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24372322"/>
    <w:bookmarkStart w:id="1" w:name="_GoBack"/>
    <w:bookmarkEnd w:id="0"/>
    <w:bookmarkEnd w:id="1"/>
    <w:p w14:paraId="307B66E5" w14:textId="77777777" w:rsidR="00037111" w:rsidRPr="00851F0C" w:rsidRDefault="00037111" w:rsidP="00037111">
      <w:pPr>
        <w:spacing w:after="0" w:line="336" w:lineRule="auto"/>
        <w:jc w:val="center"/>
        <w:rPr>
          <w:rFonts w:ascii="Times New Roman" w:hAnsi="Times New Roman" w:cs="Times New Roman"/>
          <w:sz w:val="28"/>
          <w:szCs w:val="28"/>
        </w:rPr>
      </w:pPr>
      <w:r w:rsidRPr="000D4C96">
        <w:rPr>
          <w:rFonts w:ascii="Times New Roman" w:hAnsi="Times New Roman" w:cs="Times New Roman"/>
          <w:noProof/>
        </w:rPr>
        <mc:AlternateContent>
          <mc:Choice Requires="wps">
            <w:drawing>
              <wp:anchor distT="0" distB="0" distL="114300" distR="114300" simplePos="0" relativeHeight="251723264" behindDoc="0" locked="0" layoutInCell="1" allowOverlap="1" wp14:anchorId="37933724" wp14:editId="25B7211E">
                <wp:simplePos x="0" y="0"/>
                <wp:positionH relativeFrom="column">
                  <wp:posOffset>-22860</wp:posOffset>
                </wp:positionH>
                <wp:positionV relativeFrom="paragraph">
                  <wp:posOffset>-114935</wp:posOffset>
                </wp:positionV>
                <wp:extent cx="5585460" cy="8541385"/>
                <wp:effectExtent l="19050" t="19050" r="34290" b="3111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5460" cy="8541385"/>
                        </a:xfrm>
                        <a:prstGeom prst="rect">
                          <a:avLst/>
                        </a:prstGeom>
                        <a:noFill/>
                        <a:ln w="5715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8pt;margin-top:-9.05pt;width:439.8pt;height:672.5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" filled="f" strokeweight="4.5pt">
                <v:stroke linestyle="thinThick"/>
              </v:rect>
            </w:pict>
          </mc:Fallback>
        </mc:AlternateContent>
      </w:r>
      <w:r w:rsidRPr="00851F0C">
        <w:rPr>
          <w:rFonts w:ascii="Times New Roman" w:hAnsi="Times New Roman" w:cs="Times New Roman"/>
          <w:sz w:val="28"/>
          <w:szCs w:val="28"/>
        </w:rPr>
        <w:t>BỘ GIÁO DỤC VÀ ĐÀO TẠO</w:t>
      </w:r>
      <w:r w:rsidRPr="00851F0C">
        <w:rPr>
          <w:rFonts w:ascii="Times New Roman" w:hAnsi="Times New Roman" w:cs="Times New Roman"/>
          <w:sz w:val="28"/>
          <w:szCs w:val="28"/>
        </w:rPr>
        <w:tab/>
        <w:t xml:space="preserve">                  BỘ QUỐC PHÒNG</w:t>
      </w:r>
    </w:p>
    <w:p w14:paraId="09271D16" w14:textId="77777777" w:rsidR="00037111" w:rsidRPr="00851F0C" w:rsidRDefault="00037111" w:rsidP="00037111">
      <w:pPr>
        <w:spacing w:after="0" w:line="336" w:lineRule="auto"/>
        <w:jc w:val="center"/>
        <w:rPr>
          <w:rFonts w:ascii="Times New Roman" w:hAnsi="Times New Roman" w:cs="Times New Roman"/>
          <w:b/>
          <w:sz w:val="28"/>
          <w:szCs w:val="28"/>
        </w:rPr>
      </w:pPr>
      <w:r w:rsidRPr="00851F0C">
        <w:rPr>
          <w:rFonts w:ascii="Times New Roman" w:hAnsi="Times New Roman" w:cs="Times New Roman"/>
          <w:b/>
          <w:sz w:val="28"/>
          <w:szCs w:val="28"/>
        </w:rPr>
        <w:t>HỌC VIỆN QUÂN Y</w:t>
      </w:r>
    </w:p>
    <w:p w14:paraId="3C9389D1" w14:textId="77777777" w:rsidR="00037111" w:rsidRPr="000D4C96" w:rsidRDefault="00037111" w:rsidP="00037111">
      <w:pPr>
        <w:spacing w:after="0" w:line="312" w:lineRule="auto"/>
        <w:jc w:val="center"/>
        <w:rPr>
          <w:rFonts w:ascii="Times New Roman" w:hAnsi="Times New Roman" w:cs="Times New Roman"/>
          <w:sz w:val="28"/>
          <w:szCs w:val="28"/>
        </w:rPr>
      </w:pPr>
      <w:r w:rsidRPr="000D4C96">
        <w:rPr>
          <w:rFonts w:ascii="Times New Roman" w:hAnsi="Times New Roman" w:cs="Times New Roman"/>
          <w:sz w:val="28"/>
          <w:szCs w:val="28"/>
        </w:rPr>
        <w:t>---</w:t>
      </w:r>
      <w:r w:rsidRPr="000D4C96">
        <w:rPr>
          <w:rFonts w:ascii="Times New Roman" w:hAnsi="Times New Roman" w:cs="Times New Roman"/>
          <w:sz w:val="28"/>
          <w:szCs w:val="28"/>
        </w:rPr>
        <w:sym w:font="Wingdings" w:char="F098"/>
      </w:r>
      <w:r w:rsidRPr="000D4C96">
        <w:rPr>
          <w:rFonts w:ascii="Times New Roman" w:hAnsi="Times New Roman" w:cs="Times New Roman"/>
          <w:sz w:val="28"/>
          <w:szCs w:val="28"/>
        </w:rPr>
        <w:t xml:space="preserve"> </w:t>
      </w:r>
      <w:r w:rsidRPr="000D4C96">
        <w:rPr>
          <w:rFonts w:ascii="Times New Roman" w:hAnsi="Times New Roman" w:cs="Times New Roman"/>
          <w:b/>
          <w:sz w:val="28"/>
          <w:szCs w:val="28"/>
        </w:rPr>
        <w:sym w:font="Wingdings" w:char="F026"/>
      </w:r>
      <w:r w:rsidRPr="000D4C96">
        <w:rPr>
          <w:rFonts w:ascii="Times New Roman" w:hAnsi="Times New Roman" w:cs="Times New Roman"/>
          <w:b/>
          <w:sz w:val="28"/>
          <w:szCs w:val="28"/>
        </w:rPr>
        <w:t xml:space="preserve"> </w:t>
      </w:r>
      <w:r w:rsidRPr="000D4C96">
        <w:rPr>
          <w:rFonts w:ascii="Times New Roman" w:hAnsi="Times New Roman" w:cs="Times New Roman"/>
          <w:sz w:val="28"/>
          <w:szCs w:val="28"/>
        </w:rPr>
        <w:sym w:font="Wingdings" w:char="F099"/>
      </w:r>
      <w:r w:rsidRPr="000D4C96">
        <w:rPr>
          <w:rFonts w:ascii="Times New Roman" w:hAnsi="Times New Roman" w:cs="Times New Roman"/>
          <w:sz w:val="28"/>
          <w:szCs w:val="28"/>
        </w:rPr>
        <w:t>---</w:t>
      </w:r>
    </w:p>
    <w:p w14:paraId="031AF2F1" w14:textId="77777777" w:rsidR="00037111" w:rsidRDefault="00037111" w:rsidP="00037111">
      <w:pPr>
        <w:spacing w:after="0" w:line="336" w:lineRule="auto"/>
        <w:jc w:val="center"/>
        <w:rPr>
          <w:b/>
        </w:rPr>
      </w:pPr>
    </w:p>
    <w:p w14:paraId="3BE6BD20" w14:textId="77777777" w:rsidR="00037111" w:rsidRDefault="00037111" w:rsidP="00037111">
      <w:pPr>
        <w:spacing w:after="0" w:line="336" w:lineRule="auto"/>
        <w:jc w:val="center"/>
      </w:pPr>
    </w:p>
    <w:p w14:paraId="1DF24999" w14:textId="77777777" w:rsidR="00037111" w:rsidRDefault="00037111" w:rsidP="00037111">
      <w:pPr>
        <w:spacing w:after="0" w:line="336" w:lineRule="auto"/>
        <w:jc w:val="center"/>
      </w:pPr>
    </w:p>
    <w:p w14:paraId="72FE3C4F" w14:textId="77777777" w:rsidR="00037111" w:rsidRDefault="00037111" w:rsidP="00037111">
      <w:pPr>
        <w:spacing w:after="0" w:line="336" w:lineRule="auto"/>
        <w:jc w:val="center"/>
        <w:rPr>
          <w:rFonts w:ascii="Times New Roman" w:hAnsi="Times New Roman" w:cs="Times New Roman"/>
          <w:sz w:val="28"/>
          <w:szCs w:val="28"/>
        </w:rPr>
      </w:pPr>
    </w:p>
    <w:p w14:paraId="1E5C98B7" w14:textId="77777777" w:rsidR="00037111" w:rsidRPr="00851F0C" w:rsidRDefault="00037111" w:rsidP="00037111">
      <w:pPr>
        <w:spacing w:after="0" w:line="336" w:lineRule="auto"/>
        <w:jc w:val="center"/>
        <w:rPr>
          <w:rFonts w:ascii="Times New Roman" w:hAnsi="Times New Roman" w:cs="Times New Roman"/>
          <w:b/>
          <w:sz w:val="28"/>
          <w:szCs w:val="28"/>
        </w:rPr>
      </w:pPr>
      <w:r w:rsidRPr="00851F0C">
        <w:rPr>
          <w:rFonts w:ascii="Times New Roman" w:hAnsi="Times New Roman" w:cs="Times New Roman"/>
          <w:sz w:val="28"/>
          <w:szCs w:val="28"/>
        </w:rPr>
        <w:t>NGUYỄN THỊ THANH MAI</w:t>
      </w:r>
    </w:p>
    <w:p w14:paraId="615B5B40" w14:textId="77777777" w:rsidR="00037111" w:rsidRPr="000D4C96" w:rsidRDefault="00037111" w:rsidP="00037111">
      <w:pPr>
        <w:spacing w:line="360" w:lineRule="auto"/>
        <w:jc w:val="center"/>
        <w:rPr>
          <w:rFonts w:ascii="Times New Roman" w:hAnsi="Times New Roman" w:cs="Times New Roman"/>
          <w:b/>
          <w:sz w:val="28"/>
          <w:szCs w:val="28"/>
        </w:rPr>
      </w:pPr>
    </w:p>
    <w:p w14:paraId="08C89DFD" w14:textId="77777777" w:rsidR="00037111" w:rsidRPr="000D4C96" w:rsidRDefault="00037111" w:rsidP="00037111">
      <w:pPr>
        <w:spacing w:line="360" w:lineRule="auto"/>
        <w:jc w:val="center"/>
        <w:rPr>
          <w:rFonts w:ascii="Times New Roman" w:hAnsi="Times New Roman" w:cs="Times New Roman"/>
          <w:b/>
          <w:sz w:val="28"/>
          <w:szCs w:val="28"/>
          <w:lang w:val="vi-VN"/>
        </w:rPr>
      </w:pPr>
    </w:p>
    <w:p w14:paraId="1361B06E" w14:textId="77777777" w:rsidR="00037111" w:rsidRPr="000D4C96" w:rsidRDefault="00037111" w:rsidP="00037111">
      <w:pPr>
        <w:tabs>
          <w:tab w:val="left" w:pos="4920"/>
        </w:tabs>
        <w:spacing w:after="0" w:line="360" w:lineRule="auto"/>
        <w:jc w:val="center"/>
        <w:rPr>
          <w:rFonts w:ascii="Times New Roman" w:hAnsi="Times New Roman" w:cs="Times New Roman"/>
          <w:b/>
          <w:color w:val="000000"/>
          <w:sz w:val="32"/>
          <w:szCs w:val="28"/>
        </w:rPr>
      </w:pPr>
      <w:r w:rsidRPr="000D4C96">
        <w:rPr>
          <w:rFonts w:ascii="Times New Roman" w:hAnsi="Times New Roman" w:cs="Times New Roman"/>
          <w:b/>
          <w:color w:val="000000"/>
          <w:sz w:val="32"/>
          <w:szCs w:val="28"/>
        </w:rPr>
        <w:t xml:space="preserve">NGHIÊN CỨU HỘI CHỨNG CHUYỂN HÓA, </w:t>
      </w:r>
    </w:p>
    <w:p w14:paraId="25BA244F" w14:textId="77777777" w:rsidR="00037111" w:rsidRPr="000D4C96" w:rsidRDefault="00037111" w:rsidP="00037111">
      <w:pPr>
        <w:tabs>
          <w:tab w:val="left" w:pos="4920"/>
        </w:tabs>
        <w:spacing w:after="0" w:line="360" w:lineRule="auto"/>
        <w:jc w:val="center"/>
        <w:rPr>
          <w:rFonts w:ascii="Times New Roman" w:hAnsi="Times New Roman" w:cs="Times New Roman"/>
          <w:b/>
          <w:color w:val="000000"/>
          <w:sz w:val="32"/>
          <w:szCs w:val="28"/>
        </w:rPr>
      </w:pPr>
      <w:r w:rsidRPr="000D4C96">
        <w:rPr>
          <w:rFonts w:ascii="Times New Roman" w:hAnsi="Times New Roman" w:cs="Times New Roman"/>
          <w:b/>
          <w:color w:val="000000"/>
          <w:sz w:val="32"/>
          <w:szCs w:val="28"/>
        </w:rPr>
        <w:t xml:space="preserve">NỒNG ĐỘ LEPTIN, IL-1β HUYẾT TƯƠNG </w:t>
      </w:r>
    </w:p>
    <w:p w14:paraId="710FB4F3" w14:textId="77777777" w:rsidR="00037111" w:rsidRPr="000D4C96" w:rsidRDefault="00037111" w:rsidP="00037111">
      <w:pPr>
        <w:tabs>
          <w:tab w:val="left" w:pos="4920"/>
        </w:tabs>
        <w:spacing w:after="0" w:line="360" w:lineRule="auto"/>
        <w:jc w:val="center"/>
        <w:rPr>
          <w:rFonts w:ascii="Times New Roman" w:hAnsi="Times New Roman" w:cs="Times New Roman"/>
          <w:b/>
          <w:color w:val="000000"/>
          <w:sz w:val="32"/>
          <w:szCs w:val="28"/>
        </w:rPr>
      </w:pPr>
      <w:r w:rsidRPr="000D4C96">
        <w:rPr>
          <w:rFonts w:ascii="Times New Roman" w:hAnsi="Times New Roman" w:cs="Times New Roman"/>
          <w:b/>
          <w:color w:val="000000"/>
          <w:sz w:val="32"/>
          <w:szCs w:val="28"/>
        </w:rPr>
        <w:t>Ở BỆNH NHÂN THOÁI HÓA KHỚP GỐI NGUYÊN PHÁT</w:t>
      </w:r>
    </w:p>
    <w:p w14:paraId="029DCEB5" w14:textId="77777777" w:rsidR="00037111" w:rsidRPr="000D4C96" w:rsidRDefault="00037111" w:rsidP="00037111">
      <w:pPr>
        <w:spacing w:line="360" w:lineRule="auto"/>
        <w:rPr>
          <w:rFonts w:ascii="Times New Roman" w:hAnsi="Times New Roman" w:cs="Times New Roman"/>
          <w:b/>
          <w:sz w:val="28"/>
          <w:szCs w:val="28"/>
        </w:rPr>
      </w:pPr>
    </w:p>
    <w:p w14:paraId="7B0FB5F7" w14:textId="77777777" w:rsidR="00037111" w:rsidRPr="000D4C96" w:rsidRDefault="00037111" w:rsidP="00037111">
      <w:pPr>
        <w:spacing w:line="360" w:lineRule="auto"/>
        <w:rPr>
          <w:rFonts w:ascii="Times New Roman" w:hAnsi="Times New Roman" w:cs="Times New Roman"/>
          <w:b/>
          <w:sz w:val="28"/>
          <w:szCs w:val="28"/>
        </w:rPr>
      </w:pPr>
    </w:p>
    <w:p w14:paraId="24C4B820" w14:textId="77777777" w:rsidR="00037111" w:rsidRDefault="00037111" w:rsidP="00037111">
      <w:pPr>
        <w:spacing w:line="360" w:lineRule="auto"/>
        <w:jc w:val="center"/>
        <w:rPr>
          <w:rFonts w:ascii="Times New Roman" w:hAnsi="Times New Roman" w:cs="Times New Roman"/>
          <w:b/>
          <w:sz w:val="28"/>
          <w:szCs w:val="28"/>
        </w:rPr>
      </w:pPr>
    </w:p>
    <w:p w14:paraId="29D8638A" w14:textId="77777777" w:rsidR="00037111" w:rsidRPr="000D4C96" w:rsidRDefault="00037111" w:rsidP="00037111">
      <w:pPr>
        <w:spacing w:line="360" w:lineRule="auto"/>
        <w:jc w:val="center"/>
        <w:rPr>
          <w:rFonts w:ascii="Times New Roman" w:hAnsi="Times New Roman" w:cs="Times New Roman"/>
          <w:b/>
          <w:sz w:val="28"/>
          <w:szCs w:val="28"/>
        </w:rPr>
      </w:pPr>
    </w:p>
    <w:p w14:paraId="6D6F7CA6" w14:textId="77777777" w:rsidR="00037111" w:rsidRPr="000D4C96" w:rsidRDefault="00037111" w:rsidP="00037111">
      <w:pPr>
        <w:spacing w:line="360" w:lineRule="auto"/>
        <w:jc w:val="center"/>
        <w:rPr>
          <w:rFonts w:ascii="Times New Roman" w:hAnsi="Times New Roman" w:cs="Times New Roman"/>
          <w:sz w:val="32"/>
          <w:szCs w:val="28"/>
        </w:rPr>
      </w:pPr>
      <w:r w:rsidRPr="000D4C96">
        <w:rPr>
          <w:rFonts w:ascii="Times New Roman" w:hAnsi="Times New Roman" w:cs="Times New Roman"/>
          <w:sz w:val="32"/>
          <w:szCs w:val="28"/>
        </w:rPr>
        <w:t>LUẬN ÁN TIẾN SĨ Y HỌC</w:t>
      </w:r>
    </w:p>
    <w:p w14:paraId="690DCC23" w14:textId="77777777" w:rsidR="00037111" w:rsidRPr="000D4C96" w:rsidRDefault="00037111" w:rsidP="00037111">
      <w:pPr>
        <w:spacing w:line="360" w:lineRule="auto"/>
        <w:jc w:val="center"/>
        <w:rPr>
          <w:rFonts w:ascii="Times New Roman" w:hAnsi="Times New Roman" w:cs="Times New Roman"/>
          <w:b/>
          <w:sz w:val="48"/>
          <w:szCs w:val="28"/>
        </w:rPr>
      </w:pPr>
    </w:p>
    <w:p w14:paraId="515D40D7" w14:textId="77777777" w:rsidR="00037111" w:rsidRPr="000D4C96" w:rsidRDefault="00037111" w:rsidP="00037111">
      <w:pPr>
        <w:spacing w:line="360" w:lineRule="auto"/>
        <w:jc w:val="center"/>
        <w:rPr>
          <w:rFonts w:ascii="Times New Roman" w:hAnsi="Times New Roman" w:cs="Times New Roman"/>
          <w:b/>
          <w:sz w:val="48"/>
          <w:szCs w:val="28"/>
        </w:rPr>
      </w:pPr>
    </w:p>
    <w:p w14:paraId="018D680D" w14:textId="77777777" w:rsidR="00037111" w:rsidRDefault="00037111" w:rsidP="00037111">
      <w:pPr>
        <w:jc w:val="center"/>
        <w:rPr>
          <w:rFonts w:ascii="Times New Roman" w:hAnsi="Times New Roman" w:cs="Times New Roman"/>
          <w:b/>
          <w:sz w:val="32"/>
          <w:szCs w:val="28"/>
        </w:rPr>
      </w:pPr>
    </w:p>
    <w:p w14:paraId="28DD7C70" w14:textId="77777777" w:rsidR="00037111" w:rsidRDefault="00037111" w:rsidP="00037111">
      <w:pPr>
        <w:jc w:val="center"/>
        <w:rPr>
          <w:rFonts w:ascii="Times New Roman" w:hAnsi="Times New Roman" w:cs="Times New Roman"/>
          <w:b/>
          <w:sz w:val="32"/>
          <w:szCs w:val="28"/>
        </w:rPr>
      </w:pPr>
    </w:p>
    <w:p w14:paraId="53FB93A1" w14:textId="77777777" w:rsidR="00037111" w:rsidRPr="000D4C96" w:rsidRDefault="00037111" w:rsidP="00037111">
      <w:pPr>
        <w:jc w:val="center"/>
        <w:rPr>
          <w:rFonts w:ascii="Times New Roman" w:hAnsi="Times New Roman" w:cs="Times New Roman"/>
          <w:b/>
          <w:sz w:val="32"/>
          <w:szCs w:val="28"/>
        </w:rPr>
      </w:pPr>
      <w:r w:rsidRPr="000D4C96">
        <w:rPr>
          <w:rFonts w:ascii="Times New Roman" w:hAnsi="Times New Roman" w:cs="Times New Roman"/>
          <w:b/>
          <w:sz w:val="32"/>
          <w:szCs w:val="28"/>
        </w:rPr>
        <w:t>HÀ NỘI - 2019</w:t>
      </w:r>
    </w:p>
    <w:p w14:paraId="755B5CA4" w14:textId="77777777" w:rsidR="00037111" w:rsidRPr="00851F0C" w:rsidRDefault="00037111" w:rsidP="00037111">
      <w:pPr>
        <w:spacing w:after="0" w:line="336" w:lineRule="auto"/>
        <w:jc w:val="center"/>
        <w:rPr>
          <w:rFonts w:ascii="Times New Roman" w:hAnsi="Times New Roman" w:cs="Times New Roman"/>
          <w:sz w:val="28"/>
          <w:szCs w:val="28"/>
        </w:rPr>
      </w:pPr>
      <w:r w:rsidRPr="000D4C96">
        <w:rPr>
          <w:rFonts w:ascii="Times New Roman" w:hAnsi="Times New Roman" w:cs="Times New Roman"/>
          <w:noProof/>
        </w:rPr>
        <w:lastRenderedPageBreak/>
        <mc:AlternateContent>
          <mc:Choice Requires="wps">
            <w:drawing>
              <wp:anchor distT="0" distB="0" distL="114300" distR="114300" simplePos="0" relativeHeight="251724288" behindDoc="0" locked="0" layoutInCell="1" allowOverlap="1" wp14:anchorId="7D7E48D9" wp14:editId="70BD9B93">
                <wp:simplePos x="0" y="0"/>
                <wp:positionH relativeFrom="column">
                  <wp:posOffset>19685</wp:posOffset>
                </wp:positionH>
                <wp:positionV relativeFrom="paragraph">
                  <wp:posOffset>-144220</wp:posOffset>
                </wp:positionV>
                <wp:extent cx="5585460" cy="8638391"/>
                <wp:effectExtent l="19050" t="19050" r="34290" b="2984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5460" cy="8638391"/>
                        </a:xfrm>
                        <a:prstGeom prst="rect">
                          <a:avLst/>
                        </a:prstGeom>
                        <a:noFill/>
                        <a:ln w="5715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1.55pt;margin-top:-11.35pt;width:439.8pt;height:680.2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" filled="f" strokeweight="4.5pt">
                <v:stroke linestyle="thinThick"/>
              </v:rect>
            </w:pict>
          </mc:Fallback>
        </mc:AlternateContent>
      </w:r>
      <w:r w:rsidRPr="000D4C96">
        <w:rPr>
          <w:rFonts w:ascii="Times New Roman" w:hAnsi="Times New Roman" w:cs="Times New Roman"/>
          <w:sz w:val="16"/>
          <w:szCs w:val="28"/>
        </w:rPr>
        <w:softHyphen/>
      </w:r>
      <w:r w:rsidRPr="000D4C96">
        <w:rPr>
          <w:rFonts w:ascii="Times New Roman" w:hAnsi="Times New Roman" w:cs="Times New Roman"/>
          <w:noProof/>
        </w:rPr>
        <mc:AlternateContent>
          <mc:Choice Requires="wps">
            <w:drawing>
              <wp:anchor distT="0" distB="0" distL="114300" distR="114300" simplePos="0" relativeHeight="251725312" behindDoc="0" locked="0" layoutInCell="1" allowOverlap="1" wp14:anchorId="35064213" wp14:editId="4C21AD7D">
                <wp:simplePos x="0" y="0"/>
                <wp:positionH relativeFrom="column">
                  <wp:posOffset>-22860</wp:posOffset>
                </wp:positionH>
                <wp:positionV relativeFrom="paragraph">
                  <wp:posOffset>-114935</wp:posOffset>
                </wp:positionV>
                <wp:extent cx="5585460" cy="8541385"/>
                <wp:effectExtent l="19050" t="19050" r="34290" b="31115"/>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5460" cy="8541385"/>
                        </a:xfrm>
                        <a:prstGeom prst="rect">
                          <a:avLst/>
                        </a:prstGeom>
                        <a:noFill/>
                        <a:ln w="5715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26" style="position:absolute;margin-left:-1.8pt;margin-top:-9.05pt;width:439.8pt;height:672.5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" filled="f" strokeweight="4.5pt">
                <v:stroke linestyle="thinThick"/>
              </v:rect>
            </w:pict>
          </mc:Fallback>
        </mc:AlternateContent>
      </w:r>
      <w:r w:rsidRPr="00851F0C">
        <w:rPr>
          <w:rFonts w:ascii="Times New Roman" w:hAnsi="Times New Roman" w:cs="Times New Roman"/>
          <w:sz w:val="28"/>
          <w:szCs w:val="28"/>
        </w:rPr>
        <w:t>BỘ GIÁO DỤC VÀ ĐÀO TẠO</w:t>
      </w:r>
      <w:r w:rsidRPr="00851F0C">
        <w:rPr>
          <w:rFonts w:ascii="Times New Roman" w:hAnsi="Times New Roman" w:cs="Times New Roman"/>
          <w:sz w:val="28"/>
          <w:szCs w:val="28"/>
        </w:rPr>
        <w:tab/>
        <w:t xml:space="preserve">                  BỘ QUỐC PHÒNG</w:t>
      </w:r>
    </w:p>
    <w:p w14:paraId="4CFDFD4F" w14:textId="77777777" w:rsidR="00037111" w:rsidRPr="00851F0C" w:rsidRDefault="00037111" w:rsidP="00037111">
      <w:pPr>
        <w:spacing w:after="0" w:line="336" w:lineRule="auto"/>
        <w:jc w:val="center"/>
        <w:rPr>
          <w:rFonts w:ascii="Times New Roman" w:hAnsi="Times New Roman" w:cs="Times New Roman"/>
          <w:b/>
          <w:sz w:val="28"/>
          <w:szCs w:val="28"/>
        </w:rPr>
      </w:pPr>
      <w:r w:rsidRPr="00851F0C">
        <w:rPr>
          <w:rFonts w:ascii="Times New Roman" w:hAnsi="Times New Roman" w:cs="Times New Roman"/>
          <w:b/>
          <w:sz w:val="28"/>
          <w:szCs w:val="28"/>
        </w:rPr>
        <w:t>HỌC VIỆN QUÂN Y</w:t>
      </w:r>
    </w:p>
    <w:p w14:paraId="46EB9199" w14:textId="77777777" w:rsidR="00037111" w:rsidRPr="000D4C96" w:rsidRDefault="00037111" w:rsidP="00037111">
      <w:pPr>
        <w:spacing w:after="0" w:line="312" w:lineRule="auto"/>
        <w:jc w:val="center"/>
        <w:rPr>
          <w:rFonts w:ascii="Times New Roman" w:hAnsi="Times New Roman" w:cs="Times New Roman"/>
          <w:sz w:val="28"/>
          <w:szCs w:val="28"/>
        </w:rPr>
      </w:pPr>
      <w:r w:rsidRPr="000D4C96">
        <w:rPr>
          <w:rFonts w:ascii="Times New Roman" w:hAnsi="Times New Roman" w:cs="Times New Roman"/>
          <w:sz w:val="28"/>
          <w:szCs w:val="28"/>
        </w:rPr>
        <w:t>---</w:t>
      </w:r>
      <w:r w:rsidRPr="000D4C96">
        <w:rPr>
          <w:rFonts w:ascii="Times New Roman" w:hAnsi="Times New Roman" w:cs="Times New Roman"/>
          <w:sz w:val="28"/>
          <w:szCs w:val="28"/>
        </w:rPr>
        <w:sym w:font="Wingdings" w:char="F098"/>
      </w:r>
      <w:r w:rsidRPr="000D4C96">
        <w:rPr>
          <w:rFonts w:ascii="Times New Roman" w:hAnsi="Times New Roman" w:cs="Times New Roman"/>
          <w:sz w:val="28"/>
          <w:szCs w:val="28"/>
        </w:rPr>
        <w:t xml:space="preserve"> </w:t>
      </w:r>
      <w:r w:rsidRPr="000D4C96">
        <w:rPr>
          <w:rFonts w:ascii="Times New Roman" w:hAnsi="Times New Roman" w:cs="Times New Roman"/>
          <w:b/>
          <w:sz w:val="28"/>
          <w:szCs w:val="28"/>
        </w:rPr>
        <w:sym w:font="Wingdings" w:char="F026"/>
      </w:r>
      <w:r w:rsidRPr="000D4C96">
        <w:rPr>
          <w:rFonts w:ascii="Times New Roman" w:hAnsi="Times New Roman" w:cs="Times New Roman"/>
          <w:b/>
          <w:sz w:val="28"/>
          <w:szCs w:val="28"/>
        </w:rPr>
        <w:t xml:space="preserve"> </w:t>
      </w:r>
      <w:r w:rsidRPr="000D4C96">
        <w:rPr>
          <w:rFonts w:ascii="Times New Roman" w:hAnsi="Times New Roman" w:cs="Times New Roman"/>
          <w:sz w:val="28"/>
          <w:szCs w:val="28"/>
        </w:rPr>
        <w:sym w:font="Wingdings" w:char="F099"/>
      </w:r>
      <w:r w:rsidRPr="000D4C96">
        <w:rPr>
          <w:rFonts w:ascii="Times New Roman" w:hAnsi="Times New Roman" w:cs="Times New Roman"/>
          <w:sz w:val="28"/>
          <w:szCs w:val="28"/>
        </w:rPr>
        <w:t>---</w:t>
      </w:r>
    </w:p>
    <w:p w14:paraId="563D6283" w14:textId="77777777" w:rsidR="00037111" w:rsidRPr="000D4C96" w:rsidRDefault="00037111" w:rsidP="00037111">
      <w:pPr>
        <w:spacing w:line="240" w:lineRule="auto"/>
        <w:jc w:val="center"/>
        <w:rPr>
          <w:rFonts w:ascii="Times New Roman" w:hAnsi="Times New Roman" w:cs="Times New Roman"/>
          <w:b/>
          <w:sz w:val="28"/>
          <w:szCs w:val="28"/>
        </w:rPr>
      </w:pPr>
    </w:p>
    <w:p w14:paraId="0BF923D2" w14:textId="77777777" w:rsidR="00037111" w:rsidRPr="000D4C96" w:rsidRDefault="00037111" w:rsidP="00037111">
      <w:pPr>
        <w:spacing w:line="360" w:lineRule="auto"/>
        <w:jc w:val="center"/>
        <w:rPr>
          <w:rFonts w:ascii="Times New Roman" w:hAnsi="Times New Roman" w:cs="Times New Roman"/>
          <w:b/>
          <w:sz w:val="28"/>
          <w:szCs w:val="28"/>
        </w:rPr>
      </w:pPr>
    </w:p>
    <w:p w14:paraId="6FDFD5CD" w14:textId="77777777" w:rsidR="00037111" w:rsidRPr="00851F0C" w:rsidRDefault="00037111" w:rsidP="00037111">
      <w:pPr>
        <w:spacing w:after="0" w:line="336" w:lineRule="auto"/>
        <w:jc w:val="center"/>
        <w:rPr>
          <w:rFonts w:ascii="Times New Roman" w:hAnsi="Times New Roman" w:cs="Times New Roman"/>
          <w:b/>
          <w:sz w:val="28"/>
          <w:szCs w:val="28"/>
        </w:rPr>
      </w:pPr>
      <w:r w:rsidRPr="00851F0C">
        <w:rPr>
          <w:rFonts w:ascii="Times New Roman" w:hAnsi="Times New Roman" w:cs="Times New Roman"/>
          <w:sz w:val="28"/>
          <w:szCs w:val="28"/>
        </w:rPr>
        <w:t>NGUYỄN THỊ THANH MAI</w:t>
      </w:r>
    </w:p>
    <w:p w14:paraId="791A013F" w14:textId="77777777" w:rsidR="00037111" w:rsidRPr="000D4C96" w:rsidRDefault="00037111" w:rsidP="00037111">
      <w:pPr>
        <w:spacing w:line="360" w:lineRule="auto"/>
        <w:rPr>
          <w:rFonts w:ascii="Times New Roman" w:hAnsi="Times New Roman" w:cs="Times New Roman"/>
          <w:sz w:val="28"/>
          <w:szCs w:val="28"/>
        </w:rPr>
      </w:pPr>
    </w:p>
    <w:p w14:paraId="75AEBDC0" w14:textId="77777777" w:rsidR="00037111" w:rsidRPr="000D4C96" w:rsidRDefault="00037111" w:rsidP="00037111">
      <w:pPr>
        <w:spacing w:after="0" w:line="360" w:lineRule="auto"/>
        <w:rPr>
          <w:rFonts w:ascii="Times New Roman" w:hAnsi="Times New Roman" w:cs="Times New Roman"/>
          <w:sz w:val="28"/>
          <w:szCs w:val="28"/>
        </w:rPr>
      </w:pPr>
    </w:p>
    <w:p w14:paraId="4BB2764B" w14:textId="77777777" w:rsidR="00037111" w:rsidRPr="000D4C96" w:rsidRDefault="00037111" w:rsidP="00037111">
      <w:pPr>
        <w:tabs>
          <w:tab w:val="left" w:pos="4920"/>
        </w:tabs>
        <w:spacing w:after="0" w:line="360" w:lineRule="auto"/>
        <w:jc w:val="center"/>
        <w:rPr>
          <w:rFonts w:ascii="Times New Roman" w:hAnsi="Times New Roman" w:cs="Times New Roman"/>
          <w:b/>
          <w:color w:val="000000"/>
          <w:sz w:val="32"/>
          <w:szCs w:val="28"/>
        </w:rPr>
      </w:pPr>
      <w:r w:rsidRPr="000D4C96">
        <w:rPr>
          <w:rFonts w:ascii="Times New Roman" w:hAnsi="Times New Roman" w:cs="Times New Roman"/>
          <w:b/>
          <w:color w:val="000000"/>
          <w:sz w:val="32"/>
          <w:szCs w:val="28"/>
        </w:rPr>
        <w:t>NGHIÊN CỨU HỘI CHỨNG CHUYỂN HÓA,</w:t>
      </w:r>
    </w:p>
    <w:p w14:paraId="18710BB7" w14:textId="77777777" w:rsidR="00037111" w:rsidRPr="000D4C96" w:rsidRDefault="00037111" w:rsidP="00037111">
      <w:pPr>
        <w:tabs>
          <w:tab w:val="left" w:pos="4920"/>
        </w:tabs>
        <w:spacing w:after="0" w:line="360" w:lineRule="auto"/>
        <w:jc w:val="center"/>
        <w:rPr>
          <w:rFonts w:ascii="Times New Roman" w:hAnsi="Times New Roman" w:cs="Times New Roman"/>
          <w:b/>
          <w:color w:val="000000"/>
          <w:sz w:val="32"/>
          <w:szCs w:val="28"/>
        </w:rPr>
      </w:pPr>
      <w:r w:rsidRPr="000D4C96">
        <w:rPr>
          <w:rFonts w:ascii="Times New Roman" w:hAnsi="Times New Roman" w:cs="Times New Roman"/>
          <w:b/>
          <w:color w:val="000000"/>
          <w:sz w:val="32"/>
          <w:szCs w:val="28"/>
        </w:rPr>
        <w:t>NỒNG ĐỘ LEPTIN, IL-1β HUYẾT TƯƠNG</w:t>
      </w:r>
    </w:p>
    <w:p w14:paraId="43DB379C" w14:textId="77777777" w:rsidR="00037111" w:rsidRPr="000D4C96" w:rsidRDefault="00037111" w:rsidP="00037111">
      <w:pPr>
        <w:tabs>
          <w:tab w:val="left" w:pos="4920"/>
        </w:tabs>
        <w:spacing w:after="0" w:line="360" w:lineRule="auto"/>
        <w:jc w:val="center"/>
        <w:rPr>
          <w:rFonts w:ascii="Times New Roman" w:hAnsi="Times New Roman" w:cs="Times New Roman"/>
          <w:b/>
          <w:color w:val="000000"/>
          <w:sz w:val="32"/>
          <w:szCs w:val="28"/>
        </w:rPr>
      </w:pPr>
      <w:r w:rsidRPr="000D4C96">
        <w:rPr>
          <w:rFonts w:ascii="Times New Roman" w:hAnsi="Times New Roman" w:cs="Times New Roman"/>
          <w:b/>
          <w:color w:val="000000"/>
          <w:sz w:val="32"/>
          <w:szCs w:val="28"/>
        </w:rPr>
        <w:t>Ở BỆNH NHÂN THOÁI HÓA KHỚP GỐI NGUYÊN PHÁT</w:t>
      </w:r>
    </w:p>
    <w:p w14:paraId="4BF12421" w14:textId="77777777" w:rsidR="00037111" w:rsidRPr="000D4C96" w:rsidRDefault="00037111" w:rsidP="00037111">
      <w:pPr>
        <w:spacing w:line="360" w:lineRule="auto"/>
        <w:rPr>
          <w:rFonts w:ascii="Times New Roman" w:eastAsia=".VnTime" w:hAnsi="Times New Roman" w:cs="Times New Roman"/>
          <w:b/>
          <w:bCs/>
          <w:sz w:val="28"/>
          <w:szCs w:val="28"/>
        </w:rPr>
      </w:pPr>
    </w:p>
    <w:tbl>
      <w:tblPr>
        <w:tblW w:w="0" w:type="auto"/>
        <w:jc w:val="center"/>
        <w:tblLook w:val="04A0" w:firstRow="1" w:lastRow="0" w:firstColumn="1" w:lastColumn="0" w:noHBand="0" w:noVBand="1"/>
      </w:tblPr>
      <w:tblGrid>
        <w:gridCol w:w="1842"/>
        <w:gridCol w:w="1554"/>
      </w:tblGrid>
      <w:tr w:rsidR="00037111" w:rsidRPr="000D4C96" w14:paraId="0581F032" w14:textId="77777777" w:rsidTr="000C1DB0">
        <w:trPr>
          <w:jc w:val="center"/>
        </w:trPr>
        <w:tc>
          <w:tcPr>
            <w:tcW w:w="0" w:type="auto"/>
            <w:shd w:val="clear" w:color="auto" w:fill="auto"/>
          </w:tcPr>
          <w:p w14:paraId="7D03D243" w14:textId="77777777" w:rsidR="00037111" w:rsidRPr="000D4C96" w:rsidRDefault="00037111" w:rsidP="000C1DB0">
            <w:pPr>
              <w:spacing w:line="360" w:lineRule="auto"/>
              <w:rPr>
                <w:rFonts w:ascii="Times New Roman" w:eastAsia=".VnTime" w:hAnsi="Times New Roman" w:cs="Times New Roman"/>
                <w:bCs/>
                <w:sz w:val="28"/>
                <w:szCs w:val="28"/>
              </w:rPr>
            </w:pPr>
            <w:r w:rsidRPr="000D4C96">
              <w:rPr>
                <w:rFonts w:ascii="Times New Roman" w:eastAsia=".VnTime" w:hAnsi="Times New Roman" w:cs="Times New Roman"/>
                <w:bCs/>
                <w:sz w:val="28"/>
                <w:szCs w:val="28"/>
              </w:rPr>
              <w:t>Chuyên ngành</w:t>
            </w:r>
          </w:p>
        </w:tc>
        <w:tc>
          <w:tcPr>
            <w:tcW w:w="0" w:type="auto"/>
            <w:shd w:val="clear" w:color="auto" w:fill="auto"/>
          </w:tcPr>
          <w:p w14:paraId="16A65119" w14:textId="77777777" w:rsidR="00037111" w:rsidRPr="000D4C96" w:rsidRDefault="00037111" w:rsidP="000C1DB0">
            <w:pPr>
              <w:spacing w:line="360" w:lineRule="auto"/>
              <w:rPr>
                <w:rFonts w:ascii="Times New Roman" w:eastAsia=".VnTime" w:hAnsi="Times New Roman" w:cs="Times New Roman"/>
                <w:bCs/>
                <w:sz w:val="28"/>
                <w:szCs w:val="28"/>
              </w:rPr>
            </w:pPr>
            <w:r w:rsidRPr="000D4C96">
              <w:rPr>
                <w:rFonts w:ascii="Times New Roman" w:eastAsia=".VnTime" w:hAnsi="Times New Roman" w:cs="Times New Roman"/>
                <w:bCs/>
                <w:sz w:val="28"/>
                <w:szCs w:val="28"/>
              </w:rPr>
              <w:t>: Nội khoa</w:t>
            </w:r>
          </w:p>
        </w:tc>
      </w:tr>
      <w:tr w:rsidR="00037111" w:rsidRPr="000D4C96" w14:paraId="3B68DE68" w14:textId="77777777" w:rsidTr="000C1DB0">
        <w:trPr>
          <w:jc w:val="center"/>
        </w:trPr>
        <w:tc>
          <w:tcPr>
            <w:tcW w:w="0" w:type="auto"/>
            <w:shd w:val="clear" w:color="auto" w:fill="auto"/>
          </w:tcPr>
          <w:p w14:paraId="64E865E9" w14:textId="77777777" w:rsidR="00037111" w:rsidRPr="000D4C96" w:rsidRDefault="00037111" w:rsidP="000C1DB0">
            <w:pPr>
              <w:spacing w:line="360" w:lineRule="auto"/>
              <w:rPr>
                <w:rFonts w:ascii="Times New Roman" w:eastAsia=".VnTime" w:hAnsi="Times New Roman" w:cs="Times New Roman"/>
                <w:bCs/>
                <w:sz w:val="28"/>
                <w:szCs w:val="28"/>
              </w:rPr>
            </w:pPr>
            <w:r w:rsidRPr="000D4C96">
              <w:rPr>
                <w:rFonts w:ascii="Times New Roman" w:eastAsia=".VnTime" w:hAnsi="Times New Roman" w:cs="Times New Roman"/>
                <w:bCs/>
                <w:sz w:val="28"/>
                <w:szCs w:val="28"/>
              </w:rPr>
              <w:t>Mã số</w:t>
            </w:r>
          </w:p>
        </w:tc>
        <w:tc>
          <w:tcPr>
            <w:tcW w:w="0" w:type="auto"/>
            <w:shd w:val="clear" w:color="auto" w:fill="auto"/>
          </w:tcPr>
          <w:p w14:paraId="429A7AE1" w14:textId="77777777" w:rsidR="00037111" w:rsidRPr="000D4C96" w:rsidRDefault="00037111" w:rsidP="000C1DB0">
            <w:pPr>
              <w:spacing w:line="360" w:lineRule="auto"/>
              <w:rPr>
                <w:rFonts w:ascii="Times New Roman" w:eastAsia=".VnTime" w:hAnsi="Times New Roman" w:cs="Times New Roman"/>
                <w:bCs/>
                <w:sz w:val="28"/>
                <w:szCs w:val="28"/>
              </w:rPr>
            </w:pPr>
            <w:r w:rsidRPr="000D4C96">
              <w:rPr>
                <w:rFonts w:ascii="Times New Roman" w:eastAsia=".VnTime" w:hAnsi="Times New Roman" w:cs="Times New Roman"/>
                <w:bCs/>
                <w:sz w:val="28"/>
                <w:szCs w:val="28"/>
              </w:rPr>
              <w:t>: 9 72 01 07</w:t>
            </w:r>
          </w:p>
        </w:tc>
      </w:tr>
    </w:tbl>
    <w:p w14:paraId="41291F5C" w14:textId="77777777" w:rsidR="00037111" w:rsidRDefault="00037111" w:rsidP="00037111">
      <w:pPr>
        <w:spacing w:line="360" w:lineRule="auto"/>
        <w:jc w:val="center"/>
        <w:rPr>
          <w:rFonts w:ascii="Times New Roman" w:eastAsia=".VnTime" w:hAnsi="Times New Roman" w:cs="Times New Roman"/>
          <w:bCs/>
          <w:sz w:val="28"/>
          <w:szCs w:val="28"/>
        </w:rPr>
      </w:pPr>
    </w:p>
    <w:p w14:paraId="61A4F59F" w14:textId="77777777" w:rsidR="00037111" w:rsidRPr="000D4C96" w:rsidRDefault="00037111" w:rsidP="00037111">
      <w:pPr>
        <w:spacing w:line="360" w:lineRule="auto"/>
        <w:jc w:val="center"/>
        <w:rPr>
          <w:rFonts w:ascii="Times New Roman" w:hAnsi="Times New Roman" w:cs="Times New Roman"/>
          <w:sz w:val="32"/>
          <w:szCs w:val="28"/>
        </w:rPr>
      </w:pPr>
      <w:r w:rsidRPr="000D4C96">
        <w:rPr>
          <w:rFonts w:ascii="Times New Roman" w:hAnsi="Times New Roman" w:cs="Times New Roman"/>
          <w:sz w:val="32"/>
          <w:szCs w:val="28"/>
        </w:rPr>
        <w:t>LUẬN ÁN TIẾN SĨ Y HỌC</w:t>
      </w:r>
    </w:p>
    <w:p w14:paraId="106FAF81" w14:textId="77777777" w:rsidR="00037111" w:rsidRPr="000D4C96" w:rsidRDefault="00037111" w:rsidP="00037111">
      <w:pPr>
        <w:spacing w:line="360" w:lineRule="auto"/>
        <w:jc w:val="center"/>
        <w:rPr>
          <w:rFonts w:ascii="Times New Roman" w:eastAsia=".VnTime" w:hAnsi="Times New Roman" w:cs="Times New Roman"/>
          <w:bCs/>
          <w:sz w:val="32"/>
          <w:szCs w:val="28"/>
        </w:rPr>
      </w:pPr>
    </w:p>
    <w:p w14:paraId="27AC9A11" w14:textId="77777777" w:rsidR="00037111" w:rsidRPr="000D4C96" w:rsidRDefault="00037111" w:rsidP="00037111">
      <w:pPr>
        <w:spacing w:line="360" w:lineRule="auto"/>
        <w:ind w:left="1440"/>
        <w:jc w:val="center"/>
        <w:rPr>
          <w:rFonts w:ascii="Times New Roman" w:eastAsia=".VnTime" w:hAnsi="Times New Roman" w:cs="Times New Roman"/>
          <w:bCs/>
          <w:sz w:val="28"/>
          <w:szCs w:val="28"/>
        </w:rPr>
      </w:pPr>
      <w:r w:rsidRPr="000D4C96">
        <w:rPr>
          <w:rFonts w:ascii="Times New Roman" w:eastAsia=".VnTime" w:hAnsi="Times New Roman" w:cs="Times New Roman"/>
          <w:bCs/>
          <w:sz w:val="28"/>
          <w:szCs w:val="28"/>
        </w:rPr>
        <w:t xml:space="preserve">   NGƯỜI HƯỚNG DẪN KHOA HỌC:</w:t>
      </w:r>
    </w:p>
    <w:p w14:paraId="239F4C7A" w14:textId="77777777" w:rsidR="00037111" w:rsidRPr="00F431C0" w:rsidRDefault="00037111" w:rsidP="00037111">
      <w:pPr>
        <w:spacing w:after="0" w:line="360" w:lineRule="auto"/>
        <w:ind w:left="4320" w:firstLine="720"/>
        <w:rPr>
          <w:rFonts w:ascii="Times New Roman" w:eastAsia="MS Mincho" w:hAnsi="Times New Roman" w:cs="Times New Roman"/>
          <w:color w:val="000000"/>
          <w:sz w:val="28"/>
          <w:szCs w:val="28"/>
        </w:rPr>
      </w:pPr>
      <w:r w:rsidRPr="00F431C0">
        <w:rPr>
          <w:rFonts w:ascii="Times New Roman" w:eastAsia="MS Mincho" w:hAnsi="Times New Roman" w:cs="Times New Roman"/>
          <w:color w:val="000000"/>
          <w:sz w:val="28"/>
          <w:szCs w:val="28"/>
        </w:rPr>
        <w:t>1. PGS.TS. Đỗ Trung Quâ</w:t>
      </w:r>
      <w:r>
        <w:rPr>
          <w:rFonts w:ascii="Times New Roman" w:eastAsia="MS Mincho" w:hAnsi="Times New Roman" w:cs="Times New Roman"/>
          <w:color w:val="000000"/>
          <w:sz w:val="28"/>
          <w:szCs w:val="28"/>
        </w:rPr>
        <w:t>n</w:t>
      </w:r>
    </w:p>
    <w:p w14:paraId="3145B70B" w14:textId="77777777" w:rsidR="00037111" w:rsidRPr="00F431C0" w:rsidRDefault="00037111" w:rsidP="00037111">
      <w:pPr>
        <w:spacing w:after="0" w:line="360" w:lineRule="auto"/>
        <w:ind w:left="4320" w:firstLine="720"/>
        <w:rPr>
          <w:rFonts w:ascii="Times New Roman" w:eastAsia="MS Mincho" w:hAnsi="Times New Roman" w:cs="Times New Roman"/>
          <w:color w:val="000000"/>
          <w:sz w:val="28"/>
          <w:szCs w:val="28"/>
        </w:rPr>
      </w:pPr>
      <w:r w:rsidRPr="00F431C0">
        <w:rPr>
          <w:rFonts w:ascii="Times New Roman" w:eastAsia="MS Mincho" w:hAnsi="Times New Roman" w:cs="Times New Roman"/>
          <w:color w:val="000000"/>
          <w:sz w:val="28"/>
          <w:szCs w:val="28"/>
        </w:rPr>
        <w:t>2. PGS.TS. Đào Hùng Hạnh</w:t>
      </w:r>
    </w:p>
    <w:p w14:paraId="5A8BE8DA" w14:textId="77777777" w:rsidR="00037111" w:rsidRPr="00246B57" w:rsidRDefault="00037111" w:rsidP="00037111">
      <w:pPr>
        <w:spacing w:line="360" w:lineRule="auto"/>
        <w:jc w:val="center"/>
        <w:rPr>
          <w:rFonts w:ascii="Times New Roman" w:hAnsi="Times New Roman" w:cs="Times New Roman"/>
          <w:sz w:val="72"/>
          <w:szCs w:val="32"/>
        </w:rPr>
      </w:pPr>
    </w:p>
    <w:p w14:paraId="4470D474" w14:textId="77777777" w:rsidR="00037111" w:rsidRPr="000D4C96" w:rsidRDefault="00037111" w:rsidP="00037111">
      <w:pPr>
        <w:jc w:val="center"/>
        <w:rPr>
          <w:rFonts w:ascii="Times New Roman" w:hAnsi="Times New Roman" w:cs="Times New Roman"/>
          <w:b/>
          <w:sz w:val="32"/>
          <w:szCs w:val="28"/>
        </w:rPr>
      </w:pPr>
      <w:r w:rsidRPr="000D4C96">
        <w:rPr>
          <w:rFonts w:ascii="Times New Roman" w:hAnsi="Times New Roman" w:cs="Times New Roman"/>
          <w:b/>
          <w:sz w:val="32"/>
          <w:szCs w:val="28"/>
        </w:rPr>
        <w:t>HÀ NỘI - 2019</w:t>
      </w:r>
    </w:p>
    <w:p w14:paraId="359642E7" w14:textId="4EEA1147" w:rsidR="00FB7DB7" w:rsidRPr="00037111" w:rsidRDefault="00037111" w:rsidP="00037111">
      <w:pPr>
        <w:spacing w:before="120" w:after="0" w:line="312" w:lineRule="auto"/>
        <w:jc w:val="center"/>
        <w:rPr>
          <w:rFonts w:ascii="Times New Roman" w:eastAsia="Calibri" w:hAnsi="Times New Roman" w:cs="Times New Roman"/>
          <w:b/>
          <w:sz w:val="36"/>
          <w:szCs w:val="32"/>
        </w:rPr>
      </w:pPr>
      <w:r>
        <w:rPr>
          <w:rFonts w:ascii="Times New Roman" w:hAnsi="Times New Roman" w:cs="Times New Roman"/>
          <w:sz w:val="28"/>
          <w:szCs w:val="28"/>
        </w:rPr>
        <w:br w:type="column"/>
      </w:r>
      <w:r w:rsidR="00FB7DB7" w:rsidRPr="00037111">
        <w:rPr>
          <w:rFonts w:ascii="Times New Roman" w:eastAsia="Calibri" w:hAnsi="Times New Roman" w:cs="Times New Roman"/>
          <w:b/>
          <w:sz w:val="32"/>
          <w:szCs w:val="32"/>
        </w:rPr>
        <w:lastRenderedPageBreak/>
        <w:t>LỜI CẢM ƠN</w:t>
      </w:r>
    </w:p>
    <w:p w14:paraId="04A5BB58" w14:textId="77777777" w:rsidR="00037111" w:rsidRPr="000D4C96" w:rsidRDefault="00037111" w:rsidP="00037111">
      <w:pPr>
        <w:spacing w:before="120" w:after="0" w:line="312" w:lineRule="auto"/>
        <w:jc w:val="center"/>
        <w:rPr>
          <w:rFonts w:ascii="Times New Roman" w:eastAsia="Calibri" w:hAnsi="Times New Roman" w:cs="Times New Roman"/>
          <w:b/>
          <w:sz w:val="32"/>
          <w:szCs w:val="32"/>
        </w:rPr>
      </w:pPr>
    </w:p>
    <w:p w14:paraId="60916F22" w14:textId="038A481A" w:rsidR="00FB7DB7" w:rsidRPr="000D4C96" w:rsidRDefault="00FB7DB7" w:rsidP="00FB7DB7">
      <w:pPr>
        <w:spacing w:line="360" w:lineRule="auto"/>
        <w:ind w:firstLine="720"/>
        <w:jc w:val="both"/>
        <w:rPr>
          <w:rFonts w:ascii="Times New Roman" w:eastAsia="Calibri" w:hAnsi="Times New Roman" w:cs="Times New Roman"/>
          <w:sz w:val="28"/>
          <w:szCs w:val="28"/>
        </w:rPr>
      </w:pPr>
      <w:r w:rsidRPr="000D4C96">
        <w:rPr>
          <w:rFonts w:ascii="Times New Roman" w:eastAsia="Calibri" w:hAnsi="Times New Roman" w:cs="Times New Roman"/>
          <w:sz w:val="28"/>
          <w:szCs w:val="28"/>
        </w:rPr>
        <w:t xml:space="preserve">Luận án này được hoàn thành với rất nhiều sự giúp đỡ to lớn, sự chỉ dạy tận tình của quí Thầy Cô Học </w:t>
      </w:r>
      <w:r w:rsidR="003A12E4" w:rsidRPr="000D4C96">
        <w:rPr>
          <w:rFonts w:ascii="Times New Roman" w:eastAsia="Calibri" w:hAnsi="Times New Roman" w:cs="Times New Roman"/>
          <w:sz w:val="28"/>
          <w:szCs w:val="28"/>
        </w:rPr>
        <w:t>v</w:t>
      </w:r>
      <w:r w:rsidRPr="000D4C96">
        <w:rPr>
          <w:rFonts w:ascii="Times New Roman" w:eastAsia="Calibri" w:hAnsi="Times New Roman" w:cs="Times New Roman"/>
          <w:sz w:val="28"/>
          <w:szCs w:val="28"/>
        </w:rPr>
        <w:t xml:space="preserve">iện </w:t>
      </w:r>
      <w:r w:rsidR="00277B6C" w:rsidRPr="000D4C96">
        <w:rPr>
          <w:rFonts w:ascii="Times New Roman" w:eastAsia="Calibri" w:hAnsi="Times New Roman" w:cs="Times New Roman"/>
          <w:sz w:val="28"/>
          <w:szCs w:val="28"/>
        </w:rPr>
        <w:t>Quân y</w:t>
      </w:r>
      <w:r w:rsidR="004A19B8" w:rsidRPr="000D4C96">
        <w:rPr>
          <w:rFonts w:ascii="Times New Roman" w:eastAsia="Calibri" w:hAnsi="Times New Roman" w:cs="Times New Roman"/>
          <w:sz w:val="28"/>
          <w:szCs w:val="28"/>
        </w:rPr>
        <w:t>,</w:t>
      </w:r>
      <w:r w:rsidRPr="000D4C96">
        <w:rPr>
          <w:rFonts w:ascii="Times New Roman" w:eastAsia="Calibri" w:hAnsi="Times New Roman" w:cs="Times New Roman"/>
          <w:sz w:val="28"/>
          <w:szCs w:val="28"/>
        </w:rPr>
        <w:t xml:space="preserve"> </w:t>
      </w:r>
      <w:r w:rsidR="004A19B8" w:rsidRPr="000D4C96">
        <w:rPr>
          <w:rFonts w:ascii="Times New Roman" w:hAnsi="Times New Roman"/>
          <w:sz w:val="28"/>
          <w:szCs w:val="28"/>
        </w:rPr>
        <w:t xml:space="preserve">trường Đại học Y Hà Nội </w:t>
      </w:r>
      <w:r w:rsidRPr="000D4C96">
        <w:rPr>
          <w:rFonts w:ascii="Times New Roman" w:eastAsia="Calibri" w:hAnsi="Times New Roman" w:cs="Times New Roman"/>
          <w:sz w:val="28"/>
          <w:szCs w:val="28"/>
        </w:rPr>
        <w:t xml:space="preserve">và </w:t>
      </w:r>
      <w:r w:rsidR="001B35FA" w:rsidRPr="000D4C96">
        <w:rPr>
          <w:rFonts w:ascii="Times New Roman" w:eastAsia="Calibri" w:hAnsi="Times New Roman" w:cs="Times New Roman"/>
          <w:sz w:val="28"/>
          <w:szCs w:val="28"/>
        </w:rPr>
        <w:t>Bệnh viện Bạch Mai</w:t>
      </w:r>
      <w:r w:rsidRPr="000D4C96">
        <w:rPr>
          <w:rFonts w:ascii="Times New Roman" w:eastAsia="Calibri" w:hAnsi="Times New Roman" w:cs="Times New Roman"/>
          <w:sz w:val="28"/>
          <w:szCs w:val="28"/>
        </w:rPr>
        <w:t>.</w:t>
      </w:r>
    </w:p>
    <w:p w14:paraId="3FD239C0" w14:textId="5CC0A5B3" w:rsidR="008F55BD" w:rsidRPr="000D4C96" w:rsidRDefault="00FB7DB7" w:rsidP="001B5220">
      <w:pPr>
        <w:spacing w:line="360" w:lineRule="auto"/>
        <w:ind w:firstLine="720"/>
        <w:jc w:val="both"/>
        <w:rPr>
          <w:rFonts w:ascii="Times New Roman" w:eastAsia="Calibri" w:hAnsi="Times New Roman" w:cs="Times New Roman"/>
          <w:sz w:val="28"/>
          <w:szCs w:val="28"/>
        </w:rPr>
      </w:pPr>
      <w:bookmarkStart w:id="2" w:name="_Hlk532163555"/>
      <w:r w:rsidRPr="000D4C96">
        <w:rPr>
          <w:rFonts w:ascii="Times New Roman" w:eastAsia="Calibri" w:hAnsi="Times New Roman" w:cs="Times New Roman"/>
          <w:b/>
          <w:i/>
          <w:sz w:val="28"/>
          <w:szCs w:val="28"/>
        </w:rPr>
        <w:t>Tôi xin chân thành bày tỏ lòng biết ơn sâu sắc đến:</w:t>
      </w:r>
      <w:bookmarkEnd w:id="2"/>
      <w:r w:rsidR="00401D81" w:rsidRPr="000D4C96">
        <w:rPr>
          <w:rFonts w:ascii="Times New Roman" w:eastAsia="Calibri" w:hAnsi="Times New Roman" w:cs="Times New Roman"/>
          <w:b/>
          <w:i/>
          <w:sz w:val="28"/>
          <w:szCs w:val="28"/>
        </w:rPr>
        <w:t xml:space="preserve"> </w:t>
      </w:r>
      <w:r w:rsidRPr="000D4C96">
        <w:rPr>
          <w:rFonts w:ascii="Times New Roman" w:eastAsia="Calibri" w:hAnsi="Times New Roman" w:cs="Times New Roman"/>
          <w:sz w:val="28"/>
          <w:szCs w:val="28"/>
        </w:rPr>
        <w:t>Đảng ủy, Ban Giám đốc</w:t>
      </w:r>
      <w:r w:rsidR="00B354C2" w:rsidRPr="000D4C96">
        <w:rPr>
          <w:rFonts w:ascii="Times New Roman" w:eastAsia="Calibri" w:hAnsi="Times New Roman" w:cs="Times New Roman"/>
          <w:sz w:val="28"/>
          <w:szCs w:val="28"/>
        </w:rPr>
        <w:t>,</w:t>
      </w:r>
      <w:r w:rsidRPr="000D4C96">
        <w:rPr>
          <w:rFonts w:ascii="Times New Roman" w:eastAsia="Calibri" w:hAnsi="Times New Roman" w:cs="Times New Roman"/>
          <w:sz w:val="28"/>
          <w:szCs w:val="28"/>
        </w:rPr>
        <w:t xml:space="preserve"> Phòng Đào tạo sau đại học</w:t>
      </w:r>
      <w:r w:rsidR="00B354C2" w:rsidRPr="000D4C96">
        <w:rPr>
          <w:rFonts w:ascii="Times New Roman" w:eastAsia="Calibri" w:hAnsi="Times New Roman" w:cs="Times New Roman"/>
          <w:sz w:val="28"/>
          <w:szCs w:val="28"/>
        </w:rPr>
        <w:t>,</w:t>
      </w:r>
      <w:r w:rsidRPr="000D4C96">
        <w:rPr>
          <w:rFonts w:ascii="Times New Roman" w:eastAsia="Calibri" w:hAnsi="Times New Roman" w:cs="Times New Roman"/>
          <w:sz w:val="28"/>
          <w:szCs w:val="28"/>
        </w:rPr>
        <w:t xml:space="preserve"> Bộ môn Khớp </w:t>
      </w:r>
      <w:r w:rsidR="00EE550C" w:rsidRPr="000D4C96">
        <w:rPr>
          <w:rFonts w:ascii="Times New Roman" w:eastAsia="Calibri" w:hAnsi="Times New Roman" w:cs="Times New Roman"/>
          <w:sz w:val="28"/>
          <w:szCs w:val="28"/>
        </w:rPr>
        <w:t>-</w:t>
      </w:r>
      <w:r w:rsidRPr="000D4C96">
        <w:rPr>
          <w:rFonts w:ascii="Times New Roman" w:eastAsia="Calibri" w:hAnsi="Times New Roman" w:cs="Times New Roman"/>
          <w:sz w:val="28"/>
          <w:szCs w:val="28"/>
        </w:rPr>
        <w:t xml:space="preserve"> Nội Tiết</w:t>
      </w:r>
      <w:r w:rsidR="00B354C2" w:rsidRPr="000D4C96">
        <w:rPr>
          <w:rFonts w:ascii="Times New Roman" w:eastAsia="Calibri" w:hAnsi="Times New Roman" w:cs="Times New Roman"/>
          <w:sz w:val="28"/>
          <w:szCs w:val="28"/>
        </w:rPr>
        <w:t xml:space="preserve">, </w:t>
      </w:r>
      <w:r w:rsidRPr="000D4C96">
        <w:rPr>
          <w:rFonts w:ascii="Times New Roman" w:eastAsia="Calibri" w:hAnsi="Times New Roman" w:cs="Times New Roman"/>
          <w:sz w:val="28"/>
          <w:szCs w:val="28"/>
        </w:rPr>
        <w:t xml:space="preserve">Bộ môn Sinh </w:t>
      </w:r>
      <w:r w:rsidR="00D34F4B" w:rsidRPr="000D4C96">
        <w:rPr>
          <w:rFonts w:ascii="Times New Roman" w:eastAsia="Calibri" w:hAnsi="Times New Roman" w:cs="Times New Roman"/>
          <w:sz w:val="28"/>
          <w:szCs w:val="28"/>
        </w:rPr>
        <w:t>lý</w:t>
      </w:r>
      <w:r w:rsidRPr="000D4C96">
        <w:rPr>
          <w:rFonts w:ascii="Times New Roman" w:eastAsia="Calibri" w:hAnsi="Times New Roman" w:cs="Times New Roman"/>
          <w:sz w:val="28"/>
          <w:szCs w:val="28"/>
        </w:rPr>
        <w:t xml:space="preserve"> bệnh Học </w:t>
      </w:r>
      <w:r w:rsidR="003A12E4" w:rsidRPr="000D4C96">
        <w:rPr>
          <w:rFonts w:ascii="Times New Roman" w:eastAsia="Calibri" w:hAnsi="Times New Roman" w:cs="Times New Roman"/>
          <w:sz w:val="28"/>
          <w:szCs w:val="28"/>
        </w:rPr>
        <w:t>v</w:t>
      </w:r>
      <w:r w:rsidRPr="000D4C96">
        <w:rPr>
          <w:rFonts w:ascii="Times New Roman" w:eastAsia="Calibri" w:hAnsi="Times New Roman" w:cs="Times New Roman"/>
          <w:sz w:val="28"/>
          <w:szCs w:val="28"/>
        </w:rPr>
        <w:t xml:space="preserve">iện </w:t>
      </w:r>
      <w:r w:rsidR="00277B6C" w:rsidRPr="000D4C96">
        <w:rPr>
          <w:rFonts w:ascii="Times New Roman" w:eastAsia="Calibri" w:hAnsi="Times New Roman" w:cs="Times New Roman"/>
          <w:sz w:val="28"/>
          <w:szCs w:val="28"/>
        </w:rPr>
        <w:t>Quân y</w:t>
      </w:r>
      <w:r w:rsidR="00B354C2" w:rsidRPr="000D4C96">
        <w:rPr>
          <w:rFonts w:ascii="Times New Roman" w:eastAsia="Calibri" w:hAnsi="Times New Roman" w:cs="Times New Roman"/>
          <w:sz w:val="28"/>
          <w:szCs w:val="28"/>
        </w:rPr>
        <w:t xml:space="preserve"> l</w:t>
      </w:r>
      <w:r w:rsidRPr="000D4C96">
        <w:rPr>
          <w:rFonts w:ascii="Times New Roman" w:eastAsia="Calibri" w:hAnsi="Times New Roman" w:cs="Times New Roman"/>
          <w:sz w:val="28"/>
          <w:szCs w:val="28"/>
        </w:rPr>
        <w:t>à các cơ sở đào tạo đã tạo mọi điều kiện giúp đỡ để tôi hoàn thành luận án này</w:t>
      </w:r>
      <w:r w:rsidR="008F55BD" w:rsidRPr="000D4C96">
        <w:rPr>
          <w:rFonts w:ascii="Times New Roman" w:eastAsia="Calibri" w:hAnsi="Times New Roman" w:cs="Times New Roman"/>
          <w:sz w:val="28"/>
          <w:szCs w:val="28"/>
        </w:rPr>
        <w:t>.</w:t>
      </w:r>
    </w:p>
    <w:p w14:paraId="6470EE31" w14:textId="7BAA849D" w:rsidR="00FB7DB7" w:rsidRPr="000D4C96" w:rsidRDefault="00FB7DB7" w:rsidP="001B5220">
      <w:pPr>
        <w:spacing w:line="360" w:lineRule="auto"/>
        <w:ind w:firstLine="720"/>
        <w:jc w:val="both"/>
        <w:rPr>
          <w:rFonts w:ascii="Times New Roman" w:eastAsia="Calibri" w:hAnsi="Times New Roman" w:cs="Times New Roman"/>
          <w:spacing w:val="-4"/>
          <w:sz w:val="28"/>
          <w:szCs w:val="28"/>
        </w:rPr>
      </w:pPr>
      <w:r w:rsidRPr="000D4C96">
        <w:rPr>
          <w:rFonts w:ascii="Times New Roman" w:eastAsia="Calibri" w:hAnsi="Times New Roman" w:cs="Times New Roman"/>
          <w:b/>
          <w:i/>
          <w:spacing w:val="-4"/>
          <w:sz w:val="28"/>
          <w:szCs w:val="28"/>
        </w:rPr>
        <w:t>Tôi xin chân thành bày tỏ lòng biết ơn sâu sắc đến:</w:t>
      </w:r>
      <w:r w:rsidRPr="000D4C96">
        <w:rPr>
          <w:rFonts w:ascii="Times New Roman" w:eastAsia="Calibri" w:hAnsi="Times New Roman" w:cs="Times New Roman"/>
          <w:spacing w:val="-4"/>
          <w:sz w:val="28"/>
          <w:szCs w:val="28"/>
        </w:rPr>
        <w:t xml:space="preserve"> Đảng ủy, Ban Giám đốc</w:t>
      </w:r>
      <w:r w:rsidR="00401D81" w:rsidRPr="000D4C96">
        <w:rPr>
          <w:rFonts w:ascii="Times New Roman" w:eastAsia="Calibri" w:hAnsi="Times New Roman" w:cs="Times New Roman"/>
          <w:spacing w:val="-4"/>
          <w:sz w:val="28"/>
          <w:szCs w:val="28"/>
        </w:rPr>
        <w:t>,</w:t>
      </w:r>
      <w:r w:rsidRPr="000D4C96">
        <w:rPr>
          <w:rFonts w:ascii="Times New Roman" w:eastAsia="Calibri" w:hAnsi="Times New Roman" w:cs="Times New Roman"/>
          <w:spacing w:val="-4"/>
          <w:sz w:val="28"/>
          <w:szCs w:val="28"/>
        </w:rPr>
        <w:t xml:space="preserve"> Khoa Khám chữa bệnh theo yêu cầu</w:t>
      </w:r>
      <w:r w:rsidR="00115F33" w:rsidRPr="000D4C96">
        <w:rPr>
          <w:rFonts w:ascii="Times New Roman" w:eastAsia="Calibri" w:hAnsi="Times New Roman" w:cs="Times New Roman"/>
          <w:spacing w:val="-4"/>
          <w:sz w:val="28"/>
          <w:szCs w:val="28"/>
        </w:rPr>
        <w:t xml:space="preserve"> </w:t>
      </w:r>
      <w:r w:rsidR="001B35FA" w:rsidRPr="000D4C96">
        <w:rPr>
          <w:rFonts w:ascii="Times New Roman" w:eastAsia="Calibri" w:hAnsi="Times New Roman" w:cs="Times New Roman"/>
          <w:spacing w:val="-4"/>
          <w:sz w:val="28"/>
          <w:szCs w:val="28"/>
        </w:rPr>
        <w:t>Bệnh viện Bạch Mai</w:t>
      </w:r>
      <w:r w:rsidR="00401D81" w:rsidRPr="000D4C96">
        <w:rPr>
          <w:rFonts w:ascii="Times New Roman" w:eastAsia="Calibri" w:hAnsi="Times New Roman" w:cs="Times New Roman"/>
          <w:spacing w:val="-4"/>
          <w:sz w:val="28"/>
          <w:szCs w:val="28"/>
        </w:rPr>
        <w:t xml:space="preserve"> l</w:t>
      </w:r>
      <w:r w:rsidRPr="000D4C96">
        <w:rPr>
          <w:rFonts w:ascii="Times New Roman" w:eastAsia="Calibri" w:hAnsi="Times New Roman" w:cs="Times New Roman"/>
          <w:spacing w:val="-4"/>
          <w:sz w:val="28"/>
          <w:szCs w:val="28"/>
        </w:rPr>
        <w:t xml:space="preserve">à đơn vị công tác đã cho phép, </w:t>
      </w:r>
      <w:r w:rsidR="00115F33" w:rsidRPr="000D4C96">
        <w:rPr>
          <w:rFonts w:ascii="Times New Roman" w:eastAsia="Calibri" w:hAnsi="Times New Roman" w:cs="Times New Roman"/>
          <w:spacing w:val="-4"/>
          <w:sz w:val="28"/>
          <w:szCs w:val="28"/>
        </w:rPr>
        <w:t>động viên</w:t>
      </w:r>
      <w:r w:rsidR="00821534" w:rsidRPr="000D4C96">
        <w:rPr>
          <w:rFonts w:ascii="Times New Roman" w:eastAsia="Calibri" w:hAnsi="Times New Roman" w:cs="Times New Roman"/>
          <w:spacing w:val="-4"/>
          <w:sz w:val="28"/>
          <w:szCs w:val="28"/>
        </w:rPr>
        <w:t>,</w:t>
      </w:r>
      <w:r w:rsidR="00115F33" w:rsidRPr="000D4C96">
        <w:rPr>
          <w:rFonts w:ascii="Times New Roman" w:eastAsia="Calibri" w:hAnsi="Times New Roman" w:cs="Times New Roman"/>
          <w:spacing w:val="-4"/>
          <w:sz w:val="28"/>
          <w:szCs w:val="28"/>
        </w:rPr>
        <w:t xml:space="preserve"> </w:t>
      </w:r>
      <w:r w:rsidR="00D435BA" w:rsidRPr="000D4C96">
        <w:rPr>
          <w:rFonts w:ascii="Times New Roman" w:eastAsia="Calibri" w:hAnsi="Times New Roman" w:cs="Times New Roman"/>
          <w:spacing w:val="-4"/>
          <w:sz w:val="28"/>
          <w:szCs w:val="28"/>
        </w:rPr>
        <w:t xml:space="preserve">giúp đỡ </w:t>
      </w:r>
      <w:r w:rsidR="00115F33" w:rsidRPr="000D4C96">
        <w:rPr>
          <w:rFonts w:ascii="Times New Roman" w:eastAsia="Calibri" w:hAnsi="Times New Roman" w:cs="Times New Roman"/>
          <w:spacing w:val="-4"/>
          <w:sz w:val="28"/>
          <w:szCs w:val="28"/>
        </w:rPr>
        <w:t xml:space="preserve">và tạo điều kiện tốt nhất cho </w:t>
      </w:r>
      <w:r w:rsidRPr="000D4C96">
        <w:rPr>
          <w:rFonts w:ascii="Times New Roman" w:eastAsia="Calibri" w:hAnsi="Times New Roman" w:cs="Times New Roman"/>
          <w:spacing w:val="-4"/>
          <w:sz w:val="28"/>
          <w:szCs w:val="28"/>
        </w:rPr>
        <w:t>tôi học tập.</w:t>
      </w:r>
    </w:p>
    <w:p w14:paraId="1FE5C7C3" w14:textId="26CC0D21" w:rsidR="008B005A" w:rsidRPr="000D4C96" w:rsidRDefault="008B005A">
      <w:pPr>
        <w:spacing w:line="360" w:lineRule="auto"/>
        <w:ind w:firstLine="720"/>
        <w:jc w:val="both"/>
        <w:rPr>
          <w:rFonts w:ascii="Times New Roman" w:eastAsia="Calibri" w:hAnsi="Times New Roman" w:cs="Times New Roman"/>
          <w:sz w:val="28"/>
          <w:szCs w:val="28"/>
        </w:rPr>
      </w:pPr>
      <w:r w:rsidRPr="000D4C96">
        <w:rPr>
          <w:rFonts w:ascii="Times New Roman" w:eastAsia="Calibri" w:hAnsi="Times New Roman" w:cs="Times New Roman"/>
          <w:b/>
          <w:i/>
          <w:sz w:val="28"/>
          <w:szCs w:val="28"/>
        </w:rPr>
        <w:t xml:space="preserve">Tôi xin bày tỏ lòng biết ơn sâu sắc nhất đến: </w:t>
      </w:r>
      <w:r w:rsidRPr="000D4C96">
        <w:rPr>
          <w:rFonts w:ascii="Times New Roman" w:eastAsia="Calibri" w:hAnsi="Times New Roman" w:cs="Times New Roman"/>
          <w:sz w:val="28"/>
          <w:szCs w:val="28"/>
        </w:rPr>
        <w:t xml:space="preserve">PGS.TS. Đỗ Trung Quân - Trưởng khoa Khám chữa bệnh theo yêu cầu </w:t>
      </w:r>
      <w:r w:rsidR="001B35FA" w:rsidRPr="000D4C96">
        <w:rPr>
          <w:rFonts w:ascii="Times New Roman" w:eastAsia="Calibri" w:hAnsi="Times New Roman" w:cs="Times New Roman"/>
          <w:sz w:val="28"/>
          <w:szCs w:val="28"/>
        </w:rPr>
        <w:t>Bệnh viện Bạch Mai</w:t>
      </w:r>
      <w:r w:rsidRPr="000D4C96">
        <w:rPr>
          <w:rFonts w:ascii="Times New Roman" w:eastAsia="Calibri" w:hAnsi="Times New Roman" w:cs="Times New Roman"/>
          <w:sz w:val="28"/>
          <w:szCs w:val="28"/>
        </w:rPr>
        <w:t xml:space="preserve"> - Giảng viên cao cấp </w:t>
      </w:r>
      <w:r w:rsidR="003A55DF" w:rsidRPr="000D4C96">
        <w:rPr>
          <w:rFonts w:ascii="Times New Roman" w:eastAsia="Calibri" w:hAnsi="Times New Roman" w:cs="Times New Roman"/>
          <w:sz w:val="28"/>
          <w:szCs w:val="28"/>
        </w:rPr>
        <w:t xml:space="preserve">trường </w:t>
      </w:r>
      <w:r w:rsidRPr="000D4C96">
        <w:rPr>
          <w:rFonts w:ascii="Times New Roman" w:eastAsia="Calibri" w:hAnsi="Times New Roman" w:cs="Times New Roman"/>
          <w:sz w:val="28"/>
          <w:szCs w:val="28"/>
        </w:rPr>
        <w:t xml:space="preserve">Đại học Y Hà Nội và PGS.TS. Đào Hùng Hạnh - Phó trưởng khoa Khám chữa bệnh theo yêu cầu </w:t>
      </w:r>
      <w:r w:rsidR="001B35FA" w:rsidRPr="000D4C96">
        <w:rPr>
          <w:rFonts w:ascii="Times New Roman" w:eastAsia="Calibri" w:hAnsi="Times New Roman" w:cs="Times New Roman"/>
          <w:sz w:val="28"/>
          <w:szCs w:val="28"/>
        </w:rPr>
        <w:t>Bệnh viện Bạch Mai</w:t>
      </w:r>
      <w:r w:rsidRPr="000D4C96">
        <w:rPr>
          <w:rFonts w:ascii="Times New Roman" w:eastAsia="Calibri" w:hAnsi="Times New Roman" w:cs="Times New Roman"/>
          <w:sz w:val="28"/>
          <w:szCs w:val="28"/>
        </w:rPr>
        <w:t xml:space="preserve"> là những người thầy đã </w:t>
      </w:r>
      <w:r w:rsidR="00115F33" w:rsidRPr="000D4C96">
        <w:rPr>
          <w:rFonts w:ascii="Times New Roman" w:eastAsia="Calibri" w:hAnsi="Times New Roman" w:cs="Times New Roman"/>
          <w:sz w:val="28"/>
          <w:szCs w:val="28"/>
        </w:rPr>
        <w:t>dày công</w:t>
      </w:r>
      <w:r w:rsidRPr="000D4C96">
        <w:rPr>
          <w:rFonts w:ascii="Times New Roman" w:eastAsia="Calibri" w:hAnsi="Times New Roman" w:cs="Times New Roman"/>
          <w:sz w:val="28"/>
          <w:szCs w:val="28"/>
        </w:rPr>
        <w:t xml:space="preserve"> hướng dẫn, truyền dạy </w:t>
      </w:r>
      <w:r w:rsidR="00821534" w:rsidRPr="000D4C96">
        <w:rPr>
          <w:rFonts w:ascii="Times New Roman" w:eastAsia="Calibri" w:hAnsi="Times New Roman" w:cs="Times New Roman"/>
          <w:sz w:val="28"/>
          <w:szCs w:val="28"/>
        </w:rPr>
        <w:t xml:space="preserve">cho tôi </w:t>
      </w:r>
      <w:r w:rsidRPr="000D4C96">
        <w:rPr>
          <w:rFonts w:ascii="Times New Roman" w:eastAsia="Calibri" w:hAnsi="Times New Roman" w:cs="Times New Roman"/>
          <w:sz w:val="28"/>
          <w:szCs w:val="28"/>
        </w:rPr>
        <w:t>nh</w:t>
      </w:r>
      <w:r w:rsidR="00821534" w:rsidRPr="000D4C96">
        <w:rPr>
          <w:rFonts w:ascii="Times New Roman" w:eastAsia="Calibri" w:hAnsi="Times New Roman" w:cs="Times New Roman"/>
          <w:sz w:val="28"/>
          <w:szCs w:val="28"/>
        </w:rPr>
        <w:t>iều</w:t>
      </w:r>
      <w:r w:rsidRPr="000D4C96">
        <w:rPr>
          <w:rFonts w:ascii="Times New Roman" w:eastAsia="Calibri" w:hAnsi="Times New Roman" w:cs="Times New Roman"/>
          <w:sz w:val="28"/>
          <w:szCs w:val="28"/>
        </w:rPr>
        <w:t xml:space="preserve"> kinh nghiệm quí báu trong </w:t>
      </w:r>
      <w:r w:rsidR="00115F33" w:rsidRPr="000D4C96">
        <w:rPr>
          <w:rFonts w:ascii="Times New Roman" w:eastAsia="Calibri" w:hAnsi="Times New Roman" w:cs="Times New Roman"/>
          <w:sz w:val="28"/>
          <w:szCs w:val="28"/>
        </w:rPr>
        <w:t xml:space="preserve">nghiên cứu khoa học </w:t>
      </w:r>
      <w:r w:rsidRPr="000D4C96">
        <w:rPr>
          <w:rFonts w:ascii="Times New Roman" w:eastAsia="Calibri" w:hAnsi="Times New Roman" w:cs="Times New Roman"/>
          <w:sz w:val="28"/>
          <w:szCs w:val="28"/>
        </w:rPr>
        <w:t>và</w:t>
      </w:r>
      <w:r w:rsidR="00115F33" w:rsidRPr="000D4C96">
        <w:rPr>
          <w:rFonts w:ascii="Times New Roman" w:eastAsia="Calibri" w:hAnsi="Times New Roman" w:cs="Times New Roman"/>
          <w:sz w:val="28"/>
          <w:szCs w:val="28"/>
        </w:rPr>
        <w:t xml:space="preserve"> thực hành lâm sàng</w:t>
      </w:r>
      <w:r w:rsidRPr="000D4C96">
        <w:rPr>
          <w:rFonts w:ascii="Times New Roman" w:eastAsia="Calibri" w:hAnsi="Times New Roman" w:cs="Times New Roman"/>
          <w:sz w:val="28"/>
          <w:szCs w:val="28"/>
        </w:rPr>
        <w:t>.</w:t>
      </w:r>
    </w:p>
    <w:p w14:paraId="191130D7" w14:textId="175F4C07" w:rsidR="00FB7DB7" w:rsidRPr="000D4C96" w:rsidRDefault="00FB7DB7" w:rsidP="001B5220">
      <w:pPr>
        <w:spacing w:line="360" w:lineRule="auto"/>
        <w:ind w:firstLine="720"/>
        <w:jc w:val="both"/>
        <w:rPr>
          <w:rFonts w:ascii="Times New Roman" w:eastAsia="Calibri" w:hAnsi="Times New Roman" w:cs="Times New Roman"/>
          <w:sz w:val="28"/>
          <w:szCs w:val="28"/>
        </w:rPr>
      </w:pPr>
      <w:r w:rsidRPr="000D4C96">
        <w:rPr>
          <w:rFonts w:ascii="Times New Roman" w:eastAsia="Calibri" w:hAnsi="Times New Roman" w:cs="Times New Roman"/>
          <w:b/>
          <w:i/>
          <w:sz w:val="28"/>
          <w:szCs w:val="28"/>
        </w:rPr>
        <w:t>Tôi trân trọng gửi lời cảm ơn đến:</w:t>
      </w:r>
      <w:r w:rsidRPr="000D4C96">
        <w:rPr>
          <w:rFonts w:ascii="Times New Roman" w:eastAsia="Calibri" w:hAnsi="Times New Roman" w:cs="Times New Roman"/>
          <w:sz w:val="28"/>
          <w:szCs w:val="28"/>
        </w:rPr>
        <w:t xml:space="preserve"> GS.TS. Nguyễn Lĩnh Toàn, Trưởng phòng </w:t>
      </w:r>
      <w:r w:rsidR="007C3009" w:rsidRPr="000D4C96">
        <w:rPr>
          <w:rFonts w:ascii="Times New Roman" w:eastAsia="Calibri" w:hAnsi="Times New Roman" w:cs="Times New Roman"/>
          <w:sz w:val="28"/>
          <w:szCs w:val="28"/>
        </w:rPr>
        <w:t xml:space="preserve">Đào </w:t>
      </w:r>
      <w:r w:rsidRPr="000D4C96">
        <w:rPr>
          <w:rFonts w:ascii="Times New Roman" w:eastAsia="Calibri" w:hAnsi="Times New Roman" w:cs="Times New Roman"/>
          <w:sz w:val="28"/>
          <w:szCs w:val="28"/>
        </w:rPr>
        <w:t xml:space="preserve">tạo </w:t>
      </w:r>
      <w:r w:rsidR="00C9265D" w:rsidRPr="000D4C96">
        <w:rPr>
          <w:rFonts w:ascii="Times New Roman" w:eastAsia="Calibri" w:hAnsi="Times New Roman" w:cs="Times New Roman"/>
          <w:sz w:val="28"/>
          <w:szCs w:val="28"/>
        </w:rPr>
        <w:t xml:space="preserve">sau </w:t>
      </w:r>
      <w:r w:rsidRPr="000D4C96">
        <w:rPr>
          <w:rFonts w:ascii="Times New Roman" w:eastAsia="Calibri" w:hAnsi="Times New Roman" w:cs="Times New Roman"/>
          <w:sz w:val="28"/>
          <w:szCs w:val="28"/>
        </w:rPr>
        <w:t>đại học</w:t>
      </w:r>
      <w:r w:rsidR="00A2091F" w:rsidRPr="000D4C96">
        <w:rPr>
          <w:rFonts w:ascii="Times New Roman" w:eastAsia="Calibri" w:hAnsi="Times New Roman" w:cs="Times New Roman"/>
          <w:sz w:val="28"/>
          <w:szCs w:val="28"/>
        </w:rPr>
        <w:t>.</w:t>
      </w:r>
      <w:r w:rsidRPr="000D4C96">
        <w:rPr>
          <w:rFonts w:ascii="Times New Roman" w:eastAsia="Calibri" w:hAnsi="Times New Roman" w:cs="Times New Roman"/>
          <w:sz w:val="28"/>
          <w:szCs w:val="28"/>
        </w:rPr>
        <w:t xml:space="preserve"> </w:t>
      </w:r>
      <w:r w:rsidR="00D946BD" w:rsidRPr="000D4C96">
        <w:rPr>
          <w:rFonts w:ascii="Times New Roman" w:eastAsia="Calibri" w:hAnsi="Times New Roman" w:cs="Times New Roman"/>
          <w:sz w:val="28"/>
          <w:szCs w:val="28"/>
        </w:rPr>
        <w:t xml:space="preserve">PGS.TS. Đoàn Văn Đệ, nguyên chủ nhiệm </w:t>
      </w:r>
      <w:r w:rsidR="00277B6C" w:rsidRPr="000D4C96">
        <w:rPr>
          <w:rFonts w:ascii="Times New Roman" w:eastAsia="Calibri" w:hAnsi="Times New Roman" w:cs="Times New Roman"/>
          <w:sz w:val="28"/>
          <w:szCs w:val="28"/>
        </w:rPr>
        <w:t>bộ môn</w:t>
      </w:r>
      <w:r w:rsidR="00A2091F" w:rsidRPr="000D4C96">
        <w:rPr>
          <w:rFonts w:ascii="Times New Roman" w:eastAsia="Calibri" w:hAnsi="Times New Roman" w:cs="Times New Roman"/>
          <w:sz w:val="28"/>
          <w:szCs w:val="28"/>
        </w:rPr>
        <w:t>;</w:t>
      </w:r>
      <w:r w:rsidR="00D946BD" w:rsidRPr="000D4C96">
        <w:rPr>
          <w:rFonts w:ascii="Times New Roman" w:eastAsia="Calibri" w:hAnsi="Times New Roman" w:cs="Times New Roman"/>
          <w:sz w:val="28"/>
          <w:szCs w:val="28"/>
        </w:rPr>
        <w:t xml:space="preserve"> P</w:t>
      </w:r>
      <w:r w:rsidRPr="000D4C96">
        <w:rPr>
          <w:rFonts w:ascii="Times New Roman" w:eastAsia="Calibri" w:hAnsi="Times New Roman" w:cs="Times New Roman"/>
          <w:sz w:val="28"/>
          <w:szCs w:val="28"/>
        </w:rPr>
        <w:t xml:space="preserve">GS.TS. Nguyễn Thị Phi Nga </w:t>
      </w:r>
      <w:r w:rsidR="00A2091F" w:rsidRPr="000D4C96">
        <w:rPr>
          <w:rFonts w:ascii="Times New Roman" w:eastAsia="Calibri" w:hAnsi="Times New Roman" w:cs="Times New Roman"/>
          <w:sz w:val="28"/>
          <w:szCs w:val="28"/>
        </w:rPr>
        <w:t xml:space="preserve">chủ </w:t>
      </w:r>
      <w:r w:rsidRPr="000D4C96">
        <w:rPr>
          <w:rFonts w:ascii="Times New Roman" w:eastAsia="Calibri" w:hAnsi="Times New Roman" w:cs="Times New Roman"/>
          <w:sz w:val="28"/>
          <w:szCs w:val="28"/>
        </w:rPr>
        <w:t>nhiệm bộ môn</w:t>
      </w:r>
      <w:r w:rsidR="00A2091F" w:rsidRPr="000D4C96">
        <w:rPr>
          <w:rFonts w:ascii="Times New Roman" w:eastAsia="Calibri" w:hAnsi="Times New Roman" w:cs="Times New Roman"/>
          <w:sz w:val="28"/>
          <w:szCs w:val="28"/>
        </w:rPr>
        <w:t>;</w:t>
      </w:r>
      <w:r w:rsidRPr="000D4C96">
        <w:rPr>
          <w:rFonts w:ascii="Times New Roman" w:eastAsia="Calibri" w:hAnsi="Times New Roman" w:cs="Times New Roman"/>
          <w:sz w:val="28"/>
          <w:szCs w:val="28"/>
        </w:rPr>
        <w:t xml:space="preserve"> PGS.TS. </w:t>
      </w:r>
      <w:r w:rsidR="00A2091F" w:rsidRPr="000D4C96">
        <w:rPr>
          <w:rFonts w:ascii="Times New Roman" w:eastAsia="Calibri" w:hAnsi="Times New Roman" w:cs="Times New Roman"/>
          <w:sz w:val="28"/>
          <w:szCs w:val="28"/>
        </w:rPr>
        <w:t>Nguyễn Minh Núi</w:t>
      </w:r>
      <w:r w:rsidRPr="000D4C96">
        <w:rPr>
          <w:rFonts w:ascii="Times New Roman" w:eastAsia="Calibri" w:hAnsi="Times New Roman" w:cs="Times New Roman"/>
          <w:sz w:val="28"/>
          <w:szCs w:val="28"/>
        </w:rPr>
        <w:t xml:space="preserve"> </w:t>
      </w:r>
      <w:r w:rsidR="00A2091F" w:rsidRPr="000D4C96">
        <w:rPr>
          <w:rFonts w:ascii="Times New Roman" w:eastAsia="Calibri" w:hAnsi="Times New Roman" w:cs="Times New Roman"/>
          <w:sz w:val="28"/>
          <w:szCs w:val="28"/>
        </w:rPr>
        <w:t xml:space="preserve">phó </w:t>
      </w:r>
      <w:r w:rsidRPr="000D4C96">
        <w:rPr>
          <w:rFonts w:ascii="Times New Roman" w:eastAsia="Calibri" w:hAnsi="Times New Roman" w:cs="Times New Roman"/>
          <w:sz w:val="28"/>
          <w:szCs w:val="28"/>
        </w:rPr>
        <w:t>chủ nhiệm bộ môn</w:t>
      </w:r>
      <w:r w:rsidR="00A2091F" w:rsidRPr="000D4C96">
        <w:rPr>
          <w:rFonts w:ascii="Times New Roman" w:eastAsia="Calibri" w:hAnsi="Times New Roman" w:cs="Times New Roman"/>
          <w:sz w:val="28"/>
          <w:szCs w:val="28"/>
        </w:rPr>
        <w:t>;</w:t>
      </w:r>
      <w:r w:rsidR="00D60C73" w:rsidRPr="000D4C96">
        <w:rPr>
          <w:rFonts w:ascii="Times New Roman" w:eastAsia="Calibri" w:hAnsi="Times New Roman" w:cs="Times New Roman"/>
          <w:sz w:val="28"/>
          <w:szCs w:val="28"/>
        </w:rPr>
        <w:t xml:space="preserve"> </w:t>
      </w:r>
      <w:r w:rsidRPr="000D4C96">
        <w:rPr>
          <w:rFonts w:ascii="Times New Roman" w:eastAsia="Calibri" w:hAnsi="Times New Roman" w:cs="Times New Roman"/>
          <w:sz w:val="28"/>
          <w:szCs w:val="28"/>
        </w:rPr>
        <w:t xml:space="preserve">PGS.TS. </w:t>
      </w:r>
      <w:r w:rsidR="00A2091F" w:rsidRPr="000D4C96">
        <w:rPr>
          <w:rFonts w:ascii="Times New Roman" w:eastAsia="Calibri" w:hAnsi="Times New Roman" w:cs="Times New Roman"/>
          <w:sz w:val="28"/>
          <w:szCs w:val="28"/>
        </w:rPr>
        <w:t>Nguyễn Ngọc Châu</w:t>
      </w:r>
      <w:r w:rsidR="00A2091F" w:rsidRPr="000D4C96" w:rsidDel="00A2091F">
        <w:rPr>
          <w:rFonts w:ascii="Times New Roman" w:eastAsia="Calibri" w:hAnsi="Times New Roman" w:cs="Times New Roman"/>
          <w:sz w:val="28"/>
          <w:szCs w:val="28"/>
        </w:rPr>
        <w:t xml:space="preserve"> </w:t>
      </w:r>
      <w:r w:rsidR="00A2091F" w:rsidRPr="000D4C96">
        <w:rPr>
          <w:rFonts w:ascii="Times New Roman" w:eastAsia="Calibri" w:hAnsi="Times New Roman" w:cs="Times New Roman"/>
          <w:sz w:val="28"/>
          <w:szCs w:val="28"/>
        </w:rPr>
        <w:t xml:space="preserve">phó </w:t>
      </w:r>
      <w:r w:rsidRPr="000D4C96">
        <w:rPr>
          <w:rFonts w:ascii="Times New Roman" w:eastAsia="Calibri" w:hAnsi="Times New Roman" w:cs="Times New Roman"/>
          <w:sz w:val="28"/>
          <w:szCs w:val="28"/>
        </w:rPr>
        <w:t xml:space="preserve">chủ nhiệm bộ môn Khớp </w:t>
      </w:r>
      <w:r w:rsidR="00EE550C" w:rsidRPr="000D4C96">
        <w:rPr>
          <w:rFonts w:ascii="Times New Roman" w:eastAsia="Calibri" w:hAnsi="Times New Roman" w:cs="Times New Roman"/>
          <w:sz w:val="28"/>
          <w:szCs w:val="28"/>
        </w:rPr>
        <w:t>-</w:t>
      </w:r>
      <w:r w:rsidRPr="000D4C96">
        <w:rPr>
          <w:rFonts w:ascii="Times New Roman" w:eastAsia="Calibri" w:hAnsi="Times New Roman" w:cs="Times New Roman"/>
          <w:sz w:val="28"/>
          <w:szCs w:val="28"/>
        </w:rPr>
        <w:t xml:space="preserve"> Nội Tiết, Học </w:t>
      </w:r>
      <w:r w:rsidR="003A12E4" w:rsidRPr="000D4C96">
        <w:rPr>
          <w:rFonts w:ascii="Times New Roman" w:eastAsia="Calibri" w:hAnsi="Times New Roman" w:cs="Times New Roman"/>
          <w:sz w:val="28"/>
          <w:szCs w:val="28"/>
        </w:rPr>
        <w:t>v</w:t>
      </w:r>
      <w:r w:rsidRPr="000D4C96">
        <w:rPr>
          <w:rFonts w:ascii="Times New Roman" w:eastAsia="Calibri" w:hAnsi="Times New Roman" w:cs="Times New Roman"/>
          <w:sz w:val="28"/>
          <w:szCs w:val="28"/>
        </w:rPr>
        <w:t xml:space="preserve">iện </w:t>
      </w:r>
      <w:r w:rsidR="00277B6C" w:rsidRPr="000D4C96">
        <w:rPr>
          <w:rFonts w:ascii="Times New Roman" w:eastAsia="Calibri" w:hAnsi="Times New Roman" w:cs="Times New Roman"/>
          <w:sz w:val="28"/>
          <w:szCs w:val="28"/>
        </w:rPr>
        <w:t>Quân y</w:t>
      </w:r>
      <w:r w:rsidR="00600325" w:rsidRPr="000D4C96">
        <w:rPr>
          <w:rFonts w:ascii="Times New Roman" w:eastAsia="Calibri" w:hAnsi="Times New Roman" w:cs="Times New Roman"/>
          <w:sz w:val="28"/>
          <w:szCs w:val="28"/>
        </w:rPr>
        <w:t xml:space="preserve"> cùng toàn thể quí </w:t>
      </w:r>
      <w:r w:rsidRPr="000D4C96">
        <w:rPr>
          <w:rFonts w:ascii="Times New Roman" w:eastAsia="Calibri" w:hAnsi="Times New Roman" w:cs="Times New Roman"/>
          <w:sz w:val="28"/>
          <w:szCs w:val="28"/>
        </w:rPr>
        <w:t xml:space="preserve">Thầy, Cô trong </w:t>
      </w:r>
      <w:r w:rsidR="00821534" w:rsidRPr="000D4C96">
        <w:rPr>
          <w:rFonts w:ascii="Times New Roman" w:eastAsia="Calibri" w:hAnsi="Times New Roman" w:cs="Times New Roman"/>
          <w:sz w:val="28"/>
          <w:szCs w:val="28"/>
        </w:rPr>
        <w:t xml:space="preserve">các </w:t>
      </w:r>
      <w:r w:rsidRPr="000D4C96">
        <w:rPr>
          <w:rFonts w:ascii="Times New Roman" w:eastAsia="Calibri" w:hAnsi="Times New Roman" w:cs="Times New Roman"/>
          <w:sz w:val="28"/>
          <w:szCs w:val="28"/>
        </w:rPr>
        <w:t>Hội đồng chấm</w:t>
      </w:r>
      <w:r w:rsidR="00137A1C" w:rsidRPr="000D4C96">
        <w:rPr>
          <w:rFonts w:ascii="Times New Roman" w:eastAsia="Calibri" w:hAnsi="Times New Roman" w:cs="Times New Roman"/>
          <w:sz w:val="28"/>
          <w:szCs w:val="28"/>
        </w:rPr>
        <w:t xml:space="preserve"> và phản biện</w:t>
      </w:r>
      <w:r w:rsidR="00600325" w:rsidRPr="000D4C96">
        <w:rPr>
          <w:rFonts w:ascii="Times New Roman" w:eastAsia="Calibri" w:hAnsi="Times New Roman" w:cs="Times New Roman"/>
          <w:sz w:val="28"/>
          <w:szCs w:val="28"/>
        </w:rPr>
        <w:t>, đ</w:t>
      </w:r>
      <w:r w:rsidRPr="000D4C96">
        <w:rPr>
          <w:rFonts w:ascii="Times New Roman" w:eastAsia="Calibri" w:hAnsi="Times New Roman" w:cs="Times New Roman"/>
          <w:sz w:val="28"/>
          <w:szCs w:val="28"/>
        </w:rPr>
        <w:t>ã dành nhiều thời gian và công sức</w:t>
      </w:r>
      <w:r w:rsidR="00D14B2C" w:rsidRPr="000D4C96">
        <w:rPr>
          <w:rFonts w:ascii="Times New Roman" w:eastAsia="Calibri" w:hAnsi="Times New Roman" w:cs="Times New Roman"/>
          <w:sz w:val="28"/>
          <w:szCs w:val="28"/>
        </w:rPr>
        <w:t>,</w:t>
      </w:r>
      <w:r w:rsidRPr="000D4C96">
        <w:rPr>
          <w:rFonts w:ascii="Times New Roman" w:eastAsia="Calibri" w:hAnsi="Times New Roman" w:cs="Times New Roman"/>
          <w:sz w:val="28"/>
          <w:szCs w:val="28"/>
        </w:rPr>
        <w:t xml:space="preserve"> </w:t>
      </w:r>
      <w:r w:rsidR="00D14B2C" w:rsidRPr="000D4C96">
        <w:rPr>
          <w:rFonts w:ascii="Times New Roman" w:eastAsia="Calibri" w:hAnsi="Times New Roman" w:cs="Times New Roman"/>
          <w:sz w:val="28"/>
          <w:szCs w:val="28"/>
        </w:rPr>
        <w:t xml:space="preserve">tận tình </w:t>
      </w:r>
      <w:r w:rsidR="00137A1C" w:rsidRPr="000D4C96">
        <w:rPr>
          <w:rFonts w:ascii="Times New Roman" w:eastAsia="Calibri" w:hAnsi="Times New Roman" w:cs="Times New Roman"/>
          <w:sz w:val="28"/>
          <w:szCs w:val="28"/>
        </w:rPr>
        <w:t xml:space="preserve">góp ý </w:t>
      </w:r>
      <w:r w:rsidRPr="000D4C96">
        <w:rPr>
          <w:rFonts w:ascii="Times New Roman" w:eastAsia="Calibri" w:hAnsi="Times New Roman" w:cs="Times New Roman"/>
          <w:sz w:val="28"/>
          <w:szCs w:val="28"/>
        </w:rPr>
        <w:t>giúp tôi hoàn thiện bản luận án này.</w:t>
      </w:r>
    </w:p>
    <w:p w14:paraId="29F6477C" w14:textId="4A40E945" w:rsidR="00FB7DB7" w:rsidRPr="000D4C96" w:rsidRDefault="00FB7DB7" w:rsidP="00FB7DB7">
      <w:pPr>
        <w:spacing w:line="360" w:lineRule="auto"/>
        <w:ind w:firstLine="720"/>
        <w:jc w:val="both"/>
        <w:rPr>
          <w:rFonts w:ascii="Times New Roman" w:eastAsia="Calibri" w:hAnsi="Times New Roman" w:cs="Times New Roman"/>
          <w:sz w:val="28"/>
          <w:szCs w:val="28"/>
        </w:rPr>
      </w:pPr>
      <w:r w:rsidRPr="000D4C96">
        <w:rPr>
          <w:rFonts w:ascii="Calibri" w:eastAsia="Calibri" w:hAnsi="Calibri" w:cs="Times New Roman"/>
        </w:rPr>
        <w:t xml:space="preserve"> </w:t>
      </w:r>
    </w:p>
    <w:p w14:paraId="68212BB9" w14:textId="64578CB7" w:rsidR="00FB7DB7" w:rsidRPr="000D4C96" w:rsidRDefault="00115F33" w:rsidP="00FB7DB7">
      <w:pPr>
        <w:spacing w:line="360" w:lineRule="auto"/>
        <w:ind w:firstLine="720"/>
        <w:jc w:val="both"/>
        <w:rPr>
          <w:rFonts w:ascii="Times New Roman" w:eastAsia="Calibri" w:hAnsi="Times New Roman" w:cs="Times New Roman"/>
          <w:sz w:val="28"/>
          <w:szCs w:val="28"/>
        </w:rPr>
      </w:pPr>
      <w:r w:rsidRPr="000D4C96">
        <w:rPr>
          <w:rFonts w:ascii="Times New Roman" w:eastAsia="Calibri" w:hAnsi="Times New Roman" w:cs="Times New Roman"/>
          <w:sz w:val="28"/>
          <w:szCs w:val="28"/>
        </w:rPr>
        <w:lastRenderedPageBreak/>
        <w:t xml:space="preserve">Tôi xin </w:t>
      </w:r>
      <w:r w:rsidR="00ED3AEB" w:rsidRPr="000D4C96">
        <w:rPr>
          <w:rFonts w:ascii="Times New Roman" w:eastAsia="Calibri" w:hAnsi="Times New Roman" w:cs="Times New Roman"/>
          <w:sz w:val="28"/>
          <w:szCs w:val="28"/>
        </w:rPr>
        <w:t xml:space="preserve">gửi lời </w:t>
      </w:r>
      <w:r w:rsidRPr="000D4C96">
        <w:rPr>
          <w:rFonts w:ascii="Times New Roman" w:eastAsia="Calibri" w:hAnsi="Times New Roman" w:cs="Times New Roman"/>
          <w:sz w:val="28"/>
          <w:szCs w:val="28"/>
        </w:rPr>
        <w:t xml:space="preserve">cảm ơn </w:t>
      </w:r>
      <w:r w:rsidR="00ED3AEB" w:rsidRPr="000D4C96">
        <w:rPr>
          <w:rFonts w:ascii="Times New Roman" w:eastAsia="Calibri" w:hAnsi="Times New Roman" w:cs="Times New Roman"/>
          <w:sz w:val="28"/>
          <w:szCs w:val="28"/>
        </w:rPr>
        <w:t xml:space="preserve">chân thành tới </w:t>
      </w:r>
      <w:r w:rsidRPr="000D4C96">
        <w:rPr>
          <w:rFonts w:ascii="Times New Roman" w:hAnsi="Times New Roman"/>
          <w:sz w:val="28"/>
          <w:szCs w:val="28"/>
          <w:lang w:val="vi-VN"/>
        </w:rPr>
        <w:t>T</w:t>
      </w:r>
      <w:r w:rsidRPr="000D4C96">
        <w:rPr>
          <w:rFonts w:ascii="Times New Roman" w:hAnsi="Times New Roman"/>
          <w:sz w:val="28"/>
          <w:szCs w:val="28"/>
        </w:rPr>
        <w:t>S.</w:t>
      </w:r>
      <w:r w:rsidRPr="000D4C96">
        <w:rPr>
          <w:rFonts w:ascii="Times New Roman" w:hAnsi="Times New Roman"/>
          <w:sz w:val="28"/>
          <w:szCs w:val="28"/>
          <w:lang w:val="vi-VN"/>
        </w:rPr>
        <w:t xml:space="preserve"> Bùi Tuấn Anh</w:t>
      </w:r>
      <w:r w:rsidR="00D14B2C" w:rsidRPr="000D4C96">
        <w:rPr>
          <w:rFonts w:ascii="Times New Roman" w:hAnsi="Times New Roman"/>
          <w:sz w:val="28"/>
          <w:szCs w:val="28"/>
        </w:rPr>
        <w:t xml:space="preserve"> trưởng khoa Hóa sinh </w:t>
      </w:r>
      <w:r w:rsidR="001B35FA" w:rsidRPr="000D4C96">
        <w:rPr>
          <w:rFonts w:ascii="Times New Roman" w:hAnsi="Times New Roman"/>
          <w:sz w:val="28"/>
          <w:szCs w:val="28"/>
        </w:rPr>
        <w:t>Bệnh viện Bạch Mai</w:t>
      </w:r>
      <w:r w:rsidRPr="000D4C96">
        <w:rPr>
          <w:rFonts w:ascii="Times New Roman" w:hAnsi="Times New Roman"/>
          <w:sz w:val="28"/>
          <w:szCs w:val="28"/>
          <w:lang w:val="vi-VN"/>
        </w:rPr>
        <w:t xml:space="preserve">, </w:t>
      </w:r>
      <w:r w:rsidRPr="000D4C96">
        <w:rPr>
          <w:rFonts w:ascii="Times New Roman" w:hAnsi="Times New Roman"/>
          <w:sz w:val="28"/>
          <w:szCs w:val="28"/>
        </w:rPr>
        <w:t>TS.</w:t>
      </w:r>
      <w:r w:rsidRPr="000D4C96">
        <w:rPr>
          <w:rFonts w:ascii="Times New Roman" w:hAnsi="Times New Roman"/>
          <w:sz w:val="28"/>
          <w:szCs w:val="28"/>
          <w:lang w:val="vi-VN"/>
        </w:rPr>
        <w:t xml:space="preserve"> Bùi Hải Bình, </w:t>
      </w:r>
      <w:r w:rsidRPr="000D4C96">
        <w:rPr>
          <w:rFonts w:ascii="Times New Roman" w:hAnsi="Times New Roman"/>
          <w:sz w:val="28"/>
          <w:szCs w:val="28"/>
        </w:rPr>
        <w:t>TS.</w:t>
      </w:r>
      <w:r w:rsidRPr="000D4C96">
        <w:rPr>
          <w:rFonts w:ascii="Times New Roman" w:hAnsi="Times New Roman"/>
          <w:sz w:val="28"/>
          <w:szCs w:val="28"/>
          <w:lang w:val="vi-VN"/>
        </w:rPr>
        <w:t xml:space="preserve"> Hoàng Văn Dũng, </w:t>
      </w:r>
      <w:r w:rsidRPr="000D4C96">
        <w:rPr>
          <w:rFonts w:ascii="Times New Roman" w:hAnsi="Times New Roman"/>
          <w:sz w:val="28"/>
          <w:szCs w:val="28"/>
        </w:rPr>
        <w:t>TS.</w:t>
      </w:r>
      <w:r w:rsidRPr="000D4C96">
        <w:rPr>
          <w:rFonts w:ascii="Times New Roman" w:hAnsi="Times New Roman"/>
          <w:sz w:val="28"/>
          <w:szCs w:val="28"/>
          <w:lang w:val="vi-VN"/>
        </w:rPr>
        <w:t xml:space="preserve"> Nguyễn Huy Thông</w:t>
      </w:r>
      <w:r w:rsidRPr="000D4C96">
        <w:rPr>
          <w:rFonts w:ascii="Times New Roman" w:hAnsi="Times New Roman"/>
          <w:sz w:val="28"/>
          <w:szCs w:val="28"/>
        </w:rPr>
        <w:t>,</w:t>
      </w:r>
      <w:r w:rsidRPr="000D4C96">
        <w:rPr>
          <w:rFonts w:ascii="Times New Roman" w:eastAsia="Calibri" w:hAnsi="Times New Roman" w:cs="Times New Roman"/>
          <w:sz w:val="28"/>
          <w:szCs w:val="28"/>
        </w:rPr>
        <w:t xml:space="preserve"> TS. Hoàng Trung Dũng</w:t>
      </w:r>
      <w:r w:rsidR="00446CFF" w:rsidRPr="000D4C96">
        <w:rPr>
          <w:rFonts w:ascii="Times New Roman" w:eastAsia="Calibri" w:hAnsi="Times New Roman" w:cs="Times New Roman"/>
          <w:sz w:val="28"/>
          <w:szCs w:val="28"/>
        </w:rPr>
        <w:t>,</w:t>
      </w:r>
      <w:r w:rsidRPr="000D4C96">
        <w:rPr>
          <w:rFonts w:ascii="Times New Roman" w:eastAsia="Calibri" w:hAnsi="Times New Roman" w:cs="Times New Roman"/>
          <w:sz w:val="28"/>
          <w:szCs w:val="28"/>
        </w:rPr>
        <w:t xml:space="preserve"> </w:t>
      </w:r>
      <w:r w:rsidR="008F76D5">
        <w:rPr>
          <w:rFonts w:ascii="Times New Roman" w:eastAsia="Calibri" w:hAnsi="Times New Roman" w:cs="Times New Roman"/>
          <w:sz w:val="28"/>
          <w:szCs w:val="28"/>
        </w:rPr>
        <w:t>nghiên cứu sinh</w:t>
      </w:r>
      <w:r w:rsidR="00AE364E" w:rsidRPr="000D4C96">
        <w:rPr>
          <w:rFonts w:ascii="Times New Roman" w:eastAsia="Calibri" w:hAnsi="Times New Roman" w:cs="Times New Roman"/>
          <w:sz w:val="28"/>
          <w:szCs w:val="28"/>
        </w:rPr>
        <w:t xml:space="preserve"> Ngô Thu Hằng </w:t>
      </w:r>
      <w:r w:rsidR="00D14B2C" w:rsidRPr="000D4C96">
        <w:rPr>
          <w:rFonts w:ascii="Times New Roman" w:eastAsia="Calibri" w:hAnsi="Times New Roman" w:cs="Times New Roman"/>
          <w:sz w:val="28"/>
          <w:szCs w:val="28"/>
        </w:rPr>
        <w:t xml:space="preserve">cùng nhiều quí </w:t>
      </w:r>
      <w:r w:rsidR="003A12E4" w:rsidRPr="000D4C96">
        <w:rPr>
          <w:rFonts w:ascii="Times New Roman" w:eastAsia="Calibri" w:hAnsi="Times New Roman" w:cs="Times New Roman"/>
          <w:sz w:val="28"/>
          <w:szCs w:val="28"/>
        </w:rPr>
        <w:t>đồng nghiệp</w:t>
      </w:r>
      <w:r w:rsidRPr="000D4C96">
        <w:rPr>
          <w:rFonts w:ascii="Times New Roman" w:eastAsia="Calibri" w:hAnsi="Times New Roman" w:cs="Times New Roman"/>
          <w:sz w:val="28"/>
          <w:szCs w:val="28"/>
        </w:rPr>
        <w:t xml:space="preserve"> </w:t>
      </w:r>
      <w:r w:rsidR="00D14B2C" w:rsidRPr="000D4C96">
        <w:rPr>
          <w:rFonts w:ascii="Times New Roman" w:eastAsia="Calibri" w:hAnsi="Times New Roman" w:cs="Times New Roman"/>
          <w:sz w:val="28"/>
          <w:szCs w:val="28"/>
        </w:rPr>
        <w:t>đã</w:t>
      </w:r>
      <w:r w:rsidR="00446CFF" w:rsidRPr="000D4C96">
        <w:rPr>
          <w:rFonts w:ascii="Times New Roman" w:eastAsia="Calibri" w:hAnsi="Times New Roman" w:cs="Times New Roman"/>
          <w:sz w:val="28"/>
          <w:szCs w:val="28"/>
        </w:rPr>
        <w:t xml:space="preserve"> </w:t>
      </w:r>
      <w:r w:rsidRPr="000D4C96">
        <w:rPr>
          <w:rFonts w:ascii="Times New Roman" w:eastAsia="Calibri" w:hAnsi="Times New Roman" w:cs="Times New Roman"/>
          <w:sz w:val="28"/>
          <w:szCs w:val="28"/>
        </w:rPr>
        <w:t>trực tiếp</w:t>
      </w:r>
      <w:r w:rsidR="00FB7DB7" w:rsidRPr="000D4C96">
        <w:rPr>
          <w:rFonts w:ascii="Times New Roman" w:eastAsia="Calibri" w:hAnsi="Times New Roman" w:cs="Times New Roman"/>
          <w:sz w:val="28"/>
          <w:szCs w:val="28"/>
        </w:rPr>
        <w:t xml:space="preserve"> giúp đỡ </w:t>
      </w:r>
      <w:r w:rsidRPr="000D4C96">
        <w:rPr>
          <w:rFonts w:ascii="Times New Roman" w:eastAsia="Calibri" w:hAnsi="Times New Roman" w:cs="Times New Roman"/>
          <w:sz w:val="28"/>
          <w:szCs w:val="28"/>
        </w:rPr>
        <w:t>tôi thực hiện luận án</w:t>
      </w:r>
      <w:r w:rsidR="00FB7DB7" w:rsidRPr="000D4C96">
        <w:rPr>
          <w:rFonts w:ascii="Times New Roman" w:eastAsia="Calibri" w:hAnsi="Times New Roman" w:cs="Times New Roman"/>
          <w:sz w:val="28"/>
          <w:szCs w:val="28"/>
        </w:rPr>
        <w:t xml:space="preserve">. </w:t>
      </w:r>
      <w:r w:rsidR="00D14B2C" w:rsidRPr="000D4C96">
        <w:rPr>
          <w:rFonts w:ascii="Times New Roman" w:eastAsia="Calibri" w:hAnsi="Times New Roman" w:cs="Times New Roman"/>
          <w:sz w:val="28"/>
          <w:szCs w:val="28"/>
        </w:rPr>
        <w:t xml:space="preserve">Tôi </w:t>
      </w:r>
      <w:r w:rsidR="00821534" w:rsidRPr="000D4C96">
        <w:rPr>
          <w:rFonts w:ascii="Times New Roman" w:eastAsia="Calibri" w:hAnsi="Times New Roman" w:cs="Times New Roman"/>
          <w:sz w:val="28"/>
          <w:szCs w:val="28"/>
        </w:rPr>
        <w:t xml:space="preserve">cũng </w:t>
      </w:r>
      <w:r w:rsidR="00D14B2C" w:rsidRPr="000D4C96">
        <w:rPr>
          <w:rFonts w:ascii="Times New Roman" w:eastAsia="Calibri" w:hAnsi="Times New Roman" w:cs="Times New Roman"/>
          <w:sz w:val="28"/>
          <w:szCs w:val="28"/>
        </w:rPr>
        <w:t xml:space="preserve">xin gửi lời cảm ơn sâu sắc tới </w:t>
      </w:r>
      <w:r w:rsidR="00821534" w:rsidRPr="000D4C96">
        <w:rPr>
          <w:rFonts w:ascii="Times New Roman" w:eastAsia="Calibri" w:hAnsi="Times New Roman" w:cs="Times New Roman"/>
          <w:sz w:val="28"/>
          <w:szCs w:val="28"/>
        </w:rPr>
        <w:t>tập thể</w:t>
      </w:r>
      <w:r w:rsidR="00D14B2C" w:rsidRPr="000D4C96">
        <w:rPr>
          <w:rFonts w:ascii="Times New Roman" w:eastAsia="Calibri" w:hAnsi="Times New Roman" w:cs="Times New Roman"/>
          <w:sz w:val="28"/>
          <w:szCs w:val="28"/>
        </w:rPr>
        <w:t xml:space="preserve"> người bệnh </w:t>
      </w:r>
      <w:r w:rsidR="00821534" w:rsidRPr="000D4C96">
        <w:rPr>
          <w:rFonts w:ascii="Times New Roman" w:eastAsia="Calibri" w:hAnsi="Times New Roman" w:cs="Times New Roman"/>
          <w:sz w:val="28"/>
          <w:szCs w:val="28"/>
        </w:rPr>
        <w:t xml:space="preserve">đã </w:t>
      </w:r>
      <w:r w:rsidR="00D14B2C" w:rsidRPr="000D4C96">
        <w:rPr>
          <w:rFonts w:ascii="Times New Roman" w:eastAsia="Calibri" w:hAnsi="Times New Roman" w:cs="Times New Roman"/>
          <w:sz w:val="28"/>
          <w:szCs w:val="28"/>
        </w:rPr>
        <w:t xml:space="preserve">đồng ý tham gia, các bác chính là động lực </w:t>
      </w:r>
      <w:r w:rsidR="00821534" w:rsidRPr="000D4C96">
        <w:rPr>
          <w:rFonts w:ascii="Times New Roman" w:eastAsia="Calibri" w:hAnsi="Times New Roman" w:cs="Times New Roman"/>
          <w:sz w:val="28"/>
          <w:szCs w:val="28"/>
        </w:rPr>
        <w:t>thôi thúc</w:t>
      </w:r>
      <w:r w:rsidR="00D14B2C" w:rsidRPr="000D4C96">
        <w:rPr>
          <w:rFonts w:ascii="Times New Roman" w:eastAsia="Calibri" w:hAnsi="Times New Roman" w:cs="Times New Roman"/>
          <w:sz w:val="28"/>
          <w:szCs w:val="28"/>
        </w:rPr>
        <w:t xml:space="preserve"> tôi thực hiện</w:t>
      </w:r>
      <w:r w:rsidR="00821534" w:rsidRPr="000D4C96">
        <w:rPr>
          <w:rFonts w:ascii="Times New Roman" w:eastAsia="Calibri" w:hAnsi="Times New Roman" w:cs="Times New Roman"/>
          <w:sz w:val="28"/>
          <w:szCs w:val="28"/>
        </w:rPr>
        <w:t xml:space="preserve"> nghiên cứu này</w:t>
      </w:r>
      <w:r w:rsidR="00D14B2C" w:rsidRPr="000D4C96">
        <w:rPr>
          <w:rFonts w:ascii="Times New Roman" w:eastAsia="Calibri" w:hAnsi="Times New Roman" w:cs="Times New Roman"/>
          <w:sz w:val="28"/>
          <w:szCs w:val="28"/>
        </w:rPr>
        <w:t>.</w:t>
      </w:r>
    </w:p>
    <w:p w14:paraId="5B974394" w14:textId="704A1AFE" w:rsidR="00FB7DB7" w:rsidRPr="000D4C96" w:rsidRDefault="00FB7DB7" w:rsidP="00FB7DB7">
      <w:pPr>
        <w:spacing w:line="360" w:lineRule="auto"/>
        <w:ind w:firstLine="720"/>
        <w:jc w:val="both"/>
        <w:rPr>
          <w:rFonts w:ascii="Times New Roman" w:eastAsia="Calibri" w:hAnsi="Times New Roman" w:cs="Times New Roman"/>
          <w:sz w:val="28"/>
          <w:szCs w:val="28"/>
        </w:rPr>
      </w:pPr>
      <w:r w:rsidRPr="000D4C96">
        <w:rPr>
          <w:rFonts w:ascii="Times New Roman" w:eastAsia="Calibri" w:hAnsi="Times New Roman" w:cs="Times New Roman"/>
          <w:sz w:val="28"/>
          <w:szCs w:val="28"/>
        </w:rPr>
        <w:t>Cuối cùng, tôi xin bày tỏ lòng kính trọng</w:t>
      </w:r>
      <w:r w:rsidR="005445FD" w:rsidRPr="000D4C96">
        <w:rPr>
          <w:rFonts w:ascii="Times New Roman" w:eastAsia="Calibri" w:hAnsi="Times New Roman" w:cs="Times New Roman"/>
          <w:sz w:val="28"/>
          <w:szCs w:val="28"/>
        </w:rPr>
        <w:t xml:space="preserve"> và </w:t>
      </w:r>
      <w:r w:rsidRPr="000D4C96">
        <w:rPr>
          <w:rFonts w:ascii="Times New Roman" w:eastAsia="Calibri" w:hAnsi="Times New Roman" w:cs="Times New Roman"/>
          <w:sz w:val="28"/>
          <w:szCs w:val="28"/>
        </w:rPr>
        <w:t xml:space="preserve">biết ơn sâu sắc tới cha mẹ </w:t>
      </w:r>
      <w:r w:rsidR="005445FD" w:rsidRPr="000D4C96">
        <w:rPr>
          <w:rFonts w:ascii="Times New Roman" w:eastAsia="Calibri" w:hAnsi="Times New Roman" w:cs="Times New Roman"/>
          <w:sz w:val="28"/>
          <w:szCs w:val="28"/>
        </w:rPr>
        <w:t xml:space="preserve">cùng </w:t>
      </w:r>
      <w:r w:rsidRPr="000D4C96">
        <w:rPr>
          <w:rFonts w:ascii="Times New Roman" w:eastAsia="Calibri" w:hAnsi="Times New Roman" w:cs="Times New Roman"/>
          <w:sz w:val="28"/>
          <w:szCs w:val="28"/>
        </w:rPr>
        <w:t xml:space="preserve">chồng </w:t>
      </w:r>
      <w:r w:rsidR="00821534" w:rsidRPr="000D4C96">
        <w:rPr>
          <w:rFonts w:ascii="Times New Roman" w:eastAsia="Calibri" w:hAnsi="Times New Roman" w:cs="Times New Roman"/>
          <w:sz w:val="28"/>
          <w:szCs w:val="28"/>
        </w:rPr>
        <w:t xml:space="preserve">và các </w:t>
      </w:r>
      <w:r w:rsidR="00060DC3" w:rsidRPr="000D4C96">
        <w:rPr>
          <w:rFonts w:ascii="Times New Roman" w:eastAsia="Calibri" w:hAnsi="Times New Roman" w:cs="Times New Roman"/>
          <w:sz w:val="28"/>
          <w:szCs w:val="28"/>
        </w:rPr>
        <w:t>con</w:t>
      </w:r>
      <w:r w:rsidR="009E6B6A" w:rsidRPr="000D4C96">
        <w:rPr>
          <w:rFonts w:ascii="Times New Roman" w:eastAsia="Calibri" w:hAnsi="Times New Roman" w:cs="Times New Roman"/>
          <w:sz w:val="28"/>
          <w:szCs w:val="28"/>
        </w:rPr>
        <w:t xml:space="preserve"> là</w:t>
      </w:r>
      <w:r w:rsidR="00446CFF" w:rsidRPr="000D4C96">
        <w:rPr>
          <w:rFonts w:ascii="Times New Roman" w:eastAsia="Calibri" w:hAnsi="Times New Roman" w:cs="Times New Roman"/>
          <w:sz w:val="28"/>
          <w:szCs w:val="28"/>
        </w:rPr>
        <w:t xml:space="preserve"> những người luôn </w:t>
      </w:r>
      <w:r w:rsidR="008F76D5" w:rsidRPr="000D4C96">
        <w:rPr>
          <w:rFonts w:ascii="Times New Roman" w:eastAsia="Calibri" w:hAnsi="Times New Roman" w:cs="Times New Roman"/>
          <w:sz w:val="28"/>
          <w:szCs w:val="28"/>
        </w:rPr>
        <w:t>động viên</w:t>
      </w:r>
      <w:r w:rsidR="008F76D5">
        <w:rPr>
          <w:rFonts w:ascii="Times New Roman" w:eastAsia="Calibri" w:hAnsi="Times New Roman" w:cs="Times New Roman"/>
          <w:sz w:val="28"/>
          <w:szCs w:val="28"/>
        </w:rPr>
        <w:t>,</w:t>
      </w:r>
      <w:r w:rsidR="008F76D5" w:rsidRPr="000D4C96">
        <w:rPr>
          <w:rFonts w:ascii="Times New Roman" w:eastAsia="Calibri" w:hAnsi="Times New Roman" w:cs="Times New Roman"/>
          <w:sz w:val="28"/>
          <w:szCs w:val="28"/>
        </w:rPr>
        <w:t xml:space="preserve"> </w:t>
      </w:r>
      <w:r w:rsidR="00AE364E" w:rsidRPr="000D4C96">
        <w:rPr>
          <w:rFonts w:ascii="Times New Roman" w:eastAsia="Calibri" w:hAnsi="Times New Roman" w:cs="Times New Roman"/>
          <w:sz w:val="28"/>
          <w:szCs w:val="28"/>
        </w:rPr>
        <w:t xml:space="preserve">cổ vũ </w:t>
      </w:r>
      <w:r w:rsidR="00D435BA" w:rsidRPr="000D4C96">
        <w:rPr>
          <w:rFonts w:ascii="Times New Roman" w:eastAsia="Calibri" w:hAnsi="Times New Roman" w:cs="Times New Roman"/>
          <w:sz w:val="28"/>
          <w:szCs w:val="28"/>
        </w:rPr>
        <w:t>tôi</w:t>
      </w:r>
      <w:r w:rsidR="008F76D5">
        <w:rPr>
          <w:rFonts w:ascii="Times New Roman" w:eastAsia="Calibri" w:hAnsi="Times New Roman" w:cs="Times New Roman"/>
          <w:sz w:val="28"/>
          <w:szCs w:val="28"/>
        </w:rPr>
        <w:t>,</w:t>
      </w:r>
      <w:r w:rsidR="008F76D5" w:rsidRPr="008F76D5">
        <w:rPr>
          <w:rFonts w:ascii="Times New Roman" w:eastAsia="Calibri" w:hAnsi="Times New Roman" w:cs="Times New Roman"/>
          <w:sz w:val="28"/>
          <w:szCs w:val="28"/>
        </w:rPr>
        <w:t xml:space="preserve"> </w:t>
      </w:r>
      <w:r w:rsidR="008F76D5" w:rsidRPr="000D4C96">
        <w:rPr>
          <w:rFonts w:ascii="Times New Roman" w:eastAsia="Calibri" w:hAnsi="Times New Roman" w:cs="Times New Roman"/>
          <w:sz w:val="28"/>
          <w:szCs w:val="28"/>
        </w:rPr>
        <w:t xml:space="preserve">là động lực thúc </w:t>
      </w:r>
      <w:r w:rsidR="00F25AE8">
        <w:rPr>
          <w:rFonts w:ascii="Times New Roman" w:eastAsia="Calibri" w:hAnsi="Times New Roman" w:cs="Times New Roman"/>
          <w:sz w:val="28"/>
          <w:szCs w:val="28"/>
        </w:rPr>
        <w:t xml:space="preserve">đẩy </w:t>
      </w:r>
      <w:r w:rsidR="008F76D5" w:rsidRPr="000D4C96">
        <w:rPr>
          <w:rFonts w:ascii="Times New Roman" w:eastAsia="Calibri" w:hAnsi="Times New Roman" w:cs="Times New Roman"/>
          <w:sz w:val="28"/>
          <w:szCs w:val="28"/>
        </w:rPr>
        <w:t>tôi</w:t>
      </w:r>
      <w:r w:rsidR="00D435BA" w:rsidRPr="000D4C96">
        <w:rPr>
          <w:rFonts w:ascii="Times New Roman" w:eastAsia="Calibri" w:hAnsi="Times New Roman" w:cs="Times New Roman"/>
          <w:sz w:val="28"/>
          <w:szCs w:val="28"/>
        </w:rPr>
        <w:t xml:space="preserve"> </w:t>
      </w:r>
      <w:r w:rsidRPr="000D4C96">
        <w:rPr>
          <w:rFonts w:ascii="Times New Roman" w:eastAsia="Calibri" w:hAnsi="Times New Roman" w:cs="Times New Roman"/>
          <w:sz w:val="28"/>
          <w:szCs w:val="28"/>
        </w:rPr>
        <w:t xml:space="preserve">trong suốt </w:t>
      </w:r>
      <w:r w:rsidR="00D435BA" w:rsidRPr="000D4C96">
        <w:rPr>
          <w:rFonts w:ascii="Times New Roman" w:eastAsia="Calibri" w:hAnsi="Times New Roman" w:cs="Times New Roman"/>
          <w:sz w:val="28"/>
          <w:szCs w:val="28"/>
        </w:rPr>
        <w:t>chặng đường dài vừa qua</w:t>
      </w:r>
      <w:r w:rsidRPr="000D4C96">
        <w:rPr>
          <w:rFonts w:ascii="Times New Roman" w:eastAsia="Calibri" w:hAnsi="Times New Roman" w:cs="Times New Roman"/>
          <w:sz w:val="28"/>
          <w:szCs w:val="28"/>
        </w:rPr>
        <w:t xml:space="preserve">. </w:t>
      </w:r>
    </w:p>
    <w:p w14:paraId="5E7D5236" w14:textId="4AF67790" w:rsidR="008C339E" w:rsidRPr="00B97DD1" w:rsidRDefault="00FB7DB7" w:rsidP="008C339E">
      <w:pPr>
        <w:spacing w:line="360" w:lineRule="auto"/>
        <w:ind w:left="2880" w:firstLine="720"/>
        <w:jc w:val="center"/>
        <w:rPr>
          <w:rFonts w:ascii="Times New Roman" w:eastAsia="Calibri" w:hAnsi="Times New Roman" w:cs="Times New Roman"/>
          <w:i/>
          <w:sz w:val="28"/>
          <w:szCs w:val="28"/>
        </w:rPr>
      </w:pPr>
      <w:r w:rsidRPr="00B97DD1">
        <w:rPr>
          <w:rFonts w:ascii="Times New Roman" w:eastAsia="Calibri" w:hAnsi="Times New Roman" w:cs="Times New Roman"/>
          <w:i/>
          <w:sz w:val="28"/>
          <w:szCs w:val="28"/>
        </w:rPr>
        <w:t>Hà Nội, ngày</w:t>
      </w:r>
      <w:r w:rsidR="004F7431" w:rsidRPr="00B97DD1">
        <w:rPr>
          <w:rFonts w:ascii="Times New Roman" w:eastAsia="Calibri" w:hAnsi="Times New Roman" w:cs="Times New Roman"/>
          <w:i/>
          <w:sz w:val="28"/>
          <w:szCs w:val="28"/>
        </w:rPr>
        <w:t xml:space="preserve"> </w:t>
      </w:r>
      <w:r w:rsidR="00F12BCE" w:rsidRPr="00B97DD1">
        <w:rPr>
          <w:rFonts w:ascii="Times New Roman" w:eastAsia="Calibri" w:hAnsi="Times New Roman" w:cs="Times New Roman"/>
          <w:i/>
          <w:sz w:val="28"/>
          <w:szCs w:val="28"/>
        </w:rPr>
        <w:t>0</w:t>
      </w:r>
      <w:r w:rsidR="00246B57">
        <w:rPr>
          <w:rFonts w:ascii="Times New Roman" w:eastAsia="Calibri" w:hAnsi="Times New Roman" w:cs="Times New Roman"/>
          <w:i/>
          <w:sz w:val="28"/>
          <w:szCs w:val="28"/>
        </w:rPr>
        <w:t>2</w:t>
      </w:r>
      <w:r w:rsidRPr="00B97DD1">
        <w:rPr>
          <w:rFonts w:ascii="Times New Roman" w:eastAsia="Calibri" w:hAnsi="Times New Roman" w:cs="Times New Roman"/>
          <w:i/>
          <w:sz w:val="28"/>
          <w:szCs w:val="28"/>
        </w:rPr>
        <w:t xml:space="preserve"> tháng</w:t>
      </w:r>
      <w:r w:rsidR="004F7431" w:rsidRPr="00B97DD1">
        <w:rPr>
          <w:rFonts w:ascii="Times New Roman" w:eastAsia="Calibri" w:hAnsi="Times New Roman" w:cs="Times New Roman"/>
          <w:i/>
          <w:sz w:val="28"/>
          <w:szCs w:val="28"/>
        </w:rPr>
        <w:t xml:space="preserve"> </w:t>
      </w:r>
      <w:r w:rsidR="00246B57">
        <w:rPr>
          <w:rFonts w:ascii="Times New Roman" w:eastAsia="Calibri" w:hAnsi="Times New Roman" w:cs="Times New Roman"/>
          <w:i/>
          <w:sz w:val="28"/>
          <w:szCs w:val="28"/>
        </w:rPr>
        <w:t>12</w:t>
      </w:r>
      <w:r w:rsidRPr="00B97DD1">
        <w:rPr>
          <w:rFonts w:ascii="Times New Roman" w:eastAsia="Calibri" w:hAnsi="Times New Roman" w:cs="Times New Roman"/>
          <w:i/>
          <w:sz w:val="28"/>
          <w:szCs w:val="28"/>
        </w:rPr>
        <w:t xml:space="preserve"> năm</w:t>
      </w:r>
      <w:r w:rsidR="004F7431" w:rsidRPr="00B97DD1">
        <w:rPr>
          <w:rFonts w:ascii="Times New Roman" w:eastAsia="Calibri" w:hAnsi="Times New Roman" w:cs="Times New Roman"/>
          <w:i/>
          <w:sz w:val="28"/>
          <w:szCs w:val="28"/>
        </w:rPr>
        <w:t xml:space="preserve"> 2019</w:t>
      </w:r>
    </w:p>
    <w:p w14:paraId="756BFDD6" w14:textId="77777777" w:rsidR="00246B57" w:rsidRDefault="00246B57" w:rsidP="00246B57">
      <w:pPr>
        <w:spacing w:line="360" w:lineRule="auto"/>
        <w:ind w:left="2880" w:firstLine="720"/>
        <w:jc w:val="center"/>
        <w:rPr>
          <w:rFonts w:ascii="Times New Roman" w:eastAsia="Calibri" w:hAnsi="Times New Roman" w:cs="Times New Roman"/>
          <w:sz w:val="28"/>
          <w:szCs w:val="28"/>
        </w:rPr>
      </w:pPr>
    </w:p>
    <w:p w14:paraId="57E2BC18" w14:textId="77777777" w:rsidR="00246B57" w:rsidRDefault="00246B57" w:rsidP="00246B57">
      <w:pPr>
        <w:spacing w:line="360" w:lineRule="auto"/>
        <w:ind w:left="2880" w:firstLine="720"/>
        <w:jc w:val="center"/>
        <w:rPr>
          <w:rFonts w:ascii="Times New Roman" w:eastAsia="Calibri" w:hAnsi="Times New Roman" w:cs="Times New Roman"/>
          <w:sz w:val="28"/>
          <w:szCs w:val="28"/>
        </w:rPr>
      </w:pPr>
    </w:p>
    <w:p w14:paraId="52890935" w14:textId="4AF5EF1B" w:rsidR="00246B57" w:rsidRPr="00FE5C3B" w:rsidRDefault="00246B57" w:rsidP="00246B57">
      <w:pPr>
        <w:spacing w:line="360" w:lineRule="auto"/>
        <w:ind w:left="2880" w:firstLine="720"/>
        <w:jc w:val="center"/>
        <w:rPr>
          <w:rFonts w:ascii="Times New Roman" w:eastAsia="Calibri" w:hAnsi="Times New Roman" w:cs="Times New Roman"/>
          <w:sz w:val="28"/>
          <w:szCs w:val="28"/>
        </w:rPr>
      </w:pPr>
      <w:r w:rsidRPr="00FE5C3B">
        <w:rPr>
          <w:rFonts w:ascii="Times New Roman" w:eastAsia="Calibri" w:hAnsi="Times New Roman" w:cs="Times New Roman"/>
          <w:sz w:val="28"/>
          <w:szCs w:val="28"/>
        </w:rPr>
        <w:t>Nguyễn Thị Thanh Mai</w:t>
      </w:r>
    </w:p>
    <w:p w14:paraId="3ECE7EB6" w14:textId="2BC36524" w:rsidR="00FB7DB7" w:rsidRPr="000D4C96" w:rsidRDefault="00FB7DB7" w:rsidP="008C339E">
      <w:pPr>
        <w:spacing w:line="360" w:lineRule="auto"/>
        <w:ind w:left="2880" w:firstLine="720"/>
        <w:jc w:val="center"/>
        <w:rPr>
          <w:rFonts w:ascii="Times New Roman" w:eastAsia="Calibri" w:hAnsi="Times New Roman" w:cs="Times New Roman"/>
          <w:sz w:val="28"/>
          <w:szCs w:val="28"/>
        </w:rPr>
      </w:pPr>
    </w:p>
    <w:p w14:paraId="2041A954" w14:textId="77777777" w:rsidR="004F7431" w:rsidRPr="000D4C96" w:rsidRDefault="004F7431">
      <w:pPr>
        <w:rPr>
          <w:rFonts w:ascii="Times New Roman" w:eastAsia="Times New Roman" w:hAnsi="Times New Roman" w:cs="Times New Roman"/>
          <w:b/>
          <w:sz w:val="28"/>
          <w:szCs w:val="28"/>
          <w:lang w:val="de-DE"/>
        </w:rPr>
      </w:pPr>
      <w:r w:rsidRPr="000D4C96">
        <w:rPr>
          <w:rFonts w:ascii="Times New Roman" w:eastAsia="Times New Roman" w:hAnsi="Times New Roman" w:cs="Times New Roman"/>
          <w:b/>
          <w:sz w:val="28"/>
          <w:szCs w:val="28"/>
          <w:lang w:val="de-DE"/>
        </w:rPr>
        <w:br w:type="page"/>
      </w:r>
    </w:p>
    <w:p w14:paraId="12DFE549" w14:textId="480FC692" w:rsidR="00FB7DB7" w:rsidRPr="000D4C96" w:rsidRDefault="00FB7DB7" w:rsidP="00FB7DB7">
      <w:pPr>
        <w:spacing w:before="120" w:after="0" w:line="360" w:lineRule="auto"/>
        <w:jc w:val="center"/>
        <w:rPr>
          <w:rFonts w:ascii="Times New Roman" w:eastAsia="Times New Roman" w:hAnsi="Times New Roman" w:cs="Times New Roman"/>
          <w:b/>
          <w:sz w:val="32"/>
          <w:szCs w:val="32"/>
          <w:lang w:val="de-DE"/>
        </w:rPr>
      </w:pPr>
      <w:r w:rsidRPr="000D4C96">
        <w:rPr>
          <w:rFonts w:ascii="Times New Roman" w:eastAsia="Times New Roman" w:hAnsi="Times New Roman" w:cs="Times New Roman"/>
          <w:b/>
          <w:sz w:val="32"/>
          <w:szCs w:val="32"/>
          <w:lang w:val="de-DE"/>
        </w:rPr>
        <w:lastRenderedPageBreak/>
        <w:t>LỜI CAM ĐOAN</w:t>
      </w:r>
    </w:p>
    <w:p w14:paraId="326BDAD7" w14:textId="77777777" w:rsidR="00FB7DB7" w:rsidRPr="000D4C96" w:rsidRDefault="00FB7DB7" w:rsidP="00FB7DB7">
      <w:pPr>
        <w:spacing w:before="120" w:after="0" w:line="360" w:lineRule="auto"/>
        <w:jc w:val="center"/>
        <w:rPr>
          <w:rFonts w:ascii="Times New Roman" w:eastAsia="Times New Roman" w:hAnsi="Times New Roman" w:cs="Times New Roman"/>
          <w:b/>
          <w:bCs/>
          <w:sz w:val="28"/>
          <w:szCs w:val="28"/>
          <w:lang w:val="de-DE"/>
        </w:rPr>
      </w:pPr>
    </w:p>
    <w:p w14:paraId="6EB74238" w14:textId="77777777" w:rsidR="00FB7DB7" w:rsidRPr="000D4C96" w:rsidRDefault="00FB7DB7" w:rsidP="00FB7DB7">
      <w:pPr>
        <w:spacing w:before="120" w:after="0" w:line="360" w:lineRule="auto"/>
        <w:jc w:val="both"/>
        <w:rPr>
          <w:rFonts w:ascii="Times New Roman" w:eastAsia="Times New Roman" w:hAnsi="Times New Roman" w:cs="Times New Roman"/>
          <w:bCs/>
          <w:sz w:val="28"/>
          <w:szCs w:val="28"/>
          <w:lang w:val="de-DE"/>
        </w:rPr>
      </w:pPr>
      <w:r w:rsidRPr="000D4C96">
        <w:rPr>
          <w:rFonts w:ascii="Times New Roman" w:eastAsia="Times New Roman" w:hAnsi="Times New Roman" w:cs="Times New Roman"/>
          <w:bCs/>
          <w:sz w:val="28"/>
          <w:szCs w:val="28"/>
          <w:lang w:val="de-DE"/>
        </w:rPr>
        <w:tab/>
        <w:t xml:space="preserve">Tôi xin cam đoan đây là công trình nghiên cứu của tôi với sự hướng dẫn khoa học của tập thể cán bộ hướng dẫn. </w:t>
      </w:r>
    </w:p>
    <w:p w14:paraId="07744F90" w14:textId="77777777" w:rsidR="00FB7DB7" w:rsidRPr="000D4C96" w:rsidRDefault="00FB7DB7" w:rsidP="00FB7DB7">
      <w:pPr>
        <w:spacing w:before="120" w:after="0" w:line="360" w:lineRule="auto"/>
        <w:ind w:firstLine="720"/>
        <w:jc w:val="both"/>
        <w:rPr>
          <w:rFonts w:ascii="Times New Roman" w:eastAsia="Times New Roman" w:hAnsi="Times New Roman" w:cs="Times New Roman"/>
          <w:b/>
          <w:bCs/>
          <w:sz w:val="28"/>
          <w:szCs w:val="28"/>
          <w:lang w:val="de-DE"/>
        </w:rPr>
      </w:pPr>
      <w:r w:rsidRPr="000D4C96">
        <w:rPr>
          <w:rFonts w:ascii="Times New Roman" w:eastAsia="Times New Roman" w:hAnsi="Times New Roman" w:cs="Times New Roman"/>
          <w:bCs/>
          <w:sz w:val="28"/>
          <w:szCs w:val="28"/>
          <w:lang w:val="de-DE"/>
        </w:rPr>
        <w:t>Các kết quả nêu trong luận án là trung thực và được công bố một phần trong các bài báo khoa học. Luận án chưa từng được công bố. Nếu có điều gì sai, tôi xin hoàn toàn chịu trách nhiệm.</w:t>
      </w:r>
    </w:p>
    <w:p w14:paraId="141D0C79" w14:textId="77777777" w:rsidR="00FB7DB7" w:rsidRPr="000D4C96" w:rsidRDefault="00FB7DB7" w:rsidP="00FB7DB7">
      <w:pPr>
        <w:spacing w:before="120" w:after="0" w:line="360" w:lineRule="auto"/>
        <w:jc w:val="both"/>
        <w:rPr>
          <w:rFonts w:ascii="Times New Roman" w:eastAsia="Times New Roman" w:hAnsi="Times New Roman" w:cs="Times New Roman"/>
          <w:b/>
          <w:bCs/>
          <w:sz w:val="28"/>
          <w:szCs w:val="28"/>
          <w:lang w:val="de-DE"/>
        </w:rPr>
      </w:pPr>
    </w:p>
    <w:p w14:paraId="39744A89" w14:textId="77777777" w:rsidR="00FB7DB7" w:rsidRPr="000D4C96" w:rsidRDefault="00FB7DB7" w:rsidP="00246B57">
      <w:pPr>
        <w:spacing w:before="120" w:after="0" w:line="360" w:lineRule="auto"/>
        <w:ind w:left="5760"/>
        <w:rPr>
          <w:rFonts w:ascii="Times New Roman" w:eastAsia="Times New Roman" w:hAnsi="Times New Roman" w:cs="Times New Roman"/>
          <w:bCs/>
          <w:sz w:val="28"/>
          <w:szCs w:val="28"/>
          <w:lang w:val="de-DE"/>
        </w:rPr>
      </w:pPr>
      <w:r w:rsidRPr="000D4C96">
        <w:rPr>
          <w:rFonts w:ascii="Times New Roman" w:eastAsia="Times New Roman" w:hAnsi="Times New Roman" w:cs="Times New Roman"/>
          <w:bCs/>
          <w:sz w:val="28"/>
          <w:szCs w:val="28"/>
          <w:lang w:val="de-DE"/>
        </w:rPr>
        <w:t>Tác giả</w:t>
      </w:r>
    </w:p>
    <w:p w14:paraId="3D5C35AC" w14:textId="77777777" w:rsidR="00FB7DB7" w:rsidRPr="000D4C96" w:rsidRDefault="00FB7DB7" w:rsidP="00FB7DB7">
      <w:pPr>
        <w:spacing w:before="120" w:after="0" w:line="360" w:lineRule="auto"/>
        <w:ind w:left="5760"/>
        <w:jc w:val="center"/>
        <w:rPr>
          <w:rFonts w:ascii="Times New Roman" w:eastAsia="Times New Roman" w:hAnsi="Times New Roman" w:cs="Times New Roman"/>
          <w:bCs/>
          <w:sz w:val="28"/>
          <w:szCs w:val="28"/>
          <w:lang w:val="de-DE"/>
        </w:rPr>
      </w:pPr>
    </w:p>
    <w:p w14:paraId="1583E167" w14:textId="6C559F7C" w:rsidR="00FB7DB7" w:rsidRDefault="00FB7DB7" w:rsidP="00FB7DB7">
      <w:pPr>
        <w:spacing w:before="120" w:after="0" w:line="360" w:lineRule="auto"/>
        <w:ind w:left="5760"/>
        <w:jc w:val="center"/>
        <w:rPr>
          <w:rFonts w:ascii="Times New Roman" w:eastAsia="Times New Roman" w:hAnsi="Times New Roman" w:cs="Times New Roman"/>
          <w:bCs/>
          <w:sz w:val="28"/>
          <w:szCs w:val="28"/>
          <w:lang w:val="de-DE"/>
        </w:rPr>
      </w:pPr>
    </w:p>
    <w:p w14:paraId="0895CBAE" w14:textId="77777777" w:rsidR="00246B57" w:rsidRPr="00FE5C3B" w:rsidRDefault="00246B57" w:rsidP="00246B57">
      <w:pPr>
        <w:spacing w:line="360" w:lineRule="auto"/>
        <w:ind w:left="2880" w:firstLine="720"/>
        <w:jc w:val="center"/>
        <w:rPr>
          <w:rFonts w:ascii="Times New Roman" w:eastAsia="Calibri" w:hAnsi="Times New Roman" w:cs="Times New Roman"/>
          <w:sz w:val="28"/>
          <w:szCs w:val="28"/>
        </w:rPr>
      </w:pPr>
      <w:r w:rsidRPr="00FE5C3B">
        <w:rPr>
          <w:rFonts w:ascii="Times New Roman" w:eastAsia="Calibri" w:hAnsi="Times New Roman" w:cs="Times New Roman"/>
          <w:sz w:val="28"/>
          <w:szCs w:val="28"/>
        </w:rPr>
        <w:t>Nguyễn Thị Thanh Mai</w:t>
      </w:r>
    </w:p>
    <w:p w14:paraId="2BD43F86" w14:textId="77777777" w:rsidR="00246B57" w:rsidRPr="000D4C96" w:rsidRDefault="00246B57" w:rsidP="00FB7DB7">
      <w:pPr>
        <w:spacing w:before="120" w:after="0" w:line="360" w:lineRule="auto"/>
        <w:ind w:left="5760"/>
        <w:jc w:val="center"/>
        <w:rPr>
          <w:rFonts w:ascii="Times New Roman" w:eastAsia="Times New Roman" w:hAnsi="Times New Roman" w:cs="Times New Roman"/>
          <w:bCs/>
          <w:sz w:val="28"/>
          <w:szCs w:val="28"/>
          <w:lang w:val="de-DE"/>
        </w:rPr>
      </w:pPr>
    </w:p>
    <w:p w14:paraId="7F6ADEB1" w14:textId="020BF098" w:rsidR="00FB7DB7" w:rsidRPr="000D4C96" w:rsidRDefault="00FB7DB7" w:rsidP="00FB7DB7">
      <w:pPr>
        <w:spacing w:before="120" w:after="0" w:line="360" w:lineRule="auto"/>
        <w:ind w:left="5760"/>
        <w:jc w:val="center"/>
        <w:rPr>
          <w:rFonts w:ascii="Times New Roman" w:eastAsia="Times New Roman" w:hAnsi="Times New Roman" w:cs="Times New Roman"/>
          <w:bCs/>
          <w:sz w:val="28"/>
          <w:szCs w:val="28"/>
          <w:lang w:val="de-DE"/>
        </w:rPr>
      </w:pPr>
    </w:p>
    <w:p w14:paraId="41EE27EF" w14:textId="77777777" w:rsidR="00FB7DB7" w:rsidRPr="000D4C96" w:rsidRDefault="00FB7DB7" w:rsidP="00FB7DB7">
      <w:pPr>
        <w:spacing w:line="360" w:lineRule="auto"/>
        <w:rPr>
          <w:rFonts w:ascii="Times New Roman" w:eastAsia="MS Mincho" w:hAnsi="Times New Roman" w:cs="Times New Roman"/>
          <w:b/>
          <w:sz w:val="28"/>
          <w:szCs w:val="28"/>
        </w:rPr>
      </w:pPr>
    </w:p>
    <w:p w14:paraId="687ECA92" w14:textId="77777777" w:rsidR="00FB7DB7" w:rsidRPr="000D4C96" w:rsidRDefault="00FB7DB7" w:rsidP="00FB7DB7">
      <w:pPr>
        <w:spacing w:line="360" w:lineRule="auto"/>
        <w:rPr>
          <w:rFonts w:ascii="Times New Roman" w:eastAsia="MS Mincho" w:hAnsi="Times New Roman" w:cs="Times New Roman"/>
          <w:b/>
          <w:sz w:val="28"/>
          <w:szCs w:val="28"/>
        </w:rPr>
      </w:pPr>
      <w:r w:rsidRPr="000D4C96">
        <w:rPr>
          <w:rFonts w:ascii="Times New Roman" w:eastAsia="MS Mincho" w:hAnsi="Times New Roman" w:cs="Times New Roman"/>
          <w:b/>
          <w:sz w:val="28"/>
          <w:szCs w:val="28"/>
        </w:rPr>
        <w:br w:type="page"/>
      </w:r>
    </w:p>
    <w:p w14:paraId="632E3F91" w14:textId="257C9D03" w:rsidR="00FB7DB7" w:rsidRPr="000D4C96" w:rsidRDefault="00FB7DB7" w:rsidP="00FB7DB7">
      <w:pPr>
        <w:spacing w:after="0" w:line="360" w:lineRule="auto"/>
        <w:jc w:val="center"/>
        <w:rPr>
          <w:rFonts w:ascii="Times New Roman" w:eastAsia="MS Mincho" w:hAnsi="Times New Roman" w:cs="Times New Roman"/>
          <w:b/>
          <w:sz w:val="32"/>
          <w:szCs w:val="32"/>
        </w:rPr>
      </w:pPr>
      <w:r w:rsidRPr="000D4C96">
        <w:rPr>
          <w:rFonts w:ascii="Times New Roman" w:eastAsia="MS Mincho" w:hAnsi="Times New Roman" w:cs="Times New Roman"/>
          <w:b/>
          <w:sz w:val="32"/>
          <w:szCs w:val="32"/>
        </w:rPr>
        <w:lastRenderedPageBreak/>
        <w:t>MỤC LỤC</w:t>
      </w:r>
    </w:p>
    <w:p w14:paraId="00499989" w14:textId="77777777" w:rsidR="00FB7DB7" w:rsidRPr="000D4C96" w:rsidRDefault="00FB7DB7" w:rsidP="00FB7DB7">
      <w:pPr>
        <w:spacing w:after="0" w:line="360" w:lineRule="auto"/>
        <w:jc w:val="center"/>
        <w:rPr>
          <w:rFonts w:ascii="Times New Roman" w:eastAsia="MS Mincho" w:hAnsi="Times New Roman" w:cs="Times New Roman"/>
          <w:b/>
          <w:sz w:val="10"/>
          <w:szCs w:val="28"/>
        </w:rPr>
      </w:pPr>
    </w:p>
    <w:p w14:paraId="2293D9EA" w14:textId="77777777" w:rsidR="00FB7DB7" w:rsidRPr="000D4C96" w:rsidRDefault="00FB7DB7" w:rsidP="00416175">
      <w:pPr>
        <w:spacing w:after="0" w:line="312" w:lineRule="auto"/>
        <w:rPr>
          <w:rFonts w:ascii="Times New Roman" w:eastAsia="Calibri" w:hAnsi="Times New Roman" w:cs="Times New Roman"/>
          <w:sz w:val="28"/>
        </w:rPr>
      </w:pPr>
      <w:r w:rsidRPr="000D4C96">
        <w:rPr>
          <w:rFonts w:ascii="Times New Roman" w:eastAsia="Calibri" w:hAnsi="Times New Roman" w:cs="Times New Roman"/>
          <w:sz w:val="28"/>
        </w:rPr>
        <w:t xml:space="preserve">Trang phụ bìa </w:t>
      </w:r>
    </w:p>
    <w:p w14:paraId="1D1BA1E1" w14:textId="77777777" w:rsidR="00FB7DB7" w:rsidRPr="000D4C96" w:rsidRDefault="00FB7DB7" w:rsidP="00416175">
      <w:pPr>
        <w:spacing w:after="0" w:line="312" w:lineRule="auto"/>
        <w:rPr>
          <w:rFonts w:ascii="Times New Roman" w:eastAsia="Calibri" w:hAnsi="Times New Roman" w:cs="Times New Roman"/>
          <w:sz w:val="28"/>
        </w:rPr>
      </w:pPr>
      <w:r w:rsidRPr="000D4C96">
        <w:rPr>
          <w:rFonts w:ascii="Times New Roman" w:eastAsia="Calibri" w:hAnsi="Times New Roman" w:cs="Times New Roman"/>
          <w:sz w:val="28"/>
        </w:rPr>
        <w:t xml:space="preserve">Lời cảm ơn </w:t>
      </w:r>
    </w:p>
    <w:p w14:paraId="481DFB9F" w14:textId="432F7122" w:rsidR="00FB7DB7" w:rsidRPr="000D4C96" w:rsidRDefault="00FB7DB7" w:rsidP="00416175">
      <w:pPr>
        <w:spacing w:after="0" w:line="312" w:lineRule="auto"/>
        <w:rPr>
          <w:rFonts w:ascii="Times New Roman" w:eastAsia="Calibri" w:hAnsi="Times New Roman" w:cs="Times New Roman"/>
          <w:sz w:val="28"/>
        </w:rPr>
      </w:pPr>
      <w:r w:rsidRPr="000D4C96">
        <w:rPr>
          <w:rFonts w:ascii="Times New Roman" w:eastAsia="Calibri" w:hAnsi="Times New Roman" w:cs="Times New Roman"/>
          <w:sz w:val="28"/>
        </w:rPr>
        <w:t xml:space="preserve">Lời cam đoan </w:t>
      </w:r>
    </w:p>
    <w:p w14:paraId="1A263AC8" w14:textId="70375126" w:rsidR="00100313" w:rsidRPr="000D4C96" w:rsidRDefault="00FB7DB7" w:rsidP="00100313">
      <w:pPr>
        <w:spacing w:after="0" w:line="312" w:lineRule="auto"/>
        <w:rPr>
          <w:rFonts w:ascii="Times New Roman" w:eastAsia="Calibri" w:hAnsi="Times New Roman" w:cs="Times New Roman"/>
          <w:sz w:val="28"/>
        </w:rPr>
      </w:pPr>
      <w:r w:rsidRPr="000D4C96">
        <w:rPr>
          <w:rFonts w:ascii="Times New Roman" w:eastAsia="Calibri" w:hAnsi="Times New Roman" w:cs="Times New Roman"/>
          <w:sz w:val="28"/>
        </w:rPr>
        <w:t xml:space="preserve">Mục lục </w:t>
      </w:r>
    </w:p>
    <w:p w14:paraId="414AD628" w14:textId="153107B5" w:rsidR="00FB7DB7" w:rsidRPr="000D4C96" w:rsidRDefault="00100313" w:rsidP="00416175">
      <w:pPr>
        <w:spacing w:after="0" w:line="312" w:lineRule="auto"/>
        <w:rPr>
          <w:rFonts w:ascii="Times New Roman" w:eastAsia="Calibri" w:hAnsi="Times New Roman" w:cs="Times New Roman"/>
          <w:sz w:val="28"/>
        </w:rPr>
      </w:pPr>
      <w:r w:rsidRPr="000D4C96">
        <w:rPr>
          <w:rFonts w:ascii="Times New Roman" w:eastAsia="Calibri" w:hAnsi="Times New Roman" w:cs="Times New Roman"/>
          <w:sz w:val="28"/>
        </w:rPr>
        <w:t>Danh mục chữ viết tắt trong luận án</w:t>
      </w:r>
    </w:p>
    <w:p w14:paraId="6BB7E130" w14:textId="77777777" w:rsidR="00FB7DB7" w:rsidRPr="000D4C96" w:rsidRDefault="00FB7DB7" w:rsidP="00416175">
      <w:pPr>
        <w:spacing w:after="0" w:line="312" w:lineRule="auto"/>
        <w:rPr>
          <w:rFonts w:ascii="Times New Roman" w:eastAsia="Calibri" w:hAnsi="Times New Roman" w:cs="Times New Roman"/>
          <w:sz w:val="28"/>
        </w:rPr>
      </w:pPr>
      <w:r w:rsidRPr="000D4C96">
        <w:rPr>
          <w:rFonts w:ascii="Times New Roman" w:eastAsia="Calibri" w:hAnsi="Times New Roman" w:cs="Times New Roman"/>
          <w:sz w:val="28"/>
        </w:rPr>
        <w:t xml:space="preserve">Danh mục các bảng </w:t>
      </w:r>
    </w:p>
    <w:p w14:paraId="0846E940" w14:textId="77777777" w:rsidR="00FB7DB7" w:rsidRPr="000D4C96" w:rsidRDefault="00FB7DB7" w:rsidP="00416175">
      <w:pPr>
        <w:spacing w:after="0" w:line="312" w:lineRule="auto"/>
        <w:rPr>
          <w:rFonts w:ascii="Times New Roman" w:eastAsia="Calibri" w:hAnsi="Times New Roman" w:cs="Times New Roman"/>
          <w:sz w:val="28"/>
        </w:rPr>
      </w:pPr>
      <w:r w:rsidRPr="000D4C96">
        <w:rPr>
          <w:rFonts w:ascii="Times New Roman" w:eastAsia="Calibri" w:hAnsi="Times New Roman" w:cs="Times New Roman"/>
          <w:sz w:val="28"/>
        </w:rPr>
        <w:t xml:space="preserve">Danh mục các biểu đồ </w:t>
      </w:r>
    </w:p>
    <w:p w14:paraId="236EE4A3" w14:textId="77777777" w:rsidR="00FB7DB7" w:rsidRPr="000D4C96" w:rsidRDefault="00FB7DB7" w:rsidP="00416175">
      <w:pPr>
        <w:spacing w:after="0" w:line="312" w:lineRule="auto"/>
        <w:rPr>
          <w:rFonts w:ascii="Times New Roman" w:eastAsia="Calibri" w:hAnsi="Times New Roman" w:cs="Times New Roman"/>
          <w:sz w:val="28"/>
        </w:rPr>
      </w:pPr>
      <w:r w:rsidRPr="000D4C96">
        <w:rPr>
          <w:rFonts w:ascii="Times New Roman" w:eastAsia="Calibri" w:hAnsi="Times New Roman" w:cs="Times New Roman"/>
          <w:sz w:val="28"/>
        </w:rPr>
        <w:t xml:space="preserve">Danh mục các sơ đồ </w:t>
      </w:r>
    </w:p>
    <w:p w14:paraId="70461761" w14:textId="051894E5" w:rsidR="00FB7DB7" w:rsidRPr="000D4C96" w:rsidRDefault="00FB7DB7" w:rsidP="00416175">
      <w:pPr>
        <w:spacing w:after="0" w:line="312" w:lineRule="auto"/>
        <w:rPr>
          <w:rFonts w:ascii="Times New Roman" w:eastAsia="Calibri" w:hAnsi="Times New Roman" w:cs="Times New Roman"/>
          <w:sz w:val="28"/>
        </w:rPr>
      </w:pPr>
      <w:r w:rsidRPr="000D4C96">
        <w:rPr>
          <w:rFonts w:ascii="Times New Roman" w:eastAsia="Calibri" w:hAnsi="Times New Roman" w:cs="Times New Roman"/>
          <w:sz w:val="28"/>
        </w:rPr>
        <w:t xml:space="preserve">Danh mục các </w:t>
      </w:r>
      <w:r w:rsidR="00153EE0" w:rsidRPr="000D4C96">
        <w:rPr>
          <w:rFonts w:ascii="Times New Roman" w:eastAsia="Calibri" w:hAnsi="Times New Roman" w:cs="Times New Roman"/>
          <w:sz w:val="28"/>
        </w:rPr>
        <w:t>hình</w:t>
      </w:r>
    </w:p>
    <w:p w14:paraId="292B553D" w14:textId="77777777" w:rsidR="005C5741" w:rsidRPr="005C5741" w:rsidRDefault="00E22445">
      <w:pPr>
        <w:pStyle w:val="TOC2"/>
        <w:rPr>
          <w:rFonts w:eastAsiaTheme="minorEastAsia"/>
          <w:b w:val="0"/>
        </w:rPr>
      </w:pPr>
      <w:r w:rsidRPr="005C5741">
        <w:rPr>
          <w:rFonts w:eastAsia="MS Mincho"/>
          <w:b w:val="0"/>
        </w:rPr>
        <w:fldChar w:fldCharType="begin"/>
      </w:r>
      <w:r w:rsidRPr="005C5741">
        <w:rPr>
          <w:rFonts w:eastAsia="MS Mincho"/>
          <w:b w:val="0"/>
        </w:rPr>
        <w:instrText xml:space="preserve"> TOC \h \z \t "Heading 1,1,TOC Heading1,1,2,2,3,3,4,4" </w:instrText>
      </w:r>
      <w:r w:rsidRPr="005C5741">
        <w:rPr>
          <w:rFonts w:eastAsia="MS Mincho"/>
          <w:b w:val="0"/>
        </w:rPr>
        <w:fldChar w:fldCharType="separate"/>
      </w:r>
      <w:hyperlink w:anchor="_Toc26256346" w:history="1">
        <w:r w:rsidR="005C5741" w:rsidRPr="005C5741">
          <w:rPr>
            <w:rStyle w:val="Hyperlink"/>
            <w:b w:val="0"/>
          </w:rPr>
          <w:t>ĐẶT VẤN ĐỀ</w:t>
        </w:r>
        <w:r w:rsidR="005C5741" w:rsidRPr="005C5741">
          <w:rPr>
            <w:b w:val="0"/>
            <w:webHidden/>
          </w:rPr>
          <w:tab/>
        </w:r>
        <w:r w:rsidR="005C5741" w:rsidRPr="005C5741">
          <w:rPr>
            <w:b w:val="0"/>
            <w:webHidden/>
          </w:rPr>
          <w:fldChar w:fldCharType="begin"/>
        </w:r>
        <w:r w:rsidR="005C5741" w:rsidRPr="005C5741">
          <w:rPr>
            <w:b w:val="0"/>
            <w:webHidden/>
          </w:rPr>
          <w:instrText xml:space="preserve"> PAGEREF _Toc26256346 \h </w:instrText>
        </w:r>
        <w:r w:rsidR="005C5741" w:rsidRPr="005C5741">
          <w:rPr>
            <w:b w:val="0"/>
            <w:webHidden/>
          </w:rPr>
        </w:r>
        <w:r w:rsidR="005C5741" w:rsidRPr="005C5741">
          <w:rPr>
            <w:b w:val="0"/>
            <w:webHidden/>
          </w:rPr>
          <w:fldChar w:fldCharType="separate"/>
        </w:r>
        <w:r w:rsidR="00384C9E">
          <w:rPr>
            <w:b w:val="0"/>
            <w:webHidden/>
          </w:rPr>
          <w:t>1</w:t>
        </w:r>
        <w:r w:rsidR="005C5741" w:rsidRPr="005C5741">
          <w:rPr>
            <w:b w:val="0"/>
            <w:webHidden/>
          </w:rPr>
          <w:fldChar w:fldCharType="end"/>
        </w:r>
      </w:hyperlink>
    </w:p>
    <w:p w14:paraId="70262472" w14:textId="17643AC1" w:rsidR="005C5741" w:rsidRPr="005C5741" w:rsidRDefault="00F04D3C">
      <w:pPr>
        <w:pStyle w:val="TOC2"/>
        <w:rPr>
          <w:rFonts w:eastAsiaTheme="minorEastAsia"/>
          <w:b w:val="0"/>
        </w:rPr>
      </w:pPr>
      <w:hyperlink w:anchor="_Toc26256347" w:history="1">
        <w:r w:rsidR="005C5741" w:rsidRPr="005C5741">
          <w:rPr>
            <w:rStyle w:val="Hyperlink"/>
            <w:b w:val="0"/>
          </w:rPr>
          <w:t>CHƯƠNG 1</w:t>
        </w:r>
        <w:r w:rsidR="005C5741" w:rsidRPr="005C5741">
          <w:rPr>
            <w:b w:val="0"/>
            <w:webHidden/>
          </w:rPr>
          <w:t>:</w:t>
        </w:r>
      </w:hyperlink>
      <w:r w:rsidR="005C5741" w:rsidRPr="005C5741">
        <w:rPr>
          <w:rStyle w:val="Hyperlink"/>
          <w:b w:val="0"/>
          <w:u w:val="none"/>
        </w:rPr>
        <w:t xml:space="preserve"> </w:t>
      </w:r>
      <w:hyperlink w:anchor="_Toc26256348" w:history="1">
        <w:r w:rsidR="005C5741" w:rsidRPr="005C5741">
          <w:rPr>
            <w:rStyle w:val="Hyperlink"/>
            <w:b w:val="0"/>
          </w:rPr>
          <w:t>TỔNG QUAN TÀI LIỆU</w:t>
        </w:r>
        <w:r w:rsidR="005C5741" w:rsidRPr="005C5741">
          <w:rPr>
            <w:b w:val="0"/>
            <w:webHidden/>
          </w:rPr>
          <w:tab/>
        </w:r>
        <w:r w:rsidR="005C5741" w:rsidRPr="005C5741">
          <w:rPr>
            <w:b w:val="0"/>
            <w:webHidden/>
          </w:rPr>
          <w:fldChar w:fldCharType="begin"/>
        </w:r>
        <w:r w:rsidR="005C5741" w:rsidRPr="005C5741">
          <w:rPr>
            <w:b w:val="0"/>
            <w:webHidden/>
          </w:rPr>
          <w:instrText xml:space="preserve"> PAGEREF _Toc26256348 \h </w:instrText>
        </w:r>
        <w:r w:rsidR="005C5741" w:rsidRPr="005C5741">
          <w:rPr>
            <w:b w:val="0"/>
            <w:webHidden/>
          </w:rPr>
        </w:r>
        <w:r w:rsidR="005C5741" w:rsidRPr="005C5741">
          <w:rPr>
            <w:b w:val="0"/>
            <w:webHidden/>
          </w:rPr>
          <w:fldChar w:fldCharType="separate"/>
        </w:r>
        <w:r w:rsidR="00384C9E">
          <w:rPr>
            <w:b w:val="0"/>
            <w:webHidden/>
          </w:rPr>
          <w:t>3</w:t>
        </w:r>
        <w:r w:rsidR="005C5741" w:rsidRPr="005C5741">
          <w:rPr>
            <w:b w:val="0"/>
            <w:webHidden/>
          </w:rPr>
          <w:fldChar w:fldCharType="end"/>
        </w:r>
      </w:hyperlink>
    </w:p>
    <w:p w14:paraId="02512D38" w14:textId="77777777" w:rsidR="005C5741" w:rsidRPr="005C5741" w:rsidRDefault="00F04D3C" w:rsidP="00E77A32">
      <w:pPr>
        <w:pStyle w:val="TOC3"/>
        <w:rPr>
          <w:rFonts w:eastAsiaTheme="minorEastAsia"/>
          <w:lang w:val="en-US" w:eastAsia="en-US"/>
        </w:rPr>
      </w:pPr>
      <w:hyperlink w:anchor="_Toc26256349" w:history="1">
        <w:r w:rsidR="005C5741" w:rsidRPr="005C5741">
          <w:rPr>
            <w:rStyle w:val="Hyperlink"/>
          </w:rPr>
          <w:t>1.1. ĐẠI CƯƠNG VỀ BỆNH THOÁI HÓA KHỚP</w:t>
        </w:r>
        <w:r w:rsidR="005C5741" w:rsidRPr="005C5741">
          <w:rPr>
            <w:webHidden/>
          </w:rPr>
          <w:tab/>
        </w:r>
        <w:r w:rsidR="005C5741" w:rsidRPr="005C5741">
          <w:rPr>
            <w:webHidden/>
          </w:rPr>
          <w:fldChar w:fldCharType="begin"/>
        </w:r>
        <w:r w:rsidR="005C5741" w:rsidRPr="005C5741">
          <w:rPr>
            <w:webHidden/>
          </w:rPr>
          <w:instrText xml:space="preserve"> PAGEREF _Toc26256349 \h </w:instrText>
        </w:r>
        <w:r w:rsidR="005C5741" w:rsidRPr="005C5741">
          <w:rPr>
            <w:webHidden/>
          </w:rPr>
        </w:r>
        <w:r w:rsidR="005C5741" w:rsidRPr="005C5741">
          <w:rPr>
            <w:webHidden/>
          </w:rPr>
          <w:fldChar w:fldCharType="separate"/>
        </w:r>
        <w:r w:rsidR="00384C9E">
          <w:rPr>
            <w:webHidden/>
          </w:rPr>
          <w:t>3</w:t>
        </w:r>
        <w:r w:rsidR="005C5741" w:rsidRPr="005C5741">
          <w:rPr>
            <w:webHidden/>
          </w:rPr>
          <w:fldChar w:fldCharType="end"/>
        </w:r>
      </w:hyperlink>
    </w:p>
    <w:p w14:paraId="7F405DEF" w14:textId="77777777" w:rsidR="005C5741" w:rsidRPr="005C5741" w:rsidRDefault="00F04D3C">
      <w:pPr>
        <w:pStyle w:val="TOC4"/>
        <w:rPr>
          <w:rFonts w:ascii="Times New Roman" w:eastAsiaTheme="minorEastAsia" w:hAnsi="Times New Roman" w:cs="Times New Roman"/>
          <w:noProof/>
          <w:sz w:val="28"/>
          <w:szCs w:val="28"/>
        </w:rPr>
      </w:pPr>
      <w:hyperlink w:anchor="_Toc26256350" w:history="1">
        <w:r w:rsidR="005C5741" w:rsidRPr="005C5741">
          <w:rPr>
            <w:rStyle w:val="Hyperlink"/>
            <w:rFonts w:ascii="Times New Roman" w:hAnsi="Times New Roman" w:cs="Times New Roman"/>
            <w:noProof/>
            <w:sz w:val="28"/>
            <w:szCs w:val="28"/>
          </w:rPr>
          <w:t>1.1.1. Khái niệm</w:t>
        </w:r>
        <w:r w:rsidR="005C5741" w:rsidRPr="005C5741">
          <w:rPr>
            <w:rFonts w:ascii="Times New Roman" w:hAnsi="Times New Roman" w:cs="Times New Roman"/>
            <w:noProof/>
            <w:webHidden/>
            <w:sz w:val="28"/>
            <w:szCs w:val="28"/>
          </w:rPr>
          <w:tab/>
        </w:r>
        <w:r w:rsidR="005C5741" w:rsidRPr="005C5741">
          <w:rPr>
            <w:rFonts w:ascii="Times New Roman" w:hAnsi="Times New Roman" w:cs="Times New Roman"/>
            <w:noProof/>
            <w:webHidden/>
            <w:sz w:val="28"/>
            <w:szCs w:val="28"/>
          </w:rPr>
          <w:fldChar w:fldCharType="begin"/>
        </w:r>
        <w:r w:rsidR="005C5741" w:rsidRPr="005C5741">
          <w:rPr>
            <w:rFonts w:ascii="Times New Roman" w:hAnsi="Times New Roman" w:cs="Times New Roman"/>
            <w:noProof/>
            <w:webHidden/>
            <w:sz w:val="28"/>
            <w:szCs w:val="28"/>
          </w:rPr>
          <w:instrText xml:space="preserve"> PAGEREF _Toc26256350 \h </w:instrText>
        </w:r>
        <w:r w:rsidR="005C5741" w:rsidRPr="005C5741">
          <w:rPr>
            <w:rFonts w:ascii="Times New Roman" w:hAnsi="Times New Roman" w:cs="Times New Roman"/>
            <w:noProof/>
            <w:webHidden/>
            <w:sz w:val="28"/>
            <w:szCs w:val="28"/>
          </w:rPr>
        </w:r>
        <w:r w:rsidR="005C5741" w:rsidRPr="005C5741">
          <w:rPr>
            <w:rFonts w:ascii="Times New Roman" w:hAnsi="Times New Roman" w:cs="Times New Roman"/>
            <w:noProof/>
            <w:webHidden/>
            <w:sz w:val="28"/>
            <w:szCs w:val="28"/>
          </w:rPr>
          <w:fldChar w:fldCharType="separate"/>
        </w:r>
        <w:r w:rsidR="00384C9E">
          <w:rPr>
            <w:rFonts w:ascii="Times New Roman" w:hAnsi="Times New Roman" w:cs="Times New Roman"/>
            <w:noProof/>
            <w:webHidden/>
            <w:sz w:val="28"/>
            <w:szCs w:val="28"/>
          </w:rPr>
          <w:t>3</w:t>
        </w:r>
        <w:r w:rsidR="005C5741" w:rsidRPr="005C5741">
          <w:rPr>
            <w:rFonts w:ascii="Times New Roman" w:hAnsi="Times New Roman" w:cs="Times New Roman"/>
            <w:noProof/>
            <w:webHidden/>
            <w:sz w:val="28"/>
            <w:szCs w:val="28"/>
          </w:rPr>
          <w:fldChar w:fldCharType="end"/>
        </w:r>
      </w:hyperlink>
    </w:p>
    <w:p w14:paraId="63609A8D" w14:textId="77777777" w:rsidR="005C5741" w:rsidRPr="005C5741" w:rsidRDefault="00F04D3C">
      <w:pPr>
        <w:pStyle w:val="TOC4"/>
        <w:rPr>
          <w:rStyle w:val="Hyperlink"/>
          <w:rFonts w:ascii="Times New Roman" w:hAnsi="Times New Roman" w:cs="Times New Roman"/>
          <w:noProof/>
          <w:sz w:val="28"/>
          <w:szCs w:val="28"/>
        </w:rPr>
      </w:pPr>
      <w:hyperlink w:anchor="_Toc26256351" w:history="1">
        <w:r w:rsidR="005C5741" w:rsidRPr="005C5741">
          <w:rPr>
            <w:rStyle w:val="Hyperlink"/>
            <w:rFonts w:ascii="Times New Roman" w:hAnsi="Times New Roman" w:cs="Times New Roman"/>
            <w:noProof/>
            <w:sz w:val="28"/>
            <w:szCs w:val="28"/>
          </w:rPr>
          <w:t>1.1.2. Tiêu chuẩn chẩn đoán thoái hóa khớp gối</w:t>
        </w:r>
        <w:r w:rsidR="005C5741" w:rsidRPr="005C5741">
          <w:rPr>
            <w:rFonts w:ascii="Times New Roman" w:hAnsi="Times New Roman" w:cs="Times New Roman"/>
            <w:noProof/>
            <w:webHidden/>
            <w:sz w:val="28"/>
            <w:szCs w:val="28"/>
          </w:rPr>
          <w:tab/>
        </w:r>
        <w:r w:rsidR="005C5741" w:rsidRPr="005C5741">
          <w:rPr>
            <w:rFonts w:ascii="Times New Roman" w:hAnsi="Times New Roman" w:cs="Times New Roman"/>
            <w:noProof/>
            <w:webHidden/>
            <w:sz w:val="28"/>
            <w:szCs w:val="28"/>
          </w:rPr>
          <w:fldChar w:fldCharType="begin"/>
        </w:r>
        <w:r w:rsidR="005C5741" w:rsidRPr="005C5741">
          <w:rPr>
            <w:rFonts w:ascii="Times New Roman" w:hAnsi="Times New Roman" w:cs="Times New Roman"/>
            <w:noProof/>
            <w:webHidden/>
            <w:sz w:val="28"/>
            <w:szCs w:val="28"/>
          </w:rPr>
          <w:instrText xml:space="preserve"> PAGEREF _Toc26256351 \h </w:instrText>
        </w:r>
        <w:r w:rsidR="005C5741" w:rsidRPr="005C5741">
          <w:rPr>
            <w:rFonts w:ascii="Times New Roman" w:hAnsi="Times New Roman" w:cs="Times New Roman"/>
            <w:noProof/>
            <w:webHidden/>
            <w:sz w:val="28"/>
            <w:szCs w:val="28"/>
          </w:rPr>
        </w:r>
        <w:r w:rsidR="005C5741" w:rsidRPr="005C5741">
          <w:rPr>
            <w:rFonts w:ascii="Times New Roman" w:hAnsi="Times New Roman" w:cs="Times New Roman"/>
            <w:noProof/>
            <w:webHidden/>
            <w:sz w:val="28"/>
            <w:szCs w:val="28"/>
          </w:rPr>
          <w:fldChar w:fldCharType="separate"/>
        </w:r>
        <w:r w:rsidR="00384C9E">
          <w:rPr>
            <w:rFonts w:ascii="Times New Roman" w:hAnsi="Times New Roman" w:cs="Times New Roman"/>
            <w:noProof/>
            <w:webHidden/>
            <w:sz w:val="28"/>
            <w:szCs w:val="28"/>
          </w:rPr>
          <w:t>4</w:t>
        </w:r>
        <w:r w:rsidR="005C5741" w:rsidRPr="005C5741">
          <w:rPr>
            <w:rFonts w:ascii="Times New Roman" w:hAnsi="Times New Roman" w:cs="Times New Roman"/>
            <w:noProof/>
            <w:webHidden/>
            <w:sz w:val="28"/>
            <w:szCs w:val="28"/>
          </w:rPr>
          <w:fldChar w:fldCharType="end"/>
        </w:r>
      </w:hyperlink>
    </w:p>
    <w:p w14:paraId="43FA2508" w14:textId="77777777" w:rsidR="005C5741" w:rsidRPr="005C5741" w:rsidRDefault="00F04D3C">
      <w:pPr>
        <w:pStyle w:val="TOC4"/>
        <w:rPr>
          <w:rFonts w:ascii="Times New Roman" w:eastAsiaTheme="minorEastAsia" w:hAnsi="Times New Roman" w:cs="Times New Roman"/>
          <w:noProof/>
          <w:sz w:val="28"/>
          <w:szCs w:val="28"/>
        </w:rPr>
      </w:pPr>
      <w:hyperlink w:anchor="_Toc26256353" w:history="1">
        <w:r w:rsidR="005C5741" w:rsidRPr="005C5741">
          <w:rPr>
            <w:rStyle w:val="Hyperlink"/>
            <w:rFonts w:ascii="Times New Roman" w:eastAsia="Calibri" w:hAnsi="Times New Roman" w:cs="Times New Roman"/>
            <w:noProof/>
            <w:sz w:val="28"/>
            <w:szCs w:val="28"/>
          </w:rPr>
          <w:t>1.1.3. Bệnh sinh</w:t>
        </w:r>
        <w:r w:rsidR="005C5741" w:rsidRPr="005C5741">
          <w:rPr>
            <w:rFonts w:ascii="Times New Roman" w:hAnsi="Times New Roman" w:cs="Times New Roman"/>
            <w:noProof/>
            <w:webHidden/>
            <w:sz w:val="28"/>
            <w:szCs w:val="28"/>
          </w:rPr>
          <w:tab/>
        </w:r>
        <w:r w:rsidR="005C5741" w:rsidRPr="005C5741">
          <w:rPr>
            <w:rFonts w:ascii="Times New Roman" w:hAnsi="Times New Roman" w:cs="Times New Roman"/>
            <w:noProof/>
            <w:webHidden/>
            <w:sz w:val="28"/>
            <w:szCs w:val="28"/>
          </w:rPr>
          <w:fldChar w:fldCharType="begin"/>
        </w:r>
        <w:r w:rsidR="005C5741" w:rsidRPr="005C5741">
          <w:rPr>
            <w:rFonts w:ascii="Times New Roman" w:hAnsi="Times New Roman" w:cs="Times New Roman"/>
            <w:noProof/>
            <w:webHidden/>
            <w:sz w:val="28"/>
            <w:szCs w:val="28"/>
          </w:rPr>
          <w:instrText xml:space="preserve"> PAGEREF _Toc26256353 \h </w:instrText>
        </w:r>
        <w:r w:rsidR="005C5741" w:rsidRPr="005C5741">
          <w:rPr>
            <w:rFonts w:ascii="Times New Roman" w:hAnsi="Times New Roman" w:cs="Times New Roman"/>
            <w:noProof/>
            <w:webHidden/>
            <w:sz w:val="28"/>
            <w:szCs w:val="28"/>
          </w:rPr>
        </w:r>
        <w:r w:rsidR="005C5741" w:rsidRPr="005C5741">
          <w:rPr>
            <w:rFonts w:ascii="Times New Roman" w:hAnsi="Times New Roman" w:cs="Times New Roman"/>
            <w:noProof/>
            <w:webHidden/>
            <w:sz w:val="28"/>
            <w:szCs w:val="28"/>
          </w:rPr>
          <w:fldChar w:fldCharType="separate"/>
        </w:r>
        <w:r w:rsidR="00384C9E">
          <w:rPr>
            <w:rFonts w:ascii="Times New Roman" w:hAnsi="Times New Roman" w:cs="Times New Roman"/>
            <w:noProof/>
            <w:webHidden/>
            <w:sz w:val="28"/>
            <w:szCs w:val="28"/>
          </w:rPr>
          <w:t>4</w:t>
        </w:r>
        <w:r w:rsidR="005C5741" w:rsidRPr="005C5741">
          <w:rPr>
            <w:rFonts w:ascii="Times New Roman" w:hAnsi="Times New Roman" w:cs="Times New Roman"/>
            <w:noProof/>
            <w:webHidden/>
            <w:sz w:val="28"/>
            <w:szCs w:val="28"/>
          </w:rPr>
          <w:fldChar w:fldCharType="end"/>
        </w:r>
      </w:hyperlink>
    </w:p>
    <w:p w14:paraId="6E6B79B2" w14:textId="77777777" w:rsidR="005C5741" w:rsidRPr="005C5741" w:rsidRDefault="00F04D3C">
      <w:pPr>
        <w:pStyle w:val="TOC4"/>
        <w:tabs>
          <w:tab w:val="left" w:pos="1320"/>
        </w:tabs>
        <w:rPr>
          <w:rFonts w:ascii="Times New Roman" w:eastAsiaTheme="minorEastAsia" w:hAnsi="Times New Roman" w:cs="Times New Roman"/>
          <w:noProof/>
          <w:sz w:val="28"/>
          <w:szCs w:val="28"/>
        </w:rPr>
      </w:pPr>
      <w:hyperlink w:anchor="_Toc26256354" w:history="1">
        <w:r w:rsidR="005C5741" w:rsidRPr="005C5741">
          <w:rPr>
            <w:rStyle w:val="Hyperlink"/>
            <w:rFonts w:ascii="Times New Roman" w:eastAsia="Calibri" w:hAnsi="Times New Roman" w:cs="Times New Roman"/>
            <w:noProof/>
            <w:sz w:val="28"/>
            <w:szCs w:val="28"/>
          </w:rPr>
          <w:t>1.1.4.</w:t>
        </w:r>
        <w:r w:rsidR="005C5741" w:rsidRPr="005C5741">
          <w:rPr>
            <w:rFonts w:ascii="Times New Roman" w:eastAsiaTheme="minorEastAsia" w:hAnsi="Times New Roman" w:cs="Times New Roman"/>
            <w:noProof/>
            <w:sz w:val="28"/>
            <w:szCs w:val="28"/>
          </w:rPr>
          <w:tab/>
        </w:r>
        <w:r w:rsidR="005C5741" w:rsidRPr="005C5741">
          <w:rPr>
            <w:rStyle w:val="Hyperlink"/>
            <w:rFonts w:ascii="Times New Roman" w:eastAsia="Calibri" w:hAnsi="Times New Roman" w:cs="Times New Roman"/>
            <w:noProof/>
            <w:sz w:val="28"/>
            <w:szCs w:val="28"/>
          </w:rPr>
          <w:t>Quan điểm mới trong cơ chế bệnh sinh của thoái hóa khớp</w:t>
        </w:r>
        <w:r w:rsidR="005C5741" w:rsidRPr="005C5741">
          <w:rPr>
            <w:rFonts w:ascii="Times New Roman" w:hAnsi="Times New Roman" w:cs="Times New Roman"/>
            <w:noProof/>
            <w:webHidden/>
            <w:sz w:val="28"/>
            <w:szCs w:val="28"/>
          </w:rPr>
          <w:tab/>
        </w:r>
        <w:r w:rsidR="005C5741" w:rsidRPr="005C5741">
          <w:rPr>
            <w:rFonts w:ascii="Times New Roman" w:hAnsi="Times New Roman" w:cs="Times New Roman"/>
            <w:noProof/>
            <w:webHidden/>
            <w:sz w:val="28"/>
            <w:szCs w:val="28"/>
          </w:rPr>
          <w:fldChar w:fldCharType="begin"/>
        </w:r>
        <w:r w:rsidR="005C5741" w:rsidRPr="005C5741">
          <w:rPr>
            <w:rFonts w:ascii="Times New Roman" w:hAnsi="Times New Roman" w:cs="Times New Roman"/>
            <w:noProof/>
            <w:webHidden/>
            <w:sz w:val="28"/>
            <w:szCs w:val="28"/>
          </w:rPr>
          <w:instrText xml:space="preserve"> PAGEREF _Toc26256354 \h </w:instrText>
        </w:r>
        <w:r w:rsidR="005C5741" w:rsidRPr="005C5741">
          <w:rPr>
            <w:rFonts w:ascii="Times New Roman" w:hAnsi="Times New Roman" w:cs="Times New Roman"/>
            <w:noProof/>
            <w:webHidden/>
            <w:sz w:val="28"/>
            <w:szCs w:val="28"/>
          </w:rPr>
        </w:r>
        <w:r w:rsidR="005C5741" w:rsidRPr="005C5741">
          <w:rPr>
            <w:rFonts w:ascii="Times New Roman" w:hAnsi="Times New Roman" w:cs="Times New Roman"/>
            <w:noProof/>
            <w:webHidden/>
            <w:sz w:val="28"/>
            <w:szCs w:val="28"/>
          </w:rPr>
          <w:fldChar w:fldCharType="separate"/>
        </w:r>
        <w:r w:rsidR="00384C9E">
          <w:rPr>
            <w:rFonts w:ascii="Times New Roman" w:hAnsi="Times New Roman" w:cs="Times New Roman"/>
            <w:noProof/>
            <w:webHidden/>
            <w:sz w:val="28"/>
            <w:szCs w:val="28"/>
          </w:rPr>
          <w:t>6</w:t>
        </w:r>
        <w:r w:rsidR="005C5741" w:rsidRPr="005C5741">
          <w:rPr>
            <w:rFonts w:ascii="Times New Roman" w:hAnsi="Times New Roman" w:cs="Times New Roman"/>
            <w:noProof/>
            <w:webHidden/>
            <w:sz w:val="28"/>
            <w:szCs w:val="28"/>
          </w:rPr>
          <w:fldChar w:fldCharType="end"/>
        </w:r>
      </w:hyperlink>
    </w:p>
    <w:p w14:paraId="2C28A10B" w14:textId="77777777" w:rsidR="005C5741" w:rsidRPr="005C5741" w:rsidRDefault="00F04D3C">
      <w:pPr>
        <w:pStyle w:val="TOC4"/>
        <w:rPr>
          <w:rFonts w:ascii="Times New Roman" w:eastAsiaTheme="minorEastAsia" w:hAnsi="Times New Roman" w:cs="Times New Roman"/>
          <w:noProof/>
          <w:sz w:val="28"/>
          <w:szCs w:val="28"/>
        </w:rPr>
      </w:pPr>
      <w:hyperlink w:anchor="_Toc26256355" w:history="1">
        <w:r w:rsidR="005C5741" w:rsidRPr="005C5741">
          <w:rPr>
            <w:rStyle w:val="Hyperlink"/>
            <w:rFonts w:ascii="Times New Roman" w:hAnsi="Times New Roman" w:cs="Times New Roman"/>
            <w:noProof/>
            <w:sz w:val="28"/>
            <w:szCs w:val="28"/>
          </w:rPr>
          <w:t>1.1.5. Leptin</w:t>
        </w:r>
        <w:r w:rsidR="005C5741" w:rsidRPr="005C5741">
          <w:rPr>
            <w:rFonts w:ascii="Times New Roman" w:hAnsi="Times New Roman" w:cs="Times New Roman"/>
            <w:noProof/>
            <w:webHidden/>
            <w:sz w:val="28"/>
            <w:szCs w:val="28"/>
          </w:rPr>
          <w:tab/>
        </w:r>
        <w:r w:rsidR="005C5741" w:rsidRPr="005C5741">
          <w:rPr>
            <w:rFonts w:ascii="Times New Roman" w:hAnsi="Times New Roman" w:cs="Times New Roman"/>
            <w:noProof/>
            <w:webHidden/>
            <w:sz w:val="28"/>
            <w:szCs w:val="28"/>
          </w:rPr>
          <w:fldChar w:fldCharType="begin"/>
        </w:r>
        <w:r w:rsidR="005C5741" w:rsidRPr="005C5741">
          <w:rPr>
            <w:rFonts w:ascii="Times New Roman" w:hAnsi="Times New Roman" w:cs="Times New Roman"/>
            <w:noProof/>
            <w:webHidden/>
            <w:sz w:val="28"/>
            <w:szCs w:val="28"/>
          </w:rPr>
          <w:instrText xml:space="preserve"> PAGEREF _Toc26256355 \h </w:instrText>
        </w:r>
        <w:r w:rsidR="005C5741" w:rsidRPr="005C5741">
          <w:rPr>
            <w:rFonts w:ascii="Times New Roman" w:hAnsi="Times New Roman" w:cs="Times New Roman"/>
            <w:noProof/>
            <w:webHidden/>
            <w:sz w:val="28"/>
            <w:szCs w:val="28"/>
          </w:rPr>
        </w:r>
        <w:r w:rsidR="005C5741" w:rsidRPr="005C5741">
          <w:rPr>
            <w:rFonts w:ascii="Times New Roman" w:hAnsi="Times New Roman" w:cs="Times New Roman"/>
            <w:noProof/>
            <w:webHidden/>
            <w:sz w:val="28"/>
            <w:szCs w:val="28"/>
          </w:rPr>
          <w:fldChar w:fldCharType="separate"/>
        </w:r>
        <w:r w:rsidR="00384C9E">
          <w:rPr>
            <w:rFonts w:ascii="Times New Roman" w:hAnsi="Times New Roman" w:cs="Times New Roman"/>
            <w:noProof/>
            <w:webHidden/>
            <w:sz w:val="28"/>
            <w:szCs w:val="28"/>
          </w:rPr>
          <w:t>10</w:t>
        </w:r>
        <w:r w:rsidR="005C5741" w:rsidRPr="005C5741">
          <w:rPr>
            <w:rFonts w:ascii="Times New Roman" w:hAnsi="Times New Roman" w:cs="Times New Roman"/>
            <w:noProof/>
            <w:webHidden/>
            <w:sz w:val="28"/>
            <w:szCs w:val="28"/>
          </w:rPr>
          <w:fldChar w:fldCharType="end"/>
        </w:r>
      </w:hyperlink>
    </w:p>
    <w:p w14:paraId="2DB6F4BF" w14:textId="77777777" w:rsidR="005C5741" w:rsidRPr="005C5741" w:rsidRDefault="00F04D3C">
      <w:pPr>
        <w:pStyle w:val="TOC4"/>
        <w:rPr>
          <w:rFonts w:ascii="Times New Roman" w:eastAsiaTheme="minorEastAsia" w:hAnsi="Times New Roman" w:cs="Times New Roman"/>
          <w:noProof/>
          <w:sz w:val="28"/>
          <w:szCs w:val="28"/>
        </w:rPr>
      </w:pPr>
      <w:hyperlink w:anchor="_Toc26256356" w:history="1">
        <w:r w:rsidR="005C5741" w:rsidRPr="005C5741">
          <w:rPr>
            <w:rStyle w:val="Hyperlink"/>
            <w:rFonts w:ascii="Times New Roman" w:hAnsi="Times New Roman" w:cs="Times New Roman"/>
            <w:noProof/>
            <w:sz w:val="28"/>
            <w:szCs w:val="28"/>
          </w:rPr>
          <w:t>1.1.6. Interleukin-1β</w:t>
        </w:r>
        <w:r w:rsidR="005C5741" w:rsidRPr="005C5741">
          <w:rPr>
            <w:rFonts w:ascii="Times New Roman" w:hAnsi="Times New Roman" w:cs="Times New Roman"/>
            <w:noProof/>
            <w:webHidden/>
            <w:sz w:val="28"/>
            <w:szCs w:val="28"/>
          </w:rPr>
          <w:tab/>
        </w:r>
        <w:r w:rsidR="005C5741" w:rsidRPr="005C5741">
          <w:rPr>
            <w:rFonts w:ascii="Times New Roman" w:hAnsi="Times New Roman" w:cs="Times New Roman"/>
            <w:noProof/>
            <w:webHidden/>
            <w:sz w:val="28"/>
            <w:szCs w:val="28"/>
          </w:rPr>
          <w:fldChar w:fldCharType="begin"/>
        </w:r>
        <w:r w:rsidR="005C5741" w:rsidRPr="005C5741">
          <w:rPr>
            <w:rFonts w:ascii="Times New Roman" w:hAnsi="Times New Roman" w:cs="Times New Roman"/>
            <w:noProof/>
            <w:webHidden/>
            <w:sz w:val="28"/>
            <w:szCs w:val="28"/>
          </w:rPr>
          <w:instrText xml:space="preserve"> PAGEREF _Toc26256356 \h </w:instrText>
        </w:r>
        <w:r w:rsidR="005C5741" w:rsidRPr="005C5741">
          <w:rPr>
            <w:rFonts w:ascii="Times New Roman" w:hAnsi="Times New Roman" w:cs="Times New Roman"/>
            <w:noProof/>
            <w:webHidden/>
            <w:sz w:val="28"/>
            <w:szCs w:val="28"/>
          </w:rPr>
        </w:r>
        <w:r w:rsidR="005C5741" w:rsidRPr="005C5741">
          <w:rPr>
            <w:rFonts w:ascii="Times New Roman" w:hAnsi="Times New Roman" w:cs="Times New Roman"/>
            <w:noProof/>
            <w:webHidden/>
            <w:sz w:val="28"/>
            <w:szCs w:val="28"/>
          </w:rPr>
          <w:fldChar w:fldCharType="separate"/>
        </w:r>
        <w:r w:rsidR="00384C9E">
          <w:rPr>
            <w:rFonts w:ascii="Times New Roman" w:hAnsi="Times New Roman" w:cs="Times New Roman"/>
            <w:noProof/>
            <w:webHidden/>
            <w:sz w:val="28"/>
            <w:szCs w:val="28"/>
          </w:rPr>
          <w:t>17</w:t>
        </w:r>
        <w:r w:rsidR="005C5741" w:rsidRPr="005C5741">
          <w:rPr>
            <w:rFonts w:ascii="Times New Roman" w:hAnsi="Times New Roman" w:cs="Times New Roman"/>
            <w:noProof/>
            <w:webHidden/>
            <w:sz w:val="28"/>
            <w:szCs w:val="28"/>
          </w:rPr>
          <w:fldChar w:fldCharType="end"/>
        </w:r>
      </w:hyperlink>
    </w:p>
    <w:p w14:paraId="5ED7FD61" w14:textId="77777777" w:rsidR="005C5741" w:rsidRPr="005C5741" w:rsidRDefault="00F04D3C" w:rsidP="00E77A32">
      <w:pPr>
        <w:pStyle w:val="TOC3"/>
        <w:rPr>
          <w:rFonts w:eastAsiaTheme="minorEastAsia"/>
          <w:lang w:val="en-US" w:eastAsia="en-US"/>
        </w:rPr>
      </w:pPr>
      <w:hyperlink w:anchor="_Toc26256357" w:history="1">
        <w:r w:rsidR="005C5741" w:rsidRPr="005C5741">
          <w:rPr>
            <w:rStyle w:val="Hyperlink"/>
          </w:rPr>
          <w:t>1.2. HỘI CHỨNG CHUYỂN HÓA</w:t>
        </w:r>
        <w:r w:rsidR="005C5741" w:rsidRPr="005C5741">
          <w:rPr>
            <w:webHidden/>
          </w:rPr>
          <w:tab/>
        </w:r>
        <w:r w:rsidR="005C5741" w:rsidRPr="005C5741">
          <w:rPr>
            <w:webHidden/>
          </w:rPr>
          <w:fldChar w:fldCharType="begin"/>
        </w:r>
        <w:r w:rsidR="005C5741" w:rsidRPr="005C5741">
          <w:rPr>
            <w:webHidden/>
          </w:rPr>
          <w:instrText xml:space="preserve"> PAGEREF _Toc26256357 \h </w:instrText>
        </w:r>
        <w:r w:rsidR="005C5741" w:rsidRPr="005C5741">
          <w:rPr>
            <w:webHidden/>
          </w:rPr>
        </w:r>
        <w:r w:rsidR="005C5741" w:rsidRPr="005C5741">
          <w:rPr>
            <w:webHidden/>
          </w:rPr>
          <w:fldChar w:fldCharType="separate"/>
        </w:r>
        <w:r w:rsidR="00384C9E">
          <w:rPr>
            <w:webHidden/>
          </w:rPr>
          <w:t>19</w:t>
        </w:r>
        <w:r w:rsidR="005C5741" w:rsidRPr="005C5741">
          <w:rPr>
            <w:webHidden/>
          </w:rPr>
          <w:fldChar w:fldCharType="end"/>
        </w:r>
      </w:hyperlink>
    </w:p>
    <w:p w14:paraId="1F2062B5" w14:textId="77777777" w:rsidR="005C5741" w:rsidRPr="005C5741" w:rsidRDefault="00F04D3C">
      <w:pPr>
        <w:pStyle w:val="TOC4"/>
        <w:rPr>
          <w:rFonts w:ascii="Times New Roman" w:eastAsiaTheme="minorEastAsia" w:hAnsi="Times New Roman" w:cs="Times New Roman"/>
          <w:noProof/>
          <w:sz w:val="28"/>
          <w:szCs w:val="28"/>
        </w:rPr>
      </w:pPr>
      <w:hyperlink w:anchor="_Toc26256358" w:history="1">
        <w:r w:rsidR="005C5741" w:rsidRPr="005C5741">
          <w:rPr>
            <w:rStyle w:val="Hyperlink"/>
            <w:rFonts w:ascii="Times New Roman" w:hAnsi="Times New Roman" w:cs="Times New Roman"/>
            <w:noProof/>
            <w:sz w:val="28"/>
            <w:szCs w:val="28"/>
          </w:rPr>
          <w:t>1.2.1. Tiêu chuẩn chẩn đoán hội chứng chuyển hóa</w:t>
        </w:r>
        <w:r w:rsidR="005C5741" w:rsidRPr="005C5741">
          <w:rPr>
            <w:rFonts w:ascii="Times New Roman" w:hAnsi="Times New Roman" w:cs="Times New Roman"/>
            <w:noProof/>
            <w:webHidden/>
            <w:sz w:val="28"/>
            <w:szCs w:val="28"/>
          </w:rPr>
          <w:tab/>
        </w:r>
        <w:r w:rsidR="005C5741" w:rsidRPr="005C5741">
          <w:rPr>
            <w:rFonts w:ascii="Times New Roman" w:hAnsi="Times New Roman" w:cs="Times New Roman"/>
            <w:noProof/>
            <w:webHidden/>
            <w:sz w:val="28"/>
            <w:szCs w:val="28"/>
          </w:rPr>
          <w:fldChar w:fldCharType="begin"/>
        </w:r>
        <w:r w:rsidR="005C5741" w:rsidRPr="005C5741">
          <w:rPr>
            <w:rFonts w:ascii="Times New Roman" w:hAnsi="Times New Roman" w:cs="Times New Roman"/>
            <w:noProof/>
            <w:webHidden/>
            <w:sz w:val="28"/>
            <w:szCs w:val="28"/>
          </w:rPr>
          <w:instrText xml:space="preserve"> PAGEREF _Toc26256358 \h </w:instrText>
        </w:r>
        <w:r w:rsidR="005C5741" w:rsidRPr="005C5741">
          <w:rPr>
            <w:rFonts w:ascii="Times New Roman" w:hAnsi="Times New Roman" w:cs="Times New Roman"/>
            <w:noProof/>
            <w:webHidden/>
            <w:sz w:val="28"/>
            <w:szCs w:val="28"/>
          </w:rPr>
        </w:r>
        <w:r w:rsidR="005C5741" w:rsidRPr="005C5741">
          <w:rPr>
            <w:rFonts w:ascii="Times New Roman" w:hAnsi="Times New Roman" w:cs="Times New Roman"/>
            <w:noProof/>
            <w:webHidden/>
            <w:sz w:val="28"/>
            <w:szCs w:val="28"/>
          </w:rPr>
          <w:fldChar w:fldCharType="separate"/>
        </w:r>
        <w:r w:rsidR="00384C9E">
          <w:rPr>
            <w:rFonts w:ascii="Times New Roman" w:hAnsi="Times New Roman" w:cs="Times New Roman"/>
            <w:noProof/>
            <w:webHidden/>
            <w:sz w:val="28"/>
            <w:szCs w:val="28"/>
          </w:rPr>
          <w:t>19</w:t>
        </w:r>
        <w:r w:rsidR="005C5741" w:rsidRPr="005C5741">
          <w:rPr>
            <w:rFonts w:ascii="Times New Roman" w:hAnsi="Times New Roman" w:cs="Times New Roman"/>
            <w:noProof/>
            <w:webHidden/>
            <w:sz w:val="28"/>
            <w:szCs w:val="28"/>
          </w:rPr>
          <w:fldChar w:fldCharType="end"/>
        </w:r>
      </w:hyperlink>
    </w:p>
    <w:p w14:paraId="387785E2" w14:textId="77777777" w:rsidR="005C5741" w:rsidRPr="005C5741" w:rsidRDefault="00F04D3C">
      <w:pPr>
        <w:pStyle w:val="TOC4"/>
        <w:rPr>
          <w:rStyle w:val="Hyperlink"/>
          <w:rFonts w:ascii="Times New Roman" w:hAnsi="Times New Roman" w:cs="Times New Roman"/>
          <w:noProof/>
          <w:sz w:val="28"/>
          <w:szCs w:val="28"/>
        </w:rPr>
      </w:pPr>
      <w:hyperlink w:anchor="_Toc26256359" w:history="1">
        <w:r w:rsidR="005C5741" w:rsidRPr="005C5741">
          <w:rPr>
            <w:rStyle w:val="Hyperlink"/>
            <w:rFonts w:ascii="Times New Roman" w:hAnsi="Times New Roman" w:cs="Times New Roman"/>
            <w:noProof/>
            <w:spacing w:val="-4"/>
            <w:sz w:val="28"/>
            <w:szCs w:val="28"/>
          </w:rPr>
          <w:t xml:space="preserve">1.2.2. </w:t>
        </w:r>
        <w:r w:rsidR="005C5741" w:rsidRPr="005C5741">
          <w:rPr>
            <w:rStyle w:val="Hyperlink"/>
            <w:rFonts w:ascii="Times New Roman" w:hAnsi="Times New Roman" w:cs="Times New Roman"/>
            <w:noProof/>
            <w:spacing w:val="-10"/>
            <w:sz w:val="28"/>
            <w:szCs w:val="28"/>
          </w:rPr>
          <w:t>Bệnh nguyên, yếu tố thuận lợi, sinh lý bệnh của hội chứng chuyển hóa</w:t>
        </w:r>
        <w:r w:rsidR="005C5741" w:rsidRPr="005C5741">
          <w:rPr>
            <w:rFonts w:ascii="Times New Roman" w:hAnsi="Times New Roman" w:cs="Times New Roman"/>
            <w:noProof/>
            <w:webHidden/>
            <w:sz w:val="28"/>
            <w:szCs w:val="28"/>
          </w:rPr>
          <w:tab/>
        </w:r>
        <w:r w:rsidR="005C5741" w:rsidRPr="005C5741">
          <w:rPr>
            <w:rFonts w:ascii="Times New Roman" w:hAnsi="Times New Roman" w:cs="Times New Roman"/>
            <w:noProof/>
            <w:webHidden/>
            <w:sz w:val="28"/>
            <w:szCs w:val="28"/>
          </w:rPr>
          <w:fldChar w:fldCharType="begin"/>
        </w:r>
        <w:r w:rsidR="005C5741" w:rsidRPr="005C5741">
          <w:rPr>
            <w:rFonts w:ascii="Times New Roman" w:hAnsi="Times New Roman" w:cs="Times New Roman"/>
            <w:noProof/>
            <w:webHidden/>
            <w:sz w:val="28"/>
            <w:szCs w:val="28"/>
          </w:rPr>
          <w:instrText xml:space="preserve"> PAGEREF _Toc26256359 \h </w:instrText>
        </w:r>
        <w:r w:rsidR="005C5741" w:rsidRPr="005C5741">
          <w:rPr>
            <w:rFonts w:ascii="Times New Roman" w:hAnsi="Times New Roman" w:cs="Times New Roman"/>
            <w:noProof/>
            <w:webHidden/>
            <w:sz w:val="28"/>
            <w:szCs w:val="28"/>
          </w:rPr>
        </w:r>
        <w:r w:rsidR="005C5741" w:rsidRPr="005C5741">
          <w:rPr>
            <w:rFonts w:ascii="Times New Roman" w:hAnsi="Times New Roman" w:cs="Times New Roman"/>
            <w:noProof/>
            <w:webHidden/>
            <w:sz w:val="28"/>
            <w:szCs w:val="28"/>
          </w:rPr>
          <w:fldChar w:fldCharType="separate"/>
        </w:r>
        <w:r w:rsidR="00384C9E">
          <w:rPr>
            <w:rFonts w:ascii="Times New Roman" w:hAnsi="Times New Roman" w:cs="Times New Roman"/>
            <w:noProof/>
            <w:webHidden/>
            <w:sz w:val="28"/>
            <w:szCs w:val="28"/>
          </w:rPr>
          <w:t>20</w:t>
        </w:r>
        <w:r w:rsidR="005C5741" w:rsidRPr="005C5741">
          <w:rPr>
            <w:rFonts w:ascii="Times New Roman" w:hAnsi="Times New Roman" w:cs="Times New Roman"/>
            <w:noProof/>
            <w:webHidden/>
            <w:sz w:val="28"/>
            <w:szCs w:val="28"/>
          </w:rPr>
          <w:fldChar w:fldCharType="end"/>
        </w:r>
      </w:hyperlink>
    </w:p>
    <w:p w14:paraId="1CA964D9" w14:textId="77777777" w:rsidR="005C5741" w:rsidRPr="005C5741" w:rsidRDefault="00F04D3C">
      <w:pPr>
        <w:pStyle w:val="TOC4"/>
        <w:rPr>
          <w:rFonts w:ascii="Times New Roman" w:eastAsiaTheme="minorEastAsia" w:hAnsi="Times New Roman" w:cs="Times New Roman"/>
          <w:noProof/>
          <w:sz w:val="28"/>
          <w:szCs w:val="28"/>
        </w:rPr>
      </w:pPr>
      <w:hyperlink w:anchor="_Toc26256364" w:history="1">
        <w:r w:rsidR="005C5741" w:rsidRPr="005C5741">
          <w:rPr>
            <w:rStyle w:val="Hyperlink"/>
            <w:rFonts w:ascii="Times New Roman" w:eastAsia="Calibri" w:hAnsi="Times New Roman" w:cs="Times New Roman"/>
            <w:noProof/>
            <w:sz w:val="28"/>
            <w:szCs w:val="28"/>
          </w:rPr>
          <w:t xml:space="preserve">1.2.3. </w:t>
        </w:r>
        <w:r w:rsidR="005C5741" w:rsidRPr="005C5741">
          <w:rPr>
            <w:rStyle w:val="Hyperlink"/>
            <w:rFonts w:ascii="Times New Roman" w:hAnsi="Times New Roman" w:cs="Times New Roman"/>
            <w:noProof/>
            <w:sz w:val="28"/>
            <w:szCs w:val="28"/>
          </w:rPr>
          <w:t>Vai trò của leptin trong hội chứng chuyển hóa</w:t>
        </w:r>
        <w:r w:rsidR="005C5741" w:rsidRPr="005C5741">
          <w:rPr>
            <w:rFonts w:ascii="Times New Roman" w:hAnsi="Times New Roman" w:cs="Times New Roman"/>
            <w:noProof/>
            <w:webHidden/>
            <w:sz w:val="28"/>
            <w:szCs w:val="28"/>
          </w:rPr>
          <w:tab/>
        </w:r>
        <w:r w:rsidR="005C5741" w:rsidRPr="005C5741">
          <w:rPr>
            <w:rFonts w:ascii="Times New Roman" w:hAnsi="Times New Roman" w:cs="Times New Roman"/>
            <w:noProof/>
            <w:webHidden/>
            <w:sz w:val="28"/>
            <w:szCs w:val="28"/>
          </w:rPr>
          <w:fldChar w:fldCharType="begin"/>
        </w:r>
        <w:r w:rsidR="005C5741" w:rsidRPr="005C5741">
          <w:rPr>
            <w:rFonts w:ascii="Times New Roman" w:hAnsi="Times New Roman" w:cs="Times New Roman"/>
            <w:noProof/>
            <w:webHidden/>
            <w:sz w:val="28"/>
            <w:szCs w:val="28"/>
          </w:rPr>
          <w:instrText xml:space="preserve"> PAGEREF _Toc26256364 \h </w:instrText>
        </w:r>
        <w:r w:rsidR="005C5741" w:rsidRPr="005C5741">
          <w:rPr>
            <w:rFonts w:ascii="Times New Roman" w:hAnsi="Times New Roman" w:cs="Times New Roman"/>
            <w:noProof/>
            <w:webHidden/>
            <w:sz w:val="28"/>
            <w:szCs w:val="28"/>
          </w:rPr>
        </w:r>
        <w:r w:rsidR="005C5741" w:rsidRPr="005C5741">
          <w:rPr>
            <w:rFonts w:ascii="Times New Roman" w:hAnsi="Times New Roman" w:cs="Times New Roman"/>
            <w:noProof/>
            <w:webHidden/>
            <w:sz w:val="28"/>
            <w:szCs w:val="28"/>
          </w:rPr>
          <w:fldChar w:fldCharType="separate"/>
        </w:r>
        <w:r w:rsidR="00384C9E">
          <w:rPr>
            <w:rFonts w:ascii="Times New Roman" w:hAnsi="Times New Roman" w:cs="Times New Roman"/>
            <w:noProof/>
            <w:webHidden/>
            <w:sz w:val="28"/>
            <w:szCs w:val="28"/>
          </w:rPr>
          <w:t>23</w:t>
        </w:r>
        <w:r w:rsidR="005C5741" w:rsidRPr="005C5741">
          <w:rPr>
            <w:rFonts w:ascii="Times New Roman" w:hAnsi="Times New Roman" w:cs="Times New Roman"/>
            <w:noProof/>
            <w:webHidden/>
            <w:sz w:val="28"/>
            <w:szCs w:val="28"/>
          </w:rPr>
          <w:fldChar w:fldCharType="end"/>
        </w:r>
      </w:hyperlink>
    </w:p>
    <w:p w14:paraId="298E95D3" w14:textId="77777777" w:rsidR="005C5741" w:rsidRPr="005C5741" w:rsidRDefault="00F04D3C" w:rsidP="00E77A32">
      <w:pPr>
        <w:pStyle w:val="TOC3"/>
        <w:rPr>
          <w:rFonts w:eastAsiaTheme="minorEastAsia"/>
          <w:lang w:val="en-US" w:eastAsia="en-US"/>
        </w:rPr>
      </w:pPr>
      <w:hyperlink w:anchor="_Toc26256365" w:history="1">
        <w:r w:rsidR="005C5741" w:rsidRPr="005C5741">
          <w:rPr>
            <w:rStyle w:val="Hyperlink"/>
          </w:rPr>
          <w:t xml:space="preserve">1.3. </w:t>
        </w:r>
        <w:r w:rsidR="005C5741" w:rsidRPr="005C5741">
          <w:rPr>
            <w:rStyle w:val="Hyperlink"/>
            <w:spacing w:val="-20"/>
          </w:rPr>
          <w:t>LIÊN QUAN GIỮA HỘI CHỨNG CHUYỂN HÓA VÀ THOÁI HÓA KHỚP</w:t>
        </w:r>
        <w:r w:rsidR="005C5741" w:rsidRPr="005C5741">
          <w:rPr>
            <w:webHidden/>
          </w:rPr>
          <w:tab/>
        </w:r>
        <w:r w:rsidR="005C5741" w:rsidRPr="005C5741">
          <w:rPr>
            <w:webHidden/>
          </w:rPr>
          <w:fldChar w:fldCharType="begin"/>
        </w:r>
        <w:r w:rsidR="005C5741" w:rsidRPr="005C5741">
          <w:rPr>
            <w:webHidden/>
          </w:rPr>
          <w:instrText xml:space="preserve"> PAGEREF _Toc26256365 \h </w:instrText>
        </w:r>
        <w:r w:rsidR="005C5741" w:rsidRPr="005C5741">
          <w:rPr>
            <w:webHidden/>
          </w:rPr>
        </w:r>
        <w:r w:rsidR="005C5741" w:rsidRPr="005C5741">
          <w:rPr>
            <w:webHidden/>
          </w:rPr>
          <w:fldChar w:fldCharType="separate"/>
        </w:r>
        <w:r w:rsidR="00384C9E">
          <w:rPr>
            <w:webHidden/>
          </w:rPr>
          <w:t>23</w:t>
        </w:r>
        <w:r w:rsidR="005C5741" w:rsidRPr="005C5741">
          <w:rPr>
            <w:webHidden/>
          </w:rPr>
          <w:fldChar w:fldCharType="end"/>
        </w:r>
      </w:hyperlink>
    </w:p>
    <w:p w14:paraId="5E1693F2" w14:textId="77777777" w:rsidR="005C5741" w:rsidRPr="005C5741" w:rsidRDefault="00F04D3C">
      <w:pPr>
        <w:pStyle w:val="TOC4"/>
        <w:rPr>
          <w:rFonts w:ascii="Times New Roman" w:eastAsiaTheme="minorEastAsia" w:hAnsi="Times New Roman" w:cs="Times New Roman"/>
          <w:noProof/>
          <w:sz w:val="28"/>
          <w:szCs w:val="28"/>
        </w:rPr>
      </w:pPr>
      <w:hyperlink w:anchor="_Toc26256366" w:history="1">
        <w:r w:rsidR="005C5741" w:rsidRPr="005C5741">
          <w:rPr>
            <w:rStyle w:val="Hyperlink"/>
            <w:rFonts w:ascii="Times New Roman" w:hAnsi="Times New Roman" w:cs="Times New Roman"/>
            <w:noProof/>
            <w:sz w:val="28"/>
            <w:szCs w:val="28"/>
          </w:rPr>
          <w:t>1.3.1. Béo phì và thoái hóa khớp</w:t>
        </w:r>
        <w:r w:rsidR="005C5741" w:rsidRPr="005C5741">
          <w:rPr>
            <w:rFonts w:ascii="Times New Roman" w:hAnsi="Times New Roman" w:cs="Times New Roman"/>
            <w:noProof/>
            <w:webHidden/>
            <w:sz w:val="28"/>
            <w:szCs w:val="28"/>
          </w:rPr>
          <w:tab/>
        </w:r>
        <w:r w:rsidR="005C5741" w:rsidRPr="005C5741">
          <w:rPr>
            <w:rFonts w:ascii="Times New Roman" w:hAnsi="Times New Roman" w:cs="Times New Roman"/>
            <w:noProof/>
            <w:webHidden/>
            <w:sz w:val="28"/>
            <w:szCs w:val="28"/>
          </w:rPr>
          <w:fldChar w:fldCharType="begin"/>
        </w:r>
        <w:r w:rsidR="005C5741" w:rsidRPr="005C5741">
          <w:rPr>
            <w:rFonts w:ascii="Times New Roman" w:hAnsi="Times New Roman" w:cs="Times New Roman"/>
            <w:noProof/>
            <w:webHidden/>
            <w:sz w:val="28"/>
            <w:szCs w:val="28"/>
          </w:rPr>
          <w:instrText xml:space="preserve"> PAGEREF _Toc26256366 \h </w:instrText>
        </w:r>
        <w:r w:rsidR="005C5741" w:rsidRPr="005C5741">
          <w:rPr>
            <w:rFonts w:ascii="Times New Roman" w:hAnsi="Times New Roman" w:cs="Times New Roman"/>
            <w:noProof/>
            <w:webHidden/>
            <w:sz w:val="28"/>
            <w:szCs w:val="28"/>
          </w:rPr>
        </w:r>
        <w:r w:rsidR="005C5741" w:rsidRPr="005C5741">
          <w:rPr>
            <w:rFonts w:ascii="Times New Roman" w:hAnsi="Times New Roman" w:cs="Times New Roman"/>
            <w:noProof/>
            <w:webHidden/>
            <w:sz w:val="28"/>
            <w:szCs w:val="28"/>
          </w:rPr>
          <w:fldChar w:fldCharType="separate"/>
        </w:r>
        <w:r w:rsidR="00384C9E">
          <w:rPr>
            <w:rFonts w:ascii="Times New Roman" w:hAnsi="Times New Roman" w:cs="Times New Roman"/>
            <w:noProof/>
            <w:webHidden/>
            <w:sz w:val="28"/>
            <w:szCs w:val="28"/>
          </w:rPr>
          <w:t>23</w:t>
        </w:r>
        <w:r w:rsidR="005C5741" w:rsidRPr="005C5741">
          <w:rPr>
            <w:rFonts w:ascii="Times New Roman" w:hAnsi="Times New Roman" w:cs="Times New Roman"/>
            <w:noProof/>
            <w:webHidden/>
            <w:sz w:val="28"/>
            <w:szCs w:val="28"/>
          </w:rPr>
          <w:fldChar w:fldCharType="end"/>
        </w:r>
      </w:hyperlink>
    </w:p>
    <w:p w14:paraId="23369204" w14:textId="77777777" w:rsidR="005C5741" w:rsidRPr="005C5741" w:rsidRDefault="00F04D3C">
      <w:pPr>
        <w:pStyle w:val="TOC4"/>
        <w:rPr>
          <w:rFonts w:ascii="Times New Roman" w:eastAsiaTheme="minorEastAsia" w:hAnsi="Times New Roman" w:cs="Times New Roman"/>
          <w:noProof/>
          <w:sz w:val="28"/>
          <w:szCs w:val="28"/>
        </w:rPr>
      </w:pPr>
      <w:hyperlink w:anchor="_Toc26256367" w:history="1">
        <w:r w:rsidR="005C5741" w:rsidRPr="005C5741">
          <w:rPr>
            <w:rStyle w:val="Hyperlink"/>
            <w:rFonts w:ascii="Times New Roman" w:hAnsi="Times New Roman" w:cs="Times New Roman"/>
            <w:noProof/>
            <w:sz w:val="28"/>
            <w:szCs w:val="28"/>
          </w:rPr>
          <w:t>1.3.2. Đường huyết, kháng insulin và thoái hóa khớp</w:t>
        </w:r>
        <w:r w:rsidR="005C5741" w:rsidRPr="005C5741">
          <w:rPr>
            <w:rFonts w:ascii="Times New Roman" w:hAnsi="Times New Roman" w:cs="Times New Roman"/>
            <w:noProof/>
            <w:webHidden/>
            <w:sz w:val="28"/>
            <w:szCs w:val="28"/>
          </w:rPr>
          <w:tab/>
        </w:r>
        <w:r w:rsidR="005C5741" w:rsidRPr="005C5741">
          <w:rPr>
            <w:rFonts w:ascii="Times New Roman" w:hAnsi="Times New Roman" w:cs="Times New Roman"/>
            <w:noProof/>
            <w:webHidden/>
            <w:sz w:val="28"/>
            <w:szCs w:val="28"/>
          </w:rPr>
          <w:fldChar w:fldCharType="begin"/>
        </w:r>
        <w:r w:rsidR="005C5741" w:rsidRPr="005C5741">
          <w:rPr>
            <w:rFonts w:ascii="Times New Roman" w:hAnsi="Times New Roman" w:cs="Times New Roman"/>
            <w:noProof/>
            <w:webHidden/>
            <w:sz w:val="28"/>
            <w:szCs w:val="28"/>
          </w:rPr>
          <w:instrText xml:space="preserve"> PAGEREF _Toc26256367 \h </w:instrText>
        </w:r>
        <w:r w:rsidR="005C5741" w:rsidRPr="005C5741">
          <w:rPr>
            <w:rFonts w:ascii="Times New Roman" w:hAnsi="Times New Roman" w:cs="Times New Roman"/>
            <w:noProof/>
            <w:webHidden/>
            <w:sz w:val="28"/>
            <w:szCs w:val="28"/>
          </w:rPr>
        </w:r>
        <w:r w:rsidR="005C5741" w:rsidRPr="005C5741">
          <w:rPr>
            <w:rFonts w:ascii="Times New Roman" w:hAnsi="Times New Roman" w:cs="Times New Roman"/>
            <w:noProof/>
            <w:webHidden/>
            <w:sz w:val="28"/>
            <w:szCs w:val="28"/>
          </w:rPr>
          <w:fldChar w:fldCharType="separate"/>
        </w:r>
        <w:r w:rsidR="00384C9E">
          <w:rPr>
            <w:rFonts w:ascii="Times New Roman" w:hAnsi="Times New Roman" w:cs="Times New Roman"/>
            <w:noProof/>
            <w:webHidden/>
            <w:sz w:val="28"/>
            <w:szCs w:val="28"/>
          </w:rPr>
          <w:t>25</w:t>
        </w:r>
        <w:r w:rsidR="005C5741" w:rsidRPr="005C5741">
          <w:rPr>
            <w:rFonts w:ascii="Times New Roman" w:hAnsi="Times New Roman" w:cs="Times New Roman"/>
            <w:noProof/>
            <w:webHidden/>
            <w:sz w:val="28"/>
            <w:szCs w:val="28"/>
          </w:rPr>
          <w:fldChar w:fldCharType="end"/>
        </w:r>
      </w:hyperlink>
    </w:p>
    <w:p w14:paraId="7F8C7AE4" w14:textId="77777777" w:rsidR="005C5741" w:rsidRPr="005C5741" w:rsidRDefault="00F04D3C">
      <w:pPr>
        <w:pStyle w:val="TOC4"/>
        <w:rPr>
          <w:rFonts w:ascii="Times New Roman" w:eastAsiaTheme="minorEastAsia" w:hAnsi="Times New Roman" w:cs="Times New Roman"/>
          <w:noProof/>
          <w:sz w:val="28"/>
          <w:szCs w:val="28"/>
        </w:rPr>
      </w:pPr>
      <w:hyperlink w:anchor="_Toc26256368" w:history="1">
        <w:r w:rsidR="005C5741" w:rsidRPr="005C5741">
          <w:rPr>
            <w:rStyle w:val="Hyperlink"/>
            <w:rFonts w:ascii="Times New Roman" w:hAnsi="Times New Roman" w:cs="Times New Roman"/>
            <w:noProof/>
            <w:sz w:val="28"/>
            <w:szCs w:val="28"/>
          </w:rPr>
          <w:t>1.3.3. Lipid máu và thoái hóa khớp</w:t>
        </w:r>
        <w:r w:rsidR="005C5741" w:rsidRPr="005C5741">
          <w:rPr>
            <w:rFonts w:ascii="Times New Roman" w:hAnsi="Times New Roman" w:cs="Times New Roman"/>
            <w:noProof/>
            <w:webHidden/>
            <w:sz w:val="28"/>
            <w:szCs w:val="28"/>
          </w:rPr>
          <w:tab/>
        </w:r>
        <w:r w:rsidR="005C5741" w:rsidRPr="005C5741">
          <w:rPr>
            <w:rFonts w:ascii="Times New Roman" w:hAnsi="Times New Roman" w:cs="Times New Roman"/>
            <w:noProof/>
            <w:webHidden/>
            <w:sz w:val="28"/>
            <w:szCs w:val="28"/>
          </w:rPr>
          <w:fldChar w:fldCharType="begin"/>
        </w:r>
        <w:r w:rsidR="005C5741" w:rsidRPr="005C5741">
          <w:rPr>
            <w:rFonts w:ascii="Times New Roman" w:hAnsi="Times New Roman" w:cs="Times New Roman"/>
            <w:noProof/>
            <w:webHidden/>
            <w:sz w:val="28"/>
            <w:szCs w:val="28"/>
          </w:rPr>
          <w:instrText xml:space="preserve"> PAGEREF _Toc26256368 \h </w:instrText>
        </w:r>
        <w:r w:rsidR="005C5741" w:rsidRPr="005C5741">
          <w:rPr>
            <w:rFonts w:ascii="Times New Roman" w:hAnsi="Times New Roman" w:cs="Times New Roman"/>
            <w:noProof/>
            <w:webHidden/>
            <w:sz w:val="28"/>
            <w:szCs w:val="28"/>
          </w:rPr>
        </w:r>
        <w:r w:rsidR="005C5741" w:rsidRPr="005C5741">
          <w:rPr>
            <w:rFonts w:ascii="Times New Roman" w:hAnsi="Times New Roman" w:cs="Times New Roman"/>
            <w:noProof/>
            <w:webHidden/>
            <w:sz w:val="28"/>
            <w:szCs w:val="28"/>
          </w:rPr>
          <w:fldChar w:fldCharType="separate"/>
        </w:r>
        <w:r w:rsidR="00384C9E">
          <w:rPr>
            <w:rFonts w:ascii="Times New Roman" w:hAnsi="Times New Roman" w:cs="Times New Roman"/>
            <w:noProof/>
            <w:webHidden/>
            <w:sz w:val="28"/>
            <w:szCs w:val="28"/>
          </w:rPr>
          <w:t>27</w:t>
        </w:r>
        <w:r w:rsidR="005C5741" w:rsidRPr="005C5741">
          <w:rPr>
            <w:rFonts w:ascii="Times New Roman" w:hAnsi="Times New Roman" w:cs="Times New Roman"/>
            <w:noProof/>
            <w:webHidden/>
            <w:sz w:val="28"/>
            <w:szCs w:val="28"/>
          </w:rPr>
          <w:fldChar w:fldCharType="end"/>
        </w:r>
      </w:hyperlink>
    </w:p>
    <w:p w14:paraId="4B537C0E" w14:textId="77777777" w:rsidR="005C5741" w:rsidRPr="005C5741" w:rsidRDefault="00F04D3C">
      <w:pPr>
        <w:pStyle w:val="TOC4"/>
        <w:rPr>
          <w:rFonts w:ascii="Times New Roman" w:eastAsiaTheme="minorEastAsia" w:hAnsi="Times New Roman" w:cs="Times New Roman"/>
          <w:noProof/>
          <w:sz w:val="28"/>
          <w:szCs w:val="28"/>
        </w:rPr>
      </w:pPr>
      <w:hyperlink w:anchor="_Toc26256369" w:history="1">
        <w:r w:rsidR="005C5741" w:rsidRPr="005C5741">
          <w:rPr>
            <w:rStyle w:val="Hyperlink"/>
            <w:rFonts w:ascii="Times New Roman" w:hAnsi="Times New Roman" w:cs="Times New Roman"/>
            <w:noProof/>
            <w:sz w:val="28"/>
            <w:szCs w:val="28"/>
          </w:rPr>
          <w:t>1.3.4. Tăng huyết áp và thoái hóa khớp</w:t>
        </w:r>
        <w:r w:rsidR="005C5741" w:rsidRPr="005C5741">
          <w:rPr>
            <w:rFonts w:ascii="Times New Roman" w:hAnsi="Times New Roman" w:cs="Times New Roman"/>
            <w:noProof/>
            <w:webHidden/>
            <w:sz w:val="28"/>
            <w:szCs w:val="28"/>
          </w:rPr>
          <w:tab/>
        </w:r>
        <w:r w:rsidR="005C5741" w:rsidRPr="005C5741">
          <w:rPr>
            <w:rFonts w:ascii="Times New Roman" w:hAnsi="Times New Roman" w:cs="Times New Roman"/>
            <w:noProof/>
            <w:webHidden/>
            <w:sz w:val="28"/>
            <w:szCs w:val="28"/>
          </w:rPr>
          <w:fldChar w:fldCharType="begin"/>
        </w:r>
        <w:r w:rsidR="005C5741" w:rsidRPr="005C5741">
          <w:rPr>
            <w:rFonts w:ascii="Times New Roman" w:hAnsi="Times New Roman" w:cs="Times New Roman"/>
            <w:noProof/>
            <w:webHidden/>
            <w:sz w:val="28"/>
            <w:szCs w:val="28"/>
          </w:rPr>
          <w:instrText xml:space="preserve"> PAGEREF _Toc26256369 \h </w:instrText>
        </w:r>
        <w:r w:rsidR="005C5741" w:rsidRPr="005C5741">
          <w:rPr>
            <w:rFonts w:ascii="Times New Roman" w:hAnsi="Times New Roman" w:cs="Times New Roman"/>
            <w:noProof/>
            <w:webHidden/>
            <w:sz w:val="28"/>
            <w:szCs w:val="28"/>
          </w:rPr>
        </w:r>
        <w:r w:rsidR="005C5741" w:rsidRPr="005C5741">
          <w:rPr>
            <w:rFonts w:ascii="Times New Roman" w:hAnsi="Times New Roman" w:cs="Times New Roman"/>
            <w:noProof/>
            <w:webHidden/>
            <w:sz w:val="28"/>
            <w:szCs w:val="28"/>
          </w:rPr>
          <w:fldChar w:fldCharType="separate"/>
        </w:r>
        <w:r w:rsidR="00384C9E">
          <w:rPr>
            <w:rFonts w:ascii="Times New Roman" w:hAnsi="Times New Roman" w:cs="Times New Roman"/>
            <w:noProof/>
            <w:webHidden/>
            <w:sz w:val="28"/>
            <w:szCs w:val="28"/>
          </w:rPr>
          <w:t>28</w:t>
        </w:r>
        <w:r w:rsidR="005C5741" w:rsidRPr="005C5741">
          <w:rPr>
            <w:rFonts w:ascii="Times New Roman" w:hAnsi="Times New Roman" w:cs="Times New Roman"/>
            <w:noProof/>
            <w:webHidden/>
            <w:sz w:val="28"/>
            <w:szCs w:val="28"/>
          </w:rPr>
          <w:fldChar w:fldCharType="end"/>
        </w:r>
      </w:hyperlink>
    </w:p>
    <w:p w14:paraId="5CCB0F42" w14:textId="77777777" w:rsidR="005C5741" w:rsidRPr="005C5741" w:rsidRDefault="00F04D3C" w:rsidP="00E77A32">
      <w:pPr>
        <w:pStyle w:val="TOC3"/>
        <w:rPr>
          <w:rFonts w:eastAsiaTheme="minorEastAsia"/>
          <w:lang w:val="en-US" w:eastAsia="en-US"/>
        </w:rPr>
      </w:pPr>
      <w:hyperlink w:anchor="_Toc26256370" w:history="1">
        <w:r w:rsidR="005C5741" w:rsidRPr="005C5741">
          <w:rPr>
            <w:rStyle w:val="Hyperlink"/>
          </w:rPr>
          <w:t xml:space="preserve">1.4. </w:t>
        </w:r>
        <w:r w:rsidR="005C5741" w:rsidRPr="00246B57">
          <w:rPr>
            <w:rStyle w:val="Hyperlink"/>
          </w:rPr>
          <w:t>TÌNH HÌNH NGHIÊN CỨU HỘI CHỨNG CHUYỂN HÓA, LEPTIN, IL-1β Ở BỆNH NHÂN THOÁI HÓA KHỚP GỐI</w:t>
        </w:r>
        <w:r w:rsidR="005C5741" w:rsidRPr="005C5741">
          <w:rPr>
            <w:webHidden/>
          </w:rPr>
          <w:tab/>
        </w:r>
        <w:r w:rsidR="005C5741" w:rsidRPr="005C5741">
          <w:rPr>
            <w:webHidden/>
          </w:rPr>
          <w:fldChar w:fldCharType="begin"/>
        </w:r>
        <w:r w:rsidR="005C5741" w:rsidRPr="005C5741">
          <w:rPr>
            <w:webHidden/>
          </w:rPr>
          <w:instrText xml:space="preserve"> PAGEREF _Toc26256370 \h </w:instrText>
        </w:r>
        <w:r w:rsidR="005C5741" w:rsidRPr="005C5741">
          <w:rPr>
            <w:webHidden/>
          </w:rPr>
        </w:r>
        <w:r w:rsidR="005C5741" w:rsidRPr="005C5741">
          <w:rPr>
            <w:webHidden/>
          </w:rPr>
          <w:fldChar w:fldCharType="separate"/>
        </w:r>
        <w:r w:rsidR="00384C9E">
          <w:rPr>
            <w:webHidden/>
          </w:rPr>
          <w:t>29</w:t>
        </w:r>
        <w:r w:rsidR="005C5741" w:rsidRPr="005C5741">
          <w:rPr>
            <w:webHidden/>
          </w:rPr>
          <w:fldChar w:fldCharType="end"/>
        </w:r>
      </w:hyperlink>
    </w:p>
    <w:p w14:paraId="75153F93" w14:textId="42688F7A" w:rsidR="005C5741" w:rsidRPr="005C5741" w:rsidRDefault="00F04D3C">
      <w:pPr>
        <w:pStyle w:val="TOC4"/>
        <w:rPr>
          <w:rFonts w:ascii="Times New Roman" w:eastAsiaTheme="minorEastAsia" w:hAnsi="Times New Roman" w:cs="Times New Roman"/>
          <w:noProof/>
          <w:sz w:val="28"/>
          <w:szCs w:val="28"/>
        </w:rPr>
      </w:pPr>
      <w:hyperlink w:anchor="_Toc26256371" w:history="1">
        <w:r w:rsidR="005C5741" w:rsidRPr="005C5741">
          <w:rPr>
            <w:rStyle w:val="Hyperlink"/>
            <w:rFonts w:ascii="Times New Roman" w:eastAsia="MS Mincho" w:hAnsi="Times New Roman" w:cs="Times New Roman"/>
            <w:noProof/>
            <w:sz w:val="28"/>
            <w:szCs w:val="28"/>
          </w:rPr>
          <w:t xml:space="preserve">1.4.1. Nghiên cứu </w:t>
        </w:r>
        <w:r w:rsidR="005C5741" w:rsidRPr="005C5741">
          <w:rPr>
            <w:rStyle w:val="Hyperlink"/>
            <w:rFonts w:ascii="Times New Roman" w:hAnsi="Times New Roman" w:cs="Times New Roman"/>
            <w:noProof/>
            <w:sz w:val="28"/>
            <w:szCs w:val="28"/>
          </w:rPr>
          <w:t>hội chứng chuyển hóa và thoái hóa khớp</w:t>
        </w:r>
        <w:r w:rsidR="005C5741" w:rsidRPr="005C5741">
          <w:rPr>
            <w:rFonts w:ascii="Times New Roman" w:hAnsi="Times New Roman" w:cs="Times New Roman"/>
            <w:noProof/>
            <w:webHidden/>
            <w:sz w:val="28"/>
            <w:szCs w:val="28"/>
          </w:rPr>
          <w:tab/>
        </w:r>
        <w:r w:rsidR="005C5741" w:rsidRPr="005C5741">
          <w:rPr>
            <w:rFonts w:ascii="Times New Roman" w:hAnsi="Times New Roman" w:cs="Times New Roman"/>
            <w:noProof/>
            <w:webHidden/>
            <w:sz w:val="28"/>
            <w:szCs w:val="28"/>
          </w:rPr>
          <w:fldChar w:fldCharType="begin"/>
        </w:r>
        <w:r w:rsidR="005C5741" w:rsidRPr="005C5741">
          <w:rPr>
            <w:rFonts w:ascii="Times New Roman" w:hAnsi="Times New Roman" w:cs="Times New Roman"/>
            <w:noProof/>
            <w:webHidden/>
            <w:sz w:val="28"/>
            <w:szCs w:val="28"/>
          </w:rPr>
          <w:instrText xml:space="preserve"> PAGEREF _Toc26256371 \h </w:instrText>
        </w:r>
        <w:r w:rsidR="005C5741" w:rsidRPr="005C5741">
          <w:rPr>
            <w:rFonts w:ascii="Times New Roman" w:hAnsi="Times New Roman" w:cs="Times New Roman"/>
            <w:noProof/>
            <w:webHidden/>
            <w:sz w:val="28"/>
            <w:szCs w:val="28"/>
          </w:rPr>
        </w:r>
        <w:r w:rsidR="005C5741" w:rsidRPr="005C5741">
          <w:rPr>
            <w:rFonts w:ascii="Times New Roman" w:hAnsi="Times New Roman" w:cs="Times New Roman"/>
            <w:noProof/>
            <w:webHidden/>
            <w:sz w:val="28"/>
            <w:szCs w:val="28"/>
          </w:rPr>
          <w:fldChar w:fldCharType="separate"/>
        </w:r>
        <w:r w:rsidR="00384C9E">
          <w:rPr>
            <w:rFonts w:ascii="Times New Roman" w:hAnsi="Times New Roman" w:cs="Times New Roman"/>
            <w:noProof/>
            <w:webHidden/>
            <w:sz w:val="28"/>
            <w:szCs w:val="28"/>
          </w:rPr>
          <w:t>29</w:t>
        </w:r>
        <w:r w:rsidR="005C5741" w:rsidRPr="005C5741">
          <w:rPr>
            <w:rFonts w:ascii="Times New Roman" w:hAnsi="Times New Roman" w:cs="Times New Roman"/>
            <w:noProof/>
            <w:webHidden/>
            <w:sz w:val="28"/>
            <w:szCs w:val="28"/>
          </w:rPr>
          <w:fldChar w:fldCharType="end"/>
        </w:r>
      </w:hyperlink>
    </w:p>
    <w:p w14:paraId="4B34DA1F" w14:textId="17D4C73E" w:rsidR="005C5741" w:rsidRPr="005C5741" w:rsidRDefault="00F04D3C">
      <w:pPr>
        <w:pStyle w:val="TOC4"/>
        <w:rPr>
          <w:rFonts w:ascii="Times New Roman" w:eastAsiaTheme="minorEastAsia" w:hAnsi="Times New Roman" w:cs="Times New Roman"/>
          <w:noProof/>
          <w:sz w:val="28"/>
          <w:szCs w:val="28"/>
        </w:rPr>
      </w:pPr>
      <w:hyperlink w:anchor="_Toc26256372" w:history="1">
        <w:r w:rsidR="005C5741" w:rsidRPr="005C5741">
          <w:rPr>
            <w:rStyle w:val="Hyperlink"/>
            <w:rFonts w:ascii="Times New Roman" w:hAnsi="Times New Roman" w:cs="Times New Roman"/>
            <w:noProof/>
            <w:sz w:val="28"/>
            <w:szCs w:val="28"/>
          </w:rPr>
          <w:t>1.4.2. Nghiên cứu leptin và thoái hóa khớp</w:t>
        </w:r>
        <w:r w:rsidR="005C5741" w:rsidRPr="005C5741">
          <w:rPr>
            <w:rFonts w:ascii="Times New Roman" w:hAnsi="Times New Roman" w:cs="Times New Roman"/>
            <w:noProof/>
            <w:webHidden/>
            <w:sz w:val="28"/>
            <w:szCs w:val="28"/>
          </w:rPr>
          <w:tab/>
        </w:r>
        <w:r w:rsidR="005C5741" w:rsidRPr="005C5741">
          <w:rPr>
            <w:rFonts w:ascii="Times New Roman" w:hAnsi="Times New Roman" w:cs="Times New Roman"/>
            <w:noProof/>
            <w:webHidden/>
            <w:sz w:val="28"/>
            <w:szCs w:val="28"/>
          </w:rPr>
          <w:fldChar w:fldCharType="begin"/>
        </w:r>
        <w:r w:rsidR="005C5741" w:rsidRPr="005C5741">
          <w:rPr>
            <w:rFonts w:ascii="Times New Roman" w:hAnsi="Times New Roman" w:cs="Times New Roman"/>
            <w:noProof/>
            <w:webHidden/>
            <w:sz w:val="28"/>
            <w:szCs w:val="28"/>
          </w:rPr>
          <w:instrText xml:space="preserve"> PAGEREF _Toc26256372 \h </w:instrText>
        </w:r>
        <w:r w:rsidR="005C5741" w:rsidRPr="005C5741">
          <w:rPr>
            <w:rFonts w:ascii="Times New Roman" w:hAnsi="Times New Roman" w:cs="Times New Roman"/>
            <w:noProof/>
            <w:webHidden/>
            <w:sz w:val="28"/>
            <w:szCs w:val="28"/>
          </w:rPr>
        </w:r>
        <w:r w:rsidR="005C5741" w:rsidRPr="005C5741">
          <w:rPr>
            <w:rFonts w:ascii="Times New Roman" w:hAnsi="Times New Roman" w:cs="Times New Roman"/>
            <w:noProof/>
            <w:webHidden/>
            <w:sz w:val="28"/>
            <w:szCs w:val="28"/>
          </w:rPr>
          <w:fldChar w:fldCharType="separate"/>
        </w:r>
        <w:r w:rsidR="00384C9E">
          <w:rPr>
            <w:rFonts w:ascii="Times New Roman" w:hAnsi="Times New Roman" w:cs="Times New Roman"/>
            <w:noProof/>
            <w:webHidden/>
            <w:sz w:val="28"/>
            <w:szCs w:val="28"/>
          </w:rPr>
          <w:t>31</w:t>
        </w:r>
        <w:r w:rsidR="005C5741" w:rsidRPr="005C5741">
          <w:rPr>
            <w:rFonts w:ascii="Times New Roman" w:hAnsi="Times New Roman" w:cs="Times New Roman"/>
            <w:noProof/>
            <w:webHidden/>
            <w:sz w:val="28"/>
            <w:szCs w:val="28"/>
          </w:rPr>
          <w:fldChar w:fldCharType="end"/>
        </w:r>
      </w:hyperlink>
    </w:p>
    <w:p w14:paraId="45A0AA82" w14:textId="77777777" w:rsidR="005C5741" w:rsidRPr="005C5741" w:rsidRDefault="00F04D3C">
      <w:pPr>
        <w:pStyle w:val="TOC4"/>
        <w:rPr>
          <w:rFonts w:ascii="Times New Roman" w:eastAsiaTheme="minorEastAsia" w:hAnsi="Times New Roman" w:cs="Times New Roman"/>
          <w:noProof/>
          <w:sz w:val="28"/>
          <w:szCs w:val="28"/>
        </w:rPr>
      </w:pPr>
      <w:hyperlink w:anchor="_Toc26256373" w:history="1">
        <w:r w:rsidR="005C5741" w:rsidRPr="005C5741">
          <w:rPr>
            <w:rStyle w:val="Hyperlink"/>
            <w:rFonts w:ascii="Times New Roman" w:hAnsi="Times New Roman" w:cs="Times New Roman"/>
            <w:noProof/>
            <w:sz w:val="28"/>
            <w:szCs w:val="28"/>
          </w:rPr>
          <w:t>1.4.3. Nghiên cứu leptin, hội chứng chuyển hóa và thoái hóa khớp</w:t>
        </w:r>
        <w:r w:rsidR="005C5741" w:rsidRPr="005C5741">
          <w:rPr>
            <w:rFonts w:ascii="Times New Roman" w:hAnsi="Times New Roman" w:cs="Times New Roman"/>
            <w:noProof/>
            <w:webHidden/>
            <w:sz w:val="28"/>
            <w:szCs w:val="28"/>
          </w:rPr>
          <w:tab/>
        </w:r>
        <w:r w:rsidR="005C5741" w:rsidRPr="005C5741">
          <w:rPr>
            <w:rFonts w:ascii="Times New Roman" w:hAnsi="Times New Roman" w:cs="Times New Roman"/>
            <w:noProof/>
            <w:webHidden/>
            <w:sz w:val="28"/>
            <w:szCs w:val="28"/>
          </w:rPr>
          <w:fldChar w:fldCharType="begin"/>
        </w:r>
        <w:r w:rsidR="005C5741" w:rsidRPr="005C5741">
          <w:rPr>
            <w:rFonts w:ascii="Times New Roman" w:hAnsi="Times New Roman" w:cs="Times New Roman"/>
            <w:noProof/>
            <w:webHidden/>
            <w:sz w:val="28"/>
            <w:szCs w:val="28"/>
          </w:rPr>
          <w:instrText xml:space="preserve"> PAGEREF _Toc26256373 \h </w:instrText>
        </w:r>
        <w:r w:rsidR="005C5741" w:rsidRPr="005C5741">
          <w:rPr>
            <w:rFonts w:ascii="Times New Roman" w:hAnsi="Times New Roman" w:cs="Times New Roman"/>
            <w:noProof/>
            <w:webHidden/>
            <w:sz w:val="28"/>
            <w:szCs w:val="28"/>
          </w:rPr>
        </w:r>
        <w:r w:rsidR="005C5741" w:rsidRPr="005C5741">
          <w:rPr>
            <w:rFonts w:ascii="Times New Roman" w:hAnsi="Times New Roman" w:cs="Times New Roman"/>
            <w:noProof/>
            <w:webHidden/>
            <w:sz w:val="28"/>
            <w:szCs w:val="28"/>
          </w:rPr>
          <w:fldChar w:fldCharType="separate"/>
        </w:r>
        <w:r w:rsidR="00384C9E">
          <w:rPr>
            <w:rFonts w:ascii="Times New Roman" w:hAnsi="Times New Roman" w:cs="Times New Roman"/>
            <w:noProof/>
            <w:webHidden/>
            <w:sz w:val="28"/>
            <w:szCs w:val="28"/>
          </w:rPr>
          <w:t>33</w:t>
        </w:r>
        <w:r w:rsidR="005C5741" w:rsidRPr="005C5741">
          <w:rPr>
            <w:rFonts w:ascii="Times New Roman" w:hAnsi="Times New Roman" w:cs="Times New Roman"/>
            <w:noProof/>
            <w:webHidden/>
            <w:sz w:val="28"/>
            <w:szCs w:val="28"/>
          </w:rPr>
          <w:fldChar w:fldCharType="end"/>
        </w:r>
      </w:hyperlink>
    </w:p>
    <w:p w14:paraId="3FBA0F80" w14:textId="77777777" w:rsidR="005C5741" w:rsidRPr="005C5741" w:rsidRDefault="00F04D3C">
      <w:pPr>
        <w:pStyle w:val="TOC4"/>
        <w:rPr>
          <w:rFonts w:ascii="Times New Roman" w:eastAsiaTheme="minorEastAsia" w:hAnsi="Times New Roman" w:cs="Times New Roman"/>
          <w:noProof/>
          <w:sz w:val="28"/>
          <w:szCs w:val="28"/>
        </w:rPr>
      </w:pPr>
      <w:hyperlink w:anchor="_Toc26256374" w:history="1">
        <w:r w:rsidR="005C5741" w:rsidRPr="005C5741">
          <w:rPr>
            <w:rStyle w:val="Hyperlink"/>
            <w:rFonts w:ascii="Times New Roman" w:hAnsi="Times New Roman" w:cs="Times New Roman"/>
            <w:noProof/>
            <w:sz w:val="28"/>
            <w:szCs w:val="28"/>
          </w:rPr>
          <w:t>1.4.4. Nghiên cứu IL-1β và thoái hóa khớp</w:t>
        </w:r>
        <w:r w:rsidR="005C5741" w:rsidRPr="005C5741">
          <w:rPr>
            <w:rFonts w:ascii="Times New Roman" w:hAnsi="Times New Roman" w:cs="Times New Roman"/>
            <w:noProof/>
            <w:webHidden/>
            <w:sz w:val="28"/>
            <w:szCs w:val="28"/>
          </w:rPr>
          <w:tab/>
        </w:r>
        <w:r w:rsidR="005C5741" w:rsidRPr="005C5741">
          <w:rPr>
            <w:rFonts w:ascii="Times New Roman" w:hAnsi="Times New Roman" w:cs="Times New Roman"/>
            <w:noProof/>
            <w:webHidden/>
            <w:sz w:val="28"/>
            <w:szCs w:val="28"/>
          </w:rPr>
          <w:fldChar w:fldCharType="begin"/>
        </w:r>
        <w:r w:rsidR="005C5741" w:rsidRPr="005C5741">
          <w:rPr>
            <w:rFonts w:ascii="Times New Roman" w:hAnsi="Times New Roman" w:cs="Times New Roman"/>
            <w:noProof/>
            <w:webHidden/>
            <w:sz w:val="28"/>
            <w:szCs w:val="28"/>
          </w:rPr>
          <w:instrText xml:space="preserve"> PAGEREF _Toc26256374 \h </w:instrText>
        </w:r>
        <w:r w:rsidR="005C5741" w:rsidRPr="005C5741">
          <w:rPr>
            <w:rFonts w:ascii="Times New Roman" w:hAnsi="Times New Roman" w:cs="Times New Roman"/>
            <w:noProof/>
            <w:webHidden/>
            <w:sz w:val="28"/>
            <w:szCs w:val="28"/>
          </w:rPr>
        </w:r>
        <w:r w:rsidR="005C5741" w:rsidRPr="005C5741">
          <w:rPr>
            <w:rFonts w:ascii="Times New Roman" w:hAnsi="Times New Roman" w:cs="Times New Roman"/>
            <w:noProof/>
            <w:webHidden/>
            <w:sz w:val="28"/>
            <w:szCs w:val="28"/>
          </w:rPr>
          <w:fldChar w:fldCharType="separate"/>
        </w:r>
        <w:r w:rsidR="00384C9E">
          <w:rPr>
            <w:rFonts w:ascii="Times New Roman" w:hAnsi="Times New Roman" w:cs="Times New Roman"/>
            <w:noProof/>
            <w:webHidden/>
            <w:sz w:val="28"/>
            <w:szCs w:val="28"/>
          </w:rPr>
          <w:t>35</w:t>
        </w:r>
        <w:r w:rsidR="005C5741" w:rsidRPr="005C5741">
          <w:rPr>
            <w:rFonts w:ascii="Times New Roman" w:hAnsi="Times New Roman" w:cs="Times New Roman"/>
            <w:noProof/>
            <w:webHidden/>
            <w:sz w:val="28"/>
            <w:szCs w:val="28"/>
          </w:rPr>
          <w:fldChar w:fldCharType="end"/>
        </w:r>
      </w:hyperlink>
    </w:p>
    <w:p w14:paraId="5FF165E8" w14:textId="77777777" w:rsidR="005C5741" w:rsidRPr="005C5741" w:rsidRDefault="00F04D3C">
      <w:pPr>
        <w:pStyle w:val="TOC4"/>
        <w:rPr>
          <w:rFonts w:ascii="Times New Roman" w:eastAsiaTheme="minorEastAsia" w:hAnsi="Times New Roman" w:cs="Times New Roman"/>
          <w:noProof/>
          <w:sz w:val="28"/>
          <w:szCs w:val="28"/>
        </w:rPr>
      </w:pPr>
      <w:hyperlink w:anchor="_Toc26256375" w:history="1">
        <w:r w:rsidR="005C5741" w:rsidRPr="005C5741">
          <w:rPr>
            <w:rStyle w:val="Hyperlink"/>
            <w:rFonts w:ascii="Times New Roman" w:hAnsi="Times New Roman" w:cs="Times New Roman"/>
            <w:noProof/>
            <w:sz w:val="28"/>
            <w:szCs w:val="28"/>
          </w:rPr>
          <w:t>1.4.5. Tình hình nghiên cứu hội chứng chuyển hóa, leptin, IL-1β và thoái hóa khớp gối tại Việt Nam và trong năm năm gần đây</w:t>
        </w:r>
        <w:r w:rsidR="005C5741" w:rsidRPr="005C5741">
          <w:rPr>
            <w:rFonts w:ascii="Times New Roman" w:hAnsi="Times New Roman" w:cs="Times New Roman"/>
            <w:noProof/>
            <w:webHidden/>
            <w:sz w:val="28"/>
            <w:szCs w:val="28"/>
          </w:rPr>
          <w:tab/>
        </w:r>
        <w:r w:rsidR="005C5741" w:rsidRPr="005C5741">
          <w:rPr>
            <w:rFonts w:ascii="Times New Roman" w:hAnsi="Times New Roman" w:cs="Times New Roman"/>
            <w:noProof/>
            <w:webHidden/>
            <w:sz w:val="28"/>
            <w:szCs w:val="28"/>
          </w:rPr>
          <w:fldChar w:fldCharType="begin"/>
        </w:r>
        <w:r w:rsidR="005C5741" w:rsidRPr="005C5741">
          <w:rPr>
            <w:rFonts w:ascii="Times New Roman" w:hAnsi="Times New Roman" w:cs="Times New Roman"/>
            <w:noProof/>
            <w:webHidden/>
            <w:sz w:val="28"/>
            <w:szCs w:val="28"/>
          </w:rPr>
          <w:instrText xml:space="preserve"> PAGEREF _Toc26256375 \h </w:instrText>
        </w:r>
        <w:r w:rsidR="005C5741" w:rsidRPr="005C5741">
          <w:rPr>
            <w:rFonts w:ascii="Times New Roman" w:hAnsi="Times New Roman" w:cs="Times New Roman"/>
            <w:noProof/>
            <w:webHidden/>
            <w:sz w:val="28"/>
            <w:szCs w:val="28"/>
          </w:rPr>
        </w:r>
        <w:r w:rsidR="005C5741" w:rsidRPr="005C5741">
          <w:rPr>
            <w:rFonts w:ascii="Times New Roman" w:hAnsi="Times New Roman" w:cs="Times New Roman"/>
            <w:noProof/>
            <w:webHidden/>
            <w:sz w:val="28"/>
            <w:szCs w:val="28"/>
          </w:rPr>
          <w:fldChar w:fldCharType="separate"/>
        </w:r>
        <w:r w:rsidR="00384C9E">
          <w:rPr>
            <w:rFonts w:ascii="Times New Roman" w:hAnsi="Times New Roman" w:cs="Times New Roman"/>
            <w:noProof/>
            <w:webHidden/>
            <w:sz w:val="28"/>
            <w:szCs w:val="28"/>
          </w:rPr>
          <w:t>36</w:t>
        </w:r>
        <w:r w:rsidR="005C5741" w:rsidRPr="005C5741">
          <w:rPr>
            <w:rFonts w:ascii="Times New Roman" w:hAnsi="Times New Roman" w:cs="Times New Roman"/>
            <w:noProof/>
            <w:webHidden/>
            <w:sz w:val="28"/>
            <w:szCs w:val="28"/>
          </w:rPr>
          <w:fldChar w:fldCharType="end"/>
        </w:r>
      </w:hyperlink>
    </w:p>
    <w:p w14:paraId="78BC5273" w14:textId="48E86C7C" w:rsidR="005C5741" w:rsidRPr="005C5741" w:rsidRDefault="00F04D3C" w:rsidP="008F76D5">
      <w:pPr>
        <w:pStyle w:val="TOC2"/>
        <w:spacing w:line="319" w:lineRule="auto"/>
        <w:rPr>
          <w:rFonts w:eastAsiaTheme="minorEastAsia"/>
          <w:b w:val="0"/>
        </w:rPr>
      </w:pPr>
      <w:hyperlink w:anchor="_Toc26256376" w:history="1">
        <w:r w:rsidR="005C5741" w:rsidRPr="005C5741">
          <w:rPr>
            <w:rStyle w:val="Hyperlink"/>
            <w:b w:val="0"/>
          </w:rPr>
          <w:t>CHƯƠNG 2</w:t>
        </w:r>
        <w:r w:rsidR="005C5741" w:rsidRPr="005C5741">
          <w:rPr>
            <w:b w:val="0"/>
            <w:webHidden/>
          </w:rPr>
          <w:t>:</w:t>
        </w:r>
      </w:hyperlink>
      <w:r w:rsidR="005C5741" w:rsidRPr="005C5741">
        <w:rPr>
          <w:rStyle w:val="Hyperlink"/>
          <w:b w:val="0"/>
          <w:u w:val="none"/>
        </w:rPr>
        <w:t xml:space="preserve"> </w:t>
      </w:r>
      <w:hyperlink w:anchor="_Toc26256377" w:history="1">
        <w:r w:rsidR="005C5741" w:rsidRPr="005C5741">
          <w:rPr>
            <w:rStyle w:val="Hyperlink"/>
            <w:b w:val="0"/>
          </w:rPr>
          <w:t>ĐỐI TƯỢNG VÀ PHƯƠNG PHÁP NGHIÊN CỨU</w:t>
        </w:r>
        <w:r w:rsidR="005C5741" w:rsidRPr="005C5741">
          <w:rPr>
            <w:b w:val="0"/>
            <w:webHidden/>
          </w:rPr>
          <w:tab/>
        </w:r>
        <w:r w:rsidR="005C5741" w:rsidRPr="005C5741">
          <w:rPr>
            <w:b w:val="0"/>
            <w:webHidden/>
          </w:rPr>
          <w:fldChar w:fldCharType="begin"/>
        </w:r>
        <w:r w:rsidR="005C5741" w:rsidRPr="005C5741">
          <w:rPr>
            <w:b w:val="0"/>
            <w:webHidden/>
          </w:rPr>
          <w:instrText xml:space="preserve"> PAGEREF _Toc26256377 \h </w:instrText>
        </w:r>
        <w:r w:rsidR="005C5741" w:rsidRPr="005C5741">
          <w:rPr>
            <w:b w:val="0"/>
            <w:webHidden/>
          </w:rPr>
        </w:r>
        <w:r w:rsidR="005C5741" w:rsidRPr="005C5741">
          <w:rPr>
            <w:b w:val="0"/>
            <w:webHidden/>
          </w:rPr>
          <w:fldChar w:fldCharType="separate"/>
        </w:r>
        <w:r w:rsidR="00384C9E">
          <w:rPr>
            <w:b w:val="0"/>
            <w:webHidden/>
          </w:rPr>
          <w:t>38</w:t>
        </w:r>
        <w:r w:rsidR="005C5741" w:rsidRPr="005C5741">
          <w:rPr>
            <w:b w:val="0"/>
            <w:webHidden/>
          </w:rPr>
          <w:fldChar w:fldCharType="end"/>
        </w:r>
      </w:hyperlink>
    </w:p>
    <w:p w14:paraId="6BB4024E" w14:textId="77777777" w:rsidR="005C5741" w:rsidRPr="005C5741" w:rsidRDefault="00F04D3C" w:rsidP="008F76D5">
      <w:pPr>
        <w:pStyle w:val="TOC3"/>
        <w:spacing w:line="319" w:lineRule="auto"/>
        <w:rPr>
          <w:rFonts w:eastAsiaTheme="minorEastAsia"/>
          <w:lang w:val="en-US" w:eastAsia="en-US"/>
        </w:rPr>
      </w:pPr>
      <w:hyperlink w:anchor="_Toc26256378" w:history="1">
        <w:r w:rsidR="005C5741" w:rsidRPr="005C5741">
          <w:rPr>
            <w:rStyle w:val="Hyperlink"/>
            <w:rFonts w:eastAsia="MS Mincho"/>
          </w:rPr>
          <w:t xml:space="preserve">2.1. </w:t>
        </w:r>
        <w:r w:rsidR="005C5741" w:rsidRPr="00246B57">
          <w:rPr>
            <w:rStyle w:val="Hyperlink"/>
            <w:rFonts w:eastAsia="MS Mincho"/>
          </w:rPr>
          <w:t>ĐỐI TƯỢNG NGHIÊN CỨU</w:t>
        </w:r>
        <w:r w:rsidR="005C5741" w:rsidRPr="005C5741">
          <w:rPr>
            <w:webHidden/>
          </w:rPr>
          <w:tab/>
        </w:r>
        <w:r w:rsidR="005C5741" w:rsidRPr="005C5741">
          <w:rPr>
            <w:webHidden/>
          </w:rPr>
          <w:fldChar w:fldCharType="begin"/>
        </w:r>
        <w:r w:rsidR="005C5741" w:rsidRPr="005C5741">
          <w:rPr>
            <w:webHidden/>
          </w:rPr>
          <w:instrText xml:space="preserve"> PAGEREF _Toc26256378 \h </w:instrText>
        </w:r>
        <w:r w:rsidR="005C5741" w:rsidRPr="005C5741">
          <w:rPr>
            <w:webHidden/>
          </w:rPr>
        </w:r>
        <w:r w:rsidR="005C5741" w:rsidRPr="005C5741">
          <w:rPr>
            <w:webHidden/>
          </w:rPr>
          <w:fldChar w:fldCharType="separate"/>
        </w:r>
        <w:r w:rsidR="00384C9E">
          <w:rPr>
            <w:webHidden/>
          </w:rPr>
          <w:t>38</w:t>
        </w:r>
        <w:r w:rsidR="005C5741" w:rsidRPr="005C5741">
          <w:rPr>
            <w:webHidden/>
          </w:rPr>
          <w:fldChar w:fldCharType="end"/>
        </w:r>
      </w:hyperlink>
    </w:p>
    <w:p w14:paraId="73C96631" w14:textId="77777777" w:rsidR="005C5741" w:rsidRPr="005C5741" w:rsidRDefault="00F04D3C" w:rsidP="008F76D5">
      <w:pPr>
        <w:pStyle w:val="TOC4"/>
        <w:spacing w:line="319" w:lineRule="auto"/>
        <w:rPr>
          <w:rFonts w:ascii="Times New Roman" w:eastAsiaTheme="minorEastAsia" w:hAnsi="Times New Roman" w:cs="Times New Roman"/>
          <w:noProof/>
          <w:sz w:val="28"/>
          <w:szCs w:val="28"/>
        </w:rPr>
      </w:pPr>
      <w:hyperlink w:anchor="_Toc26256379" w:history="1">
        <w:r w:rsidR="005C5741" w:rsidRPr="005C5741">
          <w:rPr>
            <w:rStyle w:val="Hyperlink"/>
            <w:rFonts w:ascii="Times New Roman" w:hAnsi="Times New Roman" w:cs="Times New Roman"/>
            <w:noProof/>
            <w:sz w:val="28"/>
            <w:szCs w:val="28"/>
          </w:rPr>
          <w:t>2.1.1. Nhóm bệnh</w:t>
        </w:r>
        <w:r w:rsidR="005C5741" w:rsidRPr="005C5741">
          <w:rPr>
            <w:rFonts w:ascii="Times New Roman" w:hAnsi="Times New Roman" w:cs="Times New Roman"/>
            <w:noProof/>
            <w:webHidden/>
            <w:sz w:val="28"/>
            <w:szCs w:val="28"/>
          </w:rPr>
          <w:tab/>
        </w:r>
        <w:r w:rsidR="005C5741" w:rsidRPr="005C5741">
          <w:rPr>
            <w:rFonts w:ascii="Times New Roman" w:hAnsi="Times New Roman" w:cs="Times New Roman"/>
            <w:noProof/>
            <w:webHidden/>
            <w:sz w:val="28"/>
            <w:szCs w:val="28"/>
          </w:rPr>
          <w:fldChar w:fldCharType="begin"/>
        </w:r>
        <w:r w:rsidR="005C5741" w:rsidRPr="005C5741">
          <w:rPr>
            <w:rFonts w:ascii="Times New Roman" w:hAnsi="Times New Roman" w:cs="Times New Roman"/>
            <w:noProof/>
            <w:webHidden/>
            <w:sz w:val="28"/>
            <w:szCs w:val="28"/>
          </w:rPr>
          <w:instrText xml:space="preserve"> PAGEREF _Toc26256379 \h </w:instrText>
        </w:r>
        <w:r w:rsidR="005C5741" w:rsidRPr="005C5741">
          <w:rPr>
            <w:rFonts w:ascii="Times New Roman" w:hAnsi="Times New Roman" w:cs="Times New Roman"/>
            <w:noProof/>
            <w:webHidden/>
            <w:sz w:val="28"/>
            <w:szCs w:val="28"/>
          </w:rPr>
        </w:r>
        <w:r w:rsidR="005C5741" w:rsidRPr="005C5741">
          <w:rPr>
            <w:rFonts w:ascii="Times New Roman" w:hAnsi="Times New Roman" w:cs="Times New Roman"/>
            <w:noProof/>
            <w:webHidden/>
            <w:sz w:val="28"/>
            <w:szCs w:val="28"/>
          </w:rPr>
          <w:fldChar w:fldCharType="separate"/>
        </w:r>
        <w:r w:rsidR="00384C9E">
          <w:rPr>
            <w:rFonts w:ascii="Times New Roman" w:hAnsi="Times New Roman" w:cs="Times New Roman"/>
            <w:noProof/>
            <w:webHidden/>
            <w:sz w:val="28"/>
            <w:szCs w:val="28"/>
          </w:rPr>
          <w:t>38</w:t>
        </w:r>
        <w:r w:rsidR="005C5741" w:rsidRPr="005C5741">
          <w:rPr>
            <w:rFonts w:ascii="Times New Roman" w:hAnsi="Times New Roman" w:cs="Times New Roman"/>
            <w:noProof/>
            <w:webHidden/>
            <w:sz w:val="28"/>
            <w:szCs w:val="28"/>
          </w:rPr>
          <w:fldChar w:fldCharType="end"/>
        </w:r>
      </w:hyperlink>
    </w:p>
    <w:p w14:paraId="10624962" w14:textId="77777777" w:rsidR="005C5741" w:rsidRPr="005C5741" w:rsidRDefault="00F04D3C" w:rsidP="008F76D5">
      <w:pPr>
        <w:pStyle w:val="TOC4"/>
        <w:spacing w:line="319" w:lineRule="auto"/>
        <w:rPr>
          <w:rFonts w:ascii="Times New Roman" w:eastAsiaTheme="minorEastAsia" w:hAnsi="Times New Roman" w:cs="Times New Roman"/>
          <w:noProof/>
          <w:sz w:val="28"/>
          <w:szCs w:val="28"/>
        </w:rPr>
      </w:pPr>
      <w:hyperlink w:anchor="_Toc26256380" w:history="1">
        <w:r w:rsidR="005C5741" w:rsidRPr="005C5741">
          <w:rPr>
            <w:rStyle w:val="Hyperlink"/>
            <w:rFonts w:ascii="Times New Roman" w:hAnsi="Times New Roman" w:cs="Times New Roman"/>
            <w:noProof/>
            <w:sz w:val="28"/>
            <w:szCs w:val="28"/>
          </w:rPr>
          <w:t>2.1.</w:t>
        </w:r>
        <w:r w:rsidR="005C5741" w:rsidRPr="005C5741">
          <w:rPr>
            <w:rStyle w:val="Hyperlink"/>
            <w:rFonts w:ascii="Times New Roman" w:hAnsi="Times New Roman" w:cs="Times New Roman"/>
            <w:noProof/>
            <w:sz w:val="28"/>
            <w:szCs w:val="28"/>
            <w:lang w:val="vi-VN"/>
          </w:rPr>
          <w:t>2</w:t>
        </w:r>
        <w:r w:rsidR="005C5741" w:rsidRPr="005C5741">
          <w:rPr>
            <w:rStyle w:val="Hyperlink"/>
            <w:rFonts w:ascii="Times New Roman" w:hAnsi="Times New Roman" w:cs="Times New Roman"/>
            <w:noProof/>
            <w:sz w:val="28"/>
            <w:szCs w:val="28"/>
          </w:rPr>
          <w:t>. Nhóm chứng</w:t>
        </w:r>
        <w:r w:rsidR="005C5741" w:rsidRPr="005C5741">
          <w:rPr>
            <w:rFonts w:ascii="Times New Roman" w:hAnsi="Times New Roman" w:cs="Times New Roman"/>
            <w:noProof/>
            <w:webHidden/>
            <w:sz w:val="28"/>
            <w:szCs w:val="28"/>
          </w:rPr>
          <w:tab/>
        </w:r>
        <w:r w:rsidR="005C5741" w:rsidRPr="005C5741">
          <w:rPr>
            <w:rFonts w:ascii="Times New Roman" w:hAnsi="Times New Roman" w:cs="Times New Roman"/>
            <w:noProof/>
            <w:webHidden/>
            <w:sz w:val="28"/>
            <w:szCs w:val="28"/>
          </w:rPr>
          <w:fldChar w:fldCharType="begin"/>
        </w:r>
        <w:r w:rsidR="005C5741" w:rsidRPr="005C5741">
          <w:rPr>
            <w:rFonts w:ascii="Times New Roman" w:hAnsi="Times New Roman" w:cs="Times New Roman"/>
            <w:noProof/>
            <w:webHidden/>
            <w:sz w:val="28"/>
            <w:szCs w:val="28"/>
          </w:rPr>
          <w:instrText xml:space="preserve"> PAGEREF _Toc26256380 \h </w:instrText>
        </w:r>
        <w:r w:rsidR="005C5741" w:rsidRPr="005C5741">
          <w:rPr>
            <w:rFonts w:ascii="Times New Roman" w:hAnsi="Times New Roman" w:cs="Times New Roman"/>
            <w:noProof/>
            <w:webHidden/>
            <w:sz w:val="28"/>
            <w:szCs w:val="28"/>
          </w:rPr>
        </w:r>
        <w:r w:rsidR="005C5741" w:rsidRPr="005C5741">
          <w:rPr>
            <w:rFonts w:ascii="Times New Roman" w:hAnsi="Times New Roman" w:cs="Times New Roman"/>
            <w:noProof/>
            <w:webHidden/>
            <w:sz w:val="28"/>
            <w:szCs w:val="28"/>
          </w:rPr>
          <w:fldChar w:fldCharType="separate"/>
        </w:r>
        <w:r w:rsidR="00384C9E">
          <w:rPr>
            <w:rFonts w:ascii="Times New Roman" w:hAnsi="Times New Roman" w:cs="Times New Roman"/>
            <w:noProof/>
            <w:webHidden/>
            <w:sz w:val="28"/>
            <w:szCs w:val="28"/>
          </w:rPr>
          <w:t>40</w:t>
        </w:r>
        <w:r w:rsidR="005C5741" w:rsidRPr="005C5741">
          <w:rPr>
            <w:rFonts w:ascii="Times New Roman" w:hAnsi="Times New Roman" w:cs="Times New Roman"/>
            <w:noProof/>
            <w:webHidden/>
            <w:sz w:val="28"/>
            <w:szCs w:val="28"/>
          </w:rPr>
          <w:fldChar w:fldCharType="end"/>
        </w:r>
      </w:hyperlink>
    </w:p>
    <w:p w14:paraId="25A5F784" w14:textId="77777777" w:rsidR="005C5741" w:rsidRPr="005C5741" w:rsidRDefault="00F04D3C" w:rsidP="008F76D5">
      <w:pPr>
        <w:pStyle w:val="TOC3"/>
        <w:spacing w:line="319" w:lineRule="auto"/>
        <w:rPr>
          <w:rFonts w:eastAsiaTheme="minorEastAsia"/>
          <w:lang w:val="en-US" w:eastAsia="en-US"/>
        </w:rPr>
      </w:pPr>
      <w:hyperlink w:anchor="_Toc26256381" w:history="1">
        <w:r w:rsidR="005C5741" w:rsidRPr="005C5741">
          <w:rPr>
            <w:rStyle w:val="Hyperlink"/>
          </w:rPr>
          <w:t xml:space="preserve">2.2. </w:t>
        </w:r>
        <w:r w:rsidR="005C5741" w:rsidRPr="00246B57">
          <w:rPr>
            <w:rStyle w:val="Hyperlink"/>
          </w:rPr>
          <w:t>PHƯƠNG PHÁP NGHIÊN CỨU</w:t>
        </w:r>
        <w:r w:rsidR="005C5741" w:rsidRPr="005C5741">
          <w:rPr>
            <w:webHidden/>
          </w:rPr>
          <w:tab/>
        </w:r>
        <w:r w:rsidR="005C5741" w:rsidRPr="005C5741">
          <w:rPr>
            <w:webHidden/>
          </w:rPr>
          <w:fldChar w:fldCharType="begin"/>
        </w:r>
        <w:r w:rsidR="005C5741" w:rsidRPr="005C5741">
          <w:rPr>
            <w:webHidden/>
          </w:rPr>
          <w:instrText xml:space="preserve"> PAGEREF _Toc26256381 \h </w:instrText>
        </w:r>
        <w:r w:rsidR="005C5741" w:rsidRPr="005C5741">
          <w:rPr>
            <w:webHidden/>
          </w:rPr>
        </w:r>
        <w:r w:rsidR="005C5741" w:rsidRPr="005C5741">
          <w:rPr>
            <w:webHidden/>
          </w:rPr>
          <w:fldChar w:fldCharType="separate"/>
        </w:r>
        <w:r w:rsidR="00384C9E">
          <w:rPr>
            <w:webHidden/>
          </w:rPr>
          <w:t>41</w:t>
        </w:r>
        <w:r w:rsidR="005C5741" w:rsidRPr="005C5741">
          <w:rPr>
            <w:webHidden/>
          </w:rPr>
          <w:fldChar w:fldCharType="end"/>
        </w:r>
      </w:hyperlink>
    </w:p>
    <w:p w14:paraId="6B153E4B" w14:textId="77777777" w:rsidR="005C5741" w:rsidRPr="005C5741" w:rsidRDefault="00F04D3C" w:rsidP="008F76D5">
      <w:pPr>
        <w:pStyle w:val="TOC4"/>
        <w:spacing w:line="319" w:lineRule="auto"/>
        <w:rPr>
          <w:rFonts w:ascii="Times New Roman" w:eastAsiaTheme="minorEastAsia" w:hAnsi="Times New Roman" w:cs="Times New Roman"/>
          <w:noProof/>
          <w:sz w:val="28"/>
          <w:szCs w:val="28"/>
        </w:rPr>
      </w:pPr>
      <w:hyperlink w:anchor="_Toc26256382" w:history="1">
        <w:r w:rsidR="005C5741" w:rsidRPr="005C5741">
          <w:rPr>
            <w:rStyle w:val="Hyperlink"/>
            <w:rFonts w:ascii="Times New Roman" w:hAnsi="Times New Roman" w:cs="Times New Roman"/>
            <w:noProof/>
            <w:sz w:val="28"/>
            <w:szCs w:val="28"/>
          </w:rPr>
          <w:t>2.2.1. Thiết kế nghiên cứu</w:t>
        </w:r>
        <w:r w:rsidR="005C5741" w:rsidRPr="005C5741">
          <w:rPr>
            <w:rFonts w:ascii="Times New Roman" w:hAnsi="Times New Roman" w:cs="Times New Roman"/>
            <w:noProof/>
            <w:webHidden/>
            <w:sz w:val="28"/>
            <w:szCs w:val="28"/>
          </w:rPr>
          <w:tab/>
        </w:r>
        <w:r w:rsidR="005C5741" w:rsidRPr="005C5741">
          <w:rPr>
            <w:rFonts w:ascii="Times New Roman" w:hAnsi="Times New Roman" w:cs="Times New Roman"/>
            <w:noProof/>
            <w:webHidden/>
            <w:sz w:val="28"/>
            <w:szCs w:val="28"/>
          </w:rPr>
          <w:fldChar w:fldCharType="begin"/>
        </w:r>
        <w:r w:rsidR="005C5741" w:rsidRPr="005C5741">
          <w:rPr>
            <w:rFonts w:ascii="Times New Roman" w:hAnsi="Times New Roman" w:cs="Times New Roman"/>
            <w:noProof/>
            <w:webHidden/>
            <w:sz w:val="28"/>
            <w:szCs w:val="28"/>
          </w:rPr>
          <w:instrText xml:space="preserve"> PAGEREF _Toc26256382 \h </w:instrText>
        </w:r>
        <w:r w:rsidR="005C5741" w:rsidRPr="005C5741">
          <w:rPr>
            <w:rFonts w:ascii="Times New Roman" w:hAnsi="Times New Roman" w:cs="Times New Roman"/>
            <w:noProof/>
            <w:webHidden/>
            <w:sz w:val="28"/>
            <w:szCs w:val="28"/>
          </w:rPr>
        </w:r>
        <w:r w:rsidR="005C5741" w:rsidRPr="005C5741">
          <w:rPr>
            <w:rFonts w:ascii="Times New Roman" w:hAnsi="Times New Roman" w:cs="Times New Roman"/>
            <w:noProof/>
            <w:webHidden/>
            <w:sz w:val="28"/>
            <w:szCs w:val="28"/>
          </w:rPr>
          <w:fldChar w:fldCharType="separate"/>
        </w:r>
        <w:r w:rsidR="00384C9E">
          <w:rPr>
            <w:rFonts w:ascii="Times New Roman" w:hAnsi="Times New Roman" w:cs="Times New Roman"/>
            <w:noProof/>
            <w:webHidden/>
            <w:sz w:val="28"/>
            <w:szCs w:val="28"/>
          </w:rPr>
          <w:t>41</w:t>
        </w:r>
        <w:r w:rsidR="005C5741" w:rsidRPr="005C5741">
          <w:rPr>
            <w:rFonts w:ascii="Times New Roman" w:hAnsi="Times New Roman" w:cs="Times New Roman"/>
            <w:noProof/>
            <w:webHidden/>
            <w:sz w:val="28"/>
            <w:szCs w:val="28"/>
          </w:rPr>
          <w:fldChar w:fldCharType="end"/>
        </w:r>
      </w:hyperlink>
    </w:p>
    <w:p w14:paraId="2903BE0E" w14:textId="77777777" w:rsidR="005C5741" w:rsidRPr="005C5741" w:rsidRDefault="00F04D3C" w:rsidP="008F76D5">
      <w:pPr>
        <w:pStyle w:val="TOC4"/>
        <w:spacing w:line="319" w:lineRule="auto"/>
        <w:rPr>
          <w:rStyle w:val="Hyperlink"/>
          <w:rFonts w:ascii="Times New Roman" w:hAnsi="Times New Roman" w:cs="Times New Roman"/>
          <w:noProof/>
          <w:sz w:val="28"/>
          <w:szCs w:val="28"/>
        </w:rPr>
      </w:pPr>
      <w:hyperlink w:anchor="_Toc26256383" w:history="1">
        <w:r w:rsidR="005C5741" w:rsidRPr="005C5741">
          <w:rPr>
            <w:rStyle w:val="Hyperlink"/>
            <w:rFonts w:ascii="Times New Roman" w:hAnsi="Times New Roman" w:cs="Times New Roman"/>
            <w:noProof/>
            <w:sz w:val="28"/>
            <w:szCs w:val="28"/>
          </w:rPr>
          <w:t>2.2.2. Cỡ mẫu nghiên cứu</w:t>
        </w:r>
        <w:r w:rsidR="005C5741" w:rsidRPr="005C5741">
          <w:rPr>
            <w:rFonts w:ascii="Times New Roman" w:hAnsi="Times New Roman" w:cs="Times New Roman"/>
            <w:noProof/>
            <w:webHidden/>
            <w:sz w:val="28"/>
            <w:szCs w:val="28"/>
          </w:rPr>
          <w:tab/>
        </w:r>
        <w:r w:rsidR="005C5741" w:rsidRPr="005C5741">
          <w:rPr>
            <w:rFonts w:ascii="Times New Roman" w:hAnsi="Times New Roman" w:cs="Times New Roman"/>
            <w:noProof/>
            <w:webHidden/>
            <w:sz w:val="28"/>
            <w:szCs w:val="28"/>
          </w:rPr>
          <w:fldChar w:fldCharType="begin"/>
        </w:r>
        <w:r w:rsidR="005C5741" w:rsidRPr="005C5741">
          <w:rPr>
            <w:rFonts w:ascii="Times New Roman" w:hAnsi="Times New Roman" w:cs="Times New Roman"/>
            <w:noProof/>
            <w:webHidden/>
            <w:sz w:val="28"/>
            <w:szCs w:val="28"/>
          </w:rPr>
          <w:instrText xml:space="preserve"> PAGEREF _Toc26256383 \h </w:instrText>
        </w:r>
        <w:r w:rsidR="005C5741" w:rsidRPr="005C5741">
          <w:rPr>
            <w:rFonts w:ascii="Times New Roman" w:hAnsi="Times New Roman" w:cs="Times New Roman"/>
            <w:noProof/>
            <w:webHidden/>
            <w:sz w:val="28"/>
            <w:szCs w:val="28"/>
          </w:rPr>
        </w:r>
        <w:r w:rsidR="005C5741" w:rsidRPr="005C5741">
          <w:rPr>
            <w:rFonts w:ascii="Times New Roman" w:hAnsi="Times New Roman" w:cs="Times New Roman"/>
            <w:noProof/>
            <w:webHidden/>
            <w:sz w:val="28"/>
            <w:szCs w:val="28"/>
          </w:rPr>
          <w:fldChar w:fldCharType="separate"/>
        </w:r>
        <w:r w:rsidR="00384C9E">
          <w:rPr>
            <w:rFonts w:ascii="Times New Roman" w:hAnsi="Times New Roman" w:cs="Times New Roman"/>
            <w:noProof/>
            <w:webHidden/>
            <w:sz w:val="28"/>
            <w:szCs w:val="28"/>
          </w:rPr>
          <w:t>41</w:t>
        </w:r>
        <w:r w:rsidR="005C5741" w:rsidRPr="005C5741">
          <w:rPr>
            <w:rFonts w:ascii="Times New Roman" w:hAnsi="Times New Roman" w:cs="Times New Roman"/>
            <w:noProof/>
            <w:webHidden/>
            <w:sz w:val="28"/>
            <w:szCs w:val="28"/>
          </w:rPr>
          <w:fldChar w:fldCharType="end"/>
        </w:r>
      </w:hyperlink>
    </w:p>
    <w:p w14:paraId="5F1700E8" w14:textId="77777777" w:rsidR="005C5741" w:rsidRPr="005C5741" w:rsidRDefault="00F04D3C" w:rsidP="008F76D5">
      <w:pPr>
        <w:pStyle w:val="TOC4"/>
        <w:spacing w:line="319" w:lineRule="auto"/>
        <w:rPr>
          <w:rFonts w:ascii="Times New Roman" w:eastAsiaTheme="minorEastAsia" w:hAnsi="Times New Roman" w:cs="Times New Roman"/>
          <w:noProof/>
          <w:sz w:val="28"/>
          <w:szCs w:val="28"/>
        </w:rPr>
      </w:pPr>
      <w:hyperlink w:anchor="_Toc26256385" w:history="1">
        <w:r w:rsidR="005C5741" w:rsidRPr="005C5741">
          <w:rPr>
            <w:rStyle w:val="Hyperlink"/>
            <w:rFonts w:ascii="Times New Roman" w:hAnsi="Times New Roman" w:cs="Times New Roman"/>
            <w:noProof/>
            <w:sz w:val="28"/>
            <w:szCs w:val="28"/>
          </w:rPr>
          <w:t>2.2.3. Các bước tiến hành nghiên cứu</w:t>
        </w:r>
        <w:r w:rsidR="005C5741" w:rsidRPr="005C5741">
          <w:rPr>
            <w:rFonts w:ascii="Times New Roman" w:hAnsi="Times New Roman" w:cs="Times New Roman"/>
            <w:noProof/>
            <w:webHidden/>
            <w:sz w:val="28"/>
            <w:szCs w:val="28"/>
          </w:rPr>
          <w:tab/>
        </w:r>
        <w:r w:rsidR="005C5741" w:rsidRPr="005C5741">
          <w:rPr>
            <w:rFonts w:ascii="Times New Roman" w:hAnsi="Times New Roman" w:cs="Times New Roman"/>
            <w:noProof/>
            <w:webHidden/>
            <w:sz w:val="28"/>
            <w:szCs w:val="28"/>
          </w:rPr>
          <w:fldChar w:fldCharType="begin"/>
        </w:r>
        <w:r w:rsidR="005C5741" w:rsidRPr="005C5741">
          <w:rPr>
            <w:rFonts w:ascii="Times New Roman" w:hAnsi="Times New Roman" w:cs="Times New Roman"/>
            <w:noProof/>
            <w:webHidden/>
            <w:sz w:val="28"/>
            <w:szCs w:val="28"/>
          </w:rPr>
          <w:instrText xml:space="preserve"> PAGEREF _Toc26256385 \h </w:instrText>
        </w:r>
        <w:r w:rsidR="005C5741" w:rsidRPr="005C5741">
          <w:rPr>
            <w:rFonts w:ascii="Times New Roman" w:hAnsi="Times New Roman" w:cs="Times New Roman"/>
            <w:noProof/>
            <w:webHidden/>
            <w:sz w:val="28"/>
            <w:szCs w:val="28"/>
          </w:rPr>
        </w:r>
        <w:r w:rsidR="005C5741" w:rsidRPr="005C5741">
          <w:rPr>
            <w:rFonts w:ascii="Times New Roman" w:hAnsi="Times New Roman" w:cs="Times New Roman"/>
            <w:noProof/>
            <w:webHidden/>
            <w:sz w:val="28"/>
            <w:szCs w:val="28"/>
          </w:rPr>
          <w:fldChar w:fldCharType="separate"/>
        </w:r>
        <w:r w:rsidR="00384C9E">
          <w:rPr>
            <w:rFonts w:ascii="Times New Roman" w:hAnsi="Times New Roman" w:cs="Times New Roman"/>
            <w:noProof/>
            <w:webHidden/>
            <w:sz w:val="28"/>
            <w:szCs w:val="28"/>
          </w:rPr>
          <w:t>43</w:t>
        </w:r>
        <w:r w:rsidR="005C5741" w:rsidRPr="005C5741">
          <w:rPr>
            <w:rFonts w:ascii="Times New Roman" w:hAnsi="Times New Roman" w:cs="Times New Roman"/>
            <w:noProof/>
            <w:webHidden/>
            <w:sz w:val="28"/>
            <w:szCs w:val="28"/>
          </w:rPr>
          <w:fldChar w:fldCharType="end"/>
        </w:r>
      </w:hyperlink>
    </w:p>
    <w:p w14:paraId="108AC024" w14:textId="77777777" w:rsidR="005C5741" w:rsidRPr="005C5741" w:rsidRDefault="00F04D3C" w:rsidP="008F76D5">
      <w:pPr>
        <w:pStyle w:val="TOC4"/>
        <w:spacing w:line="319" w:lineRule="auto"/>
        <w:rPr>
          <w:rFonts w:ascii="Times New Roman" w:eastAsiaTheme="minorEastAsia" w:hAnsi="Times New Roman" w:cs="Times New Roman"/>
          <w:noProof/>
          <w:sz w:val="28"/>
          <w:szCs w:val="28"/>
        </w:rPr>
      </w:pPr>
      <w:hyperlink w:anchor="_Toc26256386" w:history="1">
        <w:r w:rsidR="005C5741" w:rsidRPr="005C5741">
          <w:rPr>
            <w:rStyle w:val="Hyperlink"/>
            <w:rFonts w:ascii="Times New Roman" w:hAnsi="Times New Roman" w:cs="Times New Roman"/>
            <w:noProof/>
            <w:sz w:val="28"/>
            <w:szCs w:val="28"/>
          </w:rPr>
          <w:t>2.2.4. Các chỉ tiêu nghiên cứu và tiêu chuẩn sử dụng</w:t>
        </w:r>
        <w:r w:rsidR="005C5741" w:rsidRPr="005C5741">
          <w:rPr>
            <w:rFonts w:ascii="Times New Roman" w:hAnsi="Times New Roman" w:cs="Times New Roman"/>
            <w:noProof/>
            <w:webHidden/>
            <w:sz w:val="28"/>
            <w:szCs w:val="28"/>
          </w:rPr>
          <w:tab/>
        </w:r>
        <w:r w:rsidR="005C5741" w:rsidRPr="005C5741">
          <w:rPr>
            <w:rFonts w:ascii="Times New Roman" w:hAnsi="Times New Roman" w:cs="Times New Roman"/>
            <w:noProof/>
            <w:webHidden/>
            <w:sz w:val="28"/>
            <w:szCs w:val="28"/>
          </w:rPr>
          <w:fldChar w:fldCharType="begin"/>
        </w:r>
        <w:r w:rsidR="005C5741" w:rsidRPr="005C5741">
          <w:rPr>
            <w:rFonts w:ascii="Times New Roman" w:hAnsi="Times New Roman" w:cs="Times New Roman"/>
            <w:noProof/>
            <w:webHidden/>
            <w:sz w:val="28"/>
            <w:szCs w:val="28"/>
          </w:rPr>
          <w:instrText xml:space="preserve"> PAGEREF _Toc26256386 \h </w:instrText>
        </w:r>
        <w:r w:rsidR="005C5741" w:rsidRPr="005C5741">
          <w:rPr>
            <w:rFonts w:ascii="Times New Roman" w:hAnsi="Times New Roman" w:cs="Times New Roman"/>
            <w:noProof/>
            <w:webHidden/>
            <w:sz w:val="28"/>
            <w:szCs w:val="28"/>
          </w:rPr>
        </w:r>
        <w:r w:rsidR="005C5741" w:rsidRPr="005C5741">
          <w:rPr>
            <w:rFonts w:ascii="Times New Roman" w:hAnsi="Times New Roman" w:cs="Times New Roman"/>
            <w:noProof/>
            <w:webHidden/>
            <w:sz w:val="28"/>
            <w:szCs w:val="28"/>
          </w:rPr>
          <w:fldChar w:fldCharType="separate"/>
        </w:r>
        <w:r w:rsidR="00384C9E">
          <w:rPr>
            <w:rFonts w:ascii="Times New Roman" w:hAnsi="Times New Roman" w:cs="Times New Roman"/>
            <w:noProof/>
            <w:webHidden/>
            <w:sz w:val="28"/>
            <w:szCs w:val="28"/>
          </w:rPr>
          <w:t>58</w:t>
        </w:r>
        <w:r w:rsidR="005C5741" w:rsidRPr="005C5741">
          <w:rPr>
            <w:rFonts w:ascii="Times New Roman" w:hAnsi="Times New Roman" w:cs="Times New Roman"/>
            <w:noProof/>
            <w:webHidden/>
            <w:sz w:val="28"/>
            <w:szCs w:val="28"/>
          </w:rPr>
          <w:fldChar w:fldCharType="end"/>
        </w:r>
      </w:hyperlink>
    </w:p>
    <w:p w14:paraId="35F9E238" w14:textId="77777777" w:rsidR="005C5741" w:rsidRPr="005C5741" w:rsidRDefault="00F04D3C" w:rsidP="008F76D5">
      <w:pPr>
        <w:pStyle w:val="TOC4"/>
        <w:spacing w:line="319" w:lineRule="auto"/>
        <w:rPr>
          <w:rFonts w:ascii="Times New Roman" w:eastAsiaTheme="minorEastAsia" w:hAnsi="Times New Roman" w:cs="Times New Roman"/>
          <w:noProof/>
          <w:sz w:val="28"/>
          <w:szCs w:val="28"/>
        </w:rPr>
      </w:pPr>
      <w:hyperlink w:anchor="_Toc26256387" w:history="1">
        <w:r w:rsidR="005C5741" w:rsidRPr="005C5741">
          <w:rPr>
            <w:rStyle w:val="Hyperlink"/>
            <w:rFonts w:ascii="Times New Roman" w:hAnsi="Times New Roman" w:cs="Times New Roman"/>
            <w:noProof/>
            <w:sz w:val="28"/>
            <w:szCs w:val="28"/>
          </w:rPr>
          <w:t>2.2.5. Đạo đức nghiên cứu</w:t>
        </w:r>
        <w:r w:rsidR="005C5741" w:rsidRPr="005C5741">
          <w:rPr>
            <w:rFonts w:ascii="Times New Roman" w:hAnsi="Times New Roman" w:cs="Times New Roman"/>
            <w:noProof/>
            <w:webHidden/>
            <w:sz w:val="28"/>
            <w:szCs w:val="28"/>
          </w:rPr>
          <w:tab/>
        </w:r>
        <w:r w:rsidR="005C5741" w:rsidRPr="005C5741">
          <w:rPr>
            <w:rFonts w:ascii="Times New Roman" w:hAnsi="Times New Roman" w:cs="Times New Roman"/>
            <w:noProof/>
            <w:webHidden/>
            <w:sz w:val="28"/>
            <w:szCs w:val="28"/>
          </w:rPr>
          <w:fldChar w:fldCharType="begin"/>
        </w:r>
        <w:r w:rsidR="005C5741" w:rsidRPr="005C5741">
          <w:rPr>
            <w:rFonts w:ascii="Times New Roman" w:hAnsi="Times New Roman" w:cs="Times New Roman"/>
            <w:noProof/>
            <w:webHidden/>
            <w:sz w:val="28"/>
            <w:szCs w:val="28"/>
          </w:rPr>
          <w:instrText xml:space="preserve"> PAGEREF _Toc26256387 \h </w:instrText>
        </w:r>
        <w:r w:rsidR="005C5741" w:rsidRPr="005C5741">
          <w:rPr>
            <w:rFonts w:ascii="Times New Roman" w:hAnsi="Times New Roman" w:cs="Times New Roman"/>
            <w:noProof/>
            <w:webHidden/>
            <w:sz w:val="28"/>
            <w:szCs w:val="28"/>
          </w:rPr>
        </w:r>
        <w:r w:rsidR="005C5741" w:rsidRPr="005C5741">
          <w:rPr>
            <w:rFonts w:ascii="Times New Roman" w:hAnsi="Times New Roman" w:cs="Times New Roman"/>
            <w:noProof/>
            <w:webHidden/>
            <w:sz w:val="28"/>
            <w:szCs w:val="28"/>
          </w:rPr>
          <w:fldChar w:fldCharType="separate"/>
        </w:r>
        <w:r w:rsidR="00384C9E">
          <w:rPr>
            <w:rFonts w:ascii="Times New Roman" w:hAnsi="Times New Roman" w:cs="Times New Roman"/>
            <w:noProof/>
            <w:webHidden/>
            <w:sz w:val="28"/>
            <w:szCs w:val="28"/>
          </w:rPr>
          <w:t>62</w:t>
        </w:r>
        <w:r w:rsidR="005C5741" w:rsidRPr="005C5741">
          <w:rPr>
            <w:rFonts w:ascii="Times New Roman" w:hAnsi="Times New Roman" w:cs="Times New Roman"/>
            <w:noProof/>
            <w:webHidden/>
            <w:sz w:val="28"/>
            <w:szCs w:val="28"/>
          </w:rPr>
          <w:fldChar w:fldCharType="end"/>
        </w:r>
      </w:hyperlink>
    </w:p>
    <w:p w14:paraId="4E686093" w14:textId="77777777" w:rsidR="005C5741" w:rsidRPr="00246B57" w:rsidRDefault="00F04D3C" w:rsidP="008F76D5">
      <w:pPr>
        <w:pStyle w:val="TOC3"/>
        <w:spacing w:line="319" w:lineRule="auto"/>
        <w:rPr>
          <w:rFonts w:eastAsiaTheme="minorEastAsia"/>
          <w:lang w:val="en-US" w:eastAsia="en-US"/>
        </w:rPr>
      </w:pPr>
      <w:hyperlink w:anchor="_Toc26256388" w:history="1">
        <w:r w:rsidR="005C5741" w:rsidRPr="00246B57">
          <w:rPr>
            <w:rStyle w:val="Hyperlink"/>
          </w:rPr>
          <w:t>2.3. PHÂN TÍCH VÀ XỬ LÝ SỐ LIỆU</w:t>
        </w:r>
        <w:r w:rsidR="005C5741" w:rsidRPr="00246B57">
          <w:rPr>
            <w:webHidden/>
          </w:rPr>
          <w:tab/>
        </w:r>
        <w:r w:rsidR="005C5741" w:rsidRPr="00246B57">
          <w:rPr>
            <w:webHidden/>
          </w:rPr>
          <w:fldChar w:fldCharType="begin"/>
        </w:r>
        <w:r w:rsidR="005C5741" w:rsidRPr="00246B57">
          <w:rPr>
            <w:webHidden/>
          </w:rPr>
          <w:instrText xml:space="preserve"> PAGEREF _Toc26256388 \h </w:instrText>
        </w:r>
        <w:r w:rsidR="005C5741" w:rsidRPr="00246B57">
          <w:rPr>
            <w:webHidden/>
          </w:rPr>
        </w:r>
        <w:r w:rsidR="005C5741" w:rsidRPr="00246B57">
          <w:rPr>
            <w:webHidden/>
          </w:rPr>
          <w:fldChar w:fldCharType="separate"/>
        </w:r>
        <w:r w:rsidR="00384C9E">
          <w:rPr>
            <w:webHidden/>
          </w:rPr>
          <w:t>63</w:t>
        </w:r>
        <w:r w:rsidR="005C5741" w:rsidRPr="00246B57">
          <w:rPr>
            <w:webHidden/>
          </w:rPr>
          <w:fldChar w:fldCharType="end"/>
        </w:r>
      </w:hyperlink>
    </w:p>
    <w:p w14:paraId="63BBD087" w14:textId="77777777" w:rsidR="005C5741" w:rsidRPr="00246B57" w:rsidRDefault="00F04D3C" w:rsidP="008F76D5">
      <w:pPr>
        <w:pStyle w:val="TOC3"/>
        <w:spacing w:line="319" w:lineRule="auto"/>
        <w:rPr>
          <w:rFonts w:eastAsiaTheme="minorEastAsia"/>
          <w:lang w:val="en-US" w:eastAsia="en-US"/>
        </w:rPr>
      </w:pPr>
      <w:hyperlink w:anchor="_Toc26256390" w:history="1">
        <w:r w:rsidR="005C5741" w:rsidRPr="00246B57">
          <w:rPr>
            <w:rStyle w:val="Hyperlink"/>
          </w:rPr>
          <w:t>2.4. SƠ ĐỒ NGHIÊN CỨU</w:t>
        </w:r>
        <w:r w:rsidR="005C5741" w:rsidRPr="00246B57">
          <w:rPr>
            <w:webHidden/>
          </w:rPr>
          <w:tab/>
        </w:r>
        <w:r w:rsidR="005C5741" w:rsidRPr="00246B57">
          <w:rPr>
            <w:webHidden/>
          </w:rPr>
          <w:fldChar w:fldCharType="begin"/>
        </w:r>
        <w:r w:rsidR="005C5741" w:rsidRPr="00246B57">
          <w:rPr>
            <w:webHidden/>
          </w:rPr>
          <w:instrText xml:space="preserve"> PAGEREF _Toc26256390 \h </w:instrText>
        </w:r>
        <w:r w:rsidR="005C5741" w:rsidRPr="00246B57">
          <w:rPr>
            <w:webHidden/>
          </w:rPr>
        </w:r>
        <w:r w:rsidR="005C5741" w:rsidRPr="00246B57">
          <w:rPr>
            <w:webHidden/>
          </w:rPr>
          <w:fldChar w:fldCharType="separate"/>
        </w:r>
        <w:r w:rsidR="00384C9E">
          <w:rPr>
            <w:webHidden/>
          </w:rPr>
          <w:t>65</w:t>
        </w:r>
        <w:r w:rsidR="005C5741" w:rsidRPr="00246B57">
          <w:rPr>
            <w:webHidden/>
          </w:rPr>
          <w:fldChar w:fldCharType="end"/>
        </w:r>
      </w:hyperlink>
    </w:p>
    <w:p w14:paraId="0ABD6F66" w14:textId="00CECCD8" w:rsidR="005C5741" w:rsidRPr="00246B57" w:rsidRDefault="00F04D3C" w:rsidP="008F76D5">
      <w:pPr>
        <w:pStyle w:val="TOC2"/>
        <w:spacing w:line="319" w:lineRule="auto"/>
        <w:rPr>
          <w:rStyle w:val="Hyperlink"/>
          <w:b w:val="0"/>
        </w:rPr>
      </w:pPr>
      <w:hyperlink w:anchor="_Toc26256391" w:history="1">
        <w:r w:rsidR="005C5741" w:rsidRPr="00246B57">
          <w:rPr>
            <w:rStyle w:val="Hyperlink"/>
            <w:b w:val="0"/>
          </w:rPr>
          <w:t>CHƯƠNG 3</w:t>
        </w:r>
        <w:r w:rsidR="005C5741" w:rsidRPr="00246B57">
          <w:rPr>
            <w:b w:val="0"/>
            <w:webHidden/>
          </w:rPr>
          <w:t>:</w:t>
        </w:r>
      </w:hyperlink>
      <w:r w:rsidR="005C5741" w:rsidRPr="00246B57">
        <w:rPr>
          <w:rStyle w:val="Hyperlink"/>
          <w:b w:val="0"/>
          <w:u w:val="none"/>
        </w:rPr>
        <w:t xml:space="preserve"> </w:t>
      </w:r>
      <w:hyperlink w:anchor="_Toc26256392" w:history="1">
        <w:r w:rsidR="005C5741" w:rsidRPr="00246B57">
          <w:rPr>
            <w:rStyle w:val="Hyperlink"/>
            <w:b w:val="0"/>
          </w:rPr>
          <w:t>KẾT QUẢ NGHIÊN CỨU</w:t>
        </w:r>
        <w:r w:rsidR="005C5741" w:rsidRPr="00246B57">
          <w:rPr>
            <w:b w:val="0"/>
            <w:webHidden/>
          </w:rPr>
          <w:tab/>
        </w:r>
        <w:r w:rsidR="005C5741" w:rsidRPr="00246B57">
          <w:rPr>
            <w:b w:val="0"/>
            <w:webHidden/>
          </w:rPr>
          <w:fldChar w:fldCharType="begin"/>
        </w:r>
        <w:r w:rsidR="005C5741" w:rsidRPr="00246B57">
          <w:rPr>
            <w:b w:val="0"/>
            <w:webHidden/>
          </w:rPr>
          <w:instrText xml:space="preserve"> PAGEREF _Toc26256392 \h </w:instrText>
        </w:r>
        <w:r w:rsidR="005C5741" w:rsidRPr="00246B57">
          <w:rPr>
            <w:b w:val="0"/>
            <w:webHidden/>
          </w:rPr>
        </w:r>
        <w:r w:rsidR="005C5741" w:rsidRPr="00246B57">
          <w:rPr>
            <w:b w:val="0"/>
            <w:webHidden/>
          </w:rPr>
          <w:fldChar w:fldCharType="separate"/>
        </w:r>
        <w:r w:rsidR="00384C9E">
          <w:rPr>
            <w:b w:val="0"/>
            <w:webHidden/>
          </w:rPr>
          <w:t>66</w:t>
        </w:r>
        <w:r w:rsidR="005C5741" w:rsidRPr="00246B57">
          <w:rPr>
            <w:b w:val="0"/>
            <w:webHidden/>
          </w:rPr>
          <w:fldChar w:fldCharType="end"/>
        </w:r>
      </w:hyperlink>
    </w:p>
    <w:p w14:paraId="3928E623" w14:textId="77777777" w:rsidR="005C5741" w:rsidRPr="00246B57" w:rsidRDefault="00F04D3C" w:rsidP="008F76D5">
      <w:pPr>
        <w:pStyle w:val="TOC3"/>
        <w:spacing w:line="319" w:lineRule="auto"/>
        <w:rPr>
          <w:rFonts w:eastAsiaTheme="minorEastAsia"/>
          <w:lang w:val="en-US" w:eastAsia="en-US"/>
        </w:rPr>
      </w:pPr>
      <w:hyperlink w:anchor="_Toc26256394" w:history="1">
        <w:r w:rsidR="005C5741" w:rsidRPr="00246B57">
          <w:rPr>
            <w:rStyle w:val="Hyperlink"/>
          </w:rPr>
          <w:t>3.1. ĐẶC ĐIỂM CHUNG CỦA CÁC NHÓM NGHIÊN CỨU</w:t>
        </w:r>
        <w:r w:rsidR="005C5741" w:rsidRPr="00246B57">
          <w:rPr>
            <w:webHidden/>
          </w:rPr>
          <w:tab/>
        </w:r>
        <w:r w:rsidR="005C5741" w:rsidRPr="00246B57">
          <w:rPr>
            <w:webHidden/>
          </w:rPr>
          <w:fldChar w:fldCharType="begin"/>
        </w:r>
        <w:r w:rsidR="005C5741" w:rsidRPr="00246B57">
          <w:rPr>
            <w:webHidden/>
          </w:rPr>
          <w:instrText xml:space="preserve"> PAGEREF _Toc26256394 \h </w:instrText>
        </w:r>
        <w:r w:rsidR="005C5741" w:rsidRPr="00246B57">
          <w:rPr>
            <w:webHidden/>
          </w:rPr>
        </w:r>
        <w:r w:rsidR="005C5741" w:rsidRPr="00246B57">
          <w:rPr>
            <w:webHidden/>
          </w:rPr>
          <w:fldChar w:fldCharType="separate"/>
        </w:r>
        <w:r w:rsidR="00384C9E">
          <w:rPr>
            <w:webHidden/>
          </w:rPr>
          <w:t>66</w:t>
        </w:r>
        <w:r w:rsidR="005C5741" w:rsidRPr="00246B57">
          <w:rPr>
            <w:webHidden/>
          </w:rPr>
          <w:fldChar w:fldCharType="end"/>
        </w:r>
      </w:hyperlink>
    </w:p>
    <w:p w14:paraId="711191A5" w14:textId="77777777" w:rsidR="005C5741" w:rsidRPr="00246B57" w:rsidRDefault="00F04D3C" w:rsidP="008F76D5">
      <w:pPr>
        <w:pStyle w:val="TOC3"/>
        <w:spacing w:line="319" w:lineRule="auto"/>
        <w:rPr>
          <w:rFonts w:eastAsiaTheme="minorEastAsia"/>
          <w:lang w:val="en-US" w:eastAsia="en-US"/>
        </w:rPr>
      </w:pPr>
      <w:hyperlink w:anchor="_Toc26256395" w:history="1">
        <w:r w:rsidR="005C5741" w:rsidRPr="00246B57">
          <w:rPr>
            <w:rStyle w:val="Hyperlink"/>
          </w:rPr>
          <w:t>3.2. TỈ LỆ HỘI CHỨNG CHUYỂN HÓA VÀ MỐI LIÊN QUAN VỚI CÁC GIAI ĐOẠN THOÁI HÓA KHỚP GỐI NGUYÊN PHÁT</w:t>
        </w:r>
        <w:r w:rsidR="005C5741" w:rsidRPr="00246B57">
          <w:rPr>
            <w:webHidden/>
          </w:rPr>
          <w:tab/>
        </w:r>
        <w:r w:rsidR="005C5741" w:rsidRPr="00246B57">
          <w:rPr>
            <w:webHidden/>
          </w:rPr>
          <w:fldChar w:fldCharType="begin"/>
        </w:r>
        <w:r w:rsidR="005C5741" w:rsidRPr="00246B57">
          <w:rPr>
            <w:webHidden/>
          </w:rPr>
          <w:instrText xml:space="preserve"> PAGEREF _Toc26256395 \h </w:instrText>
        </w:r>
        <w:r w:rsidR="005C5741" w:rsidRPr="00246B57">
          <w:rPr>
            <w:webHidden/>
          </w:rPr>
        </w:r>
        <w:r w:rsidR="005C5741" w:rsidRPr="00246B57">
          <w:rPr>
            <w:webHidden/>
          </w:rPr>
          <w:fldChar w:fldCharType="separate"/>
        </w:r>
        <w:r w:rsidR="00384C9E">
          <w:rPr>
            <w:webHidden/>
          </w:rPr>
          <w:t>72</w:t>
        </w:r>
        <w:r w:rsidR="005C5741" w:rsidRPr="00246B57">
          <w:rPr>
            <w:webHidden/>
          </w:rPr>
          <w:fldChar w:fldCharType="end"/>
        </w:r>
      </w:hyperlink>
    </w:p>
    <w:p w14:paraId="4A0D6B57" w14:textId="77777777" w:rsidR="005C5741" w:rsidRPr="005C5741" w:rsidRDefault="00F04D3C" w:rsidP="008F76D5">
      <w:pPr>
        <w:pStyle w:val="TOC4"/>
        <w:spacing w:line="319" w:lineRule="auto"/>
        <w:rPr>
          <w:rFonts w:ascii="Times New Roman" w:eastAsiaTheme="minorEastAsia" w:hAnsi="Times New Roman" w:cs="Times New Roman"/>
          <w:noProof/>
          <w:sz w:val="28"/>
          <w:szCs w:val="28"/>
        </w:rPr>
      </w:pPr>
      <w:hyperlink w:anchor="_Toc26256396" w:history="1">
        <w:r w:rsidR="005C5741" w:rsidRPr="005C5741">
          <w:rPr>
            <w:rStyle w:val="Hyperlink"/>
            <w:rFonts w:ascii="Times New Roman" w:hAnsi="Times New Roman" w:cs="Times New Roman"/>
            <w:noProof/>
            <w:sz w:val="28"/>
            <w:szCs w:val="28"/>
          </w:rPr>
          <w:t>3.2.1. Tỉ lệ hội chứng chuyển hoá</w:t>
        </w:r>
        <w:r w:rsidR="005C5741" w:rsidRPr="005C5741">
          <w:rPr>
            <w:rFonts w:ascii="Times New Roman" w:hAnsi="Times New Roman" w:cs="Times New Roman"/>
            <w:noProof/>
            <w:webHidden/>
            <w:sz w:val="28"/>
            <w:szCs w:val="28"/>
          </w:rPr>
          <w:tab/>
        </w:r>
        <w:r w:rsidR="005C5741" w:rsidRPr="005C5741">
          <w:rPr>
            <w:rFonts w:ascii="Times New Roman" w:hAnsi="Times New Roman" w:cs="Times New Roman"/>
            <w:noProof/>
            <w:webHidden/>
            <w:sz w:val="28"/>
            <w:szCs w:val="28"/>
          </w:rPr>
          <w:fldChar w:fldCharType="begin"/>
        </w:r>
        <w:r w:rsidR="005C5741" w:rsidRPr="005C5741">
          <w:rPr>
            <w:rFonts w:ascii="Times New Roman" w:hAnsi="Times New Roman" w:cs="Times New Roman"/>
            <w:noProof/>
            <w:webHidden/>
            <w:sz w:val="28"/>
            <w:szCs w:val="28"/>
          </w:rPr>
          <w:instrText xml:space="preserve"> PAGEREF _Toc26256396 \h </w:instrText>
        </w:r>
        <w:r w:rsidR="005C5741" w:rsidRPr="005C5741">
          <w:rPr>
            <w:rFonts w:ascii="Times New Roman" w:hAnsi="Times New Roman" w:cs="Times New Roman"/>
            <w:noProof/>
            <w:webHidden/>
            <w:sz w:val="28"/>
            <w:szCs w:val="28"/>
          </w:rPr>
        </w:r>
        <w:r w:rsidR="005C5741" w:rsidRPr="005C5741">
          <w:rPr>
            <w:rFonts w:ascii="Times New Roman" w:hAnsi="Times New Roman" w:cs="Times New Roman"/>
            <w:noProof/>
            <w:webHidden/>
            <w:sz w:val="28"/>
            <w:szCs w:val="28"/>
          </w:rPr>
          <w:fldChar w:fldCharType="separate"/>
        </w:r>
        <w:r w:rsidR="00384C9E">
          <w:rPr>
            <w:rFonts w:ascii="Times New Roman" w:hAnsi="Times New Roman" w:cs="Times New Roman"/>
            <w:noProof/>
            <w:webHidden/>
            <w:sz w:val="28"/>
            <w:szCs w:val="28"/>
          </w:rPr>
          <w:t>72</w:t>
        </w:r>
        <w:r w:rsidR="005C5741" w:rsidRPr="005C5741">
          <w:rPr>
            <w:rFonts w:ascii="Times New Roman" w:hAnsi="Times New Roman" w:cs="Times New Roman"/>
            <w:noProof/>
            <w:webHidden/>
            <w:sz w:val="28"/>
            <w:szCs w:val="28"/>
          </w:rPr>
          <w:fldChar w:fldCharType="end"/>
        </w:r>
      </w:hyperlink>
    </w:p>
    <w:p w14:paraId="7FDBC0F1" w14:textId="77777777" w:rsidR="005C5741" w:rsidRPr="005C5741" w:rsidRDefault="00F04D3C" w:rsidP="008F76D5">
      <w:pPr>
        <w:pStyle w:val="TOC4"/>
        <w:spacing w:line="319" w:lineRule="auto"/>
        <w:rPr>
          <w:rFonts w:ascii="Times New Roman" w:eastAsiaTheme="minorEastAsia" w:hAnsi="Times New Roman" w:cs="Times New Roman"/>
          <w:noProof/>
          <w:sz w:val="28"/>
          <w:szCs w:val="28"/>
        </w:rPr>
      </w:pPr>
      <w:hyperlink w:anchor="_Toc26256397" w:history="1">
        <w:r w:rsidR="005C5741" w:rsidRPr="005C5741">
          <w:rPr>
            <w:rStyle w:val="Hyperlink"/>
            <w:rFonts w:ascii="Times New Roman" w:hAnsi="Times New Roman" w:cs="Times New Roman"/>
            <w:noProof/>
            <w:spacing w:val="-10"/>
            <w:sz w:val="28"/>
            <w:szCs w:val="28"/>
          </w:rPr>
          <w:t xml:space="preserve">3.2.2. </w:t>
        </w:r>
        <w:r w:rsidR="005C5741" w:rsidRPr="00E77A32">
          <w:rPr>
            <w:rStyle w:val="Hyperlink"/>
            <w:rFonts w:ascii="Times New Roman" w:hAnsi="Times New Roman" w:cs="Times New Roman"/>
            <w:noProof/>
            <w:sz w:val="28"/>
            <w:szCs w:val="28"/>
          </w:rPr>
          <w:t>Mối liên quan giữa hội chứng chuyển hóa với giai đoạn thoái hóa khớp gối</w:t>
        </w:r>
        <w:r w:rsidR="005C5741" w:rsidRPr="00E77A32">
          <w:rPr>
            <w:rFonts w:ascii="Times New Roman" w:hAnsi="Times New Roman" w:cs="Times New Roman"/>
            <w:noProof/>
            <w:webHidden/>
            <w:sz w:val="28"/>
            <w:szCs w:val="28"/>
          </w:rPr>
          <w:tab/>
        </w:r>
        <w:r w:rsidR="005C5741" w:rsidRPr="005C5741">
          <w:rPr>
            <w:rFonts w:ascii="Times New Roman" w:hAnsi="Times New Roman" w:cs="Times New Roman"/>
            <w:noProof/>
            <w:webHidden/>
            <w:sz w:val="28"/>
            <w:szCs w:val="28"/>
          </w:rPr>
          <w:fldChar w:fldCharType="begin"/>
        </w:r>
        <w:r w:rsidR="005C5741" w:rsidRPr="005C5741">
          <w:rPr>
            <w:rFonts w:ascii="Times New Roman" w:hAnsi="Times New Roman" w:cs="Times New Roman"/>
            <w:noProof/>
            <w:webHidden/>
            <w:sz w:val="28"/>
            <w:szCs w:val="28"/>
          </w:rPr>
          <w:instrText xml:space="preserve"> PAGEREF _Toc26256397 \h </w:instrText>
        </w:r>
        <w:r w:rsidR="005C5741" w:rsidRPr="005C5741">
          <w:rPr>
            <w:rFonts w:ascii="Times New Roman" w:hAnsi="Times New Roman" w:cs="Times New Roman"/>
            <w:noProof/>
            <w:webHidden/>
            <w:sz w:val="28"/>
            <w:szCs w:val="28"/>
          </w:rPr>
        </w:r>
        <w:r w:rsidR="005C5741" w:rsidRPr="005C5741">
          <w:rPr>
            <w:rFonts w:ascii="Times New Roman" w:hAnsi="Times New Roman" w:cs="Times New Roman"/>
            <w:noProof/>
            <w:webHidden/>
            <w:sz w:val="28"/>
            <w:szCs w:val="28"/>
          </w:rPr>
          <w:fldChar w:fldCharType="separate"/>
        </w:r>
        <w:r w:rsidR="00384C9E">
          <w:rPr>
            <w:rFonts w:ascii="Times New Roman" w:hAnsi="Times New Roman" w:cs="Times New Roman"/>
            <w:noProof/>
            <w:webHidden/>
            <w:sz w:val="28"/>
            <w:szCs w:val="28"/>
          </w:rPr>
          <w:t>78</w:t>
        </w:r>
        <w:r w:rsidR="005C5741" w:rsidRPr="005C5741">
          <w:rPr>
            <w:rFonts w:ascii="Times New Roman" w:hAnsi="Times New Roman" w:cs="Times New Roman"/>
            <w:noProof/>
            <w:webHidden/>
            <w:sz w:val="28"/>
            <w:szCs w:val="28"/>
          </w:rPr>
          <w:fldChar w:fldCharType="end"/>
        </w:r>
      </w:hyperlink>
    </w:p>
    <w:p w14:paraId="2C85E3AD" w14:textId="77777777" w:rsidR="005C5741" w:rsidRPr="00E77A32" w:rsidRDefault="00F04D3C" w:rsidP="008F76D5">
      <w:pPr>
        <w:pStyle w:val="TOC3"/>
        <w:spacing w:line="319" w:lineRule="auto"/>
        <w:rPr>
          <w:rFonts w:eastAsiaTheme="minorEastAsia"/>
          <w:lang w:val="en-US" w:eastAsia="en-US"/>
        </w:rPr>
      </w:pPr>
      <w:hyperlink w:anchor="_Toc26256398" w:history="1">
        <w:r w:rsidR="005C5741" w:rsidRPr="00E77A32">
          <w:rPr>
            <w:rStyle w:val="Hyperlink"/>
          </w:rPr>
          <w:t>3.3. NỒNG ĐỘ LEPTIN VÀ IL-1β HUYẾT TƯƠNG</w:t>
        </w:r>
        <w:r w:rsidR="005C5741" w:rsidRPr="00E77A32">
          <w:rPr>
            <w:webHidden/>
          </w:rPr>
          <w:tab/>
        </w:r>
        <w:r w:rsidR="005C5741" w:rsidRPr="00E77A32">
          <w:rPr>
            <w:webHidden/>
          </w:rPr>
          <w:fldChar w:fldCharType="begin"/>
        </w:r>
        <w:r w:rsidR="005C5741" w:rsidRPr="00E77A32">
          <w:rPr>
            <w:webHidden/>
          </w:rPr>
          <w:instrText xml:space="preserve"> PAGEREF _Toc26256398 \h </w:instrText>
        </w:r>
        <w:r w:rsidR="005C5741" w:rsidRPr="00E77A32">
          <w:rPr>
            <w:webHidden/>
          </w:rPr>
        </w:r>
        <w:r w:rsidR="005C5741" w:rsidRPr="00E77A32">
          <w:rPr>
            <w:webHidden/>
          </w:rPr>
          <w:fldChar w:fldCharType="separate"/>
        </w:r>
        <w:r w:rsidR="00384C9E">
          <w:rPr>
            <w:webHidden/>
          </w:rPr>
          <w:t>80</w:t>
        </w:r>
        <w:r w:rsidR="005C5741" w:rsidRPr="00E77A32">
          <w:rPr>
            <w:webHidden/>
          </w:rPr>
          <w:fldChar w:fldCharType="end"/>
        </w:r>
      </w:hyperlink>
    </w:p>
    <w:p w14:paraId="277C1C92" w14:textId="77777777" w:rsidR="005C5741" w:rsidRPr="005C5741" w:rsidRDefault="00F04D3C" w:rsidP="008F76D5">
      <w:pPr>
        <w:pStyle w:val="TOC4"/>
        <w:spacing w:line="319" w:lineRule="auto"/>
        <w:rPr>
          <w:rStyle w:val="Hyperlink"/>
          <w:rFonts w:ascii="Times New Roman" w:hAnsi="Times New Roman" w:cs="Times New Roman"/>
          <w:noProof/>
          <w:sz w:val="28"/>
          <w:szCs w:val="28"/>
        </w:rPr>
      </w:pPr>
      <w:hyperlink w:anchor="_Toc26256399" w:history="1">
        <w:r w:rsidR="005C5741" w:rsidRPr="005C5741">
          <w:rPr>
            <w:rStyle w:val="Hyperlink"/>
            <w:rFonts w:ascii="Times New Roman" w:hAnsi="Times New Roman" w:cs="Times New Roman"/>
            <w:noProof/>
            <w:sz w:val="28"/>
            <w:szCs w:val="28"/>
          </w:rPr>
          <w:t>3.3.1. So sánh một số đặc điểm giữa các nhóm nghiên cứu</w:t>
        </w:r>
        <w:r w:rsidR="005C5741" w:rsidRPr="005C5741">
          <w:rPr>
            <w:rStyle w:val="Hyperlink"/>
            <w:rFonts w:ascii="Times New Roman" w:hAnsi="Times New Roman" w:cs="Times New Roman"/>
            <w:noProof/>
            <w:webHidden/>
            <w:sz w:val="28"/>
            <w:szCs w:val="28"/>
          </w:rPr>
          <w:tab/>
        </w:r>
        <w:r w:rsidR="005C5741" w:rsidRPr="005C5741">
          <w:rPr>
            <w:rStyle w:val="Hyperlink"/>
            <w:rFonts w:ascii="Times New Roman" w:hAnsi="Times New Roman" w:cs="Times New Roman"/>
            <w:noProof/>
            <w:webHidden/>
            <w:sz w:val="28"/>
            <w:szCs w:val="28"/>
          </w:rPr>
          <w:fldChar w:fldCharType="begin"/>
        </w:r>
        <w:r w:rsidR="005C5741" w:rsidRPr="005C5741">
          <w:rPr>
            <w:rStyle w:val="Hyperlink"/>
            <w:rFonts w:ascii="Times New Roman" w:hAnsi="Times New Roman" w:cs="Times New Roman"/>
            <w:noProof/>
            <w:webHidden/>
            <w:sz w:val="28"/>
            <w:szCs w:val="28"/>
          </w:rPr>
          <w:instrText xml:space="preserve"> PAGEREF _Toc26256399 \h </w:instrText>
        </w:r>
        <w:r w:rsidR="005C5741" w:rsidRPr="005C5741">
          <w:rPr>
            <w:rStyle w:val="Hyperlink"/>
            <w:rFonts w:ascii="Times New Roman" w:hAnsi="Times New Roman" w:cs="Times New Roman"/>
            <w:noProof/>
            <w:webHidden/>
            <w:sz w:val="28"/>
            <w:szCs w:val="28"/>
          </w:rPr>
        </w:r>
        <w:r w:rsidR="005C5741" w:rsidRPr="005C5741">
          <w:rPr>
            <w:rStyle w:val="Hyperlink"/>
            <w:rFonts w:ascii="Times New Roman" w:hAnsi="Times New Roman" w:cs="Times New Roman"/>
            <w:noProof/>
            <w:webHidden/>
            <w:sz w:val="28"/>
            <w:szCs w:val="28"/>
          </w:rPr>
          <w:fldChar w:fldCharType="separate"/>
        </w:r>
        <w:r w:rsidR="00384C9E">
          <w:rPr>
            <w:rStyle w:val="Hyperlink"/>
            <w:rFonts w:ascii="Times New Roman" w:hAnsi="Times New Roman" w:cs="Times New Roman"/>
            <w:noProof/>
            <w:webHidden/>
            <w:sz w:val="28"/>
            <w:szCs w:val="28"/>
          </w:rPr>
          <w:t>80</w:t>
        </w:r>
        <w:r w:rsidR="005C5741" w:rsidRPr="005C5741">
          <w:rPr>
            <w:rStyle w:val="Hyperlink"/>
            <w:rFonts w:ascii="Times New Roman" w:hAnsi="Times New Roman" w:cs="Times New Roman"/>
            <w:noProof/>
            <w:webHidden/>
            <w:sz w:val="28"/>
            <w:szCs w:val="28"/>
          </w:rPr>
          <w:fldChar w:fldCharType="end"/>
        </w:r>
      </w:hyperlink>
    </w:p>
    <w:p w14:paraId="5F60D3C5" w14:textId="77777777" w:rsidR="005C5741" w:rsidRPr="005C5741" w:rsidRDefault="00F04D3C" w:rsidP="008F76D5">
      <w:pPr>
        <w:pStyle w:val="TOC4"/>
        <w:spacing w:line="319" w:lineRule="auto"/>
        <w:rPr>
          <w:rFonts w:ascii="Times New Roman" w:eastAsiaTheme="minorEastAsia" w:hAnsi="Times New Roman" w:cs="Times New Roman"/>
          <w:noProof/>
          <w:sz w:val="28"/>
          <w:szCs w:val="28"/>
        </w:rPr>
      </w:pPr>
      <w:hyperlink w:anchor="_Toc26256400" w:history="1">
        <w:r w:rsidR="005C5741" w:rsidRPr="005C5741">
          <w:rPr>
            <w:rStyle w:val="Hyperlink"/>
            <w:rFonts w:ascii="Times New Roman" w:hAnsi="Times New Roman" w:cs="Times New Roman"/>
            <w:noProof/>
            <w:sz w:val="28"/>
            <w:szCs w:val="28"/>
          </w:rPr>
          <w:t>3.3.2. Nồng độ leptin, IL-1β huyết tương và tỉ số IL-1β/leptin trong bệnh thoái hóa khớp gối nguyên phát, so sánh với nhóm chứng</w:t>
        </w:r>
        <w:r w:rsidR="005C5741" w:rsidRPr="005C5741">
          <w:rPr>
            <w:rFonts w:ascii="Times New Roman" w:hAnsi="Times New Roman" w:cs="Times New Roman"/>
            <w:noProof/>
            <w:webHidden/>
            <w:sz w:val="28"/>
            <w:szCs w:val="28"/>
          </w:rPr>
          <w:tab/>
        </w:r>
        <w:r w:rsidR="005C5741" w:rsidRPr="005C5741">
          <w:rPr>
            <w:rFonts w:ascii="Times New Roman" w:hAnsi="Times New Roman" w:cs="Times New Roman"/>
            <w:noProof/>
            <w:webHidden/>
            <w:sz w:val="28"/>
            <w:szCs w:val="28"/>
          </w:rPr>
          <w:fldChar w:fldCharType="begin"/>
        </w:r>
        <w:r w:rsidR="005C5741" w:rsidRPr="005C5741">
          <w:rPr>
            <w:rFonts w:ascii="Times New Roman" w:hAnsi="Times New Roman" w:cs="Times New Roman"/>
            <w:noProof/>
            <w:webHidden/>
            <w:sz w:val="28"/>
            <w:szCs w:val="28"/>
          </w:rPr>
          <w:instrText xml:space="preserve"> PAGEREF _Toc26256400 \h </w:instrText>
        </w:r>
        <w:r w:rsidR="005C5741" w:rsidRPr="005C5741">
          <w:rPr>
            <w:rFonts w:ascii="Times New Roman" w:hAnsi="Times New Roman" w:cs="Times New Roman"/>
            <w:noProof/>
            <w:webHidden/>
            <w:sz w:val="28"/>
            <w:szCs w:val="28"/>
          </w:rPr>
        </w:r>
        <w:r w:rsidR="005C5741" w:rsidRPr="005C5741">
          <w:rPr>
            <w:rFonts w:ascii="Times New Roman" w:hAnsi="Times New Roman" w:cs="Times New Roman"/>
            <w:noProof/>
            <w:webHidden/>
            <w:sz w:val="28"/>
            <w:szCs w:val="28"/>
          </w:rPr>
          <w:fldChar w:fldCharType="separate"/>
        </w:r>
        <w:r w:rsidR="00384C9E">
          <w:rPr>
            <w:rFonts w:ascii="Times New Roman" w:hAnsi="Times New Roman" w:cs="Times New Roman"/>
            <w:noProof/>
            <w:webHidden/>
            <w:sz w:val="28"/>
            <w:szCs w:val="28"/>
          </w:rPr>
          <w:t>81</w:t>
        </w:r>
        <w:r w:rsidR="005C5741" w:rsidRPr="005C5741">
          <w:rPr>
            <w:rFonts w:ascii="Times New Roman" w:hAnsi="Times New Roman" w:cs="Times New Roman"/>
            <w:noProof/>
            <w:webHidden/>
            <w:sz w:val="28"/>
            <w:szCs w:val="28"/>
          </w:rPr>
          <w:fldChar w:fldCharType="end"/>
        </w:r>
      </w:hyperlink>
    </w:p>
    <w:p w14:paraId="20A91864" w14:textId="0B6423F9" w:rsidR="005C5741" w:rsidRPr="005C5741" w:rsidRDefault="00F04D3C" w:rsidP="008F76D5">
      <w:pPr>
        <w:pStyle w:val="TOC4"/>
        <w:spacing w:line="319" w:lineRule="auto"/>
        <w:rPr>
          <w:rFonts w:ascii="Times New Roman" w:eastAsiaTheme="minorEastAsia" w:hAnsi="Times New Roman" w:cs="Times New Roman"/>
          <w:noProof/>
          <w:sz w:val="28"/>
          <w:szCs w:val="28"/>
        </w:rPr>
      </w:pPr>
      <w:hyperlink w:anchor="_Toc26256401" w:history="1">
        <w:r w:rsidR="005C5741" w:rsidRPr="005C5741">
          <w:rPr>
            <w:rStyle w:val="Hyperlink"/>
            <w:rFonts w:ascii="Times New Roman" w:hAnsi="Times New Roman" w:cs="Times New Roman"/>
            <w:noProof/>
            <w:spacing w:val="-8"/>
            <w:sz w:val="28"/>
            <w:szCs w:val="28"/>
          </w:rPr>
          <w:t xml:space="preserve">3.3.3. </w:t>
        </w:r>
        <w:r w:rsidR="005C5741" w:rsidRPr="00E77A32">
          <w:rPr>
            <w:rStyle w:val="Hyperlink"/>
            <w:rFonts w:ascii="Times New Roman" w:hAnsi="Times New Roman" w:cs="Times New Roman"/>
            <w:noProof/>
            <w:sz w:val="28"/>
            <w:szCs w:val="28"/>
          </w:rPr>
          <w:t>Liên quan giữa nồng độ leptin, IL-1β huyết tương, IL-1β/leptin với      một số chỉ số lâm sàng, cận lâm sàng ở bệnh nhân thoái hóa khớp        gối nguyên phát</w:t>
        </w:r>
        <w:r w:rsidR="005C5741" w:rsidRPr="005C5741">
          <w:rPr>
            <w:rFonts w:ascii="Times New Roman" w:hAnsi="Times New Roman" w:cs="Times New Roman"/>
            <w:noProof/>
            <w:webHidden/>
            <w:sz w:val="28"/>
            <w:szCs w:val="28"/>
          </w:rPr>
          <w:tab/>
        </w:r>
        <w:r w:rsidR="005C5741" w:rsidRPr="005C5741">
          <w:rPr>
            <w:rFonts w:ascii="Times New Roman" w:hAnsi="Times New Roman" w:cs="Times New Roman"/>
            <w:noProof/>
            <w:webHidden/>
            <w:sz w:val="28"/>
            <w:szCs w:val="28"/>
          </w:rPr>
          <w:fldChar w:fldCharType="begin"/>
        </w:r>
        <w:r w:rsidR="005C5741" w:rsidRPr="005C5741">
          <w:rPr>
            <w:rFonts w:ascii="Times New Roman" w:hAnsi="Times New Roman" w:cs="Times New Roman"/>
            <w:noProof/>
            <w:webHidden/>
            <w:sz w:val="28"/>
            <w:szCs w:val="28"/>
          </w:rPr>
          <w:instrText xml:space="preserve"> PAGEREF _Toc26256401 \h </w:instrText>
        </w:r>
        <w:r w:rsidR="005C5741" w:rsidRPr="005C5741">
          <w:rPr>
            <w:rFonts w:ascii="Times New Roman" w:hAnsi="Times New Roman" w:cs="Times New Roman"/>
            <w:noProof/>
            <w:webHidden/>
            <w:sz w:val="28"/>
            <w:szCs w:val="28"/>
          </w:rPr>
        </w:r>
        <w:r w:rsidR="005C5741" w:rsidRPr="005C5741">
          <w:rPr>
            <w:rFonts w:ascii="Times New Roman" w:hAnsi="Times New Roman" w:cs="Times New Roman"/>
            <w:noProof/>
            <w:webHidden/>
            <w:sz w:val="28"/>
            <w:szCs w:val="28"/>
          </w:rPr>
          <w:fldChar w:fldCharType="separate"/>
        </w:r>
        <w:r w:rsidR="00384C9E">
          <w:rPr>
            <w:rFonts w:ascii="Times New Roman" w:hAnsi="Times New Roman" w:cs="Times New Roman"/>
            <w:noProof/>
            <w:webHidden/>
            <w:sz w:val="28"/>
            <w:szCs w:val="28"/>
          </w:rPr>
          <w:t>87</w:t>
        </w:r>
        <w:r w:rsidR="005C5741" w:rsidRPr="005C5741">
          <w:rPr>
            <w:rFonts w:ascii="Times New Roman" w:hAnsi="Times New Roman" w:cs="Times New Roman"/>
            <w:noProof/>
            <w:webHidden/>
            <w:sz w:val="28"/>
            <w:szCs w:val="28"/>
          </w:rPr>
          <w:fldChar w:fldCharType="end"/>
        </w:r>
      </w:hyperlink>
    </w:p>
    <w:p w14:paraId="75E0A249" w14:textId="4B185868" w:rsidR="005C5741" w:rsidRPr="005C5741" w:rsidRDefault="00F04D3C">
      <w:pPr>
        <w:pStyle w:val="TOC2"/>
        <w:rPr>
          <w:rFonts w:eastAsiaTheme="minorEastAsia"/>
          <w:b w:val="0"/>
        </w:rPr>
      </w:pPr>
      <w:hyperlink w:anchor="_Toc26256402" w:history="1">
        <w:r w:rsidR="005C5741" w:rsidRPr="005C5741">
          <w:rPr>
            <w:rStyle w:val="Hyperlink"/>
            <w:b w:val="0"/>
          </w:rPr>
          <w:t>CHƯƠNG 4</w:t>
        </w:r>
        <w:r w:rsidR="005C5741" w:rsidRPr="005C5741">
          <w:rPr>
            <w:b w:val="0"/>
            <w:webHidden/>
          </w:rPr>
          <w:t>:</w:t>
        </w:r>
      </w:hyperlink>
      <w:r w:rsidR="005C5741" w:rsidRPr="005C5741">
        <w:rPr>
          <w:rStyle w:val="Hyperlink"/>
          <w:b w:val="0"/>
          <w:u w:val="none"/>
        </w:rPr>
        <w:t xml:space="preserve"> </w:t>
      </w:r>
      <w:hyperlink w:anchor="_Toc26256403" w:history="1">
        <w:r w:rsidR="005C5741" w:rsidRPr="005C5741">
          <w:rPr>
            <w:rStyle w:val="Hyperlink"/>
            <w:b w:val="0"/>
          </w:rPr>
          <w:t>BÀN LUẬN</w:t>
        </w:r>
        <w:r w:rsidR="005C5741" w:rsidRPr="005C5741">
          <w:rPr>
            <w:b w:val="0"/>
            <w:webHidden/>
          </w:rPr>
          <w:tab/>
        </w:r>
        <w:r w:rsidR="005C5741" w:rsidRPr="005C5741">
          <w:rPr>
            <w:b w:val="0"/>
            <w:webHidden/>
          </w:rPr>
          <w:fldChar w:fldCharType="begin"/>
        </w:r>
        <w:r w:rsidR="005C5741" w:rsidRPr="005C5741">
          <w:rPr>
            <w:b w:val="0"/>
            <w:webHidden/>
          </w:rPr>
          <w:instrText xml:space="preserve"> PAGEREF _Toc26256403 \h </w:instrText>
        </w:r>
        <w:r w:rsidR="005C5741" w:rsidRPr="005C5741">
          <w:rPr>
            <w:b w:val="0"/>
            <w:webHidden/>
          </w:rPr>
        </w:r>
        <w:r w:rsidR="005C5741" w:rsidRPr="005C5741">
          <w:rPr>
            <w:b w:val="0"/>
            <w:webHidden/>
          </w:rPr>
          <w:fldChar w:fldCharType="separate"/>
        </w:r>
        <w:r w:rsidR="00384C9E">
          <w:rPr>
            <w:b w:val="0"/>
            <w:webHidden/>
          </w:rPr>
          <w:t>98</w:t>
        </w:r>
        <w:r w:rsidR="005C5741" w:rsidRPr="005C5741">
          <w:rPr>
            <w:b w:val="0"/>
            <w:webHidden/>
          </w:rPr>
          <w:fldChar w:fldCharType="end"/>
        </w:r>
      </w:hyperlink>
    </w:p>
    <w:p w14:paraId="43B04A2A" w14:textId="77777777" w:rsidR="005C5741" w:rsidRPr="005C5741" w:rsidRDefault="00F04D3C" w:rsidP="00E77A32">
      <w:pPr>
        <w:pStyle w:val="TOC3"/>
        <w:rPr>
          <w:rFonts w:eastAsiaTheme="minorEastAsia"/>
          <w:lang w:val="en-US" w:eastAsia="en-US"/>
        </w:rPr>
      </w:pPr>
      <w:hyperlink w:anchor="_Toc26256405" w:history="1">
        <w:r w:rsidR="005C5741" w:rsidRPr="005C5741">
          <w:rPr>
            <w:rStyle w:val="Hyperlink"/>
          </w:rPr>
          <w:t>4.1. ĐẶC ĐIỂM CHUNG CỦA NHÓM BỆNH NHÂN THOÁI HÓA KHỚP GỐI</w:t>
        </w:r>
        <w:r w:rsidR="005C5741" w:rsidRPr="005C5741">
          <w:rPr>
            <w:webHidden/>
          </w:rPr>
          <w:tab/>
        </w:r>
        <w:r w:rsidR="005C5741" w:rsidRPr="005C5741">
          <w:rPr>
            <w:webHidden/>
          </w:rPr>
          <w:fldChar w:fldCharType="begin"/>
        </w:r>
        <w:r w:rsidR="005C5741" w:rsidRPr="005C5741">
          <w:rPr>
            <w:webHidden/>
          </w:rPr>
          <w:instrText xml:space="preserve"> PAGEREF _Toc26256405 \h </w:instrText>
        </w:r>
        <w:r w:rsidR="005C5741" w:rsidRPr="005C5741">
          <w:rPr>
            <w:webHidden/>
          </w:rPr>
        </w:r>
        <w:r w:rsidR="005C5741" w:rsidRPr="005C5741">
          <w:rPr>
            <w:webHidden/>
          </w:rPr>
          <w:fldChar w:fldCharType="separate"/>
        </w:r>
        <w:r w:rsidR="00384C9E">
          <w:rPr>
            <w:webHidden/>
          </w:rPr>
          <w:t>98</w:t>
        </w:r>
        <w:r w:rsidR="005C5741" w:rsidRPr="005C5741">
          <w:rPr>
            <w:webHidden/>
          </w:rPr>
          <w:fldChar w:fldCharType="end"/>
        </w:r>
      </w:hyperlink>
    </w:p>
    <w:p w14:paraId="5D19FCD5" w14:textId="77777777" w:rsidR="005C5741" w:rsidRPr="005C5741" w:rsidRDefault="00F04D3C">
      <w:pPr>
        <w:pStyle w:val="TOC4"/>
        <w:tabs>
          <w:tab w:val="left" w:pos="1320"/>
        </w:tabs>
        <w:rPr>
          <w:rFonts w:ascii="Times New Roman" w:eastAsiaTheme="minorEastAsia" w:hAnsi="Times New Roman" w:cs="Times New Roman"/>
          <w:noProof/>
          <w:sz w:val="28"/>
          <w:szCs w:val="28"/>
        </w:rPr>
      </w:pPr>
      <w:hyperlink w:anchor="_Toc26256406" w:history="1">
        <w:r w:rsidR="005C5741" w:rsidRPr="005C5741">
          <w:rPr>
            <w:rStyle w:val="Hyperlink"/>
            <w:rFonts w:ascii="Times New Roman" w:hAnsi="Times New Roman" w:cs="Times New Roman"/>
            <w:noProof/>
            <w:sz w:val="28"/>
            <w:szCs w:val="28"/>
          </w:rPr>
          <w:t>4.1.1.</w:t>
        </w:r>
        <w:r w:rsidR="005C5741" w:rsidRPr="005C5741">
          <w:rPr>
            <w:rFonts w:ascii="Times New Roman" w:eastAsiaTheme="minorEastAsia" w:hAnsi="Times New Roman" w:cs="Times New Roman"/>
            <w:noProof/>
            <w:sz w:val="28"/>
            <w:szCs w:val="28"/>
          </w:rPr>
          <w:tab/>
        </w:r>
        <w:r w:rsidR="005C5741" w:rsidRPr="005C5741">
          <w:rPr>
            <w:rStyle w:val="Hyperlink"/>
            <w:rFonts w:ascii="Times New Roman" w:hAnsi="Times New Roman" w:cs="Times New Roman"/>
            <w:noProof/>
            <w:sz w:val="28"/>
            <w:szCs w:val="28"/>
          </w:rPr>
          <w:t>Các đặc điểm nhân trắc</w:t>
        </w:r>
        <w:r w:rsidR="005C5741" w:rsidRPr="005C5741">
          <w:rPr>
            <w:rFonts w:ascii="Times New Roman" w:hAnsi="Times New Roman" w:cs="Times New Roman"/>
            <w:noProof/>
            <w:webHidden/>
            <w:sz w:val="28"/>
            <w:szCs w:val="28"/>
          </w:rPr>
          <w:tab/>
        </w:r>
        <w:r w:rsidR="005C5741" w:rsidRPr="005C5741">
          <w:rPr>
            <w:rFonts w:ascii="Times New Roman" w:hAnsi="Times New Roman" w:cs="Times New Roman"/>
            <w:noProof/>
            <w:webHidden/>
            <w:sz w:val="28"/>
            <w:szCs w:val="28"/>
          </w:rPr>
          <w:fldChar w:fldCharType="begin"/>
        </w:r>
        <w:r w:rsidR="005C5741" w:rsidRPr="005C5741">
          <w:rPr>
            <w:rFonts w:ascii="Times New Roman" w:hAnsi="Times New Roman" w:cs="Times New Roman"/>
            <w:noProof/>
            <w:webHidden/>
            <w:sz w:val="28"/>
            <w:szCs w:val="28"/>
          </w:rPr>
          <w:instrText xml:space="preserve"> PAGEREF _Toc26256406 \h </w:instrText>
        </w:r>
        <w:r w:rsidR="005C5741" w:rsidRPr="005C5741">
          <w:rPr>
            <w:rFonts w:ascii="Times New Roman" w:hAnsi="Times New Roman" w:cs="Times New Roman"/>
            <w:noProof/>
            <w:webHidden/>
            <w:sz w:val="28"/>
            <w:szCs w:val="28"/>
          </w:rPr>
        </w:r>
        <w:r w:rsidR="005C5741" w:rsidRPr="005C5741">
          <w:rPr>
            <w:rFonts w:ascii="Times New Roman" w:hAnsi="Times New Roman" w:cs="Times New Roman"/>
            <w:noProof/>
            <w:webHidden/>
            <w:sz w:val="28"/>
            <w:szCs w:val="28"/>
          </w:rPr>
          <w:fldChar w:fldCharType="separate"/>
        </w:r>
        <w:r w:rsidR="00384C9E">
          <w:rPr>
            <w:rFonts w:ascii="Times New Roman" w:hAnsi="Times New Roman" w:cs="Times New Roman"/>
            <w:noProof/>
            <w:webHidden/>
            <w:sz w:val="28"/>
            <w:szCs w:val="28"/>
          </w:rPr>
          <w:t>98</w:t>
        </w:r>
        <w:r w:rsidR="005C5741" w:rsidRPr="005C5741">
          <w:rPr>
            <w:rFonts w:ascii="Times New Roman" w:hAnsi="Times New Roman" w:cs="Times New Roman"/>
            <w:noProof/>
            <w:webHidden/>
            <w:sz w:val="28"/>
            <w:szCs w:val="28"/>
          </w:rPr>
          <w:fldChar w:fldCharType="end"/>
        </w:r>
      </w:hyperlink>
    </w:p>
    <w:p w14:paraId="6B79E97B" w14:textId="77777777" w:rsidR="005C5741" w:rsidRPr="005C5741" w:rsidRDefault="00F04D3C">
      <w:pPr>
        <w:pStyle w:val="TOC4"/>
        <w:rPr>
          <w:rFonts w:ascii="Times New Roman" w:eastAsiaTheme="minorEastAsia" w:hAnsi="Times New Roman" w:cs="Times New Roman"/>
          <w:noProof/>
          <w:sz w:val="28"/>
          <w:szCs w:val="28"/>
        </w:rPr>
      </w:pPr>
      <w:hyperlink w:anchor="_Toc26256408" w:history="1">
        <w:r w:rsidR="005C5741" w:rsidRPr="005C5741">
          <w:rPr>
            <w:rStyle w:val="Hyperlink"/>
            <w:rFonts w:ascii="Times New Roman" w:hAnsi="Times New Roman" w:cs="Times New Roman"/>
            <w:noProof/>
            <w:sz w:val="28"/>
            <w:szCs w:val="28"/>
          </w:rPr>
          <w:t>4.1.2. Triệu chứng lâm sàng, cận lâm sàng</w:t>
        </w:r>
        <w:r w:rsidR="005C5741" w:rsidRPr="005C5741">
          <w:rPr>
            <w:rFonts w:ascii="Times New Roman" w:hAnsi="Times New Roman" w:cs="Times New Roman"/>
            <w:noProof/>
            <w:webHidden/>
            <w:sz w:val="28"/>
            <w:szCs w:val="28"/>
          </w:rPr>
          <w:tab/>
        </w:r>
        <w:r w:rsidR="005C5741" w:rsidRPr="005C5741">
          <w:rPr>
            <w:rFonts w:ascii="Times New Roman" w:hAnsi="Times New Roman" w:cs="Times New Roman"/>
            <w:noProof/>
            <w:webHidden/>
            <w:sz w:val="28"/>
            <w:szCs w:val="28"/>
          </w:rPr>
          <w:fldChar w:fldCharType="begin"/>
        </w:r>
        <w:r w:rsidR="005C5741" w:rsidRPr="005C5741">
          <w:rPr>
            <w:rFonts w:ascii="Times New Roman" w:hAnsi="Times New Roman" w:cs="Times New Roman"/>
            <w:noProof/>
            <w:webHidden/>
            <w:sz w:val="28"/>
            <w:szCs w:val="28"/>
          </w:rPr>
          <w:instrText xml:space="preserve"> PAGEREF _Toc26256408 \h </w:instrText>
        </w:r>
        <w:r w:rsidR="005C5741" w:rsidRPr="005C5741">
          <w:rPr>
            <w:rFonts w:ascii="Times New Roman" w:hAnsi="Times New Roman" w:cs="Times New Roman"/>
            <w:noProof/>
            <w:webHidden/>
            <w:sz w:val="28"/>
            <w:szCs w:val="28"/>
          </w:rPr>
        </w:r>
        <w:r w:rsidR="005C5741" w:rsidRPr="005C5741">
          <w:rPr>
            <w:rFonts w:ascii="Times New Roman" w:hAnsi="Times New Roman" w:cs="Times New Roman"/>
            <w:noProof/>
            <w:webHidden/>
            <w:sz w:val="28"/>
            <w:szCs w:val="28"/>
          </w:rPr>
          <w:fldChar w:fldCharType="separate"/>
        </w:r>
        <w:r w:rsidR="00384C9E">
          <w:rPr>
            <w:rFonts w:ascii="Times New Roman" w:hAnsi="Times New Roman" w:cs="Times New Roman"/>
            <w:noProof/>
            <w:webHidden/>
            <w:sz w:val="28"/>
            <w:szCs w:val="28"/>
          </w:rPr>
          <w:t>100</w:t>
        </w:r>
        <w:r w:rsidR="005C5741" w:rsidRPr="005C5741">
          <w:rPr>
            <w:rFonts w:ascii="Times New Roman" w:hAnsi="Times New Roman" w:cs="Times New Roman"/>
            <w:noProof/>
            <w:webHidden/>
            <w:sz w:val="28"/>
            <w:szCs w:val="28"/>
          </w:rPr>
          <w:fldChar w:fldCharType="end"/>
        </w:r>
      </w:hyperlink>
    </w:p>
    <w:p w14:paraId="3EFEFB4F" w14:textId="77777777" w:rsidR="005C5741" w:rsidRPr="005C5741" w:rsidRDefault="00F04D3C" w:rsidP="00E77A32">
      <w:pPr>
        <w:pStyle w:val="TOC3"/>
        <w:rPr>
          <w:rFonts w:eastAsiaTheme="minorEastAsia"/>
          <w:lang w:val="en-US" w:eastAsia="en-US"/>
        </w:rPr>
      </w:pPr>
      <w:hyperlink w:anchor="_Toc26256409" w:history="1">
        <w:r w:rsidR="005C5741" w:rsidRPr="005C5741">
          <w:rPr>
            <w:rStyle w:val="Hyperlink"/>
            <w:iCs/>
          </w:rPr>
          <w:t>4.</w:t>
        </w:r>
        <w:r w:rsidR="005C5741" w:rsidRPr="005C5741">
          <w:rPr>
            <w:rStyle w:val="Hyperlink"/>
          </w:rPr>
          <w:t>2. HỘI CHỨNG CHUYỂN HÓA VÀ MỐI LIÊN QUAN VỚI CÁC GIAI ĐOẠN THOÁI HÓA KHỚP GỐI NGUYÊN PHÁT</w:t>
        </w:r>
        <w:r w:rsidR="005C5741" w:rsidRPr="005C5741">
          <w:rPr>
            <w:webHidden/>
          </w:rPr>
          <w:tab/>
        </w:r>
        <w:r w:rsidR="005C5741" w:rsidRPr="005C5741">
          <w:rPr>
            <w:webHidden/>
          </w:rPr>
          <w:fldChar w:fldCharType="begin"/>
        </w:r>
        <w:r w:rsidR="005C5741" w:rsidRPr="005C5741">
          <w:rPr>
            <w:webHidden/>
          </w:rPr>
          <w:instrText xml:space="preserve"> PAGEREF _Toc26256409 \h </w:instrText>
        </w:r>
        <w:r w:rsidR="005C5741" w:rsidRPr="005C5741">
          <w:rPr>
            <w:webHidden/>
          </w:rPr>
        </w:r>
        <w:r w:rsidR="005C5741" w:rsidRPr="005C5741">
          <w:rPr>
            <w:webHidden/>
          </w:rPr>
          <w:fldChar w:fldCharType="separate"/>
        </w:r>
        <w:r w:rsidR="00384C9E">
          <w:rPr>
            <w:webHidden/>
          </w:rPr>
          <w:t>106</w:t>
        </w:r>
        <w:r w:rsidR="005C5741" w:rsidRPr="005C5741">
          <w:rPr>
            <w:webHidden/>
          </w:rPr>
          <w:fldChar w:fldCharType="end"/>
        </w:r>
      </w:hyperlink>
    </w:p>
    <w:p w14:paraId="56FBE7A1" w14:textId="77777777" w:rsidR="005C5741" w:rsidRPr="005C5741" w:rsidRDefault="00F04D3C">
      <w:pPr>
        <w:pStyle w:val="TOC4"/>
        <w:rPr>
          <w:rFonts w:ascii="Times New Roman" w:eastAsiaTheme="minorEastAsia" w:hAnsi="Times New Roman" w:cs="Times New Roman"/>
          <w:noProof/>
          <w:sz w:val="28"/>
          <w:szCs w:val="28"/>
        </w:rPr>
      </w:pPr>
      <w:hyperlink w:anchor="_Toc26256410" w:history="1">
        <w:r w:rsidR="005C5741" w:rsidRPr="005C5741">
          <w:rPr>
            <w:rStyle w:val="Hyperlink"/>
            <w:rFonts w:ascii="Times New Roman" w:hAnsi="Times New Roman" w:cs="Times New Roman"/>
            <w:noProof/>
            <w:sz w:val="28"/>
            <w:szCs w:val="28"/>
          </w:rPr>
          <w:t>4.2.1. Tỉ lệ hội chứng chuyển hóa trong bệnh thoái hóa khớp gối</w:t>
        </w:r>
        <w:r w:rsidR="005C5741" w:rsidRPr="005C5741">
          <w:rPr>
            <w:rFonts w:ascii="Times New Roman" w:hAnsi="Times New Roman" w:cs="Times New Roman"/>
            <w:noProof/>
            <w:webHidden/>
            <w:sz w:val="28"/>
            <w:szCs w:val="28"/>
          </w:rPr>
          <w:tab/>
        </w:r>
        <w:r w:rsidR="005C5741" w:rsidRPr="005C5741">
          <w:rPr>
            <w:rFonts w:ascii="Times New Roman" w:hAnsi="Times New Roman" w:cs="Times New Roman"/>
            <w:noProof/>
            <w:webHidden/>
            <w:sz w:val="28"/>
            <w:szCs w:val="28"/>
          </w:rPr>
          <w:fldChar w:fldCharType="begin"/>
        </w:r>
        <w:r w:rsidR="005C5741" w:rsidRPr="005C5741">
          <w:rPr>
            <w:rFonts w:ascii="Times New Roman" w:hAnsi="Times New Roman" w:cs="Times New Roman"/>
            <w:noProof/>
            <w:webHidden/>
            <w:sz w:val="28"/>
            <w:szCs w:val="28"/>
          </w:rPr>
          <w:instrText xml:space="preserve"> PAGEREF _Toc26256410 \h </w:instrText>
        </w:r>
        <w:r w:rsidR="005C5741" w:rsidRPr="005C5741">
          <w:rPr>
            <w:rFonts w:ascii="Times New Roman" w:hAnsi="Times New Roman" w:cs="Times New Roman"/>
            <w:noProof/>
            <w:webHidden/>
            <w:sz w:val="28"/>
            <w:szCs w:val="28"/>
          </w:rPr>
        </w:r>
        <w:r w:rsidR="005C5741" w:rsidRPr="005C5741">
          <w:rPr>
            <w:rFonts w:ascii="Times New Roman" w:hAnsi="Times New Roman" w:cs="Times New Roman"/>
            <w:noProof/>
            <w:webHidden/>
            <w:sz w:val="28"/>
            <w:szCs w:val="28"/>
          </w:rPr>
          <w:fldChar w:fldCharType="separate"/>
        </w:r>
        <w:r w:rsidR="00384C9E">
          <w:rPr>
            <w:rFonts w:ascii="Times New Roman" w:hAnsi="Times New Roman" w:cs="Times New Roman"/>
            <w:noProof/>
            <w:webHidden/>
            <w:sz w:val="28"/>
            <w:szCs w:val="28"/>
          </w:rPr>
          <w:t>106</w:t>
        </w:r>
        <w:r w:rsidR="005C5741" w:rsidRPr="005C5741">
          <w:rPr>
            <w:rFonts w:ascii="Times New Roman" w:hAnsi="Times New Roman" w:cs="Times New Roman"/>
            <w:noProof/>
            <w:webHidden/>
            <w:sz w:val="28"/>
            <w:szCs w:val="28"/>
          </w:rPr>
          <w:fldChar w:fldCharType="end"/>
        </w:r>
      </w:hyperlink>
    </w:p>
    <w:p w14:paraId="18F1F4D7" w14:textId="77777777" w:rsidR="005C5741" w:rsidRPr="005C5741" w:rsidRDefault="00F04D3C">
      <w:pPr>
        <w:pStyle w:val="TOC4"/>
        <w:rPr>
          <w:rFonts w:ascii="Times New Roman" w:eastAsiaTheme="minorEastAsia" w:hAnsi="Times New Roman" w:cs="Times New Roman"/>
          <w:noProof/>
          <w:sz w:val="28"/>
          <w:szCs w:val="28"/>
        </w:rPr>
      </w:pPr>
      <w:hyperlink w:anchor="_Toc26256411" w:history="1">
        <w:r w:rsidR="005C5741" w:rsidRPr="005C5741">
          <w:rPr>
            <w:rStyle w:val="Hyperlink"/>
            <w:rFonts w:ascii="Times New Roman" w:hAnsi="Times New Roman" w:cs="Times New Roman"/>
            <w:noProof/>
            <w:sz w:val="28"/>
            <w:szCs w:val="28"/>
          </w:rPr>
          <w:t>4.2.2. Liên quan giữa béo phì và thoái hóa khớp gối</w:t>
        </w:r>
        <w:r w:rsidR="005C5741" w:rsidRPr="005C5741">
          <w:rPr>
            <w:rFonts w:ascii="Times New Roman" w:hAnsi="Times New Roman" w:cs="Times New Roman"/>
            <w:noProof/>
            <w:webHidden/>
            <w:sz w:val="28"/>
            <w:szCs w:val="28"/>
          </w:rPr>
          <w:tab/>
        </w:r>
        <w:r w:rsidR="005C5741" w:rsidRPr="005C5741">
          <w:rPr>
            <w:rFonts w:ascii="Times New Roman" w:hAnsi="Times New Roman" w:cs="Times New Roman"/>
            <w:noProof/>
            <w:webHidden/>
            <w:sz w:val="28"/>
            <w:szCs w:val="28"/>
          </w:rPr>
          <w:fldChar w:fldCharType="begin"/>
        </w:r>
        <w:r w:rsidR="005C5741" w:rsidRPr="005C5741">
          <w:rPr>
            <w:rFonts w:ascii="Times New Roman" w:hAnsi="Times New Roman" w:cs="Times New Roman"/>
            <w:noProof/>
            <w:webHidden/>
            <w:sz w:val="28"/>
            <w:szCs w:val="28"/>
          </w:rPr>
          <w:instrText xml:space="preserve"> PAGEREF _Toc26256411 \h </w:instrText>
        </w:r>
        <w:r w:rsidR="005C5741" w:rsidRPr="005C5741">
          <w:rPr>
            <w:rFonts w:ascii="Times New Roman" w:hAnsi="Times New Roman" w:cs="Times New Roman"/>
            <w:noProof/>
            <w:webHidden/>
            <w:sz w:val="28"/>
            <w:szCs w:val="28"/>
          </w:rPr>
        </w:r>
        <w:r w:rsidR="005C5741" w:rsidRPr="005C5741">
          <w:rPr>
            <w:rFonts w:ascii="Times New Roman" w:hAnsi="Times New Roman" w:cs="Times New Roman"/>
            <w:noProof/>
            <w:webHidden/>
            <w:sz w:val="28"/>
            <w:szCs w:val="28"/>
          </w:rPr>
          <w:fldChar w:fldCharType="separate"/>
        </w:r>
        <w:r w:rsidR="00384C9E">
          <w:rPr>
            <w:rFonts w:ascii="Times New Roman" w:hAnsi="Times New Roman" w:cs="Times New Roman"/>
            <w:noProof/>
            <w:webHidden/>
            <w:sz w:val="28"/>
            <w:szCs w:val="28"/>
          </w:rPr>
          <w:t>108</w:t>
        </w:r>
        <w:r w:rsidR="005C5741" w:rsidRPr="005C5741">
          <w:rPr>
            <w:rFonts w:ascii="Times New Roman" w:hAnsi="Times New Roman" w:cs="Times New Roman"/>
            <w:noProof/>
            <w:webHidden/>
            <w:sz w:val="28"/>
            <w:szCs w:val="28"/>
          </w:rPr>
          <w:fldChar w:fldCharType="end"/>
        </w:r>
      </w:hyperlink>
    </w:p>
    <w:p w14:paraId="154A9E6C" w14:textId="77777777" w:rsidR="005C5741" w:rsidRPr="005C5741" w:rsidRDefault="00F04D3C">
      <w:pPr>
        <w:pStyle w:val="TOC4"/>
        <w:rPr>
          <w:rFonts w:ascii="Times New Roman" w:eastAsiaTheme="minorEastAsia" w:hAnsi="Times New Roman" w:cs="Times New Roman"/>
          <w:noProof/>
          <w:sz w:val="28"/>
          <w:szCs w:val="28"/>
        </w:rPr>
      </w:pPr>
      <w:hyperlink w:anchor="_Toc26256412" w:history="1">
        <w:r w:rsidR="005C5741" w:rsidRPr="005C5741">
          <w:rPr>
            <w:rStyle w:val="Hyperlink"/>
            <w:rFonts w:ascii="Times New Roman" w:hAnsi="Times New Roman" w:cs="Times New Roman"/>
            <w:noProof/>
            <w:sz w:val="28"/>
            <w:szCs w:val="28"/>
          </w:rPr>
          <w:t>4.2.3. Liên quan giữa tăng huyết áp và thoái hóa khớp gối</w:t>
        </w:r>
        <w:r w:rsidR="005C5741" w:rsidRPr="005C5741">
          <w:rPr>
            <w:rFonts w:ascii="Times New Roman" w:hAnsi="Times New Roman" w:cs="Times New Roman"/>
            <w:noProof/>
            <w:webHidden/>
            <w:sz w:val="28"/>
            <w:szCs w:val="28"/>
          </w:rPr>
          <w:tab/>
        </w:r>
        <w:r w:rsidR="005C5741" w:rsidRPr="005C5741">
          <w:rPr>
            <w:rFonts w:ascii="Times New Roman" w:hAnsi="Times New Roman" w:cs="Times New Roman"/>
            <w:noProof/>
            <w:webHidden/>
            <w:sz w:val="28"/>
            <w:szCs w:val="28"/>
          </w:rPr>
          <w:fldChar w:fldCharType="begin"/>
        </w:r>
        <w:r w:rsidR="005C5741" w:rsidRPr="005C5741">
          <w:rPr>
            <w:rFonts w:ascii="Times New Roman" w:hAnsi="Times New Roman" w:cs="Times New Roman"/>
            <w:noProof/>
            <w:webHidden/>
            <w:sz w:val="28"/>
            <w:szCs w:val="28"/>
          </w:rPr>
          <w:instrText xml:space="preserve"> PAGEREF _Toc26256412 \h </w:instrText>
        </w:r>
        <w:r w:rsidR="005C5741" w:rsidRPr="005C5741">
          <w:rPr>
            <w:rFonts w:ascii="Times New Roman" w:hAnsi="Times New Roman" w:cs="Times New Roman"/>
            <w:noProof/>
            <w:webHidden/>
            <w:sz w:val="28"/>
            <w:szCs w:val="28"/>
          </w:rPr>
        </w:r>
        <w:r w:rsidR="005C5741" w:rsidRPr="005C5741">
          <w:rPr>
            <w:rFonts w:ascii="Times New Roman" w:hAnsi="Times New Roman" w:cs="Times New Roman"/>
            <w:noProof/>
            <w:webHidden/>
            <w:sz w:val="28"/>
            <w:szCs w:val="28"/>
          </w:rPr>
          <w:fldChar w:fldCharType="separate"/>
        </w:r>
        <w:r w:rsidR="00384C9E">
          <w:rPr>
            <w:rFonts w:ascii="Times New Roman" w:hAnsi="Times New Roman" w:cs="Times New Roman"/>
            <w:noProof/>
            <w:webHidden/>
            <w:sz w:val="28"/>
            <w:szCs w:val="28"/>
          </w:rPr>
          <w:t>109</w:t>
        </w:r>
        <w:r w:rsidR="005C5741" w:rsidRPr="005C5741">
          <w:rPr>
            <w:rFonts w:ascii="Times New Roman" w:hAnsi="Times New Roman" w:cs="Times New Roman"/>
            <w:noProof/>
            <w:webHidden/>
            <w:sz w:val="28"/>
            <w:szCs w:val="28"/>
          </w:rPr>
          <w:fldChar w:fldCharType="end"/>
        </w:r>
      </w:hyperlink>
    </w:p>
    <w:p w14:paraId="6AAC3F31" w14:textId="77777777" w:rsidR="005C5741" w:rsidRPr="005C5741" w:rsidRDefault="00F04D3C">
      <w:pPr>
        <w:pStyle w:val="TOC4"/>
        <w:rPr>
          <w:rFonts w:ascii="Times New Roman" w:eastAsiaTheme="minorEastAsia" w:hAnsi="Times New Roman" w:cs="Times New Roman"/>
          <w:noProof/>
          <w:sz w:val="28"/>
          <w:szCs w:val="28"/>
        </w:rPr>
      </w:pPr>
      <w:hyperlink w:anchor="_Toc26256413" w:history="1">
        <w:r w:rsidR="005C5741" w:rsidRPr="005C5741">
          <w:rPr>
            <w:rStyle w:val="Hyperlink"/>
            <w:rFonts w:ascii="Times New Roman" w:hAnsi="Times New Roman" w:cs="Times New Roman"/>
            <w:noProof/>
            <w:sz w:val="28"/>
            <w:szCs w:val="28"/>
          </w:rPr>
          <w:t xml:space="preserve">4.2.4. </w:t>
        </w:r>
        <w:r w:rsidR="005C5741" w:rsidRPr="005C5741">
          <w:rPr>
            <w:rStyle w:val="Hyperlink"/>
            <w:rFonts w:ascii="Times New Roman" w:hAnsi="Times New Roman" w:cs="Times New Roman"/>
            <w:noProof/>
            <w:spacing w:val="-6"/>
            <w:sz w:val="28"/>
            <w:szCs w:val="28"/>
          </w:rPr>
          <w:t>Liên quan giữa đường huyết, kháng insulin và thoái hóa khớp gối</w:t>
        </w:r>
        <w:r w:rsidR="005C5741" w:rsidRPr="005C5741">
          <w:rPr>
            <w:rFonts w:ascii="Times New Roman" w:hAnsi="Times New Roman" w:cs="Times New Roman"/>
            <w:noProof/>
            <w:webHidden/>
            <w:sz w:val="28"/>
            <w:szCs w:val="28"/>
          </w:rPr>
          <w:tab/>
        </w:r>
        <w:r w:rsidR="005C5741" w:rsidRPr="005C5741">
          <w:rPr>
            <w:rFonts w:ascii="Times New Roman" w:hAnsi="Times New Roman" w:cs="Times New Roman"/>
            <w:noProof/>
            <w:webHidden/>
            <w:sz w:val="28"/>
            <w:szCs w:val="28"/>
          </w:rPr>
          <w:fldChar w:fldCharType="begin"/>
        </w:r>
        <w:r w:rsidR="005C5741" w:rsidRPr="005C5741">
          <w:rPr>
            <w:rFonts w:ascii="Times New Roman" w:hAnsi="Times New Roman" w:cs="Times New Roman"/>
            <w:noProof/>
            <w:webHidden/>
            <w:sz w:val="28"/>
            <w:szCs w:val="28"/>
          </w:rPr>
          <w:instrText xml:space="preserve"> PAGEREF _Toc26256413 \h </w:instrText>
        </w:r>
        <w:r w:rsidR="005C5741" w:rsidRPr="005C5741">
          <w:rPr>
            <w:rFonts w:ascii="Times New Roman" w:hAnsi="Times New Roman" w:cs="Times New Roman"/>
            <w:noProof/>
            <w:webHidden/>
            <w:sz w:val="28"/>
            <w:szCs w:val="28"/>
          </w:rPr>
        </w:r>
        <w:r w:rsidR="005C5741" w:rsidRPr="005C5741">
          <w:rPr>
            <w:rFonts w:ascii="Times New Roman" w:hAnsi="Times New Roman" w:cs="Times New Roman"/>
            <w:noProof/>
            <w:webHidden/>
            <w:sz w:val="28"/>
            <w:szCs w:val="28"/>
          </w:rPr>
          <w:fldChar w:fldCharType="separate"/>
        </w:r>
        <w:r w:rsidR="00384C9E">
          <w:rPr>
            <w:rFonts w:ascii="Times New Roman" w:hAnsi="Times New Roman" w:cs="Times New Roman"/>
            <w:noProof/>
            <w:webHidden/>
            <w:sz w:val="28"/>
            <w:szCs w:val="28"/>
          </w:rPr>
          <w:t>111</w:t>
        </w:r>
        <w:r w:rsidR="005C5741" w:rsidRPr="005C5741">
          <w:rPr>
            <w:rFonts w:ascii="Times New Roman" w:hAnsi="Times New Roman" w:cs="Times New Roman"/>
            <w:noProof/>
            <w:webHidden/>
            <w:sz w:val="28"/>
            <w:szCs w:val="28"/>
          </w:rPr>
          <w:fldChar w:fldCharType="end"/>
        </w:r>
      </w:hyperlink>
    </w:p>
    <w:p w14:paraId="6D013036" w14:textId="18D4C36D" w:rsidR="005C5741" w:rsidRPr="005C5741" w:rsidRDefault="00F04D3C">
      <w:pPr>
        <w:pStyle w:val="TOC4"/>
        <w:rPr>
          <w:rFonts w:ascii="Times New Roman" w:eastAsiaTheme="minorEastAsia" w:hAnsi="Times New Roman" w:cs="Times New Roman"/>
          <w:noProof/>
          <w:sz w:val="28"/>
          <w:szCs w:val="28"/>
        </w:rPr>
      </w:pPr>
      <w:hyperlink w:anchor="_Toc26256414" w:history="1">
        <w:r w:rsidR="005C5741" w:rsidRPr="005C5741">
          <w:rPr>
            <w:rStyle w:val="Hyperlink"/>
            <w:rFonts w:ascii="Times New Roman" w:hAnsi="Times New Roman" w:cs="Times New Roman"/>
            <w:noProof/>
            <w:sz w:val="28"/>
            <w:szCs w:val="28"/>
          </w:rPr>
          <w:t>4.2.5. Liên quan giữa rối loạn lipid và thoái hóa khớp gối</w:t>
        </w:r>
        <w:r w:rsidR="005C5741" w:rsidRPr="005C5741">
          <w:rPr>
            <w:rFonts w:ascii="Times New Roman" w:hAnsi="Times New Roman" w:cs="Times New Roman"/>
            <w:noProof/>
            <w:webHidden/>
            <w:sz w:val="28"/>
            <w:szCs w:val="28"/>
          </w:rPr>
          <w:tab/>
        </w:r>
        <w:r w:rsidR="005C5741" w:rsidRPr="005C5741">
          <w:rPr>
            <w:rFonts w:ascii="Times New Roman" w:hAnsi="Times New Roman" w:cs="Times New Roman"/>
            <w:noProof/>
            <w:webHidden/>
            <w:sz w:val="28"/>
            <w:szCs w:val="28"/>
          </w:rPr>
          <w:fldChar w:fldCharType="begin"/>
        </w:r>
        <w:r w:rsidR="005C5741" w:rsidRPr="005C5741">
          <w:rPr>
            <w:rFonts w:ascii="Times New Roman" w:hAnsi="Times New Roman" w:cs="Times New Roman"/>
            <w:noProof/>
            <w:webHidden/>
            <w:sz w:val="28"/>
            <w:szCs w:val="28"/>
          </w:rPr>
          <w:instrText xml:space="preserve"> PAGEREF _Toc26256414 \h </w:instrText>
        </w:r>
        <w:r w:rsidR="005C5741" w:rsidRPr="005C5741">
          <w:rPr>
            <w:rFonts w:ascii="Times New Roman" w:hAnsi="Times New Roman" w:cs="Times New Roman"/>
            <w:noProof/>
            <w:webHidden/>
            <w:sz w:val="28"/>
            <w:szCs w:val="28"/>
          </w:rPr>
        </w:r>
        <w:r w:rsidR="005C5741" w:rsidRPr="005C5741">
          <w:rPr>
            <w:rFonts w:ascii="Times New Roman" w:hAnsi="Times New Roman" w:cs="Times New Roman"/>
            <w:noProof/>
            <w:webHidden/>
            <w:sz w:val="28"/>
            <w:szCs w:val="28"/>
          </w:rPr>
          <w:fldChar w:fldCharType="separate"/>
        </w:r>
        <w:r w:rsidR="00384C9E">
          <w:rPr>
            <w:rFonts w:ascii="Times New Roman" w:hAnsi="Times New Roman" w:cs="Times New Roman"/>
            <w:noProof/>
            <w:webHidden/>
            <w:sz w:val="28"/>
            <w:szCs w:val="28"/>
          </w:rPr>
          <w:t>114</w:t>
        </w:r>
        <w:r w:rsidR="005C5741" w:rsidRPr="005C5741">
          <w:rPr>
            <w:rFonts w:ascii="Times New Roman" w:hAnsi="Times New Roman" w:cs="Times New Roman"/>
            <w:noProof/>
            <w:webHidden/>
            <w:sz w:val="28"/>
            <w:szCs w:val="28"/>
          </w:rPr>
          <w:fldChar w:fldCharType="end"/>
        </w:r>
      </w:hyperlink>
    </w:p>
    <w:p w14:paraId="61A379A8" w14:textId="77777777" w:rsidR="005C5741" w:rsidRPr="005C5741" w:rsidRDefault="00F04D3C" w:rsidP="00E77A32">
      <w:pPr>
        <w:pStyle w:val="TOC3"/>
        <w:rPr>
          <w:rFonts w:eastAsiaTheme="minorEastAsia"/>
          <w:lang w:val="en-US" w:eastAsia="en-US"/>
        </w:rPr>
      </w:pPr>
      <w:hyperlink w:anchor="_Toc26256415" w:history="1">
        <w:r w:rsidR="005C5741" w:rsidRPr="005C5741">
          <w:rPr>
            <w:rStyle w:val="Hyperlink"/>
            <w:spacing w:val="-10"/>
          </w:rPr>
          <w:t>4.3. NỒNG ĐỘ LEPTIN, IL-1β HUYẾT TƯƠNG VÀ TỈ SỐ IL-1β/LEPTIN</w:t>
        </w:r>
        <w:r w:rsidR="005C5741" w:rsidRPr="005C5741">
          <w:rPr>
            <w:webHidden/>
          </w:rPr>
          <w:tab/>
        </w:r>
        <w:r w:rsidR="005C5741" w:rsidRPr="005C5741">
          <w:rPr>
            <w:webHidden/>
          </w:rPr>
          <w:fldChar w:fldCharType="begin"/>
        </w:r>
        <w:r w:rsidR="005C5741" w:rsidRPr="005C5741">
          <w:rPr>
            <w:webHidden/>
          </w:rPr>
          <w:instrText xml:space="preserve"> PAGEREF _Toc26256415 \h </w:instrText>
        </w:r>
        <w:r w:rsidR="005C5741" w:rsidRPr="005C5741">
          <w:rPr>
            <w:webHidden/>
          </w:rPr>
        </w:r>
        <w:r w:rsidR="005C5741" w:rsidRPr="005C5741">
          <w:rPr>
            <w:webHidden/>
          </w:rPr>
          <w:fldChar w:fldCharType="separate"/>
        </w:r>
        <w:r w:rsidR="00384C9E">
          <w:rPr>
            <w:webHidden/>
          </w:rPr>
          <w:t>115</w:t>
        </w:r>
        <w:r w:rsidR="005C5741" w:rsidRPr="005C5741">
          <w:rPr>
            <w:webHidden/>
          </w:rPr>
          <w:fldChar w:fldCharType="end"/>
        </w:r>
      </w:hyperlink>
    </w:p>
    <w:p w14:paraId="577F0D67" w14:textId="77777777" w:rsidR="005C5741" w:rsidRPr="005C5741" w:rsidRDefault="00F04D3C">
      <w:pPr>
        <w:pStyle w:val="TOC4"/>
        <w:rPr>
          <w:rFonts w:ascii="Times New Roman" w:eastAsiaTheme="minorEastAsia" w:hAnsi="Times New Roman" w:cs="Times New Roman"/>
          <w:noProof/>
          <w:sz w:val="28"/>
          <w:szCs w:val="28"/>
        </w:rPr>
      </w:pPr>
      <w:hyperlink w:anchor="_Toc26256416" w:history="1">
        <w:r w:rsidR="005C5741" w:rsidRPr="005C5741">
          <w:rPr>
            <w:rStyle w:val="Hyperlink"/>
            <w:rFonts w:ascii="Times New Roman" w:hAnsi="Times New Roman" w:cs="Times New Roman"/>
            <w:noProof/>
            <w:spacing w:val="-4"/>
            <w:sz w:val="28"/>
            <w:szCs w:val="28"/>
          </w:rPr>
          <w:t>4.3.1. S</w:t>
        </w:r>
        <w:r w:rsidR="005C5741" w:rsidRPr="005C5741">
          <w:rPr>
            <w:rStyle w:val="Hyperlink"/>
            <w:rFonts w:ascii="Times New Roman" w:hAnsi="Times New Roman" w:cs="Times New Roman"/>
            <w:noProof/>
            <w:spacing w:val="-10"/>
            <w:sz w:val="28"/>
            <w:szCs w:val="28"/>
          </w:rPr>
          <w:t>o sánh một số đặc điểm giữa nhóm bệnh, nhóm bệnh*, nhóm chứng</w:t>
        </w:r>
        <w:r w:rsidR="005C5741" w:rsidRPr="005C5741">
          <w:rPr>
            <w:rFonts w:ascii="Times New Roman" w:hAnsi="Times New Roman" w:cs="Times New Roman"/>
            <w:noProof/>
            <w:webHidden/>
            <w:sz w:val="28"/>
            <w:szCs w:val="28"/>
          </w:rPr>
          <w:tab/>
        </w:r>
        <w:r w:rsidR="005C5741" w:rsidRPr="005C5741">
          <w:rPr>
            <w:rFonts w:ascii="Times New Roman" w:hAnsi="Times New Roman" w:cs="Times New Roman"/>
            <w:noProof/>
            <w:webHidden/>
            <w:sz w:val="28"/>
            <w:szCs w:val="28"/>
          </w:rPr>
          <w:fldChar w:fldCharType="begin"/>
        </w:r>
        <w:r w:rsidR="005C5741" w:rsidRPr="005C5741">
          <w:rPr>
            <w:rFonts w:ascii="Times New Roman" w:hAnsi="Times New Roman" w:cs="Times New Roman"/>
            <w:noProof/>
            <w:webHidden/>
            <w:sz w:val="28"/>
            <w:szCs w:val="28"/>
          </w:rPr>
          <w:instrText xml:space="preserve"> PAGEREF _Toc26256416 \h </w:instrText>
        </w:r>
        <w:r w:rsidR="005C5741" w:rsidRPr="005C5741">
          <w:rPr>
            <w:rFonts w:ascii="Times New Roman" w:hAnsi="Times New Roman" w:cs="Times New Roman"/>
            <w:noProof/>
            <w:webHidden/>
            <w:sz w:val="28"/>
            <w:szCs w:val="28"/>
          </w:rPr>
        </w:r>
        <w:r w:rsidR="005C5741" w:rsidRPr="005C5741">
          <w:rPr>
            <w:rFonts w:ascii="Times New Roman" w:hAnsi="Times New Roman" w:cs="Times New Roman"/>
            <w:noProof/>
            <w:webHidden/>
            <w:sz w:val="28"/>
            <w:szCs w:val="28"/>
          </w:rPr>
          <w:fldChar w:fldCharType="separate"/>
        </w:r>
        <w:r w:rsidR="00384C9E">
          <w:rPr>
            <w:rFonts w:ascii="Times New Roman" w:hAnsi="Times New Roman" w:cs="Times New Roman"/>
            <w:noProof/>
            <w:webHidden/>
            <w:sz w:val="28"/>
            <w:szCs w:val="28"/>
          </w:rPr>
          <w:t>116</w:t>
        </w:r>
        <w:r w:rsidR="005C5741" w:rsidRPr="005C5741">
          <w:rPr>
            <w:rFonts w:ascii="Times New Roman" w:hAnsi="Times New Roman" w:cs="Times New Roman"/>
            <w:noProof/>
            <w:webHidden/>
            <w:sz w:val="28"/>
            <w:szCs w:val="28"/>
          </w:rPr>
          <w:fldChar w:fldCharType="end"/>
        </w:r>
      </w:hyperlink>
    </w:p>
    <w:p w14:paraId="40320D6C" w14:textId="77777777" w:rsidR="005C5741" w:rsidRPr="005C5741" w:rsidRDefault="00F04D3C">
      <w:pPr>
        <w:pStyle w:val="TOC4"/>
        <w:rPr>
          <w:rFonts w:ascii="Times New Roman" w:eastAsiaTheme="minorEastAsia" w:hAnsi="Times New Roman" w:cs="Times New Roman"/>
          <w:noProof/>
          <w:sz w:val="28"/>
          <w:szCs w:val="28"/>
        </w:rPr>
      </w:pPr>
      <w:hyperlink w:anchor="_Toc26256417" w:history="1">
        <w:r w:rsidR="005C5741" w:rsidRPr="005C5741">
          <w:rPr>
            <w:rStyle w:val="Hyperlink"/>
            <w:rFonts w:ascii="Times New Roman" w:hAnsi="Times New Roman" w:cs="Times New Roman"/>
            <w:noProof/>
            <w:sz w:val="28"/>
            <w:szCs w:val="28"/>
          </w:rPr>
          <w:t xml:space="preserve">4.3.2. Nồng độ </w:t>
        </w:r>
        <w:r w:rsidR="005C5741" w:rsidRPr="005C5741">
          <w:rPr>
            <w:rStyle w:val="Hyperlink"/>
            <w:rFonts w:ascii="Times New Roman" w:hAnsi="Times New Roman" w:cs="Times New Roman"/>
            <w:noProof/>
            <w:sz w:val="28"/>
            <w:szCs w:val="28"/>
            <w:lang w:val="vi-VN"/>
          </w:rPr>
          <w:t>l</w:t>
        </w:r>
        <w:r w:rsidR="005C5741" w:rsidRPr="005C5741">
          <w:rPr>
            <w:rStyle w:val="Hyperlink"/>
            <w:rFonts w:ascii="Times New Roman" w:hAnsi="Times New Roman" w:cs="Times New Roman"/>
            <w:noProof/>
            <w:sz w:val="28"/>
            <w:szCs w:val="28"/>
          </w:rPr>
          <w:t>eptin huyết tương trong bệnh thoái hóa khớp gối</w:t>
        </w:r>
        <w:r w:rsidR="005C5741" w:rsidRPr="005C5741">
          <w:rPr>
            <w:rFonts w:ascii="Times New Roman" w:hAnsi="Times New Roman" w:cs="Times New Roman"/>
            <w:noProof/>
            <w:webHidden/>
            <w:sz w:val="28"/>
            <w:szCs w:val="28"/>
          </w:rPr>
          <w:tab/>
        </w:r>
        <w:r w:rsidR="005C5741" w:rsidRPr="005C5741">
          <w:rPr>
            <w:rFonts w:ascii="Times New Roman" w:hAnsi="Times New Roman" w:cs="Times New Roman"/>
            <w:noProof/>
            <w:webHidden/>
            <w:sz w:val="28"/>
            <w:szCs w:val="28"/>
          </w:rPr>
          <w:fldChar w:fldCharType="begin"/>
        </w:r>
        <w:r w:rsidR="005C5741" w:rsidRPr="005C5741">
          <w:rPr>
            <w:rFonts w:ascii="Times New Roman" w:hAnsi="Times New Roman" w:cs="Times New Roman"/>
            <w:noProof/>
            <w:webHidden/>
            <w:sz w:val="28"/>
            <w:szCs w:val="28"/>
          </w:rPr>
          <w:instrText xml:space="preserve"> PAGEREF _Toc26256417 \h </w:instrText>
        </w:r>
        <w:r w:rsidR="005C5741" w:rsidRPr="005C5741">
          <w:rPr>
            <w:rFonts w:ascii="Times New Roman" w:hAnsi="Times New Roman" w:cs="Times New Roman"/>
            <w:noProof/>
            <w:webHidden/>
            <w:sz w:val="28"/>
            <w:szCs w:val="28"/>
          </w:rPr>
        </w:r>
        <w:r w:rsidR="005C5741" w:rsidRPr="005C5741">
          <w:rPr>
            <w:rFonts w:ascii="Times New Roman" w:hAnsi="Times New Roman" w:cs="Times New Roman"/>
            <w:noProof/>
            <w:webHidden/>
            <w:sz w:val="28"/>
            <w:szCs w:val="28"/>
          </w:rPr>
          <w:fldChar w:fldCharType="separate"/>
        </w:r>
        <w:r w:rsidR="00384C9E">
          <w:rPr>
            <w:rFonts w:ascii="Times New Roman" w:hAnsi="Times New Roman" w:cs="Times New Roman"/>
            <w:noProof/>
            <w:webHidden/>
            <w:sz w:val="28"/>
            <w:szCs w:val="28"/>
          </w:rPr>
          <w:t>116</w:t>
        </w:r>
        <w:r w:rsidR="005C5741" w:rsidRPr="005C5741">
          <w:rPr>
            <w:rFonts w:ascii="Times New Roman" w:hAnsi="Times New Roman" w:cs="Times New Roman"/>
            <w:noProof/>
            <w:webHidden/>
            <w:sz w:val="28"/>
            <w:szCs w:val="28"/>
          </w:rPr>
          <w:fldChar w:fldCharType="end"/>
        </w:r>
      </w:hyperlink>
    </w:p>
    <w:p w14:paraId="5B39BC61" w14:textId="77777777" w:rsidR="005C5741" w:rsidRPr="005C5741" w:rsidRDefault="00F04D3C" w:rsidP="005C5741">
      <w:pPr>
        <w:pStyle w:val="TOC4"/>
        <w:rPr>
          <w:rStyle w:val="Hyperlink"/>
          <w:rFonts w:ascii="Times New Roman" w:hAnsi="Times New Roman" w:cs="Times New Roman"/>
          <w:noProof/>
          <w:sz w:val="28"/>
          <w:szCs w:val="28"/>
        </w:rPr>
      </w:pPr>
      <w:hyperlink w:anchor="_Toc26256418" w:history="1">
        <w:r w:rsidR="005C5741" w:rsidRPr="005C5741">
          <w:rPr>
            <w:rStyle w:val="Hyperlink"/>
            <w:rFonts w:ascii="Times New Roman" w:hAnsi="Times New Roman" w:cs="Times New Roman"/>
            <w:noProof/>
            <w:sz w:val="28"/>
            <w:szCs w:val="28"/>
          </w:rPr>
          <w:t>4.3.3</w:t>
        </w:r>
        <w:r w:rsidR="005C5741" w:rsidRPr="005C5741">
          <w:rPr>
            <w:rStyle w:val="Hyperlink"/>
            <w:rFonts w:ascii="Times New Roman" w:hAnsi="Times New Roman" w:cs="Times New Roman"/>
            <w:bCs/>
            <w:noProof/>
            <w:sz w:val="28"/>
            <w:szCs w:val="28"/>
          </w:rPr>
          <w:t xml:space="preserve">. </w:t>
        </w:r>
        <w:r w:rsidR="005C5741" w:rsidRPr="005C5741">
          <w:rPr>
            <w:rStyle w:val="Hyperlink"/>
            <w:rFonts w:ascii="Times New Roman" w:hAnsi="Times New Roman" w:cs="Times New Roman"/>
            <w:noProof/>
            <w:sz w:val="28"/>
            <w:szCs w:val="28"/>
          </w:rPr>
          <w:t>Nồng</w:t>
        </w:r>
        <w:r w:rsidR="005C5741" w:rsidRPr="005C5741">
          <w:rPr>
            <w:rStyle w:val="Hyperlink"/>
            <w:rFonts w:ascii="Times New Roman" w:hAnsi="Times New Roman" w:cs="Times New Roman"/>
            <w:bCs/>
            <w:noProof/>
            <w:sz w:val="28"/>
            <w:szCs w:val="28"/>
          </w:rPr>
          <w:t xml:space="preserve"> độ IL-1β huyết tương </w:t>
        </w:r>
        <w:r w:rsidR="005C5741" w:rsidRPr="005C5741">
          <w:rPr>
            <w:rStyle w:val="Hyperlink"/>
            <w:rFonts w:ascii="Times New Roman" w:hAnsi="Times New Roman" w:cs="Times New Roman"/>
            <w:noProof/>
            <w:sz w:val="28"/>
            <w:szCs w:val="28"/>
          </w:rPr>
          <w:t>trong bệnh thoái hóa khớp gối</w:t>
        </w:r>
        <w:r w:rsidR="005C5741" w:rsidRPr="005C5741">
          <w:rPr>
            <w:rFonts w:ascii="Times New Roman" w:hAnsi="Times New Roman" w:cs="Times New Roman"/>
            <w:noProof/>
            <w:webHidden/>
            <w:sz w:val="28"/>
            <w:szCs w:val="28"/>
          </w:rPr>
          <w:tab/>
        </w:r>
        <w:r w:rsidR="005C5741" w:rsidRPr="005C5741">
          <w:rPr>
            <w:rFonts w:ascii="Times New Roman" w:hAnsi="Times New Roman" w:cs="Times New Roman"/>
            <w:noProof/>
            <w:webHidden/>
            <w:sz w:val="28"/>
            <w:szCs w:val="28"/>
          </w:rPr>
          <w:fldChar w:fldCharType="begin"/>
        </w:r>
        <w:r w:rsidR="005C5741" w:rsidRPr="005C5741">
          <w:rPr>
            <w:rFonts w:ascii="Times New Roman" w:hAnsi="Times New Roman" w:cs="Times New Roman"/>
            <w:noProof/>
            <w:webHidden/>
            <w:sz w:val="28"/>
            <w:szCs w:val="28"/>
          </w:rPr>
          <w:instrText xml:space="preserve"> PAGEREF _Toc26256418 \h </w:instrText>
        </w:r>
        <w:r w:rsidR="005C5741" w:rsidRPr="005C5741">
          <w:rPr>
            <w:rFonts w:ascii="Times New Roman" w:hAnsi="Times New Roman" w:cs="Times New Roman"/>
            <w:noProof/>
            <w:webHidden/>
            <w:sz w:val="28"/>
            <w:szCs w:val="28"/>
          </w:rPr>
        </w:r>
        <w:r w:rsidR="005C5741" w:rsidRPr="005C5741">
          <w:rPr>
            <w:rFonts w:ascii="Times New Roman" w:hAnsi="Times New Roman" w:cs="Times New Roman"/>
            <w:noProof/>
            <w:webHidden/>
            <w:sz w:val="28"/>
            <w:szCs w:val="28"/>
          </w:rPr>
          <w:fldChar w:fldCharType="separate"/>
        </w:r>
        <w:r w:rsidR="00384C9E">
          <w:rPr>
            <w:rFonts w:ascii="Times New Roman" w:hAnsi="Times New Roman" w:cs="Times New Roman"/>
            <w:noProof/>
            <w:webHidden/>
            <w:sz w:val="28"/>
            <w:szCs w:val="28"/>
          </w:rPr>
          <w:t>127</w:t>
        </w:r>
        <w:r w:rsidR="005C5741" w:rsidRPr="005C5741">
          <w:rPr>
            <w:rFonts w:ascii="Times New Roman" w:hAnsi="Times New Roman" w:cs="Times New Roman"/>
            <w:noProof/>
            <w:webHidden/>
            <w:sz w:val="28"/>
            <w:szCs w:val="28"/>
          </w:rPr>
          <w:fldChar w:fldCharType="end"/>
        </w:r>
      </w:hyperlink>
    </w:p>
    <w:p w14:paraId="79E8B7B4" w14:textId="77777777" w:rsidR="005C5741" w:rsidRPr="005C5741" w:rsidRDefault="00F04D3C">
      <w:pPr>
        <w:pStyle w:val="TOC2"/>
        <w:rPr>
          <w:rFonts w:eastAsiaTheme="minorEastAsia"/>
          <w:b w:val="0"/>
        </w:rPr>
      </w:pPr>
      <w:hyperlink w:anchor="_Toc26256423" w:history="1">
        <w:r w:rsidR="005C5741" w:rsidRPr="005C5741">
          <w:rPr>
            <w:rStyle w:val="Hyperlink"/>
            <w:b w:val="0"/>
          </w:rPr>
          <w:t>KẾT LUẬN</w:t>
        </w:r>
        <w:r w:rsidR="005C5741" w:rsidRPr="005C5741">
          <w:rPr>
            <w:b w:val="0"/>
            <w:webHidden/>
          </w:rPr>
          <w:tab/>
        </w:r>
        <w:r w:rsidR="005C5741" w:rsidRPr="005C5741">
          <w:rPr>
            <w:b w:val="0"/>
            <w:webHidden/>
          </w:rPr>
          <w:fldChar w:fldCharType="begin"/>
        </w:r>
        <w:r w:rsidR="005C5741" w:rsidRPr="005C5741">
          <w:rPr>
            <w:b w:val="0"/>
            <w:webHidden/>
          </w:rPr>
          <w:instrText xml:space="preserve"> PAGEREF _Toc26256423 \h </w:instrText>
        </w:r>
        <w:r w:rsidR="005C5741" w:rsidRPr="005C5741">
          <w:rPr>
            <w:b w:val="0"/>
            <w:webHidden/>
          </w:rPr>
        </w:r>
        <w:r w:rsidR="005C5741" w:rsidRPr="005C5741">
          <w:rPr>
            <w:b w:val="0"/>
            <w:webHidden/>
          </w:rPr>
          <w:fldChar w:fldCharType="separate"/>
        </w:r>
        <w:r w:rsidR="00384C9E">
          <w:rPr>
            <w:b w:val="0"/>
            <w:webHidden/>
          </w:rPr>
          <w:t>133</w:t>
        </w:r>
        <w:r w:rsidR="005C5741" w:rsidRPr="005C5741">
          <w:rPr>
            <w:b w:val="0"/>
            <w:webHidden/>
          </w:rPr>
          <w:fldChar w:fldCharType="end"/>
        </w:r>
      </w:hyperlink>
    </w:p>
    <w:p w14:paraId="6FDC605C" w14:textId="77777777" w:rsidR="005C5741" w:rsidRPr="005C5741" w:rsidRDefault="00F04D3C">
      <w:pPr>
        <w:pStyle w:val="TOC2"/>
        <w:rPr>
          <w:rFonts w:eastAsiaTheme="minorEastAsia"/>
          <w:b w:val="0"/>
        </w:rPr>
      </w:pPr>
      <w:hyperlink w:anchor="_Toc26256424" w:history="1">
        <w:r w:rsidR="005C5741" w:rsidRPr="005C5741">
          <w:rPr>
            <w:rStyle w:val="Hyperlink"/>
            <w:b w:val="0"/>
          </w:rPr>
          <w:t>KIẾN NGHỊ</w:t>
        </w:r>
        <w:r w:rsidR="005C5741" w:rsidRPr="005C5741">
          <w:rPr>
            <w:b w:val="0"/>
            <w:webHidden/>
          </w:rPr>
          <w:tab/>
        </w:r>
        <w:r w:rsidR="005C5741" w:rsidRPr="005C5741">
          <w:rPr>
            <w:b w:val="0"/>
            <w:webHidden/>
          </w:rPr>
          <w:fldChar w:fldCharType="begin"/>
        </w:r>
        <w:r w:rsidR="005C5741" w:rsidRPr="005C5741">
          <w:rPr>
            <w:b w:val="0"/>
            <w:webHidden/>
          </w:rPr>
          <w:instrText xml:space="preserve"> PAGEREF _Toc26256424 \h </w:instrText>
        </w:r>
        <w:r w:rsidR="005C5741" w:rsidRPr="005C5741">
          <w:rPr>
            <w:b w:val="0"/>
            <w:webHidden/>
          </w:rPr>
        </w:r>
        <w:r w:rsidR="005C5741" w:rsidRPr="005C5741">
          <w:rPr>
            <w:b w:val="0"/>
            <w:webHidden/>
          </w:rPr>
          <w:fldChar w:fldCharType="separate"/>
        </w:r>
        <w:r w:rsidR="00384C9E">
          <w:rPr>
            <w:b w:val="0"/>
            <w:webHidden/>
          </w:rPr>
          <w:t>135</w:t>
        </w:r>
        <w:r w:rsidR="005C5741" w:rsidRPr="005C5741">
          <w:rPr>
            <w:b w:val="0"/>
            <w:webHidden/>
          </w:rPr>
          <w:fldChar w:fldCharType="end"/>
        </w:r>
      </w:hyperlink>
    </w:p>
    <w:p w14:paraId="74699FE1" w14:textId="3ACFB83B" w:rsidR="005C5741" w:rsidRPr="005C5741" w:rsidRDefault="00F04D3C">
      <w:pPr>
        <w:pStyle w:val="TOC2"/>
        <w:rPr>
          <w:rFonts w:eastAsiaTheme="minorEastAsia"/>
          <w:b w:val="0"/>
        </w:rPr>
      </w:pPr>
      <w:hyperlink w:anchor="_Toc26256425" w:history="1">
        <w:r w:rsidR="005C5741" w:rsidRPr="005C5741">
          <w:rPr>
            <w:rStyle w:val="Hyperlink"/>
            <w:b w:val="0"/>
          </w:rPr>
          <w:t>NHỮNG ĐÓNG GÓP MỚI CỦA ĐỀ TÀI LUẬN ÁN</w:t>
        </w:r>
      </w:hyperlink>
    </w:p>
    <w:p w14:paraId="132781B0" w14:textId="4DDB9124" w:rsidR="005C5741" w:rsidRPr="005C5741" w:rsidRDefault="00F04D3C">
      <w:pPr>
        <w:pStyle w:val="TOC2"/>
        <w:rPr>
          <w:rFonts w:eastAsiaTheme="minorEastAsia"/>
          <w:b w:val="0"/>
        </w:rPr>
      </w:pPr>
      <w:hyperlink w:anchor="_Toc26256426" w:history="1">
        <w:r w:rsidR="005C5741" w:rsidRPr="005C5741">
          <w:rPr>
            <w:rStyle w:val="Hyperlink"/>
            <w:b w:val="0"/>
          </w:rPr>
          <w:t>DANH MỤC CÁC CÔNG TRÌNH CÔNG BỐ</w:t>
        </w:r>
      </w:hyperlink>
    </w:p>
    <w:p w14:paraId="6DA6F5A8" w14:textId="7B5BE685" w:rsidR="005C5741" w:rsidRPr="005C5741" w:rsidRDefault="00F04D3C">
      <w:pPr>
        <w:pStyle w:val="TOC2"/>
        <w:rPr>
          <w:rFonts w:eastAsiaTheme="minorEastAsia"/>
          <w:b w:val="0"/>
        </w:rPr>
      </w:pPr>
      <w:hyperlink w:anchor="_Toc26256427" w:history="1">
        <w:r w:rsidR="005C5741" w:rsidRPr="005C5741">
          <w:rPr>
            <w:rStyle w:val="Hyperlink"/>
            <w:b w:val="0"/>
          </w:rPr>
          <w:t>KẾT QUẢ NGHIÊN CỨU CỦA ĐỀ TÀI LUẬN ÁN</w:t>
        </w:r>
      </w:hyperlink>
    </w:p>
    <w:p w14:paraId="392B1B21" w14:textId="0FA7715C" w:rsidR="005C5741" w:rsidRPr="005C5741" w:rsidRDefault="00F04D3C">
      <w:pPr>
        <w:pStyle w:val="TOC2"/>
        <w:rPr>
          <w:rFonts w:eastAsiaTheme="minorEastAsia"/>
          <w:b w:val="0"/>
        </w:rPr>
      </w:pPr>
      <w:hyperlink w:anchor="_Toc26256428" w:history="1">
        <w:r w:rsidR="005C5741" w:rsidRPr="005C5741">
          <w:rPr>
            <w:rStyle w:val="Hyperlink"/>
            <w:b w:val="0"/>
          </w:rPr>
          <w:t>TÀI LIỆU THAM KHẢO</w:t>
        </w:r>
      </w:hyperlink>
    </w:p>
    <w:p w14:paraId="10797A76" w14:textId="38FB9473" w:rsidR="00FB7DB7" w:rsidRPr="005C5741" w:rsidRDefault="00E22445" w:rsidP="00FF5AD5">
      <w:pPr>
        <w:spacing w:after="0" w:line="324" w:lineRule="auto"/>
        <w:jc w:val="both"/>
        <w:rPr>
          <w:rFonts w:ascii="Times New Roman" w:eastAsia="MS Mincho" w:hAnsi="Times New Roman" w:cs="Times New Roman"/>
          <w:sz w:val="28"/>
          <w:szCs w:val="28"/>
        </w:rPr>
      </w:pPr>
      <w:r w:rsidRPr="005C5741">
        <w:rPr>
          <w:rFonts w:ascii="Times New Roman" w:eastAsia="MS Mincho" w:hAnsi="Times New Roman" w:cs="Times New Roman"/>
          <w:sz w:val="28"/>
          <w:szCs w:val="28"/>
        </w:rPr>
        <w:fldChar w:fldCharType="end"/>
      </w:r>
      <w:r w:rsidR="00FB7DB7" w:rsidRPr="005C5741">
        <w:rPr>
          <w:rFonts w:ascii="Times New Roman" w:eastAsia="MS Mincho" w:hAnsi="Times New Roman" w:cs="Times New Roman"/>
          <w:sz w:val="28"/>
          <w:szCs w:val="28"/>
        </w:rPr>
        <w:t>PHỤ LỤC</w:t>
      </w:r>
    </w:p>
    <w:p w14:paraId="7CCF089F" w14:textId="77777777" w:rsidR="003D39B6" w:rsidRPr="000D4C96" w:rsidRDefault="003D39B6">
      <w:pPr>
        <w:rPr>
          <w:rFonts w:ascii="Times New Roman" w:eastAsia="Calibri" w:hAnsi="Times New Roman" w:cs="Times New Roman"/>
          <w:b/>
          <w:color w:val="000000"/>
          <w:sz w:val="32"/>
          <w:szCs w:val="32"/>
        </w:rPr>
      </w:pPr>
      <w:r w:rsidRPr="000D4C96">
        <w:rPr>
          <w:rFonts w:ascii="Times New Roman" w:eastAsia="Calibri" w:hAnsi="Times New Roman" w:cs="Times New Roman"/>
          <w:b/>
          <w:color w:val="000000"/>
          <w:sz w:val="32"/>
          <w:szCs w:val="32"/>
        </w:rPr>
        <w:br w:type="page"/>
      </w:r>
    </w:p>
    <w:p w14:paraId="3F7AC9BF" w14:textId="77777777" w:rsidR="003D39B6" w:rsidRPr="000D4C96" w:rsidRDefault="003D39B6" w:rsidP="00C00275">
      <w:pPr>
        <w:spacing w:after="0" w:line="360" w:lineRule="auto"/>
        <w:jc w:val="both"/>
        <w:rPr>
          <w:rFonts w:ascii="Times New Roman" w:eastAsia="MS Mincho" w:hAnsi="Times New Roman" w:cs="Times New Roman"/>
          <w:b/>
          <w:color w:val="000000"/>
          <w:sz w:val="28"/>
          <w:szCs w:val="28"/>
        </w:rPr>
        <w:sectPr w:rsidR="003D39B6" w:rsidRPr="000D4C96" w:rsidSect="00CB42A2">
          <w:headerReference w:type="even" r:id="rId9"/>
          <w:pgSz w:w="11907" w:h="16840" w:code="9"/>
          <w:pgMar w:top="1701" w:right="1134" w:bottom="1701" w:left="1985" w:header="964" w:footer="720" w:gutter="0"/>
          <w:cols w:space="720"/>
          <w:docGrid w:linePitch="360"/>
        </w:sectPr>
      </w:pPr>
    </w:p>
    <w:p w14:paraId="51AA9E19" w14:textId="77777777" w:rsidR="00100313" w:rsidRPr="000D4C96" w:rsidRDefault="00100313" w:rsidP="00100313">
      <w:pPr>
        <w:tabs>
          <w:tab w:val="center" w:pos="4394"/>
          <w:tab w:val="right" w:pos="8788"/>
        </w:tabs>
        <w:spacing w:after="0" w:line="480" w:lineRule="auto"/>
        <w:jc w:val="center"/>
        <w:rPr>
          <w:rFonts w:ascii="Times New Roman" w:eastAsia="Calibri" w:hAnsi="Times New Roman" w:cs="Times New Roman"/>
          <w:b/>
          <w:color w:val="000000"/>
          <w:sz w:val="32"/>
          <w:szCs w:val="32"/>
        </w:rPr>
      </w:pPr>
      <w:r w:rsidRPr="000D4C96">
        <w:rPr>
          <w:rFonts w:ascii="Times New Roman" w:eastAsia="Calibri" w:hAnsi="Times New Roman" w:cs="Times New Roman"/>
          <w:b/>
          <w:color w:val="000000"/>
          <w:sz w:val="32"/>
          <w:szCs w:val="32"/>
        </w:rPr>
        <w:lastRenderedPageBreak/>
        <w:t>DANH MỤC CHỮ VIẾT TẮT TRONG LUẬN ÁN</w:t>
      </w:r>
    </w:p>
    <w:p w14:paraId="19801062" w14:textId="77777777" w:rsidR="00100313" w:rsidRPr="000D4C96" w:rsidRDefault="00100313" w:rsidP="00100313">
      <w:pPr>
        <w:spacing w:after="0" w:line="360" w:lineRule="auto"/>
        <w:jc w:val="both"/>
        <w:rPr>
          <w:rFonts w:ascii="Times New Roman" w:eastAsia="Calibri" w:hAnsi="Times New Roman" w:cs="Times New Roman"/>
          <w:b/>
          <w:color w:val="000000"/>
          <w:sz w:val="8"/>
        </w:rPr>
      </w:pPr>
    </w:p>
    <w:tbl>
      <w:tblPr>
        <w:tblStyle w:val="TableGrid2"/>
        <w:tblW w:w="488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3"/>
        <w:gridCol w:w="1901"/>
        <w:gridCol w:w="14"/>
        <w:gridCol w:w="6127"/>
      </w:tblGrid>
      <w:tr w:rsidR="00100313" w:rsidRPr="000D4C96" w14:paraId="6D486658" w14:textId="77777777" w:rsidTr="004A6D8C">
        <w:trPr>
          <w:tblHeader/>
          <w:jc w:val="center"/>
        </w:trPr>
        <w:tc>
          <w:tcPr>
            <w:tcW w:w="428" w:type="pct"/>
            <w:tcBorders>
              <w:top w:val="single" w:sz="8" w:space="0" w:color="auto"/>
              <w:bottom w:val="single" w:sz="8" w:space="0" w:color="auto"/>
            </w:tcBorders>
          </w:tcPr>
          <w:p w14:paraId="61013746" w14:textId="77777777" w:rsidR="00100313" w:rsidRPr="000D4C96" w:rsidRDefault="00100313" w:rsidP="00100313">
            <w:pPr>
              <w:spacing w:line="360" w:lineRule="auto"/>
              <w:jc w:val="center"/>
              <w:outlineLvl w:val="0"/>
              <w:rPr>
                <w:rFonts w:ascii="Times New Roman" w:hAnsi="Times New Roman" w:cs="Times New Roman"/>
                <w:b/>
                <w:color w:val="000000"/>
                <w:sz w:val="28"/>
              </w:rPr>
            </w:pPr>
            <w:r w:rsidRPr="000D4C96">
              <w:rPr>
                <w:rFonts w:ascii="Times New Roman" w:hAnsi="Times New Roman" w:cs="Times New Roman"/>
                <w:b/>
                <w:color w:val="000000"/>
                <w:sz w:val="28"/>
              </w:rPr>
              <w:t>TT</w:t>
            </w:r>
          </w:p>
        </w:tc>
        <w:tc>
          <w:tcPr>
            <w:tcW w:w="1081" w:type="pct"/>
            <w:tcBorders>
              <w:top w:val="single" w:sz="8" w:space="0" w:color="auto"/>
              <w:bottom w:val="single" w:sz="8" w:space="0" w:color="auto"/>
            </w:tcBorders>
          </w:tcPr>
          <w:p w14:paraId="06B250B3" w14:textId="77777777" w:rsidR="00100313" w:rsidRPr="000D4C96" w:rsidRDefault="00100313" w:rsidP="00100313">
            <w:pPr>
              <w:spacing w:line="360" w:lineRule="auto"/>
              <w:jc w:val="center"/>
              <w:outlineLvl w:val="0"/>
              <w:rPr>
                <w:rFonts w:ascii="Times New Roman" w:hAnsi="Times New Roman" w:cs="Times New Roman"/>
                <w:b/>
                <w:noProof/>
                <w:color w:val="000000"/>
                <w:sz w:val="28"/>
                <w:szCs w:val="28"/>
              </w:rPr>
            </w:pPr>
            <w:r w:rsidRPr="000D4C96">
              <w:rPr>
                <w:rFonts w:ascii="Times New Roman" w:hAnsi="Times New Roman" w:cs="Times New Roman"/>
                <w:b/>
                <w:color w:val="000000"/>
                <w:sz w:val="28"/>
              </w:rPr>
              <w:t>Phần viết tắt</w:t>
            </w:r>
          </w:p>
        </w:tc>
        <w:tc>
          <w:tcPr>
            <w:tcW w:w="3491" w:type="pct"/>
            <w:gridSpan w:val="2"/>
            <w:tcBorders>
              <w:top w:val="single" w:sz="8" w:space="0" w:color="auto"/>
              <w:bottom w:val="single" w:sz="8" w:space="0" w:color="auto"/>
            </w:tcBorders>
          </w:tcPr>
          <w:p w14:paraId="01CE9575" w14:textId="77777777" w:rsidR="00100313" w:rsidRPr="000D4C96" w:rsidRDefault="00100313" w:rsidP="00100313">
            <w:pPr>
              <w:spacing w:line="360" w:lineRule="auto"/>
              <w:jc w:val="center"/>
              <w:outlineLvl w:val="0"/>
              <w:rPr>
                <w:rFonts w:ascii="Times New Roman" w:hAnsi="Times New Roman" w:cs="Times New Roman"/>
                <w:b/>
                <w:noProof/>
                <w:color w:val="000000"/>
                <w:sz w:val="28"/>
                <w:szCs w:val="28"/>
              </w:rPr>
            </w:pPr>
            <w:r w:rsidRPr="000D4C96">
              <w:rPr>
                <w:rFonts w:ascii="Times New Roman" w:hAnsi="Times New Roman" w:cs="Times New Roman"/>
                <w:b/>
                <w:color w:val="000000"/>
                <w:sz w:val="28"/>
              </w:rPr>
              <w:t>Phần viết đầy đủ</w:t>
            </w:r>
          </w:p>
        </w:tc>
      </w:tr>
      <w:tr w:rsidR="00100313" w:rsidRPr="000D4C96" w14:paraId="25D1110F" w14:textId="77777777" w:rsidTr="00100313">
        <w:trPr>
          <w:jc w:val="center"/>
        </w:trPr>
        <w:tc>
          <w:tcPr>
            <w:tcW w:w="428" w:type="pct"/>
          </w:tcPr>
          <w:p w14:paraId="01DB265A" w14:textId="77777777" w:rsidR="00100313" w:rsidRPr="000D4C96" w:rsidRDefault="00100313" w:rsidP="004A6D8C">
            <w:pPr>
              <w:numPr>
                <w:ilvl w:val="0"/>
                <w:numId w:val="3"/>
              </w:numPr>
              <w:spacing w:before="120" w:line="336" w:lineRule="auto"/>
              <w:ind w:left="0" w:firstLine="0"/>
              <w:outlineLvl w:val="0"/>
              <w:rPr>
                <w:rFonts w:ascii="Times New Roman" w:hAnsi="Times New Roman" w:cs="Times New Roman"/>
                <w:color w:val="000000"/>
                <w:sz w:val="28"/>
              </w:rPr>
            </w:pPr>
          </w:p>
        </w:tc>
        <w:tc>
          <w:tcPr>
            <w:tcW w:w="1089" w:type="pct"/>
            <w:gridSpan w:val="2"/>
          </w:tcPr>
          <w:p w14:paraId="4F5AEEA9" w14:textId="77777777" w:rsidR="00100313" w:rsidRPr="000D4C96" w:rsidRDefault="00100313" w:rsidP="004A6D8C">
            <w:pPr>
              <w:spacing w:before="120" w:line="336" w:lineRule="auto"/>
              <w:outlineLvl w:val="0"/>
              <w:rPr>
                <w:rFonts w:ascii="Times New Roman" w:hAnsi="Times New Roman" w:cs="Times New Roman"/>
                <w:noProof/>
                <w:color w:val="000000"/>
                <w:spacing w:val="-4"/>
                <w:sz w:val="28"/>
                <w:szCs w:val="28"/>
              </w:rPr>
            </w:pPr>
            <w:r w:rsidRPr="000D4C96">
              <w:rPr>
                <w:rFonts w:ascii="Times New Roman" w:hAnsi="Times New Roman" w:cs="Times New Roman"/>
                <w:noProof/>
                <w:color w:val="000000"/>
                <w:spacing w:val="-4"/>
                <w:sz w:val="28"/>
                <w:szCs w:val="28"/>
              </w:rPr>
              <w:t>ADAMTS</w:t>
            </w:r>
          </w:p>
        </w:tc>
        <w:tc>
          <w:tcPr>
            <w:tcW w:w="3483" w:type="pct"/>
          </w:tcPr>
          <w:p w14:paraId="6E82AA6D" w14:textId="4815A6CB" w:rsidR="00C277D9" w:rsidRPr="000D4C96" w:rsidRDefault="00100313" w:rsidP="004A6D8C">
            <w:pPr>
              <w:spacing w:before="120" w:line="336" w:lineRule="auto"/>
              <w:outlineLvl w:val="0"/>
              <w:rPr>
                <w:rFonts w:ascii="Times New Roman" w:hAnsi="Times New Roman" w:cs="Times New Roman"/>
                <w:noProof/>
                <w:color w:val="000000"/>
                <w:spacing w:val="-4"/>
                <w:sz w:val="28"/>
                <w:szCs w:val="28"/>
              </w:rPr>
            </w:pPr>
            <w:r w:rsidRPr="000D4C96">
              <w:rPr>
                <w:rFonts w:ascii="Times New Roman" w:hAnsi="Times New Roman" w:cs="Times New Roman"/>
                <w:noProof/>
                <w:color w:val="000000"/>
                <w:spacing w:val="-4"/>
                <w:sz w:val="28"/>
                <w:szCs w:val="28"/>
              </w:rPr>
              <w:t>A Disintegrin And Metalloproteinase with Thrombospondin motif</w:t>
            </w:r>
          </w:p>
        </w:tc>
      </w:tr>
      <w:tr w:rsidR="00100313" w:rsidRPr="000D4C96" w14:paraId="3A6CDBBB" w14:textId="77777777" w:rsidTr="00100313">
        <w:trPr>
          <w:jc w:val="center"/>
        </w:trPr>
        <w:tc>
          <w:tcPr>
            <w:tcW w:w="428" w:type="pct"/>
          </w:tcPr>
          <w:p w14:paraId="608830DB" w14:textId="77777777" w:rsidR="00100313" w:rsidRPr="000D4C96" w:rsidRDefault="00100313" w:rsidP="00100313">
            <w:pPr>
              <w:numPr>
                <w:ilvl w:val="0"/>
                <w:numId w:val="3"/>
              </w:numPr>
              <w:spacing w:line="336" w:lineRule="auto"/>
              <w:ind w:left="0" w:firstLine="0"/>
              <w:outlineLvl w:val="0"/>
              <w:rPr>
                <w:rFonts w:ascii="Times New Roman" w:hAnsi="Times New Roman" w:cs="Times New Roman"/>
                <w:color w:val="000000"/>
                <w:sz w:val="28"/>
              </w:rPr>
            </w:pPr>
          </w:p>
        </w:tc>
        <w:tc>
          <w:tcPr>
            <w:tcW w:w="1089" w:type="pct"/>
            <w:gridSpan w:val="2"/>
          </w:tcPr>
          <w:p w14:paraId="63C73B8A" w14:textId="77777777" w:rsidR="00100313" w:rsidRPr="000D4C96" w:rsidRDefault="00100313" w:rsidP="00100313">
            <w:pPr>
              <w:spacing w:line="336" w:lineRule="auto"/>
              <w:outlineLvl w:val="0"/>
              <w:rPr>
                <w:rFonts w:ascii="Times New Roman" w:hAnsi="Times New Roman" w:cs="Times New Roman"/>
                <w:color w:val="000000"/>
                <w:spacing w:val="-4"/>
                <w:sz w:val="28"/>
                <w:szCs w:val="28"/>
              </w:rPr>
            </w:pPr>
            <w:r w:rsidRPr="000D4C96">
              <w:rPr>
                <w:rFonts w:ascii="Times New Roman" w:hAnsi="Times New Roman" w:cs="Times New Roman"/>
                <w:color w:val="000000"/>
                <w:spacing w:val="-4"/>
                <w:sz w:val="28"/>
                <w:szCs w:val="28"/>
              </w:rPr>
              <w:t>AGEs</w:t>
            </w:r>
          </w:p>
        </w:tc>
        <w:tc>
          <w:tcPr>
            <w:tcW w:w="3483" w:type="pct"/>
          </w:tcPr>
          <w:p w14:paraId="6D44123E" w14:textId="77777777" w:rsidR="00100313" w:rsidRPr="000D4C96" w:rsidRDefault="00100313" w:rsidP="00100313">
            <w:pPr>
              <w:spacing w:line="336" w:lineRule="auto"/>
              <w:outlineLvl w:val="0"/>
              <w:rPr>
                <w:rFonts w:ascii="Times New Roman" w:hAnsi="Times New Roman" w:cs="Times New Roman"/>
                <w:color w:val="000000"/>
                <w:spacing w:val="-4"/>
                <w:sz w:val="28"/>
                <w:szCs w:val="28"/>
              </w:rPr>
            </w:pPr>
            <w:r w:rsidRPr="000D4C96">
              <w:rPr>
                <w:rFonts w:ascii="Times New Roman" w:hAnsi="Times New Roman" w:cs="Times New Roman"/>
                <w:color w:val="000000"/>
                <w:spacing w:val="-4"/>
                <w:sz w:val="28"/>
                <w:szCs w:val="28"/>
              </w:rPr>
              <w:t>Advanced glycation end products</w:t>
            </w:r>
          </w:p>
          <w:p w14:paraId="677CD10D" w14:textId="15B73CDF" w:rsidR="00100313" w:rsidRPr="000D4C96" w:rsidRDefault="00100313" w:rsidP="00100313">
            <w:pPr>
              <w:spacing w:line="336" w:lineRule="auto"/>
              <w:outlineLvl w:val="0"/>
              <w:rPr>
                <w:rFonts w:ascii="Times New Roman" w:hAnsi="Times New Roman" w:cs="Times New Roman"/>
                <w:color w:val="000000"/>
                <w:spacing w:val="-4"/>
                <w:sz w:val="28"/>
                <w:szCs w:val="28"/>
              </w:rPr>
            </w:pPr>
            <w:r w:rsidRPr="000D4C96">
              <w:rPr>
                <w:rFonts w:ascii="Times New Roman" w:hAnsi="Times New Roman" w:cs="Times New Roman"/>
                <w:noProof/>
                <w:color w:val="000000"/>
                <w:spacing w:val="-4"/>
                <w:sz w:val="28"/>
                <w:szCs w:val="28"/>
              </w:rPr>
              <w:t>(</w:t>
            </w:r>
            <w:r w:rsidR="009E1C6D" w:rsidRPr="000D4C96">
              <w:rPr>
                <w:rFonts w:ascii="Times New Roman" w:hAnsi="Times New Roman" w:cs="Times New Roman"/>
                <w:noProof/>
                <w:color w:val="000000"/>
                <w:spacing w:val="-4"/>
                <w:sz w:val="28"/>
                <w:szCs w:val="28"/>
              </w:rPr>
              <w:t>Sản phẩm glycat hóa bền vững</w:t>
            </w:r>
            <w:r w:rsidRPr="000D4C96">
              <w:rPr>
                <w:rFonts w:ascii="Times New Roman" w:hAnsi="Times New Roman" w:cs="Times New Roman"/>
                <w:noProof/>
                <w:color w:val="000000"/>
                <w:spacing w:val="-4"/>
                <w:sz w:val="28"/>
                <w:szCs w:val="28"/>
              </w:rPr>
              <w:t xml:space="preserve">) </w:t>
            </w:r>
          </w:p>
        </w:tc>
      </w:tr>
      <w:tr w:rsidR="00100313" w:rsidRPr="000D4C96" w14:paraId="5A433D64" w14:textId="77777777" w:rsidTr="00100313">
        <w:trPr>
          <w:jc w:val="center"/>
        </w:trPr>
        <w:tc>
          <w:tcPr>
            <w:tcW w:w="428" w:type="pct"/>
          </w:tcPr>
          <w:p w14:paraId="7D366002" w14:textId="77777777" w:rsidR="00100313" w:rsidRPr="000D4C96" w:rsidRDefault="00100313" w:rsidP="00100313">
            <w:pPr>
              <w:numPr>
                <w:ilvl w:val="0"/>
                <w:numId w:val="3"/>
              </w:numPr>
              <w:spacing w:line="336" w:lineRule="auto"/>
              <w:ind w:left="0" w:firstLine="0"/>
              <w:outlineLvl w:val="0"/>
              <w:rPr>
                <w:rFonts w:ascii="Times New Roman" w:hAnsi="Times New Roman" w:cs="Times New Roman"/>
                <w:color w:val="000000"/>
                <w:sz w:val="28"/>
              </w:rPr>
            </w:pPr>
          </w:p>
        </w:tc>
        <w:tc>
          <w:tcPr>
            <w:tcW w:w="1089" w:type="pct"/>
            <w:gridSpan w:val="2"/>
          </w:tcPr>
          <w:p w14:paraId="2A0E2D15" w14:textId="77777777" w:rsidR="00100313" w:rsidRPr="000D4C96" w:rsidRDefault="00100313" w:rsidP="00100313">
            <w:pPr>
              <w:spacing w:line="336" w:lineRule="auto"/>
              <w:outlineLvl w:val="0"/>
              <w:rPr>
                <w:rFonts w:ascii="Times New Roman" w:hAnsi="Times New Roman" w:cs="Times New Roman"/>
                <w:sz w:val="28"/>
                <w:szCs w:val="28"/>
              </w:rPr>
            </w:pPr>
            <w:r w:rsidRPr="000D4C96">
              <w:rPr>
                <w:rFonts w:ascii="Times New Roman" w:hAnsi="Times New Roman" w:cs="Times New Roman"/>
                <w:bCs/>
                <w:sz w:val="28"/>
                <w:szCs w:val="28"/>
              </w:rPr>
              <w:t>BMI</w:t>
            </w:r>
          </w:p>
        </w:tc>
        <w:tc>
          <w:tcPr>
            <w:tcW w:w="3483" w:type="pct"/>
          </w:tcPr>
          <w:p w14:paraId="7CE437F2" w14:textId="77777777" w:rsidR="00100313" w:rsidRPr="000D4C96" w:rsidRDefault="00100313" w:rsidP="00100313">
            <w:pPr>
              <w:spacing w:line="336" w:lineRule="auto"/>
              <w:outlineLvl w:val="0"/>
              <w:rPr>
                <w:rFonts w:ascii="Times New Roman" w:hAnsi="Times New Roman" w:cs="Times New Roman"/>
                <w:sz w:val="28"/>
                <w:szCs w:val="28"/>
              </w:rPr>
            </w:pPr>
            <w:r w:rsidRPr="000D4C96">
              <w:rPr>
                <w:rFonts w:ascii="Times New Roman" w:hAnsi="Times New Roman" w:cs="Times New Roman"/>
                <w:sz w:val="28"/>
                <w:szCs w:val="28"/>
              </w:rPr>
              <w:t>Body Mass Index (Chỉ số khối cơ thể)</w:t>
            </w:r>
          </w:p>
        </w:tc>
      </w:tr>
      <w:tr w:rsidR="00100313" w:rsidRPr="000D4C96" w14:paraId="2ED2DE80" w14:textId="77777777" w:rsidTr="00100313">
        <w:trPr>
          <w:jc w:val="center"/>
        </w:trPr>
        <w:tc>
          <w:tcPr>
            <w:tcW w:w="428" w:type="pct"/>
          </w:tcPr>
          <w:p w14:paraId="36312357" w14:textId="77777777" w:rsidR="00100313" w:rsidRPr="000D4C96" w:rsidRDefault="00100313" w:rsidP="00100313">
            <w:pPr>
              <w:numPr>
                <w:ilvl w:val="0"/>
                <w:numId w:val="3"/>
              </w:numPr>
              <w:spacing w:line="336" w:lineRule="auto"/>
              <w:ind w:left="0" w:firstLine="0"/>
              <w:outlineLvl w:val="0"/>
              <w:rPr>
                <w:rFonts w:ascii="Times New Roman" w:hAnsi="Times New Roman" w:cs="Times New Roman"/>
                <w:color w:val="000000"/>
                <w:sz w:val="28"/>
              </w:rPr>
            </w:pPr>
          </w:p>
        </w:tc>
        <w:tc>
          <w:tcPr>
            <w:tcW w:w="1089" w:type="pct"/>
            <w:gridSpan w:val="2"/>
          </w:tcPr>
          <w:p w14:paraId="16258CA9" w14:textId="1DB71752" w:rsidR="00100313" w:rsidRPr="000D4C96" w:rsidRDefault="00100313" w:rsidP="00100313">
            <w:pPr>
              <w:spacing w:line="336" w:lineRule="auto"/>
              <w:outlineLvl w:val="0"/>
              <w:rPr>
                <w:rFonts w:ascii="Times New Roman" w:hAnsi="Times New Roman" w:cs="Times New Roman"/>
                <w:bCs/>
                <w:noProof/>
                <w:color w:val="000000"/>
                <w:sz w:val="28"/>
                <w:szCs w:val="28"/>
              </w:rPr>
            </w:pPr>
            <w:r w:rsidRPr="000D4C96">
              <w:rPr>
                <w:rFonts w:ascii="Times New Roman" w:hAnsi="Times New Roman" w:cs="Times New Roman"/>
                <w:bCs/>
                <w:noProof/>
                <w:color w:val="000000"/>
                <w:sz w:val="28"/>
                <w:szCs w:val="28"/>
              </w:rPr>
              <w:t>cs</w:t>
            </w:r>
          </w:p>
        </w:tc>
        <w:tc>
          <w:tcPr>
            <w:tcW w:w="3483" w:type="pct"/>
          </w:tcPr>
          <w:p w14:paraId="3991F0E2" w14:textId="1C3EB9F5" w:rsidR="00100313" w:rsidRPr="000D4C96" w:rsidRDefault="00006535" w:rsidP="00100313">
            <w:pPr>
              <w:spacing w:line="336" w:lineRule="auto"/>
              <w:outlineLvl w:val="0"/>
              <w:rPr>
                <w:rFonts w:ascii="Times New Roman" w:hAnsi="Times New Roman" w:cs="Times New Roman"/>
                <w:noProof/>
                <w:color w:val="000000"/>
                <w:sz w:val="28"/>
                <w:szCs w:val="28"/>
              </w:rPr>
            </w:pPr>
            <w:r w:rsidRPr="000D4C96">
              <w:rPr>
                <w:rFonts w:ascii="Times New Roman" w:hAnsi="Times New Roman" w:cs="Times New Roman"/>
                <w:noProof/>
                <w:color w:val="000000"/>
                <w:sz w:val="28"/>
                <w:szCs w:val="28"/>
              </w:rPr>
              <w:t>C</w:t>
            </w:r>
            <w:r w:rsidR="00100313" w:rsidRPr="000D4C96">
              <w:rPr>
                <w:rFonts w:ascii="Times New Roman" w:hAnsi="Times New Roman" w:cs="Times New Roman"/>
                <w:noProof/>
                <w:color w:val="000000"/>
                <w:sz w:val="28"/>
                <w:szCs w:val="28"/>
              </w:rPr>
              <w:t>ộng sự</w:t>
            </w:r>
          </w:p>
        </w:tc>
      </w:tr>
      <w:tr w:rsidR="00100313" w:rsidRPr="000D4C96" w14:paraId="014BA0F6" w14:textId="77777777" w:rsidTr="00100313">
        <w:trPr>
          <w:jc w:val="center"/>
        </w:trPr>
        <w:tc>
          <w:tcPr>
            <w:tcW w:w="428" w:type="pct"/>
          </w:tcPr>
          <w:p w14:paraId="6AAEAA84" w14:textId="77777777" w:rsidR="00100313" w:rsidRPr="000D4C96" w:rsidRDefault="00100313" w:rsidP="00100313">
            <w:pPr>
              <w:numPr>
                <w:ilvl w:val="0"/>
                <w:numId w:val="3"/>
              </w:numPr>
              <w:spacing w:line="336" w:lineRule="auto"/>
              <w:ind w:left="0" w:firstLine="0"/>
              <w:outlineLvl w:val="0"/>
              <w:rPr>
                <w:rFonts w:ascii="Times New Roman" w:hAnsi="Times New Roman" w:cs="Times New Roman"/>
                <w:color w:val="000000"/>
                <w:sz w:val="28"/>
              </w:rPr>
            </w:pPr>
          </w:p>
        </w:tc>
        <w:tc>
          <w:tcPr>
            <w:tcW w:w="1089" w:type="pct"/>
            <w:gridSpan w:val="2"/>
          </w:tcPr>
          <w:p w14:paraId="49D077DF" w14:textId="77777777" w:rsidR="00100313" w:rsidRPr="000D4C96" w:rsidRDefault="00100313" w:rsidP="00100313">
            <w:pPr>
              <w:spacing w:line="336" w:lineRule="auto"/>
              <w:outlineLvl w:val="0"/>
              <w:rPr>
                <w:rFonts w:ascii="Times New Roman" w:hAnsi="Times New Roman" w:cs="Times New Roman"/>
                <w:bCs/>
                <w:noProof/>
                <w:color w:val="000000"/>
                <w:sz w:val="28"/>
                <w:szCs w:val="28"/>
              </w:rPr>
            </w:pPr>
            <w:r w:rsidRPr="000D4C96">
              <w:rPr>
                <w:rFonts w:ascii="Times New Roman" w:eastAsia="MS Mincho" w:hAnsi="Times New Roman" w:cs="Times New Roman"/>
                <w:color w:val="000000"/>
                <w:sz w:val="28"/>
                <w:szCs w:val="28"/>
              </w:rPr>
              <w:t>CRP</w:t>
            </w:r>
          </w:p>
        </w:tc>
        <w:tc>
          <w:tcPr>
            <w:tcW w:w="3483" w:type="pct"/>
          </w:tcPr>
          <w:p w14:paraId="5D9391C2" w14:textId="64BA60B7" w:rsidR="00100313" w:rsidRPr="000D4C96" w:rsidRDefault="00100313" w:rsidP="00100313">
            <w:pPr>
              <w:spacing w:line="336" w:lineRule="auto"/>
              <w:outlineLvl w:val="0"/>
              <w:rPr>
                <w:rFonts w:ascii="Times New Roman" w:hAnsi="Times New Roman" w:cs="Times New Roman"/>
                <w:noProof/>
                <w:color w:val="000000"/>
                <w:sz w:val="28"/>
                <w:szCs w:val="28"/>
              </w:rPr>
            </w:pPr>
            <w:r w:rsidRPr="000D4C96">
              <w:rPr>
                <w:rFonts w:ascii="Times New Roman" w:hAnsi="Times New Roman" w:cs="Times New Roman"/>
                <w:noProof/>
                <w:color w:val="000000"/>
                <w:sz w:val="28"/>
                <w:szCs w:val="28"/>
              </w:rPr>
              <w:t>C-reactive protein</w:t>
            </w:r>
            <w:r w:rsidR="009653CE" w:rsidRPr="000D4C96">
              <w:rPr>
                <w:rFonts w:ascii="Times New Roman" w:hAnsi="Times New Roman" w:cs="Times New Roman"/>
                <w:noProof/>
                <w:color w:val="000000"/>
                <w:sz w:val="28"/>
                <w:szCs w:val="28"/>
              </w:rPr>
              <w:t xml:space="preserve"> (Protein C phản ứng)</w:t>
            </w:r>
          </w:p>
        </w:tc>
      </w:tr>
      <w:tr w:rsidR="00100313" w:rsidRPr="000D4C96" w14:paraId="1E3D1482" w14:textId="77777777" w:rsidTr="00100313">
        <w:trPr>
          <w:jc w:val="center"/>
        </w:trPr>
        <w:tc>
          <w:tcPr>
            <w:tcW w:w="428" w:type="pct"/>
          </w:tcPr>
          <w:p w14:paraId="1BD252B9" w14:textId="77777777" w:rsidR="00100313" w:rsidRPr="000D4C96" w:rsidRDefault="00100313" w:rsidP="00100313">
            <w:pPr>
              <w:numPr>
                <w:ilvl w:val="0"/>
                <w:numId w:val="3"/>
              </w:numPr>
              <w:spacing w:line="336" w:lineRule="auto"/>
              <w:ind w:left="0" w:firstLine="0"/>
              <w:outlineLvl w:val="0"/>
              <w:rPr>
                <w:rFonts w:ascii="Times New Roman" w:hAnsi="Times New Roman" w:cs="Times New Roman"/>
                <w:color w:val="000000"/>
                <w:sz w:val="28"/>
              </w:rPr>
            </w:pPr>
          </w:p>
        </w:tc>
        <w:tc>
          <w:tcPr>
            <w:tcW w:w="1089" w:type="pct"/>
            <w:gridSpan w:val="2"/>
          </w:tcPr>
          <w:p w14:paraId="6EBC4FEE" w14:textId="77777777" w:rsidR="00100313" w:rsidRPr="000D4C96" w:rsidRDefault="00100313" w:rsidP="00100313">
            <w:pPr>
              <w:spacing w:line="336" w:lineRule="auto"/>
              <w:outlineLvl w:val="0"/>
              <w:rPr>
                <w:rFonts w:ascii="Times New Roman" w:hAnsi="Times New Roman" w:cs="Times New Roman"/>
                <w:sz w:val="28"/>
                <w:szCs w:val="28"/>
              </w:rPr>
            </w:pPr>
            <w:r w:rsidRPr="000D4C96">
              <w:rPr>
                <w:rFonts w:ascii="Times New Roman" w:hAnsi="Times New Roman" w:cs="Times New Roman"/>
                <w:sz w:val="28"/>
                <w:szCs w:val="28"/>
              </w:rPr>
              <w:t>ĐTĐ</w:t>
            </w:r>
          </w:p>
        </w:tc>
        <w:tc>
          <w:tcPr>
            <w:tcW w:w="3483" w:type="pct"/>
          </w:tcPr>
          <w:p w14:paraId="49535DAA" w14:textId="77777777" w:rsidR="00100313" w:rsidRPr="000D4C96" w:rsidRDefault="00100313" w:rsidP="00100313">
            <w:pPr>
              <w:spacing w:line="336" w:lineRule="auto"/>
              <w:outlineLvl w:val="0"/>
              <w:rPr>
                <w:rFonts w:ascii="Times New Roman" w:hAnsi="Times New Roman" w:cs="Times New Roman"/>
                <w:sz w:val="28"/>
                <w:szCs w:val="28"/>
              </w:rPr>
            </w:pPr>
            <w:r w:rsidRPr="000D4C96">
              <w:rPr>
                <w:rFonts w:ascii="Times New Roman" w:hAnsi="Times New Roman" w:cs="Times New Roman"/>
                <w:sz w:val="28"/>
                <w:szCs w:val="28"/>
              </w:rPr>
              <w:t>Đái tháo đường</w:t>
            </w:r>
          </w:p>
        </w:tc>
      </w:tr>
      <w:tr w:rsidR="00100313" w:rsidRPr="000D4C96" w14:paraId="527F5AC1" w14:textId="77777777" w:rsidTr="00100313">
        <w:trPr>
          <w:jc w:val="center"/>
        </w:trPr>
        <w:tc>
          <w:tcPr>
            <w:tcW w:w="428" w:type="pct"/>
          </w:tcPr>
          <w:p w14:paraId="28487939" w14:textId="77777777" w:rsidR="00100313" w:rsidRPr="000D4C96" w:rsidRDefault="00100313" w:rsidP="00100313">
            <w:pPr>
              <w:numPr>
                <w:ilvl w:val="0"/>
                <w:numId w:val="3"/>
              </w:numPr>
              <w:spacing w:line="336" w:lineRule="auto"/>
              <w:ind w:left="0" w:firstLine="0"/>
              <w:outlineLvl w:val="0"/>
              <w:rPr>
                <w:rFonts w:ascii="Times New Roman" w:hAnsi="Times New Roman" w:cs="Times New Roman"/>
                <w:color w:val="000000"/>
                <w:sz w:val="28"/>
              </w:rPr>
            </w:pPr>
          </w:p>
        </w:tc>
        <w:tc>
          <w:tcPr>
            <w:tcW w:w="1089" w:type="pct"/>
            <w:gridSpan w:val="2"/>
          </w:tcPr>
          <w:p w14:paraId="7F5F49CF" w14:textId="77777777" w:rsidR="00100313" w:rsidRPr="000D4C96" w:rsidRDefault="00100313" w:rsidP="00100313">
            <w:pPr>
              <w:spacing w:line="336" w:lineRule="auto"/>
              <w:outlineLvl w:val="0"/>
              <w:rPr>
                <w:rFonts w:ascii="Times New Roman" w:eastAsia="Times New Roman" w:hAnsi="Times New Roman" w:cs="Times New Roman"/>
                <w:noProof/>
                <w:color w:val="000000"/>
                <w:sz w:val="28"/>
                <w:szCs w:val="28"/>
              </w:rPr>
            </w:pPr>
            <w:r w:rsidRPr="000D4C96">
              <w:rPr>
                <w:rFonts w:ascii="Times New Roman" w:eastAsia="Times New Roman" w:hAnsi="Times New Roman" w:cs="Times New Roman"/>
                <w:noProof/>
                <w:color w:val="000000"/>
                <w:sz w:val="28"/>
                <w:szCs w:val="28"/>
              </w:rPr>
              <w:t>ELISA</w:t>
            </w:r>
          </w:p>
        </w:tc>
        <w:tc>
          <w:tcPr>
            <w:tcW w:w="3483" w:type="pct"/>
          </w:tcPr>
          <w:p w14:paraId="401CF645" w14:textId="77777777" w:rsidR="00100313" w:rsidRPr="000D4C96" w:rsidRDefault="00100313" w:rsidP="00100313">
            <w:pPr>
              <w:spacing w:line="336" w:lineRule="auto"/>
              <w:outlineLvl w:val="0"/>
              <w:rPr>
                <w:rFonts w:ascii="Times New Roman" w:hAnsi="Times New Roman" w:cs="Times New Roman"/>
                <w:noProof/>
                <w:color w:val="000000"/>
                <w:sz w:val="28"/>
                <w:szCs w:val="28"/>
              </w:rPr>
            </w:pPr>
            <w:r w:rsidRPr="000D4C96">
              <w:rPr>
                <w:rFonts w:ascii="Times New Roman" w:hAnsi="Times New Roman" w:cs="Times New Roman"/>
                <w:noProof/>
                <w:color w:val="000000"/>
                <w:sz w:val="28"/>
                <w:szCs w:val="28"/>
              </w:rPr>
              <w:t>Enzyme-linked Immunosorbent assay</w:t>
            </w:r>
          </w:p>
          <w:p w14:paraId="059F7CB2" w14:textId="0C162008" w:rsidR="00C277D9" w:rsidRPr="000D4C96" w:rsidRDefault="00C277D9" w:rsidP="00100313">
            <w:pPr>
              <w:spacing w:line="336" w:lineRule="auto"/>
              <w:outlineLvl w:val="0"/>
              <w:rPr>
                <w:rFonts w:ascii="Times New Roman" w:hAnsi="Times New Roman" w:cs="Times New Roman"/>
                <w:noProof/>
                <w:color w:val="000000"/>
                <w:sz w:val="28"/>
                <w:szCs w:val="28"/>
              </w:rPr>
            </w:pPr>
            <w:r w:rsidRPr="000D4C96">
              <w:rPr>
                <w:rFonts w:ascii="Times New Roman" w:hAnsi="Times New Roman" w:cs="Times New Roman"/>
                <w:noProof/>
                <w:color w:val="000000"/>
                <w:sz w:val="28"/>
                <w:szCs w:val="28"/>
              </w:rPr>
              <w:t>(Phương pháp miễn dịch hấp thụ liên kết enzyme)</w:t>
            </w:r>
          </w:p>
        </w:tc>
      </w:tr>
      <w:tr w:rsidR="002728FF" w:rsidRPr="000D4C96" w14:paraId="4EB9CB1E" w14:textId="77777777" w:rsidTr="00100313">
        <w:trPr>
          <w:jc w:val="center"/>
        </w:trPr>
        <w:tc>
          <w:tcPr>
            <w:tcW w:w="428" w:type="pct"/>
          </w:tcPr>
          <w:p w14:paraId="54314E51" w14:textId="77777777" w:rsidR="002728FF" w:rsidRPr="000D4C96" w:rsidRDefault="002728FF" w:rsidP="00100313">
            <w:pPr>
              <w:numPr>
                <w:ilvl w:val="0"/>
                <w:numId w:val="3"/>
              </w:numPr>
              <w:spacing w:line="336" w:lineRule="auto"/>
              <w:ind w:left="0" w:firstLine="0"/>
              <w:outlineLvl w:val="0"/>
              <w:rPr>
                <w:rFonts w:ascii="Times New Roman" w:hAnsi="Times New Roman" w:cs="Times New Roman"/>
                <w:color w:val="000000"/>
                <w:sz w:val="28"/>
              </w:rPr>
            </w:pPr>
          </w:p>
        </w:tc>
        <w:tc>
          <w:tcPr>
            <w:tcW w:w="1089" w:type="pct"/>
            <w:gridSpan w:val="2"/>
          </w:tcPr>
          <w:p w14:paraId="02965FB5" w14:textId="34A559DD" w:rsidR="002728FF" w:rsidRPr="000D4C96" w:rsidRDefault="002728FF" w:rsidP="00100313">
            <w:pPr>
              <w:spacing w:line="336" w:lineRule="auto"/>
              <w:outlineLvl w:val="0"/>
              <w:rPr>
                <w:rFonts w:ascii="Times New Roman" w:eastAsia="Times New Roman" w:hAnsi="Times New Roman" w:cs="Times New Roman"/>
                <w:noProof/>
                <w:color w:val="000000"/>
                <w:sz w:val="28"/>
                <w:szCs w:val="28"/>
              </w:rPr>
            </w:pPr>
            <w:r w:rsidRPr="000D4C96">
              <w:rPr>
                <w:rFonts w:ascii="Times New Roman" w:eastAsia="Times New Roman" w:hAnsi="Times New Roman" w:cs="Times New Roman"/>
                <w:noProof/>
                <w:color w:val="000000"/>
                <w:sz w:val="28"/>
                <w:szCs w:val="28"/>
              </w:rPr>
              <w:t>FFA</w:t>
            </w:r>
          </w:p>
        </w:tc>
        <w:tc>
          <w:tcPr>
            <w:tcW w:w="3483" w:type="pct"/>
          </w:tcPr>
          <w:p w14:paraId="5DE253E8" w14:textId="46E580CF" w:rsidR="002728FF" w:rsidRPr="000D4C96" w:rsidRDefault="002728FF" w:rsidP="00100313">
            <w:pPr>
              <w:spacing w:line="336" w:lineRule="auto"/>
              <w:outlineLvl w:val="0"/>
              <w:rPr>
                <w:rFonts w:ascii="Times New Roman" w:hAnsi="Times New Roman" w:cs="Times New Roman"/>
                <w:noProof/>
                <w:color w:val="000000"/>
                <w:sz w:val="28"/>
                <w:szCs w:val="28"/>
              </w:rPr>
            </w:pPr>
            <w:r w:rsidRPr="000D4C96">
              <w:rPr>
                <w:rFonts w:ascii="Times New Roman" w:hAnsi="Times New Roman" w:cs="Times New Roman"/>
                <w:noProof/>
                <w:color w:val="000000"/>
                <w:sz w:val="28"/>
                <w:szCs w:val="28"/>
              </w:rPr>
              <w:t>Free fatty acid (acid béo tự do)</w:t>
            </w:r>
          </w:p>
        </w:tc>
      </w:tr>
      <w:tr w:rsidR="00100313" w:rsidRPr="000D4C96" w14:paraId="339DC65A" w14:textId="77777777" w:rsidTr="00100313">
        <w:trPr>
          <w:jc w:val="center"/>
        </w:trPr>
        <w:tc>
          <w:tcPr>
            <w:tcW w:w="428" w:type="pct"/>
          </w:tcPr>
          <w:p w14:paraId="7AC990C0" w14:textId="77777777" w:rsidR="00100313" w:rsidRPr="000D4C96" w:rsidRDefault="00100313" w:rsidP="00100313">
            <w:pPr>
              <w:numPr>
                <w:ilvl w:val="0"/>
                <w:numId w:val="3"/>
              </w:numPr>
              <w:spacing w:line="336" w:lineRule="auto"/>
              <w:ind w:left="0" w:firstLine="0"/>
              <w:outlineLvl w:val="0"/>
              <w:rPr>
                <w:rFonts w:ascii="Times New Roman" w:hAnsi="Times New Roman" w:cs="Times New Roman"/>
                <w:color w:val="000000"/>
                <w:sz w:val="28"/>
              </w:rPr>
            </w:pPr>
          </w:p>
        </w:tc>
        <w:tc>
          <w:tcPr>
            <w:tcW w:w="1089" w:type="pct"/>
            <w:gridSpan w:val="2"/>
          </w:tcPr>
          <w:p w14:paraId="21C31282" w14:textId="77777777" w:rsidR="00100313" w:rsidRPr="000D4C96" w:rsidRDefault="00100313" w:rsidP="00100313">
            <w:pPr>
              <w:spacing w:line="336" w:lineRule="auto"/>
              <w:outlineLvl w:val="0"/>
              <w:rPr>
                <w:rFonts w:ascii="Times New Roman" w:eastAsia="Times New Roman" w:hAnsi="Times New Roman" w:cs="Times New Roman"/>
                <w:color w:val="000000"/>
                <w:sz w:val="28"/>
                <w:szCs w:val="28"/>
              </w:rPr>
            </w:pPr>
            <w:r w:rsidRPr="000D4C96">
              <w:rPr>
                <w:rFonts w:ascii="Times New Roman" w:eastAsia="Times New Roman" w:hAnsi="Times New Roman" w:cs="Times New Roman"/>
                <w:color w:val="000000"/>
                <w:sz w:val="28"/>
                <w:szCs w:val="28"/>
              </w:rPr>
              <w:t>HATT</w:t>
            </w:r>
          </w:p>
        </w:tc>
        <w:tc>
          <w:tcPr>
            <w:tcW w:w="3483" w:type="pct"/>
          </w:tcPr>
          <w:p w14:paraId="53A9C956" w14:textId="77777777" w:rsidR="00100313" w:rsidRPr="000D4C96" w:rsidRDefault="00100313" w:rsidP="00100313">
            <w:pPr>
              <w:spacing w:line="336" w:lineRule="auto"/>
              <w:outlineLvl w:val="0"/>
              <w:rPr>
                <w:rFonts w:ascii="Times New Roman" w:eastAsia="Times New Roman" w:hAnsi="Times New Roman" w:cs="Times New Roman"/>
                <w:color w:val="000000"/>
                <w:sz w:val="28"/>
                <w:szCs w:val="28"/>
              </w:rPr>
            </w:pPr>
            <w:r w:rsidRPr="000D4C96">
              <w:rPr>
                <w:rFonts w:ascii="Times New Roman" w:eastAsia="Times New Roman" w:hAnsi="Times New Roman" w:cs="Times New Roman"/>
                <w:color w:val="000000"/>
                <w:sz w:val="28"/>
                <w:szCs w:val="28"/>
              </w:rPr>
              <w:t>Huyết áp tâm thu</w:t>
            </w:r>
          </w:p>
        </w:tc>
      </w:tr>
      <w:tr w:rsidR="00100313" w:rsidRPr="000D4C96" w14:paraId="7C2628DF" w14:textId="77777777" w:rsidTr="00100313">
        <w:trPr>
          <w:jc w:val="center"/>
        </w:trPr>
        <w:tc>
          <w:tcPr>
            <w:tcW w:w="428" w:type="pct"/>
          </w:tcPr>
          <w:p w14:paraId="46CF49EE" w14:textId="77777777" w:rsidR="00100313" w:rsidRPr="000D4C96" w:rsidRDefault="00100313" w:rsidP="00100313">
            <w:pPr>
              <w:numPr>
                <w:ilvl w:val="0"/>
                <w:numId w:val="3"/>
              </w:numPr>
              <w:spacing w:line="336" w:lineRule="auto"/>
              <w:ind w:left="0" w:firstLine="0"/>
              <w:outlineLvl w:val="0"/>
              <w:rPr>
                <w:rFonts w:ascii="Times New Roman" w:hAnsi="Times New Roman" w:cs="Times New Roman"/>
                <w:color w:val="000000"/>
                <w:sz w:val="28"/>
              </w:rPr>
            </w:pPr>
          </w:p>
        </w:tc>
        <w:tc>
          <w:tcPr>
            <w:tcW w:w="1089" w:type="pct"/>
            <w:gridSpan w:val="2"/>
          </w:tcPr>
          <w:p w14:paraId="19540422" w14:textId="77777777" w:rsidR="00100313" w:rsidRPr="000D4C96" w:rsidRDefault="00100313" w:rsidP="00100313">
            <w:pPr>
              <w:spacing w:line="336" w:lineRule="auto"/>
              <w:outlineLvl w:val="0"/>
              <w:rPr>
                <w:rFonts w:ascii="Times New Roman" w:eastAsia="Times New Roman" w:hAnsi="Times New Roman" w:cs="Times New Roman"/>
                <w:color w:val="000000"/>
                <w:sz w:val="28"/>
                <w:szCs w:val="28"/>
              </w:rPr>
            </w:pPr>
            <w:r w:rsidRPr="000D4C96">
              <w:rPr>
                <w:rFonts w:ascii="Times New Roman" w:eastAsia="Times New Roman" w:hAnsi="Times New Roman" w:cs="Times New Roman"/>
                <w:color w:val="000000"/>
                <w:sz w:val="28"/>
                <w:szCs w:val="28"/>
              </w:rPr>
              <w:t>HATTr</w:t>
            </w:r>
          </w:p>
        </w:tc>
        <w:tc>
          <w:tcPr>
            <w:tcW w:w="3483" w:type="pct"/>
          </w:tcPr>
          <w:p w14:paraId="472F4991" w14:textId="77777777" w:rsidR="00100313" w:rsidRPr="000D4C96" w:rsidRDefault="00100313" w:rsidP="00100313">
            <w:pPr>
              <w:spacing w:line="336" w:lineRule="auto"/>
              <w:outlineLvl w:val="0"/>
              <w:rPr>
                <w:rFonts w:ascii="Times New Roman" w:eastAsia="Times New Roman" w:hAnsi="Times New Roman" w:cs="Times New Roman"/>
                <w:color w:val="000000"/>
                <w:sz w:val="28"/>
                <w:szCs w:val="28"/>
              </w:rPr>
            </w:pPr>
            <w:r w:rsidRPr="000D4C96">
              <w:rPr>
                <w:rFonts w:ascii="Times New Roman" w:eastAsia="Times New Roman" w:hAnsi="Times New Roman" w:cs="Times New Roman"/>
                <w:color w:val="000000"/>
                <w:sz w:val="28"/>
                <w:szCs w:val="28"/>
              </w:rPr>
              <w:t>Huyết áp tâm trương</w:t>
            </w:r>
          </w:p>
        </w:tc>
      </w:tr>
      <w:tr w:rsidR="00100313" w:rsidRPr="000D4C96" w14:paraId="5F461FFF" w14:textId="77777777" w:rsidTr="00100313">
        <w:trPr>
          <w:jc w:val="center"/>
        </w:trPr>
        <w:tc>
          <w:tcPr>
            <w:tcW w:w="428" w:type="pct"/>
          </w:tcPr>
          <w:p w14:paraId="5EFAF41D" w14:textId="77777777" w:rsidR="00100313" w:rsidRPr="000D4C96" w:rsidRDefault="00100313" w:rsidP="00100313">
            <w:pPr>
              <w:numPr>
                <w:ilvl w:val="0"/>
                <w:numId w:val="3"/>
              </w:numPr>
              <w:spacing w:line="336" w:lineRule="auto"/>
              <w:ind w:left="0" w:firstLine="0"/>
              <w:outlineLvl w:val="0"/>
              <w:rPr>
                <w:rFonts w:ascii="Times New Roman" w:hAnsi="Times New Roman" w:cs="Times New Roman"/>
                <w:color w:val="000000"/>
                <w:sz w:val="28"/>
              </w:rPr>
            </w:pPr>
          </w:p>
        </w:tc>
        <w:tc>
          <w:tcPr>
            <w:tcW w:w="1089" w:type="pct"/>
            <w:gridSpan w:val="2"/>
          </w:tcPr>
          <w:p w14:paraId="5C73D52D" w14:textId="77777777" w:rsidR="00100313" w:rsidRPr="000D4C96" w:rsidRDefault="00100313" w:rsidP="00100313">
            <w:pPr>
              <w:spacing w:line="336" w:lineRule="auto"/>
              <w:outlineLvl w:val="0"/>
              <w:rPr>
                <w:rFonts w:ascii="Times New Roman" w:hAnsi="Times New Roman" w:cs="Times New Roman"/>
                <w:noProof/>
                <w:color w:val="000000"/>
                <w:sz w:val="28"/>
                <w:szCs w:val="28"/>
              </w:rPr>
            </w:pPr>
            <w:r w:rsidRPr="000D4C96">
              <w:rPr>
                <w:rFonts w:ascii="Times New Roman" w:hAnsi="Times New Roman" w:cs="Times New Roman"/>
                <w:noProof/>
                <w:color w:val="000000"/>
                <w:sz w:val="28"/>
                <w:szCs w:val="28"/>
              </w:rPr>
              <w:t>HCCH</w:t>
            </w:r>
          </w:p>
        </w:tc>
        <w:tc>
          <w:tcPr>
            <w:tcW w:w="3483" w:type="pct"/>
          </w:tcPr>
          <w:p w14:paraId="62C5F49D" w14:textId="77777777" w:rsidR="00100313" w:rsidRPr="000D4C96" w:rsidRDefault="00100313" w:rsidP="00100313">
            <w:pPr>
              <w:spacing w:line="336" w:lineRule="auto"/>
              <w:outlineLvl w:val="0"/>
              <w:rPr>
                <w:rFonts w:ascii="Times New Roman" w:hAnsi="Times New Roman" w:cs="Times New Roman"/>
                <w:noProof/>
                <w:color w:val="000000"/>
                <w:sz w:val="28"/>
                <w:szCs w:val="28"/>
              </w:rPr>
            </w:pPr>
            <w:r w:rsidRPr="000D4C96">
              <w:rPr>
                <w:rFonts w:ascii="Times New Roman" w:hAnsi="Times New Roman" w:cs="Times New Roman"/>
                <w:noProof/>
                <w:color w:val="000000"/>
                <w:sz w:val="28"/>
                <w:szCs w:val="28"/>
              </w:rPr>
              <w:t>Hội chứng chuyển hóa</w:t>
            </w:r>
          </w:p>
        </w:tc>
      </w:tr>
      <w:tr w:rsidR="00100313" w:rsidRPr="000D4C96" w14:paraId="0D9D9484" w14:textId="77777777" w:rsidTr="00100313">
        <w:trPr>
          <w:jc w:val="center"/>
        </w:trPr>
        <w:tc>
          <w:tcPr>
            <w:tcW w:w="428" w:type="pct"/>
          </w:tcPr>
          <w:p w14:paraId="2046683C" w14:textId="77777777" w:rsidR="00100313" w:rsidRPr="000D4C96" w:rsidRDefault="00100313" w:rsidP="00100313">
            <w:pPr>
              <w:numPr>
                <w:ilvl w:val="0"/>
                <w:numId w:val="3"/>
              </w:numPr>
              <w:spacing w:line="336" w:lineRule="auto"/>
              <w:ind w:left="0" w:firstLine="0"/>
              <w:outlineLvl w:val="0"/>
              <w:rPr>
                <w:rFonts w:ascii="Times New Roman" w:hAnsi="Times New Roman" w:cs="Times New Roman"/>
                <w:color w:val="000000"/>
                <w:sz w:val="28"/>
              </w:rPr>
            </w:pPr>
          </w:p>
        </w:tc>
        <w:tc>
          <w:tcPr>
            <w:tcW w:w="1089" w:type="pct"/>
            <w:gridSpan w:val="2"/>
          </w:tcPr>
          <w:p w14:paraId="48197D2B" w14:textId="77777777" w:rsidR="00100313" w:rsidRPr="000D4C96" w:rsidRDefault="00100313" w:rsidP="00100313">
            <w:pPr>
              <w:spacing w:line="336" w:lineRule="auto"/>
              <w:outlineLvl w:val="0"/>
              <w:rPr>
                <w:rFonts w:ascii="Times New Roman" w:eastAsia="Times New Roman" w:hAnsi="Times New Roman" w:cs="Times New Roman"/>
                <w:noProof/>
                <w:color w:val="000000"/>
                <w:sz w:val="28"/>
                <w:szCs w:val="28"/>
              </w:rPr>
            </w:pPr>
            <w:r w:rsidRPr="000D4C96">
              <w:rPr>
                <w:rFonts w:ascii="Times New Roman" w:eastAsia="Times New Roman" w:hAnsi="Times New Roman" w:cs="Times New Roman"/>
                <w:noProof/>
                <w:color w:val="000000"/>
                <w:sz w:val="28"/>
                <w:szCs w:val="28"/>
              </w:rPr>
              <w:t>HDL-C</w:t>
            </w:r>
          </w:p>
        </w:tc>
        <w:tc>
          <w:tcPr>
            <w:tcW w:w="3483" w:type="pct"/>
          </w:tcPr>
          <w:p w14:paraId="14E3BD61" w14:textId="77777777" w:rsidR="00100313" w:rsidRPr="000D4C96" w:rsidRDefault="00100313" w:rsidP="00100313">
            <w:pPr>
              <w:spacing w:line="336" w:lineRule="auto"/>
              <w:outlineLvl w:val="0"/>
              <w:rPr>
                <w:rFonts w:ascii="Times New Roman" w:hAnsi="Times New Roman" w:cs="Times New Roman"/>
                <w:noProof/>
                <w:color w:val="000000"/>
                <w:sz w:val="28"/>
                <w:szCs w:val="28"/>
              </w:rPr>
            </w:pPr>
            <w:r w:rsidRPr="000D4C96">
              <w:rPr>
                <w:rFonts w:ascii="Times New Roman" w:hAnsi="Times New Roman" w:cs="Times New Roman"/>
                <w:noProof/>
                <w:color w:val="000000"/>
                <w:sz w:val="28"/>
                <w:szCs w:val="28"/>
              </w:rPr>
              <w:t>High Density Lipoprotein - Cholesterol</w:t>
            </w:r>
          </w:p>
          <w:p w14:paraId="7FE4F525" w14:textId="18B35C59" w:rsidR="00100313" w:rsidRPr="000D4C96" w:rsidRDefault="00100313" w:rsidP="00100313">
            <w:pPr>
              <w:spacing w:line="336" w:lineRule="auto"/>
              <w:outlineLvl w:val="0"/>
              <w:rPr>
                <w:rFonts w:ascii="Times New Roman" w:hAnsi="Times New Roman" w:cs="Times New Roman"/>
                <w:noProof/>
                <w:color w:val="000000"/>
                <w:sz w:val="28"/>
                <w:szCs w:val="28"/>
              </w:rPr>
            </w:pPr>
            <w:r w:rsidRPr="000D4C96">
              <w:rPr>
                <w:rFonts w:ascii="Times New Roman" w:hAnsi="Times New Roman" w:cs="Times New Roman"/>
                <w:noProof/>
                <w:color w:val="000000"/>
                <w:sz w:val="28"/>
                <w:szCs w:val="28"/>
              </w:rPr>
              <w:t>(</w:t>
            </w:r>
            <w:r w:rsidR="00BA10ED" w:rsidRPr="000D4C96">
              <w:rPr>
                <w:rFonts w:ascii="Times New Roman" w:hAnsi="Times New Roman" w:cs="Times New Roman"/>
                <w:noProof/>
                <w:color w:val="000000"/>
                <w:sz w:val="28"/>
                <w:szCs w:val="28"/>
              </w:rPr>
              <w:t>C</w:t>
            </w:r>
            <w:r w:rsidRPr="000D4C96">
              <w:rPr>
                <w:rFonts w:ascii="Times New Roman" w:hAnsi="Times New Roman" w:cs="Times New Roman"/>
                <w:noProof/>
                <w:color w:val="000000"/>
                <w:sz w:val="28"/>
                <w:szCs w:val="28"/>
              </w:rPr>
              <w:t>holesterol tỉ trọng cao)</w:t>
            </w:r>
          </w:p>
        </w:tc>
      </w:tr>
      <w:tr w:rsidR="00100313" w:rsidRPr="000D4C96" w14:paraId="37249AB8" w14:textId="77777777" w:rsidTr="00100313">
        <w:trPr>
          <w:jc w:val="center"/>
        </w:trPr>
        <w:tc>
          <w:tcPr>
            <w:tcW w:w="428" w:type="pct"/>
          </w:tcPr>
          <w:p w14:paraId="71573A08" w14:textId="77777777" w:rsidR="00100313" w:rsidRPr="000D4C96" w:rsidRDefault="00100313" w:rsidP="00100313">
            <w:pPr>
              <w:numPr>
                <w:ilvl w:val="0"/>
                <w:numId w:val="3"/>
              </w:numPr>
              <w:spacing w:line="336" w:lineRule="auto"/>
              <w:ind w:left="0" w:firstLine="0"/>
              <w:outlineLvl w:val="0"/>
              <w:rPr>
                <w:rFonts w:ascii="Times New Roman" w:hAnsi="Times New Roman" w:cs="Times New Roman"/>
                <w:color w:val="000000"/>
                <w:sz w:val="28"/>
              </w:rPr>
            </w:pPr>
          </w:p>
        </w:tc>
        <w:tc>
          <w:tcPr>
            <w:tcW w:w="1089" w:type="pct"/>
            <w:gridSpan w:val="2"/>
          </w:tcPr>
          <w:p w14:paraId="3A5A39F2" w14:textId="77777777" w:rsidR="00100313" w:rsidRPr="000D4C96" w:rsidRDefault="00100313" w:rsidP="00100313">
            <w:pPr>
              <w:spacing w:line="336" w:lineRule="auto"/>
              <w:outlineLvl w:val="0"/>
              <w:rPr>
                <w:rFonts w:ascii="Times New Roman" w:eastAsia="Times New Roman" w:hAnsi="Times New Roman" w:cs="Times New Roman"/>
                <w:sz w:val="28"/>
                <w:szCs w:val="28"/>
              </w:rPr>
            </w:pPr>
            <w:r w:rsidRPr="000D4C96">
              <w:rPr>
                <w:rFonts w:ascii="Times New Roman" w:eastAsia="Times New Roman" w:hAnsi="Times New Roman" w:cs="Times New Roman"/>
                <w:sz w:val="28"/>
                <w:szCs w:val="28"/>
              </w:rPr>
              <w:t>HOMA-IR</w:t>
            </w:r>
          </w:p>
        </w:tc>
        <w:tc>
          <w:tcPr>
            <w:tcW w:w="3483" w:type="pct"/>
          </w:tcPr>
          <w:p w14:paraId="326DC844" w14:textId="77777777" w:rsidR="00100313" w:rsidRPr="000D4C96" w:rsidRDefault="00100313" w:rsidP="00100313">
            <w:pPr>
              <w:spacing w:line="336" w:lineRule="auto"/>
              <w:outlineLvl w:val="0"/>
              <w:rPr>
                <w:rFonts w:ascii="Times New Roman" w:hAnsi="Times New Roman" w:cs="Times New Roman"/>
                <w:sz w:val="28"/>
                <w:szCs w:val="28"/>
              </w:rPr>
            </w:pPr>
            <w:r w:rsidRPr="000D4C96">
              <w:rPr>
                <w:rFonts w:ascii="Times New Roman" w:hAnsi="Times New Roman" w:cs="Times New Roman"/>
                <w:sz w:val="28"/>
                <w:szCs w:val="28"/>
              </w:rPr>
              <w:t>Homeostatic model assessment - insulin resistance</w:t>
            </w:r>
          </w:p>
          <w:p w14:paraId="38A899E4" w14:textId="77B2BB6D" w:rsidR="00100313" w:rsidRPr="000D4C96" w:rsidRDefault="00100313" w:rsidP="00100313">
            <w:pPr>
              <w:spacing w:line="336" w:lineRule="auto"/>
              <w:outlineLvl w:val="0"/>
              <w:rPr>
                <w:rFonts w:ascii="Times New Roman" w:hAnsi="Times New Roman" w:cs="Times New Roman"/>
                <w:sz w:val="28"/>
                <w:szCs w:val="28"/>
              </w:rPr>
            </w:pPr>
            <w:r w:rsidRPr="000D4C96">
              <w:rPr>
                <w:rFonts w:ascii="Times New Roman" w:hAnsi="Times New Roman" w:cs="Times New Roman"/>
                <w:sz w:val="28"/>
                <w:szCs w:val="28"/>
              </w:rPr>
              <w:t>(</w:t>
            </w:r>
            <w:r w:rsidR="00C277D9" w:rsidRPr="000D4C96">
              <w:rPr>
                <w:rFonts w:ascii="Times New Roman" w:hAnsi="Times New Roman" w:cs="Times New Roman"/>
                <w:sz w:val="28"/>
                <w:szCs w:val="28"/>
              </w:rPr>
              <w:t>Chỉ số kháng insulin)</w:t>
            </w:r>
          </w:p>
        </w:tc>
      </w:tr>
      <w:tr w:rsidR="00100313" w:rsidRPr="000D4C96" w14:paraId="1DE97501" w14:textId="77777777" w:rsidTr="00100313">
        <w:trPr>
          <w:jc w:val="center"/>
        </w:trPr>
        <w:tc>
          <w:tcPr>
            <w:tcW w:w="428" w:type="pct"/>
          </w:tcPr>
          <w:p w14:paraId="125044FC" w14:textId="77777777" w:rsidR="00100313" w:rsidRPr="000D4C96" w:rsidRDefault="00100313" w:rsidP="00100313">
            <w:pPr>
              <w:numPr>
                <w:ilvl w:val="0"/>
                <w:numId w:val="3"/>
              </w:numPr>
              <w:spacing w:line="336" w:lineRule="auto"/>
              <w:ind w:left="0" w:firstLine="0"/>
              <w:outlineLvl w:val="0"/>
              <w:rPr>
                <w:rFonts w:ascii="Times New Roman" w:hAnsi="Times New Roman" w:cs="Times New Roman"/>
                <w:color w:val="000000"/>
                <w:sz w:val="28"/>
              </w:rPr>
            </w:pPr>
          </w:p>
        </w:tc>
        <w:tc>
          <w:tcPr>
            <w:tcW w:w="1089" w:type="pct"/>
            <w:gridSpan w:val="2"/>
          </w:tcPr>
          <w:p w14:paraId="2C733D9B" w14:textId="77777777" w:rsidR="00100313" w:rsidRPr="000D4C96" w:rsidRDefault="00100313" w:rsidP="00100313">
            <w:pPr>
              <w:spacing w:line="336" w:lineRule="auto"/>
              <w:outlineLvl w:val="0"/>
              <w:rPr>
                <w:rFonts w:ascii="Times New Roman" w:hAnsi="Times New Roman" w:cs="Times New Roman"/>
                <w:noProof/>
                <w:color w:val="000000"/>
                <w:sz w:val="28"/>
                <w:szCs w:val="28"/>
              </w:rPr>
            </w:pPr>
            <w:r w:rsidRPr="000D4C96">
              <w:rPr>
                <w:rFonts w:ascii="Times New Roman" w:hAnsi="Times New Roman" w:cs="Times New Roman"/>
                <w:noProof/>
                <w:color w:val="000000"/>
                <w:sz w:val="28"/>
                <w:szCs w:val="28"/>
              </w:rPr>
              <w:t>IDF</w:t>
            </w:r>
          </w:p>
        </w:tc>
        <w:tc>
          <w:tcPr>
            <w:tcW w:w="3483" w:type="pct"/>
          </w:tcPr>
          <w:p w14:paraId="5C0F36C7" w14:textId="77777777" w:rsidR="00100313" w:rsidRPr="000D4C96" w:rsidRDefault="00100313" w:rsidP="00100313">
            <w:pPr>
              <w:spacing w:line="336" w:lineRule="auto"/>
              <w:outlineLvl w:val="0"/>
              <w:rPr>
                <w:rFonts w:ascii="Times New Roman" w:hAnsi="Times New Roman" w:cs="Times New Roman"/>
                <w:noProof/>
                <w:color w:val="000000"/>
                <w:sz w:val="28"/>
                <w:szCs w:val="28"/>
              </w:rPr>
            </w:pPr>
            <w:r w:rsidRPr="000D4C96">
              <w:rPr>
                <w:rFonts w:ascii="Times New Roman" w:hAnsi="Times New Roman" w:cs="Times New Roman"/>
                <w:noProof/>
                <w:color w:val="000000"/>
                <w:sz w:val="28"/>
                <w:szCs w:val="28"/>
              </w:rPr>
              <w:t>International Diabetes Federation</w:t>
            </w:r>
          </w:p>
          <w:p w14:paraId="4EB55778" w14:textId="77777777" w:rsidR="00100313" w:rsidRPr="000D4C96" w:rsidRDefault="00100313" w:rsidP="00100313">
            <w:pPr>
              <w:spacing w:line="336" w:lineRule="auto"/>
              <w:outlineLvl w:val="0"/>
              <w:rPr>
                <w:rFonts w:ascii="Times New Roman" w:hAnsi="Times New Roman" w:cs="Times New Roman"/>
                <w:noProof/>
                <w:color w:val="000000"/>
                <w:sz w:val="28"/>
                <w:szCs w:val="28"/>
              </w:rPr>
            </w:pPr>
            <w:r w:rsidRPr="000D4C96">
              <w:rPr>
                <w:rFonts w:ascii="Times New Roman" w:hAnsi="Times New Roman" w:cs="Times New Roman"/>
                <w:noProof/>
                <w:color w:val="000000"/>
                <w:sz w:val="28"/>
                <w:szCs w:val="28"/>
              </w:rPr>
              <w:t xml:space="preserve">(Liên đoàn đái tháo đường quốc tế)         </w:t>
            </w:r>
          </w:p>
        </w:tc>
      </w:tr>
      <w:tr w:rsidR="00100313" w:rsidRPr="000D4C96" w14:paraId="57DD6101" w14:textId="77777777" w:rsidTr="00100313">
        <w:trPr>
          <w:jc w:val="center"/>
        </w:trPr>
        <w:tc>
          <w:tcPr>
            <w:tcW w:w="428" w:type="pct"/>
          </w:tcPr>
          <w:p w14:paraId="203A7C1C" w14:textId="77777777" w:rsidR="00100313" w:rsidRPr="000D4C96" w:rsidRDefault="00100313" w:rsidP="00100313">
            <w:pPr>
              <w:numPr>
                <w:ilvl w:val="0"/>
                <w:numId w:val="3"/>
              </w:numPr>
              <w:spacing w:line="336" w:lineRule="auto"/>
              <w:ind w:left="0" w:firstLine="0"/>
              <w:outlineLvl w:val="0"/>
              <w:rPr>
                <w:rFonts w:ascii="Times New Roman" w:hAnsi="Times New Roman" w:cs="Times New Roman"/>
                <w:color w:val="000000"/>
                <w:sz w:val="28"/>
              </w:rPr>
            </w:pPr>
          </w:p>
        </w:tc>
        <w:tc>
          <w:tcPr>
            <w:tcW w:w="1089" w:type="pct"/>
            <w:gridSpan w:val="2"/>
          </w:tcPr>
          <w:p w14:paraId="7EB8025A" w14:textId="77777777" w:rsidR="00100313" w:rsidRPr="000D4C96" w:rsidRDefault="00100313" w:rsidP="00100313">
            <w:pPr>
              <w:spacing w:line="336" w:lineRule="auto"/>
              <w:outlineLvl w:val="0"/>
              <w:rPr>
                <w:rFonts w:ascii="Times New Roman" w:hAnsi="Times New Roman" w:cs="Times New Roman"/>
                <w:noProof/>
                <w:color w:val="000000"/>
                <w:sz w:val="28"/>
                <w:szCs w:val="28"/>
              </w:rPr>
            </w:pPr>
            <w:r w:rsidRPr="000D4C96">
              <w:rPr>
                <w:rFonts w:ascii="Times New Roman" w:hAnsi="Times New Roman" w:cs="Times New Roman"/>
                <w:noProof/>
                <w:color w:val="000000"/>
                <w:sz w:val="28"/>
                <w:szCs w:val="28"/>
              </w:rPr>
              <w:t>IL</w:t>
            </w:r>
          </w:p>
        </w:tc>
        <w:tc>
          <w:tcPr>
            <w:tcW w:w="3483" w:type="pct"/>
          </w:tcPr>
          <w:p w14:paraId="39D913E7" w14:textId="0CABDF60" w:rsidR="00100313" w:rsidRPr="000D4C96" w:rsidRDefault="00100313" w:rsidP="00100313">
            <w:pPr>
              <w:spacing w:line="336" w:lineRule="auto"/>
              <w:outlineLvl w:val="0"/>
              <w:rPr>
                <w:rFonts w:ascii="Times New Roman" w:hAnsi="Times New Roman" w:cs="Times New Roman"/>
                <w:noProof/>
                <w:color w:val="000000"/>
                <w:sz w:val="28"/>
                <w:szCs w:val="28"/>
              </w:rPr>
            </w:pPr>
            <w:r w:rsidRPr="000D4C96">
              <w:rPr>
                <w:rFonts w:ascii="Times New Roman" w:hAnsi="Times New Roman" w:cs="Times New Roman"/>
                <w:noProof/>
                <w:color w:val="000000"/>
                <w:sz w:val="28"/>
                <w:szCs w:val="28"/>
              </w:rPr>
              <w:t>Interleukin</w:t>
            </w:r>
          </w:p>
        </w:tc>
      </w:tr>
      <w:tr w:rsidR="00100313" w:rsidRPr="000D4C96" w14:paraId="59C24B1D" w14:textId="77777777" w:rsidTr="00100313">
        <w:trPr>
          <w:jc w:val="center"/>
        </w:trPr>
        <w:tc>
          <w:tcPr>
            <w:tcW w:w="428" w:type="pct"/>
          </w:tcPr>
          <w:p w14:paraId="4DC5D281" w14:textId="77777777" w:rsidR="00100313" w:rsidRPr="000D4C96" w:rsidRDefault="00100313" w:rsidP="00100313">
            <w:pPr>
              <w:numPr>
                <w:ilvl w:val="0"/>
                <w:numId w:val="3"/>
              </w:numPr>
              <w:spacing w:line="336" w:lineRule="auto"/>
              <w:ind w:left="0" w:firstLine="0"/>
              <w:outlineLvl w:val="0"/>
              <w:rPr>
                <w:rFonts w:ascii="Times New Roman" w:hAnsi="Times New Roman" w:cs="Times New Roman"/>
                <w:color w:val="000000"/>
                <w:sz w:val="28"/>
              </w:rPr>
            </w:pPr>
          </w:p>
        </w:tc>
        <w:tc>
          <w:tcPr>
            <w:tcW w:w="1089" w:type="pct"/>
            <w:gridSpan w:val="2"/>
          </w:tcPr>
          <w:p w14:paraId="3929830B" w14:textId="46D3E94E" w:rsidR="00100313" w:rsidRPr="000D4C96" w:rsidRDefault="00100313" w:rsidP="00100313">
            <w:pPr>
              <w:spacing w:line="336" w:lineRule="auto"/>
              <w:outlineLvl w:val="0"/>
              <w:rPr>
                <w:rFonts w:ascii="Times New Roman" w:hAnsi="Times New Roman" w:cs="Times New Roman"/>
                <w:noProof/>
                <w:color w:val="000000"/>
                <w:sz w:val="28"/>
                <w:szCs w:val="28"/>
              </w:rPr>
            </w:pPr>
            <w:r w:rsidRPr="000D4C96">
              <w:rPr>
                <w:rFonts w:ascii="Times New Roman" w:hAnsi="Times New Roman" w:cs="Times New Roman"/>
                <w:noProof/>
                <w:color w:val="000000"/>
                <w:sz w:val="28"/>
                <w:szCs w:val="28"/>
              </w:rPr>
              <w:t xml:space="preserve">LDL-C </w:t>
            </w:r>
          </w:p>
        </w:tc>
        <w:tc>
          <w:tcPr>
            <w:tcW w:w="3483" w:type="pct"/>
          </w:tcPr>
          <w:p w14:paraId="4AAA2369" w14:textId="77777777" w:rsidR="00100313" w:rsidRPr="000D4C96" w:rsidRDefault="00100313" w:rsidP="00100313">
            <w:pPr>
              <w:spacing w:line="336" w:lineRule="auto"/>
              <w:outlineLvl w:val="0"/>
              <w:rPr>
                <w:rFonts w:ascii="Times New Roman" w:hAnsi="Times New Roman" w:cs="Times New Roman"/>
                <w:noProof/>
                <w:color w:val="000000"/>
                <w:sz w:val="28"/>
                <w:szCs w:val="28"/>
              </w:rPr>
            </w:pPr>
            <w:r w:rsidRPr="000D4C96">
              <w:rPr>
                <w:rFonts w:ascii="Times New Roman" w:hAnsi="Times New Roman" w:cs="Times New Roman"/>
                <w:noProof/>
                <w:color w:val="000000"/>
                <w:sz w:val="28"/>
                <w:szCs w:val="28"/>
              </w:rPr>
              <w:t>Low Density Lipoprotein - Cholesterol</w:t>
            </w:r>
          </w:p>
          <w:p w14:paraId="08951138" w14:textId="43F7BCAB" w:rsidR="00100313" w:rsidRPr="000D4C96" w:rsidRDefault="00100313" w:rsidP="00100313">
            <w:pPr>
              <w:spacing w:line="336" w:lineRule="auto"/>
              <w:outlineLvl w:val="0"/>
              <w:rPr>
                <w:rFonts w:ascii="Times New Roman" w:hAnsi="Times New Roman" w:cs="Times New Roman"/>
                <w:noProof/>
                <w:color w:val="000000"/>
                <w:sz w:val="28"/>
                <w:szCs w:val="28"/>
              </w:rPr>
            </w:pPr>
            <w:r w:rsidRPr="000D4C96">
              <w:rPr>
                <w:rFonts w:ascii="Times New Roman" w:hAnsi="Times New Roman" w:cs="Times New Roman"/>
                <w:noProof/>
                <w:color w:val="000000"/>
                <w:sz w:val="28"/>
                <w:szCs w:val="28"/>
              </w:rPr>
              <w:t>(</w:t>
            </w:r>
            <w:r w:rsidR="00C277D9" w:rsidRPr="000D4C96">
              <w:rPr>
                <w:rFonts w:ascii="Times New Roman" w:hAnsi="Times New Roman" w:cs="Times New Roman"/>
                <w:noProof/>
                <w:color w:val="000000"/>
                <w:sz w:val="28"/>
                <w:szCs w:val="28"/>
              </w:rPr>
              <w:t>C</w:t>
            </w:r>
            <w:r w:rsidRPr="000D4C96">
              <w:rPr>
                <w:rFonts w:ascii="Times New Roman" w:hAnsi="Times New Roman" w:cs="Times New Roman"/>
                <w:noProof/>
                <w:color w:val="000000"/>
                <w:sz w:val="28"/>
                <w:szCs w:val="28"/>
              </w:rPr>
              <w:t>holesterol tỉ trọng thấp)</w:t>
            </w:r>
          </w:p>
        </w:tc>
      </w:tr>
      <w:tr w:rsidR="009653CE" w:rsidRPr="000D4C96" w14:paraId="13481843" w14:textId="77777777" w:rsidTr="00100313">
        <w:trPr>
          <w:jc w:val="center"/>
        </w:trPr>
        <w:tc>
          <w:tcPr>
            <w:tcW w:w="428" w:type="pct"/>
          </w:tcPr>
          <w:p w14:paraId="35F1DCA3" w14:textId="77777777" w:rsidR="009653CE" w:rsidRPr="000D4C96" w:rsidRDefault="009653CE" w:rsidP="00100313">
            <w:pPr>
              <w:numPr>
                <w:ilvl w:val="0"/>
                <w:numId w:val="3"/>
              </w:numPr>
              <w:spacing w:line="336" w:lineRule="auto"/>
              <w:ind w:left="0" w:firstLine="0"/>
              <w:outlineLvl w:val="0"/>
              <w:rPr>
                <w:rFonts w:ascii="Times New Roman" w:hAnsi="Times New Roman" w:cs="Times New Roman"/>
                <w:color w:val="000000"/>
                <w:sz w:val="28"/>
              </w:rPr>
            </w:pPr>
          </w:p>
        </w:tc>
        <w:tc>
          <w:tcPr>
            <w:tcW w:w="1089" w:type="pct"/>
            <w:gridSpan w:val="2"/>
          </w:tcPr>
          <w:p w14:paraId="1AAA3A53" w14:textId="43C5601E" w:rsidR="009653CE" w:rsidRPr="000D4C96" w:rsidRDefault="009653CE" w:rsidP="00100313">
            <w:pPr>
              <w:spacing w:line="336" w:lineRule="auto"/>
              <w:outlineLvl w:val="0"/>
              <w:rPr>
                <w:rFonts w:ascii="Times New Roman" w:hAnsi="Times New Roman" w:cs="Times New Roman"/>
                <w:noProof/>
                <w:color w:val="000000"/>
                <w:sz w:val="28"/>
                <w:szCs w:val="28"/>
              </w:rPr>
            </w:pPr>
            <w:r w:rsidRPr="000D4C96">
              <w:rPr>
                <w:rFonts w:ascii="Times New Roman" w:hAnsi="Times New Roman" w:cs="Times New Roman"/>
                <w:noProof/>
                <w:color w:val="000000"/>
                <w:sz w:val="28"/>
                <w:szCs w:val="28"/>
              </w:rPr>
              <w:t>MMP</w:t>
            </w:r>
          </w:p>
        </w:tc>
        <w:tc>
          <w:tcPr>
            <w:tcW w:w="3483" w:type="pct"/>
          </w:tcPr>
          <w:p w14:paraId="0F8C4537" w14:textId="7AD38B03" w:rsidR="009653CE" w:rsidRPr="000D4C96" w:rsidRDefault="009653CE" w:rsidP="00100313">
            <w:pPr>
              <w:spacing w:line="336" w:lineRule="auto"/>
              <w:outlineLvl w:val="0"/>
              <w:rPr>
                <w:rFonts w:ascii="Times New Roman" w:hAnsi="Times New Roman" w:cs="Times New Roman"/>
                <w:noProof/>
                <w:color w:val="000000"/>
                <w:sz w:val="28"/>
                <w:szCs w:val="28"/>
              </w:rPr>
            </w:pPr>
            <w:r w:rsidRPr="000D4C96">
              <w:rPr>
                <w:rFonts w:ascii="Times New Roman" w:hAnsi="Times New Roman" w:cs="Times New Roman"/>
                <w:noProof/>
                <w:color w:val="000000"/>
                <w:sz w:val="28"/>
                <w:szCs w:val="28"/>
              </w:rPr>
              <w:t xml:space="preserve">Matrix Metalloproteinase </w:t>
            </w:r>
          </w:p>
        </w:tc>
      </w:tr>
      <w:tr w:rsidR="00100313" w:rsidRPr="000D4C96" w14:paraId="327B8647" w14:textId="77777777" w:rsidTr="00100313">
        <w:trPr>
          <w:jc w:val="center"/>
        </w:trPr>
        <w:tc>
          <w:tcPr>
            <w:tcW w:w="428" w:type="pct"/>
          </w:tcPr>
          <w:p w14:paraId="7DCD449F" w14:textId="77777777" w:rsidR="00100313" w:rsidRPr="000D4C96" w:rsidRDefault="00100313" w:rsidP="00100313">
            <w:pPr>
              <w:numPr>
                <w:ilvl w:val="0"/>
                <w:numId w:val="3"/>
              </w:numPr>
              <w:spacing w:line="336" w:lineRule="auto"/>
              <w:ind w:left="0" w:firstLine="0"/>
              <w:outlineLvl w:val="0"/>
              <w:rPr>
                <w:rFonts w:ascii="Times New Roman" w:hAnsi="Times New Roman" w:cs="Times New Roman"/>
                <w:color w:val="000000"/>
                <w:sz w:val="28"/>
              </w:rPr>
            </w:pPr>
          </w:p>
        </w:tc>
        <w:tc>
          <w:tcPr>
            <w:tcW w:w="1089" w:type="pct"/>
            <w:gridSpan w:val="2"/>
          </w:tcPr>
          <w:p w14:paraId="46CE8843" w14:textId="77777777" w:rsidR="00100313" w:rsidRPr="000D4C96" w:rsidRDefault="00100313" w:rsidP="00100313">
            <w:pPr>
              <w:spacing w:line="336" w:lineRule="auto"/>
              <w:outlineLvl w:val="0"/>
              <w:rPr>
                <w:rFonts w:ascii="Times New Roman" w:hAnsi="Times New Roman" w:cs="Times New Roman"/>
                <w:noProof/>
                <w:color w:val="000000"/>
                <w:sz w:val="28"/>
                <w:szCs w:val="28"/>
              </w:rPr>
            </w:pPr>
            <w:r w:rsidRPr="000D4C96">
              <w:rPr>
                <w:rFonts w:ascii="Times New Roman" w:hAnsi="Times New Roman" w:cs="Times New Roman"/>
                <w:noProof/>
                <w:color w:val="000000"/>
                <w:sz w:val="28"/>
                <w:szCs w:val="28"/>
              </w:rPr>
              <w:t>NCEP</w:t>
            </w:r>
            <w:r w:rsidRPr="000D4C96">
              <w:rPr>
                <w:rFonts w:ascii="Times New Roman" w:hAnsi="Times New Roman" w:cs="Times New Roman"/>
                <w:noProof/>
                <w:color w:val="000000"/>
                <w:sz w:val="28"/>
                <w:szCs w:val="28"/>
              </w:rPr>
              <w:tab/>
            </w:r>
          </w:p>
        </w:tc>
        <w:tc>
          <w:tcPr>
            <w:tcW w:w="3483" w:type="pct"/>
          </w:tcPr>
          <w:p w14:paraId="7C4E5FF5" w14:textId="77777777" w:rsidR="00100313" w:rsidRPr="000D4C96" w:rsidRDefault="00100313" w:rsidP="00100313">
            <w:pPr>
              <w:spacing w:line="336" w:lineRule="auto"/>
              <w:outlineLvl w:val="0"/>
              <w:rPr>
                <w:rFonts w:ascii="Times New Roman" w:hAnsi="Times New Roman" w:cs="Times New Roman"/>
                <w:noProof/>
                <w:color w:val="000000"/>
                <w:sz w:val="28"/>
                <w:szCs w:val="28"/>
              </w:rPr>
            </w:pPr>
            <w:r w:rsidRPr="000D4C96">
              <w:rPr>
                <w:rFonts w:ascii="Times New Roman" w:hAnsi="Times New Roman" w:cs="Times New Roman"/>
                <w:noProof/>
                <w:color w:val="000000"/>
                <w:sz w:val="28"/>
                <w:szCs w:val="28"/>
              </w:rPr>
              <w:t xml:space="preserve">National Cholesterol Education Program </w:t>
            </w:r>
          </w:p>
          <w:p w14:paraId="65C4303D" w14:textId="77777777" w:rsidR="00100313" w:rsidRPr="000D4C96" w:rsidRDefault="00100313" w:rsidP="00100313">
            <w:pPr>
              <w:spacing w:line="336" w:lineRule="auto"/>
              <w:outlineLvl w:val="0"/>
              <w:rPr>
                <w:rFonts w:ascii="Times New Roman" w:hAnsi="Times New Roman" w:cs="Times New Roman"/>
                <w:noProof/>
                <w:color w:val="000000"/>
                <w:sz w:val="28"/>
                <w:szCs w:val="28"/>
              </w:rPr>
            </w:pPr>
            <w:r w:rsidRPr="000D4C96">
              <w:rPr>
                <w:rFonts w:ascii="Times New Roman" w:hAnsi="Times New Roman" w:cs="Times New Roman"/>
                <w:noProof/>
                <w:color w:val="000000"/>
                <w:sz w:val="28"/>
                <w:szCs w:val="28"/>
              </w:rPr>
              <w:t>(Chương trình giáo dục quốc gia về cholesterol)</w:t>
            </w:r>
          </w:p>
        </w:tc>
      </w:tr>
      <w:tr w:rsidR="00100313" w:rsidRPr="000D4C96" w14:paraId="23D578B2" w14:textId="77777777" w:rsidTr="00100313">
        <w:trPr>
          <w:jc w:val="center"/>
        </w:trPr>
        <w:tc>
          <w:tcPr>
            <w:tcW w:w="428" w:type="pct"/>
          </w:tcPr>
          <w:p w14:paraId="47DB1DC5" w14:textId="77777777" w:rsidR="00100313" w:rsidRPr="000D4C96" w:rsidRDefault="00100313" w:rsidP="004A6D8C">
            <w:pPr>
              <w:numPr>
                <w:ilvl w:val="0"/>
                <w:numId w:val="3"/>
              </w:numPr>
              <w:spacing w:before="120" w:line="336" w:lineRule="auto"/>
              <w:ind w:left="0" w:firstLine="0"/>
              <w:outlineLvl w:val="0"/>
              <w:rPr>
                <w:rFonts w:ascii="Times New Roman" w:hAnsi="Times New Roman" w:cs="Times New Roman"/>
                <w:color w:val="000000"/>
                <w:sz w:val="28"/>
              </w:rPr>
            </w:pPr>
          </w:p>
        </w:tc>
        <w:tc>
          <w:tcPr>
            <w:tcW w:w="1089" w:type="pct"/>
            <w:gridSpan w:val="2"/>
          </w:tcPr>
          <w:p w14:paraId="3C11EF73" w14:textId="77777777" w:rsidR="00100313" w:rsidRPr="000D4C96" w:rsidRDefault="00100313" w:rsidP="004A6D8C">
            <w:pPr>
              <w:spacing w:before="120" w:line="336" w:lineRule="auto"/>
              <w:outlineLvl w:val="0"/>
              <w:rPr>
                <w:rFonts w:ascii="Times New Roman" w:hAnsi="Times New Roman" w:cs="Times New Roman"/>
                <w:sz w:val="28"/>
                <w:szCs w:val="28"/>
              </w:rPr>
            </w:pPr>
            <w:r w:rsidRPr="000D4C96">
              <w:rPr>
                <w:rFonts w:ascii="Times New Roman" w:hAnsi="Times New Roman" w:cs="Times New Roman"/>
                <w:sz w:val="28"/>
              </w:rPr>
              <w:t>NHANES</w:t>
            </w:r>
          </w:p>
        </w:tc>
        <w:tc>
          <w:tcPr>
            <w:tcW w:w="3483" w:type="pct"/>
          </w:tcPr>
          <w:p w14:paraId="171BE34D" w14:textId="77777777" w:rsidR="00100313" w:rsidRPr="000D4C96" w:rsidRDefault="00100313" w:rsidP="004A6D8C">
            <w:pPr>
              <w:spacing w:before="120" w:line="336" w:lineRule="auto"/>
              <w:outlineLvl w:val="0"/>
              <w:rPr>
                <w:rFonts w:ascii="Times New Roman" w:hAnsi="Times New Roman" w:cs="Times New Roman"/>
                <w:sz w:val="28"/>
                <w:szCs w:val="28"/>
              </w:rPr>
            </w:pPr>
            <w:r w:rsidRPr="000D4C96">
              <w:rPr>
                <w:rFonts w:ascii="Times New Roman" w:hAnsi="Times New Roman" w:cs="Times New Roman"/>
                <w:sz w:val="28"/>
                <w:szCs w:val="28"/>
              </w:rPr>
              <w:t>National Health and Nutrition Examination Survey</w:t>
            </w:r>
          </w:p>
          <w:p w14:paraId="23EBB041" w14:textId="77777777" w:rsidR="00100313" w:rsidRPr="000D4C96" w:rsidRDefault="00100313" w:rsidP="004A6D8C">
            <w:pPr>
              <w:spacing w:before="120" w:line="336" w:lineRule="auto"/>
              <w:outlineLvl w:val="0"/>
              <w:rPr>
                <w:rFonts w:ascii="Times New Roman" w:hAnsi="Times New Roman" w:cs="Times New Roman"/>
                <w:sz w:val="28"/>
                <w:szCs w:val="28"/>
              </w:rPr>
            </w:pPr>
            <w:r w:rsidRPr="000D4C96">
              <w:rPr>
                <w:rFonts w:ascii="Times New Roman" w:hAnsi="Times New Roman" w:cs="Times New Roman"/>
                <w:sz w:val="28"/>
                <w:szCs w:val="28"/>
              </w:rPr>
              <w:t>(Khảo sát sức khỏe và dinh dưỡng quốc gia)</w:t>
            </w:r>
          </w:p>
        </w:tc>
      </w:tr>
      <w:tr w:rsidR="00100313" w:rsidRPr="000D4C96" w14:paraId="39E1D4B6" w14:textId="77777777" w:rsidTr="00100313">
        <w:trPr>
          <w:jc w:val="center"/>
        </w:trPr>
        <w:tc>
          <w:tcPr>
            <w:tcW w:w="428" w:type="pct"/>
          </w:tcPr>
          <w:p w14:paraId="4F83F84A" w14:textId="77777777" w:rsidR="00100313" w:rsidRPr="000D4C96" w:rsidRDefault="00100313" w:rsidP="00100313">
            <w:pPr>
              <w:numPr>
                <w:ilvl w:val="0"/>
                <w:numId w:val="3"/>
              </w:numPr>
              <w:spacing w:line="336" w:lineRule="auto"/>
              <w:ind w:left="0" w:firstLine="0"/>
              <w:outlineLvl w:val="0"/>
              <w:rPr>
                <w:rFonts w:ascii="Times New Roman" w:hAnsi="Times New Roman" w:cs="Times New Roman"/>
                <w:color w:val="000000"/>
                <w:sz w:val="28"/>
              </w:rPr>
            </w:pPr>
          </w:p>
        </w:tc>
        <w:tc>
          <w:tcPr>
            <w:tcW w:w="1089" w:type="pct"/>
            <w:gridSpan w:val="2"/>
          </w:tcPr>
          <w:p w14:paraId="14D90E7F" w14:textId="77777777" w:rsidR="00100313" w:rsidRPr="000D4C96" w:rsidRDefault="00100313" w:rsidP="00100313">
            <w:pPr>
              <w:spacing w:line="336" w:lineRule="auto"/>
              <w:outlineLvl w:val="0"/>
              <w:rPr>
                <w:rFonts w:ascii="Times New Roman" w:hAnsi="Times New Roman" w:cs="Times New Roman"/>
                <w:noProof/>
                <w:color w:val="000000"/>
                <w:sz w:val="28"/>
                <w:szCs w:val="28"/>
              </w:rPr>
            </w:pPr>
            <w:r w:rsidRPr="000D4C96">
              <w:rPr>
                <w:rFonts w:ascii="Times New Roman" w:eastAsia="Times New Roman" w:hAnsi="Times New Roman" w:cs="Times New Roman"/>
                <w:bCs/>
                <w:noProof/>
                <w:color w:val="000000"/>
                <w:sz w:val="28"/>
                <w:szCs w:val="28"/>
              </w:rPr>
              <w:t>NO</w:t>
            </w:r>
          </w:p>
        </w:tc>
        <w:tc>
          <w:tcPr>
            <w:tcW w:w="3483" w:type="pct"/>
          </w:tcPr>
          <w:p w14:paraId="660DC8EB" w14:textId="77777777" w:rsidR="00100313" w:rsidRPr="000D4C96" w:rsidRDefault="00100313" w:rsidP="00100313">
            <w:pPr>
              <w:spacing w:line="336" w:lineRule="auto"/>
              <w:outlineLvl w:val="0"/>
              <w:rPr>
                <w:rFonts w:ascii="Times New Roman" w:hAnsi="Times New Roman" w:cs="Times New Roman"/>
                <w:noProof/>
                <w:color w:val="000000"/>
                <w:sz w:val="28"/>
                <w:szCs w:val="28"/>
              </w:rPr>
            </w:pPr>
            <w:r w:rsidRPr="000D4C96">
              <w:rPr>
                <w:rFonts w:ascii="Times New Roman" w:hAnsi="Times New Roman" w:cs="Times New Roman"/>
                <w:noProof/>
                <w:color w:val="000000"/>
                <w:sz w:val="28"/>
                <w:szCs w:val="28"/>
              </w:rPr>
              <w:t>Nitric Oxide</w:t>
            </w:r>
          </w:p>
        </w:tc>
      </w:tr>
      <w:tr w:rsidR="00C32565" w:rsidRPr="000D4C96" w14:paraId="156D72C0" w14:textId="77777777" w:rsidTr="00100313">
        <w:trPr>
          <w:jc w:val="center"/>
        </w:trPr>
        <w:tc>
          <w:tcPr>
            <w:tcW w:w="428" w:type="pct"/>
          </w:tcPr>
          <w:p w14:paraId="4FE5D31E" w14:textId="77777777" w:rsidR="00C32565" w:rsidRPr="000D4C96" w:rsidRDefault="00C32565" w:rsidP="00100313">
            <w:pPr>
              <w:numPr>
                <w:ilvl w:val="0"/>
                <w:numId w:val="3"/>
              </w:numPr>
              <w:spacing w:line="336" w:lineRule="auto"/>
              <w:ind w:left="0" w:firstLine="0"/>
              <w:outlineLvl w:val="0"/>
              <w:rPr>
                <w:rFonts w:ascii="Times New Roman" w:hAnsi="Times New Roman" w:cs="Times New Roman"/>
                <w:color w:val="000000"/>
                <w:sz w:val="28"/>
              </w:rPr>
            </w:pPr>
          </w:p>
        </w:tc>
        <w:tc>
          <w:tcPr>
            <w:tcW w:w="1089" w:type="pct"/>
            <w:gridSpan w:val="2"/>
          </w:tcPr>
          <w:p w14:paraId="3EE0F7DF" w14:textId="248B8E0B" w:rsidR="00C32565" w:rsidRPr="000D4C96" w:rsidRDefault="00C32565" w:rsidP="00100313">
            <w:pPr>
              <w:spacing w:line="336" w:lineRule="auto"/>
              <w:outlineLvl w:val="0"/>
              <w:rPr>
                <w:rFonts w:ascii="Times New Roman" w:eastAsia="Times New Roman" w:hAnsi="Times New Roman" w:cs="Times New Roman"/>
                <w:bCs/>
                <w:noProof/>
                <w:color w:val="000000"/>
                <w:sz w:val="28"/>
                <w:szCs w:val="28"/>
              </w:rPr>
            </w:pPr>
            <w:r>
              <w:rPr>
                <w:rFonts w:ascii="Times New Roman" w:eastAsia="Times New Roman" w:hAnsi="Times New Roman" w:cs="Times New Roman"/>
                <w:bCs/>
                <w:noProof/>
                <w:color w:val="000000"/>
                <w:sz w:val="28"/>
                <w:szCs w:val="28"/>
              </w:rPr>
              <w:t>ROS</w:t>
            </w:r>
          </w:p>
        </w:tc>
        <w:tc>
          <w:tcPr>
            <w:tcW w:w="3483" w:type="pct"/>
          </w:tcPr>
          <w:p w14:paraId="4188665B" w14:textId="703FBFFB" w:rsidR="00C32565" w:rsidRDefault="00C32565" w:rsidP="00100313">
            <w:pPr>
              <w:spacing w:line="336" w:lineRule="auto"/>
              <w:outlineLvl w:val="0"/>
              <w:rPr>
                <w:rFonts w:ascii="Times New Roman" w:hAnsi="Times New Roman" w:cs="Times New Roman"/>
                <w:noProof/>
                <w:color w:val="000000"/>
                <w:sz w:val="28"/>
                <w:szCs w:val="28"/>
              </w:rPr>
            </w:pPr>
            <w:r>
              <w:rPr>
                <w:rFonts w:ascii="Times New Roman" w:eastAsia="MS Mincho" w:hAnsi="Times New Roman" w:cs="Times New Roman"/>
                <w:color w:val="000000"/>
                <w:spacing w:val="-2"/>
                <w:sz w:val="28"/>
                <w:szCs w:val="28"/>
              </w:rPr>
              <w:t>R</w:t>
            </w:r>
            <w:r w:rsidRPr="0060406B">
              <w:rPr>
                <w:rFonts w:ascii="Times New Roman" w:eastAsia="MS Mincho" w:hAnsi="Times New Roman" w:cs="Times New Roman"/>
                <w:color w:val="000000"/>
                <w:spacing w:val="-2"/>
                <w:sz w:val="28"/>
                <w:szCs w:val="28"/>
              </w:rPr>
              <w:t>eactive oxigen species</w:t>
            </w:r>
          </w:p>
          <w:p w14:paraId="5791F4E9" w14:textId="22B17CD1" w:rsidR="00C32565" w:rsidRPr="000D4C96" w:rsidRDefault="008F76D5" w:rsidP="00100313">
            <w:pPr>
              <w:spacing w:line="336" w:lineRule="auto"/>
              <w:outlineLvl w:val="0"/>
              <w:rPr>
                <w:rFonts w:ascii="Times New Roman" w:hAnsi="Times New Roman" w:cs="Times New Roman"/>
                <w:noProof/>
                <w:color w:val="000000"/>
                <w:sz w:val="28"/>
                <w:szCs w:val="28"/>
              </w:rPr>
            </w:pPr>
            <w:r>
              <w:rPr>
                <w:rFonts w:ascii="Times New Roman" w:eastAsia="MS Mincho" w:hAnsi="Times New Roman" w:cs="Times New Roman"/>
                <w:color w:val="000000"/>
                <w:spacing w:val="-2"/>
                <w:sz w:val="28"/>
                <w:szCs w:val="28"/>
              </w:rPr>
              <w:t>(</w:t>
            </w:r>
            <w:r w:rsidR="00C32565">
              <w:rPr>
                <w:rFonts w:ascii="Times New Roman" w:eastAsia="MS Mincho" w:hAnsi="Times New Roman" w:cs="Times New Roman"/>
                <w:color w:val="000000"/>
                <w:spacing w:val="-2"/>
                <w:sz w:val="28"/>
                <w:szCs w:val="28"/>
              </w:rPr>
              <w:t>C</w:t>
            </w:r>
            <w:r w:rsidR="00C32565" w:rsidRPr="0060406B">
              <w:rPr>
                <w:rFonts w:ascii="Times New Roman" w:eastAsia="MS Mincho" w:hAnsi="Times New Roman" w:cs="Times New Roman"/>
                <w:color w:val="000000"/>
                <w:spacing w:val="-2"/>
                <w:sz w:val="28"/>
                <w:szCs w:val="28"/>
              </w:rPr>
              <w:t>ác chủng oxy phản ứng</w:t>
            </w:r>
            <w:r>
              <w:rPr>
                <w:rFonts w:ascii="Times New Roman" w:eastAsia="MS Mincho" w:hAnsi="Times New Roman" w:cs="Times New Roman"/>
                <w:color w:val="000000"/>
                <w:spacing w:val="-2"/>
                <w:sz w:val="28"/>
                <w:szCs w:val="28"/>
              </w:rPr>
              <w:t>)</w:t>
            </w:r>
          </w:p>
        </w:tc>
      </w:tr>
      <w:tr w:rsidR="00100313" w:rsidRPr="000D4C96" w14:paraId="2E570F55" w14:textId="77777777" w:rsidTr="00100313">
        <w:trPr>
          <w:jc w:val="center"/>
        </w:trPr>
        <w:tc>
          <w:tcPr>
            <w:tcW w:w="428" w:type="pct"/>
          </w:tcPr>
          <w:p w14:paraId="289BE8AF" w14:textId="77777777" w:rsidR="00100313" w:rsidRPr="000D4C96" w:rsidRDefault="00100313" w:rsidP="00100313">
            <w:pPr>
              <w:numPr>
                <w:ilvl w:val="0"/>
                <w:numId w:val="3"/>
              </w:numPr>
              <w:spacing w:line="336" w:lineRule="auto"/>
              <w:ind w:left="0" w:firstLine="0"/>
              <w:outlineLvl w:val="0"/>
              <w:rPr>
                <w:rFonts w:ascii="Times New Roman" w:hAnsi="Times New Roman" w:cs="Times New Roman"/>
                <w:color w:val="000000"/>
                <w:sz w:val="28"/>
              </w:rPr>
            </w:pPr>
          </w:p>
        </w:tc>
        <w:tc>
          <w:tcPr>
            <w:tcW w:w="1089" w:type="pct"/>
            <w:gridSpan w:val="2"/>
          </w:tcPr>
          <w:p w14:paraId="003A4D8E" w14:textId="77777777" w:rsidR="00100313" w:rsidRPr="000D4C96" w:rsidRDefault="00100313" w:rsidP="00100313">
            <w:pPr>
              <w:spacing w:line="336" w:lineRule="auto"/>
              <w:jc w:val="both"/>
              <w:outlineLvl w:val="0"/>
              <w:rPr>
                <w:rFonts w:ascii="Times New Roman" w:hAnsi="Times New Roman" w:cs="Times New Roman"/>
                <w:color w:val="000000"/>
                <w:sz w:val="28"/>
                <w:szCs w:val="28"/>
              </w:rPr>
            </w:pPr>
            <w:r w:rsidRPr="000D4C96">
              <w:rPr>
                <w:rFonts w:ascii="Times New Roman" w:hAnsi="Times New Roman" w:cs="Times New Roman"/>
                <w:color w:val="000000"/>
                <w:sz w:val="28"/>
                <w:szCs w:val="28"/>
              </w:rPr>
              <w:t>THA</w:t>
            </w:r>
          </w:p>
        </w:tc>
        <w:tc>
          <w:tcPr>
            <w:tcW w:w="3483" w:type="pct"/>
          </w:tcPr>
          <w:p w14:paraId="57BDFB1B" w14:textId="77777777" w:rsidR="00100313" w:rsidRPr="000D4C96" w:rsidRDefault="00100313" w:rsidP="00100313">
            <w:pPr>
              <w:spacing w:line="336" w:lineRule="auto"/>
              <w:jc w:val="both"/>
              <w:outlineLvl w:val="0"/>
              <w:rPr>
                <w:rFonts w:ascii="Times New Roman" w:hAnsi="Times New Roman" w:cs="Times New Roman"/>
                <w:color w:val="000000"/>
                <w:sz w:val="28"/>
                <w:szCs w:val="28"/>
              </w:rPr>
            </w:pPr>
            <w:r w:rsidRPr="000D4C96">
              <w:rPr>
                <w:rFonts w:ascii="Times New Roman" w:hAnsi="Times New Roman" w:cs="Times New Roman"/>
                <w:color w:val="000000"/>
                <w:sz w:val="28"/>
                <w:szCs w:val="28"/>
              </w:rPr>
              <w:t>Tăng huyết áp</w:t>
            </w:r>
          </w:p>
        </w:tc>
      </w:tr>
      <w:tr w:rsidR="00100313" w:rsidRPr="000D4C96" w14:paraId="191B5FF5" w14:textId="77777777" w:rsidTr="00100313">
        <w:trPr>
          <w:jc w:val="center"/>
        </w:trPr>
        <w:tc>
          <w:tcPr>
            <w:tcW w:w="428" w:type="pct"/>
          </w:tcPr>
          <w:p w14:paraId="5CF3ED8B" w14:textId="77777777" w:rsidR="00100313" w:rsidRPr="000D4C96" w:rsidRDefault="00100313" w:rsidP="00100313">
            <w:pPr>
              <w:numPr>
                <w:ilvl w:val="0"/>
                <w:numId w:val="3"/>
              </w:numPr>
              <w:spacing w:line="336" w:lineRule="auto"/>
              <w:ind w:left="0" w:firstLine="0"/>
              <w:outlineLvl w:val="0"/>
              <w:rPr>
                <w:rFonts w:ascii="Times New Roman" w:hAnsi="Times New Roman" w:cs="Times New Roman"/>
                <w:color w:val="000000"/>
                <w:sz w:val="28"/>
              </w:rPr>
            </w:pPr>
          </w:p>
        </w:tc>
        <w:tc>
          <w:tcPr>
            <w:tcW w:w="1089" w:type="pct"/>
            <w:gridSpan w:val="2"/>
          </w:tcPr>
          <w:p w14:paraId="14ECDA25" w14:textId="77777777" w:rsidR="00100313" w:rsidRPr="000D4C96" w:rsidRDefault="00100313" w:rsidP="00100313">
            <w:pPr>
              <w:spacing w:line="336" w:lineRule="auto"/>
              <w:jc w:val="both"/>
              <w:outlineLvl w:val="0"/>
              <w:rPr>
                <w:rFonts w:ascii="Times New Roman" w:hAnsi="Times New Roman" w:cs="Times New Roman"/>
                <w:color w:val="000000"/>
                <w:sz w:val="28"/>
                <w:szCs w:val="28"/>
              </w:rPr>
            </w:pPr>
            <w:r w:rsidRPr="000D4C96">
              <w:rPr>
                <w:rFonts w:ascii="Times New Roman" w:hAnsi="Times New Roman" w:cs="Times New Roman"/>
                <w:color w:val="000000"/>
                <w:sz w:val="28"/>
                <w:szCs w:val="28"/>
              </w:rPr>
              <w:t xml:space="preserve">THK </w:t>
            </w:r>
          </w:p>
        </w:tc>
        <w:tc>
          <w:tcPr>
            <w:tcW w:w="3483" w:type="pct"/>
          </w:tcPr>
          <w:p w14:paraId="5D797F74" w14:textId="77777777" w:rsidR="00100313" w:rsidRPr="000D4C96" w:rsidRDefault="00100313" w:rsidP="00100313">
            <w:pPr>
              <w:spacing w:line="336" w:lineRule="auto"/>
              <w:jc w:val="both"/>
              <w:outlineLvl w:val="0"/>
              <w:rPr>
                <w:rFonts w:ascii="Times New Roman" w:hAnsi="Times New Roman" w:cs="Times New Roman"/>
                <w:color w:val="000000"/>
                <w:sz w:val="28"/>
                <w:szCs w:val="28"/>
              </w:rPr>
            </w:pPr>
            <w:r w:rsidRPr="000D4C96">
              <w:rPr>
                <w:rFonts w:ascii="Times New Roman" w:hAnsi="Times New Roman" w:cs="Times New Roman"/>
                <w:color w:val="000000"/>
                <w:sz w:val="28"/>
                <w:szCs w:val="28"/>
              </w:rPr>
              <w:t>Thoái hóa khớp</w:t>
            </w:r>
          </w:p>
        </w:tc>
      </w:tr>
      <w:tr w:rsidR="00100313" w:rsidRPr="000D4C96" w14:paraId="5DEEC669" w14:textId="77777777" w:rsidTr="00100313">
        <w:trPr>
          <w:jc w:val="center"/>
        </w:trPr>
        <w:tc>
          <w:tcPr>
            <w:tcW w:w="428" w:type="pct"/>
          </w:tcPr>
          <w:p w14:paraId="4A3CF32D" w14:textId="77777777" w:rsidR="00100313" w:rsidRPr="000D4C96" w:rsidRDefault="00100313" w:rsidP="00100313">
            <w:pPr>
              <w:numPr>
                <w:ilvl w:val="0"/>
                <w:numId w:val="3"/>
              </w:numPr>
              <w:spacing w:line="336" w:lineRule="auto"/>
              <w:ind w:left="0" w:firstLine="0"/>
              <w:outlineLvl w:val="0"/>
              <w:rPr>
                <w:rFonts w:ascii="Times New Roman" w:hAnsi="Times New Roman" w:cs="Times New Roman"/>
                <w:color w:val="000000"/>
                <w:sz w:val="28"/>
              </w:rPr>
            </w:pPr>
          </w:p>
        </w:tc>
        <w:tc>
          <w:tcPr>
            <w:tcW w:w="1089" w:type="pct"/>
            <w:gridSpan w:val="2"/>
          </w:tcPr>
          <w:p w14:paraId="1F49CF87" w14:textId="77777777" w:rsidR="00100313" w:rsidRPr="000D4C96" w:rsidRDefault="00100313" w:rsidP="00100313">
            <w:pPr>
              <w:spacing w:line="336" w:lineRule="auto"/>
              <w:jc w:val="both"/>
              <w:outlineLvl w:val="0"/>
              <w:rPr>
                <w:rFonts w:ascii="Times New Roman" w:hAnsi="Times New Roman" w:cs="Times New Roman"/>
                <w:color w:val="000000"/>
                <w:sz w:val="28"/>
                <w:szCs w:val="28"/>
              </w:rPr>
            </w:pPr>
            <w:r w:rsidRPr="000D4C96">
              <w:rPr>
                <w:rFonts w:ascii="Times New Roman" w:hAnsi="Times New Roman" w:cs="Times New Roman"/>
                <w:color w:val="000000"/>
                <w:sz w:val="28"/>
                <w:szCs w:val="28"/>
              </w:rPr>
              <w:t>TNF</w:t>
            </w:r>
          </w:p>
        </w:tc>
        <w:tc>
          <w:tcPr>
            <w:tcW w:w="3483" w:type="pct"/>
          </w:tcPr>
          <w:p w14:paraId="6DAB4123" w14:textId="77777777" w:rsidR="00100313" w:rsidRPr="000D4C96" w:rsidRDefault="00100313" w:rsidP="00100313">
            <w:pPr>
              <w:spacing w:line="336" w:lineRule="auto"/>
              <w:jc w:val="both"/>
              <w:outlineLvl w:val="0"/>
              <w:rPr>
                <w:rFonts w:ascii="Times New Roman" w:hAnsi="Times New Roman" w:cs="Times New Roman"/>
                <w:color w:val="000000"/>
                <w:sz w:val="28"/>
                <w:szCs w:val="28"/>
              </w:rPr>
            </w:pPr>
            <w:r w:rsidRPr="000D4C96">
              <w:rPr>
                <w:rFonts w:ascii="Times New Roman" w:hAnsi="Times New Roman" w:cs="Times New Roman"/>
                <w:color w:val="000000"/>
                <w:sz w:val="28"/>
                <w:szCs w:val="28"/>
              </w:rPr>
              <w:t>Tumor Necrosis Factor (Yếu tố hoại tử u)</w:t>
            </w:r>
          </w:p>
        </w:tc>
      </w:tr>
      <w:tr w:rsidR="00BA10ED" w:rsidRPr="000D4C96" w14:paraId="003AD633" w14:textId="77777777" w:rsidTr="00100313">
        <w:trPr>
          <w:jc w:val="center"/>
        </w:trPr>
        <w:tc>
          <w:tcPr>
            <w:tcW w:w="428" w:type="pct"/>
          </w:tcPr>
          <w:p w14:paraId="299FBE99" w14:textId="77777777" w:rsidR="00BA10ED" w:rsidRPr="000D4C96" w:rsidRDefault="00BA10ED" w:rsidP="00100313">
            <w:pPr>
              <w:numPr>
                <w:ilvl w:val="0"/>
                <w:numId w:val="3"/>
              </w:numPr>
              <w:spacing w:line="336" w:lineRule="auto"/>
              <w:ind w:left="0" w:firstLine="0"/>
              <w:outlineLvl w:val="0"/>
              <w:rPr>
                <w:rFonts w:ascii="Times New Roman" w:hAnsi="Times New Roman" w:cs="Times New Roman"/>
                <w:color w:val="000000"/>
                <w:sz w:val="28"/>
              </w:rPr>
            </w:pPr>
          </w:p>
        </w:tc>
        <w:tc>
          <w:tcPr>
            <w:tcW w:w="1089" w:type="pct"/>
            <w:gridSpan w:val="2"/>
          </w:tcPr>
          <w:p w14:paraId="705FC2C7" w14:textId="7AD8CC1E" w:rsidR="00BA10ED" w:rsidRPr="000D4C96" w:rsidRDefault="00BA10ED" w:rsidP="00100313">
            <w:pPr>
              <w:spacing w:line="336" w:lineRule="auto"/>
              <w:jc w:val="both"/>
              <w:outlineLvl w:val="0"/>
              <w:rPr>
                <w:rFonts w:ascii="Times New Roman" w:hAnsi="Times New Roman" w:cs="Times New Roman"/>
                <w:color w:val="000000"/>
                <w:sz w:val="28"/>
                <w:szCs w:val="28"/>
              </w:rPr>
            </w:pPr>
            <w:r w:rsidRPr="000D4C96">
              <w:rPr>
                <w:rFonts w:ascii="Times New Roman" w:hAnsi="Times New Roman" w:cs="Times New Roman"/>
                <w:color w:val="000000"/>
                <w:sz w:val="28"/>
                <w:szCs w:val="28"/>
              </w:rPr>
              <w:t>VAS</w:t>
            </w:r>
          </w:p>
        </w:tc>
        <w:tc>
          <w:tcPr>
            <w:tcW w:w="3483" w:type="pct"/>
          </w:tcPr>
          <w:p w14:paraId="24C04C46" w14:textId="430C0512" w:rsidR="001537BA" w:rsidRPr="000D4C96" w:rsidRDefault="001537BA" w:rsidP="005D21E3">
            <w:pPr>
              <w:spacing w:line="336" w:lineRule="auto"/>
              <w:jc w:val="both"/>
              <w:outlineLvl w:val="0"/>
              <w:rPr>
                <w:rFonts w:ascii="Times New Roman" w:hAnsi="Times New Roman" w:cs="Times New Roman"/>
                <w:color w:val="000000"/>
                <w:sz w:val="28"/>
                <w:szCs w:val="28"/>
              </w:rPr>
            </w:pPr>
            <w:r w:rsidRPr="000D4C96">
              <w:rPr>
                <w:rFonts w:ascii="Times New Roman" w:hAnsi="Times New Roman" w:cs="Times New Roman"/>
                <w:color w:val="000000"/>
                <w:sz w:val="28"/>
                <w:szCs w:val="28"/>
              </w:rPr>
              <w:t>Visual Analog Scale (Than</w:t>
            </w:r>
            <w:r w:rsidR="009653CE" w:rsidRPr="000D4C96">
              <w:rPr>
                <w:rFonts w:ascii="Times New Roman" w:hAnsi="Times New Roman" w:cs="Times New Roman"/>
                <w:color w:val="000000"/>
                <w:sz w:val="28"/>
                <w:szCs w:val="28"/>
              </w:rPr>
              <w:t xml:space="preserve">g cường độ đau </w:t>
            </w:r>
            <w:r w:rsidR="005D21E3" w:rsidRPr="000D4C96">
              <w:rPr>
                <w:rFonts w:ascii="Times New Roman" w:hAnsi="Times New Roman" w:cs="Times New Roman"/>
                <w:color w:val="000000"/>
                <w:sz w:val="28"/>
                <w:szCs w:val="28"/>
              </w:rPr>
              <w:t xml:space="preserve">được đánh giá </w:t>
            </w:r>
            <w:r w:rsidR="009653CE" w:rsidRPr="000D4C96">
              <w:rPr>
                <w:rFonts w:ascii="Times New Roman" w:hAnsi="Times New Roman" w:cs="Times New Roman"/>
                <w:color w:val="000000"/>
                <w:sz w:val="28"/>
                <w:szCs w:val="28"/>
              </w:rPr>
              <w:t>bằng mắt thường)</w:t>
            </w:r>
          </w:p>
        </w:tc>
      </w:tr>
      <w:tr w:rsidR="00100313" w:rsidRPr="000D4C96" w14:paraId="48737B2C" w14:textId="77777777" w:rsidTr="00100313">
        <w:trPr>
          <w:jc w:val="center"/>
        </w:trPr>
        <w:tc>
          <w:tcPr>
            <w:tcW w:w="428" w:type="pct"/>
          </w:tcPr>
          <w:p w14:paraId="29A844E3" w14:textId="77777777" w:rsidR="00100313" w:rsidRPr="000D4C96" w:rsidRDefault="00100313" w:rsidP="00100313">
            <w:pPr>
              <w:numPr>
                <w:ilvl w:val="0"/>
                <w:numId w:val="3"/>
              </w:numPr>
              <w:spacing w:line="336" w:lineRule="auto"/>
              <w:ind w:left="0" w:firstLine="0"/>
              <w:outlineLvl w:val="0"/>
              <w:rPr>
                <w:rFonts w:ascii="Times New Roman" w:hAnsi="Times New Roman" w:cs="Times New Roman"/>
                <w:color w:val="000000"/>
                <w:sz w:val="28"/>
              </w:rPr>
            </w:pPr>
          </w:p>
        </w:tc>
        <w:tc>
          <w:tcPr>
            <w:tcW w:w="1089" w:type="pct"/>
            <w:gridSpan w:val="2"/>
          </w:tcPr>
          <w:p w14:paraId="3767869E" w14:textId="77777777" w:rsidR="00100313" w:rsidRPr="000D4C96" w:rsidRDefault="00100313" w:rsidP="00100313">
            <w:pPr>
              <w:spacing w:line="336" w:lineRule="auto"/>
              <w:jc w:val="both"/>
              <w:outlineLvl w:val="0"/>
              <w:rPr>
                <w:rFonts w:ascii="Times New Roman" w:eastAsia="Times New Roman" w:hAnsi="Times New Roman" w:cs="Times New Roman"/>
                <w:color w:val="000000"/>
                <w:sz w:val="28"/>
                <w:szCs w:val="28"/>
              </w:rPr>
            </w:pPr>
            <w:bookmarkStart w:id="3" w:name="_Hlk17902370"/>
            <w:r w:rsidRPr="000D4C96">
              <w:rPr>
                <w:rFonts w:ascii="Times New Roman" w:eastAsia="Times New Roman" w:hAnsi="Times New Roman" w:cs="Times New Roman"/>
                <w:color w:val="000000"/>
                <w:sz w:val="28"/>
                <w:szCs w:val="28"/>
              </w:rPr>
              <w:t>WOMAC</w:t>
            </w:r>
            <w:bookmarkEnd w:id="3"/>
          </w:p>
        </w:tc>
        <w:tc>
          <w:tcPr>
            <w:tcW w:w="3483" w:type="pct"/>
          </w:tcPr>
          <w:p w14:paraId="19A4202F" w14:textId="6DC59005" w:rsidR="009653CE" w:rsidRPr="000D4C96" w:rsidRDefault="00100313" w:rsidP="009653CE">
            <w:pPr>
              <w:spacing w:line="336" w:lineRule="auto"/>
              <w:jc w:val="both"/>
              <w:outlineLvl w:val="0"/>
              <w:rPr>
                <w:rFonts w:ascii="Times New Roman" w:hAnsi="Times New Roman" w:cs="Times New Roman"/>
                <w:color w:val="000000"/>
                <w:sz w:val="28"/>
                <w:szCs w:val="28"/>
              </w:rPr>
            </w:pPr>
            <w:r w:rsidRPr="000D4C96">
              <w:rPr>
                <w:rFonts w:ascii="Times New Roman" w:hAnsi="Times New Roman" w:cs="Times New Roman"/>
                <w:color w:val="000000"/>
                <w:sz w:val="28"/>
                <w:szCs w:val="28"/>
              </w:rPr>
              <w:t>The Western Ontario and McMaster Universities Arthritis Index</w:t>
            </w:r>
            <w:r w:rsidR="009653CE" w:rsidRPr="000D4C96">
              <w:rPr>
                <w:rFonts w:ascii="Times New Roman" w:hAnsi="Times New Roman" w:cs="Times New Roman"/>
                <w:color w:val="000000"/>
                <w:sz w:val="28"/>
                <w:szCs w:val="28"/>
              </w:rPr>
              <w:t xml:space="preserve"> (Thang điểm WOMAC)</w:t>
            </w:r>
          </w:p>
        </w:tc>
      </w:tr>
      <w:tr w:rsidR="00100313" w:rsidRPr="000D4C96" w14:paraId="65B099C4" w14:textId="77777777" w:rsidTr="00100313">
        <w:trPr>
          <w:jc w:val="center"/>
        </w:trPr>
        <w:tc>
          <w:tcPr>
            <w:tcW w:w="428" w:type="pct"/>
          </w:tcPr>
          <w:p w14:paraId="1149277F" w14:textId="77777777" w:rsidR="00100313" w:rsidRPr="000D4C96" w:rsidRDefault="00100313" w:rsidP="00100313">
            <w:pPr>
              <w:numPr>
                <w:ilvl w:val="0"/>
                <w:numId w:val="3"/>
              </w:numPr>
              <w:spacing w:line="336" w:lineRule="auto"/>
              <w:ind w:left="0" w:firstLine="0"/>
              <w:outlineLvl w:val="0"/>
              <w:rPr>
                <w:rFonts w:ascii="Times New Roman" w:hAnsi="Times New Roman" w:cs="Times New Roman"/>
                <w:color w:val="000000"/>
                <w:sz w:val="28"/>
              </w:rPr>
            </w:pPr>
          </w:p>
        </w:tc>
        <w:tc>
          <w:tcPr>
            <w:tcW w:w="1089" w:type="pct"/>
            <w:gridSpan w:val="2"/>
          </w:tcPr>
          <w:p w14:paraId="3E7CE4D1" w14:textId="77777777" w:rsidR="00100313" w:rsidRPr="000D4C96" w:rsidRDefault="00100313" w:rsidP="00100313">
            <w:pPr>
              <w:spacing w:line="336" w:lineRule="auto"/>
              <w:jc w:val="both"/>
              <w:outlineLvl w:val="0"/>
              <w:rPr>
                <w:rFonts w:ascii="Times New Roman" w:eastAsia="Times New Roman" w:hAnsi="Times New Roman" w:cs="Times New Roman"/>
                <w:bCs/>
                <w:color w:val="000000"/>
                <w:sz w:val="28"/>
                <w:szCs w:val="28"/>
              </w:rPr>
            </w:pPr>
            <w:r w:rsidRPr="000D4C96">
              <w:rPr>
                <w:rFonts w:ascii="Times New Roman" w:eastAsia="Times New Roman" w:hAnsi="Times New Roman" w:cs="Times New Roman"/>
                <w:bCs/>
                <w:color w:val="000000"/>
                <w:sz w:val="28"/>
                <w:szCs w:val="28"/>
              </w:rPr>
              <w:t>XQ</w:t>
            </w:r>
          </w:p>
        </w:tc>
        <w:tc>
          <w:tcPr>
            <w:tcW w:w="3483" w:type="pct"/>
          </w:tcPr>
          <w:p w14:paraId="5862E9CF" w14:textId="77777777" w:rsidR="00100313" w:rsidRPr="000D4C96" w:rsidRDefault="00100313" w:rsidP="00100313">
            <w:pPr>
              <w:spacing w:line="336" w:lineRule="auto"/>
              <w:jc w:val="both"/>
              <w:outlineLvl w:val="0"/>
              <w:rPr>
                <w:rFonts w:ascii="Times New Roman" w:hAnsi="Times New Roman" w:cs="Times New Roman"/>
                <w:color w:val="000000"/>
                <w:sz w:val="28"/>
                <w:szCs w:val="28"/>
              </w:rPr>
            </w:pPr>
            <w:r w:rsidRPr="000D4C96">
              <w:rPr>
                <w:rFonts w:ascii="Times New Roman" w:hAnsi="Times New Roman" w:cs="Times New Roman"/>
                <w:color w:val="000000"/>
                <w:sz w:val="28"/>
                <w:szCs w:val="28"/>
              </w:rPr>
              <w:t>X quang</w:t>
            </w:r>
          </w:p>
        </w:tc>
      </w:tr>
    </w:tbl>
    <w:p w14:paraId="4307DFCD" w14:textId="77777777" w:rsidR="00100313" w:rsidRPr="000D4C96" w:rsidRDefault="00100313" w:rsidP="00100313">
      <w:pPr>
        <w:spacing w:after="0" w:line="360" w:lineRule="auto"/>
        <w:jc w:val="center"/>
        <w:rPr>
          <w:rFonts w:ascii="Times New Roman" w:eastAsia="MS Mincho" w:hAnsi="Times New Roman" w:cs="Times New Roman"/>
          <w:b/>
          <w:sz w:val="32"/>
          <w:szCs w:val="32"/>
        </w:rPr>
      </w:pPr>
    </w:p>
    <w:p w14:paraId="20218F05" w14:textId="77777777" w:rsidR="00100313" w:rsidRPr="000D4C96" w:rsidRDefault="00100313" w:rsidP="00100313">
      <w:pPr>
        <w:spacing w:after="0" w:line="360" w:lineRule="auto"/>
        <w:jc w:val="center"/>
        <w:rPr>
          <w:rFonts w:ascii="Times New Roman" w:eastAsia="MS Mincho" w:hAnsi="Times New Roman" w:cs="Times New Roman"/>
          <w:b/>
          <w:sz w:val="32"/>
          <w:szCs w:val="32"/>
        </w:rPr>
      </w:pPr>
    </w:p>
    <w:p w14:paraId="42787A99" w14:textId="77777777" w:rsidR="00100313" w:rsidRPr="000D4C96" w:rsidRDefault="00100313" w:rsidP="00100313">
      <w:pPr>
        <w:spacing w:after="0" w:line="360" w:lineRule="auto"/>
        <w:jc w:val="center"/>
        <w:rPr>
          <w:rFonts w:ascii="Times New Roman" w:eastAsia="MS Mincho" w:hAnsi="Times New Roman" w:cs="Times New Roman"/>
          <w:b/>
          <w:sz w:val="32"/>
          <w:szCs w:val="32"/>
        </w:rPr>
      </w:pPr>
    </w:p>
    <w:p w14:paraId="6F615521" w14:textId="77777777" w:rsidR="00100313" w:rsidRPr="000D4C96" w:rsidRDefault="00100313">
      <w:pPr>
        <w:rPr>
          <w:rFonts w:ascii="Times New Roman" w:eastAsia="MS Mincho" w:hAnsi="Times New Roman" w:cs="Times New Roman"/>
          <w:b/>
          <w:sz w:val="32"/>
          <w:szCs w:val="32"/>
        </w:rPr>
      </w:pPr>
      <w:r w:rsidRPr="000D4C96">
        <w:rPr>
          <w:rFonts w:ascii="Times New Roman" w:eastAsia="MS Mincho" w:hAnsi="Times New Roman" w:cs="Times New Roman"/>
          <w:b/>
          <w:sz w:val="32"/>
          <w:szCs w:val="32"/>
        </w:rPr>
        <w:br w:type="page"/>
      </w:r>
    </w:p>
    <w:p w14:paraId="1BA3EB55" w14:textId="230419DF" w:rsidR="00FB7DB7" w:rsidRPr="000D4C96" w:rsidRDefault="00FB7DB7" w:rsidP="00FB7DB7">
      <w:pPr>
        <w:spacing w:after="0" w:line="360" w:lineRule="auto"/>
        <w:jc w:val="center"/>
        <w:rPr>
          <w:rFonts w:ascii="Times New Roman" w:eastAsia="MS Mincho" w:hAnsi="Times New Roman" w:cs="Times New Roman"/>
          <w:b/>
          <w:sz w:val="32"/>
          <w:szCs w:val="32"/>
        </w:rPr>
      </w:pPr>
      <w:r w:rsidRPr="000D4C96">
        <w:rPr>
          <w:rFonts w:ascii="Times New Roman" w:eastAsia="MS Mincho" w:hAnsi="Times New Roman" w:cs="Times New Roman"/>
          <w:b/>
          <w:sz w:val="32"/>
          <w:szCs w:val="32"/>
        </w:rPr>
        <w:lastRenderedPageBreak/>
        <w:t>DANH MỤC CÁC BẢNG</w:t>
      </w:r>
    </w:p>
    <w:p w14:paraId="1D12D111" w14:textId="77777777" w:rsidR="00A81C62" w:rsidRPr="000D4C96" w:rsidRDefault="00A81C62" w:rsidP="00FB7DB7">
      <w:pPr>
        <w:spacing w:after="0" w:line="360" w:lineRule="auto"/>
        <w:jc w:val="center"/>
        <w:rPr>
          <w:rFonts w:ascii="Times New Roman" w:eastAsia="MS Mincho" w:hAnsi="Times New Roman" w:cs="Times New Roman"/>
          <w:b/>
          <w:sz w:val="14"/>
          <w:szCs w:val="32"/>
        </w:rPr>
      </w:pPr>
    </w:p>
    <w:tbl>
      <w:tblPr>
        <w:tblStyle w:val="TableGrid"/>
        <w:tblW w:w="0" w:type="auto"/>
        <w:tblBorders>
          <w:left w:val="none" w:sz="0" w:space="0" w:color="auto"/>
          <w:right w:val="none" w:sz="0" w:space="0" w:color="auto"/>
          <w:insideH w:val="single" w:sz="6" w:space="0" w:color="auto"/>
          <w:insideV w:val="none" w:sz="0" w:space="0" w:color="auto"/>
        </w:tblBorders>
        <w:tblLook w:val="04A0" w:firstRow="1" w:lastRow="0" w:firstColumn="1" w:lastColumn="0" w:noHBand="0" w:noVBand="1"/>
      </w:tblPr>
      <w:tblGrid>
        <w:gridCol w:w="2926"/>
        <w:gridCol w:w="2926"/>
        <w:gridCol w:w="2926"/>
      </w:tblGrid>
      <w:tr w:rsidR="00895CA4" w:rsidRPr="000D4C96" w14:paraId="79335702" w14:textId="77777777" w:rsidTr="00BF6B62">
        <w:trPr>
          <w:tblHeader/>
        </w:trPr>
        <w:tc>
          <w:tcPr>
            <w:tcW w:w="2926" w:type="dxa"/>
          </w:tcPr>
          <w:p w14:paraId="2DC4B2BD" w14:textId="4513EF43" w:rsidR="00895CA4" w:rsidRPr="000D4C96" w:rsidRDefault="00895CA4" w:rsidP="001B5220">
            <w:pPr>
              <w:spacing w:line="360" w:lineRule="auto"/>
              <w:rPr>
                <w:rFonts w:ascii="Times New Roman" w:eastAsia="MS Mincho" w:hAnsi="Times New Roman"/>
                <w:b/>
                <w:sz w:val="28"/>
                <w:szCs w:val="28"/>
              </w:rPr>
            </w:pPr>
            <w:r w:rsidRPr="000D4C96">
              <w:rPr>
                <w:rFonts w:ascii="Times New Roman" w:eastAsia="MS Mincho" w:hAnsi="Times New Roman"/>
                <w:b/>
                <w:sz w:val="28"/>
                <w:szCs w:val="28"/>
              </w:rPr>
              <w:t>Bảng</w:t>
            </w:r>
          </w:p>
        </w:tc>
        <w:tc>
          <w:tcPr>
            <w:tcW w:w="2926" w:type="dxa"/>
          </w:tcPr>
          <w:p w14:paraId="6E09C0EB" w14:textId="1279D7A3" w:rsidR="00895CA4" w:rsidRPr="000D4C96" w:rsidRDefault="00895CA4">
            <w:pPr>
              <w:spacing w:line="360" w:lineRule="auto"/>
              <w:jc w:val="center"/>
              <w:rPr>
                <w:rFonts w:ascii="Times New Roman" w:eastAsia="MS Mincho" w:hAnsi="Times New Roman"/>
                <w:b/>
                <w:sz w:val="28"/>
                <w:szCs w:val="28"/>
              </w:rPr>
            </w:pPr>
            <w:r w:rsidRPr="000D4C96">
              <w:rPr>
                <w:rFonts w:ascii="Times New Roman" w:eastAsia="MS Mincho" w:hAnsi="Times New Roman"/>
                <w:b/>
                <w:sz w:val="28"/>
                <w:szCs w:val="28"/>
              </w:rPr>
              <w:t>Tên bảng</w:t>
            </w:r>
          </w:p>
        </w:tc>
        <w:tc>
          <w:tcPr>
            <w:tcW w:w="2926" w:type="dxa"/>
          </w:tcPr>
          <w:p w14:paraId="073AE36C" w14:textId="2D112A87" w:rsidR="00895CA4" w:rsidRPr="000D4C96" w:rsidRDefault="00895CA4" w:rsidP="001B5220">
            <w:pPr>
              <w:spacing w:line="360" w:lineRule="auto"/>
              <w:jc w:val="right"/>
              <w:rPr>
                <w:rFonts w:ascii="Times New Roman" w:eastAsia="MS Mincho" w:hAnsi="Times New Roman"/>
                <w:b/>
                <w:sz w:val="28"/>
                <w:szCs w:val="28"/>
              </w:rPr>
            </w:pPr>
            <w:r w:rsidRPr="000D4C96">
              <w:rPr>
                <w:rFonts w:ascii="Times New Roman" w:eastAsia="MS Mincho" w:hAnsi="Times New Roman"/>
                <w:b/>
                <w:sz w:val="28"/>
                <w:szCs w:val="28"/>
              </w:rPr>
              <w:t>Trang</w:t>
            </w:r>
          </w:p>
        </w:tc>
      </w:tr>
    </w:tbl>
    <w:p w14:paraId="0A5F1BB4" w14:textId="77777777" w:rsidR="00F0410C" w:rsidRPr="007D22CE" w:rsidRDefault="00F0410C" w:rsidP="001109C1">
      <w:pPr>
        <w:pStyle w:val="TOC9"/>
        <w:rPr>
          <w:b w:val="0"/>
          <w:bCs/>
        </w:rPr>
      </w:pPr>
    </w:p>
    <w:p w14:paraId="31649A32" w14:textId="1A66CAE6" w:rsidR="005C5741" w:rsidRPr="007D22CE" w:rsidRDefault="000844BC" w:rsidP="001109C1">
      <w:pPr>
        <w:pStyle w:val="TOC9"/>
        <w:rPr>
          <w:rFonts w:asciiTheme="minorHAnsi" w:hAnsiTheme="minorHAnsi" w:cstheme="minorBidi"/>
          <w:b w:val="0"/>
          <w:bCs/>
          <w:sz w:val="22"/>
          <w:szCs w:val="22"/>
        </w:rPr>
      </w:pPr>
      <w:r w:rsidRPr="007D22CE">
        <w:rPr>
          <w:b w:val="0"/>
          <w:bCs/>
        </w:rPr>
        <w:fldChar w:fldCharType="begin"/>
      </w:r>
      <w:r w:rsidRPr="007D22CE">
        <w:rPr>
          <w:b w:val="0"/>
          <w:bCs/>
        </w:rPr>
        <w:instrText xml:space="preserve"> TOC \h \z \t "TOC Heading1,1,TOC 11,1,TOC 21,1,B1,3,9,9" </w:instrText>
      </w:r>
      <w:r w:rsidRPr="007D22CE">
        <w:rPr>
          <w:b w:val="0"/>
          <w:bCs/>
        </w:rPr>
        <w:fldChar w:fldCharType="separate"/>
      </w:r>
      <w:hyperlink w:anchor="_Toc26256609" w:history="1">
        <w:r w:rsidR="005C5741" w:rsidRPr="007D22CE">
          <w:rPr>
            <w:rStyle w:val="Hyperlink"/>
            <w:b w:val="0"/>
            <w:bCs/>
          </w:rPr>
          <w:t xml:space="preserve">3.1. </w:t>
        </w:r>
        <w:r w:rsidR="005C5741" w:rsidRPr="007D22CE">
          <w:rPr>
            <w:rStyle w:val="Hyperlink"/>
            <w:b w:val="0"/>
            <w:bCs/>
          </w:rPr>
          <w:tab/>
          <w:t>Tuổi, giới, BMI nhóm bệnh nhân thoái hóa khớp</w:t>
        </w:r>
        <w:r w:rsidR="005C5741" w:rsidRPr="007D22CE">
          <w:rPr>
            <w:b w:val="0"/>
            <w:bCs/>
            <w:webHidden/>
          </w:rPr>
          <w:tab/>
        </w:r>
        <w:r w:rsidR="005C5741" w:rsidRPr="007D22CE">
          <w:rPr>
            <w:b w:val="0"/>
            <w:bCs/>
            <w:webHidden/>
          </w:rPr>
          <w:fldChar w:fldCharType="begin"/>
        </w:r>
        <w:r w:rsidR="005C5741" w:rsidRPr="007D22CE">
          <w:rPr>
            <w:b w:val="0"/>
            <w:bCs/>
            <w:webHidden/>
          </w:rPr>
          <w:instrText xml:space="preserve"> PAGEREF _Toc26256609 \h </w:instrText>
        </w:r>
        <w:r w:rsidR="005C5741" w:rsidRPr="007D22CE">
          <w:rPr>
            <w:b w:val="0"/>
            <w:bCs/>
            <w:webHidden/>
          </w:rPr>
        </w:r>
        <w:r w:rsidR="005C5741" w:rsidRPr="007D22CE">
          <w:rPr>
            <w:b w:val="0"/>
            <w:bCs/>
            <w:webHidden/>
          </w:rPr>
          <w:fldChar w:fldCharType="separate"/>
        </w:r>
        <w:r w:rsidR="00384C9E">
          <w:rPr>
            <w:b w:val="0"/>
            <w:bCs/>
            <w:webHidden/>
          </w:rPr>
          <w:t>66</w:t>
        </w:r>
        <w:r w:rsidR="005C5741" w:rsidRPr="007D22CE">
          <w:rPr>
            <w:b w:val="0"/>
            <w:bCs/>
            <w:webHidden/>
          </w:rPr>
          <w:fldChar w:fldCharType="end"/>
        </w:r>
      </w:hyperlink>
    </w:p>
    <w:p w14:paraId="7B7C4DAC" w14:textId="74828B28" w:rsidR="005C5741" w:rsidRPr="007D22CE" w:rsidRDefault="00F04D3C" w:rsidP="001109C1">
      <w:pPr>
        <w:pStyle w:val="TOC9"/>
        <w:rPr>
          <w:rFonts w:asciiTheme="minorHAnsi" w:hAnsiTheme="minorHAnsi" w:cstheme="minorBidi"/>
          <w:b w:val="0"/>
          <w:bCs/>
          <w:sz w:val="22"/>
          <w:szCs w:val="22"/>
        </w:rPr>
      </w:pPr>
      <w:hyperlink w:anchor="_Toc26256610" w:history="1">
        <w:r w:rsidR="005C5741" w:rsidRPr="007D22CE">
          <w:rPr>
            <w:rStyle w:val="Hyperlink"/>
            <w:b w:val="0"/>
            <w:bCs/>
          </w:rPr>
          <w:t xml:space="preserve">3.2. </w:t>
        </w:r>
        <w:r w:rsidR="005C5741" w:rsidRPr="007D22CE">
          <w:rPr>
            <w:rStyle w:val="Hyperlink"/>
            <w:b w:val="0"/>
            <w:bCs/>
          </w:rPr>
          <w:tab/>
          <w:t>Phân bố bệnh nhân theo số khớp gối bị thoái hoá</w:t>
        </w:r>
        <w:r w:rsidR="005C5741" w:rsidRPr="007D22CE">
          <w:rPr>
            <w:b w:val="0"/>
            <w:bCs/>
            <w:webHidden/>
          </w:rPr>
          <w:tab/>
        </w:r>
        <w:r w:rsidR="005C5741" w:rsidRPr="007D22CE">
          <w:rPr>
            <w:b w:val="0"/>
            <w:bCs/>
            <w:webHidden/>
          </w:rPr>
          <w:fldChar w:fldCharType="begin"/>
        </w:r>
        <w:r w:rsidR="005C5741" w:rsidRPr="007D22CE">
          <w:rPr>
            <w:b w:val="0"/>
            <w:bCs/>
            <w:webHidden/>
          </w:rPr>
          <w:instrText xml:space="preserve"> PAGEREF _Toc26256610 \h </w:instrText>
        </w:r>
        <w:r w:rsidR="005C5741" w:rsidRPr="007D22CE">
          <w:rPr>
            <w:b w:val="0"/>
            <w:bCs/>
            <w:webHidden/>
          </w:rPr>
        </w:r>
        <w:r w:rsidR="005C5741" w:rsidRPr="007D22CE">
          <w:rPr>
            <w:b w:val="0"/>
            <w:bCs/>
            <w:webHidden/>
          </w:rPr>
          <w:fldChar w:fldCharType="separate"/>
        </w:r>
        <w:r w:rsidR="00384C9E">
          <w:rPr>
            <w:b w:val="0"/>
            <w:bCs/>
            <w:webHidden/>
          </w:rPr>
          <w:t>67</w:t>
        </w:r>
        <w:r w:rsidR="005C5741" w:rsidRPr="007D22CE">
          <w:rPr>
            <w:b w:val="0"/>
            <w:bCs/>
            <w:webHidden/>
          </w:rPr>
          <w:fldChar w:fldCharType="end"/>
        </w:r>
      </w:hyperlink>
    </w:p>
    <w:p w14:paraId="6ABCB3B2" w14:textId="4F2160D0" w:rsidR="005C5741" w:rsidRPr="007D22CE" w:rsidRDefault="00F04D3C" w:rsidP="001109C1">
      <w:pPr>
        <w:pStyle w:val="TOC9"/>
        <w:rPr>
          <w:rStyle w:val="Hyperlink"/>
          <w:b w:val="0"/>
          <w:bCs/>
        </w:rPr>
      </w:pPr>
      <w:hyperlink w:anchor="_Toc26256611" w:history="1">
        <w:r w:rsidR="005C5741" w:rsidRPr="007D22CE">
          <w:rPr>
            <w:rStyle w:val="Hyperlink"/>
            <w:b w:val="0"/>
            <w:bCs/>
          </w:rPr>
          <w:t xml:space="preserve">3.3. </w:t>
        </w:r>
        <w:r w:rsidR="005C5741" w:rsidRPr="007D22CE">
          <w:rPr>
            <w:rStyle w:val="Hyperlink"/>
            <w:b w:val="0"/>
            <w:bCs/>
          </w:rPr>
          <w:tab/>
          <w:t>Phân bố bệnh nhân theo thời gian phát hiện thoái hóa khớp</w:t>
        </w:r>
        <w:r w:rsidR="005C5741" w:rsidRPr="007D22CE">
          <w:rPr>
            <w:b w:val="0"/>
            <w:bCs/>
            <w:webHidden/>
          </w:rPr>
          <w:tab/>
        </w:r>
        <w:r w:rsidR="005C5741" w:rsidRPr="007D22CE">
          <w:rPr>
            <w:b w:val="0"/>
            <w:bCs/>
            <w:webHidden/>
          </w:rPr>
          <w:fldChar w:fldCharType="begin"/>
        </w:r>
        <w:r w:rsidR="005C5741" w:rsidRPr="007D22CE">
          <w:rPr>
            <w:b w:val="0"/>
            <w:bCs/>
            <w:webHidden/>
          </w:rPr>
          <w:instrText xml:space="preserve"> PAGEREF _Toc26256611 \h </w:instrText>
        </w:r>
        <w:r w:rsidR="005C5741" w:rsidRPr="007D22CE">
          <w:rPr>
            <w:b w:val="0"/>
            <w:bCs/>
            <w:webHidden/>
          </w:rPr>
        </w:r>
        <w:r w:rsidR="005C5741" w:rsidRPr="007D22CE">
          <w:rPr>
            <w:b w:val="0"/>
            <w:bCs/>
            <w:webHidden/>
          </w:rPr>
          <w:fldChar w:fldCharType="separate"/>
        </w:r>
        <w:r w:rsidR="00384C9E">
          <w:rPr>
            <w:b w:val="0"/>
            <w:bCs/>
            <w:webHidden/>
          </w:rPr>
          <w:t>67</w:t>
        </w:r>
        <w:r w:rsidR="005C5741" w:rsidRPr="007D22CE">
          <w:rPr>
            <w:b w:val="0"/>
            <w:bCs/>
            <w:webHidden/>
          </w:rPr>
          <w:fldChar w:fldCharType="end"/>
        </w:r>
      </w:hyperlink>
    </w:p>
    <w:p w14:paraId="15370794" w14:textId="4E8BD8F6" w:rsidR="005C5741" w:rsidRPr="007D22CE" w:rsidRDefault="00F04D3C" w:rsidP="001109C1">
      <w:pPr>
        <w:pStyle w:val="TOC9"/>
        <w:rPr>
          <w:rFonts w:asciiTheme="minorHAnsi" w:hAnsiTheme="minorHAnsi" w:cstheme="minorBidi"/>
          <w:b w:val="0"/>
          <w:bCs/>
          <w:sz w:val="22"/>
          <w:szCs w:val="22"/>
        </w:rPr>
      </w:pPr>
      <w:hyperlink w:anchor="_Toc26256649" w:history="1">
        <w:r w:rsidR="005C5741" w:rsidRPr="007D22CE">
          <w:rPr>
            <w:rStyle w:val="Hyperlink"/>
            <w:b w:val="0"/>
            <w:bCs/>
          </w:rPr>
          <w:t xml:space="preserve">3.4. </w:t>
        </w:r>
        <w:r w:rsidR="005C5741" w:rsidRPr="007D22CE">
          <w:rPr>
            <w:rStyle w:val="Hyperlink"/>
            <w:b w:val="0"/>
            <w:bCs/>
          </w:rPr>
          <w:tab/>
          <w:t>Các triệu chứng cơ năng, thực thể thoái hóa khớp gối</w:t>
        </w:r>
        <w:r w:rsidR="005C5741" w:rsidRPr="007D22CE">
          <w:rPr>
            <w:b w:val="0"/>
            <w:bCs/>
            <w:webHidden/>
          </w:rPr>
          <w:tab/>
        </w:r>
        <w:r w:rsidR="005C5741" w:rsidRPr="007D22CE">
          <w:rPr>
            <w:b w:val="0"/>
            <w:bCs/>
            <w:webHidden/>
          </w:rPr>
          <w:fldChar w:fldCharType="begin"/>
        </w:r>
        <w:r w:rsidR="005C5741" w:rsidRPr="007D22CE">
          <w:rPr>
            <w:b w:val="0"/>
            <w:bCs/>
            <w:webHidden/>
          </w:rPr>
          <w:instrText xml:space="preserve"> PAGEREF _Toc26256649 \h </w:instrText>
        </w:r>
        <w:r w:rsidR="005C5741" w:rsidRPr="007D22CE">
          <w:rPr>
            <w:b w:val="0"/>
            <w:bCs/>
            <w:webHidden/>
          </w:rPr>
        </w:r>
        <w:r w:rsidR="005C5741" w:rsidRPr="007D22CE">
          <w:rPr>
            <w:b w:val="0"/>
            <w:bCs/>
            <w:webHidden/>
          </w:rPr>
          <w:fldChar w:fldCharType="separate"/>
        </w:r>
        <w:r w:rsidR="00384C9E">
          <w:rPr>
            <w:b w:val="0"/>
            <w:bCs/>
            <w:webHidden/>
          </w:rPr>
          <w:t>68</w:t>
        </w:r>
        <w:r w:rsidR="005C5741" w:rsidRPr="007D22CE">
          <w:rPr>
            <w:b w:val="0"/>
            <w:bCs/>
            <w:webHidden/>
          </w:rPr>
          <w:fldChar w:fldCharType="end"/>
        </w:r>
      </w:hyperlink>
    </w:p>
    <w:p w14:paraId="7B2A766E" w14:textId="660F478E" w:rsidR="005C5741" w:rsidRPr="007D22CE" w:rsidRDefault="00F04D3C" w:rsidP="001109C1">
      <w:pPr>
        <w:pStyle w:val="TOC9"/>
        <w:rPr>
          <w:rFonts w:asciiTheme="minorHAnsi" w:hAnsiTheme="minorHAnsi" w:cstheme="minorBidi"/>
          <w:b w:val="0"/>
          <w:bCs/>
          <w:sz w:val="22"/>
          <w:szCs w:val="22"/>
        </w:rPr>
      </w:pPr>
      <w:hyperlink w:anchor="_Toc26256650" w:history="1">
        <w:r w:rsidR="005C5741" w:rsidRPr="007D22CE">
          <w:rPr>
            <w:rStyle w:val="Hyperlink"/>
            <w:b w:val="0"/>
            <w:bCs/>
          </w:rPr>
          <w:t xml:space="preserve">3.5. </w:t>
        </w:r>
        <w:r w:rsidR="005C5741" w:rsidRPr="007D22CE">
          <w:rPr>
            <w:rStyle w:val="Hyperlink"/>
            <w:b w:val="0"/>
            <w:bCs/>
          </w:rPr>
          <w:tab/>
          <w:t>Điểm VAS, điểm WOMAC theo từng bên khớp gối</w:t>
        </w:r>
        <w:r w:rsidR="005C5741" w:rsidRPr="007D22CE">
          <w:rPr>
            <w:b w:val="0"/>
            <w:bCs/>
            <w:webHidden/>
          </w:rPr>
          <w:tab/>
        </w:r>
        <w:r w:rsidR="005C5741" w:rsidRPr="007D22CE">
          <w:rPr>
            <w:b w:val="0"/>
            <w:bCs/>
            <w:webHidden/>
          </w:rPr>
          <w:fldChar w:fldCharType="begin"/>
        </w:r>
        <w:r w:rsidR="005C5741" w:rsidRPr="007D22CE">
          <w:rPr>
            <w:b w:val="0"/>
            <w:bCs/>
            <w:webHidden/>
          </w:rPr>
          <w:instrText xml:space="preserve"> PAGEREF _Toc26256650 \h </w:instrText>
        </w:r>
        <w:r w:rsidR="005C5741" w:rsidRPr="007D22CE">
          <w:rPr>
            <w:b w:val="0"/>
            <w:bCs/>
            <w:webHidden/>
          </w:rPr>
        </w:r>
        <w:r w:rsidR="005C5741" w:rsidRPr="007D22CE">
          <w:rPr>
            <w:b w:val="0"/>
            <w:bCs/>
            <w:webHidden/>
          </w:rPr>
          <w:fldChar w:fldCharType="separate"/>
        </w:r>
        <w:r w:rsidR="00384C9E">
          <w:rPr>
            <w:b w:val="0"/>
            <w:bCs/>
            <w:webHidden/>
          </w:rPr>
          <w:t>69</w:t>
        </w:r>
        <w:r w:rsidR="005C5741" w:rsidRPr="007D22CE">
          <w:rPr>
            <w:b w:val="0"/>
            <w:bCs/>
            <w:webHidden/>
          </w:rPr>
          <w:fldChar w:fldCharType="end"/>
        </w:r>
      </w:hyperlink>
    </w:p>
    <w:p w14:paraId="270E469C" w14:textId="73390BE4" w:rsidR="005C5741" w:rsidRPr="007D22CE" w:rsidRDefault="00F04D3C" w:rsidP="001109C1">
      <w:pPr>
        <w:pStyle w:val="TOC9"/>
        <w:rPr>
          <w:rFonts w:asciiTheme="minorHAnsi" w:hAnsiTheme="minorHAnsi" w:cstheme="minorBidi"/>
          <w:b w:val="0"/>
          <w:bCs/>
          <w:sz w:val="22"/>
          <w:szCs w:val="22"/>
        </w:rPr>
      </w:pPr>
      <w:hyperlink w:anchor="_Toc26256651" w:history="1">
        <w:r w:rsidR="005C5741" w:rsidRPr="007D22CE">
          <w:rPr>
            <w:rStyle w:val="Hyperlink"/>
            <w:b w:val="0"/>
            <w:bCs/>
          </w:rPr>
          <w:t xml:space="preserve">3.6. </w:t>
        </w:r>
        <w:r w:rsidR="005C5741" w:rsidRPr="007D22CE">
          <w:rPr>
            <w:rStyle w:val="Hyperlink"/>
            <w:b w:val="0"/>
            <w:bCs/>
          </w:rPr>
          <w:tab/>
          <w:t>Đặc điểm phân bố tuổi, chỉ số nhân trắc, xét nghiệm theo giới</w:t>
        </w:r>
        <w:r w:rsidR="005C5741" w:rsidRPr="007D22CE">
          <w:rPr>
            <w:b w:val="0"/>
            <w:bCs/>
            <w:webHidden/>
          </w:rPr>
          <w:tab/>
        </w:r>
        <w:r w:rsidR="005C5741" w:rsidRPr="007D22CE">
          <w:rPr>
            <w:b w:val="0"/>
            <w:bCs/>
            <w:webHidden/>
          </w:rPr>
          <w:fldChar w:fldCharType="begin"/>
        </w:r>
        <w:r w:rsidR="005C5741" w:rsidRPr="007D22CE">
          <w:rPr>
            <w:b w:val="0"/>
            <w:bCs/>
            <w:webHidden/>
          </w:rPr>
          <w:instrText xml:space="preserve"> PAGEREF _Toc26256651 \h </w:instrText>
        </w:r>
        <w:r w:rsidR="005C5741" w:rsidRPr="007D22CE">
          <w:rPr>
            <w:b w:val="0"/>
            <w:bCs/>
            <w:webHidden/>
          </w:rPr>
        </w:r>
        <w:r w:rsidR="005C5741" w:rsidRPr="007D22CE">
          <w:rPr>
            <w:b w:val="0"/>
            <w:bCs/>
            <w:webHidden/>
          </w:rPr>
          <w:fldChar w:fldCharType="separate"/>
        </w:r>
        <w:r w:rsidR="00384C9E">
          <w:rPr>
            <w:b w:val="0"/>
            <w:bCs/>
            <w:webHidden/>
          </w:rPr>
          <w:t>70</w:t>
        </w:r>
        <w:r w:rsidR="005C5741" w:rsidRPr="007D22CE">
          <w:rPr>
            <w:b w:val="0"/>
            <w:bCs/>
            <w:webHidden/>
          </w:rPr>
          <w:fldChar w:fldCharType="end"/>
        </w:r>
      </w:hyperlink>
    </w:p>
    <w:p w14:paraId="69B790AE" w14:textId="6E8A2CF3" w:rsidR="005C5741" w:rsidRPr="007D22CE" w:rsidRDefault="00F04D3C" w:rsidP="001109C1">
      <w:pPr>
        <w:pStyle w:val="TOC9"/>
        <w:rPr>
          <w:rFonts w:asciiTheme="minorHAnsi" w:hAnsiTheme="minorHAnsi" w:cstheme="minorBidi"/>
          <w:b w:val="0"/>
          <w:bCs/>
          <w:sz w:val="22"/>
          <w:szCs w:val="22"/>
        </w:rPr>
      </w:pPr>
      <w:hyperlink w:anchor="_Toc26256652" w:history="1">
        <w:r w:rsidR="005C5741" w:rsidRPr="007D22CE">
          <w:rPr>
            <w:rStyle w:val="Hyperlink"/>
            <w:b w:val="0"/>
            <w:bCs/>
          </w:rPr>
          <w:t xml:space="preserve">3.7. </w:t>
        </w:r>
        <w:r w:rsidR="005C5741" w:rsidRPr="007D22CE">
          <w:rPr>
            <w:rStyle w:val="Hyperlink"/>
            <w:b w:val="0"/>
            <w:bCs/>
          </w:rPr>
          <w:tab/>
          <w:t>Phân bố giai đoạn x quang của các bệnh nhân thoái hóa khớp</w:t>
        </w:r>
        <w:r w:rsidR="005C5741" w:rsidRPr="007D22CE">
          <w:rPr>
            <w:b w:val="0"/>
            <w:bCs/>
            <w:webHidden/>
          </w:rPr>
          <w:tab/>
        </w:r>
        <w:r w:rsidR="005C5741" w:rsidRPr="007D22CE">
          <w:rPr>
            <w:b w:val="0"/>
            <w:bCs/>
            <w:webHidden/>
          </w:rPr>
          <w:fldChar w:fldCharType="begin"/>
        </w:r>
        <w:r w:rsidR="005C5741" w:rsidRPr="007D22CE">
          <w:rPr>
            <w:b w:val="0"/>
            <w:bCs/>
            <w:webHidden/>
          </w:rPr>
          <w:instrText xml:space="preserve"> PAGEREF _Toc26256652 \h </w:instrText>
        </w:r>
        <w:r w:rsidR="005C5741" w:rsidRPr="007D22CE">
          <w:rPr>
            <w:b w:val="0"/>
            <w:bCs/>
            <w:webHidden/>
          </w:rPr>
        </w:r>
        <w:r w:rsidR="005C5741" w:rsidRPr="007D22CE">
          <w:rPr>
            <w:b w:val="0"/>
            <w:bCs/>
            <w:webHidden/>
          </w:rPr>
          <w:fldChar w:fldCharType="separate"/>
        </w:r>
        <w:r w:rsidR="00384C9E">
          <w:rPr>
            <w:b w:val="0"/>
            <w:bCs/>
            <w:webHidden/>
          </w:rPr>
          <w:t>71</w:t>
        </w:r>
        <w:r w:rsidR="005C5741" w:rsidRPr="007D22CE">
          <w:rPr>
            <w:b w:val="0"/>
            <w:bCs/>
            <w:webHidden/>
          </w:rPr>
          <w:fldChar w:fldCharType="end"/>
        </w:r>
      </w:hyperlink>
    </w:p>
    <w:p w14:paraId="42366463" w14:textId="45EB6189" w:rsidR="005C5741" w:rsidRPr="007D22CE" w:rsidRDefault="00F04D3C" w:rsidP="001109C1">
      <w:pPr>
        <w:pStyle w:val="TOC9"/>
        <w:rPr>
          <w:rStyle w:val="Hyperlink"/>
          <w:b w:val="0"/>
          <w:bCs/>
        </w:rPr>
      </w:pPr>
      <w:hyperlink w:anchor="_Toc26256653" w:history="1">
        <w:r w:rsidR="005C5741" w:rsidRPr="007D22CE">
          <w:rPr>
            <w:rStyle w:val="Hyperlink"/>
            <w:b w:val="0"/>
            <w:bCs/>
          </w:rPr>
          <w:t xml:space="preserve">3.8. </w:t>
        </w:r>
        <w:r w:rsidR="005C5741" w:rsidRPr="007D22CE">
          <w:rPr>
            <w:rStyle w:val="Hyperlink"/>
            <w:b w:val="0"/>
            <w:bCs/>
          </w:rPr>
          <w:tab/>
          <w:t>Tỉ lệ hội chứng chuyển hóa và từng thành phần theo giới</w:t>
        </w:r>
        <w:r w:rsidR="005C5741" w:rsidRPr="007D22CE">
          <w:rPr>
            <w:b w:val="0"/>
            <w:bCs/>
            <w:webHidden/>
          </w:rPr>
          <w:tab/>
        </w:r>
        <w:r w:rsidR="005C5741" w:rsidRPr="007D22CE">
          <w:rPr>
            <w:b w:val="0"/>
            <w:bCs/>
            <w:webHidden/>
          </w:rPr>
          <w:fldChar w:fldCharType="begin"/>
        </w:r>
        <w:r w:rsidR="005C5741" w:rsidRPr="007D22CE">
          <w:rPr>
            <w:b w:val="0"/>
            <w:bCs/>
            <w:webHidden/>
          </w:rPr>
          <w:instrText xml:space="preserve"> PAGEREF _Toc26256653 \h </w:instrText>
        </w:r>
        <w:r w:rsidR="005C5741" w:rsidRPr="007D22CE">
          <w:rPr>
            <w:b w:val="0"/>
            <w:bCs/>
            <w:webHidden/>
          </w:rPr>
        </w:r>
        <w:r w:rsidR="005C5741" w:rsidRPr="007D22CE">
          <w:rPr>
            <w:b w:val="0"/>
            <w:bCs/>
            <w:webHidden/>
          </w:rPr>
          <w:fldChar w:fldCharType="separate"/>
        </w:r>
        <w:r w:rsidR="00384C9E">
          <w:rPr>
            <w:b w:val="0"/>
            <w:bCs/>
            <w:webHidden/>
          </w:rPr>
          <w:t>72</w:t>
        </w:r>
        <w:r w:rsidR="005C5741" w:rsidRPr="007D22CE">
          <w:rPr>
            <w:b w:val="0"/>
            <w:bCs/>
            <w:webHidden/>
          </w:rPr>
          <w:fldChar w:fldCharType="end"/>
        </w:r>
      </w:hyperlink>
    </w:p>
    <w:p w14:paraId="7E24096F" w14:textId="720996F7" w:rsidR="005C5741" w:rsidRPr="007D22CE" w:rsidRDefault="00F04D3C" w:rsidP="001109C1">
      <w:pPr>
        <w:pStyle w:val="TOC9"/>
        <w:rPr>
          <w:rFonts w:asciiTheme="minorHAnsi" w:hAnsiTheme="minorHAnsi" w:cstheme="minorBidi"/>
          <w:b w:val="0"/>
          <w:bCs/>
          <w:sz w:val="22"/>
          <w:szCs w:val="22"/>
        </w:rPr>
      </w:pPr>
      <w:hyperlink w:anchor="_Toc26256669" w:history="1">
        <w:r w:rsidR="005C5741" w:rsidRPr="007D22CE">
          <w:rPr>
            <w:rStyle w:val="Hyperlink"/>
            <w:b w:val="0"/>
            <w:bCs/>
          </w:rPr>
          <w:t xml:space="preserve">3.9. </w:t>
        </w:r>
        <w:r w:rsidR="005C5741" w:rsidRPr="007D22CE">
          <w:rPr>
            <w:rStyle w:val="Hyperlink"/>
            <w:b w:val="0"/>
            <w:bCs/>
          </w:rPr>
          <w:tab/>
          <w:t>Tỉ lệ hội chứng chuyển hóa theo giới và béo phì</w:t>
        </w:r>
        <w:r w:rsidR="005C5741" w:rsidRPr="007D22CE">
          <w:rPr>
            <w:b w:val="0"/>
            <w:bCs/>
            <w:webHidden/>
          </w:rPr>
          <w:tab/>
        </w:r>
        <w:r w:rsidR="005C5741" w:rsidRPr="007D22CE">
          <w:rPr>
            <w:b w:val="0"/>
            <w:bCs/>
            <w:webHidden/>
          </w:rPr>
          <w:fldChar w:fldCharType="begin"/>
        </w:r>
        <w:r w:rsidR="005C5741" w:rsidRPr="007D22CE">
          <w:rPr>
            <w:b w:val="0"/>
            <w:bCs/>
            <w:webHidden/>
          </w:rPr>
          <w:instrText xml:space="preserve"> PAGEREF _Toc26256669 \h </w:instrText>
        </w:r>
        <w:r w:rsidR="005C5741" w:rsidRPr="007D22CE">
          <w:rPr>
            <w:b w:val="0"/>
            <w:bCs/>
            <w:webHidden/>
          </w:rPr>
        </w:r>
        <w:r w:rsidR="005C5741" w:rsidRPr="007D22CE">
          <w:rPr>
            <w:b w:val="0"/>
            <w:bCs/>
            <w:webHidden/>
          </w:rPr>
          <w:fldChar w:fldCharType="separate"/>
        </w:r>
        <w:r w:rsidR="00384C9E">
          <w:rPr>
            <w:b w:val="0"/>
            <w:bCs/>
            <w:webHidden/>
          </w:rPr>
          <w:t>73</w:t>
        </w:r>
        <w:r w:rsidR="005C5741" w:rsidRPr="007D22CE">
          <w:rPr>
            <w:b w:val="0"/>
            <w:bCs/>
            <w:webHidden/>
          </w:rPr>
          <w:fldChar w:fldCharType="end"/>
        </w:r>
      </w:hyperlink>
    </w:p>
    <w:p w14:paraId="3365DFE2" w14:textId="4D81C37D" w:rsidR="005C5741" w:rsidRPr="007D22CE" w:rsidRDefault="00F04D3C" w:rsidP="001109C1">
      <w:pPr>
        <w:pStyle w:val="TOC9"/>
        <w:rPr>
          <w:rFonts w:asciiTheme="minorHAnsi" w:hAnsiTheme="minorHAnsi" w:cstheme="minorBidi"/>
          <w:b w:val="0"/>
          <w:bCs/>
          <w:sz w:val="22"/>
          <w:szCs w:val="22"/>
        </w:rPr>
      </w:pPr>
      <w:hyperlink w:anchor="_Toc26256670" w:history="1">
        <w:r w:rsidR="005C5741" w:rsidRPr="007D22CE">
          <w:rPr>
            <w:rStyle w:val="Hyperlink"/>
            <w:b w:val="0"/>
            <w:bCs/>
            <w:spacing w:val="-4"/>
          </w:rPr>
          <w:t xml:space="preserve">3.10. </w:t>
        </w:r>
        <w:r w:rsidR="005C5741" w:rsidRPr="007D22CE">
          <w:rPr>
            <w:rStyle w:val="Hyperlink"/>
            <w:b w:val="0"/>
            <w:bCs/>
            <w:spacing w:val="-4"/>
          </w:rPr>
          <w:tab/>
          <w:t>Tỉ lệ thoái hóa khớp gối hai bên</w:t>
        </w:r>
      </w:hyperlink>
      <w:r w:rsidR="007D22CE">
        <w:rPr>
          <w:rStyle w:val="Hyperlink"/>
          <w:b w:val="0"/>
          <w:bCs/>
          <w:spacing w:val="-4"/>
        </w:rPr>
        <w:t xml:space="preserve"> </w:t>
      </w:r>
      <w:hyperlink w:anchor="_Toc26256671" w:history="1">
        <w:r w:rsidR="005C5741" w:rsidRPr="007D22CE">
          <w:rPr>
            <w:rStyle w:val="Hyperlink"/>
            <w:b w:val="0"/>
            <w:bCs/>
            <w:spacing w:val="-4"/>
          </w:rPr>
          <w:t>theo hội chứng chuyển hóa</w:t>
        </w:r>
        <w:r w:rsidR="007D22CE">
          <w:rPr>
            <w:rStyle w:val="Hyperlink"/>
            <w:b w:val="0"/>
            <w:bCs/>
            <w:spacing w:val="-4"/>
          </w:rPr>
          <w:t>,</w:t>
        </w:r>
        <w:r w:rsidR="005C5741" w:rsidRPr="007D22CE">
          <w:rPr>
            <w:rStyle w:val="Hyperlink"/>
            <w:b w:val="0"/>
            <w:bCs/>
            <w:spacing w:val="-4"/>
          </w:rPr>
          <w:t xml:space="preserve"> béo phì</w:t>
        </w:r>
        <w:r w:rsidR="005C5741" w:rsidRPr="007D22CE">
          <w:rPr>
            <w:b w:val="0"/>
            <w:bCs/>
            <w:webHidden/>
          </w:rPr>
          <w:tab/>
        </w:r>
        <w:r w:rsidR="005C5741" w:rsidRPr="007D22CE">
          <w:rPr>
            <w:b w:val="0"/>
            <w:bCs/>
            <w:webHidden/>
          </w:rPr>
          <w:fldChar w:fldCharType="begin"/>
        </w:r>
        <w:r w:rsidR="005C5741" w:rsidRPr="007D22CE">
          <w:rPr>
            <w:b w:val="0"/>
            <w:bCs/>
            <w:webHidden/>
          </w:rPr>
          <w:instrText xml:space="preserve"> PAGEREF _Toc26256671 \h </w:instrText>
        </w:r>
        <w:r w:rsidR="005C5741" w:rsidRPr="007D22CE">
          <w:rPr>
            <w:b w:val="0"/>
            <w:bCs/>
            <w:webHidden/>
          </w:rPr>
        </w:r>
        <w:r w:rsidR="005C5741" w:rsidRPr="007D22CE">
          <w:rPr>
            <w:b w:val="0"/>
            <w:bCs/>
            <w:webHidden/>
          </w:rPr>
          <w:fldChar w:fldCharType="separate"/>
        </w:r>
        <w:r w:rsidR="00384C9E">
          <w:rPr>
            <w:b w:val="0"/>
            <w:bCs/>
            <w:webHidden/>
          </w:rPr>
          <w:t>74</w:t>
        </w:r>
        <w:r w:rsidR="005C5741" w:rsidRPr="007D22CE">
          <w:rPr>
            <w:b w:val="0"/>
            <w:bCs/>
            <w:webHidden/>
          </w:rPr>
          <w:fldChar w:fldCharType="end"/>
        </w:r>
      </w:hyperlink>
    </w:p>
    <w:p w14:paraId="664AA6A2" w14:textId="4E73400A" w:rsidR="005C5741" w:rsidRPr="007D22CE" w:rsidRDefault="00F04D3C" w:rsidP="001109C1">
      <w:pPr>
        <w:pStyle w:val="TOC9"/>
        <w:rPr>
          <w:rFonts w:asciiTheme="minorHAnsi" w:hAnsiTheme="minorHAnsi" w:cstheme="minorBidi"/>
          <w:b w:val="0"/>
          <w:bCs/>
          <w:sz w:val="22"/>
          <w:szCs w:val="22"/>
        </w:rPr>
      </w:pPr>
      <w:hyperlink w:anchor="_Toc26256672" w:history="1">
        <w:r w:rsidR="005C5741" w:rsidRPr="007D22CE">
          <w:rPr>
            <w:rStyle w:val="Hyperlink"/>
            <w:b w:val="0"/>
            <w:bCs/>
            <w:spacing w:val="-4"/>
          </w:rPr>
          <w:t xml:space="preserve">3.11. </w:t>
        </w:r>
        <w:r w:rsidR="005C5741" w:rsidRPr="007D22CE">
          <w:rPr>
            <w:rStyle w:val="Hyperlink"/>
            <w:b w:val="0"/>
            <w:bCs/>
            <w:spacing w:val="-4"/>
          </w:rPr>
          <w:tab/>
          <w:t>So sánh một số tiêu chí giữa mắc hội chứng chuyển hóa hoặc không</w:t>
        </w:r>
        <w:r w:rsidR="005C5741" w:rsidRPr="007D22CE">
          <w:rPr>
            <w:b w:val="0"/>
            <w:bCs/>
            <w:webHidden/>
          </w:rPr>
          <w:tab/>
        </w:r>
        <w:r w:rsidR="005C5741" w:rsidRPr="007D22CE">
          <w:rPr>
            <w:b w:val="0"/>
            <w:bCs/>
            <w:webHidden/>
          </w:rPr>
          <w:fldChar w:fldCharType="begin"/>
        </w:r>
        <w:r w:rsidR="005C5741" w:rsidRPr="007D22CE">
          <w:rPr>
            <w:b w:val="0"/>
            <w:bCs/>
            <w:webHidden/>
          </w:rPr>
          <w:instrText xml:space="preserve"> PAGEREF _Toc26256672 \h </w:instrText>
        </w:r>
        <w:r w:rsidR="005C5741" w:rsidRPr="007D22CE">
          <w:rPr>
            <w:b w:val="0"/>
            <w:bCs/>
            <w:webHidden/>
          </w:rPr>
        </w:r>
        <w:r w:rsidR="005C5741" w:rsidRPr="007D22CE">
          <w:rPr>
            <w:b w:val="0"/>
            <w:bCs/>
            <w:webHidden/>
          </w:rPr>
          <w:fldChar w:fldCharType="separate"/>
        </w:r>
        <w:r w:rsidR="00384C9E">
          <w:rPr>
            <w:b w:val="0"/>
            <w:bCs/>
            <w:webHidden/>
          </w:rPr>
          <w:t>75</w:t>
        </w:r>
        <w:r w:rsidR="005C5741" w:rsidRPr="007D22CE">
          <w:rPr>
            <w:b w:val="0"/>
            <w:bCs/>
            <w:webHidden/>
          </w:rPr>
          <w:fldChar w:fldCharType="end"/>
        </w:r>
      </w:hyperlink>
    </w:p>
    <w:p w14:paraId="44CA28BA" w14:textId="33F70856" w:rsidR="005C5741" w:rsidRPr="007D22CE" w:rsidRDefault="00F04D3C" w:rsidP="001109C1">
      <w:pPr>
        <w:pStyle w:val="TOC9"/>
        <w:rPr>
          <w:rFonts w:asciiTheme="minorHAnsi" w:hAnsiTheme="minorHAnsi" w:cstheme="minorBidi"/>
          <w:b w:val="0"/>
          <w:bCs/>
          <w:sz w:val="22"/>
          <w:szCs w:val="22"/>
        </w:rPr>
      </w:pPr>
      <w:hyperlink w:anchor="_Toc26256673" w:history="1">
        <w:r w:rsidR="005C5741" w:rsidRPr="007D22CE">
          <w:rPr>
            <w:rStyle w:val="Hyperlink"/>
            <w:b w:val="0"/>
            <w:bCs/>
          </w:rPr>
          <w:t xml:space="preserve">3.12. </w:t>
        </w:r>
        <w:r w:rsidR="005C5741" w:rsidRPr="007D22CE">
          <w:rPr>
            <w:rStyle w:val="Hyperlink"/>
            <w:b w:val="0"/>
            <w:bCs/>
          </w:rPr>
          <w:tab/>
          <w:t>Phân bố hội chứng chuyển hóa và các thành phần</w:t>
        </w:r>
      </w:hyperlink>
      <w:r w:rsidR="007D22CE">
        <w:rPr>
          <w:rStyle w:val="Hyperlink"/>
          <w:b w:val="0"/>
          <w:bCs/>
        </w:rPr>
        <w:t xml:space="preserve"> </w:t>
      </w:r>
      <w:hyperlink w:anchor="_Toc26256674" w:history="1">
        <w:r w:rsidR="005C5741" w:rsidRPr="007D22CE">
          <w:rPr>
            <w:rStyle w:val="Hyperlink"/>
            <w:b w:val="0"/>
            <w:bCs/>
          </w:rPr>
          <w:t>theo giai đoạn thoái hóa khớp gối</w:t>
        </w:r>
        <w:r w:rsidR="005C5741" w:rsidRPr="007D22CE">
          <w:rPr>
            <w:b w:val="0"/>
            <w:bCs/>
            <w:webHidden/>
          </w:rPr>
          <w:tab/>
        </w:r>
        <w:r w:rsidR="005C5741" w:rsidRPr="007D22CE">
          <w:rPr>
            <w:b w:val="0"/>
            <w:bCs/>
            <w:webHidden/>
          </w:rPr>
          <w:fldChar w:fldCharType="begin"/>
        </w:r>
        <w:r w:rsidR="005C5741" w:rsidRPr="007D22CE">
          <w:rPr>
            <w:b w:val="0"/>
            <w:bCs/>
            <w:webHidden/>
          </w:rPr>
          <w:instrText xml:space="preserve"> PAGEREF _Toc26256674 \h </w:instrText>
        </w:r>
        <w:r w:rsidR="005C5741" w:rsidRPr="007D22CE">
          <w:rPr>
            <w:b w:val="0"/>
            <w:bCs/>
            <w:webHidden/>
          </w:rPr>
        </w:r>
        <w:r w:rsidR="005C5741" w:rsidRPr="007D22CE">
          <w:rPr>
            <w:b w:val="0"/>
            <w:bCs/>
            <w:webHidden/>
          </w:rPr>
          <w:fldChar w:fldCharType="separate"/>
        </w:r>
        <w:r w:rsidR="00384C9E">
          <w:rPr>
            <w:b w:val="0"/>
            <w:bCs/>
            <w:webHidden/>
          </w:rPr>
          <w:t>78</w:t>
        </w:r>
        <w:r w:rsidR="005C5741" w:rsidRPr="007D22CE">
          <w:rPr>
            <w:b w:val="0"/>
            <w:bCs/>
            <w:webHidden/>
          </w:rPr>
          <w:fldChar w:fldCharType="end"/>
        </w:r>
      </w:hyperlink>
    </w:p>
    <w:p w14:paraId="1A89435C" w14:textId="3DFC6FD2" w:rsidR="005C5741" w:rsidRPr="007D22CE" w:rsidRDefault="00F04D3C" w:rsidP="001109C1">
      <w:pPr>
        <w:pStyle w:val="TOC9"/>
        <w:rPr>
          <w:rFonts w:asciiTheme="minorHAnsi" w:hAnsiTheme="minorHAnsi" w:cstheme="minorBidi"/>
          <w:b w:val="0"/>
          <w:bCs/>
          <w:sz w:val="22"/>
          <w:szCs w:val="22"/>
        </w:rPr>
      </w:pPr>
      <w:hyperlink w:anchor="_Toc26256675" w:history="1">
        <w:r w:rsidR="005C5741" w:rsidRPr="007D22CE">
          <w:rPr>
            <w:rStyle w:val="Hyperlink"/>
            <w:b w:val="0"/>
            <w:bCs/>
            <w:spacing w:val="-4"/>
          </w:rPr>
          <w:t xml:space="preserve">3.13. </w:t>
        </w:r>
        <w:r w:rsidR="005C5741" w:rsidRPr="007D22CE">
          <w:rPr>
            <w:rStyle w:val="Hyperlink"/>
            <w:b w:val="0"/>
            <w:bCs/>
            <w:spacing w:val="-4"/>
          </w:rPr>
          <w:tab/>
          <w:t>P</w:t>
        </w:r>
        <w:r w:rsidR="005C5741" w:rsidRPr="007D22CE">
          <w:rPr>
            <w:rStyle w:val="Hyperlink"/>
            <w:b w:val="0"/>
            <w:bCs/>
            <w:spacing w:val="-10"/>
          </w:rPr>
          <w:t>hân bố thành phần hội chứng chuyển hóa theo giai đoạn sớm, muộ</w:t>
        </w:r>
        <w:r w:rsidR="005C5741" w:rsidRPr="007D22CE">
          <w:rPr>
            <w:rStyle w:val="Hyperlink"/>
            <w:b w:val="0"/>
            <w:bCs/>
            <w:spacing w:val="-4"/>
          </w:rPr>
          <w:t>n</w:t>
        </w:r>
        <w:r w:rsidR="005C5741" w:rsidRPr="007D22CE">
          <w:rPr>
            <w:b w:val="0"/>
            <w:bCs/>
            <w:webHidden/>
          </w:rPr>
          <w:tab/>
        </w:r>
        <w:r w:rsidR="005C5741" w:rsidRPr="007D22CE">
          <w:rPr>
            <w:b w:val="0"/>
            <w:bCs/>
            <w:webHidden/>
          </w:rPr>
          <w:fldChar w:fldCharType="begin"/>
        </w:r>
        <w:r w:rsidR="005C5741" w:rsidRPr="007D22CE">
          <w:rPr>
            <w:b w:val="0"/>
            <w:bCs/>
            <w:webHidden/>
          </w:rPr>
          <w:instrText xml:space="preserve"> PAGEREF _Toc26256675 \h </w:instrText>
        </w:r>
        <w:r w:rsidR="005C5741" w:rsidRPr="007D22CE">
          <w:rPr>
            <w:b w:val="0"/>
            <w:bCs/>
            <w:webHidden/>
          </w:rPr>
        </w:r>
        <w:r w:rsidR="005C5741" w:rsidRPr="007D22CE">
          <w:rPr>
            <w:b w:val="0"/>
            <w:bCs/>
            <w:webHidden/>
          </w:rPr>
          <w:fldChar w:fldCharType="separate"/>
        </w:r>
        <w:r w:rsidR="00384C9E">
          <w:rPr>
            <w:b w:val="0"/>
            <w:bCs/>
            <w:webHidden/>
          </w:rPr>
          <w:t>79</w:t>
        </w:r>
        <w:r w:rsidR="005C5741" w:rsidRPr="007D22CE">
          <w:rPr>
            <w:b w:val="0"/>
            <w:bCs/>
            <w:webHidden/>
          </w:rPr>
          <w:fldChar w:fldCharType="end"/>
        </w:r>
      </w:hyperlink>
    </w:p>
    <w:p w14:paraId="1EE9E775" w14:textId="47773F81" w:rsidR="005C5741" w:rsidRPr="007D22CE" w:rsidRDefault="00F04D3C" w:rsidP="001109C1">
      <w:pPr>
        <w:pStyle w:val="TOC9"/>
        <w:rPr>
          <w:rStyle w:val="Hyperlink"/>
          <w:b w:val="0"/>
          <w:bCs/>
        </w:rPr>
      </w:pPr>
      <w:hyperlink w:anchor="_Toc26256676" w:history="1">
        <w:r w:rsidR="005C5741" w:rsidRPr="007D22CE">
          <w:rPr>
            <w:rStyle w:val="Hyperlink"/>
            <w:b w:val="0"/>
            <w:bCs/>
          </w:rPr>
          <w:t xml:space="preserve">3.14. </w:t>
        </w:r>
        <w:r w:rsidR="005C5741" w:rsidRPr="007D22CE">
          <w:rPr>
            <w:rStyle w:val="Hyperlink"/>
            <w:b w:val="0"/>
            <w:bCs/>
          </w:rPr>
          <w:tab/>
          <w:t>Đặc điểm của nhóm chứng</w:t>
        </w:r>
        <w:r w:rsidR="005C5741" w:rsidRPr="007D22CE">
          <w:rPr>
            <w:b w:val="0"/>
            <w:bCs/>
            <w:webHidden/>
          </w:rPr>
          <w:tab/>
        </w:r>
        <w:r w:rsidR="005C5741" w:rsidRPr="007D22CE">
          <w:rPr>
            <w:b w:val="0"/>
            <w:bCs/>
            <w:webHidden/>
          </w:rPr>
          <w:fldChar w:fldCharType="begin"/>
        </w:r>
        <w:r w:rsidR="005C5741" w:rsidRPr="007D22CE">
          <w:rPr>
            <w:b w:val="0"/>
            <w:bCs/>
            <w:webHidden/>
          </w:rPr>
          <w:instrText xml:space="preserve"> PAGEREF _Toc26256676 \h </w:instrText>
        </w:r>
        <w:r w:rsidR="005C5741" w:rsidRPr="007D22CE">
          <w:rPr>
            <w:b w:val="0"/>
            <w:bCs/>
            <w:webHidden/>
          </w:rPr>
        </w:r>
        <w:r w:rsidR="005C5741" w:rsidRPr="007D22CE">
          <w:rPr>
            <w:b w:val="0"/>
            <w:bCs/>
            <w:webHidden/>
          </w:rPr>
          <w:fldChar w:fldCharType="separate"/>
        </w:r>
        <w:r w:rsidR="00384C9E">
          <w:rPr>
            <w:b w:val="0"/>
            <w:bCs/>
            <w:webHidden/>
          </w:rPr>
          <w:t>80</w:t>
        </w:r>
        <w:r w:rsidR="005C5741" w:rsidRPr="007D22CE">
          <w:rPr>
            <w:b w:val="0"/>
            <w:bCs/>
            <w:webHidden/>
          </w:rPr>
          <w:fldChar w:fldCharType="end"/>
        </w:r>
      </w:hyperlink>
    </w:p>
    <w:p w14:paraId="3FF7E7AB" w14:textId="662ABDD1" w:rsidR="005C5741" w:rsidRPr="007D22CE" w:rsidRDefault="005C5741" w:rsidP="001109C1">
      <w:pPr>
        <w:pStyle w:val="TOC9"/>
        <w:rPr>
          <w:rStyle w:val="Hyperlink"/>
          <w:b w:val="0"/>
          <w:bCs/>
          <w:color w:val="auto"/>
          <w:u w:val="none"/>
        </w:rPr>
      </w:pPr>
      <w:r w:rsidRPr="007D22CE">
        <w:rPr>
          <w:rStyle w:val="Hyperlink"/>
          <w:b w:val="0"/>
          <w:bCs/>
          <w:color w:val="auto"/>
          <w:u w:val="none"/>
        </w:rPr>
        <w:t xml:space="preserve">3.15. </w:t>
      </w:r>
      <w:r w:rsidRPr="007D22CE">
        <w:rPr>
          <w:rStyle w:val="Hyperlink"/>
          <w:b w:val="0"/>
          <w:bCs/>
          <w:color w:val="auto"/>
          <w:u w:val="none"/>
        </w:rPr>
        <w:tab/>
        <w:t>So sánh nhóm bệnh, nhóm bệnh* và nhóm chứng</w:t>
      </w:r>
      <w:r w:rsidRPr="007D22CE">
        <w:rPr>
          <w:rStyle w:val="Hyperlink"/>
          <w:b w:val="0"/>
          <w:bCs/>
          <w:color w:val="auto"/>
          <w:u w:val="none"/>
        </w:rPr>
        <w:tab/>
        <w:t>80</w:t>
      </w:r>
    </w:p>
    <w:p w14:paraId="75A544CE" w14:textId="358E5FDD" w:rsidR="005C5741" w:rsidRPr="007D22CE" w:rsidRDefault="00F04D3C" w:rsidP="007D22CE">
      <w:pPr>
        <w:pStyle w:val="TOC9"/>
        <w:jc w:val="left"/>
        <w:rPr>
          <w:rFonts w:asciiTheme="minorHAnsi" w:hAnsiTheme="minorHAnsi" w:cstheme="minorBidi"/>
          <w:b w:val="0"/>
          <w:bCs/>
          <w:sz w:val="22"/>
          <w:szCs w:val="22"/>
        </w:rPr>
      </w:pPr>
      <w:hyperlink w:anchor="_Toc26256706" w:history="1">
        <w:r w:rsidR="005C5741" w:rsidRPr="007D22CE">
          <w:rPr>
            <w:rStyle w:val="Hyperlink"/>
            <w:b w:val="0"/>
            <w:bCs/>
          </w:rPr>
          <w:t xml:space="preserve">3.16. </w:t>
        </w:r>
        <w:r w:rsidR="005C5741" w:rsidRPr="007D22CE">
          <w:rPr>
            <w:rStyle w:val="Hyperlink"/>
            <w:b w:val="0"/>
            <w:bCs/>
          </w:rPr>
          <w:tab/>
          <w:t>Nồng độ leptin, IL-1β huyết tương và tỉ số IL-1β/leptin theo giới</w:t>
        </w:r>
      </w:hyperlink>
      <w:r w:rsidR="007D22CE">
        <w:rPr>
          <w:rStyle w:val="Hyperlink"/>
          <w:b w:val="0"/>
          <w:bCs/>
        </w:rPr>
        <w:t xml:space="preserve"> </w:t>
      </w:r>
      <w:hyperlink w:anchor="_Toc26256707" w:history="1">
        <w:r w:rsidR="005C5741" w:rsidRPr="007D22CE">
          <w:rPr>
            <w:rStyle w:val="Hyperlink"/>
            <w:b w:val="0"/>
            <w:bCs/>
          </w:rPr>
          <w:t>trong nhóm bệnh*</w:t>
        </w:r>
        <w:r w:rsidR="005C5741" w:rsidRPr="007D22CE">
          <w:rPr>
            <w:b w:val="0"/>
            <w:bCs/>
            <w:webHidden/>
          </w:rPr>
          <w:tab/>
        </w:r>
        <w:r w:rsidR="005C5741" w:rsidRPr="007D22CE">
          <w:rPr>
            <w:b w:val="0"/>
            <w:bCs/>
            <w:webHidden/>
          </w:rPr>
          <w:fldChar w:fldCharType="begin"/>
        </w:r>
        <w:r w:rsidR="005C5741" w:rsidRPr="007D22CE">
          <w:rPr>
            <w:b w:val="0"/>
            <w:bCs/>
            <w:webHidden/>
          </w:rPr>
          <w:instrText xml:space="preserve"> PAGEREF _Toc26256707 \h </w:instrText>
        </w:r>
        <w:r w:rsidR="005C5741" w:rsidRPr="007D22CE">
          <w:rPr>
            <w:b w:val="0"/>
            <w:bCs/>
            <w:webHidden/>
          </w:rPr>
        </w:r>
        <w:r w:rsidR="005C5741" w:rsidRPr="007D22CE">
          <w:rPr>
            <w:b w:val="0"/>
            <w:bCs/>
            <w:webHidden/>
          </w:rPr>
          <w:fldChar w:fldCharType="separate"/>
        </w:r>
        <w:r w:rsidR="00384C9E">
          <w:rPr>
            <w:b w:val="0"/>
            <w:bCs/>
            <w:webHidden/>
          </w:rPr>
          <w:t>81</w:t>
        </w:r>
        <w:r w:rsidR="005C5741" w:rsidRPr="007D22CE">
          <w:rPr>
            <w:b w:val="0"/>
            <w:bCs/>
            <w:webHidden/>
          </w:rPr>
          <w:fldChar w:fldCharType="end"/>
        </w:r>
      </w:hyperlink>
    </w:p>
    <w:p w14:paraId="604D9B47" w14:textId="4A40A40D" w:rsidR="005C5741" w:rsidRPr="007D22CE" w:rsidRDefault="00F04D3C" w:rsidP="007D22CE">
      <w:pPr>
        <w:pStyle w:val="TOC9"/>
        <w:jc w:val="left"/>
        <w:rPr>
          <w:rFonts w:asciiTheme="minorHAnsi" w:hAnsiTheme="minorHAnsi" w:cstheme="minorBidi"/>
          <w:b w:val="0"/>
          <w:bCs/>
          <w:sz w:val="22"/>
          <w:szCs w:val="22"/>
        </w:rPr>
      </w:pPr>
      <w:hyperlink w:anchor="_Toc26256708" w:history="1">
        <w:r w:rsidR="005C5741" w:rsidRPr="007D22CE">
          <w:rPr>
            <w:rStyle w:val="Hyperlink"/>
            <w:b w:val="0"/>
            <w:bCs/>
          </w:rPr>
          <w:t xml:space="preserve">3.17. </w:t>
        </w:r>
        <w:r w:rsidR="005C5741" w:rsidRPr="007D22CE">
          <w:rPr>
            <w:rStyle w:val="Hyperlink"/>
            <w:b w:val="0"/>
            <w:bCs/>
          </w:rPr>
          <w:tab/>
          <w:t>Nồng độ leptin, IL-1β huyết tương và tỉ số IL-1β/leptin</w:t>
        </w:r>
        <w:r w:rsidR="00326BFD" w:rsidRPr="007D22CE">
          <w:rPr>
            <w:rStyle w:val="Hyperlink"/>
            <w:b w:val="0"/>
            <w:bCs/>
          </w:rPr>
          <w:t xml:space="preserve"> </w:t>
        </w:r>
        <w:r w:rsidR="005C5741" w:rsidRPr="007D22CE">
          <w:rPr>
            <w:rStyle w:val="Hyperlink"/>
            <w:b w:val="0"/>
            <w:bCs/>
          </w:rPr>
          <w:t>theo béo phì trong nhóm bệnh*</w:t>
        </w:r>
        <w:r w:rsidR="005C5741" w:rsidRPr="007D22CE">
          <w:rPr>
            <w:b w:val="0"/>
            <w:bCs/>
            <w:webHidden/>
          </w:rPr>
          <w:tab/>
        </w:r>
        <w:r w:rsidR="005C5741" w:rsidRPr="007D22CE">
          <w:rPr>
            <w:b w:val="0"/>
            <w:bCs/>
            <w:webHidden/>
          </w:rPr>
          <w:fldChar w:fldCharType="begin"/>
        </w:r>
        <w:r w:rsidR="005C5741" w:rsidRPr="007D22CE">
          <w:rPr>
            <w:b w:val="0"/>
            <w:bCs/>
            <w:webHidden/>
          </w:rPr>
          <w:instrText xml:space="preserve"> PAGEREF _Toc26256708 \h </w:instrText>
        </w:r>
        <w:r w:rsidR="005C5741" w:rsidRPr="007D22CE">
          <w:rPr>
            <w:b w:val="0"/>
            <w:bCs/>
            <w:webHidden/>
          </w:rPr>
        </w:r>
        <w:r w:rsidR="005C5741" w:rsidRPr="007D22CE">
          <w:rPr>
            <w:b w:val="0"/>
            <w:bCs/>
            <w:webHidden/>
          </w:rPr>
          <w:fldChar w:fldCharType="separate"/>
        </w:r>
        <w:r w:rsidR="00384C9E">
          <w:rPr>
            <w:b w:val="0"/>
            <w:bCs/>
            <w:webHidden/>
          </w:rPr>
          <w:t>82</w:t>
        </w:r>
        <w:r w:rsidR="005C5741" w:rsidRPr="007D22CE">
          <w:rPr>
            <w:b w:val="0"/>
            <w:bCs/>
            <w:webHidden/>
          </w:rPr>
          <w:fldChar w:fldCharType="end"/>
        </w:r>
      </w:hyperlink>
    </w:p>
    <w:p w14:paraId="1C4AEA28" w14:textId="67B63739" w:rsidR="005C5741" w:rsidRPr="007D22CE" w:rsidRDefault="00F04D3C" w:rsidP="007D22CE">
      <w:pPr>
        <w:pStyle w:val="TOC9"/>
        <w:jc w:val="left"/>
        <w:rPr>
          <w:rFonts w:asciiTheme="minorHAnsi" w:hAnsiTheme="minorHAnsi" w:cstheme="minorBidi"/>
          <w:b w:val="0"/>
          <w:bCs/>
          <w:sz w:val="22"/>
          <w:szCs w:val="22"/>
        </w:rPr>
      </w:pPr>
      <w:hyperlink w:anchor="_Toc26256709" w:history="1">
        <w:r w:rsidR="005C5741" w:rsidRPr="007D22CE">
          <w:rPr>
            <w:rStyle w:val="Hyperlink"/>
            <w:b w:val="0"/>
            <w:bCs/>
          </w:rPr>
          <w:t xml:space="preserve">3.18. </w:t>
        </w:r>
        <w:r w:rsidR="005C5741" w:rsidRPr="007D22CE">
          <w:rPr>
            <w:rStyle w:val="Hyperlink"/>
            <w:b w:val="0"/>
            <w:bCs/>
          </w:rPr>
          <w:tab/>
          <w:t>Nồng độ leptin, IL-1β huyết tương và tỉ số IL-1β/leptin theo hội chứng chuyển hóa trong nhóm bệnh*</w:t>
        </w:r>
        <w:r w:rsidR="005C5741" w:rsidRPr="007D22CE">
          <w:rPr>
            <w:b w:val="0"/>
            <w:bCs/>
            <w:webHidden/>
          </w:rPr>
          <w:tab/>
        </w:r>
        <w:r w:rsidR="005C5741" w:rsidRPr="007D22CE">
          <w:rPr>
            <w:b w:val="0"/>
            <w:bCs/>
            <w:webHidden/>
          </w:rPr>
          <w:fldChar w:fldCharType="begin"/>
        </w:r>
        <w:r w:rsidR="005C5741" w:rsidRPr="007D22CE">
          <w:rPr>
            <w:b w:val="0"/>
            <w:bCs/>
            <w:webHidden/>
          </w:rPr>
          <w:instrText xml:space="preserve"> PAGEREF _Toc26256709 \h </w:instrText>
        </w:r>
        <w:r w:rsidR="005C5741" w:rsidRPr="007D22CE">
          <w:rPr>
            <w:b w:val="0"/>
            <w:bCs/>
            <w:webHidden/>
          </w:rPr>
        </w:r>
        <w:r w:rsidR="005C5741" w:rsidRPr="007D22CE">
          <w:rPr>
            <w:b w:val="0"/>
            <w:bCs/>
            <w:webHidden/>
          </w:rPr>
          <w:fldChar w:fldCharType="separate"/>
        </w:r>
        <w:r w:rsidR="00384C9E">
          <w:rPr>
            <w:b w:val="0"/>
            <w:bCs/>
            <w:webHidden/>
          </w:rPr>
          <w:t>82</w:t>
        </w:r>
        <w:r w:rsidR="005C5741" w:rsidRPr="007D22CE">
          <w:rPr>
            <w:b w:val="0"/>
            <w:bCs/>
            <w:webHidden/>
          </w:rPr>
          <w:fldChar w:fldCharType="end"/>
        </w:r>
      </w:hyperlink>
    </w:p>
    <w:p w14:paraId="54DFCAFD" w14:textId="1EE3B315" w:rsidR="005C5741" w:rsidRPr="007D22CE" w:rsidRDefault="00F04D3C" w:rsidP="007D22CE">
      <w:pPr>
        <w:pStyle w:val="TOC9"/>
        <w:jc w:val="left"/>
        <w:rPr>
          <w:rFonts w:asciiTheme="minorHAnsi" w:hAnsiTheme="minorHAnsi" w:cstheme="minorBidi"/>
          <w:b w:val="0"/>
          <w:bCs/>
          <w:sz w:val="22"/>
          <w:szCs w:val="22"/>
        </w:rPr>
      </w:pPr>
      <w:hyperlink w:anchor="_Toc26256710" w:history="1">
        <w:r w:rsidR="005C5741" w:rsidRPr="007D22CE">
          <w:rPr>
            <w:rStyle w:val="Hyperlink"/>
            <w:b w:val="0"/>
            <w:bCs/>
          </w:rPr>
          <w:t xml:space="preserve">3.19. </w:t>
        </w:r>
        <w:r w:rsidR="005C5741" w:rsidRPr="007D22CE">
          <w:rPr>
            <w:rStyle w:val="Hyperlink"/>
            <w:b w:val="0"/>
            <w:bCs/>
          </w:rPr>
          <w:tab/>
          <w:t>Nồng độ leptin, IL-1β huyết tương trong nhóm bệnh*</w:t>
        </w:r>
      </w:hyperlink>
      <w:hyperlink w:anchor="_Toc26256711" w:history="1">
        <w:r w:rsidR="005C5741" w:rsidRPr="007D22CE">
          <w:rPr>
            <w:rStyle w:val="Hyperlink"/>
            <w:b w:val="0"/>
            <w:bCs/>
          </w:rPr>
          <w:t>theo giới, hội chứng chuyển hóa</w:t>
        </w:r>
        <w:r w:rsidR="005C5741" w:rsidRPr="007D22CE">
          <w:rPr>
            <w:b w:val="0"/>
            <w:bCs/>
            <w:webHidden/>
          </w:rPr>
          <w:tab/>
        </w:r>
        <w:r w:rsidR="005C5741" w:rsidRPr="007D22CE">
          <w:rPr>
            <w:b w:val="0"/>
            <w:bCs/>
            <w:webHidden/>
          </w:rPr>
          <w:fldChar w:fldCharType="begin"/>
        </w:r>
        <w:r w:rsidR="005C5741" w:rsidRPr="007D22CE">
          <w:rPr>
            <w:b w:val="0"/>
            <w:bCs/>
            <w:webHidden/>
          </w:rPr>
          <w:instrText xml:space="preserve"> PAGEREF _Toc26256711 \h </w:instrText>
        </w:r>
        <w:r w:rsidR="005C5741" w:rsidRPr="007D22CE">
          <w:rPr>
            <w:b w:val="0"/>
            <w:bCs/>
            <w:webHidden/>
          </w:rPr>
        </w:r>
        <w:r w:rsidR="005C5741" w:rsidRPr="007D22CE">
          <w:rPr>
            <w:b w:val="0"/>
            <w:bCs/>
            <w:webHidden/>
          </w:rPr>
          <w:fldChar w:fldCharType="separate"/>
        </w:r>
        <w:r w:rsidR="00384C9E">
          <w:rPr>
            <w:b w:val="0"/>
            <w:bCs/>
            <w:webHidden/>
          </w:rPr>
          <w:t>83</w:t>
        </w:r>
        <w:r w:rsidR="005C5741" w:rsidRPr="007D22CE">
          <w:rPr>
            <w:b w:val="0"/>
            <w:bCs/>
            <w:webHidden/>
          </w:rPr>
          <w:fldChar w:fldCharType="end"/>
        </w:r>
      </w:hyperlink>
    </w:p>
    <w:p w14:paraId="2D76C03C" w14:textId="77777777" w:rsidR="005C5741" w:rsidRPr="007D22CE" w:rsidRDefault="005C5741" w:rsidP="001109C1">
      <w:pPr>
        <w:pStyle w:val="TOC9"/>
        <w:rPr>
          <w:rStyle w:val="Hyperlink"/>
          <w:b w:val="0"/>
          <w:bCs/>
        </w:rPr>
      </w:pPr>
    </w:p>
    <w:tbl>
      <w:tblPr>
        <w:tblStyle w:val="TableGrid"/>
        <w:tblW w:w="0" w:type="auto"/>
        <w:tblBorders>
          <w:left w:val="none" w:sz="0" w:space="0" w:color="auto"/>
          <w:right w:val="none" w:sz="0" w:space="0" w:color="auto"/>
          <w:insideH w:val="single" w:sz="6" w:space="0" w:color="auto"/>
          <w:insideV w:val="none" w:sz="0" w:space="0" w:color="auto"/>
        </w:tblBorders>
        <w:tblLook w:val="04A0" w:firstRow="1" w:lastRow="0" w:firstColumn="1" w:lastColumn="0" w:noHBand="0" w:noVBand="1"/>
      </w:tblPr>
      <w:tblGrid>
        <w:gridCol w:w="2926"/>
        <w:gridCol w:w="2926"/>
        <w:gridCol w:w="2926"/>
      </w:tblGrid>
      <w:tr w:rsidR="004A6D8C" w:rsidRPr="007D22CE" w14:paraId="427B7FAA" w14:textId="77777777" w:rsidTr="00246B57">
        <w:trPr>
          <w:tblHeader/>
        </w:trPr>
        <w:tc>
          <w:tcPr>
            <w:tcW w:w="2926" w:type="dxa"/>
          </w:tcPr>
          <w:p w14:paraId="3F8161D7" w14:textId="77777777" w:rsidR="004A6D8C" w:rsidRPr="00DE619B" w:rsidRDefault="004A6D8C" w:rsidP="00A83428">
            <w:pPr>
              <w:spacing w:line="360" w:lineRule="auto"/>
              <w:rPr>
                <w:rFonts w:ascii="Times New Roman" w:eastAsia="MS Mincho" w:hAnsi="Times New Roman"/>
                <w:b/>
                <w:noProof/>
                <w:sz w:val="28"/>
                <w:szCs w:val="28"/>
              </w:rPr>
            </w:pPr>
            <w:r w:rsidRPr="00DE619B">
              <w:rPr>
                <w:rFonts w:ascii="Times New Roman" w:eastAsia="MS Mincho" w:hAnsi="Times New Roman"/>
                <w:b/>
                <w:noProof/>
                <w:sz w:val="28"/>
                <w:szCs w:val="28"/>
              </w:rPr>
              <w:lastRenderedPageBreak/>
              <w:t>Bảng</w:t>
            </w:r>
          </w:p>
        </w:tc>
        <w:tc>
          <w:tcPr>
            <w:tcW w:w="2926" w:type="dxa"/>
          </w:tcPr>
          <w:p w14:paraId="619353E3" w14:textId="77777777" w:rsidR="004A6D8C" w:rsidRPr="00DE619B" w:rsidRDefault="004A6D8C" w:rsidP="004A6D8C">
            <w:pPr>
              <w:spacing w:line="360" w:lineRule="auto"/>
              <w:jc w:val="center"/>
              <w:rPr>
                <w:rFonts w:ascii="Times New Roman" w:eastAsia="MS Mincho" w:hAnsi="Times New Roman"/>
                <w:b/>
                <w:noProof/>
                <w:sz w:val="28"/>
                <w:szCs w:val="28"/>
              </w:rPr>
            </w:pPr>
            <w:r w:rsidRPr="00DE619B">
              <w:rPr>
                <w:rFonts w:ascii="Times New Roman" w:eastAsia="MS Mincho" w:hAnsi="Times New Roman"/>
                <w:b/>
                <w:noProof/>
                <w:sz w:val="28"/>
                <w:szCs w:val="28"/>
              </w:rPr>
              <w:t>Tên bảng</w:t>
            </w:r>
          </w:p>
        </w:tc>
        <w:tc>
          <w:tcPr>
            <w:tcW w:w="2926" w:type="dxa"/>
          </w:tcPr>
          <w:p w14:paraId="6C06230C" w14:textId="77777777" w:rsidR="004A6D8C" w:rsidRPr="00DE619B" w:rsidRDefault="004A6D8C" w:rsidP="00A83428">
            <w:pPr>
              <w:spacing w:line="360" w:lineRule="auto"/>
              <w:jc w:val="right"/>
              <w:rPr>
                <w:rFonts w:ascii="Times New Roman" w:eastAsia="MS Mincho" w:hAnsi="Times New Roman"/>
                <w:b/>
                <w:noProof/>
                <w:sz w:val="28"/>
                <w:szCs w:val="28"/>
              </w:rPr>
            </w:pPr>
            <w:r w:rsidRPr="00DE619B">
              <w:rPr>
                <w:rFonts w:ascii="Times New Roman" w:eastAsia="MS Mincho" w:hAnsi="Times New Roman"/>
                <w:b/>
                <w:noProof/>
                <w:sz w:val="28"/>
                <w:szCs w:val="28"/>
              </w:rPr>
              <w:t>Trang</w:t>
            </w:r>
          </w:p>
        </w:tc>
      </w:tr>
    </w:tbl>
    <w:p w14:paraId="3FB97D7C" w14:textId="77777777" w:rsidR="005C5741" w:rsidRPr="007D22CE" w:rsidRDefault="005C5741" w:rsidP="001109C1">
      <w:pPr>
        <w:pStyle w:val="TOC9"/>
        <w:rPr>
          <w:rStyle w:val="Hyperlink"/>
          <w:b w:val="0"/>
          <w:bCs/>
        </w:rPr>
      </w:pPr>
    </w:p>
    <w:p w14:paraId="1A860FCE" w14:textId="2059EDBE" w:rsidR="005C5741" w:rsidRPr="007D22CE" w:rsidRDefault="00F04D3C" w:rsidP="001109C1">
      <w:pPr>
        <w:pStyle w:val="TOC9"/>
        <w:rPr>
          <w:rFonts w:asciiTheme="minorHAnsi" w:hAnsiTheme="minorHAnsi" w:cstheme="minorBidi"/>
          <w:b w:val="0"/>
          <w:bCs/>
          <w:sz w:val="22"/>
          <w:szCs w:val="22"/>
        </w:rPr>
      </w:pPr>
      <w:hyperlink w:anchor="_Toc26256712" w:history="1">
        <w:r w:rsidR="005C5741" w:rsidRPr="007D22CE">
          <w:rPr>
            <w:rStyle w:val="Hyperlink"/>
            <w:b w:val="0"/>
            <w:bCs/>
          </w:rPr>
          <w:t xml:space="preserve">3.20. </w:t>
        </w:r>
        <w:r w:rsidR="005C5741" w:rsidRPr="007D22CE">
          <w:rPr>
            <w:rStyle w:val="Hyperlink"/>
            <w:b w:val="0"/>
            <w:bCs/>
          </w:rPr>
          <w:tab/>
          <w:t>Nồng độ leptin, IL-1β huyết tương trong nhóm bệnh*</w:t>
        </w:r>
      </w:hyperlink>
      <w:r w:rsidR="005C5741" w:rsidRPr="007D22CE">
        <w:rPr>
          <w:rStyle w:val="Hyperlink"/>
          <w:b w:val="0"/>
          <w:bCs/>
          <w:u w:val="none"/>
        </w:rPr>
        <w:tab/>
      </w:r>
      <w:hyperlink w:anchor="_Toc26256713" w:history="1">
        <w:r w:rsidR="005C5741" w:rsidRPr="007D22CE">
          <w:rPr>
            <w:rStyle w:val="Hyperlink"/>
            <w:b w:val="0"/>
            <w:bCs/>
          </w:rPr>
          <w:t>theo giới và tình trạng béo phì</w:t>
        </w:r>
        <w:r w:rsidR="005C5741" w:rsidRPr="007D22CE">
          <w:rPr>
            <w:b w:val="0"/>
            <w:bCs/>
            <w:webHidden/>
          </w:rPr>
          <w:tab/>
        </w:r>
        <w:r w:rsidR="005C5741" w:rsidRPr="007D22CE">
          <w:rPr>
            <w:b w:val="0"/>
            <w:bCs/>
            <w:webHidden/>
          </w:rPr>
          <w:fldChar w:fldCharType="begin"/>
        </w:r>
        <w:r w:rsidR="005C5741" w:rsidRPr="007D22CE">
          <w:rPr>
            <w:b w:val="0"/>
            <w:bCs/>
            <w:webHidden/>
          </w:rPr>
          <w:instrText xml:space="preserve"> PAGEREF _Toc26256713 \h </w:instrText>
        </w:r>
        <w:r w:rsidR="005C5741" w:rsidRPr="007D22CE">
          <w:rPr>
            <w:b w:val="0"/>
            <w:bCs/>
            <w:webHidden/>
          </w:rPr>
        </w:r>
        <w:r w:rsidR="005C5741" w:rsidRPr="007D22CE">
          <w:rPr>
            <w:b w:val="0"/>
            <w:bCs/>
            <w:webHidden/>
          </w:rPr>
          <w:fldChar w:fldCharType="separate"/>
        </w:r>
        <w:r w:rsidR="00384C9E">
          <w:rPr>
            <w:b w:val="0"/>
            <w:bCs/>
            <w:webHidden/>
          </w:rPr>
          <w:t>84</w:t>
        </w:r>
        <w:r w:rsidR="005C5741" w:rsidRPr="007D22CE">
          <w:rPr>
            <w:b w:val="0"/>
            <w:bCs/>
            <w:webHidden/>
          </w:rPr>
          <w:fldChar w:fldCharType="end"/>
        </w:r>
      </w:hyperlink>
    </w:p>
    <w:p w14:paraId="24192456" w14:textId="134C4DAF" w:rsidR="005C5741" w:rsidRPr="007D22CE" w:rsidRDefault="00F04D3C" w:rsidP="007D22CE">
      <w:pPr>
        <w:pStyle w:val="TOC9"/>
        <w:jc w:val="left"/>
        <w:rPr>
          <w:rFonts w:asciiTheme="minorHAnsi" w:hAnsiTheme="minorHAnsi" w:cstheme="minorBidi"/>
          <w:b w:val="0"/>
          <w:bCs/>
          <w:sz w:val="22"/>
          <w:szCs w:val="22"/>
        </w:rPr>
      </w:pPr>
      <w:hyperlink w:anchor="_Toc26256714" w:history="1">
        <w:r w:rsidR="005C5741" w:rsidRPr="007D22CE">
          <w:rPr>
            <w:rStyle w:val="Hyperlink"/>
            <w:b w:val="0"/>
            <w:bCs/>
          </w:rPr>
          <w:t xml:space="preserve">3.21. </w:t>
        </w:r>
        <w:r w:rsidR="005C5741" w:rsidRPr="007D22CE">
          <w:rPr>
            <w:rStyle w:val="Hyperlink"/>
            <w:b w:val="0"/>
            <w:bCs/>
          </w:rPr>
          <w:tab/>
          <w:t>Nồng độ leptin, IL-1β huyết tương và tỉ số IL-1β/leptin của nhóm chứng theo giới</w:t>
        </w:r>
        <w:r w:rsidR="005C5741" w:rsidRPr="007D22CE">
          <w:rPr>
            <w:b w:val="0"/>
            <w:bCs/>
            <w:webHidden/>
          </w:rPr>
          <w:tab/>
        </w:r>
        <w:r w:rsidR="005C5741" w:rsidRPr="007D22CE">
          <w:rPr>
            <w:b w:val="0"/>
            <w:bCs/>
            <w:webHidden/>
          </w:rPr>
          <w:fldChar w:fldCharType="begin"/>
        </w:r>
        <w:r w:rsidR="005C5741" w:rsidRPr="007D22CE">
          <w:rPr>
            <w:b w:val="0"/>
            <w:bCs/>
            <w:webHidden/>
          </w:rPr>
          <w:instrText xml:space="preserve"> PAGEREF _Toc26256714 \h </w:instrText>
        </w:r>
        <w:r w:rsidR="005C5741" w:rsidRPr="007D22CE">
          <w:rPr>
            <w:b w:val="0"/>
            <w:bCs/>
            <w:webHidden/>
          </w:rPr>
        </w:r>
        <w:r w:rsidR="005C5741" w:rsidRPr="007D22CE">
          <w:rPr>
            <w:b w:val="0"/>
            <w:bCs/>
            <w:webHidden/>
          </w:rPr>
          <w:fldChar w:fldCharType="separate"/>
        </w:r>
        <w:r w:rsidR="00384C9E">
          <w:rPr>
            <w:b w:val="0"/>
            <w:bCs/>
            <w:webHidden/>
          </w:rPr>
          <w:t>85</w:t>
        </w:r>
        <w:r w:rsidR="005C5741" w:rsidRPr="007D22CE">
          <w:rPr>
            <w:b w:val="0"/>
            <w:bCs/>
            <w:webHidden/>
          </w:rPr>
          <w:fldChar w:fldCharType="end"/>
        </w:r>
      </w:hyperlink>
    </w:p>
    <w:p w14:paraId="02F5076D" w14:textId="01483BA6" w:rsidR="005C5741" w:rsidRPr="007D22CE" w:rsidRDefault="00F04D3C" w:rsidP="007D22CE">
      <w:pPr>
        <w:pStyle w:val="TOC9"/>
        <w:jc w:val="left"/>
        <w:rPr>
          <w:rFonts w:asciiTheme="minorHAnsi" w:hAnsiTheme="minorHAnsi" w:cstheme="minorBidi"/>
          <w:b w:val="0"/>
          <w:bCs/>
          <w:sz w:val="22"/>
          <w:szCs w:val="22"/>
        </w:rPr>
      </w:pPr>
      <w:hyperlink w:anchor="_Toc26256715" w:history="1">
        <w:r w:rsidR="005C5741" w:rsidRPr="007D22CE">
          <w:rPr>
            <w:rStyle w:val="Hyperlink"/>
            <w:b w:val="0"/>
            <w:bCs/>
          </w:rPr>
          <w:t xml:space="preserve">3.22. </w:t>
        </w:r>
        <w:r w:rsidR="005C5741" w:rsidRPr="007D22CE">
          <w:rPr>
            <w:rStyle w:val="Hyperlink"/>
            <w:b w:val="0"/>
            <w:bCs/>
          </w:rPr>
          <w:tab/>
          <w:t>So sánh nồng độ leptin, IL-1β huyết tương và tỉ số IL-1β/leptin</w:t>
        </w:r>
      </w:hyperlink>
      <w:r w:rsidR="00326BFD" w:rsidRPr="007D22CE">
        <w:rPr>
          <w:rStyle w:val="Hyperlink"/>
          <w:b w:val="0"/>
          <w:bCs/>
        </w:rPr>
        <w:t xml:space="preserve"> </w:t>
      </w:r>
      <w:hyperlink w:anchor="_Toc26256716" w:history="1">
        <w:r w:rsidR="005C5741" w:rsidRPr="007D22CE">
          <w:rPr>
            <w:rStyle w:val="Hyperlink"/>
            <w:b w:val="0"/>
            <w:bCs/>
          </w:rPr>
          <w:t>giữa nhóm bệnh* và nhóm chứng</w:t>
        </w:r>
        <w:r w:rsidR="005C5741" w:rsidRPr="007D22CE">
          <w:rPr>
            <w:b w:val="0"/>
            <w:bCs/>
            <w:webHidden/>
          </w:rPr>
          <w:tab/>
        </w:r>
        <w:r w:rsidR="005C5741" w:rsidRPr="007D22CE">
          <w:rPr>
            <w:b w:val="0"/>
            <w:bCs/>
            <w:webHidden/>
          </w:rPr>
          <w:fldChar w:fldCharType="begin"/>
        </w:r>
        <w:r w:rsidR="005C5741" w:rsidRPr="007D22CE">
          <w:rPr>
            <w:b w:val="0"/>
            <w:bCs/>
            <w:webHidden/>
          </w:rPr>
          <w:instrText xml:space="preserve"> PAGEREF _Toc26256716 \h </w:instrText>
        </w:r>
        <w:r w:rsidR="005C5741" w:rsidRPr="007D22CE">
          <w:rPr>
            <w:b w:val="0"/>
            <w:bCs/>
            <w:webHidden/>
          </w:rPr>
        </w:r>
        <w:r w:rsidR="005C5741" w:rsidRPr="007D22CE">
          <w:rPr>
            <w:b w:val="0"/>
            <w:bCs/>
            <w:webHidden/>
          </w:rPr>
          <w:fldChar w:fldCharType="separate"/>
        </w:r>
        <w:r w:rsidR="00384C9E">
          <w:rPr>
            <w:b w:val="0"/>
            <w:bCs/>
            <w:webHidden/>
          </w:rPr>
          <w:t>86</w:t>
        </w:r>
        <w:r w:rsidR="005C5741" w:rsidRPr="007D22CE">
          <w:rPr>
            <w:b w:val="0"/>
            <w:bCs/>
            <w:webHidden/>
          </w:rPr>
          <w:fldChar w:fldCharType="end"/>
        </w:r>
      </w:hyperlink>
    </w:p>
    <w:p w14:paraId="0D2A8A30" w14:textId="3643D2DC" w:rsidR="005C5741" w:rsidRPr="007D22CE" w:rsidRDefault="00F04D3C" w:rsidP="007D22CE">
      <w:pPr>
        <w:pStyle w:val="TOC9"/>
        <w:jc w:val="left"/>
        <w:rPr>
          <w:rFonts w:asciiTheme="minorHAnsi" w:hAnsiTheme="minorHAnsi" w:cstheme="minorBidi"/>
          <w:b w:val="0"/>
          <w:bCs/>
          <w:sz w:val="22"/>
          <w:szCs w:val="22"/>
        </w:rPr>
      </w:pPr>
      <w:hyperlink w:anchor="_Toc26256717" w:history="1">
        <w:r w:rsidR="005C5741" w:rsidRPr="007D22CE">
          <w:rPr>
            <w:rStyle w:val="Hyperlink"/>
            <w:b w:val="0"/>
            <w:bCs/>
            <w:spacing w:val="-4"/>
          </w:rPr>
          <w:t xml:space="preserve">3.23. </w:t>
        </w:r>
        <w:r w:rsidR="005C5741" w:rsidRPr="007D22CE">
          <w:rPr>
            <w:rStyle w:val="Hyperlink"/>
            <w:b w:val="0"/>
            <w:bCs/>
            <w:spacing w:val="-4"/>
          </w:rPr>
          <w:tab/>
        </w:r>
        <w:r w:rsidR="005C5741" w:rsidRPr="007D22CE">
          <w:rPr>
            <w:rStyle w:val="Hyperlink"/>
            <w:b w:val="0"/>
            <w:bCs/>
            <w:spacing w:val="-12"/>
          </w:rPr>
          <w:t xml:space="preserve">So sánh nồng độ leptin, IL-1β huyết tương và tỉ số IL-1β/leptin giữa nhóm chứng và thoái hóa khớp mắc hội chứng chuyển hóa hoặc </w:t>
        </w:r>
        <w:r w:rsidR="005C5741" w:rsidRPr="007D22CE">
          <w:rPr>
            <w:rStyle w:val="Hyperlink"/>
            <w:b w:val="0"/>
            <w:bCs/>
            <w:spacing w:val="-4"/>
          </w:rPr>
          <w:t>không</w:t>
        </w:r>
        <w:r w:rsidR="005C5741" w:rsidRPr="007D22CE">
          <w:rPr>
            <w:b w:val="0"/>
            <w:bCs/>
            <w:webHidden/>
          </w:rPr>
          <w:tab/>
        </w:r>
        <w:r w:rsidR="005C5741" w:rsidRPr="007D22CE">
          <w:rPr>
            <w:b w:val="0"/>
            <w:bCs/>
            <w:webHidden/>
          </w:rPr>
          <w:fldChar w:fldCharType="begin"/>
        </w:r>
        <w:r w:rsidR="005C5741" w:rsidRPr="007D22CE">
          <w:rPr>
            <w:b w:val="0"/>
            <w:bCs/>
            <w:webHidden/>
          </w:rPr>
          <w:instrText xml:space="preserve"> PAGEREF _Toc26256717 \h </w:instrText>
        </w:r>
        <w:r w:rsidR="005C5741" w:rsidRPr="007D22CE">
          <w:rPr>
            <w:b w:val="0"/>
            <w:bCs/>
            <w:webHidden/>
          </w:rPr>
        </w:r>
        <w:r w:rsidR="005C5741" w:rsidRPr="007D22CE">
          <w:rPr>
            <w:b w:val="0"/>
            <w:bCs/>
            <w:webHidden/>
          </w:rPr>
          <w:fldChar w:fldCharType="separate"/>
        </w:r>
        <w:r w:rsidR="00384C9E">
          <w:rPr>
            <w:b w:val="0"/>
            <w:bCs/>
            <w:webHidden/>
          </w:rPr>
          <w:t>86</w:t>
        </w:r>
        <w:r w:rsidR="005C5741" w:rsidRPr="007D22CE">
          <w:rPr>
            <w:b w:val="0"/>
            <w:bCs/>
            <w:webHidden/>
          </w:rPr>
          <w:fldChar w:fldCharType="end"/>
        </w:r>
      </w:hyperlink>
    </w:p>
    <w:p w14:paraId="3403FFA6" w14:textId="577613FE" w:rsidR="005C5741" w:rsidRPr="007D22CE" w:rsidRDefault="00F04D3C" w:rsidP="007D22CE">
      <w:pPr>
        <w:pStyle w:val="TOC9"/>
        <w:jc w:val="left"/>
        <w:rPr>
          <w:rFonts w:asciiTheme="minorHAnsi" w:hAnsiTheme="minorHAnsi" w:cstheme="minorBidi"/>
          <w:b w:val="0"/>
          <w:bCs/>
          <w:sz w:val="22"/>
          <w:szCs w:val="22"/>
        </w:rPr>
      </w:pPr>
      <w:hyperlink w:anchor="_Toc26256718" w:history="1">
        <w:r w:rsidR="005C5741" w:rsidRPr="007D22CE">
          <w:rPr>
            <w:rStyle w:val="Hyperlink"/>
            <w:b w:val="0"/>
            <w:bCs/>
          </w:rPr>
          <w:t>3.24.</w:t>
        </w:r>
        <w:r w:rsidR="005C5741" w:rsidRPr="007D22CE">
          <w:rPr>
            <w:rStyle w:val="Hyperlink"/>
            <w:b w:val="0"/>
            <w:bCs/>
            <w:lang w:val="vi-VN"/>
          </w:rPr>
          <w:t xml:space="preserve"> </w:t>
        </w:r>
        <w:r w:rsidR="005C5741" w:rsidRPr="007D22CE">
          <w:rPr>
            <w:rStyle w:val="Hyperlink"/>
            <w:b w:val="0"/>
            <w:bCs/>
          </w:rPr>
          <w:tab/>
          <w:t>Tương quan giữa nồng độ leptin với các thành phần hội chứng  chuyển hóa và một số chỉ tiêu khác</w:t>
        </w:r>
        <w:r w:rsidR="005C5741" w:rsidRPr="007D22CE">
          <w:rPr>
            <w:b w:val="0"/>
            <w:bCs/>
            <w:webHidden/>
          </w:rPr>
          <w:tab/>
        </w:r>
        <w:r w:rsidR="005C5741" w:rsidRPr="007D22CE">
          <w:rPr>
            <w:b w:val="0"/>
            <w:bCs/>
            <w:webHidden/>
          </w:rPr>
          <w:fldChar w:fldCharType="begin"/>
        </w:r>
        <w:r w:rsidR="005C5741" w:rsidRPr="007D22CE">
          <w:rPr>
            <w:b w:val="0"/>
            <w:bCs/>
            <w:webHidden/>
          </w:rPr>
          <w:instrText xml:space="preserve"> PAGEREF _Toc26256718 \h </w:instrText>
        </w:r>
        <w:r w:rsidR="005C5741" w:rsidRPr="007D22CE">
          <w:rPr>
            <w:b w:val="0"/>
            <w:bCs/>
            <w:webHidden/>
          </w:rPr>
        </w:r>
        <w:r w:rsidR="005C5741" w:rsidRPr="007D22CE">
          <w:rPr>
            <w:b w:val="0"/>
            <w:bCs/>
            <w:webHidden/>
          </w:rPr>
          <w:fldChar w:fldCharType="separate"/>
        </w:r>
        <w:r w:rsidR="00384C9E">
          <w:rPr>
            <w:b w:val="0"/>
            <w:bCs/>
            <w:webHidden/>
          </w:rPr>
          <w:t>87</w:t>
        </w:r>
        <w:r w:rsidR="005C5741" w:rsidRPr="007D22CE">
          <w:rPr>
            <w:b w:val="0"/>
            <w:bCs/>
            <w:webHidden/>
          </w:rPr>
          <w:fldChar w:fldCharType="end"/>
        </w:r>
      </w:hyperlink>
    </w:p>
    <w:p w14:paraId="18735438" w14:textId="2349F793" w:rsidR="005C5741" w:rsidRPr="007D22CE" w:rsidRDefault="00F04D3C" w:rsidP="001109C1">
      <w:pPr>
        <w:pStyle w:val="TOC9"/>
        <w:rPr>
          <w:rFonts w:asciiTheme="minorHAnsi" w:hAnsiTheme="minorHAnsi" w:cstheme="minorBidi"/>
          <w:b w:val="0"/>
          <w:bCs/>
          <w:sz w:val="22"/>
          <w:szCs w:val="22"/>
        </w:rPr>
      </w:pPr>
      <w:hyperlink w:anchor="_Toc26256719" w:history="1">
        <w:r w:rsidR="005C5741" w:rsidRPr="007D22CE">
          <w:rPr>
            <w:rStyle w:val="Hyperlink"/>
            <w:b w:val="0"/>
            <w:bCs/>
          </w:rPr>
          <w:t xml:space="preserve">3.25. </w:t>
        </w:r>
        <w:r w:rsidR="005C5741" w:rsidRPr="007D22CE">
          <w:rPr>
            <w:rStyle w:val="Hyperlink"/>
            <w:b w:val="0"/>
            <w:bCs/>
          </w:rPr>
          <w:tab/>
        </w:r>
        <w:r w:rsidR="005C5741" w:rsidRPr="007D22CE">
          <w:rPr>
            <w:rStyle w:val="Hyperlink"/>
            <w:b w:val="0"/>
            <w:bCs/>
            <w:spacing w:val="-6"/>
          </w:rPr>
          <w:t>Phương trình hồi qui đa biến giữa leptin và biến độc lập, nhóm n</w:t>
        </w:r>
        <w:r w:rsidR="005C5741" w:rsidRPr="007D22CE">
          <w:rPr>
            <w:rStyle w:val="Hyperlink"/>
            <w:b w:val="0"/>
            <w:bCs/>
          </w:rPr>
          <w:t>ữ</w:t>
        </w:r>
        <w:r w:rsidR="005C5741" w:rsidRPr="007D22CE">
          <w:rPr>
            <w:b w:val="0"/>
            <w:bCs/>
            <w:webHidden/>
          </w:rPr>
          <w:tab/>
        </w:r>
        <w:r w:rsidR="005C5741" w:rsidRPr="007D22CE">
          <w:rPr>
            <w:b w:val="0"/>
            <w:bCs/>
            <w:webHidden/>
          </w:rPr>
          <w:fldChar w:fldCharType="begin"/>
        </w:r>
        <w:r w:rsidR="005C5741" w:rsidRPr="007D22CE">
          <w:rPr>
            <w:b w:val="0"/>
            <w:bCs/>
            <w:webHidden/>
          </w:rPr>
          <w:instrText xml:space="preserve"> PAGEREF _Toc26256719 \h </w:instrText>
        </w:r>
        <w:r w:rsidR="005C5741" w:rsidRPr="007D22CE">
          <w:rPr>
            <w:b w:val="0"/>
            <w:bCs/>
            <w:webHidden/>
          </w:rPr>
        </w:r>
        <w:r w:rsidR="005C5741" w:rsidRPr="007D22CE">
          <w:rPr>
            <w:b w:val="0"/>
            <w:bCs/>
            <w:webHidden/>
          </w:rPr>
          <w:fldChar w:fldCharType="separate"/>
        </w:r>
        <w:r w:rsidR="00384C9E">
          <w:rPr>
            <w:b w:val="0"/>
            <w:bCs/>
            <w:webHidden/>
          </w:rPr>
          <w:t>89</w:t>
        </w:r>
        <w:r w:rsidR="005C5741" w:rsidRPr="007D22CE">
          <w:rPr>
            <w:b w:val="0"/>
            <w:bCs/>
            <w:webHidden/>
          </w:rPr>
          <w:fldChar w:fldCharType="end"/>
        </w:r>
      </w:hyperlink>
    </w:p>
    <w:p w14:paraId="1B72B988" w14:textId="67E9D48F" w:rsidR="005C5741" w:rsidRPr="007D22CE" w:rsidRDefault="00F04D3C" w:rsidP="007D22CE">
      <w:pPr>
        <w:pStyle w:val="TOC9"/>
        <w:jc w:val="left"/>
        <w:rPr>
          <w:rFonts w:asciiTheme="minorHAnsi" w:hAnsiTheme="minorHAnsi" w:cstheme="minorBidi"/>
          <w:b w:val="0"/>
          <w:bCs/>
          <w:sz w:val="22"/>
          <w:szCs w:val="22"/>
        </w:rPr>
      </w:pPr>
      <w:hyperlink w:anchor="_Toc26256720" w:history="1">
        <w:r w:rsidR="005C5741" w:rsidRPr="007D22CE">
          <w:rPr>
            <w:rStyle w:val="Hyperlink"/>
            <w:b w:val="0"/>
            <w:bCs/>
          </w:rPr>
          <w:t xml:space="preserve">3.26. </w:t>
        </w:r>
        <w:r w:rsidR="005C5741" w:rsidRPr="007D22CE">
          <w:rPr>
            <w:rStyle w:val="Hyperlink"/>
            <w:b w:val="0"/>
            <w:bCs/>
          </w:rPr>
          <w:tab/>
          <w:t>Tương quan giữa nồng độ IL-1β huyết tương và tỉ số IL-1β/leptin      với chỉ số viêm CRP và một số chỉ số khác</w:t>
        </w:r>
        <w:r w:rsidR="005C5741" w:rsidRPr="007D22CE">
          <w:rPr>
            <w:b w:val="0"/>
            <w:bCs/>
            <w:webHidden/>
          </w:rPr>
          <w:tab/>
        </w:r>
        <w:r w:rsidR="005C5741" w:rsidRPr="007D22CE">
          <w:rPr>
            <w:b w:val="0"/>
            <w:bCs/>
            <w:webHidden/>
          </w:rPr>
          <w:fldChar w:fldCharType="begin"/>
        </w:r>
        <w:r w:rsidR="005C5741" w:rsidRPr="007D22CE">
          <w:rPr>
            <w:b w:val="0"/>
            <w:bCs/>
            <w:webHidden/>
          </w:rPr>
          <w:instrText xml:space="preserve"> PAGEREF _Toc26256720 \h </w:instrText>
        </w:r>
        <w:r w:rsidR="005C5741" w:rsidRPr="007D22CE">
          <w:rPr>
            <w:b w:val="0"/>
            <w:bCs/>
            <w:webHidden/>
          </w:rPr>
        </w:r>
        <w:r w:rsidR="005C5741" w:rsidRPr="007D22CE">
          <w:rPr>
            <w:b w:val="0"/>
            <w:bCs/>
            <w:webHidden/>
          </w:rPr>
          <w:fldChar w:fldCharType="separate"/>
        </w:r>
        <w:r w:rsidR="00384C9E">
          <w:rPr>
            <w:b w:val="0"/>
            <w:bCs/>
            <w:webHidden/>
          </w:rPr>
          <w:t>90</w:t>
        </w:r>
        <w:r w:rsidR="005C5741" w:rsidRPr="007D22CE">
          <w:rPr>
            <w:b w:val="0"/>
            <w:bCs/>
            <w:webHidden/>
          </w:rPr>
          <w:fldChar w:fldCharType="end"/>
        </w:r>
      </w:hyperlink>
    </w:p>
    <w:p w14:paraId="1B4455B0" w14:textId="62676130" w:rsidR="005C5741" w:rsidRPr="007D22CE" w:rsidRDefault="00F04D3C" w:rsidP="001109C1">
      <w:pPr>
        <w:pStyle w:val="TOC9"/>
        <w:rPr>
          <w:rFonts w:asciiTheme="minorHAnsi" w:hAnsiTheme="minorHAnsi" w:cstheme="minorBidi"/>
          <w:b w:val="0"/>
          <w:bCs/>
          <w:sz w:val="22"/>
          <w:szCs w:val="22"/>
        </w:rPr>
      </w:pPr>
      <w:hyperlink w:anchor="_Toc26256721" w:history="1">
        <w:r w:rsidR="005C5741" w:rsidRPr="007D22CE">
          <w:rPr>
            <w:rStyle w:val="Hyperlink"/>
            <w:b w:val="0"/>
            <w:bCs/>
            <w:spacing w:val="-6"/>
          </w:rPr>
          <w:t xml:space="preserve">3.27. </w:t>
        </w:r>
        <w:r w:rsidR="005C5741" w:rsidRPr="007D22CE">
          <w:rPr>
            <w:rStyle w:val="Hyperlink"/>
            <w:b w:val="0"/>
            <w:bCs/>
            <w:spacing w:val="-6"/>
          </w:rPr>
          <w:tab/>
          <w:t>So sánh nồng độ leptin, IL-1β theo giai đoạn x quang và số tiêu chuẩn hội chứng chuyển hóa trong nhóm bệnh*</w:t>
        </w:r>
        <w:r w:rsidR="005C5741" w:rsidRPr="007D22CE">
          <w:rPr>
            <w:b w:val="0"/>
            <w:bCs/>
            <w:webHidden/>
          </w:rPr>
          <w:tab/>
        </w:r>
        <w:r w:rsidR="005C5741" w:rsidRPr="007D22CE">
          <w:rPr>
            <w:b w:val="0"/>
            <w:bCs/>
            <w:webHidden/>
          </w:rPr>
          <w:fldChar w:fldCharType="begin"/>
        </w:r>
        <w:r w:rsidR="005C5741" w:rsidRPr="007D22CE">
          <w:rPr>
            <w:b w:val="0"/>
            <w:bCs/>
            <w:webHidden/>
          </w:rPr>
          <w:instrText xml:space="preserve"> PAGEREF _Toc26256721 \h </w:instrText>
        </w:r>
        <w:r w:rsidR="005C5741" w:rsidRPr="007D22CE">
          <w:rPr>
            <w:b w:val="0"/>
            <w:bCs/>
            <w:webHidden/>
          </w:rPr>
        </w:r>
        <w:r w:rsidR="005C5741" w:rsidRPr="007D22CE">
          <w:rPr>
            <w:b w:val="0"/>
            <w:bCs/>
            <w:webHidden/>
          </w:rPr>
          <w:fldChar w:fldCharType="separate"/>
        </w:r>
        <w:r w:rsidR="00384C9E">
          <w:rPr>
            <w:b w:val="0"/>
            <w:bCs/>
            <w:webHidden/>
          </w:rPr>
          <w:t>91</w:t>
        </w:r>
        <w:r w:rsidR="005C5741" w:rsidRPr="007D22CE">
          <w:rPr>
            <w:b w:val="0"/>
            <w:bCs/>
            <w:webHidden/>
          </w:rPr>
          <w:fldChar w:fldCharType="end"/>
        </w:r>
      </w:hyperlink>
    </w:p>
    <w:p w14:paraId="2797F068" w14:textId="1960CF07" w:rsidR="005C5741" w:rsidRPr="007D22CE" w:rsidRDefault="00F04D3C" w:rsidP="001109C1">
      <w:pPr>
        <w:pStyle w:val="TOC9"/>
        <w:rPr>
          <w:rFonts w:asciiTheme="minorHAnsi" w:hAnsiTheme="minorHAnsi" w:cstheme="minorBidi"/>
          <w:b w:val="0"/>
          <w:bCs/>
          <w:sz w:val="22"/>
          <w:szCs w:val="22"/>
        </w:rPr>
      </w:pPr>
      <w:hyperlink w:anchor="_Toc26256722" w:history="1">
        <w:r w:rsidR="005C5741" w:rsidRPr="007D22CE">
          <w:rPr>
            <w:rStyle w:val="Hyperlink"/>
            <w:b w:val="0"/>
            <w:bCs/>
            <w:spacing w:val="-6"/>
          </w:rPr>
          <w:t xml:space="preserve">3.28. </w:t>
        </w:r>
        <w:r w:rsidR="005C5741" w:rsidRPr="007D22CE">
          <w:rPr>
            <w:rStyle w:val="Hyperlink"/>
            <w:b w:val="0"/>
            <w:bCs/>
            <w:spacing w:val="-6"/>
          </w:rPr>
          <w:tab/>
          <w:t>So sánh nồng độ leptin, IL-1β, theo phân nhóm tuổi, nhóm BMI, nhóm số khớp thoái hóa, nhóm thời gian mắc bệnh của nhóm bệnh*</w:t>
        </w:r>
        <w:r w:rsidR="005C5741" w:rsidRPr="007D22CE">
          <w:rPr>
            <w:b w:val="0"/>
            <w:bCs/>
            <w:webHidden/>
          </w:rPr>
          <w:tab/>
        </w:r>
        <w:r w:rsidR="005C5741" w:rsidRPr="007D22CE">
          <w:rPr>
            <w:b w:val="0"/>
            <w:bCs/>
            <w:webHidden/>
          </w:rPr>
          <w:fldChar w:fldCharType="begin"/>
        </w:r>
        <w:r w:rsidR="005C5741" w:rsidRPr="007D22CE">
          <w:rPr>
            <w:b w:val="0"/>
            <w:bCs/>
            <w:webHidden/>
          </w:rPr>
          <w:instrText xml:space="preserve"> PAGEREF _Toc26256722 \h </w:instrText>
        </w:r>
        <w:r w:rsidR="005C5741" w:rsidRPr="007D22CE">
          <w:rPr>
            <w:b w:val="0"/>
            <w:bCs/>
            <w:webHidden/>
          </w:rPr>
        </w:r>
        <w:r w:rsidR="005C5741" w:rsidRPr="007D22CE">
          <w:rPr>
            <w:b w:val="0"/>
            <w:bCs/>
            <w:webHidden/>
          </w:rPr>
          <w:fldChar w:fldCharType="separate"/>
        </w:r>
        <w:r w:rsidR="00384C9E">
          <w:rPr>
            <w:b w:val="0"/>
            <w:bCs/>
            <w:webHidden/>
          </w:rPr>
          <w:t>92</w:t>
        </w:r>
        <w:r w:rsidR="005C5741" w:rsidRPr="007D22CE">
          <w:rPr>
            <w:b w:val="0"/>
            <w:bCs/>
            <w:webHidden/>
          </w:rPr>
          <w:fldChar w:fldCharType="end"/>
        </w:r>
      </w:hyperlink>
    </w:p>
    <w:p w14:paraId="0AEE8F1A" w14:textId="16AFC341" w:rsidR="005C5741" w:rsidRPr="007D22CE" w:rsidRDefault="00F04D3C" w:rsidP="001109C1">
      <w:pPr>
        <w:pStyle w:val="TOC9"/>
        <w:rPr>
          <w:rFonts w:asciiTheme="minorHAnsi" w:hAnsiTheme="minorHAnsi" w:cstheme="minorBidi"/>
          <w:b w:val="0"/>
          <w:bCs/>
          <w:sz w:val="22"/>
          <w:szCs w:val="22"/>
        </w:rPr>
      </w:pPr>
      <w:hyperlink w:anchor="_Toc26256723" w:history="1">
        <w:r w:rsidR="005C5741" w:rsidRPr="007D22CE">
          <w:rPr>
            <w:rStyle w:val="Hyperlink"/>
            <w:b w:val="0"/>
            <w:bCs/>
          </w:rPr>
          <w:t xml:space="preserve">3.29. </w:t>
        </w:r>
        <w:r w:rsidR="005C5741" w:rsidRPr="007D22CE">
          <w:rPr>
            <w:rStyle w:val="Hyperlink"/>
            <w:b w:val="0"/>
            <w:bCs/>
          </w:rPr>
          <w:tab/>
          <w:t>Tỉ lệ một số chỉ số theo phân mức leptin</w:t>
        </w:r>
        <w:r w:rsidR="005C5741" w:rsidRPr="007D22CE">
          <w:rPr>
            <w:b w:val="0"/>
            <w:bCs/>
            <w:webHidden/>
          </w:rPr>
          <w:tab/>
        </w:r>
        <w:r w:rsidR="005C5741" w:rsidRPr="007D22CE">
          <w:rPr>
            <w:b w:val="0"/>
            <w:bCs/>
            <w:webHidden/>
          </w:rPr>
          <w:fldChar w:fldCharType="begin"/>
        </w:r>
        <w:r w:rsidR="005C5741" w:rsidRPr="007D22CE">
          <w:rPr>
            <w:b w:val="0"/>
            <w:bCs/>
            <w:webHidden/>
          </w:rPr>
          <w:instrText xml:space="preserve"> PAGEREF _Toc26256723 \h </w:instrText>
        </w:r>
        <w:r w:rsidR="005C5741" w:rsidRPr="007D22CE">
          <w:rPr>
            <w:b w:val="0"/>
            <w:bCs/>
            <w:webHidden/>
          </w:rPr>
        </w:r>
        <w:r w:rsidR="005C5741" w:rsidRPr="007D22CE">
          <w:rPr>
            <w:b w:val="0"/>
            <w:bCs/>
            <w:webHidden/>
          </w:rPr>
          <w:fldChar w:fldCharType="separate"/>
        </w:r>
        <w:r w:rsidR="00384C9E">
          <w:rPr>
            <w:b w:val="0"/>
            <w:bCs/>
            <w:webHidden/>
          </w:rPr>
          <w:t>94</w:t>
        </w:r>
        <w:r w:rsidR="005C5741" w:rsidRPr="007D22CE">
          <w:rPr>
            <w:b w:val="0"/>
            <w:bCs/>
            <w:webHidden/>
          </w:rPr>
          <w:fldChar w:fldCharType="end"/>
        </w:r>
      </w:hyperlink>
    </w:p>
    <w:p w14:paraId="7CF494F2" w14:textId="6FE24487" w:rsidR="005C5741" w:rsidRPr="007D22CE" w:rsidRDefault="00F04D3C" w:rsidP="001109C1">
      <w:pPr>
        <w:pStyle w:val="TOC9"/>
        <w:rPr>
          <w:rFonts w:asciiTheme="minorHAnsi" w:hAnsiTheme="minorHAnsi" w:cstheme="minorBidi"/>
          <w:b w:val="0"/>
          <w:bCs/>
          <w:sz w:val="22"/>
          <w:szCs w:val="22"/>
        </w:rPr>
      </w:pPr>
      <w:hyperlink w:anchor="_Toc26256724" w:history="1">
        <w:r w:rsidR="005C5741" w:rsidRPr="007D22CE">
          <w:rPr>
            <w:rStyle w:val="Hyperlink"/>
            <w:b w:val="0"/>
            <w:bCs/>
          </w:rPr>
          <w:t xml:space="preserve">3.30. </w:t>
        </w:r>
        <w:r w:rsidR="005C5741" w:rsidRPr="007D22CE">
          <w:rPr>
            <w:rStyle w:val="Hyperlink"/>
            <w:b w:val="0"/>
            <w:bCs/>
          </w:rPr>
          <w:tab/>
          <w:t>Tỉ lệ một số chỉ số theo phân mức IL-1β</w:t>
        </w:r>
        <w:r w:rsidR="005C5741" w:rsidRPr="007D22CE">
          <w:rPr>
            <w:b w:val="0"/>
            <w:bCs/>
            <w:webHidden/>
          </w:rPr>
          <w:tab/>
        </w:r>
        <w:r w:rsidR="005C5741" w:rsidRPr="007D22CE">
          <w:rPr>
            <w:b w:val="0"/>
            <w:bCs/>
            <w:webHidden/>
          </w:rPr>
          <w:fldChar w:fldCharType="begin"/>
        </w:r>
        <w:r w:rsidR="005C5741" w:rsidRPr="007D22CE">
          <w:rPr>
            <w:b w:val="0"/>
            <w:bCs/>
            <w:webHidden/>
          </w:rPr>
          <w:instrText xml:space="preserve"> PAGEREF _Toc26256724 \h </w:instrText>
        </w:r>
        <w:r w:rsidR="005C5741" w:rsidRPr="007D22CE">
          <w:rPr>
            <w:b w:val="0"/>
            <w:bCs/>
            <w:webHidden/>
          </w:rPr>
        </w:r>
        <w:r w:rsidR="005C5741" w:rsidRPr="007D22CE">
          <w:rPr>
            <w:b w:val="0"/>
            <w:bCs/>
            <w:webHidden/>
          </w:rPr>
          <w:fldChar w:fldCharType="separate"/>
        </w:r>
        <w:r w:rsidR="00384C9E">
          <w:rPr>
            <w:b w:val="0"/>
            <w:bCs/>
            <w:webHidden/>
          </w:rPr>
          <w:t>95</w:t>
        </w:r>
        <w:r w:rsidR="005C5741" w:rsidRPr="007D22CE">
          <w:rPr>
            <w:b w:val="0"/>
            <w:bCs/>
            <w:webHidden/>
          </w:rPr>
          <w:fldChar w:fldCharType="end"/>
        </w:r>
      </w:hyperlink>
    </w:p>
    <w:p w14:paraId="4E030ED2" w14:textId="566BE22B" w:rsidR="005C5741" w:rsidRPr="007D22CE" w:rsidRDefault="00F04D3C" w:rsidP="001109C1">
      <w:pPr>
        <w:pStyle w:val="TOC9"/>
        <w:rPr>
          <w:rFonts w:asciiTheme="minorHAnsi" w:hAnsiTheme="minorHAnsi" w:cstheme="minorBidi"/>
          <w:b w:val="0"/>
          <w:bCs/>
          <w:sz w:val="22"/>
          <w:szCs w:val="22"/>
        </w:rPr>
      </w:pPr>
      <w:hyperlink w:anchor="_Toc26256725" w:history="1">
        <w:r w:rsidR="005C5741" w:rsidRPr="007D22CE">
          <w:rPr>
            <w:rStyle w:val="Hyperlink"/>
            <w:b w:val="0"/>
            <w:bCs/>
          </w:rPr>
          <w:t xml:space="preserve">3.31. </w:t>
        </w:r>
        <w:r w:rsidR="005C5741" w:rsidRPr="007D22CE">
          <w:rPr>
            <w:rStyle w:val="Hyperlink"/>
            <w:b w:val="0"/>
            <w:bCs/>
          </w:rPr>
          <w:tab/>
          <w:t>So sánh điểm VAS, WOMAC trung bình theo mức leptin, IL-1β</w:t>
        </w:r>
        <w:r w:rsidR="005C5741" w:rsidRPr="007D22CE">
          <w:rPr>
            <w:b w:val="0"/>
            <w:bCs/>
            <w:webHidden/>
          </w:rPr>
          <w:tab/>
        </w:r>
        <w:r w:rsidR="005C5741" w:rsidRPr="007D22CE">
          <w:rPr>
            <w:b w:val="0"/>
            <w:bCs/>
            <w:webHidden/>
          </w:rPr>
          <w:fldChar w:fldCharType="begin"/>
        </w:r>
        <w:r w:rsidR="005C5741" w:rsidRPr="007D22CE">
          <w:rPr>
            <w:b w:val="0"/>
            <w:bCs/>
            <w:webHidden/>
          </w:rPr>
          <w:instrText xml:space="preserve"> PAGEREF _Toc26256725 \h </w:instrText>
        </w:r>
        <w:r w:rsidR="005C5741" w:rsidRPr="007D22CE">
          <w:rPr>
            <w:b w:val="0"/>
            <w:bCs/>
            <w:webHidden/>
          </w:rPr>
        </w:r>
        <w:r w:rsidR="005C5741" w:rsidRPr="007D22CE">
          <w:rPr>
            <w:b w:val="0"/>
            <w:bCs/>
            <w:webHidden/>
          </w:rPr>
          <w:fldChar w:fldCharType="separate"/>
        </w:r>
        <w:r w:rsidR="00384C9E">
          <w:rPr>
            <w:b w:val="0"/>
            <w:bCs/>
            <w:webHidden/>
          </w:rPr>
          <w:t>95</w:t>
        </w:r>
        <w:r w:rsidR="005C5741" w:rsidRPr="007D22CE">
          <w:rPr>
            <w:b w:val="0"/>
            <w:bCs/>
            <w:webHidden/>
          </w:rPr>
          <w:fldChar w:fldCharType="end"/>
        </w:r>
      </w:hyperlink>
    </w:p>
    <w:p w14:paraId="665C7CF5" w14:textId="064C793D" w:rsidR="005C5741" w:rsidRPr="007D22CE" w:rsidRDefault="00F04D3C" w:rsidP="007D22CE">
      <w:pPr>
        <w:pStyle w:val="TOC9"/>
        <w:jc w:val="left"/>
        <w:rPr>
          <w:rFonts w:asciiTheme="minorHAnsi" w:hAnsiTheme="minorHAnsi" w:cstheme="minorBidi"/>
          <w:b w:val="0"/>
          <w:bCs/>
          <w:sz w:val="22"/>
          <w:szCs w:val="22"/>
        </w:rPr>
      </w:pPr>
      <w:hyperlink w:anchor="_Toc26256726" w:history="1">
        <w:r w:rsidR="005C5741" w:rsidRPr="007D22CE">
          <w:rPr>
            <w:rStyle w:val="Hyperlink"/>
            <w:b w:val="0"/>
            <w:bCs/>
          </w:rPr>
          <w:t xml:space="preserve">3.32. </w:t>
        </w:r>
        <w:r w:rsidR="005C5741" w:rsidRPr="007D22CE">
          <w:rPr>
            <w:rStyle w:val="Hyperlink"/>
            <w:b w:val="0"/>
            <w:bCs/>
          </w:rPr>
          <w:tab/>
        </w:r>
        <w:r w:rsidR="005C5741" w:rsidRPr="007D22CE">
          <w:rPr>
            <w:rStyle w:val="Hyperlink"/>
            <w:b w:val="0"/>
            <w:bCs/>
            <w:spacing w:val="-9"/>
          </w:rPr>
          <w:t>Đ</w:t>
        </w:r>
        <w:r w:rsidR="005C5741" w:rsidRPr="007D22CE">
          <w:rPr>
            <w:rStyle w:val="Hyperlink"/>
            <w:b w:val="0"/>
            <w:bCs/>
            <w:spacing w:val="-8"/>
          </w:rPr>
          <w:t>iểm cắt nồng độ leptin huyết tương dự báo mắc hội chứng</w:t>
        </w:r>
        <w:r w:rsidR="00C70179" w:rsidRPr="007D22CE">
          <w:rPr>
            <w:rStyle w:val="Hyperlink"/>
            <w:b w:val="0"/>
            <w:bCs/>
            <w:spacing w:val="-8"/>
          </w:rPr>
          <w:t xml:space="preserve"> </w:t>
        </w:r>
        <w:r w:rsidR="005C5741" w:rsidRPr="007D22CE">
          <w:rPr>
            <w:rStyle w:val="Hyperlink"/>
            <w:b w:val="0"/>
            <w:bCs/>
            <w:spacing w:val="-8"/>
          </w:rPr>
          <w:t>chuyển hóa</w:t>
        </w:r>
        <w:r w:rsidR="005C5741" w:rsidRPr="007D22CE">
          <w:rPr>
            <w:b w:val="0"/>
            <w:bCs/>
            <w:webHidden/>
          </w:rPr>
          <w:tab/>
        </w:r>
        <w:r w:rsidR="005C5741" w:rsidRPr="007D22CE">
          <w:rPr>
            <w:b w:val="0"/>
            <w:bCs/>
            <w:webHidden/>
          </w:rPr>
          <w:fldChar w:fldCharType="begin"/>
        </w:r>
        <w:r w:rsidR="005C5741" w:rsidRPr="007D22CE">
          <w:rPr>
            <w:b w:val="0"/>
            <w:bCs/>
            <w:webHidden/>
          </w:rPr>
          <w:instrText xml:space="preserve"> PAGEREF _Toc26256726 \h </w:instrText>
        </w:r>
        <w:r w:rsidR="005C5741" w:rsidRPr="007D22CE">
          <w:rPr>
            <w:b w:val="0"/>
            <w:bCs/>
            <w:webHidden/>
          </w:rPr>
        </w:r>
        <w:r w:rsidR="005C5741" w:rsidRPr="007D22CE">
          <w:rPr>
            <w:b w:val="0"/>
            <w:bCs/>
            <w:webHidden/>
          </w:rPr>
          <w:fldChar w:fldCharType="separate"/>
        </w:r>
        <w:r w:rsidR="00384C9E">
          <w:rPr>
            <w:b w:val="0"/>
            <w:bCs/>
            <w:webHidden/>
          </w:rPr>
          <w:t>96</w:t>
        </w:r>
        <w:r w:rsidR="005C5741" w:rsidRPr="007D22CE">
          <w:rPr>
            <w:b w:val="0"/>
            <w:bCs/>
            <w:webHidden/>
          </w:rPr>
          <w:fldChar w:fldCharType="end"/>
        </w:r>
      </w:hyperlink>
    </w:p>
    <w:p w14:paraId="0532A7B6" w14:textId="70354A7B" w:rsidR="005C5741" w:rsidRPr="007D22CE" w:rsidRDefault="00F04D3C" w:rsidP="001109C1">
      <w:pPr>
        <w:pStyle w:val="TOC9"/>
        <w:rPr>
          <w:rFonts w:asciiTheme="minorHAnsi" w:hAnsiTheme="minorHAnsi" w:cstheme="minorBidi"/>
          <w:b w:val="0"/>
          <w:bCs/>
          <w:sz w:val="22"/>
          <w:szCs w:val="22"/>
        </w:rPr>
      </w:pPr>
      <w:hyperlink w:anchor="_Toc26256727" w:history="1">
        <w:r w:rsidR="005C5741" w:rsidRPr="007D22CE">
          <w:rPr>
            <w:rStyle w:val="Hyperlink"/>
            <w:b w:val="0"/>
            <w:bCs/>
          </w:rPr>
          <w:t xml:space="preserve">4.1. </w:t>
        </w:r>
        <w:r w:rsidR="005C5741" w:rsidRPr="007D22CE">
          <w:rPr>
            <w:rStyle w:val="Hyperlink"/>
            <w:b w:val="0"/>
            <w:bCs/>
          </w:rPr>
          <w:tab/>
          <w:t>Nồng độ leptin trong một số nghiên cứu về thoái hóa khớp gối</w:t>
        </w:r>
        <w:r w:rsidR="005C5741" w:rsidRPr="007D22CE">
          <w:rPr>
            <w:b w:val="0"/>
            <w:bCs/>
            <w:webHidden/>
          </w:rPr>
          <w:tab/>
        </w:r>
        <w:r w:rsidR="005C5741" w:rsidRPr="007D22CE">
          <w:rPr>
            <w:b w:val="0"/>
            <w:bCs/>
            <w:webHidden/>
          </w:rPr>
          <w:fldChar w:fldCharType="begin"/>
        </w:r>
        <w:r w:rsidR="005C5741" w:rsidRPr="007D22CE">
          <w:rPr>
            <w:b w:val="0"/>
            <w:bCs/>
            <w:webHidden/>
          </w:rPr>
          <w:instrText xml:space="preserve"> PAGEREF _Toc26256727 \h </w:instrText>
        </w:r>
        <w:r w:rsidR="005C5741" w:rsidRPr="007D22CE">
          <w:rPr>
            <w:b w:val="0"/>
            <w:bCs/>
            <w:webHidden/>
          </w:rPr>
        </w:r>
        <w:r w:rsidR="005C5741" w:rsidRPr="007D22CE">
          <w:rPr>
            <w:b w:val="0"/>
            <w:bCs/>
            <w:webHidden/>
          </w:rPr>
          <w:fldChar w:fldCharType="separate"/>
        </w:r>
        <w:r w:rsidR="00384C9E">
          <w:rPr>
            <w:b w:val="0"/>
            <w:bCs/>
            <w:webHidden/>
          </w:rPr>
          <w:t>117</w:t>
        </w:r>
        <w:r w:rsidR="005C5741" w:rsidRPr="007D22CE">
          <w:rPr>
            <w:b w:val="0"/>
            <w:bCs/>
            <w:webHidden/>
          </w:rPr>
          <w:fldChar w:fldCharType="end"/>
        </w:r>
      </w:hyperlink>
    </w:p>
    <w:p w14:paraId="228BAB46" w14:textId="780B44AC" w:rsidR="00FB7DB7" w:rsidRPr="000D4C96" w:rsidRDefault="000844BC" w:rsidP="004A6D8C">
      <w:pPr>
        <w:spacing w:after="0" w:line="336" w:lineRule="auto"/>
        <w:ind w:left="851" w:hanging="851"/>
        <w:jc w:val="both"/>
        <w:rPr>
          <w:rFonts w:ascii="Times New Roman" w:eastAsia="MS Mincho" w:hAnsi="Times New Roman" w:cs="Times New Roman"/>
          <w:b/>
          <w:sz w:val="32"/>
          <w:szCs w:val="32"/>
        </w:rPr>
      </w:pPr>
      <w:r w:rsidRPr="007D22CE">
        <w:rPr>
          <w:rFonts w:ascii="Times New Roman" w:eastAsia="MS Mincho" w:hAnsi="Times New Roman" w:cs="Times New Roman"/>
          <w:bCs/>
          <w:sz w:val="28"/>
          <w:szCs w:val="28"/>
        </w:rPr>
        <w:fldChar w:fldCharType="end"/>
      </w:r>
    </w:p>
    <w:p w14:paraId="6336730C" w14:textId="77777777" w:rsidR="00FB7DB7" w:rsidRPr="000D4C96" w:rsidRDefault="00FB7DB7" w:rsidP="00FB7DB7">
      <w:pPr>
        <w:spacing w:after="0" w:line="360" w:lineRule="auto"/>
        <w:jc w:val="center"/>
        <w:rPr>
          <w:rFonts w:ascii="Times New Roman" w:eastAsia="MS Mincho" w:hAnsi="Times New Roman" w:cs="Times New Roman"/>
          <w:b/>
          <w:sz w:val="32"/>
          <w:szCs w:val="32"/>
        </w:rPr>
      </w:pPr>
    </w:p>
    <w:p w14:paraId="3AE86C4D" w14:textId="77777777" w:rsidR="00FB7DB7" w:rsidRPr="000D4C96" w:rsidRDefault="00FB7DB7" w:rsidP="00FB7DB7">
      <w:pPr>
        <w:spacing w:after="0" w:line="360" w:lineRule="auto"/>
        <w:jc w:val="center"/>
        <w:rPr>
          <w:rFonts w:ascii="Times New Roman" w:eastAsia="MS Mincho" w:hAnsi="Times New Roman" w:cs="Times New Roman"/>
          <w:b/>
          <w:sz w:val="32"/>
          <w:szCs w:val="32"/>
        </w:rPr>
      </w:pPr>
    </w:p>
    <w:p w14:paraId="018F90C1" w14:textId="7623D712" w:rsidR="00FB7DB7" w:rsidRDefault="00FB7DB7" w:rsidP="00FB7DB7">
      <w:pPr>
        <w:spacing w:after="0" w:line="360" w:lineRule="auto"/>
        <w:jc w:val="center"/>
        <w:rPr>
          <w:rFonts w:ascii="Times New Roman" w:eastAsia="MS Mincho" w:hAnsi="Times New Roman" w:cs="Times New Roman"/>
          <w:b/>
          <w:sz w:val="32"/>
          <w:szCs w:val="32"/>
        </w:rPr>
      </w:pPr>
    </w:p>
    <w:p w14:paraId="57FED6CE" w14:textId="77777777" w:rsidR="007D22CE" w:rsidRPr="000D4C96" w:rsidRDefault="007D22CE" w:rsidP="00FB7DB7">
      <w:pPr>
        <w:spacing w:after="0" w:line="360" w:lineRule="auto"/>
        <w:jc w:val="center"/>
        <w:rPr>
          <w:rFonts w:ascii="Times New Roman" w:eastAsia="MS Mincho" w:hAnsi="Times New Roman" w:cs="Times New Roman"/>
          <w:b/>
          <w:sz w:val="32"/>
          <w:szCs w:val="32"/>
        </w:rPr>
      </w:pPr>
    </w:p>
    <w:p w14:paraId="24FAE978" w14:textId="0D226075" w:rsidR="00FB7DB7" w:rsidRPr="000D4C96" w:rsidRDefault="00FB7DB7" w:rsidP="00FB7DB7">
      <w:pPr>
        <w:spacing w:after="0" w:line="360" w:lineRule="auto"/>
        <w:jc w:val="center"/>
        <w:rPr>
          <w:rFonts w:ascii="Times New Roman" w:eastAsia="MS Mincho" w:hAnsi="Times New Roman" w:cs="Times New Roman"/>
          <w:b/>
          <w:sz w:val="32"/>
          <w:szCs w:val="32"/>
        </w:rPr>
      </w:pPr>
      <w:r w:rsidRPr="000D4C96">
        <w:rPr>
          <w:rFonts w:ascii="Times New Roman" w:eastAsia="MS Mincho" w:hAnsi="Times New Roman" w:cs="Times New Roman"/>
          <w:b/>
          <w:sz w:val="32"/>
          <w:szCs w:val="32"/>
        </w:rPr>
        <w:lastRenderedPageBreak/>
        <w:t>DANH MỤC CÁC BIỂU ĐỒ</w:t>
      </w:r>
    </w:p>
    <w:p w14:paraId="6851B5E1" w14:textId="77777777" w:rsidR="00A81C62" w:rsidRPr="000D4C96" w:rsidRDefault="00A81C62" w:rsidP="00FB7DB7">
      <w:pPr>
        <w:spacing w:after="0" w:line="360" w:lineRule="auto"/>
        <w:jc w:val="center"/>
        <w:rPr>
          <w:rFonts w:ascii="Times New Roman" w:eastAsia="MS Mincho" w:hAnsi="Times New Roman" w:cs="Times New Roman"/>
          <w:b/>
          <w:sz w:val="32"/>
          <w:szCs w:val="32"/>
        </w:rPr>
      </w:pPr>
    </w:p>
    <w:tbl>
      <w:tblPr>
        <w:tblStyle w:val="TableGrid"/>
        <w:tblW w:w="0" w:type="auto"/>
        <w:tblBorders>
          <w:top w:val="single" w:sz="8" w:space="0" w:color="auto"/>
          <w:left w:val="none" w:sz="0" w:space="0" w:color="auto"/>
          <w:bottom w:val="single" w:sz="8" w:space="0" w:color="auto"/>
          <w:right w:val="none" w:sz="0" w:space="0" w:color="auto"/>
          <w:insideH w:val="single" w:sz="6" w:space="0" w:color="auto"/>
          <w:insideV w:val="none" w:sz="0" w:space="0" w:color="auto"/>
        </w:tblBorders>
        <w:tblLook w:val="04A0" w:firstRow="1" w:lastRow="0" w:firstColumn="1" w:lastColumn="0" w:noHBand="0" w:noVBand="1"/>
      </w:tblPr>
      <w:tblGrid>
        <w:gridCol w:w="2926"/>
        <w:gridCol w:w="2926"/>
        <w:gridCol w:w="2926"/>
      </w:tblGrid>
      <w:tr w:rsidR="004613B3" w:rsidRPr="000D4C96" w14:paraId="6529BE5E" w14:textId="77777777" w:rsidTr="001B5220">
        <w:tc>
          <w:tcPr>
            <w:tcW w:w="2926" w:type="dxa"/>
          </w:tcPr>
          <w:p w14:paraId="3F02F8EA" w14:textId="036C209D" w:rsidR="004613B3" w:rsidRPr="000D4C96" w:rsidRDefault="004613B3" w:rsidP="001B5220">
            <w:pPr>
              <w:spacing w:line="360" w:lineRule="auto"/>
              <w:rPr>
                <w:rFonts w:ascii="Times New Roman" w:eastAsia="MS Mincho" w:hAnsi="Times New Roman"/>
                <w:b/>
                <w:sz w:val="32"/>
                <w:szCs w:val="32"/>
              </w:rPr>
            </w:pPr>
            <w:r w:rsidRPr="000D4C96">
              <w:rPr>
                <w:rFonts w:ascii="Times New Roman" w:eastAsia="MS Mincho" w:hAnsi="Times New Roman"/>
                <w:b/>
                <w:sz w:val="28"/>
                <w:szCs w:val="28"/>
              </w:rPr>
              <w:t>Biểu đồ</w:t>
            </w:r>
            <w:r w:rsidR="001F073A" w:rsidRPr="000D4C96">
              <w:rPr>
                <w:rFonts w:ascii="Times New Roman" w:eastAsia="MS Mincho" w:hAnsi="Times New Roman"/>
                <w:b/>
                <w:sz w:val="28"/>
                <w:szCs w:val="28"/>
              </w:rPr>
              <w:t xml:space="preserve">        </w:t>
            </w:r>
          </w:p>
        </w:tc>
        <w:tc>
          <w:tcPr>
            <w:tcW w:w="2926" w:type="dxa"/>
          </w:tcPr>
          <w:p w14:paraId="7013F67B" w14:textId="20863852" w:rsidR="004613B3" w:rsidRPr="000D4C96" w:rsidRDefault="004613B3" w:rsidP="00FB7DB7">
            <w:pPr>
              <w:spacing w:line="360" w:lineRule="auto"/>
              <w:jc w:val="center"/>
              <w:rPr>
                <w:rFonts w:ascii="Times New Roman" w:eastAsia="MS Mincho" w:hAnsi="Times New Roman"/>
                <w:b/>
                <w:sz w:val="32"/>
                <w:szCs w:val="32"/>
              </w:rPr>
            </w:pPr>
            <w:r w:rsidRPr="000D4C96">
              <w:rPr>
                <w:rFonts w:ascii="Times New Roman" w:eastAsia="MS Mincho" w:hAnsi="Times New Roman"/>
                <w:b/>
                <w:sz w:val="28"/>
                <w:szCs w:val="28"/>
              </w:rPr>
              <w:t>Tên biểu đồ</w:t>
            </w:r>
            <w:r w:rsidR="001F073A" w:rsidRPr="000D4C96">
              <w:rPr>
                <w:rFonts w:ascii="Times New Roman" w:eastAsia="MS Mincho" w:hAnsi="Times New Roman"/>
                <w:b/>
                <w:sz w:val="28"/>
                <w:szCs w:val="28"/>
              </w:rPr>
              <w:t xml:space="preserve">      </w:t>
            </w:r>
            <w:r w:rsidRPr="000D4C96">
              <w:rPr>
                <w:rFonts w:ascii="Times New Roman" w:eastAsia="MS Mincho" w:hAnsi="Times New Roman"/>
                <w:b/>
                <w:sz w:val="28"/>
                <w:szCs w:val="28"/>
              </w:rPr>
              <w:t xml:space="preserve"> </w:t>
            </w:r>
          </w:p>
        </w:tc>
        <w:tc>
          <w:tcPr>
            <w:tcW w:w="2926" w:type="dxa"/>
          </w:tcPr>
          <w:p w14:paraId="48E3C5D8" w14:textId="028299A4" w:rsidR="004613B3" w:rsidRPr="000D4C96" w:rsidRDefault="0080660E" w:rsidP="001B5220">
            <w:pPr>
              <w:spacing w:line="360" w:lineRule="auto"/>
              <w:jc w:val="right"/>
              <w:rPr>
                <w:rFonts w:ascii="Times New Roman" w:eastAsia="MS Mincho" w:hAnsi="Times New Roman"/>
                <w:b/>
                <w:sz w:val="32"/>
                <w:szCs w:val="32"/>
              </w:rPr>
            </w:pPr>
            <w:r w:rsidRPr="000D4C96">
              <w:rPr>
                <w:rFonts w:ascii="Times New Roman" w:eastAsia="MS Mincho" w:hAnsi="Times New Roman"/>
                <w:b/>
                <w:sz w:val="28"/>
                <w:szCs w:val="28"/>
              </w:rPr>
              <w:t>T</w:t>
            </w:r>
            <w:r w:rsidR="004613B3" w:rsidRPr="000D4C96">
              <w:rPr>
                <w:rFonts w:ascii="Times New Roman" w:eastAsia="MS Mincho" w:hAnsi="Times New Roman"/>
                <w:b/>
                <w:sz w:val="28"/>
                <w:szCs w:val="28"/>
              </w:rPr>
              <w:t>rang</w:t>
            </w:r>
          </w:p>
        </w:tc>
      </w:tr>
    </w:tbl>
    <w:p w14:paraId="2C920FF6" w14:textId="77777777" w:rsidR="00A81C62" w:rsidRPr="000D4C96" w:rsidRDefault="00A81C62" w:rsidP="001B5220">
      <w:pPr>
        <w:rPr>
          <w:sz w:val="28"/>
          <w:szCs w:val="28"/>
        </w:rPr>
      </w:pPr>
    </w:p>
    <w:p w14:paraId="33555603" w14:textId="3ED3C764" w:rsidR="004A6D8C" w:rsidRPr="004A6D8C" w:rsidRDefault="00E66A04" w:rsidP="004A6D8C">
      <w:pPr>
        <w:pStyle w:val="TOC8"/>
        <w:rPr>
          <w:rFonts w:asciiTheme="minorHAnsi" w:eastAsiaTheme="minorEastAsia" w:hAnsiTheme="minorHAnsi" w:cstheme="minorBidi"/>
          <w:sz w:val="28"/>
          <w:szCs w:val="28"/>
        </w:rPr>
      </w:pPr>
      <w:r w:rsidRPr="004A6D8C">
        <w:rPr>
          <w:rStyle w:val="Hyperlink"/>
          <w:sz w:val="28"/>
          <w:szCs w:val="28"/>
        </w:rPr>
        <w:fldChar w:fldCharType="begin"/>
      </w:r>
      <w:r w:rsidRPr="004A6D8C">
        <w:rPr>
          <w:rStyle w:val="Hyperlink"/>
          <w:sz w:val="28"/>
          <w:szCs w:val="28"/>
        </w:rPr>
        <w:instrText xml:space="preserve"> TOC \h \z \t "Heading 1,1,HTML Preformatted1,1,TOC Heading1,1,B1,3,8,8" </w:instrText>
      </w:r>
      <w:r w:rsidRPr="004A6D8C">
        <w:rPr>
          <w:rStyle w:val="Hyperlink"/>
          <w:sz w:val="28"/>
          <w:szCs w:val="28"/>
        </w:rPr>
        <w:fldChar w:fldCharType="separate"/>
      </w:r>
      <w:hyperlink w:anchor="_Toc26256882" w:history="1">
        <w:r w:rsidR="004A6D8C" w:rsidRPr="004A6D8C">
          <w:rPr>
            <w:rStyle w:val="Hyperlink"/>
            <w:sz w:val="28"/>
            <w:szCs w:val="28"/>
          </w:rPr>
          <w:t xml:space="preserve">3.1. </w:t>
        </w:r>
        <w:r w:rsidR="004A6D8C" w:rsidRPr="004A6D8C">
          <w:rPr>
            <w:rStyle w:val="Hyperlink"/>
            <w:sz w:val="28"/>
            <w:szCs w:val="28"/>
          </w:rPr>
          <w:tab/>
          <w:t>Tỉ lệ hội chứng chuyển hóa</w:t>
        </w:r>
      </w:hyperlink>
      <w:r w:rsidR="004A6D8C" w:rsidRPr="004A6D8C">
        <w:rPr>
          <w:rStyle w:val="Hyperlink"/>
          <w:sz w:val="28"/>
          <w:szCs w:val="28"/>
          <w:u w:val="none"/>
        </w:rPr>
        <w:t xml:space="preserve"> </w:t>
      </w:r>
      <w:hyperlink w:anchor="_Toc26256883" w:history="1">
        <w:r w:rsidR="004A6D8C" w:rsidRPr="004A6D8C">
          <w:rPr>
            <w:rStyle w:val="Hyperlink"/>
            <w:sz w:val="28"/>
            <w:szCs w:val="28"/>
          </w:rPr>
          <w:t>và từng thành phần của hội chứng chuyển hóa theo béo phì.</w:t>
        </w:r>
        <w:r w:rsidR="004A6D8C" w:rsidRPr="004A6D8C">
          <w:rPr>
            <w:webHidden/>
            <w:sz w:val="28"/>
            <w:szCs w:val="28"/>
          </w:rPr>
          <w:tab/>
        </w:r>
        <w:r w:rsidR="004A6D8C" w:rsidRPr="004A6D8C">
          <w:rPr>
            <w:webHidden/>
            <w:sz w:val="28"/>
            <w:szCs w:val="28"/>
          </w:rPr>
          <w:fldChar w:fldCharType="begin"/>
        </w:r>
        <w:r w:rsidR="004A6D8C" w:rsidRPr="004A6D8C">
          <w:rPr>
            <w:webHidden/>
            <w:sz w:val="28"/>
            <w:szCs w:val="28"/>
          </w:rPr>
          <w:instrText xml:space="preserve"> PAGEREF _Toc26256883 \h </w:instrText>
        </w:r>
        <w:r w:rsidR="004A6D8C" w:rsidRPr="004A6D8C">
          <w:rPr>
            <w:webHidden/>
            <w:sz w:val="28"/>
            <w:szCs w:val="28"/>
          </w:rPr>
        </w:r>
        <w:r w:rsidR="004A6D8C" w:rsidRPr="004A6D8C">
          <w:rPr>
            <w:webHidden/>
            <w:sz w:val="28"/>
            <w:szCs w:val="28"/>
          </w:rPr>
          <w:fldChar w:fldCharType="separate"/>
        </w:r>
        <w:r w:rsidR="00384C9E">
          <w:rPr>
            <w:webHidden/>
            <w:sz w:val="28"/>
            <w:szCs w:val="28"/>
          </w:rPr>
          <w:t>73</w:t>
        </w:r>
        <w:r w:rsidR="004A6D8C" w:rsidRPr="004A6D8C">
          <w:rPr>
            <w:webHidden/>
            <w:sz w:val="28"/>
            <w:szCs w:val="28"/>
          </w:rPr>
          <w:fldChar w:fldCharType="end"/>
        </w:r>
      </w:hyperlink>
    </w:p>
    <w:p w14:paraId="6BD18ADA" w14:textId="5A10F9E6" w:rsidR="004A6D8C" w:rsidRPr="004A6D8C" w:rsidRDefault="00F04D3C" w:rsidP="004A6D8C">
      <w:pPr>
        <w:pStyle w:val="TOC8"/>
        <w:rPr>
          <w:rFonts w:asciiTheme="minorHAnsi" w:eastAsiaTheme="minorEastAsia" w:hAnsiTheme="minorHAnsi" w:cstheme="minorBidi"/>
          <w:sz w:val="28"/>
          <w:szCs w:val="28"/>
        </w:rPr>
      </w:pPr>
      <w:hyperlink w:anchor="_Toc26256884" w:history="1">
        <w:r w:rsidR="004A6D8C" w:rsidRPr="004A6D8C">
          <w:rPr>
            <w:rStyle w:val="Hyperlink"/>
            <w:spacing w:val="-5"/>
            <w:sz w:val="28"/>
            <w:szCs w:val="28"/>
          </w:rPr>
          <w:t xml:space="preserve">3.2. </w:t>
        </w:r>
        <w:r w:rsidR="004A6D8C" w:rsidRPr="004A6D8C">
          <w:rPr>
            <w:rStyle w:val="Hyperlink"/>
            <w:spacing w:val="-5"/>
            <w:sz w:val="28"/>
            <w:szCs w:val="28"/>
          </w:rPr>
          <w:tab/>
          <w:t xml:space="preserve">Tỉ lệ và tỉ suất chênh của </w:t>
        </w:r>
        <w:r w:rsidR="00C70179">
          <w:rPr>
            <w:rStyle w:val="Hyperlink"/>
            <w:spacing w:val="-5"/>
            <w:sz w:val="28"/>
            <w:szCs w:val="28"/>
          </w:rPr>
          <w:t>năm</w:t>
        </w:r>
        <w:r w:rsidR="004A6D8C" w:rsidRPr="004A6D8C">
          <w:rPr>
            <w:rStyle w:val="Hyperlink"/>
            <w:spacing w:val="-5"/>
            <w:sz w:val="28"/>
            <w:szCs w:val="28"/>
          </w:rPr>
          <w:t xml:space="preserve"> thành phần hội chứng chuyển hóa giữa hai nhóm thoái hóa khớp gối mắc hội chứng chuyển hóa hoặc không</w:t>
        </w:r>
        <w:r w:rsidR="004A6D8C" w:rsidRPr="004A6D8C">
          <w:rPr>
            <w:webHidden/>
            <w:sz w:val="28"/>
            <w:szCs w:val="28"/>
          </w:rPr>
          <w:tab/>
        </w:r>
        <w:r w:rsidR="004A6D8C" w:rsidRPr="004A6D8C">
          <w:rPr>
            <w:webHidden/>
            <w:sz w:val="28"/>
            <w:szCs w:val="28"/>
          </w:rPr>
          <w:fldChar w:fldCharType="begin"/>
        </w:r>
        <w:r w:rsidR="004A6D8C" w:rsidRPr="004A6D8C">
          <w:rPr>
            <w:webHidden/>
            <w:sz w:val="28"/>
            <w:szCs w:val="28"/>
          </w:rPr>
          <w:instrText xml:space="preserve"> PAGEREF _Toc26256884 \h </w:instrText>
        </w:r>
        <w:r w:rsidR="004A6D8C" w:rsidRPr="004A6D8C">
          <w:rPr>
            <w:webHidden/>
            <w:sz w:val="28"/>
            <w:szCs w:val="28"/>
          </w:rPr>
        </w:r>
        <w:r w:rsidR="004A6D8C" w:rsidRPr="004A6D8C">
          <w:rPr>
            <w:webHidden/>
            <w:sz w:val="28"/>
            <w:szCs w:val="28"/>
          </w:rPr>
          <w:fldChar w:fldCharType="separate"/>
        </w:r>
        <w:r w:rsidR="00384C9E">
          <w:rPr>
            <w:webHidden/>
            <w:sz w:val="28"/>
            <w:szCs w:val="28"/>
          </w:rPr>
          <w:t>76</w:t>
        </w:r>
        <w:r w:rsidR="004A6D8C" w:rsidRPr="004A6D8C">
          <w:rPr>
            <w:webHidden/>
            <w:sz w:val="28"/>
            <w:szCs w:val="28"/>
          </w:rPr>
          <w:fldChar w:fldCharType="end"/>
        </w:r>
      </w:hyperlink>
    </w:p>
    <w:p w14:paraId="1037EDEE" w14:textId="3B80CE31" w:rsidR="004A6D8C" w:rsidRPr="004A6D8C" w:rsidRDefault="00F04D3C" w:rsidP="004A6D8C">
      <w:pPr>
        <w:pStyle w:val="TOC8"/>
        <w:rPr>
          <w:rStyle w:val="Hyperlink"/>
          <w:sz w:val="28"/>
          <w:szCs w:val="28"/>
        </w:rPr>
      </w:pPr>
      <w:hyperlink w:anchor="_Toc26256885" w:history="1">
        <w:r w:rsidR="004A6D8C" w:rsidRPr="004A6D8C">
          <w:rPr>
            <w:rStyle w:val="Hyperlink"/>
            <w:spacing w:val="-6"/>
            <w:sz w:val="28"/>
            <w:szCs w:val="28"/>
          </w:rPr>
          <w:t xml:space="preserve">3.3. </w:t>
        </w:r>
        <w:r w:rsidR="004A6D8C" w:rsidRPr="004A6D8C">
          <w:rPr>
            <w:rStyle w:val="Hyperlink"/>
            <w:spacing w:val="-6"/>
            <w:sz w:val="28"/>
            <w:szCs w:val="28"/>
          </w:rPr>
          <w:tab/>
        </w:r>
        <w:r w:rsidR="004A6D8C" w:rsidRPr="004A6D8C">
          <w:rPr>
            <w:rStyle w:val="Hyperlink"/>
            <w:spacing w:val="-5"/>
            <w:sz w:val="28"/>
            <w:szCs w:val="28"/>
          </w:rPr>
          <w:t xml:space="preserve">Tỉ lệ và tỉ suất chênh của </w:t>
        </w:r>
        <w:r w:rsidR="004A6D8C" w:rsidRPr="004A6D8C">
          <w:rPr>
            <w:rStyle w:val="Hyperlink"/>
            <w:spacing w:val="-6"/>
            <w:sz w:val="28"/>
            <w:szCs w:val="28"/>
          </w:rPr>
          <w:t xml:space="preserve">một số tiêu chí </w:t>
        </w:r>
        <w:r w:rsidR="004A6D8C" w:rsidRPr="004A6D8C">
          <w:rPr>
            <w:rStyle w:val="Hyperlink"/>
            <w:spacing w:val="-5"/>
            <w:sz w:val="28"/>
            <w:szCs w:val="28"/>
          </w:rPr>
          <w:t>giữa hai nhóm</w:t>
        </w:r>
      </w:hyperlink>
      <w:r w:rsidR="00C70179">
        <w:rPr>
          <w:sz w:val="28"/>
          <w:szCs w:val="28"/>
        </w:rPr>
        <w:t xml:space="preserve"> </w:t>
      </w:r>
      <w:hyperlink w:anchor="_Toc26256886" w:history="1">
        <w:r w:rsidR="004A6D8C" w:rsidRPr="004A6D8C">
          <w:rPr>
            <w:rStyle w:val="Hyperlink"/>
            <w:spacing w:val="-6"/>
            <w:sz w:val="28"/>
            <w:szCs w:val="28"/>
          </w:rPr>
          <w:t>thoái hóa khớp gối mắc hội chứng chuyển hóa hoặc không</w:t>
        </w:r>
        <w:r w:rsidR="004A6D8C" w:rsidRPr="004A6D8C">
          <w:rPr>
            <w:webHidden/>
            <w:sz w:val="28"/>
            <w:szCs w:val="28"/>
          </w:rPr>
          <w:tab/>
        </w:r>
        <w:r w:rsidR="004A6D8C" w:rsidRPr="004A6D8C">
          <w:rPr>
            <w:webHidden/>
            <w:sz w:val="28"/>
            <w:szCs w:val="28"/>
          </w:rPr>
          <w:fldChar w:fldCharType="begin"/>
        </w:r>
        <w:r w:rsidR="004A6D8C" w:rsidRPr="004A6D8C">
          <w:rPr>
            <w:webHidden/>
            <w:sz w:val="28"/>
            <w:szCs w:val="28"/>
          </w:rPr>
          <w:instrText xml:space="preserve"> PAGEREF _Toc26256886 \h </w:instrText>
        </w:r>
        <w:r w:rsidR="004A6D8C" w:rsidRPr="004A6D8C">
          <w:rPr>
            <w:webHidden/>
            <w:sz w:val="28"/>
            <w:szCs w:val="28"/>
          </w:rPr>
        </w:r>
        <w:r w:rsidR="004A6D8C" w:rsidRPr="004A6D8C">
          <w:rPr>
            <w:webHidden/>
            <w:sz w:val="28"/>
            <w:szCs w:val="28"/>
          </w:rPr>
          <w:fldChar w:fldCharType="separate"/>
        </w:r>
        <w:r w:rsidR="00384C9E">
          <w:rPr>
            <w:webHidden/>
            <w:sz w:val="28"/>
            <w:szCs w:val="28"/>
          </w:rPr>
          <w:t>77</w:t>
        </w:r>
        <w:r w:rsidR="004A6D8C" w:rsidRPr="004A6D8C">
          <w:rPr>
            <w:webHidden/>
            <w:sz w:val="28"/>
            <w:szCs w:val="28"/>
          </w:rPr>
          <w:fldChar w:fldCharType="end"/>
        </w:r>
      </w:hyperlink>
    </w:p>
    <w:p w14:paraId="01B20F87" w14:textId="25F2ABC9" w:rsidR="004A6D8C" w:rsidRPr="004A6D8C" w:rsidRDefault="00F04D3C" w:rsidP="004A6D8C">
      <w:pPr>
        <w:pStyle w:val="TOC8"/>
        <w:rPr>
          <w:rFonts w:asciiTheme="minorHAnsi" w:eastAsiaTheme="minorEastAsia" w:hAnsiTheme="minorHAnsi" w:cstheme="minorBidi"/>
          <w:sz w:val="28"/>
          <w:szCs w:val="28"/>
        </w:rPr>
      </w:pPr>
      <w:hyperlink w:anchor="_Toc26256888" w:history="1">
        <w:r w:rsidR="004A6D8C" w:rsidRPr="004A6D8C">
          <w:rPr>
            <w:rStyle w:val="Hyperlink"/>
            <w:spacing w:val="-10"/>
            <w:sz w:val="28"/>
            <w:szCs w:val="28"/>
          </w:rPr>
          <w:t xml:space="preserve">3.4. </w:t>
        </w:r>
        <w:r w:rsidR="004A6D8C">
          <w:rPr>
            <w:rStyle w:val="Hyperlink"/>
            <w:spacing w:val="-10"/>
            <w:sz w:val="28"/>
            <w:szCs w:val="28"/>
          </w:rPr>
          <w:tab/>
        </w:r>
        <w:r w:rsidR="004A6D8C" w:rsidRPr="004A6D8C">
          <w:rPr>
            <w:rStyle w:val="Hyperlink"/>
            <w:spacing w:val="-10"/>
            <w:sz w:val="28"/>
            <w:szCs w:val="28"/>
          </w:rPr>
          <w:t>Tỉ lệ mắc hội chứng chuyển hóa trong các giai đoạn thoái hóa khớp gối</w:t>
        </w:r>
        <w:r w:rsidR="004A6D8C" w:rsidRPr="004A6D8C">
          <w:rPr>
            <w:webHidden/>
            <w:sz w:val="28"/>
            <w:szCs w:val="28"/>
          </w:rPr>
          <w:tab/>
        </w:r>
        <w:r w:rsidR="004A6D8C" w:rsidRPr="004A6D8C">
          <w:rPr>
            <w:webHidden/>
            <w:sz w:val="28"/>
            <w:szCs w:val="28"/>
          </w:rPr>
          <w:fldChar w:fldCharType="begin"/>
        </w:r>
        <w:r w:rsidR="004A6D8C" w:rsidRPr="004A6D8C">
          <w:rPr>
            <w:webHidden/>
            <w:sz w:val="28"/>
            <w:szCs w:val="28"/>
          </w:rPr>
          <w:instrText xml:space="preserve"> PAGEREF _Toc26256888 \h </w:instrText>
        </w:r>
        <w:r w:rsidR="004A6D8C" w:rsidRPr="004A6D8C">
          <w:rPr>
            <w:webHidden/>
            <w:sz w:val="28"/>
            <w:szCs w:val="28"/>
          </w:rPr>
        </w:r>
        <w:r w:rsidR="004A6D8C" w:rsidRPr="004A6D8C">
          <w:rPr>
            <w:webHidden/>
            <w:sz w:val="28"/>
            <w:szCs w:val="28"/>
          </w:rPr>
          <w:fldChar w:fldCharType="separate"/>
        </w:r>
        <w:r w:rsidR="00384C9E">
          <w:rPr>
            <w:webHidden/>
            <w:sz w:val="28"/>
            <w:szCs w:val="28"/>
          </w:rPr>
          <w:t>79</w:t>
        </w:r>
        <w:r w:rsidR="004A6D8C" w:rsidRPr="004A6D8C">
          <w:rPr>
            <w:webHidden/>
            <w:sz w:val="28"/>
            <w:szCs w:val="28"/>
          </w:rPr>
          <w:fldChar w:fldCharType="end"/>
        </w:r>
      </w:hyperlink>
    </w:p>
    <w:p w14:paraId="270A68A4" w14:textId="34A4D047" w:rsidR="004A6D8C" w:rsidRPr="004A6D8C" w:rsidRDefault="00F04D3C" w:rsidP="004A6D8C">
      <w:pPr>
        <w:pStyle w:val="TOC8"/>
        <w:rPr>
          <w:rFonts w:asciiTheme="minorHAnsi" w:eastAsiaTheme="minorEastAsia" w:hAnsiTheme="minorHAnsi" w:cstheme="minorBidi"/>
          <w:sz w:val="28"/>
          <w:szCs w:val="28"/>
        </w:rPr>
      </w:pPr>
      <w:hyperlink w:anchor="_Toc26256889" w:history="1">
        <w:r w:rsidR="004A6D8C" w:rsidRPr="004A6D8C">
          <w:rPr>
            <w:rStyle w:val="Hyperlink"/>
            <w:sz w:val="28"/>
            <w:szCs w:val="28"/>
          </w:rPr>
          <w:t xml:space="preserve">3.5. </w:t>
        </w:r>
        <w:r w:rsidR="004A6D8C" w:rsidRPr="004A6D8C">
          <w:rPr>
            <w:rStyle w:val="Hyperlink"/>
            <w:sz w:val="28"/>
            <w:szCs w:val="28"/>
          </w:rPr>
          <w:tab/>
          <w:t>Tương quan giữa nồng độ leptin và BMI ở nhóm nữ</w:t>
        </w:r>
        <w:r w:rsidR="004A6D8C" w:rsidRPr="004A6D8C">
          <w:rPr>
            <w:webHidden/>
            <w:sz w:val="28"/>
            <w:szCs w:val="28"/>
          </w:rPr>
          <w:tab/>
        </w:r>
        <w:r w:rsidR="004A6D8C" w:rsidRPr="004A6D8C">
          <w:rPr>
            <w:webHidden/>
            <w:sz w:val="28"/>
            <w:szCs w:val="28"/>
          </w:rPr>
          <w:fldChar w:fldCharType="begin"/>
        </w:r>
        <w:r w:rsidR="004A6D8C" w:rsidRPr="004A6D8C">
          <w:rPr>
            <w:webHidden/>
            <w:sz w:val="28"/>
            <w:szCs w:val="28"/>
          </w:rPr>
          <w:instrText xml:space="preserve"> PAGEREF _Toc26256889 \h </w:instrText>
        </w:r>
        <w:r w:rsidR="004A6D8C" w:rsidRPr="004A6D8C">
          <w:rPr>
            <w:webHidden/>
            <w:sz w:val="28"/>
            <w:szCs w:val="28"/>
          </w:rPr>
        </w:r>
        <w:r w:rsidR="004A6D8C" w:rsidRPr="004A6D8C">
          <w:rPr>
            <w:webHidden/>
            <w:sz w:val="28"/>
            <w:szCs w:val="28"/>
          </w:rPr>
          <w:fldChar w:fldCharType="separate"/>
        </w:r>
        <w:r w:rsidR="00384C9E">
          <w:rPr>
            <w:webHidden/>
            <w:sz w:val="28"/>
            <w:szCs w:val="28"/>
          </w:rPr>
          <w:t>88</w:t>
        </w:r>
        <w:r w:rsidR="004A6D8C" w:rsidRPr="004A6D8C">
          <w:rPr>
            <w:webHidden/>
            <w:sz w:val="28"/>
            <w:szCs w:val="28"/>
          </w:rPr>
          <w:fldChar w:fldCharType="end"/>
        </w:r>
      </w:hyperlink>
    </w:p>
    <w:p w14:paraId="555D10B4" w14:textId="51A4A6EE" w:rsidR="004A6D8C" w:rsidRPr="004A6D8C" w:rsidRDefault="00F04D3C" w:rsidP="004A6D8C">
      <w:pPr>
        <w:pStyle w:val="TOC8"/>
        <w:rPr>
          <w:rFonts w:asciiTheme="minorHAnsi" w:eastAsiaTheme="minorEastAsia" w:hAnsiTheme="minorHAnsi" w:cstheme="minorBidi"/>
          <w:sz w:val="28"/>
          <w:szCs w:val="28"/>
        </w:rPr>
      </w:pPr>
      <w:hyperlink w:anchor="_Toc26256890" w:history="1">
        <w:r w:rsidR="004A6D8C" w:rsidRPr="004A6D8C">
          <w:rPr>
            <w:rStyle w:val="Hyperlink"/>
            <w:sz w:val="28"/>
            <w:szCs w:val="28"/>
          </w:rPr>
          <w:t xml:space="preserve">3.6. </w:t>
        </w:r>
        <w:r w:rsidR="004A6D8C" w:rsidRPr="004A6D8C">
          <w:rPr>
            <w:rStyle w:val="Hyperlink"/>
            <w:sz w:val="28"/>
            <w:szCs w:val="28"/>
          </w:rPr>
          <w:tab/>
          <w:t>Tương quan giữa nồng độ leptin và vòng eo ở nhóm nam</w:t>
        </w:r>
        <w:r w:rsidR="004A6D8C" w:rsidRPr="004A6D8C">
          <w:rPr>
            <w:webHidden/>
            <w:sz w:val="28"/>
            <w:szCs w:val="28"/>
          </w:rPr>
          <w:tab/>
        </w:r>
        <w:r w:rsidR="004A6D8C" w:rsidRPr="004A6D8C">
          <w:rPr>
            <w:webHidden/>
            <w:sz w:val="28"/>
            <w:szCs w:val="28"/>
          </w:rPr>
          <w:fldChar w:fldCharType="begin"/>
        </w:r>
        <w:r w:rsidR="004A6D8C" w:rsidRPr="004A6D8C">
          <w:rPr>
            <w:webHidden/>
            <w:sz w:val="28"/>
            <w:szCs w:val="28"/>
          </w:rPr>
          <w:instrText xml:space="preserve"> PAGEREF _Toc26256890 \h </w:instrText>
        </w:r>
        <w:r w:rsidR="004A6D8C" w:rsidRPr="004A6D8C">
          <w:rPr>
            <w:webHidden/>
            <w:sz w:val="28"/>
            <w:szCs w:val="28"/>
          </w:rPr>
        </w:r>
        <w:r w:rsidR="004A6D8C" w:rsidRPr="004A6D8C">
          <w:rPr>
            <w:webHidden/>
            <w:sz w:val="28"/>
            <w:szCs w:val="28"/>
          </w:rPr>
          <w:fldChar w:fldCharType="separate"/>
        </w:r>
        <w:r w:rsidR="00384C9E">
          <w:rPr>
            <w:webHidden/>
            <w:sz w:val="28"/>
            <w:szCs w:val="28"/>
          </w:rPr>
          <w:t>89</w:t>
        </w:r>
        <w:r w:rsidR="004A6D8C" w:rsidRPr="004A6D8C">
          <w:rPr>
            <w:webHidden/>
            <w:sz w:val="28"/>
            <w:szCs w:val="28"/>
          </w:rPr>
          <w:fldChar w:fldCharType="end"/>
        </w:r>
      </w:hyperlink>
    </w:p>
    <w:p w14:paraId="6E56B1EA" w14:textId="44FA4E8F" w:rsidR="004A6D8C" w:rsidRPr="004A6D8C" w:rsidRDefault="00F04D3C" w:rsidP="004A6D8C">
      <w:pPr>
        <w:pStyle w:val="TOC8"/>
        <w:rPr>
          <w:rFonts w:asciiTheme="minorHAnsi" w:eastAsiaTheme="minorEastAsia" w:hAnsiTheme="minorHAnsi" w:cstheme="minorBidi"/>
          <w:sz w:val="28"/>
          <w:szCs w:val="28"/>
        </w:rPr>
      </w:pPr>
      <w:hyperlink w:anchor="_Toc26256891" w:history="1">
        <w:r w:rsidR="004A6D8C" w:rsidRPr="004A6D8C">
          <w:rPr>
            <w:rStyle w:val="Hyperlink"/>
            <w:sz w:val="28"/>
            <w:szCs w:val="28"/>
          </w:rPr>
          <w:t xml:space="preserve">3.7. </w:t>
        </w:r>
        <w:r w:rsidR="004A6D8C" w:rsidRPr="004A6D8C">
          <w:rPr>
            <w:rStyle w:val="Hyperlink"/>
            <w:sz w:val="28"/>
            <w:szCs w:val="28"/>
          </w:rPr>
          <w:tab/>
        </w:r>
        <w:r w:rsidR="004A6D8C" w:rsidRPr="004A6D8C">
          <w:rPr>
            <w:rStyle w:val="Hyperlink"/>
            <w:bCs/>
            <w:sz w:val="28"/>
            <w:szCs w:val="28"/>
          </w:rPr>
          <w:t>Nồng độ leptin huyết tương trong từng nhóm BMI</w:t>
        </w:r>
        <w:r w:rsidR="004A6D8C" w:rsidRPr="004A6D8C">
          <w:rPr>
            <w:webHidden/>
            <w:sz w:val="28"/>
            <w:szCs w:val="28"/>
          </w:rPr>
          <w:tab/>
        </w:r>
        <w:r w:rsidR="004A6D8C" w:rsidRPr="004A6D8C">
          <w:rPr>
            <w:webHidden/>
            <w:sz w:val="28"/>
            <w:szCs w:val="28"/>
          </w:rPr>
          <w:fldChar w:fldCharType="begin"/>
        </w:r>
        <w:r w:rsidR="004A6D8C" w:rsidRPr="004A6D8C">
          <w:rPr>
            <w:webHidden/>
            <w:sz w:val="28"/>
            <w:szCs w:val="28"/>
          </w:rPr>
          <w:instrText xml:space="preserve"> PAGEREF _Toc26256891 \h </w:instrText>
        </w:r>
        <w:r w:rsidR="004A6D8C" w:rsidRPr="004A6D8C">
          <w:rPr>
            <w:webHidden/>
            <w:sz w:val="28"/>
            <w:szCs w:val="28"/>
          </w:rPr>
        </w:r>
        <w:r w:rsidR="004A6D8C" w:rsidRPr="004A6D8C">
          <w:rPr>
            <w:webHidden/>
            <w:sz w:val="28"/>
            <w:szCs w:val="28"/>
          </w:rPr>
          <w:fldChar w:fldCharType="separate"/>
        </w:r>
        <w:r w:rsidR="00384C9E">
          <w:rPr>
            <w:webHidden/>
            <w:sz w:val="28"/>
            <w:szCs w:val="28"/>
          </w:rPr>
          <w:t>93</w:t>
        </w:r>
        <w:r w:rsidR="004A6D8C" w:rsidRPr="004A6D8C">
          <w:rPr>
            <w:webHidden/>
            <w:sz w:val="28"/>
            <w:szCs w:val="28"/>
          </w:rPr>
          <w:fldChar w:fldCharType="end"/>
        </w:r>
      </w:hyperlink>
    </w:p>
    <w:p w14:paraId="0EF446C3" w14:textId="1948DD9C" w:rsidR="004A6D8C" w:rsidRPr="004A6D8C" w:rsidRDefault="00F04D3C" w:rsidP="004A6D8C">
      <w:pPr>
        <w:pStyle w:val="TOC8"/>
        <w:rPr>
          <w:rStyle w:val="Hyperlink"/>
          <w:sz w:val="28"/>
          <w:szCs w:val="28"/>
        </w:rPr>
      </w:pPr>
      <w:hyperlink w:anchor="_Toc26256892" w:history="1">
        <w:r w:rsidR="004A6D8C" w:rsidRPr="004A6D8C">
          <w:rPr>
            <w:rStyle w:val="Hyperlink"/>
            <w:sz w:val="28"/>
            <w:szCs w:val="28"/>
          </w:rPr>
          <w:t xml:space="preserve">3.8. </w:t>
        </w:r>
        <w:r w:rsidR="004A6D8C" w:rsidRPr="004A6D8C">
          <w:rPr>
            <w:rStyle w:val="Hyperlink"/>
            <w:sz w:val="28"/>
            <w:szCs w:val="28"/>
          </w:rPr>
          <w:tab/>
          <w:t xml:space="preserve">Đường cong ROC của nồng độ leptin huyết tương dự báo mắc hội </w:t>
        </w:r>
        <w:r w:rsidR="001109C1">
          <w:rPr>
            <w:rStyle w:val="Hyperlink"/>
            <w:sz w:val="28"/>
            <w:szCs w:val="28"/>
          </w:rPr>
          <w:t>c</w:t>
        </w:r>
        <w:r w:rsidR="004A6D8C" w:rsidRPr="004A6D8C">
          <w:rPr>
            <w:rStyle w:val="Hyperlink"/>
            <w:sz w:val="28"/>
            <w:szCs w:val="28"/>
          </w:rPr>
          <w:t>hứng chuyển hóa ở bệnh nhân nam thoái hóa khớp gối.</w:t>
        </w:r>
        <w:r w:rsidR="004A6D8C" w:rsidRPr="004A6D8C">
          <w:rPr>
            <w:webHidden/>
            <w:sz w:val="28"/>
            <w:szCs w:val="28"/>
          </w:rPr>
          <w:tab/>
        </w:r>
        <w:r w:rsidR="004A6D8C" w:rsidRPr="004A6D8C">
          <w:rPr>
            <w:webHidden/>
            <w:sz w:val="28"/>
            <w:szCs w:val="28"/>
          </w:rPr>
          <w:fldChar w:fldCharType="begin"/>
        </w:r>
        <w:r w:rsidR="004A6D8C" w:rsidRPr="004A6D8C">
          <w:rPr>
            <w:webHidden/>
            <w:sz w:val="28"/>
            <w:szCs w:val="28"/>
          </w:rPr>
          <w:instrText xml:space="preserve"> PAGEREF _Toc26256892 \h </w:instrText>
        </w:r>
        <w:r w:rsidR="004A6D8C" w:rsidRPr="004A6D8C">
          <w:rPr>
            <w:webHidden/>
            <w:sz w:val="28"/>
            <w:szCs w:val="28"/>
          </w:rPr>
        </w:r>
        <w:r w:rsidR="004A6D8C" w:rsidRPr="004A6D8C">
          <w:rPr>
            <w:webHidden/>
            <w:sz w:val="28"/>
            <w:szCs w:val="28"/>
          </w:rPr>
          <w:fldChar w:fldCharType="separate"/>
        </w:r>
        <w:r w:rsidR="00384C9E">
          <w:rPr>
            <w:webHidden/>
            <w:sz w:val="28"/>
            <w:szCs w:val="28"/>
          </w:rPr>
          <w:t>96</w:t>
        </w:r>
        <w:r w:rsidR="004A6D8C" w:rsidRPr="004A6D8C">
          <w:rPr>
            <w:webHidden/>
            <w:sz w:val="28"/>
            <w:szCs w:val="28"/>
          </w:rPr>
          <w:fldChar w:fldCharType="end"/>
        </w:r>
      </w:hyperlink>
    </w:p>
    <w:p w14:paraId="0172EB80" w14:textId="5A47EF31" w:rsidR="004A6D8C" w:rsidRPr="004A6D8C" w:rsidRDefault="00F04D3C" w:rsidP="004A6D8C">
      <w:pPr>
        <w:pStyle w:val="TOC8"/>
        <w:rPr>
          <w:rStyle w:val="Hyperlink"/>
          <w:sz w:val="28"/>
          <w:szCs w:val="28"/>
        </w:rPr>
      </w:pPr>
      <w:hyperlink w:anchor="_Toc26256894" w:history="1">
        <w:r w:rsidR="004A6D8C" w:rsidRPr="004A6D8C">
          <w:rPr>
            <w:rStyle w:val="Hyperlink"/>
            <w:sz w:val="28"/>
            <w:szCs w:val="28"/>
          </w:rPr>
          <w:t xml:space="preserve">3.9. </w:t>
        </w:r>
        <w:r w:rsidR="004A6D8C" w:rsidRPr="004A6D8C">
          <w:rPr>
            <w:rStyle w:val="Hyperlink"/>
            <w:sz w:val="28"/>
            <w:szCs w:val="28"/>
          </w:rPr>
          <w:tab/>
          <w:t>Đường cong ROC của nồng độ leptin huyết tương dự báo mắc</w:t>
        </w:r>
        <w:r w:rsidR="004A6D8C">
          <w:rPr>
            <w:rStyle w:val="Hyperlink"/>
            <w:sz w:val="28"/>
            <w:szCs w:val="28"/>
          </w:rPr>
          <w:t xml:space="preserve"> </w:t>
        </w:r>
        <w:r w:rsidR="004A6D8C" w:rsidRPr="004A6D8C">
          <w:rPr>
            <w:rStyle w:val="Hyperlink"/>
            <w:sz w:val="28"/>
            <w:szCs w:val="28"/>
          </w:rPr>
          <w:t>hội chứng chuyển hóa ở bệnh nhân nữ thoái hóa khớp gối.</w:t>
        </w:r>
        <w:r w:rsidR="004A6D8C" w:rsidRPr="004A6D8C">
          <w:rPr>
            <w:webHidden/>
            <w:sz w:val="28"/>
            <w:szCs w:val="28"/>
          </w:rPr>
          <w:tab/>
        </w:r>
        <w:r w:rsidR="004A6D8C" w:rsidRPr="004A6D8C">
          <w:rPr>
            <w:webHidden/>
            <w:sz w:val="28"/>
            <w:szCs w:val="28"/>
          </w:rPr>
          <w:fldChar w:fldCharType="begin"/>
        </w:r>
        <w:r w:rsidR="004A6D8C" w:rsidRPr="004A6D8C">
          <w:rPr>
            <w:webHidden/>
            <w:sz w:val="28"/>
            <w:szCs w:val="28"/>
          </w:rPr>
          <w:instrText xml:space="preserve"> PAGEREF _Toc26256894 \h </w:instrText>
        </w:r>
        <w:r w:rsidR="004A6D8C" w:rsidRPr="004A6D8C">
          <w:rPr>
            <w:webHidden/>
            <w:sz w:val="28"/>
            <w:szCs w:val="28"/>
          </w:rPr>
        </w:r>
        <w:r w:rsidR="004A6D8C" w:rsidRPr="004A6D8C">
          <w:rPr>
            <w:webHidden/>
            <w:sz w:val="28"/>
            <w:szCs w:val="28"/>
          </w:rPr>
          <w:fldChar w:fldCharType="separate"/>
        </w:r>
        <w:r w:rsidR="00384C9E">
          <w:rPr>
            <w:webHidden/>
            <w:sz w:val="28"/>
            <w:szCs w:val="28"/>
          </w:rPr>
          <w:t>97</w:t>
        </w:r>
        <w:r w:rsidR="004A6D8C" w:rsidRPr="004A6D8C">
          <w:rPr>
            <w:webHidden/>
            <w:sz w:val="28"/>
            <w:szCs w:val="28"/>
          </w:rPr>
          <w:fldChar w:fldCharType="end"/>
        </w:r>
      </w:hyperlink>
    </w:p>
    <w:p w14:paraId="2E405F48" w14:textId="77777777" w:rsidR="004A6D8C" w:rsidRDefault="00E66A04" w:rsidP="001109C1">
      <w:pPr>
        <w:pStyle w:val="TOC9"/>
        <w:rPr>
          <w:rStyle w:val="Hyperlink"/>
        </w:rPr>
      </w:pPr>
      <w:r w:rsidRPr="004A6D8C">
        <w:rPr>
          <w:rStyle w:val="Hyperlink"/>
        </w:rPr>
        <w:fldChar w:fldCharType="end"/>
      </w:r>
    </w:p>
    <w:p w14:paraId="294A7D1C" w14:textId="77777777" w:rsidR="004A6D8C" w:rsidRDefault="004A6D8C">
      <w:pPr>
        <w:rPr>
          <w:rStyle w:val="Hyperlink"/>
          <w:rFonts w:ascii="Times New Roman" w:eastAsiaTheme="minorEastAsia" w:hAnsi="Times New Roman" w:cs="Times New Roman"/>
          <w:noProof/>
          <w:sz w:val="28"/>
          <w:szCs w:val="28"/>
        </w:rPr>
      </w:pPr>
      <w:r>
        <w:rPr>
          <w:rStyle w:val="Hyperlink"/>
        </w:rPr>
        <w:br w:type="page"/>
      </w:r>
    </w:p>
    <w:p w14:paraId="34A0AD9D" w14:textId="76941084" w:rsidR="00454713" w:rsidRPr="001109C1" w:rsidRDefault="00454713" w:rsidP="001109C1">
      <w:pPr>
        <w:spacing w:after="0" w:line="360" w:lineRule="auto"/>
        <w:jc w:val="center"/>
        <w:rPr>
          <w:rFonts w:ascii="Times New Roman" w:eastAsia="MS Mincho" w:hAnsi="Times New Roman" w:cs="Times New Roman"/>
          <w:b/>
          <w:sz w:val="32"/>
          <w:szCs w:val="32"/>
        </w:rPr>
      </w:pPr>
      <w:r w:rsidRPr="001109C1">
        <w:rPr>
          <w:rFonts w:ascii="Times New Roman" w:eastAsia="MS Mincho" w:hAnsi="Times New Roman" w:cs="Times New Roman"/>
          <w:b/>
          <w:sz w:val="32"/>
          <w:szCs w:val="32"/>
        </w:rPr>
        <w:lastRenderedPageBreak/>
        <w:t>DANH MỤC SƠ ĐỒ</w:t>
      </w:r>
    </w:p>
    <w:p w14:paraId="0383A903" w14:textId="77777777" w:rsidR="004A6D8C" w:rsidRPr="004A6D8C" w:rsidRDefault="004A6D8C" w:rsidP="004A6D8C"/>
    <w:tbl>
      <w:tblPr>
        <w:tblStyle w:val="TableGrid"/>
        <w:tblW w:w="0" w:type="auto"/>
        <w:tblBorders>
          <w:top w:val="single" w:sz="8" w:space="0" w:color="auto"/>
          <w:left w:val="none" w:sz="0" w:space="0" w:color="auto"/>
          <w:bottom w:val="single" w:sz="8" w:space="0" w:color="auto"/>
          <w:right w:val="none" w:sz="0" w:space="0" w:color="auto"/>
          <w:insideH w:val="single" w:sz="6" w:space="0" w:color="auto"/>
          <w:insideV w:val="none" w:sz="0" w:space="0" w:color="auto"/>
        </w:tblBorders>
        <w:tblLook w:val="04A0" w:firstRow="1" w:lastRow="0" w:firstColumn="1" w:lastColumn="0" w:noHBand="0" w:noVBand="1"/>
      </w:tblPr>
      <w:tblGrid>
        <w:gridCol w:w="1101"/>
        <w:gridCol w:w="5528"/>
        <w:gridCol w:w="2149"/>
      </w:tblGrid>
      <w:tr w:rsidR="00454713" w:rsidRPr="000D4C96" w14:paraId="00CF4B5D" w14:textId="77777777" w:rsidTr="00A83428">
        <w:tc>
          <w:tcPr>
            <w:tcW w:w="1101" w:type="dxa"/>
            <w:tcBorders>
              <w:top w:val="single" w:sz="4" w:space="0" w:color="auto"/>
              <w:bottom w:val="single" w:sz="4" w:space="0" w:color="auto"/>
            </w:tcBorders>
          </w:tcPr>
          <w:p w14:paraId="3CAE65A1" w14:textId="7FDC4555" w:rsidR="00454713" w:rsidRPr="000D4C96" w:rsidRDefault="00006535" w:rsidP="009E6FBE">
            <w:pPr>
              <w:spacing w:line="360" w:lineRule="auto"/>
              <w:rPr>
                <w:rFonts w:ascii="Times New Roman" w:eastAsia="MS Mincho" w:hAnsi="Times New Roman"/>
                <w:b/>
                <w:sz w:val="28"/>
                <w:szCs w:val="28"/>
              </w:rPr>
            </w:pPr>
            <w:r w:rsidRPr="000D4C96">
              <w:rPr>
                <w:rFonts w:ascii="Times New Roman" w:eastAsia="MS Mincho" w:hAnsi="Times New Roman"/>
                <w:b/>
                <w:sz w:val="28"/>
                <w:szCs w:val="28"/>
              </w:rPr>
              <w:t>Sơ đồ</w:t>
            </w:r>
          </w:p>
        </w:tc>
        <w:tc>
          <w:tcPr>
            <w:tcW w:w="5528" w:type="dxa"/>
            <w:tcBorders>
              <w:top w:val="single" w:sz="4" w:space="0" w:color="auto"/>
              <w:bottom w:val="single" w:sz="4" w:space="0" w:color="auto"/>
            </w:tcBorders>
            <w:vAlign w:val="center"/>
          </w:tcPr>
          <w:p w14:paraId="097DAA48" w14:textId="251EE4FE" w:rsidR="00454713" w:rsidRPr="000D4C96" w:rsidRDefault="00753B8C" w:rsidP="000F3B9F">
            <w:pPr>
              <w:spacing w:line="360" w:lineRule="auto"/>
              <w:jc w:val="center"/>
              <w:rPr>
                <w:rFonts w:ascii="Times New Roman" w:eastAsia="MS Mincho" w:hAnsi="Times New Roman"/>
                <w:b/>
                <w:sz w:val="32"/>
                <w:szCs w:val="32"/>
              </w:rPr>
            </w:pPr>
            <w:r w:rsidRPr="000D4C96">
              <w:rPr>
                <w:rFonts w:ascii="Times New Roman" w:eastAsia="MS Mincho" w:hAnsi="Times New Roman"/>
                <w:b/>
                <w:sz w:val="28"/>
                <w:szCs w:val="28"/>
              </w:rPr>
              <w:t>Tên s</w:t>
            </w:r>
            <w:r w:rsidR="00454713" w:rsidRPr="000D4C96">
              <w:rPr>
                <w:rFonts w:ascii="Times New Roman" w:eastAsia="MS Mincho" w:hAnsi="Times New Roman"/>
                <w:b/>
                <w:sz w:val="28"/>
                <w:szCs w:val="28"/>
              </w:rPr>
              <w:t>ơ đồ</w:t>
            </w:r>
          </w:p>
        </w:tc>
        <w:tc>
          <w:tcPr>
            <w:tcW w:w="2149" w:type="dxa"/>
            <w:tcBorders>
              <w:top w:val="single" w:sz="4" w:space="0" w:color="auto"/>
              <w:bottom w:val="single" w:sz="4" w:space="0" w:color="auto"/>
            </w:tcBorders>
            <w:vAlign w:val="center"/>
          </w:tcPr>
          <w:p w14:paraId="34FA4900" w14:textId="77777777" w:rsidR="00454713" w:rsidRPr="000D4C96" w:rsidRDefault="00454713" w:rsidP="000F3B9F">
            <w:pPr>
              <w:spacing w:line="360" w:lineRule="auto"/>
              <w:jc w:val="right"/>
              <w:rPr>
                <w:rFonts w:ascii="Times New Roman" w:eastAsia="MS Mincho" w:hAnsi="Times New Roman"/>
                <w:b/>
                <w:sz w:val="32"/>
                <w:szCs w:val="32"/>
              </w:rPr>
            </w:pPr>
            <w:r w:rsidRPr="000D4C96">
              <w:rPr>
                <w:rFonts w:ascii="Times New Roman" w:eastAsia="MS Mincho" w:hAnsi="Times New Roman"/>
                <w:b/>
                <w:sz w:val="28"/>
                <w:szCs w:val="28"/>
              </w:rPr>
              <w:t>Trang</w:t>
            </w:r>
          </w:p>
        </w:tc>
      </w:tr>
      <w:tr w:rsidR="00A83428" w:rsidRPr="00A83428" w14:paraId="59D3C327" w14:textId="77777777" w:rsidTr="00A83428">
        <w:tc>
          <w:tcPr>
            <w:tcW w:w="1101" w:type="dxa"/>
            <w:tcBorders>
              <w:top w:val="single" w:sz="4" w:space="0" w:color="auto"/>
              <w:bottom w:val="nil"/>
            </w:tcBorders>
          </w:tcPr>
          <w:p w14:paraId="4D8C882D" w14:textId="77777777" w:rsidR="00A83428" w:rsidRPr="00A83428" w:rsidRDefault="00A83428" w:rsidP="009E6FBE">
            <w:pPr>
              <w:spacing w:line="360" w:lineRule="auto"/>
              <w:rPr>
                <w:rFonts w:ascii="Times New Roman" w:eastAsia="MS Mincho" w:hAnsi="Times New Roman"/>
                <w:sz w:val="28"/>
                <w:szCs w:val="28"/>
              </w:rPr>
            </w:pPr>
          </w:p>
        </w:tc>
        <w:tc>
          <w:tcPr>
            <w:tcW w:w="5528" w:type="dxa"/>
            <w:tcBorders>
              <w:top w:val="single" w:sz="4" w:space="0" w:color="auto"/>
              <w:bottom w:val="nil"/>
            </w:tcBorders>
            <w:vAlign w:val="center"/>
          </w:tcPr>
          <w:p w14:paraId="2350FD0B" w14:textId="2A9378C3" w:rsidR="00A83428" w:rsidRPr="00A83428" w:rsidRDefault="00A83428" w:rsidP="000F3B9F">
            <w:pPr>
              <w:spacing w:line="360" w:lineRule="auto"/>
              <w:jc w:val="center"/>
              <w:rPr>
                <w:rFonts w:ascii="Times New Roman" w:eastAsia="MS Mincho" w:hAnsi="Times New Roman"/>
                <w:sz w:val="28"/>
                <w:szCs w:val="28"/>
              </w:rPr>
            </w:pPr>
            <w:r w:rsidRPr="00A83428">
              <w:rPr>
                <w:rFonts w:ascii="Times New Roman" w:eastAsia="MS Mincho" w:hAnsi="Times New Roman"/>
                <w:sz w:val="28"/>
                <w:szCs w:val="28"/>
              </w:rPr>
              <w:t>Sơ đồ nghiên cứu</w:t>
            </w:r>
          </w:p>
        </w:tc>
        <w:tc>
          <w:tcPr>
            <w:tcW w:w="2149" w:type="dxa"/>
            <w:tcBorders>
              <w:top w:val="single" w:sz="4" w:space="0" w:color="auto"/>
              <w:bottom w:val="nil"/>
            </w:tcBorders>
            <w:vAlign w:val="center"/>
          </w:tcPr>
          <w:p w14:paraId="7508488A" w14:textId="768CA103" w:rsidR="00A83428" w:rsidRPr="00A83428" w:rsidRDefault="00A83428" w:rsidP="000F3B9F">
            <w:pPr>
              <w:spacing w:line="360" w:lineRule="auto"/>
              <w:jc w:val="right"/>
              <w:rPr>
                <w:rFonts w:ascii="Times New Roman" w:eastAsia="MS Mincho" w:hAnsi="Times New Roman"/>
                <w:sz w:val="28"/>
                <w:szCs w:val="28"/>
              </w:rPr>
            </w:pPr>
            <w:r w:rsidRPr="00A83428">
              <w:rPr>
                <w:rFonts w:ascii="Times New Roman" w:eastAsia="MS Mincho" w:hAnsi="Times New Roman"/>
                <w:sz w:val="28"/>
                <w:szCs w:val="28"/>
              </w:rPr>
              <w:t>65</w:t>
            </w:r>
          </w:p>
        </w:tc>
      </w:tr>
    </w:tbl>
    <w:p w14:paraId="30123668" w14:textId="77777777" w:rsidR="006A08A6" w:rsidRDefault="006A08A6" w:rsidP="006A08A6">
      <w:pPr>
        <w:spacing w:after="0" w:line="360" w:lineRule="auto"/>
        <w:jc w:val="center"/>
        <w:rPr>
          <w:rFonts w:ascii="Times New Roman" w:eastAsia="MS Mincho" w:hAnsi="Times New Roman" w:cs="Times New Roman"/>
          <w:b/>
          <w:sz w:val="32"/>
          <w:szCs w:val="32"/>
        </w:rPr>
      </w:pPr>
    </w:p>
    <w:p w14:paraId="404CF35C" w14:textId="77777777" w:rsidR="004A6D8C" w:rsidRPr="000D4C96" w:rsidRDefault="004A6D8C" w:rsidP="006A08A6">
      <w:pPr>
        <w:spacing w:after="0" w:line="360" w:lineRule="auto"/>
        <w:jc w:val="center"/>
        <w:rPr>
          <w:rFonts w:ascii="Times New Roman" w:eastAsia="MS Mincho" w:hAnsi="Times New Roman" w:cs="Times New Roman"/>
          <w:b/>
          <w:sz w:val="32"/>
          <w:szCs w:val="32"/>
        </w:rPr>
      </w:pPr>
    </w:p>
    <w:p w14:paraId="442ECE0C" w14:textId="3B0B002B" w:rsidR="00FB7DB7" w:rsidRPr="000D4C96" w:rsidRDefault="00FB7DB7" w:rsidP="006A08A6">
      <w:pPr>
        <w:spacing w:after="0" w:line="360" w:lineRule="auto"/>
        <w:jc w:val="center"/>
        <w:rPr>
          <w:rFonts w:ascii="Times New Roman" w:eastAsia="MS Mincho" w:hAnsi="Times New Roman" w:cs="Times New Roman"/>
          <w:b/>
          <w:sz w:val="32"/>
          <w:szCs w:val="32"/>
        </w:rPr>
      </w:pPr>
      <w:r w:rsidRPr="000D4C96">
        <w:rPr>
          <w:rFonts w:ascii="Times New Roman" w:eastAsia="MS Mincho" w:hAnsi="Times New Roman" w:cs="Times New Roman"/>
          <w:b/>
          <w:sz w:val="32"/>
          <w:szCs w:val="32"/>
        </w:rPr>
        <w:t>DANH MỤC CÁC HÌNH</w:t>
      </w:r>
    </w:p>
    <w:tbl>
      <w:tblPr>
        <w:tblStyle w:val="TableGrid"/>
        <w:tblW w:w="0" w:type="auto"/>
        <w:tblBorders>
          <w:top w:val="single" w:sz="8" w:space="0" w:color="auto"/>
          <w:left w:val="none" w:sz="0" w:space="0" w:color="auto"/>
          <w:bottom w:val="single" w:sz="8" w:space="0" w:color="auto"/>
          <w:right w:val="none" w:sz="0" w:space="0" w:color="auto"/>
          <w:insideH w:val="single" w:sz="6" w:space="0" w:color="auto"/>
          <w:insideV w:val="none" w:sz="0" w:space="0" w:color="auto"/>
        </w:tblBorders>
        <w:tblLook w:val="04A0" w:firstRow="1" w:lastRow="0" w:firstColumn="1" w:lastColumn="0" w:noHBand="0" w:noVBand="1"/>
      </w:tblPr>
      <w:tblGrid>
        <w:gridCol w:w="2290"/>
        <w:gridCol w:w="4381"/>
        <w:gridCol w:w="2333"/>
      </w:tblGrid>
      <w:tr w:rsidR="00A83428" w:rsidRPr="000D4C96" w14:paraId="781643C2" w14:textId="77777777" w:rsidTr="00246B57">
        <w:tc>
          <w:tcPr>
            <w:tcW w:w="2290" w:type="dxa"/>
            <w:vAlign w:val="center"/>
          </w:tcPr>
          <w:p w14:paraId="41DFEC6F" w14:textId="0BF00160" w:rsidR="00A83428" w:rsidRPr="000D4C96" w:rsidRDefault="00A83428" w:rsidP="000F3B9F">
            <w:pPr>
              <w:spacing w:line="360" w:lineRule="auto"/>
              <w:rPr>
                <w:rFonts w:ascii="Times New Roman" w:eastAsia="MS Mincho" w:hAnsi="Times New Roman"/>
                <w:b/>
                <w:sz w:val="32"/>
                <w:szCs w:val="32"/>
              </w:rPr>
            </w:pPr>
            <w:r w:rsidRPr="000D4C96">
              <w:rPr>
                <w:rFonts w:ascii="Times New Roman" w:eastAsia="MS Mincho" w:hAnsi="Times New Roman"/>
                <w:b/>
                <w:sz w:val="28"/>
                <w:szCs w:val="28"/>
              </w:rPr>
              <w:t>Hình</w:t>
            </w:r>
          </w:p>
        </w:tc>
        <w:tc>
          <w:tcPr>
            <w:tcW w:w="4381" w:type="dxa"/>
            <w:vAlign w:val="center"/>
          </w:tcPr>
          <w:p w14:paraId="0D0F7597" w14:textId="22F6595D" w:rsidR="00A83428" w:rsidRPr="000D4C96" w:rsidRDefault="00A83428" w:rsidP="00A83428">
            <w:pPr>
              <w:spacing w:line="360" w:lineRule="auto"/>
              <w:jc w:val="center"/>
              <w:rPr>
                <w:rFonts w:ascii="Times New Roman" w:eastAsia="MS Mincho" w:hAnsi="Times New Roman"/>
                <w:b/>
                <w:sz w:val="28"/>
                <w:szCs w:val="28"/>
              </w:rPr>
            </w:pPr>
            <w:r w:rsidRPr="000D4C96">
              <w:rPr>
                <w:rFonts w:ascii="Times New Roman" w:eastAsia="MS Mincho" w:hAnsi="Times New Roman"/>
                <w:b/>
                <w:sz w:val="28"/>
                <w:szCs w:val="28"/>
              </w:rPr>
              <w:t>Tên hình</w:t>
            </w:r>
          </w:p>
        </w:tc>
        <w:tc>
          <w:tcPr>
            <w:tcW w:w="2333" w:type="dxa"/>
            <w:vAlign w:val="center"/>
          </w:tcPr>
          <w:p w14:paraId="74122B5B" w14:textId="5AEB39A6" w:rsidR="00A83428" w:rsidRPr="000D4C96" w:rsidRDefault="00A83428" w:rsidP="000F3B9F">
            <w:pPr>
              <w:spacing w:line="360" w:lineRule="auto"/>
              <w:jc w:val="right"/>
              <w:rPr>
                <w:rFonts w:ascii="Times New Roman" w:eastAsia="MS Mincho" w:hAnsi="Times New Roman"/>
                <w:b/>
                <w:sz w:val="32"/>
                <w:szCs w:val="32"/>
              </w:rPr>
            </w:pPr>
            <w:r w:rsidRPr="000D4C96">
              <w:rPr>
                <w:rFonts w:ascii="Times New Roman" w:eastAsia="MS Mincho" w:hAnsi="Times New Roman"/>
                <w:b/>
                <w:sz w:val="28"/>
                <w:szCs w:val="28"/>
              </w:rPr>
              <w:t>Trang</w:t>
            </w:r>
          </w:p>
        </w:tc>
      </w:tr>
    </w:tbl>
    <w:p w14:paraId="4613CF0B" w14:textId="77777777" w:rsidR="004A6D8C" w:rsidRDefault="004A6D8C" w:rsidP="007D22CE">
      <w:pPr>
        <w:pStyle w:val="TOC7"/>
        <w:rPr>
          <w:rStyle w:val="Hyperlink"/>
        </w:rPr>
      </w:pPr>
    </w:p>
    <w:p w14:paraId="1BB5DFBC" w14:textId="4FFDE21F" w:rsidR="004A6D8C" w:rsidRPr="004A6D8C" w:rsidRDefault="006939C9" w:rsidP="007D22CE">
      <w:pPr>
        <w:pStyle w:val="TOC7"/>
        <w:rPr>
          <w:rFonts w:eastAsiaTheme="minorEastAsia"/>
        </w:rPr>
      </w:pPr>
      <w:r w:rsidRPr="004A6D8C">
        <w:rPr>
          <w:rStyle w:val="Hyperlink"/>
        </w:rPr>
        <w:fldChar w:fldCharType="begin"/>
      </w:r>
      <w:r w:rsidRPr="004A6D8C">
        <w:rPr>
          <w:rStyle w:val="Hyperlink"/>
        </w:rPr>
        <w:instrText xml:space="preserve"> TOC \h \z \t "HTML Preformatted1,1,TOC Heading1,1,TOC 11,1,TOC 21,1,7,7" </w:instrText>
      </w:r>
      <w:r w:rsidRPr="004A6D8C">
        <w:rPr>
          <w:rStyle w:val="Hyperlink"/>
        </w:rPr>
        <w:fldChar w:fldCharType="separate"/>
      </w:r>
      <w:hyperlink w:anchor="_Toc26257235" w:history="1">
        <w:r w:rsidR="004A6D8C" w:rsidRPr="004A6D8C">
          <w:rPr>
            <w:rStyle w:val="Hyperlink"/>
          </w:rPr>
          <w:t xml:space="preserve">1.1. </w:t>
        </w:r>
        <w:r w:rsidR="004A6D8C">
          <w:rPr>
            <w:rStyle w:val="Hyperlink"/>
          </w:rPr>
          <w:tab/>
        </w:r>
        <w:r w:rsidR="004A6D8C" w:rsidRPr="004A6D8C">
          <w:rPr>
            <w:rStyle w:val="Hyperlink"/>
          </w:rPr>
          <w:t>Quá trình truyền tín hiệu nội bào của leptin</w:t>
        </w:r>
        <w:r w:rsidR="004A6D8C" w:rsidRPr="004A6D8C">
          <w:rPr>
            <w:webHidden/>
          </w:rPr>
          <w:tab/>
        </w:r>
        <w:r w:rsidR="004A6D8C" w:rsidRPr="004A6D8C">
          <w:rPr>
            <w:webHidden/>
          </w:rPr>
          <w:fldChar w:fldCharType="begin"/>
        </w:r>
        <w:r w:rsidR="004A6D8C" w:rsidRPr="004A6D8C">
          <w:rPr>
            <w:webHidden/>
          </w:rPr>
          <w:instrText xml:space="preserve"> PAGEREF _Toc26257235 \h </w:instrText>
        </w:r>
        <w:r w:rsidR="004A6D8C" w:rsidRPr="004A6D8C">
          <w:rPr>
            <w:webHidden/>
          </w:rPr>
        </w:r>
        <w:r w:rsidR="004A6D8C" w:rsidRPr="004A6D8C">
          <w:rPr>
            <w:webHidden/>
          </w:rPr>
          <w:fldChar w:fldCharType="separate"/>
        </w:r>
        <w:r w:rsidR="00384C9E">
          <w:rPr>
            <w:webHidden/>
          </w:rPr>
          <w:t>14</w:t>
        </w:r>
        <w:r w:rsidR="004A6D8C" w:rsidRPr="004A6D8C">
          <w:rPr>
            <w:webHidden/>
          </w:rPr>
          <w:fldChar w:fldCharType="end"/>
        </w:r>
      </w:hyperlink>
    </w:p>
    <w:p w14:paraId="2B54F6C8" w14:textId="59D8A9E2" w:rsidR="004A6D8C" w:rsidRPr="004A6D8C" w:rsidRDefault="00F04D3C" w:rsidP="007D22CE">
      <w:pPr>
        <w:pStyle w:val="TOC7"/>
        <w:rPr>
          <w:rFonts w:eastAsiaTheme="minorEastAsia"/>
        </w:rPr>
      </w:pPr>
      <w:hyperlink w:anchor="_Toc26257236" w:history="1">
        <w:r w:rsidR="004A6D8C" w:rsidRPr="004A6D8C">
          <w:rPr>
            <w:rStyle w:val="Hyperlink"/>
          </w:rPr>
          <w:t xml:space="preserve">1.2. </w:t>
        </w:r>
        <w:r w:rsidR="004A6D8C">
          <w:rPr>
            <w:rStyle w:val="Hyperlink"/>
          </w:rPr>
          <w:tab/>
        </w:r>
        <w:r w:rsidR="004A6D8C" w:rsidRPr="004A6D8C">
          <w:rPr>
            <w:rStyle w:val="Hyperlink"/>
          </w:rPr>
          <w:t>Sơ đồ tác dụng của leptin đối với sụn khớp và tế bào sụn</w:t>
        </w:r>
        <w:r w:rsidR="004A6D8C" w:rsidRPr="004A6D8C">
          <w:rPr>
            <w:webHidden/>
          </w:rPr>
          <w:tab/>
        </w:r>
        <w:r w:rsidR="004A6D8C" w:rsidRPr="004A6D8C">
          <w:rPr>
            <w:webHidden/>
          </w:rPr>
          <w:fldChar w:fldCharType="begin"/>
        </w:r>
        <w:r w:rsidR="004A6D8C" w:rsidRPr="004A6D8C">
          <w:rPr>
            <w:webHidden/>
          </w:rPr>
          <w:instrText xml:space="preserve"> PAGEREF _Toc26257236 \h </w:instrText>
        </w:r>
        <w:r w:rsidR="004A6D8C" w:rsidRPr="004A6D8C">
          <w:rPr>
            <w:webHidden/>
          </w:rPr>
        </w:r>
        <w:r w:rsidR="004A6D8C" w:rsidRPr="004A6D8C">
          <w:rPr>
            <w:webHidden/>
          </w:rPr>
          <w:fldChar w:fldCharType="separate"/>
        </w:r>
        <w:r w:rsidR="00384C9E">
          <w:rPr>
            <w:webHidden/>
          </w:rPr>
          <w:t>16</w:t>
        </w:r>
        <w:r w:rsidR="004A6D8C" w:rsidRPr="004A6D8C">
          <w:rPr>
            <w:webHidden/>
          </w:rPr>
          <w:fldChar w:fldCharType="end"/>
        </w:r>
      </w:hyperlink>
    </w:p>
    <w:p w14:paraId="758C1512" w14:textId="67FA2F25" w:rsidR="004A6D8C" w:rsidRPr="004A6D8C" w:rsidRDefault="00F04D3C" w:rsidP="007D22CE">
      <w:pPr>
        <w:pStyle w:val="TOC7"/>
        <w:rPr>
          <w:rFonts w:eastAsiaTheme="minorEastAsia"/>
        </w:rPr>
      </w:pPr>
      <w:hyperlink w:anchor="_Toc26257237" w:history="1">
        <w:r w:rsidR="004A6D8C" w:rsidRPr="004A6D8C">
          <w:rPr>
            <w:rStyle w:val="Hyperlink"/>
            <w:rFonts w:eastAsia="Calibri"/>
          </w:rPr>
          <w:t xml:space="preserve">1.3. </w:t>
        </w:r>
        <w:r w:rsidR="004A6D8C">
          <w:rPr>
            <w:rStyle w:val="Hyperlink"/>
            <w:rFonts w:eastAsia="Calibri"/>
          </w:rPr>
          <w:tab/>
        </w:r>
        <w:r w:rsidR="004A6D8C" w:rsidRPr="004A6D8C">
          <w:rPr>
            <w:rStyle w:val="Hyperlink"/>
            <w:rFonts w:eastAsia="Calibri"/>
          </w:rPr>
          <w:t>Cơ chế sinh lý bệnh của hội chứng chuyển hóa</w:t>
        </w:r>
        <w:r w:rsidR="004A6D8C" w:rsidRPr="004A6D8C">
          <w:rPr>
            <w:webHidden/>
          </w:rPr>
          <w:tab/>
        </w:r>
        <w:r w:rsidR="004A6D8C" w:rsidRPr="004A6D8C">
          <w:rPr>
            <w:webHidden/>
          </w:rPr>
          <w:fldChar w:fldCharType="begin"/>
        </w:r>
        <w:r w:rsidR="004A6D8C" w:rsidRPr="004A6D8C">
          <w:rPr>
            <w:webHidden/>
          </w:rPr>
          <w:instrText xml:space="preserve"> PAGEREF _Toc26257237 \h </w:instrText>
        </w:r>
        <w:r w:rsidR="004A6D8C" w:rsidRPr="004A6D8C">
          <w:rPr>
            <w:webHidden/>
          </w:rPr>
        </w:r>
        <w:r w:rsidR="004A6D8C" w:rsidRPr="004A6D8C">
          <w:rPr>
            <w:webHidden/>
          </w:rPr>
          <w:fldChar w:fldCharType="separate"/>
        </w:r>
        <w:r w:rsidR="00384C9E">
          <w:rPr>
            <w:webHidden/>
          </w:rPr>
          <w:t>22</w:t>
        </w:r>
        <w:r w:rsidR="004A6D8C" w:rsidRPr="004A6D8C">
          <w:rPr>
            <w:webHidden/>
          </w:rPr>
          <w:fldChar w:fldCharType="end"/>
        </w:r>
      </w:hyperlink>
    </w:p>
    <w:p w14:paraId="1A113925" w14:textId="03EF9BCD" w:rsidR="004A6D8C" w:rsidRPr="007D22CE" w:rsidRDefault="00F04D3C" w:rsidP="007D22CE">
      <w:pPr>
        <w:pStyle w:val="TOC7"/>
        <w:rPr>
          <w:rFonts w:eastAsiaTheme="minorEastAsia"/>
        </w:rPr>
      </w:pPr>
      <w:hyperlink w:anchor="_Toc26257238" w:history="1">
        <w:r w:rsidR="004A6D8C" w:rsidRPr="007D22CE">
          <w:rPr>
            <w:rStyle w:val="Hyperlink"/>
          </w:rPr>
          <w:t xml:space="preserve">1.4. </w:t>
        </w:r>
        <w:r w:rsidR="004A6D8C" w:rsidRPr="007D22CE">
          <w:rPr>
            <w:rStyle w:val="Hyperlink"/>
          </w:rPr>
          <w:tab/>
          <w:t>Sơ đồ vai trò leptin trong mối liên quan giữa béo phì và thoái hóa khớp</w:t>
        </w:r>
        <w:r w:rsidR="004A6D8C" w:rsidRPr="007D22CE">
          <w:rPr>
            <w:webHidden/>
          </w:rPr>
          <w:tab/>
        </w:r>
        <w:r w:rsidR="004A6D8C" w:rsidRPr="007D22CE">
          <w:rPr>
            <w:webHidden/>
          </w:rPr>
          <w:fldChar w:fldCharType="begin"/>
        </w:r>
        <w:r w:rsidR="004A6D8C" w:rsidRPr="007D22CE">
          <w:rPr>
            <w:webHidden/>
          </w:rPr>
          <w:instrText xml:space="preserve"> PAGEREF _Toc26257238 \h </w:instrText>
        </w:r>
        <w:r w:rsidR="004A6D8C" w:rsidRPr="007D22CE">
          <w:rPr>
            <w:webHidden/>
          </w:rPr>
        </w:r>
        <w:r w:rsidR="004A6D8C" w:rsidRPr="007D22CE">
          <w:rPr>
            <w:webHidden/>
          </w:rPr>
          <w:fldChar w:fldCharType="separate"/>
        </w:r>
        <w:r w:rsidR="00384C9E">
          <w:rPr>
            <w:webHidden/>
          </w:rPr>
          <w:t>24</w:t>
        </w:r>
        <w:r w:rsidR="004A6D8C" w:rsidRPr="007D22CE">
          <w:rPr>
            <w:webHidden/>
          </w:rPr>
          <w:fldChar w:fldCharType="end"/>
        </w:r>
      </w:hyperlink>
    </w:p>
    <w:p w14:paraId="5D5FBBDE" w14:textId="1A38B688" w:rsidR="004A6D8C" w:rsidRPr="004A6D8C" w:rsidRDefault="00F04D3C" w:rsidP="007D22CE">
      <w:pPr>
        <w:pStyle w:val="TOC7"/>
        <w:rPr>
          <w:rFonts w:eastAsiaTheme="minorEastAsia"/>
        </w:rPr>
      </w:pPr>
      <w:hyperlink w:anchor="_Toc26257240" w:history="1">
        <w:r w:rsidR="004A6D8C" w:rsidRPr="004A6D8C">
          <w:rPr>
            <w:rStyle w:val="Hyperlink"/>
          </w:rPr>
          <w:t xml:space="preserve">2.1. </w:t>
        </w:r>
        <w:r w:rsidR="004A6D8C">
          <w:rPr>
            <w:rStyle w:val="Hyperlink"/>
          </w:rPr>
          <w:tab/>
        </w:r>
        <w:r w:rsidR="004A6D8C" w:rsidRPr="004A6D8C">
          <w:rPr>
            <w:rStyle w:val="Hyperlink"/>
          </w:rPr>
          <w:t>Thiết bị cân, huyết áp kế thủy ngân dùng trong nghiên cứu.</w:t>
        </w:r>
        <w:r w:rsidR="004A6D8C" w:rsidRPr="004A6D8C">
          <w:rPr>
            <w:webHidden/>
          </w:rPr>
          <w:tab/>
        </w:r>
        <w:r w:rsidR="004A6D8C" w:rsidRPr="004A6D8C">
          <w:rPr>
            <w:webHidden/>
          </w:rPr>
          <w:fldChar w:fldCharType="begin"/>
        </w:r>
        <w:r w:rsidR="004A6D8C" w:rsidRPr="004A6D8C">
          <w:rPr>
            <w:webHidden/>
          </w:rPr>
          <w:instrText xml:space="preserve"> PAGEREF _Toc26257240 \h </w:instrText>
        </w:r>
        <w:r w:rsidR="004A6D8C" w:rsidRPr="004A6D8C">
          <w:rPr>
            <w:webHidden/>
          </w:rPr>
        </w:r>
        <w:r w:rsidR="004A6D8C" w:rsidRPr="004A6D8C">
          <w:rPr>
            <w:webHidden/>
          </w:rPr>
          <w:fldChar w:fldCharType="separate"/>
        </w:r>
        <w:r w:rsidR="00384C9E">
          <w:rPr>
            <w:webHidden/>
          </w:rPr>
          <w:t>43</w:t>
        </w:r>
        <w:r w:rsidR="004A6D8C" w:rsidRPr="004A6D8C">
          <w:rPr>
            <w:webHidden/>
          </w:rPr>
          <w:fldChar w:fldCharType="end"/>
        </w:r>
      </w:hyperlink>
    </w:p>
    <w:p w14:paraId="3CB71654" w14:textId="0CBF3595" w:rsidR="004A6D8C" w:rsidRPr="004A6D8C" w:rsidRDefault="00F04D3C" w:rsidP="007D22CE">
      <w:pPr>
        <w:pStyle w:val="TOC7"/>
        <w:rPr>
          <w:rFonts w:eastAsiaTheme="minorEastAsia"/>
        </w:rPr>
      </w:pPr>
      <w:hyperlink w:anchor="_Toc26257241" w:history="1">
        <w:r w:rsidR="004A6D8C" w:rsidRPr="004A6D8C">
          <w:rPr>
            <w:rStyle w:val="Hyperlink"/>
            <w:lang w:val="vi-VN"/>
          </w:rPr>
          <w:t>2.</w:t>
        </w:r>
        <w:r w:rsidR="004A6D8C" w:rsidRPr="004A6D8C">
          <w:rPr>
            <w:rStyle w:val="Hyperlink"/>
          </w:rPr>
          <w:t>2.</w:t>
        </w:r>
        <w:r w:rsidR="004A6D8C" w:rsidRPr="004A6D8C">
          <w:rPr>
            <w:rStyle w:val="Hyperlink"/>
            <w:lang w:val="vi-VN"/>
          </w:rPr>
          <w:t xml:space="preserve"> </w:t>
        </w:r>
        <w:r w:rsidR="004A6D8C">
          <w:rPr>
            <w:rStyle w:val="Hyperlink"/>
          </w:rPr>
          <w:tab/>
        </w:r>
        <w:r w:rsidR="004A6D8C" w:rsidRPr="004A6D8C">
          <w:rPr>
            <w:rStyle w:val="Hyperlink"/>
            <w:lang w:val="vi-VN"/>
          </w:rPr>
          <w:t>Thước đánh giá cường độ đau bằng mắt thường</w:t>
        </w:r>
        <w:r w:rsidR="004A6D8C" w:rsidRPr="004A6D8C">
          <w:rPr>
            <w:rStyle w:val="Hyperlink"/>
          </w:rPr>
          <w:t>.</w:t>
        </w:r>
        <w:r w:rsidR="004A6D8C" w:rsidRPr="004A6D8C">
          <w:rPr>
            <w:webHidden/>
          </w:rPr>
          <w:tab/>
        </w:r>
        <w:r w:rsidR="004A6D8C" w:rsidRPr="004A6D8C">
          <w:rPr>
            <w:webHidden/>
          </w:rPr>
          <w:fldChar w:fldCharType="begin"/>
        </w:r>
        <w:r w:rsidR="004A6D8C" w:rsidRPr="004A6D8C">
          <w:rPr>
            <w:webHidden/>
          </w:rPr>
          <w:instrText xml:space="preserve"> PAGEREF _Toc26257241 \h </w:instrText>
        </w:r>
        <w:r w:rsidR="004A6D8C" w:rsidRPr="004A6D8C">
          <w:rPr>
            <w:webHidden/>
          </w:rPr>
        </w:r>
        <w:r w:rsidR="004A6D8C" w:rsidRPr="004A6D8C">
          <w:rPr>
            <w:webHidden/>
          </w:rPr>
          <w:fldChar w:fldCharType="separate"/>
        </w:r>
        <w:r w:rsidR="00384C9E">
          <w:rPr>
            <w:webHidden/>
          </w:rPr>
          <w:t>44</w:t>
        </w:r>
        <w:r w:rsidR="004A6D8C" w:rsidRPr="004A6D8C">
          <w:rPr>
            <w:webHidden/>
          </w:rPr>
          <w:fldChar w:fldCharType="end"/>
        </w:r>
      </w:hyperlink>
    </w:p>
    <w:p w14:paraId="56E076D2" w14:textId="1E77551F" w:rsidR="004A6D8C" w:rsidRPr="004A6D8C" w:rsidRDefault="00F04D3C" w:rsidP="007D22CE">
      <w:pPr>
        <w:pStyle w:val="TOC7"/>
        <w:rPr>
          <w:rFonts w:eastAsiaTheme="minorEastAsia"/>
        </w:rPr>
      </w:pPr>
      <w:hyperlink w:anchor="_Toc26257242" w:history="1">
        <w:r w:rsidR="004A6D8C" w:rsidRPr="004A6D8C">
          <w:rPr>
            <w:rStyle w:val="Hyperlink"/>
            <w:iCs/>
          </w:rPr>
          <w:t>2.3.</w:t>
        </w:r>
        <w:r w:rsidR="004A6D8C" w:rsidRPr="004A6D8C">
          <w:rPr>
            <w:rStyle w:val="Hyperlink"/>
            <w:iCs/>
            <w:lang w:val="vi-VN"/>
          </w:rPr>
          <w:t xml:space="preserve"> </w:t>
        </w:r>
        <w:r w:rsidR="004A6D8C">
          <w:rPr>
            <w:rStyle w:val="Hyperlink"/>
            <w:iCs/>
          </w:rPr>
          <w:tab/>
        </w:r>
        <w:r w:rsidR="004A6D8C" w:rsidRPr="004A6D8C">
          <w:rPr>
            <w:rStyle w:val="Hyperlink"/>
            <w:iCs/>
            <w:lang w:val="vi-VN"/>
          </w:rPr>
          <w:t>Trục chi</w:t>
        </w:r>
        <w:r w:rsidR="004A6D8C" w:rsidRPr="004A6D8C">
          <w:rPr>
            <w:rStyle w:val="Hyperlink"/>
            <w:iCs/>
          </w:rPr>
          <w:t>.</w:t>
        </w:r>
        <w:r w:rsidR="004A6D8C" w:rsidRPr="004A6D8C">
          <w:rPr>
            <w:webHidden/>
          </w:rPr>
          <w:tab/>
        </w:r>
        <w:r w:rsidR="004A6D8C" w:rsidRPr="004A6D8C">
          <w:rPr>
            <w:webHidden/>
          </w:rPr>
          <w:fldChar w:fldCharType="begin"/>
        </w:r>
        <w:r w:rsidR="004A6D8C" w:rsidRPr="004A6D8C">
          <w:rPr>
            <w:webHidden/>
          </w:rPr>
          <w:instrText xml:space="preserve"> PAGEREF _Toc26257242 \h </w:instrText>
        </w:r>
        <w:r w:rsidR="004A6D8C" w:rsidRPr="004A6D8C">
          <w:rPr>
            <w:webHidden/>
          </w:rPr>
        </w:r>
        <w:r w:rsidR="004A6D8C" w:rsidRPr="004A6D8C">
          <w:rPr>
            <w:webHidden/>
          </w:rPr>
          <w:fldChar w:fldCharType="separate"/>
        </w:r>
        <w:r w:rsidR="00384C9E">
          <w:rPr>
            <w:webHidden/>
          </w:rPr>
          <w:t>48</w:t>
        </w:r>
        <w:r w:rsidR="004A6D8C" w:rsidRPr="004A6D8C">
          <w:rPr>
            <w:webHidden/>
          </w:rPr>
          <w:fldChar w:fldCharType="end"/>
        </w:r>
      </w:hyperlink>
    </w:p>
    <w:p w14:paraId="077E1EF9" w14:textId="62A26986" w:rsidR="004A6D8C" w:rsidRPr="004A6D8C" w:rsidRDefault="00F04D3C" w:rsidP="007D22CE">
      <w:pPr>
        <w:pStyle w:val="TOC7"/>
        <w:rPr>
          <w:rFonts w:eastAsiaTheme="minorEastAsia"/>
        </w:rPr>
      </w:pPr>
      <w:hyperlink w:anchor="_Toc26257243" w:history="1">
        <w:r w:rsidR="004A6D8C" w:rsidRPr="004A6D8C">
          <w:rPr>
            <w:rStyle w:val="Hyperlink"/>
            <w:rFonts w:eastAsia="Yu Mincho"/>
            <w:lang w:val="nl-NL"/>
          </w:rPr>
          <w:t xml:space="preserve">2.4. </w:t>
        </w:r>
        <w:r w:rsidR="004A6D8C">
          <w:rPr>
            <w:rStyle w:val="Hyperlink"/>
            <w:rFonts w:eastAsia="Yu Mincho"/>
            <w:lang w:val="nl-NL"/>
          </w:rPr>
          <w:tab/>
        </w:r>
        <w:r w:rsidR="004A6D8C" w:rsidRPr="004A6D8C">
          <w:rPr>
            <w:rStyle w:val="Hyperlink"/>
            <w:rFonts w:eastAsia="Yu Mincho"/>
            <w:lang w:val="nl-NL"/>
          </w:rPr>
          <w:t>Nguyên lý xét nghiệm định lượng cytokine máu</w:t>
        </w:r>
      </w:hyperlink>
      <w:r w:rsidR="007D22CE">
        <w:rPr>
          <w:rStyle w:val="Hyperlink"/>
          <w:rFonts w:eastAsia="Yu Mincho"/>
          <w:lang w:val="nl-NL"/>
        </w:rPr>
        <w:t xml:space="preserve"> </w:t>
      </w:r>
      <w:hyperlink w:anchor="_Toc26257244" w:history="1">
        <w:r w:rsidR="004A6D8C" w:rsidRPr="004A6D8C">
          <w:rPr>
            <w:rStyle w:val="Hyperlink"/>
            <w:rFonts w:eastAsia="Yu Mincho"/>
            <w:spacing w:val="-4"/>
            <w:lang w:val="nl-NL"/>
          </w:rPr>
          <w:t>bằng phương pháp ELISA Sandwich.</w:t>
        </w:r>
        <w:r w:rsidR="004A6D8C" w:rsidRPr="004A6D8C">
          <w:rPr>
            <w:webHidden/>
          </w:rPr>
          <w:tab/>
        </w:r>
        <w:r w:rsidR="004A6D8C" w:rsidRPr="004A6D8C">
          <w:rPr>
            <w:webHidden/>
          </w:rPr>
          <w:fldChar w:fldCharType="begin"/>
        </w:r>
        <w:r w:rsidR="004A6D8C" w:rsidRPr="004A6D8C">
          <w:rPr>
            <w:webHidden/>
          </w:rPr>
          <w:instrText xml:space="preserve"> PAGEREF _Toc26257244 \h </w:instrText>
        </w:r>
        <w:r w:rsidR="004A6D8C" w:rsidRPr="004A6D8C">
          <w:rPr>
            <w:webHidden/>
          </w:rPr>
        </w:r>
        <w:r w:rsidR="004A6D8C" w:rsidRPr="004A6D8C">
          <w:rPr>
            <w:webHidden/>
          </w:rPr>
          <w:fldChar w:fldCharType="separate"/>
        </w:r>
        <w:r w:rsidR="00384C9E">
          <w:rPr>
            <w:webHidden/>
          </w:rPr>
          <w:t>51</w:t>
        </w:r>
        <w:r w:rsidR="004A6D8C" w:rsidRPr="004A6D8C">
          <w:rPr>
            <w:webHidden/>
          </w:rPr>
          <w:fldChar w:fldCharType="end"/>
        </w:r>
      </w:hyperlink>
    </w:p>
    <w:p w14:paraId="0C76E24B" w14:textId="0BB7141F" w:rsidR="004A6D8C" w:rsidRPr="004A6D8C" w:rsidRDefault="00F04D3C" w:rsidP="007D22CE">
      <w:pPr>
        <w:pStyle w:val="TOC7"/>
        <w:rPr>
          <w:rFonts w:eastAsiaTheme="minorEastAsia"/>
        </w:rPr>
      </w:pPr>
      <w:hyperlink w:anchor="_Toc26257245" w:history="1">
        <w:r w:rsidR="004A6D8C" w:rsidRPr="004A6D8C">
          <w:rPr>
            <w:rStyle w:val="Hyperlink"/>
          </w:rPr>
          <w:t xml:space="preserve">2.5. </w:t>
        </w:r>
        <w:r w:rsidR="004A6D8C">
          <w:rPr>
            <w:rStyle w:val="Hyperlink"/>
          </w:rPr>
          <w:tab/>
        </w:r>
        <w:r w:rsidR="004A6D8C" w:rsidRPr="004A6D8C">
          <w:rPr>
            <w:rStyle w:val="Hyperlink"/>
            <w:spacing w:val="-6"/>
          </w:rPr>
          <w:t>Máy Diagnostic Automation đo mật độ quang</w:t>
        </w:r>
        <w:r w:rsidR="004A6D8C" w:rsidRPr="004A6D8C">
          <w:rPr>
            <w:webHidden/>
          </w:rPr>
          <w:tab/>
        </w:r>
        <w:r w:rsidR="004A6D8C" w:rsidRPr="004A6D8C">
          <w:rPr>
            <w:webHidden/>
          </w:rPr>
          <w:fldChar w:fldCharType="begin"/>
        </w:r>
        <w:r w:rsidR="004A6D8C" w:rsidRPr="004A6D8C">
          <w:rPr>
            <w:webHidden/>
          </w:rPr>
          <w:instrText xml:space="preserve"> PAGEREF _Toc26257245 \h </w:instrText>
        </w:r>
        <w:r w:rsidR="004A6D8C" w:rsidRPr="004A6D8C">
          <w:rPr>
            <w:webHidden/>
          </w:rPr>
        </w:r>
        <w:r w:rsidR="004A6D8C" w:rsidRPr="004A6D8C">
          <w:rPr>
            <w:webHidden/>
          </w:rPr>
          <w:fldChar w:fldCharType="separate"/>
        </w:r>
        <w:r w:rsidR="00384C9E">
          <w:rPr>
            <w:webHidden/>
          </w:rPr>
          <w:t>52</w:t>
        </w:r>
        <w:r w:rsidR="004A6D8C" w:rsidRPr="004A6D8C">
          <w:rPr>
            <w:webHidden/>
          </w:rPr>
          <w:fldChar w:fldCharType="end"/>
        </w:r>
      </w:hyperlink>
    </w:p>
    <w:p w14:paraId="47D414B0" w14:textId="4D6A606D" w:rsidR="004A6D8C" w:rsidRPr="004A6D8C" w:rsidRDefault="00F04D3C" w:rsidP="007D22CE">
      <w:pPr>
        <w:pStyle w:val="TOC7"/>
        <w:rPr>
          <w:rFonts w:eastAsiaTheme="minorEastAsia"/>
        </w:rPr>
      </w:pPr>
      <w:hyperlink w:anchor="_Toc26257246" w:history="1">
        <w:r w:rsidR="004A6D8C" w:rsidRPr="004A6D8C">
          <w:rPr>
            <w:rStyle w:val="Hyperlink"/>
            <w:rFonts w:eastAsia="Yu Mincho"/>
            <w:lang w:val="nl-NL"/>
          </w:rPr>
          <w:t xml:space="preserve">2.6. </w:t>
        </w:r>
        <w:r w:rsidR="004A6D8C">
          <w:rPr>
            <w:rStyle w:val="Hyperlink"/>
            <w:rFonts w:eastAsia="Yu Mincho"/>
            <w:lang w:val="nl-NL"/>
          </w:rPr>
          <w:tab/>
        </w:r>
        <w:r w:rsidR="004A6D8C" w:rsidRPr="004A6D8C">
          <w:rPr>
            <w:rStyle w:val="Hyperlink"/>
            <w:rFonts w:eastAsia="Yu Mincho"/>
            <w:lang w:val="nl-NL"/>
          </w:rPr>
          <w:t>Bộ kit Human leptin ELISA của hãng Sigma</w:t>
        </w:r>
        <w:r w:rsidR="004A6D8C" w:rsidRPr="004A6D8C">
          <w:rPr>
            <w:webHidden/>
          </w:rPr>
          <w:tab/>
        </w:r>
        <w:r w:rsidR="004A6D8C" w:rsidRPr="004A6D8C">
          <w:rPr>
            <w:webHidden/>
          </w:rPr>
          <w:fldChar w:fldCharType="begin"/>
        </w:r>
        <w:r w:rsidR="004A6D8C" w:rsidRPr="004A6D8C">
          <w:rPr>
            <w:webHidden/>
          </w:rPr>
          <w:instrText xml:space="preserve"> PAGEREF _Toc26257246 \h </w:instrText>
        </w:r>
        <w:r w:rsidR="004A6D8C" w:rsidRPr="004A6D8C">
          <w:rPr>
            <w:webHidden/>
          </w:rPr>
        </w:r>
        <w:r w:rsidR="004A6D8C" w:rsidRPr="004A6D8C">
          <w:rPr>
            <w:webHidden/>
          </w:rPr>
          <w:fldChar w:fldCharType="separate"/>
        </w:r>
        <w:r w:rsidR="00384C9E">
          <w:rPr>
            <w:webHidden/>
          </w:rPr>
          <w:t>53</w:t>
        </w:r>
        <w:r w:rsidR="004A6D8C" w:rsidRPr="004A6D8C">
          <w:rPr>
            <w:webHidden/>
          </w:rPr>
          <w:fldChar w:fldCharType="end"/>
        </w:r>
      </w:hyperlink>
    </w:p>
    <w:p w14:paraId="2E2A7BAE" w14:textId="2A6FF583" w:rsidR="004A6D8C" w:rsidRPr="004A6D8C" w:rsidRDefault="00F04D3C" w:rsidP="007D22CE">
      <w:pPr>
        <w:pStyle w:val="TOC7"/>
        <w:rPr>
          <w:rFonts w:eastAsiaTheme="minorEastAsia"/>
        </w:rPr>
      </w:pPr>
      <w:hyperlink w:anchor="_Toc26257247" w:history="1">
        <w:r w:rsidR="004A6D8C" w:rsidRPr="004A6D8C">
          <w:rPr>
            <w:rStyle w:val="Hyperlink"/>
            <w:lang w:val="vi-VN"/>
          </w:rPr>
          <w:t>2</w:t>
        </w:r>
        <w:r w:rsidR="004A6D8C" w:rsidRPr="004A6D8C">
          <w:rPr>
            <w:rStyle w:val="Hyperlink"/>
          </w:rPr>
          <w:t>.7</w:t>
        </w:r>
        <w:r w:rsidR="004A6D8C" w:rsidRPr="004A6D8C">
          <w:rPr>
            <w:rStyle w:val="Hyperlink"/>
            <w:lang w:val="vi-VN"/>
          </w:rPr>
          <w:t>.</w:t>
        </w:r>
        <w:r w:rsidR="004A6D8C" w:rsidRPr="004A6D8C">
          <w:rPr>
            <w:rStyle w:val="Hyperlink"/>
          </w:rPr>
          <w:t xml:space="preserve"> </w:t>
        </w:r>
        <w:r w:rsidR="004A6D8C">
          <w:rPr>
            <w:rStyle w:val="Hyperlink"/>
          </w:rPr>
          <w:tab/>
        </w:r>
        <w:r w:rsidR="004A6D8C" w:rsidRPr="004A6D8C">
          <w:rPr>
            <w:rStyle w:val="Hyperlink"/>
          </w:rPr>
          <w:t>Pha các nồng độ chuẩn leptin</w:t>
        </w:r>
        <w:r w:rsidR="004A6D8C" w:rsidRPr="004A6D8C">
          <w:rPr>
            <w:webHidden/>
          </w:rPr>
          <w:tab/>
        </w:r>
        <w:r w:rsidR="004A6D8C" w:rsidRPr="004A6D8C">
          <w:rPr>
            <w:webHidden/>
          </w:rPr>
          <w:fldChar w:fldCharType="begin"/>
        </w:r>
        <w:r w:rsidR="004A6D8C" w:rsidRPr="004A6D8C">
          <w:rPr>
            <w:webHidden/>
          </w:rPr>
          <w:instrText xml:space="preserve"> PAGEREF _Toc26257247 \h </w:instrText>
        </w:r>
        <w:r w:rsidR="004A6D8C" w:rsidRPr="004A6D8C">
          <w:rPr>
            <w:webHidden/>
          </w:rPr>
        </w:r>
        <w:r w:rsidR="004A6D8C" w:rsidRPr="004A6D8C">
          <w:rPr>
            <w:webHidden/>
          </w:rPr>
          <w:fldChar w:fldCharType="separate"/>
        </w:r>
        <w:r w:rsidR="00384C9E">
          <w:rPr>
            <w:webHidden/>
          </w:rPr>
          <w:t>54</w:t>
        </w:r>
        <w:r w:rsidR="004A6D8C" w:rsidRPr="004A6D8C">
          <w:rPr>
            <w:webHidden/>
          </w:rPr>
          <w:fldChar w:fldCharType="end"/>
        </w:r>
      </w:hyperlink>
    </w:p>
    <w:p w14:paraId="2ED79096" w14:textId="242A76A9" w:rsidR="004A6D8C" w:rsidRPr="004A6D8C" w:rsidRDefault="00F04D3C" w:rsidP="007D22CE">
      <w:pPr>
        <w:pStyle w:val="TOC7"/>
        <w:rPr>
          <w:rFonts w:eastAsiaTheme="minorEastAsia"/>
        </w:rPr>
      </w:pPr>
      <w:hyperlink w:anchor="_Toc26257248" w:history="1">
        <w:r w:rsidR="004A6D8C" w:rsidRPr="004A6D8C">
          <w:rPr>
            <w:rStyle w:val="Hyperlink"/>
          </w:rPr>
          <w:t xml:space="preserve">2.8. </w:t>
        </w:r>
        <w:r w:rsidR="004A6D8C">
          <w:rPr>
            <w:rStyle w:val="Hyperlink"/>
          </w:rPr>
          <w:tab/>
        </w:r>
        <w:r w:rsidR="004A6D8C" w:rsidRPr="004A6D8C">
          <w:rPr>
            <w:rStyle w:val="Hyperlink"/>
          </w:rPr>
          <w:t>Đường chuẩn định lượng leptin.</w:t>
        </w:r>
        <w:r w:rsidR="004A6D8C" w:rsidRPr="004A6D8C">
          <w:rPr>
            <w:webHidden/>
          </w:rPr>
          <w:tab/>
        </w:r>
        <w:r w:rsidR="004A6D8C" w:rsidRPr="004A6D8C">
          <w:rPr>
            <w:webHidden/>
          </w:rPr>
          <w:fldChar w:fldCharType="begin"/>
        </w:r>
        <w:r w:rsidR="004A6D8C" w:rsidRPr="004A6D8C">
          <w:rPr>
            <w:webHidden/>
          </w:rPr>
          <w:instrText xml:space="preserve"> PAGEREF _Toc26257248 \h </w:instrText>
        </w:r>
        <w:r w:rsidR="004A6D8C" w:rsidRPr="004A6D8C">
          <w:rPr>
            <w:webHidden/>
          </w:rPr>
        </w:r>
        <w:r w:rsidR="004A6D8C" w:rsidRPr="004A6D8C">
          <w:rPr>
            <w:webHidden/>
          </w:rPr>
          <w:fldChar w:fldCharType="separate"/>
        </w:r>
        <w:r w:rsidR="00384C9E">
          <w:rPr>
            <w:webHidden/>
          </w:rPr>
          <w:t>55</w:t>
        </w:r>
        <w:r w:rsidR="004A6D8C" w:rsidRPr="004A6D8C">
          <w:rPr>
            <w:webHidden/>
          </w:rPr>
          <w:fldChar w:fldCharType="end"/>
        </w:r>
      </w:hyperlink>
    </w:p>
    <w:p w14:paraId="1ED2A42F" w14:textId="050206D3" w:rsidR="004A6D8C" w:rsidRPr="004A6D8C" w:rsidRDefault="00F04D3C" w:rsidP="007D22CE">
      <w:pPr>
        <w:pStyle w:val="TOC7"/>
        <w:rPr>
          <w:rFonts w:eastAsiaTheme="minorEastAsia"/>
        </w:rPr>
      </w:pPr>
      <w:hyperlink w:anchor="_Toc26257249" w:history="1">
        <w:r w:rsidR="004A6D8C" w:rsidRPr="004A6D8C">
          <w:rPr>
            <w:rStyle w:val="Hyperlink"/>
            <w:rFonts w:eastAsia="Yu Mincho"/>
            <w:lang w:val="nl-NL"/>
          </w:rPr>
          <w:t xml:space="preserve">2.9. </w:t>
        </w:r>
        <w:r w:rsidR="004A6D8C">
          <w:rPr>
            <w:rStyle w:val="Hyperlink"/>
            <w:rFonts w:eastAsia="Yu Mincho"/>
            <w:lang w:val="nl-NL"/>
          </w:rPr>
          <w:tab/>
        </w:r>
        <w:r w:rsidR="004A6D8C" w:rsidRPr="004A6D8C">
          <w:rPr>
            <w:rStyle w:val="Hyperlink"/>
            <w:rFonts w:eastAsia="Yu Mincho"/>
            <w:lang w:val="nl-NL"/>
          </w:rPr>
          <w:t>Bộ kit Human IL-1β ELISA của hãng Melsin.</w:t>
        </w:r>
        <w:r w:rsidR="004A6D8C" w:rsidRPr="004A6D8C">
          <w:rPr>
            <w:webHidden/>
          </w:rPr>
          <w:tab/>
        </w:r>
        <w:r w:rsidR="004A6D8C" w:rsidRPr="004A6D8C">
          <w:rPr>
            <w:webHidden/>
          </w:rPr>
          <w:fldChar w:fldCharType="begin"/>
        </w:r>
        <w:r w:rsidR="004A6D8C" w:rsidRPr="004A6D8C">
          <w:rPr>
            <w:webHidden/>
          </w:rPr>
          <w:instrText xml:space="preserve"> PAGEREF _Toc26257249 \h </w:instrText>
        </w:r>
        <w:r w:rsidR="004A6D8C" w:rsidRPr="004A6D8C">
          <w:rPr>
            <w:webHidden/>
          </w:rPr>
        </w:r>
        <w:r w:rsidR="004A6D8C" w:rsidRPr="004A6D8C">
          <w:rPr>
            <w:webHidden/>
          </w:rPr>
          <w:fldChar w:fldCharType="separate"/>
        </w:r>
        <w:r w:rsidR="00384C9E">
          <w:rPr>
            <w:webHidden/>
          </w:rPr>
          <w:t>56</w:t>
        </w:r>
        <w:r w:rsidR="004A6D8C" w:rsidRPr="004A6D8C">
          <w:rPr>
            <w:webHidden/>
          </w:rPr>
          <w:fldChar w:fldCharType="end"/>
        </w:r>
      </w:hyperlink>
    </w:p>
    <w:p w14:paraId="11F162D0" w14:textId="69F19BA8" w:rsidR="004A6D8C" w:rsidRPr="004A6D8C" w:rsidRDefault="00F04D3C" w:rsidP="007D22CE">
      <w:pPr>
        <w:pStyle w:val="TOC7"/>
        <w:rPr>
          <w:rFonts w:eastAsiaTheme="minorEastAsia"/>
        </w:rPr>
      </w:pPr>
      <w:hyperlink w:anchor="_Toc26257250" w:history="1">
        <w:r w:rsidR="004A6D8C" w:rsidRPr="004A6D8C">
          <w:rPr>
            <w:rStyle w:val="Hyperlink"/>
            <w:lang w:val="vi-VN"/>
          </w:rPr>
          <w:t>2</w:t>
        </w:r>
        <w:r w:rsidR="004A6D8C" w:rsidRPr="004A6D8C">
          <w:rPr>
            <w:rStyle w:val="Hyperlink"/>
          </w:rPr>
          <w:t>.10</w:t>
        </w:r>
        <w:r w:rsidR="004A6D8C" w:rsidRPr="004A6D8C">
          <w:rPr>
            <w:rStyle w:val="Hyperlink"/>
            <w:lang w:val="vi-VN"/>
          </w:rPr>
          <w:t>.</w:t>
        </w:r>
        <w:r w:rsidR="004A6D8C" w:rsidRPr="004A6D8C">
          <w:rPr>
            <w:rStyle w:val="Hyperlink"/>
          </w:rPr>
          <w:t xml:space="preserve"> </w:t>
        </w:r>
        <w:r w:rsidR="004A6D8C">
          <w:rPr>
            <w:rStyle w:val="Hyperlink"/>
          </w:rPr>
          <w:tab/>
        </w:r>
        <w:r w:rsidR="004A6D8C" w:rsidRPr="004A6D8C">
          <w:rPr>
            <w:rStyle w:val="Hyperlink"/>
          </w:rPr>
          <w:t>Pha các nồng độ chuẩn</w:t>
        </w:r>
        <w:r w:rsidR="004A6D8C" w:rsidRPr="004A6D8C">
          <w:rPr>
            <w:rStyle w:val="Hyperlink"/>
            <w:rFonts w:eastAsia="Yu Mincho"/>
            <w:lang w:val="nl-NL"/>
          </w:rPr>
          <w:t xml:space="preserve"> IL-1β</w:t>
        </w:r>
        <w:r w:rsidR="004A6D8C" w:rsidRPr="004A6D8C">
          <w:rPr>
            <w:webHidden/>
          </w:rPr>
          <w:tab/>
        </w:r>
        <w:r w:rsidR="004A6D8C" w:rsidRPr="004A6D8C">
          <w:rPr>
            <w:webHidden/>
          </w:rPr>
          <w:fldChar w:fldCharType="begin"/>
        </w:r>
        <w:r w:rsidR="004A6D8C" w:rsidRPr="004A6D8C">
          <w:rPr>
            <w:webHidden/>
          </w:rPr>
          <w:instrText xml:space="preserve"> PAGEREF _Toc26257250 \h </w:instrText>
        </w:r>
        <w:r w:rsidR="004A6D8C" w:rsidRPr="004A6D8C">
          <w:rPr>
            <w:webHidden/>
          </w:rPr>
        </w:r>
        <w:r w:rsidR="004A6D8C" w:rsidRPr="004A6D8C">
          <w:rPr>
            <w:webHidden/>
          </w:rPr>
          <w:fldChar w:fldCharType="separate"/>
        </w:r>
        <w:r w:rsidR="00384C9E">
          <w:rPr>
            <w:webHidden/>
          </w:rPr>
          <w:t>57</w:t>
        </w:r>
        <w:r w:rsidR="004A6D8C" w:rsidRPr="004A6D8C">
          <w:rPr>
            <w:webHidden/>
          </w:rPr>
          <w:fldChar w:fldCharType="end"/>
        </w:r>
      </w:hyperlink>
    </w:p>
    <w:p w14:paraId="746880D4" w14:textId="74ED7A22" w:rsidR="004A6D8C" w:rsidRPr="004A6D8C" w:rsidRDefault="00F04D3C" w:rsidP="007D22CE">
      <w:pPr>
        <w:pStyle w:val="TOC7"/>
        <w:rPr>
          <w:rFonts w:eastAsiaTheme="minorEastAsia"/>
        </w:rPr>
      </w:pPr>
      <w:hyperlink w:anchor="_Toc26257251" w:history="1">
        <w:r w:rsidR="004A6D8C" w:rsidRPr="004A6D8C">
          <w:rPr>
            <w:rStyle w:val="Hyperlink"/>
            <w:lang w:val="it-IT"/>
          </w:rPr>
          <w:t xml:space="preserve">2.11. </w:t>
        </w:r>
        <w:r w:rsidR="004A6D8C">
          <w:rPr>
            <w:rStyle w:val="Hyperlink"/>
            <w:lang w:val="it-IT"/>
          </w:rPr>
          <w:tab/>
        </w:r>
        <w:r w:rsidR="004A6D8C" w:rsidRPr="004A6D8C">
          <w:rPr>
            <w:rStyle w:val="Hyperlink"/>
          </w:rPr>
          <w:t>Bốn</w:t>
        </w:r>
        <w:r w:rsidR="004A6D8C" w:rsidRPr="004A6D8C">
          <w:rPr>
            <w:rStyle w:val="Hyperlink"/>
            <w:lang w:val="it-IT"/>
          </w:rPr>
          <w:t xml:space="preserve"> giai đoạn thoái hóa khớp gối theo Kellgren và Lawrence.</w:t>
        </w:r>
        <w:r w:rsidR="004A6D8C" w:rsidRPr="004A6D8C">
          <w:rPr>
            <w:webHidden/>
          </w:rPr>
          <w:tab/>
        </w:r>
        <w:r w:rsidR="004A6D8C" w:rsidRPr="004A6D8C">
          <w:rPr>
            <w:webHidden/>
          </w:rPr>
          <w:fldChar w:fldCharType="begin"/>
        </w:r>
        <w:r w:rsidR="004A6D8C" w:rsidRPr="004A6D8C">
          <w:rPr>
            <w:webHidden/>
          </w:rPr>
          <w:instrText xml:space="preserve"> PAGEREF _Toc26257251 \h </w:instrText>
        </w:r>
        <w:r w:rsidR="004A6D8C" w:rsidRPr="004A6D8C">
          <w:rPr>
            <w:webHidden/>
          </w:rPr>
        </w:r>
        <w:r w:rsidR="004A6D8C" w:rsidRPr="004A6D8C">
          <w:rPr>
            <w:webHidden/>
          </w:rPr>
          <w:fldChar w:fldCharType="separate"/>
        </w:r>
        <w:r w:rsidR="00384C9E">
          <w:rPr>
            <w:webHidden/>
          </w:rPr>
          <w:t>61</w:t>
        </w:r>
        <w:r w:rsidR="004A6D8C" w:rsidRPr="004A6D8C">
          <w:rPr>
            <w:webHidden/>
          </w:rPr>
          <w:fldChar w:fldCharType="end"/>
        </w:r>
      </w:hyperlink>
    </w:p>
    <w:p w14:paraId="682338DA" w14:textId="55735F17" w:rsidR="004A6D8C" w:rsidRPr="004A6D8C" w:rsidRDefault="00F04D3C" w:rsidP="007D22CE">
      <w:pPr>
        <w:pStyle w:val="TOC7"/>
        <w:rPr>
          <w:rFonts w:eastAsiaTheme="minorEastAsia"/>
        </w:rPr>
      </w:pPr>
      <w:hyperlink w:anchor="_Toc26257252" w:history="1">
        <w:r w:rsidR="004A6D8C" w:rsidRPr="004A6D8C">
          <w:rPr>
            <w:rStyle w:val="Hyperlink"/>
          </w:rPr>
          <w:t xml:space="preserve">4.1. </w:t>
        </w:r>
        <w:r w:rsidR="004A6D8C">
          <w:rPr>
            <w:rStyle w:val="Hyperlink"/>
          </w:rPr>
          <w:tab/>
        </w:r>
        <w:r w:rsidR="004A6D8C" w:rsidRPr="004A6D8C">
          <w:rPr>
            <w:rStyle w:val="Hyperlink"/>
          </w:rPr>
          <w:t>Trục mô mỡ - tụy nội tiết</w:t>
        </w:r>
        <w:r w:rsidR="004A6D8C" w:rsidRPr="004A6D8C">
          <w:rPr>
            <w:webHidden/>
          </w:rPr>
          <w:tab/>
        </w:r>
        <w:r w:rsidR="004A6D8C" w:rsidRPr="004A6D8C">
          <w:rPr>
            <w:webHidden/>
          </w:rPr>
          <w:fldChar w:fldCharType="begin"/>
        </w:r>
        <w:r w:rsidR="004A6D8C" w:rsidRPr="004A6D8C">
          <w:rPr>
            <w:webHidden/>
          </w:rPr>
          <w:instrText xml:space="preserve"> PAGEREF _Toc26257252 \h </w:instrText>
        </w:r>
        <w:r w:rsidR="004A6D8C" w:rsidRPr="004A6D8C">
          <w:rPr>
            <w:webHidden/>
          </w:rPr>
        </w:r>
        <w:r w:rsidR="004A6D8C" w:rsidRPr="004A6D8C">
          <w:rPr>
            <w:webHidden/>
          </w:rPr>
          <w:fldChar w:fldCharType="separate"/>
        </w:r>
        <w:r w:rsidR="00384C9E">
          <w:rPr>
            <w:webHidden/>
          </w:rPr>
          <w:t>123</w:t>
        </w:r>
        <w:r w:rsidR="004A6D8C" w:rsidRPr="004A6D8C">
          <w:rPr>
            <w:webHidden/>
          </w:rPr>
          <w:fldChar w:fldCharType="end"/>
        </w:r>
      </w:hyperlink>
    </w:p>
    <w:p w14:paraId="6BC9A21C" w14:textId="77777777" w:rsidR="007533D5" w:rsidRPr="000D4C96" w:rsidRDefault="006939C9" w:rsidP="001109C1">
      <w:pPr>
        <w:pStyle w:val="TOC9"/>
      </w:pPr>
      <w:r w:rsidRPr="004A6D8C">
        <w:rPr>
          <w:rStyle w:val="Hyperlink"/>
        </w:rPr>
        <w:fldChar w:fldCharType="end"/>
      </w:r>
      <w:r w:rsidR="00FB7DB7" w:rsidRPr="000D4C96">
        <w:rPr>
          <w:rFonts w:eastAsia="MS Mincho"/>
        </w:rPr>
        <w:fldChar w:fldCharType="begin"/>
      </w:r>
      <w:r w:rsidR="00FB7DB7" w:rsidRPr="000D4C96">
        <w:rPr>
          <w:rFonts w:eastAsia="MS Mincho"/>
        </w:rPr>
        <w:instrText xml:space="preserve"> TOC \h \z \t "Heading 1,1,8,8" </w:instrText>
      </w:r>
      <w:r w:rsidR="00FB7DB7" w:rsidRPr="000D4C96">
        <w:rPr>
          <w:rFonts w:eastAsia="MS Mincho"/>
        </w:rPr>
        <w:fldChar w:fldCharType="separate"/>
      </w:r>
    </w:p>
    <w:p w14:paraId="5245A806" w14:textId="6884B0F9" w:rsidR="007533D5" w:rsidRPr="000D4C96" w:rsidRDefault="007533D5" w:rsidP="004A6D8C">
      <w:pPr>
        <w:pStyle w:val="TOC8"/>
        <w:ind w:left="851" w:hanging="851"/>
      </w:pPr>
    </w:p>
    <w:p w14:paraId="7692CA1E" w14:textId="3C5D630C" w:rsidR="00FA2B65" w:rsidRPr="000D4C96" w:rsidRDefault="00FB7DB7" w:rsidP="004A6D8C">
      <w:pPr>
        <w:spacing w:after="0" w:line="360" w:lineRule="auto"/>
        <w:ind w:left="851" w:hanging="851"/>
        <w:jc w:val="center"/>
        <w:outlineLvl w:val="2"/>
        <w:rPr>
          <w:rFonts w:ascii="Times New Roman" w:eastAsia="Times New Roman" w:hAnsi="Times New Roman" w:cs="Times New Roman"/>
          <w:b/>
          <w:sz w:val="32"/>
          <w:szCs w:val="32"/>
          <w:lang w:val="nl-NL" w:eastAsia="x-none"/>
        </w:rPr>
        <w:sectPr w:rsidR="00FA2B65" w:rsidRPr="000D4C96" w:rsidSect="000C2668">
          <w:headerReference w:type="even" r:id="rId10"/>
          <w:pgSz w:w="11907" w:h="16840" w:code="9"/>
          <w:pgMar w:top="1701" w:right="1134" w:bottom="1701" w:left="1985" w:header="964" w:footer="720" w:gutter="0"/>
          <w:cols w:space="720"/>
          <w:docGrid w:linePitch="360"/>
        </w:sectPr>
      </w:pPr>
      <w:r w:rsidRPr="000D4C96">
        <w:rPr>
          <w:rFonts w:ascii="Times New Roman" w:eastAsia="MS Mincho" w:hAnsi="Times New Roman" w:cs="Times New Roman"/>
          <w:b/>
          <w:sz w:val="28"/>
          <w:szCs w:val="28"/>
        </w:rPr>
        <w:fldChar w:fldCharType="end"/>
      </w:r>
      <w:bookmarkStart w:id="4" w:name="_Toc519190671"/>
      <w:bookmarkStart w:id="5" w:name="_Toc532052499"/>
    </w:p>
    <w:p w14:paraId="4BF56121" w14:textId="2ACBBA0B" w:rsidR="00FB7DB7" w:rsidRPr="000D4C96" w:rsidRDefault="00FB7DB7" w:rsidP="00565037">
      <w:pPr>
        <w:pStyle w:val="2"/>
      </w:pPr>
      <w:bookmarkStart w:id="6" w:name="_Toc26256346"/>
      <w:r w:rsidRPr="000D4C96">
        <w:lastRenderedPageBreak/>
        <w:t>ĐẶT VẤN ĐỀ</w:t>
      </w:r>
      <w:bookmarkEnd w:id="4"/>
      <w:bookmarkEnd w:id="5"/>
      <w:bookmarkEnd w:id="6"/>
    </w:p>
    <w:p w14:paraId="64AD0CF6" w14:textId="77777777" w:rsidR="00FA2B65" w:rsidRPr="000D4C96" w:rsidRDefault="00FA2B65" w:rsidP="00FB7DB7">
      <w:pPr>
        <w:spacing w:after="0" w:line="360" w:lineRule="auto"/>
        <w:jc w:val="center"/>
        <w:outlineLvl w:val="2"/>
        <w:rPr>
          <w:rFonts w:ascii="Times New Roman" w:eastAsia="Times New Roman" w:hAnsi="Times New Roman" w:cs="Times New Roman"/>
          <w:b/>
          <w:sz w:val="32"/>
          <w:szCs w:val="32"/>
          <w:lang w:val="nl-NL" w:eastAsia="x-none"/>
        </w:rPr>
      </w:pPr>
    </w:p>
    <w:p w14:paraId="1F9BFB45" w14:textId="3CC563BA" w:rsidR="00FB7DB7" w:rsidRPr="000D4C96" w:rsidRDefault="00FB7DB7" w:rsidP="00FB7DB7">
      <w:pPr>
        <w:spacing w:after="0" w:line="360" w:lineRule="auto"/>
        <w:ind w:firstLine="720"/>
        <w:jc w:val="both"/>
        <w:rPr>
          <w:rFonts w:ascii="Times New Roman" w:eastAsia="Calibri" w:hAnsi="Times New Roman" w:cs="Times New Roman"/>
          <w:color w:val="000000"/>
          <w:sz w:val="28"/>
          <w:szCs w:val="28"/>
        </w:rPr>
      </w:pPr>
      <w:r w:rsidRPr="000D4C96">
        <w:rPr>
          <w:rFonts w:ascii="Times New Roman" w:eastAsia="Calibri" w:hAnsi="Times New Roman" w:cs="Times New Roman"/>
          <w:color w:val="000000"/>
          <w:sz w:val="28"/>
          <w:szCs w:val="28"/>
        </w:rPr>
        <w:t xml:space="preserve">Thoái hóa khớp là bệnh </w:t>
      </w:r>
      <w:r w:rsidR="00397829" w:rsidRPr="000D4C96">
        <w:rPr>
          <w:rFonts w:ascii="Times New Roman" w:eastAsia="Calibri" w:hAnsi="Times New Roman" w:cs="Times New Roman"/>
          <w:color w:val="000000"/>
          <w:sz w:val="28"/>
          <w:szCs w:val="28"/>
        </w:rPr>
        <w:t xml:space="preserve">rất </w:t>
      </w:r>
      <w:r w:rsidRPr="000D4C96">
        <w:rPr>
          <w:rFonts w:ascii="Times New Roman" w:eastAsia="Calibri" w:hAnsi="Times New Roman" w:cs="Times New Roman"/>
          <w:color w:val="000000"/>
          <w:sz w:val="28"/>
          <w:szCs w:val="28"/>
        </w:rPr>
        <w:t>phổ biến</w:t>
      </w:r>
      <w:r w:rsidR="00397829" w:rsidRPr="000D4C96">
        <w:rPr>
          <w:rFonts w:ascii="Times New Roman" w:eastAsia="Calibri" w:hAnsi="Times New Roman" w:cs="Times New Roman"/>
          <w:color w:val="000000"/>
          <w:sz w:val="28"/>
          <w:szCs w:val="28"/>
        </w:rPr>
        <w:t xml:space="preserve">, ảnh hưởng đến khoảng 15% dân số và </w:t>
      </w:r>
      <w:r w:rsidR="00242A55" w:rsidRPr="000D4C96">
        <w:rPr>
          <w:rFonts w:ascii="Times New Roman" w:eastAsia="Calibri" w:hAnsi="Times New Roman" w:cs="Times New Roman"/>
          <w:color w:val="000000"/>
          <w:sz w:val="28"/>
          <w:szCs w:val="28"/>
        </w:rPr>
        <w:t xml:space="preserve">khoảng </w:t>
      </w:r>
      <w:r w:rsidR="00397829" w:rsidRPr="000D4C96">
        <w:rPr>
          <w:rFonts w:ascii="Times New Roman" w:eastAsia="Calibri" w:hAnsi="Times New Roman" w:cs="Times New Roman"/>
          <w:color w:val="000000"/>
          <w:sz w:val="28"/>
          <w:szCs w:val="28"/>
        </w:rPr>
        <w:t xml:space="preserve">60% </w:t>
      </w:r>
      <w:r w:rsidR="00242A55" w:rsidRPr="000D4C96">
        <w:rPr>
          <w:rFonts w:ascii="Times New Roman" w:eastAsia="Calibri" w:hAnsi="Times New Roman" w:cs="Times New Roman"/>
          <w:color w:val="000000"/>
          <w:sz w:val="28"/>
          <w:szCs w:val="28"/>
        </w:rPr>
        <w:t xml:space="preserve">người già trên 65 tuổi </w:t>
      </w:r>
      <w:r w:rsidR="0016716A" w:rsidRPr="000D4C96">
        <w:rPr>
          <w:rFonts w:ascii="Times New Roman" w:eastAsia="Calibri" w:hAnsi="Times New Roman" w:cs="Times New Roman"/>
          <w:color w:val="000000"/>
          <w:sz w:val="28"/>
          <w:szCs w:val="28"/>
        </w:rPr>
        <w:fldChar w:fldCharType="begin"/>
      </w:r>
      <w:r w:rsidR="0016716A" w:rsidRPr="000D4C96">
        <w:rPr>
          <w:rFonts w:ascii="Times New Roman" w:eastAsia="Calibri" w:hAnsi="Times New Roman" w:cs="Times New Roman"/>
          <w:color w:val="000000"/>
          <w:sz w:val="28"/>
          <w:szCs w:val="28"/>
        </w:rPr>
        <w:instrText xml:space="preserve"> ADDIN EN.CITE &lt;EndNote&gt;&lt;Cite&gt;&lt;Author&gt;Johnson&lt;/Author&gt;&lt;Year&gt;2014&lt;/Year&gt;&lt;RecNum&gt;432&lt;/RecNum&gt;&lt;DisplayText&gt;[1]&lt;/DisplayText&gt;&lt;record&gt;&lt;rec-number&gt;432&lt;/rec-number&gt;&lt;foreign-keys&gt;&lt;key app="EN" db-id="frttrppp29vafnea9sexat5a02500dzavwf0" timestamp="1533980493"&gt;432&lt;/key&gt;&lt;/foreign-keys&gt;&lt;ref-type name="Journal Article"&gt;17&lt;/ref-type&gt;&lt;contributors&gt;&lt;authors&gt;&lt;author&gt;Johnson, V. L.&lt;/author&gt;&lt;author&gt;Hunter, D. J.&lt;/author&gt;&lt;/authors&gt;&lt;/contributors&gt;&lt;auth-address&gt;Sydney Medical School, University of Sydney, Sydney, NSW, Australia. Electronic address: vjoh6545@uni.sydney.edu.au.&amp;#xD;Rheumatology Department, Royal North Shore Hospital and Kolling Institute, University of Sydney, Sydney, NSW, Australia. Electronic address: David.Hunter@sydney.edu.au.&lt;/auth-address&gt;&lt;titles&gt;&lt;title&gt;The epidemiology of osteoarthritis&lt;/title&gt;&lt;secondary-title&gt;Best Pract Res Clin Rheumatol&lt;/secondary-title&gt;&lt;alt-title&gt;Best practice &amp;amp; research. Clinical rheumatology&lt;/alt-title&gt;&lt;/titles&gt;&lt;periodical&gt;&lt;full-title&gt;Best Pract Res Clin Rheumatol&lt;/full-title&gt;&lt;abbr-1&gt;Best practice &amp;amp; research. Clinical rheumatology&lt;/abbr-1&gt;&lt;/periodical&gt;&lt;alt-periodical&gt;&lt;full-title&gt;Best Pract Res Clin Rheumatol&lt;/full-title&gt;&lt;abbr-1&gt;Best practice &amp;amp; research. Clinical rheumatology&lt;/abbr-1&gt;&lt;/alt-periodical&gt;&lt;pages&gt;5-15&lt;/pages&gt;&lt;volume&gt;28&lt;/volume&gt;&lt;number&gt;1&lt;/number&gt;&lt;edition&gt;2014/05/06&lt;/edition&gt;&lt;keywords&gt;&lt;keyword&gt;Aging/physiology&lt;/keyword&gt;&lt;keyword&gt;Humans&lt;/keyword&gt;&lt;keyword&gt;Incidence&lt;/keyword&gt;&lt;keyword&gt;Osteoarthritis/*epidemiology/etiology&lt;/keyword&gt;&lt;keyword&gt;Prevalence&lt;/keyword&gt;&lt;keyword&gt;Risk Factors&lt;/keyword&gt;&lt;keyword&gt;United States/epidemiology&lt;/keyword&gt;&lt;/keywords&gt;&lt;dates&gt;&lt;year&gt;2014&lt;/year&gt;&lt;pub-dates&gt;&lt;date&gt;Feb&lt;/date&gt;&lt;/pub-dates&gt;&lt;/dates&gt;&lt;isbn&gt;1521-6942&lt;/isbn&gt;&lt;accession-num&gt;24792942&lt;/accession-num&gt;&lt;urls&gt;&lt;/urls&gt;&lt;electronic-resource-num&gt;10.1016/j.berh.2014.01.004&lt;/electronic-resource-num&gt;&lt;remote-database-provider&gt;Nlm&lt;/remote-database-provider&gt;&lt;language&gt;eng&lt;/language&gt;&lt;/record&gt;&lt;/Cite&gt;&lt;/EndNote&gt;</w:instrText>
      </w:r>
      <w:r w:rsidR="0016716A" w:rsidRPr="000D4C96">
        <w:rPr>
          <w:rFonts w:ascii="Times New Roman" w:eastAsia="Calibri" w:hAnsi="Times New Roman" w:cs="Times New Roman"/>
          <w:color w:val="000000"/>
          <w:sz w:val="28"/>
          <w:szCs w:val="28"/>
        </w:rPr>
        <w:fldChar w:fldCharType="separate"/>
      </w:r>
      <w:r w:rsidR="0016716A" w:rsidRPr="000D4C96">
        <w:rPr>
          <w:rFonts w:ascii="Times New Roman" w:eastAsia="Calibri" w:hAnsi="Times New Roman" w:cs="Times New Roman"/>
          <w:noProof/>
          <w:color w:val="000000"/>
          <w:sz w:val="28"/>
          <w:szCs w:val="28"/>
        </w:rPr>
        <w:t>[</w:t>
      </w:r>
      <w:hyperlink w:anchor="_ENREF_1" w:tooltip="Johnson, 2014 #432" w:history="1">
        <w:r w:rsidR="005D7260" w:rsidRPr="000D4C96">
          <w:rPr>
            <w:rFonts w:ascii="Times New Roman" w:eastAsia="Calibri" w:hAnsi="Times New Roman" w:cs="Times New Roman"/>
            <w:noProof/>
            <w:color w:val="000000"/>
            <w:sz w:val="28"/>
            <w:szCs w:val="28"/>
          </w:rPr>
          <w:t>1</w:t>
        </w:r>
      </w:hyperlink>
      <w:r w:rsidR="0016716A" w:rsidRPr="000D4C96">
        <w:rPr>
          <w:rFonts w:ascii="Times New Roman" w:eastAsia="Calibri" w:hAnsi="Times New Roman" w:cs="Times New Roman"/>
          <w:noProof/>
          <w:color w:val="000000"/>
          <w:sz w:val="28"/>
          <w:szCs w:val="28"/>
        </w:rPr>
        <w:t>]</w:t>
      </w:r>
      <w:r w:rsidR="0016716A" w:rsidRPr="000D4C96">
        <w:rPr>
          <w:rFonts w:ascii="Times New Roman" w:eastAsia="Calibri" w:hAnsi="Times New Roman" w:cs="Times New Roman"/>
          <w:color w:val="000000"/>
          <w:sz w:val="28"/>
          <w:szCs w:val="28"/>
        </w:rPr>
        <w:fldChar w:fldCharType="end"/>
      </w:r>
      <w:r w:rsidR="00397829" w:rsidRPr="000D4C96">
        <w:rPr>
          <w:rFonts w:ascii="Times New Roman" w:eastAsia="Calibri" w:hAnsi="Times New Roman" w:cs="Times New Roman"/>
          <w:color w:val="000000"/>
          <w:sz w:val="28"/>
          <w:szCs w:val="28"/>
        </w:rPr>
        <w:t>.</w:t>
      </w:r>
      <w:r w:rsidR="00CA7121" w:rsidRPr="000D4C96">
        <w:rPr>
          <w:rFonts w:ascii="Times New Roman" w:eastAsia="Calibri" w:hAnsi="Times New Roman" w:cs="Times New Roman"/>
          <w:color w:val="000000"/>
          <w:sz w:val="28"/>
          <w:szCs w:val="28"/>
        </w:rPr>
        <w:t xml:space="preserve"> </w:t>
      </w:r>
      <w:r w:rsidR="00CB7D2B" w:rsidRPr="000D4C96">
        <w:rPr>
          <w:rFonts w:ascii="Times New Roman" w:eastAsia="Calibri" w:hAnsi="Times New Roman" w:cs="Times New Roman"/>
          <w:color w:val="000000"/>
          <w:sz w:val="28"/>
          <w:szCs w:val="28"/>
        </w:rPr>
        <w:t xml:space="preserve">Tỉ lệ thoái hóa khớp có xu hướng tăng dần vì tuổi thọ trung bình tăng. </w:t>
      </w:r>
      <w:r w:rsidR="00CA7121" w:rsidRPr="000D4C96">
        <w:rPr>
          <w:rFonts w:ascii="Times New Roman" w:eastAsia="Calibri" w:hAnsi="Times New Roman" w:cs="Times New Roman"/>
          <w:color w:val="000000"/>
          <w:sz w:val="28"/>
          <w:szCs w:val="28"/>
        </w:rPr>
        <w:t>Ở Việt Nam, khoảng 34,2%</w:t>
      </w:r>
      <w:r w:rsidR="00397829" w:rsidRPr="000D4C96">
        <w:rPr>
          <w:rFonts w:ascii="Times New Roman" w:eastAsia="Calibri" w:hAnsi="Times New Roman" w:cs="Times New Roman"/>
          <w:color w:val="000000"/>
          <w:sz w:val="28"/>
          <w:szCs w:val="28"/>
        </w:rPr>
        <w:t xml:space="preserve"> </w:t>
      </w:r>
      <w:r w:rsidR="00CA7121" w:rsidRPr="000D4C96">
        <w:rPr>
          <w:rFonts w:ascii="Times New Roman" w:eastAsia="Calibri" w:hAnsi="Times New Roman" w:cs="Times New Roman"/>
          <w:color w:val="000000"/>
          <w:sz w:val="28"/>
          <w:szCs w:val="28"/>
        </w:rPr>
        <w:t>người đau khớp gối bị mắc thoái hóa khớp</w:t>
      </w:r>
      <w:r w:rsidR="00221719">
        <w:rPr>
          <w:rFonts w:ascii="Times New Roman" w:eastAsia="Calibri" w:hAnsi="Times New Roman" w:cs="Times New Roman"/>
          <w:color w:val="000000"/>
          <w:sz w:val="28"/>
          <w:szCs w:val="28"/>
        </w:rPr>
        <w:t xml:space="preserve"> gối</w:t>
      </w:r>
      <w:r w:rsidR="00CA7121" w:rsidRPr="000D4C96">
        <w:rPr>
          <w:rFonts w:ascii="Times New Roman" w:eastAsia="Calibri" w:hAnsi="Times New Roman" w:cs="Times New Roman"/>
          <w:color w:val="000000"/>
          <w:sz w:val="28"/>
          <w:szCs w:val="28"/>
        </w:rPr>
        <w:t xml:space="preserve"> </w:t>
      </w:r>
      <w:r w:rsidR="0016716A" w:rsidRPr="000D4C96">
        <w:rPr>
          <w:rFonts w:ascii="Times New Roman" w:eastAsia="Calibri" w:hAnsi="Times New Roman" w:cs="Times New Roman"/>
          <w:color w:val="000000"/>
          <w:sz w:val="28"/>
          <w:szCs w:val="28"/>
        </w:rPr>
        <w:fldChar w:fldCharType="begin">
          <w:fldData xml:space="preserve">PEVuZE5vdGU+PENpdGU+PEF1dGhvcj5Iby1QaGFtPC9BdXRob3I+PFllYXI+MjAxNDwvWWVhcj48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</w:fldData>
        </w:fldChar>
      </w:r>
      <w:r w:rsidR="0016716A" w:rsidRPr="000D4C96">
        <w:rPr>
          <w:rFonts w:ascii="Times New Roman" w:eastAsia="Calibri" w:hAnsi="Times New Roman" w:cs="Times New Roman"/>
          <w:color w:val="000000"/>
          <w:sz w:val="28"/>
          <w:szCs w:val="28"/>
        </w:rPr>
        <w:instrText xml:space="preserve"> ADDIN EN.CITE </w:instrText>
      </w:r>
      <w:r w:rsidR="0016716A" w:rsidRPr="000D4C96">
        <w:rPr>
          <w:rFonts w:ascii="Times New Roman" w:eastAsia="Calibri" w:hAnsi="Times New Roman" w:cs="Times New Roman"/>
          <w:color w:val="000000"/>
          <w:sz w:val="28"/>
          <w:szCs w:val="28"/>
        </w:rPr>
        <w:fldChar w:fldCharType="begin">
          <w:fldData xml:space="preserve">PEVuZE5vdGU+PENpdGU+PEF1dGhvcj5Iby1QaGFtPC9BdXRob3I+PFllYXI+MjAxNDwvWWVhcj48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</w:fldData>
        </w:fldChar>
      </w:r>
      <w:r w:rsidR="0016716A" w:rsidRPr="000D4C96">
        <w:rPr>
          <w:rFonts w:ascii="Times New Roman" w:eastAsia="Calibri" w:hAnsi="Times New Roman" w:cs="Times New Roman"/>
          <w:color w:val="000000"/>
          <w:sz w:val="28"/>
          <w:szCs w:val="28"/>
        </w:rPr>
        <w:instrText xml:space="preserve"> ADDIN EN.CITE.DATA </w:instrText>
      </w:r>
      <w:r w:rsidR="0016716A" w:rsidRPr="000D4C96">
        <w:rPr>
          <w:rFonts w:ascii="Times New Roman" w:eastAsia="Calibri" w:hAnsi="Times New Roman" w:cs="Times New Roman"/>
          <w:color w:val="000000"/>
          <w:sz w:val="28"/>
          <w:szCs w:val="28"/>
        </w:rPr>
      </w:r>
      <w:r w:rsidR="0016716A" w:rsidRPr="000D4C96">
        <w:rPr>
          <w:rFonts w:ascii="Times New Roman" w:eastAsia="Calibri" w:hAnsi="Times New Roman" w:cs="Times New Roman"/>
          <w:color w:val="000000"/>
          <w:sz w:val="28"/>
          <w:szCs w:val="28"/>
        </w:rPr>
        <w:fldChar w:fldCharType="end"/>
      </w:r>
      <w:r w:rsidR="0016716A" w:rsidRPr="000D4C96">
        <w:rPr>
          <w:rFonts w:ascii="Times New Roman" w:eastAsia="Calibri" w:hAnsi="Times New Roman" w:cs="Times New Roman"/>
          <w:color w:val="000000"/>
          <w:sz w:val="28"/>
          <w:szCs w:val="28"/>
        </w:rPr>
      </w:r>
      <w:r w:rsidR="0016716A" w:rsidRPr="000D4C96">
        <w:rPr>
          <w:rFonts w:ascii="Times New Roman" w:eastAsia="Calibri" w:hAnsi="Times New Roman" w:cs="Times New Roman"/>
          <w:color w:val="000000"/>
          <w:sz w:val="28"/>
          <w:szCs w:val="28"/>
        </w:rPr>
        <w:fldChar w:fldCharType="separate"/>
      </w:r>
      <w:r w:rsidR="0016716A" w:rsidRPr="000D4C96">
        <w:rPr>
          <w:rFonts w:ascii="Times New Roman" w:eastAsia="Calibri" w:hAnsi="Times New Roman" w:cs="Times New Roman"/>
          <w:noProof/>
          <w:color w:val="000000"/>
          <w:sz w:val="28"/>
          <w:szCs w:val="28"/>
        </w:rPr>
        <w:t>[</w:t>
      </w:r>
      <w:hyperlink w:anchor="_ENREF_2" w:tooltip="Ho-Pham, 2014 #494" w:history="1">
        <w:r w:rsidR="005D7260" w:rsidRPr="000D4C96">
          <w:rPr>
            <w:rFonts w:ascii="Times New Roman" w:eastAsia="Calibri" w:hAnsi="Times New Roman" w:cs="Times New Roman"/>
            <w:noProof/>
            <w:color w:val="000000"/>
            <w:sz w:val="28"/>
            <w:szCs w:val="28"/>
          </w:rPr>
          <w:t>2</w:t>
        </w:r>
      </w:hyperlink>
      <w:r w:rsidR="0016716A" w:rsidRPr="000D4C96">
        <w:rPr>
          <w:rFonts w:ascii="Times New Roman" w:eastAsia="Calibri" w:hAnsi="Times New Roman" w:cs="Times New Roman"/>
          <w:noProof/>
          <w:color w:val="000000"/>
          <w:sz w:val="28"/>
          <w:szCs w:val="28"/>
        </w:rPr>
        <w:t>]</w:t>
      </w:r>
      <w:r w:rsidR="0016716A" w:rsidRPr="000D4C96">
        <w:rPr>
          <w:rFonts w:ascii="Times New Roman" w:eastAsia="Calibri" w:hAnsi="Times New Roman" w:cs="Times New Roman"/>
          <w:color w:val="000000"/>
          <w:sz w:val="28"/>
          <w:szCs w:val="28"/>
        </w:rPr>
        <w:fldChar w:fldCharType="end"/>
      </w:r>
      <w:r w:rsidR="00CA7121" w:rsidRPr="000D4C96">
        <w:rPr>
          <w:rFonts w:ascii="Times New Roman" w:eastAsia="Calibri" w:hAnsi="Times New Roman" w:cs="Times New Roman"/>
          <w:color w:val="000000"/>
          <w:sz w:val="28"/>
          <w:szCs w:val="28"/>
        </w:rPr>
        <w:t xml:space="preserve">. </w:t>
      </w:r>
      <w:r w:rsidRPr="000D4C96">
        <w:rPr>
          <w:rFonts w:ascii="Times New Roman" w:eastAsia="Calibri" w:hAnsi="Times New Roman" w:cs="Times New Roman"/>
          <w:color w:val="000000"/>
          <w:sz w:val="28"/>
          <w:szCs w:val="28"/>
        </w:rPr>
        <w:t xml:space="preserve">Bệnh </w:t>
      </w:r>
      <w:r w:rsidR="00397829" w:rsidRPr="000D4C96">
        <w:rPr>
          <w:rFonts w:ascii="Times New Roman" w:eastAsia="Calibri" w:hAnsi="Times New Roman" w:cs="Times New Roman"/>
          <w:color w:val="000000"/>
          <w:sz w:val="28"/>
          <w:szCs w:val="28"/>
        </w:rPr>
        <w:t xml:space="preserve">thoái hóa khớp gối được đặc trưng </w:t>
      </w:r>
      <w:r w:rsidR="006A08A6" w:rsidRPr="000D4C96">
        <w:rPr>
          <w:rFonts w:ascii="Times New Roman" w:eastAsia="Calibri" w:hAnsi="Times New Roman" w:cs="Times New Roman"/>
          <w:color w:val="000000"/>
          <w:sz w:val="28"/>
          <w:szCs w:val="28"/>
        </w:rPr>
        <w:t>bởi</w:t>
      </w:r>
      <w:r w:rsidR="005447AC" w:rsidRPr="000D4C96">
        <w:rPr>
          <w:rFonts w:ascii="Times New Roman" w:eastAsia="Calibri" w:hAnsi="Times New Roman" w:cs="Times New Roman"/>
          <w:color w:val="000000"/>
          <w:sz w:val="28"/>
          <w:szCs w:val="28"/>
        </w:rPr>
        <w:t xml:space="preserve"> suy </w:t>
      </w:r>
      <w:r w:rsidR="00EA3D08" w:rsidRPr="000D4C96">
        <w:rPr>
          <w:rFonts w:ascii="Times New Roman" w:eastAsia="Calibri" w:hAnsi="Times New Roman" w:cs="Times New Roman"/>
          <w:color w:val="000000"/>
          <w:sz w:val="28"/>
          <w:szCs w:val="28"/>
        </w:rPr>
        <w:t>giảm</w:t>
      </w:r>
      <w:r w:rsidRPr="000D4C96">
        <w:rPr>
          <w:rFonts w:ascii="Times New Roman" w:eastAsia="Calibri" w:hAnsi="Times New Roman" w:cs="Times New Roman"/>
          <w:color w:val="000000"/>
          <w:sz w:val="28"/>
          <w:szCs w:val="28"/>
        </w:rPr>
        <w:t xml:space="preserve"> </w:t>
      </w:r>
      <w:r w:rsidR="0011045F" w:rsidRPr="000D4C96">
        <w:rPr>
          <w:rFonts w:ascii="Times New Roman" w:eastAsia="Calibri" w:hAnsi="Times New Roman" w:cs="Times New Roman"/>
          <w:color w:val="000000"/>
          <w:sz w:val="28"/>
          <w:szCs w:val="28"/>
        </w:rPr>
        <w:t xml:space="preserve">tính </w:t>
      </w:r>
      <w:r w:rsidRPr="000D4C96">
        <w:rPr>
          <w:rFonts w:ascii="Times New Roman" w:eastAsia="Calibri" w:hAnsi="Times New Roman" w:cs="Times New Roman"/>
          <w:color w:val="000000"/>
          <w:sz w:val="28"/>
          <w:szCs w:val="28"/>
        </w:rPr>
        <w:t>toàn vẹn của toàn bộ cấu trúc khớp</w:t>
      </w:r>
      <w:r w:rsidR="005447AC" w:rsidRPr="000D4C96">
        <w:rPr>
          <w:rFonts w:ascii="Times New Roman" w:eastAsia="Calibri" w:hAnsi="Times New Roman" w:cs="Times New Roman"/>
          <w:color w:val="000000"/>
          <w:sz w:val="28"/>
          <w:szCs w:val="28"/>
        </w:rPr>
        <w:t>,</w:t>
      </w:r>
      <w:r w:rsidRPr="000D4C96">
        <w:rPr>
          <w:rFonts w:ascii="Times New Roman" w:eastAsia="Calibri" w:hAnsi="Times New Roman" w:cs="Times New Roman"/>
          <w:color w:val="000000"/>
          <w:sz w:val="28"/>
          <w:szCs w:val="28"/>
        </w:rPr>
        <w:t xml:space="preserve"> bao gồm: </w:t>
      </w:r>
      <w:r w:rsidR="006A08A6" w:rsidRPr="000D4C96">
        <w:rPr>
          <w:rFonts w:ascii="Times New Roman" w:eastAsia="Calibri" w:hAnsi="Times New Roman" w:cs="Times New Roman"/>
          <w:color w:val="000000"/>
          <w:sz w:val="28"/>
          <w:szCs w:val="28"/>
        </w:rPr>
        <w:t>biến</w:t>
      </w:r>
      <w:r w:rsidR="00EA3D08" w:rsidRPr="000D4C96">
        <w:rPr>
          <w:rFonts w:ascii="Times New Roman" w:eastAsia="Calibri" w:hAnsi="Times New Roman" w:cs="Times New Roman"/>
          <w:color w:val="000000"/>
          <w:sz w:val="28"/>
          <w:szCs w:val="28"/>
        </w:rPr>
        <w:t xml:space="preserve"> đổi cấu trúc</w:t>
      </w:r>
      <w:r w:rsidRPr="000D4C96">
        <w:rPr>
          <w:rFonts w:ascii="Times New Roman" w:eastAsia="Calibri" w:hAnsi="Times New Roman" w:cs="Times New Roman"/>
          <w:color w:val="000000"/>
          <w:sz w:val="28"/>
          <w:szCs w:val="28"/>
        </w:rPr>
        <w:t xml:space="preserve"> sụn, xương dưới sụn, hình thành gai xương vùng rìa khớp, tổn </w:t>
      </w:r>
      <w:r w:rsidR="00EA3D08" w:rsidRPr="000D4C96">
        <w:rPr>
          <w:rFonts w:ascii="Times New Roman" w:eastAsia="Calibri" w:hAnsi="Times New Roman" w:cs="Times New Roman"/>
          <w:color w:val="000000"/>
          <w:sz w:val="28"/>
          <w:szCs w:val="28"/>
        </w:rPr>
        <w:t xml:space="preserve">thương dây chằng, </w:t>
      </w:r>
      <w:r w:rsidRPr="000D4C96">
        <w:rPr>
          <w:rFonts w:ascii="Times New Roman" w:eastAsia="Calibri" w:hAnsi="Times New Roman" w:cs="Times New Roman"/>
          <w:color w:val="000000"/>
          <w:sz w:val="28"/>
          <w:szCs w:val="28"/>
        </w:rPr>
        <w:t>sụn chêm, viêm màng hoạt dịch và tràn dịch khớp</w:t>
      </w:r>
      <w:r w:rsidR="00A2091F" w:rsidRPr="000D4C96">
        <w:rPr>
          <w:rFonts w:ascii="Times New Roman" w:eastAsia="Calibri" w:hAnsi="Times New Roman" w:cs="Times New Roman"/>
          <w:color w:val="000000"/>
          <w:sz w:val="28"/>
          <w:szCs w:val="28"/>
        </w:rPr>
        <w:t xml:space="preserve"> </w:t>
      </w:r>
      <w:r w:rsidR="00A2091F" w:rsidRPr="000D4C96">
        <w:rPr>
          <w:rFonts w:ascii="Times New Roman" w:eastAsia="Calibri" w:hAnsi="Times New Roman" w:cs="Times New Roman"/>
          <w:color w:val="000000"/>
          <w:sz w:val="28"/>
          <w:szCs w:val="28"/>
        </w:rPr>
        <w:fldChar w:fldCharType="begin"/>
      </w:r>
      <w:r w:rsidR="0016716A" w:rsidRPr="000D4C96">
        <w:rPr>
          <w:rFonts w:ascii="Times New Roman" w:eastAsia="Calibri" w:hAnsi="Times New Roman" w:cs="Times New Roman"/>
          <w:color w:val="000000"/>
          <w:sz w:val="28"/>
          <w:szCs w:val="28"/>
        </w:rPr>
        <w:instrText xml:space="preserve"> ADDIN EN.CITE &lt;EndNote&gt;&lt;Cite&gt;&lt;Author&gt;Man&lt;/Author&gt;&lt;Year&gt;2014&lt;/Year&gt;&lt;RecNum&gt;515&lt;/RecNum&gt;&lt;DisplayText&gt;[3]&lt;/DisplayText&gt;&lt;record&gt;&lt;rec-number&gt;515&lt;/rec-number&gt;&lt;foreign-keys&gt;&lt;key app="EN" db-id="frttrppp29vafnea9sexat5a02500dzavwf0" timestamp="1541697353"&gt;515&lt;/key&gt;&lt;/foreign-keys&gt;&lt;ref-type name="Journal Article"&gt;17&lt;/ref-type&gt;&lt;contributors&gt;&lt;authors&gt;&lt;author&gt;Man, G. S.&lt;/author&gt;&lt;author&gt;Mologhianu, G.&lt;/author&gt;&lt;/authors&gt;&lt;/contributors&gt;&lt;titles&gt;&lt;title&gt;Osteoarthritis pathogenesis - a complex process that involves the entire joint&lt;/title&gt;&lt;secondary-title&gt;Journal of medicine and life&lt;/secondary-title&gt;&lt;/titles&gt;&lt;periodical&gt;&lt;full-title&gt;Journal of medicine and life&lt;/full-title&gt;&lt;/periodical&gt;&lt;pages&gt;37-41&lt;/pages&gt;&lt;volume&gt;7&lt;/volume&gt;&lt;number&gt;1&lt;/number&gt;&lt;edition&gt;03/25&lt;/edition&gt;&lt;dates&gt;&lt;year&gt;2014&lt;/year&gt;&lt;/dates&gt;&lt;publisher&gt;Carol Davila University Press&lt;/publisher&gt;&lt;isbn&gt;1844-3117&amp;#xD;1844-122X&lt;/isbn&gt;&lt;accession-num&gt;24653755&lt;/accession-num&gt;&lt;urls&gt;&lt;related-urls&gt;&lt;url&gt;https://www.ncbi.nlm.nih.gov/pubmed/24653755&lt;/url&gt;&lt;url&gt;https://www.ncbi.nlm.nih.gov/pmc/PMC3956093/&lt;/url&gt;&lt;/related-urls&gt;&lt;/urls&gt;&lt;remote-database-name&gt;PubMed&lt;/remote-database-name&gt;&lt;/record&gt;&lt;/Cite&gt;&lt;/EndNote&gt;</w:instrText>
      </w:r>
      <w:r w:rsidR="00A2091F" w:rsidRPr="000D4C96">
        <w:rPr>
          <w:rFonts w:ascii="Times New Roman" w:eastAsia="Calibri" w:hAnsi="Times New Roman" w:cs="Times New Roman"/>
          <w:color w:val="000000"/>
          <w:sz w:val="28"/>
          <w:szCs w:val="28"/>
        </w:rPr>
        <w:fldChar w:fldCharType="separate"/>
      </w:r>
      <w:r w:rsidR="0016716A" w:rsidRPr="000D4C96">
        <w:rPr>
          <w:rFonts w:ascii="Times New Roman" w:eastAsia="Calibri" w:hAnsi="Times New Roman" w:cs="Times New Roman"/>
          <w:noProof/>
          <w:color w:val="000000"/>
          <w:sz w:val="28"/>
          <w:szCs w:val="28"/>
        </w:rPr>
        <w:t>[</w:t>
      </w:r>
      <w:hyperlink w:anchor="_ENREF_3" w:tooltip="Man, 2014 #515" w:history="1">
        <w:r w:rsidR="005D7260" w:rsidRPr="000D4C96">
          <w:rPr>
            <w:rFonts w:ascii="Times New Roman" w:eastAsia="Calibri" w:hAnsi="Times New Roman" w:cs="Times New Roman"/>
            <w:noProof/>
            <w:color w:val="000000"/>
            <w:sz w:val="28"/>
            <w:szCs w:val="28"/>
          </w:rPr>
          <w:t>3</w:t>
        </w:r>
      </w:hyperlink>
      <w:r w:rsidR="0016716A" w:rsidRPr="000D4C96">
        <w:rPr>
          <w:rFonts w:ascii="Times New Roman" w:eastAsia="Calibri" w:hAnsi="Times New Roman" w:cs="Times New Roman"/>
          <w:noProof/>
          <w:color w:val="000000"/>
          <w:sz w:val="28"/>
          <w:szCs w:val="28"/>
        </w:rPr>
        <w:t>]</w:t>
      </w:r>
      <w:r w:rsidR="00A2091F" w:rsidRPr="000D4C96">
        <w:rPr>
          <w:rFonts w:ascii="Times New Roman" w:eastAsia="Calibri" w:hAnsi="Times New Roman" w:cs="Times New Roman"/>
          <w:color w:val="000000"/>
          <w:sz w:val="28"/>
          <w:szCs w:val="28"/>
        </w:rPr>
        <w:fldChar w:fldCharType="end"/>
      </w:r>
      <w:r w:rsidRPr="000D4C96">
        <w:rPr>
          <w:rFonts w:ascii="Times New Roman" w:eastAsia="Calibri" w:hAnsi="Times New Roman" w:cs="Times New Roman"/>
          <w:color w:val="000000"/>
          <w:sz w:val="28"/>
          <w:szCs w:val="28"/>
        </w:rPr>
        <w:t>. Trước đây</w:t>
      </w:r>
      <w:r w:rsidR="00A2091F" w:rsidRPr="000D4C96">
        <w:rPr>
          <w:rFonts w:ascii="Times New Roman" w:eastAsia="Calibri" w:hAnsi="Times New Roman" w:cs="Times New Roman"/>
          <w:color w:val="000000"/>
          <w:sz w:val="28"/>
          <w:szCs w:val="28"/>
        </w:rPr>
        <w:t xml:space="preserve"> thoái hóa khớp </w:t>
      </w:r>
      <w:r w:rsidRPr="000D4C96">
        <w:rPr>
          <w:rFonts w:ascii="Times New Roman" w:eastAsia="Calibri" w:hAnsi="Times New Roman" w:cs="Times New Roman"/>
          <w:color w:val="000000"/>
          <w:sz w:val="28"/>
          <w:szCs w:val="28"/>
        </w:rPr>
        <w:t>được c</w:t>
      </w:r>
      <w:r w:rsidR="00405AAA" w:rsidRPr="000D4C96">
        <w:rPr>
          <w:rFonts w:ascii="Times New Roman" w:eastAsia="Calibri" w:hAnsi="Times New Roman" w:cs="Times New Roman"/>
          <w:color w:val="000000"/>
          <w:sz w:val="28"/>
          <w:szCs w:val="28"/>
        </w:rPr>
        <w:t>ho</w:t>
      </w:r>
      <w:r w:rsidRPr="000D4C96">
        <w:rPr>
          <w:rFonts w:ascii="Times New Roman" w:eastAsia="Calibri" w:hAnsi="Times New Roman" w:cs="Times New Roman"/>
          <w:color w:val="000000"/>
          <w:sz w:val="28"/>
          <w:szCs w:val="28"/>
        </w:rPr>
        <w:t xml:space="preserve"> là </w:t>
      </w:r>
      <w:r w:rsidR="00405AAA" w:rsidRPr="000D4C96">
        <w:rPr>
          <w:rFonts w:ascii="Times New Roman" w:eastAsia="Times New Roman" w:hAnsi="Times New Roman" w:cs="Times New Roman"/>
          <w:color w:val="000000"/>
          <w:sz w:val="28"/>
          <w:szCs w:val="28"/>
          <w:lang w:val="pt-BR"/>
        </w:rPr>
        <w:t xml:space="preserve">hậu quả </w:t>
      </w:r>
      <w:r w:rsidR="00405AAA" w:rsidRPr="000D4C96">
        <w:rPr>
          <w:rFonts w:ascii="Times New Roman" w:eastAsia="Times New Roman" w:hAnsi="Times New Roman" w:cs="Times New Roman"/>
          <w:color w:val="000000"/>
          <w:sz w:val="28"/>
          <w:szCs w:val="28"/>
        </w:rPr>
        <w:t>hao mòn cơ học trong</w:t>
      </w:r>
      <w:r w:rsidR="00405AAA" w:rsidRPr="000D4C96" w:rsidDel="00FD1194">
        <w:rPr>
          <w:rFonts w:ascii="Times New Roman" w:eastAsia="Calibri" w:hAnsi="Times New Roman" w:cs="Times New Roman"/>
          <w:color w:val="000000"/>
          <w:sz w:val="28"/>
          <w:szCs w:val="28"/>
        </w:rPr>
        <w:t xml:space="preserve"> </w:t>
      </w:r>
      <w:r w:rsidRPr="000D4C96">
        <w:rPr>
          <w:rFonts w:ascii="Times New Roman" w:eastAsia="Calibri" w:hAnsi="Times New Roman" w:cs="Times New Roman"/>
          <w:color w:val="000000"/>
          <w:sz w:val="28"/>
          <w:szCs w:val="28"/>
        </w:rPr>
        <w:t xml:space="preserve">tiến trình lão hóa </w:t>
      </w:r>
      <w:r w:rsidR="00FD1194" w:rsidRPr="000D4C96">
        <w:rPr>
          <w:rFonts w:ascii="Times New Roman" w:eastAsia="Calibri" w:hAnsi="Times New Roman" w:cs="Times New Roman"/>
          <w:color w:val="000000"/>
          <w:sz w:val="28"/>
          <w:szCs w:val="28"/>
        </w:rPr>
        <w:t xml:space="preserve">thông </w:t>
      </w:r>
      <w:r w:rsidRPr="000D4C96">
        <w:rPr>
          <w:rFonts w:ascii="Times New Roman" w:eastAsia="Calibri" w:hAnsi="Times New Roman" w:cs="Times New Roman"/>
          <w:color w:val="000000"/>
          <w:sz w:val="28"/>
          <w:szCs w:val="28"/>
        </w:rPr>
        <w:t xml:space="preserve">thường. </w:t>
      </w:r>
      <w:r w:rsidR="005D0730" w:rsidRPr="000D4C96">
        <w:rPr>
          <w:rFonts w:ascii="Times New Roman" w:eastAsia="Calibri" w:hAnsi="Times New Roman" w:cs="Times New Roman"/>
          <w:color w:val="000000"/>
          <w:sz w:val="28"/>
          <w:szCs w:val="28"/>
        </w:rPr>
        <w:t>Hiện nay,</w:t>
      </w:r>
      <w:r w:rsidRPr="000D4C96">
        <w:rPr>
          <w:rFonts w:ascii="Times New Roman" w:eastAsia="Calibri" w:hAnsi="Times New Roman" w:cs="Times New Roman"/>
          <w:color w:val="000000"/>
          <w:sz w:val="28"/>
          <w:szCs w:val="28"/>
        </w:rPr>
        <w:t xml:space="preserve"> </w:t>
      </w:r>
      <w:r w:rsidR="00405AAA" w:rsidRPr="000D4C96">
        <w:rPr>
          <w:rFonts w:ascii="Times New Roman" w:eastAsia="Times New Roman" w:hAnsi="Times New Roman" w:cs="Times New Roman"/>
          <w:color w:val="000000"/>
          <w:sz w:val="28"/>
          <w:szCs w:val="28"/>
        </w:rPr>
        <w:t>người ta</w:t>
      </w:r>
      <w:r w:rsidR="0011045F" w:rsidRPr="000D4C96">
        <w:rPr>
          <w:rFonts w:ascii="Times New Roman" w:eastAsia="Times New Roman" w:hAnsi="Times New Roman" w:cs="Times New Roman"/>
          <w:color w:val="000000"/>
          <w:sz w:val="28"/>
          <w:szCs w:val="28"/>
        </w:rPr>
        <w:t xml:space="preserve"> nhận</w:t>
      </w:r>
      <w:r w:rsidR="00405AAA" w:rsidRPr="000D4C96">
        <w:rPr>
          <w:rFonts w:ascii="Times New Roman" w:eastAsia="Times New Roman" w:hAnsi="Times New Roman" w:cs="Times New Roman"/>
          <w:color w:val="000000"/>
          <w:sz w:val="28"/>
          <w:szCs w:val="28"/>
        </w:rPr>
        <w:t xml:space="preserve"> thấy </w:t>
      </w:r>
      <w:r w:rsidR="0011045F" w:rsidRPr="000D4C96">
        <w:rPr>
          <w:rFonts w:ascii="Times New Roman" w:eastAsia="Times New Roman" w:hAnsi="Times New Roman" w:cs="Times New Roman"/>
          <w:color w:val="000000"/>
          <w:sz w:val="28"/>
          <w:szCs w:val="28"/>
        </w:rPr>
        <w:t>cơ chế bệnh sinh</w:t>
      </w:r>
      <w:r w:rsidR="00405AAA" w:rsidRPr="000D4C96">
        <w:rPr>
          <w:rFonts w:ascii="Times New Roman" w:eastAsia="Times New Roman" w:hAnsi="Times New Roman" w:cs="Times New Roman"/>
          <w:color w:val="000000"/>
          <w:sz w:val="28"/>
          <w:szCs w:val="28"/>
        </w:rPr>
        <w:t xml:space="preserve"> của </w:t>
      </w:r>
      <w:r w:rsidR="00405AAA" w:rsidRPr="000D4C96">
        <w:rPr>
          <w:rFonts w:ascii="Times New Roman" w:eastAsia="Calibri" w:hAnsi="Times New Roman" w:cs="Times New Roman"/>
          <w:color w:val="000000"/>
          <w:sz w:val="28"/>
          <w:szCs w:val="28"/>
        </w:rPr>
        <w:t>thoái hóa khớp</w:t>
      </w:r>
      <w:r w:rsidR="00405AAA" w:rsidRPr="000D4C96">
        <w:rPr>
          <w:rFonts w:ascii="Times New Roman" w:eastAsia="Times New Roman" w:hAnsi="Times New Roman" w:cs="Times New Roman"/>
          <w:color w:val="000000"/>
          <w:sz w:val="28"/>
          <w:szCs w:val="28"/>
        </w:rPr>
        <w:t xml:space="preserve"> phức tạp hơn nhiều, nó l</w:t>
      </w:r>
      <w:r w:rsidR="00405AAA" w:rsidRPr="000D4C96">
        <w:rPr>
          <w:rFonts w:ascii="Times New Roman" w:eastAsia="Times New Roman" w:hAnsi="Times New Roman" w:cs="Times New Roman"/>
          <w:color w:val="000000"/>
          <w:sz w:val="28"/>
          <w:szCs w:val="28"/>
          <w:lang w:val="pt-BR"/>
        </w:rPr>
        <w:t xml:space="preserve">à kết quả </w:t>
      </w:r>
      <w:r w:rsidR="00405AAA" w:rsidRPr="000D4C96">
        <w:rPr>
          <w:rFonts w:ascii="Times New Roman" w:eastAsia="Calibri" w:hAnsi="Times New Roman" w:cs="Times New Roman"/>
          <w:color w:val="0D0D0D"/>
          <w:sz w:val="28"/>
          <w:szCs w:val="28"/>
        </w:rPr>
        <w:t xml:space="preserve">tương tác giữa các yếu tố cơ sinh học và </w:t>
      </w:r>
      <w:r w:rsidR="002F28C4" w:rsidRPr="000D4C96">
        <w:rPr>
          <w:rFonts w:ascii="Times New Roman" w:eastAsia="Calibri" w:hAnsi="Times New Roman" w:cs="Times New Roman"/>
          <w:color w:val="0D0D0D"/>
          <w:sz w:val="28"/>
          <w:szCs w:val="28"/>
        </w:rPr>
        <w:t>viêm mạn</w:t>
      </w:r>
      <w:r w:rsidR="00405AAA" w:rsidRPr="000D4C96">
        <w:rPr>
          <w:rFonts w:ascii="Times New Roman" w:eastAsia="Calibri" w:hAnsi="Times New Roman" w:cs="Times New Roman"/>
          <w:color w:val="0D0D0D"/>
          <w:sz w:val="28"/>
          <w:szCs w:val="28"/>
        </w:rPr>
        <w:t xml:space="preserve"> tính cấp độ thấp</w:t>
      </w:r>
      <w:r w:rsidR="00104672" w:rsidRPr="000D4C96">
        <w:rPr>
          <w:rFonts w:ascii="Times New Roman" w:eastAsia="Calibri" w:hAnsi="Times New Roman" w:cs="Times New Roman"/>
          <w:color w:val="0D0D0D"/>
          <w:sz w:val="28"/>
          <w:szCs w:val="28"/>
        </w:rPr>
        <w:t>.</w:t>
      </w:r>
    </w:p>
    <w:p w14:paraId="626315CF" w14:textId="1A860699" w:rsidR="003C057C" w:rsidRPr="000D4C96" w:rsidRDefault="005447AC" w:rsidP="00104672">
      <w:pPr>
        <w:spacing w:after="0" w:line="360" w:lineRule="auto"/>
        <w:ind w:firstLine="720"/>
        <w:jc w:val="both"/>
        <w:rPr>
          <w:rFonts w:ascii="Times New Roman" w:eastAsia="Calibri" w:hAnsi="Times New Roman" w:cs="Times New Roman"/>
          <w:color w:val="000000"/>
          <w:spacing w:val="-2"/>
          <w:sz w:val="28"/>
          <w:szCs w:val="28"/>
        </w:rPr>
      </w:pPr>
      <w:r w:rsidRPr="000D4C96">
        <w:rPr>
          <w:rFonts w:ascii="Times New Roman" w:eastAsia="Calibri" w:hAnsi="Times New Roman" w:cs="Times New Roman"/>
          <w:color w:val="000000"/>
          <w:sz w:val="28"/>
          <w:szCs w:val="28"/>
        </w:rPr>
        <w:t>Hội chứng chuyển hóa gồm các đặc trưng: béo phì, kháng insulin, rối loạn lipid máu và tăng huyết áp, trong đó</w:t>
      </w:r>
      <w:r w:rsidRPr="000D4C96">
        <w:rPr>
          <w:rFonts w:ascii="Times New Roman" w:eastAsia="Times New Roman" w:hAnsi="Times New Roman" w:cs="Times New Roman"/>
          <w:sz w:val="28"/>
          <w:szCs w:val="24"/>
        </w:rPr>
        <w:t xml:space="preserve"> béo phì là yếu tố quan trọng nhất </w:t>
      </w:r>
      <w:r w:rsidRPr="000D4C96">
        <w:rPr>
          <w:rFonts w:ascii="Times New Roman" w:eastAsia="Times New Roman" w:hAnsi="Times New Roman" w:cs="Times New Roman"/>
          <w:sz w:val="28"/>
          <w:szCs w:val="24"/>
        </w:rPr>
        <w:fldChar w:fldCharType="begin"/>
      </w:r>
      <w:r w:rsidR="0016716A" w:rsidRPr="000D4C96">
        <w:rPr>
          <w:rFonts w:ascii="Times New Roman" w:eastAsia="Times New Roman" w:hAnsi="Times New Roman" w:cs="Times New Roman"/>
          <w:sz w:val="28"/>
          <w:szCs w:val="24"/>
        </w:rPr>
        <w:instrText xml:space="preserve"> ADDIN EN.CITE &lt;EndNote&gt;&lt;Cite&gt;&lt;Author&gt;Huang&lt;/Author&gt;&lt;Year&gt;2009&lt;/Year&gt;&lt;RecNum&gt;275&lt;/RecNum&gt;&lt;DisplayText&gt;[4]&lt;/DisplayText&gt;&lt;record&gt;&lt;rec-number&gt;275&lt;/rec-number&gt;&lt;foreign-keys&gt;&lt;key app="EN" db-id="frttrppp29vafnea9sexat5a02500dzavwf0" timestamp="1533980491"&gt;275&lt;/key&gt;&lt;/foreign-keys&gt;&lt;ref-type name="Journal Article"&gt;17&lt;/ref-type&gt;&lt;contributors&gt;&lt;authors&gt;&lt;author&gt;Huang, P. L.&lt;/author&gt;&lt;/authors&gt;&lt;/contributors&gt;&lt;auth-address&gt;Cardiovascular Research Center, Massachusetts General Hospital, Charlestown, MA 02129, USA phuang1@partners.org&lt;/auth-address&gt;&lt;titles&gt;&lt;title&gt;A comprehensive definition for metabolic syndrome&lt;/title&gt;&lt;secondary-title&gt;Dis Model Mech&lt;/secondary-title&gt;&lt;alt-title&gt;Disease models &amp;amp; mechanisms&lt;/alt-title&gt;&lt;/titles&gt;&lt;periodical&gt;&lt;full-title&gt;Dis Model Mech&lt;/full-title&gt;&lt;abbr-1&gt;Disease models &amp;amp; mechanisms&lt;/abbr-1&gt;&lt;/periodical&gt;&lt;alt-periodical&gt;&lt;full-title&gt;Dis Model Mech&lt;/full-title&gt;&lt;abbr-1&gt;Disease models &amp;amp; mechanisms&lt;/abbr-1&gt;&lt;/alt-periodical&gt;&lt;pages&gt;231-237&lt;/pages&gt;&lt;volume&gt;2&lt;/volume&gt;&lt;number&gt;5-6&lt;/number&gt;&lt;edition&gt;2009/05/02&lt;/edition&gt;&lt;keywords&gt;&lt;keyword&gt;Cardiovascular Diseases/complications/pathology&lt;/keyword&gt;&lt;keyword&gt;Diabetes Mellitus, Type 2/complications/pathology&lt;/keyword&gt;&lt;keyword&gt;Humans&lt;/keyword&gt;&lt;keyword&gt;Metabolic Syndrome/complications/epidemiology/ pathology/physiopathology&lt;/keyword&gt;&lt;/keywords&gt;&lt;dates&gt;&lt;year&gt;2009&lt;/year&gt;&lt;pub-dates&gt;&lt;date&gt;May-Jun&lt;/date&gt;&lt;/pub-dates&gt;&lt;/dates&gt;&lt;isbn&gt;1754-8411 (Electronic)&amp;#xD;1754-8403 (Linking)&lt;/isbn&gt;&lt;accession-num&gt;19407331&lt;/accession-num&gt;&lt;urls&gt;&lt;/urls&gt;&lt;custom2&gt;PMC2675814&lt;/custom2&gt;&lt;electronic-resource-num&gt;10.1242/dmm.001180&lt;/electronic-resource-num&gt;&lt;remote-database-provider&gt;NLM&lt;/remote-database-provider&gt;&lt;language&gt;eng&lt;/language&gt;&lt;/record&gt;&lt;/Cite&gt;&lt;/EndNote&gt;</w:instrText>
      </w:r>
      <w:r w:rsidRPr="000D4C96">
        <w:rPr>
          <w:rFonts w:ascii="Times New Roman" w:eastAsia="Times New Roman" w:hAnsi="Times New Roman" w:cs="Times New Roman"/>
          <w:sz w:val="28"/>
          <w:szCs w:val="24"/>
        </w:rPr>
        <w:fldChar w:fldCharType="separate"/>
      </w:r>
      <w:r w:rsidR="0016716A" w:rsidRPr="000D4C96">
        <w:rPr>
          <w:rFonts w:ascii="Times New Roman" w:eastAsia="Times New Roman" w:hAnsi="Times New Roman" w:cs="Times New Roman"/>
          <w:noProof/>
          <w:sz w:val="28"/>
          <w:szCs w:val="24"/>
        </w:rPr>
        <w:t>[</w:t>
      </w:r>
      <w:hyperlink w:anchor="_ENREF_4" w:tooltip="Huang, 2009 #275" w:history="1">
        <w:r w:rsidR="005D7260" w:rsidRPr="000D4C96">
          <w:rPr>
            <w:rFonts w:ascii="Times New Roman" w:eastAsia="Times New Roman" w:hAnsi="Times New Roman" w:cs="Times New Roman"/>
            <w:noProof/>
            <w:sz w:val="28"/>
            <w:szCs w:val="24"/>
          </w:rPr>
          <w:t>4</w:t>
        </w:r>
      </w:hyperlink>
      <w:r w:rsidR="0016716A" w:rsidRPr="000D4C96">
        <w:rPr>
          <w:rFonts w:ascii="Times New Roman" w:eastAsia="Times New Roman" w:hAnsi="Times New Roman" w:cs="Times New Roman"/>
          <w:noProof/>
          <w:sz w:val="28"/>
          <w:szCs w:val="24"/>
        </w:rPr>
        <w:t>]</w:t>
      </w:r>
      <w:r w:rsidRPr="000D4C96">
        <w:rPr>
          <w:rFonts w:ascii="Times New Roman" w:eastAsia="Times New Roman" w:hAnsi="Times New Roman" w:cs="Times New Roman"/>
          <w:sz w:val="28"/>
          <w:szCs w:val="24"/>
        </w:rPr>
        <w:fldChar w:fldCharType="end"/>
      </w:r>
      <w:r w:rsidRPr="000D4C96">
        <w:rPr>
          <w:rFonts w:ascii="Times New Roman" w:eastAsia="Times New Roman" w:hAnsi="Times New Roman" w:cs="Times New Roman"/>
          <w:sz w:val="28"/>
          <w:szCs w:val="24"/>
        </w:rPr>
        <w:t xml:space="preserve">. </w:t>
      </w:r>
      <w:r w:rsidR="00104672" w:rsidRPr="000D4C96">
        <w:rPr>
          <w:rFonts w:ascii="Times New Roman" w:eastAsia="Calibri" w:hAnsi="Times New Roman" w:cs="Times New Roman"/>
          <w:color w:val="000000"/>
          <w:sz w:val="28"/>
          <w:szCs w:val="28"/>
        </w:rPr>
        <w:t>Tỉ lệ hội chứng chuyển hóa ở nhóm mắc thoái hóa khớp</w:t>
      </w:r>
      <w:r w:rsidR="00E71EE6" w:rsidRPr="000D4C96">
        <w:rPr>
          <w:rFonts w:ascii="Times New Roman" w:eastAsia="Calibri" w:hAnsi="Times New Roman" w:cs="Times New Roman"/>
          <w:color w:val="000000"/>
          <w:sz w:val="28"/>
          <w:szCs w:val="28"/>
        </w:rPr>
        <w:t xml:space="preserve"> là 59%, cao</w:t>
      </w:r>
      <w:r w:rsidRPr="000D4C96">
        <w:rPr>
          <w:rFonts w:ascii="Times New Roman" w:eastAsia="Calibri" w:hAnsi="Times New Roman" w:cs="Times New Roman"/>
          <w:color w:val="000000"/>
          <w:sz w:val="28"/>
          <w:szCs w:val="28"/>
        </w:rPr>
        <w:t xml:space="preserve"> </w:t>
      </w:r>
      <w:r w:rsidR="00E71EE6" w:rsidRPr="000D4C96">
        <w:rPr>
          <w:rFonts w:ascii="Times New Roman" w:eastAsia="Calibri" w:hAnsi="Times New Roman" w:cs="Times New Roman"/>
          <w:color w:val="000000"/>
          <w:sz w:val="28"/>
          <w:szCs w:val="28"/>
        </w:rPr>
        <w:t>hơn</w:t>
      </w:r>
      <w:r w:rsidR="00104672" w:rsidRPr="000D4C96">
        <w:rPr>
          <w:rFonts w:ascii="Times New Roman" w:eastAsia="Calibri" w:hAnsi="Times New Roman" w:cs="Times New Roman"/>
          <w:color w:val="000000"/>
          <w:sz w:val="28"/>
          <w:szCs w:val="28"/>
        </w:rPr>
        <w:t xml:space="preserve"> nhóm không mắc</w:t>
      </w:r>
      <w:r w:rsidR="00E71EE6" w:rsidRPr="000D4C96">
        <w:rPr>
          <w:rFonts w:ascii="Times New Roman" w:eastAsia="Calibri" w:hAnsi="Times New Roman" w:cs="Times New Roman"/>
          <w:color w:val="000000"/>
          <w:sz w:val="28"/>
          <w:szCs w:val="28"/>
        </w:rPr>
        <w:t xml:space="preserve"> là 23%</w:t>
      </w:r>
      <w:r w:rsidR="00104672" w:rsidRPr="000D4C96">
        <w:rPr>
          <w:rFonts w:ascii="Times New Roman" w:eastAsia="Calibri" w:hAnsi="Times New Roman" w:cs="Times New Roman"/>
          <w:color w:val="000000"/>
          <w:sz w:val="28"/>
          <w:szCs w:val="28"/>
        </w:rPr>
        <w:t xml:space="preserve"> </w:t>
      </w:r>
      <w:r w:rsidR="00104672" w:rsidRPr="000D4C96">
        <w:rPr>
          <w:rFonts w:ascii="Times New Roman" w:eastAsia="Calibri" w:hAnsi="Times New Roman" w:cs="Times New Roman"/>
          <w:color w:val="000000"/>
          <w:sz w:val="28"/>
          <w:szCs w:val="28"/>
        </w:rPr>
        <w:fldChar w:fldCharType="begin">
          <w:fldData xml:space="preserve">PEVuZE5vdGU+PENpdGU+PEF1dGhvcj5QdWVucGF0b208L0F1dGhvcj48WWVhcj4yMDA5PC9ZZWFy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</w:fldData>
        </w:fldChar>
      </w:r>
      <w:r w:rsidR="0016716A" w:rsidRPr="000D4C96">
        <w:rPr>
          <w:rFonts w:ascii="Times New Roman" w:eastAsia="Calibri" w:hAnsi="Times New Roman" w:cs="Times New Roman"/>
          <w:color w:val="000000"/>
          <w:sz w:val="28"/>
          <w:szCs w:val="28"/>
        </w:rPr>
        <w:instrText xml:space="preserve"> ADDIN EN.CITE </w:instrText>
      </w:r>
      <w:r w:rsidR="0016716A" w:rsidRPr="000D4C96">
        <w:rPr>
          <w:rFonts w:ascii="Times New Roman" w:eastAsia="Calibri" w:hAnsi="Times New Roman" w:cs="Times New Roman"/>
          <w:color w:val="000000"/>
          <w:sz w:val="28"/>
          <w:szCs w:val="28"/>
        </w:rPr>
        <w:fldChar w:fldCharType="begin">
          <w:fldData xml:space="preserve">PEVuZE5vdGU+PENpdGU+PEF1dGhvcj5QdWVucGF0b208L0F1dGhvcj48WWVhcj4yMDA5PC9ZZWFy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</w:fldData>
        </w:fldChar>
      </w:r>
      <w:r w:rsidR="0016716A" w:rsidRPr="000D4C96">
        <w:rPr>
          <w:rFonts w:ascii="Times New Roman" w:eastAsia="Calibri" w:hAnsi="Times New Roman" w:cs="Times New Roman"/>
          <w:color w:val="000000"/>
          <w:sz w:val="28"/>
          <w:szCs w:val="28"/>
        </w:rPr>
        <w:instrText xml:space="preserve"> ADDIN EN.CITE.DATA </w:instrText>
      </w:r>
      <w:r w:rsidR="0016716A" w:rsidRPr="000D4C96">
        <w:rPr>
          <w:rFonts w:ascii="Times New Roman" w:eastAsia="Calibri" w:hAnsi="Times New Roman" w:cs="Times New Roman"/>
          <w:color w:val="000000"/>
          <w:sz w:val="28"/>
          <w:szCs w:val="28"/>
        </w:rPr>
      </w:r>
      <w:r w:rsidR="0016716A" w:rsidRPr="000D4C96">
        <w:rPr>
          <w:rFonts w:ascii="Times New Roman" w:eastAsia="Calibri" w:hAnsi="Times New Roman" w:cs="Times New Roman"/>
          <w:color w:val="000000"/>
          <w:sz w:val="28"/>
          <w:szCs w:val="28"/>
        </w:rPr>
        <w:fldChar w:fldCharType="end"/>
      </w:r>
      <w:r w:rsidR="00104672" w:rsidRPr="000D4C96">
        <w:rPr>
          <w:rFonts w:ascii="Times New Roman" w:eastAsia="Calibri" w:hAnsi="Times New Roman" w:cs="Times New Roman"/>
          <w:color w:val="000000"/>
          <w:sz w:val="28"/>
          <w:szCs w:val="28"/>
        </w:rPr>
      </w:r>
      <w:r w:rsidR="00104672" w:rsidRPr="000D4C96">
        <w:rPr>
          <w:rFonts w:ascii="Times New Roman" w:eastAsia="Calibri" w:hAnsi="Times New Roman" w:cs="Times New Roman"/>
          <w:color w:val="000000"/>
          <w:sz w:val="28"/>
          <w:szCs w:val="28"/>
        </w:rPr>
        <w:fldChar w:fldCharType="separate"/>
      </w:r>
      <w:r w:rsidR="0016716A" w:rsidRPr="000D4C96">
        <w:rPr>
          <w:rFonts w:ascii="Times New Roman" w:eastAsia="Calibri" w:hAnsi="Times New Roman" w:cs="Times New Roman"/>
          <w:noProof/>
          <w:color w:val="000000"/>
          <w:sz w:val="28"/>
          <w:szCs w:val="28"/>
        </w:rPr>
        <w:t>[</w:t>
      </w:r>
      <w:hyperlink w:anchor="_ENREF_5" w:tooltip="Puenpatom, 2009 #164" w:history="1">
        <w:r w:rsidR="005D7260" w:rsidRPr="000D4C96">
          <w:rPr>
            <w:rFonts w:ascii="Times New Roman" w:eastAsia="Calibri" w:hAnsi="Times New Roman" w:cs="Times New Roman"/>
            <w:noProof/>
            <w:color w:val="000000"/>
            <w:sz w:val="28"/>
            <w:szCs w:val="28"/>
          </w:rPr>
          <w:t>5</w:t>
        </w:r>
      </w:hyperlink>
      <w:r w:rsidR="0016716A" w:rsidRPr="000D4C96">
        <w:rPr>
          <w:rFonts w:ascii="Times New Roman" w:eastAsia="Calibri" w:hAnsi="Times New Roman" w:cs="Times New Roman"/>
          <w:noProof/>
          <w:color w:val="000000"/>
          <w:sz w:val="28"/>
          <w:szCs w:val="28"/>
        </w:rPr>
        <w:t>]</w:t>
      </w:r>
      <w:r w:rsidR="00104672" w:rsidRPr="000D4C96">
        <w:rPr>
          <w:rFonts w:ascii="Times New Roman" w:eastAsia="Calibri" w:hAnsi="Times New Roman" w:cs="Times New Roman"/>
          <w:color w:val="000000"/>
          <w:sz w:val="28"/>
          <w:szCs w:val="28"/>
        </w:rPr>
        <w:fldChar w:fldCharType="end"/>
      </w:r>
      <w:r w:rsidR="00CB7D2B" w:rsidRPr="000D4C96">
        <w:rPr>
          <w:rFonts w:ascii="Times New Roman" w:eastAsia="Calibri" w:hAnsi="Times New Roman" w:cs="Times New Roman"/>
          <w:color w:val="000000"/>
          <w:sz w:val="28"/>
          <w:szCs w:val="28"/>
        </w:rPr>
        <w:t xml:space="preserve">. Trong xã hội hiện đại, </w:t>
      </w:r>
      <w:r w:rsidR="001537BA" w:rsidRPr="000D4C96">
        <w:rPr>
          <w:rFonts w:ascii="Times New Roman" w:eastAsia="Calibri" w:hAnsi="Times New Roman" w:cs="Times New Roman"/>
          <w:color w:val="000000"/>
          <w:sz w:val="28"/>
          <w:szCs w:val="28"/>
        </w:rPr>
        <w:t xml:space="preserve">nguồn cung cấp thực phẩm dồi dào và con người ngày càng sống tĩnh tại nên </w:t>
      </w:r>
      <w:r w:rsidR="00CB7D2B" w:rsidRPr="000D4C96">
        <w:rPr>
          <w:rFonts w:ascii="Times New Roman" w:eastAsia="Calibri" w:hAnsi="Times New Roman" w:cs="Times New Roman"/>
          <w:color w:val="000000"/>
          <w:sz w:val="28"/>
          <w:szCs w:val="28"/>
        </w:rPr>
        <w:t>tỉ lệ này có xu hướng tăng</w:t>
      </w:r>
      <w:r w:rsidR="00104672" w:rsidRPr="000D4C96">
        <w:rPr>
          <w:rFonts w:ascii="Times New Roman" w:eastAsia="Calibri" w:hAnsi="Times New Roman" w:cs="Times New Roman"/>
          <w:color w:val="000000"/>
          <w:sz w:val="28"/>
          <w:szCs w:val="28"/>
        </w:rPr>
        <w:t>.</w:t>
      </w:r>
      <w:r w:rsidRPr="000D4C96">
        <w:rPr>
          <w:rFonts w:ascii="Times New Roman" w:eastAsia="Times New Roman" w:hAnsi="Times New Roman" w:cs="Times New Roman"/>
          <w:sz w:val="28"/>
          <w:szCs w:val="24"/>
        </w:rPr>
        <w:t xml:space="preserve"> </w:t>
      </w:r>
      <w:r w:rsidR="00FB7DB7" w:rsidRPr="000D4C96">
        <w:rPr>
          <w:rFonts w:ascii="Times New Roman" w:eastAsia="Calibri" w:hAnsi="Times New Roman" w:cs="Times New Roman"/>
          <w:color w:val="000000"/>
          <w:sz w:val="28"/>
          <w:szCs w:val="28"/>
        </w:rPr>
        <w:t>Béo phì là yếu tố nguy cơ</w:t>
      </w:r>
      <w:r w:rsidR="009F4A3E" w:rsidRPr="000D4C96">
        <w:rPr>
          <w:rFonts w:ascii="Times New Roman" w:eastAsia="Calibri" w:hAnsi="Times New Roman" w:cs="Times New Roman"/>
          <w:color w:val="000000"/>
          <w:sz w:val="28"/>
          <w:szCs w:val="28"/>
        </w:rPr>
        <w:t xml:space="preserve"> </w:t>
      </w:r>
      <w:r w:rsidR="00FB7DB7" w:rsidRPr="000D4C96">
        <w:rPr>
          <w:rFonts w:ascii="Times New Roman" w:eastAsia="Calibri" w:hAnsi="Times New Roman" w:cs="Times New Roman"/>
          <w:color w:val="000000"/>
          <w:sz w:val="28"/>
          <w:szCs w:val="28"/>
        </w:rPr>
        <w:t xml:space="preserve">đáng kể của </w:t>
      </w:r>
      <w:r w:rsidR="00405AAA" w:rsidRPr="000D4C96">
        <w:rPr>
          <w:rFonts w:ascii="Times New Roman" w:eastAsia="Calibri" w:hAnsi="Times New Roman" w:cs="Times New Roman"/>
          <w:color w:val="000000"/>
          <w:sz w:val="28"/>
          <w:szCs w:val="28"/>
        </w:rPr>
        <w:t>thoái hóa khớp</w:t>
      </w:r>
      <w:r w:rsidR="00FB7DB7" w:rsidRPr="000D4C96">
        <w:rPr>
          <w:rFonts w:ascii="Times New Roman" w:eastAsia="Calibri" w:hAnsi="Times New Roman" w:cs="Times New Roman"/>
          <w:color w:val="000000"/>
          <w:sz w:val="28"/>
          <w:szCs w:val="28"/>
        </w:rPr>
        <w:t xml:space="preserve"> gối</w:t>
      </w:r>
      <w:r w:rsidR="006A08A6" w:rsidRPr="000D4C96">
        <w:rPr>
          <w:rFonts w:ascii="Times New Roman" w:eastAsia="Calibri" w:hAnsi="Times New Roman" w:cs="Times New Roman"/>
          <w:color w:val="000000"/>
          <w:sz w:val="28"/>
          <w:szCs w:val="28"/>
        </w:rPr>
        <w:t>.</w:t>
      </w:r>
      <w:r w:rsidR="00FB7DB7" w:rsidRPr="000D4C96">
        <w:rPr>
          <w:rFonts w:ascii="Times New Roman" w:eastAsia="Calibri" w:hAnsi="Times New Roman" w:cs="Times New Roman"/>
          <w:color w:val="000000"/>
          <w:sz w:val="28"/>
          <w:szCs w:val="28"/>
        </w:rPr>
        <w:t xml:space="preserve"> </w:t>
      </w:r>
      <w:r w:rsidR="006A08A6" w:rsidRPr="000D4C96">
        <w:rPr>
          <w:rFonts w:ascii="Times New Roman" w:eastAsia="Calibri" w:hAnsi="Times New Roman" w:cs="Times New Roman"/>
          <w:color w:val="000000"/>
          <w:sz w:val="28"/>
          <w:szCs w:val="28"/>
        </w:rPr>
        <w:t xml:space="preserve">Các nghiên cứu gần đây nhận thấy </w:t>
      </w:r>
      <w:r w:rsidR="006A08A6" w:rsidRPr="000D4C96">
        <w:rPr>
          <w:rFonts w:ascii="Times New Roman" w:eastAsia="Calibri" w:hAnsi="Times New Roman" w:cs="Times New Roman"/>
          <w:color w:val="000000"/>
          <w:spacing w:val="-2"/>
          <w:sz w:val="28"/>
          <w:szCs w:val="28"/>
        </w:rPr>
        <w:t>béo phì gây thoái hóa khớp gối</w:t>
      </w:r>
      <w:r w:rsidR="006A08A6" w:rsidRPr="000D4C96">
        <w:rPr>
          <w:rFonts w:ascii="Times New Roman" w:eastAsia="Calibri" w:hAnsi="Times New Roman" w:cs="Times New Roman"/>
          <w:color w:val="000000"/>
          <w:sz w:val="28"/>
          <w:szCs w:val="28"/>
        </w:rPr>
        <w:t xml:space="preserve"> </w:t>
      </w:r>
      <w:r w:rsidR="00104672" w:rsidRPr="000D4C96">
        <w:rPr>
          <w:rFonts w:ascii="Times New Roman" w:eastAsia="Calibri" w:hAnsi="Times New Roman" w:cs="Times New Roman"/>
          <w:color w:val="000000"/>
          <w:sz w:val="28"/>
          <w:szCs w:val="28"/>
        </w:rPr>
        <w:t xml:space="preserve">thông qua cơ chế tăng </w:t>
      </w:r>
      <w:r w:rsidR="00C1079A" w:rsidRPr="000D4C96">
        <w:rPr>
          <w:rFonts w:ascii="Times New Roman" w:eastAsia="Calibri" w:hAnsi="Times New Roman" w:cs="Times New Roman"/>
          <w:color w:val="000000"/>
          <w:sz w:val="28"/>
          <w:szCs w:val="28"/>
        </w:rPr>
        <w:t>tải trọng</w:t>
      </w:r>
      <w:r w:rsidR="00104672" w:rsidRPr="000D4C96">
        <w:rPr>
          <w:rFonts w:ascii="Times New Roman" w:eastAsia="Calibri" w:hAnsi="Times New Roman" w:cs="Times New Roman"/>
          <w:color w:val="000000"/>
          <w:sz w:val="28"/>
          <w:szCs w:val="28"/>
        </w:rPr>
        <w:t xml:space="preserve"> </w:t>
      </w:r>
      <w:r w:rsidR="00FB7DB7" w:rsidRPr="000D4C96">
        <w:rPr>
          <w:rFonts w:ascii="Times New Roman" w:eastAsia="Calibri" w:hAnsi="Times New Roman" w:cs="Times New Roman"/>
          <w:color w:val="000000"/>
          <w:sz w:val="28"/>
          <w:szCs w:val="28"/>
        </w:rPr>
        <w:t>cơ học</w:t>
      </w:r>
      <w:r w:rsidR="00104672" w:rsidRPr="000D4C96">
        <w:rPr>
          <w:rFonts w:ascii="Times New Roman" w:eastAsia="Calibri" w:hAnsi="Times New Roman" w:cs="Times New Roman"/>
          <w:color w:val="000000"/>
          <w:sz w:val="28"/>
          <w:szCs w:val="28"/>
        </w:rPr>
        <w:t xml:space="preserve"> và </w:t>
      </w:r>
      <w:r w:rsidR="002F28C4" w:rsidRPr="000D4C96">
        <w:rPr>
          <w:rFonts w:ascii="Times New Roman" w:eastAsia="Calibri" w:hAnsi="Times New Roman" w:cs="Times New Roman"/>
          <w:color w:val="0D0D0D"/>
          <w:sz w:val="28"/>
          <w:szCs w:val="28"/>
        </w:rPr>
        <w:t>viêm mạn</w:t>
      </w:r>
      <w:r w:rsidR="00104672" w:rsidRPr="000D4C96">
        <w:rPr>
          <w:rFonts w:ascii="Times New Roman" w:eastAsia="Calibri" w:hAnsi="Times New Roman" w:cs="Times New Roman"/>
          <w:color w:val="0D0D0D"/>
          <w:sz w:val="28"/>
          <w:szCs w:val="28"/>
        </w:rPr>
        <w:t xml:space="preserve"> tính cấp độ thấp</w:t>
      </w:r>
      <w:r w:rsidR="009F688C" w:rsidRPr="000D4C96">
        <w:rPr>
          <w:rFonts w:ascii="Times New Roman" w:eastAsia="Calibri" w:hAnsi="Times New Roman" w:cs="Times New Roman"/>
          <w:color w:val="0D0D0D"/>
          <w:sz w:val="28"/>
          <w:szCs w:val="28"/>
        </w:rPr>
        <w:t>,</w:t>
      </w:r>
      <w:r w:rsidR="009F688C" w:rsidRPr="000D4C96">
        <w:rPr>
          <w:rFonts w:ascii="Times New Roman" w:eastAsia="Calibri" w:hAnsi="Times New Roman" w:cs="Times New Roman"/>
          <w:color w:val="000000"/>
          <w:sz w:val="28"/>
          <w:szCs w:val="28"/>
        </w:rPr>
        <w:t xml:space="preserve"> trong đó  </w:t>
      </w:r>
      <w:r w:rsidR="00845181" w:rsidRPr="000D4C96">
        <w:rPr>
          <w:rFonts w:ascii="Times New Roman" w:eastAsia="Calibri" w:hAnsi="Times New Roman" w:cs="Times New Roman"/>
          <w:color w:val="0D0D0D"/>
          <w:sz w:val="28"/>
          <w:szCs w:val="28"/>
        </w:rPr>
        <w:t>nổi bật nhất là</w:t>
      </w:r>
      <w:r w:rsidR="00372AFA" w:rsidRPr="000D4C96">
        <w:rPr>
          <w:rFonts w:ascii="Times New Roman" w:eastAsia="Calibri" w:hAnsi="Times New Roman" w:cs="Times New Roman"/>
          <w:color w:val="0D0D0D"/>
          <w:sz w:val="28"/>
          <w:szCs w:val="28"/>
        </w:rPr>
        <w:t xml:space="preserve"> </w:t>
      </w:r>
      <w:r w:rsidR="00845181" w:rsidRPr="000D4C96">
        <w:rPr>
          <w:rFonts w:ascii="Times New Roman" w:eastAsia="Calibri" w:hAnsi="Times New Roman" w:cs="Times New Roman"/>
          <w:color w:val="0D0D0D"/>
          <w:sz w:val="28"/>
          <w:szCs w:val="28"/>
        </w:rPr>
        <w:t xml:space="preserve">leptin </w:t>
      </w:r>
      <w:r w:rsidR="00064E32" w:rsidRPr="000D4C96">
        <w:rPr>
          <w:rFonts w:ascii="Times New Roman" w:eastAsia="Calibri" w:hAnsi="Times New Roman" w:cs="Times New Roman"/>
          <w:color w:val="0D0D0D"/>
          <w:sz w:val="28"/>
          <w:szCs w:val="28"/>
        </w:rPr>
        <w:t>-</w:t>
      </w:r>
      <w:r w:rsidR="00845181" w:rsidRPr="000D4C96">
        <w:rPr>
          <w:rFonts w:ascii="Times New Roman" w:eastAsia="Calibri" w:hAnsi="Times New Roman" w:cs="Times New Roman"/>
          <w:color w:val="0D0D0D"/>
          <w:sz w:val="28"/>
          <w:szCs w:val="28"/>
        </w:rPr>
        <w:t xml:space="preserve"> một adipocytokine </w:t>
      </w:r>
      <w:r w:rsidR="00372AFA" w:rsidRPr="000D4C96">
        <w:rPr>
          <w:rFonts w:ascii="Times New Roman" w:eastAsia="Calibri" w:hAnsi="Times New Roman" w:cs="Times New Roman"/>
          <w:color w:val="000000"/>
          <w:sz w:val="28"/>
          <w:szCs w:val="28"/>
        </w:rPr>
        <w:t>(chất c</w:t>
      </w:r>
      <w:r w:rsidR="00372AFA" w:rsidRPr="000D4C96">
        <w:rPr>
          <w:rFonts w:ascii="Times New Roman" w:eastAsia="Calibri" w:hAnsi="Times New Roman" w:cs="Times New Roman"/>
          <w:color w:val="000000"/>
          <w:spacing w:val="-2"/>
          <w:sz w:val="28"/>
          <w:szCs w:val="28"/>
        </w:rPr>
        <w:t xml:space="preserve">ó nguồn gốc mô mỡ) </w:t>
      </w:r>
      <w:r w:rsidR="00845181" w:rsidRPr="000D4C96">
        <w:rPr>
          <w:rFonts w:ascii="Times New Roman" w:eastAsia="Calibri" w:hAnsi="Times New Roman" w:cs="Times New Roman"/>
          <w:color w:val="0D0D0D"/>
          <w:sz w:val="28"/>
          <w:szCs w:val="28"/>
        </w:rPr>
        <w:t xml:space="preserve">có vai trò chủ đạo duy trì viêm loét sụn, suy thoái chất nền </w:t>
      </w:r>
      <w:r w:rsidR="00845181" w:rsidRPr="000D4C96">
        <w:rPr>
          <w:rFonts w:ascii="Times New Roman" w:eastAsia="Times New Roman" w:hAnsi="Times New Roman" w:cs="Times New Roman"/>
          <w:bCs/>
          <w:sz w:val="28"/>
          <w:szCs w:val="28"/>
        </w:rPr>
        <w:fldChar w:fldCharType="begin">
          <w:fldData xml:space="preserve">PEVuZE5vdGU+PENpdGU+PEF1dGhvcj5EdW1vbmQ8L0F1dGhvcj48WWVhcj4yMDAzPC9ZZWFyPjxS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</w:fldData>
        </w:fldChar>
      </w:r>
      <w:r w:rsidR="0016716A" w:rsidRPr="000D4C96">
        <w:rPr>
          <w:rFonts w:ascii="Times New Roman" w:eastAsia="Times New Roman" w:hAnsi="Times New Roman" w:cs="Times New Roman"/>
          <w:bCs/>
          <w:sz w:val="28"/>
          <w:szCs w:val="28"/>
        </w:rPr>
        <w:instrText xml:space="preserve"> ADDIN EN.CITE </w:instrText>
      </w:r>
      <w:r w:rsidR="0016716A" w:rsidRPr="000D4C96">
        <w:rPr>
          <w:rFonts w:ascii="Times New Roman" w:eastAsia="Times New Roman" w:hAnsi="Times New Roman" w:cs="Times New Roman"/>
          <w:bCs/>
          <w:sz w:val="28"/>
          <w:szCs w:val="28"/>
        </w:rPr>
        <w:fldChar w:fldCharType="begin">
          <w:fldData xml:space="preserve">PEVuZE5vdGU+PENpdGU+PEF1dGhvcj5EdW1vbmQ8L0F1dGhvcj48WWVhcj4yMDAzPC9ZZWFyPjxS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</w:fldData>
        </w:fldChar>
      </w:r>
      <w:r w:rsidR="0016716A" w:rsidRPr="000D4C96">
        <w:rPr>
          <w:rFonts w:ascii="Times New Roman" w:eastAsia="Times New Roman" w:hAnsi="Times New Roman" w:cs="Times New Roman"/>
          <w:bCs/>
          <w:sz w:val="28"/>
          <w:szCs w:val="28"/>
        </w:rPr>
        <w:instrText xml:space="preserve"> ADDIN EN.CITE.DATA </w:instrText>
      </w:r>
      <w:r w:rsidR="0016716A" w:rsidRPr="000D4C96">
        <w:rPr>
          <w:rFonts w:ascii="Times New Roman" w:eastAsia="Times New Roman" w:hAnsi="Times New Roman" w:cs="Times New Roman"/>
          <w:bCs/>
          <w:sz w:val="28"/>
          <w:szCs w:val="28"/>
        </w:rPr>
      </w:r>
      <w:r w:rsidR="0016716A" w:rsidRPr="000D4C96">
        <w:rPr>
          <w:rFonts w:ascii="Times New Roman" w:eastAsia="Times New Roman" w:hAnsi="Times New Roman" w:cs="Times New Roman"/>
          <w:bCs/>
          <w:sz w:val="28"/>
          <w:szCs w:val="28"/>
        </w:rPr>
        <w:fldChar w:fldCharType="end"/>
      </w:r>
      <w:r w:rsidR="00845181" w:rsidRPr="000D4C96">
        <w:rPr>
          <w:rFonts w:ascii="Times New Roman" w:eastAsia="Times New Roman" w:hAnsi="Times New Roman" w:cs="Times New Roman"/>
          <w:bCs/>
          <w:sz w:val="28"/>
          <w:szCs w:val="28"/>
        </w:rPr>
      </w:r>
      <w:r w:rsidR="00845181" w:rsidRPr="000D4C96">
        <w:rPr>
          <w:rFonts w:ascii="Times New Roman" w:eastAsia="Times New Roman" w:hAnsi="Times New Roman" w:cs="Times New Roman"/>
          <w:bCs/>
          <w:sz w:val="28"/>
          <w:szCs w:val="28"/>
        </w:rPr>
        <w:fldChar w:fldCharType="separate"/>
      </w:r>
      <w:r w:rsidR="0016716A" w:rsidRPr="000D4C96">
        <w:rPr>
          <w:rFonts w:ascii="Times New Roman" w:eastAsia="Times New Roman" w:hAnsi="Times New Roman" w:cs="Times New Roman"/>
          <w:bCs/>
          <w:noProof/>
          <w:sz w:val="28"/>
          <w:szCs w:val="28"/>
        </w:rPr>
        <w:t>[</w:t>
      </w:r>
      <w:hyperlink w:anchor="_ENREF_6" w:tooltip="Dumond, 2003 #11" w:history="1">
        <w:r w:rsidR="005D7260" w:rsidRPr="000D4C96">
          <w:rPr>
            <w:rFonts w:ascii="Times New Roman" w:eastAsia="Times New Roman" w:hAnsi="Times New Roman" w:cs="Times New Roman"/>
            <w:bCs/>
            <w:noProof/>
            <w:sz w:val="28"/>
            <w:szCs w:val="28"/>
          </w:rPr>
          <w:t>6</w:t>
        </w:r>
      </w:hyperlink>
      <w:r w:rsidR="0016716A" w:rsidRPr="000D4C96">
        <w:rPr>
          <w:rFonts w:ascii="Times New Roman" w:eastAsia="Times New Roman" w:hAnsi="Times New Roman" w:cs="Times New Roman"/>
          <w:bCs/>
          <w:noProof/>
          <w:sz w:val="28"/>
          <w:szCs w:val="28"/>
        </w:rPr>
        <w:t>]</w:t>
      </w:r>
      <w:r w:rsidR="00845181" w:rsidRPr="000D4C96">
        <w:rPr>
          <w:rFonts w:ascii="Times New Roman" w:eastAsia="Times New Roman" w:hAnsi="Times New Roman" w:cs="Times New Roman"/>
          <w:bCs/>
          <w:sz w:val="28"/>
          <w:szCs w:val="28"/>
        </w:rPr>
        <w:fldChar w:fldCharType="end"/>
      </w:r>
      <w:r w:rsidR="00FB7DB7" w:rsidRPr="000D4C96">
        <w:rPr>
          <w:rFonts w:ascii="Times New Roman" w:eastAsia="Calibri" w:hAnsi="Times New Roman" w:cs="Times New Roman"/>
          <w:color w:val="000000"/>
          <w:spacing w:val="-2"/>
          <w:sz w:val="28"/>
          <w:szCs w:val="28"/>
        </w:rPr>
        <w:t xml:space="preserve">. </w:t>
      </w:r>
    </w:p>
    <w:p w14:paraId="4D076B0D" w14:textId="5B5CDB6F" w:rsidR="003C057C" w:rsidRPr="000D4C96" w:rsidRDefault="009F688C" w:rsidP="00104672">
      <w:pPr>
        <w:spacing w:after="0" w:line="360" w:lineRule="auto"/>
        <w:ind w:firstLine="720"/>
        <w:jc w:val="both"/>
        <w:rPr>
          <w:rFonts w:ascii="Times New Roman" w:eastAsia="Calibri" w:hAnsi="Times New Roman" w:cs="Times New Roman"/>
          <w:color w:val="000000"/>
          <w:sz w:val="28"/>
          <w:szCs w:val="28"/>
        </w:rPr>
      </w:pPr>
      <w:r w:rsidRPr="000D4C96">
        <w:rPr>
          <w:rFonts w:ascii="Times New Roman" w:eastAsia="Calibri" w:hAnsi="Times New Roman" w:cs="Times New Roman"/>
          <w:color w:val="000000"/>
          <w:spacing w:val="-2"/>
          <w:sz w:val="28"/>
          <w:szCs w:val="28"/>
        </w:rPr>
        <w:t>Bản chất l</w:t>
      </w:r>
      <w:r w:rsidR="00FB7DB7" w:rsidRPr="000D4C96">
        <w:rPr>
          <w:rFonts w:ascii="Times New Roman" w:eastAsia="Calibri" w:hAnsi="Times New Roman" w:cs="Times New Roman"/>
          <w:color w:val="000000"/>
          <w:spacing w:val="-2"/>
          <w:sz w:val="28"/>
          <w:szCs w:val="28"/>
        </w:rPr>
        <w:t>eptin</w:t>
      </w:r>
      <w:r w:rsidR="00845181" w:rsidRPr="000D4C96">
        <w:rPr>
          <w:rFonts w:ascii="Times New Roman" w:eastAsia="Calibri" w:hAnsi="Times New Roman" w:cs="Times New Roman"/>
          <w:color w:val="000000"/>
          <w:spacing w:val="-2"/>
          <w:sz w:val="28"/>
          <w:szCs w:val="28"/>
        </w:rPr>
        <w:t xml:space="preserve"> </w:t>
      </w:r>
      <w:r w:rsidR="00FB7DB7" w:rsidRPr="000D4C96">
        <w:rPr>
          <w:rFonts w:ascii="Times New Roman" w:eastAsia="Calibri" w:hAnsi="Times New Roman" w:cs="Times New Roman"/>
          <w:color w:val="000000"/>
          <w:spacing w:val="-2"/>
          <w:sz w:val="28"/>
          <w:szCs w:val="28"/>
        </w:rPr>
        <w:t xml:space="preserve">là một hormone peptide có vai trò quan trọng trong việc </w:t>
      </w:r>
      <w:r w:rsidR="00845181" w:rsidRPr="000D4C96">
        <w:rPr>
          <w:rFonts w:ascii="Times New Roman" w:eastAsia="Calibri" w:hAnsi="Times New Roman" w:cs="Times New Roman"/>
          <w:color w:val="000000"/>
          <w:spacing w:val="-2"/>
          <w:sz w:val="28"/>
          <w:szCs w:val="28"/>
        </w:rPr>
        <w:t>giảm cân</w:t>
      </w:r>
      <w:r w:rsidR="00B4764B" w:rsidRPr="000D4C96">
        <w:rPr>
          <w:rFonts w:ascii="Times New Roman" w:eastAsia="Calibri" w:hAnsi="Times New Roman" w:cs="Times New Roman"/>
          <w:color w:val="000000"/>
          <w:spacing w:val="-2"/>
          <w:sz w:val="28"/>
          <w:szCs w:val="28"/>
        </w:rPr>
        <w:t>,</w:t>
      </w:r>
      <w:r w:rsidR="00845181" w:rsidRPr="000D4C96">
        <w:rPr>
          <w:rFonts w:ascii="Times New Roman" w:eastAsia="Calibri" w:hAnsi="Times New Roman" w:cs="Times New Roman"/>
          <w:color w:val="000000"/>
          <w:spacing w:val="-2"/>
          <w:sz w:val="28"/>
          <w:szCs w:val="28"/>
        </w:rPr>
        <w:t xml:space="preserve"> </w:t>
      </w:r>
      <w:r w:rsidR="00FB7DB7" w:rsidRPr="000D4C96">
        <w:rPr>
          <w:rFonts w:ascii="Times New Roman" w:eastAsia="Calibri" w:hAnsi="Times New Roman" w:cs="Times New Roman"/>
          <w:color w:val="000000"/>
          <w:spacing w:val="-2"/>
          <w:sz w:val="28"/>
          <w:szCs w:val="28"/>
        </w:rPr>
        <w:t>điều chỉnh trọng lượng cơ thể</w:t>
      </w:r>
      <w:r w:rsidR="00B4764B" w:rsidRPr="000D4C96">
        <w:rPr>
          <w:rFonts w:ascii="Times New Roman" w:eastAsia="Calibri" w:hAnsi="Times New Roman" w:cs="Times New Roman"/>
          <w:color w:val="000000"/>
          <w:spacing w:val="-2"/>
          <w:sz w:val="28"/>
          <w:szCs w:val="28"/>
        </w:rPr>
        <w:t xml:space="preserve"> </w:t>
      </w:r>
      <w:r w:rsidR="009642F1" w:rsidRPr="000D4C96">
        <w:rPr>
          <w:rFonts w:ascii="Times New Roman" w:eastAsia="MS Mincho" w:hAnsi="Times New Roman" w:cs="Times New Roman"/>
          <w:color w:val="222222"/>
          <w:sz w:val="28"/>
          <w:szCs w:val="28"/>
        </w:rPr>
        <w:fldChar w:fldCharType="begin"/>
      </w:r>
      <w:r w:rsidR="0016716A" w:rsidRPr="000D4C96">
        <w:rPr>
          <w:rFonts w:ascii="Times New Roman" w:eastAsia="MS Mincho" w:hAnsi="Times New Roman" w:cs="Times New Roman"/>
          <w:color w:val="222222"/>
          <w:sz w:val="28"/>
          <w:szCs w:val="28"/>
        </w:rPr>
        <w:instrText xml:space="preserve"> ADDIN EN.CITE &lt;EndNote&gt;&lt;Cite&gt;&lt;Author&gt;Friedman&lt;/Author&gt;&lt;Year&gt;1998&lt;/Year&gt;&lt;RecNum&gt;537&lt;/RecNum&gt;&lt;DisplayText&gt;[7]&lt;/DisplayText&gt;&lt;record&gt;&lt;rec-number&gt;537&lt;/rec-number&gt;&lt;foreign-keys&gt;&lt;key app="EN" db-id="frttrppp29vafnea9sexat5a02500dzavwf0" timestamp="1543595356"&gt;537&lt;/key&gt;&lt;/foreign-keys&gt;&lt;ref-type name="Journal Article"&gt;17&lt;/ref-type&gt;&lt;contributors&gt;&lt;authors&gt;&lt;author&gt;Friedman, J. M.&lt;/author&gt;&lt;author&gt;Halaas, J. L.&lt;/author&gt;&lt;/authors&gt;&lt;/contributors&gt;&lt;auth-address&gt;Laboratory of Molecular Genetics, Howard Hughes Medical Institute, Rockefeller University, New York, New York 10021, USA. friedj@rockvax.rockefeller.edu&lt;/auth-address&gt;&lt;titles&gt;&lt;title&gt;Leptin and the regulation of body weight in mammals&lt;/title&gt;&lt;secondary-title&gt;Nature&lt;/secondary-title&gt;&lt;alt-title&gt;Nature&lt;/alt-title&gt;&lt;/titles&gt;&lt;periodical&gt;&lt;full-title&gt;Nature&lt;/full-title&gt;&lt;abbr-1&gt;Nature&lt;/abbr-1&gt;&lt;/periodical&gt;&lt;alt-periodical&gt;&lt;full-title&gt;Nature&lt;/full-title&gt;&lt;abbr-1&gt;Nature&lt;/abbr-1&gt;&lt;/alt-periodical&gt;&lt;pages&gt;763-770&lt;/pages&gt;&lt;volume&gt;395&lt;/volume&gt;&lt;number&gt;6704&lt;/number&gt;&lt;edition&gt;1998/10/31&lt;/edition&gt;&lt;keywords&gt;&lt;keyword&gt;Adipose Tissue/physiology&lt;/keyword&gt;&lt;keyword&gt;Animals&lt;/keyword&gt;&lt;keyword&gt;Body Weight/*physiology&lt;/keyword&gt;&lt;keyword&gt;Carrier Proteins/physiology&lt;/keyword&gt;&lt;keyword&gt;Efferent Pathways&lt;/keyword&gt;&lt;keyword&gt;Humans&lt;/keyword&gt;&lt;keyword&gt;Leptin&lt;/keyword&gt;&lt;keyword&gt;Mammals&lt;/keyword&gt;&lt;keyword&gt;Nervous System Physiological Phenomena&lt;/keyword&gt;&lt;keyword&gt;Obesity/drug therapy/etiology&lt;/keyword&gt;&lt;keyword&gt;Protein Biosynthesis&lt;/keyword&gt;&lt;keyword&gt;Proteins/*physiology/therapeutic use&lt;/keyword&gt;&lt;keyword&gt;*Receptors, Cell Surface&lt;/keyword&gt;&lt;keyword&gt;Receptors, Leptin&lt;/keyword&gt;&lt;/keywords&gt;&lt;dates&gt;&lt;year&gt;1998&lt;/year&gt;&lt;pub-dates&gt;&lt;date&gt;Oct 22&lt;/date&gt;&lt;/pub-dates&gt;&lt;/dates&gt;&lt;isbn&gt;0028-0836 (Print)&amp;#xD;0028-0836&lt;/isbn&gt;&lt;accession-num&gt;9796811&lt;/accession-num&gt;&lt;urls&gt;&lt;/urls&gt;&lt;electronic-resource-num&gt;10.1038/27376&lt;/electronic-resource-num&gt;&lt;remote-database-provider&gt;Nlm&lt;/remote-database-provider&gt;&lt;language&gt;eng&lt;/language&gt;&lt;/record&gt;&lt;/Cite&gt;&lt;/EndNote&gt;</w:instrText>
      </w:r>
      <w:r w:rsidR="009642F1" w:rsidRPr="000D4C96">
        <w:rPr>
          <w:rFonts w:ascii="Times New Roman" w:eastAsia="MS Mincho" w:hAnsi="Times New Roman" w:cs="Times New Roman"/>
          <w:color w:val="222222"/>
          <w:sz w:val="28"/>
          <w:szCs w:val="28"/>
        </w:rPr>
        <w:fldChar w:fldCharType="separate"/>
      </w:r>
      <w:r w:rsidR="0016716A" w:rsidRPr="000D4C96">
        <w:rPr>
          <w:rFonts w:ascii="Times New Roman" w:eastAsia="MS Mincho" w:hAnsi="Times New Roman" w:cs="Times New Roman"/>
          <w:noProof/>
          <w:color w:val="222222"/>
          <w:sz w:val="28"/>
          <w:szCs w:val="28"/>
        </w:rPr>
        <w:t>[</w:t>
      </w:r>
      <w:hyperlink w:anchor="_ENREF_7" w:tooltip="Friedman, 1998 #537" w:history="1">
        <w:r w:rsidR="005D7260" w:rsidRPr="000D4C96">
          <w:rPr>
            <w:rFonts w:ascii="Times New Roman" w:eastAsia="MS Mincho" w:hAnsi="Times New Roman" w:cs="Times New Roman"/>
            <w:noProof/>
            <w:color w:val="222222"/>
            <w:sz w:val="28"/>
            <w:szCs w:val="28"/>
          </w:rPr>
          <w:t>7</w:t>
        </w:r>
      </w:hyperlink>
      <w:r w:rsidR="0016716A" w:rsidRPr="000D4C96">
        <w:rPr>
          <w:rFonts w:ascii="Times New Roman" w:eastAsia="MS Mincho" w:hAnsi="Times New Roman" w:cs="Times New Roman"/>
          <w:noProof/>
          <w:color w:val="222222"/>
          <w:sz w:val="28"/>
          <w:szCs w:val="28"/>
        </w:rPr>
        <w:t>]</w:t>
      </w:r>
      <w:r w:rsidR="009642F1" w:rsidRPr="000D4C96">
        <w:rPr>
          <w:rFonts w:ascii="Times New Roman" w:eastAsia="MS Mincho" w:hAnsi="Times New Roman" w:cs="Times New Roman"/>
          <w:color w:val="222222"/>
          <w:sz w:val="28"/>
          <w:szCs w:val="28"/>
        </w:rPr>
        <w:fldChar w:fldCharType="end"/>
      </w:r>
      <w:r w:rsidR="00FB7DB7" w:rsidRPr="000D4C96">
        <w:rPr>
          <w:rFonts w:ascii="Times New Roman" w:eastAsia="Calibri" w:hAnsi="Times New Roman" w:cs="Times New Roman"/>
          <w:color w:val="000000"/>
          <w:spacing w:val="-2"/>
          <w:sz w:val="28"/>
          <w:szCs w:val="28"/>
        </w:rPr>
        <w:t xml:space="preserve">. Tuy nhiên </w:t>
      </w:r>
      <w:r w:rsidR="00862339" w:rsidRPr="000D4C96">
        <w:rPr>
          <w:rFonts w:ascii="Times New Roman" w:eastAsia="Calibri" w:hAnsi="Times New Roman" w:cs="Times New Roman"/>
          <w:color w:val="000000"/>
          <w:spacing w:val="-2"/>
          <w:sz w:val="28"/>
          <w:szCs w:val="28"/>
        </w:rPr>
        <w:t>ở</w:t>
      </w:r>
      <w:r w:rsidR="00FB7DB7" w:rsidRPr="000D4C96">
        <w:rPr>
          <w:rFonts w:ascii="Times New Roman" w:eastAsia="Calibri" w:hAnsi="Times New Roman" w:cs="Times New Roman"/>
          <w:color w:val="000000"/>
          <w:spacing w:val="-2"/>
          <w:sz w:val="28"/>
          <w:szCs w:val="28"/>
        </w:rPr>
        <w:t xml:space="preserve"> bệnh nhân béo phì, </w:t>
      </w:r>
      <w:r w:rsidR="00372AFA" w:rsidRPr="000D4C96">
        <w:rPr>
          <w:rFonts w:ascii="Times New Roman" w:eastAsia="Calibri" w:hAnsi="Times New Roman" w:cs="Times New Roman"/>
          <w:color w:val="000000"/>
          <w:spacing w:val="-2"/>
          <w:sz w:val="28"/>
          <w:szCs w:val="28"/>
        </w:rPr>
        <w:t>xảy ra hiện tượng kháng lep</w:t>
      </w:r>
      <w:r w:rsidR="00372AFA" w:rsidRPr="000D4C96">
        <w:rPr>
          <w:rFonts w:ascii="Times New Roman" w:eastAsia="Calibri" w:hAnsi="Times New Roman" w:cs="Times New Roman"/>
          <w:color w:val="000000" w:themeColor="text1"/>
          <w:spacing w:val="-2"/>
          <w:sz w:val="28"/>
          <w:szCs w:val="28"/>
        </w:rPr>
        <w:t xml:space="preserve">tin, </w:t>
      </w:r>
      <w:r w:rsidR="00FB7DB7" w:rsidRPr="000D4C96">
        <w:rPr>
          <w:rFonts w:ascii="Times New Roman" w:eastAsia="Calibri" w:hAnsi="Times New Roman" w:cs="Times New Roman"/>
          <w:color w:val="000000" w:themeColor="text1"/>
          <w:spacing w:val="-2"/>
          <w:sz w:val="28"/>
          <w:szCs w:val="28"/>
        </w:rPr>
        <w:t xml:space="preserve">nồng </w:t>
      </w:r>
      <w:r w:rsidR="00FB7DB7" w:rsidRPr="000D4C96">
        <w:rPr>
          <w:rFonts w:ascii="Times New Roman" w:eastAsia="Calibri" w:hAnsi="Times New Roman" w:cs="Times New Roman"/>
          <w:color w:val="000000"/>
          <w:spacing w:val="-2"/>
          <w:sz w:val="28"/>
          <w:szCs w:val="28"/>
        </w:rPr>
        <w:t xml:space="preserve">độ leptin tăng </w:t>
      </w:r>
      <w:r w:rsidR="00372AFA" w:rsidRPr="000D4C96">
        <w:rPr>
          <w:rFonts w:ascii="Times New Roman" w:eastAsia="Calibri" w:hAnsi="Times New Roman" w:cs="Times New Roman"/>
          <w:color w:val="000000"/>
          <w:spacing w:val="-2"/>
          <w:sz w:val="28"/>
          <w:szCs w:val="28"/>
        </w:rPr>
        <w:t xml:space="preserve">cao </w:t>
      </w:r>
      <w:r w:rsidR="00FB7DB7" w:rsidRPr="000D4C96">
        <w:rPr>
          <w:rFonts w:ascii="Times New Roman" w:eastAsia="Calibri" w:hAnsi="Times New Roman" w:cs="Times New Roman"/>
          <w:color w:val="000000"/>
          <w:spacing w:val="-2"/>
          <w:sz w:val="28"/>
          <w:szCs w:val="28"/>
        </w:rPr>
        <w:t xml:space="preserve">tương quan với tổng khối lượng </w:t>
      </w:r>
      <w:r w:rsidR="00D31501" w:rsidRPr="000D4C96">
        <w:rPr>
          <w:rFonts w:ascii="Times New Roman" w:eastAsia="Calibri" w:hAnsi="Times New Roman" w:cs="Times New Roman"/>
          <w:color w:val="000000"/>
          <w:spacing w:val="-2"/>
          <w:sz w:val="28"/>
          <w:szCs w:val="28"/>
        </w:rPr>
        <w:t>mỡ</w:t>
      </w:r>
      <w:r w:rsidR="00372AFA" w:rsidRPr="000D4C96">
        <w:rPr>
          <w:rFonts w:ascii="Times New Roman" w:eastAsia="Calibri" w:hAnsi="Times New Roman" w:cs="Times New Roman"/>
          <w:color w:val="000000"/>
          <w:spacing w:val="-2"/>
          <w:sz w:val="28"/>
          <w:szCs w:val="28"/>
        </w:rPr>
        <w:t xml:space="preserve"> mà không điều chỉnh được cân nặng</w:t>
      </w:r>
      <w:r w:rsidR="00533975" w:rsidRPr="000D4C96">
        <w:rPr>
          <w:rFonts w:ascii="Times New Roman" w:eastAsia="Calibri" w:hAnsi="Times New Roman" w:cs="Times New Roman"/>
          <w:color w:val="000000"/>
          <w:spacing w:val="-2"/>
          <w:sz w:val="28"/>
          <w:szCs w:val="28"/>
        </w:rPr>
        <w:t xml:space="preserve"> </w:t>
      </w:r>
      <w:r w:rsidR="009642F1" w:rsidRPr="000D4C96">
        <w:rPr>
          <w:rFonts w:ascii="Times New Roman" w:eastAsia="Times New Roman" w:hAnsi="Times New Roman" w:cs="Times New Roman"/>
          <w:color w:val="000000"/>
          <w:sz w:val="28"/>
          <w:szCs w:val="28"/>
        </w:rPr>
        <w:fldChar w:fldCharType="begin"/>
      </w:r>
      <w:r w:rsidR="0016716A" w:rsidRPr="000D4C96">
        <w:rPr>
          <w:rFonts w:ascii="Times New Roman" w:eastAsia="Times New Roman" w:hAnsi="Times New Roman" w:cs="Times New Roman"/>
          <w:color w:val="000000"/>
          <w:sz w:val="28"/>
          <w:szCs w:val="28"/>
        </w:rPr>
        <w:instrText xml:space="preserve"> ADDIN EN.CITE &lt;EndNote&gt;&lt;Cite&gt;&lt;Author&gt;Myers&lt;/Author&gt;&lt;Year&gt;2012&lt;/Year&gt;&lt;RecNum&gt;500&lt;/RecNum&gt;&lt;DisplayText&gt;[8]&lt;/DisplayText&gt;&lt;record&gt;&lt;rec-number&gt;500&lt;/rec-number&gt;&lt;foreign-keys&gt;&lt;key app="EN" db-id="frttrppp29vafnea9sexat5a02500dzavwf0" timestamp="1541320483"&gt;500&lt;/key&gt;&lt;/foreign-keys&gt;&lt;ref-type name="Journal Article"&gt;17&lt;/ref-type&gt;&lt;contributors&gt;&lt;authors&gt;&lt;author&gt;Myers, Martin G., Jr.&lt;/author&gt;&lt;author&gt;Heymsfield, Steven B.&lt;/author&gt;&lt;author&gt;Haft, Carol&lt;/author&gt;&lt;author&gt;Kahn, Barbara B.&lt;/author&gt;&lt;author&gt;Laughlin, Maren&lt;/author&gt;&lt;author&gt;Leibel, Rudolph L.&lt;/author&gt;&lt;author&gt;Tschöp, Matthias H.&lt;/author&gt;&lt;author&gt;Yanovski, Jack A.&lt;/author&gt;&lt;/authors&gt;&lt;/contributors&gt;&lt;titles&gt;&lt;title&gt;Defining Clinical Leptin Resistance - Challenges and Opportunities&lt;/title&gt;&lt;secondary-title&gt;Cell metabolism&lt;/secondary-title&gt;&lt;/titles&gt;&lt;periodical&gt;&lt;full-title&gt;Cell metabolism&lt;/full-title&gt;&lt;/periodical&gt;&lt;pages&gt;150-156&lt;/pages&gt;&lt;volume&gt;15&lt;/volume&gt;&lt;number&gt;2&lt;/number&gt;&lt;dates&gt;&lt;year&gt;2012&lt;/year&gt;&lt;/dates&gt;&lt;isbn&gt;1932-7420&amp;#xD;1550-4131&lt;/isbn&gt;&lt;accession-num&gt;22326217&lt;/accession-num&gt;&lt;urls&gt;&lt;related-urls&gt;&lt;url&gt;https://www.ncbi.nlm.nih.gov/pubmed/22326217&lt;/url&gt;&lt;url&gt;https://www.ncbi.nlm.nih.gov/pmc/PMC3281561/&lt;/url&gt;&lt;/related-urls&gt;&lt;/urls&gt;&lt;electronic-resource-num&gt;10.1016/j.cmet.2012.01.002&lt;/electronic-resource-num&gt;&lt;remote-database-name&gt;PubMed&lt;/remote-database-name&gt;&lt;/record&gt;&lt;/Cite&gt;&lt;/EndNote&gt;</w:instrText>
      </w:r>
      <w:r w:rsidR="009642F1" w:rsidRPr="000D4C96">
        <w:rPr>
          <w:rFonts w:ascii="Times New Roman" w:eastAsia="Times New Roman" w:hAnsi="Times New Roman" w:cs="Times New Roman"/>
          <w:color w:val="000000"/>
          <w:sz w:val="28"/>
          <w:szCs w:val="28"/>
        </w:rPr>
        <w:fldChar w:fldCharType="separate"/>
      </w:r>
      <w:r w:rsidR="0016716A" w:rsidRPr="000D4C96">
        <w:rPr>
          <w:rFonts w:ascii="Times New Roman" w:eastAsia="Times New Roman" w:hAnsi="Times New Roman" w:cs="Times New Roman"/>
          <w:noProof/>
          <w:color w:val="000000"/>
          <w:sz w:val="28"/>
          <w:szCs w:val="28"/>
        </w:rPr>
        <w:t>[</w:t>
      </w:r>
      <w:hyperlink w:anchor="_ENREF_8" w:tooltip="Myers, 2012 #500" w:history="1">
        <w:r w:rsidR="005D7260" w:rsidRPr="000D4C96">
          <w:rPr>
            <w:rFonts w:ascii="Times New Roman" w:eastAsia="Times New Roman" w:hAnsi="Times New Roman" w:cs="Times New Roman"/>
            <w:noProof/>
            <w:color w:val="000000"/>
            <w:sz w:val="28"/>
            <w:szCs w:val="28"/>
          </w:rPr>
          <w:t>8</w:t>
        </w:r>
      </w:hyperlink>
      <w:r w:rsidR="0016716A" w:rsidRPr="000D4C96">
        <w:rPr>
          <w:rFonts w:ascii="Times New Roman" w:eastAsia="Times New Roman" w:hAnsi="Times New Roman" w:cs="Times New Roman"/>
          <w:noProof/>
          <w:color w:val="000000"/>
          <w:sz w:val="28"/>
          <w:szCs w:val="28"/>
        </w:rPr>
        <w:t>]</w:t>
      </w:r>
      <w:r w:rsidR="009642F1" w:rsidRPr="000D4C96">
        <w:rPr>
          <w:rFonts w:ascii="Times New Roman" w:eastAsia="Times New Roman" w:hAnsi="Times New Roman" w:cs="Times New Roman"/>
          <w:color w:val="000000"/>
          <w:sz w:val="28"/>
          <w:szCs w:val="28"/>
        </w:rPr>
        <w:fldChar w:fldCharType="end"/>
      </w:r>
      <w:r w:rsidR="003C057C" w:rsidRPr="000D4C96">
        <w:rPr>
          <w:rFonts w:ascii="Times New Roman" w:eastAsia="Calibri" w:hAnsi="Times New Roman" w:cs="Times New Roman"/>
          <w:color w:val="000000"/>
          <w:spacing w:val="-2"/>
          <w:sz w:val="28"/>
          <w:szCs w:val="28"/>
        </w:rPr>
        <w:t xml:space="preserve">, khi đó leptin phát huy </w:t>
      </w:r>
      <w:r w:rsidR="003C057C" w:rsidRPr="000D4C96">
        <w:rPr>
          <w:rFonts w:ascii="Times New Roman" w:eastAsia="Calibri" w:hAnsi="Times New Roman" w:cs="Times New Roman"/>
          <w:color w:val="000000"/>
          <w:spacing w:val="-2"/>
          <w:sz w:val="28"/>
          <w:szCs w:val="28"/>
        </w:rPr>
        <w:lastRenderedPageBreak/>
        <w:t xml:space="preserve">các tác động không mong muốn của một cytokine </w:t>
      </w:r>
      <w:r w:rsidR="004B45FD" w:rsidRPr="000D4C96">
        <w:rPr>
          <w:rFonts w:ascii="Times New Roman" w:eastAsia="Calibri" w:hAnsi="Times New Roman" w:cs="Times New Roman"/>
          <w:color w:val="000000"/>
          <w:spacing w:val="-2"/>
          <w:sz w:val="28"/>
          <w:szCs w:val="28"/>
        </w:rPr>
        <w:t>gây viêm</w:t>
      </w:r>
      <w:r w:rsidR="003C057C" w:rsidRPr="000D4C96">
        <w:rPr>
          <w:rFonts w:ascii="Times New Roman" w:eastAsia="Calibri" w:hAnsi="Times New Roman" w:cs="Times New Roman"/>
          <w:color w:val="000000"/>
          <w:spacing w:val="-2"/>
          <w:sz w:val="28"/>
          <w:szCs w:val="28"/>
        </w:rPr>
        <w:t>, gây viêm mạn tính cấp độ thấp</w:t>
      </w:r>
      <w:r w:rsidR="00FB7DB7" w:rsidRPr="000D4C96">
        <w:rPr>
          <w:rFonts w:ascii="Times New Roman" w:eastAsia="Calibri" w:hAnsi="Times New Roman" w:cs="Times New Roman"/>
          <w:color w:val="000000"/>
          <w:spacing w:val="-2"/>
          <w:sz w:val="28"/>
          <w:szCs w:val="28"/>
        </w:rPr>
        <w:t>.</w:t>
      </w:r>
      <w:r w:rsidR="00B504FF" w:rsidRPr="000D4C96">
        <w:rPr>
          <w:rFonts w:ascii="Times New Roman" w:eastAsia="Calibri" w:hAnsi="Times New Roman" w:cs="Times New Roman"/>
          <w:color w:val="000000"/>
          <w:spacing w:val="-2"/>
          <w:sz w:val="28"/>
          <w:szCs w:val="28"/>
        </w:rPr>
        <w:t xml:space="preserve"> </w:t>
      </w:r>
      <w:r w:rsidR="00A917FD" w:rsidRPr="000D4C96">
        <w:rPr>
          <w:rFonts w:ascii="Times New Roman" w:eastAsia="Calibri" w:hAnsi="Times New Roman" w:cs="Times New Roman"/>
          <w:color w:val="000000"/>
          <w:sz w:val="28"/>
          <w:szCs w:val="28"/>
        </w:rPr>
        <w:t>L</w:t>
      </w:r>
      <w:r w:rsidR="00A917FD" w:rsidRPr="000D4C96">
        <w:rPr>
          <w:rFonts w:ascii="Times New Roman" w:eastAsia="Times New Roman" w:hAnsi="Times New Roman" w:cs="Times New Roman"/>
          <w:bCs/>
          <w:color w:val="000000"/>
          <w:sz w:val="28"/>
          <w:szCs w:val="28"/>
        </w:rPr>
        <w:t xml:space="preserve">eptin cũng được coi là một yếu tố </w:t>
      </w:r>
      <w:r w:rsidR="004B45FD" w:rsidRPr="000D4C96">
        <w:rPr>
          <w:rFonts w:ascii="Times New Roman" w:eastAsia="Times New Roman" w:hAnsi="Times New Roman" w:cs="Times New Roman"/>
          <w:bCs/>
          <w:color w:val="000000"/>
          <w:sz w:val="28"/>
          <w:szCs w:val="28"/>
        </w:rPr>
        <w:t>gây viêm</w:t>
      </w:r>
      <w:r w:rsidR="00A917FD" w:rsidRPr="000D4C96">
        <w:rPr>
          <w:rFonts w:ascii="Times New Roman" w:eastAsia="Times New Roman" w:hAnsi="Times New Roman" w:cs="Times New Roman"/>
          <w:bCs/>
          <w:color w:val="000000"/>
          <w:sz w:val="28"/>
          <w:szCs w:val="28"/>
        </w:rPr>
        <w:t xml:space="preserve">, yếu tố tạo mạch và phân bào, </w:t>
      </w:r>
      <w:r w:rsidR="00372AFA" w:rsidRPr="000D4C96">
        <w:rPr>
          <w:rFonts w:ascii="Times New Roman" w:eastAsia="Times New Roman" w:hAnsi="Times New Roman" w:cs="Times New Roman"/>
          <w:bCs/>
          <w:color w:val="000000"/>
          <w:sz w:val="28"/>
          <w:szCs w:val="28"/>
        </w:rPr>
        <w:t xml:space="preserve">được </w:t>
      </w:r>
      <w:r w:rsidR="00A917FD" w:rsidRPr="000D4C96">
        <w:rPr>
          <w:rFonts w:ascii="Times New Roman" w:eastAsia="Times New Roman" w:hAnsi="Times New Roman" w:cs="Times New Roman"/>
          <w:bCs/>
          <w:color w:val="000000"/>
          <w:sz w:val="28"/>
          <w:szCs w:val="28"/>
        </w:rPr>
        <w:t xml:space="preserve">tăng cường tác động khi tương tác với </w:t>
      </w:r>
      <w:r w:rsidR="00A917FD" w:rsidRPr="000D4C96">
        <w:rPr>
          <w:rFonts w:ascii="Times New Roman" w:eastAsia="Calibri" w:hAnsi="Times New Roman" w:cs="Times New Roman"/>
          <w:color w:val="000000"/>
          <w:sz w:val="28"/>
          <w:szCs w:val="28"/>
        </w:rPr>
        <w:t xml:space="preserve">cytokine </w:t>
      </w:r>
      <w:r w:rsidR="004B45FD" w:rsidRPr="000D4C96">
        <w:rPr>
          <w:rFonts w:ascii="Times New Roman" w:eastAsia="Calibri" w:hAnsi="Times New Roman" w:cs="Times New Roman"/>
          <w:color w:val="000000"/>
          <w:sz w:val="28"/>
          <w:szCs w:val="28"/>
        </w:rPr>
        <w:t>gây viêm</w:t>
      </w:r>
      <w:r w:rsidR="00A917FD" w:rsidRPr="000D4C96">
        <w:rPr>
          <w:rFonts w:ascii="Times New Roman" w:eastAsia="Calibri" w:hAnsi="Times New Roman" w:cs="Times New Roman"/>
          <w:color w:val="000000"/>
          <w:sz w:val="28"/>
          <w:szCs w:val="28"/>
        </w:rPr>
        <w:t xml:space="preserve"> </w:t>
      </w:r>
      <w:r w:rsidR="00372AFA" w:rsidRPr="000D4C96">
        <w:rPr>
          <w:rFonts w:ascii="Times New Roman" w:eastAsia="Calibri" w:hAnsi="Times New Roman" w:cs="Times New Roman"/>
          <w:color w:val="000000"/>
          <w:sz w:val="28"/>
          <w:szCs w:val="28"/>
        </w:rPr>
        <w:t xml:space="preserve">khác như </w:t>
      </w:r>
      <w:r w:rsidR="00A917FD" w:rsidRPr="000D4C96">
        <w:rPr>
          <w:rFonts w:ascii="Times New Roman" w:eastAsia="Calibri" w:hAnsi="Times New Roman" w:cs="Times New Roman"/>
          <w:color w:val="000000"/>
          <w:sz w:val="28"/>
          <w:szCs w:val="28"/>
        </w:rPr>
        <w:t>interleukin (IL)-1β</w:t>
      </w:r>
      <w:r w:rsidR="00A917FD" w:rsidRPr="000D4C96">
        <w:rPr>
          <w:rFonts w:ascii="Times New Roman" w:eastAsia="Times New Roman" w:hAnsi="Times New Roman" w:cs="Times New Roman"/>
          <w:bCs/>
          <w:color w:val="000000"/>
          <w:sz w:val="28"/>
          <w:szCs w:val="28"/>
        </w:rPr>
        <w:t xml:space="preserve"> thúc đẩy quá trình thoái hóa khớp</w:t>
      </w:r>
      <w:r w:rsidR="00A917FD" w:rsidRPr="000D4C96">
        <w:rPr>
          <w:rFonts w:ascii="Times New Roman" w:eastAsia="Calibri" w:hAnsi="Times New Roman" w:cs="Times New Roman"/>
          <w:color w:val="000000"/>
          <w:spacing w:val="-2"/>
          <w:sz w:val="28"/>
          <w:szCs w:val="28"/>
        </w:rPr>
        <w:t xml:space="preserve"> </w:t>
      </w:r>
      <w:r w:rsidR="000334F0" w:rsidRPr="000D4C96">
        <w:rPr>
          <w:rFonts w:ascii="Times New Roman" w:eastAsia="Times New Roman" w:hAnsi="Times New Roman" w:cs="Times New Roman"/>
          <w:bCs/>
          <w:color w:val="000000"/>
          <w:sz w:val="28"/>
          <w:szCs w:val="28"/>
        </w:rPr>
        <w:fldChar w:fldCharType="begin"/>
      </w:r>
      <w:r w:rsidR="0016716A" w:rsidRPr="000D4C96">
        <w:rPr>
          <w:rFonts w:ascii="Times New Roman" w:eastAsia="Times New Roman" w:hAnsi="Times New Roman" w:cs="Times New Roman"/>
          <w:bCs/>
          <w:color w:val="000000"/>
          <w:sz w:val="28"/>
          <w:szCs w:val="28"/>
        </w:rPr>
        <w:instrText xml:space="preserve"> ADDIN EN.CITE &lt;EndNote&gt;&lt;Cite&gt;&lt;Author&gt;Yan&lt;/Author&gt;&lt;Year&gt;2018&lt;/Year&gt;&lt;RecNum&gt;280&lt;/RecNum&gt;&lt;DisplayText&gt;[9]&lt;/DisplayText&gt;&lt;record&gt;&lt;rec-number&gt;280&lt;/rec-number&gt;&lt;foreign-keys&gt;&lt;key app="EN" db-id="frttrppp29vafnea9sexat5a02500dzavwf0" timestamp="1533980491"&gt;280&lt;/key&gt;&lt;/foreign-keys&gt;&lt;ref-type name="Journal Article"&gt;17&lt;/ref-type&gt;&lt;contributors&gt;&lt;authors&gt;&lt;author&gt;Yan, M.&lt;/author&gt;&lt;author&gt;Zhang, J.&lt;/author&gt;&lt;author&gt;Yang, H.&lt;/author&gt;&lt;author&gt;Sun, Y.&lt;/author&gt;&lt;/authors&gt;&lt;/contributors&gt;&lt;auth-address&gt;Department of Orthopedics, The First Affiliated Hospital of Soochow University.&amp;#xD;Orthopedic Institute, Soochow University, Suzhou, China.&lt;/auth-address&gt;&lt;titles&gt;&lt;title&gt;The role of leptin in osteoarthritis&lt;/title&gt;&lt;secondary-title&gt;Medicine (Baltimore)&lt;/secondary-title&gt;&lt;alt-title&gt;Medicine&lt;/alt-title&gt;&lt;/titles&gt;&lt;periodical&gt;&lt;full-title&gt;Medicine (Baltimore)&lt;/full-title&gt;&lt;abbr-1&gt;Medicine&lt;/abbr-1&gt;&lt;/periodical&gt;&lt;alt-periodical&gt;&lt;full-title&gt;Medicine (Baltimore)&lt;/full-title&gt;&lt;abbr-1&gt;Medicine&lt;/abbr-1&gt;&lt;/alt-periodical&gt;&lt;pages&gt;e0257&lt;/pages&gt;&lt;volume&gt;97&lt;/volume&gt;&lt;number&gt;14&lt;/number&gt;&lt;edition&gt;2018/04/06&lt;/edition&gt;&lt;keywords&gt;&lt;keyword&gt;Arthritis, Rheumatoid/blood&lt;/keyword&gt;&lt;keyword&gt;Chondrocytes/chemistry&lt;/keyword&gt;&lt;keyword&gt;Humans&lt;/keyword&gt;&lt;keyword&gt;Leptin/*analysis&lt;/keyword&gt;&lt;keyword&gt;Obesity/blood/complications&lt;/keyword&gt;&lt;keyword&gt;Osteoarthritis/*etiology&lt;/keyword&gt;&lt;keyword&gt;Risk Factors&lt;/keyword&gt;&lt;keyword&gt;Signal Transduction&lt;/keyword&gt;&lt;keyword&gt;Synovial Fluid/chemistry&lt;/keyword&gt;&lt;keyword&gt;Weight Loss/physiology&lt;/keyword&gt;&lt;/keywords&gt;&lt;dates&gt;&lt;year&gt;2018&lt;/year&gt;&lt;pub-dates&gt;&lt;date&gt;Apr&lt;/date&gt;&lt;/pub-dates&gt;&lt;/dates&gt;&lt;isbn&gt;0025-7974&lt;/isbn&gt;&lt;accession-num&gt;29620639&lt;/accession-num&gt;&lt;urls&gt;&lt;/urls&gt;&lt;custom2&gt;Pmc5902277&lt;/custom2&gt;&lt;electronic-resource-num&gt;10.1097/md.0000000000010257&lt;/electronic-resource-num&gt;&lt;remote-database-provider&gt;Nlm&lt;/remote-database-provider&gt;&lt;language&gt;eng&lt;/language&gt;&lt;/record&gt;&lt;/Cite&gt;&lt;/EndNote&gt;</w:instrText>
      </w:r>
      <w:r w:rsidR="000334F0" w:rsidRPr="000D4C96">
        <w:rPr>
          <w:rFonts w:ascii="Times New Roman" w:eastAsia="Times New Roman" w:hAnsi="Times New Roman" w:cs="Times New Roman"/>
          <w:bCs/>
          <w:color w:val="000000"/>
          <w:sz w:val="28"/>
          <w:szCs w:val="28"/>
        </w:rPr>
        <w:fldChar w:fldCharType="separate"/>
      </w:r>
      <w:r w:rsidR="0016716A" w:rsidRPr="000D4C96">
        <w:rPr>
          <w:rFonts w:ascii="Times New Roman" w:eastAsia="Times New Roman" w:hAnsi="Times New Roman" w:cs="Times New Roman"/>
          <w:bCs/>
          <w:noProof/>
          <w:color w:val="000000"/>
          <w:sz w:val="28"/>
          <w:szCs w:val="28"/>
        </w:rPr>
        <w:t>[</w:t>
      </w:r>
      <w:hyperlink w:anchor="_ENREF_9" w:tooltip="Yan, 2018 #280" w:history="1">
        <w:r w:rsidR="005D7260" w:rsidRPr="000D4C96">
          <w:rPr>
            <w:rFonts w:ascii="Times New Roman" w:eastAsia="Times New Roman" w:hAnsi="Times New Roman" w:cs="Times New Roman"/>
            <w:bCs/>
            <w:noProof/>
            <w:color w:val="000000"/>
            <w:sz w:val="28"/>
            <w:szCs w:val="28"/>
          </w:rPr>
          <w:t>9</w:t>
        </w:r>
      </w:hyperlink>
      <w:r w:rsidR="0016716A" w:rsidRPr="000D4C96">
        <w:rPr>
          <w:rFonts w:ascii="Times New Roman" w:eastAsia="Times New Roman" w:hAnsi="Times New Roman" w:cs="Times New Roman"/>
          <w:bCs/>
          <w:noProof/>
          <w:color w:val="000000"/>
          <w:sz w:val="28"/>
          <w:szCs w:val="28"/>
        </w:rPr>
        <w:t>]</w:t>
      </w:r>
      <w:r w:rsidR="000334F0" w:rsidRPr="000D4C96">
        <w:rPr>
          <w:rFonts w:ascii="Times New Roman" w:eastAsia="Times New Roman" w:hAnsi="Times New Roman" w:cs="Times New Roman"/>
          <w:bCs/>
          <w:color w:val="000000"/>
          <w:sz w:val="28"/>
          <w:szCs w:val="28"/>
        </w:rPr>
        <w:fldChar w:fldCharType="end"/>
      </w:r>
      <w:r w:rsidR="00B504FF" w:rsidRPr="000D4C96">
        <w:rPr>
          <w:rFonts w:ascii="Times New Roman" w:eastAsia="Times New Roman" w:hAnsi="Times New Roman" w:cs="Times New Roman"/>
          <w:bCs/>
          <w:color w:val="000000"/>
          <w:sz w:val="28"/>
          <w:szCs w:val="28"/>
        </w:rPr>
        <w:t xml:space="preserve">. </w:t>
      </w:r>
    </w:p>
    <w:p w14:paraId="6B0C89FC" w14:textId="3E188683" w:rsidR="00FB7DB7" w:rsidRPr="000D4C96" w:rsidRDefault="00FB7DB7" w:rsidP="00FB7DB7">
      <w:pPr>
        <w:spacing w:after="0" w:line="360" w:lineRule="auto"/>
        <w:ind w:firstLine="720"/>
        <w:jc w:val="both"/>
        <w:rPr>
          <w:rFonts w:ascii="Times New Roman" w:eastAsia="Times New Roman" w:hAnsi="Times New Roman" w:cs="Times New Roman"/>
          <w:bCs/>
          <w:sz w:val="28"/>
          <w:szCs w:val="25"/>
        </w:rPr>
      </w:pPr>
      <w:r w:rsidRPr="000D4C96">
        <w:rPr>
          <w:rFonts w:ascii="Times New Roman" w:eastAsia="Times New Roman" w:hAnsi="Times New Roman" w:cs="Times New Roman"/>
          <w:sz w:val="28"/>
          <w:szCs w:val="24"/>
        </w:rPr>
        <w:t xml:space="preserve">Nghiên cứu mối liên quan giữa </w:t>
      </w:r>
      <w:r w:rsidR="006D2A8E" w:rsidRPr="000D4C96">
        <w:rPr>
          <w:rFonts w:ascii="Times New Roman" w:eastAsia="Times New Roman" w:hAnsi="Times New Roman" w:cs="Times New Roman"/>
          <w:sz w:val="28"/>
          <w:szCs w:val="24"/>
        </w:rPr>
        <w:t>hội chứng chuyển hóa</w:t>
      </w:r>
      <w:r w:rsidR="001E2DE6" w:rsidRPr="000D4C96">
        <w:rPr>
          <w:rFonts w:ascii="Times New Roman" w:eastAsia="Times New Roman" w:hAnsi="Times New Roman" w:cs="Times New Roman"/>
          <w:sz w:val="28"/>
          <w:szCs w:val="24"/>
        </w:rPr>
        <w:t xml:space="preserve"> </w:t>
      </w:r>
      <w:r w:rsidR="00104672" w:rsidRPr="000D4C96">
        <w:rPr>
          <w:rFonts w:ascii="Times New Roman" w:eastAsia="Times New Roman" w:hAnsi="Times New Roman" w:cs="Times New Roman"/>
          <w:sz w:val="28"/>
          <w:szCs w:val="24"/>
        </w:rPr>
        <w:t>và thoái hóa khớp thông qua</w:t>
      </w:r>
      <w:r w:rsidRPr="000D4C96">
        <w:rPr>
          <w:rFonts w:ascii="Times New Roman" w:eastAsia="Times New Roman" w:hAnsi="Times New Roman" w:cs="Times New Roman"/>
          <w:sz w:val="28"/>
          <w:szCs w:val="24"/>
        </w:rPr>
        <w:t xml:space="preserve"> các chất chuyển hóa trung gian là cần thiết</w:t>
      </w:r>
      <w:r w:rsidR="009F688C" w:rsidRPr="000D4C96">
        <w:rPr>
          <w:rFonts w:ascii="Times New Roman" w:eastAsia="Times New Roman" w:hAnsi="Times New Roman" w:cs="Times New Roman"/>
          <w:sz w:val="28"/>
          <w:szCs w:val="24"/>
        </w:rPr>
        <w:t xml:space="preserve"> trong thực hành lâm sàng</w:t>
      </w:r>
      <w:r w:rsidR="00B504FF" w:rsidRPr="000D4C96">
        <w:rPr>
          <w:rFonts w:ascii="Times New Roman" w:eastAsia="Times New Roman" w:hAnsi="Times New Roman" w:cs="Times New Roman"/>
          <w:sz w:val="28"/>
          <w:szCs w:val="24"/>
        </w:rPr>
        <w:t>.</w:t>
      </w:r>
      <w:r w:rsidR="00104672" w:rsidRPr="000D4C96">
        <w:rPr>
          <w:rFonts w:ascii="Times New Roman" w:eastAsia="Times New Roman" w:hAnsi="Times New Roman" w:cs="Times New Roman"/>
          <w:sz w:val="28"/>
          <w:szCs w:val="24"/>
        </w:rPr>
        <w:t xml:space="preserve"> </w:t>
      </w:r>
      <w:r w:rsidR="00B504FF" w:rsidRPr="000D4C96">
        <w:rPr>
          <w:rFonts w:ascii="Times New Roman" w:eastAsia="Times New Roman" w:hAnsi="Times New Roman" w:cs="Times New Roman"/>
          <w:sz w:val="28"/>
          <w:szCs w:val="24"/>
        </w:rPr>
        <w:t>T</w:t>
      </w:r>
      <w:r w:rsidR="001E2DE6" w:rsidRPr="000D4C96">
        <w:rPr>
          <w:rFonts w:ascii="Times New Roman" w:eastAsia="Times New Roman" w:hAnsi="Times New Roman" w:cs="Times New Roman"/>
          <w:sz w:val="28"/>
          <w:szCs w:val="24"/>
        </w:rPr>
        <w:t xml:space="preserve">rên thế giới đã </w:t>
      </w:r>
      <w:r w:rsidR="00104672" w:rsidRPr="000D4C96">
        <w:rPr>
          <w:rFonts w:ascii="Times New Roman" w:eastAsia="Times New Roman" w:hAnsi="Times New Roman" w:cs="Times New Roman"/>
          <w:sz w:val="28"/>
          <w:szCs w:val="24"/>
        </w:rPr>
        <w:t>có nhiều</w:t>
      </w:r>
      <w:r w:rsidR="001E2DE6" w:rsidRPr="000D4C96">
        <w:rPr>
          <w:rFonts w:ascii="Times New Roman" w:eastAsia="Times New Roman" w:hAnsi="Times New Roman" w:cs="Times New Roman"/>
          <w:sz w:val="28"/>
          <w:szCs w:val="24"/>
        </w:rPr>
        <w:t xml:space="preserve"> nghiên cứu </w:t>
      </w:r>
      <w:r w:rsidR="00104672" w:rsidRPr="000D4C96">
        <w:rPr>
          <w:rFonts w:ascii="Times New Roman" w:eastAsia="Times New Roman" w:hAnsi="Times New Roman" w:cs="Times New Roman"/>
          <w:sz w:val="28"/>
          <w:szCs w:val="24"/>
        </w:rPr>
        <w:t>về m</w:t>
      </w:r>
      <w:r w:rsidRPr="000D4C96">
        <w:rPr>
          <w:rFonts w:ascii="Times New Roman" w:eastAsia="Times New Roman" w:hAnsi="Times New Roman" w:cs="Times New Roman"/>
          <w:sz w:val="28"/>
          <w:szCs w:val="24"/>
        </w:rPr>
        <w:t xml:space="preserve">ối </w:t>
      </w:r>
      <w:r w:rsidR="00B504FF" w:rsidRPr="000D4C96">
        <w:rPr>
          <w:rFonts w:ascii="Times New Roman" w:eastAsia="Times New Roman" w:hAnsi="Times New Roman" w:cs="Times New Roman"/>
          <w:sz w:val="28"/>
          <w:szCs w:val="24"/>
        </w:rPr>
        <w:t xml:space="preserve">liên </w:t>
      </w:r>
      <w:r w:rsidRPr="000D4C96">
        <w:rPr>
          <w:rFonts w:ascii="Times New Roman" w:eastAsia="Times New Roman" w:hAnsi="Times New Roman" w:cs="Times New Roman"/>
          <w:sz w:val="28"/>
          <w:szCs w:val="24"/>
        </w:rPr>
        <w:t xml:space="preserve">quan giữa </w:t>
      </w:r>
      <w:r w:rsidR="001E2DE6" w:rsidRPr="000D4C96">
        <w:rPr>
          <w:rFonts w:ascii="Times New Roman" w:eastAsia="Times New Roman" w:hAnsi="Times New Roman" w:cs="Times New Roman"/>
          <w:sz w:val="28"/>
          <w:szCs w:val="24"/>
        </w:rPr>
        <w:t>hội chứng chuyển hóa</w:t>
      </w:r>
      <w:r w:rsidRPr="000D4C96">
        <w:rPr>
          <w:rFonts w:ascii="Times New Roman" w:eastAsia="Times New Roman" w:hAnsi="Times New Roman" w:cs="Times New Roman"/>
          <w:sz w:val="28"/>
          <w:szCs w:val="24"/>
        </w:rPr>
        <w:t xml:space="preserve">, các </w:t>
      </w:r>
      <w:r w:rsidR="00104672" w:rsidRPr="000D4C96">
        <w:rPr>
          <w:rFonts w:ascii="Times New Roman" w:eastAsia="Times New Roman" w:hAnsi="Times New Roman" w:cs="Times New Roman"/>
          <w:sz w:val="28"/>
          <w:szCs w:val="24"/>
        </w:rPr>
        <w:t xml:space="preserve">adipokine và </w:t>
      </w:r>
      <w:r w:rsidRPr="000D4C96">
        <w:rPr>
          <w:rFonts w:ascii="Times New Roman" w:eastAsia="Times New Roman" w:hAnsi="Times New Roman" w:cs="Times New Roman"/>
          <w:sz w:val="28"/>
          <w:szCs w:val="24"/>
        </w:rPr>
        <w:t xml:space="preserve">cytokine </w:t>
      </w:r>
      <w:r w:rsidR="004B45FD" w:rsidRPr="000D4C96">
        <w:rPr>
          <w:rFonts w:ascii="Times New Roman" w:eastAsia="Times New Roman" w:hAnsi="Times New Roman" w:cs="Times New Roman"/>
          <w:sz w:val="28"/>
          <w:szCs w:val="24"/>
        </w:rPr>
        <w:t>gây viêm</w:t>
      </w:r>
      <w:r w:rsidRPr="000D4C96">
        <w:rPr>
          <w:rFonts w:ascii="Times New Roman" w:eastAsia="Times New Roman" w:hAnsi="Times New Roman" w:cs="Times New Roman"/>
          <w:sz w:val="28"/>
          <w:szCs w:val="24"/>
        </w:rPr>
        <w:t xml:space="preserve"> với </w:t>
      </w:r>
      <w:r w:rsidR="00A2091F" w:rsidRPr="000D4C96">
        <w:rPr>
          <w:rFonts w:ascii="Times New Roman" w:eastAsia="Times New Roman" w:hAnsi="Times New Roman" w:cs="Times New Roman"/>
          <w:sz w:val="28"/>
          <w:szCs w:val="24"/>
        </w:rPr>
        <w:t>thoái hóa khớp</w:t>
      </w:r>
      <w:r w:rsidRPr="000D4C96">
        <w:rPr>
          <w:rFonts w:ascii="Times New Roman" w:eastAsia="Times New Roman" w:hAnsi="Times New Roman" w:cs="Times New Roman"/>
          <w:sz w:val="28"/>
          <w:szCs w:val="24"/>
        </w:rPr>
        <w:t xml:space="preserve">. Ở Việt Nam, có </w:t>
      </w:r>
      <w:r w:rsidR="00B504FF" w:rsidRPr="000D4C96">
        <w:rPr>
          <w:rFonts w:ascii="Times New Roman" w:eastAsia="Times New Roman" w:hAnsi="Times New Roman" w:cs="Times New Roman"/>
          <w:sz w:val="28"/>
          <w:szCs w:val="24"/>
        </w:rPr>
        <w:t>một số nghiên cứu về vai trò của</w:t>
      </w:r>
      <w:r w:rsidRPr="000D4C96">
        <w:rPr>
          <w:rFonts w:ascii="Times New Roman" w:eastAsia="Times New Roman" w:hAnsi="Times New Roman" w:cs="Times New Roman"/>
          <w:sz w:val="28"/>
          <w:szCs w:val="24"/>
        </w:rPr>
        <w:t xml:space="preserve"> </w:t>
      </w:r>
      <w:r w:rsidR="0038724D" w:rsidRPr="000D4C96">
        <w:rPr>
          <w:rFonts w:ascii="Times New Roman" w:eastAsia="Calibri" w:hAnsi="Times New Roman" w:cs="Times New Roman"/>
          <w:color w:val="000000"/>
          <w:sz w:val="28"/>
          <w:szCs w:val="28"/>
        </w:rPr>
        <w:t>IL-1β</w:t>
      </w:r>
      <w:r w:rsidR="009F688C" w:rsidRPr="000D4C96">
        <w:rPr>
          <w:rFonts w:ascii="Times New Roman" w:eastAsia="Calibri" w:hAnsi="Times New Roman" w:cs="Times New Roman"/>
          <w:color w:val="000000"/>
          <w:sz w:val="28"/>
          <w:szCs w:val="28"/>
        </w:rPr>
        <w:t>,</w:t>
      </w:r>
      <w:r w:rsidR="0038724D" w:rsidRPr="000D4C96">
        <w:rPr>
          <w:rFonts w:ascii="Times New Roman" w:eastAsia="Times New Roman" w:hAnsi="Times New Roman" w:cs="Times New Roman"/>
          <w:bCs/>
          <w:color w:val="000000"/>
          <w:sz w:val="28"/>
          <w:szCs w:val="28"/>
        </w:rPr>
        <w:t xml:space="preserve"> nhưng chưa có </w:t>
      </w:r>
      <w:r w:rsidR="00A917FD" w:rsidRPr="000D4C96">
        <w:rPr>
          <w:rFonts w:ascii="Times New Roman" w:eastAsia="Times New Roman" w:hAnsi="Times New Roman" w:cs="Times New Roman"/>
          <w:bCs/>
          <w:color w:val="000000"/>
          <w:sz w:val="28"/>
          <w:szCs w:val="28"/>
        </w:rPr>
        <w:t xml:space="preserve">công trình </w:t>
      </w:r>
      <w:r w:rsidR="0038724D" w:rsidRPr="000D4C96">
        <w:rPr>
          <w:rFonts w:ascii="Times New Roman" w:eastAsia="Times New Roman" w:hAnsi="Times New Roman" w:cs="Times New Roman"/>
          <w:sz w:val="28"/>
          <w:szCs w:val="24"/>
        </w:rPr>
        <w:t xml:space="preserve">nào </w:t>
      </w:r>
      <w:r w:rsidR="00A917FD" w:rsidRPr="000D4C96">
        <w:rPr>
          <w:rFonts w:ascii="Times New Roman" w:eastAsia="Times New Roman" w:hAnsi="Times New Roman" w:cs="Times New Roman"/>
          <w:sz w:val="28"/>
          <w:szCs w:val="24"/>
        </w:rPr>
        <w:t xml:space="preserve">nghiên cứu </w:t>
      </w:r>
      <w:r w:rsidR="0038724D" w:rsidRPr="000D4C96">
        <w:rPr>
          <w:rFonts w:ascii="Times New Roman" w:eastAsia="Times New Roman" w:hAnsi="Times New Roman" w:cs="Times New Roman"/>
          <w:sz w:val="28"/>
          <w:szCs w:val="24"/>
        </w:rPr>
        <w:t xml:space="preserve">đồng thời hội chứng chuyển hóa, leptin, </w:t>
      </w:r>
      <w:r w:rsidR="0038724D" w:rsidRPr="000D4C96">
        <w:rPr>
          <w:rFonts w:ascii="Times New Roman" w:eastAsia="Calibri" w:hAnsi="Times New Roman" w:cs="Times New Roman"/>
          <w:color w:val="000000"/>
          <w:sz w:val="28"/>
          <w:szCs w:val="28"/>
        </w:rPr>
        <w:t>IL-1β</w:t>
      </w:r>
      <w:r w:rsidR="0038724D" w:rsidRPr="000D4C96">
        <w:rPr>
          <w:rFonts w:ascii="Times New Roman" w:eastAsia="Times New Roman" w:hAnsi="Times New Roman" w:cs="Times New Roman"/>
          <w:bCs/>
          <w:color w:val="000000"/>
          <w:sz w:val="28"/>
          <w:szCs w:val="28"/>
        </w:rPr>
        <w:t xml:space="preserve"> trong bệnh thoái hóa khớp</w:t>
      </w:r>
      <w:r w:rsidRPr="000D4C96">
        <w:rPr>
          <w:rFonts w:ascii="Times New Roman" w:eastAsia="Times New Roman" w:hAnsi="Times New Roman" w:cs="Times New Roman"/>
          <w:sz w:val="28"/>
          <w:szCs w:val="24"/>
        </w:rPr>
        <w:t xml:space="preserve">, vì vậy chúng tôi tiến hành đề tài </w:t>
      </w:r>
      <w:bookmarkStart w:id="7" w:name="_Hlk1769072"/>
      <w:r w:rsidRPr="000D4C96">
        <w:rPr>
          <w:rFonts w:ascii="Times New Roman" w:eastAsia="Times New Roman" w:hAnsi="Times New Roman" w:cs="Times New Roman"/>
          <w:b/>
          <w:sz w:val="28"/>
          <w:szCs w:val="24"/>
        </w:rPr>
        <w:t>“</w:t>
      </w:r>
      <w:bookmarkStart w:id="8" w:name="_Hlk22933606"/>
      <w:r w:rsidR="00292FED" w:rsidRPr="000D4C96">
        <w:rPr>
          <w:rFonts w:ascii="Times New Roman" w:eastAsia="Times New Roman" w:hAnsi="Times New Roman" w:cs="Times New Roman"/>
          <w:b/>
          <w:sz w:val="28"/>
          <w:szCs w:val="24"/>
        </w:rPr>
        <w:t xml:space="preserve">Nghiên cứu hội chứng chuyển hóa, nồng độ leptin, IL-1β </w:t>
      </w:r>
      <w:r w:rsidR="00B07621" w:rsidRPr="000D4C96">
        <w:rPr>
          <w:rFonts w:ascii="Times New Roman" w:eastAsia="Times New Roman" w:hAnsi="Times New Roman" w:cs="Times New Roman"/>
          <w:b/>
          <w:sz w:val="28"/>
          <w:szCs w:val="24"/>
        </w:rPr>
        <w:t>huyết tương</w:t>
      </w:r>
      <w:r w:rsidR="00292FED" w:rsidRPr="000D4C96">
        <w:rPr>
          <w:rFonts w:ascii="Times New Roman" w:eastAsia="Times New Roman" w:hAnsi="Times New Roman" w:cs="Times New Roman"/>
          <w:b/>
          <w:sz w:val="28"/>
          <w:szCs w:val="24"/>
        </w:rPr>
        <w:t xml:space="preserve"> ở bệnh nhân thoái hóa khớp gối nguyên phát</w:t>
      </w:r>
      <w:bookmarkEnd w:id="8"/>
      <w:r w:rsidRPr="000D4C96">
        <w:rPr>
          <w:rFonts w:ascii="Times New Roman" w:eastAsia="Times New Roman" w:hAnsi="Times New Roman" w:cs="Times New Roman"/>
          <w:b/>
          <w:sz w:val="28"/>
          <w:szCs w:val="24"/>
        </w:rPr>
        <w:t>”</w:t>
      </w:r>
      <w:r w:rsidRPr="000D4C96">
        <w:rPr>
          <w:rFonts w:ascii="Times New Roman" w:eastAsia="Times New Roman" w:hAnsi="Times New Roman" w:cs="Times New Roman"/>
          <w:sz w:val="28"/>
          <w:szCs w:val="24"/>
        </w:rPr>
        <w:t xml:space="preserve"> nhằm 2 mục tiêu sau:</w:t>
      </w:r>
    </w:p>
    <w:p w14:paraId="2B26940C" w14:textId="5A6532AB" w:rsidR="00A917FD" w:rsidRPr="000D4C96" w:rsidRDefault="00897440" w:rsidP="00897440">
      <w:pPr>
        <w:pStyle w:val="ListParagraph"/>
        <w:numPr>
          <w:ilvl w:val="0"/>
          <w:numId w:val="19"/>
        </w:numPr>
        <w:shd w:val="clear" w:color="auto" w:fill="FFFFFF"/>
        <w:spacing w:before="100" w:beforeAutospacing="1" w:after="100" w:afterAutospacing="1" w:line="360" w:lineRule="auto"/>
        <w:jc w:val="both"/>
        <w:rPr>
          <w:rFonts w:ascii="Times New Roman" w:eastAsia="Times New Roman" w:hAnsi="Times New Roman"/>
          <w:i/>
          <w:sz w:val="28"/>
          <w:szCs w:val="25"/>
          <w:lang w:eastAsia="ja-JP"/>
        </w:rPr>
      </w:pPr>
      <w:bookmarkStart w:id="9" w:name="_Hlk17830683"/>
      <w:r w:rsidRPr="000D4C96">
        <w:rPr>
          <w:rFonts w:ascii="Times New Roman" w:eastAsia="Times New Roman" w:hAnsi="Times New Roman"/>
          <w:i/>
          <w:sz w:val="28"/>
          <w:szCs w:val="25"/>
          <w:lang w:eastAsia="ja-JP"/>
        </w:rPr>
        <w:t>X</w:t>
      </w:r>
      <w:r w:rsidR="00A917FD" w:rsidRPr="000D4C96">
        <w:rPr>
          <w:rFonts w:ascii="Times New Roman" w:eastAsia="Times New Roman" w:hAnsi="Times New Roman"/>
          <w:i/>
          <w:sz w:val="28"/>
          <w:szCs w:val="25"/>
          <w:lang w:eastAsia="ja-JP"/>
        </w:rPr>
        <w:t xml:space="preserve">ác định tỉ lệ </w:t>
      </w:r>
      <w:r w:rsidRPr="000D4C96">
        <w:rPr>
          <w:rFonts w:ascii="Times New Roman" w:eastAsia="Times New Roman" w:hAnsi="Times New Roman"/>
          <w:i/>
          <w:sz w:val="28"/>
          <w:szCs w:val="25"/>
          <w:lang w:eastAsia="ja-JP"/>
        </w:rPr>
        <w:t>hội chứng chuyển hóa</w:t>
      </w:r>
      <w:r w:rsidR="00DD7132" w:rsidRPr="000D4C96">
        <w:rPr>
          <w:rFonts w:ascii="Times New Roman" w:eastAsia="Times New Roman" w:hAnsi="Times New Roman"/>
          <w:i/>
          <w:sz w:val="28"/>
          <w:szCs w:val="25"/>
          <w:lang w:eastAsia="ja-JP"/>
        </w:rPr>
        <w:t>, tỉ lệ</w:t>
      </w:r>
      <w:r w:rsidR="00AF66DC" w:rsidRPr="000D4C96">
        <w:rPr>
          <w:rFonts w:ascii="Times New Roman" w:eastAsia="Times New Roman" w:hAnsi="Times New Roman"/>
          <w:i/>
          <w:sz w:val="28"/>
          <w:szCs w:val="25"/>
          <w:lang w:eastAsia="ja-JP"/>
        </w:rPr>
        <w:t xml:space="preserve"> từng thành phần </w:t>
      </w:r>
      <w:r w:rsidR="00DD7132" w:rsidRPr="000D4C96">
        <w:rPr>
          <w:rFonts w:ascii="Times New Roman" w:eastAsia="Times New Roman" w:hAnsi="Times New Roman"/>
          <w:i/>
          <w:sz w:val="28"/>
          <w:szCs w:val="25"/>
          <w:lang w:eastAsia="ja-JP"/>
        </w:rPr>
        <w:t>và</w:t>
      </w:r>
      <w:r w:rsidR="00AF66DC" w:rsidRPr="000D4C96">
        <w:rPr>
          <w:rFonts w:ascii="Times New Roman" w:eastAsia="Times New Roman" w:hAnsi="Times New Roman"/>
          <w:i/>
          <w:sz w:val="28"/>
          <w:szCs w:val="25"/>
          <w:lang w:eastAsia="ja-JP"/>
        </w:rPr>
        <w:t xml:space="preserve"> </w:t>
      </w:r>
      <w:r w:rsidR="00A917FD" w:rsidRPr="000D4C96">
        <w:rPr>
          <w:rFonts w:ascii="Times New Roman" w:eastAsia="Times New Roman" w:hAnsi="Times New Roman"/>
          <w:i/>
          <w:sz w:val="28"/>
          <w:szCs w:val="25"/>
          <w:lang w:eastAsia="ja-JP"/>
        </w:rPr>
        <w:t xml:space="preserve">mối liên quan với các </w:t>
      </w:r>
      <w:r w:rsidR="00617E80" w:rsidRPr="000D4C96">
        <w:rPr>
          <w:rFonts w:ascii="Times New Roman" w:eastAsia="Times New Roman" w:hAnsi="Times New Roman"/>
          <w:i/>
          <w:sz w:val="28"/>
          <w:szCs w:val="25"/>
          <w:lang w:eastAsia="ja-JP"/>
        </w:rPr>
        <w:t>giai đoạn</w:t>
      </w:r>
      <w:r w:rsidR="00A917FD" w:rsidRPr="000D4C96">
        <w:rPr>
          <w:rFonts w:ascii="Times New Roman" w:eastAsia="Times New Roman" w:hAnsi="Times New Roman"/>
          <w:i/>
          <w:sz w:val="28"/>
          <w:szCs w:val="25"/>
          <w:lang w:eastAsia="ja-JP"/>
        </w:rPr>
        <w:t xml:space="preserve"> </w:t>
      </w:r>
      <w:r w:rsidRPr="000D4C96">
        <w:rPr>
          <w:rFonts w:ascii="Times New Roman" w:eastAsia="Times New Roman" w:hAnsi="Times New Roman"/>
          <w:i/>
          <w:sz w:val="28"/>
          <w:szCs w:val="25"/>
          <w:lang w:eastAsia="ja-JP"/>
        </w:rPr>
        <w:t>thoái hóa</w:t>
      </w:r>
      <w:r w:rsidR="00B308AD" w:rsidRPr="000D4C96">
        <w:rPr>
          <w:rFonts w:ascii="Times New Roman" w:eastAsia="Times New Roman" w:hAnsi="Times New Roman"/>
          <w:i/>
          <w:sz w:val="28"/>
          <w:szCs w:val="25"/>
          <w:lang w:eastAsia="ja-JP"/>
        </w:rPr>
        <w:t xml:space="preserve"> khớp</w:t>
      </w:r>
      <w:r w:rsidR="00A917FD" w:rsidRPr="000D4C96">
        <w:rPr>
          <w:rFonts w:ascii="Times New Roman" w:eastAsia="Times New Roman" w:hAnsi="Times New Roman"/>
          <w:i/>
          <w:sz w:val="28"/>
          <w:szCs w:val="25"/>
          <w:lang w:eastAsia="ja-JP"/>
        </w:rPr>
        <w:t xml:space="preserve"> gối</w:t>
      </w:r>
      <w:r w:rsidRPr="000D4C96">
        <w:rPr>
          <w:rFonts w:ascii="Times New Roman" w:eastAsia="Times New Roman" w:hAnsi="Times New Roman"/>
          <w:i/>
          <w:sz w:val="28"/>
          <w:szCs w:val="25"/>
          <w:lang w:eastAsia="ja-JP"/>
        </w:rPr>
        <w:t>.</w:t>
      </w:r>
    </w:p>
    <w:p w14:paraId="6463EF95" w14:textId="533012D1" w:rsidR="00FB7DB7" w:rsidRPr="000D4C96" w:rsidRDefault="00897440" w:rsidP="00064E32">
      <w:pPr>
        <w:pStyle w:val="ListParagraph"/>
        <w:numPr>
          <w:ilvl w:val="0"/>
          <w:numId w:val="19"/>
        </w:numPr>
        <w:shd w:val="clear" w:color="auto" w:fill="FFFFFF"/>
        <w:spacing w:before="100" w:beforeAutospacing="1" w:after="100" w:afterAutospacing="1" w:line="360" w:lineRule="auto"/>
        <w:jc w:val="both"/>
        <w:rPr>
          <w:rFonts w:ascii="Times New Roman" w:eastAsia="Times New Roman" w:hAnsi="Times New Roman"/>
          <w:i/>
          <w:sz w:val="28"/>
          <w:szCs w:val="25"/>
          <w:lang w:eastAsia="ja-JP"/>
        </w:rPr>
      </w:pPr>
      <w:r w:rsidRPr="000D4C96">
        <w:rPr>
          <w:rFonts w:ascii="Times New Roman" w:eastAsia="Times New Roman" w:hAnsi="Times New Roman"/>
          <w:i/>
          <w:sz w:val="28"/>
          <w:szCs w:val="25"/>
          <w:lang w:eastAsia="ja-JP"/>
        </w:rPr>
        <w:t>P</w:t>
      </w:r>
      <w:r w:rsidR="00A917FD" w:rsidRPr="000D4C96">
        <w:rPr>
          <w:rFonts w:ascii="Times New Roman" w:eastAsia="Times New Roman" w:hAnsi="Times New Roman"/>
          <w:i/>
          <w:sz w:val="28"/>
          <w:szCs w:val="25"/>
          <w:lang w:eastAsia="ja-JP"/>
        </w:rPr>
        <w:t xml:space="preserve">hân tích mối liên quan </w:t>
      </w:r>
      <w:r w:rsidR="00B308AD" w:rsidRPr="000D4C96">
        <w:rPr>
          <w:rFonts w:ascii="Times New Roman" w:eastAsia="Times New Roman" w:hAnsi="Times New Roman"/>
          <w:i/>
          <w:sz w:val="28"/>
          <w:szCs w:val="25"/>
          <w:lang w:eastAsia="ja-JP"/>
        </w:rPr>
        <w:t>giữa</w:t>
      </w:r>
      <w:r w:rsidR="00A917FD" w:rsidRPr="000D4C96">
        <w:rPr>
          <w:rFonts w:ascii="Times New Roman" w:eastAsia="Times New Roman" w:hAnsi="Times New Roman"/>
          <w:i/>
          <w:sz w:val="28"/>
          <w:szCs w:val="25"/>
          <w:lang w:eastAsia="ja-JP"/>
        </w:rPr>
        <w:t xml:space="preserve"> nồng độ leptin, IL-1β </w:t>
      </w:r>
      <w:r w:rsidR="00B07621" w:rsidRPr="000D4C96">
        <w:rPr>
          <w:rFonts w:ascii="Times New Roman" w:eastAsia="Times New Roman" w:hAnsi="Times New Roman"/>
          <w:i/>
          <w:sz w:val="28"/>
          <w:szCs w:val="25"/>
          <w:lang w:eastAsia="ja-JP"/>
        </w:rPr>
        <w:t>huyết tương</w:t>
      </w:r>
      <w:r w:rsidR="00A917FD" w:rsidRPr="000D4C96">
        <w:rPr>
          <w:rFonts w:ascii="Times New Roman" w:eastAsia="Times New Roman" w:hAnsi="Times New Roman"/>
          <w:i/>
          <w:sz w:val="28"/>
          <w:szCs w:val="25"/>
          <w:lang w:eastAsia="ja-JP"/>
        </w:rPr>
        <w:t xml:space="preserve"> với </w:t>
      </w:r>
      <w:r w:rsidRPr="000D4C96">
        <w:rPr>
          <w:rFonts w:ascii="Times New Roman" w:eastAsia="Times New Roman" w:hAnsi="Times New Roman"/>
          <w:i/>
          <w:sz w:val="28"/>
          <w:szCs w:val="25"/>
          <w:lang w:eastAsia="ja-JP"/>
        </w:rPr>
        <w:t>một</w:t>
      </w:r>
      <w:r w:rsidR="00A917FD" w:rsidRPr="000D4C96">
        <w:rPr>
          <w:rFonts w:ascii="Times New Roman" w:eastAsia="Times New Roman" w:hAnsi="Times New Roman"/>
          <w:i/>
          <w:sz w:val="28"/>
          <w:szCs w:val="25"/>
          <w:lang w:eastAsia="ja-JP"/>
        </w:rPr>
        <w:t xml:space="preserve"> số chỉ số lâm sàng, cận lâm sàng ở bệnh nhân </w:t>
      </w:r>
      <w:r w:rsidRPr="000D4C96">
        <w:rPr>
          <w:rFonts w:ascii="Times New Roman" w:eastAsia="Times New Roman" w:hAnsi="Times New Roman"/>
          <w:i/>
          <w:sz w:val="28"/>
          <w:szCs w:val="25"/>
          <w:lang w:eastAsia="ja-JP"/>
        </w:rPr>
        <w:t xml:space="preserve">thoái hóa </w:t>
      </w:r>
      <w:r w:rsidR="009E6FBE" w:rsidRPr="000D4C96">
        <w:rPr>
          <w:rFonts w:ascii="Times New Roman" w:eastAsia="Times New Roman" w:hAnsi="Times New Roman"/>
          <w:i/>
          <w:sz w:val="28"/>
          <w:szCs w:val="25"/>
          <w:lang w:eastAsia="ja-JP"/>
        </w:rPr>
        <w:t xml:space="preserve">khớp </w:t>
      </w:r>
      <w:r w:rsidRPr="000D4C96">
        <w:rPr>
          <w:rFonts w:ascii="Times New Roman" w:eastAsia="Times New Roman" w:hAnsi="Times New Roman"/>
          <w:i/>
          <w:sz w:val="28"/>
          <w:szCs w:val="25"/>
          <w:lang w:eastAsia="ja-JP"/>
        </w:rPr>
        <w:t>gối</w:t>
      </w:r>
      <w:r w:rsidR="00A917FD" w:rsidRPr="000D4C96">
        <w:rPr>
          <w:rFonts w:ascii="Times New Roman" w:eastAsia="Times New Roman" w:hAnsi="Times New Roman"/>
          <w:i/>
          <w:sz w:val="28"/>
          <w:szCs w:val="25"/>
          <w:lang w:eastAsia="ja-JP"/>
        </w:rPr>
        <w:t xml:space="preserve"> nguyên phát.</w:t>
      </w:r>
      <w:bookmarkEnd w:id="7"/>
      <w:bookmarkEnd w:id="9"/>
      <w:r w:rsidR="00FB7DB7" w:rsidRPr="000D4C96">
        <w:rPr>
          <w:rFonts w:ascii="Times New Roman" w:eastAsia="Calibri" w:hAnsi="Times New Roman"/>
          <w:color w:val="000000"/>
          <w:sz w:val="28"/>
          <w:szCs w:val="28"/>
        </w:rPr>
        <w:tab/>
        <w:t xml:space="preserve"> </w:t>
      </w:r>
      <w:r w:rsidR="00FB7DB7" w:rsidRPr="000D4C96">
        <w:rPr>
          <w:rFonts w:ascii="Times New Roman" w:eastAsia="Calibri" w:hAnsi="Times New Roman"/>
          <w:color w:val="000000"/>
          <w:sz w:val="28"/>
          <w:szCs w:val="28"/>
        </w:rPr>
        <w:br w:type="page"/>
      </w:r>
    </w:p>
    <w:p w14:paraId="68EB223C" w14:textId="50EBFC00" w:rsidR="00FB7DB7" w:rsidRPr="000D4C96" w:rsidRDefault="00100313" w:rsidP="00ED3F09">
      <w:pPr>
        <w:pStyle w:val="2"/>
      </w:pPr>
      <w:bookmarkStart w:id="10" w:name="_Toc532052500"/>
      <w:bookmarkStart w:id="11" w:name="_Toc26256347"/>
      <w:bookmarkStart w:id="12" w:name="_Toc519190672"/>
      <w:r w:rsidRPr="000D4C96">
        <w:lastRenderedPageBreak/>
        <w:t>CHƯƠNG</w:t>
      </w:r>
      <w:r w:rsidR="00FB7DB7" w:rsidRPr="000D4C96">
        <w:t xml:space="preserve"> 1</w:t>
      </w:r>
      <w:bookmarkEnd w:id="10"/>
      <w:bookmarkEnd w:id="11"/>
    </w:p>
    <w:p w14:paraId="1F8D4259" w14:textId="042285DC" w:rsidR="00FB7DB7" w:rsidRPr="000D4C96" w:rsidRDefault="00FB7DB7" w:rsidP="00ED3F09">
      <w:pPr>
        <w:pStyle w:val="2"/>
      </w:pPr>
      <w:bookmarkStart w:id="13" w:name="_Toc532052501"/>
      <w:bookmarkStart w:id="14" w:name="_Toc26256348"/>
      <w:bookmarkEnd w:id="12"/>
      <w:r w:rsidRPr="000D4C96">
        <w:t>TỔNG QUAN</w:t>
      </w:r>
      <w:bookmarkEnd w:id="13"/>
      <w:r w:rsidRPr="000D4C96">
        <w:t xml:space="preserve"> TÀI LIỆU</w:t>
      </w:r>
      <w:bookmarkEnd w:id="14"/>
    </w:p>
    <w:p w14:paraId="43892E92" w14:textId="77777777" w:rsidR="006830CB" w:rsidRPr="000D4C96" w:rsidRDefault="006830CB" w:rsidP="006830CB">
      <w:pPr>
        <w:pStyle w:val="2"/>
      </w:pPr>
    </w:p>
    <w:p w14:paraId="09370F0D" w14:textId="6E9A5262" w:rsidR="00FB7DB7" w:rsidRPr="000D4C96" w:rsidRDefault="00DD6E67" w:rsidP="006830CB">
      <w:pPr>
        <w:pStyle w:val="3"/>
      </w:pPr>
      <w:bookmarkStart w:id="15" w:name="_Toc519190674"/>
      <w:bookmarkStart w:id="16" w:name="_Toc532052502"/>
      <w:bookmarkStart w:id="17" w:name="_Toc26256349"/>
      <w:r w:rsidRPr="000D4C96">
        <w:t xml:space="preserve">1.1. </w:t>
      </w:r>
      <w:r w:rsidR="00542623" w:rsidRPr="000D4C96">
        <w:t>ĐẠI CƯƠNG</w:t>
      </w:r>
      <w:r w:rsidRPr="000D4C96">
        <w:t xml:space="preserve"> VỀ BỆNH THOÁI HÓA KHỚP</w:t>
      </w:r>
      <w:bookmarkEnd w:id="15"/>
      <w:bookmarkEnd w:id="16"/>
      <w:bookmarkEnd w:id="17"/>
    </w:p>
    <w:p w14:paraId="20491A79" w14:textId="1A05EBA9" w:rsidR="00FB7DB7" w:rsidRPr="000D4C96" w:rsidRDefault="006830CB" w:rsidP="006830CB">
      <w:pPr>
        <w:pStyle w:val="4"/>
      </w:pPr>
      <w:bookmarkStart w:id="18" w:name="_Toc519190675"/>
      <w:bookmarkStart w:id="19" w:name="_Toc519191437"/>
      <w:bookmarkStart w:id="20" w:name="_Toc532052503"/>
      <w:bookmarkStart w:id="21" w:name="_Toc26256350"/>
      <w:r w:rsidRPr="000D4C96">
        <w:t xml:space="preserve">1.1.1. </w:t>
      </w:r>
      <w:bookmarkEnd w:id="18"/>
      <w:bookmarkEnd w:id="19"/>
      <w:bookmarkEnd w:id="20"/>
      <w:r w:rsidR="00542623" w:rsidRPr="000D4C96">
        <w:t>Khái niệm</w:t>
      </w:r>
      <w:bookmarkEnd w:id="21"/>
    </w:p>
    <w:p w14:paraId="458E050F" w14:textId="2423A6C8" w:rsidR="00FB7DB7" w:rsidRPr="00221719" w:rsidRDefault="00E757FD" w:rsidP="00FB7DB7">
      <w:pPr>
        <w:spacing w:after="0" w:line="360" w:lineRule="auto"/>
        <w:ind w:firstLine="720"/>
        <w:jc w:val="both"/>
        <w:rPr>
          <w:rFonts w:ascii="Times New Roman" w:eastAsia="Times New Roman" w:hAnsi="Times New Roman" w:cs="Times New Roman"/>
          <w:color w:val="000000"/>
          <w:sz w:val="28"/>
          <w:szCs w:val="28"/>
          <w:lang w:val="pt-BR"/>
        </w:rPr>
      </w:pPr>
      <w:bookmarkStart w:id="22" w:name="_Hlk518502044"/>
      <w:r w:rsidRPr="00221719">
        <w:rPr>
          <w:rFonts w:ascii="Times New Roman" w:eastAsia="Times New Roman" w:hAnsi="Times New Roman" w:cs="Times New Roman"/>
          <w:color w:val="000000"/>
          <w:sz w:val="28"/>
          <w:szCs w:val="28"/>
          <w:lang w:val="pt-BR"/>
        </w:rPr>
        <w:t xml:space="preserve">Thoái hóa khớp </w:t>
      </w:r>
      <w:r w:rsidR="00D441F7" w:rsidRPr="00221719">
        <w:rPr>
          <w:rFonts w:ascii="Times New Roman" w:eastAsia="Times New Roman" w:hAnsi="Times New Roman" w:cs="Times New Roman"/>
          <w:color w:val="000000"/>
          <w:sz w:val="28"/>
          <w:szCs w:val="28"/>
          <w:lang w:val="pt-BR"/>
        </w:rPr>
        <w:t xml:space="preserve">(THK) trước đây được xem là bệnh </w:t>
      </w:r>
      <w:r w:rsidR="00D34F4B" w:rsidRPr="00221719">
        <w:rPr>
          <w:rFonts w:ascii="Times New Roman" w:eastAsia="Times New Roman" w:hAnsi="Times New Roman" w:cs="Times New Roman"/>
          <w:color w:val="000000"/>
          <w:sz w:val="28"/>
          <w:szCs w:val="28"/>
          <w:lang w:val="pt-BR"/>
        </w:rPr>
        <w:t>lý</w:t>
      </w:r>
      <w:r w:rsidR="00D441F7" w:rsidRPr="00221719">
        <w:rPr>
          <w:rFonts w:ascii="Times New Roman" w:eastAsia="Times New Roman" w:hAnsi="Times New Roman" w:cs="Times New Roman"/>
          <w:color w:val="000000"/>
          <w:sz w:val="28"/>
          <w:szCs w:val="28"/>
          <w:lang w:val="pt-BR"/>
        </w:rPr>
        <w:t xml:space="preserve"> của riêng sụn khớp, </w:t>
      </w:r>
      <w:bookmarkEnd w:id="22"/>
      <w:r w:rsidR="00D441F7" w:rsidRPr="00221719">
        <w:rPr>
          <w:rFonts w:ascii="Times New Roman" w:eastAsia="Times New Roman" w:hAnsi="Times New Roman" w:cs="Times New Roman"/>
          <w:color w:val="000000"/>
          <w:sz w:val="28"/>
          <w:szCs w:val="28"/>
          <w:lang w:val="pt-BR"/>
        </w:rPr>
        <w:t>hiện nay người ta cho rằng THK đặc trưng bởi</w:t>
      </w:r>
      <w:r w:rsidR="00FB7DB7" w:rsidRPr="00221719">
        <w:rPr>
          <w:rFonts w:ascii="Times New Roman" w:eastAsia="Times New Roman" w:hAnsi="Times New Roman" w:cs="Times New Roman"/>
          <w:color w:val="000000"/>
          <w:sz w:val="28"/>
          <w:szCs w:val="28"/>
          <w:lang w:val="pt-BR"/>
        </w:rPr>
        <w:t xml:space="preserve"> mất tính toàn vẹn của toàn bộ cấu trúc khớp gồm: sụn khớp, xương dưới sụn,</w:t>
      </w:r>
      <w:r w:rsidR="00D441F7" w:rsidRPr="00221719">
        <w:rPr>
          <w:rFonts w:ascii="Times New Roman" w:eastAsia="Times New Roman" w:hAnsi="Times New Roman" w:cs="Times New Roman"/>
          <w:color w:val="000000"/>
          <w:sz w:val="28"/>
          <w:szCs w:val="28"/>
          <w:lang w:val="pt-BR"/>
        </w:rPr>
        <w:t xml:space="preserve"> sụn chêm,</w:t>
      </w:r>
      <w:r w:rsidR="00FB7DB7" w:rsidRPr="00221719">
        <w:rPr>
          <w:rFonts w:ascii="Times New Roman" w:eastAsia="Times New Roman" w:hAnsi="Times New Roman" w:cs="Times New Roman"/>
          <w:color w:val="000000"/>
          <w:sz w:val="28"/>
          <w:szCs w:val="28"/>
          <w:lang w:val="pt-BR"/>
        </w:rPr>
        <w:t xml:space="preserve"> </w:t>
      </w:r>
      <w:r w:rsidR="00D441F7" w:rsidRPr="00221719">
        <w:rPr>
          <w:rFonts w:ascii="Times New Roman" w:eastAsia="Times New Roman" w:hAnsi="Times New Roman" w:cs="Times New Roman"/>
          <w:color w:val="000000"/>
          <w:sz w:val="28"/>
          <w:szCs w:val="28"/>
          <w:lang w:val="pt-BR"/>
        </w:rPr>
        <w:t>màng hoạt dịch</w:t>
      </w:r>
      <w:r w:rsidR="00FB7DB7" w:rsidRPr="00221719">
        <w:rPr>
          <w:rFonts w:ascii="Times New Roman" w:eastAsia="Times New Roman" w:hAnsi="Times New Roman" w:cs="Times New Roman"/>
          <w:color w:val="000000"/>
          <w:sz w:val="28"/>
          <w:szCs w:val="28"/>
          <w:lang w:val="pt-BR"/>
        </w:rPr>
        <w:t>, dây chằng, bao khớp và cơ cạnh khớp</w:t>
      </w:r>
      <w:bookmarkStart w:id="23" w:name="_Hlk518502095"/>
      <w:r w:rsidR="00FB7DB7" w:rsidRPr="00221719">
        <w:rPr>
          <w:rFonts w:ascii="Times New Roman" w:eastAsia="Times New Roman" w:hAnsi="Times New Roman" w:cs="Times New Roman"/>
          <w:color w:val="000000"/>
          <w:sz w:val="28"/>
          <w:szCs w:val="28"/>
          <w:lang w:val="vi-VN"/>
        </w:rPr>
        <w:t xml:space="preserve"> </w:t>
      </w:r>
      <w:r w:rsidR="00FB7DB7" w:rsidRPr="00221719">
        <w:rPr>
          <w:rFonts w:ascii="Times New Roman" w:eastAsia="Times New Roman" w:hAnsi="Times New Roman" w:cs="Times New Roman"/>
          <w:color w:val="000000"/>
          <w:sz w:val="28"/>
          <w:szCs w:val="28"/>
          <w:lang w:val="vi-VN"/>
        </w:rPr>
        <w:fldChar w:fldCharType="begin"/>
      </w:r>
      <w:r w:rsidR="0016716A" w:rsidRPr="00221719">
        <w:rPr>
          <w:rFonts w:ascii="Times New Roman" w:eastAsia="Times New Roman" w:hAnsi="Times New Roman" w:cs="Times New Roman"/>
          <w:color w:val="000000"/>
          <w:sz w:val="28"/>
          <w:szCs w:val="28"/>
          <w:lang w:val="vi-VN"/>
        </w:rPr>
        <w:instrText xml:space="preserve"> ADDIN EN.CITE &lt;EndNote&gt;&lt;Cite&gt;&lt;Author&gt;Man&lt;/Author&gt;&lt;Year&gt;2014&lt;/Year&gt;&lt;RecNum&gt;515&lt;/RecNum&gt;&lt;DisplayText&gt;[3]&lt;/DisplayText&gt;&lt;record&gt;&lt;rec-number&gt;515&lt;/rec-number&gt;&lt;foreign-keys&gt;&lt;key app="EN" db-id="frttrppp29vafnea9sexat5a02500dzavwf0" timestamp="1541697353"&gt;515&lt;/key&gt;&lt;/foreign-keys&gt;&lt;ref-type name="Journal Article"&gt;17&lt;/ref-type&gt;&lt;contributors&gt;&lt;authors&gt;&lt;author&gt;Man, G. S.&lt;/author&gt;&lt;author&gt;Mologhianu, G.&lt;/author&gt;&lt;/authors&gt;&lt;/contributors&gt;&lt;titles&gt;&lt;title&gt;Osteoarthritis pathogenesis - a complex process that involves the entire joint&lt;/title&gt;&lt;secondary-title&gt;Journal of medicine and life&lt;/secondary-title&gt;&lt;/titles&gt;&lt;periodical&gt;&lt;full-title&gt;Journal of medicine and life&lt;/full-title&gt;&lt;/periodical&gt;&lt;pages&gt;37-41&lt;/pages&gt;&lt;volume&gt;7&lt;/volume&gt;&lt;number&gt;1&lt;/number&gt;&lt;edition&gt;03/25&lt;/edition&gt;&lt;dates&gt;&lt;year&gt;2014&lt;/year&gt;&lt;/dates&gt;&lt;publisher&gt;Carol Davila University Press&lt;/publisher&gt;&lt;isbn&gt;1844-3117&amp;#xD;1844-122X&lt;/isbn&gt;&lt;accession-num&gt;24653755&lt;/accession-num&gt;&lt;urls&gt;&lt;related-urls&gt;&lt;url&gt;https://www.ncbi.nlm.nih.gov/pubmed/24653755&lt;/url&gt;&lt;url&gt;https://www.ncbi.nlm.nih.gov/pmc/PMC3956093/&lt;/url&gt;&lt;/related-urls&gt;&lt;/urls&gt;&lt;remote-database-name&gt;PubMed&lt;/remote-database-name&gt;&lt;/record&gt;&lt;/Cite&gt;&lt;/EndNote&gt;</w:instrText>
      </w:r>
      <w:r w:rsidR="00FB7DB7" w:rsidRPr="00221719">
        <w:rPr>
          <w:rFonts w:ascii="Times New Roman" w:eastAsia="Times New Roman" w:hAnsi="Times New Roman" w:cs="Times New Roman"/>
          <w:color w:val="000000"/>
          <w:sz w:val="28"/>
          <w:szCs w:val="28"/>
          <w:lang w:val="vi-VN"/>
        </w:rPr>
        <w:fldChar w:fldCharType="separate"/>
      </w:r>
      <w:r w:rsidR="0016716A" w:rsidRPr="00221719">
        <w:rPr>
          <w:rFonts w:ascii="Times New Roman" w:eastAsia="Times New Roman" w:hAnsi="Times New Roman" w:cs="Times New Roman"/>
          <w:noProof/>
          <w:color w:val="000000"/>
          <w:sz w:val="28"/>
          <w:szCs w:val="28"/>
          <w:lang w:val="vi-VN"/>
        </w:rPr>
        <w:t>[</w:t>
      </w:r>
      <w:hyperlink w:anchor="_ENREF_3" w:tooltip="Man, 2014 #515" w:history="1">
        <w:r w:rsidR="005D7260" w:rsidRPr="00221719">
          <w:rPr>
            <w:rFonts w:ascii="Times New Roman" w:eastAsia="Times New Roman" w:hAnsi="Times New Roman" w:cs="Times New Roman"/>
            <w:noProof/>
            <w:color w:val="000000"/>
            <w:sz w:val="28"/>
            <w:szCs w:val="28"/>
            <w:lang w:val="vi-VN"/>
          </w:rPr>
          <w:t>3</w:t>
        </w:r>
      </w:hyperlink>
      <w:r w:rsidR="0016716A" w:rsidRPr="00221719">
        <w:rPr>
          <w:rFonts w:ascii="Times New Roman" w:eastAsia="Times New Roman" w:hAnsi="Times New Roman" w:cs="Times New Roman"/>
          <w:noProof/>
          <w:color w:val="000000"/>
          <w:sz w:val="28"/>
          <w:szCs w:val="28"/>
          <w:lang w:val="vi-VN"/>
        </w:rPr>
        <w:t>]</w:t>
      </w:r>
      <w:r w:rsidR="00FB7DB7" w:rsidRPr="00221719">
        <w:rPr>
          <w:rFonts w:ascii="Times New Roman" w:eastAsia="Times New Roman" w:hAnsi="Times New Roman" w:cs="Times New Roman"/>
          <w:color w:val="000000"/>
          <w:sz w:val="28"/>
          <w:szCs w:val="28"/>
          <w:lang w:val="vi-VN"/>
        </w:rPr>
        <w:fldChar w:fldCharType="end"/>
      </w:r>
      <w:r w:rsidR="00FB7DB7" w:rsidRPr="00221719">
        <w:rPr>
          <w:rFonts w:ascii="Times New Roman" w:eastAsia="Times New Roman" w:hAnsi="Times New Roman" w:cs="Times New Roman"/>
          <w:color w:val="000000"/>
          <w:sz w:val="28"/>
          <w:szCs w:val="28"/>
          <w:lang w:val="pt-BR"/>
        </w:rPr>
        <w:t xml:space="preserve">. </w:t>
      </w:r>
      <w:bookmarkEnd w:id="23"/>
      <w:r w:rsidR="00FB7DB7" w:rsidRPr="00221719">
        <w:rPr>
          <w:rFonts w:ascii="Times New Roman" w:eastAsia="Times New Roman" w:hAnsi="Times New Roman" w:cs="Times New Roman"/>
          <w:color w:val="000000"/>
          <w:sz w:val="28"/>
          <w:szCs w:val="28"/>
          <w:lang w:val="pt-BR"/>
        </w:rPr>
        <w:t>Ước tính 40% nam, 47% nữ mắc THK gối, tần suất THK tăng khi tăng tuổi thọ và</w:t>
      </w:r>
      <w:r w:rsidR="00486CD6" w:rsidRPr="00221719">
        <w:rPr>
          <w:rFonts w:ascii="Times New Roman" w:eastAsia="Times New Roman" w:hAnsi="Times New Roman" w:cs="Times New Roman"/>
          <w:color w:val="000000"/>
          <w:sz w:val="28"/>
          <w:szCs w:val="28"/>
          <w:lang w:val="pt-BR"/>
        </w:rPr>
        <w:t xml:space="preserve"> tăng</w:t>
      </w:r>
      <w:r w:rsidR="00FB7DB7" w:rsidRPr="00221719">
        <w:rPr>
          <w:rFonts w:ascii="Times New Roman" w:eastAsia="Times New Roman" w:hAnsi="Times New Roman" w:cs="Times New Roman"/>
          <w:color w:val="000000"/>
          <w:sz w:val="28"/>
          <w:szCs w:val="28"/>
          <w:lang w:val="pt-BR"/>
        </w:rPr>
        <w:t xml:space="preserve"> tỉ lệ bệnh béo phì </w:t>
      </w:r>
      <w:r w:rsidR="00FB7DB7" w:rsidRPr="00221719">
        <w:rPr>
          <w:rFonts w:ascii="Times New Roman" w:eastAsia="Times New Roman" w:hAnsi="Times New Roman" w:cs="Times New Roman"/>
          <w:color w:val="000000"/>
          <w:sz w:val="28"/>
          <w:szCs w:val="28"/>
          <w:lang w:val="pt-BR"/>
        </w:rPr>
        <w:fldChar w:fldCharType="begin"/>
      </w:r>
      <w:r w:rsidR="0016716A" w:rsidRPr="00221719">
        <w:rPr>
          <w:rFonts w:ascii="Times New Roman" w:eastAsia="Times New Roman" w:hAnsi="Times New Roman" w:cs="Times New Roman"/>
          <w:color w:val="000000"/>
          <w:sz w:val="28"/>
          <w:szCs w:val="28"/>
          <w:lang w:val="pt-BR"/>
        </w:rPr>
        <w:instrText xml:space="preserve"> ADDIN EN.CITE &lt;EndNote&gt;&lt;Cite&gt;&lt;Author&gt;Johnson&lt;/Author&gt;&lt;Year&gt;2014&lt;/Year&gt;&lt;RecNum&gt;432&lt;/RecNum&gt;&lt;DisplayText&gt;[1]&lt;/DisplayText&gt;&lt;record&gt;&lt;rec-number&gt;432&lt;/rec-number&gt;&lt;foreign-keys&gt;&lt;key app="EN" db-id="frttrppp29vafnea9sexat5a02500dzavwf0" timestamp="1533980493"&gt;432&lt;/key&gt;&lt;/foreign-keys&gt;&lt;ref-type name="Journal Article"&gt;17&lt;/ref-type&gt;&lt;contributors&gt;&lt;authors&gt;&lt;author&gt;Johnson, V. L.&lt;/author&gt;&lt;author&gt;Hunter, D. J.&lt;/author&gt;&lt;/authors&gt;&lt;/contributors&gt;&lt;auth-address&gt;Sydney Medical School, University of Sydney, Sydney, NSW, Australia. Electronic address: vjoh6545@uni.sydney.edu.au.&amp;#xD;Rheumatology Department, Royal North Shore Hospital and Kolling Institute, University of Sydney, Sydney, NSW, Australia. Electronic address: David.Hunter@sydney.edu.au.&lt;/auth-address&gt;&lt;titles&gt;&lt;title&gt;The epidemiology of osteoarthritis&lt;/title&gt;&lt;secondary-title&gt;Best Pract Res Clin Rheumatol&lt;/secondary-title&gt;&lt;alt-title&gt;Best practice &amp;amp; research. Clinical rheumatology&lt;/alt-title&gt;&lt;/titles&gt;&lt;periodical&gt;&lt;full-title&gt;Best Pract Res Clin Rheumatol&lt;/full-title&gt;&lt;abbr-1&gt;Best practice &amp;amp; research. Clinical rheumatology&lt;/abbr-1&gt;&lt;/periodical&gt;&lt;alt-periodical&gt;&lt;full-title&gt;Best Pract Res Clin Rheumatol&lt;/full-title&gt;&lt;abbr-1&gt;Best practice &amp;amp; research. Clinical rheumatology&lt;/abbr-1&gt;&lt;/alt-periodical&gt;&lt;pages&gt;5-15&lt;/pages&gt;&lt;volume&gt;28&lt;/volume&gt;&lt;number&gt;1&lt;/number&gt;&lt;edition&gt;2014/05/06&lt;/edition&gt;&lt;keywords&gt;&lt;keyword&gt;Aging/physiology&lt;/keyword&gt;&lt;keyword&gt;Humans&lt;/keyword&gt;&lt;keyword&gt;Incidence&lt;/keyword&gt;&lt;keyword&gt;Osteoarthritis/*epidemiology/etiology&lt;/keyword&gt;&lt;keyword&gt;Prevalence&lt;/keyword&gt;&lt;keyword&gt;Risk Factors&lt;/keyword&gt;&lt;keyword&gt;United States/epidemiology&lt;/keyword&gt;&lt;/keywords&gt;&lt;dates&gt;&lt;year&gt;2014&lt;/year&gt;&lt;pub-dates&gt;&lt;date&gt;Feb&lt;/date&gt;&lt;/pub-dates&gt;&lt;/dates&gt;&lt;isbn&gt;1521-6942&lt;/isbn&gt;&lt;accession-num&gt;24792942&lt;/accession-num&gt;&lt;urls&gt;&lt;/urls&gt;&lt;electronic-resource-num&gt;10.1016/j.berh.2014.01.004&lt;/electronic-resource-num&gt;&lt;remote-database-provider&gt;Nlm&lt;/remote-database-provider&gt;&lt;language&gt;eng&lt;/language&gt;&lt;/record&gt;&lt;/Cite&gt;&lt;/EndNote&gt;</w:instrText>
      </w:r>
      <w:r w:rsidR="00FB7DB7" w:rsidRPr="00221719">
        <w:rPr>
          <w:rFonts w:ascii="Times New Roman" w:eastAsia="Times New Roman" w:hAnsi="Times New Roman" w:cs="Times New Roman"/>
          <w:color w:val="000000"/>
          <w:sz w:val="28"/>
          <w:szCs w:val="28"/>
          <w:lang w:val="pt-BR"/>
        </w:rPr>
        <w:fldChar w:fldCharType="separate"/>
      </w:r>
      <w:r w:rsidR="0016716A" w:rsidRPr="00221719">
        <w:rPr>
          <w:rFonts w:ascii="Times New Roman" w:eastAsia="Times New Roman" w:hAnsi="Times New Roman" w:cs="Times New Roman"/>
          <w:noProof/>
          <w:color w:val="000000"/>
          <w:sz w:val="28"/>
          <w:szCs w:val="28"/>
          <w:lang w:val="pt-BR"/>
        </w:rPr>
        <w:t>[</w:t>
      </w:r>
      <w:hyperlink w:anchor="_ENREF_1" w:tooltip="Johnson, 2014 #432" w:history="1">
        <w:r w:rsidR="005D7260" w:rsidRPr="00221719">
          <w:rPr>
            <w:rFonts w:ascii="Times New Roman" w:eastAsia="Times New Roman" w:hAnsi="Times New Roman" w:cs="Times New Roman"/>
            <w:noProof/>
            <w:color w:val="000000"/>
            <w:sz w:val="28"/>
            <w:szCs w:val="28"/>
            <w:lang w:val="pt-BR"/>
          </w:rPr>
          <w:t>1</w:t>
        </w:r>
      </w:hyperlink>
      <w:r w:rsidR="0016716A" w:rsidRPr="00221719">
        <w:rPr>
          <w:rFonts w:ascii="Times New Roman" w:eastAsia="Times New Roman" w:hAnsi="Times New Roman" w:cs="Times New Roman"/>
          <w:noProof/>
          <w:color w:val="000000"/>
          <w:sz w:val="28"/>
          <w:szCs w:val="28"/>
          <w:lang w:val="pt-BR"/>
        </w:rPr>
        <w:t>]</w:t>
      </w:r>
      <w:r w:rsidR="00FB7DB7" w:rsidRPr="00221719">
        <w:rPr>
          <w:rFonts w:ascii="Times New Roman" w:eastAsia="Times New Roman" w:hAnsi="Times New Roman" w:cs="Times New Roman"/>
          <w:color w:val="000000"/>
          <w:sz w:val="28"/>
          <w:szCs w:val="28"/>
          <w:lang w:val="pt-BR"/>
        </w:rPr>
        <w:fldChar w:fldCharType="end"/>
      </w:r>
      <w:r w:rsidR="00FB7DB7" w:rsidRPr="00221719">
        <w:rPr>
          <w:rFonts w:ascii="Times New Roman" w:eastAsia="Times New Roman" w:hAnsi="Times New Roman" w:cs="Times New Roman"/>
          <w:color w:val="000000"/>
          <w:sz w:val="28"/>
          <w:szCs w:val="28"/>
          <w:lang w:val="pt-BR"/>
        </w:rPr>
        <w:t>.</w:t>
      </w:r>
      <w:r w:rsidR="0014738A" w:rsidRPr="00221719">
        <w:rPr>
          <w:rFonts w:ascii="Times New Roman" w:eastAsia="Times New Roman" w:hAnsi="Times New Roman" w:cs="Times New Roman"/>
          <w:color w:val="000000"/>
          <w:sz w:val="28"/>
          <w:szCs w:val="28"/>
          <w:lang w:val="pt-BR"/>
        </w:rPr>
        <w:t xml:space="preserve"> Theo một nghiên cứu ở</w:t>
      </w:r>
      <w:r w:rsidR="00FB7DB7" w:rsidRPr="00221719">
        <w:rPr>
          <w:rFonts w:ascii="Times New Roman" w:eastAsia="Times New Roman" w:hAnsi="Times New Roman" w:cs="Times New Roman"/>
          <w:color w:val="000000"/>
          <w:sz w:val="28"/>
          <w:szCs w:val="28"/>
          <w:lang w:val="vi-VN"/>
        </w:rPr>
        <w:t xml:space="preserve"> Việt </w:t>
      </w:r>
      <w:r w:rsidR="00FB7DB7" w:rsidRPr="00221719">
        <w:rPr>
          <w:rFonts w:ascii="Times New Roman" w:eastAsia="Times New Roman" w:hAnsi="Times New Roman" w:cs="Times New Roman"/>
          <w:color w:val="000000"/>
          <w:sz w:val="28"/>
          <w:szCs w:val="28"/>
          <w:lang w:val="pt-BR"/>
        </w:rPr>
        <w:t xml:space="preserve">Nam, tỉ lệ THK gối dựa trên </w:t>
      </w:r>
      <w:r w:rsidR="00901021" w:rsidRPr="00221719">
        <w:rPr>
          <w:rFonts w:ascii="Times New Roman" w:eastAsia="Times New Roman" w:hAnsi="Times New Roman" w:cs="Times New Roman"/>
          <w:color w:val="000000"/>
          <w:sz w:val="28"/>
          <w:szCs w:val="28"/>
          <w:lang w:val="pt-BR"/>
        </w:rPr>
        <w:t>x</w:t>
      </w:r>
      <w:r w:rsidR="001B5220" w:rsidRPr="00221719">
        <w:rPr>
          <w:rFonts w:ascii="Times New Roman" w:eastAsia="Times New Roman" w:hAnsi="Times New Roman" w:cs="Times New Roman"/>
          <w:color w:val="000000"/>
          <w:sz w:val="28"/>
          <w:szCs w:val="28"/>
          <w:lang w:val="pt-BR"/>
        </w:rPr>
        <w:t xml:space="preserve"> quang</w:t>
      </w:r>
      <w:r w:rsidR="00A16A16" w:rsidRPr="00221719">
        <w:rPr>
          <w:rFonts w:ascii="Times New Roman" w:eastAsia="Times New Roman" w:hAnsi="Times New Roman" w:cs="Times New Roman"/>
          <w:color w:val="000000"/>
          <w:sz w:val="28"/>
          <w:szCs w:val="28"/>
          <w:lang w:val="pt-BR"/>
        </w:rPr>
        <w:t xml:space="preserve"> (</w:t>
      </w:r>
      <w:r w:rsidR="00FB7DB7" w:rsidRPr="00221719">
        <w:rPr>
          <w:rFonts w:ascii="Times New Roman" w:eastAsia="Times New Roman" w:hAnsi="Times New Roman" w:cs="Times New Roman"/>
          <w:color w:val="000000"/>
          <w:sz w:val="28"/>
          <w:szCs w:val="28"/>
          <w:lang w:val="pt-BR"/>
        </w:rPr>
        <w:t>XQ</w:t>
      </w:r>
      <w:r w:rsidR="00A16A16" w:rsidRPr="00221719">
        <w:rPr>
          <w:rFonts w:ascii="Times New Roman" w:eastAsia="Times New Roman" w:hAnsi="Times New Roman" w:cs="Times New Roman"/>
          <w:color w:val="000000"/>
          <w:sz w:val="28"/>
          <w:szCs w:val="28"/>
          <w:lang w:val="pt-BR"/>
        </w:rPr>
        <w:t>)</w:t>
      </w:r>
      <w:r w:rsidR="00FB7DB7" w:rsidRPr="00221719">
        <w:rPr>
          <w:rFonts w:ascii="Times New Roman" w:eastAsia="Times New Roman" w:hAnsi="Times New Roman" w:cs="Times New Roman"/>
          <w:color w:val="000000"/>
          <w:sz w:val="28"/>
          <w:szCs w:val="28"/>
          <w:lang w:val="pt-BR"/>
        </w:rPr>
        <w:t xml:space="preserve"> ở người trên 40 tuổi là 34,2% </w:t>
      </w:r>
      <w:r w:rsidR="00FB7DB7" w:rsidRPr="00221719">
        <w:rPr>
          <w:rFonts w:ascii="Times New Roman" w:eastAsia="Times New Roman" w:hAnsi="Times New Roman" w:cs="Times New Roman"/>
          <w:color w:val="000000"/>
          <w:sz w:val="28"/>
          <w:szCs w:val="28"/>
          <w:lang w:val="pt-BR"/>
        </w:rPr>
        <w:fldChar w:fldCharType="begin">
          <w:fldData xml:space="preserve">PEVuZE5vdGU+PENpdGU+PEF1dGhvcj5Iby1QaGFtPC9BdXRob3I+PFllYXI+MjAxNDwvWWVhcj48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</w:fldData>
        </w:fldChar>
      </w:r>
      <w:r w:rsidR="0016716A" w:rsidRPr="00221719">
        <w:rPr>
          <w:rFonts w:ascii="Times New Roman" w:eastAsia="Times New Roman" w:hAnsi="Times New Roman" w:cs="Times New Roman"/>
          <w:color w:val="000000"/>
          <w:sz w:val="28"/>
          <w:szCs w:val="28"/>
          <w:lang w:val="pt-BR"/>
        </w:rPr>
        <w:instrText xml:space="preserve"> ADDIN EN.CITE </w:instrText>
      </w:r>
      <w:r w:rsidR="0016716A" w:rsidRPr="00221719">
        <w:rPr>
          <w:rFonts w:ascii="Times New Roman" w:eastAsia="Times New Roman" w:hAnsi="Times New Roman" w:cs="Times New Roman"/>
          <w:color w:val="000000"/>
          <w:sz w:val="28"/>
          <w:szCs w:val="28"/>
          <w:lang w:val="pt-BR"/>
        </w:rPr>
        <w:fldChar w:fldCharType="begin">
          <w:fldData xml:space="preserve">PEVuZE5vdGU+PENpdGU+PEF1dGhvcj5Iby1QaGFtPC9BdXRob3I+PFllYXI+MjAxNDwvWWVhcj48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</w:fldData>
        </w:fldChar>
      </w:r>
      <w:r w:rsidR="0016716A" w:rsidRPr="00221719">
        <w:rPr>
          <w:rFonts w:ascii="Times New Roman" w:eastAsia="Times New Roman" w:hAnsi="Times New Roman" w:cs="Times New Roman"/>
          <w:color w:val="000000"/>
          <w:sz w:val="28"/>
          <w:szCs w:val="28"/>
          <w:lang w:val="pt-BR"/>
        </w:rPr>
        <w:instrText xml:space="preserve"> ADDIN EN.CITE.DATA </w:instrText>
      </w:r>
      <w:r w:rsidR="0016716A" w:rsidRPr="00221719">
        <w:rPr>
          <w:rFonts w:ascii="Times New Roman" w:eastAsia="Times New Roman" w:hAnsi="Times New Roman" w:cs="Times New Roman"/>
          <w:color w:val="000000"/>
          <w:sz w:val="28"/>
          <w:szCs w:val="28"/>
          <w:lang w:val="pt-BR"/>
        </w:rPr>
      </w:r>
      <w:r w:rsidR="0016716A" w:rsidRPr="00221719">
        <w:rPr>
          <w:rFonts w:ascii="Times New Roman" w:eastAsia="Times New Roman" w:hAnsi="Times New Roman" w:cs="Times New Roman"/>
          <w:color w:val="000000"/>
          <w:sz w:val="28"/>
          <w:szCs w:val="28"/>
          <w:lang w:val="pt-BR"/>
        </w:rPr>
        <w:fldChar w:fldCharType="end"/>
      </w:r>
      <w:r w:rsidR="00FB7DB7" w:rsidRPr="00221719">
        <w:rPr>
          <w:rFonts w:ascii="Times New Roman" w:eastAsia="Times New Roman" w:hAnsi="Times New Roman" w:cs="Times New Roman"/>
          <w:color w:val="000000"/>
          <w:sz w:val="28"/>
          <w:szCs w:val="28"/>
          <w:lang w:val="pt-BR"/>
        </w:rPr>
      </w:r>
      <w:r w:rsidR="00FB7DB7" w:rsidRPr="00221719">
        <w:rPr>
          <w:rFonts w:ascii="Times New Roman" w:eastAsia="Times New Roman" w:hAnsi="Times New Roman" w:cs="Times New Roman"/>
          <w:color w:val="000000"/>
          <w:sz w:val="28"/>
          <w:szCs w:val="28"/>
          <w:lang w:val="pt-BR"/>
        </w:rPr>
        <w:fldChar w:fldCharType="separate"/>
      </w:r>
      <w:r w:rsidR="0016716A" w:rsidRPr="00221719">
        <w:rPr>
          <w:rFonts w:ascii="Times New Roman" w:eastAsia="Times New Roman" w:hAnsi="Times New Roman" w:cs="Times New Roman"/>
          <w:noProof/>
          <w:color w:val="000000"/>
          <w:sz w:val="28"/>
          <w:szCs w:val="28"/>
          <w:lang w:val="pt-BR"/>
        </w:rPr>
        <w:t>[</w:t>
      </w:r>
      <w:hyperlink w:anchor="_ENREF_2" w:tooltip="Ho-Pham, 2014 #494" w:history="1">
        <w:r w:rsidR="005D7260" w:rsidRPr="00221719">
          <w:rPr>
            <w:rFonts w:ascii="Times New Roman" w:eastAsia="Times New Roman" w:hAnsi="Times New Roman" w:cs="Times New Roman"/>
            <w:noProof/>
            <w:color w:val="000000"/>
            <w:sz w:val="28"/>
            <w:szCs w:val="28"/>
            <w:lang w:val="pt-BR"/>
          </w:rPr>
          <w:t>2</w:t>
        </w:r>
      </w:hyperlink>
      <w:r w:rsidR="0016716A" w:rsidRPr="00221719">
        <w:rPr>
          <w:rFonts w:ascii="Times New Roman" w:eastAsia="Times New Roman" w:hAnsi="Times New Roman" w:cs="Times New Roman"/>
          <w:noProof/>
          <w:color w:val="000000"/>
          <w:sz w:val="28"/>
          <w:szCs w:val="28"/>
          <w:lang w:val="pt-BR"/>
        </w:rPr>
        <w:t>]</w:t>
      </w:r>
      <w:r w:rsidR="00FB7DB7" w:rsidRPr="00221719">
        <w:rPr>
          <w:rFonts w:ascii="Times New Roman" w:eastAsia="Times New Roman" w:hAnsi="Times New Roman" w:cs="Times New Roman"/>
          <w:color w:val="000000"/>
          <w:sz w:val="28"/>
          <w:szCs w:val="28"/>
          <w:lang w:val="pt-BR"/>
        </w:rPr>
        <w:fldChar w:fldCharType="end"/>
      </w:r>
      <w:r w:rsidR="00FB7DB7" w:rsidRPr="00221719">
        <w:rPr>
          <w:rFonts w:ascii="Times New Roman" w:eastAsia="Times New Roman" w:hAnsi="Times New Roman" w:cs="Times New Roman"/>
          <w:color w:val="000000"/>
          <w:sz w:val="28"/>
          <w:szCs w:val="28"/>
          <w:lang w:val="pt-BR"/>
        </w:rPr>
        <w:t>.</w:t>
      </w:r>
    </w:p>
    <w:p w14:paraId="2A649C51" w14:textId="2D27CCE0" w:rsidR="008A422D" w:rsidRPr="000D4C96" w:rsidRDefault="00D441F7" w:rsidP="008A422D">
      <w:pPr>
        <w:spacing w:after="0" w:line="360" w:lineRule="auto"/>
        <w:ind w:firstLine="720"/>
        <w:jc w:val="both"/>
        <w:rPr>
          <w:rFonts w:ascii="Times New Roman" w:eastAsia="Times New Roman" w:hAnsi="Times New Roman" w:cs="Times New Roman"/>
          <w:color w:val="000000"/>
          <w:sz w:val="28"/>
          <w:szCs w:val="28"/>
          <w:lang w:val="pt-BR"/>
        </w:rPr>
      </w:pPr>
      <w:bookmarkStart w:id="24" w:name="_Toc519190676"/>
      <w:bookmarkStart w:id="25" w:name="_Toc519191438"/>
      <w:bookmarkStart w:id="26" w:name="_Toc532052504"/>
      <w:r w:rsidRPr="000D4C96">
        <w:rPr>
          <w:rFonts w:ascii="Times New Roman" w:eastAsia="Times New Roman" w:hAnsi="Times New Roman" w:cs="Times New Roman"/>
          <w:color w:val="000000"/>
          <w:spacing w:val="-6"/>
          <w:sz w:val="28"/>
          <w:szCs w:val="28"/>
          <w:lang w:val="pt-BR"/>
        </w:rPr>
        <w:t>Có nhiều cách phân loại THK, theo cách có tìm được nguyên nhân hay không người ta chia THK thành hai loại:</w:t>
      </w:r>
      <w:bookmarkEnd w:id="24"/>
      <w:bookmarkEnd w:id="25"/>
      <w:bookmarkEnd w:id="26"/>
      <w:r w:rsidRPr="000D4C96">
        <w:rPr>
          <w:rFonts w:ascii="Times New Roman" w:eastAsia="Times New Roman" w:hAnsi="Times New Roman" w:cs="Times New Roman"/>
          <w:color w:val="000000"/>
          <w:spacing w:val="-6"/>
          <w:sz w:val="28"/>
          <w:szCs w:val="28"/>
          <w:lang w:val="pt-BR"/>
        </w:rPr>
        <w:t xml:space="preserve"> </w:t>
      </w:r>
      <w:r w:rsidR="00FB7DB7" w:rsidRPr="000D4C96">
        <w:rPr>
          <w:rFonts w:ascii="Times New Roman" w:eastAsia="Times New Roman" w:hAnsi="Times New Roman" w:cs="Times New Roman"/>
          <w:color w:val="000000"/>
          <w:spacing w:val="-6"/>
          <w:sz w:val="28"/>
          <w:szCs w:val="28"/>
          <w:lang w:val="pt-BR"/>
        </w:rPr>
        <w:t xml:space="preserve">THK nguyên phát </w:t>
      </w:r>
      <w:r w:rsidRPr="000D4C96">
        <w:rPr>
          <w:rFonts w:ascii="Times New Roman" w:eastAsia="Times New Roman" w:hAnsi="Times New Roman" w:cs="Times New Roman"/>
          <w:color w:val="000000"/>
          <w:spacing w:val="-6"/>
          <w:sz w:val="28"/>
          <w:szCs w:val="28"/>
          <w:lang w:val="pt-BR"/>
        </w:rPr>
        <w:t xml:space="preserve">khi </w:t>
      </w:r>
      <w:r w:rsidR="00FB7DB7" w:rsidRPr="000D4C96">
        <w:rPr>
          <w:rFonts w:ascii="Times New Roman" w:eastAsia="Times New Roman" w:hAnsi="Times New Roman" w:cs="Times New Roman"/>
          <w:color w:val="000000"/>
          <w:spacing w:val="-6"/>
          <w:sz w:val="28"/>
          <w:szCs w:val="28"/>
          <w:lang w:val="pt-BR"/>
        </w:rPr>
        <w:t>không tìm thấy nguyên nhân</w:t>
      </w:r>
      <w:r w:rsidRPr="000D4C96">
        <w:rPr>
          <w:rFonts w:ascii="Times New Roman" w:eastAsia="Times New Roman" w:hAnsi="Times New Roman" w:cs="Times New Roman"/>
          <w:color w:val="000000"/>
          <w:spacing w:val="-6"/>
          <w:sz w:val="28"/>
          <w:szCs w:val="28"/>
          <w:lang w:val="pt-BR"/>
        </w:rPr>
        <w:t xml:space="preserve"> rõ ràng; </w:t>
      </w:r>
      <w:r w:rsidR="00FB7DB7" w:rsidRPr="000D4C96">
        <w:rPr>
          <w:rFonts w:ascii="Times New Roman" w:eastAsia="Times New Roman" w:hAnsi="Times New Roman" w:cs="Times New Roman"/>
          <w:color w:val="000000"/>
          <w:spacing w:val="-6"/>
          <w:sz w:val="28"/>
          <w:szCs w:val="28"/>
          <w:lang w:val="pt-BR"/>
        </w:rPr>
        <w:t>THK thứ</w:t>
      </w:r>
      <w:r w:rsidR="00FB7DB7" w:rsidRPr="000D4C96">
        <w:rPr>
          <w:rFonts w:ascii="Times New Roman" w:eastAsia="Times New Roman" w:hAnsi="Times New Roman" w:cs="Times New Roman"/>
          <w:color w:val="000000"/>
          <w:sz w:val="28"/>
          <w:szCs w:val="28"/>
          <w:lang w:val="pt-BR"/>
        </w:rPr>
        <w:t xml:space="preserve"> phát</w:t>
      </w:r>
      <w:r w:rsidRPr="000D4C96">
        <w:rPr>
          <w:rFonts w:ascii="Times New Roman" w:eastAsia="Times New Roman" w:hAnsi="Times New Roman" w:cs="Times New Roman"/>
          <w:color w:val="000000"/>
          <w:sz w:val="28"/>
          <w:szCs w:val="28"/>
          <w:lang w:val="pt-BR"/>
        </w:rPr>
        <w:t xml:space="preserve"> khi tìm thấy nguyên nhân cụ thể như </w:t>
      </w:r>
      <w:r w:rsidR="00FB7DB7" w:rsidRPr="000D4C96">
        <w:rPr>
          <w:rFonts w:ascii="Times New Roman" w:eastAsia="Times New Roman" w:hAnsi="Times New Roman" w:cs="Times New Roman"/>
          <w:color w:val="000000"/>
          <w:spacing w:val="-6"/>
          <w:sz w:val="28"/>
          <w:szCs w:val="28"/>
          <w:lang w:val="pt-BR"/>
        </w:rPr>
        <w:t xml:space="preserve">chấn thương, bất thường trục khớp bẩm sinh, </w:t>
      </w:r>
      <w:r w:rsidR="00FB7DB7" w:rsidRPr="000D4C96">
        <w:rPr>
          <w:rFonts w:ascii="Times New Roman" w:eastAsia="Times New Roman" w:hAnsi="Times New Roman" w:cs="Times New Roman"/>
          <w:color w:val="000000"/>
          <w:sz w:val="28"/>
          <w:szCs w:val="28"/>
          <w:lang w:val="pt-BR"/>
        </w:rPr>
        <w:t>viêm xương sụn vô khuẩn, gút</w:t>
      </w:r>
      <w:r w:rsidR="00606E0C" w:rsidRPr="000D4C96">
        <w:rPr>
          <w:rFonts w:ascii="Times New Roman" w:eastAsia="Times New Roman" w:hAnsi="Times New Roman" w:cs="Times New Roman"/>
          <w:color w:val="000000"/>
          <w:sz w:val="28"/>
          <w:szCs w:val="28"/>
          <w:lang w:val="pt-BR"/>
        </w:rPr>
        <w:t>,</w:t>
      </w:r>
      <w:r w:rsidR="00FB7DB7" w:rsidRPr="000D4C96">
        <w:rPr>
          <w:rFonts w:ascii="Times New Roman" w:eastAsia="Times New Roman" w:hAnsi="Times New Roman" w:cs="Times New Roman"/>
          <w:color w:val="000000"/>
          <w:sz w:val="28"/>
          <w:szCs w:val="28"/>
          <w:lang w:val="pt-BR"/>
        </w:rPr>
        <w:t xml:space="preserve"> viêm khớp dạng thấp, </w:t>
      </w:r>
      <w:r w:rsidR="00606E0C" w:rsidRPr="000D4C96">
        <w:rPr>
          <w:rFonts w:ascii="Times New Roman" w:eastAsia="Times New Roman" w:hAnsi="Times New Roman" w:cs="Times New Roman"/>
          <w:color w:val="000000"/>
          <w:sz w:val="28"/>
          <w:szCs w:val="28"/>
          <w:lang w:val="pt-BR"/>
        </w:rPr>
        <w:t xml:space="preserve">bệnh hệ thống, </w:t>
      </w:r>
      <w:r w:rsidR="00FB7DB7" w:rsidRPr="000D4C96">
        <w:rPr>
          <w:rFonts w:ascii="Times New Roman" w:eastAsia="Times New Roman" w:hAnsi="Times New Roman" w:cs="Times New Roman"/>
          <w:color w:val="000000"/>
          <w:sz w:val="28"/>
          <w:szCs w:val="28"/>
          <w:lang w:val="pt-BR"/>
        </w:rPr>
        <w:t>nhiễm khuẩn khớp</w:t>
      </w:r>
      <w:r w:rsidR="00606E0C" w:rsidRPr="000D4C96">
        <w:rPr>
          <w:rFonts w:ascii="Times New Roman" w:eastAsia="Times New Roman" w:hAnsi="Times New Roman" w:cs="Times New Roman"/>
          <w:color w:val="000000"/>
          <w:sz w:val="28"/>
          <w:szCs w:val="28"/>
          <w:lang w:val="pt-BR"/>
        </w:rPr>
        <w:t>,</w:t>
      </w:r>
      <w:r w:rsidR="00FB7DB7" w:rsidRPr="000D4C96">
        <w:rPr>
          <w:rFonts w:ascii="Times New Roman" w:eastAsia="Times New Roman" w:hAnsi="Times New Roman" w:cs="Times New Roman"/>
          <w:color w:val="000000"/>
          <w:sz w:val="28"/>
          <w:szCs w:val="28"/>
          <w:lang w:val="pt-BR"/>
        </w:rPr>
        <w:t xml:space="preserve"> </w:t>
      </w:r>
      <w:r w:rsidR="00606E0C" w:rsidRPr="000D4C96">
        <w:rPr>
          <w:rFonts w:ascii="Times New Roman" w:eastAsia="Times New Roman" w:hAnsi="Times New Roman" w:cs="Times New Roman"/>
          <w:color w:val="000000"/>
          <w:sz w:val="28"/>
          <w:szCs w:val="28"/>
          <w:lang w:val="pt-BR"/>
        </w:rPr>
        <w:t>lao</w:t>
      </w:r>
      <w:r w:rsidR="0016716A" w:rsidRPr="000D4C96">
        <w:rPr>
          <w:rFonts w:ascii="Times New Roman" w:eastAsia="Times New Roman" w:hAnsi="Times New Roman" w:cs="Times New Roman"/>
          <w:color w:val="000000"/>
          <w:sz w:val="28"/>
          <w:szCs w:val="28"/>
          <w:lang w:val="pt-BR"/>
        </w:rPr>
        <w:t>…</w:t>
      </w:r>
      <w:r w:rsidR="00FB7DB7" w:rsidRPr="000D4C96">
        <w:rPr>
          <w:rFonts w:ascii="Times New Roman" w:eastAsia="Times New Roman" w:hAnsi="Times New Roman" w:cs="Times New Roman"/>
          <w:color w:val="000000"/>
          <w:sz w:val="28"/>
          <w:szCs w:val="28"/>
          <w:lang w:val="pt-BR"/>
        </w:rPr>
        <w:t xml:space="preserve"> Nhưng sự phân biệt </w:t>
      </w:r>
      <w:r w:rsidRPr="000D4C96">
        <w:rPr>
          <w:rFonts w:ascii="Times New Roman" w:eastAsia="Times New Roman" w:hAnsi="Times New Roman" w:cs="Times New Roman"/>
          <w:color w:val="000000"/>
          <w:sz w:val="28"/>
          <w:szCs w:val="28"/>
          <w:lang w:val="pt-BR"/>
        </w:rPr>
        <w:t xml:space="preserve">đôi khi </w:t>
      </w:r>
      <w:r w:rsidR="00FB7DB7" w:rsidRPr="000D4C96">
        <w:rPr>
          <w:rFonts w:ascii="Times New Roman" w:eastAsia="Times New Roman" w:hAnsi="Times New Roman" w:cs="Times New Roman"/>
          <w:color w:val="000000"/>
          <w:sz w:val="28"/>
          <w:szCs w:val="28"/>
          <w:lang w:val="pt-BR"/>
        </w:rPr>
        <w:t>khó khăn.</w:t>
      </w:r>
    </w:p>
    <w:p w14:paraId="2DA7574E" w14:textId="1E4E633E" w:rsidR="00606E0C" w:rsidRPr="000D4C96" w:rsidRDefault="00606E0C" w:rsidP="006A1ED0">
      <w:pPr>
        <w:spacing w:after="0" w:line="360" w:lineRule="auto"/>
        <w:ind w:firstLine="720"/>
        <w:jc w:val="both"/>
        <w:rPr>
          <w:rFonts w:ascii="Times New Roman" w:eastAsia="Times New Roman" w:hAnsi="Times New Roman" w:cs="Times New Roman"/>
          <w:color w:val="000000"/>
          <w:sz w:val="28"/>
          <w:szCs w:val="28"/>
          <w:lang w:val="pt-BR"/>
        </w:rPr>
      </w:pPr>
      <w:r w:rsidRPr="000D4C96">
        <w:rPr>
          <w:rFonts w:ascii="Times New Roman" w:eastAsia="Times New Roman" w:hAnsi="Times New Roman" w:cs="Times New Roman"/>
          <w:color w:val="000000"/>
          <w:sz w:val="28"/>
          <w:szCs w:val="28"/>
          <w:lang w:val="pt-BR"/>
        </w:rPr>
        <w:t>THK có rất nhiều yếu tố bệnh nguyên, được chia làm hai loại là nhóm các yếu tố không thể thay đổi (tuổi, giới, chủng tộc, gen di truyền</w:t>
      </w:r>
      <w:r w:rsidR="0016716A" w:rsidRPr="000D4C96">
        <w:rPr>
          <w:rFonts w:ascii="Times New Roman" w:eastAsia="Times New Roman" w:hAnsi="Times New Roman" w:cs="Times New Roman"/>
          <w:color w:val="000000"/>
          <w:sz w:val="28"/>
          <w:szCs w:val="28"/>
          <w:lang w:val="pt-BR"/>
        </w:rPr>
        <w:t>…</w:t>
      </w:r>
      <w:r w:rsidRPr="000D4C96">
        <w:rPr>
          <w:rFonts w:ascii="Times New Roman" w:eastAsia="Times New Roman" w:hAnsi="Times New Roman" w:cs="Times New Roman"/>
          <w:color w:val="000000"/>
          <w:sz w:val="28"/>
          <w:szCs w:val="28"/>
          <w:lang w:val="pt-BR"/>
        </w:rPr>
        <w:t>) và nhóm các yếu tố có thể thay đổi (béo phì, thiếu hụt dinh dưỡng khoáng chất, mức hoạt động thể lực</w:t>
      </w:r>
      <w:r w:rsidR="0016716A" w:rsidRPr="000D4C96">
        <w:rPr>
          <w:rFonts w:ascii="Times New Roman" w:eastAsia="Times New Roman" w:hAnsi="Times New Roman" w:cs="Times New Roman"/>
          <w:color w:val="000000"/>
          <w:sz w:val="28"/>
          <w:szCs w:val="28"/>
          <w:lang w:val="pt-BR"/>
        </w:rPr>
        <w:t>…</w:t>
      </w:r>
      <w:r w:rsidRPr="000D4C96">
        <w:rPr>
          <w:rFonts w:ascii="Times New Roman" w:eastAsia="Times New Roman" w:hAnsi="Times New Roman" w:cs="Times New Roman"/>
          <w:color w:val="000000"/>
          <w:sz w:val="28"/>
          <w:szCs w:val="28"/>
          <w:lang w:val="pt-BR"/>
        </w:rPr>
        <w:t>). Trong nhóm các yếu tố không thể thay đổi, tuổi là yếu tố nguy cơ mạnh nhất, tuy nhiên THK không phải là hệ quả tất yếu của quá trình lão hóa, lão hóa chỉ làm khớp dễ bị tổn thương hơn. Tỉ lệ THK tăng theo tuổi ở tất cả các vị trí khớp. Trong nhóm các yếu tố có thể thay đổi, béo phì là yếu tố nguy cơ mạnh nhất.</w:t>
      </w:r>
      <w:r w:rsidR="008A422D" w:rsidRPr="000D4C96">
        <w:t xml:space="preserve"> </w:t>
      </w:r>
      <w:r w:rsidR="008A422D" w:rsidRPr="000D4C96">
        <w:rPr>
          <w:rFonts w:ascii="Times New Roman" w:eastAsia="Calibri" w:hAnsi="Times New Roman" w:cs="Times New Roman"/>
          <w:color w:val="000000"/>
          <w:sz w:val="28"/>
          <w:szCs w:val="28"/>
        </w:rPr>
        <w:t>Béo phì được đặc trưng bởi tình trạng viêm mạn tính cấp độ thấp, ảnh hưởng đến nhiều cơ quan</w:t>
      </w:r>
      <w:r w:rsidR="0014738A" w:rsidRPr="000D4C96">
        <w:rPr>
          <w:rFonts w:ascii="Times New Roman" w:eastAsia="Calibri" w:hAnsi="Times New Roman" w:cs="Times New Roman"/>
          <w:color w:val="000000"/>
          <w:sz w:val="28"/>
          <w:szCs w:val="28"/>
        </w:rPr>
        <w:t>.</w:t>
      </w:r>
      <w:r w:rsidR="001F073A" w:rsidRPr="000D4C96">
        <w:rPr>
          <w:rFonts w:ascii="Times New Roman" w:eastAsia="Calibri" w:hAnsi="Times New Roman" w:cs="Times New Roman"/>
          <w:color w:val="000000"/>
          <w:sz w:val="28"/>
          <w:szCs w:val="28"/>
        </w:rPr>
        <w:t xml:space="preserve"> </w:t>
      </w:r>
      <w:r w:rsidR="0014738A" w:rsidRPr="000D4C96">
        <w:rPr>
          <w:rFonts w:ascii="Times New Roman" w:eastAsia="Calibri" w:hAnsi="Times New Roman" w:cs="Times New Roman"/>
          <w:color w:val="000000"/>
          <w:sz w:val="28"/>
          <w:szCs w:val="28"/>
        </w:rPr>
        <w:t xml:space="preserve">Béo phì </w:t>
      </w:r>
      <w:r w:rsidR="008A422D" w:rsidRPr="000D4C96">
        <w:rPr>
          <w:rFonts w:ascii="Times New Roman" w:eastAsia="Calibri" w:hAnsi="Times New Roman" w:cs="Times New Roman"/>
          <w:color w:val="000000"/>
          <w:sz w:val="28"/>
          <w:szCs w:val="28"/>
        </w:rPr>
        <w:t xml:space="preserve">là yếu tố nguy cơ cao </w:t>
      </w:r>
      <w:r w:rsidR="008A422D" w:rsidRPr="000D4C96">
        <w:rPr>
          <w:rFonts w:ascii="Times New Roman" w:eastAsia="Calibri" w:hAnsi="Times New Roman" w:cs="Times New Roman"/>
          <w:color w:val="000000"/>
          <w:sz w:val="28"/>
          <w:szCs w:val="28"/>
        </w:rPr>
        <w:lastRenderedPageBreak/>
        <w:t>của một loạt bệnh mạn tính. Tác động đáng kể nhất của béo phì lên hệ thống xương khớp là gây THK ở cả khớp chịu tải trọng (</w:t>
      </w:r>
      <w:r w:rsidR="00D66A85" w:rsidRPr="000D4C96">
        <w:rPr>
          <w:rFonts w:ascii="Times New Roman" w:eastAsia="Calibri" w:hAnsi="Times New Roman" w:cs="Times New Roman"/>
          <w:color w:val="000000"/>
          <w:sz w:val="28"/>
          <w:szCs w:val="28"/>
        </w:rPr>
        <w:t xml:space="preserve">như </w:t>
      </w:r>
      <w:r w:rsidR="008A422D" w:rsidRPr="000D4C96">
        <w:rPr>
          <w:rFonts w:ascii="Times New Roman" w:eastAsia="Calibri" w:hAnsi="Times New Roman" w:cs="Times New Roman"/>
          <w:color w:val="000000"/>
          <w:sz w:val="28"/>
          <w:szCs w:val="28"/>
        </w:rPr>
        <w:t>khớp gối) và khớp không chịu tải (</w:t>
      </w:r>
      <w:r w:rsidR="00D66A85" w:rsidRPr="000D4C96">
        <w:rPr>
          <w:rFonts w:ascii="Times New Roman" w:eastAsia="Calibri" w:hAnsi="Times New Roman" w:cs="Times New Roman"/>
          <w:color w:val="000000"/>
          <w:sz w:val="28"/>
          <w:szCs w:val="28"/>
        </w:rPr>
        <w:t xml:space="preserve">như </w:t>
      </w:r>
      <w:r w:rsidR="008A422D" w:rsidRPr="000D4C96">
        <w:rPr>
          <w:rFonts w:ascii="Times New Roman" w:eastAsia="Calibri" w:hAnsi="Times New Roman" w:cs="Times New Roman"/>
          <w:color w:val="000000"/>
          <w:sz w:val="28"/>
          <w:szCs w:val="28"/>
        </w:rPr>
        <w:t xml:space="preserve">khớp bàn tay) thông qua cơ chế cơ sinh học (tăng lực đè lên khớp, giảm cơ lực quanh khớp) và viêm (thông qua chất chuyển hóa trung gian là các cytokine, </w:t>
      </w:r>
      <w:r w:rsidR="0058596E" w:rsidRPr="000D4C96">
        <w:rPr>
          <w:rFonts w:ascii="Times New Roman" w:eastAsia="Calibri" w:hAnsi="Times New Roman" w:cs="Times New Roman"/>
          <w:color w:val="000000"/>
          <w:sz w:val="28"/>
          <w:szCs w:val="28"/>
        </w:rPr>
        <w:t>hormone</w:t>
      </w:r>
      <w:r w:rsidR="0016716A" w:rsidRPr="000D4C96">
        <w:rPr>
          <w:rFonts w:ascii="Times New Roman" w:eastAsia="Calibri" w:hAnsi="Times New Roman" w:cs="Times New Roman"/>
          <w:color w:val="000000"/>
          <w:sz w:val="28"/>
          <w:szCs w:val="28"/>
        </w:rPr>
        <w:t>…</w:t>
      </w:r>
      <w:r w:rsidR="008A422D" w:rsidRPr="000D4C96">
        <w:rPr>
          <w:rFonts w:ascii="Times New Roman" w:eastAsia="Calibri" w:hAnsi="Times New Roman" w:cs="Times New Roman"/>
          <w:color w:val="000000"/>
          <w:sz w:val="28"/>
          <w:szCs w:val="28"/>
        </w:rPr>
        <w:t xml:space="preserve">) </w:t>
      </w:r>
      <w:r w:rsidR="008A422D" w:rsidRPr="000D4C96">
        <w:rPr>
          <w:rFonts w:ascii="Times New Roman" w:eastAsia="Calibri" w:hAnsi="Times New Roman" w:cs="Times New Roman"/>
          <w:color w:val="000000"/>
          <w:sz w:val="28"/>
          <w:szCs w:val="28"/>
        </w:rPr>
        <w:fldChar w:fldCharType="begin"/>
      </w:r>
      <w:r w:rsidR="00B10D53" w:rsidRPr="000D4C96">
        <w:rPr>
          <w:rFonts w:ascii="Times New Roman" w:eastAsia="Calibri" w:hAnsi="Times New Roman" w:cs="Times New Roman"/>
          <w:color w:val="000000"/>
          <w:sz w:val="28"/>
          <w:szCs w:val="28"/>
        </w:rPr>
        <w:instrText xml:space="preserve"> ADDIN EN.CITE &lt;EndNote&gt;&lt;Cite&gt;&lt;Author&gt;Lee&lt;/Author&gt;&lt;Year&gt;2012&lt;/Year&gt;&lt;RecNum&gt;392&lt;/RecNum&gt;&lt;DisplayText&gt;[10]&lt;/DisplayText&gt;&lt;record&gt;&lt;rec-number&gt;392&lt;/rec-number&gt;&lt;foreign-keys&gt;&lt;key app="EN" db-id="frttrppp29vafnea9sexat5a02500dzavwf0" timestamp="1533980493"&gt;392&lt;/key&gt;&lt;/foreign-keys&gt;&lt;ref-type name="Journal Article"&gt;17&lt;/ref-type&gt;&lt;contributors&gt;&lt;authors&gt;&lt;author&gt;Lee, R.&lt;/author&gt;&lt;author&gt;Kean, W. F.&lt;/author&gt;&lt;/authors&gt;&lt;/contributors&gt;&lt;auth-address&gt;De Groote School of Medicine, McMaster University, Hamilton, Canada.&lt;/auth-address&gt;&lt;titles&gt;&lt;title&gt;Obesity and knee osteoarthritis&lt;/title&gt;&lt;secondary-title&gt;Inflammopharmacology&lt;/secondary-title&gt;&lt;alt-title&gt;Inflammopharmacology&lt;/alt-title&gt;&lt;/titles&gt;&lt;periodical&gt;&lt;full-title&gt;Inflammopharmacology&lt;/full-title&gt;&lt;abbr-1&gt;Inflammopharmacology&lt;/abbr-1&gt;&lt;/periodical&gt;&lt;alt-periodical&gt;&lt;full-title&gt;Inflammopharmacology&lt;/full-title&gt;&lt;abbr-1&gt;Inflammopharmacology&lt;/abbr-1&gt;&lt;/alt-periodical&gt;&lt;pages&gt;53-58&lt;/pages&gt;&lt;volume&gt;20&lt;/volume&gt;&lt;number&gt;2&lt;/number&gt;&lt;edition&gt;2012/01/13&lt;/edition&gt;&lt;keywords&gt;&lt;keyword&gt;Body Mass Index&lt;/keyword&gt;&lt;keyword&gt;Humans&lt;/keyword&gt;&lt;keyword&gt;Obesity/*complications&lt;/keyword&gt;&lt;keyword&gt;Osteoarthritis, Knee/*etiology/prevention &amp;amp; control&lt;/keyword&gt;&lt;keyword&gt;Risk Factors&lt;/keyword&gt;&lt;keyword&gt;Weight Loss&lt;/keyword&gt;&lt;/keywords&gt;&lt;dates&gt;&lt;year&gt;2012&lt;/year&gt;&lt;pub-dates&gt;&lt;date&gt;Apr&lt;/date&gt;&lt;/pub-dates&gt;&lt;/dates&gt;&lt;isbn&gt;0925-4692&lt;/isbn&gt;&lt;accession-num&gt;22237485&lt;/accession-num&gt;&lt;urls&gt;&lt;/urls&gt;&lt;electronic-resource-num&gt;10.1007/s10787-011-0118-0&lt;/electronic-resource-num&gt;&lt;remote-database-provider&gt;Nlm&lt;/remote-database-provider&gt;&lt;language&gt;eng&lt;/language&gt;&lt;/record&gt;&lt;/Cite&gt;&lt;/EndNote&gt;</w:instrText>
      </w:r>
      <w:r w:rsidR="008A422D" w:rsidRPr="000D4C96">
        <w:rPr>
          <w:rFonts w:ascii="Times New Roman" w:eastAsia="Calibri" w:hAnsi="Times New Roman" w:cs="Times New Roman"/>
          <w:color w:val="000000"/>
          <w:sz w:val="28"/>
          <w:szCs w:val="28"/>
        </w:rPr>
        <w:fldChar w:fldCharType="separate"/>
      </w:r>
      <w:r w:rsidR="00B10D53" w:rsidRPr="000D4C96">
        <w:rPr>
          <w:rFonts w:ascii="Times New Roman" w:eastAsia="Calibri" w:hAnsi="Times New Roman" w:cs="Times New Roman"/>
          <w:noProof/>
          <w:color w:val="000000"/>
          <w:sz w:val="28"/>
          <w:szCs w:val="28"/>
        </w:rPr>
        <w:t>[</w:t>
      </w:r>
      <w:hyperlink w:anchor="_ENREF_10" w:tooltip="Lee, 2012 #392" w:history="1">
        <w:r w:rsidR="005D7260" w:rsidRPr="000D4C96">
          <w:rPr>
            <w:rFonts w:ascii="Times New Roman" w:eastAsia="Calibri" w:hAnsi="Times New Roman" w:cs="Times New Roman"/>
            <w:noProof/>
            <w:color w:val="000000"/>
            <w:sz w:val="28"/>
            <w:szCs w:val="28"/>
          </w:rPr>
          <w:t>10</w:t>
        </w:r>
      </w:hyperlink>
      <w:r w:rsidR="00B10D53" w:rsidRPr="000D4C96">
        <w:rPr>
          <w:rFonts w:ascii="Times New Roman" w:eastAsia="Calibri" w:hAnsi="Times New Roman" w:cs="Times New Roman"/>
          <w:noProof/>
          <w:color w:val="000000"/>
          <w:sz w:val="28"/>
          <w:szCs w:val="28"/>
        </w:rPr>
        <w:t>]</w:t>
      </w:r>
      <w:r w:rsidR="008A422D" w:rsidRPr="000D4C96">
        <w:rPr>
          <w:rFonts w:ascii="Times New Roman" w:eastAsia="Calibri" w:hAnsi="Times New Roman" w:cs="Times New Roman"/>
          <w:color w:val="000000"/>
          <w:sz w:val="28"/>
          <w:szCs w:val="28"/>
        </w:rPr>
        <w:fldChar w:fldCharType="end"/>
      </w:r>
      <w:r w:rsidR="008A422D" w:rsidRPr="000D4C96">
        <w:rPr>
          <w:rFonts w:ascii="Times New Roman" w:eastAsia="Calibri" w:hAnsi="Times New Roman" w:cs="Times New Roman"/>
          <w:color w:val="000000"/>
          <w:sz w:val="28"/>
          <w:szCs w:val="28"/>
        </w:rPr>
        <w:t xml:space="preserve">. Giảm cân giúp cải thiện đáng kể các triệu chứng lâm sàng, giảm tổn thương cấu trúc khớp </w:t>
      </w:r>
      <w:r w:rsidR="008A422D" w:rsidRPr="000D4C96">
        <w:rPr>
          <w:rFonts w:ascii="Times New Roman" w:eastAsia="Calibri" w:hAnsi="Times New Roman" w:cs="Times New Roman"/>
          <w:color w:val="000000"/>
          <w:sz w:val="28"/>
          <w:szCs w:val="28"/>
        </w:rPr>
        <w:fldChar w:fldCharType="begin"/>
      </w:r>
      <w:r w:rsidR="00B10D53" w:rsidRPr="000D4C96">
        <w:rPr>
          <w:rFonts w:ascii="Times New Roman" w:eastAsia="Calibri" w:hAnsi="Times New Roman" w:cs="Times New Roman"/>
          <w:color w:val="000000"/>
          <w:sz w:val="28"/>
          <w:szCs w:val="28"/>
        </w:rPr>
        <w:instrText xml:space="preserve"> ADDIN EN.CITE &lt;EndNote&gt;&lt;Cite&gt;&lt;Author&gt;King&lt;/Author&gt;&lt;Year&gt;2013&lt;/Year&gt;&lt;RecNum&gt;458&lt;/RecNum&gt;&lt;DisplayText&gt;[11]&lt;/DisplayText&gt;&lt;record&gt;&lt;rec-number&gt;458&lt;/rec-number&gt;&lt;foreign-keys&gt;&lt;key app="EN" db-id="frttrppp29vafnea9sexat5a02500dzavwf0" timestamp="1540548884"&gt;458&lt;/key&gt;&lt;/foreign-keys&gt;&lt;ref-type name="Journal Article"&gt;17&lt;/ref-type&gt;&lt;contributors&gt;&lt;authors&gt;&lt;author&gt;King, Lauren K.&lt;/author&gt;&lt;author&gt;March, Lyn&lt;/author&gt;&lt;author&gt;Anandacoomarasamy, Ananthila&lt;/author&gt;&lt;/authors&gt;&lt;/contributors&gt;&lt;titles&gt;&lt;title&gt;Obesity &amp;amp; osteoarthritis&lt;/title&gt;&lt;secondary-title&gt;The Indian journal of medical research&lt;/secondary-title&gt;&lt;/titles&gt;&lt;periodical&gt;&lt;full-title&gt;The Indian journal of medical research&lt;/full-title&gt;&lt;/periodical&gt;&lt;pages&gt;185-193&lt;/pages&gt;&lt;volume&gt;138&lt;/volume&gt;&lt;number&gt;2&lt;/number&gt;&lt;dates&gt;&lt;year&gt;2013&lt;/year&gt;&lt;/dates&gt;&lt;publisher&gt;Medknow Publications &amp;amp; Media Pvt Ltd&lt;/publisher&gt;&lt;isbn&gt;0971-5916&amp;#xD;0975-9174&lt;/isbn&gt;&lt;accession-num&gt;24056594&lt;/accession-num&gt;&lt;urls&gt;&lt;related-urls&gt;&lt;url&gt;https://www.ncbi.nlm.nih.gov/pubmed/24056594&lt;/url&gt;&lt;url&gt;https://www.ncbi.nlm.nih.gov/pmc/PMC3788203/&lt;/url&gt;&lt;/related-urls&gt;&lt;/urls&gt;&lt;remote-database-name&gt;PubMed&lt;/remote-database-name&gt;&lt;/record&gt;&lt;/Cite&gt;&lt;/EndNote&gt;</w:instrText>
      </w:r>
      <w:r w:rsidR="008A422D" w:rsidRPr="000D4C96">
        <w:rPr>
          <w:rFonts w:ascii="Times New Roman" w:eastAsia="Calibri" w:hAnsi="Times New Roman" w:cs="Times New Roman"/>
          <w:color w:val="000000"/>
          <w:sz w:val="28"/>
          <w:szCs w:val="28"/>
        </w:rPr>
        <w:fldChar w:fldCharType="separate"/>
      </w:r>
      <w:r w:rsidR="00B10D53" w:rsidRPr="000D4C96">
        <w:rPr>
          <w:rFonts w:ascii="Times New Roman" w:eastAsia="Calibri" w:hAnsi="Times New Roman" w:cs="Times New Roman"/>
          <w:noProof/>
          <w:color w:val="000000"/>
          <w:sz w:val="28"/>
          <w:szCs w:val="28"/>
        </w:rPr>
        <w:t>[</w:t>
      </w:r>
      <w:hyperlink w:anchor="_ENREF_11" w:tooltip="King, 2013 #458" w:history="1">
        <w:r w:rsidR="005D7260" w:rsidRPr="000D4C96">
          <w:rPr>
            <w:rFonts w:ascii="Times New Roman" w:eastAsia="Calibri" w:hAnsi="Times New Roman" w:cs="Times New Roman"/>
            <w:noProof/>
            <w:color w:val="000000"/>
            <w:sz w:val="28"/>
            <w:szCs w:val="28"/>
          </w:rPr>
          <w:t>11</w:t>
        </w:r>
      </w:hyperlink>
      <w:r w:rsidR="00B10D53" w:rsidRPr="000D4C96">
        <w:rPr>
          <w:rFonts w:ascii="Times New Roman" w:eastAsia="Calibri" w:hAnsi="Times New Roman" w:cs="Times New Roman"/>
          <w:noProof/>
          <w:color w:val="000000"/>
          <w:sz w:val="28"/>
          <w:szCs w:val="28"/>
        </w:rPr>
        <w:t>]</w:t>
      </w:r>
      <w:r w:rsidR="008A422D" w:rsidRPr="000D4C96">
        <w:rPr>
          <w:rFonts w:ascii="Times New Roman" w:eastAsia="Calibri" w:hAnsi="Times New Roman" w:cs="Times New Roman"/>
          <w:color w:val="000000"/>
          <w:sz w:val="28"/>
          <w:szCs w:val="28"/>
        </w:rPr>
        <w:fldChar w:fldCharType="end"/>
      </w:r>
      <w:r w:rsidR="008A422D" w:rsidRPr="000D4C96">
        <w:rPr>
          <w:rFonts w:ascii="Times New Roman" w:eastAsia="Calibri" w:hAnsi="Times New Roman" w:cs="Times New Roman"/>
          <w:color w:val="000000"/>
          <w:sz w:val="28"/>
          <w:szCs w:val="28"/>
        </w:rPr>
        <w:t xml:space="preserve">. </w:t>
      </w:r>
    </w:p>
    <w:p w14:paraId="38374A42" w14:textId="5C57174B" w:rsidR="00B72F3E" w:rsidRPr="000D4C96" w:rsidRDefault="00B72F3E" w:rsidP="00B72F3E">
      <w:pPr>
        <w:pStyle w:val="4"/>
        <w:spacing w:before="120"/>
      </w:pPr>
      <w:bookmarkStart w:id="27" w:name="_Toc26256351"/>
      <w:r w:rsidRPr="000D4C96">
        <w:t>1.1.2.</w:t>
      </w:r>
      <w:r w:rsidR="00483C46" w:rsidRPr="000D4C96">
        <w:t xml:space="preserve"> </w:t>
      </w:r>
      <w:r w:rsidRPr="000D4C96">
        <w:t>Tiêu chuẩn chẩn đoán thoái hóa khớp gối</w:t>
      </w:r>
      <w:bookmarkEnd w:id="27"/>
    </w:p>
    <w:p w14:paraId="3C28A37D" w14:textId="50DE69C6" w:rsidR="00B72F3E" w:rsidRPr="000D4C96" w:rsidRDefault="00B72F3E" w:rsidP="00064E32">
      <w:pPr>
        <w:pStyle w:val="4"/>
        <w:tabs>
          <w:tab w:val="clear" w:pos="910"/>
          <w:tab w:val="left" w:pos="709"/>
        </w:tabs>
        <w:spacing w:before="120"/>
        <w:rPr>
          <w:b w:val="0"/>
        </w:rPr>
      </w:pPr>
      <w:r w:rsidRPr="000D4C96">
        <w:rPr>
          <w:b w:val="0"/>
        </w:rPr>
        <w:tab/>
      </w:r>
      <w:bookmarkStart w:id="28" w:name="_Toc8836751"/>
      <w:bookmarkStart w:id="29" w:name="_Toc13768456"/>
      <w:bookmarkStart w:id="30" w:name="_Toc17911049"/>
      <w:bookmarkStart w:id="31" w:name="_Toc26256352"/>
      <w:r w:rsidRPr="000D4C96">
        <w:rPr>
          <w:b w:val="0"/>
        </w:rPr>
        <w:t xml:space="preserve">THK gối được chẩn đoán theo tiêu chuẩn của Hội thấp khớp học </w:t>
      </w:r>
      <w:r w:rsidR="00D34F4B" w:rsidRPr="000D4C96">
        <w:rPr>
          <w:b w:val="0"/>
        </w:rPr>
        <w:t>Mỹ</w:t>
      </w:r>
      <w:r w:rsidRPr="000D4C96">
        <w:rPr>
          <w:b w:val="0"/>
        </w:rPr>
        <w:t xml:space="preserve"> </w:t>
      </w:r>
      <w:r w:rsidR="008E2AF2" w:rsidRPr="000D4C96">
        <w:rPr>
          <w:b w:val="0"/>
        </w:rPr>
        <w:t xml:space="preserve">(American College of Rheumatology) </w:t>
      </w:r>
      <w:r w:rsidRPr="000D4C96">
        <w:rPr>
          <w:b w:val="0"/>
        </w:rPr>
        <w:t>1991</w:t>
      </w:r>
      <w:r w:rsidR="00AF09A0" w:rsidRPr="000D4C96">
        <w:rPr>
          <w:b w:val="0"/>
        </w:rPr>
        <w:t xml:space="preserve"> </w:t>
      </w:r>
      <w:r w:rsidR="00AF09A0" w:rsidRPr="000D4C96">
        <w:rPr>
          <w:b w:val="0"/>
        </w:rPr>
        <w:fldChar w:fldCharType="begin"/>
      </w:r>
      <w:r w:rsidR="00AF09A0" w:rsidRPr="000D4C96">
        <w:rPr>
          <w:b w:val="0"/>
        </w:rPr>
        <w:instrText xml:space="preserve"> ADDIN EN.CITE &lt;EndNote&gt;&lt;Cite&gt;&lt;Author&gt;Altman&lt;/Author&gt;&lt;Year&gt;1991&lt;/Year&gt;&lt;RecNum&gt;580&lt;/RecNum&gt;&lt;DisplayText&gt;[12]&lt;/DisplayText&gt;&lt;record&gt;&lt;rec-number&gt;580&lt;/rec-number&gt;&lt;foreign-keys&gt;&lt;key app="EN" db-id="frttrppp29vafnea9sexat5a02500dzavwf0" timestamp="1557530899"&gt;580&lt;/key&gt;&lt;/foreign-keys&gt;&lt;ref-type name="Journal Article"&gt;17&lt;/ref-type&gt;&lt;contributors&gt;&lt;authors&gt;&lt;author&gt;Altman, R. D.&lt;/author&gt;&lt;/authors&gt;&lt;/contributors&gt;&lt;auth-address&gt;Arthritis Division, Miami Veterans Administration Medical Center, FL.&lt;/auth-address&gt;&lt;titles&gt;&lt;title&gt;Classification of disease: osteoarthritis&lt;/title&gt;&lt;secondary-title&gt;Semin Arthritis Rheum&lt;/secondary-title&gt;&lt;alt-title&gt;Seminars in arthritis and rheumatism&lt;/alt-title&gt;&lt;/titles&gt;&lt;periodical&gt;&lt;full-title&gt;Semin Arthritis Rheum&lt;/full-title&gt;&lt;abbr-1&gt;Seminars in arthritis and rheumatism&lt;/abbr-1&gt;&lt;/periodical&gt;&lt;alt-periodical&gt;&lt;full-title&gt;Semin Arthritis Rheum&lt;/full-title&gt;&lt;abbr-1&gt;Seminars in arthritis and rheumatism&lt;/abbr-1&gt;&lt;/alt-periodical&gt;&lt;pages&gt;40-47&lt;/pages&gt;&lt;volume&gt;20&lt;/volume&gt;&lt;number&gt;6 Suppl 2&lt;/number&gt;&lt;edition&gt;1991/06/01&lt;/edition&gt;&lt;keywords&gt;&lt;keyword&gt;Hand/pathology&lt;/keyword&gt;&lt;keyword&gt;Hip/pathology&lt;/keyword&gt;&lt;keyword&gt;Humans&lt;/keyword&gt;&lt;keyword&gt;Knee/pathology&lt;/keyword&gt;&lt;keyword&gt;Osteoarthritis/*classification/pathology&lt;/keyword&gt;&lt;/keywords&gt;&lt;dates&gt;&lt;year&gt;1991&lt;/year&gt;&lt;pub-dates&gt;&lt;date&gt;Jun&lt;/date&gt;&lt;/pub-dates&gt;&lt;/dates&gt;&lt;isbn&gt;0049-0172 (Print)&amp;#xD;0049-0172&lt;/isbn&gt;&lt;accession-num&gt;1866629&lt;/accession-num&gt;&lt;urls&gt;&lt;/urls&gt;&lt;remote-database-provider&gt;NLM&lt;/remote-database-provider&gt;&lt;language&gt;eng&lt;/language&gt;&lt;/record&gt;&lt;/Cite&gt;&lt;/EndNote&gt;</w:instrText>
      </w:r>
      <w:r w:rsidR="00AF09A0" w:rsidRPr="000D4C96">
        <w:rPr>
          <w:b w:val="0"/>
        </w:rPr>
        <w:fldChar w:fldCharType="separate"/>
      </w:r>
      <w:r w:rsidR="00AF09A0" w:rsidRPr="000D4C96">
        <w:rPr>
          <w:b w:val="0"/>
          <w:noProof/>
        </w:rPr>
        <w:t>[</w:t>
      </w:r>
      <w:hyperlink w:anchor="_ENREF_12" w:tooltip="Altman, 1991 #580" w:history="1">
        <w:r w:rsidR="005D7260" w:rsidRPr="000D4C96">
          <w:rPr>
            <w:b w:val="0"/>
            <w:noProof/>
          </w:rPr>
          <w:t>12</w:t>
        </w:r>
      </w:hyperlink>
      <w:r w:rsidR="00AF09A0" w:rsidRPr="000D4C96">
        <w:rPr>
          <w:b w:val="0"/>
          <w:noProof/>
        </w:rPr>
        <w:t>]</w:t>
      </w:r>
      <w:r w:rsidR="00AF09A0" w:rsidRPr="000D4C96">
        <w:rPr>
          <w:b w:val="0"/>
        </w:rPr>
        <w:fldChar w:fldCharType="end"/>
      </w:r>
      <w:r w:rsidRPr="000D4C96">
        <w:rPr>
          <w:b w:val="0"/>
        </w:rPr>
        <w:t>. Chẩn đoán xác định khi có các yếu tố 1, 2 hoặc 1, 3, 5, 6 hoặc 1, 4, 5, 6. Độ nhạy 94%, độ đặc hiệu 88%.</w:t>
      </w:r>
      <w:bookmarkEnd w:id="28"/>
      <w:bookmarkEnd w:id="29"/>
      <w:bookmarkEnd w:id="30"/>
      <w:bookmarkEnd w:id="31"/>
    </w:p>
    <w:p w14:paraId="7E14C042" w14:textId="77777777" w:rsidR="00B72F3E" w:rsidRPr="000D4C96" w:rsidRDefault="00B72F3E" w:rsidP="00064E32">
      <w:pPr>
        <w:spacing w:before="120" w:after="0" w:line="360" w:lineRule="auto"/>
        <w:ind w:left="567" w:firstLine="567"/>
        <w:jc w:val="both"/>
        <w:rPr>
          <w:rFonts w:ascii="Times New Roman" w:eastAsia="Times New Roman" w:hAnsi="Times New Roman" w:cs="Times New Roman"/>
          <w:color w:val="000000"/>
          <w:sz w:val="28"/>
          <w:szCs w:val="28"/>
          <w:lang w:val="pt-BR"/>
        </w:rPr>
      </w:pPr>
      <w:r w:rsidRPr="000D4C96">
        <w:rPr>
          <w:rFonts w:ascii="Times New Roman" w:eastAsia="Times New Roman" w:hAnsi="Times New Roman" w:cs="Times New Roman"/>
          <w:color w:val="000000"/>
          <w:sz w:val="28"/>
          <w:szCs w:val="28"/>
          <w:lang w:val="pt-BR"/>
        </w:rPr>
        <w:t>(1). Đau khớp gối trong hầu hết các ngày của tháng trước</w:t>
      </w:r>
    </w:p>
    <w:p w14:paraId="7D20999C" w14:textId="77777777" w:rsidR="00B72F3E" w:rsidRPr="000D4C96" w:rsidRDefault="00B72F3E" w:rsidP="00064E32">
      <w:pPr>
        <w:spacing w:before="120" w:after="0" w:line="360" w:lineRule="auto"/>
        <w:ind w:left="567" w:firstLine="567"/>
        <w:jc w:val="both"/>
        <w:rPr>
          <w:rFonts w:ascii="Times New Roman" w:eastAsia="Times New Roman" w:hAnsi="Times New Roman" w:cs="Times New Roman"/>
          <w:color w:val="000000"/>
          <w:sz w:val="28"/>
          <w:szCs w:val="28"/>
          <w:lang w:val="pt-BR"/>
        </w:rPr>
      </w:pPr>
      <w:r w:rsidRPr="000D4C96">
        <w:rPr>
          <w:rFonts w:ascii="Times New Roman" w:eastAsia="Times New Roman" w:hAnsi="Times New Roman" w:cs="Times New Roman"/>
          <w:color w:val="000000"/>
          <w:sz w:val="28"/>
          <w:szCs w:val="28"/>
          <w:lang w:val="pt-BR"/>
        </w:rPr>
        <w:t>(2). Gai xương ở rìa khớp (trên XQ)</w:t>
      </w:r>
    </w:p>
    <w:p w14:paraId="66B1FCC4" w14:textId="77777777" w:rsidR="00B72F3E" w:rsidRPr="000D4C96" w:rsidRDefault="00B72F3E" w:rsidP="00064E32">
      <w:pPr>
        <w:spacing w:before="120" w:after="0" w:line="360" w:lineRule="auto"/>
        <w:ind w:left="567" w:firstLine="567"/>
        <w:jc w:val="both"/>
        <w:rPr>
          <w:rFonts w:ascii="Times New Roman" w:eastAsia="Times New Roman" w:hAnsi="Times New Roman" w:cs="Times New Roman"/>
          <w:color w:val="000000"/>
          <w:sz w:val="28"/>
          <w:szCs w:val="28"/>
          <w:lang w:val="pt-BR"/>
        </w:rPr>
      </w:pPr>
      <w:r w:rsidRPr="000D4C96">
        <w:rPr>
          <w:rFonts w:ascii="Times New Roman" w:eastAsia="Times New Roman" w:hAnsi="Times New Roman" w:cs="Times New Roman"/>
          <w:color w:val="000000"/>
          <w:sz w:val="28"/>
          <w:szCs w:val="28"/>
          <w:lang w:val="pt-BR"/>
        </w:rPr>
        <w:t>(3). Dịch khớp là dịch thoái hoá</w:t>
      </w:r>
    </w:p>
    <w:p w14:paraId="553AD839" w14:textId="77777777" w:rsidR="00B72F3E" w:rsidRPr="000D4C96" w:rsidRDefault="00B72F3E" w:rsidP="00064E32">
      <w:pPr>
        <w:spacing w:before="120" w:after="0" w:line="360" w:lineRule="auto"/>
        <w:ind w:left="567" w:firstLine="567"/>
        <w:jc w:val="both"/>
        <w:rPr>
          <w:rFonts w:ascii="Times New Roman" w:eastAsia="Times New Roman" w:hAnsi="Times New Roman" w:cs="Times New Roman"/>
          <w:color w:val="000000"/>
          <w:sz w:val="28"/>
          <w:szCs w:val="28"/>
          <w:lang w:val="pt-BR"/>
        </w:rPr>
      </w:pPr>
      <w:r w:rsidRPr="000D4C96">
        <w:rPr>
          <w:rFonts w:ascii="Times New Roman" w:eastAsia="Times New Roman" w:hAnsi="Times New Roman" w:cs="Times New Roman"/>
          <w:color w:val="000000"/>
          <w:sz w:val="28"/>
          <w:szCs w:val="28"/>
          <w:lang w:val="pt-BR"/>
        </w:rPr>
        <w:t>(4). Tuổi ≥ 40</w:t>
      </w:r>
    </w:p>
    <w:p w14:paraId="4D85E78F" w14:textId="77777777" w:rsidR="00B72F3E" w:rsidRPr="000D4C96" w:rsidRDefault="00B72F3E" w:rsidP="00064E32">
      <w:pPr>
        <w:spacing w:before="120" w:after="0" w:line="360" w:lineRule="auto"/>
        <w:ind w:left="567" w:firstLine="567"/>
        <w:jc w:val="both"/>
        <w:rPr>
          <w:rFonts w:ascii="Times New Roman" w:eastAsia="Times New Roman" w:hAnsi="Times New Roman" w:cs="Times New Roman"/>
          <w:color w:val="000000"/>
          <w:sz w:val="28"/>
          <w:szCs w:val="28"/>
          <w:lang w:val="pt-BR"/>
        </w:rPr>
      </w:pPr>
      <w:r w:rsidRPr="000D4C96">
        <w:rPr>
          <w:rFonts w:ascii="Times New Roman" w:eastAsia="Times New Roman" w:hAnsi="Times New Roman" w:cs="Times New Roman"/>
          <w:color w:val="000000"/>
          <w:sz w:val="28"/>
          <w:szCs w:val="28"/>
          <w:lang w:val="pt-BR"/>
        </w:rPr>
        <w:t>(5). Cứng khớp buổi sáng ≤ 30 phút</w:t>
      </w:r>
    </w:p>
    <w:p w14:paraId="25114586" w14:textId="77777777" w:rsidR="00B72F3E" w:rsidRPr="000D4C96" w:rsidRDefault="00B72F3E" w:rsidP="00064E32">
      <w:pPr>
        <w:spacing w:before="120" w:after="0" w:line="360" w:lineRule="auto"/>
        <w:ind w:left="567" w:firstLine="567"/>
        <w:jc w:val="both"/>
        <w:rPr>
          <w:rFonts w:ascii="Times New Roman" w:eastAsia="Times New Roman" w:hAnsi="Times New Roman" w:cs="Times New Roman"/>
          <w:color w:val="000000"/>
          <w:sz w:val="28"/>
          <w:szCs w:val="28"/>
        </w:rPr>
      </w:pPr>
      <w:r w:rsidRPr="000D4C96">
        <w:rPr>
          <w:rFonts w:ascii="Times New Roman" w:eastAsia="Times New Roman" w:hAnsi="Times New Roman" w:cs="Times New Roman"/>
          <w:color w:val="000000"/>
          <w:sz w:val="28"/>
          <w:szCs w:val="28"/>
        </w:rPr>
        <w:t>(6). Lạo xạo khi cử động</w:t>
      </w:r>
    </w:p>
    <w:p w14:paraId="22A4E0BA" w14:textId="080C415A" w:rsidR="00B72F3E" w:rsidRPr="000D4C96" w:rsidRDefault="00B72F3E" w:rsidP="00064E32">
      <w:pPr>
        <w:widowControl w:val="0"/>
        <w:tabs>
          <w:tab w:val="left" w:pos="900"/>
        </w:tabs>
        <w:spacing w:before="60" w:after="60" w:line="360" w:lineRule="auto"/>
        <w:ind w:firstLine="709"/>
        <w:jc w:val="both"/>
        <w:rPr>
          <w:rFonts w:ascii="Times New Roman" w:eastAsia="Times New Roman" w:hAnsi="Times New Roman" w:cs="Times New Roman"/>
          <w:color w:val="000000"/>
          <w:sz w:val="28"/>
          <w:szCs w:val="28"/>
        </w:rPr>
      </w:pPr>
      <w:r w:rsidRPr="000D4C96">
        <w:rPr>
          <w:rFonts w:ascii="Times New Roman" w:eastAsia="Times New Roman" w:hAnsi="Times New Roman" w:cs="Times New Roman"/>
          <w:sz w:val="28"/>
          <w:szCs w:val="28"/>
        </w:rPr>
        <w:t>Chẩn đoán xác định THK l</w:t>
      </w:r>
      <w:r w:rsidRPr="000D4C96">
        <w:rPr>
          <w:rFonts w:ascii="Times New Roman" w:eastAsia="Times New Roman" w:hAnsi="Times New Roman" w:cs="Times New Roman"/>
          <w:color w:val="000000"/>
          <w:sz w:val="28"/>
          <w:szCs w:val="28"/>
          <w:lang w:val="pt-BR"/>
        </w:rPr>
        <w:t>uôn cần chẩn đoán phân biệt với các bệnh khớp khác vì hình ảnh XQ THK tồn tại ở người lớn tuổi, song triệu chứng có thể do nhiều nguyên nhân khác.</w:t>
      </w:r>
    </w:p>
    <w:p w14:paraId="3ED10588" w14:textId="1E6E2B68" w:rsidR="00FB7DB7" w:rsidRPr="000D4C96" w:rsidRDefault="001429C1" w:rsidP="001429C1">
      <w:pPr>
        <w:pStyle w:val="4"/>
        <w:rPr>
          <w:rFonts w:eastAsia="Calibri"/>
        </w:rPr>
      </w:pPr>
      <w:bookmarkStart w:id="32" w:name="_Toc519190680"/>
      <w:bookmarkStart w:id="33" w:name="_Toc519191442"/>
      <w:bookmarkStart w:id="34" w:name="_Toc532052506"/>
      <w:bookmarkStart w:id="35" w:name="_Toc26256353"/>
      <w:r w:rsidRPr="000D4C96">
        <w:rPr>
          <w:rFonts w:eastAsia="Calibri"/>
        </w:rPr>
        <w:t>1.1.</w:t>
      </w:r>
      <w:r w:rsidR="00B72F3E" w:rsidRPr="000D4C96">
        <w:rPr>
          <w:rFonts w:eastAsia="Calibri"/>
        </w:rPr>
        <w:t>3</w:t>
      </w:r>
      <w:r w:rsidRPr="000D4C96">
        <w:rPr>
          <w:rFonts w:eastAsia="Calibri"/>
        </w:rPr>
        <w:t xml:space="preserve">. </w:t>
      </w:r>
      <w:r w:rsidR="00FB7DB7" w:rsidRPr="000D4C96">
        <w:rPr>
          <w:rFonts w:eastAsia="Calibri"/>
        </w:rPr>
        <w:t>Bệnh sinh</w:t>
      </w:r>
      <w:bookmarkEnd w:id="32"/>
      <w:bookmarkEnd w:id="33"/>
      <w:bookmarkEnd w:id="34"/>
      <w:bookmarkEnd w:id="35"/>
      <w:r w:rsidR="00FB7DB7" w:rsidRPr="000D4C96">
        <w:rPr>
          <w:rFonts w:eastAsia="Calibri"/>
        </w:rPr>
        <w:t xml:space="preserve"> </w:t>
      </w:r>
    </w:p>
    <w:p w14:paraId="73CDFFE1" w14:textId="6AA3C336" w:rsidR="00FB7DB7" w:rsidRPr="000D4C96" w:rsidRDefault="00FB7DB7" w:rsidP="00FB7DB7">
      <w:pPr>
        <w:spacing w:line="360" w:lineRule="auto"/>
        <w:jc w:val="both"/>
        <w:rPr>
          <w:rFonts w:ascii="Times New Roman" w:eastAsia="Calibri" w:hAnsi="Times New Roman" w:cs="Times New Roman"/>
          <w:color w:val="000000"/>
          <w:sz w:val="28"/>
          <w:szCs w:val="28"/>
        </w:rPr>
      </w:pPr>
      <w:r w:rsidRPr="000D4C96">
        <w:rPr>
          <w:rFonts w:ascii="Times New Roman" w:eastAsia="Calibri" w:hAnsi="Times New Roman" w:cs="Times New Roman"/>
          <w:b/>
          <w:color w:val="000000"/>
          <w:sz w:val="28"/>
          <w:szCs w:val="28"/>
        </w:rPr>
        <w:tab/>
      </w:r>
      <w:r w:rsidRPr="000D4C96">
        <w:rPr>
          <w:rFonts w:ascii="Times New Roman" w:eastAsia="Calibri" w:hAnsi="Times New Roman" w:cs="Times New Roman"/>
          <w:color w:val="000000"/>
          <w:sz w:val="28"/>
          <w:szCs w:val="28"/>
        </w:rPr>
        <w:t xml:space="preserve">Mặc dù tổn thương sụn là vấn đề </w:t>
      </w:r>
      <w:r w:rsidR="00486CD6" w:rsidRPr="000D4C96">
        <w:rPr>
          <w:rFonts w:ascii="Times New Roman" w:eastAsia="Calibri" w:hAnsi="Times New Roman" w:cs="Times New Roman"/>
          <w:color w:val="000000"/>
          <w:sz w:val="28"/>
          <w:szCs w:val="28"/>
        </w:rPr>
        <w:t>cơ bản</w:t>
      </w:r>
      <w:r w:rsidRPr="000D4C96">
        <w:rPr>
          <w:rFonts w:ascii="Times New Roman" w:eastAsia="Calibri" w:hAnsi="Times New Roman" w:cs="Times New Roman"/>
          <w:color w:val="000000"/>
          <w:sz w:val="28"/>
          <w:szCs w:val="28"/>
        </w:rPr>
        <w:t xml:space="preserve"> của THK, nhưng tất cả các mô khớp cùng bị ảnh hưởng, thứ tự mô </w:t>
      </w:r>
      <w:r w:rsidR="00A95727">
        <w:rPr>
          <w:rFonts w:ascii="Times New Roman" w:eastAsia="Calibri" w:hAnsi="Times New Roman" w:cs="Times New Roman"/>
          <w:color w:val="000000"/>
          <w:sz w:val="28"/>
          <w:szCs w:val="28"/>
        </w:rPr>
        <w:t>khớp</w:t>
      </w:r>
      <w:r w:rsidRPr="000D4C96">
        <w:rPr>
          <w:rFonts w:ascii="Times New Roman" w:eastAsia="Calibri" w:hAnsi="Times New Roman" w:cs="Times New Roman"/>
          <w:color w:val="000000"/>
          <w:sz w:val="28"/>
          <w:szCs w:val="28"/>
        </w:rPr>
        <w:t xml:space="preserve"> bị tổn thương phụ thuộc vào yếu tố khởi phát, thường rất khó biết chính xác thứ tự này. THK không tiến triển với cùng tốc độ ở các cá nhân nên không phải cứ mắc bệnh sớm thì sau này sẽ bị nặng hơn.</w:t>
      </w:r>
      <w:r w:rsidR="001F073A" w:rsidRPr="000D4C96">
        <w:rPr>
          <w:rFonts w:ascii="Times New Roman" w:eastAsia="Calibri" w:hAnsi="Times New Roman" w:cs="Times New Roman"/>
          <w:color w:val="000000"/>
          <w:sz w:val="28"/>
          <w:szCs w:val="28"/>
        </w:rPr>
        <w:t xml:space="preserve"> </w:t>
      </w:r>
      <w:r w:rsidR="00AE32A5" w:rsidRPr="000D4C96">
        <w:rPr>
          <w:rFonts w:ascii="Times New Roman" w:eastAsia="Calibri" w:hAnsi="Times New Roman" w:cs="Times New Roman"/>
          <w:color w:val="000000"/>
          <w:sz w:val="28"/>
          <w:szCs w:val="28"/>
        </w:rPr>
        <w:t>Việc d</w:t>
      </w:r>
      <w:r w:rsidRPr="000D4C96">
        <w:rPr>
          <w:rFonts w:ascii="Times New Roman" w:eastAsia="Calibri" w:hAnsi="Times New Roman" w:cs="Times New Roman"/>
          <w:color w:val="000000"/>
          <w:sz w:val="28"/>
          <w:szCs w:val="28"/>
        </w:rPr>
        <w:t>ự đoán ai bị nặng, ai nhẹ vẫn là một thách thức của y học.</w:t>
      </w:r>
    </w:p>
    <w:p w14:paraId="40DE53E6" w14:textId="420E5B6A" w:rsidR="00FB7DB7" w:rsidRPr="000D4C96" w:rsidRDefault="001429C1" w:rsidP="001429C1">
      <w:pPr>
        <w:spacing w:after="0" w:line="360" w:lineRule="auto"/>
        <w:contextualSpacing/>
        <w:jc w:val="both"/>
        <w:rPr>
          <w:rFonts w:ascii="Times New Roman" w:eastAsia="Times New Roman" w:hAnsi="Times New Roman" w:cs="Times New Roman"/>
          <w:b/>
          <w:i/>
          <w:color w:val="000000"/>
          <w:sz w:val="28"/>
          <w:szCs w:val="28"/>
        </w:rPr>
      </w:pPr>
      <w:r w:rsidRPr="000D4C96">
        <w:rPr>
          <w:rFonts w:ascii="Times New Roman" w:eastAsia="Times New Roman" w:hAnsi="Times New Roman" w:cs="Times New Roman"/>
          <w:b/>
          <w:i/>
          <w:color w:val="000000"/>
          <w:sz w:val="28"/>
          <w:szCs w:val="28"/>
        </w:rPr>
        <w:lastRenderedPageBreak/>
        <w:t>1.1.</w:t>
      </w:r>
      <w:r w:rsidR="00B72F3E" w:rsidRPr="000D4C96">
        <w:rPr>
          <w:rFonts w:ascii="Times New Roman" w:eastAsia="Times New Roman" w:hAnsi="Times New Roman" w:cs="Times New Roman"/>
          <w:b/>
          <w:i/>
          <w:color w:val="000000"/>
          <w:sz w:val="28"/>
          <w:szCs w:val="28"/>
        </w:rPr>
        <w:t>3</w:t>
      </w:r>
      <w:r w:rsidRPr="000D4C96">
        <w:rPr>
          <w:rFonts w:ascii="Times New Roman" w:eastAsia="Times New Roman" w:hAnsi="Times New Roman" w:cs="Times New Roman"/>
          <w:b/>
          <w:i/>
          <w:color w:val="000000"/>
          <w:sz w:val="28"/>
          <w:szCs w:val="28"/>
        </w:rPr>
        <w:t xml:space="preserve">.1. </w:t>
      </w:r>
      <w:r w:rsidR="00FB7DB7" w:rsidRPr="000D4C96">
        <w:rPr>
          <w:rFonts w:ascii="Times New Roman" w:eastAsia="Times New Roman" w:hAnsi="Times New Roman" w:cs="Times New Roman"/>
          <w:b/>
          <w:i/>
          <w:color w:val="000000"/>
          <w:sz w:val="28"/>
          <w:szCs w:val="28"/>
        </w:rPr>
        <w:t>Sụn khớp</w:t>
      </w:r>
    </w:p>
    <w:p w14:paraId="2C456D75" w14:textId="595CEB43" w:rsidR="00FB7DB7" w:rsidRPr="000D4C96" w:rsidRDefault="00FB7DB7" w:rsidP="00FB7DB7">
      <w:pPr>
        <w:spacing w:after="0" w:line="360" w:lineRule="auto"/>
        <w:ind w:firstLine="720"/>
        <w:jc w:val="both"/>
        <w:rPr>
          <w:rFonts w:ascii="Times New Roman" w:eastAsia="Times New Roman" w:hAnsi="Times New Roman" w:cs="Times New Roman"/>
          <w:color w:val="000000"/>
          <w:sz w:val="28"/>
          <w:szCs w:val="28"/>
        </w:rPr>
      </w:pPr>
      <w:r w:rsidRPr="000D4C96">
        <w:rPr>
          <w:rFonts w:ascii="Times New Roman" w:eastAsia="Calibri" w:hAnsi="Times New Roman" w:cs="Times New Roman"/>
          <w:color w:val="000000"/>
          <w:sz w:val="28"/>
        </w:rPr>
        <w:t xml:space="preserve">Sụn là chất “hấp thụ </w:t>
      </w:r>
      <w:r w:rsidR="00F61457" w:rsidRPr="000D4C96">
        <w:rPr>
          <w:rFonts w:ascii="Times New Roman" w:eastAsia="Calibri" w:hAnsi="Times New Roman" w:cs="Times New Roman"/>
          <w:color w:val="000000"/>
          <w:sz w:val="28"/>
        </w:rPr>
        <w:t>shock</w:t>
      </w:r>
      <w:r w:rsidRPr="000D4C96">
        <w:rPr>
          <w:rFonts w:ascii="Times New Roman" w:eastAsia="Calibri" w:hAnsi="Times New Roman" w:cs="Times New Roman"/>
          <w:color w:val="000000"/>
          <w:sz w:val="28"/>
        </w:rPr>
        <w:t xml:space="preserve">”. Những thay đổi bệnh </w:t>
      </w:r>
      <w:r w:rsidR="00D34F4B" w:rsidRPr="000D4C96">
        <w:rPr>
          <w:rFonts w:ascii="Times New Roman" w:eastAsia="Calibri" w:hAnsi="Times New Roman" w:cs="Times New Roman"/>
          <w:color w:val="000000"/>
          <w:sz w:val="28"/>
        </w:rPr>
        <w:t>lý</w:t>
      </w:r>
      <w:r w:rsidRPr="000D4C96">
        <w:rPr>
          <w:rFonts w:ascii="Times New Roman" w:eastAsia="Calibri" w:hAnsi="Times New Roman" w:cs="Times New Roman"/>
          <w:color w:val="000000"/>
          <w:sz w:val="28"/>
        </w:rPr>
        <w:t xml:space="preserve"> sớm nhất thường thấy ở bề mặt sụn tại vùng chịu tải trọng lớn. Ban đầu sụn ​​dày lên do mạng collagen lỏng lẻo cho phép các proteoglycan ưa nước hút nước sưng phồng lên, thể hiện nỗ lực sửa chữa của mô sụn, duy trì chức năng khớp ổn định trong nhiều năm. Tế bào sụn là loại tế bào duy nhất trong mô sụn, không hoạt động sinh sản</w:t>
      </w:r>
      <w:r w:rsidR="00AE32A5" w:rsidRPr="000D4C96">
        <w:rPr>
          <w:rFonts w:ascii="Times New Roman" w:eastAsia="Calibri" w:hAnsi="Times New Roman" w:cs="Times New Roman"/>
          <w:color w:val="000000"/>
          <w:sz w:val="28"/>
        </w:rPr>
        <w:t xml:space="preserve"> trong điều kiện bình thường</w:t>
      </w:r>
      <w:r w:rsidRPr="000D4C96">
        <w:rPr>
          <w:rFonts w:ascii="Times New Roman" w:eastAsia="Calibri" w:hAnsi="Times New Roman" w:cs="Times New Roman"/>
          <w:color w:val="000000"/>
          <w:sz w:val="28"/>
        </w:rPr>
        <w:t xml:space="preserve">. </w:t>
      </w:r>
      <w:r w:rsidR="009937A0" w:rsidRPr="000D4C96">
        <w:rPr>
          <w:rFonts w:ascii="Times New Roman" w:eastAsia="Calibri" w:hAnsi="Times New Roman" w:cs="Times New Roman"/>
          <w:color w:val="000000"/>
          <w:sz w:val="28"/>
        </w:rPr>
        <w:t xml:space="preserve">Trong </w:t>
      </w:r>
      <w:r w:rsidRPr="000D4C96">
        <w:rPr>
          <w:rFonts w:ascii="Times New Roman" w:eastAsia="Calibri" w:hAnsi="Times New Roman" w:cs="Times New Roman"/>
          <w:color w:val="000000"/>
          <w:sz w:val="28"/>
        </w:rPr>
        <w:t>THK</w:t>
      </w:r>
      <w:r w:rsidR="009937A0" w:rsidRPr="000D4C96">
        <w:rPr>
          <w:rFonts w:ascii="Times New Roman" w:eastAsia="Calibri" w:hAnsi="Times New Roman" w:cs="Times New Roman"/>
          <w:color w:val="000000"/>
          <w:sz w:val="28"/>
        </w:rPr>
        <w:t xml:space="preserve"> người ta thấy</w:t>
      </w:r>
      <w:r w:rsidRPr="000D4C96">
        <w:rPr>
          <w:rFonts w:ascii="Times New Roman" w:eastAsia="Calibri" w:hAnsi="Times New Roman" w:cs="Times New Roman"/>
          <w:color w:val="000000"/>
          <w:sz w:val="28"/>
        </w:rPr>
        <w:t xml:space="preserve"> tế bào sụn </w:t>
      </w:r>
      <w:r w:rsidRPr="000D4C96">
        <w:rPr>
          <w:rFonts w:ascii="Times New Roman" w:eastAsia="Times New Roman" w:hAnsi="Times New Roman" w:cs="Times New Roman"/>
          <w:color w:val="000000"/>
          <w:sz w:val="28"/>
          <w:szCs w:val="28"/>
        </w:rPr>
        <w:t>thoái hóa có thể phân bào</w:t>
      </w:r>
      <w:r w:rsidRPr="000D4C96">
        <w:rPr>
          <w:rFonts w:ascii="Times New Roman" w:eastAsia="Calibri" w:hAnsi="Times New Roman" w:cs="Times New Roman"/>
          <w:color w:val="000000"/>
          <w:sz w:val="28"/>
        </w:rPr>
        <w:t xml:space="preserve"> ở mức độ vừa</w:t>
      </w:r>
      <w:r w:rsidR="00AE32A5" w:rsidRPr="000D4C96">
        <w:rPr>
          <w:rFonts w:ascii="Times New Roman" w:eastAsia="Calibri" w:hAnsi="Times New Roman" w:cs="Times New Roman"/>
          <w:color w:val="000000"/>
          <w:sz w:val="28"/>
        </w:rPr>
        <w:t xml:space="preserve">, </w:t>
      </w:r>
      <w:r w:rsidRPr="000D4C96">
        <w:rPr>
          <w:rFonts w:ascii="Times New Roman" w:eastAsia="Calibri" w:hAnsi="Times New Roman" w:cs="Times New Roman"/>
          <w:color w:val="000000"/>
          <w:sz w:val="28"/>
        </w:rPr>
        <w:t>tạo thành các cụm tế bào</w:t>
      </w:r>
      <w:r w:rsidR="009937A0" w:rsidRPr="000D4C96">
        <w:rPr>
          <w:rFonts w:ascii="Times New Roman" w:eastAsia="Times New Roman" w:hAnsi="Times New Roman" w:cs="Times New Roman"/>
          <w:color w:val="000000"/>
          <w:sz w:val="28"/>
          <w:szCs w:val="28"/>
        </w:rPr>
        <w:t xml:space="preserve">, </w:t>
      </w:r>
      <w:r w:rsidRPr="000D4C96">
        <w:rPr>
          <w:rFonts w:ascii="Times New Roman" w:eastAsia="Times New Roman" w:hAnsi="Times New Roman" w:cs="Times New Roman"/>
          <w:color w:val="000000"/>
          <w:sz w:val="28"/>
          <w:szCs w:val="28"/>
        </w:rPr>
        <w:t xml:space="preserve">tăng sản xuất collagen, </w:t>
      </w:r>
      <w:r w:rsidR="00DD6E67" w:rsidRPr="000D4C96">
        <w:rPr>
          <w:rFonts w:ascii="Times New Roman" w:eastAsia="Times New Roman" w:hAnsi="Times New Roman" w:cs="Times New Roman"/>
          <w:color w:val="000000"/>
          <w:sz w:val="28"/>
          <w:szCs w:val="28"/>
        </w:rPr>
        <w:t>proteoglycan</w:t>
      </w:r>
      <w:r w:rsidRPr="000D4C96">
        <w:rPr>
          <w:rFonts w:ascii="Times New Roman" w:eastAsia="Times New Roman" w:hAnsi="Times New Roman" w:cs="Times New Roman"/>
          <w:color w:val="000000"/>
          <w:sz w:val="28"/>
          <w:szCs w:val="28"/>
        </w:rPr>
        <w:t xml:space="preserve">, </w:t>
      </w:r>
      <w:r w:rsidR="00DD6E67" w:rsidRPr="000D4C96">
        <w:rPr>
          <w:rFonts w:ascii="Times New Roman" w:eastAsia="Times New Roman" w:hAnsi="Times New Roman" w:cs="Times New Roman"/>
          <w:color w:val="000000"/>
          <w:sz w:val="28"/>
          <w:szCs w:val="28"/>
        </w:rPr>
        <w:t xml:space="preserve">acid </w:t>
      </w:r>
      <w:r w:rsidRPr="000D4C96">
        <w:rPr>
          <w:rFonts w:ascii="Times New Roman" w:eastAsia="Times New Roman" w:hAnsi="Times New Roman" w:cs="Times New Roman"/>
          <w:color w:val="000000"/>
          <w:sz w:val="28"/>
          <w:szCs w:val="28"/>
        </w:rPr>
        <w:t xml:space="preserve">hyaluronic với chất lượng thấp </w:t>
      </w:r>
      <w:r w:rsidRPr="000D4C96">
        <w:rPr>
          <w:rFonts w:ascii="Times New Roman" w:eastAsia="Times New Roman" w:hAnsi="Times New Roman" w:cs="Times New Roman"/>
          <w:color w:val="000000"/>
          <w:sz w:val="28"/>
          <w:szCs w:val="28"/>
        </w:rPr>
        <w:fldChar w:fldCharType="begin"/>
      </w:r>
      <w:r w:rsidR="00AF09A0" w:rsidRPr="000D4C96">
        <w:rPr>
          <w:rFonts w:ascii="Times New Roman" w:eastAsia="Times New Roman" w:hAnsi="Times New Roman" w:cs="Times New Roman"/>
          <w:color w:val="000000"/>
          <w:sz w:val="28"/>
          <w:szCs w:val="28"/>
        </w:rPr>
        <w:instrText xml:space="preserve"> ADDIN EN.CITE &lt;EndNote&gt;&lt;Cite&gt;&lt;Author&gt;Loeser&lt;/Author&gt;&lt;Year&gt;2018&lt;/Year&gt;&lt;RecNum&gt;422&lt;/RecNum&gt;&lt;DisplayText&gt;[13]&lt;/DisplayText&gt;&lt;record&gt;&lt;rec-number&gt;422&lt;/rec-number&gt;&lt;foreign-keys&gt;&lt;key app="EN" db-id="frttrppp29vafnea9sexat5a02500dzavwf0" timestamp="1533980493"&gt;422&lt;/key&gt;&lt;/foreign-keys&gt;&lt;ref-type name="Web Page"&gt;12&lt;/ref-type&gt;&lt;contributors&gt;&lt;authors&gt;&lt;author&gt;Richard F. Loeser&lt;/author&gt;&lt;/authors&gt;&lt;/contributors&gt;&lt;titles&gt;&lt;title&gt;Pathogenesis of osteoarthritis&lt;/title&gt;&lt;/titles&gt;&lt;dates&gt;&lt;year&gt;2018&lt;/year&gt;&lt;pub-dates&gt;&lt;date&gt;Feb 02, 2018&lt;/date&gt;&lt;/pub-dates&gt;&lt;/dates&gt;&lt;urls&gt;&lt;related-urls&gt;&lt;url&gt;https://www.uptodate.com/contents/pathogenesis-of-osteoarthritis?search=Pathogenesis%20of%20osteoarthritis&amp;amp;source=search_result&amp;amp;selectedTitle=1~150&amp;amp;usage_type=default&amp;amp;display_rank=1&lt;/url&gt;&lt;/related-urls&gt;&lt;/urls&gt;&lt;/record&gt;&lt;/Cite&gt;&lt;/EndNote&gt;</w:instrText>
      </w:r>
      <w:r w:rsidRPr="000D4C96">
        <w:rPr>
          <w:rFonts w:ascii="Times New Roman" w:eastAsia="Times New Roman" w:hAnsi="Times New Roman" w:cs="Times New Roman"/>
          <w:color w:val="000000"/>
          <w:sz w:val="28"/>
          <w:szCs w:val="28"/>
        </w:rPr>
        <w:fldChar w:fldCharType="separate"/>
      </w:r>
      <w:r w:rsidR="00AF09A0" w:rsidRPr="000D4C96">
        <w:rPr>
          <w:rFonts w:ascii="Times New Roman" w:eastAsia="Times New Roman" w:hAnsi="Times New Roman" w:cs="Times New Roman"/>
          <w:noProof/>
          <w:color w:val="000000"/>
          <w:sz w:val="28"/>
          <w:szCs w:val="28"/>
        </w:rPr>
        <w:t>[</w:t>
      </w:r>
      <w:hyperlink w:anchor="_ENREF_13" w:tooltip="Loeser, 2018 #422" w:history="1">
        <w:r w:rsidR="005D7260" w:rsidRPr="000D4C96">
          <w:rPr>
            <w:rFonts w:ascii="Times New Roman" w:eastAsia="Times New Roman" w:hAnsi="Times New Roman" w:cs="Times New Roman"/>
            <w:noProof/>
            <w:color w:val="000000"/>
            <w:sz w:val="28"/>
            <w:szCs w:val="28"/>
          </w:rPr>
          <w:t>13</w:t>
        </w:r>
      </w:hyperlink>
      <w:r w:rsidR="00AF09A0" w:rsidRPr="000D4C96">
        <w:rPr>
          <w:rFonts w:ascii="Times New Roman" w:eastAsia="Times New Roman" w:hAnsi="Times New Roman" w:cs="Times New Roman"/>
          <w:noProof/>
          <w:color w:val="000000"/>
          <w:sz w:val="28"/>
          <w:szCs w:val="28"/>
        </w:rPr>
        <w:t>]</w:t>
      </w:r>
      <w:r w:rsidRPr="000D4C96">
        <w:rPr>
          <w:rFonts w:ascii="Times New Roman" w:eastAsia="Times New Roman" w:hAnsi="Times New Roman" w:cs="Times New Roman"/>
          <w:color w:val="000000"/>
          <w:sz w:val="28"/>
          <w:szCs w:val="28"/>
        </w:rPr>
        <w:fldChar w:fldCharType="end"/>
      </w:r>
      <w:r w:rsidRPr="000D4C96">
        <w:rPr>
          <w:rFonts w:ascii="Times New Roman" w:eastAsia="Calibri" w:hAnsi="Times New Roman" w:cs="Times New Roman"/>
          <w:color w:val="000000"/>
          <w:sz w:val="28"/>
        </w:rPr>
        <w:t xml:space="preserve">. Đồng </w:t>
      </w:r>
      <w:r w:rsidRPr="000D4C96">
        <w:rPr>
          <w:rFonts w:ascii="Times New Roman" w:eastAsia="Calibri" w:hAnsi="Times New Roman" w:cs="Times New Roman"/>
          <w:color w:val="000000"/>
          <w:spacing w:val="-4"/>
          <w:sz w:val="28"/>
        </w:rPr>
        <w:t xml:space="preserve">thời các cytokine </w:t>
      </w:r>
      <w:r w:rsidR="004B45FD" w:rsidRPr="000D4C96">
        <w:rPr>
          <w:rFonts w:ascii="Times New Roman" w:eastAsia="Calibri" w:hAnsi="Times New Roman" w:cs="Times New Roman"/>
          <w:color w:val="000000"/>
          <w:spacing w:val="-4"/>
          <w:sz w:val="28"/>
        </w:rPr>
        <w:t>gây viêm</w:t>
      </w:r>
      <w:r w:rsidRPr="000D4C96">
        <w:rPr>
          <w:rFonts w:ascii="Times New Roman" w:eastAsia="Calibri" w:hAnsi="Times New Roman" w:cs="Times New Roman"/>
          <w:color w:val="000000"/>
          <w:spacing w:val="-4"/>
          <w:sz w:val="28"/>
        </w:rPr>
        <w:t xml:space="preserve"> thúc đẩy sản xuất protease liên tục</w:t>
      </w:r>
      <w:r w:rsidR="00AE32A5" w:rsidRPr="000D4C96">
        <w:rPr>
          <w:rFonts w:ascii="Times New Roman" w:eastAsia="Calibri" w:hAnsi="Times New Roman" w:cs="Times New Roman"/>
          <w:color w:val="000000"/>
          <w:spacing w:val="-4"/>
          <w:sz w:val="28"/>
        </w:rPr>
        <w:t xml:space="preserve">; </w:t>
      </w:r>
      <w:r w:rsidRPr="000D4C96">
        <w:rPr>
          <w:rFonts w:ascii="Times New Roman" w:eastAsia="Calibri" w:hAnsi="Times New Roman" w:cs="Times New Roman"/>
          <w:color w:val="000000"/>
          <w:spacing w:val="-4"/>
          <w:sz w:val="28"/>
        </w:rPr>
        <w:t xml:space="preserve">các mảnh protein chất nền gây phản hồi ngược, kích thích tế bào sụn tạo ra nhiều cytokine </w:t>
      </w:r>
      <w:r w:rsidR="004B45FD" w:rsidRPr="000D4C96">
        <w:rPr>
          <w:rFonts w:ascii="Times New Roman" w:eastAsia="Calibri" w:hAnsi="Times New Roman" w:cs="Times New Roman"/>
          <w:color w:val="000000"/>
          <w:spacing w:val="-4"/>
          <w:sz w:val="28"/>
        </w:rPr>
        <w:t>gây viêm</w:t>
      </w:r>
      <w:r w:rsidRPr="000D4C96">
        <w:rPr>
          <w:rFonts w:ascii="Times New Roman" w:eastAsia="Calibri" w:hAnsi="Times New Roman" w:cs="Times New Roman"/>
          <w:color w:val="000000"/>
          <w:spacing w:val="-4"/>
          <w:sz w:val="28"/>
        </w:rPr>
        <w:t xml:space="preserve"> và protease</w:t>
      </w:r>
      <w:r w:rsidR="00AE32A5" w:rsidRPr="000D4C96">
        <w:rPr>
          <w:rFonts w:ascii="Times New Roman" w:eastAsia="Calibri" w:hAnsi="Times New Roman" w:cs="Times New Roman"/>
          <w:color w:val="000000"/>
          <w:spacing w:val="-4"/>
          <w:sz w:val="28"/>
        </w:rPr>
        <w:t xml:space="preserve"> hơn</w:t>
      </w:r>
      <w:r w:rsidRPr="000D4C96">
        <w:rPr>
          <w:rFonts w:ascii="Times New Roman" w:eastAsia="Calibri" w:hAnsi="Times New Roman" w:cs="Times New Roman"/>
          <w:color w:val="000000"/>
          <w:spacing w:val="-4"/>
          <w:sz w:val="28"/>
        </w:rPr>
        <w:t xml:space="preserve">, tạo thành vòng xoắn bệnh </w:t>
      </w:r>
      <w:r w:rsidR="00D34F4B" w:rsidRPr="000D4C96">
        <w:rPr>
          <w:rFonts w:ascii="Times New Roman" w:eastAsia="Calibri" w:hAnsi="Times New Roman" w:cs="Times New Roman"/>
          <w:color w:val="000000"/>
          <w:spacing w:val="-4"/>
          <w:sz w:val="28"/>
        </w:rPr>
        <w:t>lý</w:t>
      </w:r>
      <w:r w:rsidRPr="000D4C96">
        <w:rPr>
          <w:rFonts w:ascii="Times New Roman" w:eastAsia="Calibri" w:hAnsi="Times New Roman" w:cs="Times New Roman"/>
          <w:color w:val="000000"/>
          <w:spacing w:val="-4"/>
          <w:sz w:val="28"/>
        </w:rPr>
        <w:t>. Khi tổn thương chất nền ngoại bào đáng kể, có thể thấy chết tế bào sụn, tạo thành vùng không có tế bào sụn</w:t>
      </w:r>
      <w:r w:rsidR="00AE32A5" w:rsidRPr="000D4C96">
        <w:rPr>
          <w:rFonts w:ascii="Times New Roman" w:eastAsia="Calibri" w:hAnsi="Times New Roman" w:cs="Times New Roman"/>
          <w:color w:val="000000"/>
          <w:spacing w:val="-4"/>
          <w:sz w:val="28"/>
        </w:rPr>
        <w:t xml:space="preserve">. </w:t>
      </w:r>
      <w:r w:rsidR="00D52BDD" w:rsidRPr="000D4C96">
        <w:rPr>
          <w:rFonts w:ascii="Times New Roman" w:eastAsia="Calibri" w:hAnsi="Times New Roman" w:cs="Times New Roman"/>
          <w:color w:val="000000"/>
          <w:spacing w:val="-4"/>
          <w:sz w:val="28"/>
        </w:rPr>
        <w:t>Các cụm</w:t>
      </w:r>
      <w:r w:rsidR="00AE32A5" w:rsidRPr="000D4C96">
        <w:rPr>
          <w:rFonts w:ascii="Times New Roman" w:eastAsia="Calibri" w:hAnsi="Times New Roman" w:cs="Times New Roman"/>
          <w:color w:val="000000"/>
          <w:spacing w:val="-4"/>
          <w:sz w:val="28"/>
        </w:rPr>
        <w:t xml:space="preserve"> tế bào sụn xen kẽ </w:t>
      </w:r>
      <w:r w:rsidR="00D52BDD" w:rsidRPr="000D4C96">
        <w:rPr>
          <w:rFonts w:ascii="Times New Roman" w:eastAsia="Calibri" w:hAnsi="Times New Roman" w:cs="Times New Roman"/>
          <w:color w:val="000000"/>
          <w:spacing w:val="-4"/>
          <w:sz w:val="28"/>
        </w:rPr>
        <w:t>các</w:t>
      </w:r>
      <w:r w:rsidR="00AE32A5" w:rsidRPr="000D4C96">
        <w:rPr>
          <w:rFonts w:ascii="Times New Roman" w:eastAsia="Calibri" w:hAnsi="Times New Roman" w:cs="Times New Roman"/>
          <w:color w:val="000000"/>
          <w:spacing w:val="-4"/>
          <w:sz w:val="28"/>
        </w:rPr>
        <w:t xml:space="preserve"> vùng vô bào sẽ tạo thành bề mặt sụn </w:t>
      </w:r>
      <w:r w:rsidR="00D52BDD" w:rsidRPr="000D4C96">
        <w:rPr>
          <w:rFonts w:ascii="Times New Roman" w:eastAsia="Calibri" w:hAnsi="Times New Roman" w:cs="Times New Roman"/>
          <w:color w:val="000000"/>
          <w:spacing w:val="-4"/>
          <w:sz w:val="28"/>
        </w:rPr>
        <w:t>gồ ghề</w:t>
      </w:r>
      <w:r w:rsidR="00AE32A5" w:rsidRPr="000D4C96">
        <w:rPr>
          <w:rFonts w:ascii="Times New Roman" w:eastAsia="Calibri" w:hAnsi="Times New Roman" w:cs="Times New Roman"/>
          <w:color w:val="000000"/>
          <w:spacing w:val="-4"/>
          <w:sz w:val="28"/>
        </w:rPr>
        <w:t>.</w:t>
      </w:r>
    </w:p>
    <w:p w14:paraId="7E84DF3E" w14:textId="30FCAA77" w:rsidR="00FB7DB7" w:rsidRPr="000D4C96" w:rsidRDefault="006D20D4" w:rsidP="006D20D4">
      <w:pPr>
        <w:spacing w:after="0" w:line="360" w:lineRule="auto"/>
        <w:contextualSpacing/>
        <w:jc w:val="both"/>
        <w:rPr>
          <w:rFonts w:ascii="Times New Roman" w:eastAsia="Times New Roman" w:hAnsi="Times New Roman" w:cs="Times New Roman"/>
          <w:i/>
          <w:color w:val="000000"/>
          <w:sz w:val="28"/>
          <w:szCs w:val="28"/>
        </w:rPr>
      </w:pPr>
      <w:r w:rsidRPr="000D4C96">
        <w:rPr>
          <w:rFonts w:ascii="Times New Roman" w:eastAsia="Times New Roman" w:hAnsi="Times New Roman" w:cs="Times New Roman"/>
          <w:b/>
          <w:i/>
          <w:color w:val="000000"/>
          <w:sz w:val="28"/>
          <w:szCs w:val="28"/>
        </w:rPr>
        <w:t>1.1.</w:t>
      </w:r>
      <w:r w:rsidR="00B72F3E" w:rsidRPr="000D4C96">
        <w:rPr>
          <w:rFonts w:ascii="Times New Roman" w:eastAsia="Times New Roman" w:hAnsi="Times New Roman" w:cs="Times New Roman"/>
          <w:b/>
          <w:i/>
          <w:color w:val="000000"/>
          <w:sz w:val="28"/>
          <w:szCs w:val="28"/>
        </w:rPr>
        <w:t>3</w:t>
      </w:r>
      <w:r w:rsidRPr="000D4C96">
        <w:rPr>
          <w:rFonts w:ascii="Times New Roman" w:eastAsia="Times New Roman" w:hAnsi="Times New Roman" w:cs="Times New Roman"/>
          <w:b/>
          <w:i/>
          <w:color w:val="000000"/>
          <w:sz w:val="28"/>
          <w:szCs w:val="28"/>
        </w:rPr>
        <w:t xml:space="preserve">.2. </w:t>
      </w:r>
      <w:r w:rsidR="00FB7DB7" w:rsidRPr="000D4C96">
        <w:rPr>
          <w:rFonts w:ascii="Times New Roman" w:eastAsia="Times New Roman" w:hAnsi="Times New Roman" w:cs="Times New Roman"/>
          <w:b/>
          <w:i/>
          <w:color w:val="000000"/>
          <w:sz w:val="28"/>
          <w:szCs w:val="28"/>
        </w:rPr>
        <w:t>Xương</w:t>
      </w:r>
      <w:r w:rsidR="00FB7DB7" w:rsidRPr="000D4C96">
        <w:rPr>
          <w:rFonts w:ascii="Times New Roman" w:eastAsia="Times New Roman" w:hAnsi="Times New Roman" w:cs="Times New Roman"/>
          <w:i/>
          <w:color w:val="000000"/>
          <w:sz w:val="28"/>
          <w:szCs w:val="28"/>
        </w:rPr>
        <w:t xml:space="preserve"> </w:t>
      </w:r>
    </w:p>
    <w:p w14:paraId="4A754123" w14:textId="5E598BD5" w:rsidR="00FB7DB7" w:rsidRPr="000D4C96" w:rsidRDefault="00FB7DB7" w:rsidP="00B97DD1">
      <w:pPr>
        <w:spacing w:before="120" w:after="0" w:line="360" w:lineRule="auto"/>
        <w:ind w:firstLine="720"/>
        <w:jc w:val="both"/>
        <w:rPr>
          <w:rFonts w:ascii="Times New Roman" w:eastAsia="Calibri" w:hAnsi="Times New Roman" w:cs="Times New Roman"/>
          <w:color w:val="000000"/>
          <w:sz w:val="28"/>
        </w:rPr>
      </w:pPr>
      <w:r w:rsidRPr="000D4C96">
        <w:rPr>
          <w:rFonts w:ascii="Times New Roman" w:eastAsia="Calibri" w:hAnsi="Times New Roman" w:cs="Times New Roman"/>
          <w:color w:val="000000"/>
          <w:sz w:val="28"/>
        </w:rPr>
        <w:t xml:space="preserve">Gai xương hình thành ở vùng rìa khớp, </w:t>
      </w:r>
      <w:r w:rsidR="009937A0" w:rsidRPr="000D4C96">
        <w:rPr>
          <w:rFonts w:ascii="Times New Roman" w:eastAsia="Calibri" w:hAnsi="Times New Roman" w:cs="Times New Roman"/>
          <w:color w:val="000000"/>
          <w:sz w:val="28"/>
        </w:rPr>
        <w:t xml:space="preserve">thường </w:t>
      </w:r>
      <w:r w:rsidRPr="000D4C96">
        <w:rPr>
          <w:rFonts w:ascii="Times New Roman" w:eastAsia="Calibri" w:hAnsi="Times New Roman" w:cs="Times New Roman"/>
          <w:color w:val="000000"/>
          <w:sz w:val="28"/>
        </w:rPr>
        <w:t>không</w:t>
      </w:r>
      <w:r w:rsidR="009937A0" w:rsidRPr="000D4C96">
        <w:rPr>
          <w:rFonts w:ascii="Times New Roman" w:eastAsia="Calibri" w:hAnsi="Times New Roman" w:cs="Times New Roman"/>
          <w:color w:val="000000"/>
          <w:sz w:val="28"/>
        </w:rPr>
        <w:t xml:space="preserve"> kèm</w:t>
      </w:r>
      <w:r w:rsidRPr="000D4C96">
        <w:rPr>
          <w:rFonts w:ascii="Times New Roman" w:eastAsia="Calibri" w:hAnsi="Times New Roman" w:cs="Times New Roman"/>
          <w:color w:val="000000"/>
          <w:sz w:val="28"/>
        </w:rPr>
        <w:t xml:space="preserve"> bào mòn xương. Xơ cứng xương dưới sụn là do tăng collagen và khoáng hóa không đúng cách. Nang xương </w:t>
      </w:r>
      <w:r w:rsidR="009937A0" w:rsidRPr="000D4C96">
        <w:rPr>
          <w:rFonts w:ascii="Times New Roman" w:eastAsia="Calibri" w:hAnsi="Times New Roman" w:cs="Times New Roman"/>
          <w:color w:val="000000"/>
          <w:sz w:val="28"/>
        </w:rPr>
        <w:t xml:space="preserve">hình thành </w:t>
      </w:r>
      <w:r w:rsidR="00CD46E5" w:rsidRPr="000D4C96">
        <w:rPr>
          <w:rFonts w:ascii="Times New Roman" w:eastAsia="Calibri" w:hAnsi="Times New Roman" w:cs="Times New Roman"/>
          <w:color w:val="000000"/>
          <w:sz w:val="28"/>
        </w:rPr>
        <w:t xml:space="preserve">tại nơi </w:t>
      </w:r>
      <w:r w:rsidRPr="000D4C96">
        <w:rPr>
          <w:rFonts w:ascii="Times New Roman" w:eastAsia="Calibri" w:hAnsi="Times New Roman" w:cs="Times New Roman"/>
          <w:color w:val="000000"/>
          <w:sz w:val="28"/>
        </w:rPr>
        <w:t>bè xương chịu tải</w:t>
      </w:r>
      <w:r w:rsidR="009937A0" w:rsidRPr="000D4C96">
        <w:rPr>
          <w:rFonts w:ascii="Times New Roman" w:eastAsia="Calibri" w:hAnsi="Times New Roman" w:cs="Times New Roman"/>
          <w:color w:val="000000"/>
          <w:sz w:val="28"/>
        </w:rPr>
        <w:t xml:space="preserve"> trọng</w:t>
      </w:r>
      <w:r w:rsidRPr="000D4C96">
        <w:rPr>
          <w:rFonts w:ascii="Times New Roman" w:eastAsia="Calibri" w:hAnsi="Times New Roman" w:cs="Times New Roman"/>
          <w:color w:val="000000"/>
          <w:sz w:val="28"/>
        </w:rPr>
        <w:t xml:space="preserve"> bị </w:t>
      </w:r>
      <w:r w:rsidR="00CD46E5" w:rsidRPr="000D4C96">
        <w:rPr>
          <w:rFonts w:ascii="Times New Roman" w:eastAsia="Calibri" w:hAnsi="Times New Roman" w:cs="Times New Roman"/>
          <w:color w:val="000000"/>
          <w:sz w:val="28"/>
        </w:rPr>
        <w:t xml:space="preserve">đứt </w:t>
      </w:r>
      <w:r w:rsidRPr="000D4C96">
        <w:rPr>
          <w:rFonts w:ascii="Times New Roman" w:eastAsia="Calibri" w:hAnsi="Times New Roman" w:cs="Times New Roman"/>
          <w:color w:val="000000"/>
          <w:sz w:val="28"/>
        </w:rPr>
        <w:t>gãy kèm hoại tử</w:t>
      </w:r>
      <w:r w:rsidR="00CD46E5" w:rsidRPr="000D4C96">
        <w:rPr>
          <w:rFonts w:ascii="Times New Roman" w:eastAsia="Calibri" w:hAnsi="Times New Roman" w:cs="Times New Roman"/>
          <w:color w:val="000000"/>
          <w:sz w:val="28"/>
        </w:rPr>
        <w:t xml:space="preserve"> ở trung tâm</w:t>
      </w:r>
      <w:r w:rsidRPr="000D4C96">
        <w:rPr>
          <w:rFonts w:ascii="Times New Roman" w:eastAsia="Calibri" w:hAnsi="Times New Roman" w:cs="Times New Roman"/>
          <w:color w:val="000000"/>
          <w:sz w:val="28"/>
        </w:rPr>
        <w:t xml:space="preserve"> và xơ hóa cục bộ</w:t>
      </w:r>
      <w:r w:rsidR="00CD46E5" w:rsidRPr="000D4C96">
        <w:rPr>
          <w:rFonts w:ascii="Times New Roman" w:eastAsia="Calibri" w:hAnsi="Times New Roman" w:cs="Times New Roman"/>
          <w:color w:val="000000"/>
          <w:sz w:val="28"/>
        </w:rPr>
        <w:t xml:space="preserve"> vùng xung quanh</w:t>
      </w:r>
      <w:r w:rsidRPr="000D4C96">
        <w:rPr>
          <w:rFonts w:ascii="Times New Roman" w:eastAsia="Times New Roman" w:hAnsi="Times New Roman" w:cs="Times New Roman"/>
          <w:color w:val="000000"/>
          <w:sz w:val="28"/>
          <w:szCs w:val="28"/>
        </w:rPr>
        <w:t xml:space="preserve">. </w:t>
      </w:r>
      <w:r w:rsidR="00D52BDD" w:rsidRPr="000D4C96">
        <w:rPr>
          <w:rFonts w:ascii="Times New Roman" w:eastAsia="Calibri" w:hAnsi="Times New Roman" w:cs="Times New Roman"/>
          <w:color w:val="000000"/>
          <w:sz w:val="28"/>
        </w:rPr>
        <w:t xml:space="preserve">Nếu chỉ có </w:t>
      </w:r>
      <w:r w:rsidRPr="000D4C96">
        <w:rPr>
          <w:rFonts w:ascii="Times New Roman" w:eastAsia="Calibri" w:hAnsi="Times New Roman" w:cs="Times New Roman"/>
          <w:color w:val="000000"/>
          <w:sz w:val="28"/>
        </w:rPr>
        <w:t xml:space="preserve">gai xương đơn độc </w:t>
      </w:r>
      <w:r w:rsidR="00D52BDD" w:rsidRPr="000D4C96">
        <w:rPr>
          <w:rFonts w:ascii="Times New Roman" w:eastAsia="Calibri" w:hAnsi="Times New Roman" w:cs="Times New Roman"/>
          <w:color w:val="000000"/>
          <w:sz w:val="28"/>
        </w:rPr>
        <w:t xml:space="preserve">mà không có các biến đổi đi kèm như nang xương, xơ cứng xương dưới sụn thì </w:t>
      </w:r>
      <w:r w:rsidRPr="000D4C96">
        <w:rPr>
          <w:rFonts w:ascii="Times New Roman" w:eastAsia="Calibri" w:hAnsi="Times New Roman" w:cs="Times New Roman"/>
          <w:color w:val="000000"/>
          <w:sz w:val="28"/>
        </w:rPr>
        <w:t xml:space="preserve">có thể biểu hiện THK lão hóa đơn thuần </w:t>
      </w:r>
      <w:r w:rsidRPr="000D4C96">
        <w:rPr>
          <w:rFonts w:ascii="Times New Roman" w:eastAsia="Calibri" w:hAnsi="Times New Roman" w:cs="Times New Roman"/>
          <w:color w:val="000000"/>
          <w:sz w:val="28"/>
        </w:rPr>
        <w:fldChar w:fldCharType="begin"/>
      </w:r>
      <w:r w:rsidR="00AF09A0" w:rsidRPr="000D4C96">
        <w:rPr>
          <w:rFonts w:ascii="Times New Roman" w:eastAsia="Calibri" w:hAnsi="Times New Roman" w:cs="Times New Roman"/>
          <w:color w:val="000000"/>
          <w:sz w:val="28"/>
        </w:rPr>
        <w:instrText xml:space="preserve"> ADDIN EN.CITE &lt;EndNote&gt;&lt;Cite&gt;&lt;Author&gt;Loeser&lt;/Author&gt;&lt;Year&gt;2018&lt;/Year&gt;&lt;RecNum&gt;422&lt;/RecNum&gt;&lt;DisplayText&gt;[13]&lt;/DisplayText&gt;&lt;record&gt;&lt;rec-number&gt;422&lt;/rec-number&gt;&lt;foreign-keys&gt;&lt;key app="EN" db-id="frttrppp29vafnea9sexat5a02500dzavwf0" timestamp="1533980493"&gt;422&lt;/key&gt;&lt;/foreign-keys&gt;&lt;ref-type name="Web Page"&gt;12&lt;/ref-type&gt;&lt;contributors&gt;&lt;authors&gt;&lt;author&gt;Richard F. Loeser&lt;/author&gt;&lt;/authors&gt;&lt;/contributors&gt;&lt;titles&gt;&lt;title&gt;Pathogenesis of osteoarthritis&lt;/title&gt;&lt;/titles&gt;&lt;dates&gt;&lt;year&gt;2018&lt;/year&gt;&lt;pub-dates&gt;&lt;date&gt;Feb 02, 2018&lt;/date&gt;&lt;/pub-dates&gt;&lt;/dates&gt;&lt;urls&gt;&lt;related-urls&gt;&lt;url&gt;https://www.uptodate.com/contents/pathogenesis-of-osteoarthritis?search=Pathogenesis%20of%20osteoarthritis&amp;amp;source=search_result&amp;amp;selectedTitle=1~150&amp;amp;usage_type=default&amp;amp;display_rank=1&lt;/url&gt;&lt;/related-urls&gt;&lt;/urls&gt;&lt;/record&gt;&lt;/Cite&gt;&lt;/EndNote&gt;</w:instrText>
      </w:r>
      <w:r w:rsidRPr="000D4C96">
        <w:rPr>
          <w:rFonts w:ascii="Times New Roman" w:eastAsia="Calibri" w:hAnsi="Times New Roman" w:cs="Times New Roman"/>
          <w:color w:val="000000"/>
          <w:sz w:val="28"/>
        </w:rPr>
        <w:fldChar w:fldCharType="separate"/>
      </w:r>
      <w:r w:rsidR="00AF09A0" w:rsidRPr="000D4C96">
        <w:rPr>
          <w:rFonts w:ascii="Times New Roman" w:eastAsia="Calibri" w:hAnsi="Times New Roman" w:cs="Times New Roman"/>
          <w:noProof/>
          <w:color w:val="000000"/>
          <w:sz w:val="28"/>
        </w:rPr>
        <w:t>[</w:t>
      </w:r>
      <w:hyperlink w:anchor="_ENREF_13" w:tooltip="Loeser, 2018 #422" w:history="1">
        <w:r w:rsidR="005D7260" w:rsidRPr="000D4C96">
          <w:rPr>
            <w:rFonts w:ascii="Times New Roman" w:eastAsia="Calibri" w:hAnsi="Times New Roman" w:cs="Times New Roman"/>
            <w:noProof/>
            <w:color w:val="000000"/>
            <w:sz w:val="28"/>
          </w:rPr>
          <w:t>13</w:t>
        </w:r>
      </w:hyperlink>
      <w:r w:rsidR="00AF09A0" w:rsidRPr="000D4C96">
        <w:rPr>
          <w:rFonts w:ascii="Times New Roman" w:eastAsia="Calibri" w:hAnsi="Times New Roman" w:cs="Times New Roman"/>
          <w:noProof/>
          <w:color w:val="000000"/>
          <w:sz w:val="28"/>
        </w:rPr>
        <w:t>]</w:t>
      </w:r>
      <w:r w:rsidRPr="000D4C96">
        <w:rPr>
          <w:rFonts w:ascii="Times New Roman" w:eastAsia="Calibri" w:hAnsi="Times New Roman" w:cs="Times New Roman"/>
          <w:color w:val="000000"/>
          <w:sz w:val="28"/>
        </w:rPr>
        <w:fldChar w:fldCharType="end"/>
      </w:r>
      <w:r w:rsidRPr="000D4C96">
        <w:rPr>
          <w:rFonts w:ascii="Times New Roman" w:eastAsia="Calibri" w:hAnsi="Times New Roman" w:cs="Times New Roman"/>
          <w:color w:val="000000"/>
          <w:sz w:val="28"/>
        </w:rPr>
        <w:t>.</w:t>
      </w:r>
    </w:p>
    <w:p w14:paraId="0F50C00C" w14:textId="3AAC0803" w:rsidR="00FB7DB7" w:rsidRPr="000D4C96" w:rsidRDefault="006D20D4" w:rsidP="00B97DD1">
      <w:pPr>
        <w:spacing w:before="120" w:after="0" w:line="360" w:lineRule="auto"/>
        <w:contextualSpacing/>
        <w:jc w:val="both"/>
        <w:rPr>
          <w:rFonts w:ascii="Times New Roman" w:eastAsia="Times New Roman" w:hAnsi="Times New Roman" w:cs="Times New Roman"/>
          <w:b/>
          <w:i/>
          <w:color w:val="000000"/>
          <w:sz w:val="28"/>
          <w:szCs w:val="28"/>
        </w:rPr>
      </w:pPr>
      <w:r w:rsidRPr="000D4C96">
        <w:rPr>
          <w:rFonts w:ascii="Times New Roman" w:eastAsia="Times New Roman" w:hAnsi="Times New Roman" w:cs="Times New Roman"/>
          <w:b/>
          <w:i/>
          <w:color w:val="000000"/>
          <w:sz w:val="28"/>
          <w:szCs w:val="28"/>
        </w:rPr>
        <w:t>1.1.</w:t>
      </w:r>
      <w:r w:rsidR="00B72F3E" w:rsidRPr="000D4C96">
        <w:rPr>
          <w:rFonts w:ascii="Times New Roman" w:eastAsia="Times New Roman" w:hAnsi="Times New Roman" w:cs="Times New Roman"/>
          <w:b/>
          <w:i/>
          <w:color w:val="000000"/>
          <w:sz w:val="28"/>
          <w:szCs w:val="28"/>
        </w:rPr>
        <w:t>3</w:t>
      </w:r>
      <w:r w:rsidRPr="000D4C96">
        <w:rPr>
          <w:rFonts w:ascii="Times New Roman" w:eastAsia="Times New Roman" w:hAnsi="Times New Roman" w:cs="Times New Roman"/>
          <w:b/>
          <w:i/>
          <w:color w:val="000000"/>
          <w:sz w:val="28"/>
          <w:szCs w:val="28"/>
        </w:rPr>
        <w:t xml:space="preserve">.3. </w:t>
      </w:r>
      <w:r w:rsidR="00CD46E5" w:rsidRPr="000D4C96">
        <w:rPr>
          <w:rFonts w:ascii="Times New Roman" w:eastAsia="Times New Roman" w:hAnsi="Times New Roman" w:cs="Times New Roman"/>
          <w:b/>
          <w:i/>
          <w:color w:val="000000"/>
          <w:sz w:val="28"/>
          <w:szCs w:val="28"/>
        </w:rPr>
        <w:t>Bao khớp và m</w:t>
      </w:r>
      <w:r w:rsidR="00FB7DB7" w:rsidRPr="000D4C96">
        <w:rPr>
          <w:rFonts w:ascii="Times New Roman" w:eastAsia="Times New Roman" w:hAnsi="Times New Roman" w:cs="Times New Roman"/>
          <w:b/>
          <w:i/>
          <w:color w:val="000000"/>
          <w:sz w:val="28"/>
          <w:szCs w:val="28"/>
        </w:rPr>
        <w:t>àng hoạt dịch</w:t>
      </w:r>
    </w:p>
    <w:p w14:paraId="27E44827" w14:textId="4D87DC76" w:rsidR="00FB7DB7" w:rsidRPr="000D4C96" w:rsidRDefault="00FB7DB7" w:rsidP="00B97DD1">
      <w:pPr>
        <w:spacing w:before="120" w:after="0" w:line="360" w:lineRule="auto"/>
        <w:ind w:firstLine="720"/>
        <w:jc w:val="both"/>
        <w:rPr>
          <w:rFonts w:ascii="Times New Roman" w:eastAsia="Times New Roman" w:hAnsi="Times New Roman" w:cs="Times New Roman"/>
          <w:color w:val="000000"/>
          <w:sz w:val="28"/>
          <w:szCs w:val="28"/>
        </w:rPr>
      </w:pPr>
      <w:r w:rsidRPr="000D4C96">
        <w:rPr>
          <w:rFonts w:ascii="Times New Roman" w:eastAsia="Times New Roman" w:hAnsi="Times New Roman" w:cs="Times New Roman"/>
          <w:color w:val="000000"/>
          <w:sz w:val="28"/>
          <w:szCs w:val="28"/>
        </w:rPr>
        <w:t xml:space="preserve">Tăng sản tế bào lót, thâm nhiễm kết tập lympho bào cạnh mạch máu, viêm </w:t>
      </w:r>
      <w:r w:rsidR="00A91F9C" w:rsidRPr="000D4C96">
        <w:rPr>
          <w:rFonts w:ascii="Times New Roman" w:eastAsia="Times New Roman" w:hAnsi="Times New Roman" w:cs="Times New Roman"/>
          <w:color w:val="000000"/>
          <w:sz w:val="28"/>
          <w:szCs w:val="28"/>
        </w:rPr>
        <w:t>màng hoạt dịch</w:t>
      </w:r>
      <w:r w:rsidR="00D52BDD" w:rsidRPr="000D4C96">
        <w:rPr>
          <w:rFonts w:ascii="Times New Roman" w:eastAsia="Times New Roman" w:hAnsi="Times New Roman" w:cs="Times New Roman"/>
          <w:color w:val="000000"/>
          <w:sz w:val="28"/>
          <w:szCs w:val="28"/>
        </w:rPr>
        <w:t xml:space="preserve"> nhưng</w:t>
      </w:r>
      <w:r w:rsidRPr="000D4C96">
        <w:rPr>
          <w:rFonts w:ascii="Times New Roman" w:eastAsia="Times New Roman" w:hAnsi="Times New Roman" w:cs="Times New Roman"/>
          <w:color w:val="000000"/>
          <w:sz w:val="28"/>
          <w:szCs w:val="28"/>
        </w:rPr>
        <w:t xml:space="preserve"> không </w:t>
      </w:r>
      <w:r w:rsidR="00D52BDD" w:rsidRPr="000D4C96">
        <w:rPr>
          <w:rFonts w:ascii="Times New Roman" w:eastAsia="Times New Roman" w:hAnsi="Times New Roman" w:cs="Times New Roman"/>
          <w:color w:val="000000"/>
          <w:sz w:val="28"/>
          <w:szCs w:val="28"/>
        </w:rPr>
        <w:t>gây bào</w:t>
      </w:r>
      <w:r w:rsidRPr="000D4C96">
        <w:rPr>
          <w:rFonts w:ascii="Times New Roman" w:eastAsia="Times New Roman" w:hAnsi="Times New Roman" w:cs="Times New Roman"/>
          <w:color w:val="000000"/>
          <w:sz w:val="28"/>
          <w:szCs w:val="28"/>
        </w:rPr>
        <w:t xml:space="preserve"> mòn sụn tại rìa khớp, không tạo màng máu thâm nhiễm vào bề mặt sụn khớp. Sự dày lên của bao khớp gây hạn chế vận động. Tràn dịch khớp, mất sự hòa hợp của bao khớp dẫn đến </w:t>
      </w:r>
      <w:r w:rsidR="00D52BDD" w:rsidRPr="000D4C96">
        <w:rPr>
          <w:rFonts w:ascii="Times New Roman" w:eastAsia="Times New Roman" w:hAnsi="Times New Roman" w:cs="Times New Roman"/>
          <w:color w:val="000000"/>
          <w:sz w:val="28"/>
          <w:szCs w:val="28"/>
        </w:rPr>
        <w:t>thoát vị</w:t>
      </w:r>
      <w:r w:rsidRPr="000D4C96">
        <w:rPr>
          <w:rFonts w:ascii="Times New Roman" w:eastAsia="Times New Roman" w:hAnsi="Times New Roman" w:cs="Times New Roman"/>
          <w:color w:val="000000"/>
          <w:sz w:val="28"/>
          <w:szCs w:val="28"/>
        </w:rPr>
        <w:t xml:space="preserve"> </w:t>
      </w:r>
      <w:r w:rsidR="00A91F9C" w:rsidRPr="000D4C96">
        <w:rPr>
          <w:rFonts w:ascii="Times New Roman" w:eastAsia="Times New Roman" w:hAnsi="Times New Roman" w:cs="Times New Roman"/>
          <w:color w:val="000000"/>
          <w:sz w:val="28"/>
          <w:szCs w:val="28"/>
        </w:rPr>
        <w:t>màng hoạt dịch</w:t>
      </w:r>
      <w:r w:rsidRPr="000D4C96">
        <w:rPr>
          <w:rFonts w:ascii="Times New Roman" w:eastAsia="Times New Roman" w:hAnsi="Times New Roman" w:cs="Times New Roman"/>
          <w:color w:val="000000"/>
          <w:sz w:val="28"/>
          <w:szCs w:val="28"/>
        </w:rPr>
        <w:t xml:space="preserve"> như kén Baker</w:t>
      </w:r>
      <w:r w:rsidR="0016716A" w:rsidRPr="000D4C96">
        <w:rPr>
          <w:rFonts w:ascii="Times New Roman" w:eastAsia="Times New Roman" w:hAnsi="Times New Roman" w:cs="Times New Roman"/>
          <w:color w:val="000000"/>
          <w:sz w:val="28"/>
          <w:szCs w:val="28"/>
        </w:rPr>
        <w:t>…</w:t>
      </w:r>
      <w:r w:rsidRPr="000D4C96">
        <w:rPr>
          <w:rFonts w:ascii="Times New Roman" w:eastAsia="Times New Roman" w:hAnsi="Times New Roman" w:cs="Times New Roman"/>
          <w:color w:val="000000"/>
          <w:sz w:val="28"/>
          <w:szCs w:val="28"/>
        </w:rPr>
        <w:fldChar w:fldCharType="begin"/>
      </w:r>
      <w:r w:rsidR="00AF09A0" w:rsidRPr="000D4C96">
        <w:rPr>
          <w:rFonts w:ascii="Times New Roman" w:eastAsia="Times New Roman" w:hAnsi="Times New Roman" w:cs="Times New Roman"/>
          <w:color w:val="000000"/>
          <w:sz w:val="28"/>
          <w:szCs w:val="28"/>
        </w:rPr>
        <w:instrText xml:space="preserve"> ADDIN EN.CITE &lt;EndNote&gt;&lt;Cite&gt;&lt;Author&gt;Loeser&lt;/Author&gt;&lt;Year&gt;2018&lt;/Year&gt;&lt;RecNum&gt;422&lt;/RecNum&gt;&lt;DisplayText&gt;[13]&lt;/DisplayText&gt;&lt;record&gt;&lt;rec-number&gt;422&lt;/rec-number&gt;&lt;foreign-keys&gt;&lt;key app="EN" db-id="frttrppp29vafnea9sexat5a02500dzavwf0" timestamp="1533980493"&gt;422&lt;/key&gt;&lt;/foreign-keys&gt;&lt;ref-type name="Web Page"&gt;12&lt;/ref-type&gt;&lt;contributors&gt;&lt;authors&gt;&lt;author&gt;Richard F. Loeser&lt;/author&gt;&lt;/authors&gt;&lt;/contributors&gt;&lt;titles&gt;&lt;title&gt;Pathogenesis of osteoarthritis&lt;/title&gt;&lt;/titles&gt;&lt;dates&gt;&lt;year&gt;2018&lt;/year&gt;&lt;pub-dates&gt;&lt;date&gt;Feb 02, 2018&lt;/date&gt;&lt;/pub-dates&gt;&lt;/dates&gt;&lt;urls&gt;&lt;related-urls&gt;&lt;url&gt;https://www.uptodate.com/contents/pathogenesis-of-osteoarthritis?search=Pathogenesis%20of%20osteoarthritis&amp;amp;source=search_result&amp;amp;selectedTitle=1~150&amp;amp;usage_type=default&amp;amp;display_rank=1&lt;/url&gt;&lt;/related-urls&gt;&lt;/urls&gt;&lt;/record&gt;&lt;/Cite&gt;&lt;/EndNote&gt;</w:instrText>
      </w:r>
      <w:r w:rsidRPr="000D4C96">
        <w:rPr>
          <w:rFonts w:ascii="Times New Roman" w:eastAsia="Times New Roman" w:hAnsi="Times New Roman" w:cs="Times New Roman"/>
          <w:color w:val="000000"/>
          <w:sz w:val="28"/>
          <w:szCs w:val="28"/>
        </w:rPr>
        <w:fldChar w:fldCharType="separate"/>
      </w:r>
      <w:r w:rsidR="00AF09A0" w:rsidRPr="000D4C96">
        <w:rPr>
          <w:rFonts w:ascii="Times New Roman" w:eastAsia="Times New Roman" w:hAnsi="Times New Roman" w:cs="Times New Roman"/>
          <w:noProof/>
          <w:color w:val="000000"/>
          <w:sz w:val="28"/>
          <w:szCs w:val="28"/>
        </w:rPr>
        <w:t>[</w:t>
      </w:r>
      <w:hyperlink w:anchor="_ENREF_13" w:tooltip="Loeser, 2018 #422" w:history="1">
        <w:r w:rsidR="005D7260" w:rsidRPr="000D4C96">
          <w:rPr>
            <w:rFonts w:ascii="Times New Roman" w:eastAsia="Times New Roman" w:hAnsi="Times New Roman" w:cs="Times New Roman"/>
            <w:noProof/>
            <w:color w:val="000000"/>
            <w:sz w:val="28"/>
            <w:szCs w:val="28"/>
          </w:rPr>
          <w:t>13</w:t>
        </w:r>
      </w:hyperlink>
      <w:r w:rsidR="00AF09A0" w:rsidRPr="000D4C96">
        <w:rPr>
          <w:rFonts w:ascii="Times New Roman" w:eastAsia="Times New Roman" w:hAnsi="Times New Roman" w:cs="Times New Roman"/>
          <w:noProof/>
          <w:color w:val="000000"/>
          <w:sz w:val="28"/>
          <w:szCs w:val="28"/>
        </w:rPr>
        <w:t>]</w:t>
      </w:r>
      <w:r w:rsidRPr="000D4C96">
        <w:rPr>
          <w:rFonts w:ascii="Times New Roman" w:eastAsia="Times New Roman" w:hAnsi="Times New Roman" w:cs="Times New Roman"/>
          <w:color w:val="000000"/>
          <w:sz w:val="28"/>
          <w:szCs w:val="28"/>
        </w:rPr>
        <w:fldChar w:fldCharType="end"/>
      </w:r>
      <w:r w:rsidRPr="000D4C96">
        <w:rPr>
          <w:rFonts w:ascii="Times New Roman" w:eastAsia="Times New Roman" w:hAnsi="Times New Roman" w:cs="Times New Roman"/>
          <w:color w:val="000000"/>
          <w:sz w:val="28"/>
          <w:szCs w:val="28"/>
        </w:rPr>
        <w:t>.</w:t>
      </w:r>
    </w:p>
    <w:p w14:paraId="7BB0D80E" w14:textId="48625AA8" w:rsidR="00FB7DB7" w:rsidRPr="000D4C96" w:rsidRDefault="006D20D4" w:rsidP="006D20D4">
      <w:pPr>
        <w:spacing w:after="0" w:line="360" w:lineRule="auto"/>
        <w:contextualSpacing/>
        <w:jc w:val="both"/>
        <w:rPr>
          <w:rFonts w:ascii="Times New Roman" w:eastAsia="Times New Roman" w:hAnsi="Times New Roman" w:cs="Times New Roman"/>
          <w:b/>
          <w:i/>
          <w:color w:val="000000"/>
          <w:sz w:val="28"/>
          <w:szCs w:val="28"/>
        </w:rPr>
      </w:pPr>
      <w:r w:rsidRPr="000D4C96">
        <w:rPr>
          <w:rFonts w:ascii="Times New Roman" w:eastAsia="Times New Roman" w:hAnsi="Times New Roman" w:cs="Times New Roman"/>
          <w:b/>
          <w:i/>
          <w:color w:val="000000"/>
          <w:sz w:val="28"/>
          <w:szCs w:val="28"/>
        </w:rPr>
        <w:lastRenderedPageBreak/>
        <w:t>1.1.</w:t>
      </w:r>
      <w:r w:rsidR="00B72F3E" w:rsidRPr="000D4C96">
        <w:rPr>
          <w:rFonts w:ascii="Times New Roman" w:eastAsia="Times New Roman" w:hAnsi="Times New Roman" w:cs="Times New Roman"/>
          <w:b/>
          <w:i/>
          <w:color w:val="000000"/>
          <w:sz w:val="28"/>
          <w:szCs w:val="28"/>
        </w:rPr>
        <w:t>3</w:t>
      </w:r>
      <w:r w:rsidRPr="000D4C96">
        <w:rPr>
          <w:rFonts w:ascii="Times New Roman" w:eastAsia="Times New Roman" w:hAnsi="Times New Roman" w:cs="Times New Roman"/>
          <w:b/>
          <w:i/>
          <w:color w:val="000000"/>
          <w:sz w:val="28"/>
          <w:szCs w:val="28"/>
        </w:rPr>
        <w:t xml:space="preserve">.4. </w:t>
      </w:r>
      <w:r w:rsidR="00FB7DB7" w:rsidRPr="000D4C96">
        <w:rPr>
          <w:rFonts w:ascii="Times New Roman" w:eastAsia="Times New Roman" w:hAnsi="Times New Roman" w:cs="Times New Roman"/>
          <w:b/>
          <w:i/>
          <w:color w:val="000000"/>
          <w:sz w:val="28"/>
          <w:szCs w:val="28"/>
        </w:rPr>
        <w:t>Mô mềm</w:t>
      </w:r>
    </w:p>
    <w:p w14:paraId="4A5D93C3" w14:textId="43294978" w:rsidR="00FB7DB7" w:rsidRPr="000D4C96" w:rsidRDefault="00D52BDD" w:rsidP="00FB7DB7">
      <w:pPr>
        <w:spacing w:after="0" w:line="360" w:lineRule="auto"/>
        <w:ind w:firstLine="720"/>
        <w:jc w:val="both"/>
        <w:rPr>
          <w:rFonts w:ascii="Times New Roman" w:eastAsia="Times New Roman" w:hAnsi="Times New Roman" w:cs="Times New Roman"/>
          <w:color w:val="000000"/>
          <w:sz w:val="28"/>
          <w:szCs w:val="28"/>
        </w:rPr>
      </w:pPr>
      <w:r w:rsidRPr="000D4C96">
        <w:rPr>
          <w:rFonts w:ascii="Times New Roman" w:eastAsia="Times New Roman" w:hAnsi="Times New Roman" w:cs="Times New Roman"/>
          <w:color w:val="000000"/>
          <w:sz w:val="28"/>
          <w:szCs w:val="28"/>
        </w:rPr>
        <w:t>Trong giai đoạn đầu, d</w:t>
      </w:r>
      <w:r w:rsidR="00FB7DB7" w:rsidRPr="000D4C96">
        <w:rPr>
          <w:rFonts w:ascii="Times New Roman" w:eastAsia="Times New Roman" w:hAnsi="Times New Roman" w:cs="Times New Roman"/>
          <w:color w:val="000000"/>
          <w:sz w:val="28"/>
          <w:szCs w:val="28"/>
        </w:rPr>
        <w:t xml:space="preserve">ây chằng bị </w:t>
      </w:r>
      <w:r w:rsidR="00CD46E5" w:rsidRPr="000D4C96">
        <w:rPr>
          <w:rFonts w:ascii="Times New Roman" w:eastAsia="Times New Roman" w:hAnsi="Times New Roman" w:cs="Times New Roman"/>
          <w:color w:val="000000"/>
          <w:sz w:val="28"/>
          <w:szCs w:val="28"/>
        </w:rPr>
        <w:t xml:space="preserve">sưng </w:t>
      </w:r>
      <w:r w:rsidR="00FB7DB7" w:rsidRPr="000D4C96">
        <w:rPr>
          <w:rFonts w:ascii="Times New Roman" w:eastAsia="Times New Roman" w:hAnsi="Times New Roman" w:cs="Times New Roman"/>
          <w:color w:val="000000"/>
          <w:sz w:val="28"/>
          <w:szCs w:val="28"/>
        </w:rPr>
        <w:t>phù</w:t>
      </w:r>
      <w:r w:rsidR="00CD46E5" w:rsidRPr="000D4C96">
        <w:rPr>
          <w:rFonts w:ascii="Times New Roman" w:eastAsia="Times New Roman" w:hAnsi="Times New Roman" w:cs="Times New Roman"/>
          <w:color w:val="000000"/>
          <w:sz w:val="28"/>
          <w:szCs w:val="28"/>
        </w:rPr>
        <w:t xml:space="preserve"> do </w:t>
      </w:r>
      <w:r w:rsidR="00FB7DB7" w:rsidRPr="000D4C96">
        <w:rPr>
          <w:rFonts w:ascii="Times New Roman" w:eastAsia="Times New Roman" w:hAnsi="Times New Roman" w:cs="Times New Roman"/>
          <w:color w:val="000000"/>
          <w:sz w:val="28"/>
          <w:szCs w:val="28"/>
        </w:rPr>
        <w:t xml:space="preserve">tăng tổng hợp </w:t>
      </w:r>
      <w:r w:rsidR="00DD6E67" w:rsidRPr="000D4C96">
        <w:rPr>
          <w:rFonts w:ascii="Times New Roman" w:eastAsia="Times New Roman" w:hAnsi="Times New Roman" w:cs="Times New Roman"/>
          <w:color w:val="000000"/>
          <w:sz w:val="28"/>
          <w:szCs w:val="28"/>
        </w:rPr>
        <w:t>proteoglycan</w:t>
      </w:r>
      <w:r w:rsidR="00FB7DB7" w:rsidRPr="000D4C96">
        <w:rPr>
          <w:rFonts w:ascii="Times New Roman" w:eastAsia="Times New Roman" w:hAnsi="Times New Roman" w:cs="Times New Roman"/>
          <w:color w:val="000000"/>
          <w:sz w:val="28"/>
          <w:szCs w:val="28"/>
        </w:rPr>
        <w:t xml:space="preserve"> và collagen.</w:t>
      </w:r>
      <w:r w:rsidRPr="000D4C96">
        <w:rPr>
          <w:rFonts w:ascii="Times New Roman" w:eastAsia="Times New Roman" w:hAnsi="Times New Roman" w:cs="Times New Roman"/>
          <w:color w:val="000000"/>
          <w:sz w:val="28"/>
          <w:szCs w:val="28"/>
        </w:rPr>
        <w:t xml:space="preserve"> Sau đó dây chằng bị x</w:t>
      </w:r>
      <w:r w:rsidR="00FB7DB7" w:rsidRPr="000D4C96">
        <w:rPr>
          <w:rFonts w:ascii="Times New Roman" w:eastAsia="Times New Roman" w:hAnsi="Times New Roman" w:cs="Times New Roman"/>
          <w:color w:val="000000"/>
          <w:sz w:val="28"/>
          <w:szCs w:val="28"/>
        </w:rPr>
        <w:t>ơ hóa lớp nội, ngoại mạc</w:t>
      </w:r>
      <w:r w:rsidRPr="000D4C96">
        <w:rPr>
          <w:rFonts w:ascii="Times New Roman" w:eastAsia="Times New Roman" w:hAnsi="Times New Roman" w:cs="Times New Roman"/>
          <w:color w:val="000000"/>
          <w:sz w:val="28"/>
          <w:szCs w:val="28"/>
        </w:rPr>
        <w:t>, g</w:t>
      </w:r>
      <w:r w:rsidR="00FB7DB7" w:rsidRPr="000D4C96">
        <w:rPr>
          <w:rFonts w:ascii="Times New Roman" w:eastAsia="Times New Roman" w:hAnsi="Times New Roman" w:cs="Times New Roman"/>
          <w:color w:val="000000"/>
          <w:sz w:val="28"/>
          <w:szCs w:val="28"/>
        </w:rPr>
        <w:t xml:space="preserve">iãn dây chằng bên, tràn dịch khớp mạn có thể dẫn tới lỏng khớp. </w:t>
      </w:r>
      <w:r w:rsidR="00580D2A" w:rsidRPr="000D4C96">
        <w:rPr>
          <w:rFonts w:ascii="Times New Roman" w:eastAsia="Times New Roman" w:hAnsi="Times New Roman" w:cs="Times New Roman"/>
          <w:color w:val="000000"/>
          <w:sz w:val="28"/>
          <w:szCs w:val="28"/>
        </w:rPr>
        <w:t>T</w:t>
      </w:r>
      <w:r w:rsidR="00FB7DB7" w:rsidRPr="000D4C96">
        <w:rPr>
          <w:rFonts w:ascii="Times New Roman" w:eastAsia="Times New Roman" w:hAnsi="Times New Roman" w:cs="Times New Roman"/>
          <w:color w:val="000000"/>
          <w:sz w:val="28"/>
          <w:szCs w:val="28"/>
        </w:rPr>
        <w:t xml:space="preserve">eo yếu cơ cạnh khớp do giảm vận động chi đau hoặc do phản xạ thần kinh </w:t>
      </w:r>
      <w:r w:rsidR="00FB7DB7" w:rsidRPr="000D4C96">
        <w:rPr>
          <w:rFonts w:ascii="Times New Roman" w:eastAsia="Times New Roman" w:hAnsi="Times New Roman" w:cs="Times New Roman"/>
          <w:color w:val="000000"/>
          <w:sz w:val="28"/>
          <w:szCs w:val="28"/>
        </w:rPr>
        <w:fldChar w:fldCharType="begin"/>
      </w:r>
      <w:r w:rsidR="00AF09A0" w:rsidRPr="000D4C96">
        <w:rPr>
          <w:rFonts w:ascii="Times New Roman" w:eastAsia="Times New Roman" w:hAnsi="Times New Roman" w:cs="Times New Roman"/>
          <w:color w:val="000000"/>
          <w:sz w:val="28"/>
          <w:szCs w:val="28"/>
        </w:rPr>
        <w:instrText xml:space="preserve"> ADDIN EN.CITE &lt;EndNote&gt;&lt;Cite&gt;&lt;Author&gt;Loeser&lt;/Author&gt;&lt;Year&gt;2018&lt;/Year&gt;&lt;RecNum&gt;422&lt;/RecNum&gt;&lt;DisplayText&gt;[13]&lt;/DisplayText&gt;&lt;record&gt;&lt;rec-number&gt;422&lt;/rec-number&gt;&lt;foreign-keys&gt;&lt;key app="EN" db-id="frttrppp29vafnea9sexat5a02500dzavwf0" timestamp="1533980493"&gt;422&lt;/key&gt;&lt;/foreign-keys&gt;&lt;ref-type name="Web Page"&gt;12&lt;/ref-type&gt;&lt;contributors&gt;&lt;authors&gt;&lt;author&gt;Richard F. Loeser&lt;/author&gt;&lt;/authors&gt;&lt;/contributors&gt;&lt;titles&gt;&lt;title&gt;Pathogenesis of osteoarthritis&lt;/title&gt;&lt;/titles&gt;&lt;dates&gt;&lt;year&gt;2018&lt;/year&gt;&lt;pub-dates&gt;&lt;date&gt;Feb 02, 2018&lt;/date&gt;&lt;/pub-dates&gt;&lt;/dates&gt;&lt;urls&gt;&lt;related-urls&gt;&lt;url&gt;https://www.uptodate.com/contents/pathogenesis-of-osteoarthritis?search=Pathogenesis%20of%20osteoarthritis&amp;amp;source=search_result&amp;amp;selectedTitle=1~150&amp;amp;usage_type=default&amp;amp;display_rank=1&lt;/url&gt;&lt;/related-urls&gt;&lt;/urls&gt;&lt;/record&gt;&lt;/Cite&gt;&lt;/EndNote&gt;</w:instrText>
      </w:r>
      <w:r w:rsidR="00FB7DB7" w:rsidRPr="000D4C96">
        <w:rPr>
          <w:rFonts w:ascii="Times New Roman" w:eastAsia="Times New Roman" w:hAnsi="Times New Roman" w:cs="Times New Roman"/>
          <w:color w:val="000000"/>
          <w:sz w:val="28"/>
          <w:szCs w:val="28"/>
        </w:rPr>
        <w:fldChar w:fldCharType="separate"/>
      </w:r>
      <w:r w:rsidR="00AF09A0" w:rsidRPr="000D4C96">
        <w:rPr>
          <w:rFonts w:ascii="Times New Roman" w:eastAsia="Times New Roman" w:hAnsi="Times New Roman" w:cs="Times New Roman"/>
          <w:noProof/>
          <w:color w:val="000000"/>
          <w:sz w:val="28"/>
          <w:szCs w:val="28"/>
        </w:rPr>
        <w:t>[</w:t>
      </w:r>
      <w:hyperlink w:anchor="_ENREF_13" w:tooltip="Loeser, 2018 #422" w:history="1">
        <w:r w:rsidR="005D7260" w:rsidRPr="000D4C96">
          <w:rPr>
            <w:rFonts w:ascii="Times New Roman" w:eastAsia="Times New Roman" w:hAnsi="Times New Roman" w:cs="Times New Roman"/>
            <w:noProof/>
            <w:color w:val="000000"/>
            <w:sz w:val="28"/>
            <w:szCs w:val="28"/>
          </w:rPr>
          <w:t>13</w:t>
        </w:r>
      </w:hyperlink>
      <w:r w:rsidR="00AF09A0" w:rsidRPr="000D4C96">
        <w:rPr>
          <w:rFonts w:ascii="Times New Roman" w:eastAsia="Times New Roman" w:hAnsi="Times New Roman" w:cs="Times New Roman"/>
          <w:noProof/>
          <w:color w:val="000000"/>
          <w:sz w:val="28"/>
          <w:szCs w:val="28"/>
        </w:rPr>
        <w:t>]</w:t>
      </w:r>
      <w:r w:rsidR="00FB7DB7" w:rsidRPr="000D4C96">
        <w:rPr>
          <w:rFonts w:ascii="Times New Roman" w:eastAsia="Times New Roman" w:hAnsi="Times New Roman" w:cs="Times New Roman"/>
          <w:color w:val="000000"/>
          <w:sz w:val="28"/>
          <w:szCs w:val="28"/>
        </w:rPr>
        <w:fldChar w:fldCharType="end"/>
      </w:r>
      <w:r w:rsidR="00FB7DB7" w:rsidRPr="000D4C96">
        <w:rPr>
          <w:rFonts w:ascii="Times New Roman" w:eastAsia="Times New Roman" w:hAnsi="Times New Roman" w:cs="Times New Roman"/>
          <w:color w:val="000000"/>
          <w:sz w:val="28"/>
          <w:szCs w:val="28"/>
        </w:rPr>
        <w:t>.</w:t>
      </w:r>
    </w:p>
    <w:p w14:paraId="02FA714A" w14:textId="662F3A61" w:rsidR="00FB7DB7" w:rsidRPr="000D4C96" w:rsidRDefault="00FB7DB7" w:rsidP="006728E8">
      <w:pPr>
        <w:pStyle w:val="4"/>
        <w:numPr>
          <w:ilvl w:val="2"/>
          <w:numId w:val="13"/>
        </w:numPr>
        <w:rPr>
          <w:rFonts w:eastAsia="Calibri"/>
        </w:rPr>
      </w:pPr>
      <w:bookmarkStart w:id="36" w:name="_Toc532052507"/>
      <w:bookmarkStart w:id="37" w:name="_Toc26256354"/>
      <w:r w:rsidRPr="000D4C96">
        <w:rPr>
          <w:rFonts w:eastAsia="Calibri"/>
        </w:rPr>
        <w:t>Quan điểm mới trong cơ chế bệnh sinh của thoái hóa khớp</w:t>
      </w:r>
      <w:bookmarkEnd w:id="36"/>
      <w:bookmarkEnd w:id="37"/>
    </w:p>
    <w:p w14:paraId="5CD8E85E" w14:textId="7184AFC7" w:rsidR="00FB7DB7" w:rsidRPr="000D4C96" w:rsidRDefault="00FB7DB7" w:rsidP="00FB7DB7">
      <w:pPr>
        <w:spacing w:after="0" w:line="360" w:lineRule="auto"/>
        <w:ind w:firstLine="720"/>
        <w:jc w:val="both"/>
        <w:rPr>
          <w:rFonts w:ascii="Times New Roman" w:eastAsia="Calibri" w:hAnsi="Times New Roman" w:cs="Times New Roman"/>
          <w:color w:val="000000"/>
          <w:sz w:val="28"/>
          <w:szCs w:val="28"/>
        </w:rPr>
      </w:pPr>
      <w:r w:rsidRPr="000D4C96">
        <w:rPr>
          <w:rFonts w:ascii="Times New Roman" w:eastAsia="Calibri" w:hAnsi="Times New Roman" w:cs="Times New Roman"/>
          <w:color w:val="000000"/>
          <w:sz w:val="28"/>
          <w:szCs w:val="28"/>
        </w:rPr>
        <w:t xml:space="preserve">Trước đây người ta coi </w:t>
      </w:r>
      <w:r w:rsidR="00021CC8" w:rsidRPr="000D4C96">
        <w:rPr>
          <w:rFonts w:ascii="Times New Roman" w:eastAsia="Calibri" w:hAnsi="Times New Roman" w:cs="Times New Roman"/>
          <w:color w:val="000000"/>
          <w:sz w:val="28"/>
          <w:szCs w:val="28"/>
        </w:rPr>
        <w:t xml:space="preserve">thoái hóa khớp </w:t>
      </w:r>
      <w:r w:rsidRPr="000D4C96">
        <w:rPr>
          <w:rFonts w:ascii="Times New Roman" w:eastAsia="Calibri" w:hAnsi="Times New Roman" w:cs="Times New Roman"/>
          <w:color w:val="000000"/>
          <w:sz w:val="28"/>
          <w:szCs w:val="28"/>
        </w:rPr>
        <w:t xml:space="preserve">(Osteoarthrosis hay Degeneration) là do lão hóa kết hợp quá trình hao mòn cơ học “sờn và rách” đơn thuần, nhưng </w:t>
      </w:r>
      <w:r w:rsidR="00292FED" w:rsidRPr="000D4C96">
        <w:rPr>
          <w:rFonts w:ascii="Times New Roman" w:eastAsia="Calibri" w:hAnsi="Times New Roman" w:cs="Times New Roman"/>
          <w:color w:val="000000"/>
          <w:sz w:val="28"/>
          <w:szCs w:val="28"/>
        </w:rPr>
        <w:t>cơ chế bệnh sinh</w:t>
      </w:r>
      <w:r w:rsidRPr="000D4C96">
        <w:rPr>
          <w:rFonts w:ascii="Times New Roman" w:eastAsia="Calibri" w:hAnsi="Times New Roman" w:cs="Times New Roman"/>
          <w:color w:val="000000"/>
          <w:sz w:val="28"/>
          <w:szCs w:val="28"/>
        </w:rPr>
        <w:t xml:space="preserve"> thực sự của THK phức tạp hơn nhiều. </w:t>
      </w:r>
      <w:r w:rsidR="005C7F65" w:rsidRPr="000D4C96">
        <w:rPr>
          <w:rFonts w:ascii="Times New Roman" w:eastAsia="Calibri" w:hAnsi="Times New Roman" w:cs="Times New Roman"/>
          <w:color w:val="000000"/>
          <w:sz w:val="28"/>
          <w:szCs w:val="28"/>
        </w:rPr>
        <w:t>Hiện nay,</w:t>
      </w:r>
      <w:r w:rsidRPr="000D4C96">
        <w:rPr>
          <w:rFonts w:ascii="Times New Roman" w:eastAsia="Calibri" w:hAnsi="Times New Roman" w:cs="Times New Roman"/>
          <w:color w:val="000000"/>
          <w:sz w:val="28"/>
          <w:szCs w:val="28"/>
        </w:rPr>
        <w:t xml:space="preserve"> người ta dùng thuật ngữ “Osteoarthritis” với hậu tố “-itis” </w:t>
      </w:r>
      <w:r w:rsidR="004346F9" w:rsidRPr="000D4C96">
        <w:rPr>
          <w:rFonts w:ascii="Times New Roman" w:eastAsia="Calibri" w:hAnsi="Times New Roman" w:cs="Times New Roman"/>
          <w:color w:val="000000"/>
          <w:sz w:val="28"/>
          <w:szCs w:val="28"/>
        </w:rPr>
        <w:t>có nghĩa là v</w:t>
      </w:r>
      <w:r w:rsidRPr="000D4C96">
        <w:rPr>
          <w:rFonts w:ascii="Times New Roman" w:eastAsia="Calibri" w:hAnsi="Times New Roman" w:cs="Times New Roman"/>
          <w:color w:val="000000"/>
          <w:sz w:val="28"/>
          <w:szCs w:val="28"/>
        </w:rPr>
        <w:t xml:space="preserve">iêm. Các yếu tố </w:t>
      </w:r>
      <w:r w:rsidR="004346F9" w:rsidRPr="000D4C96">
        <w:rPr>
          <w:rFonts w:ascii="Times New Roman" w:eastAsia="Calibri" w:hAnsi="Times New Roman" w:cs="Times New Roman"/>
          <w:color w:val="000000"/>
          <w:sz w:val="28"/>
          <w:szCs w:val="28"/>
        </w:rPr>
        <w:t xml:space="preserve">cơ </w:t>
      </w:r>
      <w:r w:rsidRPr="000D4C96">
        <w:rPr>
          <w:rFonts w:ascii="Times New Roman" w:eastAsia="Calibri" w:hAnsi="Times New Roman" w:cs="Times New Roman"/>
          <w:color w:val="000000"/>
          <w:sz w:val="28"/>
          <w:szCs w:val="28"/>
        </w:rPr>
        <w:t xml:space="preserve">sinh học </w:t>
      </w:r>
      <w:r w:rsidR="004346F9" w:rsidRPr="000D4C96">
        <w:rPr>
          <w:rFonts w:ascii="Times New Roman" w:eastAsia="Calibri" w:hAnsi="Times New Roman" w:cs="Times New Roman"/>
          <w:color w:val="000000"/>
          <w:sz w:val="28"/>
          <w:szCs w:val="28"/>
        </w:rPr>
        <w:t xml:space="preserve">và </w:t>
      </w:r>
      <w:r w:rsidRPr="000D4C96">
        <w:rPr>
          <w:rFonts w:ascii="Times New Roman" w:eastAsia="Calibri" w:hAnsi="Times New Roman" w:cs="Times New Roman"/>
          <w:color w:val="000000"/>
          <w:sz w:val="28"/>
          <w:szCs w:val="28"/>
        </w:rPr>
        <w:t xml:space="preserve">các chất trung gian </w:t>
      </w:r>
      <w:r w:rsidR="004B45FD" w:rsidRPr="000D4C96">
        <w:rPr>
          <w:rFonts w:ascii="Times New Roman" w:eastAsia="Calibri" w:hAnsi="Times New Roman" w:cs="Times New Roman"/>
          <w:color w:val="000000"/>
          <w:sz w:val="28"/>
          <w:szCs w:val="28"/>
        </w:rPr>
        <w:t>gây viêm</w:t>
      </w:r>
      <w:r w:rsidR="00964961" w:rsidRPr="000D4C96">
        <w:rPr>
          <w:rFonts w:ascii="Times New Roman" w:eastAsia="Calibri" w:hAnsi="Times New Roman" w:cs="Times New Roman"/>
          <w:color w:val="000000"/>
          <w:sz w:val="28"/>
          <w:szCs w:val="28"/>
        </w:rPr>
        <w:t xml:space="preserve"> </w:t>
      </w:r>
      <w:r w:rsidRPr="000D4C96">
        <w:rPr>
          <w:rFonts w:ascii="Times New Roman" w:eastAsia="Calibri" w:hAnsi="Times New Roman" w:cs="Times New Roman"/>
          <w:color w:val="000000"/>
          <w:sz w:val="28"/>
          <w:szCs w:val="28"/>
        </w:rPr>
        <w:t xml:space="preserve">đóng vai trò quan trọng trong </w:t>
      </w:r>
      <w:r w:rsidR="00292FED" w:rsidRPr="000D4C96">
        <w:rPr>
          <w:rFonts w:ascii="Times New Roman" w:eastAsia="Calibri" w:hAnsi="Times New Roman" w:cs="Times New Roman"/>
          <w:color w:val="000000"/>
          <w:sz w:val="28"/>
          <w:szCs w:val="28"/>
        </w:rPr>
        <w:t>cơ chế bệnh sinh</w:t>
      </w:r>
      <w:r w:rsidRPr="000D4C96">
        <w:rPr>
          <w:rFonts w:ascii="Times New Roman" w:eastAsia="Calibri" w:hAnsi="Times New Roman" w:cs="Times New Roman"/>
          <w:color w:val="000000"/>
          <w:sz w:val="28"/>
          <w:szCs w:val="28"/>
        </w:rPr>
        <w:t xml:space="preserve"> của THK</w:t>
      </w:r>
      <w:bookmarkStart w:id="38" w:name="_Hlk516614607"/>
      <w:r w:rsidRPr="000D4C96">
        <w:rPr>
          <w:rFonts w:ascii="Times New Roman" w:eastAsia="Calibri" w:hAnsi="Times New Roman" w:cs="Times New Roman"/>
          <w:color w:val="000000"/>
          <w:sz w:val="28"/>
          <w:szCs w:val="28"/>
        </w:rPr>
        <w:t xml:space="preserve"> </w:t>
      </w:r>
      <w:r w:rsidRPr="000D4C96">
        <w:rPr>
          <w:rFonts w:ascii="Times New Roman" w:eastAsia="Calibri" w:hAnsi="Times New Roman" w:cs="Times New Roman"/>
          <w:color w:val="000000"/>
          <w:sz w:val="28"/>
          <w:szCs w:val="28"/>
        </w:rPr>
        <w:fldChar w:fldCharType="begin"/>
      </w:r>
      <w:r w:rsidR="00AF09A0" w:rsidRPr="000D4C96">
        <w:rPr>
          <w:rFonts w:ascii="Times New Roman" w:eastAsia="Calibri" w:hAnsi="Times New Roman" w:cs="Times New Roman"/>
          <w:color w:val="000000"/>
          <w:sz w:val="28"/>
          <w:szCs w:val="28"/>
        </w:rPr>
        <w:instrText xml:space="preserve"> ADDIN EN.CITE &lt;EndNote&gt;&lt;Cite&gt;&lt;Author&gt;Berenbaum&lt;/Author&gt;&lt;Year&gt;2013&lt;/Year&gt;&lt;RecNum&gt;303&lt;/RecNum&gt;&lt;DisplayText&gt;[14]&lt;/DisplayText&gt;&lt;record&gt;&lt;rec-number&gt;303&lt;/rec-number&gt;&lt;foreign-keys&gt;&lt;key app="EN" db-id="frttrppp29vafnea9sexat5a02500dzavwf0" timestamp="1533980492"&gt;303&lt;/key&gt;&lt;/foreign-keys&gt;&lt;ref-type name="Journal Article"&gt;17&lt;/ref-type&gt;&lt;contributors&gt;&lt;authors&gt;&lt;author&gt;Berenbaum, F.&lt;/author&gt;&lt;/authors&gt;&lt;/contributors&gt;&lt;auth-address&gt;University Pierre &amp;amp; Marie Curie, Paris VI, Sorbonne Universites, 7 quai St-Bernard, 75252 Cedex 5 Paris, France. francis.berenbaum@sat.aphp.fr&lt;/auth-address&gt;&lt;titles&gt;&lt;title&gt;Osteoarthritis as an inflammatory disease (osteoarthritis is not osteoarthrosis!)&lt;/title&gt;&lt;secondary-title&gt;Osteoarthritis Cartilage&lt;/secondary-title&gt;&lt;alt-title&gt;Osteoarthritis and cartilage&lt;/alt-title&gt;&lt;/titles&gt;&lt;periodical&gt;&lt;full-title&gt;Osteoarthritis Cartilage&lt;/full-title&gt;&lt;abbr-1&gt;Osteoarthritis and cartilage&lt;/abbr-1&gt;&lt;/periodical&gt;&lt;alt-periodical&gt;&lt;full-title&gt;Osteoarthritis Cartilage&lt;/full-title&gt;&lt;abbr-1&gt;Osteoarthritis and cartilage&lt;/abbr-1&gt;&lt;/alt-periodical&gt;&lt;pages&gt;16-21&lt;/pages&gt;&lt;volume&gt;21&lt;/volume&gt;&lt;number&gt;1&lt;/number&gt;&lt;edition&gt;2012/12/01&lt;/edition&gt;&lt;keywords&gt;&lt;keyword&gt;Animals&lt;/keyword&gt;&lt;keyword&gt;Bone and Bones/immunology/*physiopathology&lt;/keyword&gt;&lt;keyword&gt;Cartilage, Articular/*physiopathology&lt;/keyword&gt;&lt;keyword&gt;Chondrocytes/metabolism&lt;/keyword&gt;&lt;keyword&gt;Humans&lt;/keyword&gt;&lt;keyword&gt;Immunity, Innate&lt;/keyword&gt;&lt;keyword&gt;Inflammation Mediators/metabolism/*physiology&lt;/keyword&gt;&lt;keyword&gt;Mice&lt;/keyword&gt;&lt;keyword&gt;Osteoarthritis/complications/immunology/*physiopathology&lt;/keyword&gt;&lt;keyword&gt;Synovitis/complications/immunology/*physiopathology&lt;/keyword&gt;&lt;/keywords&gt;&lt;dates&gt;&lt;year&gt;2013&lt;/year&gt;&lt;pub-dates&gt;&lt;date&gt;Jan&lt;/date&gt;&lt;/pub-dates&gt;&lt;/dates&gt;&lt;isbn&gt;1063-4584&lt;/isbn&gt;&lt;accession-num&gt;23194896&lt;/accession-num&gt;&lt;urls&gt;&lt;/urls&gt;&lt;electronic-resource-num&gt;10.1016/j.joca.2012.11.012&lt;/electronic-resource-num&gt;&lt;remote-database-provider&gt;Nlm&lt;/remote-database-provider&gt;&lt;language&gt;eng&lt;/language&gt;&lt;/record&gt;&lt;/Cite&gt;&lt;/EndNote&gt;</w:instrText>
      </w:r>
      <w:r w:rsidRPr="000D4C96">
        <w:rPr>
          <w:rFonts w:ascii="Times New Roman" w:eastAsia="Calibri" w:hAnsi="Times New Roman" w:cs="Times New Roman"/>
          <w:color w:val="000000"/>
          <w:sz w:val="28"/>
          <w:szCs w:val="28"/>
        </w:rPr>
        <w:fldChar w:fldCharType="separate"/>
      </w:r>
      <w:r w:rsidR="00AF09A0" w:rsidRPr="000D4C96">
        <w:rPr>
          <w:rFonts w:ascii="Times New Roman" w:eastAsia="Calibri" w:hAnsi="Times New Roman" w:cs="Times New Roman"/>
          <w:noProof/>
          <w:color w:val="000000"/>
          <w:sz w:val="28"/>
          <w:szCs w:val="28"/>
        </w:rPr>
        <w:t>[</w:t>
      </w:r>
      <w:hyperlink w:anchor="_ENREF_14" w:tooltip="Berenbaum, 2013 #303" w:history="1">
        <w:r w:rsidR="005D7260" w:rsidRPr="000D4C96">
          <w:rPr>
            <w:rFonts w:ascii="Times New Roman" w:eastAsia="Calibri" w:hAnsi="Times New Roman" w:cs="Times New Roman"/>
            <w:noProof/>
            <w:color w:val="000000"/>
            <w:sz w:val="28"/>
            <w:szCs w:val="28"/>
          </w:rPr>
          <w:t>14</w:t>
        </w:r>
      </w:hyperlink>
      <w:r w:rsidR="00AF09A0" w:rsidRPr="000D4C96">
        <w:rPr>
          <w:rFonts w:ascii="Times New Roman" w:eastAsia="Calibri" w:hAnsi="Times New Roman" w:cs="Times New Roman"/>
          <w:noProof/>
          <w:color w:val="000000"/>
          <w:sz w:val="28"/>
          <w:szCs w:val="28"/>
        </w:rPr>
        <w:t>]</w:t>
      </w:r>
      <w:r w:rsidRPr="000D4C96">
        <w:rPr>
          <w:rFonts w:ascii="Times New Roman" w:eastAsia="Calibri" w:hAnsi="Times New Roman" w:cs="Times New Roman"/>
          <w:color w:val="000000"/>
          <w:sz w:val="28"/>
          <w:szCs w:val="28"/>
        </w:rPr>
        <w:fldChar w:fldCharType="end"/>
      </w:r>
      <w:r w:rsidRPr="000D4C96">
        <w:rPr>
          <w:rFonts w:ascii="Times New Roman" w:eastAsia="Calibri" w:hAnsi="Times New Roman" w:cs="Times New Roman"/>
          <w:color w:val="000000"/>
          <w:sz w:val="28"/>
          <w:szCs w:val="28"/>
        </w:rPr>
        <w:t>.</w:t>
      </w:r>
      <w:bookmarkEnd w:id="38"/>
    </w:p>
    <w:p w14:paraId="085738BE" w14:textId="2A64AC98" w:rsidR="00FB7DB7" w:rsidRPr="000D4C96" w:rsidRDefault="006D20D4" w:rsidP="006D20D4">
      <w:pPr>
        <w:keepNext/>
        <w:keepLines/>
        <w:tabs>
          <w:tab w:val="left" w:pos="924"/>
        </w:tabs>
        <w:spacing w:after="0" w:line="360" w:lineRule="auto"/>
        <w:jc w:val="both"/>
        <w:outlineLvl w:val="3"/>
        <w:rPr>
          <w:rFonts w:ascii="Times New Roman" w:eastAsia="Times New Roman" w:hAnsi="Times New Roman" w:cs="Times New Roman"/>
          <w:i/>
          <w:iCs/>
          <w:color w:val="000000"/>
          <w:sz w:val="28"/>
          <w:szCs w:val="28"/>
        </w:rPr>
      </w:pPr>
      <w:bookmarkStart w:id="39" w:name="_Toc532052508"/>
      <w:bookmarkStart w:id="40" w:name="_Toc519190786"/>
      <w:bookmarkStart w:id="41" w:name="_Toc519191456"/>
      <w:r w:rsidRPr="000D4C96">
        <w:rPr>
          <w:rFonts w:ascii="Times New Roman" w:eastAsia="Times New Roman" w:hAnsi="Times New Roman" w:cs="Times New Roman"/>
          <w:b/>
          <w:i/>
          <w:iCs/>
          <w:color w:val="000000"/>
          <w:sz w:val="28"/>
          <w:szCs w:val="28"/>
        </w:rPr>
        <w:t>1.1.</w:t>
      </w:r>
      <w:r w:rsidR="00B72F3E" w:rsidRPr="000D4C96">
        <w:rPr>
          <w:rFonts w:ascii="Times New Roman" w:eastAsia="Times New Roman" w:hAnsi="Times New Roman" w:cs="Times New Roman"/>
          <w:b/>
          <w:i/>
          <w:iCs/>
          <w:color w:val="000000"/>
          <w:sz w:val="28"/>
          <w:szCs w:val="28"/>
        </w:rPr>
        <w:t>4</w:t>
      </w:r>
      <w:r w:rsidRPr="000D4C96">
        <w:rPr>
          <w:rFonts w:ascii="Times New Roman" w:eastAsia="Times New Roman" w:hAnsi="Times New Roman" w:cs="Times New Roman"/>
          <w:b/>
          <w:i/>
          <w:iCs/>
          <w:color w:val="000000"/>
          <w:sz w:val="28"/>
          <w:szCs w:val="28"/>
        </w:rPr>
        <w:t xml:space="preserve">.1. </w:t>
      </w:r>
      <w:r w:rsidR="00FB7DB7" w:rsidRPr="000D4C96">
        <w:rPr>
          <w:rFonts w:ascii="Times New Roman" w:eastAsia="Times New Roman" w:hAnsi="Times New Roman" w:cs="Times New Roman"/>
          <w:b/>
          <w:i/>
          <w:iCs/>
          <w:color w:val="000000"/>
          <w:sz w:val="28"/>
          <w:szCs w:val="28"/>
        </w:rPr>
        <w:t>Viêm mạn tính hệ thống cấp độ thấp</w:t>
      </w:r>
      <w:bookmarkEnd w:id="39"/>
      <w:r w:rsidR="00FB7DB7" w:rsidRPr="000D4C96">
        <w:rPr>
          <w:rFonts w:ascii="Times New Roman" w:eastAsia="Times New Roman" w:hAnsi="Times New Roman" w:cs="Times New Roman"/>
          <w:b/>
          <w:i/>
          <w:iCs/>
          <w:color w:val="000000"/>
          <w:sz w:val="28"/>
          <w:szCs w:val="28"/>
        </w:rPr>
        <w:t xml:space="preserve"> </w:t>
      </w:r>
      <w:bookmarkEnd w:id="40"/>
      <w:bookmarkEnd w:id="41"/>
    </w:p>
    <w:p w14:paraId="15288C4B" w14:textId="29C42621" w:rsidR="00FB7DB7" w:rsidRPr="000D4C96" w:rsidRDefault="00FB7DB7" w:rsidP="00FB7DB7">
      <w:pPr>
        <w:spacing w:after="0" w:line="360" w:lineRule="auto"/>
        <w:ind w:firstLine="720"/>
        <w:jc w:val="both"/>
        <w:rPr>
          <w:rFonts w:ascii="Times New Roman" w:eastAsia="MS Mincho" w:hAnsi="Times New Roman" w:cs="Times New Roman"/>
          <w:color w:val="000000"/>
          <w:sz w:val="28"/>
          <w:szCs w:val="28"/>
        </w:rPr>
      </w:pPr>
      <w:r w:rsidRPr="000D4C96">
        <w:rPr>
          <w:rFonts w:ascii="Times New Roman" w:eastAsia="MS Mincho" w:hAnsi="Times New Roman" w:cs="Times New Roman"/>
          <w:color w:val="000000"/>
          <w:sz w:val="28"/>
          <w:szCs w:val="28"/>
        </w:rPr>
        <w:t>Năm 1993</w:t>
      </w:r>
      <w:r w:rsidR="00D4215A" w:rsidRPr="000D4C96">
        <w:rPr>
          <w:rFonts w:ascii="Times New Roman" w:eastAsia="MS Mincho" w:hAnsi="Times New Roman" w:cs="Times New Roman"/>
          <w:color w:val="000000"/>
          <w:sz w:val="28"/>
          <w:szCs w:val="28"/>
        </w:rPr>
        <w:t>,</w:t>
      </w:r>
      <w:r w:rsidRPr="000D4C96">
        <w:rPr>
          <w:rFonts w:ascii="Times New Roman" w:eastAsia="MS Mincho" w:hAnsi="Times New Roman" w:cs="Times New Roman"/>
          <w:color w:val="000000"/>
          <w:sz w:val="28"/>
          <w:szCs w:val="28"/>
        </w:rPr>
        <w:t xml:space="preserve"> Hotamisligil lần đầu đưa ra khái niệm viêm chuyển hóa (metabolic inflammation) khi thấy</w:t>
      </w:r>
      <w:r w:rsidR="00AC705D" w:rsidRPr="000D4C96">
        <w:rPr>
          <w:rFonts w:ascii="Times New Roman" w:eastAsia="MS Mincho" w:hAnsi="Times New Roman" w:cs="Times New Roman"/>
          <w:color w:val="000000"/>
          <w:sz w:val="28"/>
          <w:szCs w:val="28"/>
        </w:rPr>
        <w:t xml:space="preserve"> chất</w:t>
      </w:r>
      <w:r w:rsidRPr="000D4C96">
        <w:rPr>
          <w:rFonts w:ascii="Times New Roman" w:eastAsia="MS Mincho" w:hAnsi="Times New Roman" w:cs="Times New Roman"/>
          <w:color w:val="000000"/>
          <w:sz w:val="28"/>
          <w:szCs w:val="28"/>
        </w:rPr>
        <w:t xml:space="preserve"> </w:t>
      </w:r>
      <w:r w:rsidR="00A95727">
        <w:rPr>
          <w:rFonts w:ascii="Times New Roman" w:eastAsia="MS Mincho" w:hAnsi="Times New Roman" w:cs="Times New Roman"/>
          <w:color w:val="000000"/>
          <w:sz w:val="28"/>
          <w:szCs w:val="28"/>
        </w:rPr>
        <w:t>t</w:t>
      </w:r>
      <w:r w:rsidR="00964961" w:rsidRPr="000D4C96">
        <w:rPr>
          <w:rFonts w:ascii="Times New Roman" w:eastAsia="MS Mincho" w:hAnsi="Times New Roman" w:cs="Times New Roman"/>
          <w:color w:val="000000"/>
          <w:sz w:val="28"/>
          <w:szCs w:val="28"/>
        </w:rPr>
        <w:t xml:space="preserve">umor </w:t>
      </w:r>
      <w:r w:rsidR="00D4215A" w:rsidRPr="000D4C96">
        <w:rPr>
          <w:rFonts w:ascii="Times New Roman" w:eastAsia="MS Mincho" w:hAnsi="Times New Roman" w:cs="Times New Roman"/>
          <w:color w:val="000000"/>
          <w:sz w:val="28"/>
          <w:szCs w:val="28"/>
        </w:rPr>
        <w:t>n</w:t>
      </w:r>
      <w:r w:rsidR="00964961" w:rsidRPr="000D4C96">
        <w:rPr>
          <w:rFonts w:ascii="Times New Roman" w:eastAsia="MS Mincho" w:hAnsi="Times New Roman" w:cs="Times New Roman"/>
          <w:color w:val="000000"/>
          <w:sz w:val="28"/>
          <w:szCs w:val="28"/>
        </w:rPr>
        <w:t xml:space="preserve">ecrosis </w:t>
      </w:r>
      <w:r w:rsidR="00D4215A" w:rsidRPr="000D4C96">
        <w:rPr>
          <w:rFonts w:ascii="Times New Roman" w:eastAsia="MS Mincho" w:hAnsi="Times New Roman" w:cs="Times New Roman"/>
          <w:color w:val="000000"/>
          <w:sz w:val="28"/>
          <w:szCs w:val="28"/>
        </w:rPr>
        <w:t>f</w:t>
      </w:r>
      <w:r w:rsidR="00964961" w:rsidRPr="000D4C96">
        <w:rPr>
          <w:rFonts w:ascii="Times New Roman" w:eastAsia="MS Mincho" w:hAnsi="Times New Roman" w:cs="Times New Roman"/>
          <w:color w:val="000000"/>
          <w:sz w:val="28"/>
          <w:szCs w:val="28"/>
        </w:rPr>
        <w:t>actor alpha (</w:t>
      </w:r>
      <w:r w:rsidRPr="000D4C96">
        <w:rPr>
          <w:rFonts w:ascii="Times New Roman" w:eastAsia="MS Mincho" w:hAnsi="Times New Roman" w:cs="Times New Roman"/>
          <w:color w:val="000000"/>
          <w:sz w:val="28"/>
          <w:szCs w:val="28"/>
        </w:rPr>
        <w:t>TNF-α</w:t>
      </w:r>
      <w:r w:rsidR="00964961" w:rsidRPr="000D4C96">
        <w:rPr>
          <w:rFonts w:ascii="Times New Roman" w:eastAsia="MS Mincho" w:hAnsi="Times New Roman" w:cs="Times New Roman"/>
          <w:color w:val="000000"/>
          <w:sz w:val="28"/>
          <w:szCs w:val="28"/>
        </w:rPr>
        <w:t>)</w:t>
      </w:r>
      <w:r w:rsidRPr="000D4C96">
        <w:rPr>
          <w:rFonts w:ascii="Times New Roman" w:eastAsia="MS Mincho" w:hAnsi="Times New Roman" w:cs="Times New Roman"/>
          <w:color w:val="000000"/>
          <w:sz w:val="28"/>
          <w:szCs w:val="28"/>
        </w:rPr>
        <w:t xml:space="preserve"> tăng ở người béo phì</w:t>
      </w:r>
      <w:r w:rsidR="00621884" w:rsidRPr="000D4C96">
        <w:rPr>
          <w:rFonts w:ascii="Times New Roman" w:eastAsia="MS Mincho" w:hAnsi="Times New Roman" w:cs="Times New Roman"/>
          <w:color w:val="000000"/>
          <w:sz w:val="28"/>
          <w:szCs w:val="28"/>
        </w:rPr>
        <w:t>, s</w:t>
      </w:r>
      <w:r w:rsidR="003B146F" w:rsidRPr="000D4C96">
        <w:rPr>
          <w:rFonts w:ascii="Times New Roman" w:eastAsia="MS Mincho" w:hAnsi="Times New Roman" w:cs="Times New Roman"/>
          <w:color w:val="000000"/>
          <w:sz w:val="28"/>
          <w:szCs w:val="28"/>
        </w:rPr>
        <w:t xml:space="preserve">au đó người ta đưa khái niệm viêm </w:t>
      </w:r>
      <w:r w:rsidR="009A5050" w:rsidRPr="000D4C96">
        <w:rPr>
          <w:rFonts w:ascii="Times New Roman" w:eastAsia="MS Mincho" w:hAnsi="Times New Roman" w:cs="Times New Roman"/>
          <w:color w:val="000000"/>
          <w:sz w:val="28"/>
          <w:szCs w:val="28"/>
        </w:rPr>
        <w:t xml:space="preserve">mạn tính cấp độ thấp khi thấy có nhiều cytokine </w:t>
      </w:r>
      <w:r w:rsidR="004B45FD" w:rsidRPr="000D4C96">
        <w:rPr>
          <w:rFonts w:ascii="Times New Roman" w:eastAsia="MS Mincho" w:hAnsi="Times New Roman" w:cs="Times New Roman"/>
          <w:color w:val="000000"/>
          <w:sz w:val="28"/>
          <w:szCs w:val="28"/>
        </w:rPr>
        <w:t>gây viêm</w:t>
      </w:r>
      <w:r w:rsidR="009A5050" w:rsidRPr="000D4C96">
        <w:rPr>
          <w:rFonts w:ascii="Times New Roman" w:eastAsia="MS Mincho" w:hAnsi="Times New Roman" w:cs="Times New Roman"/>
          <w:color w:val="000000"/>
          <w:sz w:val="28"/>
          <w:szCs w:val="28"/>
        </w:rPr>
        <w:t xml:space="preserve"> khác </w:t>
      </w:r>
      <w:r w:rsidR="00BD10BD" w:rsidRPr="000D4C96">
        <w:rPr>
          <w:rFonts w:ascii="Times New Roman" w:eastAsia="MS Mincho" w:hAnsi="Times New Roman" w:cs="Times New Roman"/>
          <w:color w:val="000000"/>
          <w:sz w:val="28"/>
          <w:szCs w:val="28"/>
        </w:rPr>
        <w:t>cùng tăng</w:t>
      </w:r>
      <w:r w:rsidR="00621884" w:rsidRPr="000D4C96">
        <w:rPr>
          <w:rFonts w:ascii="Times New Roman" w:eastAsia="MS Mincho" w:hAnsi="Times New Roman" w:cs="Times New Roman"/>
          <w:color w:val="000000"/>
          <w:sz w:val="28"/>
          <w:szCs w:val="28"/>
        </w:rPr>
        <w:t xml:space="preserve">. </w:t>
      </w:r>
      <w:r w:rsidRPr="000D4C96">
        <w:rPr>
          <w:rFonts w:ascii="Times New Roman" w:eastAsia="MS Mincho" w:hAnsi="Times New Roman" w:cs="Times New Roman"/>
          <w:color w:val="000000"/>
          <w:sz w:val="28"/>
          <w:szCs w:val="28"/>
        </w:rPr>
        <w:t xml:space="preserve">Các tế bào </w:t>
      </w:r>
      <w:r w:rsidR="00887346" w:rsidRPr="000D4C96">
        <w:rPr>
          <w:rFonts w:ascii="Times New Roman" w:eastAsia="MS Mincho" w:hAnsi="Times New Roman" w:cs="Times New Roman"/>
          <w:color w:val="000000"/>
          <w:sz w:val="28"/>
          <w:szCs w:val="28"/>
        </w:rPr>
        <w:t>mỡ</w:t>
      </w:r>
      <w:r w:rsidRPr="000D4C96">
        <w:rPr>
          <w:rFonts w:ascii="Times New Roman" w:eastAsia="MS Mincho" w:hAnsi="Times New Roman" w:cs="Times New Roman"/>
          <w:color w:val="000000"/>
          <w:sz w:val="28"/>
          <w:szCs w:val="28"/>
        </w:rPr>
        <w:t xml:space="preserve"> tiết ra các adipokine (leptin, resistin, visfatin…)</w:t>
      </w:r>
      <w:r w:rsidR="00AC705D" w:rsidRPr="000D4C96">
        <w:rPr>
          <w:rFonts w:ascii="Times New Roman" w:eastAsia="MS Mincho" w:hAnsi="Times New Roman" w:cs="Times New Roman"/>
          <w:color w:val="000000"/>
          <w:sz w:val="28"/>
          <w:szCs w:val="28"/>
        </w:rPr>
        <w:t xml:space="preserve">; </w:t>
      </w:r>
      <w:r w:rsidRPr="000D4C96">
        <w:rPr>
          <w:rFonts w:ascii="Times New Roman" w:eastAsia="MS Mincho" w:hAnsi="Times New Roman" w:cs="Times New Roman"/>
          <w:color w:val="000000"/>
          <w:sz w:val="28"/>
          <w:szCs w:val="28"/>
        </w:rPr>
        <w:t xml:space="preserve">các đại thực bào trong mô </w:t>
      </w:r>
      <w:r w:rsidR="00EB0EF6" w:rsidRPr="000D4C96">
        <w:rPr>
          <w:rFonts w:ascii="Times New Roman" w:eastAsia="MS Mincho" w:hAnsi="Times New Roman" w:cs="Times New Roman"/>
          <w:color w:val="000000"/>
          <w:sz w:val="28"/>
          <w:szCs w:val="28"/>
        </w:rPr>
        <w:t>mỡ</w:t>
      </w:r>
      <w:r w:rsidRPr="000D4C96">
        <w:rPr>
          <w:rFonts w:ascii="Times New Roman" w:eastAsia="MS Mincho" w:hAnsi="Times New Roman" w:cs="Times New Roman"/>
          <w:color w:val="000000"/>
          <w:sz w:val="28"/>
          <w:szCs w:val="28"/>
        </w:rPr>
        <w:t xml:space="preserve"> tiết cytokine </w:t>
      </w:r>
      <w:r w:rsidR="004B45FD" w:rsidRPr="000D4C96">
        <w:rPr>
          <w:rFonts w:ascii="Times New Roman" w:eastAsia="MS Mincho" w:hAnsi="Times New Roman" w:cs="Times New Roman"/>
          <w:color w:val="000000"/>
          <w:sz w:val="28"/>
          <w:szCs w:val="28"/>
        </w:rPr>
        <w:t>gây viêm</w:t>
      </w:r>
      <w:r w:rsidRPr="000D4C96">
        <w:rPr>
          <w:rFonts w:ascii="Times New Roman" w:eastAsia="MS Mincho" w:hAnsi="Times New Roman" w:cs="Times New Roman"/>
          <w:color w:val="000000"/>
          <w:sz w:val="28"/>
          <w:szCs w:val="28"/>
        </w:rPr>
        <w:t xml:space="preserve"> (TNF-α, IL-1β, IL-6…) trong đó IL-6 nguồn gốc mô </w:t>
      </w:r>
      <w:r w:rsidR="00EB0EF6" w:rsidRPr="000D4C96">
        <w:rPr>
          <w:rFonts w:ascii="Times New Roman" w:eastAsia="MS Mincho" w:hAnsi="Times New Roman" w:cs="Times New Roman"/>
          <w:color w:val="000000"/>
          <w:sz w:val="28"/>
          <w:szCs w:val="28"/>
        </w:rPr>
        <w:t>mỡ</w:t>
      </w:r>
      <w:r w:rsidR="003A5EAD" w:rsidRPr="000D4C96">
        <w:rPr>
          <w:rFonts w:ascii="Times New Roman" w:eastAsia="MS Mincho" w:hAnsi="Times New Roman" w:cs="Times New Roman"/>
          <w:color w:val="000000"/>
          <w:sz w:val="28"/>
          <w:szCs w:val="28"/>
        </w:rPr>
        <w:t xml:space="preserve"> </w:t>
      </w:r>
      <w:r w:rsidRPr="000D4C96">
        <w:rPr>
          <w:rFonts w:ascii="Times New Roman" w:eastAsia="MS Mincho" w:hAnsi="Times New Roman" w:cs="Times New Roman"/>
          <w:color w:val="000000"/>
          <w:sz w:val="28"/>
          <w:szCs w:val="28"/>
        </w:rPr>
        <w:t xml:space="preserve">chiếm 1/3 lượng IL-6 tuần hoàn và tương quan mạnh với mức béo phì </w:t>
      </w:r>
      <w:r w:rsidRPr="000D4C96">
        <w:rPr>
          <w:rFonts w:ascii="Times New Roman" w:eastAsia="MS Mincho" w:hAnsi="Times New Roman" w:cs="Times New Roman"/>
          <w:color w:val="000000"/>
          <w:sz w:val="28"/>
          <w:szCs w:val="28"/>
        </w:rPr>
        <w:fldChar w:fldCharType="begin"/>
      </w:r>
      <w:r w:rsidR="00AF09A0" w:rsidRPr="000D4C96">
        <w:rPr>
          <w:rFonts w:ascii="Times New Roman" w:eastAsia="MS Mincho" w:hAnsi="Times New Roman" w:cs="Times New Roman"/>
          <w:color w:val="000000"/>
          <w:sz w:val="28"/>
          <w:szCs w:val="28"/>
        </w:rPr>
        <w:instrText xml:space="preserve"> ADDIN EN.CITE &lt;EndNote&gt;&lt;Cite&gt;&lt;Author&gt;Loeser&lt;/Author&gt;&lt;Year&gt;2018&lt;/Year&gt;&lt;RecNum&gt;422&lt;/RecNum&gt;&lt;DisplayText&gt;[13]&lt;/DisplayText&gt;&lt;record&gt;&lt;rec-number&gt;422&lt;/rec-number&gt;&lt;foreign-keys&gt;&lt;key app="EN" db-id="frttrppp29vafnea9sexat5a02500dzavwf0" timestamp="1533980493"&gt;422&lt;/key&gt;&lt;/foreign-keys&gt;&lt;ref-type name="Web Page"&gt;12&lt;/ref-type&gt;&lt;contributors&gt;&lt;authors&gt;&lt;author&gt;Richard F. Loeser&lt;/author&gt;&lt;/authors&gt;&lt;/contributors&gt;&lt;titles&gt;&lt;title&gt;Pathogenesis of osteoarthritis&lt;/title&gt;&lt;/titles&gt;&lt;dates&gt;&lt;year&gt;2018&lt;/year&gt;&lt;pub-dates&gt;&lt;date&gt;Feb 02, 2018&lt;/date&gt;&lt;/pub-dates&gt;&lt;/dates&gt;&lt;urls&gt;&lt;related-urls&gt;&lt;url&gt;https://www.uptodate.com/contents/pathogenesis-of-osteoarthritis?search=Pathogenesis%20of%20osteoarthritis&amp;amp;source=search_result&amp;amp;selectedTitle=1~150&amp;amp;usage_type=default&amp;amp;display_rank=1&lt;/url&gt;&lt;/related-urls&gt;&lt;/urls&gt;&lt;/record&gt;&lt;/Cite&gt;&lt;/EndNote&gt;</w:instrText>
      </w:r>
      <w:r w:rsidRPr="000D4C96">
        <w:rPr>
          <w:rFonts w:ascii="Times New Roman" w:eastAsia="MS Mincho" w:hAnsi="Times New Roman" w:cs="Times New Roman"/>
          <w:color w:val="000000"/>
          <w:sz w:val="28"/>
          <w:szCs w:val="28"/>
        </w:rPr>
        <w:fldChar w:fldCharType="separate"/>
      </w:r>
      <w:r w:rsidR="00AF09A0" w:rsidRPr="000D4C96">
        <w:rPr>
          <w:rFonts w:ascii="Times New Roman" w:eastAsia="MS Mincho" w:hAnsi="Times New Roman" w:cs="Times New Roman"/>
          <w:noProof/>
          <w:color w:val="000000"/>
          <w:sz w:val="28"/>
          <w:szCs w:val="28"/>
        </w:rPr>
        <w:t>[</w:t>
      </w:r>
      <w:hyperlink w:anchor="_ENREF_13" w:tooltip="Loeser, 2018 #422" w:history="1">
        <w:r w:rsidR="005D7260" w:rsidRPr="000D4C96">
          <w:rPr>
            <w:rFonts w:ascii="Times New Roman" w:eastAsia="MS Mincho" w:hAnsi="Times New Roman" w:cs="Times New Roman"/>
            <w:noProof/>
            <w:color w:val="000000"/>
            <w:sz w:val="28"/>
            <w:szCs w:val="28"/>
          </w:rPr>
          <w:t>13</w:t>
        </w:r>
      </w:hyperlink>
      <w:r w:rsidR="00AF09A0" w:rsidRPr="000D4C96">
        <w:rPr>
          <w:rFonts w:ascii="Times New Roman" w:eastAsia="MS Mincho" w:hAnsi="Times New Roman" w:cs="Times New Roman"/>
          <w:noProof/>
          <w:color w:val="000000"/>
          <w:sz w:val="28"/>
          <w:szCs w:val="28"/>
        </w:rPr>
        <w:t>]</w:t>
      </w:r>
      <w:r w:rsidRPr="000D4C96">
        <w:rPr>
          <w:rFonts w:ascii="Times New Roman" w:eastAsia="MS Mincho" w:hAnsi="Times New Roman" w:cs="Times New Roman"/>
          <w:color w:val="000000"/>
          <w:sz w:val="28"/>
          <w:szCs w:val="28"/>
        </w:rPr>
        <w:fldChar w:fldCharType="end"/>
      </w:r>
      <w:r w:rsidRPr="000D4C96">
        <w:rPr>
          <w:rFonts w:ascii="Times New Roman" w:eastAsia="MS Mincho" w:hAnsi="Times New Roman" w:cs="Times New Roman"/>
          <w:color w:val="000000"/>
          <w:sz w:val="28"/>
          <w:szCs w:val="28"/>
        </w:rPr>
        <w:t xml:space="preserve">, </w:t>
      </w:r>
      <w:r w:rsidRPr="000D4C96">
        <w:rPr>
          <w:rFonts w:ascii="Times New Roman" w:eastAsia="MS Mincho" w:hAnsi="Times New Roman" w:cs="Times New Roman"/>
          <w:color w:val="000000"/>
          <w:sz w:val="28"/>
          <w:szCs w:val="28"/>
        </w:rPr>
        <w:fldChar w:fldCharType="begin"/>
      </w:r>
      <w:r w:rsidR="00AF09A0" w:rsidRPr="000D4C96">
        <w:rPr>
          <w:rFonts w:ascii="Times New Roman" w:eastAsia="MS Mincho" w:hAnsi="Times New Roman" w:cs="Times New Roman"/>
          <w:color w:val="000000"/>
          <w:sz w:val="28"/>
          <w:szCs w:val="28"/>
        </w:rPr>
        <w:instrText xml:space="preserve"> ADDIN EN.CITE &lt;EndNote&gt;&lt;Cite&gt;&lt;Author&gt;Proenca&lt;/Author&gt;&lt;Year&gt;2014&lt;/Year&gt;&lt;RecNum&gt;242&lt;/RecNum&gt;&lt;DisplayText&gt;[15]&lt;/DisplayText&gt;&lt;record&gt;&lt;rec-number&gt;242&lt;/rec-number&gt;&lt;foreign-keys&gt;&lt;key app="EN" db-id="frttrppp29vafnea9sexat5a02500dzavwf0" timestamp="1526878339"&gt;242&lt;/key&gt;&lt;/foreign-keys&gt;&lt;ref-type name="Journal Article"&gt;17&lt;/ref-type&gt;&lt;contributors&gt;&lt;authors&gt;&lt;author&gt;Proenca, A. R.&lt;/author&gt;&lt;author&gt;Sertie, R. A.&lt;/author&gt;&lt;author&gt;Oliveira, A. C.&lt;/author&gt;&lt;author&gt;Campaaa, A. B.&lt;/author&gt;&lt;author&gt;Caminhotto, R. O.&lt;/author&gt;&lt;author&gt;Chimin, P.&lt;/author&gt;&lt;author&gt;Lima, F. B.&lt;/author&gt;&lt;/authors&gt;&lt;/contributors&gt;&lt;auth-address&gt;Laboratorio de Biotecnologia, Faculdade de Ciencias Aplicadas, Universidade Estadual de Campinas, Limeira, SP, Brasil.&amp;#xD;Departamento de Fisiologia e Biofisica, Instituto de Ciencias Biomedicas, Universidade de Sao Paulo, Sao Paulo, SP, Brasil.&amp;#xD;Instituto Superior de Ciencias Biomedicas, Universidade Estadual do Ceara, Fortaleza, CE, Brasil.&lt;/auth-address&gt;&lt;titles&gt;&lt;title&gt;New concepts in white adipose tissue physiology&lt;/title&gt;&lt;secondary-title&gt;Braz J Med Biol Res&lt;/secondary-title&gt;&lt;alt-title&gt;Brazilian journal of medical and biological research = Revista brasileira de pesquisas medicas e biologicas&lt;/alt-title&gt;&lt;/titles&gt;&lt;periodical&gt;&lt;full-title&gt;Braz J Med Biol Res&lt;/full-title&gt;&lt;abbr-1&gt;Brazilian journal of medical and biological research = Revista brasileira de pesquisas medicas e biologicas&lt;/abbr-1&gt;&lt;/periodical&gt;&lt;alt-periodical&gt;&lt;full-title&gt;Braz J Med Biol Res&lt;/full-title&gt;&lt;abbr-1&gt;Brazilian journal of medical and biological research = Revista brasileira de pesquisas medicas e biologicas&lt;/abbr-1&gt;&lt;/alt-periodical&gt;&lt;pages&gt;192-205&lt;/pages&gt;&lt;volume&gt;47&lt;/volume&gt;&lt;number&gt;3&lt;/number&gt;&lt;edition&gt;2014/03/08&lt;/edition&gt;&lt;dates&gt;&lt;year&gt;2014&lt;/year&gt;&lt;pub-dates&gt;&lt;date&gt;Feb 18&lt;/date&gt;&lt;/pub-dates&gt;&lt;/dates&gt;&lt;isbn&gt;0100-879x&lt;/isbn&gt;&lt;accession-num&gt;24604427&lt;/accession-num&gt;&lt;urls&gt;&lt;/urls&gt;&lt;electronic-resource-num&gt;10.1590/1414-431x20132911&lt;/electronic-resource-num&gt;&lt;remote-database-provider&gt;Nlm&lt;/remote-database-provider&gt;&lt;language&gt;eng&lt;/language&gt;&lt;/record&gt;&lt;/Cite&gt;&lt;/EndNote&gt;</w:instrText>
      </w:r>
      <w:r w:rsidRPr="000D4C96">
        <w:rPr>
          <w:rFonts w:ascii="Times New Roman" w:eastAsia="MS Mincho" w:hAnsi="Times New Roman" w:cs="Times New Roman"/>
          <w:color w:val="000000"/>
          <w:sz w:val="28"/>
          <w:szCs w:val="28"/>
        </w:rPr>
        <w:fldChar w:fldCharType="separate"/>
      </w:r>
      <w:r w:rsidR="00AF09A0" w:rsidRPr="000D4C96">
        <w:rPr>
          <w:rFonts w:ascii="Times New Roman" w:eastAsia="MS Mincho" w:hAnsi="Times New Roman" w:cs="Times New Roman"/>
          <w:noProof/>
          <w:color w:val="000000"/>
          <w:sz w:val="28"/>
          <w:szCs w:val="28"/>
        </w:rPr>
        <w:t>[</w:t>
      </w:r>
      <w:hyperlink w:anchor="_ENREF_15" w:tooltip="Proenca, 2014 #242" w:history="1">
        <w:r w:rsidR="005D7260" w:rsidRPr="000D4C96">
          <w:rPr>
            <w:rFonts w:ascii="Times New Roman" w:eastAsia="MS Mincho" w:hAnsi="Times New Roman" w:cs="Times New Roman"/>
            <w:noProof/>
            <w:color w:val="000000"/>
            <w:sz w:val="28"/>
            <w:szCs w:val="28"/>
          </w:rPr>
          <w:t>15</w:t>
        </w:r>
      </w:hyperlink>
      <w:r w:rsidR="00AF09A0" w:rsidRPr="000D4C96">
        <w:rPr>
          <w:rFonts w:ascii="Times New Roman" w:eastAsia="MS Mincho" w:hAnsi="Times New Roman" w:cs="Times New Roman"/>
          <w:noProof/>
          <w:color w:val="000000"/>
          <w:sz w:val="28"/>
          <w:szCs w:val="28"/>
        </w:rPr>
        <w:t>]</w:t>
      </w:r>
      <w:r w:rsidRPr="000D4C96">
        <w:rPr>
          <w:rFonts w:ascii="Times New Roman" w:eastAsia="MS Mincho" w:hAnsi="Times New Roman" w:cs="Times New Roman"/>
          <w:color w:val="000000"/>
          <w:sz w:val="28"/>
          <w:szCs w:val="28"/>
        </w:rPr>
        <w:fldChar w:fldCharType="end"/>
      </w:r>
      <w:r w:rsidRPr="000D4C96">
        <w:rPr>
          <w:rFonts w:ascii="Times New Roman" w:eastAsia="MS Mincho" w:hAnsi="Times New Roman" w:cs="Times New Roman"/>
          <w:color w:val="000000"/>
          <w:sz w:val="28"/>
          <w:szCs w:val="28"/>
        </w:rPr>
        <w:t>. C</w:t>
      </w:r>
      <w:r w:rsidR="00AC705D" w:rsidRPr="000D4C96">
        <w:rPr>
          <w:rFonts w:ascii="Times New Roman" w:eastAsia="MS Mincho" w:hAnsi="Times New Roman" w:cs="Times New Roman"/>
          <w:color w:val="000000"/>
          <w:sz w:val="28"/>
          <w:szCs w:val="28"/>
        </w:rPr>
        <w:t>ác</w:t>
      </w:r>
      <w:r w:rsidRPr="000D4C96">
        <w:rPr>
          <w:rFonts w:ascii="Times New Roman" w:eastAsia="MS Mincho" w:hAnsi="Times New Roman" w:cs="Times New Roman"/>
          <w:color w:val="000000"/>
          <w:sz w:val="28"/>
          <w:szCs w:val="28"/>
        </w:rPr>
        <w:t xml:space="preserve"> adipokine và cytokine </w:t>
      </w:r>
      <w:r w:rsidR="004B45FD" w:rsidRPr="000D4C96">
        <w:rPr>
          <w:rFonts w:ascii="Times New Roman" w:eastAsia="MS Mincho" w:hAnsi="Times New Roman" w:cs="Times New Roman"/>
          <w:color w:val="000000"/>
          <w:sz w:val="28"/>
          <w:szCs w:val="28"/>
        </w:rPr>
        <w:t>gây viêm</w:t>
      </w:r>
      <w:r w:rsidRPr="000D4C96">
        <w:rPr>
          <w:rFonts w:ascii="Times New Roman" w:eastAsia="MS Mincho" w:hAnsi="Times New Roman" w:cs="Times New Roman"/>
          <w:color w:val="000000"/>
          <w:sz w:val="28"/>
          <w:szCs w:val="28"/>
        </w:rPr>
        <w:t xml:space="preserve"> đều liên quan đến </w:t>
      </w:r>
      <w:r w:rsidR="00645F79" w:rsidRPr="000D4C96">
        <w:rPr>
          <w:rFonts w:ascii="Times New Roman" w:eastAsia="MS Mincho" w:hAnsi="Times New Roman" w:cs="Times New Roman"/>
          <w:color w:val="000000"/>
          <w:sz w:val="28"/>
          <w:szCs w:val="28"/>
        </w:rPr>
        <w:t xml:space="preserve">hình thành </w:t>
      </w:r>
      <w:r w:rsidRPr="000D4C96">
        <w:rPr>
          <w:rFonts w:ascii="Times New Roman" w:eastAsia="MS Mincho" w:hAnsi="Times New Roman" w:cs="Times New Roman"/>
          <w:color w:val="000000"/>
          <w:sz w:val="28"/>
          <w:szCs w:val="28"/>
        </w:rPr>
        <w:t xml:space="preserve">phát triển các thành phần của </w:t>
      </w:r>
      <w:r w:rsidR="00964961" w:rsidRPr="000D4C96">
        <w:rPr>
          <w:rFonts w:ascii="Times New Roman" w:eastAsia="MS Mincho" w:hAnsi="Times New Roman" w:cs="Times New Roman"/>
          <w:color w:val="000000"/>
          <w:sz w:val="28"/>
          <w:szCs w:val="28"/>
        </w:rPr>
        <w:t>hội chứng chuyển hóa (</w:t>
      </w:r>
      <w:r w:rsidRPr="000D4C96">
        <w:rPr>
          <w:rFonts w:ascii="Times New Roman" w:eastAsia="MS Mincho" w:hAnsi="Times New Roman" w:cs="Times New Roman"/>
          <w:color w:val="000000"/>
          <w:sz w:val="28"/>
          <w:szCs w:val="28"/>
        </w:rPr>
        <w:t>HCCH</w:t>
      </w:r>
      <w:r w:rsidR="00964961" w:rsidRPr="000D4C96">
        <w:rPr>
          <w:rFonts w:ascii="Times New Roman" w:eastAsia="MS Mincho" w:hAnsi="Times New Roman" w:cs="Times New Roman"/>
          <w:color w:val="000000"/>
          <w:sz w:val="28"/>
          <w:szCs w:val="28"/>
        </w:rPr>
        <w:t>)</w:t>
      </w:r>
      <w:r w:rsidRPr="000D4C96">
        <w:rPr>
          <w:rFonts w:ascii="Times New Roman" w:eastAsia="MS Mincho" w:hAnsi="Times New Roman" w:cs="Times New Roman"/>
          <w:color w:val="000000"/>
          <w:sz w:val="28"/>
          <w:szCs w:val="28"/>
        </w:rPr>
        <w:t xml:space="preserve"> và THK </w:t>
      </w:r>
      <w:r w:rsidRPr="000D4C96">
        <w:rPr>
          <w:rFonts w:ascii="Times New Roman" w:eastAsia="MS Mincho" w:hAnsi="Times New Roman" w:cs="Times New Roman"/>
          <w:color w:val="000000"/>
          <w:sz w:val="28"/>
          <w:szCs w:val="28"/>
        </w:rPr>
        <w:fldChar w:fldCharType="begin">
          <w:fldData xml:space="preserve">PEVuZE5vdGU+PENpdGU+PEF1dGhvcj5XYW5nPC9BdXRob3I+PFllYXI+MjAxNTwvWWVhcj48UmVj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</w:fldData>
        </w:fldChar>
      </w:r>
      <w:r w:rsidR="00AF09A0" w:rsidRPr="000D4C96">
        <w:rPr>
          <w:rFonts w:ascii="Times New Roman" w:eastAsia="MS Mincho" w:hAnsi="Times New Roman" w:cs="Times New Roman"/>
          <w:color w:val="000000"/>
          <w:sz w:val="28"/>
          <w:szCs w:val="28"/>
        </w:rPr>
        <w:instrText xml:space="preserve"> ADDIN EN.CITE </w:instrText>
      </w:r>
      <w:r w:rsidR="00AF09A0" w:rsidRPr="000D4C96">
        <w:rPr>
          <w:rFonts w:ascii="Times New Roman" w:eastAsia="MS Mincho" w:hAnsi="Times New Roman" w:cs="Times New Roman"/>
          <w:color w:val="000000"/>
          <w:sz w:val="28"/>
          <w:szCs w:val="28"/>
        </w:rPr>
        <w:fldChar w:fldCharType="begin">
          <w:fldData xml:space="preserve">PEVuZE5vdGU+PENpdGU+PEF1dGhvcj5XYW5nPC9BdXRob3I+PFllYXI+MjAxNTwvWWVhcj48UmVj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</w:fldData>
        </w:fldChar>
      </w:r>
      <w:r w:rsidR="00AF09A0" w:rsidRPr="000D4C96">
        <w:rPr>
          <w:rFonts w:ascii="Times New Roman" w:eastAsia="MS Mincho" w:hAnsi="Times New Roman" w:cs="Times New Roman"/>
          <w:color w:val="000000"/>
          <w:sz w:val="28"/>
          <w:szCs w:val="28"/>
        </w:rPr>
        <w:instrText xml:space="preserve"> ADDIN EN.CITE.DATA </w:instrText>
      </w:r>
      <w:r w:rsidR="00AF09A0" w:rsidRPr="000D4C96">
        <w:rPr>
          <w:rFonts w:ascii="Times New Roman" w:eastAsia="MS Mincho" w:hAnsi="Times New Roman" w:cs="Times New Roman"/>
          <w:color w:val="000000"/>
          <w:sz w:val="28"/>
          <w:szCs w:val="28"/>
        </w:rPr>
      </w:r>
      <w:r w:rsidR="00AF09A0" w:rsidRPr="000D4C96">
        <w:rPr>
          <w:rFonts w:ascii="Times New Roman" w:eastAsia="MS Mincho" w:hAnsi="Times New Roman" w:cs="Times New Roman"/>
          <w:color w:val="000000"/>
          <w:sz w:val="28"/>
          <w:szCs w:val="28"/>
        </w:rPr>
        <w:fldChar w:fldCharType="end"/>
      </w:r>
      <w:r w:rsidRPr="000D4C96">
        <w:rPr>
          <w:rFonts w:ascii="Times New Roman" w:eastAsia="MS Mincho" w:hAnsi="Times New Roman" w:cs="Times New Roman"/>
          <w:color w:val="000000"/>
          <w:sz w:val="28"/>
          <w:szCs w:val="28"/>
        </w:rPr>
      </w:r>
      <w:r w:rsidRPr="000D4C96">
        <w:rPr>
          <w:rFonts w:ascii="Times New Roman" w:eastAsia="MS Mincho" w:hAnsi="Times New Roman" w:cs="Times New Roman"/>
          <w:color w:val="000000"/>
          <w:sz w:val="28"/>
          <w:szCs w:val="28"/>
        </w:rPr>
        <w:fldChar w:fldCharType="separate"/>
      </w:r>
      <w:r w:rsidR="00AF09A0" w:rsidRPr="000D4C96">
        <w:rPr>
          <w:rFonts w:ascii="Times New Roman" w:eastAsia="MS Mincho" w:hAnsi="Times New Roman" w:cs="Times New Roman"/>
          <w:noProof/>
          <w:color w:val="000000"/>
          <w:sz w:val="28"/>
          <w:szCs w:val="28"/>
        </w:rPr>
        <w:t>[</w:t>
      </w:r>
      <w:hyperlink w:anchor="_ENREF_16" w:tooltip="Wang, 2015 #314" w:history="1">
        <w:r w:rsidR="005D7260" w:rsidRPr="000D4C96">
          <w:rPr>
            <w:rFonts w:ascii="Times New Roman" w:eastAsia="MS Mincho" w:hAnsi="Times New Roman" w:cs="Times New Roman"/>
            <w:noProof/>
            <w:color w:val="000000"/>
            <w:sz w:val="28"/>
            <w:szCs w:val="28"/>
          </w:rPr>
          <w:t>16</w:t>
        </w:r>
      </w:hyperlink>
      <w:r w:rsidR="00AF09A0" w:rsidRPr="000D4C96">
        <w:rPr>
          <w:rFonts w:ascii="Times New Roman" w:eastAsia="MS Mincho" w:hAnsi="Times New Roman" w:cs="Times New Roman"/>
          <w:noProof/>
          <w:color w:val="000000"/>
          <w:sz w:val="28"/>
          <w:szCs w:val="28"/>
        </w:rPr>
        <w:t>]</w:t>
      </w:r>
      <w:r w:rsidRPr="000D4C96">
        <w:rPr>
          <w:rFonts w:ascii="Times New Roman" w:eastAsia="MS Mincho" w:hAnsi="Times New Roman" w:cs="Times New Roman"/>
          <w:color w:val="000000"/>
          <w:sz w:val="28"/>
          <w:szCs w:val="28"/>
        </w:rPr>
        <w:fldChar w:fldCharType="end"/>
      </w:r>
      <w:r w:rsidRPr="000D4C96">
        <w:rPr>
          <w:rFonts w:ascii="Times New Roman" w:eastAsia="MS Mincho" w:hAnsi="Times New Roman" w:cs="Times New Roman"/>
          <w:color w:val="000000"/>
          <w:sz w:val="28"/>
          <w:szCs w:val="28"/>
        </w:rPr>
        <w:t xml:space="preserve">. Tương quan thuận giữa nồng độ leptin dịch khớp với </w:t>
      </w:r>
      <w:r w:rsidR="00AC705D" w:rsidRPr="000D4C96">
        <w:rPr>
          <w:rFonts w:ascii="Times New Roman" w:eastAsia="MS Mincho" w:hAnsi="Times New Roman" w:cs="Times New Roman"/>
          <w:color w:val="000000"/>
          <w:sz w:val="28"/>
          <w:szCs w:val="28"/>
        </w:rPr>
        <w:t>chỉ số khối cơ thể (</w:t>
      </w:r>
      <w:r w:rsidR="00964961" w:rsidRPr="000D4C96">
        <w:rPr>
          <w:rFonts w:ascii="Times New Roman" w:eastAsia="MS Mincho" w:hAnsi="Times New Roman" w:cs="Times New Roman"/>
          <w:color w:val="000000"/>
          <w:sz w:val="28"/>
          <w:szCs w:val="28"/>
        </w:rPr>
        <w:t xml:space="preserve">Body Mass Index </w:t>
      </w:r>
      <w:r w:rsidR="00AC705D" w:rsidRPr="000D4C96">
        <w:rPr>
          <w:rFonts w:ascii="Times New Roman" w:eastAsia="MS Mincho" w:hAnsi="Times New Roman" w:cs="Times New Roman"/>
          <w:color w:val="000000"/>
          <w:sz w:val="28"/>
          <w:szCs w:val="28"/>
        </w:rPr>
        <w:t xml:space="preserve">- </w:t>
      </w:r>
      <w:r w:rsidRPr="000D4C96">
        <w:rPr>
          <w:rFonts w:ascii="Times New Roman" w:eastAsia="MS Mincho" w:hAnsi="Times New Roman" w:cs="Times New Roman"/>
          <w:color w:val="000000"/>
          <w:sz w:val="28"/>
          <w:szCs w:val="28"/>
        </w:rPr>
        <w:t>BMI</w:t>
      </w:r>
      <w:r w:rsidR="00964961" w:rsidRPr="000D4C96">
        <w:rPr>
          <w:rFonts w:ascii="Times New Roman" w:eastAsia="MS Mincho" w:hAnsi="Times New Roman" w:cs="Times New Roman"/>
          <w:color w:val="000000"/>
          <w:sz w:val="28"/>
          <w:szCs w:val="28"/>
        </w:rPr>
        <w:t>)</w:t>
      </w:r>
      <w:r w:rsidR="00E206C8" w:rsidRPr="000D4C96">
        <w:rPr>
          <w:rFonts w:ascii="Times New Roman" w:eastAsia="MS Mincho" w:hAnsi="Times New Roman" w:cs="Times New Roman"/>
          <w:color w:val="000000"/>
          <w:sz w:val="28"/>
          <w:szCs w:val="28"/>
        </w:rPr>
        <w:t xml:space="preserve"> </w:t>
      </w:r>
      <w:r w:rsidR="00E206C8" w:rsidRPr="000D4C96">
        <w:rPr>
          <w:rFonts w:ascii="Times New Roman" w:eastAsia="MS Mincho" w:hAnsi="Times New Roman" w:cs="Times New Roman"/>
          <w:color w:val="000000"/>
          <w:sz w:val="28"/>
          <w:szCs w:val="28"/>
        </w:rPr>
        <w:fldChar w:fldCharType="begin"/>
      </w:r>
      <w:r w:rsidR="00E206C8" w:rsidRPr="000D4C96">
        <w:rPr>
          <w:rFonts w:ascii="Times New Roman" w:eastAsia="MS Mincho" w:hAnsi="Times New Roman" w:cs="Times New Roman"/>
          <w:color w:val="000000"/>
          <w:sz w:val="28"/>
          <w:szCs w:val="28"/>
        </w:rPr>
        <w:instrText xml:space="preserve"> ADDIN EN.CITE &lt;EndNote&gt;&lt;Cite&gt;&lt;Author&gt;Vuolteenaho&lt;/Author&gt;&lt;Year&gt;2014&lt;/Year&gt;&lt;RecNum&gt;588&lt;/RecNum&gt;&lt;DisplayText&gt;[17]&lt;/DisplayText&gt;&lt;record&gt;&lt;rec-number&gt;588&lt;/rec-number&gt;&lt;foreign-keys&gt;&lt;key app="EN" db-id="frttrppp29vafnea9sexat5a02500dzavwf0" timestamp="1557593438"&gt;588&lt;/key&gt;&lt;/foreign-keys&gt;&lt;ref-type name="Journal Article"&gt;17&lt;/ref-type&gt;&lt;contributors&gt;&lt;authors&gt;&lt;author&gt;Vuolteenaho, K.&lt;/author&gt;&lt;author&gt;Koskinen, A.&lt;/author&gt;&lt;author&gt;Moilanen, E.&lt;/author&gt;&lt;/authors&gt;&lt;/contributors&gt;&lt;auth-address&gt;The Immunopharmacology Research Group, University of Tampere School of Medicine and Tampere University Hospital, Tampere, Finland.&lt;/auth-address&gt;&lt;titles&gt;&lt;title&gt;Leptin - a link between obesity and osteoarthritis. applications for prevention and treatment&lt;/title&gt;&lt;secondary-title&gt;Basic Clin Pharmacol Toxicol&lt;/secondary-title&gt;&lt;alt-title&gt;Basic &amp;amp; clinical pharmacology &amp;amp; toxicology&lt;/alt-title&gt;&lt;/titles&gt;&lt;periodical&gt;&lt;full-title&gt;Basic Clin Pharmacol Toxicol&lt;/full-title&gt;&lt;abbr-1&gt;Basic &amp;amp; clinical pharmacology &amp;amp; toxicology&lt;/abbr-1&gt;&lt;/periodical&gt;&lt;alt-periodical&gt;&lt;full-title&gt;Basic Clin Pharmacol Toxicol&lt;/full-title&gt;&lt;abbr-1&gt;Basic &amp;amp; clinical pharmacology &amp;amp; toxicology&lt;/abbr-1&gt;&lt;/alt-periodical&gt;&lt;pages&gt;103-108&lt;/pages&gt;&lt;volume&gt;114&lt;/volume&gt;&lt;number&gt;1&lt;/number&gt;&lt;edition&gt;2013/10/22&lt;/edition&gt;&lt;keywords&gt;&lt;keyword&gt;Animals&lt;/keyword&gt;&lt;keyword&gt;Disease Models, Animal&lt;/keyword&gt;&lt;keyword&gt;Gene Expression Regulation&lt;/keyword&gt;&lt;keyword&gt;Humans&lt;/keyword&gt;&lt;keyword&gt;Leptin/genetics/*metabolism&lt;/keyword&gt;&lt;keyword&gt;Obesity/complications/physiopathology/*prevention &amp;amp; control&lt;/keyword&gt;&lt;keyword&gt;Osteoarthritis/complications/physiopathology/*prevention &amp;amp; control&lt;/keyword&gt;&lt;keyword&gt;Receptors, Leptin/metabolism&lt;/keyword&gt;&lt;keyword&gt;Synovial Fluid/metabolism&lt;/keyword&gt;&lt;/keywords&gt;&lt;dates&gt;&lt;year&gt;2014&lt;/year&gt;&lt;pub-dates&gt;&lt;date&gt;Jan&lt;/date&gt;&lt;/pub-dates&gt;&lt;/dates&gt;&lt;isbn&gt;1742-7835&lt;/isbn&gt;&lt;accession-num&gt;24138453&lt;/accession-num&gt;&lt;urls&gt;&lt;/urls&gt;&lt;electronic-resource-num&gt;10.1111/bcpt.12160&lt;/electronic-resource-num&gt;&lt;remote-database-provider&gt;NLM&lt;/remote-database-provider&gt;&lt;language&gt;eng&lt;/language&gt;&lt;/record&gt;&lt;/Cite&gt;&lt;/EndNote&gt;</w:instrText>
      </w:r>
      <w:r w:rsidR="00E206C8" w:rsidRPr="000D4C96">
        <w:rPr>
          <w:rFonts w:ascii="Times New Roman" w:eastAsia="MS Mincho" w:hAnsi="Times New Roman" w:cs="Times New Roman"/>
          <w:color w:val="000000"/>
          <w:sz w:val="28"/>
          <w:szCs w:val="28"/>
        </w:rPr>
        <w:fldChar w:fldCharType="separate"/>
      </w:r>
      <w:r w:rsidR="00E206C8" w:rsidRPr="000D4C96">
        <w:rPr>
          <w:rFonts w:ascii="Times New Roman" w:eastAsia="MS Mincho" w:hAnsi="Times New Roman" w:cs="Times New Roman"/>
          <w:noProof/>
          <w:color w:val="000000"/>
          <w:sz w:val="28"/>
          <w:szCs w:val="28"/>
        </w:rPr>
        <w:t>[</w:t>
      </w:r>
      <w:hyperlink w:anchor="_ENREF_17" w:tooltip="Vuolteenaho, 2014 #588" w:history="1">
        <w:r w:rsidR="005D7260" w:rsidRPr="000D4C96">
          <w:rPr>
            <w:rFonts w:ascii="Times New Roman" w:eastAsia="MS Mincho" w:hAnsi="Times New Roman" w:cs="Times New Roman"/>
            <w:noProof/>
            <w:color w:val="000000"/>
            <w:sz w:val="28"/>
            <w:szCs w:val="28"/>
          </w:rPr>
          <w:t>17</w:t>
        </w:r>
      </w:hyperlink>
      <w:r w:rsidR="00E206C8" w:rsidRPr="000D4C96">
        <w:rPr>
          <w:rFonts w:ascii="Times New Roman" w:eastAsia="MS Mincho" w:hAnsi="Times New Roman" w:cs="Times New Roman"/>
          <w:noProof/>
          <w:color w:val="000000"/>
          <w:sz w:val="28"/>
          <w:szCs w:val="28"/>
        </w:rPr>
        <w:t>]</w:t>
      </w:r>
      <w:r w:rsidR="00E206C8" w:rsidRPr="000D4C96">
        <w:rPr>
          <w:rFonts w:ascii="Times New Roman" w:eastAsia="MS Mincho" w:hAnsi="Times New Roman" w:cs="Times New Roman"/>
          <w:color w:val="000000"/>
          <w:sz w:val="28"/>
          <w:szCs w:val="28"/>
        </w:rPr>
        <w:fldChar w:fldCharType="end"/>
      </w:r>
      <w:r w:rsidRPr="000D4C96">
        <w:rPr>
          <w:rFonts w:ascii="Times New Roman" w:eastAsia="MS Mincho" w:hAnsi="Times New Roman" w:cs="Times New Roman"/>
          <w:color w:val="000000"/>
          <w:sz w:val="28"/>
          <w:szCs w:val="28"/>
        </w:rPr>
        <w:t xml:space="preserve">, tăng nồng độ leptin </w:t>
      </w:r>
      <w:r w:rsidR="00AC705D" w:rsidRPr="000D4C96">
        <w:rPr>
          <w:rFonts w:ascii="Times New Roman" w:eastAsia="MS Mincho" w:hAnsi="Times New Roman" w:cs="Times New Roman"/>
          <w:color w:val="000000"/>
          <w:sz w:val="28"/>
          <w:szCs w:val="28"/>
        </w:rPr>
        <w:t xml:space="preserve">cả </w:t>
      </w:r>
      <w:r w:rsidRPr="000D4C96">
        <w:rPr>
          <w:rFonts w:ascii="Times New Roman" w:eastAsia="MS Mincho" w:hAnsi="Times New Roman" w:cs="Times New Roman"/>
          <w:color w:val="000000"/>
          <w:sz w:val="28"/>
          <w:szCs w:val="28"/>
        </w:rPr>
        <w:t xml:space="preserve">trong dịch khớp và máu </w:t>
      </w:r>
      <w:r w:rsidR="00AC705D" w:rsidRPr="000D4C96">
        <w:rPr>
          <w:rFonts w:ascii="Times New Roman" w:eastAsia="MS Mincho" w:hAnsi="Times New Roman" w:cs="Times New Roman"/>
          <w:color w:val="000000"/>
          <w:sz w:val="28"/>
          <w:szCs w:val="28"/>
        </w:rPr>
        <w:t xml:space="preserve">của </w:t>
      </w:r>
      <w:r w:rsidRPr="000D4C96">
        <w:rPr>
          <w:rFonts w:ascii="Times New Roman" w:eastAsia="MS Mincho" w:hAnsi="Times New Roman" w:cs="Times New Roman"/>
          <w:color w:val="000000"/>
          <w:sz w:val="28"/>
          <w:szCs w:val="28"/>
        </w:rPr>
        <w:t>bệnh nhân THK</w:t>
      </w:r>
      <w:r w:rsidR="00AC705D" w:rsidRPr="000D4C96">
        <w:rPr>
          <w:rFonts w:ascii="Times New Roman" w:eastAsia="MS Mincho" w:hAnsi="Times New Roman" w:cs="Times New Roman"/>
          <w:color w:val="000000"/>
          <w:sz w:val="28"/>
          <w:szCs w:val="28"/>
        </w:rPr>
        <w:t>,</w:t>
      </w:r>
      <w:r w:rsidRPr="000D4C96">
        <w:rPr>
          <w:rFonts w:ascii="Times New Roman" w:eastAsia="MS Mincho" w:hAnsi="Times New Roman" w:cs="Times New Roman"/>
          <w:color w:val="000000"/>
          <w:sz w:val="28"/>
          <w:szCs w:val="28"/>
        </w:rPr>
        <w:t xml:space="preserve"> liên quan với mức độ nặng </w:t>
      </w:r>
      <w:r w:rsidR="00AC705D" w:rsidRPr="000D4C96">
        <w:rPr>
          <w:rFonts w:ascii="Times New Roman" w:eastAsia="MS Mincho" w:hAnsi="Times New Roman" w:cs="Times New Roman"/>
          <w:color w:val="000000"/>
          <w:sz w:val="28"/>
          <w:szCs w:val="28"/>
        </w:rPr>
        <w:t>của</w:t>
      </w:r>
      <w:r w:rsidRPr="000D4C96">
        <w:rPr>
          <w:rFonts w:ascii="Times New Roman" w:eastAsia="MS Mincho" w:hAnsi="Times New Roman" w:cs="Times New Roman"/>
          <w:color w:val="000000"/>
          <w:sz w:val="28"/>
          <w:szCs w:val="28"/>
        </w:rPr>
        <w:t xml:space="preserve"> THK </w:t>
      </w:r>
      <w:r w:rsidRPr="000D4C96">
        <w:rPr>
          <w:rFonts w:ascii="Times New Roman" w:eastAsia="MS Mincho" w:hAnsi="Times New Roman" w:cs="Times New Roman"/>
          <w:color w:val="000000"/>
          <w:sz w:val="28"/>
          <w:szCs w:val="28"/>
        </w:rPr>
        <w:fldChar w:fldCharType="begin">
          <w:fldData xml:space="preserve">PEVuZE5vdGU+PENpdGU+PEF1dGhvcj5DYWx2ZXQ8L0F1dGhvcj48WWVhcj4yMDE2PC9ZZWFyPjxS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</w:fldData>
        </w:fldChar>
      </w:r>
      <w:r w:rsidR="00E206C8" w:rsidRPr="000D4C96">
        <w:rPr>
          <w:rFonts w:ascii="Times New Roman" w:eastAsia="MS Mincho" w:hAnsi="Times New Roman" w:cs="Times New Roman"/>
          <w:color w:val="000000"/>
          <w:sz w:val="28"/>
          <w:szCs w:val="28"/>
        </w:rPr>
        <w:instrText xml:space="preserve"> ADDIN EN.CITE </w:instrText>
      </w:r>
      <w:r w:rsidR="00E206C8" w:rsidRPr="000D4C96">
        <w:rPr>
          <w:rFonts w:ascii="Times New Roman" w:eastAsia="MS Mincho" w:hAnsi="Times New Roman" w:cs="Times New Roman"/>
          <w:color w:val="000000"/>
          <w:sz w:val="28"/>
          <w:szCs w:val="28"/>
        </w:rPr>
        <w:fldChar w:fldCharType="begin">
          <w:fldData xml:space="preserve">PEVuZE5vdGU+PENpdGU+PEF1dGhvcj5DYWx2ZXQ8L0F1dGhvcj48WWVhcj4yMDE2PC9ZZWFyPjxS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</w:fldData>
        </w:fldChar>
      </w:r>
      <w:r w:rsidR="00E206C8" w:rsidRPr="000D4C96">
        <w:rPr>
          <w:rFonts w:ascii="Times New Roman" w:eastAsia="MS Mincho" w:hAnsi="Times New Roman" w:cs="Times New Roman"/>
          <w:color w:val="000000"/>
          <w:sz w:val="28"/>
          <w:szCs w:val="28"/>
        </w:rPr>
        <w:instrText xml:space="preserve"> ADDIN EN.CITE.DATA </w:instrText>
      </w:r>
      <w:r w:rsidR="00E206C8" w:rsidRPr="000D4C96">
        <w:rPr>
          <w:rFonts w:ascii="Times New Roman" w:eastAsia="MS Mincho" w:hAnsi="Times New Roman" w:cs="Times New Roman"/>
          <w:color w:val="000000"/>
          <w:sz w:val="28"/>
          <w:szCs w:val="28"/>
        </w:rPr>
      </w:r>
      <w:r w:rsidR="00E206C8" w:rsidRPr="000D4C96">
        <w:rPr>
          <w:rFonts w:ascii="Times New Roman" w:eastAsia="MS Mincho" w:hAnsi="Times New Roman" w:cs="Times New Roman"/>
          <w:color w:val="000000"/>
          <w:sz w:val="28"/>
          <w:szCs w:val="28"/>
        </w:rPr>
        <w:fldChar w:fldCharType="end"/>
      </w:r>
      <w:r w:rsidRPr="000D4C96">
        <w:rPr>
          <w:rFonts w:ascii="Times New Roman" w:eastAsia="MS Mincho" w:hAnsi="Times New Roman" w:cs="Times New Roman"/>
          <w:color w:val="000000"/>
          <w:sz w:val="28"/>
          <w:szCs w:val="28"/>
        </w:rPr>
      </w:r>
      <w:r w:rsidRPr="000D4C96">
        <w:rPr>
          <w:rFonts w:ascii="Times New Roman" w:eastAsia="MS Mincho" w:hAnsi="Times New Roman" w:cs="Times New Roman"/>
          <w:color w:val="000000"/>
          <w:sz w:val="28"/>
          <w:szCs w:val="28"/>
        </w:rPr>
        <w:fldChar w:fldCharType="separate"/>
      </w:r>
      <w:r w:rsidR="00E206C8" w:rsidRPr="000D4C96">
        <w:rPr>
          <w:rFonts w:ascii="Times New Roman" w:eastAsia="MS Mincho" w:hAnsi="Times New Roman" w:cs="Times New Roman"/>
          <w:noProof/>
          <w:color w:val="000000"/>
          <w:sz w:val="28"/>
          <w:szCs w:val="28"/>
        </w:rPr>
        <w:t>[</w:t>
      </w:r>
      <w:hyperlink w:anchor="_ENREF_18" w:tooltip="Calvet, 2016 #281" w:history="1">
        <w:r w:rsidR="005D7260" w:rsidRPr="000D4C96">
          <w:rPr>
            <w:rFonts w:ascii="Times New Roman" w:eastAsia="MS Mincho" w:hAnsi="Times New Roman" w:cs="Times New Roman"/>
            <w:noProof/>
            <w:color w:val="000000"/>
            <w:sz w:val="28"/>
            <w:szCs w:val="28"/>
          </w:rPr>
          <w:t>18</w:t>
        </w:r>
      </w:hyperlink>
      <w:r w:rsidR="00E206C8" w:rsidRPr="000D4C96">
        <w:rPr>
          <w:rFonts w:ascii="Times New Roman" w:eastAsia="MS Mincho" w:hAnsi="Times New Roman" w:cs="Times New Roman"/>
          <w:noProof/>
          <w:color w:val="000000"/>
          <w:sz w:val="28"/>
          <w:szCs w:val="28"/>
        </w:rPr>
        <w:t>]</w:t>
      </w:r>
      <w:r w:rsidRPr="000D4C96">
        <w:rPr>
          <w:rFonts w:ascii="Times New Roman" w:eastAsia="MS Mincho" w:hAnsi="Times New Roman" w:cs="Times New Roman"/>
          <w:color w:val="000000"/>
          <w:sz w:val="28"/>
          <w:szCs w:val="28"/>
        </w:rPr>
        <w:fldChar w:fldCharType="end"/>
      </w:r>
      <w:r w:rsidRPr="000D4C96">
        <w:rPr>
          <w:rFonts w:ascii="Times New Roman" w:eastAsia="MS Mincho" w:hAnsi="Times New Roman" w:cs="Times New Roman"/>
          <w:color w:val="000000"/>
          <w:sz w:val="28"/>
          <w:szCs w:val="28"/>
        </w:rPr>
        <w:t>,</w:t>
      </w:r>
      <w:r w:rsidR="005D5E3E" w:rsidRPr="000D4C96">
        <w:rPr>
          <w:rFonts w:ascii="Times New Roman" w:eastAsia="MS Mincho" w:hAnsi="Times New Roman" w:cs="Times New Roman"/>
          <w:color w:val="000000"/>
          <w:sz w:val="28"/>
          <w:szCs w:val="28"/>
        </w:rPr>
        <w:t xml:space="preserve"> </w:t>
      </w:r>
      <w:r w:rsidRPr="000D4C96">
        <w:rPr>
          <w:rFonts w:ascii="Times New Roman" w:eastAsia="MS Mincho" w:hAnsi="Times New Roman" w:cs="Times New Roman"/>
          <w:color w:val="000000"/>
          <w:sz w:val="28"/>
          <w:szCs w:val="28"/>
        </w:rPr>
        <w:fldChar w:fldCharType="begin">
          <w:fldData xml:space="preserve">PEVuZE5vdGU+PENpdGU+PEF1dGhvcj5NYXJ0ZWwtUGVsbGV0aWVyPC9BdXRob3I+PFllYXI+MjAx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</w:fldData>
        </w:fldChar>
      </w:r>
      <w:r w:rsidR="00E206C8" w:rsidRPr="000D4C96">
        <w:rPr>
          <w:rFonts w:ascii="Times New Roman" w:eastAsia="MS Mincho" w:hAnsi="Times New Roman" w:cs="Times New Roman"/>
          <w:color w:val="000000"/>
          <w:sz w:val="28"/>
          <w:szCs w:val="28"/>
        </w:rPr>
        <w:instrText xml:space="preserve"> ADDIN EN.CITE </w:instrText>
      </w:r>
      <w:r w:rsidR="00E206C8" w:rsidRPr="000D4C96">
        <w:rPr>
          <w:rFonts w:ascii="Times New Roman" w:eastAsia="MS Mincho" w:hAnsi="Times New Roman" w:cs="Times New Roman"/>
          <w:color w:val="000000"/>
          <w:sz w:val="28"/>
          <w:szCs w:val="28"/>
        </w:rPr>
        <w:fldChar w:fldCharType="begin">
          <w:fldData xml:space="preserve">PEVuZE5vdGU+PENpdGU+PEF1dGhvcj5NYXJ0ZWwtUGVsbGV0aWVyPC9BdXRob3I+PFllYXI+MjAx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</w:fldData>
        </w:fldChar>
      </w:r>
      <w:r w:rsidR="00E206C8" w:rsidRPr="000D4C96">
        <w:rPr>
          <w:rFonts w:ascii="Times New Roman" w:eastAsia="MS Mincho" w:hAnsi="Times New Roman" w:cs="Times New Roman"/>
          <w:color w:val="000000"/>
          <w:sz w:val="28"/>
          <w:szCs w:val="28"/>
        </w:rPr>
        <w:instrText xml:space="preserve"> ADDIN EN.CITE.DATA </w:instrText>
      </w:r>
      <w:r w:rsidR="00E206C8" w:rsidRPr="000D4C96">
        <w:rPr>
          <w:rFonts w:ascii="Times New Roman" w:eastAsia="MS Mincho" w:hAnsi="Times New Roman" w:cs="Times New Roman"/>
          <w:color w:val="000000"/>
          <w:sz w:val="28"/>
          <w:szCs w:val="28"/>
        </w:rPr>
      </w:r>
      <w:r w:rsidR="00E206C8" w:rsidRPr="000D4C96">
        <w:rPr>
          <w:rFonts w:ascii="Times New Roman" w:eastAsia="MS Mincho" w:hAnsi="Times New Roman" w:cs="Times New Roman"/>
          <w:color w:val="000000"/>
          <w:sz w:val="28"/>
          <w:szCs w:val="28"/>
        </w:rPr>
        <w:fldChar w:fldCharType="end"/>
      </w:r>
      <w:r w:rsidRPr="000D4C96">
        <w:rPr>
          <w:rFonts w:ascii="Times New Roman" w:eastAsia="MS Mincho" w:hAnsi="Times New Roman" w:cs="Times New Roman"/>
          <w:color w:val="000000"/>
          <w:sz w:val="28"/>
          <w:szCs w:val="28"/>
        </w:rPr>
      </w:r>
      <w:r w:rsidRPr="000D4C96">
        <w:rPr>
          <w:rFonts w:ascii="Times New Roman" w:eastAsia="MS Mincho" w:hAnsi="Times New Roman" w:cs="Times New Roman"/>
          <w:color w:val="000000"/>
          <w:sz w:val="28"/>
          <w:szCs w:val="28"/>
        </w:rPr>
        <w:fldChar w:fldCharType="separate"/>
      </w:r>
      <w:r w:rsidR="00E206C8" w:rsidRPr="000D4C96">
        <w:rPr>
          <w:rFonts w:ascii="Times New Roman" w:eastAsia="MS Mincho" w:hAnsi="Times New Roman" w:cs="Times New Roman"/>
          <w:noProof/>
          <w:color w:val="000000"/>
          <w:sz w:val="28"/>
          <w:szCs w:val="28"/>
        </w:rPr>
        <w:t>[</w:t>
      </w:r>
      <w:hyperlink w:anchor="_ENREF_19" w:tooltip="Martel-Pelletier, 2016 #510" w:history="1">
        <w:r w:rsidR="005D7260" w:rsidRPr="000D4C96">
          <w:rPr>
            <w:rFonts w:ascii="Times New Roman" w:eastAsia="MS Mincho" w:hAnsi="Times New Roman" w:cs="Times New Roman"/>
            <w:noProof/>
            <w:color w:val="000000"/>
            <w:sz w:val="28"/>
            <w:szCs w:val="28"/>
          </w:rPr>
          <w:t>19</w:t>
        </w:r>
      </w:hyperlink>
      <w:r w:rsidR="00E206C8" w:rsidRPr="000D4C96">
        <w:rPr>
          <w:rFonts w:ascii="Times New Roman" w:eastAsia="MS Mincho" w:hAnsi="Times New Roman" w:cs="Times New Roman"/>
          <w:noProof/>
          <w:color w:val="000000"/>
          <w:sz w:val="28"/>
          <w:szCs w:val="28"/>
        </w:rPr>
        <w:t>]</w:t>
      </w:r>
      <w:r w:rsidRPr="000D4C96">
        <w:rPr>
          <w:rFonts w:ascii="Times New Roman" w:eastAsia="MS Mincho" w:hAnsi="Times New Roman" w:cs="Times New Roman"/>
          <w:color w:val="000000"/>
          <w:sz w:val="28"/>
          <w:szCs w:val="28"/>
        </w:rPr>
        <w:fldChar w:fldCharType="end"/>
      </w:r>
      <w:r w:rsidRPr="000D4C96">
        <w:rPr>
          <w:rFonts w:ascii="Times New Roman" w:eastAsia="MS Mincho" w:hAnsi="Times New Roman" w:cs="Times New Roman"/>
          <w:color w:val="000000"/>
          <w:sz w:val="28"/>
          <w:szCs w:val="28"/>
        </w:rPr>
        <w:t>. Viêm mạn tính cấp độ thấp giúp giải thích tăng nguy cơ THK bàn tay</w:t>
      </w:r>
      <w:r w:rsidR="00AC705D" w:rsidRPr="000D4C96">
        <w:rPr>
          <w:rFonts w:ascii="Times New Roman" w:eastAsia="MS Mincho" w:hAnsi="Times New Roman" w:cs="Times New Roman"/>
          <w:color w:val="000000"/>
          <w:sz w:val="28"/>
          <w:szCs w:val="28"/>
        </w:rPr>
        <w:t xml:space="preserve"> - một khớp không chịu tải trọng - </w:t>
      </w:r>
      <w:r w:rsidRPr="000D4C96">
        <w:rPr>
          <w:rFonts w:ascii="Times New Roman" w:eastAsia="MS Mincho" w:hAnsi="Times New Roman" w:cs="Times New Roman"/>
          <w:color w:val="000000"/>
          <w:sz w:val="28"/>
          <w:szCs w:val="28"/>
        </w:rPr>
        <w:t xml:space="preserve">ở những người béo phì. Có mối liên quan giữa </w:t>
      </w:r>
      <w:r w:rsidR="006C21D3" w:rsidRPr="000D4C96">
        <w:rPr>
          <w:rFonts w:ascii="Times New Roman" w:eastAsia="MS Mincho" w:hAnsi="Times New Roman" w:cs="Times New Roman"/>
          <w:color w:val="000000"/>
          <w:sz w:val="28"/>
          <w:szCs w:val="28"/>
        </w:rPr>
        <w:t xml:space="preserve">nồng độ </w:t>
      </w:r>
      <w:r w:rsidR="00A95727" w:rsidRPr="000D4C96">
        <w:rPr>
          <w:rFonts w:ascii="Times New Roman" w:eastAsia="MS Mincho" w:hAnsi="Times New Roman" w:cs="Times New Roman"/>
          <w:color w:val="000000"/>
          <w:sz w:val="28"/>
          <w:szCs w:val="28"/>
        </w:rPr>
        <w:t xml:space="preserve">protein C phản ứng độ nhạy cao </w:t>
      </w:r>
      <w:r w:rsidR="00AC705D" w:rsidRPr="000D4C96">
        <w:rPr>
          <w:rFonts w:ascii="Times New Roman" w:eastAsia="MS Mincho" w:hAnsi="Times New Roman" w:cs="Times New Roman"/>
          <w:color w:val="000000"/>
          <w:sz w:val="28"/>
          <w:szCs w:val="28"/>
        </w:rPr>
        <w:t>(</w:t>
      </w:r>
      <w:r w:rsidR="00483C46" w:rsidRPr="000D4C96">
        <w:rPr>
          <w:rFonts w:ascii="Times New Roman" w:eastAsia="MS Mincho" w:hAnsi="Times New Roman" w:cs="Times New Roman"/>
          <w:color w:val="000000"/>
          <w:sz w:val="28"/>
          <w:szCs w:val="28"/>
        </w:rPr>
        <w:t>h</w:t>
      </w:r>
      <w:r w:rsidR="001F0876" w:rsidRPr="000D4C96">
        <w:rPr>
          <w:rFonts w:ascii="Times New Roman" w:eastAsia="MS Mincho" w:hAnsi="Times New Roman" w:cs="Times New Roman"/>
          <w:color w:val="000000"/>
          <w:sz w:val="28"/>
          <w:szCs w:val="28"/>
        </w:rPr>
        <w:t>igh sensitivity C</w:t>
      </w:r>
      <w:r w:rsidR="006C21D3" w:rsidRPr="000D4C96">
        <w:rPr>
          <w:rFonts w:ascii="Times New Roman" w:eastAsia="MS Mincho" w:hAnsi="Times New Roman" w:cs="Times New Roman"/>
          <w:color w:val="000000"/>
          <w:sz w:val="28"/>
          <w:szCs w:val="28"/>
        </w:rPr>
        <w:t xml:space="preserve"> </w:t>
      </w:r>
      <w:r w:rsidR="001F0876" w:rsidRPr="000D4C96">
        <w:rPr>
          <w:rFonts w:ascii="Times New Roman" w:eastAsia="MS Mincho" w:hAnsi="Times New Roman" w:cs="Times New Roman"/>
          <w:color w:val="000000"/>
          <w:sz w:val="28"/>
          <w:szCs w:val="28"/>
        </w:rPr>
        <w:t>reactive protein</w:t>
      </w:r>
      <w:r w:rsidR="00AC705D" w:rsidRPr="000D4C96">
        <w:rPr>
          <w:rFonts w:ascii="Times New Roman" w:eastAsia="MS Mincho" w:hAnsi="Times New Roman" w:cs="Times New Roman"/>
          <w:color w:val="000000"/>
          <w:sz w:val="28"/>
          <w:szCs w:val="28"/>
        </w:rPr>
        <w:t xml:space="preserve"> </w:t>
      </w:r>
      <w:r w:rsidR="00A95727">
        <w:rPr>
          <w:rFonts w:ascii="Times New Roman" w:eastAsia="MS Mincho" w:hAnsi="Times New Roman" w:cs="Times New Roman"/>
          <w:color w:val="000000"/>
          <w:sz w:val="28"/>
          <w:szCs w:val="28"/>
        </w:rPr>
        <w:t xml:space="preserve">- </w:t>
      </w:r>
      <w:r w:rsidR="00A95727" w:rsidRPr="000D4C96">
        <w:rPr>
          <w:rFonts w:ascii="Times New Roman" w:eastAsia="MS Mincho" w:hAnsi="Times New Roman" w:cs="Times New Roman"/>
          <w:color w:val="000000"/>
          <w:sz w:val="28"/>
          <w:szCs w:val="28"/>
        </w:rPr>
        <w:t>hsCRP</w:t>
      </w:r>
      <w:r w:rsidR="001C4A2F" w:rsidRPr="000D4C96">
        <w:rPr>
          <w:rFonts w:ascii="Times New Roman" w:eastAsia="MS Mincho" w:hAnsi="Times New Roman" w:cs="Times New Roman"/>
          <w:color w:val="000000"/>
          <w:sz w:val="28"/>
          <w:szCs w:val="28"/>
        </w:rPr>
        <w:t>)</w:t>
      </w:r>
      <w:r w:rsidRPr="000D4C96">
        <w:rPr>
          <w:rFonts w:ascii="Times New Roman" w:eastAsia="MS Mincho" w:hAnsi="Times New Roman" w:cs="Times New Roman"/>
          <w:color w:val="000000"/>
          <w:sz w:val="28"/>
          <w:szCs w:val="28"/>
        </w:rPr>
        <w:t xml:space="preserve"> và thay </w:t>
      </w:r>
      <w:r w:rsidRPr="000D4C96">
        <w:rPr>
          <w:rFonts w:ascii="Times New Roman" w:eastAsia="MS Mincho" w:hAnsi="Times New Roman" w:cs="Times New Roman"/>
          <w:color w:val="000000"/>
          <w:sz w:val="28"/>
          <w:szCs w:val="28"/>
        </w:rPr>
        <w:lastRenderedPageBreak/>
        <w:t xml:space="preserve">đổi cấu trúc THK dựa trên XQ, tuy nhiên tăng hsCRP liên quan </w:t>
      </w:r>
      <w:r w:rsidR="006C21D3" w:rsidRPr="000D4C96">
        <w:rPr>
          <w:rFonts w:ascii="Times New Roman" w:eastAsia="MS Mincho" w:hAnsi="Times New Roman" w:cs="Times New Roman"/>
          <w:color w:val="000000"/>
          <w:sz w:val="28"/>
          <w:szCs w:val="28"/>
        </w:rPr>
        <w:t xml:space="preserve">mạnh </w:t>
      </w:r>
      <w:r w:rsidRPr="000D4C96">
        <w:rPr>
          <w:rFonts w:ascii="Times New Roman" w:eastAsia="MS Mincho" w:hAnsi="Times New Roman" w:cs="Times New Roman"/>
          <w:color w:val="000000"/>
          <w:sz w:val="28"/>
          <w:szCs w:val="28"/>
        </w:rPr>
        <w:t xml:space="preserve">với </w:t>
      </w:r>
      <w:r w:rsidR="006C21D3" w:rsidRPr="000D4C96">
        <w:rPr>
          <w:rFonts w:ascii="Times New Roman" w:eastAsia="MS Mincho" w:hAnsi="Times New Roman" w:cs="Times New Roman"/>
          <w:color w:val="000000"/>
          <w:sz w:val="28"/>
          <w:szCs w:val="28"/>
        </w:rPr>
        <w:t xml:space="preserve">các </w:t>
      </w:r>
      <w:r w:rsidRPr="000D4C96">
        <w:rPr>
          <w:rFonts w:ascii="Times New Roman" w:eastAsia="MS Mincho" w:hAnsi="Times New Roman" w:cs="Times New Roman"/>
          <w:color w:val="000000"/>
          <w:sz w:val="28"/>
          <w:szCs w:val="28"/>
        </w:rPr>
        <w:t xml:space="preserve">triệu chứng THK hơn là </w:t>
      </w:r>
      <w:r w:rsidR="006C21D3" w:rsidRPr="000D4C96">
        <w:rPr>
          <w:rFonts w:ascii="Times New Roman" w:eastAsia="MS Mincho" w:hAnsi="Times New Roman" w:cs="Times New Roman"/>
          <w:color w:val="000000"/>
          <w:sz w:val="28"/>
          <w:szCs w:val="28"/>
        </w:rPr>
        <w:t xml:space="preserve">các </w:t>
      </w:r>
      <w:r w:rsidRPr="000D4C96">
        <w:rPr>
          <w:rFonts w:ascii="Times New Roman" w:eastAsia="MS Mincho" w:hAnsi="Times New Roman" w:cs="Times New Roman"/>
          <w:color w:val="000000"/>
          <w:sz w:val="28"/>
          <w:szCs w:val="28"/>
        </w:rPr>
        <w:t xml:space="preserve">thay đổi XQ </w:t>
      </w:r>
      <w:r w:rsidRPr="000D4C96">
        <w:rPr>
          <w:rFonts w:ascii="Times New Roman" w:eastAsia="MS Mincho" w:hAnsi="Times New Roman" w:cs="Times New Roman"/>
          <w:color w:val="000000"/>
          <w:sz w:val="28"/>
          <w:szCs w:val="28"/>
        </w:rPr>
        <w:fldChar w:fldCharType="begin">
          <w:fldData xml:space="preserve">PEVuZE5vdGU+PENpdGU+PEF1dGhvcj5KaW48L0F1dGhvcj48WWVhcj4yMDE1PC9ZZWFyPjxSZWNO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</w:fldData>
        </w:fldChar>
      </w:r>
      <w:r w:rsidR="00E206C8" w:rsidRPr="000D4C96">
        <w:rPr>
          <w:rFonts w:ascii="Times New Roman" w:eastAsia="MS Mincho" w:hAnsi="Times New Roman" w:cs="Times New Roman"/>
          <w:color w:val="000000"/>
          <w:sz w:val="28"/>
          <w:szCs w:val="28"/>
        </w:rPr>
        <w:instrText xml:space="preserve"> ADDIN EN.CITE </w:instrText>
      </w:r>
      <w:r w:rsidR="00E206C8" w:rsidRPr="000D4C96">
        <w:rPr>
          <w:rFonts w:ascii="Times New Roman" w:eastAsia="MS Mincho" w:hAnsi="Times New Roman" w:cs="Times New Roman"/>
          <w:color w:val="000000"/>
          <w:sz w:val="28"/>
          <w:szCs w:val="28"/>
        </w:rPr>
        <w:fldChar w:fldCharType="begin">
          <w:fldData xml:space="preserve">PEVuZE5vdGU+PENpdGU+PEF1dGhvcj5KaW48L0F1dGhvcj48WWVhcj4yMDE1PC9ZZWFyPjxSZWNO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</w:fldData>
        </w:fldChar>
      </w:r>
      <w:r w:rsidR="00E206C8" w:rsidRPr="000D4C96">
        <w:rPr>
          <w:rFonts w:ascii="Times New Roman" w:eastAsia="MS Mincho" w:hAnsi="Times New Roman" w:cs="Times New Roman"/>
          <w:color w:val="000000"/>
          <w:sz w:val="28"/>
          <w:szCs w:val="28"/>
        </w:rPr>
        <w:instrText xml:space="preserve"> ADDIN EN.CITE.DATA </w:instrText>
      </w:r>
      <w:r w:rsidR="00E206C8" w:rsidRPr="000D4C96">
        <w:rPr>
          <w:rFonts w:ascii="Times New Roman" w:eastAsia="MS Mincho" w:hAnsi="Times New Roman" w:cs="Times New Roman"/>
          <w:color w:val="000000"/>
          <w:sz w:val="28"/>
          <w:szCs w:val="28"/>
        </w:rPr>
      </w:r>
      <w:r w:rsidR="00E206C8" w:rsidRPr="000D4C96">
        <w:rPr>
          <w:rFonts w:ascii="Times New Roman" w:eastAsia="MS Mincho" w:hAnsi="Times New Roman" w:cs="Times New Roman"/>
          <w:color w:val="000000"/>
          <w:sz w:val="28"/>
          <w:szCs w:val="28"/>
        </w:rPr>
        <w:fldChar w:fldCharType="end"/>
      </w:r>
      <w:r w:rsidRPr="000D4C96">
        <w:rPr>
          <w:rFonts w:ascii="Times New Roman" w:eastAsia="MS Mincho" w:hAnsi="Times New Roman" w:cs="Times New Roman"/>
          <w:color w:val="000000"/>
          <w:sz w:val="28"/>
          <w:szCs w:val="28"/>
        </w:rPr>
      </w:r>
      <w:r w:rsidRPr="000D4C96">
        <w:rPr>
          <w:rFonts w:ascii="Times New Roman" w:eastAsia="MS Mincho" w:hAnsi="Times New Roman" w:cs="Times New Roman"/>
          <w:color w:val="000000"/>
          <w:sz w:val="28"/>
          <w:szCs w:val="28"/>
        </w:rPr>
        <w:fldChar w:fldCharType="separate"/>
      </w:r>
      <w:r w:rsidR="00E206C8" w:rsidRPr="000D4C96">
        <w:rPr>
          <w:rFonts w:ascii="Times New Roman" w:eastAsia="MS Mincho" w:hAnsi="Times New Roman" w:cs="Times New Roman"/>
          <w:noProof/>
          <w:color w:val="000000"/>
          <w:sz w:val="28"/>
          <w:szCs w:val="28"/>
        </w:rPr>
        <w:t>[</w:t>
      </w:r>
      <w:hyperlink w:anchor="_ENREF_20" w:tooltip="Jin, 2015 #249" w:history="1">
        <w:r w:rsidR="005D7260" w:rsidRPr="000D4C96">
          <w:rPr>
            <w:rFonts w:ascii="Times New Roman" w:eastAsia="MS Mincho" w:hAnsi="Times New Roman" w:cs="Times New Roman"/>
            <w:noProof/>
            <w:color w:val="000000"/>
            <w:sz w:val="28"/>
            <w:szCs w:val="28"/>
          </w:rPr>
          <w:t>20</w:t>
        </w:r>
      </w:hyperlink>
      <w:r w:rsidR="00E206C8" w:rsidRPr="000D4C96">
        <w:rPr>
          <w:rFonts w:ascii="Times New Roman" w:eastAsia="MS Mincho" w:hAnsi="Times New Roman" w:cs="Times New Roman"/>
          <w:noProof/>
          <w:color w:val="000000"/>
          <w:sz w:val="28"/>
          <w:szCs w:val="28"/>
        </w:rPr>
        <w:t>]</w:t>
      </w:r>
      <w:r w:rsidRPr="000D4C96">
        <w:rPr>
          <w:rFonts w:ascii="Times New Roman" w:eastAsia="MS Mincho" w:hAnsi="Times New Roman" w:cs="Times New Roman"/>
          <w:color w:val="000000"/>
          <w:sz w:val="28"/>
          <w:szCs w:val="28"/>
        </w:rPr>
        <w:fldChar w:fldCharType="end"/>
      </w:r>
      <w:r w:rsidRPr="000D4C96">
        <w:rPr>
          <w:rFonts w:ascii="Times New Roman" w:eastAsia="MS Mincho" w:hAnsi="Times New Roman" w:cs="Times New Roman"/>
          <w:color w:val="000000"/>
          <w:sz w:val="28"/>
          <w:szCs w:val="28"/>
        </w:rPr>
        <w:t xml:space="preserve">. </w:t>
      </w:r>
    </w:p>
    <w:p w14:paraId="4F9AE6B9" w14:textId="1D1D20CA" w:rsidR="00FB7DB7" w:rsidRPr="000D4C96" w:rsidRDefault="002F28C4" w:rsidP="00FB7DB7">
      <w:pPr>
        <w:spacing w:after="0" w:line="360" w:lineRule="auto"/>
        <w:ind w:firstLine="720"/>
        <w:jc w:val="both"/>
        <w:rPr>
          <w:rFonts w:ascii="Times New Roman" w:eastAsia="MS Mincho" w:hAnsi="Times New Roman" w:cs="Times New Roman"/>
          <w:color w:val="000000"/>
          <w:sz w:val="28"/>
          <w:szCs w:val="28"/>
        </w:rPr>
      </w:pPr>
      <w:r w:rsidRPr="000D4C96">
        <w:rPr>
          <w:rFonts w:ascii="Times New Roman" w:eastAsia="MS Mincho" w:hAnsi="Times New Roman" w:cs="Times New Roman"/>
          <w:color w:val="000000"/>
          <w:sz w:val="28"/>
          <w:szCs w:val="28"/>
        </w:rPr>
        <w:t>Viêm mạn</w:t>
      </w:r>
      <w:r w:rsidR="00FB7DB7" w:rsidRPr="000D4C96">
        <w:rPr>
          <w:rFonts w:ascii="Times New Roman" w:eastAsia="MS Mincho" w:hAnsi="Times New Roman" w:cs="Times New Roman"/>
          <w:color w:val="000000"/>
          <w:sz w:val="28"/>
          <w:szCs w:val="28"/>
        </w:rPr>
        <w:t xml:space="preserve"> tính cấp độ thấp cũng liên quan đến tuổi và lão hoá tế bào, đặc biệt là dưới ảnh hưởng của</w:t>
      </w:r>
      <w:r w:rsidR="007B52CA">
        <w:rPr>
          <w:rFonts w:ascii="Times New Roman" w:eastAsia="MS Mincho" w:hAnsi="Times New Roman" w:cs="Times New Roman"/>
          <w:color w:val="000000"/>
          <w:sz w:val="28"/>
          <w:szCs w:val="28"/>
        </w:rPr>
        <w:t xml:space="preserve"> </w:t>
      </w:r>
      <w:r w:rsidR="007B52CA">
        <w:rPr>
          <w:rFonts w:ascii="Times New Roman" w:eastAsia="MS Mincho" w:hAnsi="Times New Roman" w:cs="Times New Roman"/>
          <w:color w:val="000000"/>
          <w:spacing w:val="-2"/>
          <w:sz w:val="28"/>
          <w:szCs w:val="28"/>
        </w:rPr>
        <w:t>c</w:t>
      </w:r>
      <w:r w:rsidR="007B52CA" w:rsidRPr="0060406B">
        <w:rPr>
          <w:rFonts w:ascii="Times New Roman" w:eastAsia="MS Mincho" w:hAnsi="Times New Roman" w:cs="Times New Roman"/>
          <w:color w:val="000000"/>
          <w:spacing w:val="-2"/>
          <w:sz w:val="28"/>
          <w:szCs w:val="28"/>
        </w:rPr>
        <w:t>ác chủng oxy phản ứng</w:t>
      </w:r>
      <w:r w:rsidR="007B52CA" w:rsidRPr="000D4C96">
        <w:rPr>
          <w:rFonts w:ascii="Times New Roman" w:eastAsia="MS Mincho" w:hAnsi="Times New Roman" w:cs="Times New Roman"/>
          <w:color w:val="000000"/>
          <w:sz w:val="28"/>
          <w:szCs w:val="28"/>
        </w:rPr>
        <w:t xml:space="preserve"> </w:t>
      </w:r>
      <w:r w:rsidR="007B52CA">
        <w:rPr>
          <w:rFonts w:ascii="Times New Roman" w:eastAsia="MS Mincho" w:hAnsi="Times New Roman" w:cs="Times New Roman"/>
          <w:color w:val="000000"/>
          <w:sz w:val="28"/>
          <w:szCs w:val="28"/>
        </w:rPr>
        <w:t>(r</w:t>
      </w:r>
      <w:r w:rsidR="001F0876" w:rsidRPr="000D4C96">
        <w:rPr>
          <w:rFonts w:ascii="Times New Roman" w:eastAsia="MS Mincho" w:hAnsi="Times New Roman" w:cs="Times New Roman"/>
          <w:color w:val="000000"/>
          <w:sz w:val="28"/>
          <w:szCs w:val="28"/>
        </w:rPr>
        <w:t>eactive oxygen species</w:t>
      </w:r>
      <w:r w:rsidR="007B52CA">
        <w:rPr>
          <w:rFonts w:ascii="Times New Roman" w:eastAsia="MS Mincho" w:hAnsi="Times New Roman" w:cs="Times New Roman"/>
          <w:color w:val="000000"/>
          <w:sz w:val="28"/>
          <w:szCs w:val="28"/>
        </w:rPr>
        <w:t xml:space="preserve"> - </w:t>
      </w:r>
      <w:r w:rsidR="00A95727">
        <w:rPr>
          <w:rFonts w:ascii="Times New Roman" w:eastAsia="MS Mincho" w:hAnsi="Times New Roman" w:cs="Times New Roman"/>
          <w:color w:val="000000"/>
          <w:sz w:val="28"/>
          <w:szCs w:val="28"/>
        </w:rPr>
        <w:t>ROS)</w:t>
      </w:r>
      <w:r w:rsidR="00FB7DB7" w:rsidRPr="000D4C96">
        <w:rPr>
          <w:rFonts w:ascii="Times New Roman" w:eastAsia="MS Mincho" w:hAnsi="Times New Roman" w:cs="Times New Roman"/>
          <w:color w:val="000000"/>
          <w:sz w:val="28"/>
          <w:szCs w:val="28"/>
        </w:rPr>
        <w:t xml:space="preserve">, đáp ứng với stress </w:t>
      </w:r>
      <w:r w:rsidR="00EC7D63" w:rsidRPr="000D4C96">
        <w:rPr>
          <w:rFonts w:ascii="Times New Roman" w:eastAsia="MS Mincho" w:hAnsi="Times New Roman" w:cs="Times New Roman"/>
          <w:color w:val="000000"/>
          <w:sz w:val="28"/>
          <w:szCs w:val="28"/>
        </w:rPr>
        <w:t>oxy</w:t>
      </w:r>
      <w:r w:rsidR="00FB7DB7" w:rsidRPr="000D4C96">
        <w:rPr>
          <w:rFonts w:ascii="Times New Roman" w:eastAsia="MS Mincho" w:hAnsi="Times New Roman" w:cs="Times New Roman"/>
          <w:color w:val="000000"/>
          <w:sz w:val="28"/>
          <w:szCs w:val="28"/>
        </w:rPr>
        <w:t xml:space="preserve"> hoá </w:t>
      </w:r>
      <w:r w:rsidR="00FB7DB7" w:rsidRPr="000D4C96">
        <w:rPr>
          <w:rFonts w:ascii="Times New Roman" w:eastAsia="MS Mincho" w:hAnsi="Times New Roman" w:cs="Times New Roman"/>
          <w:color w:val="000000"/>
          <w:sz w:val="28"/>
          <w:szCs w:val="28"/>
        </w:rPr>
        <w:fldChar w:fldCharType="begin"/>
      </w:r>
      <w:r w:rsidR="00E206C8" w:rsidRPr="000D4C96">
        <w:rPr>
          <w:rFonts w:ascii="Times New Roman" w:eastAsia="MS Mincho" w:hAnsi="Times New Roman" w:cs="Times New Roman"/>
          <w:color w:val="000000"/>
          <w:sz w:val="28"/>
          <w:szCs w:val="28"/>
        </w:rPr>
        <w:instrText xml:space="preserve"> ADDIN EN.CITE &lt;EndNote&gt;&lt;Cite&gt;&lt;Author&gt;Minguzzi&lt;/Author&gt;&lt;Year&gt;2018&lt;/Year&gt;&lt;RecNum&gt;469&lt;/RecNum&gt;&lt;DisplayText&gt;[21]&lt;/DisplayText&gt;&lt;record&gt;&lt;rec-number&gt;469&lt;/rec-number&gt;&lt;foreign-keys&gt;&lt;key app="EN" db-id="frttrppp29vafnea9sexat5a02500dzavwf0" timestamp="1540780609"&gt;469&lt;/key&gt;&lt;/foreign-keys&gt;&lt;ref-type name="Journal Article"&gt;17&lt;/ref-type&gt;&lt;contributors&gt;&lt;authors&gt;&lt;author&gt;Minguzzi, M.&lt;/author&gt;&lt;author&gt;Cetrullo, S.&lt;/author&gt;&lt;/authors&gt;&lt;/contributors&gt;&lt;auth-address&gt;Dipartimento di Scienze Mediche e Chirurgiche, Universita di Bologna, Bologna, Italy.&amp;#xD;Laboratorio di Immunoreumatologia e Rigenerazione Tissutale, Istituto Ortopedico Rizzoli, Bologna, Italy.&lt;/auth-address&gt;&lt;titles&gt;&lt;title&gt;Emerging Players at the Intersection of Chondrocyte Loss of Maturational Arrest, Oxidative Stress, Senescence and Low-Grade Inflammation in Osteoarthritis&lt;/title&gt;&lt;/titles&gt;&lt;pages&gt;3075293&lt;/pages&gt;&lt;volume&gt;2018&lt;/volume&gt;&lt;dates&gt;&lt;year&gt;2018&lt;/year&gt;&lt;/dates&gt;&lt;isbn&gt;1942-0994&lt;/isbn&gt;&lt;accession-num&gt;29599894&lt;/accession-num&gt;&lt;urls&gt;&lt;/urls&gt;&lt;electronic-resource-num&gt;10.1155/2018/3075293&lt;/electronic-resource-num&gt;&lt;remote-database-provider&gt;Nlm&lt;/remote-database-provider&gt;&lt;/record&gt;&lt;/Cite&gt;&lt;/EndNote&gt;</w:instrText>
      </w:r>
      <w:r w:rsidR="00FB7DB7" w:rsidRPr="000D4C96">
        <w:rPr>
          <w:rFonts w:ascii="Times New Roman" w:eastAsia="MS Mincho" w:hAnsi="Times New Roman" w:cs="Times New Roman"/>
          <w:color w:val="000000"/>
          <w:sz w:val="28"/>
          <w:szCs w:val="28"/>
        </w:rPr>
        <w:fldChar w:fldCharType="separate"/>
      </w:r>
      <w:r w:rsidR="00E206C8" w:rsidRPr="000D4C96">
        <w:rPr>
          <w:rFonts w:ascii="Times New Roman" w:eastAsia="MS Mincho" w:hAnsi="Times New Roman" w:cs="Times New Roman"/>
          <w:noProof/>
          <w:color w:val="000000"/>
          <w:sz w:val="28"/>
          <w:szCs w:val="28"/>
        </w:rPr>
        <w:t>[</w:t>
      </w:r>
      <w:hyperlink w:anchor="_ENREF_21" w:tooltip="Minguzzi, 2018 #469" w:history="1">
        <w:r w:rsidR="005D7260" w:rsidRPr="000D4C96">
          <w:rPr>
            <w:rFonts w:ascii="Times New Roman" w:eastAsia="MS Mincho" w:hAnsi="Times New Roman" w:cs="Times New Roman"/>
            <w:noProof/>
            <w:color w:val="000000"/>
            <w:sz w:val="28"/>
            <w:szCs w:val="28"/>
          </w:rPr>
          <w:t>21</w:t>
        </w:r>
      </w:hyperlink>
      <w:r w:rsidR="00E206C8" w:rsidRPr="000D4C96">
        <w:rPr>
          <w:rFonts w:ascii="Times New Roman" w:eastAsia="MS Mincho" w:hAnsi="Times New Roman" w:cs="Times New Roman"/>
          <w:noProof/>
          <w:color w:val="000000"/>
          <w:sz w:val="28"/>
          <w:szCs w:val="28"/>
        </w:rPr>
        <w:t>]</w:t>
      </w:r>
      <w:r w:rsidR="00FB7DB7" w:rsidRPr="000D4C96">
        <w:rPr>
          <w:rFonts w:ascii="Times New Roman" w:eastAsia="MS Mincho" w:hAnsi="Times New Roman" w:cs="Times New Roman"/>
          <w:color w:val="000000"/>
          <w:sz w:val="28"/>
          <w:szCs w:val="28"/>
        </w:rPr>
        <w:fldChar w:fldCharType="end"/>
      </w:r>
      <w:r w:rsidR="00FB7DB7" w:rsidRPr="000D4C96">
        <w:rPr>
          <w:rFonts w:ascii="Times New Roman" w:eastAsia="MS Mincho" w:hAnsi="Times New Roman" w:cs="Times New Roman"/>
          <w:color w:val="000000"/>
          <w:sz w:val="28"/>
          <w:szCs w:val="28"/>
        </w:rPr>
        <w:t xml:space="preserve">. Thuật ngữ viêm do lão hóa (inflammaging) chỉ sự kết hợp của lão hóa và viêm </w:t>
      </w:r>
      <w:r w:rsidR="00FB7DB7" w:rsidRPr="000D4C96">
        <w:rPr>
          <w:rFonts w:ascii="Times New Roman" w:eastAsia="MS Mincho" w:hAnsi="Times New Roman" w:cs="Times New Roman"/>
          <w:color w:val="000000"/>
          <w:sz w:val="28"/>
          <w:szCs w:val="28"/>
        </w:rPr>
        <w:fldChar w:fldCharType="begin">
          <w:fldData xml:space="preserve">PEVuZE5vdGU+PENpdGU+PEF1dGhvcj5Nb2Jhc2hlcmk8L0F1dGhvcj48WWVhcj4yMDE2PC9ZZWFy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</w:fldData>
        </w:fldChar>
      </w:r>
      <w:r w:rsidR="00E206C8" w:rsidRPr="000D4C96">
        <w:rPr>
          <w:rFonts w:ascii="Times New Roman" w:eastAsia="MS Mincho" w:hAnsi="Times New Roman" w:cs="Times New Roman"/>
          <w:color w:val="000000"/>
          <w:sz w:val="28"/>
          <w:szCs w:val="28"/>
        </w:rPr>
        <w:instrText xml:space="preserve"> ADDIN EN.CITE </w:instrText>
      </w:r>
      <w:r w:rsidR="00E206C8" w:rsidRPr="000D4C96">
        <w:rPr>
          <w:rFonts w:ascii="Times New Roman" w:eastAsia="MS Mincho" w:hAnsi="Times New Roman" w:cs="Times New Roman"/>
          <w:color w:val="000000"/>
          <w:sz w:val="28"/>
          <w:szCs w:val="28"/>
        </w:rPr>
        <w:fldChar w:fldCharType="begin">
          <w:fldData xml:space="preserve">PEVuZE5vdGU+PENpdGU+PEF1dGhvcj5Nb2Jhc2hlcmk8L0F1dGhvcj48WWVhcj4yMDE2PC9ZZWFy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</w:fldData>
        </w:fldChar>
      </w:r>
      <w:r w:rsidR="00E206C8" w:rsidRPr="000D4C96">
        <w:rPr>
          <w:rFonts w:ascii="Times New Roman" w:eastAsia="MS Mincho" w:hAnsi="Times New Roman" w:cs="Times New Roman"/>
          <w:color w:val="000000"/>
          <w:sz w:val="28"/>
          <w:szCs w:val="28"/>
        </w:rPr>
        <w:instrText xml:space="preserve"> ADDIN EN.CITE.DATA </w:instrText>
      </w:r>
      <w:r w:rsidR="00E206C8" w:rsidRPr="000D4C96">
        <w:rPr>
          <w:rFonts w:ascii="Times New Roman" w:eastAsia="MS Mincho" w:hAnsi="Times New Roman" w:cs="Times New Roman"/>
          <w:color w:val="000000"/>
          <w:sz w:val="28"/>
          <w:szCs w:val="28"/>
        </w:rPr>
      </w:r>
      <w:r w:rsidR="00E206C8" w:rsidRPr="000D4C96">
        <w:rPr>
          <w:rFonts w:ascii="Times New Roman" w:eastAsia="MS Mincho" w:hAnsi="Times New Roman" w:cs="Times New Roman"/>
          <w:color w:val="000000"/>
          <w:sz w:val="28"/>
          <w:szCs w:val="28"/>
        </w:rPr>
        <w:fldChar w:fldCharType="end"/>
      </w:r>
      <w:r w:rsidR="00FB7DB7" w:rsidRPr="000D4C96">
        <w:rPr>
          <w:rFonts w:ascii="Times New Roman" w:eastAsia="MS Mincho" w:hAnsi="Times New Roman" w:cs="Times New Roman"/>
          <w:color w:val="000000"/>
          <w:sz w:val="28"/>
          <w:szCs w:val="28"/>
        </w:rPr>
      </w:r>
      <w:r w:rsidR="00FB7DB7" w:rsidRPr="000D4C96">
        <w:rPr>
          <w:rFonts w:ascii="Times New Roman" w:eastAsia="MS Mincho" w:hAnsi="Times New Roman" w:cs="Times New Roman"/>
          <w:color w:val="000000"/>
          <w:sz w:val="28"/>
          <w:szCs w:val="28"/>
        </w:rPr>
        <w:fldChar w:fldCharType="separate"/>
      </w:r>
      <w:r w:rsidR="00E206C8" w:rsidRPr="000D4C96">
        <w:rPr>
          <w:rFonts w:ascii="Times New Roman" w:eastAsia="MS Mincho" w:hAnsi="Times New Roman" w:cs="Times New Roman"/>
          <w:noProof/>
          <w:color w:val="000000"/>
          <w:sz w:val="28"/>
          <w:szCs w:val="28"/>
        </w:rPr>
        <w:t>[</w:t>
      </w:r>
      <w:hyperlink w:anchor="_ENREF_22" w:tooltip="Mobasheri, 2016 #492" w:history="1">
        <w:r w:rsidR="005D7260" w:rsidRPr="000D4C96">
          <w:rPr>
            <w:rFonts w:ascii="Times New Roman" w:eastAsia="MS Mincho" w:hAnsi="Times New Roman" w:cs="Times New Roman"/>
            <w:noProof/>
            <w:color w:val="000000"/>
            <w:sz w:val="28"/>
            <w:szCs w:val="28"/>
          </w:rPr>
          <w:t>22</w:t>
        </w:r>
      </w:hyperlink>
      <w:r w:rsidR="00E206C8" w:rsidRPr="000D4C96">
        <w:rPr>
          <w:rFonts w:ascii="Times New Roman" w:eastAsia="MS Mincho" w:hAnsi="Times New Roman" w:cs="Times New Roman"/>
          <w:noProof/>
          <w:color w:val="000000"/>
          <w:sz w:val="28"/>
          <w:szCs w:val="28"/>
        </w:rPr>
        <w:t>]</w:t>
      </w:r>
      <w:r w:rsidR="00FB7DB7" w:rsidRPr="000D4C96">
        <w:rPr>
          <w:rFonts w:ascii="Times New Roman" w:eastAsia="MS Mincho" w:hAnsi="Times New Roman" w:cs="Times New Roman"/>
          <w:color w:val="000000"/>
          <w:sz w:val="28"/>
          <w:szCs w:val="28"/>
        </w:rPr>
        <w:fldChar w:fldCharType="end"/>
      </w:r>
      <w:r w:rsidR="00FB7DB7" w:rsidRPr="000D4C96">
        <w:rPr>
          <w:rFonts w:ascii="Times New Roman" w:eastAsia="MS Mincho" w:hAnsi="Times New Roman" w:cs="Times New Roman"/>
          <w:color w:val="000000"/>
          <w:sz w:val="28"/>
          <w:szCs w:val="28"/>
        </w:rPr>
        <w:t xml:space="preserve">. </w:t>
      </w:r>
    </w:p>
    <w:p w14:paraId="04921A02" w14:textId="2A06FBE0" w:rsidR="00FB7DB7" w:rsidRPr="000D4C96" w:rsidRDefault="00FB7DB7" w:rsidP="00064E32">
      <w:pPr>
        <w:spacing w:before="120" w:after="0" w:line="348" w:lineRule="auto"/>
        <w:ind w:firstLine="720"/>
        <w:jc w:val="both"/>
        <w:rPr>
          <w:rFonts w:ascii="Times New Roman" w:eastAsia="MS Mincho" w:hAnsi="Times New Roman" w:cs="Times New Roman"/>
          <w:color w:val="000000"/>
          <w:sz w:val="28"/>
          <w:szCs w:val="28"/>
        </w:rPr>
      </w:pPr>
      <w:r w:rsidRPr="000D4C96">
        <w:rPr>
          <w:rFonts w:ascii="Times New Roman" w:eastAsia="MS Mincho" w:hAnsi="Times New Roman" w:cs="Times New Roman"/>
          <w:color w:val="000000"/>
          <w:sz w:val="28"/>
          <w:szCs w:val="28"/>
        </w:rPr>
        <w:t>Ngày c</w:t>
      </w:r>
      <w:r w:rsidR="0095601B" w:rsidRPr="000D4C96">
        <w:rPr>
          <w:rFonts w:ascii="Times New Roman" w:eastAsia="MS Mincho" w:hAnsi="Times New Roman" w:cs="Times New Roman"/>
          <w:color w:val="000000"/>
          <w:sz w:val="28"/>
          <w:szCs w:val="28"/>
        </w:rPr>
        <w:t>àng</w:t>
      </w:r>
      <w:r w:rsidRPr="000D4C96">
        <w:rPr>
          <w:rFonts w:ascii="Times New Roman" w:eastAsia="MS Mincho" w:hAnsi="Times New Roman" w:cs="Times New Roman"/>
          <w:color w:val="000000"/>
          <w:sz w:val="28"/>
          <w:szCs w:val="28"/>
        </w:rPr>
        <w:t xml:space="preserve"> có nhiều bằng chứng cho thấy HCCH liên quan với THK nhưng cơ chế vẫn chưa được biết</w:t>
      </w:r>
      <w:r w:rsidR="00D66A85" w:rsidRPr="000D4C96">
        <w:rPr>
          <w:rFonts w:ascii="Times New Roman" w:eastAsia="MS Mincho" w:hAnsi="Times New Roman" w:cs="Times New Roman"/>
          <w:color w:val="000000"/>
          <w:sz w:val="28"/>
          <w:szCs w:val="28"/>
        </w:rPr>
        <w:t xml:space="preserve"> đầy đủ</w:t>
      </w:r>
      <w:r w:rsidR="006C21D3" w:rsidRPr="000D4C96">
        <w:rPr>
          <w:rFonts w:ascii="Times New Roman" w:eastAsia="MS Mincho" w:hAnsi="Times New Roman" w:cs="Times New Roman"/>
          <w:color w:val="000000"/>
          <w:sz w:val="28"/>
          <w:szCs w:val="28"/>
        </w:rPr>
        <w:t xml:space="preserve">, </w:t>
      </w:r>
      <w:r w:rsidRPr="000D4C96">
        <w:rPr>
          <w:rFonts w:ascii="Times New Roman" w:eastAsia="MS Mincho" w:hAnsi="Times New Roman" w:cs="Times New Roman"/>
          <w:color w:val="000000"/>
          <w:sz w:val="28"/>
          <w:szCs w:val="28"/>
        </w:rPr>
        <w:t xml:space="preserve">HCCH liên quan đến THK do có chung </w:t>
      </w:r>
      <w:r w:rsidR="00292FED" w:rsidRPr="000D4C96">
        <w:rPr>
          <w:rFonts w:ascii="Times New Roman" w:eastAsia="MS Mincho" w:hAnsi="Times New Roman" w:cs="Times New Roman"/>
          <w:color w:val="000000"/>
          <w:sz w:val="28"/>
          <w:szCs w:val="28"/>
        </w:rPr>
        <w:t>cơ chế bệnh sinh</w:t>
      </w:r>
      <w:r w:rsidRPr="000D4C96">
        <w:rPr>
          <w:rFonts w:ascii="Times New Roman" w:eastAsia="MS Mincho" w:hAnsi="Times New Roman" w:cs="Times New Roman"/>
          <w:color w:val="000000"/>
          <w:sz w:val="28"/>
          <w:szCs w:val="28"/>
        </w:rPr>
        <w:t xml:space="preserve"> mà không tìm được liên quan trực tiếp nào. Gần đây, những </w:t>
      </w:r>
      <w:r w:rsidR="001537BA" w:rsidRPr="000D4C96">
        <w:rPr>
          <w:rFonts w:ascii="Times New Roman" w:eastAsia="MS Mincho" w:hAnsi="Times New Roman" w:cs="Times New Roman"/>
          <w:color w:val="000000"/>
          <w:sz w:val="28"/>
          <w:szCs w:val="28"/>
        </w:rPr>
        <w:t>nghiên cứu</w:t>
      </w:r>
      <w:r w:rsidR="001304D5" w:rsidRPr="000D4C96">
        <w:rPr>
          <w:rFonts w:ascii="Times New Roman" w:eastAsia="MS Mincho" w:hAnsi="Times New Roman" w:cs="Times New Roman"/>
          <w:color w:val="000000"/>
          <w:sz w:val="28"/>
          <w:szCs w:val="28"/>
        </w:rPr>
        <w:t xml:space="preserve"> </w:t>
      </w:r>
      <w:r w:rsidRPr="000D4C96">
        <w:rPr>
          <w:rFonts w:ascii="Times New Roman" w:eastAsia="MS Mincho" w:hAnsi="Times New Roman" w:cs="Times New Roman"/>
          <w:color w:val="000000"/>
          <w:sz w:val="28"/>
          <w:szCs w:val="28"/>
        </w:rPr>
        <w:t xml:space="preserve">thực nghiệm đáng tin cậy trên động vật giúp củng cố giả thuyết về vai trò độc lập của </w:t>
      </w:r>
      <w:bookmarkStart w:id="42" w:name="_Hlk535277535"/>
      <w:r w:rsidRPr="000D4C96">
        <w:rPr>
          <w:rFonts w:ascii="Times New Roman" w:eastAsia="MS Mincho" w:hAnsi="Times New Roman" w:cs="Times New Roman"/>
          <w:color w:val="000000"/>
          <w:sz w:val="28"/>
          <w:szCs w:val="28"/>
        </w:rPr>
        <w:t xml:space="preserve">viêm mạn tính hệ thống cấp độ thấp do béo phì và HCCH gây ra THK </w:t>
      </w:r>
      <w:r w:rsidR="001C4A2F" w:rsidRPr="000D4C96">
        <w:rPr>
          <w:rFonts w:ascii="Times New Roman" w:eastAsia="MS Mincho" w:hAnsi="Times New Roman" w:cs="Times New Roman"/>
          <w:color w:val="000000"/>
          <w:sz w:val="28"/>
          <w:szCs w:val="28"/>
        </w:rPr>
        <w:t>dù</w:t>
      </w:r>
      <w:r w:rsidRPr="000D4C96">
        <w:rPr>
          <w:rFonts w:ascii="Times New Roman" w:eastAsia="MS Mincho" w:hAnsi="Times New Roman" w:cs="Times New Roman"/>
          <w:color w:val="000000"/>
          <w:sz w:val="28"/>
          <w:szCs w:val="28"/>
        </w:rPr>
        <w:t xml:space="preserve"> có tình trạng thừa cân hay không</w:t>
      </w:r>
      <w:bookmarkEnd w:id="42"/>
      <w:r w:rsidRPr="000D4C96">
        <w:rPr>
          <w:rFonts w:ascii="Times New Roman" w:eastAsia="MS Mincho" w:hAnsi="Times New Roman" w:cs="Times New Roman"/>
          <w:color w:val="000000"/>
          <w:sz w:val="28"/>
          <w:szCs w:val="28"/>
        </w:rPr>
        <w:t xml:space="preserve">. Điều trị THK </w:t>
      </w:r>
      <w:r w:rsidR="006C21D3" w:rsidRPr="000D4C96">
        <w:rPr>
          <w:rFonts w:ascii="Times New Roman" w:eastAsia="MS Mincho" w:hAnsi="Times New Roman" w:cs="Times New Roman"/>
          <w:color w:val="000000"/>
          <w:sz w:val="28"/>
          <w:szCs w:val="28"/>
        </w:rPr>
        <w:t xml:space="preserve">hiệu quả </w:t>
      </w:r>
      <w:r w:rsidRPr="000D4C96">
        <w:rPr>
          <w:rFonts w:ascii="Times New Roman" w:eastAsia="MS Mincho" w:hAnsi="Times New Roman" w:cs="Times New Roman"/>
          <w:color w:val="000000"/>
          <w:sz w:val="28"/>
          <w:szCs w:val="28"/>
        </w:rPr>
        <w:t xml:space="preserve">cần kiểm soát tốt tình trạng rối loạn chuyển hóa đi kèm </w:t>
      </w:r>
      <w:r w:rsidRPr="000D4C96">
        <w:rPr>
          <w:rFonts w:ascii="Times New Roman" w:eastAsia="MS Mincho" w:hAnsi="Times New Roman" w:cs="Times New Roman"/>
          <w:color w:val="000000"/>
          <w:sz w:val="28"/>
          <w:szCs w:val="28"/>
        </w:rPr>
        <w:fldChar w:fldCharType="begin">
          <w:fldData xml:space="preserve">PEVuZE5vdGU+PENpdGU+PEF1dGhvcj5Db3VydGllczwvQXV0aG9yPjxZZWFyPjIwMTc8L1llYXI+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</w:fldData>
        </w:fldChar>
      </w:r>
      <w:r w:rsidR="00E206C8" w:rsidRPr="000D4C96">
        <w:rPr>
          <w:rFonts w:ascii="Times New Roman" w:eastAsia="MS Mincho" w:hAnsi="Times New Roman" w:cs="Times New Roman"/>
          <w:color w:val="000000"/>
          <w:sz w:val="28"/>
          <w:szCs w:val="28"/>
        </w:rPr>
        <w:instrText xml:space="preserve"> ADDIN EN.CITE </w:instrText>
      </w:r>
      <w:r w:rsidR="00E206C8" w:rsidRPr="000D4C96">
        <w:rPr>
          <w:rFonts w:ascii="Times New Roman" w:eastAsia="MS Mincho" w:hAnsi="Times New Roman" w:cs="Times New Roman"/>
          <w:color w:val="000000"/>
          <w:sz w:val="28"/>
          <w:szCs w:val="28"/>
        </w:rPr>
        <w:fldChar w:fldCharType="begin">
          <w:fldData xml:space="preserve">PEVuZE5vdGU+PENpdGU+PEF1dGhvcj5Db3VydGllczwvQXV0aG9yPjxZZWFyPjIwMTc8L1llYXI+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</w:fldData>
        </w:fldChar>
      </w:r>
      <w:r w:rsidR="00E206C8" w:rsidRPr="000D4C96">
        <w:rPr>
          <w:rFonts w:ascii="Times New Roman" w:eastAsia="MS Mincho" w:hAnsi="Times New Roman" w:cs="Times New Roman"/>
          <w:color w:val="000000"/>
          <w:sz w:val="28"/>
          <w:szCs w:val="28"/>
        </w:rPr>
        <w:instrText xml:space="preserve"> ADDIN EN.CITE.DATA </w:instrText>
      </w:r>
      <w:r w:rsidR="00E206C8" w:rsidRPr="000D4C96">
        <w:rPr>
          <w:rFonts w:ascii="Times New Roman" w:eastAsia="MS Mincho" w:hAnsi="Times New Roman" w:cs="Times New Roman"/>
          <w:color w:val="000000"/>
          <w:sz w:val="28"/>
          <w:szCs w:val="28"/>
        </w:rPr>
      </w:r>
      <w:r w:rsidR="00E206C8" w:rsidRPr="000D4C96">
        <w:rPr>
          <w:rFonts w:ascii="Times New Roman" w:eastAsia="MS Mincho" w:hAnsi="Times New Roman" w:cs="Times New Roman"/>
          <w:color w:val="000000"/>
          <w:sz w:val="28"/>
          <w:szCs w:val="28"/>
        </w:rPr>
        <w:fldChar w:fldCharType="end"/>
      </w:r>
      <w:r w:rsidRPr="000D4C96">
        <w:rPr>
          <w:rFonts w:ascii="Times New Roman" w:eastAsia="MS Mincho" w:hAnsi="Times New Roman" w:cs="Times New Roman"/>
          <w:color w:val="000000"/>
          <w:sz w:val="28"/>
          <w:szCs w:val="28"/>
        </w:rPr>
      </w:r>
      <w:r w:rsidRPr="000D4C96">
        <w:rPr>
          <w:rFonts w:ascii="Times New Roman" w:eastAsia="MS Mincho" w:hAnsi="Times New Roman" w:cs="Times New Roman"/>
          <w:color w:val="000000"/>
          <w:sz w:val="28"/>
          <w:szCs w:val="28"/>
        </w:rPr>
        <w:fldChar w:fldCharType="separate"/>
      </w:r>
      <w:r w:rsidR="00E206C8" w:rsidRPr="000D4C96">
        <w:rPr>
          <w:rFonts w:ascii="Times New Roman" w:eastAsia="MS Mincho" w:hAnsi="Times New Roman" w:cs="Times New Roman"/>
          <w:noProof/>
          <w:color w:val="000000"/>
          <w:sz w:val="28"/>
          <w:szCs w:val="28"/>
        </w:rPr>
        <w:t>[</w:t>
      </w:r>
      <w:hyperlink w:anchor="_ENREF_23" w:tooltip="Courties, 2017 #536" w:history="1">
        <w:r w:rsidR="005D7260" w:rsidRPr="000D4C96">
          <w:rPr>
            <w:rFonts w:ascii="Times New Roman" w:eastAsia="MS Mincho" w:hAnsi="Times New Roman" w:cs="Times New Roman"/>
            <w:noProof/>
            <w:color w:val="000000"/>
            <w:sz w:val="28"/>
            <w:szCs w:val="28"/>
          </w:rPr>
          <w:t>23</w:t>
        </w:r>
      </w:hyperlink>
      <w:r w:rsidR="00E206C8" w:rsidRPr="000D4C96">
        <w:rPr>
          <w:rFonts w:ascii="Times New Roman" w:eastAsia="MS Mincho" w:hAnsi="Times New Roman" w:cs="Times New Roman"/>
          <w:noProof/>
          <w:color w:val="000000"/>
          <w:sz w:val="28"/>
          <w:szCs w:val="28"/>
        </w:rPr>
        <w:t>]</w:t>
      </w:r>
      <w:r w:rsidRPr="000D4C96">
        <w:rPr>
          <w:rFonts w:ascii="Times New Roman" w:eastAsia="MS Mincho" w:hAnsi="Times New Roman" w:cs="Times New Roman"/>
          <w:color w:val="000000"/>
          <w:sz w:val="28"/>
          <w:szCs w:val="28"/>
        </w:rPr>
        <w:fldChar w:fldCharType="end"/>
      </w:r>
      <w:r w:rsidRPr="000D4C96">
        <w:rPr>
          <w:rFonts w:ascii="Times New Roman" w:eastAsia="MS Mincho" w:hAnsi="Times New Roman" w:cs="Times New Roman"/>
          <w:color w:val="000000"/>
          <w:sz w:val="28"/>
          <w:szCs w:val="28"/>
        </w:rPr>
        <w:t>.</w:t>
      </w:r>
    </w:p>
    <w:p w14:paraId="73FC672F" w14:textId="321411BE" w:rsidR="00FB7DB7" w:rsidRPr="000D4C96" w:rsidRDefault="006D20D4" w:rsidP="00064E32">
      <w:pPr>
        <w:keepNext/>
        <w:keepLines/>
        <w:tabs>
          <w:tab w:val="left" w:pos="924"/>
        </w:tabs>
        <w:spacing w:before="120" w:after="0" w:line="348" w:lineRule="auto"/>
        <w:jc w:val="both"/>
        <w:outlineLvl w:val="3"/>
        <w:rPr>
          <w:rFonts w:ascii="Times New Roman" w:eastAsia="Times New Roman" w:hAnsi="Times New Roman" w:cs="Times New Roman"/>
          <w:b/>
          <w:i/>
          <w:iCs/>
          <w:color w:val="000000"/>
          <w:sz w:val="28"/>
          <w:szCs w:val="28"/>
        </w:rPr>
      </w:pPr>
      <w:bookmarkStart w:id="43" w:name="_Toc519190787"/>
      <w:bookmarkStart w:id="44" w:name="_Toc532052509"/>
      <w:r w:rsidRPr="000D4C96">
        <w:rPr>
          <w:rFonts w:ascii="Times New Roman" w:eastAsia="Times New Roman" w:hAnsi="Times New Roman" w:cs="Times New Roman"/>
          <w:b/>
          <w:i/>
          <w:iCs/>
          <w:color w:val="000000"/>
          <w:sz w:val="28"/>
          <w:szCs w:val="28"/>
        </w:rPr>
        <w:t>1.1.</w:t>
      </w:r>
      <w:r w:rsidR="00B72F3E" w:rsidRPr="000D4C96">
        <w:rPr>
          <w:rFonts w:ascii="Times New Roman" w:eastAsia="Times New Roman" w:hAnsi="Times New Roman" w:cs="Times New Roman"/>
          <w:b/>
          <w:i/>
          <w:iCs/>
          <w:color w:val="000000"/>
          <w:sz w:val="28"/>
          <w:szCs w:val="28"/>
        </w:rPr>
        <w:t>4</w:t>
      </w:r>
      <w:r w:rsidRPr="000D4C96">
        <w:rPr>
          <w:rFonts w:ascii="Times New Roman" w:eastAsia="Times New Roman" w:hAnsi="Times New Roman" w:cs="Times New Roman"/>
          <w:b/>
          <w:i/>
          <w:iCs/>
          <w:color w:val="000000"/>
          <w:sz w:val="28"/>
          <w:szCs w:val="28"/>
        </w:rPr>
        <w:t xml:space="preserve">.2. </w:t>
      </w:r>
      <w:r w:rsidR="00FB7DB7" w:rsidRPr="000D4C96">
        <w:rPr>
          <w:rFonts w:ascii="Times New Roman" w:eastAsia="Times New Roman" w:hAnsi="Times New Roman" w:cs="Times New Roman"/>
          <w:b/>
          <w:i/>
          <w:iCs/>
          <w:color w:val="000000"/>
          <w:sz w:val="28"/>
          <w:szCs w:val="28"/>
        </w:rPr>
        <w:t xml:space="preserve">Các cytokine </w:t>
      </w:r>
      <w:r w:rsidR="004B45FD" w:rsidRPr="000D4C96">
        <w:rPr>
          <w:rFonts w:ascii="Times New Roman" w:eastAsia="Times New Roman" w:hAnsi="Times New Roman" w:cs="Times New Roman"/>
          <w:b/>
          <w:i/>
          <w:iCs/>
          <w:color w:val="000000"/>
          <w:sz w:val="28"/>
          <w:szCs w:val="28"/>
        </w:rPr>
        <w:t>gây viêm</w:t>
      </w:r>
      <w:bookmarkEnd w:id="43"/>
      <w:r w:rsidR="00FB7DB7" w:rsidRPr="000D4C96">
        <w:rPr>
          <w:rFonts w:ascii="Times New Roman" w:eastAsia="Times New Roman" w:hAnsi="Times New Roman" w:cs="Times New Roman"/>
          <w:b/>
          <w:i/>
          <w:iCs/>
          <w:color w:val="000000"/>
          <w:sz w:val="28"/>
          <w:szCs w:val="28"/>
        </w:rPr>
        <w:t xml:space="preserve"> </w:t>
      </w:r>
      <w:bookmarkEnd w:id="44"/>
    </w:p>
    <w:p w14:paraId="350F7993" w14:textId="0326DCCE" w:rsidR="00FB7DB7" w:rsidRPr="000D4C96" w:rsidRDefault="00FB7DB7" w:rsidP="00064E32">
      <w:pPr>
        <w:spacing w:before="120" w:after="0" w:line="348" w:lineRule="auto"/>
        <w:jc w:val="both"/>
        <w:rPr>
          <w:rFonts w:ascii="Times New Roman" w:eastAsia="MS Mincho" w:hAnsi="Times New Roman" w:cs="Times New Roman"/>
          <w:color w:val="000000"/>
          <w:sz w:val="28"/>
          <w:szCs w:val="28"/>
        </w:rPr>
      </w:pPr>
      <w:r w:rsidRPr="000D4C96">
        <w:rPr>
          <w:rFonts w:ascii="Times New Roman" w:eastAsia="Calibri" w:hAnsi="Times New Roman" w:cs="Times New Roman"/>
          <w:color w:val="000000"/>
          <w:sz w:val="28"/>
        </w:rPr>
        <w:tab/>
      </w:r>
      <w:bookmarkStart w:id="45" w:name="_Toc519190788"/>
      <w:r w:rsidRPr="000D4C96">
        <w:rPr>
          <w:rFonts w:ascii="Times New Roman" w:eastAsia="MS Mincho" w:hAnsi="Times New Roman" w:cs="Times New Roman"/>
          <w:color w:val="000000"/>
          <w:sz w:val="28"/>
          <w:szCs w:val="28"/>
        </w:rPr>
        <w:t xml:space="preserve">Viêm là </w:t>
      </w:r>
      <w:r w:rsidR="00292FED" w:rsidRPr="000D4C96">
        <w:rPr>
          <w:rFonts w:ascii="Times New Roman" w:eastAsia="MS Mincho" w:hAnsi="Times New Roman" w:cs="Times New Roman"/>
          <w:color w:val="000000"/>
          <w:sz w:val="28"/>
          <w:szCs w:val="28"/>
        </w:rPr>
        <w:t>cơ chế bệnh sinh</w:t>
      </w:r>
      <w:r w:rsidRPr="000D4C96">
        <w:rPr>
          <w:rFonts w:ascii="Times New Roman" w:eastAsia="MS Mincho" w:hAnsi="Times New Roman" w:cs="Times New Roman"/>
          <w:color w:val="000000"/>
          <w:sz w:val="28"/>
          <w:szCs w:val="28"/>
        </w:rPr>
        <w:t xml:space="preserve"> quan trọng của THK, có thể viêm cục bộ trong </w:t>
      </w:r>
      <w:r w:rsidR="00A91F9C" w:rsidRPr="000D4C96">
        <w:rPr>
          <w:rFonts w:ascii="Times New Roman" w:eastAsia="MS Mincho" w:hAnsi="Times New Roman" w:cs="Times New Roman"/>
          <w:color w:val="000000"/>
          <w:sz w:val="28"/>
          <w:szCs w:val="28"/>
        </w:rPr>
        <w:t>màng hoạt dịch</w:t>
      </w:r>
      <w:r w:rsidRPr="000D4C96">
        <w:rPr>
          <w:rFonts w:ascii="Times New Roman" w:eastAsia="MS Mincho" w:hAnsi="Times New Roman" w:cs="Times New Roman"/>
          <w:color w:val="000000"/>
          <w:sz w:val="28"/>
          <w:szCs w:val="28"/>
        </w:rPr>
        <w:t xml:space="preserve"> hoặc viêm hệ thống với nhiều cytokine trong máu. </w:t>
      </w:r>
      <w:r w:rsidR="001C4DD4" w:rsidRPr="000D4C96">
        <w:rPr>
          <w:rFonts w:ascii="Times New Roman" w:eastAsia="MS Mincho" w:hAnsi="Times New Roman" w:cs="Times New Roman"/>
          <w:color w:val="000000"/>
          <w:sz w:val="28"/>
          <w:szCs w:val="28"/>
        </w:rPr>
        <w:t>C</w:t>
      </w:r>
      <w:r w:rsidRPr="000D4C96">
        <w:rPr>
          <w:rFonts w:ascii="Times New Roman" w:eastAsia="MS Mincho" w:hAnsi="Times New Roman" w:cs="Times New Roman"/>
          <w:color w:val="000000"/>
          <w:sz w:val="28"/>
          <w:szCs w:val="28"/>
        </w:rPr>
        <w:t xml:space="preserve">ác cytokine </w:t>
      </w:r>
      <w:r w:rsidR="004B45FD" w:rsidRPr="000D4C96">
        <w:rPr>
          <w:rFonts w:ascii="Times New Roman" w:eastAsia="MS Mincho" w:hAnsi="Times New Roman" w:cs="Times New Roman"/>
          <w:color w:val="000000"/>
          <w:sz w:val="28"/>
          <w:szCs w:val="28"/>
        </w:rPr>
        <w:t>gây viêm</w:t>
      </w:r>
      <w:r w:rsidRPr="000D4C96">
        <w:rPr>
          <w:rFonts w:ascii="Times New Roman" w:eastAsia="MS Mincho" w:hAnsi="Times New Roman" w:cs="Times New Roman"/>
          <w:color w:val="000000"/>
          <w:sz w:val="28"/>
          <w:szCs w:val="28"/>
        </w:rPr>
        <w:t xml:space="preserve"> </w:t>
      </w:r>
      <w:r w:rsidR="00886168" w:rsidRPr="000D4C96">
        <w:rPr>
          <w:rFonts w:ascii="Times New Roman" w:eastAsia="MS Mincho" w:hAnsi="Times New Roman" w:cs="Times New Roman"/>
          <w:color w:val="000000"/>
          <w:sz w:val="28"/>
          <w:szCs w:val="28"/>
        </w:rPr>
        <w:t xml:space="preserve">(pro-inflammatory cytokine) </w:t>
      </w:r>
      <w:r w:rsidRPr="000D4C96">
        <w:rPr>
          <w:rFonts w:ascii="Times New Roman" w:eastAsia="MS Mincho" w:hAnsi="Times New Roman" w:cs="Times New Roman"/>
          <w:color w:val="000000"/>
          <w:sz w:val="28"/>
          <w:szCs w:val="28"/>
        </w:rPr>
        <w:t xml:space="preserve">quan trọng </w:t>
      </w:r>
      <w:r w:rsidR="00A459D2" w:rsidRPr="000D4C96">
        <w:rPr>
          <w:rFonts w:ascii="Times New Roman" w:eastAsia="MS Mincho" w:hAnsi="Times New Roman" w:cs="Times New Roman"/>
          <w:color w:val="000000"/>
          <w:sz w:val="28"/>
          <w:szCs w:val="28"/>
        </w:rPr>
        <w:t>gồm</w:t>
      </w:r>
      <w:r w:rsidRPr="000D4C96">
        <w:rPr>
          <w:rFonts w:ascii="Times New Roman" w:eastAsia="MS Mincho" w:hAnsi="Times New Roman" w:cs="Times New Roman"/>
          <w:color w:val="000000"/>
          <w:sz w:val="28"/>
          <w:szCs w:val="28"/>
        </w:rPr>
        <w:t xml:space="preserve"> IL-1β, TNF-α, IL-6</w:t>
      </w:r>
      <w:r w:rsidR="00A459D2" w:rsidRPr="000D4C96">
        <w:rPr>
          <w:rFonts w:ascii="Times New Roman" w:eastAsia="MS Mincho" w:hAnsi="Times New Roman" w:cs="Times New Roman"/>
          <w:color w:val="000000"/>
          <w:sz w:val="28"/>
          <w:szCs w:val="28"/>
        </w:rPr>
        <w:t xml:space="preserve">; ngoài ra còn có </w:t>
      </w:r>
      <w:r w:rsidRPr="000D4C96">
        <w:rPr>
          <w:rFonts w:ascii="Times New Roman" w:eastAsia="MS Mincho" w:hAnsi="Times New Roman" w:cs="Times New Roman"/>
          <w:color w:val="000000"/>
          <w:sz w:val="28"/>
          <w:szCs w:val="28"/>
        </w:rPr>
        <w:t xml:space="preserve">các cytokine </w:t>
      </w:r>
      <w:r w:rsidR="004B45FD" w:rsidRPr="000D4C96">
        <w:rPr>
          <w:rFonts w:ascii="Times New Roman" w:eastAsia="MS Mincho" w:hAnsi="Times New Roman" w:cs="Times New Roman"/>
          <w:color w:val="000000"/>
          <w:sz w:val="28"/>
          <w:szCs w:val="28"/>
        </w:rPr>
        <w:t>gây viêm</w:t>
      </w:r>
      <w:r w:rsidRPr="000D4C96">
        <w:rPr>
          <w:rFonts w:ascii="Times New Roman" w:eastAsia="MS Mincho" w:hAnsi="Times New Roman" w:cs="Times New Roman"/>
          <w:color w:val="000000"/>
          <w:sz w:val="28"/>
          <w:szCs w:val="28"/>
        </w:rPr>
        <w:t xml:space="preserve"> khác như IL-15, IL-18</w:t>
      </w:r>
      <w:r w:rsidR="0016716A" w:rsidRPr="000D4C96">
        <w:rPr>
          <w:rFonts w:ascii="Times New Roman" w:eastAsia="MS Mincho" w:hAnsi="Times New Roman" w:cs="Times New Roman"/>
          <w:color w:val="000000"/>
          <w:sz w:val="28"/>
          <w:szCs w:val="28"/>
        </w:rPr>
        <w:t>…</w:t>
      </w:r>
      <w:r w:rsidR="00A459D2" w:rsidRPr="000D4C96">
        <w:rPr>
          <w:rFonts w:ascii="Times New Roman" w:eastAsia="MS Mincho" w:hAnsi="Times New Roman" w:cs="Times New Roman"/>
          <w:color w:val="000000"/>
          <w:sz w:val="28"/>
          <w:szCs w:val="28"/>
        </w:rPr>
        <w:t xml:space="preserve"> </w:t>
      </w:r>
      <w:r w:rsidRPr="000D4C96">
        <w:rPr>
          <w:rFonts w:ascii="Times New Roman" w:eastAsia="MS Mincho" w:hAnsi="Times New Roman" w:cs="Times New Roman"/>
          <w:color w:val="000000"/>
          <w:sz w:val="28"/>
          <w:szCs w:val="28"/>
        </w:rPr>
        <w:t xml:space="preserve">cũng có vai trò phá hủy sụn gây THK </w:t>
      </w:r>
      <w:r w:rsidRPr="000D4C96">
        <w:rPr>
          <w:rFonts w:ascii="Times New Roman" w:eastAsia="MS Mincho" w:hAnsi="Times New Roman" w:cs="Times New Roman"/>
          <w:color w:val="000000"/>
          <w:sz w:val="28"/>
          <w:szCs w:val="28"/>
        </w:rPr>
        <w:fldChar w:fldCharType="begin"/>
      </w:r>
      <w:r w:rsidR="00E206C8" w:rsidRPr="000D4C96">
        <w:rPr>
          <w:rFonts w:ascii="Times New Roman" w:eastAsia="MS Mincho" w:hAnsi="Times New Roman" w:cs="Times New Roman"/>
          <w:color w:val="000000"/>
          <w:sz w:val="28"/>
          <w:szCs w:val="28"/>
        </w:rPr>
        <w:instrText xml:space="preserve"> ADDIN EN.CITE &lt;EndNote&gt;&lt;Cite&gt;&lt;Author&gt;Mabey&lt;/Author&gt;&lt;Year&gt;2015&lt;/Year&gt;&lt;RecNum&gt;283&lt;/RecNum&gt;&lt;DisplayText&gt;[24]&lt;/DisplayText&gt;&lt;record&gt;&lt;rec-number&gt;283&lt;/rec-number&gt;&lt;foreign-keys&gt;&lt;key app="EN" db-id="frttrppp29vafnea9sexat5a02500dzavwf0" timestamp="1533980491"&gt;283&lt;/key&gt;&lt;/foreign-keys&gt;&lt;ref-type name="Journal Article"&gt;17&lt;/ref-type&gt;&lt;contributors&gt;&lt;authors&gt;&lt;author&gt;Mabey, T.&lt;/author&gt;&lt;author&gt;Honsawek, S.&lt;/author&gt;&lt;/authors&gt;&lt;/contributors&gt;&lt;auth-address&gt;Thomas Mabey, Sittisak Honsawek, Department of Biochemistry, Faculty of Medicine, Chulalongkorn University, King Chulalongkorn Memorial Hospital, Thai Red Cross Society, Bangkok 10330, Thailand.&lt;/auth-address&gt;&lt;titles&gt;&lt;title&gt;Cytokines as biochemical markers for knee osteoarthritis&lt;/title&gt;&lt;secondary-title&gt;World J Orthop&lt;/secondary-title&gt;&lt;alt-title&gt;World journal of orthopedics&lt;/alt-title&gt;&lt;/titles&gt;&lt;periodical&gt;&lt;full-title&gt;World J Orthop&lt;/full-title&gt;&lt;abbr-1&gt;World journal of orthopedics&lt;/abbr-1&gt;&lt;/periodical&gt;&lt;alt-periodical&gt;&lt;full-title&gt;World J Orthop&lt;/full-title&gt;&lt;abbr-1&gt;World journal of orthopedics&lt;/abbr-1&gt;&lt;/alt-periodical&gt;&lt;pages&gt;95-105&lt;/pages&gt;&lt;volume&gt;6&lt;/volume&gt;&lt;number&gt;1&lt;/number&gt;&lt;edition&gt;2015/01/27&lt;/edition&gt;&lt;dates&gt;&lt;year&gt;2015&lt;/year&gt;&lt;pub-dates&gt;&lt;date&gt;Jan 18&lt;/date&gt;&lt;/pub-dates&gt;&lt;/dates&gt;&lt;isbn&gt;2218-5836 (Print)&amp;#xD;2218-5836&lt;/isbn&gt;&lt;accession-num&gt;25621214&lt;/accession-num&gt;&lt;urls&gt;&lt;/urls&gt;&lt;custom2&gt;Pmc4303794&lt;/custom2&gt;&lt;electronic-resource-num&gt;10.5312/wjo.v6.i1.95&lt;/electronic-resource-num&gt;&lt;remote-database-provider&gt;Nlm&lt;/remote-database-provider&gt;&lt;language&gt;eng&lt;/language&gt;&lt;/record&gt;&lt;/Cite&gt;&lt;/EndNote&gt;</w:instrText>
      </w:r>
      <w:r w:rsidRPr="000D4C96">
        <w:rPr>
          <w:rFonts w:ascii="Times New Roman" w:eastAsia="MS Mincho" w:hAnsi="Times New Roman" w:cs="Times New Roman"/>
          <w:color w:val="000000"/>
          <w:sz w:val="28"/>
          <w:szCs w:val="28"/>
        </w:rPr>
        <w:fldChar w:fldCharType="separate"/>
      </w:r>
      <w:r w:rsidR="00E206C8" w:rsidRPr="000D4C96">
        <w:rPr>
          <w:rFonts w:ascii="Times New Roman" w:eastAsia="MS Mincho" w:hAnsi="Times New Roman" w:cs="Times New Roman"/>
          <w:noProof/>
          <w:color w:val="000000"/>
          <w:sz w:val="28"/>
          <w:szCs w:val="28"/>
        </w:rPr>
        <w:t>[</w:t>
      </w:r>
      <w:hyperlink w:anchor="_ENREF_24" w:tooltip="Mabey, 2015 #283" w:history="1">
        <w:r w:rsidR="005D7260" w:rsidRPr="000D4C96">
          <w:rPr>
            <w:rFonts w:ascii="Times New Roman" w:eastAsia="MS Mincho" w:hAnsi="Times New Roman" w:cs="Times New Roman"/>
            <w:noProof/>
            <w:color w:val="000000"/>
            <w:sz w:val="28"/>
            <w:szCs w:val="28"/>
          </w:rPr>
          <w:t>24</w:t>
        </w:r>
      </w:hyperlink>
      <w:r w:rsidR="00E206C8" w:rsidRPr="000D4C96">
        <w:rPr>
          <w:rFonts w:ascii="Times New Roman" w:eastAsia="MS Mincho" w:hAnsi="Times New Roman" w:cs="Times New Roman"/>
          <w:noProof/>
          <w:color w:val="000000"/>
          <w:sz w:val="28"/>
          <w:szCs w:val="28"/>
        </w:rPr>
        <w:t>]</w:t>
      </w:r>
      <w:r w:rsidRPr="000D4C96">
        <w:rPr>
          <w:rFonts w:ascii="Times New Roman" w:eastAsia="MS Mincho" w:hAnsi="Times New Roman" w:cs="Times New Roman"/>
          <w:color w:val="000000"/>
          <w:sz w:val="28"/>
          <w:szCs w:val="28"/>
        </w:rPr>
        <w:fldChar w:fldCharType="end"/>
      </w:r>
      <w:r w:rsidRPr="000D4C96">
        <w:rPr>
          <w:rFonts w:ascii="Times New Roman" w:eastAsia="MS Mincho" w:hAnsi="Times New Roman" w:cs="Times New Roman"/>
          <w:color w:val="000000"/>
          <w:sz w:val="28"/>
          <w:szCs w:val="28"/>
        </w:rPr>
        <w:t>,</w:t>
      </w:r>
      <w:r w:rsidR="005D5E3E" w:rsidRPr="000D4C96">
        <w:rPr>
          <w:rFonts w:ascii="Times New Roman" w:eastAsia="MS Mincho" w:hAnsi="Times New Roman" w:cs="Times New Roman"/>
          <w:color w:val="000000"/>
          <w:sz w:val="28"/>
          <w:szCs w:val="28"/>
        </w:rPr>
        <w:t xml:space="preserve"> </w:t>
      </w:r>
      <w:r w:rsidRPr="000D4C96">
        <w:rPr>
          <w:rFonts w:ascii="Times New Roman" w:eastAsia="MS Mincho" w:hAnsi="Times New Roman" w:cs="Times New Roman"/>
          <w:color w:val="000000"/>
          <w:sz w:val="28"/>
          <w:szCs w:val="28"/>
        </w:rPr>
        <w:fldChar w:fldCharType="begin"/>
      </w:r>
      <w:r w:rsidR="00E206C8" w:rsidRPr="000D4C96">
        <w:rPr>
          <w:rFonts w:ascii="Times New Roman" w:eastAsia="MS Mincho" w:hAnsi="Times New Roman" w:cs="Times New Roman"/>
          <w:color w:val="000000"/>
          <w:sz w:val="28"/>
          <w:szCs w:val="28"/>
        </w:rPr>
        <w:instrText xml:space="preserve"> ADDIN EN.CITE &lt;EndNote&gt;&lt;Cite&gt;&lt;Author&gt;Wojdasiewicz&lt;/Author&gt;&lt;Year&gt;2014&lt;/Year&gt;&lt;RecNum&gt;285&lt;/RecNum&gt;&lt;DisplayText&gt;[25]&lt;/DisplayText&gt;&lt;record&gt;&lt;rec-number&gt;285&lt;/rec-number&gt;&lt;foreign-keys&gt;&lt;key app="EN" db-id="frttrppp29vafnea9sexat5a02500dzavwf0" timestamp="1533980491"&gt;285&lt;/key&gt;&lt;/foreign-keys&gt;&lt;ref-type name="Journal Article"&gt;17&lt;/ref-type&gt;&lt;contributors&gt;&lt;authors&gt;&lt;author&gt;Wojdasiewicz, P.&lt;/author&gt;&lt;author&gt;Poniatowski, L. A.&lt;/author&gt;&lt;author&gt;Szukiewicz, D.&lt;/author&gt;&lt;/authors&gt;&lt;/contributors&gt;&lt;auth-address&gt;Department of General and Experimental Pathology, Second Faculty of Medicine, Medical University of Warsaw, Pawinskiego 3c, 02-106 Warsaw, Poland.&lt;/auth-address&gt;&lt;titles&gt;&lt;title&gt;The role of inflammatory and anti-inflammatory cytokines in the pathogenesis of osteoarthritis&lt;/title&gt;&lt;/titles&gt;&lt;pages&gt;561459&lt;/pages&gt;&lt;volume&gt;2014&lt;/volume&gt;&lt;dates&gt;&lt;year&gt;2014&lt;/year&gt;&lt;/dates&gt;&lt;isbn&gt;0962-9351&lt;/isbn&gt;&lt;accession-num&gt;24876674&lt;/accession-num&gt;&lt;urls&gt;&lt;/urls&gt;&lt;electronic-resource-num&gt;10.1155/2014/561459&lt;/electronic-resource-num&gt;&lt;remote-database-provider&gt;Nlm&lt;/remote-database-provider&gt;&lt;/record&gt;&lt;/Cite&gt;&lt;/EndNote&gt;</w:instrText>
      </w:r>
      <w:r w:rsidRPr="000D4C96">
        <w:rPr>
          <w:rFonts w:ascii="Times New Roman" w:eastAsia="MS Mincho" w:hAnsi="Times New Roman" w:cs="Times New Roman"/>
          <w:color w:val="000000"/>
          <w:sz w:val="28"/>
          <w:szCs w:val="28"/>
        </w:rPr>
        <w:fldChar w:fldCharType="separate"/>
      </w:r>
      <w:r w:rsidR="00E206C8" w:rsidRPr="000D4C96">
        <w:rPr>
          <w:rFonts w:ascii="Times New Roman" w:eastAsia="MS Mincho" w:hAnsi="Times New Roman" w:cs="Times New Roman"/>
          <w:noProof/>
          <w:color w:val="000000"/>
          <w:sz w:val="28"/>
          <w:szCs w:val="28"/>
        </w:rPr>
        <w:t>[</w:t>
      </w:r>
      <w:hyperlink w:anchor="_ENREF_25" w:tooltip="Wojdasiewicz, 2014 #285" w:history="1">
        <w:r w:rsidR="005D7260" w:rsidRPr="000D4C96">
          <w:rPr>
            <w:rFonts w:ascii="Times New Roman" w:eastAsia="MS Mincho" w:hAnsi="Times New Roman" w:cs="Times New Roman"/>
            <w:noProof/>
            <w:color w:val="000000"/>
            <w:sz w:val="28"/>
            <w:szCs w:val="28"/>
          </w:rPr>
          <w:t>25</w:t>
        </w:r>
      </w:hyperlink>
      <w:r w:rsidR="00E206C8" w:rsidRPr="000D4C96">
        <w:rPr>
          <w:rFonts w:ascii="Times New Roman" w:eastAsia="MS Mincho" w:hAnsi="Times New Roman" w:cs="Times New Roman"/>
          <w:noProof/>
          <w:color w:val="000000"/>
          <w:sz w:val="28"/>
          <w:szCs w:val="28"/>
        </w:rPr>
        <w:t>]</w:t>
      </w:r>
      <w:r w:rsidRPr="000D4C96">
        <w:rPr>
          <w:rFonts w:ascii="Times New Roman" w:eastAsia="MS Mincho" w:hAnsi="Times New Roman" w:cs="Times New Roman"/>
          <w:color w:val="000000"/>
          <w:sz w:val="28"/>
          <w:szCs w:val="28"/>
        </w:rPr>
        <w:fldChar w:fldCharType="end"/>
      </w:r>
      <w:r w:rsidRPr="000D4C96">
        <w:rPr>
          <w:rFonts w:ascii="Times New Roman" w:eastAsia="MS Mincho" w:hAnsi="Times New Roman" w:cs="Times New Roman"/>
          <w:color w:val="000000"/>
          <w:sz w:val="28"/>
          <w:szCs w:val="28"/>
        </w:rPr>
        <w:t xml:space="preserve">. </w:t>
      </w:r>
    </w:p>
    <w:p w14:paraId="2DB7CDDA" w14:textId="4C0C8E57" w:rsidR="00FB7DB7" w:rsidRPr="000D4C96" w:rsidRDefault="00FB7DB7" w:rsidP="00064E32">
      <w:pPr>
        <w:spacing w:before="120" w:after="0" w:line="348" w:lineRule="auto"/>
        <w:jc w:val="both"/>
        <w:rPr>
          <w:rFonts w:ascii="Times New Roman" w:eastAsia="Calibri" w:hAnsi="Times New Roman" w:cs="Times New Roman"/>
          <w:color w:val="000000"/>
          <w:sz w:val="28"/>
        </w:rPr>
      </w:pPr>
      <w:r w:rsidRPr="000D4C96">
        <w:rPr>
          <w:rFonts w:ascii="Times New Roman" w:eastAsia="Calibri" w:hAnsi="Times New Roman" w:cs="Times New Roman"/>
          <w:b/>
          <w:color w:val="000000"/>
          <w:sz w:val="28"/>
        </w:rPr>
        <w:tab/>
        <w:t>IL-1β</w:t>
      </w:r>
      <w:r w:rsidR="00886168" w:rsidRPr="000D4C96">
        <w:rPr>
          <w:rFonts w:ascii="Times New Roman" w:eastAsia="Calibri" w:hAnsi="Times New Roman" w:cs="Times New Roman"/>
          <w:b/>
          <w:color w:val="000000"/>
          <w:sz w:val="28"/>
        </w:rPr>
        <w:t xml:space="preserve"> </w:t>
      </w:r>
      <w:r w:rsidRPr="000D4C96">
        <w:rPr>
          <w:rFonts w:ascii="Times New Roman" w:eastAsia="Calibri" w:hAnsi="Times New Roman" w:cs="Times New Roman"/>
          <w:color w:val="000000"/>
          <w:sz w:val="28"/>
        </w:rPr>
        <w:t xml:space="preserve">là cytokine </w:t>
      </w:r>
      <w:r w:rsidR="004B45FD" w:rsidRPr="000D4C96">
        <w:rPr>
          <w:rFonts w:ascii="Times New Roman" w:eastAsia="Calibri" w:hAnsi="Times New Roman" w:cs="Times New Roman"/>
          <w:color w:val="000000"/>
          <w:sz w:val="28"/>
        </w:rPr>
        <w:t>gây viêm</w:t>
      </w:r>
      <w:r w:rsidRPr="000D4C96">
        <w:rPr>
          <w:rFonts w:ascii="Times New Roman" w:eastAsia="Calibri" w:hAnsi="Times New Roman" w:cs="Times New Roman"/>
          <w:color w:val="000000"/>
          <w:sz w:val="28"/>
        </w:rPr>
        <w:t xml:space="preserve"> quan trọng trong </w:t>
      </w:r>
      <w:r w:rsidR="00292FED" w:rsidRPr="000D4C96">
        <w:rPr>
          <w:rFonts w:ascii="Times New Roman" w:eastAsia="Calibri" w:hAnsi="Times New Roman" w:cs="Times New Roman"/>
          <w:color w:val="000000"/>
          <w:sz w:val="28"/>
        </w:rPr>
        <w:t>cơ chế bệnh sinh</w:t>
      </w:r>
      <w:r w:rsidRPr="000D4C96">
        <w:rPr>
          <w:rFonts w:ascii="Times New Roman" w:eastAsia="Calibri" w:hAnsi="Times New Roman" w:cs="Times New Roman"/>
          <w:color w:val="000000"/>
          <w:sz w:val="28"/>
        </w:rPr>
        <w:t xml:space="preserve"> THK vì ức chế tổng hợp </w:t>
      </w:r>
      <w:r w:rsidR="00655020" w:rsidRPr="000D4C96">
        <w:rPr>
          <w:rFonts w:ascii="Times New Roman" w:eastAsia="Calibri" w:hAnsi="Times New Roman" w:cs="Times New Roman"/>
          <w:color w:val="000000"/>
          <w:sz w:val="28"/>
        </w:rPr>
        <w:t>collagen týp II</w:t>
      </w:r>
      <w:r w:rsidRPr="000D4C96">
        <w:rPr>
          <w:rFonts w:ascii="Times New Roman" w:eastAsia="Calibri" w:hAnsi="Times New Roman" w:cs="Times New Roman"/>
          <w:color w:val="000000"/>
          <w:sz w:val="28"/>
        </w:rPr>
        <w:t xml:space="preserve"> và aggrecan dẫn tới thoái </w:t>
      </w:r>
      <w:r w:rsidR="00A459D2" w:rsidRPr="000D4C96">
        <w:rPr>
          <w:rFonts w:ascii="Times New Roman" w:eastAsia="Calibri" w:hAnsi="Times New Roman" w:cs="Times New Roman"/>
          <w:color w:val="000000"/>
          <w:sz w:val="28"/>
        </w:rPr>
        <w:t xml:space="preserve">hóa </w:t>
      </w:r>
      <w:r w:rsidRPr="000D4C96">
        <w:rPr>
          <w:rFonts w:ascii="Times New Roman" w:eastAsia="Calibri" w:hAnsi="Times New Roman" w:cs="Times New Roman"/>
          <w:color w:val="000000"/>
          <w:sz w:val="28"/>
        </w:rPr>
        <w:t>chất nền ngoại bào, dị hóa sụn. IL-1β kích thích sản xuất một số cytokine và chemokine khác như IL-6 và IL-8</w:t>
      </w:r>
      <w:r w:rsidR="001F073A" w:rsidRPr="000D4C96">
        <w:rPr>
          <w:rFonts w:ascii="Times New Roman" w:eastAsia="Calibri" w:hAnsi="Times New Roman" w:cs="Times New Roman"/>
          <w:color w:val="000000"/>
          <w:sz w:val="28"/>
        </w:rPr>
        <w:t xml:space="preserve"> </w:t>
      </w:r>
      <w:r w:rsidRPr="000D4C96">
        <w:rPr>
          <w:rFonts w:ascii="Times New Roman" w:eastAsia="Calibri" w:hAnsi="Times New Roman" w:cs="Times New Roman"/>
          <w:color w:val="000000"/>
          <w:sz w:val="28"/>
        </w:rPr>
        <w:t xml:space="preserve">góp phần gây ra tình trạng viêm </w:t>
      </w:r>
      <w:r w:rsidRPr="000D4C96">
        <w:rPr>
          <w:rFonts w:ascii="Times New Roman" w:eastAsia="Calibri" w:hAnsi="Times New Roman" w:cs="Times New Roman"/>
          <w:color w:val="000000"/>
          <w:sz w:val="28"/>
        </w:rPr>
        <w:fldChar w:fldCharType="begin"/>
      </w:r>
      <w:r w:rsidR="00E206C8" w:rsidRPr="000D4C96">
        <w:rPr>
          <w:rFonts w:ascii="Times New Roman" w:eastAsia="Calibri" w:hAnsi="Times New Roman" w:cs="Times New Roman"/>
          <w:color w:val="000000"/>
          <w:sz w:val="28"/>
        </w:rPr>
        <w:instrText xml:space="preserve"> ADDIN EN.CITE &lt;EndNote&gt;&lt;Cite&gt;&lt;Author&gt;Kapoor&lt;/Author&gt;&lt;Year&gt;2011&lt;/Year&gt;&lt;RecNum&gt;130&lt;/RecNum&gt;&lt;DisplayText&gt;[26]&lt;/DisplayText&gt;&lt;record&gt;&lt;rec-number&gt;130&lt;/rec-number&gt;&lt;foreign-keys&gt;&lt;key app="EN" db-id="frttrppp29vafnea9sexat5a02500dzavwf0" timestamp="1526139319"&gt;130&lt;/key&gt;&lt;/foreign-keys&gt;&lt;ref-type name="Journal Article"&gt;17&lt;/ref-type&gt;&lt;contributors&gt;&lt;authors&gt;&lt;author&gt;Kapoor, M.&lt;/author&gt;&lt;author&gt;Martel-Pelletier, J.&lt;/author&gt;&lt;author&gt;Lajeunesse, D.&lt;/author&gt;&lt;author&gt;Pelletier, J. P.&lt;/author&gt;&lt;author&gt;Fahmi, H.&lt;/author&gt;&lt;/authors&gt;&lt;/contributors&gt;&lt;auth-address&gt;Osteoarthritis Research Unit, University of Montreal Hospital Research Centre (CRCHUM), Notre-Dame Hospital, 1560 Sherbrooke Street East, Montreal, QC H2L 4M1, Canada.&lt;/auth-address&gt;&lt;titles&gt;&lt;title&gt;Role of proinflammatory cytokines in the pathophysiology of osteoarthritis&lt;/title&gt;&lt;secondary-title&gt;Nat Rev Rheumatol&lt;/secondary-title&gt;&lt;alt-title&gt;Nature reviews. Rheumatology&lt;/alt-title&gt;&lt;/titles&gt;&lt;periodical&gt;&lt;full-title&gt;Nat Rev Rheumatol&lt;/full-title&gt;&lt;abbr-1&gt;Nature reviews. Rheumatology&lt;/abbr-1&gt;&lt;/periodical&gt;&lt;alt-periodical&gt;&lt;full-title&gt;Nat Rev Rheumatol&lt;/full-title&gt;&lt;abbr-1&gt;Nature reviews. Rheumatology&lt;/abbr-1&gt;&lt;/alt-periodical&gt;&lt;pages&gt;33-42&lt;/pages&gt;&lt;volume&gt;7&lt;/volume&gt;&lt;number&gt;1&lt;/number&gt;&lt;edition&gt;2010/12/02&lt;/edition&gt;&lt;keywords&gt;&lt;keyword&gt;Cartilage, Articular/physiopathology&lt;/keyword&gt;&lt;keyword&gt;Disease Progression&lt;/keyword&gt;&lt;keyword&gt;Humans&lt;/keyword&gt;&lt;keyword&gt;Interleukin-1beta/*physiology&lt;/keyword&gt;&lt;keyword&gt;Interleukin-6/physiology&lt;/keyword&gt;&lt;keyword&gt;Osteoarthritis/*physiopathology&lt;/keyword&gt;&lt;keyword&gt;Tumor Necrosis Factor-alpha/*physiology&lt;/keyword&gt;&lt;/keywords&gt;&lt;dates&gt;&lt;year&gt;2011&lt;/year&gt;&lt;pub-dates&gt;&lt;date&gt;Jan&lt;/date&gt;&lt;/pub-dates&gt;&lt;/dates&gt;&lt;isbn&gt;1759-4790&lt;/isbn&gt;&lt;accession-num&gt;21119608&lt;/accession-num&gt;&lt;urls&gt;&lt;/urls&gt;&lt;electronic-resource-num&gt;10.1038/nrrheum.2010.196&lt;/electronic-resource-num&gt;&lt;remote-database-provider&gt;Nlm&lt;/remote-database-provider&gt;&lt;language&gt;eng&lt;/language&gt;&lt;/record&gt;&lt;/Cite&gt;&lt;/EndNote&gt;</w:instrText>
      </w:r>
      <w:r w:rsidRPr="000D4C96">
        <w:rPr>
          <w:rFonts w:ascii="Times New Roman" w:eastAsia="Calibri" w:hAnsi="Times New Roman" w:cs="Times New Roman"/>
          <w:color w:val="000000"/>
          <w:sz w:val="28"/>
        </w:rPr>
        <w:fldChar w:fldCharType="separate"/>
      </w:r>
      <w:r w:rsidR="00E206C8" w:rsidRPr="000D4C96">
        <w:rPr>
          <w:rFonts w:ascii="Times New Roman" w:eastAsia="Calibri" w:hAnsi="Times New Roman" w:cs="Times New Roman"/>
          <w:noProof/>
          <w:color w:val="000000"/>
          <w:sz w:val="28"/>
        </w:rPr>
        <w:t>[</w:t>
      </w:r>
      <w:hyperlink w:anchor="_ENREF_26" w:tooltip="Kapoor, 2011 #130" w:history="1">
        <w:r w:rsidR="005D7260" w:rsidRPr="000D4C96">
          <w:rPr>
            <w:rFonts w:ascii="Times New Roman" w:eastAsia="Calibri" w:hAnsi="Times New Roman" w:cs="Times New Roman"/>
            <w:noProof/>
            <w:color w:val="000000"/>
            <w:sz w:val="28"/>
          </w:rPr>
          <w:t>26</w:t>
        </w:r>
      </w:hyperlink>
      <w:r w:rsidR="00E206C8" w:rsidRPr="000D4C96">
        <w:rPr>
          <w:rFonts w:ascii="Times New Roman" w:eastAsia="Calibri" w:hAnsi="Times New Roman" w:cs="Times New Roman"/>
          <w:noProof/>
          <w:color w:val="000000"/>
          <w:sz w:val="28"/>
        </w:rPr>
        <w:t>]</w:t>
      </w:r>
      <w:r w:rsidRPr="000D4C96">
        <w:rPr>
          <w:rFonts w:ascii="Times New Roman" w:eastAsia="Calibri" w:hAnsi="Times New Roman" w:cs="Times New Roman"/>
          <w:color w:val="000000"/>
          <w:sz w:val="28"/>
        </w:rPr>
        <w:fldChar w:fldCharType="end"/>
      </w:r>
      <w:r w:rsidRPr="000D4C96">
        <w:rPr>
          <w:rFonts w:ascii="Times New Roman" w:eastAsia="Calibri" w:hAnsi="Times New Roman" w:cs="Times New Roman"/>
          <w:color w:val="000000"/>
          <w:sz w:val="28"/>
        </w:rPr>
        <w:t>,</w:t>
      </w:r>
      <w:r w:rsidR="005D5E3E" w:rsidRPr="000D4C96">
        <w:rPr>
          <w:rFonts w:ascii="Times New Roman" w:eastAsia="Calibri" w:hAnsi="Times New Roman" w:cs="Times New Roman"/>
          <w:color w:val="000000"/>
          <w:sz w:val="28"/>
        </w:rPr>
        <w:t xml:space="preserve"> </w:t>
      </w:r>
      <w:r w:rsidRPr="000D4C96">
        <w:rPr>
          <w:rFonts w:ascii="Times New Roman" w:eastAsia="Calibri" w:hAnsi="Times New Roman" w:cs="Times New Roman"/>
          <w:color w:val="000000"/>
          <w:sz w:val="28"/>
        </w:rPr>
        <w:fldChar w:fldCharType="begin"/>
      </w:r>
      <w:r w:rsidR="00E206C8" w:rsidRPr="000D4C96">
        <w:rPr>
          <w:rFonts w:ascii="Times New Roman" w:eastAsia="Calibri" w:hAnsi="Times New Roman" w:cs="Times New Roman"/>
          <w:color w:val="000000"/>
          <w:sz w:val="28"/>
        </w:rPr>
        <w:instrText xml:space="preserve"> ADDIN EN.CITE &lt;EndNote&gt;&lt;Cite&gt;&lt;Author&gt;Kim&lt;/Author&gt;&lt;Year&gt;2018&lt;/Year&gt;&lt;RecNum&gt;444&lt;/RecNum&gt;&lt;DisplayText&gt;[27]&lt;/DisplayText&gt;&lt;record&gt;&lt;rec-number&gt;444&lt;/rec-number&gt;&lt;foreign-keys&gt;&lt;key app="EN" db-id="frttrppp29vafnea9sexat5a02500dzavwf0" timestamp="1533980494"&gt;444&lt;/key&gt;&lt;/foreign-keys&gt;&lt;ref-type name="Journal Article"&gt;17&lt;/ref-type&gt;&lt;contributors&gt;&lt;authors&gt;&lt;author&gt;Kim, J. R.&lt;/author&gt;&lt;author&gt;Yoo, J. J.&lt;/author&gt;&lt;/authors&gt;&lt;/contributors&gt;&lt;auth-address&gt;Rheumatology Division, Department of Internal Medicine, Hallym University Sacred Heart Hospital, 896, Pyongchondong, Dongan-gu, Anyang, Kyunggi-do 431-070, Korea. jurykim75@gmail.com.&lt;/auth-address&gt;&lt;titles&gt;&lt;title&gt;Therapeutics in Osteoarthritis Based on an Understanding of Its Molecular Pathogenesis&lt;/title&gt;&lt;/titles&gt;&lt;volume&gt;19&lt;/volume&gt;&lt;number&gt;3&lt;/number&gt;&lt;dates&gt;&lt;year&gt;2018&lt;/year&gt;&lt;pub-dates&gt;&lt;date&gt;Feb 27&lt;/date&gt;&lt;/pub-dates&gt;&lt;/dates&gt;&lt;isbn&gt;1422-0067&lt;/isbn&gt;&lt;accession-num&gt;29495538&lt;/accession-num&gt;&lt;urls&gt;&lt;/urls&gt;&lt;electronic-resource-num&gt;10.3390/ijms19030674&lt;/electronic-resource-num&gt;&lt;remote-database-provider&gt;Nlm&lt;/remote-database-provider&gt;&lt;/record&gt;&lt;/Cite&gt;&lt;/EndNote&gt;</w:instrText>
      </w:r>
      <w:r w:rsidRPr="000D4C96">
        <w:rPr>
          <w:rFonts w:ascii="Times New Roman" w:eastAsia="Calibri" w:hAnsi="Times New Roman" w:cs="Times New Roman"/>
          <w:color w:val="000000"/>
          <w:sz w:val="28"/>
        </w:rPr>
        <w:fldChar w:fldCharType="separate"/>
      </w:r>
      <w:r w:rsidR="00E206C8" w:rsidRPr="000D4C96">
        <w:rPr>
          <w:rFonts w:ascii="Times New Roman" w:eastAsia="Calibri" w:hAnsi="Times New Roman" w:cs="Times New Roman"/>
          <w:noProof/>
          <w:color w:val="000000"/>
          <w:sz w:val="28"/>
        </w:rPr>
        <w:t>[</w:t>
      </w:r>
      <w:hyperlink w:anchor="_ENREF_27" w:tooltip="Kim, 2018 #444" w:history="1">
        <w:r w:rsidR="005D7260" w:rsidRPr="000D4C96">
          <w:rPr>
            <w:rFonts w:ascii="Times New Roman" w:eastAsia="Calibri" w:hAnsi="Times New Roman" w:cs="Times New Roman"/>
            <w:noProof/>
            <w:color w:val="000000"/>
            <w:sz w:val="28"/>
          </w:rPr>
          <w:t>27</w:t>
        </w:r>
      </w:hyperlink>
      <w:r w:rsidR="00E206C8" w:rsidRPr="000D4C96">
        <w:rPr>
          <w:rFonts w:ascii="Times New Roman" w:eastAsia="Calibri" w:hAnsi="Times New Roman" w:cs="Times New Roman"/>
          <w:noProof/>
          <w:color w:val="000000"/>
          <w:sz w:val="28"/>
        </w:rPr>
        <w:t>]</w:t>
      </w:r>
      <w:r w:rsidRPr="000D4C96">
        <w:rPr>
          <w:rFonts w:ascii="Times New Roman" w:eastAsia="Calibri" w:hAnsi="Times New Roman" w:cs="Times New Roman"/>
          <w:color w:val="000000"/>
          <w:sz w:val="28"/>
        </w:rPr>
        <w:fldChar w:fldCharType="end"/>
      </w:r>
      <w:r w:rsidRPr="000D4C96">
        <w:rPr>
          <w:rFonts w:ascii="Times New Roman" w:eastAsia="Calibri" w:hAnsi="Times New Roman" w:cs="Times New Roman"/>
          <w:color w:val="000000"/>
          <w:sz w:val="28"/>
        </w:rPr>
        <w:t>.</w:t>
      </w:r>
    </w:p>
    <w:p w14:paraId="7F60E8AD" w14:textId="692F3723" w:rsidR="00FB7DB7" w:rsidRPr="000D4C96" w:rsidRDefault="00FB7DB7" w:rsidP="00064E32">
      <w:pPr>
        <w:spacing w:before="120" w:after="0" w:line="348" w:lineRule="auto"/>
        <w:jc w:val="both"/>
        <w:rPr>
          <w:rFonts w:ascii="Times New Roman" w:eastAsia="Calibri" w:hAnsi="Times New Roman" w:cs="Times New Roman"/>
          <w:color w:val="000000"/>
          <w:sz w:val="28"/>
        </w:rPr>
      </w:pPr>
      <w:bookmarkStart w:id="46" w:name="_Hlk525943310"/>
      <w:r w:rsidRPr="000D4C96">
        <w:rPr>
          <w:rFonts w:ascii="Times New Roman" w:eastAsia="Calibri" w:hAnsi="Times New Roman" w:cs="Times New Roman"/>
          <w:b/>
          <w:color w:val="000000"/>
          <w:sz w:val="28"/>
        </w:rPr>
        <w:tab/>
        <w:t>TNF-α</w:t>
      </w:r>
      <w:bookmarkEnd w:id="46"/>
      <w:r w:rsidR="00886168" w:rsidRPr="000D4C96">
        <w:rPr>
          <w:rFonts w:ascii="Times New Roman" w:eastAsia="Calibri" w:hAnsi="Times New Roman" w:cs="Times New Roman"/>
          <w:b/>
          <w:color w:val="000000"/>
          <w:sz w:val="28"/>
        </w:rPr>
        <w:t xml:space="preserve"> </w:t>
      </w:r>
      <w:r w:rsidRPr="000D4C96">
        <w:rPr>
          <w:rFonts w:ascii="Times New Roman" w:eastAsia="Calibri" w:hAnsi="Times New Roman" w:cs="Times New Roman"/>
          <w:color w:val="000000"/>
          <w:sz w:val="28"/>
        </w:rPr>
        <w:t>kích thích sản xuất cytokine gây viêm IL-6, IL-8</w:t>
      </w:r>
      <w:r w:rsidR="00AF1BA2" w:rsidRPr="000D4C96">
        <w:rPr>
          <w:rFonts w:ascii="Times New Roman" w:eastAsia="Calibri" w:hAnsi="Times New Roman" w:cs="Times New Roman"/>
          <w:color w:val="000000"/>
          <w:sz w:val="28"/>
        </w:rPr>
        <w:t>…</w:t>
      </w:r>
      <w:r w:rsidRPr="000D4C96">
        <w:rPr>
          <w:rFonts w:ascii="Times New Roman" w:eastAsia="Calibri" w:hAnsi="Times New Roman" w:cs="Times New Roman"/>
          <w:color w:val="000000"/>
          <w:sz w:val="28"/>
        </w:rPr>
        <w:t xml:space="preserve"> Các thụ thể TNF hòa tan trong máu bệnh nhân THK tương quan thuận với mức độ đau, cứng khớp và mức độ </w:t>
      </w:r>
      <w:r w:rsidR="0095601B" w:rsidRPr="000D4C96">
        <w:rPr>
          <w:rFonts w:ascii="Times New Roman" w:eastAsia="Calibri" w:hAnsi="Times New Roman" w:cs="Times New Roman"/>
          <w:color w:val="000000"/>
          <w:sz w:val="28"/>
        </w:rPr>
        <w:t xml:space="preserve">tổn thương trên </w:t>
      </w:r>
      <w:r w:rsidRPr="000D4C96">
        <w:rPr>
          <w:rFonts w:ascii="Times New Roman" w:eastAsia="Calibri" w:hAnsi="Times New Roman" w:cs="Times New Roman"/>
          <w:color w:val="000000"/>
          <w:sz w:val="28"/>
        </w:rPr>
        <w:t xml:space="preserve">XQ </w:t>
      </w:r>
      <w:r w:rsidRPr="000D4C96">
        <w:rPr>
          <w:rFonts w:ascii="Times New Roman" w:eastAsia="Calibri" w:hAnsi="Times New Roman" w:cs="Times New Roman"/>
          <w:color w:val="000000"/>
          <w:sz w:val="28"/>
        </w:rPr>
        <w:fldChar w:fldCharType="begin"/>
      </w:r>
      <w:r w:rsidR="00E206C8" w:rsidRPr="000D4C96">
        <w:rPr>
          <w:rFonts w:ascii="Times New Roman" w:eastAsia="Calibri" w:hAnsi="Times New Roman" w:cs="Times New Roman"/>
          <w:color w:val="000000"/>
          <w:sz w:val="28"/>
        </w:rPr>
        <w:instrText xml:space="preserve"> ADDIN EN.CITE &lt;EndNote&gt;&lt;Cite&gt;&lt;Author&gt;Mabey&lt;/Author&gt;&lt;Year&gt;2015&lt;/Year&gt;&lt;RecNum&gt;283&lt;/RecNum&gt;&lt;DisplayText&gt;[24]&lt;/DisplayText&gt;&lt;record&gt;&lt;rec-number&gt;283&lt;/rec-number&gt;&lt;foreign-keys&gt;&lt;key app="EN" db-id="frttrppp29vafnea9sexat5a02500dzavwf0" timestamp="1533980491"&gt;283&lt;/key&gt;&lt;/foreign-keys&gt;&lt;ref-type name="Journal Article"&gt;17&lt;/ref-type&gt;&lt;contributors&gt;&lt;authors&gt;&lt;author&gt;Mabey, T.&lt;/author&gt;&lt;author&gt;Honsawek, S.&lt;/author&gt;&lt;/authors&gt;&lt;/contributors&gt;&lt;auth-address&gt;Thomas Mabey, Sittisak Honsawek, Department of Biochemistry, Faculty of Medicine, Chulalongkorn University, King Chulalongkorn Memorial Hospital, Thai Red Cross Society, Bangkok 10330, Thailand.&lt;/auth-address&gt;&lt;titles&gt;&lt;title&gt;Cytokines as biochemical markers for knee osteoarthritis&lt;/title&gt;&lt;secondary-title&gt;World J Orthop&lt;/secondary-title&gt;&lt;alt-title&gt;World journal of orthopedics&lt;/alt-title&gt;&lt;/titles&gt;&lt;periodical&gt;&lt;full-title&gt;World J Orthop&lt;/full-title&gt;&lt;abbr-1&gt;World journal of orthopedics&lt;/abbr-1&gt;&lt;/periodical&gt;&lt;alt-periodical&gt;&lt;full-title&gt;World J Orthop&lt;/full-title&gt;&lt;abbr-1&gt;World journal of orthopedics&lt;/abbr-1&gt;&lt;/alt-periodical&gt;&lt;pages&gt;95-105&lt;/pages&gt;&lt;volume&gt;6&lt;/volume&gt;&lt;number&gt;1&lt;/number&gt;&lt;edition&gt;2015/01/27&lt;/edition&gt;&lt;dates&gt;&lt;year&gt;2015&lt;/year&gt;&lt;pub-dates&gt;&lt;date&gt;Jan 18&lt;/date&gt;&lt;/pub-dates&gt;&lt;/dates&gt;&lt;isbn&gt;2218-5836 (Print)&amp;#xD;2218-5836&lt;/isbn&gt;&lt;accession-num&gt;25621214&lt;/accession-num&gt;&lt;urls&gt;&lt;/urls&gt;&lt;custom2&gt;Pmc4303794&lt;/custom2&gt;&lt;electronic-resource-num&gt;10.5312/wjo.v6.i1.95&lt;/electronic-resource-num&gt;&lt;remote-database-provider&gt;Nlm&lt;/remote-database-provider&gt;&lt;language&gt;eng&lt;/language&gt;&lt;/record&gt;&lt;/Cite&gt;&lt;/EndNote&gt;</w:instrText>
      </w:r>
      <w:r w:rsidRPr="000D4C96">
        <w:rPr>
          <w:rFonts w:ascii="Times New Roman" w:eastAsia="Calibri" w:hAnsi="Times New Roman" w:cs="Times New Roman"/>
          <w:color w:val="000000"/>
          <w:sz w:val="28"/>
        </w:rPr>
        <w:fldChar w:fldCharType="separate"/>
      </w:r>
      <w:r w:rsidR="00E206C8" w:rsidRPr="000D4C96">
        <w:rPr>
          <w:rFonts w:ascii="Times New Roman" w:eastAsia="Calibri" w:hAnsi="Times New Roman" w:cs="Times New Roman"/>
          <w:noProof/>
          <w:color w:val="000000"/>
          <w:sz w:val="28"/>
        </w:rPr>
        <w:t>[</w:t>
      </w:r>
      <w:hyperlink w:anchor="_ENREF_24" w:tooltip="Mabey, 2015 #283" w:history="1">
        <w:r w:rsidR="005D7260" w:rsidRPr="000D4C96">
          <w:rPr>
            <w:rFonts w:ascii="Times New Roman" w:eastAsia="Calibri" w:hAnsi="Times New Roman" w:cs="Times New Roman"/>
            <w:noProof/>
            <w:color w:val="000000"/>
            <w:sz w:val="28"/>
          </w:rPr>
          <w:t>24</w:t>
        </w:r>
      </w:hyperlink>
      <w:r w:rsidR="00E206C8" w:rsidRPr="000D4C96">
        <w:rPr>
          <w:rFonts w:ascii="Times New Roman" w:eastAsia="Calibri" w:hAnsi="Times New Roman" w:cs="Times New Roman"/>
          <w:noProof/>
          <w:color w:val="000000"/>
          <w:sz w:val="28"/>
        </w:rPr>
        <w:t>]</w:t>
      </w:r>
      <w:r w:rsidRPr="000D4C96">
        <w:rPr>
          <w:rFonts w:ascii="Times New Roman" w:eastAsia="Calibri" w:hAnsi="Times New Roman" w:cs="Times New Roman"/>
          <w:color w:val="000000"/>
          <w:sz w:val="28"/>
        </w:rPr>
        <w:fldChar w:fldCharType="end"/>
      </w:r>
      <w:r w:rsidRPr="000D4C96">
        <w:rPr>
          <w:rFonts w:ascii="Times New Roman" w:eastAsia="Calibri" w:hAnsi="Times New Roman" w:cs="Times New Roman"/>
          <w:color w:val="000000"/>
          <w:sz w:val="28"/>
        </w:rPr>
        <w:t xml:space="preserve">. </w:t>
      </w:r>
    </w:p>
    <w:p w14:paraId="43CB35CD" w14:textId="044907A7" w:rsidR="00FB7DB7" w:rsidRPr="000D4C96" w:rsidRDefault="00FB7DB7" w:rsidP="00FB7DB7">
      <w:pPr>
        <w:spacing w:before="120" w:after="0" w:line="360" w:lineRule="auto"/>
        <w:jc w:val="both"/>
        <w:rPr>
          <w:rFonts w:ascii="Times New Roman" w:eastAsia="Calibri" w:hAnsi="Times New Roman" w:cs="Times New Roman"/>
          <w:color w:val="000000"/>
          <w:sz w:val="28"/>
        </w:rPr>
      </w:pPr>
      <w:r w:rsidRPr="000D4C96">
        <w:rPr>
          <w:rFonts w:ascii="Times New Roman" w:eastAsia="Calibri" w:hAnsi="Times New Roman" w:cs="Times New Roman"/>
          <w:b/>
          <w:color w:val="000000"/>
          <w:sz w:val="28"/>
        </w:rPr>
        <w:lastRenderedPageBreak/>
        <w:tab/>
        <w:t xml:space="preserve">IL-6: </w:t>
      </w:r>
      <w:r w:rsidRPr="000D4C96">
        <w:rPr>
          <w:rFonts w:ascii="Times New Roman" w:eastAsia="Calibri" w:hAnsi="Times New Roman" w:cs="Times New Roman"/>
          <w:color w:val="000000"/>
          <w:sz w:val="28"/>
        </w:rPr>
        <w:t>Sụn bình thường khỏe mạnh</w:t>
      </w:r>
      <w:bookmarkStart w:id="47" w:name="_Hlk526166977"/>
      <w:r w:rsidRPr="000D4C96">
        <w:rPr>
          <w:rFonts w:ascii="Times New Roman" w:eastAsia="Calibri" w:hAnsi="Times New Roman" w:cs="Times New Roman"/>
          <w:color w:val="000000"/>
          <w:sz w:val="28"/>
        </w:rPr>
        <w:t xml:space="preserve"> </w:t>
      </w:r>
      <w:r w:rsidR="008A6C5F" w:rsidRPr="000D4C96">
        <w:rPr>
          <w:rFonts w:ascii="Times New Roman" w:eastAsia="Calibri" w:hAnsi="Times New Roman" w:cs="Times New Roman"/>
          <w:color w:val="000000"/>
          <w:sz w:val="28"/>
        </w:rPr>
        <w:t>rất ít</w:t>
      </w:r>
      <w:r w:rsidR="008A6C5F" w:rsidRPr="000D4C96" w:rsidDel="008A6C5F">
        <w:rPr>
          <w:rFonts w:ascii="Times New Roman" w:eastAsia="Calibri" w:hAnsi="Times New Roman" w:cs="Times New Roman"/>
          <w:color w:val="000000"/>
          <w:sz w:val="28"/>
        </w:rPr>
        <w:t xml:space="preserve"> </w:t>
      </w:r>
      <w:r w:rsidRPr="000D4C96">
        <w:rPr>
          <w:rFonts w:ascii="Times New Roman" w:eastAsia="Calibri" w:hAnsi="Times New Roman" w:cs="Times New Roman"/>
          <w:color w:val="000000"/>
          <w:sz w:val="28"/>
        </w:rPr>
        <w:t>sản xuất IL-6</w:t>
      </w:r>
      <w:bookmarkEnd w:id="47"/>
      <w:r w:rsidRPr="000D4C96">
        <w:rPr>
          <w:rFonts w:ascii="Times New Roman" w:eastAsia="Calibri" w:hAnsi="Times New Roman" w:cs="Times New Roman"/>
          <w:color w:val="000000"/>
          <w:sz w:val="28"/>
        </w:rPr>
        <w:t xml:space="preserve">, khi tiếp xúc với cytokine </w:t>
      </w:r>
      <w:r w:rsidR="004B45FD" w:rsidRPr="000D4C96">
        <w:rPr>
          <w:rFonts w:ascii="Times New Roman" w:eastAsia="Calibri" w:hAnsi="Times New Roman" w:cs="Times New Roman"/>
          <w:color w:val="000000"/>
          <w:sz w:val="28"/>
        </w:rPr>
        <w:t>gây viêm</w:t>
      </w:r>
      <w:r w:rsidRPr="000D4C96">
        <w:rPr>
          <w:rFonts w:ascii="Times New Roman" w:eastAsia="Calibri" w:hAnsi="Times New Roman" w:cs="Times New Roman"/>
          <w:color w:val="000000"/>
          <w:sz w:val="28"/>
        </w:rPr>
        <w:t xml:space="preserve"> </w:t>
      </w:r>
      <w:r w:rsidR="008A6C5F" w:rsidRPr="000D4C96">
        <w:rPr>
          <w:rFonts w:ascii="Times New Roman" w:eastAsia="Calibri" w:hAnsi="Times New Roman" w:cs="Times New Roman"/>
          <w:color w:val="000000"/>
          <w:sz w:val="28"/>
        </w:rPr>
        <w:t>(</w:t>
      </w:r>
      <w:r w:rsidRPr="000D4C96">
        <w:rPr>
          <w:rFonts w:ascii="Times New Roman" w:eastAsia="Calibri" w:hAnsi="Times New Roman" w:cs="Times New Roman"/>
          <w:color w:val="000000"/>
          <w:sz w:val="28"/>
        </w:rPr>
        <w:t>IL-1β, TNF-α</w:t>
      </w:r>
      <w:r w:rsidR="008A6C5F" w:rsidRPr="000D4C96">
        <w:rPr>
          <w:rFonts w:ascii="Times New Roman" w:eastAsia="Calibri" w:hAnsi="Times New Roman" w:cs="Times New Roman"/>
          <w:color w:val="000000"/>
          <w:sz w:val="28"/>
        </w:rPr>
        <w:t xml:space="preserve">) </w:t>
      </w:r>
      <w:r w:rsidRPr="000D4C96">
        <w:rPr>
          <w:rFonts w:ascii="Times New Roman" w:eastAsia="Calibri" w:hAnsi="Times New Roman" w:cs="Times New Roman"/>
          <w:color w:val="000000"/>
          <w:sz w:val="28"/>
        </w:rPr>
        <w:t>tế bào sụn tăng sản xuất IL-6, nồng độ IL-6 dịch khớp không tương quan với BMI, tuổi.</w:t>
      </w:r>
      <w:r w:rsidRPr="000D4C96">
        <w:rPr>
          <w:rFonts w:ascii="Calibri" w:eastAsia="Calibri" w:hAnsi="Calibri" w:cs="Times New Roman"/>
        </w:rPr>
        <w:t xml:space="preserve"> </w:t>
      </w:r>
      <w:r w:rsidRPr="000D4C96">
        <w:rPr>
          <w:rFonts w:ascii="Times New Roman" w:eastAsia="Calibri" w:hAnsi="Times New Roman" w:cs="Times New Roman"/>
          <w:color w:val="000000"/>
          <w:sz w:val="28"/>
        </w:rPr>
        <w:t>Nồng độ IL-6 tương quan</w:t>
      </w:r>
      <w:r w:rsidR="00AF1BA2" w:rsidRPr="000D4C96">
        <w:rPr>
          <w:rFonts w:ascii="Times New Roman" w:eastAsia="Calibri" w:hAnsi="Times New Roman" w:cs="Times New Roman"/>
          <w:color w:val="000000"/>
          <w:sz w:val="28"/>
        </w:rPr>
        <w:t xml:space="preserve"> thuận</w:t>
      </w:r>
      <w:r w:rsidRPr="000D4C96">
        <w:rPr>
          <w:rFonts w:ascii="Times New Roman" w:eastAsia="Calibri" w:hAnsi="Times New Roman" w:cs="Times New Roman"/>
          <w:color w:val="000000"/>
          <w:sz w:val="28"/>
        </w:rPr>
        <w:t xml:space="preserve"> với số lượng gai xương. IL-6 có thể đóng một vai trò quan trọng trong việc mất sụn giai đoạn sớm </w:t>
      </w:r>
      <w:r w:rsidRPr="000D4C96">
        <w:rPr>
          <w:rFonts w:ascii="Times New Roman" w:eastAsia="Calibri" w:hAnsi="Times New Roman" w:cs="Times New Roman"/>
          <w:color w:val="000000"/>
          <w:sz w:val="28"/>
        </w:rPr>
        <w:fldChar w:fldCharType="begin"/>
      </w:r>
      <w:r w:rsidR="00E206C8" w:rsidRPr="000D4C96">
        <w:rPr>
          <w:rFonts w:ascii="Times New Roman" w:eastAsia="Calibri" w:hAnsi="Times New Roman" w:cs="Times New Roman"/>
          <w:color w:val="000000"/>
          <w:sz w:val="28"/>
        </w:rPr>
        <w:instrText xml:space="preserve"> ADDIN EN.CITE &lt;EndNote&gt;&lt;Cite&gt;&lt;Author&gt;Mabey&lt;/Author&gt;&lt;Year&gt;2015&lt;/Year&gt;&lt;RecNum&gt;283&lt;/RecNum&gt;&lt;DisplayText&gt;[24]&lt;/DisplayText&gt;&lt;record&gt;&lt;rec-number&gt;283&lt;/rec-number&gt;&lt;foreign-keys&gt;&lt;key app="EN" db-id="frttrppp29vafnea9sexat5a02500dzavwf0" timestamp="1533980491"&gt;283&lt;/key&gt;&lt;/foreign-keys&gt;&lt;ref-type name="Journal Article"&gt;17&lt;/ref-type&gt;&lt;contributors&gt;&lt;authors&gt;&lt;author&gt;Mabey, T.&lt;/author&gt;&lt;author&gt;Honsawek, S.&lt;/author&gt;&lt;/authors&gt;&lt;/contributors&gt;&lt;auth-address&gt;Thomas Mabey, Sittisak Honsawek, Department of Biochemistry, Faculty of Medicine, Chulalongkorn University, King Chulalongkorn Memorial Hospital, Thai Red Cross Society, Bangkok 10330, Thailand.&lt;/auth-address&gt;&lt;titles&gt;&lt;title&gt;Cytokines as biochemical markers for knee osteoarthritis&lt;/title&gt;&lt;secondary-title&gt;World J Orthop&lt;/secondary-title&gt;&lt;alt-title&gt;World journal of orthopedics&lt;/alt-title&gt;&lt;/titles&gt;&lt;periodical&gt;&lt;full-title&gt;World J Orthop&lt;/full-title&gt;&lt;abbr-1&gt;World journal of orthopedics&lt;/abbr-1&gt;&lt;/periodical&gt;&lt;alt-periodical&gt;&lt;full-title&gt;World J Orthop&lt;/full-title&gt;&lt;abbr-1&gt;World journal of orthopedics&lt;/abbr-1&gt;&lt;/alt-periodical&gt;&lt;pages&gt;95-105&lt;/pages&gt;&lt;volume&gt;6&lt;/volume&gt;&lt;number&gt;1&lt;/number&gt;&lt;edition&gt;2015/01/27&lt;/edition&gt;&lt;dates&gt;&lt;year&gt;2015&lt;/year&gt;&lt;pub-dates&gt;&lt;date&gt;Jan 18&lt;/date&gt;&lt;/pub-dates&gt;&lt;/dates&gt;&lt;isbn&gt;2218-5836 (Print)&amp;#xD;2218-5836&lt;/isbn&gt;&lt;accession-num&gt;25621214&lt;/accession-num&gt;&lt;urls&gt;&lt;/urls&gt;&lt;custom2&gt;Pmc4303794&lt;/custom2&gt;&lt;electronic-resource-num&gt;10.5312/wjo.v6.i1.95&lt;/electronic-resource-num&gt;&lt;remote-database-provider&gt;Nlm&lt;/remote-database-provider&gt;&lt;language&gt;eng&lt;/language&gt;&lt;/record&gt;&lt;/Cite&gt;&lt;/EndNote&gt;</w:instrText>
      </w:r>
      <w:r w:rsidRPr="000D4C96">
        <w:rPr>
          <w:rFonts w:ascii="Times New Roman" w:eastAsia="Calibri" w:hAnsi="Times New Roman" w:cs="Times New Roman"/>
          <w:color w:val="000000"/>
          <w:sz w:val="28"/>
        </w:rPr>
        <w:fldChar w:fldCharType="separate"/>
      </w:r>
      <w:r w:rsidR="00E206C8" w:rsidRPr="000D4C96">
        <w:rPr>
          <w:rFonts w:ascii="Times New Roman" w:eastAsia="Calibri" w:hAnsi="Times New Roman" w:cs="Times New Roman"/>
          <w:noProof/>
          <w:color w:val="000000"/>
          <w:sz w:val="28"/>
        </w:rPr>
        <w:t>[</w:t>
      </w:r>
      <w:hyperlink w:anchor="_ENREF_24" w:tooltip="Mabey, 2015 #283" w:history="1">
        <w:r w:rsidR="005D7260" w:rsidRPr="000D4C96">
          <w:rPr>
            <w:rFonts w:ascii="Times New Roman" w:eastAsia="Calibri" w:hAnsi="Times New Roman" w:cs="Times New Roman"/>
            <w:noProof/>
            <w:color w:val="000000"/>
            <w:sz w:val="28"/>
          </w:rPr>
          <w:t>24</w:t>
        </w:r>
      </w:hyperlink>
      <w:r w:rsidR="00E206C8" w:rsidRPr="000D4C96">
        <w:rPr>
          <w:rFonts w:ascii="Times New Roman" w:eastAsia="Calibri" w:hAnsi="Times New Roman" w:cs="Times New Roman"/>
          <w:noProof/>
          <w:color w:val="000000"/>
          <w:sz w:val="28"/>
        </w:rPr>
        <w:t>]</w:t>
      </w:r>
      <w:r w:rsidRPr="000D4C96">
        <w:rPr>
          <w:rFonts w:ascii="Times New Roman" w:eastAsia="Calibri" w:hAnsi="Times New Roman" w:cs="Times New Roman"/>
          <w:color w:val="000000"/>
          <w:sz w:val="28"/>
        </w:rPr>
        <w:fldChar w:fldCharType="end"/>
      </w:r>
      <w:r w:rsidRPr="000D4C96">
        <w:rPr>
          <w:rFonts w:ascii="Times New Roman" w:eastAsia="Calibri" w:hAnsi="Times New Roman" w:cs="Times New Roman"/>
          <w:color w:val="000000"/>
          <w:sz w:val="28"/>
        </w:rPr>
        <w:t>,</w:t>
      </w:r>
      <w:r w:rsidR="001F073A" w:rsidRPr="000D4C96">
        <w:rPr>
          <w:rFonts w:ascii="Times New Roman" w:eastAsia="Calibri" w:hAnsi="Times New Roman" w:cs="Times New Roman"/>
          <w:color w:val="000000"/>
          <w:sz w:val="28"/>
        </w:rPr>
        <w:t xml:space="preserve"> </w:t>
      </w:r>
      <w:r w:rsidRPr="000D4C96">
        <w:rPr>
          <w:rFonts w:ascii="Times New Roman" w:eastAsia="Calibri" w:hAnsi="Times New Roman" w:cs="Times New Roman"/>
          <w:color w:val="000000"/>
          <w:sz w:val="28"/>
        </w:rPr>
        <w:fldChar w:fldCharType="begin"/>
      </w:r>
      <w:r w:rsidR="00E206C8" w:rsidRPr="000D4C96">
        <w:rPr>
          <w:rFonts w:ascii="Times New Roman" w:eastAsia="Calibri" w:hAnsi="Times New Roman" w:cs="Times New Roman"/>
          <w:color w:val="000000"/>
          <w:sz w:val="28"/>
        </w:rPr>
        <w:instrText xml:space="preserve"> ADDIN EN.CITE &lt;EndNote&gt;&lt;Cite&gt;&lt;Author&gt;Kapoor&lt;/Author&gt;&lt;Year&gt;2011&lt;/Year&gt;&lt;RecNum&gt;130&lt;/RecNum&gt;&lt;DisplayText&gt;[26]&lt;/DisplayText&gt;&lt;record&gt;&lt;rec-number&gt;130&lt;/rec-number&gt;&lt;foreign-keys&gt;&lt;key app="EN" db-id="frttrppp29vafnea9sexat5a02500dzavwf0" timestamp="1526139319"&gt;130&lt;/key&gt;&lt;/foreign-keys&gt;&lt;ref-type name="Journal Article"&gt;17&lt;/ref-type&gt;&lt;contributors&gt;&lt;authors&gt;&lt;author&gt;Kapoor, M.&lt;/author&gt;&lt;author&gt;Martel-Pelletier, J.&lt;/author&gt;&lt;author&gt;Lajeunesse, D.&lt;/author&gt;&lt;author&gt;Pelletier, J. P.&lt;/author&gt;&lt;author&gt;Fahmi, H.&lt;/author&gt;&lt;/authors&gt;&lt;/contributors&gt;&lt;auth-address&gt;Osteoarthritis Research Unit, University of Montreal Hospital Research Centre (CRCHUM), Notre-Dame Hospital, 1560 Sherbrooke Street East, Montreal, QC H2L 4M1, Canada.&lt;/auth-address&gt;&lt;titles&gt;&lt;title&gt;Role of proinflammatory cytokines in the pathophysiology of osteoarthritis&lt;/title&gt;&lt;secondary-title&gt;Nat Rev Rheumatol&lt;/secondary-title&gt;&lt;alt-title&gt;Nature reviews. Rheumatology&lt;/alt-title&gt;&lt;/titles&gt;&lt;periodical&gt;&lt;full-title&gt;Nat Rev Rheumatol&lt;/full-title&gt;&lt;abbr-1&gt;Nature reviews. Rheumatology&lt;/abbr-1&gt;&lt;/periodical&gt;&lt;alt-periodical&gt;&lt;full-title&gt;Nat Rev Rheumatol&lt;/full-title&gt;&lt;abbr-1&gt;Nature reviews. Rheumatology&lt;/abbr-1&gt;&lt;/alt-periodical&gt;&lt;pages&gt;33-42&lt;/pages&gt;&lt;volume&gt;7&lt;/volume&gt;&lt;number&gt;1&lt;/number&gt;&lt;edition&gt;2010/12/02&lt;/edition&gt;&lt;keywords&gt;&lt;keyword&gt;Cartilage, Articular/physiopathology&lt;/keyword&gt;&lt;keyword&gt;Disease Progression&lt;/keyword&gt;&lt;keyword&gt;Humans&lt;/keyword&gt;&lt;keyword&gt;Interleukin-1beta/*physiology&lt;/keyword&gt;&lt;keyword&gt;Interleukin-6/physiology&lt;/keyword&gt;&lt;keyword&gt;Osteoarthritis/*physiopathology&lt;/keyword&gt;&lt;keyword&gt;Tumor Necrosis Factor-alpha/*physiology&lt;/keyword&gt;&lt;/keywords&gt;&lt;dates&gt;&lt;year&gt;2011&lt;/year&gt;&lt;pub-dates&gt;&lt;date&gt;Jan&lt;/date&gt;&lt;/pub-dates&gt;&lt;/dates&gt;&lt;isbn&gt;1759-4790&lt;/isbn&gt;&lt;accession-num&gt;21119608&lt;/accession-num&gt;&lt;urls&gt;&lt;/urls&gt;&lt;electronic-resource-num&gt;10.1038/nrrheum.2010.196&lt;/electronic-resource-num&gt;&lt;remote-database-provider&gt;Nlm&lt;/remote-database-provider&gt;&lt;language&gt;eng&lt;/language&gt;&lt;/record&gt;&lt;/Cite&gt;&lt;/EndNote&gt;</w:instrText>
      </w:r>
      <w:r w:rsidRPr="000D4C96">
        <w:rPr>
          <w:rFonts w:ascii="Times New Roman" w:eastAsia="Calibri" w:hAnsi="Times New Roman" w:cs="Times New Roman"/>
          <w:color w:val="000000"/>
          <w:sz w:val="28"/>
        </w:rPr>
        <w:fldChar w:fldCharType="separate"/>
      </w:r>
      <w:r w:rsidR="00E206C8" w:rsidRPr="000D4C96">
        <w:rPr>
          <w:rFonts w:ascii="Times New Roman" w:eastAsia="Calibri" w:hAnsi="Times New Roman" w:cs="Times New Roman"/>
          <w:noProof/>
          <w:color w:val="000000"/>
          <w:sz w:val="28"/>
        </w:rPr>
        <w:t>[</w:t>
      </w:r>
      <w:hyperlink w:anchor="_ENREF_26" w:tooltip="Kapoor, 2011 #130" w:history="1">
        <w:r w:rsidR="005D7260" w:rsidRPr="000D4C96">
          <w:rPr>
            <w:rFonts w:ascii="Times New Roman" w:eastAsia="Calibri" w:hAnsi="Times New Roman" w:cs="Times New Roman"/>
            <w:noProof/>
            <w:color w:val="000000"/>
            <w:sz w:val="28"/>
          </w:rPr>
          <w:t>26</w:t>
        </w:r>
      </w:hyperlink>
      <w:r w:rsidR="00E206C8" w:rsidRPr="000D4C96">
        <w:rPr>
          <w:rFonts w:ascii="Times New Roman" w:eastAsia="Calibri" w:hAnsi="Times New Roman" w:cs="Times New Roman"/>
          <w:noProof/>
          <w:color w:val="000000"/>
          <w:sz w:val="28"/>
        </w:rPr>
        <w:t>]</w:t>
      </w:r>
      <w:r w:rsidRPr="000D4C96">
        <w:rPr>
          <w:rFonts w:ascii="Times New Roman" w:eastAsia="Calibri" w:hAnsi="Times New Roman" w:cs="Times New Roman"/>
          <w:color w:val="000000"/>
          <w:sz w:val="28"/>
        </w:rPr>
        <w:fldChar w:fldCharType="end"/>
      </w:r>
      <w:r w:rsidRPr="000D4C96">
        <w:rPr>
          <w:rFonts w:ascii="Times New Roman" w:eastAsia="Calibri" w:hAnsi="Times New Roman" w:cs="Times New Roman"/>
          <w:color w:val="000000"/>
          <w:sz w:val="28"/>
        </w:rPr>
        <w:t>.</w:t>
      </w:r>
      <w:bookmarkEnd w:id="45"/>
    </w:p>
    <w:p w14:paraId="65DBC42D" w14:textId="59B6FAE1" w:rsidR="00FB7DB7" w:rsidRPr="000D4C96" w:rsidRDefault="006D20D4" w:rsidP="006D20D4">
      <w:pPr>
        <w:widowControl w:val="0"/>
        <w:tabs>
          <w:tab w:val="left" w:pos="720"/>
        </w:tabs>
        <w:spacing w:before="80" w:after="0" w:line="360" w:lineRule="auto"/>
        <w:contextualSpacing/>
        <w:jc w:val="both"/>
        <w:outlineLvl w:val="0"/>
        <w:rPr>
          <w:rFonts w:ascii="Times New Roman" w:eastAsia="Calibri" w:hAnsi="Times New Roman" w:cs="Times New Roman"/>
          <w:b/>
          <w:i/>
          <w:color w:val="000000"/>
          <w:sz w:val="28"/>
        </w:rPr>
      </w:pPr>
      <w:r w:rsidRPr="000D4C96">
        <w:rPr>
          <w:rFonts w:ascii="Times New Roman" w:eastAsia="Times New Roman" w:hAnsi="Times New Roman" w:cs="Times New Roman"/>
          <w:b/>
          <w:i/>
          <w:iCs/>
          <w:color w:val="000000"/>
          <w:sz w:val="28"/>
          <w:szCs w:val="28"/>
        </w:rPr>
        <w:t>1.1.</w:t>
      </w:r>
      <w:r w:rsidR="00B72F3E" w:rsidRPr="000D4C96">
        <w:rPr>
          <w:rFonts w:ascii="Times New Roman" w:eastAsia="Times New Roman" w:hAnsi="Times New Roman" w:cs="Times New Roman"/>
          <w:b/>
          <w:i/>
          <w:iCs/>
          <w:color w:val="000000"/>
          <w:sz w:val="28"/>
          <w:szCs w:val="28"/>
        </w:rPr>
        <w:t>4</w:t>
      </w:r>
      <w:r w:rsidRPr="000D4C96">
        <w:rPr>
          <w:rFonts w:ascii="Times New Roman" w:eastAsia="Times New Roman" w:hAnsi="Times New Roman" w:cs="Times New Roman"/>
          <w:b/>
          <w:i/>
          <w:iCs/>
          <w:color w:val="000000"/>
          <w:sz w:val="28"/>
          <w:szCs w:val="28"/>
        </w:rPr>
        <w:t>.</w:t>
      </w:r>
      <w:r w:rsidR="008A6C5F" w:rsidRPr="000D4C96">
        <w:rPr>
          <w:rFonts w:ascii="Times New Roman" w:eastAsia="Times New Roman" w:hAnsi="Times New Roman" w:cs="Times New Roman"/>
          <w:b/>
          <w:i/>
          <w:iCs/>
          <w:color w:val="000000"/>
          <w:sz w:val="28"/>
          <w:szCs w:val="28"/>
        </w:rPr>
        <w:t>3</w:t>
      </w:r>
      <w:r w:rsidRPr="000D4C96">
        <w:rPr>
          <w:rFonts w:ascii="Times New Roman" w:eastAsia="Times New Roman" w:hAnsi="Times New Roman" w:cs="Times New Roman"/>
          <w:b/>
          <w:i/>
          <w:iCs/>
          <w:color w:val="000000"/>
          <w:sz w:val="28"/>
          <w:szCs w:val="28"/>
        </w:rPr>
        <w:t xml:space="preserve">. </w:t>
      </w:r>
      <w:bookmarkStart w:id="48" w:name="_Hlk16239698"/>
      <w:r w:rsidR="00FB7DB7" w:rsidRPr="000D4C96">
        <w:rPr>
          <w:rFonts w:ascii="Times New Roman" w:eastAsia="Calibri" w:hAnsi="Times New Roman" w:cs="Times New Roman"/>
          <w:b/>
          <w:i/>
          <w:color w:val="000000"/>
          <w:sz w:val="28"/>
        </w:rPr>
        <w:t>Các cytokine chống viêm</w:t>
      </w:r>
      <w:bookmarkEnd w:id="48"/>
      <w:r w:rsidR="00FB7DB7" w:rsidRPr="000D4C96">
        <w:rPr>
          <w:rFonts w:ascii="Times New Roman" w:eastAsia="Calibri" w:hAnsi="Times New Roman" w:cs="Times New Roman"/>
          <w:b/>
          <w:i/>
          <w:color w:val="000000"/>
          <w:sz w:val="28"/>
        </w:rPr>
        <w:t xml:space="preserve"> </w:t>
      </w:r>
    </w:p>
    <w:p w14:paraId="3B01CFDC" w14:textId="09FF4DBB" w:rsidR="00FB7DB7" w:rsidRPr="000D4C96" w:rsidRDefault="00886168" w:rsidP="00FB7DB7">
      <w:pPr>
        <w:spacing w:before="80" w:line="360" w:lineRule="auto"/>
        <w:ind w:firstLine="720"/>
        <w:jc w:val="both"/>
        <w:rPr>
          <w:rFonts w:ascii="Times New Roman" w:eastAsia="Calibri" w:hAnsi="Times New Roman" w:cs="Times New Roman"/>
          <w:color w:val="000000"/>
          <w:sz w:val="28"/>
        </w:rPr>
      </w:pPr>
      <w:r w:rsidRPr="000D4C96">
        <w:rPr>
          <w:rFonts w:ascii="Times New Roman" w:eastAsia="Calibri" w:hAnsi="Times New Roman" w:cs="Times New Roman"/>
          <w:color w:val="000000"/>
          <w:sz w:val="28"/>
        </w:rPr>
        <w:t xml:space="preserve">Các cytokine chống viêm (anti-inflammatory cytokine) như </w:t>
      </w:r>
      <w:r w:rsidR="00FB7DB7" w:rsidRPr="000D4C96">
        <w:rPr>
          <w:rFonts w:ascii="Times New Roman" w:eastAsia="Calibri" w:hAnsi="Times New Roman" w:cs="Times New Roman"/>
          <w:color w:val="000000"/>
          <w:sz w:val="28"/>
        </w:rPr>
        <w:t xml:space="preserve">IL-2, IL-4 và IL-10 góp phần ức chế viêm </w:t>
      </w:r>
      <w:r w:rsidR="00A91F9C" w:rsidRPr="000D4C96">
        <w:rPr>
          <w:rFonts w:ascii="Times New Roman" w:eastAsia="Calibri" w:hAnsi="Times New Roman" w:cs="Times New Roman"/>
          <w:color w:val="000000"/>
          <w:sz w:val="28"/>
        </w:rPr>
        <w:t>màng hoạt dịch</w:t>
      </w:r>
      <w:r w:rsidR="00FB7DB7" w:rsidRPr="000D4C96">
        <w:rPr>
          <w:rFonts w:ascii="Times New Roman" w:eastAsia="Calibri" w:hAnsi="Times New Roman" w:cs="Times New Roman"/>
          <w:color w:val="000000"/>
          <w:sz w:val="28"/>
        </w:rPr>
        <w:t>. Bằng cách chống viêm, chúng hỗ trợ sản xuất sụn, hoạt động như các tác nhân đồng hóa làm chậm tiến triển THK</w:t>
      </w:r>
      <w:r w:rsidR="00FB7DB7" w:rsidRPr="000D4C96">
        <w:rPr>
          <w:rFonts w:ascii="Calibri" w:eastAsia="Calibri" w:hAnsi="Calibri" w:cs="Times New Roman"/>
        </w:rPr>
        <w:t xml:space="preserve">. </w:t>
      </w:r>
      <w:r w:rsidR="00FB7DB7" w:rsidRPr="000D4C96">
        <w:rPr>
          <w:rFonts w:ascii="Times New Roman" w:eastAsia="Calibri" w:hAnsi="Times New Roman" w:cs="Times New Roman"/>
          <w:color w:val="000000"/>
          <w:sz w:val="28"/>
        </w:rPr>
        <w:t xml:space="preserve">Cytokine chống viêm còn ít được </w:t>
      </w:r>
      <w:r w:rsidR="006E213A" w:rsidRPr="000D4C96">
        <w:rPr>
          <w:rFonts w:ascii="Times New Roman" w:eastAsia="Calibri" w:hAnsi="Times New Roman" w:cs="Times New Roman"/>
          <w:color w:val="000000"/>
          <w:sz w:val="28"/>
        </w:rPr>
        <w:t>nghiên cứu</w:t>
      </w:r>
      <w:r w:rsidR="00FB7DB7" w:rsidRPr="000D4C96">
        <w:rPr>
          <w:rFonts w:ascii="Times New Roman" w:eastAsia="Calibri" w:hAnsi="Times New Roman" w:cs="Times New Roman"/>
          <w:color w:val="000000"/>
          <w:sz w:val="28"/>
        </w:rPr>
        <w:t xml:space="preserve"> </w:t>
      </w:r>
      <w:r w:rsidR="00FB7DB7" w:rsidRPr="000D4C96">
        <w:rPr>
          <w:rFonts w:ascii="Times New Roman" w:eastAsia="Calibri" w:hAnsi="Times New Roman" w:cs="Times New Roman"/>
          <w:color w:val="000000"/>
          <w:sz w:val="28"/>
        </w:rPr>
        <w:fldChar w:fldCharType="begin"/>
      </w:r>
      <w:r w:rsidR="00E206C8" w:rsidRPr="000D4C96">
        <w:rPr>
          <w:rFonts w:ascii="Times New Roman" w:eastAsia="Calibri" w:hAnsi="Times New Roman" w:cs="Times New Roman"/>
          <w:color w:val="000000"/>
          <w:sz w:val="28"/>
        </w:rPr>
        <w:instrText xml:space="preserve"> ADDIN EN.CITE &lt;EndNote&gt;&lt;Cite&gt;&lt;Author&gt;Mabey&lt;/Author&gt;&lt;Year&gt;2015&lt;/Year&gt;&lt;RecNum&gt;283&lt;/RecNum&gt;&lt;DisplayText&gt;[24]&lt;/DisplayText&gt;&lt;record&gt;&lt;rec-number&gt;283&lt;/rec-number&gt;&lt;foreign-keys&gt;&lt;key app="EN" db-id="frttrppp29vafnea9sexat5a02500dzavwf0" timestamp="1533980491"&gt;283&lt;/key&gt;&lt;/foreign-keys&gt;&lt;ref-type name="Journal Article"&gt;17&lt;/ref-type&gt;&lt;contributors&gt;&lt;authors&gt;&lt;author&gt;Mabey, T.&lt;/author&gt;&lt;author&gt;Honsawek, S.&lt;/author&gt;&lt;/authors&gt;&lt;/contributors&gt;&lt;auth-address&gt;Thomas Mabey, Sittisak Honsawek, Department of Biochemistry, Faculty of Medicine, Chulalongkorn University, King Chulalongkorn Memorial Hospital, Thai Red Cross Society, Bangkok 10330, Thailand.&lt;/auth-address&gt;&lt;titles&gt;&lt;title&gt;Cytokines as biochemical markers for knee osteoarthritis&lt;/title&gt;&lt;secondary-title&gt;World J Orthop&lt;/secondary-title&gt;&lt;alt-title&gt;World journal of orthopedics&lt;/alt-title&gt;&lt;/titles&gt;&lt;periodical&gt;&lt;full-title&gt;World J Orthop&lt;/full-title&gt;&lt;abbr-1&gt;World journal of orthopedics&lt;/abbr-1&gt;&lt;/periodical&gt;&lt;alt-periodical&gt;&lt;full-title&gt;World J Orthop&lt;/full-title&gt;&lt;abbr-1&gt;World journal of orthopedics&lt;/abbr-1&gt;&lt;/alt-periodical&gt;&lt;pages&gt;95-105&lt;/pages&gt;&lt;volume&gt;6&lt;/volume&gt;&lt;number&gt;1&lt;/number&gt;&lt;edition&gt;2015/01/27&lt;/edition&gt;&lt;dates&gt;&lt;year&gt;2015&lt;/year&gt;&lt;pub-dates&gt;&lt;date&gt;Jan 18&lt;/date&gt;&lt;/pub-dates&gt;&lt;/dates&gt;&lt;isbn&gt;2218-5836 (Print)&amp;#xD;2218-5836&lt;/isbn&gt;&lt;accession-num&gt;25621214&lt;/accession-num&gt;&lt;urls&gt;&lt;/urls&gt;&lt;custom2&gt;Pmc4303794&lt;/custom2&gt;&lt;electronic-resource-num&gt;10.5312/wjo.v6.i1.95&lt;/electronic-resource-num&gt;&lt;remote-database-provider&gt;Nlm&lt;/remote-database-provider&gt;&lt;language&gt;eng&lt;/language&gt;&lt;/record&gt;&lt;/Cite&gt;&lt;/EndNote&gt;</w:instrText>
      </w:r>
      <w:r w:rsidR="00FB7DB7" w:rsidRPr="000D4C96">
        <w:rPr>
          <w:rFonts w:ascii="Times New Roman" w:eastAsia="Calibri" w:hAnsi="Times New Roman" w:cs="Times New Roman"/>
          <w:color w:val="000000"/>
          <w:sz w:val="28"/>
        </w:rPr>
        <w:fldChar w:fldCharType="separate"/>
      </w:r>
      <w:r w:rsidR="00E206C8" w:rsidRPr="000D4C96">
        <w:rPr>
          <w:rFonts w:ascii="Times New Roman" w:eastAsia="Calibri" w:hAnsi="Times New Roman" w:cs="Times New Roman"/>
          <w:noProof/>
          <w:color w:val="000000"/>
          <w:sz w:val="28"/>
        </w:rPr>
        <w:t>[</w:t>
      </w:r>
      <w:hyperlink w:anchor="_ENREF_24" w:tooltip="Mabey, 2015 #283" w:history="1">
        <w:r w:rsidR="005D7260" w:rsidRPr="000D4C96">
          <w:rPr>
            <w:rFonts w:ascii="Times New Roman" w:eastAsia="Calibri" w:hAnsi="Times New Roman" w:cs="Times New Roman"/>
            <w:noProof/>
            <w:color w:val="000000"/>
            <w:sz w:val="28"/>
          </w:rPr>
          <w:t>24</w:t>
        </w:r>
      </w:hyperlink>
      <w:r w:rsidR="00E206C8" w:rsidRPr="000D4C96">
        <w:rPr>
          <w:rFonts w:ascii="Times New Roman" w:eastAsia="Calibri" w:hAnsi="Times New Roman" w:cs="Times New Roman"/>
          <w:noProof/>
          <w:color w:val="000000"/>
          <w:sz w:val="28"/>
        </w:rPr>
        <w:t>]</w:t>
      </w:r>
      <w:r w:rsidR="00FB7DB7" w:rsidRPr="000D4C96">
        <w:rPr>
          <w:rFonts w:ascii="Times New Roman" w:eastAsia="Calibri" w:hAnsi="Times New Roman" w:cs="Times New Roman"/>
          <w:color w:val="000000"/>
          <w:sz w:val="28"/>
        </w:rPr>
        <w:fldChar w:fldCharType="end"/>
      </w:r>
      <w:r w:rsidR="00FB7DB7" w:rsidRPr="000D4C96">
        <w:rPr>
          <w:rFonts w:ascii="Times New Roman" w:eastAsia="Calibri" w:hAnsi="Times New Roman" w:cs="Times New Roman"/>
          <w:color w:val="000000"/>
          <w:sz w:val="28"/>
        </w:rPr>
        <w:t>.</w:t>
      </w:r>
    </w:p>
    <w:p w14:paraId="4F8FF8C6" w14:textId="208D5438" w:rsidR="00FB7DB7" w:rsidRPr="000D4C96" w:rsidRDefault="006D20D4" w:rsidP="006D20D4">
      <w:pPr>
        <w:widowControl w:val="0"/>
        <w:tabs>
          <w:tab w:val="left" w:pos="720"/>
        </w:tabs>
        <w:spacing w:before="80" w:after="0" w:line="360" w:lineRule="auto"/>
        <w:contextualSpacing/>
        <w:jc w:val="both"/>
        <w:outlineLvl w:val="0"/>
        <w:rPr>
          <w:rFonts w:ascii="Times New Roman" w:eastAsia="Calibri" w:hAnsi="Times New Roman" w:cs="Times New Roman"/>
          <w:b/>
          <w:i/>
          <w:color w:val="000000"/>
          <w:sz w:val="28"/>
        </w:rPr>
      </w:pPr>
      <w:r w:rsidRPr="000D4C96">
        <w:rPr>
          <w:rFonts w:ascii="Times New Roman" w:eastAsia="Times New Roman" w:hAnsi="Times New Roman" w:cs="Times New Roman"/>
          <w:b/>
          <w:i/>
          <w:iCs/>
          <w:color w:val="000000"/>
          <w:sz w:val="28"/>
          <w:szCs w:val="28"/>
        </w:rPr>
        <w:t>1.1.</w:t>
      </w:r>
      <w:r w:rsidR="00B72F3E" w:rsidRPr="000D4C96">
        <w:rPr>
          <w:rFonts w:ascii="Times New Roman" w:eastAsia="Times New Roman" w:hAnsi="Times New Roman" w:cs="Times New Roman"/>
          <w:b/>
          <w:i/>
          <w:iCs/>
          <w:color w:val="000000"/>
          <w:sz w:val="28"/>
          <w:szCs w:val="28"/>
        </w:rPr>
        <w:t>4</w:t>
      </w:r>
      <w:r w:rsidRPr="000D4C96">
        <w:rPr>
          <w:rFonts w:ascii="Times New Roman" w:eastAsia="Times New Roman" w:hAnsi="Times New Roman" w:cs="Times New Roman"/>
          <w:b/>
          <w:i/>
          <w:iCs/>
          <w:color w:val="000000"/>
          <w:sz w:val="28"/>
          <w:szCs w:val="28"/>
        </w:rPr>
        <w:t>.</w:t>
      </w:r>
      <w:r w:rsidR="008A6C5F" w:rsidRPr="000D4C96">
        <w:rPr>
          <w:rFonts w:ascii="Times New Roman" w:eastAsia="Times New Roman" w:hAnsi="Times New Roman" w:cs="Times New Roman"/>
          <w:b/>
          <w:i/>
          <w:iCs/>
          <w:color w:val="000000"/>
          <w:sz w:val="28"/>
          <w:szCs w:val="28"/>
        </w:rPr>
        <w:t>4</w:t>
      </w:r>
      <w:r w:rsidRPr="000D4C96">
        <w:rPr>
          <w:rFonts w:ascii="Times New Roman" w:eastAsia="Times New Roman" w:hAnsi="Times New Roman" w:cs="Times New Roman"/>
          <w:b/>
          <w:i/>
          <w:iCs/>
          <w:color w:val="000000"/>
          <w:sz w:val="28"/>
          <w:szCs w:val="28"/>
        </w:rPr>
        <w:t xml:space="preserve">. </w:t>
      </w:r>
      <w:r w:rsidR="00FB7DB7" w:rsidRPr="000D4C96">
        <w:rPr>
          <w:rFonts w:ascii="Times New Roman" w:eastAsia="Calibri" w:hAnsi="Times New Roman" w:cs="Times New Roman"/>
          <w:b/>
          <w:i/>
          <w:color w:val="000000"/>
          <w:sz w:val="28"/>
        </w:rPr>
        <w:t>Chemokine và các yếu tố tạo mạch</w:t>
      </w:r>
    </w:p>
    <w:p w14:paraId="61479334" w14:textId="34E77C2C" w:rsidR="00FB7DB7" w:rsidRPr="000D4C96" w:rsidRDefault="00FB7DB7" w:rsidP="00FB7DB7">
      <w:pPr>
        <w:spacing w:before="80" w:line="360" w:lineRule="auto"/>
        <w:ind w:firstLine="720"/>
        <w:jc w:val="both"/>
        <w:rPr>
          <w:rFonts w:ascii="Times New Roman" w:eastAsia="Calibri" w:hAnsi="Times New Roman" w:cs="Times New Roman"/>
          <w:color w:val="000000"/>
          <w:sz w:val="28"/>
        </w:rPr>
      </w:pPr>
      <w:bookmarkStart w:id="49" w:name="_Toc519190789"/>
      <w:r w:rsidRPr="000D4C96">
        <w:rPr>
          <w:rFonts w:ascii="Times New Roman" w:eastAsia="Calibri" w:hAnsi="Times New Roman" w:cs="Times New Roman"/>
          <w:color w:val="000000"/>
          <w:sz w:val="28"/>
        </w:rPr>
        <w:t>Một số cytokine khác nguồn gốc tế bào sụn: IL-7, IL-8, IL-15, IL-17, IL-18, oncostatin M</w:t>
      </w:r>
      <w:r w:rsidR="0016716A" w:rsidRPr="000D4C96">
        <w:rPr>
          <w:rFonts w:ascii="Times New Roman" w:eastAsia="Calibri" w:hAnsi="Times New Roman" w:cs="Times New Roman"/>
          <w:color w:val="000000"/>
          <w:sz w:val="28"/>
        </w:rPr>
        <w:t>…</w:t>
      </w:r>
      <w:r w:rsidRPr="000D4C96">
        <w:rPr>
          <w:rFonts w:ascii="Times New Roman" w:eastAsia="Calibri" w:hAnsi="Times New Roman" w:cs="Times New Roman"/>
          <w:color w:val="000000"/>
          <w:sz w:val="28"/>
        </w:rPr>
        <w:t xml:space="preserve"> </w:t>
      </w:r>
      <w:r w:rsidR="00DF132F" w:rsidRPr="000D4C96">
        <w:rPr>
          <w:rFonts w:ascii="Times New Roman" w:eastAsia="Calibri" w:hAnsi="Times New Roman" w:cs="Times New Roman"/>
          <w:color w:val="000000"/>
          <w:sz w:val="28"/>
        </w:rPr>
        <w:t>là các chất</w:t>
      </w:r>
      <w:r w:rsidRPr="000D4C96">
        <w:rPr>
          <w:rFonts w:ascii="Times New Roman" w:eastAsia="Calibri" w:hAnsi="Times New Roman" w:cs="Times New Roman"/>
          <w:color w:val="000000"/>
          <w:sz w:val="28"/>
        </w:rPr>
        <w:t xml:space="preserve"> thu hút các đại thực bào vào khớp, thúc đẩy thoái hóa chất nền ngoại bào bằng cách kích thích các protease khác nhau nên chúng còn được gọi là chemokin.</w:t>
      </w:r>
      <w:bookmarkEnd w:id="49"/>
      <w:r w:rsidRPr="000D4C96">
        <w:rPr>
          <w:rFonts w:ascii="Times New Roman" w:eastAsia="Calibri" w:hAnsi="Times New Roman" w:cs="Times New Roman"/>
          <w:color w:val="000000"/>
          <w:sz w:val="28"/>
        </w:rPr>
        <w:t xml:space="preserve"> Yếu tố tăng trưởng nội mô mạch máu (</w:t>
      </w:r>
      <w:r w:rsidR="00A95727">
        <w:rPr>
          <w:rFonts w:ascii="Times New Roman" w:eastAsia="Calibri" w:hAnsi="Times New Roman" w:cs="Times New Roman"/>
          <w:color w:val="000000"/>
          <w:sz w:val="28"/>
        </w:rPr>
        <w:t>v</w:t>
      </w:r>
      <w:r w:rsidRPr="000D4C96">
        <w:rPr>
          <w:rFonts w:ascii="Times New Roman" w:eastAsia="Calibri" w:hAnsi="Times New Roman" w:cs="Times New Roman"/>
          <w:color w:val="000000"/>
          <w:sz w:val="28"/>
        </w:rPr>
        <w:t xml:space="preserve">ascular endothelial growth factor) là cytokine tạo mạch, được tạo ra bởi các tế bào sụn tăng sản, đại thực bào và nguyên bào sợi </w:t>
      </w:r>
      <w:r w:rsidR="00A91F9C" w:rsidRPr="000D4C96">
        <w:rPr>
          <w:rFonts w:ascii="Times New Roman" w:eastAsia="Calibri" w:hAnsi="Times New Roman" w:cs="Times New Roman"/>
          <w:color w:val="000000"/>
          <w:sz w:val="28"/>
        </w:rPr>
        <w:t>màng hoạt dịch</w:t>
      </w:r>
      <w:r w:rsidRPr="000D4C96">
        <w:rPr>
          <w:rFonts w:ascii="Times New Roman" w:eastAsia="Calibri" w:hAnsi="Times New Roman" w:cs="Times New Roman"/>
          <w:color w:val="000000"/>
          <w:sz w:val="28"/>
        </w:rPr>
        <w:t xml:space="preserve">, nồng độ </w:t>
      </w:r>
      <w:r w:rsidR="00577487" w:rsidRPr="000D4C96">
        <w:rPr>
          <w:rFonts w:ascii="Times New Roman" w:eastAsia="Calibri" w:hAnsi="Times New Roman" w:cs="Times New Roman"/>
          <w:color w:val="000000"/>
          <w:sz w:val="28"/>
        </w:rPr>
        <w:t>yếu tố tăng trưởng nội mô mạch máu</w:t>
      </w:r>
      <w:r w:rsidRPr="000D4C96">
        <w:rPr>
          <w:rFonts w:ascii="Times New Roman" w:eastAsia="Calibri" w:hAnsi="Times New Roman" w:cs="Times New Roman"/>
          <w:color w:val="000000"/>
          <w:sz w:val="28"/>
        </w:rPr>
        <w:t xml:space="preserve"> trong dịch khớp và máu đều tương quan thuận với mức độ nặng của THK </w:t>
      </w:r>
      <w:r w:rsidRPr="000D4C96">
        <w:rPr>
          <w:rFonts w:ascii="Times New Roman" w:eastAsia="Calibri" w:hAnsi="Times New Roman" w:cs="Times New Roman"/>
          <w:color w:val="000000"/>
          <w:sz w:val="28"/>
        </w:rPr>
        <w:fldChar w:fldCharType="begin"/>
      </w:r>
      <w:r w:rsidR="00AF09A0" w:rsidRPr="000D4C96">
        <w:rPr>
          <w:rFonts w:ascii="Times New Roman" w:eastAsia="Calibri" w:hAnsi="Times New Roman" w:cs="Times New Roman"/>
          <w:color w:val="000000"/>
          <w:sz w:val="28"/>
        </w:rPr>
        <w:instrText xml:space="preserve"> ADDIN EN.CITE &lt;EndNote&gt;&lt;Cite&gt;&lt;Author&gt;Loeser&lt;/Author&gt;&lt;Year&gt;2018&lt;/Year&gt;&lt;RecNum&gt;422&lt;/RecNum&gt;&lt;DisplayText&gt;[13]&lt;/DisplayText&gt;&lt;record&gt;&lt;rec-number&gt;422&lt;/rec-number&gt;&lt;foreign-keys&gt;&lt;key app="EN" db-id="frttrppp29vafnea9sexat5a02500dzavwf0" timestamp="1533980493"&gt;422&lt;/key&gt;&lt;/foreign-keys&gt;&lt;ref-type name="Web Page"&gt;12&lt;/ref-type&gt;&lt;contributors&gt;&lt;authors&gt;&lt;author&gt;Richard F. Loeser&lt;/author&gt;&lt;/authors&gt;&lt;/contributors&gt;&lt;titles&gt;&lt;title&gt;Pathogenesis of osteoarthritis&lt;/title&gt;&lt;/titles&gt;&lt;dates&gt;&lt;year&gt;2018&lt;/year&gt;&lt;pub-dates&gt;&lt;date&gt;Feb 02, 2018&lt;/date&gt;&lt;/pub-dates&gt;&lt;/dates&gt;&lt;urls&gt;&lt;related-urls&gt;&lt;url&gt;https://www.uptodate.com/contents/pathogenesis-of-osteoarthritis?search=Pathogenesis%20of%20osteoarthritis&amp;amp;source=search_result&amp;amp;selectedTitle=1~150&amp;amp;usage_type=default&amp;amp;display_rank=1&lt;/url&gt;&lt;/related-urls&gt;&lt;/urls&gt;&lt;/record&gt;&lt;/Cite&gt;&lt;/EndNote&gt;</w:instrText>
      </w:r>
      <w:r w:rsidRPr="000D4C96">
        <w:rPr>
          <w:rFonts w:ascii="Times New Roman" w:eastAsia="Calibri" w:hAnsi="Times New Roman" w:cs="Times New Roman"/>
          <w:color w:val="000000"/>
          <w:sz w:val="28"/>
        </w:rPr>
        <w:fldChar w:fldCharType="separate"/>
      </w:r>
      <w:r w:rsidR="00AF09A0" w:rsidRPr="000D4C96">
        <w:rPr>
          <w:rFonts w:ascii="Times New Roman" w:eastAsia="Calibri" w:hAnsi="Times New Roman" w:cs="Times New Roman"/>
          <w:noProof/>
          <w:color w:val="000000"/>
          <w:sz w:val="28"/>
        </w:rPr>
        <w:t>[</w:t>
      </w:r>
      <w:hyperlink w:anchor="_ENREF_13" w:tooltip="Loeser, 2018 #422" w:history="1">
        <w:r w:rsidR="005D7260" w:rsidRPr="000D4C96">
          <w:rPr>
            <w:rFonts w:ascii="Times New Roman" w:eastAsia="Calibri" w:hAnsi="Times New Roman" w:cs="Times New Roman"/>
            <w:noProof/>
            <w:color w:val="000000"/>
            <w:sz w:val="28"/>
          </w:rPr>
          <w:t>13</w:t>
        </w:r>
      </w:hyperlink>
      <w:r w:rsidR="00AF09A0" w:rsidRPr="000D4C96">
        <w:rPr>
          <w:rFonts w:ascii="Times New Roman" w:eastAsia="Calibri" w:hAnsi="Times New Roman" w:cs="Times New Roman"/>
          <w:noProof/>
          <w:color w:val="000000"/>
          <w:sz w:val="28"/>
        </w:rPr>
        <w:t>]</w:t>
      </w:r>
      <w:r w:rsidRPr="000D4C96">
        <w:rPr>
          <w:rFonts w:ascii="Times New Roman" w:eastAsia="Calibri" w:hAnsi="Times New Roman" w:cs="Times New Roman"/>
          <w:color w:val="000000"/>
          <w:sz w:val="28"/>
        </w:rPr>
        <w:fldChar w:fldCharType="end"/>
      </w:r>
      <w:r w:rsidRPr="000D4C96">
        <w:rPr>
          <w:rFonts w:ascii="Times New Roman" w:eastAsia="Calibri" w:hAnsi="Times New Roman" w:cs="Times New Roman"/>
          <w:color w:val="000000"/>
          <w:sz w:val="28"/>
        </w:rPr>
        <w:t>.</w:t>
      </w:r>
    </w:p>
    <w:p w14:paraId="11E7127A" w14:textId="3F6C78CB" w:rsidR="00FB7DB7" w:rsidRPr="000D4C96" w:rsidRDefault="006D20D4" w:rsidP="006D20D4">
      <w:pPr>
        <w:widowControl w:val="0"/>
        <w:tabs>
          <w:tab w:val="left" w:pos="720"/>
        </w:tabs>
        <w:spacing w:before="80" w:after="0" w:line="360" w:lineRule="auto"/>
        <w:contextualSpacing/>
        <w:jc w:val="both"/>
        <w:outlineLvl w:val="0"/>
        <w:rPr>
          <w:rFonts w:ascii="Times New Roman" w:eastAsia="Calibri" w:hAnsi="Times New Roman" w:cs="Times New Roman"/>
          <w:b/>
          <w:i/>
          <w:color w:val="000000"/>
          <w:sz w:val="28"/>
        </w:rPr>
      </w:pPr>
      <w:r w:rsidRPr="000D4C96">
        <w:rPr>
          <w:rFonts w:ascii="Times New Roman" w:eastAsia="Times New Roman" w:hAnsi="Times New Roman" w:cs="Times New Roman"/>
          <w:b/>
          <w:i/>
          <w:iCs/>
          <w:color w:val="000000"/>
          <w:sz w:val="28"/>
          <w:szCs w:val="28"/>
        </w:rPr>
        <w:t>1.1</w:t>
      </w:r>
      <w:r w:rsidR="00B72F3E" w:rsidRPr="000D4C96">
        <w:rPr>
          <w:rFonts w:ascii="Times New Roman" w:eastAsia="Times New Roman" w:hAnsi="Times New Roman" w:cs="Times New Roman"/>
          <w:b/>
          <w:i/>
          <w:iCs/>
          <w:color w:val="000000"/>
          <w:sz w:val="28"/>
          <w:szCs w:val="28"/>
        </w:rPr>
        <w:t>.4</w:t>
      </w:r>
      <w:r w:rsidRPr="000D4C96">
        <w:rPr>
          <w:rFonts w:ascii="Times New Roman" w:eastAsia="Times New Roman" w:hAnsi="Times New Roman" w:cs="Times New Roman"/>
          <w:b/>
          <w:i/>
          <w:iCs/>
          <w:color w:val="000000"/>
          <w:sz w:val="28"/>
          <w:szCs w:val="28"/>
        </w:rPr>
        <w:t>.</w:t>
      </w:r>
      <w:r w:rsidR="008A6C5F" w:rsidRPr="000D4C96">
        <w:rPr>
          <w:rFonts w:ascii="Times New Roman" w:eastAsia="Times New Roman" w:hAnsi="Times New Roman" w:cs="Times New Roman"/>
          <w:b/>
          <w:i/>
          <w:iCs/>
          <w:color w:val="000000"/>
          <w:sz w:val="28"/>
          <w:szCs w:val="28"/>
        </w:rPr>
        <w:t>5</w:t>
      </w:r>
      <w:r w:rsidRPr="000D4C96">
        <w:rPr>
          <w:rFonts w:ascii="Times New Roman" w:eastAsia="Times New Roman" w:hAnsi="Times New Roman" w:cs="Times New Roman"/>
          <w:b/>
          <w:i/>
          <w:iCs/>
          <w:color w:val="000000"/>
          <w:sz w:val="28"/>
          <w:szCs w:val="28"/>
        </w:rPr>
        <w:t xml:space="preserve">. </w:t>
      </w:r>
      <w:r w:rsidR="00FB7DB7" w:rsidRPr="000D4C96">
        <w:rPr>
          <w:rFonts w:ascii="Times New Roman" w:eastAsia="Calibri" w:hAnsi="Times New Roman" w:cs="Times New Roman"/>
          <w:b/>
          <w:i/>
          <w:color w:val="000000"/>
          <w:sz w:val="28"/>
        </w:rPr>
        <w:t>Các adipokine</w:t>
      </w:r>
    </w:p>
    <w:p w14:paraId="68BC8AF7" w14:textId="4E59A4A9" w:rsidR="00FB7DB7" w:rsidRPr="000D4C96" w:rsidRDefault="00FB7DB7" w:rsidP="00FB7DB7">
      <w:pPr>
        <w:spacing w:line="360" w:lineRule="auto"/>
        <w:jc w:val="both"/>
        <w:rPr>
          <w:rFonts w:ascii="Times New Roman" w:eastAsia="Calibri" w:hAnsi="Times New Roman" w:cs="Times New Roman"/>
          <w:color w:val="000000"/>
          <w:spacing w:val="-2"/>
          <w:sz w:val="28"/>
        </w:rPr>
      </w:pPr>
      <w:r w:rsidRPr="000D4C96">
        <w:rPr>
          <w:rFonts w:ascii="Times New Roman" w:eastAsia="Calibri" w:hAnsi="Times New Roman" w:cs="Times New Roman"/>
          <w:b/>
          <w:color w:val="000000"/>
          <w:sz w:val="28"/>
        </w:rPr>
        <w:tab/>
      </w:r>
      <w:r w:rsidRPr="000D4C96">
        <w:rPr>
          <w:rFonts w:ascii="Times New Roman" w:eastAsia="Calibri" w:hAnsi="Times New Roman" w:cs="Times New Roman"/>
          <w:b/>
          <w:color w:val="000000"/>
          <w:spacing w:val="-2"/>
          <w:sz w:val="28"/>
        </w:rPr>
        <w:t>Leptin</w:t>
      </w:r>
      <w:r w:rsidR="007036F3" w:rsidRPr="000D4C96">
        <w:rPr>
          <w:rFonts w:ascii="Times New Roman" w:eastAsia="Calibri" w:hAnsi="Times New Roman" w:cs="Times New Roman"/>
          <w:b/>
          <w:color w:val="000000"/>
          <w:spacing w:val="-2"/>
          <w:sz w:val="28"/>
        </w:rPr>
        <w:t xml:space="preserve"> </w:t>
      </w:r>
      <w:r w:rsidRPr="000D4C96">
        <w:rPr>
          <w:rFonts w:ascii="Times New Roman" w:eastAsia="Calibri" w:hAnsi="Times New Roman" w:cs="Times New Roman"/>
          <w:color w:val="000000"/>
          <w:spacing w:val="-2"/>
          <w:sz w:val="28"/>
        </w:rPr>
        <w:t xml:space="preserve">là </w:t>
      </w:r>
      <w:r w:rsidR="0058596E" w:rsidRPr="000D4C96">
        <w:rPr>
          <w:rFonts w:ascii="Times New Roman" w:eastAsia="Calibri" w:hAnsi="Times New Roman" w:cs="Times New Roman"/>
          <w:color w:val="000000"/>
          <w:spacing w:val="-2"/>
          <w:sz w:val="28"/>
        </w:rPr>
        <w:t>hormone</w:t>
      </w:r>
      <w:r w:rsidR="00CD3B5D" w:rsidRPr="000D4C96">
        <w:rPr>
          <w:rFonts w:ascii="Times New Roman" w:eastAsia="Calibri" w:hAnsi="Times New Roman" w:cs="Times New Roman"/>
          <w:color w:val="000000"/>
          <w:spacing w:val="-2"/>
          <w:sz w:val="28"/>
        </w:rPr>
        <w:t xml:space="preserve"> điều hòa</w:t>
      </w:r>
      <w:r w:rsidRPr="000D4C96">
        <w:rPr>
          <w:rFonts w:ascii="Times New Roman" w:eastAsia="Calibri" w:hAnsi="Times New Roman" w:cs="Times New Roman"/>
          <w:color w:val="000000"/>
          <w:spacing w:val="-2"/>
          <w:sz w:val="28"/>
        </w:rPr>
        <w:t xml:space="preserve"> tiêu hao năng lượng tác động lên vùng dưới đồi làm giảm </w:t>
      </w:r>
      <w:r w:rsidR="00422D6A" w:rsidRPr="000D4C96">
        <w:rPr>
          <w:rFonts w:ascii="Times New Roman" w:eastAsia="Calibri" w:hAnsi="Times New Roman" w:cs="Times New Roman"/>
          <w:color w:val="000000"/>
          <w:spacing w:val="-2"/>
          <w:sz w:val="28"/>
        </w:rPr>
        <w:t>tiêu thụ thực phẩm</w:t>
      </w:r>
      <w:r w:rsidRPr="000D4C96">
        <w:rPr>
          <w:rFonts w:ascii="Times New Roman" w:eastAsia="Calibri" w:hAnsi="Times New Roman" w:cs="Times New Roman"/>
          <w:color w:val="000000"/>
          <w:spacing w:val="-2"/>
          <w:sz w:val="28"/>
        </w:rPr>
        <w:t xml:space="preserve"> </w:t>
      </w:r>
      <w:r w:rsidR="00422D6A" w:rsidRPr="000D4C96">
        <w:rPr>
          <w:rFonts w:ascii="Times New Roman" w:eastAsia="Calibri" w:hAnsi="Times New Roman" w:cs="Times New Roman"/>
          <w:color w:val="000000"/>
          <w:spacing w:val="-2"/>
          <w:sz w:val="28"/>
        </w:rPr>
        <w:t>đồng thời</w:t>
      </w:r>
      <w:r w:rsidRPr="000D4C96">
        <w:rPr>
          <w:rFonts w:ascii="Times New Roman" w:eastAsia="Calibri" w:hAnsi="Times New Roman" w:cs="Times New Roman"/>
          <w:color w:val="000000"/>
          <w:spacing w:val="-2"/>
          <w:sz w:val="28"/>
        </w:rPr>
        <w:t xml:space="preserve"> tăng tiêu </w:t>
      </w:r>
      <w:r w:rsidR="00CA6848" w:rsidRPr="000D4C96">
        <w:rPr>
          <w:rFonts w:ascii="Times New Roman" w:eastAsia="Calibri" w:hAnsi="Times New Roman" w:cs="Times New Roman"/>
          <w:color w:val="000000"/>
          <w:spacing w:val="-2"/>
          <w:sz w:val="28"/>
        </w:rPr>
        <w:t>hao</w:t>
      </w:r>
      <w:r w:rsidRPr="000D4C96">
        <w:rPr>
          <w:rFonts w:ascii="Times New Roman" w:eastAsia="Calibri" w:hAnsi="Times New Roman" w:cs="Times New Roman"/>
          <w:color w:val="000000"/>
          <w:spacing w:val="-2"/>
          <w:sz w:val="28"/>
        </w:rPr>
        <w:t xml:space="preserve"> năng lượng. Nồng độ leptin chủ yếu phụ thuộc vào lượng </w:t>
      </w:r>
      <w:r w:rsidR="00DF51C6" w:rsidRPr="000D4C96">
        <w:rPr>
          <w:rFonts w:ascii="Times New Roman" w:eastAsia="Calibri" w:hAnsi="Times New Roman" w:cs="Times New Roman"/>
          <w:color w:val="000000"/>
          <w:spacing w:val="-2"/>
          <w:sz w:val="28"/>
        </w:rPr>
        <w:t>mỡ</w:t>
      </w:r>
      <w:r w:rsidRPr="000D4C96">
        <w:rPr>
          <w:rFonts w:ascii="Times New Roman" w:eastAsia="Calibri" w:hAnsi="Times New Roman" w:cs="Times New Roman"/>
          <w:color w:val="000000"/>
          <w:spacing w:val="-2"/>
          <w:sz w:val="28"/>
        </w:rPr>
        <w:t xml:space="preserve"> trong cơ thể, tương quan thuận với </w:t>
      </w:r>
      <w:r w:rsidR="00577487" w:rsidRPr="000D4C96">
        <w:rPr>
          <w:rFonts w:ascii="Times New Roman" w:eastAsia="Calibri" w:hAnsi="Times New Roman" w:cs="Times New Roman"/>
          <w:color w:val="000000"/>
          <w:spacing w:val="-2"/>
          <w:sz w:val="28"/>
        </w:rPr>
        <w:t>vòng eo</w:t>
      </w:r>
      <w:r w:rsidRPr="000D4C96">
        <w:rPr>
          <w:rFonts w:ascii="Times New Roman" w:eastAsia="Calibri" w:hAnsi="Times New Roman" w:cs="Times New Roman"/>
          <w:color w:val="000000"/>
          <w:spacing w:val="-2"/>
          <w:sz w:val="28"/>
        </w:rPr>
        <w:t xml:space="preserve">. Nồng độ leptin ở bệnh nhân béo phì cao hơn nhóm không béo phì từ 2 đến 30 lần </w:t>
      </w:r>
      <w:r w:rsidRPr="000D4C96">
        <w:rPr>
          <w:rFonts w:ascii="Times New Roman" w:eastAsia="Calibri" w:hAnsi="Times New Roman" w:cs="Times New Roman"/>
          <w:color w:val="000000"/>
          <w:spacing w:val="-2"/>
          <w:sz w:val="28"/>
        </w:rPr>
        <w:fldChar w:fldCharType="begin">
          <w:fldData xml:space="preserve">PEVuZE5vdGU+PENpdGU+PEF1dGhvcj5Nb2xpY2E8L0F1dGhvcj48WWVhcj4yMDE1PC9ZZWFyPjxS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=
</w:fldData>
        </w:fldChar>
      </w:r>
      <w:r w:rsidR="00E206C8" w:rsidRPr="000D4C96">
        <w:rPr>
          <w:rFonts w:ascii="Times New Roman" w:eastAsia="Calibri" w:hAnsi="Times New Roman" w:cs="Times New Roman"/>
          <w:color w:val="000000"/>
          <w:spacing w:val="-2"/>
          <w:sz w:val="28"/>
        </w:rPr>
        <w:instrText xml:space="preserve"> ADDIN EN.CITE </w:instrText>
      </w:r>
      <w:r w:rsidR="00E206C8" w:rsidRPr="000D4C96">
        <w:rPr>
          <w:rFonts w:ascii="Times New Roman" w:eastAsia="Calibri" w:hAnsi="Times New Roman" w:cs="Times New Roman"/>
          <w:color w:val="000000"/>
          <w:spacing w:val="-2"/>
          <w:sz w:val="28"/>
        </w:rPr>
        <w:fldChar w:fldCharType="begin">
          <w:fldData xml:space="preserve">PEVuZE5vdGU+PENpdGU+PEF1dGhvcj5Nb2xpY2E8L0F1dGhvcj48WWVhcj4yMDE1PC9ZZWFyPjxS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=
</w:fldData>
        </w:fldChar>
      </w:r>
      <w:r w:rsidR="00E206C8" w:rsidRPr="000D4C96">
        <w:rPr>
          <w:rFonts w:ascii="Times New Roman" w:eastAsia="Calibri" w:hAnsi="Times New Roman" w:cs="Times New Roman"/>
          <w:color w:val="000000"/>
          <w:spacing w:val="-2"/>
          <w:sz w:val="28"/>
        </w:rPr>
        <w:instrText xml:space="preserve"> ADDIN EN.CITE.DATA </w:instrText>
      </w:r>
      <w:r w:rsidR="00E206C8" w:rsidRPr="000D4C96">
        <w:rPr>
          <w:rFonts w:ascii="Times New Roman" w:eastAsia="Calibri" w:hAnsi="Times New Roman" w:cs="Times New Roman"/>
          <w:color w:val="000000"/>
          <w:spacing w:val="-2"/>
          <w:sz w:val="28"/>
        </w:rPr>
      </w:r>
      <w:r w:rsidR="00E206C8" w:rsidRPr="000D4C96">
        <w:rPr>
          <w:rFonts w:ascii="Times New Roman" w:eastAsia="Calibri" w:hAnsi="Times New Roman" w:cs="Times New Roman"/>
          <w:color w:val="000000"/>
          <w:spacing w:val="-2"/>
          <w:sz w:val="28"/>
        </w:rPr>
        <w:fldChar w:fldCharType="end"/>
      </w:r>
      <w:r w:rsidRPr="000D4C96">
        <w:rPr>
          <w:rFonts w:ascii="Times New Roman" w:eastAsia="Calibri" w:hAnsi="Times New Roman" w:cs="Times New Roman"/>
          <w:color w:val="000000"/>
          <w:spacing w:val="-2"/>
          <w:sz w:val="28"/>
        </w:rPr>
      </w:r>
      <w:r w:rsidRPr="000D4C96">
        <w:rPr>
          <w:rFonts w:ascii="Times New Roman" w:eastAsia="Calibri" w:hAnsi="Times New Roman" w:cs="Times New Roman"/>
          <w:color w:val="000000"/>
          <w:spacing w:val="-2"/>
          <w:sz w:val="28"/>
        </w:rPr>
        <w:fldChar w:fldCharType="separate"/>
      </w:r>
      <w:r w:rsidR="00E206C8" w:rsidRPr="000D4C96">
        <w:rPr>
          <w:rFonts w:ascii="Times New Roman" w:eastAsia="Calibri" w:hAnsi="Times New Roman" w:cs="Times New Roman"/>
          <w:noProof/>
          <w:color w:val="000000"/>
          <w:spacing w:val="-2"/>
          <w:sz w:val="28"/>
        </w:rPr>
        <w:t>[</w:t>
      </w:r>
      <w:hyperlink w:anchor="_ENREF_28" w:tooltip="Molica, 2015 #243" w:history="1">
        <w:r w:rsidR="005D7260" w:rsidRPr="000D4C96">
          <w:rPr>
            <w:rFonts w:ascii="Times New Roman" w:eastAsia="Calibri" w:hAnsi="Times New Roman" w:cs="Times New Roman"/>
            <w:noProof/>
            <w:color w:val="000000"/>
            <w:spacing w:val="-2"/>
            <w:sz w:val="28"/>
          </w:rPr>
          <w:t>28</w:t>
        </w:r>
      </w:hyperlink>
      <w:r w:rsidR="00E206C8" w:rsidRPr="000D4C96">
        <w:rPr>
          <w:rFonts w:ascii="Times New Roman" w:eastAsia="Calibri" w:hAnsi="Times New Roman" w:cs="Times New Roman"/>
          <w:noProof/>
          <w:color w:val="000000"/>
          <w:spacing w:val="-2"/>
          <w:sz w:val="28"/>
        </w:rPr>
        <w:t>]</w:t>
      </w:r>
      <w:r w:rsidRPr="000D4C96">
        <w:rPr>
          <w:rFonts w:ascii="Times New Roman" w:eastAsia="Calibri" w:hAnsi="Times New Roman" w:cs="Times New Roman"/>
          <w:color w:val="000000"/>
          <w:spacing w:val="-2"/>
          <w:sz w:val="28"/>
        </w:rPr>
        <w:fldChar w:fldCharType="end"/>
      </w:r>
      <w:r w:rsidR="00E137EA" w:rsidRPr="000D4C96">
        <w:rPr>
          <w:rFonts w:ascii="Times New Roman" w:eastAsia="Calibri" w:hAnsi="Times New Roman" w:cs="Times New Roman"/>
          <w:color w:val="000000"/>
          <w:spacing w:val="-2"/>
          <w:sz w:val="28"/>
        </w:rPr>
        <w:t xml:space="preserve">; ở </w:t>
      </w:r>
      <w:r w:rsidRPr="000D4C96">
        <w:rPr>
          <w:rFonts w:ascii="Times New Roman" w:eastAsia="Calibri" w:hAnsi="Times New Roman" w:cs="Times New Roman"/>
          <w:color w:val="000000"/>
          <w:spacing w:val="-2"/>
          <w:sz w:val="28"/>
        </w:rPr>
        <w:t xml:space="preserve">nhóm </w:t>
      </w:r>
      <w:r w:rsidR="00CA6848" w:rsidRPr="000D4C96">
        <w:rPr>
          <w:rFonts w:ascii="Times New Roman" w:eastAsia="Calibri" w:hAnsi="Times New Roman" w:cs="Times New Roman"/>
          <w:color w:val="000000"/>
          <w:spacing w:val="-2"/>
          <w:sz w:val="28"/>
        </w:rPr>
        <w:t>mắc</w:t>
      </w:r>
      <w:r w:rsidRPr="000D4C96">
        <w:rPr>
          <w:rFonts w:ascii="Times New Roman" w:eastAsia="Calibri" w:hAnsi="Times New Roman" w:cs="Times New Roman"/>
          <w:color w:val="000000"/>
          <w:spacing w:val="-2"/>
          <w:sz w:val="28"/>
        </w:rPr>
        <w:t xml:space="preserve"> HCCH cao hơn nhóm không </w:t>
      </w:r>
      <w:r w:rsidR="00CA6848" w:rsidRPr="000D4C96">
        <w:rPr>
          <w:rFonts w:ascii="Times New Roman" w:eastAsia="Calibri" w:hAnsi="Times New Roman" w:cs="Times New Roman"/>
          <w:color w:val="000000"/>
          <w:spacing w:val="-2"/>
          <w:sz w:val="28"/>
        </w:rPr>
        <w:t>mắc</w:t>
      </w:r>
      <w:r w:rsidRPr="000D4C96">
        <w:rPr>
          <w:rFonts w:ascii="Times New Roman" w:eastAsia="Calibri" w:hAnsi="Times New Roman" w:cs="Times New Roman"/>
          <w:color w:val="000000"/>
          <w:spacing w:val="-2"/>
          <w:sz w:val="28"/>
        </w:rPr>
        <w:t xml:space="preserve"> HCCH. Nhiều </w:t>
      </w:r>
      <w:r w:rsidR="001537BA" w:rsidRPr="000D4C96">
        <w:rPr>
          <w:rFonts w:ascii="Times New Roman" w:eastAsia="Calibri" w:hAnsi="Times New Roman" w:cs="Times New Roman"/>
          <w:color w:val="000000"/>
          <w:spacing w:val="-2"/>
          <w:sz w:val="28"/>
        </w:rPr>
        <w:t>nghiên cứu</w:t>
      </w:r>
      <w:r w:rsidR="001C4A2F" w:rsidRPr="000D4C96">
        <w:rPr>
          <w:rFonts w:ascii="Times New Roman" w:eastAsia="Calibri" w:hAnsi="Times New Roman" w:cs="Times New Roman"/>
          <w:color w:val="000000"/>
          <w:spacing w:val="-2"/>
          <w:sz w:val="28"/>
        </w:rPr>
        <w:t xml:space="preserve"> </w:t>
      </w:r>
      <w:r w:rsidRPr="000D4C96">
        <w:rPr>
          <w:rFonts w:ascii="Times New Roman" w:eastAsia="Calibri" w:hAnsi="Times New Roman" w:cs="Times New Roman"/>
          <w:color w:val="000000"/>
          <w:spacing w:val="-2"/>
          <w:sz w:val="28"/>
        </w:rPr>
        <w:t xml:space="preserve">dịch tễ thấy leptin liên quan đến THK gối nhưng không phải khớp bàn tay </w:t>
      </w:r>
      <w:r w:rsidRPr="000D4C96">
        <w:rPr>
          <w:rFonts w:ascii="Times New Roman" w:eastAsia="Calibri" w:hAnsi="Times New Roman" w:cs="Times New Roman"/>
          <w:color w:val="000000"/>
          <w:spacing w:val="-2"/>
          <w:sz w:val="28"/>
        </w:rPr>
        <w:fldChar w:fldCharType="begin"/>
      </w:r>
      <w:r w:rsidR="009E73AA" w:rsidRPr="000D4C96">
        <w:rPr>
          <w:rFonts w:ascii="Times New Roman" w:eastAsia="Calibri" w:hAnsi="Times New Roman" w:cs="Times New Roman"/>
          <w:color w:val="000000"/>
          <w:spacing w:val="-2"/>
          <w:sz w:val="28"/>
        </w:rPr>
        <w:instrText xml:space="preserve"> ADDIN EN.CITE &lt;EndNote&gt;&lt;Cite&gt;&lt;Author&gt;Yusuf&lt;/Author&gt;&lt;Year&gt;2013&lt;/Year&gt;&lt;RecNum&gt;487&lt;/RecNum&gt;&lt;DisplayText&gt;[29]&lt;/DisplayText&gt;&lt;record&gt;&lt;rec-number&gt;487&lt;/rec-number&gt;&lt;foreign-keys&gt;&lt;key app="EN" db-id="frttrppp29vafnea9sexat5a02500dzavwf0" timestamp="1541089431"&gt;487&lt;/key&gt;&lt;/foreign-keys&gt;&lt;ref-type name="Journal Article"&gt;17&lt;/ref-type&gt;&lt;contributors&gt;&lt;authors&gt;&lt;author&gt;Yusuf, Erlangga &amp;amp; Margreet, Kloppenburg.&lt;/author&gt;&lt;/authors&gt;&lt;/contributors&gt;&lt;titles&gt;&lt;title&gt;Epidemiological studies on adipokines and osteoarthritis.&lt;/title&gt;&lt;secondary-title&gt;International Journal of Clinical Rheumatology&lt;/secondary-title&gt;&lt;/titles&gt;&lt;periodical&gt;&lt;full-title&gt;International Journal of Clinical Rheumatology&lt;/full-title&gt;&lt;/periodical&gt;&lt;pages&gt;327-334&lt;/pages&gt;&lt;volume&gt;8&lt;/volume&gt;&lt;number&gt;3&lt;/number&gt;&lt;dates&gt;&lt;year&gt;2013&lt;/year&gt;&lt;/dates&gt;&lt;urls&gt;&lt;/urls&gt;&lt;electronic-resource-num&gt;10.2217/ijr.13.18&lt;/electronic-resource-num&gt;&lt;/record&gt;&lt;/Cite&gt;&lt;/EndNote&gt;</w:instrText>
      </w:r>
      <w:r w:rsidRPr="000D4C96">
        <w:rPr>
          <w:rFonts w:ascii="Times New Roman" w:eastAsia="Calibri" w:hAnsi="Times New Roman" w:cs="Times New Roman"/>
          <w:color w:val="000000"/>
          <w:spacing w:val="-2"/>
          <w:sz w:val="28"/>
        </w:rPr>
        <w:fldChar w:fldCharType="separate"/>
      </w:r>
      <w:r w:rsidR="00E206C8" w:rsidRPr="000D4C96">
        <w:rPr>
          <w:rFonts w:ascii="Times New Roman" w:eastAsia="Calibri" w:hAnsi="Times New Roman" w:cs="Times New Roman"/>
          <w:noProof/>
          <w:color w:val="000000"/>
          <w:spacing w:val="-2"/>
          <w:sz w:val="28"/>
        </w:rPr>
        <w:t>[</w:t>
      </w:r>
      <w:hyperlink w:anchor="_ENREF_29" w:tooltip="Yusuf, 2013 #487" w:history="1">
        <w:r w:rsidR="005D7260" w:rsidRPr="000D4C96">
          <w:rPr>
            <w:rFonts w:ascii="Times New Roman" w:eastAsia="Calibri" w:hAnsi="Times New Roman" w:cs="Times New Roman"/>
            <w:noProof/>
            <w:color w:val="000000"/>
            <w:spacing w:val="-2"/>
            <w:sz w:val="28"/>
          </w:rPr>
          <w:t>29</w:t>
        </w:r>
      </w:hyperlink>
      <w:r w:rsidR="00E206C8" w:rsidRPr="000D4C96">
        <w:rPr>
          <w:rFonts w:ascii="Times New Roman" w:eastAsia="Calibri" w:hAnsi="Times New Roman" w:cs="Times New Roman"/>
          <w:noProof/>
          <w:color w:val="000000"/>
          <w:spacing w:val="-2"/>
          <w:sz w:val="28"/>
        </w:rPr>
        <w:t>]</w:t>
      </w:r>
      <w:r w:rsidRPr="000D4C96">
        <w:rPr>
          <w:rFonts w:ascii="Times New Roman" w:eastAsia="Calibri" w:hAnsi="Times New Roman" w:cs="Times New Roman"/>
          <w:color w:val="000000"/>
          <w:spacing w:val="-2"/>
          <w:sz w:val="28"/>
        </w:rPr>
        <w:fldChar w:fldCharType="end"/>
      </w:r>
      <w:r w:rsidRPr="000D4C96">
        <w:rPr>
          <w:rFonts w:ascii="Times New Roman" w:eastAsia="Calibri" w:hAnsi="Times New Roman" w:cs="Times New Roman"/>
          <w:color w:val="000000"/>
          <w:spacing w:val="-2"/>
          <w:sz w:val="28"/>
        </w:rPr>
        <w:t xml:space="preserve">. </w:t>
      </w:r>
      <w:bookmarkStart w:id="50" w:name="_Hlk3044957"/>
      <w:r w:rsidRPr="000D4C96">
        <w:rPr>
          <w:rFonts w:ascii="Times New Roman" w:eastAsia="Calibri" w:hAnsi="Times New Roman" w:cs="Times New Roman"/>
          <w:color w:val="000000"/>
          <w:spacing w:val="-2"/>
          <w:sz w:val="28"/>
        </w:rPr>
        <w:t xml:space="preserve">Leptin cũng được coi là yếu tố </w:t>
      </w:r>
      <w:r w:rsidR="004B45FD" w:rsidRPr="000D4C96">
        <w:rPr>
          <w:rFonts w:ascii="Times New Roman" w:eastAsia="Calibri" w:hAnsi="Times New Roman" w:cs="Times New Roman"/>
          <w:color w:val="000000"/>
          <w:spacing w:val="-2"/>
          <w:sz w:val="28"/>
        </w:rPr>
        <w:t>gây viêm</w:t>
      </w:r>
      <w:r w:rsidRPr="000D4C96">
        <w:rPr>
          <w:rFonts w:ascii="Times New Roman" w:eastAsia="Calibri" w:hAnsi="Times New Roman" w:cs="Times New Roman"/>
          <w:color w:val="000000"/>
          <w:spacing w:val="-2"/>
          <w:sz w:val="28"/>
        </w:rPr>
        <w:t xml:space="preserve"> gây viêm và dị hóa tế </w:t>
      </w:r>
      <w:r w:rsidRPr="000D4C96">
        <w:rPr>
          <w:rFonts w:ascii="Times New Roman" w:eastAsia="Calibri" w:hAnsi="Times New Roman" w:cs="Times New Roman"/>
          <w:color w:val="000000"/>
          <w:spacing w:val="-2"/>
          <w:sz w:val="28"/>
        </w:rPr>
        <w:lastRenderedPageBreak/>
        <w:t xml:space="preserve">bào sụn thông qua đồng kích thích với các chất trung gian </w:t>
      </w:r>
      <w:r w:rsidR="004B45FD" w:rsidRPr="000D4C96">
        <w:rPr>
          <w:rFonts w:ascii="Times New Roman" w:eastAsia="Calibri" w:hAnsi="Times New Roman" w:cs="Times New Roman"/>
          <w:color w:val="000000"/>
          <w:spacing w:val="-2"/>
          <w:sz w:val="28"/>
        </w:rPr>
        <w:t>gây viêm</w:t>
      </w:r>
      <w:r w:rsidRPr="000D4C96">
        <w:rPr>
          <w:rFonts w:ascii="Times New Roman" w:eastAsia="Calibri" w:hAnsi="Times New Roman" w:cs="Times New Roman"/>
          <w:color w:val="000000"/>
          <w:spacing w:val="-2"/>
          <w:sz w:val="28"/>
        </w:rPr>
        <w:t xml:space="preserve"> khác như IL-1β, TNF-α</w:t>
      </w:r>
      <w:bookmarkEnd w:id="50"/>
      <w:r w:rsidRPr="000D4C96">
        <w:rPr>
          <w:rFonts w:ascii="Times New Roman" w:eastAsia="Calibri" w:hAnsi="Times New Roman" w:cs="Times New Roman"/>
          <w:color w:val="000000"/>
          <w:spacing w:val="-2"/>
          <w:sz w:val="28"/>
        </w:rPr>
        <w:t xml:space="preserve">. Leptin là adipokine duy nhất mà nồng độ trong dịch khớp gối cao hơn trong </w:t>
      </w:r>
      <w:r w:rsidR="00462621" w:rsidRPr="000D4C96">
        <w:rPr>
          <w:rFonts w:ascii="Times New Roman" w:eastAsia="Calibri" w:hAnsi="Times New Roman" w:cs="Times New Roman"/>
          <w:color w:val="000000"/>
          <w:spacing w:val="-2"/>
          <w:sz w:val="28"/>
        </w:rPr>
        <w:t>máu</w:t>
      </w:r>
      <w:r w:rsidRPr="000D4C96">
        <w:rPr>
          <w:rFonts w:ascii="Times New Roman" w:eastAsia="Calibri" w:hAnsi="Times New Roman" w:cs="Times New Roman"/>
          <w:color w:val="000000"/>
          <w:spacing w:val="-2"/>
          <w:sz w:val="28"/>
        </w:rPr>
        <w:t xml:space="preserve"> </w:t>
      </w:r>
      <w:r w:rsidR="001C4A2F" w:rsidRPr="000D4C96">
        <w:rPr>
          <w:rFonts w:ascii="Times New Roman" w:eastAsia="Calibri" w:hAnsi="Times New Roman" w:cs="Times New Roman"/>
          <w:color w:val="000000"/>
          <w:spacing w:val="-2"/>
          <w:sz w:val="28"/>
        </w:rPr>
        <w:t>vì</w:t>
      </w:r>
      <w:r w:rsidRPr="000D4C96">
        <w:rPr>
          <w:rFonts w:ascii="Times New Roman" w:eastAsia="Calibri" w:hAnsi="Times New Roman" w:cs="Times New Roman"/>
          <w:color w:val="000000"/>
          <w:spacing w:val="-2"/>
          <w:sz w:val="28"/>
        </w:rPr>
        <w:t xml:space="preserve"> mô </w:t>
      </w:r>
      <w:r w:rsidR="00D00F0C" w:rsidRPr="000D4C96">
        <w:rPr>
          <w:rFonts w:ascii="Times New Roman" w:eastAsia="Calibri" w:hAnsi="Times New Roman" w:cs="Times New Roman"/>
          <w:color w:val="000000"/>
          <w:spacing w:val="-2"/>
          <w:sz w:val="28"/>
        </w:rPr>
        <w:t>mỡ</w:t>
      </w:r>
      <w:r w:rsidRPr="000D4C96">
        <w:rPr>
          <w:rFonts w:ascii="Times New Roman" w:eastAsia="Calibri" w:hAnsi="Times New Roman" w:cs="Times New Roman"/>
          <w:color w:val="000000"/>
          <w:spacing w:val="-2"/>
          <w:sz w:val="28"/>
        </w:rPr>
        <w:t xml:space="preserve"> dưới xương bánh chè sản xuất leptin </w:t>
      </w:r>
      <w:r w:rsidRPr="000D4C96">
        <w:rPr>
          <w:rFonts w:ascii="Times New Roman" w:eastAsia="Calibri" w:hAnsi="Times New Roman" w:cs="Times New Roman"/>
          <w:color w:val="000000"/>
          <w:spacing w:val="-2"/>
          <w:sz w:val="28"/>
        </w:rPr>
        <w:fldChar w:fldCharType="begin"/>
      </w:r>
      <w:r w:rsidR="00E206C8" w:rsidRPr="000D4C96">
        <w:rPr>
          <w:rFonts w:ascii="Times New Roman" w:eastAsia="Calibri" w:hAnsi="Times New Roman" w:cs="Times New Roman"/>
          <w:color w:val="000000"/>
          <w:spacing w:val="-2"/>
          <w:sz w:val="28"/>
        </w:rPr>
        <w:instrText xml:space="preserve"> ADDIN EN.CITE &lt;EndNote&gt;&lt;Cite&gt;&lt;Author&gt;Santangelo&lt;/Author&gt;&lt;Year&gt;2016&lt;/Year&gt;&lt;RecNum&gt;315&lt;/RecNum&gt;&lt;DisplayText&gt;[30]&lt;/DisplayText&gt;&lt;record&gt;&lt;rec-number&gt;315&lt;/rec-number&gt;&lt;foreign-keys&gt;&lt;key app="EN" db-id="frttrppp29vafnea9sexat5a02500dzavwf0" timestamp="1533980492"&gt;315&lt;/key&gt;&lt;/foreign-keys&gt;&lt;ref-type name="Journal Article"&gt;17&lt;/ref-type&gt;&lt;contributors&gt;&lt;authors&gt;&lt;author&gt;Santangelo, K. S.&lt;/author&gt;&lt;author&gt;Radakovich, L. B.&lt;/author&gt;&lt;author&gt;Fouts, J.&lt;/author&gt;&lt;author&gt;Foster, M. T.&lt;/author&gt;&lt;/authors&gt;&lt;/contributors&gt;&lt;titles&gt;&lt;title&gt;Pathophysiology of obesity on knee joint homeostasis: contributions of the infrapatellar fat pad&lt;/title&gt;&lt;secondary-title&gt;Horm Mol Biol Clin Investig&lt;/secondary-title&gt;&lt;alt-title&gt;Hormone molecular biology and clinical investigation&lt;/alt-title&gt;&lt;/titles&gt;&lt;periodical&gt;&lt;full-title&gt;Horm Mol Biol Clin Investig&lt;/full-title&gt;&lt;abbr-1&gt;Hormone molecular biology and clinical investigation&lt;/abbr-1&gt;&lt;/periodical&gt;&lt;alt-periodical&gt;&lt;full-title&gt;Horm Mol Biol Clin Investig&lt;/full-title&gt;&lt;abbr-1&gt;Hormone molecular biology and clinical investigation&lt;/abbr-1&gt;&lt;/alt-periodical&gt;&lt;pages&gt;97-108&lt;/pages&gt;&lt;volume&gt;26&lt;/volume&gt;&lt;number&gt;2&lt;/number&gt;&lt;edition&gt;2016/01/27&lt;/edition&gt;&lt;keywords&gt;&lt;keyword&gt;Adipose Tissue/metabolism&lt;/keyword&gt;&lt;keyword&gt;Animals&lt;/keyword&gt;&lt;keyword&gt;Arthralgia/etiology&lt;/keyword&gt;&lt;keyword&gt;Cytokines/metabolism&lt;/keyword&gt;&lt;keyword&gt;Disease Progression&lt;/keyword&gt;&lt;keyword&gt;Guinea Pigs&lt;/keyword&gt;&lt;keyword&gt;Homeostasis&lt;/keyword&gt;&lt;keyword&gt;Humans&lt;/keyword&gt;&lt;keyword&gt;Inflammation&lt;/keyword&gt;&lt;keyword&gt;Knee Joint/metabolism/pathology/*physiopathology&lt;/keyword&gt;&lt;keyword&gt;Obesity/complications/metabolism/*physiopathology&lt;/keyword&gt;&lt;keyword&gt;Osteoarthritis, Knee/*complications/metabolism/physiopathology&lt;/keyword&gt;&lt;/keywords&gt;&lt;dates&gt;&lt;year&gt;2016&lt;/year&gt;&lt;pub-dates&gt;&lt;date&gt;May 1&lt;/date&gt;&lt;/pub-dates&gt;&lt;/dates&gt;&lt;isbn&gt;1868-1883&lt;/isbn&gt;&lt;accession-num&gt;26812879&lt;/accession-num&gt;&lt;urls&gt;&lt;/urls&gt;&lt;electronic-resource-num&gt;10.1515/hmbci-2015-0067&lt;/electronic-resource-num&gt;&lt;remote-database-provider&gt;Nlm&lt;/remote-database-provider&gt;&lt;language&gt;eng&lt;/language&gt;&lt;/record&gt;&lt;/Cite&gt;&lt;/EndNote&gt;</w:instrText>
      </w:r>
      <w:r w:rsidRPr="000D4C96">
        <w:rPr>
          <w:rFonts w:ascii="Times New Roman" w:eastAsia="Calibri" w:hAnsi="Times New Roman" w:cs="Times New Roman"/>
          <w:color w:val="000000"/>
          <w:spacing w:val="-2"/>
          <w:sz w:val="28"/>
        </w:rPr>
        <w:fldChar w:fldCharType="separate"/>
      </w:r>
      <w:r w:rsidR="00E206C8" w:rsidRPr="000D4C96">
        <w:rPr>
          <w:rFonts w:ascii="Times New Roman" w:eastAsia="Calibri" w:hAnsi="Times New Roman" w:cs="Times New Roman"/>
          <w:noProof/>
          <w:color w:val="000000"/>
          <w:spacing w:val="-2"/>
          <w:sz w:val="28"/>
        </w:rPr>
        <w:t>[</w:t>
      </w:r>
      <w:hyperlink w:anchor="_ENREF_30" w:tooltip="Santangelo, 2016 #315" w:history="1">
        <w:r w:rsidR="005D7260" w:rsidRPr="000D4C96">
          <w:rPr>
            <w:rFonts w:ascii="Times New Roman" w:eastAsia="Calibri" w:hAnsi="Times New Roman" w:cs="Times New Roman"/>
            <w:noProof/>
            <w:color w:val="000000"/>
            <w:spacing w:val="-2"/>
            <w:sz w:val="28"/>
          </w:rPr>
          <w:t>30</w:t>
        </w:r>
      </w:hyperlink>
      <w:r w:rsidR="00E206C8" w:rsidRPr="000D4C96">
        <w:rPr>
          <w:rFonts w:ascii="Times New Roman" w:eastAsia="Calibri" w:hAnsi="Times New Roman" w:cs="Times New Roman"/>
          <w:noProof/>
          <w:color w:val="000000"/>
          <w:spacing w:val="-2"/>
          <w:sz w:val="28"/>
        </w:rPr>
        <w:t>]</w:t>
      </w:r>
      <w:r w:rsidRPr="000D4C96">
        <w:rPr>
          <w:rFonts w:ascii="Times New Roman" w:eastAsia="Calibri" w:hAnsi="Times New Roman" w:cs="Times New Roman"/>
          <w:color w:val="000000"/>
          <w:spacing w:val="-2"/>
          <w:sz w:val="28"/>
        </w:rPr>
        <w:fldChar w:fldCharType="end"/>
      </w:r>
      <w:r w:rsidRPr="000D4C96">
        <w:rPr>
          <w:rFonts w:ascii="Times New Roman" w:eastAsia="Calibri" w:hAnsi="Times New Roman" w:cs="Times New Roman"/>
          <w:color w:val="000000"/>
          <w:spacing w:val="-2"/>
          <w:sz w:val="28"/>
        </w:rPr>
        <w:t xml:space="preserve">. </w:t>
      </w:r>
    </w:p>
    <w:p w14:paraId="0782431F" w14:textId="16098BFA" w:rsidR="00C338CB" w:rsidRPr="000D4C96" w:rsidRDefault="00FB7DB7" w:rsidP="00A91F9C">
      <w:pPr>
        <w:spacing w:before="120" w:after="0" w:line="360" w:lineRule="auto"/>
        <w:jc w:val="both"/>
        <w:rPr>
          <w:rFonts w:ascii="Times New Roman" w:eastAsia="Calibri" w:hAnsi="Times New Roman" w:cs="Times New Roman"/>
          <w:color w:val="000000"/>
          <w:spacing w:val="-2"/>
          <w:sz w:val="28"/>
        </w:rPr>
      </w:pPr>
      <w:r w:rsidRPr="000D4C96">
        <w:rPr>
          <w:rFonts w:ascii="Times New Roman" w:eastAsia="Calibri" w:hAnsi="Times New Roman" w:cs="Times New Roman"/>
          <w:color w:val="000000"/>
          <w:sz w:val="28"/>
        </w:rPr>
        <w:tab/>
      </w:r>
      <w:r w:rsidRPr="000D4C96">
        <w:rPr>
          <w:rFonts w:ascii="Times New Roman" w:eastAsia="Calibri" w:hAnsi="Times New Roman" w:cs="Times New Roman"/>
          <w:b/>
          <w:color w:val="000000"/>
          <w:spacing w:val="-2"/>
          <w:sz w:val="28"/>
        </w:rPr>
        <w:t>Adiponectin</w:t>
      </w:r>
      <w:r w:rsidR="007036F3" w:rsidRPr="000D4C96">
        <w:rPr>
          <w:rFonts w:ascii="Times New Roman" w:eastAsia="Calibri" w:hAnsi="Times New Roman" w:cs="Times New Roman"/>
          <w:b/>
          <w:color w:val="000000"/>
          <w:spacing w:val="-2"/>
          <w:sz w:val="28"/>
        </w:rPr>
        <w:t xml:space="preserve"> </w:t>
      </w:r>
      <w:r w:rsidRPr="000D4C96">
        <w:rPr>
          <w:rFonts w:ascii="Times New Roman" w:eastAsia="Calibri" w:hAnsi="Times New Roman" w:cs="Times New Roman"/>
          <w:color w:val="000000"/>
          <w:spacing w:val="-2"/>
          <w:sz w:val="28"/>
        </w:rPr>
        <w:t>là adipokine có nồng độ cao nhất trong máu</w:t>
      </w:r>
      <w:r w:rsidR="00BC739A" w:rsidRPr="000D4C96">
        <w:rPr>
          <w:rFonts w:ascii="Times New Roman" w:eastAsia="Calibri" w:hAnsi="Times New Roman" w:cs="Times New Roman"/>
          <w:color w:val="000000"/>
          <w:spacing w:val="-2"/>
          <w:sz w:val="28"/>
        </w:rPr>
        <w:t xml:space="preserve"> và </w:t>
      </w:r>
      <w:r w:rsidR="00C338CB" w:rsidRPr="000D4C96">
        <w:rPr>
          <w:rFonts w:ascii="Times New Roman" w:eastAsia="Calibri" w:hAnsi="Times New Roman" w:cs="Times New Roman"/>
          <w:color w:val="000000"/>
          <w:spacing w:val="-2"/>
          <w:sz w:val="28"/>
        </w:rPr>
        <w:t>có vai trò bảo vệ</w:t>
      </w:r>
      <w:r w:rsidR="00F873F6" w:rsidRPr="000D4C96">
        <w:rPr>
          <w:rFonts w:ascii="Times New Roman" w:eastAsia="Calibri" w:hAnsi="Times New Roman" w:cs="Times New Roman"/>
          <w:color w:val="000000"/>
          <w:spacing w:val="-2"/>
          <w:sz w:val="28"/>
        </w:rPr>
        <w:t xml:space="preserve"> khỏi THK</w:t>
      </w:r>
      <w:r w:rsidR="00FE1180" w:rsidRPr="000D4C96">
        <w:rPr>
          <w:rFonts w:ascii="Times New Roman" w:eastAsia="Calibri" w:hAnsi="Times New Roman" w:cs="Times New Roman"/>
          <w:color w:val="000000"/>
          <w:spacing w:val="-2"/>
          <w:sz w:val="28"/>
        </w:rPr>
        <w:t xml:space="preserve">. </w:t>
      </w:r>
      <w:r w:rsidR="00F873F6" w:rsidRPr="000D4C96">
        <w:rPr>
          <w:rFonts w:ascii="Times New Roman" w:eastAsia="Calibri" w:hAnsi="Times New Roman" w:cs="Times New Roman"/>
          <w:color w:val="000000"/>
          <w:spacing w:val="-2"/>
          <w:sz w:val="28"/>
        </w:rPr>
        <w:t>Matrix metalloproteinase (MMP) là enzyme chính gây</w:t>
      </w:r>
      <w:r w:rsidR="00F873F6" w:rsidRPr="000D4C96">
        <w:t xml:space="preserve"> </w:t>
      </w:r>
      <w:r w:rsidR="00F873F6" w:rsidRPr="000D4C96">
        <w:rPr>
          <w:rFonts w:ascii="Times New Roman" w:eastAsia="Calibri" w:hAnsi="Times New Roman" w:cs="Times New Roman"/>
          <w:color w:val="000000"/>
          <w:spacing w:val="-2"/>
          <w:sz w:val="28"/>
        </w:rPr>
        <w:t>phân hủy collagen týp II dẫn tới phá vỡ chất nền ngoại bào, hoạt động của MMP bị ức chế một phần bởi chất ức chế mô của metalloproteinase (tissue inhibitor of metalloproteinase - TIMP) -1</w:t>
      </w:r>
      <w:r w:rsidR="00A95727">
        <w:rPr>
          <w:rFonts w:ascii="Times New Roman" w:eastAsia="Calibri" w:hAnsi="Times New Roman" w:cs="Times New Roman"/>
          <w:color w:val="000000"/>
          <w:spacing w:val="-2"/>
          <w:sz w:val="28"/>
        </w:rPr>
        <w:t xml:space="preserve"> và</w:t>
      </w:r>
      <w:r w:rsidR="00F873F6" w:rsidRPr="000D4C96">
        <w:rPr>
          <w:rFonts w:ascii="Times New Roman" w:eastAsia="Calibri" w:hAnsi="Times New Roman" w:cs="Times New Roman"/>
          <w:color w:val="000000"/>
          <w:spacing w:val="-2"/>
          <w:sz w:val="28"/>
        </w:rPr>
        <w:t xml:space="preserve"> 2. Adiponectin </w:t>
      </w:r>
      <w:r w:rsidR="00976669" w:rsidRPr="000D4C96">
        <w:rPr>
          <w:rFonts w:ascii="Times New Roman" w:eastAsia="Calibri" w:hAnsi="Times New Roman" w:cs="Times New Roman"/>
          <w:color w:val="000000"/>
          <w:spacing w:val="-2"/>
          <w:sz w:val="28"/>
        </w:rPr>
        <w:t>làm</w:t>
      </w:r>
      <w:r w:rsidR="00F873F6" w:rsidRPr="000D4C96">
        <w:rPr>
          <w:rFonts w:ascii="Times New Roman" w:eastAsia="Calibri" w:hAnsi="Times New Roman" w:cs="Times New Roman"/>
          <w:color w:val="000000"/>
          <w:spacing w:val="-2"/>
          <w:sz w:val="28"/>
        </w:rPr>
        <w:t xml:space="preserve"> tăng biểu hiện TIMP-1, </w:t>
      </w:r>
      <w:r w:rsidR="00A95727" w:rsidRPr="000D4C96">
        <w:rPr>
          <w:rFonts w:ascii="Times New Roman" w:eastAsia="Calibri" w:hAnsi="Times New Roman" w:cs="Times New Roman"/>
          <w:color w:val="000000"/>
          <w:spacing w:val="-2"/>
          <w:sz w:val="28"/>
        </w:rPr>
        <w:t>TIMP</w:t>
      </w:r>
      <w:r w:rsidR="00A95727">
        <w:rPr>
          <w:rFonts w:ascii="Times New Roman" w:eastAsia="Calibri" w:hAnsi="Times New Roman" w:cs="Times New Roman"/>
          <w:color w:val="000000"/>
          <w:spacing w:val="-2"/>
          <w:sz w:val="28"/>
        </w:rPr>
        <w:t>-</w:t>
      </w:r>
      <w:r w:rsidR="00F873F6" w:rsidRPr="000D4C96">
        <w:rPr>
          <w:rFonts w:ascii="Times New Roman" w:eastAsia="Calibri" w:hAnsi="Times New Roman" w:cs="Times New Roman"/>
          <w:color w:val="000000"/>
          <w:spacing w:val="-2"/>
          <w:sz w:val="28"/>
        </w:rPr>
        <w:t xml:space="preserve">2 đồng thời </w:t>
      </w:r>
      <w:r w:rsidR="00976669" w:rsidRPr="000D4C96">
        <w:rPr>
          <w:rFonts w:ascii="Times New Roman" w:eastAsia="Calibri" w:hAnsi="Times New Roman" w:cs="Times New Roman"/>
          <w:color w:val="000000"/>
          <w:spacing w:val="-2"/>
          <w:sz w:val="28"/>
        </w:rPr>
        <w:t>giảm</w:t>
      </w:r>
      <w:r w:rsidR="00F873F6" w:rsidRPr="000D4C96">
        <w:rPr>
          <w:rFonts w:ascii="Times New Roman" w:eastAsia="Calibri" w:hAnsi="Times New Roman" w:cs="Times New Roman"/>
          <w:color w:val="000000"/>
          <w:spacing w:val="-2"/>
          <w:sz w:val="28"/>
        </w:rPr>
        <w:t xml:space="preserve"> biểu hiện MMP-13</w:t>
      </w:r>
      <w:r w:rsidR="00A95727">
        <w:rPr>
          <w:rFonts w:ascii="Times New Roman" w:eastAsia="Calibri" w:hAnsi="Times New Roman" w:cs="Times New Roman"/>
          <w:color w:val="000000"/>
          <w:spacing w:val="-2"/>
          <w:sz w:val="28"/>
        </w:rPr>
        <w:t xml:space="preserve"> </w:t>
      </w:r>
      <w:r w:rsidR="0016716A" w:rsidRPr="000D4C96">
        <w:rPr>
          <w:rFonts w:ascii="Times New Roman" w:eastAsia="Calibri" w:hAnsi="Times New Roman" w:cs="Times New Roman"/>
          <w:color w:val="000000"/>
          <w:spacing w:val="-2"/>
          <w:sz w:val="28"/>
        </w:rPr>
        <w:fldChar w:fldCharType="begin">
          <w:fldData xml:space="preserve">PEVuZE5vdGU+PENpdGU+PEF1dGhvcj5DaGVuPC9BdXRob3I+PFllYXI+MjAwNjwvWWVhcj48UmVj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</w:fldData>
        </w:fldChar>
      </w:r>
      <w:r w:rsidR="0016716A" w:rsidRPr="000D4C96">
        <w:rPr>
          <w:rFonts w:ascii="Times New Roman" w:eastAsia="Calibri" w:hAnsi="Times New Roman" w:cs="Times New Roman"/>
          <w:color w:val="000000"/>
          <w:spacing w:val="-2"/>
          <w:sz w:val="28"/>
        </w:rPr>
        <w:instrText xml:space="preserve"> ADDIN EN.CITE </w:instrText>
      </w:r>
      <w:r w:rsidR="0016716A" w:rsidRPr="000D4C96">
        <w:rPr>
          <w:rFonts w:ascii="Times New Roman" w:eastAsia="Calibri" w:hAnsi="Times New Roman" w:cs="Times New Roman"/>
          <w:color w:val="000000"/>
          <w:spacing w:val="-2"/>
          <w:sz w:val="28"/>
        </w:rPr>
        <w:fldChar w:fldCharType="begin">
          <w:fldData xml:space="preserve">PEVuZE5vdGU+PENpdGU+PEF1dGhvcj5DaGVuPC9BdXRob3I+PFllYXI+MjAwNjwvWWVhcj48UmVj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</w:fldData>
        </w:fldChar>
      </w:r>
      <w:r w:rsidR="0016716A" w:rsidRPr="000D4C96">
        <w:rPr>
          <w:rFonts w:ascii="Times New Roman" w:eastAsia="Calibri" w:hAnsi="Times New Roman" w:cs="Times New Roman"/>
          <w:color w:val="000000"/>
          <w:spacing w:val="-2"/>
          <w:sz w:val="28"/>
        </w:rPr>
        <w:instrText xml:space="preserve"> ADDIN EN.CITE.DATA </w:instrText>
      </w:r>
      <w:r w:rsidR="0016716A" w:rsidRPr="000D4C96">
        <w:rPr>
          <w:rFonts w:ascii="Times New Roman" w:eastAsia="Calibri" w:hAnsi="Times New Roman" w:cs="Times New Roman"/>
          <w:color w:val="000000"/>
          <w:spacing w:val="-2"/>
          <w:sz w:val="28"/>
        </w:rPr>
      </w:r>
      <w:r w:rsidR="0016716A" w:rsidRPr="000D4C96">
        <w:rPr>
          <w:rFonts w:ascii="Times New Roman" w:eastAsia="Calibri" w:hAnsi="Times New Roman" w:cs="Times New Roman"/>
          <w:color w:val="000000"/>
          <w:spacing w:val="-2"/>
          <w:sz w:val="28"/>
        </w:rPr>
        <w:fldChar w:fldCharType="end"/>
      </w:r>
      <w:r w:rsidR="0016716A" w:rsidRPr="000D4C96">
        <w:rPr>
          <w:rFonts w:ascii="Times New Roman" w:eastAsia="Calibri" w:hAnsi="Times New Roman" w:cs="Times New Roman"/>
          <w:color w:val="000000"/>
          <w:spacing w:val="-2"/>
          <w:sz w:val="28"/>
        </w:rPr>
      </w:r>
      <w:r w:rsidR="0016716A" w:rsidRPr="000D4C96">
        <w:rPr>
          <w:rFonts w:ascii="Times New Roman" w:eastAsia="Calibri" w:hAnsi="Times New Roman" w:cs="Times New Roman"/>
          <w:color w:val="000000"/>
          <w:spacing w:val="-2"/>
          <w:sz w:val="28"/>
        </w:rPr>
        <w:fldChar w:fldCharType="separate"/>
      </w:r>
      <w:r w:rsidR="0016716A" w:rsidRPr="000D4C96">
        <w:rPr>
          <w:rFonts w:ascii="Times New Roman" w:eastAsia="Calibri" w:hAnsi="Times New Roman" w:cs="Times New Roman"/>
          <w:noProof/>
          <w:color w:val="000000"/>
          <w:spacing w:val="-2"/>
          <w:sz w:val="28"/>
        </w:rPr>
        <w:t>[</w:t>
      </w:r>
      <w:hyperlink w:anchor="_ENREF_31" w:tooltip="Chen, 2006 #602" w:history="1">
        <w:r w:rsidR="005D7260" w:rsidRPr="000D4C96">
          <w:rPr>
            <w:rFonts w:ascii="Times New Roman" w:eastAsia="Calibri" w:hAnsi="Times New Roman" w:cs="Times New Roman"/>
            <w:noProof/>
            <w:color w:val="000000"/>
            <w:spacing w:val="-2"/>
            <w:sz w:val="28"/>
          </w:rPr>
          <w:t>31</w:t>
        </w:r>
      </w:hyperlink>
      <w:r w:rsidR="0016716A" w:rsidRPr="000D4C96">
        <w:rPr>
          <w:rFonts w:ascii="Times New Roman" w:eastAsia="Calibri" w:hAnsi="Times New Roman" w:cs="Times New Roman"/>
          <w:noProof/>
          <w:color w:val="000000"/>
          <w:spacing w:val="-2"/>
          <w:sz w:val="28"/>
        </w:rPr>
        <w:t>]</w:t>
      </w:r>
      <w:r w:rsidR="0016716A" w:rsidRPr="000D4C96">
        <w:rPr>
          <w:rFonts w:ascii="Times New Roman" w:eastAsia="Calibri" w:hAnsi="Times New Roman" w:cs="Times New Roman"/>
          <w:color w:val="000000"/>
          <w:spacing w:val="-2"/>
          <w:sz w:val="28"/>
        </w:rPr>
        <w:fldChar w:fldCharType="end"/>
      </w:r>
      <w:r w:rsidR="00FE1180" w:rsidRPr="000D4C96">
        <w:rPr>
          <w:rFonts w:ascii="Times New Roman" w:eastAsia="Calibri" w:hAnsi="Times New Roman" w:cs="Times New Roman"/>
          <w:color w:val="000000"/>
          <w:spacing w:val="-2"/>
          <w:sz w:val="28"/>
        </w:rPr>
        <w:t xml:space="preserve">. </w:t>
      </w:r>
      <w:r w:rsidR="00541B4D" w:rsidRPr="000D4C96">
        <w:rPr>
          <w:rFonts w:ascii="Times New Roman" w:eastAsia="Calibri" w:hAnsi="Times New Roman" w:cs="Times New Roman"/>
          <w:color w:val="000000"/>
          <w:spacing w:val="-2"/>
          <w:sz w:val="28"/>
        </w:rPr>
        <w:t>Trong nguyên bào sợi màng hoạt dịch của người THK gối, a</w:t>
      </w:r>
      <w:r w:rsidR="00FE1180" w:rsidRPr="000D4C96">
        <w:rPr>
          <w:rFonts w:ascii="Times New Roman" w:eastAsia="Calibri" w:hAnsi="Times New Roman" w:cs="Times New Roman"/>
          <w:color w:val="000000"/>
          <w:spacing w:val="-2"/>
          <w:sz w:val="28"/>
        </w:rPr>
        <w:t xml:space="preserve">diponectin </w:t>
      </w:r>
      <w:r w:rsidR="00A91F9C" w:rsidRPr="000D4C96">
        <w:rPr>
          <w:rFonts w:ascii="Times New Roman" w:eastAsia="Calibri" w:hAnsi="Times New Roman" w:cs="Times New Roman"/>
          <w:color w:val="000000"/>
          <w:spacing w:val="-2"/>
          <w:sz w:val="28"/>
        </w:rPr>
        <w:t>làm</w:t>
      </w:r>
      <w:r w:rsidR="00FE1180" w:rsidRPr="000D4C96">
        <w:rPr>
          <w:rFonts w:ascii="Times New Roman" w:eastAsia="Calibri" w:hAnsi="Times New Roman" w:cs="Times New Roman"/>
          <w:color w:val="000000"/>
          <w:spacing w:val="-2"/>
          <w:sz w:val="28"/>
        </w:rPr>
        <w:t xml:space="preserve"> </w:t>
      </w:r>
      <w:r w:rsidR="00A91F9C" w:rsidRPr="000D4C96">
        <w:rPr>
          <w:rFonts w:ascii="Times New Roman" w:eastAsia="Calibri" w:hAnsi="Times New Roman" w:cs="Times New Roman"/>
          <w:color w:val="000000"/>
          <w:spacing w:val="-2"/>
          <w:sz w:val="28"/>
        </w:rPr>
        <w:t>tăng</w:t>
      </w:r>
      <w:r w:rsidR="00FE1180" w:rsidRPr="000D4C96">
        <w:rPr>
          <w:rFonts w:ascii="Times New Roman" w:eastAsia="Calibri" w:hAnsi="Times New Roman" w:cs="Times New Roman"/>
          <w:color w:val="000000"/>
          <w:spacing w:val="-2"/>
          <w:sz w:val="28"/>
        </w:rPr>
        <w:t xml:space="preserve"> </w:t>
      </w:r>
      <w:r w:rsidR="00A91F9C" w:rsidRPr="000D4C96">
        <w:rPr>
          <w:rFonts w:ascii="Times New Roman" w:eastAsia="Calibri" w:hAnsi="Times New Roman" w:cs="Times New Roman"/>
          <w:color w:val="000000"/>
          <w:spacing w:val="-2"/>
          <w:sz w:val="28"/>
        </w:rPr>
        <w:t xml:space="preserve">phân tử kết dính giữa các tế bào </w:t>
      </w:r>
      <w:r w:rsidR="00FE1180" w:rsidRPr="000D4C96">
        <w:rPr>
          <w:rFonts w:ascii="Times New Roman" w:eastAsia="Calibri" w:hAnsi="Times New Roman" w:cs="Times New Roman"/>
          <w:color w:val="000000"/>
          <w:spacing w:val="-2"/>
          <w:sz w:val="28"/>
        </w:rPr>
        <w:t xml:space="preserve">-1 </w:t>
      </w:r>
      <w:r w:rsidR="00A91F9C" w:rsidRPr="000D4C96">
        <w:rPr>
          <w:rFonts w:ascii="Times New Roman" w:eastAsia="Calibri" w:hAnsi="Times New Roman" w:cs="Times New Roman"/>
          <w:color w:val="000000"/>
          <w:spacing w:val="-2"/>
          <w:sz w:val="28"/>
        </w:rPr>
        <w:t>(intercellular adhesion molecule</w:t>
      </w:r>
      <w:r w:rsidR="004C38AF" w:rsidRPr="000D4C96">
        <w:rPr>
          <w:rFonts w:ascii="Times New Roman" w:eastAsia="Calibri" w:hAnsi="Times New Roman" w:cs="Times New Roman"/>
          <w:color w:val="000000"/>
          <w:spacing w:val="-2"/>
          <w:sz w:val="28"/>
        </w:rPr>
        <w:t xml:space="preserve"> - ICAM</w:t>
      </w:r>
      <w:r w:rsidR="00A91F9C" w:rsidRPr="000D4C96">
        <w:rPr>
          <w:rFonts w:ascii="Times New Roman" w:eastAsia="Calibri" w:hAnsi="Times New Roman" w:cs="Times New Roman"/>
          <w:color w:val="000000"/>
          <w:spacing w:val="-2"/>
          <w:sz w:val="28"/>
        </w:rPr>
        <w:t>)</w:t>
      </w:r>
      <w:r w:rsidR="00541B4D" w:rsidRPr="000D4C96">
        <w:rPr>
          <w:rFonts w:ascii="Times New Roman" w:eastAsia="Calibri" w:hAnsi="Times New Roman" w:cs="Times New Roman"/>
          <w:color w:val="000000"/>
          <w:spacing w:val="-2"/>
          <w:sz w:val="28"/>
        </w:rPr>
        <w:t>,</w:t>
      </w:r>
      <w:r w:rsidR="0067031A" w:rsidRPr="000D4C96">
        <w:rPr>
          <w:rFonts w:ascii="Times New Roman" w:eastAsia="Calibri" w:hAnsi="Times New Roman" w:cs="Times New Roman"/>
          <w:color w:val="000000"/>
          <w:spacing w:val="-2"/>
          <w:sz w:val="28"/>
        </w:rPr>
        <w:t xml:space="preserve"> </w:t>
      </w:r>
      <w:r w:rsidR="004C38AF" w:rsidRPr="000D4C96">
        <w:rPr>
          <w:rFonts w:ascii="Times New Roman" w:eastAsia="Calibri" w:hAnsi="Times New Roman" w:cs="Times New Roman"/>
          <w:color w:val="000000"/>
          <w:spacing w:val="-2"/>
          <w:sz w:val="28"/>
        </w:rPr>
        <w:t>là một phân tử bám dính làm thâm nhiễm các tế bào đơn nhân</w:t>
      </w:r>
      <w:r w:rsidR="00541B4D" w:rsidRPr="000D4C96">
        <w:rPr>
          <w:rFonts w:ascii="Times New Roman" w:eastAsia="Calibri" w:hAnsi="Times New Roman" w:cs="Times New Roman"/>
          <w:color w:val="000000"/>
          <w:spacing w:val="-2"/>
          <w:sz w:val="28"/>
        </w:rPr>
        <w:t>, có vai trò</w:t>
      </w:r>
      <w:r w:rsidR="004C38AF" w:rsidRPr="000D4C96">
        <w:rPr>
          <w:rFonts w:ascii="Times New Roman" w:eastAsia="Calibri" w:hAnsi="Times New Roman" w:cs="Times New Roman"/>
          <w:color w:val="000000"/>
          <w:spacing w:val="-2"/>
          <w:sz w:val="28"/>
        </w:rPr>
        <w:t xml:space="preserve"> </w:t>
      </w:r>
      <w:r w:rsidR="00541B4D" w:rsidRPr="000D4C96">
        <w:rPr>
          <w:rFonts w:ascii="Times New Roman" w:eastAsia="Calibri" w:hAnsi="Times New Roman" w:cs="Times New Roman"/>
          <w:color w:val="000000"/>
          <w:spacing w:val="-2"/>
          <w:sz w:val="28"/>
        </w:rPr>
        <w:t xml:space="preserve">quan trọng </w:t>
      </w:r>
      <w:r w:rsidR="004C38AF" w:rsidRPr="000D4C96">
        <w:rPr>
          <w:rFonts w:ascii="Times New Roman" w:eastAsia="Calibri" w:hAnsi="Times New Roman" w:cs="Times New Roman"/>
          <w:color w:val="000000"/>
          <w:spacing w:val="-2"/>
          <w:sz w:val="28"/>
        </w:rPr>
        <w:t xml:space="preserve">trong </w:t>
      </w:r>
      <w:r w:rsidR="00541B4D" w:rsidRPr="000D4C96">
        <w:rPr>
          <w:rFonts w:ascii="Times New Roman" w:eastAsia="Calibri" w:hAnsi="Times New Roman" w:cs="Times New Roman"/>
          <w:color w:val="000000"/>
          <w:spacing w:val="-2"/>
          <w:sz w:val="28"/>
        </w:rPr>
        <w:t>cơ chế</w:t>
      </w:r>
      <w:r w:rsidR="004C38AF" w:rsidRPr="000D4C96">
        <w:rPr>
          <w:rFonts w:ascii="Times New Roman" w:eastAsia="Calibri" w:hAnsi="Times New Roman" w:cs="Times New Roman"/>
          <w:color w:val="000000"/>
          <w:spacing w:val="-2"/>
          <w:sz w:val="28"/>
        </w:rPr>
        <w:t xml:space="preserve"> bệnh </w:t>
      </w:r>
      <w:r w:rsidR="00541B4D" w:rsidRPr="000D4C96">
        <w:rPr>
          <w:rFonts w:ascii="Times New Roman" w:eastAsia="Calibri" w:hAnsi="Times New Roman" w:cs="Times New Roman"/>
          <w:color w:val="000000"/>
          <w:spacing w:val="-2"/>
          <w:sz w:val="28"/>
        </w:rPr>
        <w:t>sinh của THK</w:t>
      </w:r>
      <w:r w:rsidR="0013006D" w:rsidRPr="000D4C96">
        <w:rPr>
          <w:rFonts w:ascii="Times New Roman" w:eastAsia="Calibri" w:hAnsi="Times New Roman" w:cs="Times New Roman"/>
          <w:color w:val="000000"/>
          <w:spacing w:val="-2"/>
          <w:sz w:val="28"/>
        </w:rPr>
        <w:t>.</w:t>
      </w:r>
      <w:r w:rsidR="001F073A" w:rsidRPr="000D4C96">
        <w:rPr>
          <w:rFonts w:ascii="Times New Roman" w:eastAsia="Calibri" w:hAnsi="Times New Roman" w:cs="Times New Roman"/>
          <w:color w:val="000000"/>
          <w:spacing w:val="-2"/>
          <w:sz w:val="28"/>
        </w:rPr>
        <w:t xml:space="preserve"> </w:t>
      </w:r>
      <w:r w:rsidR="005B0E00" w:rsidRPr="000D4C96">
        <w:rPr>
          <w:rFonts w:ascii="Times New Roman" w:eastAsia="Calibri" w:hAnsi="Times New Roman" w:cs="Times New Roman"/>
          <w:color w:val="000000"/>
          <w:spacing w:val="-2"/>
          <w:sz w:val="28"/>
        </w:rPr>
        <w:t>A</w:t>
      </w:r>
      <w:r w:rsidR="0013006D" w:rsidRPr="000D4C96">
        <w:rPr>
          <w:rFonts w:ascii="Times New Roman" w:eastAsia="Calibri" w:hAnsi="Times New Roman" w:cs="Times New Roman"/>
          <w:color w:val="000000"/>
          <w:spacing w:val="-2"/>
          <w:sz w:val="28"/>
        </w:rPr>
        <w:t xml:space="preserve">diponectin điều biến chuyển dạng đại thực bào, từ </w:t>
      </w:r>
      <w:r w:rsidR="00973D58" w:rsidRPr="000D4C96">
        <w:rPr>
          <w:rFonts w:ascii="Times New Roman" w:eastAsia="Calibri" w:hAnsi="Times New Roman" w:cs="Times New Roman"/>
          <w:color w:val="000000"/>
          <w:spacing w:val="-2"/>
          <w:sz w:val="28"/>
        </w:rPr>
        <w:t xml:space="preserve">dạng </w:t>
      </w:r>
      <w:r w:rsidR="0013006D" w:rsidRPr="000D4C96">
        <w:rPr>
          <w:rFonts w:ascii="Times New Roman" w:eastAsia="Calibri" w:hAnsi="Times New Roman" w:cs="Times New Roman"/>
          <w:color w:val="000000"/>
          <w:spacing w:val="-2"/>
          <w:sz w:val="28"/>
        </w:rPr>
        <w:t xml:space="preserve">đại thực bào hoạt hóa </w:t>
      </w:r>
      <w:r w:rsidR="004B45FD" w:rsidRPr="000D4C96">
        <w:rPr>
          <w:rFonts w:ascii="Times New Roman" w:eastAsia="Calibri" w:hAnsi="Times New Roman" w:cs="Times New Roman"/>
          <w:color w:val="000000"/>
          <w:spacing w:val="-2"/>
          <w:sz w:val="28"/>
        </w:rPr>
        <w:t>gây viêm</w:t>
      </w:r>
      <w:r w:rsidR="0013006D" w:rsidRPr="000D4C96">
        <w:rPr>
          <w:rFonts w:ascii="Times New Roman" w:eastAsia="Calibri" w:hAnsi="Times New Roman" w:cs="Times New Roman"/>
          <w:color w:val="000000"/>
          <w:spacing w:val="-2"/>
          <w:sz w:val="28"/>
        </w:rPr>
        <w:t xml:space="preserve"> cổ điển thành dạng đại thực bào hoạt hóa chống viêm</w:t>
      </w:r>
      <w:r w:rsidR="002A4011" w:rsidRPr="000D4C96">
        <w:rPr>
          <w:rFonts w:ascii="Times New Roman" w:eastAsia="Calibri" w:hAnsi="Times New Roman" w:cs="Times New Roman"/>
          <w:color w:val="000000"/>
          <w:spacing w:val="-2"/>
          <w:sz w:val="28"/>
        </w:rPr>
        <w:t xml:space="preserve"> </w:t>
      </w:r>
      <w:r w:rsidR="006F6382" w:rsidRPr="000D4C96">
        <w:rPr>
          <w:rFonts w:ascii="Times New Roman" w:eastAsia="Calibri" w:hAnsi="Times New Roman" w:cs="Times New Roman"/>
          <w:color w:val="000000"/>
          <w:spacing w:val="-2"/>
          <w:sz w:val="28"/>
        </w:rPr>
        <w:t>có tác dụng bảo vệ khỏi các rối loạn chuyển hóa liên quan đến béo phì</w:t>
      </w:r>
      <w:r w:rsidR="003F6E41" w:rsidRPr="000D4C96">
        <w:rPr>
          <w:rFonts w:ascii="Times New Roman" w:eastAsia="Calibri" w:hAnsi="Times New Roman" w:cs="Times New Roman"/>
          <w:color w:val="000000"/>
          <w:spacing w:val="-2"/>
          <w:sz w:val="28"/>
        </w:rPr>
        <w:t xml:space="preserve">. Nồng độ adiponectin huyết tương </w:t>
      </w:r>
      <w:r w:rsidR="00B64749" w:rsidRPr="000D4C96">
        <w:rPr>
          <w:rFonts w:ascii="Times New Roman" w:eastAsia="Calibri" w:hAnsi="Times New Roman" w:cs="Times New Roman"/>
          <w:color w:val="000000"/>
          <w:spacing w:val="-2"/>
          <w:sz w:val="28"/>
        </w:rPr>
        <w:t xml:space="preserve">có </w:t>
      </w:r>
      <w:r w:rsidR="003F6E41" w:rsidRPr="000D4C96">
        <w:rPr>
          <w:rFonts w:ascii="Times New Roman" w:eastAsia="Calibri" w:hAnsi="Times New Roman" w:cs="Times New Roman"/>
          <w:color w:val="000000"/>
          <w:spacing w:val="-2"/>
          <w:sz w:val="28"/>
        </w:rPr>
        <w:t>tương quan nghịch với BMI. Nồng độ adiponectin huyết tương và dịch khớp ở bệnh nhân THK thấp hơn so với nhóm chứng khỏe mạnh</w:t>
      </w:r>
      <w:r w:rsidR="00093AA8" w:rsidRPr="000D4C96">
        <w:rPr>
          <w:rFonts w:ascii="Times New Roman" w:eastAsia="Calibri" w:hAnsi="Times New Roman" w:cs="Times New Roman"/>
          <w:color w:val="000000"/>
          <w:spacing w:val="-2"/>
          <w:sz w:val="28"/>
        </w:rPr>
        <w:t xml:space="preserve">. </w:t>
      </w:r>
      <w:r w:rsidR="00F07775" w:rsidRPr="000D4C96">
        <w:rPr>
          <w:rFonts w:ascii="Times New Roman" w:eastAsia="Calibri" w:hAnsi="Times New Roman" w:cs="Times New Roman"/>
          <w:color w:val="000000"/>
          <w:spacing w:val="-2"/>
          <w:sz w:val="28"/>
        </w:rPr>
        <w:t xml:space="preserve">Khi người </w:t>
      </w:r>
      <w:r w:rsidR="00093AA8" w:rsidRPr="000D4C96">
        <w:rPr>
          <w:rFonts w:ascii="Times New Roman" w:eastAsia="Calibri" w:hAnsi="Times New Roman" w:cs="Times New Roman"/>
          <w:color w:val="000000"/>
          <w:spacing w:val="-2"/>
          <w:sz w:val="28"/>
        </w:rPr>
        <w:t xml:space="preserve">béo phì giảm cân </w:t>
      </w:r>
      <w:r w:rsidR="00F07775" w:rsidRPr="000D4C96">
        <w:rPr>
          <w:rFonts w:ascii="Times New Roman" w:eastAsia="Calibri" w:hAnsi="Times New Roman" w:cs="Times New Roman"/>
          <w:color w:val="000000"/>
          <w:spacing w:val="-2"/>
          <w:sz w:val="28"/>
        </w:rPr>
        <w:t>thì nồng độ</w:t>
      </w:r>
      <w:r w:rsidR="00093AA8" w:rsidRPr="000D4C96">
        <w:rPr>
          <w:rFonts w:ascii="Times New Roman" w:eastAsia="Calibri" w:hAnsi="Times New Roman" w:cs="Times New Roman"/>
          <w:color w:val="000000"/>
          <w:spacing w:val="-2"/>
          <w:sz w:val="28"/>
        </w:rPr>
        <w:t xml:space="preserve"> adiponectin </w:t>
      </w:r>
      <w:r w:rsidR="00F07775" w:rsidRPr="000D4C96">
        <w:rPr>
          <w:rFonts w:ascii="Times New Roman" w:eastAsia="Calibri" w:hAnsi="Times New Roman" w:cs="Times New Roman"/>
          <w:color w:val="000000"/>
          <w:spacing w:val="-2"/>
          <w:sz w:val="28"/>
        </w:rPr>
        <w:t xml:space="preserve">tăng và leptin </w:t>
      </w:r>
      <w:r w:rsidR="00093AA8" w:rsidRPr="000D4C96">
        <w:rPr>
          <w:rFonts w:ascii="Times New Roman" w:eastAsia="Calibri" w:hAnsi="Times New Roman" w:cs="Times New Roman"/>
          <w:color w:val="000000"/>
          <w:spacing w:val="-2"/>
          <w:sz w:val="28"/>
        </w:rPr>
        <w:t>giảm</w:t>
      </w:r>
      <w:r w:rsidR="00F07775" w:rsidRPr="000D4C96">
        <w:rPr>
          <w:rFonts w:ascii="Times New Roman" w:eastAsia="Calibri" w:hAnsi="Times New Roman" w:cs="Times New Roman"/>
          <w:color w:val="000000"/>
          <w:spacing w:val="-2"/>
          <w:sz w:val="28"/>
        </w:rPr>
        <w:t xml:space="preserve"> trong huyết tương</w:t>
      </w:r>
      <w:r w:rsidR="00FE1180" w:rsidRPr="000D4C96">
        <w:rPr>
          <w:rFonts w:ascii="Times New Roman" w:eastAsia="Calibri" w:hAnsi="Times New Roman" w:cs="Times New Roman"/>
          <w:color w:val="000000"/>
          <w:spacing w:val="-2"/>
          <w:sz w:val="28"/>
        </w:rPr>
        <w:t>.</w:t>
      </w:r>
      <w:r w:rsidR="00971AA4" w:rsidRPr="000D4C96">
        <w:rPr>
          <w:rFonts w:ascii="Times New Roman" w:eastAsia="Calibri" w:hAnsi="Times New Roman" w:cs="Times New Roman"/>
          <w:color w:val="000000"/>
          <w:spacing w:val="-2"/>
          <w:sz w:val="28"/>
        </w:rPr>
        <w:t xml:space="preserve"> </w:t>
      </w:r>
      <w:r w:rsidR="00F07775" w:rsidRPr="000D4C96">
        <w:rPr>
          <w:rFonts w:ascii="Times New Roman" w:eastAsia="Calibri" w:hAnsi="Times New Roman" w:cs="Times New Roman"/>
          <w:color w:val="000000"/>
          <w:spacing w:val="-2"/>
          <w:sz w:val="28"/>
        </w:rPr>
        <w:t>Như vậy,</w:t>
      </w:r>
      <w:r w:rsidR="00685D87" w:rsidRPr="000D4C96">
        <w:rPr>
          <w:rFonts w:ascii="Times New Roman" w:eastAsia="Calibri" w:hAnsi="Times New Roman" w:cs="Times New Roman"/>
          <w:color w:val="000000"/>
          <w:spacing w:val="-2"/>
          <w:sz w:val="28"/>
        </w:rPr>
        <w:t xml:space="preserve"> bệnh xảy ra khi</w:t>
      </w:r>
      <w:r w:rsidR="00F07775" w:rsidRPr="000D4C96">
        <w:rPr>
          <w:rFonts w:ascii="Times New Roman" w:eastAsia="Calibri" w:hAnsi="Times New Roman" w:cs="Times New Roman"/>
          <w:color w:val="000000"/>
          <w:spacing w:val="-2"/>
          <w:sz w:val="28"/>
        </w:rPr>
        <w:t xml:space="preserve"> nồng độ adiponectin thấp</w:t>
      </w:r>
      <w:r w:rsidR="004B45FD" w:rsidRPr="000D4C96">
        <w:rPr>
          <w:rFonts w:ascii="Times New Roman" w:eastAsia="Calibri" w:hAnsi="Times New Roman" w:cs="Times New Roman"/>
          <w:color w:val="000000"/>
          <w:spacing w:val="-2"/>
          <w:sz w:val="28"/>
        </w:rPr>
        <w:t>,</w:t>
      </w:r>
      <w:r w:rsidR="00F07775" w:rsidRPr="000D4C96">
        <w:rPr>
          <w:rFonts w:ascii="Times New Roman" w:eastAsia="Calibri" w:hAnsi="Times New Roman" w:cs="Times New Roman"/>
          <w:color w:val="000000"/>
          <w:spacing w:val="-2"/>
          <w:sz w:val="28"/>
        </w:rPr>
        <w:t xml:space="preserve"> </w:t>
      </w:r>
      <w:r w:rsidR="009048D5" w:rsidRPr="000D4C96">
        <w:rPr>
          <w:rFonts w:ascii="Times New Roman" w:eastAsia="Calibri" w:hAnsi="Times New Roman" w:cs="Times New Roman"/>
          <w:color w:val="000000"/>
          <w:spacing w:val="-2"/>
          <w:sz w:val="28"/>
        </w:rPr>
        <w:t xml:space="preserve">khi </w:t>
      </w:r>
      <w:r w:rsidR="00F07775" w:rsidRPr="000D4C96">
        <w:rPr>
          <w:rFonts w:ascii="Times New Roman" w:eastAsia="Calibri" w:hAnsi="Times New Roman" w:cs="Times New Roman"/>
          <w:color w:val="000000"/>
          <w:spacing w:val="-2"/>
          <w:sz w:val="28"/>
        </w:rPr>
        <w:t xml:space="preserve">nồng độ adiponectin cao </w:t>
      </w:r>
      <w:r w:rsidR="009048D5" w:rsidRPr="000D4C96">
        <w:rPr>
          <w:rFonts w:ascii="Times New Roman" w:eastAsia="Calibri" w:hAnsi="Times New Roman" w:cs="Times New Roman"/>
          <w:color w:val="000000"/>
          <w:spacing w:val="-2"/>
          <w:sz w:val="28"/>
        </w:rPr>
        <w:t xml:space="preserve">thì nó </w:t>
      </w:r>
      <w:r w:rsidR="00F07775" w:rsidRPr="000D4C96">
        <w:rPr>
          <w:rFonts w:ascii="Times New Roman" w:eastAsia="Calibri" w:hAnsi="Times New Roman" w:cs="Times New Roman"/>
          <w:color w:val="000000"/>
          <w:spacing w:val="-2"/>
          <w:sz w:val="28"/>
        </w:rPr>
        <w:t xml:space="preserve">có đặc tính chống viêm, một tác động </w:t>
      </w:r>
      <w:r w:rsidR="00685D87" w:rsidRPr="000D4C96">
        <w:rPr>
          <w:rFonts w:ascii="Times New Roman" w:eastAsia="Calibri" w:hAnsi="Times New Roman" w:cs="Times New Roman"/>
          <w:color w:val="000000"/>
          <w:spacing w:val="-2"/>
          <w:sz w:val="28"/>
        </w:rPr>
        <w:t xml:space="preserve">mang tính </w:t>
      </w:r>
      <w:r w:rsidR="00F07775" w:rsidRPr="000D4C96">
        <w:rPr>
          <w:rFonts w:ascii="Times New Roman" w:eastAsia="Calibri" w:hAnsi="Times New Roman" w:cs="Times New Roman"/>
          <w:color w:val="000000"/>
          <w:spacing w:val="-2"/>
          <w:sz w:val="28"/>
        </w:rPr>
        <w:t>bảo vệ</w:t>
      </w:r>
      <w:r w:rsidR="009048D5" w:rsidRPr="000D4C96">
        <w:rPr>
          <w:rFonts w:ascii="Times New Roman" w:eastAsia="Calibri" w:hAnsi="Times New Roman" w:cs="Times New Roman"/>
          <w:color w:val="000000"/>
          <w:spacing w:val="-2"/>
          <w:sz w:val="28"/>
        </w:rPr>
        <w:t xml:space="preserve"> </w:t>
      </w:r>
      <w:r w:rsidR="009048D5" w:rsidRPr="000D4C96">
        <w:rPr>
          <w:rFonts w:ascii="Times New Roman" w:eastAsia="Calibri" w:hAnsi="Times New Roman" w:cs="Times New Roman"/>
          <w:color w:val="000000"/>
          <w:spacing w:val="-2"/>
          <w:sz w:val="28"/>
        </w:rPr>
        <w:fldChar w:fldCharType="begin"/>
      </w:r>
      <w:r w:rsidR="0016716A" w:rsidRPr="000D4C96">
        <w:rPr>
          <w:rFonts w:ascii="Times New Roman" w:eastAsia="Calibri" w:hAnsi="Times New Roman" w:cs="Times New Roman"/>
          <w:color w:val="000000"/>
          <w:spacing w:val="-2"/>
          <w:sz w:val="28"/>
        </w:rPr>
        <w:instrText xml:space="preserve"> ADDIN EN.CITE &lt;EndNote&gt;&lt;Cite&gt;&lt;Author&gt;Azamar-Llamas&lt;/Author&gt;&lt;Year&gt;2017&lt;/Year&gt;&lt;RecNum&gt;279&lt;/RecNum&gt;&lt;DisplayText&gt;[32]&lt;/DisplayText&gt;&lt;record&gt;&lt;rec-number&gt;279&lt;/rec-number&gt;&lt;foreign-keys&gt;&lt;key app="EN" db-id="frttrppp29vafnea9sexat5a02500dzavwf0" timestamp="1533980491"&gt;279&lt;/key&gt;&lt;/foreign-keys&gt;&lt;ref-type name="Journal Article"&gt;17&lt;/ref-type&gt;&lt;contributors&gt;&lt;authors&gt;&lt;author&gt;Azamar-Llamas, D.&lt;/author&gt;&lt;author&gt;Hernandez-Molina, G.&lt;/author&gt;&lt;/authors&gt;&lt;/contributors&gt;&lt;auth-address&gt;Department of Immunology and Rheumatology, Instituto Nacional de Ciencias Medicas y Nutricion, Salvador Zubiran, Vasco de Quiroga No. 15, Col. Belisario Dominguez, Seccion XVI, 14080 Mexico City, Mexico.&lt;/auth-address&gt;&lt;titles&gt;&lt;title&gt;Adipokine Contribution to the Pathogenesis of Osteoarthritis&lt;/title&gt;&lt;/titles&gt;&lt;pages&gt;5468023&lt;/pages&gt;&lt;volume&gt;2017&lt;/volume&gt;&lt;dates&gt;&lt;year&gt;2017&lt;/year&gt;&lt;/dates&gt;&lt;isbn&gt;0962-9351&lt;/isbn&gt;&lt;accession-num&gt;28490838&lt;/accession-num&gt;&lt;urls&gt;&lt;/urls&gt;&lt;electronic-resource-num&gt;10.1155/2017/5468023&lt;/electronic-resource-num&gt;&lt;remote-database-provider&gt;Nlm&lt;/remote-database-provider&gt;&lt;/record&gt;&lt;/Cite&gt;&lt;/EndNote&gt;</w:instrText>
      </w:r>
      <w:r w:rsidR="009048D5" w:rsidRPr="000D4C96">
        <w:rPr>
          <w:rFonts w:ascii="Times New Roman" w:eastAsia="Calibri" w:hAnsi="Times New Roman" w:cs="Times New Roman"/>
          <w:color w:val="000000"/>
          <w:spacing w:val="-2"/>
          <w:sz w:val="28"/>
        </w:rPr>
        <w:fldChar w:fldCharType="separate"/>
      </w:r>
      <w:r w:rsidR="0016716A" w:rsidRPr="000D4C96">
        <w:rPr>
          <w:rFonts w:ascii="Times New Roman" w:eastAsia="Calibri" w:hAnsi="Times New Roman" w:cs="Times New Roman"/>
          <w:noProof/>
          <w:color w:val="000000"/>
          <w:spacing w:val="-2"/>
          <w:sz w:val="28"/>
        </w:rPr>
        <w:t>[</w:t>
      </w:r>
      <w:hyperlink w:anchor="_ENREF_32" w:tooltip="Azamar-Llamas, 2017 #279" w:history="1">
        <w:r w:rsidR="005D7260" w:rsidRPr="000D4C96">
          <w:rPr>
            <w:rFonts w:ascii="Times New Roman" w:eastAsia="Calibri" w:hAnsi="Times New Roman" w:cs="Times New Roman"/>
            <w:noProof/>
            <w:color w:val="000000"/>
            <w:spacing w:val="-2"/>
            <w:sz w:val="28"/>
          </w:rPr>
          <w:t>32</w:t>
        </w:r>
      </w:hyperlink>
      <w:r w:rsidR="0016716A" w:rsidRPr="000D4C96">
        <w:rPr>
          <w:rFonts w:ascii="Times New Roman" w:eastAsia="Calibri" w:hAnsi="Times New Roman" w:cs="Times New Roman"/>
          <w:noProof/>
          <w:color w:val="000000"/>
          <w:spacing w:val="-2"/>
          <w:sz w:val="28"/>
        </w:rPr>
        <w:t>]</w:t>
      </w:r>
      <w:r w:rsidR="009048D5" w:rsidRPr="000D4C96">
        <w:rPr>
          <w:rFonts w:ascii="Times New Roman" w:eastAsia="Calibri" w:hAnsi="Times New Roman" w:cs="Times New Roman"/>
          <w:color w:val="000000"/>
          <w:spacing w:val="-2"/>
          <w:sz w:val="28"/>
        </w:rPr>
        <w:fldChar w:fldCharType="end"/>
      </w:r>
      <w:r w:rsidR="00F07775" w:rsidRPr="000D4C96">
        <w:rPr>
          <w:rFonts w:ascii="Times New Roman" w:eastAsia="Calibri" w:hAnsi="Times New Roman" w:cs="Times New Roman"/>
          <w:color w:val="000000"/>
          <w:spacing w:val="-2"/>
          <w:sz w:val="28"/>
        </w:rPr>
        <w:t>.</w:t>
      </w:r>
    </w:p>
    <w:p w14:paraId="242C0BDC" w14:textId="29AEF575" w:rsidR="00FB7DB7" w:rsidRPr="000D4C96" w:rsidRDefault="00FB7DB7" w:rsidP="00971AA4">
      <w:pPr>
        <w:spacing w:before="120" w:after="0" w:line="360" w:lineRule="auto"/>
        <w:ind w:firstLine="720"/>
        <w:jc w:val="both"/>
        <w:rPr>
          <w:rFonts w:ascii="Times New Roman" w:eastAsia="Calibri" w:hAnsi="Times New Roman" w:cs="Times New Roman"/>
          <w:color w:val="000000"/>
          <w:spacing w:val="-4"/>
          <w:sz w:val="28"/>
        </w:rPr>
      </w:pPr>
      <w:r w:rsidRPr="000D4C96">
        <w:rPr>
          <w:rFonts w:ascii="Times New Roman" w:eastAsia="Calibri" w:hAnsi="Times New Roman" w:cs="Times New Roman"/>
          <w:color w:val="000000"/>
          <w:spacing w:val="-4"/>
          <w:sz w:val="28"/>
        </w:rPr>
        <w:t xml:space="preserve">Tương quan nghịch giữa adiponectin và CRP cho thấy adiponectin có vai trò chống viêm. </w:t>
      </w:r>
      <w:r w:rsidR="005652BB" w:rsidRPr="000D4C96">
        <w:rPr>
          <w:rFonts w:ascii="Times New Roman" w:eastAsia="Calibri" w:hAnsi="Times New Roman" w:cs="Times New Roman"/>
          <w:color w:val="000000"/>
          <w:spacing w:val="-4"/>
          <w:sz w:val="28"/>
        </w:rPr>
        <w:t xml:space="preserve">So với leptin, adiponectin tương quan chặt hơn với các thành tố của HCCH nên nó là yếu tố dự báo HCCH tốt hơn </w:t>
      </w:r>
      <w:r w:rsidR="006A1ED0" w:rsidRPr="000D4C96">
        <w:rPr>
          <w:rFonts w:ascii="Times New Roman" w:eastAsia="Calibri" w:hAnsi="Times New Roman" w:cs="Times New Roman"/>
          <w:color w:val="000000"/>
          <w:spacing w:val="-4"/>
          <w:sz w:val="28"/>
        </w:rPr>
        <w:fldChar w:fldCharType="begin"/>
      </w:r>
      <w:r w:rsidR="0016716A" w:rsidRPr="000D4C96">
        <w:rPr>
          <w:rFonts w:ascii="Times New Roman" w:eastAsia="Calibri" w:hAnsi="Times New Roman" w:cs="Times New Roman"/>
          <w:color w:val="000000"/>
          <w:spacing w:val="-4"/>
          <w:sz w:val="28"/>
        </w:rPr>
        <w:instrText xml:space="preserve"> ADDIN EN.CITE &lt;EndNote&gt;&lt;Cite&gt;&lt;Author&gt;Thanakun&lt;/Author&gt;&lt;Year&gt;2014&lt;/Year&gt;&lt;RecNum&gt;566&lt;/RecNum&gt;&lt;DisplayText&gt;[33]&lt;/DisplayText&gt;&lt;record&gt;&lt;rec-number&gt;566&lt;/rec-number&gt;&lt;foreign-keys&gt;&lt;key app="EN" db-id="frttrppp29vafnea9sexat5a02500dzavwf0" timestamp="1552138964"&gt;566&lt;/key&gt;&lt;/foreign-keys&gt;&lt;ref-type name="Journal Article"&gt;17&lt;/ref-type&gt;&lt;contributors&gt;&lt;authors&gt;&lt;author&gt;Thanakun, Supanee&lt;/author&gt;&lt;author&gt;Watanabe, Hisashi&lt;/author&gt;&lt;author&gt;Thaweboon, Sroisiri&lt;/author&gt;&lt;author&gt;Izumi, Yuichi&lt;/author&gt;&lt;/authors&gt;&lt;/contributors&gt;&lt;titles&gt;&lt;title&gt;Comparison of salivary and plasma adiponectin and leptin in patients with metabolic syndrome&lt;/title&gt;&lt;secondary-title&gt;Diabetology &amp;amp; metabolic syndrome&lt;/secondary-title&gt;&lt;/titles&gt;&lt;periodical&gt;&lt;full-title&gt;Diabetology &amp;amp; metabolic syndrome&lt;/full-title&gt;&lt;/periodical&gt;&lt;pages&gt;19-19&lt;/pages&gt;&lt;volume&gt;6&lt;/volume&gt;&lt;number&gt;1&lt;/number&gt;&lt;dates&gt;&lt;year&gt;2014&lt;/year&gt;&lt;/dates&gt;&lt;publisher&gt;BioMed Central&lt;/publisher&gt;&lt;isbn&gt;1758-5996&lt;/isbn&gt;&lt;accession-num&gt;24528653&lt;/accession-num&gt;&lt;urls&gt;&lt;related-urls&gt;&lt;url&gt;https://www.ncbi.nlm.nih.gov/pubmed/24528653&lt;/url&gt;&lt;url&gt;https://www.ncbi.nlm.nih.gov/pmc/PMC3926677/&lt;/url&gt;&lt;/related-urls&gt;&lt;/urls&gt;&lt;electronic-resource-num&gt;10.1186/1758-5996-6-19&lt;/electronic-resource-num&gt;&lt;remote-database-name&gt;PubMed&lt;/remote-database-name&gt;&lt;/record&gt;&lt;/Cite&gt;&lt;/EndNote&gt;</w:instrText>
      </w:r>
      <w:r w:rsidR="006A1ED0" w:rsidRPr="000D4C96">
        <w:rPr>
          <w:rFonts w:ascii="Times New Roman" w:eastAsia="Calibri" w:hAnsi="Times New Roman" w:cs="Times New Roman"/>
          <w:color w:val="000000"/>
          <w:spacing w:val="-4"/>
          <w:sz w:val="28"/>
        </w:rPr>
        <w:fldChar w:fldCharType="separate"/>
      </w:r>
      <w:r w:rsidR="0016716A" w:rsidRPr="000D4C96">
        <w:rPr>
          <w:rFonts w:ascii="Times New Roman" w:eastAsia="Calibri" w:hAnsi="Times New Roman" w:cs="Times New Roman"/>
          <w:noProof/>
          <w:color w:val="000000"/>
          <w:spacing w:val="-4"/>
          <w:sz w:val="28"/>
        </w:rPr>
        <w:t>[</w:t>
      </w:r>
      <w:hyperlink w:anchor="_ENREF_33" w:tooltip="Thanakun, 2014 #566" w:history="1">
        <w:r w:rsidR="005D7260" w:rsidRPr="000D4C96">
          <w:rPr>
            <w:rFonts w:ascii="Times New Roman" w:eastAsia="Calibri" w:hAnsi="Times New Roman" w:cs="Times New Roman"/>
            <w:noProof/>
            <w:color w:val="000000"/>
            <w:spacing w:val="-4"/>
            <w:sz w:val="28"/>
          </w:rPr>
          <w:t>33</w:t>
        </w:r>
      </w:hyperlink>
      <w:r w:rsidR="0016716A" w:rsidRPr="000D4C96">
        <w:rPr>
          <w:rFonts w:ascii="Times New Roman" w:eastAsia="Calibri" w:hAnsi="Times New Roman" w:cs="Times New Roman"/>
          <w:noProof/>
          <w:color w:val="000000"/>
          <w:spacing w:val="-4"/>
          <w:sz w:val="28"/>
        </w:rPr>
        <w:t>]</w:t>
      </w:r>
      <w:r w:rsidR="006A1ED0" w:rsidRPr="000D4C96">
        <w:rPr>
          <w:rFonts w:ascii="Times New Roman" w:eastAsia="Calibri" w:hAnsi="Times New Roman" w:cs="Times New Roman"/>
          <w:color w:val="000000"/>
          <w:spacing w:val="-4"/>
          <w:sz w:val="28"/>
        </w:rPr>
        <w:fldChar w:fldCharType="end"/>
      </w:r>
      <w:r w:rsidR="005652BB" w:rsidRPr="000D4C96">
        <w:rPr>
          <w:rFonts w:ascii="Times New Roman" w:eastAsia="Calibri" w:hAnsi="Times New Roman" w:cs="Times New Roman"/>
          <w:color w:val="000000"/>
          <w:spacing w:val="-4"/>
          <w:sz w:val="28"/>
        </w:rPr>
        <w:t xml:space="preserve">. </w:t>
      </w:r>
      <w:r w:rsidRPr="000D4C96">
        <w:rPr>
          <w:rFonts w:ascii="Times New Roman" w:eastAsia="Calibri" w:hAnsi="Times New Roman" w:cs="Times New Roman"/>
          <w:color w:val="000000"/>
          <w:spacing w:val="-4"/>
          <w:sz w:val="28"/>
        </w:rPr>
        <w:t>Tỉ số leptin</w:t>
      </w:r>
      <w:r w:rsidR="001F22EC" w:rsidRPr="000D4C96">
        <w:rPr>
          <w:rFonts w:ascii="Times New Roman" w:eastAsia="Calibri" w:hAnsi="Times New Roman" w:cs="Times New Roman"/>
          <w:color w:val="000000"/>
          <w:spacing w:val="-4"/>
          <w:sz w:val="28"/>
        </w:rPr>
        <w:t>/</w:t>
      </w:r>
      <w:r w:rsidRPr="000D4C96">
        <w:rPr>
          <w:rFonts w:ascii="Times New Roman" w:eastAsia="Calibri" w:hAnsi="Times New Roman" w:cs="Times New Roman"/>
          <w:color w:val="000000"/>
          <w:spacing w:val="-4"/>
          <w:sz w:val="28"/>
        </w:rPr>
        <w:t>adiponectin</w:t>
      </w:r>
      <w:r w:rsidR="00093AA8" w:rsidRPr="000D4C96">
        <w:rPr>
          <w:rFonts w:ascii="Times New Roman" w:eastAsia="Calibri" w:hAnsi="Times New Roman" w:cs="Times New Roman"/>
          <w:color w:val="000000"/>
          <w:spacing w:val="-4"/>
          <w:sz w:val="28"/>
        </w:rPr>
        <w:t xml:space="preserve"> thấp</w:t>
      </w:r>
      <w:r w:rsidR="00CA6848" w:rsidRPr="000D4C96">
        <w:rPr>
          <w:rFonts w:ascii="Times New Roman" w:eastAsia="Calibri" w:hAnsi="Times New Roman" w:cs="Times New Roman"/>
          <w:color w:val="000000"/>
          <w:spacing w:val="-4"/>
          <w:sz w:val="28"/>
        </w:rPr>
        <w:t xml:space="preserve"> </w:t>
      </w:r>
      <w:r w:rsidR="005652BB" w:rsidRPr="000D4C96">
        <w:rPr>
          <w:rFonts w:ascii="Times New Roman" w:eastAsia="Calibri" w:hAnsi="Times New Roman" w:cs="Times New Roman"/>
          <w:color w:val="000000"/>
          <w:spacing w:val="-4"/>
          <w:sz w:val="28"/>
        </w:rPr>
        <w:t>dự báo</w:t>
      </w:r>
      <w:r w:rsidRPr="000D4C96">
        <w:rPr>
          <w:rFonts w:ascii="Times New Roman" w:eastAsia="Calibri" w:hAnsi="Times New Roman" w:cs="Times New Roman"/>
          <w:color w:val="000000"/>
          <w:spacing w:val="-4"/>
          <w:sz w:val="28"/>
        </w:rPr>
        <w:t xml:space="preserve"> </w:t>
      </w:r>
      <w:r w:rsidR="00093AA8" w:rsidRPr="000D4C96">
        <w:rPr>
          <w:rFonts w:ascii="Times New Roman" w:eastAsia="Calibri" w:hAnsi="Times New Roman" w:cs="Times New Roman"/>
          <w:color w:val="000000"/>
          <w:spacing w:val="-4"/>
          <w:sz w:val="28"/>
        </w:rPr>
        <w:t xml:space="preserve">mắc </w:t>
      </w:r>
      <w:r w:rsidRPr="000D4C96">
        <w:rPr>
          <w:rFonts w:ascii="Times New Roman" w:eastAsia="Calibri" w:hAnsi="Times New Roman" w:cs="Times New Roman"/>
          <w:color w:val="000000"/>
          <w:spacing w:val="-4"/>
          <w:sz w:val="28"/>
        </w:rPr>
        <w:t>HCCH</w:t>
      </w:r>
      <w:r w:rsidR="00093AA8" w:rsidRPr="000D4C96">
        <w:rPr>
          <w:rFonts w:ascii="Times New Roman" w:eastAsia="Calibri" w:hAnsi="Times New Roman" w:cs="Times New Roman"/>
          <w:color w:val="000000"/>
          <w:spacing w:val="-4"/>
          <w:sz w:val="28"/>
        </w:rPr>
        <w:t xml:space="preserve"> và mức đau do THK gối thấp</w:t>
      </w:r>
      <w:r w:rsidRPr="000D4C96">
        <w:rPr>
          <w:rFonts w:ascii="Times New Roman" w:eastAsia="Calibri" w:hAnsi="Times New Roman" w:cs="Times New Roman"/>
          <w:color w:val="000000"/>
          <w:spacing w:val="-4"/>
          <w:sz w:val="28"/>
        </w:rPr>
        <w:t xml:space="preserve"> </w:t>
      </w:r>
      <w:r w:rsidRPr="000D4C96">
        <w:rPr>
          <w:rFonts w:ascii="Times New Roman" w:eastAsia="Calibri" w:hAnsi="Times New Roman" w:cs="Times New Roman"/>
          <w:color w:val="000000"/>
          <w:spacing w:val="-4"/>
          <w:sz w:val="28"/>
        </w:rPr>
        <w:fldChar w:fldCharType="begin"/>
      </w:r>
      <w:r w:rsidR="0016716A" w:rsidRPr="000D4C96">
        <w:rPr>
          <w:rFonts w:ascii="Times New Roman" w:eastAsia="Calibri" w:hAnsi="Times New Roman" w:cs="Times New Roman"/>
          <w:color w:val="000000"/>
          <w:spacing w:val="-4"/>
          <w:sz w:val="28"/>
        </w:rPr>
        <w:instrText xml:space="preserve"> ADDIN EN.CITE &lt;EndNote&gt;&lt;Cite&gt;&lt;Author&gt;Azamar-Llamas&lt;/Author&gt;&lt;Year&gt;2017&lt;/Year&gt;&lt;RecNum&gt;279&lt;/RecNum&gt;&lt;DisplayText&gt;[32]&lt;/DisplayText&gt;&lt;record&gt;&lt;rec-number&gt;279&lt;/rec-number&gt;&lt;foreign-keys&gt;&lt;key app="EN" db-id="frttrppp29vafnea9sexat5a02500dzavwf0" timestamp="1533980491"&gt;279&lt;/key&gt;&lt;/foreign-keys&gt;&lt;ref-type name="Journal Article"&gt;17&lt;/ref-type&gt;&lt;contributors&gt;&lt;authors&gt;&lt;author&gt;Azamar-Llamas, D.&lt;/author&gt;&lt;author&gt;Hernandez-Molina, G.&lt;/author&gt;&lt;/authors&gt;&lt;/contributors&gt;&lt;auth-address&gt;Department of Immunology and Rheumatology, Instituto Nacional de Ciencias Medicas y Nutricion, Salvador Zubiran, Vasco de Quiroga No. 15, Col. Belisario Dominguez, Seccion XVI, 14080 Mexico City, Mexico.&lt;/auth-address&gt;&lt;titles&gt;&lt;title&gt;Adipokine Contribution to the Pathogenesis of Osteoarthritis&lt;/title&gt;&lt;/titles&gt;&lt;pages&gt;5468023&lt;/pages&gt;&lt;volume&gt;2017&lt;/volume&gt;&lt;dates&gt;&lt;year&gt;2017&lt;/year&gt;&lt;/dates&gt;&lt;isbn&gt;0962-9351&lt;/isbn&gt;&lt;accession-num&gt;28490838&lt;/accession-num&gt;&lt;urls&gt;&lt;/urls&gt;&lt;electronic-resource-num&gt;10.1155/2017/5468023&lt;/electronic-resource-num&gt;&lt;remote-database-provider&gt;Nlm&lt;/remote-database-provider&gt;&lt;/record&gt;&lt;/Cite&gt;&lt;/EndNote&gt;</w:instrText>
      </w:r>
      <w:r w:rsidRPr="000D4C96">
        <w:rPr>
          <w:rFonts w:ascii="Times New Roman" w:eastAsia="Calibri" w:hAnsi="Times New Roman" w:cs="Times New Roman"/>
          <w:color w:val="000000"/>
          <w:spacing w:val="-4"/>
          <w:sz w:val="28"/>
        </w:rPr>
        <w:fldChar w:fldCharType="separate"/>
      </w:r>
      <w:r w:rsidR="0016716A" w:rsidRPr="000D4C96">
        <w:rPr>
          <w:rFonts w:ascii="Times New Roman" w:eastAsia="Calibri" w:hAnsi="Times New Roman" w:cs="Times New Roman"/>
          <w:noProof/>
          <w:color w:val="000000"/>
          <w:spacing w:val="-4"/>
          <w:sz w:val="28"/>
        </w:rPr>
        <w:t>[</w:t>
      </w:r>
      <w:hyperlink w:anchor="_ENREF_32" w:tooltip="Azamar-Llamas, 2017 #279" w:history="1">
        <w:r w:rsidR="005D7260" w:rsidRPr="000D4C96">
          <w:rPr>
            <w:rFonts w:ascii="Times New Roman" w:eastAsia="Calibri" w:hAnsi="Times New Roman" w:cs="Times New Roman"/>
            <w:noProof/>
            <w:color w:val="000000"/>
            <w:spacing w:val="-4"/>
            <w:sz w:val="28"/>
          </w:rPr>
          <w:t>32</w:t>
        </w:r>
      </w:hyperlink>
      <w:r w:rsidR="0016716A" w:rsidRPr="000D4C96">
        <w:rPr>
          <w:rFonts w:ascii="Times New Roman" w:eastAsia="Calibri" w:hAnsi="Times New Roman" w:cs="Times New Roman"/>
          <w:noProof/>
          <w:color w:val="000000"/>
          <w:spacing w:val="-4"/>
          <w:sz w:val="28"/>
        </w:rPr>
        <w:t>]</w:t>
      </w:r>
      <w:r w:rsidRPr="000D4C96">
        <w:rPr>
          <w:rFonts w:ascii="Times New Roman" w:eastAsia="Calibri" w:hAnsi="Times New Roman" w:cs="Times New Roman"/>
          <w:color w:val="000000"/>
          <w:spacing w:val="-4"/>
          <w:sz w:val="28"/>
        </w:rPr>
        <w:fldChar w:fldCharType="end"/>
      </w:r>
      <w:r w:rsidRPr="000D4C96">
        <w:rPr>
          <w:rFonts w:ascii="Times New Roman" w:eastAsia="Calibri" w:hAnsi="Times New Roman" w:cs="Times New Roman"/>
          <w:color w:val="000000"/>
          <w:spacing w:val="-4"/>
          <w:sz w:val="28"/>
        </w:rPr>
        <w:t>,</w:t>
      </w:r>
      <w:r w:rsidR="005D5E3E" w:rsidRPr="000D4C96">
        <w:rPr>
          <w:rFonts w:ascii="Times New Roman" w:eastAsia="Calibri" w:hAnsi="Times New Roman" w:cs="Times New Roman"/>
          <w:color w:val="000000"/>
          <w:spacing w:val="-4"/>
          <w:sz w:val="28"/>
        </w:rPr>
        <w:t xml:space="preserve"> </w:t>
      </w:r>
      <w:r w:rsidRPr="000D4C96">
        <w:rPr>
          <w:rFonts w:ascii="Times New Roman" w:eastAsia="Calibri" w:hAnsi="Times New Roman" w:cs="Times New Roman"/>
          <w:color w:val="000000"/>
          <w:spacing w:val="-4"/>
          <w:sz w:val="28"/>
        </w:rPr>
        <w:fldChar w:fldCharType="begin"/>
      </w:r>
      <w:r w:rsidR="0016716A" w:rsidRPr="000D4C96">
        <w:rPr>
          <w:rFonts w:ascii="Times New Roman" w:eastAsia="Calibri" w:hAnsi="Times New Roman" w:cs="Times New Roman"/>
          <w:color w:val="000000"/>
          <w:spacing w:val="-4"/>
          <w:sz w:val="28"/>
        </w:rPr>
        <w:instrText xml:space="preserve"> ADDIN EN.CITE &lt;EndNote&gt;&lt;Cite&gt;&lt;Author&gt;Abella&lt;/Author&gt;&lt;Year&gt;2014&lt;/Year&gt;&lt;RecNum&gt;485&lt;/RecNum&gt;&lt;DisplayText&gt;[34]&lt;/DisplayText&gt;&lt;record&gt;&lt;rec-number&gt;485&lt;/rec-number&gt;&lt;foreign-keys&gt;&lt;key app="EN" db-id="frttrppp29vafnea9sexat5a02500dzavwf0" timestamp="1541065836"&gt;485&lt;/key&gt;&lt;/foreign-keys&gt;&lt;ref-type name="Journal Article"&gt;17&lt;/ref-type&gt;&lt;contributors&gt;&lt;authors&gt;&lt;author&gt;Abella, Vanessa&lt;/author&gt;&lt;author&gt;Scotece, Morena&lt;/author&gt;&lt;author&gt;Conde, Javier&lt;/author&gt;&lt;author&gt;López, Verónica&lt;/author&gt;&lt;author&gt;Lazzaro, Veronica&lt;/author&gt;&lt;author&gt;Pino, Jesús&lt;/author&gt;&lt;author&gt;Gomez, Juan&lt;/author&gt;&lt;author&gt;Gualillo, Oreste&lt;/author&gt;&lt;/authors&gt;&lt;/contributors&gt;&lt;titles&gt;&lt;title&gt;Adipokines, Metabolic Syndrome and Rheumatic Diseases&lt;/title&gt;&lt;alt-title&gt;Journal of immunology research&lt;/alt-title&gt;&lt;/titles&gt;&lt;pages&gt;343746&lt;/pages&gt;&lt;volume&gt;2014&lt;/volume&gt;&lt;dates&gt;&lt;year&gt;2014&lt;/year&gt;&lt;/dates&gt;&lt;urls&gt;&lt;/urls&gt;&lt;electronic-resource-num&gt;10.1155/2014/343746&lt;/electronic-resource-num&gt;&lt;/record&gt;&lt;/Cite&gt;&lt;/EndNote&gt;</w:instrText>
      </w:r>
      <w:r w:rsidRPr="000D4C96">
        <w:rPr>
          <w:rFonts w:ascii="Times New Roman" w:eastAsia="Calibri" w:hAnsi="Times New Roman" w:cs="Times New Roman"/>
          <w:color w:val="000000"/>
          <w:spacing w:val="-4"/>
          <w:sz w:val="28"/>
        </w:rPr>
        <w:fldChar w:fldCharType="separate"/>
      </w:r>
      <w:r w:rsidR="0016716A" w:rsidRPr="000D4C96">
        <w:rPr>
          <w:rFonts w:ascii="Times New Roman" w:eastAsia="Calibri" w:hAnsi="Times New Roman" w:cs="Times New Roman"/>
          <w:noProof/>
          <w:color w:val="000000"/>
          <w:spacing w:val="-4"/>
          <w:sz w:val="28"/>
        </w:rPr>
        <w:t>[</w:t>
      </w:r>
      <w:hyperlink w:anchor="_ENREF_34" w:tooltip="Abella, 2014 #485" w:history="1">
        <w:r w:rsidR="005D7260" w:rsidRPr="000D4C96">
          <w:rPr>
            <w:rFonts w:ascii="Times New Roman" w:eastAsia="Calibri" w:hAnsi="Times New Roman" w:cs="Times New Roman"/>
            <w:noProof/>
            <w:color w:val="000000"/>
            <w:spacing w:val="-4"/>
            <w:sz w:val="28"/>
          </w:rPr>
          <w:t>34</w:t>
        </w:r>
      </w:hyperlink>
      <w:r w:rsidR="0016716A" w:rsidRPr="000D4C96">
        <w:rPr>
          <w:rFonts w:ascii="Times New Roman" w:eastAsia="Calibri" w:hAnsi="Times New Roman" w:cs="Times New Roman"/>
          <w:noProof/>
          <w:color w:val="000000"/>
          <w:spacing w:val="-4"/>
          <w:sz w:val="28"/>
        </w:rPr>
        <w:t>]</w:t>
      </w:r>
      <w:r w:rsidRPr="000D4C96">
        <w:rPr>
          <w:rFonts w:ascii="Times New Roman" w:eastAsia="Calibri" w:hAnsi="Times New Roman" w:cs="Times New Roman"/>
          <w:color w:val="000000"/>
          <w:spacing w:val="-4"/>
          <w:sz w:val="28"/>
        </w:rPr>
        <w:fldChar w:fldCharType="end"/>
      </w:r>
      <w:r w:rsidR="005652BB" w:rsidRPr="000D4C96">
        <w:rPr>
          <w:rFonts w:ascii="Times New Roman" w:eastAsia="Calibri" w:hAnsi="Times New Roman" w:cs="Times New Roman"/>
          <w:color w:val="000000"/>
          <w:spacing w:val="-4"/>
          <w:sz w:val="28"/>
        </w:rPr>
        <w:t>.</w:t>
      </w:r>
    </w:p>
    <w:p w14:paraId="48CFC080" w14:textId="29C73579" w:rsidR="00FB7DB7" w:rsidRPr="000D4C96" w:rsidRDefault="00FB7DB7" w:rsidP="00723653">
      <w:pPr>
        <w:spacing w:before="120" w:after="0" w:line="384" w:lineRule="auto"/>
        <w:jc w:val="both"/>
        <w:rPr>
          <w:rFonts w:ascii="Times New Roman" w:eastAsia="Calibri" w:hAnsi="Times New Roman" w:cs="Times New Roman"/>
          <w:color w:val="000000"/>
          <w:sz w:val="28"/>
        </w:rPr>
      </w:pPr>
      <w:r w:rsidRPr="000D4C96">
        <w:rPr>
          <w:rFonts w:ascii="Times New Roman" w:eastAsia="Calibri" w:hAnsi="Times New Roman" w:cs="Times New Roman"/>
          <w:color w:val="000000"/>
          <w:spacing w:val="-6"/>
          <w:sz w:val="28"/>
        </w:rPr>
        <w:tab/>
      </w:r>
      <w:r w:rsidRPr="000D4C96">
        <w:rPr>
          <w:rFonts w:ascii="Times New Roman" w:eastAsia="Calibri" w:hAnsi="Times New Roman" w:cs="Times New Roman"/>
          <w:b/>
          <w:color w:val="000000"/>
          <w:sz w:val="28"/>
        </w:rPr>
        <w:t>Visfatin</w:t>
      </w:r>
      <w:r w:rsidR="007036F3" w:rsidRPr="000D4C96">
        <w:rPr>
          <w:rFonts w:ascii="Times New Roman" w:eastAsia="Calibri" w:hAnsi="Times New Roman" w:cs="Times New Roman"/>
          <w:b/>
          <w:color w:val="000000"/>
          <w:sz w:val="28"/>
        </w:rPr>
        <w:t xml:space="preserve"> </w:t>
      </w:r>
      <w:r w:rsidRPr="000D4C96">
        <w:rPr>
          <w:rFonts w:ascii="Times New Roman" w:eastAsia="Calibri" w:hAnsi="Times New Roman" w:cs="Times New Roman"/>
          <w:color w:val="000000"/>
          <w:sz w:val="28"/>
        </w:rPr>
        <w:t xml:space="preserve">được phát hiện trong gan, tủy xương, cơ, đại thực bào, mô </w:t>
      </w:r>
      <w:r w:rsidR="00510F63" w:rsidRPr="000D4C96">
        <w:rPr>
          <w:rFonts w:ascii="Times New Roman" w:eastAsia="Calibri" w:hAnsi="Times New Roman" w:cs="Times New Roman"/>
          <w:color w:val="000000"/>
          <w:sz w:val="28"/>
        </w:rPr>
        <w:t>mỡ tạng</w:t>
      </w:r>
      <w:r w:rsidRPr="000D4C96">
        <w:rPr>
          <w:rFonts w:ascii="Times New Roman" w:eastAsia="Calibri" w:hAnsi="Times New Roman" w:cs="Times New Roman"/>
          <w:color w:val="000000"/>
          <w:sz w:val="28"/>
        </w:rPr>
        <w:t xml:space="preserve">, tế bào sụn. Visfatin có thể là một yếu tố </w:t>
      </w:r>
      <w:r w:rsidR="004B45FD" w:rsidRPr="000D4C96">
        <w:rPr>
          <w:rFonts w:ascii="Times New Roman" w:eastAsia="Calibri" w:hAnsi="Times New Roman" w:cs="Times New Roman"/>
          <w:color w:val="000000"/>
          <w:sz w:val="28"/>
        </w:rPr>
        <w:t>gây viêm</w:t>
      </w:r>
      <w:r w:rsidRPr="000D4C96">
        <w:rPr>
          <w:rFonts w:ascii="Times New Roman" w:eastAsia="Calibri" w:hAnsi="Times New Roman" w:cs="Times New Roman"/>
          <w:color w:val="000000"/>
          <w:sz w:val="28"/>
        </w:rPr>
        <w:t xml:space="preserve"> </w:t>
      </w:r>
      <w:r w:rsidR="00A95727">
        <w:rPr>
          <w:rFonts w:ascii="Times New Roman" w:eastAsia="Calibri" w:hAnsi="Times New Roman" w:cs="Times New Roman"/>
          <w:color w:val="000000"/>
          <w:sz w:val="28"/>
        </w:rPr>
        <w:t xml:space="preserve">và </w:t>
      </w:r>
      <w:r w:rsidRPr="000D4C96">
        <w:rPr>
          <w:rFonts w:ascii="Times New Roman" w:eastAsia="Calibri" w:hAnsi="Times New Roman" w:cs="Times New Roman"/>
          <w:color w:val="000000"/>
          <w:sz w:val="28"/>
        </w:rPr>
        <w:t>gây kháng insulin</w:t>
      </w:r>
      <w:r w:rsidR="00FD4F60" w:rsidRPr="000D4C96">
        <w:rPr>
          <w:rFonts w:ascii="Times New Roman" w:eastAsia="Calibri" w:hAnsi="Times New Roman" w:cs="Times New Roman"/>
          <w:color w:val="000000"/>
          <w:sz w:val="28"/>
        </w:rPr>
        <w:t>,</w:t>
      </w:r>
      <w:r w:rsidRPr="000D4C96">
        <w:rPr>
          <w:rFonts w:ascii="Times New Roman" w:eastAsia="Calibri" w:hAnsi="Times New Roman" w:cs="Times New Roman"/>
          <w:color w:val="000000"/>
          <w:sz w:val="28"/>
        </w:rPr>
        <w:t xml:space="preserve"> </w:t>
      </w:r>
      <w:r w:rsidRPr="000D4C96">
        <w:rPr>
          <w:rFonts w:ascii="Times New Roman" w:eastAsia="Calibri" w:hAnsi="Times New Roman" w:cs="Times New Roman"/>
          <w:color w:val="000000"/>
          <w:sz w:val="28"/>
        </w:rPr>
        <w:lastRenderedPageBreak/>
        <w:t>có chức năng dị hóa sụn, làm tăng biểu hiện của</w:t>
      </w:r>
      <w:r w:rsidR="00BF4F1E" w:rsidRPr="000D4C96">
        <w:rPr>
          <w:rFonts w:ascii="Times New Roman" w:eastAsia="Calibri" w:hAnsi="Times New Roman" w:cs="Times New Roman"/>
          <w:color w:val="000000"/>
          <w:sz w:val="28"/>
        </w:rPr>
        <w:t xml:space="preserve"> chất</w:t>
      </w:r>
      <w:r w:rsidRPr="000D4C96">
        <w:rPr>
          <w:rFonts w:ascii="Times New Roman" w:eastAsia="Calibri" w:hAnsi="Times New Roman" w:cs="Times New Roman"/>
          <w:color w:val="000000"/>
          <w:sz w:val="28"/>
        </w:rPr>
        <w:t xml:space="preserve"> </w:t>
      </w:r>
      <w:r w:rsidR="00555A61" w:rsidRPr="000D4C96">
        <w:rPr>
          <w:rFonts w:ascii="Times New Roman" w:eastAsia="Calibri" w:hAnsi="Times New Roman" w:cs="Times New Roman"/>
          <w:color w:val="000000"/>
          <w:sz w:val="28"/>
        </w:rPr>
        <w:t>ADAMTS-4, ADAMTS-5 (</w:t>
      </w:r>
      <w:r w:rsidR="00685D87" w:rsidRPr="000D4C96">
        <w:rPr>
          <w:rFonts w:ascii="Times New Roman" w:eastAsia="Calibri" w:hAnsi="Times New Roman" w:cs="Times New Roman"/>
          <w:color w:val="000000"/>
          <w:sz w:val="28"/>
        </w:rPr>
        <w:t>a</w:t>
      </w:r>
      <w:r w:rsidR="00863751" w:rsidRPr="000D4C96">
        <w:rPr>
          <w:rFonts w:ascii="Times New Roman" w:eastAsia="Calibri" w:hAnsi="Times New Roman" w:cs="Times New Roman"/>
          <w:color w:val="000000"/>
          <w:sz w:val="28"/>
        </w:rPr>
        <w:t xml:space="preserve"> disintegrin and metalloproteinase with thrombospondin motifs</w:t>
      </w:r>
      <w:r w:rsidR="00555A61" w:rsidRPr="000D4C96">
        <w:rPr>
          <w:rFonts w:ascii="Times New Roman" w:eastAsia="Calibri" w:hAnsi="Times New Roman" w:cs="Times New Roman"/>
          <w:color w:val="000000"/>
          <w:sz w:val="28"/>
        </w:rPr>
        <w:t>)</w:t>
      </w:r>
      <w:r w:rsidR="00863751" w:rsidRPr="000D4C96">
        <w:rPr>
          <w:rFonts w:ascii="Times New Roman" w:eastAsia="Calibri" w:hAnsi="Times New Roman" w:cs="Times New Roman"/>
          <w:color w:val="000000"/>
          <w:sz w:val="28"/>
        </w:rPr>
        <w:t xml:space="preserve"> </w:t>
      </w:r>
      <w:r w:rsidR="00FD4F60" w:rsidRPr="000D4C96">
        <w:rPr>
          <w:rFonts w:ascii="Times New Roman" w:eastAsia="Calibri" w:hAnsi="Times New Roman" w:cs="Times New Roman"/>
          <w:color w:val="000000"/>
          <w:sz w:val="28"/>
        </w:rPr>
        <w:t xml:space="preserve">và </w:t>
      </w:r>
      <w:r w:rsidR="006D5A23" w:rsidRPr="000D4C96">
        <w:rPr>
          <w:rFonts w:ascii="Times New Roman" w:eastAsia="Calibri" w:hAnsi="Times New Roman" w:cs="Times New Roman"/>
          <w:color w:val="000000"/>
          <w:sz w:val="28"/>
        </w:rPr>
        <w:t>MMP</w:t>
      </w:r>
      <w:r w:rsidRPr="000D4C96">
        <w:rPr>
          <w:rFonts w:ascii="Times New Roman" w:eastAsia="Calibri" w:hAnsi="Times New Roman" w:cs="Times New Roman"/>
          <w:color w:val="000000"/>
          <w:sz w:val="28"/>
        </w:rPr>
        <w:t>-</w:t>
      </w:r>
      <w:r w:rsidR="00FD4F60" w:rsidRPr="000D4C96">
        <w:rPr>
          <w:rFonts w:ascii="Times New Roman" w:eastAsia="Calibri" w:hAnsi="Times New Roman" w:cs="Times New Roman"/>
          <w:color w:val="000000"/>
          <w:sz w:val="28"/>
        </w:rPr>
        <w:t>3</w:t>
      </w:r>
      <w:r w:rsidR="00863751" w:rsidRPr="000D4C96">
        <w:rPr>
          <w:rFonts w:ascii="Times New Roman" w:eastAsia="Calibri" w:hAnsi="Times New Roman" w:cs="Times New Roman"/>
          <w:color w:val="000000"/>
          <w:sz w:val="28"/>
        </w:rPr>
        <w:t>,</w:t>
      </w:r>
      <w:r w:rsidR="00555A61" w:rsidRPr="000D4C96">
        <w:rPr>
          <w:rFonts w:ascii="Times New Roman" w:eastAsia="Calibri" w:hAnsi="Times New Roman" w:cs="Times New Roman"/>
          <w:color w:val="000000"/>
          <w:sz w:val="28"/>
        </w:rPr>
        <w:t xml:space="preserve"> MMP-</w:t>
      </w:r>
      <w:r w:rsidRPr="000D4C96">
        <w:rPr>
          <w:rFonts w:ascii="Times New Roman" w:eastAsia="Calibri" w:hAnsi="Times New Roman" w:cs="Times New Roman"/>
          <w:color w:val="000000"/>
          <w:sz w:val="28"/>
        </w:rPr>
        <w:t xml:space="preserve">13 là những enzyme phân hủy sụn nên nó có thể có vai trò trong sinh </w:t>
      </w:r>
      <w:r w:rsidR="00D34F4B" w:rsidRPr="000D4C96">
        <w:rPr>
          <w:rFonts w:ascii="Times New Roman" w:eastAsia="Calibri" w:hAnsi="Times New Roman" w:cs="Times New Roman"/>
          <w:color w:val="000000"/>
          <w:sz w:val="28"/>
        </w:rPr>
        <w:t>lý</w:t>
      </w:r>
      <w:r w:rsidRPr="000D4C96">
        <w:rPr>
          <w:rFonts w:ascii="Times New Roman" w:eastAsia="Calibri" w:hAnsi="Times New Roman" w:cs="Times New Roman"/>
          <w:color w:val="000000"/>
          <w:sz w:val="28"/>
        </w:rPr>
        <w:t xml:space="preserve"> bệnh THK </w:t>
      </w:r>
      <w:r w:rsidRPr="000D4C96">
        <w:rPr>
          <w:rFonts w:ascii="Times New Roman" w:eastAsia="Calibri" w:hAnsi="Times New Roman" w:cs="Times New Roman"/>
          <w:color w:val="000000"/>
          <w:sz w:val="28"/>
        </w:rPr>
        <w:fldChar w:fldCharType="begin"/>
      </w:r>
      <w:r w:rsidR="0016716A" w:rsidRPr="000D4C96">
        <w:rPr>
          <w:rFonts w:ascii="Times New Roman" w:eastAsia="Calibri" w:hAnsi="Times New Roman" w:cs="Times New Roman"/>
          <w:color w:val="000000"/>
          <w:sz w:val="28"/>
        </w:rPr>
        <w:instrText xml:space="preserve"> ADDIN EN.CITE &lt;EndNote&gt;&lt;Cite&gt;&lt;Author&gt;Abella&lt;/Author&gt;&lt;Year&gt;2014&lt;/Year&gt;&lt;RecNum&gt;485&lt;/RecNum&gt;&lt;DisplayText&gt;[34]&lt;/DisplayText&gt;&lt;record&gt;&lt;rec-number&gt;485&lt;/rec-number&gt;&lt;foreign-keys&gt;&lt;key app="EN" db-id="frttrppp29vafnea9sexat5a02500dzavwf0" timestamp="1541065836"&gt;485&lt;/key&gt;&lt;/foreign-keys&gt;&lt;ref-type name="Journal Article"&gt;17&lt;/ref-type&gt;&lt;contributors&gt;&lt;authors&gt;&lt;author&gt;Abella, Vanessa&lt;/author&gt;&lt;author&gt;Scotece, Morena&lt;/author&gt;&lt;author&gt;Conde, Javier&lt;/author&gt;&lt;author&gt;López, Verónica&lt;/author&gt;&lt;author&gt;Lazzaro, Veronica&lt;/author&gt;&lt;author&gt;Pino, Jesús&lt;/author&gt;&lt;author&gt;Gomez, Juan&lt;/author&gt;&lt;author&gt;Gualillo, Oreste&lt;/author&gt;&lt;/authors&gt;&lt;/contributors&gt;&lt;titles&gt;&lt;title&gt;Adipokines, Metabolic Syndrome and Rheumatic Diseases&lt;/title&gt;&lt;alt-title&gt;Journal of immunology research&lt;/alt-title&gt;&lt;/titles&gt;&lt;pages&gt;343746&lt;/pages&gt;&lt;volume&gt;2014&lt;/volume&gt;&lt;dates&gt;&lt;year&gt;2014&lt;/year&gt;&lt;/dates&gt;&lt;urls&gt;&lt;/urls&gt;&lt;electronic-resource-num&gt;10.1155/2014/343746&lt;/electronic-resource-num&gt;&lt;/record&gt;&lt;/Cite&gt;&lt;/EndNote&gt;</w:instrText>
      </w:r>
      <w:r w:rsidRPr="000D4C96">
        <w:rPr>
          <w:rFonts w:ascii="Times New Roman" w:eastAsia="Calibri" w:hAnsi="Times New Roman" w:cs="Times New Roman"/>
          <w:color w:val="000000"/>
          <w:sz w:val="28"/>
        </w:rPr>
        <w:fldChar w:fldCharType="separate"/>
      </w:r>
      <w:r w:rsidR="0016716A" w:rsidRPr="000D4C96">
        <w:rPr>
          <w:rFonts w:ascii="Times New Roman" w:eastAsia="Calibri" w:hAnsi="Times New Roman" w:cs="Times New Roman"/>
          <w:noProof/>
          <w:color w:val="000000"/>
          <w:sz w:val="28"/>
        </w:rPr>
        <w:t>[</w:t>
      </w:r>
      <w:hyperlink w:anchor="_ENREF_34" w:tooltip="Abella, 2014 #485" w:history="1">
        <w:r w:rsidR="005D7260" w:rsidRPr="000D4C96">
          <w:rPr>
            <w:rFonts w:ascii="Times New Roman" w:eastAsia="Calibri" w:hAnsi="Times New Roman" w:cs="Times New Roman"/>
            <w:noProof/>
            <w:color w:val="000000"/>
            <w:sz w:val="28"/>
          </w:rPr>
          <w:t>34</w:t>
        </w:r>
      </w:hyperlink>
      <w:r w:rsidR="0016716A" w:rsidRPr="000D4C96">
        <w:rPr>
          <w:rFonts w:ascii="Times New Roman" w:eastAsia="Calibri" w:hAnsi="Times New Roman" w:cs="Times New Roman"/>
          <w:noProof/>
          <w:color w:val="000000"/>
          <w:sz w:val="28"/>
        </w:rPr>
        <w:t>]</w:t>
      </w:r>
      <w:r w:rsidRPr="000D4C96">
        <w:rPr>
          <w:rFonts w:ascii="Times New Roman" w:eastAsia="Calibri" w:hAnsi="Times New Roman" w:cs="Times New Roman"/>
          <w:color w:val="000000"/>
          <w:sz w:val="28"/>
        </w:rPr>
        <w:fldChar w:fldCharType="end"/>
      </w:r>
      <w:r w:rsidRPr="000D4C96">
        <w:rPr>
          <w:rFonts w:ascii="Times New Roman" w:eastAsia="Calibri" w:hAnsi="Times New Roman" w:cs="Times New Roman"/>
          <w:color w:val="000000"/>
          <w:sz w:val="28"/>
        </w:rPr>
        <w:t xml:space="preserve">. </w:t>
      </w:r>
    </w:p>
    <w:p w14:paraId="6518D693" w14:textId="46840FDB" w:rsidR="00FB7DB7" w:rsidRPr="000D4C96" w:rsidRDefault="00FB7DB7" w:rsidP="00723653">
      <w:pPr>
        <w:spacing w:before="120" w:after="0" w:line="384" w:lineRule="auto"/>
        <w:jc w:val="both"/>
        <w:rPr>
          <w:rFonts w:ascii="Times New Roman" w:eastAsia="Calibri" w:hAnsi="Times New Roman" w:cs="Times New Roman"/>
          <w:color w:val="000000"/>
          <w:sz w:val="28"/>
        </w:rPr>
      </w:pPr>
      <w:r w:rsidRPr="000D4C96">
        <w:rPr>
          <w:rFonts w:ascii="Times New Roman" w:eastAsia="Calibri" w:hAnsi="Times New Roman" w:cs="Times New Roman"/>
          <w:color w:val="000000"/>
          <w:sz w:val="28"/>
        </w:rPr>
        <w:tab/>
      </w:r>
      <w:r w:rsidRPr="000D4C96">
        <w:rPr>
          <w:rFonts w:ascii="Times New Roman" w:eastAsia="Calibri" w:hAnsi="Times New Roman" w:cs="Times New Roman"/>
          <w:b/>
          <w:color w:val="000000"/>
          <w:sz w:val="28"/>
        </w:rPr>
        <w:t>Resistin</w:t>
      </w:r>
      <w:r w:rsidR="007036F3" w:rsidRPr="000D4C96">
        <w:rPr>
          <w:rFonts w:ascii="Times New Roman" w:eastAsia="Calibri" w:hAnsi="Times New Roman" w:cs="Times New Roman"/>
          <w:b/>
          <w:color w:val="000000"/>
          <w:sz w:val="28"/>
        </w:rPr>
        <w:t xml:space="preserve"> </w:t>
      </w:r>
      <w:r w:rsidRPr="000D4C96">
        <w:rPr>
          <w:rFonts w:ascii="Times New Roman" w:eastAsia="Calibri" w:hAnsi="Times New Roman" w:cs="Times New Roman"/>
          <w:color w:val="000000"/>
          <w:sz w:val="28"/>
          <w:lang w:val="vi-VN"/>
        </w:rPr>
        <w:t xml:space="preserve">là protein 12,5 kDa </w:t>
      </w:r>
      <w:r w:rsidRPr="000D4C96">
        <w:rPr>
          <w:rFonts w:ascii="Times New Roman" w:eastAsia="Calibri" w:hAnsi="Times New Roman" w:cs="Times New Roman"/>
          <w:color w:val="000000"/>
          <w:sz w:val="28"/>
        </w:rPr>
        <w:t>n</w:t>
      </w:r>
      <w:r w:rsidRPr="000D4C96">
        <w:rPr>
          <w:rFonts w:ascii="Times New Roman" w:eastAsia="Calibri" w:hAnsi="Times New Roman" w:cs="Times New Roman"/>
          <w:color w:val="000000"/>
          <w:sz w:val="28"/>
          <w:lang w:val="vi-VN"/>
        </w:rPr>
        <w:t xml:space="preserve">guồn </w:t>
      </w:r>
      <w:r w:rsidRPr="000D4C96">
        <w:rPr>
          <w:rFonts w:ascii="Times New Roman" w:eastAsia="Calibri" w:hAnsi="Times New Roman" w:cs="Times New Roman"/>
          <w:color w:val="000000"/>
          <w:sz w:val="28"/>
        </w:rPr>
        <w:t>gốc</w:t>
      </w:r>
      <w:r w:rsidRPr="000D4C96">
        <w:rPr>
          <w:rFonts w:ascii="Times New Roman" w:eastAsia="Calibri" w:hAnsi="Times New Roman" w:cs="Times New Roman"/>
          <w:color w:val="000000"/>
          <w:sz w:val="28"/>
          <w:lang w:val="vi-VN"/>
        </w:rPr>
        <w:t xml:space="preserve"> mô </w:t>
      </w:r>
      <w:r w:rsidR="00245DC1" w:rsidRPr="000D4C96">
        <w:rPr>
          <w:rFonts w:ascii="Times New Roman" w:eastAsia="Calibri" w:hAnsi="Times New Roman" w:cs="Times New Roman"/>
          <w:color w:val="000000"/>
          <w:sz w:val="28"/>
        </w:rPr>
        <w:t>mỡ</w:t>
      </w:r>
      <w:r w:rsidRPr="000D4C96">
        <w:rPr>
          <w:rFonts w:ascii="Times New Roman" w:eastAsia="Calibri" w:hAnsi="Times New Roman" w:cs="Times New Roman"/>
          <w:color w:val="000000"/>
          <w:sz w:val="28"/>
          <w:lang w:val="vi-VN"/>
        </w:rPr>
        <w:t xml:space="preserve"> trắng </w:t>
      </w:r>
      <w:r w:rsidRPr="000D4C96">
        <w:rPr>
          <w:rFonts w:ascii="Times New Roman" w:eastAsia="Calibri" w:hAnsi="Times New Roman" w:cs="Times New Roman"/>
          <w:color w:val="000000"/>
          <w:sz w:val="28"/>
        </w:rPr>
        <w:t>và</w:t>
      </w:r>
      <w:r w:rsidRPr="000D4C96">
        <w:rPr>
          <w:rFonts w:ascii="Times New Roman" w:eastAsia="Calibri" w:hAnsi="Times New Roman" w:cs="Times New Roman"/>
          <w:color w:val="000000"/>
          <w:sz w:val="28"/>
          <w:lang w:val="vi-VN"/>
        </w:rPr>
        <w:t xml:space="preserve"> đại thực bào</w:t>
      </w:r>
      <w:r w:rsidRPr="000D4C96">
        <w:rPr>
          <w:rFonts w:ascii="Times New Roman" w:eastAsia="Calibri" w:hAnsi="Times New Roman" w:cs="Times New Roman"/>
          <w:color w:val="000000"/>
          <w:sz w:val="28"/>
        </w:rPr>
        <w:t>, có vai trò trong THK do chấn thương.</w:t>
      </w:r>
    </w:p>
    <w:p w14:paraId="7122AF40" w14:textId="6182F9DE" w:rsidR="001304D5" w:rsidRPr="000D4C96" w:rsidRDefault="00FB7DB7" w:rsidP="00FD4F60">
      <w:pPr>
        <w:spacing w:before="120" w:after="0" w:line="384" w:lineRule="auto"/>
        <w:jc w:val="both"/>
        <w:rPr>
          <w:rFonts w:ascii="Times New Roman" w:eastAsia="Calibri" w:hAnsi="Times New Roman" w:cs="Times New Roman"/>
          <w:color w:val="000000"/>
          <w:sz w:val="28"/>
        </w:rPr>
      </w:pPr>
      <w:r w:rsidRPr="000D4C96">
        <w:rPr>
          <w:rFonts w:ascii="Times New Roman" w:eastAsia="Calibri" w:hAnsi="Times New Roman" w:cs="Times New Roman"/>
          <w:color w:val="000000"/>
          <w:sz w:val="28"/>
        </w:rPr>
        <w:tab/>
        <w:t xml:space="preserve">Ngoài ra còn có </w:t>
      </w:r>
      <w:r w:rsidR="007036F3" w:rsidRPr="000D4C96">
        <w:rPr>
          <w:rFonts w:ascii="Times New Roman" w:eastAsia="Calibri" w:hAnsi="Times New Roman" w:cs="Times New Roman"/>
          <w:color w:val="000000"/>
          <w:sz w:val="28"/>
        </w:rPr>
        <w:t>c</w:t>
      </w:r>
      <w:r w:rsidRPr="000D4C96">
        <w:rPr>
          <w:rFonts w:ascii="Times New Roman" w:eastAsia="Calibri" w:hAnsi="Times New Roman" w:cs="Times New Roman"/>
          <w:color w:val="000000"/>
          <w:sz w:val="28"/>
        </w:rPr>
        <w:t xml:space="preserve">hemerin, </w:t>
      </w:r>
      <w:r w:rsidR="007036F3" w:rsidRPr="000D4C96">
        <w:rPr>
          <w:rFonts w:ascii="Times New Roman" w:eastAsia="Calibri" w:hAnsi="Times New Roman" w:cs="Times New Roman"/>
          <w:color w:val="000000"/>
          <w:sz w:val="28"/>
        </w:rPr>
        <w:t>l</w:t>
      </w:r>
      <w:r w:rsidRPr="000D4C96">
        <w:rPr>
          <w:rFonts w:ascii="Times New Roman" w:eastAsia="Calibri" w:hAnsi="Times New Roman" w:cs="Times New Roman"/>
          <w:color w:val="000000"/>
          <w:sz w:val="28"/>
        </w:rPr>
        <w:t xml:space="preserve">ipocalin 2, </w:t>
      </w:r>
      <w:r w:rsidR="007036F3" w:rsidRPr="000D4C96">
        <w:rPr>
          <w:rFonts w:ascii="Times New Roman" w:eastAsia="Calibri" w:hAnsi="Times New Roman" w:cs="Times New Roman"/>
          <w:color w:val="000000"/>
          <w:sz w:val="28"/>
        </w:rPr>
        <w:t>s</w:t>
      </w:r>
      <w:r w:rsidRPr="000D4C96">
        <w:rPr>
          <w:rFonts w:ascii="Times New Roman" w:eastAsia="Calibri" w:hAnsi="Times New Roman" w:cs="Times New Roman"/>
          <w:color w:val="000000"/>
          <w:sz w:val="28"/>
        </w:rPr>
        <w:t xml:space="preserve">erum </w:t>
      </w:r>
      <w:r w:rsidR="007036F3" w:rsidRPr="000D4C96">
        <w:rPr>
          <w:rFonts w:ascii="Times New Roman" w:eastAsia="Calibri" w:hAnsi="Times New Roman" w:cs="Times New Roman"/>
          <w:color w:val="000000"/>
          <w:sz w:val="28"/>
        </w:rPr>
        <w:t>a</w:t>
      </w:r>
      <w:r w:rsidRPr="000D4C96">
        <w:rPr>
          <w:rFonts w:ascii="Times New Roman" w:eastAsia="Calibri" w:hAnsi="Times New Roman" w:cs="Times New Roman"/>
          <w:color w:val="000000"/>
          <w:sz w:val="28"/>
        </w:rPr>
        <w:t xml:space="preserve">myloid A, </w:t>
      </w:r>
      <w:r w:rsidR="007036F3" w:rsidRPr="000D4C96">
        <w:rPr>
          <w:rFonts w:ascii="Times New Roman" w:eastAsia="Calibri" w:hAnsi="Times New Roman" w:cs="Times New Roman"/>
          <w:color w:val="000000"/>
          <w:sz w:val="28"/>
        </w:rPr>
        <w:t>v</w:t>
      </w:r>
      <w:r w:rsidRPr="000D4C96">
        <w:rPr>
          <w:rFonts w:ascii="Times New Roman" w:eastAsia="Calibri" w:hAnsi="Times New Roman" w:cs="Times New Roman"/>
          <w:color w:val="000000"/>
          <w:sz w:val="28"/>
        </w:rPr>
        <w:t xml:space="preserve">aspin, </w:t>
      </w:r>
      <w:r w:rsidR="007036F3" w:rsidRPr="000D4C96">
        <w:rPr>
          <w:rFonts w:ascii="Times New Roman" w:eastAsia="Calibri" w:hAnsi="Times New Roman" w:cs="Times New Roman"/>
          <w:color w:val="000000"/>
          <w:sz w:val="28"/>
        </w:rPr>
        <w:t>o</w:t>
      </w:r>
      <w:r w:rsidRPr="000D4C96">
        <w:rPr>
          <w:rFonts w:ascii="Times New Roman" w:eastAsia="Calibri" w:hAnsi="Times New Roman" w:cs="Times New Roman"/>
          <w:color w:val="000000"/>
          <w:sz w:val="28"/>
        </w:rPr>
        <w:t>mentin…</w:t>
      </w:r>
      <w:r w:rsidR="00FD4F60" w:rsidRPr="000D4C96">
        <w:rPr>
          <w:rFonts w:ascii="Times New Roman" w:eastAsia="Calibri" w:hAnsi="Times New Roman" w:cs="Times New Roman"/>
          <w:color w:val="000000"/>
          <w:sz w:val="28"/>
        </w:rPr>
        <w:t xml:space="preserve"> </w:t>
      </w:r>
      <w:r w:rsidRPr="000D4C96">
        <w:rPr>
          <w:rFonts w:ascii="Times New Roman" w:eastAsia="Calibri" w:hAnsi="Times New Roman" w:cs="Times New Roman"/>
          <w:color w:val="000000"/>
          <w:sz w:val="28"/>
        </w:rPr>
        <w:t xml:space="preserve">cũng góp phần trong </w:t>
      </w:r>
      <w:r w:rsidR="00292FED" w:rsidRPr="000D4C96">
        <w:rPr>
          <w:rFonts w:ascii="Times New Roman" w:eastAsia="Calibri" w:hAnsi="Times New Roman" w:cs="Times New Roman"/>
          <w:color w:val="000000"/>
          <w:sz w:val="28"/>
        </w:rPr>
        <w:t>cơ chế bệnh sinh</w:t>
      </w:r>
      <w:r w:rsidRPr="000D4C96">
        <w:rPr>
          <w:rFonts w:ascii="Times New Roman" w:eastAsia="Calibri" w:hAnsi="Times New Roman" w:cs="Times New Roman"/>
          <w:color w:val="000000"/>
          <w:sz w:val="28"/>
        </w:rPr>
        <w:t xml:space="preserve"> của THK và HCCH </w:t>
      </w:r>
      <w:r w:rsidRPr="000D4C96">
        <w:rPr>
          <w:rFonts w:ascii="Times New Roman" w:eastAsia="Calibri" w:hAnsi="Times New Roman" w:cs="Times New Roman"/>
          <w:color w:val="000000"/>
          <w:sz w:val="28"/>
        </w:rPr>
        <w:fldChar w:fldCharType="begin"/>
      </w:r>
      <w:r w:rsidR="00E206C8" w:rsidRPr="000D4C96">
        <w:rPr>
          <w:rFonts w:ascii="Times New Roman" w:eastAsia="Calibri" w:hAnsi="Times New Roman" w:cs="Times New Roman"/>
          <w:color w:val="000000"/>
          <w:sz w:val="28"/>
        </w:rPr>
        <w:instrText xml:space="preserve"> ADDIN EN.CITE &lt;EndNote&gt;&lt;Cite&gt;&lt;Author&gt;Mabey&lt;/Author&gt;&lt;Year&gt;2015&lt;/Year&gt;&lt;RecNum&gt;283&lt;/RecNum&gt;&lt;DisplayText&gt;[24]&lt;/DisplayText&gt;&lt;record&gt;&lt;rec-number&gt;283&lt;/rec-number&gt;&lt;foreign-keys&gt;&lt;key app="EN" db-id="frttrppp29vafnea9sexat5a02500dzavwf0" timestamp="1533980491"&gt;283&lt;/key&gt;&lt;/foreign-keys&gt;&lt;ref-type name="Journal Article"&gt;17&lt;/ref-type&gt;&lt;contributors&gt;&lt;authors&gt;&lt;author&gt;Mabey, T.&lt;/author&gt;&lt;author&gt;Honsawek, S.&lt;/author&gt;&lt;/authors&gt;&lt;/contributors&gt;&lt;auth-address&gt;Thomas Mabey, Sittisak Honsawek, Department of Biochemistry, Faculty of Medicine, Chulalongkorn University, King Chulalongkorn Memorial Hospital, Thai Red Cross Society, Bangkok 10330, Thailand.&lt;/auth-address&gt;&lt;titles&gt;&lt;title&gt;Cytokines as biochemical markers for knee osteoarthritis&lt;/title&gt;&lt;secondary-title&gt;World J Orthop&lt;/secondary-title&gt;&lt;alt-title&gt;World journal of orthopedics&lt;/alt-title&gt;&lt;/titles&gt;&lt;periodical&gt;&lt;full-title&gt;World J Orthop&lt;/full-title&gt;&lt;abbr-1&gt;World journal of orthopedics&lt;/abbr-1&gt;&lt;/periodical&gt;&lt;alt-periodical&gt;&lt;full-title&gt;World J Orthop&lt;/full-title&gt;&lt;abbr-1&gt;World journal of orthopedics&lt;/abbr-1&gt;&lt;/alt-periodical&gt;&lt;pages&gt;95-105&lt;/pages&gt;&lt;volume&gt;6&lt;/volume&gt;&lt;number&gt;1&lt;/number&gt;&lt;edition&gt;2015/01/27&lt;/edition&gt;&lt;dates&gt;&lt;year&gt;2015&lt;/year&gt;&lt;pub-dates&gt;&lt;date&gt;Jan 18&lt;/date&gt;&lt;/pub-dates&gt;&lt;/dates&gt;&lt;isbn&gt;2218-5836 (Print)&amp;#xD;2218-5836&lt;/isbn&gt;&lt;accession-num&gt;25621214&lt;/accession-num&gt;&lt;urls&gt;&lt;/urls&gt;&lt;custom2&gt;Pmc4303794&lt;/custom2&gt;&lt;electronic-resource-num&gt;10.5312/wjo.v6.i1.95&lt;/electronic-resource-num&gt;&lt;remote-database-provider&gt;Nlm&lt;/remote-database-provider&gt;&lt;language&gt;eng&lt;/language&gt;&lt;/record&gt;&lt;/Cite&gt;&lt;/EndNote&gt;</w:instrText>
      </w:r>
      <w:r w:rsidRPr="000D4C96">
        <w:rPr>
          <w:rFonts w:ascii="Times New Roman" w:eastAsia="Calibri" w:hAnsi="Times New Roman" w:cs="Times New Roman"/>
          <w:color w:val="000000"/>
          <w:sz w:val="28"/>
        </w:rPr>
        <w:fldChar w:fldCharType="separate"/>
      </w:r>
      <w:r w:rsidR="00E206C8" w:rsidRPr="000D4C96">
        <w:rPr>
          <w:rFonts w:ascii="Times New Roman" w:eastAsia="Calibri" w:hAnsi="Times New Roman" w:cs="Times New Roman"/>
          <w:noProof/>
          <w:color w:val="000000"/>
          <w:sz w:val="28"/>
        </w:rPr>
        <w:t>[</w:t>
      </w:r>
      <w:hyperlink w:anchor="_ENREF_24" w:tooltip="Mabey, 2015 #283" w:history="1">
        <w:r w:rsidR="005D7260" w:rsidRPr="000D4C96">
          <w:rPr>
            <w:rFonts w:ascii="Times New Roman" w:eastAsia="Calibri" w:hAnsi="Times New Roman" w:cs="Times New Roman"/>
            <w:noProof/>
            <w:color w:val="000000"/>
            <w:sz w:val="28"/>
          </w:rPr>
          <w:t>24</w:t>
        </w:r>
      </w:hyperlink>
      <w:r w:rsidR="00E206C8" w:rsidRPr="000D4C96">
        <w:rPr>
          <w:rFonts w:ascii="Times New Roman" w:eastAsia="Calibri" w:hAnsi="Times New Roman" w:cs="Times New Roman"/>
          <w:noProof/>
          <w:color w:val="000000"/>
          <w:sz w:val="28"/>
        </w:rPr>
        <w:t>]</w:t>
      </w:r>
      <w:r w:rsidRPr="000D4C96">
        <w:rPr>
          <w:rFonts w:ascii="Times New Roman" w:eastAsia="Calibri" w:hAnsi="Times New Roman" w:cs="Times New Roman"/>
          <w:color w:val="000000"/>
          <w:sz w:val="28"/>
        </w:rPr>
        <w:fldChar w:fldCharType="end"/>
      </w:r>
      <w:r w:rsidRPr="000D4C96">
        <w:rPr>
          <w:rFonts w:ascii="Times New Roman" w:eastAsia="Calibri" w:hAnsi="Times New Roman" w:cs="Times New Roman"/>
          <w:color w:val="000000"/>
          <w:sz w:val="28"/>
        </w:rPr>
        <w:t xml:space="preserve">. </w:t>
      </w:r>
      <w:r w:rsidR="001304D5" w:rsidRPr="000D4C96">
        <w:rPr>
          <w:rFonts w:ascii="Times New Roman" w:eastAsia="Calibri" w:hAnsi="Times New Roman" w:cs="Times New Roman"/>
          <w:color w:val="000000"/>
          <w:sz w:val="28"/>
        </w:rPr>
        <w:t xml:space="preserve">Dưới đây chúng tôi trình bày kĩ hơn về hai cytokine có vai trò quan trọng trong </w:t>
      </w:r>
      <w:r w:rsidR="00292FED" w:rsidRPr="000D4C96">
        <w:rPr>
          <w:rFonts w:ascii="Times New Roman" w:eastAsia="Calibri" w:hAnsi="Times New Roman" w:cs="Times New Roman"/>
          <w:color w:val="000000"/>
          <w:sz w:val="28"/>
        </w:rPr>
        <w:t>cơ chế bệnh sinh</w:t>
      </w:r>
      <w:r w:rsidR="001304D5" w:rsidRPr="000D4C96">
        <w:rPr>
          <w:rFonts w:ascii="Times New Roman" w:eastAsia="Calibri" w:hAnsi="Times New Roman" w:cs="Times New Roman"/>
          <w:color w:val="000000"/>
          <w:sz w:val="28"/>
        </w:rPr>
        <w:t xml:space="preserve"> của THK là leptin và IL-1β.</w:t>
      </w:r>
    </w:p>
    <w:p w14:paraId="3E4B1011" w14:textId="1F554F57" w:rsidR="00CE1B00" w:rsidRPr="000D4C96" w:rsidRDefault="00CE1B00" w:rsidP="00723653">
      <w:pPr>
        <w:pStyle w:val="4"/>
        <w:spacing w:before="120" w:line="384" w:lineRule="auto"/>
      </w:pPr>
      <w:bookmarkStart w:id="51" w:name="_Toc519190797"/>
      <w:bookmarkStart w:id="52" w:name="_Toc532052522"/>
      <w:bookmarkStart w:id="53" w:name="_Toc26256355"/>
      <w:bookmarkStart w:id="54" w:name="_Toc514276267"/>
      <w:r w:rsidRPr="000D4C96">
        <w:t>1.</w:t>
      </w:r>
      <w:r w:rsidR="00483C46" w:rsidRPr="000D4C96">
        <w:t>1</w:t>
      </w:r>
      <w:r w:rsidRPr="000D4C96">
        <w:t>.</w:t>
      </w:r>
      <w:r w:rsidR="00483C46" w:rsidRPr="000D4C96">
        <w:t>5</w:t>
      </w:r>
      <w:r w:rsidRPr="000D4C96">
        <w:t>. Leptin</w:t>
      </w:r>
      <w:bookmarkEnd w:id="51"/>
      <w:bookmarkEnd w:id="52"/>
      <w:bookmarkEnd w:id="53"/>
    </w:p>
    <w:p w14:paraId="60B42DEC" w14:textId="14BB2F85" w:rsidR="00CE1B00" w:rsidRPr="000D4C96" w:rsidRDefault="00483C46" w:rsidP="00723653">
      <w:pPr>
        <w:widowControl w:val="0"/>
        <w:tabs>
          <w:tab w:val="left" w:pos="720"/>
        </w:tabs>
        <w:spacing w:before="120" w:after="0" w:line="384" w:lineRule="auto"/>
        <w:contextualSpacing/>
        <w:jc w:val="both"/>
        <w:outlineLvl w:val="0"/>
        <w:rPr>
          <w:rFonts w:ascii="Times New Roman" w:eastAsia="Calibri" w:hAnsi="Times New Roman" w:cs="Times New Roman"/>
          <w:b/>
          <w:i/>
          <w:color w:val="000000"/>
          <w:sz w:val="28"/>
        </w:rPr>
      </w:pPr>
      <w:bookmarkStart w:id="55" w:name="_Hlk3156939"/>
      <w:bookmarkStart w:id="56" w:name="_Toc519190798"/>
      <w:bookmarkStart w:id="57" w:name="_Toc519191459"/>
      <w:r w:rsidRPr="000D4C96">
        <w:rPr>
          <w:rFonts w:ascii="Times New Roman" w:eastAsia="Calibri" w:hAnsi="Times New Roman" w:cs="Times New Roman"/>
          <w:b/>
          <w:i/>
          <w:color w:val="000000"/>
          <w:sz w:val="28"/>
        </w:rPr>
        <w:t>1.1.5.</w:t>
      </w:r>
      <w:r w:rsidR="00CE1B00" w:rsidRPr="000D4C96">
        <w:rPr>
          <w:rFonts w:ascii="Times New Roman" w:eastAsia="Calibri" w:hAnsi="Times New Roman" w:cs="Times New Roman"/>
          <w:b/>
          <w:i/>
          <w:color w:val="000000"/>
          <w:sz w:val="28"/>
        </w:rPr>
        <w:t>1.</w:t>
      </w:r>
      <w:bookmarkEnd w:id="55"/>
      <w:r w:rsidR="00CE1B00" w:rsidRPr="000D4C96">
        <w:rPr>
          <w:rFonts w:ascii="Times New Roman" w:eastAsia="Calibri" w:hAnsi="Times New Roman" w:cs="Times New Roman"/>
          <w:b/>
          <w:i/>
          <w:color w:val="000000"/>
          <w:sz w:val="28"/>
        </w:rPr>
        <w:t xml:space="preserve"> </w:t>
      </w:r>
      <w:r w:rsidR="00CA6848" w:rsidRPr="000D4C96">
        <w:rPr>
          <w:rFonts w:ascii="Times New Roman" w:eastAsia="Calibri" w:hAnsi="Times New Roman" w:cs="Times New Roman"/>
          <w:b/>
          <w:i/>
          <w:color w:val="000000"/>
          <w:sz w:val="28"/>
        </w:rPr>
        <w:t>Cấu tạo, n</w:t>
      </w:r>
      <w:r w:rsidR="00CE1B00" w:rsidRPr="000D4C96">
        <w:rPr>
          <w:rFonts w:ascii="Times New Roman" w:eastAsia="Calibri" w:hAnsi="Times New Roman" w:cs="Times New Roman"/>
          <w:b/>
          <w:i/>
          <w:color w:val="000000"/>
          <w:sz w:val="28"/>
        </w:rPr>
        <w:t>guồn gốc</w:t>
      </w:r>
      <w:bookmarkEnd w:id="56"/>
      <w:bookmarkEnd w:id="57"/>
      <w:r w:rsidR="00481200" w:rsidRPr="000D4C96">
        <w:rPr>
          <w:rFonts w:ascii="Times New Roman" w:eastAsia="Calibri" w:hAnsi="Times New Roman" w:cs="Times New Roman"/>
          <w:b/>
          <w:i/>
          <w:color w:val="000000"/>
          <w:sz w:val="28"/>
        </w:rPr>
        <w:t xml:space="preserve"> của leptin</w:t>
      </w:r>
      <w:r w:rsidR="00580DF5" w:rsidRPr="000D4C96">
        <w:rPr>
          <w:rFonts w:ascii="Times New Roman" w:eastAsia="Calibri" w:hAnsi="Times New Roman" w:cs="Times New Roman"/>
          <w:b/>
          <w:i/>
          <w:color w:val="000000"/>
          <w:sz w:val="28"/>
        </w:rPr>
        <w:t xml:space="preserve"> và thụ thể </w:t>
      </w:r>
    </w:p>
    <w:p w14:paraId="7B529717" w14:textId="2AC96A7D" w:rsidR="00CE1B00" w:rsidRPr="000D4C96" w:rsidRDefault="00CE1B00" w:rsidP="002E7AAF">
      <w:pPr>
        <w:spacing w:before="120" w:after="0" w:line="384" w:lineRule="auto"/>
        <w:ind w:firstLine="720"/>
        <w:jc w:val="both"/>
        <w:rPr>
          <w:rFonts w:ascii="Times New Roman" w:eastAsia="Calibri" w:hAnsi="Times New Roman" w:cs="Times New Roman"/>
        </w:rPr>
      </w:pPr>
      <w:r w:rsidRPr="000D4C96">
        <w:rPr>
          <w:rFonts w:ascii="Times New Roman" w:eastAsia="Calibri" w:hAnsi="Times New Roman" w:cs="Times New Roman"/>
          <w:color w:val="000000"/>
          <w:sz w:val="28"/>
          <w:szCs w:val="28"/>
        </w:rPr>
        <w:t xml:space="preserve">Leptin là chuỗi peptide 167 amino acid có khối lượng phân tử nhỏ16kD, leptin được sản xuất chủ yếu bởi mô mỡ trắng, các đại thực bào xâm nhập vào mô mỡ trắng trong béo phì, nồng độ leptin tương quan thuận với khối mỡ trong cơ thể. Ngoài ra mỡ nâu, nhau thai, buồng trứng, dạ dày, cơ trơn thành mạch, tế bào </w:t>
      </w:r>
      <w:r w:rsidRPr="000D4C96">
        <w:rPr>
          <w:rFonts w:ascii="Times New Roman" w:eastAsia="Calibri" w:hAnsi="Times New Roman" w:cs="Times New Roman"/>
          <w:color w:val="000000" w:themeColor="text1"/>
          <w:sz w:val="28"/>
          <w:szCs w:val="28"/>
        </w:rPr>
        <w:t>biểu mô tuyến vú, tế bào mô xương khớp</w:t>
      </w:r>
      <w:r w:rsidR="00361FFF" w:rsidRPr="000D4C96">
        <w:rPr>
          <w:rFonts w:ascii="Times New Roman" w:eastAsia="Calibri" w:hAnsi="Times New Roman" w:cs="Times New Roman"/>
          <w:color w:val="000000" w:themeColor="text1"/>
          <w:sz w:val="28"/>
          <w:szCs w:val="28"/>
        </w:rPr>
        <w:t xml:space="preserve">… </w:t>
      </w:r>
      <w:r w:rsidRPr="000D4C96">
        <w:rPr>
          <w:rFonts w:ascii="Times New Roman" w:eastAsia="Calibri" w:hAnsi="Times New Roman" w:cs="Times New Roman"/>
          <w:color w:val="000000" w:themeColor="text1"/>
          <w:sz w:val="28"/>
          <w:szCs w:val="28"/>
        </w:rPr>
        <w:t xml:space="preserve">cũng sản xuất leptin </w:t>
      </w:r>
      <w:r w:rsidRPr="000D4C96">
        <w:rPr>
          <w:rFonts w:ascii="Times New Roman" w:eastAsia="Calibri" w:hAnsi="Times New Roman" w:cs="Times New Roman"/>
          <w:color w:val="000000" w:themeColor="text1"/>
          <w:sz w:val="28"/>
          <w:szCs w:val="28"/>
        </w:rPr>
        <w:fldChar w:fldCharType="begin"/>
      </w:r>
      <w:r w:rsidR="00AF09A0" w:rsidRPr="000D4C96">
        <w:rPr>
          <w:rFonts w:ascii="Times New Roman" w:eastAsia="Calibri" w:hAnsi="Times New Roman" w:cs="Times New Roman"/>
          <w:color w:val="000000" w:themeColor="text1"/>
          <w:sz w:val="28"/>
          <w:szCs w:val="28"/>
        </w:rPr>
        <w:instrText xml:space="preserve"> ADDIN EN.CITE &lt;EndNote&gt;&lt;Cite&gt;&lt;Author&gt;Berenbaum&lt;/Author&gt;&lt;Year&gt;2013&lt;/Year&gt;&lt;RecNum&gt;303&lt;/RecNum&gt;&lt;DisplayText&gt;[14]&lt;/DisplayText&gt;&lt;record&gt;&lt;rec-number&gt;303&lt;/rec-number&gt;&lt;foreign-keys&gt;&lt;key app="EN" db-id="frttrppp29vafnea9sexat5a02500dzavwf0" timestamp="1533980492"&gt;303&lt;/key&gt;&lt;/foreign-keys&gt;&lt;ref-type name="Journal Article"&gt;17&lt;/ref-type&gt;&lt;contributors&gt;&lt;authors&gt;&lt;author&gt;Berenbaum, F.&lt;/author&gt;&lt;/authors&gt;&lt;/contributors&gt;&lt;auth-address&gt;University Pierre &amp;amp; Marie Curie, Paris VI, Sorbonne Universites, 7 quai St-Bernard, 75252 Cedex 5 Paris, France. francis.berenbaum@sat.aphp.fr&lt;/auth-address&gt;&lt;titles&gt;&lt;title&gt;Osteoarthritis as an inflammatory disease (osteoarthritis is not osteoarthrosis!)&lt;/title&gt;&lt;secondary-title&gt;Osteoarthritis Cartilage&lt;/secondary-title&gt;&lt;alt-title&gt;Osteoarthritis and cartilage&lt;/alt-title&gt;&lt;/titles&gt;&lt;periodical&gt;&lt;full-title&gt;Osteoarthritis Cartilage&lt;/full-title&gt;&lt;abbr-1&gt;Osteoarthritis and cartilage&lt;/abbr-1&gt;&lt;/periodical&gt;&lt;alt-periodical&gt;&lt;full-title&gt;Osteoarthritis Cartilage&lt;/full-title&gt;&lt;abbr-1&gt;Osteoarthritis and cartilage&lt;/abbr-1&gt;&lt;/alt-periodical&gt;&lt;pages&gt;16-21&lt;/pages&gt;&lt;volume&gt;21&lt;/volume&gt;&lt;number&gt;1&lt;/number&gt;&lt;edition&gt;2012/12/01&lt;/edition&gt;&lt;keywords&gt;&lt;keyword&gt;Animals&lt;/keyword&gt;&lt;keyword&gt;Bone and Bones/immunology/*physiopathology&lt;/keyword&gt;&lt;keyword&gt;Cartilage, Articular/*physiopathology&lt;/keyword&gt;&lt;keyword&gt;Chondrocytes/metabolism&lt;/keyword&gt;&lt;keyword&gt;Humans&lt;/keyword&gt;&lt;keyword&gt;Immunity, Innate&lt;/keyword&gt;&lt;keyword&gt;Inflammation Mediators/metabolism/*physiology&lt;/keyword&gt;&lt;keyword&gt;Mice&lt;/keyword&gt;&lt;keyword&gt;Osteoarthritis/complications/immunology/*physiopathology&lt;/keyword&gt;&lt;keyword&gt;Synovitis/complications/immunology/*physiopathology&lt;/keyword&gt;&lt;/keywords&gt;&lt;dates&gt;&lt;year&gt;2013&lt;/year&gt;&lt;pub-dates&gt;&lt;date&gt;Jan&lt;/date&gt;&lt;/pub-dates&gt;&lt;/dates&gt;&lt;isbn&gt;1063-4584&lt;/isbn&gt;&lt;accession-num&gt;23194896&lt;/accession-num&gt;&lt;urls&gt;&lt;/urls&gt;&lt;electronic-resource-num&gt;10.1016/j.joca.2012.11.012&lt;/electronic-resource-num&gt;&lt;remote-database-provider&gt;Nlm&lt;/remote-database-provider&gt;&lt;language&gt;eng&lt;/language&gt;&lt;/record&gt;&lt;/Cite&gt;&lt;/EndNote&gt;</w:instrText>
      </w:r>
      <w:r w:rsidRPr="000D4C96">
        <w:rPr>
          <w:rFonts w:ascii="Times New Roman" w:eastAsia="Calibri" w:hAnsi="Times New Roman" w:cs="Times New Roman"/>
          <w:color w:val="000000" w:themeColor="text1"/>
          <w:sz w:val="28"/>
          <w:szCs w:val="28"/>
        </w:rPr>
        <w:fldChar w:fldCharType="separate"/>
      </w:r>
      <w:r w:rsidR="00AF09A0" w:rsidRPr="000D4C96">
        <w:rPr>
          <w:rFonts w:ascii="Times New Roman" w:eastAsia="Calibri" w:hAnsi="Times New Roman" w:cs="Times New Roman"/>
          <w:noProof/>
          <w:color w:val="000000" w:themeColor="text1"/>
          <w:sz w:val="28"/>
          <w:szCs w:val="28"/>
        </w:rPr>
        <w:t>[</w:t>
      </w:r>
      <w:hyperlink w:anchor="_ENREF_14" w:tooltip="Berenbaum, 2013 #303" w:history="1">
        <w:r w:rsidR="005D7260" w:rsidRPr="000D4C96">
          <w:rPr>
            <w:rFonts w:ascii="Times New Roman" w:eastAsia="Calibri" w:hAnsi="Times New Roman" w:cs="Times New Roman"/>
            <w:noProof/>
            <w:color w:val="000000" w:themeColor="text1"/>
            <w:sz w:val="28"/>
            <w:szCs w:val="28"/>
          </w:rPr>
          <w:t>14</w:t>
        </w:r>
      </w:hyperlink>
      <w:r w:rsidR="00AF09A0" w:rsidRPr="000D4C96">
        <w:rPr>
          <w:rFonts w:ascii="Times New Roman" w:eastAsia="Calibri" w:hAnsi="Times New Roman" w:cs="Times New Roman"/>
          <w:noProof/>
          <w:color w:val="000000" w:themeColor="text1"/>
          <w:sz w:val="28"/>
          <w:szCs w:val="28"/>
        </w:rPr>
        <w:t>]</w:t>
      </w:r>
      <w:r w:rsidRPr="000D4C96">
        <w:rPr>
          <w:rFonts w:ascii="Times New Roman" w:eastAsia="Calibri" w:hAnsi="Times New Roman" w:cs="Times New Roman"/>
          <w:color w:val="000000" w:themeColor="text1"/>
          <w:sz w:val="28"/>
          <w:szCs w:val="28"/>
        </w:rPr>
        <w:fldChar w:fldCharType="end"/>
      </w:r>
      <w:r w:rsidRPr="000D4C96">
        <w:rPr>
          <w:rFonts w:ascii="Times New Roman" w:eastAsia="Calibri" w:hAnsi="Times New Roman" w:cs="Times New Roman"/>
          <w:color w:val="000000" w:themeColor="text1"/>
          <w:sz w:val="28"/>
          <w:szCs w:val="28"/>
        </w:rPr>
        <w:t>.</w:t>
      </w:r>
      <w:r w:rsidRPr="000D4C96">
        <w:rPr>
          <w:rFonts w:ascii="Times New Roman" w:eastAsia="Calibri" w:hAnsi="Times New Roman" w:cs="Times New Roman"/>
          <w:color w:val="000000" w:themeColor="text1"/>
        </w:rPr>
        <w:t xml:space="preserve"> </w:t>
      </w:r>
      <w:r w:rsidR="00361FFF" w:rsidRPr="000D4C96">
        <w:rPr>
          <w:rFonts w:ascii="Times New Roman" w:eastAsia="Calibri" w:hAnsi="Times New Roman" w:cs="Times New Roman"/>
          <w:color w:val="000000" w:themeColor="text1"/>
          <w:sz w:val="28"/>
          <w:szCs w:val="28"/>
        </w:rPr>
        <w:t>Leptin do</w:t>
      </w:r>
      <w:r w:rsidRPr="000D4C96">
        <w:rPr>
          <w:rFonts w:ascii="Times New Roman" w:eastAsia="Calibri" w:hAnsi="Times New Roman" w:cs="Times New Roman"/>
          <w:color w:val="000000" w:themeColor="text1"/>
          <w:sz w:val="28"/>
          <w:szCs w:val="28"/>
        </w:rPr>
        <w:t xml:space="preserve"> 4 gen Ob (hay</w:t>
      </w:r>
      <w:r w:rsidRPr="000D4C96">
        <w:rPr>
          <w:rFonts w:ascii="Times New Roman" w:eastAsia="Times New Roman" w:hAnsi="Times New Roman" w:cs="Times New Roman"/>
          <w:i/>
          <w:iCs/>
          <w:color w:val="000000" w:themeColor="text1"/>
          <w:sz w:val="28"/>
          <w:szCs w:val="28"/>
        </w:rPr>
        <w:t xml:space="preserve"> lepto</w:t>
      </w:r>
      <w:r w:rsidRPr="000D4C96">
        <w:rPr>
          <w:rFonts w:ascii="Times New Roman" w:eastAsia="Times New Roman" w:hAnsi="Times New Roman" w:cs="Times New Roman"/>
          <w:i/>
          <w:iCs/>
          <w:color w:val="000000" w:themeColor="text1"/>
          <w:sz w:val="28"/>
          <w:szCs w:val="28"/>
          <w:vertAlign w:val="superscript"/>
        </w:rPr>
        <w:t>ob</w:t>
      </w:r>
      <w:r w:rsidRPr="000D4C96">
        <w:rPr>
          <w:rFonts w:ascii="Times New Roman" w:eastAsia="Calibri" w:hAnsi="Times New Roman" w:cs="Times New Roman"/>
          <w:color w:val="000000" w:themeColor="text1"/>
          <w:sz w:val="28"/>
          <w:szCs w:val="28"/>
        </w:rPr>
        <w:t>) nằm trên vùng q31.3 nhiễm sắc thể số 7 mã hóa</w:t>
      </w:r>
      <w:r w:rsidR="00460235" w:rsidRPr="000D4C96">
        <w:rPr>
          <w:rFonts w:ascii="Times New Roman" w:eastAsia="Calibri" w:hAnsi="Times New Roman" w:cs="Times New Roman"/>
          <w:color w:val="000000" w:themeColor="text1"/>
          <w:sz w:val="28"/>
          <w:szCs w:val="28"/>
        </w:rPr>
        <w:t>.</w:t>
      </w:r>
      <w:r w:rsidRPr="000D4C96">
        <w:rPr>
          <w:rFonts w:ascii="Times New Roman" w:eastAsia="Calibri" w:hAnsi="Times New Roman" w:cs="Times New Roman"/>
          <w:color w:val="000000" w:themeColor="text1"/>
          <w:sz w:val="28"/>
          <w:szCs w:val="28"/>
        </w:rPr>
        <w:t xml:space="preserve"> </w:t>
      </w:r>
      <w:r w:rsidRPr="000D4C96">
        <w:rPr>
          <w:rFonts w:ascii="Times New Roman" w:eastAsia="Calibri" w:hAnsi="Times New Roman" w:cs="Times New Roman"/>
          <w:sz w:val="28"/>
          <w:szCs w:val="28"/>
        </w:rPr>
        <w:t>Nồng độ leptin trong máu người béo phì tăng từ 2 đến 30 lần so với người</w:t>
      </w:r>
      <w:r w:rsidR="00361FFF" w:rsidRPr="000D4C96">
        <w:rPr>
          <w:rFonts w:ascii="Times New Roman" w:eastAsia="Calibri" w:hAnsi="Times New Roman" w:cs="Times New Roman"/>
          <w:sz w:val="28"/>
          <w:szCs w:val="28"/>
        </w:rPr>
        <w:t xml:space="preserve"> không béo phì</w:t>
      </w:r>
      <w:r w:rsidRPr="000D4C96">
        <w:rPr>
          <w:rFonts w:ascii="Times New Roman" w:eastAsia="Calibri" w:hAnsi="Times New Roman" w:cs="Times New Roman"/>
          <w:sz w:val="28"/>
          <w:szCs w:val="28"/>
        </w:rPr>
        <w:t xml:space="preserve"> </w:t>
      </w:r>
      <w:r w:rsidRPr="000D4C96">
        <w:rPr>
          <w:rFonts w:ascii="Times New Roman" w:eastAsia="Calibri" w:hAnsi="Times New Roman" w:cs="Times New Roman"/>
          <w:sz w:val="28"/>
          <w:szCs w:val="28"/>
        </w:rPr>
        <w:fldChar w:fldCharType="begin">
          <w:fldData xml:space="preserve">PEVuZE5vdGU+PENpdGU+PEF1dGhvcj5Nb2xpY2E8L0F1dGhvcj48WWVhcj4yMDE1PC9ZZWFyPjxS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=
</w:fldData>
        </w:fldChar>
      </w:r>
      <w:r w:rsidR="00E206C8" w:rsidRPr="000D4C96">
        <w:rPr>
          <w:rFonts w:ascii="Times New Roman" w:eastAsia="Calibri" w:hAnsi="Times New Roman" w:cs="Times New Roman"/>
          <w:sz w:val="28"/>
          <w:szCs w:val="28"/>
        </w:rPr>
        <w:instrText xml:space="preserve"> ADDIN EN.CITE </w:instrText>
      </w:r>
      <w:r w:rsidR="00E206C8" w:rsidRPr="000D4C96">
        <w:rPr>
          <w:rFonts w:ascii="Times New Roman" w:eastAsia="Calibri" w:hAnsi="Times New Roman" w:cs="Times New Roman"/>
          <w:sz w:val="28"/>
          <w:szCs w:val="28"/>
        </w:rPr>
        <w:fldChar w:fldCharType="begin">
          <w:fldData xml:space="preserve">PEVuZE5vdGU+PENpdGU+PEF1dGhvcj5Nb2xpY2E8L0F1dGhvcj48WWVhcj4yMDE1PC9ZZWFyPjxS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=
</w:fldData>
        </w:fldChar>
      </w:r>
      <w:r w:rsidR="00E206C8" w:rsidRPr="000D4C96">
        <w:rPr>
          <w:rFonts w:ascii="Times New Roman" w:eastAsia="Calibri" w:hAnsi="Times New Roman" w:cs="Times New Roman"/>
          <w:sz w:val="28"/>
          <w:szCs w:val="28"/>
        </w:rPr>
        <w:instrText xml:space="preserve"> ADDIN EN.CITE.DATA </w:instrText>
      </w:r>
      <w:r w:rsidR="00E206C8" w:rsidRPr="000D4C96">
        <w:rPr>
          <w:rFonts w:ascii="Times New Roman" w:eastAsia="Calibri" w:hAnsi="Times New Roman" w:cs="Times New Roman"/>
          <w:sz w:val="28"/>
          <w:szCs w:val="28"/>
        </w:rPr>
      </w:r>
      <w:r w:rsidR="00E206C8" w:rsidRPr="000D4C96">
        <w:rPr>
          <w:rFonts w:ascii="Times New Roman" w:eastAsia="Calibri" w:hAnsi="Times New Roman" w:cs="Times New Roman"/>
          <w:sz w:val="28"/>
          <w:szCs w:val="28"/>
        </w:rPr>
        <w:fldChar w:fldCharType="end"/>
      </w:r>
      <w:r w:rsidRPr="000D4C96">
        <w:rPr>
          <w:rFonts w:ascii="Times New Roman" w:eastAsia="Calibri" w:hAnsi="Times New Roman" w:cs="Times New Roman"/>
          <w:sz w:val="28"/>
          <w:szCs w:val="28"/>
        </w:rPr>
      </w:r>
      <w:r w:rsidRPr="000D4C96">
        <w:rPr>
          <w:rFonts w:ascii="Times New Roman" w:eastAsia="Calibri" w:hAnsi="Times New Roman" w:cs="Times New Roman"/>
          <w:sz w:val="28"/>
          <w:szCs w:val="28"/>
        </w:rPr>
        <w:fldChar w:fldCharType="separate"/>
      </w:r>
      <w:r w:rsidR="00E206C8" w:rsidRPr="000D4C96">
        <w:rPr>
          <w:rFonts w:ascii="Times New Roman" w:eastAsia="Calibri" w:hAnsi="Times New Roman" w:cs="Times New Roman"/>
          <w:noProof/>
          <w:sz w:val="28"/>
          <w:szCs w:val="28"/>
        </w:rPr>
        <w:t>[</w:t>
      </w:r>
      <w:hyperlink w:anchor="_ENREF_28" w:tooltip="Molica, 2015 #243" w:history="1">
        <w:r w:rsidR="005D7260" w:rsidRPr="000D4C96">
          <w:rPr>
            <w:rFonts w:ascii="Times New Roman" w:eastAsia="Calibri" w:hAnsi="Times New Roman" w:cs="Times New Roman"/>
            <w:noProof/>
            <w:sz w:val="28"/>
            <w:szCs w:val="28"/>
          </w:rPr>
          <w:t>28</w:t>
        </w:r>
      </w:hyperlink>
      <w:r w:rsidR="00E206C8" w:rsidRPr="000D4C96">
        <w:rPr>
          <w:rFonts w:ascii="Times New Roman" w:eastAsia="Calibri" w:hAnsi="Times New Roman" w:cs="Times New Roman"/>
          <w:noProof/>
          <w:sz w:val="28"/>
          <w:szCs w:val="28"/>
        </w:rPr>
        <w:t>]</w:t>
      </w:r>
      <w:r w:rsidRPr="000D4C96">
        <w:rPr>
          <w:rFonts w:ascii="Times New Roman" w:eastAsia="Calibri" w:hAnsi="Times New Roman" w:cs="Times New Roman"/>
          <w:sz w:val="28"/>
          <w:szCs w:val="28"/>
        </w:rPr>
        <w:fldChar w:fldCharType="end"/>
      </w:r>
      <w:r w:rsidRPr="000D4C96">
        <w:rPr>
          <w:rFonts w:ascii="Times New Roman" w:eastAsia="Calibri" w:hAnsi="Times New Roman" w:cs="Times New Roman"/>
          <w:sz w:val="28"/>
          <w:szCs w:val="28"/>
        </w:rPr>
        <w:t xml:space="preserve">. Leptin vừa là một adipokin vừa là một cytokine </w:t>
      </w:r>
      <w:r w:rsidR="004B45FD" w:rsidRPr="000D4C96">
        <w:rPr>
          <w:rFonts w:ascii="Times New Roman" w:eastAsia="Calibri" w:hAnsi="Times New Roman" w:cs="Times New Roman"/>
          <w:sz w:val="28"/>
          <w:szCs w:val="28"/>
        </w:rPr>
        <w:t>gây viêm</w:t>
      </w:r>
      <w:r w:rsidRPr="000D4C96">
        <w:rPr>
          <w:rFonts w:ascii="Times New Roman" w:eastAsia="Calibri" w:hAnsi="Times New Roman" w:cs="Times New Roman"/>
          <w:sz w:val="28"/>
          <w:szCs w:val="28"/>
        </w:rPr>
        <w:t xml:space="preserve"> </w:t>
      </w:r>
      <w:r w:rsidRPr="000D4C96">
        <w:rPr>
          <w:rFonts w:ascii="Times New Roman" w:eastAsia="Calibri" w:hAnsi="Times New Roman" w:cs="Times New Roman"/>
          <w:sz w:val="28"/>
          <w:szCs w:val="28"/>
        </w:rPr>
        <w:fldChar w:fldCharType="begin">
          <w:fldData xml:space="preserve">PEVuZE5vdGU+PENpdGU+PEF1dGhvcj5Mb2ZmcmVkYTwvQXV0aG9yPjxZZWFyPjE5OTg8L1llYXI+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</w:fldData>
        </w:fldChar>
      </w:r>
      <w:r w:rsidR="0016716A" w:rsidRPr="000D4C96">
        <w:rPr>
          <w:rFonts w:ascii="Times New Roman" w:eastAsia="Calibri" w:hAnsi="Times New Roman" w:cs="Times New Roman"/>
          <w:sz w:val="28"/>
          <w:szCs w:val="28"/>
        </w:rPr>
        <w:instrText xml:space="preserve"> ADDIN EN.CITE </w:instrText>
      </w:r>
      <w:r w:rsidR="0016716A" w:rsidRPr="000D4C96">
        <w:rPr>
          <w:rFonts w:ascii="Times New Roman" w:eastAsia="Calibri" w:hAnsi="Times New Roman" w:cs="Times New Roman"/>
          <w:sz w:val="28"/>
          <w:szCs w:val="28"/>
        </w:rPr>
        <w:fldChar w:fldCharType="begin">
          <w:fldData xml:space="preserve">PEVuZE5vdGU+PENpdGU+PEF1dGhvcj5Mb2ZmcmVkYTwvQXV0aG9yPjxZZWFyPjE5OTg8L1llYXI+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</w:fldData>
        </w:fldChar>
      </w:r>
      <w:r w:rsidR="0016716A" w:rsidRPr="000D4C96">
        <w:rPr>
          <w:rFonts w:ascii="Times New Roman" w:eastAsia="Calibri" w:hAnsi="Times New Roman" w:cs="Times New Roman"/>
          <w:sz w:val="28"/>
          <w:szCs w:val="28"/>
        </w:rPr>
        <w:instrText xml:space="preserve"> ADDIN EN.CITE.DATA </w:instrText>
      </w:r>
      <w:r w:rsidR="0016716A" w:rsidRPr="000D4C96">
        <w:rPr>
          <w:rFonts w:ascii="Times New Roman" w:eastAsia="Calibri" w:hAnsi="Times New Roman" w:cs="Times New Roman"/>
          <w:sz w:val="28"/>
          <w:szCs w:val="28"/>
        </w:rPr>
      </w:r>
      <w:r w:rsidR="0016716A" w:rsidRPr="000D4C96">
        <w:rPr>
          <w:rFonts w:ascii="Times New Roman" w:eastAsia="Calibri" w:hAnsi="Times New Roman" w:cs="Times New Roman"/>
          <w:sz w:val="28"/>
          <w:szCs w:val="28"/>
        </w:rPr>
        <w:fldChar w:fldCharType="end"/>
      </w:r>
      <w:r w:rsidRPr="000D4C96">
        <w:rPr>
          <w:rFonts w:ascii="Times New Roman" w:eastAsia="Calibri" w:hAnsi="Times New Roman" w:cs="Times New Roman"/>
          <w:sz w:val="28"/>
          <w:szCs w:val="28"/>
        </w:rPr>
      </w:r>
      <w:r w:rsidRPr="000D4C96">
        <w:rPr>
          <w:rFonts w:ascii="Times New Roman" w:eastAsia="Calibri" w:hAnsi="Times New Roman" w:cs="Times New Roman"/>
          <w:sz w:val="28"/>
          <w:szCs w:val="28"/>
        </w:rPr>
        <w:fldChar w:fldCharType="separate"/>
      </w:r>
      <w:r w:rsidR="0016716A" w:rsidRPr="000D4C96">
        <w:rPr>
          <w:rFonts w:ascii="Times New Roman" w:eastAsia="Calibri" w:hAnsi="Times New Roman" w:cs="Times New Roman"/>
          <w:noProof/>
          <w:sz w:val="28"/>
          <w:szCs w:val="28"/>
        </w:rPr>
        <w:t>[</w:t>
      </w:r>
      <w:hyperlink w:anchor="_ENREF_35" w:tooltip="Loffreda, 1998 #120" w:history="1">
        <w:r w:rsidR="005D7260" w:rsidRPr="000D4C96">
          <w:rPr>
            <w:rFonts w:ascii="Times New Roman" w:eastAsia="Calibri" w:hAnsi="Times New Roman" w:cs="Times New Roman"/>
            <w:noProof/>
            <w:sz w:val="28"/>
            <w:szCs w:val="28"/>
          </w:rPr>
          <w:t>35</w:t>
        </w:r>
      </w:hyperlink>
      <w:r w:rsidR="0016716A" w:rsidRPr="000D4C96">
        <w:rPr>
          <w:rFonts w:ascii="Times New Roman" w:eastAsia="Calibri" w:hAnsi="Times New Roman" w:cs="Times New Roman"/>
          <w:noProof/>
          <w:sz w:val="28"/>
          <w:szCs w:val="28"/>
        </w:rPr>
        <w:t>]</w:t>
      </w:r>
      <w:r w:rsidRPr="000D4C96">
        <w:rPr>
          <w:rFonts w:ascii="Times New Roman" w:eastAsia="Calibri" w:hAnsi="Times New Roman" w:cs="Times New Roman"/>
          <w:sz w:val="28"/>
          <w:szCs w:val="28"/>
        </w:rPr>
        <w:fldChar w:fldCharType="end"/>
      </w:r>
      <w:r w:rsidRPr="000D4C96">
        <w:rPr>
          <w:rFonts w:ascii="Times New Roman" w:eastAsia="Calibri" w:hAnsi="Times New Roman" w:cs="Times New Roman"/>
          <w:sz w:val="28"/>
          <w:szCs w:val="28"/>
        </w:rPr>
        <w:t>.</w:t>
      </w:r>
      <w:r w:rsidR="00BB6E4A" w:rsidRPr="000D4C96">
        <w:rPr>
          <w:rFonts w:ascii="Times New Roman" w:eastAsia="Times New Roman" w:hAnsi="Times New Roman" w:cs="Times New Roman"/>
          <w:bCs/>
          <w:color w:val="000000"/>
          <w:sz w:val="28"/>
          <w:szCs w:val="28"/>
        </w:rPr>
        <w:t xml:space="preserve"> </w:t>
      </w:r>
      <w:r w:rsidR="00580DF5" w:rsidRPr="000D4C96">
        <w:rPr>
          <w:rFonts w:ascii="Times New Roman" w:eastAsia="Times New Roman" w:hAnsi="Times New Roman" w:cs="Times New Roman"/>
          <w:bCs/>
          <w:color w:val="000000"/>
          <w:sz w:val="28"/>
          <w:szCs w:val="28"/>
        </w:rPr>
        <w:t xml:space="preserve">Nhờ cấu trúc ba chiều của leptin rất giống với cấu trúc của các cytokine chuỗi dài, như IL-6, IL-11, IL-12 nên nó có chức năng điều chỉnh phản ứng miễn dịch </w:t>
      </w:r>
      <w:r w:rsidR="0016716A" w:rsidRPr="000D4C96">
        <w:rPr>
          <w:rFonts w:ascii="Times New Roman" w:eastAsia="Times New Roman" w:hAnsi="Times New Roman" w:cs="Times New Roman"/>
          <w:bCs/>
          <w:color w:val="000000"/>
          <w:sz w:val="28"/>
          <w:szCs w:val="28"/>
        </w:rPr>
        <w:fldChar w:fldCharType="begin"/>
      </w:r>
      <w:r w:rsidR="0016716A" w:rsidRPr="000D4C96">
        <w:rPr>
          <w:rFonts w:ascii="Times New Roman" w:eastAsia="Times New Roman" w:hAnsi="Times New Roman" w:cs="Times New Roman"/>
          <w:bCs/>
          <w:color w:val="000000"/>
          <w:sz w:val="28"/>
          <w:szCs w:val="28"/>
        </w:rPr>
        <w:instrText xml:space="preserve"> ADDIN EN.CITE &lt;EndNote&gt;&lt;Cite&gt;&lt;Author&gt;Azamar-Llamas&lt;/Author&gt;&lt;Year&gt;2017&lt;/Year&gt;&lt;RecNum&gt;279&lt;/RecNum&gt;&lt;DisplayText&gt;[32]&lt;/DisplayText&gt;&lt;record&gt;&lt;rec-number&gt;279&lt;/rec-number&gt;&lt;foreign-keys&gt;&lt;key app="EN" db-id="frttrppp29vafnea9sexat5a02500dzavwf0" timestamp="1533980491"&gt;279&lt;/key&gt;&lt;/foreign-keys&gt;&lt;ref-type name="Journal Article"&gt;17&lt;/ref-type&gt;&lt;contributors&gt;&lt;authors&gt;&lt;author&gt;Azamar-Llamas, D.&lt;/author&gt;&lt;author&gt;Hernandez-Molina, G.&lt;/author&gt;&lt;/authors&gt;&lt;/contributors&gt;&lt;auth-address&gt;Department of Immunology and Rheumatology, Instituto Nacional de Ciencias Medicas y Nutricion, Salvador Zubiran, Vasco de Quiroga No. 15, Col. Belisario Dominguez, Seccion XVI, 14080 Mexico City, Mexico.&lt;/auth-address&gt;&lt;titles&gt;&lt;title&gt;Adipokine Contribution to the Pathogenesis of Osteoarthritis&lt;/title&gt;&lt;/titles&gt;&lt;pages&gt;5468023&lt;/pages&gt;&lt;volume&gt;2017&lt;/volume&gt;&lt;dates&gt;&lt;year&gt;2017&lt;/year&gt;&lt;/dates&gt;&lt;isbn&gt;0962-9351&lt;/isbn&gt;&lt;accession-num&gt;28490838&lt;/accession-num&gt;&lt;urls&gt;&lt;/urls&gt;&lt;electronic-resource-num&gt;10.1155/2017/5468023&lt;/electronic-resource-num&gt;&lt;remote-database-provider&gt;Nlm&lt;/remote-database-provider&gt;&lt;/record&gt;&lt;/Cite&gt;&lt;/EndNote&gt;</w:instrText>
      </w:r>
      <w:r w:rsidR="0016716A" w:rsidRPr="000D4C96">
        <w:rPr>
          <w:rFonts w:ascii="Times New Roman" w:eastAsia="Times New Roman" w:hAnsi="Times New Roman" w:cs="Times New Roman"/>
          <w:bCs/>
          <w:color w:val="000000"/>
          <w:sz w:val="28"/>
          <w:szCs w:val="28"/>
        </w:rPr>
        <w:fldChar w:fldCharType="separate"/>
      </w:r>
      <w:r w:rsidR="0016716A" w:rsidRPr="000D4C96">
        <w:rPr>
          <w:rFonts w:ascii="Times New Roman" w:eastAsia="Times New Roman" w:hAnsi="Times New Roman" w:cs="Times New Roman"/>
          <w:bCs/>
          <w:noProof/>
          <w:color w:val="000000"/>
          <w:sz w:val="28"/>
          <w:szCs w:val="28"/>
        </w:rPr>
        <w:t>[</w:t>
      </w:r>
      <w:hyperlink w:anchor="_ENREF_32" w:tooltip="Azamar-Llamas, 2017 #279" w:history="1">
        <w:r w:rsidR="005D7260" w:rsidRPr="000D4C96">
          <w:rPr>
            <w:rFonts w:ascii="Times New Roman" w:eastAsia="Times New Roman" w:hAnsi="Times New Roman" w:cs="Times New Roman"/>
            <w:bCs/>
            <w:noProof/>
            <w:color w:val="000000"/>
            <w:sz w:val="28"/>
            <w:szCs w:val="28"/>
          </w:rPr>
          <w:t>32</w:t>
        </w:r>
      </w:hyperlink>
      <w:r w:rsidR="0016716A" w:rsidRPr="000D4C96">
        <w:rPr>
          <w:rFonts w:ascii="Times New Roman" w:eastAsia="Times New Roman" w:hAnsi="Times New Roman" w:cs="Times New Roman"/>
          <w:bCs/>
          <w:noProof/>
          <w:color w:val="000000"/>
          <w:sz w:val="28"/>
          <w:szCs w:val="28"/>
        </w:rPr>
        <w:t>]</w:t>
      </w:r>
      <w:r w:rsidR="0016716A" w:rsidRPr="000D4C96">
        <w:rPr>
          <w:rFonts w:ascii="Times New Roman" w:eastAsia="Times New Roman" w:hAnsi="Times New Roman" w:cs="Times New Roman"/>
          <w:bCs/>
          <w:color w:val="000000"/>
          <w:sz w:val="28"/>
          <w:szCs w:val="28"/>
        </w:rPr>
        <w:fldChar w:fldCharType="end"/>
      </w:r>
      <w:r w:rsidR="00580DF5" w:rsidRPr="000D4C96">
        <w:rPr>
          <w:rFonts w:ascii="Times New Roman" w:eastAsia="Times New Roman" w:hAnsi="Times New Roman" w:cs="Times New Roman"/>
          <w:bCs/>
          <w:color w:val="000000"/>
          <w:sz w:val="28"/>
          <w:szCs w:val="28"/>
        </w:rPr>
        <w:t>.</w:t>
      </w:r>
      <w:r w:rsidR="00460235" w:rsidRPr="000D4C96">
        <w:rPr>
          <w:rFonts w:ascii="Times New Roman" w:eastAsia="Times New Roman" w:hAnsi="Times New Roman" w:cs="Times New Roman"/>
          <w:bCs/>
          <w:color w:val="000000"/>
          <w:sz w:val="28"/>
          <w:szCs w:val="28"/>
        </w:rPr>
        <w:t xml:space="preserve"> Leptin có cấu trúc, chức năng gần giống </w:t>
      </w:r>
      <w:hyperlink r:id="rId11" w:tooltip="Interleukin 6" w:history="1">
        <w:r w:rsidR="00460235" w:rsidRPr="000D4C96">
          <w:rPr>
            <w:rFonts w:ascii="Times New Roman" w:eastAsia="Times New Roman" w:hAnsi="Times New Roman" w:cs="Times New Roman"/>
            <w:bCs/>
            <w:color w:val="000000"/>
            <w:sz w:val="28"/>
            <w:szCs w:val="28"/>
          </w:rPr>
          <w:t>IL-6</w:t>
        </w:r>
      </w:hyperlink>
      <w:r w:rsidR="00460235" w:rsidRPr="000D4C96">
        <w:rPr>
          <w:rFonts w:ascii="Times New Roman" w:eastAsia="Times New Roman" w:hAnsi="Times New Roman" w:cs="Times New Roman"/>
          <w:bCs/>
          <w:color w:val="000000"/>
          <w:sz w:val="28"/>
          <w:szCs w:val="28"/>
        </w:rPr>
        <w:t xml:space="preserve"> </w:t>
      </w:r>
      <w:r w:rsidR="00460235" w:rsidRPr="000D4C96">
        <w:rPr>
          <w:rFonts w:ascii="Times New Roman" w:eastAsia="Times New Roman" w:hAnsi="Times New Roman" w:cs="Times New Roman"/>
          <w:bCs/>
          <w:color w:val="000000"/>
          <w:sz w:val="28"/>
          <w:szCs w:val="28"/>
        </w:rPr>
        <w:fldChar w:fldCharType="begin">
          <w:fldData xml:space="preserve">PEVuZE5vdGU+PENpdGU+PEF1dGhvcj5EdW1vbmQ8L0F1dGhvcj48WWVhcj4yMDAzPC9ZZWFyPjxS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</w:fldData>
        </w:fldChar>
      </w:r>
      <w:r w:rsidR="0016716A" w:rsidRPr="000D4C96">
        <w:rPr>
          <w:rFonts w:ascii="Times New Roman" w:eastAsia="Times New Roman" w:hAnsi="Times New Roman" w:cs="Times New Roman"/>
          <w:bCs/>
          <w:color w:val="000000"/>
          <w:sz w:val="28"/>
          <w:szCs w:val="28"/>
        </w:rPr>
        <w:instrText xml:space="preserve"> ADDIN EN.CITE </w:instrText>
      </w:r>
      <w:r w:rsidR="0016716A" w:rsidRPr="000D4C96">
        <w:rPr>
          <w:rFonts w:ascii="Times New Roman" w:eastAsia="Times New Roman" w:hAnsi="Times New Roman" w:cs="Times New Roman"/>
          <w:bCs/>
          <w:color w:val="000000"/>
          <w:sz w:val="28"/>
          <w:szCs w:val="28"/>
        </w:rPr>
        <w:fldChar w:fldCharType="begin">
          <w:fldData xml:space="preserve">PEVuZE5vdGU+PENpdGU+PEF1dGhvcj5EdW1vbmQ8L0F1dGhvcj48WWVhcj4yMDAzPC9ZZWFyPjxS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</w:fldData>
        </w:fldChar>
      </w:r>
      <w:r w:rsidR="0016716A" w:rsidRPr="000D4C96">
        <w:rPr>
          <w:rFonts w:ascii="Times New Roman" w:eastAsia="Times New Roman" w:hAnsi="Times New Roman" w:cs="Times New Roman"/>
          <w:bCs/>
          <w:color w:val="000000"/>
          <w:sz w:val="28"/>
          <w:szCs w:val="28"/>
        </w:rPr>
        <w:instrText xml:space="preserve"> ADDIN EN.CITE.DATA </w:instrText>
      </w:r>
      <w:r w:rsidR="0016716A" w:rsidRPr="000D4C96">
        <w:rPr>
          <w:rFonts w:ascii="Times New Roman" w:eastAsia="Times New Roman" w:hAnsi="Times New Roman" w:cs="Times New Roman"/>
          <w:bCs/>
          <w:color w:val="000000"/>
          <w:sz w:val="28"/>
          <w:szCs w:val="28"/>
        </w:rPr>
      </w:r>
      <w:r w:rsidR="0016716A" w:rsidRPr="000D4C96">
        <w:rPr>
          <w:rFonts w:ascii="Times New Roman" w:eastAsia="Times New Roman" w:hAnsi="Times New Roman" w:cs="Times New Roman"/>
          <w:bCs/>
          <w:color w:val="000000"/>
          <w:sz w:val="28"/>
          <w:szCs w:val="28"/>
        </w:rPr>
        <w:fldChar w:fldCharType="end"/>
      </w:r>
      <w:r w:rsidR="00460235" w:rsidRPr="000D4C96">
        <w:rPr>
          <w:rFonts w:ascii="Times New Roman" w:eastAsia="Times New Roman" w:hAnsi="Times New Roman" w:cs="Times New Roman"/>
          <w:bCs/>
          <w:color w:val="000000"/>
          <w:sz w:val="28"/>
          <w:szCs w:val="28"/>
        </w:rPr>
      </w:r>
      <w:r w:rsidR="00460235" w:rsidRPr="000D4C96">
        <w:rPr>
          <w:rFonts w:ascii="Times New Roman" w:eastAsia="Times New Roman" w:hAnsi="Times New Roman" w:cs="Times New Roman"/>
          <w:bCs/>
          <w:color w:val="000000"/>
          <w:sz w:val="28"/>
          <w:szCs w:val="28"/>
        </w:rPr>
        <w:fldChar w:fldCharType="separate"/>
      </w:r>
      <w:r w:rsidR="0016716A" w:rsidRPr="000D4C96">
        <w:rPr>
          <w:rFonts w:ascii="Times New Roman" w:eastAsia="Times New Roman" w:hAnsi="Times New Roman" w:cs="Times New Roman"/>
          <w:bCs/>
          <w:noProof/>
          <w:color w:val="000000"/>
          <w:sz w:val="28"/>
          <w:szCs w:val="28"/>
        </w:rPr>
        <w:t>[</w:t>
      </w:r>
      <w:hyperlink w:anchor="_ENREF_6" w:tooltip="Dumond, 2003 #11" w:history="1">
        <w:r w:rsidR="005D7260" w:rsidRPr="000D4C96">
          <w:rPr>
            <w:rFonts w:ascii="Times New Roman" w:eastAsia="Times New Roman" w:hAnsi="Times New Roman" w:cs="Times New Roman"/>
            <w:bCs/>
            <w:noProof/>
            <w:color w:val="000000"/>
            <w:sz w:val="28"/>
            <w:szCs w:val="28"/>
          </w:rPr>
          <w:t>6</w:t>
        </w:r>
      </w:hyperlink>
      <w:r w:rsidR="0016716A" w:rsidRPr="000D4C96">
        <w:rPr>
          <w:rFonts w:ascii="Times New Roman" w:eastAsia="Times New Roman" w:hAnsi="Times New Roman" w:cs="Times New Roman"/>
          <w:bCs/>
          <w:noProof/>
          <w:color w:val="000000"/>
          <w:sz w:val="28"/>
          <w:szCs w:val="28"/>
        </w:rPr>
        <w:t>]</w:t>
      </w:r>
      <w:r w:rsidR="00460235" w:rsidRPr="000D4C96">
        <w:rPr>
          <w:rFonts w:ascii="Times New Roman" w:eastAsia="Times New Roman" w:hAnsi="Times New Roman" w:cs="Times New Roman"/>
          <w:bCs/>
          <w:color w:val="000000"/>
          <w:sz w:val="28"/>
          <w:szCs w:val="28"/>
        </w:rPr>
        <w:fldChar w:fldCharType="end"/>
      </w:r>
      <w:r w:rsidR="00460235" w:rsidRPr="000D4C96">
        <w:rPr>
          <w:rFonts w:ascii="Times New Roman" w:eastAsia="Times New Roman" w:hAnsi="Times New Roman" w:cs="Times New Roman"/>
          <w:bCs/>
          <w:color w:val="000000"/>
          <w:sz w:val="28"/>
          <w:szCs w:val="28"/>
        </w:rPr>
        <w:t>.</w:t>
      </w:r>
    </w:p>
    <w:p w14:paraId="597AD794" w14:textId="1B5C710D" w:rsidR="00580DF5" w:rsidRPr="000D4C96" w:rsidRDefault="00580DF5" w:rsidP="00723653">
      <w:pPr>
        <w:spacing w:before="120" w:after="0" w:line="384" w:lineRule="auto"/>
        <w:ind w:firstLine="720"/>
        <w:jc w:val="both"/>
        <w:rPr>
          <w:rFonts w:ascii="Times New Roman" w:eastAsia="Calibri" w:hAnsi="Times New Roman" w:cs="Times New Roman"/>
        </w:rPr>
      </w:pPr>
      <w:r w:rsidRPr="000D4C96">
        <w:rPr>
          <w:rFonts w:ascii="Times New Roman" w:eastAsia="Calibri" w:hAnsi="Times New Roman" w:cs="Times New Roman"/>
          <w:color w:val="000000" w:themeColor="text1"/>
          <w:sz w:val="28"/>
          <w:szCs w:val="28"/>
        </w:rPr>
        <w:lastRenderedPageBreak/>
        <w:t>Leptin tương tác với sáu loại thụ thể (</w:t>
      </w:r>
      <w:r w:rsidR="00460235" w:rsidRPr="000D4C96">
        <w:rPr>
          <w:rFonts w:ascii="Times New Roman" w:eastAsia="Calibri" w:hAnsi="Times New Roman" w:cs="Times New Roman"/>
          <w:color w:val="000000" w:themeColor="text1"/>
          <w:sz w:val="28"/>
          <w:szCs w:val="28"/>
        </w:rPr>
        <w:t xml:space="preserve">Ob-Ra, b, c, d, e, f </w:t>
      </w:r>
      <w:r w:rsidRPr="000D4C96">
        <w:rPr>
          <w:rFonts w:ascii="Times New Roman" w:eastAsia="Calibri" w:hAnsi="Times New Roman" w:cs="Times New Roman"/>
          <w:color w:val="000000" w:themeColor="text1"/>
          <w:sz w:val="28"/>
          <w:szCs w:val="28"/>
        </w:rPr>
        <w:t xml:space="preserve">hoặc </w:t>
      </w:r>
      <w:r w:rsidR="00460235" w:rsidRPr="000D4C96">
        <w:rPr>
          <w:rFonts w:ascii="Times New Roman" w:eastAsia="Calibri" w:hAnsi="Times New Roman" w:cs="Times New Roman"/>
          <w:color w:val="000000" w:themeColor="text1"/>
          <w:sz w:val="28"/>
          <w:szCs w:val="28"/>
        </w:rPr>
        <w:t>LEPRa, b, c, d, e, f</w:t>
      </w:r>
      <w:r w:rsidRPr="000D4C96">
        <w:rPr>
          <w:rFonts w:ascii="Times New Roman" w:eastAsia="Calibri" w:hAnsi="Times New Roman" w:cs="Times New Roman"/>
          <w:color w:val="000000" w:themeColor="text1"/>
          <w:sz w:val="28"/>
          <w:szCs w:val="28"/>
        </w:rPr>
        <w:t>),</w:t>
      </w:r>
      <w:r w:rsidR="00B10E79" w:rsidRPr="000D4C96">
        <w:rPr>
          <w:rFonts w:ascii="Times New Roman" w:eastAsia="Calibri" w:hAnsi="Times New Roman" w:cs="Times New Roman"/>
          <w:color w:val="000000" w:themeColor="text1"/>
          <w:sz w:val="28"/>
          <w:szCs w:val="28"/>
        </w:rPr>
        <w:t xml:space="preserve"> trong đó có bốn đồng phân ngắn (Ob-Ra, Ob-Rc, Ob-Rd và Ob-Rf), một đồng phân hòa tan (Ob-Re) và một đồng phân dài nhất (Ob-Rb) đồng thời</w:t>
      </w:r>
      <w:r w:rsidRPr="000D4C96">
        <w:rPr>
          <w:rFonts w:ascii="Times New Roman" w:eastAsia="Calibri" w:hAnsi="Times New Roman" w:cs="Times New Roman"/>
          <w:color w:val="000000" w:themeColor="text1"/>
          <w:sz w:val="28"/>
          <w:szCs w:val="28"/>
        </w:rPr>
        <w:t xml:space="preserve"> là </w:t>
      </w:r>
      <w:r w:rsidR="00B10E79" w:rsidRPr="000D4C96">
        <w:rPr>
          <w:rFonts w:ascii="Times New Roman" w:eastAsia="Calibri" w:hAnsi="Times New Roman" w:cs="Times New Roman"/>
          <w:color w:val="000000" w:themeColor="text1"/>
          <w:sz w:val="28"/>
          <w:szCs w:val="28"/>
        </w:rPr>
        <w:t xml:space="preserve">dạng </w:t>
      </w:r>
      <w:r w:rsidRPr="000D4C96">
        <w:rPr>
          <w:rFonts w:ascii="Times New Roman" w:eastAsia="Calibri" w:hAnsi="Times New Roman" w:cs="Times New Roman"/>
          <w:color w:val="000000" w:themeColor="text1"/>
          <w:sz w:val="28"/>
          <w:szCs w:val="28"/>
        </w:rPr>
        <w:t xml:space="preserve">duy nhất có thể truyền tín hiệu nội bào thông qua </w:t>
      </w:r>
      <w:r w:rsidR="00B10E79" w:rsidRPr="000D4C96">
        <w:rPr>
          <w:rFonts w:ascii="Times New Roman" w:eastAsia="Calibri" w:hAnsi="Times New Roman" w:cs="Times New Roman"/>
          <w:color w:val="000000" w:themeColor="text1"/>
          <w:sz w:val="28"/>
          <w:szCs w:val="28"/>
        </w:rPr>
        <w:t>quá trình</w:t>
      </w:r>
      <w:r w:rsidRPr="000D4C96">
        <w:rPr>
          <w:rFonts w:ascii="Times New Roman" w:eastAsia="Calibri" w:hAnsi="Times New Roman" w:cs="Times New Roman"/>
          <w:color w:val="000000" w:themeColor="text1"/>
          <w:sz w:val="28"/>
          <w:szCs w:val="28"/>
        </w:rPr>
        <w:t xml:space="preserve"> dẫn truyền tín hiệu </w:t>
      </w:r>
      <w:r w:rsidR="002E7AAF" w:rsidRPr="000D4C96">
        <w:rPr>
          <w:rFonts w:ascii="Times New Roman" w:eastAsia="Calibri" w:hAnsi="Times New Roman" w:cs="Times New Roman"/>
          <w:color w:val="000000" w:themeColor="text1"/>
          <w:sz w:val="28"/>
          <w:szCs w:val="28"/>
        </w:rPr>
        <w:t xml:space="preserve">JAK-STAT </w:t>
      </w:r>
      <w:r w:rsidRPr="000D4C96">
        <w:rPr>
          <w:rFonts w:ascii="Times New Roman" w:eastAsia="Calibri" w:hAnsi="Times New Roman" w:cs="Times New Roman"/>
          <w:color w:val="000000" w:themeColor="text1"/>
          <w:sz w:val="28"/>
          <w:szCs w:val="28"/>
        </w:rPr>
        <w:t>và MAPK</w:t>
      </w:r>
      <w:r w:rsidR="00B10E79" w:rsidRPr="000D4C96">
        <w:rPr>
          <w:rFonts w:ascii="Times New Roman" w:eastAsia="Calibri" w:hAnsi="Times New Roman" w:cs="Times New Roman"/>
          <w:color w:val="000000" w:themeColor="text1"/>
          <w:sz w:val="28"/>
          <w:szCs w:val="28"/>
        </w:rPr>
        <w:t>.</w:t>
      </w:r>
      <w:r w:rsidR="00460235" w:rsidRPr="000D4C96">
        <w:rPr>
          <w:rFonts w:ascii="Times New Roman" w:eastAsia="Calibri" w:hAnsi="Times New Roman" w:cs="Times New Roman"/>
          <w:color w:val="000000" w:themeColor="text1"/>
          <w:sz w:val="28"/>
          <w:szCs w:val="28"/>
        </w:rPr>
        <w:t xml:space="preserve"> </w:t>
      </w:r>
      <w:r w:rsidR="00B10E79" w:rsidRPr="000D4C96">
        <w:rPr>
          <w:rFonts w:ascii="Times New Roman" w:eastAsia="Calibri" w:hAnsi="Times New Roman" w:cs="Times New Roman"/>
          <w:color w:val="000000" w:themeColor="text1"/>
          <w:sz w:val="28"/>
          <w:szCs w:val="28"/>
        </w:rPr>
        <w:t xml:space="preserve">Thụ thể Ob-Rb nằm ở </w:t>
      </w:r>
      <w:r w:rsidR="00ED4F60" w:rsidRPr="000D4C96">
        <w:rPr>
          <w:rFonts w:ascii="Times New Roman" w:eastAsia="Calibri" w:hAnsi="Times New Roman" w:cs="Times New Roman"/>
          <w:color w:val="000000" w:themeColor="text1"/>
          <w:sz w:val="28"/>
          <w:szCs w:val="28"/>
        </w:rPr>
        <w:t>nhiều</w:t>
      </w:r>
      <w:r w:rsidR="00B10E79" w:rsidRPr="000D4C96">
        <w:rPr>
          <w:rFonts w:ascii="Times New Roman" w:eastAsia="Calibri" w:hAnsi="Times New Roman" w:cs="Times New Roman"/>
          <w:color w:val="000000" w:themeColor="text1"/>
          <w:sz w:val="28"/>
          <w:szCs w:val="28"/>
        </w:rPr>
        <w:t xml:space="preserve"> cơ quan, nhưng quan trọng nhất là </w:t>
      </w:r>
      <w:r w:rsidR="00ED4F60" w:rsidRPr="000D4C96">
        <w:rPr>
          <w:rFonts w:ascii="Times New Roman" w:eastAsia="Calibri" w:hAnsi="Times New Roman" w:cs="Times New Roman"/>
          <w:color w:val="000000" w:themeColor="text1"/>
          <w:sz w:val="28"/>
          <w:szCs w:val="28"/>
        </w:rPr>
        <w:t>ở vùng dưới đồi và các nhân não khác. Sáu</w:t>
      </w:r>
      <w:r w:rsidR="00B10E79" w:rsidRPr="000D4C96">
        <w:rPr>
          <w:rFonts w:ascii="Times New Roman" w:eastAsia="Calibri" w:hAnsi="Times New Roman" w:cs="Times New Roman"/>
          <w:color w:val="000000" w:themeColor="text1"/>
          <w:sz w:val="28"/>
          <w:szCs w:val="28"/>
        </w:rPr>
        <w:t xml:space="preserve"> dạng đồng phân Ob-R cùng được mã hóa bởi một gen </w:t>
      </w:r>
      <w:r w:rsidR="00ED4F60" w:rsidRPr="000D4C96">
        <w:rPr>
          <w:rFonts w:ascii="Times New Roman" w:eastAsia="Calibri" w:hAnsi="Times New Roman" w:cs="Times New Roman"/>
          <w:color w:val="000000" w:themeColor="text1"/>
          <w:sz w:val="28"/>
          <w:szCs w:val="28"/>
        </w:rPr>
        <w:t xml:space="preserve">db </w:t>
      </w:r>
      <w:r w:rsidR="00B10E79" w:rsidRPr="000D4C96">
        <w:rPr>
          <w:rFonts w:ascii="Times New Roman" w:eastAsia="Calibri" w:hAnsi="Times New Roman" w:cs="Times New Roman"/>
          <w:color w:val="000000" w:themeColor="text1"/>
          <w:sz w:val="28"/>
          <w:szCs w:val="28"/>
        </w:rPr>
        <w:t xml:space="preserve">(gen </w:t>
      </w:r>
      <w:r w:rsidR="00B10E79" w:rsidRPr="000D4C96">
        <w:rPr>
          <w:rFonts w:ascii="Times New Roman" w:eastAsia="Calibri" w:hAnsi="Times New Roman" w:cs="Times New Roman"/>
          <w:i/>
          <w:iCs/>
          <w:color w:val="000000" w:themeColor="text1"/>
          <w:sz w:val="28"/>
          <w:szCs w:val="28"/>
        </w:rPr>
        <w:t>LEPR</w:t>
      </w:r>
      <w:r w:rsidR="00B10E79" w:rsidRPr="000D4C96">
        <w:rPr>
          <w:rFonts w:ascii="Times New Roman" w:eastAsia="Calibri" w:hAnsi="Times New Roman" w:cs="Times New Roman"/>
          <w:color w:val="000000" w:themeColor="text1"/>
          <w:sz w:val="28"/>
          <w:szCs w:val="28"/>
        </w:rPr>
        <w:t>) duy nhất.</w:t>
      </w:r>
      <w:r w:rsidR="00ED4F60" w:rsidRPr="000D4C96">
        <w:rPr>
          <w:rFonts w:ascii="Times New Roman" w:eastAsia="Calibri" w:hAnsi="Times New Roman" w:cs="Times New Roman"/>
          <w:color w:val="000000" w:themeColor="text1"/>
          <w:sz w:val="28"/>
          <w:szCs w:val="28"/>
        </w:rPr>
        <w:t xml:space="preserve"> Một số đột biến của gen ob hoặc gen db có thể dẫn đến béo phì.</w:t>
      </w:r>
    </w:p>
    <w:p w14:paraId="2A7B3DD3" w14:textId="00464BBF" w:rsidR="00CE1B00" w:rsidRPr="000D4C96" w:rsidRDefault="00361647" w:rsidP="00CE1B00">
      <w:pPr>
        <w:widowControl w:val="0"/>
        <w:tabs>
          <w:tab w:val="left" w:pos="720"/>
        </w:tabs>
        <w:spacing w:before="80" w:after="0" w:line="360" w:lineRule="auto"/>
        <w:contextualSpacing/>
        <w:jc w:val="both"/>
        <w:outlineLvl w:val="0"/>
        <w:rPr>
          <w:rFonts w:ascii="Times New Roman" w:eastAsia="Calibri" w:hAnsi="Times New Roman" w:cs="Times New Roman"/>
          <w:b/>
          <w:i/>
          <w:color w:val="000000"/>
          <w:sz w:val="28"/>
        </w:rPr>
      </w:pPr>
      <w:r w:rsidRPr="000D4C96">
        <w:rPr>
          <w:rFonts w:ascii="Times New Roman" w:eastAsia="Calibri" w:hAnsi="Times New Roman" w:cs="Times New Roman"/>
          <w:b/>
          <w:i/>
          <w:color w:val="000000"/>
          <w:sz w:val="28"/>
        </w:rPr>
        <w:t xml:space="preserve">1.1.5.2. </w:t>
      </w:r>
      <w:r w:rsidR="00CE1B00" w:rsidRPr="000D4C96">
        <w:rPr>
          <w:rFonts w:ascii="Times New Roman" w:eastAsia="Calibri" w:hAnsi="Times New Roman" w:cs="Times New Roman"/>
          <w:b/>
          <w:i/>
          <w:color w:val="000000"/>
          <w:sz w:val="28"/>
        </w:rPr>
        <w:t>Tác dụng</w:t>
      </w:r>
    </w:p>
    <w:p w14:paraId="065AE936" w14:textId="6F0E525B" w:rsidR="004D484E" w:rsidRPr="000D4C96" w:rsidRDefault="00DB2F15" w:rsidP="00B97DD1">
      <w:pPr>
        <w:spacing w:after="0" w:line="360" w:lineRule="auto"/>
        <w:ind w:firstLine="720"/>
        <w:contextualSpacing/>
        <w:jc w:val="both"/>
        <w:rPr>
          <w:rFonts w:ascii="Times New Roman" w:eastAsia="Times New Roman" w:hAnsi="Times New Roman" w:cs="Times New Roman"/>
          <w:iCs/>
          <w:color w:val="000000"/>
          <w:sz w:val="28"/>
          <w:szCs w:val="28"/>
        </w:rPr>
      </w:pPr>
      <w:r w:rsidRPr="000D4C96">
        <w:rPr>
          <w:rFonts w:ascii="Times New Roman" w:eastAsia="Times New Roman" w:hAnsi="Times New Roman" w:cs="Times New Roman"/>
          <w:iCs/>
          <w:color w:val="000000"/>
          <w:sz w:val="28"/>
          <w:szCs w:val="28"/>
        </w:rPr>
        <w:t xml:space="preserve">- </w:t>
      </w:r>
      <w:r w:rsidR="00CE1B00" w:rsidRPr="000D4C96">
        <w:rPr>
          <w:rFonts w:ascii="Times New Roman" w:eastAsia="Times New Roman" w:hAnsi="Times New Roman" w:cs="Times New Roman"/>
          <w:iCs/>
          <w:color w:val="000000"/>
          <w:sz w:val="28"/>
          <w:szCs w:val="28"/>
        </w:rPr>
        <w:t>Tác dụng trung ương: vai trò chuyển hóa năng lượng</w:t>
      </w:r>
      <w:r w:rsidRPr="000D4C96">
        <w:rPr>
          <w:rFonts w:ascii="Times New Roman" w:eastAsia="Times New Roman" w:hAnsi="Times New Roman" w:cs="Times New Roman"/>
          <w:iCs/>
          <w:color w:val="000000"/>
          <w:sz w:val="28"/>
          <w:szCs w:val="28"/>
        </w:rPr>
        <w:t xml:space="preserve">. </w:t>
      </w:r>
      <w:r w:rsidR="001F22E9" w:rsidRPr="000D4C96">
        <w:rPr>
          <w:rFonts w:ascii="Times New Roman" w:eastAsia="Times New Roman" w:hAnsi="Times New Roman" w:cs="Times New Roman"/>
          <w:iCs/>
          <w:color w:val="000000"/>
          <w:sz w:val="28"/>
          <w:szCs w:val="28"/>
        </w:rPr>
        <w:t xml:space="preserve"> </w:t>
      </w:r>
    </w:p>
    <w:p w14:paraId="6BD807FB" w14:textId="456A0D3E" w:rsidR="00CE1B00" w:rsidRPr="000D4C96" w:rsidRDefault="00CE1B00" w:rsidP="00B97DD1">
      <w:pPr>
        <w:spacing w:after="0" w:line="360" w:lineRule="auto"/>
        <w:ind w:firstLine="720"/>
        <w:contextualSpacing/>
        <w:jc w:val="both"/>
        <w:rPr>
          <w:rFonts w:ascii="Times New Roman" w:eastAsia="Times New Roman" w:hAnsi="Times New Roman" w:cs="Times New Roman"/>
          <w:bCs/>
          <w:color w:val="000000"/>
          <w:sz w:val="28"/>
          <w:szCs w:val="28"/>
        </w:rPr>
      </w:pPr>
      <w:r w:rsidRPr="000D4C96">
        <w:rPr>
          <w:rFonts w:ascii="Times New Roman" w:eastAsia="Times New Roman" w:hAnsi="Times New Roman" w:cs="Times New Roman"/>
          <w:bCs/>
          <w:color w:val="000000"/>
          <w:sz w:val="28"/>
          <w:szCs w:val="28"/>
        </w:rPr>
        <w:t xml:space="preserve">Leptin </w:t>
      </w:r>
      <w:bookmarkStart w:id="58" w:name="_Hlk525758350"/>
      <w:r w:rsidRPr="000D4C96">
        <w:rPr>
          <w:rFonts w:ascii="Times New Roman" w:eastAsia="Times New Roman" w:hAnsi="Times New Roman" w:cs="Times New Roman"/>
          <w:bCs/>
          <w:color w:val="000000"/>
          <w:sz w:val="28"/>
          <w:szCs w:val="28"/>
        </w:rPr>
        <w:t>tác động lên thụ thể</w:t>
      </w:r>
      <w:bookmarkEnd w:id="58"/>
      <w:r w:rsidRPr="000D4C96">
        <w:rPr>
          <w:rFonts w:ascii="Times New Roman" w:eastAsia="Times New Roman" w:hAnsi="Times New Roman" w:cs="Times New Roman"/>
          <w:bCs/>
          <w:color w:val="000000"/>
          <w:sz w:val="28"/>
          <w:szCs w:val="28"/>
        </w:rPr>
        <w:t xml:space="preserve"> vùng dưới đồi bên ngoài để ức chế c</w:t>
      </w:r>
      <w:r w:rsidR="00AF01C0" w:rsidRPr="000D4C96">
        <w:rPr>
          <w:rFonts w:ascii="Times New Roman" w:eastAsia="Times New Roman" w:hAnsi="Times New Roman" w:cs="Times New Roman"/>
          <w:bCs/>
          <w:color w:val="000000"/>
          <w:sz w:val="28"/>
          <w:szCs w:val="28"/>
        </w:rPr>
        <w:t>ảm giác</w:t>
      </w:r>
      <w:r w:rsidRPr="000D4C96">
        <w:rPr>
          <w:rFonts w:ascii="Times New Roman" w:eastAsia="Times New Roman" w:hAnsi="Times New Roman" w:cs="Times New Roman"/>
          <w:bCs/>
          <w:color w:val="000000"/>
          <w:sz w:val="28"/>
          <w:szCs w:val="28"/>
        </w:rPr>
        <w:t xml:space="preserve"> đói thông qua ức chế </w:t>
      </w:r>
      <w:r w:rsidRPr="000D4C96">
        <w:rPr>
          <w:rFonts w:ascii="Times New Roman" w:eastAsia="Calibri" w:hAnsi="Times New Roman" w:cs="Times New Roman"/>
          <w:sz w:val="28"/>
          <w:szCs w:val="28"/>
        </w:rPr>
        <w:t xml:space="preserve">peptide thần kinh gây ăn ngon là neuropeptide Y và agouti related peptide. </w:t>
      </w:r>
      <w:r w:rsidRPr="000D4C96">
        <w:rPr>
          <w:rFonts w:ascii="Times New Roman" w:eastAsia="Calibri" w:hAnsi="Times New Roman" w:cs="Times New Roman"/>
          <w:bCs/>
          <w:sz w:val="28"/>
          <w:szCs w:val="28"/>
        </w:rPr>
        <w:t xml:space="preserve">Leptin </w:t>
      </w:r>
      <w:r w:rsidRPr="000D4C96">
        <w:rPr>
          <w:rFonts w:ascii="Times New Roman" w:eastAsia="Times New Roman" w:hAnsi="Times New Roman" w:cs="Times New Roman"/>
          <w:bCs/>
          <w:color w:val="000000"/>
          <w:sz w:val="28"/>
          <w:szCs w:val="28"/>
        </w:rPr>
        <w:t xml:space="preserve">tác động lên thụ thể vùng dưới đồi bên trong để gây cảm giác no </w:t>
      </w:r>
      <w:r w:rsidRPr="000D4C96">
        <w:rPr>
          <w:rFonts w:ascii="Times New Roman" w:eastAsia="Calibri" w:hAnsi="Times New Roman" w:cs="Times New Roman"/>
          <w:sz w:val="28"/>
          <w:szCs w:val="28"/>
        </w:rPr>
        <w:t xml:space="preserve">thông qua kích thích chất gây chán ăn alpha melanocortin stimulating hormone. Khi thiếu leptin hay tổn thương thụ thể sẽ dẫn đến đói không kiểm soát, cuồng ăn cuối cùng dẫn tới béo phì. Tóm lại khi mức leptin đủ là tín hiệu báo cho não biết </w:t>
      </w:r>
      <w:r w:rsidRPr="000D4C96">
        <w:rPr>
          <w:rFonts w:ascii="Times New Roman" w:eastAsia="MS Mincho" w:hAnsi="Times New Roman" w:cs="Times New Roman"/>
          <w:color w:val="222222"/>
          <w:sz w:val="28"/>
          <w:szCs w:val="28"/>
        </w:rPr>
        <w:t xml:space="preserve">cơ thể đã tích trữ đủ chất béo, không cảm thấy đói, không cần phải ăn nhiều đồng thời cơ thể không cần phải lười biếng vì năng lượng dự trữ đủ để </w:t>
      </w:r>
      <w:r w:rsidR="002A4011" w:rsidRPr="000D4C96">
        <w:rPr>
          <w:rFonts w:ascii="Times New Roman" w:eastAsia="MS Mincho" w:hAnsi="Times New Roman" w:cs="Times New Roman"/>
          <w:color w:val="222222"/>
          <w:sz w:val="28"/>
          <w:szCs w:val="28"/>
        </w:rPr>
        <w:t>tiêu hao</w:t>
      </w:r>
      <w:r w:rsidRPr="000D4C96">
        <w:rPr>
          <w:rFonts w:ascii="Times New Roman" w:eastAsia="MS Mincho" w:hAnsi="Times New Roman" w:cs="Times New Roman"/>
          <w:color w:val="222222"/>
          <w:sz w:val="28"/>
          <w:szCs w:val="28"/>
        </w:rPr>
        <w:t xml:space="preserve"> ở tốc độ bình thường. Ngược lại, khi giảm béo thì nồng độ leptin giảm phát tín hiệu</w:t>
      </w:r>
      <w:r w:rsidR="00AF01C0" w:rsidRPr="000D4C96">
        <w:rPr>
          <w:rFonts w:ascii="Times New Roman" w:eastAsia="MS Mincho" w:hAnsi="Times New Roman" w:cs="Times New Roman"/>
          <w:color w:val="222222"/>
          <w:sz w:val="28"/>
          <w:szCs w:val="28"/>
        </w:rPr>
        <w:t>,</w:t>
      </w:r>
      <w:r w:rsidRPr="000D4C96">
        <w:rPr>
          <w:rFonts w:ascii="Times New Roman" w:eastAsia="MS Mincho" w:hAnsi="Times New Roman" w:cs="Times New Roman"/>
          <w:color w:val="222222"/>
          <w:sz w:val="28"/>
          <w:szCs w:val="28"/>
        </w:rPr>
        <w:t xml:space="preserve"> báo não biết dự trữ lipid giảm, não phát ra tín hiệu tăng cảm giác đói để tăng ăn đồng thời cơ thể phải giảm tiêu hao năng lượng (</w:t>
      </w:r>
      <w:r w:rsidR="00361FFF" w:rsidRPr="000D4C96">
        <w:rPr>
          <w:rFonts w:ascii="Times New Roman" w:eastAsia="MS Mincho" w:hAnsi="Times New Roman" w:cs="Times New Roman"/>
          <w:color w:val="222222"/>
          <w:sz w:val="28"/>
          <w:szCs w:val="28"/>
        </w:rPr>
        <w:t xml:space="preserve">người đó cảm thấy </w:t>
      </w:r>
      <w:r w:rsidRPr="000D4C96">
        <w:rPr>
          <w:rFonts w:ascii="Times New Roman" w:eastAsia="MS Mincho" w:hAnsi="Times New Roman" w:cs="Times New Roman"/>
          <w:color w:val="222222"/>
          <w:sz w:val="28"/>
          <w:szCs w:val="28"/>
        </w:rPr>
        <w:t xml:space="preserve">lười biếng uể oải) </w:t>
      </w:r>
      <w:bookmarkStart w:id="59" w:name="_Hlk6699920"/>
      <w:r w:rsidRPr="000D4C96">
        <w:rPr>
          <w:rFonts w:ascii="Times New Roman" w:eastAsia="MS Mincho" w:hAnsi="Times New Roman" w:cs="Times New Roman"/>
          <w:color w:val="222222"/>
          <w:sz w:val="28"/>
          <w:szCs w:val="28"/>
        </w:rPr>
        <w:fldChar w:fldCharType="begin"/>
      </w:r>
      <w:r w:rsidR="0016716A" w:rsidRPr="000D4C96">
        <w:rPr>
          <w:rFonts w:ascii="Times New Roman" w:eastAsia="MS Mincho" w:hAnsi="Times New Roman" w:cs="Times New Roman"/>
          <w:color w:val="222222"/>
          <w:sz w:val="28"/>
          <w:szCs w:val="28"/>
        </w:rPr>
        <w:instrText xml:space="preserve"> ADDIN EN.CITE &lt;EndNote&gt;&lt;Cite&gt;&lt;Author&gt;Friedman&lt;/Author&gt;&lt;Year&gt;1998&lt;/Year&gt;&lt;RecNum&gt;537&lt;/RecNum&gt;&lt;DisplayText&gt;[7]&lt;/DisplayText&gt;&lt;record&gt;&lt;rec-number&gt;537&lt;/rec-number&gt;&lt;foreign-keys&gt;&lt;key app="EN" db-id="frttrppp29vafnea9sexat5a02500dzavwf0" timestamp="1543595356"&gt;537&lt;/key&gt;&lt;/foreign-keys&gt;&lt;ref-type name="Journal Article"&gt;17&lt;/ref-type&gt;&lt;contributors&gt;&lt;authors&gt;&lt;author&gt;Friedman, J. M.&lt;/author&gt;&lt;author&gt;Halaas, J. L.&lt;/author&gt;&lt;/authors&gt;&lt;/contributors&gt;&lt;auth-address&gt;Laboratory of Molecular Genetics, Howard Hughes Medical Institute, Rockefeller University, New York, New York 10021, USA. friedj@rockvax.rockefeller.edu&lt;/auth-address&gt;&lt;titles&gt;&lt;title&gt;Leptin and the regulation of body weight in mammals&lt;/title&gt;&lt;secondary-title&gt;Nature&lt;/secondary-title&gt;&lt;alt-title&gt;Nature&lt;/alt-title&gt;&lt;/titles&gt;&lt;periodical&gt;&lt;full-title&gt;Nature&lt;/full-title&gt;&lt;abbr-1&gt;Nature&lt;/abbr-1&gt;&lt;/periodical&gt;&lt;alt-periodical&gt;&lt;full-title&gt;Nature&lt;/full-title&gt;&lt;abbr-1&gt;Nature&lt;/abbr-1&gt;&lt;/alt-periodical&gt;&lt;pages&gt;763-770&lt;/pages&gt;&lt;volume&gt;395&lt;/volume&gt;&lt;number&gt;6704&lt;/number&gt;&lt;edition&gt;1998/10/31&lt;/edition&gt;&lt;keywords&gt;&lt;keyword&gt;Adipose Tissue/physiology&lt;/keyword&gt;&lt;keyword&gt;Animals&lt;/keyword&gt;&lt;keyword&gt;Body Weight/*physiology&lt;/keyword&gt;&lt;keyword&gt;Carrier Proteins/physiology&lt;/keyword&gt;&lt;keyword&gt;Efferent Pathways&lt;/keyword&gt;&lt;keyword&gt;Humans&lt;/keyword&gt;&lt;keyword&gt;Leptin&lt;/keyword&gt;&lt;keyword&gt;Mammals&lt;/keyword&gt;&lt;keyword&gt;Nervous System Physiological Phenomena&lt;/keyword&gt;&lt;keyword&gt;Obesity/drug therapy/etiology&lt;/keyword&gt;&lt;keyword&gt;Protein Biosynthesis&lt;/keyword&gt;&lt;keyword&gt;Proteins/*physiology/therapeutic use&lt;/keyword&gt;&lt;keyword&gt;*Receptors, Cell Surface&lt;/keyword&gt;&lt;keyword&gt;Receptors, Leptin&lt;/keyword&gt;&lt;/keywords&gt;&lt;dates&gt;&lt;year&gt;1998&lt;/year&gt;&lt;pub-dates&gt;&lt;date&gt;Oct 22&lt;/date&gt;&lt;/pub-dates&gt;&lt;/dates&gt;&lt;isbn&gt;0028-0836 (Print)&amp;#xD;0028-0836&lt;/isbn&gt;&lt;accession-num&gt;9796811&lt;/accession-num&gt;&lt;urls&gt;&lt;/urls&gt;&lt;electronic-resource-num&gt;10.1038/27376&lt;/electronic-resource-num&gt;&lt;remote-database-provider&gt;Nlm&lt;/remote-database-provider&gt;&lt;language&gt;eng&lt;/language&gt;&lt;/record&gt;&lt;/Cite&gt;&lt;/EndNote&gt;</w:instrText>
      </w:r>
      <w:r w:rsidRPr="000D4C96">
        <w:rPr>
          <w:rFonts w:ascii="Times New Roman" w:eastAsia="MS Mincho" w:hAnsi="Times New Roman" w:cs="Times New Roman"/>
          <w:color w:val="222222"/>
          <w:sz w:val="28"/>
          <w:szCs w:val="28"/>
        </w:rPr>
        <w:fldChar w:fldCharType="separate"/>
      </w:r>
      <w:r w:rsidR="0016716A" w:rsidRPr="000D4C96">
        <w:rPr>
          <w:rFonts w:ascii="Times New Roman" w:eastAsia="MS Mincho" w:hAnsi="Times New Roman" w:cs="Times New Roman"/>
          <w:noProof/>
          <w:color w:val="222222"/>
          <w:sz w:val="28"/>
          <w:szCs w:val="28"/>
        </w:rPr>
        <w:t>[</w:t>
      </w:r>
      <w:hyperlink w:anchor="_ENREF_7" w:tooltip="Friedman, 1998 #537" w:history="1">
        <w:r w:rsidR="005D7260" w:rsidRPr="000D4C96">
          <w:rPr>
            <w:rFonts w:ascii="Times New Roman" w:eastAsia="MS Mincho" w:hAnsi="Times New Roman" w:cs="Times New Roman"/>
            <w:noProof/>
            <w:color w:val="222222"/>
            <w:sz w:val="28"/>
            <w:szCs w:val="28"/>
          </w:rPr>
          <w:t>7</w:t>
        </w:r>
      </w:hyperlink>
      <w:r w:rsidR="0016716A" w:rsidRPr="000D4C96">
        <w:rPr>
          <w:rFonts w:ascii="Times New Roman" w:eastAsia="MS Mincho" w:hAnsi="Times New Roman" w:cs="Times New Roman"/>
          <w:noProof/>
          <w:color w:val="222222"/>
          <w:sz w:val="28"/>
          <w:szCs w:val="28"/>
        </w:rPr>
        <w:t>]</w:t>
      </w:r>
      <w:r w:rsidRPr="000D4C96">
        <w:rPr>
          <w:rFonts w:ascii="Times New Roman" w:eastAsia="MS Mincho" w:hAnsi="Times New Roman" w:cs="Times New Roman"/>
          <w:color w:val="222222"/>
          <w:sz w:val="28"/>
          <w:szCs w:val="28"/>
        </w:rPr>
        <w:fldChar w:fldCharType="end"/>
      </w:r>
      <w:bookmarkEnd w:id="59"/>
      <w:r w:rsidRPr="000D4C96">
        <w:rPr>
          <w:rFonts w:ascii="Times New Roman" w:eastAsia="MS Mincho" w:hAnsi="Times New Roman" w:cs="Times New Roman"/>
          <w:color w:val="222222"/>
          <w:sz w:val="28"/>
          <w:szCs w:val="28"/>
        </w:rPr>
        <w:t>.</w:t>
      </w:r>
    </w:p>
    <w:p w14:paraId="1658C3AC" w14:textId="00915BAB" w:rsidR="004D484E" w:rsidRPr="000D4C96" w:rsidRDefault="00DB2F15" w:rsidP="00B97DD1">
      <w:pPr>
        <w:spacing w:after="0" w:line="336" w:lineRule="auto"/>
        <w:ind w:firstLine="720"/>
        <w:contextualSpacing/>
        <w:jc w:val="both"/>
        <w:rPr>
          <w:rFonts w:ascii="Times New Roman" w:eastAsia="Times New Roman" w:hAnsi="Times New Roman" w:cs="Times New Roman"/>
          <w:iCs/>
          <w:color w:val="000000"/>
          <w:sz w:val="28"/>
          <w:szCs w:val="28"/>
        </w:rPr>
      </w:pPr>
      <w:bookmarkStart w:id="60" w:name="_Toc519190799"/>
      <w:bookmarkStart w:id="61" w:name="_Toc519191460"/>
      <w:r w:rsidRPr="000D4C96">
        <w:rPr>
          <w:rFonts w:ascii="Times New Roman" w:eastAsia="Times New Roman" w:hAnsi="Times New Roman" w:cs="Times New Roman"/>
          <w:iCs/>
          <w:color w:val="000000"/>
          <w:sz w:val="28"/>
          <w:szCs w:val="28"/>
        </w:rPr>
        <w:t xml:space="preserve">- </w:t>
      </w:r>
      <w:r w:rsidR="00CE1B00" w:rsidRPr="000D4C96">
        <w:rPr>
          <w:rFonts w:ascii="Times New Roman" w:eastAsia="Times New Roman" w:hAnsi="Times New Roman" w:cs="Times New Roman"/>
          <w:iCs/>
          <w:color w:val="000000"/>
          <w:sz w:val="28"/>
          <w:szCs w:val="28"/>
        </w:rPr>
        <w:t>Tác dụng ngoại vi</w:t>
      </w:r>
      <w:bookmarkEnd w:id="54"/>
      <w:bookmarkEnd w:id="60"/>
      <w:bookmarkEnd w:id="61"/>
      <w:r w:rsidR="0016716A" w:rsidRPr="000D4C96">
        <w:rPr>
          <w:rFonts w:ascii="Times New Roman" w:eastAsia="Times New Roman" w:hAnsi="Times New Roman" w:cs="Times New Roman"/>
          <w:iCs/>
          <w:color w:val="000000"/>
          <w:sz w:val="28"/>
          <w:szCs w:val="28"/>
        </w:rPr>
        <w:t xml:space="preserve"> </w:t>
      </w:r>
      <w:r w:rsidR="00CE1B00" w:rsidRPr="000D4C96">
        <w:rPr>
          <w:rFonts w:ascii="Times New Roman" w:eastAsia="Times New Roman" w:hAnsi="Times New Roman" w:cs="Times New Roman"/>
          <w:iCs/>
          <w:color w:val="000000"/>
          <w:sz w:val="28"/>
          <w:szCs w:val="28"/>
        </w:rPr>
        <w:t>gây phản ứng viêm và miễn dịch</w:t>
      </w:r>
      <w:r w:rsidRPr="000D4C96">
        <w:rPr>
          <w:rFonts w:ascii="Times New Roman" w:eastAsia="Times New Roman" w:hAnsi="Times New Roman" w:cs="Times New Roman"/>
          <w:iCs/>
          <w:color w:val="000000"/>
          <w:sz w:val="28"/>
          <w:szCs w:val="28"/>
        </w:rPr>
        <w:t xml:space="preserve">. </w:t>
      </w:r>
    </w:p>
    <w:p w14:paraId="5FEECE3B" w14:textId="06D4FA6C" w:rsidR="00CE1B00" w:rsidRPr="000D4C96" w:rsidRDefault="00CE1B00" w:rsidP="00B97DD1">
      <w:pPr>
        <w:spacing w:after="0" w:line="336" w:lineRule="auto"/>
        <w:ind w:firstLine="720"/>
        <w:contextualSpacing/>
        <w:jc w:val="both"/>
        <w:rPr>
          <w:rFonts w:ascii="Times New Roman" w:eastAsia="Times New Roman" w:hAnsi="Times New Roman" w:cs="Times New Roman"/>
          <w:color w:val="000000"/>
          <w:sz w:val="28"/>
          <w:szCs w:val="28"/>
        </w:rPr>
      </w:pPr>
      <w:r w:rsidRPr="000D4C96">
        <w:rPr>
          <w:rFonts w:ascii="Times New Roman" w:eastAsia="Times New Roman" w:hAnsi="Times New Roman" w:cs="Times New Roman"/>
          <w:bCs/>
          <w:color w:val="000000"/>
          <w:sz w:val="28"/>
          <w:szCs w:val="28"/>
        </w:rPr>
        <w:t xml:space="preserve">Vì thụ thể leptin (Ob-R) phân bố rộng rãi trong nhiều mô ngoại vi nên leptin liên quan đến nhiều quá trình sinh </w:t>
      </w:r>
      <w:r w:rsidR="00D34F4B" w:rsidRPr="000D4C96">
        <w:rPr>
          <w:rFonts w:ascii="Times New Roman" w:eastAsia="Times New Roman" w:hAnsi="Times New Roman" w:cs="Times New Roman"/>
          <w:bCs/>
          <w:color w:val="000000"/>
          <w:sz w:val="28"/>
          <w:szCs w:val="28"/>
        </w:rPr>
        <w:t>lý</w:t>
      </w:r>
      <w:r w:rsidRPr="000D4C96">
        <w:rPr>
          <w:rFonts w:ascii="Times New Roman" w:eastAsia="Times New Roman" w:hAnsi="Times New Roman" w:cs="Times New Roman"/>
          <w:bCs/>
          <w:color w:val="000000"/>
          <w:sz w:val="28"/>
          <w:szCs w:val="28"/>
        </w:rPr>
        <w:t xml:space="preserve"> như cân bằng lipid, insulin, sinh sản, sinh nhiệt, tạo mạch máu, đáp ứng miễn dịch và viêm…</w:t>
      </w:r>
      <w:r w:rsidR="0052741F" w:rsidRPr="000D4C96">
        <w:rPr>
          <w:rFonts w:ascii="Times New Roman" w:eastAsia="Times New Roman" w:hAnsi="Times New Roman" w:cs="Times New Roman"/>
          <w:bCs/>
          <w:color w:val="000000"/>
          <w:sz w:val="28"/>
          <w:szCs w:val="28"/>
        </w:rPr>
        <w:t xml:space="preserve"> </w:t>
      </w:r>
      <w:r w:rsidRPr="000D4C96">
        <w:rPr>
          <w:rFonts w:ascii="Times New Roman" w:eastAsia="Calibri" w:hAnsi="Times New Roman" w:cs="Times New Roman"/>
          <w:color w:val="000000"/>
          <w:sz w:val="28"/>
          <w:szCs w:val="28"/>
        </w:rPr>
        <w:t xml:space="preserve">Khi lượng calo dư thừa làm tăng kích thước, số lượng tế bào mỡ dẫn đến viêm ở mức tế bào, </w:t>
      </w:r>
      <w:r w:rsidRPr="000D4C96">
        <w:rPr>
          <w:rFonts w:ascii="Times New Roman" w:eastAsia="Calibri" w:hAnsi="Times New Roman" w:cs="Times New Roman"/>
          <w:color w:val="000000"/>
          <w:sz w:val="28"/>
          <w:szCs w:val="28"/>
        </w:rPr>
        <w:lastRenderedPageBreak/>
        <w:t>lắng đọng chất béo lạc chỗ trong tạng, động mạch hoặc cơ. Gia tăng insulin đáp ứng với tăng lượng calo làm tăng leptin. Khi năng lượng ăn vào vượt quá khả năng lưu trữ của tế bào mỡ dẫn đến phản ứng tăng leptin, ngăn tiếp tục ăn, ngăn tích lũy lipid lạc chỗ - một phản ứng bảo vệ</w:t>
      </w:r>
      <w:r w:rsidR="00DE733C" w:rsidRPr="000D4C96">
        <w:rPr>
          <w:rFonts w:ascii="Times New Roman" w:eastAsia="Calibri" w:hAnsi="Times New Roman" w:cs="Times New Roman"/>
          <w:color w:val="000000"/>
          <w:sz w:val="28"/>
          <w:szCs w:val="28"/>
        </w:rPr>
        <w:t xml:space="preserve"> </w:t>
      </w:r>
      <w:r w:rsidR="007471D7" w:rsidRPr="000D4C96">
        <w:rPr>
          <w:rFonts w:ascii="Times New Roman" w:eastAsia="Times New Roman" w:hAnsi="Times New Roman" w:cs="Times New Roman"/>
          <w:bCs/>
          <w:sz w:val="28"/>
          <w:szCs w:val="28"/>
        </w:rPr>
        <w:fldChar w:fldCharType="begin">
          <w:fldData xml:space="preserve">PEVuZE5vdGU+PENpdGU+PEF1dGhvcj5EdW1vbmQ8L0F1dGhvcj48WWVhcj4yMDAzPC9ZZWFyPjxS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</w:fldData>
        </w:fldChar>
      </w:r>
      <w:r w:rsidR="0016716A" w:rsidRPr="000D4C96">
        <w:rPr>
          <w:rFonts w:ascii="Times New Roman" w:eastAsia="Times New Roman" w:hAnsi="Times New Roman" w:cs="Times New Roman"/>
          <w:bCs/>
          <w:sz w:val="28"/>
          <w:szCs w:val="28"/>
        </w:rPr>
        <w:instrText xml:space="preserve"> ADDIN EN.CITE </w:instrText>
      </w:r>
      <w:r w:rsidR="0016716A" w:rsidRPr="000D4C96">
        <w:rPr>
          <w:rFonts w:ascii="Times New Roman" w:eastAsia="Times New Roman" w:hAnsi="Times New Roman" w:cs="Times New Roman"/>
          <w:bCs/>
          <w:sz w:val="28"/>
          <w:szCs w:val="28"/>
        </w:rPr>
        <w:fldChar w:fldCharType="begin">
          <w:fldData xml:space="preserve">PEVuZE5vdGU+PENpdGU+PEF1dGhvcj5EdW1vbmQ8L0F1dGhvcj48WWVhcj4yMDAzPC9ZZWFyPjxS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</w:fldData>
        </w:fldChar>
      </w:r>
      <w:r w:rsidR="0016716A" w:rsidRPr="000D4C96">
        <w:rPr>
          <w:rFonts w:ascii="Times New Roman" w:eastAsia="Times New Roman" w:hAnsi="Times New Roman" w:cs="Times New Roman"/>
          <w:bCs/>
          <w:sz w:val="28"/>
          <w:szCs w:val="28"/>
        </w:rPr>
        <w:instrText xml:space="preserve"> ADDIN EN.CITE.DATA </w:instrText>
      </w:r>
      <w:r w:rsidR="0016716A" w:rsidRPr="000D4C96">
        <w:rPr>
          <w:rFonts w:ascii="Times New Roman" w:eastAsia="Times New Roman" w:hAnsi="Times New Roman" w:cs="Times New Roman"/>
          <w:bCs/>
          <w:sz w:val="28"/>
          <w:szCs w:val="28"/>
        </w:rPr>
      </w:r>
      <w:r w:rsidR="0016716A" w:rsidRPr="000D4C96">
        <w:rPr>
          <w:rFonts w:ascii="Times New Roman" w:eastAsia="Times New Roman" w:hAnsi="Times New Roman" w:cs="Times New Roman"/>
          <w:bCs/>
          <w:sz w:val="28"/>
          <w:szCs w:val="28"/>
        </w:rPr>
        <w:fldChar w:fldCharType="end"/>
      </w:r>
      <w:r w:rsidR="007471D7" w:rsidRPr="000D4C96">
        <w:rPr>
          <w:rFonts w:ascii="Times New Roman" w:eastAsia="Times New Roman" w:hAnsi="Times New Roman" w:cs="Times New Roman"/>
          <w:bCs/>
          <w:sz w:val="28"/>
          <w:szCs w:val="28"/>
        </w:rPr>
      </w:r>
      <w:r w:rsidR="007471D7" w:rsidRPr="000D4C96">
        <w:rPr>
          <w:rFonts w:ascii="Times New Roman" w:eastAsia="Times New Roman" w:hAnsi="Times New Roman" w:cs="Times New Roman"/>
          <w:bCs/>
          <w:sz w:val="28"/>
          <w:szCs w:val="28"/>
        </w:rPr>
        <w:fldChar w:fldCharType="separate"/>
      </w:r>
      <w:r w:rsidR="0016716A" w:rsidRPr="000D4C96">
        <w:rPr>
          <w:rFonts w:ascii="Times New Roman" w:eastAsia="Times New Roman" w:hAnsi="Times New Roman" w:cs="Times New Roman"/>
          <w:bCs/>
          <w:noProof/>
          <w:sz w:val="28"/>
          <w:szCs w:val="28"/>
        </w:rPr>
        <w:t>[</w:t>
      </w:r>
      <w:hyperlink w:anchor="_ENREF_6" w:tooltip="Dumond, 2003 #11" w:history="1">
        <w:r w:rsidR="005D7260" w:rsidRPr="000D4C96">
          <w:rPr>
            <w:rFonts w:ascii="Times New Roman" w:eastAsia="Times New Roman" w:hAnsi="Times New Roman" w:cs="Times New Roman"/>
            <w:bCs/>
            <w:noProof/>
            <w:sz w:val="28"/>
            <w:szCs w:val="28"/>
          </w:rPr>
          <w:t>6</w:t>
        </w:r>
      </w:hyperlink>
      <w:r w:rsidR="0016716A" w:rsidRPr="000D4C96">
        <w:rPr>
          <w:rFonts w:ascii="Times New Roman" w:eastAsia="Times New Roman" w:hAnsi="Times New Roman" w:cs="Times New Roman"/>
          <w:bCs/>
          <w:noProof/>
          <w:sz w:val="28"/>
          <w:szCs w:val="28"/>
        </w:rPr>
        <w:t>]</w:t>
      </w:r>
      <w:r w:rsidR="007471D7" w:rsidRPr="000D4C96">
        <w:rPr>
          <w:rFonts w:ascii="Times New Roman" w:eastAsia="Times New Roman" w:hAnsi="Times New Roman" w:cs="Times New Roman"/>
          <w:bCs/>
          <w:sz w:val="28"/>
          <w:szCs w:val="28"/>
        </w:rPr>
        <w:fldChar w:fldCharType="end"/>
      </w:r>
      <w:r w:rsidR="007471D7" w:rsidRPr="000D4C96">
        <w:rPr>
          <w:rFonts w:ascii="Times New Roman" w:eastAsia="Times New Roman" w:hAnsi="Times New Roman" w:cs="Times New Roman"/>
          <w:bCs/>
          <w:sz w:val="28"/>
          <w:szCs w:val="28"/>
        </w:rPr>
        <w:t>.</w:t>
      </w:r>
    </w:p>
    <w:p w14:paraId="24463898" w14:textId="3501CE52" w:rsidR="006E605D" w:rsidRPr="000D4C96" w:rsidRDefault="006E605D" w:rsidP="00064E32">
      <w:pPr>
        <w:tabs>
          <w:tab w:val="left" w:pos="854"/>
        </w:tabs>
        <w:spacing w:after="0" w:line="336" w:lineRule="auto"/>
        <w:contextualSpacing/>
        <w:jc w:val="both"/>
        <w:outlineLvl w:val="3"/>
        <w:rPr>
          <w:rFonts w:ascii="Times New Roman" w:eastAsia="Times New Roman" w:hAnsi="Times New Roman" w:cs="Times New Roman"/>
          <w:b/>
          <w:i/>
          <w:color w:val="000000"/>
          <w:sz w:val="28"/>
          <w:szCs w:val="28"/>
        </w:rPr>
      </w:pPr>
      <w:r w:rsidRPr="000D4C96">
        <w:rPr>
          <w:rFonts w:ascii="Times New Roman" w:eastAsia="Calibri" w:hAnsi="Times New Roman" w:cs="Times New Roman"/>
          <w:b/>
          <w:i/>
          <w:color w:val="000000"/>
          <w:sz w:val="28"/>
        </w:rPr>
        <w:t>1.1.5.3.</w:t>
      </w:r>
      <w:r w:rsidR="001F073A" w:rsidRPr="000D4C96">
        <w:rPr>
          <w:rFonts w:ascii="Times New Roman" w:eastAsia="Calibri" w:hAnsi="Times New Roman" w:cs="Times New Roman"/>
          <w:b/>
          <w:i/>
          <w:color w:val="000000"/>
          <w:sz w:val="28"/>
        </w:rPr>
        <w:t xml:space="preserve"> </w:t>
      </w:r>
      <w:bookmarkStart w:id="62" w:name="_Toc532052523"/>
      <w:r w:rsidRPr="000D4C96">
        <w:rPr>
          <w:rFonts w:ascii="Times New Roman" w:eastAsia="Times New Roman" w:hAnsi="Times New Roman" w:cs="Times New Roman"/>
          <w:b/>
          <w:i/>
          <w:color w:val="000000"/>
          <w:sz w:val="28"/>
          <w:szCs w:val="28"/>
        </w:rPr>
        <w:t xml:space="preserve">Biến đổi sinh </w:t>
      </w:r>
      <w:r w:rsidR="00D34F4B" w:rsidRPr="000D4C96">
        <w:rPr>
          <w:rFonts w:ascii="Times New Roman" w:eastAsia="Times New Roman" w:hAnsi="Times New Roman" w:cs="Times New Roman"/>
          <w:b/>
          <w:i/>
          <w:color w:val="000000"/>
          <w:sz w:val="28"/>
          <w:szCs w:val="28"/>
        </w:rPr>
        <w:t>lý</w:t>
      </w:r>
      <w:bookmarkEnd w:id="62"/>
      <w:r w:rsidRPr="000D4C96">
        <w:rPr>
          <w:rFonts w:ascii="Times New Roman" w:eastAsia="Times New Roman" w:hAnsi="Times New Roman" w:cs="Times New Roman"/>
          <w:b/>
          <w:i/>
          <w:color w:val="000000"/>
          <w:sz w:val="28"/>
          <w:szCs w:val="28"/>
        </w:rPr>
        <w:t xml:space="preserve"> </w:t>
      </w:r>
    </w:p>
    <w:p w14:paraId="34F5F7C9" w14:textId="5522FD5D" w:rsidR="006E605D" w:rsidRPr="00CF5677" w:rsidRDefault="006E605D" w:rsidP="00064E32">
      <w:pPr>
        <w:spacing w:after="0" w:line="336" w:lineRule="auto"/>
        <w:jc w:val="both"/>
        <w:rPr>
          <w:rFonts w:ascii="Times New Roman" w:eastAsia="Times New Roman" w:hAnsi="Times New Roman" w:cs="Times New Roman"/>
          <w:color w:val="000000"/>
          <w:spacing w:val="-5"/>
          <w:sz w:val="28"/>
          <w:szCs w:val="28"/>
        </w:rPr>
      </w:pPr>
      <w:r w:rsidRPr="000D4C96">
        <w:rPr>
          <w:rFonts w:ascii="Times New Roman" w:eastAsia="Times New Roman" w:hAnsi="Times New Roman" w:cs="Times New Roman"/>
          <w:color w:val="000000"/>
          <w:sz w:val="28"/>
          <w:szCs w:val="28"/>
        </w:rPr>
        <w:tab/>
      </w:r>
      <w:r w:rsidRPr="00CF5677">
        <w:rPr>
          <w:rFonts w:ascii="Times New Roman" w:eastAsia="Times New Roman" w:hAnsi="Times New Roman" w:cs="Times New Roman"/>
          <w:color w:val="000000"/>
          <w:spacing w:val="-5"/>
          <w:sz w:val="28"/>
          <w:szCs w:val="28"/>
        </w:rPr>
        <w:t xml:space="preserve">Nồng độ leptin tăng dần khi trẻ lớn lên, đặc biệt ở trẻ gái và trẻ béo phì. Sau dậy thì, nồng độ leptin ở trẻ trai bắt đầu giảm do đáp ứng với testosterone; ở trẻ gái tiếp tục tăng do đáp ứng với estrogen nên phụ nữ có nồng độ leptin cao hơn nam giới. </w:t>
      </w:r>
      <w:r w:rsidR="00BB012A" w:rsidRPr="00CF5677">
        <w:rPr>
          <w:rFonts w:ascii="Times New Roman" w:eastAsia="Times New Roman" w:hAnsi="Times New Roman" w:cs="Times New Roman"/>
          <w:color w:val="000000"/>
          <w:spacing w:val="-5"/>
          <w:sz w:val="28"/>
          <w:szCs w:val="28"/>
        </w:rPr>
        <w:t>Ở người trưởng thành</w:t>
      </w:r>
      <w:r w:rsidR="002E7AAF" w:rsidRPr="00CF5677">
        <w:rPr>
          <w:rFonts w:ascii="Times New Roman" w:eastAsia="Times New Roman" w:hAnsi="Times New Roman" w:cs="Times New Roman"/>
          <w:color w:val="000000"/>
          <w:spacing w:val="-5"/>
          <w:sz w:val="28"/>
          <w:szCs w:val="28"/>
        </w:rPr>
        <w:t>,</w:t>
      </w:r>
      <w:r w:rsidR="00BB012A" w:rsidRPr="00CF5677">
        <w:rPr>
          <w:rFonts w:ascii="Times New Roman" w:eastAsia="Times New Roman" w:hAnsi="Times New Roman" w:cs="Times New Roman"/>
          <w:color w:val="000000"/>
          <w:spacing w:val="-5"/>
          <w:sz w:val="28"/>
          <w:szCs w:val="28"/>
        </w:rPr>
        <w:t xml:space="preserve"> nồng độ leptin không bị ảnh hưởng </w:t>
      </w:r>
      <w:r w:rsidR="00BB012A" w:rsidRPr="00CF5677">
        <w:rPr>
          <w:rFonts w:ascii="Times New Roman" w:eastAsia="Times New Roman" w:hAnsi="Times New Roman" w:cs="Times New Roman"/>
          <w:spacing w:val="-5"/>
          <w:sz w:val="28"/>
          <w:szCs w:val="28"/>
        </w:rPr>
        <w:t xml:space="preserve">bởi tuổi. </w:t>
      </w:r>
      <w:r w:rsidRPr="00CF5677">
        <w:rPr>
          <w:rFonts w:ascii="Times New Roman" w:eastAsia="Times New Roman" w:hAnsi="Times New Roman" w:cs="Times New Roman"/>
          <w:color w:val="000000"/>
          <w:spacing w:val="-5"/>
          <w:sz w:val="28"/>
          <w:szCs w:val="28"/>
        </w:rPr>
        <w:t>Nhau thai và sữa mẹ sản xuất leptin nên nồng độ leptin tăng ở phụ nữ mang thai. Leptin tăng lúc nửa đêm gần sáng</w:t>
      </w:r>
      <w:r w:rsidR="0052741F" w:rsidRPr="00CF5677">
        <w:rPr>
          <w:rFonts w:ascii="Times New Roman" w:eastAsia="Times New Roman" w:hAnsi="Times New Roman" w:cs="Times New Roman"/>
          <w:color w:val="000000"/>
          <w:spacing w:val="-5"/>
          <w:sz w:val="28"/>
          <w:szCs w:val="28"/>
        </w:rPr>
        <w:t>,</w:t>
      </w:r>
      <w:r w:rsidRPr="00CF5677">
        <w:rPr>
          <w:rFonts w:ascii="Times New Roman" w:eastAsia="Times New Roman" w:hAnsi="Times New Roman" w:cs="Times New Roman"/>
          <w:color w:val="000000"/>
          <w:spacing w:val="-5"/>
          <w:sz w:val="28"/>
          <w:szCs w:val="28"/>
        </w:rPr>
        <w:t xml:space="preserve"> cao hơn 20</w:t>
      </w:r>
      <w:r w:rsidR="0052741F" w:rsidRPr="00CF5677">
        <w:rPr>
          <w:rFonts w:ascii="Times New Roman" w:eastAsia="Times New Roman" w:hAnsi="Times New Roman" w:cs="Times New Roman"/>
          <w:color w:val="000000"/>
          <w:spacing w:val="-5"/>
          <w:sz w:val="28"/>
          <w:szCs w:val="28"/>
        </w:rPr>
        <w:t xml:space="preserve"> </w:t>
      </w:r>
      <w:r w:rsidRPr="00CF5677">
        <w:rPr>
          <w:rFonts w:ascii="Times New Roman" w:eastAsia="Times New Roman" w:hAnsi="Times New Roman" w:cs="Times New Roman"/>
          <w:color w:val="000000"/>
          <w:spacing w:val="-5"/>
          <w:sz w:val="28"/>
          <w:szCs w:val="28"/>
        </w:rPr>
        <w:t>-</w:t>
      </w:r>
      <w:r w:rsidR="0052741F" w:rsidRPr="00CF5677">
        <w:rPr>
          <w:rFonts w:ascii="Times New Roman" w:eastAsia="Times New Roman" w:hAnsi="Times New Roman" w:cs="Times New Roman"/>
          <w:color w:val="000000"/>
          <w:spacing w:val="-5"/>
          <w:sz w:val="28"/>
          <w:szCs w:val="28"/>
        </w:rPr>
        <w:t xml:space="preserve"> </w:t>
      </w:r>
      <w:r w:rsidRPr="00CF5677">
        <w:rPr>
          <w:rFonts w:ascii="Times New Roman" w:eastAsia="Times New Roman" w:hAnsi="Times New Roman" w:cs="Times New Roman"/>
          <w:color w:val="000000"/>
          <w:spacing w:val="-5"/>
          <w:sz w:val="28"/>
          <w:szCs w:val="28"/>
        </w:rPr>
        <w:t xml:space="preserve">40% so với ban ngày để làm </w:t>
      </w:r>
      <w:r w:rsidR="0052741F" w:rsidRPr="00CF5677">
        <w:rPr>
          <w:rFonts w:ascii="Times New Roman" w:eastAsia="Times New Roman" w:hAnsi="Times New Roman" w:cs="Times New Roman"/>
          <w:color w:val="000000"/>
          <w:spacing w:val="-5"/>
          <w:sz w:val="28"/>
          <w:szCs w:val="28"/>
        </w:rPr>
        <w:t>giảm</w:t>
      </w:r>
      <w:r w:rsidRPr="00CF5677">
        <w:rPr>
          <w:rFonts w:ascii="Times New Roman" w:eastAsia="Times New Roman" w:hAnsi="Times New Roman" w:cs="Times New Roman"/>
          <w:color w:val="000000"/>
          <w:spacing w:val="-5"/>
          <w:sz w:val="28"/>
          <w:szCs w:val="28"/>
        </w:rPr>
        <w:t xml:space="preserve"> cảm giác thèm ăn vào ban đêm. Leptin giảm khi nhịn ăn ngắn hạn (24</w:t>
      </w:r>
      <w:r w:rsidR="001F22E9" w:rsidRPr="00CF5677">
        <w:rPr>
          <w:rFonts w:ascii="Times New Roman" w:eastAsia="Times New Roman" w:hAnsi="Times New Roman" w:cs="Times New Roman"/>
          <w:color w:val="000000"/>
          <w:spacing w:val="-5"/>
          <w:sz w:val="28"/>
          <w:szCs w:val="28"/>
        </w:rPr>
        <w:t xml:space="preserve"> </w:t>
      </w:r>
      <w:r w:rsidRPr="00CF5677">
        <w:rPr>
          <w:rFonts w:ascii="Times New Roman" w:eastAsia="Times New Roman" w:hAnsi="Times New Roman" w:cs="Times New Roman"/>
          <w:color w:val="000000"/>
          <w:spacing w:val="-5"/>
          <w:sz w:val="28"/>
          <w:szCs w:val="28"/>
        </w:rPr>
        <w:t>-</w:t>
      </w:r>
      <w:r w:rsidR="001F22E9" w:rsidRPr="00CF5677">
        <w:rPr>
          <w:rFonts w:ascii="Times New Roman" w:eastAsia="Times New Roman" w:hAnsi="Times New Roman" w:cs="Times New Roman"/>
          <w:color w:val="000000"/>
          <w:spacing w:val="-5"/>
          <w:sz w:val="28"/>
          <w:szCs w:val="28"/>
        </w:rPr>
        <w:t xml:space="preserve"> </w:t>
      </w:r>
      <w:r w:rsidRPr="00CF5677">
        <w:rPr>
          <w:rFonts w:ascii="Times New Roman" w:eastAsia="Times New Roman" w:hAnsi="Times New Roman" w:cs="Times New Roman"/>
          <w:color w:val="000000"/>
          <w:spacing w:val="-5"/>
          <w:sz w:val="28"/>
          <w:szCs w:val="28"/>
        </w:rPr>
        <w:t xml:space="preserve">72 giờ), ngay cả khi khối lượng chất béo chưa giảm. Leptin tăng khi căng thẳng, giảm khi thiếu ngủ, khi tập luyện mạnh. Nồng độ leptin thay đổi theo cấp số nhân với khối lượng chất béo. Chủng tộc không ảnh hưởng đến nồng độ leptin </w:t>
      </w:r>
      <w:r w:rsidRPr="00CF5677">
        <w:rPr>
          <w:rFonts w:ascii="Times New Roman" w:eastAsia="Times New Roman" w:hAnsi="Times New Roman" w:cs="Times New Roman"/>
          <w:color w:val="000000"/>
          <w:spacing w:val="-5"/>
          <w:sz w:val="28"/>
          <w:szCs w:val="28"/>
        </w:rPr>
        <w:fldChar w:fldCharType="begin"/>
      </w:r>
      <w:r w:rsidR="0016716A" w:rsidRPr="00CF5677">
        <w:rPr>
          <w:rFonts w:ascii="Times New Roman" w:eastAsia="Times New Roman" w:hAnsi="Times New Roman" w:cs="Times New Roman"/>
          <w:color w:val="000000"/>
          <w:spacing w:val="-5"/>
          <w:sz w:val="28"/>
          <w:szCs w:val="28"/>
        </w:rPr>
        <w:instrText xml:space="preserve"> ADDIN EN.CITE &lt;EndNote&gt;&lt;Cite&gt;&lt;Author&gt;Mantzoros&lt;/Author&gt;&lt;Year&gt;2017&lt;/Year&gt;&lt;RecNum&gt;478&lt;/RecNum&gt;&lt;DisplayText&gt;[36]&lt;/DisplayText&gt;&lt;record&gt;&lt;rec-number&gt;478&lt;/rec-number&gt;&lt;foreign-keys&gt;&lt;key app="EN" db-id="frttrppp29vafnea9sexat5a02500dzavwf0" timestamp="1540912108"&gt;478&lt;/key&gt;&lt;/foreign-keys&gt;&lt;ref-type name="Web Page"&gt;12&lt;/ref-type&gt;&lt;contributors&gt;&lt;authors&gt;&lt;author&gt;Christos Mantzoros&lt;/author&gt;&lt;/authors&gt;&lt;/contributors&gt;&lt;titles&gt;&lt;title&gt;Physiology of leptin&lt;/title&gt;&lt;/titles&gt;&lt;dates&gt;&lt;year&gt;2017&lt;/year&gt;&lt;pub-dates&gt;&lt;date&gt;May 09, 2017&lt;/date&gt;&lt;/pub-dates&gt;&lt;/dates&gt;&lt;urls&gt;&lt;related-urls&gt;&lt;url&gt;https://www.uptodate.com/contents/physiology-of-leptin?search=leptin&amp;amp;source=search_result&amp;amp;selectedTitle=1~89&amp;amp;usage_type=default&amp;amp;display_rank=1#H37639751&lt;/url&gt;&lt;/related-urls&gt;&lt;/urls&gt;&lt;/record&gt;&lt;/Cite&gt;&lt;/EndNote&gt;</w:instrText>
      </w:r>
      <w:r w:rsidRPr="00CF5677">
        <w:rPr>
          <w:rFonts w:ascii="Times New Roman" w:eastAsia="Times New Roman" w:hAnsi="Times New Roman" w:cs="Times New Roman"/>
          <w:color w:val="000000"/>
          <w:spacing w:val="-5"/>
          <w:sz w:val="28"/>
          <w:szCs w:val="28"/>
        </w:rPr>
        <w:fldChar w:fldCharType="separate"/>
      </w:r>
      <w:r w:rsidR="0016716A" w:rsidRPr="00CF5677">
        <w:rPr>
          <w:rFonts w:ascii="Times New Roman" w:eastAsia="Times New Roman" w:hAnsi="Times New Roman" w:cs="Times New Roman"/>
          <w:noProof/>
          <w:color w:val="000000"/>
          <w:spacing w:val="-5"/>
          <w:sz w:val="28"/>
          <w:szCs w:val="28"/>
        </w:rPr>
        <w:t>[</w:t>
      </w:r>
      <w:hyperlink w:anchor="_ENREF_36" w:tooltip="Mantzoros, 2017 #478" w:history="1">
        <w:r w:rsidR="005D7260" w:rsidRPr="00CF5677">
          <w:rPr>
            <w:rFonts w:ascii="Times New Roman" w:eastAsia="Times New Roman" w:hAnsi="Times New Roman" w:cs="Times New Roman"/>
            <w:noProof/>
            <w:color w:val="000000"/>
            <w:spacing w:val="-5"/>
            <w:sz w:val="28"/>
            <w:szCs w:val="28"/>
          </w:rPr>
          <w:t>36</w:t>
        </w:r>
      </w:hyperlink>
      <w:r w:rsidR="0016716A" w:rsidRPr="00CF5677">
        <w:rPr>
          <w:rFonts w:ascii="Times New Roman" w:eastAsia="Times New Roman" w:hAnsi="Times New Roman" w:cs="Times New Roman"/>
          <w:noProof/>
          <w:color w:val="000000"/>
          <w:spacing w:val="-5"/>
          <w:sz w:val="28"/>
          <w:szCs w:val="28"/>
        </w:rPr>
        <w:t>]</w:t>
      </w:r>
      <w:r w:rsidRPr="00CF5677">
        <w:rPr>
          <w:rFonts w:ascii="Times New Roman" w:eastAsia="Times New Roman" w:hAnsi="Times New Roman" w:cs="Times New Roman"/>
          <w:color w:val="000000"/>
          <w:spacing w:val="-5"/>
          <w:sz w:val="28"/>
          <w:szCs w:val="28"/>
        </w:rPr>
        <w:fldChar w:fldCharType="end"/>
      </w:r>
      <w:r w:rsidRPr="00CF5677">
        <w:rPr>
          <w:rFonts w:ascii="Times New Roman" w:eastAsia="Times New Roman" w:hAnsi="Times New Roman" w:cs="Times New Roman"/>
          <w:color w:val="000000"/>
          <w:spacing w:val="-5"/>
          <w:sz w:val="28"/>
          <w:szCs w:val="28"/>
        </w:rPr>
        <w:t>.</w:t>
      </w:r>
      <w:r w:rsidR="00C118AB" w:rsidRPr="00CF5677">
        <w:rPr>
          <w:rFonts w:ascii="Times New Roman" w:eastAsia="Times New Roman" w:hAnsi="Times New Roman" w:cs="Times New Roman"/>
          <w:color w:val="000000"/>
          <w:spacing w:val="-5"/>
          <w:sz w:val="28"/>
          <w:szCs w:val="28"/>
        </w:rPr>
        <w:t xml:space="preserve"> </w:t>
      </w:r>
    </w:p>
    <w:p w14:paraId="676A9B47" w14:textId="170F9D68" w:rsidR="00CE1B00" w:rsidRPr="000D4C96" w:rsidRDefault="00CE1B00" w:rsidP="00064E32">
      <w:pPr>
        <w:widowControl w:val="0"/>
        <w:tabs>
          <w:tab w:val="left" w:pos="720"/>
        </w:tabs>
        <w:spacing w:after="0" w:line="336" w:lineRule="auto"/>
        <w:contextualSpacing/>
        <w:jc w:val="both"/>
        <w:outlineLvl w:val="0"/>
        <w:rPr>
          <w:rFonts w:ascii="Times New Roman" w:eastAsia="Calibri" w:hAnsi="Times New Roman" w:cs="Times New Roman"/>
          <w:b/>
          <w:i/>
          <w:color w:val="000000"/>
          <w:sz w:val="28"/>
        </w:rPr>
      </w:pPr>
      <w:r w:rsidRPr="000D4C96">
        <w:rPr>
          <w:rFonts w:ascii="Times New Roman" w:eastAsia="Calibri" w:hAnsi="Times New Roman" w:cs="Times New Roman"/>
          <w:b/>
          <w:i/>
          <w:color w:val="000000"/>
          <w:sz w:val="28"/>
        </w:rPr>
        <w:t>1.</w:t>
      </w:r>
      <w:r w:rsidR="00361647" w:rsidRPr="000D4C96">
        <w:rPr>
          <w:rFonts w:ascii="Times New Roman" w:eastAsia="Calibri" w:hAnsi="Times New Roman" w:cs="Times New Roman"/>
          <w:b/>
          <w:i/>
          <w:color w:val="000000"/>
          <w:sz w:val="28"/>
        </w:rPr>
        <w:t>1</w:t>
      </w:r>
      <w:r w:rsidRPr="000D4C96">
        <w:rPr>
          <w:rFonts w:ascii="Times New Roman" w:eastAsia="Calibri" w:hAnsi="Times New Roman" w:cs="Times New Roman"/>
          <w:b/>
          <w:i/>
          <w:color w:val="000000"/>
          <w:sz w:val="28"/>
        </w:rPr>
        <w:t>.</w:t>
      </w:r>
      <w:r w:rsidR="00361647" w:rsidRPr="000D4C96">
        <w:rPr>
          <w:rFonts w:ascii="Times New Roman" w:eastAsia="Calibri" w:hAnsi="Times New Roman" w:cs="Times New Roman"/>
          <w:b/>
          <w:i/>
          <w:color w:val="000000"/>
          <w:sz w:val="28"/>
        </w:rPr>
        <w:t>5</w:t>
      </w:r>
      <w:r w:rsidRPr="000D4C96">
        <w:rPr>
          <w:rFonts w:ascii="Times New Roman" w:eastAsia="Calibri" w:hAnsi="Times New Roman" w:cs="Times New Roman"/>
          <w:b/>
          <w:i/>
          <w:color w:val="000000"/>
          <w:sz w:val="28"/>
        </w:rPr>
        <w:t>.</w:t>
      </w:r>
      <w:r w:rsidR="006E605D" w:rsidRPr="000D4C96">
        <w:rPr>
          <w:rFonts w:ascii="Times New Roman" w:eastAsia="Calibri" w:hAnsi="Times New Roman" w:cs="Times New Roman"/>
          <w:b/>
          <w:i/>
          <w:color w:val="000000"/>
          <w:sz w:val="28"/>
        </w:rPr>
        <w:t>4</w:t>
      </w:r>
      <w:r w:rsidRPr="000D4C96">
        <w:rPr>
          <w:rFonts w:ascii="Times New Roman" w:eastAsia="Calibri" w:hAnsi="Times New Roman" w:cs="Times New Roman"/>
          <w:b/>
          <w:i/>
          <w:color w:val="000000"/>
          <w:sz w:val="28"/>
        </w:rPr>
        <w:t>. Kháng leptin</w:t>
      </w:r>
    </w:p>
    <w:p w14:paraId="7FD3D791" w14:textId="52F03B9F" w:rsidR="00CE1B00" w:rsidRPr="000D4C96" w:rsidRDefault="00CE1B00" w:rsidP="00064E32">
      <w:pPr>
        <w:shd w:val="clear" w:color="auto" w:fill="FFFFFF"/>
        <w:spacing w:after="0" w:line="336" w:lineRule="auto"/>
        <w:ind w:firstLine="567"/>
        <w:jc w:val="both"/>
        <w:rPr>
          <w:rFonts w:ascii="Times New Roman" w:eastAsia="Times New Roman" w:hAnsi="Times New Roman" w:cs="Times New Roman"/>
          <w:b/>
          <w:color w:val="000000"/>
          <w:sz w:val="28"/>
          <w:szCs w:val="28"/>
        </w:rPr>
      </w:pPr>
      <w:r w:rsidRPr="000D4C96">
        <w:rPr>
          <w:rFonts w:ascii="Times New Roman" w:eastAsia="Times New Roman" w:hAnsi="Times New Roman" w:cs="Times New Roman"/>
          <w:color w:val="000000"/>
          <w:sz w:val="28"/>
          <w:szCs w:val="28"/>
        </w:rPr>
        <w:t xml:space="preserve">Leptin là </w:t>
      </w:r>
      <w:r w:rsidR="0058596E" w:rsidRPr="000D4C96">
        <w:rPr>
          <w:rFonts w:ascii="Times New Roman" w:eastAsia="Times New Roman" w:hAnsi="Times New Roman" w:cs="Times New Roman"/>
          <w:color w:val="000000"/>
          <w:sz w:val="28"/>
          <w:szCs w:val="28"/>
        </w:rPr>
        <w:t>hormone</w:t>
      </w:r>
      <w:r w:rsidRPr="000D4C96">
        <w:rPr>
          <w:rFonts w:ascii="Times New Roman" w:eastAsia="Times New Roman" w:hAnsi="Times New Roman" w:cs="Times New Roman"/>
          <w:color w:val="000000"/>
          <w:sz w:val="28"/>
          <w:szCs w:val="28"/>
        </w:rPr>
        <w:t xml:space="preserve"> làm giảm thèm ăn, tăng tiêu hao năng lượng nhằm giảm ăn và giảm cân. Sinh tổng hợp hexosamine và tăng kích thước tế bào mỡ góp phần tăng tổng hợp leptin trong tế bào mỡ </w:t>
      </w:r>
      <w:r w:rsidR="00DE733C" w:rsidRPr="000D4C96">
        <w:rPr>
          <w:rFonts w:ascii="Times New Roman" w:eastAsia="Times New Roman" w:hAnsi="Times New Roman" w:cs="Times New Roman"/>
          <w:color w:val="000000"/>
          <w:sz w:val="28"/>
          <w:szCs w:val="28"/>
        </w:rPr>
        <w:t xml:space="preserve">ở người </w:t>
      </w:r>
      <w:r w:rsidRPr="000D4C96">
        <w:rPr>
          <w:rFonts w:ascii="Times New Roman" w:eastAsia="Times New Roman" w:hAnsi="Times New Roman" w:cs="Times New Roman"/>
          <w:color w:val="000000"/>
          <w:sz w:val="28"/>
          <w:szCs w:val="28"/>
        </w:rPr>
        <w:t>béo phì</w:t>
      </w:r>
      <w:r w:rsidRPr="000D4C96">
        <w:rPr>
          <w:rFonts w:ascii="Times New Roman" w:eastAsia="Times New Roman" w:hAnsi="Times New Roman" w:cs="Times New Roman"/>
          <w:sz w:val="28"/>
          <w:szCs w:val="28"/>
          <w:shd w:val="clear" w:color="auto" w:fill="FFFFFF"/>
          <w:lang w:val="nl-NL"/>
        </w:rPr>
        <w:t xml:space="preserve">. </w:t>
      </w:r>
      <w:r w:rsidRPr="000D4C96">
        <w:rPr>
          <w:rFonts w:ascii="Times New Roman" w:eastAsia="Times New Roman" w:hAnsi="Times New Roman" w:cs="Times New Roman"/>
          <w:color w:val="000000"/>
          <w:sz w:val="28"/>
          <w:szCs w:val="28"/>
        </w:rPr>
        <w:t xml:space="preserve">Kháng leptin là tác động của leptin gây giảm ăn, giảm cân bị thất bại ở những người thừa </w:t>
      </w:r>
      <w:r w:rsidR="00DE733C" w:rsidRPr="000D4C96">
        <w:rPr>
          <w:rFonts w:ascii="Times New Roman" w:eastAsia="Times New Roman" w:hAnsi="Times New Roman" w:cs="Times New Roman"/>
          <w:color w:val="000000"/>
          <w:sz w:val="28"/>
          <w:szCs w:val="28"/>
        </w:rPr>
        <w:t>cân</w:t>
      </w:r>
      <w:r w:rsidRPr="000D4C96">
        <w:rPr>
          <w:rFonts w:ascii="Times New Roman" w:eastAsia="Times New Roman" w:hAnsi="Times New Roman" w:cs="Times New Roman"/>
          <w:color w:val="000000"/>
          <w:sz w:val="28"/>
          <w:szCs w:val="28"/>
        </w:rPr>
        <w:t xml:space="preserve"> béo phì </w:t>
      </w:r>
      <w:r w:rsidR="00DE733C" w:rsidRPr="000D4C96">
        <w:rPr>
          <w:rFonts w:ascii="Times New Roman" w:eastAsia="Times New Roman" w:hAnsi="Times New Roman" w:cs="Times New Roman"/>
          <w:color w:val="000000"/>
          <w:sz w:val="28"/>
          <w:szCs w:val="28"/>
        </w:rPr>
        <w:t>khi</w:t>
      </w:r>
      <w:r w:rsidRPr="000D4C96">
        <w:rPr>
          <w:rFonts w:ascii="Times New Roman" w:eastAsia="Times New Roman" w:hAnsi="Times New Roman" w:cs="Times New Roman"/>
          <w:color w:val="000000"/>
          <w:sz w:val="28"/>
          <w:szCs w:val="28"/>
        </w:rPr>
        <w:t xml:space="preserve"> nồng độ leptin tăng </w:t>
      </w:r>
      <w:r w:rsidRPr="000D4C96">
        <w:rPr>
          <w:rFonts w:ascii="Times New Roman" w:eastAsia="Times New Roman" w:hAnsi="Times New Roman" w:cs="Times New Roman"/>
          <w:color w:val="000000"/>
          <w:sz w:val="28"/>
          <w:szCs w:val="28"/>
        </w:rPr>
        <w:fldChar w:fldCharType="begin"/>
      </w:r>
      <w:r w:rsidR="0016716A" w:rsidRPr="000D4C96">
        <w:rPr>
          <w:rFonts w:ascii="Times New Roman" w:eastAsia="Times New Roman" w:hAnsi="Times New Roman" w:cs="Times New Roman"/>
          <w:color w:val="000000"/>
          <w:sz w:val="28"/>
          <w:szCs w:val="28"/>
        </w:rPr>
        <w:instrText xml:space="preserve"> ADDIN EN.CITE &lt;EndNote&gt;&lt;Cite&gt;&lt;Author&gt;Myers&lt;/Author&gt;&lt;Year&gt;2012&lt;/Year&gt;&lt;RecNum&gt;500&lt;/RecNum&gt;&lt;DisplayText&gt;[8]&lt;/DisplayText&gt;&lt;record&gt;&lt;rec-number&gt;500&lt;/rec-number&gt;&lt;foreign-keys&gt;&lt;key app="EN" db-id="frttrppp29vafnea9sexat5a02500dzavwf0" timestamp="1541320483"&gt;500&lt;/key&gt;&lt;/foreign-keys&gt;&lt;ref-type name="Journal Article"&gt;17&lt;/ref-type&gt;&lt;contributors&gt;&lt;authors&gt;&lt;author&gt;Myers, Martin G., Jr.&lt;/author&gt;&lt;author&gt;Heymsfield, Steven B.&lt;/author&gt;&lt;author&gt;Haft, Carol&lt;/author&gt;&lt;author&gt;Kahn, Barbara B.&lt;/author&gt;&lt;author&gt;Laughlin, Maren&lt;/author&gt;&lt;author&gt;Leibel, Rudolph L.&lt;/author&gt;&lt;author&gt;Tschöp, Matthias H.&lt;/author&gt;&lt;author&gt;Yanovski, Jack A.&lt;/author&gt;&lt;/authors&gt;&lt;/contributors&gt;&lt;titles&gt;&lt;title&gt;Defining Clinical Leptin Resistance - Challenges and Opportunities&lt;/title&gt;&lt;secondary-title&gt;Cell metabolism&lt;/secondary-title&gt;&lt;/titles&gt;&lt;periodical&gt;&lt;full-title&gt;Cell metabolism&lt;/full-title&gt;&lt;/periodical&gt;&lt;pages&gt;150-156&lt;/pages&gt;&lt;volume&gt;15&lt;/volume&gt;&lt;number&gt;2&lt;/number&gt;&lt;dates&gt;&lt;year&gt;2012&lt;/year&gt;&lt;/dates&gt;&lt;isbn&gt;1932-7420&amp;#xD;1550-4131&lt;/isbn&gt;&lt;accession-num&gt;22326217&lt;/accession-num&gt;&lt;urls&gt;&lt;related-urls&gt;&lt;url&gt;https://www.ncbi.nlm.nih.gov/pubmed/22326217&lt;/url&gt;&lt;url&gt;https://www.ncbi.nlm.nih.gov/pmc/PMC3281561/&lt;/url&gt;&lt;/related-urls&gt;&lt;/urls&gt;&lt;electronic-resource-num&gt;10.1016/j.cmet.2012.01.002&lt;/electronic-resource-num&gt;&lt;remote-database-name&gt;PubMed&lt;/remote-database-name&gt;&lt;/record&gt;&lt;/Cite&gt;&lt;/EndNote&gt;</w:instrText>
      </w:r>
      <w:r w:rsidRPr="000D4C96">
        <w:rPr>
          <w:rFonts w:ascii="Times New Roman" w:eastAsia="Times New Roman" w:hAnsi="Times New Roman" w:cs="Times New Roman"/>
          <w:color w:val="000000"/>
          <w:sz w:val="28"/>
          <w:szCs w:val="28"/>
        </w:rPr>
        <w:fldChar w:fldCharType="separate"/>
      </w:r>
      <w:r w:rsidR="0016716A" w:rsidRPr="000D4C96">
        <w:rPr>
          <w:rFonts w:ascii="Times New Roman" w:eastAsia="Times New Roman" w:hAnsi="Times New Roman" w:cs="Times New Roman"/>
          <w:noProof/>
          <w:color w:val="000000"/>
          <w:sz w:val="28"/>
          <w:szCs w:val="28"/>
        </w:rPr>
        <w:t>[</w:t>
      </w:r>
      <w:hyperlink w:anchor="_ENREF_8" w:tooltip="Myers, 2012 #500" w:history="1">
        <w:r w:rsidR="005D7260" w:rsidRPr="000D4C96">
          <w:rPr>
            <w:rFonts w:ascii="Times New Roman" w:eastAsia="Times New Roman" w:hAnsi="Times New Roman" w:cs="Times New Roman"/>
            <w:noProof/>
            <w:color w:val="000000"/>
            <w:sz w:val="28"/>
            <w:szCs w:val="28"/>
          </w:rPr>
          <w:t>8</w:t>
        </w:r>
      </w:hyperlink>
      <w:r w:rsidR="0016716A" w:rsidRPr="000D4C96">
        <w:rPr>
          <w:rFonts w:ascii="Times New Roman" w:eastAsia="Times New Roman" w:hAnsi="Times New Roman" w:cs="Times New Roman"/>
          <w:noProof/>
          <w:color w:val="000000"/>
          <w:sz w:val="28"/>
          <w:szCs w:val="28"/>
        </w:rPr>
        <w:t>]</w:t>
      </w:r>
      <w:r w:rsidRPr="000D4C96">
        <w:rPr>
          <w:rFonts w:ascii="Times New Roman" w:eastAsia="Times New Roman" w:hAnsi="Times New Roman" w:cs="Times New Roman"/>
          <w:color w:val="000000"/>
          <w:sz w:val="28"/>
          <w:szCs w:val="28"/>
        </w:rPr>
        <w:fldChar w:fldCharType="end"/>
      </w:r>
      <w:r w:rsidRPr="000D4C96">
        <w:rPr>
          <w:rFonts w:ascii="Times New Roman" w:eastAsia="Times New Roman" w:hAnsi="Times New Roman" w:cs="Times New Roman"/>
          <w:color w:val="000000"/>
          <w:sz w:val="28"/>
          <w:szCs w:val="28"/>
        </w:rPr>
        <w:t xml:space="preserve">. Hai vị trí kháng leptin </w:t>
      </w:r>
      <w:r w:rsidR="0052741F" w:rsidRPr="000D4C96">
        <w:rPr>
          <w:rFonts w:ascii="Times New Roman" w:eastAsia="Times New Roman" w:hAnsi="Times New Roman" w:cs="Times New Roman"/>
          <w:color w:val="000000"/>
          <w:sz w:val="28"/>
          <w:szCs w:val="28"/>
        </w:rPr>
        <w:t xml:space="preserve">là </w:t>
      </w:r>
      <w:r w:rsidRPr="000D4C96">
        <w:rPr>
          <w:rFonts w:ascii="Times New Roman" w:eastAsia="Times New Roman" w:hAnsi="Times New Roman" w:cs="Times New Roman"/>
          <w:color w:val="000000"/>
          <w:sz w:val="28"/>
          <w:szCs w:val="28"/>
        </w:rPr>
        <w:t xml:space="preserve">tại thần kinh trung ương hoặc ngoại biên. Cho tới nay cơ chế kháng leptin chưa thực sự được hiểu rõ, chưa có phương pháp đo lường. </w:t>
      </w:r>
      <w:r w:rsidR="00DE733C" w:rsidRPr="000D4C96">
        <w:rPr>
          <w:rFonts w:ascii="Times New Roman" w:eastAsia="Times New Roman" w:hAnsi="Times New Roman" w:cs="Times New Roman"/>
          <w:color w:val="000000"/>
          <w:sz w:val="28"/>
          <w:szCs w:val="28"/>
        </w:rPr>
        <w:t xml:space="preserve">Các nhà </w:t>
      </w:r>
      <w:r w:rsidR="001537BA" w:rsidRPr="000D4C96">
        <w:rPr>
          <w:rFonts w:ascii="Times New Roman" w:eastAsia="Times New Roman" w:hAnsi="Times New Roman" w:cs="Times New Roman"/>
          <w:color w:val="000000"/>
          <w:sz w:val="28"/>
          <w:szCs w:val="28"/>
        </w:rPr>
        <w:t>nghiên cứu</w:t>
      </w:r>
      <w:r w:rsidR="00DE733C" w:rsidRPr="000D4C96">
        <w:rPr>
          <w:rFonts w:ascii="Times New Roman" w:eastAsia="Times New Roman" w:hAnsi="Times New Roman" w:cs="Times New Roman"/>
          <w:color w:val="000000"/>
          <w:sz w:val="28"/>
          <w:szCs w:val="28"/>
        </w:rPr>
        <w:t xml:space="preserve"> đã đưa ra m</w:t>
      </w:r>
      <w:r w:rsidRPr="000D4C96">
        <w:rPr>
          <w:rFonts w:ascii="Times New Roman" w:eastAsia="Times New Roman" w:hAnsi="Times New Roman" w:cs="Times New Roman"/>
          <w:color w:val="000000"/>
          <w:sz w:val="28"/>
          <w:szCs w:val="28"/>
        </w:rPr>
        <w:t xml:space="preserve">ột số </w:t>
      </w:r>
      <w:r w:rsidR="0052741F" w:rsidRPr="000D4C96">
        <w:rPr>
          <w:rFonts w:ascii="Times New Roman" w:eastAsia="Times New Roman" w:hAnsi="Times New Roman" w:cs="Times New Roman"/>
          <w:color w:val="000000"/>
          <w:sz w:val="28"/>
          <w:szCs w:val="28"/>
        </w:rPr>
        <w:t xml:space="preserve">giả thuyết về </w:t>
      </w:r>
      <w:r w:rsidRPr="000D4C96">
        <w:rPr>
          <w:rFonts w:ascii="Times New Roman" w:eastAsia="Times New Roman" w:hAnsi="Times New Roman" w:cs="Times New Roman"/>
          <w:color w:val="000000"/>
          <w:sz w:val="28"/>
          <w:szCs w:val="28"/>
        </w:rPr>
        <w:t>cơ chế kháng leptin</w:t>
      </w:r>
      <w:r w:rsidR="00DE733C" w:rsidRPr="000D4C96">
        <w:rPr>
          <w:rFonts w:ascii="Times New Roman" w:eastAsia="Times New Roman" w:hAnsi="Times New Roman" w:cs="Times New Roman"/>
          <w:color w:val="000000"/>
          <w:sz w:val="28"/>
          <w:szCs w:val="28"/>
        </w:rPr>
        <w:t xml:space="preserve"> dưới đây </w:t>
      </w:r>
      <w:r w:rsidRPr="000D4C96">
        <w:rPr>
          <w:rFonts w:ascii="Times New Roman" w:eastAsia="Times New Roman" w:hAnsi="Times New Roman" w:cs="Times New Roman"/>
          <w:color w:val="000000"/>
          <w:sz w:val="28"/>
          <w:szCs w:val="28"/>
        </w:rPr>
        <w:fldChar w:fldCharType="begin"/>
      </w:r>
      <w:r w:rsidR="0016716A" w:rsidRPr="000D4C96">
        <w:rPr>
          <w:rFonts w:ascii="Times New Roman" w:eastAsia="Times New Roman" w:hAnsi="Times New Roman" w:cs="Times New Roman"/>
          <w:color w:val="000000"/>
          <w:sz w:val="28"/>
          <w:szCs w:val="28"/>
        </w:rPr>
        <w:instrText xml:space="preserve"> ADDIN EN.CITE &lt;EndNote&gt;&lt;Cite&gt;&lt;Author&gt;Barateiro&lt;/Author&gt;&lt;Year&gt;2017&lt;/Year&gt;&lt;RecNum&gt;460&lt;/RecNum&gt;&lt;DisplayText&gt;[37]&lt;/DisplayText&gt;&lt;record&gt;&lt;rec-number&gt;460&lt;/rec-number&gt;&lt;foreign-keys&gt;&lt;key app="EN" db-id="frttrppp29vafnea9sexat5a02500dzavwf0" timestamp="1540648465"&gt;460&lt;/key&gt;&lt;/foreign-keys&gt;&lt;ref-type name="Journal Article"&gt;17&lt;/ref-type&gt;&lt;contributors&gt;&lt;authors&gt;&lt;author&gt;Barateiro, Andreia&lt;/author&gt;&lt;author&gt;Mahú, Ines&lt;/author&gt;&lt;author&gt;Domingos, Ana I.&lt;/author&gt;&lt;/authors&gt;&lt;/contributors&gt;&lt;titles&gt;&lt;title&gt;Leptin Resistance and the Neuro-Adipose Connection&lt;/title&gt;&lt;secondary-title&gt;Frontiers in endocrinology&lt;/secondary-title&gt;&lt;/titles&gt;&lt;periodical&gt;&lt;full-title&gt;Front Endocrinol (Lausanne)&lt;/full-title&gt;&lt;abbr-1&gt;Frontiers in endocrinology&lt;/abbr-1&gt;&lt;/periodical&gt;&lt;volume&gt;8&lt;/volume&gt;&lt;dates&gt;&lt;year&gt;2017&lt;/year&gt;&lt;/dates&gt;&lt;publisher&gt;Frontiers Media S.A.&lt;/publisher&gt;&lt;isbn&gt;1664-2392&lt;/isbn&gt;&lt;accession-num&gt;28321206&lt;/accession-num&gt;&lt;urls&gt;&lt;related-urls&gt;&lt;url&gt;https://www.ncbi.nlm.nih.gov/pubmed/28321206&lt;/url&gt;&lt;url&gt;https://www.ncbi.nlm.nih.gov/pmc/PMC5337508/&lt;/url&gt;&lt;/related-urls&gt;&lt;/urls&gt;&lt;electronic-resource-num&gt;10.3389/fendo.2017.00045&lt;/electronic-resource-num&gt;&lt;remote-database-name&gt;PubMed&lt;/remote-database-name&gt;&lt;/record&gt;&lt;/Cite&gt;&lt;/EndNote&gt;</w:instrText>
      </w:r>
      <w:r w:rsidRPr="000D4C96">
        <w:rPr>
          <w:rFonts w:ascii="Times New Roman" w:eastAsia="Times New Roman" w:hAnsi="Times New Roman" w:cs="Times New Roman"/>
          <w:color w:val="000000"/>
          <w:sz w:val="28"/>
          <w:szCs w:val="28"/>
        </w:rPr>
        <w:fldChar w:fldCharType="separate"/>
      </w:r>
      <w:r w:rsidR="0016716A" w:rsidRPr="000D4C96">
        <w:rPr>
          <w:rFonts w:ascii="Times New Roman" w:eastAsia="Times New Roman" w:hAnsi="Times New Roman" w:cs="Times New Roman"/>
          <w:noProof/>
          <w:color w:val="000000"/>
          <w:sz w:val="28"/>
          <w:szCs w:val="28"/>
        </w:rPr>
        <w:t>[</w:t>
      </w:r>
      <w:hyperlink w:anchor="_ENREF_37" w:tooltip="Barateiro, 2017 #460" w:history="1">
        <w:r w:rsidR="005D7260" w:rsidRPr="000D4C96">
          <w:rPr>
            <w:rFonts w:ascii="Times New Roman" w:eastAsia="Times New Roman" w:hAnsi="Times New Roman" w:cs="Times New Roman"/>
            <w:noProof/>
            <w:color w:val="000000"/>
            <w:sz w:val="28"/>
            <w:szCs w:val="28"/>
          </w:rPr>
          <w:t>37</w:t>
        </w:r>
      </w:hyperlink>
      <w:r w:rsidR="0016716A" w:rsidRPr="000D4C96">
        <w:rPr>
          <w:rFonts w:ascii="Times New Roman" w:eastAsia="Times New Roman" w:hAnsi="Times New Roman" w:cs="Times New Roman"/>
          <w:noProof/>
          <w:color w:val="000000"/>
          <w:sz w:val="28"/>
          <w:szCs w:val="28"/>
        </w:rPr>
        <w:t>]</w:t>
      </w:r>
      <w:r w:rsidRPr="000D4C96">
        <w:rPr>
          <w:rFonts w:ascii="Times New Roman" w:eastAsia="Times New Roman" w:hAnsi="Times New Roman" w:cs="Times New Roman"/>
          <w:color w:val="000000"/>
          <w:sz w:val="28"/>
          <w:szCs w:val="28"/>
        </w:rPr>
        <w:fldChar w:fldCharType="end"/>
      </w:r>
      <w:r w:rsidR="00B8068D" w:rsidRPr="000D4C96">
        <w:rPr>
          <w:rFonts w:ascii="Times New Roman" w:eastAsia="Times New Roman" w:hAnsi="Times New Roman" w:cs="Times New Roman"/>
          <w:color w:val="000000"/>
          <w:sz w:val="28"/>
          <w:szCs w:val="28"/>
        </w:rPr>
        <w:t xml:space="preserve">, </w:t>
      </w:r>
      <w:r w:rsidR="0016716A" w:rsidRPr="000D4C96">
        <w:rPr>
          <w:rFonts w:ascii="Times New Roman" w:eastAsia="Times New Roman" w:hAnsi="Times New Roman" w:cs="Times New Roman"/>
          <w:color w:val="000000"/>
          <w:sz w:val="28"/>
          <w:szCs w:val="28"/>
        </w:rPr>
        <w:fldChar w:fldCharType="begin"/>
      </w:r>
      <w:r w:rsidR="0016716A" w:rsidRPr="000D4C96">
        <w:rPr>
          <w:rFonts w:ascii="Times New Roman" w:eastAsia="Times New Roman" w:hAnsi="Times New Roman" w:cs="Times New Roman"/>
          <w:color w:val="000000"/>
          <w:sz w:val="28"/>
          <w:szCs w:val="28"/>
        </w:rPr>
        <w:instrText xml:space="preserve"> ADDIN EN.CITE &lt;EndNote&gt;&lt;Cite&gt;&lt;Author&gt;Gruzdeva&lt;/Author&gt;&lt;Year&gt;2019&lt;/Year&gt;&lt;RecNum&gt;601&lt;/RecNum&gt;&lt;DisplayText&gt;[38]&lt;/DisplayText&gt;&lt;record&gt;&lt;rec-number&gt;601&lt;/rec-number&gt;&lt;foreign-keys&gt;&lt;key app="EN" db-id="frttrppp29vafnea9sexat5a02500dzavwf0" timestamp="1572110503"&gt;601&lt;/key&gt;&lt;/foreign-keys&gt;&lt;ref-type name="Journal Article"&gt;17&lt;/ref-type&gt;&lt;contributors&gt;&lt;authors&gt;&lt;author&gt;Gruzdeva, Olga&lt;/author&gt;&lt;author&gt;Borodkina, Daria&lt;/author&gt;&lt;author&gt;Uchasova, Evgenya&lt;/author&gt;&lt;author&gt;Dyleva, Yulia&lt;/author&gt;&lt;author&gt;Barbarash, Olga&lt;/author&gt;&lt;/authors&gt;&lt;/contributors&gt;&lt;titles&gt;&lt;title&gt;Leptin resistance: underlying mechanisms and diagnosis&lt;/title&gt;&lt;secondary-title&gt;Diabetes, metabolic syndrome and obesity : targets and therapy&lt;/secondary-title&gt;&lt;alt-title&gt;Diabetes Metab Syndr Obes&lt;/alt-title&gt;&lt;/titles&gt;&lt;periodical&gt;&lt;full-title&gt;Diabetes, metabolic syndrome and obesity : targets and therapy&lt;/full-title&gt;&lt;abbr-1&gt;Diabetes Metab Syndr Obes&lt;/abbr-1&gt;&lt;/periodical&gt;&lt;alt-periodical&gt;&lt;full-title&gt;Diabetes, metabolic syndrome and obesity : targets and therapy&lt;/full-title&gt;&lt;abbr-1&gt;Diabetes Metab Syndr Obes&lt;/abbr-1&gt;&lt;/alt-periodical&gt;&lt;pages&gt;191-198&lt;/pages&gt;&lt;volume&gt;12&lt;/volume&gt;&lt;keywords&gt;&lt;keyword&gt;leptin&lt;/keyword&gt;&lt;keyword&gt;leptin resistance&lt;/keyword&gt;&lt;keyword&gt;soluble leptin receptor&lt;/keyword&gt;&lt;/keywords&gt;&lt;dates&gt;&lt;year&gt;2019&lt;/year&gt;&lt;/dates&gt;&lt;publisher&gt;Dove Medical Press&lt;/publisher&gt;&lt;isbn&gt;1178-7007&lt;/isbn&gt;&lt;accession-num&gt;30774404&lt;/accession-num&gt;&lt;urls&gt;&lt;related-urls&gt;&lt;url&gt;https://www.ncbi.nlm.nih.gov/pubmed/30774404&lt;/url&gt;&lt;url&gt;https://www.ncbi.nlm.nih.gov/pmc/articles/PMC6354688/&lt;/url&gt;&lt;/related-urls&gt;&lt;/urls&gt;&lt;electronic-resource-num&gt;10.2147/DMSO.S182406&lt;/electronic-resource-num&gt;&lt;remote-database-name&gt;PubMed&lt;/remote-database-name&gt;&lt;language&gt;eng&lt;/language&gt;&lt;/record&gt;&lt;/Cite&gt;&lt;/EndNote&gt;</w:instrText>
      </w:r>
      <w:r w:rsidR="0016716A" w:rsidRPr="000D4C96">
        <w:rPr>
          <w:rFonts w:ascii="Times New Roman" w:eastAsia="Times New Roman" w:hAnsi="Times New Roman" w:cs="Times New Roman"/>
          <w:color w:val="000000"/>
          <w:sz w:val="28"/>
          <w:szCs w:val="28"/>
        </w:rPr>
        <w:fldChar w:fldCharType="separate"/>
      </w:r>
      <w:r w:rsidR="0016716A" w:rsidRPr="000D4C96">
        <w:rPr>
          <w:rFonts w:ascii="Times New Roman" w:eastAsia="Times New Roman" w:hAnsi="Times New Roman" w:cs="Times New Roman"/>
          <w:noProof/>
          <w:color w:val="000000"/>
          <w:sz w:val="28"/>
          <w:szCs w:val="28"/>
        </w:rPr>
        <w:t>[</w:t>
      </w:r>
      <w:hyperlink w:anchor="_ENREF_38" w:tooltip="Gruzdeva, 2019 #601" w:history="1">
        <w:r w:rsidR="005D7260" w:rsidRPr="000D4C96">
          <w:rPr>
            <w:rFonts w:ascii="Times New Roman" w:eastAsia="Times New Roman" w:hAnsi="Times New Roman" w:cs="Times New Roman"/>
            <w:noProof/>
            <w:color w:val="000000"/>
            <w:sz w:val="28"/>
            <w:szCs w:val="28"/>
          </w:rPr>
          <w:t>38</w:t>
        </w:r>
      </w:hyperlink>
      <w:r w:rsidR="0016716A" w:rsidRPr="000D4C96">
        <w:rPr>
          <w:rFonts w:ascii="Times New Roman" w:eastAsia="Times New Roman" w:hAnsi="Times New Roman" w:cs="Times New Roman"/>
          <w:noProof/>
          <w:color w:val="000000"/>
          <w:sz w:val="28"/>
          <w:szCs w:val="28"/>
        </w:rPr>
        <w:t>]</w:t>
      </w:r>
      <w:r w:rsidR="0016716A" w:rsidRPr="000D4C96">
        <w:rPr>
          <w:rFonts w:ascii="Times New Roman" w:eastAsia="Times New Roman" w:hAnsi="Times New Roman" w:cs="Times New Roman"/>
          <w:color w:val="000000"/>
          <w:sz w:val="28"/>
          <w:szCs w:val="28"/>
        </w:rPr>
        <w:fldChar w:fldCharType="end"/>
      </w:r>
      <w:r w:rsidR="001F22E9" w:rsidRPr="000D4C96">
        <w:rPr>
          <w:rFonts w:ascii="Times New Roman" w:eastAsia="Times New Roman" w:hAnsi="Times New Roman" w:cs="Times New Roman"/>
          <w:color w:val="000000"/>
          <w:sz w:val="28"/>
          <w:szCs w:val="28"/>
        </w:rPr>
        <w:t>.</w:t>
      </w:r>
    </w:p>
    <w:p w14:paraId="4C6DDF31" w14:textId="7CACF92F" w:rsidR="00DB2F15" w:rsidRPr="000D4C96" w:rsidRDefault="004D484E" w:rsidP="00DB2F15">
      <w:pPr>
        <w:shd w:val="clear" w:color="auto" w:fill="FFFFFF"/>
        <w:spacing w:after="0" w:line="336" w:lineRule="auto"/>
        <w:ind w:firstLine="360"/>
        <w:contextualSpacing/>
        <w:jc w:val="both"/>
        <w:rPr>
          <w:rFonts w:ascii="Times New Roman" w:eastAsia="Times New Roman" w:hAnsi="Times New Roman" w:cs="Times New Roman"/>
          <w:color w:val="000000"/>
          <w:sz w:val="28"/>
          <w:szCs w:val="28"/>
        </w:rPr>
      </w:pPr>
      <w:r w:rsidRPr="000D4C96">
        <w:rPr>
          <w:rFonts w:ascii="Times New Roman" w:eastAsia="Times New Roman" w:hAnsi="Times New Roman" w:cs="Times New Roman"/>
          <w:color w:val="000000"/>
          <w:sz w:val="28"/>
          <w:szCs w:val="28"/>
        </w:rPr>
        <w:t>-</w:t>
      </w:r>
      <w:r w:rsidR="00DB2F15" w:rsidRPr="000D4C96">
        <w:rPr>
          <w:rFonts w:ascii="Times New Roman" w:eastAsia="Times New Roman" w:hAnsi="Times New Roman" w:cs="Times New Roman"/>
          <w:color w:val="000000"/>
          <w:sz w:val="28"/>
          <w:szCs w:val="28"/>
        </w:rPr>
        <w:t xml:space="preserve"> </w:t>
      </w:r>
      <w:r w:rsidR="00CE1B00" w:rsidRPr="000D4C96">
        <w:rPr>
          <w:rFonts w:ascii="Times New Roman" w:eastAsia="Times New Roman" w:hAnsi="Times New Roman" w:cs="Times New Roman"/>
          <w:color w:val="000000"/>
          <w:sz w:val="28"/>
          <w:szCs w:val="28"/>
        </w:rPr>
        <w:t>Giảm vận chuyển leptin qua hàng rào máu não. Tỉ lệ leptin dịch não tủy</w:t>
      </w:r>
      <w:r w:rsidR="001F22EC" w:rsidRPr="000D4C96">
        <w:rPr>
          <w:rFonts w:ascii="Times New Roman" w:eastAsia="Times New Roman" w:hAnsi="Times New Roman" w:cs="Times New Roman"/>
          <w:color w:val="000000"/>
          <w:sz w:val="28"/>
          <w:szCs w:val="28"/>
        </w:rPr>
        <w:t>/</w:t>
      </w:r>
      <w:r w:rsidR="00CE1B00" w:rsidRPr="000D4C96">
        <w:rPr>
          <w:rFonts w:ascii="Times New Roman" w:eastAsia="Times New Roman" w:hAnsi="Times New Roman" w:cs="Times New Roman"/>
          <w:color w:val="000000"/>
          <w:sz w:val="28"/>
          <w:szCs w:val="28"/>
        </w:rPr>
        <w:t xml:space="preserve">máu ở người béo phì thấp hơn người bình thường do </w:t>
      </w:r>
      <w:r w:rsidR="001537BA" w:rsidRPr="000D4C96">
        <w:rPr>
          <w:rFonts w:ascii="Times New Roman" w:eastAsia="Times New Roman" w:hAnsi="Times New Roman" w:cs="Times New Roman"/>
          <w:color w:val="000000"/>
          <w:sz w:val="28"/>
          <w:szCs w:val="28"/>
        </w:rPr>
        <w:t>triglyceride</w:t>
      </w:r>
      <w:r w:rsidR="00CE1B00" w:rsidRPr="000D4C96">
        <w:rPr>
          <w:rFonts w:ascii="Times New Roman" w:eastAsia="Times New Roman" w:hAnsi="Times New Roman" w:cs="Times New Roman"/>
          <w:color w:val="000000"/>
          <w:sz w:val="28"/>
          <w:szCs w:val="28"/>
        </w:rPr>
        <w:t xml:space="preserve"> cao làm giảm vận chuyển leptin qua hàng rào máu não hoặc do bão hòa chất vận chuyển leptin, nhưng nồng độ leptin dịch não tủy người béo phì vẫn cao hơn 30% so với người bình thường. Người có leptin cao vẫn mắc béo phì do số </w:t>
      </w:r>
      <w:r w:rsidR="00CE1B00" w:rsidRPr="000D4C96">
        <w:rPr>
          <w:rFonts w:ascii="Times New Roman" w:eastAsia="Times New Roman" w:hAnsi="Times New Roman" w:cs="Times New Roman"/>
          <w:color w:val="000000"/>
          <w:sz w:val="28"/>
          <w:szCs w:val="28"/>
        </w:rPr>
        <w:lastRenderedPageBreak/>
        <w:t>lượng thụ thể leptin ở vùng dưới đồi không tăng, leptin thừa không phát huy hiệu quả sinh học.</w:t>
      </w:r>
    </w:p>
    <w:p w14:paraId="07C697A4" w14:textId="1A9B2DE6" w:rsidR="00DB2F15" w:rsidRPr="000D4C96" w:rsidRDefault="004D484E" w:rsidP="00B97DD1">
      <w:pPr>
        <w:shd w:val="clear" w:color="auto" w:fill="FFFFFF"/>
        <w:spacing w:after="0" w:line="336" w:lineRule="auto"/>
        <w:ind w:firstLine="720"/>
        <w:contextualSpacing/>
        <w:jc w:val="both"/>
        <w:rPr>
          <w:rFonts w:ascii="Times New Roman" w:eastAsia="Times New Roman" w:hAnsi="Times New Roman" w:cs="Times New Roman"/>
          <w:color w:val="000000"/>
          <w:sz w:val="28"/>
          <w:szCs w:val="28"/>
        </w:rPr>
      </w:pPr>
      <w:r w:rsidRPr="000D4C96">
        <w:rPr>
          <w:rFonts w:ascii="Times New Roman" w:eastAsia="Times New Roman" w:hAnsi="Times New Roman" w:cs="Times New Roman"/>
          <w:color w:val="000000"/>
          <w:sz w:val="28"/>
          <w:szCs w:val="28"/>
        </w:rPr>
        <w:t>-</w:t>
      </w:r>
      <w:r w:rsidR="00DB2F15" w:rsidRPr="000D4C96">
        <w:rPr>
          <w:rFonts w:ascii="Times New Roman" w:eastAsia="Times New Roman" w:hAnsi="Times New Roman" w:cs="Times New Roman"/>
          <w:color w:val="000000"/>
          <w:sz w:val="28"/>
          <w:szCs w:val="28"/>
        </w:rPr>
        <w:t xml:space="preserve"> </w:t>
      </w:r>
      <w:bookmarkStart w:id="63" w:name="_Hlk23071861"/>
      <w:r w:rsidR="00CE1B00" w:rsidRPr="000D4C96">
        <w:rPr>
          <w:rFonts w:ascii="Times New Roman" w:eastAsia="Times New Roman" w:hAnsi="Times New Roman" w:cs="Times New Roman"/>
          <w:color w:val="000000"/>
          <w:sz w:val="28"/>
          <w:szCs w:val="28"/>
        </w:rPr>
        <w:t xml:space="preserve">Ob-Rb là đồng phân duy nhất có thể </w:t>
      </w:r>
      <w:r w:rsidR="002E7AAF" w:rsidRPr="000D4C96">
        <w:rPr>
          <w:rFonts w:ascii="Times New Roman" w:eastAsia="Times New Roman" w:hAnsi="Times New Roman" w:cs="Times New Roman"/>
          <w:color w:val="000000"/>
          <w:sz w:val="28"/>
          <w:szCs w:val="28"/>
        </w:rPr>
        <w:t>truyền</w:t>
      </w:r>
      <w:r w:rsidR="00CE1B00" w:rsidRPr="000D4C96">
        <w:rPr>
          <w:rFonts w:ascii="Times New Roman" w:eastAsia="Times New Roman" w:hAnsi="Times New Roman" w:cs="Times New Roman"/>
          <w:color w:val="000000"/>
          <w:sz w:val="28"/>
          <w:szCs w:val="28"/>
        </w:rPr>
        <w:t xml:space="preserve"> tín hiệu nội bào qua các kênh JAK-STAT</w:t>
      </w:r>
      <w:bookmarkEnd w:id="63"/>
      <w:r w:rsidR="00CE1B00" w:rsidRPr="000D4C96">
        <w:rPr>
          <w:rFonts w:ascii="Times New Roman" w:eastAsia="Times New Roman" w:hAnsi="Times New Roman" w:cs="Times New Roman"/>
          <w:color w:val="000000"/>
          <w:sz w:val="28"/>
          <w:szCs w:val="28"/>
        </w:rPr>
        <w:t xml:space="preserve">. Đa số người béo thụ thể Ob-Rb không bị tổn thương nhưng khiếm khuyết ở quá trình truyền tín hiệu nội bào, một số protein có thể ức chế truyền tín hiệu từ các thụ thể cytokine như chất ức </w:t>
      </w:r>
      <w:r w:rsidR="0052741F" w:rsidRPr="000D4C96">
        <w:rPr>
          <w:rFonts w:ascii="Times New Roman" w:eastAsia="Times New Roman" w:hAnsi="Times New Roman" w:cs="Times New Roman"/>
          <w:color w:val="000000"/>
          <w:sz w:val="28"/>
          <w:szCs w:val="28"/>
        </w:rPr>
        <w:t xml:space="preserve">chế tín </w:t>
      </w:r>
      <w:r w:rsidR="00CE1B00" w:rsidRPr="000D4C96">
        <w:rPr>
          <w:rFonts w:ascii="Times New Roman" w:eastAsia="Times New Roman" w:hAnsi="Times New Roman" w:cs="Times New Roman"/>
          <w:color w:val="000000"/>
          <w:sz w:val="28"/>
          <w:szCs w:val="28"/>
        </w:rPr>
        <w:t xml:space="preserve">hiệu cytokine 3 </w:t>
      </w:r>
      <w:r w:rsidR="0052741F" w:rsidRPr="000D4C96">
        <w:rPr>
          <w:rFonts w:ascii="Times New Roman" w:eastAsia="Times New Roman" w:hAnsi="Times New Roman" w:cs="Times New Roman"/>
          <w:color w:val="000000"/>
          <w:sz w:val="28"/>
          <w:szCs w:val="28"/>
        </w:rPr>
        <w:t>(</w:t>
      </w:r>
      <w:r w:rsidR="00675FA5" w:rsidRPr="000D4C96">
        <w:rPr>
          <w:rFonts w:ascii="Times New Roman" w:eastAsia="Times New Roman" w:hAnsi="Times New Roman" w:cs="Times New Roman"/>
          <w:color w:val="000000"/>
          <w:sz w:val="28"/>
          <w:szCs w:val="28"/>
        </w:rPr>
        <w:t>s</w:t>
      </w:r>
      <w:r w:rsidR="0052741F" w:rsidRPr="000D4C96">
        <w:rPr>
          <w:rFonts w:ascii="Times New Roman" w:eastAsia="Times New Roman" w:hAnsi="Times New Roman" w:cs="Times New Roman"/>
          <w:color w:val="000000"/>
          <w:sz w:val="28"/>
          <w:szCs w:val="28"/>
        </w:rPr>
        <w:t>uppressor of cytokine signaling</w:t>
      </w:r>
      <w:r w:rsidR="00D73BD6" w:rsidRPr="000D4C96">
        <w:rPr>
          <w:rFonts w:ascii="Times New Roman" w:eastAsia="Times New Roman" w:hAnsi="Times New Roman" w:cs="Times New Roman"/>
          <w:color w:val="000000"/>
          <w:sz w:val="28"/>
          <w:szCs w:val="28"/>
        </w:rPr>
        <w:t xml:space="preserve"> – SOCS</w:t>
      </w:r>
      <w:r w:rsidR="00CE1B00" w:rsidRPr="000D4C96">
        <w:rPr>
          <w:rFonts w:ascii="Times New Roman" w:eastAsia="Times New Roman" w:hAnsi="Times New Roman" w:cs="Times New Roman"/>
          <w:color w:val="000000"/>
          <w:sz w:val="28"/>
          <w:szCs w:val="28"/>
        </w:rPr>
        <w:t xml:space="preserve">). </w:t>
      </w:r>
    </w:p>
    <w:p w14:paraId="7824B782" w14:textId="3AC6762E" w:rsidR="00DB2F15" w:rsidRPr="000D4C96" w:rsidRDefault="004D484E" w:rsidP="00B97DD1">
      <w:pPr>
        <w:shd w:val="clear" w:color="auto" w:fill="FFFFFF"/>
        <w:spacing w:after="0" w:line="336" w:lineRule="auto"/>
        <w:ind w:firstLine="720"/>
        <w:contextualSpacing/>
        <w:jc w:val="both"/>
        <w:rPr>
          <w:rFonts w:ascii="Times New Roman" w:eastAsia="Times New Roman" w:hAnsi="Times New Roman" w:cs="Times New Roman"/>
          <w:color w:val="000000"/>
          <w:sz w:val="28"/>
          <w:szCs w:val="28"/>
        </w:rPr>
      </w:pPr>
      <w:r w:rsidRPr="000D4C96">
        <w:rPr>
          <w:rFonts w:ascii="Times New Roman" w:eastAsia="Times New Roman" w:hAnsi="Times New Roman" w:cs="Times New Roman"/>
          <w:color w:val="000000"/>
          <w:sz w:val="28"/>
          <w:szCs w:val="28"/>
        </w:rPr>
        <w:t>-</w:t>
      </w:r>
      <w:r w:rsidR="00DB2F15" w:rsidRPr="000D4C96">
        <w:rPr>
          <w:rFonts w:ascii="Times New Roman" w:eastAsia="Times New Roman" w:hAnsi="Times New Roman" w:cs="Times New Roman"/>
          <w:color w:val="000000"/>
          <w:sz w:val="28"/>
          <w:szCs w:val="28"/>
        </w:rPr>
        <w:t xml:space="preserve"> </w:t>
      </w:r>
      <w:r w:rsidR="00CE1B00" w:rsidRPr="000D4C96">
        <w:rPr>
          <w:rFonts w:ascii="Times New Roman" w:eastAsia="Times New Roman" w:hAnsi="Times New Roman" w:cs="Times New Roman"/>
          <w:color w:val="000000"/>
          <w:sz w:val="28"/>
          <w:szCs w:val="28"/>
        </w:rPr>
        <w:t xml:space="preserve">Tăng stress lưới nội chất. </w:t>
      </w:r>
    </w:p>
    <w:p w14:paraId="735C2812" w14:textId="15F6AD70" w:rsidR="00DB2F15" w:rsidRPr="000D4C96" w:rsidRDefault="004D484E" w:rsidP="00B97DD1">
      <w:pPr>
        <w:shd w:val="clear" w:color="auto" w:fill="FFFFFF"/>
        <w:spacing w:after="0" w:line="336" w:lineRule="auto"/>
        <w:ind w:firstLine="720"/>
        <w:contextualSpacing/>
        <w:jc w:val="both"/>
        <w:rPr>
          <w:rFonts w:ascii="Times New Roman" w:eastAsia="Times New Roman" w:hAnsi="Times New Roman" w:cs="Times New Roman"/>
          <w:color w:val="000000"/>
          <w:sz w:val="28"/>
          <w:szCs w:val="28"/>
        </w:rPr>
      </w:pPr>
      <w:r w:rsidRPr="000D4C96">
        <w:rPr>
          <w:rFonts w:ascii="Times New Roman" w:eastAsia="Times New Roman" w:hAnsi="Times New Roman" w:cs="Times New Roman"/>
          <w:color w:val="000000"/>
          <w:sz w:val="28"/>
          <w:szCs w:val="28"/>
        </w:rPr>
        <w:t>-</w:t>
      </w:r>
      <w:r w:rsidR="00DB2F15" w:rsidRPr="000D4C96">
        <w:rPr>
          <w:rFonts w:ascii="Times New Roman" w:eastAsia="Times New Roman" w:hAnsi="Times New Roman" w:cs="Times New Roman"/>
          <w:color w:val="000000"/>
          <w:sz w:val="28"/>
          <w:szCs w:val="28"/>
        </w:rPr>
        <w:t xml:space="preserve"> </w:t>
      </w:r>
      <w:r w:rsidR="00CE1B00" w:rsidRPr="000D4C96">
        <w:rPr>
          <w:rFonts w:ascii="Times New Roman" w:eastAsia="Times New Roman" w:hAnsi="Times New Roman" w:cs="Times New Roman"/>
          <w:color w:val="000000"/>
          <w:sz w:val="28"/>
          <w:szCs w:val="28"/>
        </w:rPr>
        <w:t>Viêm vùng dưới đồi gây ra những thay đổi cấu trúc dẫn đến giảm hiệu quả kiểm soát khối lượng thức ăn.</w:t>
      </w:r>
    </w:p>
    <w:p w14:paraId="23DB021A" w14:textId="4763BDBA" w:rsidR="00DB2F15" w:rsidRPr="000D4C96" w:rsidRDefault="004D484E" w:rsidP="00B97DD1">
      <w:pPr>
        <w:shd w:val="clear" w:color="auto" w:fill="FFFFFF"/>
        <w:spacing w:after="0" w:line="336" w:lineRule="auto"/>
        <w:ind w:firstLine="720"/>
        <w:contextualSpacing/>
        <w:jc w:val="both"/>
        <w:rPr>
          <w:rFonts w:ascii="Times New Roman" w:eastAsia="Times New Roman" w:hAnsi="Times New Roman" w:cs="Times New Roman"/>
          <w:color w:val="000000"/>
          <w:sz w:val="28"/>
          <w:szCs w:val="28"/>
        </w:rPr>
      </w:pPr>
      <w:r w:rsidRPr="000D4C96">
        <w:rPr>
          <w:rFonts w:ascii="Times New Roman" w:eastAsia="Times New Roman" w:hAnsi="Times New Roman" w:cs="Times New Roman"/>
          <w:color w:val="000000"/>
          <w:sz w:val="28"/>
          <w:szCs w:val="28"/>
        </w:rPr>
        <w:t>-</w:t>
      </w:r>
      <w:r w:rsidR="00DB2F15" w:rsidRPr="000D4C96">
        <w:rPr>
          <w:rFonts w:ascii="Times New Roman" w:eastAsia="Times New Roman" w:hAnsi="Times New Roman" w:cs="Times New Roman"/>
          <w:color w:val="000000"/>
          <w:sz w:val="28"/>
          <w:szCs w:val="28"/>
        </w:rPr>
        <w:t xml:space="preserve"> </w:t>
      </w:r>
      <w:r w:rsidR="00CE1B00" w:rsidRPr="000D4C96">
        <w:rPr>
          <w:rFonts w:ascii="Times New Roman" w:eastAsia="Times New Roman" w:hAnsi="Times New Roman" w:cs="Times New Roman"/>
          <w:color w:val="000000"/>
          <w:sz w:val="28"/>
          <w:szCs w:val="28"/>
        </w:rPr>
        <w:t xml:space="preserve">Các chất trung gian gây viêm (TNF-α, IL-1β, CRP) tăng cao trong béo phì có thể làm tăng nồng độ leptin. Ở chuột, bất hoạt thụ thể IL-1β và thụ thể TNF-α giúp chuột không mắc chứng béo phì do chế độ ăn giàu chất béo. </w:t>
      </w:r>
    </w:p>
    <w:p w14:paraId="335901E4" w14:textId="6E548CE0" w:rsidR="00DB2F15" w:rsidRPr="000D4C96" w:rsidRDefault="004D484E" w:rsidP="00B97DD1">
      <w:pPr>
        <w:shd w:val="clear" w:color="auto" w:fill="FFFFFF"/>
        <w:spacing w:after="0" w:line="336" w:lineRule="auto"/>
        <w:ind w:firstLine="720"/>
        <w:contextualSpacing/>
        <w:jc w:val="both"/>
        <w:rPr>
          <w:rFonts w:ascii="Times New Roman" w:eastAsia="Times New Roman" w:hAnsi="Times New Roman" w:cs="Times New Roman"/>
          <w:color w:val="000000"/>
          <w:sz w:val="28"/>
          <w:szCs w:val="28"/>
        </w:rPr>
      </w:pPr>
      <w:r w:rsidRPr="000D4C96">
        <w:rPr>
          <w:rFonts w:ascii="Times New Roman" w:eastAsia="Times New Roman" w:hAnsi="Times New Roman" w:cs="Times New Roman"/>
          <w:color w:val="000000"/>
          <w:sz w:val="28"/>
          <w:szCs w:val="28"/>
        </w:rPr>
        <w:t>-</w:t>
      </w:r>
      <w:r w:rsidR="00DB2F15" w:rsidRPr="000D4C96">
        <w:rPr>
          <w:rFonts w:ascii="Times New Roman" w:eastAsia="Times New Roman" w:hAnsi="Times New Roman" w:cs="Times New Roman"/>
          <w:color w:val="000000"/>
          <w:sz w:val="28"/>
          <w:szCs w:val="28"/>
        </w:rPr>
        <w:t xml:space="preserve"> </w:t>
      </w:r>
      <w:r w:rsidR="00CE1B00" w:rsidRPr="000D4C96">
        <w:rPr>
          <w:rFonts w:ascii="Times New Roman" w:eastAsia="Times New Roman" w:hAnsi="Times New Roman" w:cs="Times New Roman"/>
          <w:color w:val="000000"/>
          <w:sz w:val="28"/>
          <w:szCs w:val="28"/>
        </w:rPr>
        <w:t xml:space="preserve">Tăng leptin có thể gây bài tiết các cytokine </w:t>
      </w:r>
      <w:r w:rsidR="004B45FD" w:rsidRPr="000D4C96">
        <w:rPr>
          <w:rFonts w:ascii="Times New Roman" w:eastAsia="Times New Roman" w:hAnsi="Times New Roman" w:cs="Times New Roman"/>
          <w:color w:val="000000"/>
          <w:sz w:val="28"/>
          <w:szCs w:val="28"/>
        </w:rPr>
        <w:t>gây viêm</w:t>
      </w:r>
      <w:r w:rsidR="00CE1B00" w:rsidRPr="000D4C96">
        <w:rPr>
          <w:rFonts w:ascii="Times New Roman" w:eastAsia="Times New Roman" w:hAnsi="Times New Roman" w:cs="Times New Roman"/>
          <w:color w:val="000000"/>
          <w:sz w:val="28"/>
          <w:szCs w:val="28"/>
        </w:rPr>
        <w:t xml:space="preserve">. </w:t>
      </w:r>
    </w:p>
    <w:p w14:paraId="27943E9F" w14:textId="3AE648AA" w:rsidR="00CE1B00" w:rsidRPr="000D4C96" w:rsidRDefault="004D484E" w:rsidP="00B97DD1">
      <w:pPr>
        <w:shd w:val="clear" w:color="auto" w:fill="FFFFFF"/>
        <w:spacing w:after="0" w:line="336" w:lineRule="auto"/>
        <w:ind w:firstLine="720"/>
        <w:contextualSpacing/>
        <w:jc w:val="both"/>
        <w:rPr>
          <w:rFonts w:ascii="Times New Roman" w:eastAsia="Times New Roman" w:hAnsi="Times New Roman" w:cs="Times New Roman"/>
          <w:color w:val="000000"/>
          <w:sz w:val="28"/>
          <w:szCs w:val="28"/>
        </w:rPr>
      </w:pPr>
      <w:bookmarkStart w:id="64" w:name="_Hlk23666035"/>
      <w:r w:rsidRPr="000D4C96">
        <w:rPr>
          <w:rFonts w:ascii="Times New Roman" w:eastAsia="Times New Roman" w:hAnsi="Times New Roman" w:cs="Times New Roman"/>
          <w:color w:val="000000"/>
          <w:sz w:val="28"/>
          <w:szCs w:val="28"/>
        </w:rPr>
        <w:t>-</w:t>
      </w:r>
      <w:r w:rsidR="00DB2F15" w:rsidRPr="000D4C96">
        <w:rPr>
          <w:rFonts w:ascii="Times New Roman" w:eastAsia="Times New Roman" w:hAnsi="Times New Roman" w:cs="Times New Roman"/>
          <w:color w:val="000000"/>
          <w:sz w:val="28"/>
          <w:szCs w:val="28"/>
        </w:rPr>
        <w:t xml:space="preserve"> </w:t>
      </w:r>
      <w:r w:rsidR="00CE1B00" w:rsidRPr="000D4C96">
        <w:rPr>
          <w:rFonts w:ascii="Times New Roman" w:eastAsia="Times New Roman" w:hAnsi="Times New Roman" w:cs="Times New Roman"/>
          <w:color w:val="000000"/>
          <w:sz w:val="28"/>
          <w:szCs w:val="28"/>
        </w:rPr>
        <w:t>Thay đổi protein liên kết với leptin trong tuần hoàn.</w:t>
      </w:r>
    </w:p>
    <w:p w14:paraId="357BF607" w14:textId="1ED6639C" w:rsidR="004B2FEC" w:rsidRPr="000D4C96" w:rsidRDefault="004B2FEC" w:rsidP="004B2FEC">
      <w:pPr>
        <w:shd w:val="clear" w:color="auto" w:fill="FFFFFF"/>
        <w:spacing w:after="0" w:line="360" w:lineRule="auto"/>
        <w:ind w:firstLine="720"/>
        <w:jc w:val="both"/>
        <w:rPr>
          <w:rFonts w:ascii="Times New Roman" w:eastAsia="Times New Roman" w:hAnsi="Times New Roman" w:cs="Times New Roman"/>
          <w:color w:val="000000"/>
          <w:sz w:val="28"/>
          <w:szCs w:val="28"/>
        </w:rPr>
      </w:pPr>
      <w:r w:rsidRPr="000D4C96">
        <w:rPr>
          <w:rFonts w:ascii="Times New Roman" w:eastAsia="Times New Roman" w:hAnsi="Times New Roman" w:cs="Times New Roman"/>
          <w:color w:val="000000"/>
          <w:sz w:val="28"/>
          <w:szCs w:val="28"/>
        </w:rPr>
        <w:t>Hiện chưa có cách đánh giá độ nhạy leptin trong thực hành lâm sàng. Độ nhạy leptin lớn nhất ở những người có khối mỡ thấp. Tuy nhiên, khối mỡ và nồng độ leptin không phải là yếu tố duy nhất dự báo độ nhạy leptin. Sự khác biệt di truyền về khả năng phản ứng đối với tình trạng thiếu dinh dưỡng hoặc béo phì</w:t>
      </w:r>
      <w:r w:rsidR="0016716A" w:rsidRPr="000D4C96">
        <w:rPr>
          <w:rFonts w:ascii="Times New Roman" w:eastAsia="Times New Roman" w:hAnsi="Times New Roman" w:cs="Times New Roman"/>
          <w:color w:val="000000"/>
          <w:sz w:val="28"/>
          <w:szCs w:val="28"/>
        </w:rPr>
        <w:t>…</w:t>
      </w:r>
      <w:r w:rsidRPr="000D4C96">
        <w:rPr>
          <w:rFonts w:ascii="Times New Roman" w:eastAsia="Times New Roman" w:hAnsi="Times New Roman" w:cs="Times New Roman"/>
          <w:color w:val="000000"/>
          <w:sz w:val="28"/>
          <w:szCs w:val="28"/>
        </w:rPr>
        <w:t xml:space="preserve"> cũng</w:t>
      </w:r>
      <w:r w:rsidRPr="000D4C96">
        <w:t xml:space="preserve"> </w:t>
      </w:r>
      <w:r w:rsidRPr="000D4C96">
        <w:rPr>
          <w:rFonts w:ascii="Times New Roman" w:eastAsia="Times New Roman" w:hAnsi="Times New Roman" w:cs="Times New Roman"/>
          <w:color w:val="000000"/>
          <w:sz w:val="28"/>
          <w:szCs w:val="28"/>
        </w:rPr>
        <w:t>là yếu tố dự báo độ nhạy leptin.</w:t>
      </w:r>
    </w:p>
    <w:p w14:paraId="6F9A4BCC" w14:textId="307FE288" w:rsidR="004B2FEC" w:rsidRPr="000D4C96" w:rsidRDefault="004B2FEC" w:rsidP="004B2FEC">
      <w:pPr>
        <w:shd w:val="clear" w:color="auto" w:fill="FFFFFF"/>
        <w:spacing w:after="0" w:line="360" w:lineRule="auto"/>
        <w:ind w:firstLine="720"/>
        <w:jc w:val="both"/>
        <w:rPr>
          <w:rFonts w:ascii="Times New Roman" w:eastAsia="Times New Roman" w:hAnsi="Times New Roman" w:cs="Times New Roman"/>
          <w:color w:val="000000"/>
          <w:sz w:val="28"/>
          <w:szCs w:val="28"/>
        </w:rPr>
      </w:pPr>
      <w:r w:rsidRPr="000D4C96">
        <w:rPr>
          <w:rFonts w:ascii="Times New Roman" w:eastAsia="Times New Roman" w:hAnsi="Times New Roman" w:cs="Times New Roman"/>
          <w:color w:val="000000"/>
          <w:sz w:val="28"/>
          <w:szCs w:val="28"/>
        </w:rPr>
        <w:t xml:space="preserve">Metreleptin (Myalept) hiện nay là thuốc duy nhất chứa leptin người tái tổ hợp, đã được cục quản lý thực phẩm và dược phẩm Mỹ phê duyệt điều trị biến chứng do thiếu leptin trong hội chứng loạn dưỡng mỡ </w:t>
      </w:r>
      <w:r w:rsidRPr="000D4C96">
        <w:rPr>
          <w:rFonts w:ascii="Times New Roman" w:eastAsia="Times New Roman" w:hAnsi="Times New Roman" w:cs="Times New Roman"/>
          <w:color w:val="000000"/>
          <w:sz w:val="28"/>
          <w:szCs w:val="28"/>
        </w:rPr>
        <w:fldChar w:fldCharType="begin"/>
      </w:r>
      <w:r w:rsidR="0016716A" w:rsidRPr="000D4C96">
        <w:rPr>
          <w:rFonts w:ascii="Times New Roman" w:eastAsia="Times New Roman" w:hAnsi="Times New Roman" w:cs="Times New Roman"/>
          <w:color w:val="000000"/>
          <w:sz w:val="28"/>
          <w:szCs w:val="28"/>
        </w:rPr>
        <w:instrText xml:space="preserve"> ADDIN EN.CITE &lt;EndNote&gt;&lt;Cite&gt;&lt;Author&gt;Myers&lt;/Author&gt;&lt;Year&gt;2012&lt;/Year&gt;&lt;RecNum&gt;500&lt;/RecNum&gt;&lt;DisplayText&gt;[8]&lt;/DisplayText&gt;&lt;record&gt;&lt;rec-number&gt;500&lt;/rec-number&gt;&lt;foreign-keys&gt;&lt;key app="EN" db-id="frttrppp29vafnea9sexat5a02500dzavwf0" timestamp="1541320483"&gt;500&lt;/key&gt;&lt;/foreign-keys&gt;&lt;ref-type name="Journal Article"&gt;17&lt;/ref-type&gt;&lt;contributors&gt;&lt;authors&gt;&lt;author&gt;Myers, Martin G., Jr.&lt;/author&gt;&lt;author&gt;Heymsfield, Steven B.&lt;/author&gt;&lt;author&gt;Haft, Carol&lt;/author&gt;&lt;author&gt;Kahn, Barbara B.&lt;/author&gt;&lt;author&gt;Laughlin, Maren&lt;/author&gt;&lt;author&gt;Leibel, Rudolph L.&lt;/author&gt;&lt;author&gt;Tschöp, Matthias H.&lt;/author&gt;&lt;author&gt;Yanovski, Jack A.&lt;/author&gt;&lt;/authors&gt;&lt;/contributors&gt;&lt;titles&gt;&lt;title&gt;Defining Clinical Leptin Resistance - Challenges and Opportunities&lt;/title&gt;&lt;secondary-title&gt;Cell metabolism&lt;/secondary-title&gt;&lt;/titles&gt;&lt;periodical&gt;&lt;full-title&gt;Cell metabolism&lt;/full-title&gt;&lt;/periodical&gt;&lt;pages&gt;150-156&lt;/pages&gt;&lt;volume&gt;15&lt;/volume&gt;&lt;number&gt;2&lt;/number&gt;&lt;dates&gt;&lt;year&gt;2012&lt;/year&gt;&lt;/dates&gt;&lt;isbn&gt;1932-7420&amp;#xD;1550-4131&lt;/isbn&gt;&lt;accession-num&gt;22326217&lt;/accession-num&gt;&lt;urls&gt;&lt;related-urls&gt;&lt;url&gt;https://www.ncbi.nlm.nih.gov/pubmed/22326217&lt;/url&gt;&lt;url&gt;https://www.ncbi.nlm.nih.gov/pmc/PMC3281561/&lt;/url&gt;&lt;/related-urls&gt;&lt;/urls&gt;&lt;electronic-resource-num&gt;10.1016/j.cmet.2012.01.002&lt;/electronic-resource-num&gt;&lt;remote-database-name&gt;PubMed&lt;/remote-database-name&gt;&lt;/record&gt;&lt;/Cite&gt;&lt;/EndNote&gt;</w:instrText>
      </w:r>
      <w:r w:rsidRPr="000D4C96">
        <w:rPr>
          <w:rFonts w:ascii="Times New Roman" w:eastAsia="Times New Roman" w:hAnsi="Times New Roman" w:cs="Times New Roman"/>
          <w:color w:val="000000"/>
          <w:sz w:val="28"/>
          <w:szCs w:val="28"/>
        </w:rPr>
        <w:fldChar w:fldCharType="separate"/>
      </w:r>
      <w:r w:rsidR="0016716A" w:rsidRPr="000D4C96">
        <w:rPr>
          <w:rFonts w:ascii="Times New Roman" w:eastAsia="Times New Roman" w:hAnsi="Times New Roman" w:cs="Times New Roman"/>
          <w:noProof/>
          <w:color w:val="000000"/>
          <w:sz w:val="28"/>
          <w:szCs w:val="28"/>
        </w:rPr>
        <w:t>[</w:t>
      </w:r>
      <w:hyperlink w:anchor="_ENREF_8" w:tooltip="Myers, 2012 #500" w:history="1">
        <w:r w:rsidR="005D7260" w:rsidRPr="000D4C96">
          <w:rPr>
            <w:rFonts w:ascii="Times New Roman" w:eastAsia="Times New Roman" w:hAnsi="Times New Roman" w:cs="Times New Roman"/>
            <w:noProof/>
            <w:color w:val="000000"/>
            <w:sz w:val="28"/>
            <w:szCs w:val="28"/>
          </w:rPr>
          <w:t>8</w:t>
        </w:r>
      </w:hyperlink>
      <w:r w:rsidR="0016716A" w:rsidRPr="000D4C96">
        <w:rPr>
          <w:rFonts w:ascii="Times New Roman" w:eastAsia="Times New Roman" w:hAnsi="Times New Roman" w:cs="Times New Roman"/>
          <w:noProof/>
          <w:color w:val="000000"/>
          <w:sz w:val="28"/>
          <w:szCs w:val="28"/>
        </w:rPr>
        <w:t>]</w:t>
      </w:r>
      <w:r w:rsidRPr="000D4C96">
        <w:rPr>
          <w:rFonts w:ascii="Times New Roman" w:eastAsia="Times New Roman" w:hAnsi="Times New Roman" w:cs="Times New Roman"/>
          <w:color w:val="000000"/>
          <w:sz w:val="28"/>
          <w:szCs w:val="28"/>
        </w:rPr>
        <w:fldChar w:fldCharType="end"/>
      </w:r>
      <w:r w:rsidRPr="000D4C96">
        <w:rPr>
          <w:rFonts w:ascii="Times New Roman" w:eastAsia="Times New Roman" w:hAnsi="Times New Roman" w:cs="Times New Roman"/>
          <w:color w:val="000000"/>
          <w:sz w:val="28"/>
          <w:szCs w:val="28"/>
        </w:rPr>
        <w:t>.</w:t>
      </w:r>
    </w:p>
    <w:p w14:paraId="7ED4D4A5" w14:textId="77777777" w:rsidR="004B2FEC" w:rsidRPr="000D4C96" w:rsidRDefault="004B2FEC" w:rsidP="004B2FEC">
      <w:pPr>
        <w:widowControl w:val="0"/>
        <w:tabs>
          <w:tab w:val="left" w:pos="720"/>
        </w:tabs>
        <w:spacing w:before="80" w:after="0" w:line="360" w:lineRule="auto"/>
        <w:contextualSpacing/>
        <w:jc w:val="both"/>
        <w:outlineLvl w:val="0"/>
        <w:rPr>
          <w:rFonts w:ascii="Times New Roman" w:eastAsia="Calibri" w:hAnsi="Times New Roman" w:cs="Times New Roman"/>
          <w:b/>
          <w:i/>
          <w:color w:val="000000"/>
          <w:sz w:val="28"/>
        </w:rPr>
      </w:pPr>
      <w:r w:rsidRPr="000D4C96">
        <w:rPr>
          <w:rFonts w:ascii="Times New Roman" w:eastAsia="Times New Roman" w:hAnsi="Times New Roman" w:cs="Times New Roman"/>
          <w:b/>
          <w:i/>
          <w:color w:val="000000"/>
          <w:sz w:val="28"/>
          <w:szCs w:val="28"/>
        </w:rPr>
        <w:t>Cách dự phòng giảm kháng leptin</w:t>
      </w:r>
    </w:p>
    <w:p w14:paraId="6B678E8E" w14:textId="67436C9D" w:rsidR="004B2FEC" w:rsidRPr="000D4C96" w:rsidRDefault="004B2FEC" w:rsidP="004B2FEC">
      <w:pPr>
        <w:shd w:val="clear" w:color="auto" w:fill="FFFFFF"/>
        <w:spacing w:after="0" w:line="360" w:lineRule="auto"/>
        <w:ind w:firstLine="720"/>
        <w:jc w:val="both"/>
        <w:rPr>
          <w:rFonts w:ascii="Times New Roman" w:eastAsia="Times New Roman" w:hAnsi="Times New Roman" w:cs="Times New Roman"/>
          <w:color w:val="000000"/>
          <w:sz w:val="28"/>
          <w:szCs w:val="28"/>
        </w:rPr>
      </w:pPr>
      <w:r w:rsidRPr="000D4C96">
        <w:rPr>
          <w:rFonts w:ascii="Times New Roman" w:eastAsia="Times New Roman" w:hAnsi="Times New Roman" w:cs="Times New Roman"/>
          <w:color w:val="000000"/>
          <w:sz w:val="28"/>
          <w:szCs w:val="28"/>
        </w:rPr>
        <w:t xml:space="preserve">Tránh ăn các thực phẩm chế biến sẵn, nên ăn nhiều chất xơ hòa tan, tập thể dục đều đặn, ngủ đủ giấc, ăn nhiều protein, làm giảm nồng độ triglyceride. Nồng độ </w:t>
      </w:r>
      <w:r w:rsidR="00E97CBA">
        <w:rPr>
          <w:rFonts w:ascii="Times New Roman" w:eastAsia="Times New Roman" w:hAnsi="Times New Roman" w:cs="Times New Roman"/>
          <w:color w:val="000000"/>
          <w:sz w:val="28"/>
          <w:szCs w:val="28"/>
        </w:rPr>
        <w:t>triglyceride</w:t>
      </w:r>
      <w:r w:rsidRPr="000D4C96">
        <w:rPr>
          <w:rFonts w:ascii="Times New Roman" w:eastAsia="Times New Roman" w:hAnsi="Times New Roman" w:cs="Times New Roman"/>
          <w:color w:val="000000"/>
          <w:sz w:val="28"/>
          <w:szCs w:val="28"/>
        </w:rPr>
        <w:t xml:space="preserve"> cao có thể ngăn sự vận chuyển leptin từ máu vào trong não. Cách tốt nhất để giảm triglyceride là giảm lượng carbonhydrate.</w:t>
      </w:r>
    </w:p>
    <w:p w14:paraId="380D029A" w14:textId="0D0795B6" w:rsidR="00E746B8" w:rsidRPr="000D4C96" w:rsidRDefault="004B2FEC" w:rsidP="00B97DD1">
      <w:pPr>
        <w:shd w:val="clear" w:color="auto" w:fill="FFFFFF"/>
        <w:spacing w:after="0" w:line="336" w:lineRule="auto"/>
        <w:contextualSpacing/>
        <w:jc w:val="both"/>
        <w:rPr>
          <w:rFonts w:ascii="Times New Roman" w:eastAsia="Times New Roman" w:hAnsi="Times New Roman" w:cs="Times New Roman"/>
          <w:color w:val="000000"/>
          <w:sz w:val="28"/>
          <w:szCs w:val="28"/>
        </w:rPr>
      </w:pPr>
      <w:r w:rsidRPr="000D4C96">
        <w:rPr>
          <w:rFonts w:eastAsia="Calibri"/>
          <w:b/>
          <w:bCs/>
          <w:i/>
          <w:iCs/>
          <w:noProof/>
          <w:sz w:val="24"/>
          <w:szCs w:val="24"/>
        </w:rPr>
        <w:lastRenderedPageBreak/>
        <w:drawing>
          <wp:inline distT="0" distB="0" distL="0" distR="0" wp14:anchorId="770730EB" wp14:editId="75163A9F">
            <wp:extent cx="5579745" cy="5365214"/>
            <wp:effectExtent l="0" t="0" r="1905"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2">
                      <a:extLst>
                        <a:ext uri="{28A0092B-C50C-407E-A947-70E740481C1C}">
                          <a14:useLocalDpi xmlns:a14="http://schemas.microsoft.com/office/drawing/2010/main" val="0"/>
                        </a:ext>
                      </a:extLst>
                    </a:blip>
                    <a:stretch>
                      <a:fillRect/>
                    </a:stretch>
                  </pic:blipFill>
                  <pic:spPr>
                    <a:xfrm>
                      <a:off x="0" y="0"/>
                      <a:ext cx="5583313" cy="5368645"/>
                    </a:xfrm>
                    <a:prstGeom prst="rect">
                      <a:avLst/>
                    </a:prstGeom>
                  </pic:spPr>
                </pic:pic>
              </a:graphicData>
            </a:graphic>
          </wp:inline>
        </w:drawing>
      </w:r>
    </w:p>
    <w:p w14:paraId="63308249" w14:textId="15E3D711" w:rsidR="008E1651" w:rsidRPr="000D4C96" w:rsidRDefault="008E1651" w:rsidP="00DB2F15">
      <w:pPr>
        <w:shd w:val="clear" w:color="auto" w:fill="FFFFFF"/>
        <w:spacing w:after="0" w:line="336" w:lineRule="auto"/>
        <w:ind w:firstLine="360"/>
        <w:contextualSpacing/>
        <w:jc w:val="both"/>
        <w:rPr>
          <w:rFonts w:ascii="Times New Roman" w:eastAsia="Times New Roman" w:hAnsi="Times New Roman" w:cs="Times New Roman"/>
          <w:color w:val="000000"/>
          <w:sz w:val="28"/>
          <w:szCs w:val="28"/>
        </w:rPr>
      </w:pPr>
      <w:r w:rsidRPr="000D4C96">
        <w:rPr>
          <w:rFonts w:ascii="Times New Roman" w:eastAsia="Times New Roman" w:hAnsi="Times New Roman" w:cs="Times New Roman"/>
          <w:color w:val="000000"/>
          <w:sz w:val="28"/>
          <w:szCs w:val="28"/>
        </w:rPr>
        <w:t>Hình A: Sáu dạng đồng phân của thụ thể leptin Ob-Ra,b,c,d,e,f . Ob-Rb là dạng dài nhất kích hoạt quá trình STAT3.</w:t>
      </w:r>
      <w:r w:rsidR="0011492A" w:rsidRPr="000D4C96">
        <w:rPr>
          <w:rFonts w:ascii="Times New Roman" w:eastAsia="Times New Roman" w:hAnsi="Times New Roman" w:cs="Times New Roman"/>
          <w:color w:val="000000"/>
          <w:sz w:val="28"/>
          <w:szCs w:val="28"/>
        </w:rPr>
        <w:t xml:space="preserve"> </w:t>
      </w:r>
      <w:r w:rsidRPr="000D4C96">
        <w:rPr>
          <w:rFonts w:ascii="Times New Roman" w:eastAsia="Times New Roman" w:hAnsi="Times New Roman" w:cs="Times New Roman"/>
          <w:color w:val="000000"/>
          <w:sz w:val="28"/>
          <w:szCs w:val="28"/>
        </w:rPr>
        <w:t xml:space="preserve">Hình B: Liên kết giữa leptin với Ob-Rb làm kích hoạt ba đường truyền tín hiệu nội bào là JAK-STAT, PI3K và MAPK, trong đó quá trình truyền qua kênh JAK-STAT3 chiếm ưu thế. </w:t>
      </w:r>
    </w:p>
    <w:p w14:paraId="4273AA2E" w14:textId="6E4ADF9C" w:rsidR="00B56261" w:rsidRPr="000D4C96" w:rsidRDefault="008A046F" w:rsidP="00DB2F15">
      <w:pPr>
        <w:shd w:val="clear" w:color="auto" w:fill="FFFFFF"/>
        <w:spacing w:after="0" w:line="336" w:lineRule="auto"/>
        <w:ind w:firstLine="360"/>
        <w:contextualSpacing/>
        <w:jc w:val="both"/>
        <w:rPr>
          <w:rFonts w:ascii="Times New Roman" w:eastAsia="Times New Roman" w:hAnsi="Times New Roman" w:cs="Times New Roman"/>
          <w:i/>
          <w:iCs/>
          <w:color w:val="000000"/>
          <w:sz w:val="28"/>
          <w:szCs w:val="28"/>
        </w:rPr>
      </w:pPr>
      <w:r w:rsidRPr="000D4C96">
        <w:rPr>
          <w:rFonts w:ascii="Times New Roman" w:eastAsia="Times New Roman" w:hAnsi="Times New Roman" w:cs="Times New Roman"/>
          <w:i/>
          <w:iCs/>
          <w:color w:val="000000"/>
          <w:spacing w:val="-2"/>
          <w:sz w:val="24"/>
          <w:szCs w:val="24"/>
        </w:rPr>
        <w:t>Viết tắt</w:t>
      </w:r>
      <w:r w:rsidR="002D1529" w:rsidRPr="000D4C96">
        <w:rPr>
          <w:rFonts w:ascii="Times New Roman" w:eastAsia="Times New Roman" w:hAnsi="Times New Roman" w:cs="Times New Roman"/>
          <w:i/>
          <w:iCs/>
          <w:color w:val="000000"/>
          <w:spacing w:val="-2"/>
          <w:sz w:val="24"/>
          <w:szCs w:val="24"/>
        </w:rPr>
        <w:t xml:space="preserve">: </w:t>
      </w:r>
      <w:r w:rsidR="00B56261" w:rsidRPr="000D4C96">
        <w:rPr>
          <w:rFonts w:ascii="Times New Roman" w:eastAsia="Times New Roman" w:hAnsi="Times New Roman" w:cs="Times New Roman"/>
          <w:i/>
          <w:iCs/>
          <w:color w:val="000000"/>
          <w:spacing w:val="-2"/>
          <w:sz w:val="24"/>
          <w:szCs w:val="24"/>
        </w:rPr>
        <w:t>AKT</w:t>
      </w:r>
      <w:r w:rsidR="0011492A" w:rsidRPr="000D4C96">
        <w:rPr>
          <w:rFonts w:ascii="Times New Roman" w:eastAsia="Times New Roman" w:hAnsi="Times New Roman" w:cs="Times New Roman"/>
          <w:i/>
          <w:iCs/>
          <w:color w:val="000000"/>
          <w:spacing w:val="-2"/>
          <w:sz w:val="24"/>
          <w:szCs w:val="24"/>
        </w:rPr>
        <w:t xml:space="preserve">: protein kinase B, </w:t>
      </w:r>
      <w:r w:rsidR="00B56261" w:rsidRPr="000D4C96">
        <w:rPr>
          <w:rFonts w:ascii="Times New Roman" w:eastAsia="Times New Roman" w:hAnsi="Times New Roman" w:cs="Times New Roman"/>
          <w:i/>
          <w:iCs/>
          <w:color w:val="000000"/>
          <w:spacing w:val="-2"/>
          <w:sz w:val="24"/>
          <w:szCs w:val="24"/>
        </w:rPr>
        <w:t xml:space="preserve">AMP: </w:t>
      </w:r>
      <w:r w:rsidR="0011492A" w:rsidRPr="000D4C96">
        <w:rPr>
          <w:rFonts w:ascii="Times New Roman" w:eastAsia="Times New Roman" w:hAnsi="Times New Roman" w:cs="Times New Roman"/>
          <w:i/>
          <w:iCs/>
          <w:color w:val="000000"/>
          <w:spacing w:val="-2"/>
          <w:sz w:val="24"/>
          <w:szCs w:val="24"/>
        </w:rPr>
        <w:t>a</w:t>
      </w:r>
      <w:r w:rsidR="00B56261" w:rsidRPr="000D4C96">
        <w:rPr>
          <w:rFonts w:ascii="Times New Roman" w:eastAsia="Times New Roman" w:hAnsi="Times New Roman" w:cs="Times New Roman"/>
          <w:i/>
          <w:iCs/>
          <w:color w:val="000000"/>
          <w:spacing w:val="-2"/>
          <w:sz w:val="24"/>
          <w:szCs w:val="24"/>
        </w:rPr>
        <w:t>denosinmonophosphat</w:t>
      </w:r>
      <w:r w:rsidR="0011492A" w:rsidRPr="000D4C96">
        <w:rPr>
          <w:rFonts w:ascii="Times New Roman" w:eastAsia="Times New Roman" w:hAnsi="Times New Roman" w:cs="Times New Roman"/>
          <w:i/>
          <w:iCs/>
          <w:color w:val="000000"/>
          <w:spacing w:val="-2"/>
          <w:sz w:val="24"/>
          <w:szCs w:val="24"/>
        </w:rPr>
        <w:t xml:space="preserve">, </w:t>
      </w:r>
      <w:r w:rsidR="00B56261" w:rsidRPr="000D4C96">
        <w:rPr>
          <w:rFonts w:ascii="Times New Roman" w:eastAsia="Times New Roman" w:hAnsi="Times New Roman" w:cs="Times New Roman"/>
          <w:i/>
          <w:iCs/>
          <w:color w:val="000000"/>
          <w:spacing w:val="-2"/>
          <w:sz w:val="24"/>
          <w:szCs w:val="24"/>
        </w:rPr>
        <w:t>IRS</w:t>
      </w:r>
      <w:r w:rsidR="0011492A" w:rsidRPr="000D4C96">
        <w:rPr>
          <w:rFonts w:ascii="Times New Roman" w:eastAsia="Times New Roman" w:hAnsi="Times New Roman" w:cs="Times New Roman"/>
          <w:i/>
          <w:iCs/>
          <w:color w:val="000000"/>
          <w:spacing w:val="-2"/>
          <w:sz w:val="24"/>
          <w:szCs w:val="24"/>
        </w:rPr>
        <w:t xml:space="preserve">: insulin receptor substrate, </w:t>
      </w:r>
      <w:r w:rsidR="00B56261" w:rsidRPr="000D4C96">
        <w:rPr>
          <w:rFonts w:ascii="Times New Roman" w:eastAsia="Times New Roman" w:hAnsi="Times New Roman" w:cs="Times New Roman"/>
          <w:i/>
          <w:iCs/>
          <w:color w:val="000000"/>
          <w:spacing w:val="-2"/>
          <w:sz w:val="24"/>
          <w:szCs w:val="24"/>
        </w:rPr>
        <w:t xml:space="preserve">JAK: </w:t>
      </w:r>
      <w:r w:rsidR="0011492A" w:rsidRPr="000D4C96">
        <w:rPr>
          <w:rFonts w:ascii="Times New Roman" w:eastAsia="Times New Roman" w:hAnsi="Times New Roman" w:cs="Times New Roman"/>
          <w:i/>
          <w:iCs/>
          <w:color w:val="000000"/>
          <w:spacing w:val="-2"/>
          <w:sz w:val="24"/>
          <w:szCs w:val="24"/>
        </w:rPr>
        <w:t>j</w:t>
      </w:r>
      <w:r w:rsidR="00B56261" w:rsidRPr="000D4C96">
        <w:rPr>
          <w:rFonts w:ascii="Times New Roman" w:eastAsia="Times New Roman" w:hAnsi="Times New Roman" w:cs="Times New Roman"/>
          <w:i/>
          <w:iCs/>
          <w:color w:val="000000"/>
          <w:spacing w:val="-2"/>
          <w:sz w:val="24"/>
          <w:szCs w:val="24"/>
        </w:rPr>
        <w:t>anus kinase</w:t>
      </w:r>
      <w:r w:rsidR="0011492A" w:rsidRPr="000D4C96">
        <w:rPr>
          <w:rFonts w:ascii="Times New Roman" w:eastAsia="Times New Roman" w:hAnsi="Times New Roman" w:cs="Times New Roman"/>
          <w:i/>
          <w:iCs/>
          <w:color w:val="000000"/>
          <w:spacing w:val="-2"/>
          <w:sz w:val="24"/>
          <w:szCs w:val="24"/>
        </w:rPr>
        <w:t xml:space="preserve">, </w:t>
      </w:r>
      <w:r w:rsidR="00B56261" w:rsidRPr="000D4C96">
        <w:rPr>
          <w:rFonts w:ascii="Times New Roman" w:eastAsia="Times New Roman" w:hAnsi="Times New Roman" w:cs="Times New Roman"/>
          <w:i/>
          <w:iCs/>
          <w:color w:val="000000"/>
          <w:spacing w:val="-2"/>
          <w:sz w:val="24"/>
          <w:szCs w:val="24"/>
        </w:rPr>
        <w:t>MAPK: mitogen-activated protein kinases</w:t>
      </w:r>
      <w:r w:rsidR="0011492A" w:rsidRPr="000D4C96">
        <w:rPr>
          <w:rFonts w:ascii="Times New Roman" w:eastAsia="Times New Roman" w:hAnsi="Times New Roman" w:cs="Times New Roman"/>
          <w:i/>
          <w:iCs/>
          <w:color w:val="000000"/>
          <w:spacing w:val="-2"/>
          <w:sz w:val="24"/>
          <w:szCs w:val="24"/>
        </w:rPr>
        <w:t xml:space="preserve">, </w:t>
      </w:r>
      <w:r w:rsidR="00B56261" w:rsidRPr="000D4C96">
        <w:rPr>
          <w:rFonts w:ascii="Times New Roman" w:eastAsia="Times New Roman" w:hAnsi="Times New Roman" w:cs="Times New Roman"/>
          <w:i/>
          <w:iCs/>
          <w:color w:val="000000"/>
          <w:spacing w:val="-2"/>
          <w:sz w:val="24"/>
          <w:szCs w:val="24"/>
        </w:rPr>
        <w:t xml:space="preserve">NPY: </w:t>
      </w:r>
      <w:r w:rsidR="0011492A" w:rsidRPr="000D4C96">
        <w:rPr>
          <w:rFonts w:ascii="Times New Roman" w:eastAsia="Times New Roman" w:hAnsi="Times New Roman" w:cs="Times New Roman"/>
          <w:i/>
          <w:iCs/>
          <w:color w:val="000000"/>
          <w:spacing w:val="-2"/>
          <w:sz w:val="24"/>
          <w:szCs w:val="24"/>
        </w:rPr>
        <w:t>n</w:t>
      </w:r>
      <w:r w:rsidR="00B56261" w:rsidRPr="000D4C96">
        <w:rPr>
          <w:rFonts w:ascii="Times New Roman" w:eastAsia="Times New Roman" w:hAnsi="Times New Roman" w:cs="Times New Roman"/>
          <w:i/>
          <w:iCs/>
          <w:color w:val="000000"/>
          <w:spacing w:val="-2"/>
          <w:sz w:val="24"/>
          <w:szCs w:val="24"/>
        </w:rPr>
        <w:t>europeptide Y</w:t>
      </w:r>
      <w:r w:rsidR="0011492A" w:rsidRPr="000D4C96">
        <w:rPr>
          <w:rFonts w:ascii="Times New Roman" w:eastAsia="Times New Roman" w:hAnsi="Times New Roman" w:cs="Times New Roman"/>
          <w:i/>
          <w:iCs/>
          <w:color w:val="000000"/>
          <w:spacing w:val="-2"/>
          <w:sz w:val="24"/>
          <w:szCs w:val="24"/>
        </w:rPr>
        <w:t xml:space="preserve">, </w:t>
      </w:r>
      <w:r w:rsidR="00B56261" w:rsidRPr="000D4C96">
        <w:rPr>
          <w:rFonts w:ascii="Times New Roman" w:eastAsia="Times New Roman" w:hAnsi="Times New Roman" w:cs="Times New Roman"/>
          <w:i/>
          <w:iCs/>
          <w:color w:val="000000"/>
          <w:spacing w:val="-2"/>
          <w:sz w:val="24"/>
          <w:szCs w:val="24"/>
        </w:rPr>
        <w:t>PDE3B</w:t>
      </w:r>
      <w:r w:rsidR="0011492A" w:rsidRPr="000D4C96">
        <w:rPr>
          <w:rFonts w:ascii="Times New Roman" w:eastAsia="Times New Roman" w:hAnsi="Times New Roman" w:cs="Times New Roman"/>
          <w:i/>
          <w:iCs/>
          <w:color w:val="000000"/>
          <w:spacing w:val="-2"/>
          <w:sz w:val="24"/>
          <w:szCs w:val="24"/>
        </w:rPr>
        <w:t>:</w:t>
      </w:r>
      <w:r w:rsidR="0011492A" w:rsidRPr="000D4C96">
        <w:rPr>
          <w:i/>
          <w:iCs/>
          <w:spacing w:val="-2"/>
          <w:sz w:val="24"/>
          <w:szCs w:val="24"/>
        </w:rPr>
        <w:t xml:space="preserve"> </w:t>
      </w:r>
      <w:r w:rsidR="0011492A" w:rsidRPr="000D4C96">
        <w:rPr>
          <w:rFonts w:ascii="Times New Roman" w:eastAsia="Times New Roman" w:hAnsi="Times New Roman" w:cs="Times New Roman"/>
          <w:i/>
          <w:iCs/>
          <w:color w:val="000000"/>
          <w:spacing w:val="-2"/>
          <w:sz w:val="24"/>
          <w:szCs w:val="24"/>
        </w:rPr>
        <w:t xml:space="preserve">phosphodiesterase 3B, </w:t>
      </w:r>
      <w:r w:rsidR="00B56261" w:rsidRPr="000D4C96">
        <w:rPr>
          <w:rFonts w:ascii="Times New Roman" w:eastAsia="Times New Roman" w:hAnsi="Times New Roman" w:cs="Times New Roman"/>
          <w:i/>
          <w:iCs/>
          <w:color w:val="000000"/>
          <w:spacing w:val="-2"/>
          <w:sz w:val="24"/>
          <w:szCs w:val="24"/>
        </w:rPr>
        <w:t>PI3K: phosphoinositide 3-kinases</w:t>
      </w:r>
      <w:r w:rsidR="0011492A" w:rsidRPr="000D4C96">
        <w:rPr>
          <w:rFonts w:ascii="Times New Roman" w:eastAsia="Times New Roman" w:hAnsi="Times New Roman" w:cs="Times New Roman"/>
          <w:i/>
          <w:iCs/>
          <w:color w:val="000000"/>
          <w:spacing w:val="-2"/>
          <w:sz w:val="24"/>
          <w:szCs w:val="24"/>
        </w:rPr>
        <w:t xml:space="preserve">, </w:t>
      </w:r>
      <w:r w:rsidR="00B56261" w:rsidRPr="000D4C96">
        <w:rPr>
          <w:rFonts w:ascii="Times New Roman" w:eastAsia="Times New Roman" w:hAnsi="Times New Roman" w:cs="Times New Roman"/>
          <w:i/>
          <w:iCs/>
          <w:color w:val="000000"/>
          <w:spacing w:val="-2"/>
          <w:sz w:val="24"/>
          <w:szCs w:val="24"/>
        </w:rPr>
        <w:t>POMC: proopiomelanocortin</w:t>
      </w:r>
      <w:r w:rsidR="0011492A" w:rsidRPr="000D4C96">
        <w:rPr>
          <w:rFonts w:ascii="Times New Roman" w:eastAsia="Times New Roman" w:hAnsi="Times New Roman" w:cs="Times New Roman"/>
          <w:i/>
          <w:iCs/>
          <w:color w:val="000000"/>
          <w:spacing w:val="-2"/>
          <w:sz w:val="24"/>
          <w:szCs w:val="24"/>
        </w:rPr>
        <w:t xml:space="preserve">, </w:t>
      </w:r>
      <w:r w:rsidR="00B56261" w:rsidRPr="000D4C96">
        <w:rPr>
          <w:rFonts w:ascii="Times New Roman" w:eastAsia="Times New Roman" w:hAnsi="Times New Roman" w:cs="Times New Roman"/>
          <w:i/>
          <w:iCs/>
          <w:color w:val="000000"/>
          <w:spacing w:val="-2"/>
          <w:sz w:val="24"/>
          <w:szCs w:val="24"/>
        </w:rPr>
        <w:t>SHP</w:t>
      </w:r>
      <w:r w:rsidR="00B56261" w:rsidRPr="000D4C96">
        <w:rPr>
          <w:i/>
          <w:iCs/>
          <w:spacing w:val="-2"/>
          <w:sz w:val="24"/>
          <w:szCs w:val="24"/>
        </w:rPr>
        <w:t xml:space="preserve"> </w:t>
      </w:r>
      <w:r w:rsidR="00B56261" w:rsidRPr="000D4C96">
        <w:rPr>
          <w:rFonts w:ascii="Times New Roman" w:eastAsia="Times New Roman" w:hAnsi="Times New Roman" w:cs="Times New Roman"/>
          <w:i/>
          <w:iCs/>
          <w:color w:val="000000"/>
          <w:spacing w:val="-2"/>
          <w:sz w:val="24"/>
          <w:szCs w:val="24"/>
        </w:rPr>
        <w:t>SH2 domain containing tyrosine phosphatase</w:t>
      </w:r>
      <w:r w:rsidR="0011492A" w:rsidRPr="000D4C96">
        <w:rPr>
          <w:rFonts w:ascii="Times New Roman" w:eastAsia="Times New Roman" w:hAnsi="Times New Roman" w:cs="Times New Roman"/>
          <w:i/>
          <w:iCs/>
          <w:color w:val="000000"/>
          <w:spacing w:val="-2"/>
          <w:sz w:val="24"/>
          <w:szCs w:val="24"/>
        </w:rPr>
        <w:t xml:space="preserve">, </w:t>
      </w:r>
      <w:r w:rsidR="00B56261" w:rsidRPr="000D4C96">
        <w:rPr>
          <w:rFonts w:ascii="Times New Roman" w:eastAsia="Times New Roman" w:hAnsi="Times New Roman" w:cs="Times New Roman"/>
          <w:i/>
          <w:iCs/>
          <w:color w:val="000000"/>
          <w:spacing w:val="-2"/>
          <w:sz w:val="24"/>
          <w:szCs w:val="24"/>
        </w:rPr>
        <w:t>SOCS: suppressor of cytokine signaling</w:t>
      </w:r>
      <w:r w:rsidR="0011492A" w:rsidRPr="000D4C96">
        <w:rPr>
          <w:rFonts w:ascii="Times New Roman" w:eastAsia="Times New Roman" w:hAnsi="Times New Roman" w:cs="Times New Roman"/>
          <w:i/>
          <w:iCs/>
          <w:color w:val="000000"/>
          <w:spacing w:val="-2"/>
          <w:sz w:val="24"/>
          <w:szCs w:val="24"/>
        </w:rPr>
        <w:t xml:space="preserve">, </w:t>
      </w:r>
      <w:r w:rsidR="00B56261" w:rsidRPr="000D4C96">
        <w:rPr>
          <w:rFonts w:ascii="Times New Roman" w:eastAsia="Times New Roman" w:hAnsi="Times New Roman" w:cs="Times New Roman"/>
          <w:i/>
          <w:iCs/>
          <w:color w:val="000000"/>
          <w:spacing w:val="-2"/>
          <w:sz w:val="24"/>
          <w:szCs w:val="24"/>
        </w:rPr>
        <w:t>STAT: signal transducer and activator of transcription proteins</w:t>
      </w:r>
      <w:r w:rsidR="0011492A" w:rsidRPr="000D4C96">
        <w:rPr>
          <w:rFonts w:ascii="Times New Roman" w:eastAsia="Times New Roman" w:hAnsi="Times New Roman" w:cs="Times New Roman"/>
          <w:i/>
          <w:iCs/>
          <w:color w:val="000000"/>
          <w:sz w:val="28"/>
          <w:szCs w:val="28"/>
        </w:rPr>
        <w:t>.</w:t>
      </w:r>
    </w:p>
    <w:p w14:paraId="63A817D1" w14:textId="2CA7940F" w:rsidR="0011492A" w:rsidRPr="000D4C96" w:rsidRDefault="0011492A" w:rsidP="00B97DD1">
      <w:pPr>
        <w:pStyle w:val="7"/>
      </w:pPr>
      <w:bookmarkStart w:id="65" w:name="_Toc26257235"/>
      <w:bookmarkStart w:id="66" w:name="_Hlk24271084"/>
      <w:r w:rsidRPr="000D4C96">
        <w:t>Hình 1.1. Quá</w:t>
      </w:r>
      <w:r w:rsidR="008E1651" w:rsidRPr="000D4C96">
        <w:t xml:space="preserve"> trình truyền tín hiệu nội bào của </w:t>
      </w:r>
      <w:r w:rsidRPr="000D4C96">
        <w:t>leptin</w:t>
      </w:r>
      <w:bookmarkEnd w:id="65"/>
      <w:r w:rsidRPr="000D4C96">
        <w:t xml:space="preserve"> </w:t>
      </w:r>
    </w:p>
    <w:p w14:paraId="2AE22751" w14:textId="5A1E29A0" w:rsidR="002972C0" w:rsidRPr="000D4C96" w:rsidRDefault="0011492A" w:rsidP="00B97DD1">
      <w:pPr>
        <w:shd w:val="clear" w:color="auto" w:fill="FFFFFF"/>
        <w:spacing w:after="0" w:line="336" w:lineRule="auto"/>
        <w:contextualSpacing/>
        <w:jc w:val="center"/>
        <w:rPr>
          <w:rFonts w:ascii="Times New Roman" w:eastAsia="Times New Roman" w:hAnsi="Times New Roman" w:cs="Times New Roman"/>
          <w:i/>
          <w:iCs/>
          <w:color w:val="000000"/>
          <w:sz w:val="24"/>
          <w:szCs w:val="24"/>
        </w:rPr>
      </w:pPr>
      <w:r w:rsidRPr="000D4C96">
        <w:rPr>
          <w:rFonts w:ascii="Times New Roman" w:eastAsia="Times New Roman" w:hAnsi="Times New Roman" w:cs="Times New Roman"/>
          <w:i/>
          <w:iCs/>
          <w:color w:val="000000"/>
          <w:sz w:val="24"/>
          <w:szCs w:val="24"/>
        </w:rPr>
        <w:t>*</w:t>
      </w:r>
      <w:r w:rsidR="00B97DD1">
        <w:rPr>
          <w:rFonts w:ascii="Times New Roman" w:eastAsia="Times New Roman" w:hAnsi="Times New Roman" w:cs="Times New Roman"/>
          <w:i/>
          <w:iCs/>
          <w:color w:val="000000"/>
          <w:sz w:val="24"/>
          <w:szCs w:val="24"/>
        </w:rPr>
        <w:t xml:space="preserve"> </w:t>
      </w:r>
      <w:r w:rsidR="002972C0" w:rsidRPr="000D4C96">
        <w:rPr>
          <w:rFonts w:ascii="Times New Roman" w:eastAsia="Times New Roman" w:hAnsi="Times New Roman" w:cs="Times New Roman"/>
          <w:i/>
          <w:iCs/>
          <w:color w:val="000000"/>
          <w:sz w:val="24"/>
          <w:szCs w:val="24"/>
        </w:rPr>
        <w:t>Nguồn</w:t>
      </w:r>
      <w:r w:rsidRPr="000D4C96">
        <w:rPr>
          <w:rFonts w:ascii="Times New Roman" w:eastAsia="Times New Roman" w:hAnsi="Times New Roman" w:cs="Times New Roman"/>
          <w:i/>
          <w:iCs/>
          <w:color w:val="000000"/>
          <w:sz w:val="24"/>
          <w:szCs w:val="24"/>
        </w:rPr>
        <w:t>:</w:t>
      </w:r>
      <w:r w:rsidR="00D0500A" w:rsidRPr="000D4C96">
        <w:rPr>
          <w:rFonts w:ascii="Times New Roman" w:eastAsia="Times New Roman" w:hAnsi="Times New Roman" w:cs="Times New Roman"/>
          <w:i/>
          <w:iCs/>
          <w:color w:val="000000"/>
          <w:sz w:val="24"/>
          <w:szCs w:val="24"/>
        </w:rPr>
        <w:t xml:space="preserve"> theo</w:t>
      </w:r>
      <w:r w:rsidR="002972C0" w:rsidRPr="000D4C96">
        <w:rPr>
          <w:rFonts w:ascii="Times New Roman" w:eastAsia="Times New Roman" w:hAnsi="Times New Roman" w:cs="Times New Roman"/>
          <w:i/>
          <w:iCs/>
          <w:color w:val="000000"/>
          <w:sz w:val="24"/>
          <w:szCs w:val="24"/>
        </w:rPr>
        <w:t xml:space="preserve"> </w:t>
      </w:r>
      <w:r w:rsidR="00D0500A" w:rsidRPr="000D4C96">
        <w:rPr>
          <w:rFonts w:ascii="Times New Roman" w:eastAsia="Times New Roman" w:hAnsi="Times New Roman" w:cs="Times New Roman"/>
          <w:i/>
          <w:iCs/>
          <w:color w:val="000000"/>
          <w:sz w:val="24"/>
          <w:szCs w:val="24"/>
        </w:rPr>
        <w:t>Gao Q. và Horvath T.L</w:t>
      </w:r>
      <w:r w:rsidR="00DE0394">
        <w:rPr>
          <w:rFonts w:ascii="Times New Roman" w:eastAsia="Times New Roman" w:hAnsi="Times New Roman" w:cs="Times New Roman"/>
          <w:i/>
          <w:iCs/>
          <w:color w:val="000000"/>
          <w:sz w:val="24"/>
          <w:szCs w:val="24"/>
        </w:rPr>
        <w:t>.</w:t>
      </w:r>
      <w:r w:rsidR="007D2207" w:rsidRPr="000D4C96">
        <w:rPr>
          <w:rFonts w:ascii="Times New Roman" w:eastAsia="Times New Roman" w:hAnsi="Times New Roman" w:cs="Times New Roman"/>
          <w:i/>
          <w:iCs/>
          <w:color w:val="000000"/>
          <w:sz w:val="24"/>
          <w:szCs w:val="24"/>
        </w:rPr>
        <w:t xml:space="preserve"> (2008)</w:t>
      </w:r>
      <w:r w:rsidR="00D0500A" w:rsidRPr="000D4C96">
        <w:rPr>
          <w:rFonts w:ascii="Times New Roman" w:eastAsia="Times New Roman" w:hAnsi="Times New Roman" w:cs="Times New Roman"/>
          <w:i/>
          <w:iCs/>
          <w:color w:val="000000"/>
          <w:sz w:val="24"/>
          <w:szCs w:val="24"/>
        </w:rPr>
        <w:t xml:space="preserve"> </w:t>
      </w:r>
      <w:bookmarkEnd w:id="66"/>
      <w:r w:rsidR="0016716A" w:rsidRPr="000D4C96">
        <w:rPr>
          <w:rFonts w:ascii="Times New Roman" w:eastAsia="Times New Roman" w:hAnsi="Times New Roman" w:cs="Times New Roman"/>
          <w:i/>
          <w:iCs/>
          <w:color w:val="000000"/>
          <w:sz w:val="24"/>
          <w:szCs w:val="24"/>
        </w:rPr>
        <w:fldChar w:fldCharType="begin">
          <w:fldData xml:space="preserve">PEVuZE5vdGU+PENpdGU+PEF1dGhvcj5HYW88L0F1dGhvcj48WWVhcj4yMDA4PC9ZZWFyPjxSZWNO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</w:fldData>
        </w:fldChar>
      </w:r>
      <w:r w:rsidR="0016716A" w:rsidRPr="000D4C96">
        <w:rPr>
          <w:rFonts w:ascii="Times New Roman" w:eastAsia="Times New Roman" w:hAnsi="Times New Roman" w:cs="Times New Roman"/>
          <w:i/>
          <w:iCs/>
          <w:color w:val="000000"/>
          <w:sz w:val="24"/>
          <w:szCs w:val="24"/>
        </w:rPr>
        <w:instrText xml:space="preserve"> ADDIN EN.CITE </w:instrText>
      </w:r>
      <w:r w:rsidR="0016716A" w:rsidRPr="000D4C96">
        <w:rPr>
          <w:rFonts w:ascii="Times New Roman" w:eastAsia="Times New Roman" w:hAnsi="Times New Roman" w:cs="Times New Roman"/>
          <w:i/>
          <w:iCs/>
          <w:color w:val="000000"/>
          <w:sz w:val="24"/>
          <w:szCs w:val="24"/>
        </w:rPr>
        <w:fldChar w:fldCharType="begin">
          <w:fldData xml:space="preserve">PEVuZE5vdGU+PENpdGU+PEF1dGhvcj5HYW88L0F1dGhvcj48WWVhcj4yMDA4PC9ZZWFyPjxSZWNO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</w:fldData>
        </w:fldChar>
      </w:r>
      <w:r w:rsidR="0016716A" w:rsidRPr="000D4C96">
        <w:rPr>
          <w:rFonts w:ascii="Times New Roman" w:eastAsia="Times New Roman" w:hAnsi="Times New Roman" w:cs="Times New Roman"/>
          <w:i/>
          <w:iCs/>
          <w:color w:val="000000"/>
          <w:sz w:val="24"/>
          <w:szCs w:val="24"/>
        </w:rPr>
        <w:instrText xml:space="preserve"> ADDIN EN.CITE.DATA </w:instrText>
      </w:r>
      <w:r w:rsidR="0016716A" w:rsidRPr="000D4C96">
        <w:rPr>
          <w:rFonts w:ascii="Times New Roman" w:eastAsia="Times New Roman" w:hAnsi="Times New Roman" w:cs="Times New Roman"/>
          <w:i/>
          <w:iCs/>
          <w:color w:val="000000"/>
          <w:sz w:val="24"/>
          <w:szCs w:val="24"/>
        </w:rPr>
      </w:r>
      <w:r w:rsidR="0016716A" w:rsidRPr="000D4C96">
        <w:rPr>
          <w:rFonts w:ascii="Times New Roman" w:eastAsia="Times New Roman" w:hAnsi="Times New Roman" w:cs="Times New Roman"/>
          <w:i/>
          <w:iCs/>
          <w:color w:val="000000"/>
          <w:sz w:val="24"/>
          <w:szCs w:val="24"/>
        </w:rPr>
        <w:fldChar w:fldCharType="end"/>
      </w:r>
      <w:r w:rsidR="0016716A" w:rsidRPr="000D4C96">
        <w:rPr>
          <w:rFonts w:ascii="Times New Roman" w:eastAsia="Times New Roman" w:hAnsi="Times New Roman" w:cs="Times New Roman"/>
          <w:i/>
          <w:iCs/>
          <w:color w:val="000000"/>
          <w:sz w:val="24"/>
          <w:szCs w:val="24"/>
        </w:rPr>
      </w:r>
      <w:r w:rsidR="0016716A" w:rsidRPr="000D4C96">
        <w:rPr>
          <w:rFonts w:ascii="Times New Roman" w:eastAsia="Times New Roman" w:hAnsi="Times New Roman" w:cs="Times New Roman"/>
          <w:i/>
          <w:iCs/>
          <w:color w:val="000000"/>
          <w:sz w:val="24"/>
          <w:szCs w:val="24"/>
        </w:rPr>
        <w:fldChar w:fldCharType="separate"/>
      </w:r>
      <w:r w:rsidR="0016716A" w:rsidRPr="000D4C96">
        <w:rPr>
          <w:rFonts w:ascii="Times New Roman" w:eastAsia="Times New Roman" w:hAnsi="Times New Roman" w:cs="Times New Roman"/>
          <w:i/>
          <w:iCs/>
          <w:noProof/>
          <w:color w:val="000000"/>
          <w:sz w:val="24"/>
          <w:szCs w:val="24"/>
        </w:rPr>
        <w:t>[</w:t>
      </w:r>
      <w:hyperlink w:anchor="_ENREF_39" w:tooltip="Gao, 2008 #604" w:history="1">
        <w:r w:rsidR="005D7260" w:rsidRPr="000D4C96">
          <w:rPr>
            <w:rFonts w:ascii="Times New Roman" w:eastAsia="Times New Roman" w:hAnsi="Times New Roman" w:cs="Times New Roman"/>
            <w:i/>
            <w:iCs/>
            <w:noProof/>
            <w:color w:val="000000"/>
            <w:sz w:val="24"/>
            <w:szCs w:val="24"/>
          </w:rPr>
          <w:t>39</w:t>
        </w:r>
      </w:hyperlink>
      <w:r w:rsidR="0016716A" w:rsidRPr="000D4C96">
        <w:rPr>
          <w:rFonts w:ascii="Times New Roman" w:eastAsia="Times New Roman" w:hAnsi="Times New Roman" w:cs="Times New Roman"/>
          <w:i/>
          <w:iCs/>
          <w:noProof/>
          <w:color w:val="000000"/>
          <w:sz w:val="24"/>
          <w:szCs w:val="24"/>
        </w:rPr>
        <w:t>]</w:t>
      </w:r>
      <w:r w:rsidR="0016716A" w:rsidRPr="000D4C96">
        <w:rPr>
          <w:rFonts w:ascii="Times New Roman" w:eastAsia="Times New Roman" w:hAnsi="Times New Roman" w:cs="Times New Roman"/>
          <w:i/>
          <w:iCs/>
          <w:color w:val="000000"/>
          <w:sz w:val="24"/>
          <w:szCs w:val="24"/>
        </w:rPr>
        <w:fldChar w:fldCharType="end"/>
      </w:r>
      <w:r w:rsidR="00D0500A" w:rsidRPr="000D4C96">
        <w:rPr>
          <w:rFonts w:ascii="Times New Roman" w:eastAsia="Times New Roman" w:hAnsi="Times New Roman" w:cs="Times New Roman"/>
          <w:i/>
          <w:iCs/>
          <w:color w:val="000000"/>
          <w:sz w:val="24"/>
          <w:szCs w:val="24"/>
        </w:rPr>
        <w:t>.</w:t>
      </w:r>
    </w:p>
    <w:bookmarkEnd w:id="64"/>
    <w:p w14:paraId="0FFD4B2B" w14:textId="55CF6C07" w:rsidR="00CE1B00" w:rsidRPr="000D4C96" w:rsidRDefault="00CE1B00" w:rsidP="00B97DD1">
      <w:pPr>
        <w:shd w:val="clear" w:color="auto" w:fill="FFFFFF"/>
        <w:spacing w:after="0" w:line="312" w:lineRule="auto"/>
        <w:jc w:val="both"/>
        <w:rPr>
          <w:rFonts w:ascii="Times New Roman" w:eastAsia="Calibri" w:hAnsi="Times New Roman" w:cs="Times New Roman"/>
          <w:b/>
          <w:i/>
          <w:color w:val="000000"/>
          <w:sz w:val="28"/>
        </w:rPr>
      </w:pPr>
      <w:r w:rsidRPr="000D4C96">
        <w:rPr>
          <w:rFonts w:ascii="Times New Roman" w:eastAsia="Calibri" w:hAnsi="Times New Roman" w:cs="Times New Roman"/>
          <w:b/>
          <w:i/>
          <w:color w:val="000000"/>
          <w:sz w:val="28"/>
        </w:rPr>
        <w:lastRenderedPageBreak/>
        <w:t>1.</w:t>
      </w:r>
      <w:r w:rsidR="00B3500B" w:rsidRPr="000D4C96">
        <w:rPr>
          <w:rFonts w:ascii="Times New Roman" w:eastAsia="Calibri" w:hAnsi="Times New Roman" w:cs="Times New Roman"/>
          <w:b/>
          <w:i/>
          <w:color w:val="000000"/>
          <w:sz w:val="28"/>
        </w:rPr>
        <w:t>1</w:t>
      </w:r>
      <w:r w:rsidRPr="000D4C96">
        <w:rPr>
          <w:rFonts w:ascii="Times New Roman" w:eastAsia="Calibri" w:hAnsi="Times New Roman" w:cs="Times New Roman"/>
          <w:b/>
          <w:i/>
          <w:color w:val="000000"/>
          <w:sz w:val="28"/>
        </w:rPr>
        <w:t>.</w:t>
      </w:r>
      <w:r w:rsidR="006E605D" w:rsidRPr="000D4C96">
        <w:rPr>
          <w:rFonts w:ascii="Times New Roman" w:eastAsia="Calibri" w:hAnsi="Times New Roman" w:cs="Times New Roman"/>
          <w:b/>
          <w:i/>
          <w:color w:val="000000"/>
          <w:sz w:val="28"/>
        </w:rPr>
        <w:t>5</w:t>
      </w:r>
      <w:r w:rsidRPr="000D4C96">
        <w:rPr>
          <w:rFonts w:ascii="Times New Roman" w:eastAsia="Calibri" w:hAnsi="Times New Roman" w:cs="Times New Roman"/>
          <w:b/>
          <w:i/>
          <w:color w:val="000000"/>
          <w:sz w:val="28"/>
        </w:rPr>
        <w:t>.</w:t>
      </w:r>
      <w:r w:rsidR="001E41BF" w:rsidRPr="000D4C96">
        <w:rPr>
          <w:rFonts w:ascii="Times New Roman" w:eastAsia="Calibri" w:hAnsi="Times New Roman" w:cs="Times New Roman"/>
          <w:b/>
          <w:i/>
          <w:color w:val="000000"/>
          <w:sz w:val="28"/>
        </w:rPr>
        <w:t>5</w:t>
      </w:r>
      <w:r w:rsidRPr="000D4C96">
        <w:rPr>
          <w:rFonts w:ascii="Times New Roman" w:eastAsia="Calibri" w:hAnsi="Times New Roman" w:cs="Times New Roman"/>
          <w:b/>
          <w:i/>
          <w:color w:val="000000"/>
          <w:sz w:val="28"/>
        </w:rPr>
        <w:t>. Vai trò của leptin trong bệnh thoái hóa khớp</w:t>
      </w:r>
    </w:p>
    <w:p w14:paraId="033978A2" w14:textId="70CAADDF" w:rsidR="00CE1B00" w:rsidRPr="000D4C96" w:rsidRDefault="00CE1B00" w:rsidP="00EA70ED">
      <w:pPr>
        <w:spacing w:after="0" w:line="312" w:lineRule="auto"/>
        <w:ind w:firstLine="720"/>
        <w:jc w:val="both"/>
        <w:rPr>
          <w:rFonts w:ascii="Times New Roman" w:eastAsia="Times New Roman" w:hAnsi="Times New Roman" w:cs="Times New Roman"/>
          <w:bCs/>
          <w:color w:val="000000"/>
          <w:sz w:val="28"/>
          <w:szCs w:val="28"/>
        </w:rPr>
      </w:pPr>
      <w:r w:rsidRPr="000D4C96">
        <w:rPr>
          <w:rFonts w:ascii="Times New Roman" w:eastAsia="Times New Roman" w:hAnsi="Times New Roman" w:cs="Times New Roman"/>
          <w:bCs/>
          <w:color w:val="000000"/>
          <w:sz w:val="28"/>
          <w:szCs w:val="28"/>
        </w:rPr>
        <w:t>Leptin là một yếu tố viêm, yếu tố tạo mạch và phân bào, tăng cường tác</w:t>
      </w:r>
      <w:r w:rsidR="00FD31BB" w:rsidRPr="000D4C96">
        <w:rPr>
          <w:rFonts w:ascii="Times New Roman" w:eastAsia="Times New Roman" w:hAnsi="Times New Roman" w:cs="Times New Roman"/>
          <w:bCs/>
          <w:color w:val="000000"/>
          <w:sz w:val="28"/>
          <w:szCs w:val="28"/>
        </w:rPr>
        <w:t xml:space="preserve"> </w:t>
      </w:r>
      <w:r w:rsidRPr="000D4C96">
        <w:rPr>
          <w:rFonts w:ascii="Times New Roman" w:eastAsia="Times New Roman" w:hAnsi="Times New Roman" w:cs="Times New Roman"/>
          <w:bCs/>
          <w:color w:val="000000"/>
          <w:sz w:val="28"/>
          <w:szCs w:val="28"/>
        </w:rPr>
        <w:t xml:space="preserve">động khi tương tác chéo với IL-1 thúc đẩy quá trình thoái hóa khớp thông qua hệ </w:t>
      </w:r>
      <w:r w:rsidR="00675FA5" w:rsidRPr="000D4C96">
        <w:rPr>
          <w:rFonts w:ascii="Times New Roman" w:eastAsia="Times New Roman" w:hAnsi="Times New Roman" w:cs="Times New Roman"/>
          <w:bCs/>
          <w:color w:val="000000"/>
          <w:sz w:val="28"/>
          <w:szCs w:val="28"/>
        </w:rPr>
        <w:t>nitric oxide (</w:t>
      </w:r>
      <w:r w:rsidRPr="000D4C96">
        <w:rPr>
          <w:rFonts w:ascii="Times New Roman" w:eastAsia="Times New Roman" w:hAnsi="Times New Roman" w:cs="Times New Roman"/>
          <w:bCs/>
          <w:color w:val="000000"/>
          <w:sz w:val="28"/>
          <w:szCs w:val="28"/>
        </w:rPr>
        <w:t>NO</w:t>
      </w:r>
      <w:r w:rsidR="00675FA5" w:rsidRPr="000D4C96">
        <w:rPr>
          <w:rFonts w:ascii="Times New Roman" w:eastAsia="Times New Roman" w:hAnsi="Times New Roman" w:cs="Times New Roman"/>
          <w:bCs/>
          <w:color w:val="000000"/>
          <w:sz w:val="28"/>
          <w:szCs w:val="28"/>
        </w:rPr>
        <w:t>)</w:t>
      </w:r>
      <w:r w:rsidRPr="000D4C96">
        <w:rPr>
          <w:rFonts w:ascii="Times New Roman" w:eastAsia="Times New Roman" w:hAnsi="Times New Roman" w:cs="Times New Roman"/>
          <w:bCs/>
          <w:color w:val="000000"/>
          <w:sz w:val="28"/>
          <w:szCs w:val="28"/>
        </w:rPr>
        <w:t xml:space="preserve"> gây chết tế bào theo chương trình </w:t>
      </w:r>
      <w:r w:rsidRPr="000D4C96">
        <w:rPr>
          <w:rFonts w:ascii="Times New Roman" w:eastAsia="Times New Roman" w:hAnsi="Times New Roman" w:cs="Times New Roman"/>
          <w:bCs/>
          <w:color w:val="000000"/>
          <w:sz w:val="28"/>
          <w:szCs w:val="28"/>
        </w:rPr>
        <w:fldChar w:fldCharType="begin"/>
      </w:r>
      <w:r w:rsidR="0016716A" w:rsidRPr="000D4C96">
        <w:rPr>
          <w:rFonts w:ascii="Times New Roman" w:eastAsia="Times New Roman" w:hAnsi="Times New Roman" w:cs="Times New Roman"/>
          <w:bCs/>
          <w:color w:val="000000"/>
          <w:sz w:val="28"/>
          <w:szCs w:val="28"/>
        </w:rPr>
        <w:instrText xml:space="preserve"> ADDIN EN.CITE &lt;EndNote&gt;&lt;Cite&gt;&lt;Author&gt;Yan&lt;/Author&gt;&lt;Year&gt;2018&lt;/Year&gt;&lt;RecNum&gt;280&lt;/RecNum&gt;&lt;DisplayText&gt;[9]&lt;/DisplayText&gt;&lt;record&gt;&lt;rec-number&gt;280&lt;/rec-number&gt;&lt;foreign-keys&gt;&lt;key app="EN" db-id="frttrppp29vafnea9sexat5a02500dzavwf0" timestamp="1533980491"&gt;280&lt;/key&gt;&lt;/foreign-keys&gt;&lt;ref-type name="Journal Article"&gt;17&lt;/ref-type&gt;&lt;contributors&gt;&lt;authors&gt;&lt;author&gt;Yan, M.&lt;/author&gt;&lt;author&gt;Zhang, J.&lt;/author&gt;&lt;author&gt;Yang, H.&lt;/author&gt;&lt;author&gt;Sun, Y.&lt;/author&gt;&lt;/authors&gt;&lt;/contributors&gt;&lt;auth-address&gt;Department of Orthopedics, The First Affiliated Hospital of Soochow University.&amp;#xD;Orthopedic Institute, Soochow University, Suzhou, China.&lt;/auth-address&gt;&lt;titles&gt;&lt;title&gt;The role of leptin in osteoarthritis&lt;/title&gt;&lt;secondary-title&gt;Medicine (Baltimore)&lt;/secondary-title&gt;&lt;alt-title&gt;Medicine&lt;/alt-title&gt;&lt;/titles&gt;&lt;periodical&gt;&lt;full-title&gt;Medicine (Baltimore)&lt;/full-title&gt;&lt;abbr-1&gt;Medicine&lt;/abbr-1&gt;&lt;/periodical&gt;&lt;alt-periodical&gt;&lt;full-title&gt;Medicine (Baltimore)&lt;/full-title&gt;&lt;abbr-1&gt;Medicine&lt;/abbr-1&gt;&lt;/alt-periodical&gt;&lt;pages&gt;e0257&lt;/pages&gt;&lt;volume&gt;97&lt;/volume&gt;&lt;number&gt;14&lt;/number&gt;&lt;edition&gt;2018/04/06&lt;/edition&gt;&lt;keywords&gt;&lt;keyword&gt;Arthritis, Rheumatoid/blood&lt;/keyword&gt;&lt;keyword&gt;Chondrocytes/chemistry&lt;/keyword&gt;&lt;keyword&gt;Humans&lt;/keyword&gt;&lt;keyword&gt;Leptin/*analysis&lt;/keyword&gt;&lt;keyword&gt;Obesity/blood/complications&lt;/keyword&gt;&lt;keyword&gt;Osteoarthritis/*etiology&lt;/keyword&gt;&lt;keyword&gt;Risk Factors&lt;/keyword&gt;&lt;keyword&gt;Signal Transduction&lt;/keyword&gt;&lt;keyword&gt;Synovial Fluid/chemistry&lt;/keyword&gt;&lt;keyword&gt;Weight Loss/physiology&lt;/keyword&gt;&lt;/keywords&gt;&lt;dates&gt;&lt;year&gt;2018&lt;/year&gt;&lt;pub-dates&gt;&lt;date&gt;Apr&lt;/date&gt;&lt;/pub-dates&gt;&lt;/dates&gt;&lt;isbn&gt;0025-7974&lt;/isbn&gt;&lt;accession-num&gt;29620639&lt;/accession-num&gt;&lt;urls&gt;&lt;/urls&gt;&lt;custom2&gt;Pmc5902277&lt;/custom2&gt;&lt;electronic-resource-num&gt;10.1097/md.0000000000010257&lt;/electronic-resource-num&gt;&lt;remote-database-provider&gt;Nlm&lt;/remote-database-provider&gt;&lt;language&gt;eng&lt;/language&gt;&lt;/record&gt;&lt;/Cite&gt;&lt;/EndNote&gt;</w:instrText>
      </w:r>
      <w:r w:rsidRPr="000D4C96">
        <w:rPr>
          <w:rFonts w:ascii="Times New Roman" w:eastAsia="Times New Roman" w:hAnsi="Times New Roman" w:cs="Times New Roman"/>
          <w:bCs/>
          <w:color w:val="000000"/>
          <w:sz w:val="28"/>
          <w:szCs w:val="28"/>
        </w:rPr>
        <w:fldChar w:fldCharType="separate"/>
      </w:r>
      <w:r w:rsidR="0016716A" w:rsidRPr="000D4C96">
        <w:rPr>
          <w:rFonts w:ascii="Times New Roman" w:eastAsia="Times New Roman" w:hAnsi="Times New Roman" w:cs="Times New Roman"/>
          <w:bCs/>
          <w:noProof/>
          <w:color w:val="000000"/>
          <w:sz w:val="28"/>
          <w:szCs w:val="28"/>
        </w:rPr>
        <w:t>[</w:t>
      </w:r>
      <w:hyperlink w:anchor="_ENREF_9" w:tooltip="Yan, 2018 #280" w:history="1">
        <w:r w:rsidR="005D7260" w:rsidRPr="000D4C96">
          <w:rPr>
            <w:rFonts w:ascii="Times New Roman" w:eastAsia="Times New Roman" w:hAnsi="Times New Roman" w:cs="Times New Roman"/>
            <w:bCs/>
            <w:noProof/>
            <w:color w:val="000000"/>
            <w:sz w:val="28"/>
            <w:szCs w:val="28"/>
          </w:rPr>
          <w:t>9</w:t>
        </w:r>
      </w:hyperlink>
      <w:r w:rsidR="0016716A" w:rsidRPr="000D4C96">
        <w:rPr>
          <w:rFonts w:ascii="Times New Roman" w:eastAsia="Times New Roman" w:hAnsi="Times New Roman" w:cs="Times New Roman"/>
          <w:bCs/>
          <w:noProof/>
          <w:color w:val="000000"/>
          <w:sz w:val="28"/>
          <w:szCs w:val="28"/>
        </w:rPr>
        <w:t>]</w:t>
      </w:r>
      <w:r w:rsidRPr="000D4C96">
        <w:rPr>
          <w:rFonts w:ascii="Times New Roman" w:eastAsia="Times New Roman" w:hAnsi="Times New Roman" w:cs="Times New Roman"/>
          <w:bCs/>
          <w:color w:val="000000"/>
          <w:sz w:val="28"/>
          <w:szCs w:val="28"/>
        </w:rPr>
        <w:fldChar w:fldCharType="end"/>
      </w:r>
      <w:r w:rsidRPr="000D4C96">
        <w:rPr>
          <w:rFonts w:ascii="Times New Roman" w:eastAsia="Times New Roman" w:hAnsi="Times New Roman" w:cs="Times New Roman"/>
          <w:bCs/>
          <w:color w:val="000000"/>
          <w:sz w:val="28"/>
          <w:szCs w:val="28"/>
        </w:rPr>
        <w:t xml:space="preserve">. </w:t>
      </w:r>
    </w:p>
    <w:p w14:paraId="4ED58151" w14:textId="5404F55C" w:rsidR="00CE1B00" w:rsidRPr="000D4C96" w:rsidRDefault="00CE1B00" w:rsidP="00EA70ED">
      <w:pPr>
        <w:spacing w:after="0" w:line="312" w:lineRule="auto"/>
        <w:ind w:firstLine="720"/>
        <w:jc w:val="both"/>
        <w:rPr>
          <w:rFonts w:ascii="Times New Roman" w:eastAsia="MS Mincho" w:hAnsi="Times New Roman" w:cs="Times New Roman"/>
          <w:sz w:val="28"/>
          <w:szCs w:val="28"/>
          <w:lang w:val="vi-VN"/>
        </w:rPr>
      </w:pPr>
      <w:r w:rsidRPr="000D4C96">
        <w:rPr>
          <w:rFonts w:ascii="Times New Roman" w:eastAsia="Times New Roman" w:hAnsi="Times New Roman" w:cs="Times New Roman"/>
          <w:b/>
          <w:bCs/>
          <w:i/>
          <w:color w:val="000000"/>
          <w:sz w:val="28"/>
          <w:szCs w:val="28"/>
        </w:rPr>
        <w:t>Trên sụn:</w:t>
      </w:r>
      <w:r w:rsidRPr="000D4C96">
        <w:rPr>
          <w:rFonts w:ascii="Times New Roman" w:eastAsia="Times New Roman" w:hAnsi="Times New Roman" w:cs="Times New Roman"/>
          <w:bCs/>
          <w:color w:val="000000"/>
          <w:sz w:val="28"/>
          <w:szCs w:val="28"/>
        </w:rPr>
        <w:t xml:space="preserve"> Leptin tác động tr</w:t>
      </w:r>
      <w:r w:rsidR="00155063" w:rsidRPr="000D4C96">
        <w:rPr>
          <w:rFonts w:ascii="Times New Roman" w:eastAsia="Times New Roman" w:hAnsi="Times New Roman" w:cs="Times New Roman"/>
          <w:bCs/>
          <w:color w:val="000000"/>
          <w:sz w:val="28"/>
          <w:szCs w:val="28"/>
        </w:rPr>
        <w:t>ên</w:t>
      </w:r>
      <w:r w:rsidRPr="000D4C96">
        <w:rPr>
          <w:rFonts w:ascii="Times New Roman" w:eastAsia="Times New Roman" w:hAnsi="Times New Roman" w:cs="Times New Roman"/>
          <w:bCs/>
          <w:color w:val="000000"/>
          <w:sz w:val="28"/>
          <w:szCs w:val="28"/>
        </w:rPr>
        <w:t xml:space="preserve"> cả quá trình</w:t>
      </w:r>
      <w:r w:rsidRPr="000D4C96">
        <w:rPr>
          <w:rFonts w:ascii="Times New Roman" w:eastAsia="Times New Roman" w:hAnsi="Times New Roman" w:cs="Times New Roman"/>
          <w:bCs/>
          <w:color w:val="000000"/>
          <w:sz w:val="28"/>
          <w:szCs w:val="28"/>
          <w:lang w:val="vi-VN"/>
        </w:rPr>
        <w:t xml:space="preserve"> </w:t>
      </w:r>
      <w:r w:rsidRPr="000D4C96">
        <w:rPr>
          <w:rFonts w:ascii="Times New Roman" w:eastAsia="Times New Roman" w:hAnsi="Times New Roman" w:cs="Times New Roman"/>
          <w:bCs/>
          <w:color w:val="000000"/>
          <w:sz w:val="28"/>
          <w:szCs w:val="28"/>
        </w:rPr>
        <w:t xml:space="preserve">đồng hóa và dị hóa </w:t>
      </w:r>
      <w:r w:rsidRPr="000D4C96">
        <w:rPr>
          <w:rFonts w:ascii="Times New Roman" w:eastAsia="Times New Roman" w:hAnsi="Times New Roman" w:cs="Times New Roman"/>
          <w:bCs/>
          <w:color w:val="000000"/>
          <w:sz w:val="28"/>
          <w:szCs w:val="28"/>
          <w:lang w:val="vi-VN"/>
        </w:rPr>
        <w:t>sụn</w:t>
      </w:r>
      <w:r w:rsidRPr="000D4C96">
        <w:rPr>
          <w:rFonts w:ascii="Times New Roman" w:eastAsia="Times New Roman" w:hAnsi="Times New Roman" w:cs="Times New Roman"/>
          <w:bCs/>
          <w:color w:val="000000"/>
          <w:sz w:val="28"/>
          <w:szCs w:val="28"/>
        </w:rPr>
        <w:t xml:space="preserve">. Simopoulou </w:t>
      </w:r>
      <w:r w:rsidR="002F36CF" w:rsidRPr="000D4C96">
        <w:rPr>
          <w:rFonts w:ascii="Times New Roman" w:eastAsia="Times New Roman" w:hAnsi="Times New Roman" w:cs="Times New Roman"/>
          <w:bCs/>
          <w:color w:val="000000"/>
          <w:sz w:val="28"/>
          <w:szCs w:val="28"/>
        </w:rPr>
        <w:t xml:space="preserve">T. </w:t>
      </w:r>
      <w:r w:rsidRPr="000D4C96">
        <w:rPr>
          <w:rFonts w:ascii="Times New Roman" w:eastAsia="Times New Roman" w:hAnsi="Times New Roman" w:cs="Times New Roman"/>
          <w:bCs/>
          <w:color w:val="000000"/>
          <w:sz w:val="28"/>
          <w:szCs w:val="28"/>
        </w:rPr>
        <w:t xml:space="preserve">và </w:t>
      </w:r>
      <w:r w:rsidR="00FB2BDA" w:rsidRPr="000D4C96">
        <w:rPr>
          <w:rFonts w:ascii="Times New Roman" w:eastAsia="Times New Roman" w:hAnsi="Times New Roman" w:cs="Times New Roman"/>
          <w:bCs/>
          <w:color w:val="000000"/>
          <w:sz w:val="28"/>
          <w:szCs w:val="28"/>
        </w:rPr>
        <w:t>cộng sự (</w:t>
      </w:r>
      <w:r w:rsidRPr="000D4C96">
        <w:rPr>
          <w:rFonts w:ascii="Times New Roman" w:eastAsia="Times New Roman" w:hAnsi="Times New Roman" w:cs="Times New Roman"/>
          <w:bCs/>
          <w:color w:val="000000"/>
          <w:sz w:val="28"/>
          <w:szCs w:val="28"/>
        </w:rPr>
        <w:t>cs</w:t>
      </w:r>
      <w:r w:rsidR="00FB2BDA" w:rsidRPr="000D4C96">
        <w:rPr>
          <w:rFonts w:ascii="Times New Roman" w:eastAsia="Times New Roman" w:hAnsi="Times New Roman" w:cs="Times New Roman"/>
          <w:bCs/>
          <w:color w:val="000000"/>
          <w:sz w:val="28"/>
          <w:szCs w:val="28"/>
        </w:rPr>
        <w:t>)</w:t>
      </w:r>
      <w:r w:rsidRPr="000D4C96">
        <w:rPr>
          <w:rFonts w:ascii="Times New Roman" w:eastAsia="Times New Roman" w:hAnsi="Times New Roman" w:cs="Times New Roman"/>
          <w:bCs/>
          <w:color w:val="000000"/>
          <w:sz w:val="28"/>
          <w:szCs w:val="28"/>
        </w:rPr>
        <w:t xml:space="preserve"> </w:t>
      </w:r>
      <w:r w:rsidRPr="000D4C96">
        <w:rPr>
          <w:rFonts w:ascii="Times New Roman" w:eastAsia="Times New Roman" w:hAnsi="Times New Roman" w:cs="Times New Roman"/>
          <w:bCs/>
          <w:color w:val="000000"/>
          <w:sz w:val="28"/>
          <w:szCs w:val="28"/>
        </w:rPr>
        <w:fldChar w:fldCharType="begin">
          <w:fldData xml:space="preserve">PEVuZE5vdGU+PENpdGU+PEF1dGhvcj5TaW1vcG91bG91PC9BdXRob3I+PFllYXI+MjAwNzwvWWVh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</w:fldData>
        </w:fldChar>
      </w:r>
      <w:r w:rsidR="0016716A" w:rsidRPr="000D4C96">
        <w:rPr>
          <w:rFonts w:ascii="Times New Roman" w:eastAsia="Times New Roman" w:hAnsi="Times New Roman" w:cs="Times New Roman"/>
          <w:bCs/>
          <w:color w:val="000000"/>
          <w:sz w:val="28"/>
          <w:szCs w:val="28"/>
        </w:rPr>
        <w:instrText xml:space="preserve"> ADDIN EN.CITE </w:instrText>
      </w:r>
      <w:r w:rsidR="0016716A" w:rsidRPr="000D4C96">
        <w:rPr>
          <w:rFonts w:ascii="Times New Roman" w:eastAsia="Times New Roman" w:hAnsi="Times New Roman" w:cs="Times New Roman"/>
          <w:bCs/>
          <w:color w:val="000000"/>
          <w:sz w:val="28"/>
          <w:szCs w:val="28"/>
        </w:rPr>
        <w:fldChar w:fldCharType="begin">
          <w:fldData xml:space="preserve">PEVuZE5vdGU+PENpdGU+PEF1dGhvcj5TaW1vcG91bG91PC9BdXRob3I+PFllYXI+MjAwNzwvWWVh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</w:fldData>
        </w:fldChar>
      </w:r>
      <w:r w:rsidR="0016716A" w:rsidRPr="000D4C96">
        <w:rPr>
          <w:rFonts w:ascii="Times New Roman" w:eastAsia="Times New Roman" w:hAnsi="Times New Roman" w:cs="Times New Roman"/>
          <w:bCs/>
          <w:color w:val="000000"/>
          <w:sz w:val="28"/>
          <w:szCs w:val="28"/>
        </w:rPr>
        <w:instrText xml:space="preserve"> ADDIN EN.CITE.DATA </w:instrText>
      </w:r>
      <w:r w:rsidR="0016716A" w:rsidRPr="000D4C96">
        <w:rPr>
          <w:rFonts w:ascii="Times New Roman" w:eastAsia="Times New Roman" w:hAnsi="Times New Roman" w:cs="Times New Roman"/>
          <w:bCs/>
          <w:color w:val="000000"/>
          <w:sz w:val="28"/>
          <w:szCs w:val="28"/>
        </w:rPr>
      </w:r>
      <w:r w:rsidR="0016716A" w:rsidRPr="000D4C96">
        <w:rPr>
          <w:rFonts w:ascii="Times New Roman" w:eastAsia="Times New Roman" w:hAnsi="Times New Roman" w:cs="Times New Roman"/>
          <w:bCs/>
          <w:color w:val="000000"/>
          <w:sz w:val="28"/>
          <w:szCs w:val="28"/>
        </w:rPr>
        <w:fldChar w:fldCharType="end"/>
      </w:r>
      <w:r w:rsidRPr="000D4C96">
        <w:rPr>
          <w:rFonts w:ascii="Times New Roman" w:eastAsia="Times New Roman" w:hAnsi="Times New Roman" w:cs="Times New Roman"/>
          <w:bCs/>
          <w:color w:val="000000"/>
          <w:sz w:val="28"/>
          <w:szCs w:val="28"/>
        </w:rPr>
      </w:r>
      <w:r w:rsidRPr="000D4C96">
        <w:rPr>
          <w:rFonts w:ascii="Times New Roman" w:eastAsia="Times New Roman" w:hAnsi="Times New Roman" w:cs="Times New Roman"/>
          <w:bCs/>
          <w:color w:val="000000"/>
          <w:sz w:val="28"/>
          <w:szCs w:val="28"/>
        </w:rPr>
        <w:fldChar w:fldCharType="separate"/>
      </w:r>
      <w:r w:rsidR="0016716A" w:rsidRPr="000D4C96">
        <w:rPr>
          <w:rFonts w:ascii="Times New Roman" w:eastAsia="Times New Roman" w:hAnsi="Times New Roman" w:cs="Times New Roman"/>
          <w:bCs/>
          <w:noProof/>
          <w:color w:val="000000"/>
          <w:sz w:val="28"/>
          <w:szCs w:val="28"/>
        </w:rPr>
        <w:t>[</w:t>
      </w:r>
      <w:hyperlink w:anchor="_ENREF_40" w:tooltip="Simopoulou, 2007 #269" w:history="1">
        <w:r w:rsidR="005D7260" w:rsidRPr="000D4C96">
          <w:rPr>
            <w:rFonts w:ascii="Times New Roman" w:eastAsia="Times New Roman" w:hAnsi="Times New Roman" w:cs="Times New Roman"/>
            <w:bCs/>
            <w:noProof/>
            <w:color w:val="000000"/>
            <w:sz w:val="28"/>
            <w:szCs w:val="28"/>
          </w:rPr>
          <w:t>40</w:t>
        </w:r>
      </w:hyperlink>
      <w:r w:rsidR="0016716A" w:rsidRPr="000D4C96">
        <w:rPr>
          <w:rFonts w:ascii="Times New Roman" w:eastAsia="Times New Roman" w:hAnsi="Times New Roman" w:cs="Times New Roman"/>
          <w:bCs/>
          <w:noProof/>
          <w:color w:val="000000"/>
          <w:sz w:val="28"/>
          <w:szCs w:val="28"/>
        </w:rPr>
        <w:t>]</w:t>
      </w:r>
      <w:r w:rsidRPr="000D4C96">
        <w:rPr>
          <w:rFonts w:ascii="Times New Roman" w:eastAsia="Times New Roman" w:hAnsi="Times New Roman" w:cs="Times New Roman"/>
          <w:bCs/>
          <w:color w:val="000000"/>
          <w:sz w:val="28"/>
          <w:szCs w:val="28"/>
        </w:rPr>
        <w:fldChar w:fldCharType="end"/>
      </w:r>
      <w:r w:rsidRPr="000D4C96">
        <w:rPr>
          <w:rFonts w:ascii="Times New Roman" w:eastAsia="Times New Roman" w:hAnsi="Times New Roman" w:cs="Times New Roman"/>
          <w:bCs/>
          <w:color w:val="000000"/>
          <w:sz w:val="28"/>
          <w:szCs w:val="28"/>
        </w:rPr>
        <w:t xml:space="preserve"> thấy có biểu hiện leptin trong tế bào sụn, tăng tín hiệu leptin RNA trong tế bào sụn ở những người béo phì; sự tăng này không tương quan khi tổn thương sụn nhẹ nhưng tương quan khi </w:t>
      </w:r>
      <w:r w:rsidR="00155063" w:rsidRPr="000D4C96">
        <w:rPr>
          <w:rFonts w:ascii="Times New Roman" w:eastAsia="Times New Roman" w:hAnsi="Times New Roman" w:cs="Times New Roman"/>
          <w:bCs/>
          <w:color w:val="000000"/>
          <w:sz w:val="28"/>
          <w:szCs w:val="28"/>
        </w:rPr>
        <w:t>tổn thương sụn</w:t>
      </w:r>
      <w:r w:rsidRPr="000D4C96">
        <w:rPr>
          <w:rFonts w:ascii="Times New Roman" w:eastAsia="Times New Roman" w:hAnsi="Times New Roman" w:cs="Times New Roman"/>
          <w:bCs/>
          <w:color w:val="000000"/>
          <w:sz w:val="28"/>
          <w:szCs w:val="28"/>
        </w:rPr>
        <w:t xml:space="preserve"> nặng. Leptin tác động lên tế bào sụn thông qua cơ chế viêm và dị hóa, tạo ra IL-1β, </w:t>
      </w:r>
      <w:r w:rsidR="006D5A23" w:rsidRPr="000D4C96">
        <w:rPr>
          <w:rFonts w:ascii="Times New Roman" w:eastAsia="Times New Roman" w:hAnsi="Times New Roman" w:cs="Times New Roman"/>
          <w:bCs/>
          <w:color w:val="000000"/>
          <w:sz w:val="28"/>
          <w:szCs w:val="28"/>
        </w:rPr>
        <w:t>MMP</w:t>
      </w:r>
      <w:r w:rsidRPr="000D4C96">
        <w:rPr>
          <w:rFonts w:ascii="Times New Roman" w:eastAsia="Times New Roman" w:hAnsi="Times New Roman" w:cs="Times New Roman"/>
          <w:bCs/>
          <w:color w:val="000000"/>
          <w:sz w:val="28"/>
          <w:szCs w:val="28"/>
        </w:rPr>
        <w:t>-9,</w:t>
      </w:r>
      <w:r w:rsidR="00675FA5" w:rsidRPr="000D4C96">
        <w:rPr>
          <w:rFonts w:ascii="Times New Roman" w:eastAsia="Times New Roman" w:hAnsi="Times New Roman" w:cs="Times New Roman"/>
          <w:bCs/>
          <w:color w:val="000000"/>
          <w:sz w:val="28"/>
          <w:szCs w:val="28"/>
        </w:rPr>
        <w:t xml:space="preserve"> </w:t>
      </w:r>
      <w:r w:rsidR="00DE619B" w:rsidRPr="00DE619B">
        <w:rPr>
          <w:rFonts w:ascii="Times New Roman" w:eastAsia="Times New Roman" w:hAnsi="Times New Roman" w:cs="Times New Roman"/>
          <w:bCs/>
          <w:color w:val="000000"/>
          <w:sz w:val="28"/>
          <w:szCs w:val="28"/>
        </w:rPr>
        <w:t>MMP</w:t>
      </w:r>
      <w:r w:rsidRPr="000D4C96">
        <w:rPr>
          <w:rFonts w:ascii="Times New Roman" w:eastAsia="Times New Roman" w:hAnsi="Times New Roman" w:cs="Times New Roman"/>
          <w:bCs/>
          <w:color w:val="000000"/>
          <w:sz w:val="28"/>
          <w:szCs w:val="28"/>
        </w:rPr>
        <w:t>-13</w:t>
      </w:r>
      <w:r w:rsidR="0016716A" w:rsidRPr="000D4C96">
        <w:rPr>
          <w:rFonts w:ascii="Times New Roman" w:eastAsia="Times New Roman" w:hAnsi="Times New Roman" w:cs="Times New Roman"/>
          <w:bCs/>
          <w:color w:val="000000"/>
          <w:sz w:val="28"/>
          <w:szCs w:val="28"/>
        </w:rPr>
        <w:t>…</w:t>
      </w:r>
      <w:r w:rsidRPr="000D4C96">
        <w:rPr>
          <w:rFonts w:ascii="Times New Roman" w:eastAsia="MS Mincho" w:hAnsi="Times New Roman" w:cs="Times New Roman"/>
          <w:sz w:val="28"/>
          <w:szCs w:val="28"/>
          <w:lang w:val="vi-VN"/>
        </w:rPr>
        <w:t xml:space="preserve"> góp phần </w:t>
      </w:r>
      <w:r w:rsidRPr="000D4C96">
        <w:rPr>
          <w:rFonts w:ascii="Times New Roman" w:eastAsia="MS Mincho" w:hAnsi="Times New Roman" w:cs="Times New Roman"/>
          <w:sz w:val="28"/>
          <w:szCs w:val="28"/>
        </w:rPr>
        <w:t xml:space="preserve">gây </w:t>
      </w:r>
      <w:r w:rsidRPr="000D4C96">
        <w:rPr>
          <w:rFonts w:ascii="Times New Roman" w:eastAsia="MS Mincho" w:hAnsi="Times New Roman" w:cs="Times New Roman"/>
          <w:sz w:val="28"/>
          <w:szCs w:val="28"/>
          <w:lang w:val="vi-VN"/>
        </w:rPr>
        <w:t>suy thoái sụn</w:t>
      </w:r>
      <w:r w:rsidRPr="000D4C96">
        <w:rPr>
          <w:rFonts w:ascii="Times New Roman" w:eastAsia="MS Mincho" w:hAnsi="Times New Roman" w:cs="Times New Roman"/>
          <w:sz w:val="28"/>
          <w:szCs w:val="28"/>
        </w:rPr>
        <w:t>.</w:t>
      </w:r>
      <w:r w:rsidRPr="000D4C96">
        <w:rPr>
          <w:rFonts w:ascii="Times New Roman" w:eastAsia="Times New Roman" w:hAnsi="Times New Roman" w:cs="Times New Roman"/>
          <w:bCs/>
          <w:color w:val="000000"/>
          <w:sz w:val="28"/>
          <w:szCs w:val="28"/>
        </w:rPr>
        <w:t xml:space="preserve"> </w:t>
      </w:r>
      <w:r w:rsidR="00B714EB" w:rsidRPr="000D4C96">
        <w:rPr>
          <w:rFonts w:ascii="Times New Roman" w:eastAsia="Times New Roman" w:hAnsi="Times New Roman" w:cs="Times New Roman"/>
          <w:bCs/>
          <w:color w:val="000000"/>
          <w:sz w:val="28"/>
          <w:szCs w:val="28"/>
        </w:rPr>
        <w:t>T</w:t>
      </w:r>
      <w:r w:rsidR="007B3A98" w:rsidRPr="000D4C96">
        <w:rPr>
          <w:rFonts w:ascii="Times New Roman" w:eastAsia="Times New Roman" w:hAnsi="Times New Roman" w:cs="Times New Roman"/>
          <w:bCs/>
          <w:color w:val="000000"/>
          <w:sz w:val="28"/>
          <w:szCs w:val="28"/>
        </w:rPr>
        <w:t xml:space="preserve">heo </w:t>
      </w:r>
      <w:r w:rsidRPr="000D4C96">
        <w:rPr>
          <w:rFonts w:ascii="Times New Roman" w:eastAsia="Times New Roman" w:hAnsi="Times New Roman" w:cs="Times New Roman"/>
          <w:bCs/>
          <w:color w:val="000000"/>
          <w:sz w:val="28"/>
          <w:szCs w:val="28"/>
        </w:rPr>
        <w:t xml:space="preserve">Vuolteenaho K. và cs </w:t>
      </w:r>
      <w:r w:rsidRPr="000D4C96">
        <w:rPr>
          <w:rFonts w:ascii="Times New Roman" w:eastAsia="MS Mincho" w:hAnsi="Times New Roman" w:cs="Times New Roman"/>
          <w:sz w:val="28"/>
          <w:szCs w:val="28"/>
        </w:rPr>
        <w:fldChar w:fldCharType="begin">
          <w:fldData xml:space="preserve">PEVuZE5vdGU+PENpdGU+PEF1dGhvcj5WdW9sdGVlbmFobzwvQXV0aG9yPjxZZWFyPjIwMDk8L1ll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</w:fldData>
        </w:fldChar>
      </w:r>
      <w:r w:rsidR="0016716A" w:rsidRPr="000D4C96">
        <w:rPr>
          <w:rFonts w:ascii="Times New Roman" w:eastAsia="MS Mincho" w:hAnsi="Times New Roman" w:cs="Times New Roman"/>
          <w:sz w:val="28"/>
          <w:szCs w:val="28"/>
        </w:rPr>
        <w:instrText xml:space="preserve"> ADDIN EN.CITE </w:instrText>
      </w:r>
      <w:r w:rsidR="0016716A" w:rsidRPr="000D4C96">
        <w:rPr>
          <w:rFonts w:ascii="Times New Roman" w:eastAsia="MS Mincho" w:hAnsi="Times New Roman" w:cs="Times New Roman"/>
          <w:sz w:val="28"/>
          <w:szCs w:val="28"/>
        </w:rPr>
        <w:fldChar w:fldCharType="begin">
          <w:fldData xml:space="preserve">PEVuZE5vdGU+PENpdGU+PEF1dGhvcj5WdW9sdGVlbmFobzwvQXV0aG9yPjxZZWFyPjIwMDk8L1ll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</w:fldData>
        </w:fldChar>
      </w:r>
      <w:r w:rsidR="0016716A" w:rsidRPr="000D4C96">
        <w:rPr>
          <w:rFonts w:ascii="Times New Roman" w:eastAsia="MS Mincho" w:hAnsi="Times New Roman" w:cs="Times New Roman"/>
          <w:sz w:val="28"/>
          <w:szCs w:val="28"/>
        </w:rPr>
        <w:instrText xml:space="preserve"> ADDIN EN.CITE.DATA </w:instrText>
      </w:r>
      <w:r w:rsidR="0016716A" w:rsidRPr="000D4C96">
        <w:rPr>
          <w:rFonts w:ascii="Times New Roman" w:eastAsia="MS Mincho" w:hAnsi="Times New Roman" w:cs="Times New Roman"/>
          <w:sz w:val="28"/>
          <w:szCs w:val="28"/>
        </w:rPr>
      </w:r>
      <w:r w:rsidR="0016716A" w:rsidRPr="000D4C96">
        <w:rPr>
          <w:rFonts w:ascii="Times New Roman" w:eastAsia="MS Mincho" w:hAnsi="Times New Roman" w:cs="Times New Roman"/>
          <w:sz w:val="28"/>
          <w:szCs w:val="28"/>
        </w:rPr>
        <w:fldChar w:fldCharType="end"/>
      </w:r>
      <w:r w:rsidRPr="000D4C96">
        <w:rPr>
          <w:rFonts w:ascii="Times New Roman" w:eastAsia="MS Mincho" w:hAnsi="Times New Roman" w:cs="Times New Roman"/>
          <w:sz w:val="28"/>
          <w:szCs w:val="28"/>
        </w:rPr>
      </w:r>
      <w:r w:rsidRPr="000D4C96">
        <w:rPr>
          <w:rFonts w:ascii="Times New Roman" w:eastAsia="MS Mincho" w:hAnsi="Times New Roman" w:cs="Times New Roman"/>
          <w:sz w:val="28"/>
          <w:szCs w:val="28"/>
        </w:rPr>
        <w:fldChar w:fldCharType="separate"/>
      </w:r>
      <w:r w:rsidR="0016716A" w:rsidRPr="000D4C96">
        <w:rPr>
          <w:rFonts w:ascii="Times New Roman" w:eastAsia="MS Mincho" w:hAnsi="Times New Roman" w:cs="Times New Roman"/>
          <w:noProof/>
          <w:sz w:val="28"/>
          <w:szCs w:val="28"/>
        </w:rPr>
        <w:t>[</w:t>
      </w:r>
      <w:hyperlink w:anchor="_ENREF_41" w:tooltip="Vuolteenaho, 2009 #189" w:history="1">
        <w:r w:rsidR="005D7260" w:rsidRPr="000D4C96">
          <w:rPr>
            <w:rFonts w:ascii="Times New Roman" w:eastAsia="MS Mincho" w:hAnsi="Times New Roman" w:cs="Times New Roman"/>
            <w:noProof/>
            <w:sz w:val="28"/>
            <w:szCs w:val="28"/>
          </w:rPr>
          <w:t>41</w:t>
        </w:r>
      </w:hyperlink>
      <w:r w:rsidR="0016716A" w:rsidRPr="000D4C96">
        <w:rPr>
          <w:rFonts w:ascii="Times New Roman" w:eastAsia="MS Mincho" w:hAnsi="Times New Roman" w:cs="Times New Roman"/>
          <w:noProof/>
          <w:sz w:val="28"/>
          <w:szCs w:val="28"/>
        </w:rPr>
        <w:t>]</w:t>
      </w:r>
      <w:r w:rsidRPr="000D4C96">
        <w:rPr>
          <w:rFonts w:ascii="Times New Roman" w:eastAsia="MS Mincho" w:hAnsi="Times New Roman" w:cs="Times New Roman"/>
          <w:sz w:val="28"/>
          <w:szCs w:val="28"/>
        </w:rPr>
        <w:fldChar w:fldCharType="end"/>
      </w:r>
      <w:r w:rsidR="00DE619B">
        <w:rPr>
          <w:rFonts w:ascii="Times New Roman" w:eastAsia="MS Mincho" w:hAnsi="Times New Roman" w:cs="Times New Roman"/>
          <w:sz w:val="28"/>
          <w:szCs w:val="28"/>
        </w:rPr>
        <w:t>,</w:t>
      </w:r>
      <w:r w:rsidRPr="000D4C96">
        <w:rPr>
          <w:rFonts w:ascii="Times New Roman" w:eastAsia="MS Mincho" w:hAnsi="Times New Roman" w:cs="Times New Roman"/>
          <w:sz w:val="28"/>
          <w:szCs w:val="28"/>
        </w:rPr>
        <w:t xml:space="preserve"> </w:t>
      </w:r>
      <w:r w:rsidRPr="000D4C96">
        <w:rPr>
          <w:rFonts w:ascii="Times New Roman" w:eastAsia="Times New Roman" w:hAnsi="Times New Roman" w:cs="Times New Roman"/>
          <w:bCs/>
          <w:color w:val="000000"/>
          <w:sz w:val="28"/>
          <w:szCs w:val="28"/>
        </w:rPr>
        <w:t xml:space="preserve">tế bào sụn bị kích thích bởi leptin và IL-1β làm tăng tổng hợp nitric oxid syntase, tăng sản xuất NO, do đó giảm điều hòa tổng hợp chất nền, tăng điều hòa hoạt tính </w:t>
      </w:r>
      <w:r w:rsidR="006D5A23" w:rsidRPr="000D4C96">
        <w:rPr>
          <w:rFonts w:ascii="Times New Roman" w:eastAsia="Times New Roman" w:hAnsi="Times New Roman" w:cs="Times New Roman"/>
          <w:bCs/>
          <w:color w:val="000000"/>
          <w:sz w:val="28"/>
          <w:szCs w:val="28"/>
        </w:rPr>
        <w:t>MMP</w:t>
      </w:r>
      <w:r w:rsidRPr="000D4C96">
        <w:rPr>
          <w:rFonts w:ascii="Times New Roman" w:eastAsia="Times New Roman" w:hAnsi="Times New Roman" w:cs="Times New Roman"/>
          <w:bCs/>
          <w:color w:val="000000"/>
          <w:sz w:val="28"/>
          <w:szCs w:val="28"/>
        </w:rPr>
        <w:t xml:space="preserve">. </w:t>
      </w:r>
      <w:r w:rsidRPr="000D4C96">
        <w:rPr>
          <w:rFonts w:ascii="Times New Roman" w:eastAsia="MS Mincho" w:hAnsi="Times New Roman" w:cs="Times New Roman"/>
          <w:sz w:val="28"/>
          <w:szCs w:val="28"/>
          <w:lang w:val="vi-VN"/>
        </w:rPr>
        <w:t xml:space="preserve">Hơn nữa, </w:t>
      </w:r>
      <w:r w:rsidRPr="000D4C96">
        <w:rPr>
          <w:rFonts w:ascii="Times New Roman" w:eastAsia="MS Mincho" w:hAnsi="Times New Roman" w:cs="Times New Roman"/>
          <w:sz w:val="28"/>
          <w:szCs w:val="28"/>
        </w:rPr>
        <w:t>leptin</w:t>
      </w:r>
      <w:r w:rsidRPr="000D4C96">
        <w:rPr>
          <w:rFonts w:ascii="Times New Roman" w:eastAsia="MS Mincho" w:hAnsi="Times New Roman" w:cs="Times New Roman"/>
          <w:sz w:val="28"/>
          <w:szCs w:val="28"/>
          <w:lang w:val="vi-VN"/>
        </w:rPr>
        <w:t xml:space="preserve"> </w:t>
      </w:r>
      <w:r w:rsidRPr="000D4C96">
        <w:rPr>
          <w:rFonts w:ascii="Times New Roman" w:eastAsia="MS Mincho" w:hAnsi="Times New Roman" w:cs="Times New Roman"/>
          <w:sz w:val="28"/>
          <w:szCs w:val="28"/>
        </w:rPr>
        <w:t xml:space="preserve">làm tăng </w:t>
      </w:r>
      <w:r w:rsidRPr="000D4C96">
        <w:rPr>
          <w:rFonts w:ascii="Times New Roman" w:eastAsia="MS Mincho" w:hAnsi="Times New Roman" w:cs="Times New Roman"/>
          <w:sz w:val="28"/>
          <w:szCs w:val="28"/>
          <w:lang w:val="vi-VN"/>
        </w:rPr>
        <w:t xml:space="preserve">sản xuất </w:t>
      </w:r>
      <w:r w:rsidRPr="000D4C96">
        <w:rPr>
          <w:rFonts w:ascii="Times New Roman" w:eastAsia="MS Mincho" w:hAnsi="Times New Roman" w:cs="Times New Roman"/>
          <w:sz w:val="28"/>
          <w:szCs w:val="28"/>
        </w:rPr>
        <w:t>NO</w:t>
      </w:r>
      <w:r w:rsidRPr="000D4C96">
        <w:rPr>
          <w:rFonts w:ascii="Times New Roman" w:eastAsia="MS Mincho" w:hAnsi="Times New Roman" w:cs="Times New Roman"/>
          <w:sz w:val="28"/>
          <w:szCs w:val="28"/>
          <w:lang w:val="vi-VN"/>
        </w:rPr>
        <w:t xml:space="preserve">, </w:t>
      </w:r>
      <w:r w:rsidR="00577487" w:rsidRPr="000D4C96">
        <w:rPr>
          <w:rFonts w:ascii="Times New Roman" w:eastAsia="MS Mincho" w:hAnsi="Times New Roman" w:cs="Times New Roman"/>
          <w:sz w:val="28"/>
          <w:szCs w:val="28"/>
        </w:rPr>
        <w:t>p</w:t>
      </w:r>
      <w:r w:rsidR="00577487" w:rsidRPr="000D4C96">
        <w:rPr>
          <w:rFonts w:ascii="Times New Roman" w:eastAsia="MS Mincho" w:hAnsi="Times New Roman" w:cs="Times New Roman"/>
          <w:sz w:val="28"/>
          <w:szCs w:val="28"/>
          <w:lang w:val="vi-VN"/>
        </w:rPr>
        <w:t>rostaglandin</w:t>
      </w:r>
      <w:r w:rsidR="00577487" w:rsidRPr="000D4C96">
        <w:rPr>
          <w:rFonts w:ascii="Times New Roman" w:eastAsia="MS Mincho" w:hAnsi="Times New Roman" w:cs="Times New Roman"/>
          <w:sz w:val="28"/>
          <w:szCs w:val="28"/>
        </w:rPr>
        <w:t xml:space="preserve"> </w:t>
      </w:r>
      <w:r w:rsidRPr="000D4C96">
        <w:rPr>
          <w:rFonts w:ascii="Times New Roman" w:eastAsia="MS Mincho" w:hAnsi="Times New Roman" w:cs="Times New Roman"/>
          <w:sz w:val="28"/>
          <w:szCs w:val="28"/>
          <w:lang w:val="vi-VN"/>
        </w:rPr>
        <w:t xml:space="preserve">E2, IL-6, IL-8, </w:t>
      </w:r>
      <w:r w:rsidRPr="000D4C96">
        <w:rPr>
          <w:rFonts w:ascii="Times New Roman" w:eastAsia="MS Mincho" w:hAnsi="Times New Roman" w:cs="Times New Roman"/>
          <w:sz w:val="28"/>
          <w:szCs w:val="28"/>
        </w:rPr>
        <w:t>hình thành môi trường</w:t>
      </w:r>
      <w:r w:rsidRPr="000D4C96">
        <w:rPr>
          <w:rFonts w:ascii="Times New Roman" w:eastAsia="MS Mincho" w:hAnsi="Times New Roman" w:cs="Times New Roman"/>
          <w:sz w:val="28"/>
          <w:szCs w:val="28"/>
          <w:lang w:val="vi-VN"/>
        </w:rPr>
        <w:t xml:space="preserve"> viêm trong sụn </w:t>
      </w:r>
      <w:r w:rsidRPr="000D4C96">
        <w:rPr>
          <w:rFonts w:ascii="Times New Roman" w:eastAsia="MS Mincho" w:hAnsi="Times New Roman" w:cs="Times New Roman"/>
          <w:sz w:val="28"/>
          <w:szCs w:val="28"/>
        </w:rPr>
        <w:t xml:space="preserve">thoái hóa. </w:t>
      </w:r>
      <w:r w:rsidRPr="000D4C96">
        <w:rPr>
          <w:rFonts w:ascii="Times New Roman" w:eastAsia="Times New Roman" w:hAnsi="Times New Roman" w:cs="Times New Roman"/>
          <w:bCs/>
          <w:color w:val="000000"/>
          <w:sz w:val="28"/>
          <w:szCs w:val="28"/>
        </w:rPr>
        <w:t xml:space="preserve">Ngược lại, theo Dumond H. và cs </w:t>
      </w:r>
      <w:r w:rsidRPr="000D4C96">
        <w:rPr>
          <w:rFonts w:ascii="Times New Roman" w:eastAsia="MS Mincho" w:hAnsi="Times New Roman" w:cs="Times New Roman"/>
          <w:sz w:val="28"/>
          <w:szCs w:val="28"/>
        </w:rPr>
        <w:fldChar w:fldCharType="begin">
          <w:fldData xml:space="preserve">PEVuZE5vdGU+PENpdGU+PEF1dGhvcj5EdW1vbmQ8L0F1dGhvcj48WWVhcj4yMDAzPC9ZZWFyPjxS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</w:fldData>
        </w:fldChar>
      </w:r>
      <w:r w:rsidR="0016716A" w:rsidRPr="000D4C96">
        <w:rPr>
          <w:rFonts w:ascii="Times New Roman" w:eastAsia="MS Mincho" w:hAnsi="Times New Roman" w:cs="Times New Roman"/>
          <w:sz w:val="28"/>
          <w:szCs w:val="28"/>
        </w:rPr>
        <w:instrText xml:space="preserve"> ADDIN EN.CITE </w:instrText>
      </w:r>
      <w:r w:rsidR="0016716A" w:rsidRPr="000D4C96">
        <w:rPr>
          <w:rFonts w:ascii="Times New Roman" w:eastAsia="MS Mincho" w:hAnsi="Times New Roman" w:cs="Times New Roman"/>
          <w:sz w:val="28"/>
          <w:szCs w:val="28"/>
        </w:rPr>
        <w:fldChar w:fldCharType="begin">
          <w:fldData xml:space="preserve">PEVuZE5vdGU+PENpdGU+PEF1dGhvcj5EdW1vbmQ8L0F1dGhvcj48WWVhcj4yMDAzPC9ZZWFyPjxS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</w:fldData>
        </w:fldChar>
      </w:r>
      <w:r w:rsidR="0016716A" w:rsidRPr="000D4C96">
        <w:rPr>
          <w:rFonts w:ascii="Times New Roman" w:eastAsia="MS Mincho" w:hAnsi="Times New Roman" w:cs="Times New Roman"/>
          <w:sz w:val="28"/>
          <w:szCs w:val="28"/>
        </w:rPr>
        <w:instrText xml:space="preserve"> ADDIN EN.CITE.DATA </w:instrText>
      </w:r>
      <w:r w:rsidR="0016716A" w:rsidRPr="000D4C96">
        <w:rPr>
          <w:rFonts w:ascii="Times New Roman" w:eastAsia="MS Mincho" w:hAnsi="Times New Roman" w:cs="Times New Roman"/>
          <w:sz w:val="28"/>
          <w:szCs w:val="28"/>
        </w:rPr>
      </w:r>
      <w:r w:rsidR="0016716A" w:rsidRPr="000D4C96">
        <w:rPr>
          <w:rFonts w:ascii="Times New Roman" w:eastAsia="MS Mincho" w:hAnsi="Times New Roman" w:cs="Times New Roman"/>
          <w:sz w:val="28"/>
          <w:szCs w:val="28"/>
        </w:rPr>
        <w:fldChar w:fldCharType="end"/>
      </w:r>
      <w:r w:rsidRPr="000D4C96">
        <w:rPr>
          <w:rFonts w:ascii="Times New Roman" w:eastAsia="MS Mincho" w:hAnsi="Times New Roman" w:cs="Times New Roman"/>
          <w:sz w:val="28"/>
          <w:szCs w:val="28"/>
        </w:rPr>
      </w:r>
      <w:r w:rsidRPr="000D4C96">
        <w:rPr>
          <w:rFonts w:ascii="Times New Roman" w:eastAsia="MS Mincho" w:hAnsi="Times New Roman" w:cs="Times New Roman"/>
          <w:sz w:val="28"/>
          <w:szCs w:val="28"/>
        </w:rPr>
        <w:fldChar w:fldCharType="separate"/>
      </w:r>
      <w:r w:rsidR="0016716A" w:rsidRPr="000D4C96">
        <w:rPr>
          <w:rFonts w:ascii="Times New Roman" w:eastAsia="MS Mincho" w:hAnsi="Times New Roman" w:cs="Times New Roman"/>
          <w:noProof/>
          <w:sz w:val="28"/>
          <w:szCs w:val="28"/>
        </w:rPr>
        <w:t>[</w:t>
      </w:r>
      <w:hyperlink w:anchor="_ENREF_6" w:tooltip="Dumond, 2003 #11" w:history="1">
        <w:r w:rsidR="005D7260" w:rsidRPr="000D4C96">
          <w:rPr>
            <w:rFonts w:ascii="Times New Roman" w:eastAsia="MS Mincho" w:hAnsi="Times New Roman" w:cs="Times New Roman"/>
            <w:noProof/>
            <w:sz w:val="28"/>
            <w:szCs w:val="28"/>
          </w:rPr>
          <w:t>6</w:t>
        </w:r>
      </w:hyperlink>
      <w:r w:rsidR="0016716A" w:rsidRPr="000D4C96">
        <w:rPr>
          <w:rFonts w:ascii="Times New Roman" w:eastAsia="MS Mincho" w:hAnsi="Times New Roman" w:cs="Times New Roman"/>
          <w:noProof/>
          <w:sz w:val="28"/>
          <w:szCs w:val="28"/>
        </w:rPr>
        <w:t>]</w:t>
      </w:r>
      <w:r w:rsidRPr="000D4C96">
        <w:rPr>
          <w:rFonts w:ascii="Times New Roman" w:eastAsia="MS Mincho" w:hAnsi="Times New Roman" w:cs="Times New Roman"/>
          <w:sz w:val="28"/>
          <w:szCs w:val="28"/>
        </w:rPr>
        <w:fldChar w:fldCharType="end"/>
      </w:r>
      <w:r w:rsidRPr="000D4C96">
        <w:rPr>
          <w:rFonts w:ascii="Times New Roman" w:eastAsia="Times New Roman" w:hAnsi="Times New Roman" w:cs="Times New Roman"/>
          <w:bCs/>
          <w:color w:val="000000"/>
          <w:sz w:val="28"/>
          <w:szCs w:val="28"/>
        </w:rPr>
        <w:t xml:space="preserve">, </w:t>
      </w:r>
      <w:r w:rsidRPr="000D4C96">
        <w:rPr>
          <w:rFonts w:ascii="Times New Roman" w:eastAsia="MS Mincho" w:hAnsi="Times New Roman" w:cs="Times New Roman"/>
          <w:sz w:val="28"/>
          <w:szCs w:val="28"/>
        </w:rPr>
        <w:t xml:space="preserve">leptin gây </w:t>
      </w:r>
      <w:r w:rsidRPr="000D4C96">
        <w:rPr>
          <w:rFonts w:ascii="Times New Roman" w:eastAsia="MS Mincho" w:hAnsi="Times New Roman" w:cs="Times New Roman"/>
          <w:sz w:val="28"/>
          <w:szCs w:val="28"/>
          <w:lang w:val="vi-VN"/>
        </w:rPr>
        <w:t xml:space="preserve">tăng sinh </w:t>
      </w:r>
      <w:r w:rsidRPr="000D4C96">
        <w:rPr>
          <w:rFonts w:ascii="Times New Roman" w:eastAsia="MS Mincho" w:hAnsi="Times New Roman" w:cs="Times New Roman"/>
          <w:sz w:val="28"/>
          <w:szCs w:val="28"/>
        </w:rPr>
        <w:t>tạo cốt bào</w:t>
      </w:r>
      <w:r w:rsidRPr="000D4C96">
        <w:rPr>
          <w:rFonts w:ascii="Times New Roman" w:eastAsia="MS Mincho" w:hAnsi="Times New Roman" w:cs="Times New Roman"/>
          <w:sz w:val="28"/>
          <w:szCs w:val="28"/>
          <w:lang w:val="vi-VN"/>
        </w:rPr>
        <w:t xml:space="preserve">, </w:t>
      </w:r>
      <w:r w:rsidRPr="000D4C96">
        <w:rPr>
          <w:rFonts w:ascii="Times New Roman" w:eastAsia="MS Mincho" w:hAnsi="Times New Roman" w:cs="Times New Roman"/>
          <w:sz w:val="28"/>
          <w:szCs w:val="28"/>
        </w:rPr>
        <w:t xml:space="preserve">tăng </w:t>
      </w:r>
      <w:r w:rsidRPr="000D4C96">
        <w:rPr>
          <w:rFonts w:ascii="Times New Roman" w:eastAsia="MS Mincho" w:hAnsi="Times New Roman" w:cs="Times New Roman"/>
          <w:sz w:val="28"/>
          <w:szCs w:val="28"/>
          <w:lang w:val="vi-VN"/>
        </w:rPr>
        <w:t>tổng hợp collagen</w:t>
      </w:r>
      <w:r w:rsidRPr="000D4C96">
        <w:rPr>
          <w:rFonts w:ascii="Times New Roman" w:eastAsia="MS Mincho" w:hAnsi="Times New Roman" w:cs="Times New Roman"/>
          <w:sz w:val="28"/>
          <w:szCs w:val="28"/>
        </w:rPr>
        <w:t xml:space="preserve">, </w:t>
      </w:r>
      <w:r w:rsidRPr="000D4C96">
        <w:rPr>
          <w:rFonts w:ascii="Times New Roman" w:eastAsia="MS Mincho" w:hAnsi="Times New Roman" w:cs="Times New Roman"/>
          <w:sz w:val="28"/>
          <w:szCs w:val="28"/>
          <w:lang w:val="vi-VN"/>
        </w:rPr>
        <w:t xml:space="preserve">kích thích </w:t>
      </w:r>
      <w:r w:rsidRPr="000D4C96">
        <w:rPr>
          <w:rFonts w:ascii="Times New Roman" w:eastAsia="MS Mincho" w:hAnsi="Times New Roman" w:cs="Times New Roman"/>
          <w:sz w:val="28"/>
          <w:szCs w:val="28"/>
        </w:rPr>
        <w:t xml:space="preserve">calci hóa nội sụn, tăng </w:t>
      </w:r>
      <w:r w:rsidRPr="000D4C96">
        <w:rPr>
          <w:rFonts w:ascii="Times New Roman" w:eastAsia="MS Mincho" w:hAnsi="Times New Roman" w:cs="Times New Roman"/>
          <w:sz w:val="28"/>
          <w:szCs w:val="28"/>
          <w:lang w:val="vi-VN"/>
        </w:rPr>
        <w:t>khoáng hóa xương</w:t>
      </w:r>
      <w:r w:rsidRPr="000D4C96">
        <w:rPr>
          <w:rFonts w:ascii="Times New Roman" w:eastAsia="MS Mincho" w:hAnsi="Times New Roman" w:cs="Times New Roman"/>
          <w:sz w:val="28"/>
          <w:szCs w:val="28"/>
        </w:rPr>
        <w:t>, tăng</w:t>
      </w:r>
      <w:r w:rsidRPr="000D4C96">
        <w:rPr>
          <w:rFonts w:ascii="Times New Roman" w:eastAsia="MS Mincho" w:hAnsi="Times New Roman" w:cs="Times New Roman"/>
          <w:sz w:val="28"/>
          <w:szCs w:val="28"/>
          <w:lang w:val="vi-VN"/>
        </w:rPr>
        <w:t xml:space="preserve"> tổng hợp</w:t>
      </w:r>
      <w:r w:rsidRPr="000D4C96">
        <w:rPr>
          <w:rFonts w:ascii="Times New Roman" w:eastAsia="MS Mincho" w:hAnsi="Times New Roman" w:cs="Times New Roman"/>
          <w:sz w:val="28"/>
          <w:szCs w:val="28"/>
        </w:rPr>
        <w:t xml:space="preserve"> yếu tố </w:t>
      </w:r>
      <w:r w:rsidRPr="000D4C96">
        <w:rPr>
          <w:rFonts w:ascii="Times New Roman" w:eastAsia="Times New Roman" w:hAnsi="Times New Roman" w:cs="Times New Roman"/>
          <w:bCs/>
          <w:color w:val="000000"/>
          <w:sz w:val="28"/>
          <w:szCs w:val="28"/>
        </w:rPr>
        <w:t xml:space="preserve">tăng trưởng </w:t>
      </w:r>
      <w:r w:rsidR="00246019" w:rsidRPr="000D4C96">
        <w:rPr>
          <w:rFonts w:ascii="Times New Roman" w:eastAsia="Times New Roman" w:hAnsi="Times New Roman" w:cs="Times New Roman"/>
          <w:bCs/>
          <w:color w:val="000000"/>
          <w:sz w:val="28"/>
          <w:szCs w:val="28"/>
        </w:rPr>
        <w:t>giống insulin</w:t>
      </w:r>
      <w:r w:rsidR="00F24AA7" w:rsidRPr="000D4C96">
        <w:rPr>
          <w:rFonts w:ascii="Times New Roman" w:eastAsia="MS Mincho" w:hAnsi="Times New Roman" w:cs="Times New Roman"/>
          <w:sz w:val="28"/>
          <w:szCs w:val="28"/>
          <w:lang w:val="vi-VN"/>
        </w:rPr>
        <w:t>-1</w:t>
      </w:r>
      <w:r w:rsidR="00F24AA7" w:rsidRPr="000D4C96">
        <w:rPr>
          <w:rFonts w:ascii="Times New Roman" w:eastAsia="Times New Roman" w:hAnsi="Times New Roman" w:cs="Times New Roman"/>
          <w:bCs/>
          <w:color w:val="000000"/>
          <w:sz w:val="28"/>
          <w:szCs w:val="28"/>
        </w:rPr>
        <w:t xml:space="preserve"> </w:t>
      </w:r>
      <w:r w:rsidR="00246019" w:rsidRPr="000D4C96">
        <w:rPr>
          <w:rFonts w:ascii="Times New Roman" w:eastAsia="Times New Roman" w:hAnsi="Times New Roman" w:cs="Times New Roman"/>
          <w:bCs/>
          <w:color w:val="000000"/>
          <w:sz w:val="28"/>
          <w:szCs w:val="28"/>
        </w:rPr>
        <w:t>(</w:t>
      </w:r>
      <w:r w:rsidR="00F24AA7" w:rsidRPr="000D4C96">
        <w:rPr>
          <w:rFonts w:ascii="Times New Roman" w:eastAsia="Times New Roman" w:hAnsi="Times New Roman" w:cs="Times New Roman"/>
          <w:bCs/>
          <w:color w:val="000000"/>
          <w:sz w:val="28"/>
          <w:szCs w:val="28"/>
        </w:rPr>
        <w:t>i</w:t>
      </w:r>
      <w:r w:rsidR="00246019" w:rsidRPr="000D4C96">
        <w:rPr>
          <w:rFonts w:ascii="Times New Roman" w:eastAsia="Times New Roman" w:hAnsi="Times New Roman" w:cs="Times New Roman"/>
          <w:bCs/>
          <w:color w:val="000000"/>
          <w:sz w:val="28"/>
          <w:szCs w:val="28"/>
        </w:rPr>
        <w:t xml:space="preserve">nsulin </w:t>
      </w:r>
      <w:r w:rsidR="00F24AA7" w:rsidRPr="000D4C96">
        <w:rPr>
          <w:rFonts w:ascii="Times New Roman" w:eastAsia="Times New Roman" w:hAnsi="Times New Roman" w:cs="Times New Roman"/>
          <w:bCs/>
          <w:color w:val="000000"/>
          <w:sz w:val="28"/>
          <w:szCs w:val="28"/>
        </w:rPr>
        <w:t>l</w:t>
      </w:r>
      <w:r w:rsidR="00246019" w:rsidRPr="000D4C96">
        <w:rPr>
          <w:rFonts w:ascii="Times New Roman" w:eastAsia="Times New Roman" w:hAnsi="Times New Roman" w:cs="Times New Roman"/>
          <w:bCs/>
          <w:color w:val="000000"/>
          <w:sz w:val="28"/>
          <w:szCs w:val="28"/>
        </w:rPr>
        <w:t xml:space="preserve">ike </w:t>
      </w:r>
      <w:r w:rsidR="00F24AA7" w:rsidRPr="000D4C96">
        <w:rPr>
          <w:rFonts w:ascii="Times New Roman" w:eastAsia="Times New Roman" w:hAnsi="Times New Roman" w:cs="Times New Roman"/>
          <w:bCs/>
          <w:color w:val="000000"/>
          <w:sz w:val="28"/>
          <w:szCs w:val="28"/>
        </w:rPr>
        <w:t>g</w:t>
      </w:r>
      <w:r w:rsidR="00246019" w:rsidRPr="000D4C96">
        <w:rPr>
          <w:rFonts w:ascii="Times New Roman" w:eastAsia="Times New Roman" w:hAnsi="Times New Roman" w:cs="Times New Roman"/>
          <w:bCs/>
          <w:color w:val="000000"/>
          <w:sz w:val="28"/>
          <w:szCs w:val="28"/>
        </w:rPr>
        <w:t xml:space="preserve">rowth </w:t>
      </w:r>
      <w:r w:rsidR="00F24AA7" w:rsidRPr="000D4C96">
        <w:rPr>
          <w:rFonts w:ascii="Times New Roman" w:eastAsia="Times New Roman" w:hAnsi="Times New Roman" w:cs="Times New Roman"/>
          <w:bCs/>
          <w:color w:val="000000"/>
          <w:sz w:val="28"/>
          <w:szCs w:val="28"/>
        </w:rPr>
        <w:t>f</w:t>
      </w:r>
      <w:r w:rsidR="00246019" w:rsidRPr="000D4C96">
        <w:rPr>
          <w:rFonts w:ascii="Times New Roman" w:eastAsia="Times New Roman" w:hAnsi="Times New Roman" w:cs="Times New Roman"/>
          <w:bCs/>
          <w:color w:val="000000"/>
          <w:sz w:val="28"/>
          <w:szCs w:val="28"/>
        </w:rPr>
        <w:t>actor</w:t>
      </w:r>
      <w:r w:rsidR="00246019" w:rsidRPr="000D4C96">
        <w:rPr>
          <w:rFonts w:ascii="Times New Roman" w:eastAsia="MS Mincho" w:hAnsi="Times New Roman" w:cs="Times New Roman"/>
          <w:sz w:val="28"/>
          <w:szCs w:val="28"/>
        </w:rPr>
        <w:t>)</w:t>
      </w:r>
      <w:r w:rsidR="00F24AA7" w:rsidRPr="000D4C96">
        <w:rPr>
          <w:rFonts w:ascii="Times New Roman" w:eastAsia="MS Mincho" w:hAnsi="Times New Roman" w:cs="Times New Roman"/>
          <w:sz w:val="28"/>
          <w:szCs w:val="28"/>
          <w:lang w:val="vi-VN"/>
        </w:rPr>
        <w:t xml:space="preserve"> </w:t>
      </w:r>
      <w:r w:rsidRPr="000D4C96">
        <w:rPr>
          <w:rFonts w:ascii="Times New Roman" w:eastAsia="MS Mincho" w:hAnsi="Times New Roman" w:cs="Times New Roman"/>
          <w:sz w:val="28"/>
          <w:szCs w:val="28"/>
          <w:lang w:val="vi-VN"/>
        </w:rPr>
        <w:t xml:space="preserve">và </w:t>
      </w:r>
      <w:r w:rsidR="00246019" w:rsidRPr="000D4C96">
        <w:rPr>
          <w:rFonts w:ascii="Times New Roman" w:eastAsia="MS Mincho" w:hAnsi="Times New Roman" w:cs="Times New Roman"/>
          <w:sz w:val="28"/>
          <w:szCs w:val="28"/>
        </w:rPr>
        <w:t>y</w:t>
      </w:r>
      <w:r w:rsidR="00246019" w:rsidRPr="000D4C96">
        <w:rPr>
          <w:rFonts w:ascii="Times New Roman" w:eastAsia="MS Mincho" w:hAnsi="Times New Roman" w:cs="Times New Roman"/>
          <w:sz w:val="28"/>
          <w:szCs w:val="28"/>
          <w:lang w:val="vi-VN"/>
        </w:rPr>
        <w:t>ếu tố tăng trưởng chuyển dạng</w:t>
      </w:r>
      <w:r w:rsidR="00F24AA7" w:rsidRPr="000D4C96">
        <w:rPr>
          <w:rFonts w:ascii="Times New Roman" w:eastAsia="MS Mincho" w:hAnsi="Times New Roman" w:cs="Times New Roman"/>
          <w:sz w:val="28"/>
          <w:szCs w:val="28"/>
          <w:lang w:val="vi-VN"/>
        </w:rPr>
        <w:t>-β1</w:t>
      </w:r>
      <w:r w:rsidR="00F24AA7" w:rsidRPr="000D4C96">
        <w:rPr>
          <w:rFonts w:ascii="Times New Roman" w:eastAsia="MS Mincho" w:hAnsi="Times New Roman" w:cs="Times New Roman"/>
          <w:sz w:val="28"/>
          <w:szCs w:val="28"/>
        </w:rPr>
        <w:t xml:space="preserve"> </w:t>
      </w:r>
      <w:r w:rsidR="00246019" w:rsidRPr="000D4C96">
        <w:rPr>
          <w:rFonts w:ascii="Times New Roman" w:eastAsia="MS Mincho" w:hAnsi="Times New Roman" w:cs="Times New Roman"/>
          <w:sz w:val="28"/>
          <w:szCs w:val="28"/>
        </w:rPr>
        <w:t>(</w:t>
      </w:r>
      <w:bookmarkStart w:id="67" w:name="_Hlk18070333"/>
      <w:r w:rsidR="00F24AA7" w:rsidRPr="000D4C96">
        <w:rPr>
          <w:rFonts w:ascii="Times New Roman" w:eastAsia="MS Mincho" w:hAnsi="Times New Roman" w:cs="Times New Roman"/>
          <w:sz w:val="28"/>
          <w:szCs w:val="28"/>
        </w:rPr>
        <w:t>t</w:t>
      </w:r>
      <w:r w:rsidR="00246019" w:rsidRPr="000D4C96">
        <w:rPr>
          <w:rFonts w:ascii="Times New Roman" w:eastAsia="MS Mincho" w:hAnsi="Times New Roman" w:cs="Times New Roman"/>
          <w:sz w:val="28"/>
          <w:szCs w:val="28"/>
          <w:lang w:val="vi-VN"/>
        </w:rPr>
        <w:t xml:space="preserve">ransforming </w:t>
      </w:r>
      <w:r w:rsidR="00F24AA7" w:rsidRPr="000D4C96">
        <w:rPr>
          <w:rFonts w:ascii="Times New Roman" w:eastAsia="MS Mincho" w:hAnsi="Times New Roman" w:cs="Times New Roman"/>
          <w:sz w:val="28"/>
          <w:szCs w:val="28"/>
        </w:rPr>
        <w:t>g</w:t>
      </w:r>
      <w:r w:rsidR="00246019" w:rsidRPr="000D4C96">
        <w:rPr>
          <w:rFonts w:ascii="Times New Roman" w:eastAsia="MS Mincho" w:hAnsi="Times New Roman" w:cs="Times New Roman"/>
          <w:sz w:val="28"/>
          <w:szCs w:val="28"/>
          <w:lang w:val="vi-VN"/>
        </w:rPr>
        <w:t xml:space="preserve">rowth </w:t>
      </w:r>
      <w:r w:rsidR="00F24AA7" w:rsidRPr="000D4C96">
        <w:rPr>
          <w:rFonts w:ascii="Times New Roman" w:eastAsia="MS Mincho" w:hAnsi="Times New Roman" w:cs="Times New Roman"/>
          <w:sz w:val="28"/>
          <w:szCs w:val="28"/>
        </w:rPr>
        <w:t>f</w:t>
      </w:r>
      <w:r w:rsidR="00246019" w:rsidRPr="000D4C96">
        <w:rPr>
          <w:rFonts w:ascii="Times New Roman" w:eastAsia="MS Mincho" w:hAnsi="Times New Roman" w:cs="Times New Roman"/>
          <w:sz w:val="28"/>
          <w:szCs w:val="28"/>
          <w:lang w:val="vi-VN"/>
        </w:rPr>
        <w:t>actor</w:t>
      </w:r>
      <w:bookmarkEnd w:id="67"/>
      <w:r w:rsidR="00246019" w:rsidRPr="000D4C96">
        <w:rPr>
          <w:rFonts w:ascii="Times New Roman" w:eastAsia="MS Mincho" w:hAnsi="Times New Roman" w:cs="Times New Roman"/>
          <w:sz w:val="28"/>
          <w:szCs w:val="28"/>
        </w:rPr>
        <w:t>)</w:t>
      </w:r>
      <w:r w:rsidRPr="000D4C96">
        <w:rPr>
          <w:rFonts w:ascii="Times New Roman" w:eastAsia="MS Mincho" w:hAnsi="Times New Roman" w:cs="Times New Roman"/>
          <w:sz w:val="28"/>
          <w:szCs w:val="28"/>
          <w:lang w:val="vi-VN"/>
        </w:rPr>
        <w:t xml:space="preserve"> trong</w:t>
      </w:r>
      <w:r w:rsidRPr="000D4C96">
        <w:rPr>
          <w:rFonts w:ascii="Times New Roman" w:eastAsia="MS Mincho" w:hAnsi="Times New Roman" w:cs="Times New Roman"/>
          <w:sz w:val="28"/>
          <w:szCs w:val="28"/>
        </w:rPr>
        <w:t xml:space="preserve"> </w:t>
      </w:r>
      <w:r w:rsidRPr="000D4C96">
        <w:rPr>
          <w:rFonts w:ascii="Times New Roman" w:eastAsia="MS Mincho" w:hAnsi="Times New Roman" w:cs="Times New Roman"/>
          <w:sz w:val="28"/>
          <w:szCs w:val="28"/>
          <w:lang w:val="vi-VN"/>
        </w:rPr>
        <w:t>sụn</w:t>
      </w:r>
      <w:r w:rsidRPr="000D4C96">
        <w:rPr>
          <w:rFonts w:ascii="Times New Roman" w:eastAsia="Times New Roman" w:hAnsi="Times New Roman" w:cs="Times New Roman"/>
          <w:bCs/>
          <w:color w:val="000000"/>
          <w:sz w:val="28"/>
          <w:szCs w:val="28"/>
        </w:rPr>
        <w:t xml:space="preserve">. Do đó vẫn còn tranh cãi leptin gây thoái hoá hay sửa chữa sụn khớp. </w:t>
      </w:r>
    </w:p>
    <w:p w14:paraId="6FCEEF8B" w14:textId="0A4FDE70" w:rsidR="00CE1B00" w:rsidRPr="000D4C96" w:rsidRDefault="00CE1B00" w:rsidP="00EA70ED">
      <w:pPr>
        <w:spacing w:after="0" w:line="312" w:lineRule="auto"/>
        <w:ind w:firstLine="720"/>
        <w:jc w:val="both"/>
        <w:rPr>
          <w:rFonts w:ascii="Times New Roman" w:eastAsia="Times New Roman" w:hAnsi="Times New Roman" w:cs="Times New Roman"/>
          <w:bCs/>
          <w:color w:val="000000"/>
          <w:spacing w:val="-6"/>
          <w:sz w:val="28"/>
          <w:szCs w:val="28"/>
        </w:rPr>
      </w:pPr>
      <w:r w:rsidRPr="000D4C96">
        <w:rPr>
          <w:rFonts w:ascii="Times New Roman" w:eastAsia="Times New Roman" w:hAnsi="Times New Roman" w:cs="Times New Roman"/>
          <w:bCs/>
          <w:color w:val="000000"/>
          <w:spacing w:val="-6"/>
          <w:sz w:val="28"/>
          <w:szCs w:val="28"/>
        </w:rPr>
        <w:t xml:space="preserve">Tế bào sụn người thoái hóa sản xuất nhiều leptin hơn tế bào sụn bình thường, cao nhất trong giai đoạn THK tiến triển </w:t>
      </w:r>
      <w:r w:rsidRPr="000D4C96">
        <w:rPr>
          <w:rFonts w:ascii="Times New Roman" w:eastAsia="Times New Roman" w:hAnsi="Times New Roman" w:cs="Times New Roman"/>
          <w:bCs/>
          <w:color w:val="000000"/>
          <w:spacing w:val="-6"/>
          <w:sz w:val="28"/>
          <w:szCs w:val="28"/>
        </w:rPr>
        <w:fldChar w:fldCharType="begin">
          <w:fldData xml:space="preserve">PEVuZE5vdGU+PENpdGU+PEF1dGhvcj5LdTwvQXV0aG9yPjxZZWFyPjIwMDk8L1llYXI+PFJlY051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</w:fldData>
        </w:fldChar>
      </w:r>
      <w:r w:rsidR="0016716A" w:rsidRPr="000D4C96">
        <w:rPr>
          <w:rFonts w:ascii="Times New Roman" w:eastAsia="Times New Roman" w:hAnsi="Times New Roman" w:cs="Times New Roman"/>
          <w:bCs/>
          <w:color w:val="000000"/>
          <w:spacing w:val="-6"/>
          <w:sz w:val="28"/>
          <w:szCs w:val="28"/>
        </w:rPr>
        <w:instrText xml:space="preserve"> ADDIN EN.CITE </w:instrText>
      </w:r>
      <w:r w:rsidR="0016716A" w:rsidRPr="000D4C96">
        <w:rPr>
          <w:rFonts w:ascii="Times New Roman" w:eastAsia="Times New Roman" w:hAnsi="Times New Roman" w:cs="Times New Roman"/>
          <w:bCs/>
          <w:color w:val="000000"/>
          <w:spacing w:val="-6"/>
          <w:sz w:val="28"/>
          <w:szCs w:val="28"/>
        </w:rPr>
        <w:fldChar w:fldCharType="begin">
          <w:fldData xml:space="preserve">PEVuZE5vdGU+PENpdGU+PEF1dGhvcj5LdTwvQXV0aG9yPjxZZWFyPjIwMDk8L1llYXI+PFJlY051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</w:fldData>
        </w:fldChar>
      </w:r>
      <w:r w:rsidR="0016716A" w:rsidRPr="000D4C96">
        <w:rPr>
          <w:rFonts w:ascii="Times New Roman" w:eastAsia="Times New Roman" w:hAnsi="Times New Roman" w:cs="Times New Roman"/>
          <w:bCs/>
          <w:color w:val="000000"/>
          <w:spacing w:val="-6"/>
          <w:sz w:val="28"/>
          <w:szCs w:val="28"/>
        </w:rPr>
        <w:instrText xml:space="preserve"> ADDIN EN.CITE.DATA </w:instrText>
      </w:r>
      <w:r w:rsidR="0016716A" w:rsidRPr="000D4C96">
        <w:rPr>
          <w:rFonts w:ascii="Times New Roman" w:eastAsia="Times New Roman" w:hAnsi="Times New Roman" w:cs="Times New Roman"/>
          <w:bCs/>
          <w:color w:val="000000"/>
          <w:spacing w:val="-6"/>
          <w:sz w:val="28"/>
          <w:szCs w:val="28"/>
        </w:rPr>
      </w:r>
      <w:r w:rsidR="0016716A" w:rsidRPr="000D4C96">
        <w:rPr>
          <w:rFonts w:ascii="Times New Roman" w:eastAsia="Times New Roman" w:hAnsi="Times New Roman" w:cs="Times New Roman"/>
          <w:bCs/>
          <w:color w:val="000000"/>
          <w:spacing w:val="-6"/>
          <w:sz w:val="28"/>
          <w:szCs w:val="28"/>
        </w:rPr>
        <w:fldChar w:fldCharType="end"/>
      </w:r>
      <w:r w:rsidRPr="000D4C96">
        <w:rPr>
          <w:rFonts w:ascii="Times New Roman" w:eastAsia="Times New Roman" w:hAnsi="Times New Roman" w:cs="Times New Roman"/>
          <w:bCs/>
          <w:color w:val="000000"/>
          <w:spacing w:val="-6"/>
          <w:sz w:val="28"/>
          <w:szCs w:val="28"/>
        </w:rPr>
      </w:r>
      <w:r w:rsidRPr="000D4C96">
        <w:rPr>
          <w:rFonts w:ascii="Times New Roman" w:eastAsia="Times New Roman" w:hAnsi="Times New Roman" w:cs="Times New Roman"/>
          <w:bCs/>
          <w:color w:val="000000"/>
          <w:spacing w:val="-6"/>
          <w:sz w:val="28"/>
          <w:szCs w:val="28"/>
        </w:rPr>
        <w:fldChar w:fldCharType="separate"/>
      </w:r>
      <w:r w:rsidR="0016716A" w:rsidRPr="000D4C96">
        <w:rPr>
          <w:rFonts w:ascii="Times New Roman" w:eastAsia="Times New Roman" w:hAnsi="Times New Roman" w:cs="Times New Roman"/>
          <w:bCs/>
          <w:noProof/>
          <w:color w:val="000000"/>
          <w:spacing w:val="-6"/>
          <w:sz w:val="28"/>
          <w:szCs w:val="28"/>
        </w:rPr>
        <w:t>[</w:t>
      </w:r>
      <w:hyperlink w:anchor="_ENREF_42" w:tooltip="Ku, 2009 #187" w:history="1">
        <w:r w:rsidR="005D7260" w:rsidRPr="000D4C96">
          <w:rPr>
            <w:rFonts w:ascii="Times New Roman" w:eastAsia="Times New Roman" w:hAnsi="Times New Roman" w:cs="Times New Roman"/>
            <w:bCs/>
            <w:noProof/>
            <w:color w:val="000000"/>
            <w:spacing w:val="-6"/>
            <w:sz w:val="28"/>
            <w:szCs w:val="28"/>
          </w:rPr>
          <w:t>42</w:t>
        </w:r>
      </w:hyperlink>
      <w:r w:rsidR="0016716A" w:rsidRPr="000D4C96">
        <w:rPr>
          <w:rFonts w:ascii="Times New Roman" w:eastAsia="Times New Roman" w:hAnsi="Times New Roman" w:cs="Times New Roman"/>
          <w:bCs/>
          <w:noProof/>
          <w:color w:val="000000"/>
          <w:spacing w:val="-6"/>
          <w:sz w:val="28"/>
          <w:szCs w:val="28"/>
        </w:rPr>
        <w:t>]</w:t>
      </w:r>
      <w:r w:rsidRPr="000D4C96">
        <w:rPr>
          <w:rFonts w:ascii="Times New Roman" w:eastAsia="Times New Roman" w:hAnsi="Times New Roman" w:cs="Times New Roman"/>
          <w:bCs/>
          <w:color w:val="000000"/>
          <w:spacing w:val="-6"/>
          <w:sz w:val="28"/>
          <w:szCs w:val="28"/>
        </w:rPr>
        <w:fldChar w:fldCharType="end"/>
      </w:r>
      <w:r w:rsidRPr="000D4C96">
        <w:rPr>
          <w:rFonts w:ascii="Times New Roman" w:eastAsia="Times New Roman" w:hAnsi="Times New Roman" w:cs="Times New Roman"/>
          <w:bCs/>
          <w:color w:val="000000"/>
          <w:spacing w:val="-6"/>
          <w:sz w:val="28"/>
          <w:szCs w:val="28"/>
        </w:rPr>
        <w:t xml:space="preserve">, nồng độ leptin liên quan đến mức độ tổn thương sụn </w:t>
      </w:r>
      <w:r w:rsidRPr="000D4C96">
        <w:rPr>
          <w:rFonts w:ascii="Times New Roman" w:eastAsia="Times New Roman" w:hAnsi="Times New Roman" w:cs="Times New Roman"/>
          <w:bCs/>
          <w:color w:val="000000"/>
          <w:spacing w:val="-6"/>
          <w:sz w:val="28"/>
          <w:szCs w:val="28"/>
        </w:rPr>
        <w:fldChar w:fldCharType="begin">
          <w:fldData xml:space="preserve">PEVuZE5vdGU+PENpdGU+PEF1dGhvcj5EdW1vbmQ8L0F1dGhvcj48WWVhcj4yMDAzPC9ZZWFyPjxS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</w:fldData>
        </w:fldChar>
      </w:r>
      <w:r w:rsidR="0016716A" w:rsidRPr="000D4C96">
        <w:rPr>
          <w:rFonts w:ascii="Times New Roman" w:eastAsia="Times New Roman" w:hAnsi="Times New Roman" w:cs="Times New Roman"/>
          <w:bCs/>
          <w:color w:val="000000"/>
          <w:spacing w:val="-6"/>
          <w:sz w:val="28"/>
          <w:szCs w:val="28"/>
        </w:rPr>
        <w:instrText xml:space="preserve"> ADDIN EN.CITE </w:instrText>
      </w:r>
      <w:r w:rsidR="0016716A" w:rsidRPr="000D4C96">
        <w:rPr>
          <w:rFonts w:ascii="Times New Roman" w:eastAsia="Times New Roman" w:hAnsi="Times New Roman" w:cs="Times New Roman"/>
          <w:bCs/>
          <w:color w:val="000000"/>
          <w:spacing w:val="-6"/>
          <w:sz w:val="28"/>
          <w:szCs w:val="28"/>
        </w:rPr>
        <w:fldChar w:fldCharType="begin">
          <w:fldData xml:space="preserve">PEVuZE5vdGU+PENpdGU+PEF1dGhvcj5EdW1vbmQ8L0F1dGhvcj48WWVhcj4yMDAzPC9ZZWFyPjxS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</w:fldData>
        </w:fldChar>
      </w:r>
      <w:r w:rsidR="0016716A" w:rsidRPr="000D4C96">
        <w:rPr>
          <w:rFonts w:ascii="Times New Roman" w:eastAsia="Times New Roman" w:hAnsi="Times New Roman" w:cs="Times New Roman"/>
          <w:bCs/>
          <w:color w:val="000000"/>
          <w:spacing w:val="-6"/>
          <w:sz w:val="28"/>
          <w:szCs w:val="28"/>
        </w:rPr>
        <w:instrText xml:space="preserve"> ADDIN EN.CITE.DATA </w:instrText>
      </w:r>
      <w:r w:rsidR="0016716A" w:rsidRPr="000D4C96">
        <w:rPr>
          <w:rFonts w:ascii="Times New Roman" w:eastAsia="Times New Roman" w:hAnsi="Times New Roman" w:cs="Times New Roman"/>
          <w:bCs/>
          <w:color w:val="000000"/>
          <w:spacing w:val="-6"/>
          <w:sz w:val="28"/>
          <w:szCs w:val="28"/>
        </w:rPr>
      </w:r>
      <w:r w:rsidR="0016716A" w:rsidRPr="000D4C96">
        <w:rPr>
          <w:rFonts w:ascii="Times New Roman" w:eastAsia="Times New Roman" w:hAnsi="Times New Roman" w:cs="Times New Roman"/>
          <w:bCs/>
          <w:color w:val="000000"/>
          <w:spacing w:val="-6"/>
          <w:sz w:val="28"/>
          <w:szCs w:val="28"/>
        </w:rPr>
        <w:fldChar w:fldCharType="end"/>
      </w:r>
      <w:r w:rsidRPr="000D4C96">
        <w:rPr>
          <w:rFonts w:ascii="Times New Roman" w:eastAsia="Times New Roman" w:hAnsi="Times New Roman" w:cs="Times New Roman"/>
          <w:bCs/>
          <w:color w:val="000000"/>
          <w:spacing w:val="-6"/>
          <w:sz w:val="28"/>
          <w:szCs w:val="28"/>
        </w:rPr>
      </w:r>
      <w:r w:rsidRPr="000D4C96">
        <w:rPr>
          <w:rFonts w:ascii="Times New Roman" w:eastAsia="Times New Roman" w:hAnsi="Times New Roman" w:cs="Times New Roman"/>
          <w:bCs/>
          <w:color w:val="000000"/>
          <w:spacing w:val="-6"/>
          <w:sz w:val="28"/>
          <w:szCs w:val="28"/>
        </w:rPr>
        <w:fldChar w:fldCharType="separate"/>
      </w:r>
      <w:r w:rsidR="0016716A" w:rsidRPr="000D4C96">
        <w:rPr>
          <w:rFonts w:ascii="Times New Roman" w:eastAsia="Times New Roman" w:hAnsi="Times New Roman" w:cs="Times New Roman"/>
          <w:bCs/>
          <w:noProof/>
          <w:color w:val="000000"/>
          <w:spacing w:val="-6"/>
          <w:sz w:val="28"/>
          <w:szCs w:val="28"/>
        </w:rPr>
        <w:t>[</w:t>
      </w:r>
      <w:hyperlink w:anchor="_ENREF_6" w:tooltip="Dumond, 2003 #11" w:history="1">
        <w:r w:rsidR="005D7260" w:rsidRPr="000D4C96">
          <w:rPr>
            <w:rFonts w:ascii="Times New Roman" w:eastAsia="Times New Roman" w:hAnsi="Times New Roman" w:cs="Times New Roman"/>
            <w:bCs/>
            <w:noProof/>
            <w:color w:val="000000"/>
            <w:spacing w:val="-6"/>
            <w:sz w:val="28"/>
            <w:szCs w:val="28"/>
          </w:rPr>
          <w:t>6</w:t>
        </w:r>
      </w:hyperlink>
      <w:r w:rsidR="0016716A" w:rsidRPr="000D4C96">
        <w:rPr>
          <w:rFonts w:ascii="Times New Roman" w:eastAsia="Times New Roman" w:hAnsi="Times New Roman" w:cs="Times New Roman"/>
          <w:bCs/>
          <w:noProof/>
          <w:color w:val="000000"/>
          <w:spacing w:val="-6"/>
          <w:sz w:val="28"/>
          <w:szCs w:val="28"/>
        </w:rPr>
        <w:t>]</w:t>
      </w:r>
      <w:r w:rsidRPr="000D4C96">
        <w:rPr>
          <w:rFonts w:ascii="Times New Roman" w:eastAsia="Times New Roman" w:hAnsi="Times New Roman" w:cs="Times New Roman"/>
          <w:bCs/>
          <w:color w:val="000000"/>
          <w:spacing w:val="-6"/>
          <w:sz w:val="28"/>
          <w:szCs w:val="28"/>
        </w:rPr>
        <w:fldChar w:fldCharType="end"/>
      </w:r>
      <w:r w:rsidRPr="000D4C96">
        <w:rPr>
          <w:rFonts w:ascii="Times New Roman" w:eastAsia="Times New Roman" w:hAnsi="Times New Roman" w:cs="Times New Roman"/>
          <w:bCs/>
          <w:color w:val="000000"/>
          <w:spacing w:val="-6"/>
          <w:sz w:val="28"/>
          <w:szCs w:val="28"/>
        </w:rPr>
        <w:t xml:space="preserve">. Leptin duy trì quá trình thoái hóa sụn bằng cách gây ra biểu hiện </w:t>
      </w:r>
      <w:r w:rsidR="001F01AC" w:rsidRPr="000D4C96">
        <w:rPr>
          <w:rFonts w:ascii="Times New Roman" w:eastAsia="Times New Roman" w:hAnsi="Times New Roman" w:cs="Times New Roman"/>
          <w:bCs/>
          <w:color w:val="000000"/>
          <w:spacing w:val="-6"/>
          <w:sz w:val="28"/>
          <w:szCs w:val="28"/>
        </w:rPr>
        <w:t>phân tử</w:t>
      </w:r>
      <w:r w:rsidR="009616E8" w:rsidRPr="000D4C96">
        <w:rPr>
          <w:rFonts w:ascii="Times New Roman" w:eastAsia="Times New Roman" w:hAnsi="Times New Roman" w:cs="Times New Roman"/>
          <w:bCs/>
          <w:color w:val="000000"/>
          <w:spacing w:val="-6"/>
          <w:sz w:val="28"/>
          <w:szCs w:val="28"/>
        </w:rPr>
        <w:t xml:space="preserve"> </w:t>
      </w:r>
      <w:r w:rsidR="006D5A23" w:rsidRPr="000D4C96">
        <w:rPr>
          <w:rFonts w:ascii="Times New Roman" w:eastAsia="Times New Roman" w:hAnsi="Times New Roman" w:cs="Times New Roman"/>
          <w:bCs/>
          <w:color w:val="000000"/>
          <w:spacing w:val="-6"/>
          <w:sz w:val="28"/>
          <w:szCs w:val="28"/>
        </w:rPr>
        <w:t>kết dính tế bào mạch máu-1 (vascular cell adhesion molecule)</w:t>
      </w:r>
      <w:r w:rsidRPr="000D4C96">
        <w:rPr>
          <w:rFonts w:ascii="Times New Roman" w:eastAsia="Times New Roman" w:hAnsi="Times New Roman" w:cs="Times New Roman"/>
          <w:bCs/>
          <w:color w:val="000000"/>
          <w:spacing w:val="-6"/>
          <w:sz w:val="28"/>
          <w:szCs w:val="28"/>
        </w:rPr>
        <w:t xml:space="preserve">, làm tăng thâm nhiễm bạch cầu và đơn bào ở các khớp bị viêm. Leptin là yếu tố quan trọng gây khởi phát và tiến triển THK do béo phì. Suy giảm tín hiệu leptin gây béo phì cực độ nhưng không làm tăng tỉ lệ mắc THK, chứng tỏ béo phì đơn độc không đủ để gây ra THK, béo phì cần kết hợp tăng leptin gây THK </w:t>
      </w:r>
      <w:r w:rsidRPr="000D4C96">
        <w:rPr>
          <w:rFonts w:ascii="Times New Roman" w:eastAsia="Times New Roman" w:hAnsi="Times New Roman" w:cs="Times New Roman"/>
          <w:bCs/>
          <w:color w:val="000000"/>
          <w:spacing w:val="-6"/>
          <w:sz w:val="28"/>
          <w:szCs w:val="28"/>
        </w:rPr>
        <w:fldChar w:fldCharType="begin">
          <w:fldData xml:space="preserve">PEVuZE5vdGU+PENpdGU+PEF1dGhvcj5HcmlmZmluPC9BdXRob3I+PFllYXI+MjAwOTwvWWVhcj48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</w:fldData>
        </w:fldChar>
      </w:r>
      <w:r w:rsidR="0016716A" w:rsidRPr="000D4C96">
        <w:rPr>
          <w:rFonts w:ascii="Times New Roman" w:eastAsia="Times New Roman" w:hAnsi="Times New Roman" w:cs="Times New Roman"/>
          <w:bCs/>
          <w:color w:val="000000"/>
          <w:spacing w:val="-6"/>
          <w:sz w:val="28"/>
          <w:szCs w:val="28"/>
        </w:rPr>
        <w:instrText xml:space="preserve"> ADDIN EN.CITE </w:instrText>
      </w:r>
      <w:r w:rsidR="0016716A" w:rsidRPr="000D4C96">
        <w:rPr>
          <w:rFonts w:ascii="Times New Roman" w:eastAsia="Times New Roman" w:hAnsi="Times New Roman" w:cs="Times New Roman"/>
          <w:bCs/>
          <w:color w:val="000000"/>
          <w:spacing w:val="-6"/>
          <w:sz w:val="28"/>
          <w:szCs w:val="28"/>
        </w:rPr>
        <w:fldChar w:fldCharType="begin">
          <w:fldData xml:space="preserve">PEVuZE5vdGU+PENpdGU+PEF1dGhvcj5HcmlmZmluPC9BdXRob3I+PFllYXI+MjAwOTwvWWVhcj48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</w:fldData>
        </w:fldChar>
      </w:r>
      <w:r w:rsidR="0016716A" w:rsidRPr="000D4C96">
        <w:rPr>
          <w:rFonts w:ascii="Times New Roman" w:eastAsia="Times New Roman" w:hAnsi="Times New Roman" w:cs="Times New Roman"/>
          <w:bCs/>
          <w:color w:val="000000"/>
          <w:spacing w:val="-6"/>
          <w:sz w:val="28"/>
          <w:szCs w:val="28"/>
        </w:rPr>
        <w:instrText xml:space="preserve"> ADDIN EN.CITE.DATA </w:instrText>
      </w:r>
      <w:r w:rsidR="0016716A" w:rsidRPr="000D4C96">
        <w:rPr>
          <w:rFonts w:ascii="Times New Roman" w:eastAsia="Times New Roman" w:hAnsi="Times New Roman" w:cs="Times New Roman"/>
          <w:bCs/>
          <w:color w:val="000000"/>
          <w:spacing w:val="-6"/>
          <w:sz w:val="28"/>
          <w:szCs w:val="28"/>
        </w:rPr>
      </w:r>
      <w:r w:rsidR="0016716A" w:rsidRPr="000D4C96">
        <w:rPr>
          <w:rFonts w:ascii="Times New Roman" w:eastAsia="Times New Roman" w:hAnsi="Times New Roman" w:cs="Times New Roman"/>
          <w:bCs/>
          <w:color w:val="000000"/>
          <w:spacing w:val="-6"/>
          <w:sz w:val="28"/>
          <w:szCs w:val="28"/>
        </w:rPr>
        <w:fldChar w:fldCharType="end"/>
      </w:r>
      <w:r w:rsidRPr="000D4C96">
        <w:rPr>
          <w:rFonts w:ascii="Times New Roman" w:eastAsia="Times New Roman" w:hAnsi="Times New Roman" w:cs="Times New Roman"/>
          <w:bCs/>
          <w:color w:val="000000"/>
          <w:spacing w:val="-6"/>
          <w:sz w:val="28"/>
          <w:szCs w:val="28"/>
        </w:rPr>
      </w:r>
      <w:r w:rsidRPr="000D4C96">
        <w:rPr>
          <w:rFonts w:ascii="Times New Roman" w:eastAsia="Times New Roman" w:hAnsi="Times New Roman" w:cs="Times New Roman"/>
          <w:bCs/>
          <w:color w:val="000000"/>
          <w:spacing w:val="-6"/>
          <w:sz w:val="28"/>
          <w:szCs w:val="28"/>
        </w:rPr>
        <w:fldChar w:fldCharType="separate"/>
      </w:r>
      <w:r w:rsidR="0016716A" w:rsidRPr="000D4C96">
        <w:rPr>
          <w:rFonts w:ascii="Times New Roman" w:eastAsia="Times New Roman" w:hAnsi="Times New Roman" w:cs="Times New Roman"/>
          <w:bCs/>
          <w:noProof/>
          <w:color w:val="000000"/>
          <w:spacing w:val="-6"/>
          <w:sz w:val="28"/>
          <w:szCs w:val="28"/>
        </w:rPr>
        <w:t>[</w:t>
      </w:r>
      <w:hyperlink w:anchor="_ENREF_43" w:tooltip="Griffin, 2009 #344" w:history="1">
        <w:r w:rsidR="005D7260" w:rsidRPr="000D4C96">
          <w:rPr>
            <w:rFonts w:ascii="Times New Roman" w:eastAsia="Times New Roman" w:hAnsi="Times New Roman" w:cs="Times New Roman"/>
            <w:bCs/>
            <w:noProof/>
            <w:color w:val="000000"/>
            <w:spacing w:val="-6"/>
            <w:sz w:val="28"/>
            <w:szCs w:val="28"/>
          </w:rPr>
          <w:t>43</w:t>
        </w:r>
      </w:hyperlink>
      <w:r w:rsidR="0016716A" w:rsidRPr="000D4C96">
        <w:rPr>
          <w:rFonts w:ascii="Times New Roman" w:eastAsia="Times New Roman" w:hAnsi="Times New Roman" w:cs="Times New Roman"/>
          <w:bCs/>
          <w:noProof/>
          <w:color w:val="000000"/>
          <w:spacing w:val="-6"/>
          <w:sz w:val="28"/>
          <w:szCs w:val="28"/>
        </w:rPr>
        <w:t>]</w:t>
      </w:r>
      <w:r w:rsidRPr="000D4C96">
        <w:rPr>
          <w:rFonts w:ascii="Times New Roman" w:eastAsia="Times New Roman" w:hAnsi="Times New Roman" w:cs="Times New Roman"/>
          <w:bCs/>
          <w:color w:val="000000"/>
          <w:spacing w:val="-6"/>
          <w:sz w:val="28"/>
          <w:szCs w:val="28"/>
        </w:rPr>
        <w:fldChar w:fldCharType="end"/>
      </w:r>
      <w:r w:rsidRPr="000D4C96">
        <w:rPr>
          <w:rFonts w:ascii="Times New Roman" w:eastAsia="Times New Roman" w:hAnsi="Times New Roman" w:cs="Times New Roman"/>
          <w:bCs/>
          <w:color w:val="000000"/>
          <w:spacing w:val="-6"/>
          <w:sz w:val="28"/>
          <w:szCs w:val="28"/>
        </w:rPr>
        <w:t>.</w:t>
      </w:r>
    </w:p>
    <w:p w14:paraId="0C96E055" w14:textId="7008FD5B" w:rsidR="00DF214C" w:rsidRPr="000D4C96" w:rsidRDefault="00DF214C" w:rsidP="00EA70ED">
      <w:pPr>
        <w:spacing w:after="0" w:line="312" w:lineRule="auto"/>
        <w:ind w:firstLine="720"/>
        <w:jc w:val="both"/>
        <w:rPr>
          <w:rFonts w:ascii="Times New Roman" w:eastAsia="Times New Roman" w:hAnsi="Times New Roman" w:cs="Times New Roman"/>
          <w:bCs/>
          <w:color w:val="000000"/>
          <w:sz w:val="28"/>
          <w:szCs w:val="28"/>
        </w:rPr>
      </w:pPr>
      <w:r w:rsidRPr="000D4C96">
        <w:rPr>
          <w:rFonts w:ascii="Times New Roman" w:eastAsia="Times New Roman" w:hAnsi="Times New Roman" w:cs="Times New Roman"/>
          <w:bCs/>
          <w:color w:val="000000"/>
          <w:sz w:val="28"/>
          <w:szCs w:val="28"/>
        </w:rPr>
        <w:t>Leptin có tác dụng kép trên sụn. Leptin hiệp đồng IL</w:t>
      </w:r>
      <w:r w:rsidR="005F3E1D" w:rsidRPr="000D4C96">
        <w:rPr>
          <w:rFonts w:ascii="Times New Roman" w:eastAsia="Times New Roman" w:hAnsi="Times New Roman" w:cs="Times New Roman"/>
          <w:bCs/>
          <w:color w:val="000000"/>
          <w:sz w:val="28"/>
          <w:szCs w:val="28"/>
        </w:rPr>
        <w:t>-</w:t>
      </w:r>
      <w:r w:rsidRPr="000D4C96">
        <w:rPr>
          <w:rFonts w:ascii="Times New Roman" w:eastAsia="Times New Roman" w:hAnsi="Times New Roman" w:cs="Times New Roman"/>
          <w:bCs/>
          <w:color w:val="000000"/>
          <w:sz w:val="28"/>
          <w:szCs w:val="28"/>
        </w:rPr>
        <w:t>1</w:t>
      </w:r>
      <w:r w:rsidR="005F3E1D" w:rsidRPr="000D4C96">
        <w:rPr>
          <w:rFonts w:ascii="Times New Roman" w:eastAsia="Times New Roman" w:hAnsi="Times New Roman" w:cs="Times New Roman"/>
          <w:bCs/>
          <w:color w:val="000000"/>
          <w:sz w:val="28"/>
          <w:szCs w:val="28"/>
        </w:rPr>
        <w:t>β</w:t>
      </w:r>
      <w:r w:rsidRPr="000D4C96">
        <w:rPr>
          <w:rFonts w:ascii="Times New Roman" w:eastAsia="Times New Roman" w:hAnsi="Times New Roman" w:cs="Times New Roman"/>
          <w:bCs/>
          <w:color w:val="000000"/>
          <w:sz w:val="28"/>
          <w:szCs w:val="28"/>
        </w:rPr>
        <w:t xml:space="preserve"> dẫn đến tăng biểu hiện bất thường </w:t>
      </w:r>
      <w:r w:rsidR="00675FA5" w:rsidRPr="000D4C96">
        <w:rPr>
          <w:rFonts w:ascii="Times New Roman" w:eastAsia="Times New Roman" w:hAnsi="Times New Roman" w:cs="Times New Roman"/>
          <w:bCs/>
          <w:color w:val="000000"/>
          <w:sz w:val="28"/>
          <w:szCs w:val="28"/>
        </w:rPr>
        <w:t>nitric oxide synthase</w:t>
      </w:r>
      <w:r w:rsidRPr="000D4C96">
        <w:rPr>
          <w:rFonts w:ascii="Times New Roman" w:eastAsia="Times New Roman" w:hAnsi="Times New Roman" w:cs="Times New Roman"/>
          <w:bCs/>
          <w:color w:val="000000"/>
          <w:sz w:val="28"/>
          <w:szCs w:val="28"/>
        </w:rPr>
        <w:t xml:space="preserve">, thúc đẩy quá trình tế bào sụn chết theo chương trình, gây ra sản xuất enzyme dị hóa </w:t>
      </w:r>
      <w:r w:rsidR="006D5A23" w:rsidRPr="000D4C96">
        <w:rPr>
          <w:rFonts w:ascii="Times New Roman" w:eastAsia="Times New Roman" w:hAnsi="Times New Roman" w:cs="Times New Roman"/>
          <w:bCs/>
          <w:color w:val="000000"/>
          <w:sz w:val="28"/>
          <w:szCs w:val="28"/>
        </w:rPr>
        <w:t>MMP</w:t>
      </w:r>
      <w:r w:rsidRPr="000D4C96">
        <w:rPr>
          <w:rFonts w:ascii="Times New Roman" w:eastAsia="Times New Roman" w:hAnsi="Times New Roman" w:cs="Times New Roman"/>
          <w:bCs/>
          <w:color w:val="000000"/>
          <w:sz w:val="28"/>
          <w:szCs w:val="28"/>
        </w:rPr>
        <w:t xml:space="preserve"> và prostaglandin nên thúc đẩy tiến triển THK. Ngoài việc thúc đẩy tiến triển THK, leptin cũng thúc đẩy quá trình tổng hợp proteoglycan. Biểu hiện leptin trong tạo cốt bào bệnh </w:t>
      </w:r>
      <w:r w:rsidRPr="000D4C96">
        <w:rPr>
          <w:rFonts w:ascii="Times New Roman" w:eastAsia="Times New Roman" w:hAnsi="Times New Roman" w:cs="Times New Roman"/>
          <w:bCs/>
          <w:color w:val="000000"/>
          <w:sz w:val="28"/>
          <w:szCs w:val="28"/>
        </w:rPr>
        <w:lastRenderedPageBreak/>
        <w:t xml:space="preserve">nhân THK </w:t>
      </w:r>
      <w:r w:rsidR="005F3E1D" w:rsidRPr="000D4C96">
        <w:rPr>
          <w:rFonts w:ascii="Times New Roman" w:eastAsia="Times New Roman" w:hAnsi="Times New Roman" w:cs="Times New Roman"/>
          <w:bCs/>
          <w:color w:val="000000"/>
          <w:sz w:val="28"/>
          <w:szCs w:val="28"/>
        </w:rPr>
        <w:t xml:space="preserve">cao </w:t>
      </w:r>
      <w:r w:rsidRPr="000D4C96">
        <w:rPr>
          <w:rFonts w:ascii="Times New Roman" w:eastAsia="Times New Roman" w:hAnsi="Times New Roman" w:cs="Times New Roman"/>
          <w:bCs/>
          <w:color w:val="000000"/>
          <w:sz w:val="28"/>
          <w:szCs w:val="28"/>
        </w:rPr>
        <w:t>hơn 5 lần ở người bình thường</w:t>
      </w:r>
      <w:r w:rsidR="005F3E1D" w:rsidRPr="000D4C96">
        <w:rPr>
          <w:rFonts w:ascii="Times New Roman" w:eastAsia="Times New Roman" w:hAnsi="Times New Roman" w:cs="Times New Roman"/>
          <w:bCs/>
          <w:color w:val="000000"/>
          <w:sz w:val="28"/>
          <w:szCs w:val="28"/>
        </w:rPr>
        <w:t>;</w:t>
      </w:r>
      <w:r w:rsidRPr="000D4C96">
        <w:rPr>
          <w:rFonts w:ascii="Times New Roman" w:eastAsia="Times New Roman" w:hAnsi="Times New Roman" w:cs="Times New Roman"/>
          <w:bCs/>
          <w:color w:val="000000"/>
          <w:sz w:val="28"/>
          <w:szCs w:val="28"/>
        </w:rPr>
        <w:t xml:space="preserve"> tương tự với tế bào sụn </w:t>
      </w:r>
      <w:r w:rsidRPr="000D4C96">
        <w:rPr>
          <w:rFonts w:ascii="Times New Roman" w:eastAsia="Times New Roman" w:hAnsi="Times New Roman" w:cs="Times New Roman"/>
          <w:bCs/>
          <w:color w:val="000000"/>
          <w:sz w:val="28"/>
          <w:szCs w:val="28"/>
        </w:rPr>
        <w:fldChar w:fldCharType="begin"/>
      </w:r>
      <w:r w:rsidR="0016716A" w:rsidRPr="000D4C96">
        <w:rPr>
          <w:rFonts w:ascii="Times New Roman" w:eastAsia="Times New Roman" w:hAnsi="Times New Roman" w:cs="Times New Roman"/>
          <w:bCs/>
          <w:color w:val="000000"/>
          <w:sz w:val="28"/>
          <w:szCs w:val="28"/>
        </w:rPr>
        <w:instrText xml:space="preserve"> ADDIN EN.CITE &lt;EndNote&gt;&lt;Cite&gt;&lt;Author&gt;Mutabaruka&lt;/Author&gt;&lt;Year&gt;2010&lt;/Year&gt;&lt;RecNum&gt;541&lt;/RecNum&gt;&lt;DisplayText&gt;[44]&lt;/DisplayText&gt;&lt;record&gt;&lt;rec-number&gt;541&lt;/rec-number&gt;&lt;foreign-keys&gt;&lt;key app="EN" db-id="frttrppp29vafnea9sexat5a02500dzavwf0" timestamp="1544465788"&gt;541&lt;/key&gt;&lt;/foreign-keys&gt;&lt;ref-type name="Journal Article"&gt;17&lt;/ref-type&gt;&lt;contributors&gt;&lt;authors&gt;&lt;author&gt;Mutabaruka, Marie-Solange&lt;/author&gt;&lt;author&gt;Aoulad Aissa, Mohamed&lt;/author&gt;&lt;author&gt;Delalandre, Aline&lt;/author&gt;&lt;author&gt;Lavigne, Martin&lt;/author&gt;&lt;author&gt;Lajeunesse, Daniel&lt;/author&gt;&lt;/authors&gt;&lt;/contributors&gt;&lt;titles&gt;&lt;title&gt;Local leptin production in osteoarthritis subchondral osteoblasts may be responsible for their abnormal phenotypic expression&lt;/title&gt;&lt;secondary-title&gt;Arthritis research &amp;amp; therapy&lt;/secondary-title&gt;&lt;/titles&gt;&lt;periodical&gt;&lt;full-title&gt;Arthritis Res Ther&lt;/full-title&gt;&lt;abbr-1&gt;Arthritis research &amp;amp; therapy&lt;/abbr-1&gt;&lt;/periodical&gt;&lt;pages&gt;R20-R20&lt;/pages&gt;&lt;volume&gt;12&lt;/volume&gt;&lt;number&gt;1&lt;/number&gt;&lt;edition&gt;02/08&lt;/edition&gt;&lt;dates&gt;&lt;year&gt;2010&lt;/year&gt;&lt;/dates&gt;&lt;publisher&gt;BioMed Central&lt;/publisher&gt;&lt;isbn&gt;1478-6362&amp;#xD;1478-6354&lt;/isbn&gt;&lt;accession-num&gt;20141628&lt;/accession-num&gt;&lt;urls&gt;&lt;related-urls&gt;&lt;url&gt;https://www.ncbi.nlm.nih.gov/pubmed/20141628&lt;/url&gt;&lt;url&gt;https://www.ncbi.nlm.nih.gov/pmc/PMC2875652/&lt;/url&gt;&lt;/related-urls&gt;&lt;/urls&gt;&lt;electronic-resource-num&gt;10.1186/ar2925&lt;/electronic-resource-num&gt;&lt;remote-database-name&gt;PubMed&lt;/remote-database-name&gt;&lt;/record&gt;&lt;/Cite&gt;&lt;/EndNote&gt;</w:instrText>
      </w:r>
      <w:r w:rsidRPr="000D4C96">
        <w:rPr>
          <w:rFonts w:ascii="Times New Roman" w:eastAsia="Times New Roman" w:hAnsi="Times New Roman" w:cs="Times New Roman"/>
          <w:bCs/>
          <w:color w:val="000000"/>
          <w:sz w:val="28"/>
          <w:szCs w:val="28"/>
        </w:rPr>
        <w:fldChar w:fldCharType="separate"/>
      </w:r>
      <w:r w:rsidR="0016716A" w:rsidRPr="000D4C96">
        <w:rPr>
          <w:rFonts w:ascii="Times New Roman" w:eastAsia="Times New Roman" w:hAnsi="Times New Roman" w:cs="Times New Roman"/>
          <w:bCs/>
          <w:noProof/>
          <w:color w:val="000000"/>
          <w:sz w:val="28"/>
          <w:szCs w:val="28"/>
        </w:rPr>
        <w:t>[</w:t>
      </w:r>
      <w:hyperlink w:anchor="_ENREF_44" w:tooltip="Mutabaruka, 2010 #541" w:history="1">
        <w:r w:rsidR="005D7260" w:rsidRPr="000D4C96">
          <w:rPr>
            <w:rFonts w:ascii="Times New Roman" w:eastAsia="Times New Roman" w:hAnsi="Times New Roman" w:cs="Times New Roman"/>
            <w:bCs/>
            <w:noProof/>
            <w:color w:val="000000"/>
            <w:sz w:val="28"/>
            <w:szCs w:val="28"/>
          </w:rPr>
          <w:t>44</w:t>
        </w:r>
      </w:hyperlink>
      <w:r w:rsidR="0016716A" w:rsidRPr="000D4C96">
        <w:rPr>
          <w:rFonts w:ascii="Times New Roman" w:eastAsia="Times New Roman" w:hAnsi="Times New Roman" w:cs="Times New Roman"/>
          <w:bCs/>
          <w:noProof/>
          <w:color w:val="000000"/>
          <w:sz w:val="28"/>
          <w:szCs w:val="28"/>
        </w:rPr>
        <w:t>]</w:t>
      </w:r>
      <w:r w:rsidRPr="000D4C96">
        <w:rPr>
          <w:rFonts w:ascii="Times New Roman" w:eastAsia="Times New Roman" w:hAnsi="Times New Roman" w:cs="Times New Roman"/>
          <w:bCs/>
          <w:color w:val="000000"/>
          <w:sz w:val="28"/>
          <w:szCs w:val="28"/>
        </w:rPr>
        <w:fldChar w:fldCharType="end"/>
      </w:r>
      <w:r w:rsidRPr="000D4C96">
        <w:rPr>
          <w:rFonts w:ascii="Times New Roman" w:eastAsia="Times New Roman" w:hAnsi="Times New Roman" w:cs="Times New Roman"/>
          <w:bCs/>
          <w:color w:val="000000"/>
          <w:sz w:val="28"/>
          <w:szCs w:val="28"/>
        </w:rPr>
        <w:t xml:space="preserve">. Sau khi được kích thích bằng leptin, tạo cốt bào và tế bào sụn tăng tạo </w:t>
      </w:r>
      <w:r w:rsidR="009616E8" w:rsidRPr="000D4C96">
        <w:rPr>
          <w:rFonts w:ascii="Times New Roman" w:eastAsia="Times New Roman" w:hAnsi="Times New Roman" w:cs="Times New Roman"/>
          <w:bCs/>
          <w:color w:val="000000"/>
          <w:sz w:val="28"/>
          <w:szCs w:val="28"/>
        </w:rPr>
        <w:t>t</w:t>
      </w:r>
      <w:r w:rsidR="00C324CC" w:rsidRPr="000D4C96">
        <w:rPr>
          <w:rFonts w:ascii="Times New Roman" w:eastAsia="Times New Roman" w:hAnsi="Times New Roman" w:cs="Times New Roman"/>
          <w:bCs/>
          <w:color w:val="000000"/>
          <w:sz w:val="28"/>
          <w:szCs w:val="28"/>
        </w:rPr>
        <w:t xml:space="preserve">ransforming </w:t>
      </w:r>
      <w:r w:rsidR="009616E8" w:rsidRPr="000D4C96">
        <w:rPr>
          <w:rFonts w:ascii="Times New Roman" w:eastAsia="Times New Roman" w:hAnsi="Times New Roman" w:cs="Times New Roman"/>
          <w:bCs/>
          <w:color w:val="000000"/>
          <w:sz w:val="28"/>
          <w:szCs w:val="28"/>
        </w:rPr>
        <w:t>g</w:t>
      </w:r>
      <w:r w:rsidR="00C324CC" w:rsidRPr="000D4C96">
        <w:rPr>
          <w:rFonts w:ascii="Times New Roman" w:eastAsia="Times New Roman" w:hAnsi="Times New Roman" w:cs="Times New Roman"/>
          <w:bCs/>
          <w:color w:val="000000"/>
          <w:sz w:val="28"/>
          <w:szCs w:val="28"/>
        </w:rPr>
        <w:t xml:space="preserve">rowth </w:t>
      </w:r>
      <w:r w:rsidR="009616E8" w:rsidRPr="000D4C96">
        <w:rPr>
          <w:rFonts w:ascii="Times New Roman" w:eastAsia="Times New Roman" w:hAnsi="Times New Roman" w:cs="Times New Roman"/>
          <w:bCs/>
          <w:color w:val="000000"/>
          <w:sz w:val="28"/>
          <w:szCs w:val="28"/>
        </w:rPr>
        <w:t>f</w:t>
      </w:r>
      <w:r w:rsidR="00C324CC" w:rsidRPr="000D4C96">
        <w:rPr>
          <w:rFonts w:ascii="Times New Roman" w:eastAsia="Times New Roman" w:hAnsi="Times New Roman" w:cs="Times New Roman"/>
          <w:bCs/>
          <w:color w:val="000000"/>
          <w:sz w:val="28"/>
          <w:szCs w:val="28"/>
        </w:rPr>
        <w:t>actor</w:t>
      </w:r>
      <w:r w:rsidRPr="000D4C96">
        <w:rPr>
          <w:rFonts w:ascii="Times New Roman" w:eastAsia="Times New Roman" w:hAnsi="Times New Roman" w:cs="Times New Roman"/>
          <w:bCs/>
          <w:color w:val="000000"/>
          <w:sz w:val="28"/>
          <w:szCs w:val="28"/>
        </w:rPr>
        <w:t xml:space="preserve">-β, </w:t>
      </w:r>
      <w:r w:rsidR="009616E8" w:rsidRPr="000D4C96">
        <w:rPr>
          <w:rFonts w:ascii="Times New Roman" w:eastAsia="Times New Roman" w:hAnsi="Times New Roman" w:cs="Times New Roman"/>
          <w:bCs/>
          <w:color w:val="000000"/>
          <w:sz w:val="28"/>
          <w:szCs w:val="28"/>
        </w:rPr>
        <w:t>i</w:t>
      </w:r>
      <w:r w:rsidR="00C324CC" w:rsidRPr="000D4C96">
        <w:rPr>
          <w:rFonts w:ascii="Times New Roman" w:eastAsia="Times New Roman" w:hAnsi="Times New Roman" w:cs="Times New Roman"/>
          <w:bCs/>
          <w:color w:val="000000"/>
          <w:sz w:val="28"/>
          <w:szCs w:val="28"/>
        </w:rPr>
        <w:t xml:space="preserve">nsulin </w:t>
      </w:r>
      <w:r w:rsidR="009616E8" w:rsidRPr="000D4C96">
        <w:rPr>
          <w:rFonts w:ascii="Times New Roman" w:eastAsia="Times New Roman" w:hAnsi="Times New Roman" w:cs="Times New Roman"/>
          <w:bCs/>
          <w:color w:val="000000"/>
          <w:sz w:val="28"/>
          <w:szCs w:val="28"/>
        </w:rPr>
        <w:t>l</w:t>
      </w:r>
      <w:r w:rsidR="00C324CC" w:rsidRPr="000D4C96">
        <w:rPr>
          <w:rFonts w:ascii="Times New Roman" w:eastAsia="Times New Roman" w:hAnsi="Times New Roman" w:cs="Times New Roman"/>
          <w:bCs/>
          <w:color w:val="000000"/>
          <w:sz w:val="28"/>
          <w:szCs w:val="28"/>
        </w:rPr>
        <w:t xml:space="preserve">ike </w:t>
      </w:r>
      <w:r w:rsidR="009616E8" w:rsidRPr="000D4C96">
        <w:rPr>
          <w:rFonts w:ascii="Times New Roman" w:eastAsia="Times New Roman" w:hAnsi="Times New Roman" w:cs="Times New Roman"/>
          <w:bCs/>
          <w:color w:val="000000"/>
          <w:sz w:val="28"/>
          <w:szCs w:val="28"/>
        </w:rPr>
        <w:t>g</w:t>
      </w:r>
      <w:r w:rsidR="00C324CC" w:rsidRPr="000D4C96">
        <w:rPr>
          <w:rFonts w:ascii="Times New Roman" w:eastAsia="Times New Roman" w:hAnsi="Times New Roman" w:cs="Times New Roman"/>
          <w:bCs/>
          <w:color w:val="000000"/>
          <w:sz w:val="28"/>
          <w:szCs w:val="28"/>
        </w:rPr>
        <w:t xml:space="preserve">rowth </w:t>
      </w:r>
      <w:r w:rsidR="009616E8" w:rsidRPr="000D4C96">
        <w:rPr>
          <w:rFonts w:ascii="Times New Roman" w:eastAsia="Times New Roman" w:hAnsi="Times New Roman" w:cs="Times New Roman"/>
          <w:bCs/>
          <w:color w:val="000000"/>
          <w:sz w:val="28"/>
          <w:szCs w:val="28"/>
        </w:rPr>
        <w:t>f</w:t>
      </w:r>
      <w:r w:rsidR="00C324CC" w:rsidRPr="000D4C96">
        <w:rPr>
          <w:rFonts w:ascii="Times New Roman" w:eastAsia="Times New Roman" w:hAnsi="Times New Roman" w:cs="Times New Roman"/>
          <w:bCs/>
          <w:color w:val="000000"/>
          <w:sz w:val="28"/>
          <w:szCs w:val="28"/>
        </w:rPr>
        <w:t>actor</w:t>
      </w:r>
      <w:r w:rsidRPr="000D4C96">
        <w:rPr>
          <w:rFonts w:ascii="Times New Roman" w:eastAsia="Times New Roman" w:hAnsi="Times New Roman" w:cs="Times New Roman"/>
          <w:bCs/>
          <w:color w:val="000000"/>
          <w:sz w:val="28"/>
          <w:szCs w:val="28"/>
        </w:rPr>
        <w:t xml:space="preserve">-1 thúc đẩy tổng hợp proteoglycan. Leptin ở nồng độ thấp thúc đẩy tổng hợp proteoglycan và collagen týp II, ở nồng độ cao gây tăng sinh tế bào sụn khớp. </w:t>
      </w:r>
    </w:p>
    <w:p w14:paraId="70C8A6A6" w14:textId="7A8265F2" w:rsidR="00CE1B00" w:rsidRPr="000D4C96" w:rsidRDefault="00CE1B00" w:rsidP="00EA70ED">
      <w:pPr>
        <w:spacing w:before="120" w:after="0" w:line="312" w:lineRule="auto"/>
        <w:ind w:firstLine="720"/>
        <w:jc w:val="both"/>
        <w:rPr>
          <w:rFonts w:ascii="Times New Roman" w:eastAsia="Times New Roman" w:hAnsi="Times New Roman" w:cs="Times New Roman"/>
          <w:bCs/>
          <w:color w:val="000000"/>
          <w:sz w:val="28"/>
          <w:szCs w:val="28"/>
        </w:rPr>
      </w:pPr>
      <w:r w:rsidRPr="000D4C96">
        <w:rPr>
          <w:rFonts w:ascii="Times New Roman" w:eastAsia="Times New Roman" w:hAnsi="Times New Roman" w:cs="Times New Roman"/>
          <w:b/>
          <w:bCs/>
          <w:i/>
          <w:color w:val="000000"/>
          <w:sz w:val="28"/>
          <w:szCs w:val="28"/>
        </w:rPr>
        <w:t>Trên xương:</w:t>
      </w:r>
      <w:r w:rsidRPr="000D4C96">
        <w:rPr>
          <w:rFonts w:ascii="Times New Roman" w:eastAsia="Times New Roman" w:hAnsi="Times New Roman" w:cs="Times New Roman"/>
          <w:bCs/>
          <w:color w:val="000000"/>
          <w:sz w:val="28"/>
          <w:szCs w:val="28"/>
        </w:rPr>
        <w:t xml:space="preserve"> Leptin điều hòa tăng trưởng xương gián tiếp thông qua mạng lưới thần kinh, giải phóng neuropeptide Y, một chất ức chế hình thành xương. Leptin trực tiếp làm tăng sinh tạo cốt bào, tổng hợp collagen, khoáng hóa xương, kích thích cốt hóa nội sụn </w:t>
      </w:r>
      <w:r w:rsidRPr="000D4C96">
        <w:rPr>
          <w:rFonts w:ascii="Times New Roman" w:eastAsia="Times New Roman" w:hAnsi="Times New Roman" w:cs="Times New Roman"/>
          <w:bCs/>
          <w:color w:val="000000"/>
          <w:sz w:val="28"/>
          <w:szCs w:val="28"/>
        </w:rPr>
        <w:fldChar w:fldCharType="begin">
          <w:fldData xml:space="preserve">PEVuZE5vdGU+PENpdGU+PEF1dGhvcj5EdW1vbmQ8L0F1dGhvcj48WWVhcj4yMDAzPC9ZZWFyPjxS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</w:fldData>
        </w:fldChar>
      </w:r>
      <w:r w:rsidR="0016716A" w:rsidRPr="000D4C96">
        <w:rPr>
          <w:rFonts w:ascii="Times New Roman" w:eastAsia="Times New Roman" w:hAnsi="Times New Roman" w:cs="Times New Roman"/>
          <w:bCs/>
          <w:color w:val="000000"/>
          <w:sz w:val="28"/>
          <w:szCs w:val="28"/>
        </w:rPr>
        <w:instrText xml:space="preserve"> ADDIN EN.CITE </w:instrText>
      </w:r>
      <w:r w:rsidR="0016716A" w:rsidRPr="000D4C96">
        <w:rPr>
          <w:rFonts w:ascii="Times New Roman" w:eastAsia="Times New Roman" w:hAnsi="Times New Roman" w:cs="Times New Roman"/>
          <w:bCs/>
          <w:color w:val="000000"/>
          <w:sz w:val="28"/>
          <w:szCs w:val="28"/>
        </w:rPr>
        <w:fldChar w:fldCharType="begin">
          <w:fldData xml:space="preserve">PEVuZE5vdGU+PENpdGU+PEF1dGhvcj5EdW1vbmQ8L0F1dGhvcj48WWVhcj4yMDAzPC9ZZWFyPjxS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</w:fldData>
        </w:fldChar>
      </w:r>
      <w:r w:rsidR="0016716A" w:rsidRPr="000D4C96">
        <w:rPr>
          <w:rFonts w:ascii="Times New Roman" w:eastAsia="Times New Roman" w:hAnsi="Times New Roman" w:cs="Times New Roman"/>
          <w:bCs/>
          <w:color w:val="000000"/>
          <w:sz w:val="28"/>
          <w:szCs w:val="28"/>
        </w:rPr>
        <w:instrText xml:space="preserve"> ADDIN EN.CITE.DATA </w:instrText>
      </w:r>
      <w:r w:rsidR="0016716A" w:rsidRPr="000D4C96">
        <w:rPr>
          <w:rFonts w:ascii="Times New Roman" w:eastAsia="Times New Roman" w:hAnsi="Times New Roman" w:cs="Times New Roman"/>
          <w:bCs/>
          <w:color w:val="000000"/>
          <w:sz w:val="28"/>
          <w:szCs w:val="28"/>
        </w:rPr>
      </w:r>
      <w:r w:rsidR="0016716A" w:rsidRPr="000D4C96">
        <w:rPr>
          <w:rFonts w:ascii="Times New Roman" w:eastAsia="Times New Roman" w:hAnsi="Times New Roman" w:cs="Times New Roman"/>
          <w:bCs/>
          <w:color w:val="000000"/>
          <w:sz w:val="28"/>
          <w:szCs w:val="28"/>
        </w:rPr>
        <w:fldChar w:fldCharType="end"/>
      </w:r>
      <w:r w:rsidRPr="000D4C96">
        <w:rPr>
          <w:rFonts w:ascii="Times New Roman" w:eastAsia="Times New Roman" w:hAnsi="Times New Roman" w:cs="Times New Roman"/>
          <w:bCs/>
          <w:color w:val="000000"/>
          <w:sz w:val="28"/>
          <w:szCs w:val="28"/>
        </w:rPr>
      </w:r>
      <w:r w:rsidRPr="000D4C96">
        <w:rPr>
          <w:rFonts w:ascii="Times New Roman" w:eastAsia="Times New Roman" w:hAnsi="Times New Roman" w:cs="Times New Roman"/>
          <w:bCs/>
          <w:color w:val="000000"/>
          <w:sz w:val="28"/>
          <w:szCs w:val="28"/>
        </w:rPr>
        <w:fldChar w:fldCharType="separate"/>
      </w:r>
      <w:r w:rsidR="0016716A" w:rsidRPr="000D4C96">
        <w:rPr>
          <w:rFonts w:ascii="Times New Roman" w:eastAsia="Times New Roman" w:hAnsi="Times New Roman" w:cs="Times New Roman"/>
          <w:bCs/>
          <w:noProof/>
          <w:color w:val="000000"/>
          <w:sz w:val="28"/>
          <w:szCs w:val="28"/>
        </w:rPr>
        <w:t>[</w:t>
      </w:r>
      <w:hyperlink w:anchor="_ENREF_6" w:tooltip="Dumond, 2003 #11" w:history="1">
        <w:r w:rsidR="005D7260" w:rsidRPr="000D4C96">
          <w:rPr>
            <w:rFonts w:ascii="Times New Roman" w:eastAsia="Times New Roman" w:hAnsi="Times New Roman" w:cs="Times New Roman"/>
            <w:bCs/>
            <w:noProof/>
            <w:color w:val="000000"/>
            <w:sz w:val="28"/>
            <w:szCs w:val="28"/>
          </w:rPr>
          <w:t>6</w:t>
        </w:r>
      </w:hyperlink>
      <w:r w:rsidR="0016716A" w:rsidRPr="000D4C96">
        <w:rPr>
          <w:rFonts w:ascii="Times New Roman" w:eastAsia="Times New Roman" w:hAnsi="Times New Roman" w:cs="Times New Roman"/>
          <w:bCs/>
          <w:noProof/>
          <w:color w:val="000000"/>
          <w:sz w:val="28"/>
          <w:szCs w:val="28"/>
        </w:rPr>
        <w:t>]</w:t>
      </w:r>
      <w:r w:rsidRPr="000D4C96">
        <w:rPr>
          <w:rFonts w:ascii="Times New Roman" w:eastAsia="Times New Roman" w:hAnsi="Times New Roman" w:cs="Times New Roman"/>
          <w:color w:val="000000"/>
          <w:sz w:val="28"/>
          <w:szCs w:val="28"/>
        </w:rPr>
        <w:fldChar w:fldCharType="end"/>
      </w:r>
      <w:r w:rsidRPr="000D4C96">
        <w:rPr>
          <w:rFonts w:ascii="Times New Roman" w:eastAsia="Times New Roman" w:hAnsi="Times New Roman" w:cs="Times New Roman"/>
          <w:bCs/>
          <w:color w:val="000000"/>
          <w:sz w:val="28"/>
          <w:szCs w:val="28"/>
        </w:rPr>
        <w:t xml:space="preserve">. Leptin gắn với thụ thể tại các tế bào đệm tủy xương, tạo cốt bào, hủy cốt bào để làm tăng hoạt động tạo cốt bào, giảm hoạt động hủy cốt bào, giảm biệt hóa tế bào mỡ trong tủy xương. Leptin có thể làm giảm khối lượng xương bè, tăng khối xương vỏ </w:t>
      </w:r>
      <w:r w:rsidRPr="000D4C96">
        <w:rPr>
          <w:rFonts w:ascii="Times New Roman" w:eastAsia="Times New Roman" w:hAnsi="Times New Roman" w:cs="Times New Roman"/>
          <w:bCs/>
          <w:color w:val="000000"/>
          <w:sz w:val="28"/>
          <w:szCs w:val="28"/>
        </w:rPr>
        <w:fldChar w:fldCharType="begin"/>
      </w:r>
      <w:r w:rsidR="0016716A" w:rsidRPr="000D4C96">
        <w:rPr>
          <w:rFonts w:ascii="Times New Roman" w:eastAsia="Times New Roman" w:hAnsi="Times New Roman" w:cs="Times New Roman"/>
          <w:bCs/>
          <w:color w:val="000000"/>
          <w:sz w:val="28"/>
          <w:szCs w:val="28"/>
        </w:rPr>
        <w:instrText xml:space="preserve"> ADDIN EN.CITE &lt;EndNote&gt;&lt;Cite&gt;&lt;Author&gt;Sandell&lt;/Author&gt;&lt;Year&gt;2009&lt;/Year&gt;&lt;RecNum&gt;188&lt;/RecNum&gt;&lt;DisplayText&gt;[45]&lt;/DisplayText&gt;&lt;record&gt;&lt;rec-number&gt;188&lt;/rec-number&gt;&lt;foreign-keys&gt;&lt;key app="EN" db-id="frttrppp29vafnea9sexat5a02500dzavwf0" timestamp="1526786868"&gt;188&lt;/key&gt;&lt;/foreign-keys&gt;&lt;ref-type name="Journal Article"&gt;17&lt;/ref-type&gt;&lt;contributors&gt;&lt;authors&gt;&lt;author&gt;Sandell, L. J.&lt;/author&gt;&lt;/authors&gt;&lt;/contributors&gt;&lt;titles&gt;&lt;title&gt;Obesity and osteoarthritis: is leptin the link?&lt;/title&gt;&lt;secondary-title&gt;Arthritis Rheum&lt;/secondary-title&gt;&lt;alt-title&gt;Arthritis and rheumatism&lt;/alt-title&gt;&lt;/titles&gt;&lt;periodical&gt;&lt;full-title&gt;Arthritis Rheum&lt;/full-title&gt;&lt;abbr-1&gt;Arthritis and rheumatism&lt;/abbr-1&gt;&lt;/periodical&gt;&lt;alt-periodical&gt;&lt;full-title&gt;Arthritis Rheum&lt;/full-title&gt;&lt;abbr-1&gt;Arthritis and rheumatism&lt;/abbr-1&gt;&lt;/alt-periodical&gt;&lt;pages&gt;2858-2860&lt;/pages&gt;&lt;volume&gt;60&lt;/volume&gt;&lt;number&gt;10&lt;/number&gt;&lt;edition&gt;2009/10/01&lt;/edition&gt;&lt;keywords&gt;&lt;keyword&gt;Animals&lt;/keyword&gt;&lt;keyword&gt;Biomechanical Phenomena/physiology&lt;/keyword&gt;&lt;keyword&gt;Disease Models, Animal&lt;/keyword&gt;&lt;keyword&gt;Humans&lt;/keyword&gt;&lt;keyword&gt;Leptin/genetics/*metabolism&lt;/keyword&gt;&lt;keyword&gt;Mice&lt;/keyword&gt;&lt;keyword&gt;Mice, Inbred C57BL&lt;/keyword&gt;&lt;keyword&gt;Mice, Knockout&lt;/keyword&gt;&lt;keyword&gt;Obesity/complications/*metabolism&lt;/keyword&gt;&lt;keyword&gt;Osteoarthritis/epidemiology/*metabolism&lt;/keyword&gt;&lt;keyword&gt;Osteoarthritis, Knee/epidemiology/metabolism&lt;/keyword&gt;&lt;keyword&gt;Receptors, Leptin/metabolism&lt;/keyword&gt;&lt;keyword&gt;Risk Factors&lt;/keyword&gt;&lt;/keywords&gt;&lt;dates&gt;&lt;year&gt;2009&lt;/year&gt;&lt;pub-dates&gt;&lt;date&gt;Oct&lt;/date&gt;&lt;/pub-dates&gt;&lt;/dates&gt;&lt;isbn&gt;0004-3591 (Print)&amp;#xD;0004-3591&lt;/isbn&gt;&lt;accession-num&gt;19790076&lt;/accession-num&gt;&lt;urls&gt;&lt;/urls&gt;&lt;electronic-resource-num&gt;10.1002/art.24862&lt;/electronic-resource-num&gt;&lt;remote-database-provider&gt;Nlm&lt;/remote-database-provider&gt;&lt;language&gt;eng&lt;/language&gt;&lt;/record&gt;&lt;/Cite&gt;&lt;/EndNote&gt;</w:instrText>
      </w:r>
      <w:r w:rsidRPr="000D4C96">
        <w:rPr>
          <w:rFonts w:ascii="Times New Roman" w:eastAsia="Times New Roman" w:hAnsi="Times New Roman" w:cs="Times New Roman"/>
          <w:bCs/>
          <w:color w:val="000000"/>
          <w:sz w:val="28"/>
          <w:szCs w:val="28"/>
        </w:rPr>
        <w:fldChar w:fldCharType="separate"/>
      </w:r>
      <w:r w:rsidR="0016716A" w:rsidRPr="000D4C96">
        <w:rPr>
          <w:rFonts w:ascii="Times New Roman" w:eastAsia="Times New Roman" w:hAnsi="Times New Roman" w:cs="Times New Roman"/>
          <w:bCs/>
          <w:noProof/>
          <w:color w:val="000000"/>
          <w:sz w:val="28"/>
          <w:szCs w:val="28"/>
        </w:rPr>
        <w:t>[</w:t>
      </w:r>
      <w:hyperlink w:anchor="_ENREF_45" w:tooltip="Sandell, 2009 #188" w:history="1">
        <w:r w:rsidR="005D7260" w:rsidRPr="000D4C96">
          <w:rPr>
            <w:rFonts w:ascii="Times New Roman" w:eastAsia="Times New Roman" w:hAnsi="Times New Roman" w:cs="Times New Roman"/>
            <w:bCs/>
            <w:noProof/>
            <w:color w:val="000000"/>
            <w:sz w:val="28"/>
            <w:szCs w:val="28"/>
          </w:rPr>
          <w:t>45</w:t>
        </w:r>
      </w:hyperlink>
      <w:r w:rsidR="0016716A" w:rsidRPr="000D4C96">
        <w:rPr>
          <w:rFonts w:ascii="Times New Roman" w:eastAsia="Times New Roman" w:hAnsi="Times New Roman" w:cs="Times New Roman"/>
          <w:bCs/>
          <w:noProof/>
          <w:color w:val="000000"/>
          <w:sz w:val="28"/>
          <w:szCs w:val="28"/>
        </w:rPr>
        <w:t>]</w:t>
      </w:r>
      <w:r w:rsidRPr="000D4C96">
        <w:rPr>
          <w:rFonts w:ascii="Times New Roman" w:eastAsia="Times New Roman" w:hAnsi="Times New Roman" w:cs="Times New Roman"/>
          <w:color w:val="000000"/>
          <w:sz w:val="28"/>
          <w:szCs w:val="28"/>
        </w:rPr>
        <w:fldChar w:fldCharType="end"/>
      </w:r>
      <w:r w:rsidRPr="000D4C96">
        <w:rPr>
          <w:rFonts w:ascii="Times New Roman" w:eastAsia="Times New Roman" w:hAnsi="Times New Roman" w:cs="Times New Roman"/>
          <w:bCs/>
          <w:color w:val="000000"/>
          <w:sz w:val="28"/>
          <w:szCs w:val="28"/>
        </w:rPr>
        <w:t>.</w:t>
      </w:r>
      <w:r w:rsidRPr="000D4C96">
        <w:rPr>
          <w:rFonts w:ascii="Times New Roman" w:eastAsia="Times New Roman" w:hAnsi="Times New Roman" w:cs="Times New Roman"/>
          <w:color w:val="000000"/>
          <w:sz w:val="28"/>
          <w:szCs w:val="28"/>
        </w:rPr>
        <w:t xml:space="preserve"> </w:t>
      </w:r>
      <w:r w:rsidR="00901021" w:rsidRPr="000D4C96">
        <w:rPr>
          <w:rFonts w:ascii="Times New Roman" w:eastAsia="Times New Roman" w:hAnsi="Times New Roman" w:cs="Times New Roman"/>
          <w:bCs/>
          <w:color w:val="000000"/>
          <w:sz w:val="28"/>
          <w:szCs w:val="28"/>
        </w:rPr>
        <w:t>N</w:t>
      </w:r>
      <w:r w:rsidR="001537BA" w:rsidRPr="000D4C96">
        <w:rPr>
          <w:rFonts w:ascii="Times New Roman" w:eastAsia="Times New Roman" w:hAnsi="Times New Roman" w:cs="Times New Roman"/>
          <w:bCs/>
          <w:color w:val="000000"/>
          <w:sz w:val="28"/>
          <w:szCs w:val="28"/>
        </w:rPr>
        <w:t>ghiên cứu</w:t>
      </w:r>
      <w:r w:rsidRPr="000D4C96">
        <w:rPr>
          <w:rFonts w:ascii="Times New Roman" w:eastAsia="Times New Roman" w:hAnsi="Times New Roman" w:cs="Times New Roman"/>
          <w:bCs/>
          <w:color w:val="000000"/>
          <w:sz w:val="28"/>
          <w:szCs w:val="28"/>
        </w:rPr>
        <w:t xml:space="preserve"> trên động vật, leptin làm thúc đẩy chu chuyển xương dưới sụn diễn ra nhanh, xương dưới sụn mỏng</w:t>
      </w:r>
      <w:r w:rsidR="009616E8" w:rsidRPr="000D4C96">
        <w:rPr>
          <w:rFonts w:ascii="Times New Roman" w:eastAsia="Times New Roman" w:hAnsi="Times New Roman" w:cs="Times New Roman"/>
          <w:bCs/>
          <w:color w:val="000000"/>
          <w:sz w:val="28"/>
          <w:szCs w:val="28"/>
        </w:rPr>
        <w:t>,</w:t>
      </w:r>
      <w:r w:rsidRPr="000D4C96">
        <w:rPr>
          <w:rFonts w:ascii="Times New Roman" w:eastAsia="Times New Roman" w:hAnsi="Times New Roman" w:cs="Times New Roman"/>
          <w:bCs/>
          <w:color w:val="000000"/>
          <w:sz w:val="28"/>
          <w:szCs w:val="28"/>
        </w:rPr>
        <w:t xml:space="preserve"> là các đặc điểm của THK giai đoạn sớm </w:t>
      </w:r>
      <w:r w:rsidRPr="000D4C96">
        <w:rPr>
          <w:rFonts w:ascii="Times New Roman" w:eastAsia="Times New Roman" w:hAnsi="Times New Roman" w:cs="Times New Roman"/>
          <w:bCs/>
          <w:color w:val="000000"/>
          <w:sz w:val="28"/>
          <w:szCs w:val="28"/>
        </w:rPr>
        <w:fldChar w:fldCharType="begin"/>
      </w:r>
      <w:r w:rsidR="0016716A" w:rsidRPr="000D4C96">
        <w:rPr>
          <w:rFonts w:ascii="Times New Roman" w:eastAsia="Times New Roman" w:hAnsi="Times New Roman" w:cs="Times New Roman"/>
          <w:bCs/>
          <w:color w:val="000000"/>
          <w:sz w:val="28"/>
          <w:szCs w:val="28"/>
        </w:rPr>
        <w:instrText xml:space="preserve"> ADDIN EN.CITE &lt;EndNote&gt;&lt;Cite&gt;&lt;Author&gt;Botter&lt;/Author&gt;&lt;Year&gt;2011&lt;/Year&gt;&lt;RecNum&gt;370&lt;/RecNum&gt;&lt;DisplayText&gt;[46]&lt;/DisplayText&gt;&lt;record&gt;&lt;rec-number&gt;370&lt;/rec-number&gt;&lt;foreign-keys&gt;&lt;key app="EN" db-id="frttrppp29vafnea9sexat5a02500dzavwf0" timestamp="1533980493"&gt;370&lt;/key&gt;&lt;/foreign-keys&gt;&lt;ref-type name="Journal Article"&gt;17&lt;/ref-type&gt;&lt;contributors&gt;&lt;authors&gt;&lt;author&gt;Botter, S. M.&lt;/author&gt;&lt;author&gt;van Osch, G. J.&lt;/author&gt;&lt;author&gt;Clockaerts, S.&lt;/author&gt;&lt;author&gt;Waarsing, J. H.&lt;/author&gt;&lt;author&gt;Weinans, H.&lt;/author&gt;&lt;author&gt;van Leeuwen, J. P.&lt;/author&gt;&lt;/authors&gt;&lt;/contributors&gt;&lt;auth-address&gt;Erasmus Medical Center, Department of Internal Medicine, Rotterdam, The Netherlands.&lt;/auth-address&gt;&lt;titles&gt;&lt;title&gt;Osteoarthritis induction leads to early and temporal subchondral plate porosity in the tibial plateau of mice: an in vivo microfocal computed tomography study&lt;/title&gt;&lt;secondary-title&gt;Arthritis Rheum&lt;/secondary-title&gt;&lt;alt-title&gt;Arthritis and rheumatism&lt;/alt-title&gt;&lt;/titles&gt;&lt;periodical&gt;&lt;full-title&gt;Arthritis Rheum&lt;/full-title&gt;&lt;abbr-1&gt;Arthritis and rheumatism&lt;/abbr-1&gt;&lt;/periodical&gt;&lt;alt-periodical&gt;&lt;full-title&gt;Arthritis Rheum&lt;/full-title&gt;&lt;abbr-1&gt;Arthritis and rheumatism&lt;/abbr-1&gt;&lt;/alt-periodical&gt;&lt;pages&gt;2690-2699&lt;/pages&gt;&lt;volume&gt;63&lt;/volume&gt;&lt;number&gt;9&lt;/number&gt;&lt;edition&gt;2011/03/02&lt;/edition&gt;&lt;keywords&gt;&lt;keyword&gt;Animals&lt;/keyword&gt;&lt;keyword&gt;Cartilage, Articular/*diagnostic imaging/pathology&lt;/keyword&gt;&lt;keyword&gt;Collagenases&lt;/keyword&gt;&lt;keyword&gt;Disease Models, Animal&lt;/keyword&gt;&lt;keyword&gt;Knee Joint/*diagnostic imaging/pathology&lt;/keyword&gt;&lt;keyword&gt;Male&lt;/keyword&gt;&lt;keyword&gt;Mice&lt;/keyword&gt;&lt;keyword&gt;Osteoarthritis/chemically induced/*diagnostic imaging/pathology&lt;/keyword&gt;&lt;keyword&gt;Radiography&lt;/keyword&gt;&lt;keyword&gt;Tibia/*diagnostic imaging/pathology&lt;/keyword&gt;&lt;/keywords&gt;&lt;dates&gt;&lt;year&gt;2011&lt;/year&gt;&lt;pub-dates&gt;&lt;date&gt;Sep&lt;/date&gt;&lt;/pub-dates&gt;&lt;/dates&gt;&lt;isbn&gt;0004-3591&lt;/isbn&gt;&lt;accession-num&gt;21360519&lt;/accession-num&gt;&lt;urls&gt;&lt;/urls&gt;&lt;electronic-resource-num&gt;10.1002/art.30307&lt;/electronic-resource-num&gt;&lt;remote-database-provider&gt;Nlm&lt;/remote-database-provider&gt;&lt;language&gt;eng&lt;/language&gt;&lt;/record&gt;&lt;/Cite&gt;&lt;/EndNote&gt;</w:instrText>
      </w:r>
      <w:r w:rsidRPr="000D4C96">
        <w:rPr>
          <w:rFonts w:ascii="Times New Roman" w:eastAsia="Times New Roman" w:hAnsi="Times New Roman" w:cs="Times New Roman"/>
          <w:bCs/>
          <w:color w:val="000000"/>
          <w:sz w:val="28"/>
          <w:szCs w:val="28"/>
        </w:rPr>
        <w:fldChar w:fldCharType="separate"/>
      </w:r>
      <w:r w:rsidR="0016716A" w:rsidRPr="000D4C96">
        <w:rPr>
          <w:rFonts w:ascii="Times New Roman" w:eastAsia="Times New Roman" w:hAnsi="Times New Roman" w:cs="Times New Roman"/>
          <w:bCs/>
          <w:noProof/>
          <w:color w:val="000000"/>
          <w:sz w:val="28"/>
          <w:szCs w:val="28"/>
        </w:rPr>
        <w:t>[</w:t>
      </w:r>
      <w:hyperlink w:anchor="_ENREF_46" w:tooltip="Botter, 2011 #370" w:history="1">
        <w:r w:rsidR="005D7260" w:rsidRPr="000D4C96">
          <w:rPr>
            <w:rFonts w:ascii="Times New Roman" w:eastAsia="Times New Roman" w:hAnsi="Times New Roman" w:cs="Times New Roman"/>
            <w:bCs/>
            <w:noProof/>
            <w:color w:val="000000"/>
            <w:sz w:val="28"/>
            <w:szCs w:val="28"/>
          </w:rPr>
          <w:t>46</w:t>
        </w:r>
      </w:hyperlink>
      <w:r w:rsidR="0016716A" w:rsidRPr="000D4C96">
        <w:rPr>
          <w:rFonts w:ascii="Times New Roman" w:eastAsia="Times New Roman" w:hAnsi="Times New Roman" w:cs="Times New Roman"/>
          <w:bCs/>
          <w:noProof/>
          <w:color w:val="000000"/>
          <w:sz w:val="28"/>
          <w:szCs w:val="28"/>
        </w:rPr>
        <w:t>]</w:t>
      </w:r>
      <w:r w:rsidRPr="000D4C96">
        <w:rPr>
          <w:rFonts w:ascii="Times New Roman" w:eastAsia="Times New Roman" w:hAnsi="Times New Roman" w:cs="Times New Roman"/>
          <w:bCs/>
          <w:color w:val="000000"/>
          <w:sz w:val="28"/>
          <w:szCs w:val="28"/>
        </w:rPr>
        <w:fldChar w:fldCharType="end"/>
      </w:r>
      <w:r w:rsidRPr="000D4C96">
        <w:rPr>
          <w:rFonts w:ascii="Times New Roman" w:eastAsia="Times New Roman" w:hAnsi="Times New Roman" w:cs="Times New Roman"/>
          <w:bCs/>
          <w:color w:val="000000"/>
          <w:sz w:val="28"/>
          <w:szCs w:val="28"/>
        </w:rPr>
        <w:t>.</w:t>
      </w:r>
    </w:p>
    <w:p w14:paraId="5CAE1195" w14:textId="4B1D4A6E" w:rsidR="00CE1B00" w:rsidRPr="000D4C96" w:rsidRDefault="00CE1B00" w:rsidP="00EA70ED">
      <w:pPr>
        <w:spacing w:after="0" w:line="312" w:lineRule="auto"/>
        <w:ind w:firstLine="720"/>
        <w:jc w:val="both"/>
        <w:rPr>
          <w:rFonts w:ascii="Times New Roman" w:eastAsia="Times New Roman" w:hAnsi="Times New Roman" w:cs="Times New Roman"/>
          <w:bCs/>
          <w:color w:val="000000"/>
          <w:sz w:val="28"/>
          <w:szCs w:val="28"/>
        </w:rPr>
      </w:pPr>
      <w:r w:rsidRPr="000D4C96">
        <w:rPr>
          <w:rFonts w:ascii="Times New Roman" w:eastAsia="Times New Roman" w:hAnsi="Times New Roman" w:cs="Times New Roman"/>
          <w:b/>
          <w:bCs/>
          <w:i/>
          <w:color w:val="000000"/>
          <w:sz w:val="28"/>
          <w:szCs w:val="28"/>
        </w:rPr>
        <w:t>Trên hệ cơ:</w:t>
      </w:r>
      <w:r w:rsidRPr="000D4C96">
        <w:rPr>
          <w:rFonts w:ascii="Times New Roman" w:eastAsia="Times New Roman" w:hAnsi="Times New Roman" w:cs="Times New Roman"/>
          <w:bCs/>
          <w:color w:val="000000"/>
          <w:sz w:val="28"/>
          <w:szCs w:val="28"/>
        </w:rPr>
        <w:t xml:space="preserve"> nồng độ leptin cao là yếu tố tiên lượng suy giảm chức năng vận động ở phụ nữ trung niên, làm kéo dài thời gian leo cầu thang, thời gian ngồi xuống đứng lên, nâng nhấc vật nặng </w:t>
      </w:r>
      <w:r w:rsidR="005F3E1D" w:rsidRPr="000D4C96">
        <w:rPr>
          <w:rFonts w:ascii="Times New Roman" w:eastAsia="Times New Roman" w:hAnsi="Times New Roman" w:cs="Times New Roman"/>
          <w:bCs/>
          <w:color w:val="000000"/>
          <w:sz w:val="28"/>
          <w:szCs w:val="28"/>
        </w:rPr>
        <w:t>hơn</w:t>
      </w:r>
      <w:r w:rsidRPr="000D4C96">
        <w:rPr>
          <w:rFonts w:ascii="Times New Roman" w:eastAsia="Times New Roman" w:hAnsi="Times New Roman" w:cs="Times New Roman"/>
          <w:bCs/>
          <w:color w:val="000000"/>
          <w:sz w:val="28"/>
          <w:szCs w:val="28"/>
        </w:rPr>
        <w:t xml:space="preserve"> </w:t>
      </w:r>
      <w:r w:rsidR="005F3E1D" w:rsidRPr="000D4C96">
        <w:rPr>
          <w:rFonts w:ascii="Times New Roman" w:eastAsia="Times New Roman" w:hAnsi="Times New Roman" w:cs="Times New Roman"/>
          <w:bCs/>
          <w:color w:val="000000"/>
          <w:sz w:val="28"/>
          <w:szCs w:val="28"/>
        </w:rPr>
        <w:t>một</w:t>
      </w:r>
      <w:r w:rsidRPr="000D4C96">
        <w:rPr>
          <w:rFonts w:ascii="Times New Roman" w:eastAsia="Times New Roman" w:hAnsi="Times New Roman" w:cs="Times New Roman"/>
          <w:bCs/>
          <w:color w:val="000000"/>
          <w:sz w:val="28"/>
          <w:szCs w:val="28"/>
        </w:rPr>
        <w:t xml:space="preserve"> cân…</w:t>
      </w:r>
      <w:r w:rsidR="005F3E1D" w:rsidRPr="000D4C96">
        <w:rPr>
          <w:rFonts w:ascii="Times New Roman" w:eastAsia="Times New Roman" w:hAnsi="Times New Roman" w:cs="Times New Roman"/>
          <w:bCs/>
          <w:color w:val="000000"/>
          <w:sz w:val="28"/>
          <w:szCs w:val="28"/>
        </w:rPr>
        <w:t xml:space="preserve"> </w:t>
      </w:r>
      <w:r w:rsidRPr="000D4C96">
        <w:rPr>
          <w:rFonts w:ascii="Times New Roman" w:eastAsia="Times New Roman" w:hAnsi="Times New Roman" w:cs="Times New Roman"/>
          <w:bCs/>
          <w:color w:val="000000"/>
          <w:sz w:val="28"/>
          <w:szCs w:val="28"/>
        </w:rPr>
        <w:t>nhưng leptin cao không là yếu tố tiên lượng giảm trương lực cơ đá</w:t>
      </w:r>
      <w:r w:rsidR="005F3E1D" w:rsidRPr="000D4C96">
        <w:rPr>
          <w:rFonts w:ascii="Times New Roman" w:eastAsia="Times New Roman" w:hAnsi="Times New Roman" w:cs="Times New Roman"/>
          <w:bCs/>
          <w:color w:val="000000"/>
          <w:sz w:val="28"/>
          <w:szCs w:val="28"/>
        </w:rPr>
        <w:t>y</w:t>
      </w:r>
      <w:r w:rsidRPr="000D4C96">
        <w:rPr>
          <w:rFonts w:ascii="Times New Roman" w:eastAsia="Times New Roman" w:hAnsi="Times New Roman" w:cs="Times New Roman"/>
          <w:bCs/>
          <w:color w:val="000000"/>
          <w:sz w:val="28"/>
          <w:szCs w:val="28"/>
        </w:rPr>
        <w:t xml:space="preserve"> chậu</w:t>
      </w:r>
      <w:r w:rsidR="005F3E1D" w:rsidRPr="000D4C96">
        <w:rPr>
          <w:rFonts w:ascii="Times New Roman" w:eastAsia="Times New Roman" w:hAnsi="Times New Roman" w:cs="Times New Roman"/>
          <w:bCs/>
          <w:color w:val="000000"/>
          <w:sz w:val="28"/>
          <w:szCs w:val="28"/>
        </w:rPr>
        <w:t xml:space="preserve">, </w:t>
      </w:r>
      <w:r w:rsidRPr="000D4C96">
        <w:rPr>
          <w:rFonts w:ascii="Times New Roman" w:eastAsia="Times New Roman" w:hAnsi="Times New Roman" w:cs="Times New Roman"/>
          <w:bCs/>
          <w:color w:val="000000"/>
          <w:sz w:val="28"/>
          <w:szCs w:val="28"/>
        </w:rPr>
        <w:t xml:space="preserve">cơ tứ đầu đùi </w:t>
      </w:r>
      <w:r w:rsidRPr="000D4C96">
        <w:rPr>
          <w:rFonts w:ascii="Times New Roman" w:eastAsia="Times New Roman" w:hAnsi="Times New Roman" w:cs="Times New Roman"/>
          <w:bCs/>
          <w:color w:val="000000"/>
          <w:sz w:val="28"/>
          <w:szCs w:val="28"/>
        </w:rPr>
        <w:fldChar w:fldCharType="begin">
          <w:fldData xml:space="preserve">PEVuZE5vdGU+PENpdGU+PEF1dGhvcj5LYXJ2b25lbi1HdXRpZXJyZXo8L0F1dGhvcj48WWVhcj4y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==
</w:fldData>
        </w:fldChar>
      </w:r>
      <w:r w:rsidR="0016716A" w:rsidRPr="000D4C96">
        <w:rPr>
          <w:rFonts w:ascii="Times New Roman" w:eastAsia="Times New Roman" w:hAnsi="Times New Roman" w:cs="Times New Roman"/>
          <w:bCs/>
          <w:color w:val="000000"/>
          <w:sz w:val="28"/>
          <w:szCs w:val="28"/>
        </w:rPr>
        <w:instrText xml:space="preserve"> ADDIN EN.CITE </w:instrText>
      </w:r>
      <w:r w:rsidR="0016716A" w:rsidRPr="000D4C96">
        <w:rPr>
          <w:rFonts w:ascii="Times New Roman" w:eastAsia="Times New Roman" w:hAnsi="Times New Roman" w:cs="Times New Roman"/>
          <w:bCs/>
          <w:color w:val="000000"/>
          <w:sz w:val="28"/>
          <w:szCs w:val="28"/>
        </w:rPr>
        <w:fldChar w:fldCharType="begin">
          <w:fldData xml:space="preserve">PEVuZE5vdGU+PENpdGU+PEF1dGhvcj5LYXJ2b25lbi1HdXRpZXJyZXo8L0F1dGhvcj48WWVhcj4y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==
</w:fldData>
        </w:fldChar>
      </w:r>
      <w:r w:rsidR="0016716A" w:rsidRPr="000D4C96">
        <w:rPr>
          <w:rFonts w:ascii="Times New Roman" w:eastAsia="Times New Roman" w:hAnsi="Times New Roman" w:cs="Times New Roman"/>
          <w:bCs/>
          <w:color w:val="000000"/>
          <w:sz w:val="28"/>
          <w:szCs w:val="28"/>
        </w:rPr>
        <w:instrText xml:space="preserve"> ADDIN EN.CITE.DATA </w:instrText>
      </w:r>
      <w:r w:rsidR="0016716A" w:rsidRPr="000D4C96">
        <w:rPr>
          <w:rFonts w:ascii="Times New Roman" w:eastAsia="Times New Roman" w:hAnsi="Times New Roman" w:cs="Times New Roman"/>
          <w:bCs/>
          <w:color w:val="000000"/>
          <w:sz w:val="28"/>
          <w:szCs w:val="28"/>
        </w:rPr>
      </w:r>
      <w:r w:rsidR="0016716A" w:rsidRPr="000D4C96">
        <w:rPr>
          <w:rFonts w:ascii="Times New Roman" w:eastAsia="Times New Roman" w:hAnsi="Times New Roman" w:cs="Times New Roman"/>
          <w:bCs/>
          <w:color w:val="000000"/>
          <w:sz w:val="28"/>
          <w:szCs w:val="28"/>
        </w:rPr>
        <w:fldChar w:fldCharType="end"/>
      </w:r>
      <w:r w:rsidRPr="000D4C96">
        <w:rPr>
          <w:rFonts w:ascii="Times New Roman" w:eastAsia="Times New Roman" w:hAnsi="Times New Roman" w:cs="Times New Roman"/>
          <w:bCs/>
          <w:color w:val="000000"/>
          <w:sz w:val="28"/>
          <w:szCs w:val="28"/>
        </w:rPr>
      </w:r>
      <w:r w:rsidRPr="000D4C96">
        <w:rPr>
          <w:rFonts w:ascii="Times New Roman" w:eastAsia="Times New Roman" w:hAnsi="Times New Roman" w:cs="Times New Roman"/>
          <w:bCs/>
          <w:color w:val="000000"/>
          <w:sz w:val="28"/>
          <w:szCs w:val="28"/>
        </w:rPr>
        <w:fldChar w:fldCharType="separate"/>
      </w:r>
      <w:r w:rsidR="0016716A" w:rsidRPr="000D4C96">
        <w:rPr>
          <w:rFonts w:ascii="Times New Roman" w:eastAsia="Times New Roman" w:hAnsi="Times New Roman" w:cs="Times New Roman"/>
          <w:bCs/>
          <w:noProof/>
          <w:color w:val="000000"/>
          <w:sz w:val="28"/>
          <w:szCs w:val="28"/>
        </w:rPr>
        <w:t>[</w:t>
      </w:r>
      <w:hyperlink w:anchor="_ENREF_47" w:tooltip="Karvonen-Gutierrez, 2016 #521" w:history="1">
        <w:r w:rsidR="005D7260" w:rsidRPr="000D4C96">
          <w:rPr>
            <w:rFonts w:ascii="Times New Roman" w:eastAsia="Times New Roman" w:hAnsi="Times New Roman" w:cs="Times New Roman"/>
            <w:bCs/>
            <w:noProof/>
            <w:color w:val="000000"/>
            <w:sz w:val="28"/>
            <w:szCs w:val="28"/>
          </w:rPr>
          <w:t>47</w:t>
        </w:r>
      </w:hyperlink>
      <w:r w:rsidR="0016716A" w:rsidRPr="000D4C96">
        <w:rPr>
          <w:rFonts w:ascii="Times New Roman" w:eastAsia="Times New Roman" w:hAnsi="Times New Roman" w:cs="Times New Roman"/>
          <w:bCs/>
          <w:noProof/>
          <w:color w:val="000000"/>
          <w:sz w:val="28"/>
          <w:szCs w:val="28"/>
        </w:rPr>
        <w:t>]</w:t>
      </w:r>
      <w:r w:rsidRPr="000D4C96">
        <w:rPr>
          <w:rFonts w:ascii="Times New Roman" w:eastAsia="Times New Roman" w:hAnsi="Times New Roman" w:cs="Times New Roman"/>
          <w:bCs/>
          <w:color w:val="000000"/>
          <w:sz w:val="28"/>
          <w:szCs w:val="28"/>
        </w:rPr>
        <w:fldChar w:fldCharType="end"/>
      </w:r>
      <w:r w:rsidRPr="000D4C96">
        <w:rPr>
          <w:rFonts w:ascii="Times New Roman" w:eastAsia="Times New Roman" w:hAnsi="Times New Roman" w:cs="Times New Roman"/>
          <w:bCs/>
          <w:color w:val="000000"/>
          <w:sz w:val="28"/>
          <w:szCs w:val="28"/>
        </w:rPr>
        <w:t xml:space="preserve">. </w:t>
      </w:r>
    </w:p>
    <w:p w14:paraId="05E90BD2" w14:textId="6716E771" w:rsidR="0097358B" w:rsidRPr="000D4C96" w:rsidRDefault="0097358B" w:rsidP="0097358B">
      <w:pPr>
        <w:spacing w:after="0" w:line="312" w:lineRule="auto"/>
        <w:jc w:val="both"/>
        <w:rPr>
          <w:rFonts w:ascii="Times New Roman" w:eastAsia="Times New Roman" w:hAnsi="Times New Roman" w:cs="Times New Roman"/>
          <w:bCs/>
          <w:color w:val="000000"/>
          <w:sz w:val="28"/>
          <w:szCs w:val="28"/>
        </w:rPr>
      </w:pPr>
      <w:r w:rsidRPr="000D4C96">
        <w:rPr>
          <w:rFonts w:ascii="Times New Roman" w:hAnsi="Times New Roman" w:cs="Times New Roman"/>
          <w:noProof/>
          <w:sz w:val="28"/>
          <w:szCs w:val="28"/>
        </w:rPr>
        <w:drawing>
          <wp:inline distT="0" distB="0" distL="0" distR="0" wp14:anchorId="74B9C006" wp14:editId="70D3E943">
            <wp:extent cx="5580380" cy="2647103"/>
            <wp:effectExtent l="0" t="0" r="127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13">
                      <a:extLst>
                        <a:ext uri="{28A0092B-C50C-407E-A947-70E740481C1C}">
                          <a14:useLocalDpi xmlns:a14="http://schemas.microsoft.com/office/drawing/2010/main" val="0"/>
                        </a:ext>
                      </a:extLst>
                    </a:blip>
                    <a:stretch>
                      <a:fillRect/>
                    </a:stretch>
                  </pic:blipFill>
                  <pic:spPr>
                    <a:xfrm>
                      <a:off x="0" y="0"/>
                      <a:ext cx="5580380" cy="2647103"/>
                    </a:xfrm>
                    <a:prstGeom prst="rect">
                      <a:avLst/>
                    </a:prstGeom>
                  </pic:spPr>
                </pic:pic>
              </a:graphicData>
            </a:graphic>
          </wp:inline>
        </w:drawing>
      </w:r>
    </w:p>
    <w:p w14:paraId="64DC28C2" w14:textId="72A4659F" w:rsidR="007D2207" w:rsidRPr="000D4C96" w:rsidRDefault="007D2207" w:rsidP="00B97DD1">
      <w:pPr>
        <w:pStyle w:val="7"/>
      </w:pPr>
      <w:bookmarkStart w:id="68" w:name="_Toc26257236"/>
      <w:r w:rsidRPr="000D4C96">
        <w:t xml:space="preserve">Hình 1.2. </w:t>
      </w:r>
      <w:r w:rsidR="00193156" w:rsidRPr="000D4C96">
        <w:t>S</w:t>
      </w:r>
      <w:r w:rsidRPr="000D4C96">
        <w:t>ơ đồ tác dụng của leptin đối với sụn khớp và tế bào sụn</w:t>
      </w:r>
      <w:bookmarkEnd w:id="68"/>
    </w:p>
    <w:p w14:paraId="5696CC40" w14:textId="123635D8" w:rsidR="007D2207" w:rsidRPr="000D4C96" w:rsidRDefault="007D2207" w:rsidP="007D2207">
      <w:pPr>
        <w:spacing w:after="0" w:line="312" w:lineRule="auto"/>
        <w:ind w:firstLine="142"/>
        <w:jc w:val="center"/>
        <w:rPr>
          <w:rFonts w:ascii="Times New Roman" w:eastAsia="Times New Roman" w:hAnsi="Times New Roman" w:cs="Times New Roman"/>
          <w:bCs/>
          <w:i/>
          <w:iCs/>
          <w:color w:val="000000"/>
          <w:sz w:val="24"/>
          <w:szCs w:val="24"/>
        </w:rPr>
      </w:pPr>
      <w:r w:rsidRPr="000D4C96">
        <w:rPr>
          <w:rFonts w:ascii="Times New Roman" w:eastAsia="Times New Roman" w:hAnsi="Times New Roman" w:cs="Times New Roman"/>
          <w:bCs/>
          <w:i/>
          <w:iCs/>
          <w:color w:val="000000"/>
          <w:sz w:val="24"/>
          <w:szCs w:val="24"/>
        </w:rPr>
        <w:t xml:space="preserve">*Nguồn: theo Scotece M., Mobasheri A. (2015) </w:t>
      </w:r>
      <w:r w:rsidRPr="000D4C96">
        <w:rPr>
          <w:rFonts w:ascii="Times New Roman" w:eastAsia="Times New Roman" w:hAnsi="Times New Roman" w:cs="Times New Roman"/>
          <w:bCs/>
          <w:i/>
          <w:iCs/>
          <w:color w:val="000000"/>
          <w:sz w:val="24"/>
          <w:szCs w:val="24"/>
        </w:rPr>
        <w:fldChar w:fldCharType="begin">
          <w:fldData xml:space="preserve">PEVuZE5vdGU+PENpdGU+PEF1dGhvcj5TY290ZWNlPC9BdXRob3I+PFllYXI+MjAxNTwvWWVhcj48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</w:fldData>
        </w:fldChar>
      </w:r>
      <w:r w:rsidRPr="000D4C96">
        <w:rPr>
          <w:rFonts w:ascii="Times New Roman" w:eastAsia="Times New Roman" w:hAnsi="Times New Roman" w:cs="Times New Roman"/>
          <w:bCs/>
          <w:i/>
          <w:iCs/>
          <w:color w:val="000000"/>
          <w:sz w:val="24"/>
          <w:szCs w:val="24"/>
        </w:rPr>
        <w:instrText xml:space="preserve"> ADDIN EN.CITE </w:instrText>
      </w:r>
      <w:r w:rsidRPr="000D4C96">
        <w:rPr>
          <w:rFonts w:ascii="Times New Roman" w:eastAsia="Times New Roman" w:hAnsi="Times New Roman" w:cs="Times New Roman"/>
          <w:bCs/>
          <w:i/>
          <w:iCs/>
          <w:color w:val="000000"/>
          <w:sz w:val="24"/>
          <w:szCs w:val="24"/>
        </w:rPr>
        <w:fldChar w:fldCharType="begin">
          <w:fldData xml:space="preserve">PEVuZE5vdGU+PENpdGU+PEF1dGhvcj5TY290ZWNlPC9BdXRob3I+PFllYXI+MjAxNTwvWWVhcj48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</w:fldData>
        </w:fldChar>
      </w:r>
      <w:r w:rsidRPr="000D4C96">
        <w:rPr>
          <w:rFonts w:ascii="Times New Roman" w:eastAsia="Times New Roman" w:hAnsi="Times New Roman" w:cs="Times New Roman"/>
          <w:bCs/>
          <w:i/>
          <w:iCs/>
          <w:color w:val="000000"/>
          <w:sz w:val="24"/>
          <w:szCs w:val="24"/>
        </w:rPr>
        <w:instrText xml:space="preserve"> ADDIN EN.CITE.DATA </w:instrText>
      </w:r>
      <w:r w:rsidRPr="000D4C96">
        <w:rPr>
          <w:rFonts w:ascii="Times New Roman" w:eastAsia="Times New Roman" w:hAnsi="Times New Roman" w:cs="Times New Roman"/>
          <w:bCs/>
          <w:i/>
          <w:iCs/>
          <w:color w:val="000000"/>
          <w:sz w:val="24"/>
          <w:szCs w:val="24"/>
        </w:rPr>
      </w:r>
      <w:r w:rsidRPr="000D4C96">
        <w:rPr>
          <w:rFonts w:ascii="Times New Roman" w:eastAsia="Times New Roman" w:hAnsi="Times New Roman" w:cs="Times New Roman"/>
          <w:bCs/>
          <w:i/>
          <w:iCs/>
          <w:color w:val="000000"/>
          <w:sz w:val="24"/>
          <w:szCs w:val="24"/>
        </w:rPr>
        <w:fldChar w:fldCharType="end"/>
      </w:r>
      <w:r w:rsidRPr="000D4C96">
        <w:rPr>
          <w:rFonts w:ascii="Times New Roman" w:eastAsia="Times New Roman" w:hAnsi="Times New Roman" w:cs="Times New Roman"/>
          <w:bCs/>
          <w:i/>
          <w:iCs/>
          <w:color w:val="000000"/>
          <w:sz w:val="24"/>
          <w:szCs w:val="24"/>
        </w:rPr>
      </w:r>
      <w:r w:rsidRPr="000D4C96">
        <w:rPr>
          <w:rFonts w:ascii="Times New Roman" w:eastAsia="Times New Roman" w:hAnsi="Times New Roman" w:cs="Times New Roman"/>
          <w:bCs/>
          <w:i/>
          <w:iCs/>
          <w:color w:val="000000"/>
          <w:sz w:val="24"/>
          <w:szCs w:val="24"/>
        </w:rPr>
        <w:fldChar w:fldCharType="separate"/>
      </w:r>
      <w:r w:rsidRPr="000D4C96">
        <w:rPr>
          <w:rFonts w:ascii="Times New Roman" w:eastAsia="Times New Roman" w:hAnsi="Times New Roman" w:cs="Times New Roman"/>
          <w:bCs/>
          <w:i/>
          <w:iCs/>
          <w:noProof/>
          <w:color w:val="000000"/>
          <w:sz w:val="24"/>
          <w:szCs w:val="24"/>
        </w:rPr>
        <w:t>[</w:t>
      </w:r>
      <w:hyperlink w:anchor="_ENREF_48" w:tooltip="Scotece, 2015 #286" w:history="1">
        <w:r w:rsidR="005D7260" w:rsidRPr="000D4C96">
          <w:rPr>
            <w:rFonts w:ascii="Times New Roman" w:eastAsia="Times New Roman" w:hAnsi="Times New Roman" w:cs="Times New Roman"/>
            <w:bCs/>
            <w:i/>
            <w:iCs/>
            <w:noProof/>
            <w:color w:val="000000"/>
            <w:sz w:val="24"/>
            <w:szCs w:val="24"/>
          </w:rPr>
          <w:t>48</w:t>
        </w:r>
      </w:hyperlink>
      <w:r w:rsidRPr="000D4C96">
        <w:rPr>
          <w:rFonts w:ascii="Times New Roman" w:eastAsia="Times New Roman" w:hAnsi="Times New Roman" w:cs="Times New Roman"/>
          <w:bCs/>
          <w:i/>
          <w:iCs/>
          <w:noProof/>
          <w:color w:val="000000"/>
          <w:sz w:val="24"/>
          <w:szCs w:val="24"/>
        </w:rPr>
        <w:t>]</w:t>
      </w:r>
      <w:r w:rsidRPr="000D4C96">
        <w:rPr>
          <w:rFonts w:ascii="Times New Roman" w:eastAsia="Times New Roman" w:hAnsi="Times New Roman" w:cs="Times New Roman"/>
          <w:bCs/>
          <w:i/>
          <w:iCs/>
          <w:color w:val="000000"/>
          <w:sz w:val="24"/>
          <w:szCs w:val="24"/>
        </w:rPr>
        <w:fldChar w:fldCharType="end"/>
      </w:r>
      <w:r w:rsidRPr="000D4C96">
        <w:rPr>
          <w:rFonts w:ascii="Times New Roman" w:eastAsia="Times New Roman" w:hAnsi="Times New Roman" w:cs="Times New Roman"/>
          <w:bCs/>
          <w:i/>
          <w:iCs/>
          <w:color w:val="000000"/>
          <w:sz w:val="24"/>
          <w:szCs w:val="24"/>
        </w:rPr>
        <w:t>.</w:t>
      </w:r>
    </w:p>
    <w:p w14:paraId="1162E1C7" w14:textId="6225B2F8" w:rsidR="00BE365F" w:rsidRPr="000D4C96" w:rsidRDefault="00BE365F" w:rsidP="00EA70ED">
      <w:pPr>
        <w:rPr>
          <w:rFonts w:ascii="Times New Roman" w:eastAsia="Times New Roman" w:hAnsi="Times New Roman" w:cs="Times New Roman"/>
          <w:bCs/>
          <w:color w:val="000000"/>
          <w:sz w:val="28"/>
          <w:szCs w:val="28"/>
        </w:rPr>
      </w:pPr>
    </w:p>
    <w:p w14:paraId="29C24105" w14:textId="6B1FCDE2" w:rsidR="00CE1B00" w:rsidRPr="000D4C96" w:rsidRDefault="00CE1B00" w:rsidP="00766017">
      <w:pPr>
        <w:pStyle w:val="4"/>
        <w:spacing w:line="319" w:lineRule="auto"/>
      </w:pPr>
      <w:bookmarkStart w:id="69" w:name="_Toc519190801"/>
      <w:bookmarkStart w:id="70" w:name="_Toc532052525"/>
      <w:bookmarkStart w:id="71" w:name="_Toc26256356"/>
      <w:bookmarkStart w:id="72" w:name="_Toc514276272"/>
      <w:r w:rsidRPr="000D4C96">
        <w:lastRenderedPageBreak/>
        <w:t>1.</w:t>
      </w:r>
      <w:r w:rsidR="00361647" w:rsidRPr="000D4C96">
        <w:t>1</w:t>
      </w:r>
      <w:r w:rsidRPr="000D4C96">
        <w:t>.</w:t>
      </w:r>
      <w:r w:rsidR="00361647" w:rsidRPr="000D4C96">
        <w:t>6</w:t>
      </w:r>
      <w:r w:rsidRPr="000D4C96">
        <w:t>. Interleukin-1</w:t>
      </w:r>
      <w:bookmarkEnd w:id="69"/>
      <w:r w:rsidRPr="000D4C96">
        <w:t>β</w:t>
      </w:r>
      <w:bookmarkEnd w:id="70"/>
      <w:bookmarkEnd w:id="71"/>
      <w:r w:rsidRPr="000D4C96">
        <w:t xml:space="preserve"> </w:t>
      </w:r>
      <w:bookmarkEnd w:id="72"/>
    </w:p>
    <w:p w14:paraId="1C452FC4" w14:textId="75806749" w:rsidR="00CE1B00" w:rsidRPr="000D4C96" w:rsidRDefault="00CE1B00" w:rsidP="00766017">
      <w:pPr>
        <w:widowControl w:val="0"/>
        <w:tabs>
          <w:tab w:val="left" w:pos="720"/>
        </w:tabs>
        <w:spacing w:after="0" w:line="319" w:lineRule="auto"/>
        <w:contextualSpacing/>
        <w:jc w:val="both"/>
        <w:outlineLvl w:val="0"/>
        <w:rPr>
          <w:rFonts w:ascii="Times New Roman" w:eastAsia="Calibri" w:hAnsi="Times New Roman" w:cs="Times New Roman"/>
          <w:b/>
          <w:i/>
          <w:color w:val="000000"/>
          <w:sz w:val="28"/>
        </w:rPr>
      </w:pPr>
      <w:bookmarkStart w:id="73" w:name="_Toc514276273"/>
      <w:bookmarkStart w:id="74" w:name="_Toc519190802"/>
      <w:bookmarkStart w:id="75" w:name="_Toc519191463"/>
      <w:r w:rsidRPr="000D4C96">
        <w:rPr>
          <w:rFonts w:ascii="Times New Roman" w:eastAsia="Calibri" w:hAnsi="Times New Roman" w:cs="Times New Roman"/>
          <w:b/>
          <w:i/>
          <w:color w:val="000000"/>
          <w:sz w:val="28"/>
        </w:rPr>
        <w:t>1.</w:t>
      </w:r>
      <w:r w:rsidR="00361647" w:rsidRPr="000D4C96">
        <w:rPr>
          <w:rFonts w:ascii="Times New Roman" w:eastAsia="Calibri" w:hAnsi="Times New Roman" w:cs="Times New Roman"/>
          <w:b/>
          <w:i/>
          <w:color w:val="000000"/>
          <w:sz w:val="28"/>
        </w:rPr>
        <w:t>1</w:t>
      </w:r>
      <w:r w:rsidRPr="000D4C96">
        <w:rPr>
          <w:rFonts w:ascii="Times New Roman" w:eastAsia="Calibri" w:hAnsi="Times New Roman" w:cs="Times New Roman"/>
          <w:b/>
          <w:i/>
          <w:color w:val="000000"/>
          <w:sz w:val="28"/>
        </w:rPr>
        <w:t>.</w:t>
      </w:r>
      <w:r w:rsidR="00361647" w:rsidRPr="000D4C96">
        <w:rPr>
          <w:rFonts w:ascii="Times New Roman" w:eastAsia="Calibri" w:hAnsi="Times New Roman" w:cs="Times New Roman"/>
          <w:b/>
          <w:i/>
          <w:color w:val="000000"/>
          <w:sz w:val="28"/>
        </w:rPr>
        <w:t>6</w:t>
      </w:r>
      <w:r w:rsidRPr="000D4C96">
        <w:rPr>
          <w:rFonts w:ascii="Times New Roman" w:eastAsia="Calibri" w:hAnsi="Times New Roman" w:cs="Times New Roman"/>
          <w:b/>
          <w:i/>
          <w:color w:val="000000"/>
          <w:sz w:val="28"/>
        </w:rPr>
        <w:t>.1. Nguồn gốc</w:t>
      </w:r>
      <w:bookmarkEnd w:id="73"/>
      <w:bookmarkEnd w:id="74"/>
      <w:bookmarkEnd w:id="75"/>
      <w:r w:rsidRPr="000D4C96">
        <w:rPr>
          <w:rFonts w:ascii="Times New Roman" w:eastAsia="Calibri" w:hAnsi="Times New Roman" w:cs="Times New Roman"/>
          <w:b/>
          <w:i/>
          <w:color w:val="000000"/>
          <w:sz w:val="28"/>
        </w:rPr>
        <w:t xml:space="preserve"> </w:t>
      </w:r>
    </w:p>
    <w:p w14:paraId="2546289A" w14:textId="698D8A6E" w:rsidR="00CE1B00" w:rsidRPr="000D4C96" w:rsidRDefault="00CE1B00" w:rsidP="00766017">
      <w:pPr>
        <w:spacing w:after="0" w:line="319" w:lineRule="auto"/>
        <w:ind w:firstLine="720"/>
        <w:jc w:val="both"/>
        <w:rPr>
          <w:rFonts w:ascii="Times New Roman" w:eastAsia="Times New Roman" w:hAnsi="Times New Roman" w:cs="Times New Roman"/>
          <w:color w:val="000000"/>
          <w:spacing w:val="-2"/>
          <w:sz w:val="28"/>
          <w:szCs w:val="28"/>
        </w:rPr>
      </w:pPr>
      <w:r w:rsidRPr="000D4C96">
        <w:rPr>
          <w:rFonts w:ascii="Times New Roman" w:eastAsia="Times New Roman" w:hAnsi="Times New Roman" w:cs="Times New Roman"/>
          <w:color w:val="000000"/>
          <w:spacing w:val="-2"/>
          <w:sz w:val="28"/>
          <w:szCs w:val="28"/>
        </w:rPr>
        <w:t xml:space="preserve">Nguồn gốc chủ yếu của IL-1β là bạch cầu đơn nhân hoạt hóa, thứ yếu là bạch cầu trung tính, đại thực bào, tế bào biểu mô, tế bào nội mô, nguyên bào sợi, mô xương khớp… Có ba cấu trúc trong khớp sản xuất IL-1β </w:t>
      </w:r>
      <w:r w:rsidRPr="000D4C96">
        <w:rPr>
          <w:rFonts w:ascii="Times New Roman" w:eastAsia="Times New Roman" w:hAnsi="Times New Roman" w:cs="Times New Roman"/>
          <w:color w:val="000000"/>
          <w:spacing w:val="-2"/>
          <w:sz w:val="28"/>
          <w:szCs w:val="28"/>
        </w:rPr>
        <w:fldChar w:fldCharType="begin"/>
      </w:r>
      <w:r w:rsidR="00682986" w:rsidRPr="000D4C96">
        <w:rPr>
          <w:rFonts w:ascii="Times New Roman" w:eastAsia="Times New Roman" w:hAnsi="Times New Roman" w:cs="Times New Roman"/>
          <w:color w:val="000000"/>
          <w:spacing w:val="-2"/>
          <w:sz w:val="28"/>
          <w:szCs w:val="28"/>
        </w:rPr>
        <w:instrText xml:space="preserve"> ADDIN EN.CITE &lt;EndNote&gt;&lt;Cite&gt;&lt;Author&gt;Melo&lt;/Author&gt;&lt;Year&gt;2011&lt;/Year&gt;&lt;RecNum&gt;502&lt;/RecNum&gt;&lt;DisplayText&gt;[49]&lt;/DisplayText&gt;&lt;record&gt;&lt;rec-number&gt;502&lt;/rec-number&gt;&lt;foreign-keys&gt;&lt;key app="EN" db-id="frttrppp29vafnea9sexat5a02500dzavwf0" timestamp="1541324538"&gt;502&lt;/key&gt;&lt;/foreign-keys&gt;&lt;ref-type name="Journal Article"&gt;17&lt;/ref-type&gt;&lt;contributors&gt;&lt;authors&gt;&lt;author&gt;Melo, Alejandro&lt;/author&gt;&lt;/authors&gt;&lt;/contributors&gt;&lt;titles&gt;&lt;title&gt;IL-1 and its role in osteoarthritis&lt;/title&gt;&lt;secondary-title&gt;Open Journal of Medicine&lt;/secondary-title&gt;&lt;alt-title&gt;Open Journal of Medicine&lt;/alt-title&gt;&lt;/titles&gt;&lt;periodical&gt;&lt;full-title&gt;Open Journal of Medicine&lt;/full-title&gt;&lt;abbr-1&gt;Open Journal of Medicine&lt;/abbr-1&gt;&lt;/periodical&gt;&lt;alt-periodical&gt;&lt;full-title&gt;Open Journal of Medicine&lt;/full-title&gt;&lt;abbr-1&gt;Open Journal of Medicine&lt;/abbr-1&gt;&lt;/alt-periodical&gt;&lt;pages&gt;1-6&lt;/pages&gt;&lt;volume&gt;1&lt;/volume&gt;&lt;number&gt;3&lt;/number&gt;&lt;dates&gt;&lt;year&gt;2011&lt;/year&gt;&lt;/dates&gt;&lt;urls&gt;&lt;related-urls&gt;&lt;url&gt;ht tp://www. ojmedicine.com &lt;/url&gt;&lt;/related-urls&gt;&lt;/urls&gt;&lt;electronic-resource-num&gt;10:3823/502&lt;/electronic-resource-num&gt;&lt;/record&gt;&lt;/Cite&gt;&lt;/EndNote&gt;</w:instrText>
      </w:r>
      <w:r w:rsidRPr="000D4C96">
        <w:rPr>
          <w:rFonts w:ascii="Times New Roman" w:eastAsia="Times New Roman" w:hAnsi="Times New Roman" w:cs="Times New Roman"/>
          <w:color w:val="000000"/>
          <w:spacing w:val="-2"/>
          <w:sz w:val="28"/>
          <w:szCs w:val="28"/>
        </w:rPr>
        <w:fldChar w:fldCharType="separate"/>
      </w:r>
      <w:r w:rsidR="00682986" w:rsidRPr="000D4C96">
        <w:rPr>
          <w:rFonts w:ascii="Times New Roman" w:eastAsia="Times New Roman" w:hAnsi="Times New Roman" w:cs="Times New Roman"/>
          <w:noProof/>
          <w:color w:val="000000"/>
          <w:spacing w:val="-2"/>
          <w:sz w:val="28"/>
          <w:szCs w:val="28"/>
        </w:rPr>
        <w:t>[</w:t>
      </w:r>
      <w:hyperlink w:anchor="_ENREF_49" w:tooltip="Melo, 2011 #502" w:history="1">
        <w:r w:rsidR="005D7260" w:rsidRPr="000D4C96">
          <w:rPr>
            <w:rFonts w:ascii="Times New Roman" w:eastAsia="Times New Roman" w:hAnsi="Times New Roman" w:cs="Times New Roman"/>
            <w:noProof/>
            <w:color w:val="000000"/>
            <w:spacing w:val="-2"/>
            <w:sz w:val="28"/>
            <w:szCs w:val="28"/>
          </w:rPr>
          <w:t>49</w:t>
        </w:r>
      </w:hyperlink>
      <w:r w:rsidR="00682986" w:rsidRPr="000D4C96">
        <w:rPr>
          <w:rFonts w:ascii="Times New Roman" w:eastAsia="Times New Roman" w:hAnsi="Times New Roman" w:cs="Times New Roman"/>
          <w:noProof/>
          <w:color w:val="000000"/>
          <w:spacing w:val="-2"/>
          <w:sz w:val="28"/>
          <w:szCs w:val="28"/>
        </w:rPr>
        <w:t>]</w:t>
      </w:r>
      <w:r w:rsidRPr="000D4C96">
        <w:rPr>
          <w:rFonts w:ascii="Times New Roman" w:eastAsia="Times New Roman" w:hAnsi="Times New Roman" w:cs="Times New Roman"/>
          <w:color w:val="000000"/>
          <w:spacing w:val="-2"/>
          <w:sz w:val="28"/>
          <w:szCs w:val="28"/>
        </w:rPr>
        <w:fldChar w:fldCharType="end"/>
      </w:r>
      <w:r w:rsidRPr="000D4C96">
        <w:rPr>
          <w:rFonts w:ascii="Times New Roman" w:eastAsia="Times New Roman" w:hAnsi="Times New Roman" w:cs="Times New Roman"/>
          <w:color w:val="000000"/>
          <w:spacing w:val="-2"/>
          <w:sz w:val="28"/>
          <w:szCs w:val="28"/>
        </w:rPr>
        <w:t>, đó là:</w:t>
      </w:r>
    </w:p>
    <w:p w14:paraId="0F9070D8" w14:textId="456187BA" w:rsidR="00CE1B00" w:rsidRPr="000D4C96" w:rsidRDefault="00CE1B00" w:rsidP="00766017">
      <w:pPr>
        <w:spacing w:after="0" w:line="319" w:lineRule="auto"/>
        <w:ind w:firstLine="720"/>
        <w:jc w:val="both"/>
        <w:rPr>
          <w:rFonts w:ascii="Times New Roman" w:eastAsia="Times New Roman" w:hAnsi="Times New Roman" w:cs="Times New Roman"/>
          <w:color w:val="000000"/>
          <w:sz w:val="28"/>
          <w:szCs w:val="28"/>
        </w:rPr>
      </w:pPr>
      <w:r w:rsidRPr="000D4C96">
        <w:rPr>
          <w:rFonts w:ascii="Times New Roman" w:eastAsia="Times New Roman" w:hAnsi="Times New Roman" w:cs="Times New Roman"/>
          <w:color w:val="000000"/>
          <w:sz w:val="28"/>
          <w:szCs w:val="28"/>
        </w:rPr>
        <w:t xml:space="preserve">- Tế bào </w:t>
      </w:r>
      <w:r w:rsidR="00A91F9C" w:rsidRPr="000D4C96">
        <w:rPr>
          <w:rFonts w:ascii="Times New Roman" w:eastAsia="Times New Roman" w:hAnsi="Times New Roman" w:cs="Times New Roman"/>
          <w:color w:val="000000"/>
          <w:sz w:val="28"/>
          <w:szCs w:val="28"/>
        </w:rPr>
        <w:t>màng hoạt dịch</w:t>
      </w:r>
      <w:r w:rsidRPr="000D4C96">
        <w:rPr>
          <w:rFonts w:ascii="Times New Roman" w:eastAsia="Times New Roman" w:hAnsi="Times New Roman" w:cs="Times New Roman"/>
          <w:color w:val="000000"/>
          <w:sz w:val="28"/>
          <w:szCs w:val="28"/>
        </w:rPr>
        <w:t xml:space="preserve">: sự tổng hợp IL-1β được kích hoạt bởi sụn tái hấp thu mảnh proteoglycan vỡ xuất hiện trong khoang khớp. IL-1β có mặt trong dịch khớp, thâm nhập vào các vết nứt sụn để đến các lớp sâu của sụn. </w:t>
      </w:r>
    </w:p>
    <w:p w14:paraId="3345BA3A" w14:textId="77777777" w:rsidR="00CE1B00" w:rsidRPr="000D4C96" w:rsidRDefault="00CE1B00" w:rsidP="00766017">
      <w:pPr>
        <w:spacing w:after="0" w:line="319" w:lineRule="auto"/>
        <w:ind w:firstLine="720"/>
        <w:jc w:val="both"/>
        <w:rPr>
          <w:rFonts w:ascii="Times New Roman" w:eastAsia="Times New Roman" w:hAnsi="Times New Roman" w:cs="Times New Roman"/>
          <w:color w:val="000000"/>
          <w:sz w:val="28"/>
          <w:szCs w:val="28"/>
        </w:rPr>
      </w:pPr>
      <w:r w:rsidRPr="000D4C96">
        <w:rPr>
          <w:rFonts w:ascii="Times New Roman" w:eastAsia="Times New Roman" w:hAnsi="Times New Roman" w:cs="Times New Roman"/>
          <w:color w:val="000000"/>
          <w:sz w:val="28"/>
          <w:szCs w:val="28"/>
        </w:rPr>
        <w:t xml:space="preserve">- Tạo cốt bào ở các khu vực xương tiếp xúc trực tiếp với sụn calci hoá. </w:t>
      </w:r>
    </w:p>
    <w:p w14:paraId="15061FE9" w14:textId="77777777" w:rsidR="00CE1B00" w:rsidRPr="000D4C96" w:rsidRDefault="00CE1B00" w:rsidP="00766017">
      <w:pPr>
        <w:spacing w:after="0" w:line="319" w:lineRule="auto"/>
        <w:ind w:firstLine="720"/>
        <w:jc w:val="both"/>
        <w:rPr>
          <w:rFonts w:ascii="Times New Roman" w:eastAsia="Times New Roman" w:hAnsi="Times New Roman" w:cs="Times New Roman"/>
          <w:color w:val="000000"/>
          <w:sz w:val="28"/>
          <w:szCs w:val="28"/>
        </w:rPr>
      </w:pPr>
      <w:r w:rsidRPr="000D4C96">
        <w:rPr>
          <w:rFonts w:ascii="Times New Roman" w:eastAsia="Times New Roman" w:hAnsi="Times New Roman" w:cs="Times New Roman"/>
          <w:color w:val="000000"/>
          <w:sz w:val="28"/>
          <w:szCs w:val="28"/>
        </w:rPr>
        <w:t xml:space="preserve">- Tế bào sụn khi bị kích thích cơ học. </w:t>
      </w:r>
      <w:bookmarkStart w:id="76" w:name="_Toc514276274"/>
    </w:p>
    <w:p w14:paraId="2702E325" w14:textId="57919550" w:rsidR="00CE1B00" w:rsidRPr="000D4C96" w:rsidRDefault="00CE1B00" w:rsidP="00766017">
      <w:pPr>
        <w:widowControl w:val="0"/>
        <w:tabs>
          <w:tab w:val="left" w:pos="720"/>
        </w:tabs>
        <w:spacing w:after="0" w:line="319" w:lineRule="auto"/>
        <w:contextualSpacing/>
        <w:jc w:val="both"/>
        <w:outlineLvl w:val="0"/>
        <w:rPr>
          <w:rFonts w:ascii="Times New Roman" w:eastAsia="Calibri" w:hAnsi="Times New Roman" w:cs="Times New Roman"/>
          <w:b/>
          <w:i/>
          <w:color w:val="000000"/>
          <w:sz w:val="28"/>
        </w:rPr>
      </w:pPr>
      <w:bookmarkStart w:id="77" w:name="_Toc519190803"/>
      <w:bookmarkStart w:id="78" w:name="_Toc519191464"/>
      <w:r w:rsidRPr="000D4C96">
        <w:rPr>
          <w:rFonts w:ascii="Times New Roman" w:eastAsia="Calibri" w:hAnsi="Times New Roman" w:cs="Times New Roman"/>
          <w:b/>
          <w:i/>
          <w:color w:val="000000"/>
          <w:sz w:val="28"/>
        </w:rPr>
        <w:t>1</w:t>
      </w:r>
      <w:r w:rsidR="00E74725" w:rsidRPr="000D4C96">
        <w:rPr>
          <w:rFonts w:ascii="Times New Roman" w:eastAsia="Calibri" w:hAnsi="Times New Roman" w:cs="Times New Roman"/>
          <w:b/>
          <w:i/>
          <w:color w:val="000000"/>
          <w:sz w:val="28"/>
        </w:rPr>
        <w:t>.1</w:t>
      </w:r>
      <w:r w:rsidRPr="000D4C96">
        <w:rPr>
          <w:rFonts w:ascii="Times New Roman" w:eastAsia="Calibri" w:hAnsi="Times New Roman" w:cs="Times New Roman"/>
          <w:b/>
          <w:i/>
          <w:color w:val="000000"/>
          <w:sz w:val="28"/>
        </w:rPr>
        <w:t>.</w:t>
      </w:r>
      <w:r w:rsidR="00E74725" w:rsidRPr="000D4C96">
        <w:rPr>
          <w:rFonts w:ascii="Times New Roman" w:eastAsia="Calibri" w:hAnsi="Times New Roman" w:cs="Times New Roman"/>
          <w:b/>
          <w:i/>
          <w:color w:val="000000"/>
          <w:sz w:val="28"/>
        </w:rPr>
        <w:t>6.</w:t>
      </w:r>
      <w:r w:rsidRPr="000D4C96">
        <w:rPr>
          <w:rFonts w:ascii="Times New Roman" w:eastAsia="Calibri" w:hAnsi="Times New Roman" w:cs="Times New Roman"/>
          <w:b/>
          <w:i/>
          <w:color w:val="000000"/>
          <w:sz w:val="28"/>
        </w:rPr>
        <w:t>2. Tác dụng, hoạt tính sinh học</w:t>
      </w:r>
      <w:bookmarkEnd w:id="76"/>
      <w:bookmarkEnd w:id="77"/>
      <w:bookmarkEnd w:id="78"/>
    </w:p>
    <w:p w14:paraId="6C54AC18" w14:textId="1D17302E" w:rsidR="008666DC" w:rsidRPr="000D4C96" w:rsidRDefault="008666DC" w:rsidP="00766017">
      <w:pPr>
        <w:spacing w:after="0" w:line="319" w:lineRule="auto"/>
        <w:ind w:firstLine="720"/>
        <w:jc w:val="both"/>
        <w:rPr>
          <w:rFonts w:ascii="Times New Roman" w:eastAsia="Times New Roman" w:hAnsi="Times New Roman" w:cs="Times New Roman"/>
          <w:color w:val="000000"/>
          <w:sz w:val="28"/>
          <w:szCs w:val="28"/>
        </w:rPr>
      </w:pPr>
      <w:r w:rsidRPr="000D4C96">
        <w:rPr>
          <w:rFonts w:ascii="Times New Roman" w:eastAsia="Times New Roman" w:hAnsi="Times New Roman" w:cs="Times New Roman"/>
          <w:color w:val="000000"/>
          <w:sz w:val="28"/>
          <w:szCs w:val="28"/>
        </w:rPr>
        <w:t xml:space="preserve">IL-1 là một peptide trọng lượng phân tử thấp được giải phóng từ tế bào </w:t>
      </w:r>
      <w:r w:rsidR="00A91F9C" w:rsidRPr="000D4C96">
        <w:rPr>
          <w:rFonts w:ascii="Times New Roman" w:eastAsia="Times New Roman" w:hAnsi="Times New Roman" w:cs="Times New Roman"/>
          <w:color w:val="000000"/>
          <w:sz w:val="28"/>
          <w:szCs w:val="28"/>
        </w:rPr>
        <w:t>màng hoạt dịch</w:t>
      </w:r>
      <w:r w:rsidRPr="000D4C96">
        <w:rPr>
          <w:rFonts w:ascii="Times New Roman" w:eastAsia="Times New Roman" w:hAnsi="Times New Roman" w:cs="Times New Roman"/>
          <w:color w:val="000000"/>
          <w:sz w:val="28"/>
          <w:szCs w:val="28"/>
        </w:rPr>
        <w:t xml:space="preserve"> có tác dụng dị hóa sụn thông qua việc thúc đẩy tạo ra collagenase và </w:t>
      </w:r>
      <w:r w:rsidR="00577487" w:rsidRPr="000D4C96">
        <w:rPr>
          <w:rFonts w:ascii="Times New Roman" w:eastAsia="Times New Roman" w:hAnsi="Times New Roman" w:cs="Times New Roman"/>
          <w:color w:val="000000"/>
          <w:sz w:val="28"/>
          <w:szCs w:val="28"/>
        </w:rPr>
        <w:t xml:space="preserve">prostaglandin </w:t>
      </w:r>
      <w:r w:rsidRPr="000D4C96">
        <w:rPr>
          <w:rFonts w:ascii="Times New Roman" w:eastAsia="Times New Roman" w:hAnsi="Times New Roman" w:cs="Times New Roman"/>
          <w:color w:val="000000"/>
          <w:sz w:val="28"/>
          <w:szCs w:val="28"/>
        </w:rPr>
        <w:t xml:space="preserve">E2, làm suy giảm cả collagen và proteoglycan sụn. IL-1β trong </w:t>
      </w:r>
      <w:r w:rsidR="00A91F9C" w:rsidRPr="000D4C96">
        <w:rPr>
          <w:rFonts w:ascii="Times New Roman" w:eastAsia="Times New Roman" w:hAnsi="Times New Roman" w:cs="Times New Roman"/>
          <w:color w:val="000000"/>
          <w:sz w:val="28"/>
          <w:szCs w:val="28"/>
        </w:rPr>
        <w:t>màng hoạt dịch</w:t>
      </w:r>
      <w:r w:rsidRPr="000D4C96">
        <w:rPr>
          <w:rFonts w:ascii="Times New Roman" w:eastAsia="Times New Roman" w:hAnsi="Times New Roman" w:cs="Times New Roman"/>
          <w:color w:val="000000"/>
          <w:sz w:val="28"/>
          <w:szCs w:val="28"/>
        </w:rPr>
        <w:t xml:space="preserve"> và dịch khớp ở người mắc THK gối giai đoạn đầu và giai đoạn cuối có nồng độ rất thấp, cao hơn so với nhóm chứng, nhưng vẫn</w:t>
      </w:r>
      <w:r w:rsidR="00B96A76" w:rsidRPr="000D4C96">
        <w:rPr>
          <w:rFonts w:ascii="Times New Roman" w:eastAsia="Times New Roman" w:hAnsi="Times New Roman" w:cs="Times New Roman"/>
          <w:color w:val="000000"/>
          <w:sz w:val="28"/>
          <w:szCs w:val="28"/>
        </w:rPr>
        <w:t xml:space="preserve"> thấp hơn đáng kể so với viêm khớp dạng thấp</w:t>
      </w:r>
      <w:r w:rsidRPr="000D4C96">
        <w:rPr>
          <w:rFonts w:ascii="Times New Roman" w:eastAsia="Times New Roman" w:hAnsi="Times New Roman" w:cs="Times New Roman"/>
          <w:color w:val="000000"/>
          <w:sz w:val="28"/>
          <w:szCs w:val="28"/>
        </w:rPr>
        <w:t xml:space="preserve">. IL-1β đóng một vai trò quan trọng trong việc thúc đẩy sản xuất các enzyme phân giải protein như </w:t>
      </w:r>
      <w:r w:rsidR="006D5A23" w:rsidRPr="000D4C96">
        <w:rPr>
          <w:rFonts w:ascii="Times New Roman" w:eastAsia="Times New Roman" w:hAnsi="Times New Roman" w:cs="Times New Roman"/>
          <w:color w:val="000000"/>
          <w:sz w:val="28"/>
          <w:szCs w:val="28"/>
        </w:rPr>
        <w:t>MMP</w:t>
      </w:r>
      <w:r w:rsidRPr="000D4C96">
        <w:rPr>
          <w:rFonts w:ascii="Times New Roman" w:eastAsia="Times New Roman" w:hAnsi="Times New Roman" w:cs="Times New Roman"/>
          <w:color w:val="000000"/>
          <w:sz w:val="28"/>
          <w:szCs w:val="28"/>
        </w:rPr>
        <w:t xml:space="preserve"> và ADAMTS-4 trong THK </w:t>
      </w:r>
      <w:r w:rsidRPr="000D4C96">
        <w:rPr>
          <w:rFonts w:ascii="Times New Roman" w:eastAsia="Times New Roman" w:hAnsi="Times New Roman" w:cs="Times New Roman"/>
          <w:color w:val="000000"/>
          <w:sz w:val="28"/>
          <w:szCs w:val="28"/>
        </w:rPr>
        <w:fldChar w:fldCharType="begin"/>
      </w:r>
      <w:r w:rsidR="00682986" w:rsidRPr="000D4C96">
        <w:rPr>
          <w:rFonts w:ascii="Times New Roman" w:eastAsia="Times New Roman" w:hAnsi="Times New Roman" w:cs="Times New Roman"/>
          <w:color w:val="000000"/>
          <w:sz w:val="28"/>
          <w:szCs w:val="28"/>
        </w:rPr>
        <w:instrText xml:space="preserve"> ADDIN EN.CITE &lt;EndNote&gt;&lt;Cite&gt;&lt;Author&gt;Dayer&lt;/Author&gt;&lt;Year&gt;2017&lt;/Year&gt;&lt;RecNum&gt;595&lt;/RecNum&gt;&lt;DisplayText&gt;[50]&lt;/DisplayText&gt;&lt;record&gt;&lt;rec-number&gt;595&lt;/rec-number&gt;&lt;foreign-keys&gt;&lt;key app="EN" db-id="frttrppp29vafnea9sexat5a02500dzavwf0" timestamp="1565747810"&gt;595&lt;/key&gt;&lt;/foreign-keys&gt;&lt;ref-type name="Journal Article"&gt;17&lt;/ref-type&gt;&lt;contributors&gt;&lt;authors&gt;&lt;author&gt;Dayer,Jean-Michel&lt;/author&gt;&lt;author&gt;Oliviero,Francesca&lt;/author&gt;&lt;author&gt;Punzi,Leonardo&lt;/author&gt;&lt;/authors&gt;&lt;/contributors&gt;&lt;auth-address&gt;Jean-Michel Dayer,Faculty of Medicine, University of Geneva,Geneva, Switzerland,Jean-Michel.Dayer@unige.ch&lt;/auth-address&gt;&lt;titles&gt;&lt;title&gt;A Brief History of IL-1 and IL-1 Ra in Rheumatology&lt;/title&gt;&lt;secondary-title&gt;Frontiers in Pharmacology&lt;/secondary-title&gt;&lt;short-title&gt;IL-1 and IL-1 Ra in rheumatology&lt;/short-title&gt;&lt;/titles&gt;&lt;periodical&gt;&lt;full-title&gt;Front Pharmacol&lt;/full-title&gt;&lt;abbr-1&gt;Frontiers in pharmacology&lt;/abbr-1&gt;&lt;/periodical&gt;&lt;volume&gt;8&lt;/volume&gt;&lt;number&gt;293&lt;/number&gt;&lt;keywords&gt;&lt;keyword&gt;Interleulin-1,Interleukin-1 antagonist,Rheumatoid arthritis,Autoinflammatory diseases,Inflammasome&lt;/keyword&gt;&lt;/keywords&gt;&lt;dates&gt;&lt;year&gt;2017&lt;/year&gt;&lt;pub-dates&gt;&lt;date&gt;2017-May-23&lt;/date&gt;&lt;/pub-dates&gt;&lt;/dates&gt;&lt;isbn&gt;1663-9812&lt;/isbn&gt;&lt;work-type&gt;Mini Review&lt;/work-type&gt;&lt;urls&gt;&lt;related-urls&gt;&lt;url&gt;https://www.frontiersin.org/article/10.3389/fphar.2017.00293&lt;/url&gt;&lt;/related-urls&gt;&lt;/urls&gt;&lt;electronic-resource-num&gt;10.3389/fphar.2017.00293&lt;/electronic-resource-num&gt;&lt;language&gt;English&lt;/language&gt;&lt;/record&gt;&lt;/Cite&gt;&lt;/EndNote&gt;</w:instrText>
      </w:r>
      <w:r w:rsidRPr="000D4C96">
        <w:rPr>
          <w:rFonts w:ascii="Times New Roman" w:eastAsia="Times New Roman" w:hAnsi="Times New Roman" w:cs="Times New Roman"/>
          <w:color w:val="000000"/>
          <w:sz w:val="28"/>
          <w:szCs w:val="28"/>
        </w:rPr>
        <w:fldChar w:fldCharType="separate"/>
      </w:r>
      <w:r w:rsidR="00682986" w:rsidRPr="000D4C96">
        <w:rPr>
          <w:rFonts w:ascii="Times New Roman" w:eastAsia="Times New Roman" w:hAnsi="Times New Roman" w:cs="Times New Roman"/>
          <w:noProof/>
          <w:color w:val="000000"/>
          <w:sz w:val="28"/>
          <w:szCs w:val="28"/>
        </w:rPr>
        <w:t>[</w:t>
      </w:r>
      <w:hyperlink w:anchor="_ENREF_50" w:tooltip="Dayer, 2017 #595" w:history="1">
        <w:r w:rsidR="005D7260" w:rsidRPr="000D4C96">
          <w:rPr>
            <w:rFonts w:ascii="Times New Roman" w:eastAsia="Times New Roman" w:hAnsi="Times New Roman" w:cs="Times New Roman"/>
            <w:noProof/>
            <w:color w:val="000000"/>
            <w:sz w:val="28"/>
            <w:szCs w:val="28"/>
          </w:rPr>
          <w:t>50</w:t>
        </w:r>
      </w:hyperlink>
      <w:r w:rsidR="00682986" w:rsidRPr="000D4C96">
        <w:rPr>
          <w:rFonts w:ascii="Times New Roman" w:eastAsia="Times New Roman" w:hAnsi="Times New Roman" w:cs="Times New Roman"/>
          <w:noProof/>
          <w:color w:val="000000"/>
          <w:sz w:val="28"/>
          <w:szCs w:val="28"/>
        </w:rPr>
        <w:t>]</w:t>
      </w:r>
      <w:r w:rsidRPr="000D4C96">
        <w:rPr>
          <w:rFonts w:ascii="Times New Roman" w:eastAsia="Times New Roman" w:hAnsi="Times New Roman" w:cs="Times New Roman"/>
          <w:color w:val="000000"/>
          <w:sz w:val="28"/>
          <w:szCs w:val="28"/>
        </w:rPr>
        <w:fldChar w:fldCharType="end"/>
      </w:r>
      <w:r w:rsidRPr="000D4C96">
        <w:rPr>
          <w:rFonts w:ascii="Times New Roman" w:eastAsia="Times New Roman" w:hAnsi="Times New Roman" w:cs="Times New Roman"/>
          <w:color w:val="000000"/>
          <w:sz w:val="28"/>
          <w:szCs w:val="28"/>
        </w:rPr>
        <w:t xml:space="preserve">. </w:t>
      </w:r>
    </w:p>
    <w:p w14:paraId="34D0D071" w14:textId="014AFEAD" w:rsidR="00CE1B00" w:rsidRPr="000D4C96" w:rsidRDefault="00CE1B00" w:rsidP="00766017">
      <w:pPr>
        <w:spacing w:after="0" w:line="319" w:lineRule="auto"/>
        <w:ind w:firstLine="720"/>
        <w:jc w:val="both"/>
        <w:rPr>
          <w:rFonts w:ascii="Times New Roman" w:eastAsia="Times New Roman" w:hAnsi="Times New Roman" w:cs="Times New Roman"/>
          <w:color w:val="000000"/>
          <w:sz w:val="28"/>
          <w:szCs w:val="28"/>
        </w:rPr>
      </w:pPr>
      <w:r w:rsidRPr="000D4C96">
        <w:rPr>
          <w:rFonts w:ascii="Times New Roman" w:eastAsia="Times New Roman" w:hAnsi="Times New Roman" w:cs="Times New Roman"/>
          <w:color w:val="000000"/>
          <w:sz w:val="28"/>
          <w:szCs w:val="28"/>
        </w:rPr>
        <w:t xml:space="preserve">Có hai loại IL-1 là α và β, khi gắn thụ thể đặc hiệu chúng gây hoạt tính sinh học như nhau nhưng khác nhau về điện tích. Có hai gene độc lập mã hoá hai loại IL-1, tương đồng 27%. IL-1 là một peptide có trọng lượng phân tử rất thấp, được sản xuất dưới dạng tiền chất 33 kD và mảnh cắt </w:t>
      </w:r>
      <w:bookmarkStart w:id="79" w:name="_Hlk512967427"/>
      <w:r w:rsidRPr="000D4C96">
        <w:rPr>
          <w:rFonts w:ascii="Times New Roman" w:eastAsia="Times New Roman" w:hAnsi="Times New Roman" w:cs="Times New Roman"/>
          <w:color w:val="000000"/>
          <w:sz w:val="28"/>
          <w:szCs w:val="28"/>
        </w:rPr>
        <w:t>17 kD</w:t>
      </w:r>
      <w:bookmarkEnd w:id="79"/>
      <w:r w:rsidRPr="000D4C96">
        <w:rPr>
          <w:rFonts w:ascii="Times New Roman" w:eastAsia="Times New Roman" w:hAnsi="Times New Roman" w:cs="Times New Roman"/>
          <w:color w:val="000000"/>
          <w:sz w:val="28"/>
          <w:szCs w:val="28"/>
        </w:rPr>
        <w:t xml:space="preserve">. Dạng hoạt động của </w:t>
      </w:r>
      <w:bookmarkStart w:id="80" w:name="_Hlk530091064"/>
      <w:r w:rsidRPr="000D4C96">
        <w:rPr>
          <w:rFonts w:ascii="Times New Roman" w:eastAsia="Times New Roman" w:hAnsi="Times New Roman" w:cs="Times New Roman"/>
          <w:color w:val="000000"/>
          <w:sz w:val="28"/>
          <w:szCs w:val="28"/>
        </w:rPr>
        <w:t xml:space="preserve">IL-1β </w:t>
      </w:r>
      <w:bookmarkEnd w:id="80"/>
      <w:r w:rsidRPr="000D4C96">
        <w:rPr>
          <w:rFonts w:ascii="Times New Roman" w:eastAsia="Times New Roman" w:hAnsi="Times New Roman" w:cs="Times New Roman"/>
          <w:color w:val="000000"/>
          <w:sz w:val="28"/>
          <w:szCs w:val="28"/>
        </w:rPr>
        <w:t>chỉ là mảnh cắt 17 kD. Đa số IL-1 tìm thấy trong tuần hoàn là IL-1</w:t>
      </w:r>
      <w:bookmarkStart w:id="81" w:name="_Hlk515388432"/>
      <w:r w:rsidRPr="000D4C96">
        <w:rPr>
          <w:rFonts w:ascii="Times New Roman" w:eastAsia="Times New Roman" w:hAnsi="Times New Roman" w:cs="Times New Roman"/>
          <w:color w:val="000000"/>
          <w:sz w:val="28"/>
          <w:szCs w:val="28"/>
        </w:rPr>
        <w:t>β</w:t>
      </w:r>
      <w:bookmarkEnd w:id="81"/>
      <w:r w:rsidRPr="000D4C96">
        <w:rPr>
          <w:rFonts w:ascii="Times New Roman" w:eastAsia="Times New Roman" w:hAnsi="Times New Roman" w:cs="Times New Roman"/>
          <w:color w:val="000000"/>
          <w:sz w:val="28"/>
          <w:szCs w:val="28"/>
        </w:rPr>
        <w:t xml:space="preserve">. IL-1 không có hoạt tính </w:t>
      </w:r>
      <w:r w:rsidR="00FD4F60" w:rsidRPr="000D4C96">
        <w:rPr>
          <w:rFonts w:ascii="Times New Roman" w:eastAsia="Times New Roman" w:hAnsi="Times New Roman" w:cs="Times New Roman"/>
          <w:color w:val="000000"/>
          <w:sz w:val="28"/>
          <w:szCs w:val="28"/>
        </w:rPr>
        <w:t>enzyme</w:t>
      </w:r>
      <w:r w:rsidRPr="000D4C96">
        <w:rPr>
          <w:rFonts w:ascii="Times New Roman" w:eastAsia="Times New Roman" w:hAnsi="Times New Roman" w:cs="Times New Roman"/>
          <w:color w:val="000000"/>
          <w:sz w:val="28"/>
          <w:szCs w:val="28"/>
        </w:rPr>
        <w:t xml:space="preserve">. IL-1β hoạt động với số lượng rất nhỏ (picomole) theo cơ chế cận tiết hoặc tự tiết </w:t>
      </w:r>
      <w:r w:rsidRPr="000D4C96">
        <w:rPr>
          <w:rFonts w:ascii="Times New Roman" w:eastAsia="Times New Roman" w:hAnsi="Times New Roman" w:cs="Times New Roman"/>
          <w:color w:val="000000"/>
          <w:sz w:val="28"/>
          <w:szCs w:val="28"/>
        </w:rPr>
        <w:fldChar w:fldCharType="begin"/>
      </w:r>
      <w:r w:rsidR="00682986" w:rsidRPr="000D4C96">
        <w:rPr>
          <w:rFonts w:ascii="Times New Roman" w:eastAsia="Times New Roman" w:hAnsi="Times New Roman" w:cs="Times New Roman"/>
          <w:color w:val="000000"/>
          <w:sz w:val="28"/>
          <w:szCs w:val="28"/>
        </w:rPr>
        <w:instrText xml:space="preserve"> ADDIN EN.CITE &lt;EndNote&gt;&lt;Cite&gt;&lt;Author&gt;Melo&lt;/Author&gt;&lt;Year&gt;2011&lt;/Year&gt;&lt;RecNum&gt;502&lt;/RecNum&gt;&lt;DisplayText&gt;[49]&lt;/DisplayText&gt;&lt;record&gt;&lt;rec-number&gt;502&lt;/rec-number&gt;&lt;foreign-keys&gt;&lt;key app="EN" db-id="frttrppp29vafnea9sexat5a02500dzavwf0" timestamp="1541324538"&gt;502&lt;/key&gt;&lt;/foreign-keys&gt;&lt;ref-type name="Journal Article"&gt;17&lt;/ref-type&gt;&lt;contributors&gt;&lt;authors&gt;&lt;author&gt;Melo, Alejandro&lt;/author&gt;&lt;/authors&gt;&lt;/contributors&gt;&lt;titles&gt;&lt;title&gt;IL-1 and its role in osteoarthritis&lt;/title&gt;&lt;secondary-title&gt;Open Journal of Medicine&lt;/secondary-title&gt;&lt;alt-title&gt;Open Journal of Medicine&lt;/alt-title&gt;&lt;/titles&gt;&lt;periodical&gt;&lt;full-title&gt;Open Journal of Medicine&lt;/full-title&gt;&lt;abbr-1&gt;Open Journal of Medicine&lt;/abbr-1&gt;&lt;/periodical&gt;&lt;alt-periodical&gt;&lt;full-title&gt;Open Journal of Medicine&lt;/full-title&gt;&lt;abbr-1&gt;Open Journal of Medicine&lt;/abbr-1&gt;&lt;/alt-periodical&gt;&lt;pages&gt;1-6&lt;/pages&gt;&lt;volume&gt;1&lt;/volume&gt;&lt;number&gt;3&lt;/number&gt;&lt;dates&gt;&lt;year&gt;2011&lt;/year&gt;&lt;/dates&gt;&lt;urls&gt;&lt;related-urls&gt;&lt;url&gt;ht tp://www. ojmedicine.com &lt;/url&gt;&lt;/related-urls&gt;&lt;/urls&gt;&lt;electronic-resource-num&gt;10:3823/502&lt;/electronic-resource-num&gt;&lt;/record&gt;&lt;/Cite&gt;&lt;/EndNote&gt;</w:instrText>
      </w:r>
      <w:r w:rsidRPr="000D4C96">
        <w:rPr>
          <w:rFonts w:ascii="Times New Roman" w:eastAsia="Times New Roman" w:hAnsi="Times New Roman" w:cs="Times New Roman"/>
          <w:color w:val="000000"/>
          <w:sz w:val="28"/>
          <w:szCs w:val="28"/>
        </w:rPr>
        <w:fldChar w:fldCharType="separate"/>
      </w:r>
      <w:r w:rsidR="00682986" w:rsidRPr="000D4C96">
        <w:rPr>
          <w:rFonts w:ascii="Times New Roman" w:eastAsia="Times New Roman" w:hAnsi="Times New Roman" w:cs="Times New Roman"/>
          <w:noProof/>
          <w:color w:val="000000"/>
          <w:sz w:val="28"/>
          <w:szCs w:val="28"/>
        </w:rPr>
        <w:t>[</w:t>
      </w:r>
      <w:hyperlink w:anchor="_ENREF_49" w:tooltip="Melo, 2011 #502" w:history="1">
        <w:r w:rsidR="005D7260" w:rsidRPr="000D4C96">
          <w:rPr>
            <w:rFonts w:ascii="Times New Roman" w:eastAsia="Times New Roman" w:hAnsi="Times New Roman" w:cs="Times New Roman"/>
            <w:noProof/>
            <w:color w:val="000000"/>
            <w:sz w:val="28"/>
            <w:szCs w:val="28"/>
          </w:rPr>
          <w:t>49</w:t>
        </w:r>
      </w:hyperlink>
      <w:r w:rsidR="00682986" w:rsidRPr="000D4C96">
        <w:rPr>
          <w:rFonts w:ascii="Times New Roman" w:eastAsia="Times New Roman" w:hAnsi="Times New Roman" w:cs="Times New Roman"/>
          <w:noProof/>
          <w:color w:val="000000"/>
          <w:sz w:val="28"/>
          <w:szCs w:val="28"/>
        </w:rPr>
        <w:t>]</w:t>
      </w:r>
      <w:r w:rsidRPr="000D4C96">
        <w:rPr>
          <w:rFonts w:ascii="Times New Roman" w:eastAsia="Times New Roman" w:hAnsi="Times New Roman" w:cs="Times New Roman"/>
          <w:color w:val="000000"/>
          <w:sz w:val="28"/>
          <w:szCs w:val="28"/>
        </w:rPr>
        <w:fldChar w:fldCharType="end"/>
      </w:r>
      <w:r w:rsidRPr="000D4C96">
        <w:rPr>
          <w:rFonts w:ascii="Times New Roman" w:eastAsia="Times New Roman" w:hAnsi="Times New Roman" w:cs="Times New Roman"/>
          <w:color w:val="000000"/>
          <w:sz w:val="28"/>
          <w:szCs w:val="28"/>
        </w:rPr>
        <w:t xml:space="preserve">. </w:t>
      </w:r>
    </w:p>
    <w:p w14:paraId="32B54EAE" w14:textId="588865EB" w:rsidR="00CE1B00" w:rsidRPr="000D4C96" w:rsidRDefault="00CE1B00" w:rsidP="00766017">
      <w:pPr>
        <w:spacing w:before="60" w:after="0" w:line="319" w:lineRule="auto"/>
        <w:ind w:firstLine="720"/>
        <w:jc w:val="both"/>
        <w:rPr>
          <w:rFonts w:ascii="Times New Roman" w:eastAsia="Times New Roman" w:hAnsi="Times New Roman" w:cs="Times New Roman"/>
          <w:color w:val="000000"/>
          <w:sz w:val="28"/>
          <w:szCs w:val="28"/>
        </w:rPr>
      </w:pPr>
      <w:r w:rsidRPr="000D4C96">
        <w:rPr>
          <w:rFonts w:ascii="Times New Roman" w:eastAsia="Times New Roman" w:hAnsi="Times New Roman" w:cs="Times New Roman"/>
          <w:color w:val="000000"/>
          <w:sz w:val="28"/>
          <w:szCs w:val="28"/>
        </w:rPr>
        <w:t>IL-1β và TNF</w:t>
      </w:r>
      <w:r w:rsidR="007C735D" w:rsidRPr="000D4C96">
        <w:rPr>
          <w:rFonts w:ascii="Times New Roman" w:eastAsia="Times New Roman" w:hAnsi="Times New Roman" w:cs="Times New Roman"/>
          <w:color w:val="000000"/>
          <w:sz w:val="28"/>
          <w:szCs w:val="28"/>
        </w:rPr>
        <w:t>-</w:t>
      </w:r>
      <w:r w:rsidRPr="000D4C96">
        <w:rPr>
          <w:rFonts w:ascii="Times New Roman" w:eastAsia="Times New Roman" w:hAnsi="Times New Roman" w:cs="Times New Roman"/>
          <w:color w:val="000000"/>
          <w:sz w:val="28"/>
          <w:szCs w:val="28"/>
        </w:rPr>
        <w:t xml:space="preserve">α cấu trúc không giống nhau nhưng tác dụng rất giống nhau, phối hợp với nhau, hoạt tính sinh học phụ thuộc vào nồng độ. Ở nồng độ thấp, IL-1β tác động lên tế bào nội mô để tăng bộc lộ các phân tử bề mặt kết dính bạch cầu gây phản ứng viêm tại chỗ. Ở nồng độ cao, IL-1β đi vào máu phát huy tác dụng như </w:t>
      </w:r>
      <w:r w:rsidR="0058596E" w:rsidRPr="000D4C96">
        <w:rPr>
          <w:rFonts w:ascii="Times New Roman" w:eastAsia="Times New Roman" w:hAnsi="Times New Roman" w:cs="Times New Roman"/>
          <w:color w:val="000000"/>
          <w:sz w:val="28"/>
          <w:szCs w:val="28"/>
        </w:rPr>
        <w:t>hormone</w:t>
      </w:r>
      <w:r w:rsidRPr="000D4C96">
        <w:rPr>
          <w:rFonts w:ascii="Times New Roman" w:eastAsia="Times New Roman" w:hAnsi="Times New Roman" w:cs="Times New Roman"/>
          <w:color w:val="000000"/>
          <w:sz w:val="28"/>
          <w:szCs w:val="28"/>
        </w:rPr>
        <w:t>.</w:t>
      </w:r>
      <w:bookmarkStart w:id="82" w:name="_Toc514276275"/>
    </w:p>
    <w:p w14:paraId="709848F7" w14:textId="13D2CEA7" w:rsidR="00CE1B00" w:rsidRPr="000D4C96" w:rsidRDefault="00CE1B00" w:rsidP="0016716A">
      <w:pPr>
        <w:widowControl w:val="0"/>
        <w:tabs>
          <w:tab w:val="left" w:pos="720"/>
        </w:tabs>
        <w:spacing w:before="60" w:after="0" w:line="343" w:lineRule="auto"/>
        <w:contextualSpacing/>
        <w:jc w:val="both"/>
        <w:outlineLvl w:val="0"/>
        <w:rPr>
          <w:rFonts w:ascii="Times New Roman" w:eastAsia="Calibri" w:hAnsi="Times New Roman" w:cs="Times New Roman"/>
          <w:b/>
          <w:i/>
          <w:color w:val="000000"/>
          <w:sz w:val="28"/>
        </w:rPr>
      </w:pPr>
      <w:bookmarkStart w:id="83" w:name="_Toc519190804"/>
      <w:bookmarkStart w:id="84" w:name="_Toc519191465"/>
      <w:r w:rsidRPr="000D4C96">
        <w:rPr>
          <w:rFonts w:ascii="Times New Roman" w:eastAsia="Calibri" w:hAnsi="Times New Roman" w:cs="Times New Roman"/>
          <w:b/>
          <w:i/>
          <w:color w:val="000000"/>
          <w:sz w:val="28"/>
        </w:rPr>
        <w:lastRenderedPageBreak/>
        <w:t>1.</w:t>
      </w:r>
      <w:r w:rsidR="00E74725" w:rsidRPr="000D4C96">
        <w:rPr>
          <w:rFonts w:ascii="Times New Roman" w:eastAsia="Calibri" w:hAnsi="Times New Roman" w:cs="Times New Roman"/>
          <w:b/>
          <w:i/>
          <w:color w:val="000000"/>
          <w:sz w:val="28"/>
        </w:rPr>
        <w:t>1</w:t>
      </w:r>
      <w:r w:rsidRPr="000D4C96">
        <w:rPr>
          <w:rFonts w:ascii="Times New Roman" w:eastAsia="Calibri" w:hAnsi="Times New Roman" w:cs="Times New Roman"/>
          <w:b/>
          <w:i/>
          <w:color w:val="000000"/>
          <w:sz w:val="28"/>
        </w:rPr>
        <w:t>.</w:t>
      </w:r>
      <w:r w:rsidR="00E74725" w:rsidRPr="000D4C96">
        <w:rPr>
          <w:rFonts w:ascii="Times New Roman" w:eastAsia="Calibri" w:hAnsi="Times New Roman" w:cs="Times New Roman"/>
          <w:b/>
          <w:i/>
          <w:color w:val="000000"/>
          <w:sz w:val="28"/>
        </w:rPr>
        <w:t>6</w:t>
      </w:r>
      <w:r w:rsidRPr="000D4C96">
        <w:rPr>
          <w:rFonts w:ascii="Times New Roman" w:eastAsia="Calibri" w:hAnsi="Times New Roman" w:cs="Times New Roman"/>
          <w:b/>
          <w:i/>
          <w:color w:val="000000"/>
          <w:sz w:val="28"/>
        </w:rPr>
        <w:t xml:space="preserve">.3. Vai trò của IL-1β trong bệnh </w:t>
      </w:r>
      <w:bookmarkEnd w:id="82"/>
      <w:r w:rsidRPr="000D4C96">
        <w:rPr>
          <w:rFonts w:ascii="Times New Roman" w:eastAsia="Calibri" w:hAnsi="Times New Roman" w:cs="Times New Roman"/>
          <w:b/>
          <w:i/>
          <w:color w:val="000000"/>
          <w:sz w:val="28"/>
        </w:rPr>
        <w:t>thoái hóa khớp</w:t>
      </w:r>
      <w:bookmarkEnd w:id="83"/>
      <w:bookmarkEnd w:id="84"/>
    </w:p>
    <w:p w14:paraId="1D34312E" w14:textId="38F20991" w:rsidR="00CE1B00" w:rsidRPr="000D4C96" w:rsidRDefault="00CE1B00" w:rsidP="0016716A">
      <w:pPr>
        <w:spacing w:before="60" w:after="0" w:line="343" w:lineRule="auto"/>
        <w:ind w:firstLine="720"/>
        <w:jc w:val="both"/>
        <w:rPr>
          <w:rFonts w:ascii="Times New Roman" w:eastAsia="Times New Roman" w:hAnsi="Times New Roman" w:cs="Times New Roman"/>
          <w:color w:val="000000"/>
          <w:spacing w:val="-4"/>
          <w:sz w:val="28"/>
          <w:szCs w:val="28"/>
        </w:rPr>
      </w:pPr>
      <w:r w:rsidRPr="000D4C96">
        <w:rPr>
          <w:rFonts w:ascii="Times New Roman" w:eastAsia="Times New Roman" w:hAnsi="Times New Roman" w:cs="Times New Roman"/>
          <w:color w:val="000000"/>
          <w:spacing w:val="-4"/>
          <w:sz w:val="28"/>
          <w:szCs w:val="28"/>
        </w:rPr>
        <w:t xml:space="preserve">IL-1β là một cytokine </w:t>
      </w:r>
      <w:r w:rsidR="004B45FD" w:rsidRPr="000D4C96">
        <w:rPr>
          <w:rFonts w:ascii="Times New Roman" w:eastAsia="Times New Roman" w:hAnsi="Times New Roman" w:cs="Times New Roman"/>
          <w:color w:val="000000"/>
          <w:spacing w:val="-4"/>
          <w:sz w:val="28"/>
          <w:szCs w:val="28"/>
        </w:rPr>
        <w:t>gây viêm</w:t>
      </w:r>
      <w:r w:rsidRPr="000D4C96">
        <w:rPr>
          <w:rFonts w:ascii="Times New Roman" w:eastAsia="Times New Roman" w:hAnsi="Times New Roman" w:cs="Times New Roman"/>
          <w:color w:val="000000"/>
          <w:spacing w:val="-4"/>
          <w:sz w:val="28"/>
          <w:szCs w:val="28"/>
        </w:rPr>
        <w:t xml:space="preserve"> mạnh rất quan trọng trong giai đoạn sớm của THK vì nó vừa tăng dị hóa sụn vừa ức chế đồng hóa sụn. IL-1β làm tăng dị hóa sụn và chất nền ngoại bào do điều hòa tăng các enzyme chính dị hóa sụn là </w:t>
      </w:r>
      <w:r w:rsidR="006D5A23" w:rsidRPr="000D4C96">
        <w:rPr>
          <w:rFonts w:ascii="Times New Roman" w:eastAsia="Times New Roman" w:hAnsi="Times New Roman" w:cs="Times New Roman"/>
          <w:color w:val="000000"/>
          <w:spacing w:val="-4"/>
          <w:sz w:val="28"/>
          <w:szCs w:val="28"/>
        </w:rPr>
        <w:t>MMP</w:t>
      </w:r>
      <w:r w:rsidRPr="000D4C96">
        <w:rPr>
          <w:rFonts w:ascii="Times New Roman" w:eastAsia="Times New Roman" w:hAnsi="Times New Roman" w:cs="Times New Roman"/>
          <w:color w:val="000000"/>
          <w:spacing w:val="-4"/>
          <w:sz w:val="28"/>
          <w:szCs w:val="28"/>
        </w:rPr>
        <w:t xml:space="preserve">, ADAMTS và cảm ứng các chất trung gian gây viêm </w:t>
      </w:r>
      <w:r w:rsidRPr="000D4C96">
        <w:rPr>
          <w:rFonts w:ascii="Times New Roman" w:eastAsia="Times New Roman" w:hAnsi="Times New Roman" w:cs="Times New Roman"/>
          <w:color w:val="000000"/>
          <w:spacing w:val="-4"/>
          <w:sz w:val="28"/>
          <w:szCs w:val="28"/>
        </w:rPr>
        <w:fldChar w:fldCharType="begin">
          <w:fldData xml:space="preserve">PEVuZE5vdGU+PENpdGU+PEF1dGhvcj5TdG92ZTwvQXV0aG9yPjxZZWFyPjIwMDA8L1llYXI+PFJl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=
</w:fldData>
        </w:fldChar>
      </w:r>
      <w:r w:rsidR="00682986" w:rsidRPr="000D4C96">
        <w:rPr>
          <w:rFonts w:ascii="Times New Roman" w:eastAsia="Times New Roman" w:hAnsi="Times New Roman" w:cs="Times New Roman"/>
          <w:color w:val="000000"/>
          <w:spacing w:val="-4"/>
          <w:sz w:val="28"/>
          <w:szCs w:val="28"/>
        </w:rPr>
        <w:instrText xml:space="preserve"> ADDIN EN.CITE </w:instrText>
      </w:r>
      <w:r w:rsidR="00682986" w:rsidRPr="000D4C96">
        <w:rPr>
          <w:rFonts w:ascii="Times New Roman" w:eastAsia="Times New Roman" w:hAnsi="Times New Roman" w:cs="Times New Roman"/>
          <w:color w:val="000000"/>
          <w:spacing w:val="-4"/>
          <w:sz w:val="28"/>
          <w:szCs w:val="28"/>
        </w:rPr>
        <w:fldChar w:fldCharType="begin">
          <w:fldData xml:space="preserve">PEVuZE5vdGU+PENpdGU+PEF1dGhvcj5TdG92ZTwvQXV0aG9yPjxZZWFyPjIwMDA8L1llYXI+PFJl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=
</w:fldData>
        </w:fldChar>
      </w:r>
      <w:r w:rsidR="00682986" w:rsidRPr="000D4C96">
        <w:rPr>
          <w:rFonts w:ascii="Times New Roman" w:eastAsia="Times New Roman" w:hAnsi="Times New Roman" w:cs="Times New Roman"/>
          <w:color w:val="000000"/>
          <w:spacing w:val="-4"/>
          <w:sz w:val="28"/>
          <w:szCs w:val="28"/>
        </w:rPr>
        <w:instrText xml:space="preserve"> ADDIN EN.CITE.DATA </w:instrText>
      </w:r>
      <w:r w:rsidR="00682986" w:rsidRPr="000D4C96">
        <w:rPr>
          <w:rFonts w:ascii="Times New Roman" w:eastAsia="Times New Roman" w:hAnsi="Times New Roman" w:cs="Times New Roman"/>
          <w:color w:val="000000"/>
          <w:spacing w:val="-4"/>
          <w:sz w:val="28"/>
          <w:szCs w:val="28"/>
        </w:rPr>
      </w:r>
      <w:r w:rsidR="00682986" w:rsidRPr="000D4C96">
        <w:rPr>
          <w:rFonts w:ascii="Times New Roman" w:eastAsia="Times New Roman" w:hAnsi="Times New Roman" w:cs="Times New Roman"/>
          <w:color w:val="000000"/>
          <w:spacing w:val="-4"/>
          <w:sz w:val="28"/>
          <w:szCs w:val="28"/>
        </w:rPr>
        <w:fldChar w:fldCharType="end"/>
      </w:r>
      <w:r w:rsidRPr="000D4C96">
        <w:rPr>
          <w:rFonts w:ascii="Times New Roman" w:eastAsia="Times New Roman" w:hAnsi="Times New Roman" w:cs="Times New Roman"/>
          <w:color w:val="000000"/>
          <w:spacing w:val="-4"/>
          <w:sz w:val="28"/>
          <w:szCs w:val="28"/>
        </w:rPr>
      </w:r>
      <w:r w:rsidRPr="000D4C96">
        <w:rPr>
          <w:rFonts w:ascii="Times New Roman" w:eastAsia="Times New Roman" w:hAnsi="Times New Roman" w:cs="Times New Roman"/>
          <w:color w:val="000000"/>
          <w:spacing w:val="-4"/>
          <w:sz w:val="28"/>
          <w:szCs w:val="28"/>
        </w:rPr>
        <w:fldChar w:fldCharType="separate"/>
      </w:r>
      <w:r w:rsidR="00682986" w:rsidRPr="000D4C96">
        <w:rPr>
          <w:rFonts w:ascii="Times New Roman" w:eastAsia="Times New Roman" w:hAnsi="Times New Roman" w:cs="Times New Roman"/>
          <w:noProof/>
          <w:color w:val="000000"/>
          <w:spacing w:val="-4"/>
          <w:sz w:val="28"/>
          <w:szCs w:val="28"/>
        </w:rPr>
        <w:t>[</w:t>
      </w:r>
      <w:hyperlink w:anchor="_ENREF_51" w:tooltip="Stove, 2000 #126" w:history="1">
        <w:r w:rsidR="005D7260" w:rsidRPr="000D4C96">
          <w:rPr>
            <w:rFonts w:ascii="Times New Roman" w:eastAsia="Times New Roman" w:hAnsi="Times New Roman" w:cs="Times New Roman"/>
            <w:noProof/>
            <w:color w:val="000000"/>
            <w:spacing w:val="-4"/>
            <w:sz w:val="28"/>
            <w:szCs w:val="28"/>
          </w:rPr>
          <w:t>51</w:t>
        </w:r>
      </w:hyperlink>
      <w:r w:rsidR="00682986" w:rsidRPr="000D4C96">
        <w:rPr>
          <w:rFonts w:ascii="Times New Roman" w:eastAsia="Times New Roman" w:hAnsi="Times New Roman" w:cs="Times New Roman"/>
          <w:noProof/>
          <w:color w:val="000000"/>
          <w:spacing w:val="-4"/>
          <w:sz w:val="28"/>
          <w:szCs w:val="28"/>
        </w:rPr>
        <w:t>]</w:t>
      </w:r>
      <w:r w:rsidRPr="000D4C96">
        <w:rPr>
          <w:rFonts w:ascii="Times New Roman" w:eastAsia="Times New Roman" w:hAnsi="Times New Roman" w:cs="Times New Roman"/>
          <w:color w:val="000000"/>
          <w:spacing w:val="-4"/>
          <w:sz w:val="28"/>
          <w:szCs w:val="28"/>
        </w:rPr>
        <w:fldChar w:fldCharType="end"/>
      </w:r>
      <w:r w:rsidRPr="000D4C96">
        <w:rPr>
          <w:rFonts w:ascii="Times New Roman" w:eastAsia="Times New Roman" w:hAnsi="Times New Roman" w:cs="Times New Roman"/>
          <w:color w:val="000000"/>
          <w:spacing w:val="-4"/>
          <w:sz w:val="28"/>
          <w:szCs w:val="28"/>
        </w:rPr>
        <w:t xml:space="preserve">. IL-1β làm ức chế đồng hóa sụn: giảm đồng hóa sụn, giảm mật độ tế bào sụn, giảm tổng hợp chất nền ngoại bào, làm giảm hoạt động của các yếu tố tăng trưởng như </w:t>
      </w:r>
      <w:r w:rsidR="00FB08F4" w:rsidRPr="000D4C96">
        <w:rPr>
          <w:rFonts w:ascii="Times New Roman" w:eastAsia="Times New Roman" w:hAnsi="Times New Roman" w:cs="Times New Roman"/>
          <w:color w:val="000000"/>
          <w:spacing w:val="-4"/>
          <w:sz w:val="28"/>
          <w:szCs w:val="28"/>
        </w:rPr>
        <w:t>t</w:t>
      </w:r>
      <w:r w:rsidR="00C324CC" w:rsidRPr="000D4C96">
        <w:rPr>
          <w:rFonts w:ascii="Times New Roman" w:eastAsia="Times New Roman" w:hAnsi="Times New Roman" w:cs="Times New Roman"/>
          <w:color w:val="000000"/>
          <w:spacing w:val="-4"/>
          <w:sz w:val="28"/>
          <w:szCs w:val="28"/>
        </w:rPr>
        <w:t xml:space="preserve">ransforming </w:t>
      </w:r>
      <w:r w:rsidR="00FB08F4" w:rsidRPr="000D4C96">
        <w:rPr>
          <w:rFonts w:ascii="Times New Roman" w:eastAsia="Times New Roman" w:hAnsi="Times New Roman" w:cs="Times New Roman"/>
          <w:color w:val="000000"/>
          <w:spacing w:val="-4"/>
          <w:sz w:val="28"/>
          <w:szCs w:val="28"/>
        </w:rPr>
        <w:t>g</w:t>
      </w:r>
      <w:r w:rsidR="00C324CC" w:rsidRPr="000D4C96">
        <w:rPr>
          <w:rFonts w:ascii="Times New Roman" w:eastAsia="Times New Roman" w:hAnsi="Times New Roman" w:cs="Times New Roman"/>
          <w:color w:val="000000"/>
          <w:spacing w:val="-4"/>
          <w:sz w:val="28"/>
          <w:szCs w:val="28"/>
        </w:rPr>
        <w:t xml:space="preserve">rowth </w:t>
      </w:r>
      <w:r w:rsidR="00FB08F4" w:rsidRPr="000D4C96">
        <w:rPr>
          <w:rFonts w:ascii="Times New Roman" w:eastAsia="Times New Roman" w:hAnsi="Times New Roman" w:cs="Times New Roman"/>
          <w:color w:val="000000"/>
          <w:spacing w:val="-4"/>
          <w:sz w:val="28"/>
          <w:szCs w:val="28"/>
        </w:rPr>
        <w:t>f</w:t>
      </w:r>
      <w:r w:rsidR="00C324CC" w:rsidRPr="000D4C96">
        <w:rPr>
          <w:rFonts w:ascii="Times New Roman" w:eastAsia="Times New Roman" w:hAnsi="Times New Roman" w:cs="Times New Roman"/>
          <w:color w:val="000000"/>
          <w:spacing w:val="-4"/>
          <w:sz w:val="28"/>
          <w:szCs w:val="28"/>
        </w:rPr>
        <w:t>actor</w:t>
      </w:r>
      <w:r w:rsidRPr="000D4C96">
        <w:rPr>
          <w:rFonts w:ascii="Times New Roman" w:eastAsia="Times New Roman" w:hAnsi="Times New Roman" w:cs="Times New Roman"/>
          <w:color w:val="000000"/>
          <w:spacing w:val="-4"/>
          <w:sz w:val="28"/>
          <w:szCs w:val="28"/>
        </w:rPr>
        <w:t>-β. IL-1β ức chế tổng hợp collagen týp II, proteoglycan (</w:t>
      </w:r>
      <w:r w:rsidR="00FB08F4" w:rsidRPr="000D4C96">
        <w:rPr>
          <w:rFonts w:ascii="Times New Roman" w:eastAsia="Times New Roman" w:hAnsi="Times New Roman" w:cs="Times New Roman"/>
          <w:color w:val="000000"/>
          <w:spacing w:val="-4"/>
          <w:sz w:val="28"/>
          <w:szCs w:val="28"/>
        </w:rPr>
        <w:t xml:space="preserve">như </w:t>
      </w:r>
      <w:r w:rsidRPr="000D4C96">
        <w:rPr>
          <w:rFonts w:ascii="Times New Roman" w:eastAsia="Times New Roman" w:hAnsi="Times New Roman" w:cs="Times New Roman"/>
          <w:color w:val="000000"/>
          <w:spacing w:val="-4"/>
          <w:sz w:val="28"/>
          <w:szCs w:val="28"/>
        </w:rPr>
        <w:t>aggrecan)</w:t>
      </w:r>
      <w:r w:rsidR="005176DF" w:rsidRPr="000D4C96">
        <w:rPr>
          <w:rFonts w:ascii="Times New Roman" w:eastAsia="Times New Roman" w:hAnsi="Times New Roman" w:cs="Times New Roman"/>
          <w:color w:val="000000"/>
          <w:spacing w:val="-4"/>
          <w:sz w:val="28"/>
          <w:szCs w:val="28"/>
        </w:rPr>
        <w:t xml:space="preserve">. </w:t>
      </w:r>
      <w:r w:rsidRPr="000D4C96">
        <w:rPr>
          <w:rFonts w:ascii="Times New Roman" w:eastAsia="Times New Roman" w:hAnsi="Times New Roman" w:cs="Times New Roman"/>
          <w:color w:val="000000"/>
          <w:spacing w:val="-4"/>
          <w:sz w:val="28"/>
          <w:szCs w:val="28"/>
        </w:rPr>
        <w:t>IL-1β kích thích các tế bào sụn thoái hóa tăng hoạt động</w:t>
      </w:r>
      <w:r w:rsidR="00675FA5" w:rsidRPr="000D4C96">
        <w:rPr>
          <w:rFonts w:ascii="Times New Roman" w:eastAsia="Times New Roman" w:hAnsi="Times New Roman" w:cs="Times New Roman"/>
          <w:color w:val="000000"/>
          <w:spacing w:val="-4"/>
          <w:sz w:val="28"/>
          <w:szCs w:val="28"/>
        </w:rPr>
        <w:t xml:space="preserve"> </w:t>
      </w:r>
      <w:r w:rsidR="00FB08F4" w:rsidRPr="000D4C96">
        <w:rPr>
          <w:rFonts w:ascii="Times New Roman" w:eastAsia="Times New Roman" w:hAnsi="Times New Roman" w:cs="Times New Roman"/>
          <w:color w:val="000000"/>
          <w:spacing w:val="-4"/>
          <w:sz w:val="28"/>
          <w:szCs w:val="28"/>
        </w:rPr>
        <w:t>i</w:t>
      </w:r>
      <w:r w:rsidRPr="000D4C96">
        <w:rPr>
          <w:rFonts w:ascii="Times New Roman" w:eastAsia="Times New Roman" w:hAnsi="Times New Roman" w:cs="Times New Roman"/>
          <w:color w:val="000000"/>
          <w:spacing w:val="-4"/>
          <w:sz w:val="28"/>
          <w:szCs w:val="28"/>
        </w:rPr>
        <w:t>nducible nitric oxide synthase sinh nhiều NO</w:t>
      </w:r>
      <w:r w:rsidR="005176DF" w:rsidRPr="000D4C96">
        <w:rPr>
          <w:rFonts w:ascii="Times New Roman" w:eastAsia="Times New Roman" w:hAnsi="Times New Roman" w:cs="Times New Roman"/>
          <w:color w:val="000000"/>
          <w:spacing w:val="-4"/>
          <w:sz w:val="28"/>
          <w:szCs w:val="28"/>
        </w:rPr>
        <w:t>,</w:t>
      </w:r>
      <w:r w:rsidRPr="000D4C96">
        <w:rPr>
          <w:rFonts w:ascii="Times New Roman" w:eastAsia="Times New Roman" w:hAnsi="Times New Roman" w:cs="Times New Roman"/>
          <w:color w:val="000000"/>
          <w:spacing w:val="-4"/>
          <w:sz w:val="28"/>
          <w:szCs w:val="28"/>
        </w:rPr>
        <w:t xml:space="preserve"> gây cảm ứng tế bào sụn chết theo chương trình </w:t>
      </w:r>
      <w:r w:rsidRPr="000D4C96">
        <w:rPr>
          <w:rFonts w:ascii="Times New Roman" w:eastAsia="Times New Roman" w:hAnsi="Times New Roman" w:cs="Times New Roman"/>
          <w:color w:val="000000"/>
          <w:spacing w:val="-4"/>
          <w:sz w:val="28"/>
          <w:szCs w:val="28"/>
        </w:rPr>
        <w:fldChar w:fldCharType="begin">
          <w:fldData xml:space="preserve">PEVuZE5vdGU+PENpdGU+PEF1dGhvcj5TdG92ZTwvQXV0aG9yPjxZZWFyPjIwMDA8L1llYXI+PFJl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=
</w:fldData>
        </w:fldChar>
      </w:r>
      <w:r w:rsidR="00682986" w:rsidRPr="000D4C96">
        <w:rPr>
          <w:rFonts w:ascii="Times New Roman" w:eastAsia="Times New Roman" w:hAnsi="Times New Roman" w:cs="Times New Roman"/>
          <w:color w:val="000000"/>
          <w:spacing w:val="-4"/>
          <w:sz w:val="28"/>
          <w:szCs w:val="28"/>
        </w:rPr>
        <w:instrText xml:space="preserve"> ADDIN EN.CITE </w:instrText>
      </w:r>
      <w:r w:rsidR="00682986" w:rsidRPr="000D4C96">
        <w:rPr>
          <w:rFonts w:ascii="Times New Roman" w:eastAsia="Times New Roman" w:hAnsi="Times New Roman" w:cs="Times New Roman"/>
          <w:color w:val="000000"/>
          <w:spacing w:val="-4"/>
          <w:sz w:val="28"/>
          <w:szCs w:val="28"/>
        </w:rPr>
        <w:fldChar w:fldCharType="begin">
          <w:fldData xml:space="preserve">PEVuZE5vdGU+PENpdGU+PEF1dGhvcj5TdG92ZTwvQXV0aG9yPjxZZWFyPjIwMDA8L1llYXI+PFJl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=
</w:fldData>
        </w:fldChar>
      </w:r>
      <w:r w:rsidR="00682986" w:rsidRPr="000D4C96">
        <w:rPr>
          <w:rFonts w:ascii="Times New Roman" w:eastAsia="Times New Roman" w:hAnsi="Times New Roman" w:cs="Times New Roman"/>
          <w:color w:val="000000"/>
          <w:spacing w:val="-4"/>
          <w:sz w:val="28"/>
          <w:szCs w:val="28"/>
        </w:rPr>
        <w:instrText xml:space="preserve"> ADDIN EN.CITE.DATA </w:instrText>
      </w:r>
      <w:r w:rsidR="00682986" w:rsidRPr="000D4C96">
        <w:rPr>
          <w:rFonts w:ascii="Times New Roman" w:eastAsia="Times New Roman" w:hAnsi="Times New Roman" w:cs="Times New Roman"/>
          <w:color w:val="000000"/>
          <w:spacing w:val="-4"/>
          <w:sz w:val="28"/>
          <w:szCs w:val="28"/>
        </w:rPr>
      </w:r>
      <w:r w:rsidR="00682986" w:rsidRPr="000D4C96">
        <w:rPr>
          <w:rFonts w:ascii="Times New Roman" w:eastAsia="Times New Roman" w:hAnsi="Times New Roman" w:cs="Times New Roman"/>
          <w:color w:val="000000"/>
          <w:spacing w:val="-4"/>
          <w:sz w:val="28"/>
          <w:szCs w:val="28"/>
        </w:rPr>
        <w:fldChar w:fldCharType="end"/>
      </w:r>
      <w:r w:rsidRPr="000D4C96">
        <w:rPr>
          <w:rFonts w:ascii="Times New Roman" w:eastAsia="Times New Roman" w:hAnsi="Times New Roman" w:cs="Times New Roman"/>
          <w:color w:val="000000"/>
          <w:spacing w:val="-4"/>
          <w:sz w:val="28"/>
          <w:szCs w:val="28"/>
        </w:rPr>
      </w:r>
      <w:r w:rsidRPr="000D4C96">
        <w:rPr>
          <w:rFonts w:ascii="Times New Roman" w:eastAsia="Times New Roman" w:hAnsi="Times New Roman" w:cs="Times New Roman"/>
          <w:color w:val="000000"/>
          <w:spacing w:val="-4"/>
          <w:sz w:val="28"/>
          <w:szCs w:val="28"/>
        </w:rPr>
        <w:fldChar w:fldCharType="separate"/>
      </w:r>
      <w:r w:rsidR="00682986" w:rsidRPr="000D4C96">
        <w:rPr>
          <w:rFonts w:ascii="Times New Roman" w:eastAsia="Times New Roman" w:hAnsi="Times New Roman" w:cs="Times New Roman"/>
          <w:noProof/>
          <w:color w:val="000000"/>
          <w:spacing w:val="-4"/>
          <w:sz w:val="28"/>
          <w:szCs w:val="28"/>
        </w:rPr>
        <w:t>[</w:t>
      </w:r>
      <w:hyperlink w:anchor="_ENREF_51" w:tooltip="Stove, 2000 #126" w:history="1">
        <w:r w:rsidR="005D7260" w:rsidRPr="000D4C96">
          <w:rPr>
            <w:rFonts w:ascii="Times New Roman" w:eastAsia="Times New Roman" w:hAnsi="Times New Roman" w:cs="Times New Roman"/>
            <w:noProof/>
            <w:color w:val="000000"/>
            <w:spacing w:val="-4"/>
            <w:sz w:val="28"/>
            <w:szCs w:val="28"/>
          </w:rPr>
          <w:t>51</w:t>
        </w:r>
      </w:hyperlink>
      <w:r w:rsidR="00682986" w:rsidRPr="000D4C96">
        <w:rPr>
          <w:rFonts w:ascii="Times New Roman" w:eastAsia="Times New Roman" w:hAnsi="Times New Roman" w:cs="Times New Roman"/>
          <w:noProof/>
          <w:color w:val="000000"/>
          <w:spacing w:val="-4"/>
          <w:sz w:val="28"/>
          <w:szCs w:val="28"/>
        </w:rPr>
        <w:t>]</w:t>
      </w:r>
      <w:r w:rsidRPr="000D4C96">
        <w:rPr>
          <w:rFonts w:ascii="Times New Roman" w:eastAsia="Times New Roman" w:hAnsi="Times New Roman" w:cs="Times New Roman"/>
          <w:color w:val="000000"/>
          <w:spacing w:val="-4"/>
          <w:sz w:val="28"/>
          <w:szCs w:val="28"/>
        </w:rPr>
        <w:fldChar w:fldCharType="end"/>
      </w:r>
      <w:r w:rsidRPr="000D4C96">
        <w:rPr>
          <w:rFonts w:ascii="Times New Roman" w:eastAsia="Times New Roman" w:hAnsi="Times New Roman" w:cs="Times New Roman"/>
          <w:color w:val="000000"/>
          <w:spacing w:val="-4"/>
          <w:sz w:val="28"/>
          <w:szCs w:val="28"/>
        </w:rPr>
        <w:t xml:space="preserve">, </w:t>
      </w:r>
      <w:r w:rsidRPr="000D4C96">
        <w:rPr>
          <w:rFonts w:ascii="Times New Roman" w:eastAsia="Times New Roman" w:hAnsi="Times New Roman" w:cs="Times New Roman"/>
          <w:color w:val="000000"/>
          <w:spacing w:val="-4"/>
          <w:sz w:val="28"/>
          <w:szCs w:val="28"/>
        </w:rPr>
        <w:fldChar w:fldCharType="begin"/>
      </w:r>
      <w:r w:rsidR="00682986" w:rsidRPr="000D4C96">
        <w:rPr>
          <w:rFonts w:ascii="Times New Roman" w:eastAsia="Times New Roman" w:hAnsi="Times New Roman" w:cs="Times New Roman"/>
          <w:color w:val="000000"/>
          <w:spacing w:val="-4"/>
          <w:sz w:val="28"/>
          <w:szCs w:val="28"/>
        </w:rPr>
        <w:instrText xml:space="preserve"> ADDIN EN.CITE &lt;EndNote&gt;&lt;Cite&gt;&lt;Author&gt;Daheshia&lt;/Author&gt;&lt;Year&gt;2008&lt;/Year&gt;&lt;RecNum&gt;446&lt;/RecNum&gt;&lt;DisplayText&gt;[52]&lt;/DisplayText&gt;&lt;record&gt;&lt;rec-number&gt;446&lt;/rec-number&gt;&lt;foreign-keys&gt;&lt;key app="EN" db-id="frttrppp29vafnea9sexat5a02500dzavwf0" timestamp="1533980494"&gt;446&lt;/key&gt;&lt;/foreign-keys&gt;&lt;ref-type name="Journal Article"&gt;17&lt;/ref-type&gt;&lt;contributors&gt;&lt;authors&gt;&lt;author&gt;Daheshia, M.&lt;/author&gt;&lt;author&gt;Yao, J. Q.&lt;/author&gt;&lt;/authors&gt;&lt;/contributors&gt;&lt;auth-address&gt;Department of Cartilage and Soft Tissue Biologics R&amp;amp;D, Zimmer Orthobiologics Inc., Austin, Texas 78729, USA. massoud.daheshia@zimmer.com&lt;/auth-address&gt;&lt;titles&gt;&lt;title&gt;The interleukin 1beta pathway in the pathogenesis of osteoarthritis&lt;/title&gt;&lt;secondary-title&gt;J Rheumatol&lt;/secondary-title&gt;&lt;alt-title&gt;The Journal of rheumatology&lt;/alt-title&gt;&lt;/titles&gt;&lt;periodical&gt;&lt;full-title&gt;J Rheumatol&lt;/full-title&gt;&lt;abbr-1&gt;The Journal of rheumatology&lt;/abbr-1&gt;&lt;/periodical&gt;&lt;alt-periodical&gt;&lt;full-title&gt;J Rheumatol&lt;/full-title&gt;&lt;abbr-1&gt;The Journal of rheumatology&lt;/abbr-1&gt;&lt;/alt-periodical&gt;&lt;pages&gt;2306-2312&lt;/pages&gt;&lt;volume&gt;35&lt;/volume&gt;&lt;number&gt;12&lt;/number&gt;&lt;edition&gt;2008/10/18&lt;/edition&gt;&lt;keywords&gt;&lt;keyword&gt;Animals&lt;/keyword&gt;&lt;keyword&gt;Anti-Inflammatory Agents/therapeutic use&lt;/keyword&gt;&lt;keyword&gt;Disease Models, Animal&lt;/keyword&gt;&lt;keyword&gt;Humans&lt;/keyword&gt;&lt;keyword&gt;Interleukin-1beta/antagonists &amp;amp; inhibitors/*immunology&lt;/keyword&gt;&lt;keyword&gt;Osteoarthritis/drug therapy/*immunology/*physiopathology&lt;/keyword&gt;&lt;keyword&gt;Synovial Membrane/immunology/physiopathology&lt;/keyword&gt;&lt;keyword&gt;Up-Regulation&lt;/keyword&gt;&lt;/keywords&gt;&lt;dates&gt;&lt;year&gt;2008&lt;/year&gt;&lt;pub-dates&gt;&lt;date&gt;Dec&lt;/date&gt;&lt;/pub-dates&gt;&lt;/dates&gt;&lt;isbn&gt;0315-162X (Print)&amp;#xD;0315-162x&lt;/isbn&gt;&lt;accession-num&gt;18925684&lt;/accession-num&gt;&lt;urls&gt;&lt;/urls&gt;&lt;remote-database-provider&gt;Nlm&lt;/remote-database-provider&gt;&lt;language&gt;eng&lt;/language&gt;&lt;/record&gt;&lt;/Cite&gt;&lt;/EndNote&gt;</w:instrText>
      </w:r>
      <w:r w:rsidRPr="000D4C96">
        <w:rPr>
          <w:rFonts w:ascii="Times New Roman" w:eastAsia="Times New Roman" w:hAnsi="Times New Roman" w:cs="Times New Roman"/>
          <w:color w:val="000000"/>
          <w:spacing w:val="-4"/>
          <w:sz w:val="28"/>
          <w:szCs w:val="28"/>
        </w:rPr>
        <w:fldChar w:fldCharType="separate"/>
      </w:r>
      <w:r w:rsidR="00682986" w:rsidRPr="000D4C96">
        <w:rPr>
          <w:rFonts w:ascii="Times New Roman" w:eastAsia="Times New Roman" w:hAnsi="Times New Roman" w:cs="Times New Roman"/>
          <w:noProof/>
          <w:color w:val="000000"/>
          <w:spacing w:val="-4"/>
          <w:sz w:val="28"/>
          <w:szCs w:val="28"/>
        </w:rPr>
        <w:t>[</w:t>
      </w:r>
      <w:hyperlink w:anchor="_ENREF_52" w:tooltip="Daheshia, 2008 #446" w:history="1">
        <w:r w:rsidR="005D7260" w:rsidRPr="000D4C96">
          <w:rPr>
            <w:rFonts w:ascii="Times New Roman" w:eastAsia="Times New Roman" w:hAnsi="Times New Roman" w:cs="Times New Roman"/>
            <w:noProof/>
            <w:color w:val="000000"/>
            <w:spacing w:val="-4"/>
            <w:sz w:val="28"/>
            <w:szCs w:val="28"/>
          </w:rPr>
          <w:t>52</w:t>
        </w:r>
      </w:hyperlink>
      <w:r w:rsidR="00682986" w:rsidRPr="000D4C96">
        <w:rPr>
          <w:rFonts w:ascii="Times New Roman" w:eastAsia="Times New Roman" w:hAnsi="Times New Roman" w:cs="Times New Roman"/>
          <w:noProof/>
          <w:color w:val="000000"/>
          <w:spacing w:val="-4"/>
          <w:sz w:val="28"/>
          <w:szCs w:val="28"/>
        </w:rPr>
        <w:t>]</w:t>
      </w:r>
      <w:r w:rsidRPr="000D4C96">
        <w:rPr>
          <w:rFonts w:ascii="Times New Roman" w:eastAsia="Times New Roman" w:hAnsi="Times New Roman" w:cs="Times New Roman"/>
          <w:color w:val="000000"/>
          <w:spacing w:val="-4"/>
          <w:sz w:val="28"/>
          <w:szCs w:val="28"/>
        </w:rPr>
        <w:fldChar w:fldCharType="end"/>
      </w:r>
      <w:r w:rsidRPr="000D4C96">
        <w:rPr>
          <w:rFonts w:ascii="Times New Roman" w:eastAsia="Times New Roman" w:hAnsi="Times New Roman" w:cs="Times New Roman"/>
          <w:color w:val="000000"/>
          <w:spacing w:val="-4"/>
          <w:sz w:val="28"/>
          <w:szCs w:val="28"/>
        </w:rPr>
        <w:t>. Ức chế NO làm giảm đáng kể tiến triển bệnh.</w:t>
      </w:r>
    </w:p>
    <w:p w14:paraId="764F7884" w14:textId="2A38355A" w:rsidR="00CE1B00" w:rsidRPr="000D4C96" w:rsidRDefault="00CE1B00" w:rsidP="0016716A">
      <w:pPr>
        <w:spacing w:after="0" w:line="343" w:lineRule="auto"/>
        <w:ind w:firstLine="720"/>
        <w:jc w:val="both"/>
        <w:rPr>
          <w:rFonts w:ascii="Times New Roman" w:eastAsia="Times New Roman" w:hAnsi="Times New Roman" w:cs="Times New Roman"/>
          <w:color w:val="000000"/>
          <w:spacing w:val="-5"/>
          <w:sz w:val="28"/>
          <w:szCs w:val="28"/>
        </w:rPr>
      </w:pPr>
      <w:r w:rsidRPr="000D4C96">
        <w:rPr>
          <w:rFonts w:ascii="Times New Roman" w:eastAsia="Times New Roman" w:hAnsi="Times New Roman" w:cs="Times New Roman"/>
          <w:color w:val="000000"/>
          <w:spacing w:val="-5"/>
          <w:sz w:val="28"/>
          <w:szCs w:val="28"/>
        </w:rPr>
        <w:t xml:space="preserve">Theo Kapoor M. và cs </w:t>
      </w:r>
      <w:r w:rsidRPr="000D4C96">
        <w:rPr>
          <w:rFonts w:ascii="Times New Roman" w:eastAsia="Times New Roman" w:hAnsi="Times New Roman" w:cs="Times New Roman"/>
          <w:color w:val="000000"/>
          <w:spacing w:val="-5"/>
          <w:sz w:val="28"/>
          <w:szCs w:val="28"/>
        </w:rPr>
        <w:fldChar w:fldCharType="begin"/>
      </w:r>
      <w:r w:rsidR="00E206C8" w:rsidRPr="000D4C96">
        <w:rPr>
          <w:rFonts w:ascii="Times New Roman" w:eastAsia="Times New Roman" w:hAnsi="Times New Roman" w:cs="Times New Roman"/>
          <w:color w:val="000000"/>
          <w:spacing w:val="-5"/>
          <w:sz w:val="28"/>
          <w:szCs w:val="28"/>
        </w:rPr>
        <w:instrText xml:space="preserve"> ADDIN EN.CITE &lt;EndNote&gt;&lt;Cite&gt;&lt;Author&gt;Kapoor&lt;/Author&gt;&lt;Year&gt;2011&lt;/Year&gt;&lt;RecNum&gt;130&lt;/RecNum&gt;&lt;DisplayText&gt;[26]&lt;/DisplayText&gt;&lt;record&gt;&lt;rec-number&gt;130&lt;/rec-number&gt;&lt;foreign-keys&gt;&lt;key app="EN" db-id="frttrppp29vafnea9sexat5a02500dzavwf0" timestamp="1526139319"&gt;130&lt;/key&gt;&lt;/foreign-keys&gt;&lt;ref-type name="Journal Article"&gt;17&lt;/ref-type&gt;&lt;contributors&gt;&lt;authors&gt;&lt;author&gt;Kapoor, M.&lt;/author&gt;&lt;author&gt;Martel-Pelletier, J.&lt;/author&gt;&lt;author&gt;Lajeunesse, D.&lt;/author&gt;&lt;author&gt;Pelletier, J. P.&lt;/author&gt;&lt;author&gt;Fahmi, H.&lt;/author&gt;&lt;/authors&gt;&lt;/contributors&gt;&lt;auth-address&gt;Osteoarthritis Research Unit, University of Montreal Hospital Research Centre (CRCHUM), Notre-Dame Hospital, 1560 Sherbrooke Street East, Montreal, QC H2L 4M1, Canada.&lt;/auth-address&gt;&lt;titles&gt;&lt;title&gt;Role of proinflammatory cytokines in the pathophysiology of osteoarthritis&lt;/title&gt;&lt;secondary-title&gt;Nat Rev Rheumatol&lt;/secondary-title&gt;&lt;alt-title&gt;Nature reviews. Rheumatology&lt;/alt-title&gt;&lt;/titles&gt;&lt;periodical&gt;&lt;full-title&gt;Nat Rev Rheumatol&lt;/full-title&gt;&lt;abbr-1&gt;Nature reviews. Rheumatology&lt;/abbr-1&gt;&lt;/periodical&gt;&lt;alt-periodical&gt;&lt;full-title&gt;Nat Rev Rheumatol&lt;/full-title&gt;&lt;abbr-1&gt;Nature reviews. Rheumatology&lt;/abbr-1&gt;&lt;/alt-periodical&gt;&lt;pages&gt;33-42&lt;/pages&gt;&lt;volume&gt;7&lt;/volume&gt;&lt;number&gt;1&lt;/number&gt;&lt;edition&gt;2010/12/02&lt;/edition&gt;&lt;keywords&gt;&lt;keyword&gt;Cartilage, Articular/physiopathology&lt;/keyword&gt;&lt;keyword&gt;Disease Progression&lt;/keyword&gt;&lt;keyword&gt;Humans&lt;/keyword&gt;&lt;keyword&gt;Interleukin-1beta/*physiology&lt;/keyword&gt;&lt;keyword&gt;Interleukin-6/physiology&lt;/keyword&gt;&lt;keyword&gt;Osteoarthritis/*physiopathology&lt;/keyword&gt;&lt;keyword&gt;Tumor Necrosis Factor-alpha/*physiology&lt;/keyword&gt;&lt;/keywords&gt;&lt;dates&gt;&lt;year&gt;2011&lt;/year&gt;&lt;pub-dates&gt;&lt;date&gt;Jan&lt;/date&gt;&lt;/pub-dates&gt;&lt;/dates&gt;&lt;isbn&gt;1759-4790&lt;/isbn&gt;&lt;accession-num&gt;21119608&lt;/accession-num&gt;&lt;urls&gt;&lt;/urls&gt;&lt;electronic-resource-num&gt;10.1038/nrrheum.2010.196&lt;/electronic-resource-num&gt;&lt;remote-database-provider&gt;Nlm&lt;/remote-database-provider&gt;&lt;language&gt;eng&lt;/language&gt;&lt;/record&gt;&lt;/Cite&gt;&lt;/EndNote&gt;</w:instrText>
      </w:r>
      <w:r w:rsidRPr="000D4C96">
        <w:rPr>
          <w:rFonts w:ascii="Times New Roman" w:eastAsia="Times New Roman" w:hAnsi="Times New Roman" w:cs="Times New Roman"/>
          <w:color w:val="000000"/>
          <w:spacing w:val="-5"/>
          <w:sz w:val="28"/>
          <w:szCs w:val="28"/>
        </w:rPr>
        <w:fldChar w:fldCharType="separate"/>
      </w:r>
      <w:r w:rsidR="00E206C8" w:rsidRPr="000D4C96">
        <w:rPr>
          <w:rFonts w:ascii="Times New Roman" w:eastAsia="Times New Roman" w:hAnsi="Times New Roman" w:cs="Times New Roman"/>
          <w:noProof/>
          <w:color w:val="000000"/>
          <w:spacing w:val="-5"/>
          <w:sz w:val="28"/>
          <w:szCs w:val="28"/>
        </w:rPr>
        <w:t>[</w:t>
      </w:r>
      <w:hyperlink w:anchor="_ENREF_26" w:tooltip="Kapoor, 2011 #130" w:history="1">
        <w:r w:rsidR="005D7260" w:rsidRPr="000D4C96">
          <w:rPr>
            <w:rFonts w:ascii="Times New Roman" w:eastAsia="Times New Roman" w:hAnsi="Times New Roman" w:cs="Times New Roman"/>
            <w:noProof/>
            <w:color w:val="000000"/>
            <w:spacing w:val="-5"/>
            <w:sz w:val="28"/>
            <w:szCs w:val="28"/>
          </w:rPr>
          <w:t>26</w:t>
        </w:r>
      </w:hyperlink>
      <w:r w:rsidR="00E206C8" w:rsidRPr="000D4C96">
        <w:rPr>
          <w:rFonts w:ascii="Times New Roman" w:eastAsia="Times New Roman" w:hAnsi="Times New Roman" w:cs="Times New Roman"/>
          <w:noProof/>
          <w:color w:val="000000"/>
          <w:spacing w:val="-5"/>
          <w:sz w:val="28"/>
          <w:szCs w:val="28"/>
        </w:rPr>
        <w:t>]</w:t>
      </w:r>
      <w:r w:rsidRPr="000D4C96">
        <w:rPr>
          <w:rFonts w:ascii="Times New Roman" w:eastAsia="Times New Roman" w:hAnsi="Times New Roman" w:cs="Times New Roman"/>
          <w:color w:val="000000"/>
          <w:spacing w:val="-5"/>
          <w:sz w:val="28"/>
          <w:szCs w:val="28"/>
        </w:rPr>
        <w:fldChar w:fldCharType="end"/>
      </w:r>
      <w:r w:rsidRPr="000D4C96">
        <w:rPr>
          <w:rFonts w:ascii="Times New Roman" w:eastAsia="Times New Roman" w:hAnsi="Times New Roman" w:cs="Times New Roman"/>
          <w:color w:val="000000"/>
          <w:spacing w:val="-5"/>
          <w:sz w:val="28"/>
          <w:szCs w:val="28"/>
        </w:rPr>
        <w:t xml:space="preserve">, IL-1β kích thích tăng sản xuất một số cytokine như IL-6, IL-8 góp phần gây ra tình trạng viêm. Tế bào sụn là tế bào đích chính của </w:t>
      </w:r>
      <w:bookmarkStart w:id="85" w:name="_Hlk530079159"/>
      <w:r w:rsidRPr="000D4C96">
        <w:rPr>
          <w:rFonts w:ascii="Times New Roman" w:eastAsia="Times New Roman" w:hAnsi="Times New Roman" w:cs="Times New Roman"/>
          <w:color w:val="000000"/>
          <w:spacing w:val="-5"/>
          <w:sz w:val="28"/>
          <w:szCs w:val="28"/>
        </w:rPr>
        <w:t>IL-1β</w:t>
      </w:r>
      <w:bookmarkEnd w:id="85"/>
      <w:r w:rsidRPr="000D4C96">
        <w:rPr>
          <w:rFonts w:ascii="Times New Roman" w:eastAsia="Times New Roman" w:hAnsi="Times New Roman" w:cs="Times New Roman"/>
          <w:color w:val="000000"/>
          <w:spacing w:val="-5"/>
          <w:sz w:val="28"/>
          <w:szCs w:val="28"/>
        </w:rPr>
        <w:t>, tế bào sụn thoái hóa rất nhạy cảm với tác dụng của IL-1β</w:t>
      </w:r>
      <w:r w:rsidR="005176DF" w:rsidRPr="000D4C96">
        <w:rPr>
          <w:rFonts w:ascii="Times New Roman" w:eastAsia="Times New Roman" w:hAnsi="Times New Roman" w:cs="Times New Roman"/>
          <w:color w:val="000000"/>
          <w:spacing w:val="-5"/>
          <w:sz w:val="28"/>
          <w:szCs w:val="28"/>
        </w:rPr>
        <w:t>, cao</w:t>
      </w:r>
      <w:r w:rsidRPr="000D4C96">
        <w:rPr>
          <w:rFonts w:ascii="Times New Roman" w:eastAsia="Times New Roman" w:hAnsi="Times New Roman" w:cs="Times New Roman"/>
          <w:color w:val="000000"/>
          <w:spacing w:val="-5"/>
          <w:sz w:val="28"/>
          <w:szCs w:val="28"/>
        </w:rPr>
        <w:t xml:space="preserve"> gấp 3</w:t>
      </w:r>
      <w:r w:rsidR="00316822" w:rsidRPr="000D4C96">
        <w:rPr>
          <w:rFonts w:ascii="Times New Roman" w:eastAsia="Times New Roman" w:hAnsi="Times New Roman" w:cs="Times New Roman"/>
          <w:color w:val="000000"/>
          <w:spacing w:val="-5"/>
          <w:sz w:val="28"/>
          <w:szCs w:val="28"/>
        </w:rPr>
        <w:t xml:space="preserve"> </w:t>
      </w:r>
      <w:r w:rsidRPr="000D4C96">
        <w:rPr>
          <w:rFonts w:ascii="Times New Roman" w:eastAsia="Times New Roman" w:hAnsi="Times New Roman" w:cs="Times New Roman"/>
          <w:color w:val="000000"/>
          <w:spacing w:val="-5"/>
          <w:sz w:val="28"/>
          <w:szCs w:val="28"/>
        </w:rPr>
        <w:t>-</w:t>
      </w:r>
      <w:r w:rsidR="00316822" w:rsidRPr="000D4C96">
        <w:rPr>
          <w:rFonts w:ascii="Times New Roman" w:eastAsia="Times New Roman" w:hAnsi="Times New Roman" w:cs="Times New Roman"/>
          <w:color w:val="000000"/>
          <w:spacing w:val="-5"/>
          <w:sz w:val="28"/>
          <w:szCs w:val="28"/>
        </w:rPr>
        <w:t xml:space="preserve"> </w:t>
      </w:r>
      <w:r w:rsidRPr="000D4C96">
        <w:rPr>
          <w:rFonts w:ascii="Times New Roman" w:eastAsia="Times New Roman" w:hAnsi="Times New Roman" w:cs="Times New Roman"/>
          <w:color w:val="000000"/>
          <w:spacing w:val="-5"/>
          <w:sz w:val="28"/>
          <w:szCs w:val="28"/>
        </w:rPr>
        <w:t>4</w:t>
      </w:r>
      <w:r w:rsidR="00316822" w:rsidRPr="000D4C96">
        <w:rPr>
          <w:rFonts w:ascii="Times New Roman" w:eastAsia="Times New Roman" w:hAnsi="Times New Roman" w:cs="Times New Roman"/>
          <w:color w:val="000000"/>
          <w:spacing w:val="-5"/>
          <w:sz w:val="28"/>
          <w:szCs w:val="28"/>
        </w:rPr>
        <w:t xml:space="preserve"> </w:t>
      </w:r>
      <w:r w:rsidRPr="000D4C96">
        <w:rPr>
          <w:rFonts w:ascii="Times New Roman" w:eastAsia="Times New Roman" w:hAnsi="Times New Roman" w:cs="Times New Roman"/>
          <w:color w:val="000000"/>
          <w:spacing w:val="-5"/>
          <w:sz w:val="28"/>
          <w:szCs w:val="28"/>
        </w:rPr>
        <w:t xml:space="preserve">lần tế bào sụn bình thường. Chỉ cần 1% các thụ thể IL-1β có trên bề mặt sụn hoạt động có thể biến đổi tế bào sụn thành dạng có hoạt động dị hóa mạnh. IL-1β tập trung nhiều ở lớp sụn bề mặt. Tế bào sụn bình thường sản xuất rất ít IL-1β, nhưng IL-1β tăng đáng kể trong dịch khớp và tế bào sụn thoái hóa </w:t>
      </w:r>
      <w:r w:rsidRPr="000D4C96">
        <w:rPr>
          <w:rFonts w:ascii="Times New Roman" w:eastAsia="Times New Roman" w:hAnsi="Times New Roman" w:cs="Times New Roman"/>
          <w:color w:val="000000"/>
          <w:spacing w:val="-5"/>
          <w:sz w:val="28"/>
          <w:szCs w:val="28"/>
        </w:rPr>
        <w:fldChar w:fldCharType="begin"/>
      </w:r>
      <w:r w:rsidR="00682986" w:rsidRPr="000D4C96">
        <w:rPr>
          <w:rFonts w:ascii="Times New Roman" w:eastAsia="Times New Roman" w:hAnsi="Times New Roman" w:cs="Times New Roman"/>
          <w:color w:val="000000"/>
          <w:spacing w:val="-5"/>
          <w:sz w:val="28"/>
          <w:szCs w:val="28"/>
        </w:rPr>
        <w:instrText xml:space="preserve"> ADDIN EN.CITE &lt;EndNote&gt;&lt;Cite&gt;&lt;Author&gt;Daheshia&lt;/Author&gt;&lt;Year&gt;2008&lt;/Year&gt;&lt;RecNum&gt;446&lt;/RecNum&gt;&lt;DisplayText&gt;[52]&lt;/DisplayText&gt;&lt;record&gt;&lt;rec-number&gt;446&lt;/rec-number&gt;&lt;foreign-keys&gt;&lt;key app="EN" db-id="frttrppp29vafnea9sexat5a02500dzavwf0" timestamp="1533980494"&gt;446&lt;/key&gt;&lt;/foreign-keys&gt;&lt;ref-type name="Journal Article"&gt;17&lt;/ref-type&gt;&lt;contributors&gt;&lt;authors&gt;&lt;author&gt;Daheshia, M.&lt;/author&gt;&lt;author&gt;Yao, J. Q.&lt;/author&gt;&lt;/authors&gt;&lt;/contributors&gt;&lt;auth-address&gt;Department of Cartilage and Soft Tissue Biologics R&amp;amp;D, Zimmer Orthobiologics Inc., Austin, Texas 78729, USA. massoud.daheshia@zimmer.com&lt;/auth-address&gt;&lt;titles&gt;&lt;title&gt;The interleukin 1beta pathway in the pathogenesis of osteoarthritis&lt;/title&gt;&lt;secondary-title&gt;J Rheumatol&lt;/secondary-title&gt;&lt;alt-title&gt;The Journal of rheumatology&lt;/alt-title&gt;&lt;/titles&gt;&lt;periodical&gt;&lt;full-title&gt;J Rheumatol&lt;/full-title&gt;&lt;abbr-1&gt;The Journal of rheumatology&lt;/abbr-1&gt;&lt;/periodical&gt;&lt;alt-periodical&gt;&lt;full-title&gt;J Rheumatol&lt;/full-title&gt;&lt;abbr-1&gt;The Journal of rheumatology&lt;/abbr-1&gt;&lt;/alt-periodical&gt;&lt;pages&gt;2306-2312&lt;/pages&gt;&lt;volume&gt;35&lt;/volume&gt;&lt;number&gt;12&lt;/number&gt;&lt;edition&gt;2008/10/18&lt;/edition&gt;&lt;keywords&gt;&lt;keyword&gt;Animals&lt;/keyword&gt;&lt;keyword&gt;Anti-Inflammatory Agents/therapeutic use&lt;/keyword&gt;&lt;keyword&gt;Disease Models, Animal&lt;/keyword&gt;&lt;keyword&gt;Humans&lt;/keyword&gt;&lt;keyword&gt;Interleukin-1beta/antagonists &amp;amp; inhibitors/*immunology&lt;/keyword&gt;&lt;keyword&gt;Osteoarthritis/drug therapy/*immunology/*physiopathology&lt;/keyword&gt;&lt;keyword&gt;Synovial Membrane/immunology/physiopathology&lt;/keyword&gt;&lt;keyword&gt;Up-Regulation&lt;/keyword&gt;&lt;/keywords&gt;&lt;dates&gt;&lt;year&gt;2008&lt;/year&gt;&lt;pub-dates&gt;&lt;date&gt;Dec&lt;/date&gt;&lt;/pub-dates&gt;&lt;/dates&gt;&lt;isbn&gt;0315-162X (Print)&amp;#xD;0315-162x&lt;/isbn&gt;&lt;accession-num&gt;18925684&lt;/accession-num&gt;&lt;urls&gt;&lt;/urls&gt;&lt;remote-database-provider&gt;Nlm&lt;/remote-database-provider&gt;&lt;language&gt;eng&lt;/language&gt;&lt;/record&gt;&lt;/Cite&gt;&lt;/EndNote&gt;</w:instrText>
      </w:r>
      <w:r w:rsidRPr="000D4C96">
        <w:rPr>
          <w:rFonts w:ascii="Times New Roman" w:eastAsia="Times New Roman" w:hAnsi="Times New Roman" w:cs="Times New Roman"/>
          <w:color w:val="000000"/>
          <w:spacing w:val="-5"/>
          <w:sz w:val="28"/>
          <w:szCs w:val="28"/>
        </w:rPr>
        <w:fldChar w:fldCharType="separate"/>
      </w:r>
      <w:r w:rsidR="00682986" w:rsidRPr="000D4C96">
        <w:rPr>
          <w:rFonts w:ascii="Times New Roman" w:eastAsia="Times New Roman" w:hAnsi="Times New Roman" w:cs="Times New Roman"/>
          <w:noProof/>
          <w:color w:val="000000"/>
          <w:spacing w:val="-5"/>
          <w:sz w:val="28"/>
          <w:szCs w:val="28"/>
        </w:rPr>
        <w:t>[</w:t>
      </w:r>
      <w:hyperlink w:anchor="_ENREF_52" w:tooltip="Daheshia, 2008 #446" w:history="1">
        <w:r w:rsidR="005D7260" w:rsidRPr="000D4C96">
          <w:rPr>
            <w:rFonts w:ascii="Times New Roman" w:eastAsia="Times New Roman" w:hAnsi="Times New Roman" w:cs="Times New Roman"/>
            <w:noProof/>
            <w:color w:val="000000"/>
            <w:spacing w:val="-5"/>
            <w:sz w:val="28"/>
            <w:szCs w:val="28"/>
          </w:rPr>
          <w:t>52</w:t>
        </w:r>
      </w:hyperlink>
      <w:r w:rsidR="00682986" w:rsidRPr="000D4C96">
        <w:rPr>
          <w:rFonts w:ascii="Times New Roman" w:eastAsia="Times New Roman" w:hAnsi="Times New Roman" w:cs="Times New Roman"/>
          <w:noProof/>
          <w:color w:val="000000"/>
          <w:spacing w:val="-5"/>
          <w:sz w:val="28"/>
          <w:szCs w:val="28"/>
        </w:rPr>
        <w:t>]</w:t>
      </w:r>
      <w:r w:rsidRPr="000D4C96">
        <w:rPr>
          <w:rFonts w:ascii="Times New Roman" w:eastAsia="Times New Roman" w:hAnsi="Times New Roman" w:cs="Times New Roman"/>
          <w:color w:val="000000"/>
          <w:spacing w:val="-5"/>
          <w:sz w:val="28"/>
          <w:szCs w:val="28"/>
        </w:rPr>
        <w:fldChar w:fldCharType="end"/>
      </w:r>
      <w:r w:rsidRPr="000D4C96">
        <w:rPr>
          <w:rFonts w:ascii="Times New Roman" w:eastAsia="Times New Roman" w:hAnsi="Times New Roman" w:cs="Times New Roman"/>
          <w:color w:val="000000"/>
          <w:spacing w:val="-5"/>
          <w:sz w:val="28"/>
          <w:szCs w:val="28"/>
        </w:rPr>
        <w:t>.</w:t>
      </w:r>
    </w:p>
    <w:p w14:paraId="472F860B" w14:textId="57472988" w:rsidR="00CE1B00" w:rsidRPr="000D4C96" w:rsidRDefault="00316822" w:rsidP="0016716A">
      <w:pPr>
        <w:spacing w:after="0" w:line="343" w:lineRule="auto"/>
        <w:ind w:firstLine="720"/>
        <w:jc w:val="both"/>
        <w:rPr>
          <w:rFonts w:ascii="Times New Roman" w:eastAsia="Times New Roman" w:hAnsi="Times New Roman" w:cs="Times New Roman"/>
          <w:color w:val="000000"/>
          <w:sz w:val="28"/>
          <w:szCs w:val="28"/>
        </w:rPr>
      </w:pPr>
      <w:r w:rsidRPr="000D4C96">
        <w:rPr>
          <w:rFonts w:ascii="Times New Roman" w:eastAsia="Times New Roman" w:hAnsi="Times New Roman" w:cs="Times New Roman"/>
          <w:color w:val="000000"/>
          <w:sz w:val="28"/>
          <w:szCs w:val="28"/>
        </w:rPr>
        <w:t xml:space="preserve">IL-1β converting enzyme </w:t>
      </w:r>
      <w:r w:rsidR="00CE1B00" w:rsidRPr="000D4C96">
        <w:rPr>
          <w:rFonts w:ascii="Times New Roman" w:eastAsia="Times New Roman" w:hAnsi="Times New Roman" w:cs="Times New Roman"/>
          <w:color w:val="000000"/>
          <w:sz w:val="28"/>
          <w:szCs w:val="28"/>
        </w:rPr>
        <w:t>là enzyme chuyển đổi IL-1</w:t>
      </w:r>
      <w:r w:rsidRPr="000D4C96">
        <w:rPr>
          <w:rFonts w:ascii="Times New Roman" w:eastAsia="Times New Roman" w:hAnsi="Times New Roman" w:cs="Times New Roman"/>
          <w:color w:val="000000"/>
          <w:sz w:val="28"/>
          <w:szCs w:val="28"/>
        </w:rPr>
        <w:t>β</w:t>
      </w:r>
      <w:r w:rsidR="00CE1B00" w:rsidRPr="000D4C96">
        <w:rPr>
          <w:rFonts w:ascii="Times New Roman" w:eastAsia="Times New Roman" w:hAnsi="Times New Roman" w:cs="Times New Roman"/>
          <w:color w:val="000000"/>
          <w:sz w:val="28"/>
          <w:szCs w:val="28"/>
        </w:rPr>
        <w:t xml:space="preserve"> giúp chuyển </w:t>
      </w:r>
      <w:r w:rsidRPr="000D4C96">
        <w:rPr>
          <w:rFonts w:ascii="Times New Roman" w:eastAsia="Times New Roman" w:hAnsi="Times New Roman" w:cs="Times New Roman"/>
          <w:color w:val="000000"/>
          <w:sz w:val="28"/>
          <w:szCs w:val="28"/>
        </w:rPr>
        <w:t xml:space="preserve">tiền </w:t>
      </w:r>
      <w:r w:rsidR="00CE1B00" w:rsidRPr="000D4C96">
        <w:rPr>
          <w:rFonts w:ascii="Times New Roman" w:eastAsia="Times New Roman" w:hAnsi="Times New Roman" w:cs="Times New Roman"/>
          <w:color w:val="000000"/>
          <w:sz w:val="28"/>
          <w:szCs w:val="28"/>
        </w:rPr>
        <w:t>IL-1</w:t>
      </w:r>
      <w:r w:rsidRPr="000D4C96">
        <w:rPr>
          <w:rFonts w:ascii="Times New Roman" w:eastAsia="Times New Roman" w:hAnsi="Times New Roman" w:cs="Times New Roman"/>
          <w:color w:val="000000"/>
          <w:sz w:val="28"/>
          <w:szCs w:val="28"/>
        </w:rPr>
        <w:t>β</w:t>
      </w:r>
      <w:r w:rsidR="00CE1B00" w:rsidRPr="000D4C96">
        <w:rPr>
          <w:rFonts w:ascii="Times New Roman" w:eastAsia="Times New Roman" w:hAnsi="Times New Roman" w:cs="Times New Roman"/>
          <w:color w:val="000000"/>
          <w:sz w:val="28"/>
          <w:szCs w:val="28"/>
        </w:rPr>
        <w:t xml:space="preserve"> thành </w:t>
      </w:r>
      <w:bookmarkStart w:id="86" w:name="_Hlk530062801"/>
      <w:r w:rsidR="00CE1B00" w:rsidRPr="000D4C96">
        <w:rPr>
          <w:rFonts w:ascii="Times New Roman" w:eastAsia="Times New Roman" w:hAnsi="Times New Roman" w:cs="Times New Roman"/>
          <w:color w:val="000000"/>
          <w:sz w:val="28"/>
          <w:szCs w:val="28"/>
        </w:rPr>
        <w:t xml:space="preserve">IL-1β </w:t>
      </w:r>
      <w:bookmarkEnd w:id="86"/>
      <w:r w:rsidR="00CE1B00" w:rsidRPr="000D4C96">
        <w:rPr>
          <w:rFonts w:ascii="Times New Roman" w:eastAsia="Times New Roman" w:hAnsi="Times New Roman" w:cs="Times New Roman"/>
          <w:color w:val="000000"/>
          <w:sz w:val="28"/>
          <w:szCs w:val="28"/>
        </w:rPr>
        <w:t xml:space="preserve">trưởng thành hoạt động. Nồng độ </w:t>
      </w:r>
      <w:r w:rsidRPr="000D4C96">
        <w:rPr>
          <w:rFonts w:ascii="Times New Roman" w:eastAsia="Times New Roman" w:hAnsi="Times New Roman" w:cs="Times New Roman"/>
          <w:color w:val="000000"/>
          <w:sz w:val="28"/>
          <w:szCs w:val="28"/>
        </w:rPr>
        <w:t>IL-1β converting enzyme</w:t>
      </w:r>
      <w:r w:rsidR="00CE1B00" w:rsidRPr="000D4C96">
        <w:rPr>
          <w:rFonts w:ascii="Times New Roman" w:eastAsia="Times New Roman" w:hAnsi="Times New Roman" w:cs="Times New Roman"/>
          <w:color w:val="000000"/>
          <w:sz w:val="28"/>
          <w:szCs w:val="28"/>
        </w:rPr>
        <w:t xml:space="preserve"> tăng lên trong các mô THK. Theo Boileau</w:t>
      </w:r>
      <w:r w:rsidR="00CE1B00" w:rsidRPr="000D4C96">
        <w:rPr>
          <w:rFonts w:ascii="Calibri" w:eastAsia="Calibri" w:hAnsi="Calibri" w:cs="Times New Roman"/>
        </w:rPr>
        <w:t xml:space="preserve"> </w:t>
      </w:r>
      <w:r w:rsidR="00CE1B00" w:rsidRPr="000D4C96">
        <w:rPr>
          <w:rFonts w:ascii="Times New Roman" w:eastAsia="Times New Roman" w:hAnsi="Times New Roman" w:cs="Times New Roman"/>
          <w:color w:val="000000"/>
          <w:sz w:val="28"/>
          <w:szCs w:val="28"/>
        </w:rPr>
        <w:t xml:space="preserve">C. và cs </w:t>
      </w:r>
      <w:r w:rsidR="00CE1B00" w:rsidRPr="000D4C96">
        <w:rPr>
          <w:rFonts w:ascii="Times New Roman" w:eastAsia="Times New Roman" w:hAnsi="Times New Roman" w:cs="Times New Roman"/>
          <w:color w:val="000000"/>
          <w:sz w:val="28"/>
          <w:szCs w:val="28"/>
        </w:rPr>
        <w:fldChar w:fldCharType="begin">
          <w:fldData xml:space="preserve">PEVuZE5vdGU+PENpdGU+PEF1dGhvcj5Cb2lsZWF1PC9BdXRob3I+PFllYXI+MjAwMjwvWWVhcj48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</w:fldData>
        </w:fldChar>
      </w:r>
      <w:r w:rsidR="00682986" w:rsidRPr="000D4C96">
        <w:rPr>
          <w:rFonts w:ascii="Times New Roman" w:eastAsia="Times New Roman" w:hAnsi="Times New Roman" w:cs="Times New Roman"/>
          <w:color w:val="000000"/>
          <w:sz w:val="28"/>
          <w:szCs w:val="28"/>
        </w:rPr>
        <w:instrText xml:space="preserve"> ADDIN EN.CITE </w:instrText>
      </w:r>
      <w:r w:rsidR="00682986" w:rsidRPr="000D4C96">
        <w:rPr>
          <w:rFonts w:ascii="Times New Roman" w:eastAsia="Times New Roman" w:hAnsi="Times New Roman" w:cs="Times New Roman"/>
          <w:color w:val="000000"/>
          <w:sz w:val="28"/>
          <w:szCs w:val="28"/>
        </w:rPr>
        <w:fldChar w:fldCharType="begin">
          <w:fldData xml:space="preserve">PEVuZE5vdGU+PENpdGU+PEF1dGhvcj5Cb2lsZWF1PC9BdXRob3I+PFllYXI+MjAwMjwvWWVhcj48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</w:fldData>
        </w:fldChar>
      </w:r>
      <w:r w:rsidR="00682986" w:rsidRPr="000D4C96">
        <w:rPr>
          <w:rFonts w:ascii="Times New Roman" w:eastAsia="Times New Roman" w:hAnsi="Times New Roman" w:cs="Times New Roman"/>
          <w:color w:val="000000"/>
          <w:sz w:val="28"/>
          <w:szCs w:val="28"/>
        </w:rPr>
        <w:instrText xml:space="preserve"> ADDIN EN.CITE.DATA </w:instrText>
      </w:r>
      <w:r w:rsidR="00682986" w:rsidRPr="000D4C96">
        <w:rPr>
          <w:rFonts w:ascii="Times New Roman" w:eastAsia="Times New Roman" w:hAnsi="Times New Roman" w:cs="Times New Roman"/>
          <w:color w:val="000000"/>
          <w:sz w:val="28"/>
          <w:szCs w:val="28"/>
        </w:rPr>
      </w:r>
      <w:r w:rsidR="00682986" w:rsidRPr="000D4C96">
        <w:rPr>
          <w:rFonts w:ascii="Times New Roman" w:eastAsia="Times New Roman" w:hAnsi="Times New Roman" w:cs="Times New Roman"/>
          <w:color w:val="000000"/>
          <w:sz w:val="28"/>
          <w:szCs w:val="28"/>
        </w:rPr>
        <w:fldChar w:fldCharType="end"/>
      </w:r>
      <w:r w:rsidR="00CE1B00" w:rsidRPr="000D4C96">
        <w:rPr>
          <w:rFonts w:ascii="Times New Roman" w:eastAsia="Times New Roman" w:hAnsi="Times New Roman" w:cs="Times New Roman"/>
          <w:color w:val="000000"/>
          <w:sz w:val="28"/>
          <w:szCs w:val="28"/>
        </w:rPr>
      </w:r>
      <w:r w:rsidR="00CE1B00" w:rsidRPr="000D4C96">
        <w:rPr>
          <w:rFonts w:ascii="Times New Roman" w:eastAsia="Times New Roman" w:hAnsi="Times New Roman" w:cs="Times New Roman"/>
          <w:color w:val="000000"/>
          <w:sz w:val="28"/>
          <w:szCs w:val="28"/>
        </w:rPr>
        <w:fldChar w:fldCharType="separate"/>
      </w:r>
      <w:r w:rsidR="00682986" w:rsidRPr="000D4C96">
        <w:rPr>
          <w:rFonts w:ascii="Times New Roman" w:eastAsia="Times New Roman" w:hAnsi="Times New Roman" w:cs="Times New Roman"/>
          <w:noProof/>
          <w:color w:val="000000"/>
          <w:sz w:val="28"/>
          <w:szCs w:val="28"/>
        </w:rPr>
        <w:t>[</w:t>
      </w:r>
      <w:hyperlink w:anchor="_ENREF_53" w:tooltip="Boileau, 2002 #134" w:history="1">
        <w:r w:rsidR="005D7260" w:rsidRPr="000D4C96">
          <w:rPr>
            <w:rFonts w:ascii="Times New Roman" w:eastAsia="Times New Roman" w:hAnsi="Times New Roman" w:cs="Times New Roman"/>
            <w:noProof/>
            <w:color w:val="000000"/>
            <w:sz w:val="28"/>
            <w:szCs w:val="28"/>
          </w:rPr>
          <w:t>53</w:t>
        </w:r>
      </w:hyperlink>
      <w:r w:rsidR="00682986" w:rsidRPr="000D4C96">
        <w:rPr>
          <w:rFonts w:ascii="Times New Roman" w:eastAsia="Times New Roman" w:hAnsi="Times New Roman" w:cs="Times New Roman"/>
          <w:noProof/>
          <w:color w:val="000000"/>
          <w:sz w:val="28"/>
          <w:szCs w:val="28"/>
        </w:rPr>
        <w:t>]</w:t>
      </w:r>
      <w:r w:rsidR="00CE1B00" w:rsidRPr="000D4C96">
        <w:rPr>
          <w:rFonts w:ascii="Times New Roman" w:eastAsia="Times New Roman" w:hAnsi="Times New Roman" w:cs="Times New Roman"/>
          <w:color w:val="000000"/>
          <w:sz w:val="28"/>
          <w:szCs w:val="28"/>
        </w:rPr>
        <w:fldChar w:fldCharType="end"/>
      </w:r>
      <w:r w:rsidR="00CE1B00" w:rsidRPr="000D4C96">
        <w:rPr>
          <w:rFonts w:ascii="Times New Roman" w:eastAsia="Times New Roman" w:hAnsi="Times New Roman" w:cs="Times New Roman"/>
          <w:color w:val="000000"/>
          <w:sz w:val="28"/>
          <w:szCs w:val="28"/>
        </w:rPr>
        <w:t xml:space="preserve">, </w:t>
      </w:r>
      <w:r w:rsidRPr="000D4C96">
        <w:rPr>
          <w:rFonts w:ascii="Times New Roman" w:eastAsia="Times New Roman" w:hAnsi="Times New Roman" w:cs="Times New Roman"/>
          <w:color w:val="000000"/>
          <w:sz w:val="28"/>
          <w:szCs w:val="28"/>
        </w:rPr>
        <w:t>IL-1β converting enzyme</w:t>
      </w:r>
      <w:r w:rsidR="00CE1B00" w:rsidRPr="000D4C96">
        <w:rPr>
          <w:rFonts w:ascii="Times New Roman" w:eastAsia="Times New Roman" w:hAnsi="Times New Roman" w:cs="Times New Roman"/>
          <w:color w:val="000000"/>
          <w:sz w:val="28"/>
          <w:szCs w:val="28"/>
        </w:rPr>
        <w:t xml:space="preserve"> là một enzyme quan trọng trong quá trình kích hoạt IL-1β và IL-18, hai cytokine </w:t>
      </w:r>
      <w:r w:rsidR="004B45FD" w:rsidRPr="000D4C96">
        <w:rPr>
          <w:rFonts w:ascii="Times New Roman" w:eastAsia="Times New Roman" w:hAnsi="Times New Roman" w:cs="Times New Roman"/>
          <w:color w:val="000000"/>
          <w:sz w:val="28"/>
          <w:szCs w:val="28"/>
        </w:rPr>
        <w:t>gây viêm</w:t>
      </w:r>
      <w:r w:rsidR="00CE1B00" w:rsidRPr="000D4C96">
        <w:rPr>
          <w:rFonts w:ascii="Times New Roman" w:eastAsia="Times New Roman" w:hAnsi="Times New Roman" w:cs="Times New Roman"/>
          <w:color w:val="000000"/>
          <w:sz w:val="28"/>
          <w:szCs w:val="28"/>
        </w:rPr>
        <w:t xml:space="preserve"> liên quan đến tiến triển THK.</w:t>
      </w:r>
    </w:p>
    <w:p w14:paraId="5027B022" w14:textId="3867AC5C" w:rsidR="00E74725" w:rsidRPr="000D4C96" w:rsidRDefault="00E74725" w:rsidP="0016716A">
      <w:pPr>
        <w:widowControl w:val="0"/>
        <w:tabs>
          <w:tab w:val="left" w:pos="720"/>
        </w:tabs>
        <w:spacing w:after="0" w:line="343" w:lineRule="auto"/>
        <w:contextualSpacing/>
        <w:jc w:val="both"/>
        <w:outlineLvl w:val="0"/>
        <w:rPr>
          <w:rFonts w:ascii="Times New Roman" w:eastAsia="Calibri" w:hAnsi="Times New Roman" w:cs="Times New Roman"/>
          <w:b/>
          <w:i/>
          <w:color w:val="000000"/>
          <w:sz w:val="28"/>
        </w:rPr>
      </w:pPr>
      <w:r w:rsidRPr="000D4C96">
        <w:rPr>
          <w:rFonts w:ascii="Times New Roman" w:eastAsia="Calibri" w:hAnsi="Times New Roman" w:cs="Times New Roman"/>
          <w:b/>
          <w:i/>
          <w:color w:val="000000"/>
          <w:sz w:val="28"/>
        </w:rPr>
        <w:t xml:space="preserve">1.1.6.4. </w:t>
      </w:r>
      <w:r w:rsidR="00490427" w:rsidRPr="000D4C96">
        <w:rPr>
          <w:rFonts w:ascii="Times New Roman" w:eastAsia="Calibri" w:hAnsi="Times New Roman" w:cs="Times New Roman"/>
          <w:b/>
          <w:i/>
          <w:color w:val="000000"/>
          <w:sz w:val="28"/>
        </w:rPr>
        <w:t>T</w:t>
      </w:r>
      <w:r w:rsidRPr="000D4C96">
        <w:rPr>
          <w:rFonts w:ascii="Times New Roman" w:eastAsia="Calibri" w:hAnsi="Times New Roman" w:cs="Times New Roman"/>
          <w:b/>
          <w:i/>
          <w:color w:val="000000"/>
          <w:sz w:val="28"/>
        </w:rPr>
        <w:t>huốc ức chế IL-1β trong điều trị bệnh thoái hóa khớp</w:t>
      </w:r>
    </w:p>
    <w:p w14:paraId="2BB0F56E" w14:textId="04129C1A" w:rsidR="00E74725" w:rsidRPr="000D4C96" w:rsidRDefault="00351FED" w:rsidP="00BB3CC2">
      <w:pPr>
        <w:spacing w:after="0" w:line="343" w:lineRule="auto"/>
        <w:ind w:firstLine="720"/>
        <w:jc w:val="both"/>
        <w:rPr>
          <w:rFonts w:ascii="Times New Roman" w:eastAsia="Times New Roman" w:hAnsi="Times New Roman" w:cs="Times New Roman"/>
          <w:color w:val="000000"/>
          <w:spacing w:val="-1"/>
          <w:sz w:val="28"/>
          <w:szCs w:val="28"/>
        </w:rPr>
      </w:pPr>
      <w:r w:rsidRPr="000D4C96">
        <w:rPr>
          <w:rFonts w:ascii="Times New Roman" w:eastAsia="Times New Roman" w:hAnsi="Times New Roman" w:cs="Times New Roman"/>
          <w:color w:val="000000"/>
          <w:spacing w:val="-1"/>
          <w:sz w:val="28"/>
          <w:szCs w:val="28"/>
        </w:rPr>
        <w:t xml:space="preserve">Mặc dù </w:t>
      </w:r>
      <w:r w:rsidR="00B96A76" w:rsidRPr="000D4C96">
        <w:rPr>
          <w:rFonts w:ascii="Times New Roman" w:eastAsia="Times New Roman" w:hAnsi="Times New Roman" w:cs="Times New Roman"/>
          <w:color w:val="000000"/>
          <w:spacing w:val="-1"/>
          <w:sz w:val="28"/>
          <w:szCs w:val="28"/>
        </w:rPr>
        <w:t xml:space="preserve">IL-1β có liên quan đến </w:t>
      </w:r>
      <w:r w:rsidRPr="000D4C96">
        <w:rPr>
          <w:rFonts w:ascii="Times New Roman" w:eastAsia="Times New Roman" w:hAnsi="Times New Roman" w:cs="Times New Roman"/>
          <w:color w:val="000000"/>
          <w:spacing w:val="-1"/>
          <w:sz w:val="28"/>
          <w:szCs w:val="28"/>
        </w:rPr>
        <w:t>cơ chế bệnh sinh của THK nhưng</w:t>
      </w:r>
      <w:r w:rsidR="00B96A76" w:rsidRPr="000D4C96">
        <w:rPr>
          <w:rFonts w:ascii="Times New Roman" w:eastAsia="Times New Roman" w:hAnsi="Times New Roman" w:cs="Times New Roman"/>
          <w:color w:val="000000"/>
          <w:spacing w:val="-1"/>
          <w:sz w:val="28"/>
          <w:szCs w:val="28"/>
        </w:rPr>
        <w:t xml:space="preserve"> các thử nghiệm lâm sàng </w:t>
      </w:r>
      <w:r w:rsidR="00316822" w:rsidRPr="000D4C96">
        <w:rPr>
          <w:rFonts w:ascii="Times New Roman" w:eastAsia="Times New Roman" w:hAnsi="Times New Roman" w:cs="Times New Roman"/>
          <w:color w:val="000000"/>
          <w:spacing w:val="-1"/>
          <w:sz w:val="28"/>
          <w:szCs w:val="28"/>
        </w:rPr>
        <w:t xml:space="preserve">về </w:t>
      </w:r>
      <w:r w:rsidRPr="000D4C96">
        <w:rPr>
          <w:rFonts w:ascii="Times New Roman" w:eastAsia="Times New Roman" w:hAnsi="Times New Roman" w:cs="Times New Roman"/>
          <w:color w:val="000000"/>
          <w:spacing w:val="-1"/>
          <w:sz w:val="28"/>
          <w:szCs w:val="28"/>
        </w:rPr>
        <w:t xml:space="preserve">thuốc ức chế </w:t>
      </w:r>
      <w:r w:rsidR="00B96A76" w:rsidRPr="000D4C96">
        <w:rPr>
          <w:rFonts w:ascii="Times New Roman" w:eastAsia="Times New Roman" w:hAnsi="Times New Roman" w:cs="Times New Roman"/>
          <w:color w:val="000000"/>
          <w:spacing w:val="-1"/>
          <w:sz w:val="28"/>
          <w:szCs w:val="28"/>
        </w:rPr>
        <w:t>IL-1 thường không có hiệu quả lâm sàng đáng kể</w:t>
      </w:r>
      <w:r w:rsidRPr="000D4C96">
        <w:rPr>
          <w:rFonts w:ascii="Times New Roman" w:eastAsia="Times New Roman" w:hAnsi="Times New Roman" w:cs="Times New Roman"/>
          <w:color w:val="000000"/>
          <w:spacing w:val="-1"/>
          <w:sz w:val="28"/>
          <w:szCs w:val="28"/>
        </w:rPr>
        <w:t xml:space="preserve"> </w:t>
      </w:r>
      <w:r w:rsidRPr="000D4C96">
        <w:rPr>
          <w:rFonts w:ascii="Times New Roman" w:eastAsia="Times New Roman" w:hAnsi="Times New Roman" w:cs="Times New Roman"/>
          <w:color w:val="000000"/>
          <w:spacing w:val="-1"/>
          <w:sz w:val="28"/>
          <w:szCs w:val="28"/>
        </w:rPr>
        <w:fldChar w:fldCharType="begin"/>
      </w:r>
      <w:r w:rsidR="00682986" w:rsidRPr="000D4C96">
        <w:rPr>
          <w:rFonts w:ascii="Times New Roman" w:eastAsia="Times New Roman" w:hAnsi="Times New Roman" w:cs="Times New Roman"/>
          <w:color w:val="000000"/>
          <w:spacing w:val="-1"/>
          <w:sz w:val="28"/>
          <w:szCs w:val="28"/>
        </w:rPr>
        <w:instrText xml:space="preserve"> ADDIN EN.CITE &lt;EndNote&gt;&lt;Cite&gt;&lt;Author&gt;Malemud&lt;/Author&gt;&lt;Year&gt;2015&lt;/Year&gt;&lt;RecNum&gt;591&lt;/RecNum&gt;&lt;DisplayText&gt;[54]&lt;/DisplayText&gt;&lt;record&gt;&lt;rec-number&gt;591&lt;/rec-number&gt;&lt;foreign-keys&gt;&lt;key app="EN" db-id="frttrppp29vafnea9sexat5a02500dzavwf0" timestamp="1565744218"&gt;591&lt;/key&gt;&lt;/foreign-keys&gt;&lt;ref-type name="Journal Article"&gt;17&lt;/ref-type&gt;&lt;contributors&gt;&lt;authors&gt;&lt;author&gt;Malemud, Charles J.&lt;/author&gt;&lt;/authors&gt;&lt;/contributors&gt;&lt;titles&gt;&lt;title&gt;Biologic basis of osteoarthritis: state of the evidence&lt;/title&gt;&lt;secondary-title&gt;Current opinion in rheumatology&lt;/secondary-title&gt;&lt;alt-title&gt;Curr Opin Rheumatol&lt;/alt-title&gt;&lt;/titles&gt;&lt;periodical&gt;&lt;full-title&gt;Curr Opin Rheumatol&lt;/full-title&gt;&lt;abbr-1&gt;Current opinion in rheumatology&lt;/abbr-1&gt;&lt;/periodical&gt;&lt;alt-periodical&gt;&lt;full-title&gt;Curr Opin Rheumatol&lt;/full-title&gt;&lt;abbr-1&gt;Current opinion in rheumatology&lt;/abbr-1&gt;&lt;/alt-periodical&gt;&lt;pages&gt;289-294&lt;/pages&gt;&lt;volume&gt;27&lt;/volume&gt;&lt;number&gt;3&lt;/number&gt;&lt;keywords&gt;&lt;keyword&gt;Humans&lt;/keyword&gt;&lt;keyword&gt;Inflammation Mediators/*metabolism&lt;/keyword&gt;&lt;keyword&gt;Osteoarthritis/*metabolism&lt;/keyword&gt;&lt;keyword&gt;Synovial Membrane/metabolism&lt;/keyword&gt;&lt;/keywords&gt;&lt;dates&gt;&lt;year&gt;2015&lt;/year&gt;&lt;/dates&gt;&lt;isbn&gt;1531-6963&amp;#xD;1040-8711&lt;/isbn&gt;&lt;accession-num&gt;25784380&lt;/accession-num&gt;&lt;urls&gt;&lt;related-urls&gt;&lt;url&gt;https://www.ncbi.nlm.nih.gov/pubmed/25784380&lt;/url&gt;&lt;url&gt;https://www.ncbi.nlm.nih.gov/pmc/articles/PMC4492522/&lt;/url&gt;&lt;/related-urls&gt;&lt;/urls&gt;&lt;electronic-resource-num&gt;10.1097/BOR.0000000000000162&lt;/electronic-resource-num&gt;&lt;remote-database-name&gt;PubMed&lt;/remote-database-name&gt;&lt;language&gt;eng&lt;/language&gt;&lt;/record&gt;&lt;/Cite&gt;&lt;/EndNote&gt;</w:instrText>
      </w:r>
      <w:r w:rsidRPr="000D4C96">
        <w:rPr>
          <w:rFonts w:ascii="Times New Roman" w:eastAsia="Times New Roman" w:hAnsi="Times New Roman" w:cs="Times New Roman"/>
          <w:color w:val="000000"/>
          <w:spacing w:val="-1"/>
          <w:sz w:val="28"/>
          <w:szCs w:val="28"/>
        </w:rPr>
        <w:fldChar w:fldCharType="separate"/>
      </w:r>
      <w:r w:rsidR="00682986" w:rsidRPr="000D4C96">
        <w:rPr>
          <w:rFonts w:ascii="Times New Roman" w:eastAsia="Times New Roman" w:hAnsi="Times New Roman" w:cs="Times New Roman"/>
          <w:noProof/>
          <w:color w:val="000000"/>
          <w:spacing w:val="-1"/>
          <w:sz w:val="28"/>
          <w:szCs w:val="28"/>
        </w:rPr>
        <w:t>[</w:t>
      </w:r>
      <w:hyperlink w:anchor="_ENREF_54" w:tooltip="Malemud, 2015 #591" w:history="1">
        <w:r w:rsidR="005D7260" w:rsidRPr="000D4C96">
          <w:rPr>
            <w:rFonts w:ascii="Times New Roman" w:eastAsia="Times New Roman" w:hAnsi="Times New Roman" w:cs="Times New Roman"/>
            <w:noProof/>
            <w:color w:val="000000"/>
            <w:spacing w:val="-1"/>
            <w:sz w:val="28"/>
            <w:szCs w:val="28"/>
          </w:rPr>
          <w:t>54</w:t>
        </w:r>
      </w:hyperlink>
      <w:r w:rsidR="00682986" w:rsidRPr="000D4C96">
        <w:rPr>
          <w:rFonts w:ascii="Times New Roman" w:eastAsia="Times New Roman" w:hAnsi="Times New Roman" w:cs="Times New Roman"/>
          <w:noProof/>
          <w:color w:val="000000"/>
          <w:spacing w:val="-1"/>
          <w:sz w:val="28"/>
          <w:szCs w:val="28"/>
        </w:rPr>
        <w:t>]</w:t>
      </w:r>
      <w:r w:rsidRPr="000D4C96">
        <w:rPr>
          <w:rFonts w:ascii="Times New Roman" w:eastAsia="Times New Roman" w:hAnsi="Times New Roman" w:cs="Times New Roman"/>
          <w:color w:val="000000"/>
          <w:spacing w:val="-1"/>
          <w:sz w:val="28"/>
          <w:szCs w:val="28"/>
        </w:rPr>
        <w:fldChar w:fldCharType="end"/>
      </w:r>
      <w:r w:rsidR="002A4011" w:rsidRPr="000D4C96">
        <w:rPr>
          <w:rFonts w:ascii="Times New Roman" w:eastAsia="Times New Roman" w:hAnsi="Times New Roman" w:cs="Times New Roman"/>
          <w:color w:val="000000"/>
          <w:spacing w:val="-1"/>
          <w:sz w:val="28"/>
          <w:szCs w:val="28"/>
        </w:rPr>
        <w:t xml:space="preserve">. </w:t>
      </w:r>
      <w:r w:rsidR="00944627" w:rsidRPr="000D4C96">
        <w:rPr>
          <w:rFonts w:ascii="Times New Roman" w:eastAsia="Times New Roman" w:hAnsi="Times New Roman" w:cs="Times New Roman"/>
          <w:color w:val="000000"/>
          <w:spacing w:val="-1"/>
          <w:sz w:val="28"/>
          <w:szCs w:val="28"/>
        </w:rPr>
        <w:t>T</w:t>
      </w:r>
      <w:r w:rsidR="00E74725" w:rsidRPr="000D4C96">
        <w:rPr>
          <w:rFonts w:ascii="Times New Roman" w:eastAsia="Times New Roman" w:hAnsi="Times New Roman" w:cs="Times New Roman"/>
          <w:color w:val="000000"/>
          <w:spacing w:val="-1"/>
          <w:sz w:val="28"/>
          <w:szCs w:val="28"/>
        </w:rPr>
        <w:t>huốc diacer</w:t>
      </w:r>
      <w:r w:rsidR="00B714EB" w:rsidRPr="000D4C96">
        <w:rPr>
          <w:rFonts w:ascii="Times New Roman" w:eastAsia="Times New Roman" w:hAnsi="Times New Roman" w:cs="Times New Roman"/>
          <w:color w:val="000000"/>
          <w:spacing w:val="-1"/>
          <w:sz w:val="28"/>
          <w:szCs w:val="28"/>
        </w:rPr>
        <w:t>ein</w:t>
      </w:r>
      <w:r w:rsidR="00E74725" w:rsidRPr="000D4C96">
        <w:rPr>
          <w:rFonts w:ascii="Times New Roman" w:eastAsia="Times New Roman" w:hAnsi="Times New Roman" w:cs="Times New Roman"/>
          <w:color w:val="000000"/>
          <w:spacing w:val="-1"/>
          <w:sz w:val="28"/>
          <w:szCs w:val="28"/>
        </w:rPr>
        <w:t xml:space="preserve"> (Artrodar 50mg) được </w:t>
      </w:r>
      <w:r w:rsidR="00B714EB" w:rsidRPr="000D4C96">
        <w:rPr>
          <w:rFonts w:ascii="Times New Roman" w:eastAsia="Times New Roman" w:hAnsi="Times New Roman" w:cs="Times New Roman"/>
          <w:color w:val="000000"/>
          <w:spacing w:val="-1"/>
          <w:sz w:val="28"/>
          <w:szCs w:val="28"/>
        </w:rPr>
        <w:t>chỉ định</w:t>
      </w:r>
      <w:r w:rsidR="00E74725" w:rsidRPr="000D4C96">
        <w:rPr>
          <w:rFonts w:ascii="Times New Roman" w:eastAsia="Times New Roman" w:hAnsi="Times New Roman" w:cs="Times New Roman"/>
          <w:color w:val="000000"/>
          <w:spacing w:val="-1"/>
          <w:sz w:val="28"/>
          <w:szCs w:val="28"/>
        </w:rPr>
        <w:t xml:space="preserve"> điều trị bệnh THK</w:t>
      </w:r>
      <w:r w:rsidR="00B714EB" w:rsidRPr="000D4C96">
        <w:rPr>
          <w:rFonts w:ascii="Times New Roman" w:eastAsia="Times New Roman" w:hAnsi="Times New Roman" w:cs="Times New Roman"/>
          <w:color w:val="000000"/>
          <w:spacing w:val="-1"/>
          <w:sz w:val="28"/>
          <w:szCs w:val="28"/>
        </w:rPr>
        <w:t>.</w:t>
      </w:r>
      <w:r w:rsidR="005F3E1D" w:rsidRPr="000D4C96">
        <w:rPr>
          <w:rFonts w:ascii="Times New Roman" w:eastAsia="Times New Roman" w:hAnsi="Times New Roman" w:cs="Times New Roman"/>
          <w:color w:val="000000"/>
          <w:spacing w:val="-1"/>
          <w:sz w:val="28"/>
          <w:szCs w:val="28"/>
        </w:rPr>
        <w:t xml:space="preserve"> Chế phẩm máu tự thân đối kháng thụ thể IL-1</w:t>
      </w:r>
      <w:r w:rsidR="00921D85" w:rsidRPr="000D4C96">
        <w:rPr>
          <w:rFonts w:ascii="Times New Roman" w:eastAsia="Times New Roman" w:hAnsi="Times New Roman" w:cs="Times New Roman"/>
          <w:color w:val="000000"/>
          <w:spacing w:val="-1"/>
          <w:sz w:val="28"/>
          <w:szCs w:val="28"/>
        </w:rPr>
        <w:t xml:space="preserve"> tiêm nội khớp có thể cải thiện chức năng và thang điểm đau cho bệnh nhân THK gối</w:t>
      </w:r>
      <w:r w:rsidR="00B96A76" w:rsidRPr="000D4C96">
        <w:rPr>
          <w:rFonts w:ascii="Times New Roman" w:eastAsia="Times New Roman" w:hAnsi="Times New Roman" w:cs="Times New Roman"/>
          <w:color w:val="000000"/>
          <w:spacing w:val="-1"/>
          <w:sz w:val="28"/>
          <w:szCs w:val="28"/>
        </w:rPr>
        <w:t xml:space="preserve">, </w:t>
      </w:r>
      <w:r w:rsidR="00921D85" w:rsidRPr="000D4C96">
        <w:rPr>
          <w:rFonts w:ascii="Times New Roman" w:eastAsia="Times New Roman" w:hAnsi="Times New Roman" w:cs="Times New Roman"/>
          <w:color w:val="000000"/>
          <w:spacing w:val="-1"/>
          <w:sz w:val="28"/>
          <w:szCs w:val="28"/>
        </w:rPr>
        <w:t xml:space="preserve">có thể là một liệu </w:t>
      </w:r>
      <w:r w:rsidR="00921D85" w:rsidRPr="000D4C96">
        <w:rPr>
          <w:rFonts w:ascii="Times New Roman" w:eastAsia="Times New Roman" w:hAnsi="Times New Roman" w:cs="Times New Roman"/>
          <w:color w:val="000000"/>
          <w:spacing w:val="-1"/>
          <w:sz w:val="28"/>
          <w:szCs w:val="28"/>
        </w:rPr>
        <w:lastRenderedPageBreak/>
        <w:t xml:space="preserve">pháp hiệu quả cho những người không đáp ứng với tiêm nội khớp truyền thống </w:t>
      </w:r>
      <w:r w:rsidR="00921D85" w:rsidRPr="000D4C96">
        <w:rPr>
          <w:rFonts w:ascii="Times New Roman" w:eastAsia="Times New Roman" w:hAnsi="Times New Roman" w:cs="Times New Roman"/>
          <w:color w:val="000000"/>
          <w:spacing w:val="-1"/>
          <w:sz w:val="28"/>
          <w:szCs w:val="28"/>
        </w:rPr>
        <w:fldChar w:fldCharType="begin"/>
      </w:r>
      <w:r w:rsidR="00682986" w:rsidRPr="000D4C96">
        <w:rPr>
          <w:rFonts w:ascii="Times New Roman" w:eastAsia="Times New Roman" w:hAnsi="Times New Roman" w:cs="Times New Roman"/>
          <w:color w:val="000000"/>
          <w:spacing w:val="-1"/>
          <w:sz w:val="28"/>
          <w:szCs w:val="28"/>
        </w:rPr>
        <w:instrText xml:space="preserve"> ADDIN EN.CITE &lt;EndNote&gt;&lt;Cite&gt;&lt;Author&gt;Ajrawat&lt;/Author&gt;&lt;Year&gt;2019&lt;/Year&gt;&lt;RecNum&gt;596&lt;/RecNum&gt;&lt;DisplayText&gt;[55]&lt;/DisplayText&gt;&lt;record&gt;&lt;rec-number&gt;596&lt;/rec-number&gt;&lt;foreign-keys&gt;&lt;key app="EN" db-id="frttrppp29vafnea9sexat5a02500dzavwf0" timestamp="1565747954"&gt;596&lt;/key&gt;&lt;/foreign-keys&gt;&lt;ref-type name="Journal Article"&gt;17&lt;/ref-type&gt;&lt;contributors&gt;&lt;authors&gt;&lt;author&gt;Ajrawat, Prabjit&lt;/author&gt;&lt;author&gt;Dwyer, Tim&lt;/author&gt;&lt;author&gt;Chahal, Jaskarndip&lt;/author&gt;&lt;/authors&gt;&lt;/contributors&gt;&lt;titles&gt;&lt;title&gt;Autologous Interleukin 1 Receptor Antagonist Blood-Derived Products for Knee Osteoarthritis: A Systematic Review&lt;/title&gt;&lt;secondary-title&gt;Arthroscopy&lt;/secondary-title&gt;&lt;/titles&gt;&lt;periodical&gt;&lt;full-title&gt;Arthroscopy&lt;/full-title&gt;&lt;/periodical&gt;&lt;pages&gt;2211-2221&lt;/pages&gt;&lt;volume&gt;35&lt;/volume&gt;&lt;number&gt;7&lt;/number&gt;&lt;dates&gt;&lt;year&gt;2019&lt;/year&gt;&lt;/dates&gt;&lt;publisher&gt;Elsevier&lt;/publisher&gt;&lt;isbn&gt;0749-8063&lt;/isbn&gt;&lt;urls&gt;&lt;related-urls&gt;&lt;url&gt;https://doi.org/10.1016/j.arthro.2018.12.035&lt;/url&gt;&lt;/related-urls&gt;&lt;/urls&gt;&lt;electronic-resource-num&gt;10.1016/j.arthro.2018.12.035&lt;/electronic-resource-num&gt;&lt;access-date&gt;2019/08/13&lt;/access-date&gt;&lt;/record&gt;&lt;/Cite&gt;&lt;/EndNote&gt;</w:instrText>
      </w:r>
      <w:r w:rsidR="00921D85" w:rsidRPr="000D4C96">
        <w:rPr>
          <w:rFonts w:ascii="Times New Roman" w:eastAsia="Times New Roman" w:hAnsi="Times New Roman" w:cs="Times New Roman"/>
          <w:color w:val="000000"/>
          <w:spacing w:val="-1"/>
          <w:sz w:val="28"/>
          <w:szCs w:val="28"/>
        </w:rPr>
        <w:fldChar w:fldCharType="separate"/>
      </w:r>
      <w:r w:rsidR="00682986" w:rsidRPr="000D4C96">
        <w:rPr>
          <w:rFonts w:ascii="Times New Roman" w:eastAsia="Times New Roman" w:hAnsi="Times New Roman" w:cs="Times New Roman"/>
          <w:noProof/>
          <w:color w:val="000000"/>
          <w:spacing w:val="-1"/>
          <w:sz w:val="28"/>
          <w:szCs w:val="28"/>
        </w:rPr>
        <w:t>[</w:t>
      </w:r>
      <w:hyperlink w:anchor="_ENREF_55" w:tooltip="Ajrawat, 2019 #596" w:history="1">
        <w:r w:rsidR="005D7260" w:rsidRPr="000D4C96">
          <w:rPr>
            <w:rFonts w:ascii="Times New Roman" w:eastAsia="Times New Roman" w:hAnsi="Times New Roman" w:cs="Times New Roman"/>
            <w:noProof/>
            <w:color w:val="000000"/>
            <w:spacing w:val="-1"/>
            <w:sz w:val="28"/>
            <w:szCs w:val="28"/>
          </w:rPr>
          <w:t>55</w:t>
        </w:r>
      </w:hyperlink>
      <w:r w:rsidR="00682986" w:rsidRPr="000D4C96">
        <w:rPr>
          <w:rFonts w:ascii="Times New Roman" w:eastAsia="Times New Roman" w:hAnsi="Times New Roman" w:cs="Times New Roman"/>
          <w:noProof/>
          <w:color w:val="000000"/>
          <w:spacing w:val="-1"/>
          <w:sz w:val="28"/>
          <w:szCs w:val="28"/>
        </w:rPr>
        <w:t>]</w:t>
      </w:r>
      <w:r w:rsidR="00921D85" w:rsidRPr="000D4C96">
        <w:rPr>
          <w:rFonts w:ascii="Times New Roman" w:eastAsia="Times New Roman" w:hAnsi="Times New Roman" w:cs="Times New Roman"/>
          <w:color w:val="000000"/>
          <w:spacing w:val="-1"/>
          <w:sz w:val="28"/>
          <w:szCs w:val="28"/>
        </w:rPr>
        <w:fldChar w:fldCharType="end"/>
      </w:r>
      <w:r w:rsidR="00B96A76" w:rsidRPr="000D4C96">
        <w:rPr>
          <w:rFonts w:ascii="Times New Roman" w:eastAsia="Times New Roman" w:hAnsi="Times New Roman" w:cs="Times New Roman"/>
          <w:color w:val="000000"/>
          <w:spacing w:val="-1"/>
          <w:sz w:val="28"/>
          <w:szCs w:val="28"/>
        </w:rPr>
        <w:t xml:space="preserve">. </w:t>
      </w:r>
      <w:r w:rsidR="00490427" w:rsidRPr="000D4C96">
        <w:rPr>
          <w:rFonts w:ascii="Times New Roman" w:eastAsia="Times New Roman" w:hAnsi="Times New Roman" w:cs="Times New Roman"/>
          <w:color w:val="000000"/>
          <w:spacing w:val="-1"/>
          <w:sz w:val="28"/>
          <w:szCs w:val="28"/>
        </w:rPr>
        <w:t xml:space="preserve">Mặc dù chất ức chế IL-1 có hiệu quả điều trị THK trong nhiều </w:t>
      </w:r>
      <w:r w:rsidR="001537BA" w:rsidRPr="000D4C96">
        <w:rPr>
          <w:rFonts w:ascii="Times New Roman" w:eastAsia="Times New Roman" w:hAnsi="Times New Roman" w:cs="Times New Roman"/>
          <w:color w:val="000000"/>
          <w:spacing w:val="-1"/>
          <w:sz w:val="28"/>
          <w:szCs w:val="28"/>
        </w:rPr>
        <w:t>nghiên cứu</w:t>
      </w:r>
      <w:r w:rsidR="00490427" w:rsidRPr="000D4C96">
        <w:rPr>
          <w:rFonts w:ascii="Times New Roman" w:eastAsia="Times New Roman" w:hAnsi="Times New Roman" w:cs="Times New Roman"/>
          <w:color w:val="000000"/>
          <w:spacing w:val="-1"/>
          <w:sz w:val="28"/>
          <w:szCs w:val="28"/>
        </w:rPr>
        <w:t xml:space="preserve"> tiền lâm sàng, nhưng cần thêm các thử nghiệm lâm sàng </w:t>
      </w:r>
      <w:r w:rsidR="00490427" w:rsidRPr="000D4C96">
        <w:rPr>
          <w:rFonts w:ascii="Times New Roman" w:eastAsia="Times New Roman" w:hAnsi="Times New Roman" w:cs="Times New Roman"/>
          <w:color w:val="000000"/>
          <w:spacing w:val="-1"/>
          <w:sz w:val="28"/>
          <w:szCs w:val="28"/>
        </w:rPr>
        <w:fldChar w:fldCharType="begin"/>
      </w:r>
      <w:r w:rsidR="00682986" w:rsidRPr="000D4C96">
        <w:rPr>
          <w:rFonts w:ascii="Times New Roman" w:eastAsia="Times New Roman" w:hAnsi="Times New Roman" w:cs="Times New Roman"/>
          <w:color w:val="000000"/>
          <w:spacing w:val="-1"/>
          <w:sz w:val="28"/>
          <w:szCs w:val="28"/>
        </w:rPr>
        <w:instrText xml:space="preserve"> ADDIN EN.CITE &lt;EndNote&gt;&lt;Cite&gt;&lt;Author&gt;Zhang&lt;/Author&gt;&lt;Year&gt;2019&lt;/Year&gt;&lt;RecNum&gt;592&lt;/RecNum&gt;&lt;DisplayText&gt;[56]&lt;/DisplayText&gt;&lt;record&gt;&lt;rec-number&gt;592&lt;/rec-number&gt;&lt;foreign-keys&gt;&lt;key app="EN" db-id="frttrppp29vafnea9sexat5a02500dzavwf0" timestamp="1565745517"&gt;592&lt;/key&gt;&lt;/foreign-keys&gt;&lt;ref-type name="Journal Article"&gt;17&lt;/ref-type&gt;&lt;contributors&gt;&lt;authors&gt;&lt;author&gt;Zhang,Wei&lt;/author&gt;&lt;author&gt;Robertson,William Brett&lt;/author&gt;&lt;author&gt;Zhao,Jinmin&lt;/author&gt;&lt;author&gt;Chen,Weiwei&lt;/author&gt;&lt;author&gt;Xu,Jiake&lt;/author&gt;&lt;/authors&gt;&lt;/contributors&gt;&lt;titles&gt;&lt;title&gt;Emerging Trend in the Pharmacotherapy of Osteoarthritis&lt;/title&gt;&lt;secondary-title&gt;Frontiers in Endocrinology&lt;/secondary-title&gt;&lt;short-title&gt;The pharmacotherapy of osteoarthritis&lt;/short-title&gt;&lt;/titles&gt;&lt;periodical&gt;&lt;full-title&gt;Front Endocrinol (Lausanne)&lt;/full-title&gt;&lt;abbr-1&gt;Frontiers in endocrinology&lt;/abbr-1&gt;&lt;/periodical&gt;&lt;volume&gt;10&lt;/volume&gt;&lt;number&gt;431&lt;/number&gt;&lt;keywords&gt;&lt;keyword&gt;Osteoarthritis,articular cartilage,clinical trials,pharmacologic therapy,Regenerative therapy&lt;/keyword&gt;&lt;/keywords&gt;&lt;dates&gt;&lt;year&gt;2019&lt;/year&gt;&lt;pub-dates&gt;&lt;date&gt;2019-July-02&lt;/date&gt;&lt;/pub-dates&gt;&lt;/dates&gt;&lt;isbn&gt;1664-2392&lt;/isbn&gt;&lt;work-type&gt;Review&lt;/work-type&gt;&lt;urls&gt;&lt;related-urls&gt;&lt;url&gt;https://www.frontiersin.org/article/10.3389/fendo.2019.00431&lt;/url&gt;&lt;/related-urls&gt;&lt;/urls&gt;&lt;electronic-resource-num&gt;10.3389/fendo.2019.00431&lt;/electronic-resource-num&gt;&lt;language&gt;English&lt;/language&gt;&lt;/record&gt;&lt;/Cite&gt;&lt;/EndNote&gt;</w:instrText>
      </w:r>
      <w:r w:rsidR="00490427" w:rsidRPr="000D4C96">
        <w:rPr>
          <w:rFonts w:ascii="Times New Roman" w:eastAsia="Times New Roman" w:hAnsi="Times New Roman" w:cs="Times New Roman"/>
          <w:color w:val="000000"/>
          <w:spacing w:val="-1"/>
          <w:sz w:val="28"/>
          <w:szCs w:val="28"/>
        </w:rPr>
        <w:fldChar w:fldCharType="separate"/>
      </w:r>
      <w:r w:rsidR="00682986" w:rsidRPr="000D4C96">
        <w:rPr>
          <w:rFonts w:ascii="Times New Roman" w:eastAsia="Times New Roman" w:hAnsi="Times New Roman" w:cs="Times New Roman"/>
          <w:noProof/>
          <w:color w:val="000000"/>
          <w:spacing w:val="-1"/>
          <w:sz w:val="28"/>
          <w:szCs w:val="28"/>
        </w:rPr>
        <w:t>[</w:t>
      </w:r>
      <w:hyperlink w:anchor="_ENREF_56" w:tooltip="Zhang, 2019 #592" w:history="1">
        <w:r w:rsidR="005D7260" w:rsidRPr="000D4C96">
          <w:rPr>
            <w:rFonts w:ascii="Times New Roman" w:eastAsia="Times New Roman" w:hAnsi="Times New Roman" w:cs="Times New Roman"/>
            <w:noProof/>
            <w:color w:val="000000"/>
            <w:spacing w:val="-1"/>
            <w:sz w:val="28"/>
            <w:szCs w:val="28"/>
          </w:rPr>
          <w:t>56</w:t>
        </w:r>
      </w:hyperlink>
      <w:r w:rsidR="00682986" w:rsidRPr="000D4C96">
        <w:rPr>
          <w:rFonts w:ascii="Times New Roman" w:eastAsia="Times New Roman" w:hAnsi="Times New Roman" w:cs="Times New Roman"/>
          <w:noProof/>
          <w:color w:val="000000"/>
          <w:spacing w:val="-1"/>
          <w:sz w:val="28"/>
          <w:szCs w:val="28"/>
        </w:rPr>
        <w:t>]</w:t>
      </w:r>
      <w:r w:rsidR="00490427" w:rsidRPr="000D4C96">
        <w:rPr>
          <w:rFonts w:ascii="Times New Roman" w:eastAsia="Times New Roman" w:hAnsi="Times New Roman" w:cs="Times New Roman"/>
          <w:color w:val="000000"/>
          <w:spacing w:val="-1"/>
          <w:sz w:val="28"/>
          <w:szCs w:val="28"/>
        </w:rPr>
        <w:fldChar w:fldCharType="end"/>
      </w:r>
      <w:r w:rsidR="00490427" w:rsidRPr="000D4C96">
        <w:rPr>
          <w:rFonts w:ascii="Times New Roman" w:eastAsia="Times New Roman" w:hAnsi="Times New Roman" w:cs="Times New Roman"/>
          <w:color w:val="000000"/>
          <w:spacing w:val="-1"/>
          <w:sz w:val="28"/>
          <w:szCs w:val="28"/>
        </w:rPr>
        <w:t>.</w:t>
      </w:r>
    </w:p>
    <w:p w14:paraId="7348EE77" w14:textId="578F9787" w:rsidR="00FB7DB7" w:rsidRPr="000D4C96" w:rsidRDefault="005D1289" w:rsidP="00BB3CC2">
      <w:pPr>
        <w:pStyle w:val="3"/>
        <w:spacing w:line="343" w:lineRule="auto"/>
      </w:pPr>
      <w:bookmarkStart w:id="87" w:name="_Toc26256357"/>
      <w:r w:rsidRPr="000D4C96">
        <w:t xml:space="preserve">1.2. </w:t>
      </w:r>
      <w:bookmarkStart w:id="88" w:name="_Toc519190684"/>
      <w:bookmarkStart w:id="89" w:name="_Toc532052511"/>
      <w:r w:rsidRPr="000D4C96">
        <w:t>HỘI CHỨNG CHUYỂN HÓA</w:t>
      </w:r>
      <w:bookmarkEnd w:id="87"/>
      <w:bookmarkEnd w:id="88"/>
      <w:bookmarkEnd w:id="89"/>
    </w:p>
    <w:p w14:paraId="76551997" w14:textId="698E7FB4" w:rsidR="00FB7DB7" w:rsidRPr="000D4C96" w:rsidRDefault="00FB7DB7" w:rsidP="00BB3CC2">
      <w:pPr>
        <w:spacing w:after="0" w:line="343" w:lineRule="auto"/>
        <w:ind w:firstLine="720"/>
        <w:jc w:val="both"/>
        <w:rPr>
          <w:rFonts w:ascii="Times New Roman" w:eastAsia="Calibri" w:hAnsi="Times New Roman" w:cs="Times New Roman"/>
          <w:color w:val="000000"/>
          <w:sz w:val="28"/>
        </w:rPr>
      </w:pPr>
      <w:bookmarkStart w:id="90" w:name="_Hlk509349349"/>
      <w:r w:rsidRPr="000D4C96">
        <w:rPr>
          <w:rFonts w:ascii="Times New Roman" w:eastAsia="Times New Roman" w:hAnsi="Times New Roman" w:cs="Times New Roman"/>
          <w:iCs/>
          <w:color w:val="000000"/>
          <w:sz w:val="28"/>
          <w:szCs w:val="25"/>
        </w:rPr>
        <w:t xml:space="preserve">HCCH </w:t>
      </w:r>
      <w:r w:rsidR="00C11450" w:rsidRPr="000D4C96">
        <w:rPr>
          <w:rFonts w:ascii="Times New Roman" w:eastAsia="Times New Roman" w:hAnsi="Times New Roman" w:cs="Times New Roman"/>
          <w:iCs/>
          <w:color w:val="000000"/>
          <w:sz w:val="28"/>
          <w:szCs w:val="25"/>
        </w:rPr>
        <w:t xml:space="preserve">bao </w:t>
      </w:r>
      <w:r w:rsidRPr="000D4C96">
        <w:rPr>
          <w:rFonts w:ascii="Times New Roman" w:eastAsia="Times New Roman" w:hAnsi="Times New Roman" w:cs="Times New Roman"/>
          <w:iCs/>
          <w:color w:val="000000"/>
          <w:sz w:val="28"/>
          <w:szCs w:val="25"/>
        </w:rPr>
        <w:t>gồm kháng insulin, béo phì, rối loạn lipid máu và</w:t>
      </w:r>
      <w:r w:rsidR="00723A02" w:rsidRPr="000D4C96">
        <w:rPr>
          <w:rFonts w:ascii="Times New Roman" w:eastAsia="Times New Roman" w:hAnsi="Times New Roman" w:cs="Times New Roman"/>
          <w:iCs/>
          <w:color w:val="000000"/>
          <w:sz w:val="28"/>
          <w:szCs w:val="25"/>
        </w:rPr>
        <w:t xml:space="preserve"> </w:t>
      </w:r>
      <w:r w:rsidRPr="000D4C96">
        <w:rPr>
          <w:rFonts w:ascii="Times New Roman" w:eastAsia="Times New Roman" w:hAnsi="Times New Roman" w:cs="Times New Roman"/>
          <w:iCs/>
          <w:color w:val="000000"/>
          <w:sz w:val="28"/>
          <w:szCs w:val="25"/>
        </w:rPr>
        <w:t>THA</w:t>
      </w:r>
      <w:bookmarkEnd w:id="90"/>
      <w:r w:rsidR="009E463D" w:rsidRPr="000D4C96">
        <w:rPr>
          <w:rFonts w:ascii="Times New Roman" w:eastAsia="Times New Roman" w:hAnsi="Times New Roman" w:cs="Times New Roman"/>
          <w:iCs/>
          <w:color w:val="000000"/>
          <w:sz w:val="28"/>
          <w:szCs w:val="25"/>
        </w:rPr>
        <w:t>.</w:t>
      </w:r>
      <w:r w:rsidR="00CA3DFC" w:rsidRPr="000D4C96">
        <w:rPr>
          <w:rFonts w:ascii="Times New Roman" w:eastAsia="Times New Roman" w:hAnsi="Times New Roman" w:cs="Times New Roman"/>
          <w:iCs/>
          <w:color w:val="000000"/>
          <w:sz w:val="28"/>
          <w:szCs w:val="25"/>
        </w:rPr>
        <w:t xml:space="preserve"> </w:t>
      </w:r>
      <w:r w:rsidR="009E463D" w:rsidRPr="000D4C96">
        <w:rPr>
          <w:rFonts w:ascii="Times New Roman" w:eastAsia="Times New Roman" w:hAnsi="Times New Roman" w:cs="Times New Roman"/>
          <w:iCs/>
          <w:color w:val="000000"/>
          <w:sz w:val="28"/>
          <w:szCs w:val="25"/>
        </w:rPr>
        <w:t xml:space="preserve">HCCH </w:t>
      </w:r>
      <w:r w:rsidR="00CA3DFC" w:rsidRPr="000D4C96">
        <w:rPr>
          <w:rFonts w:ascii="Times New Roman" w:eastAsia="Times New Roman" w:hAnsi="Times New Roman" w:cs="Times New Roman"/>
          <w:iCs/>
          <w:color w:val="000000"/>
          <w:sz w:val="28"/>
          <w:szCs w:val="25"/>
        </w:rPr>
        <w:t>là yếu tố nguy cơ quan trọng của bệnh tim mạch và ĐTĐ</w:t>
      </w:r>
      <w:r w:rsidR="00D5035A" w:rsidRPr="000D4C96">
        <w:rPr>
          <w:rFonts w:ascii="Times New Roman" w:eastAsia="Times New Roman" w:hAnsi="Times New Roman" w:cs="Times New Roman"/>
          <w:iCs/>
          <w:color w:val="000000"/>
          <w:sz w:val="28"/>
          <w:szCs w:val="25"/>
        </w:rPr>
        <w:t xml:space="preserve"> </w:t>
      </w:r>
      <w:r w:rsidRPr="000D4C96">
        <w:rPr>
          <w:rFonts w:ascii="Times New Roman" w:eastAsia="Times New Roman" w:hAnsi="Times New Roman" w:cs="Times New Roman"/>
          <w:iCs/>
          <w:color w:val="000000"/>
          <w:sz w:val="28"/>
          <w:szCs w:val="25"/>
        </w:rPr>
        <w:fldChar w:fldCharType="begin"/>
      </w:r>
      <w:r w:rsidR="00682986" w:rsidRPr="000D4C96">
        <w:rPr>
          <w:rFonts w:ascii="Times New Roman" w:eastAsia="Times New Roman" w:hAnsi="Times New Roman" w:cs="Times New Roman"/>
          <w:iCs/>
          <w:color w:val="000000"/>
          <w:sz w:val="28"/>
          <w:szCs w:val="25"/>
        </w:rPr>
        <w:instrText xml:space="preserve"> ADDIN EN.CITE &lt;EndNote&gt;&lt;Cite&gt;&lt;Author&gt;Meigs&lt;/Author&gt;&lt;Year&gt;2017&lt;/Year&gt;&lt;RecNum&gt;488&lt;/RecNum&gt;&lt;DisplayText&gt;[57]&lt;/DisplayText&gt;&lt;record&gt;&lt;rec-number&gt;488&lt;/rec-number&gt;&lt;foreign-keys&gt;&lt;key app="EN" db-id="frttrppp29vafnea9sexat5a02500dzavwf0" timestamp="1541126745"&gt;488&lt;/key&gt;&lt;/foreign-keys&gt;&lt;ref-type name="Web Page"&gt;12&lt;/ref-type&gt;&lt;contributors&gt;&lt;authors&gt;&lt;author&gt;James B Meigs&lt;/author&gt;&lt;/authors&gt;&lt;/contributors&gt;&lt;titles&gt;&lt;title&gt;The metabolic syndrome (insulin resistance syndrome or syndrome X)&lt;/title&gt;&lt;/titles&gt;&lt;dates&gt;&lt;year&gt;2017&lt;/year&gt;&lt;/dates&gt;&lt;urls&gt;&lt;related-urls&gt;&lt;url&gt;https://www.uptodate.com/contents/the-metabolic-syndrome-insulin-resistance-syndrome-or-syndrome-x&lt;/url&gt;&lt;/related-urls&gt;&lt;/urls&gt;&lt;/record&gt;&lt;/Cite&gt;&lt;/EndNote&gt;</w:instrText>
      </w:r>
      <w:r w:rsidRPr="000D4C96">
        <w:rPr>
          <w:rFonts w:ascii="Times New Roman" w:eastAsia="Times New Roman" w:hAnsi="Times New Roman" w:cs="Times New Roman"/>
          <w:iCs/>
          <w:color w:val="000000"/>
          <w:sz w:val="28"/>
          <w:szCs w:val="25"/>
        </w:rPr>
        <w:fldChar w:fldCharType="separate"/>
      </w:r>
      <w:r w:rsidR="00682986" w:rsidRPr="000D4C96">
        <w:rPr>
          <w:rFonts w:ascii="Times New Roman" w:eastAsia="Times New Roman" w:hAnsi="Times New Roman" w:cs="Times New Roman"/>
          <w:iCs/>
          <w:noProof/>
          <w:color w:val="000000"/>
          <w:sz w:val="28"/>
          <w:szCs w:val="25"/>
        </w:rPr>
        <w:t>[</w:t>
      </w:r>
      <w:hyperlink w:anchor="_ENREF_57" w:tooltip="Meigs, 2017 #488" w:history="1">
        <w:r w:rsidR="005D7260" w:rsidRPr="000D4C96">
          <w:rPr>
            <w:rFonts w:ascii="Times New Roman" w:eastAsia="Times New Roman" w:hAnsi="Times New Roman" w:cs="Times New Roman"/>
            <w:iCs/>
            <w:noProof/>
            <w:color w:val="000000"/>
            <w:sz w:val="28"/>
            <w:szCs w:val="25"/>
          </w:rPr>
          <w:t>57</w:t>
        </w:r>
      </w:hyperlink>
      <w:r w:rsidR="00682986" w:rsidRPr="000D4C96">
        <w:rPr>
          <w:rFonts w:ascii="Times New Roman" w:eastAsia="Times New Roman" w:hAnsi="Times New Roman" w:cs="Times New Roman"/>
          <w:iCs/>
          <w:noProof/>
          <w:color w:val="000000"/>
          <w:sz w:val="28"/>
          <w:szCs w:val="25"/>
        </w:rPr>
        <w:t>]</w:t>
      </w:r>
      <w:r w:rsidRPr="000D4C96">
        <w:rPr>
          <w:rFonts w:ascii="Times New Roman" w:eastAsia="Times New Roman" w:hAnsi="Times New Roman" w:cs="Times New Roman"/>
          <w:iCs/>
          <w:color w:val="000000"/>
          <w:sz w:val="28"/>
          <w:szCs w:val="25"/>
        </w:rPr>
        <w:fldChar w:fldCharType="end"/>
      </w:r>
      <w:r w:rsidRPr="000D4C96">
        <w:rPr>
          <w:rFonts w:ascii="Times New Roman" w:eastAsia="Times New Roman" w:hAnsi="Times New Roman" w:cs="Times New Roman"/>
          <w:iCs/>
          <w:color w:val="000000"/>
          <w:sz w:val="28"/>
          <w:szCs w:val="25"/>
        </w:rPr>
        <w:t xml:space="preserve">. Liên đoàn </w:t>
      </w:r>
      <w:r w:rsidR="00DE0394">
        <w:rPr>
          <w:rFonts w:ascii="Times New Roman" w:eastAsia="Times New Roman" w:hAnsi="Times New Roman" w:cs="Times New Roman"/>
          <w:iCs/>
          <w:color w:val="000000"/>
          <w:sz w:val="28"/>
          <w:szCs w:val="25"/>
        </w:rPr>
        <w:t>đái tháo đường</w:t>
      </w:r>
      <w:r w:rsidRPr="000D4C96">
        <w:rPr>
          <w:rFonts w:ascii="Times New Roman" w:eastAsia="Times New Roman" w:hAnsi="Times New Roman" w:cs="Times New Roman"/>
          <w:iCs/>
          <w:color w:val="000000"/>
          <w:sz w:val="28"/>
          <w:szCs w:val="25"/>
        </w:rPr>
        <w:t xml:space="preserve"> quốc tế (</w:t>
      </w:r>
      <w:r w:rsidR="009E463D" w:rsidRPr="000D4C96">
        <w:rPr>
          <w:rFonts w:ascii="Times New Roman" w:eastAsia="Times New Roman" w:hAnsi="Times New Roman" w:cs="Times New Roman"/>
          <w:iCs/>
          <w:color w:val="000000"/>
          <w:sz w:val="28"/>
          <w:szCs w:val="25"/>
        </w:rPr>
        <w:t xml:space="preserve">International Diabetes Federation - </w:t>
      </w:r>
      <w:r w:rsidR="00C324CC" w:rsidRPr="000D4C96">
        <w:rPr>
          <w:rFonts w:ascii="Times New Roman" w:eastAsia="Times New Roman" w:hAnsi="Times New Roman" w:cs="Times New Roman"/>
          <w:iCs/>
          <w:color w:val="000000"/>
          <w:sz w:val="28"/>
          <w:szCs w:val="25"/>
        </w:rPr>
        <w:t>IDF</w:t>
      </w:r>
      <w:r w:rsidRPr="000D4C96">
        <w:rPr>
          <w:rFonts w:ascii="Times New Roman" w:eastAsia="Times New Roman" w:hAnsi="Times New Roman" w:cs="Times New Roman"/>
          <w:iCs/>
          <w:color w:val="000000"/>
          <w:sz w:val="28"/>
          <w:szCs w:val="25"/>
        </w:rPr>
        <w:t>)</w:t>
      </w:r>
      <w:r w:rsidRPr="000D4C96">
        <w:rPr>
          <w:rFonts w:ascii="Times New Roman" w:eastAsia="Calibri" w:hAnsi="Times New Roman" w:cs="Times New Roman"/>
          <w:color w:val="000000"/>
          <w:sz w:val="28"/>
        </w:rPr>
        <w:t xml:space="preserve"> ước tính </w:t>
      </w:r>
      <w:r w:rsidR="00723A02" w:rsidRPr="000D4C96">
        <w:rPr>
          <w:rFonts w:ascii="Times New Roman" w:eastAsia="Calibri" w:hAnsi="Times New Roman" w:cs="Times New Roman"/>
          <w:color w:val="000000"/>
          <w:sz w:val="28"/>
        </w:rPr>
        <w:t xml:space="preserve">trên thế giới có </w:t>
      </w:r>
      <w:r w:rsidRPr="000D4C96">
        <w:rPr>
          <w:rFonts w:ascii="Times New Roman" w:eastAsia="Calibri" w:hAnsi="Times New Roman" w:cs="Times New Roman"/>
          <w:color w:val="000000"/>
          <w:sz w:val="28"/>
        </w:rPr>
        <w:t xml:space="preserve">khoảng 1/4 </w:t>
      </w:r>
      <w:r w:rsidR="009B0975" w:rsidRPr="000D4C96">
        <w:rPr>
          <w:rFonts w:ascii="Times New Roman" w:eastAsia="Calibri" w:hAnsi="Times New Roman" w:cs="Times New Roman"/>
          <w:color w:val="000000"/>
          <w:sz w:val="28"/>
        </w:rPr>
        <w:t xml:space="preserve">người </w:t>
      </w:r>
      <w:r w:rsidRPr="000D4C96">
        <w:rPr>
          <w:rFonts w:ascii="Times New Roman" w:eastAsia="Calibri" w:hAnsi="Times New Roman" w:cs="Times New Roman"/>
          <w:color w:val="000000"/>
          <w:sz w:val="28"/>
        </w:rPr>
        <w:t xml:space="preserve">mắc HCCH. </w:t>
      </w:r>
      <w:r w:rsidR="005B2A24" w:rsidRPr="000D4C96">
        <w:rPr>
          <w:rFonts w:ascii="Times New Roman" w:eastAsia="Calibri" w:hAnsi="Times New Roman" w:cs="Times New Roman"/>
          <w:color w:val="000000"/>
          <w:sz w:val="28"/>
        </w:rPr>
        <w:t>Tỉ lệ HCCH</w:t>
      </w:r>
      <w:r w:rsidR="009E463D" w:rsidRPr="000D4C96">
        <w:rPr>
          <w:rFonts w:ascii="Times New Roman" w:eastAsia="Calibri" w:hAnsi="Times New Roman" w:cs="Times New Roman"/>
          <w:color w:val="000000"/>
          <w:sz w:val="28"/>
        </w:rPr>
        <w:t xml:space="preserve"> khác biệt theo tuổi, giới, chủng tộc, trình độ học vấn, điều kiện kinh tế xã hội và</w:t>
      </w:r>
      <w:r w:rsidR="005B2A24" w:rsidRPr="000D4C96">
        <w:rPr>
          <w:rFonts w:ascii="Times New Roman" w:eastAsia="Calibri" w:hAnsi="Times New Roman" w:cs="Times New Roman"/>
          <w:color w:val="000000"/>
          <w:sz w:val="28"/>
        </w:rPr>
        <w:t xml:space="preserve"> rất thay đổi</w:t>
      </w:r>
      <w:r w:rsidR="00723A02" w:rsidRPr="000D4C96">
        <w:rPr>
          <w:rFonts w:ascii="Times New Roman" w:eastAsia="Calibri" w:hAnsi="Times New Roman" w:cs="Times New Roman"/>
          <w:color w:val="000000"/>
          <w:sz w:val="28"/>
        </w:rPr>
        <w:t xml:space="preserve"> do </w:t>
      </w:r>
      <w:r w:rsidR="009E463D" w:rsidRPr="000D4C96">
        <w:rPr>
          <w:rFonts w:ascii="Times New Roman" w:eastAsia="Calibri" w:hAnsi="Times New Roman" w:cs="Times New Roman"/>
          <w:color w:val="000000"/>
          <w:sz w:val="28"/>
        </w:rPr>
        <w:t>áp dụng các</w:t>
      </w:r>
      <w:r w:rsidR="00723A02" w:rsidRPr="000D4C96">
        <w:rPr>
          <w:rFonts w:ascii="Times New Roman" w:eastAsia="Calibri" w:hAnsi="Times New Roman" w:cs="Times New Roman"/>
          <w:color w:val="000000"/>
          <w:sz w:val="28"/>
        </w:rPr>
        <w:t xml:space="preserve"> tiêu chuẩn </w:t>
      </w:r>
      <w:r w:rsidR="005B2A24" w:rsidRPr="000D4C96">
        <w:rPr>
          <w:rFonts w:ascii="Times New Roman" w:eastAsia="Calibri" w:hAnsi="Times New Roman" w:cs="Times New Roman"/>
          <w:color w:val="000000"/>
          <w:sz w:val="28"/>
        </w:rPr>
        <w:t xml:space="preserve">chẩn đoán </w:t>
      </w:r>
      <w:r w:rsidR="00723A02" w:rsidRPr="000D4C96">
        <w:rPr>
          <w:rFonts w:ascii="Times New Roman" w:eastAsia="Calibri" w:hAnsi="Times New Roman" w:cs="Times New Roman"/>
          <w:color w:val="000000"/>
          <w:sz w:val="28"/>
        </w:rPr>
        <w:t>khác nhau</w:t>
      </w:r>
      <w:r w:rsidR="009E463D" w:rsidRPr="000D4C96">
        <w:rPr>
          <w:rFonts w:ascii="Times New Roman" w:eastAsia="Calibri" w:hAnsi="Times New Roman" w:cs="Times New Roman"/>
          <w:color w:val="000000"/>
          <w:sz w:val="28"/>
        </w:rPr>
        <w:t xml:space="preserve"> </w:t>
      </w:r>
      <w:r w:rsidR="0016716A" w:rsidRPr="000D4C96">
        <w:rPr>
          <w:rFonts w:ascii="Times New Roman" w:eastAsia="Calibri" w:hAnsi="Times New Roman" w:cs="Times New Roman"/>
          <w:color w:val="000000"/>
          <w:sz w:val="28"/>
        </w:rPr>
        <w:fldChar w:fldCharType="begin"/>
      </w:r>
      <w:r w:rsidR="00682986" w:rsidRPr="000D4C96">
        <w:rPr>
          <w:rFonts w:ascii="Times New Roman" w:eastAsia="Calibri" w:hAnsi="Times New Roman" w:cs="Times New Roman"/>
          <w:color w:val="000000"/>
          <w:sz w:val="28"/>
        </w:rPr>
        <w:instrText xml:space="preserve"> ADDIN EN.CITE &lt;EndNote&gt;&lt;Cite&gt;&lt;Author&gt;Cornier&lt;/Author&gt;&lt;Year&gt;2008&lt;/Year&gt;&lt;RecNum&gt;610&lt;/RecNum&gt;&lt;DisplayText&gt;[58]&lt;/DisplayText&gt;&lt;record&gt;&lt;rec-number&gt;610&lt;/rec-number&gt;&lt;foreign-keys&gt;&lt;key app="EN" db-id="frttrppp29vafnea9sexat5a02500dzavwf0" timestamp="1572277427"&gt;610&lt;/key&gt;&lt;/foreign-keys&gt;&lt;ref-type name="Journal Article"&gt;17&lt;/ref-type&gt;&lt;contributors&gt;&lt;authors&gt;&lt;author&gt;Cornier, Marc-Andre&lt;/author&gt;&lt;author&gt;Dabelea, Dana&lt;/author&gt;&lt;author&gt;Hernandez, Teri L.&lt;/author&gt;&lt;author&gt;Lindstrom, Rachel C.&lt;/author&gt;&lt;author&gt;Steig, Amy J.&lt;/author&gt;&lt;author&gt;Stob, Nicole R.&lt;/author&gt;&lt;author&gt;Van Pelt, Rachael E.&lt;/author&gt;&lt;author&gt;Wang, Hong&lt;/author&gt;&lt;author&gt;Eckel, Robert H.&lt;/author&gt;&lt;/authors&gt;&lt;/contributors&gt;&lt;titles&gt;&lt;title&gt;The metabolic syndrome&lt;/title&gt;&lt;secondary-title&gt;Endocrine reviews&lt;/secondary-title&gt;&lt;alt-title&gt;Endocr Rev&lt;/alt-title&gt;&lt;/titles&gt;&lt;periodical&gt;&lt;full-title&gt;Endocrine reviews&lt;/full-title&gt;&lt;abbr-1&gt;Endocr Rev&lt;/abbr-1&gt;&lt;/periodical&gt;&lt;alt-periodical&gt;&lt;full-title&gt;Endocrine reviews&lt;/full-title&gt;&lt;abbr-1&gt;Endocr Rev&lt;/abbr-1&gt;&lt;/alt-periodical&gt;&lt;pages&gt;777-822&lt;/pages&gt;&lt;volume&gt;29&lt;/volume&gt;&lt;number&gt;7&lt;/number&gt;&lt;edition&gt;10/29&lt;/edition&gt;&lt;keywords&gt;&lt;keyword&gt;Animals&lt;/keyword&gt;&lt;keyword&gt;Humans&lt;/keyword&gt;&lt;keyword&gt;*Metabolic Syndrome/epidemiology/physiopathology/therapy&lt;/keyword&gt;&lt;/keywords&gt;&lt;dates&gt;&lt;year&gt;2008&lt;/year&gt;&lt;/dates&gt;&lt;publisher&gt;Endocrine Society&lt;/publisher&gt;&lt;isbn&gt;0163-769X&amp;#xD;1945-7189&lt;/isbn&gt;&lt;accession-num&gt;18971485&lt;/accession-num&gt;&lt;urls&gt;&lt;related-urls&gt;&lt;url&gt;https://www.ncbi.nlm.nih.gov/pubmed/18971485&lt;/url&gt;&lt;url&gt;https://www.ncbi.nlm.nih.gov/pmc/articles/PMC5393149/&lt;/url&gt;&lt;/related-urls&gt;&lt;/urls&gt;&lt;electronic-resource-num&gt;10.1210/er.2008-0024&lt;/electronic-resource-num&gt;&lt;remote-database-name&gt;PubMed&lt;/remote-database-name&gt;&lt;language&gt;eng&lt;/language&gt;&lt;/record&gt;&lt;/Cite&gt;&lt;/EndNote&gt;</w:instrText>
      </w:r>
      <w:r w:rsidR="0016716A" w:rsidRPr="000D4C96">
        <w:rPr>
          <w:rFonts w:ascii="Times New Roman" w:eastAsia="Calibri" w:hAnsi="Times New Roman" w:cs="Times New Roman"/>
          <w:color w:val="000000"/>
          <w:sz w:val="28"/>
        </w:rPr>
        <w:fldChar w:fldCharType="separate"/>
      </w:r>
      <w:r w:rsidR="00682986" w:rsidRPr="000D4C96">
        <w:rPr>
          <w:rFonts w:ascii="Times New Roman" w:eastAsia="Calibri" w:hAnsi="Times New Roman" w:cs="Times New Roman"/>
          <w:noProof/>
          <w:color w:val="000000"/>
          <w:sz w:val="28"/>
        </w:rPr>
        <w:t>[</w:t>
      </w:r>
      <w:hyperlink w:anchor="_ENREF_58" w:tooltip="Cornier, 2008 #610" w:history="1">
        <w:r w:rsidR="005D7260" w:rsidRPr="000D4C96">
          <w:rPr>
            <w:rFonts w:ascii="Times New Roman" w:eastAsia="Calibri" w:hAnsi="Times New Roman" w:cs="Times New Roman"/>
            <w:noProof/>
            <w:color w:val="000000"/>
            <w:sz w:val="28"/>
          </w:rPr>
          <w:t>58</w:t>
        </w:r>
      </w:hyperlink>
      <w:r w:rsidR="00682986" w:rsidRPr="000D4C96">
        <w:rPr>
          <w:rFonts w:ascii="Times New Roman" w:eastAsia="Calibri" w:hAnsi="Times New Roman" w:cs="Times New Roman"/>
          <w:noProof/>
          <w:color w:val="000000"/>
          <w:sz w:val="28"/>
        </w:rPr>
        <w:t>]</w:t>
      </w:r>
      <w:r w:rsidR="0016716A" w:rsidRPr="000D4C96">
        <w:rPr>
          <w:rFonts w:ascii="Times New Roman" w:eastAsia="Calibri" w:hAnsi="Times New Roman" w:cs="Times New Roman"/>
          <w:color w:val="000000"/>
          <w:sz w:val="28"/>
        </w:rPr>
        <w:fldChar w:fldCharType="end"/>
      </w:r>
      <w:r w:rsidR="005D1426" w:rsidRPr="000D4C96">
        <w:rPr>
          <w:rFonts w:ascii="Times New Roman" w:eastAsia="Calibri" w:hAnsi="Times New Roman" w:cs="Times New Roman"/>
          <w:color w:val="000000"/>
          <w:sz w:val="28"/>
        </w:rPr>
        <w:t xml:space="preserve">. </w:t>
      </w:r>
    </w:p>
    <w:p w14:paraId="39C3A19A" w14:textId="0EC817F9" w:rsidR="00FB7DB7" w:rsidRPr="000D4C96" w:rsidRDefault="006D20D4" w:rsidP="00BB3CC2">
      <w:pPr>
        <w:pStyle w:val="4"/>
        <w:spacing w:line="343" w:lineRule="auto"/>
      </w:pPr>
      <w:bookmarkStart w:id="91" w:name="_Toc26256358"/>
      <w:r w:rsidRPr="000D4C96">
        <w:t>1.2.</w:t>
      </w:r>
      <w:r w:rsidR="004D252A" w:rsidRPr="000D4C96">
        <w:t>1</w:t>
      </w:r>
      <w:r w:rsidRPr="000D4C96">
        <w:t xml:space="preserve">. </w:t>
      </w:r>
      <w:bookmarkStart w:id="92" w:name="_Toc519190686"/>
      <w:bookmarkStart w:id="93" w:name="_Toc519191448"/>
      <w:bookmarkStart w:id="94" w:name="_Toc532052513"/>
      <w:r w:rsidR="00220D30" w:rsidRPr="000D4C96">
        <w:t>T</w:t>
      </w:r>
      <w:r w:rsidR="00FB7DB7" w:rsidRPr="000D4C96">
        <w:t xml:space="preserve">iêu chuẩn chẩn đoán </w:t>
      </w:r>
      <w:r w:rsidR="00876544" w:rsidRPr="000D4C96">
        <w:t>hội chứng chuyển hóa</w:t>
      </w:r>
      <w:bookmarkEnd w:id="91"/>
      <w:r w:rsidR="00876544" w:rsidRPr="000D4C96" w:rsidDel="00876544">
        <w:t xml:space="preserve"> </w:t>
      </w:r>
      <w:bookmarkEnd w:id="92"/>
      <w:bookmarkEnd w:id="93"/>
      <w:bookmarkEnd w:id="94"/>
    </w:p>
    <w:p w14:paraId="0E171597" w14:textId="4B68C309" w:rsidR="00D5035A" w:rsidRPr="000D4C96" w:rsidRDefault="005D1289" w:rsidP="00BB3CC2">
      <w:pPr>
        <w:shd w:val="clear" w:color="auto" w:fill="FFFFFF"/>
        <w:spacing w:after="0" w:line="343" w:lineRule="auto"/>
        <w:jc w:val="both"/>
        <w:rPr>
          <w:rFonts w:ascii="Times New Roman" w:eastAsia="Times New Roman" w:hAnsi="Times New Roman" w:cs="Times New Roman"/>
          <w:color w:val="000000"/>
          <w:sz w:val="28"/>
          <w:szCs w:val="28"/>
        </w:rPr>
      </w:pPr>
      <w:bookmarkStart w:id="95" w:name="_Hlk505638481"/>
      <w:r w:rsidRPr="000D4C96">
        <w:rPr>
          <w:rFonts w:ascii="Times New Roman" w:eastAsia="Times New Roman" w:hAnsi="Times New Roman" w:cs="Times New Roman"/>
          <w:b/>
          <w:i/>
          <w:color w:val="000000"/>
          <w:sz w:val="28"/>
          <w:szCs w:val="28"/>
        </w:rPr>
        <w:t>1.2.</w:t>
      </w:r>
      <w:r w:rsidR="004D252A" w:rsidRPr="000D4C96">
        <w:rPr>
          <w:rFonts w:ascii="Times New Roman" w:eastAsia="Times New Roman" w:hAnsi="Times New Roman" w:cs="Times New Roman"/>
          <w:b/>
          <w:i/>
          <w:color w:val="000000"/>
          <w:sz w:val="28"/>
          <w:szCs w:val="28"/>
        </w:rPr>
        <w:t>1</w:t>
      </w:r>
      <w:r w:rsidRPr="000D4C96">
        <w:rPr>
          <w:rFonts w:ascii="Times New Roman" w:eastAsia="Times New Roman" w:hAnsi="Times New Roman" w:cs="Times New Roman"/>
          <w:b/>
          <w:i/>
          <w:color w:val="000000"/>
          <w:sz w:val="28"/>
          <w:szCs w:val="28"/>
        </w:rPr>
        <w:t xml:space="preserve">.1. </w:t>
      </w:r>
      <w:r w:rsidR="00FB7DB7" w:rsidRPr="000D4C96">
        <w:rPr>
          <w:rFonts w:ascii="Times New Roman" w:eastAsia="Times New Roman" w:hAnsi="Times New Roman" w:cs="Times New Roman"/>
          <w:b/>
          <w:i/>
          <w:color w:val="000000"/>
          <w:sz w:val="28"/>
          <w:szCs w:val="28"/>
        </w:rPr>
        <w:t>Tiêu chuẩn</w:t>
      </w:r>
      <w:bookmarkEnd w:id="95"/>
      <w:r w:rsidR="00FB7DB7" w:rsidRPr="000D4C96">
        <w:rPr>
          <w:rFonts w:ascii="Times New Roman" w:eastAsia="Times New Roman" w:hAnsi="Times New Roman" w:cs="Times New Roman"/>
          <w:b/>
          <w:i/>
          <w:color w:val="000000"/>
          <w:sz w:val="28"/>
          <w:szCs w:val="28"/>
        </w:rPr>
        <w:t xml:space="preserve"> </w:t>
      </w:r>
      <w:r w:rsidR="00D5035A" w:rsidRPr="000D4C96">
        <w:rPr>
          <w:rFonts w:ascii="Times New Roman" w:eastAsia="Times New Roman" w:hAnsi="Times New Roman" w:cs="Times New Roman"/>
          <w:b/>
          <w:i/>
          <w:color w:val="000000"/>
          <w:sz w:val="28"/>
          <w:szCs w:val="28"/>
        </w:rPr>
        <w:t>của</w:t>
      </w:r>
      <w:r w:rsidRPr="000D4C96">
        <w:rPr>
          <w:rFonts w:ascii="Times New Roman" w:eastAsia="Times New Roman" w:hAnsi="Times New Roman" w:cs="Times New Roman"/>
          <w:b/>
          <w:i/>
          <w:color w:val="000000"/>
          <w:sz w:val="28"/>
          <w:szCs w:val="28"/>
        </w:rPr>
        <w:t xml:space="preserve"> </w:t>
      </w:r>
      <w:r w:rsidR="00F33A20" w:rsidRPr="000D4C96">
        <w:rPr>
          <w:rFonts w:ascii="Times New Roman" w:eastAsia="Times New Roman" w:hAnsi="Times New Roman" w:cs="Times New Roman"/>
          <w:b/>
          <w:i/>
          <w:color w:val="000000"/>
          <w:sz w:val="28"/>
          <w:szCs w:val="28"/>
        </w:rPr>
        <w:t>Tổ chức Y tế Thế giới</w:t>
      </w:r>
      <w:r w:rsidRPr="000D4C96">
        <w:rPr>
          <w:rFonts w:ascii="Times New Roman" w:eastAsia="Times New Roman" w:hAnsi="Times New Roman" w:cs="Times New Roman"/>
          <w:b/>
          <w:i/>
          <w:color w:val="000000"/>
          <w:sz w:val="28"/>
          <w:szCs w:val="28"/>
        </w:rPr>
        <w:t xml:space="preserve"> </w:t>
      </w:r>
      <w:r w:rsidR="00FB7DB7" w:rsidRPr="000D4C96">
        <w:rPr>
          <w:rFonts w:ascii="Times New Roman" w:eastAsia="Times New Roman" w:hAnsi="Times New Roman" w:cs="Times New Roman"/>
          <w:b/>
          <w:i/>
          <w:color w:val="000000"/>
          <w:sz w:val="28"/>
          <w:szCs w:val="28"/>
        </w:rPr>
        <w:t xml:space="preserve">(1999) </w:t>
      </w:r>
    </w:p>
    <w:p w14:paraId="337FC081" w14:textId="13B4009E" w:rsidR="00D5035A" w:rsidRPr="00BB3CC2" w:rsidRDefault="00D5035A" w:rsidP="00BB3CC2">
      <w:pPr>
        <w:shd w:val="clear" w:color="auto" w:fill="FFFFFF"/>
        <w:spacing w:after="0" w:line="343" w:lineRule="auto"/>
        <w:ind w:firstLine="450"/>
        <w:jc w:val="both"/>
        <w:rPr>
          <w:rFonts w:ascii="Times New Roman" w:eastAsia="Times New Roman" w:hAnsi="Times New Roman" w:cs="Times New Roman"/>
          <w:color w:val="000000"/>
          <w:spacing w:val="-4"/>
          <w:sz w:val="28"/>
          <w:szCs w:val="28"/>
        </w:rPr>
      </w:pPr>
      <w:r w:rsidRPr="00BB3CC2">
        <w:rPr>
          <w:rFonts w:ascii="Times New Roman" w:eastAsia="Times New Roman" w:hAnsi="Times New Roman" w:cs="Times New Roman"/>
          <w:color w:val="000000"/>
          <w:spacing w:val="-4"/>
          <w:sz w:val="28"/>
          <w:szCs w:val="28"/>
        </w:rPr>
        <w:t>-</w:t>
      </w:r>
      <w:r w:rsidR="00FB7DB7" w:rsidRPr="00BB3CC2">
        <w:rPr>
          <w:rFonts w:ascii="Times New Roman" w:eastAsia="Times New Roman" w:hAnsi="Times New Roman" w:cs="Times New Roman"/>
          <w:color w:val="000000"/>
          <w:spacing w:val="-4"/>
          <w:sz w:val="28"/>
          <w:szCs w:val="28"/>
        </w:rPr>
        <w:t xml:space="preserve"> </w:t>
      </w:r>
      <w:r w:rsidRPr="00BB3CC2">
        <w:rPr>
          <w:rFonts w:ascii="Times New Roman" w:eastAsia="Times New Roman" w:hAnsi="Times New Roman" w:cs="Times New Roman"/>
          <w:color w:val="000000"/>
          <w:spacing w:val="-4"/>
          <w:sz w:val="28"/>
          <w:szCs w:val="28"/>
        </w:rPr>
        <w:t xml:space="preserve">Kháng </w:t>
      </w:r>
      <w:r w:rsidR="00FB7DB7" w:rsidRPr="00BB3CC2">
        <w:rPr>
          <w:rFonts w:ascii="Times New Roman" w:eastAsia="Times New Roman" w:hAnsi="Times New Roman" w:cs="Times New Roman"/>
          <w:color w:val="000000"/>
          <w:spacing w:val="-4"/>
          <w:sz w:val="28"/>
          <w:szCs w:val="28"/>
        </w:rPr>
        <w:t xml:space="preserve">insulin là </w:t>
      </w:r>
      <w:bookmarkStart w:id="96" w:name="_Hlk3064898"/>
      <w:r w:rsidR="00FB7DB7" w:rsidRPr="00BB3CC2">
        <w:rPr>
          <w:rFonts w:ascii="Times New Roman" w:eastAsia="Times New Roman" w:hAnsi="Times New Roman" w:cs="Times New Roman"/>
          <w:color w:val="000000"/>
          <w:spacing w:val="-4"/>
          <w:sz w:val="28"/>
          <w:szCs w:val="28"/>
        </w:rPr>
        <w:t>tiêu chí bắt buộc</w:t>
      </w:r>
      <w:bookmarkEnd w:id="96"/>
      <w:r w:rsidR="00FB7DB7" w:rsidRPr="00BB3CC2">
        <w:rPr>
          <w:rFonts w:ascii="Times New Roman" w:eastAsia="Times New Roman" w:hAnsi="Times New Roman" w:cs="Times New Roman"/>
          <w:color w:val="000000"/>
          <w:spacing w:val="-4"/>
          <w:sz w:val="28"/>
          <w:szCs w:val="28"/>
        </w:rPr>
        <w:t xml:space="preserve">. Đánh giá kháng insulin trực tiếp bằng kĩ thuật </w:t>
      </w:r>
      <w:r w:rsidR="0000527A" w:rsidRPr="00BB3CC2">
        <w:rPr>
          <w:rFonts w:ascii="Times New Roman" w:eastAsia="Times New Roman" w:hAnsi="Times New Roman" w:cs="Times New Roman"/>
          <w:color w:val="000000"/>
          <w:spacing w:val="-4"/>
          <w:sz w:val="28"/>
          <w:szCs w:val="28"/>
        </w:rPr>
        <w:t>“</w:t>
      </w:r>
      <w:r w:rsidR="00FB7DB7" w:rsidRPr="00BB3CC2">
        <w:rPr>
          <w:rFonts w:ascii="Times New Roman" w:eastAsia="Times New Roman" w:hAnsi="Times New Roman" w:cs="Times New Roman"/>
          <w:color w:val="000000"/>
          <w:spacing w:val="-4"/>
          <w:sz w:val="28"/>
          <w:szCs w:val="28"/>
        </w:rPr>
        <w:t>kẹp insulin</w:t>
      </w:r>
      <w:r w:rsidR="0000527A" w:rsidRPr="00BB3CC2">
        <w:rPr>
          <w:rFonts w:ascii="Times New Roman" w:eastAsia="Times New Roman" w:hAnsi="Times New Roman" w:cs="Times New Roman"/>
          <w:color w:val="000000"/>
          <w:spacing w:val="-4"/>
          <w:sz w:val="28"/>
          <w:szCs w:val="28"/>
        </w:rPr>
        <w:t>”</w:t>
      </w:r>
      <w:r w:rsidR="00C832D1" w:rsidRPr="00BB3CC2">
        <w:rPr>
          <w:rFonts w:ascii="Times New Roman" w:eastAsia="Times New Roman" w:hAnsi="Times New Roman" w:cs="Times New Roman"/>
          <w:color w:val="000000"/>
          <w:spacing w:val="-4"/>
          <w:sz w:val="28"/>
          <w:szCs w:val="28"/>
        </w:rPr>
        <w:t xml:space="preserve"> (kìm giữ đẳng đường huyết cường insulin - euglycemic hyperinsulinemic clamp)</w:t>
      </w:r>
      <w:r w:rsidR="00BB3CC2" w:rsidRPr="00BB3CC2">
        <w:rPr>
          <w:rFonts w:ascii="Times New Roman" w:eastAsia="Times New Roman" w:hAnsi="Times New Roman" w:cs="Times New Roman"/>
          <w:color w:val="000000"/>
          <w:spacing w:val="-4"/>
          <w:sz w:val="28"/>
          <w:szCs w:val="28"/>
        </w:rPr>
        <w:t xml:space="preserve"> có n</w:t>
      </w:r>
      <w:r w:rsidR="0000527A" w:rsidRPr="00BB3CC2">
        <w:rPr>
          <w:rFonts w:ascii="Times New Roman" w:eastAsia="Times New Roman" w:hAnsi="Times New Roman" w:cs="Times New Roman"/>
          <w:color w:val="000000"/>
          <w:spacing w:val="-4"/>
          <w:sz w:val="28"/>
          <w:szCs w:val="28"/>
        </w:rPr>
        <w:t xml:space="preserve">guyên </w:t>
      </w:r>
      <w:r w:rsidR="007D7B58">
        <w:rPr>
          <w:rFonts w:ascii="Times New Roman" w:eastAsia="Times New Roman" w:hAnsi="Times New Roman" w:cs="Times New Roman"/>
          <w:color w:val="000000"/>
          <w:spacing w:val="-4"/>
          <w:sz w:val="28"/>
          <w:szCs w:val="28"/>
        </w:rPr>
        <w:t>lý</w:t>
      </w:r>
      <w:r w:rsidR="0000527A" w:rsidRPr="00BB3CC2">
        <w:rPr>
          <w:rFonts w:ascii="Times New Roman" w:eastAsia="Times New Roman" w:hAnsi="Times New Roman" w:cs="Times New Roman"/>
          <w:color w:val="000000"/>
          <w:spacing w:val="-4"/>
          <w:sz w:val="28"/>
          <w:szCs w:val="28"/>
        </w:rPr>
        <w:t xml:space="preserve"> dựa trên nồng độ glucose được kẹp chặt hay cố định, đồng thời nâng nồng độ </w:t>
      </w:r>
      <w:r w:rsidR="006F1B96">
        <w:rPr>
          <w:rFonts w:ascii="Times New Roman" w:eastAsia="Times New Roman" w:hAnsi="Times New Roman" w:cs="Times New Roman"/>
          <w:color w:val="000000"/>
          <w:spacing w:val="-4"/>
          <w:sz w:val="28"/>
          <w:szCs w:val="28"/>
        </w:rPr>
        <w:t>insulin</w:t>
      </w:r>
      <w:r w:rsidR="0000527A" w:rsidRPr="00BB3CC2">
        <w:rPr>
          <w:rFonts w:ascii="Times New Roman" w:eastAsia="Times New Roman" w:hAnsi="Times New Roman" w:cs="Times New Roman"/>
          <w:color w:val="000000"/>
          <w:spacing w:val="-4"/>
          <w:sz w:val="28"/>
          <w:szCs w:val="28"/>
        </w:rPr>
        <w:t xml:space="preserve"> lên cao nhằm ức chế tiết insulin nội sinh, mức độ chuyển hóa glucose của cơ thể sẽ phản ánh mức độ kháng insulin. Đây </w:t>
      </w:r>
      <w:r w:rsidR="009B0975" w:rsidRPr="00BB3CC2">
        <w:rPr>
          <w:rFonts w:ascii="Times New Roman" w:eastAsia="Times New Roman" w:hAnsi="Times New Roman" w:cs="Times New Roman"/>
          <w:color w:val="000000"/>
          <w:spacing w:val="-4"/>
          <w:sz w:val="28"/>
          <w:szCs w:val="28"/>
        </w:rPr>
        <w:t>là một phương pháp</w:t>
      </w:r>
      <w:r w:rsidR="00FB7DB7" w:rsidRPr="00BB3CC2">
        <w:rPr>
          <w:rFonts w:ascii="Times New Roman" w:eastAsia="Times New Roman" w:hAnsi="Times New Roman" w:cs="Times New Roman"/>
          <w:color w:val="000000"/>
          <w:spacing w:val="-4"/>
          <w:sz w:val="28"/>
          <w:szCs w:val="28"/>
        </w:rPr>
        <w:t xml:space="preserve"> phức tạp</w:t>
      </w:r>
      <w:r w:rsidR="00BB3CC2">
        <w:rPr>
          <w:rFonts w:ascii="Times New Roman" w:eastAsia="Times New Roman" w:hAnsi="Times New Roman" w:cs="Times New Roman"/>
          <w:color w:val="000000"/>
          <w:spacing w:val="-4"/>
          <w:sz w:val="28"/>
          <w:szCs w:val="28"/>
        </w:rPr>
        <w:t xml:space="preserve"> nên </w:t>
      </w:r>
      <w:r w:rsidR="009B0975" w:rsidRPr="00BB3CC2">
        <w:rPr>
          <w:rFonts w:ascii="Times New Roman" w:eastAsia="Times New Roman" w:hAnsi="Times New Roman" w:cs="Times New Roman"/>
          <w:color w:val="000000"/>
          <w:spacing w:val="-4"/>
          <w:sz w:val="28"/>
          <w:szCs w:val="28"/>
        </w:rPr>
        <w:t>khó thực hiện thường qui</w:t>
      </w:r>
      <w:r w:rsidR="00FB7DB7" w:rsidRPr="00BB3CC2">
        <w:rPr>
          <w:rFonts w:ascii="Times New Roman" w:eastAsia="Times New Roman" w:hAnsi="Times New Roman" w:cs="Times New Roman"/>
          <w:color w:val="000000"/>
          <w:spacing w:val="-4"/>
          <w:sz w:val="28"/>
          <w:szCs w:val="28"/>
        </w:rPr>
        <w:t xml:space="preserve">. </w:t>
      </w:r>
    </w:p>
    <w:p w14:paraId="6F1CF02F" w14:textId="2ED09B3A" w:rsidR="00D5035A" w:rsidRPr="00C832D1" w:rsidRDefault="00D5035A" w:rsidP="00BB3CC2">
      <w:pPr>
        <w:shd w:val="clear" w:color="auto" w:fill="FFFFFF"/>
        <w:spacing w:after="0" w:line="343" w:lineRule="auto"/>
        <w:ind w:firstLine="450"/>
        <w:jc w:val="both"/>
        <w:rPr>
          <w:rFonts w:ascii="Times New Roman" w:eastAsia="Times New Roman" w:hAnsi="Times New Roman"/>
          <w:color w:val="000000"/>
          <w:spacing w:val="-6"/>
          <w:sz w:val="28"/>
          <w:szCs w:val="28"/>
        </w:rPr>
      </w:pPr>
      <w:r w:rsidRPr="00C832D1">
        <w:rPr>
          <w:rFonts w:ascii="Times New Roman" w:eastAsia="Times New Roman" w:hAnsi="Times New Roman"/>
          <w:color w:val="000000"/>
          <w:spacing w:val="-6"/>
          <w:sz w:val="28"/>
          <w:szCs w:val="28"/>
        </w:rPr>
        <w:t xml:space="preserve">- </w:t>
      </w:r>
      <w:r w:rsidR="00FB7DB7" w:rsidRPr="00C832D1">
        <w:rPr>
          <w:rFonts w:ascii="Times New Roman" w:eastAsia="Times New Roman" w:hAnsi="Times New Roman"/>
          <w:color w:val="000000"/>
          <w:spacing w:val="-6"/>
          <w:sz w:val="28"/>
          <w:szCs w:val="28"/>
          <w:lang w:val="sv-SE"/>
        </w:rPr>
        <w:t>Microalbumin niệu khó xác định, t</w:t>
      </w:r>
      <w:r w:rsidR="00FB7DB7" w:rsidRPr="00C832D1">
        <w:rPr>
          <w:rFonts w:ascii="Times New Roman" w:eastAsia="Times New Roman" w:hAnsi="Times New Roman"/>
          <w:color w:val="000000"/>
          <w:spacing w:val="-6"/>
          <w:sz w:val="28"/>
          <w:szCs w:val="28"/>
        </w:rPr>
        <w:t xml:space="preserve">ần suất albumin niệu ở </w:t>
      </w:r>
      <w:r w:rsidR="00AF5B44" w:rsidRPr="00C832D1">
        <w:rPr>
          <w:rFonts w:ascii="Times New Roman" w:eastAsia="Times New Roman" w:hAnsi="Times New Roman"/>
          <w:color w:val="000000"/>
          <w:spacing w:val="-6"/>
          <w:sz w:val="28"/>
          <w:szCs w:val="28"/>
        </w:rPr>
        <w:t>bệnh nhân</w:t>
      </w:r>
      <w:r w:rsidR="00FB7DB7" w:rsidRPr="00C832D1">
        <w:rPr>
          <w:rFonts w:ascii="Times New Roman" w:eastAsia="Times New Roman" w:hAnsi="Times New Roman"/>
          <w:color w:val="000000"/>
          <w:spacing w:val="-6"/>
          <w:sz w:val="28"/>
          <w:szCs w:val="28"/>
        </w:rPr>
        <w:t xml:space="preserve"> HCCH không cao, mức độ kháng insulin không liên quan với microalbumin niệu. </w:t>
      </w:r>
    </w:p>
    <w:p w14:paraId="211B7294" w14:textId="7C895C7E" w:rsidR="00FB7DB7" w:rsidRPr="000D4C96" w:rsidRDefault="00D5035A" w:rsidP="00BB3CC2">
      <w:pPr>
        <w:shd w:val="clear" w:color="auto" w:fill="FFFFFF"/>
        <w:spacing w:after="0" w:line="343" w:lineRule="auto"/>
        <w:ind w:firstLine="450"/>
        <w:jc w:val="both"/>
        <w:rPr>
          <w:rFonts w:ascii="Times New Roman" w:eastAsia="Times New Roman" w:hAnsi="Times New Roman"/>
          <w:color w:val="000000"/>
          <w:sz w:val="28"/>
          <w:szCs w:val="28"/>
        </w:rPr>
      </w:pPr>
      <w:r w:rsidRPr="000D4C96">
        <w:rPr>
          <w:rFonts w:ascii="Times New Roman" w:eastAsia="Times New Roman" w:hAnsi="Times New Roman"/>
          <w:color w:val="000000"/>
          <w:sz w:val="28"/>
          <w:szCs w:val="28"/>
        </w:rPr>
        <w:t xml:space="preserve">- </w:t>
      </w:r>
      <w:r w:rsidR="00FB7DB7" w:rsidRPr="000D4C96">
        <w:rPr>
          <w:rFonts w:ascii="Times New Roman" w:eastAsia="Times New Roman" w:hAnsi="Times New Roman"/>
          <w:color w:val="000000"/>
          <w:sz w:val="28"/>
          <w:szCs w:val="28"/>
        </w:rPr>
        <w:t xml:space="preserve">Đánh giá béo bụng, </w:t>
      </w:r>
      <w:r w:rsidR="00F33A20" w:rsidRPr="000D4C96">
        <w:rPr>
          <w:rFonts w:ascii="Times New Roman" w:eastAsia="Times New Roman" w:hAnsi="Times New Roman"/>
          <w:color w:val="000000"/>
          <w:sz w:val="28"/>
          <w:szCs w:val="28"/>
        </w:rPr>
        <w:t>Tổ chức Y tế Thế giới</w:t>
      </w:r>
      <w:r w:rsidR="00FB7DB7" w:rsidRPr="000D4C96">
        <w:rPr>
          <w:rFonts w:ascii="Times New Roman" w:eastAsia="Times New Roman" w:hAnsi="Times New Roman"/>
          <w:color w:val="000000"/>
          <w:sz w:val="28"/>
          <w:szCs w:val="28"/>
        </w:rPr>
        <w:t xml:space="preserve"> dùng chỉ số </w:t>
      </w:r>
      <w:r w:rsidR="00C11212" w:rsidRPr="000D4C96">
        <w:rPr>
          <w:rFonts w:ascii="Times New Roman" w:eastAsia="Times New Roman" w:hAnsi="Times New Roman"/>
          <w:color w:val="000000"/>
          <w:sz w:val="28"/>
          <w:szCs w:val="28"/>
        </w:rPr>
        <w:t>eo</w:t>
      </w:r>
      <w:r w:rsidR="001F22EC" w:rsidRPr="000D4C96">
        <w:rPr>
          <w:rFonts w:ascii="Times New Roman" w:eastAsia="Times New Roman" w:hAnsi="Times New Roman"/>
          <w:color w:val="000000"/>
          <w:sz w:val="28"/>
          <w:szCs w:val="28"/>
        </w:rPr>
        <w:t>/</w:t>
      </w:r>
      <w:r w:rsidR="00C11212" w:rsidRPr="000D4C96">
        <w:rPr>
          <w:rFonts w:ascii="Times New Roman" w:eastAsia="Times New Roman" w:hAnsi="Times New Roman"/>
          <w:color w:val="000000"/>
          <w:sz w:val="28"/>
          <w:szCs w:val="28"/>
        </w:rPr>
        <w:t xml:space="preserve">hông </w:t>
      </w:r>
      <w:r w:rsidR="00FB7DB7" w:rsidRPr="000D4C96">
        <w:rPr>
          <w:rFonts w:ascii="Times New Roman" w:eastAsia="Times New Roman" w:hAnsi="Times New Roman"/>
          <w:color w:val="000000"/>
          <w:sz w:val="28"/>
          <w:szCs w:val="28"/>
        </w:rPr>
        <w:t xml:space="preserve">hoặc BMI phản ánh lượng </w:t>
      </w:r>
      <w:r w:rsidR="00510F63" w:rsidRPr="000D4C96">
        <w:rPr>
          <w:rFonts w:ascii="Times New Roman" w:eastAsia="Times New Roman" w:hAnsi="Times New Roman"/>
          <w:color w:val="000000"/>
          <w:sz w:val="28"/>
          <w:szCs w:val="28"/>
        </w:rPr>
        <w:t>mỡ tạng</w:t>
      </w:r>
      <w:r w:rsidR="00FB7DB7" w:rsidRPr="000D4C96">
        <w:rPr>
          <w:rFonts w:ascii="Times New Roman" w:eastAsia="Times New Roman" w:hAnsi="Times New Roman"/>
          <w:color w:val="000000"/>
          <w:sz w:val="28"/>
          <w:szCs w:val="28"/>
        </w:rPr>
        <w:t xml:space="preserve"> ít chính xác hơn </w:t>
      </w:r>
      <w:r w:rsidR="00291103" w:rsidRPr="000D4C96">
        <w:rPr>
          <w:rFonts w:ascii="Times New Roman" w:eastAsia="Times New Roman" w:hAnsi="Times New Roman"/>
          <w:color w:val="000000"/>
          <w:sz w:val="28"/>
          <w:szCs w:val="28"/>
        </w:rPr>
        <w:t>vòng eo</w:t>
      </w:r>
      <w:r w:rsidR="005D1289" w:rsidRPr="000D4C96">
        <w:rPr>
          <w:rFonts w:ascii="Times New Roman" w:eastAsia="Times New Roman" w:hAnsi="Times New Roman"/>
          <w:color w:val="000000"/>
          <w:sz w:val="28"/>
          <w:szCs w:val="28"/>
        </w:rPr>
        <w:t xml:space="preserve"> </w:t>
      </w:r>
      <w:r w:rsidR="005D1289" w:rsidRPr="000D4C96">
        <w:rPr>
          <w:rFonts w:ascii="Times New Roman" w:eastAsia="Times New Roman" w:hAnsi="Times New Roman" w:cs="Times New Roman"/>
          <w:color w:val="000000"/>
          <w:sz w:val="28"/>
          <w:szCs w:val="28"/>
        </w:rPr>
        <w:fldChar w:fldCharType="begin">
          <w:fldData xml:space="preserve">PEVuZE5vdGU+PENpdGU+PEF1dGhvcj5BbGJlcnRpPC9BdXRob3I+PFllYXI+MjAwNjwvWWVhcj48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</w:fldData>
        </w:fldChar>
      </w:r>
      <w:r w:rsidR="00682986" w:rsidRPr="000D4C96">
        <w:rPr>
          <w:rFonts w:ascii="Times New Roman" w:eastAsia="Times New Roman" w:hAnsi="Times New Roman" w:cs="Times New Roman"/>
          <w:color w:val="000000"/>
          <w:sz w:val="28"/>
          <w:szCs w:val="28"/>
        </w:rPr>
        <w:instrText xml:space="preserve"> ADDIN EN.CITE </w:instrText>
      </w:r>
      <w:r w:rsidR="00682986" w:rsidRPr="000D4C96">
        <w:rPr>
          <w:rFonts w:ascii="Times New Roman" w:eastAsia="Times New Roman" w:hAnsi="Times New Roman" w:cs="Times New Roman"/>
          <w:color w:val="000000"/>
          <w:sz w:val="28"/>
          <w:szCs w:val="28"/>
        </w:rPr>
        <w:fldChar w:fldCharType="begin">
          <w:fldData xml:space="preserve">PEVuZE5vdGU+PENpdGU+PEF1dGhvcj5BbGJlcnRpPC9BdXRob3I+PFllYXI+MjAwNjwvWWVhcj48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</w:fldData>
        </w:fldChar>
      </w:r>
      <w:r w:rsidR="00682986" w:rsidRPr="000D4C96">
        <w:rPr>
          <w:rFonts w:ascii="Times New Roman" w:eastAsia="Times New Roman" w:hAnsi="Times New Roman" w:cs="Times New Roman"/>
          <w:color w:val="000000"/>
          <w:sz w:val="28"/>
          <w:szCs w:val="28"/>
        </w:rPr>
        <w:instrText xml:space="preserve"> ADDIN EN.CITE.DATA </w:instrText>
      </w:r>
      <w:r w:rsidR="00682986" w:rsidRPr="000D4C96">
        <w:rPr>
          <w:rFonts w:ascii="Times New Roman" w:eastAsia="Times New Roman" w:hAnsi="Times New Roman" w:cs="Times New Roman"/>
          <w:color w:val="000000"/>
          <w:sz w:val="28"/>
          <w:szCs w:val="28"/>
        </w:rPr>
      </w:r>
      <w:r w:rsidR="00682986" w:rsidRPr="000D4C96">
        <w:rPr>
          <w:rFonts w:ascii="Times New Roman" w:eastAsia="Times New Roman" w:hAnsi="Times New Roman" w:cs="Times New Roman"/>
          <w:color w:val="000000"/>
          <w:sz w:val="28"/>
          <w:szCs w:val="28"/>
        </w:rPr>
        <w:fldChar w:fldCharType="end"/>
      </w:r>
      <w:r w:rsidR="005D1289" w:rsidRPr="000D4C96">
        <w:rPr>
          <w:rFonts w:ascii="Times New Roman" w:eastAsia="Times New Roman" w:hAnsi="Times New Roman" w:cs="Times New Roman"/>
          <w:color w:val="000000"/>
          <w:sz w:val="28"/>
          <w:szCs w:val="28"/>
        </w:rPr>
      </w:r>
      <w:r w:rsidR="005D1289" w:rsidRPr="000D4C96">
        <w:rPr>
          <w:rFonts w:ascii="Times New Roman" w:eastAsia="Times New Roman" w:hAnsi="Times New Roman" w:cs="Times New Roman"/>
          <w:color w:val="000000"/>
          <w:sz w:val="28"/>
          <w:szCs w:val="28"/>
        </w:rPr>
        <w:fldChar w:fldCharType="separate"/>
      </w:r>
      <w:r w:rsidR="00682986" w:rsidRPr="000D4C96">
        <w:rPr>
          <w:rFonts w:ascii="Times New Roman" w:eastAsia="Times New Roman" w:hAnsi="Times New Roman" w:cs="Times New Roman"/>
          <w:noProof/>
          <w:color w:val="000000"/>
          <w:sz w:val="28"/>
          <w:szCs w:val="28"/>
        </w:rPr>
        <w:t>[</w:t>
      </w:r>
      <w:hyperlink w:anchor="_ENREF_59" w:tooltip="Alberti, 2006 #148" w:history="1">
        <w:r w:rsidR="005D7260" w:rsidRPr="000D4C96">
          <w:rPr>
            <w:rFonts w:ascii="Times New Roman" w:eastAsia="Times New Roman" w:hAnsi="Times New Roman" w:cs="Times New Roman"/>
            <w:noProof/>
            <w:color w:val="000000"/>
            <w:sz w:val="28"/>
            <w:szCs w:val="28"/>
          </w:rPr>
          <w:t>59</w:t>
        </w:r>
      </w:hyperlink>
      <w:r w:rsidR="00682986" w:rsidRPr="000D4C96">
        <w:rPr>
          <w:rFonts w:ascii="Times New Roman" w:eastAsia="Times New Roman" w:hAnsi="Times New Roman" w:cs="Times New Roman"/>
          <w:noProof/>
          <w:color w:val="000000"/>
          <w:sz w:val="28"/>
          <w:szCs w:val="28"/>
        </w:rPr>
        <w:t>]</w:t>
      </w:r>
      <w:r w:rsidR="005D1289" w:rsidRPr="000D4C96">
        <w:rPr>
          <w:rFonts w:ascii="Times New Roman" w:eastAsia="Times New Roman" w:hAnsi="Times New Roman" w:cs="Times New Roman"/>
          <w:color w:val="000000"/>
          <w:sz w:val="28"/>
          <w:szCs w:val="28"/>
        </w:rPr>
        <w:fldChar w:fldCharType="end"/>
      </w:r>
      <w:r w:rsidR="00FB7DB7" w:rsidRPr="000D4C96">
        <w:rPr>
          <w:rFonts w:ascii="Times New Roman" w:eastAsia="Times New Roman" w:hAnsi="Times New Roman"/>
          <w:color w:val="000000"/>
          <w:sz w:val="28"/>
          <w:szCs w:val="28"/>
        </w:rPr>
        <w:t xml:space="preserve">. </w:t>
      </w:r>
    </w:p>
    <w:p w14:paraId="60E36096" w14:textId="476FF73F" w:rsidR="005D1289" w:rsidRPr="000D4C96" w:rsidRDefault="005D1289" w:rsidP="00BB3CC2">
      <w:pPr>
        <w:shd w:val="clear" w:color="auto" w:fill="FFFFFF"/>
        <w:spacing w:after="0" w:line="343" w:lineRule="auto"/>
        <w:jc w:val="both"/>
        <w:rPr>
          <w:rFonts w:ascii="Times New Roman" w:eastAsia="Times New Roman" w:hAnsi="Times New Roman" w:cs="Times New Roman"/>
          <w:b/>
          <w:color w:val="000000"/>
          <w:sz w:val="28"/>
          <w:szCs w:val="28"/>
        </w:rPr>
      </w:pPr>
      <w:r w:rsidRPr="000D4C96">
        <w:rPr>
          <w:rFonts w:ascii="Times New Roman" w:eastAsia="Times New Roman" w:hAnsi="Times New Roman" w:cs="Times New Roman"/>
          <w:b/>
          <w:i/>
          <w:color w:val="000000"/>
          <w:sz w:val="28"/>
          <w:szCs w:val="28"/>
        </w:rPr>
        <w:t>1.2.</w:t>
      </w:r>
      <w:r w:rsidR="004D252A" w:rsidRPr="000D4C96">
        <w:rPr>
          <w:rFonts w:ascii="Times New Roman" w:eastAsia="Times New Roman" w:hAnsi="Times New Roman" w:cs="Times New Roman"/>
          <w:b/>
          <w:i/>
          <w:color w:val="000000"/>
          <w:sz w:val="28"/>
          <w:szCs w:val="28"/>
        </w:rPr>
        <w:t>1</w:t>
      </w:r>
      <w:r w:rsidRPr="000D4C96">
        <w:rPr>
          <w:rFonts w:ascii="Times New Roman" w:eastAsia="Times New Roman" w:hAnsi="Times New Roman" w:cs="Times New Roman"/>
          <w:b/>
          <w:i/>
          <w:color w:val="000000"/>
          <w:sz w:val="28"/>
          <w:szCs w:val="28"/>
        </w:rPr>
        <w:t>.2.</w:t>
      </w:r>
      <w:r w:rsidR="0071173A" w:rsidRPr="000D4C96">
        <w:rPr>
          <w:rFonts w:ascii="Times New Roman" w:eastAsia="Times New Roman" w:hAnsi="Times New Roman" w:cs="Times New Roman"/>
          <w:b/>
          <w:i/>
          <w:color w:val="000000"/>
          <w:sz w:val="28"/>
          <w:szCs w:val="28"/>
        </w:rPr>
        <w:t xml:space="preserve"> </w:t>
      </w:r>
      <w:r w:rsidR="00FB7DB7" w:rsidRPr="000D4C96">
        <w:rPr>
          <w:rFonts w:ascii="Times New Roman" w:eastAsia="Times New Roman" w:hAnsi="Times New Roman" w:cs="Times New Roman"/>
          <w:b/>
          <w:i/>
          <w:color w:val="000000"/>
          <w:sz w:val="28"/>
          <w:szCs w:val="28"/>
        </w:rPr>
        <w:t xml:space="preserve">Tiêu chuẩn </w:t>
      </w:r>
      <w:r w:rsidRPr="000D4C96">
        <w:rPr>
          <w:rFonts w:ascii="Times New Roman" w:eastAsia="Times New Roman" w:hAnsi="Times New Roman" w:cs="Times New Roman"/>
          <w:b/>
          <w:i/>
          <w:color w:val="000000"/>
          <w:sz w:val="28"/>
          <w:szCs w:val="28"/>
        </w:rPr>
        <w:t xml:space="preserve">của Nhóm châu Âu nghiên cứu kháng </w:t>
      </w:r>
      <w:r w:rsidR="00FC66E8" w:rsidRPr="000D4C96">
        <w:rPr>
          <w:rFonts w:ascii="Times New Roman" w:eastAsia="Times New Roman" w:hAnsi="Times New Roman" w:cs="Times New Roman"/>
          <w:b/>
          <w:i/>
          <w:color w:val="000000"/>
          <w:sz w:val="28"/>
          <w:szCs w:val="28"/>
        </w:rPr>
        <w:t>i</w:t>
      </w:r>
      <w:r w:rsidRPr="000D4C96">
        <w:rPr>
          <w:rFonts w:ascii="Times New Roman" w:eastAsia="Times New Roman" w:hAnsi="Times New Roman" w:cs="Times New Roman"/>
          <w:b/>
          <w:i/>
          <w:color w:val="000000"/>
          <w:sz w:val="28"/>
          <w:szCs w:val="28"/>
        </w:rPr>
        <w:t xml:space="preserve">nsulin </w:t>
      </w:r>
      <w:r w:rsidR="00FB7DB7" w:rsidRPr="000D4C96">
        <w:rPr>
          <w:rFonts w:ascii="Times New Roman" w:eastAsia="Times New Roman" w:hAnsi="Times New Roman" w:cs="Times New Roman"/>
          <w:b/>
          <w:i/>
          <w:color w:val="000000"/>
          <w:sz w:val="28"/>
          <w:szCs w:val="28"/>
        </w:rPr>
        <w:t>(1999)</w:t>
      </w:r>
      <w:r w:rsidR="00FB7DB7" w:rsidRPr="000D4C96">
        <w:rPr>
          <w:rFonts w:ascii="Times New Roman" w:eastAsia="Times New Roman" w:hAnsi="Times New Roman" w:cs="Times New Roman"/>
          <w:b/>
          <w:color w:val="000000"/>
          <w:sz w:val="28"/>
          <w:szCs w:val="28"/>
        </w:rPr>
        <w:t xml:space="preserve"> </w:t>
      </w:r>
    </w:p>
    <w:p w14:paraId="5CFDB0E6" w14:textId="33DB784F" w:rsidR="0071173A" w:rsidRPr="000D4C96" w:rsidRDefault="005D1289" w:rsidP="00BB3CC2">
      <w:pPr>
        <w:shd w:val="clear" w:color="auto" w:fill="FFFFFF"/>
        <w:spacing w:after="0" w:line="343" w:lineRule="auto"/>
        <w:ind w:firstLine="720"/>
        <w:jc w:val="both"/>
        <w:rPr>
          <w:rFonts w:ascii="Times New Roman" w:eastAsia="Times New Roman" w:hAnsi="Times New Roman" w:cs="Times New Roman"/>
          <w:color w:val="000000"/>
          <w:sz w:val="28"/>
          <w:szCs w:val="28"/>
        </w:rPr>
      </w:pPr>
      <w:r w:rsidRPr="000D4C96">
        <w:rPr>
          <w:rFonts w:ascii="Times New Roman" w:eastAsia="Times New Roman" w:hAnsi="Times New Roman" w:cs="Times New Roman"/>
          <w:b/>
          <w:color w:val="000000"/>
          <w:sz w:val="28"/>
          <w:szCs w:val="28"/>
        </w:rPr>
        <w:t xml:space="preserve">- </w:t>
      </w:r>
      <w:r w:rsidRPr="000D4C96">
        <w:rPr>
          <w:rFonts w:ascii="Times New Roman" w:eastAsia="Calibri" w:hAnsi="Times New Roman" w:cs="Times New Roman"/>
          <w:color w:val="000000"/>
          <w:sz w:val="28"/>
          <w:szCs w:val="28"/>
        </w:rPr>
        <w:t>K</w:t>
      </w:r>
      <w:r w:rsidR="00FB7DB7" w:rsidRPr="000D4C96">
        <w:rPr>
          <w:rFonts w:ascii="Times New Roman" w:eastAsia="Calibri" w:hAnsi="Times New Roman" w:cs="Times New Roman"/>
          <w:color w:val="000000"/>
          <w:sz w:val="28"/>
          <w:szCs w:val="28"/>
        </w:rPr>
        <w:t xml:space="preserve">háng insulin là </w:t>
      </w:r>
      <w:r w:rsidR="00B14BD7" w:rsidRPr="000D4C96">
        <w:rPr>
          <w:rFonts w:ascii="Times New Roman" w:eastAsia="Calibri" w:hAnsi="Times New Roman" w:cs="Times New Roman"/>
          <w:color w:val="000000"/>
          <w:sz w:val="28"/>
          <w:szCs w:val="28"/>
        </w:rPr>
        <w:t>tiêu chí bắt buộc</w:t>
      </w:r>
      <w:r w:rsidR="00FB7DB7" w:rsidRPr="000D4C96">
        <w:rPr>
          <w:rFonts w:ascii="Times New Roman" w:eastAsia="Calibri" w:hAnsi="Times New Roman" w:cs="Times New Roman"/>
          <w:color w:val="000000"/>
          <w:sz w:val="28"/>
          <w:szCs w:val="28"/>
        </w:rPr>
        <w:t xml:space="preserve">. </w:t>
      </w:r>
      <w:r w:rsidR="0071173A" w:rsidRPr="000D4C96">
        <w:rPr>
          <w:rFonts w:ascii="Times New Roman" w:eastAsia="Calibri" w:hAnsi="Times New Roman" w:cs="Times New Roman"/>
          <w:color w:val="000000"/>
          <w:sz w:val="28"/>
          <w:szCs w:val="28"/>
        </w:rPr>
        <w:t xml:space="preserve">Đơn giản đo </w:t>
      </w:r>
      <w:r w:rsidR="00FB7DB7" w:rsidRPr="000D4C96">
        <w:rPr>
          <w:rFonts w:ascii="Times New Roman" w:eastAsia="Calibri" w:hAnsi="Times New Roman" w:cs="Times New Roman"/>
          <w:color w:val="000000"/>
          <w:sz w:val="28"/>
          <w:szCs w:val="28"/>
        </w:rPr>
        <w:t>k</w:t>
      </w:r>
      <w:r w:rsidR="00FB7DB7" w:rsidRPr="000D4C96">
        <w:rPr>
          <w:rFonts w:ascii="Times New Roman" w:eastAsia="Times New Roman" w:hAnsi="Times New Roman" w:cs="Times New Roman"/>
          <w:color w:val="000000"/>
          <w:sz w:val="28"/>
          <w:szCs w:val="28"/>
        </w:rPr>
        <w:t>háng insulin gián tiếp bởi HOMA-IR</w:t>
      </w:r>
      <w:r w:rsidR="00FB7DB7" w:rsidRPr="000D4C96">
        <w:rPr>
          <w:rFonts w:ascii="Times New Roman" w:eastAsia="Calibri" w:hAnsi="Times New Roman" w:cs="Times New Roman"/>
          <w:color w:val="000000"/>
          <w:sz w:val="28"/>
          <w:szCs w:val="28"/>
        </w:rPr>
        <w:t xml:space="preserve">, </w:t>
      </w:r>
      <w:r w:rsidR="0071173A" w:rsidRPr="000D4C96">
        <w:rPr>
          <w:rFonts w:ascii="Times New Roman" w:eastAsia="Times New Roman" w:hAnsi="Times New Roman" w:cs="Times New Roman"/>
          <w:color w:val="000000"/>
          <w:sz w:val="28"/>
          <w:szCs w:val="28"/>
        </w:rPr>
        <w:t>không yêu cầu làm nghiệm pháp tăng đường huyết để xác định rối loạn dung nạp glucose. Tuy nhiên</w:t>
      </w:r>
      <w:r w:rsidR="00DE0394">
        <w:rPr>
          <w:rFonts w:ascii="Times New Roman" w:eastAsia="Times New Roman" w:hAnsi="Times New Roman" w:cs="Times New Roman"/>
          <w:color w:val="000000"/>
          <w:sz w:val="28"/>
          <w:szCs w:val="28"/>
        </w:rPr>
        <w:t>,</w:t>
      </w:r>
      <w:r w:rsidR="0071173A" w:rsidRPr="000D4C96">
        <w:rPr>
          <w:rFonts w:ascii="Times New Roman" w:eastAsia="Times New Roman" w:hAnsi="Times New Roman" w:cs="Times New Roman"/>
          <w:color w:val="000000"/>
          <w:sz w:val="28"/>
          <w:szCs w:val="28"/>
        </w:rPr>
        <w:t xml:space="preserve"> </w:t>
      </w:r>
      <w:r w:rsidR="0071173A" w:rsidRPr="000D4C96">
        <w:rPr>
          <w:rFonts w:ascii="Times New Roman" w:eastAsia="Calibri" w:hAnsi="Times New Roman" w:cs="Times New Roman"/>
          <w:color w:val="000000"/>
          <w:sz w:val="28"/>
          <w:szCs w:val="28"/>
        </w:rPr>
        <w:t xml:space="preserve">người </w:t>
      </w:r>
      <w:r w:rsidR="00FB7DB7" w:rsidRPr="000D4C96">
        <w:rPr>
          <w:rFonts w:ascii="Times New Roman" w:eastAsia="Calibri" w:hAnsi="Times New Roman" w:cs="Times New Roman"/>
          <w:color w:val="000000"/>
          <w:sz w:val="28"/>
          <w:szCs w:val="28"/>
        </w:rPr>
        <w:t>mắc ĐTĐ týp 2 không thể được chẩn đoán mắc HCCH</w:t>
      </w:r>
      <w:r w:rsidR="00FB7DB7" w:rsidRPr="000D4C96">
        <w:rPr>
          <w:rFonts w:ascii="Times New Roman" w:eastAsia="Times New Roman" w:hAnsi="Times New Roman" w:cs="Times New Roman"/>
          <w:color w:val="000000"/>
          <w:sz w:val="28"/>
          <w:szCs w:val="28"/>
        </w:rPr>
        <w:t xml:space="preserve">. </w:t>
      </w:r>
    </w:p>
    <w:p w14:paraId="3507653E" w14:textId="45C71048" w:rsidR="00FB7DB7" w:rsidRPr="000D4C96" w:rsidRDefault="0071173A" w:rsidP="00BB3CC2">
      <w:pPr>
        <w:shd w:val="clear" w:color="auto" w:fill="FFFFFF"/>
        <w:spacing w:after="0" w:line="343" w:lineRule="auto"/>
        <w:ind w:firstLine="720"/>
        <w:jc w:val="both"/>
        <w:rPr>
          <w:rFonts w:ascii="Times New Roman" w:eastAsia="Times New Roman" w:hAnsi="Times New Roman" w:cs="Times New Roman"/>
          <w:b/>
          <w:color w:val="000000"/>
          <w:sz w:val="28"/>
          <w:szCs w:val="28"/>
        </w:rPr>
      </w:pPr>
      <w:r w:rsidRPr="000D4C96">
        <w:rPr>
          <w:rFonts w:ascii="Times New Roman" w:eastAsia="Times New Roman" w:hAnsi="Times New Roman" w:cs="Times New Roman"/>
          <w:color w:val="000000"/>
          <w:sz w:val="28"/>
          <w:szCs w:val="28"/>
        </w:rPr>
        <w:t>- Đ</w:t>
      </w:r>
      <w:r w:rsidR="00FB7DB7" w:rsidRPr="000D4C96">
        <w:rPr>
          <w:rFonts w:ascii="Times New Roman" w:eastAsia="Times New Roman" w:hAnsi="Times New Roman" w:cs="Times New Roman"/>
          <w:color w:val="000000"/>
          <w:sz w:val="28"/>
          <w:szCs w:val="28"/>
        </w:rPr>
        <w:t xml:space="preserve">ánh giá béo bụng bằng </w:t>
      </w:r>
      <w:r w:rsidR="00BA10ED" w:rsidRPr="000D4C96">
        <w:rPr>
          <w:rFonts w:ascii="Times New Roman" w:eastAsia="Times New Roman" w:hAnsi="Times New Roman" w:cs="Times New Roman"/>
          <w:color w:val="000000"/>
          <w:sz w:val="28"/>
          <w:szCs w:val="28"/>
        </w:rPr>
        <w:t>vòng eo</w:t>
      </w:r>
      <w:r w:rsidR="00FB7DB7" w:rsidRPr="000D4C96">
        <w:rPr>
          <w:rFonts w:ascii="Times New Roman" w:eastAsia="Times New Roman" w:hAnsi="Times New Roman" w:cs="Times New Roman"/>
          <w:color w:val="000000"/>
          <w:sz w:val="28"/>
          <w:szCs w:val="28"/>
        </w:rPr>
        <w:t xml:space="preserve"> và </w:t>
      </w:r>
      <w:r w:rsidR="00FB7DB7" w:rsidRPr="000D4C96">
        <w:rPr>
          <w:rFonts w:ascii="Times New Roman" w:eastAsia="Times New Roman" w:hAnsi="Times New Roman" w:cs="Times New Roman"/>
          <w:color w:val="000000"/>
          <w:sz w:val="28"/>
          <w:szCs w:val="28"/>
          <w:lang w:val="vi-VN"/>
        </w:rPr>
        <w:t>đang điều trị rối loạn lipid máu</w:t>
      </w:r>
      <w:r w:rsidR="00FB7DB7" w:rsidRPr="000D4C96">
        <w:rPr>
          <w:rFonts w:ascii="Times New Roman" w:eastAsia="Times New Roman" w:hAnsi="Times New Roman" w:cs="Times New Roman"/>
          <w:color w:val="000000"/>
          <w:sz w:val="28"/>
          <w:szCs w:val="28"/>
        </w:rPr>
        <w:t>,</w:t>
      </w:r>
      <w:r w:rsidR="00FB7DB7" w:rsidRPr="000D4C96">
        <w:rPr>
          <w:rFonts w:ascii="Times New Roman" w:eastAsia="Times New Roman" w:hAnsi="Times New Roman" w:cs="Times New Roman"/>
          <w:color w:val="000000"/>
          <w:sz w:val="28"/>
          <w:szCs w:val="28"/>
          <w:lang w:val="vi-VN"/>
        </w:rPr>
        <w:t xml:space="preserve"> THA </w:t>
      </w:r>
      <w:r w:rsidR="00FB7DB7" w:rsidRPr="000D4C96">
        <w:rPr>
          <w:rFonts w:ascii="Times New Roman" w:eastAsia="Times New Roman" w:hAnsi="Times New Roman" w:cs="Times New Roman"/>
          <w:color w:val="000000"/>
          <w:sz w:val="28"/>
          <w:szCs w:val="28"/>
        </w:rPr>
        <w:t xml:space="preserve">thì </w:t>
      </w:r>
      <w:r w:rsidR="00FB7DB7" w:rsidRPr="000D4C96">
        <w:rPr>
          <w:rFonts w:ascii="Times New Roman" w:eastAsia="Times New Roman" w:hAnsi="Times New Roman" w:cs="Times New Roman"/>
          <w:color w:val="000000"/>
          <w:sz w:val="28"/>
          <w:szCs w:val="28"/>
          <w:lang w:val="vi-VN"/>
        </w:rPr>
        <w:t>được xem là có bất thường tương ứng</w:t>
      </w:r>
      <w:r w:rsidRPr="000D4C96">
        <w:rPr>
          <w:rFonts w:ascii="Times New Roman" w:eastAsia="Times New Roman" w:hAnsi="Times New Roman" w:cs="Times New Roman"/>
          <w:color w:val="000000"/>
          <w:sz w:val="28"/>
          <w:szCs w:val="28"/>
        </w:rPr>
        <w:t xml:space="preserve"> </w:t>
      </w:r>
      <w:r w:rsidR="005D1289" w:rsidRPr="000D4C96">
        <w:rPr>
          <w:rFonts w:ascii="Times New Roman" w:eastAsia="Times New Roman" w:hAnsi="Times New Roman" w:cs="Times New Roman"/>
          <w:color w:val="000000"/>
          <w:sz w:val="28"/>
          <w:szCs w:val="28"/>
        </w:rPr>
        <w:fldChar w:fldCharType="begin">
          <w:fldData xml:space="preserve">PEVuZE5vdGU+PENpdGU+PEF1dGhvcj5BbGJlcnRpPC9BdXRob3I+PFllYXI+MjAwNjwvWWVhcj48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</w:fldData>
        </w:fldChar>
      </w:r>
      <w:r w:rsidR="00682986" w:rsidRPr="000D4C96">
        <w:rPr>
          <w:rFonts w:ascii="Times New Roman" w:eastAsia="Times New Roman" w:hAnsi="Times New Roman" w:cs="Times New Roman"/>
          <w:color w:val="000000"/>
          <w:sz w:val="28"/>
          <w:szCs w:val="28"/>
        </w:rPr>
        <w:instrText xml:space="preserve"> ADDIN EN.CITE </w:instrText>
      </w:r>
      <w:r w:rsidR="00682986" w:rsidRPr="000D4C96">
        <w:rPr>
          <w:rFonts w:ascii="Times New Roman" w:eastAsia="Times New Roman" w:hAnsi="Times New Roman" w:cs="Times New Roman"/>
          <w:color w:val="000000"/>
          <w:sz w:val="28"/>
          <w:szCs w:val="28"/>
        </w:rPr>
        <w:fldChar w:fldCharType="begin">
          <w:fldData xml:space="preserve">PEVuZE5vdGU+PENpdGU+PEF1dGhvcj5BbGJlcnRpPC9BdXRob3I+PFllYXI+MjAwNjwvWWVhcj48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</w:fldData>
        </w:fldChar>
      </w:r>
      <w:r w:rsidR="00682986" w:rsidRPr="000D4C96">
        <w:rPr>
          <w:rFonts w:ascii="Times New Roman" w:eastAsia="Times New Roman" w:hAnsi="Times New Roman" w:cs="Times New Roman"/>
          <w:color w:val="000000"/>
          <w:sz w:val="28"/>
          <w:szCs w:val="28"/>
        </w:rPr>
        <w:instrText xml:space="preserve"> ADDIN EN.CITE.DATA </w:instrText>
      </w:r>
      <w:r w:rsidR="00682986" w:rsidRPr="000D4C96">
        <w:rPr>
          <w:rFonts w:ascii="Times New Roman" w:eastAsia="Times New Roman" w:hAnsi="Times New Roman" w:cs="Times New Roman"/>
          <w:color w:val="000000"/>
          <w:sz w:val="28"/>
          <w:szCs w:val="28"/>
        </w:rPr>
      </w:r>
      <w:r w:rsidR="00682986" w:rsidRPr="000D4C96">
        <w:rPr>
          <w:rFonts w:ascii="Times New Roman" w:eastAsia="Times New Roman" w:hAnsi="Times New Roman" w:cs="Times New Roman"/>
          <w:color w:val="000000"/>
          <w:sz w:val="28"/>
          <w:szCs w:val="28"/>
        </w:rPr>
        <w:fldChar w:fldCharType="end"/>
      </w:r>
      <w:r w:rsidR="005D1289" w:rsidRPr="000D4C96">
        <w:rPr>
          <w:rFonts w:ascii="Times New Roman" w:eastAsia="Times New Roman" w:hAnsi="Times New Roman" w:cs="Times New Roman"/>
          <w:color w:val="000000"/>
          <w:sz w:val="28"/>
          <w:szCs w:val="28"/>
        </w:rPr>
      </w:r>
      <w:r w:rsidR="005D1289" w:rsidRPr="000D4C96">
        <w:rPr>
          <w:rFonts w:ascii="Times New Roman" w:eastAsia="Times New Roman" w:hAnsi="Times New Roman" w:cs="Times New Roman"/>
          <w:color w:val="000000"/>
          <w:sz w:val="28"/>
          <w:szCs w:val="28"/>
        </w:rPr>
        <w:fldChar w:fldCharType="separate"/>
      </w:r>
      <w:r w:rsidR="00682986" w:rsidRPr="000D4C96">
        <w:rPr>
          <w:rFonts w:ascii="Times New Roman" w:eastAsia="Times New Roman" w:hAnsi="Times New Roman" w:cs="Times New Roman"/>
          <w:noProof/>
          <w:color w:val="000000"/>
          <w:sz w:val="28"/>
          <w:szCs w:val="28"/>
        </w:rPr>
        <w:t>[</w:t>
      </w:r>
      <w:hyperlink w:anchor="_ENREF_59" w:tooltip="Alberti, 2006 #148" w:history="1">
        <w:r w:rsidR="005D7260" w:rsidRPr="000D4C96">
          <w:rPr>
            <w:rFonts w:ascii="Times New Roman" w:eastAsia="Times New Roman" w:hAnsi="Times New Roman" w:cs="Times New Roman"/>
            <w:noProof/>
            <w:color w:val="000000"/>
            <w:sz w:val="28"/>
            <w:szCs w:val="28"/>
          </w:rPr>
          <w:t>59</w:t>
        </w:r>
      </w:hyperlink>
      <w:r w:rsidR="00682986" w:rsidRPr="000D4C96">
        <w:rPr>
          <w:rFonts w:ascii="Times New Roman" w:eastAsia="Times New Roman" w:hAnsi="Times New Roman" w:cs="Times New Roman"/>
          <w:noProof/>
          <w:color w:val="000000"/>
          <w:sz w:val="28"/>
          <w:szCs w:val="28"/>
        </w:rPr>
        <w:t>]</w:t>
      </w:r>
      <w:r w:rsidR="005D1289" w:rsidRPr="000D4C96">
        <w:rPr>
          <w:rFonts w:ascii="Times New Roman" w:eastAsia="Times New Roman" w:hAnsi="Times New Roman" w:cs="Times New Roman"/>
          <w:color w:val="000000"/>
          <w:sz w:val="28"/>
          <w:szCs w:val="28"/>
        </w:rPr>
        <w:fldChar w:fldCharType="end"/>
      </w:r>
      <w:r w:rsidR="00FB7DB7" w:rsidRPr="000D4C96">
        <w:rPr>
          <w:rFonts w:ascii="Times New Roman" w:eastAsia="Times New Roman" w:hAnsi="Times New Roman" w:cs="Times New Roman"/>
          <w:color w:val="000000"/>
          <w:sz w:val="28"/>
          <w:szCs w:val="28"/>
        </w:rPr>
        <w:t xml:space="preserve">. </w:t>
      </w:r>
    </w:p>
    <w:p w14:paraId="05C334A0" w14:textId="5A440420" w:rsidR="0071173A" w:rsidRPr="000D4C96" w:rsidRDefault="0071173A" w:rsidP="00723653">
      <w:pPr>
        <w:shd w:val="clear" w:color="auto" w:fill="FFFFFF"/>
        <w:spacing w:after="0" w:line="360" w:lineRule="auto"/>
        <w:jc w:val="both"/>
        <w:rPr>
          <w:rFonts w:ascii="Times New Roman" w:eastAsia="Times New Roman" w:hAnsi="Times New Roman" w:cs="Times New Roman"/>
          <w:color w:val="000000"/>
          <w:sz w:val="28"/>
          <w:szCs w:val="28"/>
        </w:rPr>
      </w:pPr>
      <w:r w:rsidRPr="000D4C96">
        <w:rPr>
          <w:rFonts w:ascii="Times New Roman" w:eastAsia="Times New Roman" w:hAnsi="Times New Roman" w:cs="Times New Roman"/>
          <w:b/>
          <w:i/>
          <w:color w:val="000000"/>
          <w:sz w:val="28"/>
          <w:szCs w:val="28"/>
        </w:rPr>
        <w:lastRenderedPageBreak/>
        <w:t>1.2.</w:t>
      </w:r>
      <w:r w:rsidR="004D252A" w:rsidRPr="000D4C96">
        <w:rPr>
          <w:rFonts w:ascii="Times New Roman" w:eastAsia="Times New Roman" w:hAnsi="Times New Roman" w:cs="Times New Roman"/>
          <w:b/>
          <w:i/>
          <w:color w:val="000000"/>
          <w:sz w:val="28"/>
          <w:szCs w:val="28"/>
        </w:rPr>
        <w:t>1</w:t>
      </w:r>
      <w:r w:rsidRPr="000D4C96">
        <w:rPr>
          <w:rFonts w:ascii="Times New Roman" w:eastAsia="Times New Roman" w:hAnsi="Times New Roman" w:cs="Times New Roman"/>
          <w:b/>
          <w:i/>
          <w:color w:val="000000"/>
          <w:sz w:val="28"/>
          <w:szCs w:val="28"/>
        </w:rPr>
        <w:t xml:space="preserve">.3. </w:t>
      </w:r>
      <w:r w:rsidR="00FB7DB7" w:rsidRPr="000D4C96">
        <w:rPr>
          <w:rFonts w:ascii="Times New Roman" w:eastAsia="Times New Roman" w:hAnsi="Times New Roman" w:cs="Times New Roman"/>
          <w:b/>
          <w:i/>
          <w:color w:val="000000"/>
          <w:sz w:val="28"/>
          <w:szCs w:val="28"/>
        </w:rPr>
        <w:t>Tiêu chuẩn</w:t>
      </w:r>
      <w:r w:rsidR="00FB7DB7" w:rsidRPr="000D4C96">
        <w:rPr>
          <w:rFonts w:ascii="Times New Roman" w:eastAsia="Times New Roman" w:hAnsi="Times New Roman" w:cs="Times New Roman"/>
          <w:b/>
          <w:i/>
          <w:color w:val="000000"/>
          <w:sz w:val="28"/>
          <w:szCs w:val="28"/>
          <w:lang w:val="vi-VN"/>
        </w:rPr>
        <w:t xml:space="preserve"> </w:t>
      </w:r>
      <w:r w:rsidR="00C324CC" w:rsidRPr="000D4C96">
        <w:rPr>
          <w:rFonts w:ascii="Times New Roman" w:eastAsia="Times New Roman" w:hAnsi="Times New Roman" w:cs="Times New Roman"/>
          <w:b/>
          <w:i/>
          <w:color w:val="000000"/>
          <w:sz w:val="28"/>
          <w:szCs w:val="28"/>
          <w:lang w:val="vi-VN"/>
        </w:rPr>
        <w:t>NCEP</w:t>
      </w:r>
      <w:r w:rsidR="00FB7DB7" w:rsidRPr="000D4C96">
        <w:rPr>
          <w:rFonts w:ascii="Times New Roman" w:eastAsia="Times New Roman" w:hAnsi="Times New Roman" w:cs="Times New Roman"/>
          <w:b/>
          <w:i/>
          <w:color w:val="000000"/>
          <w:sz w:val="28"/>
          <w:szCs w:val="28"/>
          <w:lang w:val="vi-VN"/>
        </w:rPr>
        <w:t xml:space="preserve"> ATPIII (</w:t>
      </w:r>
      <w:r w:rsidR="00FB7DB7" w:rsidRPr="000D4C96">
        <w:rPr>
          <w:rFonts w:ascii="Times New Roman" w:eastAsia="Times New Roman" w:hAnsi="Times New Roman" w:cs="Times New Roman"/>
          <w:b/>
          <w:i/>
          <w:color w:val="000000"/>
          <w:sz w:val="28"/>
          <w:szCs w:val="28"/>
        </w:rPr>
        <w:t>2004)</w:t>
      </w:r>
      <w:r w:rsidR="00FB7DB7" w:rsidRPr="000D4C96">
        <w:rPr>
          <w:rFonts w:ascii="Times New Roman" w:eastAsia="Times New Roman" w:hAnsi="Times New Roman" w:cs="Times New Roman"/>
          <w:color w:val="000000"/>
          <w:sz w:val="28"/>
          <w:szCs w:val="28"/>
        </w:rPr>
        <w:t xml:space="preserve"> </w:t>
      </w:r>
    </w:p>
    <w:p w14:paraId="09F0984C" w14:textId="57FF3BE9" w:rsidR="00B14BD7" w:rsidRPr="000D4C96" w:rsidRDefault="0071173A" w:rsidP="00766017">
      <w:pPr>
        <w:shd w:val="clear" w:color="auto" w:fill="FFFFFF"/>
        <w:spacing w:after="0" w:line="343" w:lineRule="auto"/>
        <w:ind w:firstLine="720"/>
        <w:jc w:val="both"/>
        <w:rPr>
          <w:rFonts w:ascii="Times New Roman" w:eastAsia="Calibri" w:hAnsi="Times New Roman" w:cs="Times New Roman"/>
          <w:color w:val="000000"/>
          <w:sz w:val="28"/>
          <w:szCs w:val="28"/>
        </w:rPr>
      </w:pPr>
      <w:r w:rsidRPr="000D4C96">
        <w:rPr>
          <w:rFonts w:ascii="Times New Roman" w:eastAsia="Times New Roman" w:hAnsi="Times New Roman" w:cs="Times New Roman"/>
          <w:color w:val="000000"/>
          <w:sz w:val="28"/>
          <w:szCs w:val="28"/>
        </w:rPr>
        <w:t xml:space="preserve">- </w:t>
      </w:r>
      <w:r w:rsidR="00FB7DB7" w:rsidRPr="000D4C96">
        <w:rPr>
          <w:rFonts w:ascii="Times New Roman" w:eastAsia="Times New Roman" w:hAnsi="Times New Roman" w:cs="Times New Roman"/>
          <w:color w:val="000000"/>
          <w:sz w:val="28"/>
          <w:szCs w:val="28"/>
        </w:rPr>
        <w:t xml:space="preserve">Chẩn đoán khi có </w:t>
      </w:r>
      <w:r w:rsidR="00FB7DB7" w:rsidRPr="000D4C96">
        <w:rPr>
          <w:rFonts w:ascii="Times New Roman" w:eastAsia="Calibri" w:hAnsi="Times New Roman" w:cs="Times New Roman"/>
          <w:color w:val="000000"/>
          <w:sz w:val="28"/>
          <w:szCs w:val="28"/>
        </w:rPr>
        <w:t xml:space="preserve">ít nhất ba trong năm tiêu chí (béo bụng, </w:t>
      </w:r>
      <w:r w:rsidR="00FC66E8" w:rsidRPr="000D4C96">
        <w:rPr>
          <w:rFonts w:ascii="Times New Roman" w:eastAsia="Calibri" w:hAnsi="Times New Roman" w:cs="Times New Roman"/>
          <w:color w:val="000000"/>
          <w:sz w:val="28"/>
          <w:szCs w:val="28"/>
        </w:rPr>
        <w:t>tăng triglyceride, giảm HDL-C</w:t>
      </w:r>
      <w:r w:rsidR="00FB7DB7" w:rsidRPr="000D4C96">
        <w:rPr>
          <w:rFonts w:ascii="Times New Roman" w:eastAsia="Calibri" w:hAnsi="Times New Roman" w:cs="Times New Roman"/>
          <w:color w:val="000000"/>
          <w:sz w:val="28"/>
          <w:szCs w:val="28"/>
        </w:rPr>
        <w:t xml:space="preserve">, THA và tăng </w:t>
      </w:r>
      <w:r w:rsidR="001D4FF4" w:rsidRPr="000D4C96">
        <w:rPr>
          <w:rFonts w:ascii="Times New Roman" w:eastAsia="Calibri" w:hAnsi="Times New Roman" w:cs="Times New Roman"/>
          <w:color w:val="000000"/>
          <w:sz w:val="28"/>
          <w:szCs w:val="28"/>
        </w:rPr>
        <w:t>đường huyết</w:t>
      </w:r>
      <w:r w:rsidR="00FB7DB7" w:rsidRPr="000D4C96">
        <w:rPr>
          <w:rFonts w:ascii="Times New Roman" w:eastAsia="Times New Roman" w:hAnsi="Times New Roman" w:cs="Times New Roman"/>
          <w:color w:val="000000"/>
          <w:sz w:val="28"/>
          <w:szCs w:val="28"/>
        </w:rPr>
        <w:t>)</w:t>
      </w:r>
      <w:r w:rsidR="00FB7DB7" w:rsidRPr="000D4C96">
        <w:rPr>
          <w:rFonts w:ascii="Times New Roman" w:eastAsia="Calibri" w:hAnsi="Times New Roman" w:cs="Times New Roman"/>
          <w:color w:val="000000"/>
          <w:sz w:val="28"/>
          <w:szCs w:val="28"/>
        </w:rPr>
        <w:t xml:space="preserve">. </w:t>
      </w:r>
    </w:p>
    <w:p w14:paraId="77C3CE51" w14:textId="2EC13C15" w:rsidR="00FB7DB7" w:rsidRPr="000D4C96" w:rsidRDefault="00B14BD7" w:rsidP="00766017">
      <w:pPr>
        <w:shd w:val="clear" w:color="auto" w:fill="FFFFFF"/>
        <w:spacing w:after="0" w:line="343" w:lineRule="auto"/>
        <w:ind w:firstLine="720"/>
        <w:jc w:val="both"/>
        <w:rPr>
          <w:rFonts w:ascii="Times New Roman" w:eastAsia="Calibri" w:hAnsi="Times New Roman" w:cs="Times New Roman"/>
          <w:color w:val="000000"/>
          <w:sz w:val="28"/>
          <w:szCs w:val="28"/>
        </w:rPr>
      </w:pPr>
      <w:r w:rsidRPr="000D4C96">
        <w:rPr>
          <w:rFonts w:ascii="Times New Roman" w:eastAsia="Calibri" w:hAnsi="Times New Roman" w:cs="Times New Roman"/>
          <w:color w:val="000000"/>
          <w:sz w:val="28"/>
          <w:szCs w:val="28"/>
        </w:rPr>
        <w:t xml:space="preserve">- </w:t>
      </w:r>
      <w:r w:rsidR="00FB7DB7" w:rsidRPr="000D4C96">
        <w:rPr>
          <w:rFonts w:ascii="Times New Roman" w:eastAsia="Calibri" w:hAnsi="Times New Roman" w:cs="Times New Roman"/>
          <w:color w:val="000000"/>
          <w:sz w:val="28"/>
          <w:szCs w:val="28"/>
        </w:rPr>
        <w:t>Sử dụng các xét nghiệm thường qui, các đo lường đơn giản dễ nhớ nên nó</w:t>
      </w:r>
      <w:r w:rsidR="00FB7DB7" w:rsidRPr="000D4C96">
        <w:rPr>
          <w:rFonts w:ascii="Times New Roman" w:eastAsia="Times New Roman" w:hAnsi="Times New Roman" w:cs="Times New Roman"/>
          <w:color w:val="000000"/>
          <w:sz w:val="28"/>
          <w:szCs w:val="28"/>
        </w:rPr>
        <w:t xml:space="preserve"> được sử dụng rộng rãi </w:t>
      </w:r>
      <w:r w:rsidR="00FB7DB7" w:rsidRPr="000D4C96">
        <w:rPr>
          <w:rFonts w:ascii="Times New Roman" w:eastAsia="Calibri" w:hAnsi="Times New Roman" w:cs="Times New Roman"/>
          <w:color w:val="000000"/>
          <w:sz w:val="28"/>
          <w:szCs w:val="28"/>
        </w:rPr>
        <w:t xml:space="preserve">trong nhiều </w:t>
      </w:r>
      <w:r w:rsidR="001537BA" w:rsidRPr="000D4C96">
        <w:rPr>
          <w:rFonts w:ascii="Times New Roman" w:eastAsia="Calibri" w:hAnsi="Times New Roman" w:cs="Times New Roman"/>
          <w:color w:val="000000"/>
          <w:sz w:val="28"/>
          <w:szCs w:val="28"/>
        </w:rPr>
        <w:t>nghiên cứu</w:t>
      </w:r>
      <w:r w:rsidR="00FB7DB7" w:rsidRPr="000D4C96">
        <w:rPr>
          <w:rFonts w:ascii="Times New Roman" w:eastAsia="Calibri" w:hAnsi="Times New Roman" w:cs="Times New Roman"/>
          <w:color w:val="000000"/>
          <w:sz w:val="28"/>
          <w:szCs w:val="28"/>
        </w:rPr>
        <w:t xml:space="preserve"> dịch tễ</w:t>
      </w:r>
      <w:r w:rsidR="0071173A" w:rsidRPr="000D4C96">
        <w:rPr>
          <w:rFonts w:ascii="Times New Roman" w:eastAsia="Times New Roman" w:hAnsi="Times New Roman" w:cs="Times New Roman"/>
          <w:color w:val="000000"/>
          <w:sz w:val="28"/>
          <w:szCs w:val="28"/>
        </w:rPr>
        <w:t xml:space="preserve"> </w:t>
      </w:r>
      <w:r w:rsidR="0071173A" w:rsidRPr="000D4C96">
        <w:rPr>
          <w:rFonts w:ascii="Times New Roman" w:eastAsia="Times New Roman" w:hAnsi="Times New Roman" w:cs="Times New Roman"/>
          <w:color w:val="000000"/>
          <w:sz w:val="28"/>
          <w:szCs w:val="28"/>
        </w:rPr>
        <w:fldChar w:fldCharType="begin">
          <w:fldData xml:space="preserve">PEVuZE5vdGU+PENpdGU+PEF1dGhvcj5BbGJlcnRpPC9BdXRob3I+PFllYXI+MjAwNjwvWWVhcj48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</w:fldData>
        </w:fldChar>
      </w:r>
      <w:r w:rsidR="00682986" w:rsidRPr="000D4C96">
        <w:rPr>
          <w:rFonts w:ascii="Times New Roman" w:eastAsia="Times New Roman" w:hAnsi="Times New Roman" w:cs="Times New Roman"/>
          <w:color w:val="000000"/>
          <w:sz w:val="28"/>
          <w:szCs w:val="28"/>
        </w:rPr>
        <w:instrText xml:space="preserve"> ADDIN EN.CITE </w:instrText>
      </w:r>
      <w:r w:rsidR="00682986" w:rsidRPr="000D4C96">
        <w:rPr>
          <w:rFonts w:ascii="Times New Roman" w:eastAsia="Times New Roman" w:hAnsi="Times New Roman" w:cs="Times New Roman"/>
          <w:color w:val="000000"/>
          <w:sz w:val="28"/>
          <w:szCs w:val="28"/>
        </w:rPr>
        <w:fldChar w:fldCharType="begin">
          <w:fldData xml:space="preserve">PEVuZE5vdGU+PENpdGU+PEF1dGhvcj5BbGJlcnRpPC9BdXRob3I+PFllYXI+MjAwNjwvWWVhcj48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</w:fldData>
        </w:fldChar>
      </w:r>
      <w:r w:rsidR="00682986" w:rsidRPr="000D4C96">
        <w:rPr>
          <w:rFonts w:ascii="Times New Roman" w:eastAsia="Times New Roman" w:hAnsi="Times New Roman" w:cs="Times New Roman"/>
          <w:color w:val="000000"/>
          <w:sz w:val="28"/>
          <w:szCs w:val="28"/>
        </w:rPr>
        <w:instrText xml:space="preserve"> ADDIN EN.CITE.DATA </w:instrText>
      </w:r>
      <w:r w:rsidR="00682986" w:rsidRPr="000D4C96">
        <w:rPr>
          <w:rFonts w:ascii="Times New Roman" w:eastAsia="Times New Roman" w:hAnsi="Times New Roman" w:cs="Times New Roman"/>
          <w:color w:val="000000"/>
          <w:sz w:val="28"/>
          <w:szCs w:val="28"/>
        </w:rPr>
      </w:r>
      <w:r w:rsidR="00682986" w:rsidRPr="000D4C96">
        <w:rPr>
          <w:rFonts w:ascii="Times New Roman" w:eastAsia="Times New Roman" w:hAnsi="Times New Roman" w:cs="Times New Roman"/>
          <w:color w:val="000000"/>
          <w:sz w:val="28"/>
          <w:szCs w:val="28"/>
        </w:rPr>
        <w:fldChar w:fldCharType="end"/>
      </w:r>
      <w:r w:rsidR="0071173A" w:rsidRPr="000D4C96">
        <w:rPr>
          <w:rFonts w:ascii="Times New Roman" w:eastAsia="Times New Roman" w:hAnsi="Times New Roman" w:cs="Times New Roman"/>
          <w:color w:val="000000"/>
          <w:sz w:val="28"/>
          <w:szCs w:val="28"/>
        </w:rPr>
      </w:r>
      <w:r w:rsidR="0071173A" w:rsidRPr="000D4C96">
        <w:rPr>
          <w:rFonts w:ascii="Times New Roman" w:eastAsia="Times New Roman" w:hAnsi="Times New Roman" w:cs="Times New Roman"/>
          <w:color w:val="000000"/>
          <w:sz w:val="28"/>
          <w:szCs w:val="28"/>
        </w:rPr>
        <w:fldChar w:fldCharType="separate"/>
      </w:r>
      <w:r w:rsidR="00682986" w:rsidRPr="000D4C96">
        <w:rPr>
          <w:rFonts w:ascii="Times New Roman" w:eastAsia="Times New Roman" w:hAnsi="Times New Roman" w:cs="Times New Roman"/>
          <w:noProof/>
          <w:color w:val="000000"/>
          <w:sz w:val="28"/>
          <w:szCs w:val="28"/>
        </w:rPr>
        <w:t>[</w:t>
      </w:r>
      <w:hyperlink w:anchor="_ENREF_59" w:tooltip="Alberti, 2006 #148" w:history="1">
        <w:r w:rsidR="005D7260" w:rsidRPr="000D4C96">
          <w:rPr>
            <w:rFonts w:ascii="Times New Roman" w:eastAsia="Times New Roman" w:hAnsi="Times New Roman" w:cs="Times New Roman"/>
            <w:noProof/>
            <w:color w:val="000000"/>
            <w:sz w:val="28"/>
            <w:szCs w:val="28"/>
          </w:rPr>
          <w:t>59</w:t>
        </w:r>
      </w:hyperlink>
      <w:r w:rsidR="00682986" w:rsidRPr="000D4C96">
        <w:rPr>
          <w:rFonts w:ascii="Times New Roman" w:eastAsia="Times New Roman" w:hAnsi="Times New Roman" w:cs="Times New Roman"/>
          <w:noProof/>
          <w:color w:val="000000"/>
          <w:sz w:val="28"/>
          <w:szCs w:val="28"/>
        </w:rPr>
        <w:t>]</w:t>
      </w:r>
      <w:r w:rsidR="0071173A" w:rsidRPr="000D4C96">
        <w:rPr>
          <w:rFonts w:ascii="Times New Roman" w:eastAsia="Times New Roman" w:hAnsi="Times New Roman" w:cs="Times New Roman"/>
          <w:color w:val="000000"/>
          <w:sz w:val="28"/>
          <w:szCs w:val="28"/>
        </w:rPr>
        <w:fldChar w:fldCharType="end"/>
      </w:r>
      <w:r w:rsidRPr="000D4C96">
        <w:rPr>
          <w:rFonts w:ascii="Times New Roman" w:eastAsia="Calibri" w:hAnsi="Times New Roman" w:cs="Times New Roman"/>
          <w:color w:val="000000"/>
          <w:sz w:val="28"/>
          <w:szCs w:val="28"/>
        </w:rPr>
        <w:t>.</w:t>
      </w:r>
    </w:p>
    <w:p w14:paraId="65141ADA" w14:textId="4E096A68" w:rsidR="00B14BD7" w:rsidRPr="000D4C96" w:rsidRDefault="00B14BD7" w:rsidP="00766017">
      <w:pPr>
        <w:shd w:val="clear" w:color="auto" w:fill="FFFFFF"/>
        <w:spacing w:after="0" w:line="343" w:lineRule="auto"/>
        <w:jc w:val="both"/>
        <w:rPr>
          <w:rFonts w:ascii="Times New Roman" w:eastAsia="Calibri" w:hAnsi="Times New Roman" w:cs="Times New Roman"/>
          <w:b/>
          <w:i/>
          <w:color w:val="000000"/>
          <w:sz w:val="28"/>
          <w:szCs w:val="28"/>
        </w:rPr>
      </w:pPr>
      <w:r w:rsidRPr="000D4C96">
        <w:rPr>
          <w:rFonts w:ascii="Times New Roman" w:eastAsia="Times New Roman" w:hAnsi="Times New Roman" w:cs="Times New Roman"/>
          <w:b/>
          <w:i/>
          <w:color w:val="000000"/>
          <w:sz w:val="28"/>
          <w:szCs w:val="28"/>
        </w:rPr>
        <w:t>1.2.</w:t>
      </w:r>
      <w:r w:rsidR="004D252A" w:rsidRPr="000D4C96">
        <w:rPr>
          <w:rFonts w:ascii="Times New Roman" w:eastAsia="Times New Roman" w:hAnsi="Times New Roman" w:cs="Times New Roman"/>
          <w:b/>
          <w:i/>
          <w:color w:val="000000"/>
          <w:sz w:val="28"/>
          <w:szCs w:val="28"/>
        </w:rPr>
        <w:t>1</w:t>
      </w:r>
      <w:r w:rsidRPr="000D4C96">
        <w:rPr>
          <w:rFonts w:ascii="Times New Roman" w:eastAsia="Times New Roman" w:hAnsi="Times New Roman" w:cs="Times New Roman"/>
          <w:b/>
          <w:i/>
          <w:color w:val="000000"/>
          <w:sz w:val="28"/>
          <w:szCs w:val="28"/>
        </w:rPr>
        <w:t xml:space="preserve">.4. </w:t>
      </w:r>
      <w:r w:rsidR="00FB7DB7" w:rsidRPr="000D4C96">
        <w:rPr>
          <w:rFonts w:ascii="Times New Roman" w:eastAsia="Times New Roman" w:hAnsi="Times New Roman" w:cs="Times New Roman"/>
          <w:b/>
          <w:i/>
          <w:color w:val="000000"/>
          <w:sz w:val="28"/>
          <w:szCs w:val="28"/>
        </w:rPr>
        <w:t>Tiêu chuẩn</w:t>
      </w:r>
      <w:r w:rsidR="00FB7DB7" w:rsidRPr="000D4C96">
        <w:rPr>
          <w:rFonts w:ascii="Times New Roman" w:eastAsia="Times New Roman" w:hAnsi="Times New Roman" w:cs="Times New Roman"/>
          <w:b/>
          <w:i/>
          <w:color w:val="000000"/>
          <w:sz w:val="28"/>
          <w:szCs w:val="28"/>
          <w:lang w:val="vi-VN"/>
        </w:rPr>
        <w:t xml:space="preserve"> </w:t>
      </w:r>
      <w:r w:rsidR="00C324CC" w:rsidRPr="000D4C96">
        <w:rPr>
          <w:rFonts w:ascii="Times New Roman" w:eastAsia="Times New Roman" w:hAnsi="Times New Roman" w:cs="Times New Roman"/>
          <w:b/>
          <w:i/>
          <w:color w:val="000000"/>
          <w:sz w:val="28"/>
          <w:szCs w:val="28"/>
        </w:rPr>
        <w:t>IDF</w:t>
      </w:r>
      <w:r w:rsidR="00FB7DB7" w:rsidRPr="000D4C96">
        <w:rPr>
          <w:rFonts w:ascii="Times New Roman" w:eastAsia="Times New Roman" w:hAnsi="Times New Roman" w:cs="Times New Roman"/>
          <w:b/>
          <w:i/>
          <w:color w:val="000000"/>
          <w:sz w:val="28"/>
          <w:szCs w:val="28"/>
        </w:rPr>
        <w:t xml:space="preserve"> </w:t>
      </w:r>
      <w:r w:rsidRPr="000D4C96">
        <w:rPr>
          <w:rFonts w:ascii="Times New Roman" w:eastAsia="Times New Roman" w:hAnsi="Times New Roman" w:cs="Times New Roman"/>
          <w:b/>
          <w:i/>
          <w:color w:val="000000"/>
          <w:sz w:val="28"/>
          <w:szCs w:val="28"/>
        </w:rPr>
        <w:t>(</w:t>
      </w:r>
      <w:r w:rsidR="00FB7DB7" w:rsidRPr="000D4C96">
        <w:rPr>
          <w:rFonts w:ascii="Times New Roman" w:eastAsia="Times New Roman" w:hAnsi="Times New Roman" w:cs="Times New Roman"/>
          <w:b/>
          <w:i/>
          <w:color w:val="000000"/>
          <w:sz w:val="28"/>
          <w:szCs w:val="28"/>
        </w:rPr>
        <w:t>2004</w:t>
      </w:r>
      <w:r w:rsidRPr="000D4C96">
        <w:rPr>
          <w:rFonts w:ascii="Times New Roman" w:eastAsia="Times New Roman" w:hAnsi="Times New Roman" w:cs="Times New Roman"/>
          <w:b/>
          <w:i/>
          <w:color w:val="000000"/>
          <w:sz w:val="28"/>
          <w:szCs w:val="28"/>
        </w:rPr>
        <w:t>)</w:t>
      </w:r>
    </w:p>
    <w:p w14:paraId="488C3F95" w14:textId="002111EE" w:rsidR="00BE2184" w:rsidRPr="002E0385" w:rsidRDefault="00B14BD7" w:rsidP="00766017">
      <w:pPr>
        <w:shd w:val="clear" w:color="auto" w:fill="FFFFFF"/>
        <w:spacing w:after="0" w:line="343" w:lineRule="auto"/>
        <w:ind w:firstLine="720"/>
        <w:jc w:val="both"/>
        <w:rPr>
          <w:rFonts w:ascii="Times New Roman" w:eastAsia="Calibri" w:hAnsi="Times New Roman" w:cs="Times New Roman"/>
          <w:color w:val="000000"/>
          <w:sz w:val="28"/>
          <w:szCs w:val="28"/>
        </w:rPr>
      </w:pPr>
      <w:r w:rsidRPr="002E0385">
        <w:rPr>
          <w:rFonts w:ascii="Times New Roman" w:eastAsia="Calibri" w:hAnsi="Times New Roman" w:cs="Times New Roman"/>
          <w:color w:val="000000"/>
          <w:sz w:val="28"/>
          <w:szCs w:val="28"/>
        </w:rPr>
        <w:t>B</w:t>
      </w:r>
      <w:r w:rsidR="00FB7DB7" w:rsidRPr="002E0385">
        <w:rPr>
          <w:rFonts w:ascii="Times New Roman" w:eastAsia="Calibri" w:hAnsi="Times New Roman" w:cs="Times New Roman"/>
          <w:color w:val="000000"/>
          <w:sz w:val="28"/>
          <w:szCs w:val="28"/>
        </w:rPr>
        <w:t xml:space="preserve">éo bụng là </w:t>
      </w:r>
      <w:r w:rsidRPr="002E0385">
        <w:rPr>
          <w:rFonts w:ascii="Times New Roman" w:eastAsia="Calibri" w:hAnsi="Times New Roman" w:cs="Times New Roman"/>
          <w:color w:val="000000"/>
          <w:sz w:val="28"/>
          <w:szCs w:val="28"/>
        </w:rPr>
        <w:t>tiêu chí bắt buộc</w:t>
      </w:r>
      <w:r w:rsidR="00FB7DB7" w:rsidRPr="002E0385">
        <w:rPr>
          <w:rFonts w:ascii="Times New Roman" w:eastAsia="Calibri" w:hAnsi="Times New Roman" w:cs="Times New Roman"/>
          <w:color w:val="000000"/>
          <w:sz w:val="28"/>
          <w:szCs w:val="28"/>
        </w:rPr>
        <w:t xml:space="preserve">. </w:t>
      </w:r>
      <w:r w:rsidR="00C324CC" w:rsidRPr="002E0385">
        <w:rPr>
          <w:rFonts w:ascii="Times New Roman" w:eastAsia="Calibri" w:hAnsi="Times New Roman" w:cs="Times New Roman"/>
          <w:color w:val="000000"/>
          <w:sz w:val="28"/>
          <w:szCs w:val="28"/>
        </w:rPr>
        <w:t>IDF</w:t>
      </w:r>
      <w:r w:rsidR="00FB7DB7" w:rsidRPr="002E0385">
        <w:rPr>
          <w:rFonts w:ascii="Times New Roman" w:eastAsia="Calibri" w:hAnsi="Times New Roman" w:cs="Times New Roman"/>
          <w:color w:val="000000"/>
          <w:sz w:val="28"/>
          <w:szCs w:val="28"/>
        </w:rPr>
        <w:t xml:space="preserve"> đưa ra các ngưỡng điểm cắt </w:t>
      </w:r>
      <w:r w:rsidR="00BA10ED" w:rsidRPr="002E0385">
        <w:rPr>
          <w:rFonts w:ascii="Times New Roman" w:eastAsia="Calibri" w:hAnsi="Times New Roman" w:cs="Times New Roman"/>
          <w:color w:val="000000"/>
          <w:sz w:val="28"/>
          <w:szCs w:val="28"/>
        </w:rPr>
        <w:t>vòng eo</w:t>
      </w:r>
      <w:r w:rsidR="00FB7DB7" w:rsidRPr="002E0385">
        <w:rPr>
          <w:rFonts w:ascii="Times New Roman" w:eastAsia="Calibri" w:hAnsi="Times New Roman" w:cs="Times New Roman"/>
          <w:color w:val="000000"/>
          <w:sz w:val="28"/>
          <w:szCs w:val="28"/>
        </w:rPr>
        <w:t xml:space="preserve"> cho các tộc người khác nhau, đảm bảo độ chính xác cao hơn khi áp dụng chẩn đoán trên toàn cầu. </w:t>
      </w:r>
      <w:r w:rsidRPr="002E0385">
        <w:rPr>
          <w:rFonts w:ascii="Times New Roman" w:eastAsia="Calibri" w:hAnsi="Times New Roman" w:cs="Times New Roman"/>
          <w:color w:val="000000"/>
          <w:sz w:val="28"/>
          <w:szCs w:val="28"/>
        </w:rPr>
        <w:t xml:space="preserve">Xét </w:t>
      </w:r>
      <w:r w:rsidR="00FB7DB7" w:rsidRPr="002E0385">
        <w:rPr>
          <w:rFonts w:ascii="Times New Roman" w:eastAsia="Calibri" w:hAnsi="Times New Roman" w:cs="Times New Roman"/>
          <w:color w:val="000000"/>
          <w:sz w:val="28"/>
          <w:szCs w:val="28"/>
        </w:rPr>
        <w:t xml:space="preserve">nghiệm glucose </w:t>
      </w:r>
      <w:r w:rsidR="00DB1B1D" w:rsidRPr="002E0385">
        <w:rPr>
          <w:rFonts w:ascii="Times New Roman" w:eastAsia="Calibri" w:hAnsi="Times New Roman" w:cs="Times New Roman"/>
          <w:color w:val="000000"/>
          <w:sz w:val="28"/>
          <w:szCs w:val="28"/>
        </w:rPr>
        <w:t>huyết</w:t>
      </w:r>
      <w:r w:rsidR="00FB7DB7" w:rsidRPr="002E0385">
        <w:rPr>
          <w:rFonts w:ascii="Times New Roman" w:eastAsia="Calibri" w:hAnsi="Times New Roman" w:cs="Times New Roman"/>
          <w:color w:val="000000"/>
          <w:sz w:val="28"/>
          <w:szCs w:val="28"/>
        </w:rPr>
        <w:t xml:space="preserve"> lúc đói, không </w:t>
      </w:r>
      <w:r w:rsidRPr="002E0385">
        <w:rPr>
          <w:rFonts w:ascii="Times New Roman" w:eastAsia="Calibri" w:hAnsi="Times New Roman" w:cs="Times New Roman"/>
          <w:color w:val="000000"/>
          <w:sz w:val="28"/>
          <w:szCs w:val="28"/>
        </w:rPr>
        <w:t>cần</w:t>
      </w:r>
      <w:r w:rsidR="00FB7DB7" w:rsidRPr="002E0385">
        <w:rPr>
          <w:rFonts w:ascii="Times New Roman" w:eastAsia="Calibri" w:hAnsi="Times New Roman" w:cs="Times New Roman"/>
          <w:color w:val="000000"/>
          <w:sz w:val="28"/>
          <w:szCs w:val="28"/>
        </w:rPr>
        <w:t xml:space="preserve"> nghiệm pháp tăng </w:t>
      </w:r>
      <w:r w:rsidR="001D4FF4" w:rsidRPr="002E0385">
        <w:rPr>
          <w:rFonts w:ascii="Times New Roman" w:eastAsia="Calibri" w:hAnsi="Times New Roman" w:cs="Times New Roman"/>
          <w:color w:val="000000"/>
          <w:sz w:val="28"/>
          <w:szCs w:val="28"/>
        </w:rPr>
        <w:t>đường huyết</w:t>
      </w:r>
      <w:r w:rsidR="00FB7DB7" w:rsidRPr="002E0385">
        <w:rPr>
          <w:rFonts w:ascii="Times New Roman" w:eastAsia="Calibri" w:hAnsi="Times New Roman" w:cs="Times New Roman"/>
          <w:color w:val="000000"/>
          <w:sz w:val="28"/>
          <w:szCs w:val="28"/>
        </w:rPr>
        <w:t xml:space="preserve"> </w:t>
      </w:r>
      <w:r w:rsidRPr="000D4C96">
        <w:rPr>
          <w:rFonts w:ascii="Times New Roman" w:eastAsia="Calibri" w:hAnsi="Times New Roman" w:cs="Times New Roman"/>
          <w:color w:val="000000"/>
          <w:sz w:val="28"/>
          <w:szCs w:val="28"/>
        </w:rPr>
        <w:fldChar w:fldCharType="begin">
          <w:fldData xml:space="preserve">PEVuZE5vdGU+PENpdGU+PEF1dGhvcj5BbGJlcnRpPC9BdXRob3I+PFllYXI+MjAwNjwvWWVhcj48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</w:fldData>
        </w:fldChar>
      </w:r>
      <w:r w:rsidR="00682986" w:rsidRPr="000D4C96">
        <w:rPr>
          <w:rFonts w:ascii="Times New Roman" w:eastAsia="Calibri" w:hAnsi="Times New Roman" w:cs="Times New Roman"/>
          <w:color w:val="000000"/>
          <w:sz w:val="28"/>
          <w:szCs w:val="28"/>
        </w:rPr>
        <w:instrText xml:space="preserve"> ADDIN EN.CITE </w:instrText>
      </w:r>
      <w:r w:rsidR="00682986" w:rsidRPr="000D4C96">
        <w:rPr>
          <w:rFonts w:ascii="Times New Roman" w:eastAsia="Calibri" w:hAnsi="Times New Roman" w:cs="Times New Roman"/>
          <w:color w:val="000000"/>
          <w:sz w:val="28"/>
          <w:szCs w:val="28"/>
        </w:rPr>
        <w:fldChar w:fldCharType="begin">
          <w:fldData xml:space="preserve">PEVuZE5vdGU+PENpdGU+PEF1dGhvcj5BbGJlcnRpPC9BdXRob3I+PFllYXI+MjAwNjwvWWVhcj48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</w:fldData>
        </w:fldChar>
      </w:r>
      <w:r w:rsidR="00682986" w:rsidRPr="000D4C96">
        <w:rPr>
          <w:rFonts w:ascii="Times New Roman" w:eastAsia="Calibri" w:hAnsi="Times New Roman" w:cs="Times New Roman"/>
          <w:color w:val="000000"/>
          <w:sz w:val="28"/>
          <w:szCs w:val="28"/>
        </w:rPr>
        <w:instrText xml:space="preserve"> ADDIN EN.CITE.DATA </w:instrText>
      </w:r>
      <w:r w:rsidR="00682986" w:rsidRPr="000D4C96">
        <w:rPr>
          <w:rFonts w:ascii="Times New Roman" w:eastAsia="Calibri" w:hAnsi="Times New Roman" w:cs="Times New Roman"/>
          <w:color w:val="000000"/>
          <w:sz w:val="28"/>
          <w:szCs w:val="28"/>
        </w:rPr>
      </w:r>
      <w:r w:rsidR="00682986" w:rsidRPr="000D4C96">
        <w:rPr>
          <w:rFonts w:ascii="Times New Roman" w:eastAsia="Calibri" w:hAnsi="Times New Roman" w:cs="Times New Roman"/>
          <w:color w:val="000000"/>
          <w:sz w:val="28"/>
          <w:szCs w:val="28"/>
        </w:rPr>
        <w:fldChar w:fldCharType="end"/>
      </w:r>
      <w:r w:rsidRPr="000D4C96">
        <w:rPr>
          <w:rFonts w:ascii="Times New Roman" w:eastAsia="Calibri" w:hAnsi="Times New Roman" w:cs="Times New Roman"/>
          <w:color w:val="000000"/>
          <w:sz w:val="28"/>
          <w:szCs w:val="28"/>
        </w:rPr>
      </w:r>
      <w:r w:rsidRPr="000D4C96">
        <w:rPr>
          <w:rFonts w:ascii="Times New Roman" w:eastAsia="Calibri" w:hAnsi="Times New Roman" w:cs="Times New Roman"/>
          <w:color w:val="000000"/>
          <w:sz w:val="28"/>
          <w:szCs w:val="28"/>
        </w:rPr>
        <w:fldChar w:fldCharType="separate"/>
      </w:r>
      <w:r w:rsidR="00682986" w:rsidRPr="000D4C96">
        <w:rPr>
          <w:rFonts w:ascii="Times New Roman" w:eastAsia="Calibri" w:hAnsi="Times New Roman" w:cs="Times New Roman"/>
          <w:color w:val="000000"/>
          <w:sz w:val="28"/>
          <w:szCs w:val="28"/>
        </w:rPr>
        <w:t>[</w:t>
      </w:r>
      <w:hyperlink w:anchor="_ENREF_59" w:tooltip="Alberti, 2006 #148" w:history="1">
        <w:r w:rsidR="005D7260" w:rsidRPr="000D4C96">
          <w:rPr>
            <w:rFonts w:ascii="Times New Roman" w:eastAsia="Calibri" w:hAnsi="Times New Roman" w:cs="Times New Roman"/>
            <w:color w:val="000000"/>
            <w:sz w:val="28"/>
            <w:szCs w:val="28"/>
          </w:rPr>
          <w:t>59</w:t>
        </w:r>
      </w:hyperlink>
      <w:r w:rsidR="00682986" w:rsidRPr="000D4C96">
        <w:rPr>
          <w:rFonts w:ascii="Times New Roman" w:eastAsia="Calibri" w:hAnsi="Times New Roman" w:cs="Times New Roman"/>
          <w:color w:val="000000"/>
          <w:sz w:val="28"/>
          <w:szCs w:val="28"/>
        </w:rPr>
        <w:t>]</w:t>
      </w:r>
      <w:r w:rsidRPr="000D4C96">
        <w:rPr>
          <w:rFonts w:ascii="Times New Roman" w:eastAsia="Calibri" w:hAnsi="Times New Roman" w:cs="Times New Roman"/>
          <w:color w:val="000000"/>
          <w:sz w:val="28"/>
          <w:szCs w:val="28"/>
        </w:rPr>
        <w:fldChar w:fldCharType="end"/>
      </w:r>
      <w:r w:rsidR="00FB7DB7" w:rsidRPr="002E0385">
        <w:rPr>
          <w:rFonts w:ascii="Times New Roman" w:eastAsia="Calibri" w:hAnsi="Times New Roman" w:cs="Times New Roman"/>
          <w:color w:val="000000"/>
          <w:sz w:val="28"/>
          <w:szCs w:val="28"/>
        </w:rPr>
        <w:t xml:space="preserve">. </w:t>
      </w:r>
    </w:p>
    <w:p w14:paraId="54820560" w14:textId="39869D47" w:rsidR="001C4701" w:rsidRPr="000D4C96" w:rsidRDefault="007407F3" w:rsidP="00766017">
      <w:pPr>
        <w:pStyle w:val="4"/>
        <w:spacing w:line="343" w:lineRule="auto"/>
        <w:rPr>
          <w:rFonts w:ascii="Times New Roman Bold" w:hAnsi="Times New Roman Bold"/>
          <w:spacing w:val="-4"/>
        </w:rPr>
      </w:pPr>
      <w:bookmarkStart w:id="97" w:name="_Toc26256359"/>
      <w:bookmarkStart w:id="98" w:name="_Hlk23536961"/>
      <w:bookmarkStart w:id="99" w:name="_Hlk23632778"/>
      <w:r w:rsidRPr="000D4C96">
        <w:rPr>
          <w:rFonts w:ascii="Times New Roman Bold" w:hAnsi="Times New Roman Bold"/>
          <w:spacing w:val="-4"/>
        </w:rPr>
        <w:t>1.2.</w:t>
      </w:r>
      <w:r w:rsidR="004D252A" w:rsidRPr="000D4C96">
        <w:rPr>
          <w:rFonts w:ascii="Times New Roman Bold" w:hAnsi="Times New Roman Bold"/>
          <w:spacing w:val="-4"/>
        </w:rPr>
        <w:t>2</w:t>
      </w:r>
      <w:r w:rsidRPr="000D4C96">
        <w:rPr>
          <w:rFonts w:ascii="Times New Roman Bold" w:hAnsi="Times New Roman Bold"/>
          <w:spacing w:val="-4"/>
        </w:rPr>
        <w:t xml:space="preserve">. </w:t>
      </w:r>
      <w:bookmarkStart w:id="100" w:name="_Toc519190779"/>
      <w:bookmarkStart w:id="101" w:name="_Toc519191449"/>
      <w:bookmarkStart w:id="102" w:name="_Toc532052514"/>
      <w:r w:rsidR="001C4701" w:rsidRPr="000D4C96">
        <w:rPr>
          <w:rFonts w:ascii="Times New Roman Bold" w:hAnsi="Times New Roman Bold"/>
          <w:spacing w:val="-4"/>
        </w:rPr>
        <w:t>Bệnh nguyên</w:t>
      </w:r>
      <w:r w:rsidR="00D37EBF" w:rsidRPr="000D4C96">
        <w:rPr>
          <w:rFonts w:ascii="Times New Roman Bold" w:hAnsi="Times New Roman Bold"/>
          <w:spacing w:val="-4"/>
        </w:rPr>
        <w:t>,</w:t>
      </w:r>
      <w:r w:rsidR="001C4701" w:rsidRPr="000D4C96">
        <w:rPr>
          <w:rFonts w:ascii="Times New Roman Bold" w:hAnsi="Times New Roman Bold"/>
          <w:spacing w:val="-4"/>
        </w:rPr>
        <w:t xml:space="preserve"> yếu tố thuận lợi</w:t>
      </w:r>
      <w:r w:rsidR="00D37EBF" w:rsidRPr="000D4C96">
        <w:rPr>
          <w:rFonts w:ascii="Times New Roman Bold" w:hAnsi="Times New Roman Bold"/>
          <w:spacing w:val="-4"/>
        </w:rPr>
        <w:t xml:space="preserve">, sinh lý bệnh </w:t>
      </w:r>
      <w:r w:rsidR="001C4701" w:rsidRPr="000D4C96">
        <w:rPr>
          <w:rFonts w:ascii="Times New Roman Bold" w:hAnsi="Times New Roman Bold"/>
          <w:spacing w:val="-4"/>
        </w:rPr>
        <w:t>của hội chứng chuyển hóa</w:t>
      </w:r>
      <w:bookmarkEnd w:id="97"/>
    </w:p>
    <w:p w14:paraId="1B150686" w14:textId="785D049B" w:rsidR="001C4701" w:rsidRPr="002E0385" w:rsidRDefault="00723A02" w:rsidP="002E0385">
      <w:pPr>
        <w:shd w:val="clear" w:color="auto" w:fill="FFFFFF"/>
        <w:spacing w:after="0" w:line="343" w:lineRule="auto"/>
        <w:ind w:firstLine="720"/>
        <w:jc w:val="both"/>
        <w:rPr>
          <w:rFonts w:ascii="Times New Roman" w:eastAsia="Calibri" w:hAnsi="Times New Roman" w:cs="Times New Roman"/>
          <w:color w:val="000000"/>
          <w:sz w:val="28"/>
          <w:szCs w:val="28"/>
        </w:rPr>
      </w:pPr>
      <w:bookmarkStart w:id="103" w:name="_Toc26256360"/>
      <w:r w:rsidRPr="002E0385">
        <w:rPr>
          <w:rFonts w:ascii="Times New Roman" w:eastAsia="Calibri" w:hAnsi="Times New Roman" w:cs="Times New Roman"/>
          <w:color w:val="000000"/>
          <w:sz w:val="28"/>
          <w:szCs w:val="28"/>
        </w:rPr>
        <w:t>HCCH không phải là một bệnh vì</w:t>
      </w:r>
      <w:r w:rsidR="009E463D" w:rsidRPr="002E0385">
        <w:rPr>
          <w:rFonts w:ascii="Times New Roman" w:eastAsia="Calibri" w:hAnsi="Times New Roman" w:cs="Times New Roman"/>
          <w:color w:val="000000"/>
          <w:sz w:val="28"/>
          <w:szCs w:val="28"/>
        </w:rPr>
        <w:t xml:space="preserve"> chưa </w:t>
      </w:r>
      <w:r w:rsidR="00F15E9D" w:rsidRPr="002E0385">
        <w:rPr>
          <w:rFonts w:ascii="Times New Roman" w:eastAsia="Calibri" w:hAnsi="Times New Roman" w:cs="Times New Roman"/>
          <w:color w:val="000000"/>
          <w:sz w:val="28"/>
          <w:szCs w:val="28"/>
        </w:rPr>
        <w:t>biết</w:t>
      </w:r>
      <w:r w:rsidRPr="002E0385">
        <w:rPr>
          <w:rFonts w:ascii="Times New Roman" w:eastAsia="Calibri" w:hAnsi="Times New Roman" w:cs="Times New Roman"/>
          <w:color w:val="000000"/>
          <w:sz w:val="28"/>
          <w:szCs w:val="28"/>
        </w:rPr>
        <w:t xml:space="preserve"> n</w:t>
      </w:r>
      <w:r w:rsidR="001C4701" w:rsidRPr="002E0385">
        <w:rPr>
          <w:rFonts w:ascii="Times New Roman" w:eastAsia="Calibri" w:hAnsi="Times New Roman" w:cs="Times New Roman"/>
          <w:color w:val="000000"/>
          <w:sz w:val="28"/>
          <w:szCs w:val="28"/>
        </w:rPr>
        <w:t>guyên nhân</w:t>
      </w:r>
      <w:r w:rsidR="00F15E9D" w:rsidRPr="002E0385">
        <w:rPr>
          <w:rFonts w:ascii="Times New Roman" w:eastAsia="Calibri" w:hAnsi="Times New Roman" w:cs="Times New Roman"/>
          <w:color w:val="000000"/>
          <w:sz w:val="28"/>
          <w:szCs w:val="28"/>
        </w:rPr>
        <w:t xml:space="preserve"> chính xác, nhưng béo bụng có thể là nguyên nhân</w:t>
      </w:r>
      <w:r w:rsidR="009E463D" w:rsidRPr="002E0385">
        <w:rPr>
          <w:rFonts w:ascii="Times New Roman" w:eastAsia="Calibri" w:hAnsi="Times New Roman" w:cs="Times New Roman"/>
          <w:color w:val="000000"/>
          <w:sz w:val="28"/>
          <w:szCs w:val="28"/>
        </w:rPr>
        <w:t xml:space="preserve">. </w:t>
      </w:r>
      <w:r w:rsidR="006902B3" w:rsidRPr="002E0385">
        <w:rPr>
          <w:rFonts w:ascii="Times New Roman" w:eastAsia="Calibri" w:hAnsi="Times New Roman" w:cs="Times New Roman"/>
          <w:color w:val="000000"/>
          <w:sz w:val="28"/>
          <w:szCs w:val="28"/>
        </w:rPr>
        <w:t xml:space="preserve">HCCH có yếu tố thuận lợi là thừa năng lượng kèm </w:t>
      </w:r>
      <w:bookmarkStart w:id="104" w:name="_Hlk23666778"/>
      <w:r w:rsidR="006902B3" w:rsidRPr="002E0385">
        <w:rPr>
          <w:rFonts w:ascii="Times New Roman" w:eastAsia="Calibri" w:hAnsi="Times New Roman" w:cs="Times New Roman"/>
          <w:color w:val="000000"/>
          <w:sz w:val="28"/>
          <w:szCs w:val="28"/>
        </w:rPr>
        <w:t>giảm hoạt động thể lực</w:t>
      </w:r>
      <w:bookmarkEnd w:id="104"/>
      <w:r w:rsidR="006902B3" w:rsidRPr="002E0385">
        <w:rPr>
          <w:rFonts w:ascii="Times New Roman" w:eastAsia="Calibri" w:hAnsi="Times New Roman" w:cs="Times New Roman"/>
          <w:color w:val="000000"/>
          <w:sz w:val="28"/>
          <w:szCs w:val="28"/>
        </w:rPr>
        <w:t xml:space="preserve">. </w:t>
      </w:r>
      <w:r w:rsidR="009E463D" w:rsidRPr="002E0385">
        <w:rPr>
          <w:rFonts w:ascii="Times New Roman" w:eastAsia="Calibri" w:hAnsi="Times New Roman" w:cs="Times New Roman"/>
          <w:color w:val="000000"/>
          <w:sz w:val="28"/>
          <w:szCs w:val="28"/>
        </w:rPr>
        <w:t>B</w:t>
      </w:r>
      <w:r w:rsidR="001F14DF" w:rsidRPr="002E0385">
        <w:rPr>
          <w:rFonts w:ascii="Times New Roman" w:eastAsia="Calibri" w:hAnsi="Times New Roman" w:cs="Times New Roman"/>
          <w:color w:val="000000"/>
          <w:sz w:val="28"/>
          <w:szCs w:val="28"/>
        </w:rPr>
        <w:t>éo bụng và kháng insulin là</w:t>
      </w:r>
      <w:r w:rsidRPr="002E0385">
        <w:rPr>
          <w:rFonts w:ascii="Times New Roman" w:eastAsia="Calibri" w:hAnsi="Times New Roman" w:cs="Times New Roman"/>
          <w:color w:val="000000"/>
          <w:sz w:val="28"/>
          <w:szCs w:val="28"/>
        </w:rPr>
        <w:t xml:space="preserve"> hai</w:t>
      </w:r>
      <w:r w:rsidR="001F14DF" w:rsidRPr="002E0385">
        <w:rPr>
          <w:rFonts w:ascii="Times New Roman" w:eastAsia="Calibri" w:hAnsi="Times New Roman" w:cs="Times New Roman"/>
          <w:color w:val="000000"/>
          <w:sz w:val="28"/>
          <w:szCs w:val="28"/>
        </w:rPr>
        <w:t xml:space="preserve"> vấn đề cốt lõi trong sinh lý bệnh của HCCH </w:t>
      </w:r>
      <w:r w:rsidR="00F15E9D" w:rsidRPr="002E0385">
        <w:rPr>
          <w:rFonts w:ascii="Times New Roman" w:eastAsia="Calibri" w:hAnsi="Times New Roman" w:cs="Times New Roman"/>
          <w:color w:val="000000"/>
          <w:sz w:val="28"/>
          <w:szCs w:val="28"/>
        </w:rPr>
        <w:t>cũng như</w:t>
      </w:r>
      <w:r w:rsidR="00D37EBF" w:rsidRPr="002E0385">
        <w:rPr>
          <w:rFonts w:ascii="Times New Roman" w:eastAsia="Calibri" w:hAnsi="Times New Roman" w:cs="Times New Roman"/>
          <w:color w:val="000000"/>
          <w:sz w:val="28"/>
          <w:szCs w:val="28"/>
        </w:rPr>
        <w:t xml:space="preserve"> </w:t>
      </w:r>
      <w:r w:rsidR="001F14DF" w:rsidRPr="002E0385">
        <w:rPr>
          <w:rFonts w:ascii="Times New Roman" w:eastAsia="Calibri" w:hAnsi="Times New Roman" w:cs="Times New Roman"/>
          <w:color w:val="000000"/>
          <w:sz w:val="28"/>
          <w:szCs w:val="28"/>
        </w:rPr>
        <w:t xml:space="preserve">của </w:t>
      </w:r>
      <w:r w:rsidR="00D37EBF" w:rsidRPr="002E0385">
        <w:rPr>
          <w:rFonts w:ascii="Times New Roman" w:eastAsia="Calibri" w:hAnsi="Times New Roman" w:cs="Times New Roman"/>
          <w:color w:val="000000"/>
          <w:sz w:val="28"/>
          <w:szCs w:val="28"/>
        </w:rPr>
        <w:t>từng</w:t>
      </w:r>
      <w:r w:rsidR="001F14DF" w:rsidRPr="002E0385">
        <w:rPr>
          <w:rFonts w:ascii="Times New Roman" w:eastAsia="Calibri" w:hAnsi="Times New Roman" w:cs="Times New Roman"/>
          <w:color w:val="000000"/>
          <w:sz w:val="28"/>
          <w:szCs w:val="28"/>
        </w:rPr>
        <w:t xml:space="preserve"> thành phần riêng lẻ trong HCCH. </w:t>
      </w:r>
      <w:r w:rsidR="00A45648" w:rsidRPr="002E0385">
        <w:rPr>
          <w:rFonts w:ascii="Times New Roman" w:eastAsia="Calibri" w:hAnsi="Times New Roman" w:cs="Times New Roman"/>
          <w:color w:val="000000"/>
          <w:sz w:val="28"/>
          <w:szCs w:val="28"/>
        </w:rPr>
        <w:t>Cơ chế bệnh sinh</w:t>
      </w:r>
      <w:r w:rsidR="001F14DF" w:rsidRPr="002E0385">
        <w:rPr>
          <w:rFonts w:ascii="Times New Roman" w:eastAsia="Calibri" w:hAnsi="Times New Roman" w:cs="Times New Roman"/>
          <w:color w:val="000000"/>
          <w:sz w:val="28"/>
          <w:szCs w:val="28"/>
        </w:rPr>
        <w:t xml:space="preserve"> của </w:t>
      </w:r>
      <w:r w:rsidR="00A45648" w:rsidRPr="002E0385">
        <w:rPr>
          <w:rFonts w:ascii="Times New Roman" w:eastAsia="Calibri" w:hAnsi="Times New Roman" w:cs="Times New Roman"/>
          <w:color w:val="000000"/>
          <w:sz w:val="28"/>
          <w:szCs w:val="28"/>
        </w:rPr>
        <w:t>HCCH gồm</w:t>
      </w:r>
      <w:r w:rsidR="002458E7" w:rsidRPr="002E0385">
        <w:rPr>
          <w:rFonts w:ascii="Times New Roman" w:eastAsia="Calibri" w:hAnsi="Times New Roman" w:cs="Times New Roman"/>
          <w:color w:val="000000"/>
          <w:sz w:val="28"/>
          <w:szCs w:val="28"/>
        </w:rPr>
        <w:t>:</w:t>
      </w:r>
      <w:r w:rsidR="001C4701" w:rsidRPr="002E0385">
        <w:rPr>
          <w:rFonts w:ascii="Times New Roman" w:eastAsia="Calibri" w:hAnsi="Times New Roman" w:cs="Times New Roman"/>
          <w:color w:val="000000"/>
          <w:sz w:val="28"/>
          <w:szCs w:val="28"/>
        </w:rPr>
        <w:t xml:space="preserve"> </w:t>
      </w:r>
      <w:r w:rsidR="00072C59" w:rsidRPr="002E0385">
        <w:rPr>
          <w:rFonts w:ascii="Times New Roman" w:eastAsia="Calibri" w:hAnsi="Times New Roman" w:cs="Times New Roman"/>
          <w:color w:val="000000"/>
          <w:sz w:val="28"/>
          <w:szCs w:val="28"/>
        </w:rPr>
        <w:t xml:space="preserve">kháng insulin, hoạt </w:t>
      </w:r>
      <w:r w:rsidR="00F15E9D" w:rsidRPr="002E0385">
        <w:rPr>
          <w:rFonts w:ascii="Times New Roman" w:eastAsia="Calibri" w:hAnsi="Times New Roman" w:cs="Times New Roman"/>
          <w:color w:val="000000"/>
          <w:sz w:val="28"/>
          <w:szCs w:val="28"/>
        </w:rPr>
        <w:t>hóa hệ thần</w:t>
      </w:r>
      <w:r w:rsidR="00072C59" w:rsidRPr="002E0385">
        <w:rPr>
          <w:rFonts w:ascii="Times New Roman" w:eastAsia="Calibri" w:hAnsi="Times New Roman" w:cs="Times New Roman"/>
          <w:color w:val="000000"/>
          <w:sz w:val="28"/>
          <w:szCs w:val="28"/>
        </w:rPr>
        <w:t xml:space="preserve"> kinh </w:t>
      </w:r>
      <w:r w:rsidR="00F15E9D" w:rsidRPr="002E0385">
        <w:rPr>
          <w:rFonts w:ascii="Times New Roman" w:eastAsia="Calibri" w:hAnsi="Times New Roman" w:cs="Times New Roman"/>
          <w:color w:val="000000"/>
          <w:sz w:val="28"/>
          <w:szCs w:val="28"/>
        </w:rPr>
        <w:t xml:space="preserve">nội tiết </w:t>
      </w:r>
      <w:r w:rsidR="00072C59" w:rsidRPr="002E0385">
        <w:rPr>
          <w:rFonts w:ascii="Times New Roman" w:eastAsia="Calibri" w:hAnsi="Times New Roman" w:cs="Times New Roman"/>
          <w:color w:val="000000"/>
          <w:sz w:val="28"/>
          <w:szCs w:val="28"/>
        </w:rPr>
        <w:t xml:space="preserve">và </w:t>
      </w:r>
      <w:r w:rsidR="004241B5" w:rsidRPr="002E0385">
        <w:rPr>
          <w:rFonts w:ascii="Times New Roman" w:eastAsia="Calibri" w:hAnsi="Times New Roman" w:cs="Times New Roman"/>
          <w:color w:val="000000"/>
          <w:sz w:val="28"/>
          <w:szCs w:val="28"/>
        </w:rPr>
        <w:t>viêm mạn</w:t>
      </w:r>
      <w:r w:rsidR="001C4701" w:rsidRPr="002E0385">
        <w:rPr>
          <w:rFonts w:ascii="Times New Roman" w:eastAsia="Calibri" w:hAnsi="Times New Roman" w:cs="Times New Roman"/>
          <w:color w:val="000000"/>
          <w:sz w:val="28"/>
          <w:szCs w:val="28"/>
        </w:rPr>
        <w:t xml:space="preserve"> tính cấp độ thấp</w:t>
      </w:r>
      <w:r w:rsidR="00525093" w:rsidRPr="002E0385">
        <w:rPr>
          <w:rFonts w:ascii="Times New Roman" w:eastAsia="Calibri" w:hAnsi="Times New Roman" w:cs="Times New Roman"/>
          <w:color w:val="000000"/>
          <w:sz w:val="28"/>
          <w:szCs w:val="28"/>
        </w:rPr>
        <w:t xml:space="preserve"> </w:t>
      </w:r>
      <w:r w:rsidR="0016716A" w:rsidRPr="002E0385">
        <w:rPr>
          <w:rFonts w:ascii="Times New Roman" w:eastAsia="Calibri" w:hAnsi="Times New Roman" w:cs="Times New Roman"/>
          <w:color w:val="000000"/>
          <w:sz w:val="28"/>
          <w:szCs w:val="28"/>
        </w:rPr>
        <w:fldChar w:fldCharType="begin">
          <w:fldData xml:space="preserve">PEVuZE5vdGU+PENpdGU+PEF1dGhvcj5Sb2NobGFuaTwvQXV0aG9yPjxZZWFyPjIwMTc8L1llYXI+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</w:fldData>
        </w:fldChar>
      </w:r>
      <w:r w:rsidR="00682986" w:rsidRPr="002E0385">
        <w:rPr>
          <w:rFonts w:ascii="Times New Roman" w:eastAsia="Calibri" w:hAnsi="Times New Roman" w:cs="Times New Roman"/>
          <w:color w:val="000000"/>
          <w:sz w:val="28"/>
          <w:szCs w:val="28"/>
        </w:rPr>
        <w:instrText xml:space="preserve"> ADDIN EN.CITE </w:instrText>
      </w:r>
      <w:r w:rsidR="00682986" w:rsidRPr="002E0385">
        <w:rPr>
          <w:rFonts w:ascii="Times New Roman" w:eastAsia="Calibri" w:hAnsi="Times New Roman" w:cs="Times New Roman"/>
          <w:color w:val="000000"/>
          <w:sz w:val="28"/>
          <w:szCs w:val="28"/>
        </w:rPr>
        <w:fldChar w:fldCharType="begin">
          <w:fldData xml:space="preserve">PEVuZE5vdGU+PENpdGU+PEF1dGhvcj5Sb2NobGFuaTwvQXV0aG9yPjxZZWFyPjIwMTc8L1llYXI+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</w:fldData>
        </w:fldChar>
      </w:r>
      <w:r w:rsidR="00682986" w:rsidRPr="002E0385">
        <w:rPr>
          <w:rFonts w:ascii="Times New Roman" w:eastAsia="Calibri" w:hAnsi="Times New Roman" w:cs="Times New Roman"/>
          <w:color w:val="000000"/>
          <w:sz w:val="28"/>
          <w:szCs w:val="28"/>
        </w:rPr>
        <w:instrText xml:space="preserve"> ADDIN EN.CITE.DATA </w:instrText>
      </w:r>
      <w:r w:rsidR="00682986" w:rsidRPr="002E0385">
        <w:rPr>
          <w:rFonts w:ascii="Times New Roman" w:eastAsia="Calibri" w:hAnsi="Times New Roman" w:cs="Times New Roman"/>
          <w:color w:val="000000"/>
          <w:sz w:val="28"/>
          <w:szCs w:val="28"/>
        </w:rPr>
      </w:r>
      <w:r w:rsidR="00682986" w:rsidRPr="002E0385">
        <w:rPr>
          <w:rFonts w:ascii="Times New Roman" w:eastAsia="Calibri" w:hAnsi="Times New Roman" w:cs="Times New Roman"/>
          <w:color w:val="000000"/>
          <w:sz w:val="28"/>
          <w:szCs w:val="28"/>
        </w:rPr>
        <w:fldChar w:fldCharType="end"/>
      </w:r>
      <w:r w:rsidR="0016716A" w:rsidRPr="002E0385">
        <w:rPr>
          <w:rFonts w:ascii="Times New Roman" w:eastAsia="Calibri" w:hAnsi="Times New Roman" w:cs="Times New Roman"/>
          <w:color w:val="000000"/>
          <w:sz w:val="28"/>
          <w:szCs w:val="28"/>
        </w:rPr>
      </w:r>
      <w:r w:rsidR="0016716A" w:rsidRPr="002E0385">
        <w:rPr>
          <w:rFonts w:ascii="Times New Roman" w:eastAsia="Calibri" w:hAnsi="Times New Roman" w:cs="Times New Roman"/>
          <w:color w:val="000000"/>
          <w:sz w:val="28"/>
          <w:szCs w:val="28"/>
        </w:rPr>
        <w:fldChar w:fldCharType="separate"/>
      </w:r>
      <w:r w:rsidR="00682986" w:rsidRPr="002E0385">
        <w:rPr>
          <w:rFonts w:ascii="Times New Roman" w:eastAsia="Calibri" w:hAnsi="Times New Roman" w:cs="Times New Roman"/>
          <w:color w:val="000000"/>
          <w:sz w:val="28"/>
          <w:szCs w:val="28"/>
        </w:rPr>
        <w:t>[</w:t>
      </w:r>
      <w:hyperlink w:anchor="_ENREF_60" w:tooltip="Rochlani, 2017 #605" w:history="1">
        <w:r w:rsidR="005D7260" w:rsidRPr="002E0385">
          <w:rPr>
            <w:rFonts w:ascii="Times New Roman" w:eastAsia="Calibri" w:hAnsi="Times New Roman" w:cs="Times New Roman"/>
            <w:color w:val="000000"/>
            <w:sz w:val="28"/>
            <w:szCs w:val="28"/>
          </w:rPr>
          <w:t>60</w:t>
        </w:r>
      </w:hyperlink>
      <w:r w:rsidR="00682986" w:rsidRPr="002E0385">
        <w:rPr>
          <w:rFonts w:ascii="Times New Roman" w:eastAsia="Calibri" w:hAnsi="Times New Roman" w:cs="Times New Roman"/>
          <w:color w:val="000000"/>
          <w:sz w:val="28"/>
          <w:szCs w:val="28"/>
        </w:rPr>
        <w:t>]</w:t>
      </w:r>
      <w:r w:rsidR="0016716A" w:rsidRPr="002E0385">
        <w:rPr>
          <w:rFonts w:ascii="Times New Roman" w:eastAsia="Calibri" w:hAnsi="Times New Roman" w:cs="Times New Roman"/>
          <w:color w:val="000000"/>
          <w:sz w:val="28"/>
          <w:szCs w:val="28"/>
        </w:rPr>
        <w:fldChar w:fldCharType="end"/>
      </w:r>
      <w:r w:rsidR="00F15E9D" w:rsidRPr="002E0385">
        <w:rPr>
          <w:rFonts w:ascii="Times New Roman" w:eastAsia="Calibri" w:hAnsi="Times New Roman" w:cs="Times New Roman"/>
          <w:color w:val="000000"/>
          <w:sz w:val="28"/>
          <w:szCs w:val="28"/>
        </w:rPr>
        <w:t>,</w:t>
      </w:r>
      <w:r w:rsidR="00525093" w:rsidRPr="002E0385">
        <w:rPr>
          <w:rFonts w:ascii="Times New Roman" w:eastAsia="Calibri" w:hAnsi="Times New Roman" w:cs="Times New Roman"/>
          <w:color w:val="000000"/>
          <w:sz w:val="28"/>
          <w:szCs w:val="28"/>
        </w:rPr>
        <w:t xml:space="preserve"> </w:t>
      </w:r>
      <w:r w:rsidR="0016716A" w:rsidRPr="002E0385">
        <w:rPr>
          <w:rFonts w:ascii="Times New Roman" w:eastAsia="Calibri" w:hAnsi="Times New Roman" w:cs="Times New Roman"/>
          <w:color w:val="000000"/>
          <w:sz w:val="28"/>
          <w:szCs w:val="28"/>
        </w:rPr>
        <w:fldChar w:fldCharType="begin"/>
      </w:r>
      <w:r w:rsidR="00682986" w:rsidRPr="002E0385">
        <w:rPr>
          <w:rFonts w:ascii="Times New Roman" w:eastAsia="Calibri" w:hAnsi="Times New Roman" w:cs="Times New Roman"/>
          <w:color w:val="000000"/>
          <w:sz w:val="28"/>
          <w:szCs w:val="28"/>
        </w:rPr>
        <w:instrText xml:space="preserve"> ADDIN EN.CITE &lt;EndNote&gt;&lt;Cite&gt;&lt;Author&gt;Xu&lt;/Author&gt;&lt;Year&gt;2018&lt;/Year&gt;&lt;RecNum&gt;608&lt;/RecNum&gt;&lt;DisplayText&gt;[61]&lt;/DisplayText&gt;&lt;record&gt;&lt;rec-number&gt;608&lt;/rec-number&gt;&lt;foreign-keys&gt;&lt;key app="EN" db-id="frttrppp29vafnea9sexat5a02500dzavwf0" timestamp="1572275540"&gt;608&lt;/key&gt;&lt;/foreign-keys&gt;&lt;ref-type name="Journal Article"&gt;17&lt;/ref-type&gt;&lt;contributors&gt;&lt;authors&gt;&lt;author&gt;Xu, Hang&lt;/author&gt;&lt;author&gt;Li, Xiaopeng&lt;/author&gt;&lt;author&gt;Adams, Hannah&lt;/author&gt;&lt;author&gt;Kubena, Karen&lt;/author&gt;&lt;author&gt;Guo, Shaodong&lt;/author&gt;&lt;/authors&gt;&lt;/contributors&gt;&lt;titles&gt;&lt;title&gt;Etiology of Metabolic Syndrome and Dietary Intervention&lt;/title&gt;&lt;secondary-title&gt;International journal of molecular sciences&lt;/secondary-title&gt;&lt;alt-title&gt;Int J Mol Sci&lt;/alt-title&gt;&lt;/titles&gt;&lt;periodical&gt;&lt;full-title&gt;Int J Mol Sci&lt;/full-title&gt;&lt;abbr-1&gt;International journal of molecular sciences&lt;/abbr-1&gt;&lt;/periodical&gt;&lt;alt-periodical&gt;&lt;full-title&gt;Int J Mol Sci&lt;/full-title&gt;&lt;abbr-1&gt;International journal of molecular sciences&lt;/abbr-1&gt;&lt;/alt-periodical&gt;&lt;pages&gt;128&lt;/pages&gt;&lt;volume&gt;20&lt;/volume&gt;&lt;number&gt;1&lt;/number&gt;&lt;keywords&gt;&lt;keyword&gt;dietary intervention&lt;/keyword&gt;&lt;keyword&gt;insulin resistance&lt;/keyword&gt;&lt;keyword&gt;metabolic syndrome&lt;/keyword&gt;&lt;keyword&gt;obesity&lt;/keyword&gt;&lt;keyword&gt;personal nutrition&lt;/keyword&gt;&lt;keyword&gt;Animals&lt;/keyword&gt;&lt;keyword&gt;Diet Therapy/*methods&lt;/keyword&gt;&lt;keyword&gt;Humans&lt;/keyword&gt;&lt;keyword&gt;Metabolic Syndrome/diet therapy/*etiology&lt;/keyword&gt;&lt;keyword&gt;Oxidative Stress&lt;/keyword&gt;&lt;keyword&gt;Signal Transduction&lt;/keyword&gt;&lt;/keywords&gt;&lt;dates&gt;&lt;year&gt;2018&lt;/year&gt;&lt;/dates&gt;&lt;publisher&gt;MDPI&lt;/publisher&gt;&lt;isbn&gt;1422-0067&lt;/isbn&gt;&lt;accession-num&gt;30602666&lt;/accession-num&gt;&lt;urls&gt;&lt;related-urls&gt;&lt;url&gt;https://www.ncbi.nlm.nih.gov/pubmed/30602666&lt;/url&gt;&lt;url&gt;https://www.ncbi.nlm.nih.gov/pmc/articles/PMC6337367/&lt;/url&gt;&lt;/related-urls&gt;&lt;/urls&gt;&lt;electronic-resource-num&gt;10.3390/ijms20010128&lt;/electronic-resource-num&gt;&lt;remote-database-name&gt;PubMed&lt;/remote-database-name&gt;&lt;language&gt;eng&lt;/language&gt;&lt;/record&gt;&lt;/Cite&gt;&lt;/EndNote&gt;</w:instrText>
      </w:r>
      <w:r w:rsidR="0016716A" w:rsidRPr="002E0385">
        <w:rPr>
          <w:rFonts w:ascii="Times New Roman" w:eastAsia="Calibri" w:hAnsi="Times New Roman" w:cs="Times New Roman"/>
          <w:color w:val="000000"/>
          <w:sz w:val="28"/>
          <w:szCs w:val="28"/>
        </w:rPr>
        <w:fldChar w:fldCharType="separate"/>
      </w:r>
      <w:r w:rsidR="00682986" w:rsidRPr="002E0385">
        <w:rPr>
          <w:rFonts w:ascii="Times New Roman" w:eastAsia="Calibri" w:hAnsi="Times New Roman" w:cs="Times New Roman"/>
          <w:color w:val="000000"/>
          <w:sz w:val="28"/>
          <w:szCs w:val="28"/>
        </w:rPr>
        <w:t>[</w:t>
      </w:r>
      <w:hyperlink w:anchor="_ENREF_61" w:tooltip="Xu, 2018 #608" w:history="1">
        <w:r w:rsidR="005D7260" w:rsidRPr="002E0385">
          <w:rPr>
            <w:rFonts w:ascii="Times New Roman" w:eastAsia="Calibri" w:hAnsi="Times New Roman" w:cs="Times New Roman"/>
            <w:color w:val="000000"/>
            <w:sz w:val="28"/>
            <w:szCs w:val="28"/>
          </w:rPr>
          <w:t>61</w:t>
        </w:r>
      </w:hyperlink>
      <w:r w:rsidR="00682986" w:rsidRPr="002E0385">
        <w:rPr>
          <w:rFonts w:ascii="Times New Roman" w:eastAsia="Calibri" w:hAnsi="Times New Roman" w:cs="Times New Roman"/>
          <w:color w:val="000000"/>
          <w:sz w:val="28"/>
          <w:szCs w:val="28"/>
        </w:rPr>
        <w:t>]</w:t>
      </w:r>
      <w:r w:rsidR="0016716A" w:rsidRPr="002E0385">
        <w:rPr>
          <w:rFonts w:ascii="Times New Roman" w:eastAsia="Calibri" w:hAnsi="Times New Roman" w:cs="Times New Roman"/>
          <w:color w:val="000000"/>
          <w:sz w:val="28"/>
          <w:szCs w:val="28"/>
        </w:rPr>
        <w:fldChar w:fldCharType="end"/>
      </w:r>
      <w:r w:rsidR="00525093" w:rsidRPr="002E0385">
        <w:rPr>
          <w:rFonts w:ascii="Times New Roman" w:eastAsia="Calibri" w:hAnsi="Times New Roman" w:cs="Times New Roman"/>
          <w:color w:val="000000"/>
          <w:sz w:val="28"/>
          <w:szCs w:val="28"/>
        </w:rPr>
        <w:t>.</w:t>
      </w:r>
      <w:bookmarkEnd w:id="103"/>
    </w:p>
    <w:p w14:paraId="6FD35954" w14:textId="7BA50DBD" w:rsidR="00422A16" w:rsidRPr="000D4C96" w:rsidRDefault="00422A16" w:rsidP="00766017">
      <w:pPr>
        <w:widowControl w:val="0"/>
        <w:tabs>
          <w:tab w:val="left" w:pos="720"/>
        </w:tabs>
        <w:spacing w:after="0" w:line="343" w:lineRule="auto"/>
        <w:contextualSpacing/>
        <w:jc w:val="both"/>
        <w:outlineLvl w:val="0"/>
        <w:rPr>
          <w:rFonts w:ascii="Times New Roman" w:eastAsia="Calibri" w:hAnsi="Times New Roman" w:cs="Times New Roman"/>
          <w:b/>
          <w:i/>
          <w:color w:val="000000"/>
          <w:sz w:val="28"/>
        </w:rPr>
      </w:pPr>
      <w:r w:rsidRPr="000D4C96">
        <w:rPr>
          <w:rFonts w:ascii="Times New Roman" w:eastAsia="Calibri" w:hAnsi="Times New Roman" w:cs="Times New Roman"/>
          <w:b/>
          <w:i/>
          <w:color w:val="000000"/>
          <w:sz w:val="28"/>
        </w:rPr>
        <w:t>1.2.2.</w:t>
      </w:r>
      <w:r w:rsidR="001F3A35" w:rsidRPr="000D4C96">
        <w:rPr>
          <w:rFonts w:ascii="Times New Roman" w:eastAsia="Calibri" w:hAnsi="Times New Roman" w:cs="Times New Roman"/>
          <w:b/>
          <w:i/>
          <w:color w:val="000000"/>
          <w:sz w:val="28"/>
        </w:rPr>
        <w:t>1</w:t>
      </w:r>
      <w:r w:rsidRPr="000D4C96">
        <w:rPr>
          <w:rFonts w:ascii="Times New Roman" w:eastAsia="Calibri" w:hAnsi="Times New Roman" w:cs="Times New Roman"/>
          <w:b/>
          <w:i/>
          <w:color w:val="000000"/>
          <w:sz w:val="28"/>
        </w:rPr>
        <w:t xml:space="preserve">. Kháng insulin </w:t>
      </w:r>
    </w:p>
    <w:p w14:paraId="77C3389C" w14:textId="6F472D4A" w:rsidR="00422A16" w:rsidRPr="002E0385" w:rsidRDefault="00CC09D3" w:rsidP="002E0385">
      <w:pPr>
        <w:shd w:val="clear" w:color="auto" w:fill="FFFFFF"/>
        <w:spacing w:after="0" w:line="343" w:lineRule="auto"/>
        <w:ind w:firstLine="720"/>
        <w:jc w:val="both"/>
        <w:rPr>
          <w:rFonts w:ascii="Times New Roman" w:eastAsia="Calibri" w:hAnsi="Times New Roman" w:cs="Times New Roman"/>
          <w:color w:val="000000"/>
          <w:sz w:val="28"/>
          <w:szCs w:val="28"/>
        </w:rPr>
      </w:pPr>
      <w:bookmarkStart w:id="105" w:name="_Toc26256361"/>
      <w:r w:rsidRPr="002E0385">
        <w:rPr>
          <w:rFonts w:ascii="Times New Roman" w:eastAsia="Calibri" w:hAnsi="Times New Roman" w:cs="Times New Roman"/>
          <w:color w:val="000000"/>
          <w:sz w:val="28"/>
          <w:szCs w:val="28"/>
        </w:rPr>
        <w:t xml:space="preserve">Insulin làm tăng hấp thu glucose ở mô gan, cơ, mỡ, đồng thời ức chế li giải mô mỡ và tăng tổng hợp glucose ở gan. </w:t>
      </w:r>
      <w:r w:rsidR="00422A16" w:rsidRPr="002E0385">
        <w:rPr>
          <w:rFonts w:ascii="Times New Roman" w:eastAsia="Calibri" w:hAnsi="Times New Roman" w:cs="Times New Roman"/>
          <w:color w:val="000000"/>
          <w:sz w:val="28"/>
          <w:szCs w:val="28"/>
        </w:rPr>
        <w:t xml:space="preserve">Trong kháng insulin, sự hấp thu glucose phụ thuộc insulin, đường phân và tổng hợp glycogen đều yếu do giảm hoặc mất tác dụng sinh học giữa insulin với thụ thể tại tế bào đích </w:t>
      </w:r>
      <w:r w:rsidR="00422A16" w:rsidRPr="002E0385">
        <w:rPr>
          <w:rFonts w:ascii="Times New Roman" w:eastAsia="Calibri" w:hAnsi="Times New Roman" w:cs="Times New Roman"/>
          <w:color w:val="000000"/>
          <w:sz w:val="28"/>
          <w:szCs w:val="28"/>
        </w:rPr>
        <w:fldChar w:fldCharType="begin"/>
      </w:r>
      <w:r w:rsidR="0016716A" w:rsidRPr="002E0385">
        <w:rPr>
          <w:rFonts w:ascii="Times New Roman" w:eastAsia="Calibri" w:hAnsi="Times New Roman" w:cs="Times New Roman"/>
          <w:color w:val="000000"/>
          <w:sz w:val="28"/>
          <w:szCs w:val="28"/>
        </w:rPr>
        <w:instrText xml:space="preserve"> ADDIN EN.CITE &lt;EndNote&gt;&lt;Cite&gt;&lt;Author&gt;Huang&lt;/Author&gt;&lt;Year&gt;2009&lt;/Year&gt;&lt;RecNum&gt;275&lt;/RecNum&gt;&lt;DisplayText&gt;[4]&lt;/DisplayText&gt;&lt;record&gt;&lt;rec-number&gt;275&lt;/rec-number&gt;&lt;foreign-keys&gt;&lt;key app="EN" db-id="frttrppp29vafnea9sexat5a02500dzavwf0" timestamp="1533980491"&gt;275&lt;/key&gt;&lt;/foreign-keys&gt;&lt;ref-type name="Journal Article"&gt;17&lt;/ref-type&gt;&lt;contributors&gt;&lt;authors&gt;&lt;author&gt;Huang, P. L.&lt;/author&gt;&lt;/authors&gt;&lt;/contributors&gt;&lt;auth-address&gt;Cardiovascular Research Center, Massachusetts General Hospital, Charlestown, MA 02129, USA phuang1@partners.org&lt;/auth-address&gt;&lt;titles&gt;&lt;title&gt;A comprehensive definition for metabolic syndrome&lt;/title&gt;&lt;secondary-title&gt;Dis Model Mech&lt;/secondary-title&gt;&lt;alt-title&gt;Disease models &amp;amp; mechanisms&lt;/alt-title&gt;&lt;/titles&gt;&lt;periodical&gt;&lt;full-title&gt;Dis Model Mech&lt;/full-title&gt;&lt;abbr-1&gt;Disease models &amp;amp; mechanisms&lt;/abbr-1&gt;&lt;/periodical&gt;&lt;alt-periodical&gt;&lt;full-title&gt;Dis Model Mech&lt;/full-title&gt;&lt;abbr-1&gt;Disease models &amp;amp; mechanisms&lt;/abbr-1&gt;&lt;/alt-periodical&gt;&lt;pages&gt;231-237&lt;/pages&gt;&lt;volume&gt;2&lt;/volume&gt;&lt;number&gt;5-6&lt;/number&gt;&lt;edition&gt;2009/05/02&lt;/edition&gt;&lt;keywords&gt;&lt;keyword&gt;Cardiovascular Diseases/complications/pathology&lt;/keyword&gt;&lt;keyword&gt;Diabetes Mellitus, Type 2/complications/pathology&lt;/keyword&gt;&lt;keyword&gt;Humans&lt;/keyword&gt;&lt;keyword&gt;Metabolic Syndrome/complications/epidemiology/ pathology/physiopathology&lt;/keyword&gt;&lt;/keywords&gt;&lt;dates&gt;&lt;year&gt;2009&lt;/year&gt;&lt;pub-dates&gt;&lt;date&gt;May-Jun&lt;/date&gt;&lt;/pub-dates&gt;&lt;/dates&gt;&lt;isbn&gt;1754-8411 (Electronic)&amp;#xD;1754-8403 (Linking)&lt;/isbn&gt;&lt;accession-num&gt;19407331&lt;/accession-num&gt;&lt;urls&gt;&lt;/urls&gt;&lt;custom2&gt;PMC2675814&lt;/custom2&gt;&lt;electronic-resource-num&gt;10.1242/dmm.001180&lt;/electronic-resource-num&gt;&lt;remote-database-provider&gt;NLM&lt;/remote-database-provider&gt;&lt;language&gt;eng&lt;/language&gt;&lt;/record&gt;&lt;/Cite&gt;&lt;/EndNote&gt;</w:instrText>
      </w:r>
      <w:r w:rsidR="00422A16" w:rsidRPr="002E0385">
        <w:rPr>
          <w:rFonts w:ascii="Times New Roman" w:eastAsia="Calibri" w:hAnsi="Times New Roman" w:cs="Times New Roman"/>
          <w:color w:val="000000"/>
          <w:sz w:val="28"/>
          <w:szCs w:val="28"/>
        </w:rPr>
        <w:fldChar w:fldCharType="separate"/>
      </w:r>
      <w:r w:rsidR="0016716A" w:rsidRPr="002E0385">
        <w:rPr>
          <w:rFonts w:ascii="Times New Roman" w:eastAsia="Calibri" w:hAnsi="Times New Roman" w:cs="Times New Roman"/>
          <w:color w:val="000000"/>
          <w:sz w:val="28"/>
          <w:szCs w:val="28"/>
        </w:rPr>
        <w:t>[</w:t>
      </w:r>
      <w:hyperlink w:anchor="_ENREF_4" w:tooltip="Huang, 2009 #275" w:history="1">
        <w:r w:rsidR="005D7260" w:rsidRPr="002E0385">
          <w:rPr>
            <w:rFonts w:ascii="Times New Roman" w:eastAsia="Calibri" w:hAnsi="Times New Roman" w:cs="Times New Roman"/>
            <w:color w:val="000000"/>
            <w:sz w:val="28"/>
            <w:szCs w:val="28"/>
          </w:rPr>
          <w:t>4</w:t>
        </w:r>
      </w:hyperlink>
      <w:r w:rsidR="0016716A" w:rsidRPr="002E0385">
        <w:rPr>
          <w:rFonts w:ascii="Times New Roman" w:eastAsia="Calibri" w:hAnsi="Times New Roman" w:cs="Times New Roman"/>
          <w:color w:val="000000"/>
          <w:sz w:val="28"/>
          <w:szCs w:val="28"/>
        </w:rPr>
        <w:t>]</w:t>
      </w:r>
      <w:r w:rsidR="00422A16" w:rsidRPr="002E0385">
        <w:rPr>
          <w:rFonts w:ascii="Times New Roman" w:eastAsia="Calibri" w:hAnsi="Times New Roman" w:cs="Times New Roman"/>
          <w:color w:val="000000"/>
          <w:sz w:val="28"/>
          <w:szCs w:val="28"/>
        </w:rPr>
        <w:fldChar w:fldCharType="end"/>
      </w:r>
      <w:r w:rsidR="00422A16" w:rsidRPr="002E0385">
        <w:rPr>
          <w:rFonts w:ascii="Times New Roman" w:eastAsia="Calibri" w:hAnsi="Times New Roman" w:cs="Times New Roman"/>
          <w:color w:val="000000"/>
          <w:sz w:val="28"/>
          <w:szCs w:val="28"/>
        </w:rPr>
        <w:t xml:space="preserve">. </w:t>
      </w:r>
      <w:r w:rsidR="003D1557" w:rsidRPr="002E0385">
        <w:rPr>
          <w:rFonts w:ascii="Times New Roman" w:eastAsia="Calibri" w:hAnsi="Times New Roman" w:cs="Times New Roman"/>
          <w:color w:val="000000"/>
          <w:sz w:val="28"/>
          <w:szCs w:val="28"/>
        </w:rPr>
        <w:t xml:space="preserve">Kháng insulin làm tăng </w:t>
      </w:r>
      <w:bookmarkStart w:id="106" w:name="_Hlk23667190"/>
      <w:r w:rsidR="003D1557" w:rsidRPr="002E0385">
        <w:rPr>
          <w:rFonts w:ascii="Times New Roman" w:eastAsia="Calibri" w:hAnsi="Times New Roman" w:cs="Times New Roman"/>
          <w:color w:val="000000"/>
          <w:sz w:val="28"/>
          <w:szCs w:val="28"/>
        </w:rPr>
        <w:t xml:space="preserve">acid béo tự do </w:t>
      </w:r>
      <w:bookmarkEnd w:id="106"/>
      <w:r w:rsidR="003D1557" w:rsidRPr="002E0385">
        <w:rPr>
          <w:rFonts w:ascii="Times New Roman" w:eastAsia="Calibri" w:hAnsi="Times New Roman" w:cs="Times New Roman"/>
          <w:color w:val="000000"/>
          <w:sz w:val="28"/>
          <w:szCs w:val="28"/>
        </w:rPr>
        <w:t xml:space="preserve">(free fatty acid - FFA) là vấn đề then chốt trong sinh bệnh học của HCCH </w:t>
      </w:r>
      <w:r w:rsidR="0016716A" w:rsidRPr="002E0385">
        <w:rPr>
          <w:rFonts w:ascii="Times New Roman" w:eastAsia="Calibri" w:hAnsi="Times New Roman" w:cs="Times New Roman"/>
          <w:color w:val="000000"/>
          <w:sz w:val="28"/>
          <w:szCs w:val="28"/>
        </w:rPr>
        <w:fldChar w:fldCharType="begin">
          <w:fldData xml:space="preserve">PEVuZE5vdGU+PENpdGU+PEF1dGhvcj5Sb2NobGFuaTwvQXV0aG9yPjxZZWFyPjIwMTc8L1llYXI+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</w:fldData>
        </w:fldChar>
      </w:r>
      <w:r w:rsidR="00682986" w:rsidRPr="002E0385">
        <w:rPr>
          <w:rFonts w:ascii="Times New Roman" w:eastAsia="Calibri" w:hAnsi="Times New Roman" w:cs="Times New Roman"/>
          <w:color w:val="000000"/>
          <w:sz w:val="28"/>
          <w:szCs w:val="28"/>
        </w:rPr>
        <w:instrText xml:space="preserve"> ADDIN EN.CITE </w:instrText>
      </w:r>
      <w:r w:rsidR="00682986" w:rsidRPr="002E0385">
        <w:rPr>
          <w:rFonts w:ascii="Times New Roman" w:eastAsia="Calibri" w:hAnsi="Times New Roman" w:cs="Times New Roman"/>
          <w:color w:val="000000"/>
          <w:sz w:val="28"/>
          <w:szCs w:val="28"/>
        </w:rPr>
        <w:fldChar w:fldCharType="begin">
          <w:fldData xml:space="preserve">PEVuZE5vdGU+PENpdGU+PEF1dGhvcj5Sb2NobGFuaTwvQXV0aG9yPjxZZWFyPjIwMTc8L1llYXI+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</w:fldData>
        </w:fldChar>
      </w:r>
      <w:r w:rsidR="00682986" w:rsidRPr="002E0385">
        <w:rPr>
          <w:rFonts w:ascii="Times New Roman" w:eastAsia="Calibri" w:hAnsi="Times New Roman" w:cs="Times New Roman"/>
          <w:color w:val="000000"/>
          <w:sz w:val="28"/>
          <w:szCs w:val="28"/>
        </w:rPr>
        <w:instrText xml:space="preserve"> ADDIN EN.CITE.DATA </w:instrText>
      </w:r>
      <w:r w:rsidR="00682986" w:rsidRPr="002E0385">
        <w:rPr>
          <w:rFonts w:ascii="Times New Roman" w:eastAsia="Calibri" w:hAnsi="Times New Roman" w:cs="Times New Roman"/>
          <w:color w:val="000000"/>
          <w:sz w:val="28"/>
          <w:szCs w:val="28"/>
        </w:rPr>
      </w:r>
      <w:r w:rsidR="00682986" w:rsidRPr="002E0385">
        <w:rPr>
          <w:rFonts w:ascii="Times New Roman" w:eastAsia="Calibri" w:hAnsi="Times New Roman" w:cs="Times New Roman"/>
          <w:color w:val="000000"/>
          <w:sz w:val="28"/>
          <w:szCs w:val="28"/>
        </w:rPr>
        <w:fldChar w:fldCharType="end"/>
      </w:r>
      <w:r w:rsidR="0016716A" w:rsidRPr="002E0385">
        <w:rPr>
          <w:rFonts w:ascii="Times New Roman" w:eastAsia="Calibri" w:hAnsi="Times New Roman" w:cs="Times New Roman"/>
          <w:color w:val="000000"/>
          <w:sz w:val="28"/>
          <w:szCs w:val="28"/>
        </w:rPr>
      </w:r>
      <w:r w:rsidR="0016716A" w:rsidRPr="002E0385">
        <w:rPr>
          <w:rFonts w:ascii="Times New Roman" w:eastAsia="Calibri" w:hAnsi="Times New Roman" w:cs="Times New Roman"/>
          <w:color w:val="000000"/>
          <w:sz w:val="28"/>
          <w:szCs w:val="28"/>
        </w:rPr>
        <w:fldChar w:fldCharType="separate"/>
      </w:r>
      <w:r w:rsidR="00682986" w:rsidRPr="002E0385">
        <w:rPr>
          <w:rFonts w:ascii="Times New Roman" w:eastAsia="Calibri" w:hAnsi="Times New Roman" w:cs="Times New Roman"/>
          <w:color w:val="000000"/>
          <w:sz w:val="28"/>
          <w:szCs w:val="28"/>
        </w:rPr>
        <w:t>[</w:t>
      </w:r>
      <w:hyperlink w:anchor="_ENREF_60" w:tooltip="Rochlani, 2017 #605" w:history="1">
        <w:r w:rsidR="005D7260" w:rsidRPr="002E0385">
          <w:rPr>
            <w:rFonts w:ascii="Times New Roman" w:eastAsia="Calibri" w:hAnsi="Times New Roman" w:cs="Times New Roman"/>
            <w:color w:val="000000"/>
            <w:sz w:val="28"/>
            <w:szCs w:val="28"/>
          </w:rPr>
          <w:t>60</w:t>
        </w:r>
      </w:hyperlink>
      <w:r w:rsidR="00682986" w:rsidRPr="002E0385">
        <w:rPr>
          <w:rFonts w:ascii="Times New Roman" w:eastAsia="Calibri" w:hAnsi="Times New Roman" w:cs="Times New Roman"/>
          <w:color w:val="000000"/>
          <w:sz w:val="28"/>
          <w:szCs w:val="28"/>
        </w:rPr>
        <w:t>]</w:t>
      </w:r>
      <w:r w:rsidR="0016716A" w:rsidRPr="002E0385">
        <w:rPr>
          <w:rFonts w:ascii="Times New Roman" w:eastAsia="Calibri" w:hAnsi="Times New Roman" w:cs="Times New Roman"/>
          <w:color w:val="000000"/>
          <w:sz w:val="28"/>
          <w:szCs w:val="28"/>
        </w:rPr>
        <w:fldChar w:fldCharType="end"/>
      </w:r>
      <w:r w:rsidR="003D1557" w:rsidRPr="002E0385">
        <w:rPr>
          <w:rFonts w:ascii="Times New Roman" w:eastAsia="Calibri" w:hAnsi="Times New Roman" w:cs="Times New Roman"/>
          <w:color w:val="000000"/>
          <w:sz w:val="28"/>
          <w:szCs w:val="28"/>
        </w:rPr>
        <w:t>.</w:t>
      </w:r>
      <w:bookmarkEnd w:id="105"/>
    </w:p>
    <w:p w14:paraId="175FC10B" w14:textId="02A3C132" w:rsidR="00422A16" w:rsidRPr="000D4C96" w:rsidRDefault="00422A16" w:rsidP="00766017">
      <w:pPr>
        <w:spacing w:after="0" w:line="343" w:lineRule="auto"/>
        <w:ind w:firstLine="720"/>
        <w:jc w:val="both"/>
        <w:rPr>
          <w:rFonts w:ascii="Times New Roman" w:eastAsia="Calibri" w:hAnsi="Times New Roman" w:cs="Times New Roman"/>
          <w:color w:val="000000"/>
          <w:sz w:val="28"/>
          <w:szCs w:val="28"/>
        </w:rPr>
      </w:pPr>
      <w:r w:rsidRPr="000D4C96">
        <w:rPr>
          <w:rFonts w:ascii="Times New Roman" w:eastAsia="Calibri" w:hAnsi="Times New Roman" w:cs="Times New Roman"/>
          <w:b/>
          <w:bCs/>
          <w:color w:val="000000"/>
          <w:sz w:val="28"/>
          <w:szCs w:val="28"/>
        </w:rPr>
        <w:t>Kháng insulin trong mô mỡ</w:t>
      </w:r>
      <w:r w:rsidR="002E0385">
        <w:rPr>
          <w:rFonts w:ascii="Times New Roman" w:eastAsia="Calibri" w:hAnsi="Times New Roman" w:cs="Times New Roman"/>
          <w:b/>
          <w:bCs/>
          <w:color w:val="000000"/>
          <w:sz w:val="28"/>
          <w:szCs w:val="28"/>
        </w:rPr>
        <w:t>:</w:t>
      </w:r>
      <w:r w:rsidRPr="000D4C96">
        <w:rPr>
          <w:rFonts w:ascii="Times New Roman" w:eastAsia="Calibri" w:hAnsi="Times New Roman" w:cs="Times New Roman"/>
          <w:color w:val="000000"/>
          <w:sz w:val="28"/>
          <w:szCs w:val="28"/>
        </w:rPr>
        <w:t xml:space="preserve"> Mô mỡ </w:t>
      </w:r>
      <w:r w:rsidR="003D1557" w:rsidRPr="000D4C96">
        <w:rPr>
          <w:rFonts w:ascii="Times New Roman" w:eastAsia="Calibri" w:hAnsi="Times New Roman" w:cs="Times New Roman"/>
          <w:color w:val="000000"/>
          <w:sz w:val="28"/>
          <w:szCs w:val="28"/>
        </w:rPr>
        <w:t>tăng</w:t>
      </w:r>
      <w:r w:rsidRPr="000D4C96">
        <w:rPr>
          <w:rFonts w:ascii="Times New Roman" w:eastAsia="Calibri" w:hAnsi="Times New Roman" w:cs="Times New Roman"/>
          <w:color w:val="000000"/>
          <w:sz w:val="28"/>
          <w:szCs w:val="28"/>
        </w:rPr>
        <w:t xml:space="preserve"> dẫn đến FFA</w:t>
      </w:r>
      <w:r w:rsidR="003D1557" w:rsidRPr="000D4C96">
        <w:rPr>
          <w:rFonts w:ascii="Times New Roman" w:eastAsia="Calibri" w:hAnsi="Times New Roman" w:cs="Times New Roman"/>
          <w:color w:val="000000"/>
          <w:sz w:val="28"/>
          <w:szCs w:val="28"/>
        </w:rPr>
        <w:t xml:space="preserve"> tăng</w:t>
      </w:r>
      <w:r w:rsidRPr="000D4C96">
        <w:rPr>
          <w:rFonts w:ascii="Times New Roman" w:eastAsia="Calibri" w:hAnsi="Times New Roman" w:cs="Times New Roman"/>
          <w:color w:val="000000"/>
          <w:sz w:val="28"/>
          <w:szCs w:val="28"/>
        </w:rPr>
        <w:t xml:space="preserve">. Trong kháng insulin, insulin không thể ức chế quá trình </w:t>
      </w:r>
      <w:r w:rsidR="003D1557" w:rsidRPr="000D4C96">
        <w:rPr>
          <w:rFonts w:ascii="Times New Roman" w:eastAsia="Calibri" w:hAnsi="Times New Roman" w:cs="Times New Roman"/>
          <w:color w:val="000000"/>
          <w:sz w:val="28"/>
          <w:szCs w:val="28"/>
        </w:rPr>
        <w:t>li giải mô mỡ</w:t>
      </w:r>
      <w:r w:rsidRPr="000D4C96">
        <w:rPr>
          <w:rFonts w:ascii="Times New Roman" w:eastAsia="Calibri" w:hAnsi="Times New Roman" w:cs="Times New Roman"/>
          <w:color w:val="000000"/>
          <w:sz w:val="28"/>
          <w:szCs w:val="28"/>
        </w:rPr>
        <w:t xml:space="preserve">, dẫn đến tăng FFA. Ngược lại, tăng FFA cũng gây kháng insulin. Catecholamine kích thích li giải mỡ tạng mạnh hơn mỡ dưới da. Sản phẩm li giải mỡ tạng được dẫn thẳng vào tĩnh mạch cửa, nên gan của người béo tạng được “tắm bằng acid </w:t>
      </w:r>
      <w:r w:rsidRPr="000D4C96">
        <w:rPr>
          <w:rFonts w:ascii="Times New Roman" w:eastAsia="Calibri" w:hAnsi="Times New Roman" w:cs="Times New Roman"/>
          <w:color w:val="000000"/>
          <w:sz w:val="28"/>
          <w:szCs w:val="28"/>
        </w:rPr>
        <w:lastRenderedPageBreak/>
        <w:t xml:space="preserve">béo” trở nên kháng insulin hơn. Vai trò của mô mỡ trong HCCH là tăng tiết adipocytokine gây viêm, trong mô mỡ các adipocytokine này gây tác dụng cận tiết làm thay đổi hoạt động của insulin </w:t>
      </w:r>
      <w:bookmarkStart w:id="107" w:name="_Hlk23544373"/>
      <w:r w:rsidR="0016716A" w:rsidRPr="000D4C96">
        <w:rPr>
          <w:rFonts w:ascii="Times New Roman" w:eastAsia="Calibri" w:hAnsi="Times New Roman" w:cs="Times New Roman"/>
          <w:color w:val="000000"/>
          <w:sz w:val="28"/>
          <w:szCs w:val="28"/>
        </w:rPr>
        <w:fldChar w:fldCharType="begin"/>
      </w:r>
      <w:r w:rsidR="00682986" w:rsidRPr="000D4C96">
        <w:rPr>
          <w:rFonts w:ascii="Times New Roman" w:eastAsia="Calibri" w:hAnsi="Times New Roman" w:cs="Times New Roman"/>
          <w:color w:val="000000"/>
          <w:sz w:val="28"/>
          <w:szCs w:val="28"/>
        </w:rPr>
        <w:instrText xml:space="preserve"> ADDIN EN.CITE &lt;EndNote&gt;&lt;Cite&gt;&lt;Author&gt;Cornier&lt;/Author&gt;&lt;Year&gt;2008&lt;/Year&gt;&lt;RecNum&gt;610&lt;/RecNum&gt;&lt;DisplayText&gt;[58]&lt;/DisplayText&gt;&lt;record&gt;&lt;rec-number&gt;610&lt;/rec-number&gt;&lt;foreign-keys&gt;&lt;key app="EN" db-id="frttrppp29vafnea9sexat5a02500dzavwf0" timestamp="1572277427"&gt;610&lt;/key&gt;&lt;/foreign-keys&gt;&lt;ref-type name="Journal Article"&gt;17&lt;/ref-type&gt;&lt;contributors&gt;&lt;authors&gt;&lt;author&gt;Cornier, Marc-Andre&lt;/author&gt;&lt;author&gt;Dabelea, Dana&lt;/author&gt;&lt;author&gt;Hernandez, Teri L.&lt;/author&gt;&lt;author&gt;Lindstrom, Rachel C.&lt;/author&gt;&lt;author&gt;Steig, Amy J.&lt;/author&gt;&lt;author&gt;Stob, Nicole R.&lt;/author&gt;&lt;author&gt;Van Pelt, Rachael E.&lt;/author&gt;&lt;author&gt;Wang, Hong&lt;/author&gt;&lt;author&gt;Eckel, Robert H.&lt;/author&gt;&lt;/authors&gt;&lt;/contributors&gt;&lt;titles&gt;&lt;title&gt;The metabolic syndrome&lt;/title&gt;&lt;secondary-title&gt;Endocrine reviews&lt;/secondary-title&gt;&lt;alt-title&gt;Endocr Rev&lt;/alt-title&gt;&lt;/titles&gt;&lt;periodical&gt;&lt;full-title&gt;Endocrine reviews&lt;/full-title&gt;&lt;abbr-1&gt;Endocr Rev&lt;/abbr-1&gt;&lt;/periodical&gt;&lt;alt-periodical&gt;&lt;full-title&gt;Endocrine reviews&lt;/full-title&gt;&lt;abbr-1&gt;Endocr Rev&lt;/abbr-1&gt;&lt;/alt-periodical&gt;&lt;pages&gt;777-822&lt;/pages&gt;&lt;volume&gt;29&lt;/volume&gt;&lt;number&gt;7&lt;/number&gt;&lt;edition&gt;10/29&lt;/edition&gt;&lt;keywords&gt;&lt;keyword&gt;Animals&lt;/keyword&gt;&lt;keyword&gt;Humans&lt;/keyword&gt;&lt;keyword&gt;*Metabolic Syndrome/epidemiology/physiopathology/therapy&lt;/keyword&gt;&lt;/keywords&gt;&lt;dates&gt;&lt;year&gt;2008&lt;/year&gt;&lt;/dates&gt;&lt;publisher&gt;Endocrine Society&lt;/publisher&gt;&lt;isbn&gt;0163-769X&amp;#xD;1945-7189&lt;/isbn&gt;&lt;accession-num&gt;18971485&lt;/accession-num&gt;&lt;urls&gt;&lt;related-urls&gt;&lt;url&gt;https://www.ncbi.nlm.nih.gov/pubmed/18971485&lt;/url&gt;&lt;url&gt;https://www.ncbi.nlm.nih.gov/pmc/articles/PMC5393149/&lt;/url&gt;&lt;/related-urls&gt;&lt;/urls&gt;&lt;electronic-resource-num&gt;10.1210/er.2008-0024&lt;/electronic-resource-num&gt;&lt;remote-database-name&gt;PubMed&lt;/remote-database-name&gt;&lt;language&gt;eng&lt;/language&gt;&lt;/record&gt;&lt;/Cite&gt;&lt;/EndNote&gt;</w:instrText>
      </w:r>
      <w:r w:rsidR="0016716A" w:rsidRPr="000D4C96">
        <w:rPr>
          <w:rFonts w:ascii="Times New Roman" w:eastAsia="Calibri" w:hAnsi="Times New Roman" w:cs="Times New Roman"/>
          <w:color w:val="000000"/>
          <w:sz w:val="28"/>
          <w:szCs w:val="28"/>
        </w:rPr>
        <w:fldChar w:fldCharType="separate"/>
      </w:r>
      <w:r w:rsidR="00682986" w:rsidRPr="000D4C96">
        <w:rPr>
          <w:rFonts w:ascii="Times New Roman" w:eastAsia="Calibri" w:hAnsi="Times New Roman" w:cs="Times New Roman"/>
          <w:noProof/>
          <w:color w:val="000000"/>
          <w:sz w:val="28"/>
          <w:szCs w:val="28"/>
        </w:rPr>
        <w:t>[</w:t>
      </w:r>
      <w:hyperlink w:anchor="_ENREF_58" w:tooltip="Cornier, 2008 #610" w:history="1">
        <w:r w:rsidR="005D7260" w:rsidRPr="000D4C96">
          <w:rPr>
            <w:rFonts w:ascii="Times New Roman" w:eastAsia="Calibri" w:hAnsi="Times New Roman" w:cs="Times New Roman"/>
            <w:noProof/>
            <w:color w:val="000000"/>
            <w:sz w:val="28"/>
            <w:szCs w:val="28"/>
          </w:rPr>
          <w:t>58</w:t>
        </w:r>
      </w:hyperlink>
      <w:r w:rsidR="00682986" w:rsidRPr="000D4C96">
        <w:rPr>
          <w:rFonts w:ascii="Times New Roman" w:eastAsia="Calibri" w:hAnsi="Times New Roman" w:cs="Times New Roman"/>
          <w:noProof/>
          <w:color w:val="000000"/>
          <w:sz w:val="28"/>
          <w:szCs w:val="28"/>
        </w:rPr>
        <w:t>]</w:t>
      </w:r>
      <w:r w:rsidR="0016716A" w:rsidRPr="000D4C96">
        <w:rPr>
          <w:rFonts w:ascii="Times New Roman" w:eastAsia="Calibri" w:hAnsi="Times New Roman" w:cs="Times New Roman"/>
          <w:color w:val="000000"/>
          <w:sz w:val="28"/>
          <w:szCs w:val="28"/>
        </w:rPr>
        <w:fldChar w:fldCharType="end"/>
      </w:r>
      <w:r w:rsidRPr="000D4C96">
        <w:rPr>
          <w:rFonts w:ascii="Times New Roman" w:eastAsia="Calibri" w:hAnsi="Times New Roman" w:cs="Times New Roman"/>
          <w:color w:val="000000"/>
          <w:sz w:val="28"/>
          <w:szCs w:val="28"/>
        </w:rPr>
        <w:t>.</w:t>
      </w:r>
      <w:bookmarkEnd w:id="107"/>
    </w:p>
    <w:p w14:paraId="4F7D8CF3" w14:textId="232F516B" w:rsidR="00422A16" w:rsidRPr="000D4C96" w:rsidRDefault="00422A16" w:rsidP="00E52F00">
      <w:pPr>
        <w:spacing w:after="0" w:line="336" w:lineRule="auto"/>
        <w:ind w:firstLine="720"/>
        <w:jc w:val="both"/>
        <w:rPr>
          <w:rFonts w:ascii="Times New Roman" w:eastAsia="Calibri" w:hAnsi="Times New Roman" w:cs="Times New Roman"/>
          <w:color w:val="000000"/>
          <w:sz w:val="28"/>
        </w:rPr>
      </w:pPr>
      <w:r w:rsidRPr="000D4C96">
        <w:rPr>
          <w:rFonts w:ascii="Times New Roman" w:eastAsia="Calibri" w:hAnsi="Times New Roman" w:cs="Times New Roman"/>
          <w:color w:val="000000"/>
          <w:sz w:val="28"/>
        </w:rPr>
        <w:t xml:space="preserve">Insulin làm tăng sử dụng glucose ngoại biên, tăng trương lực mạch máu và lưu lượng máu. Các cơ chế góp phần gây kháng insulin bao gồm tăng đường huyết, tăng tạo các sản phẩm glycat hóa bền vững (advanced glycation end products - AGEs), độc tính từ acid béo tự do, béo phì, rối loạn lipid máu và các tình trạng viêm khác </w:t>
      </w:r>
      <w:r w:rsidRPr="000D4C96">
        <w:rPr>
          <w:rFonts w:ascii="Times New Roman" w:eastAsia="Calibri" w:hAnsi="Times New Roman" w:cs="Times New Roman"/>
          <w:color w:val="000000"/>
          <w:sz w:val="28"/>
          <w:szCs w:val="28"/>
        </w:rPr>
        <w:fldChar w:fldCharType="begin"/>
      </w:r>
      <w:r w:rsidR="0016716A" w:rsidRPr="000D4C96">
        <w:rPr>
          <w:rFonts w:ascii="Times New Roman" w:eastAsia="Calibri" w:hAnsi="Times New Roman" w:cs="Times New Roman"/>
          <w:color w:val="000000"/>
          <w:sz w:val="28"/>
          <w:szCs w:val="28"/>
        </w:rPr>
        <w:instrText xml:space="preserve"> ADDIN EN.CITE &lt;EndNote&gt;&lt;Cite&gt;&lt;Author&gt;Huang&lt;/Author&gt;&lt;Year&gt;2009&lt;/Year&gt;&lt;RecNum&gt;275&lt;/RecNum&gt;&lt;DisplayText&gt;[4]&lt;/DisplayText&gt;&lt;record&gt;&lt;rec-number&gt;275&lt;/rec-number&gt;&lt;foreign-keys&gt;&lt;key app="EN" db-id="frttrppp29vafnea9sexat5a02500dzavwf0" timestamp="1533980491"&gt;275&lt;/key&gt;&lt;/foreign-keys&gt;&lt;ref-type name="Journal Article"&gt;17&lt;/ref-type&gt;&lt;contributors&gt;&lt;authors&gt;&lt;author&gt;Huang, P. L.&lt;/author&gt;&lt;/authors&gt;&lt;/contributors&gt;&lt;auth-address&gt;Cardiovascular Research Center, Massachusetts General Hospital, Charlestown, MA 02129, USA phuang1@partners.org&lt;/auth-address&gt;&lt;titles&gt;&lt;title&gt;A comprehensive definition for metabolic syndrome&lt;/title&gt;&lt;secondary-title&gt;Dis Model Mech&lt;/secondary-title&gt;&lt;alt-title&gt;Disease models &amp;amp; mechanisms&lt;/alt-title&gt;&lt;/titles&gt;&lt;periodical&gt;&lt;full-title&gt;Dis Model Mech&lt;/full-title&gt;&lt;abbr-1&gt;Disease models &amp;amp; mechanisms&lt;/abbr-1&gt;&lt;/periodical&gt;&lt;alt-periodical&gt;&lt;full-title&gt;Dis Model Mech&lt;/full-title&gt;&lt;abbr-1&gt;Disease models &amp;amp; mechanisms&lt;/abbr-1&gt;&lt;/alt-periodical&gt;&lt;pages&gt;231-237&lt;/pages&gt;&lt;volume&gt;2&lt;/volume&gt;&lt;number&gt;5-6&lt;/number&gt;&lt;edition&gt;2009/05/02&lt;/edition&gt;&lt;keywords&gt;&lt;keyword&gt;Cardiovascular Diseases/complications/pathology&lt;/keyword&gt;&lt;keyword&gt;Diabetes Mellitus, Type 2/complications/pathology&lt;/keyword&gt;&lt;keyword&gt;Humans&lt;/keyword&gt;&lt;keyword&gt;Metabolic Syndrome/complications/epidemiology/ pathology/physiopathology&lt;/keyword&gt;&lt;/keywords&gt;&lt;dates&gt;&lt;year&gt;2009&lt;/year&gt;&lt;pub-dates&gt;&lt;date&gt;May-Jun&lt;/date&gt;&lt;/pub-dates&gt;&lt;/dates&gt;&lt;isbn&gt;1754-8411 (Electronic)&amp;#xD;1754-8403 (Linking)&lt;/isbn&gt;&lt;accession-num&gt;19407331&lt;/accession-num&gt;&lt;urls&gt;&lt;/urls&gt;&lt;custom2&gt;PMC2675814&lt;/custom2&gt;&lt;electronic-resource-num&gt;10.1242/dmm.001180&lt;/electronic-resource-num&gt;&lt;remote-database-provider&gt;NLM&lt;/remote-database-provider&gt;&lt;language&gt;eng&lt;/language&gt;&lt;/record&gt;&lt;/Cite&gt;&lt;/EndNote&gt;</w:instrText>
      </w:r>
      <w:r w:rsidRPr="000D4C96">
        <w:rPr>
          <w:rFonts w:ascii="Times New Roman" w:eastAsia="Calibri" w:hAnsi="Times New Roman" w:cs="Times New Roman"/>
          <w:color w:val="000000"/>
          <w:sz w:val="28"/>
          <w:szCs w:val="28"/>
        </w:rPr>
        <w:fldChar w:fldCharType="separate"/>
      </w:r>
      <w:r w:rsidR="0016716A" w:rsidRPr="000D4C96">
        <w:rPr>
          <w:rFonts w:ascii="Times New Roman" w:eastAsia="Calibri" w:hAnsi="Times New Roman" w:cs="Times New Roman"/>
          <w:noProof/>
          <w:color w:val="000000"/>
          <w:sz w:val="28"/>
          <w:szCs w:val="28"/>
        </w:rPr>
        <w:t>[</w:t>
      </w:r>
      <w:hyperlink w:anchor="_ENREF_4" w:tooltip="Huang, 2009 #275" w:history="1">
        <w:r w:rsidR="005D7260" w:rsidRPr="000D4C96">
          <w:rPr>
            <w:rFonts w:ascii="Times New Roman" w:eastAsia="Calibri" w:hAnsi="Times New Roman" w:cs="Times New Roman"/>
            <w:noProof/>
            <w:color w:val="000000"/>
            <w:sz w:val="28"/>
            <w:szCs w:val="28"/>
          </w:rPr>
          <w:t>4</w:t>
        </w:r>
      </w:hyperlink>
      <w:r w:rsidR="0016716A" w:rsidRPr="000D4C96">
        <w:rPr>
          <w:rFonts w:ascii="Times New Roman" w:eastAsia="Calibri" w:hAnsi="Times New Roman" w:cs="Times New Roman"/>
          <w:noProof/>
          <w:color w:val="000000"/>
          <w:sz w:val="28"/>
          <w:szCs w:val="28"/>
        </w:rPr>
        <w:t>]</w:t>
      </w:r>
      <w:r w:rsidRPr="000D4C96">
        <w:rPr>
          <w:rFonts w:ascii="Times New Roman" w:eastAsia="Calibri" w:hAnsi="Times New Roman" w:cs="Times New Roman"/>
          <w:color w:val="000000"/>
          <w:sz w:val="28"/>
          <w:szCs w:val="28"/>
        </w:rPr>
        <w:fldChar w:fldCharType="end"/>
      </w:r>
      <w:r w:rsidRPr="000D4C96">
        <w:rPr>
          <w:rFonts w:ascii="Times New Roman" w:eastAsia="Calibri" w:hAnsi="Times New Roman" w:cs="Times New Roman"/>
          <w:color w:val="000000"/>
          <w:sz w:val="28"/>
          <w:szCs w:val="28"/>
        </w:rPr>
        <w:t>. K</w:t>
      </w:r>
      <w:r w:rsidRPr="000D4C96">
        <w:rPr>
          <w:rFonts w:ascii="Times New Roman" w:eastAsia="Calibri" w:hAnsi="Times New Roman" w:cs="Times New Roman"/>
          <w:color w:val="000000"/>
          <w:sz w:val="28"/>
        </w:rPr>
        <w:t xml:space="preserve">háng insulin tương quan với số lượng yếu tố chuyển hóa bất thường, liên quan yếu với THA, hầu hết các bệnh nhân mắc HCCH đều có kháng insulin. </w:t>
      </w:r>
    </w:p>
    <w:p w14:paraId="1E952AD5" w14:textId="651AB8F1" w:rsidR="00422A16" w:rsidRPr="000D4C96" w:rsidRDefault="00422A16" w:rsidP="00E52F00">
      <w:pPr>
        <w:spacing w:after="0" w:line="336" w:lineRule="auto"/>
        <w:ind w:firstLine="720"/>
        <w:jc w:val="both"/>
        <w:rPr>
          <w:rFonts w:ascii="Times New Roman" w:eastAsia="Calibri" w:hAnsi="Times New Roman" w:cs="Times New Roman"/>
          <w:color w:val="000000"/>
          <w:spacing w:val="-6"/>
          <w:sz w:val="28"/>
          <w:szCs w:val="28"/>
        </w:rPr>
      </w:pPr>
      <w:r w:rsidRPr="000D4C96">
        <w:rPr>
          <w:rFonts w:ascii="Times New Roman" w:eastAsia="Calibri" w:hAnsi="Times New Roman" w:cs="Times New Roman"/>
          <w:b/>
          <w:bCs/>
          <w:color w:val="000000"/>
          <w:spacing w:val="-6"/>
          <w:sz w:val="28"/>
          <w:szCs w:val="28"/>
        </w:rPr>
        <w:t>Kháng insulin ở gan</w:t>
      </w:r>
      <w:r w:rsidR="002E0385">
        <w:rPr>
          <w:rFonts w:ascii="Times New Roman" w:eastAsia="Calibri" w:hAnsi="Times New Roman" w:cs="Times New Roman"/>
          <w:b/>
          <w:bCs/>
          <w:color w:val="000000"/>
          <w:spacing w:val="-6"/>
          <w:sz w:val="28"/>
          <w:szCs w:val="28"/>
        </w:rPr>
        <w:t xml:space="preserve">: </w:t>
      </w:r>
      <w:r w:rsidRPr="000D4C96">
        <w:rPr>
          <w:rFonts w:ascii="Times New Roman" w:eastAsia="Calibri" w:hAnsi="Times New Roman" w:cs="Times New Roman"/>
          <w:color w:val="000000"/>
          <w:spacing w:val="-6"/>
          <w:sz w:val="28"/>
          <w:szCs w:val="28"/>
        </w:rPr>
        <w:t xml:space="preserve">Tăng FFA gây giảm tác dụng của insulin ở gan, bao gồm tăng lượng glucose đến gan, tăng tổng hợp cytokine gây viêm và thay đổi chuyển hóa lipoprotein. Trong gan bình thường, FFA tăng sẽ được oxy hóa hoặc dự trữ vì insulin làm tăng tổng hợp triglyceride, giảm </w:t>
      </w:r>
      <w:bookmarkStart w:id="108" w:name="_Hlk23670708"/>
      <w:r w:rsidR="00D131FB" w:rsidRPr="000D4C96">
        <w:rPr>
          <w:rFonts w:ascii="Times New Roman" w:eastAsia="Calibri" w:hAnsi="Times New Roman" w:cs="Times New Roman"/>
          <w:color w:val="000000"/>
          <w:spacing w:val="-6"/>
          <w:sz w:val="28"/>
          <w:szCs w:val="28"/>
        </w:rPr>
        <w:t>lipoprotein tỉ trọng rất thấp</w:t>
      </w:r>
      <w:bookmarkEnd w:id="108"/>
      <w:r w:rsidR="00D131FB" w:rsidRPr="000D4C96">
        <w:rPr>
          <w:rFonts w:ascii="Times New Roman" w:eastAsia="Calibri" w:hAnsi="Times New Roman" w:cs="Times New Roman"/>
          <w:color w:val="000000"/>
          <w:spacing w:val="-6"/>
          <w:sz w:val="28"/>
          <w:szCs w:val="28"/>
        </w:rPr>
        <w:t xml:space="preserve"> (</w:t>
      </w:r>
      <w:r w:rsidR="00766017" w:rsidRPr="000D4C96">
        <w:rPr>
          <w:rFonts w:ascii="Times New Roman" w:eastAsia="Calibri" w:hAnsi="Times New Roman" w:cs="Times New Roman"/>
          <w:color w:val="000000"/>
          <w:spacing w:val="-6"/>
          <w:sz w:val="28"/>
          <w:szCs w:val="28"/>
        </w:rPr>
        <w:t>Very-low-density lipoprotein</w:t>
      </w:r>
      <w:r w:rsidR="00D131FB" w:rsidRPr="000D4C96">
        <w:rPr>
          <w:rFonts w:ascii="Times New Roman" w:eastAsia="Calibri" w:hAnsi="Times New Roman" w:cs="Times New Roman"/>
          <w:color w:val="000000"/>
          <w:spacing w:val="-6"/>
          <w:sz w:val="28"/>
          <w:szCs w:val="28"/>
        </w:rPr>
        <w:t>)</w:t>
      </w:r>
      <w:r w:rsidRPr="000D4C96">
        <w:rPr>
          <w:rFonts w:ascii="Times New Roman" w:eastAsia="Calibri" w:hAnsi="Times New Roman" w:cs="Times New Roman"/>
          <w:color w:val="000000"/>
          <w:spacing w:val="-6"/>
          <w:sz w:val="28"/>
          <w:szCs w:val="28"/>
        </w:rPr>
        <w:t xml:space="preserve">, giảm apolipoprotein B, giảm phân hủy mô mỡ. Trong gan bệnh nhân kháng insulin, FFA </w:t>
      </w:r>
      <w:r w:rsidR="007345EA" w:rsidRPr="000D4C96">
        <w:rPr>
          <w:rFonts w:ascii="Times New Roman" w:eastAsia="Calibri" w:hAnsi="Times New Roman" w:cs="Times New Roman"/>
          <w:color w:val="000000"/>
          <w:spacing w:val="-6"/>
          <w:sz w:val="28"/>
          <w:szCs w:val="28"/>
        </w:rPr>
        <w:t>tăng</w:t>
      </w:r>
      <w:r w:rsidRPr="000D4C96">
        <w:rPr>
          <w:rFonts w:ascii="Times New Roman" w:eastAsia="Calibri" w:hAnsi="Times New Roman" w:cs="Times New Roman"/>
          <w:color w:val="000000"/>
          <w:spacing w:val="-6"/>
          <w:sz w:val="28"/>
          <w:szCs w:val="28"/>
        </w:rPr>
        <w:t xml:space="preserve">, tổng hợp và dự trữ triglyceride tăng, triglyceride được </w:t>
      </w:r>
      <w:r w:rsidR="00D131FB" w:rsidRPr="000D4C96">
        <w:rPr>
          <w:rFonts w:ascii="Times New Roman" w:eastAsia="Calibri" w:hAnsi="Times New Roman" w:cs="Times New Roman"/>
          <w:color w:val="000000"/>
          <w:spacing w:val="-6"/>
          <w:sz w:val="28"/>
          <w:szCs w:val="28"/>
        </w:rPr>
        <w:t>lipoprotein tỉ trọng rất thấp</w:t>
      </w:r>
      <w:r w:rsidRPr="000D4C96">
        <w:rPr>
          <w:rFonts w:ascii="Times New Roman" w:eastAsia="Calibri" w:hAnsi="Times New Roman" w:cs="Times New Roman"/>
          <w:color w:val="000000"/>
          <w:spacing w:val="-6"/>
          <w:sz w:val="28"/>
          <w:szCs w:val="28"/>
        </w:rPr>
        <w:t xml:space="preserve"> đưa ra khỏi gan. Rối loạn lipid máu kết hợp với kháng insulin là hậu quả trực tiếp của tăng bài tiết </w:t>
      </w:r>
      <w:r w:rsidR="00D131FB" w:rsidRPr="000D4C96">
        <w:rPr>
          <w:rFonts w:ascii="Times New Roman" w:eastAsia="Calibri" w:hAnsi="Times New Roman" w:cs="Times New Roman"/>
          <w:color w:val="000000"/>
          <w:spacing w:val="-6"/>
          <w:sz w:val="28"/>
          <w:szCs w:val="28"/>
        </w:rPr>
        <w:t>lipoprotein tỉ trọng rất thấp</w:t>
      </w:r>
      <w:r w:rsidRPr="000D4C96">
        <w:rPr>
          <w:rFonts w:ascii="Times New Roman" w:eastAsia="Calibri" w:hAnsi="Times New Roman" w:cs="Times New Roman"/>
          <w:color w:val="000000"/>
          <w:spacing w:val="-6"/>
          <w:sz w:val="28"/>
          <w:szCs w:val="28"/>
        </w:rPr>
        <w:t xml:space="preserve"> ở gan. Điều này giúp giải thích tại sao HCCH liên quan đến tăng apolipoprotein B huyết tương trong trường hợp không tăng LDL-C </w:t>
      </w:r>
      <w:r w:rsidR="0016716A" w:rsidRPr="000D4C96">
        <w:rPr>
          <w:rFonts w:ascii="Times New Roman" w:eastAsia="Calibri" w:hAnsi="Times New Roman" w:cs="Times New Roman"/>
          <w:color w:val="000000"/>
          <w:spacing w:val="-6"/>
          <w:sz w:val="28"/>
          <w:szCs w:val="28"/>
        </w:rPr>
        <w:fldChar w:fldCharType="begin"/>
      </w:r>
      <w:r w:rsidR="00682986" w:rsidRPr="000D4C96">
        <w:rPr>
          <w:rFonts w:ascii="Times New Roman" w:eastAsia="Calibri" w:hAnsi="Times New Roman" w:cs="Times New Roman"/>
          <w:color w:val="000000"/>
          <w:spacing w:val="-6"/>
          <w:sz w:val="28"/>
          <w:szCs w:val="28"/>
        </w:rPr>
        <w:instrText xml:space="preserve"> ADDIN EN.CITE &lt;EndNote&gt;&lt;Cite&gt;&lt;Author&gt;Cornier&lt;/Author&gt;&lt;Year&gt;2008&lt;/Year&gt;&lt;RecNum&gt;610&lt;/RecNum&gt;&lt;DisplayText&gt;[58]&lt;/DisplayText&gt;&lt;record&gt;&lt;rec-number&gt;610&lt;/rec-number&gt;&lt;foreign-keys&gt;&lt;key app="EN" db-id="frttrppp29vafnea9sexat5a02500dzavwf0" timestamp="1572277427"&gt;610&lt;/key&gt;&lt;/foreign-keys&gt;&lt;ref-type name="Journal Article"&gt;17&lt;/ref-type&gt;&lt;contributors&gt;&lt;authors&gt;&lt;author&gt;Cornier, Marc-Andre&lt;/author&gt;&lt;author&gt;Dabelea, Dana&lt;/author&gt;&lt;author&gt;Hernandez, Teri L.&lt;/author&gt;&lt;author&gt;Lindstrom, Rachel C.&lt;/author&gt;&lt;author&gt;Steig, Amy J.&lt;/author&gt;&lt;author&gt;Stob, Nicole R.&lt;/author&gt;&lt;author&gt;Van Pelt, Rachael E.&lt;/author&gt;&lt;author&gt;Wang, Hong&lt;/author&gt;&lt;author&gt;Eckel, Robert H.&lt;/author&gt;&lt;/authors&gt;&lt;/contributors&gt;&lt;titles&gt;&lt;title&gt;The metabolic syndrome&lt;/title&gt;&lt;secondary-title&gt;Endocrine reviews&lt;/secondary-title&gt;&lt;alt-title&gt;Endocr Rev&lt;/alt-title&gt;&lt;/titles&gt;&lt;periodical&gt;&lt;full-title&gt;Endocrine reviews&lt;/full-title&gt;&lt;abbr-1&gt;Endocr Rev&lt;/abbr-1&gt;&lt;/periodical&gt;&lt;alt-periodical&gt;&lt;full-title&gt;Endocrine reviews&lt;/full-title&gt;&lt;abbr-1&gt;Endocr Rev&lt;/abbr-1&gt;&lt;/alt-periodical&gt;&lt;pages&gt;777-822&lt;/pages&gt;&lt;volume&gt;29&lt;/volume&gt;&lt;number&gt;7&lt;/number&gt;&lt;edition&gt;10/29&lt;/edition&gt;&lt;keywords&gt;&lt;keyword&gt;Animals&lt;/keyword&gt;&lt;keyword&gt;Humans&lt;/keyword&gt;&lt;keyword&gt;*Metabolic Syndrome/epidemiology/physiopathology/therapy&lt;/keyword&gt;&lt;/keywords&gt;&lt;dates&gt;&lt;year&gt;2008&lt;/year&gt;&lt;/dates&gt;&lt;publisher&gt;Endocrine Society&lt;/publisher&gt;&lt;isbn&gt;0163-769X&amp;#xD;1945-7189&lt;/isbn&gt;&lt;accession-num&gt;18971485&lt;/accession-num&gt;&lt;urls&gt;&lt;related-urls&gt;&lt;url&gt;https://www.ncbi.nlm.nih.gov/pubmed/18971485&lt;/url&gt;&lt;url&gt;https://www.ncbi.nlm.nih.gov/pmc/articles/PMC5393149/&lt;/url&gt;&lt;/related-urls&gt;&lt;/urls&gt;&lt;electronic-resource-num&gt;10.1210/er.2008-0024&lt;/electronic-resource-num&gt;&lt;remote-database-name&gt;PubMed&lt;/remote-database-name&gt;&lt;language&gt;eng&lt;/language&gt;&lt;/record&gt;&lt;/Cite&gt;&lt;/EndNote&gt;</w:instrText>
      </w:r>
      <w:r w:rsidR="0016716A" w:rsidRPr="000D4C96">
        <w:rPr>
          <w:rFonts w:ascii="Times New Roman" w:eastAsia="Calibri" w:hAnsi="Times New Roman" w:cs="Times New Roman"/>
          <w:color w:val="000000"/>
          <w:spacing w:val="-6"/>
          <w:sz w:val="28"/>
          <w:szCs w:val="28"/>
        </w:rPr>
        <w:fldChar w:fldCharType="separate"/>
      </w:r>
      <w:r w:rsidR="00682986" w:rsidRPr="000D4C96">
        <w:rPr>
          <w:rFonts w:ascii="Times New Roman" w:eastAsia="Calibri" w:hAnsi="Times New Roman" w:cs="Times New Roman"/>
          <w:noProof/>
          <w:color w:val="000000"/>
          <w:spacing w:val="-6"/>
          <w:sz w:val="28"/>
          <w:szCs w:val="28"/>
        </w:rPr>
        <w:t>[</w:t>
      </w:r>
      <w:hyperlink w:anchor="_ENREF_58" w:tooltip="Cornier, 2008 #610" w:history="1">
        <w:r w:rsidR="005D7260" w:rsidRPr="000D4C96">
          <w:rPr>
            <w:rFonts w:ascii="Times New Roman" w:eastAsia="Calibri" w:hAnsi="Times New Roman" w:cs="Times New Roman"/>
            <w:noProof/>
            <w:color w:val="000000"/>
            <w:spacing w:val="-6"/>
            <w:sz w:val="28"/>
            <w:szCs w:val="28"/>
          </w:rPr>
          <w:t>58</w:t>
        </w:r>
      </w:hyperlink>
      <w:r w:rsidR="00682986" w:rsidRPr="000D4C96">
        <w:rPr>
          <w:rFonts w:ascii="Times New Roman" w:eastAsia="Calibri" w:hAnsi="Times New Roman" w:cs="Times New Roman"/>
          <w:noProof/>
          <w:color w:val="000000"/>
          <w:spacing w:val="-6"/>
          <w:sz w:val="28"/>
          <w:szCs w:val="28"/>
        </w:rPr>
        <w:t>]</w:t>
      </w:r>
      <w:r w:rsidR="0016716A" w:rsidRPr="000D4C96">
        <w:rPr>
          <w:rFonts w:ascii="Times New Roman" w:eastAsia="Calibri" w:hAnsi="Times New Roman" w:cs="Times New Roman"/>
          <w:color w:val="000000"/>
          <w:spacing w:val="-6"/>
          <w:sz w:val="28"/>
          <w:szCs w:val="28"/>
        </w:rPr>
        <w:fldChar w:fldCharType="end"/>
      </w:r>
      <w:r w:rsidRPr="000D4C96">
        <w:rPr>
          <w:rFonts w:ascii="Times New Roman" w:eastAsia="Calibri" w:hAnsi="Times New Roman" w:cs="Times New Roman"/>
          <w:color w:val="000000"/>
          <w:spacing w:val="-6"/>
          <w:sz w:val="28"/>
          <w:szCs w:val="28"/>
        </w:rPr>
        <w:t xml:space="preserve">. </w:t>
      </w:r>
    </w:p>
    <w:p w14:paraId="5B98FE13" w14:textId="6D1505E6" w:rsidR="00422A16" w:rsidRPr="000D4C96" w:rsidRDefault="00422A16" w:rsidP="00E52F00">
      <w:pPr>
        <w:spacing w:after="0" w:line="336" w:lineRule="auto"/>
        <w:ind w:firstLine="720"/>
        <w:jc w:val="both"/>
        <w:rPr>
          <w:rFonts w:ascii="Times New Roman" w:eastAsia="Calibri" w:hAnsi="Times New Roman" w:cs="Times New Roman"/>
          <w:color w:val="000000"/>
          <w:spacing w:val="-6"/>
          <w:sz w:val="28"/>
          <w:szCs w:val="28"/>
        </w:rPr>
      </w:pPr>
      <w:bookmarkStart w:id="109" w:name="_Hlk23667053"/>
      <w:r w:rsidRPr="000D4C96">
        <w:rPr>
          <w:rFonts w:ascii="Times New Roman" w:eastAsia="Calibri" w:hAnsi="Times New Roman" w:cs="Times New Roman"/>
          <w:b/>
          <w:bCs/>
          <w:color w:val="000000"/>
          <w:sz w:val="28"/>
        </w:rPr>
        <w:t>Kháng insulin</w:t>
      </w:r>
      <w:bookmarkEnd w:id="109"/>
      <w:r w:rsidRPr="000D4C96">
        <w:rPr>
          <w:rFonts w:ascii="Times New Roman" w:eastAsia="Calibri" w:hAnsi="Times New Roman" w:cs="Times New Roman"/>
          <w:b/>
          <w:bCs/>
          <w:color w:val="000000"/>
          <w:sz w:val="28"/>
        </w:rPr>
        <w:t xml:space="preserve"> tại cơ</w:t>
      </w:r>
      <w:r w:rsidR="002E0385">
        <w:rPr>
          <w:rFonts w:ascii="Times New Roman" w:eastAsia="Calibri" w:hAnsi="Times New Roman" w:cs="Times New Roman"/>
          <w:b/>
          <w:bCs/>
          <w:color w:val="000000"/>
          <w:sz w:val="28"/>
        </w:rPr>
        <w:t>:</w:t>
      </w:r>
      <w:r w:rsidRPr="000D4C96">
        <w:rPr>
          <w:rFonts w:ascii="Times New Roman" w:eastAsia="Calibri" w:hAnsi="Times New Roman" w:cs="Times New Roman"/>
          <w:b/>
          <w:bCs/>
          <w:color w:val="000000"/>
          <w:sz w:val="28"/>
        </w:rPr>
        <w:t xml:space="preserve"> </w:t>
      </w:r>
      <w:r w:rsidRPr="000D4C96">
        <w:rPr>
          <w:rFonts w:ascii="Times New Roman" w:eastAsia="Calibri" w:hAnsi="Times New Roman" w:cs="Times New Roman"/>
          <w:color w:val="000000"/>
          <w:spacing w:val="-4"/>
          <w:sz w:val="28"/>
          <w:szCs w:val="28"/>
        </w:rPr>
        <w:t xml:space="preserve">Trong cơ, FFA tăng </w:t>
      </w:r>
      <w:r w:rsidR="007A2D47" w:rsidRPr="007A2D47">
        <w:rPr>
          <w:rFonts w:ascii="Times New Roman" w:eastAsia="Calibri" w:hAnsi="Times New Roman" w:cs="Times New Roman"/>
          <w:color w:val="000000"/>
          <w:spacing w:val="-4"/>
          <w:sz w:val="28"/>
          <w:szCs w:val="28"/>
        </w:rPr>
        <w:t>làm gián đoạn chu trình axit béo</w:t>
      </w:r>
      <w:r w:rsidR="007A2D47">
        <w:rPr>
          <w:rFonts w:ascii="Times New Roman" w:eastAsia="Calibri" w:hAnsi="Times New Roman" w:cs="Times New Roman"/>
          <w:color w:val="000000"/>
          <w:spacing w:val="-4"/>
          <w:sz w:val="28"/>
          <w:szCs w:val="28"/>
        </w:rPr>
        <w:t xml:space="preserve"> </w:t>
      </w:r>
      <w:r w:rsidR="007A2D47" w:rsidRPr="007A2D47">
        <w:rPr>
          <w:rFonts w:ascii="Times New Roman" w:eastAsia="Calibri" w:hAnsi="Times New Roman" w:cs="Times New Roman"/>
          <w:color w:val="000000"/>
          <w:spacing w:val="-4"/>
          <w:sz w:val="28"/>
          <w:szCs w:val="28"/>
        </w:rPr>
        <w:t>-</w:t>
      </w:r>
      <w:r w:rsidR="007A2D47">
        <w:rPr>
          <w:rFonts w:ascii="Times New Roman" w:eastAsia="Calibri" w:hAnsi="Times New Roman" w:cs="Times New Roman"/>
          <w:color w:val="000000"/>
          <w:spacing w:val="-4"/>
          <w:sz w:val="28"/>
          <w:szCs w:val="28"/>
        </w:rPr>
        <w:t xml:space="preserve"> </w:t>
      </w:r>
      <w:r w:rsidR="007A2D47" w:rsidRPr="007A2D47">
        <w:rPr>
          <w:rFonts w:ascii="Times New Roman" w:eastAsia="Calibri" w:hAnsi="Times New Roman" w:cs="Times New Roman"/>
          <w:color w:val="000000"/>
          <w:spacing w:val="-4"/>
          <w:sz w:val="28"/>
          <w:szCs w:val="28"/>
        </w:rPr>
        <w:t>glucose</w:t>
      </w:r>
      <w:r w:rsidRPr="000D4C96">
        <w:rPr>
          <w:rFonts w:ascii="Times New Roman" w:eastAsia="Calibri" w:hAnsi="Times New Roman" w:cs="Times New Roman"/>
          <w:color w:val="000000"/>
          <w:spacing w:val="-4"/>
          <w:sz w:val="28"/>
          <w:szCs w:val="28"/>
        </w:rPr>
        <w:t>. Triglyceride</w:t>
      </w:r>
      <w:r w:rsidR="007A2D47">
        <w:rPr>
          <w:rFonts w:ascii="Times New Roman" w:eastAsia="Calibri" w:hAnsi="Times New Roman" w:cs="Times New Roman"/>
          <w:color w:val="000000"/>
          <w:spacing w:val="-4"/>
          <w:sz w:val="28"/>
          <w:szCs w:val="28"/>
        </w:rPr>
        <w:t xml:space="preserve"> tăng</w:t>
      </w:r>
      <w:r w:rsidRPr="000D4C96">
        <w:rPr>
          <w:rFonts w:ascii="Times New Roman" w:eastAsia="Calibri" w:hAnsi="Times New Roman" w:cs="Times New Roman"/>
          <w:color w:val="000000"/>
          <w:spacing w:val="-4"/>
          <w:sz w:val="28"/>
          <w:szCs w:val="28"/>
        </w:rPr>
        <w:t xml:space="preserve"> tại cơ </w:t>
      </w:r>
      <w:r w:rsidR="007A2D47">
        <w:rPr>
          <w:rFonts w:ascii="Times New Roman" w:eastAsia="Calibri" w:hAnsi="Times New Roman" w:cs="Times New Roman"/>
          <w:color w:val="000000"/>
          <w:spacing w:val="-4"/>
          <w:sz w:val="28"/>
          <w:szCs w:val="28"/>
        </w:rPr>
        <w:t xml:space="preserve">cũng </w:t>
      </w:r>
      <w:r w:rsidRPr="000D4C96">
        <w:rPr>
          <w:rFonts w:ascii="Times New Roman" w:eastAsia="Calibri" w:hAnsi="Times New Roman" w:cs="Times New Roman"/>
          <w:color w:val="000000"/>
          <w:spacing w:val="-4"/>
          <w:sz w:val="28"/>
          <w:szCs w:val="28"/>
        </w:rPr>
        <w:t>có vai trò trong kháng insulin</w:t>
      </w:r>
      <w:r w:rsidRPr="000D4C96">
        <w:rPr>
          <w:rFonts w:ascii="Times New Roman" w:eastAsia="Calibri" w:hAnsi="Times New Roman" w:cs="Times New Roman"/>
          <w:color w:val="000000"/>
          <w:spacing w:val="-6"/>
          <w:sz w:val="28"/>
          <w:szCs w:val="28"/>
        </w:rPr>
        <w:t xml:space="preserve"> </w:t>
      </w:r>
      <w:r w:rsidR="0016716A" w:rsidRPr="000D4C96">
        <w:rPr>
          <w:rFonts w:ascii="Times New Roman" w:eastAsia="Calibri" w:hAnsi="Times New Roman" w:cs="Times New Roman"/>
          <w:color w:val="000000"/>
          <w:spacing w:val="-6"/>
          <w:sz w:val="28"/>
          <w:szCs w:val="28"/>
        </w:rPr>
        <w:fldChar w:fldCharType="begin"/>
      </w:r>
      <w:r w:rsidR="00682986" w:rsidRPr="000D4C96">
        <w:rPr>
          <w:rFonts w:ascii="Times New Roman" w:eastAsia="Calibri" w:hAnsi="Times New Roman" w:cs="Times New Roman"/>
          <w:color w:val="000000"/>
          <w:spacing w:val="-6"/>
          <w:sz w:val="28"/>
          <w:szCs w:val="28"/>
        </w:rPr>
        <w:instrText xml:space="preserve"> ADDIN EN.CITE &lt;EndNote&gt;&lt;Cite&gt;&lt;Author&gt;Cornier&lt;/Author&gt;&lt;Year&gt;2008&lt;/Year&gt;&lt;RecNum&gt;610&lt;/RecNum&gt;&lt;DisplayText&gt;[58]&lt;/DisplayText&gt;&lt;record&gt;&lt;rec-number&gt;610&lt;/rec-number&gt;&lt;foreign-keys&gt;&lt;key app="EN" db-id="frttrppp29vafnea9sexat5a02500dzavwf0" timestamp="1572277427"&gt;610&lt;/key&gt;&lt;/foreign-keys&gt;&lt;ref-type name="Journal Article"&gt;17&lt;/ref-type&gt;&lt;contributors&gt;&lt;authors&gt;&lt;author&gt;Cornier, Marc-Andre&lt;/author&gt;&lt;author&gt;Dabelea, Dana&lt;/author&gt;&lt;author&gt;Hernandez, Teri L.&lt;/author&gt;&lt;author&gt;Lindstrom, Rachel C.&lt;/author&gt;&lt;author&gt;Steig, Amy J.&lt;/author&gt;&lt;author&gt;Stob, Nicole R.&lt;/author&gt;&lt;author&gt;Van Pelt, Rachael E.&lt;/author&gt;&lt;author&gt;Wang, Hong&lt;/author&gt;&lt;author&gt;Eckel, Robert H.&lt;/author&gt;&lt;/authors&gt;&lt;/contributors&gt;&lt;titles&gt;&lt;title&gt;The metabolic syndrome&lt;/title&gt;&lt;secondary-title&gt;Endocrine reviews&lt;/secondary-title&gt;&lt;alt-title&gt;Endocr Rev&lt;/alt-title&gt;&lt;/titles&gt;&lt;periodical&gt;&lt;full-title&gt;Endocrine reviews&lt;/full-title&gt;&lt;abbr-1&gt;Endocr Rev&lt;/abbr-1&gt;&lt;/periodical&gt;&lt;alt-periodical&gt;&lt;full-title&gt;Endocrine reviews&lt;/full-title&gt;&lt;abbr-1&gt;Endocr Rev&lt;/abbr-1&gt;&lt;/alt-periodical&gt;&lt;pages&gt;777-822&lt;/pages&gt;&lt;volume&gt;29&lt;/volume&gt;&lt;number&gt;7&lt;/number&gt;&lt;edition&gt;10/29&lt;/edition&gt;&lt;keywords&gt;&lt;keyword&gt;Animals&lt;/keyword&gt;&lt;keyword&gt;Humans&lt;/keyword&gt;&lt;keyword&gt;*Metabolic Syndrome/epidemiology/physiopathology/therapy&lt;/keyword&gt;&lt;/keywords&gt;&lt;dates&gt;&lt;year&gt;2008&lt;/year&gt;&lt;/dates&gt;&lt;publisher&gt;Endocrine Society&lt;/publisher&gt;&lt;isbn&gt;0163-769X&amp;#xD;1945-7189&lt;/isbn&gt;&lt;accession-num&gt;18971485&lt;/accession-num&gt;&lt;urls&gt;&lt;related-urls&gt;&lt;url&gt;https://www.ncbi.nlm.nih.gov/pubmed/18971485&lt;/url&gt;&lt;url&gt;https://www.ncbi.nlm.nih.gov/pmc/articles/PMC5393149/&lt;/url&gt;&lt;/related-urls&gt;&lt;/urls&gt;&lt;electronic-resource-num&gt;10.1210/er.2008-0024&lt;/electronic-resource-num&gt;&lt;remote-database-name&gt;PubMed&lt;/remote-database-name&gt;&lt;language&gt;eng&lt;/language&gt;&lt;/record&gt;&lt;/Cite&gt;&lt;/EndNote&gt;</w:instrText>
      </w:r>
      <w:r w:rsidR="0016716A" w:rsidRPr="000D4C96">
        <w:rPr>
          <w:rFonts w:ascii="Times New Roman" w:eastAsia="Calibri" w:hAnsi="Times New Roman" w:cs="Times New Roman"/>
          <w:color w:val="000000"/>
          <w:spacing w:val="-6"/>
          <w:sz w:val="28"/>
          <w:szCs w:val="28"/>
        </w:rPr>
        <w:fldChar w:fldCharType="separate"/>
      </w:r>
      <w:r w:rsidR="00682986" w:rsidRPr="000D4C96">
        <w:rPr>
          <w:rFonts w:ascii="Times New Roman" w:eastAsia="Calibri" w:hAnsi="Times New Roman" w:cs="Times New Roman"/>
          <w:noProof/>
          <w:color w:val="000000"/>
          <w:spacing w:val="-6"/>
          <w:sz w:val="28"/>
          <w:szCs w:val="28"/>
        </w:rPr>
        <w:t>[</w:t>
      </w:r>
      <w:hyperlink w:anchor="_ENREF_58" w:tooltip="Cornier, 2008 #610" w:history="1">
        <w:r w:rsidR="005D7260" w:rsidRPr="000D4C96">
          <w:rPr>
            <w:rFonts w:ascii="Times New Roman" w:eastAsia="Calibri" w:hAnsi="Times New Roman" w:cs="Times New Roman"/>
            <w:noProof/>
            <w:color w:val="000000"/>
            <w:spacing w:val="-6"/>
            <w:sz w:val="28"/>
            <w:szCs w:val="28"/>
          </w:rPr>
          <w:t>58</w:t>
        </w:r>
      </w:hyperlink>
      <w:r w:rsidR="00682986" w:rsidRPr="000D4C96">
        <w:rPr>
          <w:rFonts w:ascii="Times New Roman" w:eastAsia="Calibri" w:hAnsi="Times New Roman" w:cs="Times New Roman"/>
          <w:noProof/>
          <w:color w:val="000000"/>
          <w:spacing w:val="-6"/>
          <w:sz w:val="28"/>
          <w:szCs w:val="28"/>
        </w:rPr>
        <w:t>]</w:t>
      </w:r>
      <w:r w:rsidR="0016716A" w:rsidRPr="000D4C96">
        <w:rPr>
          <w:rFonts w:ascii="Times New Roman" w:eastAsia="Calibri" w:hAnsi="Times New Roman" w:cs="Times New Roman"/>
          <w:color w:val="000000"/>
          <w:spacing w:val="-6"/>
          <w:sz w:val="28"/>
          <w:szCs w:val="28"/>
        </w:rPr>
        <w:fldChar w:fldCharType="end"/>
      </w:r>
      <w:r w:rsidRPr="000D4C96">
        <w:rPr>
          <w:rFonts w:ascii="Times New Roman" w:eastAsia="Calibri" w:hAnsi="Times New Roman" w:cs="Times New Roman"/>
          <w:color w:val="000000"/>
          <w:spacing w:val="-6"/>
          <w:sz w:val="28"/>
          <w:szCs w:val="28"/>
        </w:rPr>
        <w:t xml:space="preserve">. </w:t>
      </w:r>
    </w:p>
    <w:bookmarkEnd w:id="100"/>
    <w:bookmarkEnd w:id="101"/>
    <w:bookmarkEnd w:id="102"/>
    <w:p w14:paraId="21FD9995" w14:textId="77777777" w:rsidR="00E8334F" w:rsidRPr="000D4C96" w:rsidRDefault="00E8334F" w:rsidP="00E52F00">
      <w:pPr>
        <w:widowControl w:val="0"/>
        <w:tabs>
          <w:tab w:val="left" w:pos="720"/>
        </w:tabs>
        <w:spacing w:before="80" w:after="0" w:line="336" w:lineRule="auto"/>
        <w:contextualSpacing/>
        <w:jc w:val="both"/>
        <w:outlineLvl w:val="0"/>
        <w:rPr>
          <w:rFonts w:ascii="Times New Roman" w:eastAsia="Calibri" w:hAnsi="Times New Roman" w:cs="Times New Roman"/>
          <w:b/>
          <w:i/>
          <w:color w:val="000000"/>
          <w:sz w:val="28"/>
        </w:rPr>
      </w:pPr>
      <w:r w:rsidRPr="000D4C96">
        <w:rPr>
          <w:rFonts w:ascii="Times New Roman" w:eastAsia="Calibri" w:hAnsi="Times New Roman" w:cs="Times New Roman"/>
          <w:b/>
          <w:i/>
          <w:color w:val="000000"/>
          <w:sz w:val="28"/>
        </w:rPr>
        <w:t xml:space="preserve">1.2.2.2. </w:t>
      </w:r>
      <w:bookmarkStart w:id="110" w:name="_Hlk23666874"/>
      <w:r w:rsidRPr="000D4C96">
        <w:rPr>
          <w:rFonts w:ascii="Times New Roman" w:eastAsia="Calibri" w:hAnsi="Times New Roman" w:cs="Times New Roman"/>
          <w:b/>
          <w:i/>
          <w:color w:val="000000"/>
          <w:sz w:val="28"/>
        </w:rPr>
        <w:t>Hoạt hóa hệ thần kinh nội tiết</w:t>
      </w:r>
      <w:bookmarkEnd w:id="110"/>
    </w:p>
    <w:p w14:paraId="3DFC1552" w14:textId="02EDBFFD" w:rsidR="00E8334F" w:rsidRPr="002E0385" w:rsidRDefault="00E8334F" w:rsidP="00E52F00">
      <w:pPr>
        <w:widowControl w:val="0"/>
        <w:tabs>
          <w:tab w:val="left" w:pos="720"/>
        </w:tabs>
        <w:spacing w:before="80" w:after="0" w:line="336" w:lineRule="auto"/>
        <w:contextualSpacing/>
        <w:jc w:val="both"/>
        <w:outlineLvl w:val="0"/>
        <w:rPr>
          <w:rFonts w:ascii="Times New Roman" w:eastAsia="Calibri" w:hAnsi="Times New Roman" w:cs="Times New Roman"/>
          <w:bCs/>
          <w:iCs/>
          <w:color w:val="000000"/>
          <w:spacing w:val="-7"/>
          <w:sz w:val="28"/>
        </w:rPr>
      </w:pPr>
      <w:r w:rsidRPr="000D4C96">
        <w:rPr>
          <w:rFonts w:ascii="Times New Roman" w:eastAsia="Calibri" w:hAnsi="Times New Roman" w:cs="Times New Roman"/>
          <w:bCs/>
          <w:iCs/>
          <w:color w:val="000000"/>
          <w:sz w:val="28"/>
        </w:rPr>
        <w:t xml:space="preserve"> </w:t>
      </w:r>
      <w:r w:rsidRPr="000D4C96">
        <w:rPr>
          <w:rFonts w:ascii="Times New Roman" w:eastAsia="Calibri" w:hAnsi="Times New Roman" w:cs="Times New Roman"/>
          <w:bCs/>
          <w:iCs/>
          <w:color w:val="000000"/>
          <w:sz w:val="28"/>
        </w:rPr>
        <w:tab/>
      </w:r>
      <w:r w:rsidRPr="002E0385">
        <w:rPr>
          <w:rFonts w:ascii="Times New Roman" w:eastAsia="Calibri" w:hAnsi="Times New Roman" w:cs="Times New Roman"/>
          <w:bCs/>
          <w:iCs/>
          <w:color w:val="000000"/>
          <w:spacing w:val="-7"/>
          <w:sz w:val="28"/>
          <w:szCs w:val="28"/>
        </w:rPr>
        <w:t>Adipokine (leptin, adiponectin) nguồn gốc mỡ tạng liên quan đến HCCH. Béo phì làm tăng leptin (một cytokine gây viêm), đồng thời giảm adiponectin (một adipokine chống viêm), cân bằng nghiêng về phía viêm, gây HCCH.</w:t>
      </w:r>
      <w:r w:rsidR="002E0385" w:rsidRPr="002E0385">
        <w:rPr>
          <w:rFonts w:ascii="Times New Roman" w:eastAsia="Calibri" w:hAnsi="Times New Roman" w:cs="Times New Roman"/>
          <w:bCs/>
          <w:iCs/>
          <w:color w:val="000000"/>
          <w:spacing w:val="-7"/>
          <w:sz w:val="28"/>
          <w:szCs w:val="28"/>
        </w:rPr>
        <w:t xml:space="preserve"> </w:t>
      </w:r>
      <w:r w:rsidRPr="002E0385">
        <w:rPr>
          <w:rFonts w:ascii="Times New Roman" w:eastAsia="Calibri" w:hAnsi="Times New Roman" w:cs="Times New Roman"/>
          <w:bCs/>
          <w:iCs/>
          <w:color w:val="000000"/>
          <w:spacing w:val="-7"/>
          <w:sz w:val="28"/>
          <w:szCs w:val="28"/>
        </w:rPr>
        <w:t>Béo phì và kháng insulin làm tăng sản xuất angiotensin II, kích hoạt hệ thống renin-angiotensin, tạo ra nhiều ROS. ROS làm giảm oxy hóa LDL, tổn thương nội mô, kết tập tiểu cầu</w:t>
      </w:r>
      <w:r w:rsidR="0016716A" w:rsidRPr="002E0385">
        <w:rPr>
          <w:rFonts w:ascii="Times New Roman" w:eastAsia="Calibri" w:hAnsi="Times New Roman" w:cs="Times New Roman"/>
          <w:bCs/>
          <w:iCs/>
          <w:color w:val="000000"/>
          <w:spacing w:val="-7"/>
          <w:sz w:val="28"/>
          <w:szCs w:val="28"/>
        </w:rPr>
        <w:t>…</w:t>
      </w:r>
      <w:r w:rsidRPr="002E0385">
        <w:rPr>
          <w:rFonts w:ascii="Times New Roman" w:eastAsia="Calibri" w:hAnsi="Times New Roman" w:cs="Times New Roman"/>
          <w:bCs/>
          <w:iCs/>
          <w:color w:val="000000"/>
          <w:spacing w:val="-7"/>
          <w:sz w:val="28"/>
          <w:szCs w:val="28"/>
        </w:rPr>
        <w:t xml:space="preserve"> tạo quá trình viêm, tăng sinh nguyên bào sợi gây ra</w:t>
      </w:r>
      <w:r w:rsidR="003F493E" w:rsidRPr="002E0385">
        <w:rPr>
          <w:rFonts w:ascii="Times New Roman" w:eastAsia="Calibri" w:hAnsi="Times New Roman" w:cs="Times New Roman"/>
          <w:bCs/>
          <w:iCs/>
          <w:color w:val="000000"/>
          <w:spacing w:val="-7"/>
          <w:sz w:val="28"/>
          <w:szCs w:val="28"/>
        </w:rPr>
        <w:t xml:space="preserve"> ĐTĐ</w:t>
      </w:r>
      <w:r w:rsidRPr="002E0385">
        <w:rPr>
          <w:rFonts w:ascii="Times New Roman" w:eastAsia="Calibri" w:hAnsi="Times New Roman" w:cs="Times New Roman"/>
          <w:bCs/>
          <w:iCs/>
          <w:color w:val="000000"/>
          <w:spacing w:val="-7"/>
          <w:sz w:val="28"/>
          <w:szCs w:val="28"/>
        </w:rPr>
        <w:t xml:space="preserve">, rối loạn lipid máu, </w:t>
      </w:r>
      <w:r w:rsidR="003F493E" w:rsidRPr="002E0385">
        <w:rPr>
          <w:rFonts w:ascii="Times New Roman" w:eastAsia="Calibri" w:hAnsi="Times New Roman" w:cs="Times New Roman"/>
          <w:bCs/>
          <w:iCs/>
          <w:color w:val="000000"/>
          <w:spacing w:val="-7"/>
          <w:sz w:val="28"/>
          <w:szCs w:val="28"/>
        </w:rPr>
        <w:t xml:space="preserve">tăng huyết áp </w:t>
      </w:r>
      <w:r w:rsidRPr="002E0385">
        <w:rPr>
          <w:rFonts w:ascii="Times New Roman" w:eastAsia="Calibri" w:hAnsi="Times New Roman" w:cs="Times New Roman"/>
          <w:bCs/>
          <w:iCs/>
          <w:color w:val="000000"/>
          <w:spacing w:val="-7"/>
          <w:sz w:val="28"/>
          <w:szCs w:val="28"/>
        </w:rPr>
        <w:t xml:space="preserve">và bệnh tim mạch, là các thành phần của HCCH </w:t>
      </w:r>
      <w:r w:rsidR="0016716A" w:rsidRPr="002E0385">
        <w:rPr>
          <w:rFonts w:ascii="Times New Roman" w:eastAsia="Calibri" w:hAnsi="Times New Roman" w:cs="Times New Roman"/>
          <w:bCs/>
          <w:iCs/>
          <w:color w:val="000000"/>
          <w:spacing w:val="-7"/>
          <w:sz w:val="28"/>
          <w:szCs w:val="28"/>
        </w:rPr>
        <w:fldChar w:fldCharType="begin">
          <w:fldData xml:space="preserve">PEVuZE5vdGU+PENpdGU+PEF1dGhvcj5Sb2NobGFuaTwvQXV0aG9yPjxZZWFyPjIwMTc8L1llYXI+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</w:fldData>
        </w:fldChar>
      </w:r>
      <w:r w:rsidR="00682986" w:rsidRPr="002E0385">
        <w:rPr>
          <w:rFonts w:ascii="Times New Roman" w:eastAsia="Calibri" w:hAnsi="Times New Roman" w:cs="Times New Roman"/>
          <w:bCs/>
          <w:iCs/>
          <w:color w:val="000000"/>
          <w:spacing w:val="-7"/>
          <w:sz w:val="28"/>
          <w:szCs w:val="28"/>
        </w:rPr>
        <w:instrText xml:space="preserve"> ADDIN EN.CITE </w:instrText>
      </w:r>
      <w:r w:rsidR="00682986" w:rsidRPr="002E0385">
        <w:rPr>
          <w:rFonts w:ascii="Times New Roman" w:eastAsia="Calibri" w:hAnsi="Times New Roman" w:cs="Times New Roman"/>
          <w:bCs/>
          <w:iCs/>
          <w:color w:val="000000"/>
          <w:spacing w:val="-7"/>
          <w:sz w:val="28"/>
          <w:szCs w:val="28"/>
        </w:rPr>
        <w:fldChar w:fldCharType="begin">
          <w:fldData xml:space="preserve">PEVuZE5vdGU+PENpdGU+PEF1dGhvcj5Sb2NobGFuaTwvQXV0aG9yPjxZZWFyPjIwMTc8L1llYXI+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</w:fldData>
        </w:fldChar>
      </w:r>
      <w:r w:rsidR="00682986" w:rsidRPr="002E0385">
        <w:rPr>
          <w:rFonts w:ascii="Times New Roman" w:eastAsia="Calibri" w:hAnsi="Times New Roman" w:cs="Times New Roman"/>
          <w:bCs/>
          <w:iCs/>
          <w:color w:val="000000"/>
          <w:spacing w:val="-7"/>
          <w:sz w:val="28"/>
          <w:szCs w:val="28"/>
        </w:rPr>
        <w:instrText xml:space="preserve"> ADDIN EN.CITE.DATA </w:instrText>
      </w:r>
      <w:r w:rsidR="00682986" w:rsidRPr="002E0385">
        <w:rPr>
          <w:rFonts w:ascii="Times New Roman" w:eastAsia="Calibri" w:hAnsi="Times New Roman" w:cs="Times New Roman"/>
          <w:bCs/>
          <w:iCs/>
          <w:color w:val="000000"/>
          <w:spacing w:val="-7"/>
          <w:sz w:val="28"/>
          <w:szCs w:val="28"/>
        </w:rPr>
      </w:r>
      <w:r w:rsidR="00682986" w:rsidRPr="002E0385">
        <w:rPr>
          <w:rFonts w:ascii="Times New Roman" w:eastAsia="Calibri" w:hAnsi="Times New Roman" w:cs="Times New Roman"/>
          <w:bCs/>
          <w:iCs/>
          <w:color w:val="000000"/>
          <w:spacing w:val="-7"/>
          <w:sz w:val="28"/>
          <w:szCs w:val="28"/>
        </w:rPr>
        <w:fldChar w:fldCharType="end"/>
      </w:r>
      <w:r w:rsidR="0016716A" w:rsidRPr="002E0385">
        <w:rPr>
          <w:rFonts w:ascii="Times New Roman" w:eastAsia="Calibri" w:hAnsi="Times New Roman" w:cs="Times New Roman"/>
          <w:bCs/>
          <w:iCs/>
          <w:color w:val="000000"/>
          <w:spacing w:val="-7"/>
          <w:sz w:val="28"/>
          <w:szCs w:val="28"/>
        </w:rPr>
      </w:r>
      <w:r w:rsidR="0016716A" w:rsidRPr="002E0385">
        <w:rPr>
          <w:rFonts w:ascii="Times New Roman" w:eastAsia="Calibri" w:hAnsi="Times New Roman" w:cs="Times New Roman"/>
          <w:bCs/>
          <w:iCs/>
          <w:color w:val="000000"/>
          <w:spacing w:val="-7"/>
          <w:sz w:val="28"/>
          <w:szCs w:val="28"/>
        </w:rPr>
        <w:fldChar w:fldCharType="separate"/>
      </w:r>
      <w:r w:rsidR="00682986" w:rsidRPr="002E0385">
        <w:rPr>
          <w:rFonts w:ascii="Times New Roman" w:eastAsia="Calibri" w:hAnsi="Times New Roman" w:cs="Times New Roman"/>
          <w:bCs/>
          <w:iCs/>
          <w:noProof/>
          <w:color w:val="000000"/>
          <w:spacing w:val="-7"/>
          <w:sz w:val="28"/>
          <w:szCs w:val="28"/>
        </w:rPr>
        <w:t>[</w:t>
      </w:r>
      <w:hyperlink w:anchor="_ENREF_60" w:tooltip="Rochlani, 2017 #605" w:history="1">
        <w:r w:rsidR="005D7260" w:rsidRPr="002E0385">
          <w:rPr>
            <w:rFonts w:ascii="Times New Roman" w:eastAsia="Calibri" w:hAnsi="Times New Roman" w:cs="Times New Roman"/>
            <w:bCs/>
            <w:iCs/>
            <w:noProof/>
            <w:color w:val="000000"/>
            <w:spacing w:val="-7"/>
            <w:sz w:val="28"/>
            <w:szCs w:val="28"/>
          </w:rPr>
          <w:t>60</w:t>
        </w:r>
      </w:hyperlink>
      <w:r w:rsidR="00682986" w:rsidRPr="002E0385">
        <w:rPr>
          <w:rFonts w:ascii="Times New Roman" w:eastAsia="Calibri" w:hAnsi="Times New Roman" w:cs="Times New Roman"/>
          <w:bCs/>
          <w:iCs/>
          <w:noProof/>
          <w:color w:val="000000"/>
          <w:spacing w:val="-7"/>
          <w:sz w:val="28"/>
          <w:szCs w:val="28"/>
        </w:rPr>
        <w:t>]</w:t>
      </w:r>
      <w:r w:rsidR="0016716A" w:rsidRPr="002E0385">
        <w:rPr>
          <w:rFonts w:ascii="Times New Roman" w:eastAsia="Calibri" w:hAnsi="Times New Roman" w:cs="Times New Roman"/>
          <w:bCs/>
          <w:iCs/>
          <w:color w:val="000000"/>
          <w:spacing w:val="-7"/>
          <w:sz w:val="28"/>
          <w:szCs w:val="28"/>
        </w:rPr>
        <w:fldChar w:fldCharType="end"/>
      </w:r>
      <w:r w:rsidRPr="002E0385">
        <w:rPr>
          <w:rFonts w:ascii="Times New Roman" w:eastAsia="Calibri" w:hAnsi="Times New Roman" w:cs="Times New Roman"/>
          <w:bCs/>
          <w:iCs/>
          <w:color w:val="000000"/>
          <w:spacing w:val="-7"/>
          <w:sz w:val="28"/>
        </w:rPr>
        <w:t>.</w:t>
      </w:r>
    </w:p>
    <w:p w14:paraId="0D135A9B" w14:textId="2AC805D6" w:rsidR="005B3AE5" w:rsidRPr="000D4C96" w:rsidRDefault="004D7D8C" w:rsidP="00161D81">
      <w:pPr>
        <w:spacing w:after="0" w:line="336" w:lineRule="auto"/>
        <w:jc w:val="both"/>
        <w:rPr>
          <w:rFonts w:ascii="Times New Roman" w:eastAsia="Calibri" w:hAnsi="Times New Roman" w:cs="Times New Roman"/>
          <w:b/>
          <w:bCs/>
          <w:i/>
          <w:iCs/>
          <w:color w:val="000000"/>
          <w:sz w:val="28"/>
          <w:szCs w:val="28"/>
        </w:rPr>
      </w:pPr>
      <w:r w:rsidRPr="000D4C96">
        <w:rPr>
          <w:rFonts w:ascii="Times New Roman" w:eastAsia="Calibri" w:hAnsi="Times New Roman" w:cs="Times New Roman"/>
          <w:b/>
          <w:bCs/>
          <w:i/>
          <w:iCs/>
          <w:color w:val="000000"/>
          <w:sz w:val="28"/>
          <w:szCs w:val="28"/>
        </w:rPr>
        <w:lastRenderedPageBreak/>
        <w:t xml:space="preserve">1.2.2.3. Vai trò của </w:t>
      </w:r>
      <w:bookmarkStart w:id="111" w:name="_Hlk23667028"/>
      <w:r w:rsidR="005B3AE5" w:rsidRPr="000D4C96">
        <w:rPr>
          <w:rFonts w:ascii="Times New Roman" w:eastAsia="Calibri" w:hAnsi="Times New Roman" w:cs="Times New Roman"/>
          <w:b/>
          <w:bCs/>
          <w:i/>
          <w:iCs/>
          <w:color w:val="000000"/>
          <w:sz w:val="28"/>
          <w:szCs w:val="28"/>
        </w:rPr>
        <w:t>viêm</w:t>
      </w:r>
      <w:r w:rsidR="004241B5" w:rsidRPr="000D4C96">
        <w:rPr>
          <w:rFonts w:ascii="Times New Roman" w:eastAsia="Calibri" w:hAnsi="Times New Roman" w:cs="Times New Roman"/>
          <w:b/>
          <w:bCs/>
          <w:i/>
          <w:iCs/>
          <w:color w:val="000000"/>
          <w:sz w:val="28"/>
          <w:szCs w:val="28"/>
        </w:rPr>
        <w:t xml:space="preserve"> mạn tính cấp độ thấp</w:t>
      </w:r>
      <w:bookmarkEnd w:id="111"/>
    </w:p>
    <w:p w14:paraId="4D722CCF" w14:textId="5FFA9C9C" w:rsidR="001F3A35" w:rsidRPr="000D4C96" w:rsidRDefault="00E8334F" w:rsidP="00161D81">
      <w:pPr>
        <w:spacing w:after="0" w:line="336" w:lineRule="auto"/>
        <w:ind w:firstLine="720"/>
        <w:jc w:val="both"/>
        <w:rPr>
          <w:rFonts w:ascii="Times New Roman" w:eastAsia="Calibri" w:hAnsi="Times New Roman" w:cs="Times New Roman"/>
          <w:color w:val="000000"/>
          <w:sz w:val="28"/>
          <w:szCs w:val="28"/>
        </w:rPr>
      </w:pPr>
      <w:r w:rsidRPr="000D4C96">
        <w:rPr>
          <w:rFonts w:ascii="Times New Roman" w:eastAsia="Calibri" w:hAnsi="Times New Roman" w:cs="Times New Roman"/>
          <w:color w:val="000000"/>
          <w:sz w:val="28"/>
          <w:szCs w:val="28"/>
        </w:rPr>
        <w:t>Viêm là biểu hiện chung của nhiều</w:t>
      </w:r>
      <w:r w:rsidR="006C56D8" w:rsidRPr="000D4C96">
        <w:rPr>
          <w:rFonts w:ascii="Times New Roman" w:eastAsia="Calibri" w:hAnsi="Times New Roman" w:cs="Times New Roman"/>
          <w:color w:val="000000"/>
          <w:sz w:val="28"/>
          <w:szCs w:val="28"/>
        </w:rPr>
        <w:t xml:space="preserve"> cơ chế bệnh</w:t>
      </w:r>
      <w:r w:rsidR="00FF06D6" w:rsidRPr="00FF06D6">
        <w:rPr>
          <w:rFonts w:ascii="Times New Roman" w:eastAsia="Calibri" w:hAnsi="Times New Roman" w:cs="Times New Roman"/>
          <w:color w:val="000000"/>
          <w:sz w:val="28"/>
          <w:szCs w:val="28"/>
        </w:rPr>
        <w:t xml:space="preserve"> </w:t>
      </w:r>
      <w:r w:rsidR="00FF06D6" w:rsidRPr="000D4C96">
        <w:rPr>
          <w:rFonts w:ascii="Times New Roman" w:eastAsia="Calibri" w:hAnsi="Times New Roman" w:cs="Times New Roman"/>
          <w:color w:val="000000"/>
          <w:sz w:val="28"/>
          <w:szCs w:val="28"/>
        </w:rPr>
        <w:t>sinh</w:t>
      </w:r>
      <w:r w:rsidRPr="000D4C96">
        <w:rPr>
          <w:rFonts w:ascii="Times New Roman" w:eastAsia="Calibri" w:hAnsi="Times New Roman" w:cs="Times New Roman"/>
          <w:color w:val="000000"/>
          <w:sz w:val="28"/>
          <w:szCs w:val="28"/>
        </w:rPr>
        <w:t xml:space="preserve">, dẫn đến </w:t>
      </w:r>
      <w:r w:rsidR="006C56D8" w:rsidRPr="000D4C96">
        <w:rPr>
          <w:rFonts w:ascii="Times New Roman" w:eastAsia="Calibri" w:hAnsi="Times New Roman" w:cs="Times New Roman"/>
          <w:color w:val="000000"/>
          <w:sz w:val="28"/>
          <w:szCs w:val="28"/>
        </w:rPr>
        <w:t xml:space="preserve">triệu chứng </w:t>
      </w:r>
      <w:r w:rsidRPr="000D4C96">
        <w:rPr>
          <w:rFonts w:ascii="Times New Roman" w:eastAsia="Calibri" w:hAnsi="Times New Roman" w:cs="Times New Roman"/>
          <w:color w:val="000000"/>
          <w:sz w:val="28"/>
          <w:szCs w:val="28"/>
        </w:rPr>
        <w:t xml:space="preserve">lâm sàng của HCCH. </w:t>
      </w:r>
      <w:r w:rsidR="00A0441D" w:rsidRPr="000D4C96">
        <w:rPr>
          <w:rFonts w:ascii="Times New Roman" w:eastAsia="Calibri" w:hAnsi="Times New Roman" w:cs="Times New Roman"/>
          <w:color w:val="000000"/>
          <w:sz w:val="28"/>
          <w:szCs w:val="28"/>
        </w:rPr>
        <w:t>Tăng tình trạng viêm t</w:t>
      </w:r>
      <w:r w:rsidR="004D7D8C" w:rsidRPr="000D4C96">
        <w:rPr>
          <w:rFonts w:ascii="Times New Roman" w:eastAsia="Calibri" w:hAnsi="Times New Roman" w:cs="Times New Roman"/>
          <w:color w:val="000000"/>
          <w:sz w:val="28"/>
          <w:szCs w:val="28"/>
        </w:rPr>
        <w:t xml:space="preserve">rong </w:t>
      </w:r>
      <w:r w:rsidR="00112E4E" w:rsidRPr="000D4C96">
        <w:rPr>
          <w:rFonts w:ascii="Times New Roman" w:eastAsia="Calibri" w:hAnsi="Times New Roman" w:cs="Times New Roman"/>
          <w:color w:val="000000"/>
          <w:sz w:val="28"/>
          <w:szCs w:val="28"/>
        </w:rPr>
        <w:t>HCCH</w:t>
      </w:r>
      <w:r w:rsidR="005B3AE5" w:rsidRPr="000D4C96">
        <w:rPr>
          <w:rFonts w:ascii="Times New Roman" w:eastAsia="Calibri" w:hAnsi="Times New Roman" w:cs="Times New Roman"/>
          <w:color w:val="000000"/>
          <w:sz w:val="28"/>
          <w:szCs w:val="28"/>
        </w:rPr>
        <w:t xml:space="preserve"> </w:t>
      </w:r>
      <w:r w:rsidR="00C43668" w:rsidRPr="000D4C96">
        <w:rPr>
          <w:rFonts w:ascii="Times New Roman" w:eastAsia="Calibri" w:hAnsi="Times New Roman" w:cs="Times New Roman"/>
          <w:color w:val="000000"/>
          <w:sz w:val="28"/>
          <w:szCs w:val="28"/>
        </w:rPr>
        <w:t>thể hiện bằng</w:t>
      </w:r>
      <w:r w:rsidR="005B3AE5" w:rsidRPr="000D4C96">
        <w:rPr>
          <w:rFonts w:ascii="Times New Roman" w:eastAsia="Calibri" w:hAnsi="Times New Roman" w:cs="Times New Roman"/>
          <w:color w:val="000000"/>
          <w:sz w:val="28"/>
          <w:szCs w:val="28"/>
        </w:rPr>
        <w:t xml:space="preserve"> </w:t>
      </w:r>
      <w:r w:rsidR="00C43668" w:rsidRPr="000D4C96">
        <w:rPr>
          <w:rFonts w:ascii="Times New Roman" w:eastAsia="Calibri" w:hAnsi="Times New Roman" w:cs="Times New Roman"/>
          <w:color w:val="000000"/>
          <w:sz w:val="28"/>
          <w:szCs w:val="28"/>
        </w:rPr>
        <w:t xml:space="preserve">tăng </w:t>
      </w:r>
      <w:r w:rsidR="005B3AE5" w:rsidRPr="000D4C96">
        <w:rPr>
          <w:rFonts w:ascii="Times New Roman" w:eastAsia="Calibri" w:hAnsi="Times New Roman" w:cs="Times New Roman"/>
          <w:color w:val="000000"/>
          <w:sz w:val="28"/>
          <w:szCs w:val="28"/>
        </w:rPr>
        <w:t>CRP, TNF</w:t>
      </w:r>
      <w:r w:rsidR="00A0441D" w:rsidRPr="000D4C96">
        <w:rPr>
          <w:rFonts w:ascii="Times New Roman" w:eastAsia="Calibri" w:hAnsi="Times New Roman" w:cs="Times New Roman"/>
          <w:color w:val="000000"/>
          <w:sz w:val="28"/>
          <w:szCs w:val="28"/>
        </w:rPr>
        <w:t>-α</w:t>
      </w:r>
      <w:r w:rsidR="005B3AE5" w:rsidRPr="000D4C96">
        <w:rPr>
          <w:rFonts w:ascii="Times New Roman" w:eastAsia="Calibri" w:hAnsi="Times New Roman" w:cs="Times New Roman"/>
          <w:color w:val="000000"/>
          <w:sz w:val="28"/>
          <w:szCs w:val="28"/>
        </w:rPr>
        <w:t xml:space="preserve">, </w:t>
      </w:r>
      <w:r w:rsidR="001C0183" w:rsidRPr="000D4C96">
        <w:rPr>
          <w:rFonts w:ascii="Times New Roman" w:eastAsia="Calibri" w:hAnsi="Times New Roman" w:cs="Times New Roman"/>
          <w:color w:val="000000"/>
          <w:sz w:val="28"/>
          <w:szCs w:val="28"/>
        </w:rPr>
        <w:t>resistin</w:t>
      </w:r>
      <w:r w:rsidR="004D7D8C" w:rsidRPr="000D4C96">
        <w:rPr>
          <w:rFonts w:ascii="Times New Roman" w:eastAsia="Calibri" w:hAnsi="Times New Roman" w:cs="Times New Roman"/>
          <w:color w:val="000000"/>
          <w:sz w:val="28"/>
          <w:szCs w:val="28"/>
        </w:rPr>
        <w:t>…</w:t>
      </w:r>
      <w:r w:rsidR="005F737E" w:rsidRPr="000D4C96">
        <w:rPr>
          <w:rFonts w:ascii="Times New Roman" w:eastAsia="Calibri" w:hAnsi="Times New Roman" w:cs="Times New Roman"/>
          <w:color w:val="000000"/>
          <w:sz w:val="28"/>
          <w:szCs w:val="28"/>
        </w:rPr>
        <w:t xml:space="preserve"> đồng thời</w:t>
      </w:r>
      <w:r w:rsidR="005B3AE5" w:rsidRPr="000D4C96">
        <w:rPr>
          <w:rFonts w:ascii="Times New Roman" w:eastAsia="Calibri" w:hAnsi="Times New Roman" w:cs="Times New Roman"/>
          <w:color w:val="000000"/>
          <w:sz w:val="28"/>
          <w:szCs w:val="28"/>
        </w:rPr>
        <w:t xml:space="preserve"> </w:t>
      </w:r>
      <w:r w:rsidR="00C43668" w:rsidRPr="000D4C96">
        <w:rPr>
          <w:rFonts w:ascii="Times New Roman" w:eastAsia="Calibri" w:hAnsi="Times New Roman" w:cs="Times New Roman"/>
          <w:color w:val="000000"/>
          <w:sz w:val="28"/>
          <w:szCs w:val="28"/>
        </w:rPr>
        <w:t xml:space="preserve">giảm </w:t>
      </w:r>
      <w:r w:rsidR="005B3AE5" w:rsidRPr="000D4C96">
        <w:rPr>
          <w:rFonts w:ascii="Times New Roman" w:eastAsia="Calibri" w:hAnsi="Times New Roman" w:cs="Times New Roman"/>
          <w:color w:val="000000"/>
          <w:sz w:val="28"/>
          <w:szCs w:val="28"/>
        </w:rPr>
        <w:t>adipo</w:t>
      </w:r>
      <w:r w:rsidR="005F737E" w:rsidRPr="000D4C96">
        <w:rPr>
          <w:rFonts w:ascii="Times New Roman" w:eastAsia="Calibri" w:hAnsi="Times New Roman" w:cs="Times New Roman"/>
          <w:color w:val="000000"/>
          <w:sz w:val="28"/>
          <w:szCs w:val="28"/>
        </w:rPr>
        <w:t>n</w:t>
      </w:r>
      <w:r w:rsidR="005B3AE5" w:rsidRPr="000D4C96">
        <w:rPr>
          <w:rFonts w:ascii="Times New Roman" w:eastAsia="Calibri" w:hAnsi="Times New Roman" w:cs="Times New Roman"/>
          <w:color w:val="000000"/>
          <w:sz w:val="28"/>
          <w:szCs w:val="28"/>
        </w:rPr>
        <w:t>ectin.</w:t>
      </w:r>
      <w:r w:rsidR="005F737E" w:rsidRPr="000D4C96">
        <w:rPr>
          <w:rFonts w:ascii="Times New Roman" w:eastAsia="Calibri" w:hAnsi="Times New Roman" w:cs="Times New Roman"/>
          <w:color w:val="000000"/>
          <w:sz w:val="28"/>
          <w:szCs w:val="28"/>
        </w:rPr>
        <w:t xml:space="preserve"> </w:t>
      </w:r>
      <w:r w:rsidR="004D7D8C" w:rsidRPr="000D4C96">
        <w:rPr>
          <w:rFonts w:ascii="Times New Roman" w:eastAsia="Calibri" w:hAnsi="Times New Roman" w:cs="Times New Roman"/>
          <w:color w:val="000000"/>
          <w:sz w:val="28"/>
          <w:szCs w:val="28"/>
        </w:rPr>
        <w:t>K</w:t>
      </w:r>
      <w:r w:rsidR="005B3AE5" w:rsidRPr="000D4C96">
        <w:rPr>
          <w:rFonts w:ascii="Times New Roman" w:eastAsia="Calibri" w:hAnsi="Times New Roman" w:cs="Times New Roman"/>
          <w:color w:val="000000"/>
          <w:sz w:val="28"/>
          <w:szCs w:val="28"/>
        </w:rPr>
        <w:t>hi</w:t>
      </w:r>
      <w:r w:rsidR="00FF06D6">
        <w:rPr>
          <w:rFonts w:ascii="Times New Roman" w:eastAsia="Calibri" w:hAnsi="Times New Roman" w:cs="Times New Roman"/>
          <w:color w:val="000000"/>
          <w:sz w:val="28"/>
          <w:szCs w:val="28"/>
        </w:rPr>
        <w:t xml:space="preserve"> tập hợp</w:t>
      </w:r>
      <w:r w:rsidR="005B3AE5" w:rsidRPr="000D4C96">
        <w:rPr>
          <w:rFonts w:ascii="Times New Roman" w:eastAsia="Calibri" w:hAnsi="Times New Roman" w:cs="Times New Roman"/>
          <w:color w:val="000000"/>
          <w:sz w:val="28"/>
          <w:szCs w:val="28"/>
        </w:rPr>
        <w:t xml:space="preserve"> số lượng các thành phần </w:t>
      </w:r>
      <w:r w:rsidR="00112E4E" w:rsidRPr="000D4C96">
        <w:rPr>
          <w:rFonts w:ascii="Times New Roman" w:eastAsia="Calibri" w:hAnsi="Times New Roman" w:cs="Times New Roman"/>
          <w:color w:val="000000"/>
          <w:sz w:val="28"/>
          <w:szCs w:val="28"/>
        </w:rPr>
        <w:t>HCCH</w:t>
      </w:r>
      <w:r w:rsidR="005B3AE5" w:rsidRPr="000D4C96">
        <w:rPr>
          <w:rFonts w:ascii="Times New Roman" w:eastAsia="Calibri" w:hAnsi="Times New Roman" w:cs="Times New Roman"/>
          <w:color w:val="000000"/>
          <w:sz w:val="28"/>
          <w:szCs w:val="28"/>
        </w:rPr>
        <w:t xml:space="preserve"> tăng</w:t>
      </w:r>
      <w:r w:rsidR="00FF06D6">
        <w:rPr>
          <w:rFonts w:ascii="Times New Roman" w:eastAsia="Calibri" w:hAnsi="Times New Roman" w:cs="Times New Roman"/>
          <w:color w:val="000000"/>
          <w:sz w:val="28"/>
          <w:szCs w:val="28"/>
        </w:rPr>
        <w:t xml:space="preserve"> thì</w:t>
      </w:r>
      <w:r w:rsidR="005B3AE5" w:rsidRPr="000D4C96">
        <w:rPr>
          <w:rFonts w:ascii="Times New Roman" w:eastAsia="Calibri" w:hAnsi="Times New Roman" w:cs="Times New Roman"/>
          <w:color w:val="000000"/>
          <w:sz w:val="28"/>
          <w:szCs w:val="28"/>
        </w:rPr>
        <w:t xml:space="preserve"> các dấu hiệu viêm</w:t>
      </w:r>
      <w:r w:rsidR="004D7D8C" w:rsidRPr="000D4C96">
        <w:rPr>
          <w:rFonts w:ascii="Times New Roman" w:eastAsia="Calibri" w:hAnsi="Times New Roman" w:cs="Times New Roman"/>
          <w:color w:val="000000"/>
          <w:sz w:val="28"/>
          <w:szCs w:val="28"/>
        </w:rPr>
        <w:t xml:space="preserve"> (</w:t>
      </w:r>
      <w:r w:rsidR="005B3AE5" w:rsidRPr="000D4C96">
        <w:rPr>
          <w:rFonts w:ascii="Times New Roman" w:eastAsia="Calibri" w:hAnsi="Times New Roman" w:cs="Times New Roman"/>
          <w:color w:val="000000"/>
          <w:sz w:val="28"/>
          <w:szCs w:val="28"/>
        </w:rPr>
        <w:t>CRP</w:t>
      </w:r>
      <w:r w:rsidR="0016716A" w:rsidRPr="000D4C96">
        <w:rPr>
          <w:rFonts w:ascii="Times New Roman" w:eastAsia="Calibri" w:hAnsi="Times New Roman" w:cs="Times New Roman"/>
          <w:color w:val="000000"/>
          <w:sz w:val="28"/>
          <w:szCs w:val="28"/>
        </w:rPr>
        <w:t>…</w:t>
      </w:r>
      <w:r w:rsidR="004D7D8C" w:rsidRPr="000D4C96">
        <w:rPr>
          <w:rFonts w:ascii="Times New Roman" w:eastAsia="Calibri" w:hAnsi="Times New Roman" w:cs="Times New Roman"/>
          <w:color w:val="000000"/>
          <w:sz w:val="28"/>
          <w:szCs w:val="28"/>
        </w:rPr>
        <w:t>)</w:t>
      </w:r>
      <w:r w:rsidR="00FF06D6">
        <w:rPr>
          <w:rFonts w:ascii="Times New Roman" w:eastAsia="Calibri" w:hAnsi="Times New Roman" w:cs="Times New Roman"/>
          <w:color w:val="000000"/>
          <w:sz w:val="28"/>
          <w:szCs w:val="28"/>
        </w:rPr>
        <w:t xml:space="preserve"> cũng</w:t>
      </w:r>
      <w:r w:rsidR="005B3AE5" w:rsidRPr="000D4C96">
        <w:rPr>
          <w:rFonts w:ascii="Times New Roman" w:eastAsia="Calibri" w:hAnsi="Times New Roman" w:cs="Times New Roman"/>
          <w:color w:val="000000"/>
          <w:sz w:val="28"/>
          <w:szCs w:val="28"/>
        </w:rPr>
        <w:t xml:space="preserve"> tăng. Nồng độ CRP tăng cao liên quan </w:t>
      </w:r>
      <w:r w:rsidR="002458E7" w:rsidRPr="000D4C96">
        <w:rPr>
          <w:rFonts w:ascii="Times New Roman" w:eastAsia="Calibri" w:hAnsi="Times New Roman" w:cs="Times New Roman"/>
          <w:color w:val="000000"/>
          <w:sz w:val="28"/>
          <w:szCs w:val="28"/>
        </w:rPr>
        <w:t xml:space="preserve">với </w:t>
      </w:r>
      <w:r w:rsidR="005B3AE5" w:rsidRPr="000D4C96">
        <w:rPr>
          <w:rFonts w:ascii="Times New Roman" w:eastAsia="Calibri" w:hAnsi="Times New Roman" w:cs="Times New Roman"/>
          <w:color w:val="000000"/>
          <w:sz w:val="28"/>
          <w:szCs w:val="28"/>
        </w:rPr>
        <w:t xml:space="preserve">tăng </w:t>
      </w:r>
      <w:r w:rsidR="004D7D8C" w:rsidRPr="000D4C96">
        <w:rPr>
          <w:rFonts w:ascii="Times New Roman" w:eastAsia="Calibri" w:hAnsi="Times New Roman" w:cs="Times New Roman"/>
          <w:color w:val="000000"/>
          <w:sz w:val="28"/>
          <w:szCs w:val="28"/>
        </w:rPr>
        <w:t>vòng eo</w:t>
      </w:r>
      <w:r w:rsidR="005B3AE5" w:rsidRPr="000D4C96">
        <w:rPr>
          <w:rFonts w:ascii="Times New Roman" w:eastAsia="Calibri" w:hAnsi="Times New Roman" w:cs="Times New Roman"/>
          <w:color w:val="000000"/>
          <w:sz w:val="28"/>
          <w:szCs w:val="28"/>
        </w:rPr>
        <w:t>, kháng insulin</w:t>
      </w:r>
      <w:r w:rsidR="00A0441D" w:rsidRPr="000D4C96">
        <w:rPr>
          <w:rFonts w:ascii="Times New Roman" w:eastAsia="Calibri" w:hAnsi="Times New Roman" w:cs="Times New Roman"/>
          <w:color w:val="000000"/>
          <w:sz w:val="28"/>
          <w:szCs w:val="28"/>
        </w:rPr>
        <w:t>,</w:t>
      </w:r>
      <w:r w:rsidR="005B3AE5" w:rsidRPr="000D4C96">
        <w:rPr>
          <w:rFonts w:ascii="Times New Roman" w:eastAsia="Calibri" w:hAnsi="Times New Roman" w:cs="Times New Roman"/>
          <w:color w:val="000000"/>
          <w:sz w:val="28"/>
          <w:szCs w:val="28"/>
        </w:rPr>
        <w:t xml:space="preserve"> BMI</w:t>
      </w:r>
      <w:r w:rsidR="004D7D8C" w:rsidRPr="000D4C96">
        <w:rPr>
          <w:rFonts w:ascii="Times New Roman" w:eastAsia="Calibri" w:hAnsi="Times New Roman" w:cs="Times New Roman"/>
          <w:color w:val="000000"/>
          <w:sz w:val="28"/>
          <w:szCs w:val="28"/>
        </w:rPr>
        <w:t>,</w:t>
      </w:r>
      <w:r w:rsidR="005B3AE5" w:rsidRPr="000D4C96">
        <w:rPr>
          <w:rFonts w:ascii="Times New Roman" w:eastAsia="Calibri" w:hAnsi="Times New Roman" w:cs="Times New Roman"/>
          <w:color w:val="000000"/>
          <w:sz w:val="28"/>
          <w:szCs w:val="28"/>
        </w:rPr>
        <w:t xml:space="preserve"> tăng đường huyết</w:t>
      </w:r>
      <w:r w:rsidR="004D7D8C" w:rsidRPr="000D4C96">
        <w:rPr>
          <w:rFonts w:ascii="Times New Roman" w:eastAsia="Calibri" w:hAnsi="Times New Roman" w:cs="Times New Roman"/>
          <w:color w:val="000000"/>
          <w:sz w:val="28"/>
          <w:szCs w:val="28"/>
        </w:rPr>
        <w:t>.</w:t>
      </w:r>
      <w:r w:rsidR="005B3AE5" w:rsidRPr="000D4C96">
        <w:rPr>
          <w:rFonts w:ascii="Times New Roman" w:eastAsia="Calibri" w:hAnsi="Times New Roman" w:cs="Times New Roman"/>
          <w:color w:val="000000"/>
          <w:sz w:val="28"/>
          <w:szCs w:val="28"/>
        </w:rPr>
        <w:t xml:space="preserve"> </w:t>
      </w:r>
      <w:r w:rsidR="004D7D8C" w:rsidRPr="000D4C96">
        <w:rPr>
          <w:rFonts w:ascii="Times New Roman" w:eastAsia="Calibri" w:hAnsi="Times New Roman" w:cs="Times New Roman"/>
          <w:color w:val="000000"/>
          <w:sz w:val="28"/>
          <w:szCs w:val="28"/>
        </w:rPr>
        <w:t xml:space="preserve">CRP </w:t>
      </w:r>
      <w:r w:rsidR="005B3AE5" w:rsidRPr="000D4C96">
        <w:rPr>
          <w:rFonts w:ascii="Times New Roman" w:eastAsia="Calibri" w:hAnsi="Times New Roman" w:cs="Times New Roman"/>
          <w:color w:val="000000"/>
          <w:sz w:val="28"/>
          <w:szCs w:val="28"/>
        </w:rPr>
        <w:t xml:space="preserve">tăng </w:t>
      </w:r>
      <w:r w:rsidR="004D7D8C" w:rsidRPr="000D4C96">
        <w:rPr>
          <w:rFonts w:ascii="Times New Roman" w:eastAsia="Calibri" w:hAnsi="Times New Roman" w:cs="Times New Roman"/>
          <w:color w:val="000000"/>
          <w:sz w:val="28"/>
          <w:szCs w:val="28"/>
        </w:rPr>
        <w:t>khi</w:t>
      </w:r>
      <w:r w:rsidR="005B3AE5" w:rsidRPr="000D4C96">
        <w:rPr>
          <w:rFonts w:ascii="Times New Roman" w:eastAsia="Calibri" w:hAnsi="Times New Roman" w:cs="Times New Roman"/>
          <w:color w:val="000000"/>
          <w:sz w:val="28"/>
          <w:szCs w:val="28"/>
        </w:rPr>
        <w:t xml:space="preserve"> số lượng các thành phần </w:t>
      </w:r>
      <w:r w:rsidR="00112E4E" w:rsidRPr="000D4C96">
        <w:rPr>
          <w:rFonts w:ascii="Times New Roman" w:eastAsia="Calibri" w:hAnsi="Times New Roman" w:cs="Times New Roman"/>
          <w:color w:val="000000"/>
          <w:sz w:val="28"/>
          <w:szCs w:val="28"/>
        </w:rPr>
        <w:t>HCCH</w:t>
      </w:r>
      <w:r w:rsidR="004D7D8C" w:rsidRPr="000D4C96">
        <w:rPr>
          <w:rFonts w:ascii="Times New Roman" w:eastAsia="Calibri" w:hAnsi="Times New Roman" w:cs="Times New Roman"/>
          <w:color w:val="000000"/>
          <w:sz w:val="28"/>
          <w:szCs w:val="28"/>
        </w:rPr>
        <w:t xml:space="preserve"> tăng</w:t>
      </w:r>
      <w:r w:rsidR="005B3AE5" w:rsidRPr="000D4C96">
        <w:rPr>
          <w:rFonts w:ascii="Times New Roman" w:eastAsia="Calibri" w:hAnsi="Times New Roman" w:cs="Times New Roman"/>
          <w:color w:val="000000"/>
          <w:sz w:val="28"/>
          <w:szCs w:val="28"/>
        </w:rPr>
        <w:t>.</w:t>
      </w:r>
      <w:r w:rsidR="00A0441D" w:rsidRPr="000D4C96">
        <w:rPr>
          <w:rFonts w:ascii="Times New Roman" w:eastAsia="Calibri" w:hAnsi="Times New Roman" w:cs="Times New Roman"/>
          <w:color w:val="000000"/>
          <w:sz w:val="28"/>
          <w:szCs w:val="28"/>
        </w:rPr>
        <w:t xml:space="preserve"> </w:t>
      </w:r>
      <w:r w:rsidR="005B3AE5" w:rsidRPr="000D4C96">
        <w:rPr>
          <w:rFonts w:ascii="Times New Roman" w:eastAsia="Calibri" w:hAnsi="Times New Roman" w:cs="Times New Roman"/>
          <w:color w:val="000000"/>
          <w:sz w:val="28"/>
          <w:szCs w:val="28"/>
        </w:rPr>
        <w:t>IL-1</w:t>
      </w:r>
      <w:r w:rsidR="002458E7" w:rsidRPr="000D4C96">
        <w:rPr>
          <w:rFonts w:ascii="Times New Roman" w:eastAsia="Calibri" w:hAnsi="Times New Roman" w:cs="Times New Roman"/>
          <w:color w:val="000000"/>
          <w:sz w:val="28"/>
          <w:szCs w:val="28"/>
        </w:rPr>
        <w:t>β</w:t>
      </w:r>
      <w:r w:rsidR="005B3AE5" w:rsidRPr="000D4C96">
        <w:rPr>
          <w:rFonts w:ascii="Times New Roman" w:eastAsia="Calibri" w:hAnsi="Times New Roman" w:cs="Times New Roman"/>
          <w:color w:val="000000"/>
          <w:sz w:val="28"/>
          <w:szCs w:val="28"/>
        </w:rPr>
        <w:t xml:space="preserve"> </w:t>
      </w:r>
      <w:r w:rsidR="004D7D8C" w:rsidRPr="000D4C96">
        <w:rPr>
          <w:rFonts w:ascii="Times New Roman" w:eastAsia="Calibri" w:hAnsi="Times New Roman" w:cs="Times New Roman"/>
          <w:color w:val="000000"/>
          <w:sz w:val="28"/>
          <w:szCs w:val="28"/>
        </w:rPr>
        <w:t>l</w:t>
      </w:r>
      <w:r w:rsidR="005B3AE5" w:rsidRPr="000D4C96">
        <w:rPr>
          <w:rFonts w:ascii="Times New Roman" w:eastAsia="Calibri" w:hAnsi="Times New Roman" w:cs="Times New Roman"/>
          <w:color w:val="000000"/>
          <w:sz w:val="28"/>
          <w:szCs w:val="28"/>
        </w:rPr>
        <w:t xml:space="preserve">iên quan đến </w:t>
      </w:r>
      <w:r w:rsidR="004241B5" w:rsidRPr="000D4C96">
        <w:rPr>
          <w:rFonts w:ascii="Times New Roman" w:eastAsia="Calibri" w:hAnsi="Times New Roman" w:cs="Times New Roman"/>
          <w:color w:val="000000"/>
          <w:sz w:val="28"/>
          <w:szCs w:val="28"/>
        </w:rPr>
        <w:t>viêm mạn</w:t>
      </w:r>
      <w:r w:rsidR="005B3AE5" w:rsidRPr="000D4C96">
        <w:rPr>
          <w:rFonts w:ascii="Times New Roman" w:eastAsia="Calibri" w:hAnsi="Times New Roman" w:cs="Times New Roman"/>
          <w:color w:val="000000"/>
          <w:sz w:val="28"/>
          <w:szCs w:val="28"/>
        </w:rPr>
        <w:t xml:space="preserve"> tính và nguy cơ mắc </w:t>
      </w:r>
      <w:r w:rsidR="00112E4E" w:rsidRPr="000D4C96">
        <w:rPr>
          <w:rFonts w:ascii="Times New Roman" w:eastAsia="Calibri" w:hAnsi="Times New Roman" w:cs="Times New Roman"/>
          <w:color w:val="000000"/>
          <w:sz w:val="28"/>
          <w:szCs w:val="28"/>
        </w:rPr>
        <w:t>HCCH</w:t>
      </w:r>
      <w:r w:rsidR="005B3AE5" w:rsidRPr="000D4C96">
        <w:rPr>
          <w:rFonts w:ascii="Times New Roman" w:eastAsia="Calibri" w:hAnsi="Times New Roman" w:cs="Times New Roman"/>
          <w:color w:val="000000"/>
          <w:sz w:val="28"/>
          <w:szCs w:val="28"/>
        </w:rPr>
        <w:t>. IL-1</w:t>
      </w:r>
      <w:r w:rsidR="002458E7" w:rsidRPr="000D4C96">
        <w:rPr>
          <w:rFonts w:ascii="Times New Roman" w:eastAsia="Calibri" w:hAnsi="Times New Roman" w:cs="Times New Roman"/>
          <w:color w:val="000000"/>
          <w:sz w:val="28"/>
          <w:szCs w:val="28"/>
        </w:rPr>
        <w:t>β</w:t>
      </w:r>
      <w:r w:rsidR="005B3AE5" w:rsidRPr="000D4C96">
        <w:rPr>
          <w:rFonts w:ascii="Times New Roman" w:eastAsia="Calibri" w:hAnsi="Times New Roman" w:cs="Times New Roman"/>
          <w:color w:val="000000"/>
          <w:sz w:val="28"/>
          <w:szCs w:val="28"/>
        </w:rPr>
        <w:t xml:space="preserve"> làm giảm biểu hiện thụ thể insulin-1 </w:t>
      </w:r>
      <w:r w:rsidR="004D7D8C" w:rsidRPr="000D4C96">
        <w:rPr>
          <w:rFonts w:ascii="Times New Roman" w:eastAsia="Calibri" w:hAnsi="Times New Roman" w:cs="Times New Roman"/>
          <w:color w:val="000000"/>
          <w:sz w:val="28"/>
          <w:szCs w:val="28"/>
        </w:rPr>
        <w:t>nên</w:t>
      </w:r>
      <w:r w:rsidR="005B3AE5" w:rsidRPr="000D4C96">
        <w:rPr>
          <w:rFonts w:ascii="Times New Roman" w:eastAsia="Calibri" w:hAnsi="Times New Roman" w:cs="Times New Roman"/>
          <w:color w:val="000000"/>
          <w:sz w:val="28"/>
          <w:szCs w:val="28"/>
        </w:rPr>
        <w:t xml:space="preserve"> IL-1</w:t>
      </w:r>
      <w:r w:rsidR="002458E7" w:rsidRPr="000D4C96">
        <w:rPr>
          <w:rFonts w:ascii="Times New Roman" w:eastAsia="Calibri" w:hAnsi="Times New Roman" w:cs="Times New Roman"/>
          <w:color w:val="000000"/>
          <w:sz w:val="28"/>
          <w:szCs w:val="28"/>
        </w:rPr>
        <w:t>β</w:t>
      </w:r>
      <w:r w:rsidR="005B3AE5" w:rsidRPr="000D4C96">
        <w:rPr>
          <w:rFonts w:ascii="Times New Roman" w:eastAsia="Calibri" w:hAnsi="Times New Roman" w:cs="Times New Roman"/>
          <w:color w:val="000000"/>
          <w:sz w:val="28"/>
          <w:szCs w:val="28"/>
        </w:rPr>
        <w:t xml:space="preserve"> làm suy </w:t>
      </w:r>
      <w:r w:rsidR="004D7D8C" w:rsidRPr="000D4C96">
        <w:rPr>
          <w:rFonts w:ascii="Times New Roman" w:eastAsia="Calibri" w:hAnsi="Times New Roman" w:cs="Times New Roman"/>
          <w:color w:val="000000"/>
          <w:sz w:val="28"/>
          <w:szCs w:val="28"/>
        </w:rPr>
        <w:t>giảm tác</w:t>
      </w:r>
      <w:r w:rsidR="005B3AE5" w:rsidRPr="000D4C96">
        <w:rPr>
          <w:rFonts w:ascii="Times New Roman" w:eastAsia="Calibri" w:hAnsi="Times New Roman" w:cs="Times New Roman"/>
          <w:color w:val="000000"/>
          <w:sz w:val="28"/>
          <w:szCs w:val="28"/>
        </w:rPr>
        <w:t xml:space="preserve"> động của insulin</w:t>
      </w:r>
      <w:r w:rsidR="004D7D8C" w:rsidRPr="000D4C96">
        <w:rPr>
          <w:rFonts w:ascii="Times New Roman" w:eastAsia="Calibri" w:hAnsi="Times New Roman" w:cs="Times New Roman"/>
          <w:color w:val="000000"/>
          <w:sz w:val="28"/>
          <w:szCs w:val="28"/>
        </w:rPr>
        <w:t>,</w:t>
      </w:r>
      <w:r w:rsidR="005B3AE5" w:rsidRPr="000D4C96">
        <w:rPr>
          <w:rFonts w:ascii="Times New Roman" w:eastAsia="Calibri" w:hAnsi="Times New Roman" w:cs="Times New Roman"/>
          <w:color w:val="000000"/>
          <w:sz w:val="28"/>
          <w:szCs w:val="28"/>
        </w:rPr>
        <w:t xml:space="preserve"> </w:t>
      </w:r>
      <w:r w:rsidR="004D7D8C" w:rsidRPr="000D4C96">
        <w:rPr>
          <w:rFonts w:ascii="Times New Roman" w:eastAsia="Calibri" w:hAnsi="Times New Roman" w:cs="Times New Roman"/>
          <w:color w:val="000000"/>
          <w:sz w:val="28"/>
          <w:szCs w:val="28"/>
        </w:rPr>
        <w:t>cùng</w:t>
      </w:r>
      <w:r w:rsidR="005B3AE5" w:rsidRPr="000D4C96">
        <w:rPr>
          <w:rFonts w:ascii="Times New Roman" w:eastAsia="Calibri" w:hAnsi="Times New Roman" w:cs="Times New Roman"/>
          <w:color w:val="000000"/>
          <w:sz w:val="28"/>
          <w:szCs w:val="28"/>
        </w:rPr>
        <w:t xml:space="preserve"> các cytokine khác</w:t>
      </w:r>
      <w:r w:rsidR="00236DDF">
        <w:rPr>
          <w:rFonts w:ascii="Times New Roman" w:eastAsia="Calibri" w:hAnsi="Times New Roman" w:cs="Times New Roman"/>
          <w:color w:val="000000"/>
          <w:sz w:val="28"/>
          <w:szCs w:val="28"/>
        </w:rPr>
        <w:t>,</w:t>
      </w:r>
      <w:r w:rsidR="005B3AE5" w:rsidRPr="000D4C96">
        <w:rPr>
          <w:rFonts w:ascii="Times New Roman" w:eastAsia="Calibri" w:hAnsi="Times New Roman" w:cs="Times New Roman"/>
          <w:color w:val="000000"/>
          <w:sz w:val="28"/>
          <w:szCs w:val="28"/>
        </w:rPr>
        <w:t xml:space="preserve"> </w:t>
      </w:r>
      <w:r w:rsidR="004D7D8C" w:rsidRPr="000D4C96">
        <w:rPr>
          <w:rFonts w:ascii="Times New Roman" w:eastAsia="Calibri" w:hAnsi="Times New Roman" w:cs="Times New Roman"/>
          <w:color w:val="000000"/>
          <w:sz w:val="28"/>
          <w:szCs w:val="28"/>
        </w:rPr>
        <w:t>gây</w:t>
      </w:r>
      <w:r w:rsidR="005B3AE5" w:rsidRPr="000D4C96">
        <w:rPr>
          <w:rFonts w:ascii="Times New Roman" w:eastAsia="Calibri" w:hAnsi="Times New Roman" w:cs="Times New Roman"/>
          <w:color w:val="000000"/>
          <w:sz w:val="28"/>
          <w:szCs w:val="28"/>
        </w:rPr>
        <w:t xml:space="preserve"> kháng insulin ở tế bào mỡ </w:t>
      </w:r>
      <w:bookmarkStart w:id="112" w:name="_Hlk23666623"/>
      <w:r w:rsidR="0016716A" w:rsidRPr="000D4C96">
        <w:rPr>
          <w:rFonts w:ascii="Times New Roman" w:eastAsia="Calibri" w:hAnsi="Times New Roman" w:cs="Times New Roman"/>
          <w:color w:val="000000"/>
          <w:sz w:val="28"/>
          <w:szCs w:val="28"/>
        </w:rPr>
        <w:fldChar w:fldCharType="begin"/>
      </w:r>
      <w:r w:rsidR="00682986" w:rsidRPr="000D4C96">
        <w:rPr>
          <w:rFonts w:ascii="Times New Roman" w:eastAsia="Calibri" w:hAnsi="Times New Roman" w:cs="Times New Roman"/>
          <w:color w:val="000000"/>
          <w:sz w:val="28"/>
          <w:szCs w:val="28"/>
        </w:rPr>
        <w:instrText xml:space="preserve"> ADDIN EN.CITE &lt;EndNote&gt;&lt;Cite&gt;&lt;Author&gt;Cornier&lt;/Author&gt;&lt;Year&gt;2008&lt;/Year&gt;&lt;RecNum&gt;610&lt;/RecNum&gt;&lt;DisplayText&gt;[58]&lt;/DisplayText&gt;&lt;record&gt;&lt;rec-number&gt;610&lt;/rec-number&gt;&lt;foreign-keys&gt;&lt;key app="EN" db-id="frttrppp29vafnea9sexat5a02500dzavwf0" timestamp="1572277427"&gt;610&lt;/key&gt;&lt;/foreign-keys&gt;&lt;ref-type name="Journal Article"&gt;17&lt;/ref-type&gt;&lt;contributors&gt;&lt;authors&gt;&lt;author&gt;Cornier, Marc-Andre&lt;/author&gt;&lt;author&gt;Dabelea, Dana&lt;/author&gt;&lt;author&gt;Hernandez, Teri L.&lt;/author&gt;&lt;author&gt;Lindstrom, Rachel C.&lt;/author&gt;&lt;author&gt;Steig, Amy J.&lt;/author&gt;&lt;author&gt;Stob, Nicole R.&lt;/author&gt;&lt;author&gt;Van Pelt, Rachael E.&lt;/author&gt;&lt;author&gt;Wang, Hong&lt;/author&gt;&lt;author&gt;Eckel, Robert H.&lt;/author&gt;&lt;/authors&gt;&lt;/contributors&gt;&lt;titles&gt;&lt;title&gt;The metabolic syndrome&lt;/title&gt;&lt;secondary-title&gt;Endocrine reviews&lt;/secondary-title&gt;&lt;alt-title&gt;Endocr Rev&lt;/alt-title&gt;&lt;/titles&gt;&lt;periodical&gt;&lt;full-title&gt;Endocrine reviews&lt;/full-title&gt;&lt;abbr-1&gt;Endocr Rev&lt;/abbr-1&gt;&lt;/periodical&gt;&lt;alt-periodical&gt;&lt;full-title&gt;Endocrine reviews&lt;/full-title&gt;&lt;abbr-1&gt;Endocr Rev&lt;/abbr-1&gt;&lt;/alt-periodical&gt;&lt;pages&gt;777-822&lt;/pages&gt;&lt;volume&gt;29&lt;/volume&gt;&lt;number&gt;7&lt;/number&gt;&lt;edition&gt;10/29&lt;/edition&gt;&lt;keywords&gt;&lt;keyword&gt;Animals&lt;/keyword&gt;&lt;keyword&gt;Humans&lt;/keyword&gt;&lt;keyword&gt;*Metabolic Syndrome/epidemiology/physiopathology/therapy&lt;/keyword&gt;&lt;/keywords&gt;&lt;dates&gt;&lt;year&gt;2008&lt;/year&gt;&lt;/dates&gt;&lt;publisher&gt;Endocrine Society&lt;/publisher&gt;&lt;isbn&gt;0163-769X&amp;#xD;1945-7189&lt;/isbn&gt;&lt;accession-num&gt;18971485&lt;/accession-num&gt;&lt;urls&gt;&lt;related-urls&gt;&lt;url&gt;https://www.ncbi.nlm.nih.gov/pubmed/18971485&lt;/url&gt;&lt;url&gt;https://www.ncbi.nlm.nih.gov/pmc/articles/PMC5393149/&lt;/url&gt;&lt;/related-urls&gt;&lt;/urls&gt;&lt;electronic-resource-num&gt;10.1210/er.2008-0024&lt;/electronic-resource-num&gt;&lt;remote-database-name&gt;PubMed&lt;/remote-database-name&gt;&lt;language&gt;eng&lt;/language&gt;&lt;/record&gt;&lt;/Cite&gt;&lt;/EndNote&gt;</w:instrText>
      </w:r>
      <w:r w:rsidR="0016716A" w:rsidRPr="000D4C96">
        <w:rPr>
          <w:rFonts w:ascii="Times New Roman" w:eastAsia="Calibri" w:hAnsi="Times New Roman" w:cs="Times New Roman"/>
          <w:color w:val="000000"/>
          <w:sz w:val="28"/>
          <w:szCs w:val="28"/>
        </w:rPr>
        <w:fldChar w:fldCharType="separate"/>
      </w:r>
      <w:r w:rsidR="00682986" w:rsidRPr="000D4C96">
        <w:rPr>
          <w:rFonts w:ascii="Times New Roman" w:eastAsia="Calibri" w:hAnsi="Times New Roman" w:cs="Times New Roman"/>
          <w:noProof/>
          <w:color w:val="000000"/>
          <w:sz w:val="28"/>
          <w:szCs w:val="28"/>
        </w:rPr>
        <w:t>[</w:t>
      </w:r>
      <w:hyperlink w:anchor="_ENREF_58" w:tooltip="Cornier, 2008 #610" w:history="1">
        <w:r w:rsidR="005D7260" w:rsidRPr="000D4C96">
          <w:rPr>
            <w:rFonts w:ascii="Times New Roman" w:eastAsia="Calibri" w:hAnsi="Times New Roman" w:cs="Times New Roman"/>
            <w:noProof/>
            <w:color w:val="000000"/>
            <w:sz w:val="28"/>
            <w:szCs w:val="28"/>
          </w:rPr>
          <w:t>58</w:t>
        </w:r>
      </w:hyperlink>
      <w:r w:rsidR="00682986" w:rsidRPr="000D4C96">
        <w:rPr>
          <w:rFonts w:ascii="Times New Roman" w:eastAsia="Calibri" w:hAnsi="Times New Roman" w:cs="Times New Roman"/>
          <w:noProof/>
          <w:color w:val="000000"/>
          <w:sz w:val="28"/>
          <w:szCs w:val="28"/>
        </w:rPr>
        <w:t>]</w:t>
      </w:r>
      <w:r w:rsidR="0016716A" w:rsidRPr="000D4C96">
        <w:rPr>
          <w:rFonts w:ascii="Times New Roman" w:eastAsia="Calibri" w:hAnsi="Times New Roman" w:cs="Times New Roman"/>
          <w:color w:val="000000"/>
          <w:sz w:val="28"/>
          <w:szCs w:val="28"/>
        </w:rPr>
        <w:fldChar w:fldCharType="end"/>
      </w:r>
      <w:r w:rsidR="005B3AE5" w:rsidRPr="000D4C96">
        <w:rPr>
          <w:rFonts w:ascii="Times New Roman" w:eastAsia="Calibri" w:hAnsi="Times New Roman" w:cs="Times New Roman"/>
          <w:color w:val="000000"/>
          <w:sz w:val="28"/>
          <w:szCs w:val="28"/>
        </w:rPr>
        <w:t>.</w:t>
      </w:r>
    </w:p>
    <w:p w14:paraId="2407DC31" w14:textId="582391B8" w:rsidR="004B2FEC" w:rsidRPr="000D4C96" w:rsidRDefault="004B2FEC" w:rsidP="006C56D8">
      <w:pPr>
        <w:spacing w:after="0" w:line="360" w:lineRule="auto"/>
        <w:jc w:val="both"/>
        <w:rPr>
          <w:rFonts w:ascii="Times New Roman" w:eastAsia="Calibri" w:hAnsi="Times New Roman" w:cs="Times New Roman"/>
          <w:color w:val="000000"/>
          <w:sz w:val="28"/>
          <w:szCs w:val="28"/>
        </w:rPr>
      </w:pPr>
      <w:r w:rsidRPr="000D4C96">
        <w:rPr>
          <w:rFonts w:ascii="Times New Roman" w:eastAsia="Calibri" w:hAnsi="Times New Roman" w:cs="Times New Roman"/>
          <w:noProof/>
          <w:sz w:val="28"/>
        </w:rPr>
        <w:drawing>
          <wp:inline distT="0" distB="0" distL="0" distR="0" wp14:anchorId="679A225F" wp14:editId="6EF92FF1">
            <wp:extent cx="5720317" cy="3795823"/>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 do  uu.png"/>
                    <pic:cNvPicPr/>
                  </pic:nvPicPr>
                  <pic:blipFill>
                    <a:blip r:embed="rId14" cstate="email">
                      <a:extLst>
                        <a:ext uri="{28A0092B-C50C-407E-A947-70E740481C1C}">
                          <a14:useLocalDpi xmlns:a14="http://schemas.microsoft.com/office/drawing/2010/main" val="0"/>
                        </a:ext>
                      </a:extLst>
                    </a:blip>
                    <a:stretch>
                      <a:fillRect/>
                    </a:stretch>
                  </pic:blipFill>
                  <pic:spPr>
                    <a:xfrm>
                      <a:off x="0" y="0"/>
                      <a:ext cx="5872440" cy="3896767"/>
                    </a:xfrm>
                    <a:prstGeom prst="rect">
                      <a:avLst/>
                    </a:prstGeom>
                  </pic:spPr>
                </pic:pic>
              </a:graphicData>
            </a:graphic>
          </wp:inline>
        </w:drawing>
      </w:r>
    </w:p>
    <w:p w14:paraId="5AA7FF06" w14:textId="3DA4C317" w:rsidR="00371350" w:rsidRPr="000D4C96" w:rsidRDefault="00B150E4" w:rsidP="00B150E4">
      <w:pPr>
        <w:pStyle w:val="4"/>
        <w:spacing w:line="288" w:lineRule="auto"/>
        <w:rPr>
          <w:rFonts w:eastAsia="Calibri"/>
          <w:b w:val="0"/>
          <w:bCs/>
          <w:i/>
          <w:iCs w:val="0"/>
          <w:sz w:val="24"/>
          <w:szCs w:val="24"/>
        </w:rPr>
      </w:pPr>
      <w:bookmarkStart w:id="113" w:name="_Toc26256362"/>
      <w:bookmarkStart w:id="114" w:name="_Toc519190800"/>
      <w:bookmarkStart w:id="115" w:name="_Toc519191461"/>
      <w:bookmarkStart w:id="116" w:name="_Toc532052524"/>
      <w:bookmarkEnd w:id="98"/>
      <w:r w:rsidRPr="000D4C96">
        <w:rPr>
          <w:rFonts w:eastAsia="Calibri"/>
          <w:b w:val="0"/>
          <w:bCs/>
          <w:i/>
          <w:iCs w:val="0"/>
          <w:sz w:val="24"/>
          <w:szCs w:val="24"/>
        </w:rPr>
        <w:t>V</w:t>
      </w:r>
      <w:r w:rsidR="00C50F79" w:rsidRPr="000D4C96">
        <w:rPr>
          <w:rFonts w:eastAsia="Calibri"/>
          <w:b w:val="0"/>
          <w:bCs/>
          <w:i/>
          <w:iCs w:val="0"/>
          <w:sz w:val="24"/>
          <w:szCs w:val="24"/>
        </w:rPr>
        <w:t>iết tắt</w:t>
      </w:r>
      <w:r w:rsidRPr="000D4C96">
        <w:rPr>
          <w:rFonts w:eastAsia="Calibri"/>
          <w:b w:val="0"/>
          <w:bCs/>
          <w:i/>
          <w:iCs w:val="0"/>
          <w:sz w:val="24"/>
          <w:szCs w:val="24"/>
        </w:rPr>
        <w:t xml:space="preserve">: </w:t>
      </w:r>
      <w:r w:rsidR="00E268AE" w:rsidRPr="000D4C96">
        <w:rPr>
          <w:rFonts w:eastAsia="Calibri"/>
          <w:b w:val="0"/>
          <w:bCs/>
          <w:i/>
          <w:iCs w:val="0"/>
          <w:sz w:val="24"/>
          <w:szCs w:val="24"/>
        </w:rPr>
        <w:t>AT2: angiotensin II type 2 receptor; CRP: C-reactive protein; IL-: interleukin 6; LOX, lectin-like oxidized low-density lipoprotein; RAA</w:t>
      </w:r>
      <w:r w:rsidR="00973629" w:rsidRPr="000D4C96">
        <w:rPr>
          <w:rFonts w:eastAsia="Calibri"/>
          <w:b w:val="0"/>
          <w:bCs/>
          <w:i/>
          <w:iCs w:val="0"/>
          <w:sz w:val="24"/>
          <w:szCs w:val="24"/>
        </w:rPr>
        <w:t>S</w:t>
      </w:r>
      <w:r w:rsidR="00E268AE" w:rsidRPr="000D4C96">
        <w:rPr>
          <w:rFonts w:eastAsia="Calibri"/>
          <w:b w:val="0"/>
          <w:bCs/>
          <w:i/>
          <w:iCs w:val="0"/>
          <w:sz w:val="24"/>
          <w:szCs w:val="24"/>
        </w:rPr>
        <w:t>: renin</w:t>
      </w:r>
      <w:r w:rsidR="00973629" w:rsidRPr="000D4C96">
        <w:rPr>
          <w:rFonts w:eastAsia="Calibri"/>
          <w:b w:val="0"/>
          <w:bCs/>
          <w:i/>
          <w:iCs w:val="0"/>
          <w:sz w:val="24"/>
          <w:szCs w:val="24"/>
        </w:rPr>
        <w:t>-</w:t>
      </w:r>
      <w:r w:rsidR="00E268AE" w:rsidRPr="000D4C96">
        <w:rPr>
          <w:rFonts w:eastAsia="Calibri"/>
          <w:b w:val="0"/>
          <w:bCs/>
          <w:i/>
          <w:iCs w:val="0"/>
          <w:sz w:val="24"/>
          <w:szCs w:val="24"/>
        </w:rPr>
        <w:t>angiotensin-aldosterone system; ROS: reactive oxygen species; TNF: tumor necrosis factor.</w:t>
      </w:r>
      <w:bookmarkEnd w:id="113"/>
    </w:p>
    <w:p w14:paraId="2B021384" w14:textId="42BE149B" w:rsidR="00B150E4" w:rsidRPr="000D4C96" w:rsidRDefault="00B150E4" w:rsidP="00B97DD1">
      <w:pPr>
        <w:pStyle w:val="7"/>
        <w:rPr>
          <w:rFonts w:eastAsia="Calibri"/>
          <w:b/>
        </w:rPr>
      </w:pPr>
      <w:bookmarkStart w:id="117" w:name="_Toc26257237"/>
      <w:r w:rsidRPr="000D4C96">
        <w:rPr>
          <w:rFonts w:eastAsia="Calibri"/>
        </w:rPr>
        <w:t xml:space="preserve">Hình 1.3. </w:t>
      </w:r>
      <w:bookmarkStart w:id="118" w:name="_Hlk24380198"/>
      <w:r w:rsidRPr="000D4C96">
        <w:rPr>
          <w:rFonts w:eastAsia="Calibri"/>
        </w:rPr>
        <w:t>Cơ chế sinh lý bệnh của hội chứng chuyển hóa</w:t>
      </w:r>
      <w:bookmarkEnd w:id="117"/>
      <w:r w:rsidRPr="000D4C96">
        <w:rPr>
          <w:rFonts w:eastAsia="Calibri"/>
        </w:rPr>
        <w:t xml:space="preserve"> </w:t>
      </w:r>
    </w:p>
    <w:p w14:paraId="734E5F1A" w14:textId="5A902EE8" w:rsidR="00371350" w:rsidRPr="000D4C96" w:rsidRDefault="00973629" w:rsidP="00161D81">
      <w:pPr>
        <w:pStyle w:val="4"/>
        <w:spacing w:line="288" w:lineRule="auto"/>
        <w:jc w:val="center"/>
        <w:rPr>
          <w:rFonts w:eastAsia="Calibri"/>
          <w:b w:val="0"/>
          <w:bCs/>
          <w:i/>
          <w:iCs w:val="0"/>
          <w:sz w:val="24"/>
          <w:szCs w:val="24"/>
        </w:rPr>
      </w:pPr>
      <w:bookmarkStart w:id="119" w:name="_Toc26256363"/>
      <w:bookmarkEnd w:id="118"/>
      <w:r w:rsidRPr="000D4C96">
        <w:rPr>
          <w:rFonts w:eastAsia="Calibri"/>
          <w:b w:val="0"/>
          <w:bCs/>
          <w:i/>
          <w:iCs w:val="0"/>
          <w:sz w:val="24"/>
          <w:szCs w:val="24"/>
        </w:rPr>
        <w:t>Nguồn:</w:t>
      </w:r>
      <w:r w:rsidR="00D0500A" w:rsidRPr="000D4C96">
        <w:rPr>
          <w:rFonts w:eastAsia="Calibri"/>
          <w:b w:val="0"/>
          <w:bCs/>
          <w:i/>
          <w:iCs w:val="0"/>
          <w:sz w:val="24"/>
          <w:szCs w:val="24"/>
        </w:rPr>
        <w:t xml:space="preserve"> theo</w:t>
      </w:r>
      <w:r w:rsidRPr="000D4C96">
        <w:rPr>
          <w:rFonts w:eastAsia="Calibri"/>
          <w:b w:val="0"/>
          <w:bCs/>
          <w:i/>
          <w:iCs w:val="0"/>
          <w:sz w:val="24"/>
          <w:szCs w:val="24"/>
        </w:rPr>
        <w:t xml:space="preserve"> </w:t>
      </w:r>
      <w:r w:rsidR="00D0500A" w:rsidRPr="000D4C96">
        <w:rPr>
          <w:rFonts w:eastAsia="Calibri"/>
          <w:b w:val="0"/>
          <w:bCs/>
          <w:i/>
          <w:iCs w:val="0"/>
          <w:sz w:val="24"/>
          <w:szCs w:val="24"/>
        </w:rPr>
        <w:t>Rochlani Y. và cs</w:t>
      </w:r>
      <w:r w:rsidR="006610AE" w:rsidRPr="000D4C96">
        <w:rPr>
          <w:rFonts w:eastAsia="Calibri"/>
          <w:b w:val="0"/>
          <w:bCs/>
          <w:i/>
          <w:iCs w:val="0"/>
          <w:sz w:val="24"/>
          <w:szCs w:val="24"/>
        </w:rPr>
        <w:t xml:space="preserve"> (2017) </w:t>
      </w:r>
      <w:r w:rsidR="0016716A" w:rsidRPr="000D4C96">
        <w:rPr>
          <w:rFonts w:eastAsia="Calibri"/>
          <w:b w:val="0"/>
          <w:bCs/>
          <w:i/>
          <w:iCs w:val="0"/>
          <w:sz w:val="24"/>
          <w:szCs w:val="24"/>
        </w:rPr>
        <w:fldChar w:fldCharType="begin">
          <w:fldData xml:space="preserve">PEVuZE5vdGU+PENpdGU+PEF1dGhvcj5Sb2NobGFuaTwvQXV0aG9yPjxZZWFyPjIwMTc8L1llYXI+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</w:fldData>
        </w:fldChar>
      </w:r>
      <w:r w:rsidR="00682986" w:rsidRPr="000D4C96">
        <w:rPr>
          <w:rFonts w:eastAsia="Calibri"/>
          <w:b w:val="0"/>
          <w:bCs/>
          <w:i/>
          <w:iCs w:val="0"/>
          <w:sz w:val="24"/>
          <w:szCs w:val="24"/>
        </w:rPr>
        <w:instrText xml:space="preserve"> ADDIN EN.CITE </w:instrText>
      </w:r>
      <w:r w:rsidR="00682986" w:rsidRPr="000D4C96">
        <w:rPr>
          <w:rFonts w:eastAsia="Calibri"/>
          <w:b w:val="0"/>
          <w:bCs/>
          <w:i/>
          <w:iCs w:val="0"/>
          <w:sz w:val="24"/>
          <w:szCs w:val="24"/>
        </w:rPr>
        <w:fldChar w:fldCharType="begin">
          <w:fldData xml:space="preserve">PEVuZE5vdGU+PENpdGU+PEF1dGhvcj5Sb2NobGFuaTwvQXV0aG9yPjxZZWFyPjIwMTc8L1llYXI+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</w:fldData>
        </w:fldChar>
      </w:r>
      <w:r w:rsidR="00682986" w:rsidRPr="000D4C96">
        <w:rPr>
          <w:rFonts w:eastAsia="Calibri"/>
          <w:b w:val="0"/>
          <w:bCs/>
          <w:i/>
          <w:iCs w:val="0"/>
          <w:sz w:val="24"/>
          <w:szCs w:val="24"/>
        </w:rPr>
        <w:instrText xml:space="preserve"> ADDIN EN.CITE.DATA </w:instrText>
      </w:r>
      <w:r w:rsidR="00682986" w:rsidRPr="000D4C96">
        <w:rPr>
          <w:rFonts w:eastAsia="Calibri"/>
          <w:b w:val="0"/>
          <w:bCs/>
          <w:i/>
          <w:iCs w:val="0"/>
          <w:sz w:val="24"/>
          <w:szCs w:val="24"/>
        </w:rPr>
      </w:r>
      <w:r w:rsidR="00682986" w:rsidRPr="000D4C96">
        <w:rPr>
          <w:rFonts w:eastAsia="Calibri"/>
          <w:b w:val="0"/>
          <w:bCs/>
          <w:i/>
          <w:iCs w:val="0"/>
          <w:sz w:val="24"/>
          <w:szCs w:val="24"/>
        </w:rPr>
        <w:fldChar w:fldCharType="end"/>
      </w:r>
      <w:r w:rsidR="0016716A" w:rsidRPr="000D4C96">
        <w:rPr>
          <w:rFonts w:eastAsia="Calibri"/>
          <w:b w:val="0"/>
          <w:bCs/>
          <w:i/>
          <w:iCs w:val="0"/>
          <w:sz w:val="24"/>
          <w:szCs w:val="24"/>
        </w:rPr>
      </w:r>
      <w:r w:rsidR="0016716A" w:rsidRPr="000D4C96">
        <w:rPr>
          <w:rFonts w:eastAsia="Calibri"/>
          <w:b w:val="0"/>
          <w:bCs/>
          <w:i/>
          <w:iCs w:val="0"/>
          <w:sz w:val="24"/>
          <w:szCs w:val="24"/>
        </w:rPr>
        <w:fldChar w:fldCharType="separate"/>
      </w:r>
      <w:r w:rsidR="00682986" w:rsidRPr="000D4C96">
        <w:rPr>
          <w:rFonts w:eastAsia="Calibri"/>
          <w:b w:val="0"/>
          <w:bCs/>
          <w:i/>
          <w:iCs w:val="0"/>
          <w:noProof/>
          <w:sz w:val="24"/>
          <w:szCs w:val="24"/>
        </w:rPr>
        <w:t>[</w:t>
      </w:r>
      <w:hyperlink w:anchor="_ENREF_60" w:tooltip="Rochlani, 2017 #605" w:history="1">
        <w:r w:rsidR="005D7260" w:rsidRPr="000D4C96">
          <w:rPr>
            <w:rFonts w:eastAsia="Calibri"/>
            <w:b w:val="0"/>
            <w:bCs/>
            <w:i/>
            <w:iCs w:val="0"/>
            <w:noProof/>
            <w:sz w:val="24"/>
            <w:szCs w:val="24"/>
          </w:rPr>
          <w:t>60</w:t>
        </w:r>
      </w:hyperlink>
      <w:r w:rsidR="00682986" w:rsidRPr="000D4C96">
        <w:rPr>
          <w:rFonts w:eastAsia="Calibri"/>
          <w:b w:val="0"/>
          <w:bCs/>
          <w:i/>
          <w:iCs w:val="0"/>
          <w:noProof/>
          <w:sz w:val="24"/>
          <w:szCs w:val="24"/>
        </w:rPr>
        <w:t>]</w:t>
      </w:r>
      <w:r w:rsidR="0016716A" w:rsidRPr="000D4C96">
        <w:rPr>
          <w:rFonts w:eastAsia="Calibri"/>
          <w:b w:val="0"/>
          <w:bCs/>
          <w:i/>
          <w:iCs w:val="0"/>
          <w:sz w:val="24"/>
          <w:szCs w:val="24"/>
        </w:rPr>
        <w:fldChar w:fldCharType="end"/>
      </w:r>
      <w:r w:rsidR="00D0500A" w:rsidRPr="000D4C96">
        <w:rPr>
          <w:rFonts w:eastAsia="Calibri"/>
          <w:b w:val="0"/>
          <w:bCs/>
          <w:i/>
          <w:iCs w:val="0"/>
          <w:sz w:val="24"/>
          <w:szCs w:val="24"/>
        </w:rPr>
        <w:t>.</w:t>
      </w:r>
      <w:bookmarkEnd w:id="119"/>
    </w:p>
    <w:p w14:paraId="2CFC36AB" w14:textId="77777777" w:rsidR="00161D81" w:rsidRPr="000D4C96" w:rsidRDefault="00161D81" w:rsidP="00161D81">
      <w:pPr>
        <w:pStyle w:val="4"/>
        <w:spacing w:line="336" w:lineRule="auto"/>
        <w:jc w:val="center"/>
        <w:rPr>
          <w:rFonts w:eastAsia="Calibri"/>
          <w:b w:val="0"/>
          <w:bCs/>
          <w:i/>
          <w:iCs w:val="0"/>
          <w:sz w:val="24"/>
          <w:szCs w:val="24"/>
        </w:rPr>
      </w:pPr>
    </w:p>
    <w:bookmarkEnd w:id="112"/>
    <w:p w14:paraId="5C82BF2D" w14:textId="77777777" w:rsidR="00161D81" w:rsidRPr="000D4C96" w:rsidRDefault="00161D81">
      <w:pPr>
        <w:rPr>
          <w:rFonts w:ascii="Times New Roman" w:eastAsia="Calibri" w:hAnsi="Times New Roman" w:cs="Times New Roman"/>
          <w:b/>
          <w:iCs/>
          <w:color w:val="000000"/>
          <w:sz w:val="28"/>
          <w:szCs w:val="28"/>
          <w:lang w:val="pt-BR"/>
        </w:rPr>
      </w:pPr>
      <w:r w:rsidRPr="000D4C96">
        <w:rPr>
          <w:rFonts w:eastAsia="Calibri"/>
        </w:rPr>
        <w:br w:type="page"/>
      </w:r>
    </w:p>
    <w:p w14:paraId="254B7C1C" w14:textId="1B6A6A75" w:rsidR="008753C1" w:rsidRPr="000D4C96" w:rsidRDefault="008753C1" w:rsidP="00723653">
      <w:pPr>
        <w:pStyle w:val="4"/>
        <w:spacing w:line="336" w:lineRule="auto"/>
      </w:pPr>
      <w:bookmarkStart w:id="120" w:name="_Toc26256364"/>
      <w:r w:rsidRPr="000D4C96">
        <w:rPr>
          <w:rFonts w:eastAsia="Calibri"/>
        </w:rPr>
        <w:lastRenderedPageBreak/>
        <w:t xml:space="preserve">1.2.3. </w:t>
      </w:r>
      <w:r w:rsidRPr="000D4C96">
        <w:t>V</w:t>
      </w:r>
      <w:bookmarkStart w:id="121" w:name="_Hlk528663508"/>
      <w:r w:rsidRPr="000D4C96">
        <w:t xml:space="preserve">ai trò của leptin trong </w:t>
      </w:r>
      <w:bookmarkEnd w:id="114"/>
      <w:bookmarkEnd w:id="115"/>
      <w:r w:rsidRPr="000D4C96">
        <w:t>hội chứng chuyển hóa</w:t>
      </w:r>
      <w:bookmarkEnd w:id="116"/>
      <w:bookmarkEnd w:id="120"/>
      <w:r w:rsidRPr="000D4C96">
        <w:t xml:space="preserve"> </w:t>
      </w:r>
    </w:p>
    <w:p w14:paraId="5BE51157" w14:textId="372B89F5" w:rsidR="008753C1" w:rsidRPr="000D4C96" w:rsidRDefault="008753C1" w:rsidP="00723653">
      <w:pPr>
        <w:spacing w:after="0" w:line="336" w:lineRule="auto"/>
        <w:jc w:val="both"/>
        <w:rPr>
          <w:rFonts w:ascii="Times New Roman" w:eastAsia="Times New Roman" w:hAnsi="Times New Roman" w:cs="Times New Roman"/>
          <w:color w:val="000000"/>
          <w:sz w:val="28"/>
          <w:szCs w:val="28"/>
        </w:rPr>
      </w:pPr>
      <w:r w:rsidRPr="000D4C96">
        <w:rPr>
          <w:rFonts w:ascii="Times New Roman" w:eastAsia="Times New Roman" w:hAnsi="Times New Roman" w:cs="Times New Roman"/>
          <w:color w:val="000000"/>
          <w:sz w:val="28"/>
          <w:szCs w:val="28"/>
        </w:rPr>
        <w:tab/>
        <w:t xml:space="preserve">Nồng độ leptin tăng trong HCCH, leptin tăng liên quan đến béo phì, kháng insulin. Lee S.W. và cs </w:t>
      </w:r>
      <w:r w:rsidRPr="000D4C96">
        <w:rPr>
          <w:rFonts w:ascii="Times New Roman" w:eastAsia="Times New Roman" w:hAnsi="Times New Roman" w:cs="Times New Roman"/>
          <w:color w:val="000000"/>
          <w:sz w:val="28"/>
          <w:szCs w:val="28"/>
        </w:rPr>
        <w:fldChar w:fldCharType="begin">
          <w:fldData xml:space="preserve">PEVuZE5vdGU+PENpdGU+PEF1dGhvcj5MZWU8L0F1dGhvcj48WWVhcj4yMDEyPC9ZZWFyPjxSZWNO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</w:fldData>
        </w:fldChar>
      </w:r>
      <w:r w:rsidR="00682986" w:rsidRPr="000D4C96">
        <w:rPr>
          <w:rFonts w:ascii="Times New Roman" w:eastAsia="Times New Roman" w:hAnsi="Times New Roman" w:cs="Times New Roman"/>
          <w:color w:val="000000"/>
          <w:sz w:val="28"/>
          <w:szCs w:val="28"/>
        </w:rPr>
        <w:instrText xml:space="preserve"> ADDIN EN.CITE </w:instrText>
      </w:r>
      <w:r w:rsidR="00682986" w:rsidRPr="000D4C96">
        <w:rPr>
          <w:rFonts w:ascii="Times New Roman" w:eastAsia="Times New Roman" w:hAnsi="Times New Roman" w:cs="Times New Roman"/>
          <w:color w:val="000000"/>
          <w:sz w:val="28"/>
          <w:szCs w:val="28"/>
        </w:rPr>
        <w:fldChar w:fldCharType="begin">
          <w:fldData xml:space="preserve">PEVuZE5vdGU+PENpdGU+PEF1dGhvcj5MZWU8L0F1dGhvcj48WWVhcj4yMDEyPC9ZZWFyPjxSZWNO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</w:fldData>
        </w:fldChar>
      </w:r>
      <w:r w:rsidR="00682986" w:rsidRPr="000D4C96">
        <w:rPr>
          <w:rFonts w:ascii="Times New Roman" w:eastAsia="Times New Roman" w:hAnsi="Times New Roman" w:cs="Times New Roman"/>
          <w:color w:val="000000"/>
          <w:sz w:val="28"/>
          <w:szCs w:val="28"/>
        </w:rPr>
        <w:instrText xml:space="preserve"> ADDIN EN.CITE.DATA </w:instrText>
      </w:r>
      <w:r w:rsidR="00682986" w:rsidRPr="000D4C96">
        <w:rPr>
          <w:rFonts w:ascii="Times New Roman" w:eastAsia="Times New Roman" w:hAnsi="Times New Roman" w:cs="Times New Roman"/>
          <w:color w:val="000000"/>
          <w:sz w:val="28"/>
          <w:szCs w:val="28"/>
        </w:rPr>
      </w:r>
      <w:r w:rsidR="00682986" w:rsidRPr="000D4C96">
        <w:rPr>
          <w:rFonts w:ascii="Times New Roman" w:eastAsia="Times New Roman" w:hAnsi="Times New Roman" w:cs="Times New Roman"/>
          <w:color w:val="000000"/>
          <w:sz w:val="28"/>
          <w:szCs w:val="28"/>
        </w:rPr>
        <w:fldChar w:fldCharType="end"/>
      </w:r>
      <w:r w:rsidRPr="000D4C96">
        <w:rPr>
          <w:rFonts w:ascii="Times New Roman" w:eastAsia="Times New Roman" w:hAnsi="Times New Roman" w:cs="Times New Roman"/>
          <w:color w:val="000000"/>
          <w:sz w:val="28"/>
          <w:szCs w:val="28"/>
        </w:rPr>
      </w:r>
      <w:r w:rsidRPr="000D4C96">
        <w:rPr>
          <w:rFonts w:ascii="Times New Roman" w:eastAsia="Times New Roman" w:hAnsi="Times New Roman" w:cs="Times New Roman"/>
          <w:color w:val="000000"/>
          <w:sz w:val="28"/>
          <w:szCs w:val="28"/>
        </w:rPr>
        <w:fldChar w:fldCharType="separate"/>
      </w:r>
      <w:r w:rsidR="00682986" w:rsidRPr="000D4C96">
        <w:rPr>
          <w:rFonts w:ascii="Times New Roman" w:eastAsia="Times New Roman" w:hAnsi="Times New Roman" w:cs="Times New Roman"/>
          <w:noProof/>
          <w:color w:val="000000"/>
          <w:sz w:val="28"/>
          <w:szCs w:val="28"/>
        </w:rPr>
        <w:t>[</w:t>
      </w:r>
      <w:hyperlink w:anchor="_ENREF_62" w:tooltip="Lee, 2012 #475" w:history="1">
        <w:r w:rsidR="005D7260" w:rsidRPr="000D4C96">
          <w:rPr>
            <w:rFonts w:ascii="Times New Roman" w:eastAsia="Times New Roman" w:hAnsi="Times New Roman" w:cs="Times New Roman"/>
            <w:noProof/>
            <w:color w:val="000000"/>
            <w:sz w:val="28"/>
            <w:szCs w:val="28"/>
          </w:rPr>
          <w:t>62</w:t>
        </w:r>
      </w:hyperlink>
      <w:r w:rsidR="00682986" w:rsidRPr="000D4C96">
        <w:rPr>
          <w:rFonts w:ascii="Times New Roman" w:eastAsia="Times New Roman" w:hAnsi="Times New Roman" w:cs="Times New Roman"/>
          <w:noProof/>
          <w:color w:val="000000"/>
          <w:sz w:val="28"/>
          <w:szCs w:val="28"/>
        </w:rPr>
        <w:t>]</w:t>
      </w:r>
      <w:r w:rsidRPr="000D4C96">
        <w:rPr>
          <w:rFonts w:ascii="Times New Roman" w:eastAsia="Times New Roman" w:hAnsi="Times New Roman" w:cs="Times New Roman"/>
          <w:color w:val="000000"/>
          <w:sz w:val="28"/>
          <w:szCs w:val="28"/>
        </w:rPr>
        <w:fldChar w:fldCharType="end"/>
      </w:r>
      <w:r w:rsidRPr="000D4C96">
        <w:rPr>
          <w:rFonts w:ascii="Times New Roman" w:eastAsia="Times New Roman" w:hAnsi="Times New Roman" w:cs="Times New Roman"/>
          <w:color w:val="000000"/>
          <w:sz w:val="28"/>
          <w:szCs w:val="28"/>
        </w:rPr>
        <w:t xml:space="preserve"> thấy leptin tăng ở phụ nữ sau mãn kinh có HCCH, nồng độ leptin tương quan thuận với béo phì và với số lượng các thành phần HCCH. Nhiều </w:t>
      </w:r>
      <w:r w:rsidR="001537BA" w:rsidRPr="000D4C96">
        <w:rPr>
          <w:rFonts w:ascii="Times New Roman" w:eastAsia="Times New Roman" w:hAnsi="Times New Roman" w:cs="Times New Roman"/>
          <w:color w:val="000000"/>
          <w:sz w:val="28"/>
          <w:szCs w:val="28"/>
        </w:rPr>
        <w:t>nghiên cứu</w:t>
      </w:r>
      <w:r w:rsidRPr="000D4C96">
        <w:rPr>
          <w:rFonts w:ascii="Times New Roman" w:eastAsia="Times New Roman" w:hAnsi="Times New Roman" w:cs="Times New Roman"/>
          <w:color w:val="000000"/>
          <w:sz w:val="28"/>
          <w:szCs w:val="28"/>
        </w:rPr>
        <w:t xml:space="preserve"> khác thấy leptin tương quan chặt với </w:t>
      </w:r>
      <w:r w:rsidR="00BA10ED" w:rsidRPr="000D4C96">
        <w:rPr>
          <w:rFonts w:ascii="Times New Roman" w:eastAsia="Times New Roman" w:hAnsi="Times New Roman" w:cs="Times New Roman"/>
          <w:color w:val="000000"/>
          <w:sz w:val="28"/>
          <w:szCs w:val="28"/>
        </w:rPr>
        <w:t>vòng eo</w:t>
      </w:r>
      <w:r w:rsidRPr="000D4C96">
        <w:rPr>
          <w:rFonts w:ascii="Times New Roman" w:eastAsia="Times New Roman" w:hAnsi="Times New Roman" w:cs="Times New Roman"/>
          <w:color w:val="000000"/>
          <w:sz w:val="28"/>
          <w:szCs w:val="28"/>
        </w:rPr>
        <w:t>, tương quan yếu với lipid máu, hết tương quan</w:t>
      </w:r>
      <w:r w:rsidR="004F431D" w:rsidRPr="000D4C96">
        <w:rPr>
          <w:rFonts w:ascii="Times New Roman" w:eastAsia="Times New Roman" w:hAnsi="Times New Roman" w:cs="Times New Roman"/>
          <w:color w:val="000000"/>
          <w:sz w:val="28"/>
          <w:szCs w:val="28"/>
        </w:rPr>
        <w:t xml:space="preserve"> sau</w:t>
      </w:r>
      <w:r w:rsidRPr="000D4C96">
        <w:rPr>
          <w:rFonts w:ascii="Times New Roman" w:eastAsia="Times New Roman" w:hAnsi="Times New Roman" w:cs="Times New Roman"/>
          <w:color w:val="000000"/>
          <w:sz w:val="28"/>
          <w:szCs w:val="28"/>
        </w:rPr>
        <w:t xml:space="preserve"> khi điều chỉnh BMI. Theo Yun J.E. và cs </w:t>
      </w:r>
      <w:r w:rsidRPr="000D4C96">
        <w:rPr>
          <w:rFonts w:ascii="Times New Roman" w:eastAsia="Times New Roman" w:hAnsi="Times New Roman" w:cs="Times New Roman"/>
          <w:color w:val="000000"/>
          <w:sz w:val="28"/>
          <w:szCs w:val="28"/>
        </w:rPr>
        <w:fldChar w:fldCharType="begin">
          <w:fldData xml:space="preserve">PEVuZE5vdGU+PENpdGU+PEF1dGhvcj5ZdW48L0F1dGhvcj48WWVhcj4yMDEwPC9ZZWFyPjxSZWNO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</w:fldData>
        </w:fldChar>
      </w:r>
      <w:r w:rsidR="00682986" w:rsidRPr="000D4C96">
        <w:rPr>
          <w:rFonts w:ascii="Times New Roman" w:eastAsia="Times New Roman" w:hAnsi="Times New Roman" w:cs="Times New Roman"/>
          <w:color w:val="000000"/>
          <w:sz w:val="28"/>
          <w:szCs w:val="28"/>
        </w:rPr>
        <w:instrText xml:space="preserve"> ADDIN EN.CITE </w:instrText>
      </w:r>
      <w:r w:rsidR="00682986" w:rsidRPr="000D4C96">
        <w:rPr>
          <w:rFonts w:ascii="Times New Roman" w:eastAsia="Times New Roman" w:hAnsi="Times New Roman" w:cs="Times New Roman"/>
          <w:color w:val="000000"/>
          <w:sz w:val="28"/>
          <w:szCs w:val="28"/>
        </w:rPr>
        <w:fldChar w:fldCharType="begin">
          <w:fldData xml:space="preserve">PEVuZE5vdGU+PENpdGU+PEF1dGhvcj5ZdW48L0F1dGhvcj48WWVhcj4yMDEwPC9ZZWFyPjxSZWNO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</w:fldData>
        </w:fldChar>
      </w:r>
      <w:r w:rsidR="00682986" w:rsidRPr="000D4C96">
        <w:rPr>
          <w:rFonts w:ascii="Times New Roman" w:eastAsia="Times New Roman" w:hAnsi="Times New Roman" w:cs="Times New Roman"/>
          <w:color w:val="000000"/>
          <w:sz w:val="28"/>
          <w:szCs w:val="28"/>
        </w:rPr>
        <w:instrText xml:space="preserve"> ADDIN EN.CITE.DATA </w:instrText>
      </w:r>
      <w:r w:rsidR="00682986" w:rsidRPr="000D4C96">
        <w:rPr>
          <w:rFonts w:ascii="Times New Roman" w:eastAsia="Times New Roman" w:hAnsi="Times New Roman" w:cs="Times New Roman"/>
          <w:color w:val="000000"/>
          <w:sz w:val="28"/>
          <w:szCs w:val="28"/>
        </w:rPr>
      </w:r>
      <w:r w:rsidR="00682986" w:rsidRPr="000D4C96">
        <w:rPr>
          <w:rFonts w:ascii="Times New Roman" w:eastAsia="Times New Roman" w:hAnsi="Times New Roman" w:cs="Times New Roman"/>
          <w:color w:val="000000"/>
          <w:sz w:val="28"/>
          <w:szCs w:val="28"/>
        </w:rPr>
        <w:fldChar w:fldCharType="end"/>
      </w:r>
      <w:r w:rsidRPr="000D4C96">
        <w:rPr>
          <w:rFonts w:ascii="Times New Roman" w:eastAsia="Times New Roman" w:hAnsi="Times New Roman" w:cs="Times New Roman"/>
          <w:color w:val="000000"/>
          <w:sz w:val="28"/>
          <w:szCs w:val="28"/>
        </w:rPr>
      </w:r>
      <w:r w:rsidRPr="000D4C96">
        <w:rPr>
          <w:rFonts w:ascii="Times New Roman" w:eastAsia="Times New Roman" w:hAnsi="Times New Roman" w:cs="Times New Roman"/>
          <w:color w:val="000000"/>
          <w:sz w:val="28"/>
          <w:szCs w:val="28"/>
        </w:rPr>
        <w:fldChar w:fldCharType="separate"/>
      </w:r>
      <w:r w:rsidR="00682986" w:rsidRPr="000D4C96">
        <w:rPr>
          <w:rFonts w:ascii="Times New Roman" w:eastAsia="Times New Roman" w:hAnsi="Times New Roman" w:cs="Times New Roman"/>
          <w:noProof/>
          <w:color w:val="000000"/>
          <w:sz w:val="28"/>
          <w:szCs w:val="28"/>
        </w:rPr>
        <w:t>[</w:t>
      </w:r>
      <w:hyperlink w:anchor="_ENREF_63" w:tooltip="Yun, 2010 #476" w:history="1">
        <w:r w:rsidR="005D7260" w:rsidRPr="000D4C96">
          <w:rPr>
            <w:rFonts w:ascii="Times New Roman" w:eastAsia="Times New Roman" w:hAnsi="Times New Roman" w:cs="Times New Roman"/>
            <w:noProof/>
            <w:color w:val="000000"/>
            <w:sz w:val="28"/>
            <w:szCs w:val="28"/>
          </w:rPr>
          <w:t>63</w:t>
        </w:r>
      </w:hyperlink>
      <w:r w:rsidR="00682986" w:rsidRPr="000D4C96">
        <w:rPr>
          <w:rFonts w:ascii="Times New Roman" w:eastAsia="Times New Roman" w:hAnsi="Times New Roman" w:cs="Times New Roman"/>
          <w:noProof/>
          <w:color w:val="000000"/>
          <w:sz w:val="28"/>
          <w:szCs w:val="28"/>
        </w:rPr>
        <w:t>]</w:t>
      </w:r>
      <w:r w:rsidRPr="000D4C96">
        <w:rPr>
          <w:rFonts w:ascii="Times New Roman" w:eastAsia="Times New Roman" w:hAnsi="Times New Roman" w:cs="Times New Roman"/>
          <w:color w:val="000000"/>
          <w:sz w:val="28"/>
          <w:szCs w:val="28"/>
        </w:rPr>
        <w:fldChar w:fldCharType="end"/>
      </w:r>
      <w:r w:rsidRPr="000D4C96">
        <w:rPr>
          <w:rFonts w:ascii="Times New Roman" w:eastAsia="Times New Roman" w:hAnsi="Times New Roman" w:cs="Times New Roman"/>
          <w:color w:val="000000"/>
          <w:sz w:val="28"/>
          <w:szCs w:val="28"/>
        </w:rPr>
        <w:t xml:space="preserve">, nồng độ </w:t>
      </w:r>
      <w:r w:rsidR="00FF216E" w:rsidRPr="000D4C96">
        <w:rPr>
          <w:rFonts w:ascii="Times New Roman" w:eastAsia="Times New Roman" w:hAnsi="Times New Roman" w:cs="Times New Roman"/>
          <w:color w:val="000000"/>
          <w:sz w:val="28"/>
          <w:szCs w:val="28"/>
        </w:rPr>
        <w:t>leptin huyết thanh</w:t>
      </w:r>
      <w:r w:rsidRPr="000D4C96">
        <w:rPr>
          <w:rFonts w:ascii="Times New Roman" w:eastAsia="Times New Roman" w:hAnsi="Times New Roman" w:cs="Times New Roman"/>
          <w:color w:val="000000"/>
          <w:sz w:val="28"/>
          <w:szCs w:val="28"/>
        </w:rPr>
        <w:t xml:space="preserve"> tăng lên khi số lượng các thành phần HCCH tăng</w:t>
      </w:r>
      <w:r w:rsidRPr="000D4C96">
        <w:rPr>
          <w:rFonts w:ascii="Times New Roman" w:eastAsia="Times New Roman" w:hAnsi="Times New Roman" w:cs="Times New Roman"/>
          <w:color w:val="000000"/>
          <w:sz w:val="28"/>
          <w:szCs w:val="28"/>
          <w:lang w:val="vi-VN"/>
        </w:rPr>
        <w:t>. Tại Đài Loan, Li W.C.</w:t>
      </w:r>
      <w:r w:rsidRPr="000D4C96">
        <w:rPr>
          <w:rFonts w:ascii="Times New Roman" w:eastAsia="Times New Roman" w:hAnsi="Times New Roman" w:cs="Times New Roman"/>
          <w:color w:val="000000"/>
          <w:sz w:val="28"/>
          <w:szCs w:val="28"/>
        </w:rPr>
        <w:t xml:space="preserve"> và cs</w:t>
      </w:r>
      <w:r w:rsidRPr="000D4C96">
        <w:rPr>
          <w:rFonts w:ascii="Times New Roman" w:eastAsia="Times New Roman" w:hAnsi="Times New Roman" w:cs="Times New Roman"/>
          <w:color w:val="000000"/>
          <w:sz w:val="28"/>
          <w:szCs w:val="28"/>
          <w:lang w:val="vi-VN"/>
        </w:rPr>
        <w:t xml:space="preserve"> </w:t>
      </w:r>
      <w:r w:rsidRPr="000D4C96">
        <w:rPr>
          <w:rFonts w:ascii="Times New Roman" w:eastAsia="Times New Roman" w:hAnsi="Times New Roman" w:cs="Times New Roman"/>
          <w:color w:val="000000"/>
          <w:sz w:val="28"/>
          <w:szCs w:val="28"/>
          <w:lang w:val="vi-VN"/>
        </w:rPr>
        <w:fldChar w:fldCharType="begin">
          <w:fldData xml:space="preserve">PEVuZE5vdGU+PENpdGU+PEF1dGhvcj5MaTwvQXV0aG9yPjxZZWFyPjIwMTE8L1llYXI+PFJlY051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</w:fldData>
        </w:fldChar>
      </w:r>
      <w:r w:rsidR="00682986" w:rsidRPr="000D4C96">
        <w:rPr>
          <w:rFonts w:ascii="Times New Roman" w:eastAsia="Times New Roman" w:hAnsi="Times New Roman" w:cs="Times New Roman"/>
          <w:color w:val="000000"/>
          <w:sz w:val="28"/>
          <w:szCs w:val="28"/>
          <w:lang w:val="vi-VN"/>
        </w:rPr>
        <w:instrText xml:space="preserve"> ADDIN EN.CITE </w:instrText>
      </w:r>
      <w:r w:rsidR="00682986" w:rsidRPr="000D4C96">
        <w:rPr>
          <w:rFonts w:ascii="Times New Roman" w:eastAsia="Times New Roman" w:hAnsi="Times New Roman" w:cs="Times New Roman"/>
          <w:color w:val="000000"/>
          <w:sz w:val="28"/>
          <w:szCs w:val="28"/>
          <w:lang w:val="vi-VN"/>
        </w:rPr>
        <w:fldChar w:fldCharType="begin">
          <w:fldData xml:space="preserve">PEVuZE5vdGU+PENpdGU+PEF1dGhvcj5MaTwvQXV0aG9yPjxZZWFyPjIwMTE8L1llYXI+PFJlY051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</w:fldData>
        </w:fldChar>
      </w:r>
      <w:r w:rsidR="00682986" w:rsidRPr="000D4C96">
        <w:rPr>
          <w:rFonts w:ascii="Times New Roman" w:eastAsia="Times New Roman" w:hAnsi="Times New Roman" w:cs="Times New Roman"/>
          <w:color w:val="000000"/>
          <w:sz w:val="28"/>
          <w:szCs w:val="28"/>
          <w:lang w:val="vi-VN"/>
        </w:rPr>
        <w:instrText xml:space="preserve"> ADDIN EN.CITE.DATA </w:instrText>
      </w:r>
      <w:r w:rsidR="00682986" w:rsidRPr="000D4C96">
        <w:rPr>
          <w:rFonts w:ascii="Times New Roman" w:eastAsia="Times New Roman" w:hAnsi="Times New Roman" w:cs="Times New Roman"/>
          <w:color w:val="000000"/>
          <w:sz w:val="28"/>
          <w:szCs w:val="28"/>
          <w:lang w:val="vi-VN"/>
        </w:rPr>
      </w:r>
      <w:r w:rsidR="00682986" w:rsidRPr="000D4C96">
        <w:rPr>
          <w:rFonts w:ascii="Times New Roman" w:eastAsia="Times New Roman" w:hAnsi="Times New Roman" w:cs="Times New Roman"/>
          <w:color w:val="000000"/>
          <w:sz w:val="28"/>
          <w:szCs w:val="28"/>
          <w:lang w:val="vi-VN"/>
        </w:rPr>
        <w:fldChar w:fldCharType="end"/>
      </w:r>
      <w:r w:rsidRPr="000D4C96">
        <w:rPr>
          <w:rFonts w:ascii="Times New Roman" w:eastAsia="Times New Roman" w:hAnsi="Times New Roman" w:cs="Times New Roman"/>
          <w:color w:val="000000"/>
          <w:sz w:val="28"/>
          <w:szCs w:val="28"/>
          <w:lang w:val="vi-VN"/>
        </w:rPr>
      </w:r>
      <w:r w:rsidRPr="000D4C96">
        <w:rPr>
          <w:rFonts w:ascii="Times New Roman" w:eastAsia="Times New Roman" w:hAnsi="Times New Roman" w:cs="Times New Roman"/>
          <w:color w:val="000000"/>
          <w:sz w:val="28"/>
          <w:szCs w:val="28"/>
          <w:lang w:val="vi-VN"/>
        </w:rPr>
        <w:fldChar w:fldCharType="separate"/>
      </w:r>
      <w:r w:rsidR="00682986" w:rsidRPr="000D4C96">
        <w:rPr>
          <w:rFonts w:ascii="Times New Roman" w:eastAsia="Times New Roman" w:hAnsi="Times New Roman" w:cs="Times New Roman"/>
          <w:noProof/>
          <w:color w:val="000000"/>
          <w:sz w:val="28"/>
          <w:szCs w:val="28"/>
          <w:lang w:val="vi-VN"/>
        </w:rPr>
        <w:t>[</w:t>
      </w:r>
      <w:hyperlink w:anchor="_ENREF_64" w:tooltip="Li, 2011 #261" w:history="1">
        <w:r w:rsidR="005D7260" w:rsidRPr="000D4C96">
          <w:rPr>
            <w:rFonts w:ascii="Times New Roman" w:eastAsia="Times New Roman" w:hAnsi="Times New Roman" w:cs="Times New Roman"/>
            <w:noProof/>
            <w:color w:val="000000"/>
            <w:sz w:val="28"/>
            <w:szCs w:val="28"/>
            <w:lang w:val="vi-VN"/>
          </w:rPr>
          <w:t>64</w:t>
        </w:r>
      </w:hyperlink>
      <w:r w:rsidR="00682986" w:rsidRPr="000D4C96">
        <w:rPr>
          <w:rFonts w:ascii="Times New Roman" w:eastAsia="Times New Roman" w:hAnsi="Times New Roman" w:cs="Times New Roman"/>
          <w:noProof/>
          <w:color w:val="000000"/>
          <w:sz w:val="28"/>
          <w:szCs w:val="28"/>
          <w:lang w:val="vi-VN"/>
        </w:rPr>
        <w:t>]</w:t>
      </w:r>
      <w:r w:rsidRPr="000D4C96">
        <w:rPr>
          <w:rFonts w:ascii="Times New Roman" w:eastAsia="Times New Roman" w:hAnsi="Times New Roman" w:cs="Times New Roman"/>
          <w:color w:val="000000"/>
          <w:sz w:val="28"/>
          <w:szCs w:val="28"/>
          <w:lang w:val="vi-VN"/>
        </w:rPr>
        <w:fldChar w:fldCharType="end"/>
      </w:r>
      <w:r w:rsidRPr="000D4C96">
        <w:rPr>
          <w:rFonts w:ascii="Times New Roman" w:eastAsia="Times New Roman" w:hAnsi="Times New Roman" w:cs="Times New Roman"/>
          <w:color w:val="000000"/>
          <w:sz w:val="28"/>
          <w:szCs w:val="28"/>
        </w:rPr>
        <w:t xml:space="preserve"> </w:t>
      </w:r>
      <w:r w:rsidRPr="000D4C96">
        <w:rPr>
          <w:rFonts w:ascii="Times New Roman" w:eastAsia="Times New Roman" w:hAnsi="Times New Roman" w:cs="Times New Roman"/>
          <w:color w:val="000000"/>
          <w:sz w:val="28"/>
          <w:szCs w:val="28"/>
          <w:lang w:val="vi-VN"/>
        </w:rPr>
        <w:t xml:space="preserve">thấy nồng độ leptin tương quan với HCCH thậm chí sau khi điều chỉnh tuổi, tình trạng hút thuốc, BMI. </w:t>
      </w:r>
      <w:r w:rsidRPr="000D4C96">
        <w:rPr>
          <w:rFonts w:ascii="Times New Roman" w:eastAsia="Times New Roman" w:hAnsi="Times New Roman" w:cs="Times New Roman"/>
          <w:color w:val="000000"/>
          <w:sz w:val="28"/>
          <w:szCs w:val="28"/>
        </w:rPr>
        <w:t xml:space="preserve">Ngược lại, Martins M.C.và cs </w:t>
      </w:r>
      <w:r w:rsidRPr="000D4C96">
        <w:rPr>
          <w:rFonts w:ascii="Times New Roman" w:eastAsia="Times New Roman" w:hAnsi="Times New Roman" w:cs="Times New Roman"/>
          <w:color w:val="000000"/>
          <w:sz w:val="28"/>
          <w:szCs w:val="28"/>
        </w:rPr>
        <w:fldChar w:fldCharType="begin">
          <w:fldData xml:space="preserve">PEVuZE5vdGU+PENpdGU+PEF1dGhvcj5NYXJ0aW5zPC9BdXRob3I+PFllYXI+MjAxMjwvWWVhcj48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</w:fldData>
        </w:fldChar>
      </w:r>
      <w:r w:rsidR="00682986" w:rsidRPr="000D4C96">
        <w:rPr>
          <w:rFonts w:ascii="Times New Roman" w:eastAsia="Times New Roman" w:hAnsi="Times New Roman" w:cs="Times New Roman"/>
          <w:color w:val="000000"/>
          <w:sz w:val="28"/>
          <w:szCs w:val="28"/>
        </w:rPr>
        <w:instrText xml:space="preserve"> ADDIN EN.CITE </w:instrText>
      </w:r>
      <w:r w:rsidR="00682986" w:rsidRPr="000D4C96">
        <w:rPr>
          <w:rFonts w:ascii="Times New Roman" w:eastAsia="Times New Roman" w:hAnsi="Times New Roman" w:cs="Times New Roman"/>
          <w:color w:val="000000"/>
          <w:sz w:val="28"/>
          <w:szCs w:val="28"/>
        </w:rPr>
        <w:fldChar w:fldCharType="begin">
          <w:fldData xml:space="preserve">PEVuZE5vdGU+PENpdGU+PEF1dGhvcj5NYXJ0aW5zPC9BdXRob3I+PFllYXI+MjAxMjwvWWVhcj48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</w:fldData>
        </w:fldChar>
      </w:r>
      <w:r w:rsidR="00682986" w:rsidRPr="000D4C96">
        <w:rPr>
          <w:rFonts w:ascii="Times New Roman" w:eastAsia="Times New Roman" w:hAnsi="Times New Roman" w:cs="Times New Roman"/>
          <w:color w:val="000000"/>
          <w:sz w:val="28"/>
          <w:szCs w:val="28"/>
        </w:rPr>
        <w:instrText xml:space="preserve"> ADDIN EN.CITE.DATA </w:instrText>
      </w:r>
      <w:r w:rsidR="00682986" w:rsidRPr="000D4C96">
        <w:rPr>
          <w:rFonts w:ascii="Times New Roman" w:eastAsia="Times New Roman" w:hAnsi="Times New Roman" w:cs="Times New Roman"/>
          <w:color w:val="000000"/>
          <w:sz w:val="28"/>
          <w:szCs w:val="28"/>
        </w:rPr>
      </w:r>
      <w:r w:rsidR="00682986" w:rsidRPr="000D4C96">
        <w:rPr>
          <w:rFonts w:ascii="Times New Roman" w:eastAsia="Times New Roman" w:hAnsi="Times New Roman" w:cs="Times New Roman"/>
          <w:color w:val="000000"/>
          <w:sz w:val="28"/>
          <w:szCs w:val="28"/>
        </w:rPr>
        <w:fldChar w:fldCharType="end"/>
      </w:r>
      <w:r w:rsidRPr="000D4C96">
        <w:rPr>
          <w:rFonts w:ascii="Times New Roman" w:eastAsia="Times New Roman" w:hAnsi="Times New Roman" w:cs="Times New Roman"/>
          <w:color w:val="000000"/>
          <w:sz w:val="28"/>
          <w:szCs w:val="28"/>
        </w:rPr>
      </w:r>
      <w:r w:rsidRPr="000D4C96">
        <w:rPr>
          <w:rFonts w:ascii="Times New Roman" w:eastAsia="Times New Roman" w:hAnsi="Times New Roman" w:cs="Times New Roman"/>
          <w:color w:val="000000"/>
          <w:sz w:val="28"/>
          <w:szCs w:val="28"/>
        </w:rPr>
        <w:fldChar w:fldCharType="separate"/>
      </w:r>
      <w:r w:rsidR="00682986" w:rsidRPr="000D4C96">
        <w:rPr>
          <w:rFonts w:ascii="Times New Roman" w:eastAsia="Times New Roman" w:hAnsi="Times New Roman" w:cs="Times New Roman"/>
          <w:noProof/>
          <w:color w:val="000000"/>
          <w:sz w:val="28"/>
          <w:szCs w:val="28"/>
        </w:rPr>
        <w:t>[</w:t>
      </w:r>
      <w:hyperlink w:anchor="_ENREF_65" w:tooltip="Martins, 2012 #340" w:history="1">
        <w:r w:rsidR="005D7260" w:rsidRPr="000D4C96">
          <w:rPr>
            <w:rFonts w:ascii="Times New Roman" w:eastAsia="Times New Roman" w:hAnsi="Times New Roman" w:cs="Times New Roman"/>
            <w:noProof/>
            <w:color w:val="000000"/>
            <w:sz w:val="28"/>
            <w:szCs w:val="28"/>
          </w:rPr>
          <w:t>65</w:t>
        </w:r>
      </w:hyperlink>
      <w:r w:rsidR="00682986" w:rsidRPr="000D4C96">
        <w:rPr>
          <w:rFonts w:ascii="Times New Roman" w:eastAsia="Times New Roman" w:hAnsi="Times New Roman" w:cs="Times New Roman"/>
          <w:noProof/>
          <w:color w:val="000000"/>
          <w:sz w:val="28"/>
          <w:szCs w:val="28"/>
        </w:rPr>
        <w:t>]</w:t>
      </w:r>
      <w:r w:rsidRPr="000D4C96">
        <w:rPr>
          <w:rFonts w:ascii="Times New Roman" w:eastAsia="Times New Roman" w:hAnsi="Times New Roman" w:cs="Times New Roman"/>
          <w:color w:val="000000"/>
          <w:sz w:val="28"/>
          <w:szCs w:val="28"/>
        </w:rPr>
        <w:fldChar w:fldCharType="end"/>
      </w:r>
      <w:r w:rsidRPr="000D4C96">
        <w:rPr>
          <w:rFonts w:ascii="Times New Roman" w:eastAsia="Times New Roman" w:hAnsi="Times New Roman" w:cs="Times New Roman"/>
          <w:color w:val="000000"/>
          <w:sz w:val="28"/>
          <w:szCs w:val="28"/>
        </w:rPr>
        <w:t xml:space="preserve"> thấy nồng độ leptin tương quan thuận với béo phì, tăng insulin, kháng insulin và các thành phần của HCCH. Như vậy</w:t>
      </w:r>
      <w:r w:rsidR="003D78D3" w:rsidRPr="000D4C96">
        <w:rPr>
          <w:rFonts w:ascii="Times New Roman" w:eastAsia="Times New Roman" w:hAnsi="Times New Roman" w:cs="Times New Roman"/>
          <w:color w:val="000000"/>
          <w:sz w:val="28"/>
          <w:szCs w:val="28"/>
        </w:rPr>
        <w:t>,</w:t>
      </w:r>
      <w:r w:rsidRPr="000D4C96">
        <w:rPr>
          <w:rFonts w:ascii="Times New Roman" w:eastAsia="Times New Roman" w:hAnsi="Times New Roman" w:cs="Times New Roman"/>
          <w:color w:val="000000"/>
          <w:sz w:val="28"/>
          <w:szCs w:val="28"/>
        </w:rPr>
        <w:t xml:space="preserve"> vẫn còn bất đồng về mối liên quan giữa leptin và HCCH có độc lập với BMI hay không, nhưng đồng thuận </w:t>
      </w:r>
      <w:r w:rsidR="00CB0AF1" w:rsidRPr="000D4C96">
        <w:rPr>
          <w:rFonts w:ascii="Times New Roman" w:eastAsia="Times New Roman" w:hAnsi="Times New Roman" w:cs="Times New Roman"/>
          <w:color w:val="000000"/>
          <w:sz w:val="28"/>
          <w:szCs w:val="28"/>
        </w:rPr>
        <w:t xml:space="preserve">trong HCCH có </w:t>
      </w:r>
      <w:r w:rsidRPr="000D4C96">
        <w:rPr>
          <w:rFonts w:ascii="Times New Roman" w:eastAsia="Times New Roman" w:hAnsi="Times New Roman" w:cs="Times New Roman"/>
          <w:color w:val="000000"/>
          <w:sz w:val="28"/>
          <w:szCs w:val="28"/>
        </w:rPr>
        <w:t xml:space="preserve">tăng </w:t>
      </w:r>
      <w:r w:rsidR="00FF216E" w:rsidRPr="000D4C96">
        <w:rPr>
          <w:rFonts w:ascii="Times New Roman" w:eastAsia="Times New Roman" w:hAnsi="Times New Roman" w:cs="Times New Roman"/>
          <w:color w:val="000000"/>
          <w:sz w:val="28"/>
          <w:szCs w:val="28"/>
        </w:rPr>
        <w:t>leptin huyết thanh</w:t>
      </w:r>
      <w:r w:rsidRPr="000D4C96">
        <w:rPr>
          <w:rFonts w:ascii="Times New Roman" w:eastAsia="Times New Roman" w:hAnsi="Times New Roman" w:cs="Times New Roman"/>
          <w:color w:val="000000"/>
          <w:sz w:val="28"/>
          <w:szCs w:val="28"/>
        </w:rPr>
        <w:t xml:space="preserve"> ở cả phụ nữ và nam giới </w:t>
      </w:r>
      <w:r w:rsidRPr="000D4C96">
        <w:rPr>
          <w:rFonts w:ascii="Times New Roman" w:eastAsia="Times New Roman" w:hAnsi="Times New Roman" w:cs="Times New Roman"/>
          <w:color w:val="000000"/>
          <w:sz w:val="28"/>
          <w:szCs w:val="28"/>
        </w:rPr>
        <w:fldChar w:fldCharType="begin">
          <w:fldData xml:space="preserve">PEVuZE5vdGU+PENpdGU+PEF1dGhvcj5TcmlrYW50aGFuPC9BdXRob3I+PFllYXI+MjAxNjwvWWVh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</w:fldData>
        </w:fldChar>
      </w:r>
      <w:r w:rsidR="00682986" w:rsidRPr="000D4C96">
        <w:rPr>
          <w:rFonts w:ascii="Times New Roman" w:eastAsia="Times New Roman" w:hAnsi="Times New Roman" w:cs="Times New Roman"/>
          <w:color w:val="000000"/>
          <w:sz w:val="28"/>
          <w:szCs w:val="28"/>
        </w:rPr>
        <w:instrText xml:space="preserve"> ADDIN EN.CITE </w:instrText>
      </w:r>
      <w:r w:rsidR="00682986" w:rsidRPr="000D4C96">
        <w:rPr>
          <w:rFonts w:ascii="Times New Roman" w:eastAsia="Times New Roman" w:hAnsi="Times New Roman" w:cs="Times New Roman"/>
          <w:color w:val="000000"/>
          <w:sz w:val="28"/>
          <w:szCs w:val="28"/>
        </w:rPr>
        <w:fldChar w:fldCharType="begin">
          <w:fldData xml:space="preserve">PEVuZE5vdGU+PENpdGU+PEF1dGhvcj5TcmlrYW50aGFuPC9BdXRob3I+PFllYXI+MjAxNjwvWWVh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</w:fldData>
        </w:fldChar>
      </w:r>
      <w:r w:rsidR="00682986" w:rsidRPr="000D4C96">
        <w:rPr>
          <w:rFonts w:ascii="Times New Roman" w:eastAsia="Times New Roman" w:hAnsi="Times New Roman" w:cs="Times New Roman"/>
          <w:color w:val="000000"/>
          <w:sz w:val="28"/>
          <w:szCs w:val="28"/>
        </w:rPr>
        <w:instrText xml:space="preserve"> ADDIN EN.CITE.DATA </w:instrText>
      </w:r>
      <w:r w:rsidR="00682986" w:rsidRPr="000D4C96">
        <w:rPr>
          <w:rFonts w:ascii="Times New Roman" w:eastAsia="Times New Roman" w:hAnsi="Times New Roman" w:cs="Times New Roman"/>
          <w:color w:val="000000"/>
          <w:sz w:val="28"/>
          <w:szCs w:val="28"/>
        </w:rPr>
      </w:r>
      <w:r w:rsidR="00682986" w:rsidRPr="000D4C96">
        <w:rPr>
          <w:rFonts w:ascii="Times New Roman" w:eastAsia="Times New Roman" w:hAnsi="Times New Roman" w:cs="Times New Roman"/>
          <w:color w:val="000000"/>
          <w:sz w:val="28"/>
          <w:szCs w:val="28"/>
        </w:rPr>
        <w:fldChar w:fldCharType="end"/>
      </w:r>
      <w:r w:rsidRPr="000D4C96">
        <w:rPr>
          <w:rFonts w:ascii="Times New Roman" w:eastAsia="Times New Roman" w:hAnsi="Times New Roman" w:cs="Times New Roman"/>
          <w:color w:val="000000"/>
          <w:sz w:val="28"/>
          <w:szCs w:val="28"/>
        </w:rPr>
      </w:r>
      <w:r w:rsidRPr="000D4C96">
        <w:rPr>
          <w:rFonts w:ascii="Times New Roman" w:eastAsia="Times New Roman" w:hAnsi="Times New Roman" w:cs="Times New Roman"/>
          <w:color w:val="000000"/>
          <w:sz w:val="28"/>
          <w:szCs w:val="28"/>
        </w:rPr>
        <w:fldChar w:fldCharType="separate"/>
      </w:r>
      <w:r w:rsidR="00682986" w:rsidRPr="000D4C96">
        <w:rPr>
          <w:rFonts w:ascii="Times New Roman" w:eastAsia="Times New Roman" w:hAnsi="Times New Roman" w:cs="Times New Roman"/>
          <w:noProof/>
          <w:color w:val="000000"/>
          <w:sz w:val="28"/>
          <w:szCs w:val="28"/>
        </w:rPr>
        <w:t>[</w:t>
      </w:r>
      <w:hyperlink w:anchor="_ENREF_66" w:tooltip="Srikanthan, 2016 #308" w:history="1">
        <w:r w:rsidR="005D7260" w:rsidRPr="000D4C96">
          <w:rPr>
            <w:rFonts w:ascii="Times New Roman" w:eastAsia="Times New Roman" w:hAnsi="Times New Roman" w:cs="Times New Roman"/>
            <w:noProof/>
            <w:color w:val="000000"/>
            <w:sz w:val="28"/>
            <w:szCs w:val="28"/>
          </w:rPr>
          <w:t>66</w:t>
        </w:r>
      </w:hyperlink>
      <w:r w:rsidR="00682986" w:rsidRPr="000D4C96">
        <w:rPr>
          <w:rFonts w:ascii="Times New Roman" w:eastAsia="Times New Roman" w:hAnsi="Times New Roman" w:cs="Times New Roman"/>
          <w:noProof/>
          <w:color w:val="000000"/>
          <w:sz w:val="28"/>
          <w:szCs w:val="28"/>
        </w:rPr>
        <w:t>]</w:t>
      </w:r>
      <w:r w:rsidRPr="000D4C96">
        <w:rPr>
          <w:rFonts w:ascii="Times New Roman" w:eastAsia="Times New Roman" w:hAnsi="Times New Roman" w:cs="Times New Roman"/>
          <w:color w:val="000000"/>
          <w:sz w:val="28"/>
          <w:szCs w:val="28"/>
        </w:rPr>
        <w:fldChar w:fldCharType="end"/>
      </w:r>
      <w:r w:rsidRPr="000D4C96">
        <w:rPr>
          <w:rFonts w:ascii="Times New Roman" w:eastAsia="Times New Roman" w:hAnsi="Times New Roman" w:cs="Times New Roman"/>
          <w:color w:val="000000"/>
          <w:sz w:val="28"/>
          <w:szCs w:val="28"/>
        </w:rPr>
        <w:t>.</w:t>
      </w:r>
      <w:bookmarkEnd w:id="121"/>
    </w:p>
    <w:p w14:paraId="1E8EE4BD" w14:textId="4FFF3D6E" w:rsidR="00FB7DB7" w:rsidRPr="000D4C96" w:rsidRDefault="00D20947" w:rsidP="007407F3">
      <w:pPr>
        <w:pStyle w:val="3"/>
        <w:rPr>
          <w:spacing w:val="-20"/>
        </w:rPr>
      </w:pPr>
      <w:bookmarkStart w:id="122" w:name="_Toc26256365"/>
      <w:r w:rsidRPr="000D4C96">
        <w:t>1.3.</w:t>
      </w:r>
      <w:bookmarkStart w:id="123" w:name="_Toc519190781"/>
      <w:bookmarkStart w:id="124" w:name="_Toc532052515"/>
      <w:r w:rsidR="005D0730" w:rsidRPr="000D4C96">
        <w:t xml:space="preserve"> </w:t>
      </w:r>
      <w:r w:rsidRPr="000D4C96">
        <w:rPr>
          <w:rFonts w:ascii="Times New Roman Bold" w:hAnsi="Times New Roman Bold"/>
          <w:spacing w:val="-20"/>
        </w:rPr>
        <w:t>LIÊN QUAN GIỮA HỘI CHỨNG CHUYỂN HÓA VÀ THOÁI HÓA KHỚP</w:t>
      </w:r>
      <w:bookmarkEnd w:id="122"/>
      <w:bookmarkEnd w:id="123"/>
      <w:bookmarkEnd w:id="124"/>
    </w:p>
    <w:p w14:paraId="14841867" w14:textId="2C56F799" w:rsidR="00422A16" w:rsidRPr="000D4C96" w:rsidRDefault="009A51C9" w:rsidP="004241B5">
      <w:pPr>
        <w:spacing w:before="120" w:line="374" w:lineRule="auto"/>
        <w:ind w:firstLine="720"/>
        <w:jc w:val="both"/>
        <w:rPr>
          <w:rFonts w:ascii="Times New Roman" w:eastAsia="Calibri" w:hAnsi="Times New Roman" w:cs="Times New Roman"/>
          <w:color w:val="000000"/>
          <w:sz w:val="28"/>
          <w:szCs w:val="28"/>
        </w:rPr>
      </w:pPr>
      <w:r w:rsidRPr="000D4C96">
        <w:rPr>
          <w:rFonts w:ascii="Times New Roman" w:eastAsia="Calibri" w:hAnsi="Times New Roman" w:cs="Times New Roman"/>
          <w:color w:val="000000"/>
          <w:sz w:val="28"/>
          <w:szCs w:val="28"/>
        </w:rPr>
        <w:t xml:space="preserve">Các </w:t>
      </w:r>
      <w:r w:rsidR="001537BA" w:rsidRPr="000D4C96">
        <w:rPr>
          <w:rFonts w:ascii="Times New Roman" w:eastAsia="Calibri" w:hAnsi="Times New Roman" w:cs="Times New Roman"/>
          <w:color w:val="000000"/>
          <w:sz w:val="28"/>
          <w:szCs w:val="28"/>
        </w:rPr>
        <w:t>nghiên cứu</w:t>
      </w:r>
      <w:r w:rsidRPr="000D4C96">
        <w:rPr>
          <w:rFonts w:ascii="Times New Roman" w:eastAsia="Calibri" w:hAnsi="Times New Roman" w:cs="Times New Roman"/>
          <w:color w:val="000000"/>
          <w:sz w:val="28"/>
          <w:szCs w:val="28"/>
        </w:rPr>
        <w:t xml:space="preserve"> dịch tễ học thuần tập cho thấy mối tương quan mạnh giữa THK và HCCH cũng như </w:t>
      </w:r>
      <w:r w:rsidR="009A56EF" w:rsidRPr="000D4C96">
        <w:rPr>
          <w:rFonts w:ascii="Times New Roman" w:eastAsia="Calibri" w:hAnsi="Times New Roman" w:cs="Times New Roman"/>
          <w:color w:val="000000"/>
          <w:sz w:val="28"/>
          <w:szCs w:val="28"/>
        </w:rPr>
        <w:t>từng</w:t>
      </w:r>
      <w:r w:rsidRPr="000D4C96">
        <w:rPr>
          <w:rFonts w:ascii="Times New Roman" w:eastAsia="Calibri" w:hAnsi="Times New Roman" w:cs="Times New Roman"/>
          <w:color w:val="000000"/>
          <w:sz w:val="28"/>
          <w:szCs w:val="28"/>
        </w:rPr>
        <w:t xml:space="preserve"> thành phần riêng lẻ của HCCH, tương quan này vẫn còn sau khi hiệu chỉnh các yếu tố liên quan đến béo phì (BMI, </w:t>
      </w:r>
      <w:r w:rsidR="00BA10ED" w:rsidRPr="000D4C96">
        <w:rPr>
          <w:rFonts w:ascii="Times New Roman" w:eastAsia="Calibri" w:hAnsi="Times New Roman" w:cs="Times New Roman"/>
          <w:color w:val="000000"/>
          <w:sz w:val="28"/>
          <w:szCs w:val="28"/>
        </w:rPr>
        <w:t>vòng eo</w:t>
      </w:r>
      <w:r w:rsidRPr="000D4C96">
        <w:rPr>
          <w:rFonts w:ascii="Times New Roman" w:eastAsia="Calibri" w:hAnsi="Times New Roman" w:cs="Times New Roman"/>
          <w:color w:val="000000"/>
          <w:sz w:val="28"/>
          <w:szCs w:val="28"/>
        </w:rPr>
        <w:t xml:space="preserve">, cân nặng…). </w:t>
      </w:r>
      <w:r w:rsidR="005C7F65" w:rsidRPr="000D4C96">
        <w:rPr>
          <w:rFonts w:ascii="Times New Roman" w:eastAsia="Calibri" w:hAnsi="Times New Roman" w:cs="Times New Roman"/>
          <w:color w:val="000000"/>
          <w:sz w:val="28"/>
          <w:szCs w:val="28"/>
        </w:rPr>
        <w:t>Hiện nay,</w:t>
      </w:r>
      <w:r w:rsidRPr="000D4C96">
        <w:rPr>
          <w:rFonts w:ascii="Times New Roman" w:eastAsia="Calibri" w:hAnsi="Times New Roman" w:cs="Times New Roman"/>
          <w:color w:val="000000"/>
          <w:sz w:val="28"/>
          <w:szCs w:val="28"/>
        </w:rPr>
        <w:t xml:space="preserve"> có quan điểm cho rằng</w:t>
      </w:r>
      <w:r w:rsidR="00236DDF">
        <w:rPr>
          <w:rFonts w:ascii="Times New Roman" w:eastAsia="Calibri" w:hAnsi="Times New Roman" w:cs="Times New Roman"/>
          <w:color w:val="000000"/>
          <w:sz w:val="28"/>
          <w:szCs w:val="28"/>
        </w:rPr>
        <w:t>,</w:t>
      </w:r>
      <w:r w:rsidRPr="000D4C96">
        <w:rPr>
          <w:rFonts w:ascii="Times New Roman" w:eastAsia="Calibri" w:hAnsi="Times New Roman" w:cs="Times New Roman"/>
          <w:color w:val="000000"/>
          <w:sz w:val="28"/>
          <w:szCs w:val="28"/>
        </w:rPr>
        <w:t xml:space="preserve"> </w:t>
      </w:r>
      <w:bookmarkStart w:id="125" w:name="_Hlk23712440"/>
      <w:r w:rsidRPr="000D4C96">
        <w:rPr>
          <w:rFonts w:ascii="Times New Roman" w:eastAsia="Calibri" w:hAnsi="Times New Roman" w:cs="Times New Roman"/>
          <w:color w:val="000000"/>
          <w:sz w:val="28"/>
          <w:szCs w:val="28"/>
        </w:rPr>
        <w:t>THK chuyển hóa là có thể là một thành phần của HCCH</w:t>
      </w:r>
      <w:bookmarkEnd w:id="125"/>
      <w:r w:rsidR="005D5E3E" w:rsidRPr="000D4C96">
        <w:rPr>
          <w:rFonts w:ascii="Times New Roman" w:eastAsia="Calibri" w:hAnsi="Times New Roman" w:cs="Times New Roman"/>
          <w:color w:val="000000"/>
          <w:sz w:val="28"/>
          <w:szCs w:val="28"/>
        </w:rPr>
        <w:t xml:space="preserve"> </w:t>
      </w:r>
      <w:r w:rsidR="009A56EF" w:rsidRPr="000D4C96">
        <w:rPr>
          <w:rFonts w:ascii="Times New Roman" w:eastAsia="Calibri" w:hAnsi="Times New Roman" w:cs="Times New Roman"/>
          <w:color w:val="000000"/>
          <w:sz w:val="28"/>
          <w:szCs w:val="28"/>
        </w:rPr>
        <w:fldChar w:fldCharType="begin"/>
      </w:r>
      <w:r w:rsidR="00682986" w:rsidRPr="000D4C96">
        <w:rPr>
          <w:rFonts w:ascii="Times New Roman" w:eastAsia="Calibri" w:hAnsi="Times New Roman" w:cs="Times New Roman"/>
          <w:color w:val="000000"/>
          <w:sz w:val="28"/>
          <w:szCs w:val="28"/>
        </w:rPr>
        <w:instrText xml:space="preserve"> ADDIN EN.CITE &lt;EndNote&gt;&lt;Cite&gt;&lt;Author&gt;Berenbaum&lt;/Author&gt;&lt;Year&gt;2017&lt;/Year&gt;&lt;RecNum&gt;387&lt;/RecNum&gt;&lt;DisplayText&gt;[67]&lt;/DisplayText&gt;&lt;record&gt;&lt;rec-number&gt;387&lt;/rec-number&gt;&lt;foreign-keys&gt;&lt;key app="EN" db-id="frttrppp29vafnea9sexat5a02500dzavwf0" timestamp="1533980493"&gt;387&lt;/key&gt;&lt;/foreign-keys&gt;&lt;ref-type name="Journal Article"&gt;17&lt;/ref-type&gt;&lt;contributors&gt;&lt;authors&gt;&lt;author&gt;Berenbaum, F.&lt;/author&gt;&lt;author&gt;Griffin, T. M.&lt;/author&gt;&lt;author&gt;Liu-Bryan, R.&lt;/author&gt;&lt;/authors&gt;&lt;/contributors&gt;&lt;auth-address&gt;Sorbonnes Universites, UPMC University Paris 06, INSERM, AP-HP Hopital Saint-Antoine, Centre de Recherche Saint-Antoine, DHU i2B, Paris, France.&amp;#xD;Oklahoma Medical Research Foundation and University of Oklahoma Health Sciences Center, Oklahoma City.&amp;#xD;VA San Diego Healthcare System and University of California, San Diego.&lt;/auth-address&gt;&lt;titles&gt;&lt;title&gt;Review: Metabolic Regulation of Inflammation in Osteoarthritis&lt;/title&gt;&lt;secondary-title&gt;Arthritis Rheumatol&lt;/secondary-title&gt;&lt;alt-title&gt;Arthritis &amp;amp; rheumatology (Hoboken, N.J.)&lt;/alt-title&gt;&lt;/titles&gt;&lt;periodical&gt;&lt;full-title&gt;Arthritis Rheumatol&lt;/full-title&gt;&lt;abbr-1&gt;Arthritis &amp;amp; rheumatology (Hoboken, N.J.)&lt;/abbr-1&gt;&lt;/periodical&gt;&lt;alt-periodical&gt;&lt;full-title&gt;Arthritis Rheumatol&lt;/full-title&gt;&lt;abbr-1&gt;Arthritis &amp;amp; rheumatology (Hoboken, N.J.)&lt;/abbr-1&gt;&lt;/alt-periodical&gt;&lt;pages&gt;9-21&lt;/pages&gt;&lt;volume&gt;69&lt;/volume&gt;&lt;number&gt;1&lt;/number&gt;&lt;edition&gt;2016/08/27&lt;/edition&gt;&lt;dates&gt;&lt;year&gt;2017&lt;/year&gt;&lt;pub-dates&gt;&lt;date&gt;Jan&lt;/date&gt;&lt;/pub-dates&gt;&lt;/dates&gt;&lt;isbn&gt;2326-5191&lt;/isbn&gt;&lt;accession-num&gt;27564539&lt;/accession-num&gt;&lt;urls&gt;&lt;/urls&gt;&lt;custom2&gt;Pmc5341385&lt;/custom2&gt;&lt;custom6&gt;Nihms852717&lt;/custom6&gt;&lt;electronic-resource-num&gt;10.1002/art.39842&lt;/electronic-resource-num&gt;&lt;remote-database-provider&gt;Nlm&lt;/remote-database-provider&gt;&lt;language&gt;eng&lt;/language&gt;&lt;/record&gt;&lt;/Cite&gt;&lt;/EndNote&gt;</w:instrText>
      </w:r>
      <w:r w:rsidR="009A56EF" w:rsidRPr="000D4C96">
        <w:rPr>
          <w:rFonts w:ascii="Times New Roman" w:eastAsia="Calibri" w:hAnsi="Times New Roman" w:cs="Times New Roman"/>
          <w:color w:val="000000"/>
          <w:sz w:val="28"/>
          <w:szCs w:val="28"/>
        </w:rPr>
        <w:fldChar w:fldCharType="separate"/>
      </w:r>
      <w:r w:rsidR="00682986" w:rsidRPr="000D4C96">
        <w:rPr>
          <w:rFonts w:ascii="Times New Roman" w:eastAsia="Calibri" w:hAnsi="Times New Roman" w:cs="Times New Roman"/>
          <w:noProof/>
          <w:color w:val="000000"/>
          <w:sz w:val="28"/>
          <w:szCs w:val="28"/>
        </w:rPr>
        <w:t>[</w:t>
      </w:r>
      <w:hyperlink w:anchor="_ENREF_67" w:tooltip="Berenbaum, 2017 #387" w:history="1">
        <w:r w:rsidR="005D7260" w:rsidRPr="000D4C96">
          <w:rPr>
            <w:rFonts w:ascii="Times New Roman" w:eastAsia="Calibri" w:hAnsi="Times New Roman" w:cs="Times New Roman"/>
            <w:noProof/>
            <w:color w:val="000000"/>
            <w:sz w:val="28"/>
            <w:szCs w:val="28"/>
          </w:rPr>
          <w:t>67</w:t>
        </w:r>
      </w:hyperlink>
      <w:r w:rsidR="00682986" w:rsidRPr="000D4C96">
        <w:rPr>
          <w:rFonts w:ascii="Times New Roman" w:eastAsia="Calibri" w:hAnsi="Times New Roman" w:cs="Times New Roman"/>
          <w:noProof/>
          <w:color w:val="000000"/>
          <w:sz w:val="28"/>
          <w:szCs w:val="28"/>
        </w:rPr>
        <w:t>]</w:t>
      </w:r>
      <w:r w:rsidR="009A56EF" w:rsidRPr="000D4C96">
        <w:rPr>
          <w:rFonts w:ascii="Times New Roman" w:eastAsia="Calibri" w:hAnsi="Times New Roman" w:cs="Times New Roman"/>
          <w:color w:val="000000"/>
          <w:sz w:val="28"/>
          <w:szCs w:val="28"/>
        </w:rPr>
        <w:fldChar w:fldCharType="end"/>
      </w:r>
      <w:r w:rsidR="009A56EF" w:rsidRPr="000D4C96">
        <w:rPr>
          <w:rFonts w:ascii="Times New Roman" w:eastAsia="Calibri" w:hAnsi="Times New Roman" w:cs="Times New Roman"/>
          <w:color w:val="000000"/>
          <w:sz w:val="28"/>
          <w:szCs w:val="28"/>
        </w:rPr>
        <w:t xml:space="preserve">, </w:t>
      </w:r>
      <w:r w:rsidRPr="000D4C96">
        <w:rPr>
          <w:rFonts w:ascii="Times New Roman" w:eastAsia="Calibri" w:hAnsi="Times New Roman" w:cs="Times New Roman"/>
          <w:color w:val="000000"/>
          <w:sz w:val="28"/>
          <w:szCs w:val="28"/>
        </w:rPr>
        <w:fldChar w:fldCharType="begin"/>
      </w:r>
      <w:r w:rsidR="00682986" w:rsidRPr="000D4C96">
        <w:rPr>
          <w:rFonts w:ascii="Times New Roman" w:eastAsia="Calibri" w:hAnsi="Times New Roman" w:cs="Times New Roman"/>
          <w:color w:val="000000"/>
          <w:sz w:val="28"/>
          <w:szCs w:val="28"/>
        </w:rPr>
        <w:instrText xml:space="preserve"> ADDIN EN.CITE &lt;EndNote&gt;&lt;Cite&gt;&lt;Author&gt;Chadha&lt;/Author&gt;&lt;Year&gt;2016&lt;/Year&gt;&lt;RecNum&gt;316&lt;/RecNum&gt;&lt;DisplayText&gt;[68]&lt;/DisplayText&gt;&lt;record&gt;&lt;rec-number&gt;316&lt;/rec-number&gt;&lt;foreign-keys&gt;&lt;key app="EN" db-id="frttrppp29vafnea9sexat5a02500dzavwf0" timestamp="1533980492"&gt;316&lt;/key&gt;&lt;/foreign-keys&gt;&lt;ref-type name="Journal Article"&gt;17&lt;/ref-type&gt;&lt;contributors&gt;&lt;authors&gt;&lt;author&gt;Chadha, R.&lt;/author&gt;&lt;/authors&gt;&lt;/contributors&gt;&lt;auth-address&gt;Pharmacology Department, Chandigarh College of Pharmacy, Chandigarh, India.&lt;/auth-address&gt;&lt;titles&gt;&lt;title&gt;Revealed aspect of metabolic osteoarthritis&lt;/title&gt;&lt;secondary-title&gt;J Orthop&lt;/secondary-title&gt;&lt;alt-title&gt;Journal of orthopaedics&lt;/alt-title&gt;&lt;/titles&gt;&lt;periodical&gt;&lt;full-title&gt;J Orthop&lt;/full-title&gt;&lt;abbr-1&gt;Journal of orthopaedics&lt;/abbr-1&gt;&lt;/periodical&gt;&lt;alt-periodical&gt;&lt;full-title&gt;J Orthop&lt;/full-title&gt;&lt;abbr-1&gt;Journal of orthopaedics&lt;/abbr-1&gt;&lt;/alt-periodical&gt;&lt;pages&gt;347-351&lt;/pages&gt;&lt;volume&gt;13&lt;/volume&gt;&lt;number&gt;4&lt;/number&gt;&lt;edition&gt;2016/07/28&lt;/edition&gt;&lt;dates&gt;&lt;year&gt;2016&lt;/year&gt;&lt;pub-dates&gt;&lt;date&gt;Dec&lt;/date&gt;&lt;/pub-dates&gt;&lt;/dates&gt;&lt;isbn&gt;0972-978X (Print)&amp;#xD;0972-978x&lt;/isbn&gt;&lt;accession-num&gt;27453640&lt;/accession-num&gt;&lt;urls&gt;&lt;/urls&gt;&lt;custom2&gt;Pmc4941202&lt;/custom2&gt;&lt;electronic-resource-num&gt;10.1016/j.jor.2016.06.029&lt;/electronic-resource-num&gt;&lt;remote-database-provider&gt;Nlm&lt;/remote-database-provider&gt;&lt;language&gt;eng&lt;/language&gt;&lt;/record&gt;&lt;/Cite&gt;&lt;/EndNote&gt;</w:instrText>
      </w:r>
      <w:r w:rsidRPr="000D4C96">
        <w:rPr>
          <w:rFonts w:ascii="Times New Roman" w:eastAsia="Calibri" w:hAnsi="Times New Roman" w:cs="Times New Roman"/>
          <w:color w:val="000000"/>
          <w:sz w:val="28"/>
          <w:szCs w:val="28"/>
        </w:rPr>
        <w:fldChar w:fldCharType="separate"/>
      </w:r>
      <w:r w:rsidR="00682986" w:rsidRPr="000D4C96">
        <w:rPr>
          <w:rFonts w:ascii="Times New Roman" w:eastAsia="Calibri" w:hAnsi="Times New Roman" w:cs="Times New Roman"/>
          <w:noProof/>
          <w:color w:val="000000"/>
          <w:sz w:val="28"/>
          <w:szCs w:val="28"/>
        </w:rPr>
        <w:t>[</w:t>
      </w:r>
      <w:hyperlink w:anchor="_ENREF_68" w:tooltip="Chadha, 2016 #316" w:history="1">
        <w:r w:rsidR="005D7260" w:rsidRPr="000D4C96">
          <w:rPr>
            <w:rFonts w:ascii="Times New Roman" w:eastAsia="Calibri" w:hAnsi="Times New Roman" w:cs="Times New Roman"/>
            <w:noProof/>
            <w:color w:val="000000"/>
            <w:sz w:val="28"/>
            <w:szCs w:val="28"/>
          </w:rPr>
          <w:t>68</w:t>
        </w:r>
      </w:hyperlink>
      <w:r w:rsidR="00682986" w:rsidRPr="000D4C96">
        <w:rPr>
          <w:rFonts w:ascii="Times New Roman" w:eastAsia="Calibri" w:hAnsi="Times New Roman" w:cs="Times New Roman"/>
          <w:noProof/>
          <w:color w:val="000000"/>
          <w:sz w:val="28"/>
          <w:szCs w:val="28"/>
        </w:rPr>
        <w:t>]</w:t>
      </w:r>
      <w:r w:rsidRPr="000D4C96">
        <w:rPr>
          <w:rFonts w:ascii="Times New Roman" w:eastAsia="Calibri" w:hAnsi="Times New Roman" w:cs="Times New Roman"/>
          <w:color w:val="000000"/>
          <w:sz w:val="28"/>
          <w:szCs w:val="28"/>
        </w:rPr>
        <w:fldChar w:fldCharType="end"/>
      </w:r>
      <w:r w:rsidR="00BB1DA7" w:rsidRPr="000D4C96">
        <w:rPr>
          <w:rFonts w:ascii="Times New Roman" w:eastAsia="Calibri" w:hAnsi="Times New Roman" w:cs="Times New Roman"/>
          <w:color w:val="000000"/>
          <w:sz w:val="28"/>
          <w:szCs w:val="28"/>
        </w:rPr>
        <w:t>,</w:t>
      </w:r>
      <w:r w:rsidR="005D5E3E" w:rsidRPr="000D4C96">
        <w:rPr>
          <w:rFonts w:ascii="Times New Roman" w:eastAsia="Calibri" w:hAnsi="Times New Roman" w:cs="Times New Roman"/>
          <w:color w:val="000000"/>
          <w:sz w:val="28"/>
          <w:szCs w:val="28"/>
        </w:rPr>
        <w:t xml:space="preserve"> </w:t>
      </w:r>
      <w:r w:rsidR="00BB1DA7" w:rsidRPr="000D4C96">
        <w:rPr>
          <w:rFonts w:ascii="Times New Roman" w:eastAsia="Calibri" w:hAnsi="Times New Roman" w:cs="Times New Roman"/>
          <w:color w:val="000000"/>
          <w:sz w:val="28"/>
          <w:szCs w:val="28"/>
        </w:rPr>
        <w:fldChar w:fldCharType="begin">
          <w:fldData xml:space="preserve">PEVuZE5vdGU+PENpdGU+PEF1dGhvcj5LbHV6ZWs8L0F1dGhvcj48WWVhcj4yMDE1PC9ZZWFyPjxS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</w:fldData>
        </w:fldChar>
      </w:r>
      <w:r w:rsidR="00682986" w:rsidRPr="000D4C96">
        <w:rPr>
          <w:rFonts w:ascii="Times New Roman" w:eastAsia="Calibri" w:hAnsi="Times New Roman" w:cs="Times New Roman"/>
          <w:color w:val="000000"/>
          <w:sz w:val="28"/>
          <w:szCs w:val="28"/>
        </w:rPr>
        <w:instrText xml:space="preserve"> ADDIN EN.CITE </w:instrText>
      </w:r>
      <w:r w:rsidR="00682986" w:rsidRPr="000D4C96">
        <w:rPr>
          <w:rFonts w:ascii="Times New Roman" w:eastAsia="Calibri" w:hAnsi="Times New Roman" w:cs="Times New Roman"/>
          <w:color w:val="000000"/>
          <w:sz w:val="28"/>
          <w:szCs w:val="28"/>
        </w:rPr>
        <w:fldChar w:fldCharType="begin">
          <w:fldData xml:space="preserve">PEVuZE5vdGU+PENpdGU+PEF1dGhvcj5LbHV6ZWs8L0F1dGhvcj48WWVhcj4yMDE1PC9ZZWFyPjxS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</w:fldData>
        </w:fldChar>
      </w:r>
      <w:r w:rsidR="00682986" w:rsidRPr="000D4C96">
        <w:rPr>
          <w:rFonts w:ascii="Times New Roman" w:eastAsia="Calibri" w:hAnsi="Times New Roman" w:cs="Times New Roman"/>
          <w:color w:val="000000"/>
          <w:sz w:val="28"/>
          <w:szCs w:val="28"/>
        </w:rPr>
        <w:instrText xml:space="preserve"> ADDIN EN.CITE.DATA </w:instrText>
      </w:r>
      <w:r w:rsidR="00682986" w:rsidRPr="000D4C96">
        <w:rPr>
          <w:rFonts w:ascii="Times New Roman" w:eastAsia="Calibri" w:hAnsi="Times New Roman" w:cs="Times New Roman"/>
          <w:color w:val="000000"/>
          <w:sz w:val="28"/>
          <w:szCs w:val="28"/>
        </w:rPr>
      </w:r>
      <w:r w:rsidR="00682986" w:rsidRPr="000D4C96">
        <w:rPr>
          <w:rFonts w:ascii="Times New Roman" w:eastAsia="Calibri" w:hAnsi="Times New Roman" w:cs="Times New Roman"/>
          <w:color w:val="000000"/>
          <w:sz w:val="28"/>
          <w:szCs w:val="28"/>
        </w:rPr>
        <w:fldChar w:fldCharType="end"/>
      </w:r>
      <w:r w:rsidR="00BB1DA7" w:rsidRPr="000D4C96">
        <w:rPr>
          <w:rFonts w:ascii="Times New Roman" w:eastAsia="Calibri" w:hAnsi="Times New Roman" w:cs="Times New Roman"/>
          <w:color w:val="000000"/>
          <w:sz w:val="28"/>
          <w:szCs w:val="28"/>
        </w:rPr>
      </w:r>
      <w:r w:rsidR="00BB1DA7" w:rsidRPr="000D4C96">
        <w:rPr>
          <w:rFonts w:ascii="Times New Roman" w:eastAsia="Calibri" w:hAnsi="Times New Roman" w:cs="Times New Roman"/>
          <w:color w:val="000000"/>
          <w:sz w:val="28"/>
          <w:szCs w:val="28"/>
        </w:rPr>
        <w:fldChar w:fldCharType="separate"/>
      </w:r>
      <w:r w:rsidR="00682986" w:rsidRPr="000D4C96">
        <w:rPr>
          <w:rFonts w:ascii="Times New Roman" w:eastAsia="Calibri" w:hAnsi="Times New Roman" w:cs="Times New Roman"/>
          <w:noProof/>
          <w:color w:val="000000"/>
          <w:sz w:val="28"/>
          <w:szCs w:val="28"/>
        </w:rPr>
        <w:t>[</w:t>
      </w:r>
      <w:hyperlink w:anchor="_ENREF_69" w:tooltip="Kluzek, 2015 #8" w:history="1">
        <w:r w:rsidR="005D7260" w:rsidRPr="000D4C96">
          <w:rPr>
            <w:rFonts w:ascii="Times New Roman" w:eastAsia="Calibri" w:hAnsi="Times New Roman" w:cs="Times New Roman"/>
            <w:noProof/>
            <w:color w:val="000000"/>
            <w:sz w:val="28"/>
            <w:szCs w:val="28"/>
          </w:rPr>
          <w:t>69</w:t>
        </w:r>
      </w:hyperlink>
      <w:r w:rsidR="00682986" w:rsidRPr="000D4C96">
        <w:rPr>
          <w:rFonts w:ascii="Times New Roman" w:eastAsia="Calibri" w:hAnsi="Times New Roman" w:cs="Times New Roman"/>
          <w:noProof/>
          <w:color w:val="000000"/>
          <w:sz w:val="28"/>
          <w:szCs w:val="28"/>
        </w:rPr>
        <w:t>]</w:t>
      </w:r>
      <w:r w:rsidR="00BB1DA7" w:rsidRPr="000D4C96">
        <w:rPr>
          <w:rFonts w:ascii="Times New Roman" w:eastAsia="Calibri" w:hAnsi="Times New Roman" w:cs="Times New Roman"/>
          <w:color w:val="000000"/>
          <w:sz w:val="28"/>
          <w:szCs w:val="28"/>
        </w:rPr>
        <w:fldChar w:fldCharType="end"/>
      </w:r>
      <w:r w:rsidR="00BB1DA7" w:rsidRPr="000D4C96">
        <w:rPr>
          <w:rFonts w:ascii="Times New Roman" w:eastAsia="Calibri" w:hAnsi="Times New Roman" w:cs="Times New Roman"/>
          <w:color w:val="000000"/>
          <w:sz w:val="28"/>
          <w:szCs w:val="28"/>
        </w:rPr>
        <w:t>,</w:t>
      </w:r>
      <w:r w:rsidR="005D5E3E" w:rsidRPr="000D4C96">
        <w:rPr>
          <w:rFonts w:ascii="Times New Roman" w:eastAsia="Calibri" w:hAnsi="Times New Roman" w:cs="Times New Roman"/>
          <w:color w:val="000000"/>
          <w:sz w:val="28"/>
          <w:szCs w:val="28"/>
        </w:rPr>
        <w:t xml:space="preserve"> </w:t>
      </w:r>
      <w:r w:rsidR="00515A62" w:rsidRPr="000D4C96">
        <w:rPr>
          <w:rFonts w:ascii="Times New Roman" w:eastAsia="Calibri" w:hAnsi="Times New Roman" w:cs="Times New Roman"/>
          <w:color w:val="000000"/>
          <w:sz w:val="28"/>
          <w:szCs w:val="28"/>
        </w:rPr>
        <w:fldChar w:fldCharType="begin"/>
      </w:r>
      <w:r w:rsidR="00682986" w:rsidRPr="000D4C96">
        <w:rPr>
          <w:rFonts w:ascii="Times New Roman" w:eastAsia="Calibri" w:hAnsi="Times New Roman" w:cs="Times New Roman"/>
          <w:color w:val="000000"/>
          <w:sz w:val="28"/>
          <w:szCs w:val="28"/>
        </w:rPr>
        <w:instrText xml:space="preserve"> ADDIN EN.CITE &lt;EndNote&gt;&lt;Cite&gt;&lt;Author&gt;Ghozlani&lt;/Author&gt;&lt;Year&gt;2017&lt;/Year&gt;&lt;RecNum&gt;587&lt;/RecNum&gt;&lt;DisplayText&gt;[70]&lt;/DisplayText&gt;&lt;record&gt;&lt;rec-number&gt;587&lt;/rec-number&gt;&lt;foreign-keys&gt;&lt;key app="EN" db-id="frttrppp29vafnea9sexat5a02500dzavwf0" timestamp="1557592905"&gt;587&lt;/key&gt;&lt;/foreign-keys&gt;&lt;ref-type name="Book"&gt;6&lt;/ref-type&gt;&lt;contributors&gt;&lt;authors&gt;&lt;author&gt;Ghozlani, Imad&lt;/author&gt;&lt;author&gt;Mounach, Aziza&lt;/author&gt;&lt;author&gt;Ghazi, Mirieme&lt;/author&gt;&lt;author&gt;Kherrab, Anass&lt;/author&gt;&lt;author&gt;Niamane, R.&lt;/author&gt;&lt;/authors&gt;&lt;/contributors&gt;&lt;titles&gt;&lt;title&gt;Does osteoarthritis form part of the metabolic syndrome?&lt;/title&gt;&lt;alt-title&gt;Journal of Medical and Surgical Research&lt;/alt-title&gt;&lt;/titles&gt;&lt;pages&gt;422-430&lt;/pages&gt;&lt;volume&gt;4&lt;/volume&gt;&lt;dates&gt;&lt;year&gt;2017&lt;/year&gt;&lt;/dates&gt;&lt;urls&gt;&lt;/urls&gt;&lt;/record&gt;&lt;/Cite&gt;&lt;/EndNote&gt;</w:instrText>
      </w:r>
      <w:r w:rsidR="00515A62" w:rsidRPr="000D4C96">
        <w:rPr>
          <w:rFonts w:ascii="Times New Roman" w:eastAsia="Calibri" w:hAnsi="Times New Roman" w:cs="Times New Roman"/>
          <w:color w:val="000000"/>
          <w:sz w:val="28"/>
          <w:szCs w:val="28"/>
        </w:rPr>
        <w:fldChar w:fldCharType="separate"/>
      </w:r>
      <w:r w:rsidR="00682986" w:rsidRPr="000D4C96">
        <w:rPr>
          <w:rFonts w:ascii="Times New Roman" w:eastAsia="Calibri" w:hAnsi="Times New Roman" w:cs="Times New Roman"/>
          <w:noProof/>
          <w:color w:val="000000"/>
          <w:sz w:val="28"/>
          <w:szCs w:val="28"/>
        </w:rPr>
        <w:t>[</w:t>
      </w:r>
      <w:hyperlink w:anchor="_ENREF_70" w:tooltip="Ghozlani, 2017 #587" w:history="1">
        <w:r w:rsidR="005D7260" w:rsidRPr="000D4C96">
          <w:rPr>
            <w:rFonts w:ascii="Times New Roman" w:eastAsia="Calibri" w:hAnsi="Times New Roman" w:cs="Times New Roman"/>
            <w:noProof/>
            <w:color w:val="000000"/>
            <w:sz w:val="28"/>
            <w:szCs w:val="28"/>
          </w:rPr>
          <w:t>70</w:t>
        </w:r>
      </w:hyperlink>
      <w:r w:rsidR="00682986" w:rsidRPr="000D4C96">
        <w:rPr>
          <w:rFonts w:ascii="Times New Roman" w:eastAsia="Calibri" w:hAnsi="Times New Roman" w:cs="Times New Roman"/>
          <w:noProof/>
          <w:color w:val="000000"/>
          <w:sz w:val="28"/>
          <w:szCs w:val="28"/>
        </w:rPr>
        <w:t>]</w:t>
      </w:r>
      <w:r w:rsidR="00515A62" w:rsidRPr="000D4C96">
        <w:rPr>
          <w:rFonts w:ascii="Times New Roman" w:eastAsia="Calibri" w:hAnsi="Times New Roman" w:cs="Times New Roman"/>
          <w:color w:val="000000"/>
          <w:sz w:val="28"/>
          <w:szCs w:val="28"/>
        </w:rPr>
        <w:fldChar w:fldCharType="end"/>
      </w:r>
      <w:r w:rsidRPr="000D4C96">
        <w:rPr>
          <w:rFonts w:ascii="Times New Roman" w:eastAsia="Calibri" w:hAnsi="Times New Roman" w:cs="Times New Roman"/>
          <w:color w:val="000000"/>
          <w:sz w:val="28"/>
          <w:szCs w:val="28"/>
        </w:rPr>
        <w:t>.</w:t>
      </w:r>
    </w:p>
    <w:p w14:paraId="6AE9D663" w14:textId="4F281BAF" w:rsidR="00FB7DB7" w:rsidRPr="000D4C96" w:rsidRDefault="007407F3" w:rsidP="007407F3">
      <w:pPr>
        <w:pStyle w:val="4"/>
      </w:pPr>
      <w:bookmarkStart w:id="126" w:name="_Toc519190782"/>
      <w:bookmarkStart w:id="127" w:name="_Toc519191452"/>
      <w:bookmarkStart w:id="128" w:name="_Toc26256366"/>
      <w:r w:rsidRPr="000D4C96">
        <w:t>1.</w:t>
      </w:r>
      <w:r w:rsidR="00E157D5" w:rsidRPr="000D4C96">
        <w:t>3.</w:t>
      </w:r>
      <w:r w:rsidRPr="000D4C96">
        <w:t>1.</w:t>
      </w:r>
      <w:r w:rsidR="00FB7DB7" w:rsidRPr="000D4C96">
        <w:t xml:space="preserve"> </w:t>
      </w:r>
      <w:bookmarkStart w:id="129" w:name="_Toc532052516"/>
      <w:r w:rsidR="00FB7DB7" w:rsidRPr="000D4C96">
        <w:t>Béo phì và thoái hóa khớp</w:t>
      </w:r>
      <w:bookmarkEnd w:id="126"/>
      <w:bookmarkEnd w:id="127"/>
      <w:bookmarkEnd w:id="128"/>
      <w:bookmarkEnd w:id="129"/>
    </w:p>
    <w:p w14:paraId="4D9943B2" w14:textId="50450763" w:rsidR="00D81490" w:rsidRPr="000D4C96" w:rsidRDefault="00C324CC" w:rsidP="0050474B">
      <w:pPr>
        <w:spacing w:after="0" w:line="360" w:lineRule="auto"/>
        <w:ind w:firstLine="720"/>
        <w:jc w:val="both"/>
        <w:rPr>
          <w:rFonts w:ascii="Times New Roman" w:eastAsia="Calibri" w:hAnsi="Times New Roman" w:cs="Times New Roman"/>
          <w:color w:val="000000"/>
          <w:spacing w:val="-4"/>
          <w:sz w:val="28"/>
          <w:szCs w:val="28"/>
        </w:rPr>
      </w:pPr>
      <w:r w:rsidRPr="000D4C96">
        <w:rPr>
          <w:rFonts w:ascii="Times New Roman" w:eastAsia="Calibri" w:hAnsi="Times New Roman" w:cs="Times New Roman"/>
          <w:color w:val="000000"/>
          <w:sz w:val="28"/>
          <w:szCs w:val="28"/>
        </w:rPr>
        <w:t>IDF</w:t>
      </w:r>
      <w:r w:rsidR="00B3500B" w:rsidRPr="000D4C96">
        <w:rPr>
          <w:rFonts w:ascii="Times New Roman" w:eastAsia="Calibri" w:hAnsi="Times New Roman" w:cs="Times New Roman"/>
          <w:color w:val="000000"/>
          <w:sz w:val="28"/>
          <w:szCs w:val="28"/>
        </w:rPr>
        <w:t xml:space="preserve"> xem b</w:t>
      </w:r>
      <w:r w:rsidR="00FB7DB7" w:rsidRPr="000D4C96">
        <w:rPr>
          <w:rFonts w:ascii="Times New Roman" w:eastAsia="Calibri" w:hAnsi="Times New Roman" w:cs="Times New Roman"/>
          <w:color w:val="000000"/>
          <w:sz w:val="28"/>
          <w:szCs w:val="28"/>
        </w:rPr>
        <w:t xml:space="preserve">éo phì </w:t>
      </w:r>
      <w:r w:rsidR="00D81490" w:rsidRPr="000D4C96">
        <w:rPr>
          <w:rFonts w:ascii="Times New Roman" w:eastAsia="Calibri" w:hAnsi="Times New Roman" w:cs="Times New Roman"/>
          <w:color w:val="000000"/>
          <w:sz w:val="28"/>
          <w:szCs w:val="28"/>
        </w:rPr>
        <w:t xml:space="preserve">là </w:t>
      </w:r>
      <w:r w:rsidR="00B3500B" w:rsidRPr="000D4C96">
        <w:rPr>
          <w:rFonts w:ascii="Times New Roman" w:eastAsia="Calibri" w:hAnsi="Times New Roman" w:cs="Times New Roman"/>
          <w:color w:val="000000"/>
          <w:sz w:val="28"/>
          <w:szCs w:val="28"/>
        </w:rPr>
        <w:t>tác nhân quan trọng gây</w:t>
      </w:r>
      <w:r w:rsidR="00D81490" w:rsidRPr="000D4C96">
        <w:rPr>
          <w:rFonts w:ascii="Times New Roman" w:eastAsia="Calibri" w:hAnsi="Times New Roman" w:cs="Times New Roman"/>
          <w:color w:val="000000"/>
          <w:sz w:val="28"/>
          <w:szCs w:val="28"/>
        </w:rPr>
        <w:t xml:space="preserve"> HCCH</w:t>
      </w:r>
      <w:r w:rsidR="00B3500B" w:rsidRPr="000D4C96">
        <w:rPr>
          <w:rFonts w:ascii="Times New Roman" w:eastAsia="Calibri" w:hAnsi="Times New Roman" w:cs="Times New Roman"/>
          <w:color w:val="000000"/>
          <w:sz w:val="28"/>
          <w:szCs w:val="28"/>
        </w:rPr>
        <w:t>, béo phì</w:t>
      </w:r>
      <w:r w:rsidR="00D81490" w:rsidRPr="000D4C96" w:rsidDel="00E157D5">
        <w:rPr>
          <w:rFonts w:ascii="Times New Roman" w:eastAsia="Calibri" w:hAnsi="Times New Roman" w:cs="Times New Roman"/>
          <w:color w:val="000000"/>
          <w:sz w:val="28"/>
          <w:szCs w:val="28"/>
        </w:rPr>
        <w:t xml:space="preserve"> </w:t>
      </w:r>
      <w:r w:rsidR="00D81490" w:rsidRPr="000D4C96">
        <w:rPr>
          <w:rFonts w:ascii="Times New Roman" w:eastAsia="Calibri" w:hAnsi="Times New Roman" w:cs="Times New Roman"/>
          <w:color w:val="000000"/>
          <w:sz w:val="28"/>
          <w:szCs w:val="28"/>
        </w:rPr>
        <w:t xml:space="preserve">đồng thời </w:t>
      </w:r>
      <w:r w:rsidR="00FB7DB7" w:rsidRPr="000D4C96">
        <w:rPr>
          <w:rFonts w:ascii="Times New Roman" w:eastAsia="Calibri" w:hAnsi="Times New Roman" w:cs="Times New Roman"/>
          <w:color w:val="000000"/>
          <w:sz w:val="28"/>
          <w:szCs w:val="28"/>
        </w:rPr>
        <w:t xml:space="preserve">là </w:t>
      </w:r>
      <w:r w:rsidR="00AE58DE" w:rsidRPr="000D4C96">
        <w:rPr>
          <w:rFonts w:ascii="Times New Roman" w:eastAsia="Calibri" w:hAnsi="Times New Roman" w:cs="Times New Roman"/>
          <w:color w:val="000000"/>
          <w:sz w:val="28"/>
          <w:szCs w:val="28"/>
        </w:rPr>
        <w:t>yếu tố nguy cơ</w:t>
      </w:r>
      <w:r w:rsidR="00FB7DB7" w:rsidRPr="000D4C96">
        <w:rPr>
          <w:rFonts w:ascii="Times New Roman" w:eastAsia="Calibri" w:hAnsi="Times New Roman" w:cs="Times New Roman"/>
          <w:color w:val="000000"/>
          <w:sz w:val="28"/>
          <w:szCs w:val="28"/>
        </w:rPr>
        <w:t xml:space="preserve"> lớn nhất của THK. </w:t>
      </w:r>
      <w:r w:rsidR="00E157D5" w:rsidRPr="000D4C96">
        <w:rPr>
          <w:rFonts w:ascii="Times New Roman" w:eastAsia="Calibri" w:hAnsi="Times New Roman" w:cs="Times New Roman"/>
          <w:color w:val="000000"/>
          <w:sz w:val="28"/>
          <w:szCs w:val="28"/>
        </w:rPr>
        <w:t xml:space="preserve">Béo phì làm tăng nguy cơ THK gối, đặc biệt ở cả </w:t>
      </w:r>
      <w:r w:rsidR="004241B5" w:rsidRPr="000D4C96">
        <w:rPr>
          <w:rFonts w:ascii="Times New Roman" w:eastAsia="Calibri" w:hAnsi="Times New Roman" w:cs="Times New Roman"/>
          <w:color w:val="000000"/>
          <w:sz w:val="28"/>
          <w:szCs w:val="28"/>
        </w:rPr>
        <w:t>hai</w:t>
      </w:r>
      <w:r w:rsidR="00E157D5" w:rsidRPr="000D4C96">
        <w:rPr>
          <w:rFonts w:ascii="Times New Roman" w:eastAsia="Calibri" w:hAnsi="Times New Roman" w:cs="Times New Roman"/>
          <w:color w:val="000000"/>
          <w:sz w:val="28"/>
          <w:szCs w:val="28"/>
        </w:rPr>
        <w:t xml:space="preserve"> bên, béo phì cũng liên quan với mức độ tổn thương trên XQ </w:t>
      </w:r>
      <w:r w:rsidR="00E157D5" w:rsidRPr="000D4C96">
        <w:rPr>
          <w:rFonts w:ascii="Times New Roman" w:eastAsia="Calibri" w:hAnsi="Times New Roman" w:cs="Times New Roman"/>
          <w:color w:val="000000"/>
          <w:sz w:val="28"/>
          <w:szCs w:val="28"/>
        </w:rPr>
        <w:fldChar w:fldCharType="begin"/>
      </w:r>
      <w:r w:rsidR="00682986" w:rsidRPr="000D4C96">
        <w:rPr>
          <w:rFonts w:ascii="Times New Roman" w:eastAsia="Calibri" w:hAnsi="Times New Roman" w:cs="Times New Roman"/>
          <w:color w:val="000000"/>
          <w:sz w:val="28"/>
          <w:szCs w:val="28"/>
        </w:rPr>
        <w:instrText xml:space="preserve"> ADDIN EN.CITE &lt;EndNote&gt;&lt;Cite&gt;&lt;Author&gt;Sellam&lt;/Author&gt;&lt;Year&gt;2013&lt;/Year&gt;&lt;RecNum&gt;3&lt;/RecNum&gt;&lt;DisplayText&gt;[71]&lt;/DisplayText&gt;&lt;record&gt;&lt;rec-number&gt;3&lt;/rec-number&gt;&lt;foreign-keys&gt;&lt;key app="EN" db-id="frttrppp29vafnea9sexat5a02500dzavwf0" timestamp="1520998688"&gt;3&lt;/key&gt;&lt;/foreign-keys&gt;&lt;ref-type name="Journal Article"&gt;17&lt;/ref-type&gt;&lt;contributors&gt;&lt;authors&gt;&lt;author&gt;Sellam, J.&lt;/author&gt;&lt;author&gt;Berenbaum, F.&lt;/author&gt;&lt;/authors&gt;&lt;/contributors&gt;&lt;auth-address&gt;Service de rhumatologie, departement hospitalo-universitaire inflammation-immunopathology-biotherapy (I2B), universite Paris 6, hopital Saint-Antoine, Assistance Publique-Hopitaux de Paris, 184, rue du Faubourg-Saint-Antoine, 75012 Paris, France. Electronic address: jeremie.sellam@sat.aphp.fr.&lt;/auth-address&gt;&lt;titles&gt;&lt;title&gt;Is osteoarthritis a metabolic disease?&lt;/title&gt;&lt;secondary-title&gt;Joint Bone Spine&lt;/secondary-title&gt;&lt;alt-title&gt;Joint, bone, spine : revue du rhumatisme&lt;/alt-title&gt;&lt;/titles&gt;&lt;periodical&gt;&lt;full-title&gt;Joint Bone Spine&lt;/full-title&gt;&lt;abbr-1&gt;Joint, bone, spine : revue du rhumatisme&lt;/abbr-1&gt;&lt;/periodical&gt;&lt;alt-periodical&gt;&lt;full-title&gt;Joint Bone Spine&lt;/full-title&gt;&lt;abbr-1&gt;Joint, bone, spine : revue du rhumatisme&lt;/abbr-1&gt;&lt;/alt-periodical&gt;&lt;pages&gt;568-573&lt;/pages&gt;&lt;volume&gt;80&lt;/volume&gt;&lt;number&gt;6&lt;/number&gt;&lt;edition&gt;2013/11/02&lt;/edition&gt;&lt;keywords&gt;&lt;keyword&gt;Adult&lt;/keyword&gt;&lt;keyword&gt;Aged&lt;/keyword&gt;&lt;keyword&gt;Humans&lt;/keyword&gt;&lt;keyword&gt;Metabolic Syndrome/complications/ physiopathology&lt;/keyword&gt;&lt;keyword&gt;Middle Aged&lt;/keyword&gt;&lt;keyword&gt;Obesity/complications/ physiopathology&lt;/keyword&gt;&lt;keyword&gt;Osteoarthritis/etiology/ physiopathology&lt;/keyword&gt;&lt;keyword&gt;Risk Factors&lt;/keyword&gt;&lt;/keywords&gt;&lt;dates&gt;&lt;year&gt;2013&lt;/year&gt;&lt;pub-dates&gt;&lt;date&gt;Dec&lt;/date&gt;&lt;/pub-dates&gt;&lt;/dates&gt;&lt;isbn&gt;1778-7254 (Electronic)&amp;#xD;1297-319X (Linking)&lt;/isbn&gt;&lt;accession-num&gt;24176735&lt;/accession-num&gt;&lt;urls&gt;&lt;/urls&gt;&lt;electronic-resource-num&gt;10.1016/j.jbspin.2013.09.007&lt;/electronic-resource-num&gt;&lt;remote-database-provider&gt;NLM&lt;/remote-database-provider&gt;&lt;language&gt;eng&lt;/language&gt;&lt;/record&gt;&lt;/Cite&gt;&lt;/EndNote&gt;</w:instrText>
      </w:r>
      <w:r w:rsidR="00E157D5" w:rsidRPr="000D4C96">
        <w:rPr>
          <w:rFonts w:ascii="Times New Roman" w:eastAsia="Calibri" w:hAnsi="Times New Roman" w:cs="Times New Roman"/>
          <w:color w:val="000000"/>
          <w:sz w:val="28"/>
          <w:szCs w:val="28"/>
        </w:rPr>
        <w:fldChar w:fldCharType="separate"/>
      </w:r>
      <w:r w:rsidR="00682986" w:rsidRPr="000D4C96">
        <w:rPr>
          <w:rFonts w:ascii="Times New Roman" w:eastAsia="Calibri" w:hAnsi="Times New Roman" w:cs="Times New Roman"/>
          <w:noProof/>
          <w:color w:val="000000"/>
          <w:sz w:val="28"/>
          <w:szCs w:val="28"/>
        </w:rPr>
        <w:t>[</w:t>
      </w:r>
      <w:hyperlink w:anchor="_ENREF_71" w:tooltip="Sellam, 2013 #3" w:history="1">
        <w:r w:rsidR="005D7260" w:rsidRPr="000D4C96">
          <w:rPr>
            <w:rFonts w:ascii="Times New Roman" w:eastAsia="Calibri" w:hAnsi="Times New Roman" w:cs="Times New Roman"/>
            <w:noProof/>
            <w:color w:val="000000"/>
            <w:sz w:val="28"/>
            <w:szCs w:val="28"/>
          </w:rPr>
          <w:t>71</w:t>
        </w:r>
      </w:hyperlink>
      <w:r w:rsidR="00682986" w:rsidRPr="000D4C96">
        <w:rPr>
          <w:rFonts w:ascii="Times New Roman" w:eastAsia="Calibri" w:hAnsi="Times New Roman" w:cs="Times New Roman"/>
          <w:noProof/>
          <w:color w:val="000000"/>
          <w:sz w:val="28"/>
          <w:szCs w:val="28"/>
        </w:rPr>
        <w:t>]</w:t>
      </w:r>
      <w:r w:rsidR="00E157D5" w:rsidRPr="000D4C96">
        <w:rPr>
          <w:rFonts w:ascii="Times New Roman" w:eastAsia="Calibri" w:hAnsi="Times New Roman" w:cs="Times New Roman"/>
          <w:color w:val="000000"/>
          <w:sz w:val="28"/>
          <w:szCs w:val="28"/>
        </w:rPr>
        <w:fldChar w:fldCharType="end"/>
      </w:r>
      <w:bookmarkEnd w:id="99"/>
      <w:r w:rsidR="000222BC" w:rsidRPr="000D4C96">
        <w:rPr>
          <w:rFonts w:ascii="Times New Roman" w:eastAsia="Calibri" w:hAnsi="Times New Roman" w:cs="Times New Roman"/>
          <w:color w:val="000000"/>
          <w:sz w:val="28"/>
          <w:szCs w:val="28"/>
        </w:rPr>
        <w:t>,</w:t>
      </w:r>
      <w:r w:rsidR="005D5E3E" w:rsidRPr="000D4C96">
        <w:rPr>
          <w:rFonts w:ascii="Times New Roman" w:eastAsia="Calibri" w:hAnsi="Times New Roman" w:cs="Times New Roman"/>
          <w:color w:val="000000"/>
          <w:sz w:val="28"/>
          <w:szCs w:val="28"/>
        </w:rPr>
        <w:t xml:space="preserve"> </w:t>
      </w:r>
      <w:r w:rsidR="00E157D5" w:rsidRPr="000D4C96">
        <w:rPr>
          <w:rFonts w:ascii="Times New Roman" w:eastAsia="MS Mincho" w:hAnsi="Times New Roman" w:cs="Times New Roman"/>
          <w:color w:val="000000"/>
          <w:spacing w:val="4"/>
          <w:sz w:val="28"/>
          <w:szCs w:val="28"/>
        </w:rPr>
        <w:fldChar w:fldCharType="begin"/>
      </w:r>
      <w:r w:rsidR="00682986" w:rsidRPr="000D4C96">
        <w:rPr>
          <w:rFonts w:ascii="Times New Roman" w:eastAsia="MS Mincho" w:hAnsi="Times New Roman" w:cs="Times New Roman"/>
          <w:color w:val="000000"/>
          <w:spacing w:val="4"/>
          <w:sz w:val="28"/>
          <w:szCs w:val="28"/>
        </w:rPr>
        <w:instrText xml:space="preserve"> ADDIN EN.CITE &lt;EndNote&gt;&lt;Cite&gt;&lt;Author&gt;Vasilic-Brasnjevic&lt;/Author&gt;&lt;Year&gt;2016&lt;/Year&gt;&lt;RecNum&gt;454&lt;/RecNum&gt;&lt;DisplayText&gt;[72]&lt;/DisplayText&gt;&lt;record&gt;&lt;rec-number&gt;454&lt;/rec-number&gt;&lt;foreign-keys&gt;&lt;key app="EN" db-id="frttrppp29vafnea9sexat5a02500dzavwf0" timestamp="1536423857"&gt;454&lt;/key&gt;&lt;/foreign-keys&gt;&lt;ref-type name="Journal Article"&gt;17&lt;/ref-type&gt;&lt;contributors&gt;&lt;authors&gt;&lt;author&gt;Vasilic-Brasnjevic, S.&lt;/author&gt;&lt;author&gt;Marinkovic, J.&lt;/author&gt;&lt;author&gt;Vlajinac, H.&lt;/author&gt;&lt;author&gt;Vasiljevic, N.&lt;/author&gt;&lt;author&gt;Jakovljevic, B.&lt;/author&gt;&lt;author&gt;Nikic, M.&lt;/author&gt;&lt;author&gt;Maksimovic, M.&lt;/author&gt;&lt;/authors&gt;&lt;/contributors&gt;&lt;titles&gt;&lt;title&gt;Association of body mass index and waist circumference with severity of knee osteoarthritis&lt;/title&gt;&lt;secondary-title&gt;Acta Reumatol Port&lt;/secondary-title&gt;&lt;alt-title&gt;Acta reumatologica portuguesa&lt;/alt-title&gt;&lt;/titles&gt;&lt;periodical&gt;&lt;full-title&gt;Acta Reumatol Port&lt;/full-title&gt;&lt;abbr-1&gt;Acta reumatologica portuguesa&lt;/abbr-1&gt;&lt;/periodical&gt;&lt;alt-periodical&gt;&lt;full-title&gt;Acta Reumatol Port&lt;/full-title&gt;&lt;abbr-1&gt;Acta reumatologica portuguesa&lt;/abbr-1&gt;&lt;/alt-periodical&gt;&lt;pages&gt;226-231&lt;/pages&gt;&lt;volume&gt;41&lt;/volume&gt;&lt;number&gt;3&lt;/number&gt;&lt;edition&gt;2016/10/26&lt;/edition&gt;&lt;keywords&gt;&lt;keyword&gt;Aged&lt;/keyword&gt;&lt;keyword&gt;*Body Mass Index&lt;/keyword&gt;&lt;keyword&gt;Cross-Sectional Studies&lt;/keyword&gt;&lt;keyword&gt;Female&lt;/keyword&gt;&lt;keyword&gt;Humans&lt;/keyword&gt;&lt;keyword&gt;Male&lt;/keyword&gt;&lt;keyword&gt;Middle Aged&lt;/keyword&gt;&lt;keyword&gt;Obesity/complications&lt;/keyword&gt;&lt;keyword&gt;Osteoarthritis, Knee/complications/*diagnostic imaging&lt;/keyword&gt;&lt;keyword&gt;Severity of Illness Index&lt;/keyword&gt;&lt;keyword&gt;*Waist Circumference&lt;/keyword&gt;&lt;/keywords&gt;&lt;dates&gt;&lt;year&gt;2016&lt;/year&gt;&lt;pub-dates&gt;&lt;date&gt;Jul-Sep&lt;/date&gt;&lt;/pub-dates&gt;&lt;/dates&gt;&lt;orig-pub&gt;Association of body mass index and waist circumference with severity of knee osteoarthritis.&lt;/orig-pub&gt;&lt;isbn&gt;0303-464X (Print)&amp;#xD;0303-464x&lt;/isbn&gt;&lt;accession-num&gt;27682419&lt;/accession-num&gt;&lt;urls&gt;&lt;/urls&gt;&lt;remote-database-provider&gt;Nlm&lt;/remote-database-provider&gt;&lt;language&gt;eng&lt;/language&gt;&lt;/record&gt;&lt;/Cite&gt;&lt;/EndNote&gt;</w:instrText>
      </w:r>
      <w:r w:rsidR="00E157D5" w:rsidRPr="000D4C96">
        <w:rPr>
          <w:rFonts w:ascii="Times New Roman" w:eastAsia="MS Mincho" w:hAnsi="Times New Roman" w:cs="Times New Roman"/>
          <w:color w:val="000000"/>
          <w:spacing w:val="4"/>
          <w:sz w:val="28"/>
          <w:szCs w:val="28"/>
        </w:rPr>
        <w:fldChar w:fldCharType="separate"/>
      </w:r>
      <w:r w:rsidR="00682986" w:rsidRPr="000D4C96">
        <w:rPr>
          <w:rFonts w:ascii="Times New Roman" w:eastAsia="MS Mincho" w:hAnsi="Times New Roman" w:cs="Times New Roman"/>
          <w:noProof/>
          <w:color w:val="000000"/>
          <w:spacing w:val="4"/>
          <w:sz w:val="28"/>
          <w:szCs w:val="28"/>
        </w:rPr>
        <w:t>[</w:t>
      </w:r>
      <w:hyperlink w:anchor="_ENREF_72" w:tooltip="Vasilic-Brasnjevic, 2016 #454" w:history="1">
        <w:r w:rsidR="005D7260" w:rsidRPr="000D4C96">
          <w:rPr>
            <w:rFonts w:ascii="Times New Roman" w:eastAsia="MS Mincho" w:hAnsi="Times New Roman" w:cs="Times New Roman"/>
            <w:noProof/>
            <w:color w:val="000000"/>
            <w:spacing w:val="4"/>
            <w:sz w:val="28"/>
            <w:szCs w:val="28"/>
          </w:rPr>
          <w:t>72</w:t>
        </w:r>
      </w:hyperlink>
      <w:r w:rsidR="00682986" w:rsidRPr="000D4C96">
        <w:rPr>
          <w:rFonts w:ascii="Times New Roman" w:eastAsia="MS Mincho" w:hAnsi="Times New Roman" w:cs="Times New Roman"/>
          <w:noProof/>
          <w:color w:val="000000"/>
          <w:spacing w:val="4"/>
          <w:sz w:val="28"/>
          <w:szCs w:val="28"/>
        </w:rPr>
        <w:t>]</w:t>
      </w:r>
      <w:r w:rsidR="00E157D5" w:rsidRPr="000D4C96">
        <w:rPr>
          <w:rFonts w:ascii="Times New Roman" w:eastAsia="MS Mincho" w:hAnsi="Times New Roman" w:cs="Times New Roman"/>
          <w:color w:val="000000"/>
          <w:spacing w:val="4"/>
          <w:sz w:val="28"/>
          <w:szCs w:val="28"/>
        </w:rPr>
        <w:fldChar w:fldCharType="end"/>
      </w:r>
      <w:r w:rsidR="00D81490" w:rsidRPr="000D4C96">
        <w:rPr>
          <w:rFonts w:ascii="Times New Roman" w:eastAsia="MS Mincho" w:hAnsi="Times New Roman" w:cs="Times New Roman"/>
          <w:color w:val="000000"/>
          <w:spacing w:val="-4"/>
          <w:sz w:val="28"/>
          <w:szCs w:val="28"/>
        </w:rPr>
        <w:t>.</w:t>
      </w:r>
      <w:r w:rsidR="00E157D5" w:rsidRPr="000D4C96">
        <w:rPr>
          <w:rFonts w:ascii="Times New Roman" w:eastAsia="MS Mincho" w:hAnsi="Times New Roman" w:cs="Times New Roman"/>
          <w:color w:val="000000"/>
          <w:spacing w:val="-4"/>
          <w:sz w:val="28"/>
          <w:szCs w:val="28"/>
        </w:rPr>
        <w:t xml:space="preserve"> </w:t>
      </w:r>
      <w:r w:rsidR="00D81490" w:rsidRPr="000D4C96">
        <w:rPr>
          <w:rFonts w:ascii="Times New Roman" w:eastAsia="MS Mincho" w:hAnsi="Times New Roman" w:cs="Times New Roman"/>
          <w:color w:val="000000"/>
          <w:spacing w:val="-4"/>
          <w:sz w:val="28"/>
          <w:szCs w:val="28"/>
        </w:rPr>
        <w:t>T</w:t>
      </w:r>
      <w:r w:rsidR="00FB7DB7" w:rsidRPr="000D4C96">
        <w:rPr>
          <w:rFonts w:ascii="Times New Roman" w:eastAsia="Times New Roman" w:hAnsi="Times New Roman" w:cs="Times New Roman"/>
          <w:color w:val="000000"/>
          <w:sz w:val="28"/>
          <w:szCs w:val="28"/>
        </w:rPr>
        <w:t xml:space="preserve">ỉ lệ béo phì trong nhóm mắc THK gối cao gấp hai lần so với nhóm không mắc. </w:t>
      </w:r>
      <w:r w:rsidR="00FB7DB7" w:rsidRPr="000D4C96">
        <w:rPr>
          <w:rFonts w:ascii="Times New Roman" w:eastAsia="Calibri" w:hAnsi="Times New Roman" w:cs="Times New Roman"/>
          <w:color w:val="000000"/>
          <w:sz w:val="28"/>
          <w:szCs w:val="28"/>
        </w:rPr>
        <w:t>Nhóm BMI &gt; 30 kg/m</w:t>
      </w:r>
      <w:r w:rsidR="00FB7DB7" w:rsidRPr="000D4C96">
        <w:rPr>
          <w:rFonts w:ascii="Times New Roman" w:eastAsia="Calibri" w:hAnsi="Times New Roman" w:cs="Times New Roman"/>
          <w:color w:val="000000"/>
          <w:sz w:val="28"/>
          <w:szCs w:val="28"/>
          <w:vertAlign w:val="superscript"/>
        </w:rPr>
        <w:t>2</w:t>
      </w:r>
      <w:r w:rsidR="00FB7DB7" w:rsidRPr="000D4C96">
        <w:rPr>
          <w:rFonts w:ascii="Times New Roman" w:eastAsia="Calibri" w:hAnsi="Times New Roman" w:cs="Times New Roman"/>
          <w:color w:val="000000"/>
          <w:sz w:val="28"/>
          <w:szCs w:val="28"/>
        </w:rPr>
        <w:t xml:space="preserve"> có nguy cơ mắc THK gối cao hơn 6,8 lần so với nhóm BMI bình thường; tăng mỗi 5 đơn vị BMI làm tăng 35% nguy cơ THK gối </w:t>
      </w:r>
      <w:r w:rsidR="00FB7DB7" w:rsidRPr="000D4C96">
        <w:rPr>
          <w:rFonts w:ascii="Times New Roman" w:eastAsia="Calibri" w:hAnsi="Times New Roman" w:cs="Times New Roman"/>
          <w:color w:val="000000"/>
          <w:sz w:val="28"/>
          <w:szCs w:val="28"/>
        </w:rPr>
        <w:fldChar w:fldCharType="begin"/>
      </w:r>
      <w:r w:rsidR="00B10D53" w:rsidRPr="000D4C96">
        <w:rPr>
          <w:rFonts w:ascii="Times New Roman" w:eastAsia="Calibri" w:hAnsi="Times New Roman" w:cs="Times New Roman"/>
          <w:color w:val="000000"/>
          <w:sz w:val="28"/>
          <w:szCs w:val="28"/>
        </w:rPr>
        <w:instrText xml:space="preserve"> ADDIN EN.CITE &lt;EndNote&gt;&lt;Cite&gt;&lt;Author&gt;King&lt;/Author&gt;&lt;Year&gt;2013&lt;/Year&gt;&lt;RecNum&gt;458&lt;/RecNum&gt;&lt;DisplayText&gt;[11]&lt;/DisplayText&gt;&lt;record&gt;&lt;rec-number&gt;458&lt;/rec-number&gt;&lt;foreign-keys&gt;&lt;key app="EN" db-id="frttrppp29vafnea9sexat5a02500dzavwf0" timestamp="1540548884"&gt;458&lt;/key&gt;&lt;/foreign-keys&gt;&lt;ref-type name="Journal Article"&gt;17&lt;/ref-type&gt;&lt;contributors&gt;&lt;authors&gt;&lt;author&gt;King, Lauren K.&lt;/author&gt;&lt;author&gt;March, Lyn&lt;/author&gt;&lt;author&gt;Anandacoomarasamy, Ananthila&lt;/author&gt;&lt;/authors&gt;&lt;/contributors&gt;&lt;titles&gt;&lt;title&gt;Obesity &amp;amp; osteoarthritis&lt;/title&gt;&lt;secondary-title&gt;The Indian journal of medical research&lt;/secondary-title&gt;&lt;/titles&gt;&lt;periodical&gt;&lt;full-title&gt;The Indian journal of medical research&lt;/full-title&gt;&lt;/periodical&gt;&lt;pages&gt;185-193&lt;/pages&gt;&lt;volume&gt;138&lt;/volume&gt;&lt;number&gt;2&lt;/number&gt;&lt;dates&gt;&lt;year&gt;2013&lt;/year&gt;&lt;/dates&gt;&lt;publisher&gt;Medknow Publications &amp;amp; Media Pvt Ltd&lt;/publisher&gt;&lt;isbn&gt;0971-5916&amp;#xD;0975-9174&lt;/isbn&gt;&lt;accession-num&gt;24056594&lt;/accession-num&gt;&lt;urls&gt;&lt;related-urls&gt;&lt;url&gt;https://www.ncbi.nlm.nih.gov/pubmed/24056594&lt;/url&gt;&lt;url&gt;https://www.ncbi.nlm.nih.gov/pmc/PMC3788203/&lt;/url&gt;&lt;/related-urls&gt;&lt;/urls&gt;&lt;remote-database-name&gt;PubMed&lt;/remote-database-name&gt;&lt;/record&gt;&lt;/Cite&gt;&lt;/EndNote&gt;</w:instrText>
      </w:r>
      <w:r w:rsidR="00FB7DB7" w:rsidRPr="000D4C96">
        <w:rPr>
          <w:rFonts w:ascii="Times New Roman" w:eastAsia="Calibri" w:hAnsi="Times New Roman" w:cs="Times New Roman"/>
          <w:color w:val="000000"/>
          <w:sz w:val="28"/>
          <w:szCs w:val="28"/>
        </w:rPr>
        <w:fldChar w:fldCharType="separate"/>
      </w:r>
      <w:r w:rsidR="00B10D53" w:rsidRPr="000D4C96">
        <w:rPr>
          <w:rFonts w:ascii="Times New Roman" w:eastAsia="Calibri" w:hAnsi="Times New Roman" w:cs="Times New Roman"/>
          <w:noProof/>
          <w:color w:val="000000"/>
          <w:sz w:val="28"/>
          <w:szCs w:val="28"/>
        </w:rPr>
        <w:t>[</w:t>
      </w:r>
      <w:hyperlink w:anchor="_ENREF_11" w:tooltip="King, 2013 #458" w:history="1">
        <w:r w:rsidR="005D7260" w:rsidRPr="000D4C96">
          <w:rPr>
            <w:rFonts w:ascii="Times New Roman" w:eastAsia="Calibri" w:hAnsi="Times New Roman" w:cs="Times New Roman"/>
            <w:noProof/>
            <w:color w:val="000000"/>
            <w:sz w:val="28"/>
            <w:szCs w:val="28"/>
          </w:rPr>
          <w:t>11</w:t>
        </w:r>
      </w:hyperlink>
      <w:r w:rsidR="00B10D53" w:rsidRPr="000D4C96">
        <w:rPr>
          <w:rFonts w:ascii="Times New Roman" w:eastAsia="Calibri" w:hAnsi="Times New Roman" w:cs="Times New Roman"/>
          <w:noProof/>
          <w:color w:val="000000"/>
          <w:sz w:val="28"/>
          <w:szCs w:val="28"/>
        </w:rPr>
        <w:t>]</w:t>
      </w:r>
      <w:r w:rsidR="00FB7DB7" w:rsidRPr="000D4C96">
        <w:rPr>
          <w:rFonts w:ascii="Times New Roman" w:eastAsia="Calibri" w:hAnsi="Times New Roman" w:cs="Times New Roman"/>
          <w:color w:val="000000"/>
          <w:sz w:val="28"/>
          <w:szCs w:val="28"/>
        </w:rPr>
        <w:fldChar w:fldCharType="end"/>
      </w:r>
      <w:r w:rsidR="00FB7DB7" w:rsidRPr="000D4C96">
        <w:rPr>
          <w:rFonts w:ascii="Times New Roman" w:eastAsia="Calibri" w:hAnsi="Times New Roman" w:cs="Times New Roman"/>
          <w:color w:val="000000"/>
          <w:sz w:val="28"/>
          <w:szCs w:val="28"/>
        </w:rPr>
        <w:t xml:space="preserve">. </w:t>
      </w:r>
      <w:r w:rsidR="00FB7DB7" w:rsidRPr="000D4C96">
        <w:rPr>
          <w:rFonts w:ascii="Times New Roman" w:eastAsia="MS Mincho" w:hAnsi="Times New Roman" w:cs="Times New Roman"/>
          <w:color w:val="000000"/>
          <w:sz w:val="28"/>
          <w:szCs w:val="28"/>
        </w:rPr>
        <w:t xml:space="preserve">Theo phân tích gộp của Yusuf E. và </w:t>
      </w:r>
      <w:r w:rsidR="00287097" w:rsidRPr="000D4C96">
        <w:rPr>
          <w:rFonts w:ascii="Times New Roman" w:eastAsia="MS Mincho" w:hAnsi="Times New Roman" w:cs="Times New Roman"/>
          <w:color w:val="000000"/>
          <w:sz w:val="28"/>
          <w:szCs w:val="28"/>
        </w:rPr>
        <w:t>cs</w:t>
      </w:r>
      <w:r w:rsidR="00FB7DB7" w:rsidRPr="000D4C96">
        <w:rPr>
          <w:rFonts w:ascii="Times New Roman" w:eastAsia="MS Mincho" w:hAnsi="Times New Roman" w:cs="Times New Roman"/>
          <w:color w:val="000000"/>
          <w:sz w:val="28"/>
          <w:szCs w:val="28"/>
        </w:rPr>
        <w:t xml:space="preserve"> </w:t>
      </w:r>
      <w:r w:rsidR="00FB7DB7" w:rsidRPr="000D4C96">
        <w:rPr>
          <w:rFonts w:ascii="Times New Roman" w:eastAsia="MS Mincho" w:hAnsi="Times New Roman" w:cs="Times New Roman"/>
          <w:color w:val="000000"/>
          <w:sz w:val="28"/>
          <w:szCs w:val="28"/>
        </w:rPr>
        <w:fldChar w:fldCharType="begin"/>
      </w:r>
      <w:r w:rsidR="00682986" w:rsidRPr="000D4C96">
        <w:rPr>
          <w:rFonts w:ascii="Times New Roman" w:eastAsia="MS Mincho" w:hAnsi="Times New Roman" w:cs="Times New Roman"/>
          <w:color w:val="000000"/>
          <w:sz w:val="28"/>
          <w:szCs w:val="28"/>
        </w:rPr>
        <w:instrText xml:space="preserve"> ADDIN EN.CITE &lt;EndNote&gt;&lt;Cite&gt;&lt;Author&gt;Yusuf&lt;/Author&gt;&lt;Year&gt;2010&lt;/Year&gt;&lt;RecNum&gt;6&lt;/RecNum&gt;&lt;DisplayText&gt;[73]&lt;/DisplayText&gt;&lt;record&gt;&lt;rec-number&gt;6&lt;/rec-number&gt;&lt;foreign-keys&gt;&lt;key app="EN" db-id="frttrppp29vafnea9sexat5a02500dzavwf0" timestamp="1521950991"&gt;6&lt;/key&gt;&lt;/foreign-keys&gt;&lt;ref-type name="Journal Article"&gt;17&lt;/ref-type&gt;&lt;contributors&gt;&lt;authors&gt;&lt;author&gt;Yusuf, E.&lt;/author&gt;&lt;author&gt;Nelissen, R. G.&lt;/author&gt;&lt;author&gt;Ioan-Facsinay, A.&lt;/author&gt;&lt;author&gt;Stojanovic-Susulic, V.&lt;/author&gt;&lt;author&gt;DeGroot, J.&lt;/author&gt;&lt;author&gt;van Osch, G.&lt;/author&gt;&lt;author&gt;Middeldorp, S.&lt;/author&gt;&lt;author&gt;Huizinga, T. W.&lt;/author&gt;&lt;author&gt;Kloppenburg, M.&lt;/author&gt;&lt;/authors&gt;&lt;/contributors&gt;&lt;auth-address&gt;Department of Rheumatology, Leiden University Medical Center, Leiden, The Netherlands. e.yusuf@lumc.nl&lt;/auth-address&gt;&lt;titles&gt;&lt;title&gt;Association between weight or body mass index and hand osteoarthritis: a systematic review&lt;/title&gt;&lt;secondary-title&gt;Ann Rheum Dis&lt;/secondary-title&gt;&lt;alt-title&gt;Annals of the rheumatic diseases&lt;/alt-title&gt;&lt;/titles&gt;&lt;periodical&gt;&lt;full-title&gt;Ann Rheum Dis&lt;/full-title&gt;&lt;abbr-1&gt;Annals of the rheumatic diseases&lt;/abbr-1&gt;&lt;/periodical&gt;&lt;alt-periodical&gt;&lt;full-title&gt;Ann Rheum Dis&lt;/full-title&gt;&lt;abbr-1&gt;Annals of the rheumatic diseases&lt;/abbr-1&gt;&lt;/alt-periodical&gt;&lt;pages&gt;761-765&lt;/pages&gt;&lt;volume&gt;69&lt;/volume&gt;&lt;number&gt;4&lt;/number&gt;&lt;edition&gt;2009/06/03&lt;/edition&gt;&lt;keywords&gt;&lt;keyword&gt;Body Mass Index&lt;/keyword&gt;&lt;keyword&gt;Body Weight/physiology&lt;/keyword&gt;&lt;keyword&gt;Evidence-Based Medicine/methods&lt;/keyword&gt;&lt;keyword&gt;Hand Joints&lt;/keyword&gt;&lt;keyword&gt;Humans&lt;/keyword&gt;&lt;keyword&gt;Osteoarthritis/ etiology/physiopathology&lt;/keyword&gt;&lt;keyword&gt;Overweight/ complications&lt;/keyword&gt;&lt;keyword&gt;Publication Bias&lt;/keyword&gt;&lt;/keywords&gt;&lt;dates&gt;&lt;year&gt;2010&lt;/year&gt;&lt;pub-dates&gt;&lt;date&gt;Apr&lt;/date&gt;&lt;/pub-dates&gt;&lt;/dates&gt;&lt;isbn&gt;1468-2060 (Electronic)&amp;#xD;0003-4967 (Linking)&lt;/isbn&gt;&lt;accession-num&gt;19487215&lt;/accession-num&gt;&lt;urls&gt;&lt;/urls&gt;&lt;electronic-resource-num&gt;10.1136/ard.2008.106930&lt;/electronic-resource-num&gt;&lt;remote-database-provider&gt;NLM&lt;/remote-database-provider&gt;&lt;language&gt;eng&lt;/language&gt;&lt;/record&gt;&lt;/Cite&gt;&lt;/EndNote&gt;</w:instrText>
      </w:r>
      <w:r w:rsidR="00FB7DB7" w:rsidRPr="000D4C96">
        <w:rPr>
          <w:rFonts w:ascii="Times New Roman" w:eastAsia="MS Mincho" w:hAnsi="Times New Roman" w:cs="Times New Roman"/>
          <w:color w:val="000000"/>
          <w:sz w:val="28"/>
          <w:szCs w:val="28"/>
        </w:rPr>
        <w:fldChar w:fldCharType="separate"/>
      </w:r>
      <w:r w:rsidR="00682986" w:rsidRPr="000D4C96">
        <w:rPr>
          <w:rFonts w:ascii="Times New Roman" w:eastAsia="MS Mincho" w:hAnsi="Times New Roman" w:cs="Times New Roman"/>
          <w:noProof/>
          <w:color w:val="000000"/>
          <w:sz w:val="28"/>
          <w:szCs w:val="28"/>
        </w:rPr>
        <w:t>[</w:t>
      </w:r>
      <w:hyperlink w:anchor="_ENREF_73" w:tooltip="Yusuf, 2010 #6" w:history="1">
        <w:r w:rsidR="005D7260" w:rsidRPr="000D4C96">
          <w:rPr>
            <w:rFonts w:ascii="Times New Roman" w:eastAsia="MS Mincho" w:hAnsi="Times New Roman" w:cs="Times New Roman"/>
            <w:noProof/>
            <w:color w:val="000000"/>
            <w:sz w:val="28"/>
            <w:szCs w:val="28"/>
          </w:rPr>
          <w:t>73</w:t>
        </w:r>
      </w:hyperlink>
      <w:r w:rsidR="00682986" w:rsidRPr="000D4C96">
        <w:rPr>
          <w:rFonts w:ascii="Times New Roman" w:eastAsia="MS Mincho" w:hAnsi="Times New Roman" w:cs="Times New Roman"/>
          <w:noProof/>
          <w:color w:val="000000"/>
          <w:sz w:val="28"/>
          <w:szCs w:val="28"/>
        </w:rPr>
        <w:t>]</w:t>
      </w:r>
      <w:r w:rsidR="00FB7DB7" w:rsidRPr="000D4C96">
        <w:rPr>
          <w:rFonts w:ascii="Times New Roman" w:eastAsia="MS Mincho" w:hAnsi="Times New Roman" w:cs="Times New Roman"/>
          <w:color w:val="000000"/>
          <w:sz w:val="28"/>
          <w:szCs w:val="28"/>
        </w:rPr>
        <w:fldChar w:fldCharType="end"/>
      </w:r>
      <w:r w:rsidR="00FB7DB7" w:rsidRPr="000D4C96">
        <w:rPr>
          <w:rFonts w:ascii="Times New Roman" w:eastAsia="MS Mincho" w:hAnsi="Times New Roman" w:cs="Times New Roman"/>
          <w:color w:val="000000"/>
          <w:sz w:val="28"/>
          <w:szCs w:val="28"/>
        </w:rPr>
        <w:t xml:space="preserve">, tăng hai lần nguy </w:t>
      </w:r>
      <w:r w:rsidR="00FB7DB7" w:rsidRPr="000D4C96">
        <w:rPr>
          <w:rFonts w:ascii="Times New Roman" w:eastAsia="MS Mincho" w:hAnsi="Times New Roman" w:cs="Times New Roman"/>
          <w:color w:val="000000"/>
          <w:sz w:val="28"/>
          <w:szCs w:val="28"/>
        </w:rPr>
        <w:lastRenderedPageBreak/>
        <w:t xml:space="preserve">cơ THK bàn tay </w:t>
      </w:r>
      <w:r w:rsidR="00D81490" w:rsidRPr="000D4C96">
        <w:rPr>
          <w:rFonts w:ascii="Times New Roman" w:eastAsia="MS Mincho" w:hAnsi="Times New Roman" w:cs="Times New Roman"/>
          <w:color w:val="000000"/>
          <w:sz w:val="28"/>
          <w:szCs w:val="28"/>
        </w:rPr>
        <w:t xml:space="preserve">(một khớp không chịu tải trọng) </w:t>
      </w:r>
      <w:r w:rsidR="00FB7DB7" w:rsidRPr="000D4C96">
        <w:rPr>
          <w:rFonts w:ascii="Times New Roman" w:eastAsia="MS Mincho" w:hAnsi="Times New Roman" w:cs="Times New Roman"/>
          <w:color w:val="000000"/>
          <w:sz w:val="28"/>
          <w:szCs w:val="28"/>
        </w:rPr>
        <w:t xml:space="preserve">ở nhóm béo phì so với nhóm không béo phì. </w:t>
      </w:r>
      <w:r w:rsidR="00FB7DB7" w:rsidRPr="000D4C96">
        <w:rPr>
          <w:rFonts w:ascii="Times New Roman" w:eastAsia="MS Mincho" w:hAnsi="Times New Roman" w:cs="Times New Roman"/>
          <w:color w:val="000000"/>
          <w:spacing w:val="4"/>
          <w:sz w:val="28"/>
          <w:szCs w:val="28"/>
        </w:rPr>
        <w:t xml:space="preserve">Reyes C. và </w:t>
      </w:r>
      <w:r w:rsidR="00287097" w:rsidRPr="000D4C96">
        <w:rPr>
          <w:rFonts w:ascii="Times New Roman" w:eastAsia="MS Mincho" w:hAnsi="Times New Roman" w:cs="Times New Roman"/>
          <w:color w:val="000000"/>
          <w:spacing w:val="4"/>
          <w:sz w:val="28"/>
          <w:szCs w:val="28"/>
        </w:rPr>
        <w:t>cs</w:t>
      </w:r>
      <w:r w:rsidR="00FB7DB7" w:rsidRPr="000D4C96">
        <w:rPr>
          <w:rFonts w:ascii="Times New Roman" w:eastAsia="MS Mincho" w:hAnsi="Times New Roman" w:cs="Times New Roman"/>
          <w:color w:val="000000"/>
          <w:spacing w:val="4"/>
          <w:sz w:val="28"/>
          <w:szCs w:val="28"/>
        </w:rPr>
        <w:t xml:space="preserve"> </w:t>
      </w:r>
      <w:r w:rsidR="004241B5" w:rsidRPr="000D4C96">
        <w:rPr>
          <w:rFonts w:ascii="Times New Roman" w:eastAsia="MS Mincho" w:hAnsi="Times New Roman" w:cs="Times New Roman"/>
          <w:color w:val="000000"/>
          <w:spacing w:val="4"/>
          <w:sz w:val="28"/>
          <w:szCs w:val="28"/>
        </w:rPr>
        <w:fldChar w:fldCharType="begin">
          <w:fldData xml:space="preserve">PEVuZE5vdGU+PENpdGU+PEF1dGhvcj5SZXllczwvQXV0aG9yPjxZZWFyPjIwMTY8L1llYXI+PFJl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==
</w:fldData>
        </w:fldChar>
      </w:r>
      <w:r w:rsidR="00682986" w:rsidRPr="000D4C96">
        <w:rPr>
          <w:rFonts w:ascii="Times New Roman" w:eastAsia="MS Mincho" w:hAnsi="Times New Roman" w:cs="Times New Roman"/>
          <w:color w:val="000000"/>
          <w:spacing w:val="4"/>
          <w:sz w:val="28"/>
          <w:szCs w:val="28"/>
        </w:rPr>
        <w:instrText xml:space="preserve"> ADDIN EN.CITE </w:instrText>
      </w:r>
      <w:r w:rsidR="00682986" w:rsidRPr="000D4C96">
        <w:rPr>
          <w:rFonts w:ascii="Times New Roman" w:eastAsia="MS Mincho" w:hAnsi="Times New Roman" w:cs="Times New Roman"/>
          <w:color w:val="000000"/>
          <w:spacing w:val="4"/>
          <w:sz w:val="28"/>
          <w:szCs w:val="28"/>
        </w:rPr>
        <w:fldChar w:fldCharType="begin">
          <w:fldData xml:space="preserve">PEVuZE5vdGU+PENpdGU+PEF1dGhvcj5SZXllczwvQXV0aG9yPjxZZWFyPjIwMTY8L1llYXI+PFJl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==
</w:fldData>
        </w:fldChar>
      </w:r>
      <w:r w:rsidR="00682986" w:rsidRPr="000D4C96">
        <w:rPr>
          <w:rFonts w:ascii="Times New Roman" w:eastAsia="MS Mincho" w:hAnsi="Times New Roman" w:cs="Times New Roman"/>
          <w:color w:val="000000"/>
          <w:spacing w:val="4"/>
          <w:sz w:val="28"/>
          <w:szCs w:val="28"/>
        </w:rPr>
        <w:instrText xml:space="preserve"> ADDIN EN.CITE.DATA </w:instrText>
      </w:r>
      <w:r w:rsidR="00682986" w:rsidRPr="000D4C96">
        <w:rPr>
          <w:rFonts w:ascii="Times New Roman" w:eastAsia="MS Mincho" w:hAnsi="Times New Roman" w:cs="Times New Roman"/>
          <w:color w:val="000000"/>
          <w:spacing w:val="4"/>
          <w:sz w:val="28"/>
          <w:szCs w:val="28"/>
        </w:rPr>
      </w:r>
      <w:r w:rsidR="00682986" w:rsidRPr="000D4C96">
        <w:rPr>
          <w:rFonts w:ascii="Times New Roman" w:eastAsia="MS Mincho" w:hAnsi="Times New Roman" w:cs="Times New Roman"/>
          <w:color w:val="000000"/>
          <w:spacing w:val="4"/>
          <w:sz w:val="28"/>
          <w:szCs w:val="28"/>
        </w:rPr>
        <w:fldChar w:fldCharType="end"/>
      </w:r>
      <w:r w:rsidR="004241B5" w:rsidRPr="000D4C96">
        <w:rPr>
          <w:rFonts w:ascii="Times New Roman" w:eastAsia="MS Mincho" w:hAnsi="Times New Roman" w:cs="Times New Roman"/>
          <w:color w:val="000000"/>
          <w:spacing w:val="4"/>
          <w:sz w:val="28"/>
          <w:szCs w:val="28"/>
        </w:rPr>
      </w:r>
      <w:r w:rsidR="004241B5" w:rsidRPr="000D4C96">
        <w:rPr>
          <w:rFonts w:ascii="Times New Roman" w:eastAsia="MS Mincho" w:hAnsi="Times New Roman" w:cs="Times New Roman"/>
          <w:color w:val="000000"/>
          <w:spacing w:val="4"/>
          <w:sz w:val="28"/>
          <w:szCs w:val="28"/>
        </w:rPr>
        <w:fldChar w:fldCharType="separate"/>
      </w:r>
      <w:r w:rsidR="00682986" w:rsidRPr="000D4C96">
        <w:rPr>
          <w:rFonts w:ascii="Times New Roman" w:eastAsia="MS Mincho" w:hAnsi="Times New Roman" w:cs="Times New Roman"/>
          <w:noProof/>
          <w:color w:val="000000"/>
          <w:spacing w:val="4"/>
          <w:sz w:val="28"/>
          <w:szCs w:val="28"/>
        </w:rPr>
        <w:t>[</w:t>
      </w:r>
      <w:hyperlink w:anchor="_ENREF_74" w:tooltip="Reyes, 2016 #329" w:history="1">
        <w:r w:rsidR="005D7260" w:rsidRPr="000D4C96">
          <w:rPr>
            <w:rFonts w:ascii="Times New Roman" w:eastAsia="MS Mincho" w:hAnsi="Times New Roman" w:cs="Times New Roman"/>
            <w:noProof/>
            <w:color w:val="000000"/>
            <w:spacing w:val="4"/>
            <w:sz w:val="28"/>
            <w:szCs w:val="28"/>
          </w:rPr>
          <w:t>74</w:t>
        </w:r>
      </w:hyperlink>
      <w:r w:rsidR="00682986" w:rsidRPr="000D4C96">
        <w:rPr>
          <w:rFonts w:ascii="Times New Roman" w:eastAsia="MS Mincho" w:hAnsi="Times New Roman" w:cs="Times New Roman"/>
          <w:noProof/>
          <w:color w:val="000000"/>
          <w:spacing w:val="4"/>
          <w:sz w:val="28"/>
          <w:szCs w:val="28"/>
        </w:rPr>
        <w:t>]</w:t>
      </w:r>
      <w:r w:rsidR="004241B5" w:rsidRPr="000D4C96">
        <w:rPr>
          <w:rFonts w:ascii="Times New Roman" w:eastAsia="MS Mincho" w:hAnsi="Times New Roman" w:cs="Times New Roman"/>
          <w:color w:val="000000"/>
          <w:spacing w:val="4"/>
          <w:sz w:val="28"/>
          <w:szCs w:val="28"/>
        </w:rPr>
        <w:fldChar w:fldCharType="end"/>
      </w:r>
      <w:r w:rsidR="004241B5" w:rsidRPr="000D4C96">
        <w:rPr>
          <w:rFonts w:ascii="Times New Roman" w:eastAsia="MS Mincho" w:hAnsi="Times New Roman" w:cs="Times New Roman"/>
          <w:color w:val="000000"/>
          <w:spacing w:val="4"/>
          <w:sz w:val="28"/>
          <w:szCs w:val="28"/>
        </w:rPr>
        <w:t xml:space="preserve"> </w:t>
      </w:r>
      <w:r w:rsidR="00FB7DB7" w:rsidRPr="000D4C96">
        <w:rPr>
          <w:rFonts w:ascii="Times New Roman" w:eastAsia="MS Mincho" w:hAnsi="Times New Roman" w:cs="Times New Roman"/>
          <w:color w:val="000000"/>
          <w:spacing w:val="4"/>
          <w:sz w:val="28"/>
          <w:szCs w:val="28"/>
        </w:rPr>
        <w:t>theo dõi dọc 4,45 năm trên 1764061 bệnh nhân, thấy thừa cân béo phì làm tăng nguy cơ THK gối, bàn tay, khớp háng nhưng nguy cơ THK gối là cao nhất.</w:t>
      </w:r>
      <w:r w:rsidR="00FB7DB7" w:rsidRPr="000D4C96">
        <w:rPr>
          <w:rFonts w:ascii="Times New Roman" w:eastAsia="MS Mincho" w:hAnsi="Times New Roman" w:cs="Times New Roman"/>
          <w:color w:val="000000"/>
          <w:sz w:val="28"/>
          <w:szCs w:val="28"/>
        </w:rPr>
        <w:t xml:space="preserve"> </w:t>
      </w:r>
      <w:r w:rsidR="00FB7DB7" w:rsidRPr="000D4C96">
        <w:rPr>
          <w:rFonts w:ascii="Times New Roman" w:eastAsia="Calibri" w:hAnsi="Times New Roman" w:cs="Times New Roman"/>
          <w:color w:val="000000"/>
          <w:spacing w:val="-4"/>
          <w:sz w:val="28"/>
          <w:szCs w:val="28"/>
        </w:rPr>
        <w:t xml:space="preserve">Béo phì góp phần gây THK thông qua cơ chế cơ sinh học và </w:t>
      </w:r>
      <w:r w:rsidR="00D81490" w:rsidRPr="000D4C96">
        <w:rPr>
          <w:rFonts w:ascii="Times New Roman" w:eastAsia="Calibri" w:hAnsi="Times New Roman" w:cs="Times New Roman"/>
          <w:color w:val="000000"/>
          <w:spacing w:val="-4"/>
          <w:sz w:val="28"/>
          <w:szCs w:val="28"/>
        </w:rPr>
        <w:t>viêm mạn tính cấp độ thấp</w:t>
      </w:r>
      <w:r w:rsidR="0050474B" w:rsidRPr="000D4C96">
        <w:rPr>
          <w:rFonts w:ascii="Times New Roman" w:eastAsia="Calibri" w:hAnsi="Times New Roman" w:cs="Times New Roman"/>
          <w:color w:val="000000"/>
          <w:spacing w:val="-4"/>
          <w:sz w:val="28"/>
          <w:szCs w:val="28"/>
        </w:rPr>
        <w:t>.</w:t>
      </w:r>
    </w:p>
    <w:p w14:paraId="1A94A240" w14:textId="77777777" w:rsidR="0041357C" w:rsidRPr="000D4C96" w:rsidRDefault="0041357C" w:rsidP="007407F3">
      <w:pPr>
        <w:spacing w:after="0" w:line="338" w:lineRule="auto"/>
        <w:ind w:firstLine="720"/>
        <w:jc w:val="both"/>
        <w:rPr>
          <w:rFonts w:ascii="Times New Roman" w:eastAsia="Calibri" w:hAnsi="Times New Roman" w:cs="Times New Roman"/>
          <w:color w:val="000000"/>
          <w:sz w:val="28"/>
          <w:szCs w:val="28"/>
        </w:rPr>
      </w:pPr>
      <w:r w:rsidRPr="000D4C96">
        <w:rPr>
          <w:rFonts w:ascii="Times New Roman" w:hAnsi="Times New Roman" w:cs="Times New Roman"/>
          <w:noProof/>
          <w:sz w:val="28"/>
          <w:szCs w:val="28"/>
        </w:rPr>
        <w:drawing>
          <wp:inline distT="0" distB="0" distL="0" distR="0" wp14:anchorId="35349330" wp14:editId="3CFF616B">
            <wp:extent cx="5100810" cy="3843595"/>
            <wp:effectExtent l="0" t="0" r="508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jpg"/>
                    <pic:cNvPicPr/>
                  </pic:nvPicPr>
                  <pic:blipFill>
                    <a:blip r:embed="rId15" cstate="email">
                      <a:extLst>
                        <a:ext uri="{28A0092B-C50C-407E-A947-70E740481C1C}">
                          <a14:useLocalDpi xmlns:a14="http://schemas.microsoft.com/office/drawing/2010/main" val="0"/>
                        </a:ext>
                      </a:extLst>
                    </a:blip>
                    <a:stretch>
                      <a:fillRect/>
                    </a:stretch>
                  </pic:blipFill>
                  <pic:spPr>
                    <a:xfrm>
                      <a:off x="0" y="0"/>
                      <a:ext cx="5136109" cy="3870194"/>
                    </a:xfrm>
                    <a:prstGeom prst="rect">
                      <a:avLst/>
                    </a:prstGeom>
                  </pic:spPr>
                </pic:pic>
              </a:graphicData>
            </a:graphic>
          </wp:inline>
        </w:drawing>
      </w:r>
    </w:p>
    <w:p w14:paraId="42203DB0" w14:textId="77777777" w:rsidR="0041357C" w:rsidRPr="000D4C96" w:rsidRDefault="0041357C" w:rsidP="0041357C">
      <w:pPr>
        <w:spacing w:after="0" w:line="343" w:lineRule="auto"/>
        <w:ind w:firstLine="720"/>
        <w:jc w:val="both"/>
        <w:rPr>
          <w:rFonts w:ascii="Times New Roman" w:eastAsia="Times New Roman" w:hAnsi="Times New Roman" w:cs="Times New Roman"/>
          <w:bCs/>
          <w:spacing w:val="-2"/>
          <w:sz w:val="28"/>
          <w:szCs w:val="28"/>
        </w:rPr>
      </w:pPr>
      <w:r w:rsidRPr="000D4C96">
        <w:rPr>
          <w:rFonts w:ascii="Times New Roman" w:eastAsia="MS Mincho" w:hAnsi="Times New Roman" w:cs="Times New Roman"/>
          <w:color w:val="000000"/>
          <w:sz w:val="28"/>
          <w:szCs w:val="28"/>
        </w:rPr>
        <w:t>A) Người không béo phì, nồng độ leptin trong màng hoạt dịch thấp, nồng độ thụ thể leptin hòa tan (sObR) và chất ức chế tín hiệu cytokine 3 (SOCS-3) bình thường nên tín hiệu leptin cân bằng dẫn tới kiểm soát tốt quá trình sản xuất các yếu tố gây viêm và dị hóa. (B) Ở người béo phì, nồng độ leptin trong màng hoạt dịch tăng, nồng độ thụ thể leptin hòa tan và chất ức chế tín hiệu cytokine 3 thấp nên tín hiệu leptin mất cân bằng theo hướng tăng sản xuất các yếu tố gây viêm và dị hóa sụn.</w:t>
      </w:r>
    </w:p>
    <w:p w14:paraId="6A23FF10" w14:textId="609AEF4A" w:rsidR="0041357C" w:rsidRPr="00B97DD1" w:rsidRDefault="0041357C" w:rsidP="00B97DD1">
      <w:pPr>
        <w:pStyle w:val="7"/>
        <w:rPr>
          <w:spacing w:val="-6"/>
        </w:rPr>
      </w:pPr>
      <w:bookmarkStart w:id="130" w:name="_Toc26257238"/>
      <w:r w:rsidRPr="00B97DD1">
        <w:rPr>
          <w:spacing w:val="-6"/>
        </w:rPr>
        <w:t xml:space="preserve">Hình 1.4. </w:t>
      </w:r>
      <w:bookmarkStart w:id="131" w:name="_Hlk24380242"/>
      <w:r w:rsidRPr="00B97DD1">
        <w:rPr>
          <w:spacing w:val="-6"/>
        </w:rPr>
        <w:t>Sơ đồ vai trò leptin trong mối liên quan giữa béo phì và thoái hóa khớp</w:t>
      </w:r>
      <w:bookmarkEnd w:id="130"/>
      <w:bookmarkEnd w:id="131"/>
    </w:p>
    <w:p w14:paraId="01FCF6F6" w14:textId="00A49322" w:rsidR="0041357C" w:rsidRPr="000D4C96" w:rsidRDefault="0041357C" w:rsidP="0041357C">
      <w:pPr>
        <w:spacing w:after="0" w:line="348" w:lineRule="auto"/>
        <w:ind w:firstLine="720"/>
        <w:jc w:val="center"/>
        <w:rPr>
          <w:rFonts w:ascii="Times New Roman" w:hAnsi="Times New Roman" w:cs="Times New Roman"/>
          <w:i/>
          <w:iCs/>
          <w:sz w:val="24"/>
          <w:szCs w:val="24"/>
        </w:rPr>
      </w:pPr>
      <w:r w:rsidRPr="000D4C96">
        <w:rPr>
          <w:rFonts w:ascii="Times New Roman" w:eastAsia="Times New Roman" w:hAnsi="Times New Roman" w:cs="Times New Roman"/>
          <w:bCs/>
          <w:i/>
          <w:iCs/>
          <w:spacing w:val="-2"/>
          <w:sz w:val="24"/>
          <w:szCs w:val="24"/>
        </w:rPr>
        <w:t>*</w:t>
      </w:r>
      <w:r w:rsidR="00B97DD1">
        <w:rPr>
          <w:rFonts w:ascii="Times New Roman" w:eastAsia="Times New Roman" w:hAnsi="Times New Roman" w:cs="Times New Roman"/>
          <w:bCs/>
          <w:i/>
          <w:iCs/>
          <w:spacing w:val="-2"/>
          <w:sz w:val="24"/>
          <w:szCs w:val="24"/>
        </w:rPr>
        <w:t xml:space="preserve"> </w:t>
      </w:r>
      <w:r w:rsidRPr="000D4C96">
        <w:rPr>
          <w:rFonts w:ascii="Times New Roman" w:eastAsia="Times New Roman" w:hAnsi="Times New Roman" w:cs="Times New Roman"/>
          <w:bCs/>
          <w:i/>
          <w:iCs/>
          <w:spacing w:val="-2"/>
          <w:sz w:val="24"/>
          <w:szCs w:val="24"/>
        </w:rPr>
        <w:t xml:space="preserve">Nguồn: theo Vuolteenaho K. và cs (2014) </w:t>
      </w:r>
      <w:r w:rsidRPr="000D4C96">
        <w:rPr>
          <w:rFonts w:ascii="Times New Roman" w:eastAsia="MS Mincho" w:hAnsi="Times New Roman" w:cs="Times New Roman"/>
          <w:i/>
          <w:iCs/>
          <w:color w:val="000000"/>
          <w:sz w:val="24"/>
          <w:szCs w:val="24"/>
        </w:rPr>
        <w:fldChar w:fldCharType="begin"/>
      </w:r>
      <w:r w:rsidRPr="000D4C96">
        <w:rPr>
          <w:rFonts w:ascii="Times New Roman" w:eastAsia="MS Mincho" w:hAnsi="Times New Roman" w:cs="Times New Roman"/>
          <w:i/>
          <w:iCs/>
          <w:color w:val="000000"/>
          <w:sz w:val="24"/>
          <w:szCs w:val="24"/>
        </w:rPr>
        <w:instrText xml:space="preserve"> ADDIN EN.CITE &lt;EndNote&gt;&lt;Cite&gt;&lt;Author&gt;Vuolteenaho&lt;/Author&gt;&lt;Year&gt;2014&lt;/Year&gt;&lt;RecNum&gt;588&lt;/RecNum&gt;&lt;DisplayText&gt;[17]&lt;/DisplayText&gt;&lt;record&gt;&lt;rec-number&gt;588&lt;/rec-number&gt;&lt;foreign-keys&gt;&lt;key app="EN" db-id="frttrppp29vafnea9sexat5a02500dzavwf0" timestamp="1557593438"&gt;588&lt;/key&gt;&lt;/foreign-keys&gt;&lt;ref-type name="Journal Article"&gt;17&lt;/ref-type&gt;&lt;contributors&gt;&lt;authors&gt;&lt;author&gt;Vuolteenaho, K.&lt;/author&gt;&lt;author&gt;Koskinen, A.&lt;/author&gt;&lt;author&gt;Moilanen, E.&lt;/author&gt;&lt;/authors&gt;&lt;/contributors&gt;&lt;auth-address&gt;The Immunopharmacology Research Group, University of Tampere School of Medicine and Tampere University Hospital, Tampere, Finland.&lt;/auth-address&gt;&lt;titles&gt;&lt;title&gt;Leptin - a link between obesity and osteoarthritis. applications for prevention and treatment&lt;/title&gt;&lt;secondary-title&gt;Basic Clin Pharmacol Toxicol&lt;/secondary-title&gt;&lt;alt-title&gt;Basic &amp;amp; clinical pharmacology &amp;amp; toxicology&lt;/alt-title&gt;&lt;/titles&gt;&lt;periodical&gt;&lt;full-title&gt;Basic Clin Pharmacol Toxicol&lt;/full-title&gt;&lt;abbr-1&gt;Basic &amp;amp; clinical pharmacology &amp;amp; toxicology&lt;/abbr-1&gt;&lt;/periodical&gt;&lt;alt-periodical&gt;&lt;full-title&gt;Basic Clin Pharmacol Toxicol&lt;/full-title&gt;&lt;abbr-1&gt;Basic &amp;amp; clinical pharmacology &amp;amp; toxicology&lt;/abbr-1&gt;&lt;/alt-periodical&gt;&lt;pages&gt;103-108&lt;/pages&gt;&lt;volume&gt;114&lt;/volume&gt;&lt;number&gt;1&lt;/number&gt;&lt;edition&gt;2013/10/22&lt;/edition&gt;&lt;keywords&gt;&lt;keyword&gt;Animals&lt;/keyword&gt;&lt;keyword&gt;Disease Models, Animal&lt;/keyword&gt;&lt;keyword&gt;Gene Expression Regulation&lt;/keyword&gt;&lt;keyword&gt;Humans&lt;/keyword&gt;&lt;keyword&gt;Leptin/genetics/*metabolism&lt;/keyword&gt;&lt;keyword&gt;Obesity/complications/physiopathology/*prevention &amp;amp; control&lt;/keyword&gt;&lt;keyword&gt;Osteoarthritis/complications/physiopathology/*prevention &amp;amp; control&lt;/keyword&gt;&lt;keyword&gt;Receptors, Leptin/metabolism&lt;/keyword&gt;&lt;keyword&gt;Synovial Fluid/metabolism&lt;/keyword&gt;&lt;/keywords&gt;&lt;dates&gt;&lt;year&gt;2014&lt;/year&gt;&lt;pub-dates&gt;&lt;date&gt;Jan&lt;/date&gt;&lt;/pub-dates&gt;&lt;/dates&gt;&lt;isbn&gt;1742-7835&lt;/isbn&gt;&lt;accession-num&gt;24138453&lt;/accession-num&gt;&lt;urls&gt;&lt;/urls&gt;&lt;electronic-resource-num&gt;10.1111/bcpt.12160&lt;/electronic-resource-num&gt;&lt;remote-database-provider&gt;NLM&lt;/remote-database-provider&gt;&lt;language&gt;eng&lt;/language&gt;&lt;/record&gt;&lt;/Cite&gt;&lt;/EndNote&gt;</w:instrText>
      </w:r>
      <w:r w:rsidRPr="000D4C96">
        <w:rPr>
          <w:rFonts w:ascii="Times New Roman" w:eastAsia="MS Mincho" w:hAnsi="Times New Roman" w:cs="Times New Roman"/>
          <w:i/>
          <w:iCs/>
          <w:color w:val="000000"/>
          <w:sz w:val="24"/>
          <w:szCs w:val="24"/>
        </w:rPr>
        <w:fldChar w:fldCharType="separate"/>
      </w:r>
      <w:r w:rsidRPr="000D4C96">
        <w:rPr>
          <w:rFonts w:ascii="Times New Roman" w:eastAsia="MS Mincho" w:hAnsi="Times New Roman" w:cs="Times New Roman"/>
          <w:i/>
          <w:iCs/>
          <w:noProof/>
          <w:color w:val="000000"/>
          <w:sz w:val="24"/>
          <w:szCs w:val="24"/>
        </w:rPr>
        <w:t>[</w:t>
      </w:r>
      <w:hyperlink w:anchor="_ENREF_17" w:tooltip="Vuolteenaho, 2014 #588" w:history="1">
        <w:r w:rsidRPr="000D4C96">
          <w:rPr>
            <w:rFonts w:ascii="Times New Roman" w:eastAsia="MS Mincho" w:hAnsi="Times New Roman" w:cs="Times New Roman"/>
            <w:i/>
            <w:iCs/>
            <w:noProof/>
            <w:color w:val="000000"/>
            <w:sz w:val="24"/>
            <w:szCs w:val="24"/>
          </w:rPr>
          <w:t>17</w:t>
        </w:r>
      </w:hyperlink>
      <w:r w:rsidRPr="000D4C96">
        <w:rPr>
          <w:rFonts w:ascii="Times New Roman" w:eastAsia="MS Mincho" w:hAnsi="Times New Roman" w:cs="Times New Roman"/>
          <w:i/>
          <w:iCs/>
          <w:noProof/>
          <w:color w:val="000000"/>
          <w:sz w:val="24"/>
          <w:szCs w:val="24"/>
        </w:rPr>
        <w:t>]</w:t>
      </w:r>
      <w:r w:rsidRPr="000D4C96">
        <w:rPr>
          <w:rFonts w:ascii="Times New Roman" w:eastAsia="MS Mincho" w:hAnsi="Times New Roman" w:cs="Times New Roman"/>
          <w:i/>
          <w:iCs/>
          <w:color w:val="000000"/>
          <w:sz w:val="24"/>
          <w:szCs w:val="24"/>
        </w:rPr>
        <w:fldChar w:fldCharType="end"/>
      </w:r>
    </w:p>
    <w:p w14:paraId="44362DA0" w14:textId="5CBEB0E1" w:rsidR="00D81490" w:rsidRPr="0060406B" w:rsidRDefault="00D81490" w:rsidP="007407F3">
      <w:pPr>
        <w:spacing w:after="0" w:line="338" w:lineRule="auto"/>
        <w:ind w:firstLine="720"/>
        <w:jc w:val="both"/>
        <w:rPr>
          <w:rFonts w:ascii="Times New Roman" w:eastAsia="Calibri" w:hAnsi="Times New Roman" w:cs="Times New Roman"/>
          <w:color w:val="000000"/>
          <w:sz w:val="28"/>
          <w:szCs w:val="28"/>
        </w:rPr>
      </w:pPr>
      <w:r w:rsidRPr="0060406B">
        <w:rPr>
          <w:rFonts w:ascii="Times New Roman" w:eastAsia="Calibri" w:hAnsi="Times New Roman" w:cs="Times New Roman"/>
          <w:color w:val="000000"/>
          <w:sz w:val="28"/>
          <w:szCs w:val="28"/>
        </w:rPr>
        <w:lastRenderedPageBreak/>
        <w:t xml:space="preserve">- </w:t>
      </w:r>
      <w:r w:rsidR="00FB7DB7" w:rsidRPr="0060406B">
        <w:rPr>
          <w:rFonts w:ascii="Times New Roman" w:eastAsia="MS Mincho" w:hAnsi="Times New Roman" w:cs="Times New Roman"/>
          <w:color w:val="000000"/>
          <w:sz w:val="28"/>
          <w:szCs w:val="28"/>
        </w:rPr>
        <w:t xml:space="preserve">Béo phì làm gia tăng áp lực cơ học mạn tính tại khớp chịu tải trọng, thực nghiệm thấy tác động lực quá tải làm tế bào sụn giải phóng yếu tố viêm, </w:t>
      </w:r>
      <w:r w:rsidR="004B45FD" w:rsidRPr="0060406B">
        <w:rPr>
          <w:rFonts w:ascii="Times New Roman" w:eastAsia="MS Mincho" w:hAnsi="Times New Roman" w:cs="Times New Roman"/>
          <w:color w:val="000000"/>
          <w:sz w:val="28"/>
          <w:szCs w:val="28"/>
        </w:rPr>
        <w:t>gây viêm</w:t>
      </w:r>
      <w:r w:rsidR="00FB7DB7" w:rsidRPr="0060406B">
        <w:rPr>
          <w:rFonts w:ascii="Times New Roman" w:eastAsia="MS Mincho" w:hAnsi="Times New Roman" w:cs="Times New Roman"/>
          <w:color w:val="000000"/>
          <w:sz w:val="28"/>
          <w:szCs w:val="28"/>
        </w:rPr>
        <w:t xml:space="preserve"> cùng các chất chuyển hóa thúc đẩy phá hủy chất nền sụn. Áp lực cơ học gây ra hiệu ứng sinh học với sự tham gia của cơ quan thụ cảm và phân tử chuyển đổi tín hiệu cơ học thành tín hiệu sinh hóa. Tương tự, khi bị nén, tạo cốt bào của xương dưới sụn giải phóng các chất chuyển hóa hoà tan gây tác động xấu đến cả xương dưới sụn và sụn khớp </w:t>
      </w:r>
      <w:r w:rsidR="00FB7DB7" w:rsidRPr="0060406B">
        <w:rPr>
          <w:rFonts w:ascii="Times New Roman" w:eastAsia="MS Mincho" w:hAnsi="Times New Roman" w:cs="Times New Roman"/>
          <w:color w:val="000000"/>
          <w:sz w:val="28"/>
          <w:szCs w:val="28"/>
        </w:rPr>
        <w:fldChar w:fldCharType="begin"/>
      </w:r>
      <w:r w:rsidR="00B10D53" w:rsidRPr="0060406B">
        <w:rPr>
          <w:rFonts w:ascii="Times New Roman" w:eastAsia="MS Mincho" w:hAnsi="Times New Roman" w:cs="Times New Roman"/>
          <w:color w:val="000000"/>
          <w:sz w:val="28"/>
          <w:szCs w:val="28"/>
        </w:rPr>
        <w:instrText xml:space="preserve"> ADDIN EN.CITE &lt;EndNote&gt;&lt;Cite&gt;&lt;Author&gt;Lee&lt;/Author&gt;&lt;Year&gt;2012&lt;/Year&gt;&lt;RecNum&gt;392&lt;/RecNum&gt;&lt;DisplayText&gt;[10]&lt;/DisplayText&gt;&lt;record&gt;&lt;rec-number&gt;392&lt;/rec-number&gt;&lt;foreign-keys&gt;&lt;key app="EN" db-id="frttrppp29vafnea9sexat5a02500dzavwf0" timestamp="1533980493"&gt;392&lt;/key&gt;&lt;/foreign-keys&gt;&lt;ref-type name="Journal Article"&gt;17&lt;/ref-type&gt;&lt;contributors&gt;&lt;authors&gt;&lt;author&gt;Lee, R.&lt;/author&gt;&lt;author&gt;Kean, W. F.&lt;/author&gt;&lt;/authors&gt;&lt;/contributors&gt;&lt;auth-address&gt;De Groote School of Medicine, McMaster University, Hamilton, Canada.&lt;/auth-address&gt;&lt;titles&gt;&lt;title&gt;Obesity and knee osteoarthritis&lt;/title&gt;&lt;secondary-title&gt;Inflammopharmacology&lt;/secondary-title&gt;&lt;alt-title&gt;Inflammopharmacology&lt;/alt-title&gt;&lt;/titles&gt;&lt;periodical&gt;&lt;full-title&gt;Inflammopharmacology&lt;/full-title&gt;&lt;abbr-1&gt;Inflammopharmacology&lt;/abbr-1&gt;&lt;/periodical&gt;&lt;alt-periodical&gt;&lt;full-title&gt;Inflammopharmacology&lt;/full-title&gt;&lt;abbr-1&gt;Inflammopharmacology&lt;/abbr-1&gt;&lt;/alt-periodical&gt;&lt;pages&gt;53-58&lt;/pages&gt;&lt;volume&gt;20&lt;/volume&gt;&lt;number&gt;2&lt;/number&gt;&lt;edition&gt;2012/01/13&lt;/edition&gt;&lt;keywords&gt;&lt;keyword&gt;Body Mass Index&lt;/keyword&gt;&lt;keyword&gt;Humans&lt;/keyword&gt;&lt;keyword&gt;Obesity/*complications&lt;/keyword&gt;&lt;keyword&gt;Osteoarthritis, Knee/*etiology/prevention &amp;amp; control&lt;/keyword&gt;&lt;keyword&gt;Risk Factors&lt;/keyword&gt;&lt;keyword&gt;Weight Loss&lt;/keyword&gt;&lt;/keywords&gt;&lt;dates&gt;&lt;year&gt;2012&lt;/year&gt;&lt;pub-dates&gt;&lt;date&gt;Apr&lt;/date&gt;&lt;/pub-dates&gt;&lt;/dates&gt;&lt;isbn&gt;0925-4692&lt;/isbn&gt;&lt;accession-num&gt;22237485&lt;/accession-num&gt;&lt;urls&gt;&lt;/urls&gt;&lt;electronic-resource-num&gt;10.1007/s10787-011-0118-0&lt;/electronic-resource-num&gt;&lt;remote-database-provider&gt;Nlm&lt;/remote-database-provider&gt;&lt;language&gt;eng&lt;/language&gt;&lt;/record&gt;&lt;/Cite&gt;&lt;/EndNote&gt;</w:instrText>
      </w:r>
      <w:r w:rsidR="00FB7DB7" w:rsidRPr="0060406B">
        <w:rPr>
          <w:rFonts w:ascii="Times New Roman" w:eastAsia="MS Mincho" w:hAnsi="Times New Roman" w:cs="Times New Roman"/>
          <w:color w:val="000000"/>
          <w:sz w:val="28"/>
          <w:szCs w:val="28"/>
        </w:rPr>
        <w:fldChar w:fldCharType="separate"/>
      </w:r>
      <w:r w:rsidR="00B10D53" w:rsidRPr="0060406B">
        <w:rPr>
          <w:rFonts w:ascii="Times New Roman" w:eastAsia="MS Mincho" w:hAnsi="Times New Roman" w:cs="Times New Roman"/>
          <w:noProof/>
          <w:color w:val="000000"/>
          <w:sz w:val="28"/>
          <w:szCs w:val="28"/>
        </w:rPr>
        <w:t>[</w:t>
      </w:r>
      <w:hyperlink w:anchor="_ENREF_10" w:tooltip="Lee, 2012 #392" w:history="1">
        <w:r w:rsidR="005D7260" w:rsidRPr="0060406B">
          <w:rPr>
            <w:rFonts w:ascii="Times New Roman" w:eastAsia="MS Mincho" w:hAnsi="Times New Roman" w:cs="Times New Roman"/>
            <w:noProof/>
            <w:color w:val="000000"/>
            <w:sz w:val="28"/>
            <w:szCs w:val="28"/>
          </w:rPr>
          <w:t>10</w:t>
        </w:r>
      </w:hyperlink>
      <w:r w:rsidR="00B10D53" w:rsidRPr="0060406B">
        <w:rPr>
          <w:rFonts w:ascii="Times New Roman" w:eastAsia="MS Mincho" w:hAnsi="Times New Roman" w:cs="Times New Roman"/>
          <w:noProof/>
          <w:color w:val="000000"/>
          <w:sz w:val="28"/>
          <w:szCs w:val="28"/>
        </w:rPr>
        <w:t>]</w:t>
      </w:r>
      <w:r w:rsidR="00FB7DB7" w:rsidRPr="0060406B">
        <w:rPr>
          <w:rFonts w:ascii="Times New Roman" w:eastAsia="MS Mincho" w:hAnsi="Times New Roman" w:cs="Times New Roman"/>
          <w:color w:val="000000"/>
          <w:sz w:val="28"/>
          <w:szCs w:val="28"/>
        </w:rPr>
        <w:fldChar w:fldCharType="end"/>
      </w:r>
      <w:r w:rsidR="00FB7DB7" w:rsidRPr="0060406B">
        <w:rPr>
          <w:rFonts w:ascii="Times New Roman" w:eastAsia="MS Mincho" w:hAnsi="Times New Roman" w:cs="Times New Roman"/>
          <w:color w:val="000000"/>
          <w:sz w:val="28"/>
          <w:szCs w:val="28"/>
        </w:rPr>
        <w:t>,</w:t>
      </w:r>
      <w:r w:rsidR="005D5E3E" w:rsidRPr="0060406B">
        <w:rPr>
          <w:rFonts w:ascii="Times New Roman" w:eastAsia="MS Mincho" w:hAnsi="Times New Roman" w:cs="Times New Roman"/>
          <w:color w:val="000000"/>
          <w:sz w:val="28"/>
          <w:szCs w:val="28"/>
        </w:rPr>
        <w:t xml:space="preserve"> </w:t>
      </w:r>
      <w:r w:rsidR="00FB7DB7" w:rsidRPr="0060406B">
        <w:rPr>
          <w:rFonts w:ascii="Times New Roman" w:eastAsia="Calibri" w:hAnsi="Times New Roman" w:cs="Times New Roman"/>
          <w:color w:val="000000"/>
          <w:sz w:val="28"/>
          <w:szCs w:val="28"/>
        </w:rPr>
        <w:fldChar w:fldCharType="begin">
          <w:fldData xml:space="preserve">PEVuZE5vdGU+PENpdGU+PEF1dGhvcj5aaHVvPC9BdXRob3I+PFllYXI+MjAxMjwvWWVhcj48UmVj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</w:fldData>
        </w:fldChar>
      </w:r>
      <w:r w:rsidR="00682986" w:rsidRPr="0060406B">
        <w:rPr>
          <w:rFonts w:ascii="Times New Roman" w:eastAsia="Calibri" w:hAnsi="Times New Roman" w:cs="Times New Roman"/>
          <w:color w:val="000000"/>
          <w:sz w:val="28"/>
          <w:szCs w:val="28"/>
        </w:rPr>
        <w:instrText xml:space="preserve"> ADDIN EN.CITE </w:instrText>
      </w:r>
      <w:r w:rsidR="00682986" w:rsidRPr="0060406B">
        <w:rPr>
          <w:rFonts w:ascii="Times New Roman" w:eastAsia="Calibri" w:hAnsi="Times New Roman" w:cs="Times New Roman"/>
          <w:color w:val="000000"/>
          <w:sz w:val="28"/>
          <w:szCs w:val="28"/>
        </w:rPr>
        <w:fldChar w:fldCharType="begin">
          <w:fldData xml:space="preserve">PEVuZE5vdGU+PENpdGU+PEF1dGhvcj5aaHVvPC9BdXRob3I+PFllYXI+MjAxMjwvWWVhcj48UmVj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</w:fldData>
        </w:fldChar>
      </w:r>
      <w:r w:rsidR="00682986" w:rsidRPr="0060406B">
        <w:rPr>
          <w:rFonts w:ascii="Times New Roman" w:eastAsia="Calibri" w:hAnsi="Times New Roman" w:cs="Times New Roman"/>
          <w:color w:val="000000"/>
          <w:sz w:val="28"/>
          <w:szCs w:val="28"/>
        </w:rPr>
        <w:instrText xml:space="preserve"> ADDIN EN.CITE.DATA </w:instrText>
      </w:r>
      <w:r w:rsidR="00682986" w:rsidRPr="0060406B">
        <w:rPr>
          <w:rFonts w:ascii="Times New Roman" w:eastAsia="Calibri" w:hAnsi="Times New Roman" w:cs="Times New Roman"/>
          <w:color w:val="000000"/>
          <w:sz w:val="28"/>
          <w:szCs w:val="28"/>
        </w:rPr>
      </w:r>
      <w:r w:rsidR="00682986" w:rsidRPr="0060406B">
        <w:rPr>
          <w:rFonts w:ascii="Times New Roman" w:eastAsia="Calibri" w:hAnsi="Times New Roman" w:cs="Times New Roman"/>
          <w:color w:val="000000"/>
          <w:sz w:val="28"/>
          <w:szCs w:val="28"/>
        </w:rPr>
        <w:fldChar w:fldCharType="end"/>
      </w:r>
      <w:r w:rsidR="00FB7DB7" w:rsidRPr="0060406B">
        <w:rPr>
          <w:rFonts w:ascii="Times New Roman" w:eastAsia="Calibri" w:hAnsi="Times New Roman" w:cs="Times New Roman"/>
          <w:color w:val="000000"/>
          <w:sz w:val="28"/>
          <w:szCs w:val="28"/>
        </w:rPr>
      </w:r>
      <w:r w:rsidR="00FB7DB7" w:rsidRPr="0060406B">
        <w:rPr>
          <w:rFonts w:ascii="Times New Roman" w:eastAsia="Calibri" w:hAnsi="Times New Roman" w:cs="Times New Roman"/>
          <w:color w:val="000000"/>
          <w:sz w:val="28"/>
          <w:szCs w:val="28"/>
        </w:rPr>
        <w:fldChar w:fldCharType="separate"/>
      </w:r>
      <w:r w:rsidR="00682986" w:rsidRPr="0060406B">
        <w:rPr>
          <w:rFonts w:ascii="Times New Roman" w:eastAsia="Calibri" w:hAnsi="Times New Roman" w:cs="Times New Roman"/>
          <w:noProof/>
          <w:color w:val="000000"/>
          <w:sz w:val="28"/>
          <w:szCs w:val="28"/>
        </w:rPr>
        <w:t>[</w:t>
      </w:r>
      <w:hyperlink w:anchor="_ENREF_75" w:tooltip="Zhuo, 2012 #227" w:history="1">
        <w:r w:rsidR="005D7260" w:rsidRPr="0060406B">
          <w:rPr>
            <w:rFonts w:ascii="Times New Roman" w:eastAsia="Calibri" w:hAnsi="Times New Roman" w:cs="Times New Roman"/>
            <w:noProof/>
            <w:color w:val="000000"/>
            <w:sz w:val="28"/>
            <w:szCs w:val="28"/>
          </w:rPr>
          <w:t>75</w:t>
        </w:r>
      </w:hyperlink>
      <w:r w:rsidR="00682986" w:rsidRPr="0060406B">
        <w:rPr>
          <w:rFonts w:ascii="Times New Roman" w:eastAsia="Calibri" w:hAnsi="Times New Roman" w:cs="Times New Roman"/>
          <w:noProof/>
          <w:color w:val="000000"/>
          <w:sz w:val="28"/>
          <w:szCs w:val="28"/>
        </w:rPr>
        <w:t>]</w:t>
      </w:r>
      <w:r w:rsidR="00FB7DB7" w:rsidRPr="0060406B">
        <w:rPr>
          <w:rFonts w:ascii="Times New Roman" w:eastAsia="Calibri" w:hAnsi="Times New Roman" w:cs="Times New Roman"/>
          <w:color w:val="000000"/>
          <w:sz w:val="28"/>
          <w:szCs w:val="28"/>
        </w:rPr>
        <w:fldChar w:fldCharType="end"/>
      </w:r>
      <w:r w:rsidR="00FB7DB7" w:rsidRPr="0060406B">
        <w:rPr>
          <w:rFonts w:ascii="Times New Roman" w:eastAsia="Calibri" w:hAnsi="Times New Roman" w:cs="Times New Roman"/>
          <w:color w:val="000000"/>
          <w:sz w:val="28"/>
          <w:szCs w:val="28"/>
        </w:rPr>
        <w:t xml:space="preserve">. </w:t>
      </w:r>
    </w:p>
    <w:p w14:paraId="527969D2" w14:textId="0EC41A5A" w:rsidR="00FB7DB7" w:rsidRPr="0060406B" w:rsidRDefault="00D81490" w:rsidP="0050474B">
      <w:pPr>
        <w:spacing w:after="0" w:line="360" w:lineRule="auto"/>
        <w:ind w:firstLine="720"/>
        <w:jc w:val="both"/>
        <w:rPr>
          <w:rFonts w:ascii="Times New Roman" w:eastAsia="MS Mincho" w:hAnsi="Times New Roman" w:cs="Times New Roman"/>
          <w:color w:val="000000"/>
          <w:spacing w:val="-5"/>
          <w:sz w:val="28"/>
          <w:szCs w:val="28"/>
        </w:rPr>
      </w:pPr>
      <w:r w:rsidRPr="0060406B">
        <w:rPr>
          <w:rFonts w:ascii="Times New Roman" w:eastAsia="Calibri" w:hAnsi="Times New Roman" w:cs="Times New Roman"/>
          <w:color w:val="000000"/>
          <w:spacing w:val="-5"/>
          <w:sz w:val="28"/>
          <w:szCs w:val="28"/>
        </w:rPr>
        <w:t xml:space="preserve">- </w:t>
      </w:r>
      <w:r w:rsidR="00FB7DB7" w:rsidRPr="0060406B">
        <w:rPr>
          <w:rFonts w:ascii="Times New Roman" w:eastAsia="MS Mincho" w:hAnsi="Times New Roman" w:cs="Times New Roman"/>
          <w:color w:val="000000"/>
          <w:spacing w:val="-5"/>
          <w:sz w:val="28"/>
          <w:szCs w:val="28"/>
        </w:rPr>
        <w:t xml:space="preserve">Mô </w:t>
      </w:r>
      <w:r w:rsidR="00EC4D81" w:rsidRPr="0060406B">
        <w:rPr>
          <w:rFonts w:ascii="Times New Roman" w:eastAsia="MS Mincho" w:hAnsi="Times New Roman" w:cs="Times New Roman"/>
          <w:color w:val="000000"/>
          <w:spacing w:val="-5"/>
          <w:sz w:val="28"/>
          <w:szCs w:val="28"/>
        </w:rPr>
        <w:t xml:space="preserve">mỡ </w:t>
      </w:r>
      <w:r w:rsidR="00FB7DB7" w:rsidRPr="0060406B">
        <w:rPr>
          <w:rFonts w:ascii="Times New Roman" w:eastAsia="MS Mincho" w:hAnsi="Times New Roman" w:cs="Times New Roman"/>
          <w:color w:val="000000"/>
          <w:spacing w:val="-5"/>
          <w:sz w:val="28"/>
          <w:szCs w:val="28"/>
        </w:rPr>
        <w:t xml:space="preserve">sản xuất, giải phóng các chất adipocytokine như leptin, adiponectin, resistin, visfatin… vào hệ tuần hoàn, chúng </w:t>
      </w:r>
      <w:r w:rsidR="00FB7DB7" w:rsidRPr="0060406B">
        <w:rPr>
          <w:rFonts w:ascii="Times New Roman" w:eastAsia="Calibri" w:hAnsi="Times New Roman" w:cs="Times New Roman"/>
          <w:color w:val="000000"/>
          <w:spacing w:val="-5"/>
          <w:sz w:val="28"/>
          <w:szCs w:val="28"/>
        </w:rPr>
        <w:t xml:space="preserve">phối hợp với cytokine </w:t>
      </w:r>
      <w:r w:rsidR="004B45FD" w:rsidRPr="0060406B">
        <w:rPr>
          <w:rFonts w:ascii="Times New Roman" w:eastAsia="Calibri" w:hAnsi="Times New Roman" w:cs="Times New Roman"/>
          <w:color w:val="000000"/>
          <w:spacing w:val="-5"/>
          <w:sz w:val="28"/>
          <w:szCs w:val="28"/>
        </w:rPr>
        <w:t>gây viêm</w:t>
      </w:r>
      <w:r w:rsidR="00FB7DB7" w:rsidRPr="0060406B">
        <w:rPr>
          <w:rFonts w:ascii="Times New Roman" w:eastAsia="Calibri" w:hAnsi="Times New Roman" w:cs="Times New Roman"/>
          <w:color w:val="000000"/>
          <w:spacing w:val="-5"/>
          <w:sz w:val="28"/>
          <w:szCs w:val="28"/>
        </w:rPr>
        <w:t xml:space="preserve"> IL-1β, TNF-α… nguồn gốc đại thực bào trong mô </w:t>
      </w:r>
      <w:r w:rsidR="00EC4D81" w:rsidRPr="0060406B">
        <w:rPr>
          <w:rFonts w:ascii="Times New Roman" w:eastAsia="Calibri" w:hAnsi="Times New Roman" w:cs="Times New Roman"/>
          <w:color w:val="000000"/>
          <w:spacing w:val="-5"/>
          <w:sz w:val="28"/>
          <w:szCs w:val="28"/>
        </w:rPr>
        <w:t>mỡ</w:t>
      </w:r>
      <w:r w:rsidR="00FB7DB7" w:rsidRPr="0060406B">
        <w:rPr>
          <w:rFonts w:ascii="Times New Roman" w:eastAsia="Calibri" w:hAnsi="Times New Roman" w:cs="Times New Roman"/>
          <w:color w:val="000000"/>
          <w:spacing w:val="-5"/>
          <w:sz w:val="28"/>
          <w:szCs w:val="28"/>
        </w:rPr>
        <w:t xml:space="preserve">, gây ra tình trạng viêm </w:t>
      </w:r>
      <w:r w:rsidR="00A91F9C" w:rsidRPr="0060406B">
        <w:rPr>
          <w:rFonts w:ascii="Times New Roman" w:eastAsia="Calibri" w:hAnsi="Times New Roman" w:cs="Times New Roman"/>
          <w:color w:val="000000"/>
          <w:spacing w:val="-5"/>
          <w:sz w:val="28"/>
          <w:szCs w:val="28"/>
        </w:rPr>
        <w:t>màng hoạt dịch</w:t>
      </w:r>
      <w:r w:rsidR="00FB7DB7" w:rsidRPr="0060406B">
        <w:rPr>
          <w:rFonts w:ascii="Times New Roman" w:eastAsia="Calibri" w:hAnsi="Times New Roman" w:cs="Times New Roman"/>
          <w:color w:val="000000"/>
          <w:spacing w:val="-5"/>
          <w:sz w:val="28"/>
          <w:szCs w:val="28"/>
        </w:rPr>
        <w:t>, thoái</w:t>
      </w:r>
      <w:r w:rsidRPr="0060406B">
        <w:rPr>
          <w:rFonts w:ascii="Times New Roman" w:eastAsia="Calibri" w:hAnsi="Times New Roman" w:cs="Times New Roman"/>
          <w:color w:val="000000"/>
          <w:spacing w:val="-5"/>
          <w:sz w:val="28"/>
          <w:szCs w:val="28"/>
        </w:rPr>
        <w:t xml:space="preserve"> hóa</w:t>
      </w:r>
      <w:r w:rsidR="00FB7DB7" w:rsidRPr="0060406B">
        <w:rPr>
          <w:rFonts w:ascii="Times New Roman" w:eastAsia="Calibri" w:hAnsi="Times New Roman" w:cs="Times New Roman"/>
          <w:color w:val="000000"/>
          <w:spacing w:val="-5"/>
          <w:sz w:val="28"/>
          <w:szCs w:val="28"/>
        </w:rPr>
        <w:t xml:space="preserve"> sụn, thay đổi chu chuyển xương dưới sụn góp phần gây THK, riêng leptin đã được chứng minh tác động trực tiếp lên các mô liên kết</w:t>
      </w:r>
      <w:r w:rsidRPr="0060406B">
        <w:rPr>
          <w:rFonts w:ascii="Times New Roman" w:eastAsia="Calibri" w:hAnsi="Times New Roman" w:cs="Times New Roman"/>
          <w:color w:val="000000"/>
          <w:spacing w:val="-5"/>
          <w:sz w:val="28"/>
          <w:szCs w:val="28"/>
        </w:rPr>
        <w:t>,</w:t>
      </w:r>
      <w:r w:rsidR="00FB7DB7" w:rsidRPr="0060406B">
        <w:rPr>
          <w:rFonts w:ascii="Times New Roman" w:eastAsia="Calibri" w:hAnsi="Times New Roman" w:cs="Times New Roman"/>
          <w:color w:val="000000"/>
          <w:spacing w:val="-5"/>
          <w:sz w:val="28"/>
          <w:szCs w:val="28"/>
        </w:rPr>
        <w:t xml:space="preserve"> thúc đẩy hình thành và tiến triển THK </w:t>
      </w:r>
      <w:r w:rsidR="00FB7DB7" w:rsidRPr="0060406B">
        <w:rPr>
          <w:rFonts w:ascii="Times New Roman" w:eastAsia="Calibri" w:hAnsi="Times New Roman" w:cs="Times New Roman"/>
          <w:color w:val="000000"/>
          <w:spacing w:val="-5"/>
          <w:sz w:val="28"/>
          <w:szCs w:val="28"/>
        </w:rPr>
        <w:fldChar w:fldCharType="begin"/>
      </w:r>
      <w:r w:rsidR="00682986" w:rsidRPr="0060406B">
        <w:rPr>
          <w:rFonts w:ascii="Times New Roman" w:eastAsia="Calibri" w:hAnsi="Times New Roman" w:cs="Times New Roman"/>
          <w:color w:val="000000"/>
          <w:spacing w:val="-5"/>
          <w:sz w:val="28"/>
          <w:szCs w:val="28"/>
        </w:rPr>
        <w:instrText xml:space="preserve"> ADDIN EN.CITE &lt;EndNote&gt;&lt;Cite&gt;&lt;Author&gt;Issa&lt;/Author&gt;&lt;Year&gt;2012&lt;/Year&gt;&lt;RecNum&gt;467&lt;/RecNum&gt;&lt;DisplayText&gt;[76]&lt;/DisplayText&gt;&lt;record&gt;&lt;rec-number&gt;467&lt;/rec-number&gt;&lt;foreign-keys&gt;&lt;key app="EN" db-id="frttrppp29vafnea9sexat5a02500dzavwf0" timestamp="1540743307"&gt;467&lt;/key&gt;&lt;/foreign-keys&gt;&lt;ref-type name="Journal Article"&gt;17&lt;/ref-type&gt;&lt;contributors&gt;&lt;authors&gt;&lt;author&gt;Issa, R. I.&lt;/author&gt;&lt;author&gt;Griffin, T. M.&lt;/author&gt;&lt;/authors&gt;&lt;/contributors&gt;&lt;auth-address&gt;Free Radical Biology and Aging Research Program, Oklahoma Medical Research Foundation, Oklahoma City, OK, USA.&lt;/auth-address&gt;&lt;titles&gt;&lt;title&gt;Pathobiology of obesity and osteoarthritis: integrating biomechanics and inflammation&lt;/title&gt;&lt;secondary-title&gt;Pathobiol Aging Age Relat Dis&lt;/secondary-title&gt;&lt;alt-title&gt;Pathobiology of aging &amp;amp; age related diseases&lt;/alt-title&gt;&lt;/titles&gt;&lt;periodical&gt;&lt;full-title&gt;Pathobiol Aging Age Relat Dis&lt;/full-title&gt;&lt;abbr-1&gt;Pathobiology of aging &amp;amp; age related diseases&lt;/abbr-1&gt;&lt;/periodical&gt;&lt;alt-periodical&gt;&lt;full-title&gt;Pathobiol Aging Age Relat Dis&lt;/full-title&gt;&lt;abbr-1&gt;Pathobiology of aging &amp;amp; age related diseases&lt;/abbr-1&gt;&lt;/alt-periodical&gt;&lt;volume&gt;2&lt;/volume&gt;&lt;edition&gt;2012/06/05&lt;/edition&gt;&lt;dates&gt;&lt;year&gt;2012&lt;/year&gt;&lt;pub-dates&gt;&lt;date&gt;May 9&lt;/date&gt;&lt;/pub-dates&gt;&lt;/dates&gt;&lt;isbn&gt;2001-0001 (Print)&amp;#xD;2001-0001&lt;/isbn&gt;&lt;accession-num&gt;22662293&lt;/accession-num&gt;&lt;urls&gt;&lt;/urls&gt;&lt;custom2&gt;Pmc3364606&lt;/custom2&gt;&lt;custom6&gt;Nihms376973&lt;/custom6&gt;&lt;electronic-resource-num&gt;10.3402/pba.v2i0.17470&lt;/electronic-resource-num&gt;&lt;remote-database-provider&gt;Nlm&lt;/remote-database-provider&gt;&lt;language&gt;eng&lt;/language&gt;&lt;/record&gt;&lt;/Cite&gt;&lt;/EndNote&gt;</w:instrText>
      </w:r>
      <w:r w:rsidR="00FB7DB7" w:rsidRPr="0060406B">
        <w:rPr>
          <w:rFonts w:ascii="Times New Roman" w:eastAsia="Calibri" w:hAnsi="Times New Roman" w:cs="Times New Roman"/>
          <w:color w:val="000000"/>
          <w:spacing w:val="-5"/>
          <w:sz w:val="28"/>
          <w:szCs w:val="28"/>
        </w:rPr>
        <w:fldChar w:fldCharType="separate"/>
      </w:r>
      <w:r w:rsidR="00682986" w:rsidRPr="0060406B">
        <w:rPr>
          <w:rFonts w:ascii="Times New Roman" w:eastAsia="Calibri" w:hAnsi="Times New Roman" w:cs="Times New Roman"/>
          <w:noProof/>
          <w:color w:val="000000"/>
          <w:spacing w:val="-5"/>
          <w:sz w:val="28"/>
          <w:szCs w:val="28"/>
        </w:rPr>
        <w:t>[</w:t>
      </w:r>
      <w:hyperlink w:anchor="_ENREF_76" w:tooltip="Issa, 2012 #467" w:history="1">
        <w:r w:rsidR="005D7260" w:rsidRPr="0060406B">
          <w:rPr>
            <w:rFonts w:ascii="Times New Roman" w:eastAsia="Calibri" w:hAnsi="Times New Roman" w:cs="Times New Roman"/>
            <w:noProof/>
            <w:color w:val="000000"/>
            <w:spacing w:val="-5"/>
            <w:sz w:val="28"/>
            <w:szCs w:val="28"/>
          </w:rPr>
          <w:t>76</w:t>
        </w:r>
      </w:hyperlink>
      <w:r w:rsidR="00682986" w:rsidRPr="0060406B">
        <w:rPr>
          <w:rFonts w:ascii="Times New Roman" w:eastAsia="Calibri" w:hAnsi="Times New Roman" w:cs="Times New Roman"/>
          <w:noProof/>
          <w:color w:val="000000"/>
          <w:spacing w:val="-5"/>
          <w:sz w:val="28"/>
          <w:szCs w:val="28"/>
        </w:rPr>
        <w:t>]</w:t>
      </w:r>
      <w:r w:rsidR="00FB7DB7" w:rsidRPr="0060406B">
        <w:rPr>
          <w:rFonts w:ascii="Times New Roman" w:eastAsia="Calibri" w:hAnsi="Times New Roman" w:cs="Times New Roman"/>
          <w:color w:val="000000"/>
          <w:spacing w:val="-5"/>
          <w:sz w:val="28"/>
          <w:szCs w:val="28"/>
        </w:rPr>
        <w:fldChar w:fldCharType="end"/>
      </w:r>
      <w:r w:rsidR="00FB7DB7" w:rsidRPr="0060406B">
        <w:rPr>
          <w:rFonts w:ascii="Times New Roman" w:eastAsia="Calibri" w:hAnsi="Times New Roman" w:cs="Times New Roman"/>
          <w:color w:val="000000"/>
          <w:spacing w:val="-5"/>
          <w:sz w:val="28"/>
          <w:szCs w:val="28"/>
        </w:rPr>
        <w:t xml:space="preserve">. </w:t>
      </w:r>
      <w:r w:rsidR="00FB7DB7" w:rsidRPr="0060406B">
        <w:rPr>
          <w:rFonts w:ascii="Times New Roman" w:eastAsia="MS Mincho" w:hAnsi="Times New Roman" w:cs="Times New Roman"/>
          <w:color w:val="000000"/>
          <w:spacing w:val="-5"/>
          <w:sz w:val="28"/>
          <w:szCs w:val="28"/>
        </w:rPr>
        <w:t>Theo Abella</w:t>
      </w:r>
      <w:r w:rsidR="00FB7DB7" w:rsidRPr="0060406B">
        <w:rPr>
          <w:rFonts w:ascii="Times New Roman" w:eastAsia="Calibri" w:hAnsi="Times New Roman" w:cs="Times New Roman"/>
          <w:spacing w:val="-5"/>
          <w:sz w:val="28"/>
          <w:szCs w:val="28"/>
        </w:rPr>
        <w:t xml:space="preserve"> </w:t>
      </w:r>
      <w:r w:rsidR="00FB7DB7" w:rsidRPr="0060406B">
        <w:rPr>
          <w:rFonts w:ascii="Times New Roman" w:eastAsia="MS Mincho" w:hAnsi="Times New Roman" w:cs="Times New Roman"/>
          <w:color w:val="000000"/>
          <w:spacing w:val="-5"/>
          <w:sz w:val="28"/>
          <w:szCs w:val="28"/>
        </w:rPr>
        <w:t xml:space="preserve">V. và </w:t>
      </w:r>
      <w:r w:rsidR="00287097" w:rsidRPr="0060406B">
        <w:rPr>
          <w:rFonts w:ascii="Times New Roman" w:eastAsia="MS Mincho" w:hAnsi="Times New Roman" w:cs="Times New Roman"/>
          <w:color w:val="000000"/>
          <w:spacing w:val="-5"/>
          <w:sz w:val="28"/>
          <w:szCs w:val="28"/>
        </w:rPr>
        <w:t>cs</w:t>
      </w:r>
      <w:r w:rsidR="00FB7DB7" w:rsidRPr="0060406B">
        <w:rPr>
          <w:rFonts w:ascii="Times New Roman" w:eastAsia="MS Mincho" w:hAnsi="Times New Roman" w:cs="Times New Roman"/>
          <w:color w:val="000000"/>
          <w:spacing w:val="-5"/>
          <w:sz w:val="28"/>
          <w:szCs w:val="28"/>
        </w:rPr>
        <w:t xml:space="preserve"> </w:t>
      </w:r>
      <w:r w:rsidR="00FB7DB7" w:rsidRPr="0060406B">
        <w:rPr>
          <w:rFonts w:ascii="Times New Roman" w:eastAsia="MS Mincho" w:hAnsi="Times New Roman" w:cs="Times New Roman"/>
          <w:color w:val="000000"/>
          <w:spacing w:val="-5"/>
          <w:sz w:val="28"/>
          <w:szCs w:val="28"/>
        </w:rPr>
        <w:fldChar w:fldCharType="begin">
          <w:fldData xml:space="preserve">PEVuZE5vdGU+PENpdGU+PEF1dGhvcj5BYmVsbGE8L0F1dGhvcj48WWVhcj4yMDE3PC9ZZWFyPjxS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==
</w:fldData>
        </w:fldChar>
      </w:r>
      <w:r w:rsidR="00682986" w:rsidRPr="0060406B">
        <w:rPr>
          <w:rFonts w:ascii="Times New Roman" w:eastAsia="MS Mincho" w:hAnsi="Times New Roman" w:cs="Times New Roman"/>
          <w:color w:val="000000"/>
          <w:spacing w:val="-5"/>
          <w:sz w:val="28"/>
          <w:szCs w:val="28"/>
        </w:rPr>
        <w:instrText xml:space="preserve"> ADDIN EN.CITE </w:instrText>
      </w:r>
      <w:r w:rsidR="00682986" w:rsidRPr="0060406B">
        <w:rPr>
          <w:rFonts w:ascii="Times New Roman" w:eastAsia="MS Mincho" w:hAnsi="Times New Roman" w:cs="Times New Roman"/>
          <w:color w:val="000000"/>
          <w:spacing w:val="-5"/>
          <w:sz w:val="28"/>
          <w:szCs w:val="28"/>
        </w:rPr>
        <w:fldChar w:fldCharType="begin">
          <w:fldData xml:space="preserve">PEVuZE5vdGU+PENpdGU+PEF1dGhvcj5BYmVsbGE8L0F1dGhvcj48WWVhcj4yMDE3PC9ZZWFyPjxS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==
</w:fldData>
        </w:fldChar>
      </w:r>
      <w:r w:rsidR="00682986" w:rsidRPr="0060406B">
        <w:rPr>
          <w:rFonts w:ascii="Times New Roman" w:eastAsia="MS Mincho" w:hAnsi="Times New Roman" w:cs="Times New Roman"/>
          <w:color w:val="000000"/>
          <w:spacing w:val="-5"/>
          <w:sz w:val="28"/>
          <w:szCs w:val="28"/>
        </w:rPr>
        <w:instrText xml:space="preserve"> ADDIN EN.CITE.DATA </w:instrText>
      </w:r>
      <w:r w:rsidR="00682986" w:rsidRPr="0060406B">
        <w:rPr>
          <w:rFonts w:ascii="Times New Roman" w:eastAsia="MS Mincho" w:hAnsi="Times New Roman" w:cs="Times New Roman"/>
          <w:color w:val="000000"/>
          <w:spacing w:val="-5"/>
          <w:sz w:val="28"/>
          <w:szCs w:val="28"/>
        </w:rPr>
      </w:r>
      <w:r w:rsidR="00682986" w:rsidRPr="0060406B">
        <w:rPr>
          <w:rFonts w:ascii="Times New Roman" w:eastAsia="MS Mincho" w:hAnsi="Times New Roman" w:cs="Times New Roman"/>
          <w:color w:val="000000"/>
          <w:spacing w:val="-5"/>
          <w:sz w:val="28"/>
          <w:szCs w:val="28"/>
        </w:rPr>
        <w:fldChar w:fldCharType="end"/>
      </w:r>
      <w:r w:rsidR="00FB7DB7" w:rsidRPr="0060406B">
        <w:rPr>
          <w:rFonts w:ascii="Times New Roman" w:eastAsia="MS Mincho" w:hAnsi="Times New Roman" w:cs="Times New Roman"/>
          <w:color w:val="000000"/>
          <w:spacing w:val="-5"/>
          <w:sz w:val="28"/>
          <w:szCs w:val="28"/>
        </w:rPr>
      </w:r>
      <w:r w:rsidR="00FB7DB7" w:rsidRPr="0060406B">
        <w:rPr>
          <w:rFonts w:ascii="Times New Roman" w:eastAsia="MS Mincho" w:hAnsi="Times New Roman" w:cs="Times New Roman"/>
          <w:color w:val="000000"/>
          <w:spacing w:val="-5"/>
          <w:sz w:val="28"/>
          <w:szCs w:val="28"/>
        </w:rPr>
        <w:fldChar w:fldCharType="separate"/>
      </w:r>
      <w:r w:rsidR="00682986" w:rsidRPr="0060406B">
        <w:rPr>
          <w:rFonts w:ascii="Times New Roman" w:eastAsia="MS Mincho" w:hAnsi="Times New Roman" w:cs="Times New Roman"/>
          <w:noProof/>
          <w:color w:val="000000"/>
          <w:spacing w:val="-5"/>
          <w:sz w:val="28"/>
          <w:szCs w:val="28"/>
        </w:rPr>
        <w:t>[</w:t>
      </w:r>
      <w:hyperlink w:anchor="_ENREF_77" w:tooltip="Abella, 2017 #186" w:history="1">
        <w:r w:rsidR="005D7260" w:rsidRPr="0060406B">
          <w:rPr>
            <w:rFonts w:ascii="Times New Roman" w:eastAsia="MS Mincho" w:hAnsi="Times New Roman" w:cs="Times New Roman"/>
            <w:noProof/>
            <w:color w:val="000000"/>
            <w:spacing w:val="-5"/>
            <w:sz w:val="28"/>
            <w:szCs w:val="28"/>
          </w:rPr>
          <w:t>77</w:t>
        </w:r>
      </w:hyperlink>
      <w:r w:rsidR="00682986" w:rsidRPr="0060406B">
        <w:rPr>
          <w:rFonts w:ascii="Times New Roman" w:eastAsia="MS Mincho" w:hAnsi="Times New Roman" w:cs="Times New Roman"/>
          <w:noProof/>
          <w:color w:val="000000"/>
          <w:spacing w:val="-5"/>
          <w:sz w:val="28"/>
          <w:szCs w:val="28"/>
        </w:rPr>
        <w:t>]</w:t>
      </w:r>
      <w:r w:rsidR="00FB7DB7" w:rsidRPr="0060406B">
        <w:rPr>
          <w:rFonts w:ascii="Times New Roman" w:eastAsia="MS Mincho" w:hAnsi="Times New Roman" w:cs="Times New Roman"/>
          <w:color w:val="000000"/>
          <w:spacing w:val="-5"/>
          <w:sz w:val="28"/>
          <w:szCs w:val="28"/>
        </w:rPr>
        <w:fldChar w:fldCharType="end"/>
      </w:r>
      <w:r w:rsidR="00FB7DB7" w:rsidRPr="0060406B">
        <w:rPr>
          <w:rFonts w:ascii="Times New Roman" w:eastAsia="MS Mincho" w:hAnsi="Times New Roman" w:cs="Times New Roman"/>
          <w:color w:val="000000"/>
          <w:spacing w:val="-5"/>
          <w:sz w:val="28"/>
          <w:szCs w:val="28"/>
        </w:rPr>
        <w:t xml:space="preserve">, leptin có vai trò quan trọng bậc nhất trong mối liên quan giữa béo phì và THK. </w:t>
      </w:r>
      <w:bookmarkStart w:id="132" w:name="_Toc519190783"/>
      <w:bookmarkStart w:id="133" w:name="_Toc519191453"/>
    </w:p>
    <w:p w14:paraId="71273CA6" w14:textId="686458EA" w:rsidR="00CE1B00" w:rsidRPr="0060406B" w:rsidRDefault="003D54C9" w:rsidP="0050474B">
      <w:pPr>
        <w:spacing w:after="0" w:line="360" w:lineRule="auto"/>
        <w:ind w:firstLine="720"/>
        <w:jc w:val="both"/>
        <w:rPr>
          <w:rFonts w:ascii="Times New Roman" w:eastAsia="MS Mincho" w:hAnsi="Times New Roman" w:cs="Times New Roman"/>
          <w:spacing w:val="4"/>
          <w:sz w:val="28"/>
          <w:szCs w:val="28"/>
        </w:rPr>
      </w:pPr>
      <w:r w:rsidRPr="0060406B">
        <w:rPr>
          <w:rFonts w:ascii="Times New Roman" w:eastAsia="MS Mincho" w:hAnsi="Times New Roman" w:cs="Times New Roman"/>
          <w:sz w:val="28"/>
          <w:szCs w:val="28"/>
        </w:rPr>
        <w:t xml:space="preserve">Trong các thí nghiệm trên động vật, leptin gây tăng tổng hợp </w:t>
      </w:r>
      <w:r w:rsidR="00FB2BDA" w:rsidRPr="0060406B">
        <w:rPr>
          <w:rFonts w:ascii="Times New Roman" w:eastAsia="MS Mincho" w:hAnsi="Times New Roman" w:cs="Times New Roman"/>
          <w:sz w:val="28"/>
          <w:szCs w:val="28"/>
        </w:rPr>
        <w:t>i</w:t>
      </w:r>
      <w:r w:rsidR="00C324CC" w:rsidRPr="0060406B">
        <w:rPr>
          <w:rFonts w:ascii="Times New Roman" w:eastAsia="MS Mincho" w:hAnsi="Times New Roman" w:cs="Times New Roman"/>
          <w:sz w:val="28"/>
          <w:szCs w:val="28"/>
        </w:rPr>
        <w:t xml:space="preserve">nsulin </w:t>
      </w:r>
      <w:r w:rsidR="00FB2BDA" w:rsidRPr="0060406B">
        <w:rPr>
          <w:rFonts w:ascii="Times New Roman" w:eastAsia="MS Mincho" w:hAnsi="Times New Roman" w:cs="Times New Roman"/>
          <w:sz w:val="28"/>
          <w:szCs w:val="28"/>
        </w:rPr>
        <w:t>l</w:t>
      </w:r>
      <w:r w:rsidR="00C324CC" w:rsidRPr="0060406B">
        <w:rPr>
          <w:rFonts w:ascii="Times New Roman" w:eastAsia="MS Mincho" w:hAnsi="Times New Roman" w:cs="Times New Roman"/>
          <w:sz w:val="28"/>
          <w:szCs w:val="28"/>
        </w:rPr>
        <w:t xml:space="preserve">ike </w:t>
      </w:r>
      <w:r w:rsidR="00FB2BDA" w:rsidRPr="0060406B">
        <w:rPr>
          <w:rFonts w:ascii="Times New Roman" w:eastAsia="MS Mincho" w:hAnsi="Times New Roman" w:cs="Times New Roman"/>
          <w:sz w:val="28"/>
          <w:szCs w:val="28"/>
        </w:rPr>
        <w:t>g</w:t>
      </w:r>
      <w:r w:rsidR="00C324CC" w:rsidRPr="0060406B">
        <w:rPr>
          <w:rFonts w:ascii="Times New Roman" w:eastAsia="MS Mincho" w:hAnsi="Times New Roman" w:cs="Times New Roman"/>
          <w:sz w:val="28"/>
          <w:szCs w:val="28"/>
        </w:rPr>
        <w:t xml:space="preserve">rowth </w:t>
      </w:r>
      <w:r w:rsidR="00FB2BDA" w:rsidRPr="0060406B">
        <w:rPr>
          <w:rFonts w:ascii="Times New Roman" w:eastAsia="MS Mincho" w:hAnsi="Times New Roman" w:cs="Times New Roman"/>
          <w:sz w:val="28"/>
          <w:szCs w:val="28"/>
        </w:rPr>
        <w:t>f</w:t>
      </w:r>
      <w:r w:rsidR="00C324CC" w:rsidRPr="0060406B">
        <w:rPr>
          <w:rFonts w:ascii="Times New Roman" w:eastAsia="MS Mincho" w:hAnsi="Times New Roman" w:cs="Times New Roman"/>
          <w:sz w:val="28"/>
          <w:szCs w:val="28"/>
        </w:rPr>
        <w:t xml:space="preserve">actor </w:t>
      </w:r>
      <w:r w:rsidRPr="0060406B">
        <w:rPr>
          <w:rFonts w:ascii="Times New Roman" w:eastAsia="MS Mincho" w:hAnsi="Times New Roman" w:cs="Times New Roman"/>
          <w:sz w:val="28"/>
          <w:szCs w:val="28"/>
        </w:rPr>
        <w:t>-</w:t>
      </w:r>
      <w:r w:rsidR="00C324CC" w:rsidRPr="0060406B">
        <w:rPr>
          <w:rFonts w:ascii="Times New Roman" w:eastAsia="MS Mincho" w:hAnsi="Times New Roman" w:cs="Times New Roman"/>
          <w:sz w:val="28"/>
          <w:szCs w:val="28"/>
        </w:rPr>
        <w:t>1</w:t>
      </w:r>
      <w:r w:rsidRPr="0060406B">
        <w:rPr>
          <w:rFonts w:ascii="Times New Roman" w:eastAsia="MS Mincho" w:hAnsi="Times New Roman" w:cs="Times New Roman"/>
          <w:sz w:val="28"/>
          <w:szCs w:val="28"/>
        </w:rPr>
        <w:t xml:space="preserve">, </w:t>
      </w:r>
      <w:r w:rsidR="00FB2BDA" w:rsidRPr="0060406B">
        <w:rPr>
          <w:rFonts w:ascii="Times New Roman" w:eastAsia="MS Mincho" w:hAnsi="Times New Roman" w:cs="Times New Roman"/>
          <w:sz w:val="28"/>
          <w:szCs w:val="28"/>
        </w:rPr>
        <w:t>t</w:t>
      </w:r>
      <w:r w:rsidR="00C324CC" w:rsidRPr="0060406B">
        <w:rPr>
          <w:rFonts w:ascii="Times New Roman" w:eastAsia="MS Mincho" w:hAnsi="Times New Roman" w:cs="Times New Roman"/>
          <w:sz w:val="28"/>
          <w:szCs w:val="28"/>
        </w:rPr>
        <w:t xml:space="preserve">ransforming </w:t>
      </w:r>
      <w:r w:rsidR="00FB2BDA" w:rsidRPr="0060406B">
        <w:rPr>
          <w:rFonts w:ascii="Times New Roman" w:eastAsia="MS Mincho" w:hAnsi="Times New Roman" w:cs="Times New Roman"/>
          <w:sz w:val="28"/>
          <w:szCs w:val="28"/>
        </w:rPr>
        <w:t>g</w:t>
      </w:r>
      <w:r w:rsidR="00C324CC" w:rsidRPr="0060406B">
        <w:rPr>
          <w:rFonts w:ascii="Times New Roman" w:eastAsia="MS Mincho" w:hAnsi="Times New Roman" w:cs="Times New Roman"/>
          <w:sz w:val="28"/>
          <w:szCs w:val="28"/>
        </w:rPr>
        <w:t xml:space="preserve">rowth </w:t>
      </w:r>
      <w:r w:rsidR="00FB2BDA" w:rsidRPr="0060406B">
        <w:rPr>
          <w:rFonts w:ascii="Times New Roman" w:eastAsia="MS Mincho" w:hAnsi="Times New Roman" w:cs="Times New Roman"/>
          <w:sz w:val="28"/>
          <w:szCs w:val="28"/>
        </w:rPr>
        <w:t>f</w:t>
      </w:r>
      <w:r w:rsidR="00C324CC" w:rsidRPr="0060406B">
        <w:rPr>
          <w:rFonts w:ascii="Times New Roman" w:eastAsia="MS Mincho" w:hAnsi="Times New Roman" w:cs="Times New Roman"/>
          <w:sz w:val="28"/>
          <w:szCs w:val="28"/>
        </w:rPr>
        <w:t>actor -</w:t>
      </w:r>
      <w:r w:rsidRPr="0060406B">
        <w:rPr>
          <w:rFonts w:ascii="Times New Roman" w:eastAsia="MS Mincho" w:hAnsi="Times New Roman" w:cs="Times New Roman"/>
          <w:sz w:val="28"/>
          <w:szCs w:val="28"/>
        </w:rPr>
        <w:t>β và kích thích đồng hóa tế bào sụn</w:t>
      </w:r>
      <w:r w:rsidR="008753C1" w:rsidRPr="0060406B">
        <w:rPr>
          <w:rFonts w:ascii="Times New Roman" w:eastAsia="MS Mincho" w:hAnsi="Times New Roman" w:cs="Times New Roman"/>
          <w:sz w:val="28"/>
          <w:szCs w:val="28"/>
        </w:rPr>
        <w:t xml:space="preserve"> </w:t>
      </w:r>
      <w:r w:rsidR="008753C1" w:rsidRPr="0060406B">
        <w:rPr>
          <w:rFonts w:ascii="Times New Roman" w:eastAsia="MS Mincho" w:hAnsi="Times New Roman" w:cs="Times New Roman"/>
          <w:sz w:val="28"/>
          <w:szCs w:val="28"/>
        </w:rPr>
        <w:fldChar w:fldCharType="begin">
          <w:fldData xml:space="preserve">PEVuZE5vdGU+PENpdGU+PEF1dGhvcj5EdW1vbmQ8L0F1dGhvcj48WWVhcj4yMDAzPC9ZZWFyPjxS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</w:fldData>
        </w:fldChar>
      </w:r>
      <w:r w:rsidR="0016716A" w:rsidRPr="0060406B">
        <w:rPr>
          <w:rFonts w:ascii="Times New Roman" w:eastAsia="MS Mincho" w:hAnsi="Times New Roman" w:cs="Times New Roman"/>
          <w:sz w:val="28"/>
          <w:szCs w:val="28"/>
        </w:rPr>
        <w:instrText xml:space="preserve"> ADDIN EN.CITE </w:instrText>
      </w:r>
      <w:r w:rsidR="0016716A" w:rsidRPr="0060406B">
        <w:rPr>
          <w:rFonts w:ascii="Times New Roman" w:eastAsia="MS Mincho" w:hAnsi="Times New Roman" w:cs="Times New Roman"/>
          <w:sz w:val="28"/>
          <w:szCs w:val="28"/>
        </w:rPr>
        <w:fldChar w:fldCharType="begin">
          <w:fldData xml:space="preserve">PEVuZE5vdGU+PENpdGU+PEF1dGhvcj5EdW1vbmQ8L0F1dGhvcj48WWVhcj4yMDAzPC9ZZWFyPjxS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</w:fldData>
        </w:fldChar>
      </w:r>
      <w:r w:rsidR="0016716A" w:rsidRPr="0060406B">
        <w:rPr>
          <w:rFonts w:ascii="Times New Roman" w:eastAsia="MS Mincho" w:hAnsi="Times New Roman" w:cs="Times New Roman"/>
          <w:sz w:val="28"/>
          <w:szCs w:val="28"/>
        </w:rPr>
        <w:instrText xml:space="preserve"> ADDIN EN.CITE.DATA </w:instrText>
      </w:r>
      <w:r w:rsidR="0016716A" w:rsidRPr="0060406B">
        <w:rPr>
          <w:rFonts w:ascii="Times New Roman" w:eastAsia="MS Mincho" w:hAnsi="Times New Roman" w:cs="Times New Roman"/>
          <w:sz w:val="28"/>
          <w:szCs w:val="28"/>
        </w:rPr>
      </w:r>
      <w:r w:rsidR="0016716A" w:rsidRPr="0060406B">
        <w:rPr>
          <w:rFonts w:ascii="Times New Roman" w:eastAsia="MS Mincho" w:hAnsi="Times New Roman" w:cs="Times New Roman"/>
          <w:sz w:val="28"/>
          <w:szCs w:val="28"/>
        </w:rPr>
        <w:fldChar w:fldCharType="end"/>
      </w:r>
      <w:r w:rsidR="008753C1" w:rsidRPr="0060406B">
        <w:rPr>
          <w:rFonts w:ascii="Times New Roman" w:eastAsia="MS Mincho" w:hAnsi="Times New Roman" w:cs="Times New Roman"/>
          <w:sz w:val="28"/>
          <w:szCs w:val="28"/>
        </w:rPr>
      </w:r>
      <w:r w:rsidR="008753C1" w:rsidRPr="0060406B">
        <w:rPr>
          <w:rFonts w:ascii="Times New Roman" w:eastAsia="MS Mincho" w:hAnsi="Times New Roman" w:cs="Times New Roman"/>
          <w:sz w:val="28"/>
          <w:szCs w:val="28"/>
        </w:rPr>
        <w:fldChar w:fldCharType="separate"/>
      </w:r>
      <w:r w:rsidR="0016716A" w:rsidRPr="0060406B">
        <w:rPr>
          <w:rFonts w:ascii="Times New Roman" w:eastAsia="MS Mincho" w:hAnsi="Times New Roman" w:cs="Times New Roman"/>
          <w:noProof/>
          <w:sz w:val="28"/>
          <w:szCs w:val="28"/>
        </w:rPr>
        <w:t>[</w:t>
      </w:r>
      <w:hyperlink w:anchor="_ENREF_6" w:tooltip="Dumond, 2003 #11" w:history="1">
        <w:r w:rsidR="005D7260" w:rsidRPr="0060406B">
          <w:rPr>
            <w:rFonts w:ascii="Times New Roman" w:eastAsia="MS Mincho" w:hAnsi="Times New Roman" w:cs="Times New Roman"/>
            <w:noProof/>
            <w:sz w:val="28"/>
            <w:szCs w:val="28"/>
          </w:rPr>
          <w:t>6</w:t>
        </w:r>
      </w:hyperlink>
      <w:r w:rsidR="0016716A" w:rsidRPr="0060406B">
        <w:rPr>
          <w:rFonts w:ascii="Times New Roman" w:eastAsia="MS Mincho" w:hAnsi="Times New Roman" w:cs="Times New Roman"/>
          <w:noProof/>
          <w:sz w:val="28"/>
          <w:szCs w:val="28"/>
        </w:rPr>
        <w:t>]</w:t>
      </w:r>
      <w:r w:rsidR="008753C1" w:rsidRPr="0060406B">
        <w:rPr>
          <w:rFonts w:ascii="Times New Roman" w:eastAsia="MS Mincho" w:hAnsi="Times New Roman" w:cs="Times New Roman"/>
          <w:sz w:val="28"/>
          <w:szCs w:val="28"/>
        </w:rPr>
        <w:fldChar w:fldCharType="end"/>
      </w:r>
      <w:r w:rsidRPr="0060406B">
        <w:rPr>
          <w:rFonts w:ascii="Times New Roman" w:eastAsia="MS Mincho" w:hAnsi="Times New Roman" w:cs="Times New Roman"/>
          <w:sz w:val="28"/>
          <w:szCs w:val="28"/>
        </w:rPr>
        <w:t xml:space="preserve">. </w:t>
      </w:r>
      <w:r w:rsidR="00CE1B00" w:rsidRPr="0060406B">
        <w:rPr>
          <w:rFonts w:ascii="Times New Roman" w:eastAsia="MS Mincho" w:hAnsi="Times New Roman" w:cs="Times New Roman"/>
          <w:sz w:val="28"/>
          <w:szCs w:val="28"/>
        </w:rPr>
        <w:t>Theo Demirag M.D. và cs</w:t>
      </w:r>
      <w:r w:rsidR="004241B5" w:rsidRPr="0060406B">
        <w:rPr>
          <w:rFonts w:ascii="Times New Roman" w:eastAsia="MS Mincho" w:hAnsi="Times New Roman" w:cs="Times New Roman"/>
          <w:sz w:val="28"/>
          <w:szCs w:val="28"/>
        </w:rPr>
        <w:t xml:space="preserve"> </w:t>
      </w:r>
      <w:r w:rsidR="004241B5" w:rsidRPr="0060406B">
        <w:rPr>
          <w:rFonts w:ascii="Times New Roman" w:eastAsia="MS Mincho" w:hAnsi="Times New Roman" w:cs="Times New Roman"/>
          <w:sz w:val="28"/>
          <w:szCs w:val="28"/>
        </w:rPr>
        <w:fldChar w:fldCharType="begin"/>
      </w:r>
      <w:r w:rsidR="00682986" w:rsidRPr="0060406B">
        <w:rPr>
          <w:rFonts w:ascii="Times New Roman" w:eastAsia="MS Mincho" w:hAnsi="Times New Roman" w:cs="Times New Roman"/>
          <w:sz w:val="28"/>
          <w:szCs w:val="28"/>
        </w:rPr>
        <w:instrText xml:space="preserve"> ADDIN EN.CITE &lt;EndNote&gt;&lt;Cite&gt;&lt;Author&gt;Demirag&lt;/Author&gt;&lt;Year&gt;2017&lt;/Year&gt;&lt;RecNum&gt;452&lt;/RecNum&gt;&lt;DisplayText&gt;[78]&lt;/DisplayText&gt;&lt;record&gt;&lt;rec-number&gt;452&lt;/rec-number&gt;&lt;foreign-keys&gt;&lt;key app="EN" db-id="frttrppp29vafnea9sexat5a02500dzavwf0" timestamp="1533980494"&gt;452&lt;/key&gt;&lt;/foreign-keys&gt;&lt;ref-type name="Journal Article"&gt;17&lt;/ref-type&gt;&lt;contributors&gt;&lt;authors&gt;&lt;author&gt;Demirag, M. D.&lt;/author&gt;&lt;author&gt;Ozkan, S.&lt;/author&gt;&lt;author&gt;Haznedaroglu, S.&lt;/author&gt;&lt;author&gt;Aras Kilinc, E.&lt;/author&gt;&lt;author&gt;Baran Aksakal, F. N.&lt;/author&gt;&lt;author&gt;Aycan, S.&lt;/author&gt;&lt;author&gt;Goker, B.&lt;/author&gt;&lt;/authors&gt;&lt;/contributors&gt;&lt;auth-address&gt;Clinic of Internal Medicine, Section of Rheumatology, Samsun Education and Research Hospital, Samsun, Turkey.&amp;#xD;Department of Public Health, Faculty of Medicine, Gazi University, Ankara, Turkey.&amp;#xD;Department of Internal Medicine, Section of Rheumatology, Faculty of Medicine, Gazi University, Ankara, Turkey.&amp;#xD;Institution of Public Health, Ministry of Health, Ankara, Turkey.&lt;/auth-address&gt;&lt;titles&gt;&lt;title&gt;Associations between obesity and the radiographic phenotype in knee osteoarthritis&lt;/title&gt;&lt;secondary-title&gt;Turk J Med Sci&lt;/secondary-title&gt;&lt;alt-title&gt;Turkish journal of medical sciences&lt;/alt-title&gt;&lt;/titles&gt;&lt;periodical&gt;&lt;full-title&gt;Turk J Med Sci&lt;/full-title&gt;&lt;abbr-1&gt;Turkish journal of medical sciences&lt;/abbr-1&gt;&lt;/periodical&gt;&lt;alt-periodical&gt;&lt;full-title&gt;Turk J Med Sci&lt;/full-title&gt;&lt;abbr-1&gt;Turkish journal of medical sciences&lt;/abbr-1&gt;&lt;/alt-periodical&gt;&lt;pages&gt;424-429&lt;/pages&gt;&lt;volume&gt;47&lt;/volume&gt;&lt;number&gt;2&lt;/number&gt;&lt;edition&gt;2017/04/21&lt;/edition&gt;&lt;dates&gt;&lt;year&gt;2017&lt;/year&gt;&lt;pub-dates&gt;&lt;date&gt;Apr 18&lt;/date&gt;&lt;/pub-dates&gt;&lt;/dates&gt;&lt;isbn&gt;1300-0144 (Print)&amp;#xD;1300-0144&lt;/isbn&gt;&lt;accession-num&gt;28425275&lt;/accession-num&gt;&lt;urls&gt;&lt;/urls&gt;&lt;electronic-resource-num&gt;10.3906/sag-1512-26&lt;/electronic-resource-num&gt;&lt;remote-database-provider&gt;Nlm&lt;/remote-database-provider&gt;&lt;language&gt;eng&lt;/language&gt;&lt;/record&gt;&lt;/Cite&gt;&lt;/EndNote&gt;</w:instrText>
      </w:r>
      <w:r w:rsidR="004241B5" w:rsidRPr="0060406B">
        <w:rPr>
          <w:rFonts w:ascii="Times New Roman" w:eastAsia="MS Mincho" w:hAnsi="Times New Roman" w:cs="Times New Roman"/>
          <w:sz w:val="28"/>
          <w:szCs w:val="28"/>
        </w:rPr>
        <w:fldChar w:fldCharType="separate"/>
      </w:r>
      <w:r w:rsidR="00682986" w:rsidRPr="0060406B">
        <w:rPr>
          <w:rFonts w:ascii="Times New Roman" w:eastAsia="MS Mincho" w:hAnsi="Times New Roman" w:cs="Times New Roman"/>
          <w:noProof/>
          <w:sz w:val="28"/>
          <w:szCs w:val="28"/>
        </w:rPr>
        <w:t>[</w:t>
      </w:r>
      <w:hyperlink w:anchor="_ENREF_78" w:tooltip="Demirag, 2017 #452" w:history="1">
        <w:r w:rsidR="005D7260" w:rsidRPr="0060406B">
          <w:rPr>
            <w:rFonts w:ascii="Times New Roman" w:eastAsia="MS Mincho" w:hAnsi="Times New Roman" w:cs="Times New Roman"/>
            <w:noProof/>
            <w:sz w:val="28"/>
            <w:szCs w:val="28"/>
          </w:rPr>
          <w:t>78</w:t>
        </w:r>
      </w:hyperlink>
      <w:r w:rsidR="00682986" w:rsidRPr="0060406B">
        <w:rPr>
          <w:rFonts w:ascii="Times New Roman" w:eastAsia="MS Mincho" w:hAnsi="Times New Roman" w:cs="Times New Roman"/>
          <w:noProof/>
          <w:sz w:val="28"/>
          <w:szCs w:val="28"/>
        </w:rPr>
        <w:t>]</w:t>
      </w:r>
      <w:r w:rsidR="004241B5" w:rsidRPr="0060406B">
        <w:rPr>
          <w:rFonts w:ascii="Times New Roman" w:eastAsia="MS Mincho" w:hAnsi="Times New Roman" w:cs="Times New Roman"/>
          <w:sz w:val="28"/>
          <w:szCs w:val="28"/>
        </w:rPr>
        <w:fldChar w:fldCharType="end"/>
      </w:r>
      <w:r w:rsidR="00CE1B00" w:rsidRPr="0060406B">
        <w:rPr>
          <w:rFonts w:ascii="Times New Roman" w:eastAsia="MS Mincho" w:hAnsi="Times New Roman" w:cs="Times New Roman"/>
          <w:sz w:val="28"/>
          <w:szCs w:val="28"/>
        </w:rPr>
        <w:t>, trong THK gối béo phì, gai xương là dạng tổn thương hay gặp hơn hẹp khe khớp</w:t>
      </w:r>
      <w:r w:rsidR="00CE1B00" w:rsidRPr="0060406B">
        <w:rPr>
          <w:rFonts w:ascii="Times New Roman" w:eastAsia="MS Mincho" w:hAnsi="Times New Roman" w:cs="Times New Roman"/>
          <w:spacing w:val="4"/>
          <w:sz w:val="28"/>
          <w:szCs w:val="28"/>
        </w:rPr>
        <w:t>.</w:t>
      </w:r>
    </w:p>
    <w:p w14:paraId="16DD8A16" w14:textId="77B593C2" w:rsidR="00FB7DB7" w:rsidRPr="0060406B" w:rsidRDefault="007407F3" w:rsidP="0050474B">
      <w:pPr>
        <w:pStyle w:val="4"/>
      </w:pPr>
      <w:bookmarkStart w:id="134" w:name="_Toc532052517"/>
      <w:bookmarkStart w:id="135" w:name="_Toc26256367"/>
      <w:r w:rsidRPr="0060406B">
        <w:t xml:space="preserve">1.3.2. </w:t>
      </w:r>
      <w:r w:rsidR="001D4FF4" w:rsidRPr="0060406B">
        <w:t>Đường huyết</w:t>
      </w:r>
      <w:r w:rsidR="00FB7DB7" w:rsidRPr="0060406B">
        <w:t>, kháng insulin và thoái hóa khớp</w:t>
      </w:r>
      <w:bookmarkEnd w:id="132"/>
      <w:bookmarkEnd w:id="133"/>
      <w:bookmarkEnd w:id="134"/>
      <w:bookmarkEnd w:id="135"/>
    </w:p>
    <w:p w14:paraId="4C073DF1" w14:textId="1F6563C7" w:rsidR="00FB7DB7" w:rsidRPr="0060406B" w:rsidRDefault="009E01D8" w:rsidP="0050474B">
      <w:pPr>
        <w:spacing w:after="0" w:line="360" w:lineRule="auto"/>
        <w:ind w:firstLine="720"/>
        <w:jc w:val="both"/>
        <w:rPr>
          <w:rFonts w:ascii="Times New Roman" w:eastAsia="MS Mincho" w:hAnsi="Times New Roman" w:cs="Times New Roman"/>
          <w:color w:val="000000"/>
          <w:sz w:val="28"/>
          <w:szCs w:val="28"/>
        </w:rPr>
      </w:pPr>
      <w:bookmarkStart w:id="136" w:name="_Hlk535098817"/>
      <w:r w:rsidRPr="0060406B">
        <w:rPr>
          <w:rFonts w:ascii="Times New Roman" w:eastAsia="MS Mincho" w:hAnsi="Times New Roman" w:cs="Times New Roman"/>
          <w:color w:val="000000"/>
          <w:sz w:val="28"/>
          <w:szCs w:val="28"/>
        </w:rPr>
        <w:t xml:space="preserve"> </w:t>
      </w:r>
      <w:r w:rsidR="00B72B60" w:rsidRPr="0060406B">
        <w:rPr>
          <w:rFonts w:ascii="Times New Roman" w:eastAsia="MS Mincho" w:hAnsi="Times New Roman" w:cs="Times New Roman"/>
          <w:color w:val="000000"/>
          <w:sz w:val="28"/>
          <w:szCs w:val="28"/>
        </w:rPr>
        <w:t xml:space="preserve">ĐTĐ týp 2 và THK thường đồng mắc ở người già và người béo phì. Theo hai phân tích gộp của Louati và Williams, ĐTĐ týp 2 là yếu tố nguy cơ của THK </w:t>
      </w:r>
      <w:r w:rsidR="00B72B60" w:rsidRPr="0060406B">
        <w:rPr>
          <w:rFonts w:ascii="Times New Roman" w:eastAsia="MS Mincho" w:hAnsi="Times New Roman" w:cs="Times New Roman"/>
          <w:color w:val="000000"/>
          <w:sz w:val="28"/>
          <w:szCs w:val="28"/>
        </w:rPr>
        <w:fldChar w:fldCharType="begin"/>
      </w:r>
      <w:r w:rsidR="00682986" w:rsidRPr="0060406B">
        <w:rPr>
          <w:rFonts w:ascii="Times New Roman" w:eastAsia="MS Mincho" w:hAnsi="Times New Roman" w:cs="Times New Roman"/>
          <w:color w:val="000000"/>
          <w:sz w:val="28"/>
          <w:szCs w:val="28"/>
        </w:rPr>
        <w:instrText xml:space="preserve"> ADDIN EN.CITE &lt;EndNote&gt;&lt;Cite&gt;&lt;Author&gt;Louati&lt;/Author&gt;&lt;Year&gt;2015&lt;/Year&gt;&lt;RecNum&gt;455&lt;/RecNum&gt;&lt;DisplayText&gt;[79]&lt;/DisplayText&gt;&lt;record&gt;&lt;rec-number&gt;455&lt;/rec-number&gt;&lt;foreign-keys&gt;&lt;key app="EN" db-id="frttrppp29vafnea9sexat5a02500dzavwf0" timestamp="1536424513"&gt;455&lt;/key&gt;&lt;/foreign-keys&gt;&lt;ref-type name="Journal Article"&gt;17&lt;/ref-type&gt;&lt;contributors&gt;&lt;authors&gt;&lt;author&gt;Louati, Karine&lt;/author&gt;&lt;author&gt;Vidal, Céline&lt;/author&gt;&lt;author&gt;Berenbaum, Francis&lt;/author&gt;&lt;author&gt;Sellam, Jérémie&lt;/author&gt;&lt;/authors&gt;&lt;/contributors&gt;&lt;titles&gt;&lt;title&gt;Association between diabetes mellitus and osteoarthritis: systematic literature review and meta-analysis&lt;/title&gt;&lt;secondary-title&gt;RMD Open&lt;/secondary-title&gt;&lt;/titles&gt;&lt;periodical&gt;&lt;full-title&gt;RMD Open&lt;/full-title&gt;&lt;abbr-1&gt;RMD open&lt;/abbr-1&gt;&lt;/periodical&gt;&lt;volume&gt;1&lt;/volume&gt;&lt;number&gt;1&lt;/number&gt;&lt;dates&gt;&lt;year&gt;2015&lt;/year&gt;&lt;/dates&gt;&lt;urls&gt;&lt;related-urls&gt;&lt;url&gt;https://rmdopen.bmj.com/content/rmdopen/1/1/e000077.full.pdf&lt;/url&gt;&lt;/related-urls&gt;&lt;/urls&gt;&lt;electronic-resource-num&gt;10.1136/rmdopen-2015-000077&lt;/electronic-resource-num&gt;&lt;/record&gt;&lt;/Cite&gt;&lt;/EndNote&gt;</w:instrText>
      </w:r>
      <w:r w:rsidR="00B72B60" w:rsidRPr="0060406B">
        <w:rPr>
          <w:rFonts w:ascii="Times New Roman" w:eastAsia="MS Mincho" w:hAnsi="Times New Roman" w:cs="Times New Roman"/>
          <w:color w:val="000000"/>
          <w:sz w:val="28"/>
          <w:szCs w:val="28"/>
        </w:rPr>
        <w:fldChar w:fldCharType="separate"/>
      </w:r>
      <w:r w:rsidR="00682986" w:rsidRPr="0060406B">
        <w:rPr>
          <w:rFonts w:ascii="Times New Roman" w:eastAsia="MS Mincho" w:hAnsi="Times New Roman" w:cs="Times New Roman"/>
          <w:noProof/>
          <w:color w:val="000000"/>
          <w:sz w:val="28"/>
          <w:szCs w:val="28"/>
        </w:rPr>
        <w:t>[</w:t>
      </w:r>
      <w:hyperlink w:anchor="_ENREF_79" w:tooltip="Louati, 2015 #455" w:history="1">
        <w:r w:rsidR="005D7260" w:rsidRPr="0060406B">
          <w:rPr>
            <w:rFonts w:ascii="Times New Roman" w:eastAsia="MS Mincho" w:hAnsi="Times New Roman" w:cs="Times New Roman"/>
            <w:noProof/>
            <w:color w:val="000000"/>
            <w:sz w:val="28"/>
            <w:szCs w:val="28"/>
          </w:rPr>
          <w:t>79</w:t>
        </w:r>
      </w:hyperlink>
      <w:r w:rsidR="00682986" w:rsidRPr="0060406B">
        <w:rPr>
          <w:rFonts w:ascii="Times New Roman" w:eastAsia="MS Mincho" w:hAnsi="Times New Roman" w:cs="Times New Roman"/>
          <w:noProof/>
          <w:color w:val="000000"/>
          <w:sz w:val="28"/>
          <w:szCs w:val="28"/>
        </w:rPr>
        <w:t>]</w:t>
      </w:r>
      <w:r w:rsidR="00B72B60" w:rsidRPr="0060406B">
        <w:rPr>
          <w:rFonts w:ascii="Times New Roman" w:eastAsia="MS Mincho" w:hAnsi="Times New Roman" w:cs="Times New Roman"/>
          <w:color w:val="000000"/>
          <w:sz w:val="28"/>
          <w:szCs w:val="28"/>
        </w:rPr>
        <w:fldChar w:fldCharType="end"/>
      </w:r>
      <w:r w:rsidR="00B72B60" w:rsidRPr="0060406B">
        <w:rPr>
          <w:rFonts w:ascii="Times New Roman" w:eastAsia="MS Mincho" w:hAnsi="Times New Roman" w:cs="Times New Roman"/>
          <w:color w:val="000000"/>
          <w:sz w:val="28"/>
          <w:szCs w:val="28"/>
        </w:rPr>
        <w:t xml:space="preserve">, </w:t>
      </w:r>
      <w:r w:rsidR="00B72B60" w:rsidRPr="0060406B">
        <w:rPr>
          <w:rFonts w:ascii="Times New Roman" w:eastAsia="MS Mincho" w:hAnsi="Times New Roman" w:cs="Times New Roman"/>
          <w:color w:val="000000"/>
          <w:sz w:val="28"/>
          <w:szCs w:val="28"/>
        </w:rPr>
        <w:fldChar w:fldCharType="begin">
          <w:fldData xml:space="preserve">PEVuZE5vdGU+PENpdGU+PEF1dGhvcj5XaWxsaWFtczwvQXV0aG9yPjxZZWFyPjIwMTY8L1llYXI+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</w:fldData>
        </w:fldChar>
      </w:r>
      <w:r w:rsidR="00682986" w:rsidRPr="0060406B">
        <w:rPr>
          <w:rFonts w:ascii="Times New Roman" w:eastAsia="MS Mincho" w:hAnsi="Times New Roman" w:cs="Times New Roman"/>
          <w:color w:val="000000"/>
          <w:sz w:val="28"/>
          <w:szCs w:val="28"/>
        </w:rPr>
        <w:instrText xml:space="preserve"> ADDIN EN.CITE </w:instrText>
      </w:r>
      <w:r w:rsidR="00682986" w:rsidRPr="0060406B">
        <w:rPr>
          <w:rFonts w:ascii="Times New Roman" w:eastAsia="MS Mincho" w:hAnsi="Times New Roman" w:cs="Times New Roman"/>
          <w:color w:val="000000"/>
          <w:sz w:val="28"/>
          <w:szCs w:val="28"/>
        </w:rPr>
        <w:fldChar w:fldCharType="begin">
          <w:fldData xml:space="preserve">PEVuZE5vdGU+PENpdGU+PEF1dGhvcj5XaWxsaWFtczwvQXV0aG9yPjxZZWFyPjIwMTY8L1llYXI+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</w:fldData>
        </w:fldChar>
      </w:r>
      <w:r w:rsidR="00682986" w:rsidRPr="0060406B">
        <w:rPr>
          <w:rFonts w:ascii="Times New Roman" w:eastAsia="MS Mincho" w:hAnsi="Times New Roman" w:cs="Times New Roman"/>
          <w:color w:val="000000"/>
          <w:sz w:val="28"/>
          <w:szCs w:val="28"/>
        </w:rPr>
        <w:instrText xml:space="preserve"> ADDIN EN.CITE.DATA </w:instrText>
      </w:r>
      <w:r w:rsidR="00682986" w:rsidRPr="0060406B">
        <w:rPr>
          <w:rFonts w:ascii="Times New Roman" w:eastAsia="MS Mincho" w:hAnsi="Times New Roman" w:cs="Times New Roman"/>
          <w:color w:val="000000"/>
          <w:sz w:val="28"/>
          <w:szCs w:val="28"/>
        </w:rPr>
      </w:r>
      <w:r w:rsidR="00682986" w:rsidRPr="0060406B">
        <w:rPr>
          <w:rFonts w:ascii="Times New Roman" w:eastAsia="MS Mincho" w:hAnsi="Times New Roman" w:cs="Times New Roman"/>
          <w:color w:val="000000"/>
          <w:sz w:val="28"/>
          <w:szCs w:val="28"/>
        </w:rPr>
        <w:fldChar w:fldCharType="end"/>
      </w:r>
      <w:r w:rsidR="00B72B60" w:rsidRPr="0060406B">
        <w:rPr>
          <w:rFonts w:ascii="Times New Roman" w:eastAsia="MS Mincho" w:hAnsi="Times New Roman" w:cs="Times New Roman"/>
          <w:color w:val="000000"/>
          <w:sz w:val="28"/>
          <w:szCs w:val="28"/>
        </w:rPr>
      </w:r>
      <w:r w:rsidR="00B72B60" w:rsidRPr="0060406B">
        <w:rPr>
          <w:rFonts w:ascii="Times New Roman" w:eastAsia="MS Mincho" w:hAnsi="Times New Roman" w:cs="Times New Roman"/>
          <w:color w:val="000000"/>
          <w:sz w:val="28"/>
          <w:szCs w:val="28"/>
        </w:rPr>
        <w:fldChar w:fldCharType="separate"/>
      </w:r>
      <w:r w:rsidR="00682986" w:rsidRPr="0060406B">
        <w:rPr>
          <w:rFonts w:ascii="Times New Roman" w:eastAsia="MS Mincho" w:hAnsi="Times New Roman" w:cs="Times New Roman"/>
          <w:noProof/>
          <w:color w:val="000000"/>
          <w:sz w:val="28"/>
          <w:szCs w:val="28"/>
        </w:rPr>
        <w:t>[</w:t>
      </w:r>
      <w:hyperlink w:anchor="_ENREF_80" w:tooltip="Williams, 2016 #527" w:history="1">
        <w:r w:rsidR="005D7260" w:rsidRPr="0060406B">
          <w:rPr>
            <w:rFonts w:ascii="Times New Roman" w:eastAsia="MS Mincho" w:hAnsi="Times New Roman" w:cs="Times New Roman"/>
            <w:noProof/>
            <w:color w:val="000000"/>
            <w:sz w:val="28"/>
            <w:szCs w:val="28"/>
          </w:rPr>
          <w:t>80</w:t>
        </w:r>
      </w:hyperlink>
      <w:r w:rsidR="00682986" w:rsidRPr="0060406B">
        <w:rPr>
          <w:rFonts w:ascii="Times New Roman" w:eastAsia="MS Mincho" w:hAnsi="Times New Roman" w:cs="Times New Roman"/>
          <w:noProof/>
          <w:color w:val="000000"/>
          <w:sz w:val="28"/>
          <w:szCs w:val="28"/>
        </w:rPr>
        <w:t>]</w:t>
      </w:r>
      <w:r w:rsidR="00B72B60" w:rsidRPr="0060406B">
        <w:rPr>
          <w:rFonts w:ascii="Times New Roman" w:eastAsia="MS Mincho" w:hAnsi="Times New Roman" w:cs="Times New Roman"/>
          <w:color w:val="000000"/>
          <w:sz w:val="28"/>
          <w:szCs w:val="28"/>
        </w:rPr>
        <w:fldChar w:fldCharType="end"/>
      </w:r>
      <w:r w:rsidR="00FB7DB7" w:rsidRPr="0060406B">
        <w:rPr>
          <w:rFonts w:ascii="Times New Roman" w:eastAsia="MS Mincho" w:hAnsi="Times New Roman" w:cs="Times New Roman"/>
          <w:color w:val="000000"/>
          <w:sz w:val="28"/>
          <w:szCs w:val="28"/>
        </w:rPr>
        <w:t xml:space="preserve">. Trong tất cả các thành phần của HCCH, chỉ riêng ĐTĐ </w:t>
      </w:r>
      <w:r w:rsidR="00B72B60" w:rsidRPr="0060406B">
        <w:rPr>
          <w:rFonts w:ascii="Times New Roman" w:eastAsia="MS Mincho" w:hAnsi="Times New Roman" w:cs="Times New Roman"/>
          <w:color w:val="000000"/>
          <w:sz w:val="28"/>
          <w:szCs w:val="28"/>
        </w:rPr>
        <w:t xml:space="preserve">týp 2 </w:t>
      </w:r>
      <w:r w:rsidR="00FB7DB7" w:rsidRPr="0060406B">
        <w:rPr>
          <w:rFonts w:ascii="Times New Roman" w:eastAsia="MS Mincho" w:hAnsi="Times New Roman" w:cs="Times New Roman"/>
          <w:color w:val="000000"/>
          <w:sz w:val="28"/>
          <w:szCs w:val="28"/>
        </w:rPr>
        <w:t xml:space="preserve">được coi là yếu tố nguy cơ độc lập với tiến triển của THK gối </w:t>
      </w:r>
      <w:r w:rsidR="00FB7DB7" w:rsidRPr="0060406B">
        <w:rPr>
          <w:rFonts w:ascii="Times New Roman" w:eastAsia="MS Mincho" w:hAnsi="Times New Roman" w:cs="Times New Roman"/>
          <w:color w:val="000000"/>
          <w:sz w:val="28"/>
          <w:szCs w:val="28"/>
        </w:rPr>
        <w:fldChar w:fldCharType="begin"/>
      </w:r>
      <w:r w:rsidR="00682986" w:rsidRPr="0060406B">
        <w:rPr>
          <w:rFonts w:ascii="Times New Roman" w:eastAsia="MS Mincho" w:hAnsi="Times New Roman" w:cs="Times New Roman"/>
          <w:color w:val="000000"/>
          <w:sz w:val="28"/>
          <w:szCs w:val="28"/>
        </w:rPr>
        <w:instrText xml:space="preserve"> ADDIN EN.CITE &lt;EndNote&gt;&lt;Cite&gt;&lt;Author&gt;King&lt;/Author&gt;&lt;Year&gt;2015&lt;/Year&gt;&lt;RecNum&gt;516&lt;/RecNum&gt;&lt;DisplayText&gt;[81]&lt;/DisplayText&gt;&lt;record&gt;&lt;rec-number&gt;516&lt;/rec-number&gt;&lt;foreign-keys&gt;&lt;key app="EN" db-id="frttrppp29vafnea9sexat5a02500dzavwf0" timestamp="1542128870"&gt;516&lt;/key&gt;&lt;/foreign-keys&gt;&lt;ref-type name="Journal Article"&gt;17&lt;/ref-type&gt;&lt;contributors&gt;&lt;authors&gt;&lt;author&gt;King, K. B.&lt;/author&gt;&lt;author&gt;Rosenthal, A. K.&lt;/author&gt;&lt;/authors&gt;&lt;/contributors&gt;&lt;titles&gt;&lt;title&gt;The adverse effects of diabetes on osteoarthritis: update on clinical evidence and molecular mechanisms&lt;/title&gt;&lt;secondary-title&gt;Osteoarthritis and cartilage&lt;/secondary-title&gt;&lt;/titles&gt;&lt;periodical&gt;&lt;full-title&gt;Osteoarthritis Cartilage&lt;/full-title&gt;&lt;abbr-1&gt;Osteoarthritis and cartilage&lt;/abbr-1&gt;&lt;/periodical&gt;&lt;pages&gt;841-850&lt;/pages&gt;&lt;volume&gt;23&lt;/volume&gt;&lt;number&gt;6&lt;/number&gt;&lt;edition&gt;03/30&lt;/edition&gt;&lt;dates&gt;&lt;year&gt;2015&lt;/year&gt;&lt;/dates&gt;&lt;isbn&gt;1522-9653&amp;#xD;1063-4584&lt;/isbn&gt;&lt;accession-num&gt;25837996&lt;/accession-num&gt;&lt;urls&gt;&lt;related-urls&gt;&lt;url&gt;https://www.ncbi.nlm.nih.gov/pubmed/25837996&lt;/url&gt;&lt;url&gt;https://www.ncbi.nlm.nih.gov/pmc/PMC5530368/&lt;/url&gt;&lt;/related-urls&gt;&lt;/urls&gt;&lt;electronic-resource-num&gt;10.1016/j.joca.2015.03.031&lt;/electronic-resource-num&gt;&lt;remote-database-name&gt;PubMed&lt;/remote-database-name&gt;&lt;/record&gt;&lt;/Cite&gt;&lt;/EndNote&gt;</w:instrText>
      </w:r>
      <w:r w:rsidR="00FB7DB7" w:rsidRPr="0060406B">
        <w:rPr>
          <w:rFonts w:ascii="Times New Roman" w:eastAsia="MS Mincho" w:hAnsi="Times New Roman" w:cs="Times New Roman"/>
          <w:color w:val="000000"/>
          <w:sz w:val="28"/>
          <w:szCs w:val="28"/>
        </w:rPr>
        <w:fldChar w:fldCharType="separate"/>
      </w:r>
      <w:r w:rsidR="00682986" w:rsidRPr="0060406B">
        <w:rPr>
          <w:rFonts w:ascii="Times New Roman" w:eastAsia="MS Mincho" w:hAnsi="Times New Roman" w:cs="Times New Roman"/>
          <w:noProof/>
          <w:color w:val="000000"/>
          <w:sz w:val="28"/>
          <w:szCs w:val="28"/>
        </w:rPr>
        <w:t>[</w:t>
      </w:r>
      <w:hyperlink w:anchor="_ENREF_81" w:tooltip="King, 2015 #516" w:history="1">
        <w:r w:rsidR="005D7260" w:rsidRPr="0060406B">
          <w:rPr>
            <w:rFonts w:ascii="Times New Roman" w:eastAsia="MS Mincho" w:hAnsi="Times New Roman" w:cs="Times New Roman"/>
            <w:noProof/>
            <w:color w:val="000000"/>
            <w:sz w:val="28"/>
            <w:szCs w:val="28"/>
          </w:rPr>
          <w:t>81</w:t>
        </w:r>
      </w:hyperlink>
      <w:r w:rsidR="00682986" w:rsidRPr="0060406B">
        <w:rPr>
          <w:rFonts w:ascii="Times New Roman" w:eastAsia="MS Mincho" w:hAnsi="Times New Roman" w:cs="Times New Roman"/>
          <w:noProof/>
          <w:color w:val="000000"/>
          <w:sz w:val="28"/>
          <w:szCs w:val="28"/>
        </w:rPr>
        <w:t>]</w:t>
      </w:r>
      <w:r w:rsidR="00FB7DB7" w:rsidRPr="0060406B">
        <w:rPr>
          <w:rFonts w:ascii="Times New Roman" w:eastAsia="MS Mincho" w:hAnsi="Times New Roman" w:cs="Times New Roman"/>
          <w:color w:val="000000"/>
          <w:sz w:val="28"/>
          <w:szCs w:val="28"/>
        </w:rPr>
        <w:fldChar w:fldCharType="end"/>
      </w:r>
      <w:r w:rsidR="00FB7DB7" w:rsidRPr="0060406B">
        <w:rPr>
          <w:rFonts w:ascii="Times New Roman" w:eastAsia="MS Mincho" w:hAnsi="Times New Roman" w:cs="Times New Roman"/>
          <w:color w:val="000000"/>
          <w:sz w:val="28"/>
          <w:szCs w:val="28"/>
        </w:rPr>
        <w:t>. Theo</w:t>
      </w:r>
      <w:r w:rsidR="00FB7DB7" w:rsidRPr="0060406B">
        <w:rPr>
          <w:rFonts w:ascii="Times New Roman" w:eastAsia="Calibri" w:hAnsi="Times New Roman" w:cs="Times New Roman"/>
          <w:sz w:val="28"/>
          <w:szCs w:val="28"/>
        </w:rPr>
        <w:t xml:space="preserve"> </w:t>
      </w:r>
      <w:r w:rsidR="00FB7DB7" w:rsidRPr="0060406B">
        <w:rPr>
          <w:rFonts w:ascii="Times New Roman" w:eastAsia="MS Mincho" w:hAnsi="Times New Roman" w:cs="Times New Roman"/>
          <w:color w:val="000000"/>
          <w:sz w:val="28"/>
          <w:szCs w:val="28"/>
        </w:rPr>
        <w:t xml:space="preserve">Eymard F. và </w:t>
      </w:r>
      <w:r w:rsidR="00287097" w:rsidRPr="0060406B">
        <w:rPr>
          <w:rFonts w:ascii="Times New Roman" w:eastAsia="MS Mincho" w:hAnsi="Times New Roman" w:cs="Times New Roman"/>
          <w:color w:val="000000"/>
          <w:sz w:val="28"/>
          <w:szCs w:val="28"/>
        </w:rPr>
        <w:t>cs</w:t>
      </w:r>
      <w:r w:rsidR="00FB7DB7" w:rsidRPr="0060406B">
        <w:rPr>
          <w:rFonts w:ascii="Times New Roman" w:eastAsia="MS Mincho" w:hAnsi="Times New Roman" w:cs="Times New Roman"/>
          <w:color w:val="000000"/>
          <w:sz w:val="28"/>
          <w:szCs w:val="28"/>
        </w:rPr>
        <w:t xml:space="preserve"> </w:t>
      </w:r>
      <w:r w:rsidR="00FB7DB7" w:rsidRPr="0060406B">
        <w:rPr>
          <w:rFonts w:ascii="Times New Roman" w:eastAsia="MS Mincho" w:hAnsi="Times New Roman" w:cs="Times New Roman"/>
          <w:color w:val="000000"/>
          <w:sz w:val="28"/>
          <w:szCs w:val="28"/>
        </w:rPr>
        <w:fldChar w:fldCharType="begin">
          <w:fldData xml:space="preserve">PEVuZE5vdGU+PENpdGU+PEF1dGhvcj5FeW1hcmQ8L0F1dGhvcj48WWVhcj4yMDE1PC9ZZWFyPjxS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</w:fldData>
        </w:fldChar>
      </w:r>
      <w:r w:rsidR="00682986" w:rsidRPr="0060406B">
        <w:rPr>
          <w:rFonts w:ascii="Times New Roman" w:eastAsia="MS Mincho" w:hAnsi="Times New Roman" w:cs="Times New Roman"/>
          <w:color w:val="000000"/>
          <w:sz w:val="28"/>
          <w:szCs w:val="28"/>
        </w:rPr>
        <w:instrText xml:space="preserve"> ADDIN EN.CITE </w:instrText>
      </w:r>
      <w:r w:rsidR="00682986" w:rsidRPr="0060406B">
        <w:rPr>
          <w:rFonts w:ascii="Times New Roman" w:eastAsia="MS Mincho" w:hAnsi="Times New Roman" w:cs="Times New Roman"/>
          <w:color w:val="000000"/>
          <w:sz w:val="28"/>
          <w:szCs w:val="28"/>
        </w:rPr>
        <w:fldChar w:fldCharType="begin">
          <w:fldData xml:space="preserve">PEVuZE5vdGU+PENpdGU+PEF1dGhvcj5FeW1hcmQ8L0F1dGhvcj48WWVhcj4yMDE1PC9ZZWFyPjxS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</w:fldData>
        </w:fldChar>
      </w:r>
      <w:r w:rsidR="00682986" w:rsidRPr="0060406B">
        <w:rPr>
          <w:rFonts w:ascii="Times New Roman" w:eastAsia="MS Mincho" w:hAnsi="Times New Roman" w:cs="Times New Roman"/>
          <w:color w:val="000000"/>
          <w:sz w:val="28"/>
          <w:szCs w:val="28"/>
        </w:rPr>
        <w:instrText xml:space="preserve"> ADDIN EN.CITE.DATA </w:instrText>
      </w:r>
      <w:r w:rsidR="00682986" w:rsidRPr="0060406B">
        <w:rPr>
          <w:rFonts w:ascii="Times New Roman" w:eastAsia="MS Mincho" w:hAnsi="Times New Roman" w:cs="Times New Roman"/>
          <w:color w:val="000000"/>
          <w:sz w:val="28"/>
          <w:szCs w:val="28"/>
        </w:rPr>
      </w:r>
      <w:r w:rsidR="00682986" w:rsidRPr="0060406B">
        <w:rPr>
          <w:rFonts w:ascii="Times New Roman" w:eastAsia="MS Mincho" w:hAnsi="Times New Roman" w:cs="Times New Roman"/>
          <w:color w:val="000000"/>
          <w:sz w:val="28"/>
          <w:szCs w:val="28"/>
        </w:rPr>
        <w:fldChar w:fldCharType="end"/>
      </w:r>
      <w:r w:rsidR="00FB7DB7" w:rsidRPr="0060406B">
        <w:rPr>
          <w:rFonts w:ascii="Times New Roman" w:eastAsia="MS Mincho" w:hAnsi="Times New Roman" w:cs="Times New Roman"/>
          <w:color w:val="000000"/>
          <w:sz w:val="28"/>
          <w:szCs w:val="28"/>
        </w:rPr>
      </w:r>
      <w:r w:rsidR="00FB7DB7" w:rsidRPr="0060406B">
        <w:rPr>
          <w:rFonts w:ascii="Times New Roman" w:eastAsia="MS Mincho" w:hAnsi="Times New Roman" w:cs="Times New Roman"/>
          <w:color w:val="000000"/>
          <w:sz w:val="28"/>
          <w:szCs w:val="28"/>
        </w:rPr>
        <w:fldChar w:fldCharType="separate"/>
      </w:r>
      <w:r w:rsidR="00682986" w:rsidRPr="0060406B">
        <w:rPr>
          <w:rFonts w:ascii="Times New Roman" w:eastAsia="MS Mincho" w:hAnsi="Times New Roman" w:cs="Times New Roman"/>
          <w:noProof/>
          <w:color w:val="000000"/>
          <w:sz w:val="28"/>
          <w:szCs w:val="28"/>
        </w:rPr>
        <w:t>[</w:t>
      </w:r>
      <w:hyperlink w:anchor="_ENREF_82" w:tooltip="Eymard, 2015 #529" w:history="1">
        <w:r w:rsidR="005D7260" w:rsidRPr="0060406B">
          <w:rPr>
            <w:rFonts w:ascii="Times New Roman" w:eastAsia="MS Mincho" w:hAnsi="Times New Roman" w:cs="Times New Roman"/>
            <w:noProof/>
            <w:color w:val="000000"/>
            <w:sz w:val="28"/>
            <w:szCs w:val="28"/>
          </w:rPr>
          <w:t>82</w:t>
        </w:r>
      </w:hyperlink>
      <w:r w:rsidR="00682986" w:rsidRPr="0060406B">
        <w:rPr>
          <w:rFonts w:ascii="Times New Roman" w:eastAsia="MS Mincho" w:hAnsi="Times New Roman" w:cs="Times New Roman"/>
          <w:noProof/>
          <w:color w:val="000000"/>
          <w:sz w:val="28"/>
          <w:szCs w:val="28"/>
        </w:rPr>
        <w:t>]</w:t>
      </w:r>
      <w:r w:rsidR="00FB7DB7" w:rsidRPr="0060406B">
        <w:rPr>
          <w:rFonts w:ascii="Times New Roman" w:eastAsia="MS Mincho" w:hAnsi="Times New Roman" w:cs="Times New Roman"/>
          <w:color w:val="000000"/>
          <w:sz w:val="28"/>
          <w:szCs w:val="28"/>
        </w:rPr>
        <w:fldChar w:fldCharType="end"/>
      </w:r>
      <w:r w:rsidR="00FB7DB7" w:rsidRPr="0060406B">
        <w:rPr>
          <w:rFonts w:ascii="Times New Roman" w:eastAsia="MS Mincho" w:hAnsi="Times New Roman" w:cs="Times New Roman"/>
          <w:color w:val="000000"/>
          <w:sz w:val="28"/>
          <w:szCs w:val="28"/>
        </w:rPr>
        <w:t xml:space="preserve">, sau 3 năm theo dõi thấy tỉ lệ THK gối trong nhóm ĐTĐ cao hơn nhóm không ĐTĐ. Theo Magnusson K. và </w:t>
      </w:r>
      <w:r w:rsidR="00287097" w:rsidRPr="0060406B">
        <w:rPr>
          <w:rFonts w:ascii="Times New Roman" w:eastAsia="MS Mincho" w:hAnsi="Times New Roman" w:cs="Times New Roman"/>
          <w:color w:val="000000"/>
          <w:sz w:val="28"/>
          <w:szCs w:val="28"/>
        </w:rPr>
        <w:t>cs</w:t>
      </w:r>
      <w:r w:rsidR="00FB7DB7" w:rsidRPr="0060406B">
        <w:rPr>
          <w:rFonts w:ascii="Times New Roman" w:eastAsia="MS Mincho" w:hAnsi="Times New Roman" w:cs="Times New Roman"/>
          <w:color w:val="000000"/>
          <w:sz w:val="28"/>
          <w:szCs w:val="28"/>
        </w:rPr>
        <w:t xml:space="preserve"> </w:t>
      </w:r>
      <w:r w:rsidR="00FB7DB7" w:rsidRPr="0060406B">
        <w:rPr>
          <w:rFonts w:ascii="Times New Roman" w:eastAsia="MS Mincho" w:hAnsi="Times New Roman" w:cs="Times New Roman"/>
          <w:color w:val="000000"/>
          <w:sz w:val="28"/>
          <w:szCs w:val="28"/>
        </w:rPr>
        <w:fldChar w:fldCharType="begin">
          <w:fldData xml:space="preserve">PEVuZE5vdGU+PENpdGU+PEF1dGhvcj5NYWdudXNzb248L0F1dGhvcj48WWVhcj4yMDE1PC9ZZWFy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</w:fldData>
        </w:fldChar>
      </w:r>
      <w:r w:rsidR="00682986" w:rsidRPr="0060406B">
        <w:rPr>
          <w:rFonts w:ascii="Times New Roman" w:eastAsia="MS Mincho" w:hAnsi="Times New Roman" w:cs="Times New Roman"/>
          <w:color w:val="000000"/>
          <w:sz w:val="28"/>
          <w:szCs w:val="28"/>
        </w:rPr>
        <w:instrText xml:space="preserve"> ADDIN EN.CITE </w:instrText>
      </w:r>
      <w:r w:rsidR="00682986" w:rsidRPr="0060406B">
        <w:rPr>
          <w:rFonts w:ascii="Times New Roman" w:eastAsia="MS Mincho" w:hAnsi="Times New Roman" w:cs="Times New Roman"/>
          <w:color w:val="000000"/>
          <w:sz w:val="28"/>
          <w:szCs w:val="28"/>
        </w:rPr>
        <w:fldChar w:fldCharType="begin">
          <w:fldData xml:space="preserve">PEVuZE5vdGU+PENpdGU+PEF1dGhvcj5NYWdudXNzb248L0F1dGhvcj48WWVhcj4yMDE1PC9ZZWFy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</w:fldData>
        </w:fldChar>
      </w:r>
      <w:r w:rsidR="00682986" w:rsidRPr="0060406B">
        <w:rPr>
          <w:rFonts w:ascii="Times New Roman" w:eastAsia="MS Mincho" w:hAnsi="Times New Roman" w:cs="Times New Roman"/>
          <w:color w:val="000000"/>
          <w:sz w:val="28"/>
          <w:szCs w:val="28"/>
        </w:rPr>
        <w:instrText xml:space="preserve"> ADDIN EN.CITE.DATA </w:instrText>
      </w:r>
      <w:r w:rsidR="00682986" w:rsidRPr="0060406B">
        <w:rPr>
          <w:rFonts w:ascii="Times New Roman" w:eastAsia="MS Mincho" w:hAnsi="Times New Roman" w:cs="Times New Roman"/>
          <w:color w:val="000000"/>
          <w:sz w:val="28"/>
          <w:szCs w:val="28"/>
        </w:rPr>
      </w:r>
      <w:r w:rsidR="00682986" w:rsidRPr="0060406B">
        <w:rPr>
          <w:rFonts w:ascii="Times New Roman" w:eastAsia="MS Mincho" w:hAnsi="Times New Roman" w:cs="Times New Roman"/>
          <w:color w:val="000000"/>
          <w:sz w:val="28"/>
          <w:szCs w:val="28"/>
        </w:rPr>
        <w:fldChar w:fldCharType="end"/>
      </w:r>
      <w:r w:rsidR="00FB7DB7" w:rsidRPr="0060406B">
        <w:rPr>
          <w:rFonts w:ascii="Times New Roman" w:eastAsia="MS Mincho" w:hAnsi="Times New Roman" w:cs="Times New Roman"/>
          <w:color w:val="000000"/>
          <w:sz w:val="28"/>
          <w:szCs w:val="28"/>
        </w:rPr>
      </w:r>
      <w:r w:rsidR="00FB7DB7" w:rsidRPr="0060406B">
        <w:rPr>
          <w:rFonts w:ascii="Times New Roman" w:eastAsia="MS Mincho" w:hAnsi="Times New Roman" w:cs="Times New Roman"/>
          <w:color w:val="000000"/>
          <w:sz w:val="28"/>
          <w:szCs w:val="28"/>
        </w:rPr>
        <w:fldChar w:fldCharType="separate"/>
      </w:r>
      <w:r w:rsidR="00682986" w:rsidRPr="0060406B">
        <w:rPr>
          <w:rFonts w:ascii="Times New Roman" w:eastAsia="MS Mincho" w:hAnsi="Times New Roman" w:cs="Times New Roman"/>
          <w:noProof/>
          <w:color w:val="000000"/>
          <w:sz w:val="28"/>
          <w:szCs w:val="28"/>
        </w:rPr>
        <w:t>[</w:t>
      </w:r>
      <w:hyperlink w:anchor="_ENREF_83" w:tooltip="Magnusson, 2015 #517" w:history="1">
        <w:r w:rsidR="005D7260" w:rsidRPr="0060406B">
          <w:rPr>
            <w:rFonts w:ascii="Times New Roman" w:eastAsia="MS Mincho" w:hAnsi="Times New Roman" w:cs="Times New Roman"/>
            <w:noProof/>
            <w:color w:val="000000"/>
            <w:sz w:val="28"/>
            <w:szCs w:val="28"/>
          </w:rPr>
          <w:t>83</w:t>
        </w:r>
      </w:hyperlink>
      <w:r w:rsidR="00682986" w:rsidRPr="0060406B">
        <w:rPr>
          <w:rFonts w:ascii="Times New Roman" w:eastAsia="MS Mincho" w:hAnsi="Times New Roman" w:cs="Times New Roman"/>
          <w:noProof/>
          <w:color w:val="000000"/>
          <w:sz w:val="28"/>
          <w:szCs w:val="28"/>
        </w:rPr>
        <w:t>]</w:t>
      </w:r>
      <w:r w:rsidR="00FB7DB7" w:rsidRPr="0060406B">
        <w:rPr>
          <w:rFonts w:ascii="Times New Roman" w:eastAsia="MS Mincho" w:hAnsi="Times New Roman" w:cs="Times New Roman"/>
          <w:color w:val="000000"/>
          <w:sz w:val="28"/>
          <w:szCs w:val="28"/>
        </w:rPr>
        <w:fldChar w:fldCharType="end"/>
      </w:r>
      <w:r w:rsidR="00FB7DB7" w:rsidRPr="0060406B">
        <w:rPr>
          <w:rFonts w:ascii="Times New Roman" w:eastAsia="MS Mincho" w:hAnsi="Times New Roman" w:cs="Times New Roman"/>
          <w:color w:val="000000"/>
          <w:sz w:val="28"/>
          <w:szCs w:val="28"/>
        </w:rPr>
        <w:t xml:space="preserve">, có liên quan giữa THK bàn tay và </w:t>
      </w:r>
      <w:bookmarkStart w:id="137" w:name="_Hlk530315930"/>
      <w:r w:rsidR="00FB7DB7" w:rsidRPr="0060406B">
        <w:rPr>
          <w:rFonts w:ascii="Times New Roman" w:eastAsia="MS Mincho" w:hAnsi="Times New Roman" w:cs="Times New Roman"/>
          <w:color w:val="000000"/>
          <w:sz w:val="28"/>
          <w:szCs w:val="28"/>
        </w:rPr>
        <w:t xml:space="preserve">ĐTĐ týp 2 </w:t>
      </w:r>
      <w:bookmarkEnd w:id="137"/>
      <w:r w:rsidR="00FB7DB7" w:rsidRPr="0060406B">
        <w:rPr>
          <w:rFonts w:ascii="Times New Roman" w:eastAsia="MS Mincho" w:hAnsi="Times New Roman" w:cs="Times New Roman"/>
          <w:color w:val="000000"/>
          <w:sz w:val="28"/>
          <w:szCs w:val="28"/>
        </w:rPr>
        <w:t xml:space="preserve">đặc biệt ở người trẻ tuổi, tỉ lệ THK bàn tay cao gấp </w:t>
      </w:r>
      <w:r w:rsidR="00D25DE2" w:rsidRPr="0060406B">
        <w:rPr>
          <w:rFonts w:ascii="Times New Roman" w:eastAsia="MS Mincho" w:hAnsi="Times New Roman" w:cs="Times New Roman"/>
          <w:color w:val="000000"/>
          <w:sz w:val="28"/>
          <w:szCs w:val="28"/>
        </w:rPr>
        <w:t>hai</w:t>
      </w:r>
      <w:r w:rsidR="00FB7DB7" w:rsidRPr="0060406B">
        <w:rPr>
          <w:rFonts w:ascii="Times New Roman" w:eastAsia="MS Mincho" w:hAnsi="Times New Roman" w:cs="Times New Roman"/>
          <w:color w:val="000000"/>
          <w:sz w:val="28"/>
          <w:szCs w:val="28"/>
        </w:rPr>
        <w:t xml:space="preserve"> lần ở nhóm có ĐTĐ. Tuy nhiên Garessus E.D. và </w:t>
      </w:r>
      <w:r w:rsidR="00287097" w:rsidRPr="0060406B">
        <w:rPr>
          <w:rFonts w:ascii="Times New Roman" w:eastAsia="MS Mincho" w:hAnsi="Times New Roman" w:cs="Times New Roman"/>
          <w:color w:val="000000"/>
          <w:sz w:val="28"/>
          <w:szCs w:val="28"/>
        </w:rPr>
        <w:t>cs</w:t>
      </w:r>
      <w:r w:rsidR="00FB7DB7" w:rsidRPr="0060406B">
        <w:rPr>
          <w:rFonts w:ascii="Times New Roman" w:eastAsia="MS Mincho" w:hAnsi="Times New Roman" w:cs="Times New Roman"/>
          <w:color w:val="000000"/>
          <w:sz w:val="28"/>
          <w:szCs w:val="28"/>
        </w:rPr>
        <w:t xml:space="preserve"> </w:t>
      </w:r>
      <w:r w:rsidR="00FB7DB7" w:rsidRPr="0060406B">
        <w:rPr>
          <w:rFonts w:ascii="Times New Roman" w:eastAsia="MS Mincho" w:hAnsi="Times New Roman" w:cs="Times New Roman"/>
          <w:color w:val="000000"/>
          <w:sz w:val="28"/>
          <w:szCs w:val="28"/>
        </w:rPr>
        <w:fldChar w:fldCharType="begin">
          <w:fldData xml:space="preserve">PEVuZE5vdGU+PENpdGU+PEF1dGhvcj5HYXJlc3N1czwvQXV0aG9yPjxZZWFyPjIwMTY8L1llYXI+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==
</w:fldData>
        </w:fldChar>
      </w:r>
      <w:r w:rsidR="00682986" w:rsidRPr="0060406B">
        <w:rPr>
          <w:rFonts w:ascii="Times New Roman" w:eastAsia="MS Mincho" w:hAnsi="Times New Roman" w:cs="Times New Roman"/>
          <w:color w:val="000000"/>
          <w:sz w:val="28"/>
          <w:szCs w:val="28"/>
        </w:rPr>
        <w:instrText xml:space="preserve"> ADDIN EN.CITE </w:instrText>
      </w:r>
      <w:r w:rsidR="00682986" w:rsidRPr="0060406B">
        <w:rPr>
          <w:rFonts w:ascii="Times New Roman" w:eastAsia="MS Mincho" w:hAnsi="Times New Roman" w:cs="Times New Roman"/>
          <w:color w:val="000000"/>
          <w:sz w:val="28"/>
          <w:szCs w:val="28"/>
        </w:rPr>
        <w:fldChar w:fldCharType="begin">
          <w:fldData xml:space="preserve">PEVuZE5vdGU+PENpdGU+PEF1dGhvcj5HYXJlc3N1czwvQXV0aG9yPjxZZWFyPjIwMTY8L1llYXI+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==
</w:fldData>
        </w:fldChar>
      </w:r>
      <w:r w:rsidR="00682986" w:rsidRPr="0060406B">
        <w:rPr>
          <w:rFonts w:ascii="Times New Roman" w:eastAsia="MS Mincho" w:hAnsi="Times New Roman" w:cs="Times New Roman"/>
          <w:color w:val="000000"/>
          <w:sz w:val="28"/>
          <w:szCs w:val="28"/>
        </w:rPr>
        <w:instrText xml:space="preserve"> ADDIN EN.CITE.DATA </w:instrText>
      </w:r>
      <w:r w:rsidR="00682986" w:rsidRPr="0060406B">
        <w:rPr>
          <w:rFonts w:ascii="Times New Roman" w:eastAsia="MS Mincho" w:hAnsi="Times New Roman" w:cs="Times New Roman"/>
          <w:color w:val="000000"/>
          <w:sz w:val="28"/>
          <w:szCs w:val="28"/>
        </w:rPr>
      </w:r>
      <w:r w:rsidR="00682986" w:rsidRPr="0060406B">
        <w:rPr>
          <w:rFonts w:ascii="Times New Roman" w:eastAsia="MS Mincho" w:hAnsi="Times New Roman" w:cs="Times New Roman"/>
          <w:color w:val="000000"/>
          <w:sz w:val="28"/>
          <w:szCs w:val="28"/>
        </w:rPr>
        <w:fldChar w:fldCharType="end"/>
      </w:r>
      <w:r w:rsidR="00FB7DB7" w:rsidRPr="0060406B">
        <w:rPr>
          <w:rFonts w:ascii="Times New Roman" w:eastAsia="MS Mincho" w:hAnsi="Times New Roman" w:cs="Times New Roman"/>
          <w:color w:val="000000"/>
          <w:sz w:val="28"/>
          <w:szCs w:val="28"/>
        </w:rPr>
      </w:r>
      <w:r w:rsidR="00FB7DB7" w:rsidRPr="0060406B">
        <w:rPr>
          <w:rFonts w:ascii="Times New Roman" w:eastAsia="MS Mincho" w:hAnsi="Times New Roman" w:cs="Times New Roman"/>
          <w:color w:val="000000"/>
          <w:sz w:val="28"/>
          <w:szCs w:val="28"/>
        </w:rPr>
        <w:fldChar w:fldCharType="separate"/>
      </w:r>
      <w:r w:rsidR="00682986" w:rsidRPr="0060406B">
        <w:rPr>
          <w:rFonts w:ascii="Times New Roman" w:eastAsia="MS Mincho" w:hAnsi="Times New Roman" w:cs="Times New Roman"/>
          <w:noProof/>
          <w:color w:val="000000"/>
          <w:sz w:val="28"/>
          <w:szCs w:val="28"/>
        </w:rPr>
        <w:t>[</w:t>
      </w:r>
      <w:hyperlink w:anchor="_ENREF_84" w:tooltip="Garessus, 2016 #530" w:history="1">
        <w:r w:rsidR="005D7260" w:rsidRPr="0060406B">
          <w:rPr>
            <w:rFonts w:ascii="Times New Roman" w:eastAsia="MS Mincho" w:hAnsi="Times New Roman" w:cs="Times New Roman"/>
            <w:noProof/>
            <w:color w:val="000000"/>
            <w:sz w:val="28"/>
            <w:szCs w:val="28"/>
          </w:rPr>
          <w:t>84</w:t>
        </w:r>
      </w:hyperlink>
      <w:r w:rsidR="00682986" w:rsidRPr="0060406B">
        <w:rPr>
          <w:rFonts w:ascii="Times New Roman" w:eastAsia="MS Mincho" w:hAnsi="Times New Roman" w:cs="Times New Roman"/>
          <w:noProof/>
          <w:color w:val="000000"/>
          <w:sz w:val="28"/>
          <w:szCs w:val="28"/>
        </w:rPr>
        <w:t>]</w:t>
      </w:r>
      <w:r w:rsidR="00FB7DB7" w:rsidRPr="0060406B">
        <w:rPr>
          <w:rFonts w:ascii="Times New Roman" w:eastAsia="MS Mincho" w:hAnsi="Times New Roman" w:cs="Times New Roman"/>
          <w:color w:val="000000"/>
          <w:sz w:val="28"/>
          <w:szCs w:val="28"/>
        </w:rPr>
        <w:fldChar w:fldCharType="end"/>
      </w:r>
      <w:r w:rsidR="00FB7DB7" w:rsidRPr="0060406B">
        <w:rPr>
          <w:rFonts w:ascii="Times New Roman" w:eastAsia="MS Mincho" w:hAnsi="Times New Roman" w:cs="Times New Roman"/>
          <w:color w:val="000000"/>
          <w:sz w:val="28"/>
          <w:szCs w:val="28"/>
        </w:rPr>
        <w:t xml:space="preserve"> không</w:t>
      </w:r>
      <w:r w:rsidR="00FB7DB7" w:rsidRPr="000D4C96">
        <w:rPr>
          <w:rFonts w:ascii="Times New Roman" w:eastAsia="MS Mincho" w:hAnsi="Times New Roman" w:cs="Times New Roman"/>
          <w:color w:val="000000"/>
          <w:sz w:val="28"/>
          <w:szCs w:val="28"/>
        </w:rPr>
        <w:t xml:space="preserve"> </w:t>
      </w:r>
      <w:r w:rsidR="00FB7DB7" w:rsidRPr="0060406B">
        <w:rPr>
          <w:rFonts w:ascii="Times New Roman" w:eastAsia="MS Mincho" w:hAnsi="Times New Roman" w:cs="Times New Roman"/>
          <w:color w:val="000000"/>
          <w:sz w:val="28"/>
          <w:szCs w:val="28"/>
        </w:rPr>
        <w:lastRenderedPageBreak/>
        <w:t xml:space="preserve">thấy </w:t>
      </w:r>
      <w:r w:rsidR="00B72B60" w:rsidRPr="0060406B">
        <w:rPr>
          <w:rFonts w:ascii="Times New Roman" w:eastAsia="MS Mincho" w:hAnsi="Times New Roman" w:cs="Times New Roman"/>
          <w:color w:val="000000"/>
          <w:sz w:val="28"/>
          <w:szCs w:val="28"/>
        </w:rPr>
        <w:t xml:space="preserve">liên </w:t>
      </w:r>
      <w:r w:rsidR="00FB7DB7" w:rsidRPr="0060406B">
        <w:rPr>
          <w:rFonts w:ascii="Times New Roman" w:eastAsia="MS Mincho" w:hAnsi="Times New Roman" w:cs="Times New Roman"/>
          <w:color w:val="000000"/>
          <w:sz w:val="28"/>
          <w:szCs w:val="28"/>
        </w:rPr>
        <w:t xml:space="preserve">quan giữa </w:t>
      </w:r>
      <w:r w:rsidR="00C579AE" w:rsidRPr="0060406B">
        <w:rPr>
          <w:rFonts w:ascii="Times New Roman" w:eastAsia="MS Mincho" w:hAnsi="Times New Roman" w:cs="Times New Roman"/>
          <w:color w:val="000000"/>
          <w:sz w:val="28"/>
          <w:szCs w:val="28"/>
        </w:rPr>
        <w:t>nồng độ glucose,</w:t>
      </w:r>
      <w:r w:rsidR="001F073A" w:rsidRPr="0060406B">
        <w:rPr>
          <w:rFonts w:ascii="Times New Roman" w:eastAsia="MS Mincho" w:hAnsi="Times New Roman" w:cs="Times New Roman"/>
          <w:color w:val="000000"/>
          <w:sz w:val="28"/>
          <w:szCs w:val="28"/>
        </w:rPr>
        <w:t xml:space="preserve"> </w:t>
      </w:r>
      <w:r w:rsidR="00C579AE" w:rsidRPr="0060406B">
        <w:rPr>
          <w:rFonts w:ascii="Times New Roman" w:eastAsia="MS Mincho" w:hAnsi="Times New Roman" w:cs="Times New Roman"/>
          <w:color w:val="000000"/>
          <w:sz w:val="28"/>
          <w:szCs w:val="28"/>
        </w:rPr>
        <w:t xml:space="preserve">HbA1c, insulin, </w:t>
      </w:r>
      <w:r w:rsidR="00FB7DB7" w:rsidRPr="0060406B">
        <w:rPr>
          <w:rFonts w:ascii="Times New Roman" w:eastAsia="MS Mincho" w:hAnsi="Times New Roman" w:cs="Times New Roman"/>
          <w:color w:val="000000"/>
          <w:sz w:val="28"/>
          <w:szCs w:val="28"/>
        </w:rPr>
        <w:t xml:space="preserve">HOMA-IR với bệnh THK </w:t>
      </w:r>
      <w:r w:rsidR="00C579AE" w:rsidRPr="0060406B">
        <w:rPr>
          <w:rFonts w:ascii="Times New Roman" w:eastAsia="MS Mincho" w:hAnsi="Times New Roman" w:cs="Times New Roman"/>
          <w:color w:val="000000"/>
          <w:sz w:val="28"/>
          <w:szCs w:val="28"/>
        </w:rPr>
        <w:t>gối hoặc bàn tay ở cả nam và nữ.</w:t>
      </w:r>
    </w:p>
    <w:bookmarkEnd w:id="136"/>
    <w:p w14:paraId="7FA5AFFE" w14:textId="0BD368B0" w:rsidR="00FB7DB7" w:rsidRPr="0060406B" w:rsidRDefault="00E7468D" w:rsidP="0050474B">
      <w:pPr>
        <w:spacing w:after="0" w:line="360" w:lineRule="auto"/>
        <w:ind w:firstLine="720"/>
        <w:jc w:val="both"/>
        <w:rPr>
          <w:rFonts w:ascii="Times New Roman" w:eastAsia="MS Mincho" w:hAnsi="Times New Roman" w:cs="Times New Roman"/>
          <w:color w:val="000000"/>
          <w:sz w:val="28"/>
          <w:szCs w:val="28"/>
        </w:rPr>
      </w:pPr>
      <w:r w:rsidRPr="0060406B">
        <w:rPr>
          <w:rFonts w:ascii="Times New Roman" w:eastAsia="MS Mincho" w:hAnsi="Times New Roman" w:cs="Times New Roman"/>
          <w:color w:val="000000"/>
          <w:sz w:val="28"/>
          <w:szCs w:val="28"/>
        </w:rPr>
        <w:t xml:space="preserve">Theo Laiguillon M.C. và </w:t>
      </w:r>
      <w:r w:rsidR="00287097" w:rsidRPr="0060406B">
        <w:rPr>
          <w:rFonts w:ascii="Times New Roman" w:eastAsia="MS Mincho" w:hAnsi="Times New Roman" w:cs="Times New Roman"/>
          <w:color w:val="000000"/>
          <w:sz w:val="28"/>
          <w:szCs w:val="28"/>
        </w:rPr>
        <w:t>cs</w:t>
      </w:r>
      <w:r w:rsidRPr="0060406B">
        <w:rPr>
          <w:rFonts w:ascii="Times New Roman" w:eastAsia="MS Mincho" w:hAnsi="Times New Roman" w:cs="Times New Roman"/>
          <w:color w:val="000000"/>
          <w:sz w:val="28"/>
          <w:szCs w:val="28"/>
        </w:rPr>
        <w:t xml:space="preserve"> </w:t>
      </w:r>
      <w:r w:rsidRPr="0060406B">
        <w:rPr>
          <w:rFonts w:ascii="Times New Roman" w:eastAsia="MS Mincho" w:hAnsi="Times New Roman" w:cs="Times New Roman"/>
          <w:color w:val="000000"/>
          <w:sz w:val="28"/>
          <w:szCs w:val="28"/>
        </w:rPr>
        <w:fldChar w:fldCharType="begin">
          <w:fldData xml:space="preserve">PEVuZE5vdGU+PENpdGU+PEF1dGhvcj5MYWlndWlsbG9uPC9BdXRob3I+PFllYXI+MjAxNTwvWWVh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</w:fldData>
        </w:fldChar>
      </w:r>
      <w:r w:rsidR="00682986" w:rsidRPr="0060406B">
        <w:rPr>
          <w:rFonts w:ascii="Times New Roman" w:eastAsia="MS Mincho" w:hAnsi="Times New Roman" w:cs="Times New Roman"/>
          <w:color w:val="000000"/>
          <w:sz w:val="28"/>
          <w:szCs w:val="28"/>
        </w:rPr>
        <w:instrText xml:space="preserve"> ADDIN EN.CITE </w:instrText>
      </w:r>
      <w:r w:rsidR="00682986" w:rsidRPr="0060406B">
        <w:rPr>
          <w:rFonts w:ascii="Times New Roman" w:eastAsia="MS Mincho" w:hAnsi="Times New Roman" w:cs="Times New Roman"/>
          <w:color w:val="000000"/>
          <w:sz w:val="28"/>
          <w:szCs w:val="28"/>
        </w:rPr>
        <w:fldChar w:fldCharType="begin">
          <w:fldData xml:space="preserve">PEVuZE5vdGU+PENpdGU+PEF1dGhvcj5MYWlndWlsbG9uPC9BdXRob3I+PFllYXI+MjAxNTwvWWVh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</w:fldData>
        </w:fldChar>
      </w:r>
      <w:r w:rsidR="00682986" w:rsidRPr="0060406B">
        <w:rPr>
          <w:rFonts w:ascii="Times New Roman" w:eastAsia="MS Mincho" w:hAnsi="Times New Roman" w:cs="Times New Roman"/>
          <w:color w:val="000000"/>
          <w:sz w:val="28"/>
          <w:szCs w:val="28"/>
        </w:rPr>
        <w:instrText xml:space="preserve"> ADDIN EN.CITE.DATA </w:instrText>
      </w:r>
      <w:r w:rsidR="00682986" w:rsidRPr="0060406B">
        <w:rPr>
          <w:rFonts w:ascii="Times New Roman" w:eastAsia="MS Mincho" w:hAnsi="Times New Roman" w:cs="Times New Roman"/>
          <w:color w:val="000000"/>
          <w:sz w:val="28"/>
          <w:szCs w:val="28"/>
        </w:rPr>
      </w:r>
      <w:r w:rsidR="00682986" w:rsidRPr="0060406B">
        <w:rPr>
          <w:rFonts w:ascii="Times New Roman" w:eastAsia="MS Mincho" w:hAnsi="Times New Roman" w:cs="Times New Roman"/>
          <w:color w:val="000000"/>
          <w:sz w:val="28"/>
          <w:szCs w:val="28"/>
        </w:rPr>
        <w:fldChar w:fldCharType="end"/>
      </w:r>
      <w:r w:rsidRPr="0060406B">
        <w:rPr>
          <w:rFonts w:ascii="Times New Roman" w:eastAsia="MS Mincho" w:hAnsi="Times New Roman" w:cs="Times New Roman"/>
          <w:color w:val="000000"/>
          <w:sz w:val="28"/>
          <w:szCs w:val="28"/>
        </w:rPr>
      </w:r>
      <w:r w:rsidRPr="0060406B">
        <w:rPr>
          <w:rFonts w:ascii="Times New Roman" w:eastAsia="MS Mincho" w:hAnsi="Times New Roman" w:cs="Times New Roman"/>
          <w:color w:val="000000"/>
          <w:sz w:val="28"/>
          <w:szCs w:val="28"/>
        </w:rPr>
        <w:fldChar w:fldCharType="separate"/>
      </w:r>
      <w:r w:rsidR="00682986" w:rsidRPr="0060406B">
        <w:rPr>
          <w:rFonts w:ascii="Times New Roman" w:eastAsia="MS Mincho" w:hAnsi="Times New Roman" w:cs="Times New Roman"/>
          <w:noProof/>
          <w:color w:val="000000"/>
          <w:sz w:val="28"/>
          <w:szCs w:val="28"/>
        </w:rPr>
        <w:t>[</w:t>
      </w:r>
      <w:hyperlink w:anchor="_ENREF_85" w:tooltip="Laiguillon, 2015 #520" w:history="1">
        <w:r w:rsidR="005D7260" w:rsidRPr="0060406B">
          <w:rPr>
            <w:rFonts w:ascii="Times New Roman" w:eastAsia="MS Mincho" w:hAnsi="Times New Roman" w:cs="Times New Roman"/>
            <w:noProof/>
            <w:color w:val="000000"/>
            <w:sz w:val="28"/>
            <w:szCs w:val="28"/>
          </w:rPr>
          <w:t>85</w:t>
        </w:r>
      </w:hyperlink>
      <w:r w:rsidR="00682986" w:rsidRPr="0060406B">
        <w:rPr>
          <w:rFonts w:ascii="Times New Roman" w:eastAsia="MS Mincho" w:hAnsi="Times New Roman" w:cs="Times New Roman"/>
          <w:noProof/>
          <w:color w:val="000000"/>
          <w:sz w:val="28"/>
          <w:szCs w:val="28"/>
        </w:rPr>
        <w:t>]</w:t>
      </w:r>
      <w:r w:rsidRPr="0060406B">
        <w:rPr>
          <w:rFonts w:ascii="Times New Roman" w:eastAsia="MS Mincho" w:hAnsi="Times New Roman" w:cs="Times New Roman"/>
          <w:color w:val="000000"/>
          <w:sz w:val="28"/>
          <w:szCs w:val="28"/>
        </w:rPr>
        <w:fldChar w:fldCharType="end"/>
      </w:r>
      <w:r w:rsidRPr="0060406B">
        <w:rPr>
          <w:rFonts w:ascii="Times New Roman" w:eastAsia="MS Mincho" w:hAnsi="Times New Roman" w:cs="Times New Roman"/>
          <w:color w:val="000000"/>
          <w:sz w:val="28"/>
          <w:szCs w:val="28"/>
        </w:rPr>
        <w:t xml:space="preserve">, sụn khớp thoái hóa của bệnh nhân ĐTĐ đáp ứng với tình trạng viêm do IL-1β gây ra. Theo đó, </w:t>
      </w:r>
      <w:r w:rsidR="00B725BE" w:rsidRPr="0060406B">
        <w:rPr>
          <w:rFonts w:ascii="Times New Roman" w:eastAsia="MS Mincho" w:hAnsi="Times New Roman" w:cs="Times New Roman"/>
          <w:color w:val="000000"/>
          <w:sz w:val="28"/>
          <w:szCs w:val="28"/>
        </w:rPr>
        <w:t xml:space="preserve">nồng độ </w:t>
      </w:r>
      <w:r w:rsidRPr="0060406B">
        <w:rPr>
          <w:rFonts w:ascii="Times New Roman" w:eastAsia="MS Mincho" w:hAnsi="Times New Roman" w:cs="Times New Roman"/>
          <w:color w:val="000000"/>
          <w:sz w:val="28"/>
          <w:szCs w:val="28"/>
        </w:rPr>
        <w:t xml:space="preserve">glucose cao làm tăng phản ứng viêm của IL-1β thông qua stress </w:t>
      </w:r>
      <w:r w:rsidR="00B725BE" w:rsidRPr="0060406B">
        <w:rPr>
          <w:rFonts w:ascii="Times New Roman" w:eastAsia="MS Mincho" w:hAnsi="Times New Roman" w:cs="Times New Roman"/>
          <w:color w:val="000000"/>
          <w:sz w:val="28"/>
          <w:szCs w:val="28"/>
        </w:rPr>
        <w:t>oxy hóa</w:t>
      </w:r>
      <w:r w:rsidRPr="0060406B">
        <w:rPr>
          <w:rFonts w:ascii="Times New Roman" w:eastAsia="MS Mincho" w:hAnsi="Times New Roman" w:cs="Times New Roman"/>
          <w:color w:val="000000"/>
          <w:sz w:val="28"/>
          <w:szCs w:val="28"/>
        </w:rPr>
        <w:t xml:space="preserve"> và quá trình polyol, tăng glucose huyết có thể gây tăng tình trạng viêm trong THK. Trong ống nghiệm, IL-1β làm tăng tổng hợp </w:t>
      </w:r>
      <w:r w:rsidR="00AA1E2B" w:rsidRPr="0060406B">
        <w:rPr>
          <w:rFonts w:ascii="Times New Roman" w:eastAsia="MS Mincho" w:hAnsi="Times New Roman" w:cs="Times New Roman"/>
          <w:color w:val="000000"/>
          <w:sz w:val="28"/>
          <w:szCs w:val="28"/>
        </w:rPr>
        <w:t xml:space="preserve">glucose transporter </w:t>
      </w:r>
      <w:r w:rsidRPr="0060406B">
        <w:rPr>
          <w:rFonts w:ascii="Times New Roman" w:eastAsia="MS Mincho" w:hAnsi="Times New Roman" w:cs="Times New Roman"/>
          <w:color w:val="000000"/>
          <w:sz w:val="28"/>
          <w:szCs w:val="28"/>
        </w:rPr>
        <w:t xml:space="preserve">-1 gây tăng hấp thu glucose vào trong tế bào sụn khi </w:t>
      </w:r>
      <w:r w:rsidR="00B725BE" w:rsidRPr="0060406B">
        <w:rPr>
          <w:rFonts w:ascii="Times New Roman" w:eastAsia="MS Mincho" w:hAnsi="Times New Roman" w:cs="Times New Roman"/>
          <w:color w:val="000000"/>
          <w:sz w:val="28"/>
          <w:szCs w:val="28"/>
        </w:rPr>
        <w:t xml:space="preserve">nồng độ </w:t>
      </w:r>
      <w:r w:rsidRPr="0060406B">
        <w:rPr>
          <w:rFonts w:ascii="Times New Roman" w:eastAsia="MS Mincho" w:hAnsi="Times New Roman" w:cs="Times New Roman"/>
          <w:color w:val="000000"/>
          <w:sz w:val="28"/>
          <w:szCs w:val="28"/>
        </w:rPr>
        <w:t xml:space="preserve">glucose ngoại bào cao. </w:t>
      </w:r>
      <w:r w:rsidR="00FB7DB7" w:rsidRPr="0060406B">
        <w:rPr>
          <w:rFonts w:ascii="Times New Roman" w:eastAsia="MS Mincho" w:hAnsi="Times New Roman" w:cs="Times New Roman"/>
          <w:color w:val="000000"/>
          <w:sz w:val="28"/>
          <w:szCs w:val="28"/>
        </w:rPr>
        <w:t>Theo Millard P.</w:t>
      </w:r>
      <w:r w:rsidR="001F58F5" w:rsidRPr="0060406B">
        <w:rPr>
          <w:rFonts w:ascii="Times New Roman" w:eastAsia="MS Mincho" w:hAnsi="Times New Roman" w:cs="Times New Roman"/>
          <w:color w:val="000000"/>
          <w:sz w:val="28"/>
          <w:szCs w:val="28"/>
        </w:rPr>
        <w:t xml:space="preserve"> và cs</w:t>
      </w:r>
      <w:r w:rsidR="00FB7DB7" w:rsidRPr="0060406B">
        <w:rPr>
          <w:rFonts w:ascii="Times New Roman" w:eastAsia="MS Mincho" w:hAnsi="Times New Roman" w:cs="Times New Roman"/>
          <w:color w:val="000000"/>
          <w:sz w:val="28"/>
          <w:szCs w:val="28"/>
        </w:rPr>
        <w:t xml:space="preserve"> </w:t>
      </w:r>
      <w:r w:rsidR="00FB7DB7" w:rsidRPr="0060406B">
        <w:rPr>
          <w:rFonts w:ascii="Times New Roman" w:eastAsia="MS Mincho" w:hAnsi="Times New Roman" w:cs="Times New Roman"/>
          <w:color w:val="000000"/>
          <w:sz w:val="28"/>
          <w:szCs w:val="28"/>
        </w:rPr>
        <w:fldChar w:fldCharType="begin"/>
      </w:r>
      <w:r w:rsidR="00682986" w:rsidRPr="0060406B">
        <w:rPr>
          <w:rFonts w:ascii="Times New Roman" w:eastAsia="MS Mincho" w:hAnsi="Times New Roman" w:cs="Times New Roman"/>
          <w:color w:val="000000"/>
          <w:sz w:val="28"/>
          <w:szCs w:val="28"/>
        </w:rPr>
        <w:instrText xml:space="preserve"> ADDIN EN.CITE &lt;EndNote&gt;&lt;Cite&gt;&lt;Author&gt;Millard&lt;/Author&gt;&lt;Year&gt;2017&lt;/Year&gt;&lt;RecNum&gt;198&lt;/RecNum&gt;&lt;DisplayText&gt;[86]&lt;/DisplayText&gt;&lt;record&gt;&lt;rec-number&gt;198&lt;/rec-number&gt;&lt;foreign-keys&gt;&lt;key app="EN" db-id="frttrppp29vafnea9sexat5a02500dzavwf0"&gt;198&lt;/key&gt;&lt;/foreign-keys&gt;&lt;ref-type name="Journal Article"&gt;17&lt;/ref-type&gt;&lt;contributors&gt;&lt;authors&gt;&lt;author&gt;Millard, P.&lt;/author&gt;&lt;author&gt;Smallbone, K.&lt;/author&gt;&lt;/authors&gt;&lt;/contributors&gt;&lt;auth-address&gt;MCISB, Manchester Institute of Biotechnology, University of Manchester, Manchester, United Kingdom.&amp;#xD;School of Computer Science, University of Manchester, Manchester, United Kingdom.&amp;#xD;LISBP, Universite de Toulouse, CNRS, INRA, INSA, Toulouse, France.&lt;/auth-address&gt;&lt;titles&gt;&lt;title&gt;Metabolic regulation is sufficient for global and robust coordination of glucose uptake, catabolism, energy production and growth in Escherichia coli&lt;/title&gt;&lt;/titles&gt;&lt;pages&gt;e1005396&lt;/pages&gt;&lt;volume&gt;13&lt;/volume&gt;&lt;number&gt;2&lt;/number&gt;&lt;dates&gt;&lt;year&gt;2017&lt;/year&gt;&lt;pub-dates&gt;&lt;date&gt;Feb&lt;/date&gt;&lt;/pub-dates&gt;&lt;/dates&gt;&lt;isbn&gt;1553-734x&lt;/isbn&gt;&lt;accession-num&gt;28187134&lt;/accession-num&gt;&lt;urls&gt;&lt;/urls&gt;&lt;electronic-resource-num&gt;10.1371/journal.pcbi.1005396&lt;/electronic-resource-num&gt;&lt;remote-database-provider&gt;Nlm&lt;/remote-database-provider&gt;&lt;/record&gt;&lt;/Cite&gt;&lt;/EndNote&gt;</w:instrText>
      </w:r>
      <w:r w:rsidR="00FB7DB7" w:rsidRPr="0060406B">
        <w:rPr>
          <w:rFonts w:ascii="Times New Roman" w:eastAsia="MS Mincho" w:hAnsi="Times New Roman" w:cs="Times New Roman"/>
          <w:color w:val="000000"/>
          <w:sz w:val="28"/>
          <w:szCs w:val="28"/>
        </w:rPr>
        <w:fldChar w:fldCharType="separate"/>
      </w:r>
      <w:r w:rsidR="00682986" w:rsidRPr="0060406B">
        <w:rPr>
          <w:rFonts w:ascii="Times New Roman" w:eastAsia="MS Mincho" w:hAnsi="Times New Roman" w:cs="Times New Roman"/>
          <w:noProof/>
          <w:color w:val="000000"/>
          <w:sz w:val="28"/>
          <w:szCs w:val="28"/>
        </w:rPr>
        <w:t>[</w:t>
      </w:r>
      <w:hyperlink w:anchor="_ENREF_86" w:tooltip="Millard, 2017 #198" w:history="1">
        <w:r w:rsidR="005D7260" w:rsidRPr="0060406B">
          <w:rPr>
            <w:rFonts w:ascii="Times New Roman" w:eastAsia="MS Mincho" w:hAnsi="Times New Roman" w:cs="Times New Roman"/>
            <w:noProof/>
            <w:color w:val="000000"/>
            <w:sz w:val="28"/>
            <w:szCs w:val="28"/>
          </w:rPr>
          <w:t>86</w:t>
        </w:r>
      </w:hyperlink>
      <w:r w:rsidR="00682986" w:rsidRPr="0060406B">
        <w:rPr>
          <w:rFonts w:ascii="Times New Roman" w:eastAsia="MS Mincho" w:hAnsi="Times New Roman" w:cs="Times New Roman"/>
          <w:noProof/>
          <w:color w:val="000000"/>
          <w:sz w:val="28"/>
          <w:szCs w:val="28"/>
        </w:rPr>
        <w:t>]</w:t>
      </w:r>
      <w:r w:rsidR="00FB7DB7" w:rsidRPr="0060406B">
        <w:rPr>
          <w:rFonts w:ascii="Times New Roman" w:eastAsia="MS Mincho" w:hAnsi="Times New Roman" w:cs="Times New Roman"/>
          <w:color w:val="000000"/>
          <w:sz w:val="28"/>
          <w:szCs w:val="28"/>
        </w:rPr>
        <w:fldChar w:fldCharType="end"/>
      </w:r>
      <w:r w:rsidR="00FB7DB7" w:rsidRPr="0060406B">
        <w:rPr>
          <w:rFonts w:ascii="Times New Roman" w:eastAsia="MS Mincho" w:hAnsi="Times New Roman" w:cs="Times New Roman"/>
          <w:color w:val="000000"/>
          <w:sz w:val="28"/>
          <w:szCs w:val="28"/>
        </w:rPr>
        <w:t>,</w:t>
      </w:r>
      <w:r w:rsidR="00FB7DB7" w:rsidRPr="0060406B">
        <w:rPr>
          <w:rFonts w:ascii="Times New Roman" w:eastAsia="MS Mincho" w:hAnsi="Times New Roman" w:cs="Times New Roman"/>
          <w:sz w:val="28"/>
          <w:szCs w:val="28"/>
        </w:rPr>
        <w:t xml:space="preserve"> </w:t>
      </w:r>
      <w:r w:rsidR="00FB7DB7" w:rsidRPr="0060406B">
        <w:rPr>
          <w:rFonts w:ascii="Times New Roman" w:eastAsia="MS Mincho" w:hAnsi="Times New Roman" w:cs="Times New Roman"/>
          <w:color w:val="000000"/>
          <w:sz w:val="28"/>
          <w:szCs w:val="28"/>
        </w:rPr>
        <w:t xml:space="preserve">nồng độ glucose ổn định là yêu cầu quan trọng để tế bào sụn sản xuất năng lượng, cân bằng nội môi, tổng hợp chất nền ngoại bào với chất lượng tốt. Lượng glucose quá nhiều có thể phá vỡ cân bằng nội môi tế bào sụn </w:t>
      </w:r>
      <w:r w:rsidR="00553B89" w:rsidRPr="0060406B">
        <w:rPr>
          <w:rFonts w:ascii="Times New Roman" w:eastAsia="MS Mincho" w:hAnsi="Times New Roman" w:cs="Times New Roman"/>
          <w:color w:val="000000"/>
          <w:sz w:val="28"/>
          <w:szCs w:val="28"/>
        </w:rPr>
        <w:t xml:space="preserve">bằng </w:t>
      </w:r>
      <w:r w:rsidR="00FB7DB7" w:rsidRPr="0060406B">
        <w:rPr>
          <w:rFonts w:ascii="Times New Roman" w:eastAsia="MS Mincho" w:hAnsi="Times New Roman" w:cs="Times New Roman"/>
          <w:color w:val="000000"/>
          <w:sz w:val="28"/>
          <w:szCs w:val="28"/>
        </w:rPr>
        <w:t xml:space="preserve">cơ chế trực tiếp và gián tiếp. </w:t>
      </w:r>
    </w:p>
    <w:p w14:paraId="125D99E3" w14:textId="33A2C4BD" w:rsidR="00FB7DB7" w:rsidRPr="007A2D47" w:rsidRDefault="00FB7DB7" w:rsidP="0050474B">
      <w:pPr>
        <w:spacing w:after="0" w:line="360" w:lineRule="auto"/>
        <w:ind w:firstLine="502"/>
        <w:jc w:val="both"/>
        <w:rPr>
          <w:rFonts w:ascii="Times New Roman" w:eastAsia="MS Mincho" w:hAnsi="Times New Roman" w:cs="Times New Roman"/>
          <w:color w:val="000000"/>
          <w:spacing w:val="-4"/>
          <w:sz w:val="28"/>
          <w:szCs w:val="28"/>
        </w:rPr>
      </w:pPr>
      <w:r w:rsidRPr="007A2D47">
        <w:rPr>
          <w:rFonts w:ascii="Times New Roman" w:eastAsia="MS Mincho" w:hAnsi="Times New Roman" w:cs="Times New Roman"/>
          <w:b/>
          <w:i/>
          <w:color w:val="000000"/>
          <w:spacing w:val="-4"/>
          <w:sz w:val="28"/>
          <w:szCs w:val="28"/>
        </w:rPr>
        <w:t>Trực tiếp:</w:t>
      </w:r>
      <w:r w:rsidRPr="007A2D47">
        <w:rPr>
          <w:rFonts w:ascii="Times New Roman" w:eastAsia="MS Mincho" w:hAnsi="Times New Roman" w:cs="Times New Roman"/>
          <w:color w:val="000000"/>
          <w:spacing w:val="-4"/>
          <w:sz w:val="28"/>
          <w:szCs w:val="28"/>
        </w:rPr>
        <w:t xml:space="preserve"> </w:t>
      </w:r>
      <w:r w:rsidRPr="007A2D47">
        <w:rPr>
          <w:rFonts w:ascii="Times New Roman" w:eastAsia="MS Mincho" w:hAnsi="Times New Roman" w:cs="Times New Roman"/>
          <w:color w:val="000000"/>
          <w:spacing w:val="-6"/>
          <w:sz w:val="28"/>
          <w:szCs w:val="28"/>
        </w:rPr>
        <w:t>T</w:t>
      </w:r>
      <w:r w:rsidR="007A2D47" w:rsidRPr="007A2D47">
        <w:rPr>
          <w:rFonts w:ascii="Times New Roman" w:eastAsia="MS Mincho" w:hAnsi="Times New Roman" w:cs="Times New Roman"/>
          <w:color w:val="000000"/>
          <w:spacing w:val="-6"/>
          <w:sz w:val="28"/>
          <w:szCs w:val="28"/>
        </w:rPr>
        <w:t>rong t</w:t>
      </w:r>
      <w:r w:rsidRPr="007A2D47">
        <w:rPr>
          <w:rFonts w:ascii="Times New Roman" w:eastAsia="MS Mincho" w:hAnsi="Times New Roman" w:cs="Times New Roman"/>
          <w:color w:val="000000"/>
          <w:spacing w:val="-6"/>
          <w:sz w:val="28"/>
          <w:szCs w:val="28"/>
        </w:rPr>
        <w:t>ế bào sụn</w:t>
      </w:r>
      <w:r w:rsidR="007A2D47" w:rsidRPr="007A2D47">
        <w:rPr>
          <w:rFonts w:ascii="Times New Roman" w:eastAsia="MS Mincho" w:hAnsi="Times New Roman" w:cs="Times New Roman"/>
          <w:color w:val="000000"/>
          <w:spacing w:val="-6"/>
          <w:sz w:val="28"/>
          <w:szCs w:val="28"/>
        </w:rPr>
        <w:t>,</w:t>
      </w:r>
      <w:r w:rsidRPr="007A2D47">
        <w:rPr>
          <w:rFonts w:ascii="Times New Roman" w:eastAsia="MS Mincho" w:hAnsi="Times New Roman" w:cs="Times New Roman"/>
          <w:color w:val="000000"/>
          <w:spacing w:val="-6"/>
          <w:sz w:val="28"/>
          <w:szCs w:val="28"/>
        </w:rPr>
        <w:t xml:space="preserve"> </w:t>
      </w:r>
      <w:r w:rsidR="00D25DE2" w:rsidRPr="007A2D47">
        <w:rPr>
          <w:rFonts w:ascii="Times New Roman" w:eastAsia="MS Mincho" w:hAnsi="Times New Roman" w:cs="Times New Roman"/>
          <w:color w:val="000000"/>
          <w:spacing w:val="-6"/>
          <w:sz w:val="28"/>
          <w:szCs w:val="28"/>
        </w:rPr>
        <w:t>chất vận chuyển glucose</w:t>
      </w:r>
      <w:r w:rsidR="00236DDF" w:rsidRPr="007A2D47">
        <w:rPr>
          <w:rFonts w:ascii="Times New Roman" w:eastAsia="MS Mincho" w:hAnsi="Times New Roman" w:cs="Times New Roman"/>
          <w:color w:val="000000"/>
          <w:spacing w:val="-6"/>
          <w:sz w:val="28"/>
          <w:szCs w:val="28"/>
        </w:rPr>
        <w:t xml:space="preserve"> </w:t>
      </w:r>
      <w:r w:rsidR="00D25DE2" w:rsidRPr="007A2D47">
        <w:rPr>
          <w:rFonts w:ascii="Times New Roman" w:eastAsia="MS Mincho" w:hAnsi="Times New Roman" w:cs="Times New Roman"/>
          <w:color w:val="000000"/>
          <w:spacing w:val="-6"/>
          <w:sz w:val="28"/>
          <w:szCs w:val="28"/>
        </w:rPr>
        <w:t>-1 (</w:t>
      </w:r>
      <w:r w:rsidR="00B725BE" w:rsidRPr="007A2D47">
        <w:rPr>
          <w:rFonts w:ascii="Times New Roman" w:eastAsia="MS Mincho" w:hAnsi="Times New Roman" w:cs="Times New Roman"/>
          <w:color w:val="000000"/>
          <w:spacing w:val="-6"/>
          <w:sz w:val="28"/>
          <w:szCs w:val="28"/>
        </w:rPr>
        <w:t>glucose transporter</w:t>
      </w:r>
      <w:r w:rsidR="00D25DE2" w:rsidRPr="007A2D47">
        <w:rPr>
          <w:rFonts w:ascii="Times New Roman" w:eastAsia="MS Mincho" w:hAnsi="Times New Roman" w:cs="Times New Roman"/>
          <w:color w:val="000000"/>
          <w:spacing w:val="-6"/>
          <w:sz w:val="28"/>
          <w:szCs w:val="28"/>
        </w:rPr>
        <w:t>)</w:t>
      </w:r>
      <w:r w:rsidR="00D25DE2" w:rsidRPr="007A2D47">
        <w:rPr>
          <w:rFonts w:ascii="Times New Roman" w:eastAsia="MS Mincho" w:hAnsi="Times New Roman" w:cs="Times New Roman"/>
          <w:color w:val="000000"/>
          <w:spacing w:val="-4"/>
          <w:sz w:val="28"/>
          <w:szCs w:val="28"/>
        </w:rPr>
        <w:t xml:space="preserve"> </w:t>
      </w:r>
      <w:r w:rsidR="007A2D47" w:rsidRPr="007A2D47">
        <w:rPr>
          <w:rFonts w:ascii="Times New Roman" w:eastAsia="MS Mincho" w:hAnsi="Times New Roman" w:cs="Times New Roman"/>
          <w:color w:val="000000"/>
          <w:spacing w:val="-4"/>
          <w:sz w:val="28"/>
          <w:szCs w:val="28"/>
        </w:rPr>
        <w:t xml:space="preserve">có nhiều </w:t>
      </w:r>
      <w:r w:rsidR="00B725BE" w:rsidRPr="007A2D47">
        <w:rPr>
          <w:rFonts w:ascii="Times New Roman" w:eastAsia="MS Mincho" w:hAnsi="Times New Roman" w:cs="Times New Roman"/>
          <w:color w:val="000000"/>
          <w:spacing w:val="-4"/>
          <w:sz w:val="28"/>
          <w:szCs w:val="28"/>
        </w:rPr>
        <w:t>nhấ</w:t>
      </w:r>
      <w:r w:rsidR="00D25DE2" w:rsidRPr="007A2D47">
        <w:rPr>
          <w:rFonts w:ascii="Times New Roman" w:eastAsia="MS Mincho" w:hAnsi="Times New Roman" w:cs="Times New Roman"/>
          <w:color w:val="000000"/>
          <w:spacing w:val="-4"/>
          <w:sz w:val="28"/>
          <w:szCs w:val="28"/>
        </w:rPr>
        <w:t>t</w:t>
      </w:r>
      <w:r w:rsidR="0065220D" w:rsidRPr="007A2D47">
        <w:rPr>
          <w:rFonts w:ascii="Times New Roman" w:eastAsia="MS Mincho" w:hAnsi="Times New Roman" w:cs="Times New Roman"/>
          <w:color w:val="000000"/>
          <w:spacing w:val="-4"/>
          <w:sz w:val="28"/>
          <w:szCs w:val="28"/>
        </w:rPr>
        <w:t xml:space="preserve">. </w:t>
      </w:r>
      <w:r w:rsidR="00236DDF" w:rsidRPr="007A2D47">
        <w:rPr>
          <w:rFonts w:ascii="Times New Roman" w:eastAsia="MS Mincho" w:hAnsi="Times New Roman" w:cs="Times New Roman"/>
          <w:color w:val="000000"/>
          <w:spacing w:val="-4"/>
          <w:sz w:val="28"/>
          <w:szCs w:val="28"/>
        </w:rPr>
        <w:t>C</w:t>
      </w:r>
      <w:r w:rsidR="00D25DE2" w:rsidRPr="007A2D47">
        <w:rPr>
          <w:rFonts w:ascii="Times New Roman" w:eastAsia="MS Mincho" w:hAnsi="Times New Roman" w:cs="Times New Roman"/>
          <w:color w:val="000000"/>
          <w:spacing w:val="-4"/>
          <w:sz w:val="28"/>
          <w:szCs w:val="28"/>
        </w:rPr>
        <w:t>hất vận chuyển glucose</w:t>
      </w:r>
      <w:r w:rsidR="00236DDF" w:rsidRPr="007A2D47">
        <w:rPr>
          <w:rFonts w:ascii="Times New Roman" w:eastAsia="MS Mincho" w:hAnsi="Times New Roman" w:cs="Times New Roman"/>
          <w:color w:val="000000"/>
          <w:spacing w:val="-4"/>
          <w:sz w:val="28"/>
          <w:szCs w:val="28"/>
        </w:rPr>
        <w:t xml:space="preserve"> </w:t>
      </w:r>
      <w:r w:rsidRPr="007A2D47">
        <w:rPr>
          <w:rFonts w:ascii="Times New Roman" w:eastAsia="MS Mincho" w:hAnsi="Times New Roman" w:cs="Times New Roman"/>
          <w:color w:val="000000"/>
          <w:spacing w:val="-4"/>
          <w:sz w:val="28"/>
          <w:szCs w:val="28"/>
        </w:rPr>
        <w:t xml:space="preserve">-1 điều chỉnh vận chuyển glucose theo nồng độ glucose ngoại bào không phụ thuộc insulin </w:t>
      </w:r>
      <w:r w:rsidRPr="007A2D47">
        <w:rPr>
          <w:rFonts w:ascii="Times New Roman" w:eastAsia="MS Mincho" w:hAnsi="Times New Roman" w:cs="Times New Roman"/>
          <w:color w:val="000000"/>
          <w:spacing w:val="-4"/>
          <w:sz w:val="28"/>
          <w:szCs w:val="28"/>
        </w:rPr>
        <w:fldChar w:fldCharType="begin"/>
      </w:r>
      <w:r w:rsidR="00682986" w:rsidRPr="007A2D47">
        <w:rPr>
          <w:rFonts w:ascii="Times New Roman" w:eastAsia="MS Mincho" w:hAnsi="Times New Roman" w:cs="Times New Roman"/>
          <w:color w:val="000000"/>
          <w:spacing w:val="-4"/>
          <w:sz w:val="28"/>
          <w:szCs w:val="28"/>
        </w:rPr>
        <w:instrText xml:space="preserve"> ADDIN EN.CITE &lt;EndNote&gt;&lt;Cite&gt;&lt;Author&gt;Mobasheri&lt;/Author&gt;&lt;Year&gt;2012&lt;/Year&gt;&lt;RecNum&gt;201&lt;/RecNum&gt;&lt;DisplayText&gt;[87]&lt;/DisplayText&gt;&lt;record&gt;&lt;rec-number&gt;201&lt;/rec-number&gt;&lt;foreign-keys&gt;&lt;key app="EN" db-id="frttrppp29vafnea9sexat5a02500dzavwf0" timestamp="1526789562"&gt;201&lt;/key&gt;&lt;/foreign-keys&gt;&lt;ref-type name="Journal Article"&gt;17&lt;/ref-type&gt;&lt;contributors&gt;&lt;authors&gt;&lt;author&gt;Mobasheri, A.&lt;/author&gt;&lt;/authors&gt;&lt;/contributors&gt;&lt;auth-address&gt;Faculty of Medicine and Health Sciences, School of Veterinary Medicine and Science, University of Nottingham Nottingham, UK.&lt;/auth-address&gt;&lt;titles&gt;&lt;title&gt;Glucose: an energy currency and structural precursor in articular cartilage and bone with emerging roles as an extracellular signaling molecule and metabolic regulator&lt;/title&gt;&lt;secondary-title&gt;Front Endocrinol (Lausanne)&lt;/secondary-title&gt;&lt;alt-title&gt;Frontiers in endocrinology&lt;/alt-title&gt;&lt;/titles&gt;&lt;periodical&gt;&lt;full-title&gt;Front Endocrinol (Lausanne)&lt;/full-title&gt;&lt;abbr-1&gt;Frontiers in endocrinology&lt;/abbr-1&gt;&lt;/periodical&gt;&lt;alt-periodical&gt;&lt;full-title&gt;Front Endocrinol (Lausanne)&lt;/full-title&gt;&lt;abbr-1&gt;Frontiers in endocrinology&lt;/abbr-1&gt;&lt;/alt-periodical&gt;&lt;volume&gt;3&lt;/volume&gt;&lt;edition&gt;2012/12/20&lt;/edition&gt;&lt;dates&gt;&lt;year&gt;2012&lt;/year&gt;&lt;/dates&gt;&lt;isbn&gt;1664-2392&lt;/isbn&gt;&lt;accession-num&gt;23251132&lt;/accession-num&gt;&lt;urls&gt;&lt;/urls&gt;&lt;custom2&gt;Pmc3523231&lt;/custom2&gt;&lt;electronic-resource-num&gt;10.3389/fendo.2012.00153&lt;/electronic-resource-num&gt;&lt;remote-database-provider&gt;Nlm&lt;/remote-database-provider&gt;&lt;language&gt;eng&lt;/language&gt;&lt;/record&gt;&lt;/Cite&gt;&lt;/EndNote&gt;</w:instrText>
      </w:r>
      <w:r w:rsidRPr="007A2D47">
        <w:rPr>
          <w:rFonts w:ascii="Times New Roman" w:eastAsia="MS Mincho" w:hAnsi="Times New Roman" w:cs="Times New Roman"/>
          <w:color w:val="000000"/>
          <w:spacing w:val="-4"/>
          <w:sz w:val="28"/>
          <w:szCs w:val="28"/>
        </w:rPr>
        <w:fldChar w:fldCharType="separate"/>
      </w:r>
      <w:r w:rsidR="00682986" w:rsidRPr="007A2D47">
        <w:rPr>
          <w:rFonts w:ascii="Times New Roman" w:eastAsia="MS Mincho" w:hAnsi="Times New Roman" w:cs="Times New Roman"/>
          <w:noProof/>
          <w:color w:val="000000"/>
          <w:spacing w:val="-4"/>
          <w:sz w:val="28"/>
          <w:szCs w:val="28"/>
        </w:rPr>
        <w:t>[</w:t>
      </w:r>
      <w:hyperlink w:anchor="_ENREF_87" w:tooltip="Mobasheri, 2012 #201" w:history="1">
        <w:r w:rsidR="005D7260" w:rsidRPr="007A2D47">
          <w:rPr>
            <w:rFonts w:ascii="Times New Roman" w:eastAsia="MS Mincho" w:hAnsi="Times New Roman" w:cs="Times New Roman"/>
            <w:noProof/>
            <w:color w:val="000000"/>
            <w:spacing w:val="-4"/>
            <w:sz w:val="28"/>
            <w:szCs w:val="28"/>
          </w:rPr>
          <w:t>87</w:t>
        </w:r>
      </w:hyperlink>
      <w:r w:rsidR="00682986" w:rsidRPr="007A2D47">
        <w:rPr>
          <w:rFonts w:ascii="Times New Roman" w:eastAsia="MS Mincho" w:hAnsi="Times New Roman" w:cs="Times New Roman"/>
          <w:noProof/>
          <w:color w:val="000000"/>
          <w:spacing w:val="-4"/>
          <w:sz w:val="28"/>
          <w:szCs w:val="28"/>
        </w:rPr>
        <w:t>]</w:t>
      </w:r>
      <w:r w:rsidRPr="007A2D47">
        <w:rPr>
          <w:rFonts w:ascii="Times New Roman" w:eastAsia="MS Mincho" w:hAnsi="Times New Roman" w:cs="Times New Roman"/>
          <w:color w:val="000000"/>
          <w:spacing w:val="-4"/>
          <w:sz w:val="28"/>
          <w:szCs w:val="28"/>
        </w:rPr>
        <w:fldChar w:fldCharType="end"/>
      </w:r>
      <w:r w:rsidRPr="007A2D47">
        <w:rPr>
          <w:rFonts w:ascii="Times New Roman" w:eastAsia="MS Mincho" w:hAnsi="Times New Roman" w:cs="Times New Roman"/>
          <w:color w:val="000000"/>
          <w:spacing w:val="-4"/>
          <w:sz w:val="28"/>
          <w:szCs w:val="28"/>
        </w:rPr>
        <w:t xml:space="preserve">. Các tế bào sụn bình thường khi tiếp xúc với nồng độ glucose ngoại bào cao (30 mmol/L) sẽ giảm </w:t>
      </w:r>
      <w:r w:rsidR="00D25DE2" w:rsidRPr="007A2D47">
        <w:rPr>
          <w:rFonts w:ascii="Times New Roman" w:eastAsia="MS Mincho" w:hAnsi="Times New Roman" w:cs="Times New Roman"/>
          <w:color w:val="000000"/>
          <w:spacing w:val="-4"/>
          <w:sz w:val="28"/>
          <w:szCs w:val="28"/>
        </w:rPr>
        <w:t>chất vận chuyển glucose</w:t>
      </w:r>
      <w:r w:rsidR="00236DDF" w:rsidRPr="007A2D47">
        <w:rPr>
          <w:rFonts w:ascii="Times New Roman" w:eastAsia="MS Mincho" w:hAnsi="Times New Roman" w:cs="Times New Roman"/>
          <w:color w:val="000000"/>
          <w:spacing w:val="-4"/>
          <w:sz w:val="28"/>
          <w:szCs w:val="28"/>
        </w:rPr>
        <w:t xml:space="preserve"> </w:t>
      </w:r>
      <w:r w:rsidRPr="007A2D47">
        <w:rPr>
          <w:rFonts w:ascii="Times New Roman" w:eastAsia="MS Mincho" w:hAnsi="Times New Roman" w:cs="Times New Roman"/>
          <w:color w:val="000000"/>
          <w:spacing w:val="-4"/>
          <w:sz w:val="28"/>
          <w:szCs w:val="28"/>
        </w:rPr>
        <w:t xml:space="preserve">-1 nên giảm hấp thu glucose vào trong tế bào sụn. Ngược lại, trong ống nghiệm, tế bào sụn lấy từ khớp thoái hóa tiếp xúc với cùng nồng độ glucose ngoại bào cao như trên thì không thấy giảm </w:t>
      </w:r>
      <w:r w:rsidR="00D25DE2" w:rsidRPr="007A2D47">
        <w:rPr>
          <w:rFonts w:ascii="Times New Roman" w:eastAsia="MS Mincho" w:hAnsi="Times New Roman" w:cs="Times New Roman"/>
          <w:color w:val="000000"/>
          <w:spacing w:val="-4"/>
          <w:sz w:val="28"/>
          <w:szCs w:val="28"/>
        </w:rPr>
        <w:t>chất vận chuyển glucose</w:t>
      </w:r>
      <w:r w:rsidR="00236DDF" w:rsidRPr="007A2D47">
        <w:rPr>
          <w:rFonts w:ascii="Times New Roman" w:eastAsia="MS Mincho" w:hAnsi="Times New Roman" w:cs="Times New Roman"/>
          <w:color w:val="000000"/>
          <w:spacing w:val="-4"/>
          <w:sz w:val="28"/>
          <w:szCs w:val="28"/>
        </w:rPr>
        <w:t xml:space="preserve"> </w:t>
      </w:r>
      <w:r w:rsidRPr="007A2D47">
        <w:rPr>
          <w:rFonts w:ascii="Times New Roman" w:eastAsia="MS Mincho" w:hAnsi="Times New Roman" w:cs="Times New Roman"/>
          <w:color w:val="000000"/>
          <w:spacing w:val="-4"/>
          <w:sz w:val="28"/>
          <w:szCs w:val="28"/>
        </w:rPr>
        <w:t xml:space="preserve">-1 nên glucose được hấp thu vào trong tế bào sụn tăng. Những tế bào sụn thoái hóa tích lũy nhiều glucose hơn so với tế bào sụn bình thường do đó sản sinh ra lượng lớn </w:t>
      </w:r>
      <w:r w:rsidR="00D25DE2" w:rsidRPr="007A2D47">
        <w:rPr>
          <w:rFonts w:ascii="Times New Roman" w:eastAsia="MS Mincho" w:hAnsi="Times New Roman" w:cs="Times New Roman"/>
          <w:color w:val="000000"/>
          <w:spacing w:val="-4"/>
          <w:sz w:val="28"/>
          <w:szCs w:val="28"/>
        </w:rPr>
        <w:t>ROS</w:t>
      </w:r>
      <w:r w:rsidR="0065220D" w:rsidRPr="007A2D47">
        <w:rPr>
          <w:rFonts w:ascii="Times New Roman" w:eastAsia="MS Mincho" w:hAnsi="Times New Roman" w:cs="Times New Roman"/>
          <w:color w:val="000000"/>
          <w:spacing w:val="-4"/>
          <w:sz w:val="28"/>
          <w:szCs w:val="28"/>
        </w:rPr>
        <w:t xml:space="preserve">, </w:t>
      </w:r>
      <w:r w:rsidRPr="007A2D47">
        <w:rPr>
          <w:rFonts w:ascii="Times New Roman" w:eastAsia="MS Mincho" w:hAnsi="Times New Roman" w:cs="Times New Roman"/>
          <w:color w:val="000000"/>
          <w:spacing w:val="-4"/>
          <w:sz w:val="28"/>
          <w:szCs w:val="28"/>
        </w:rPr>
        <w:t xml:space="preserve">thúc đẩy phá vỡ chất nền, làm chết tế bào sụn. Nồng độ glucose </w:t>
      </w:r>
      <w:r w:rsidR="00DB1B1D" w:rsidRPr="007A2D47">
        <w:rPr>
          <w:rFonts w:ascii="Times New Roman" w:eastAsia="MS Mincho" w:hAnsi="Times New Roman" w:cs="Times New Roman"/>
          <w:color w:val="000000"/>
          <w:spacing w:val="-4"/>
          <w:sz w:val="28"/>
          <w:szCs w:val="28"/>
        </w:rPr>
        <w:t>huyết</w:t>
      </w:r>
      <w:r w:rsidRPr="007A2D47">
        <w:rPr>
          <w:rFonts w:ascii="Times New Roman" w:eastAsia="MS Mincho" w:hAnsi="Times New Roman" w:cs="Times New Roman"/>
          <w:color w:val="000000"/>
          <w:spacing w:val="-4"/>
          <w:sz w:val="28"/>
          <w:szCs w:val="28"/>
        </w:rPr>
        <w:t xml:space="preserve"> cao kích thích hoạt hóa enzyme dị hóa </w:t>
      </w:r>
      <w:bookmarkStart w:id="138" w:name="_Hlk23967526"/>
      <w:r w:rsidR="006D5A23" w:rsidRPr="007A2D47">
        <w:rPr>
          <w:rFonts w:ascii="Times New Roman" w:eastAsia="MS Mincho" w:hAnsi="Times New Roman" w:cs="Times New Roman"/>
          <w:color w:val="000000"/>
          <w:spacing w:val="-4"/>
          <w:sz w:val="28"/>
          <w:szCs w:val="28"/>
        </w:rPr>
        <w:t>MMP</w:t>
      </w:r>
      <w:bookmarkEnd w:id="138"/>
      <w:r w:rsidRPr="007A2D47">
        <w:rPr>
          <w:rFonts w:ascii="Times New Roman" w:eastAsia="MS Mincho" w:hAnsi="Times New Roman" w:cs="Times New Roman"/>
          <w:color w:val="000000"/>
          <w:spacing w:val="-4"/>
          <w:sz w:val="28"/>
          <w:szCs w:val="28"/>
        </w:rPr>
        <w:t>-1,</w:t>
      </w:r>
      <w:r w:rsidR="00B725BE" w:rsidRPr="007A2D47">
        <w:rPr>
          <w:rFonts w:ascii="Times New Roman" w:eastAsia="MS Mincho" w:hAnsi="Times New Roman" w:cs="Times New Roman"/>
          <w:color w:val="000000"/>
          <w:spacing w:val="-4"/>
          <w:sz w:val="28"/>
          <w:szCs w:val="28"/>
        </w:rPr>
        <w:t xml:space="preserve"> </w:t>
      </w:r>
      <w:r w:rsidR="007C735D" w:rsidRPr="007A2D47">
        <w:rPr>
          <w:rFonts w:ascii="Times New Roman" w:eastAsia="MS Mincho" w:hAnsi="Times New Roman" w:cs="Times New Roman"/>
          <w:color w:val="000000"/>
          <w:spacing w:val="-4"/>
          <w:sz w:val="28"/>
          <w:szCs w:val="28"/>
        </w:rPr>
        <w:t>MMP</w:t>
      </w:r>
      <w:r w:rsidRPr="007A2D47">
        <w:rPr>
          <w:rFonts w:ascii="Times New Roman" w:eastAsia="MS Mincho" w:hAnsi="Times New Roman" w:cs="Times New Roman"/>
          <w:color w:val="000000"/>
          <w:spacing w:val="-4"/>
          <w:sz w:val="28"/>
          <w:szCs w:val="28"/>
        </w:rPr>
        <w:t xml:space="preserve">-13 </w:t>
      </w:r>
      <w:r w:rsidRPr="007A2D47">
        <w:rPr>
          <w:rFonts w:ascii="Times New Roman" w:eastAsia="MS Mincho" w:hAnsi="Times New Roman" w:cs="Times New Roman"/>
          <w:color w:val="000000"/>
          <w:spacing w:val="-4"/>
          <w:sz w:val="28"/>
          <w:szCs w:val="28"/>
        </w:rPr>
        <w:fldChar w:fldCharType="begin">
          <w:fldData xml:space="preserve">PEVuZE5vdGU+PENpdGU+PEF1dGhvcj5Sb3NhPC9BdXRob3I+PFllYXI+MjAxMTwvWWVhcj48UmVj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</w:fldData>
        </w:fldChar>
      </w:r>
      <w:r w:rsidR="00682986" w:rsidRPr="007A2D47">
        <w:rPr>
          <w:rFonts w:ascii="Times New Roman" w:eastAsia="MS Mincho" w:hAnsi="Times New Roman" w:cs="Times New Roman"/>
          <w:color w:val="000000"/>
          <w:spacing w:val="-4"/>
          <w:sz w:val="28"/>
          <w:szCs w:val="28"/>
        </w:rPr>
        <w:instrText xml:space="preserve"> ADDIN EN.CITE </w:instrText>
      </w:r>
      <w:r w:rsidR="00682986" w:rsidRPr="007A2D47">
        <w:rPr>
          <w:rFonts w:ascii="Times New Roman" w:eastAsia="MS Mincho" w:hAnsi="Times New Roman" w:cs="Times New Roman"/>
          <w:color w:val="000000"/>
          <w:spacing w:val="-4"/>
          <w:sz w:val="28"/>
          <w:szCs w:val="28"/>
        </w:rPr>
        <w:fldChar w:fldCharType="begin">
          <w:fldData xml:space="preserve">PEVuZE5vdGU+PENpdGU+PEF1dGhvcj5Sb3NhPC9BdXRob3I+PFllYXI+MjAxMTwvWWVhcj48UmVj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</w:fldData>
        </w:fldChar>
      </w:r>
      <w:r w:rsidR="00682986" w:rsidRPr="007A2D47">
        <w:rPr>
          <w:rFonts w:ascii="Times New Roman" w:eastAsia="MS Mincho" w:hAnsi="Times New Roman" w:cs="Times New Roman"/>
          <w:color w:val="000000"/>
          <w:spacing w:val="-4"/>
          <w:sz w:val="28"/>
          <w:szCs w:val="28"/>
        </w:rPr>
        <w:instrText xml:space="preserve"> ADDIN EN.CITE.DATA </w:instrText>
      </w:r>
      <w:r w:rsidR="00682986" w:rsidRPr="007A2D47">
        <w:rPr>
          <w:rFonts w:ascii="Times New Roman" w:eastAsia="MS Mincho" w:hAnsi="Times New Roman" w:cs="Times New Roman"/>
          <w:color w:val="000000"/>
          <w:spacing w:val="-4"/>
          <w:sz w:val="28"/>
          <w:szCs w:val="28"/>
        </w:rPr>
      </w:r>
      <w:r w:rsidR="00682986" w:rsidRPr="007A2D47">
        <w:rPr>
          <w:rFonts w:ascii="Times New Roman" w:eastAsia="MS Mincho" w:hAnsi="Times New Roman" w:cs="Times New Roman"/>
          <w:color w:val="000000"/>
          <w:spacing w:val="-4"/>
          <w:sz w:val="28"/>
          <w:szCs w:val="28"/>
        </w:rPr>
        <w:fldChar w:fldCharType="end"/>
      </w:r>
      <w:r w:rsidRPr="007A2D47">
        <w:rPr>
          <w:rFonts w:ascii="Times New Roman" w:eastAsia="MS Mincho" w:hAnsi="Times New Roman" w:cs="Times New Roman"/>
          <w:color w:val="000000"/>
          <w:spacing w:val="-4"/>
          <w:sz w:val="28"/>
          <w:szCs w:val="28"/>
        </w:rPr>
      </w:r>
      <w:r w:rsidRPr="007A2D47">
        <w:rPr>
          <w:rFonts w:ascii="Times New Roman" w:eastAsia="MS Mincho" w:hAnsi="Times New Roman" w:cs="Times New Roman"/>
          <w:color w:val="000000"/>
          <w:spacing w:val="-4"/>
          <w:sz w:val="28"/>
          <w:szCs w:val="28"/>
        </w:rPr>
        <w:fldChar w:fldCharType="separate"/>
      </w:r>
      <w:r w:rsidR="00682986" w:rsidRPr="007A2D47">
        <w:rPr>
          <w:rFonts w:ascii="Times New Roman" w:eastAsia="MS Mincho" w:hAnsi="Times New Roman" w:cs="Times New Roman"/>
          <w:noProof/>
          <w:color w:val="000000"/>
          <w:spacing w:val="-4"/>
          <w:sz w:val="28"/>
          <w:szCs w:val="28"/>
        </w:rPr>
        <w:t>[</w:t>
      </w:r>
      <w:hyperlink w:anchor="_ENREF_88" w:tooltip="Rosa, 2011 #203" w:history="1">
        <w:r w:rsidR="005D7260" w:rsidRPr="007A2D47">
          <w:rPr>
            <w:rFonts w:ascii="Times New Roman" w:eastAsia="MS Mincho" w:hAnsi="Times New Roman" w:cs="Times New Roman"/>
            <w:noProof/>
            <w:color w:val="000000"/>
            <w:spacing w:val="-4"/>
            <w:sz w:val="28"/>
            <w:szCs w:val="28"/>
          </w:rPr>
          <w:t>88</w:t>
        </w:r>
      </w:hyperlink>
      <w:r w:rsidR="00682986" w:rsidRPr="007A2D47">
        <w:rPr>
          <w:rFonts w:ascii="Times New Roman" w:eastAsia="MS Mincho" w:hAnsi="Times New Roman" w:cs="Times New Roman"/>
          <w:noProof/>
          <w:color w:val="000000"/>
          <w:spacing w:val="-4"/>
          <w:sz w:val="28"/>
          <w:szCs w:val="28"/>
        </w:rPr>
        <w:t>]</w:t>
      </w:r>
      <w:r w:rsidRPr="007A2D47">
        <w:rPr>
          <w:rFonts w:ascii="Times New Roman" w:eastAsia="MS Mincho" w:hAnsi="Times New Roman" w:cs="Times New Roman"/>
          <w:color w:val="000000"/>
          <w:spacing w:val="-4"/>
          <w:sz w:val="28"/>
          <w:szCs w:val="28"/>
        </w:rPr>
        <w:fldChar w:fldCharType="end"/>
      </w:r>
      <w:r w:rsidRPr="007A2D47">
        <w:rPr>
          <w:rFonts w:ascii="Times New Roman" w:eastAsia="MS Mincho" w:hAnsi="Times New Roman" w:cs="Times New Roman"/>
          <w:color w:val="000000"/>
          <w:spacing w:val="-4"/>
          <w:sz w:val="28"/>
          <w:szCs w:val="28"/>
        </w:rPr>
        <w:t>.</w:t>
      </w:r>
    </w:p>
    <w:p w14:paraId="19DEE788" w14:textId="06625A95" w:rsidR="00FB7DB7" w:rsidRPr="0060406B" w:rsidRDefault="00FB7DB7" w:rsidP="0050474B">
      <w:pPr>
        <w:spacing w:after="0" w:line="360" w:lineRule="auto"/>
        <w:ind w:firstLine="567"/>
        <w:jc w:val="both"/>
        <w:rPr>
          <w:rFonts w:ascii="Times New Roman" w:eastAsia="MS Mincho" w:hAnsi="Times New Roman" w:cs="Times New Roman"/>
          <w:color w:val="000000"/>
          <w:spacing w:val="-2"/>
          <w:sz w:val="28"/>
          <w:szCs w:val="28"/>
        </w:rPr>
      </w:pPr>
      <w:r w:rsidRPr="0060406B">
        <w:rPr>
          <w:rFonts w:ascii="Times New Roman" w:eastAsia="MS Mincho" w:hAnsi="Times New Roman" w:cs="Times New Roman"/>
          <w:b/>
          <w:i/>
          <w:color w:val="000000"/>
          <w:spacing w:val="-2"/>
          <w:sz w:val="28"/>
          <w:szCs w:val="28"/>
        </w:rPr>
        <w:t>Gián tiếp:</w:t>
      </w:r>
      <w:r w:rsidRPr="0060406B">
        <w:rPr>
          <w:rFonts w:ascii="Times New Roman" w:eastAsia="MS Mincho" w:hAnsi="Times New Roman" w:cs="Times New Roman"/>
          <w:color w:val="000000"/>
          <w:spacing w:val="-2"/>
          <w:sz w:val="28"/>
          <w:szCs w:val="28"/>
        </w:rPr>
        <w:t xml:space="preserve"> tăng </w:t>
      </w:r>
      <w:r w:rsidR="001D4FF4" w:rsidRPr="0060406B">
        <w:rPr>
          <w:rFonts w:ascii="Times New Roman" w:eastAsia="MS Mincho" w:hAnsi="Times New Roman" w:cs="Times New Roman"/>
          <w:color w:val="000000"/>
          <w:spacing w:val="-2"/>
          <w:sz w:val="28"/>
          <w:szCs w:val="28"/>
        </w:rPr>
        <w:t>đường huyết</w:t>
      </w:r>
      <w:r w:rsidRPr="0060406B">
        <w:rPr>
          <w:rFonts w:ascii="Times New Roman" w:eastAsia="MS Mincho" w:hAnsi="Times New Roman" w:cs="Times New Roman"/>
          <w:color w:val="000000"/>
          <w:spacing w:val="-2"/>
          <w:sz w:val="28"/>
          <w:szCs w:val="28"/>
        </w:rPr>
        <w:t xml:space="preserve"> mãn tính làm tăng xuất hiện phản ứng glycoxidation tạo ra các </w:t>
      </w:r>
      <w:r w:rsidR="00C579AE" w:rsidRPr="0060406B">
        <w:rPr>
          <w:rFonts w:ascii="Times New Roman" w:eastAsia="MS Mincho" w:hAnsi="Times New Roman" w:cs="Times New Roman"/>
          <w:color w:val="000000"/>
          <w:spacing w:val="-2"/>
          <w:sz w:val="28"/>
          <w:szCs w:val="28"/>
        </w:rPr>
        <w:t>AGEs</w:t>
      </w:r>
      <w:r w:rsidRPr="0060406B">
        <w:rPr>
          <w:rFonts w:ascii="Times New Roman" w:eastAsia="MS Mincho" w:hAnsi="Times New Roman" w:cs="Times New Roman"/>
          <w:color w:val="000000"/>
          <w:spacing w:val="-2"/>
          <w:sz w:val="28"/>
          <w:szCs w:val="28"/>
        </w:rPr>
        <w:t xml:space="preserve">. </w:t>
      </w:r>
      <w:r w:rsidR="00C579AE" w:rsidRPr="0060406B">
        <w:rPr>
          <w:rFonts w:ascii="Times New Roman" w:eastAsia="MS Mincho" w:hAnsi="Times New Roman" w:cs="Times New Roman"/>
          <w:color w:val="000000"/>
          <w:spacing w:val="-2"/>
          <w:sz w:val="28"/>
          <w:szCs w:val="28"/>
        </w:rPr>
        <w:t>AGEs</w:t>
      </w:r>
      <w:r w:rsidRPr="0060406B">
        <w:rPr>
          <w:rFonts w:ascii="Times New Roman" w:eastAsia="MS Mincho" w:hAnsi="Times New Roman" w:cs="Times New Roman"/>
          <w:color w:val="000000"/>
          <w:spacing w:val="-2"/>
          <w:sz w:val="28"/>
          <w:szCs w:val="28"/>
        </w:rPr>
        <w:t xml:space="preserve"> </w:t>
      </w:r>
      <w:r w:rsidR="0065220D" w:rsidRPr="0060406B">
        <w:rPr>
          <w:rFonts w:ascii="Times New Roman" w:eastAsia="MS Mincho" w:hAnsi="Times New Roman" w:cs="Times New Roman"/>
          <w:color w:val="000000"/>
          <w:spacing w:val="-2"/>
          <w:sz w:val="28"/>
          <w:szCs w:val="28"/>
        </w:rPr>
        <w:t>c</w:t>
      </w:r>
      <w:r w:rsidRPr="0060406B">
        <w:rPr>
          <w:rFonts w:ascii="Times New Roman" w:eastAsia="MS Mincho" w:hAnsi="Times New Roman" w:cs="Times New Roman"/>
          <w:color w:val="000000"/>
          <w:spacing w:val="-2"/>
          <w:sz w:val="28"/>
          <w:szCs w:val="28"/>
        </w:rPr>
        <w:t xml:space="preserve">ùng với </w:t>
      </w:r>
      <w:r w:rsidR="00710218">
        <w:rPr>
          <w:rFonts w:ascii="Times New Roman" w:eastAsia="MS Mincho" w:hAnsi="Times New Roman" w:cs="Times New Roman"/>
          <w:color w:val="000000"/>
          <w:spacing w:val="-2"/>
          <w:sz w:val="28"/>
          <w:szCs w:val="28"/>
        </w:rPr>
        <w:t>ROS</w:t>
      </w:r>
      <w:r w:rsidR="00B725BE" w:rsidRPr="0060406B">
        <w:rPr>
          <w:rFonts w:ascii="Times New Roman" w:eastAsia="MS Mincho" w:hAnsi="Times New Roman" w:cs="Times New Roman"/>
          <w:color w:val="000000"/>
          <w:spacing w:val="-2"/>
          <w:sz w:val="28"/>
          <w:szCs w:val="28"/>
        </w:rPr>
        <w:t xml:space="preserve"> </w:t>
      </w:r>
      <w:r w:rsidR="0065220D" w:rsidRPr="0060406B">
        <w:rPr>
          <w:rFonts w:ascii="Times New Roman" w:eastAsia="MS Mincho" w:hAnsi="Times New Roman" w:cs="Times New Roman"/>
          <w:color w:val="000000"/>
          <w:spacing w:val="-2"/>
          <w:sz w:val="28"/>
          <w:szCs w:val="28"/>
        </w:rPr>
        <w:t xml:space="preserve">gây </w:t>
      </w:r>
      <w:r w:rsidRPr="0060406B">
        <w:rPr>
          <w:rFonts w:ascii="Times New Roman" w:eastAsia="MS Mincho" w:hAnsi="Times New Roman" w:cs="Times New Roman"/>
          <w:color w:val="000000"/>
          <w:spacing w:val="-2"/>
          <w:sz w:val="28"/>
          <w:szCs w:val="28"/>
        </w:rPr>
        <w:t>viêm, tái tạo mô, thay đổi tính kháng nguyên, chết theo chương trình</w:t>
      </w:r>
      <w:r w:rsidR="0065220D" w:rsidRPr="0060406B">
        <w:rPr>
          <w:rFonts w:ascii="Times New Roman" w:eastAsia="MS Mincho" w:hAnsi="Times New Roman" w:cs="Times New Roman"/>
          <w:color w:val="000000"/>
          <w:spacing w:val="-2"/>
          <w:sz w:val="28"/>
          <w:szCs w:val="28"/>
        </w:rPr>
        <w:t xml:space="preserve"> do đó </w:t>
      </w:r>
      <w:r w:rsidR="00C579AE" w:rsidRPr="0060406B">
        <w:rPr>
          <w:rFonts w:ascii="Times New Roman" w:eastAsia="MS Mincho" w:hAnsi="Times New Roman" w:cs="Times New Roman"/>
          <w:color w:val="000000"/>
          <w:spacing w:val="-2"/>
          <w:sz w:val="28"/>
          <w:szCs w:val="28"/>
        </w:rPr>
        <w:t>AGEs</w:t>
      </w:r>
      <w:r w:rsidRPr="0060406B">
        <w:rPr>
          <w:rFonts w:ascii="Times New Roman" w:eastAsia="MS Mincho" w:hAnsi="Times New Roman" w:cs="Times New Roman"/>
          <w:color w:val="000000"/>
          <w:spacing w:val="-2"/>
          <w:sz w:val="28"/>
          <w:szCs w:val="28"/>
        </w:rPr>
        <w:t xml:space="preserve"> làm thay đổi các đặc tính sinh học của chất nền </w:t>
      </w:r>
      <w:r w:rsidR="00921197" w:rsidRPr="0060406B">
        <w:rPr>
          <w:rFonts w:ascii="Times New Roman" w:eastAsia="MS Mincho" w:hAnsi="Times New Roman" w:cs="Times New Roman"/>
          <w:color w:val="000000"/>
          <w:spacing w:val="-2"/>
          <w:sz w:val="28"/>
          <w:szCs w:val="28"/>
        </w:rPr>
        <w:t>(</w:t>
      </w:r>
      <w:r w:rsidRPr="0060406B">
        <w:rPr>
          <w:rFonts w:ascii="Times New Roman" w:eastAsia="MS Mincho" w:hAnsi="Times New Roman" w:cs="Times New Roman"/>
          <w:color w:val="000000"/>
          <w:spacing w:val="-2"/>
          <w:sz w:val="28"/>
          <w:szCs w:val="28"/>
        </w:rPr>
        <w:t>tăng độ cứng</w:t>
      </w:r>
      <w:r w:rsidR="00921197" w:rsidRPr="0060406B">
        <w:rPr>
          <w:rFonts w:ascii="Times New Roman" w:eastAsia="MS Mincho" w:hAnsi="Times New Roman" w:cs="Times New Roman"/>
          <w:color w:val="000000"/>
          <w:spacing w:val="-2"/>
          <w:sz w:val="28"/>
          <w:szCs w:val="28"/>
        </w:rPr>
        <w:t>…)</w:t>
      </w:r>
      <w:r w:rsidRPr="0060406B">
        <w:rPr>
          <w:rFonts w:ascii="Times New Roman" w:eastAsia="MS Mincho" w:hAnsi="Times New Roman" w:cs="Times New Roman"/>
          <w:color w:val="000000"/>
          <w:spacing w:val="-2"/>
          <w:sz w:val="28"/>
          <w:szCs w:val="28"/>
        </w:rPr>
        <w:t xml:space="preserve"> nên sụn dễ bị tổn thương do áp lực cơ học hơn.</w:t>
      </w:r>
    </w:p>
    <w:p w14:paraId="7FA32129" w14:textId="4A9CE91E" w:rsidR="00392D3E" w:rsidRPr="0060406B" w:rsidRDefault="00FB7DB7" w:rsidP="0050474B">
      <w:pPr>
        <w:spacing w:after="29" w:line="360" w:lineRule="auto"/>
        <w:ind w:firstLine="720"/>
        <w:jc w:val="both"/>
        <w:rPr>
          <w:rFonts w:ascii="Times New Roman" w:eastAsia="Calibri" w:hAnsi="Times New Roman" w:cs="Times New Roman"/>
          <w:color w:val="000000"/>
          <w:sz w:val="28"/>
          <w:szCs w:val="28"/>
        </w:rPr>
      </w:pPr>
      <w:r w:rsidRPr="0060406B">
        <w:rPr>
          <w:rFonts w:ascii="Times New Roman" w:eastAsia="Calibri" w:hAnsi="Times New Roman" w:cs="Times New Roman"/>
          <w:color w:val="000000"/>
          <w:sz w:val="28"/>
          <w:szCs w:val="28"/>
        </w:rPr>
        <w:lastRenderedPageBreak/>
        <w:t xml:space="preserve">Mô </w:t>
      </w:r>
      <w:r w:rsidR="00E15B7D" w:rsidRPr="0060406B">
        <w:rPr>
          <w:rFonts w:ascii="Times New Roman" w:eastAsia="Calibri" w:hAnsi="Times New Roman" w:cs="Times New Roman"/>
          <w:color w:val="000000"/>
          <w:sz w:val="28"/>
          <w:szCs w:val="28"/>
        </w:rPr>
        <w:t>mỡ</w:t>
      </w:r>
      <w:r w:rsidRPr="0060406B">
        <w:rPr>
          <w:rFonts w:ascii="Times New Roman" w:eastAsia="Calibri" w:hAnsi="Times New Roman" w:cs="Times New Roman"/>
          <w:color w:val="000000"/>
          <w:sz w:val="28"/>
          <w:szCs w:val="28"/>
        </w:rPr>
        <w:t xml:space="preserve"> ở bệnh nhân béo phì tăng sản xuất cytokine, adipokine dẫn tới kháng insulin, phản ứng viêm </w:t>
      </w:r>
      <w:r w:rsidR="00921197" w:rsidRPr="0060406B">
        <w:rPr>
          <w:rFonts w:ascii="Times New Roman" w:eastAsia="Calibri" w:hAnsi="Times New Roman" w:cs="Times New Roman"/>
          <w:color w:val="000000"/>
          <w:sz w:val="28"/>
          <w:szCs w:val="28"/>
        </w:rPr>
        <w:t xml:space="preserve">mạn tính </w:t>
      </w:r>
      <w:r w:rsidRPr="0060406B">
        <w:rPr>
          <w:rFonts w:ascii="Times New Roman" w:eastAsia="Calibri" w:hAnsi="Times New Roman" w:cs="Times New Roman"/>
          <w:color w:val="000000"/>
          <w:sz w:val="28"/>
          <w:szCs w:val="28"/>
        </w:rPr>
        <w:t xml:space="preserve">cấp độ thấp có thể là một yếu tố liên quan giữa THK và kháng insulin. Griffin T.M. và </w:t>
      </w:r>
      <w:r w:rsidR="00287097" w:rsidRPr="0060406B">
        <w:rPr>
          <w:rFonts w:ascii="Times New Roman" w:eastAsia="Calibri" w:hAnsi="Times New Roman" w:cs="Times New Roman"/>
          <w:color w:val="000000"/>
          <w:sz w:val="28"/>
          <w:szCs w:val="28"/>
        </w:rPr>
        <w:t>cs</w:t>
      </w:r>
      <w:r w:rsidRPr="0060406B">
        <w:rPr>
          <w:rFonts w:ascii="Times New Roman" w:eastAsia="Calibri" w:hAnsi="Times New Roman" w:cs="Times New Roman"/>
          <w:color w:val="000000"/>
          <w:sz w:val="28"/>
          <w:szCs w:val="28"/>
        </w:rPr>
        <w:t xml:space="preserve"> </w:t>
      </w:r>
      <w:r w:rsidRPr="0060406B">
        <w:rPr>
          <w:rFonts w:ascii="Times New Roman" w:eastAsia="Calibri" w:hAnsi="Times New Roman" w:cs="Times New Roman"/>
          <w:color w:val="000000"/>
          <w:sz w:val="28"/>
          <w:szCs w:val="28"/>
        </w:rPr>
        <w:fldChar w:fldCharType="begin">
          <w:fldData xml:space="preserve">PEVuZE5vdGU+PENpdGU+PEF1dGhvcj5HcmlmZmluPC9BdXRob3I+PFllYXI+MjAwOTwvWWVhcj48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</w:fldData>
        </w:fldChar>
      </w:r>
      <w:r w:rsidR="0016716A" w:rsidRPr="0060406B">
        <w:rPr>
          <w:rFonts w:ascii="Times New Roman" w:eastAsia="Calibri" w:hAnsi="Times New Roman" w:cs="Times New Roman"/>
          <w:color w:val="000000"/>
          <w:sz w:val="28"/>
          <w:szCs w:val="28"/>
        </w:rPr>
        <w:instrText xml:space="preserve"> ADDIN EN.CITE </w:instrText>
      </w:r>
      <w:r w:rsidR="0016716A" w:rsidRPr="0060406B">
        <w:rPr>
          <w:rFonts w:ascii="Times New Roman" w:eastAsia="Calibri" w:hAnsi="Times New Roman" w:cs="Times New Roman"/>
          <w:color w:val="000000"/>
          <w:sz w:val="28"/>
          <w:szCs w:val="28"/>
        </w:rPr>
        <w:fldChar w:fldCharType="begin">
          <w:fldData xml:space="preserve">PEVuZE5vdGU+PENpdGU+PEF1dGhvcj5HcmlmZmluPC9BdXRob3I+PFllYXI+MjAwOTwvWWVhcj48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</w:fldData>
        </w:fldChar>
      </w:r>
      <w:r w:rsidR="0016716A" w:rsidRPr="0060406B">
        <w:rPr>
          <w:rFonts w:ascii="Times New Roman" w:eastAsia="Calibri" w:hAnsi="Times New Roman" w:cs="Times New Roman"/>
          <w:color w:val="000000"/>
          <w:sz w:val="28"/>
          <w:szCs w:val="28"/>
        </w:rPr>
        <w:instrText xml:space="preserve"> ADDIN EN.CITE.DATA </w:instrText>
      </w:r>
      <w:r w:rsidR="0016716A" w:rsidRPr="0060406B">
        <w:rPr>
          <w:rFonts w:ascii="Times New Roman" w:eastAsia="Calibri" w:hAnsi="Times New Roman" w:cs="Times New Roman"/>
          <w:color w:val="000000"/>
          <w:sz w:val="28"/>
          <w:szCs w:val="28"/>
        </w:rPr>
      </w:r>
      <w:r w:rsidR="0016716A" w:rsidRPr="0060406B">
        <w:rPr>
          <w:rFonts w:ascii="Times New Roman" w:eastAsia="Calibri" w:hAnsi="Times New Roman" w:cs="Times New Roman"/>
          <w:color w:val="000000"/>
          <w:sz w:val="28"/>
          <w:szCs w:val="28"/>
        </w:rPr>
        <w:fldChar w:fldCharType="end"/>
      </w:r>
      <w:r w:rsidRPr="0060406B">
        <w:rPr>
          <w:rFonts w:ascii="Times New Roman" w:eastAsia="Calibri" w:hAnsi="Times New Roman" w:cs="Times New Roman"/>
          <w:color w:val="000000"/>
          <w:sz w:val="28"/>
          <w:szCs w:val="28"/>
        </w:rPr>
      </w:r>
      <w:r w:rsidRPr="0060406B">
        <w:rPr>
          <w:rFonts w:ascii="Times New Roman" w:eastAsia="Calibri" w:hAnsi="Times New Roman" w:cs="Times New Roman"/>
          <w:color w:val="000000"/>
          <w:sz w:val="28"/>
          <w:szCs w:val="28"/>
        </w:rPr>
        <w:fldChar w:fldCharType="separate"/>
      </w:r>
      <w:r w:rsidR="0016716A" w:rsidRPr="0060406B">
        <w:rPr>
          <w:rFonts w:ascii="Times New Roman" w:eastAsia="Calibri" w:hAnsi="Times New Roman" w:cs="Times New Roman"/>
          <w:noProof/>
          <w:color w:val="000000"/>
          <w:sz w:val="28"/>
          <w:szCs w:val="28"/>
        </w:rPr>
        <w:t>[</w:t>
      </w:r>
      <w:hyperlink w:anchor="_ENREF_43" w:tooltip="Griffin, 2009 #344" w:history="1">
        <w:r w:rsidR="005D7260" w:rsidRPr="0060406B">
          <w:rPr>
            <w:rFonts w:ascii="Times New Roman" w:eastAsia="Calibri" w:hAnsi="Times New Roman" w:cs="Times New Roman"/>
            <w:noProof/>
            <w:color w:val="000000"/>
            <w:sz w:val="28"/>
            <w:szCs w:val="28"/>
          </w:rPr>
          <w:t>43</w:t>
        </w:r>
      </w:hyperlink>
      <w:r w:rsidR="0016716A" w:rsidRPr="0060406B">
        <w:rPr>
          <w:rFonts w:ascii="Times New Roman" w:eastAsia="Calibri" w:hAnsi="Times New Roman" w:cs="Times New Roman"/>
          <w:noProof/>
          <w:color w:val="000000"/>
          <w:sz w:val="28"/>
          <w:szCs w:val="28"/>
        </w:rPr>
        <w:t>]</w:t>
      </w:r>
      <w:r w:rsidRPr="0060406B">
        <w:rPr>
          <w:rFonts w:ascii="Times New Roman" w:eastAsia="Calibri" w:hAnsi="Times New Roman" w:cs="Times New Roman"/>
          <w:color w:val="000000"/>
          <w:sz w:val="28"/>
          <w:szCs w:val="28"/>
        </w:rPr>
        <w:fldChar w:fldCharType="end"/>
      </w:r>
      <w:r w:rsidRPr="0060406B">
        <w:rPr>
          <w:rFonts w:ascii="Times New Roman" w:eastAsia="Calibri" w:hAnsi="Times New Roman" w:cs="Times New Roman"/>
          <w:color w:val="000000"/>
          <w:sz w:val="28"/>
          <w:szCs w:val="28"/>
        </w:rPr>
        <w:t xml:space="preserve"> thực nghiệm </w:t>
      </w:r>
      <w:r w:rsidR="00921197" w:rsidRPr="0060406B">
        <w:rPr>
          <w:rFonts w:ascii="Times New Roman" w:eastAsia="Calibri" w:hAnsi="Times New Roman" w:cs="Times New Roman"/>
          <w:color w:val="000000"/>
          <w:sz w:val="28"/>
          <w:szCs w:val="28"/>
        </w:rPr>
        <w:t xml:space="preserve">tạo ra nhóm chuột béo phì kháng insulin bằng cách </w:t>
      </w:r>
      <w:r w:rsidR="00632D1C" w:rsidRPr="0060406B">
        <w:rPr>
          <w:rFonts w:ascii="Times New Roman" w:eastAsia="Calibri" w:hAnsi="Times New Roman" w:cs="Times New Roman"/>
          <w:color w:val="000000"/>
          <w:sz w:val="28"/>
          <w:szCs w:val="28"/>
        </w:rPr>
        <w:t xml:space="preserve">cho </w:t>
      </w:r>
      <w:r w:rsidR="00921197" w:rsidRPr="0060406B">
        <w:rPr>
          <w:rFonts w:ascii="Times New Roman" w:eastAsia="Calibri" w:hAnsi="Times New Roman" w:cs="Times New Roman"/>
          <w:color w:val="000000"/>
          <w:sz w:val="28"/>
          <w:szCs w:val="28"/>
        </w:rPr>
        <w:t xml:space="preserve">chuột </w:t>
      </w:r>
      <w:r w:rsidR="00632D1C" w:rsidRPr="0060406B">
        <w:rPr>
          <w:rFonts w:ascii="Times New Roman" w:eastAsia="Calibri" w:hAnsi="Times New Roman" w:cs="Times New Roman"/>
          <w:color w:val="000000"/>
          <w:sz w:val="28"/>
          <w:szCs w:val="28"/>
        </w:rPr>
        <w:t>ăn giàu năng lượng</w:t>
      </w:r>
      <w:r w:rsidRPr="0060406B">
        <w:rPr>
          <w:rFonts w:ascii="Times New Roman" w:eastAsia="Calibri" w:hAnsi="Times New Roman" w:cs="Times New Roman"/>
          <w:color w:val="000000"/>
          <w:sz w:val="28"/>
          <w:szCs w:val="28"/>
        </w:rPr>
        <w:t xml:space="preserve">, những con đủ leptin sẽ </w:t>
      </w:r>
      <w:r w:rsidR="00921197" w:rsidRPr="0060406B">
        <w:rPr>
          <w:rFonts w:ascii="Times New Roman" w:eastAsia="Calibri" w:hAnsi="Times New Roman" w:cs="Times New Roman"/>
          <w:color w:val="000000"/>
          <w:sz w:val="28"/>
          <w:szCs w:val="28"/>
        </w:rPr>
        <w:t>bị</w:t>
      </w:r>
      <w:r w:rsidRPr="0060406B">
        <w:rPr>
          <w:rFonts w:ascii="Times New Roman" w:eastAsia="Calibri" w:hAnsi="Times New Roman" w:cs="Times New Roman"/>
          <w:color w:val="000000"/>
          <w:sz w:val="28"/>
          <w:szCs w:val="28"/>
        </w:rPr>
        <w:t xml:space="preserve"> THK gối, những con thiếu leptin thì không bị THK. </w:t>
      </w:r>
      <w:r w:rsidR="00EC649B" w:rsidRPr="0060406B">
        <w:rPr>
          <w:rFonts w:ascii="Times New Roman" w:eastAsia="Calibri" w:hAnsi="Times New Roman" w:cs="Times New Roman"/>
          <w:color w:val="000000"/>
          <w:sz w:val="28"/>
          <w:szCs w:val="28"/>
        </w:rPr>
        <w:t xml:space="preserve">Thí nghiệm của </w:t>
      </w:r>
      <w:r w:rsidRPr="0060406B">
        <w:rPr>
          <w:rFonts w:ascii="Times New Roman" w:eastAsia="Calibri" w:hAnsi="Times New Roman" w:cs="Times New Roman"/>
          <w:color w:val="000000"/>
          <w:sz w:val="28"/>
          <w:szCs w:val="28"/>
        </w:rPr>
        <w:t xml:space="preserve">Simopoulou T. và </w:t>
      </w:r>
      <w:r w:rsidR="00287097" w:rsidRPr="0060406B">
        <w:rPr>
          <w:rFonts w:ascii="Times New Roman" w:eastAsia="Calibri" w:hAnsi="Times New Roman" w:cs="Times New Roman"/>
          <w:color w:val="000000"/>
          <w:sz w:val="28"/>
          <w:szCs w:val="28"/>
        </w:rPr>
        <w:t>cs</w:t>
      </w:r>
      <w:r w:rsidRPr="0060406B">
        <w:rPr>
          <w:rFonts w:ascii="Times New Roman" w:eastAsia="Calibri" w:hAnsi="Times New Roman" w:cs="Times New Roman"/>
          <w:color w:val="000000"/>
          <w:sz w:val="28"/>
          <w:szCs w:val="28"/>
        </w:rPr>
        <w:t xml:space="preserve"> </w:t>
      </w:r>
      <w:r w:rsidRPr="0060406B">
        <w:rPr>
          <w:rFonts w:ascii="Times New Roman" w:eastAsia="Calibri" w:hAnsi="Times New Roman" w:cs="Times New Roman"/>
          <w:color w:val="000000"/>
          <w:sz w:val="28"/>
          <w:szCs w:val="28"/>
        </w:rPr>
        <w:fldChar w:fldCharType="begin">
          <w:fldData xml:space="preserve">PEVuZE5vdGU+PENpdGU+PEF1dGhvcj5TaW1vcG91bG91PC9BdXRob3I+PFllYXI+MjAwNzwvWWVh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</w:fldData>
        </w:fldChar>
      </w:r>
      <w:r w:rsidR="0016716A" w:rsidRPr="0060406B">
        <w:rPr>
          <w:rFonts w:ascii="Times New Roman" w:eastAsia="Calibri" w:hAnsi="Times New Roman" w:cs="Times New Roman"/>
          <w:color w:val="000000"/>
          <w:sz w:val="28"/>
          <w:szCs w:val="28"/>
        </w:rPr>
        <w:instrText xml:space="preserve"> ADDIN EN.CITE </w:instrText>
      </w:r>
      <w:r w:rsidR="0016716A" w:rsidRPr="0060406B">
        <w:rPr>
          <w:rFonts w:ascii="Times New Roman" w:eastAsia="Calibri" w:hAnsi="Times New Roman" w:cs="Times New Roman"/>
          <w:color w:val="000000"/>
          <w:sz w:val="28"/>
          <w:szCs w:val="28"/>
        </w:rPr>
        <w:fldChar w:fldCharType="begin">
          <w:fldData xml:space="preserve">PEVuZE5vdGU+PENpdGU+PEF1dGhvcj5TaW1vcG91bG91PC9BdXRob3I+PFllYXI+MjAwNzwvWWVh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</w:fldData>
        </w:fldChar>
      </w:r>
      <w:r w:rsidR="0016716A" w:rsidRPr="0060406B">
        <w:rPr>
          <w:rFonts w:ascii="Times New Roman" w:eastAsia="Calibri" w:hAnsi="Times New Roman" w:cs="Times New Roman"/>
          <w:color w:val="000000"/>
          <w:sz w:val="28"/>
          <w:szCs w:val="28"/>
        </w:rPr>
        <w:instrText xml:space="preserve"> ADDIN EN.CITE.DATA </w:instrText>
      </w:r>
      <w:r w:rsidR="0016716A" w:rsidRPr="0060406B">
        <w:rPr>
          <w:rFonts w:ascii="Times New Roman" w:eastAsia="Calibri" w:hAnsi="Times New Roman" w:cs="Times New Roman"/>
          <w:color w:val="000000"/>
          <w:sz w:val="28"/>
          <w:szCs w:val="28"/>
        </w:rPr>
      </w:r>
      <w:r w:rsidR="0016716A" w:rsidRPr="0060406B">
        <w:rPr>
          <w:rFonts w:ascii="Times New Roman" w:eastAsia="Calibri" w:hAnsi="Times New Roman" w:cs="Times New Roman"/>
          <w:color w:val="000000"/>
          <w:sz w:val="28"/>
          <w:szCs w:val="28"/>
        </w:rPr>
        <w:fldChar w:fldCharType="end"/>
      </w:r>
      <w:r w:rsidRPr="0060406B">
        <w:rPr>
          <w:rFonts w:ascii="Times New Roman" w:eastAsia="Calibri" w:hAnsi="Times New Roman" w:cs="Times New Roman"/>
          <w:color w:val="000000"/>
          <w:sz w:val="28"/>
          <w:szCs w:val="28"/>
        </w:rPr>
      </w:r>
      <w:r w:rsidRPr="0060406B">
        <w:rPr>
          <w:rFonts w:ascii="Times New Roman" w:eastAsia="Calibri" w:hAnsi="Times New Roman" w:cs="Times New Roman"/>
          <w:color w:val="000000"/>
          <w:sz w:val="28"/>
          <w:szCs w:val="28"/>
        </w:rPr>
        <w:fldChar w:fldCharType="separate"/>
      </w:r>
      <w:r w:rsidR="0016716A" w:rsidRPr="0060406B">
        <w:rPr>
          <w:rFonts w:ascii="Times New Roman" w:eastAsia="Calibri" w:hAnsi="Times New Roman" w:cs="Times New Roman"/>
          <w:noProof/>
          <w:color w:val="000000"/>
          <w:sz w:val="28"/>
          <w:szCs w:val="28"/>
        </w:rPr>
        <w:t>[</w:t>
      </w:r>
      <w:hyperlink w:anchor="_ENREF_40" w:tooltip="Simopoulou, 2007 #269" w:history="1">
        <w:r w:rsidR="005D7260" w:rsidRPr="0060406B">
          <w:rPr>
            <w:rFonts w:ascii="Times New Roman" w:eastAsia="Calibri" w:hAnsi="Times New Roman" w:cs="Times New Roman"/>
            <w:noProof/>
            <w:color w:val="000000"/>
            <w:sz w:val="28"/>
            <w:szCs w:val="28"/>
          </w:rPr>
          <w:t>40</w:t>
        </w:r>
      </w:hyperlink>
      <w:r w:rsidR="0016716A" w:rsidRPr="0060406B">
        <w:rPr>
          <w:rFonts w:ascii="Times New Roman" w:eastAsia="Calibri" w:hAnsi="Times New Roman" w:cs="Times New Roman"/>
          <w:noProof/>
          <w:color w:val="000000"/>
          <w:sz w:val="28"/>
          <w:szCs w:val="28"/>
        </w:rPr>
        <w:t>]</w:t>
      </w:r>
      <w:r w:rsidRPr="0060406B">
        <w:rPr>
          <w:rFonts w:ascii="Times New Roman" w:eastAsia="Calibri" w:hAnsi="Times New Roman" w:cs="Times New Roman"/>
          <w:color w:val="000000"/>
          <w:sz w:val="28"/>
          <w:szCs w:val="28"/>
        </w:rPr>
        <w:fldChar w:fldCharType="end"/>
      </w:r>
      <w:r w:rsidRPr="0060406B">
        <w:rPr>
          <w:rFonts w:ascii="Times New Roman" w:eastAsia="Calibri" w:hAnsi="Times New Roman" w:cs="Times New Roman"/>
          <w:color w:val="000000"/>
          <w:sz w:val="28"/>
          <w:szCs w:val="28"/>
        </w:rPr>
        <w:t xml:space="preserve"> thấy leptin kích thích tế bào sụn chết theo chương trình, tăng sản xuất IL-1β. </w:t>
      </w:r>
    </w:p>
    <w:p w14:paraId="08425196" w14:textId="211851AD" w:rsidR="00C579AE" w:rsidRPr="000D4C96" w:rsidRDefault="00FB7DB7" w:rsidP="0050474B">
      <w:pPr>
        <w:spacing w:after="29" w:line="360" w:lineRule="auto"/>
        <w:ind w:firstLine="720"/>
        <w:jc w:val="both"/>
        <w:rPr>
          <w:rFonts w:ascii="Times New Roman" w:eastAsia="Calibri" w:hAnsi="Times New Roman" w:cs="Times New Roman"/>
          <w:color w:val="000000"/>
          <w:spacing w:val="-6"/>
          <w:sz w:val="28"/>
          <w:szCs w:val="28"/>
        </w:rPr>
      </w:pPr>
      <w:r w:rsidRPr="000D4C96">
        <w:rPr>
          <w:rFonts w:ascii="Times New Roman" w:eastAsia="Calibri" w:hAnsi="Times New Roman" w:cs="Times New Roman"/>
          <w:color w:val="000000"/>
          <w:spacing w:val="-6"/>
          <w:sz w:val="28"/>
          <w:szCs w:val="28"/>
        </w:rPr>
        <w:t xml:space="preserve">Tóm lại </w:t>
      </w:r>
      <w:r w:rsidR="002F56E5" w:rsidRPr="000D4C96">
        <w:rPr>
          <w:rFonts w:ascii="Times New Roman" w:eastAsia="Calibri" w:hAnsi="Times New Roman" w:cs="Times New Roman"/>
          <w:color w:val="000000"/>
          <w:spacing w:val="-6"/>
          <w:sz w:val="28"/>
          <w:szCs w:val="28"/>
        </w:rPr>
        <w:t xml:space="preserve">có </w:t>
      </w:r>
      <w:r w:rsidR="00392D3E" w:rsidRPr="000D4C96">
        <w:rPr>
          <w:rFonts w:ascii="Times New Roman" w:eastAsia="Calibri" w:hAnsi="Times New Roman" w:cs="Times New Roman"/>
          <w:color w:val="000000"/>
          <w:spacing w:val="-6"/>
          <w:sz w:val="28"/>
          <w:szCs w:val="28"/>
        </w:rPr>
        <w:t>h</w:t>
      </w:r>
      <w:r w:rsidR="00C579AE" w:rsidRPr="000D4C96">
        <w:rPr>
          <w:rFonts w:ascii="Times New Roman" w:eastAsia="Calibri" w:hAnsi="Times New Roman" w:cs="Times New Roman"/>
          <w:color w:val="000000"/>
          <w:spacing w:val="-6"/>
          <w:sz w:val="28"/>
          <w:szCs w:val="28"/>
        </w:rPr>
        <w:t>ai cơ chế ĐTĐ týp 2 tác động trên mô khớp gây THK</w:t>
      </w:r>
      <w:r w:rsidR="002F56E5" w:rsidRPr="000D4C96">
        <w:rPr>
          <w:rFonts w:ascii="Times New Roman" w:eastAsia="Calibri" w:hAnsi="Times New Roman" w:cs="Times New Roman"/>
          <w:color w:val="000000"/>
          <w:spacing w:val="-6"/>
          <w:sz w:val="28"/>
          <w:szCs w:val="28"/>
        </w:rPr>
        <w:t>. Thứ nhất,</w:t>
      </w:r>
      <w:r w:rsidR="00C579AE" w:rsidRPr="000D4C96">
        <w:rPr>
          <w:rFonts w:ascii="Times New Roman" w:eastAsia="Calibri" w:hAnsi="Times New Roman" w:cs="Times New Roman"/>
          <w:color w:val="000000"/>
          <w:spacing w:val="-6"/>
          <w:sz w:val="28"/>
          <w:szCs w:val="28"/>
        </w:rPr>
        <w:t xml:space="preserve"> </w:t>
      </w:r>
      <w:r w:rsidR="002F56E5" w:rsidRPr="000D4C96">
        <w:rPr>
          <w:rFonts w:ascii="Times New Roman" w:eastAsia="Calibri" w:hAnsi="Times New Roman" w:cs="Times New Roman"/>
          <w:color w:val="000000"/>
          <w:spacing w:val="-6"/>
          <w:sz w:val="28"/>
          <w:szCs w:val="28"/>
        </w:rPr>
        <w:t>t</w:t>
      </w:r>
      <w:r w:rsidR="00C579AE" w:rsidRPr="000D4C96">
        <w:rPr>
          <w:rFonts w:ascii="Times New Roman" w:eastAsia="Calibri" w:hAnsi="Times New Roman" w:cs="Times New Roman"/>
          <w:color w:val="000000"/>
          <w:spacing w:val="-6"/>
          <w:sz w:val="28"/>
          <w:szCs w:val="28"/>
        </w:rPr>
        <w:t xml:space="preserve">ăng đường huyết mạn tính gây stress </w:t>
      </w:r>
      <w:r w:rsidR="00B725BE" w:rsidRPr="000D4C96">
        <w:rPr>
          <w:rFonts w:ascii="Times New Roman" w:eastAsia="Calibri" w:hAnsi="Times New Roman" w:cs="Times New Roman"/>
          <w:color w:val="000000"/>
          <w:spacing w:val="-6"/>
          <w:sz w:val="28"/>
          <w:szCs w:val="28"/>
        </w:rPr>
        <w:t>oxy hóa</w:t>
      </w:r>
      <w:r w:rsidR="00C579AE" w:rsidRPr="000D4C96">
        <w:rPr>
          <w:rFonts w:ascii="Times New Roman" w:eastAsia="Calibri" w:hAnsi="Times New Roman" w:cs="Times New Roman"/>
          <w:color w:val="000000"/>
          <w:spacing w:val="-6"/>
          <w:sz w:val="28"/>
          <w:szCs w:val="28"/>
        </w:rPr>
        <w:t xml:space="preserve">, tăng sản xuất cytokine </w:t>
      </w:r>
      <w:r w:rsidR="004B45FD" w:rsidRPr="000D4C96">
        <w:rPr>
          <w:rFonts w:ascii="Times New Roman" w:eastAsia="Calibri" w:hAnsi="Times New Roman" w:cs="Times New Roman"/>
          <w:color w:val="000000"/>
          <w:spacing w:val="-6"/>
          <w:sz w:val="28"/>
          <w:szCs w:val="28"/>
        </w:rPr>
        <w:t>gây viêm</w:t>
      </w:r>
      <w:r w:rsidR="00C579AE" w:rsidRPr="000D4C96">
        <w:rPr>
          <w:rFonts w:ascii="Times New Roman" w:eastAsia="Calibri" w:hAnsi="Times New Roman" w:cs="Times New Roman"/>
          <w:color w:val="000000"/>
          <w:spacing w:val="-6"/>
          <w:sz w:val="28"/>
          <w:szCs w:val="28"/>
        </w:rPr>
        <w:t>, tích lũy AGEs trong mô khớp, giảm biệt hóa tế bào gốc tiềm năng.</w:t>
      </w:r>
      <w:r w:rsidR="002F56E5" w:rsidRPr="000D4C96">
        <w:rPr>
          <w:rFonts w:ascii="Times New Roman" w:eastAsia="Calibri" w:hAnsi="Times New Roman" w:cs="Times New Roman"/>
          <w:color w:val="000000"/>
          <w:spacing w:val="-6"/>
          <w:sz w:val="28"/>
          <w:szCs w:val="28"/>
        </w:rPr>
        <w:t xml:space="preserve"> Thứ hai</w:t>
      </w:r>
      <w:r w:rsidR="00A11472" w:rsidRPr="000D4C96">
        <w:rPr>
          <w:rFonts w:ascii="Times New Roman" w:eastAsia="Calibri" w:hAnsi="Times New Roman" w:cs="Times New Roman"/>
          <w:color w:val="000000"/>
          <w:spacing w:val="-6"/>
          <w:sz w:val="28"/>
          <w:szCs w:val="28"/>
        </w:rPr>
        <w:t>,</w:t>
      </w:r>
      <w:r w:rsidR="002F56E5" w:rsidRPr="000D4C96">
        <w:rPr>
          <w:rFonts w:ascii="Times New Roman" w:eastAsia="Calibri" w:hAnsi="Times New Roman" w:cs="Times New Roman"/>
          <w:color w:val="000000"/>
          <w:spacing w:val="-6"/>
          <w:sz w:val="28"/>
          <w:szCs w:val="28"/>
        </w:rPr>
        <w:t xml:space="preserve"> k</w:t>
      </w:r>
      <w:r w:rsidR="00C579AE" w:rsidRPr="000D4C96">
        <w:rPr>
          <w:rFonts w:ascii="Times New Roman" w:eastAsia="Calibri" w:hAnsi="Times New Roman" w:cs="Times New Roman"/>
          <w:color w:val="000000"/>
          <w:spacing w:val="-6"/>
          <w:sz w:val="28"/>
          <w:szCs w:val="28"/>
        </w:rPr>
        <w:t xml:space="preserve">háng insulin cục bộ tại </w:t>
      </w:r>
      <w:r w:rsidR="00A91F9C" w:rsidRPr="000D4C96">
        <w:rPr>
          <w:rFonts w:ascii="Times New Roman" w:eastAsia="Calibri" w:hAnsi="Times New Roman" w:cs="Times New Roman"/>
          <w:color w:val="000000"/>
          <w:spacing w:val="-6"/>
          <w:sz w:val="28"/>
          <w:szCs w:val="28"/>
        </w:rPr>
        <w:t>màng hoạt dịch</w:t>
      </w:r>
      <w:r w:rsidR="00C579AE" w:rsidRPr="000D4C96">
        <w:rPr>
          <w:rFonts w:ascii="Times New Roman" w:eastAsia="Calibri" w:hAnsi="Times New Roman" w:cs="Times New Roman"/>
          <w:color w:val="000000"/>
          <w:spacing w:val="-6"/>
          <w:sz w:val="28"/>
          <w:szCs w:val="28"/>
        </w:rPr>
        <w:t xml:space="preserve"> và </w:t>
      </w:r>
      <w:r w:rsidR="00EC7D63" w:rsidRPr="000D4C96">
        <w:rPr>
          <w:rFonts w:ascii="Times New Roman" w:eastAsia="Calibri" w:hAnsi="Times New Roman" w:cs="Times New Roman"/>
          <w:color w:val="000000"/>
          <w:spacing w:val="-6"/>
          <w:sz w:val="28"/>
          <w:szCs w:val="28"/>
        </w:rPr>
        <w:t>viêm mạn tính cấp độ thấp</w:t>
      </w:r>
      <w:r w:rsidR="00C579AE" w:rsidRPr="000D4C96">
        <w:rPr>
          <w:rFonts w:ascii="Times New Roman" w:eastAsia="Calibri" w:hAnsi="Times New Roman" w:cs="Times New Roman"/>
          <w:color w:val="000000"/>
          <w:spacing w:val="-6"/>
          <w:sz w:val="28"/>
          <w:szCs w:val="28"/>
        </w:rPr>
        <w:t xml:space="preserve"> </w:t>
      </w:r>
      <w:r w:rsidR="005C3380" w:rsidRPr="000D4C96">
        <w:rPr>
          <w:rFonts w:ascii="Times New Roman" w:eastAsia="Calibri" w:hAnsi="Times New Roman" w:cs="Times New Roman"/>
          <w:color w:val="000000"/>
          <w:spacing w:val="-6"/>
          <w:sz w:val="28"/>
          <w:szCs w:val="28"/>
        </w:rPr>
        <w:fldChar w:fldCharType="begin">
          <w:fldData xml:space="preserve">PEVuZE5vdGU+PENpdGU+PEF1dGhvcj5Db3VydGllczwvQXV0aG9yPjxZZWFyPjIwMTY8L1llYXI+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</w:fldData>
        </w:fldChar>
      </w:r>
      <w:r w:rsidR="00682986" w:rsidRPr="000D4C96">
        <w:rPr>
          <w:rFonts w:ascii="Times New Roman" w:eastAsia="Calibri" w:hAnsi="Times New Roman" w:cs="Times New Roman"/>
          <w:color w:val="000000"/>
          <w:spacing w:val="-6"/>
          <w:sz w:val="28"/>
          <w:szCs w:val="28"/>
        </w:rPr>
        <w:instrText xml:space="preserve"> ADDIN EN.CITE </w:instrText>
      </w:r>
      <w:r w:rsidR="00682986" w:rsidRPr="000D4C96">
        <w:rPr>
          <w:rFonts w:ascii="Times New Roman" w:eastAsia="Calibri" w:hAnsi="Times New Roman" w:cs="Times New Roman"/>
          <w:color w:val="000000"/>
          <w:spacing w:val="-6"/>
          <w:sz w:val="28"/>
          <w:szCs w:val="28"/>
        </w:rPr>
        <w:fldChar w:fldCharType="begin">
          <w:fldData xml:space="preserve">PEVuZE5vdGU+PENpdGU+PEF1dGhvcj5Db3VydGllczwvQXV0aG9yPjxZZWFyPjIwMTY8L1llYXI+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</w:fldData>
        </w:fldChar>
      </w:r>
      <w:r w:rsidR="00682986" w:rsidRPr="000D4C96">
        <w:rPr>
          <w:rFonts w:ascii="Times New Roman" w:eastAsia="Calibri" w:hAnsi="Times New Roman" w:cs="Times New Roman"/>
          <w:color w:val="000000"/>
          <w:spacing w:val="-6"/>
          <w:sz w:val="28"/>
          <w:szCs w:val="28"/>
        </w:rPr>
        <w:instrText xml:space="preserve"> ADDIN EN.CITE.DATA </w:instrText>
      </w:r>
      <w:r w:rsidR="00682986" w:rsidRPr="000D4C96">
        <w:rPr>
          <w:rFonts w:ascii="Times New Roman" w:eastAsia="Calibri" w:hAnsi="Times New Roman" w:cs="Times New Roman"/>
          <w:color w:val="000000"/>
          <w:spacing w:val="-6"/>
          <w:sz w:val="28"/>
          <w:szCs w:val="28"/>
        </w:rPr>
      </w:r>
      <w:r w:rsidR="00682986" w:rsidRPr="000D4C96">
        <w:rPr>
          <w:rFonts w:ascii="Times New Roman" w:eastAsia="Calibri" w:hAnsi="Times New Roman" w:cs="Times New Roman"/>
          <w:color w:val="000000"/>
          <w:spacing w:val="-6"/>
          <w:sz w:val="28"/>
          <w:szCs w:val="28"/>
        </w:rPr>
        <w:fldChar w:fldCharType="end"/>
      </w:r>
      <w:r w:rsidR="005C3380" w:rsidRPr="000D4C96">
        <w:rPr>
          <w:rFonts w:ascii="Times New Roman" w:eastAsia="Calibri" w:hAnsi="Times New Roman" w:cs="Times New Roman"/>
          <w:color w:val="000000"/>
          <w:spacing w:val="-6"/>
          <w:sz w:val="28"/>
          <w:szCs w:val="28"/>
        </w:rPr>
      </w:r>
      <w:r w:rsidR="005C3380" w:rsidRPr="000D4C96">
        <w:rPr>
          <w:rFonts w:ascii="Times New Roman" w:eastAsia="Calibri" w:hAnsi="Times New Roman" w:cs="Times New Roman"/>
          <w:color w:val="000000"/>
          <w:spacing w:val="-6"/>
          <w:sz w:val="28"/>
          <w:szCs w:val="28"/>
        </w:rPr>
        <w:fldChar w:fldCharType="separate"/>
      </w:r>
      <w:r w:rsidR="00682986" w:rsidRPr="000D4C96">
        <w:rPr>
          <w:rFonts w:ascii="Times New Roman" w:eastAsia="Calibri" w:hAnsi="Times New Roman" w:cs="Times New Roman"/>
          <w:noProof/>
          <w:color w:val="000000"/>
          <w:spacing w:val="-6"/>
          <w:sz w:val="28"/>
          <w:szCs w:val="28"/>
        </w:rPr>
        <w:t>[</w:t>
      </w:r>
      <w:hyperlink w:anchor="_ENREF_89" w:tooltip="Courties, 2016 #389" w:history="1">
        <w:r w:rsidR="005D7260" w:rsidRPr="000D4C96">
          <w:rPr>
            <w:rFonts w:ascii="Times New Roman" w:eastAsia="Calibri" w:hAnsi="Times New Roman" w:cs="Times New Roman"/>
            <w:noProof/>
            <w:color w:val="000000"/>
            <w:spacing w:val="-6"/>
            <w:sz w:val="28"/>
            <w:szCs w:val="28"/>
          </w:rPr>
          <w:t>89</w:t>
        </w:r>
      </w:hyperlink>
      <w:r w:rsidR="00682986" w:rsidRPr="000D4C96">
        <w:rPr>
          <w:rFonts w:ascii="Times New Roman" w:eastAsia="Calibri" w:hAnsi="Times New Roman" w:cs="Times New Roman"/>
          <w:noProof/>
          <w:color w:val="000000"/>
          <w:spacing w:val="-6"/>
          <w:sz w:val="28"/>
          <w:szCs w:val="28"/>
        </w:rPr>
        <w:t>]</w:t>
      </w:r>
      <w:r w:rsidR="005C3380" w:rsidRPr="000D4C96">
        <w:rPr>
          <w:rFonts w:ascii="Times New Roman" w:eastAsia="Calibri" w:hAnsi="Times New Roman" w:cs="Times New Roman"/>
          <w:color w:val="000000"/>
          <w:spacing w:val="-6"/>
          <w:sz w:val="28"/>
          <w:szCs w:val="28"/>
        </w:rPr>
        <w:fldChar w:fldCharType="end"/>
      </w:r>
      <w:r w:rsidR="00C579AE" w:rsidRPr="000D4C96">
        <w:rPr>
          <w:rFonts w:ascii="Times New Roman" w:eastAsia="Calibri" w:hAnsi="Times New Roman" w:cs="Times New Roman"/>
          <w:color w:val="000000"/>
          <w:spacing w:val="-6"/>
          <w:sz w:val="28"/>
          <w:szCs w:val="28"/>
        </w:rPr>
        <w:t>.</w:t>
      </w:r>
    </w:p>
    <w:p w14:paraId="351F2023" w14:textId="3BD04281" w:rsidR="00FB7DB7" w:rsidRPr="000D4C96" w:rsidRDefault="007407F3" w:rsidP="0050474B">
      <w:pPr>
        <w:pStyle w:val="4"/>
        <w:tabs>
          <w:tab w:val="left" w:pos="6096"/>
        </w:tabs>
        <w:spacing w:after="29"/>
      </w:pPr>
      <w:bookmarkStart w:id="139" w:name="_Toc519190784"/>
      <w:bookmarkStart w:id="140" w:name="_Toc519191454"/>
      <w:bookmarkStart w:id="141" w:name="_Toc532052518"/>
      <w:bookmarkStart w:id="142" w:name="_Toc26256368"/>
      <w:r w:rsidRPr="000D4C96">
        <w:t>1.3.</w:t>
      </w:r>
      <w:r w:rsidR="00D44061" w:rsidRPr="000D4C96">
        <w:t>3</w:t>
      </w:r>
      <w:r w:rsidR="00392D3E" w:rsidRPr="000D4C96">
        <w:t>.</w:t>
      </w:r>
      <w:r w:rsidRPr="000D4C96">
        <w:t xml:space="preserve"> </w:t>
      </w:r>
      <w:r w:rsidR="00FD1194" w:rsidRPr="000D4C96">
        <w:t>Lipid</w:t>
      </w:r>
      <w:r w:rsidR="00FB7DB7" w:rsidRPr="000D4C96">
        <w:t xml:space="preserve"> máu và thoái hóa khớp</w:t>
      </w:r>
      <w:bookmarkEnd w:id="139"/>
      <w:bookmarkEnd w:id="140"/>
      <w:bookmarkEnd w:id="141"/>
      <w:bookmarkEnd w:id="142"/>
      <w:r w:rsidR="00FB7DB7" w:rsidRPr="000D4C96">
        <w:t xml:space="preserve"> </w:t>
      </w:r>
    </w:p>
    <w:p w14:paraId="0620BB54" w14:textId="5059009E" w:rsidR="00FB7DB7" w:rsidRPr="000D4C96" w:rsidRDefault="00FB7DB7" w:rsidP="0050474B">
      <w:pPr>
        <w:spacing w:after="29" w:line="360" w:lineRule="auto"/>
        <w:ind w:firstLine="720"/>
        <w:jc w:val="both"/>
        <w:rPr>
          <w:rFonts w:ascii="Times New Roman" w:eastAsia="MS Mincho" w:hAnsi="Times New Roman" w:cs="Times New Roman"/>
          <w:color w:val="000000"/>
          <w:sz w:val="28"/>
          <w:szCs w:val="28"/>
        </w:rPr>
      </w:pPr>
      <w:bookmarkStart w:id="143" w:name="_Hlk535101331"/>
      <w:r w:rsidRPr="000D4C96">
        <w:rPr>
          <w:rFonts w:ascii="Times New Roman" w:eastAsia="MS Mincho" w:hAnsi="Times New Roman" w:cs="Times New Roman"/>
          <w:color w:val="000000"/>
          <w:sz w:val="28"/>
          <w:szCs w:val="28"/>
        </w:rPr>
        <w:t xml:space="preserve">Trong </w:t>
      </w:r>
      <w:r w:rsidR="001537BA" w:rsidRPr="000D4C96">
        <w:rPr>
          <w:rFonts w:ascii="Times New Roman" w:eastAsia="MS Mincho" w:hAnsi="Times New Roman" w:cs="Times New Roman"/>
          <w:color w:val="000000"/>
          <w:sz w:val="28"/>
          <w:szCs w:val="28"/>
        </w:rPr>
        <w:t>nghiên cứu</w:t>
      </w:r>
      <w:r w:rsidRPr="000D4C96">
        <w:rPr>
          <w:rFonts w:ascii="Times New Roman" w:eastAsia="MS Mincho" w:hAnsi="Times New Roman" w:cs="Times New Roman"/>
          <w:color w:val="000000"/>
          <w:sz w:val="28"/>
          <w:szCs w:val="28"/>
        </w:rPr>
        <w:t xml:space="preserve"> Chingford (1995), tăng cholesterol máu liên quan đến THK gối và khớp bàn tay, độc lập với BMI. Davies-Tuck </w:t>
      </w:r>
      <w:r w:rsidR="00A758CE" w:rsidRPr="000D4C96">
        <w:rPr>
          <w:rFonts w:ascii="Times New Roman" w:eastAsia="MS Mincho" w:hAnsi="Times New Roman" w:cs="Times New Roman"/>
          <w:color w:val="000000"/>
          <w:sz w:val="28"/>
          <w:szCs w:val="28"/>
        </w:rPr>
        <w:t>M.L.</w:t>
      </w:r>
      <w:r w:rsidRPr="000D4C96">
        <w:rPr>
          <w:rFonts w:ascii="Times New Roman" w:eastAsia="MS Mincho" w:hAnsi="Times New Roman" w:cs="Times New Roman"/>
          <w:color w:val="000000"/>
          <w:sz w:val="28"/>
          <w:szCs w:val="28"/>
        </w:rPr>
        <w:t xml:space="preserve">và </w:t>
      </w:r>
      <w:r w:rsidR="00287097" w:rsidRPr="000D4C96">
        <w:rPr>
          <w:rFonts w:ascii="Times New Roman" w:eastAsia="MS Mincho" w:hAnsi="Times New Roman" w:cs="Times New Roman"/>
          <w:color w:val="000000"/>
          <w:sz w:val="28"/>
          <w:szCs w:val="28"/>
        </w:rPr>
        <w:t>cs</w:t>
      </w:r>
      <w:r w:rsidR="00A758CE" w:rsidRPr="000D4C96">
        <w:rPr>
          <w:rFonts w:ascii="Times New Roman" w:eastAsia="MS Mincho" w:hAnsi="Times New Roman" w:cs="Times New Roman"/>
          <w:color w:val="000000"/>
          <w:sz w:val="28"/>
          <w:szCs w:val="28"/>
        </w:rPr>
        <w:t xml:space="preserve"> </w:t>
      </w:r>
      <w:r w:rsidR="00A758CE" w:rsidRPr="000D4C96">
        <w:rPr>
          <w:rFonts w:ascii="Times New Roman" w:eastAsia="MS Mincho" w:hAnsi="Times New Roman" w:cs="Times New Roman"/>
          <w:color w:val="000000"/>
          <w:sz w:val="28"/>
          <w:szCs w:val="28"/>
        </w:rPr>
        <w:fldChar w:fldCharType="begin">
          <w:fldData xml:space="preserve">PEVuZE5vdGU+PENpdGU+PEF1dGhvcj5EYXZpZXMtVHVjazwvQXV0aG9yPjxZZWFyPjIwMDk8L1ll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</w:fldData>
        </w:fldChar>
      </w:r>
      <w:r w:rsidR="00682986" w:rsidRPr="000D4C96">
        <w:rPr>
          <w:rFonts w:ascii="Times New Roman" w:eastAsia="MS Mincho" w:hAnsi="Times New Roman" w:cs="Times New Roman"/>
          <w:color w:val="000000"/>
          <w:sz w:val="28"/>
          <w:szCs w:val="28"/>
        </w:rPr>
        <w:instrText xml:space="preserve"> ADDIN EN.CITE </w:instrText>
      </w:r>
      <w:r w:rsidR="00682986" w:rsidRPr="000D4C96">
        <w:rPr>
          <w:rFonts w:ascii="Times New Roman" w:eastAsia="MS Mincho" w:hAnsi="Times New Roman" w:cs="Times New Roman"/>
          <w:color w:val="000000"/>
          <w:sz w:val="28"/>
          <w:szCs w:val="28"/>
        </w:rPr>
        <w:fldChar w:fldCharType="begin">
          <w:fldData xml:space="preserve">PEVuZE5vdGU+PENpdGU+PEF1dGhvcj5EYXZpZXMtVHVjazwvQXV0aG9yPjxZZWFyPjIwMDk8L1ll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</w:fldData>
        </w:fldChar>
      </w:r>
      <w:r w:rsidR="00682986" w:rsidRPr="000D4C96">
        <w:rPr>
          <w:rFonts w:ascii="Times New Roman" w:eastAsia="MS Mincho" w:hAnsi="Times New Roman" w:cs="Times New Roman"/>
          <w:color w:val="000000"/>
          <w:sz w:val="28"/>
          <w:szCs w:val="28"/>
        </w:rPr>
        <w:instrText xml:space="preserve"> ADDIN EN.CITE.DATA </w:instrText>
      </w:r>
      <w:r w:rsidR="00682986" w:rsidRPr="000D4C96">
        <w:rPr>
          <w:rFonts w:ascii="Times New Roman" w:eastAsia="MS Mincho" w:hAnsi="Times New Roman" w:cs="Times New Roman"/>
          <w:color w:val="000000"/>
          <w:sz w:val="28"/>
          <w:szCs w:val="28"/>
        </w:rPr>
      </w:r>
      <w:r w:rsidR="00682986" w:rsidRPr="000D4C96">
        <w:rPr>
          <w:rFonts w:ascii="Times New Roman" w:eastAsia="MS Mincho" w:hAnsi="Times New Roman" w:cs="Times New Roman"/>
          <w:color w:val="000000"/>
          <w:sz w:val="28"/>
          <w:szCs w:val="28"/>
        </w:rPr>
        <w:fldChar w:fldCharType="end"/>
      </w:r>
      <w:r w:rsidR="00A758CE" w:rsidRPr="000D4C96">
        <w:rPr>
          <w:rFonts w:ascii="Times New Roman" w:eastAsia="MS Mincho" w:hAnsi="Times New Roman" w:cs="Times New Roman"/>
          <w:color w:val="000000"/>
          <w:sz w:val="28"/>
          <w:szCs w:val="28"/>
        </w:rPr>
      </w:r>
      <w:r w:rsidR="00A758CE" w:rsidRPr="000D4C96">
        <w:rPr>
          <w:rFonts w:ascii="Times New Roman" w:eastAsia="MS Mincho" w:hAnsi="Times New Roman" w:cs="Times New Roman"/>
          <w:color w:val="000000"/>
          <w:sz w:val="28"/>
          <w:szCs w:val="28"/>
        </w:rPr>
        <w:fldChar w:fldCharType="separate"/>
      </w:r>
      <w:r w:rsidR="00682986" w:rsidRPr="000D4C96">
        <w:rPr>
          <w:rFonts w:ascii="Times New Roman" w:eastAsia="MS Mincho" w:hAnsi="Times New Roman" w:cs="Times New Roman"/>
          <w:noProof/>
          <w:color w:val="000000"/>
          <w:sz w:val="28"/>
          <w:szCs w:val="28"/>
        </w:rPr>
        <w:t>[</w:t>
      </w:r>
      <w:hyperlink w:anchor="_ENREF_90" w:tooltip="Davies-Tuck, 2009 #212" w:history="1">
        <w:r w:rsidR="005D7260" w:rsidRPr="000D4C96">
          <w:rPr>
            <w:rFonts w:ascii="Times New Roman" w:eastAsia="MS Mincho" w:hAnsi="Times New Roman" w:cs="Times New Roman"/>
            <w:noProof/>
            <w:color w:val="000000"/>
            <w:sz w:val="28"/>
            <w:szCs w:val="28"/>
          </w:rPr>
          <w:t>90</w:t>
        </w:r>
      </w:hyperlink>
      <w:r w:rsidR="00682986" w:rsidRPr="000D4C96">
        <w:rPr>
          <w:rFonts w:ascii="Times New Roman" w:eastAsia="MS Mincho" w:hAnsi="Times New Roman" w:cs="Times New Roman"/>
          <w:noProof/>
          <w:color w:val="000000"/>
          <w:sz w:val="28"/>
          <w:szCs w:val="28"/>
        </w:rPr>
        <w:t>]</w:t>
      </w:r>
      <w:r w:rsidR="00A758CE" w:rsidRPr="000D4C96">
        <w:rPr>
          <w:rFonts w:ascii="Times New Roman" w:eastAsia="MS Mincho" w:hAnsi="Times New Roman" w:cs="Times New Roman"/>
          <w:color w:val="000000"/>
          <w:sz w:val="28"/>
          <w:szCs w:val="28"/>
        </w:rPr>
        <w:fldChar w:fldCharType="end"/>
      </w:r>
      <w:r w:rsidRPr="000D4C96">
        <w:rPr>
          <w:rFonts w:ascii="Times New Roman" w:eastAsia="MS Mincho" w:hAnsi="Times New Roman" w:cs="Times New Roman"/>
          <w:color w:val="000000"/>
          <w:sz w:val="28"/>
          <w:szCs w:val="28"/>
        </w:rPr>
        <w:t xml:space="preserve"> theo dõi 148 phụ nữ trung niên tăng cholesterol và </w:t>
      </w:r>
      <w:r w:rsidR="00E97CBA">
        <w:rPr>
          <w:rFonts w:ascii="Times New Roman" w:eastAsia="MS Mincho" w:hAnsi="Times New Roman" w:cs="Times New Roman"/>
          <w:color w:val="000000"/>
          <w:sz w:val="28"/>
          <w:szCs w:val="28"/>
        </w:rPr>
        <w:t>triglyceride</w:t>
      </w:r>
      <w:r w:rsidRPr="000D4C96">
        <w:rPr>
          <w:rFonts w:ascii="Times New Roman" w:eastAsia="MS Mincho" w:hAnsi="Times New Roman" w:cs="Times New Roman"/>
          <w:color w:val="000000"/>
          <w:sz w:val="28"/>
          <w:szCs w:val="28"/>
        </w:rPr>
        <w:t xml:space="preserve"> thấy tăng tổn thương tủy xương trên cộng hưởng từ sau hai năm. Có nhiều bằng chứng </w:t>
      </w:r>
      <w:r w:rsidR="001537BA" w:rsidRPr="000D4C96">
        <w:rPr>
          <w:rFonts w:ascii="Times New Roman" w:eastAsia="MS Mincho" w:hAnsi="Times New Roman" w:cs="Times New Roman"/>
          <w:color w:val="000000"/>
          <w:sz w:val="28"/>
          <w:szCs w:val="28"/>
        </w:rPr>
        <w:t>nghiên cứu</w:t>
      </w:r>
      <w:r w:rsidRPr="000D4C96">
        <w:rPr>
          <w:rFonts w:ascii="Times New Roman" w:eastAsia="MS Mincho" w:hAnsi="Times New Roman" w:cs="Times New Roman"/>
          <w:color w:val="000000"/>
          <w:sz w:val="28"/>
          <w:szCs w:val="28"/>
        </w:rPr>
        <w:t xml:space="preserve"> dịch tễ </w:t>
      </w:r>
      <w:r w:rsidR="00EC649B" w:rsidRPr="000D4C96">
        <w:rPr>
          <w:rFonts w:ascii="Times New Roman" w:eastAsia="MS Mincho" w:hAnsi="Times New Roman" w:cs="Times New Roman"/>
          <w:color w:val="000000"/>
          <w:sz w:val="28"/>
          <w:szCs w:val="28"/>
        </w:rPr>
        <w:t xml:space="preserve">và thực nghiệm trên động vật </w:t>
      </w:r>
      <w:r w:rsidRPr="000D4C96">
        <w:rPr>
          <w:rFonts w:ascii="Times New Roman" w:eastAsia="MS Mincho" w:hAnsi="Times New Roman" w:cs="Times New Roman"/>
          <w:color w:val="000000"/>
          <w:sz w:val="28"/>
          <w:szCs w:val="28"/>
        </w:rPr>
        <w:t xml:space="preserve">thấy rối loạn lipid máu liên quan đến THK. Ở những con chuột bị biến đổi gen để gây ra bất thường chuyển hóa lipid thấy xuất hiện THK gối mặc dù chúng không béo phì </w:t>
      </w:r>
      <w:r w:rsidRPr="000D4C96">
        <w:rPr>
          <w:rFonts w:ascii="Times New Roman" w:eastAsia="MS Mincho" w:hAnsi="Times New Roman" w:cs="Times New Roman"/>
          <w:color w:val="000000"/>
          <w:sz w:val="28"/>
          <w:szCs w:val="28"/>
        </w:rPr>
        <w:fldChar w:fldCharType="begin">
          <w:fldData xml:space="preserve">PEVuZE5vdGU+PENpdGU+PEF1dGhvcj5UcmlhbnRhcGh5bGxpZG91PC9BdXRob3I+PFllYXI+MjAx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</w:fldData>
        </w:fldChar>
      </w:r>
      <w:r w:rsidR="00682986" w:rsidRPr="000D4C96">
        <w:rPr>
          <w:rFonts w:ascii="Times New Roman" w:eastAsia="MS Mincho" w:hAnsi="Times New Roman" w:cs="Times New Roman"/>
          <w:color w:val="000000"/>
          <w:sz w:val="28"/>
          <w:szCs w:val="28"/>
        </w:rPr>
        <w:instrText xml:space="preserve"> ADDIN EN.CITE </w:instrText>
      </w:r>
      <w:r w:rsidR="00682986" w:rsidRPr="000D4C96">
        <w:rPr>
          <w:rFonts w:ascii="Times New Roman" w:eastAsia="MS Mincho" w:hAnsi="Times New Roman" w:cs="Times New Roman"/>
          <w:color w:val="000000"/>
          <w:sz w:val="28"/>
          <w:szCs w:val="28"/>
        </w:rPr>
        <w:fldChar w:fldCharType="begin">
          <w:fldData xml:space="preserve">PEVuZE5vdGU+PENpdGU+PEF1dGhvcj5UcmlhbnRhcGh5bGxpZG91PC9BdXRob3I+PFllYXI+MjAx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</w:fldData>
        </w:fldChar>
      </w:r>
      <w:r w:rsidR="00682986" w:rsidRPr="000D4C96">
        <w:rPr>
          <w:rFonts w:ascii="Times New Roman" w:eastAsia="MS Mincho" w:hAnsi="Times New Roman" w:cs="Times New Roman"/>
          <w:color w:val="000000"/>
          <w:sz w:val="28"/>
          <w:szCs w:val="28"/>
        </w:rPr>
        <w:instrText xml:space="preserve"> ADDIN EN.CITE.DATA </w:instrText>
      </w:r>
      <w:r w:rsidR="00682986" w:rsidRPr="000D4C96">
        <w:rPr>
          <w:rFonts w:ascii="Times New Roman" w:eastAsia="MS Mincho" w:hAnsi="Times New Roman" w:cs="Times New Roman"/>
          <w:color w:val="000000"/>
          <w:sz w:val="28"/>
          <w:szCs w:val="28"/>
        </w:rPr>
      </w:r>
      <w:r w:rsidR="00682986" w:rsidRPr="000D4C96">
        <w:rPr>
          <w:rFonts w:ascii="Times New Roman" w:eastAsia="MS Mincho" w:hAnsi="Times New Roman" w:cs="Times New Roman"/>
          <w:color w:val="000000"/>
          <w:sz w:val="28"/>
          <w:szCs w:val="28"/>
        </w:rPr>
        <w:fldChar w:fldCharType="end"/>
      </w:r>
      <w:r w:rsidRPr="000D4C96">
        <w:rPr>
          <w:rFonts w:ascii="Times New Roman" w:eastAsia="MS Mincho" w:hAnsi="Times New Roman" w:cs="Times New Roman"/>
          <w:color w:val="000000"/>
          <w:sz w:val="28"/>
          <w:szCs w:val="28"/>
        </w:rPr>
      </w:r>
      <w:r w:rsidRPr="000D4C96">
        <w:rPr>
          <w:rFonts w:ascii="Times New Roman" w:eastAsia="MS Mincho" w:hAnsi="Times New Roman" w:cs="Times New Roman"/>
          <w:color w:val="000000"/>
          <w:sz w:val="28"/>
          <w:szCs w:val="28"/>
        </w:rPr>
        <w:fldChar w:fldCharType="separate"/>
      </w:r>
      <w:r w:rsidR="00682986" w:rsidRPr="000D4C96">
        <w:rPr>
          <w:rFonts w:ascii="Times New Roman" w:eastAsia="MS Mincho" w:hAnsi="Times New Roman" w:cs="Times New Roman"/>
          <w:noProof/>
          <w:color w:val="000000"/>
          <w:sz w:val="28"/>
          <w:szCs w:val="28"/>
        </w:rPr>
        <w:t>[</w:t>
      </w:r>
      <w:hyperlink w:anchor="_ENREF_91" w:tooltip="Triantaphyllidou, 2013 #213" w:history="1">
        <w:r w:rsidR="005D7260" w:rsidRPr="000D4C96">
          <w:rPr>
            <w:rFonts w:ascii="Times New Roman" w:eastAsia="MS Mincho" w:hAnsi="Times New Roman" w:cs="Times New Roman"/>
            <w:noProof/>
            <w:color w:val="000000"/>
            <w:sz w:val="28"/>
            <w:szCs w:val="28"/>
          </w:rPr>
          <w:t>91</w:t>
        </w:r>
      </w:hyperlink>
      <w:r w:rsidR="00682986" w:rsidRPr="000D4C96">
        <w:rPr>
          <w:rFonts w:ascii="Times New Roman" w:eastAsia="MS Mincho" w:hAnsi="Times New Roman" w:cs="Times New Roman"/>
          <w:noProof/>
          <w:color w:val="000000"/>
          <w:sz w:val="28"/>
          <w:szCs w:val="28"/>
        </w:rPr>
        <w:t>]</w:t>
      </w:r>
      <w:r w:rsidRPr="000D4C96">
        <w:rPr>
          <w:rFonts w:ascii="Times New Roman" w:eastAsia="MS Mincho" w:hAnsi="Times New Roman" w:cs="Times New Roman"/>
          <w:color w:val="000000"/>
          <w:sz w:val="28"/>
          <w:szCs w:val="28"/>
        </w:rPr>
        <w:fldChar w:fldCharType="end"/>
      </w:r>
      <w:r w:rsidRPr="000D4C96">
        <w:rPr>
          <w:rFonts w:ascii="Times New Roman" w:eastAsia="MS Mincho" w:hAnsi="Times New Roman" w:cs="Times New Roman"/>
          <w:color w:val="000000"/>
          <w:sz w:val="28"/>
          <w:szCs w:val="28"/>
        </w:rPr>
        <w:t xml:space="preserve">. Lắng đọng lipid trong tế bào sụn xuất hiện từ rất sớm </w:t>
      </w:r>
      <w:r w:rsidRPr="000D4C96">
        <w:rPr>
          <w:rFonts w:ascii="Times New Roman" w:eastAsia="MS Mincho" w:hAnsi="Times New Roman" w:cs="Times New Roman"/>
          <w:color w:val="000000"/>
          <w:sz w:val="28"/>
          <w:szCs w:val="28"/>
        </w:rPr>
        <w:fldChar w:fldCharType="begin"/>
      </w:r>
      <w:r w:rsidR="00682986" w:rsidRPr="000D4C96">
        <w:rPr>
          <w:rFonts w:ascii="Times New Roman" w:eastAsia="MS Mincho" w:hAnsi="Times New Roman" w:cs="Times New Roman"/>
          <w:color w:val="000000"/>
          <w:sz w:val="28"/>
          <w:szCs w:val="28"/>
        </w:rPr>
        <w:instrText xml:space="preserve"> ADDIN EN.CITE &lt;EndNote&gt;&lt;Cite&gt;&lt;Author&gt;Gkretsi&lt;/Author&gt;&lt;Year&gt;2011&lt;/Year&gt;&lt;RecNum&gt;214&lt;/RecNum&gt;&lt;DisplayText&gt;[92]&lt;/DisplayText&gt;&lt;record&gt;&lt;rec-number&gt;214&lt;/rec-number&gt;&lt;foreign-keys&gt;&lt;key app="EN" db-id="frttrppp29vafnea9sexat5a02500dzavwf0" timestamp="1526829226"&gt;214&lt;/key&gt;&lt;/foreign-keys&gt;&lt;ref-type name="Journal Article"&gt;17&lt;/ref-type&gt;&lt;contributors&gt;&lt;authors&gt;&lt;author&gt;Gkretsi, V.&lt;/author&gt;&lt;author&gt;Simopoulou, T.&lt;/author&gt;&lt;author&gt;Tsezou, A.&lt;/author&gt;&lt;/authors&gt;&lt;/contributors&gt;&lt;auth-address&gt;Institute of Biomedical Research and Technology, Center for Research and Technology, Thessaly (CE.RE.TE.TH), 51 Papanastasiou Street, 41222 Larissa, Greece.&lt;/auth-address&gt;&lt;titles&gt;&lt;title&gt;Lipid metabolism and osteoarthritis: lessons from atherosclerosis&lt;/title&gt;&lt;secondary-title&gt;Prog Lipid Res&lt;/secondary-title&gt;&lt;alt-title&gt;Progress in lipid research&lt;/alt-title&gt;&lt;/titles&gt;&lt;periodical&gt;&lt;full-title&gt;Prog Lipid Res&lt;/full-title&gt;&lt;abbr-1&gt;Progress in lipid research&lt;/abbr-1&gt;&lt;/periodical&gt;&lt;alt-periodical&gt;&lt;full-title&gt;Prog Lipid Res&lt;/full-title&gt;&lt;abbr-1&gt;Progress in lipid research&lt;/abbr-1&gt;&lt;/alt-periodical&gt;&lt;pages&gt;133-140&lt;/pages&gt;&lt;volume&gt;50&lt;/volume&gt;&lt;number&gt;2&lt;/number&gt;&lt;edition&gt;2010/12/01&lt;/edition&gt;&lt;keywords&gt;&lt;keyword&gt;Adiponectin/metabolism&lt;/keyword&gt;&lt;keyword&gt;Atherosclerosis/drug therapy/etiology/*metabolism&lt;/keyword&gt;&lt;keyword&gt;Humans&lt;/keyword&gt;&lt;keyword&gt;Hydroxymethylglutaryl-CoA Reductase Inhibitors/therapeutic use&lt;/keyword&gt;&lt;keyword&gt;*Lipid Metabolism/genetics&lt;/keyword&gt;&lt;keyword&gt;Obesity/complications&lt;/keyword&gt;&lt;keyword&gt;Osteoarthritis/drug therapy/etiology/*metabolism&lt;/keyword&gt;&lt;keyword&gt;Risk Factors&lt;/keyword&gt;&lt;/keywords&gt;&lt;dates&gt;&lt;year&gt;2011&lt;/year&gt;&lt;pub-dates&gt;&lt;date&gt;Apr&lt;/date&gt;&lt;/pub-dates&gt;&lt;/dates&gt;&lt;isbn&gt;0163-7827&lt;/isbn&gt;&lt;accession-num&gt;21115041&lt;/accession-num&gt;&lt;urls&gt;&lt;/urls&gt;&lt;electronic-resource-num&gt;10.1016/j.plipres.2010.11.001&lt;/electronic-resource-num&gt;&lt;remote-database-provider&gt;Nlm&lt;/remote-database-provider&gt;&lt;language&gt;eng&lt;/language&gt;&lt;/record&gt;&lt;/Cite&gt;&lt;/EndNote&gt;</w:instrText>
      </w:r>
      <w:r w:rsidRPr="000D4C96">
        <w:rPr>
          <w:rFonts w:ascii="Times New Roman" w:eastAsia="MS Mincho" w:hAnsi="Times New Roman" w:cs="Times New Roman"/>
          <w:color w:val="000000"/>
          <w:sz w:val="28"/>
          <w:szCs w:val="28"/>
        </w:rPr>
        <w:fldChar w:fldCharType="separate"/>
      </w:r>
      <w:r w:rsidR="00682986" w:rsidRPr="000D4C96">
        <w:rPr>
          <w:rFonts w:ascii="Times New Roman" w:eastAsia="MS Mincho" w:hAnsi="Times New Roman" w:cs="Times New Roman"/>
          <w:noProof/>
          <w:color w:val="000000"/>
          <w:sz w:val="28"/>
          <w:szCs w:val="28"/>
        </w:rPr>
        <w:t>[</w:t>
      </w:r>
      <w:hyperlink w:anchor="_ENREF_92" w:tooltip="Gkretsi, 2011 #214" w:history="1">
        <w:r w:rsidR="005D7260" w:rsidRPr="000D4C96">
          <w:rPr>
            <w:rFonts w:ascii="Times New Roman" w:eastAsia="MS Mincho" w:hAnsi="Times New Roman" w:cs="Times New Roman"/>
            <w:noProof/>
            <w:color w:val="000000"/>
            <w:sz w:val="28"/>
            <w:szCs w:val="28"/>
          </w:rPr>
          <w:t>92</w:t>
        </w:r>
      </w:hyperlink>
      <w:r w:rsidR="00682986" w:rsidRPr="000D4C96">
        <w:rPr>
          <w:rFonts w:ascii="Times New Roman" w:eastAsia="MS Mincho" w:hAnsi="Times New Roman" w:cs="Times New Roman"/>
          <w:noProof/>
          <w:color w:val="000000"/>
          <w:sz w:val="28"/>
          <w:szCs w:val="28"/>
        </w:rPr>
        <w:t>]</w:t>
      </w:r>
      <w:r w:rsidRPr="000D4C96">
        <w:rPr>
          <w:rFonts w:ascii="Times New Roman" w:eastAsia="MS Mincho" w:hAnsi="Times New Roman" w:cs="Times New Roman"/>
          <w:color w:val="000000"/>
          <w:sz w:val="28"/>
          <w:szCs w:val="28"/>
        </w:rPr>
        <w:fldChar w:fldCharType="end"/>
      </w:r>
      <w:r w:rsidRPr="000D4C96">
        <w:rPr>
          <w:rFonts w:ascii="Times New Roman" w:eastAsia="MS Mincho" w:hAnsi="Times New Roman" w:cs="Times New Roman"/>
          <w:color w:val="000000"/>
          <w:sz w:val="28"/>
          <w:szCs w:val="28"/>
        </w:rPr>
        <w:t xml:space="preserve">. Nồng độ </w:t>
      </w:r>
      <w:r w:rsidR="00C43668" w:rsidRPr="000D4C96">
        <w:rPr>
          <w:rFonts w:ascii="Times New Roman" w:eastAsia="MS Mincho" w:hAnsi="Times New Roman" w:cs="Times New Roman"/>
          <w:color w:val="000000"/>
          <w:sz w:val="28"/>
          <w:szCs w:val="28"/>
        </w:rPr>
        <w:t>acid</w:t>
      </w:r>
      <w:r w:rsidRPr="000D4C96">
        <w:rPr>
          <w:rFonts w:ascii="Times New Roman" w:eastAsia="MS Mincho" w:hAnsi="Times New Roman" w:cs="Times New Roman"/>
          <w:color w:val="000000"/>
          <w:sz w:val="28"/>
          <w:szCs w:val="28"/>
        </w:rPr>
        <w:t xml:space="preserve"> béo và acid arachidonic trong tế bào sụn thoái hóa tăng rõ rệt theo mức độ nghiêm trọng của tổn thương sụn. Khi sụn thoái hóa sẽ giảm biểu hiện gen điều hòa hấp thu cholesterol vào tế bào gây tích tụ cholesterol trong tế bào sụn </w:t>
      </w:r>
      <w:r w:rsidRPr="000D4C96">
        <w:rPr>
          <w:rFonts w:ascii="Times New Roman" w:eastAsia="MS Mincho" w:hAnsi="Times New Roman" w:cs="Times New Roman"/>
          <w:color w:val="000000"/>
          <w:sz w:val="28"/>
          <w:szCs w:val="28"/>
        </w:rPr>
        <w:fldChar w:fldCharType="begin">
          <w:fldData xml:space="preserve">PEVuZE5vdGU+PENpdGU+PEF1dGhvcj5Uc2V6b3U8L0F1dGhvcj48WWVhcj4yMDEwPC9ZZWFyPjxS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=
</w:fldData>
        </w:fldChar>
      </w:r>
      <w:r w:rsidR="00682986" w:rsidRPr="000D4C96">
        <w:rPr>
          <w:rFonts w:ascii="Times New Roman" w:eastAsia="MS Mincho" w:hAnsi="Times New Roman" w:cs="Times New Roman"/>
          <w:color w:val="000000"/>
          <w:sz w:val="28"/>
          <w:szCs w:val="28"/>
        </w:rPr>
        <w:instrText xml:space="preserve"> ADDIN EN.CITE </w:instrText>
      </w:r>
      <w:r w:rsidR="00682986" w:rsidRPr="000D4C96">
        <w:rPr>
          <w:rFonts w:ascii="Times New Roman" w:eastAsia="MS Mincho" w:hAnsi="Times New Roman" w:cs="Times New Roman"/>
          <w:color w:val="000000"/>
          <w:sz w:val="28"/>
          <w:szCs w:val="28"/>
        </w:rPr>
        <w:fldChar w:fldCharType="begin">
          <w:fldData xml:space="preserve">PEVuZE5vdGU+PENpdGU+PEF1dGhvcj5Uc2V6b3U8L0F1dGhvcj48WWVhcj4yMDEwPC9ZZWFyPjxS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=
</w:fldData>
        </w:fldChar>
      </w:r>
      <w:r w:rsidR="00682986" w:rsidRPr="000D4C96">
        <w:rPr>
          <w:rFonts w:ascii="Times New Roman" w:eastAsia="MS Mincho" w:hAnsi="Times New Roman" w:cs="Times New Roman"/>
          <w:color w:val="000000"/>
          <w:sz w:val="28"/>
          <w:szCs w:val="28"/>
        </w:rPr>
        <w:instrText xml:space="preserve"> ADDIN EN.CITE.DATA </w:instrText>
      </w:r>
      <w:r w:rsidR="00682986" w:rsidRPr="000D4C96">
        <w:rPr>
          <w:rFonts w:ascii="Times New Roman" w:eastAsia="MS Mincho" w:hAnsi="Times New Roman" w:cs="Times New Roman"/>
          <w:color w:val="000000"/>
          <w:sz w:val="28"/>
          <w:szCs w:val="28"/>
        </w:rPr>
      </w:r>
      <w:r w:rsidR="00682986" w:rsidRPr="000D4C96">
        <w:rPr>
          <w:rFonts w:ascii="Times New Roman" w:eastAsia="MS Mincho" w:hAnsi="Times New Roman" w:cs="Times New Roman"/>
          <w:color w:val="000000"/>
          <w:sz w:val="28"/>
          <w:szCs w:val="28"/>
        </w:rPr>
        <w:fldChar w:fldCharType="end"/>
      </w:r>
      <w:r w:rsidRPr="000D4C96">
        <w:rPr>
          <w:rFonts w:ascii="Times New Roman" w:eastAsia="MS Mincho" w:hAnsi="Times New Roman" w:cs="Times New Roman"/>
          <w:color w:val="000000"/>
          <w:sz w:val="28"/>
          <w:szCs w:val="28"/>
        </w:rPr>
      </w:r>
      <w:r w:rsidRPr="000D4C96">
        <w:rPr>
          <w:rFonts w:ascii="Times New Roman" w:eastAsia="MS Mincho" w:hAnsi="Times New Roman" w:cs="Times New Roman"/>
          <w:color w:val="000000"/>
          <w:sz w:val="28"/>
          <w:szCs w:val="28"/>
        </w:rPr>
        <w:fldChar w:fldCharType="separate"/>
      </w:r>
      <w:r w:rsidR="00682986" w:rsidRPr="000D4C96">
        <w:rPr>
          <w:rFonts w:ascii="Times New Roman" w:eastAsia="MS Mincho" w:hAnsi="Times New Roman" w:cs="Times New Roman"/>
          <w:noProof/>
          <w:color w:val="000000"/>
          <w:sz w:val="28"/>
          <w:szCs w:val="28"/>
        </w:rPr>
        <w:t>[</w:t>
      </w:r>
      <w:hyperlink w:anchor="_ENREF_93" w:tooltip="Tsezou, 2010 #216" w:history="1">
        <w:r w:rsidR="005D7260" w:rsidRPr="000D4C96">
          <w:rPr>
            <w:rFonts w:ascii="Times New Roman" w:eastAsia="MS Mincho" w:hAnsi="Times New Roman" w:cs="Times New Roman"/>
            <w:noProof/>
            <w:color w:val="000000"/>
            <w:sz w:val="28"/>
            <w:szCs w:val="28"/>
          </w:rPr>
          <w:t>93</w:t>
        </w:r>
      </w:hyperlink>
      <w:r w:rsidR="00682986" w:rsidRPr="000D4C96">
        <w:rPr>
          <w:rFonts w:ascii="Times New Roman" w:eastAsia="MS Mincho" w:hAnsi="Times New Roman" w:cs="Times New Roman"/>
          <w:noProof/>
          <w:color w:val="000000"/>
          <w:sz w:val="28"/>
          <w:szCs w:val="28"/>
        </w:rPr>
        <w:t>]</w:t>
      </w:r>
      <w:r w:rsidRPr="000D4C96">
        <w:rPr>
          <w:rFonts w:ascii="Times New Roman" w:eastAsia="MS Mincho" w:hAnsi="Times New Roman" w:cs="Times New Roman"/>
          <w:color w:val="000000"/>
          <w:sz w:val="28"/>
          <w:szCs w:val="28"/>
        </w:rPr>
        <w:fldChar w:fldCharType="end"/>
      </w:r>
      <w:r w:rsidRPr="000D4C96">
        <w:rPr>
          <w:rFonts w:ascii="Times New Roman" w:eastAsia="MS Mincho" w:hAnsi="Times New Roman" w:cs="Times New Roman"/>
          <w:color w:val="000000"/>
          <w:sz w:val="28"/>
          <w:szCs w:val="28"/>
        </w:rPr>
        <w:t xml:space="preserve">. Theo một giả thuyết, sự thay đổi lipid ảnh hưởng đến quá trình tạo xương sụn, tạo </w:t>
      </w:r>
      <w:r w:rsidR="00BF6A0A" w:rsidRPr="000D4C96">
        <w:rPr>
          <w:rFonts w:ascii="Times New Roman" w:eastAsia="MS Mincho" w:hAnsi="Times New Roman" w:cs="Times New Roman"/>
          <w:color w:val="000000"/>
          <w:sz w:val="28"/>
          <w:szCs w:val="28"/>
        </w:rPr>
        <w:t>mỡ</w:t>
      </w:r>
      <w:r w:rsidRPr="000D4C96">
        <w:rPr>
          <w:rFonts w:ascii="Times New Roman" w:eastAsia="MS Mincho" w:hAnsi="Times New Roman" w:cs="Times New Roman"/>
          <w:color w:val="000000"/>
          <w:sz w:val="28"/>
          <w:szCs w:val="28"/>
        </w:rPr>
        <w:t xml:space="preserve"> có thể gây ra cảm ứng bất thường trong biệt hóa tế bào trung mô. Một giả thuyết khác là LDL </w:t>
      </w:r>
      <w:r w:rsidR="00B725BE" w:rsidRPr="000D4C96">
        <w:rPr>
          <w:rFonts w:ascii="Times New Roman" w:eastAsia="MS Mincho" w:hAnsi="Times New Roman" w:cs="Times New Roman"/>
          <w:color w:val="000000"/>
          <w:sz w:val="28"/>
          <w:szCs w:val="28"/>
        </w:rPr>
        <w:t>oxy hóa</w:t>
      </w:r>
      <w:r w:rsidRPr="000D4C96">
        <w:rPr>
          <w:rFonts w:ascii="Times New Roman" w:eastAsia="MS Mincho" w:hAnsi="Times New Roman" w:cs="Times New Roman"/>
          <w:color w:val="000000"/>
          <w:sz w:val="28"/>
          <w:szCs w:val="28"/>
        </w:rPr>
        <w:t xml:space="preserve"> (oxLDLs), gây xơ vữa động mạch, thúc đẩy phản ứng viêm trong THK. </w:t>
      </w:r>
    </w:p>
    <w:p w14:paraId="30BF4C79" w14:textId="0717C1D4" w:rsidR="00FB7DB7" w:rsidRPr="000D4C96" w:rsidRDefault="005C7F65" w:rsidP="0050474B">
      <w:pPr>
        <w:spacing w:before="120" w:after="0" w:line="360" w:lineRule="auto"/>
        <w:ind w:firstLine="720"/>
        <w:jc w:val="both"/>
        <w:rPr>
          <w:rFonts w:ascii="Times New Roman" w:eastAsia="MS Mincho" w:hAnsi="Times New Roman" w:cs="Times New Roman"/>
          <w:color w:val="000000"/>
          <w:sz w:val="28"/>
          <w:szCs w:val="28"/>
        </w:rPr>
      </w:pPr>
      <w:r w:rsidRPr="000D4C96">
        <w:rPr>
          <w:rFonts w:ascii="Times New Roman" w:eastAsia="MS Mincho" w:hAnsi="Times New Roman" w:cs="Times New Roman"/>
          <w:color w:val="000000"/>
          <w:sz w:val="28"/>
          <w:szCs w:val="28"/>
        </w:rPr>
        <w:lastRenderedPageBreak/>
        <w:t>Hiện nay,</w:t>
      </w:r>
      <w:r w:rsidR="00FB7DB7" w:rsidRPr="000D4C96">
        <w:rPr>
          <w:rFonts w:ascii="Times New Roman" w:eastAsia="MS Mincho" w:hAnsi="Times New Roman" w:cs="Times New Roman"/>
          <w:color w:val="000000"/>
          <w:sz w:val="28"/>
          <w:szCs w:val="28"/>
        </w:rPr>
        <w:t xml:space="preserve"> có quan điểm cho rằng, tổn thương xương dưới sụn xảy ra sớm nhất trong quá trình khởi phát THK </w:t>
      </w:r>
      <w:r w:rsidR="00FB7DB7" w:rsidRPr="000D4C96">
        <w:rPr>
          <w:rFonts w:ascii="Times New Roman" w:eastAsia="MS Mincho" w:hAnsi="Times New Roman" w:cs="Times New Roman"/>
          <w:color w:val="000000"/>
          <w:sz w:val="28"/>
          <w:szCs w:val="28"/>
        </w:rPr>
        <w:fldChar w:fldCharType="begin">
          <w:fldData xml:space="preserve">PEVuZE5vdGU+PENpdGU+PEF1dGhvcj5KYXZhaWQ8L0F1dGhvcj48WWVhcj4yMDEwPC9ZZWFyPjxS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</w:fldData>
        </w:fldChar>
      </w:r>
      <w:r w:rsidR="00682986" w:rsidRPr="000D4C96">
        <w:rPr>
          <w:rFonts w:ascii="Times New Roman" w:eastAsia="MS Mincho" w:hAnsi="Times New Roman" w:cs="Times New Roman"/>
          <w:color w:val="000000"/>
          <w:sz w:val="28"/>
          <w:szCs w:val="28"/>
        </w:rPr>
        <w:instrText xml:space="preserve"> ADDIN EN.CITE </w:instrText>
      </w:r>
      <w:r w:rsidR="00682986" w:rsidRPr="000D4C96">
        <w:rPr>
          <w:rFonts w:ascii="Times New Roman" w:eastAsia="MS Mincho" w:hAnsi="Times New Roman" w:cs="Times New Roman"/>
          <w:color w:val="000000"/>
          <w:sz w:val="28"/>
          <w:szCs w:val="28"/>
        </w:rPr>
        <w:fldChar w:fldCharType="begin">
          <w:fldData xml:space="preserve">PEVuZE5vdGU+PENpdGU+PEF1dGhvcj5KYXZhaWQ8L0F1dGhvcj48WWVhcj4yMDEwPC9ZZWFyPjxS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</w:fldData>
        </w:fldChar>
      </w:r>
      <w:r w:rsidR="00682986" w:rsidRPr="000D4C96">
        <w:rPr>
          <w:rFonts w:ascii="Times New Roman" w:eastAsia="MS Mincho" w:hAnsi="Times New Roman" w:cs="Times New Roman"/>
          <w:color w:val="000000"/>
          <w:sz w:val="28"/>
          <w:szCs w:val="28"/>
        </w:rPr>
        <w:instrText xml:space="preserve"> ADDIN EN.CITE.DATA </w:instrText>
      </w:r>
      <w:r w:rsidR="00682986" w:rsidRPr="000D4C96">
        <w:rPr>
          <w:rFonts w:ascii="Times New Roman" w:eastAsia="MS Mincho" w:hAnsi="Times New Roman" w:cs="Times New Roman"/>
          <w:color w:val="000000"/>
          <w:sz w:val="28"/>
          <w:szCs w:val="28"/>
        </w:rPr>
      </w:r>
      <w:r w:rsidR="00682986" w:rsidRPr="000D4C96">
        <w:rPr>
          <w:rFonts w:ascii="Times New Roman" w:eastAsia="MS Mincho" w:hAnsi="Times New Roman" w:cs="Times New Roman"/>
          <w:color w:val="000000"/>
          <w:sz w:val="28"/>
          <w:szCs w:val="28"/>
        </w:rPr>
        <w:fldChar w:fldCharType="end"/>
      </w:r>
      <w:r w:rsidR="00FB7DB7" w:rsidRPr="000D4C96">
        <w:rPr>
          <w:rFonts w:ascii="Times New Roman" w:eastAsia="MS Mincho" w:hAnsi="Times New Roman" w:cs="Times New Roman"/>
          <w:color w:val="000000"/>
          <w:sz w:val="28"/>
          <w:szCs w:val="28"/>
        </w:rPr>
      </w:r>
      <w:r w:rsidR="00FB7DB7" w:rsidRPr="000D4C96">
        <w:rPr>
          <w:rFonts w:ascii="Times New Roman" w:eastAsia="MS Mincho" w:hAnsi="Times New Roman" w:cs="Times New Roman"/>
          <w:color w:val="000000"/>
          <w:sz w:val="28"/>
          <w:szCs w:val="28"/>
        </w:rPr>
        <w:fldChar w:fldCharType="separate"/>
      </w:r>
      <w:r w:rsidR="00682986" w:rsidRPr="000D4C96">
        <w:rPr>
          <w:rFonts w:ascii="Times New Roman" w:eastAsia="MS Mincho" w:hAnsi="Times New Roman" w:cs="Times New Roman"/>
          <w:noProof/>
          <w:color w:val="000000"/>
          <w:sz w:val="28"/>
          <w:szCs w:val="28"/>
        </w:rPr>
        <w:t>[</w:t>
      </w:r>
      <w:hyperlink w:anchor="_ENREF_94" w:tooltip="Javaid, 2010 #219" w:history="1">
        <w:r w:rsidR="005D7260" w:rsidRPr="000D4C96">
          <w:rPr>
            <w:rFonts w:ascii="Times New Roman" w:eastAsia="MS Mincho" w:hAnsi="Times New Roman" w:cs="Times New Roman"/>
            <w:noProof/>
            <w:color w:val="000000"/>
            <w:sz w:val="28"/>
            <w:szCs w:val="28"/>
          </w:rPr>
          <w:t>94</w:t>
        </w:r>
      </w:hyperlink>
      <w:r w:rsidR="00682986" w:rsidRPr="000D4C96">
        <w:rPr>
          <w:rFonts w:ascii="Times New Roman" w:eastAsia="MS Mincho" w:hAnsi="Times New Roman" w:cs="Times New Roman"/>
          <w:noProof/>
          <w:color w:val="000000"/>
          <w:sz w:val="28"/>
          <w:szCs w:val="28"/>
        </w:rPr>
        <w:t>]</w:t>
      </w:r>
      <w:r w:rsidR="00FB7DB7" w:rsidRPr="000D4C96">
        <w:rPr>
          <w:rFonts w:ascii="Times New Roman" w:eastAsia="MS Mincho" w:hAnsi="Times New Roman" w:cs="Times New Roman"/>
          <w:color w:val="000000"/>
          <w:sz w:val="28"/>
          <w:szCs w:val="28"/>
        </w:rPr>
        <w:fldChar w:fldCharType="end"/>
      </w:r>
      <w:r w:rsidR="00FB7DB7" w:rsidRPr="000D4C96">
        <w:rPr>
          <w:rFonts w:ascii="Times New Roman" w:eastAsia="MS Mincho" w:hAnsi="Times New Roman" w:cs="Times New Roman"/>
          <w:color w:val="000000"/>
          <w:sz w:val="28"/>
          <w:szCs w:val="28"/>
        </w:rPr>
        <w:t xml:space="preserve">. Nhiều </w:t>
      </w:r>
      <w:r w:rsidR="001537BA" w:rsidRPr="000D4C96">
        <w:rPr>
          <w:rFonts w:ascii="Times New Roman" w:eastAsia="MS Mincho" w:hAnsi="Times New Roman" w:cs="Times New Roman"/>
          <w:color w:val="000000"/>
          <w:sz w:val="28"/>
          <w:szCs w:val="28"/>
        </w:rPr>
        <w:t>nghiên cứu</w:t>
      </w:r>
      <w:r w:rsidR="00FB7DB7" w:rsidRPr="000D4C96">
        <w:rPr>
          <w:rFonts w:ascii="Times New Roman" w:eastAsia="MS Mincho" w:hAnsi="Times New Roman" w:cs="Times New Roman"/>
          <w:color w:val="000000"/>
          <w:sz w:val="28"/>
          <w:szCs w:val="28"/>
        </w:rPr>
        <w:t xml:space="preserve"> sơ bộ thấy bất thường lipid gây tổn thương tủy xương ở phụ nữ không có tiền sử THK </w:t>
      </w:r>
      <w:r w:rsidR="00FB7DB7" w:rsidRPr="000D4C96">
        <w:rPr>
          <w:rFonts w:ascii="Times New Roman" w:eastAsia="MS Mincho" w:hAnsi="Times New Roman" w:cs="Times New Roman"/>
          <w:color w:val="000000"/>
          <w:sz w:val="28"/>
          <w:szCs w:val="28"/>
        </w:rPr>
        <w:fldChar w:fldCharType="begin">
          <w:fldData xml:space="preserve">PEVuZE5vdGU+PENpdGU+PEF1dGhvcj5EYXZpZXMtVHVjazwvQXV0aG9yPjxZZWFyPjIwMDk8L1ll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</w:fldData>
        </w:fldChar>
      </w:r>
      <w:r w:rsidR="00682986" w:rsidRPr="000D4C96">
        <w:rPr>
          <w:rFonts w:ascii="Times New Roman" w:eastAsia="MS Mincho" w:hAnsi="Times New Roman" w:cs="Times New Roman"/>
          <w:color w:val="000000"/>
          <w:sz w:val="28"/>
          <w:szCs w:val="28"/>
        </w:rPr>
        <w:instrText xml:space="preserve"> ADDIN EN.CITE </w:instrText>
      </w:r>
      <w:r w:rsidR="00682986" w:rsidRPr="000D4C96">
        <w:rPr>
          <w:rFonts w:ascii="Times New Roman" w:eastAsia="MS Mincho" w:hAnsi="Times New Roman" w:cs="Times New Roman"/>
          <w:color w:val="000000"/>
          <w:sz w:val="28"/>
          <w:szCs w:val="28"/>
        </w:rPr>
        <w:fldChar w:fldCharType="begin">
          <w:fldData xml:space="preserve">PEVuZE5vdGU+PENpdGU+PEF1dGhvcj5EYXZpZXMtVHVjazwvQXV0aG9yPjxZZWFyPjIwMDk8L1ll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</w:fldData>
        </w:fldChar>
      </w:r>
      <w:r w:rsidR="00682986" w:rsidRPr="000D4C96">
        <w:rPr>
          <w:rFonts w:ascii="Times New Roman" w:eastAsia="MS Mincho" w:hAnsi="Times New Roman" w:cs="Times New Roman"/>
          <w:color w:val="000000"/>
          <w:sz w:val="28"/>
          <w:szCs w:val="28"/>
        </w:rPr>
        <w:instrText xml:space="preserve"> ADDIN EN.CITE.DATA </w:instrText>
      </w:r>
      <w:r w:rsidR="00682986" w:rsidRPr="000D4C96">
        <w:rPr>
          <w:rFonts w:ascii="Times New Roman" w:eastAsia="MS Mincho" w:hAnsi="Times New Roman" w:cs="Times New Roman"/>
          <w:color w:val="000000"/>
          <w:sz w:val="28"/>
          <w:szCs w:val="28"/>
        </w:rPr>
      </w:r>
      <w:r w:rsidR="00682986" w:rsidRPr="000D4C96">
        <w:rPr>
          <w:rFonts w:ascii="Times New Roman" w:eastAsia="MS Mincho" w:hAnsi="Times New Roman" w:cs="Times New Roman"/>
          <w:color w:val="000000"/>
          <w:sz w:val="28"/>
          <w:szCs w:val="28"/>
        </w:rPr>
        <w:fldChar w:fldCharType="end"/>
      </w:r>
      <w:r w:rsidR="00FB7DB7" w:rsidRPr="000D4C96">
        <w:rPr>
          <w:rFonts w:ascii="Times New Roman" w:eastAsia="MS Mincho" w:hAnsi="Times New Roman" w:cs="Times New Roman"/>
          <w:color w:val="000000"/>
          <w:sz w:val="28"/>
          <w:szCs w:val="28"/>
        </w:rPr>
      </w:r>
      <w:r w:rsidR="00FB7DB7" w:rsidRPr="000D4C96">
        <w:rPr>
          <w:rFonts w:ascii="Times New Roman" w:eastAsia="MS Mincho" w:hAnsi="Times New Roman" w:cs="Times New Roman"/>
          <w:color w:val="000000"/>
          <w:sz w:val="28"/>
          <w:szCs w:val="28"/>
        </w:rPr>
        <w:fldChar w:fldCharType="separate"/>
      </w:r>
      <w:r w:rsidR="00682986" w:rsidRPr="000D4C96">
        <w:rPr>
          <w:rFonts w:ascii="Times New Roman" w:eastAsia="MS Mincho" w:hAnsi="Times New Roman" w:cs="Times New Roman"/>
          <w:noProof/>
          <w:color w:val="000000"/>
          <w:sz w:val="28"/>
          <w:szCs w:val="28"/>
        </w:rPr>
        <w:t>[</w:t>
      </w:r>
      <w:hyperlink w:anchor="_ENREF_90" w:tooltip="Davies-Tuck, 2009 #212" w:history="1">
        <w:r w:rsidR="005D7260" w:rsidRPr="000D4C96">
          <w:rPr>
            <w:rFonts w:ascii="Times New Roman" w:eastAsia="MS Mincho" w:hAnsi="Times New Roman" w:cs="Times New Roman"/>
            <w:noProof/>
            <w:color w:val="000000"/>
            <w:sz w:val="28"/>
            <w:szCs w:val="28"/>
          </w:rPr>
          <w:t>90</w:t>
        </w:r>
      </w:hyperlink>
      <w:r w:rsidR="00682986" w:rsidRPr="000D4C96">
        <w:rPr>
          <w:rFonts w:ascii="Times New Roman" w:eastAsia="MS Mincho" w:hAnsi="Times New Roman" w:cs="Times New Roman"/>
          <w:noProof/>
          <w:color w:val="000000"/>
          <w:sz w:val="28"/>
          <w:szCs w:val="28"/>
        </w:rPr>
        <w:t>]</w:t>
      </w:r>
      <w:r w:rsidR="00FB7DB7" w:rsidRPr="000D4C96">
        <w:rPr>
          <w:rFonts w:ascii="Times New Roman" w:eastAsia="MS Mincho" w:hAnsi="Times New Roman" w:cs="Times New Roman"/>
          <w:color w:val="000000"/>
          <w:sz w:val="28"/>
          <w:szCs w:val="28"/>
        </w:rPr>
        <w:fldChar w:fldCharType="end"/>
      </w:r>
      <w:r w:rsidR="00FB7DB7" w:rsidRPr="000D4C96">
        <w:rPr>
          <w:rFonts w:ascii="Times New Roman" w:eastAsia="MS Mincho" w:hAnsi="Times New Roman" w:cs="Times New Roman"/>
          <w:color w:val="000000"/>
          <w:sz w:val="28"/>
          <w:szCs w:val="28"/>
        </w:rPr>
        <w:t xml:space="preserve">. Tsezou A. và </w:t>
      </w:r>
      <w:r w:rsidR="00287097" w:rsidRPr="000D4C96">
        <w:rPr>
          <w:rFonts w:ascii="Times New Roman" w:eastAsia="MS Mincho" w:hAnsi="Times New Roman" w:cs="Times New Roman"/>
          <w:color w:val="000000"/>
          <w:sz w:val="28"/>
          <w:szCs w:val="28"/>
        </w:rPr>
        <w:t>cs</w:t>
      </w:r>
      <w:r w:rsidR="00A758CE" w:rsidRPr="000D4C96">
        <w:rPr>
          <w:rFonts w:ascii="Times New Roman" w:eastAsia="MS Mincho" w:hAnsi="Times New Roman" w:cs="Times New Roman"/>
          <w:color w:val="000000"/>
          <w:sz w:val="28"/>
          <w:szCs w:val="28"/>
        </w:rPr>
        <w:t xml:space="preserve"> </w:t>
      </w:r>
      <w:r w:rsidR="00A758CE" w:rsidRPr="000D4C96">
        <w:rPr>
          <w:rFonts w:ascii="Times New Roman" w:eastAsia="MS Mincho" w:hAnsi="Times New Roman" w:cs="Times New Roman"/>
          <w:color w:val="000000"/>
          <w:sz w:val="28"/>
          <w:szCs w:val="28"/>
        </w:rPr>
        <w:fldChar w:fldCharType="begin">
          <w:fldData xml:space="preserve">PEVuZE5vdGU+PENpdGU+PEF1dGhvcj5Uc2V6b3U8L0F1dGhvcj48WWVhcj4yMDEwPC9ZZWFyPjxS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=
</w:fldData>
        </w:fldChar>
      </w:r>
      <w:r w:rsidR="00682986" w:rsidRPr="000D4C96">
        <w:rPr>
          <w:rFonts w:ascii="Times New Roman" w:eastAsia="MS Mincho" w:hAnsi="Times New Roman" w:cs="Times New Roman"/>
          <w:color w:val="000000"/>
          <w:sz w:val="28"/>
          <w:szCs w:val="28"/>
        </w:rPr>
        <w:instrText xml:space="preserve"> ADDIN EN.CITE </w:instrText>
      </w:r>
      <w:r w:rsidR="00682986" w:rsidRPr="000D4C96">
        <w:rPr>
          <w:rFonts w:ascii="Times New Roman" w:eastAsia="MS Mincho" w:hAnsi="Times New Roman" w:cs="Times New Roman"/>
          <w:color w:val="000000"/>
          <w:sz w:val="28"/>
          <w:szCs w:val="28"/>
        </w:rPr>
        <w:fldChar w:fldCharType="begin">
          <w:fldData xml:space="preserve">PEVuZE5vdGU+PENpdGU+PEF1dGhvcj5Uc2V6b3U8L0F1dGhvcj48WWVhcj4yMDEwPC9ZZWFyPjxS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=
</w:fldData>
        </w:fldChar>
      </w:r>
      <w:r w:rsidR="00682986" w:rsidRPr="000D4C96">
        <w:rPr>
          <w:rFonts w:ascii="Times New Roman" w:eastAsia="MS Mincho" w:hAnsi="Times New Roman" w:cs="Times New Roman"/>
          <w:color w:val="000000"/>
          <w:sz w:val="28"/>
          <w:szCs w:val="28"/>
        </w:rPr>
        <w:instrText xml:space="preserve"> ADDIN EN.CITE.DATA </w:instrText>
      </w:r>
      <w:r w:rsidR="00682986" w:rsidRPr="000D4C96">
        <w:rPr>
          <w:rFonts w:ascii="Times New Roman" w:eastAsia="MS Mincho" w:hAnsi="Times New Roman" w:cs="Times New Roman"/>
          <w:color w:val="000000"/>
          <w:sz w:val="28"/>
          <w:szCs w:val="28"/>
        </w:rPr>
      </w:r>
      <w:r w:rsidR="00682986" w:rsidRPr="000D4C96">
        <w:rPr>
          <w:rFonts w:ascii="Times New Roman" w:eastAsia="MS Mincho" w:hAnsi="Times New Roman" w:cs="Times New Roman"/>
          <w:color w:val="000000"/>
          <w:sz w:val="28"/>
          <w:szCs w:val="28"/>
        </w:rPr>
        <w:fldChar w:fldCharType="end"/>
      </w:r>
      <w:r w:rsidR="00A758CE" w:rsidRPr="000D4C96">
        <w:rPr>
          <w:rFonts w:ascii="Times New Roman" w:eastAsia="MS Mincho" w:hAnsi="Times New Roman" w:cs="Times New Roman"/>
          <w:color w:val="000000"/>
          <w:sz w:val="28"/>
          <w:szCs w:val="28"/>
        </w:rPr>
      </w:r>
      <w:r w:rsidR="00A758CE" w:rsidRPr="000D4C96">
        <w:rPr>
          <w:rFonts w:ascii="Times New Roman" w:eastAsia="MS Mincho" w:hAnsi="Times New Roman" w:cs="Times New Roman"/>
          <w:color w:val="000000"/>
          <w:sz w:val="28"/>
          <w:szCs w:val="28"/>
        </w:rPr>
        <w:fldChar w:fldCharType="separate"/>
      </w:r>
      <w:r w:rsidR="00682986" w:rsidRPr="000D4C96">
        <w:rPr>
          <w:rFonts w:ascii="Times New Roman" w:eastAsia="MS Mincho" w:hAnsi="Times New Roman" w:cs="Times New Roman"/>
          <w:noProof/>
          <w:color w:val="000000"/>
          <w:sz w:val="28"/>
          <w:szCs w:val="28"/>
        </w:rPr>
        <w:t>[</w:t>
      </w:r>
      <w:hyperlink w:anchor="_ENREF_93" w:tooltip="Tsezou, 2010 #216" w:history="1">
        <w:r w:rsidR="005D7260" w:rsidRPr="000D4C96">
          <w:rPr>
            <w:rFonts w:ascii="Times New Roman" w:eastAsia="MS Mincho" w:hAnsi="Times New Roman" w:cs="Times New Roman"/>
            <w:noProof/>
            <w:color w:val="000000"/>
            <w:sz w:val="28"/>
            <w:szCs w:val="28"/>
          </w:rPr>
          <w:t>93</w:t>
        </w:r>
      </w:hyperlink>
      <w:r w:rsidR="00682986" w:rsidRPr="000D4C96">
        <w:rPr>
          <w:rFonts w:ascii="Times New Roman" w:eastAsia="MS Mincho" w:hAnsi="Times New Roman" w:cs="Times New Roman"/>
          <w:noProof/>
          <w:color w:val="000000"/>
          <w:sz w:val="28"/>
          <w:szCs w:val="28"/>
        </w:rPr>
        <w:t>]</w:t>
      </w:r>
      <w:r w:rsidR="00A758CE" w:rsidRPr="000D4C96">
        <w:rPr>
          <w:rFonts w:ascii="Times New Roman" w:eastAsia="MS Mincho" w:hAnsi="Times New Roman" w:cs="Times New Roman"/>
          <w:color w:val="000000"/>
          <w:sz w:val="28"/>
          <w:szCs w:val="28"/>
        </w:rPr>
        <w:fldChar w:fldCharType="end"/>
      </w:r>
      <w:r w:rsidR="00FB7DB7" w:rsidRPr="000D4C96">
        <w:rPr>
          <w:rFonts w:ascii="Times New Roman" w:eastAsia="MS Mincho" w:hAnsi="Times New Roman" w:cs="Times New Roman"/>
          <w:color w:val="000000"/>
          <w:sz w:val="28"/>
          <w:szCs w:val="28"/>
        </w:rPr>
        <w:t xml:space="preserve"> thấy giảm biểu hiện gen điều hòa bơm cholesterol trong sụn khớp thoái hóa. </w:t>
      </w:r>
      <w:r w:rsidR="00FB7DB7" w:rsidRPr="000D4C96">
        <w:rPr>
          <w:rFonts w:ascii="Times New Roman" w:eastAsia="MS Mincho" w:hAnsi="Times New Roman" w:cs="Times New Roman"/>
          <w:color w:val="000000"/>
          <w:sz w:val="28"/>
          <w:szCs w:val="28"/>
          <w:lang w:val="vi-VN"/>
        </w:rPr>
        <w:t xml:space="preserve">Bệnh nhân THK gối có </w:t>
      </w:r>
      <w:r w:rsidR="00FB7DB7" w:rsidRPr="000D4C96">
        <w:rPr>
          <w:rFonts w:ascii="Times New Roman" w:eastAsia="MS Mincho" w:hAnsi="Times New Roman" w:cs="Times New Roman"/>
          <w:color w:val="000000"/>
          <w:sz w:val="28"/>
          <w:szCs w:val="28"/>
        </w:rPr>
        <w:t xml:space="preserve">giảm </w:t>
      </w:r>
      <w:r w:rsidR="00FB7DB7" w:rsidRPr="000D4C96">
        <w:rPr>
          <w:rFonts w:ascii="Times New Roman" w:eastAsia="MS Mincho" w:hAnsi="Times New Roman" w:cs="Times New Roman"/>
          <w:color w:val="000000"/>
          <w:sz w:val="28"/>
          <w:szCs w:val="28"/>
          <w:lang w:val="vi-VN"/>
        </w:rPr>
        <w:t>hoạt động paraoxonase và arylesterase kết hợp với</w:t>
      </w:r>
      <w:r w:rsidR="00FB7DB7" w:rsidRPr="000D4C96">
        <w:rPr>
          <w:rFonts w:ascii="Times New Roman" w:eastAsia="MS Mincho" w:hAnsi="Times New Roman" w:cs="Times New Roman"/>
          <w:color w:val="000000"/>
          <w:sz w:val="28"/>
          <w:szCs w:val="28"/>
        </w:rPr>
        <w:t xml:space="preserve"> </w:t>
      </w:r>
      <w:r w:rsidR="00FB7DB7" w:rsidRPr="000D4C96">
        <w:rPr>
          <w:rFonts w:ascii="Times New Roman" w:eastAsia="MS Mincho" w:hAnsi="Times New Roman" w:cs="Times New Roman"/>
          <w:color w:val="000000"/>
          <w:sz w:val="28"/>
          <w:szCs w:val="28"/>
          <w:lang w:val="vi-VN"/>
        </w:rPr>
        <w:t>HDL</w:t>
      </w:r>
      <w:r w:rsidR="00727913" w:rsidRPr="000D4C96">
        <w:rPr>
          <w:rFonts w:ascii="Times New Roman" w:eastAsia="MS Mincho" w:hAnsi="Times New Roman" w:cs="Times New Roman"/>
          <w:color w:val="000000"/>
          <w:sz w:val="28"/>
          <w:szCs w:val="28"/>
        </w:rPr>
        <w:t>-C</w:t>
      </w:r>
      <w:r w:rsidR="00FB7DB7" w:rsidRPr="000D4C96">
        <w:rPr>
          <w:rFonts w:ascii="Times New Roman" w:eastAsia="MS Mincho" w:hAnsi="Times New Roman" w:cs="Times New Roman"/>
          <w:color w:val="000000"/>
          <w:sz w:val="28"/>
          <w:szCs w:val="28"/>
          <w:lang w:val="vi-VN"/>
        </w:rPr>
        <w:t xml:space="preserve"> thấp hơn</w:t>
      </w:r>
      <w:r w:rsidR="00FB7DB7" w:rsidRPr="000D4C96">
        <w:rPr>
          <w:rFonts w:ascii="Times New Roman" w:eastAsia="MS Mincho" w:hAnsi="Times New Roman" w:cs="Times New Roman"/>
          <w:color w:val="000000"/>
          <w:sz w:val="28"/>
          <w:szCs w:val="28"/>
        </w:rPr>
        <w:t xml:space="preserve"> </w:t>
      </w:r>
      <w:r w:rsidR="00FB7DB7" w:rsidRPr="000D4C96">
        <w:rPr>
          <w:rFonts w:ascii="Times New Roman" w:eastAsia="MS Mincho" w:hAnsi="Times New Roman" w:cs="Times New Roman"/>
          <w:color w:val="000000"/>
          <w:sz w:val="28"/>
          <w:szCs w:val="28"/>
          <w:lang w:val="vi-VN"/>
        </w:rPr>
        <w:t>phản ánh</w:t>
      </w:r>
      <w:r w:rsidR="00FB7DB7" w:rsidRPr="000D4C96">
        <w:rPr>
          <w:rFonts w:ascii="Times New Roman" w:eastAsia="MS Mincho" w:hAnsi="Times New Roman" w:cs="Times New Roman"/>
          <w:color w:val="000000"/>
          <w:sz w:val="28"/>
          <w:szCs w:val="28"/>
        </w:rPr>
        <w:t xml:space="preserve"> </w:t>
      </w:r>
      <w:r w:rsidR="00FB7DB7" w:rsidRPr="000D4C96">
        <w:rPr>
          <w:rFonts w:ascii="Times New Roman" w:eastAsia="MS Mincho" w:hAnsi="Times New Roman" w:cs="Times New Roman"/>
          <w:color w:val="000000"/>
          <w:sz w:val="28"/>
          <w:szCs w:val="28"/>
          <w:lang w:val="vi-VN"/>
        </w:rPr>
        <w:t xml:space="preserve">tăng stress </w:t>
      </w:r>
      <w:r w:rsidR="00B725BE" w:rsidRPr="000D4C96">
        <w:rPr>
          <w:rFonts w:ascii="Times New Roman" w:eastAsia="MS Mincho" w:hAnsi="Times New Roman" w:cs="Times New Roman"/>
          <w:color w:val="000000"/>
          <w:sz w:val="28"/>
          <w:szCs w:val="28"/>
          <w:lang w:val="vi-VN"/>
        </w:rPr>
        <w:t>oxy hóa</w:t>
      </w:r>
      <w:r w:rsidR="00FB7DB7" w:rsidRPr="000D4C96">
        <w:rPr>
          <w:rFonts w:ascii="Times New Roman" w:eastAsia="MS Mincho" w:hAnsi="Times New Roman" w:cs="Times New Roman"/>
          <w:color w:val="000000"/>
          <w:sz w:val="28"/>
          <w:szCs w:val="28"/>
          <w:lang w:val="vi-VN"/>
        </w:rPr>
        <w:t xml:space="preserve">. </w:t>
      </w:r>
      <w:r w:rsidR="00FB7DB7" w:rsidRPr="000D4C96">
        <w:rPr>
          <w:rFonts w:ascii="Times New Roman" w:eastAsia="MS Mincho" w:hAnsi="Times New Roman" w:cs="Times New Roman"/>
          <w:color w:val="000000"/>
          <w:sz w:val="28"/>
          <w:szCs w:val="28"/>
        </w:rPr>
        <w:t xml:space="preserve">Do </w:t>
      </w:r>
      <w:r w:rsidR="00FB7DB7" w:rsidRPr="000D4C96">
        <w:rPr>
          <w:rFonts w:ascii="Times New Roman" w:eastAsia="MS Mincho" w:hAnsi="Times New Roman" w:cs="Times New Roman"/>
          <w:color w:val="000000"/>
          <w:sz w:val="28"/>
          <w:szCs w:val="28"/>
          <w:lang w:val="vi-VN"/>
        </w:rPr>
        <w:t xml:space="preserve">paraoxonases </w:t>
      </w:r>
      <w:r w:rsidR="00FB7DB7" w:rsidRPr="000D4C96">
        <w:rPr>
          <w:rFonts w:ascii="Times New Roman" w:eastAsia="MS Mincho" w:hAnsi="Times New Roman" w:cs="Times New Roman"/>
          <w:color w:val="000000"/>
          <w:sz w:val="28"/>
          <w:szCs w:val="28"/>
        </w:rPr>
        <w:t xml:space="preserve">làm </w:t>
      </w:r>
      <w:r w:rsidR="00FB7DB7" w:rsidRPr="000D4C96">
        <w:rPr>
          <w:rFonts w:ascii="Times New Roman" w:eastAsia="MS Mincho" w:hAnsi="Times New Roman" w:cs="Times New Roman"/>
          <w:color w:val="000000"/>
          <w:sz w:val="28"/>
          <w:szCs w:val="28"/>
          <w:lang w:val="vi-VN"/>
        </w:rPr>
        <w:t xml:space="preserve">giảm </w:t>
      </w:r>
      <w:r w:rsidR="00FB7DB7" w:rsidRPr="000D4C96">
        <w:rPr>
          <w:rFonts w:ascii="Times New Roman" w:eastAsia="MS Mincho" w:hAnsi="Times New Roman" w:cs="Times New Roman"/>
          <w:color w:val="000000"/>
          <w:sz w:val="28"/>
          <w:szCs w:val="28"/>
        </w:rPr>
        <w:t xml:space="preserve">stress </w:t>
      </w:r>
      <w:r w:rsidR="00B725BE" w:rsidRPr="000D4C96">
        <w:rPr>
          <w:rFonts w:ascii="Times New Roman" w:eastAsia="MS Mincho" w:hAnsi="Times New Roman" w:cs="Times New Roman"/>
          <w:color w:val="000000"/>
          <w:sz w:val="28"/>
          <w:szCs w:val="28"/>
        </w:rPr>
        <w:t>oxy hóa</w:t>
      </w:r>
      <w:r w:rsidR="00FB7DB7" w:rsidRPr="000D4C96">
        <w:rPr>
          <w:rFonts w:ascii="Times New Roman" w:eastAsia="MS Mincho" w:hAnsi="Times New Roman" w:cs="Times New Roman"/>
          <w:color w:val="000000"/>
          <w:sz w:val="28"/>
          <w:szCs w:val="28"/>
          <w:lang w:val="vi-VN"/>
        </w:rPr>
        <w:t>,</w:t>
      </w:r>
      <w:r w:rsidR="00FB7DB7" w:rsidRPr="000D4C96">
        <w:rPr>
          <w:rFonts w:ascii="Times New Roman" w:eastAsia="MS Mincho" w:hAnsi="Times New Roman" w:cs="Times New Roman"/>
          <w:color w:val="000000"/>
          <w:sz w:val="28"/>
          <w:szCs w:val="28"/>
        </w:rPr>
        <w:t xml:space="preserve"> nên</w:t>
      </w:r>
      <w:r w:rsidR="00FB7DB7" w:rsidRPr="000D4C96">
        <w:rPr>
          <w:rFonts w:ascii="Times New Roman" w:eastAsia="MS Mincho" w:hAnsi="Times New Roman" w:cs="Times New Roman"/>
          <w:color w:val="000000"/>
          <w:sz w:val="28"/>
          <w:szCs w:val="28"/>
          <w:lang w:val="vi-VN"/>
        </w:rPr>
        <w:t xml:space="preserve"> </w:t>
      </w:r>
      <w:r w:rsidR="00FB7DB7" w:rsidRPr="000D4C96">
        <w:rPr>
          <w:rFonts w:ascii="Times New Roman" w:eastAsia="MS Mincho" w:hAnsi="Times New Roman" w:cs="Times New Roman"/>
          <w:color w:val="000000"/>
          <w:sz w:val="28"/>
          <w:szCs w:val="28"/>
        </w:rPr>
        <w:t>nó</w:t>
      </w:r>
      <w:r w:rsidR="00FB7DB7" w:rsidRPr="000D4C96">
        <w:rPr>
          <w:rFonts w:ascii="Times New Roman" w:eastAsia="MS Mincho" w:hAnsi="Times New Roman" w:cs="Times New Roman"/>
          <w:color w:val="000000"/>
          <w:sz w:val="28"/>
          <w:szCs w:val="28"/>
          <w:lang w:val="vi-VN"/>
        </w:rPr>
        <w:t xml:space="preserve"> có </w:t>
      </w:r>
      <w:r w:rsidR="00FB7DB7" w:rsidRPr="000D4C96">
        <w:rPr>
          <w:rFonts w:ascii="Times New Roman" w:eastAsia="MS Mincho" w:hAnsi="Times New Roman" w:cs="Times New Roman"/>
          <w:color w:val="000000"/>
          <w:sz w:val="28"/>
          <w:szCs w:val="28"/>
        </w:rPr>
        <w:t>tác dụng</w:t>
      </w:r>
      <w:r w:rsidR="00FB7DB7" w:rsidRPr="000D4C96">
        <w:rPr>
          <w:rFonts w:ascii="Times New Roman" w:eastAsia="MS Mincho" w:hAnsi="Times New Roman" w:cs="Times New Roman"/>
          <w:color w:val="000000"/>
          <w:sz w:val="28"/>
          <w:szCs w:val="28"/>
          <w:lang w:val="vi-VN"/>
        </w:rPr>
        <w:t xml:space="preserve"> bảo vệ chống xơ vữa động mạch.</w:t>
      </w:r>
      <w:r w:rsidR="00FB7DB7" w:rsidRPr="000D4C96">
        <w:rPr>
          <w:rFonts w:ascii="Times New Roman" w:eastAsia="MS Mincho" w:hAnsi="Times New Roman" w:cs="Times New Roman"/>
          <w:color w:val="000000"/>
          <w:sz w:val="28"/>
          <w:szCs w:val="28"/>
        </w:rPr>
        <w:t xml:space="preserve"> </w:t>
      </w:r>
      <w:r w:rsidR="00FB7DB7" w:rsidRPr="000D4C96">
        <w:rPr>
          <w:rFonts w:ascii="Times New Roman" w:eastAsia="MS Mincho" w:hAnsi="Times New Roman" w:cs="Times New Roman"/>
          <w:color w:val="000000"/>
          <w:sz w:val="28"/>
          <w:szCs w:val="28"/>
          <w:lang w:val="vi-VN"/>
        </w:rPr>
        <w:t>Do đó, ở những bệnh nhân THK, giảm hoạt động paraoxonase</w:t>
      </w:r>
      <w:r w:rsidR="00FB7DB7" w:rsidRPr="000D4C96">
        <w:rPr>
          <w:rFonts w:ascii="Times New Roman" w:eastAsia="MS Mincho" w:hAnsi="Times New Roman" w:cs="Times New Roman"/>
          <w:color w:val="000000"/>
          <w:sz w:val="28"/>
          <w:szCs w:val="28"/>
        </w:rPr>
        <w:t xml:space="preserve"> </w:t>
      </w:r>
      <w:r w:rsidR="00FB7DB7" w:rsidRPr="000D4C96">
        <w:rPr>
          <w:rFonts w:ascii="Times New Roman" w:eastAsia="MS Mincho" w:hAnsi="Times New Roman" w:cs="Times New Roman"/>
          <w:color w:val="000000"/>
          <w:sz w:val="28"/>
          <w:szCs w:val="28"/>
          <w:lang w:val="vi-VN"/>
        </w:rPr>
        <w:t xml:space="preserve">và arylesterase có thể đóng vai trò trong </w:t>
      </w:r>
      <w:r w:rsidR="00FB7DB7" w:rsidRPr="000D4C96">
        <w:rPr>
          <w:rFonts w:ascii="Times New Roman" w:eastAsia="MS Mincho" w:hAnsi="Times New Roman" w:cs="Times New Roman"/>
          <w:color w:val="000000"/>
          <w:sz w:val="28"/>
          <w:szCs w:val="28"/>
        </w:rPr>
        <w:t xml:space="preserve">gây </w:t>
      </w:r>
      <w:r w:rsidR="00FB7DB7" w:rsidRPr="000D4C96">
        <w:rPr>
          <w:rFonts w:ascii="Times New Roman" w:eastAsia="MS Mincho" w:hAnsi="Times New Roman" w:cs="Times New Roman"/>
          <w:color w:val="000000"/>
          <w:sz w:val="28"/>
          <w:szCs w:val="28"/>
          <w:lang w:val="vi-VN"/>
        </w:rPr>
        <w:t>xơ vữa động mạch thông qua tăng tính nhạy cảm</w:t>
      </w:r>
      <w:r w:rsidR="00FB7DB7" w:rsidRPr="000D4C96">
        <w:rPr>
          <w:rFonts w:ascii="Times New Roman" w:eastAsia="MS Mincho" w:hAnsi="Times New Roman" w:cs="Times New Roman"/>
          <w:color w:val="000000"/>
          <w:sz w:val="28"/>
          <w:szCs w:val="28"/>
        </w:rPr>
        <w:t xml:space="preserve"> </w:t>
      </w:r>
      <w:r w:rsidR="00FB7DB7" w:rsidRPr="000D4C96">
        <w:rPr>
          <w:rFonts w:ascii="Times New Roman" w:eastAsia="MS Mincho" w:hAnsi="Times New Roman" w:cs="Times New Roman"/>
          <w:color w:val="000000"/>
          <w:sz w:val="28"/>
          <w:szCs w:val="28"/>
          <w:lang w:val="vi-VN"/>
        </w:rPr>
        <w:t xml:space="preserve">để </w:t>
      </w:r>
      <w:r w:rsidR="00B725BE" w:rsidRPr="000D4C96">
        <w:rPr>
          <w:rFonts w:ascii="Times New Roman" w:eastAsia="MS Mincho" w:hAnsi="Times New Roman" w:cs="Times New Roman"/>
          <w:color w:val="000000"/>
          <w:sz w:val="28"/>
          <w:szCs w:val="28"/>
          <w:lang w:val="vi-VN"/>
        </w:rPr>
        <w:t>oxy hóa</w:t>
      </w:r>
      <w:r w:rsidR="00FB7DB7" w:rsidRPr="000D4C96">
        <w:rPr>
          <w:rFonts w:ascii="Times New Roman" w:eastAsia="MS Mincho" w:hAnsi="Times New Roman" w:cs="Times New Roman"/>
          <w:color w:val="000000"/>
          <w:sz w:val="28"/>
          <w:szCs w:val="28"/>
        </w:rPr>
        <w:t xml:space="preserve"> khử</w:t>
      </w:r>
      <w:r w:rsidR="00FB7DB7" w:rsidRPr="000D4C96">
        <w:rPr>
          <w:rFonts w:ascii="Times New Roman" w:eastAsia="MS Mincho" w:hAnsi="Times New Roman" w:cs="Times New Roman"/>
          <w:color w:val="000000"/>
          <w:sz w:val="28"/>
          <w:szCs w:val="28"/>
          <w:lang w:val="vi-VN"/>
        </w:rPr>
        <w:t xml:space="preserve"> lipid</w:t>
      </w:r>
      <w:bookmarkStart w:id="144" w:name="_Hlk516996478"/>
      <w:r w:rsidR="00FB7DB7" w:rsidRPr="000D4C96">
        <w:rPr>
          <w:rFonts w:ascii="Times New Roman" w:eastAsia="MS Mincho" w:hAnsi="Times New Roman" w:cs="Times New Roman"/>
          <w:color w:val="000000"/>
          <w:sz w:val="28"/>
          <w:szCs w:val="28"/>
          <w:lang w:val="vi-VN"/>
        </w:rPr>
        <w:t>.</w:t>
      </w:r>
      <w:bookmarkEnd w:id="144"/>
      <w:r w:rsidR="00FB7DB7" w:rsidRPr="000D4C96">
        <w:rPr>
          <w:rFonts w:ascii="Times New Roman" w:eastAsia="MS Mincho" w:hAnsi="Times New Roman" w:cs="Times New Roman"/>
          <w:color w:val="000000"/>
          <w:sz w:val="28"/>
          <w:szCs w:val="28"/>
          <w:lang w:val="vi-VN"/>
        </w:rPr>
        <w:t xml:space="preserve"> </w:t>
      </w:r>
    </w:p>
    <w:p w14:paraId="35E59852" w14:textId="0C16762E" w:rsidR="00FB7DB7" w:rsidRPr="000D4C96" w:rsidRDefault="00FB7DB7" w:rsidP="0050474B">
      <w:pPr>
        <w:spacing w:before="120" w:after="0" w:line="360" w:lineRule="auto"/>
        <w:ind w:firstLine="720"/>
        <w:jc w:val="both"/>
        <w:rPr>
          <w:rFonts w:ascii="Times New Roman" w:eastAsia="MS Mincho" w:hAnsi="Times New Roman" w:cs="Times New Roman"/>
          <w:color w:val="000000"/>
          <w:spacing w:val="-7"/>
          <w:sz w:val="28"/>
          <w:szCs w:val="28"/>
        </w:rPr>
      </w:pPr>
      <w:r w:rsidRPr="000D4C96">
        <w:rPr>
          <w:rFonts w:ascii="Times New Roman" w:eastAsia="MS Mincho" w:hAnsi="Times New Roman" w:cs="Times New Roman"/>
          <w:color w:val="000000"/>
          <w:spacing w:val="-7"/>
          <w:sz w:val="28"/>
          <w:szCs w:val="28"/>
        </w:rPr>
        <w:t>Garcia-Gil M.</w:t>
      </w:r>
      <w:r w:rsidR="00DC551E" w:rsidRPr="000D4C96">
        <w:rPr>
          <w:rFonts w:ascii="Times New Roman" w:eastAsia="MS Mincho" w:hAnsi="Times New Roman" w:cs="Times New Roman"/>
          <w:color w:val="000000"/>
          <w:spacing w:val="-7"/>
          <w:sz w:val="28"/>
          <w:szCs w:val="28"/>
        </w:rPr>
        <w:t xml:space="preserve"> và cs</w:t>
      </w:r>
      <w:r w:rsidRPr="000D4C96">
        <w:rPr>
          <w:rFonts w:ascii="Times New Roman" w:eastAsia="MS Mincho" w:hAnsi="Times New Roman" w:cs="Times New Roman"/>
          <w:color w:val="000000"/>
          <w:spacing w:val="-7"/>
          <w:sz w:val="28"/>
          <w:szCs w:val="28"/>
        </w:rPr>
        <w:t xml:space="preserve"> </w:t>
      </w:r>
      <w:r w:rsidRPr="000D4C96">
        <w:rPr>
          <w:rFonts w:ascii="Times New Roman" w:eastAsia="MS Mincho" w:hAnsi="Times New Roman" w:cs="Times New Roman"/>
          <w:color w:val="000000"/>
          <w:spacing w:val="-7"/>
          <w:sz w:val="28"/>
          <w:szCs w:val="28"/>
        </w:rPr>
        <w:fldChar w:fldCharType="begin">
          <w:fldData xml:space="preserve">PEVuZE5vdGU+PENpdGU+PEF1dGhvcj5HYXJjaWEtR2lsPC9BdXRob3I+PFllYXI+MjAxNzwvWWVh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=
</w:fldData>
        </w:fldChar>
      </w:r>
      <w:r w:rsidR="00682986" w:rsidRPr="000D4C96">
        <w:rPr>
          <w:rFonts w:ascii="Times New Roman" w:eastAsia="MS Mincho" w:hAnsi="Times New Roman" w:cs="Times New Roman"/>
          <w:color w:val="000000"/>
          <w:spacing w:val="-7"/>
          <w:sz w:val="28"/>
          <w:szCs w:val="28"/>
        </w:rPr>
        <w:instrText xml:space="preserve"> ADDIN EN.CITE </w:instrText>
      </w:r>
      <w:r w:rsidR="00682986" w:rsidRPr="000D4C96">
        <w:rPr>
          <w:rFonts w:ascii="Times New Roman" w:eastAsia="MS Mincho" w:hAnsi="Times New Roman" w:cs="Times New Roman"/>
          <w:color w:val="000000"/>
          <w:spacing w:val="-7"/>
          <w:sz w:val="28"/>
          <w:szCs w:val="28"/>
        </w:rPr>
        <w:fldChar w:fldCharType="begin">
          <w:fldData xml:space="preserve">PEVuZE5vdGU+PENpdGU+PEF1dGhvcj5HYXJjaWEtR2lsPC9BdXRob3I+PFllYXI+MjAxNzwvWWVh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=
</w:fldData>
        </w:fldChar>
      </w:r>
      <w:r w:rsidR="00682986" w:rsidRPr="000D4C96">
        <w:rPr>
          <w:rFonts w:ascii="Times New Roman" w:eastAsia="MS Mincho" w:hAnsi="Times New Roman" w:cs="Times New Roman"/>
          <w:color w:val="000000"/>
          <w:spacing w:val="-7"/>
          <w:sz w:val="28"/>
          <w:szCs w:val="28"/>
        </w:rPr>
        <w:instrText xml:space="preserve"> ADDIN EN.CITE.DATA </w:instrText>
      </w:r>
      <w:r w:rsidR="00682986" w:rsidRPr="000D4C96">
        <w:rPr>
          <w:rFonts w:ascii="Times New Roman" w:eastAsia="MS Mincho" w:hAnsi="Times New Roman" w:cs="Times New Roman"/>
          <w:color w:val="000000"/>
          <w:spacing w:val="-7"/>
          <w:sz w:val="28"/>
          <w:szCs w:val="28"/>
        </w:rPr>
      </w:r>
      <w:r w:rsidR="00682986" w:rsidRPr="000D4C96">
        <w:rPr>
          <w:rFonts w:ascii="Times New Roman" w:eastAsia="MS Mincho" w:hAnsi="Times New Roman" w:cs="Times New Roman"/>
          <w:color w:val="000000"/>
          <w:spacing w:val="-7"/>
          <w:sz w:val="28"/>
          <w:szCs w:val="28"/>
        </w:rPr>
        <w:fldChar w:fldCharType="end"/>
      </w:r>
      <w:r w:rsidRPr="000D4C96">
        <w:rPr>
          <w:rFonts w:ascii="Times New Roman" w:eastAsia="MS Mincho" w:hAnsi="Times New Roman" w:cs="Times New Roman"/>
          <w:color w:val="000000"/>
          <w:spacing w:val="-7"/>
          <w:sz w:val="28"/>
          <w:szCs w:val="28"/>
        </w:rPr>
      </w:r>
      <w:r w:rsidRPr="000D4C96">
        <w:rPr>
          <w:rFonts w:ascii="Times New Roman" w:eastAsia="MS Mincho" w:hAnsi="Times New Roman" w:cs="Times New Roman"/>
          <w:color w:val="000000"/>
          <w:spacing w:val="-7"/>
          <w:sz w:val="28"/>
          <w:szCs w:val="28"/>
        </w:rPr>
        <w:fldChar w:fldCharType="separate"/>
      </w:r>
      <w:r w:rsidR="00682986" w:rsidRPr="000D4C96">
        <w:rPr>
          <w:rFonts w:ascii="Times New Roman" w:eastAsia="MS Mincho" w:hAnsi="Times New Roman" w:cs="Times New Roman"/>
          <w:noProof/>
          <w:color w:val="000000"/>
          <w:spacing w:val="-7"/>
          <w:sz w:val="28"/>
          <w:szCs w:val="28"/>
        </w:rPr>
        <w:t>[</w:t>
      </w:r>
      <w:hyperlink w:anchor="_ENREF_95" w:tooltip="Garcia-Gil, 2017 #100" w:history="1">
        <w:r w:rsidR="005D7260" w:rsidRPr="000D4C96">
          <w:rPr>
            <w:rFonts w:ascii="Times New Roman" w:eastAsia="MS Mincho" w:hAnsi="Times New Roman" w:cs="Times New Roman"/>
            <w:noProof/>
            <w:color w:val="000000"/>
            <w:spacing w:val="-7"/>
            <w:sz w:val="28"/>
            <w:szCs w:val="28"/>
          </w:rPr>
          <w:t>95</w:t>
        </w:r>
      </w:hyperlink>
      <w:r w:rsidR="00682986" w:rsidRPr="000D4C96">
        <w:rPr>
          <w:rFonts w:ascii="Times New Roman" w:eastAsia="MS Mincho" w:hAnsi="Times New Roman" w:cs="Times New Roman"/>
          <w:noProof/>
          <w:color w:val="000000"/>
          <w:spacing w:val="-7"/>
          <w:sz w:val="28"/>
          <w:szCs w:val="28"/>
        </w:rPr>
        <w:t>]</w:t>
      </w:r>
      <w:r w:rsidRPr="000D4C96">
        <w:rPr>
          <w:rFonts w:ascii="Times New Roman" w:eastAsia="MS Mincho" w:hAnsi="Times New Roman" w:cs="Times New Roman"/>
          <w:color w:val="000000"/>
          <w:spacing w:val="-7"/>
          <w:sz w:val="28"/>
          <w:szCs w:val="28"/>
        </w:rPr>
        <w:fldChar w:fldCharType="end"/>
      </w:r>
      <w:r w:rsidRPr="000D4C96">
        <w:rPr>
          <w:rFonts w:ascii="Times New Roman" w:eastAsia="MS Mincho" w:hAnsi="Times New Roman" w:cs="Times New Roman"/>
          <w:color w:val="000000"/>
          <w:spacing w:val="-7"/>
          <w:sz w:val="28"/>
          <w:szCs w:val="28"/>
        </w:rPr>
        <w:t xml:space="preserve"> theo dõi dọc 11 năm thấy tăng HDL-C làm giảm nguy cơ THK bàn tay, tăng triglyceride có xu hướng tăng THK bàn tay nhưng không có ý nghĩa thống kê. Wang Y. và </w:t>
      </w:r>
      <w:r w:rsidR="00287097" w:rsidRPr="000D4C96">
        <w:rPr>
          <w:rFonts w:ascii="Times New Roman" w:eastAsia="MS Mincho" w:hAnsi="Times New Roman" w:cs="Times New Roman"/>
          <w:color w:val="000000"/>
          <w:spacing w:val="-7"/>
          <w:sz w:val="28"/>
          <w:szCs w:val="28"/>
        </w:rPr>
        <w:t>cs</w:t>
      </w:r>
      <w:r w:rsidRPr="000D4C96">
        <w:rPr>
          <w:rFonts w:ascii="Times New Roman" w:eastAsia="MS Mincho" w:hAnsi="Times New Roman" w:cs="Times New Roman"/>
          <w:color w:val="000000"/>
          <w:spacing w:val="-7"/>
          <w:sz w:val="28"/>
          <w:szCs w:val="28"/>
        </w:rPr>
        <w:t xml:space="preserve"> </w:t>
      </w:r>
      <w:r w:rsidRPr="000D4C96">
        <w:rPr>
          <w:rFonts w:ascii="Times New Roman" w:eastAsia="MS Mincho" w:hAnsi="Times New Roman" w:cs="Times New Roman"/>
          <w:color w:val="000000"/>
          <w:spacing w:val="-7"/>
          <w:sz w:val="28"/>
          <w:szCs w:val="28"/>
        </w:rPr>
        <w:fldChar w:fldCharType="begin">
          <w:fldData xml:space="preserve">PEVuZE5vdGU+PENpdGU+PEF1dGhvcj5XYW5nPC9BdXRob3I+PFllYXI+MjAxNTwvWWVhcj48UmVj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</w:fldData>
        </w:fldChar>
      </w:r>
      <w:r w:rsidR="00682986" w:rsidRPr="000D4C96">
        <w:rPr>
          <w:rFonts w:ascii="Times New Roman" w:eastAsia="MS Mincho" w:hAnsi="Times New Roman" w:cs="Times New Roman"/>
          <w:color w:val="000000"/>
          <w:spacing w:val="-7"/>
          <w:sz w:val="28"/>
          <w:szCs w:val="28"/>
        </w:rPr>
        <w:instrText xml:space="preserve"> ADDIN EN.CITE </w:instrText>
      </w:r>
      <w:r w:rsidR="00682986" w:rsidRPr="000D4C96">
        <w:rPr>
          <w:rFonts w:ascii="Times New Roman" w:eastAsia="MS Mincho" w:hAnsi="Times New Roman" w:cs="Times New Roman"/>
          <w:color w:val="000000"/>
          <w:spacing w:val="-7"/>
          <w:sz w:val="28"/>
          <w:szCs w:val="28"/>
        </w:rPr>
        <w:fldChar w:fldCharType="begin">
          <w:fldData xml:space="preserve">PEVuZE5vdGU+PENpdGU+PEF1dGhvcj5XYW5nPC9BdXRob3I+PFllYXI+MjAxNTwvWWVhcj48UmVj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</w:fldData>
        </w:fldChar>
      </w:r>
      <w:r w:rsidR="00682986" w:rsidRPr="000D4C96">
        <w:rPr>
          <w:rFonts w:ascii="Times New Roman" w:eastAsia="MS Mincho" w:hAnsi="Times New Roman" w:cs="Times New Roman"/>
          <w:color w:val="000000"/>
          <w:spacing w:val="-7"/>
          <w:sz w:val="28"/>
          <w:szCs w:val="28"/>
        </w:rPr>
        <w:instrText xml:space="preserve"> ADDIN EN.CITE.DATA </w:instrText>
      </w:r>
      <w:r w:rsidR="00682986" w:rsidRPr="000D4C96">
        <w:rPr>
          <w:rFonts w:ascii="Times New Roman" w:eastAsia="MS Mincho" w:hAnsi="Times New Roman" w:cs="Times New Roman"/>
          <w:color w:val="000000"/>
          <w:spacing w:val="-7"/>
          <w:sz w:val="28"/>
          <w:szCs w:val="28"/>
        </w:rPr>
      </w:r>
      <w:r w:rsidR="00682986" w:rsidRPr="000D4C96">
        <w:rPr>
          <w:rFonts w:ascii="Times New Roman" w:eastAsia="MS Mincho" w:hAnsi="Times New Roman" w:cs="Times New Roman"/>
          <w:color w:val="000000"/>
          <w:spacing w:val="-7"/>
          <w:sz w:val="28"/>
          <w:szCs w:val="28"/>
        </w:rPr>
        <w:fldChar w:fldCharType="end"/>
      </w:r>
      <w:r w:rsidRPr="000D4C96">
        <w:rPr>
          <w:rFonts w:ascii="Times New Roman" w:eastAsia="MS Mincho" w:hAnsi="Times New Roman" w:cs="Times New Roman"/>
          <w:color w:val="000000"/>
          <w:spacing w:val="-7"/>
          <w:sz w:val="28"/>
          <w:szCs w:val="28"/>
        </w:rPr>
      </w:r>
      <w:r w:rsidRPr="000D4C96">
        <w:rPr>
          <w:rFonts w:ascii="Times New Roman" w:eastAsia="MS Mincho" w:hAnsi="Times New Roman" w:cs="Times New Roman"/>
          <w:color w:val="000000"/>
          <w:spacing w:val="-7"/>
          <w:sz w:val="28"/>
          <w:szCs w:val="28"/>
        </w:rPr>
        <w:fldChar w:fldCharType="separate"/>
      </w:r>
      <w:r w:rsidR="00682986" w:rsidRPr="000D4C96">
        <w:rPr>
          <w:rFonts w:ascii="Times New Roman" w:eastAsia="MS Mincho" w:hAnsi="Times New Roman" w:cs="Times New Roman"/>
          <w:noProof/>
          <w:color w:val="000000"/>
          <w:spacing w:val="-7"/>
          <w:sz w:val="28"/>
          <w:szCs w:val="28"/>
        </w:rPr>
        <w:t>[</w:t>
      </w:r>
      <w:hyperlink w:anchor="_ENREF_96" w:tooltip="Wang, 2015 #480" w:history="1">
        <w:r w:rsidR="005D7260" w:rsidRPr="000D4C96">
          <w:rPr>
            <w:rFonts w:ascii="Times New Roman" w:eastAsia="MS Mincho" w:hAnsi="Times New Roman" w:cs="Times New Roman"/>
            <w:noProof/>
            <w:color w:val="000000"/>
            <w:spacing w:val="-7"/>
            <w:sz w:val="28"/>
            <w:szCs w:val="28"/>
          </w:rPr>
          <w:t>96</w:t>
        </w:r>
      </w:hyperlink>
      <w:r w:rsidR="00682986" w:rsidRPr="000D4C96">
        <w:rPr>
          <w:rFonts w:ascii="Times New Roman" w:eastAsia="MS Mincho" w:hAnsi="Times New Roman" w:cs="Times New Roman"/>
          <w:noProof/>
          <w:color w:val="000000"/>
          <w:spacing w:val="-7"/>
          <w:sz w:val="28"/>
          <w:szCs w:val="28"/>
        </w:rPr>
        <w:t>]</w:t>
      </w:r>
      <w:r w:rsidRPr="000D4C96">
        <w:rPr>
          <w:rFonts w:ascii="Times New Roman" w:eastAsia="MS Mincho" w:hAnsi="Times New Roman" w:cs="Times New Roman"/>
          <w:color w:val="000000"/>
          <w:spacing w:val="-7"/>
          <w:sz w:val="28"/>
          <w:szCs w:val="28"/>
        </w:rPr>
        <w:fldChar w:fldCharType="end"/>
      </w:r>
      <w:r w:rsidRPr="000D4C96">
        <w:rPr>
          <w:rFonts w:ascii="Times New Roman" w:eastAsia="MS Mincho" w:hAnsi="Times New Roman" w:cs="Times New Roman"/>
          <w:color w:val="000000"/>
          <w:spacing w:val="-7"/>
          <w:sz w:val="28"/>
          <w:szCs w:val="28"/>
        </w:rPr>
        <w:t xml:space="preserve"> điều trị statin cho các bệnh nhân THK gối sau 2 năm thấy statin làm chậm biến đổi cấu trúc và giảm tiến triển THK.</w:t>
      </w:r>
    </w:p>
    <w:p w14:paraId="44115DE0" w14:textId="15925277" w:rsidR="00FB7DB7" w:rsidRPr="000D4C96" w:rsidRDefault="00D44061" w:rsidP="0050474B">
      <w:pPr>
        <w:pStyle w:val="4"/>
        <w:rPr>
          <w:i/>
        </w:rPr>
      </w:pPr>
      <w:bookmarkStart w:id="145" w:name="_Toc519190785"/>
      <w:bookmarkStart w:id="146" w:name="_Toc519191455"/>
      <w:bookmarkStart w:id="147" w:name="_Toc532052519"/>
      <w:bookmarkStart w:id="148" w:name="_Toc26256369"/>
      <w:bookmarkEnd w:id="143"/>
      <w:r w:rsidRPr="000D4C96">
        <w:t>1.3.4.</w:t>
      </w:r>
      <w:r w:rsidR="007407F3" w:rsidRPr="000D4C96">
        <w:t xml:space="preserve"> </w:t>
      </w:r>
      <w:r w:rsidR="00FB7DB7" w:rsidRPr="000D4C96">
        <w:t>Tăng huyết áp và thoái hóa khớp</w:t>
      </w:r>
      <w:bookmarkEnd w:id="145"/>
      <w:bookmarkEnd w:id="146"/>
      <w:bookmarkEnd w:id="147"/>
      <w:bookmarkEnd w:id="148"/>
    </w:p>
    <w:p w14:paraId="694B3D47" w14:textId="4147EE02" w:rsidR="00FB7DB7" w:rsidRPr="000D4C96" w:rsidRDefault="00FB7DB7" w:rsidP="0050474B">
      <w:pPr>
        <w:spacing w:before="120" w:after="0" w:line="360" w:lineRule="auto"/>
        <w:ind w:firstLine="720"/>
        <w:jc w:val="both"/>
        <w:rPr>
          <w:rFonts w:ascii="Times New Roman" w:eastAsia="MS Mincho" w:hAnsi="Times New Roman" w:cs="Times New Roman"/>
          <w:color w:val="000000"/>
          <w:sz w:val="28"/>
          <w:szCs w:val="28"/>
        </w:rPr>
      </w:pPr>
      <w:bookmarkStart w:id="149" w:name="_Hlk535097627"/>
      <w:r w:rsidRPr="000D4C96">
        <w:rPr>
          <w:rFonts w:ascii="Times New Roman" w:eastAsia="MS Mincho" w:hAnsi="Times New Roman" w:cs="Times New Roman"/>
          <w:color w:val="000000"/>
          <w:sz w:val="28"/>
          <w:szCs w:val="28"/>
        </w:rPr>
        <w:t xml:space="preserve">Từ thực tế người già thường mắc cả </w:t>
      </w:r>
      <w:r w:rsidR="00001835" w:rsidRPr="000D4C96">
        <w:rPr>
          <w:rFonts w:ascii="Times New Roman" w:eastAsia="MS Mincho" w:hAnsi="Times New Roman" w:cs="Times New Roman"/>
          <w:color w:val="000000"/>
          <w:sz w:val="28"/>
          <w:szCs w:val="28"/>
        </w:rPr>
        <w:t>hai</w:t>
      </w:r>
      <w:r w:rsidRPr="000D4C96">
        <w:rPr>
          <w:rFonts w:ascii="Times New Roman" w:eastAsia="MS Mincho" w:hAnsi="Times New Roman" w:cs="Times New Roman"/>
          <w:color w:val="000000"/>
          <w:sz w:val="28"/>
          <w:szCs w:val="28"/>
        </w:rPr>
        <w:t xml:space="preserve"> bệnh THA và THK, khó kiểm soát được huyết áp mục tiêu ở </w:t>
      </w:r>
      <w:r w:rsidR="00AF5B44" w:rsidRPr="000D4C96">
        <w:rPr>
          <w:rFonts w:ascii="Times New Roman" w:eastAsia="MS Mincho" w:hAnsi="Times New Roman" w:cs="Times New Roman"/>
          <w:color w:val="000000"/>
          <w:sz w:val="28"/>
          <w:szCs w:val="28"/>
        </w:rPr>
        <w:t>bệnh nhân</w:t>
      </w:r>
      <w:r w:rsidRPr="000D4C96">
        <w:rPr>
          <w:rFonts w:ascii="Times New Roman" w:eastAsia="MS Mincho" w:hAnsi="Times New Roman" w:cs="Times New Roman"/>
          <w:color w:val="000000"/>
          <w:sz w:val="28"/>
          <w:szCs w:val="28"/>
        </w:rPr>
        <w:t xml:space="preserve"> THK vì sử dụng thuốc chống viêm giảm đau không steroid có thể làm giảm tác dụng của thuốc hạ huyết áp, như vậy có thể có một </w:t>
      </w:r>
      <w:r w:rsidR="00292FED" w:rsidRPr="000D4C96">
        <w:rPr>
          <w:rFonts w:ascii="Times New Roman" w:eastAsia="MS Mincho" w:hAnsi="Times New Roman" w:cs="Times New Roman"/>
          <w:color w:val="000000"/>
          <w:sz w:val="28"/>
          <w:szCs w:val="28"/>
        </w:rPr>
        <w:t>cơ chế bệnh sinh</w:t>
      </w:r>
      <w:r w:rsidRPr="000D4C96">
        <w:rPr>
          <w:rFonts w:ascii="Times New Roman" w:eastAsia="MS Mincho" w:hAnsi="Times New Roman" w:cs="Times New Roman"/>
          <w:color w:val="000000"/>
          <w:sz w:val="28"/>
          <w:szCs w:val="28"/>
        </w:rPr>
        <w:t xml:space="preserve"> chung cùng ảnh hưởng đến hệ mạch máu và hệ khớp, hai hệ cùng có bản chất mô liên kết. </w:t>
      </w:r>
    </w:p>
    <w:p w14:paraId="067AC402" w14:textId="4B71B854" w:rsidR="00FB7DB7" w:rsidRPr="000D4C96" w:rsidRDefault="00FB7DB7" w:rsidP="0050474B">
      <w:pPr>
        <w:spacing w:before="120" w:after="0" w:line="360" w:lineRule="auto"/>
        <w:ind w:firstLine="720"/>
        <w:jc w:val="both"/>
        <w:rPr>
          <w:rFonts w:ascii="Times New Roman" w:eastAsia="MS Mincho" w:hAnsi="Times New Roman" w:cs="Times New Roman"/>
          <w:color w:val="000000"/>
          <w:sz w:val="28"/>
          <w:szCs w:val="28"/>
        </w:rPr>
      </w:pPr>
      <w:r w:rsidRPr="000D4C96">
        <w:rPr>
          <w:rFonts w:ascii="Times New Roman" w:eastAsia="MS Mincho" w:hAnsi="Times New Roman" w:cs="Times New Roman"/>
          <w:color w:val="000000"/>
          <w:sz w:val="28"/>
          <w:szCs w:val="28"/>
        </w:rPr>
        <w:t xml:space="preserve">Một vài </w:t>
      </w:r>
      <w:r w:rsidR="001537BA" w:rsidRPr="000D4C96">
        <w:rPr>
          <w:rFonts w:ascii="Times New Roman" w:eastAsia="MS Mincho" w:hAnsi="Times New Roman" w:cs="Times New Roman"/>
          <w:color w:val="000000"/>
          <w:sz w:val="28"/>
          <w:szCs w:val="28"/>
        </w:rPr>
        <w:t>nghiên cứu</w:t>
      </w:r>
      <w:r w:rsidRPr="000D4C96">
        <w:rPr>
          <w:rFonts w:ascii="Times New Roman" w:eastAsia="MS Mincho" w:hAnsi="Times New Roman" w:cs="Times New Roman"/>
          <w:color w:val="000000"/>
          <w:sz w:val="28"/>
          <w:szCs w:val="28"/>
        </w:rPr>
        <w:t xml:space="preserve"> xác nhận tương quan độc lập giữa THA và THK. Vì béo phì liên quan với THA, nên cần điều chỉnh BMI khi xem xét liên quan giữa THA và THK. Trong </w:t>
      </w:r>
      <w:r w:rsidR="001537BA" w:rsidRPr="000D4C96">
        <w:rPr>
          <w:rFonts w:ascii="Times New Roman" w:eastAsia="MS Mincho" w:hAnsi="Times New Roman" w:cs="Times New Roman"/>
          <w:color w:val="000000"/>
          <w:sz w:val="28"/>
          <w:szCs w:val="28"/>
        </w:rPr>
        <w:t>nghiên cứu</w:t>
      </w:r>
      <w:r w:rsidRPr="000D4C96">
        <w:rPr>
          <w:rFonts w:ascii="Times New Roman" w:eastAsia="MS Mincho" w:hAnsi="Times New Roman" w:cs="Times New Roman"/>
          <w:color w:val="000000"/>
          <w:sz w:val="28"/>
          <w:szCs w:val="28"/>
        </w:rPr>
        <w:t xml:space="preserve"> ROAD, khởi phát và tiến triển THK gối đều liên quan với THA sau khi điều chỉnh nhiều yếu tố nhiễu </w:t>
      </w:r>
      <w:r w:rsidRPr="000D4C96">
        <w:rPr>
          <w:rFonts w:ascii="Times New Roman" w:eastAsia="MS Mincho" w:hAnsi="Times New Roman" w:cs="Times New Roman"/>
          <w:color w:val="000000"/>
          <w:sz w:val="28"/>
          <w:szCs w:val="28"/>
        </w:rPr>
        <w:fldChar w:fldCharType="begin">
          <w:fldData xml:space="preserve">PEVuZE5vdGU+PENpdGU+PEF1dGhvcj5Zb3NoaW11cmE8L0F1dGhvcj48WWVhcj4yMDEyPC9ZZWFy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==
</w:fldData>
        </w:fldChar>
      </w:r>
      <w:r w:rsidR="00682986" w:rsidRPr="000D4C96">
        <w:rPr>
          <w:rFonts w:ascii="Times New Roman" w:eastAsia="MS Mincho" w:hAnsi="Times New Roman" w:cs="Times New Roman"/>
          <w:color w:val="000000"/>
          <w:sz w:val="28"/>
          <w:szCs w:val="28"/>
        </w:rPr>
        <w:instrText xml:space="preserve"> ADDIN EN.CITE </w:instrText>
      </w:r>
      <w:r w:rsidR="00682986" w:rsidRPr="000D4C96">
        <w:rPr>
          <w:rFonts w:ascii="Times New Roman" w:eastAsia="MS Mincho" w:hAnsi="Times New Roman" w:cs="Times New Roman"/>
          <w:color w:val="000000"/>
          <w:sz w:val="28"/>
          <w:szCs w:val="28"/>
        </w:rPr>
        <w:fldChar w:fldCharType="begin">
          <w:fldData xml:space="preserve">PEVuZE5vdGU+PENpdGU+PEF1dGhvcj5Zb3NoaW11cmE8L0F1dGhvcj48WWVhcj4yMDEyPC9ZZWFy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==
</w:fldData>
        </w:fldChar>
      </w:r>
      <w:r w:rsidR="00682986" w:rsidRPr="000D4C96">
        <w:rPr>
          <w:rFonts w:ascii="Times New Roman" w:eastAsia="MS Mincho" w:hAnsi="Times New Roman" w:cs="Times New Roman"/>
          <w:color w:val="000000"/>
          <w:sz w:val="28"/>
          <w:szCs w:val="28"/>
        </w:rPr>
        <w:instrText xml:space="preserve"> ADDIN EN.CITE.DATA </w:instrText>
      </w:r>
      <w:r w:rsidR="00682986" w:rsidRPr="000D4C96">
        <w:rPr>
          <w:rFonts w:ascii="Times New Roman" w:eastAsia="MS Mincho" w:hAnsi="Times New Roman" w:cs="Times New Roman"/>
          <w:color w:val="000000"/>
          <w:sz w:val="28"/>
          <w:szCs w:val="28"/>
        </w:rPr>
      </w:r>
      <w:r w:rsidR="00682986" w:rsidRPr="000D4C96">
        <w:rPr>
          <w:rFonts w:ascii="Times New Roman" w:eastAsia="MS Mincho" w:hAnsi="Times New Roman" w:cs="Times New Roman"/>
          <w:color w:val="000000"/>
          <w:sz w:val="28"/>
          <w:szCs w:val="28"/>
        </w:rPr>
        <w:fldChar w:fldCharType="end"/>
      </w:r>
      <w:r w:rsidRPr="000D4C96">
        <w:rPr>
          <w:rFonts w:ascii="Times New Roman" w:eastAsia="MS Mincho" w:hAnsi="Times New Roman" w:cs="Times New Roman"/>
          <w:color w:val="000000"/>
          <w:sz w:val="28"/>
          <w:szCs w:val="28"/>
        </w:rPr>
      </w:r>
      <w:r w:rsidRPr="000D4C96">
        <w:rPr>
          <w:rFonts w:ascii="Times New Roman" w:eastAsia="MS Mincho" w:hAnsi="Times New Roman" w:cs="Times New Roman"/>
          <w:color w:val="000000"/>
          <w:sz w:val="28"/>
          <w:szCs w:val="28"/>
        </w:rPr>
        <w:fldChar w:fldCharType="separate"/>
      </w:r>
      <w:r w:rsidR="00682986" w:rsidRPr="000D4C96">
        <w:rPr>
          <w:rFonts w:ascii="Times New Roman" w:eastAsia="MS Mincho" w:hAnsi="Times New Roman" w:cs="Times New Roman"/>
          <w:noProof/>
          <w:color w:val="000000"/>
          <w:sz w:val="28"/>
          <w:szCs w:val="28"/>
        </w:rPr>
        <w:t>[</w:t>
      </w:r>
      <w:hyperlink w:anchor="_ENREF_97" w:tooltip="Yoshimura, 2012 #165" w:history="1">
        <w:r w:rsidR="005D7260" w:rsidRPr="000D4C96">
          <w:rPr>
            <w:rFonts w:ascii="Times New Roman" w:eastAsia="MS Mincho" w:hAnsi="Times New Roman" w:cs="Times New Roman"/>
            <w:noProof/>
            <w:color w:val="000000"/>
            <w:sz w:val="28"/>
            <w:szCs w:val="28"/>
          </w:rPr>
          <w:t>97</w:t>
        </w:r>
      </w:hyperlink>
      <w:r w:rsidR="00682986" w:rsidRPr="000D4C96">
        <w:rPr>
          <w:rFonts w:ascii="Times New Roman" w:eastAsia="MS Mincho" w:hAnsi="Times New Roman" w:cs="Times New Roman"/>
          <w:noProof/>
          <w:color w:val="000000"/>
          <w:sz w:val="28"/>
          <w:szCs w:val="28"/>
        </w:rPr>
        <w:t>]</w:t>
      </w:r>
      <w:r w:rsidRPr="000D4C96">
        <w:rPr>
          <w:rFonts w:ascii="Times New Roman" w:eastAsia="MS Mincho" w:hAnsi="Times New Roman" w:cs="Times New Roman"/>
          <w:color w:val="000000"/>
          <w:sz w:val="28"/>
          <w:szCs w:val="28"/>
        </w:rPr>
        <w:fldChar w:fldCharType="end"/>
      </w:r>
      <w:r w:rsidRPr="000D4C96">
        <w:rPr>
          <w:rFonts w:ascii="Times New Roman" w:eastAsia="MS Mincho" w:hAnsi="Times New Roman" w:cs="Times New Roman"/>
          <w:color w:val="000000"/>
          <w:sz w:val="28"/>
          <w:szCs w:val="28"/>
        </w:rPr>
        <w:t>. THA có thể tác động kết hợp với thừa cân gây THK bàn tay.</w:t>
      </w:r>
    </w:p>
    <w:p w14:paraId="2EBE33D4" w14:textId="336F21FF" w:rsidR="00FB7DB7" w:rsidRPr="000D4C96" w:rsidRDefault="00FB7DB7" w:rsidP="0050474B">
      <w:pPr>
        <w:spacing w:before="120" w:after="0" w:line="360" w:lineRule="auto"/>
        <w:ind w:firstLine="720"/>
        <w:jc w:val="both"/>
        <w:rPr>
          <w:rFonts w:ascii="Times New Roman" w:eastAsia="MS Mincho" w:hAnsi="Times New Roman" w:cs="Times New Roman"/>
          <w:color w:val="000000"/>
          <w:sz w:val="28"/>
          <w:szCs w:val="28"/>
        </w:rPr>
      </w:pPr>
      <w:r w:rsidRPr="000D4C96">
        <w:rPr>
          <w:rFonts w:ascii="Times New Roman" w:eastAsia="MS Mincho" w:hAnsi="Times New Roman" w:cs="Times New Roman"/>
          <w:color w:val="000000"/>
          <w:sz w:val="28"/>
          <w:szCs w:val="28"/>
        </w:rPr>
        <w:t xml:space="preserve">Có rất ít tài liệu </w:t>
      </w:r>
      <w:r w:rsidR="001537BA" w:rsidRPr="000D4C96">
        <w:rPr>
          <w:rFonts w:ascii="Times New Roman" w:eastAsia="MS Mincho" w:hAnsi="Times New Roman" w:cs="Times New Roman"/>
          <w:color w:val="000000"/>
          <w:sz w:val="28"/>
          <w:szCs w:val="28"/>
        </w:rPr>
        <w:t>nghiên cứu</w:t>
      </w:r>
      <w:r w:rsidRPr="000D4C96">
        <w:rPr>
          <w:rFonts w:ascii="Times New Roman" w:eastAsia="MS Mincho" w:hAnsi="Times New Roman" w:cs="Times New Roman"/>
          <w:color w:val="000000"/>
          <w:sz w:val="28"/>
          <w:szCs w:val="28"/>
        </w:rPr>
        <w:t xml:space="preserve"> giải thích mối liên quan giữa THA và THK. Một giả thuyết THA gây rối loạn chức năng nội mạc mạch; giảm tân tạo động </w:t>
      </w:r>
      <w:r w:rsidRPr="000D4C96">
        <w:rPr>
          <w:rFonts w:ascii="Times New Roman" w:eastAsia="MS Mincho" w:hAnsi="Times New Roman" w:cs="Times New Roman"/>
          <w:color w:val="000000"/>
          <w:sz w:val="28"/>
          <w:szCs w:val="28"/>
        </w:rPr>
        <w:lastRenderedPageBreak/>
        <w:t xml:space="preserve">tĩnh mạch, giảm tưới máu cục bộ ở các tổ chức ngoại vi bao gồm cả xương dưới sụn, giảm cung cấp </w:t>
      </w:r>
      <w:r w:rsidR="00EC7D63" w:rsidRPr="000D4C96">
        <w:rPr>
          <w:rFonts w:ascii="Times New Roman" w:eastAsia="MS Mincho" w:hAnsi="Times New Roman" w:cs="Times New Roman"/>
          <w:color w:val="000000"/>
          <w:sz w:val="28"/>
          <w:szCs w:val="28"/>
        </w:rPr>
        <w:t>oxy</w:t>
      </w:r>
      <w:r w:rsidRPr="000D4C96">
        <w:rPr>
          <w:rFonts w:ascii="Times New Roman" w:eastAsia="MS Mincho" w:hAnsi="Times New Roman" w:cs="Times New Roman"/>
          <w:color w:val="000000"/>
          <w:sz w:val="28"/>
          <w:szCs w:val="28"/>
        </w:rPr>
        <w:t xml:space="preserve"> và chất dinh dưỡng, giảm trao đổi chất giữa xương dưới sụn và lớp sụn bao phủ. Ngoài ra, thiếu máu cục bộ dẫn đến tăng chết theo chương trình của các tế bào xương dưới sụn cùng những bất thường chu chuyển xương dưới sụn </w:t>
      </w:r>
      <w:r w:rsidRPr="000D4C96">
        <w:rPr>
          <w:rFonts w:ascii="Times New Roman" w:eastAsia="MS Mincho" w:hAnsi="Times New Roman" w:cs="Times New Roman"/>
          <w:color w:val="000000"/>
          <w:sz w:val="28"/>
          <w:szCs w:val="28"/>
        </w:rPr>
        <w:fldChar w:fldCharType="begin">
          <w:fldData xml:space="preserve">PEVuZE5vdGU+PENpdGU+PEF1dGhvcj5aaHVvPC9BdXRob3I+PFllYXI+MjAxMjwvWWVhcj48UmVj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</w:fldData>
        </w:fldChar>
      </w:r>
      <w:r w:rsidR="00682986" w:rsidRPr="000D4C96">
        <w:rPr>
          <w:rFonts w:ascii="Times New Roman" w:eastAsia="MS Mincho" w:hAnsi="Times New Roman" w:cs="Times New Roman"/>
          <w:color w:val="000000"/>
          <w:sz w:val="28"/>
          <w:szCs w:val="28"/>
        </w:rPr>
        <w:instrText xml:space="preserve"> ADDIN EN.CITE </w:instrText>
      </w:r>
      <w:r w:rsidR="00682986" w:rsidRPr="000D4C96">
        <w:rPr>
          <w:rFonts w:ascii="Times New Roman" w:eastAsia="MS Mincho" w:hAnsi="Times New Roman" w:cs="Times New Roman"/>
          <w:color w:val="000000"/>
          <w:sz w:val="28"/>
          <w:szCs w:val="28"/>
        </w:rPr>
        <w:fldChar w:fldCharType="begin">
          <w:fldData xml:space="preserve">PEVuZE5vdGU+PENpdGU+PEF1dGhvcj5aaHVvPC9BdXRob3I+PFllYXI+MjAxMjwvWWVhcj48UmVj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</w:fldData>
        </w:fldChar>
      </w:r>
      <w:r w:rsidR="00682986" w:rsidRPr="000D4C96">
        <w:rPr>
          <w:rFonts w:ascii="Times New Roman" w:eastAsia="MS Mincho" w:hAnsi="Times New Roman" w:cs="Times New Roman"/>
          <w:color w:val="000000"/>
          <w:sz w:val="28"/>
          <w:szCs w:val="28"/>
        </w:rPr>
        <w:instrText xml:space="preserve"> ADDIN EN.CITE.DATA </w:instrText>
      </w:r>
      <w:r w:rsidR="00682986" w:rsidRPr="000D4C96">
        <w:rPr>
          <w:rFonts w:ascii="Times New Roman" w:eastAsia="MS Mincho" w:hAnsi="Times New Roman" w:cs="Times New Roman"/>
          <w:color w:val="000000"/>
          <w:sz w:val="28"/>
          <w:szCs w:val="28"/>
        </w:rPr>
      </w:r>
      <w:r w:rsidR="00682986" w:rsidRPr="000D4C96">
        <w:rPr>
          <w:rFonts w:ascii="Times New Roman" w:eastAsia="MS Mincho" w:hAnsi="Times New Roman" w:cs="Times New Roman"/>
          <w:color w:val="000000"/>
          <w:sz w:val="28"/>
          <w:szCs w:val="28"/>
        </w:rPr>
        <w:fldChar w:fldCharType="end"/>
      </w:r>
      <w:r w:rsidRPr="000D4C96">
        <w:rPr>
          <w:rFonts w:ascii="Times New Roman" w:eastAsia="MS Mincho" w:hAnsi="Times New Roman" w:cs="Times New Roman"/>
          <w:color w:val="000000"/>
          <w:sz w:val="28"/>
          <w:szCs w:val="28"/>
        </w:rPr>
      </w:r>
      <w:r w:rsidRPr="000D4C96">
        <w:rPr>
          <w:rFonts w:ascii="Times New Roman" w:eastAsia="MS Mincho" w:hAnsi="Times New Roman" w:cs="Times New Roman"/>
          <w:color w:val="000000"/>
          <w:sz w:val="28"/>
          <w:szCs w:val="28"/>
        </w:rPr>
        <w:fldChar w:fldCharType="separate"/>
      </w:r>
      <w:r w:rsidR="00682986" w:rsidRPr="000D4C96">
        <w:rPr>
          <w:rFonts w:ascii="Times New Roman" w:eastAsia="MS Mincho" w:hAnsi="Times New Roman" w:cs="Times New Roman"/>
          <w:noProof/>
          <w:color w:val="000000"/>
          <w:sz w:val="28"/>
          <w:szCs w:val="28"/>
        </w:rPr>
        <w:t>[</w:t>
      </w:r>
      <w:hyperlink w:anchor="_ENREF_75" w:tooltip="Zhuo, 2012 #227" w:history="1">
        <w:r w:rsidR="005D7260" w:rsidRPr="000D4C96">
          <w:rPr>
            <w:rFonts w:ascii="Times New Roman" w:eastAsia="MS Mincho" w:hAnsi="Times New Roman" w:cs="Times New Roman"/>
            <w:noProof/>
            <w:color w:val="000000"/>
            <w:sz w:val="28"/>
            <w:szCs w:val="28"/>
          </w:rPr>
          <w:t>75</w:t>
        </w:r>
      </w:hyperlink>
      <w:r w:rsidR="00682986" w:rsidRPr="000D4C96">
        <w:rPr>
          <w:rFonts w:ascii="Times New Roman" w:eastAsia="MS Mincho" w:hAnsi="Times New Roman" w:cs="Times New Roman"/>
          <w:noProof/>
          <w:color w:val="000000"/>
          <w:sz w:val="28"/>
          <w:szCs w:val="28"/>
        </w:rPr>
        <w:t>]</w:t>
      </w:r>
      <w:r w:rsidRPr="000D4C96">
        <w:rPr>
          <w:rFonts w:ascii="Times New Roman" w:eastAsia="MS Mincho" w:hAnsi="Times New Roman" w:cs="Times New Roman"/>
          <w:color w:val="000000"/>
          <w:sz w:val="28"/>
          <w:szCs w:val="28"/>
        </w:rPr>
        <w:fldChar w:fldCharType="end"/>
      </w:r>
      <w:r w:rsidRPr="000D4C96">
        <w:rPr>
          <w:rFonts w:ascii="Times New Roman" w:eastAsia="MS Mincho" w:hAnsi="Times New Roman" w:cs="Times New Roman"/>
          <w:color w:val="000000"/>
          <w:sz w:val="28"/>
          <w:szCs w:val="28"/>
        </w:rPr>
        <w:t>.</w:t>
      </w:r>
    </w:p>
    <w:p w14:paraId="65AB3E47" w14:textId="12D59193" w:rsidR="00FB7DB7" w:rsidRPr="000D4C96" w:rsidRDefault="00840E5E" w:rsidP="0050474B">
      <w:pPr>
        <w:pStyle w:val="3"/>
      </w:pPr>
      <w:bookmarkStart w:id="150" w:name="_Toc514276277"/>
      <w:bookmarkStart w:id="151" w:name="_Toc519190805"/>
      <w:bookmarkStart w:id="152" w:name="_Toc532052526"/>
      <w:bookmarkStart w:id="153" w:name="_Toc26256370"/>
      <w:bookmarkEnd w:id="149"/>
      <w:r w:rsidRPr="000D4C96">
        <w:t>1.4. TÌNH HÌNH NGHIÊN CỨU HỘI CHỨNG CHUYỂN HÓA, LEPTIN, IL-1</w:t>
      </w:r>
      <w:r w:rsidR="00435B82" w:rsidRPr="000D4C96">
        <w:t xml:space="preserve">β </w:t>
      </w:r>
      <w:r w:rsidRPr="000D4C96">
        <w:t xml:space="preserve">Ở BỆNH NHÂN </w:t>
      </w:r>
      <w:bookmarkEnd w:id="150"/>
      <w:bookmarkEnd w:id="151"/>
      <w:bookmarkEnd w:id="152"/>
      <w:r w:rsidRPr="000D4C96">
        <w:t>THOÁI HÓA KHỚP GỐI</w:t>
      </w:r>
      <w:bookmarkEnd w:id="153"/>
    </w:p>
    <w:p w14:paraId="75812127" w14:textId="140945C4" w:rsidR="00FB7DB7" w:rsidRPr="000D4C96" w:rsidRDefault="006D267B" w:rsidP="0050474B">
      <w:pPr>
        <w:pStyle w:val="4"/>
      </w:pPr>
      <w:bookmarkStart w:id="154" w:name="_Toc532052527"/>
      <w:bookmarkStart w:id="155" w:name="_Toc26256371"/>
      <w:bookmarkStart w:id="156" w:name="_Toc519190806"/>
      <w:r w:rsidRPr="000D4C96">
        <w:rPr>
          <w:rFonts w:eastAsia="MS Mincho"/>
        </w:rPr>
        <w:t>1.</w:t>
      </w:r>
      <w:r w:rsidR="00151917" w:rsidRPr="000D4C96">
        <w:rPr>
          <w:rFonts w:eastAsia="MS Mincho"/>
        </w:rPr>
        <w:t>4</w:t>
      </w:r>
      <w:r w:rsidRPr="000D4C96">
        <w:rPr>
          <w:rFonts w:eastAsia="MS Mincho"/>
        </w:rPr>
        <w:t xml:space="preserve">.1. </w:t>
      </w:r>
      <w:r w:rsidR="00FB7DB7" w:rsidRPr="000D4C96">
        <w:rPr>
          <w:rFonts w:eastAsia="MS Mincho"/>
        </w:rPr>
        <w:t xml:space="preserve">Nghiên cứu </w:t>
      </w:r>
      <w:r w:rsidR="00FB7DB7" w:rsidRPr="000D4C96">
        <w:t xml:space="preserve">hội chứng chuyển hóa </w:t>
      </w:r>
      <w:r w:rsidR="00EE6F13" w:rsidRPr="000D4C96">
        <w:t>và</w:t>
      </w:r>
      <w:r w:rsidR="00FB7DB7" w:rsidRPr="000D4C96">
        <w:t xml:space="preserve"> thoái hóa khớp gối</w:t>
      </w:r>
      <w:bookmarkEnd w:id="154"/>
      <w:bookmarkEnd w:id="155"/>
    </w:p>
    <w:p w14:paraId="3BBB336B" w14:textId="4D0F820C" w:rsidR="00615C62" w:rsidRPr="000D4C96" w:rsidRDefault="00FE15E5" w:rsidP="0050474B">
      <w:pPr>
        <w:spacing w:line="360" w:lineRule="auto"/>
        <w:ind w:firstLine="567"/>
        <w:jc w:val="both"/>
        <w:rPr>
          <w:rFonts w:ascii="Times New Roman" w:eastAsia="Times New Roman" w:hAnsi="Times New Roman" w:cs="Times New Roman"/>
          <w:color w:val="000000"/>
          <w:spacing w:val="-4"/>
          <w:sz w:val="28"/>
          <w:szCs w:val="28"/>
        </w:rPr>
      </w:pPr>
      <w:bookmarkStart w:id="157" w:name="_Hlk515310364"/>
      <w:bookmarkEnd w:id="156"/>
      <w:r w:rsidRPr="000D4C96">
        <w:rPr>
          <w:rFonts w:ascii="Times New Roman" w:eastAsia="Times New Roman" w:hAnsi="Times New Roman" w:cs="Times New Roman"/>
          <w:color w:val="000000"/>
          <w:spacing w:val="-4"/>
          <w:sz w:val="28"/>
          <w:szCs w:val="28"/>
        </w:rPr>
        <w:t>T</w:t>
      </w:r>
      <w:r w:rsidR="00FB7DB7" w:rsidRPr="000D4C96">
        <w:rPr>
          <w:rFonts w:ascii="Times New Roman" w:eastAsia="Times New Roman" w:hAnsi="Times New Roman" w:cs="Times New Roman"/>
          <w:color w:val="000000"/>
          <w:spacing w:val="-4"/>
          <w:sz w:val="28"/>
          <w:szCs w:val="28"/>
        </w:rPr>
        <w:t xml:space="preserve">ỉ lệ HCCH trong nhóm THK </w:t>
      </w:r>
      <w:r w:rsidRPr="000D4C96">
        <w:rPr>
          <w:rFonts w:ascii="Times New Roman" w:eastAsia="Times New Roman" w:hAnsi="Times New Roman" w:cs="Times New Roman"/>
          <w:color w:val="000000"/>
          <w:spacing w:val="-4"/>
          <w:sz w:val="28"/>
          <w:szCs w:val="28"/>
        </w:rPr>
        <w:t>cao hơn</w:t>
      </w:r>
      <w:r w:rsidR="00FB7DB7" w:rsidRPr="000D4C96">
        <w:rPr>
          <w:rFonts w:ascii="Times New Roman" w:eastAsia="Times New Roman" w:hAnsi="Times New Roman" w:cs="Times New Roman"/>
          <w:color w:val="000000"/>
          <w:spacing w:val="-4"/>
          <w:sz w:val="28"/>
          <w:szCs w:val="28"/>
        </w:rPr>
        <w:t xml:space="preserve"> nhóm không THK. </w:t>
      </w:r>
      <w:r w:rsidR="001674FA">
        <w:rPr>
          <w:rFonts w:ascii="Times New Roman" w:eastAsia="Times New Roman" w:hAnsi="Times New Roman" w:cs="Times New Roman"/>
          <w:color w:val="000000"/>
          <w:spacing w:val="-4"/>
          <w:sz w:val="28"/>
          <w:szCs w:val="28"/>
        </w:rPr>
        <w:t xml:space="preserve">Năm </w:t>
      </w:r>
      <w:r w:rsidR="001674FA" w:rsidRPr="000D4C96">
        <w:rPr>
          <w:rFonts w:ascii="Times New Roman" w:eastAsia="Times New Roman" w:hAnsi="Times New Roman" w:cs="Times New Roman"/>
          <w:color w:val="000000"/>
          <w:spacing w:val="-4"/>
          <w:sz w:val="28"/>
          <w:szCs w:val="28"/>
        </w:rPr>
        <w:t>2009</w:t>
      </w:r>
      <w:r w:rsidR="001674FA">
        <w:rPr>
          <w:rFonts w:ascii="Times New Roman" w:eastAsia="Times New Roman" w:hAnsi="Times New Roman" w:cs="Times New Roman"/>
          <w:color w:val="000000"/>
          <w:spacing w:val="-4"/>
          <w:sz w:val="28"/>
          <w:szCs w:val="28"/>
        </w:rPr>
        <w:t xml:space="preserve">, </w:t>
      </w:r>
      <w:r w:rsidR="00FB7DB7" w:rsidRPr="000D4C96">
        <w:rPr>
          <w:rFonts w:ascii="Times New Roman" w:eastAsia="Times New Roman" w:hAnsi="Times New Roman" w:cs="Times New Roman"/>
          <w:color w:val="000000"/>
          <w:spacing w:val="-4"/>
          <w:sz w:val="28"/>
          <w:szCs w:val="28"/>
        </w:rPr>
        <w:t xml:space="preserve">số liệu điều tra </w:t>
      </w:r>
      <w:r w:rsidR="00996F13" w:rsidRPr="000D4C96">
        <w:rPr>
          <w:rFonts w:ascii="Times New Roman" w:eastAsia="Times New Roman" w:hAnsi="Times New Roman" w:cs="Times New Roman"/>
          <w:color w:val="000000"/>
          <w:spacing w:val="-4"/>
          <w:sz w:val="28"/>
          <w:szCs w:val="28"/>
        </w:rPr>
        <w:t>tại Mỹ</w:t>
      </w:r>
      <w:r w:rsidR="00FB7DB7" w:rsidRPr="000D4C96">
        <w:rPr>
          <w:rFonts w:ascii="Times New Roman" w:eastAsia="Times New Roman" w:hAnsi="Times New Roman" w:cs="Times New Roman"/>
          <w:color w:val="000000"/>
          <w:spacing w:val="-4"/>
          <w:sz w:val="28"/>
          <w:szCs w:val="28"/>
        </w:rPr>
        <w:t xml:space="preserve"> </w:t>
      </w:r>
      <w:r w:rsidR="00996F13" w:rsidRPr="000D4C96">
        <w:rPr>
          <w:rFonts w:ascii="Times New Roman" w:eastAsia="Times New Roman" w:hAnsi="Times New Roman" w:cs="Times New Roman"/>
          <w:color w:val="000000"/>
          <w:spacing w:val="-4"/>
          <w:sz w:val="28"/>
          <w:szCs w:val="28"/>
        </w:rPr>
        <w:t>trên</w:t>
      </w:r>
      <w:r w:rsidR="00FB7DB7" w:rsidRPr="000D4C96">
        <w:rPr>
          <w:rFonts w:ascii="Times New Roman" w:eastAsia="Times New Roman" w:hAnsi="Times New Roman" w:cs="Times New Roman"/>
          <w:color w:val="000000"/>
          <w:spacing w:val="-4"/>
          <w:sz w:val="28"/>
          <w:szCs w:val="28"/>
        </w:rPr>
        <w:t xml:space="preserve"> 7714 đối tượng thấy tỉ lệ HCCH trong nhóm THK </w:t>
      </w:r>
      <w:r w:rsidR="00996F13" w:rsidRPr="000D4C96">
        <w:rPr>
          <w:rFonts w:ascii="Times New Roman" w:eastAsia="Times New Roman" w:hAnsi="Times New Roman" w:cs="Times New Roman"/>
          <w:color w:val="000000"/>
          <w:spacing w:val="-4"/>
          <w:sz w:val="28"/>
          <w:szCs w:val="28"/>
        </w:rPr>
        <w:t xml:space="preserve">là </w:t>
      </w:r>
      <w:r w:rsidR="00FB7DB7" w:rsidRPr="000D4C96">
        <w:rPr>
          <w:rFonts w:ascii="Times New Roman" w:eastAsia="Times New Roman" w:hAnsi="Times New Roman" w:cs="Times New Roman"/>
          <w:color w:val="000000"/>
          <w:spacing w:val="-4"/>
          <w:sz w:val="28"/>
          <w:szCs w:val="28"/>
        </w:rPr>
        <w:t xml:space="preserve">59% </w:t>
      </w:r>
      <w:r w:rsidR="00996F13" w:rsidRPr="000D4C96">
        <w:rPr>
          <w:rFonts w:ascii="Times New Roman" w:eastAsia="Times New Roman" w:hAnsi="Times New Roman" w:cs="Times New Roman"/>
          <w:color w:val="000000"/>
          <w:spacing w:val="-4"/>
          <w:sz w:val="28"/>
          <w:szCs w:val="28"/>
        </w:rPr>
        <w:t xml:space="preserve">cao hơn </w:t>
      </w:r>
      <w:r w:rsidR="00FB7DB7" w:rsidRPr="000D4C96">
        <w:rPr>
          <w:rFonts w:ascii="Times New Roman" w:eastAsia="Times New Roman" w:hAnsi="Times New Roman" w:cs="Times New Roman"/>
          <w:color w:val="000000"/>
          <w:spacing w:val="-4"/>
          <w:sz w:val="28"/>
          <w:szCs w:val="28"/>
        </w:rPr>
        <w:t xml:space="preserve">so với nhóm không THK </w:t>
      </w:r>
      <w:bookmarkStart w:id="158" w:name="_Hlk530859926"/>
      <w:r w:rsidR="00996F13" w:rsidRPr="000D4C96">
        <w:rPr>
          <w:rFonts w:ascii="Times New Roman" w:eastAsia="Times New Roman" w:hAnsi="Times New Roman" w:cs="Times New Roman"/>
          <w:color w:val="000000"/>
          <w:spacing w:val="-4"/>
          <w:sz w:val="28"/>
          <w:szCs w:val="28"/>
        </w:rPr>
        <w:t xml:space="preserve">là </w:t>
      </w:r>
      <w:r w:rsidR="00FB7DB7" w:rsidRPr="000D4C96">
        <w:rPr>
          <w:rFonts w:ascii="Times New Roman" w:eastAsia="Times New Roman" w:hAnsi="Times New Roman" w:cs="Times New Roman"/>
          <w:color w:val="000000"/>
          <w:spacing w:val="-4"/>
          <w:sz w:val="28"/>
          <w:szCs w:val="28"/>
        </w:rPr>
        <w:t>23%</w:t>
      </w:r>
      <w:bookmarkEnd w:id="158"/>
      <w:r w:rsidR="00FB7DB7" w:rsidRPr="000D4C96">
        <w:rPr>
          <w:rFonts w:ascii="Times New Roman" w:eastAsia="Times New Roman" w:hAnsi="Times New Roman" w:cs="Times New Roman"/>
          <w:color w:val="000000"/>
          <w:spacing w:val="-4"/>
          <w:sz w:val="28"/>
          <w:szCs w:val="28"/>
        </w:rPr>
        <w:t>, một người mắc THK ở tuổi trung niên có nguy cơ mắc HCCH tăng 5,26 lần</w:t>
      </w:r>
      <w:r w:rsidR="00714CF1">
        <w:rPr>
          <w:rFonts w:ascii="Times New Roman" w:eastAsia="Times New Roman" w:hAnsi="Times New Roman" w:cs="Times New Roman"/>
          <w:color w:val="000000"/>
          <w:spacing w:val="-4"/>
          <w:sz w:val="28"/>
          <w:szCs w:val="28"/>
        </w:rPr>
        <w:t xml:space="preserve"> </w:t>
      </w:r>
      <w:r w:rsidR="00714CF1" w:rsidRPr="000D4C96">
        <w:rPr>
          <w:rFonts w:ascii="Times New Roman" w:eastAsia="Times New Roman" w:hAnsi="Times New Roman" w:cs="Times New Roman"/>
          <w:color w:val="000000"/>
          <w:spacing w:val="-4"/>
          <w:sz w:val="28"/>
          <w:szCs w:val="28"/>
        </w:rPr>
        <w:fldChar w:fldCharType="begin">
          <w:fldData xml:space="preserve">PEVuZE5vdGU+PENpdGU+PEF1dGhvcj5QdWVucGF0b208L0F1dGhvcj48WWVhcj4yMDA5PC9ZZWFy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</w:fldData>
        </w:fldChar>
      </w:r>
      <w:r w:rsidR="00714CF1" w:rsidRPr="000D4C96">
        <w:rPr>
          <w:rFonts w:ascii="Times New Roman" w:eastAsia="Times New Roman" w:hAnsi="Times New Roman" w:cs="Times New Roman"/>
          <w:color w:val="000000"/>
          <w:spacing w:val="-4"/>
          <w:sz w:val="28"/>
          <w:szCs w:val="28"/>
        </w:rPr>
        <w:instrText xml:space="preserve"> ADDIN EN.CITE </w:instrText>
      </w:r>
      <w:r w:rsidR="00714CF1" w:rsidRPr="000D4C96">
        <w:rPr>
          <w:rFonts w:ascii="Times New Roman" w:eastAsia="Times New Roman" w:hAnsi="Times New Roman" w:cs="Times New Roman"/>
          <w:color w:val="000000"/>
          <w:spacing w:val="-4"/>
          <w:sz w:val="28"/>
          <w:szCs w:val="28"/>
        </w:rPr>
        <w:fldChar w:fldCharType="begin">
          <w:fldData xml:space="preserve">PEVuZE5vdGU+PENpdGU+PEF1dGhvcj5QdWVucGF0b208L0F1dGhvcj48WWVhcj4yMDA5PC9ZZWFy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</w:fldData>
        </w:fldChar>
      </w:r>
      <w:r w:rsidR="00714CF1" w:rsidRPr="000D4C96">
        <w:rPr>
          <w:rFonts w:ascii="Times New Roman" w:eastAsia="Times New Roman" w:hAnsi="Times New Roman" w:cs="Times New Roman"/>
          <w:color w:val="000000"/>
          <w:spacing w:val="-4"/>
          <w:sz w:val="28"/>
          <w:szCs w:val="28"/>
        </w:rPr>
        <w:instrText xml:space="preserve"> ADDIN EN.CITE.DATA </w:instrText>
      </w:r>
      <w:r w:rsidR="00714CF1" w:rsidRPr="000D4C96">
        <w:rPr>
          <w:rFonts w:ascii="Times New Roman" w:eastAsia="Times New Roman" w:hAnsi="Times New Roman" w:cs="Times New Roman"/>
          <w:color w:val="000000"/>
          <w:spacing w:val="-4"/>
          <w:sz w:val="28"/>
          <w:szCs w:val="28"/>
        </w:rPr>
      </w:r>
      <w:r w:rsidR="00714CF1" w:rsidRPr="000D4C96">
        <w:rPr>
          <w:rFonts w:ascii="Times New Roman" w:eastAsia="Times New Roman" w:hAnsi="Times New Roman" w:cs="Times New Roman"/>
          <w:color w:val="000000"/>
          <w:spacing w:val="-4"/>
          <w:sz w:val="28"/>
          <w:szCs w:val="28"/>
        </w:rPr>
        <w:fldChar w:fldCharType="end"/>
      </w:r>
      <w:r w:rsidR="00714CF1" w:rsidRPr="000D4C96">
        <w:rPr>
          <w:rFonts w:ascii="Times New Roman" w:eastAsia="Times New Roman" w:hAnsi="Times New Roman" w:cs="Times New Roman"/>
          <w:color w:val="000000"/>
          <w:spacing w:val="-4"/>
          <w:sz w:val="28"/>
          <w:szCs w:val="28"/>
        </w:rPr>
      </w:r>
      <w:r w:rsidR="00714CF1" w:rsidRPr="000D4C96">
        <w:rPr>
          <w:rFonts w:ascii="Times New Roman" w:eastAsia="Times New Roman" w:hAnsi="Times New Roman" w:cs="Times New Roman"/>
          <w:color w:val="000000"/>
          <w:spacing w:val="-4"/>
          <w:sz w:val="28"/>
          <w:szCs w:val="28"/>
        </w:rPr>
        <w:fldChar w:fldCharType="separate"/>
      </w:r>
      <w:r w:rsidR="00714CF1" w:rsidRPr="000D4C96">
        <w:rPr>
          <w:rFonts w:ascii="Times New Roman" w:eastAsia="Times New Roman" w:hAnsi="Times New Roman" w:cs="Times New Roman"/>
          <w:noProof/>
          <w:color w:val="000000"/>
          <w:spacing w:val="-4"/>
          <w:sz w:val="28"/>
          <w:szCs w:val="28"/>
        </w:rPr>
        <w:t>[</w:t>
      </w:r>
      <w:hyperlink w:anchor="_ENREF_5" w:tooltip="Puenpatom, 2009 #164" w:history="1">
        <w:r w:rsidR="00714CF1" w:rsidRPr="000D4C96">
          <w:rPr>
            <w:rFonts w:ascii="Times New Roman" w:eastAsia="Times New Roman" w:hAnsi="Times New Roman" w:cs="Times New Roman"/>
            <w:noProof/>
            <w:color w:val="000000"/>
            <w:spacing w:val="-4"/>
            <w:sz w:val="28"/>
            <w:szCs w:val="28"/>
          </w:rPr>
          <w:t>5</w:t>
        </w:r>
      </w:hyperlink>
      <w:r w:rsidR="00714CF1" w:rsidRPr="000D4C96">
        <w:rPr>
          <w:rFonts w:ascii="Times New Roman" w:eastAsia="Times New Roman" w:hAnsi="Times New Roman" w:cs="Times New Roman"/>
          <w:noProof/>
          <w:color w:val="000000"/>
          <w:spacing w:val="-4"/>
          <w:sz w:val="28"/>
          <w:szCs w:val="28"/>
        </w:rPr>
        <w:t>]</w:t>
      </w:r>
      <w:r w:rsidR="00714CF1" w:rsidRPr="000D4C96">
        <w:rPr>
          <w:rFonts w:ascii="Times New Roman" w:eastAsia="Times New Roman" w:hAnsi="Times New Roman" w:cs="Times New Roman"/>
          <w:color w:val="000000"/>
          <w:spacing w:val="-4"/>
          <w:sz w:val="28"/>
          <w:szCs w:val="28"/>
        </w:rPr>
        <w:fldChar w:fldCharType="end"/>
      </w:r>
      <w:r w:rsidR="00FB7DB7" w:rsidRPr="000D4C96">
        <w:rPr>
          <w:rFonts w:ascii="Times New Roman" w:eastAsia="Times New Roman" w:hAnsi="Times New Roman" w:cs="Times New Roman"/>
          <w:color w:val="000000"/>
          <w:spacing w:val="-4"/>
          <w:sz w:val="28"/>
          <w:szCs w:val="28"/>
        </w:rPr>
        <w:t xml:space="preserve">. </w:t>
      </w:r>
      <w:r w:rsidR="00335A23" w:rsidRPr="000D4C96">
        <w:rPr>
          <w:rFonts w:ascii="Times New Roman" w:eastAsia="Times New Roman" w:hAnsi="Times New Roman" w:cs="Times New Roman"/>
          <w:color w:val="000000"/>
          <w:spacing w:val="-4"/>
          <w:sz w:val="28"/>
          <w:szCs w:val="28"/>
        </w:rPr>
        <w:t xml:space="preserve">Cũng tại Mỹ, </w:t>
      </w:r>
      <w:r w:rsidR="001674FA">
        <w:rPr>
          <w:rFonts w:ascii="Times New Roman" w:eastAsia="Times New Roman" w:hAnsi="Times New Roman" w:cs="Times New Roman"/>
          <w:color w:val="000000"/>
          <w:spacing w:val="-4"/>
          <w:sz w:val="28"/>
          <w:szCs w:val="28"/>
        </w:rPr>
        <w:t xml:space="preserve">năm </w:t>
      </w:r>
      <w:r w:rsidR="001674FA" w:rsidRPr="000D4C96">
        <w:rPr>
          <w:rFonts w:ascii="Times New Roman" w:eastAsia="Times New Roman" w:hAnsi="Times New Roman" w:cs="Times New Roman"/>
          <w:color w:val="000000"/>
          <w:spacing w:val="-4"/>
          <w:sz w:val="28"/>
          <w:szCs w:val="28"/>
        </w:rPr>
        <w:t>2009</w:t>
      </w:r>
      <w:r w:rsidR="001674FA">
        <w:rPr>
          <w:rFonts w:ascii="Times New Roman" w:eastAsia="Times New Roman" w:hAnsi="Times New Roman" w:cs="Times New Roman"/>
          <w:color w:val="000000"/>
          <w:spacing w:val="-4"/>
          <w:sz w:val="28"/>
          <w:szCs w:val="28"/>
        </w:rPr>
        <w:t xml:space="preserve">, </w:t>
      </w:r>
      <w:r w:rsidR="00335A23" w:rsidRPr="000D4C96">
        <w:rPr>
          <w:rFonts w:ascii="Times New Roman" w:eastAsia="Times New Roman" w:hAnsi="Times New Roman" w:cs="Times New Roman"/>
          <w:color w:val="000000"/>
          <w:spacing w:val="-4"/>
          <w:sz w:val="28"/>
          <w:szCs w:val="28"/>
        </w:rPr>
        <w:t xml:space="preserve">Sowers M. và cs </w:t>
      </w:r>
      <w:r w:rsidR="00335A23" w:rsidRPr="000D4C96">
        <w:rPr>
          <w:rFonts w:ascii="Times New Roman" w:eastAsia="Times New Roman" w:hAnsi="Times New Roman" w:cs="Times New Roman"/>
          <w:color w:val="000000"/>
          <w:spacing w:val="-4"/>
          <w:sz w:val="28"/>
          <w:szCs w:val="28"/>
        </w:rPr>
        <w:fldChar w:fldCharType="begin">
          <w:fldData xml:space="preserve">PEVuZE5vdGU+PENpdGU+PEF1dGhvcj5Tb3dlcnM8L0F1dGhvcj48WWVhcj4yMDA5PC9ZZWFyPjxS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</w:fldData>
        </w:fldChar>
      </w:r>
      <w:r w:rsidR="00682986" w:rsidRPr="000D4C96">
        <w:rPr>
          <w:rFonts w:ascii="Times New Roman" w:eastAsia="Times New Roman" w:hAnsi="Times New Roman" w:cs="Times New Roman"/>
          <w:color w:val="000000"/>
          <w:spacing w:val="-4"/>
          <w:sz w:val="28"/>
          <w:szCs w:val="28"/>
        </w:rPr>
        <w:instrText xml:space="preserve"> ADDIN EN.CITE </w:instrText>
      </w:r>
      <w:r w:rsidR="00682986" w:rsidRPr="000D4C96">
        <w:rPr>
          <w:rFonts w:ascii="Times New Roman" w:eastAsia="Times New Roman" w:hAnsi="Times New Roman" w:cs="Times New Roman"/>
          <w:color w:val="000000"/>
          <w:spacing w:val="-4"/>
          <w:sz w:val="28"/>
          <w:szCs w:val="28"/>
        </w:rPr>
        <w:fldChar w:fldCharType="begin">
          <w:fldData xml:space="preserve">PEVuZE5vdGU+PENpdGU+PEF1dGhvcj5Tb3dlcnM8L0F1dGhvcj48WWVhcj4yMDA5PC9ZZWFyPjxS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</w:fldData>
        </w:fldChar>
      </w:r>
      <w:r w:rsidR="00682986" w:rsidRPr="000D4C96">
        <w:rPr>
          <w:rFonts w:ascii="Times New Roman" w:eastAsia="Times New Roman" w:hAnsi="Times New Roman" w:cs="Times New Roman"/>
          <w:color w:val="000000"/>
          <w:spacing w:val="-4"/>
          <w:sz w:val="28"/>
          <w:szCs w:val="28"/>
        </w:rPr>
        <w:instrText xml:space="preserve"> ADDIN EN.CITE.DATA </w:instrText>
      </w:r>
      <w:r w:rsidR="00682986" w:rsidRPr="000D4C96">
        <w:rPr>
          <w:rFonts w:ascii="Times New Roman" w:eastAsia="Times New Roman" w:hAnsi="Times New Roman" w:cs="Times New Roman"/>
          <w:color w:val="000000"/>
          <w:spacing w:val="-4"/>
          <w:sz w:val="28"/>
          <w:szCs w:val="28"/>
        </w:rPr>
      </w:r>
      <w:r w:rsidR="00682986" w:rsidRPr="000D4C96">
        <w:rPr>
          <w:rFonts w:ascii="Times New Roman" w:eastAsia="Times New Roman" w:hAnsi="Times New Roman" w:cs="Times New Roman"/>
          <w:color w:val="000000"/>
          <w:spacing w:val="-4"/>
          <w:sz w:val="28"/>
          <w:szCs w:val="28"/>
        </w:rPr>
        <w:fldChar w:fldCharType="end"/>
      </w:r>
      <w:r w:rsidR="00335A23" w:rsidRPr="000D4C96">
        <w:rPr>
          <w:rFonts w:ascii="Times New Roman" w:eastAsia="Times New Roman" w:hAnsi="Times New Roman" w:cs="Times New Roman"/>
          <w:color w:val="000000"/>
          <w:spacing w:val="-4"/>
          <w:sz w:val="28"/>
          <w:szCs w:val="28"/>
        </w:rPr>
      </w:r>
      <w:r w:rsidR="00335A23" w:rsidRPr="000D4C96">
        <w:rPr>
          <w:rFonts w:ascii="Times New Roman" w:eastAsia="Times New Roman" w:hAnsi="Times New Roman" w:cs="Times New Roman"/>
          <w:color w:val="000000"/>
          <w:spacing w:val="-4"/>
          <w:sz w:val="28"/>
          <w:szCs w:val="28"/>
        </w:rPr>
        <w:fldChar w:fldCharType="separate"/>
      </w:r>
      <w:r w:rsidR="00682986" w:rsidRPr="000D4C96">
        <w:rPr>
          <w:rFonts w:ascii="Times New Roman" w:eastAsia="Times New Roman" w:hAnsi="Times New Roman" w:cs="Times New Roman"/>
          <w:noProof/>
          <w:color w:val="000000"/>
          <w:spacing w:val="-4"/>
          <w:sz w:val="28"/>
          <w:szCs w:val="28"/>
        </w:rPr>
        <w:t>[</w:t>
      </w:r>
      <w:hyperlink w:anchor="_ENREF_98" w:tooltip="Sowers, 2009 #277" w:history="1">
        <w:r w:rsidR="005D7260" w:rsidRPr="000D4C96">
          <w:rPr>
            <w:rFonts w:ascii="Times New Roman" w:eastAsia="Times New Roman" w:hAnsi="Times New Roman" w:cs="Times New Roman"/>
            <w:noProof/>
            <w:color w:val="000000"/>
            <w:spacing w:val="-4"/>
            <w:sz w:val="28"/>
            <w:szCs w:val="28"/>
          </w:rPr>
          <w:t>98</w:t>
        </w:r>
      </w:hyperlink>
      <w:r w:rsidR="00682986" w:rsidRPr="000D4C96">
        <w:rPr>
          <w:rFonts w:ascii="Times New Roman" w:eastAsia="Times New Roman" w:hAnsi="Times New Roman" w:cs="Times New Roman"/>
          <w:noProof/>
          <w:color w:val="000000"/>
          <w:spacing w:val="-4"/>
          <w:sz w:val="28"/>
          <w:szCs w:val="28"/>
        </w:rPr>
        <w:t>]</w:t>
      </w:r>
      <w:r w:rsidR="00335A23" w:rsidRPr="000D4C96">
        <w:rPr>
          <w:rFonts w:ascii="Times New Roman" w:eastAsia="Times New Roman" w:hAnsi="Times New Roman" w:cs="Times New Roman"/>
          <w:color w:val="000000"/>
          <w:spacing w:val="-4"/>
          <w:sz w:val="28"/>
          <w:szCs w:val="28"/>
        </w:rPr>
        <w:fldChar w:fldCharType="end"/>
      </w:r>
      <w:r w:rsidR="001674FA">
        <w:rPr>
          <w:rFonts w:ascii="Times New Roman" w:eastAsia="Times New Roman" w:hAnsi="Times New Roman" w:cs="Times New Roman"/>
          <w:color w:val="000000"/>
          <w:spacing w:val="-4"/>
          <w:sz w:val="28"/>
          <w:szCs w:val="28"/>
        </w:rPr>
        <w:t xml:space="preserve"> </w:t>
      </w:r>
      <w:r w:rsidR="00335A23" w:rsidRPr="000D4C96">
        <w:rPr>
          <w:rFonts w:ascii="Times New Roman" w:eastAsia="Times New Roman" w:hAnsi="Times New Roman" w:cs="Times New Roman"/>
          <w:color w:val="000000"/>
          <w:spacing w:val="-4"/>
          <w:sz w:val="28"/>
          <w:szCs w:val="28"/>
        </w:rPr>
        <w:t xml:space="preserve">thấy tỉ lệ THK gối trong nhóm phụ nữ béo phì mắc các triệu chứng tim mạch chuyển hóa cao gấp 2 lần nhóm phụ nữ béo phì không có triệu chứng tim mạch chuyển hóa (23,2% so với 12,8%). </w:t>
      </w:r>
      <w:r w:rsidR="001674FA">
        <w:rPr>
          <w:rFonts w:ascii="Times New Roman" w:eastAsia="Times New Roman" w:hAnsi="Times New Roman" w:cs="Times New Roman"/>
          <w:color w:val="000000"/>
          <w:spacing w:val="-4"/>
          <w:sz w:val="28"/>
          <w:szCs w:val="28"/>
        </w:rPr>
        <w:t xml:space="preserve">Năm </w:t>
      </w:r>
      <w:r w:rsidR="001674FA" w:rsidRPr="000D4C96">
        <w:rPr>
          <w:rFonts w:ascii="Times New Roman" w:eastAsia="Times New Roman" w:hAnsi="Times New Roman" w:cs="Times New Roman"/>
          <w:color w:val="000000"/>
          <w:spacing w:val="-4"/>
          <w:sz w:val="28"/>
          <w:szCs w:val="28"/>
        </w:rPr>
        <w:t>2009</w:t>
      </w:r>
      <w:r w:rsidR="001674FA">
        <w:rPr>
          <w:rFonts w:ascii="Times New Roman" w:eastAsia="Times New Roman" w:hAnsi="Times New Roman" w:cs="Times New Roman"/>
          <w:color w:val="000000"/>
          <w:spacing w:val="-4"/>
          <w:sz w:val="28"/>
          <w:szCs w:val="28"/>
        </w:rPr>
        <w:t>,</w:t>
      </w:r>
      <w:r w:rsidR="001674FA" w:rsidRPr="000D4C96">
        <w:rPr>
          <w:rFonts w:ascii="Times New Roman" w:eastAsia="Times New Roman" w:hAnsi="Times New Roman" w:cs="Times New Roman"/>
          <w:color w:val="000000"/>
          <w:spacing w:val="-4"/>
          <w:sz w:val="28"/>
          <w:szCs w:val="28"/>
        </w:rPr>
        <w:t xml:space="preserve"> </w:t>
      </w:r>
      <w:r w:rsidR="00F23C13" w:rsidRPr="000D4C96">
        <w:rPr>
          <w:rFonts w:ascii="Times New Roman" w:eastAsia="Times New Roman" w:hAnsi="Times New Roman" w:cs="Times New Roman"/>
          <w:color w:val="000000"/>
          <w:spacing w:val="-4"/>
          <w:sz w:val="28"/>
          <w:szCs w:val="28"/>
        </w:rPr>
        <w:t xml:space="preserve">Engstrom G. và cs </w:t>
      </w:r>
      <w:r w:rsidR="00F23C13" w:rsidRPr="000D4C96">
        <w:rPr>
          <w:rFonts w:ascii="Times New Roman" w:eastAsia="Times New Roman" w:hAnsi="Times New Roman" w:cs="Times New Roman"/>
          <w:color w:val="000000"/>
          <w:spacing w:val="-4"/>
          <w:sz w:val="28"/>
          <w:szCs w:val="28"/>
        </w:rPr>
        <w:fldChar w:fldCharType="begin">
          <w:fldData xml:space="preserve">PEVuZE5vdGU+PENpdGU+PEF1dGhvcj5FbmdzdHJvbTwvQXV0aG9yPjxZZWFyPjIwMDk8L1llYXI+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</w:fldData>
        </w:fldChar>
      </w:r>
      <w:r w:rsidR="00682986" w:rsidRPr="000D4C96">
        <w:rPr>
          <w:rFonts w:ascii="Times New Roman" w:eastAsia="Times New Roman" w:hAnsi="Times New Roman" w:cs="Times New Roman"/>
          <w:color w:val="000000"/>
          <w:spacing w:val="-4"/>
          <w:sz w:val="28"/>
          <w:szCs w:val="28"/>
        </w:rPr>
        <w:instrText xml:space="preserve"> ADDIN EN.CITE </w:instrText>
      </w:r>
      <w:r w:rsidR="00682986" w:rsidRPr="000D4C96">
        <w:rPr>
          <w:rFonts w:ascii="Times New Roman" w:eastAsia="Times New Roman" w:hAnsi="Times New Roman" w:cs="Times New Roman"/>
          <w:color w:val="000000"/>
          <w:spacing w:val="-4"/>
          <w:sz w:val="28"/>
          <w:szCs w:val="28"/>
        </w:rPr>
        <w:fldChar w:fldCharType="begin">
          <w:fldData xml:space="preserve">PEVuZE5vdGU+PENpdGU+PEF1dGhvcj5FbmdzdHJvbTwvQXV0aG9yPjxZZWFyPjIwMDk8L1llYXI+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</w:fldData>
        </w:fldChar>
      </w:r>
      <w:r w:rsidR="00682986" w:rsidRPr="000D4C96">
        <w:rPr>
          <w:rFonts w:ascii="Times New Roman" w:eastAsia="Times New Roman" w:hAnsi="Times New Roman" w:cs="Times New Roman"/>
          <w:color w:val="000000"/>
          <w:spacing w:val="-4"/>
          <w:sz w:val="28"/>
          <w:szCs w:val="28"/>
        </w:rPr>
        <w:instrText xml:space="preserve"> ADDIN EN.CITE.DATA </w:instrText>
      </w:r>
      <w:r w:rsidR="00682986" w:rsidRPr="000D4C96">
        <w:rPr>
          <w:rFonts w:ascii="Times New Roman" w:eastAsia="Times New Roman" w:hAnsi="Times New Roman" w:cs="Times New Roman"/>
          <w:color w:val="000000"/>
          <w:spacing w:val="-4"/>
          <w:sz w:val="28"/>
          <w:szCs w:val="28"/>
        </w:rPr>
      </w:r>
      <w:r w:rsidR="00682986" w:rsidRPr="000D4C96">
        <w:rPr>
          <w:rFonts w:ascii="Times New Roman" w:eastAsia="Times New Roman" w:hAnsi="Times New Roman" w:cs="Times New Roman"/>
          <w:color w:val="000000"/>
          <w:spacing w:val="-4"/>
          <w:sz w:val="28"/>
          <w:szCs w:val="28"/>
        </w:rPr>
        <w:fldChar w:fldCharType="end"/>
      </w:r>
      <w:r w:rsidR="00F23C13" w:rsidRPr="000D4C96">
        <w:rPr>
          <w:rFonts w:ascii="Times New Roman" w:eastAsia="Times New Roman" w:hAnsi="Times New Roman" w:cs="Times New Roman"/>
          <w:color w:val="000000"/>
          <w:spacing w:val="-4"/>
          <w:sz w:val="28"/>
          <w:szCs w:val="28"/>
        </w:rPr>
      </w:r>
      <w:r w:rsidR="00F23C13" w:rsidRPr="000D4C96">
        <w:rPr>
          <w:rFonts w:ascii="Times New Roman" w:eastAsia="Times New Roman" w:hAnsi="Times New Roman" w:cs="Times New Roman"/>
          <w:color w:val="000000"/>
          <w:spacing w:val="-4"/>
          <w:sz w:val="28"/>
          <w:szCs w:val="28"/>
        </w:rPr>
        <w:fldChar w:fldCharType="separate"/>
      </w:r>
      <w:r w:rsidR="00682986" w:rsidRPr="000D4C96">
        <w:rPr>
          <w:rFonts w:ascii="Times New Roman" w:eastAsia="Times New Roman" w:hAnsi="Times New Roman" w:cs="Times New Roman"/>
          <w:noProof/>
          <w:color w:val="000000"/>
          <w:spacing w:val="-4"/>
          <w:sz w:val="28"/>
          <w:szCs w:val="28"/>
        </w:rPr>
        <w:t>[</w:t>
      </w:r>
      <w:hyperlink w:anchor="_ENREF_99" w:tooltip="Engstrom, 2009 #222" w:history="1">
        <w:r w:rsidR="005D7260" w:rsidRPr="000D4C96">
          <w:rPr>
            <w:rFonts w:ascii="Times New Roman" w:eastAsia="Times New Roman" w:hAnsi="Times New Roman" w:cs="Times New Roman"/>
            <w:noProof/>
            <w:color w:val="000000"/>
            <w:spacing w:val="-4"/>
            <w:sz w:val="28"/>
            <w:szCs w:val="28"/>
          </w:rPr>
          <w:t>99</w:t>
        </w:r>
      </w:hyperlink>
      <w:r w:rsidR="00682986" w:rsidRPr="000D4C96">
        <w:rPr>
          <w:rFonts w:ascii="Times New Roman" w:eastAsia="Times New Roman" w:hAnsi="Times New Roman" w:cs="Times New Roman"/>
          <w:noProof/>
          <w:color w:val="000000"/>
          <w:spacing w:val="-4"/>
          <w:sz w:val="28"/>
          <w:szCs w:val="28"/>
        </w:rPr>
        <w:t>]</w:t>
      </w:r>
      <w:r w:rsidR="00F23C13" w:rsidRPr="000D4C96">
        <w:rPr>
          <w:rFonts w:ascii="Times New Roman" w:eastAsia="Times New Roman" w:hAnsi="Times New Roman" w:cs="Times New Roman"/>
          <w:color w:val="000000"/>
          <w:spacing w:val="-4"/>
          <w:sz w:val="28"/>
          <w:szCs w:val="28"/>
        </w:rPr>
        <w:fldChar w:fldCharType="end"/>
      </w:r>
      <w:r w:rsidR="00F23C13" w:rsidRPr="000D4C96">
        <w:rPr>
          <w:rFonts w:ascii="Times New Roman" w:eastAsia="Times New Roman" w:hAnsi="Times New Roman" w:cs="Times New Roman"/>
          <w:color w:val="000000"/>
          <w:spacing w:val="-4"/>
          <w:sz w:val="28"/>
          <w:szCs w:val="28"/>
        </w:rPr>
        <w:t xml:space="preserve"> theo dõi 12 năm các trường hợp THK nặng cần thay khớp thấy tăng tỉ lệ THK gối ở nhóm có HCCH, liên quan này chủ yếu được giải thích bởi tăng BMI. </w:t>
      </w:r>
    </w:p>
    <w:p w14:paraId="75E1BC91" w14:textId="66FCDD93" w:rsidR="00FB7DB7" w:rsidRPr="000D4C96" w:rsidRDefault="00996F13" w:rsidP="0050474B">
      <w:pPr>
        <w:spacing w:line="360" w:lineRule="auto"/>
        <w:ind w:firstLine="567"/>
        <w:jc w:val="both"/>
        <w:rPr>
          <w:rFonts w:ascii="Times New Roman" w:eastAsia="Times New Roman" w:hAnsi="Times New Roman" w:cs="Times New Roman"/>
          <w:color w:val="000000"/>
          <w:spacing w:val="-2"/>
          <w:sz w:val="28"/>
          <w:szCs w:val="28"/>
        </w:rPr>
      </w:pPr>
      <w:r w:rsidRPr="000D4C96">
        <w:rPr>
          <w:rFonts w:ascii="Times New Roman" w:eastAsia="Times New Roman" w:hAnsi="Times New Roman" w:cs="Times New Roman"/>
          <w:color w:val="000000"/>
          <w:spacing w:val="-2"/>
          <w:sz w:val="28"/>
          <w:szCs w:val="28"/>
        </w:rPr>
        <w:t>Khác biệt t</w:t>
      </w:r>
      <w:r w:rsidR="00615C62" w:rsidRPr="000D4C96">
        <w:rPr>
          <w:rFonts w:ascii="Times New Roman" w:eastAsia="Times New Roman" w:hAnsi="Times New Roman" w:cs="Times New Roman"/>
          <w:color w:val="000000"/>
          <w:spacing w:val="-2"/>
          <w:sz w:val="28"/>
          <w:szCs w:val="28"/>
        </w:rPr>
        <w:t xml:space="preserve">ỉ lệ HCCH </w:t>
      </w:r>
      <w:r w:rsidR="00617DFE" w:rsidRPr="000D4C96">
        <w:rPr>
          <w:rFonts w:ascii="Times New Roman" w:eastAsia="Times New Roman" w:hAnsi="Times New Roman" w:cs="Times New Roman"/>
          <w:color w:val="000000"/>
          <w:spacing w:val="-2"/>
          <w:sz w:val="28"/>
          <w:szCs w:val="28"/>
        </w:rPr>
        <w:t>giữa</w:t>
      </w:r>
      <w:r w:rsidR="00615C62" w:rsidRPr="000D4C96">
        <w:rPr>
          <w:rFonts w:ascii="Times New Roman" w:eastAsia="Times New Roman" w:hAnsi="Times New Roman" w:cs="Times New Roman"/>
          <w:color w:val="000000"/>
          <w:spacing w:val="-2"/>
          <w:sz w:val="28"/>
          <w:szCs w:val="28"/>
        </w:rPr>
        <w:t xml:space="preserve"> nhóm nam và nữ. </w:t>
      </w:r>
      <w:r w:rsidR="001674FA">
        <w:rPr>
          <w:rFonts w:ascii="Times New Roman" w:eastAsia="Times New Roman" w:hAnsi="Times New Roman" w:cs="Times New Roman"/>
          <w:color w:val="000000"/>
          <w:spacing w:val="-2"/>
          <w:sz w:val="28"/>
          <w:szCs w:val="28"/>
        </w:rPr>
        <w:t xml:space="preserve">Năm </w:t>
      </w:r>
      <w:r w:rsidR="001674FA" w:rsidRPr="000D4C96">
        <w:rPr>
          <w:rFonts w:ascii="Times New Roman" w:eastAsia="Times New Roman" w:hAnsi="Times New Roman" w:cs="Times New Roman"/>
          <w:color w:val="000000"/>
          <w:spacing w:val="-2"/>
          <w:sz w:val="28"/>
          <w:szCs w:val="28"/>
        </w:rPr>
        <w:t>2015</w:t>
      </w:r>
      <w:r w:rsidR="001674FA">
        <w:rPr>
          <w:rFonts w:ascii="Times New Roman" w:eastAsia="Times New Roman" w:hAnsi="Times New Roman" w:cs="Times New Roman"/>
          <w:color w:val="000000"/>
          <w:spacing w:val="-2"/>
          <w:sz w:val="28"/>
          <w:szCs w:val="28"/>
        </w:rPr>
        <w:t xml:space="preserve">, </w:t>
      </w:r>
      <w:r w:rsidR="001674FA" w:rsidRPr="000D4C96">
        <w:rPr>
          <w:rFonts w:ascii="Times New Roman" w:eastAsia="Times New Roman" w:hAnsi="Times New Roman" w:cs="Times New Roman"/>
          <w:color w:val="000000"/>
          <w:spacing w:val="-2"/>
          <w:sz w:val="28"/>
          <w:szCs w:val="28"/>
        </w:rPr>
        <w:t xml:space="preserve">Maddah S. và cs [100] </w:t>
      </w:r>
      <w:r w:rsidR="001674FA">
        <w:rPr>
          <w:rFonts w:ascii="Times New Roman" w:eastAsia="Times New Roman" w:hAnsi="Times New Roman" w:cs="Times New Roman"/>
          <w:color w:val="000000"/>
          <w:spacing w:val="-2"/>
          <w:sz w:val="28"/>
          <w:szCs w:val="28"/>
        </w:rPr>
        <w:t>n</w:t>
      </w:r>
      <w:r w:rsidR="00FE15E5" w:rsidRPr="000D4C96">
        <w:rPr>
          <w:rFonts w:ascii="Times New Roman" w:eastAsia="Times New Roman" w:hAnsi="Times New Roman" w:cs="Times New Roman"/>
          <w:color w:val="000000"/>
          <w:spacing w:val="-2"/>
          <w:sz w:val="28"/>
          <w:szCs w:val="28"/>
        </w:rPr>
        <w:t>ghiên cứu 625 người tình nguyện Iran đau khớp gối</w:t>
      </w:r>
      <w:r w:rsidR="001674FA">
        <w:rPr>
          <w:rFonts w:ascii="Times New Roman" w:eastAsia="Times New Roman" w:hAnsi="Times New Roman" w:cs="Times New Roman"/>
          <w:color w:val="000000"/>
          <w:spacing w:val="-2"/>
          <w:sz w:val="28"/>
          <w:szCs w:val="28"/>
        </w:rPr>
        <w:t xml:space="preserve"> </w:t>
      </w:r>
      <w:r w:rsidR="00FE15E5" w:rsidRPr="000D4C96">
        <w:rPr>
          <w:rFonts w:ascii="Times New Roman" w:eastAsia="Times New Roman" w:hAnsi="Times New Roman" w:cs="Times New Roman"/>
          <w:color w:val="000000"/>
          <w:spacing w:val="-2"/>
          <w:sz w:val="28"/>
          <w:szCs w:val="28"/>
        </w:rPr>
        <w:t xml:space="preserve">thấy tỉ lệ HCCH ở nhóm nam là 22,5% cao hơn ở nhóm nữ 11,6%, nhưng tỉ lệ THK gối ở nhóm nam là 20% thấp hơn ở nhóm nữ là 43,8%. Tỉ lệ tăng triglyceride và THA tâm thu cao hơn trong nhóm THK gối, riêng ở nhóm nữ nguy cơ mắc HCCH trong nhóm THK gối cao gấp 2,187 lần nhóm không THK. </w:t>
      </w:r>
      <w:r w:rsidR="001674FA">
        <w:rPr>
          <w:rFonts w:ascii="Times New Roman" w:eastAsia="Times New Roman" w:hAnsi="Times New Roman" w:cs="Times New Roman"/>
          <w:color w:val="000000"/>
          <w:spacing w:val="-2"/>
          <w:sz w:val="28"/>
          <w:szCs w:val="28"/>
        </w:rPr>
        <w:t xml:space="preserve">Năm </w:t>
      </w:r>
      <w:r w:rsidR="001674FA" w:rsidRPr="000D4C96">
        <w:rPr>
          <w:rFonts w:ascii="Times New Roman" w:eastAsia="Times New Roman" w:hAnsi="Times New Roman" w:cs="Times New Roman"/>
          <w:color w:val="000000"/>
          <w:spacing w:val="-2"/>
          <w:sz w:val="28"/>
          <w:szCs w:val="28"/>
        </w:rPr>
        <w:t>2017</w:t>
      </w:r>
      <w:r w:rsidR="001674FA">
        <w:rPr>
          <w:rFonts w:ascii="Times New Roman" w:eastAsia="Times New Roman" w:hAnsi="Times New Roman" w:cs="Times New Roman"/>
          <w:color w:val="000000"/>
          <w:spacing w:val="-2"/>
          <w:sz w:val="28"/>
          <w:szCs w:val="28"/>
        </w:rPr>
        <w:t>,</w:t>
      </w:r>
      <w:r w:rsidR="00FB7DB7" w:rsidRPr="000D4C96">
        <w:rPr>
          <w:rFonts w:ascii="Times New Roman" w:eastAsia="Times New Roman" w:hAnsi="Times New Roman" w:cs="Times New Roman"/>
          <w:color w:val="000000"/>
          <w:spacing w:val="-2"/>
          <w:sz w:val="28"/>
          <w:szCs w:val="28"/>
        </w:rPr>
        <w:t xml:space="preserve"> Niu J.</w:t>
      </w:r>
      <w:r w:rsidR="00714CF1">
        <w:rPr>
          <w:rFonts w:ascii="Times New Roman" w:eastAsia="Times New Roman" w:hAnsi="Times New Roman" w:cs="Times New Roman"/>
          <w:color w:val="000000"/>
          <w:spacing w:val="-2"/>
          <w:sz w:val="28"/>
          <w:szCs w:val="28"/>
        </w:rPr>
        <w:t xml:space="preserve"> </w:t>
      </w:r>
      <w:r w:rsidR="00FB7DB7" w:rsidRPr="000D4C96">
        <w:rPr>
          <w:rFonts w:ascii="Times New Roman" w:eastAsia="Times New Roman" w:hAnsi="Times New Roman" w:cs="Times New Roman"/>
          <w:color w:val="000000"/>
          <w:spacing w:val="-2"/>
          <w:sz w:val="28"/>
          <w:szCs w:val="28"/>
        </w:rPr>
        <w:t xml:space="preserve">và </w:t>
      </w:r>
      <w:r w:rsidR="00287097" w:rsidRPr="000D4C96">
        <w:rPr>
          <w:rFonts w:ascii="Times New Roman" w:eastAsia="Times New Roman" w:hAnsi="Times New Roman" w:cs="Times New Roman"/>
          <w:color w:val="000000"/>
          <w:spacing w:val="-2"/>
          <w:sz w:val="28"/>
          <w:szCs w:val="28"/>
        </w:rPr>
        <w:t>cs</w:t>
      </w:r>
      <w:r w:rsidR="00FB7DB7" w:rsidRPr="000D4C96">
        <w:rPr>
          <w:rFonts w:ascii="Times New Roman" w:eastAsia="Times New Roman" w:hAnsi="Times New Roman" w:cs="Times New Roman"/>
          <w:color w:val="000000"/>
          <w:spacing w:val="-2"/>
          <w:sz w:val="28"/>
          <w:szCs w:val="28"/>
        </w:rPr>
        <w:t xml:space="preserve"> </w:t>
      </w:r>
      <w:r w:rsidR="00FB7DB7" w:rsidRPr="000D4C96">
        <w:rPr>
          <w:rFonts w:ascii="Times New Roman" w:eastAsia="Times New Roman" w:hAnsi="Times New Roman" w:cs="Times New Roman"/>
          <w:color w:val="000000"/>
          <w:spacing w:val="-2"/>
          <w:sz w:val="28"/>
          <w:szCs w:val="28"/>
        </w:rPr>
        <w:fldChar w:fldCharType="begin">
          <w:fldData xml:space="preserve">PEVuZE5vdGU+PENpdGU+PEF1dGhvcj5OaXU8L0F1dGhvcj48WWVhcj4yMDE3PC9ZZWFyPjxSZWNO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</w:fldData>
        </w:fldChar>
      </w:r>
      <w:r w:rsidR="00682986" w:rsidRPr="000D4C96">
        <w:rPr>
          <w:rFonts w:ascii="Times New Roman" w:eastAsia="Times New Roman" w:hAnsi="Times New Roman" w:cs="Times New Roman"/>
          <w:color w:val="000000"/>
          <w:spacing w:val="-2"/>
          <w:sz w:val="28"/>
          <w:szCs w:val="28"/>
        </w:rPr>
        <w:instrText xml:space="preserve"> ADDIN EN.CITE </w:instrText>
      </w:r>
      <w:r w:rsidR="00682986" w:rsidRPr="000D4C96">
        <w:rPr>
          <w:rFonts w:ascii="Times New Roman" w:eastAsia="Times New Roman" w:hAnsi="Times New Roman" w:cs="Times New Roman"/>
          <w:color w:val="000000"/>
          <w:spacing w:val="-2"/>
          <w:sz w:val="28"/>
          <w:szCs w:val="28"/>
        </w:rPr>
        <w:fldChar w:fldCharType="begin">
          <w:fldData xml:space="preserve">PEVuZE5vdGU+PENpdGU+PEF1dGhvcj5OaXU8L0F1dGhvcj48WWVhcj4yMDE3PC9ZZWFyPjxSZWNO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</w:fldData>
        </w:fldChar>
      </w:r>
      <w:r w:rsidR="00682986" w:rsidRPr="000D4C96">
        <w:rPr>
          <w:rFonts w:ascii="Times New Roman" w:eastAsia="Times New Roman" w:hAnsi="Times New Roman" w:cs="Times New Roman"/>
          <w:color w:val="000000"/>
          <w:spacing w:val="-2"/>
          <w:sz w:val="28"/>
          <w:szCs w:val="28"/>
        </w:rPr>
        <w:instrText xml:space="preserve"> ADDIN EN.CITE.DATA </w:instrText>
      </w:r>
      <w:r w:rsidR="00682986" w:rsidRPr="000D4C96">
        <w:rPr>
          <w:rFonts w:ascii="Times New Roman" w:eastAsia="Times New Roman" w:hAnsi="Times New Roman" w:cs="Times New Roman"/>
          <w:color w:val="000000"/>
          <w:spacing w:val="-2"/>
          <w:sz w:val="28"/>
          <w:szCs w:val="28"/>
        </w:rPr>
      </w:r>
      <w:r w:rsidR="00682986" w:rsidRPr="000D4C96">
        <w:rPr>
          <w:rFonts w:ascii="Times New Roman" w:eastAsia="Times New Roman" w:hAnsi="Times New Roman" w:cs="Times New Roman"/>
          <w:color w:val="000000"/>
          <w:spacing w:val="-2"/>
          <w:sz w:val="28"/>
          <w:szCs w:val="28"/>
        </w:rPr>
        <w:fldChar w:fldCharType="end"/>
      </w:r>
      <w:r w:rsidR="00FB7DB7" w:rsidRPr="000D4C96">
        <w:rPr>
          <w:rFonts w:ascii="Times New Roman" w:eastAsia="Times New Roman" w:hAnsi="Times New Roman" w:cs="Times New Roman"/>
          <w:color w:val="000000"/>
          <w:spacing w:val="-2"/>
          <w:sz w:val="28"/>
          <w:szCs w:val="28"/>
        </w:rPr>
      </w:r>
      <w:r w:rsidR="00FB7DB7" w:rsidRPr="000D4C96">
        <w:rPr>
          <w:rFonts w:ascii="Times New Roman" w:eastAsia="Times New Roman" w:hAnsi="Times New Roman" w:cs="Times New Roman"/>
          <w:color w:val="000000"/>
          <w:spacing w:val="-2"/>
          <w:sz w:val="28"/>
          <w:szCs w:val="28"/>
        </w:rPr>
        <w:fldChar w:fldCharType="separate"/>
      </w:r>
      <w:r w:rsidR="00682986" w:rsidRPr="000D4C96">
        <w:rPr>
          <w:rFonts w:ascii="Times New Roman" w:eastAsia="Times New Roman" w:hAnsi="Times New Roman" w:cs="Times New Roman"/>
          <w:noProof/>
          <w:color w:val="000000"/>
          <w:spacing w:val="-2"/>
          <w:sz w:val="28"/>
          <w:szCs w:val="28"/>
        </w:rPr>
        <w:t>[</w:t>
      </w:r>
      <w:hyperlink w:anchor="_ENREF_100" w:tooltip="Niu, 2017 #534" w:history="1">
        <w:r w:rsidR="005D7260" w:rsidRPr="000D4C96">
          <w:rPr>
            <w:rFonts w:ascii="Times New Roman" w:eastAsia="Times New Roman" w:hAnsi="Times New Roman" w:cs="Times New Roman"/>
            <w:noProof/>
            <w:color w:val="000000"/>
            <w:spacing w:val="-2"/>
            <w:sz w:val="28"/>
            <w:szCs w:val="28"/>
          </w:rPr>
          <w:t>100</w:t>
        </w:r>
      </w:hyperlink>
      <w:r w:rsidR="00682986" w:rsidRPr="000D4C96">
        <w:rPr>
          <w:rFonts w:ascii="Times New Roman" w:eastAsia="Times New Roman" w:hAnsi="Times New Roman" w:cs="Times New Roman"/>
          <w:noProof/>
          <w:color w:val="000000"/>
          <w:spacing w:val="-2"/>
          <w:sz w:val="28"/>
          <w:szCs w:val="28"/>
        </w:rPr>
        <w:t>]</w:t>
      </w:r>
      <w:r w:rsidR="00FB7DB7" w:rsidRPr="000D4C96">
        <w:rPr>
          <w:rFonts w:ascii="Times New Roman" w:eastAsia="Times New Roman" w:hAnsi="Times New Roman" w:cs="Times New Roman"/>
          <w:color w:val="000000"/>
          <w:spacing w:val="-2"/>
          <w:sz w:val="28"/>
          <w:szCs w:val="28"/>
        </w:rPr>
        <w:fldChar w:fldCharType="end"/>
      </w:r>
      <w:r w:rsidR="001674FA">
        <w:rPr>
          <w:rFonts w:ascii="Times New Roman" w:eastAsia="Times New Roman" w:hAnsi="Times New Roman" w:cs="Times New Roman"/>
          <w:color w:val="000000"/>
          <w:spacing w:val="-2"/>
          <w:sz w:val="28"/>
          <w:szCs w:val="28"/>
        </w:rPr>
        <w:t xml:space="preserve"> thấy</w:t>
      </w:r>
      <w:r w:rsidR="00FB7DB7" w:rsidRPr="000D4C96">
        <w:rPr>
          <w:rFonts w:ascii="Times New Roman" w:eastAsia="Times New Roman" w:hAnsi="Times New Roman" w:cs="Times New Roman"/>
          <w:color w:val="000000"/>
          <w:spacing w:val="-2"/>
          <w:sz w:val="28"/>
          <w:szCs w:val="28"/>
        </w:rPr>
        <w:t xml:space="preserve"> tỉ lệ HCCH </w:t>
      </w:r>
      <w:r w:rsidR="001651F1" w:rsidRPr="000D4C96">
        <w:rPr>
          <w:rFonts w:ascii="Times New Roman" w:eastAsia="Times New Roman" w:hAnsi="Times New Roman" w:cs="Times New Roman"/>
          <w:color w:val="000000"/>
          <w:spacing w:val="-2"/>
          <w:sz w:val="28"/>
          <w:szCs w:val="28"/>
        </w:rPr>
        <w:t>ở nhóm nam</w:t>
      </w:r>
      <w:r w:rsidR="00FB7DB7" w:rsidRPr="000D4C96">
        <w:rPr>
          <w:rFonts w:ascii="Times New Roman" w:eastAsia="Times New Roman" w:hAnsi="Times New Roman" w:cs="Times New Roman"/>
          <w:color w:val="000000"/>
          <w:spacing w:val="-2"/>
          <w:sz w:val="28"/>
          <w:szCs w:val="28"/>
        </w:rPr>
        <w:t xml:space="preserve"> là 26,7% cao hơn </w:t>
      </w:r>
      <w:r w:rsidR="003252D2" w:rsidRPr="000D4C96">
        <w:rPr>
          <w:rFonts w:ascii="Times New Roman" w:eastAsia="Times New Roman" w:hAnsi="Times New Roman" w:cs="Times New Roman"/>
          <w:color w:val="000000"/>
          <w:spacing w:val="-2"/>
          <w:sz w:val="28"/>
          <w:szCs w:val="28"/>
        </w:rPr>
        <w:t>ở nhóm nữ</w:t>
      </w:r>
      <w:r w:rsidR="00FB7DB7" w:rsidRPr="000D4C96">
        <w:rPr>
          <w:rFonts w:ascii="Times New Roman" w:eastAsia="Times New Roman" w:hAnsi="Times New Roman" w:cs="Times New Roman"/>
          <w:color w:val="000000"/>
          <w:spacing w:val="-2"/>
          <w:sz w:val="28"/>
          <w:szCs w:val="28"/>
        </w:rPr>
        <w:t xml:space="preserve"> là 22,9%. Cả HCCH và các thành phần của nó cùng có tương quan với tỉ lệ mới mắc THK, nhưng sau khi điều chỉ BMI các mối tương quan này </w:t>
      </w:r>
      <w:r w:rsidR="00396B76" w:rsidRPr="000D4C96">
        <w:rPr>
          <w:rFonts w:ascii="Times New Roman" w:eastAsia="Times New Roman" w:hAnsi="Times New Roman" w:cs="Times New Roman"/>
          <w:color w:val="000000"/>
          <w:spacing w:val="-2"/>
          <w:sz w:val="28"/>
          <w:szCs w:val="28"/>
        </w:rPr>
        <w:t>mất</w:t>
      </w:r>
      <w:r w:rsidR="00FB7DB7" w:rsidRPr="000D4C96">
        <w:rPr>
          <w:rFonts w:ascii="Times New Roman" w:eastAsia="Times New Roman" w:hAnsi="Times New Roman" w:cs="Times New Roman"/>
          <w:color w:val="000000"/>
          <w:spacing w:val="-2"/>
          <w:sz w:val="28"/>
          <w:szCs w:val="28"/>
        </w:rPr>
        <w:t xml:space="preserve">. </w:t>
      </w:r>
    </w:p>
    <w:p w14:paraId="16824DBB" w14:textId="59CBD27E" w:rsidR="00FB7DB7" w:rsidRPr="00714CF1" w:rsidRDefault="00FE15E5" w:rsidP="00B97DD1">
      <w:pPr>
        <w:spacing w:after="0" w:line="336" w:lineRule="auto"/>
        <w:ind w:firstLine="720"/>
        <w:jc w:val="both"/>
        <w:rPr>
          <w:rFonts w:ascii="Times New Roman" w:eastAsia="Times New Roman" w:hAnsi="Times New Roman" w:cs="Times New Roman"/>
          <w:color w:val="000000"/>
          <w:spacing w:val="-2"/>
          <w:sz w:val="28"/>
          <w:szCs w:val="28"/>
        </w:rPr>
      </w:pPr>
      <w:r w:rsidRPr="00714CF1">
        <w:rPr>
          <w:rFonts w:ascii="Times New Roman" w:eastAsia="Times New Roman" w:hAnsi="Times New Roman" w:cs="Times New Roman"/>
          <w:color w:val="000000"/>
          <w:spacing w:val="-2"/>
          <w:sz w:val="28"/>
          <w:szCs w:val="28"/>
        </w:rPr>
        <w:lastRenderedPageBreak/>
        <w:t xml:space="preserve">Không có sự thống nhất về mối </w:t>
      </w:r>
      <w:r w:rsidR="00617DFE" w:rsidRPr="00714CF1">
        <w:rPr>
          <w:rFonts w:ascii="Times New Roman" w:eastAsia="Times New Roman" w:hAnsi="Times New Roman" w:cs="Times New Roman"/>
          <w:color w:val="000000"/>
          <w:spacing w:val="-2"/>
          <w:sz w:val="28"/>
          <w:szCs w:val="28"/>
        </w:rPr>
        <w:t>liên</w:t>
      </w:r>
      <w:r w:rsidRPr="00714CF1">
        <w:rPr>
          <w:rFonts w:ascii="Times New Roman" w:eastAsia="Times New Roman" w:hAnsi="Times New Roman" w:cs="Times New Roman"/>
          <w:color w:val="000000"/>
          <w:spacing w:val="-2"/>
          <w:sz w:val="28"/>
          <w:szCs w:val="28"/>
        </w:rPr>
        <w:t xml:space="preserve"> quan giữa </w:t>
      </w:r>
      <w:r w:rsidR="00617DFE" w:rsidRPr="00714CF1">
        <w:rPr>
          <w:rFonts w:ascii="Times New Roman" w:eastAsia="Times New Roman" w:hAnsi="Times New Roman" w:cs="Times New Roman"/>
          <w:color w:val="000000"/>
          <w:spacing w:val="-2"/>
          <w:sz w:val="28"/>
          <w:szCs w:val="28"/>
        </w:rPr>
        <w:t xml:space="preserve">các thành phần </w:t>
      </w:r>
      <w:r w:rsidRPr="00714CF1">
        <w:rPr>
          <w:rFonts w:ascii="Times New Roman" w:eastAsia="Times New Roman" w:hAnsi="Times New Roman" w:cs="Times New Roman"/>
          <w:color w:val="000000"/>
          <w:spacing w:val="-2"/>
          <w:sz w:val="28"/>
          <w:szCs w:val="28"/>
        </w:rPr>
        <w:t>HCCH và THK gối</w:t>
      </w:r>
      <w:r w:rsidR="00617DFE" w:rsidRPr="00714CF1">
        <w:rPr>
          <w:rFonts w:ascii="Times New Roman" w:eastAsia="Times New Roman" w:hAnsi="Times New Roman" w:cs="Times New Roman"/>
          <w:color w:val="000000"/>
          <w:spacing w:val="-2"/>
          <w:sz w:val="28"/>
          <w:szCs w:val="28"/>
        </w:rPr>
        <w:t xml:space="preserve">. </w:t>
      </w:r>
      <w:r w:rsidR="00830EBD" w:rsidRPr="00714CF1">
        <w:rPr>
          <w:rFonts w:ascii="Times New Roman" w:eastAsia="Times New Roman" w:hAnsi="Times New Roman" w:cs="Times New Roman"/>
          <w:color w:val="000000"/>
          <w:spacing w:val="-2"/>
          <w:sz w:val="28"/>
          <w:szCs w:val="28"/>
        </w:rPr>
        <w:t xml:space="preserve">Tại Nhật, </w:t>
      </w:r>
      <w:r w:rsidR="001674FA" w:rsidRPr="00714CF1">
        <w:rPr>
          <w:rFonts w:ascii="Times New Roman" w:eastAsia="Times New Roman" w:hAnsi="Times New Roman" w:cs="Times New Roman"/>
          <w:color w:val="000000"/>
          <w:spacing w:val="-2"/>
          <w:sz w:val="28"/>
          <w:szCs w:val="28"/>
        </w:rPr>
        <w:t xml:space="preserve">năm 2012, </w:t>
      </w:r>
      <w:r w:rsidR="00830EBD" w:rsidRPr="00714CF1">
        <w:rPr>
          <w:rFonts w:ascii="Times New Roman" w:eastAsia="Times New Roman" w:hAnsi="Times New Roman" w:cs="Times New Roman"/>
          <w:color w:val="000000"/>
          <w:spacing w:val="-2"/>
          <w:sz w:val="28"/>
          <w:szCs w:val="28"/>
        </w:rPr>
        <w:t xml:space="preserve">nghiên cứu ROAD sau 3 năm theo dõi thấy tích lũy các thành phần HCCH </w:t>
      </w:r>
      <w:r w:rsidR="00617DFE" w:rsidRPr="00714CF1">
        <w:rPr>
          <w:rFonts w:ascii="Times New Roman" w:eastAsia="Times New Roman" w:hAnsi="Times New Roman" w:cs="Times New Roman"/>
          <w:color w:val="000000"/>
          <w:spacing w:val="-2"/>
          <w:sz w:val="28"/>
          <w:szCs w:val="28"/>
        </w:rPr>
        <w:t xml:space="preserve">có </w:t>
      </w:r>
      <w:r w:rsidR="00830EBD" w:rsidRPr="00714CF1">
        <w:rPr>
          <w:rFonts w:ascii="Times New Roman" w:eastAsia="Times New Roman" w:hAnsi="Times New Roman" w:cs="Times New Roman"/>
          <w:color w:val="000000"/>
          <w:spacing w:val="-2"/>
          <w:sz w:val="28"/>
          <w:szCs w:val="28"/>
        </w:rPr>
        <w:t xml:space="preserve">liên quan với cả xuất hiện và tiến triển THK gối </w:t>
      </w:r>
      <w:r w:rsidR="00830EBD" w:rsidRPr="00714CF1">
        <w:rPr>
          <w:rFonts w:ascii="Times New Roman" w:eastAsia="Times New Roman" w:hAnsi="Times New Roman" w:cs="Times New Roman"/>
          <w:color w:val="000000"/>
          <w:spacing w:val="-2"/>
          <w:sz w:val="28"/>
          <w:szCs w:val="28"/>
        </w:rPr>
        <w:fldChar w:fldCharType="begin">
          <w:fldData xml:space="preserve">PEVuZE5vdGU+PENpdGU+PEF1dGhvcj5Zb3NoaW11cmE8L0F1dGhvcj48WWVhcj4yMDEyPC9ZZWFy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==
</w:fldData>
        </w:fldChar>
      </w:r>
      <w:r w:rsidR="00682986" w:rsidRPr="00714CF1">
        <w:rPr>
          <w:rFonts w:ascii="Times New Roman" w:eastAsia="Times New Roman" w:hAnsi="Times New Roman" w:cs="Times New Roman"/>
          <w:color w:val="000000"/>
          <w:spacing w:val="-2"/>
          <w:sz w:val="28"/>
          <w:szCs w:val="28"/>
        </w:rPr>
        <w:instrText xml:space="preserve"> ADDIN EN.CITE </w:instrText>
      </w:r>
      <w:r w:rsidR="00682986" w:rsidRPr="00714CF1">
        <w:rPr>
          <w:rFonts w:ascii="Times New Roman" w:eastAsia="Times New Roman" w:hAnsi="Times New Roman" w:cs="Times New Roman"/>
          <w:color w:val="000000"/>
          <w:spacing w:val="-2"/>
          <w:sz w:val="28"/>
          <w:szCs w:val="28"/>
        </w:rPr>
        <w:fldChar w:fldCharType="begin">
          <w:fldData xml:space="preserve">PEVuZE5vdGU+PENpdGU+PEF1dGhvcj5Zb3NoaW11cmE8L0F1dGhvcj48WWVhcj4yMDEyPC9ZZWFy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==
</w:fldData>
        </w:fldChar>
      </w:r>
      <w:r w:rsidR="00682986" w:rsidRPr="00714CF1">
        <w:rPr>
          <w:rFonts w:ascii="Times New Roman" w:eastAsia="Times New Roman" w:hAnsi="Times New Roman" w:cs="Times New Roman"/>
          <w:color w:val="000000"/>
          <w:spacing w:val="-2"/>
          <w:sz w:val="28"/>
          <w:szCs w:val="28"/>
        </w:rPr>
        <w:instrText xml:space="preserve"> ADDIN EN.CITE.DATA </w:instrText>
      </w:r>
      <w:r w:rsidR="00682986" w:rsidRPr="00714CF1">
        <w:rPr>
          <w:rFonts w:ascii="Times New Roman" w:eastAsia="Times New Roman" w:hAnsi="Times New Roman" w:cs="Times New Roman"/>
          <w:color w:val="000000"/>
          <w:spacing w:val="-2"/>
          <w:sz w:val="28"/>
          <w:szCs w:val="28"/>
        </w:rPr>
      </w:r>
      <w:r w:rsidR="00682986" w:rsidRPr="00714CF1">
        <w:rPr>
          <w:rFonts w:ascii="Times New Roman" w:eastAsia="Times New Roman" w:hAnsi="Times New Roman" w:cs="Times New Roman"/>
          <w:color w:val="000000"/>
          <w:spacing w:val="-2"/>
          <w:sz w:val="28"/>
          <w:szCs w:val="28"/>
        </w:rPr>
        <w:fldChar w:fldCharType="end"/>
      </w:r>
      <w:r w:rsidR="00830EBD" w:rsidRPr="00714CF1">
        <w:rPr>
          <w:rFonts w:ascii="Times New Roman" w:eastAsia="Times New Roman" w:hAnsi="Times New Roman" w:cs="Times New Roman"/>
          <w:color w:val="000000"/>
          <w:spacing w:val="-2"/>
          <w:sz w:val="28"/>
          <w:szCs w:val="28"/>
        </w:rPr>
      </w:r>
      <w:r w:rsidR="00830EBD" w:rsidRPr="00714CF1">
        <w:rPr>
          <w:rFonts w:ascii="Times New Roman" w:eastAsia="Times New Roman" w:hAnsi="Times New Roman" w:cs="Times New Roman"/>
          <w:color w:val="000000"/>
          <w:spacing w:val="-2"/>
          <w:sz w:val="28"/>
          <w:szCs w:val="28"/>
        </w:rPr>
        <w:fldChar w:fldCharType="separate"/>
      </w:r>
      <w:r w:rsidR="00682986" w:rsidRPr="00714CF1">
        <w:rPr>
          <w:rFonts w:ascii="Times New Roman" w:eastAsia="Times New Roman" w:hAnsi="Times New Roman" w:cs="Times New Roman"/>
          <w:noProof/>
          <w:color w:val="000000"/>
          <w:spacing w:val="-2"/>
          <w:sz w:val="28"/>
          <w:szCs w:val="28"/>
        </w:rPr>
        <w:t>[</w:t>
      </w:r>
      <w:hyperlink w:anchor="_ENREF_97" w:tooltip="Yoshimura, 2012 #165" w:history="1">
        <w:r w:rsidR="005D7260" w:rsidRPr="00714CF1">
          <w:rPr>
            <w:rFonts w:ascii="Times New Roman" w:eastAsia="Times New Roman" w:hAnsi="Times New Roman" w:cs="Times New Roman"/>
            <w:noProof/>
            <w:color w:val="000000"/>
            <w:spacing w:val="-2"/>
            <w:sz w:val="28"/>
            <w:szCs w:val="28"/>
          </w:rPr>
          <w:t>97</w:t>
        </w:r>
      </w:hyperlink>
      <w:r w:rsidR="00682986" w:rsidRPr="00714CF1">
        <w:rPr>
          <w:rFonts w:ascii="Times New Roman" w:eastAsia="Times New Roman" w:hAnsi="Times New Roman" w:cs="Times New Roman"/>
          <w:noProof/>
          <w:color w:val="000000"/>
          <w:spacing w:val="-2"/>
          <w:sz w:val="28"/>
          <w:szCs w:val="28"/>
        </w:rPr>
        <w:t>]</w:t>
      </w:r>
      <w:r w:rsidR="00830EBD" w:rsidRPr="00714CF1">
        <w:rPr>
          <w:rFonts w:ascii="Times New Roman" w:eastAsia="Times New Roman" w:hAnsi="Times New Roman" w:cs="Times New Roman"/>
          <w:color w:val="000000"/>
          <w:spacing w:val="-2"/>
          <w:sz w:val="28"/>
          <w:szCs w:val="28"/>
        </w:rPr>
        <w:fldChar w:fldCharType="end"/>
      </w:r>
      <w:r w:rsidR="00830EBD" w:rsidRPr="00714CF1">
        <w:rPr>
          <w:rFonts w:ascii="Times New Roman" w:eastAsia="Times New Roman" w:hAnsi="Times New Roman" w:cs="Times New Roman"/>
          <w:color w:val="000000"/>
          <w:spacing w:val="-2"/>
          <w:sz w:val="28"/>
          <w:szCs w:val="28"/>
        </w:rPr>
        <w:t xml:space="preserve">. Tại Hàn Quốc, </w:t>
      </w:r>
      <w:r w:rsidR="001674FA" w:rsidRPr="00714CF1">
        <w:rPr>
          <w:rFonts w:ascii="Times New Roman" w:eastAsia="Times New Roman" w:hAnsi="Times New Roman" w:cs="Times New Roman"/>
          <w:color w:val="000000"/>
          <w:spacing w:val="-2"/>
          <w:sz w:val="28"/>
          <w:szCs w:val="28"/>
        </w:rPr>
        <w:t xml:space="preserve">năm 2013, </w:t>
      </w:r>
      <w:r w:rsidR="00830EBD" w:rsidRPr="00714CF1">
        <w:rPr>
          <w:rFonts w:ascii="Times New Roman" w:eastAsia="Times New Roman" w:hAnsi="Times New Roman" w:cs="Times New Roman"/>
          <w:color w:val="000000"/>
          <w:spacing w:val="-2"/>
          <w:sz w:val="28"/>
          <w:szCs w:val="28"/>
        </w:rPr>
        <w:t xml:space="preserve">Han C.D. và cs </w:t>
      </w:r>
      <w:r w:rsidR="00830EBD" w:rsidRPr="00714CF1">
        <w:rPr>
          <w:rFonts w:ascii="Times New Roman" w:eastAsia="Times New Roman" w:hAnsi="Times New Roman" w:cs="Times New Roman"/>
          <w:color w:val="000000"/>
          <w:spacing w:val="-2"/>
          <w:sz w:val="28"/>
          <w:szCs w:val="28"/>
        </w:rPr>
        <w:fldChar w:fldCharType="begin"/>
      </w:r>
      <w:r w:rsidR="00682986" w:rsidRPr="00714CF1">
        <w:rPr>
          <w:rFonts w:ascii="Times New Roman" w:eastAsia="Times New Roman" w:hAnsi="Times New Roman" w:cs="Times New Roman"/>
          <w:color w:val="000000"/>
          <w:spacing w:val="-2"/>
          <w:sz w:val="28"/>
          <w:szCs w:val="28"/>
        </w:rPr>
        <w:instrText xml:space="preserve"> ADDIN EN.CITE &lt;EndNote&gt;&lt;Cite&gt;&lt;Author&gt;Han&lt;/Author&gt;&lt;Year&gt;2013&lt;/Year&gt;&lt;RecNum&gt;238&lt;/RecNum&gt;&lt;DisplayText&gt;[101]&lt;/DisplayText&gt;&lt;record&gt;&lt;rec-number&gt;238&lt;/rec-number&gt;&lt;foreign-keys&gt;&lt;key app="EN" db-id="frttrppp29vafnea9sexat5a02500dzavwf0" timestamp="1526877582"&gt;238&lt;/key&gt;&lt;/foreign-keys&gt;&lt;ref-type name="Journal Article"&gt;17&lt;/ref-type&gt;&lt;contributors&gt;&lt;authors&gt;&lt;author&gt;Han, C. D.&lt;/author&gt;&lt;author&gt;Yang, I. H.&lt;/author&gt;&lt;author&gt;Lee, W. S.&lt;/author&gt;&lt;author&gt;Park, Y. J.&lt;/author&gt;&lt;author&gt;Park, K. K.&lt;/author&gt;&lt;/authors&gt;&lt;/contributors&gt;&lt;auth-address&gt;Department of Orthopaedic Surgery, Yonsei University College of Medicine, Seoul, Republic of Korea.&lt;/auth-address&gt;&lt;titles&gt;&lt;title&gt;Correlation between metabolic syndrome and knee osteoarthritis: data from the Korean National Health and Nutrition Examination Survey (KNHANES)&lt;/title&gt;&lt;secondary-title&gt;BMC Public Health&lt;/secondary-title&gt;&lt;alt-title&gt;BMC public health&lt;/alt-title&gt;&lt;/titles&gt;&lt;periodical&gt;&lt;full-title&gt;BMC Public Health&lt;/full-title&gt;&lt;abbr-1&gt;BMC public health&lt;/abbr-1&gt;&lt;/periodical&gt;&lt;alt-periodical&gt;&lt;full-title&gt;BMC Public Health&lt;/full-title&gt;&lt;abbr-1&gt;BMC public health&lt;/abbr-1&gt;&lt;/alt-periodical&gt;&lt;volume&gt;13&lt;/volume&gt;&lt;number&gt;603&lt;/number&gt;&lt;edition&gt;2013/06/27&lt;/edition&gt;&lt;keywords&gt;&lt;keyword&gt;Female&lt;/keyword&gt;&lt;keyword&gt;Humans&lt;/keyword&gt;&lt;keyword&gt;Korea&lt;/keyword&gt;&lt;keyword&gt;Male&lt;/keyword&gt;&lt;keyword&gt;Metabolic Syndrome/*complications&lt;/keyword&gt;&lt;keyword&gt;Middle Aged&lt;/keyword&gt;&lt;keyword&gt;Nutrition Surveys&lt;/keyword&gt;&lt;keyword&gt;Osteoarthritis, Knee/*complications&lt;/keyword&gt;&lt;/keywords&gt;&lt;dates&gt;&lt;year&gt;2013&lt;/year&gt;&lt;pub-dates&gt;&lt;date&gt;Jun 22&lt;/date&gt;&lt;/pub-dates&gt;&lt;/dates&gt;&lt;isbn&gt;1471-2458&lt;/isbn&gt;&lt;accession-num&gt;23800128&lt;/accession-num&gt;&lt;urls&gt;&lt;/urls&gt;&lt;custom2&gt;Pmc3691727&lt;/custom2&gt;&lt;electronic-resource-num&gt;10.1186/1471-2458-13-603&lt;/electronic-resource-num&gt;&lt;remote-database-provider&gt;Nlm&lt;/remote-database-provider&gt;&lt;language&gt;eng&lt;/language&gt;&lt;/record&gt;&lt;/Cite&gt;&lt;/EndNote&gt;</w:instrText>
      </w:r>
      <w:r w:rsidR="00830EBD" w:rsidRPr="00714CF1">
        <w:rPr>
          <w:rFonts w:ascii="Times New Roman" w:eastAsia="Times New Roman" w:hAnsi="Times New Roman" w:cs="Times New Roman"/>
          <w:color w:val="000000"/>
          <w:spacing w:val="-2"/>
          <w:sz w:val="28"/>
          <w:szCs w:val="28"/>
        </w:rPr>
        <w:fldChar w:fldCharType="separate"/>
      </w:r>
      <w:r w:rsidR="00682986" w:rsidRPr="00714CF1">
        <w:rPr>
          <w:rFonts w:ascii="Times New Roman" w:eastAsia="Times New Roman" w:hAnsi="Times New Roman" w:cs="Times New Roman"/>
          <w:noProof/>
          <w:color w:val="000000"/>
          <w:spacing w:val="-2"/>
          <w:sz w:val="28"/>
          <w:szCs w:val="28"/>
        </w:rPr>
        <w:t>[</w:t>
      </w:r>
      <w:hyperlink w:anchor="_ENREF_101" w:tooltip="Han, 2013 #238" w:history="1">
        <w:r w:rsidR="005D7260" w:rsidRPr="00714CF1">
          <w:rPr>
            <w:rFonts w:ascii="Times New Roman" w:eastAsia="Times New Roman" w:hAnsi="Times New Roman" w:cs="Times New Roman"/>
            <w:noProof/>
            <w:color w:val="000000"/>
            <w:spacing w:val="-2"/>
            <w:sz w:val="28"/>
            <w:szCs w:val="28"/>
          </w:rPr>
          <w:t>101</w:t>
        </w:r>
      </w:hyperlink>
      <w:r w:rsidR="00682986" w:rsidRPr="00714CF1">
        <w:rPr>
          <w:rFonts w:ascii="Times New Roman" w:eastAsia="Times New Roman" w:hAnsi="Times New Roman" w:cs="Times New Roman"/>
          <w:noProof/>
          <w:color w:val="000000"/>
          <w:spacing w:val="-2"/>
          <w:sz w:val="28"/>
          <w:szCs w:val="28"/>
        </w:rPr>
        <w:t>]</w:t>
      </w:r>
      <w:r w:rsidR="00830EBD" w:rsidRPr="00714CF1">
        <w:rPr>
          <w:rFonts w:ascii="Times New Roman" w:eastAsia="Times New Roman" w:hAnsi="Times New Roman" w:cs="Times New Roman"/>
          <w:color w:val="000000"/>
          <w:spacing w:val="-2"/>
          <w:sz w:val="28"/>
          <w:szCs w:val="28"/>
        </w:rPr>
        <w:fldChar w:fldCharType="end"/>
      </w:r>
      <w:r w:rsidR="00830EBD" w:rsidRPr="00714CF1">
        <w:rPr>
          <w:rFonts w:ascii="Times New Roman" w:eastAsia="Times New Roman" w:hAnsi="Times New Roman" w:cs="Times New Roman"/>
          <w:color w:val="000000"/>
          <w:spacing w:val="-2"/>
          <w:sz w:val="28"/>
          <w:szCs w:val="28"/>
        </w:rPr>
        <w:t xml:space="preserve"> thấy ở nhóm nữ HCCH </w:t>
      </w:r>
      <w:r w:rsidR="00714CF1" w:rsidRPr="00714CF1">
        <w:rPr>
          <w:rFonts w:ascii="Times New Roman" w:eastAsia="Times New Roman" w:hAnsi="Times New Roman" w:cs="Times New Roman"/>
          <w:color w:val="000000"/>
          <w:spacing w:val="-2"/>
          <w:sz w:val="28"/>
          <w:szCs w:val="28"/>
        </w:rPr>
        <w:t>có</w:t>
      </w:r>
      <w:r w:rsidR="00830EBD" w:rsidRPr="00714CF1">
        <w:rPr>
          <w:rFonts w:ascii="Times New Roman" w:eastAsia="Times New Roman" w:hAnsi="Times New Roman" w:cs="Times New Roman"/>
          <w:color w:val="000000"/>
          <w:spacing w:val="-2"/>
          <w:sz w:val="28"/>
          <w:szCs w:val="28"/>
        </w:rPr>
        <w:t xml:space="preserve"> tăng nguy cơ THK gối nhưng sau khi hiệu chỉnh yếu tố nhiễu thì tương quan này mất, chỉ duy nhất vòng eo liên quan với THK gối</w:t>
      </w:r>
      <w:r w:rsidR="00617DFE" w:rsidRPr="00714CF1">
        <w:rPr>
          <w:rFonts w:ascii="Times New Roman" w:eastAsia="Times New Roman" w:hAnsi="Times New Roman" w:cs="Times New Roman"/>
          <w:color w:val="000000"/>
          <w:spacing w:val="-2"/>
          <w:sz w:val="28"/>
          <w:szCs w:val="28"/>
        </w:rPr>
        <w:t>,</w:t>
      </w:r>
      <w:r w:rsidR="00830EBD" w:rsidRPr="00714CF1">
        <w:rPr>
          <w:rFonts w:ascii="Times New Roman" w:eastAsia="Times New Roman" w:hAnsi="Times New Roman" w:cs="Times New Roman"/>
          <w:color w:val="000000"/>
          <w:spacing w:val="-2"/>
          <w:sz w:val="28"/>
          <w:szCs w:val="28"/>
        </w:rPr>
        <w:t xml:space="preserve"> thậm chí sau khi hiệu chỉnh nhiễu. Ngược lại, ở nhóm nam không tìm thấy mối liên quan nào.</w:t>
      </w:r>
      <w:r w:rsidR="00996F13" w:rsidRPr="00714CF1">
        <w:rPr>
          <w:rFonts w:ascii="Times New Roman" w:eastAsia="Times New Roman" w:hAnsi="Times New Roman" w:cs="Times New Roman"/>
          <w:color w:val="000000"/>
          <w:spacing w:val="-2"/>
          <w:sz w:val="28"/>
          <w:szCs w:val="28"/>
        </w:rPr>
        <w:t xml:space="preserve"> Cũng tại Hàn Quốc, </w:t>
      </w:r>
      <w:r w:rsidR="009278E9" w:rsidRPr="00714CF1">
        <w:rPr>
          <w:rFonts w:ascii="Times New Roman" w:eastAsia="Times New Roman" w:hAnsi="Times New Roman" w:cs="Times New Roman"/>
          <w:color w:val="000000"/>
          <w:spacing w:val="-2"/>
          <w:sz w:val="28"/>
          <w:szCs w:val="28"/>
        </w:rPr>
        <w:t xml:space="preserve">năm 2014, </w:t>
      </w:r>
      <w:r w:rsidR="00996F13" w:rsidRPr="00714CF1">
        <w:rPr>
          <w:rFonts w:ascii="Times New Roman" w:eastAsia="Times New Roman" w:hAnsi="Times New Roman" w:cs="Times New Roman"/>
          <w:color w:val="000000"/>
          <w:spacing w:val="-2"/>
          <w:sz w:val="28"/>
          <w:szCs w:val="28"/>
        </w:rPr>
        <w:t xml:space="preserve">Shin D. </w:t>
      </w:r>
      <w:r w:rsidR="00996F13" w:rsidRPr="00714CF1">
        <w:rPr>
          <w:rFonts w:ascii="Times New Roman" w:eastAsia="Times New Roman" w:hAnsi="Times New Roman" w:cs="Times New Roman"/>
          <w:color w:val="000000"/>
          <w:spacing w:val="-2"/>
          <w:sz w:val="28"/>
          <w:szCs w:val="28"/>
        </w:rPr>
        <w:fldChar w:fldCharType="begin">
          <w:fldData xml:space="preserve">PEVuZE5vdGU+PENpdGU+PEF1dGhvcj5TaGluPC9BdXRob3I+PFllYXI+MjAxNDwvWWVhcj48UmVj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</w:fldData>
        </w:fldChar>
      </w:r>
      <w:r w:rsidR="00682986" w:rsidRPr="00714CF1">
        <w:rPr>
          <w:rFonts w:ascii="Times New Roman" w:eastAsia="Times New Roman" w:hAnsi="Times New Roman" w:cs="Times New Roman"/>
          <w:color w:val="000000"/>
          <w:spacing w:val="-2"/>
          <w:sz w:val="28"/>
          <w:szCs w:val="28"/>
        </w:rPr>
        <w:instrText xml:space="preserve"> ADDIN EN.CITE </w:instrText>
      </w:r>
      <w:r w:rsidR="00682986" w:rsidRPr="00714CF1">
        <w:rPr>
          <w:rFonts w:ascii="Times New Roman" w:eastAsia="Times New Roman" w:hAnsi="Times New Roman" w:cs="Times New Roman"/>
          <w:color w:val="000000"/>
          <w:spacing w:val="-2"/>
          <w:sz w:val="28"/>
          <w:szCs w:val="28"/>
        </w:rPr>
        <w:fldChar w:fldCharType="begin">
          <w:fldData xml:space="preserve">PEVuZE5vdGU+PENpdGU+PEF1dGhvcj5TaGluPC9BdXRob3I+PFllYXI+MjAxNDwvWWVhcj48UmVj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</w:fldData>
        </w:fldChar>
      </w:r>
      <w:r w:rsidR="00682986" w:rsidRPr="00714CF1">
        <w:rPr>
          <w:rFonts w:ascii="Times New Roman" w:eastAsia="Times New Roman" w:hAnsi="Times New Roman" w:cs="Times New Roman"/>
          <w:color w:val="000000"/>
          <w:spacing w:val="-2"/>
          <w:sz w:val="28"/>
          <w:szCs w:val="28"/>
        </w:rPr>
        <w:instrText xml:space="preserve"> ADDIN EN.CITE.DATA </w:instrText>
      </w:r>
      <w:r w:rsidR="00682986" w:rsidRPr="00714CF1">
        <w:rPr>
          <w:rFonts w:ascii="Times New Roman" w:eastAsia="Times New Roman" w:hAnsi="Times New Roman" w:cs="Times New Roman"/>
          <w:color w:val="000000"/>
          <w:spacing w:val="-2"/>
          <w:sz w:val="28"/>
          <w:szCs w:val="28"/>
        </w:rPr>
      </w:r>
      <w:r w:rsidR="00682986" w:rsidRPr="00714CF1">
        <w:rPr>
          <w:rFonts w:ascii="Times New Roman" w:eastAsia="Times New Roman" w:hAnsi="Times New Roman" w:cs="Times New Roman"/>
          <w:color w:val="000000"/>
          <w:spacing w:val="-2"/>
          <w:sz w:val="28"/>
          <w:szCs w:val="28"/>
        </w:rPr>
        <w:fldChar w:fldCharType="end"/>
      </w:r>
      <w:r w:rsidR="00996F13" w:rsidRPr="00714CF1">
        <w:rPr>
          <w:rFonts w:ascii="Times New Roman" w:eastAsia="Times New Roman" w:hAnsi="Times New Roman" w:cs="Times New Roman"/>
          <w:color w:val="000000"/>
          <w:spacing w:val="-2"/>
          <w:sz w:val="28"/>
          <w:szCs w:val="28"/>
        </w:rPr>
      </w:r>
      <w:r w:rsidR="00996F13" w:rsidRPr="00714CF1">
        <w:rPr>
          <w:rFonts w:ascii="Times New Roman" w:eastAsia="Times New Roman" w:hAnsi="Times New Roman" w:cs="Times New Roman"/>
          <w:color w:val="000000"/>
          <w:spacing w:val="-2"/>
          <w:sz w:val="28"/>
          <w:szCs w:val="28"/>
        </w:rPr>
        <w:fldChar w:fldCharType="separate"/>
      </w:r>
      <w:r w:rsidR="00682986" w:rsidRPr="00714CF1">
        <w:rPr>
          <w:rFonts w:ascii="Times New Roman" w:eastAsia="Times New Roman" w:hAnsi="Times New Roman" w:cs="Times New Roman"/>
          <w:noProof/>
          <w:color w:val="000000"/>
          <w:spacing w:val="-2"/>
          <w:sz w:val="28"/>
          <w:szCs w:val="28"/>
        </w:rPr>
        <w:t>[</w:t>
      </w:r>
      <w:hyperlink w:anchor="_ENREF_102" w:tooltip="Shin, 2014 #103" w:history="1">
        <w:r w:rsidR="005D7260" w:rsidRPr="00714CF1">
          <w:rPr>
            <w:rFonts w:ascii="Times New Roman" w:eastAsia="Times New Roman" w:hAnsi="Times New Roman" w:cs="Times New Roman"/>
            <w:noProof/>
            <w:color w:val="000000"/>
            <w:spacing w:val="-2"/>
            <w:sz w:val="28"/>
            <w:szCs w:val="28"/>
          </w:rPr>
          <w:t>102</w:t>
        </w:r>
      </w:hyperlink>
      <w:r w:rsidR="00682986" w:rsidRPr="00714CF1">
        <w:rPr>
          <w:rFonts w:ascii="Times New Roman" w:eastAsia="Times New Roman" w:hAnsi="Times New Roman" w:cs="Times New Roman"/>
          <w:noProof/>
          <w:color w:val="000000"/>
          <w:spacing w:val="-2"/>
          <w:sz w:val="28"/>
          <w:szCs w:val="28"/>
        </w:rPr>
        <w:t>]</w:t>
      </w:r>
      <w:r w:rsidR="00996F13" w:rsidRPr="00714CF1">
        <w:rPr>
          <w:rFonts w:ascii="Times New Roman" w:eastAsia="Times New Roman" w:hAnsi="Times New Roman" w:cs="Times New Roman"/>
          <w:color w:val="000000"/>
          <w:spacing w:val="-2"/>
          <w:sz w:val="28"/>
          <w:szCs w:val="28"/>
        </w:rPr>
        <w:fldChar w:fldCharType="end"/>
      </w:r>
      <w:r w:rsidR="009278E9" w:rsidRPr="00714CF1">
        <w:rPr>
          <w:rFonts w:ascii="Times New Roman" w:eastAsia="Times New Roman" w:hAnsi="Times New Roman" w:cs="Times New Roman"/>
          <w:color w:val="000000"/>
          <w:spacing w:val="-2"/>
          <w:sz w:val="28"/>
          <w:szCs w:val="28"/>
        </w:rPr>
        <w:t xml:space="preserve"> </w:t>
      </w:r>
      <w:r w:rsidR="00996F13" w:rsidRPr="00714CF1">
        <w:rPr>
          <w:rFonts w:ascii="Times New Roman" w:eastAsia="Times New Roman" w:hAnsi="Times New Roman" w:cs="Times New Roman"/>
          <w:color w:val="000000"/>
          <w:spacing w:val="-2"/>
          <w:sz w:val="28"/>
          <w:szCs w:val="28"/>
        </w:rPr>
        <w:t xml:space="preserve">thấy HCCH </w:t>
      </w:r>
      <w:bookmarkStart w:id="159" w:name="_Hlk23690044"/>
      <w:r w:rsidR="00996F13" w:rsidRPr="00714CF1">
        <w:rPr>
          <w:rFonts w:ascii="Times New Roman" w:eastAsia="Times New Roman" w:hAnsi="Times New Roman" w:cs="Times New Roman"/>
          <w:color w:val="000000"/>
          <w:spacing w:val="-2"/>
          <w:sz w:val="28"/>
          <w:szCs w:val="28"/>
        </w:rPr>
        <w:t xml:space="preserve">tương quan </w:t>
      </w:r>
      <w:bookmarkEnd w:id="159"/>
      <w:r w:rsidR="00996F13" w:rsidRPr="00714CF1">
        <w:rPr>
          <w:rFonts w:ascii="Times New Roman" w:eastAsia="Times New Roman" w:hAnsi="Times New Roman" w:cs="Times New Roman"/>
          <w:color w:val="000000"/>
          <w:spacing w:val="-2"/>
          <w:sz w:val="28"/>
          <w:szCs w:val="28"/>
        </w:rPr>
        <w:t xml:space="preserve">với THK gối, </w:t>
      </w:r>
      <w:r w:rsidR="00617DFE" w:rsidRPr="00714CF1">
        <w:rPr>
          <w:rFonts w:ascii="Times New Roman" w:eastAsia="Times New Roman" w:hAnsi="Times New Roman" w:cs="Times New Roman"/>
          <w:color w:val="000000"/>
          <w:spacing w:val="-2"/>
          <w:sz w:val="28"/>
          <w:szCs w:val="28"/>
        </w:rPr>
        <w:t xml:space="preserve">tương quan còn </w:t>
      </w:r>
      <w:r w:rsidR="00996F13" w:rsidRPr="00714CF1">
        <w:rPr>
          <w:rFonts w:ascii="Times New Roman" w:eastAsia="Times New Roman" w:hAnsi="Times New Roman" w:cs="Times New Roman"/>
          <w:color w:val="000000"/>
          <w:spacing w:val="-2"/>
          <w:sz w:val="28"/>
          <w:szCs w:val="28"/>
        </w:rPr>
        <w:t>sau khi điều chỉnh HOMA-I</w:t>
      </w:r>
      <w:r w:rsidR="00617DFE" w:rsidRPr="00714CF1">
        <w:rPr>
          <w:rFonts w:ascii="Times New Roman" w:eastAsia="Times New Roman" w:hAnsi="Times New Roman" w:cs="Times New Roman"/>
          <w:color w:val="000000"/>
          <w:spacing w:val="-2"/>
          <w:sz w:val="28"/>
          <w:szCs w:val="28"/>
        </w:rPr>
        <w:t xml:space="preserve">R nhưng </w:t>
      </w:r>
      <w:r w:rsidR="00996F13" w:rsidRPr="00714CF1">
        <w:rPr>
          <w:rFonts w:ascii="Times New Roman" w:eastAsia="Times New Roman" w:hAnsi="Times New Roman" w:cs="Times New Roman"/>
          <w:color w:val="000000"/>
          <w:spacing w:val="-2"/>
          <w:sz w:val="28"/>
          <w:szCs w:val="28"/>
        </w:rPr>
        <w:t xml:space="preserve">tương quan mất </w:t>
      </w:r>
      <w:r w:rsidR="00617DFE" w:rsidRPr="00714CF1">
        <w:rPr>
          <w:rFonts w:ascii="Times New Roman" w:eastAsia="Times New Roman" w:hAnsi="Times New Roman" w:cs="Times New Roman"/>
          <w:color w:val="000000"/>
          <w:spacing w:val="-2"/>
          <w:sz w:val="28"/>
          <w:szCs w:val="28"/>
        </w:rPr>
        <w:t xml:space="preserve">sau </w:t>
      </w:r>
      <w:r w:rsidR="00996F13" w:rsidRPr="00714CF1">
        <w:rPr>
          <w:rFonts w:ascii="Times New Roman" w:eastAsia="Times New Roman" w:hAnsi="Times New Roman" w:cs="Times New Roman"/>
          <w:color w:val="000000"/>
          <w:spacing w:val="-2"/>
          <w:sz w:val="28"/>
          <w:szCs w:val="28"/>
        </w:rPr>
        <w:t xml:space="preserve">khi điều chỉnh cân nặng hoặc BMI. Mối tương quan giữa THK và HCCH được giải thích chủ yếu do thừa cân chứ không phải kháng insulin. </w:t>
      </w:r>
      <w:r w:rsidR="009278E9" w:rsidRPr="00714CF1">
        <w:rPr>
          <w:rFonts w:ascii="Times New Roman" w:eastAsia="Times New Roman" w:hAnsi="Times New Roman" w:cs="Times New Roman"/>
          <w:color w:val="000000"/>
          <w:spacing w:val="-2"/>
          <w:sz w:val="28"/>
          <w:szCs w:val="28"/>
        </w:rPr>
        <w:t xml:space="preserve">Năm 2015, tại Ma Rốc, Abourazzak F. và cs </w:t>
      </w:r>
      <w:r w:rsidR="009278E9" w:rsidRPr="00714CF1">
        <w:rPr>
          <w:rFonts w:ascii="Times New Roman" w:eastAsia="Times New Roman" w:hAnsi="Times New Roman" w:cs="Times New Roman"/>
          <w:color w:val="000000"/>
          <w:spacing w:val="-2"/>
          <w:sz w:val="28"/>
          <w:szCs w:val="28"/>
        </w:rPr>
        <w:fldChar w:fldCharType="begin"/>
      </w:r>
      <w:r w:rsidR="009278E9" w:rsidRPr="00714CF1">
        <w:rPr>
          <w:rFonts w:ascii="Times New Roman" w:eastAsia="Times New Roman" w:hAnsi="Times New Roman" w:cs="Times New Roman"/>
          <w:color w:val="000000"/>
          <w:spacing w:val="-2"/>
          <w:sz w:val="28"/>
          <w:szCs w:val="28"/>
        </w:rPr>
        <w:instrText xml:space="preserve"> ADDIN EN.CITE &lt;EndNote&gt;&lt;Cite&gt;&lt;Author&gt;Abourazzak&lt;/Author&gt;&lt;Year&gt;2015&lt;/Year&gt;&lt;RecNum&gt;464&lt;/RecNum&gt;&lt;DisplayText&gt;[103]&lt;/DisplayText&gt;&lt;record&gt;&lt;rec-number&gt;464&lt;/rec-number&gt;&lt;foreign-keys&gt;&lt;key app="EN" db-id="frttrppp29vafnea9sexat5a02500dzavwf0" timestamp="1540665282"&gt;464&lt;/key&gt;&lt;/foreign-keys&gt;&lt;ref-type name="Journal Article"&gt;17&lt;/ref-type&gt;&lt;contributors&gt;&lt;authors&gt;&lt;author&gt;Abourazzak, F.&lt;/author&gt;&lt;author&gt;Talbi, S.&lt;/author&gt;&lt;author&gt;Lazrak, F.&lt;/author&gt;&lt;author&gt;Azzouzi, H.&lt;/author&gt;&lt;author&gt;Aradoini, N.&lt;/author&gt;&lt;author&gt;Keita, S.&lt;/author&gt;&lt;author&gt;Errasfa, M.&lt;/author&gt;&lt;author&gt;Harzy, T.&lt;/author&gt;&lt;/authors&gt;&lt;/contributors&gt;&lt;auth-address&gt;Rheumatology Department, Hassan II University Hospital, Fez, Morocco. f.abourazzak@yahoo.fr.&lt;/auth-address&gt;&lt;titles&gt;&lt;title&gt;Does metabolic syndrome or its individual components affect pain and function in knee osteoarthritis women?&lt;/title&gt;&lt;secondary-title&gt;Curr Rheumatol Rev&lt;/secondary-title&gt;&lt;alt-title&gt;Current rheumatology reviews&lt;/alt-title&gt;&lt;/titles&gt;&lt;periodical&gt;&lt;full-title&gt;Curr Rheumatol Rev&lt;/full-title&gt;&lt;abbr-1&gt;Current rheumatology reviews&lt;/abbr-1&gt;&lt;/periodical&gt;&lt;alt-periodical&gt;&lt;full-title&gt;Curr Rheumatol Rev&lt;/full-title&gt;&lt;abbr-1&gt;Current rheumatology reviews&lt;/abbr-1&gt;&lt;/alt-periodical&gt;&lt;edition&gt;2015/05/24&lt;/edition&gt;&lt;dates&gt;&lt;year&gt;2015&lt;/year&gt;&lt;pub-dates&gt;&lt;date&gt;May 21&lt;/date&gt;&lt;/pub-dates&gt;&lt;/dates&gt;&lt;isbn&gt;1573-3971&lt;/isbn&gt;&lt;accession-num&gt;26002459&lt;/accession-num&gt;&lt;urls&gt;&lt;/urls&gt;&lt;remote-database-provider&gt;Nlm&lt;/remote-database-provider&gt;&lt;language&gt;eng&lt;/language&gt;&lt;/record&gt;&lt;/Cite&gt;&lt;/EndNote&gt;</w:instrText>
      </w:r>
      <w:r w:rsidR="009278E9" w:rsidRPr="00714CF1">
        <w:rPr>
          <w:rFonts w:ascii="Times New Roman" w:eastAsia="Times New Roman" w:hAnsi="Times New Roman" w:cs="Times New Roman"/>
          <w:color w:val="000000"/>
          <w:spacing w:val="-2"/>
          <w:sz w:val="28"/>
          <w:szCs w:val="28"/>
        </w:rPr>
        <w:fldChar w:fldCharType="separate"/>
      </w:r>
      <w:r w:rsidR="009278E9" w:rsidRPr="00714CF1">
        <w:rPr>
          <w:rFonts w:ascii="Times New Roman" w:eastAsia="Times New Roman" w:hAnsi="Times New Roman" w:cs="Times New Roman"/>
          <w:noProof/>
          <w:color w:val="000000"/>
          <w:spacing w:val="-2"/>
          <w:sz w:val="28"/>
          <w:szCs w:val="28"/>
        </w:rPr>
        <w:t>[</w:t>
      </w:r>
      <w:hyperlink w:anchor="_ENREF_103" w:tooltip="Abourazzak, 2015 #464" w:history="1">
        <w:r w:rsidR="009278E9" w:rsidRPr="00714CF1">
          <w:rPr>
            <w:rFonts w:ascii="Times New Roman" w:eastAsia="Times New Roman" w:hAnsi="Times New Roman" w:cs="Times New Roman"/>
            <w:noProof/>
            <w:color w:val="000000"/>
            <w:spacing w:val="-2"/>
            <w:sz w:val="28"/>
            <w:szCs w:val="28"/>
          </w:rPr>
          <w:t>103</w:t>
        </w:r>
      </w:hyperlink>
      <w:r w:rsidR="009278E9" w:rsidRPr="00714CF1">
        <w:rPr>
          <w:rFonts w:ascii="Times New Roman" w:eastAsia="Times New Roman" w:hAnsi="Times New Roman" w:cs="Times New Roman"/>
          <w:noProof/>
          <w:color w:val="000000"/>
          <w:spacing w:val="-2"/>
          <w:sz w:val="28"/>
          <w:szCs w:val="28"/>
        </w:rPr>
        <w:t>]</w:t>
      </w:r>
      <w:r w:rsidR="009278E9" w:rsidRPr="00714CF1">
        <w:rPr>
          <w:rFonts w:ascii="Times New Roman" w:eastAsia="Times New Roman" w:hAnsi="Times New Roman" w:cs="Times New Roman"/>
          <w:color w:val="000000"/>
          <w:spacing w:val="-2"/>
          <w:sz w:val="28"/>
          <w:szCs w:val="28"/>
        </w:rPr>
        <w:fldChar w:fldCharType="end"/>
      </w:r>
      <w:r w:rsidR="009278E9" w:rsidRPr="00714CF1">
        <w:rPr>
          <w:rFonts w:ascii="Times New Roman" w:eastAsia="Times New Roman" w:hAnsi="Times New Roman" w:cs="Times New Roman"/>
          <w:color w:val="000000"/>
          <w:spacing w:val="-2"/>
          <w:sz w:val="28"/>
          <w:szCs w:val="28"/>
        </w:rPr>
        <w:t xml:space="preserve"> n</w:t>
      </w:r>
      <w:r w:rsidR="00996F13" w:rsidRPr="00714CF1">
        <w:rPr>
          <w:rFonts w:ascii="Times New Roman" w:eastAsia="Times New Roman" w:hAnsi="Times New Roman" w:cs="Times New Roman"/>
          <w:color w:val="000000"/>
          <w:spacing w:val="-2"/>
          <w:sz w:val="28"/>
          <w:szCs w:val="28"/>
        </w:rPr>
        <w:t>ghiên cứu 130 phụ nữ THK gối người thấy tỉ lệ HCCH là 48,5%, mắc càng nhiều thành phần chuyển hóa càng tăng mức đau</w:t>
      </w:r>
      <w:r w:rsidR="00617DFE" w:rsidRPr="00714CF1">
        <w:rPr>
          <w:rFonts w:ascii="Times New Roman" w:eastAsia="Times New Roman" w:hAnsi="Times New Roman" w:cs="Times New Roman"/>
          <w:color w:val="000000"/>
          <w:spacing w:val="-2"/>
          <w:sz w:val="28"/>
          <w:szCs w:val="28"/>
        </w:rPr>
        <w:t>,</w:t>
      </w:r>
      <w:r w:rsidR="00996F13" w:rsidRPr="00714CF1">
        <w:rPr>
          <w:rFonts w:ascii="Times New Roman" w:eastAsia="Times New Roman" w:hAnsi="Times New Roman" w:cs="Times New Roman"/>
          <w:color w:val="000000"/>
          <w:spacing w:val="-2"/>
          <w:sz w:val="28"/>
          <w:szCs w:val="28"/>
        </w:rPr>
        <w:t xml:space="preserve"> một cách độc lập với tuổi và BMI, khi phân tích hồi qui đa biến sau hiệu chỉnh thấy tăng đường huyết tác động đến đau, trong khi vòng eo, tăng triglyceride, THA tâm thu tương quan thuận với điểm Lequesne. </w:t>
      </w:r>
      <w:r w:rsidR="009278E9" w:rsidRPr="00714CF1">
        <w:rPr>
          <w:rFonts w:ascii="Times New Roman" w:eastAsia="Times New Roman" w:hAnsi="Times New Roman" w:cs="Times New Roman"/>
          <w:color w:val="000000"/>
          <w:spacing w:val="-2"/>
          <w:sz w:val="28"/>
          <w:szCs w:val="28"/>
        </w:rPr>
        <w:t xml:space="preserve">Năm 2015, Elsaid T.O. và cs </w:t>
      </w:r>
      <w:r w:rsidR="009278E9" w:rsidRPr="00714CF1">
        <w:rPr>
          <w:rFonts w:ascii="Times New Roman" w:eastAsia="Times New Roman" w:hAnsi="Times New Roman" w:cs="Times New Roman"/>
          <w:color w:val="000000"/>
          <w:spacing w:val="-2"/>
          <w:sz w:val="28"/>
          <w:szCs w:val="28"/>
        </w:rPr>
        <w:fldChar w:fldCharType="begin"/>
      </w:r>
      <w:r w:rsidR="009278E9" w:rsidRPr="00714CF1">
        <w:rPr>
          <w:rFonts w:ascii="Times New Roman" w:eastAsia="Times New Roman" w:hAnsi="Times New Roman" w:cs="Times New Roman"/>
          <w:color w:val="000000"/>
          <w:spacing w:val="-2"/>
          <w:sz w:val="28"/>
          <w:szCs w:val="28"/>
        </w:rPr>
        <w:instrText xml:space="preserve"> ADDIN EN.CITE &lt;EndNote&gt;&lt;Cite&gt;&lt;Author&gt;ElSaid&lt;/Author&gt;&lt;Year&gt;2013&lt;/Year&gt;&lt;RecNum&gt;413&lt;/RecNum&gt;&lt;DisplayText&gt;[104]&lt;/DisplayText&gt;&lt;record&gt;&lt;rec-number&gt;413&lt;/rec-number&gt;&lt;foreign-keys&gt;&lt;key app="EN" db-id="frttrppp29vafnea9sexat5a02500dzavwf0" timestamp="1533980493"&gt;413&lt;/key&gt;&lt;/foreign-keys&gt;&lt;ref-type name="Journal Article"&gt;17&lt;/ref-type&gt;&lt;contributors&gt;&lt;authors&gt;&lt;author&gt;Tamer Omar ElSaid&lt;/author&gt;&lt;author&gt;Shereen Mohamed Olama&lt;/author&gt;&lt;author&gt;Ahmed Mohamed Elewa &lt;/author&gt;&lt;/authors&gt;&lt;/contributors&gt;&lt;titles&gt;&lt;title&gt;Metabolic Syndrome In Egyptian Patients with Primary Knee Osteoarthritis Egypt&lt;/title&gt;&lt;secondary-title&gt;Journal of Autoimmune Diseases and Rheumatology&lt;/secondary-title&gt;&lt;/titles&gt;&lt;periodical&gt;&lt;full-title&gt;Journal of Autoimmune Diseases and Rheumatology&lt;/full-title&gt;&lt;/periodical&gt;&lt;pages&gt;5-10&lt;/pages&gt;&lt;volume&gt;1&lt;/volume&gt;&lt;number&gt;1&lt;/number&gt;&lt;dates&gt;&lt;year&gt;2013&lt;/year&gt;&lt;/dates&gt;&lt;urls&gt;&lt;/urls&gt;&lt;electronic-resource-num&gt;DOI: http://dx.doi.org/10.12970/2310-9874.2013.01.01.2&lt;/electronic-resource-num&gt;&lt;/record&gt;&lt;/Cite&gt;&lt;/EndNote&gt;</w:instrText>
      </w:r>
      <w:r w:rsidR="009278E9" w:rsidRPr="00714CF1">
        <w:rPr>
          <w:rFonts w:ascii="Times New Roman" w:eastAsia="Times New Roman" w:hAnsi="Times New Roman" w:cs="Times New Roman"/>
          <w:color w:val="000000"/>
          <w:spacing w:val="-2"/>
          <w:sz w:val="28"/>
          <w:szCs w:val="28"/>
        </w:rPr>
        <w:fldChar w:fldCharType="separate"/>
      </w:r>
      <w:r w:rsidR="009278E9" w:rsidRPr="00714CF1">
        <w:rPr>
          <w:rFonts w:ascii="Times New Roman" w:eastAsia="Times New Roman" w:hAnsi="Times New Roman" w:cs="Times New Roman"/>
          <w:noProof/>
          <w:color w:val="000000"/>
          <w:spacing w:val="-2"/>
          <w:sz w:val="28"/>
          <w:szCs w:val="28"/>
        </w:rPr>
        <w:t>[</w:t>
      </w:r>
      <w:hyperlink w:anchor="_ENREF_104" w:tooltip="ElSaid, 2013 #413" w:history="1">
        <w:r w:rsidR="009278E9" w:rsidRPr="00714CF1">
          <w:rPr>
            <w:rFonts w:ascii="Times New Roman" w:eastAsia="Times New Roman" w:hAnsi="Times New Roman" w:cs="Times New Roman"/>
            <w:noProof/>
            <w:color w:val="000000"/>
            <w:spacing w:val="-2"/>
            <w:sz w:val="28"/>
            <w:szCs w:val="28"/>
          </w:rPr>
          <w:t>104</w:t>
        </w:r>
      </w:hyperlink>
      <w:r w:rsidR="009278E9" w:rsidRPr="00714CF1">
        <w:rPr>
          <w:rFonts w:ascii="Times New Roman" w:eastAsia="Times New Roman" w:hAnsi="Times New Roman" w:cs="Times New Roman"/>
          <w:noProof/>
          <w:color w:val="000000"/>
          <w:spacing w:val="-2"/>
          <w:sz w:val="28"/>
          <w:szCs w:val="28"/>
        </w:rPr>
        <w:t>]</w:t>
      </w:r>
      <w:r w:rsidR="009278E9" w:rsidRPr="00714CF1">
        <w:rPr>
          <w:rFonts w:ascii="Times New Roman" w:eastAsia="Times New Roman" w:hAnsi="Times New Roman" w:cs="Times New Roman"/>
          <w:color w:val="000000"/>
          <w:spacing w:val="-2"/>
          <w:sz w:val="28"/>
          <w:szCs w:val="28"/>
        </w:rPr>
        <w:fldChar w:fldCharType="end"/>
      </w:r>
      <w:r w:rsidR="009278E9" w:rsidRPr="00714CF1">
        <w:rPr>
          <w:rFonts w:ascii="Times New Roman" w:eastAsia="Times New Roman" w:hAnsi="Times New Roman" w:cs="Times New Roman"/>
          <w:color w:val="000000"/>
          <w:spacing w:val="-2"/>
          <w:sz w:val="28"/>
          <w:szCs w:val="28"/>
        </w:rPr>
        <w:t xml:space="preserve"> n</w:t>
      </w:r>
      <w:r w:rsidR="00996F13" w:rsidRPr="00714CF1">
        <w:rPr>
          <w:rFonts w:ascii="Times New Roman" w:eastAsia="Times New Roman" w:hAnsi="Times New Roman" w:cs="Times New Roman"/>
          <w:color w:val="000000"/>
          <w:spacing w:val="-2"/>
          <w:sz w:val="28"/>
          <w:szCs w:val="28"/>
        </w:rPr>
        <w:t>ghiên cứu 380 bệnh nhân THK gối và 400 người Ai Cập khỏe mạnh</w:t>
      </w:r>
      <w:r w:rsidR="009278E9" w:rsidRPr="00714CF1">
        <w:rPr>
          <w:rFonts w:ascii="Times New Roman" w:eastAsia="Times New Roman" w:hAnsi="Times New Roman" w:cs="Times New Roman"/>
          <w:color w:val="000000"/>
          <w:spacing w:val="-2"/>
          <w:sz w:val="28"/>
          <w:szCs w:val="28"/>
        </w:rPr>
        <w:t xml:space="preserve"> </w:t>
      </w:r>
      <w:r w:rsidR="00996F13" w:rsidRPr="00714CF1">
        <w:rPr>
          <w:rFonts w:ascii="Times New Roman" w:eastAsia="Times New Roman" w:hAnsi="Times New Roman" w:cs="Times New Roman"/>
          <w:color w:val="000000"/>
          <w:spacing w:val="-2"/>
          <w:sz w:val="28"/>
          <w:szCs w:val="28"/>
        </w:rPr>
        <w:t xml:space="preserve">thấy tỉ lệ HCCH trong nhóm THK là 53,7% cao hơn nhóm chứng là 37,3%; BMI cao hơn trong nhóm có HCCH. </w:t>
      </w:r>
      <w:r w:rsidR="009278E9" w:rsidRPr="00714CF1">
        <w:rPr>
          <w:rFonts w:ascii="Times New Roman" w:eastAsia="Times New Roman" w:hAnsi="Times New Roman" w:cs="Times New Roman"/>
          <w:color w:val="000000"/>
          <w:spacing w:val="-2"/>
          <w:sz w:val="28"/>
          <w:szCs w:val="28"/>
        </w:rPr>
        <w:t xml:space="preserve">Năm 2016, Wang H. và cs </w:t>
      </w:r>
      <w:r w:rsidR="009278E9" w:rsidRPr="00714CF1">
        <w:rPr>
          <w:rFonts w:ascii="Times New Roman" w:eastAsia="Times New Roman" w:hAnsi="Times New Roman" w:cs="Times New Roman"/>
          <w:color w:val="000000"/>
          <w:spacing w:val="-2"/>
          <w:sz w:val="28"/>
          <w:szCs w:val="28"/>
        </w:rPr>
        <w:fldChar w:fldCharType="begin"/>
      </w:r>
      <w:r w:rsidR="009278E9" w:rsidRPr="00714CF1">
        <w:rPr>
          <w:rFonts w:ascii="Times New Roman" w:eastAsia="Times New Roman" w:hAnsi="Times New Roman" w:cs="Times New Roman"/>
          <w:color w:val="000000"/>
          <w:spacing w:val="-2"/>
          <w:sz w:val="28"/>
          <w:szCs w:val="28"/>
        </w:rPr>
        <w:instrText xml:space="preserve"> ADDIN EN.CITE &lt;EndNote&gt;&lt;Cite&gt;&lt;Author&gt;Wang&lt;/Author&gt;&lt;Year&gt;2016&lt;/Year&gt;&lt;RecNum&gt;110&lt;/RecNum&gt;&lt;DisplayText&gt;[105]&lt;/DisplayText&gt;&lt;record&gt;&lt;rec-number&gt;110&lt;/rec-number&gt;&lt;foreign-keys&gt;&lt;key app="EN" db-id="frttrppp29vafnea9sexat5a02500dzavwf0" timestamp="1525276246"&gt;110&lt;/key&gt;&lt;/foreign-keys&gt;&lt;ref-type name="Journal Article"&gt;17&lt;/ref-type&gt;&lt;contributors&gt;&lt;authors&gt;&lt;author&gt;Wang, H.&lt;/author&gt;&lt;author&gt;Cheng, Y.&lt;/author&gt;&lt;author&gt;Shao, D.&lt;/author&gt;&lt;author&gt;Chen, J.&lt;/author&gt;&lt;author&gt;Sang, Y.&lt;/author&gt;&lt;author&gt;Gui, T.&lt;/author&gt;&lt;author&gt;Luo, S.&lt;/author&gt;&lt;author&gt;Li, J.&lt;/author&gt;&lt;author&gt;Chen, C.&lt;/author&gt;&lt;author&gt;Ye, Y.&lt;/author&gt;&lt;author&gt;Yang, Y.&lt;/author&gt;&lt;author&gt;Li, Y.&lt;/author&gt;&lt;author&gt;Zha, Z.&lt;/author&gt;&lt;/authors&gt;&lt;/contributors&gt;&lt;auth-address&gt;The First Clinical College, Jinan University and Department of Orthopedics, The First Affiliated Hospital, Jinan University, Guangzhou 510630, China.&amp;#xD;The First Affiliated Hospital of Sun Yat-sen University, Guangzhou 510080, China.&amp;#xD;Department of Orthopedics, The Third Hospital of Hebei Medical University, Shijiazhuang 050051, China.&amp;#xD;Department of Orthopedics, School of Traditional Chinese Medicine, Southern Medical University, Guangzhou 510515, China.&amp;#xD;Department of Orthopedics, Guangzhou Orthopedic Hospital, Guangzhou 510045, China.&amp;#xD;Department of Orthopedics, Xingtai People&amp;apos;s Hospital, Xingtai, Hebei 054031, China.&lt;/auth-address&gt;&lt;titles&gt;&lt;title&gt;Metabolic Syndrome Increases the Risk for Knee Osteoarthritis: A Meta-Analysis&lt;/title&gt;&lt;/titles&gt;&lt;pages&gt;7242478&lt;/pages&gt;&lt;volume&gt;2016&lt;/volume&gt;&lt;dates&gt;&lt;year&gt;2016&lt;/year&gt;&lt;/dates&gt;&lt;isbn&gt;1741-427X (Print)&amp;#xD;1741-427x&lt;/isbn&gt;&lt;accession-num&gt;27807463&lt;/accession-num&gt;&lt;urls&gt;&lt;/urls&gt;&lt;remote-database-provider&gt;Nlm&lt;/remote-database-provider&gt;&lt;/record&gt;&lt;/Cite&gt;&lt;/EndNote&gt;</w:instrText>
      </w:r>
      <w:r w:rsidR="009278E9" w:rsidRPr="00714CF1">
        <w:rPr>
          <w:rFonts w:ascii="Times New Roman" w:eastAsia="Times New Roman" w:hAnsi="Times New Roman" w:cs="Times New Roman"/>
          <w:color w:val="000000"/>
          <w:spacing w:val="-2"/>
          <w:sz w:val="28"/>
          <w:szCs w:val="28"/>
        </w:rPr>
        <w:fldChar w:fldCharType="separate"/>
      </w:r>
      <w:r w:rsidR="009278E9" w:rsidRPr="00714CF1">
        <w:rPr>
          <w:rFonts w:ascii="Times New Roman" w:eastAsia="Times New Roman" w:hAnsi="Times New Roman" w:cs="Times New Roman"/>
          <w:noProof/>
          <w:color w:val="000000"/>
          <w:spacing w:val="-2"/>
          <w:sz w:val="28"/>
          <w:szCs w:val="28"/>
        </w:rPr>
        <w:t>[</w:t>
      </w:r>
      <w:hyperlink w:anchor="_ENREF_105" w:tooltip="Wang, 2016 #110" w:history="1">
        <w:r w:rsidR="009278E9" w:rsidRPr="00714CF1">
          <w:rPr>
            <w:rFonts w:ascii="Times New Roman" w:eastAsia="Times New Roman" w:hAnsi="Times New Roman" w:cs="Times New Roman"/>
            <w:noProof/>
            <w:color w:val="000000"/>
            <w:spacing w:val="-2"/>
            <w:sz w:val="28"/>
            <w:szCs w:val="28"/>
          </w:rPr>
          <w:t>105</w:t>
        </w:r>
      </w:hyperlink>
      <w:r w:rsidR="009278E9" w:rsidRPr="00714CF1">
        <w:rPr>
          <w:rFonts w:ascii="Times New Roman" w:eastAsia="Times New Roman" w:hAnsi="Times New Roman" w:cs="Times New Roman"/>
          <w:noProof/>
          <w:color w:val="000000"/>
          <w:spacing w:val="-2"/>
          <w:sz w:val="28"/>
          <w:szCs w:val="28"/>
        </w:rPr>
        <w:t>]</w:t>
      </w:r>
      <w:r w:rsidR="009278E9" w:rsidRPr="00714CF1">
        <w:rPr>
          <w:rFonts w:ascii="Times New Roman" w:eastAsia="Times New Roman" w:hAnsi="Times New Roman" w:cs="Times New Roman"/>
          <w:color w:val="000000"/>
          <w:spacing w:val="-2"/>
          <w:sz w:val="28"/>
          <w:szCs w:val="28"/>
        </w:rPr>
        <w:fldChar w:fldCharType="end"/>
      </w:r>
      <w:r w:rsidR="009278E9" w:rsidRPr="00714CF1">
        <w:rPr>
          <w:rFonts w:ascii="Times New Roman" w:eastAsia="Times New Roman" w:hAnsi="Times New Roman" w:cs="Times New Roman"/>
          <w:color w:val="000000"/>
          <w:spacing w:val="-2"/>
          <w:sz w:val="28"/>
          <w:szCs w:val="28"/>
        </w:rPr>
        <w:t xml:space="preserve"> p</w:t>
      </w:r>
      <w:r w:rsidR="00996F13" w:rsidRPr="00714CF1">
        <w:rPr>
          <w:rFonts w:ascii="Times New Roman" w:eastAsia="Times New Roman" w:hAnsi="Times New Roman" w:cs="Times New Roman"/>
          <w:color w:val="000000"/>
          <w:spacing w:val="-2"/>
          <w:sz w:val="28"/>
          <w:szCs w:val="28"/>
        </w:rPr>
        <w:t>hân tích gộp thấy HCCH là yếu tố nguy cơ làm tăng THK gối kể cả sau khi điều chỉnh các yếu tố nhiễu.</w:t>
      </w:r>
      <w:r w:rsidR="009278E9" w:rsidRPr="00714CF1">
        <w:rPr>
          <w:rFonts w:ascii="Times New Roman" w:eastAsia="Times New Roman" w:hAnsi="Times New Roman" w:cs="Times New Roman"/>
          <w:color w:val="000000"/>
          <w:spacing w:val="-2"/>
          <w:sz w:val="28"/>
          <w:szCs w:val="28"/>
        </w:rPr>
        <w:t xml:space="preserve"> Năm</w:t>
      </w:r>
      <w:r w:rsidR="00996F13" w:rsidRPr="00714CF1">
        <w:rPr>
          <w:rFonts w:ascii="Times New Roman" w:eastAsia="Times New Roman" w:hAnsi="Times New Roman" w:cs="Times New Roman"/>
          <w:color w:val="000000"/>
          <w:spacing w:val="-2"/>
          <w:sz w:val="28"/>
          <w:szCs w:val="28"/>
        </w:rPr>
        <w:t xml:space="preserve"> </w:t>
      </w:r>
      <w:r w:rsidR="009278E9" w:rsidRPr="00714CF1">
        <w:rPr>
          <w:rFonts w:ascii="Times New Roman" w:eastAsia="Times New Roman" w:hAnsi="Times New Roman" w:cs="Times New Roman"/>
          <w:color w:val="000000"/>
          <w:spacing w:val="-2"/>
          <w:sz w:val="28"/>
          <w:szCs w:val="28"/>
        </w:rPr>
        <w:t>2016, t</w:t>
      </w:r>
      <w:r w:rsidR="00FB7DB7" w:rsidRPr="00714CF1">
        <w:rPr>
          <w:rFonts w:ascii="Times New Roman" w:eastAsia="Times New Roman" w:hAnsi="Times New Roman" w:cs="Times New Roman"/>
          <w:color w:val="000000"/>
          <w:spacing w:val="-2"/>
          <w:sz w:val="28"/>
          <w:szCs w:val="28"/>
        </w:rPr>
        <w:t xml:space="preserve">ại Trung Quốc, Li H. và </w:t>
      </w:r>
      <w:r w:rsidR="00287097" w:rsidRPr="00714CF1">
        <w:rPr>
          <w:rFonts w:ascii="Times New Roman" w:eastAsia="Times New Roman" w:hAnsi="Times New Roman" w:cs="Times New Roman"/>
          <w:color w:val="000000"/>
          <w:spacing w:val="-2"/>
          <w:sz w:val="28"/>
          <w:szCs w:val="28"/>
        </w:rPr>
        <w:t>cs</w:t>
      </w:r>
      <w:r w:rsidR="00FB7DB7" w:rsidRPr="00714CF1">
        <w:rPr>
          <w:rFonts w:ascii="Times New Roman" w:eastAsia="Times New Roman" w:hAnsi="Times New Roman" w:cs="Times New Roman"/>
          <w:color w:val="000000"/>
          <w:spacing w:val="-2"/>
          <w:sz w:val="28"/>
          <w:szCs w:val="28"/>
        </w:rPr>
        <w:t xml:space="preserve"> </w:t>
      </w:r>
      <w:r w:rsidR="00FB7DB7" w:rsidRPr="00714CF1">
        <w:rPr>
          <w:rFonts w:ascii="Times New Roman" w:eastAsia="Times New Roman" w:hAnsi="Times New Roman" w:cs="Times New Roman"/>
          <w:color w:val="000000"/>
          <w:spacing w:val="-2"/>
          <w:sz w:val="28"/>
          <w:szCs w:val="28"/>
        </w:rPr>
        <w:fldChar w:fldCharType="begin"/>
      </w:r>
      <w:r w:rsidR="00682986" w:rsidRPr="00714CF1">
        <w:rPr>
          <w:rFonts w:ascii="Times New Roman" w:eastAsia="Times New Roman" w:hAnsi="Times New Roman" w:cs="Times New Roman"/>
          <w:color w:val="000000"/>
          <w:spacing w:val="-2"/>
          <w:sz w:val="28"/>
          <w:szCs w:val="28"/>
        </w:rPr>
        <w:instrText xml:space="preserve"> ADDIN EN.CITE &lt;EndNote&gt;&lt;Cite&gt;&lt;Author&gt;Li&lt;/Author&gt;&lt;Year&gt;2016&lt;/Year&gt;&lt;RecNum&gt;535&lt;/RecNum&gt;&lt;DisplayText&gt;[106]&lt;/DisplayText&gt;&lt;record&gt;&lt;rec-number&gt;535&lt;/rec-number&gt;&lt;foreign-keys&gt;&lt;key app="EN" db-id="frttrppp29vafnea9sexat5a02500dzavwf0" timestamp="1543075626"&gt;535&lt;/key&gt;&lt;/foreign-keys&gt;&lt;ref-type name="Journal Article"&gt;17&lt;/ref-type&gt;&lt;contributors&gt;&lt;authors&gt;&lt;author&gt;Li, Hongxing&lt;/author&gt;&lt;author&gt;George, Daniel M.&lt;/author&gt;&lt;author&gt;Jaarsma, Ruurd L.&lt;/author&gt;&lt;author&gt;Mao, Xinzhan&lt;/author&gt;&lt;/authors&gt;&lt;/contributors&gt;&lt;titles&gt;&lt;title&gt;Metabolic syndrome and components exacerbate osteoarthritis symptoms of pain, depression and reduced knee function&lt;/title&gt;&lt;secondary-title&gt;Annals of translational medicine&lt;/secondary-title&gt;&lt;/titles&gt;&lt;periodical&gt;&lt;full-title&gt;Ann Transl Med&lt;/full-title&gt;&lt;abbr-1&gt;Annals of translational medicine&lt;/abbr-1&gt;&lt;/periodical&gt;&lt;pages&gt;133&lt;/pages&gt;&lt;volume&gt;4&lt;/volume&gt;&lt;number&gt;7&lt;/number&gt;&lt;dates&gt;&lt;year&gt;2016&lt;/year&gt;&lt;/dates&gt;&lt;publisher&gt;AME Publishing Company&lt;/publisher&gt;&lt;isbn&gt;2305-5839&amp;#xD;2305-5847&lt;/isbn&gt;&lt;accession-num&gt;27162783&lt;/accession-num&gt;&lt;urls&gt;&lt;related-urls&gt;&lt;url&gt;https://www.ncbi.nlm.nih.gov/pubmed/27162783&lt;/url&gt;&lt;url&gt;https://www.ncbi.nlm.nih.gov/pmc/PMC4842398/&lt;/url&gt;&lt;/related-urls&gt;&lt;/urls&gt;&lt;electronic-resource-num&gt;10.21037/atm.2016.03.48&lt;/electronic-resource-num&gt;&lt;remote-database-name&gt;PubMed&lt;/remote-database-name&gt;&lt;/record&gt;&lt;/Cite&gt;&lt;/EndNote&gt;</w:instrText>
      </w:r>
      <w:r w:rsidR="00FB7DB7" w:rsidRPr="00714CF1">
        <w:rPr>
          <w:rFonts w:ascii="Times New Roman" w:eastAsia="Times New Roman" w:hAnsi="Times New Roman" w:cs="Times New Roman"/>
          <w:color w:val="000000"/>
          <w:spacing w:val="-2"/>
          <w:sz w:val="28"/>
          <w:szCs w:val="28"/>
        </w:rPr>
        <w:fldChar w:fldCharType="separate"/>
      </w:r>
      <w:r w:rsidR="00682986" w:rsidRPr="00714CF1">
        <w:rPr>
          <w:rFonts w:ascii="Times New Roman" w:eastAsia="Times New Roman" w:hAnsi="Times New Roman" w:cs="Times New Roman"/>
          <w:noProof/>
          <w:color w:val="000000"/>
          <w:spacing w:val="-2"/>
          <w:sz w:val="28"/>
          <w:szCs w:val="28"/>
        </w:rPr>
        <w:t>[</w:t>
      </w:r>
      <w:hyperlink w:anchor="_ENREF_106" w:tooltip="Li, 2016 #535" w:history="1">
        <w:r w:rsidR="005D7260" w:rsidRPr="00714CF1">
          <w:rPr>
            <w:rFonts w:ascii="Times New Roman" w:eastAsia="Times New Roman" w:hAnsi="Times New Roman" w:cs="Times New Roman"/>
            <w:noProof/>
            <w:color w:val="000000"/>
            <w:spacing w:val="-2"/>
            <w:sz w:val="28"/>
            <w:szCs w:val="28"/>
          </w:rPr>
          <w:t>106</w:t>
        </w:r>
      </w:hyperlink>
      <w:r w:rsidR="00682986" w:rsidRPr="00714CF1">
        <w:rPr>
          <w:rFonts w:ascii="Times New Roman" w:eastAsia="Times New Roman" w:hAnsi="Times New Roman" w:cs="Times New Roman"/>
          <w:noProof/>
          <w:color w:val="000000"/>
          <w:spacing w:val="-2"/>
          <w:sz w:val="28"/>
          <w:szCs w:val="28"/>
        </w:rPr>
        <w:t>]</w:t>
      </w:r>
      <w:r w:rsidR="00FB7DB7" w:rsidRPr="00714CF1">
        <w:rPr>
          <w:rFonts w:ascii="Times New Roman" w:eastAsia="Times New Roman" w:hAnsi="Times New Roman" w:cs="Times New Roman"/>
          <w:color w:val="000000"/>
          <w:spacing w:val="-2"/>
          <w:sz w:val="28"/>
          <w:szCs w:val="28"/>
        </w:rPr>
        <w:fldChar w:fldCharType="end"/>
      </w:r>
      <w:r w:rsidR="009278E9" w:rsidRPr="00714CF1">
        <w:rPr>
          <w:rFonts w:ascii="Times New Roman" w:eastAsia="Times New Roman" w:hAnsi="Times New Roman" w:cs="Times New Roman"/>
          <w:color w:val="000000"/>
          <w:spacing w:val="-2"/>
          <w:sz w:val="28"/>
          <w:szCs w:val="28"/>
        </w:rPr>
        <w:t xml:space="preserve"> </w:t>
      </w:r>
      <w:r w:rsidR="00FB7DB7" w:rsidRPr="00714CF1">
        <w:rPr>
          <w:rFonts w:ascii="Times New Roman" w:eastAsia="Times New Roman" w:hAnsi="Times New Roman" w:cs="Times New Roman"/>
          <w:color w:val="000000"/>
          <w:spacing w:val="-2"/>
          <w:sz w:val="28"/>
          <w:szCs w:val="28"/>
        </w:rPr>
        <w:t xml:space="preserve">thấy HCCH cùng các thành phần THA, béo phì, </w:t>
      </w:r>
      <w:bookmarkStart w:id="160" w:name="_Hlk530863584"/>
      <w:r w:rsidR="00FB7DB7" w:rsidRPr="00714CF1">
        <w:rPr>
          <w:rFonts w:ascii="Times New Roman" w:eastAsia="Times New Roman" w:hAnsi="Times New Roman" w:cs="Times New Roman"/>
          <w:color w:val="000000"/>
          <w:spacing w:val="-2"/>
          <w:sz w:val="28"/>
          <w:szCs w:val="28"/>
        </w:rPr>
        <w:t xml:space="preserve">rối loạn </w:t>
      </w:r>
      <w:r w:rsidR="00FD1194" w:rsidRPr="00714CF1">
        <w:rPr>
          <w:rFonts w:ascii="Times New Roman" w:eastAsia="Times New Roman" w:hAnsi="Times New Roman" w:cs="Times New Roman"/>
          <w:color w:val="000000"/>
          <w:spacing w:val="-2"/>
          <w:sz w:val="28"/>
          <w:szCs w:val="28"/>
        </w:rPr>
        <w:t>lipid</w:t>
      </w:r>
      <w:r w:rsidR="00FB7DB7" w:rsidRPr="00714CF1">
        <w:rPr>
          <w:rFonts w:ascii="Times New Roman" w:eastAsia="Times New Roman" w:hAnsi="Times New Roman" w:cs="Times New Roman"/>
          <w:color w:val="000000"/>
          <w:spacing w:val="-2"/>
          <w:sz w:val="28"/>
          <w:szCs w:val="28"/>
        </w:rPr>
        <w:t xml:space="preserve"> máu </w:t>
      </w:r>
      <w:bookmarkEnd w:id="160"/>
      <w:r w:rsidR="00FB7DB7" w:rsidRPr="00714CF1">
        <w:rPr>
          <w:rFonts w:ascii="Times New Roman" w:eastAsia="Times New Roman" w:hAnsi="Times New Roman" w:cs="Times New Roman"/>
          <w:color w:val="000000"/>
          <w:spacing w:val="-2"/>
          <w:sz w:val="28"/>
          <w:szCs w:val="28"/>
        </w:rPr>
        <w:t xml:space="preserve">ở nhóm THK gối cao hơn </w:t>
      </w:r>
      <w:r w:rsidR="00A11472" w:rsidRPr="00714CF1">
        <w:rPr>
          <w:rFonts w:ascii="Times New Roman" w:eastAsia="Times New Roman" w:hAnsi="Times New Roman" w:cs="Times New Roman"/>
          <w:color w:val="000000"/>
          <w:spacing w:val="-2"/>
          <w:sz w:val="28"/>
          <w:szCs w:val="28"/>
        </w:rPr>
        <w:t xml:space="preserve">có ý nghĩa so với </w:t>
      </w:r>
      <w:r w:rsidR="00FB7DB7" w:rsidRPr="00714CF1">
        <w:rPr>
          <w:rFonts w:ascii="Times New Roman" w:eastAsia="Times New Roman" w:hAnsi="Times New Roman" w:cs="Times New Roman"/>
          <w:color w:val="000000"/>
          <w:spacing w:val="-2"/>
          <w:sz w:val="28"/>
          <w:szCs w:val="28"/>
        </w:rPr>
        <w:t>nhóm không THK</w:t>
      </w:r>
      <w:r w:rsidR="00A11472" w:rsidRPr="00714CF1">
        <w:rPr>
          <w:rFonts w:ascii="Times New Roman" w:eastAsia="Times New Roman" w:hAnsi="Times New Roman" w:cs="Times New Roman"/>
          <w:color w:val="000000"/>
          <w:spacing w:val="-2"/>
          <w:sz w:val="28"/>
          <w:szCs w:val="28"/>
        </w:rPr>
        <w:t>;</w:t>
      </w:r>
      <w:r w:rsidR="00FB7DB7" w:rsidRPr="00714CF1">
        <w:rPr>
          <w:rFonts w:ascii="Times New Roman" w:eastAsia="Times New Roman" w:hAnsi="Times New Roman" w:cs="Times New Roman"/>
          <w:color w:val="000000"/>
          <w:spacing w:val="-2"/>
          <w:sz w:val="28"/>
          <w:szCs w:val="28"/>
        </w:rPr>
        <w:t xml:space="preserve"> </w:t>
      </w:r>
      <w:r w:rsidR="00A11472" w:rsidRPr="00714CF1">
        <w:rPr>
          <w:rFonts w:ascii="Times New Roman" w:eastAsia="Times New Roman" w:hAnsi="Times New Roman" w:cs="Times New Roman"/>
          <w:color w:val="000000"/>
          <w:spacing w:val="-2"/>
          <w:sz w:val="28"/>
          <w:szCs w:val="28"/>
        </w:rPr>
        <w:t>chỉ số</w:t>
      </w:r>
      <w:r w:rsidR="00FB7DB7" w:rsidRPr="00714CF1">
        <w:rPr>
          <w:rFonts w:ascii="Times New Roman" w:eastAsia="Times New Roman" w:hAnsi="Times New Roman" w:cs="Times New Roman"/>
          <w:color w:val="000000"/>
          <w:spacing w:val="-2"/>
          <w:sz w:val="28"/>
          <w:szCs w:val="28"/>
        </w:rPr>
        <w:t xml:space="preserve"> THA, </w:t>
      </w:r>
      <w:r w:rsidR="00FD1194" w:rsidRPr="00714CF1">
        <w:rPr>
          <w:rFonts w:ascii="Times New Roman" w:eastAsia="Times New Roman" w:hAnsi="Times New Roman" w:cs="Times New Roman"/>
          <w:color w:val="000000"/>
          <w:spacing w:val="-2"/>
          <w:sz w:val="28"/>
          <w:szCs w:val="28"/>
        </w:rPr>
        <w:t>lipid</w:t>
      </w:r>
      <w:r w:rsidR="00FB7DB7" w:rsidRPr="00714CF1">
        <w:rPr>
          <w:rFonts w:ascii="Times New Roman" w:eastAsia="Times New Roman" w:hAnsi="Times New Roman" w:cs="Times New Roman"/>
          <w:color w:val="000000"/>
          <w:spacing w:val="-2"/>
          <w:sz w:val="28"/>
          <w:szCs w:val="28"/>
        </w:rPr>
        <w:t xml:space="preserve"> máu, </w:t>
      </w:r>
      <w:r w:rsidR="001D4FF4" w:rsidRPr="00714CF1">
        <w:rPr>
          <w:rFonts w:ascii="Times New Roman" w:eastAsia="Times New Roman" w:hAnsi="Times New Roman" w:cs="Times New Roman"/>
          <w:color w:val="000000"/>
          <w:spacing w:val="-2"/>
          <w:sz w:val="28"/>
          <w:szCs w:val="28"/>
        </w:rPr>
        <w:t>đường huyết</w:t>
      </w:r>
      <w:r w:rsidR="00FB7DB7" w:rsidRPr="00714CF1">
        <w:rPr>
          <w:rFonts w:ascii="Times New Roman" w:eastAsia="Times New Roman" w:hAnsi="Times New Roman" w:cs="Times New Roman"/>
          <w:color w:val="000000"/>
          <w:spacing w:val="-2"/>
          <w:sz w:val="28"/>
          <w:szCs w:val="28"/>
        </w:rPr>
        <w:t xml:space="preserve"> tương quan với mức độ nặng của THK gối có triệu chứng. THA, giảm </w:t>
      </w:r>
      <w:r w:rsidR="00766DF4" w:rsidRPr="00714CF1">
        <w:rPr>
          <w:rFonts w:ascii="Times New Roman" w:eastAsia="Times New Roman" w:hAnsi="Times New Roman" w:cs="Times New Roman"/>
          <w:color w:val="000000"/>
          <w:spacing w:val="-2"/>
          <w:sz w:val="28"/>
          <w:szCs w:val="28"/>
        </w:rPr>
        <w:t>HDL-C</w:t>
      </w:r>
      <w:r w:rsidR="00FB7DB7" w:rsidRPr="00714CF1">
        <w:rPr>
          <w:rFonts w:ascii="Times New Roman" w:eastAsia="Times New Roman" w:hAnsi="Times New Roman" w:cs="Times New Roman"/>
          <w:color w:val="000000"/>
          <w:spacing w:val="-2"/>
          <w:sz w:val="28"/>
          <w:szCs w:val="28"/>
        </w:rPr>
        <w:t xml:space="preserve"> và số lượng các thành phần chuyển hóa là các yếu tố nguy cơ làm tăng THK gối có triệu chứng. </w:t>
      </w:r>
      <w:r w:rsidR="009278E9" w:rsidRPr="00714CF1">
        <w:rPr>
          <w:rFonts w:ascii="Times New Roman" w:eastAsia="Times New Roman" w:hAnsi="Times New Roman" w:cs="Times New Roman"/>
          <w:color w:val="000000"/>
          <w:spacing w:val="-2"/>
          <w:sz w:val="28"/>
          <w:szCs w:val="28"/>
        </w:rPr>
        <w:t xml:space="preserve">Năm 2017, </w:t>
      </w:r>
      <w:r w:rsidR="00FB7DB7" w:rsidRPr="00714CF1">
        <w:rPr>
          <w:rFonts w:ascii="Times New Roman" w:eastAsia="Times New Roman" w:hAnsi="Times New Roman" w:cs="Times New Roman"/>
          <w:color w:val="000000"/>
          <w:spacing w:val="-2"/>
          <w:sz w:val="28"/>
          <w:szCs w:val="28"/>
        </w:rPr>
        <w:t xml:space="preserve">Xie D.X.và </w:t>
      </w:r>
      <w:r w:rsidR="00287097" w:rsidRPr="00714CF1">
        <w:rPr>
          <w:rFonts w:ascii="Times New Roman" w:eastAsia="Times New Roman" w:hAnsi="Times New Roman" w:cs="Times New Roman"/>
          <w:color w:val="000000"/>
          <w:spacing w:val="-2"/>
          <w:sz w:val="28"/>
          <w:szCs w:val="28"/>
        </w:rPr>
        <w:t>cs</w:t>
      </w:r>
      <w:r w:rsidR="00FB7DB7" w:rsidRPr="00714CF1">
        <w:rPr>
          <w:rFonts w:ascii="Times New Roman" w:eastAsia="Times New Roman" w:hAnsi="Times New Roman" w:cs="Times New Roman"/>
          <w:color w:val="000000"/>
          <w:spacing w:val="-2"/>
          <w:sz w:val="28"/>
          <w:szCs w:val="28"/>
        </w:rPr>
        <w:t xml:space="preserve"> </w:t>
      </w:r>
      <w:r w:rsidR="00FB7DB7" w:rsidRPr="00714CF1">
        <w:rPr>
          <w:rFonts w:ascii="Times New Roman" w:eastAsia="Times New Roman" w:hAnsi="Times New Roman" w:cs="Times New Roman"/>
          <w:color w:val="000000"/>
          <w:spacing w:val="-2"/>
          <w:sz w:val="28"/>
          <w:szCs w:val="28"/>
        </w:rPr>
        <w:fldChar w:fldCharType="begin">
          <w:fldData xml:space="preserve">PEVuZE5vdGU+PENpdGU+PEF1dGhvcj5YaWU8L0F1dGhvcj48WWVhcj4yMDE3PC9ZZWFyPjxSZWNO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=
</w:fldData>
        </w:fldChar>
      </w:r>
      <w:r w:rsidR="00682986" w:rsidRPr="00714CF1">
        <w:rPr>
          <w:rFonts w:ascii="Times New Roman" w:eastAsia="Times New Roman" w:hAnsi="Times New Roman" w:cs="Times New Roman"/>
          <w:color w:val="000000"/>
          <w:spacing w:val="-2"/>
          <w:sz w:val="28"/>
          <w:szCs w:val="28"/>
        </w:rPr>
        <w:instrText xml:space="preserve"> ADDIN EN.CITE </w:instrText>
      </w:r>
      <w:r w:rsidR="00682986" w:rsidRPr="00714CF1">
        <w:rPr>
          <w:rFonts w:ascii="Times New Roman" w:eastAsia="Times New Roman" w:hAnsi="Times New Roman" w:cs="Times New Roman"/>
          <w:color w:val="000000"/>
          <w:spacing w:val="-2"/>
          <w:sz w:val="28"/>
          <w:szCs w:val="28"/>
        </w:rPr>
        <w:fldChar w:fldCharType="begin">
          <w:fldData xml:space="preserve">PEVuZE5vdGU+PENpdGU+PEF1dGhvcj5YaWU8L0F1dGhvcj48WWVhcj4yMDE3PC9ZZWFyPjxSZWNO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=
</w:fldData>
        </w:fldChar>
      </w:r>
      <w:r w:rsidR="00682986" w:rsidRPr="00714CF1">
        <w:rPr>
          <w:rFonts w:ascii="Times New Roman" w:eastAsia="Times New Roman" w:hAnsi="Times New Roman" w:cs="Times New Roman"/>
          <w:color w:val="000000"/>
          <w:spacing w:val="-2"/>
          <w:sz w:val="28"/>
          <w:szCs w:val="28"/>
        </w:rPr>
        <w:instrText xml:space="preserve"> ADDIN EN.CITE.DATA </w:instrText>
      </w:r>
      <w:r w:rsidR="00682986" w:rsidRPr="00714CF1">
        <w:rPr>
          <w:rFonts w:ascii="Times New Roman" w:eastAsia="Times New Roman" w:hAnsi="Times New Roman" w:cs="Times New Roman"/>
          <w:color w:val="000000"/>
          <w:spacing w:val="-2"/>
          <w:sz w:val="28"/>
          <w:szCs w:val="28"/>
        </w:rPr>
      </w:r>
      <w:r w:rsidR="00682986" w:rsidRPr="00714CF1">
        <w:rPr>
          <w:rFonts w:ascii="Times New Roman" w:eastAsia="Times New Roman" w:hAnsi="Times New Roman" w:cs="Times New Roman"/>
          <w:color w:val="000000"/>
          <w:spacing w:val="-2"/>
          <w:sz w:val="28"/>
          <w:szCs w:val="28"/>
        </w:rPr>
        <w:fldChar w:fldCharType="end"/>
      </w:r>
      <w:r w:rsidR="00FB7DB7" w:rsidRPr="00714CF1">
        <w:rPr>
          <w:rFonts w:ascii="Times New Roman" w:eastAsia="Times New Roman" w:hAnsi="Times New Roman" w:cs="Times New Roman"/>
          <w:color w:val="000000"/>
          <w:spacing w:val="-2"/>
          <w:sz w:val="28"/>
          <w:szCs w:val="28"/>
        </w:rPr>
      </w:r>
      <w:r w:rsidR="00FB7DB7" w:rsidRPr="00714CF1">
        <w:rPr>
          <w:rFonts w:ascii="Times New Roman" w:eastAsia="Times New Roman" w:hAnsi="Times New Roman" w:cs="Times New Roman"/>
          <w:color w:val="000000"/>
          <w:spacing w:val="-2"/>
          <w:sz w:val="28"/>
          <w:szCs w:val="28"/>
        </w:rPr>
        <w:fldChar w:fldCharType="separate"/>
      </w:r>
      <w:r w:rsidR="00682986" w:rsidRPr="00714CF1">
        <w:rPr>
          <w:rFonts w:ascii="Times New Roman" w:eastAsia="Times New Roman" w:hAnsi="Times New Roman" w:cs="Times New Roman"/>
          <w:noProof/>
          <w:color w:val="000000"/>
          <w:spacing w:val="-2"/>
          <w:sz w:val="28"/>
          <w:szCs w:val="28"/>
        </w:rPr>
        <w:t>[</w:t>
      </w:r>
      <w:hyperlink w:anchor="_ENREF_107" w:tooltip="Xie, 2017 #10" w:history="1">
        <w:r w:rsidR="005D7260" w:rsidRPr="00714CF1">
          <w:rPr>
            <w:rFonts w:ascii="Times New Roman" w:eastAsia="Times New Roman" w:hAnsi="Times New Roman" w:cs="Times New Roman"/>
            <w:noProof/>
            <w:color w:val="000000"/>
            <w:spacing w:val="-2"/>
            <w:sz w:val="28"/>
            <w:szCs w:val="28"/>
          </w:rPr>
          <w:t>107</w:t>
        </w:r>
      </w:hyperlink>
      <w:r w:rsidR="00682986" w:rsidRPr="00714CF1">
        <w:rPr>
          <w:rFonts w:ascii="Times New Roman" w:eastAsia="Times New Roman" w:hAnsi="Times New Roman" w:cs="Times New Roman"/>
          <w:noProof/>
          <w:color w:val="000000"/>
          <w:spacing w:val="-2"/>
          <w:sz w:val="28"/>
          <w:szCs w:val="28"/>
        </w:rPr>
        <w:t>]</w:t>
      </w:r>
      <w:r w:rsidR="00FB7DB7" w:rsidRPr="00714CF1">
        <w:rPr>
          <w:rFonts w:ascii="Times New Roman" w:eastAsia="Times New Roman" w:hAnsi="Times New Roman" w:cs="Times New Roman"/>
          <w:color w:val="000000"/>
          <w:spacing w:val="-2"/>
          <w:sz w:val="28"/>
          <w:szCs w:val="28"/>
        </w:rPr>
        <w:fldChar w:fldCharType="end"/>
      </w:r>
      <w:r w:rsidR="00996F13" w:rsidRPr="00714CF1">
        <w:rPr>
          <w:rFonts w:ascii="Times New Roman" w:eastAsia="Times New Roman" w:hAnsi="Times New Roman" w:cs="Times New Roman"/>
          <w:color w:val="000000"/>
          <w:spacing w:val="-2"/>
          <w:sz w:val="28"/>
          <w:szCs w:val="28"/>
        </w:rPr>
        <w:t xml:space="preserve"> </w:t>
      </w:r>
      <w:r w:rsidR="00FB7DB7" w:rsidRPr="00714CF1">
        <w:rPr>
          <w:rFonts w:ascii="Times New Roman" w:eastAsia="Times New Roman" w:hAnsi="Times New Roman" w:cs="Times New Roman"/>
          <w:color w:val="000000"/>
          <w:spacing w:val="-2"/>
          <w:sz w:val="28"/>
          <w:szCs w:val="28"/>
        </w:rPr>
        <w:t>thấy tương quan thuận giữa HCCH và THK gối trong các mô hình không điều chỉnh và cả ở mô hình</w:t>
      </w:r>
      <w:r w:rsidR="009253D6" w:rsidRPr="00714CF1">
        <w:rPr>
          <w:rFonts w:ascii="Times New Roman" w:eastAsia="Times New Roman" w:hAnsi="Times New Roman" w:cs="Times New Roman"/>
          <w:color w:val="000000"/>
          <w:spacing w:val="-2"/>
          <w:sz w:val="28"/>
          <w:szCs w:val="28"/>
        </w:rPr>
        <w:t xml:space="preserve"> có</w:t>
      </w:r>
      <w:r w:rsidR="00FB7DB7" w:rsidRPr="00714CF1">
        <w:rPr>
          <w:rFonts w:ascii="Times New Roman" w:eastAsia="Times New Roman" w:hAnsi="Times New Roman" w:cs="Times New Roman"/>
          <w:color w:val="000000"/>
          <w:spacing w:val="-2"/>
          <w:sz w:val="28"/>
          <w:szCs w:val="28"/>
        </w:rPr>
        <w:t xml:space="preserve"> điều chỉnh tuổi</w:t>
      </w:r>
      <w:r w:rsidR="00D76515" w:rsidRPr="00714CF1">
        <w:rPr>
          <w:rFonts w:ascii="Times New Roman" w:eastAsia="Times New Roman" w:hAnsi="Times New Roman" w:cs="Times New Roman"/>
          <w:color w:val="000000"/>
          <w:spacing w:val="-2"/>
          <w:sz w:val="28"/>
          <w:szCs w:val="28"/>
        </w:rPr>
        <w:t>,</w:t>
      </w:r>
      <w:r w:rsidR="00FB7DB7" w:rsidRPr="00714CF1">
        <w:rPr>
          <w:rFonts w:ascii="Times New Roman" w:eastAsia="Times New Roman" w:hAnsi="Times New Roman" w:cs="Times New Roman"/>
          <w:color w:val="000000"/>
          <w:spacing w:val="-2"/>
          <w:sz w:val="28"/>
          <w:szCs w:val="28"/>
        </w:rPr>
        <w:t xml:space="preserve"> giới hoặc điều chỉnh đa biến. </w:t>
      </w:r>
      <w:r w:rsidR="009278E9" w:rsidRPr="00714CF1">
        <w:rPr>
          <w:rFonts w:ascii="Times New Roman" w:eastAsia="Times New Roman" w:hAnsi="Times New Roman" w:cs="Times New Roman"/>
          <w:color w:val="000000"/>
          <w:spacing w:val="-2"/>
          <w:sz w:val="28"/>
          <w:szCs w:val="28"/>
        </w:rPr>
        <w:t>Năm 2017, t</w:t>
      </w:r>
      <w:r w:rsidR="00FB7DB7" w:rsidRPr="00714CF1">
        <w:rPr>
          <w:rFonts w:ascii="Times New Roman" w:eastAsia="Times New Roman" w:hAnsi="Times New Roman" w:cs="Times New Roman"/>
          <w:color w:val="000000"/>
          <w:spacing w:val="-2"/>
          <w:sz w:val="28"/>
          <w:szCs w:val="28"/>
        </w:rPr>
        <w:t xml:space="preserve">ại Nigeria, </w:t>
      </w:r>
      <w:r w:rsidR="009278E9" w:rsidRPr="00714CF1">
        <w:rPr>
          <w:rFonts w:ascii="Times New Roman" w:eastAsia="Times New Roman" w:hAnsi="Times New Roman" w:cs="Times New Roman"/>
          <w:color w:val="000000"/>
          <w:spacing w:val="-2"/>
          <w:sz w:val="28"/>
          <w:szCs w:val="28"/>
        </w:rPr>
        <w:t>Yerima</w:t>
      </w:r>
      <w:r w:rsidR="009278E9" w:rsidRPr="00714CF1">
        <w:rPr>
          <w:rFonts w:ascii="Times New Roman" w:eastAsia="Calibri" w:hAnsi="Times New Roman" w:cs="Times New Roman"/>
          <w:spacing w:val="-2"/>
          <w:sz w:val="28"/>
          <w:szCs w:val="28"/>
        </w:rPr>
        <w:t xml:space="preserve"> </w:t>
      </w:r>
      <w:r w:rsidR="009278E9" w:rsidRPr="00714CF1">
        <w:rPr>
          <w:rFonts w:ascii="Times New Roman" w:eastAsia="Times New Roman" w:hAnsi="Times New Roman" w:cs="Times New Roman"/>
          <w:color w:val="000000"/>
          <w:spacing w:val="-2"/>
          <w:sz w:val="28"/>
          <w:szCs w:val="28"/>
        </w:rPr>
        <w:t xml:space="preserve">A. và cs </w:t>
      </w:r>
      <w:r w:rsidR="009278E9" w:rsidRPr="00714CF1">
        <w:rPr>
          <w:rFonts w:ascii="Times New Roman" w:eastAsia="Times New Roman" w:hAnsi="Times New Roman" w:cs="Times New Roman"/>
          <w:color w:val="000000"/>
          <w:spacing w:val="-2"/>
          <w:sz w:val="28"/>
          <w:szCs w:val="28"/>
        </w:rPr>
        <w:fldChar w:fldCharType="begin">
          <w:fldData xml:space="preserve">PEVuZE5vdGU+PENpdGU+PEF1dGhvcj5ZZXJpbWE8L0F1dGhvcj48WWVhcj4yMDE3PC9ZZWFyPjxS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==
</w:fldData>
        </w:fldChar>
      </w:r>
      <w:r w:rsidR="009278E9" w:rsidRPr="00714CF1">
        <w:rPr>
          <w:rFonts w:ascii="Times New Roman" w:eastAsia="Times New Roman" w:hAnsi="Times New Roman" w:cs="Times New Roman"/>
          <w:color w:val="000000"/>
          <w:spacing w:val="-2"/>
          <w:sz w:val="28"/>
          <w:szCs w:val="28"/>
        </w:rPr>
        <w:instrText xml:space="preserve"> ADDIN EN.CITE </w:instrText>
      </w:r>
      <w:r w:rsidR="009278E9" w:rsidRPr="00714CF1">
        <w:rPr>
          <w:rFonts w:ascii="Times New Roman" w:eastAsia="Times New Roman" w:hAnsi="Times New Roman" w:cs="Times New Roman"/>
          <w:color w:val="000000"/>
          <w:spacing w:val="-2"/>
          <w:sz w:val="28"/>
          <w:szCs w:val="28"/>
        </w:rPr>
        <w:fldChar w:fldCharType="begin">
          <w:fldData xml:space="preserve">PEVuZE5vdGU+PENpdGU+PEF1dGhvcj5ZZXJpbWE8L0F1dGhvcj48WWVhcj4yMDE3PC9ZZWFyPjxS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==
</w:fldData>
        </w:fldChar>
      </w:r>
      <w:r w:rsidR="009278E9" w:rsidRPr="00714CF1">
        <w:rPr>
          <w:rFonts w:ascii="Times New Roman" w:eastAsia="Times New Roman" w:hAnsi="Times New Roman" w:cs="Times New Roman"/>
          <w:color w:val="000000"/>
          <w:spacing w:val="-2"/>
          <w:sz w:val="28"/>
          <w:szCs w:val="28"/>
        </w:rPr>
        <w:instrText xml:space="preserve"> ADDIN EN.CITE.DATA </w:instrText>
      </w:r>
      <w:r w:rsidR="009278E9" w:rsidRPr="00714CF1">
        <w:rPr>
          <w:rFonts w:ascii="Times New Roman" w:eastAsia="Times New Roman" w:hAnsi="Times New Roman" w:cs="Times New Roman"/>
          <w:color w:val="000000"/>
          <w:spacing w:val="-2"/>
          <w:sz w:val="28"/>
          <w:szCs w:val="28"/>
        </w:rPr>
      </w:r>
      <w:r w:rsidR="009278E9" w:rsidRPr="00714CF1">
        <w:rPr>
          <w:rFonts w:ascii="Times New Roman" w:eastAsia="Times New Roman" w:hAnsi="Times New Roman" w:cs="Times New Roman"/>
          <w:color w:val="000000"/>
          <w:spacing w:val="-2"/>
          <w:sz w:val="28"/>
          <w:szCs w:val="28"/>
        </w:rPr>
        <w:fldChar w:fldCharType="end"/>
      </w:r>
      <w:r w:rsidR="009278E9" w:rsidRPr="00714CF1">
        <w:rPr>
          <w:rFonts w:ascii="Times New Roman" w:eastAsia="Times New Roman" w:hAnsi="Times New Roman" w:cs="Times New Roman"/>
          <w:color w:val="000000"/>
          <w:spacing w:val="-2"/>
          <w:sz w:val="28"/>
          <w:szCs w:val="28"/>
        </w:rPr>
      </w:r>
      <w:r w:rsidR="009278E9" w:rsidRPr="00714CF1">
        <w:rPr>
          <w:rFonts w:ascii="Times New Roman" w:eastAsia="Times New Roman" w:hAnsi="Times New Roman" w:cs="Times New Roman"/>
          <w:color w:val="000000"/>
          <w:spacing w:val="-2"/>
          <w:sz w:val="28"/>
          <w:szCs w:val="28"/>
        </w:rPr>
        <w:fldChar w:fldCharType="separate"/>
      </w:r>
      <w:r w:rsidR="009278E9" w:rsidRPr="00714CF1">
        <w:rPr>
          <w:rFonts w:ascii="Times New Roman" w:eastAsia="Times New Roman" w:hAnsi="Times New Roman" w:cs="Times New Roman"/>
          <w:noProof/>
          <w:color w:val="000000"/>
          <w:spacing w:val="-2"/>
          <w:sz w:val="28"/>
          <w:szCs w:val="28"/>
        </w:rPr>
        <w:t>[</w:t>
      </w:r>
      <w:hyperlink w:anchor="_ENREF_108" w:tooltip="Yerima, 2017 #461" w:history="1">
        <w:r w:rsidR="009278E9" w:rsidRPr="00714CF1">
          <w:rPr>
            <w:rFonts w:ascii="Times New Roman" w:eastAsia="Times New Roman" w:hAnsi="Times New Roman" w:cs="Times New Roman"/>
            <w:noProof/>
            <w:color w:val="000000"/>
            <w:spacing w:val="-2"/>
            <w:sz w:val="28"/>
            <w:szCs w:val="28"/>
          </w:rPr>
          <w:t>108</w:t>
        </w:r>
      </w:hyperlink>
      <w:r w:rsidR="009278E9" w:rsidRPr="00714CF1">
        <w:rPr>
          <w:rFonts w:ascii="Times New Roman" w:eastAsia="Times New Roman" w:hAnsi="Times New Roman" w:cs="Times New Roman"/>
          <w:noProof/>
          <w:color w:val="000000"/>
          <w:spacing w:val="-2"/>
          <w:sz w:val="28"/>
          <w:szCs w:val="28"/>
        </w:rPr>
        <w:t>]</w:t>
      </w:r>
      <w:r w:rsidR="009278E9" w:rsidRPr="00714CF1">
        <w:rPr>
          <w:rFonts w:ascii="Times New Roman" w:eastAsia="Times New Roman" w:hAnsi="Times New Roman" w:cs="Times New Roman"/>
          <w:color w:val="000000"/>
          <w:spacing w:val="-2"/>
          <w:sz w:val="28"/>
          <w:szCs w:val="28"/>
        </w:rPr>
        <w:fldChar w:fldCharType="end"/>
      </w:r>
      <w:r w:rsidR="009278E9" w:rsidRPr="00714CF1">
        <w:rPr>
          <w:rFonts w:ascii="Times New Roman" w:eastAsia="Times New Roman" w:hAnsi="Times New Roman" w:cs="Times New Roman"/>
          <w:color w:val="000000"/>
          <w:spacing w:val="-2"/>
          <w:sz w:val="28"/>
          <w:szCs w:val="28"/>
        </w:rPr>
        <w:t xml:space="preserve"> </w:t>
      </w:r>
      <w:r w:rsidR="001537BA" w:rsidRPr="00714CF1">
        <w:rPr>
          <w:rFonts w:ascii="Times New Roman" w:eastAsia="Times New Roman" w:hAnsi="Times New Roman" w:cs="Times New Roman"/>
          <w:color w:val="000000"/>
          <w:spacing w:val="-2"/>
          <w:sz w:val="28"/>
          <w:szCs w:val="28"/>
        </w:rPr>
        <w:t>nghiên cứu</w:t>
      </w:r>
      <w:r w:rsidR="00FB7DB7" w:rsidRPr="00714CF1">
        <w:rPr>
          <w:rFonts w:ascii="Times New Roman" w:eastAsia="Times New Roman" w:hAnsi="Times New Roman" w:cs="Times New Roman"/>
          <w:color w:val="000000"/>
          <w:spacing w:val="-2"/>
          <w:sz w:val="28"/>
          <w:szCs w:val="28"/>
        </w:rPr>
        <w:t xml:space="preserve"> 244 </w:t>
      </w:r>
      <w:r w:rsidR="00AF5B44" w:rsidRPr="00714CF1">
        <w:rPr>
          <w:rFonts w:ascii="Times New Roman" w:eastAsia="Times New Roman" w:hAnsi="Times New Roman" w:cs="Times New Roman"/>
          <w:color w:val="000000"/>
          <w:spacing w:val="-2"/>
          <w:sz w:val="28"/>
          <w:szCs w:val="28"/>
        </w:rPr>
        <w:t>bệnh nhân</w:t>
      </w:r>
      <w:r w:rsidR="00FB7DB7" w:rsidRPr="00714CF1">
        <w:rPr>
          <w:rFonts w:ascii="Times New Roman" w:eastAsia="Times New Roman" w:hAnsi="Times New Roman" w:cs="Times New Roman"/>
          <w:color w:val="000000"/>
          <w:spacing w:val="-2"/>
          <w:sz w:val="28"/>
          <w:szCs w:val="28"/>
        </w:rPr>
        <w:t xml:space="preserve"> THK gối</w:t>
      </w:r>
      <w:r w:rsidR="009278E9" w:rsidRPr="00714CF1">
        <w:rPr>
          <w:rFonts w:ascii="Times New Roman" w:eastAsia="Times New Roman" w:hAnsi="Times New Roman" w:cs="Times New Roman"/>
          <w:color w:val="000000"/>
          <w:spacing w:val="-2"/>
          <w:sz w:val="28"/>
          <w:szCs w:val="28"/>
        </w:rPr>
        <w:t xml:space="preserve"> </w:t>
      </w:r>
      <w:r w:rsidR="00FB7DB7" w:rsidRPr="00714CF1">
        <w:rPr>
          <w:rFonts w:ascii="Times New Roman" w:eastAsia="Times New Roman" w:hAnsi="Times New Roman" w:cs="Times New Roman"/>
          <w:color w:val="000000"/>
          <w:spacing w:val="-2"/>
          <w:sz w:val="28"/>
          <w:szCs w:val="28"/>
        </w:rPr>
        <w:t>thấy tỉ lệ HCCH là 59,8%</w:t>
      </w:r>
      <w:r w:rsidR="00B568BC" w:rsidRPr="00714CF1">
        <w:rPr>
          <w:rFonts w:ascii="Times New Roman" w:eastAsia="Times New Roman" w:hAnsi="Times New Roman" w:cs="Times New Roman"/>
          <w:color w:val="000000"/>
          <w:spacing w:val="-2"/>
          <w:sz w:val="28"/>
          <w:szCs w:val="28"/>
        </w:rPr>
        <w:t xml:space="preserve"> và</w:t>
      </w:r>
      <w:r w:rsidR="00FB7DB7" w:rsidRPr="00714CF1">
        <w:rPr>
          <w:rFonts w:ascii="Times New Roman" w:eastAsia="Times New Roman" w:hAnsi="Times New Roman" w:cs="Times New Roman"/>
          <w:color w:val="000000"/>
          <w:spacing w:val="-2"/>
          <w:sz w:val="28"/>
          <w:szCs w:val="28"/>
        </w:rPr>
        <w:t xml:space="preserve"> BMI liên quan với mức độ đau</w:t>
      </w:r>
      <w:r w:rsidR="00B568BC" w:rsidRPr="00714CF1">
        <w:rPr>
          <w:rFonts w:ascii="Times New Roman" w:eastAsia="Times New Roman" w:hAnsi="Times New Roman" w:cs="Times New Roman"/>
          <w:color w:val="000000"/>
          <w:spacing w:val="-2"/>
          <w:sz w:val="28"/>
          <w:szCs w:val="28"/>
        </w:rPr>
        <w:t>,</w:t>
      </w:r>
      <w:r w:rsidR="00FB7DB7" w:rsidRPr="00714CF1">
        <w:rPr>
          <w:rFonts w:ascii="Times New Roman" w:eastAsia="Times New Roman" w:hAnsi="Times New Roman" w:cs="Times New Roman"/>
          <w:color w:val="000000"/>
          <w:spacing w:val="-2"/>
          <w:sz w:val="28"/>
          <w:szCs w:val="28"/>
        </w:rPr>
        <w:t xml:space="preserve"> không liên quan với giai đoạn THK. </w:t>
      </w:r>
    </w:p>
    <w:p w14:paraId="5A3F8CE1" w14:textId="6A73BF08" w:rsidR="00FB7DB7" w:rsidRPr="000D4C96" w:rsidRDefault="006D267B" w:rsidP="0050474B">
      <w:pPr>
        <w:pStyle w:val="4"/>
        <w:spacing w:before="120"/>
        <w:rPr>
          <w:rFonts w:eastAsia="Calibri"/>
        </w:rPr>
      </w:pPr>
      <w:bookmarkStart w:id="161" w:name="_Toc514276278"/>
      <w:bookmarkStart w:id="162" w:name="_Toc519190807"/>
      <w:bookmarkStart w:id="163" w:name="_Toc532052528"/>
      <w:bookmarkStart w:id="164" w:name="_Toc26256372"/>
      <w:bookmarkEnd w:id="157"/>
      <w:r w:rsidRPr="000D4C96">
        <w:lastRenderedPageBreak/>
        <w:t>1.</w:t>
      </w:r>
      <w:r w:rsidR="00EE6F13" w:rsidRPr="000D4C96">
        <w:t>4</w:t>
      </w:r>
      <w:r w:rsidRPr="000D4C96">
        <w:t>.2.</w:t>
      </w:r>
      <w:r w:rsidR="00EE6F13" w:rsidRPr="000D4C96">
        <w:t xml:space="preserve"> </w:t>
      </w:r>
      <w:r w:rsidR="00FB7DB7" w:rsidRPr="000D4C96">
        <w:t xml:space="preserve">Nghiên cứu leptin </w:t>
      </w:r>
      <w:r w:rsidR="00EE6F13" w:rsidRPr="000D4C96">
        <w:t>và</w:t>
      </w:r>
      <w:r w:rsidR="00FB7DB7" w:rsidRPr="000D4C96">
        <w:t xml:space="preserve"> </w:t>
      </w:r>
      <w:bookmarkEnd w:id="161"/>
      <w:r w:rsidR="00FB7DB7" w:rsidRPr="000D4C96">
        <w:t>thoái hóa khớp</w:t>
      </w:r>
      <w:bookmarkEnd w:id="162"/>
      <w:bookmarkEnd w:id="163"/>
      <w:r w:rsidR="00EE6F13" w:rsidRPr="000D4C96">
        <w:t xml:space="preserve"> gối</w:t>
      </w:r>
      <w:bookmarkEnd w:id="164"/>
    </w:p>
    <w:p w14:paraId="530C7A04" w14:textId="573C8A27" w:rsidR="00FB7DB7" w:rsidRPr="000D4C96" w:rsidRDefault="009278E9" w:rsidP="0050474B">
      <w:pPr>
        <w:spacing w:before="120" w:line="360" w:lineRule="auto"/>
        <w:ind w:firstLine="567"/>
        <w:jc w:val="both"/>
        <w:rPr>
          <w:rFonts w:ascii="Times New Roman" w:eastAsia="Times New Roman" w:hAnsi="Times New Roman" w:cs="Times New Roman"/>
          <w:color w:val="000000"/>
          <w:spacing w:val="-2"/>
          <w:sz w:val="28"/>
          <w:szCs w:val="28"/>
        </w:rPr>
      </w:pPr>
      <w:r>
        <w:rPr>
          <w:rFonts w:ascii="Times New Roman" w:eastAsia="Times New Roman" w:hAnsi="Times New Roman" w:cs="Times New Roman"/>
          <w:color w:val="000000"/>
          <w:spacing w:val="-2"/>
          <w:sz w:val="28"/>
          <w:szCs w:val="28"/>
        </w:rPr>
        <w:t xml:space="preserve">Năm </w:t>
      </w:r>
      <w:r w:rsidRPr="000D4C96">
        <w:rPr>
          <w:rFonts w:ascii="Times New Roman" w:eastAsia="Times New Roman" w:hAnsi="Times New Roman" w:cs="Times New Roman"/>
          <w:color w:val="000000"/>
          <w:spacing w:val="-2"/>
          <w:sz w:val="28"/>
          <w:szCs w:val="28"/>
        </w:rPr>
        <w:t>2003</w:t>
      </w:r>
      <w:r>
        <w:rPr>
          <w:rFonts w:ascii="Times New Roman" w:eastAsia="Times New Roman" w:hAnsi="Times New Roman" w:cs="Times New Roman"/>
          <w:color w:val="000000"/>
          <w:spacing w:val="-2"/>
          <w:sz w:val="28"/>
          <w:szCs w:val="28"/>
        </w:rPr>
        <w:t xml:space="preserve">, </w:t>
      </w:r>
      <w:r w:rsidR="00FB7DB7" w:rsidRPr="000D4C96">
        <w:rPr>
          <w:rFonts w:ascii="Times New Roman" w:eastAsia="Times New Roman" w:hAnsi="Times New Roman" w:cs="Times New Roman"/>
          <w:color w:val="000000"/>
          <w:spacing w:val="-2"/>
          <w:sz w:val="28"/>
          <w:szCs w:val="28"/>
        </w:rPr>
        <w:t xml:space="preserve">Dumond H. và </w:t>
      </w:r>
      <w:r w:rsidR="00287097" w:rsidRPr="000D4C96">
        <w:rPr>
          <w:rFonts w:ascii="Times New Roman" w:eastAsia="Times New Roman" w:hAnsi="Times New Roman" w:cs="Times New Roman"/>
          <w:color w:val="000000"/>
          <w:spacing w:val="-2"/>
          <w:sz w:val="28"/>
          <w:szCs w:val="28"/>
        </w:rPr>
        <w:t>cs</w:t>
      </w:r>
      <w:r w:rsidR="00FB7DB7" w:rsidRPr="000D4C96">
        <w:rPr>
          <w:rFonts w:ascii="Times New Roman" w:eastAsia="Times New Roman" w:hAnsi="Times New Roman" w:cs="Times New Roman"/>
          <w:color w:val="000000"/>
          <w:spacing w:val="-2"/>
          <w:sz w:val="28"/>
          <w:szCs w:val="28"/>
        </w:rPr>
        <w:t xml:space="preserve"> </w:t>
      </w:r>
      <w:r w:rsidR="00FB7DB7" w:rsidRPr="000D4C96">
        <w:rPr>
          <w:rFonts w:ascii="Times New Roman" w:eastAsia="Times New Roman" w:hAnsi="Times New Roman" w:cs="Times New Roman"/>
          <w:color w:val="000000"/>
          <w:spacing w:val="-2"/>
          <w:sz w:val="28"/>
          <w:szCs w:val="28"/>
        </w:rPr>
        <w:fldChar w:fldCharType="begin">
          <w:fldData xml:space="preserve">PEVuZE5vdGU+PENpdGU+PEF1dGhvcj5EdW1vbmQ8L0F1dGhvcj48WWVhcj4yMDAzPC9ZZWFyPjxS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</w:fldData>
        </w:fldChar>
      </w:r>
      <w:r w:rsidR="0016716A" w:rsidRPr="000D4C96">
        <w:rPr>
          <w:rFonts w:ascii="Times New Roman" w:eastAsia="Times New Roman" w:hAnsi="Times New Roman" w:cs="Times New Roman"/>
          <w:color w:val="000000"/>
          <w:spacing w:val="-2"/>
          <w:sz w:val="28"/>
          <w:szCs w:val="28"/>
        </w:rPr>
        <w:instrText xml:space="preserve"> ADDIN EN.CITE </w:instrText>
      </w:r>
      <w:r w:rsidR="0016716A" w:rsidRPr="000D4C96">
        <w:rPr>
          <w:rFonts w:ascii="Times New Roman" w:eastAsia="Times New Roman" w:hAnsi="Times New Roman" w:cs="Times New Roman"/>
          <w:color w:val="000000"/>
          <w:spacing w:val="-2"/>
          <w:sz w:val="28"/>
          <w:szCs w:val="28"/>
        </w:rPr>
        <w:fldChar w:fldCharType="begin">
          <w:fldData xml:space="preserve">PEVuZE5vdGU+PENpdGU+PEF1dGhvcj5EdW1vbmQ8L0F1dGhvcj48WWVhcj4yMDAzPC9ZZWFyPjxS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</w:fldData>
        </w:fldChar>
      </w:r>
      <w:r w:rsidR="0016716A" w:rsidRPr="000D4C96">
        <w:rPr>
          <w:rFonts w:ascii="Times New Roman" w:eastAsia="Times New Roman" w:hAnsi="Times New Roman" w:cs="Times New Roman"/>
          <w:color w:val="000000"/>
          <w:spacing w:val="-2"/>
          <w:sz w:val="28"/>
          <w:szCs w:val="28"/>
        </w:rPr>
        <w:instrText xml:space="preserve"> ADDIN EN.CITE.DATA </w:instrText>
      </w:r>
      <w:r w:rsidR="0016716A" w:rsidRPr="000D4C96">
        <w:rPr>
          <w:rFonts w:ascii="Times New Roman" w:eastAsia="Times New Roman" w:hAnsi="Times New Roman" w:cs="Times New Roman"/>
          <w:color w:val="000000"/>
          <w:spacing w:val="-2"/>
          <w:sz w:val="28"/>
          <w:szCs w:val="28"/>
        </w:rPr>
      </w:r>
      <w:r w:rsidR="0016716A" w:rsidRPr="000D4C96">
        <w:rPr>
          <w:rFonts w:ascii="Times New Roman" w:eastAsia="Times New Roman" w:hAnsi="Times New Roman" w:cs="Times New Roman"/>
          <w:color w:val="000000"/>
          <w:spacing w:val="-2"/>
          <w:sz w:val="28"/>
          <w:szCs w:val="28"/>
        </w:rPr>
        <w:fldChar w:fldCharType="end"/>
      </w:r>
      <w:r w:rsidR="00FB7DB7" w:rsidRPr="000D4C96">
        <w:rPr>
          <w:rFonts w:ascii="Times New Roman" w:eastAsia="Times New Roman" w:hAnsi="Times New Roman" w:cs="Times New Roman"/>
          <w:color w:val="000000"/>
          <w:spacing w:val="-2"/>
          <w:sz w:val="28"/>
          <w:szCs w:val="28"/>
        </w:rPr>
      </w:r>
      <w:r w:rsidR="00FB7DB7" w:rsidRPr="000D4C96">
        <w:rPr>
          <w:rFonts w:ascii="Times New Roman" w:eastAsia="Times New Roman" w:hAnsi="Times New Roman" w:cs="Times New Roman"/>
          <w:color w:val="000000"/>
          <w:spacing w:val="-2"/>
          <w:sz w:val="28"/>
          <w:szCs w:val="28"/>
        </w:rPr>
        <w:fldChar w:fldCharType="separate"/>
      </w:r>
      <w:r w:rsidR="0016716A" w:rsidRPr="000D4C96">
        <w:rPr>
          <w:rFonts w:ascii="Times New Roman" w:eastAsia="Times New Roman" w:hAnsi="Times New Roman" w:cs="Times New Roman"/>
          <w:noProof/>
          <w:color w:val="000000"/>
          <w:spacing w:val="-2"/>
          <w:sz w:val="28"/>
          <w:szCs w:val="28"/>
        </w:rPr>
        <w:t>[</w:t>
      </w:r>
      <w:hyperlink w:anchor="_ENREF_6" w:tooltip="Dumond, 2003 #11" w:history="1">
        <w:r w:rsidR="005D7260" w:rsidRPr="000D4C96">
          <w:rPr>
            <w:rFonts w:ascii="Times New Roman" w:eastAsia="Times New Roman" w:hAnsi="Times New Roman" w:cs="Times New Roman"/>
            <w:noProof/>
            <w:color w:val="000000"/>
            <w:spacing w:val="-2"/>
            <w:sz w:val="28"/>
            <w:szCs w:val="28"/>
          </w:rPr>
          <w:t>6</w:t>
        </w:r>
      </w:hyperlink>
      <w:r w:rsidR="0016716A" w:rsidRPr="000D4C96">
        <w:rPr>
          <w:rFonts w:ascii="Times New Roman" w:eastAsia="Times New Roman" w:hAnsi="Times New Roman" w:cs="Times New Roman"/>
          <w:noProof/>
          <w:color w:val="000000"/>
          <w:spacing w:val="-2"/>
          <w:sz w:val="28"/>
          <w:szCs w:val="28"/>
        </w:rPr>
        <w:t>]</w:t>
      </w:r>
      <w:r w:rsidR="00FB7DB7" w:rsidRPr="000D4C96">
        <w:rPr>
          <w:rFonts w:ascii="Times New Roman" w:eastAsia="Times New Roman" w:hAnsi="Times New Roman" w:cs="Times New Roman"/>
          <w:color w:val="000000"/>
          <w:spacing w:val="-2"/>
          <w:sz w:val="28"/>
          <w:szCs w:val="28"/>
        </w:rPr>
        <w:fldChar w:fldCharType="end"/>
      </w:r>
      <w:r w:rsidR="00FB7DB7" w:rsidRPr="000D4C96">
        <w:rPr>
          <w:rFonts w:ascii="Times New Roman" w:eastAsia="Times New Roman" w:hAnsi="Times New Roman" w:cs="Times New Roman"/>
          <w:color w:val="000000"/>
          <w:spacing w:val="-2"/>
          <w:sz w:val="28"/>
          <w:szCs w:val="28"/>
        </w:rPr>
        <w:t xml:space="preserve"> phát hiện leptin đóng vai trò then chốt trong sinh </w:t>
      </w:r>
      <w:r w:rsidR="00D34F4B" w:rsidRPr="000D4C96">
        <w:rPr>
          <w:rFonts w:ascii="Times New Roman" w:eastAsia="Times New Roman" w:hAnsi="Times New Roman" w:cs="Times New Roman"/>
          <w:color w:val="000000"/>
          <w:spacing w:val="-2"/>
          <w:sz w:val="28"/>
          <w:szCs w:val="28"/>
        </w:rPr>
        <w:t>lý</w:t>
      </w:r>
      <w:r w:rsidR="00FB7DB7" w:rsidRPr="000D4C96">
        <w:rPr>
          <w:rFonts w:ascii="Times New Roman" w:eastAsia="Times New Roman" w:hAnsi="Times New Roman" w:cs="Times New Roman"/>
          <w:color w:val="000000"/>
          <w:spacing w:val="-2"/>
          <w:sz w:val="28"/>
          <w:szCs w:val="28"/>
        </w:rPr>
        <w:t xml:space="preserve"> bệnh THK. Đây là </w:t>
      </w:r>
      <w:r w:rsidR="001537BA" w:rsidRPr="000D4C96">
        <w:rPr>
          <w:rFonts w:ascii="Times New Roman" w:eastAsia="Times New Roman" w:hAnsi="Times New Roman" w:cs="Times New Roman"/>
          <w:color w:val="000000"/>
          <w:spacing w:val="-2"/>
          <w:sz w:val="28"/>
          <w:szCs w:val="28"/>
        </w:rPr>
        <w:t>nghiên cứu</w:t>
      </w:r>
      <w:r w:rsidR="00FB7DB7" w:rsidRPr="000D4C96">
        <w:rPr>
          <w:rFonts w:ascii="Times New Roman" w:eastAsia="Times New Roman" w:hAnsi="Times New Roman" w:cs="Times New Roman"/>
          <w:color w:val="000000"/>
          <w:spacing w:val="-2"/>
          <w:sz w:val="28"/>
          <w:szCs w:val="28"/>
        </w:rPr>
        <w:t xml:space="preserve"> đầu tiên chứng minh leptin có thể điều chỉnh chức năng tế bào sụn và chuyển hóa xương. Nồng độ leptin ở phụ nữ cao hơn nam giới. Leptin được phát hiện trong dịch khớp bệnh nhân THK, nồng độ leptin dịch khớp tương quan với BMI, có thể do leptin phân tử có trọng lượng phân tử thấp, kích thước nhỏ nên khuếch tán được qua </w:t>
      </w:r>
      <w:r w:rsidR="00A91F9C" w:rsidRPr="000D4C96">
        <w:rPr>
          <w:rFonts w:ascii="Times New Roman" w:eastAsia="Times New Roman" w:hAnsi="Times New Roman" w:cs="Times New Roman"/>
          <w:color w:val="000000"/>
          <w:spacing w:val="-2"/>
          <w:sz w:val="28"/>
          <w:szCs w:val="28"/>
        </w:rPr>
        <w:t>màng hoạt dịch</w:t>
      </w:r>
      <w:r w:rsidR="00FB7DB7" w:rsidRPr="000D4C96">
        <w:rPr>
          <w:rFonts w:ascii="Times New Roman" w:eastAsia="Times New Roman" w:hAnsi="Times New Roman" w:cs="Times New Roman"/>
          <w:color w:val="000000"/>
          <w:spacing w:val="-2"/>
          <w:sz w:val="28"/>
          <w:szCs w:val="28"/>
        </w:rPr>
        <w:t xml:space="preserve">. Tiếp tục </w:t>
      </w:r>
      <w:r w:rsidR="001537BA" w:rsidRPr="000D4C96">
        <w:rPr>
          <w:rFonts w:ascii="Times New Roman" w:eastAsia="Times New Roman" w:hAnsi="Times New Roman" w:cs="Times New Roman"/>
          <w:color w:val="000000"/>
          <w:spacing w:val="-2"/>
          <w:sz w:val="28"/>
          <w:szCs w:val="28"/>
        </w:rPr>
        <w:t>nghiên cứu</w:t>
      </w:r>
      <w:r w:rsidR="00FB7DB7" w:rsidRPr="000D4C96">
        <w:rPr>
          <w:rFonts w:ascii="Times New Roman" w:eastAsia="Times New Roman" w:hAnsi="Times New Roman" w:cs="Times New Roman"/>
          <w:color w:val="000000"/>
          <w:spacing w:val="-2"/>
          <w:sz w:val="28"/>
          <w:szCs w:val="28"/>
        </w:rPr>
        <w:t xml:space="preserve"> thực nghiệm trên chuột, Dumond H. thấy leptin kích thích tổng hợp </w:t>
      </w:r>
      <w:r w:rsidR="00DD6E67" w:rsidRPr="000D4C96">
        <w:rPr>
          <w:rFonts w:ascii="Times New Roman" w:eastAsia="Times New Roman" w:hAnsi="Times New Roman" w:cs="Times New Roman"/>
          <w:color w:val="000000"/>
          <w:spacing w:val="-2"/>
          <w:sz w:val="28"/>
          <w:szCs w:val="28"/>
        </w:rPr>
        <w:t>proteoglycan</w:t>
      </w:r>
      <w:r w:rsidR="00FB7DB7" w:rsidRPr="000D4C96">
        <w:rPr>
          <w:rFonts w:ascii="Times New Roman" w:eastAsia="Times New Roman" w:hAnsi="Times New Roman" w:cs="Times New Roman"/>
          <w:color w:val="000000"/>
          <w:spacing w:val="-2"/>
          <w:sz w:val="28"/>
          <w:szCs w:val="28"/>
        </w:rPr>
        <w:t xml:space="preserve"> làm tăng tổng hợp sụn, leptin góp phần hình thành gai xương bằng cách gián tiếp kích thích yếu tố tăng trưởng </w:t>
      </w:r>
      <w:r w:rsidR="00B568BC" w:rsidRPr="000D4C96">
        <w:rPr>
          <w:rFonts w:ascii="Times New Roman" w:eastAsia="Times New Roman" w:hAnsi="Times New Roman" w:cs="Times New Roman"/>
          <w:color w:val="000000"/>
          <w:spacing w:val="-2"/>
          <w:sz w:val="28"/>
          <w:szCs w:val="28"/>
        </w:rPr>
        <w:t>t</w:t>
      </w:r>
      <w:r w:rsidR="00C324CC" w:rsidRPr="000D4C96">
        <w:rPr>
          <w:rFonts w:ascii="Times New Roman" w:eastAsia="Times New Roman" w:hAnsi="Times New Roman" w:cs="Times New Roman"/>
          <w:color w:val="000000"/>
          <w:spacing w:val="-2"/>
          <w:sz w:val="28"/>
          <w:szCs w:val="28"/>
        </w:rPr>
        <w:t xml:space="preserve">ransforming </w:t>
      </w:r>
      <w:r w:rsidR="00B568BC" w:rsidRPr="000D4C96">
        <w:rPr>
          <w:rFonts w:ascii="Times New Roman" w:eastAsia="Times New Roman" w:hAnsi="Times New Roman" w:cs="Times New Roman"/>
          <w:color w:val="000000"/>
          <w:spacing w:val="-2"/>
          <w:sz w:val="28"/>
          <w:szCs w:val="28"/>
        </w:rPr>
        <w:t>g</w:t>
      </w:r>
      <w:r w:rsidR="00C324CC" w:rsidRPr="000D4C96">
        <w:rPr>
          <w:rFonts w:ascii="Times New Roman" w:eastAsia="Times New Roman" w:hAnsi="Times New Roman" w:cs="Times New Roman"/>
          <w:color w:val="000000"/>
          <w:spacing w:val="-2"/>
          <w:sz w:val="28"/>
          <w:szCs w:val="28"/>
        </w:rPr>
        <w:t xml:space="preserve">rowth </w:t>
      </w:r>
      <w:r w:rsidR="00B568BC" w:rsidRPr="000D4C96">
        <w:rPr>
          <w:rFonts w:ascii="Times New Roman" w:eastAsia="Times New Roman" w:hAnsi="Times New Roman" w:cs="Times New Roman"/>
          <w:color w:val="000000"/>
          <w:spacing w:val="-2"/>
          <w:sz w:val="28"/>
          <w:szCs w:val="28"/>
        </w:rPr>
        <w:t>f</w:t>
      </w:r>
      <w:r w:rsidR="00C324CC" w:rsidRPr="000D4C96">
        <w:rPr>
          <w:rFonts w:ascii="Times New Roman" w:eastAsia="Times New Roman" w:hAnsi="Times New Roman" w:cs="Times New Roman"/>
          <w:color w:val="000000"/>
          <w:spacing w:val="-2"/>
          <w:sz w:val="28"/>
          <w:szCs w:val="28"/>
        </w:rPr>
        <w:t xml:space="preserve">actor </w:t>
      </w:r>
      <w:r w:rsidR="00FB7DB7" w:rsidRPr="000D4C96">
        <w:rPr>
          <w:rFonts w:ascii="Times New Roman" w:eastAsia="Times New Roman" w:hAnsi="Times New Roman" w:cs="Times New Roman"/>
          <w:color w:val="000000"/>
          <w:spacing w:val="-2"/>
          <w:sz w:val="28"/>
          <w:szCs w:val="28"/>
        </w:rPr>
        <w:t xml:space="preserve">-β1, </w:t>
      </w:r>
      <w:r w:rsidR="00B568BC" w:rsidRPr="000D4C96">
        <w:rPr>
          <w:rFonts w:ascii="Times New Roman" w:eastAsia="Times New Roman" w:hAnsi="Times New Roman" w:cs="Times New Roman"/>
          <w:color w:val="000000"/>
          <w:spacing w:val="-2"/>
          <w:sz w:val="28"/>
          <w:szCs w:val="28"/>
        </w:rPr>
        <w:t>i</w:t>
      </w:r>
      <w:r w:rsidR="00C324CC" w:rsidRPr="000D4C96">
        <w:rPr>
          <w:rFonts w:ascii="Times New Roman" w:eastAsia="Times New Roman" w:hAnsi="Times New Roman" w:cs="Times New Roman"/>
          <w:color w:val="000000"/>
          <w:spacing w:val="-2"/>
          <w:sz w:val="28"/>
          <w:szCs w:val="28"/>
        </w:rPr>
        <w:t xml:space="preserve">nsulin </w:t>
      </w:r>
      <w:r w:rsidR="00B568BC" w:rsidRPr="000D4C96">
        <w:rPr>
          <w:rFonts w:ascii="Times New Roman" w:eastAsia="Times New Roman" w:hAnsi="Times New Roman" w:cs="Times New Roman"/>
          <w:color w:val="000000"/>
          <w:spacing w:val="-2"/>
          <w:sz w:val="28"/>
          <w:szCs w:val="28"/>
        </w:rPr>
        <w:t>l</w:t>
      </w:r>
      <w:r w:rsidR="00C324CC" w:rsidRPr="000D4C96">
        <w:rPr>
          <w:rFonts w:ascii="Times New Roman" w:eastAsia="Times New Roman" w:hAnsi="Times New Roman" w:cs="Times New Roman"/>
          <w:color w:val="000000"/>
          <w:spacing w:val="-2"/>
          <w:sz w:val="28"/>
          <w:szCs w:val="28"/>
        </w:rPr>
        <w:t xml:space="preserve">ike </w:t>
      </w:r>
      <w:r w:rsidR="00B568BC" w:rsidRPr="000D4C96">
        <w:rPr>
          <w:rFonts w:ascii="Times New Roman" w:eastAsia="Times New Roman" w:hAnsi="Times New Roman" w:cs="Times New Roman"/>
          <w:color w:val="000000"/>
          <w:spacing w:val="-2"/>
          <w:sz w:val="28"/>
          <w:szCs w:val="28"/>
        </w:rPr>
        <w:t>g</w:t>
      </w:r>
      <w:r w:rsidR="00C324CC" w:rsidRPr="000D4C96">
        <w:rPr>
          <w:rFonts w:ascii="Times New Roman" w:eastAsia="Times New Roman" w:hAnsi="Times New Roman" w:cs="Times New Roman"/>
          <w:color w:val="000000"/>
          <w:spacing w:val="-2"/>
          <w:sz w:val="28"/>
          <w:szCs w:val="28"/>
        </w:rPr>
        <w:t xml:space="preserve">rowth </w:t>
      </w:r>
      <w:r w:rsidR="00B568BC" w:rsidRPr="000D4C96">
        <w:rPr>
          <w:rFonts w:ascii="Times New Roman" w:eastAsia="Times New Roman" w:hAnsi="Times New Roman" w:cs="Times New Roman"/>
          <w:color w:val="000000"/>
          <w:spacing w:val="-2"/>
          <w:sz w:val="28"/>
          <w:szCs w:val="28"/>
        </w:rPr>
        <w:t>f</w:t>
      </w:r>
      <w:r w:rsidR="00C324CC" w:rsidRPr="000D4C96">
        <w:rPr>
          <w:rFonts w:ascii="Times New Roman" w:eastAsia="Times New Roman" w:hAnsi="Times New Roman" w:cs="Times New Roman"/>
          <w:color w:val="000000"/>
          <w:spacing w:val="-2"/>
          <w:sz w:val="28"/>
          <w:szCs w:val="28"/>
        </w:rPr>
        <w:t xml:space="preserve">actor </w:t>
      </w:r>
      <w:r w:rsidR="00FB7DB7" w:rsidRPr="000D4C96">
        <w:rPr>
          <w:rFonts w:ascii="Times New Roman" w:eastAsia="Times New Roman" w:hAnsi="Times New Roman" w:cs="Times New Roman"/>
          <w:color w:val="000000"/>
          <w:spacing w:val="-2"/>
          <w:sz w:val="28"/>
          <w:szCs w:val="28"/>
        </w:rPr>
        <w:t>-1 hoặc trực tiếp gây calci hóa nội sụn. Như vậy</w:t>
      </w:r>
      <w:r w:rsidR="003D78D3" w:rsidRPr="000D4C96">
        <w:rPr>
          <w:rFonts w:ascii="Times New Roman" w:eastAsia="Times New Roman" w:hAnsi="Times New Roman" w:cs="Times New Roman"/>
          <w:color w:val="000000"/>
          <w:spacing w:val="-2"/>
          <w:sz w:val="28"/>
          <w:szCs w:val="28"/>
        </w:rPr>
        <w:t>,</w:t>
      </w:r>
      <w:r w:rsidR="00FB7DB7" w:rsidRPr="000D4C96">
        <w:rPr>
          <w:rFonts w:ascii="Times New Roman" w:eastAsia="Times New Roman" w:hAnsi="Times New Roman" w:cs="Times New Roman"/>
          <w:color w:val="000000"/>
          <w:spacing w:val="-2"/>
          <w:sz w:val="28"/>
          <w:szCs w:val="28"/>
        </w:rPr>
        <w:t xml:space="preserve"> leptin có chức năng điều hòa quá trình chuyển hóa sụn.</w:t>
      </w:r>
    </w:p>
    <w:p w14:paraId="20B1C2F9" w14:textId="770FA5D0" w:rsidR="00FB7DB7" w:rsidRPr="000D4C96" w:rsidRDefault="009278E9" w:rsidP="0050474B">
      <w:pPr>
        <w:spacing w:before="120" w:after="0" w:line="360" w:lineRule="auto"/>
        <w:ind w:firstLine="567"/>
        <w:jc w:val="both"/>
        <w:rPr>
          <w:rFonts w:ascii="Times New Roman" w:eastAsia="MS Mincho" w:hAnsi="Times New Roman" w:cs="Times New Roman"/>
          <w:color w:val="000000"/>
          <w:sz w:val="28"/>
          <w:szCs w:val="28"/>
        </w:rPr>
      </w:pPr>
      <w:r>
        <w:rPr>
          <w:rFonts w:ascii="Times New Roman" w:eastAsia="Times New Roman" w:hAnsi="Times New Roman" w:cs="Times New Roman"/>
          <w:color w:val="000000"/>
          <w:sz w:val="28"/>
          <w:szCs w:val="28"/>
        </w:rPr>
        <w:t xml:space="preserve">Năm </w:t>
      </w:r>
      <w:r w:rsidRPr="000D4C96">
        <w:rPr>
          <w:rFonts w:ascii="Times New Roman" w:eastAsia="Times New Roman" w:hAnsi="Times New Roman" w:cs="Times New Roman"/>
          <w:color w:val="000000"/>
          <w:sz w:val="28"/>
          <w:szCs w:val="28"/>
        </w:rPr>
        <w:t>2009</w:t>
      </w:r>
      <w:r>
        <w:rPr>
          <w:rFonts w:ascii="Times New Roman" w:eastAsia="Times New Roman" w:hAnsi="Times New Roman" w:cs="Times New Roman"/>
          <w:color w:val="000000"/>
          <w:sz w:val="28"/>
          <w:szCs w:val="28"/>
        </w:rPr>
        <w:t xml:space="preserve">, </w:t>
      </w:r>
      <w:r w:rsidR="00FB7DB7" w:rsidRPr="000D4C96">
        <w:rPr>
          <w:rFonts w:ascii="Times New Roman" w:eastAsia="Times New Roman" w:hAnsi="Times New Roman" w:cs="Times New Roman"/>
          <w:color w:val="000000"/>
          <w:sz w:val="28"/>
          <w:szCs w:val="28"/>
        </w:rPr>
        <w:t xml:space="preserve">Griffin T.M. và </w:t>
      </w:r>
      <w:r w:rsidR="00287097" w:rsidRPr="000D4C96">
        <w:rPr>
          <w:rFonts w:ascii="Times New Roman" w:eastAsia="Times New Roman" w:hAnsi="Times New Roman" w:cs="Times New Roman"/>
          <w:color w:val="000000"/>
          <w:sz w:val="28"/>
          <w:szCs w:val="28"/>
        </w:rPr>
        <w:t>cs</w:t>
      </w:r>
      <w:r w:rsidR="00FB7DB7" w:rsidRPr="000D4C96">
        <w:rPr>
          <w:rFonts w:ascii="Times New Roman" w:eastAsia="Times New Roman" w:hAnsi="Times New Roman" w:cs="Times New Roman"/>
          <w:color w:val="000000"/>
          <w:sz w:val="28"/>
          <w:szCs w:val="28"/>
        </w:rPr>
        <w:t xml:space="preserve"> </w:t>
      </w:r>
      <w:r w:rsidR="00FB7DB7" w:rsidRPr="000D4C96">
        <w:rPr>
          <w:rFonts w:ascii="Times New Roman" w:eastAsia="Times New Roman" w:hAnsi="Times New Roman" w:cs="Times New Roman"/>
          <w:color w:val="000000"/>
          <w:sz w:val="28"/>
          <w:szCs w:val="28"/>
        </w:rPr>
        <w:fldChar w:fldCharType="begin">
          <w:fldData xml:space="preserve">PEVuZE5vdGU+PENpdGU+PEF1dGhvcj5HcmlmZmluPC9BdXRob3I+PFllYXI+MjAwOTwvWWVhcj48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</w:fldData>
        </w:fldChar>
      </w:r>
      <w:r w:rsidR="0016716A" w:rsidRPr="000D4C96">
        <w:rPr>
          <w:rFonts w:ascii="Times New Roman" w:eastAsia="Times New Roman" w:hAnsi="Times New Roman" w:cs="Times New Roman"/>
          <w:color w:val="000000"/>
          <w:sz w:val="28"/>
          <w:szCs w:val="28"/>
        </w:rPr>
        <w:instrText xml:space="preserve"> ADDIN EN.CITE </w:instrText>
      </w:r>
      <w:r w:rsidR="0016716A" w:rsidRPr="000D4C96">
        <w:rPr>
          <w:rFonts w:ascii="Times New Roman" w:eastAsia="Times New Roman" w:hAnsi="Times New Roman" w:cs="Times New Roman"/>
          <w:color w:val="000000"/>
          <w:sz w:val="28"/>
          <w:szCs w:val="28"/>
        </w:rPr>
        <w:fldChar w:fldCharType="begin">
          <w:fldData xml:space="preserve">PEVuZE5vdGU+PENpdGU+PEF1dGhvcj5HcmlmZmluPC9BdXRob3I+PFllYXI+MjAwOTwvWWVhcj48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</w:fldData>
        </w:fldChar>
      </w:r>
      <w:r w:rsidR="0016716A" w:rsidRPr="000D4C96">
        <w:rPr>
          <w:rFonts w:ascii="Times New Roman" w:eastAsia="Times New Roman" w:hAnsi="Times New Roman" w:cs="Times New Roman"/>
          <w:color w:val="000000"/>
          <w:sz w:val="28"/>
          <w:szCs w:val="28"/>
        </w:rPr>
        <w:instrText xml:space="preserve"> ADDIN EN.CITE.DATA </w:instrText>
      </w:r>
      <w:r w:rsidR="0016716A" w:rsidRPr="000D4C96">
        <w:rPr>
          <w:rFonts w:ascii="Times New Roman" w:eastAsia="Times New Roman" w:hAnsi="Times New Roman" w:cs="Times New Roman"/>
          <w:color w:val="000000"/>
          <w:sz w:val="28"/>
          <w:szCs w:val="28"/>
        </w:rPr>
      </w:r>
      <w:r w:rsidR="0016716A" w:rsidRPr="000D4C96">
        <w:rPr>
          <w:rFonts w:ascii="Times New Roman" w:eastAsia="Times New Roman" w:hAnsi="Times New Roman" w:cs="Times New Roman"/>
          <w:color w:val="000000"/>
          <w:sz w:val="28"/>
          <w:szCs w:val="28"/>
        </w:rPr>
        <w:fldChar w:fldCharType="end"/>
      </w:r>
      <w:r w:rsidR="00FB7DB7" w:rsidRPr="000D4C96">
        <w:rPr>
          <w:rFonts w:ascii="Times New Roman" w:eastAsia="Times New Roman" w:hAnsi="Times New Roman" w:cs="Times New Roman"/>
          <w:color w:val="000000"/>
          <w:sz w:val="28"/>
          <w:szCs w:val="28"/>
        </w:rPr>
      </w:r>
      <w:r w:rsidR="00FB7DB7" w:rsidRPr="000D4C96">
        <w:rPr>
          <w:rFonts w:ascii="Times New Roman" w:eastAsia="Times New Roman" w:hAnsi="Times New Roman" w:cs="Times New Roman"/>
          <w:color w:val="000000"/>
          <w:sz w:val="28"/>
          <w:szCs w:val="28"/>
        </w:rPr>
        <w:fldChar w:fldCharType="separate"/>
      </w:r>
      <w:r w:rsidR="0016716A" w:rsidRPr="000D4C96">
        <w:rPr>
          <w:rFonts w:ascii="Times New Roman" w:eastAsia="Times New Roman" w:hAnsi="Times New Roman" w:cs="Times New Roman"/>
          <w:noProof/>
          <w:color w:val="000000"/>
          <w:sz w:val="28"/>
          <w:szCs w:val="28"/>
        </w:rPr>
        <w:t>[</w:t>
      </w:r>
      <w:hyperlink w:anchor="_ENREF_43" w:tooltip="Griffin, 2009 #344" w:history="1">
        <w:r w:rsidR="005D7260" w:rsidRPr="000D4C96">
          <w:rPr>
            <w:rFonts w:ascii="Times New Roman" w:eastAsia="Times New Roman" w:hAnsi="Times New Roman" w:cs="Times New Roman"/>
            <w:noProof/>
            <w:color w:val="000000"/>
            <w:sz w:val="28"/>
            <w:szCs w:val="28"/>
          </w:rPr>
          <w:t>43</w:t>
        </w:r>
      </w:hyperlink>
      <w:r w:rsidR="0016716A" w:rsidRPr="000D4C96">
        <w:rPr>
          <w:rFonts w:ascii="Times New Roman" w:eastAsia="Times New Roman" w:hAnsi="Times New Roman" w:cs="Times New Roman"/>
          <w:noProof/>
          <w:color w:val="000000"/>
          <w:sz w:val="28"/>
          <w:szCs w:val="28"/>
        </w:rPr>
        <w:t>]</w:t>
      </w:r>
      <w:r w:rsidR="00FB7DB7" w:rsidRPr="000D4C96">
        <w:rPr>
          <w:rFonts w:ascii="Times New Roman" w:eastAsia="Times New Roman" w:hAnsi="Times New Roman" w:cs="Times New Roman"/>
          <w:color w:val="000000"/>
          <w:sz w:val="28"/>
          <w:szCs w:val="28"/>
        </w:rPr>
        <w:fldChar w:fldCharType="end"/>
      </w:r>
      <w:r>
        <w:rPr>
          <w:rFonts w:ascii="Times New Roman" w:eastAsia="Times New Roman" w:hAnsi="Times New Roman" w:cs="Times New Roman"/>
          <w:color w:val="000000"/>
          <w:sz w:val="28"/>
          <w:szCs w:val="28"/>
        </w:rPr>
        <w:t xml:space="preserve"> thấy</w:t>
      </w:r>
      <w:r w:rsidR="00FB7DB7" w:rsidRPr="000D4C96">
        <w:rPr>
          <w:rFonts w:ascii="Times New Roman" w:eastAsia="Times New Roman" w:hAnsi="Times New Roman" w:cs="Times New Roman"/>
          <w:color w:val="000000"/>
          <w:sz w:val="28"/>
          <w:szCs w:val="28"/>
        </w:rPr>
        <w:t xml:space="preserve"> béo phì phải thông qua chất trung gian leptin mới gây ra THK. Ông tạo ra hai chủng chuột béo phì thực nghiệm, một chủng thiếu gen leptin (chuột ob/ob) gây béo phì do thiếu leptin, một chủng thiếu gen thụ thể leptin (db/db) gây béo phì do bất hoạt leptin. Cả hai chủng này đều béo phì cực độ, độ béo phì tăng gấp 10 lần so với nhóm đối chứng - là chuột hoang dã. Kết quả tỉ lệ mới mắc THK ở nhóm chuột béo phì tương đương nhóm chứng. Tác giả kết luận không có leptin, béo phì đơn độc không đủ gây ra viêm hệ thống, thay đổi hình thái xương dưới sụn và hình thành THK gối, ngược lại ở nhóm này thấy giảm độ dày xương dưới sụn, tăng thể tích bè xương đầu trên xương chày nên chúng dường như được bảo vệ khỏi THK</w:t>
      </w:r>
      <w:r w:rsidR="00FB7DB7" w:rsidRPr="009278E9">
        <w:rPr>
          <w:rFonts w:ascii="Times New Roman" w:eastAsia="MS Mincho" w:hAnsi="Times New Roman" w:cs="Times New Roman"/>
          <w:color w:val="000000"/>
          <w:sz w:val="28"/>
          <w:szCs w:val="28"/>
        </w:rPr>
        <w:t xml:space="preserve">. </w:t>
      </w:r>
      <w:r w:rsidRPr="009278E9">
        <w:rPr>
          <w:rFonts w:ascii="Times New Roman" w:eastAsia="MS Mincho" w:hAnsi="Times New Roman" w:cs="Times New Roman"/>
          <w:color w:val="000000"/>
          <w:sz w:val="28"/>
          <w:szCs w:val="28"/>
        </w:rPr>
        <w:t xml:space="preserve">Năm </w:t>
      </w:r>
      <w:r w:rsidRPr="000D4C96">
        <w:rPr>
          <w:rFonts w:ascii="Times New Roman" w:eastAsia="MS Mincho" w:hAnsi="Times New Roman" w:cs="Times New Roman"/>
          <w:color w:val="000000"/>
          <w:sz w:val="28"/>
          <w:szCs w:val="28"/>
        </w:rPr>
        <w:t>2012</w:t>
      </w:r>
      <w:r>
        <w:rPr>
          <w:rFonts w:ascii="Times New Roman" w:eastAsia="MS Mincho" w:hAnsi="Times New Roman" w:cs="Times New Roman"/>
          <w:color w:val="000000"/>
          <w:sz w:val="28"/>
          <w:szCs w:val="28"/>
        </w:rPr>
        <w:t xml:space="preserve">, </w:t>
      </w:r>
      <w:r w:rsidR="00FB7DB7" w:rsidRPr="000D4C96">
        <w:rPr>
          <w:rFonts w:ascii="Times New Roman" w:eastAsia="MS Mincho" w:hAnsi="Times New Roman" w:cs="Times New Roman"/>
          <w:color w:val="000000"/>
          <w:sz w:val="28"/>
          <w:szCs w:val="28"/>
        </w:rPr>
        <w:t xml:space="preserve">Griffin T.M. và </w:t>
      </w:r>
      <w:r w:rsidR="00287097" w:rsidRPr="000D4C96">
        <w:rPr>
          <w:rFonts w:ascii="Times New Roman" w:eastAsia="MS Mincho" w:hAnsi="Times New Roman" w:cs="Times New Roman"/>
          <w:color w:val="000000"/>
          <w:sz w:val="28"/>
          <w:szCs w:val="28"/>
        </w:rPr>
        <w:t>cs</w:t>
      </w:r>
      <w:r w:rsidR="00FB7DB7" w:rsidRPr="000D4C96">
        <w:rPr>
          <w:rFonts w:ascii="Times New Roman" w:eastAsia="MS Mincho" w:hAnsi="Times New Roman" w:cs="Times New Roman"/>
          <w:color w:val="000000"/>
          <w:sz w:val="28"/>
          <w:szCs w:val="28"/>
        </w:rPr>
        <w:t xml:space="preserve"> </w:t>
      </w:r>
      <w:r w:rsidR="00FB7DB7" w:rsidRPr="000D4C96">
        <w:rPr>
          <w:rFonts w:ascii="Times New Roman" w:eastAsia="MS Mincho" w:hAnsi="Times New Roman" w:cs="Times New Roman"/>
          <w:color w:val="000000"/>
          <w:sz w:val="28"/>
          <w:szCs w:val="28"/>
        </w:rPr>
        <w:fldChar w:fldCharType="begin">
          <w:fldData xml:space="preserve">PEVuZE5vdGU+PENpdGU+PEF1dGhvcj5HcmlmZmluPC9BdXRob3I+PFllYXI+MjAxMjwvWWVhcj48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</w:fldData>
        </w:fldChar>
      </w:r>
      <w:r w:rsidR="00682986" w:rsidRPr="000D4C96">
        <w:rPr>
          <w:rFonts w:ascii="Times New Roman" w:eastAsia="MS Mincho" w:hAnsi="Times New Roman" w:cs="Times New Roman"/>
          <w:color w:val="000000"/>
          <w:sz w:val="28"/>
          <w:szCs w:val="28"/>
        </w:rPr>
        <w:instrText xml:space="preserve"> ADDIN EN.CITE </w:instrText>
      </w:r>
      <w:r w:rsidR="00682986" w:rsidRPr="000D4C96">
        <w:rPr>
          <w:rFonts w:ascii="Times New Roman" w:eastAsia="MS Mincho" w:hAnsi="Times New Roman" w:cs="Times New Roman"/>
          <w:color w:val="000000"/>
          <w:sz w:val="28"/>
          <w:szCs w:val="28"/>
        </w:rPr>
        <w:fldChar w:fldCharType="begin">
          <w:fldData xml:space="preserve">PEVuZE5vdGU+PENpdGU+PEF1dGhvcj5HcmlmZmluPC9BdXRob3I+PFllYXI+MjAxMjwvWWVhcj48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</w:fldData>
        </w:fldChar>
      </w:r>
      <w:r w:rsidR="00682986" w:rsidRPr="000D4C96">
        <w:rPr>
          <w:rFonts w:ascii="Times New Roman" w:eastAsia="MS Mincho" w:hAnsi="Times New Roman" w:cs="Times New Roman"/>
          <w:color w:val="000000"/>
          <w:sz w:val="28"/>
          <w:szCs w:val="28"/>
        </w:rPr>
        <w:instrText xml:space="preserve"> ADDIN EN.CITE.DATA </w:instrText>
      </w:r>
      <w:r w:rsidR="00682986" w:rsidRPr="000D4C96">
        <w:rPr>
          <w:rFonts w:ascii="Times New Roman" w:eastAsia="MS Mincho" w:hAnsi="Times New Roman" w:cs="Times New Roman"/>
          <w:color w:val="000000"/>
          <w:sz w:val="28"/>
          <w:szCs w:val="28"/>
        </w:rPr>
      </w:r>
      <w:r w:rsidR="00682986" w:rsidRPr="000D4C96">
        <w:rPr>
          <w:rFonts w:ascii="Times New Roman" w:eastAsia="MS Mincho" w:hAnsi="Times New Roman" w:cs="Times New Roman"/>
          <w:color w:val="000000"/>
          <w:sz w:val="28"/>
          <w:szCs w:val="28"/>
        </w:rPr>
        <w:fldChar w:fldCharType="end"/>
      </w:r>
      <w:r w:rsidR="00FB7DB7" w:rsidRPr="000D4C96">
        <w:rPr>
          <w:rFonts w:ascii="Times New Roman" w:eastAsia="MS Mincho" w:hAnsi="Times New Roman" w:cs="Times New Roman"/>
          <w:color w:val="000000"/>
          <w:sz w:val="28"/>
          <w:szCs w:val="28"/>
        </w:rPr>
      </w:r>
      <w:r w:rsidR="00FB7DB7" w:rsidRPr="000D4C96">
        <w:rPr>
          <w:rFonts w:ascii="Times New Roman" w:eastAsia="MS Mincho" w:hAnsi="Times New Roman" w:cs="Times New Roman"/>
          <w:color w:val="000000"/>
          <w:sz w:val="28"/>
          <w:szCs w:val="28"/>
        </w:rPr>
        <w:fldChar w:fldCharType="separate"/>
      </w:r>
      <w:r w:rsidR="00682986" w:rsidRPr="000D4C96">
        <w:rPr>
          <w:rFonts w:ascii="Times New Roman" w:eastAsia="MS Mincho" w:hAnsi="Times New Roman" w:cs="Times New Roman"/>
          <w:noProof/>
          <w:color w:val="000000"/>
          <w:sz w:val="28"/>
          <w:szCs w:val="28"/>
        </w:rPr>
        <w:t>[</w:t>
      </w:r>
      <w:hyperlink w:anchor="_ENREF_109" w:tooltip="Griffin, 2012 #258" w:history="1">
        <w:r w:rsidR="005D7260" w:rsidRPr="000D4C96">
          <w:rPr>
            <w:rFonts w:ascii="Times New Roman" w:eastAsia="MS Mincho" w:hAnsi="Times New Roman" w:cs="Times New Roman"/>
            <w:noProof/>
            <w:color w:val="000000"/>
            <w:sz w:val="28"/>
            <w:szCs w:val="28"/>
          </w:rPr>
          <w:t>109</w:t>
        </w:r>
      </w:hyperlink>
      <w:r w:rsidR="00682986" w:rsidRPr="000D4C96">
        <w:rPr>
          <w:rFonts w:ascii="Times New Roman" w:eastAsia="MS Mincho" w:hAnsi="Times New Roman" w:cs="Times New Roman"/>
          <w:noProof/>
          <w:color w:val="000000"/>
          <w:sz w:val="28"/>
          <w:szCs w:val="28"/>
        </w:rPr>
        <w:t>]</w:t>
      </w:r>
      <w:r w:rsidR="00FB7DB7" w:rsidRPr="000D4C96">
        <w:rPr>
          <w:rFonts w:ascii="Times New Roman" w:eastAsia="MS Mincho" w:hAnsi="Times New Roman" w:cs="Times New Roman"/>
          <w:color w:val="000000"/>
          <w:sz w:val="28"/>
          <w:szCs w:val="28"/>
        </w:rPr>
        <w:fldChar w:fldCharType="end"/>
      </w:r>
      <w:r w:rsidR="00FB7DB7" w:rsidRPr="000D4C96">
        <w:rPr>
          <w:rFonts w:ascii="Cambria" w:eastAsia="MS Mincho" w:hAnsi="Cambria" w:cs="Times New Roman"/>
          <w:noProof/>
          <w:sz w:val="24"/>
          <w:szCs w:val="24"/>
        </w:rPr>
        <w:t xml:space="preserve"> </w:t>
      </w:r>
      <w:r w:rsidR="00FB7DB7" w:rsidRPr="000D4C96">
        <w:rPr>
          <w:rFonts w:ascii="Times New Roman" w:eastAsia="Times New Roman" w:hAnsi="Times New Roman" w:cs="Times New Roman"/>
          <w:color w:val="000000"/>
          <w:sz w:val="28"/>
          <w:szCs w:val="28"/>
        </w:rPr>
        <w:t xml:space="preserve">tiếp tục </w:t>
      </w:r>
      <w:r w:rsidR="001537BA" w:rsidRPr="000D4C96">
        <w:rPr>
          <w:rFonts w:ascii="Times New Roman" w:eastAsia="Times New Roman" w:hAnsi="Times New Roman" w:cs="Times New Roman"/>
          <w:color w:val="000000"/>
          <w:sz w:val="28"/>
          <w:szCs w:val="28"/>
        </w:rPr>
        <w:t>nghiên cứu</w:t>
      </w:r>
      <w:r w:rsidR="00FB7DB7" w:rsidRPr="000D4C96">
        <w:rPr>
          <w:rFonts w:ascii="Times New Roman" w:eastAsia="MS Mincho" w:hAnsi="Times New Roman" w:cs="Times New Roman"/>
          <w:color w:val="000000"/>
          <w:sz w:val="28"/>
          <w:szCs w:val="28"/>
        </w:rPr>
        <w:t xml:space="preserve"> trên động vật thấy béo phì do ăn uống </w:t>
      </w:r>
      <w:r w:rsidR="007A2D47">
        <w:rPr>
          <w:rFonts w:ascii="Times New Roman" w:eastAsia="MS Mincho" w:hAnsi="Times New Roman" w:cs="Times New Roman"/>
          <w:color w:val="000000"/>
          <w:sz w:val="28"/>
          <w:szCs w:val="28"/>
        </w:rPr>
        <w:t>làm</w:t>
      </w:r>
      <w:r w:rsidR="00FB7DB7" w:rsidRPr="000D4C96">
        <w:rPr>
          <w:rFonts w:ascii="Times New Roman" w:eastAsia="MS Mincho" w:hAnsi="Times New Roman" w:cs="Times New Roman"/>
          <w:color w:val="000000"/>
          <w:sz w:val="28"/>
          <w:szCs w:val="28"/>
        </w:rPr>
        <w:t xml:space="preserve"> tăng nồng độ leptin và IL-1Ra tỉ lệ </w:t>
      </w:r>
      <w:r w:rsidR="007A2D47">
        <w:rPr>
          <w:rFonts w:ascii="Times New Roman" w:eastAsia="MS Mincho" w:hAnsi="Times New Roman" w:cs="Times New Roman"/>
          <w:color w:val="000000"/>
          <w:sz w:val="28"/>
          <w:szCs w:val="28"/>
        </w:rPr>
        <w:t xml:space="preserve">thuận </w:t>
      </w:r>
      <w:r w:rsidR="00FB7DB7" w:rsidRPr="000D4C96">
        <w:rPr>
          <w:rFonts w:ascii="Times New Roman" w:eastAsia="MS Mincho" w:hAnsi="Times New Roman" w:cs="Times New Roman"/>
          <w:color w:val="000000"/>
          <w:sz w:val="28"/>
          <w:szCs w:val="28"/>
        </w:rPr>
        <w:t xml:space="preserve">với khối lượng </w:t>
      </w:r>
      <w:r w:rsidR="00E539EC" w:rsidRPr="000D4C96">
        <w:rPr>
          <w:rFonts w:ascii="Times New Roman" w:eastAsia="MS Mincho" w:hAnsi="Times New Roman" w:cs="Times New Roman"/>
          <w:color w:val="000000"/>
          <w:sz w:val="28"/>
          <w:szCs w:val="28"/>
        </w:rPr>
        <w:t>mỡ</w:t>
      </w:r>
      <w:r w:rsidR="007A2D47">
        <w:rPr>
          <w:rFonts w:ascii="Times New Roman" w:eastAsia="MS Mincho" w:hAnsi="Times New Roman" w:cs="Times New Roman"/>
          <w:color w:val="000000"/>
          <w:sz w:val="28"/>
          <w:szCs w:val="28"/>
        </w:rPr>
        <w:t xml:space="preserve"> và</w:t>
      </w:r>
      <w:r w:rsidR="00FB7DB7" w:rsidRPr="000D4C96">
        <w:rPr>
          <w:rFonts w:ascii="Times New Roman" w:eastAsia="MS Mincho" w:hAnsi="Times New Roman" w:cs="Times New Roman"/>
          <w:color w:val="000000"/>
          <w:sz w:val="28"/>
          <w:szCs w:val="28"/>
        </w:rPr>
        <w:t xml:space="preserve"> cao gấp 3 lần nhóm chứng. </w:t>
      </w:r>
    </w:p>
    <w:p w14:paraId="5E9183ED" w14:textId="6C00E056" w:rsidR="00FB7DB7" w:rsidRPr="007A2D47" w:rsidRDefault="009278E9" w:rsidP="00B97DD1">
      <w:pPr>
        <w:spacing w:before="120" w:after="0" w:line="372" w:lineRule="auto"/>
        <w:ind w:firstLine="567"/>
        <w:jc w:val="both"/>
        <w:rPr>
          <w:rFonts w:ascii="Times New Roman" w:eastAsia="Times New Roman" w:hAnsi="Times New Roman" w:cs="Times New Roman"/>
          <w:color w:val="000000"/>
          <w:sz w:val="28"/>
          <w:szCs w:val="28"/>
        </w:rPr>
      </w:pPr>
      <w:r w:rsidRPr="007A2D47">
        <w:rPr>
          <w:rFonts w:ascii="Times New Roman" w:eastAsia="MS Mincho" w:hAnsi="Times New Roman" w:cs="Times New Roman"/>
          <w:color w:val="000000"/>
          <w:sz w:val="28"/>
          <w:szCs w:val="28"/>
        </w:rPr>
        <w:t xml:space="preserve">Năm 2013, </w:t>
      </w:r>
      <w:r w:rsidRPr="007A2D47">
        <w:rPr>
          <w:rFonts w:ascii="Times New Roman" w:eastAsia="Times New Roman" w:hAnsi="Times New Roman" w:cs="Times New Roman"/>
          <w:color w:val="000000"/>
          <w:sz w:val="28"/>
          <w:szCs w:val="28"/>
        </w:rPr>
        <w:t xml:space="preserve">Karvonen-Gutierrez C.A. và cs </w:t>
      </w:r>
      <w:r w:rsidRPr="007A2D47">
        <w:rPr>
          <w:rFonts w:ascii="Times New Roman" w:eastAsia="MS Mincho" w:hAnsi="Times New Roman" w:cs="Times New Roman"/>
          <w:color w:val="000000"/>
          <w:sz w:val="28"/>
          <w:szCs w:val="28"/>
        </w:rPr>
        <w:fldChar w:fldCharType="begin">
          <w:fldData xml:space="preserve">PEVuZE5vdGU+PENpdGU+PEF1dGhvcj5LYXJ2b25lbi1HdXRpZXJyZXo8L0F1dGhvcj48WWVhcj4y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</w:fldData>
        </w:fldChar>
      </w:r>
      <w:r w:rsidRPr="007A2D47">
        <w:rPr>
          <w:rFonts w:ascii="Times New Roman" w:eastAsia="MS Mincho" w:hAnsi="Times New Roman" w:cs="Times New Roman"/>
          <w:color w:val="000000"/>
          <w:sz w:val="28"/>
          <w:szCs w:val="28"/>
        </w:rPr>
        <w:instrText xml:space="preserve"> ADDIN EN.CITE </w:instrText>
      </w:r>
      <w:r w:rsidRPr="007A2D47">
        <w:rPr>
          <w:rFonts w:ascii="Times New Roman" w:eastAsia="MS Mincho" w:hAnsi="Times New Roman" w:cs="Times New Roman"/>
          <w:color w:val="000000"/>
          <w:sz w:val="28"/>
          <w:szCs w:val="28"/>
        </w:rPr>
        <w:fldChar w:fldCharType="begin">
          <w:fldData xml:space="preserve">PEVuZE5vdGU+PENpdGU+PEF1dGhvcj5LYXJ2b25lbi1HdXRpZXJyZXo8L0F1dGhvcj48WWVhcj4y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</w:fldData>
        </w:fldChar>
      </w:r>
      <w:r w:rsidRPr="007A2D47">
        <w:rPr>
          <w:rFonts w:ascii="Times New Roman" w:eastAsia="MS Mincho" w:hAnsi="Times New Roman" w:cs="Times New Roman"/>
          <w:color w:val="000000"/>
          <w:sz w:val="28"/>
          <w:szCs w:val="28"/>
        </w:rPr>
        <w:instrText xml:space="preserve"> ADDIN EN.CITE.DATA </w:instrText>
      </w:r>
      <w:r w:rsidRPr="007A2D47">
        <w:rPr>
          <w:rFonts w:ascii="Times New Roman" w:eastAsia="MS Mincho" w:hAnsi="Times New Roman" w:cs="Times New Roman"/>
          <w:color w:val="000000"/>
          <w:sz w:val="28"/>
          <w:szCs w:val="28"/>
        </w:rPr>
      </w:r>
      <w:r w:rsidRPr="007A2D47">
        <w:rPr>
          <w:rFonts w:ascii="Times New Roman" w:eastAsia="MS Mincho" w:hAnsi="Times New Roman" w:cs="Times New Roman"/>
          <w:color w:val="000000"/>
          <w:sz w:val="28"/>
          <w:szCs w:val="28"/>
        </w:rPr>
        <w:fldChar w:fldCharType="end"/>
      </w:r>
      <w:r w:rsidRPr="007A2D47">
        <w:rPr>
          <w:rFonts w:ascii="Times New Roman" w:eastAsia="MS Mincho" w:hAnsi="Times New Roman" w:cs="Times New Roman"/>
          <w:color w:val="000000"/>
          <w:sz w:val="28"/>
          <w:szCs w:val="28"/>
        </w:rPr>
      </w:r>
      <w:r w:rsidRPr="007A2D47">
        <w:rPr>
          <w:rFonts w:ascii="Times New Roman" w:eastAsia="MS Mincho" w:hAnsi="Times New Roman" w:cs="Times New Roman"/>
          <w:color w:val="000000"/>
          <w:sz w:val="28"/>
          <w:szCs w:val="28"/>
        </w:rPr>
        <w:fldChar w:fldCharType="separate"/>
      </w:r>
      <w:r w:rsidRPr="007A2D47">
        <w:rPr>
          <w:rFonts w:ascii="Times New Roman" w:eastAsia="MS Mincho" w:hAnsi="Times New Roman" w:cs="Times New Roman"/>
          <w:noProof/>
          <w:color w:val="000000"/>
          <w:sz w:val="28"/>
          <w:szCs w:val="28"/>
        </w:rPr>
        <w:t>[</w:t>
      </w:r>
      <w:hyperlink w:anchor="_ENREF_110" w:tooltip="Karvonen-Gutierrez, 2013 #254" w:history="1">
        <w:r w:rsidRPr="007A2D47">
          <w:rPr>
            <w:rFonts w:ascii="Times New Roman" w:eastAsia="MS Mincho" w:hAnsi="Times New Roman" w:cs="Times New Roman"/>
            <w:noProof/>
            <w:color w:val="000000"/>
            <w:sz w:val="28"/>
            <w:szCs w:val="28"/>
          </w:rPr>
          <w:t>110</w:t>
        </w:r>
      </w:hyperlink>
      <w:r w:rsidRPr="007A2D47">
        <w:rPr>
          <w:rFonts w:ascii="Times New Roman" w:eastAsia="MS Mincho" w:hAnsi="Times New Roman" w:cs="Times New Roman"/>
          <w:noProof/>
          <w:color w:val="000000"/>
          <w:sz w:val="28"/>
          <w:szCs w:val="28"/>
        </w:rPr>
        <w:t>]</w:t>
      </w:r>
      <w:r w:rsidRPr="007A2D47">
        <w:rPr>
          <w:rFonts w:ascii="Times New Roman" w:eastAsia="MS Mincho" w:hAnsi="Times New Roman" w:cs="Times New Roman"/>
          <w:color w:val="000000"/>
          <w:sz w:val="28"/>
          <w:szCs w:val="28"/>
        </w:rPr>
        <w:fldChar w:fldCharType="end"/>
      </w:r>
      <w:r w:rsidRPr="007A2D47">
        <w:rPr>
          <w:rFonts w:ascii="Times New Roman" w:eastAsia="MS Mincho" w:hAnsi="Times New Roman" w:cs="Times New Roman"/>
          <w:color w:val="000000"/>
          <w:sz w:val="28"/>
          <w:szCs w:val="28"/>
        </w:rPr>
        <w:t xml:space="preserve"> phân tích</w:t>
      </w:r>
      <w:r w:rsidR="00FB7DB7" w:rsidRPr="007A2D47">
        <w:rPr>
          <w:rFonts w:ascii="Times New Roman" w:eastAsia="Times New Roman" w:hAnsi="Times New Roman" w:cs="Times New Roman"/>
          <w:color w:val="000000"/>
          <w:sz w:val="28"/>
          <w:szCs w:val="28"/>
        </w:rPr>
        <w:t xml:space="preserve"> số liệu Michigan SWAN</w:t>
      </w:r>
      <w:r w:rsidR="00FC09EF" w:rsidRPr="007A2D47">
        <w:rPr>
          <w:rFonts w:ascii="Times New Roman" w:eastAsia="MS Mincho" w:hAnsi="Times New Roman" w:cs="Times New Roman"/>
          <w:color w:val="000000"/>
          <w:sz w:val="28"/>
          <w:szCs w:val="28"/>
        </w:rPr>
        <w:t xml:space="preserve">, </w:t>
      </w:r>
      <w:r w:rsidR="00FB7DB7" w:rsidRPr="007A2D47">
        <w:rPr>
          <w:rFonts w:ascii="Times New Roman" w:eastAsia="Times New Roman" w:hAnsi="Times New Roman" w:cs="Times New Roman"/>
          <w:color w:val="000000"/>
          <w:sz w:val="28"/>
          <w:szCs w:val="28"/>
        </w:rPr>
        <w:t>theo dõi 10 năm</w:t>
      </w:r>
      <w:r w:rsidR="00ED363C" w:rsidRPr="007A2D47">
        <w:rPr>
          <w:rFonts w:ascii="Times New Roman" w:eastAsia="Times New Roman" w:hAnsi="Times New Roman" w:cs="Times New Roman"/>
          <w:color w:val="000000"/>
          <w:sz w:val="28"/>
          <w:szCs w:val="28"/>
        </w:rPr>
        <w:t xml:space="preserve"> </w:t>
      </w:r>
      <w:r w:rsidR="00FB7DB7" w:rsidRPr="007A2D47">
        <w:rPr>
          <w:rFonts w:ascii="Times New Roman" w:eastAsia="Times New Roman" w:hAnsi="Times New Roman" w:cs="Times New Roman"/>
          <w:color w:val="000000"/>
          <w:sz w:val="28"/>
          <w:szCs w:val="28"/>
        </w:rPr>
        <w:t>nhóm nữ trung niên</w:t>
      </w:r>
      <w:r w:rsidR="00ED363C" w:rsidRPr="007A2D47">
        <w:rPr>
          <w:rFonts w:ascii="Times New Roman" w:eastAsia="Times New Roman" w:hAnsi="Times New Roman" w:cs="Times New Roman"/>
          <w:color w:val="000000"/>
          <w:sz w:val="28"/>
          <w:szCs w:val="28"/>
        </w:rPr>
        <w:t>,</w:t>
      </w:r>
      <w:r w:rsidR="00FB7DB7" w:rsidRPr="007A2D47">
        <w:rPr>
          <w:rFonts w:ascii="Times New Roman" w:eastAsia="Times New Roman" w:hAnsi="Times New Roman" w:cs="Times New Roman"/>
          <w:color w:val="000000"/>
          <w:sz w:val="28"/>
          <w:szCs w:val="28"/>
        </w:rPr>
        <w:t xml:space="preserve"> thấy tăng </w:t>
      </w:r>
      <w:r w:rsidR="009C4169" w:rsidRPr="007A2D47">
        <w:rPr>
          <w:rFonts w:ascii="Times New Roman" w:eastAsia="Times New Roman" w:hAnsi="Times New Roman" w:cs="Times New Roman"/>
          <w:color w:val="000000"/>
          <w:sz w:val="28"/>
          <w:szCs w:val="28"/>
        </w:rPr>
        <w:t xml:space="preserve">nồng độ </w:t>
      </w:r>
      <w:r w:rsidR="00FF216E" w:rsidRPr="007A2D47">
        <w:rPr>
          <w:rFonts w:ascii="Times New Roman" w:eastAsia="Times New Roman" w:hAnsi="Times New Roman" w:cs="Times New Roman"/>
          <w:color w:val="000000"/>
          <w:sz w:val="28"/>
          <w:szCs w:val="28"/>
        </w:rPr>
        <w:lastRenderedPageBreak/>
        <w:t xml:space="preserve">leptin </w:t>
      </w:r>
      <w:r w:rsidR="00FB7DB7" w:rsidRPr="007A2D47">
        <w:rPr>
          <w:rFonts w:ascii="Times New Roman" w:eastAsia="Times New Roman" w:hAnsi="Times New Roman" w:cs="Times New Roman"/>
          <w:color w:val="000000"/>
          <w:sz w:val="28"/>
          <w:szCs w:val="28"/>
        </w:rPr>
        <w:t xml:space="preserve">tương quan với tăng tỉ lệ hiện mắc và mới mắc THK gối trong hai năm; tăng mỗi 5μg/L </w:t>
      </w:r>
      <w:r w:rsidR="009C4169" w:rsidRPr="007A2D47">
        <w:rPr>
          <w:rFonts w:ascii="Times New Roman" w:eastAsia="Times New Roman" w:hAnsi="Times New Roman" w:cs="Times New Roman"/>
          <w:color w:val="000000"/>
          <w:sz w:val="28"/>
          <w:szCs w:val="28"/>
        </w:rPr>
        <w:t xml:space="preserve">nồng độ </w:t>
      </w:r>
      <w:r w:rsidR="00FF216E" w:rsidRPr="007A2D47">
        <w:rPr>
          <w:rFonts w:ascii="Times New Roman" w:eastAsia="Times New Roman" w:hAnsi="Times New Roman" w:cs="Times New Roman"/>
          <w:color w:val="000000"/>
          <w:sz w:val="28"/>
          <w:szCs w:val="28"/>
        </w:rPr>
        <w:t xml:space="preserve">leptin </w:t>
      </w:r>
      <w:r w:rsidR="00FB7DB7" w:rsidRPr="007A2D47">
        <w:rPr>
          <w:rFonts w:ascii="Times New Roman" w:eastAsia="Times New Roman" w:hAnsi="Times New Roman" w:cs="Times New Roman"/>
          <w:color w:val="000000"/>
          <w:sz w:val="28"/>
          <w:szCs w:val="28"/>
        </w:rPr>
        <w:t>làm tăng 38% chỉ số odds mắc THK gối. Như vậy</w:t>
      </w:r>
      <w:r w:rsidR="002F28C4" w:rsidRPr="007A2D47">
        <w:rPr>
          <w:rFonts w:ascii="Times New Roman" w:eastAsia="Times New Roman" w:hAnsi="Times New Roman" w:cs="Times New Roman"/>
          <w:color w:val="000000"/>
          <w:sz w:val="28"/>
          <w:szCs w:val="28"/>
        </w:rPr>
        <w:t>,</w:t>
      </w:r>
      <w:r w:rsidR="00FB7DB7" w:rsidRPr="007A2D47">
        <w:rPr>
          <w:rFonts w:ascii="Times New Roman" w:eastAsia="Times New Roman" w:hAnsi="Times New Roman" w:cs="Times New Roman"/>
          <w:color w:val="000000"/>
          <w:sz w:val="28"/>
          <w:szCs w:val="28"/>
        </w:rPr>
        <w:t xml:space="preserve"> </w:t>
      </w:r>
      <w:r w:rsidR="00FF216E" w:rsidRPr="007A2D47">
        <w:rPr>
          <w:rFonts w:ascii="Times New Roman" w:eastAsia="Times New Roman" w:hAnsi="Times New Roman" w:cs="Times New Roman"/>
          <w:color w:val="000000"/>
          <w:sz w:val="28"/>
          <w:szCs w:val="28"/>
        </w:rPr>
        <w:t xml:space="preserve">leptin </w:t>
      </w:r>
      <w:r w:rsidR="00FB7DB7" w:rsidRPr="007A2D47">
        <w:rPr>
          <w:rFonts w:ascii="Times New Roman" w:eastAsia="Times New Roman" w:hAnsi="Times New Roman" w:cs="Times New Roman"/>
          <w:color w:val="000000"/>
          <w:sz w:val="28"/>
          <w:szCs w:val="28"/>
        </w:rPr>
        <w:t xml:space="preserve">có thể là </w:t>
      </w:r>
      <w:r w:rsidR="00AE58DE" w:rsidRPr="007A2D47">
        <w:rPr>
          <w:rFonts w:ascii="Times New Roman" w:eastAsia="Times New Roman" w:hAnsi="Times New Roman" w:cs="Times New Roman"/>
          <w:color w:val="000000"/>
          <w:sz w:val="28"/>
          <w:szCs w:val="28"/>
        </w:rPr>
        <w:t>yếu tố nguy cơ</w:t>
      </w:r>
      <w:r w:rsidR="00FB7DB7" w:rsidRPr="007A2D47">
        <w:rPr>
          <w:rFonts w:ascii="Times New Roman" w:eastAsia="Times New Roman" w:hAnsi="Times New Roman" w:cs="Times New Roman"/>
          <w:color w:val="000000"/>
          <w:sz w:val="28"/>
          <w:szCs w:val="28"/>
        </w:rPr>
        <w:t xml:space="preserve"> quan trọng đối với THK gối </w:t>
      </w:r>
      <w:r w:rsidR="003252D2" w:rsidRPr="007A2D47">
        <w:rPr>
          <w:rFonts w:ascii="Times New Roman" w:eastAsia="Times New Roman" w:hAnsi="Times New Roman" w:cs="Times New Roman"/>
          <w:color w:val="000000"/>
          <w:sz w:val="28"/>
          <w:szCs w:val="28"/>
        </w:rPr>
        <w:t>ở nhóm nữ</w:t>
      </w:r>
      <w:r w:rsidR="00FB7DB7" w:rsidRPr="007A2D47">
        <w:rPr>
          <w:rFonts w:ascii="Times New Roman" w:eastAsia="Times New Roman" w:hAnsi="Times New Roman" w:cs="Times New Roman"/>
          <w:color w:val="000000"/>
          <w:sz w:val="28"/>
          <w:szCs w:val="28"/>
        </w:rPr>
        <w:t xml:space="preserve">. Tại thời điểm bắt đầu </w:t>
      </w:r>
      <w:r w:rsidR="001537BA" w:rsidRPr="007A2D47">
        <w:rPr>
          <w:rFonts w:ascii="Times New Roman" w:eastAsia="Times New Roman" w:hAnsi="Times New Roman" w:cs="Times New Roman"/>
          <w:color w:val="000000"/>
          <w:sz w:val="28"/>
          <w:szCs w:val="28"/>
        </w:rPr>
        <w:t>nghiên cứu</w:t>
      </w:r>
      <w:r w:rsidR="00FB7DB7" w:rsidRPr="007A2D47">
        <w:rPr>
          <w:rFonts w:ascii="Times New Roman" w:eastAsia="Times New Roman" w:hAnsi="Times New Roman" w:cs="Times New Roman"/>
          <w:color w:val="000000"/>
          <w:sz w:val="28"/>
          <w:szCs w:val="28"/>
        </w:rPr>
        <w:t xml:space="preserve">, </w:t>
      </w:r>
      <w:r w:rsidR="009C4169" w:rsidRPr="007A2D47">
        <w:rPr>
          <w:rFonts w:ascii="Times New Roman" w:eastAsia="Times New Roman" w:hAnsi="Times New Roman" w:cs="Times New Roman"/>
          <w:color w:val="000000"/>
          <w:sz w:val="28"/>
          <w:szCs w:val="28"/>
        </w:rPr>
        <w:t xml:space="preserve">nồng độ </w:t>
      </w:r>
      <w:r w:rsidR="00FF216E" w:rsidRPr="007A2D47">
        <w:rPr>
          <w:rFonts w:ascii="Times New Roman" w:eastAsia="Times New Roman" w:hAnsi="Times New Roman" w:cs="Times New Roman"/>
          <w:color w:val="000000"/>
          <w:sz w:val="28"/>
          <w:szCs w:val="28"/>
        </w:rPr>
        <w:t xml:space="preserve">leptin </w:t>
      </w:r>
      <w:r w:rsidR="00FB7DB7" w:rsidRPr="007A2D47">
        <w:rPr>
          <w:rFonts w:ascii="Times New Roman" w:eastAsia="Times New Roman" w:hAnsi="Times New Roman" w:cs="Times New Roman"/>
          <w:color w:val="000000"/>
          <w:sz w:val="28"/>
          <w:szCs w:val="28"/>
        </w:rPr>
        <w:t xml:space="preserve">trung bình ở tuổi 42 của nhóm nữ bị THK gối cao hơn người có </w:t>
      </w:r>
      <w:r w:rsidR="009C4169" w:rsidRPr="007A2D47">
        <w:rPr>
          <w:rFonts w:ascii="Times New Roman" w:eastAsia="Times New Roman" w:hAnsi="Times New Roman" w:cs="Times New Roman"/>
          <w:color w:val="000000"/>
          <w:sz w:val="28"/>
          <w:szCs w:val="28"/>
        </w:rPr>
        <w:t xml:space="preserve">nồng độ </w:t>
      </w:r>
      <w:r w:rsidR="00FF216E" w:rsidRPr="007A2D47">
        <w:rPr>
          <w:rFonts w:ascii="Times New Roman" w:eastAsia="Times New Roman" w:hAnsi="Times New Roman" w:cs="Times New Roman"/>
          <w:color w:val="000000"/>
          <w:sz w:val="28"/>
          <w:szCs w:val="28"/>
        </w:rPr>
        <w:t xml:space="preserve">leptin </w:t>
      </w:r>
      <w:r w:rsidR="00FB7DB7" w:rsidRPr="007A2D47">
        <w:rPr>
          <w:rFonts w:ascii="Times New Roman" w:eastAsia="Times New Roman" w:hAnsi="Times New Roman" w:cs="Times New Roman"/>
          <w:color w:val="000000"/>
          <w:sz w:val="28"/>
          <w:szCs w:val="28"/>
        </w:rPr>
        <w:t xml:space="preserve">cao nhất trong nhóm nữ không mắc THK gối. </w:t>
      </w:r>
      <w:r w:rsidR="009C4169" w:rsidRPr="007A2D47">
        <w:rPr>
          <w:rFonts w:ascii="Times New Roman" w:eastAsia="Times New Roman" w:hAnsi="Times New Roman" w:cs="Times New Roman"/>
          <w:color w:val="000000"/>
          <w:sz w:val="28"/>
          <w:szCs w:val="28"/>
        </w:rPr>
        <w:t xml:space="preserve">Nồng độ </w:t>
      </w:r>
      <w:r w:rsidR="00FF216E" w:rsidRPr="007A2D47">
        <w:rPr>
          <w:rFonts w:ascii="Times New Roman" w:eastAsia="Times New Roman" w:hAnsi="Times New Roman" w:cs="Times New Roman"/>
          <w:color w:val="000000"/>
          <w:sz w:val="28"/>
          <w:szCs w:val="28"/>
        </w:rPr>
        <w:t xml:space="preserve">leptin </w:t>
      </w:r>
      <w:r w:rsidR="00FB7DB7" w:rsidRPr="007A2D47">
        <w:rPr>
          <w:rFonts w:ascii="Times New Roman" w:eastAsia="Times New Roman" w:hAnsi="Times New Roman" w:cs="Times New Roman"/>
          <w:color w:val="000000"/>
          <w:sz w:val="28"/>
          <w:szCs w:val="28"/>
        </w:rPr>
        <w:t>trung bình ở nhóm nữ không bị THK gối luôn thấp</w:t>
      </w:r>
      <w:r w:rsidR="008138FB" w:rsidRPr="007A2D47">
        <w:rPr>
          <w:rFonts w:ascii="Times New Roman" w:eastAsia="Times New Roman" w:hAnsi="Times New Roman" w:cs="Times New Roman"/>
          <w:color w:val="000000"/>
          <w:sz w:val="28"/>
          <w:szCs w:val="28"/>
        </w:rPr>
        <w:t xml:space="preserve"> hơn</w:t>
      </w:r>
      <w:r w:rsidR="00FB7DB7" w:rsidRPr="007A2D47">
        <w:rPr>
          <w:rFonts w:ascii="Times New Roman" w:eastAsia="Times New Roman" w:hAnsi="Times New Roman" w:cs="Times New Roman"/>
          <w:color w:val="000000"/>
          <w:sz w:val="28"/>
          <w:szCs w:val="28"/>
        </w:rPr>
        <w:t xml:space="preserve"> mức trung bình của nhóm nữ đã bị hoặc mới bị THK gối</w:t>
      </w:r>
      <w:r w:rsidR="00FB7DB7" w:rsidRPr="007A2D47">
        <w:rPr>
          <w:rFonts w:ascii="Times New Roman" w:eastAsia="MS Mincho" w:hAnsi="Times New Roman" w:cs="Times New Roman"/>
          <w:color w:val="000000"/>
          <w:sz w:val="28"/>
          <w:szCs w:val="28"/>
        </w:rPr>
        <w:t xml:space="preserve">. </w:t>
      </w:r>
      <w:r w:rsidRPr="007A2D47">
        <w:rPr>
          <w:rFonts w:ascii="Times New Roman" w:eastAsia="MS Mincho" w:hAnsi="Times New Roman" w:cs="Times New Roman"/>
          <w:color w:val="000000"/>
          <w:sz w:val="28"/>
          <w:szCs w:val="28"/>
        </w:rPr>
        <w:t>Năm 2014,</w:t>
      </w:r>
      <w:r w:rsidRPr="007A2D47">
        <w:rPr>
          <w:rFonts w:ascii="Times New Roman" w:hAnsi="Times New Roman" w:cs="Times New Roman"/>
          <w:sz w:val="28"/>
          <w:szCs w:val="28"/>
        </w:rPr>
        <w:t xml:space="preserve"> </w:t>
      </w:r>
      <w:bookmarkStart w:id="165" w:name="_Hlk26608467"/>
      <w:r w:rsidRPr="007A2D47">
        <w:rPr>
          <w:rFonts w:ascii="Times New Roman" w:hAnsi="Times New Roman" w:cs="Times New Roman"/>
          <w:sz w:val="28"/>
          <w:szCs w:val="28"/>
        </w:rPr>
        <w:t>Karvonen-Gutierrez C.A. và cs</w:t>
      </w:r>
      <w:bookmarkEnd w:id="165"/>
      <w:r w:rsidRPr="007A2D47">
        <w:rPr>
          <w:rFonts w:ascii="Times New Roman" w:eastAsia="MS Mincho" w:hAnsi="Times New Roman" w:cs="Times New Roman"/>
          <w:color w:val="000000"/>
          <w:sz w:val="28"/>
          <w:szCs w:val="28"/>
        </w:rPr>
        <w:t xml:space="preserve"> </w:t>
      </w:r>
      <w:r w:rsidRPr="007A2D47">
        <w:rPr>
          <w:rFonts w:ascii="Times New Roman" w:eastAsia="MS Mincho" w:hAnsi="Times New Roman" w:cs="Times New Roman"/>
          <w:color w:val="000000"/>
          <w:sz w:val="28"/>
          <w:szCs w:val="28"/>
        </w:rPr>
        <w:fldChar w:fldCharType="begin"/>
      </w:r>
      <w:r w:rsidRPr="007A2D47">
        <w:rPr>
          <w:rFonts w:ascii="Times New Roman" w:eastAsia="MS Mincho" w:hAnsi="Times New Roman" w:cs="Times New Roman"/>
          <w:color w:val="000000"/>
          <w:sz w:val="28"/>
          <w:szCs w:val="28"/>
        </w:rPr>
        <w:instrText xml:space="preserve"> ADDIN EN.CITE &lt;EndNote&gt;&lt;Cite&gt;&lt;Author&gt;Karvonen-Gutierrez&lt;/Author&gt;&lt;Year&gt;2014&lt;/Year&gt;&lt;RecNum&gt;486&lt;/RecNum&gt;&lt;DisplayText&gt;[111]&lt;/DisplayText&gt;&lt;record&gt;&lt;rec-number&gt;486&lt;/rec-number&gt;&lt;foreign-keys&gt;&lt;key app="EN" db-id="frttrppp29vafnea9sexat5a02500dzavwf0" timestamp="1541086927"&gt;486&lt;/key&gt;&lt;/foreign-keys&gt;&lt;ref-type name="Journal Article"&gt;17&lt;/ref-type&gt;&lt;contributors&gt;&lt;authors&gt;&lt;author&gt;Karvonen-Gutierrez, C. A.&lt;/author&gt;&lt;author&gt;Harlow, S. D.&lt;/author&gt;&lt;author&gt;Jacobson, J.&lt;/author&gt;&lt;author&gt;Mancuso, P.&lt;/author&gt;&lt;author&gt;Jiang, Y.&lt;/author&gt;&lt;/authors&gt;&lt;/contributors&gt;&lt;auth-address&gt;Department of Epidemiology, University of Michigan School of Public Health, , Ann Arbor, Michigan, USA.&lt;/auth-address&gt;&lt;titles&gt;&lt;title&gt;The relationship between longitudinal serum leptin measures and measures of magnetic resonance imaging-assessed knee joint damage in a population of mid-life women&lt;/title&gt;&lt;secondary-title&gt;Ann Rheum Dis&lt;/secondary-title&gt;&lt;alt-title&gt;Annals of the rheumatic diseases&lt;/alt-title&gt;&lt;/titles&gt;&lt;periodical&gt;&lt;full-title&gt;Ann Rheum Dis&lt;/full-title&gt;&lt;abbr-1&gt;Annals of the rheumatic diseases&lt;/abbr-1&gt;&lt;/periodical&gt;&lt;alt-periodical&gt;&lt;full-title&gt;Ann Rheum Dis&lt;/full-title&gt;&lt;abbr-1&gt;Annals of the rheumatic diseases&lt;/abbr-1&gt;&lt;/alt-periodical&gt;&lt;pages&gt;883-9&lt;/pages&gt;&lt;volume&gt;73&lt;/volume&gt;&lt;number&gt;5&lt;/number&gt;&lt;edition&gt;2013/04/12&lt;/edition&gt;&lt;keywords&gt;&lt;keyword&gt;Adult&lt;/keyword&gt;&lt;keyword&gt;Female&lt;/keyword&gt;&lt;keyword&gt;Humans&lt;/keyword&gt;&lt;keyword&gt;Knee Joint/*pathology&lt;/keyword&gt;&lt;keyword&gt;Leptin/*blood&lt;/keyword&gt;&lt;keyword&gt;Magnetic Resonance Imaging&lt;/keyword&gt;&lt;keyword&gt;Middle Aged&lt;/keyword&gt;&lt;keyword&gt;Osteoarthritis/blood/epidemiology/pathology&lt;/keyword&gt;&lt;keyword&gt;Prevalence&lt;/keyword&gt;&lt;/keywords&gt;&lt;dates&gt;&lt;year&gt;2014&lt;/year&gt;&lt;pub-dates&gt;&lt;date&gt;May&lt;/date&gt;&lt;/pub-dates&gt;&lt;/dates&gt;&lt;isbn&gt;0003-4967&lt;/isbn&gt;&lt;accession-num&gt;23576710&lt;/accession-num&gt;&lt;urls&gt;&lt;/urls&gt;&lt;custom2&gt;Pmc3884071&lt;/custom2&gt;&lt;custom6&gt;Nihms484479&lt;/custom6&gt;&lt;electronic-resource-num&gt;10.1136/annrheumdis-2012-202685&lt;/electronic-resource-num&gt;&lt;remote-database-provider&gt;Nlm&lt;/remote-database-provider&gt;&lt;language&gt;eng&lt;/language&gt;&lt;/record&gt;&lt;/Cite&gt;&lt;/EndNote&gt;</w:instrText>
      </w:r>
      <w:r w:rsidRPr="007A2D47">
        <w:rPr>
          <w:rFonts w:ascii="Times New Roman" w:eastAsia="MS Mincho" w:hAnsi="Times New Roman" w:cs="Times New Roman"/>
          <w:color w:val="000000"/>
          <w:sz w:val="28"/>
          <w:szCs w:val="28"/>
        </w:rPr>
        <w:fldChar w:fldCharType="separate"/>
      </w:r>
      <w:r w:rsidRPr="007A2D47">
        <w:rPr>
          <w:rFonts w:ascii="Times New Roman" w:eastAsia="MS Mincho" w:hAnsi="Times New Roman" w:cs="Times New Roman"/>
          <w:noProof/>
          <w:color w:val="000000"/>
          <w:sz w:val="28"/>
          <w:szCs w:val="28"/>
        </w:rPr>
        <w:t>[</w:t>
      </w:r>
      <w:hyperlink w:anchor="_ENREF_111" w:tooltip="Karvonen-Gutierrez, 2014 #486" w:history="1">
        <w:r w:rsidRPr="007A2D47">
          <w:rPr>
            <w:rFonts w:ascii="Times New Roman" w:eastAsia="MS Mincho" w:hAnsi="Times New Roman" w:cs="Times New Roman"/>
            <w:noProof/>
            <w:color w:val="000000"/>
            <w:sz w:val="28"/>
            <w:szCs w:val="28"/>
          </w:rPr>
          <w:t>111</w:t>
        </w:r>
      </w:hyperlink>
      <w:r w:rsidRPr="007A2D47">
        <w:rPr>
          <w:rFonts w:ascii="Times New Roman" w:eastAsia="MS Mincho" w:hAnsi="Times New Roman" w:cs="Times New Roman"/>
          <w:noProof/>
          <w:color w:val="000000"/>
          <w:sz w:val="28"/>
          <w:szCs w:val="28"/>
        </w:rPr>
        <w:t>]</w:t>
      </w:r>
      <w:r w:rsidRPr="007A2D47">
        <w:rPr>
          <w:rFonts w:ascii="Times New Roman" w:eastAsia="MS Mincho" w:hAnsi="Times New Roman" w:cs="Times New Roman"/>
          <w:color w:val="000000"/>
          <w:sz w:val="28"/>
          <w:szCs w:val="28"/>
        </w:rPr>
        <w:fldChar w:fldCharType="end"/>
      </w:r>
      <w:r w:rsidRPr="007A2D47">
        <w:rPr>
          <w:rFonts w:ascii="Times New Roman" w:eastAsia="MS Mincho" w:hAnsi="Times New Roman" w:cs="Times New Roman"/>
          <w:color w:val="000000"/>
          <w:sz w:val="28"/>
          <w:szCs w:val="28"/>
        </w:rPr>
        <w:t xml:space="preserve"> </w:t>
      </w:r>
      <w:r w:rsidR="00F10128" w:rsidRPr="007A2D47">
        <w:rPr>
          <w:rFonts w:ascii="Times New Roman" w:eastAsia="MS Mincho" w:hAnsi="Times New Roman" w:cs="Times New Roman"/>
          <w:color w:val="000000"/>
          <w:sz w:val="28"/>
          <w:szCs w:val="28"/>
        </w:rPr>
        <w:t xml:space="preserve">thấy leptin </w:t>
      </w:r>
      <w:r w:rsidR="008522B4" w:rsidRPr="007A2D47">
        <w:rPr>
          <w:rFonts w:ascii="Times New Roman" w:eastAsia="MS Mincho" w:hAnsi="Times New Roman" w:cs="Times New Roman"/>
          <w:color w:val="000000"/>
          <w:sz w:val="28"/>
          <w:szCs w:val="28"/>
        </w:rPr>
        <w:t>liên</w:t>
      </w:r>
      <w:r w:rsidR="00F10128" w:rsidRPr="007A2D47">
        <w:rPr>
          <w:rFonts w:ascii="Times New Roman" w:eastAsia="MS Mincho" w:hAnsi="Times New Roman" w:cs="Times New Roman"/>
          <w:color w:val="000000"/>
          <w:sz w:val="28"/>
          <w:szCs w:val="28"/>
        </w:rPr>
        <w:t xml:space="preserve"> quan </w:t>
      </w:r>
      <w:r w:rsidR="00FB7DB7" w:rsidRPr="007A2D47">
        <w:rPr>
          <w:rFonts w:ascii="Times New Roman" w:eastAsia="MS Mincho" w:hAnsi="Times New Roman" w:cs="Times New Roman"/>
          <w:color w:val="000000"/>
          <w:sz w:val="28"/>
          <w:szCs w:val="28"/>
        </w:rPr>
        <w:t xml:space="preserve">mạnh nhất </w:t>
      </w:r>
      <w:r w:rsidR="00BB7CF5" w:rsidRPr="007A2D47">
        <w:rPr>
          <w:rFonts w:ascii="Times New Roman" w:eastAsia="MS Mincho" w:hAnsi="Times New Roman" w:cs="Times New Roman"/>
          <w:color w:val="000000"/>
          <w:sz w:val="28"/>
          <w:szCs w:val="28"/>
        </w:rPr>
        <w:t>với</w:t>
      </w:r>
      <w:r w:rsidR="00FB7DB7" w:rsidRPr="007A2D47">
        <w:rPr>
          <w:rFonts w:ascii="Times New Roman" w:eastAsia="MS Mincho" w:hAnsi="Times New Roman" w:cs="Times New Roman"/>
          <w:color w:val="000000"/>
          <w:sz w:val="28"/>
          <w:szCs w:val="28"/>
        </w:rPr>
        <w:t xml:space="preserve"> hình thành gai xương</w:t>
      </w:r>
      <w:r w:rsidRPr="007A2D47">
        <w:rPr>
          <w:rFonts w:ascii="Times New Roman" w:eastAsia="MS Mincho" w:hAnsi="Times New Roman" w:cs="Times New Roman"/>
          <w:color w:val="000000"/>
          <w:sz w:val="28"/>
          <w:szCs w:val="28"/>
        </w:rPr>
        <w:t xml:space="preserve"> trên cộng hưởng từ</w:t>
      </w:r>
      <w:r w:rsidR="00FB7DB7" w:rsidRPr="007A2D47">
        <w:rPr>
          <w:rFonts w:ascii="Times New Roman" w:eastAsia="MS Mincho" w:hAnsi="Times New Roman" w:cs="Times New Roman"/>
          <w:color w:val="000000"/>
          <w:sz w:val="28"/>
          <w:szCs w:val="28"/>
        </w:rPr>
        <w:t>.</w:t>
      </w:r>
      <w:r w:rsidR="00FB7DB7" w:rsidRPr="007A2D47">
        <w:rPr>
          <w:rFonts w:ascii="Times New Roman" w:eastAsia="Times New Roman" w:hAnsi="Times New Roman" w:cs="Times New Roman"/>
          <w:color w:val="000000"/>
          <w:sz w:val="28"/>
          <w:szCs w:val="28"/>
        </w:rPr>
        <w:t xml:space="preserve"> </w:t>
      </w:r>
      <w:r w:rsidRPr="007A2D47">
        <w:rPr>
          <w:rFonts w:ascii="Times New Roman" w:eastAsia="Times New Roman" w:hAnsi="Times New Roman" w:cs="Times New Roman"/>
          <w:color w:val="000000"/>
          <w:sz w:val="28"/>
          <w:szCs w:val="28"/>
        </w:rPr>
        <w:t xml:space="preserve">Năm </w:t>
      </w:r>
      <w:r w:rsidRPr="007A2D47">
        <w:rPr>
          <w:rFonts w:ascii="Times New Roman" w:eastAsia="MS Mincho" w:hAnsi="Times New Roman" w:cs="Times New Roman"/>
          <w:color w:val="000000"/>
          <w:sz w:val="28"/>
          <w:szCs w:val="28"/>
        </w:rPr>
        <w:t xml:space="preserve">2015, </w:t>
      </w:r>
      <w:r w:rsidRPr="007A2D47">
        <w:rPr>
          <w:rFonts w:ascii="Times New Roman" w:hAnsi="Times New Roman" w:cs="Times New Roman"/>
          <w:sz w:val="28"/>
          <w:szCs w:val="28"/>
        </w:rPr>
        <w:t>Stannus O.P</w:t>
      </w:r>
      <w:r w:rsidRPr="007A2D47">
        <w:rPr>
          <w:rFonts w:ascii="Times New Roman" w:eastAsia="MS Mincho" w:hAnsi="Times New Roman" w:cs="Times New Roman"/>
          <w:color w:val="000000"/>
          <w:sz w:val="28"/>
          <w:szCs w:val="28"/>
        </w:rPr>
        <w:t xml:space="preserve"> và cs </w:t>
      </w:r>
      <w:r w:rsidRPr="007A2D47">
        <w:rPr>
          <w:rFonts w:ascii="Times New Roman" w:eastAsia="MS Mincho" w:hAnsi="Times New Roman" w:cs="Times New Roman"/>
          <w:color w:val="000000"/>
          <w:sz w:val="28"/>
          <w:szCs w:val="28"/>
        </w:rPr>
        <w:fldChar w:fldCharType="begin">
          <w:fldData xml:space="preserve">PEVuZE5vdGU+PENpdGU+PEF1dGhvcj5TdGFubnVzPC9BdXRob3I+PFllYXI+MjAxNTwvWWVhcj48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</w:fldData>
        </w:fldChar>
      </w:r>
      <w:r w:rsidRPr="007A2D47">
        <w:rPr>
          <w:rFonts w:ascii="Times New Roman" w:eastAsia="MS Mincho" w:hAnsi="Times New Roman" w:cs="Times New Roman"/>
          <w:color w:val="000000"/>
          <w:sz w:val="28"/>
          <w:szCs w:val="28"/>
        </w:rPr>
        <w:instrText xml:space="preserve"> ADDIN EN.CITE </w:instrText>
      </w:r>
      <w:r w:rsidRPr="007A2D47">
        <w:rPr>
          <w:rFonts w:ascii="Times New Roman" w:eastAsia="MS Mincho" w:hAnsi="Times New Roman" w:cs="Times New Roman"/>
          <w:color w:val="000000"/>
          <w:sz w:val="28"/>
          <w:szCs w:val="28"/>
        </w:rPr>
        <w:fldChar w:fldCharType="begin">
          <w:fldData xml:space="preserve">PEVuZE5vdGU+PENpdGU+PEF1dGhvcj5TdGFubnVzPC9BdXRob3I+PFllYXI+MjAxNTwvWWVhcj48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</w:fldData>
        </w:fldChar>
      </w:r>
      <w:r w:rsidRPr="007A2D47">
        <w:rPr>
          <w:rFonts w:ascii="Times New Roman" w:eastAsia="MS Mincho" w:hAnsi="Times New Roman" w:cs="Times New Roman"/>
          <w:color w:val="000000"/>
          <w:sz w:val="28"/>
          <w:szCs w:val="28"/>
        </w:rPr>
        <w:instrText xml:space="preserve"> ADDIN EN.CITE.DATA </w:instrText>
      </w:r>
      <w:r w:rsidRPr="007A2D47">
        <w:rPr>
          <w:rFonts w:ascii="Times New Roman" w:eastAsia="MS Mincho" w:hAnsi="Times New Roman" w:cs="Times New Roman"/>
          <w:color w:val="000000"/>
          <w:sz w:val="28"/>
          <w:szCs w:val="28"/>
        </w:rPr>
      </w:r>
      <w:r w:rsidRPr="007A2D47">
        <w:rPr>
          <w:rFonts w:ascii="Times New Roman" w:eastAsia="MS Mincho" w:hAnsi="Times New Roman" w:cs="Times New Roman"/>
          <w:color w:val="000000"/>
          <w:sz w:val="28"/>
          <w:szCs w:val="28"/>
        </w:rPr>
        <w:fldChar w:fldCharType="end"/>
      </w:r>
      <w:r w:rsidRPr="007A2D47">
        <w:rPr>
          <w:rFonts w:ascii="Times New Roman" w:eastAsia="MS Mincho" w:hAnsi="Times New Roman" w:cs="Times New Roman"/>
          <w:color w:val="000000"/>
          <w:sz w:val="28"/>
          <w:szCs w:val="28"/>
        </w:rPr>
      </w:r>
      <w:r w:rsidRPr="007A2D47">
        <w:rPr>
          <w:rFonts w:ascii="Times New Roman" w:eastAsia="MS Mincho" w:hAnsi="Times New Roman" w:cs="Times New Roman"/>
          <w:color w:val="000000"/>
          <w:sz w:val="28"/>
          <w:szCs w:val="28"/>
        </w:rPr>
        <w:fldChar w:fldCharType="separate"/>
      </w:r>
      <w:r w:rsidRPr="007A2D47">
        <w:rPr>
          <w:rFonts w:ascii="Times New Roman" w:eastAsia="MS Mincho" w:hAnsi="Times New Roman" w:cs="Times New Roman"/>
          <w:noProof/>
          <w:color w:val="000000"/>
          <w:sz w:val="28"/>
          <w:szCs w:val="28"/>
        </w:rPr>
        <w:t>[</w:t>
      </w:r>
      <w:hyperlink w:anchor="_ENREF_112" w:tooltip="Stannus, 2015 #253" w:history="1">
        <w:r w:rsidRPr="007A2D47">
          <w:rPr>
            <w:rFonts w:ascii="Times New Roman" w:eastAsia="MS Mincho" w:hAnsi="Times New Roman" w:cs="Times New Roman"/>
            <w:noProof/>
            <w:color w:val="000000"/>
            <w:sz w:val="28"/>
            <w:szCs w:val="28"/>
          </w:rPr>
          <w:t>112</w:t>
        </w:r>
      </w:hyperlink>
      <w:r w:rsidRPr="007A2D47">
        <w:rPr>
          <w:rFonts w:ascii="Times New Roman" w:eastAsia="MS Mincho" w:hAnsi="Times New Roman" w:cs="Times New Roman"/>
          <w:noProof/>
          <w:color w:val="000000"/>
          <w:sz w:val="28"/>
          <w:szCs w:val="28"/>
        </w:rPr>
        <w:t>]</w:t>
      </w:r>
      <w:r w:rsidRPr="007A2D47">
        <w:rPr>
          <w:rFonts w:ascii="Times New Roman" w:eastAsia="MS Mincho" w:hAnsi="Times New Roman" w:cs="Times New Roman"/>
          <w:color w:val="000000"/>
          <w:sz w:val="28"/>
          <w:szCs w:val="28"/>
        </w:rPr>
        <w:fldChar w:fldCharType="end"/>
      </w:r>
      <w:r w:rsidRPr="007A2D47">
        <w:rPr>
          <w:rFonts w:ascii="Times New Roman" w:eastAsia="MS Mincho" w:hAnsi="Times New Roman" w:cs="Times New Roman"/>
          <w:color w:val="000000"/>
          <w:sz w:val="28"/>
          <w:szCs w:val="28"/>
        </w:rPr>
        <w:t xml:space="preserve"> thấy l</w:t>
      </w:r>
      <w:r w:rsidR="00FC09EF" w:rsidRPr="007A2D47">
        <w:rPr>
          <w:rFonts w:ascii="Times New Roman" w:eastAsia="MS Mincho" w:hAnsi="Times New Roman" w:cs="Times New Roman"/>
          <w:color w:val="000000"/>
          <w:sz w:val="28"/>
          <w:szCs w:val="28"/>
        </w:rPr>
        <w:t xml:space="preserve">eptin tác động trực tiếp lên thụ thể của nó trong tế bào sụn, làm giảm độ dày sụn khớp ở người già. </w:t>
      </w:r>
      <w:r w:rsidRPr="007A2D47">
        <w:rPr>
          <w:rFonts w:ascii="Times New Roman" w:eastAsia="MS Mincho" w:hAnsi="Times New Roman" w:cs="Times New Roman"/>
          <w:color w:val="000000"/>
          <w:sz w:val="28"/>
          <w:szCs w:val="28"/>
        </w:rPr>
        <w:t xml:space="preserve">Năm </w:t>
      </w:r>
      <w:r w:rsidRPr="007A2D47">
        <w:rPr>
          <w:rFonts w:ascii="Times New Roman" w:eastAsia="Times New Roman" w:hAnsi="Times New Roman" w:cs="Times New Roman"/>
          <w:color w:val="000000"/>
          <w:sz w:val="28"/>
          <w:szCs w:val="28"/>
        </w:rPr>
        <w:t xml:space="preserve">2016, </w:t>
      </w:r>
      <w:r w:rsidR="00FB7DB7" w:rsidRPr="007A2D47">
        <w:rPr>
          <w:rFonts w:ascii="Times New Roman" w:eastAsia="Times New Roman" w:hAnsi="Times New Roman" w:cs="Times New Roman"/>
          <w:color w:val="000000"/>
          <w:sz w:val="28"/>
          <w:szCs w:val="28"/>
        </w:rPr>
        <w:t xml:space="preserve">Zheng S. và </w:t>
      </w:r>
      <w:r w:rsidR="00287097" w:rsidRPr="007A2D47">
        <w:rPr>
          <w:rFonts w:ascii="Times New Roman" w:eastAsia="Times New Roman" w:hAnsi="Times New Roman" w:cs="Times New Roman"/>
          <w:color w:val="000000"/>
          <w:sz w:val="28"/>
          <w:szCs w:val="28"/>
        </w:rPr>
        <w:t>cs</w:t>
      </w:r>
      <w:r w:rsidR="00FB7DB7" w:rsidRPr="007A2D47">
        <w:rPr>
          <w:rFonts w:ascii="Times New Roman" w:eastAsia="Times New Roman" w:hAnsi="Times New Roman" w:cs="Times New Roman"/>
          <w:color w:val="000000"/>
          <w:sz w:val="28"/>
          <w:szCs w:val="28"/>
        </w:rPr>
        <w:t xml:space="preserve"> </w:t>
      </w:r>
      <w:r w:rsidR="00FB7DB7" w:rsidRPr="007A2D47">
        <w:rPr>
          <w:rFonts w:ascii="Times New Roman" w:eastAsia="Times New Roman" w:hAnsi="Times New Roman" w:cs="Times New Roman"/>
          <w:color w:val="000000"/>
          <w:sz w:val="28"/>
          <w:szCs w:val="28"/>
        </w:rPr>
        <w:fldChar w:fldCharType="begin">
          <w:fldData xml:space="preserve">PEVuZE5vdGU+PENpdGU+PEF1dGhvcj5aaGVuZzwvQXV0aG9yPjxZZWFyPjIwMTY8L1llYXI+PFJl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</w:fldData>
        </w:fldChar>
      </w:r>
      <w:r w:rsidR="00682986" w:rsidRPr="007A2D47">
        <w:rPr>
          <w:rFonts w:ascii="Times New Roman" w:eastAsia="Times New Roman" w:hAnsi="Times New Roman" w:cs="Times New Roman"/>
          <w:color w:val="000000"/>
          <w:sz w:val="28"/>
          <w:szCs w:val="28"/>
        </w:rPr>
        <w:instrText xml:space="preserve"> ADDIN EN.CITE </w:instrText>
      </w:r>
      <w:r w:rsidR="00682986" w:rsidRPr="007A2D47">
        <w:rPr>
          <w:rFonts w:ascii="Times New Roman" w:eastAsia="Times New Roman" w:hAnsi="Times New Roman" w:cs="Times New Roman"/>
          <w:color w:val="000000"/>
          <w:sz w:val="28"/>
          <w:szCs w:val="28"/>
        </w:rPr>
        <w:fldChar w:fldCharType="begin">
          <w:fldData xml:space="preserve">PEVuZE5vdGU+PENpdGU+PEF1dGhvcj5aaGVuZzwvQXV0aG9yPjxZZWFyPjIwMTY8L1llYXI+PFJl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</w:fldData>
        </w:fldChar>
      </w:r>
      <w:r w:rsidR="00682986" w:rsidRPr="007A2D47">
        <w:rPr>
          <w:rFonts w:ascii="Times New Roman" w:eastAsia="Times New Roman" w:hAnsi="Times New Roman" w:cs="Times New Roman"/>
          <w:color w:val="000000"/>
          <w:sz w:val="28"/>
          <w:szCs w:val="28"/>
        </w:rPr>
        <w:instrText xml:space="preserve"> ADDIN EN.CITE.DATA </w:instrText>
      </w:r>
      <w:r w:rsidR="00682986" w:rsidRPr="007A2D47">
        <w:rPr>
          <w:rFonts w:ascii="Times New Roman" w:eastAsia="Times New Roman" w:hAnsi="Times New Roman" w:cs="Times New Roman"/>
          <w:color w:val="000000"/>
          <w:sz w:val="28"/>
          <w:szCs w:val="28"/>
        </w:rPr>
      </w:r>
      <w:r w:rsidR="00682986" w:rsidRPr="007A2D47">
        <w:rPr>
          <w:rFonts w:ascii="Times New Roman" w:eastAsia="Times New Roman" w:hAnsi="Times New Roman" w:cs="Times New Roman"/>
          <w:color w:val="000000"/>
          <w:sz w:val="28"/>
          <w:szCs w:val="28"/>
        </w:rPr>
        <w:fldChar w:fldCharType="end"/>
      </w:r>
      <w:r w:rsidR="00FB7DB7" w:rsidRPr="007A2D47">
        <w:rPr>
          <w:rFonts w:ascii="Times New Roman" w:eastAsia="Times New Roman" w:hAnsi="Times New Roman" w:cs="Times New Roman"/>
          <w:color w:val="000000"/>
          <w:sz w:val="28"/>
          <w:szCs w:val="28"/>
        </w:rPr>
      </w:r>
      <w:r w:rsidR="00FB7DB7" w:rsidRPr="007A2D47">
        <w:rPr>
          <w:rFonts w:ascii="Times New Roman" w:eastAsia="Times New Roman" w:hAnsi="Times New Roman" w:cs="Times New Roman"/>
          <w:color w:val="000000"/>
          <w:sz w:val="28"/>
          <w:szCs w:val="28"/>
        </w:rPr>
        <w:fldChar w:fldCharType="separate"/>
      </w:r>
      <w:r w:rsidR="00682986" w:rsidRPr="007A2D47">
        <w:rPr>
          <w:rFonts w:ascii="Times New Roman" w:eastAsia="Times New Roman" w:hAnsi="Times New Roman" w:cs="Times New Roman"/>
          <w:noProof/>
          <w:color w:val="000000"/>
          <w:sz w:val="28"/>
          <w:szCs w:val="28"/>
        </w:rPr>
        <w:t>[</w:t>
      </w:r>
      <w:hyperlink w:anchor="_ENREF_113" w:tooltip="Zheng, 2016 #512" w:history="1">
        <w:r w:rsidR="005D7260" w:rsidRPr="007A2D47">
          <w:rPr>
            <w:rFonts w:ascii="Times New Roman" w:eastAsia="Times New Roman" w:hAnsi="Times New Roman" w:cs="Times New Roman"/>
            <w:noProof/>
            <w:color w:val="000000"/>
            <w:sz w:val="28"/>
            <w:szCs w:val="28"/>
          </w:rPr>
          <w:t>113</w:t>
        </w:r>
      </w:hyperlink>
      <w:r w:rsidR="00682986" w:rsidRPr="007A2D47">
        <w:rPr>
          <w:rFonts w:ascii="Times New Roman" w:eastAsia="Times New Roman" w:hAnsi="Times New Roman" w:cs="Times New Roman"/>
          <w:noProof/>
          <w:color w:val="000000"/>
          <w:sz w:val="28"/>
          <w:szCs w:val="28"/>
        </w:rPr>
        <w:t>]</w:t>
      </w:r>
      <w:r w:rsidR="00FB7DB7" w:rsidRPr="007A2D47">
        <w:rPr>
          <w:rFonts w:ascii="Times New Roman" w:eastAsia="Times New Roman" w:hAnsi="Times New Roman" w:cs="Times New Roman"/>
          <w:color w:val="000000"/>
          <w:sz w:val="28"/>
          <w:szCs w:val="28"/>
        </w:rPr>
        <w:fldChar w:fldCharType="end"/>
      </w:r>
      <w:r w:rsidR="00FC09EF" w:rsidRPr="007A2D47">
        <w:rPr>
          <w:rFonts w:ascii="Times New Roman" w:eastAsia="Times New Roman" w:hAnsi="Times New Roman" w:cs="Times New Roman"/>
          <w:color w:val="000000"/>
          <w:sz w:val="28"/>
          <w:szCs w:val="28"/>
        </w:rPr>
        <w:t xml:space="preserve"> </w:t>
      </w:r>
      <w:r w:rsidR="001537BA" w:rsidRPr="007A2D47">
        <w:rPr>
          <w:rFonts w:ascii="Times New Roman" w:eastAsia="Times New Roman" w:hAnsi="Times New Roman" w:cs="Times New Roman"/>
          <w:color w:val="000000"/>
          <w:sz w:val="28"/>
          <w:szCs w:val="28"/>
        </w:rPr>
        <w:t>nghiên cứu</w:t>
      </w:r>
      <w:r w:rsidR="00FB7DB7" w:rsidRPr="007A2D47">
        <w:rPr>
          <w:rFonts w:ascii="Times New Roman" w:eastAsia="Times New Roman" w:hAnsi="Times New Roman" w:cs="Times New Roman"/>
          <w:color w:val="000000"/>
          <w:sz w:val="28"/>
          <w:szCs w:val="28"/>
        </w:rPr>
        <w:t xml:space="preserve"> </w:t>
      </w:r>
      <w:r w:rsidR="00ED363C" w:rsidRPr="007A2D47">
        <w:rPr>
          <w:rFonts w:ascii="Times New Roman" w:eastAsia="Times New Roman" w:hAnsi="Times New Roman" w:cs="Times New Roman"/>
          <w:color w:val="000000"/>
          <w:sz w:val="28"/>
          <w:szCs w:val="28"/>
        </w:rPr>
        <w:t>các</w:t>
      </w:r>
      <w:r w:rsidR="002C604E" w:rsidRPr="007A2D47">
        <w:rPr>
          <w:rFonts w:ascii="Times New Roman" w:eastAsia="Times New Roman" w:hAnsi="Times New Roman" w:cs="Times New Roman"/>
          <w:color w:val="000000"/>
          <w:sz w:val="28"/>
          <w:szCs w:val="28"/>
        </w:rPr>
        <w:t xml:space="preserve"> </w:t>
      </w:r>
      <w:r w:rsidR="00FB7DB7" w:rsidRPr="007A2D47">
        <w:rPr>
          <w:rFonts w:ascii="Times New Roman" w:eastAsia="Times New Roman" w:hAnsi="Times New Roman" w:cs="Times New Roman"/>
          <w:color w:val="000000"/>
          <w:sz w:val="28"/>
          <w:szCs w:val="28"/>
        </w:rPr>
        <w:t>bệnh nhân THK gối, tăng nồng độ leptin tương quan có ý nghĩa với tăng thể tích sụn đo bằng cộng hưởng từ, độc lập với tuổi, giới, BMI, thời gian mắc bệnh</w:t>
      </w:r>
      <w:r w:rsidR="00ED363C" w:rsidRPr="007A2D47">
        <w:rPr>
          <w:rFonts w:ascii="Times New Roman" w:eastAsia="Times New Roman" w:hAnsi="Times New Roman" w:cs="Times New Roman"/>
          <w:color w:val="000000"/>
          <w:sz w:val="28"/>
          <w:szCs w:val="28"/>
        </w:rPr>
        <w:t xml:space="preserve">. Tuy nhiên, </w:t>
      </w:r>
      <w:r w:rsidR="00FB7DB7" w:rsidRPr="007A2D47">
        <w:rPr>
          <w:rFonts w:ascii="Times New Roman" w:eastAsia="Times New Roman" w:hAnsi="Times New Roman" w:cs="Times New Roman"/>
          <w:color w:val="000000"/>
          <w:sz w:val="28"/>
          <w:szCs w:val="28"/>
        </w:rPr>
        <w:t xml:space="preserve">ở bệnh nhân không thoái hóa, </w:t>
      </w:r>
      <w:r w:rsidR="00ED363C" w:rsidRPr="007A2D47">
        <w:rPr>
          <w:rFonts w:ascii="Times New Roman" w:eastAsia="Times New Roman" w:hAnsi="Times New Roman" w:cs="Times New Roman"/>
          <w:color w:val="000000"/>
          <w:sz w:val="28"/>
          <w:szCs w:val="28"/>
        </w:rPr>
        <w:t xml:space="preserve">Zheng S. thấy </w:t>
      </w:r>
      <w:r w:rsidR="00FB7DB7" w:rsidRPr="007A2D47">
        <w:rPr>
          <w:rFonts w:ascii="Times New Roman" w:eastAsia="Times New Roman" w:hAnsi="Times New Roman" w:cs="Times New Roman"/>
          <w:color w:val="000000"/>
          <w:sz w:val="28"/>
          <w:szCs w:val="28"/>
        </w:rPr>
        <w:t xml:space="preserve">leptin làm tăng thể tích sụn không có ý nghĩa. </w:t>
      </w:r>
      <w:r w:rsidR="008138FB" w:rsidRPr="007A2D47">
        <w:rPr>
          <w:rFonts w:ascii="Times New Roman" w:eastAsia="Times New Roman" w:hAnsi="Times New Roman" w:cs="Times New Roman"/>
          <w:color w:val="000000"/>
          <w:sz w:val="28"/>
          <w:szCs w:val="28"/>
        </w:rPr>
        <w:t>Tương tự</w:t>
      </w:r>
      <w:r w:rsidR="00FB7DB7" w:rsidRPr="007A2D47">
        <w:rPr>
          <w:rFonts w:ascii="Times New Roman" w:eastAsia="Times New Roman" w:hAnsi="Times New Roman" w:cs="Times New Roman"/>
          <w:color w:val="000000"/>
          <w:sz w:val="28"/>
          <w:szCs w:val="28"/>
        </w:rPr>
        <w:t xml:space="preserve"> kết luận của Dumond</w:t>
      </w:r>
      <w:r w:rsidR="007A2D47" w:rsidRPr="007A2D47">
        <w:rPr>
          <w:rFonts w:ascii="Times New Roman" w:eastAsia="Times New Roman" w:hAnsi="Times New Roman" w:cs="Times New Roman"/>
          <w:color w:val="000000"/>
          <w:sz w:val="28"/>
          <w:szCs w:val="28"/>
        </w:rPr>
        <w:t xml:space="preserve"> H.</w:t>
      </w:r>
      <w:r w:rsidR="00FB7DB7" w:rsidRPr="007A2D47">
        <w:rPr>
          <w:rFonts w:ascii="Times New Roman" w:eastAsia="Times New Roman" w:hAnsi="Times New Roman" w:cs="Times New Roman"/>
          <w:color w:val="000000"/>
          <w:sz w:val="28"/>
          <w:szCs w:val="28"/>
        </w:rPr>
        <w:t xml:space="preserve">, Zheng S. cũng thấy leptin có tác động kép trên khớp, </w:t>
      </w:r>
      <w:r w:rsidR="002C604E" w:rsidRPr="007A2D47">
        <w:rPr>
          <w:rFonts w:ascii="Times New Roman" w:eastAsia="Times New Roman" w:hAnsi="Times New Roman" w:cs="Times New Roman"/>
          <w:color w:val="000000"/>
          <w:sz w:val="28"/>
          <w:szCs w:val="28"/>
        </w:rPr>
        <w:t xml:space="preserve">làm tăng sinh tế bào sụn, kích thích hình thành gai xương, có sự </w:t>
      </w:r>
      <w:r w:rsidR="00FB7DB7" w:rsidRPr="007A2D47">
        <w:rPr>
          <w:rFonts w:ascii="Times New Roman" w:eastAsia="Times New Roman" w:hAnsi="Times New Roman" w:cs="Times New Roman"/>
          <w:color w:val="000000"/>
          <w:sz w:val="28"/>
          <w:szCs w:val="28"/>
        </w:rPr>
        <w:t xml:space="preserve">khác biệt giữa nồng độ leptin hệ thống và tại chỗ. Tác động của leptin lên sụn khớp giúp giải thích mối quan hệ giữa BMI và nguy cơ THK gối. </w:t>
      </w:r>
      <w:r w:rsidR="007A2D47" w:rsidRPr="007A2D47">
        <w:rPr>
          <w:rFonts w:ascii="Times New Roman" w:eastAsia="Times New Roman" w:hAnsi="Times New Roman" w:cs="Times New Roman"/>
          <w:color w:val="000000"/>
          <w:sz w:val="28"/>
          <w:szCs w:val="28"/>
        </w:rPr>
        <w:t>Karvonen-Gutierrez C.A. và cs</w:t>
      </w:r>
      <w:r w:rsidR="001F073A" w:rsidRPr="007A2D47">
        <w:rPr>
          <w:rFonts w:ascii="Times New Roman" w:eastAsia="Times New Roman" w:hAnsi="Times New Roman" w:cs="Times New Roman"/>
          <w:color w:val="000000"/>
          <w:sz w:val="28"/>
          <w:szCs w:val="28"/>
        </w:rPr>
        <w:t xml:space="preserve"> </w:t>
      </w:r>
      <w:r w:rsidR="00FB7DB7" w:rsidRPr="007A2D47">
        <w:rPr>
          <w:rFonts w:ascii="Times New Roman" w:eastAsia="Times New Roman" w:hAnsi="Times New Roman" w:cs="Times New Roman"/>
          <w:color w:val="000000"/>
          <w:sz w:val="28"/>
          <w:szCs w:val="28"/>
        </w:rPr>
        <w:t xml:space="preserve">theo dõi biến đổi nồng độ leptin, </w:t>
      </w:r>
      <w:bookmarkStart w:id="166" w:name="_Hlk18073740"/>
      <w:r w:rsidR="00FB7DB7" w:rsidRPr="007A2D47">
        <w:rPr>
          <w:rFonts w:ascii="Times New Roman" w:eastAsia="Times New Roman" w:hAnsi="Times New Roman" w:cs="Times New Roman"/>
          <w:color w:val="000000"/>
          <w:sz w:val="28"/>
          <w:szCs w:val="28"/>
        </w:rPr>
        <w:t>cộng hưởng từ</w:t>
      </w:r>
      <w:bookmarkEnd w:id="166"/>
      <w:r w:rsidR="00FB7DB7" w:rsidRPr="007A2D47">
        <w:rPr>
          <w:rFonts w:ascii="Times New Roman" w:eastAsia="Times New Roman" w:hAnsi="Times New Roman" w:cs="Times New Roman"/>
          <w:color w:val="000000"/>
          <w:sz w:val="28"/>
          <w:szCs w:val="28"/>
        </w:rPr>
        <w:t xml:space="preserve"> khớp gối sau 10 năm ở nhóm nữ trung niên thấy nồng độ leptin cao vào thời điểm bắt đầu </w:t>
      </w:r>
      <w:r w:rsidR="001537BA" w:rsidRPr="007A2D47">
        <w:rPr>
          <w:rFonts w:ascii="Times New Roman" w:eastAsia="Times New Roman" w:hAnsi="Times New Roman" w:cs="Times New Roman"/>
          <w:color w:val="000000"/>
          <w:sz w:val="28"/>
          <w:szCs w:val="28"/>
        </w:rPr>
        <w:t>nghiên cứu</w:t>
      </w:r>
      <w:r w:rsidR="00FB7DB7" w:rsidRPr="007A2D47">
        <w:rPr>
          <w:rFonts w:ascii="Times New Roman" w:eastAsia="Times New Roman" w:hAnsi="Times New Roman" w:cs="Times New Roman"/>
          <w:color w:val="000000"/>
          <w:sz w:val="28"/>
          <w:szCs w:val="28"/>
        </w:rPr>
        <w:t xml:space="preserve"> có tương quan với các khiếm khuyết sụn nặng hơn, vùng tổn thương tủy xương, thể tích gai xương lớn hơn, mức độ rách sụn chêm, viêm </w:t>
      </w:r>
      <w:r w:rsidR="00A91F9C" w:rsidRPr="007A2D47">
        <w:rPr>
          <w:rFonts w:ascii="Times New Roman" w:eastAsia="Times New Roman" w:hAnsi="Times New Roman" w:cs="Times New Roman"/>
          <w:color w:val="000000"/>
          <w:sz w:val="28"/>
          <w:szCs w:val="28"/>
        </w:rPr>
        <w:t>màng hoạt dịch</w:t>
      </w:r>
      <w:r w:rsidR="00FB7DB7" w:rsidRPr="007A2D47">
        <w:rPr>
          <w:rFonts w:ascii="Times New Roman" w:eastAsia="Times New Roman" w:hAnsi="Times New Roman" w:cs="Times New Roman"/>
          <w:color w:val="000000"/>
          <w:sz w:val="28"/>
          <w:szCs w:val="28"/>
        </w:rPr>
        <w:t xml:space="preserve">, tràn dịch khớp nhiều hơn; trong đó tương quan giữa </w:t>
      </w:r>
      <w:r w:rsidR="009C4169" w:rsidRPr="007A2D47">
        <w:rPr>
          <w:rFonts w:ascii="Times New Roman" w:eastAsia="Times New Roman" w:hAnsi="Times New Roman" w:cs="Times New Roman"/>
          <w:color w:val="000000"/>
          <w:sz w:val="28"/>
          <w:szCs w:val="28"/>
        </w:rPr>
        <w:t xml:space="preserve">nồng độ </w:t>
      </w:r>
      <w:r w:rsidR="00FF216E" w:rsidRPr="007A2D47">
        <w:rPr>
          <w:rFonts w:ascii="Times New Roman" w:eastAsia="Times New Roman" w:hAnsi="Times New Roman" w:cs="Times New Roman"/>
          <w:color w:val="000000"/>
          <w:sz w:val="28"/>
          <w:szCs w:val="28"/>
        </w:rPr>
        <w:t xml:space="preserve">leptin </w:t>
      </w:r>
      <w:r w:rsidR="00FB7DB7" w:rsidRPr="007A2D47">
        <w:rPr>
          <w:rFonts w:ascii="Times New Roman" w:eastAsia="Times New Roman" w:hAnsi="Times New Roman" w:cs="Times New Roman"/>
          <w:color w:val="000000"/>
          <w:sz w:val="28"/>
          <w:szCs w:val="28"/>
        </w:rPr>
        <w:t xml:space="preserve">và gai xương là lớn nhất. Trên hình ảnh cộng hưởng từ cho thấy tỉ lệ cao các tổn thương khớp gối có sớm từ thời trung niên khi mà đối tượng </w:t>
      </w:r>
      <w:r w:rsidR="001537BA" w:rsidRPr="007A2D47">
        <w:rPr>
          <w:rFonts w:ascii="Times New Roman" w:eastAsia="Times New Roman" w:hAnsi="Times New Roman" w:cs="Times New Roman"/>
          <w:color w:val="000000"/>
          <w:sz w:val="28"/>
          <w:szCs w:val="28"/>
        </w:rPr>
        <w:t>nghiên cứu</w:t>
      </w:r>
      <w:r w:rsidR="00FB7DB7" w:rsidRPr="007A2D47">
        <w:rPr>
          <w:rFonts w:ascii="Times New Roman" w:eastAsia="Times New Roman" w:hAnsi="Times New Roman" w:cs="Times New Roman"/>
          <w:color w:val="000000"/>
          <w:sz w:val="28"/>
          <w:szCs w:val="28"/>
        </w:rPr>
        <w:t xml:space="preserve"> không có bất kì triệu chứng lâm sàng hoặc XQ nào.</w:t>
      </w:r>
    </w:p>
    <w:p w14:paraId="0F7F0127" w14:textId="00B0060C" w:rsidR="00FB7DB7" w:rsidRPr="007A2D47" w:rsidRDefault="00FB7DB7" w:rsidP="0050474B">
      <w:pPr>
        <w:spacing w:before="120" w:after="0" w:line="360" w:lineRule="auto"/>
        <w:ind w:firstLine="567"/>
        <w:jc w:val="both"/>
        <w:rPr>
          <w:rFonts w:ascii="Times New Roman" w:eastAsia="Times New Roman" w:hAnsi="Times New Roman" w:cs="Times New Roman"/>
          <w:color w:val="000000"/>
          <w:sz w:val="28"/>
          <w:szCs w:val="28"/>
        </w:rPr>
      </w:pPr>
      <w:r w:rsidRPr="007A2D47">
        <w:rPr>
          <w:rFonts w:ascii="Times New Roman" w:eastAsia="MS Mincho" w:hAnsi="Times New Roman" w:cs="Times New Roman"/>
          <w:color w:val="000000"/>
          <w:sz w:val="28"/>
          <w:szCs w:val="28"/>
        </w:rPr>
        <w:lastRenderedPageBreak/>
        <w:t xml:space="preserve">Nồng độ leptin tương quan thuận với mức độ đau do THK và </w:t>
      </w:r>
      <w:r w:rsidRPr="007A2D47">
        <w:rPr>
          <w:rFonts w:ascii="Times New Roman" w:eastAsia="Times New Roman" w:hAnsi="Times New Roman" w:cs="Times New Roman"/>
          <w:color w:val="000000"/>
          <w:sz w:val="28"/>
          <w:szCs w:val="28"/>
        </w:rPr>
        <w:t>giảm chức năng vận động</w:t>
      </w:r>
      <w:r w:rsidRPr="007A2D47">
        <w:rPr>
          <w:rFonts w:ascii="Times New Roman" w:eastAsia="MS Mincho" w:hAnsi="Times New Roman" w:cs="Times New Roman"/>
          <w:color w:val="000000"/>
          <w:sz w:val="28"/>
          <w:szCs w:val="28"/>
        </w:rPr>
        <w:t xml:space="preserve"> ở chi dưới </w:t>
      </w:r>
      <w:r w:rsidR="003252D2" w:rsidRPr="007A2D47">
        <w:rPr>
          <w:rFonts w:ascii="Times New Roman" w:eastAsia="MS Mincho" w:hAnsi="Times New Roman" w:cs="Times New Roman"/>
          <w:color w:val="000000"/>
          <w:sz w:val="28"/>
          <w:szCs w:val="28"/>
        </w:rPr>
        <w:t>ở nhóm nữ</w:t>
      </w:r>
      <w:r w:rsidRPr="007A2D47">
        <w:rPr>
          <w:rFonts w:ascii="Times New Roman" w:eastAsia="MS Mincho" w:hAnsi="Times New Roman" w:cs="Times New Roman"/>
          <w:color w:val="000000"/>
          <w:sz w:val="28"/>
          <w:szCs w:val="28"/>
        </w:rPr>
        <w:t xml:space="preserve"> giới.</w:t>
      </w:r>
      <w:r w:rsidRPr="007A2D47">
        <w:rPr>
          <w:rFonts w:ascii="Times New Roman" w:eastAsia="Times New Roman" w:hAnsi="Times New Roman" w:cs="Times New Roman"/>
          <w:color w:val="000000"/>
          <w:sz w:val="28"/>
          <w:szCs w:val="28"/>
        </w:rPr>
        <w:t xml:space="preserve"> </w:t>
      </w:r>
      <w:r w:rsidR="009278E9" w:rsidRPr="007A2D47">
        <w:rPr>
          <w:rFonts w:ascii="Times New Roman" w:eastAsia="Times New Roman" w:hAnsi="Times New Roman" w:cs="Times New Roman"/>
          <w:color w:val="000000"/>
          <w:sz w:val="28"/>
          <w:szCs w:val="28"/>
        </w:rPr>
        <w:t xml:space="preserve">Năm 2014, </w:t>
      </w:r>
      <w:r w:rsidRPr="007A2D47">
        <w:rPr>
          <w:rFonts w:ascii="Times New Roman" w:eastAsia="Times New Roman" w:hAnsi="Times New Roman" w:cs="Times New Roman"/>
          <w:color w:val="000000"/>
          <w:sz w:val="28"/>
          <w:szCs w:val="28"/>
        </w:rPr>
        <w:t xml:space="preserve">Perruccio A.V. và </w:t>
      </w:r>
      <w:r w:rsidR="00287097" w:rsidRPr="007A2D47">
        <w:rPr>
          <w:rFonts w:ascii="Times New Roman" w:eastAsia="Times New Roman" w:hAnsi="Times New Roman" w:cs="Times New Roman"/>
          <w:color w:val="000000"/>
          <w:sz w:val="28"/>
          <w:szCs w:val="28"/>
        </w:rPr>
        <w:t>cs</w:t>
      </w:r>
      <w:r w:rsidRPr="007A2D47">
        <w:rPr>
          <w:rFonts w:ascii="Times New Roman" w:eastAsia="Times New Roman" w:hAnsi="Times New Roman" w:cs="Times New Roman"/>
          <w:color w:val="000000"/>
          <w:sz w:val="28"/>
          <w:szCs w:val="28"/>
        </w:rPr>
        <w:t xml:space="preserve"> </w:t>
      </w:r>
      <w:r w:rsidRPr="007A2D47">
        <w:rPr>
          <w:rFonts w:ascii="Times New Roman" w:eastAsia="Times New Roman" w:hAnsi="Times New Roman" w:cs="Times New Roman"/>
          <w:color w:val="000000"/>
          <w:sz w:val="28"/>
          <w:szCs w:val="28"/>
        </w:rPr>
        <w:fldChar w:fldCharType="begin">
          <w:fldData xml:space="preserve">PEVuZE5vdGU+PENpdGU+PEF1dGhvcj5QZXJydWNjaW88L0F1dGhvcj48WWVhcj4yMDE0PC9ZZWFy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=
</w:fldData>
        </w:fldChar>
      </w:r>
      <w:r w:rsidR="00682986" w:rsidRPr="007A2D47">
        <w:rPr>
          <w:rFonts w:ascii="Times New Roman" w:eastAsia="Times New Roman" w:hAnsi="Times New Roman" w:cs="Times New Roman"/>
          <w:color w:val="000000"/>
          <w:sz w:val="28"/>
          <w:szCs w:val="28"/>
        </w:rPr>
        <w:instrText xml:space="preserve"> ADDIN EN.CITE </w:instrText>
      </w:r>
      <w:r w:rsidR="00682986" w:rsidRPr="007A2D47">
        <w:rPr>
          <w:rFonts w:ascii="Times New Roman" w:eastAsia="Times New Roman" w:hAnsi="Times New Roman" w:cs="Times New Roman"/>
          <w:color w:val="000000"/>
          <w:sz w:val="28"/>
          <w:szCs w:val="28"/>
        </w:rPr>
        <w:fldChar w:fldCharType="begin">
          <w:fldData xml:space="preserve">PEVuZE5vdGU+PENpdGU+PEF1dGhvcj5QZXJydWNjaW88L0F1dGhvcj48WWVhcj4yMDE0PC9ZZWFy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=
</w:fldData>
        </w:fldChar>
      </w:r>
      <w:r w:rsidR="00682986" w:rsidRPr="007A2D47">
        <w:rPr>
          <w:rFonts w:ascii="Times New Roman" w:eastAsia="Times New Roman" w:hAnsi="Times New Roman" w:cs="Times New Roman"/>
          <w:color w:val="000000"/>
          <w:sz w:val="28"/>
          <w:szCs w:val="28"/>
        </w:rPr>
        <w:instrText xml:space="preserve"> ADDIN EN.CITE.DATA </w:instrText>
      </w:r>
      <w:r w:rsidR="00682986" w:rsidRPr="007A2D47">
        <w:rPr>
          <w:rFonts w:ascii="Times New Roman" w:eastAsia="Times New Roman" w:hAnsi="Times New Roman" w:cs="Times New Roman"/>
          <w:color w:val="000000"/>
          <w:sz w:val="28"/>
          <w:szCs w:val="28"/>
        </w:rPr>
      </w:r>
      <w:r w:rsidR="00682986" w:rsidRPr="007A2D47">
        <w:rPr>
          <w:rFonts w:ascii="Times New Roman" w:eastAsia="Times New Roman" w:hAnsi="Times New Roman" w:cs="Times New Roman"/>
          <w:color w:val="000000"/>
          <w:sz w:val="28"/>
          <w:szCs w:val="28"/>
        </w:rPr>
        <w:fldChar w:fldCharType="end"/>
      </w:r>
      <w:r w:rsidRPr="007A2D47">
        <w:rPr>
          <w:rFonts w:ascii="Times New Roman" w:eastAsia="Times New Roman" w:hAnsi="Times New Roman" w:cs="Times New Roman"/>
          <w:color w:val="000000"/>
          <w:sz w:val="28"/>
          <w:szCs w:val="28"/>
        </w:rPr>
      </w:r>
      <w:r w:rsidRPr="007A2D47">
        <w:rPr>
          <w:rFonts w:ascii="Times New Roman" w:eastAsia="Times New Roman" w:hAnsi="Times New Roman" w:cs="Times New Roman"/>
          <w:color w:val="000000"/>
          <w:sz w:val="28"/>
          <w:szCs w:val="28"/>
        </w:rPr>
        <w:fldChar w:fldCharType="separate"/>
      </w:r>
      <w:r w:rsidR="00682986" w:rsidRPr="007A2D47">
        <w:rPr>
          <w:rFonts w:ascii="Times New Roman" w:eastAsia="Times New Roman" w:hAnsi="Times New Roman" w:cs="Times New Roman"/>
          <w:noProof/>
          <w:color w:val="000000"/>
          <w:sz w:val="28"/>
          <w:szCs w:val="28"/>
        </w:rPr>
        <w:t>[</w:t>
      </w:r>
      <w:hyperlink w:anchor="_ENREF_114" w:tooltip="Perruccio, 2014 #256" w:history="1">
        <w:r w:rsidR="005D7260" w:rsidRPr="007A2D47">
          <w:rPr>
            <w:rFonts w:ascii="Times New Roman" w:eastAsia="Times New Roman" w:hAnsi="Times New Roman" w:cs="Times New Roman"/>
            <w:noProof/>
            <w:color w:val="000000"/>
            <w:sz w:val="28"/>
            <w:szCs w:val="28"/>
          </w:rPr>
          <w:t>114</w:t>
        </w:r>
      </w:hyperlink>
      <w:r w:rsidR="00682986" w:rsidRPr="007A2D47">
        <w:rPr>
          <w:rFonts w:ascii="Times New Roman" w:eastAsia="Times New Roman" w:hAnsi="Times New Roman" w:cs="Times New Roman"/>
          <w:noProof/>
          <w:color w:val="000000"/>
          <w:sz w:val="28"/>
          <w:szCs w:val="28"/>
        </w:rPr>
        <w:t>]</w:t>
      </w:r>
      <w:r w:rsidRPr="007A2D47">
        <w:rPr>
          <w:rFonts w:ascii="Times New Roman" w:eastAsia="Times New Roman" w:hAnsi="Times New Roman" w:cs="Times New Roman"/>
          <w:color w:val="000000"/>
          <w:sz w:val="28"/>
          <w:szCs w:val="28"/>
        </w:rPr>
        <w:fldChar w:fldCharType="end"/>
      </w:r>
      <w:r w:rsidR="00FC09EF" w:rsidRPr="007A2D47">
        <w:rPr>
          <w:rFonts w:ascii="Times New Roman" w:eastAsia="Times New Roman" w:hAnsi="Times New Roman" w:cs="Times New Roman"/>
          <w:color w:val="000000"/>
          <w:sz w:val="28"/>
          <w:szCs w:val="28"/>
        </w:rPr>
        <w:t xml:space="preserve"> </w:t>
      </w:r>
      <w:r w:rsidR="001537BA" w:rsidRPr="007A2D47">
        <w:rPr>
          <w:rFonts w:ascii="Times New Roman" w:eastAsia="Times New Roman" w:hAnsi="Times New Roman" w:cs="Times New Roman"/>
          <w:color w:val="000000"/>
          <w:sz w:val="28"/>
          <w:szCs w:val="28"/>
        </w:rPr>
        <w:t>nghiên cứu</w:t>
      </w:r>
      <w:r w:rsidRPr="007A2D47">
        <w:rPr>
          <w:rFonts w:ascii="Times New Roman" w:eastAsia="Times New Roman" w:hAnsi="Times New Roman" w:cs="Times New Roman"/>
          <w:color w:val="000000"/>
          <w:sz w:val="28"/>
          <w:szCs w:val="28"/>
        </w:rPr>
        <w:t xml:space="preserve"> các bệnh nhân THK gối và khớp háng, </w:t>
      </w:r>
      <w:r w:rsidR="009C4169" w:rsidRPr="007A2D47">
        <w:rPr>
          <w:rFonts w:ascii="Times New Roman" w:eastAsia="Times New Roman" w:hAnsi="Times New Roman" w:cs="Times New Roman"/>
          <w:color w:val="000000"/>
          <w:sz w:val="28"/>
          <w:szCs w:val="28"/>
        </w:rPr>
        <w:t xml:space="preserve">nồng độ </w:t>
      </w:r>
      <w:r w:rsidR="00FF216E" w:rsidRPr="007A2D47">
        <w:rPr>
          <w:rFonts w:ascii="Times New Roman" w:eastAsia="Times New Roman" w:hAnsi="Times New Roman" w:cs="Times New Roman"/>
          <w:color w:val="000000"/>
          <w:sz w:val="28"/>
          <w:szCs w:val="28"/>
        </w:rPr>
        <w:t xml:space="preserve">leptin </w:t>
      </w:r>
      <w:r w:rsidRPr="007A2D47">
        <w:rPr>
          <w:rFonts w:ascii="Times New Roman" w:eastAsia="Times New Roman" w:hAnsi="Times New Roman" w:cs="Times New Roman"/>
          <w:color w:val="000000"/>
          <w:sz w:val="28"/>
          <w:szCs w:val="28"/>
        </w:rPr>
        <w:t xml:space="preserve">tương quan thuận mức độ chặt với BMI. Sau khi hiệu chỉnh tuổi và BMI, </w:t>
      </w:r>
      <w:r w:rsidR="003252D2" w:rsidRPr="007A2D47">
        <w:rPr>
          <w:rFonts w:ascii="Times New Roman" w:eastAsia="Times New Roman" w:hAnsi="Times New Roman" w:cs="Times New Roman"/>
          <w:color w:val="000000"/>
          <w:sz w:val="28"/>
          <w:szCs w:val="28"/>
        </w:rPr>
        <w:t>ở nhóm nữ</w:t>
      </w:r>
      <w:r w:rsidR="00ED363C" w:rsidRPr="007A2D47">
        <w:rPr>
          <w:rFonts w:ascii="Times New Roman" w:eastAsia="Times New Roman" w:hAnsi="Times New Roman" w:cs="Times New Roman"/>
          <w:color w:val="000000"/>
          <w:sz w:val="28"/>
          <w:szCs w:val="28"/>
        </w:rPr>
        <w:t>,</w:t>
      </w:r>
      <w:r w:rsidRPr="007A2D47">
        <w:rPr>
          <w:rFonts w:ascii="Times New Roman" w:eastAsia="Times New Roman" w:hAnsi="Times New Roman" w:cs="Times New Roman"/>
          <w:color w:val="000000"/>
          <w:sz w:val="28"/>
          <w:szCs w:val="28"/>
        </w:rPr>
        <w:t xml:space="preserve"> </w:t>
      </w:r>
      <w:r w:rsidR="00ED363C" w:rsidRPr="007A2D47">
        <w:rPr>
          <w:rFonts w:ascii="Times New Roman" w:eastAsia="Times New Roman" w:hAnsi="Times New Roman" w:cs="Times New Roman"/>
          <w:color w:val="000000"/>
          <w:sz w:val="28"/>
          <w:szCs w:val="28"/>
        </w:rPr>
        <w:t xml:space="preserve">cứ </w:t>
      </w:r>
      <w:r w:rsidRPr="007A2D47">
        <w:rPr>
          <w:rFonts w:ascii="Times New Roman" w:eastAsia="Times New Roman" w:hAnsi="Times New Roman" w:cs="Times New Roman"/>
          <w:color w:val="000000"/>
          <w:sz w:val="28"/>
          <w:szCs w:val="28"/>
        </w:rPr>
        <w:t xml:space="preserve">tăng mỗi 5ng/mL tương quan với tăng 15% mức độ đau, </w:t>
      </w:r>
      <w:r w:rsidR="00ED363C" w:rsidRPr="007A2D47">
        <w:rPr>
          <w:rFonts w:ascii="Times New Roman" w:eastAsia="Times New Roman" w:hAnsi="Times New Roman" w:cs="Times New Roman"/>
          <w:color w:val="000000"/>
          <w:sz w:val="28"/>
          <w:szCs w:val="28"/>
        </w:rPr>
        <w:t xml:space="preserve">tuy nhiên </w:t>
      </w:r>
      <w:r w:rsidRPr="007A2D47">
        <w:rPr>
          <w:rFonts w:ascii="Times New Roman" w:eastAsia="Times New Roman" w:hAnsi="Times New Roman" w:cs="Times New Roman"/>
          <w:color w:val="000000"/>
          <w:sz w:val="28"/>
          <w:szCs w:val="28"/>
        </w:rPr>
        <w:t>không thấy tương quan</w:t>
      </w:r>
      <w:r w:rsidR="00BB7CF5" w:rsidRPr="007A2D47">
        <w:rPr>
          <w:rFonts w:ascii="Times New Roman" w:eastAsia="Times New Roman" w:hAnsi="Times New Roman" w:cs="Times New Roman"/>
          <w:color w:val="000000"/>
          <w:sz w:val="28"/>
          <w:szCs w:val="28"/>
        </w:rPr>
        <w:t xml:space="preserve"> này</w:t>
      </w:r>
      <w:r w:rsidRPr="007A2D47">
        <w:rPr>
          <w:rFonts w:ascii="Times New Roman" w:eastAsia="Times New Roman" w:hAnsi="Times New Roman" w:cs="Times New Roman"/>
          <w:color w:val="000000"/>
          <w:sz w:val="28"/>
          <w:szCs w:val="28"/>
        </w:rPr>
        <w:t xml:space="preserve"> ở nhóm nam. </w:t>
      </w:r>
      <w:r w:rsidR="00C208BE" w:rsidRPr="007A2D47">
        <w:rPr>
          <w:rFonts w:ascii="Times New Roman" w:eastAsia="Times New Roman" w:hAnsi="Times New Roman" w:cs="Times New Roman"/>
          <w:color w:val="000000"/>
          <w:sz w:val="28"/>
          <w:szCs w:val="28"/>
        </w:rPr>
        <w:t xml:space="preserve">Năm 2016, </w:t>
      </w:r>
      <w:r w:rsidRPr="007A2D47">
        <w:rPr>
          <w:rFonts w:ascii="Times New Roman" w:eastAsia="Times New Roman" w:hAnsi="Times New Roman" w:cs="Times New Roman"/>
          <w:color w:val="000000"/>
          <w:sz w:val="28"/>
          <w:szCs w:val="28"/>
        </w:rPr>
        <w:t>Karvonen</w:t>
      </w:r>
      <w:r w:rsidR="00C208BE" w:rsidRPr="007A2D47">
        <w:rPr>
          <w:rFonts w:ascii="Times New Roman" w:eastAsia="Times New Roman" w:hAnsi="Times New Roman" w:cs="Times New Roman"/>
          <w:color w:val="000000"/>
          <w:sz w:val="28"/>
          <w:szCs w:val="28"/>
        </w:rPr>
        <w:t xml:space="preserve">-Gutierrez C.A. </w:t>
      </w:r>
      <w:r w:rsidRPr="007A2D47">
        <w:rPr>
          <w:rFonts w:ascii="Times New Roman" w:eastAsia="Times New Roman" w:hAnsi="Times New Roman" w:cs="Times New Roman"/>
          <w:color w:val="000000"/>
          <w:sz w:val="28"/>
          <w:szCs w:val="28"/>
        </w:rPr>
        <w:t xml:space="preserve">và </w:t>
      </w:r>
      <w:r w:rsidR="00287097" w:rsidRPr="007A2D47">
        <w:rPr>
          <w:rFonts w:ascii="Times New Roman" w:eastAsia="Times New Roman" w:hAnsi="Times New Roman" w:cs="Times New Roman"/>
          <w:color w:val="000000"/>
          <w:sz w:val="28"/>
          <w:szCs w:val="28"/>
        </w:rPr>
        <w:t>cs</w:t>
      </w:r>
      <w:r w:rsidRPr="007A2D47">
        <w:rPr>
          <w:rFonts w:ascii="Times New Roman" w:eastAsia="Times New Roman" w:hAnsi="Times New Roman" w:cs="Times New Roman"/>
          <w:color w:val="000000"/>
          <w:sz w:val="28"/>
          <w:szCs w:val="28"/>
        </w:rPr>
        <w:t xml:space="preserve"> </w:t>
      </w:r>
      <w:r w:rsidRPr="007A2D47">
        <w:rPr>
          <w:rFonts w:ascii="Times New Roman" w:eastAsia="Times New Roman" w:hAnsi="Times New Roman" w:cs="Times New Roman"/>
          <w:color w:val="000000"/>
          <w:sz w:val="28"/>
          <w:szCs w:val="28"/>
        </w:rPr>
        <w:fldChar w:fldCharType="begin">
          <w:fldData xml:space="preserve">PEVuZE5vdGU+PENpdGU+PEF1dGhvcj5LYXJ2b25lbi1HdXRpZXJyZXo8L0F1dGhvcj48WWVhcj4y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==
</w:fldData>
        </w:fldChar>
      </w:r>
      <w:r w:rsidR="0016716A" w:rsidRPr="007A2D47">
        <w:rPr>
          <w:rFonts w:ascii="Times New Roman" w:eastAsia="Times New Roman" w:hAnsi="Times New Roman" w:cs="Times New Roman"/>
          <w:color w:val="000000"/>
          <w:sz w:val="28"/>
          <w:szCs w:val="28"/>
        </w:rPr>
        <w:instrText xml:space="preserve"> ADDIN EN.CITE </w:instrText>
      </w:r>
      <w:r w:rsidR="0016716A" w:rsidRPr="007A2D47">
        <w:rPr>
          <w:rFonts w:ascii="Times New Roman" w:eastAsia="Times New Roman" w:hAnsi="Times New Roman" w:cs="Times New Roman"/>
          <w:color w:val="000000"/>
          <w:sz w:val="28"/>
          <w:szCs w:val="28"/>
        </w:rPr>
        <w:fldChar w:fldCharType="begin">
          <w:fldData xml:space="preserve">PEVuZE5vdGU+PENpdGU+PEF1dGhvcj5LYXJ2b25lbi1HdXRpZXJyZXo8L0F1dGhvcj48WWVhcj4y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==
</w:fldData>
        </w:fldChar>
      </w:r>
      <w:r w:rsidR="0016716A" w:rsidRPr="007A2D47">
        <w:rPr>
          <w:rFonts w:ascii="Times New Roman" w:eastAsia="Times New Roman" w:hAnsi="Times New Roman" w:cs="Times New Roman"/>
          <w:color w:val="000000"/>
          <w:sz w:val="28"/>
          <w:szCs w:val="28"/>
        </w:rPr>
        <w:instrText xml:space="preserve"> ADDIN EN.CITE.DATA </w:instrText>
      </w:r>
      <w:r w:rsidR="0016716A" w:rsidRPr="007A2D47">
        <w:rPr>
          <w:rFonts w:ascii="Times New Roman" w:eastAsia="Times New Roman" w:hAnsi="Times New Roman" w:cs="Times New Roman"/>
          <w:color w:val="000000"/>
          <w:sz w:val="28"/>
          <w:szCs w:val="28"/>
        </w:rPr>
      </w:r>
      <w:r w:rsidR="0016716A" w:rsidRPr="007A2D47">
        <w:rPr>
          <w:rFonts w:ascii="Times New Roman" w:eastAsia="Times New Roman" w:hAnsi="Times New Roman" w:cs="Times New Roman"/>
          <w:color w:val="000000"/>
          <w:sz w:val="28"/>
          <w:szCs w:val="28"/>
        </w:rPr>
        <w:fldChar w:fldCharType="end"/>
      </w:r>
      <w:r w:rsidRPr="007A2D47">
        <w:rPr>
          <w:rFonts w:ascii="Times New Roman" w:eastAsia="Times New Roman" w:hAnsi="Times New Roman" w:cs="Times New Roman"/>
          <w:color w:val="000000"/>
          <w:sz w:val="28"/>
          <w:szCs w:val="28"/>
        </w:rPr>
      </w:r>
      <w:r w:rsidRPr="007A2D47">
        <w:rPr>
          <w:rFonts w:ascii="Times New Roman" w:eastAsia="Times New Roman" w:hAnsi="Times New Roman" w:cs="Times New Roman"/>
          <w:color w:val="000000"/>
          <w:sz w:val="28"/>
          <w:szCs w:val="28"/>
        </w:rPr>
        <w:fldChar w:fldCharType="separate"/>
      </w:r>
      <w:r w:rsidR="0016716A" w:rsidRPr="007A2D47">
        <w:rPr>
          <w:rFonts w:ascii="Times New Roman" w:eastAsia="Times New Roman" w:hAnsi="Times New Roman" w:cs="Times New Roman"/>
          <w:noProof/>
          <w:color w:val="000000"/>
          <w:sz w:val="28"/>
          <w:szCs w:val="28"/>
        </w:rPr>
        <w:t>[</w:t>
      </w:r>
      <w:hyperlink w:anchor="_ENREF_47" w:tooltip="Karvonen-Gutierrez, 2016 #521" w:history="1">
        <w:r w:rsidR="005D7260" w:rsidRPr="007A2D47">
          <w:rPr>
            <w:rFonts w:ascii="Times New Roman" w:eastAsia="Times New Roman" w:hAnsi="Times New Roman" w:cs="Times New Roman"/>
            <w:noProof/>
            <w:color w:val="000000"/>
            <w:sz w:val="28"/>
            <w:szCs w:val="28"/>
          </w:rPr>
          <w:t>47</w:t>
        </w:r>
      </w:hyperlink>
      <w:r w:rsidR="0016716A" w:rsidRPr="007A2D47">
        <w:rPr>
          <w:rFonts w:ascii="Times New Roman" w:eastAsia="Times New Roman" w:hAnsi="Times New Roman" w:cs="Times New Roman"/>
          <w:noProof/>
          <w:color w:val="000000"/>
          <w:sz w:val="28"/>
          <w:szCs w:val="28"/>
        </w:rPr>
        <w:t>]</w:t>
      </w:r>
      <w:r w:rsidRPr="007A2D47">
        <w:rPr>
          <w:rFonts w:ascii="Times New Roman" w:eastAsia="Times New Roman" w:hAnsi="Times New Roman" w:cs="Times New Roman"/>
          <w:color w:val="000000"/>
          <w:sz w:val="28"/>
          <w:szCs w:val="28"/>
        </w:rPr>
        <w:fldChar w:fldCharType="end"/>
      </w:r>
      <w:r w:rsidR="00FC09EF" w:rsidRPr="007A2D47">
        <w:rPr>
          <w:rFonts w:ascii="Times New Roman" w:eastAsia="Times New Roman" w:hAnsi="Times New Roman" w:cs="Times New Roman"/>
          <w:color w:val="000000"/>
          <w:sz w:val="28"/>
          <w:szCs w:val="28"/>
        </w:rPr>
        <w:t xml:space="preserve"> </w:t>
      </w:r>
      <w:r w:rsidRPr="007A2D47">
        <w:rPr>
          <w:rFonts w:ascii="Times New Roman" w:eastAsia="Times New Roman" w:hAnsi="Times New Roman" w:cs="Times New Roman"/>
          <w:color w:val="000000"/>
          <w:sz w:val="28"/>
          <w:szCs w:val="28"/>
        </w:rPr>
        <w:t xml:space="preserve">theo dõi dọc nhóm phụ nữ trung </w:t>
      </w:r>
      <w:r w:rsidR="00ED363C" w:rsidRPr="007A2D47">
        <w:rPr>
          <w:rFonts w:ascii="Times New Roman" w:eastAsia="Times New Roman" w:hAnsi="Times New Roman" w:cs="Times New Roman"/>
          <w:color w:val="000000"/>
          <w:sz w:val="28"/>
          <w:szCs w:val="28"/>
        </w:rPr>
        <w:t>niên</w:t>
      </w:r>
      <w:r w:rsidRPr="007A2D47">
        <w:rPr>
          <w:rFonts w:ascii="Times New Roman" w:eastAsia="Times New Roman" w:hAnsi="Times New Roman" w:cs="Times New Roman"/>
          <w:color w:val="000000"/>
          <w:sz w:val="28"/>
          <w:szCs w:val="28"/>
        </w:rPr>
        <w:t xml:space="preserve"> thấy tăng nồng độ leptin là yếu tố dự báo giảm chức năng vận động. </w:t>
      </w:r>
    </w:p>
    <w:p w14:paraId="165BF7C8" w14:textId="325FE1DB" w:rsidR="00FB7DB7" w:rsidRPr="007A2D47" w:rsidRDefault="00FB7DB7" w:rsidP="0050474B">
      <w:pPr>
        <w:spacing w:before="120" w:after="0" w:line="360" w:lineRule="auto"/>
        <w:ind w:firstLine="567"/>
        <w:jc w:val="both"/>
        <w:rPr>
          <w:rFonts w:ascii="Times New Roman" w:eastAsia="Times New Roman" w:hAnsi="Times New Roman" w:cs="Times New Roman"/>
          <w:color w:val="000000"/>
          <w:spacing w:val="-2"/>
          <w:sz w:val="28"/>
          <w:szCs w:val="28"/>
        </w:rPr>
      </w:pPr>
      <w:bookmarkStart w:id="167" w:name="_Hlk535791073"/>
      <w:r w:rsidRPr="007A2D47">
        <w:rPr>
          <w:rFonts w:ascii="Times New Roman" w:eastAsia="Times New Roman" w:hAnsi="Times New Roman" w:cs="Times New Roman"/>
          <w:color w:val="000000"/>
          <w:spacing w:val="-2"/>
          <w:sz w:val="28"/>
          <w:szCs w:val="28"/>
        </w:rPr>
        <w:t xml:space="preserve">Nồng độ leptin tương quan thuận với mức độ THK. </w:t>
      </w:r>
      <w:r w:rsidR="00C208BE" w:rsidRPr="007A2D47">
        <w:rPr>
          <w:rFonts w:ascii="Times New Roman" w:eastAsia="Times New Roman" w:hAnsi="Times New Roman" w:cs="Times New Roman"/>
          <w:color w:val="000000"/>
          <w:spacing w:val="-2"/>
          <w:sz w:val="28"/>
          <w:szCs w:val="28"/>
        </w:rPr>
        <w:t xml:space="preserve">Năm 2013, </w:t>
      </w:r>
      <w:r w:rsidR="00FC09EF" w:rsidRPr="007A2D47">
        <w:rPr>
          <w:rFonts w:ascii="Times New Roman" w:eastAsia="Times New Roman" w:hAnsi="Times New Roman" w:cs="Times New Roman"/>
          <w:color w:val="000000"/>
          <w:spacing w:val="-2"/>
          <w:sz w:val="28"/>
          <w:szCs w:val="28"/>
        </w:rPr>
        <w:t xml:space="preserve">Staikos C. và cs </w:t>
      </w:r>
      <w:r w:rsidR="00FC09EF" w:rsidRPr="007A2D47">
        <w:rPr>
          <w:rFonts w:ascii="Times New Roman" w:eastAsia="Times New Roman" w:hAnsi="Times New Roman" w:cs="Times New Roman"/>
          <w:color w:val="000000"/>
          <w:spacing w:val="-2"/>
          <w:sz w:val="28"/>
          <w:szCs w:val="28"/>
        </w:rPr>
        <w:fldChar w:fldCharType="begin">
          <w:fldData xml:space="preserve">PEVuZE5vdGU+PENpdGU+PEF1dGhvcj5TdGFpa29zPC9BdXRob3I+PFllYXI+MjAxMzwvWWVhcj48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</w:fldData>
        </w:fldChar>
      </w:r>
      <w:r w:rsidR="00682986" w:rsidRPr="007A2D47">
        <w:rPr>
          <w:rFonts w:ascii="Times New Roman" w:eastAsia="Times New Roman" w:hAnsi="Times New Roman" w:cs="Times New Roman"/>
          <w:color w:val="000000"/>
          <w:spacing w:val="-2"/>
          <w:sz w:val="28"/>
          <w:szCs w:val="28"/>
        </w:rPr>
        <w:instrText xml:space="preserve"> ADDIN EN.CITE </w:instrText>
      </w:r>
      <w:r w:rsidR="00682986" w:rsidRPr="007A2D47">
        <w:rPr>
          <w:rFonts w:ascii="Times New Roman" w:eastAsia="Times New Roman" w:hAnsi="Times New Roman" w:cs="Times New Roman"/>
          <w:color w:val="000000"/>
          <w:spacing w:val="-2"/>
          <w:sz w:val="28"/>
          <w:szCs w:val="28"/>
        </w:rPr>
        <w:fldChar w:fldCharType="begin">
          <w:fldData xml:space="preserve">PEVuZE5vdGU+PENpdGU+PEF1dGhvcj5TdGFpa29zPC9BdXRob3I+PFllYXI+MjAxMzwvWWVhcj48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</w:fldData>
        </w:fldChar>
      </w:r>
      <w:r w:rsidR="00682986" w:rsidRPr="007A2D47">
        <w:rPr>
          <w:rFonts w:ascii="Times New Roman" w:eastAsia="Times New Roman" w:hAnsi="Times New Roman" w:cs="Times New Roman"/>
          <w:color w:val="000000"/>
          <w:spacing w:val="-2"/>
          <w:sz w:val="28"/>
          <w:szCs w:val="28"/>
        </w:rPr>
        <w:instrText xml:space="preserve"> ADDIN EN.CITE.DATA </w:instrText>
      </w:r>
      <w:r w:rsidR="00682986" w:rsidRPr="007A2D47">
        <w:rPr>
          <w:rFonts w:ascii="Times New Roman" w:eastAsia="Times New Roman" w:hAnsi="Times New Roman" w:cs="Times New Roman"/>
          <w:color w:val="000000"/>
          <w:spacing w:val="-2"/>
          <w:sz w:val="28"/>
          <w:szCs w:val="28"/>
        </w:rPr>
      </w:r>
      <w:r w:rsidR="00682986" w:rsidRPr="007A2D47">
        <w:rPr>
          <w:rFonts w:ascii="Times New Roman" w:eastAsia="Times New Roman" w:hAnsi="Times New Roman" w:cs="Times New Roman"/>
          <w:color w:val="000000"/>
          <w:spacing w:val="-2"/>
          <w:sz w:val="28"/>
          <w:szCs w:val="28"/>
        </w:rPr>
        <w:fldChar w:fldCharType="end"/>
      </w:r>
      <w:r w:rsidR="00FC09EF" w:rsidRPr="007A2D47">
        <w:rPr>
          <w:rFonts w:ascii="Times New Roman" w:eastAsia="Times New Roman" w:hAnsi="Times New Roman" w:cs="Times New Roman"/>
          <w:color w:val="000000"/>
          <w:spacing w:val="-2"/>
          <w:sz w:val="28"/>
          <w:szCs w:val="28"/>
        </w:rPr>
      </w:r>
      <w:r w:rsidR="00FC09EF" w:rsidRPr="007A2D47">
        <w:rPr>
          <w:rFonts w:ascii="Times New Roman" w:eastAsia="Times New Roman" w:hAnsi="Times New Roman" w:cs="Times New Roman"/>
          <w:color w:val="000000"/>
          <w:spacing w:val="-2"/>
          <w:sz w:val="28"/>
          <w:szCs w:val="28"/>
        </w:rPr>
        <w:fldChar w:fldCharType="separate"/>
      </w:r>
      <w:r w:rsidR="00682986" w:rsidRPr="007A2D47">
        <w:rPr>
          <w:rFonts w:ascii="Times New Roman" w:eastAsia="Times New Roman" w:hAnsi="Times New Roman" w:cs="Times New Roman"/>
          <w:noProof/>
          <w:color w:val="000000"/>
          <w:spacing w:val="-2"/>
          <w:sz w:val="28"/>
          <w:szCs w:val="28"/>
        </w:rPr>
        <w:t>[</w:t>
      </w:r>
      <w:hyperlink w:anchor="_ENREF_115" w:tooltip="Staikos, 2013 #92" w:history="1">
        <w:r w:rsidR="005D7260" w:rsidRPr="007A2D47">
          <w:rPr>
            <w:rFonts w:ascii="Times New Roman" w:eastAsia="Times New Roman" w:hAnsi="Times New Roman" w:cs="Times New Roman"/>
            <w:noProof/>
            <w:color w:val="000000"/>
            <w:spacing w:val="-2"/>
            <w:sz w:val="28"/>
            <w:szCs w:val="28"/>
          </w:rPr>
          <w:t>115</w:t>
        </w:r>
      </w:hyperlink>
      <w:r w:rsidR="00682986" w:rsidRPr="007A2D47">
        <w:rPr>
          <w:rFonts w:ascii="Times New Roman" w:eastAsia="Times New Roman" w:hAnsi="Times New Roman" w:cs="Times New Roman"/>
          <w:noProof/>
          <w:color w:val="000000"/>
          <w:spacing w:val="-2"/>
          <w:sz w:val="28"/>
          <w:szCs w:val="28"/>
        </w:rPr>
        <w:t>]</w:t>
      </w:r>
      <w:r w:rsidR="00FC09EF" w:rsidRPr="007A2D47">
        <w:rPr>
          <w:rFonts w:ascii="Times New Roman" w:eastAsia="Times New Roman" w:hAnsi="Times New Roman" w:cs="Times New Roman"/>
          <w:color w:val="000000"/>
          <w:spacing w:val="-2"/>
          <w:sz w:val="28"/>
          <w:szCs w:val="28"/>
        </w:rPr>
        <w:fldChar w:fldCharType="end"/>
      </w:r>
      <w:r w:rsidR="00FC09EF" w:rsidRPr="007A2D47">
        <w:rPr>
          <w:rFonts w:ascii="Times New Roman" w:eastAsia="Times New Roman" w:hAnsi="Times New Roman" w:cs="Times New Roman"/>
          <w:color w:val="000000"/>
          <w:spacing w:val="-2"/>
          <w:sz w:val="28"/>
          <w:szCs w:val="28"/>
        </w:rPr>
        <w:t xml:space="preserve"> cũng thấy nồng độ leptin hoặc </w:t>
      </w:r>
      <w:bookmarkStart w:id="168" w:name="_Hlk530695624"/>
      <w:r w:rsidR="00FC09EF" w:rsidRPr="007A2D47">
        <w:rPr>
          <w:rFonts w:ascii="Times New Roman" w:eastAsia="Times New Roman" w:hAnsi="Times New Roman" w:cs="Times New Roman"/>
          <w:color w:val="000000"/>
          <w:spacing w:val="-2"/>
          <w:sz w:val="28"/>
          <w:szCs w:val="28"/>
        </w:rPr>
        <w:t xml:space="preserve">tỉ </w:t>
      </w:r>
      <w:r w:rsidR="003D52BD" w:rsidRPr="007A2D47">
        <w:rPr>
          <w:rFonts w:ascii="Times New Roman" w:eastAsia="Times New Roman" w:hAnsi="Times New Roman" w:cs="Times New Roman"/>
          <w:color w:val="000000"/>
          <w:spacing w:val="-2"/>
          <w:sz w:val="28"/>
          <w:szCs w:val="28"/>
        </w:rPr>
        <w:t>số</w:t>
      </w:r>
      <w:r w:rsidR="00FC09EF" w:rsidRPr="007A2D47">
        <w:rPr>
          <w:rFonts w:ascii="Times New Roman" w:eastAsia="Times New Roman" w:hAnsi="Times New Roman" w:cs="Times New Roman"/>
          <w:color w:val="000000"/>
          <w:spacing w:val="-2"/>
          <w:sz w:val="28"/>
          <w:szCs w:val="28"/>
        </w:rPr>
        <w:t xml:space="preserve"> leptin dịch khớp</w:t>
      </w:r>
      <w:r w:rsidR="001F22EC" w:rsidRPr="007A2D47">
        <w:rPr>
          <w:rFonts w:ascii="Times New Roman" w:eastAsia="Times New Roman" w:hAnsi="Times New Roman" w:cs="Times New Roman"/>
          <w:color w:val="000000"/>
          <w:spacing w:val="-2"/>
          <w:sz w:val="28"/>
          <w:szCs w:val="28"/>
        </w:rPr>
        <w:t>/</w:t>
      </w:r>
      <w:r w:rsidR="00FC09EF" w:rsidRPr="007A2D47">
        <w:rPr>
          <w:rFonts w:ascii="Times New Roman" w:eastAsia="Times New Roman" w:hAnsi="Times New Roman" w:cs="Times New Roman"/>
          <w:color w:val="000000"/>
          <w:spacing w:val="-2"/>
          <w:sz w:val="28"/>
          <w:szCs w:val="28"/>
        </w:rPr>
        <w:t xml:space="preserve">máu </w:t>
      </w:r>
      <w:bookmarkEnd w:id="168"/>
      <w:r w:rsidR="003D52BD" w:rsidRPr="007A2D47">
        <w:rPr>
          <w:rFonts w:ascii="Times New Roman" w:eastAsia="Times New Roman" w:hAnsi="Times New Roman" w:cs="Times New Roman"/>
          <w:color w:val="000000"/>
          <w:spacing w:val="-2"/>
          <w:sz w:val="28"/>
          <w:szCs w:val="28"/>
        </w:rPr>
        <w:t>có</w:t>
      </w:r>
      <w:r w:rsidR="00FC09EF" w:rsidRPr="007A2D47">
        <w:rPr>
          <w:rFonts w:ascii="Times New Roman" w:eastAsia="Times New Roman" w:hAnsi="Times New Roman" w:cs="Times New Roman"/>
          <w:color w:val="000000"/>
          <w:spacing w:val="-2"/>
          <w:sz w:val="28"/>
          <w:szCs w:val="28"/>
        </w:rPr>
        <w:t xml:space="preserve"> tương quan thuận với mức độ THK, tỉ </w:t>
      </w:r>
      <w:r w:rsidR="003D52BD" w:rsidRPr="007A2D47">
        <w:rPr>
          <w:rFonts w:ascii="Times New Roman" w:eastAsia="Times New Roman" w:hAnsi="Times New Roman" w:cs="Times New Roman"/>
          <w:color w:val="000000"/>
          <w:spacing w:val="-2"/>
          <w:sz w:val="28"/>
          <w:szCs w:val="28"/>
        </w:rPr>
        <w:t>số</w:t>
      </w:r>
      <w:r w:rsidR="00FC09EF" w:rsidRPr="007A2D47">
        <w:rPr>
          <w:rFonts w:ascii="Times New Roman" w:eastAsia="Times New Roman" w:hAnsi="Times New Roman" w:cs="Times New Roman"/>
          <w:color w:val="000000"/>
          <w:spacing w:val="-2"/>
          <w:sz w:val="28"/>
          <w:szCs w:val="28"/>
        </w:rPr>
        <w:t xml:space="preserve"> leptin dịch khớp</w:t>
      </w:r>
      <w:r w:rsidR="001F22EC" w:rsidRPr="007A2D47">
        <w:rPr>
          <w:rFonts w:ascii="Times New Roman" w:eastAsia="Times New Roman" w:hAnsi="Times New Roman" w:cs="Times New Roman"/>
          <w:color w:val="000000"/>
          <w:spacing w:val="-2"/>
          <w:sz w:val="28"/>
          <w:szCs w:val="28"/>
        </w:rPr>
        <w:t>/</w:t>
      </w:r>
      <w:r w:rsidR="00FC09EF" w:rsidRPr="007A2D47">
        <w:rPr>
          <w:rFonts w:ascii="Times New Roman" w:eastAsia="Times New Roman" w:hAnsi="Times New Roman" w:cs="Times New Roman"/>
          <w:color w:val="000000"/>
          <w:spacing w:val="-2"/>
          <w:sz w:val="28"/>
          <w:szCs w:val="28"/>
        </w:rPr>
        <w:t xml:space="preserve">máu có thể là chỉ số đánh giá mức độ THK. </w:t>
      </w:r>
      <w:r w:rsidR="00C208BE" w:rsidRPr="007A2D47">
        <w:rPr>
          <w:rFonts w:ascii="Times New Roman" w:eastAsia="Times New Roman" w:hAnsi="Times New Roman" w:cs="Times New Roman"/>
          <w:color w:val="000000"/>
          <w:spacing w:val="-2"/>
          <w:sz w:val="28"/>
          <w:szCs w:val="28"/>
        </w:rPr>
        <w:t xml:space="preserve">Năm 2015, </w:t>
      </w:r>
      <w:r w:rsidRPr="007A2D47">
        <w:rPr>
          <w:rFonts w:ascii="Times New Roman" w:eastAsia="Times New Roman" w:hAnsi="Times New Roman" w:cs="Times New Roman"/>
          <w:color w:val="000000"/>
          <w:spacing w:val="-2"/>
          <w:sz w:val="28"/>
          <w:szCs w:val="28"/>
        </w:rPr>
        <w:t xml:space="preserve">Zhang P. và </w:t>
      </w:r>
      <w:r w:rsidR="00287097" w:rsidRPr="007A2D47">
        <w:rPr>
          <w:rFonts w:ascii="Times New Roman" w:eastAsia="Times New Roman" w:hAnsi="Times New Roman" w:cs="Times New Roman"/>
          <w:color w:val="000000"/>
          <w:spacing w:val="-2"/>
          <w:sz w:val="28"/>
          <w:szCs w:val="28"/>
        </w:rPr>
        <w:t>cs</w:t>
      </w:r>
      <w:r w:rsidRPr="007A2D47">
        <w:rPr>
          <w:rFonts w:ascii="Times New Roman" w:eastAsia="Times New Roman" w:hAnsi="Times New Roman" w:cs="Times New Roman"/>
          <w:color w:val="000000"/>
          <w:spacing w:val="-2"/>
          <w:sz w:val="28"/>
          <w:szCs w:val="28"/>
        </w:rPr>
        <w:t xml:space="preserve"> </w:t>
      </w:r>
      <w:r w:rsidRPr="007A2D47">
        <w:rPr>
          <w:rFonts w:ascii="Times New Roman" w:eastAsia="Times New Roman" w:hAnsi="Times New Roman" w:cs="Times New Roman"/>
          <w:color w:val="000000"/>
          <w:spacing w:val="-2"/>
          <w:sz w:val="28"/>
          <w:szCs w:val="28"/>
        </w:rPr>
        <w:fldChar w:fldCharType="begin"/>
      </w:r>
      <w:r w:rsidR="00682986" w:rsidRPr="007A2D47">
        <w:rPr>
          <w:rFonts w:ascii="Times New Roman" w:eastAsia="Times New Roman" w:hAnsi="Times New Roman" w:cs="Times New Roman"/>
          <w:color w:val="000000"/>
          <w:spacing w:val="-2"/>
          <w:sz w:val="28"/>
          <w:szCs w:val="28"/>
        </w:rPr>
        <w:instrText xml:space="preserve"> ADDIN EN.CITE &lt;EndNote&gt;&lt;Cite&gt;&lt;Author&gt;Zhang&lt;/Author&gt;&lt;Year&gt;2015&lt;/Year&gt;&lt;RecNum&gt;323&lt;/RecNum&gt;&lt;DisplayText&gt;[116]&lt;/DisplayText&gt;&lt;record&gt;&lt;rec-number&gt;323&lt;/rec-number&gt;&lt;foreign-keys&gt;&lt;key app="EN" db-id="frttrppp29vafnea9sexat5a02500dzavwf0" timestamp="1533980492"&gt;323&lt;/key&gt;&lt;/foreign-keys&gt;&lt;ref-type name="Journal Article"&gt;17&lt;/ref-type&gt;&lt;contributors&gt;&lt;authors&gt;&lt;author&gt;Zhang, P.&lt;/author&gt;&lt;author&gt;Zhong, Z. H.&lt;/author&gt;&lt;author&gt;Yu, H. T.&lt;/author&gt;&lt;author&gt;Liu, B.&lt;/author&gt;&lt;/authors&gt;&lt;/contributors&gt;&lt;auth-address&gt;Department of Orthopedics, The Third Affiliated Hospital of Guangzhou Medical University, Guangzhou, 510000, P.R. China.&amp;#xD;Department of Orthopedics, The Third Affiliated Hospital, Sun Yat-Sen University, Guangzhou, 510000, P.R. China.&lt;/auth-address&gt;&lt;titles&gt;&lt;title&gt;Significance of increased leptin expression in osteoarthritis patients&lt;/title&gt;&lt;secondary-title&gt;PLoS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0123224&lt;/pages&gt;&lt;volume&gt;10&lt;/volume&gt;&lt;number&gt;4&lt;/number&gt;&lt;edition&gt;2015/04/22&lt;/edition&gt;&lt;keywords&gt;&lt;keyword&gt;Aged&lt;/keyword&gt;&lt;keyword&gt;Female&lt;/keyword&gt;&lt;keyword&gt;Humans&lt;/keyword&gt;&lt;keyword&gt;Leptin/*metabolism&lt;/keyword&gt;&lt;keyword&gt;Male&lt;/keyword&gt;&lt;keyword&gt;Middle Aged&lt;/keyword&gt;&lt;keyword&gt;Osteoarthritis/*metabolism&lt;/keyword&gt;&lt;keyword&gt;Publication Bias&lt;/keyword&gt;&lt;/keywords&gt;&lt;dates&gt;&lt;year&gt;2015&lt;/year&gt;&lt;/dates&gt;&lt;isbn&gt;1932-6203&lt;/isbn&gt;&lt;accession-num&gt;25893833&lt;/accession-num&gt;&lt;urls&gt;&lt;/urls&gt;&lt;custom2&gt;Pmc4403877&lt;/custom2&gt;&lt;electronic-resource-num&gt;10.1371/journal.pone.0123224&lt;/electronic-resource-num&gt;&lt;remote-database-provider&gt;Nlm&lt;/remote-database-provider&gt;&lt;language&gt;eng&lt;/language&gt;&lt;/record&gt;&lt;/Cite&gt;&lt;/EndNote&gt;</w:instrText>
      </w:r>
      <w:r w:rsidRPr="007A2D47">
        <w:rPr>
          <w:rFonts w:ascii="Times New Roman" w:eastAsia="Times New Roman" w:hAnsi="Times New Roman" w:cs="Times New Roman"/>
          <w:color w:val="000000"/>
          <w:spacing w:val="-2"/>
          <w:sz w:val="28"/>
          <w:szCs w:val="28"/>
        </w:rPr>
        <w:fldChar w:fldCharType="separate"/>
      </w:r>
      <w:r w:rsidR="00682986" w:rsidRPr="007A2D47">
        <w:rPr>
          <w:rFonts w:ascii="Times New Roman" w:eastAsia="Times New Roman" w:hAnsi="Times New Roman" w:cs="Times New Roman"/>
          <w:noProof/>
          <w:color w:val="000000"/>
          <w:spacing w:val="-2"/>
          <w:sz w:val="28"/>
          <w:szCs w:val="28"/>
        </w:rPr>
        <w:t>[</w:t>
      </w:r>
      <w:hyperlink w:anchor="_ENREF_116" w:tooltip="Zhang, 2015 #323" w:history="1">
        <w:r w:rsidR="005D7260" w:rsidRPr="007A2D47">
          <w:rPr>
            <w:rFonts w:ascii="Times New Roman" w:eastAsia="Times New Roman" w:hAnsi="Times New Roman" w:cs="Times New Roman"/>
            <w:noProof/>
            <w:color w:val="000000"/>
            <w:spacing w:val="-2"/>
            <w:sz w:val="28"/>
            <w:szCs w:val="28"/>
          </w:rPr>
          <w:t>116</w:t>
        </w:r>
      </w:hyperlink>
      <w:r w:rsidR="00682986" w:rsidRPr="007A2D47">
        <w:rPr>
          <w:rFonts w:ascii="Times New Roman" w:eastAsia="Times New Roman" w:hAnsi="Times New Roman" w:cs="Times New Roman"/>
          <w:noProof/>
          <w:color w:val="000000"/>
          <w:spacing w:val="-2"/>
          <w:sz w:val="28"/>
          <w:szCs w:val="28"/>
        </w:rPr>
        <w:t>]</w:t>
      </w:r>
      <w:r w:rsidRPr="007A2D47">
        <w:rPr>
          <w:rFonts w:ascii="Times New Roman" w:eastAsia="Times New Roman" w:hAnsi="Times New Roman" w:cs="Times New Roman"/>
          <w:color w:val="000000"/>
          <w:spacing w:val="-2"/>
          <w:sz w:val="28"/>
          <w:szCs w:val="28"/>
        </w:rPr>
        <w:fldChar w:fldCharType="end"/>
      </w:r>
      <w:r w:rsidRPr="007A2D47">
        <w:rPr>
          <w:rFonts w:ascii="Times New Roman" w:eastAsia="Times New Roman" w:hAnsi="Times New Roman" w:cs="Times New Roman"/>
          <w:color w:val="000000"/>
          <w:spacing w:val="-2"/>
          <w:sz w:val="28"/>
          <w:szCs w:val="28"/>
        </w:rPr>
        <w:t xml:space="preserve"> </w:t>
      </w:r>
      <w:bookmarkStart w:id="169" w:name="_Hlk530695455"/>
      <w:r w:rsidR="003D52BD" w:rsidRPr="007A2D47">
        <w:rPr>
          <w:rFonts w:ascii="Times New Roman" w:eastAsia="Times New Roman" w:hAnsi="Times New Roman" w:cs="Times New Roman"/>
          <w:color w:val="000000"/>
          <w:spacing w:val="-2"/>
          <w:sz w:val="28"/>
          <w:szCs w:val="28"/>
        </w:rPr>
        <w:t xml:space="preserve">cũng thấy </w:t>
      </w:r>
      <w:r w:rsidRPr="007A2D47">
        <w:rPr>
          <w:rFonts w:ascii="Times New Roman" w:eastAsia="Times New Roman" w:hAnsi="Times New Roman" w:cs="Times New Roman"/>
          <w:color w:val="000000"/>
          <w:spacing w:val="-2"/>
          <w:sz w:val="28"/>
          <w:szCs w:val="28"/>
        </w:rPr>
        <w:t xml:space="preserve">nồng độ leptin </w:t>
      </w:r>
      <w:r w:rsidR="00BB7CF5" w:rsidRPr="007A2D47">
        <w:rPr>
          <w:rFonts w:ascii="Times New Roman" w:eastAsia="Times New Roman" w:hAnsi="Times New Roman" w:cs="Times New Roman"/>
          <w:color w:val="000000"/>
          <w:spacing w:val="-2"/>
          <w:sz w:val="28"/>
          <w:szCs w:val="28"/>
        </w:rPr>
        <w:t xml:space="preserve">máu </w:t>
      </w:r>
      <w:r w:rsidRPr="007A2D47">
        <w:rPr>
          <w:rFonts w:ascii="Times New Roman" w:eastAsia="Times New Roman" w:hAnsi="Times New Roman" w:cs="Times New Roman"/>
          <w:color w:val="000000"/>
          <w:spacing w:val="-2"/>
          <w:sz w:val="28"/>
          <w:szCs w:val="28"/>
        </w:rPr>
        <w:t>tương quan thuận với mức độ THK</w:t>
      </w:r>
      <w:bookmarkEnd w:id="169"/>
      <w:r w:rsidRPr="007A2D47">
        <w:rPr>
          <w:rFonts w:ascii="Times New Roman" w:eastAsia="Times New Roman" w:hAnsi="Times New Roman" w:cs="Times New Roman"/>
          <w:color w:val="000000"/>
          <w:spacing w:val="-2"/>
          <w:sz w:val="28"/>
          <w:szCs w:val="28"/>
        </w:rPr>
        <w:t xml:space="preserve">, đặc biệt ở nhóm bệnh nhân nữ. </w:t>
      </w:r>
      <w:r w:rsidR="00C208BE" w:rsidRPr="007A2D47">
        <w:rPr>
          <w:rFonts w:ascii="Times New Roman" w:eastAsia="Times New Roman" w:hAnsi="Times New Roman" w:cs="Times New Roman"/>
          <w:color w:val="000000"/>
          <w:spacing w:val="-2"/>
          <w:sz w:val="28"/>
          <w:szCs w:val="28"/>
        </w:rPr>
        <w:t xml:space="preserve">Năm 2016, </w:t>
      </w:r>
      <w:r w:rsidRPr="007A2D47">
        <w:rPr>
          <w:rFonts w:ascii="Times New Roman" w:eastAsia="Times New Roman" w:hAnsi="Times New Roman" w:cs="Times New Roman"/>
          <w:color w:val="000000"/>
          <w:spacing w:val="-2"/>
          <w:sz w:val="28"/>
          <w:szCs w:val="28"/>
        </w:rPr>
        <w:t xml:space="preserve">Calvet J. và </w:t>
      </w:r>
      <w:r w:rsidR="00287097" w:rsidRPr="007A2D47">
        <w:rPr>
          <w:rFonts w:ascii="Times New Roman" w:eastAsia="Times New Roman" w:hAnsi="Times New Roman" w:cs="Times New Roman"/>
          <w:color w:val="000000"/>
          <w:spacing w:val="-2"/>
          <w:sz w:val="28"/>
          <w:szCs w:val="28"/>
        </w:rPr>
        <w:t>cs</w:t>
      </w:r>
      <w:r w:rsidRPr="007A2D47">
        <w:rPr>
          <w:rFonts w:ascii="Times New Roman" w:eastAsia="Times New Roman" w:hAnsi="Times New Roman" w:cs="Times New Roman"/>
          <w:color w:val="000000"/>
          <w:spacing w:val="-2"/>
          <w:sz w:val="28"/>
          <w:szCs w:val="28"/>
        </w:rPr>
        <w:t xml:space="preserve"> </w:t>
      </w:r>
      <w:r w:rsidRPr="007A2D47">
        <w:rPr>
          <w:rFonts w:ascii="Times New Roman" w:eastAsia="Times New Roman" w:hAnsi="Times New Roman" w:cs="Times New Roman"/>
          <w:color w:val="000000"/>
          <w:spacing w:val="-2"/>
          <w:sz w:val="28"/>
          <w:szCs w:val="28"/>
        </w:rPr>
        <w:fldChar w:fldCharType="begin">
          <w:fldData xml:space="preserve">PEVuZE5vdGU+PENpdGU+PEF1dGhvcj5DYWx2ZXQ8L0F1dGhvcj48WWVhcj4yMDE2PC9ZZWFyPjxS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</w:fldData>
        </w:fldChar>
      </w:r>
      <w:r w:rsidR="00E206C8" w:rsidRPr="007A2D47">
        <w:rPr>
          <w:rFonts w:ascii="Times New Roman" w:eastAsia="Times New Roman" w:hAnsi="Times New Roman" w:cs="Times New Roman"/>
          <w:color w:val="000000"/>
          <w:spacing w:val="-2"/>
          <w:sz w:val="28"/>
          <w:szCs w:val="28"/>
        </w:rPr>
        <w:instrText xml:space="preserve"> ADDIN EN.CITE </w:instrText>
      </w:r>
      <w:r w:rsidR="00E206C8" w:rsidRPr="007A2D47">
        <w:rPr>
          <w:rFonts w:ascii="Times New Roman" w:eastAsia="Times New Roman" w:hAnsi="Times New Roman" w:cs="Times New Roman"/>
          <w:color w:val="000000"/>
          <w:spacing w:val="-2"/>
          <w:sz w:val="28"/>
          <w:szCs w:val="28"/>
        </w:rPr>
        <w:fldChar w:fldCharType="begin">
          <w:fldData xml:space="preserve">PEVuZE5vdGU+PENpdGU+PEF1dGhvcj5DYWx2ZXQ8L0F1dGhvcj48WWVhcj4yMDE2PC9ZZWFyPjxS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</w:fldData>
        </w:fldChar>
      </w:r>
      <w:r w:rsidR="00E206C8" w:rsidRPr="007A2D47">
        <w:rPr>
          <w:rFonts w:ascii="Times New Roman" w:eastAsia="Times New Roman" w:hAnsi="Times New Roman" w:cs="Times New Roman"/>
          <w:color w:val="000000"/>
          <w:spacing w:val="-2"/>
          <w:sz w:val="28"/>
          <w:szCs w:val="28"/>
        </w:rPr>
        <w:instrText xml:space="preserve"> ADDIN EN.CITE.DATA </w:instrText>
      </w:r>
      <w:r w:rsidR="00E206C8" w:rsidRPr="007A2D47">
        <w:rPr>
          <w:rFonts w:ascii="Times New Roman" w:eastAsia="Times New Roman" w:hAnsi="Times New Roman" w:cs="Times New Roman"/>
          <w:color w:val="000000"/>
          <w:spacing w:val="-2"/>
          <w:sz w:val="28"/>
          <w:szCs w:val="28"/>
        </w:rPr>
      </w:r>
      <w:r w:rsidR="00E206C8" w:rsidRPr="007A2D47">
        <w:rPr>
          <w:rFonts w:ascii="Times New Roman" w:eastAsia="Times New Roman" w:hAnsi="Times New Roman" w:cs="Times New Roman"/>
          <w:color w:val="000000"/>
          <w:spacing w:val="-2"/>
          <w:sz w:val="28"/>
          <w:szCs w:val="28"/>
        </w:rPr>
        <w:fldChar w:fldCharType="end"/>
      </w:r>
      <w:r w:rsidRPr="007A2D47">
        <w:rPr>
          <w:rFonts w:ascii="Times New Roman" w:eastAsia="Times New Roman" w:hAnsi="Times New Roman" w:cs="Times New Roman"/>
          <w:color w:val="000000"/>
          <w:spacing w:val="-2"/>
          <w:sz w:val="28"/>
          <w:szCs w:val="28"/>
        </w:rPr>
      </w:r>
      <w:r w:rsidRPr="007A2D47">
        <w:rPr>
          <w:rFonts w:ascii="Times New Roman" w:eastAsia="Times New Roman" w:hAnsi="Times New Roman" w:cs="Times New Roman"/>
          <w:color w:val="000000"/>
          <w:spacing w:val="-2"/>
          <w:sz w:val="28"/>
          <w:szCs w:val="28"/>
        </w:rPr>
        <w:fldChar w:fldCharType="separate"/>
      </w:r>
      <w:r w:rsidR="00E206C8" w:rsidRPr="007A2D47">
        <w:rPr>
          <w:rFonts w:ascii="Times New Roman" w:eastAsia="Times New Roman" w:hAnsi="Times New Roman" w:cs="Times New Roman"/>
          <w:noProof/>
          <w:color w:val="000000"/>
          <w:spacing w:val="-2"/>
          <w:sz w:val="28"/>
          <w:szCs w:val="28"/>
        </w:rPr>
        <w:t>[</w:t>
      </w:r>
      <w:hyperlink w:anchor="_ENREF_18" w:tooltip="Calvet, 2016 #281" w:history="1">
        <w:r w:rsidR="005D7260" w:rsidRPr="007A2D47">
          <w:rPr>
            <w:rFonts w:ascii="Times New Roman" w:eastAsia="Times New Roman" w:hAnsi="Times New Roman" w:cs="Times New Roman"/>
            <w:noProof/>
            <w:color w:val="000000"/>
            <w:spacing w:val="-2"/>
            <w:sz w:val="28"/>
            <w:szCs w:val="28"/>
          </w:rPr>
          <w:t>18</w:t>
        </w:r>
      </w:hyperlink>
      <w:r w:rsidR="00E206C8" w:rsidRPr="007A2D47">
        <w:rPr>
          <w:rFonts w:ascii="Times New Roman" w:eastAsia="Times New Roman" w:hAnsi="Times New Roman" w:cs="Times New Roman"/>
          <w:noProof/>
          <w:color w:val="000000"/>
          <w:spacing w:val="-2"/>
          <w:sz w:val="28"/>
          <w:szCs w:val="28"/>
        </w:rPr>
        <w:t>]</w:t>
      </w:r>
      <w:r w:rsidRPr="007A2D47">
        <w:rPr>
          <w:rFonts w:ascii="Times New Roman" w:eastAsia="Times New Roman" w:hAnsi="Times New Roman" w:cs="Times New Roman"/>
          <w:color w:val="000000"/>
          <w:spacing w:val="-2"/>
          <w:sz w:val="28"/>
          <w:szCs w:val="28"/>
        </w:rPr>
        <w:fldChar w:fldCharType="end"/>
      </w:r>
      <w:r w:rsidRPr="007A2D47">
        <w:rPr>
          <w:rFonts w:ascii="Times New Roman" w:eastAsia="Times New Roman" w:hAnsi="Times New Roman" w:cs="Times New Roman"/>
          <w:color w:val="000000"/>
          <w:spacing w:val="-2"/>
          <w:sz w:val="28"/>
          <w:szCs w:val="28"/>
        </w:rPr>
        <w:t xml:space="preserve"> </w:t>
      </w:r>
      <w:r w:rsidR="001537BA" w:rsidRPr="007A2D47">
        <w:rPr>
          <w:rFonts w:ascii="Times New Roman" w:eastAsia="Times New Roman" w:hAnsi="Times New Roman" w:cs="Times New Roman"/>
          <w:color w:val="000000"/>
          <w:spacing w:val="-2"/>
          <w:sz w:val="28"/>
          <w:szCs w:val="28"/>
        </w:rPr>
        <w:t>nghiên cứu</w:t>
      </w:r>
      <w:r w:rsidRPr="007A2D47">
        <w:rPr>
          <w:rFonts w:ascii="Times New Roman" w:eastAsia="Times New Roman" w:hAnsi="Times New Roman" w:cs="Times New Roman"/>
          <w:color w:val="000000"/>
          <w:spacing w:val="-2"/>
          <w:sz w:val="28"/>
          <w:szCs w:val="28"/>
        </w:rPr>
        <w:t xml:space="preserve"> nhóm bệnh nhân nữ THK gối có tràn dịch cũng thấy nồng độ leptin dịch khớp tương quan thuận với mức độ THK.</w:t>
      </w:r>
      <w:r w:rsidR="001368B5" w:rsidRPr="007A2D47">
        <w:rPr>
          <w:rFonts w:ascii="Times New Roman" w:eastAsia="Times New Roman" w:hAnsi="Times New Roman" w:cs="Times New Roman"/>
          <w:color w:val="000000"/>
          <w:spacing w:val="-2"/>
          <w:sz w:val="28"/>
          <w:szCs w:val="28"/>
        </w:rPr>
        <w:t xml:space="preserve"> </w:t>
      </w:r>
    </w:p>
    <w:bookmarkEnd w:id="167"/>
    <w:p w14:paraId="613D797D" w14:textId="488CCB9D" w:rsidR="00FB7DB7" w:rsidRPr="007A2D47" w:rsidRDefault="00FB7DB7" w:rsidP="0050474B">
      <w:pPr>
        <w:spacing w:before="120" w:after="0" w:line="360" w:lineRule="auto"/>
        <w:ind w:firstLine="567"/>
        <w:jc w:val="both"/>
        <w:rPr>
          <w:rFonts w:ascii="Times New Roman" w:eastAsia="Times New Roman" w:hAnsi="Times New Roman" w:cs="Times New Roman"/>
          <w:color w:val="000000"/>
          <w:sz w:val="28"/>
          <w:szCs w:val="28"/>
        </w:rPr>
      </w:pPr>
      <w:r w:rsidRPr="007A2D47">
        <w:rPr>
          <w:rFonts w:ascii="Times New Roman" w:eastAsia="Times New Roman" w:hAnsi="Times New Roman" w:cs="Times New Roman"/>
          <w:color w:val="000000"/>
          <w:sz w:val="28"/>
          <w:szCs w:val="28"/>
        </w:rPr>
        <w:t>Kết luận leptin có tác dụng kép</w:t>
      </w:r>
      <w:r w:rsidR="00714CF1" w:rsidRPr="007A2D47">
        <w:rPr>
          <w:rFonts w:ascii="Times New Roman" w:eastAsia="Times New Roman" w:hAnsi="Times New Roman" w:cs="Times New Roman"/>
          <w:color w:val="000000"/>
          <w:sz w:val="28"/>
          <w:szCs w:val="28"/>
        </w:rPr>
        <w:t>,</w:t>
      </w:r>
      <w:r w:rsidRPr="007A2D47">
        <w:rPr>
          <w:rFonts w:ascii="Times New Roman" w:eastAsia="Times New Roman" w:hAnsi="Times New Roman" w:cs="Times New Roman"/>
          <w:color w:val="000000"/>
          <w:sz w:val="28"/>
          <w:szCs w:val="28"/>
        </w:rPr>
        <w:t xml:space="preserve"> vừa hủy sụn vừa tăng thể tích sụn khớp. Béo phì phải thông qua chất trung gian leptin mới gây ra THK. Tăng </w:t>
      </w:r>
      <w:r w:rsidR="00FF216E" w:rsidRPr="007A2D47">
        <w:rPr>
          <w:rFonts w:ascii="Times New Roman" w:eastAsia="Times New Roman" w:hAnsi="Times New Roman" w:cs="Times New Roman"/>
          <w:color w:val="000000"/>
          <w:sz w:val="28"/>
          <w:szCs w:val="28"/>
        </w:rPr>
        <w:t xml:space="preserve">leptin </w:t>
      </w:r>
      <w:r w:rsidRPr="007A2D47">
        <w:rPr>
          <w:rFonts w:ascii="Times New Roman" w:eastAsia="Times New Roman" w:hAnsi="Times New Roman" w:cs="Times New Roman"/>
          <w:color w:val="000000"/>
          <w:sz w:val="28"/>
          <w:szCs w:val="28"/>
        </w:rPr>
        <w:t xml:space="preserve">có thể là </w:t>
      </w:r>
      <w:r w:rsidR="00AE58DE" w:rsidRPr="007A2D47">
        <w:rPr>
          <w:rFonts w:ascii="Times New Roman" w:eastAsia="Times New Roman" w:hAnsi="Times New Roman" w:cs="Times New Roman"/>
          <w:color w:val="000000"/>
          <w:sz w:val="28"/>
          <w:szCs w:val="28"/>
        </w:rPr>
        <w:t>yếu tố nguy cơ</w:t>
      </w:r>
      <w:r w:rsidRPr="007A2D47">
        <w:rPr>
          <w:rFonts w:ascii="Times New Roman" w:eastAsia="Times New Roman" w:hAnsi="Times New Roman" w:cs="Times New Roman"/>
          <w:color w:val="000000"/>
          <w:sz w:val="28"/>
          <w:szCs w:val="28"/>
        </w:rPr>
        <w:t xml:space="preserve"> quan trọng gây THK gối, tăng mức độ đau, </w:t>
      </w:r>
      <w:r w:rsidR="00FC09EF" w:rsidRPr="007A2D47">
        <w:rPr>
          <w:rFonts w:ascii="Times New Roman" w:eastAsia="Times New Roman" w:hAnsi="Times New Roman" w:cs="Times New Roman"/>
          <w:color w:val="000000"/>
          <w:sz w:val="28"/>
          <w:szCs w:val="28"/>
        </w:rPr>
        <w:t xml:space="preserve">mức </w:t>
      </w:r>
      <w:r w:rsidRPr="007A2D47">
        <w:rPr>
          <w:rFonts w:ascii="Times New Roman" w:eastAsia="Times New Roman" w:hAnsi="Times New Roman" w:cs="Times New Roman"/>
          <w:color w:val="000000"/>
          <w:sz w:val="28"/>
          <w:szCs w:val="28"/>
        </w:rPr>
        <w:t xml:space="preserve">giảm vận động khớp gối </w:t>
      </w:r>
      <w:r w:rsidR="003252D2" w:rsidRPr="007A2D47">
        <w:rPr>
          <w:rFonts w:ascii="Times New Roman" w:eastAsia="Times New Roman" w:hAnsi="Times New Roman" w:cs="Times New Roman"/>
          <w:color w:val="000000"/>
          <w:sz w:val="28"/>
          <w:szCs w:val="28"/>
        </w:rPr>
        <w:t xml:space="preserve">ở </w:t>
      </w:r>
      <w:r w:rsidR="00BB7CF5" w:rsidRPr="007A2D47">
        <w:rPr>
          <w:rFonts w:ascii="Times New Roman" w:eastAsia="Times New Roman" w:hAnsi="Times New Roman" w:cs="Times New Roman"/>
          <w:color w:val="000000"/>
          <w:sz w:val="28"/>
          <w:szCs w:val="28"/>
        </w:rPr>
        <w:t>phụ</w:t>
      </w:r>
      <w:r w:rsidR="003252D2" w:rsidRPr="007A2D47">
        <w:rPr>
          <w:rFonts w:ascii="Times New Roman" w:eastAsia="Times New Roman" w:hAnsi="Times New Roman" w:cs="Times New Roman"/>
          <w:color w:val="000000"/>
          <w:sz w:val="28"/>
          <w:szCs w:val="28"/>
        </w:rPr>
        <w:t xml:space="preserve"> nữ</w:t>
      </w:r>
      <w:r w:rsidRPr="007A2D47">
        <w:rPr>
          <w:rFonts w:ascii="Times New Roman" w:eastAsia="Times New Roman" w:hAnsi="Times New Roman" w:cs="Times New Roman"/>
          <w:color w:val="000000"/>
          <w:sz w:val="28"/>
          <w:szCs w:val="28"/>
        </w:rPr>
        <w:t>.</w:t>
      </w:r>
    </w:p>
    <w:p w14:paraId="0E6A9558" w14:textId="07EAE248" w:rsidR="00FB7DB7" w:rsidRPr="000D4C96" w:rsidRDefault="006D267B" w:rsidP="0050474B">
      <w:pPr>
        <w:pStyle w:val="4"/>
        <w:spacing w:before="120"/>
      </w:pPr>
      <w:bookmarkStart w:id="170" w:name="_Toc532052529"/>
      <w:bookmarkStart w:id="171" w:name="_Toc26256373"/>
      <w:r w:rsidRPr="000D4C96">
        <w:t>1.</w:t>
      </w:r>
      <w:r w:rsidR="00EE6F13" w:rsidRPr="000D4C96">
        <w:t>4</w:t>
      </w:r>
      <w:r w:rsidRPr="000D4C96">
        <w:t xml:space="preserve">.3. </w:t>
      </w:r>
      <w:r w:rsidR="00FB7DB7" w:rsidRPr="000D4C96">
        <w:t xml:space="preserve">Nghiên cứu </w:t>
      </w:r>
      <w:r w:rsidR="00EE6F13" w:rsidRPr="000D4C96">
        <w:t xml:space="preserve">leptin, hội chứng chuyển hóa </w:t>
      </w:r>
      <w:r w:rsidR="00FB7DB7" w:rsidRPr="000D4C96">
        <w:t>và thoái hóa khớp</w:t>
      </w:r>
      <w:bookmarkEnd w:id="170"/>
      <w:bookmarkEnd w:id="171"/>
    </w:p>
    <w:p w14:paraId="29EFF7C9" w14:textId="3D26BE73" w:rsidR="00FB7DB7" w:rsidRPr="000D4C96" w:rsidRDefault="00FB7DB7" w:rsidP="0050474B">
      <w:pPr>
        <w:spacing w:before="120" w:after="0" w:line="360" w:lineRule="auto"/>
        <w:ind w:firstLine="720"/>
        <w:jc w:val="both"/>
        <w:rPr>
          <w:rFonts w:ascii="Times New Roman" w:eastAsia="Times New Roman" w:hAnsi="Times New Roman" w:cs="Times New Roman"/>
          <w:color w:val="000000"/>
          <w:spacing w:val="-4"/>
          <w:sz w:val="28"/>
          <w:szCs w:val="28"/>
        </w:rPr>
      </w:pPr>
      <w:bookmarkStart w:id="172" w:name="_Hlk535538137"/>
      <w:r w:rsidRPr="000D4C96">
        <w:rPr>
          <w:rFonts w:ascii="Times New Roman" w:eastAsia="Times New Roman" w:hAnsi="Times New Roman" w:cs="Times New Roman"/>
          <w:color w:val="000000"/>
          <w:spacing w:val="-4"/>
          <w:sz w:val="28"/>
          <w:szCs w:val="28"/>
        </w:rPr>
        <w:t xml:space="preserve">Mặc dù còn quan điểm bất đồng về mối liên qua gữa leptin và HCCH có độc lập với BMI hay không, nhưng có đồng thuận tăng </w:t>
      </w:r>
      <w:r w:rsidR="00FF216E" w:rsidRPr="000D4C96">
        <w:rPr>
          <w:rFonts w:ascii="Times New Roman" w:eastAsia="Times New Roman" w:hAnsi="Times New Roman" w:cs="Times New Roman"/>
          <w:color w:val="000000"/>
          <w:spacing w:val="-4"/>
          <w:sz w:val="28"/>
          <w:szCs w:val="28"/>
        </w:rPr>
        <w:t xml:space="preserve">leptin </w:t>
      </w:r>
      <w:r w:rsidRPr="000D4C96">
        <w:rPr>
          <w:rFonts w:ascii="Times New Roman" w:eastAsia="Times New Roman" w:hAnsi="Times New Roman" w:cs="Times New Roman"/>
          <w:color w:val="000000"/>
          <w:spacing w:val="-4"/>
          <w:sz w:val="28"/>
          <w:szCs w:val="28"/>
        </w:rPr>
        <w:t xml:space="preserve">ở cả nữ và nam mắc HCCH. </w:t>
      </w:r>
      <w:r w:rsidR="00FF216E" w:rsidRPr="000D4C96">
        <w:rPr>
          <w:rFonts w:ascii="Times New Roman" w:eastAsia="Times New Roman" w:hAnsi="Times New Roman" w:cs="Times New Roman"/>
          <w:color w:val="000000"/>
          <w:spacing w:val="-4"/>
          <w:sz w:val="28"/>
          <w:szCs w:val="28"/>
        </w:rPr>
        <w:t xml:space="preserve">Leptin </w:t>
      </w:r>
      <w:r w:rsidRPr="000D4C96">
        <w:rPr>
          <w:rFonts w:ascii="Times New Roman" w:eastAsia="Times New Roman" w:hAnsi="Times New Roman" w:cs="Times New Roman"/>
          <w:color w:val="000000"/>
          <w:spacing w:val="-4"/>
          <w:sz w:val="28"/>
          <w:szCs w:val="28"/>
        </w:rPr>
        <w:t xml:space="preserve">dự đoán xuất hiện HCCH độc lập với bệnh béo phì. Leptin tăng trong HCCH, tương quan với số lượng các thành phần của HCCH và với </w:t>
      </w:r>
      <w:r w:rsidR="00BA10ED" w:rsidRPr="000D4C96">
        <w:rPr>
          <w:rFonts w:ascii="Times New Roman" w:eastAsia="Times New Roman" w:hAnsi="Times New Roman" w:cs="Times New Roman"/>
          <w:color w:val="000000"/>
          <w:spacing w:val="-4"/>
          <w:sz w:val="28"/>
          <w:szCs w:val="28"/>
        </w:rPr>
        <w:t>vòng eo</w:t>
      </w:r>
      <w:r w:rsidRPr="000D4C96">
        <w:rPr>
          <w:rFonts w:ascii="Times New Roman" w:eastAsia="Times New Roman" w:hAnsi="Times New Roman" w:cs="Times New Roman"/>
          <w:color w:val="000000"/>
          <w:spacing w:val="-4"/>
          <w:sz w:val="28"/>
          <w:szCs w:val="28"/>
        </w:rPr>
        <w:t xml:space="preserve">. Trong </w:t>
      </w:r>
      <w:r w:rsidR="001537BA" w:rsidRPr="000D4C96">
        <w:rPr>
          <w:rFonts w:ascii="Times New Roman" w:eastAsia="Times New Roman" w:hAnsi="Times New Roman" w:cs="Times New Roman"/>
          <w:color w:val="000000"/>
          <w:spacing w:val="-4"/>
          <w:sz w:val="28"/>
          <w:szCs w:val="28"/>
        </w:rPr>
        <w:t>nghiên cứu</w:t>
      </w:r>
      <w:r w:rsidRPr="000D4C96">
        <w:rPr>
          <w:rFonts w:ascii="Times New Roman" w:eastAsia="Times New Roman" w:hAnsi="Times New Roman" w:cs="Times New Roman"/>
          <w:color w:val="000000"/>
          <w:spacing w:val="-4"/>
          <w:sz w:val="28"/>
          <w:szCs w:val="28"/>
        </w:rPr>
        <w:t xml:space="preserve"> InCHIANTI </w:t>
      </w:r>
      <w:r w:rsidR="00FA441E">
        <w:rPr>
          <w:rFonts w:ascii="Times New Roman" w:eastAsia="Times New Roman" w:hAnsi="Times New Roman" w:cs="Times New Roman"/>
          <w:color w:val="000000"/>
          <w:spacing w:val="-4"/>
          <w:sz w:val="28"/>
          <w:szCs w:val="28"/>
        </w:rPr>
        <w:t xml:space="preserve">năm </w:t>
      </w:r>
      <w:r w:rsidR="00FA441E" w:rsidRPr="000D4C96">
        <w:rPr>
          <w:rFonts w:ascii="Times New Roman" w:eastAsia="Times New Roman" w:hAnsi="Times New Roman" w:cs="Times New Roman"/>
          <w:color w:val="000000"/>
          <w:spacing w:val="-4"/>
          <w:sz w:val="28"/>
          <w:szCs w:val="28"/>
        </w:rPr>
        <w:t>2010</w:t>
      </w:r>
      <w:r w:rsidR="00FA441E">
        <w:rPr>
          <w:rFonts w:ascii="Times New Roman" w:eastAsia="Times New Roman" w:hAnsi="Times New Roman" w:cs="Times New Roman"/>
          <w:color w:val="000000"/>
          <w:spacing w:val="-4"/>
          <w:sz w:val="28"/>
          <w:szCs w:val="28"/>
        </w:rPr>
        <w:t xml:space="preserve">, </w:t>
      </w:r>
      <w:r w:rsidRPr="000D4C96">
        <w:rPr>
          <w:rFonts w:ascii="Times New Roman" w:eastAsia="Times New Roman" w:hAnsi="Times New Roman" w:cs="Times New Roman"/>
          <w:color w:val="000000"/>
          <w:spacing w:val="-4"/>
          <w:sz w:val="28"/>
          <w:szCs w:val="28"/>
        </w:rPr>
        <w:t xml:space="preserve">gồm 944 đối tượng từ 65 tuổi trở lên, nồng độ leptin liên quan với HCCH ở cả nhóm </w:t>
      </w:r>
      <w:r w:rsidR="00AF5B44" w:rsidRPr="000D4C96">
        <w:rPr>
          <w:rFonts w:ascii="Times New Roman" w:eastAsia="Times New Roman" w:hAnsi="Times New Roman" w:cs="Times New Roman"/>
          <w:color w:val="000000"/>
          <w:spacing w:val="-4"/>
          <w:sz w:val="28"/>
          <w:szCs w:val="28"/>
        </w:rPr>
        <w:t>bệnh nhân</w:t>
      </w:r>
      <w:r w:rsidRPr="000D4C96">
        <w:rPr>
          <w:rFonts w:ascii="Times New Roman" w:eastAsia="Times New Roman" w:hAnsi="Times New Roman" w:cs="Times New Roman"/>
          <w:color w:val="000000"/>
          <w:spacing w:val="-4"/>
          <w:sz w:val="28"/>
          <w:szCs w:val="28"/>
        </w:rPr>
        <w:t xml:space="preserve"> béo phì và không béo phì, bất kể có kháng insulin hay không </w:t>
      </w:r>
      <w:r w:rsidRPr="000D4C96">
        <w:rPr>
          <w:rFonts w:ascii="Times New Roman" w:eastAsia="Times New Roman" w:hAnsi="Times New Roman" w:cs="Times New Roman"/>
          <w:color w:val="000000"/>
          <w:spacing w:val="-4"/>
          <w:sz w:val="28"/>
          <w:szCs w:val="28"/>
        </w:rPr>
        <w:fldChar w:fldCharType="begin">
          <w:fldData xml:space="preserve">PEVuZE5vdGU+PENpdGU+PEF1dGhvcj5TdGVuaG9sbTwvQXV0aG9yPjxZZWFyPjIwMTA8L1llYXI+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</w:fldData>
        </w:fldChar>
      </w:r>
      <w:r w:rsidR="00682986" w:rsidRPr="000D4C96">
        <w:rPr>
          <w:rFonts w:ascii="Times New Roman" w:eastAsia="Times New Roman" w:hAnsi="Times New Roman" w:cs="Times New Roman"/>
          <w:color w:val="000000"/>
          <w:spacing w:val="-4"/>
          <w:sz w:val="28"/>
          <w:szCs w:val="28"/>
        </w:rPr>
        <w:instrText xml:space="preserve"> ADDIN EN.CITE </w:instrText>
      </w:r>
      <w:r w:rsidR="00682986" w:rsidRPr="000D4C96">
        <w:rPr>
          <w:rFonts w:ascii="Times New Roman" w:eastAsia="Times New Roman" w:hAnsi="Times New Roman" w:cs="Times New Roman"/>
          <w:color w:val="000000"/>
          <w:spacing w:val="-4"/>
          <w:sz w:val="28"/>
          <w:szCs w:val="28"/>
        </w:rPr>
        <w:fldChar w:fldCharType="begin">
          <w:fldData xml:space="preserve">PEVuZE5vdGU+PENpdGU+PEF1dGhvcj5TdGVuaG9sbTwvQXV0aG9yPjxZZWFyPjIwMTA8L1llYXI+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</w:fldData>
        </w:fldChar>
      </w:r>
      <w:r w:rsidR="00682986" w:rsidRPr="000D4C96">
        <w:rPr>
          <w:rFonts w:ascii="Times New Roman" w:eastAsia="Times New Roman" w:hAnsi="Times New Roman" w:cs="Times New Roman"/>
          <w:color w:val="000000"/>
          <w:spacing w:val="-4"/>
          <w:sz w:val="28"/>
          <w:szCs w:val="28"/>
        </w:rPr>
        <w:instrText xml:space="preserve"> ADDIN EN.CITE.DATA </w:instrText>
      </w:r>
      <w:r w:rsidR="00682986" w:rsidRPr="000D4C96">
        <w:rPr>
          <w:rFonts w:ascii="Times New Roman" w:eastAsia="Times New Roman" w:hAnsi="Times New Roman" w:cs="Times New Roman"/>
          <w:color w:val="000000"/>
          <w:spacing w:val="-4"/>
          <w:sz w:val="28"/>
          <w:szCs w:val="28"/>
        </w:rPr>
      </w:r>
      <w:r w:rsidR="00682986" w:rsidRPr="000D4C96">
        <w:rPr>
          <w:rFonts w:ascii="Times New Roman" w:eastAsia="Times New Roman" w:hAnsi="Times New Roman" w:cs="Times New Roman"/>
          <w:color w:val="000000"/>
          <w:spacing w:val="-4"/>
          <w:sz w:val="28"/>
          <w:szCs w:val="28"/>
        </w:rPr>
        <w:fldChar w:fldCharType="end"/>
      </w:r>
      <w:r w:rsidRPr="000D4C96">
        <w:rPr>
          <w:rFonts w:ascii="Times New Roman" w:eastAsia="Times New Roman" w:hAnsi="Times New Roman" w:cs="Times New Roman"/>
          <w:color w:val="000000"/>
          <w:spacing w:val="-4"/>
          <w:sz w:val="28"/>
          <w:szCs w:val="28"/>
        </w:rPr>
      </w:r>
      <w:r w:rsidRPr="000D4C96">
        <w:rPr>
          <w:rFonts w:ascii="Times New Roman" w:eastAsia="Times New Roman" w:hAnsi="Times New Roman" w:cs="Times New Roman"/>
          <w:color w:val="000000"/>
          <w:spacing w:val="-4"/>
          <w:sz w:val="28"/>
          <w:szCs w:val="28"/>
        </w:rPr>
        <w:fldChar w:fldCharType="separate"/>
      </w:r>
      <w:r w:rsidR="00682986" w:rsidRPr="000D4C96">
        <w:rPr>
          <w:rFonts w:ascii="Times New Roman" w:eastAsia="Times New Roman" w:hAnsi="Times New Roman" w:cs="Times New Roman"/>
          <w:noProof/>
          <w:color w:val="000000"/>
          <w:spacing w:val="-4"/>
          <w:sz w:val="28"/>
          <w:szCs w:val="28"/>
        </w:rPr>
        <w:t>[</w:t>
      </w:r>
      <w:hyperlink w:anchor="_ENREF_117" w:tooltip="Stenholm, 2010 #184" w:history="1">
        <w:r w:rsidR="005D7260" w:rsidRPr="000D4C96">
          <w:rPr>
            <w:rFonts w:ascii="Times New Roman" w:eastAsia="Times New Roman" w:hAnsi="Times New Roman" w:cs="Times New Roman"/>
            <w:noProof/>
            <w:color w:val="000000"/>
            <w:spacing w:val="-4"/>
            <w:sz w:val="28"/>
            <w:szCs w:val="28"/>
          </w:rPr>
          <w:t>117</w:t>
        </w:r>
      </w:hyperlink>
      <w:r w:rsidR="00682986" w:rsidRPr="000D4C96">
        <w:rPr>
          <w:rFonts w:ascii="Times New Roman" w:eastAsia="Times New Roman" w:hAnsi="Times New Roman" w:cs="Times New Roman"/>
          <w:noProof/>
          <w:color w:val="000000"/>
          <w:spacing w:val="-4"/>
          <w:sz w:val="28"/>
          <w:szCs w:val="28"/>
        </w:rPr>
        <w:t>]</w:t>
      </w:r>
      <w:r w:rsidRPr="000D4C96">
        <w:rPr>
          <w:rFonts w:ascii="Times New Roman" w:eastAsia="Times New Roman" w:hAnsi="Times New Roman" w:cs="Times New Roman"/>
          <w:color w:val="000000"/>
          <w:spacing w:val="-4"/>
          <w:sz w:val="28"/>
          <w:szCs w:val="28"/>
        </w:rPr>
        <w:fldChar w:fldCharType="end"/>
      </w:r>
      <w:r w:rsidRPr="000D4C96">
        <w:rPr>
          <w:rFonts w:ascii="Times New Roman" w:eastAsia="Times New Roman" w:hAnsi="Times New Roman" w:cs="Times New Roman"/>
          <w:color w:val="000000"/>
          <w:spacing w:val="-4"/>
          <w:sz w:val="28"/>
          <w:szCs w:val="28"/>
        </w:rPr>
        <w:t xml:space="preserve">. Lee và </w:t>
      </w:r>
      <w:r w:rsidR="00287097" w:rsidRPr="000D4C96">
        <w:rPr>
          <w:rFonts w:ascii="Times New Roman" w:eastAsia="Times New Roman" w:hAnsi="Times New Roman" w:cs="Times New Roman"/>
          <w:color w:val="000000"/>
          <w:spacing w:val="-4"/>
          <w:sz w:val="28"/>
          <w:szCs w:val="28"/>
        </w:rPr>
        <w:t>cs</w:t>
      </w:r>
      <w:r w:rsidRPr="000D4C96">
        <w:rPr>
          <w:rFonts w:ascii="Times New Roman" w:eastAsia="Times New Roman" w:hAnsi="Times New Roman" w:cs="Times New Roman"/>
          <w:color w:val="000000"/>
          <w:spacing w:val="-4"/>
          <w:sz w:val="28"/>
          <w:szCs w:val="28"/>
        </w:rPr>
        <w:t xml:space="preserve"> thấy tăng </w:t>
      </w:r>
      <w:r w:rsidR="00FF216E" w:rsidRPr="00185795">
        <w:rPr>
          <w:rFonts w:ascii="Times New Roman" w:eastAsia="Times New Roman" w:hAnsi="Times New Roman" w:cs="Times New Roman"/>
          <w:color w:val="000000"/>
          <w:spacing w:val="-6"/>
          <w:sz w:val="28"/>
          <w:szCs w:val="28"/>
        </w:rPr>
        <w:lastRenderedPageBreak/>
        <w:t xml:space="preserve">leptin </w:t>
      </w:r>
      <w:r w:rsidR="003252D2" w:rsidRPr="00185795">
        <w:rPr>
          <w:rFonts w:ascii="Times New Roman" w:eastAsia="Times New Roman" w:hAnsi="Times New Roman" w:cs="Times New Roman"/>
          <w:color w:val="000000"/>
          <w:spacing w:val="-6"/>
          <w:sz w:val="28"/>
          <w:szCs w:val="28"/>
        </w:rPr>
        <w:t xml:space="preserve">ở </w:t>
      </w:r>
      <w:r w:rsidR="00BB7CF5" w:rsidRPr="00185795">
        <w:rPr>
          <w:rFonts w:ascii="Times New Roman" w:eastAsia="Times New Roman" w:hAnsi="Times New Roman" w:cs="Times New Roman"/>
          <w:color w:val="000000"/>
          <w:spacing w:val="-6"/>
          <w:sz w:val="28"/>
          <w:szCs w:val="28"/>
        </w:rPr>
        <w:t>phụ</w:t>
      </w:r>
      <w:r w:rsidR="003252D2" w:rsidRPr="00185795">
        <w:rPr>
          <w:rFonts w:ascii="Times New Roman" w:eastAsia="Times New Roman" w:hAnsi="Times New Roman" w:cs="Times New Roman"/>
          <w:color w:val="000000"/>
          <w:spacing w:val="-6"/>
          <w:sz w:val="28"/>
          <w:szCs w:val="28"/>
        </w:rPr>
        <w:t xml:space="preserve"> nữ</w:t>
      </w:r>
      <w:r w:rsidRPr="00185795">
        <w:rPr>
          <w:rFonts w:ascii="Times New Roman" w:eastAsia="Times New Roman" w:hAnsi="Times New Roman" w:cs="Times New Roman"/>
          <w:color w:val="000000"/>
          <w:spacing w:val="-6"/>
          <w:sz w:val="28"/>
          <w:szCs w:val="28"/>
        </w:rPr>
        <w:t xml:space="preserve"> sau mãn kinh bị HCCH, tương quan thuận giữa leptin và </w:t>
      </w:r>
      <w:r w:rsidR="00BA10ED" w:rsidRPr="00185795">
        <w:rPr>
          <w:rFonts w:ascii="Times New Roman" w:eastAsia="Times New Roman" w:hAnsi="Times New Roman" w:cs="Times New Roman"/>
          <w:color w:val="000000"/>
          <w:spacing w:val="-6"/>
          <w:sz w:val="28"/>
          <w:szCs w:val="28"/>
        </w:rPr>
        <w:t>vòng eo</w:t>
      </w:r>
      <w:r w:rsidRPr="00185795">
        <w:rPr>
          <w:rFonts w:ascii="Times New Roman" w:eastAsia="Times New Roman" w:hAnsi="Times New Roman" w:cs="Times New Roman"/>
          <w:color w:val="000000"/>
          <w:spacing w:val="-6"/>
          <w:sz w:val="28"/>
          <w:szCs w:val="28"/>
        </w:rPr>
        <w:t xml:space="preserve">; giữa leptin và số lượng các thành phần HCCH. Một </w:t>
      </w:r>
      <w:r w:rsidR="001537BA" w:rsidRPr="00185795">
        <w:rPr>
          <w:rFonts w:ascii="Times New Roman" w:eastAsia="Times New Roman" w:hAnsi="Times New Roman" w:cs="Times New Roman"/>
          <w:color w:val="000000"/>
          <w:spacing w:val="-6"/>
          <w:sz w:val="28"/>
          <w:szCs w:val="28"/>
        </w:rPr>
        <w:t>nghiên cứu</w:t>
      </w:r>
      <w:r w:rsidRPr="00185795">
        <w:rPr>
          <w:rFonts w:ascii="Times New Roman" w:eastAsia="Times New Roman" w:hAnsi="Times New Roman" w:cs="Times New Roman"/>
          <w:color w:val="000000"/>
          <w:spacing w:val="-6"/>
          <w:sz w:val="28"/>
          <w:szCs w:val="28"/>
        </w:rPr>
        <w:t xml:space="preserve"> ở Lebanon</w:t>
      </w:r>
      <w:r w:rsidR="00BB7CF5" w:rsidRPr="00185795">
        <w:rPr>
          <w:rFonts w:ascii="Times New Roman" w:eastAsia="Times New Roman" w:hAnsi="Times New Roman" w:cs="Times New Roman"/>
          <w:color w:val="000000"/>
          <w:spacing w:val="-6"/>
          <w:sz w:val="28"/>
          <w:szCs w:val="28"/>
        </w:rPr>
        <w:t xml:space="preserve"> ở</w:t>
      </w:r>
      <w:r w:rsidRPr="00185795">
        <w:rPr>
          <w:rFonts w:ascii="Times New Roman" w:eastAsia="Times New Roman" w:hAnsi="Times New Roman" w:cs="Times New Roman"/>
          <w:color w:val="000000"/>
          <w:spacing w:val="-6"/>
          <w:sz w:val="28"/>
          <w:szCs w:val="28"/>
        </w:rPr>
        <w:t xml:space="preserve"> các đối tượng nam không ĐTĐ trên 50 tuổi, </w:t>
      </w:r>
      <w:r w:rsidR="00BB7CF5" w:rsidRPr="00185795">
        <w:rPr>
          <w:rFonts w:ascii="Times New Roman" w:eastAsia="Times New Roman" w:hAnsi="Times New Roman" w:cs="Times New Roman"/>
          <w:color w:val="000000"/>
          <w:spacing w:val="-6"/>
          <w:sz w:val="28"/>
          <w:szCs w:val="28"/>
        </w:rPr>
        <w:t xml:space="preserve">tác giả </w:t>
      </w:r>
      <w:r w:rsidRPr="00185795">
        <w:rPr>
          <w:rFonts w:ascii="Times New Roman" w:eastAsia="Times New Roman" w:hAnsi="Times New Roman" w:cs="Times New Roman"/>
          <w:color w:val="000000"/>
          <w:spacing w:val="-6"/>
          <w:sz w:val="28"/>
          <w:szCs w:val="28"/>
        </w:rPr>
        <w:t xml:space="preserve">thấy tăng </w:t>
      </w:r>
      <w:r w:rsidR="00FF216E" w:rsidRPr="00185795">
        <w:rPr>
          <w:rFonts w:ascii="Times New Roman" w:eastAsia="Times New Roman" w:hAnsi="Times New Roman" w:cs="Times New Roman"/>
          <w:color w:val="000000"/>
          <w:spacing w:val="-6"/>
          <w:sz w:val="28"/>
          <w:szCs w:val="28"/>
        </w:rPr>
        <w:t xml:space="preserve">leptin </w:t>
      </w:r>
      <w:r w:rsidRPr="00185795">
        <w:rPr>
          <w:rFonts w:ascii="Times New Roman" w:eastAsia="Times New Roman" w:hAnsi="Times New Roman" w:cs="Times New Roman"/>
          <w:color w:val="000000"/>
          <w:spacing w:val="-6"/>
          <w:sz w:val="28"/>
          <w:szCs w:val="28"/>
        </w:rPr>
        <w:t xml:space="preserve">liên quan </w:t>
      </w:r>
      <w:r w:rsidR="00BB7CF5" w:rsidRPr="00185795">
        <w:rPr>
          <w:rFonts w:ascii="Times New Roman" w:eastAsia="Times New Roman" w:hAnsi="Times New Roman" w:cs="Times New Roman"/>
          <w:color w:val="000000"/>
          <w:spacing w:val="-6"/>
          <w:sz w:val="28"/>
          <w:szCs w:val="28"/>
        </w:rPr>
        <w:t>với</w:t>
      </w:r>
      <w:r w:rsidRPr="00185795">
        <w:rPr>
          <w:rFonts w:ascii="Times New Roman" w:eastAsia="Times New Roman" w:hAnsi="Times New Roman" w:cs="Times New Roman"/>
          <w:color w:val="000000"/>
          <w:spacing w:val="-6"/>
          <w:sz w:val="28"/>
          <w:szCs w:val="28"/>
        </w:rPr>
        <w:t xml:space="preserve"> HCCH, nồng độ leptin </w:t>
      </w:r>
      <w:bookmarkStart w:id="173" w:name="_Hlk505603581"/>
      <w:r w:rsidRPr="00185795">
        <w:rPr>
          <w:rFonts w:ascii="Times New Roman" w:eastAsia="Times New Roman" w:hAnsi="Times New Roman" w:cs="Times New Roman"/>
          <w:color w:val="000000"/>
          <w:spacing w:val="-6"/>
          <w:sz w:val="28"/>
          <w:szCs w:val="28"/>
        </w:rPr>
        <w:t>tương quan</w:t>
      </w:r>
      <w:bookmarkEnd w:id="173"/>
      <w:r w:rsidRPr="00185795">
        <w:rPr>
          <w:rFonts w:ascii="Times New Roman" w:eastAsia="Times New Roman" w:hAnsi="Times New Roman" w:cs="Times New Roman"/>
          <w:color w:val="000000"/>
          <w:spacing w:val="-6"/>
          <w:sz w:val="28"/>
          <w:szCs w:val="28"/>
        </w:rPr>
        <w:t xml:space="preserve"> chặt với </w:t>
      </w:r>
      <w:r w:rsidR="00BA10ED" w:rsidRPr="00185795">
        <w:rPr>
          <w:rFonts w:ascii="Times New Roman" w:eastAsia="Times New Roman" w:hAnsi="Times New Roman" w:cs="Times New Roman"/>
          <w:color w:val="000000"/>
          <w:spacing w:val="-6"/>
          <w:sz w:val="28"/>
          <w:szCs w:val="28"/>
        </w:rPr>
        <w:t>vòng eo</w:t>
      </w:r>
      <w:r w:rsidRPr="00185795">
        <w:rPr>
          <w:rFonts w:ascii="Times New Roman" w:eastAsia="Times New Roman" w:hAnsi="Times New Roman" w:cs="Times New Roman"/>
          <w:color w:val="000000"/>
          <w:spacing w:val="-6"/>
          <w:sz w:val="28"/>
          <w:szCs w:val="28"/>
        </w:rPr>
        <w:t xml:space="preserve">, tương quan yếu với thành phần lipid, các tương quan mất sau khi điều chỉnh BMI. </w:t>
      </w:r>
      <w:r w:rsidR="00AD0B08" w:rsidRPr="00185795">
        <w:rPr>
          <w:rFonts w:ascii="Times New Roman" w:eastAsia="Times New Roman" w:hAnsi="Times New Roman" w:cs="Times New Roman"/>
          <w:color w:val="000000"/>
          <w:spacing w:val="-6"/>
          <w:sz w:val="28"/>
          <w:szCs w:val="28"/>
        </w:rPr>
        <w:t>N</w:t>
      </w:r>
      <w:r w:rsidR="001537BA" w:rsidRPr="00185795">
        <w:rPr>
          <w:rFonts w:ascii="Times New Roman" w:eastAsia="Times New Roman" w:hAnsi="Times New Roman" w:cs="Times New Roman"/>
          <w:color w:val="000000"/>
          <w:spacing w:val="-6"/>
          <w:sz w:val="28"/>
          <w:szCs w:val="28"/>
        </w:rPr>
        <w:t>ghiên cứu</w:t>
      </w:r>
      <w:r w:rsidRPr="00185795">
        <w:rPr>
          <w:rFonts w:ascii="Times New Roman" w:eastAsia="Times New Roman" w:hAnsi="Times New Roman" w:cs="Times New Roman"/>
          <w:color w:val="000000"/>
          <w:spacing w:val="-6"/>
          <w:sz w:val="28"/>
          <w:szCs w:val="28"/>
        </w:rPr>
        <w:t xml:space="preserve"> trên người Hàn Quốc, Yun và </w:t>
      </w:r>
      <w:r w:rsidR="00287097" w:rsidRPr="00185795">
        <w:rPr>
          <w:rFonts w:ascii="Times New Roman" w:eastAsia="Times New Roman" w:hAnsi="Times New Roman" w:cs="Times New Roman"/>
          <w:color w:val="000000"/>
          <w:spacing w:val="-6"/>
          <w:sz w:val="28"/>
          <w:szCs w:val="28"/>
        </w:rPr>
        <w:t>cs</w:t>
      </w:r>
      <w:r w:rsidRPr="00185795">
        <w:rPr>
          <w:rFonts w:ascii="Times New Roman" w:eastAsia="Times New Roman" w:hAnsi="Times New Roman" w:cs="Times New Roman"/>
          <w:color w:val="000000"/>
          <w:spacing w:val="-6"/>
          <w:sz w:val="28"/>
          <w:szCs w:val="28"/>
        </w:rPr>
        <w:t xml:space="preserve"> thấy </w:t>
      </w:r>
      <w:r w:rsidR="008565CC" w:rsidRPr="00185795">
        <w:rPr>
          <w:rFonts w:ascii="Times New Roman" w:eastAsia="Times New Roman" w:hAnsi="Times New Roman" w:cs="Times New Roman"/>
          <w:color w:val="000000"/>
          <w:spacing w:val="-6"/>
          <w:sz w:val="28"/>
          <w:szCs w:val="28"/>
        </w:rPr>
        <w:t xml:space="preserve">tăng </w:t>
      </w:r>
      <w:r w:rsidR="00FF216E" w:rsidRPr="00185795">
        <w:rPr>
          <w:rFonts w:ascii="Times New Roman" w:eastAsia="Times New Roman" w:hAnsi="Times New Roman" w:cs="Times New Roman"/>
          <w:color w:val="000000"/>
          <w:spacing w:val="-6"/>
          <w:sz w:val="28"/>
          <w:szCs w:val="28"/>
        </w:rPr>
        <w:t xml:space="preserve">leptin </w:t>
      </w:r>
      <w:r w:rsidRPr="00185795">
        <w:rPr>
          <w:rFonts w:ascii="Times New Roman" w:eastAsia="Times New Roman" w:hAnsi="Times New Roman" w:cs="Times New Roman"/>
          <w:color w:val="000000"/>
          <w:spacing w:val="-6"/>
          <w:sz w:val="28"/>
          <w:szCs w:val="28"/>
        </w:rPr>
        <w:t>khi số lượng các thành phần HCCH tăng</w:t>
      </w:r>
      <w:r w:rsidR="003A04C7" w:rsidRPr="00185795">
        <w:rPr>
          <w:rFonts w:ascii="Times New Roman" w:eastAsia="Times New Roman" w:hAnsi="Times New Roman" w:cs="Times New Roman"/>
          <w:color w:val="000000"/>
          <w:spacing w:val="-6"/>
          <w:sz w:val="28"/>
          <w:szCs w:val="28"/>
        </w:rPr>
        <w:t>,</w:t>
      </w:r>
      <w:r w:rsidRPr="00185795">
        <w:rPr>
          <w:rFonts w:ascii="Times New Roman" w:eastAsia="Times New Roman" w:hAnsi="Times New Roman" w:cs="Times New Roman"/>
          <w:color w:val="000000"/>
          <w:spacing w:val="-6"/>
          <w:sz w:val="28"/>
          <w:szCs w:val="28"/>
        </w:rPr>
        <w:t xml:space="preserve"> một cách độc lập với BMI, giảm </w:t>
      </w:r>
      <w:r w:rsidR="00FF216E" w:rsidRPr="00185795">
        <w:rPr>
          <w:rFonts w:ascii="Times New Roman" w:eastAsia="Times New Roman" w:hAnsi="Times New Roman" w:cs="Times New Roman"/>
          <w:color w:val="000000"/>
          <w:spacing w:val="-6"/>
          <w:sz w:val="28"/>
          <w:szCs w:val="28"/>
        </w:rPr>
        <w:t xml:space="preserve">leptin </w:t>
      </w:r>
      <w:r w:rsidRPr="00185795">
        <w:rPr>
          <w:rFonts w:ascii="Times New Roman" w:eastAsia="Times New Roman" w:hAnsi="Times New Roman" w:cs="Times New Roman"/>
          <w:color w:val="000000"/>
          <w:spacing w:val="-6"/>
          <w:sz w:val="28"/>
          <w:szCs w:val="28"/>
        </w:rPr>
        <w:t xml:space="preserve">có tác dụng bảo vệ, dù cân nặng có giảm hoặc không. </w:t>
      </w:r>
      <w:bookmarkStart w:id="174" w:name="_Hlk504373769"/>
      <w:r w:rsidR="00FA441E" w:rsidRPr="00185795">
        <w:rPr>
          <w:rFonts w:ascii="Times New Roman" w:eastAsia="Times New Roman" w:hAnsi="Times New Roman" w:cs="Times New Roman"/>
          <w:color w:val="000000"/>
          <w:spacing w:val="-6"/>
          <w:sz w:val="28"/>
          <w:szCs w:val="28"/>
        </w:rPr>
        <w:t xml:space="preserve">Năm 2011, </w:t>
      </w:r>
      <w:r w:rsidR="00AD0B08" w:rsidRPr="00185795">
        <w:rPr>
          <w:rFonts w:ascii="Times New Roman" w:eastAsia="Times New Roman" w:hAnsi="Times New Roman" w:cs="Times New Roman"/>
          <w:color w:val="000000"/>
          <w:spacing w:val="-6"/>
          <w:sz w:val="28"/>
          <w:szCs w:val="28"/>
        </w:rPr>
        <w:t xml:space="preserve">Yadav A. và cs </w:t>
      </w:r>
      <w:r w:rsidR="00AD0B08" w:rsidRPr="00185795">
        <w:rPr>
          <w:rFonts w:ascii="Times New Roman" w:eastAsia="Times New Roman" w:hAnsi="Times New Roman" w:cs="Times New Roman"/>
          <w:color w:val="000000"/>
          <w:spacing w:val="-6"/>
          <w:sz w:val="28"/>
          <w:szCs w:val="28"/>
        </w:rPr>
        <w:fldChar w:fldCharType="begin"/>
      </w:r>
      <w:r w:rsidR="00682986" w:rsidRPr="00185795">
        <w:rPr>
          <w:rFonts w:ascii="Times New Roman" w:eastAsia="Times New Roman" w:hAnsi="Times New Roman" w:cs="Times New Roman"/>
          <w:color w:val="000000"/>
          <w:spacing w:val="-6"/>
          <w:sz w:val="28"/>
          <w:szCs w:val="28"/>
        </w:rPr>
        <w:instrText xml:space="preserve"> ADDIN EN.CITE &lt;EndNote&gt;&lt;Cite&gt;&lt;Author&gt;Yadav&lt;/Author&gt;&lt;Year&gt;2011&lt;/Year&gt;&lt;RecNum&gt;356&lt;/RecNum&gt;&lt;DisplayText&gt;[118]&lt;/DisplayText&gt;&lt;record&gt;&lt;rec-number&gt;356&lt;/rec-number&gt;&lt;foreign-keys&gt;&lt;key app="EN" db-id="frttrppp29vafnea9sexat5a02500dzavwf0" timestamp="1533980492"&gt;356&lt;/key&gt;&lt;/foreign-keys&gt;&lt;ref-type name="Journal Article"&gt;17&lt;/ref-type&gt;&lt;contributors&gt;&lt;authors&gt;&lt;author&gt;Yadav, A.&lt;/author&gt;&lt;author&gt;Jyoti, P.&lt;/author&gt;&lt;author&gt;Jain, S. K.&lt;/author&gt;&lt;author&gt;Bhattacharjee, J.&lt;/author&gt;&lt;/authors&gt;&lt;/contributors&gt;&lt;titles&gt;&lt;title&gt;Correlation of adiponectin and leptin with insulin resistance: a pilot study in healthy north Indian population&lt;/title&gt;&lt;secondary-title&gt;Indian J Clin Biochem&lt;/secondary-title&gt;&lt;alt-title&gt;Indian journal of clinical biochemistry : IJCB&lt;/alt-title&gt;&lt;/titles&gt;&lt;periodical&gt;&lt;full-title&gt;Indian J Clin Biochem&lt;/full-title&gt;&lt;abbr-1&gt;Indian journal of clinical biochemistry : IJCB&lt;/abbr-1&gt;&lt;/periodical&gt;&lt;alt-periodical&gt;&lt;full-title&gt;Indian J Clin Biochem&lt;/full-title&gt;&lt;abbr-1&gt;Indian journal of clinical biochemistry : IJCB&lt;/abbr-1&gt;&lt;/alt-periodical&gt;&lt;pages&gt;193-196&lt;/pages&gt;&lt;volume&gt;26&lt;/volume&gt;&lt;number&gt;2&lt;/number&gt;&lt;edition&gt;2012/04/03&lt;/edition&gt;&lt;dates&gt;&lt;year&gt;2011&lt;/year&gt;&lt;pub-dates&gt;&lt;date&gt;Apr&lt;/date&gt;&lt;/pub-dates&gt;&lt;/dates&gt;&lt;isbn&gt;0970-1915&lt;/isbn&gt;&lt;accession-num&gt;22468049&lt;/accession-num&gt;&lt;urls&gt;&lt;/urls&gt;&lt;custom2&gt;Pmc3107404&lt;/custom2&gt;&lt;electronic-resource-num&gt;10.1007/s12291-011-0119-1&lt;/electronic-resource-num&gt;&lt;remote-database-provider&gt;Nlm&lt;/remote-database-provider&gt;&lt;language&gt;eng&lt;/language&gt;&lt;/record&gt;&lt;/Cite&gt;&lt;/EndNote&gt;</w:instrText>
      </w:r>
      <w:r w:rsidR="00AD0B08" w:rsidRPr="00185795">
        <w:rPr>
          <w:rFonts w:ascii="Times New Roman" w:eastAsia="Times New Roman" w:hAnsi="Times New Roman" w:cs="Times New Roman"/>
          <w:color w:val="000000"/>
          <w:spacing w:val="-6"/>
          <w:sz w:val="28"/>
          <w:szCs w:val="28"/>
        </w:rPr>
        <w:fldChar w:fldCharType="separate"/>
      </w:r>
      <w:r w:rsidR="00682986" w:rsidRPr="00185795">
        <w:rPr>
          <w:rFonts w:ascii="Times New Roman" w:eastAsia="Times New Roman" w:hAnsi="Times New Roman" w:cs="Times New Roman"/>
          <w:noProof/>
          <w:color w:val="000000"/>
          <w:spacing w:val="-6"/>
          <w:sz w:val="28"/>
          <w:szCs w:val="28"/>
        </w:rPr>
        <w:t>[</w:t>
      </w:r>
      <w:hyperlink w:anchor="_ENREF_118" w:tooltip="Yadav, 2011 #356" w:history="1">
        <w:r w:rsidR="005D7260" w:rsidRPr="00185795">
          <w:rPr>
            <w:rFonts w:ascii="Times New Roman" w:eastAsia="Times New Roman" w:hAnsi="Times New Roman" w:cs="Times New Roman"/>
            <w:noProof/>
            <w:color w:val="000000"/>
            <w:spacing w:val="-6"/>
            <w:sz w:val="28"/>
            <w:szCs w:val="28"/>
          </w:rPr>
          <w:t>118</w:t>
        </w:r>
      </w:hyperlink>
      <w:r w:rsidR="00682986" w:rsidRPr="00185795">
        <w:rPr>
          <w:rFonts w:ascii="Times New Roman" w:eastAsia="Times New Roman" w:hAnsi="Times New Roman" w:cs="Times New Roman"/>
          <w:noProof/>
          <w:color w:val="000000"/>
          <w:spacing w:val="-6"/>
          <w:sz w:val="28"/>
          <w:szCs w:val="28"/>
        </w:rPr>
        <w:t>]</w:t>
      </w:r>
      <w:r w:rsidR="00AD0B08" w:rsidRPr="00185795">
        <w:rPr>
          <w:rFonts w:ascii="Times New Roman" w:eastAsia="Times New Roman" w:hAnsi="Times New Roman" w:cs="Times New Roman"/>
          <w:color w:val="000000"/>
          <w:spacing w:val="-6"/>
          <w:sz w:val="28"/>
          <w:szCs w:val="28"/>
        </w:rPr>
        <w:fldChar w:fldCharType="end"/>
      </w:r>
      <w:r w:rsidR="00185795" w:rsidRPr="00185795">
        <w:rPr>
          <w:rFonts w:ascii="Times New Roman" w:eastAsia="Times New Roman" w:hAnsi="Times New Roman" w:cs="Times New Roman"/>
          <w:color w:val="000000"/>
          <w:spacing w:val="-6"/>
          <w:sz w:val="28"/>
          <w:szCs w:val="28"/>
        </w:rPr>
        <w:t xml:space="preserve"> thấy</w:t>
      </w:r>
      <w:r w:rsidR="00AD0B08" w:rsidRPr="00185795">
        <w:rPr>
          <w:rFonts w:ascii="Times New Roman" w:eastAsia="Times New Roman" w:hAnsi="Times New Roman" w:cs="Times New Roman"/>
          <w:color w:val="000000"/>
          <w:spacing w:val="-6"/>
          <w:sz w:val="28"/>
          <w:szCs w:val="28"/>
        </w:rPr>
        <w:t xml:space="preserve"> leptin tương quan thuận với các chỉ số vòng eo, BMI, HOMA-IR, triglyceride và tương quan nghịch với HDL-C. </w:t>
      </w:r>
      <w:r w:rsidR="00FA441E" w:rsidRPr="00185795">
        <w:rPr>
          <w:rFonts w:ascii="Times New Roman" w:eastAsia="Times New Roman" w:hAnsi="Times New Roman" w:cs="Times New Roman"/>
          <w:color w:val="000000"/>
          <w:spacing w:val="-6"/>
          <w:sz w:val="28"/>
          <w:szCs w:val="28"/>
        </w:rPr>
        <w:t xml:space="preserve">Năm 2012, </w:t>
      </w:r>
      <w:r w:rsidRPr="00185795">
        <w:rPr>
          <w:rFonts w:ascii="Times New Roman" w:eastAsia="Times New Roman" w:hAnsi="Times New Roman" w:cs="Times New Roman"/>
          <w:color w:val="000000"/>
          <w:spacing w:val="-6"/>
          <w:sz w:val="28"/>
          <w:szCs w:val="28"/>
        </w:rPr>
        <w:t xml:space="preserve">Chiu F.H. và </w:t>
      </w:r>
      <w:r w:rsidR="00287097" w:rsidRPr="00185795">
        <w:rPr>
          <w:rFonts w:ascii="Times New Roman" w:eastAsia="Times New Roman" w:hAnsi="Times New Roman" w:cs="Times New Roman"/>
          <w:color w:val="000000"/>
          <w:spacing w:val="-6"/>
          <w:sz w:val="28"/>
          <w:szCs w:val="28"/>
        </w:rPr>
        <w:t>cs</w:t>
      </w:r>
      <w:r w:rsidRPr="00185795">
        <w:rPr>
          <w:rFonts w:ascii="Times New Roman" w:eastAsia="Times New Roman" w:hAnsi="Times New Roman" w:cs="Times New Roman"/>
          <w:color w:val="000000"/>
          <w:spacing w:val="-6"/>
          <w:sz w:val="28"/>
          <w:szCs w:val="28"/>
        </w:rPr>
        <w:t xml:space="preserve"> </w:t>
      </w:r>
      <w:r w:rsidRPr="00185795">
        <w:rPr>
          <w:rFonts w:ascii="Times New Roman" w:eastAsia="Times New Roman" w:hAnsi="Times New Roman" w:cs="Times New Roman"/>
          <w:color w:val="000000"/>
          <w:spacing w:val="-6"/>
          <w:sz w:val="28"/>
          <w:szCs w:val="28"/>
        </w:rPr>
        <w:fldChar w:fldCharType="begin">
          <w:fldData xml:space="preserve">PEVuZE5vdGU+PENpdGU+PEF1dGhvcj5DaGl1PC9BdXRob3I+PFllYXI+MjAxMjwvWWVhcj48UmVj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</w:fldData>
        </w:fldChar>
      </w:r>
      <w:r w:rsidR="00682986" w:rsidRPr="00185795">
        <w:rPr>
          <w:rFonts w:ascii="Times New Roman" w:eastAsia="Times New Roman" w:hAnsi="Times New Roman" w:cs="Times New Roman"/>
          <w:color w:val="000000"/>
          <w:spacing w:val="-6"/>
          <w:sz w:val="28"/>
          <w:szCs w:val="28"/>
        </w:rPr>
        <w:instrText xml:space="preserve"> ADDIN EN.CITE </w:instrText>
      </w:r>
      <w:r w:rsidR="00682986" w:rsidRPr="00185795">
        <w:rPr>
          <w:rFonts w:ascii="Times New Roman" w:eastAsia="Times New Roman" w:hAnsi="Times New Roman" w:cs="Times New Roman"/>
          <w:color w:val="000000"/>
          <w:spacing w:val="-6"/>
          <w:sz w:val="28"/>
          <w:szCs w:val="28"/>
        </w:rPr>
        <w:fldChar w:fldCharType="begin">
          <w:fldData xml:space="preserve">PEVuZE5vdGU+PENpdGU+PEF1dGhvcj5DaGl1PC9BdXRob3I+PFllYXI+MjAxMjwvWWVhcj48UmVj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</w:fldData>
        </w:fldChar>
      </w:r>
      <w:r w:rsidR="00682986" w:rsidRPr="00185795">
        <w:rPr>
          <w:rFonts w:ascii="Times New Roman" w:eastAsia="Times New Roman" w:hAnsi="Times New Roman" w:cs="Times New Roman"/>
          <w:color w:val="000000"/>
          <w:spacing w:val="-6"/>
          <w:sz w:val="28"/>
          <w:szCs w:val="28"/>
        </w:rPr>
        <w:instrText xml:space="preserve"> ADDIN EN.CITE.DATA </w:instrText>
      </w:r>
      <w:r w:rsidR="00682986" w:rsidRPr="00185795">
        <w:rPr>
          <w:rFonts w:ascii="Times New Roman" w:eastAsia="Times New Roman" w:hAnsi="Times New Roman" w:cs="Times New Roman"/>
          <w:color w:val="000000"/>
          <w:spacing w:val="-6"/>
          <w:sz w:val="28"/>
          <w:szCs w:val="28"/>
        </w:rPr>
      </w:r>
      <w:r w:rsidR="00682986" w:rsidRPr="00185795">
        <w:rPr>
          <w:rFonts w:ascii="Times New Roman" w:eastAsia="Times New Roman" w:hAnsi="Times New Roman" w:cs="Times New Roman"/>
          <w:color w:val="000000"/>
          <w:spacing w:val="-6"/>
          <w:sz w:val="28"/>
          <w:szCs w:val="28"/>
        </w:rPr>
        <w:fldChar w:fldCharType="end"/>
      </w:r>
      <w:r w:rsidRPr="00185795">
        <w:rPr>
          <w:rFonts w:ascii="Times New Roman" w:eastAsia="Times New Roman" w:hAnsi="Times New Roman" w:cs="Times New Roman"/>
          <w:color w:val="000000"/>
          <w:spacing w:val="-6"/>
          <w:sz w:val="28"/>
          <w:szCs w:val="28"/>
        </w:rPr>
      </w:r>
      <w:r w:rsidRPr="00185795">
        <w:rPr>
          <w:rFonts w:ascii="Times New Roman" w:eastAsia="Times New Roman" w:hAnsi="Times New Roman" w:cs="Times New Roman"/>
          <w:color w:val="000000"/>
          <w:spacing w:val="-6"/>
          <w:sz w:val="28"/>
          <w:szCs w:val="28"/>
        </w:rPr>
        <w:fldChar w:fldCharType="separate"/>
      </w:r>
      <w:r w:rsidR="00682986" w:rsidRPr="00185795">
        <w:rPr>
          <w:rFonts w:ascii="Times New Roman" w:eastAsia="Times New Roman" w:hAnsi="Times New Roman" w:cs="Times New Roman"/>
          <w:noProof/>
          <w:color w:val="000000"/>
          <w:spacing w:val="-6"/>
          <w:sz w:val="28"/>
          <w:szCs w:val="28"/>
        </w:rPr>
        <w:t>[</w:t>
      </w:r>
      <w:hyperlink w:anchor="_ENREF_119" w:tooltip="Chiu, 2012 #409" w:history="1">
        <w:r w:rsidR="005D7260" w:rsidRPr="00185795">
          <w:rPr>
            <w:rFonts w:ascii="Times New Roman" w:eastAsia="Times New Roman" w:hAnsi="Times New Roman" w:cs="Times New Roman"/>
            <w:noProof/>
            <w:color w:val="000000"/>
            <w:spacing w:val="-6"/>
            <w:sz w:val="28"/>
            <w:szCs w:val="28"/>
          </w:rPr>
          <w:t>119</w:t>
        </w:r>
      </w:hyperlink>
      <w:r w:rsidR="00682986" w:rsidRPr="00185795">
        <w:rPr>
          <w:rFonts w:ascii="Times New Roman" w:eastAsia="Times New Roman" w:hAnsi="Times New Roman" w:cs="Times New Roman"/>
          <w:noProof/>
          <w:color w:val="000000"/>
          <w:spacing w:val="-6"/>
          <w:sz w:val="28"/>
          <w:szCs w:val="28"/>
        </w:rPr>
        <w:t>]</w:t>
      </w:r>
      <w:r w:rsidRPr="00185795">
        <w:rPr>
          <w:rFonts w:ascii="Times New Roman" w:eastAsia="Times New Roman" w:hAnsi="Times New Roman" w:cs="Times New Roman"/>
          <w:color w:val="000000"/>
          <w:spacing w:val="-6"/>
          <w:sz w:val="28"/>
          <w:szCs w:val="28"/>
        </w:rPr>
        <w:fldChar w:fldCharType="end"/>
      </w:r>
      <w:r w:rsidR="00AD0B08" w:rsidRPr="00185795">
        <w:rPr>
          <w:rFonts w:ascii="Times New Roman" w:eastAsia="Times New Roman" w:hAnsi="Times New Roman" w:cs="Times New Roman"/>
          <w:color w:val="000000"/>
          <w:spacing w:val="-6"/>
          <w:sz w:val="28"/>
          <w:szCs w:val="28"/>
        </w:rPr>
        <w:t xml:space="preserve"> </w:t>
      </w:r>
      <w:r w:rsidRPr="00185795">
        <w:rPr>
          <w:rFonts w:ascii="Times New Roman" w:eastAsia="Times New Roman" w:hAnsi="Times New Roman" w:cs="Times New Roman"/>
          <w:color w:val="000000"/>
          <w:spacing w:val="-6"/>
          <w:sz w:val="28"/>
          <w:szCs w:val="28"/>
        </w:rPr>
        <w:t>thấy ở người Đài Loan trưởng thành, nồng độ leptin thay đổi liên quan đến số lượng các thành phần HCCH</w:t>
      </w:r>
      <w:r w:rsidR="003A04C7" w:rsidRPr="00185795">
        <w:rPr>
          <w:rFonts w:ascii="Times New Roman" w:eastAsia="Times New Roman" w:hAnsi="Times New Roman" w:cs="Times New Roman"/>
          <w:color w:val="000000"/>
          <w:spacing w:val="-6"/>
          <w:sz w:val="28"/>
          <w:szCs w:val="28"/>
        </w:rPr>
        <w:t>,</w:t>
      </w:r>
      <w:r w:rsidRPr="00185795">
        <w:rPr>
          <w:rFonts w:ascii="Times New Roman" w:eastAsia="Times New Roman" w:hAnsi="Times New Roman" w:cs="Times New Roman"/>
          <w:color w:val="000000"/>
          <w:spacing w:val="-6"/>
          <w:sz w:val="28"/>
          <w:szCs w:val="28"/>
        </w:rPr>
        <w:t xml:space="preserve"> ở cả hai giới. </w:t>
      </w:r>
      <w:r w:rsidR="00FA441E" w:rsidRPr="00185795">
        <w:rPr>
          <w:rFonts w:ascii="Times New Roman" w:eastAsia="Times New Roman" w:hAnsi="Times New Roman" w:cs="Times New Roman"/>
          <w:color w:val="000000"/>
          <w:spacing w:val="-6"/>
          <w:sz w:val="28"/>
          <w:szCs w:val="28"/>
        </w:rPr>
        <w:t xml:space="preserve">Năm 2012, </w:t>
      </w:r>
      <w:r w:rsidRPr="00185795">
        <w:rPr>
          <w:rFonts w:ascii="Times New Roman" w:eastAsia="Times New Roman" w:hAnsi="Times New Roman" w:cs="Times New Roman"/>
          <w:color w:val="000000"/>
          <w:spacing w:val="-6"/>
          <w:sz w:val="28"/>
          <w:szCs w:val="28"/>
        </w:rPr>
        <w:t xml:space="preserve">Martins M.C.và </w:t>
      </w:r>
      <w:r w:rsidR="00287097" w:rsidRPr="00185795">
        <w:rPr>
          <w:rFonts w:ascii="Times New Roman" w:eastAsia="Times New Roman" w:hAnsi="Times New Roman" w:cs="Times New Roman"/>
          <w:color w:val="000000"/>
          <w:spacing w:val="-6"/>
          <w:sz w:val="28"/>
          <w:szCs w:val="28"/>
        </w:rPr>
        <w:t>cs</w:t>
      </w:r>
      <w:r w:rsidRPr="00185795">
        <w:rPr>
          <w:rFonts w:ascii="Times New Roman" w:eastAsia="Times New Roman" w:hAnsi="Times New Roman" w:cs="Times New Roman"/>
          <w:color w:val="000000"/>
          <w:spacing w:val="-6"/>
          <w:sz w:val="28"/>
          <w:szCs w:val="28"/>
        </w:rPr>
        <w:t xml:space="preserve"> </w:t>
      </w:r>
      <w:r w:rsidRPr="00185795">
        <w:rPr>
          <w:rFonts w:ascii="Times New Roman" w:eastAsia="Times New Roman" w:hAnsi="Times New Roman" w:cs="Times New Roman"/>
          <w:color w:val="000000"/>
          <w:spacing w:val="-6"/>
          <w:sz w:val="28"/>
          <w:szCs w:val="28"/>
        </w:rPr>
        <w:fldChar w:fldCharType="begin">
          <w:fldData xml:space="preserve">PEVuZE5vdGU+PENpdGU+PEF1dGhvcj5NYXJ0aW5zPC9BdXRob3I+PFllYXI+MjAxMjwvWWVhcj48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</w:fldData>
        </w:fldChar>
      </w:r>
      <w:r w:rsidR="00682986" w:rsidRPr="00185795">
        <w:rPr>
          <w:rFonts w:ascii="Times New Roman" w:eastAsia="Times New Roman" w:hAnsi="Times New Roman" w:cs="Times New Roman"/>
          <w:color w:val="000000"/>
          <w:spacing w:val="-6"/>
          <w:sz w:val="28"/>
          <w:szCs w:val="28"/>
        </w:rPr>
        <w:instrText xml:space="preserve"> ADDIN EN.CITE </w:instrText>
      </w:r>
      <w:r w:rsidR="00682986" w:rsidRPr="00185795">
        <w:rPr>
          <w:rFonts w:ascii="Times New Roman" w:eastAsia="Times New Roman" w:hAnsi="Times New Roman" w:cs="Times New Roman"/>
          <w:color w:val="000000"/>
          <w:spacing w:val="-6"/>
          <w:sz w:val="28"/>
          <w:szCs w:val="28"/>
        </w:rPr>
        <w:fldChar w:fldCharType="begin">
          <w:fldData xml:space="preserve">PEVuZE5vdGU+PENpdGU+PEF1dGhvcj5NYXJ0aW5zPC9BdXRob3I+PFllYXI+MjAxMjwvWWVhcj48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</w:fldData>
        </w:fldChar>
      </w:r>
      <w:r w:rsidR="00682986" w:rsidRPr="00185795">
        <w:rPr>
          <w:rFonts w:ascii="Times New Roman" w:eastAsia="Times New Roman" w:hAnsi="Times New Roman" w:cs="Times New Roman"/>
          <w:color w:val="000000"/>
          <w:spacing w:val="-6"/>
          <w:sz w:val="28"/>
          <w:szCs w:val="28"/>
        </w:rPr>
        <w:instrText xml:space="preserve"> ADDIN EN.CITE.DATA </w:instrText>
      </w:r>
      <w:r w:rsidR="00682986" w:rsidRPr="00185795">
        <w:rPr>
          <w:rFonts w:ascii="Times New Roman" w:eastAsia="Times New Roman" w:hAnsi="Times New Roman" w:cs="Times New Roman"/>
          <w:color w:val="000000"/>
          <w:spacing w:val="-6"/>
          <w:sz w:val="28"/>
          <w:szCs w:val="28"/>
        </w:rPr>
      </w:r>
      <w:r w:rsidR="00682986" w:rsidRPr="00185795">
        <w:rPr>
          <w:rFonts w:ascii="Times New Roman" w:eastAsia="Times New Roman" w:hAnsi="Times New Roman" w:cs="Times New Roman"/>
          <w:color w:val="000000"/>
          <w:spacing w:val="-6"/>
          <w:sz w:val="28"/>
          <w:szCs w:val="28"/>
        </w:rPr>
        <w:fldChar w:fldCharType="end"/>
      </w:r>
      <w:r w:rsidRPr="00185795">
        <w:rPr>
          <w:rFonts w:ascii="Times New Roman" w:eastAsia="Times New Roman" w:hAnsi="Times New Roman" w:cs="Times New Roman"/>
          <w:color w:val="000000"/>
          <w:spacing w:val="-6"/>
          <w:sz w:val="28"/>
          <w:szCs w:val="28"/>
        </w:rPr>
      </w:r>
      <w:r w:rsidRPr="00185795">
        <w:rPr>
          <w:rFonts w:ascii="Times New Roman" w:eastAsia="Times New Roman" w:hAnsi="Times New Roman" w:cs="Times New Roman"/>
          <w:color w:val="000000"/>
          <w:spacing w:val="-6"/>
          <w:sz w:val="28"/>
          <w:szCs w:val="28"/>
        </w:rPr>
        <w:fldChar w:fldCharType="separate"/>
      </w:r>
      <w:r w:rsidR="00682986" w:rsidRPr="00185795">
        <w:rPr>
          <w:rFonts w:ascii="Times New Roman" w:eastAsia="Times New Roman" w:hAnsi="Times New Roman" w:cs="Times New Roman"/>
          <w:noProof/>
          <w:color w:val="000000"/>
          <w:spacing w:val="-6"/>
          <w:sz w:val="28"/>
          <w:szCs w:val="28"/>
        </w:rPr>
        <w:t>[</w:t>
      </w:r>
      <w:hyperlink w:anchor="_ENREF_65" w:tooltip="Martins, 2012 #340" w:history="1">
        <w:r w:rsidR="005D7260" w:rsidRPr="00185795">
          <w:rPr>
            <w:rFonts w:ascii="Times New Roman" w:eastAsia="Times New Roman" w:hAnsi="Times New Roman" w:cs="Times New Roman"/>
            <w:noProof/>
            <w:color w:val="000000"/>
            <w:spacing w:val="-6"/>
            <w:sz w:val="28"/>
            <w:szCs w:val="28"/>
          </w:rPr>
          <w:t>65</w:t>
        </w:r>
      </w:hyperlink>
      <w:r w:rsidR="00682986" w:rsidRPr="00185795">
        <w:rPr>
          <w:rFonts w:ascii="Times New Roman" w:eastAsia="Times New Roman" w:hAnsi="Times New Roman" w:cs="Times New Roman"/>
          <w:noProof/>
          <w:color w:val="000000"/>
          <w:spacing w:val="-6"/>
          <w:sz w:val="28"/>
          <w:szCs w:val="28"/>
        </w:rPr>
        <w:t>]</w:t>
      </w:r>
      <w:r w:rsidRPr="00185795">
        <w:rPr>
          <w:rFonts w:ascii="Times New Roman" w:eastAsia="Times New Roman" w:hAnsi="Times New Roman" w:cs="Times New Roman"/>
          <w:color w:val="000000"/>
          <w:spacing w:val="-6"/>
          <w:sz w:val="28"/>
          <w:szCs w:val="28"/>
        </w:rPr>
        <w:fldChar w:fldCharType="end"/>
      </w:r>
      <w:r w:rsidRPr="00185795">
        <w:rPr>
          <w:rFonts w:ascii="Times New Roman" w:eastAsia="Times New Roman" w:hAnsi="Times New Roman" w:cs="Times New Roman"/>
          <w:color w:val="000000"/>
          <w:spacing w:val="-6"/>
          <w:sz w:val="28"/>
          <w:szCs w:val="28"/>
        </w:rPr>
        <w:t xml:space="preserve"> thấy tương quan thuận giữa leptin và béo phì, </w:t>
      </w:r>
      <w:r w:rsidR="006F1B96">
        <w:rPr>
          <w:rFonts w:ascii="Times New Roman" w:eastAsia="Times New Roman" w:hAnsi="Times New Roman" w:cs="Times New Roman"/>
          <w:color w:val="000000"/>
          <w:spacing w:val="-6"/>
          <w:sz w:val="28"/>
          <w:szCs w:val="28"/>
        </w:rPr>
        <w:t>insulin</w:t>
      </w:r>
      <w:r w:rsidRPr="00185795">
        <w:rPr>
          <w:rFonts w:ascii="Times New Roman" w:eastAsia="Times New Roman" w:hAnsi="Times New Roman" w:cs="Times New Roman"/>
          <w:color w:val="000000"/>
          <w:spacing w:val="-6"/>
          <w:sz w:val="28"/>
          <w:szCs w:val="28"/>
        </w:rPr>
        <w:t>, HOMA-IR, tương quan yếu với các thành phần còn lại của HCCH.</w:t>
      </w:r>
      <w:r w:rsidRPr="000D4C96">
        <w:rPr>
          <w:rFonts w:ascii="Times New Roman" w:eastAsia="Times New Roman" w:hAnsi="Times New Roman" w:cs="Times New Roman"/>
          <w:color w:val="000000"/>
          <w:spacing w:val="-4"/>
          <w:sz w:val="28"/>
          <w:szCs w:val="28"/>
        </w:rPr>
        <w:t xml:space="preserve"> </w:t>
      </w:r>
    </w:p>
    <w:p w14:paraId="170CF884" w14:textId="3389CB8B" w:rsidR="003D52BD" w:rsidRPr="000D4C96" w:rsidRDefault="00FA441E" w:rsidP="0050474B">
      <w:pPr>
        <w:spacing w:before="120"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Năm </w:t>
      </w:r>
      <w:r w:rsidRPr="000D4C96">
        <w:rPr>
          <w:rFonts w:ascii="Times New Roman" w:eastAsia="Times New Roman" w:hAnsi="Times New Roman" w:cs="Times New Roman"/>
          <w:color w:val="000000"/>
          <w:sz w:val="28"/>
          <w:szCs w:val="28"/>
        </w:rPr>
        <w:t>2012</w:t>
      </w:r>
      <w:r>
        <w:rPr>
          <w:rFonts w:ascii="Times New Roman" w:eastAsia="Times New Roman" w:hAnsi="Times New Roman" w:cs="Times New Roman"/>
          <w:color w:val="000000"/>
          <w:sz w:val="28"/>
          <w:szCs w:val="28"/>
        </w:rPr>
        <w:t xml:space="preserve">, </w:t>
      </w:r>
      <w:r w:rsidRPr="000D4C96">
        <w:rPr>
          <w:rFonts w:ascii="Times New Roman" w:hAnsi="Times New Roman" w:cs="Times New Roman"/>
          <w:sz w:val="28"/>
          <w:szCs w:val="28"/>
        </w:rPr>
        <w:t>Karvonen-Gutierrez C.A. và cs</w:t>
      </w:r>
      <w:r w:rsidRPr="000D4C96">
        <w:rPr>
          <w:rFonts w:ascii="Times New Roman" w:eastAsia="Times New Roman" w:hAnsi="Times New Roman" w:cs="Times New Roman"/>
          <w:color w:val="000000"/>
          <w:sz w:val="28"/>
          <w:szCs w:val="28"/>
        </w:rPr>
        <w:t xml:space="preserve"> </w:t>
      </w:r>
      <w:r w:rsidRPr="000D4C96">
        <w:rPr>
          <w:rFonts w:ascii="Times New Roman" w:eastAsia="Times New Roman" w:hAnsi="Times New Roman" w:cs="Times New Roman"/>
          <w:color w:val="000000"/>
          <w:sz w:val="28"/>
          <w:szCs w:val="28"/>
        </w:rPr>
        <w:fldChar w:fldCharType="begin"/>
      </w:r>
      <w:r w:rsidRPr="000D4C96">
        <w:rPr>
          <w:rFonts w:ascii="Times New Roman" w:eastAsia="Times New Roman" w:hAnsi="Times New Roman" w:cs="Times New Roman"/>
          <w:color w:val="000000"/>
          <w:sz w:val="28"/>
          <w:szCs w:val="28"/>
        </w:rPr>
        <w:instrText xml:space="preserve"> ADDIN EN.CITE &lt;EndNote&gt;&lt;Cite&gt;&lt;Author&gt;Huffman&lt;/Author&gt;&lt;Year&gt;2012&lt;/Year&gt;&lt;RecNum&gt;191&lt;/RecNum&gt;&lt;DisplayText&gt;[120]&lt;/DisplayText&gt;&lt;record&gt;&lt;rec-number&gt;191&lt;/rec-number&gt;&lt;foreign-keys&gt;&lt;key app="EN" db-id="frttrppp29vafnea9sexat5a02500dzavwf0" timestamp="1526788107"&gt;191&lt;/key&gt;&lt;/foreign-keys&gt;&lt;ref-type name="Journal Article"&gt;17&lt;/ref-type&gt;&lt;contributors&gt;&lt;authors&gt;&lt;author&gt;Huffman, K. M.&lt;/author&gt;&lt;author&gt;Kraus, W. E.&lt;/author&gt;&lt;/authors&gt;&lt;/contributors&gt;&lt;titles&gt;&lt;title&gt;Osteoarthritis and the metabolic syndrome: more evidence that the etiology of OA is different in men and women&lt;/title&gt;&lt;secondary-title&gt;Osteoarthritis Cartilage&lt;/secondary-title&gt;&lt;alt-title&gt;Osteoarthritis and cartilage&lt;/alt-title&gt;&lt;/titles&gt;&lt;periodical&gt;&lt;full-title&gt;Osteoarthritis Cartilage&lt;/full-title&gt;&lt;abbr-1&gt;Osteoarthritis and cartilage&lt;/abbr-1&gt;&lt;/periodical&gt;&lt;alt-periodical&gt;&lt;full-title&gt;Osteoarthritis Cartilage&lt;/full-title&gt;&lt;abbr-1&gt;Osteoarthritis and cartilage&lt;/abbr-1&gt;&lt;/alt-periodical&gt;&lt;pages&gt;603-604&lt;/pages&gt;&lt;volume&gt;20&lt;/volume&gt;&lt;number&gt;7&lt;/number&gt;&lt;edition&gt;2012/04/24&lt;/edition&gt;&lt;keywords&gt;&lt;keyword&gt;Female&lt;/keyword&gt;&lt;keyword&gt;Humans&lt;/keyword&gt;&lt;keyword&gt;Male&lt;/keyword&gt;&lt;keyword&gt;Obesity/*complications&lt;/keyword&gt;&lt;keyword&gt;Osteoarthritis, Knee/*etiology&lt;/keyword&gt;&lt;keyword&gt;Osteophyte/*etiology&lt;/keyword&gt;&lt;keyword&gt;*Sex Characteristics&lt;/keyword&gt;&lt;/keywords&gt;&lt;dates&gt;&lt;year&gt;2012&lt;/year&gt;&lt;pub-dates&gt;&lt;date&gt;Jul&lt;/date&gt;&lt;/pub-dates&gt;&lt;/dates&gt;&lt;isbn&gt;1063-4584&lt;/isbn&gt;&lt;accession-num&gt;22521952&lt;/accession-num&gt;&lt;urls&gt;&lt;/urls&gt;&lt;custom2&gt;Pmc3639485&lt;/custom2&gt;&lt;custom6&gt;Nihms461885&lt;/custom6&gt;&lt;electronic-resource-num&gt;10.1016/j.joca.2012.04.007&lt;/electronic-resource-num&gt;&lt;remote-database-provider&gt;Nlm&lt;/remote-database-provider&gt;&lt;language&gt;eng&lt;/language&gt;&lt;/record&gt;&lt;/Cite&gt;&lt;/EndNote&gt;</w:instrText>
      </w:r>
      <w:r w:rsidRPr="000D4C96">
        <w:rPr>
          <w:rFonts w:ascii="Times New Roman" w:eastAsia="Times New Roman" w:hAnsi="Times New Roman" w:cs="Times New Roman"/>
          <w:color w:val="000000"/>
          <w:sz w:val="28"/>
          <w:szCs w:val="28"/>
        </w:rPr>
        <w:fldChar w:fldCharType="separate"/>
      </w:r>
      <w:r w:rsidRPr="000D4C96">
        <w:rPr>
          <w:rFonts w:ascii="Times New Roman" w:eastAsia="Times New Roman" w:hAnsi="Times New Roman" w:cs="Times New Roman"/>
          <w:noProof/>
          <w:color w:val="000000"/>
          <w:sz w:val="28"/>
          <w:szCs w:val="28"/>
        </w:rPr>
        <w:t>[</w:t>
      </w:r>
      <w:hyperlink w:anchor="_ENREF_120" w:tooltip="Huffman, 2012 #191" w:history="1">
        <w:r w:rsidRPr="000D4C96">
          <w:rPr>
            <w:rFonts w:ascii="Times New Roman" w:eastAsia="Times New Roman" w:hAnsi="Times New Roman" w:cs="Times New Roman"/>
            <w:noProof/>
            <w:color w:val="000000"/>
            <w:sz w:val="28"/>
            <w:szCs w:val="28"/>
          </w:rPr>
          <w:t>120</w:t>
        </w:r>
      </w:hyperlink>
      <w:r w:rsidRPr="000D4C96">
        <w:rPr>
          <w:rFonts w:ascii="Times New Roman" w:eastAsia="Times New Roman" w:hAnsi="Times New Roman" w:cs="Times New Roman"/>
          <w:noProof/>
          <w:color w:val="000000"/>
          <w:sz w:val="28"/>
          <w:szCs w:val="28"/>
        </w:rPr>
        <w:t>]</w:t>
      </w:r>
      <w:r w:rsidRPr="000D4C96">
        <w:rPr>
          <w:rFonts w:ascii="Times New Roman" w:eastAsia="Times New Roman" w:hAnsi="Times New Roman" w:cs="Times New Roman"/>
          <w:color w:val="000000"/>
          <w:sz w:val="28"/>
          <w:szCs w:val="28"/>
        </w:rPr>
        <w:fldChar w:fldCharType="end"/>
      </w:r>
      <w:r>
        <w:rPr>
          <w:rFonts w:ascii="Times New Roman" w:eastAsia="Times New Roman" w:hAnsi="Times New Roman" w:cs="Times New Roman"/>
          <w:color w:val="000000"/>
          <w:sz w:val="28"/>
          <w:szCs w:val="28"/>
        </w:rPr>
        <w:t xml:space="preserve"> p</w:t>
      </w:r>
      <w:r w:rsidR="00AD0B08" w:rsidRPr="000D4C96">
        <w:rPr>
          <w:rFonts w:ascii="Times New Roman" w:eastAsia="Times New Roman" w:hAnsi="Times New Roman" w:cs="Times New Roman"/>
          <w:color w:val="000000"/>
          <w:sz w:val="28"/>
          <w:szCs w:val="28"/>
        </w:rPr>
        <w:t>hân tích số liệu NHANES III</w:t>
      </w:r>
      <w:r>
        <w:rPr>
          <w:rFonts w:ascii="Times New Roman" w:eastAsia="Times New Roman" w:hAnsi="Times New Roman" w:cs="Times New Roman"/>
          <w:color w:val="000000"/>
          <w:sz w:val="28"/>
          <w:szCs w:val="28"/>
        </w:rPr>
        <w:t xml:space="preserve"> </w:t>
      </w:r>
      <w:r w:rsidR="00AD0B08" w:rsidRPr="000D4C96">
        <w:rPr>
          <w:rFonts w:ascii="Times New Roman" w:eastAsia="Times New Roman" w:hAnsi="Times New Roman" w:cs="Times New Roman"/>
          <w:color w:val="000000"/>
          <w:sz w:val="28"/>
          <w:szCs w:val="28"/>
        </w:rPr>
        <w:t>thấy có tương quan giữa HOMA-IR và THK gối, tương quan này mạnh hơn ở nhóm nam so với nữ, tương quan leptin với THK gối chỉ xảy ra ở nhóm nữ, không xảy ra ở nhóm nam. THK gối tương quan với kháng insulin, tăng leptin, tăng LDL-C và THA tâm thu cả sau khi điều chỉnh BMI. Trong nhóm nam không béo phì, BMI và HOMA-IR là những yếu tố nguy cơ mạnh nhất của THK gối; ở nhóm nam béo phì, BMI không liên quan đến THK gối, HOMA-IR là yếu tố nguy cơ mạnh nhất. Đối với phụ nữ (béo phì hoặc không)</w:t>
      </w:r>
      <w:r w:rsidR="00185795">
        <w:rPr>
          <w:rFonts w:ascii="Times New Roman" w:eastAsia="Times New Roman" w:hAnsi="Times New Roman" w:cs="Times New Roman"/>
          <w:color w:val="000000"/>
          <w:sz w:val="28"/>
          <w:szCs w:val="28"/>
        </w:rPr>
        <w:t>,</w:t>
      </w:r>
      <w:r w:rsidR="00AD0B08" w:rsidRPr="000D4C96">
        <w:rPr>
          <w:rFonts w:ascii="Times New Roman" w:eastAsia="Times New Roman" w:hAnsi="Times New Roman" w:cs="Times New Roman"/>
          <w:color w:val="000000"/>
          <w:sz w:val="28"/>
          <w:szCs w:val="28"/>
        </w:rPr>
        <w:t xml:space="preserve"> BMI là yếu tố nguy cơ mạnh của THK gối, nhưng HOMA-IR có liên quan nghịch với THK gối ở phụ nữ béo phì. Đối với phụ nữ béo phì, cứ tăng 5 ng/mL leptin làm tăng 1,28 lần OR mắc bệnh THK gối dựa trên XQ. Ngược lại, đối với cả những người đàn ông (béo phì hoặc không)</w:t>
      </w:r>
      <w:r w:rsidR="00185795">
        <w:rPr>
          <w:rFonts w:ascii="Times New Roman" w:eastAsia="Times New Roman" w:hAnsi="Times New Roman" w:cs="Times New Roman"/>
          <w:color w:val="000000"/>
          <w:sz w:val="28"/>
          <w:szCs w:val="28"/>
        </w:rPr>
        <w:t>,</w:t>
      </w:r>
      <w:r w:rsidR="00AD0B08" w:rsidRPr="000D4C96">
        <w:rPr>
          <w:rFonts w:ascii="Times New Roman" w:eastAsia="Times New Roman" w:hAnsi="Times New Roman" w:cs="Times New Roman"/>
          <w:color w:val="000000"/>
          <w:sz w:val="28"/>
          <w:szCs w:val="28"/>
        </w:rPr>
        <w:t xml:space="preserve"> nồng độ leptin có liên quan nghịch với xuất hiện THK gối dựa trên XQ. Như vậy, các yếu tố chuyển hóa tác động đến THK gối độc lập với béo phì, khác nhau giữa </w:t>
      </w:r>
      <w:r w:rsidR="00AD0B08" w:rsidRPr="000D4C96">
        <w:rPr>
          <w:rFonts w:ascii="Times New Roman" w:eastAsia="Times New Roman" w:hAnsi="Times New Roman" w:cs="Times New Roman"/>
          <w:color w:val="000000"/>
          <w:sz w:val="28"/>
          <w:szCs w:val="28"/>
        </w:rPr>
        <w:lastRenderedPageBreak/>
        <w:t xml:space="preserve">nam và nữ. Tình trạng kháng insulin liên quan đến tăng tỉ lệ mắc THK gối ở nhóm nam giới, tăng leptin có liên quan đến tăng tỉ lệ THK gối ở phụ nữ. </w:t>
      </w:r>
      <w:bookmarkStart w:id="175" w:name="_Hlk535538312"/>
      <w:r w:rsidR="00AD0B08" w:rsidRPr="000D4C96">
        <w:rPr>
          <w:rFonts w:ascii="Times New Roman" w:eastAsia="Times New Roman" w:hAnsi="Times New Roman" w:cs="Times New Roman"/>
          <w:color w:val="000000"/>
          <w:sz w:val="28"/>
          <w:szCs w:val="28"/>
        </w:rPr>
        <w:t>Thông thường, tình trạng kháng insulin có liên quan nhiều hơn đến mỡ nội tạng (xu hướng phân bố mỡ ở nhóm nam giới) và nồng độ leptin có liên quan đến lượng mỡ dưới da (xu hướng phân bố mỡ ưu thế ở phụ nữ).</w:t>
      </w:r>
      <w:bookmarkEnd w:id="175"/>
    </w:p>
    <w:p w14:paraId="760190F0" w14:textId="7969E7D2" w:rsidR="00FB7DB7" w:rsidRPr="000D4C96" w:rsidRDefault="009C4169" w:rsidP="0050474B">
      <w:pPr>
        <w:spacing w:before="120" w:after="0" w:line="360" w:lineRule="auto"/>
        <w:ind w:firstLine="720"/>
        <w:jc w:val="both"/>
        <w:rPr>
          <w:rFonts w:ascii="Times New Roman" w:eastAsia="Times New Roman" w:hAnsi="Times New Roman" w:cs="Times New Roman"/>
          <w:color w:val="000000"/>
          <w:spacing w:val="-2"/>
          <w:sz w:val="28"/>
          <w:szCs w:val="28"/>
        </w:rPr>
      </w:pPr>
      <w:r w:rsidRPr="000D4C96">
        <w:rPr>
          <w:rFonts w:ascii="Times New Roman" w:eastAsia="Times New Roman" w:hAnsi="Times New Roman" w:cs="Times New Roman"/>
          <w:color w:val="000000"/>
          <w:spacing w:val="-2"/>
          <w:sz w:val="28"/>
          <w:szCs w:val="28"/>
        </w:rPr>
        <w:t xml:space="preserve">Nồng độ </w:t>
      </w:r>
      <w:r w:rsidR="00FF216E" w:rsidRPr="000D4C96">
        <w:rPr>
          <w:rFonts w:ascii="Times New Roman" w:eastAsia="Times New Roman" w:hAnsi="Times New Roman" w:cs="Times New Roman"/>
          <w:color w:val="000000"/>
          <w:spacing w:val="-2"/>
          <w:sz w:val="28"/>
          <w:szCs w:val="28"/>
        </w:rPr>
        <w:t xml:space="preserve">leptin </w:t>
      </w:r>
      <w:r w:rsidR="00FB7DB7" w:rsidRPr="000D4C96">
        <w:rPr>
          <w:rFonts w:ascii="Times New Roman" w:eastAsia="Times New Roman" w:hAnsi="Times New Roman" w:cs="Times New Roman"/>
          <w:color w:val="000000"/>
          <w:spacing w:val="-2"/>
          <w:sz w:val="28"/>
          <w:szCs w:val="28"/>
        </w:rPr>
        <w:t xml:space="preserve">tương quan với HCCH và là </w:t>
      </w:r>
      <w:r w:rsidR="00AE58DE" w:rsidRPr="000D4C96">
        <w:rPr>
          <w:rFonts w:ascii="Times New Roman" w:eastAsia="Times New Roman" w:hAnsi="Times New Roman" w:cs="Times New Roman"/>
          <w:color w:val="000000"/>
          <w:spacing w:val="-2"/>
          <w:sz w:val="28"/>
          <w:szCs w:val="28"/>
        </w:rPr>
        <w:t>yếu tố nguy cơ</w:t>
      </w:r>
      <w:r w:rsidR="00FB7DB7" w:rsidRPr="000D4C96">
        <w:rPr>
          <w:rFonts w:ascii="Times New Roman" w:eastAsia="Times New Roman" w:hAnsi="Times New Roman" w:cs="Times New Roman"/>
          <w:color w:val="000000"/>
          <w:spacing w:val="-2"/>
          <w:sz w:val="28"/>
          <w:szCs w:val="28"/>
        </w:rPr>
        <w:t xml:space="preserve"> quan trọng với THK gối </w:t>
      </w:r>
      <w:r w:rsidR="003252D2" w:rsidRPr="000D4C96">
        <w:rPr>
          <w:rFonts w:ascii="Times New Roman" w:eastAsia="Times New Roman" w:hAnsi="Times New Roman" w:cs="Times New Roman"/>
          <w:color w:val="000000"/>
          <w:spacing w:val="-2"/>
          <w:sz w:val="28"/>
          <w:szCs w:val="28"/>
        </w:rPr>
        <w:t>ở nhóm nữ</w:t>
      </w:r>
      <w:r w:rsidR="00A560FB" w:rsidRPr="000D4C96">
        <w:rPr>
          <w:rFonts w:ascii="Times New Roman" w:eastAsia="Times New Roman" w:hAnsi="Times New Roman" w:cs="Times New Roman"/>
          <w:color w:val="000000"/>
          <w:spacing w:val="-2"/>
          <w:sz w:val="28"/>
          <w:szCs w:val="28"/>
        </w:rPr>
        <w:t xml:space="preserve">. </w:t>
      </w:r>
      <w:r w:rsidR="00FA441E">
        <w:rPr>
          <w:rFonts w:ascii="Times New Roman" w:eastAsia="Times New Roman" w:hAnsi="Times New Roman" w:cs="Times New Roman"/>
          <w:color w:val="000000"/>
          <w:spacing w:val="-2"/>
          <w:sz w:val="28"/>
          <w:szCs w:val="28"/>
        </w:rPr>
        <w:t xml:space="preserve">Năm </w:t>
      </w:r>
      <w:r w:rsidR="00FA441E" w:rsidRPr="000D4C96">
        <w:rPr>
          <w:rFonts w:ascii="Times New Roman" w:eastAsia="Times New Roman" w:hAnsi="Times New Roman" w:cs="Times New Roman"/>
          <w:color w:val="000000"/>
          <w:spacing w:val="-2"/>
          <w:sz w:val="28"/>
          <w:szCs w:val="28"/>
        </w:rPr>
        <w:t>2014</w:t>
      </w:r>
      <w:r w:rsidR="00FA441E">
        <w:rPr>
          <w:rFonts w:ascii="Times New Roman" w:eastAsia="Times New Roman" w:hAnsi="Times New Roman" w:cs="Times New Roman"/>
          <w:color w:val="000000"/>
          <w:spacing w:val="-2"/>
          <w:sz w:val="28"/>
          <w:szCs w:val="28"/>
        </w:rPr>
        <w:t xml:space="preserve">, </w:t>
      </w:r>
      <w:r w:rsidR="00FB7DB7" w:rsidRPr="000D4C96">
        <w:rPr>
          <w:rFonts w:ascii="Times New Roman" w:eastAsia="Times New Roman" w:hAnsi="Times New Roman" w:cs="Times New Roman"/>
          <w:color w:val="000000"/>
          <w:spacing w:val="-2"/>
          <w:sz w:val="28"/>
          <w:szCs w:val="28"/>
        </w:rPr>
        <w:t xml:space="preserve">Conde J. và </w:t>
      </w:r>
      <w:r w:rsidR="00287097" w:rsidRPr="000D4C96">
        <w:rPr>
          <w:rFonts w:ascii="Times New Roman" w:eastAsia="Times New Roman" w:hAnsi="Times New Roman" w:cs="Times New Roman"/>
          <w:color w:val="000000"/>
          <w:spacing w:val="-2"/>
          <w:sz w:val="28"/>
          <w:szCs w:val="28"/>
        </w:rPr>
        <w:t>cs</w:t>
      </w:r>
      <w:r w:rsidR="00FB7DB7" w:rsidRPr="000D4C96">
        <w:rPr>
          <w:rFonts w:ascii="Times New Roman" w:eastAsia="Times New Roman" w:hAnsi="Times New Roman" w:cs="Times New Roman"/>
          <w:color w:val="000000"/>
          <w:spacing w:val="-2"/>
          <w:sz w:val="28"/>
          <w:szCs w:val="28"/>
        </w:rPr>
        <w:t xml:space="preserve"> </w:t>
      </w:r>
      <w:r w:rsidR="00FB7DB7" w:rsidRPr="000D4C96">
        <w:rPr>
          <w:rFonts w:ascii="Times New Roman" w:eastAsia="Times New Roman" w:hAnsi="Times New Roman" w:cs="Times New Roman"/>
          <w:color w:val="000000"/>
          <w:spacing w:val="-2"/>
          <w:sz w:val="28"/>
          <w:szCs w:val="28"/>
        </w:rPr>
        <w:fldChar w:fldCharType="begin">
          <w:fldData xml:space="preserve">PEVuZE5vdGU+PENpdGU+PEF1dGhvcj5Db25kZTwvQXV0aG9yPjxZZWFyPjIwMTQ8L1llYXI+PFJl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</w:fldData>
        </w:fldChar>
      </w:r>
      <w:r w:rsidR="00682986" w:rsidRPr="000D4C96">
        <w:rPr>
          <w:rFonts w:ascii="Times New Roman" w:eastAsia="Times New Roman" w:hAnsi="Times New Roman" w:cs="Times New Roman"/>
          <w:color w:val="000000"/>
          <w:spacing w:val="-2"/>
          <w:sz w:val="28"/>
          <w:szCs w:val="28"/>
        </w:rPr>
        <w:instrText xml:space="preserve"> ADDIN EN.CITE </w:instrText>
      </w:r>
      <w:r w:rsidR="00682986" w:rsidRPr="000D4C96">
        <w:rPr>
          <w:rFonts w:ascii="Times New Roman" w:eastAsia="Times New Roman" w:hAnsi="Times New Roman" w:cs="Times New Roman"/>
          <w:color w:val="000000"/>
          <w:spacing w:val="-2"/>
          <w:sz w:val="28"/>
          <w:szCs w:val="28"/>
        </w:rPr>
        <w:fldChar w:fldCharType="begin">
          <w:fldData xml:space="preserve">PEVuZE5vdGU+PENpdGU+PEF1dGhvcj5Db25kZTwvQXV0aG9yPjxZZWFyPjIwMTQ8L1llYXI+PFJl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</w:fldData>
        </w:fldChar>
      </w:r>
      <w:r w:rsidR="00682986" w:rsidRPr="000D4C96">
        <w:rPr>
          <w:rFonts w:ascii="Times New Roman" w:eastAsia="Times New Roman" w:hAnsi="Times New Roman" w:cs="Times New Roman"/>
          <w:color w:val="000000"/>
          <w:spacing w:val="-2"/>
          <w:sz w:val="28"/>
          <w:szCs w:val="28"/>
        </w:rPr>
        <w:instrText xml:space="preserve"> ADDIN EN.CITE.DATA </w:instrText>
      </w:r>
      <w:r w:rsidR="00682986" w:rsidRPr="000D4C96">
        <w:rPr>
          <w:rFonts w:ascii="Times New Roman" w:eastAsia="Times New Roman" w:hAnsi="Times New Roman" w:cs="Times New Roman"/>
          <w:color w:val="000000"/>
          <w:spacing w:val="-2"/>
          <w:sz w:val="28"/>
          <w:szCs w:val="28"/>
        </w:rPr>
      </w:r>
      <w:r w:rsidR="00682986" w:rsidRPr="000D4C96">
        <w:rPr>
          <w:rFonts w:ascii="Times New Roman" w:eastAsia="Times New Roman" w:hAnsi="Times New Roman" w:cs="Times New Roman"/>
          <w:color w:val="000000"/>
          <w:spacing w:val="-2"/>
          <w:sz w:val="28"/>
          <w:szCs w:val="28"/>
        </w:rPr>
        <w:fldChar w:fldCharType="end"/>
      </w:r>
      <w:r w:rsidR="00FB7DB7" w:rsidRPr="000D4C96">
        <w:rPr>
          <w:rFonts w:ascii="Times New Roman" w:eastAsia="Times New Roman" w:hAnsi="Times New Roman" w:cs="Times New Roman"/>
          <w:color w:val="000000"/>
          <w:spacing w:val="-2"/>
          <w:sz w:val="28"/>
          <w:szCs w:val="28"/>
        </w:rPr>
      </w:r>
      <w:r w:rsidR="00FB7DB7" w:rsidRPr="000D4C96">
        <w:rPr>
          <w:rFonts w:ascii="Times New Roman" w:eastAsia="Times New Roman" w:hAnsi="Times New Roman" w:cs="Times New Roman"/>
          <w:color w:val="000000"/>
          <w:spacing w:val="-2"/>
          <w:sz w:val="28"/>
          <w:szCs w:val="28"/>
        </w:rPr>
        <w:fldChar w:fldCharType="separate"/>
      </w:r>
      <w:r w:rsidR="00682986" w:rsidRPr="000D4C96">
        <w:rPr>
          <w:rFonts w:ascii="Times New Roman" w:eastAsia="Times New Roman" w:hAnsi="Times New Roman" w:cs="Times New Roman"/>
          <w:noProof/>
          <w:color w:val="000000"/>
          <w:spacing w:val="-2"/>
          <w:sz w:val="28"/>
          <w:szCs w:val="28"/>
        </w:rPr>
        <w:t>[</w:t>
      </w:r>
      <w:hyperlink w:anchor="_ENREF_121" w:tooltip="Conde, 2014 #359" w:history="1">
        <w:r w:rsidR="005D7260" w:rsidRPr="000D4C96">
          <w:rPr>
            <w:rFonts w:ascii="Times New Roman" w:eastAsia="Times New Roman" w:hAnsi="Times New Roman" w:cs="Times New Roman"/>
            <w:noProof/>
            <w:color w:val="000000"/>
            <w:spacing w:val="-2"/>
            <w:sz w:val="28"/>
            <w:szCs w:val="28"/>
          </w:rPr>
          <w:t>121</w:t>
        </w:r>
      </w:hyperlink>
      <w:r w:rsidR="00682986" w:rsidRPr="000D4C96">
        <w:rPr>
          <w:rFonts w:ascii="Times New Roman" w:eastAsia="Times New Roman" w:hAnsi="Times New Roman" w:cs="Times New Roman"/>
          <w:noProof/>
          <w:color w:val="000000"/>
          <w:spacing w:val="-2"/>
          <w:sz w:val="28"/>
          <w:szCs w:val="28"/>
        </w:rPr>
        <w:t>]</w:t>
      </w:r>
      <w:r w:rsidR="00FB7DB7" w:rsidRPr="000D4C96">
        <w:rPr>
          <w:rFonts w:ascii="Times New Roman" w:eastAsia="Times New Roman" w:hAnsi="Times New Roman" w:cs="Times New Roman"/>
          <w:color w:val="000000"/>
          <w:spacing w:val="-2"/>
          <w:sz w:val="28"/>
          <w:szCs w:val="28"/>
        </w:rPr>
        <w:fldChar w:fldCharType="end"/>
      </w:r>
      <w:r w:rsidR="00AD0B08" w:rsidRPr="000D4C96">
        <w:rPr>
          <w:rFonts w:ascii="Times New Roman" w:eastAsia="Times New Roman" w:hAnsi="Times New Roman" w:cs="Times New Roman"/>
          <w:color w:val="000000"/>
          <w:spacing w:val="-2"/>
          <w:sz w:val="28"/>
          <w:szCs w:val="28"/>
        </w:rPr>
        <w:t xml:space="preserve"> </w:t>
      </w:r>
      <w:r w:rsidR="00FB7DB7" w:rsidRPr="000D4C96">
        <w:rPr>
          <w:rFonts w:ascii="Times New Roman" w:eastAsia="Times New Roman" w:hAnsi="Times New Roman" w:cs="Times New Roman"/>
          <w:color w:val="000000"/>
          <w:spacing w:val="-2"/>
          <w:sz w:val="28"/>
          <w:szCs w:val="28"/>
        </w:rPr>
        <w:t>thấy</w:t>
      </w:r>
      <w:r w:rsidR="00FB7DB7" w:rsidRPr="000D4C96">
        <w:rPr>
          <w:rFonts w:ascii="Cambria" w:eastAsia="MS Mincho" w:hAnsi="Cambria" w:cs="Times New Roman"/>
          <w:noProof/>
          <w:spacing w:val="-2"/>
          <w:sz w:val="24"/>
          <w:szCs w:val="24"/>
        </w:rPr>
        <w:t xml:space="preserve"> </w:t>
      </w:r>
      <w:r w:rsidR="00FB7DB7" w:rsidRPr="000D4C96">
        <w:rPr>
          <w:rFonts w:ascii="Times New Roman" w:eastAsia="Times New Roman" w:hAnsi="Times New Roman" w:cs="Times New Roman"/>
          <w:color w:val="000000"/>
          <w:spacing w:val="-2"/>
          <w:sz w:val="28"/>
          <w:szCs w:val="28"/>
        </w:rPr>
        <w:t xml:space="preserve">nồng độ leptin ở mô </w:t>
      </w:r>
      <w:r w:rsidR="00E539EC" w:rsidRPr="000D4C96">
        <w:rPr>
          <w:rFonts w:ascii="Times New Roman" w:eastAsia="Times New Roman" w:hAnsi="Times New Roman" w:cs="Times New Roman"/>
          <w:color w:val="000000"/>
          <w:spacing w:val="-2"/>
          <w:sz w:val="28"/>
          <w:szCs w:val="28"/>
        </w:rPr>
        <w:t>mỡ</w:t>
      </w:r>
      <w:r w:rsidR="00FB7DB7" w:rsidRPr="000D4C96">
        <w:rPr>
          <w:rFonts w:ascii="Times New Roman" w:eastAsia="Times New Roman" w:hAnsi="Times New Roman" w:cs="Times New Roman"/>
          <w:color w:val="000000"/>
          <w:spacing w:val="-2"/>
          <w:sz w:val="28"/>
          <w:szCs w:val="28"/>
        </w:rPr>
        <w:t xml:space="preserve"> dưới xương bánh chè và </w:t>
      </w:r>
      <w:r w:rsidR="00A91F9C" w:rsidRPr="000D4C96">
        <w:rPr>
          <w:rFonts w:ascii="Times New Roman" w:eastAsia="Times New Roman" w:hAnsi="Times New Roman" w:cs="Times New Roman"/>
          <w:color w:val="000000"/>
          <w:spacing w:val="-2"/>
          <w:sz w:val="28"/>
          <w:szCs w:val="28"/>
        </w:rPr>
        <w:t>màng hoạt dịch</w:t>
      </w:r>
      <w:r w:rsidR="00FB7DB7" w:rsidRPr="000D4C96">
        <w:rPr>
          <w:rFonts w:ascii="Times New Roman" w:eastAsia="Times New Roman" w:hAnsi="Times New Roman" w:cs="Times New Roman"/>
          <w:color w:val="000000"/>
          <w:spacing w:val="-2"/>
          <w:sz w:val="28"/>
          <w:szCs w:val="28"/>
        </w:rPr>
        <w:t xml:space="preserve"> bệnh nhân THK cao hơn so với nhóm chứng khỏe mạnh. Trong các mô thoái hóa như sụn, gai xương, mô </w:t>
      </w:r>
      <w:r w:rsidR="00E539EC" w:rsidRPr="000D4C96">
        <w:rPr>
          <w:rFonts w:ascii="Times New Roman" w:eastAsia="Times New Roman" w:hAnsi="Times New Roman" w:cs="Times New Roman"/>
          <w:color w:val="000000"/>
          <w:spacing w:val="-2"/>
          <w:sz w:val="28"/>
          <w:szCs w:val="28"/>
        </w:rPr>
        <w:t>mỡ</w:t>
      </w:r>
      <w:r w:rsidR="00FB7DB7" w:rsidRPr="000D4C96">
        <w:rPr>
          <w:rFonts w:ascii="Times New Roman" w:eastAsia="Times New Roman" w:hAnsi="Times New Roman" w:cs="Times New Roman"/>
          <w:color w:val="000000"/>
          <w:spacing w:val="-2"/>
          <w:sz w:val="28"/>
          <w:szCs w:val="28"/>
        </w:rPr>
        <w:t xml:space="preserve"> dưới xương bánh chè, </w:t>
      </w:r>
      <w:r w:rsidR="00A91F9C" w:rsidRPr="000D4C96">
        <w:rPr>
          <w:rFonts w:ascii="Times New Roman" w:eastAsia="Times New Roman" w:hAnsi="Times New Roman" w:cs="Times New Roman"/>
          <w:color w:val="000000"/>
          <w:spacing w:val="-2"/>
          <w:sz w:val="28"/>
          <w:szCs w:val="28"/>
        </w:rPr>
        <w:t>màng hoạt dịch</w:t>
      </w:r>
      <w:r w:rsidR="00FB7DB7" w:rsidRPr="000D4C96">
        <w:rPr>
          <w:rFonts w:ascii="Times New Roman" w:eastAsia="Times New Roman" w:hAnsi="Times New Roman" w:cs="Times New Roman"/>
          <w:color w:val="000000"/>
          <w:spacing w:val="-2"/>
          <w:sz w:val="28"/>
          <w:szCs w:val="28"/>
        </w:rPr>
        <w:t xml:space="preserve"> thì gai xương là nguồn sản xuất leptin chính. Sản xuất leptin trong sụn THK cao hơn nhiều so với sụn bình thường. Lượng leptin tăng tương quan với mức độ hủy hoại sụn và số lượng gai xương </w:t>
      </w:r>
      <w:r w:rsidR="00FB7DB7" w:rsidRPr="000D4C96">
        <w:rPr>
          <w:rFonts w:ascii="Times New Roman" w:eastAsia="Times New Roman" w:hAnsi="Times New Roman" w:cs="Times New Roman"/>
          <w:color w:val="000000"/>
          <w:spacing w:val="-2"/>
          <w:sz w:val="28"/>
          <w:szCs w:val="28"/>
        </w:rPr>
        <w:fldChar w:fldCharType="begin">
          <w:fldData xml:space="preserve">PEVuZE5vdGU+PENpdGU+PEF1dGhvcj5WdW9sdGVlbmFobzwvQXV0aG9yPjxZZWFyPjIwMTQ8L1ll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</w:fldData>
        </w:fldChar>
      </w:r>
      <w:r w:rsidR="00E206C8" w:rsidRPr="000D4C96">
        <w:rPr>
          <w:rFonts w:ascii="Times New Roman" w:eastAsia="Times New Roman" w:hAnsi="Times New Roman" w:cs="Times New Roman"/>
          <w:color w:val="000000"/>
          <w:spacing w:val="-2"/>
          <w:sz w:val="28"/>
          <w:szCs w:val="28"/>
        </w:rPr>
        <w:instrText xml:space="preserve"> ADDIN EN.CITE </w:instrText>
      </w:r>
      <w:r w:rsidR="00E206C8" w:rsidRPr="000D4C96">
        <w:rPr>
          <w:rFonts w:ascii="Times New Roman" w:eastAsia="Times New Roman" w:hAnsi="Times New Roman" w:cs="Times New Roman"/>
          <w:color w:val="000000"/>
          <w:spacing w:val="-2"/>
          <w:sz w:val="28"/>
          <w:szCs w:val="28"/>
        </w:rPr>
        <w:fldChar w:fldCharType="begin">
          <w:fldData xml:space="preserve">PEVuZE5vdGU+PENpdGU+PEF1dGhvcj5WdW9sdGVlbmFobzwvQXV0aG9yPjxZZWFyPjIwMTQ8L1ll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</w:fldData>
        </w:fldChar>
      </w:r>
      <w:r w:rsidR="00E206C8" w:rsidRPr="000D4C96">
        <w:rPr>
          <w:rFonts w:ascii="Times New Roman" w:eastAsia="Times New Roman" w:hAnsi="Times New Roman" w:cs="Times New Roman"/>
          <w:color w:val="000000"/>
          <w:spacing w:val="-2"/>
          <w:sz w:val="28"/>
          <w:szCs w:val="28"/>
        </w:rPr>
        <w:instrText xml:space="preserve"> ADDIN EN.CITE.DATA </w:instrText>
      </w:r>
      <w:r w:rsidR="00E206C8" w:rsidRPr="000D4C96">
        <w:rPr>
          <w:rFonts w:ascii="Times New Roman" w:eastAsia="Times New Roman" w:hAnsi="Times New Roman" w:cs="Times New Roman"/>
          <w:color w:val="000000"/>
          <w:spacing w:val="-2"/>
          <w:sz w:val="28"/>
          <w:szCs w:val="28"/>
        </w:rPr>
      </w:r>
      <w:r w:rsidR="00E206C8" w:rsidRPr="000D4C96">
        <w:rPr>
          <w:rFonts w:ascii="Times New Roman" w:eastAsia="Times New Roman" w:hAnsi="Times New Roman" w:cs="Times New Roman"/>
          <w:color w:val="000000"/>
          <w:spacing w:val="-2"/>
          <w:sz w:val="28"/>
          <w:szCs w:val="28"/>
        </w:rPr>
        <w:fldChar w:fldCharType="end"/>
      </w:r>
      <w:r w:rsidR="00FB7DB7" w:rsidRPr="000D4C96">
        <w:rPr>
          <w:rFonts w:ascii="Times New Roman" w:eastAsia="Times New Roman" w:hAnsi="Times New Roman" w:cs="Times New Roman"/>
          <w:color w:val="000000"/>
          <w:spacing w:val="-2"/>
          <w:sz w:val="28"/>
          <w:szCs w:val="28"/>
        </w:rPr>
      </w:r>
      <w:r w:rsidR="00FB7DB7" w:rsidRPr="000D4C96">
        <w:rPr>
          <w:rFonts w:ascii="Times New Roman" w:eastAsia="Times New Roman" w:hAnsi="Times New Roman" w:cs="Times New Roman"/>
          <w:color w:val="000000"/>
          <w:spacing w:val="-2"/>
          <w:sz w:val="28"/>
          <w:szCs w:val="28"/>
        </w:rPr>
        <w:fldChar w:fldCharType="separate"/>
      </w:r>
      <w:r w:rsidR="00E206C8" w:rsidRPr="000D4C96">
        <w:rPr>
          <w:rFonts w:ascii="Times New Roman" w:eastAsia="Times New Roman" w:hAnsi="Times New Roman" w:cs="Times New Roman"/>
          <w:noProof/>
          <w:color w:val="000000"/>
          <w:spacing w:val="-2"/>
          <w:sz w:val="28"/>
          <w:szCs w:val="28"/>
        </w:rPr>
        <w:t>[</w:t>
      </w:r>
      <w:hyperlink w:anchor="_ENREF_17" w:tooltip="Vuolteenaho, 2014 #588" w:history="1">
        <w:r w:rsidR="005D7260" w:rsidRPr="000D4C96">
          <w:rPr>
            <w:rFonts w:ascii="Times New Roman" w:eastAsia="Times New Roman" w:hAnsi="Times New Roman" w:cs="Times New Roman"/>
            <w:noProof/>
            <w:color w:val="000000"/>
            <w:spacing w:val="-2"/>
            <w:sz w:val="28"/>
            <w:szCs w:val="28"/>
          </w:rPr>
          <w:t>17</w:t>
        </w:r>
      </w:hyperlink>
      <w:r w:rsidR="00E206C8" w:rsidRPr="000D4C96">
        <w:rPr>
          <w:rFonts w:ascii="Times New Roman" w:eastAsia="Times New Roman" w:hAnsi="Times New Roman" w:cs="Times New Roman"/>
          <w:noProof/>
          <w:color w:val="000000"/>
          <w:spacing w:val="-2"/>
          <w:sz w:val="28"/>
          <w:szCs w:val="28"/>
        </w:rPr>
        <w:t>]</w:t>
      </w:r>
      <w:r w:rsidR="00FB7DB7" w:rsidRPr="000D4C96">
        <w:rPr>
          <w:rFonts w:ascii="Times New Roman" w:eastAsia="Times New Roman" w:hAnsi="Times New Roman" w:cs="Times New Roman"/>
          <w:color w:val="000000"/>
          <w:spacing w:val="-2"/>
          <w:sz w:val="28"/>
          <w:szCs w:val="28"/>
        </w:rPr>
        <w:fldChar w:fldCharType="end"/>
      </w:r>
      <w:r w:rsidR="00AD0B08" w:rsidRPr="000D4C96">
        <w:rPr>
          <w:rFonts w:ascii="Times New Roman" w:eastAsia="Times New Roman" w:hAnsi="Times New Roman" w:cs="Times New Roman"/>
          <w:color w:val="000000"/>
          <w:spacing w:val="-2"/>
          <w:sz w:val="28"/>
          <w:szCs w:val="28"/>
        </w:rPr>
        <w:t xml:space="preserve"> (2014)</w:t>
      </w:r>
      <w:r w:rsidR="00FB7DB7" w:rsidRPr="000D4C96">
        <w:rPr>
          <w:rFonts w:ascii="Times New Roman" w:eastAsia="Times New Roman" w:hAnsi="Times New Roman" w:cs="Times New Roman"/>
          <w:color w:val="000000"/>
          <w:spacing w:val="-2"/>
          <w:sz w:val="28"/>
          <w:szCs w:val="28"/>
        </w:rPr>
        <w:t>.</w:t>
      </w:r>
      <w:r w:rsidR="00AD0B08" w:rsidRPr="000D4C96">
        <w:rPr>
          <w:rFonts w:ascii="Times New Roman" w:eastAsia="Times New Roman" w:hAnsi="Times New Roman" w:cs="Times New Roman"/>
          <w:color w:val="000000"/>
          <w:spacing w:val="-2"/>
          <w:sz w:val="28"/>
          <w:szCs w:val="28"/>
        </w:rPr>
        <w:t xml:space="preserve"> </w:t>
      </w:r>
      <w:r w:rsidR="00FA441E">
        <w:rPr>
          <w:rFonts w:ascii="Times New Roman" w:eastAsia="Times New Roman" w:hAnsi="Times New Roman" w:cs="Times New Roman"/>
          <w:color w:val="000000"/>
          <w:spacing w:val="-2"/>
          <w:sz w:val="28"/>
          <w:szCs w:val="28"/>
        </w:rPr>
        <w:t xml:space="preserve">Năm </w:t>
      </w:r>
      <w:r w:rsidR="00FA441E" w:rsidRPr="000D4C96">
        <w:rPr>
          <w:rFonts w:ascii="Times New Roman" w:eastAsia="Times New Roman" w:hAnsi="Times New Roman" w:cs="Times New Roman"/>
          <w:color w:val="000000"/>
          <w:spacing w:val="-2"/>
          <w:sz w:val="28"/>
          <w:szCs w:val="28"/>
        </w:rPr>
        <w:t>2017</w:t>
      </w:r>
      <w:r w:rsidR="00FA441E">
        <w:rPr>
          <w:rFonts w:ascii="Times New Roman" w:eastAsia="Times New Roman" w:hAnsi="Times New Roman" w:cs="Times New Roman"/>
          <w:color w:val="000000"/>
          <w:spacing w:val="-2"/>
          <w:sz w:val="28"/>
          <w:szCs w:val="28"/>
        </w:rPr>
        <w:t xml:space="preserve">, </w:t>
      </w:r>
      <w:r w:rsidR="00AD0B08" w:rsidRPr="000D4C96">
        <w:rPr>
          <w:rFonts w:ascii="Times New Roman" w:eastAsia="Times New Roman" w:hAnsi="Times New Roman" w:cs="Times New Roman"/>
          <w:color w:val="000000"/>
          <w:spacing w:val="-2"/>
          <w:sz w:val="28"/>
          <w:szCs w:val="28"/>
        </w:rPr>
        <w:t xml:space="preserve">Manoy P. và cs </w:t>
      </w:r>
      <w:r w:rsidR="00AD0B08" w:rsidRPr="000D4C96">
        <w:rPr>
          <w:rFonts w:ascii="Times New Roman" w:eastAsia="Times New Roman" w:hAnsi="Times New Roman" w:cs="Times New Roman"/>
          <w:color w:val="000000"/>
          <w:spacing w:val="-2"/>
          <w:sz w:val="28"/>
          <w:szCs w:val="28"/>
        </w:rPr>
        <w:fldChar w:fldCharType="begin"/>
      </w:r>
      <w:r w:rsidR="00682986" w:rsidRPr="000D4C96">
        <w:rPr>
          <w:rFonts w:ascii="Times New Roman" w:eastAsia="Times New Roman" w:hAnsi="Times New Roman" w:cs="Times New Roman"/>
          <w:color w:val="000000"/>
          <w:spacing w:val="-2"/>
          <w:sz w:val="28"/>
          <w:szCs w:val="28"/>
        </w:rPr>
        <w:instrText xml:space="preserve"> ADDIN EN.CITE &lt;EndNote&gt;&lt;Cite&gt;&lt;Author&gt;Manoy&lt;/Author&gt;&lt;Year&gt;2017&lt;/Year&gt;&lt;RecNum&gt;185&lt;/RecNum&gt;&lt;DisplayText&gt;[122]&lt;/DisplayText&gt;&lt;record&gt;&lt;rec-number&gt;185&lt;/rec-number&gt;&lt;foreign-keys&gt;&lt;key app="EN" db-id="frttrppp29vafnea9sexat5a02500dzavwf0" timestamp="1526785287"&gt;185&lt;/key&gt;&lt;/foreign-keys&gt;&lt;ref-type name="Journal Article"&gt;17&lt;/ref-type&gt;&lt;contributors&gt;&lt;authors&gt;&lt;author&gt;Manoy, P.&lt;/author&gt;&lt;author&gt;Anomasiri, W.&lt;/author&gt;&lt;author&gt;Yuktanandana, P.&lt;/author&gt;&lt;author&gt;Tanavalee, A.&lt;/author&gt;&lt;author&gt;Ngarmukos, S.&lt;/author&gt;&lt;author&gt;Tanpowpong, T.&lt;/author&gt;&lt;author&gt;Honsawek, S.&lt;/author&gt;&lt;/authors&gt;&lt;/contributors&gt;&lt;auth-address&gt;a Department of Biochemistry, Faculty of Medicine , Chulalongkorn University, King Chulalongkorn Memorial Hospital, Thai Red Cross Society , Bangkok , Thailand.&amp;#xD;b Department of Orthopaedics, Faculty of Medicine , Chulalongkorn University, King Chulalongkorn Memorial Hospital, Thai Red Cross Society , Bangkok , Thailand.&lt;/auth-address&gt;&lt;titles&gt;&lt;title&gt;Elevated serum leptin levels are associated with low vitamin D, sarcopenic obesity, poor muscle strength, and physical performance in knee osteoarthritis()&lt;/title&gt;&lt;secondary-title&gt;Biomarkers&lt;/secondary-title&gt;&lt;alt-title&gt;Biomarkers : biochemical indicators of exposure, response, and susceptibility to chemicals&lt;/alt-title&gt;&lt;/titles&gt;&lt;periodical&gt;&lt;full-title&gt;Biomarkers&lt;/full-title&gt;&lt;abbr-1&gt;Biomarkers : biochemical indicators of exposure, response, and susceptibility to chemicals&lt;/abbr-1&gt;&lt;/periodical&gt;&lt;alt-periodical&gt;&lt;full-title&gt;Biomarkers&lt;/full-title&gt;&lt;abbr-1&gt;Biomarkers : biochemical indicators of exposure, response, and susceptibility to chemicals&lt;/abbr-1&gt;&lt;/alt-periodical&gt;&lt;pages&gt;723-730&lt;/pages&gt;&lt;volume&gt;22&lt;/volume&gt;&lt;number&gt;8&lt;/number&gt;&lt;edition&gt;2017/04/05&lt;/edition&gt;&lt;dates&gt;&lt;year&gt;2017&lt;/year&gt;&lt;pub-dates&gt;&lt;date&gt;Dec&lt;/date&gt;&lt;/pub-dates&gt;&lt;/dates&gt;&lt;isbn&gt;1354-750x&lt;/isbn&gt;&lt;accession-num&gt;28374624&lt;/accession-num&gt;&lt;urls&gt;&lt;/urls&gt;&lt;electronic-resource-num&gt;10.1080/1354750x.2017.1315615&lt;/electronic-resource-num&gt;&lt;remote-database-provider&gt;Nlm&lt;/remote-database-provider&gt;&lt;language&gt;eng&lt;/language&gt;&lt;/record&gt;&lt;/Cite&gt;&lt;/EndNote&gt;</w:instrText>
      </w:r>
      <w:r w:rsidR="00AD0B08" w:rsidRPr="000D4C96">
        <w:rPr>
          <w:rFonts w:ascii="Times New Roman" w:eastAsia="Times New Roman" w:hAnsi="Times New Roman" w:cs="Times New Roman"/>
          <w:color w:val="000000"/>
          <w:spacing w:val="-2"/>
          <w:sz w:val="28"/>
          <w:szCs w:val="28"/>
        </w:rPr>
        <w:fldChar w:fldCharType="separate"/>
      </w:r>
      <w:r w:rsidR="00682986" w:rsidRPr="000D4C96">
        <w:rPr>
          <w:rFonts w:ascii="Times New Roman" w:eastAsia="Times New Roman" w:hAnsi="Times New Roman" w:cs="Times New Roman"/>
          <w:noProof/>
          <w:color w:val="000000"/>
          <w:spacing w:val="-2"/>
          <w:sz w:val="28"/>
          <w:szCs w:val="28"/>
        </w:rPr>
        <w:t>[</w:t>
      </w:r>
      <w:hyperlink w:anchor="_ENREF_122" w:tooltip="Manoy, 2017 #185" w:history="1">
        <w:r w:rsidR="005D7260" w:rsidRPr="000D4C96">
          <w:rPr>
            <w:rFonts w:ascii="Times New Roman" w:eastAsia="Times New Roman" w:hAnsi="Times New Roman" w:cs="Times New Roman"/>
            <w:noProof/>
            <w:color w:val="000000"/>
            <w:spacing w:val="-2"/>
            <w:sz w:val="28"/>
            <w:szCs w:val="28"/>
          </w:rPr>
          <w:t>122</w:t>
        </w:r>
      </w:hyperlink>
      <w:r w:rsidR="00682986" w:rsidRPr="000D4C96">
        <w:rPr>
          <w:rFonts w:ascii="Times New Roman" w:eastAsia="Times New Roman" w:hAnsi="Times New Roman" w:cs="Times New Roman"/>
          <w:noProof/>
          <w:color w:val="000000"/>
          <w:spacing w:val="-2"/>
          <w:sz w:val="28"/>
          <w:szCs w:val="28"/>
        </w:rPr>
        <w:t>]</w:t>
      </w:r>
      <w:r w:rsidR="00AD0B08" w:rsidRPr="000D4C96">
        <w:rPr>
          <w:rFonts w:ascii="Times New Roman" w:eastAsia="Times New Roman" w:hAnsi="Times New Roman" w:cs="Times New Roman"/>
          <w:color w:val="000000"/>
          <w:spacing w:val="-2"/>
          <w:sz w:val="28"/>
          <w:szCs w:val="28"/>
        </w:rPr>
        <w:fldChar w:fldCharType="end"/>
      </w:r>
      <w:r w:rsidR="00AD0B08" w:rsidRPr="000D4C96">
        <w:rPr>
          <w:rFonts w:ascii="Times New Roman" w:eastAsia="Times New Roman" w:hAnsi="Times New Roman" w:cs="Times New Roman"/>
          <w:color w:val="000000"/>
          <w:spacing w:val="-2"/>
          <w:sz w:val="28"/>
          <w:szCs w:val="28"/>
        </w:rPr>
        <w:t xml:space="preserve"> </w:t>
      </w:r>
      <w:r w:rsidR="00185795">
        <w:rPr>
          <w:rFonts w:ascii="Times New Roman" w:eastAsia="Times New Roman" w:hAnsi="Times New Roman" w:cs="Times New Roman"/>
          <w:color w:val="000000"/>
          <w:spacing w:val="-2"/>
          <w:sz w:val="28"/>
          <w:szCs w:val="28"/>
        </w:rPr>
        <w:t xml:space="preserve">thấy </w:t>
      </w:r>
      <w:r w:rsidR="00AD0B08" w:rsidRPr="000D4C96">
        <w:rPr>
          <w:rFonts w:ascii="Times New Roman" w:eastAsia="Times New Roman" w:hAnsi="Times New Roman" w:cs="Times New Roman"/>
          <w:color w:val="000000"/>
          <w:spacing w:val="-2"/>
          <w:sz w:val="28"/>
          <w:szCs w:val="28"/>
        </w:rPr>
        <w:t>nồng độ leptin, insulin tăng  nhóm nữ THK gối có HCCH so với nhóm THK không có HCCH.</w:t>
      </w:r>
    </w:p>
    <w:p w14:paraId="0623A069" w14:textId="12C86930" w:rsidR="00FB7DB7" w:rsidRPr="000D4C96" w:rsidRDefault="006D267B" w:rsidP="0050474B">
      <w:pPr>
        <w:pStyle w:val="4"/>
        <w:spacing w:before="120"/>
        <w:rPr>
          <w:rFonts w:eastAsia="Calibri"/>
        </w:rPr>
      </w:pPr>
      <w:bookmarkStart w:id="176" w:name="_Toc514276279"/>
      <w:bookmarkStart w:id="177" w:name="_Toc519190808"/>
      <w:bookmarkStart w:id="178" w:name="_Toc532052530"/>
      <w:bookmarkStart w:id="179" w:name="_Toc26256374"/>
      <w:bookmarkEnd w:id="172"/>
      <w:bookmarkEnd w:id="174"/>
      <w:r w:rsidRPr="000D4C96">
        <w:t>1.</w:t>
      </w:r>
      <w:r w:rsidR="00EE6F13" w:rsidRPr="000D4C96">
        <w:t>4</w:t>
      </w:r>
      <w:r w:rsidRPr="000D4C96">
        <w:t xml:space="preserve">.4. </w:t>
      </w:r>
      <w:r w:rsidR="00EE6F13" w:rsidRPr="000D4C96">
        <w:t>N</w:t>
      </w:r>
      <w:r w:rsidR="00FB7DB7" w:rsidRPr="000D4C96">
        <w:t>ghiên cứu IL-1β</w:t>
      </w:r>
      <w:r w:rsidR="00CB0AF1" w:rsidRPr="000D4C96">
        <w:t xml:space="preserve"> </w:t>
      </w:r>
      <w:r w:rsidR="00FB7DB7" w:rsidRPr="000D4C96">
        <w:t xml:space="preserve">và </w:t>
      </w:r>
      <w:bookmarkEnd w:id="176"/>
      <w:r w:rsidR="00FB7DB7" w:rsidRPr="000D4C96">
        <w:t>thoái hóa khớp</w:t>
      </w:r>
      <w:bookmarkEnd w:id="177"/>
      <w:bookmarkEnd w:id="178"/>
      <w:bookmarkEnd w:id="179"/>
    </w:p>
    <w:p w14:paraId="2E6CFD05" w14:textId="107B0C76" w:rsidR="00FB7DB7" w:rsidRPr="000D4C96" w:rsidRDefault="00416108" w:rsidP="0050474B">
      <w:pPr>
        <w:spacing w:before="120" w:after="0" w:line="375"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Năm </w:t>
      </w:r>
      <w:r w:rsidRPr="000D4C96">
        <w:rPr>
          <w:rFonts w:ascii="Times New Roman" w:eastAsia="Times New Roman" w:hAnsi="Times New Roman" w:cs="Times New Roman"/>
          <w:color w:val="000000"/>
          <w:sz w:val="28"/>
          <w:szCs w:val="28"/>
        </w:rPr>
        <w:t>2005</w:t>
      </w:r>
      <w:r>
        <w:rPr>
          <w:rFonts w:ascii="Times New Roman" w:eastAsia="Times New Roman" w:hAnsi="Times New Roman" w:cs="Times New Roman"/>
          <w:color w:val="000000"/>
          <w:sz w:val="28"/>
          <w:szCs w:val="28"/>
        </w:rPr>
        <w:t xml:space="preserve">, </w:t>
      </w:r>
      <w:r w:rsidR="004E21AC" w:rsidRPr="000D4C96">
        <w:rPr>
          <w:rFonts w:ascii="Times New Roman" w:eastAsia="Times New Roman" w:hAnsi="Times New Roman" w:cs="Times New Roman"/>
          <w:color w:val="000000"/>
          <w:sz w:val="28"/>
          <w:szCs w:val="28"/>
        </w:rPr>
        <w:t xml:space="preserve">Riyazi và cs </w:t>
      </w:r>
      <w:r w:rsidR="004E21AC" w:rsidRPr="000D4C96">
        <w:rPr>
          <w:rFonts w:ascii="Times New Roman" w:eastAsia="Times New Roman" w:hAnsi="Times New Roman" w:cs="Times New Roman"/>
          <w:color w:val="000000"/>
          <w:sz w:val="28"/>
          <w:szCs w:val="28"/>
        </w:rPr>
        <w:fldChar w:fldCharType="begin">
          <w:fldData xml:space="preserve">PEVuZE5vdGU+PENpdGU+PEF1dGhvcj5SaXlhemk8L0F1dGhvcj48WWVhcj4yMDA1PC9ZZWFyPjxS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</w:fldData>
        </w:fldChar>
      </w:r>
      <w:r w:rsidR="00682986" w:rsidRPr="000D4C96">
        <w:rPr>
          <w:rFonts w:ascii="Times New Roman" w:eastAsia="Times New Roman" w:hAnsi="Times New Roman" w:cs="Times New Roman"/>
          <w:color w:val="000000"/>
          <w:sz w:val="28"/>
          <w:szCs w:val="28"/>
        </w:rPr>
        <w:instrText xml:space="preserve"> ADDIN EN.CITE </w:instrText>
      </w:r>
      <w:r w:rsidR="00682986" w:rsidRPr="000D4C96">
        <w:rPr>
          <w:rFonts w:ascii="Times New Roman" w:eastAsia="Times New Roman" w:hAnsi="Times New Roman" w:cs="Times New Roman"/>
          <w:color w:val="000000"/>
          <w:sz w:val="28"/>
          <w:szCs w:val="28"/>
        </w:rPr>
        <w:fldChar w:fldCharType="begin">
          <w:fldData xml:space="preserve">PEVuZE5vdGU+PENpdGU+PEF1dGhvcj5SaXlhemk8L0F1dGhvcj48WWVhcj4yMDA1PC9ZZWFyPjxS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</w:fldData>
        </w:fldChar>
      </w:r>
      <w:r w:rsidR="00682986" w:rsidRPr="000D4C96">
        <w:rPr>
          <w:rFonts w:ascii="Times New Roman" w:eastAsia="Times New Roman" w:hAnsi="Times New Roman" w:cs="Times New Roman"/>
          <w:color w:val="000000"/>
          <w:sz w:val="28"/>
          <w:szCs w:val="28"/>
        </w:rPr>
        <w:instrText xml:space="preserve"> ADDIN EN.CITE.DATA </w:instrText>
      </w:r>
      <w:r w:rsidR="00682986" w:rsidRPr="000D4C96">
        <w:rPr>
          <w:rFonts w:ascii="Times New Roman" w:eastAsia="Times New Roman" w:hAnsi="Times New Roman" w:cs="Times New Roman"/>
          <w:color w:val="000000"/>
          <w:sz w:val="28"/>
          <w:szCs w:val="28"/>
        </w:rPr>
      </w:r>
      <w:r w:rsidR="00682986" w:rsidRPr="000D4C96">
        <w:rPr>
          <w:rFonts w:ascii="Times New Roman" w:eastAsia="Times New Roman" w:hAnsi="Times New Roman" w:cs="Times New Roman"/>
          <w:color w:val="000000"/>
          <w:sz w:val="28"/>
          <w:szCs w:val="28"/>
        </w:rPr>
        <w:fldChar w:fldCharType="end"/>
      </w:r>
      <w:r w:rsidR="004E21AC" w:rsidRPr="000D4C96">
        <w:rPr>
          <w:rFonts w:ascii="Times New Roman" w:eastAsia="Times New Roman" w:hAnsi="Times New Roman" w:cs="Times New Roman"/>
          <w:color w:val="000000"/>
          <w:sz w:val="28"/>
          <w:szCs w:val="28"/>
        </w:rPr>
      </w:r>
      <w:r w:rsidR="004E21AC" w:rsidRPr="000D4C96">
        <w:rPr>
          <w:rFonts w:ascii="Times New Roman" w:eastAsia="Times New Roman" w:hAnsi="Times New Roman" w:cs="Times New Roman"/>
          <w:color w:val="000000"/>
          <w:sz w:val="28"/>
          <w:szCs w:val="28"/>
        </w:rPr>
        <w:fldChar w:fldCharType="separate"/>
      </w:r>
      <w:r w:rsidR="00682986" w:rsidRPr="000D4C96">
        <w:rPr>
          <w:rFonts w:ascii="Times New Roman" w:eastAsia="Times New Roman" w:hAnsi="Times New Roman" w:cs="Times New Roman"/>
          <w:noProof/>
          <w:color w:val="000000"/>
          <w:sz w:val="28"/>
          <w:szCs w:val="28"/>
        </w:rPr>
        <w:t>[</w:t>
      </w:r>
      <w:hyperlink w:anchor="_ENREF_123" w:tooltip="Riyazi, 2005 #121" w:history="1">
        <w:r w:rsidR="005D7260" w:rsidRPr="000D4C96">
          <w:rPr>
            <w:rFonts w:ascii="Times New Roman" w:eastAsia="Times New Roman" w:hAnsi="Times New Roman" w:cs="Times New Roman"/>
            <w:noProof/>
            <w:color w:val="000000"/>
            <w:sz w:val="28"/>
            <w:szCs w:val="28"/>
          </w:rPr>
          <w:t>123</w:t>
        </w:r>
      </w:hyperlink>
      <w:r w:rsidR="00682986" w:rsidRPr="000D4C96">
        <w:rPr>
          <w:rFonts w:ascii="Times New Roman" w:eastAsia="Times New Roman" w:hAnsi="Times New Roman" w:cs="Times New Roman"/>
          <w:noProof/>
          <w:color w:val="000000"/>
          <w:sz w:val="28"/>
          <w:szCs w:val="28"/>
        </w:rPr>
        <w:t>]</w:t>
      </w:r>
      <w:r w:rsidR="004E21AC" w:rsidRPr="000D4C96">
        <w:rPr>
          <w:rFonts w:ascii="Times New Roman" w:eastAsia="Times New Roman" w:hAnsi="Times New Roman" w:cs="Times New Roman"/>
          <w:color w:val="000000"/>
          <w:sz w:val="28"/>
          <w:szCs w:val="28"/>
        </w:rPr>
        <w:fldChar w:fldCharType="end"/>
      </w:r>
      <w:r>
        <w:rPr>
          <w:rFonts w:ascii="Times New Roman" w:eastAsia="Times New Roman" w:hAnsi="Times New Roman" w:cs="Times New Roman"/>
          <w:color w:val="000000"/>
          <w:sz w:val="28"/>
          <w:szCs w:val="28"/>
        </w:rPr>
        <w:t xml:space="preserve"> </w:t>
      </w:r>
      <w:r w:rsidR="004E21AC" w:rsidRPr="000D4C96">
        <w:rPr>
          <w:rFonts w:ascii="Times New Roman" w:eastAsia="Times New Roman" w:hAnsi="Times New Roman" w:cs="Times New Roman"/>
          <w:color w:val="000000"/>
          <w:sz w:val="28"/>
          <w:szCs w:val="28"/>
        </w:rPr>
        <w:t xml:space="preserve">sử dụng lipopolysaccharides để kích thích máu toàn phần, nghiên cứu sản xuất IL-1β, chất đối kháng thụ thể IL-1 (IL-1Ra), IL-10, TNF-α ở bệnh nhân THK khớp háng, cột sống, bàn tay, khớp gối. </w:t>
      </w:r>
      <w:r>
        <w:rPr>
          <w:rFonts w:ascii="Times New Roman" w:eastAsia="Times New Roman" w:hAnsi="Times New Roman" w:cs="Times New Roman"/>
          <w:color w:val="000000"/>
          <w:sz w:val="28"/>
          <w:szCs w:val="28"/>
        </w:rPr>
        <w:t>Năm</w:t>
      </w:r>
      <w:r w:rsidR="004E21AC" w:rsidRPr="000D4C96">
        <w:rPr>
          <w:rFonts w:ascii="Times New Roman" w:eastAsia="Times New Roman" w:hAnsi="Times New Roman" w:cs="Times New Roman"/>
          <w:color w:val="000000"/>
          <w:sz w:val="28"/>
          <w:szCs w:val="28"/>
        </w:rPr>
        <w:t xml:space="preserve"> </w:t>
      </w:r>
      <w:r w:rsidRPr="000D4C96">
        <w:rPr>
          <w:rFonts w:ascii="Times New Roman" w:eastAsia="Times New Roman" w:hAnsi="Times New Roman" w:cs="Times New Roman"/>
          <w:color w:val="000000"/>
          <w:sz w:val="28"/>
          <w:szCs w:val="28"/>
        </w:rPr>
        <w:t>2009</w:t>
      </w:r>
      <w:r>
        <w:rPr>
          <w:rFonts w:ascii="Times New Roman" w:eastAsia="Times New Roman" w:hAnsi="Times New Roman" w:cs="Times New Roman"/>
          <w:color w:val="000000"/>
          <w:sz w:val="28"/>
          <w:szCs w:val="28"/>
        </w:rPr>
        <w:t xml:space="preserve">, </w:t>
      </w:r>
      <w:r w:rsidR="004E21AC" w:rsidRPr="000D4C96">
        <w:rPr>
          <w:rFonts w:ascii="Times New Roman" w:eastAsia="Times New Roman" w:hAnsi="Times New Roman" w:cs="Times New Roman"/>
          <w:color w:val="000000"/>
          <w:sz w:val="28"/>
          <w:szCs w:val="28"/>
        </w:rPr>
        <w:t xml:space="preserve">Agarwal V. và cs [124], nồng độ IL-1β trong THK ở ngày đầu là 2,47 pg/mL, sau uống thuốc ức chế IL-1β (diacerein 100 mg) mỗi ngày trong 28 ngày, nồng độ IL-1β giảm xuống còn 0,28 pg/mL. </w:t>
      </w:r>
      <w:r>
        <w:rPr>
          <w:rFonts w:ascii="Times New Roman" w:eastAsia="Times New Roman" w:hAnsi="Times New Roman" w:cs="Times New Roman"/>
          <w:color w:val="000000"/>
          <w:sz w:val="28"/>
          <w:szCs w:val="28"/>
        </w:rPr>
        <w:t xml:space="preserve">Năm </w:t>
      </w:r>
      <w:r w:rsidRPr="000D4C96">
        <w:rPr>
          <w:rFonts w:ascii="Times New Roman" w:eastAsia="Times New Roman" w:hAnsi="Times New Roman" w:cs="Times New Roman"/>
          <w:color w:val="000000"/>
          <w:sz w:val="28"/>
          <w:szCs w:val="28"/>
        </w:rPr>
        <w:t>2011</w:t>
      </w:r>
      <w:r>
        <w:rPr>
          <w:rFonts w:ascii="Times New Roman" w:eastAsia="Times New Roman" w:hAnsi="Times New Roman" w:cs="Times New Roman"/>
          <w:color w:val="000000"/>
          <w:sz w:val="28"/>
          <w:szCs w:val="28"/>
        </w:rPr>
        <w:t xml:space="preserve">, </w:t>
      </w:r>
      <w:r w:rsidR="00FB7DB7" w:rsidRPr="000D4C96">
        <w:rPr>
          <w:rFonts w:ascii="Times New Roman" w:eastAsia="Times New Roman" w:hAnsi="Times New Roman" w:cs="Times New Roman"/>
          <w:color w:val="000000"/>
          <w:sz w:val="28"/>
          <w:szCs w:val="28"/>
        </w:rPr>
        <w:t>Ning L.</w:t>
      </w:r>
      <w:r w:rsidR="00753906">
        <w:rPr>
          <w:rFonts w:ascii="Times New Roman" w:eastAsia="Times New Roman" w:hAnsi="Times New Roman" w:cs="Times New Roman"/>
          <w:color w:val="000000"/>
          <w:sz w:val="28"/>
          <w:szCs w:val="28"/>
        </w:rPr>
        <w:t xml:space="preserve"> </w:t>
      </w:r>
      <w:r w:rsidR="00FB7DB7" w:rsidRPr="000D4C96">
        <w:rPr>
          <w:rFonts w:ascii="Times New Roman" w:eastAsia="Times New Roman" w:hAnsi="Times New Roman" w:cs="Times New Roman"/>
          <w:color w:val="000000"/>
          <w:sz w:val="28"/>
          <w:szCs w:val="28"/>
        </w:rPr>
        <w:t xml:space="preserve">và </w:t>
      </w:r>
      <w:r w:rsidR="00287097" w:rsidRPr="000D4C96">
        <w:rPr>
          <w:rFonts w:ascii="Times New Roman" w:eastAsia="Times New Roman" w:hAnsi="Times New Roman" w:cs="Times New Roman"/>
          <w:color w:val="000000"/>
          <w:sz w:val="28"/>
          <w:szCs w:val="28"/>
        </w:rPr>
        <w:t>cs</w:t>
      </w:r>
      <w:r w:rsidR="00FB7DB7" w:rsidRPr="000D4C96">
        <w:rPr>
          <w:rFonts w:ascii="Times New Roman" w:eastAsia="Times New Roman" w:hAnsi="Times New Roman" w:cs="Times New Roman"/>
          <w:color w:val="000000"/>
          <w:sz w:val="28"/>
          <w:szCs w:val="28"/>
        </w:rPr>
        <w:t xml:space="preserve"> </w:t>
      </w:r>
      <w:r w:rsidR="00FB7DB7" w:rsidRPr="000D4C96">
        <w:rPr>
          <w:rFonts w:ascii="Times New Roman" w:eastAsia="Times New Roman" w:hAnsi="Times New Roman" w:cs="Times New Roman"/>
          <w:color w:val="000000"/>
          <w:sz w:val="28"/>
          <w:szCs w:val="28"/>
        </w:rPr>
        <w:fldChar w:fldCharType="begin">
          <w:fldData xml:space="preserve">PEVuZE5vdGU+PENpdGU+PEF1dGhvcj5OaW5nPC9BdXRob3I+PFllYXI+MjAxMTwvWWVhcj48UmVj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</w:fldData>
        </w:fldChar>
      </w:r>
      <w:r w:rsidR="00682986" w:rsidRPr="000D4C96">
        <w:rPr>
          <w:rFonts w:ascii="Times New Roman" w:eastAsia="Times New Roman" w:hAnsi="Times New Roman" w:cs="Times New Roman"/>
          <w:color w:val="000000"/>
          <w:sz w:val="28"/>
          <w:szCs w:val="28"/>
        </w:rPr>
        <w:instrText xml:space="preserve"> ADDIN EN.CITE </w:instrText>
      </w:r>
      <w:r w:rsidR="00682986" w:rsidRPr="000D4C96">
        <w:rPr>
          <w:rFonts w:ascii="Times New Roman" w:eastAsia="Times New Roman" w:hAnsi="Times New Roman" w:cs="Times New Roman"/>
          <w:color w:val="000000"/>
          <w:sz w:val="28"/>
          <w:szCs w:val="28"/>
        </w:rPr>
        <w:fldChar w:fldCharType="begin">
          <w:fldData xml:space="preserve">PEVuZE5vdGU+PENpdGU+PEF1dGhvcj5OaW5nPC9BdXRob3I+PFllYXI+MjAxMTwvWWVhcj48UmVj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</w:fldData>
        </w:fldChar>
      </w:r>
      <w:r w:rsidR="00682986" w:rsidRPr="000D4C96">
        <w:rPr>
          <w:rFonts w:ascii="Times New Roman" w:eastAsia="Times New Roman" w:hAnsi="Times New Roman" w:cs="Times New Roman"/>
          <w:color w:val="000000"/>
          <w:sz w:val="28"/>
          <w:szCs w:val="28"/>
        </w:rPr>
        <w:instrText xml:space="preserve"> ADDIN EN.CITE.DATA </w:instrText>
      </w:r>
      <w:r w:rsidR="00682986" w:rsidRPr="000D4C96">
        <w:rPr>
          <w:rFonts w:ascii="Times New Roman" w:eastAsia="Times New Roman" w:hAnsi="Times New Roman" w:cs="Times New Roman"/>
          <w:color w:val="000000"/>
          <w:sz w:val="28"/>
          <w:szCs w:val="28"/>
        </w:rPr>
      </w:r>
      <w:r w:rsidR="00682986" w:rsidRPr="000D4C96">
        <w:rPr>
          <w:rFonts w:ascii="Times New Roman" w:eastAsia="Times New Roman" w:hAnsi="Times New Roman" w:cs="Times New Roman"/>
          <w:color w:val="000000"/>
          <w:sz w:val="28"/>
          <w:szCs w:val="28"/>
        </w:rPr>
        <w:fldChar w:fldCharType="end"/>
      </w:r>
      <w:r w:rsidR="00FB7DB7" w:rsidRPr="000D4C96">
        <w:rPr>
          <w:rFonts w:ascii="Times New Roman" w:eastAsia="Times New Roman" w:hAnsi="Times New Roman" w:cs="Times New Roman"/>
          <w:color w:val="000000"/>
          <w:sz w:val="28"/>
          <w:szCs w:val="28"/>
        </w:rPr>
      </w:r>
      <w:r w:rsidR="00FB7DB7" w:rsidRPr="000D4C96">
        <w:rPr>
          <w:rFonts w:ascii="Times New Roman" w:eastAsia="Times New Roman" w:hAnsi="Times New Roman" w:cs="Times New Roman"/>
          <w:color w:val="000000"/>
          <w:sz w:val="28"/>
          <w:szCs w:val="28"/>
        </w:rPr>
        <w:fldChar w:fldCharType="separate"/>
      </w:r>
      <w:r w:rsidR="00682986" w:rsidRPr="000D4C96">
        <w:rPr>
          <w:rFonts w:ascii="Times New Roman" w:eastAsia="Times New Roman" w:hAnsi="Times New Roman" w:cs="Times New Roman"/>
          <w:noProof/>
          <w:color w:val="000000"/>
          <w:sz w:val="28"/>
          <w:szCs w:val="28"/>
        </w:rPr>
        <w:t>[</w:t>
      </w:r>
      <w:hyperlink w:anchor="_ENREF_124" w:tooltip="Ning, 2011 #375" w:history="1">
        <w:r w:rsidR="005D7260" w:rsidRPr="000D4C96">
          <w:rPr>
            <w:rFonts w:ascii="Times New Roman" w:eastAsia="Times New Roman" w:hAnsi="Times New Roman" w:cs="Times New Roman"/>
            <w:noProof/>
            <w:color w:val="000000"/>
            <w:sz w:val="28"/>
            <w:szCs w:val="28"/>
          </w:rPr>
          <w:t>124</w:t>
        </w:r>
      </w:hyperlink>
      <w:r w:rsidR="00682986" w:rsidRPr="000D4C96">
        <w:rPr>
          <w:rFonts w:ascii="Times New Roman" w:eastAsia="Times New Roman" w:hAnsi="Times New Roman" w:cs="Times New Roman"/>
          <w:noProof/>
          <w:color w:val="000000"/>
          <w:sz w:val="28"/>
          <w:szCs w:val="28"/>
        </w:rPr>
        <w:t>]</w:t>
      </w:r>
      <w:r w:rsidR="00FB7DB7" w:rsidRPr="000D4C96">
        <w:rPr>
          <w:rFonts w:ascii="Times New Roman" w:eastAsia="Times New Roman" w:hAnsi="Times New Roman" w:cs="Times New Roman"/>
          <w:color w:val="000000"/>
          <w:sz w:val="28"/>
          <w:szCs w:val="28"/>
        </w:rPr>
        <w:fldChar w:fldCharType="end"/>
      </w:r>
      <w:r w:rsidR="004E21AC" w:rsidRPr="000D4C96">
        <w:rPr>
          <w:rFonts w:ascii="Times New Roman" w:eastAsia="Times New Roman" w:hAnsi="Times New Roman" w:cs="Times New Roman"/>
          <w:color w:val="000000"/>
          <w:sz w:val="28"/>
          <w:szCs w:val="28"/>
        </w:rPr>
        <w:t xml:space="preserve"> </w:t>
      </w:r>
      <w:r w:rsidR="001537BA" w:rsidRPr="000D4C96">
        <w:rPr>
          <w:rFonts w:ascii="Times New Roman" w:eastAsia="Times New Roman" w:hAnsi="Times New Roman" w:cs="Times New Roman"/>
          <w:color w:val="000000"/>
          <w:sz w:val="28"/>
          <w:szCs w:val="28"/>
        </w:rPr>
        <w:t>nghiên cứu</w:t>
      </w:r>
      <w:r w:rsidR="00FB7DB7" w:rsidRPr="000D4C96">
        <w:rPr>
          <w:rFonts w:ascii="Times New Roman" w:eastAsia="Times New Roman" w:hAnsi="Times New Roman" w:cs="Times New Roman"/>
          <w:color w:val="000000"/>
          <w:sz w:val="28"/>
          <w:szCs w:val="28"/>
        </w:rPr>
        <w:t xml:space="preserve"> IL-1β ở 23 bệnh nhân </w:t>
      </w:r>
      <w:r w:rsidR="0044611D" w:rsidRPr="000D4C96">
        <w:rPr>
          <w:rFonts w:ascii="Times New Roman" w:eastAsia="Times New Roman" w:hAnsi="Times New Roman" w:cs="Times New Roman"/>
          <w:color w:val="000000"/>
          <w:sz w:val="28"/>
          <w:szCs w:val="28"/>
        </w:rPr>
        <w:t>thoái hóa</w:t>
      </w:r>
      <w:r w:rsidR="00FB7DB7" w:rsidRPr="000D4C96">
        <w:rPr>
          <w:rFonts w:ascii="Times New Roman" w:eastAsia="Times New Roman" w:hAnsi="Times New Roman" w:cs="Times New Roman"/>
          <w:color w:val="000000"/>
          <w:sz w:val="28"/>
          <w:szCs w:val="28"/>
        </w:rPr>
        <w:t xml:space="preserve"> khe đùi chày trong, phân tích hóa mô miễn dịch, biểu hiện của IL-1β </w:t>
      </w:r>
      <w:r w:rsidR="0057781D" w:rsidRPr="000D4C96">
        <w:rPr>
          <w:rFonts w:ascii="Times New Roman" w:eastAsia="Times New Roman" w:hAnsi="Times New Roman" w:cs="Times New Roman"/>
          <w:color w:val="000000"/>
          <w:sz w:val="28"/>
          <w:szCs w:val="28"/>
        </w:rPr>
        <w:t>có</w:t>
      </w:r>
      <w:r w:rsidR="00FB7DB7" w:rsidRPr="000D4C96">
        <w:rPr>
          <w:rFonts w:ascii="Times New Roman" w:eastAsia="Times New Roman" w:hAnsi="Times New Roman" w:cs="Times New Roman"/>
          <w:color w:val="000000"/>
          <w:sz w:val="28"/>
          <w:szCs w:val="28"/>
        </w:rPr>
        <w:t xml:space="preserve"> trong cả lớp tế bào phủ và dưới lớp phủ của các mẫu mô hoạt dịch quanh sụn chêm trong</w:t>
      </w:r>
      <w:r w:rsidR="0057781D" w:rsidRPr="000D4C96">
        <w:rPr>
          <w:rFonts w:ascii="Times New Roman" w:eastAsia="Times New Roman" w:hAnsi="Times New Roman" w:cs="Times New Roman"/>
          <w:color w:val="000000"/>
          <w:sz w:val="28"/>
          <w:szCs w:val="28"/>
        </w:rPr>
        <w:t>,</w:t>
      </w:r>
      <w:r w:rsidR="00FB7DB7" w:rsidRPr="000D4C96">
        <w:rPr>
          <w:rFonts w:ascii="Times New Roman" w:eastAsia="Times New Roman" w:hAnsi="Times New Roman" w:cs="Times New Roman"/>
          <w:color w:val="000000"/>
          <w:sz w:val="28"/>
          <w:szCs w:val="28"/>
        </w:rPr>
        <w:t xml:space="preserve"> tương quan thuận với bề rộng khe khớp. Nồng độ IL-1β tương quan nghịch với biến đổi trục khớp và mức tàn phế. </w:t>
      </w:r>
      <w:r w:rsidR="004E21AC" w:rsidRPr="000D4C96">
        <w:rPr>
          <w:rFonts w:ascii="Times New Roman" w:eastAsia="Times New Roman" w:hAnsi="Times New Roman" w:cs="Times New Roman"/>
          <w:color w:val="000000"/>
          <w:sz w:val="28"/>
          <w:szCs w:val="28"/>
        </w:rPr>
        <w:t>N</w:t>
      </w:r>
      <w:r w:rsidR="001537BA" w:rsidRPr="000D4C96">
        <w:rPr>
          <w:rFonts w:ascii="Times New Roman" w:eastAsia="Times New Roman" w:hAnsi="Times New Roman" w:cs="Times New Roman"/>
          <w:color w:val="000000"/>
          <w:sz w:val="28"/>
          <w:szCs w:val="28"/>
        </w:rPr>
        <w:t>ghiên cứu</w:t>
      </w:r>
      <w:r w:rsidR="00FB7DB7" w:rsidRPr="000D4C96">
        <w:rPr>
          <w:rFonts w:ascii="Times New Roman" w:eastAsia="Times New Roman" w:hAnsi="Times New Roman" w:cs="Times New Roman"/>
          <w:color w:val="000000"/>
          <w:sz w:val="28"/>
          <w:szCs w:val="28"/>
        </w:rPr>
        <w:t xml:space="preserve"> này gợi ý</w:t>
      </w:r>
      <w:r w:rsidR="0057781D" w:rsidRPr="000D4C96">
        <w:rPr>
          <w:rFonts w:ascii="Times New Roman" w:eastAsia="Times New Roman" w:hAnsi="Times New Roman" w:cs="Times New Roman"/>
          <w:color w:val="000000"/>
          <w:sz w:val="28"/>
          <w:szCs w:val="28"/>
        </w:rPr>
        <w:t>,</w:t>
      </w:r>
      <w:r w:rsidR="00FB7DB7" w:rsidRPr="000D4C96">
        <w:rPr>
          <w:rFonts w:ascii="Times New Roman" w:eastAsia="Times New Roman" w:hAnsi="Times New Roman" w:cs="Times New Roman"/>
          <w:color w:val="000000"/>
          <w:sz w:val="28"/>
          <w:szCs w:val="28"/>
        </w:rPr>
        <w:t xml:space="preserve"> nồng độ IL-1β liên quan đến </w:t>
      </w:r>
      <w:r w:rsidR="00FB7DB7" w:rsidRPr="000D4C96">
        <w:rPr>
          <w:rFonts w:ascii="Times New Roman" w:eastAsia="Times New Roman" w:hAnsi="Times New Roman" w:cs="Times New Roman"/>
          <w:color w:val="000000"/>
          <w:sz w:val="28"/>
          <w:szCs w:val="28"/>
        </w:rPr>
        <w:lastRenderedPageBreak/>
        <w:t xml:space="preserve">mức độ nặng của bệnh nên nó </w:t>
      </w:r>
      <w:r w:rsidR="0057781D" w:rsidRPr="000D4C96">
        <w:rPr>
          <w:rFonts w:ascii="Times New Roman" w:eastAsia="Times New Roman" w:hAnsi="Times New Roman" w:cs="Times New Roman"/>
          <w:color w:val="000000"/>
          <w:sz w:val="28"/>
          <w:szCs w:val="28"/>
        </w:rPr>
        <w:t xml:space="preserve">có thể </w:t>
      </w:r>
      <w:r w:rsidR="00FB7DB7" w:rsidRPr="000D4C96">
        <w:rPr>
          <w:rFonts w:ascii="Times New Roman" w:eastAsia="Times New Roman" w:hAnsi="Times New Roman" w:cs="Times New Roman"/>
          <w:color w:val="000000"/>
          <w:sz w:val="28"/>
          <w:szCs w:val="28"/>
        </w:rPr>
        <w:t xml:space="preserve">là marker đánh giá mức độ nặng của THK. </w:t>
      </w:r>
      <w:r>
        <w:rPr>
          <w:rFonts w:ascii="Times New Roman" w:eastAsia="Times New Roman" w:hAnsi="Times New Roman" w:cs="Times New Roman"/>
          <w:color w:val="000000"/>
          <w:sz w:val="28"/>
          <w:szCs w:val="28"/>
        </w:rPr>
        <w:t xml:space="preserve">Năm </w:t>
      </w:r>
      <w:r w:rsidRPr="000D4C96">
        <w:rPr>
          <w:rFonts w:ascii="Times New Roman" w:eastAsia="Times New Roman" w:hAnsi="Times New Roman" w:cs="Times New Roman"/>
          <w:color w:val="000000"/>
          <w:sz w:val="28"/>
          <w:szCs w:val="28"/>
        </w:rPr>
        <w:t>2012</w:t>
      </w:r>
      <w:r>
        <w:rPr>
          <w:rFonts w:ascii="Times New Roman" w:eastAsia="Times New Roman" w:hAnsi="Times New Roman" w:cs="Times New Roman"/>
          <w:color w:val="000000"/>
          <w:sz w:val="28"/>
          <w:szCs w:val="28"/>
        </w:rPr>
        <w:t xml:space="preserve">, một nghiện cứu trên </w:t>
      </w:r>
      <w:r w:rsidR="004E21AC" w:rsidRPr="000D4C96">
        <w:rPr>
          <w:rFonts w:ascii="Times New Roman" w:eastAsia="Times New Roman" w:hAnsi="Times New Roman" w:cs="Times New Roman"/>
          <w:color w:val="000000"/>
          <w:sz w:val="28"/>
          <w:szCs w:val="28"/>
        </w:rPr>
        <w:t xml:space="preserve">thỏ, nồng độ IL-1β và TNF-α phản ánh mức độ nặng của viêm trong THK thực nghiệm, nồng độ tăng lên trong giai đoạn sớm của bệnh </w:t>
      </w:r>
      <w:r w:rsidR="004E21AC" w:rsidRPr="000D4C96">
        <w:rPr>
          <w:rFonts w:ascii="Times New Roman" w:eastAsia="Times New Roman" w:hAnsi="Times New Roman" w:cs="Times New Roman"/>
          <w:color w:val="000000"/>
          <w:sz w:val="28"/>
          <w:szCs w:val="28"/>
        </w:rPr>
        <w:fldChar w:fldCharType="begin">
          <w:fldData xml:space="preserve">PEVuZE5vdGU+PENpdGU+PEF1dGhvcj5FPC9BdXRob3I+PFllYXI+MjAxMjwvWWVhcj48UmVjTnVt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</w:fldData>
        </w:fldChar>
      </w:r>
      <w:r w:rsidR="00682986" w:rsidRPr="000D4C96">
        <w:rPr>
          <w:rFonts w:ascii="Times New Roman" w:eastAsia="Times New Roman" w:hAnsi="Times New Roman" w:cs="Times New Roman"/>
          <w:color w:val="000000"/>
          <w:sz w:val="28"/>
          <w:szCs w:val="28"/>
        </w:rPr>
        <w:instrText xml:space="preserve"> ADDIN EN.CITE </w:instrText>
      </w:r>
      <w:r w:rsidR="00682986" w:rsidRPr="000D4C96">
        <w:rPr>
          <w:rFonts w:ascii="Times New Roman" w:eastAsia="Times New Roman" w:hAnsi="Times New Roman" w:cs="Times New Roman"/>
          <w:color w:val="000000"/>
          <w:sz w:val="28"/>
          <w:szCs w:val="28"/>
        </w:rPr>
        <w:fldChar w:fldCharType="begin">
          <w:fldData xml:space="preserve">PEVuZE5vdGU+PENpdGU+PEF1dGhvcj5FPC9BdXRob3I+PFllYXI+MjAxMjwvWWVhcj48UmVjTnVt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</w:fldData>
        </w:fldChar>
      </w:r>
      <w:r w:rsidR="00682986" w:rsidRPr="000D4C96">
        <w:rPr>
          <w:rFonts w:ascii="Times New Roman" w:eastAsia="Times New Roman" w:hAnsi="Times New Roman" w:cs="Times New Roman"/>
          <w:color w:val="000000"/>
          <w:sz w:val="28"/>
          <w:szCs w:val="28"/>
        </w:rPr>
        <w:instrText xml:space="preserve"> ADDIN EN.CITE.DATA </w:instrText>
      </w:r>
      <w:r w:rsidR="00682986" w:rsidRPr="000D4C96">
        <w:rPr>
          <w:rFonts w:ascii="Times New Roman" w:eastAsia="Times New Roman" w:hAnsi="Times New Roman" w:cs="Times New Roman"/>
          <w:color w:val="000000"/>
          <w:sz w:val="28"/>
          <w:szCs w:val="28"/>
        </w:rPr>
      </w:r>
      <w:r w:rsidR="00682986" w:rsidRPr="000D4C96">
        <w:rPr>
          <w:rFonts w:ascii="Times New Roman" w:eastAsia="Times New Roman" w:hAnsi="Times New Roman" w:cs="Times New Roman"/>
          <w:color w:val="000000"/>
          <w:sz w:val="28"/>
          <w:szCs w:val="28"/>
        </w:rPr>
        <w:fldChar w:fldCharType="end"/>
      </w:r>
      <w:r w:rsidR="004E21AC" w:rsidRPr="000D4C96">
        <w:rPr>
          <w:rFonts w:ascii="Times New Roman" w:eastAsia="Times New Roman" w:hAnsi="Times New Roman" w:cs="Times New Roman"/>
          <w:color w:val="000000"/>
          <w:sz w:val="28"/>
          <w:szCs w:val="28"/>
        </w:rPr>
      </w:r>
      <w:r w:rsidR="004E21AC" w:rsidRPr="000D4C96">
        <w:rPr>
          <w:rFonts w:ascii="Times New Roman" w:eastAsia="Times New Roman" w:hAnsi="Times New Roman" w:cs="Times New Roman"/>
          <w:color w:val="000000"/>
          <w:sz w:val="28"/>
          <w:szCs w:val="28"/>
        </w:rPr>
        <w:fldChar w:fldCharType="separate"/>
      </w:r>
      <w:r w:rsidR="00682986" w:rsidRPr="000D4C96">
        <w:rPr>
          <w:rFonts w:ascii="Times New Roman" w:eastAsia="Times New Roman" w:hAnsi="Times New Roman" w:cs="Times New Roman"/>
          <w:noProof/>
          <w:color w:val="000000"/>
          <w:sz w:val="28"/>
          <w:szCs w:val="28"/>
        </w:rPr>
        <w:t>[</w:t>
      </w:r>
      <w:hyperlink w:anchor="_ENREF_125" w:tooltip="Xiaoqiang, 2012 #123" w:history="1">
        <w:r w:rsidR="005D7260" w:rsidRPr="000D4C96">
          <w:rPr>
            <w:rFonts w:ascii="Times New Roman" w:eastAsia="Times New Roman" w:hAnsi="Times New Roman" w:cs="Times New Roman"/>
            <w:noProof/>
            <w:color w:val="000000"/>
            <w:sz w:val="28"/>
            <w:szCs w:val="28"/>
          </w:rPr>
          <w:t>125</w:t>
        </w:r>
      </w:hyperlink>
      <w:r w:rsidR="00682986" w:rsidRPr="000D4C96">
        <w:rPr>
          <w:rFonts w:ascii="Times New Roman" w:eastAsia="Times New Roman" w:hAnsi="Times New Roman" w:cs="Times New Roman"/>
          <w:noProof/>
          <w:color w:val="000000"/>
          <w:sz w:val="28"/>
          <w:szCs w:val="28"/>
        </w:rPr>
        <w:t>]</w:t>
      </w:r>
      <w:r w:rsidR="004E21AC" w:rsidRPr="000D4C96">
        <w:rPr>
          <w:rFonts w:ascii="Times New Roman" w:eastAsia="Times New Roman" w:hAnsi="Times New Roman" w:cs="Times New Roman"/>
          <w:color w:val="000000"/>
          <w:sz w:val="28"/>
          <w:szCs w:val="28"/>
        </w:rPr>
        <w:fldChar w:fldCharType="end"/>
      </w:r>
      <w:r w:rsidR="004E21AC" w:rsidRPr="000D4C96">
        <w:rPr>
          <w:rFonts w:ascii="Times New Roman" w:eastAsia="Times New Roman" w:hAnsi="Times New Roman" w:cs="Times New Roman"/>
          <w:color w:val="000000"/>
          <w:sz w:val="28"/>
          <w:szCs w:val="28"/>
        </w:rPr>
        <w:t xml:space="preserve">. Trong nghiên cứu can thiệp, IL-1β có thể được sử dụng như marker hiệu quả để đánh giá ảnh hưởng của tiêm acid hyaluronic nội khớp ở bệnh nhân THK gối. Có tương quan nghịch mức độ vừa giữa IL-1β trong dịch khớp và mức độ đau sau 6 tháng theo dõi </w:t>
      </w:r>
      <w:r w:rsidR="004E21AC" w:rsidRPr="000D4C96">
        <w:rPr>
          <w:rFonts w:ascii="Times New Roman" w:eastAsia="Times New Roman" w:hAnsi="Times New Roman" w:cs="Times New Roman"/>
          <w:color w:val="000000"/>
          <w:sz w:val="28"/>
          <w:szCs w:val="28"/>
        </w:rPr>
        <w:fldChar w:fldCharType="begin"/>
      </w:r>
      <w:r w:rsidR="00682986" w:rsidRPr="000D4C96">
        <w:rPr>
          <w:rFonts w:ascii="Times New Roman" w:eastAsia="Times New Roman" w:hAnsi="Times New Roman" w:cs="Times New Roman"/>
          <w:color w:val="000000"/>
          <w:sz w:val="28"/>
          <w:szCs w:val="28"/>
        </w:rPr>
        <w:instrText xml:space="preserve"> ADDIN EN.CITE &lt;EndNote&gt;&lt;Cite&gt;&lt;Author&gt;Vincent&lt;/Author&gt;&lt;Year&gt;2013&lt;/Year&gt;&lt;RecNum&gt;124&lt;/RecNum&gt;&lt;DisplayText&gt;[126]&lt;/DisplayText&gt;&lt;record&gt;&lt;rec-number&gt;124&lt;/rec-number&gt;&lt;foreign-keys&gt;&lt;key app="EN" db-id="frttrppp29vafnea9sexat5a02500dzavwf0" timestamp="1526134439"&gt;124&lt;/key&gt;&lt;/foreign-keys&gt;&lt;ref-type name="Journal Article"&gt;17&lt;/ref-type&gt;&lt;contributors&gt;&lt;authors&gt;&lt;author&gt;Vincent, H. K.&lt;/author&gt;&lt;author&gt;Percival, S. S.&lt;/author&gt;&lt;author&gt;Conrad, B. P.&lt;/author&gt;&lt;author&gt;Seay, A. N.&lt;/author&gt;&lt;author&gt;Montero, C.&lt;/author&gt;&lt;author&gt;Vincent, K. R.&lt;/author&gt;&lt;/authors&gt;&lt;/contributors&gt;&lt;auth-address&gt;Department of Orthopaedics and Rehabilitation, Interdisciplinary Center for Musculoskeletal Training and Research.&lt;/auth-address&gt;&lt;titles&gt;&lt;title&gt;Hyaluronic Acid (HA) Viscosupplementation on Synovial Fluid Inflammation in Knee Osteoarthritis: A Pilot Study&lt;/title&gt;&lt;secondary-title&gt;Open Orthop J&lt;/secondary-title&gt;&lt;alt-title&gt;The open orthopaedics journal&lt;/alt-title&gt;&lt;/titles&gt;&lt;periodical&gt;&lt;full-title&gt;Open Orthop J&lt;/full-title&gt;&lt;abbr-1&gt;The open orthopaedics journal&lt;/abbr-1&gt;&lt;/periodical&gt;&lt;alt-periodical&gt;&lt;full-title&gt;Open Orthop J&lt;/full-title&gt;&lt;abbr-1&gt;The open orthopaedics journal&lt;/abbr-1&gt;&lt;/alt-periodical&gt;&lt;pages&gt;378-384&lt;/pages&gt;&lt;number&gt;7&lt;/number&gt;&lt;edition&gt;2013/10/05&lt;/edition&gt;&lt;dates&gt;&lt;year&gt;2013&lt;/year&gt;&lt;/dates&gt;&lt;isbn&gt;1874-3250 (Print)&amp;#xD;1874-3250&lt;/isbn&gt;&lt;accession-num&gt;24093052&lt;/accession-num&gt;&lt;urls&gt;&lt;/urls&gt;&lt;custom2&gt;Pmc3788189&lt;/custom2&gt;&lt;electronic-resource-num&gt;10.2174/1874325001307010378&lt;/electronic-resource-num&gt;&lt;remote-database-provider&gt;Nlm&lt;/remote-database-provider&gt;&lt;language&gt;eng&lt;/language&gt;&lt;/record&gt;&lt;/Cite&gt;&lt;/EndNote&gt;</w:instrText>
      </w:r>
      <w:r w:rsidR="004E21AC" w:rsidRPr="000D4C96">
        <w:rPr>
          <w:rFonts w:ascii="Times New Roman" w:eastAsia="Times New Roman" w:hAnsi="Times New Roman" w:cs="Times New Roman"/>
          <w:color w:val="000000"/>
          <w:sz w:val="28"/>
          <w:szCs w:val="28"/>
        </w:rPr>
        <w:fldChar w:fldCharType="separate"/>
      </w:r>
      <w:r w:rsidR="00682986" w:rsidRPr="000D4C96">
        <w:rPr>
          <w:rFonts w:ascii="Times New Roman" w:eastAsia="Times New Roman" w:hAnsi="Times New Roman" w:cs="Times New Roman"/>
          <w:noProof/>
          <w:color w:val="000000"/>
          <w:sz w:val="28"/>
          <w:szCs w:val="28"/>
        </w:rPr>
        <w:t>[</w:t>
      </w:r>
      <w:hyperlink w:anchor="_ENREF_126" w:tooltip="Vincent, 2013 #124" w:history="1">
        <w:r w:rsidR="005D7260" w:rsidRPr="000D4C96">
          <w:rPr>
            <w:rFonts w:ascii="Times New Roman" w:eastAsia="Times New Roman" w:hAnsi="Times New Roman" w:cs="Times New Roman"/>
            <w:noProof/>
            <w:color w:val="000000"/>
            <w:sz w:val="28"/>
            <w:szCs w:val="28"/>
          </w:rPr>
          <w:t>126</w:t>
        </w:r>
      </w:hyperlink>
      <w:r w:rsidR="00682986" w:rsidRPr="000D4C96">
        <w:rPr>
          <w:rFonts w:ascii="Times New Roman" w:eastAsia="Times New Roman" w:hAnsi="Times New Roman" w:cs="Times New Roman"/>
          <w:noProof/>
          <w:color w:val="000000"/>
          <w:sz w:val="28"/>
          <w:szCs w:val="28"/>
        </w:rPr>
        <w:t>]</w:t>
      </w:r>
      <w:r w:rsidR="004E21AC" w:rsidRPr="000D4C96">
        <w:rPr>
          <w:rFonts w:ascii="Times New Roman" w:eastAsia="Times New Roman" w:hAnsi="Times New Roman" w:cs="Times New Roman"/>
          <w:color w:val="000000"/>
          <w:sz w:val="28"/>
          <w:szCs w:val="28"/>
        </w:rPr>
        <w:fldChar w:fldCharType="end"/>
      </w:r>
      <w:r w:rsidR="004E21AC" w:rsidRPr="000D4C96">
        <w:rPr>
          <w:rFonts w:ascii="Times New Roman" w:eastAsia="Times New Roman" w:hAnsi="Times New Roman" w:cs="Times New Roman"/>
          <w:color w:val="000000"/>
          <w:sz w:val="28"/>
          <w:szCs w:val="28"/>
        </w:rPr>
        <w:t xml:space="preserve"> (2013). </w:t>
      </w:r>
      <w:r w:rsidR="00FB7DB7" w:rsidRPr="000D4C96">
        <w:rPr>
          <w:rFonts w:ascii="Times New Roman" w:eastAsia="Times New Roman" w:hAnsi="Times New Roman" w:cs="Times New Roman"/>
          <w:color w:val="000000"/>
          <w:sz w:val="28"/>
          <w:szCs w:val="28"/>
        </w:rPr>
        <w:t>Sản xuất IL-1β</w:t>
      </w:r>
      <w:r w:rsidR="0057781D" w:rsidRPr="000D4C96">
        <w:rPr>
          <w:rFonts w:ascii="Times New Roman" w:eastAsia="Times New Roman" w:hAnsi="Times New Roman" w:cs="Times New Roman"/>
          <w:color w:val="000000"/>
          <w:sz w:val="28"/>
          <w:szCs w:val="28"/>
        </w:rPr>
        <w:t>,</w:t>
      </w:r>
      <w:r w:rsidR="00FB7DB7" w:rsidRPr="000D4C96">
        <w:rPr>
          <w:rFonts w:ascii="Times New Roman" w:eastAsia="Times New Roman" w:hAnsi="Times New Roman" w:cs="Times New Roman"/>
          <w:color w:val="000000"/>
          <w:sz w:val="28"/>
          <w:szCs w:val="28"/>
        </w:rPr>
        <w:t xml:space="preserve"> IL-1Ra ngoài cơ thể cao bẩm sinh liên quan đến tăng nguy cơ THK tại nhiều vị trí có tính chất gia đình. Tuy nhiên, trong một </w:t>
      </w:r>
      <w:r w:rsidR="001537BA" w:rsidRPr="000D4C96">
        <w:rPr>
          <w:rFonts w:ascii="Times New Roman" w:eastAsia="Times New Roman" w:hAnsi="Times New Roman" w:cs="Times New Roman"/>
          <w:color w:val="000000"/>
          <w:sz w:val="28"/>
          <w:szCs w:val="28"/>
        </w:rPr>
        <w:t>nghiên cứu</w:t>
      </w:r>
      <w:r w:rsidR="00FB7DB7" w:rsidRPr="000D4C96">
        <w:rPr>
          <w:rFonts w:ascii="Times New Roman" w:eastAsia="Times New Roman" w:hAnsi="Times New Roman" w:cs="Times New Roman"/>
          <w:color w:val="000000"/>
          <w:sz w:val="28"/>
          <w:szCs w:val="28"/>
        </w:rPr>
        <w:t xml:space="preserve"> riêng biệt, cả IL-1β và IL-1Ra không liên quan đáng kể giữa sản xuất ngoài cơ thể và tiến triển của THK gối sau 2 năm. </w:t>
      </w:r>
      <w:r>
        <w:rPr>
          <w:rFonts w:ascii="Times New Roman" w:eastAsia="Times New Roman" w:hAnsi="Times New Roman" w:cs="Times New Roman"/>
          <w:color w:val="000000"/>
          <w:sz w:val="28"/>
          <w:szCs w:val="28"/>
        </w:rPr>
        <w:t xml:space="preserve">Năm </w:t>
      </w:r>
      <w:r w:rsidRPr="000D4C96">
        <w:rPr>
          <w:rFonts w:ascii="Times New Roman" w:eastAsia="Times New Roman" w:hAnsi="Times New Roman" w:cs="Times New Roman"/>
          <w:color w:val="000000"/>
          <w:sz w:val="28"/>
          <w:szCs w:val="28"/>
        </w:rPr>
        <w:t>2014</w:t>
      </w:r>
      <w:r>
        <w:rPr>
          <w:rFonts w:ascii="Times New Roman" w:eastAsia="Times New Roman" w:hAnsi="Times New Roman" w:cs="Times New Roman"/>
          <w:color w:val="000000"/>
          <w:sz w:val="28"/>
          <w:szCs w:val="28"/>
        </w:rPr>
        <w:t>, một n</w:t>
      </w:r>
      <w:r w:rsidR="001537BA" w:rsidRPr="000D4C96">
        <w:rPr>
          <w:rFonts w:ascii="Times New Roman" w:eastAsia="Times New Roman" w:hAnsi="Times New Roman" w:cs="Times New Roman"/>
          <w:color w:val="000000"/>
          <w:sz w:val="28"/>
          <w:szCs w:val="28"/>
        </w:rPr>
        <w:t>ghiên cứu</w:t>
      </w:r>
      <w:r w:rsidR="00FB7DB7" w:rsidRPr="000D4C96">
        <w:rPr>
          <w:rFonts w:ascii="Times New Roman" w:eastAsia="Times New Roman" w:hAnsi="Times New Roman" w:cs="Times New Roman"/>
          <w:color w:val="000000"/>
          <w:sz w:val="28"/>
          <w:szCs w:val="28"/>
        </w:rPr>
        <w:t xml:space="preserve"> trên chuột thấy IL-1β đóng vai trò quan trọng trong độ nhạy cảm đau </w:t>
      </w:r>
      <w:r w:rsidR="00FB7DB7" w:rsidRPr="000D4C96">
        <w:rPr>
          <w:rFonts w:ascii="Times New Roman" w:eastAsia="Times New Roman" w:hAnsi="Times New Roman" w:cs="Times New Roman"/>
          <w:color w:val="000000"/>
          <w:sz w:val="28"/>
          <w:szCs w:val="28"/>
        </w:rPr>
        <w:fldChar w:fldCharType="begin">
          <w:fldData xml:space="preserve">PEVuZE5vdGU+PENpdGU+PEF1dGhvcj5Cb3dsZXM8L0F1dGhvcj48WWVhcj4yMDE0PC9ZZWFyPjxS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</w:fldData>
        </w:fldChar>
      </w:r>
      <w:r w:rsidR="00682986" w:rsidRPr="000D4C96">
        <w:rPr>
          <w:rFonts w:ascii="Times New Roman" w:eastAsia="Times New Roman" w:hAnsi="Times New Roman" w:cs="Times New Roman"/>
          <w:color w:val="000000"/>
          <w:sz w:val="28"/>
          <w:szCs w:val="28"/>
        </w:rPr>
        <w:instrText xml:space="preserve"> ADDIN EN.CITE </w:instrText>
      </w:r>
      <w:r w:rsidR="00682986" w:rsidRPr="000D4C96">
        <w:rPr>
          <w:rFonts w:ascii="Times New Roman" w:eastAsia="Times New Roman" w:hAnsi="Times New Roman" w:cs="Times New Roman"/>
          <w:color w:val="000000"/>
          <w:sz w:val="28"/>
          <w:szCs w:val="28"/>
        </w:rPr>
        <w:fldChar w:fldCharType="begin">
          <w:fldData xml:space="preserve">PEVuZE5vdGU+PENpdGU+PEF1dGhvcj5Cb3dsZXM8L0F1dGhvcj48WWVhcj4yMDE0PC9ZZWFyPjxS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</w:fldData>
        </w:fldChar>
      </w:r>
      <w:r w:rsidR="00682986" w:rsidRPr="000D4C96">
        <w:rPr>
          <w:rFonts w:ascii="Times New Roman" w:eastAsia="Times New Roman" w:hAnsi="Times New Roman" w:cs="Times New Roman"/>
          <w:color w:val="000000"/>
          <w:sz w:val="28"/>
          <w:szCs w:val="28"/>
        </w:rPr>
        <w:instrText xml:space="preserve"> ADDIN EN.CITE.DATA </w:instrText>
      </w:r>
      <w:r w:rsidR="00682986" w:rsidRPr="000D4C96">
        <w:rPr>
          <w:rFonts w:ascii="Times New Roman" w:eastAsia="Times New Roman" w:hAnsi="Times New Roman" w:cs="Times New Roman"/>
          <w:color w:val="000000"/>
          <w:sz w:val="28"/>
          <w:szCs w:val="28"/>
        </w:rPr>
      </w:r>
      <w:r w:rsidR="00682986" w:rsidRPr="000D4C96">
        <w:rPr>
          <w:rFonts w:ascii="Times New Roman" w:eastAsia="Times New Roman" w:hAnsi="Times New Roman" w:cs="Times New Roman"/>
          <w:color w:val="000000"/>
          <w:sz w:val="28"/>
          <w:szCs w:val="28"/>
        </w:rPr>
        <w:fldChar w:fldCharType="end"/>
      </w:r>
      <w:r w:rsidR="00FB7DB7" w:rsidRPr="000D4C96">
        <w:rPr>
          <w:rFonts w:ascii="Times New Roman" w:eastAsia="Times New Roman" w:hAnsi="Times New Roman" w:cs="Times New Roman"/>
          <w:color w:val="000000"/>
          <w:sz w:val="28"/>
          <w:szCs w:val="28"/>
        </w:rPr>
      </w:r>
      <w:r w:rsidR="00FB7DB7" w:rsidRPr="000D4C96">
        <w:rPr>
          <w:rFonts w:ascii="Times New Roman" w:eastAsia="Times New Roman" w:hAnsi="Times New Roman" w:cs="Times New Roman"/>
          <w:color w:val="000000"/>
          <w:sz w:val="28"/>
          <w:szCs w:val="28"/>
        </w:rPr>
        <w:fldChar w:fldCharType="separate"/>
      </w:r>
      <w:r w:rsidR="00682986" w:rsidRPr="000D4C96">
        <w:rPr>
          <w:rFonts w:ascii="Times New Roman" w:eastAsia="Times New Roman" w:hAnsi="Times New Roman" w:cs="Times New Roman"/>
          <w:noProof/>
          <w:color w:val="000000"/>
          <w:sz w:val="28"/>
          <w:szCs w:val="28"/>
        </w:rPr>
        <w:t>[</w:t>
      </w:r>
      <w:hyperlink w:anchor="_ENREF_127" w:tooltip="Bowles, 2014 #491" w:history="1">
        <w:r w:rsidR="005D7260" w:rsidRPr="000D4C96">
          <w:rPr>
            <w:rFonts w:ascii="Times New Roman" w:eastAsia="Times New Roman" w:hAnsi="Times New Roman" w:cs="Times New Roman"/>
            <w:noProof/>
            <w:color w:val="000000"/>
            <w:sz w:val="28"/>
            <w:szCs w:val="28"/>
          </w:rPr>
          <w:t>127</w:t>
        </w:r>
      </w:hyperlink>
      <w:r w:rsidR="00682986" w:rsidRPr="000D4C96">
        <w:rPr>
          <w:rFonts w:ascii="Times New Roman" w:eastAsia="Times New Roman" w:hAnsi="Times New Roman" w:cs="Times New Roman"/>
          <w:noProof/>
          <w:color w:val="000000"/>
          <w:sz w:val="28"/>
          <w:szCs w:val="28"/>
        </w:rPr>
        <w:t>]</w:t>
      </w:r>
      <w:r w:rsidR="00FB7DB7" w:rsidRPr="000D4C96">
        <w:rPr>
          <w:rFonts w:ascii="Times New Roman" w:eastAsia="Times New Roman" w:hAnsi="Times New Roman" w:cs="Times New Roman"/>
          <w:color w:val="000000"/>
          <w:sz w:val="28"/>
          <w:szCs w:val="28"/>
        </w:rPr>
        <w:fldChar w:fldCharType="end"/>
      </w:r>
      <w:r w:rsidR="00FB7DB7" w:rsidRPr="000D4C96">
        <w:rPr>
          <w:rFonts w:ascii="Times New Roman" w:eastAsia="Times New Roman" w:hAnsi="Times New Roman" w:cs="Times New Roman"/>
          <w:color w:val="000000"/>
          <w:sz w:val="28"/>
          <w:szCs w:val="28"/>
        </w:rPr>
        <w:t xml:space="preserve">. </w:t>
      </w:r>
    </w:p>
    <w:p w14:paraId="26336489" w14:textId="06433AC4" w:rsidR="00FB7DB7" w:rsidRPr="000D4C96" w:rsidRDefault="004B0648" w:rsidP="0050474B">
      <w:pPr>
        <w:pStyle w:val="4"/>
        <w:spacing w:before="120" w:line="375" w:lineRule="auto"/>
      </w:pPr>
      <w:bookmarkStart w:id="180" w:name="_Toc532052531"/>
      <w:bookmarkStart w:id="181" w:name="_Toc26256375"/>
      <w:r w:rsidRPr="000D4C96">
        <w:t>1.</w:t>
      </w:r>
      <w:r w:rsidR="00EE6F13" w:rsidRPr="000D4C96">
        <w:t>4</w:t>
      </w:r>
      <w:r w:rsidRPr="000D4C96">
        <w:t xml:space="preserve">.5. </w:t>
      </w:r>
      <w:r w:rsidR="00FB7DB7" w:rsidRPr="000D4C96">
        <w:t>Tình hình nghiên cứu hội chứng chuyển hóa, leptin, IL-1β và thoái hóa khớp gối tại Việt Nam</w:t>
      </w:r>
      <w:bookmarkEnd w:id="180"/>
      <w:r w:rsidR="0050474B" w:rsidRPr="000D4C96">
        <w:t xml:space="preserve"> và </w:t>
      </w:r>
      <w:r w:rsidR="00806DEC" w:rsidRPr="000D4C96">
        <w:t>trong năm năm gần đây</w:t>
      </w:r>
      <w:bookmarkEnd w:id="181"/>
    </w:p>
    <w:p w14:paraId="1CA4ACB2" w14:textId="65F453D4" w:rsidR="00FB7DB7" w:rsidRPr="000D4C96" w:rsidRDefault="0047563A" w:rsidP="0050474B">
      <w:pPr>
        <w:spacing w:before="120" w:after="0" w:line="375"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Năm </w:t>
      </w:r>
      <w:r w:rsidRPr="000D4C96">
        <w:rPr>
          <w:rFonts w:ascii="Times New Roman" w:eastAsia="Times New Roman" w:hAnsi="Times New Roman" w:cs="Times New Roman"/>
          <w:color w:val="000000"/>
          <w:sz w:val="28"/>
          <w:szCs w:val="28"/>
        </w:rPr>
        <w:t>2012</w:t>
      </w:r>
      <w:r>
        <w:rPr>
          <w:rFonts w:ascii="Times New Roman" w:eastAsia="Times New Roman" w:hAnsi="Times New Roman" w:cs="Times New Roman"/>
          <w:color w:val="000000"/>
          <w:sz w:val="28"/>
          <w:szCs w:val="28"/>
        </w:rPr>
        <w:t xml:space="preserve">, </w:t>
      </w:r>
      <w:r w:rsidR="00FB7DB7" w:rsidRPr="000D4C96">
        <w:rPr>
          <w:rFonts w:ascii="Times New Roman" w:eastAsia="Times New Roman" w:hAnsi="Times New Roman" w:cs="Times New Roman"/>
          <w:color w:val="000000"/>
          <w:sz w:val="28"/>
          <w:szCs w:val="28"/>
        </w:rPr>
        <w:t xml:space="preserve">Nguyễn Ngọc Châu </w:t>
      </w:r>
      <w:r w:rsidR="00FB7DB7" w:rsidRPr="000D4C96">
        <w:rPr>
          <w:rFonts w:ascii="Times New Roman" w:eastAsia="Times New Roman" w:hAnsi="Times New Roman" w:cs="Times New Roman"/>
          <w:color w:val="000000"/>
          <w:sz w:val="28"/>
          <w:szCs w:val="28"/>
        </w:rPr>
        <w:fldChar w:fldCharType="begin"/>
      </w:r>
      <w:r w:rsidR="00682986" w:rsidRPr="000D4C96">
        <w:rPr>
          <w:rFonts w:ascii="Times New Roman" w:eastAsia="Times New Roman" w:hAnsi="Times New Roman" w:cs="Times New Roman"/>
          <w:color w:val="000000"/>
          <w:sz w:val="28"/>
          <w:szCs w:val="28"/>
        </w:rPr>
        <w:instrText xml:space="preserve"> ADDIN EN.CITE &lt;EndNote&gt;&lt;Cite&gt;&lt;Author&gt;Nguyễn Ngọc Châu (2012)&lt;/Author&gt;&lt;Year&gt;Luận án tiến sĩ Y học&lt;/Year&gt;&lt;RecNum&gt;481&lt;/RecNum&gt;&lt;DisplayText&gt;[128]&lt;/DisplayText&gt;&lt;record&gt;&lt;rec-number&gt;481&lt;/rec-number&gt;&lt;foreign-keys&gt;&lt;key app="EN" db-id="frttrppp29vafnea9sexat5a02500dzavwf0" timestamp="1541001259"&gt;481&lt;/key&gt;&lt;/foreign-keys&gt;&lt;ref-type name="Thesis"&gt;32&lt;/ref-type&gt;&lt;contributors&gt;&lt;authors&gt;&lt;author&gt;Nguyễn Ngọc Châu (2012),&lt;/author&gt;&lt;/authors&gt;&lt;/contributors&gt;&lt;titles&gt;&lt;title&gt;&lt;style face="normal" font="default" size="100%"&gt;Nghiên cứu mật &lt;/style&gt;&lt;style face="normal" font="default" charset="238" size="100%"&gt;đ&lt;/style&gt;&lt;style face="normal" font="default" size="100%"&gt;ộ khoáng x&lt;/style&gt;&lt;style face="normal" font="default" charset="163" size="100%"&gt;ương, IL-1&lt;/style&gt;&lt;style face="normal" font="default" charset="161" size="100%"&gt;β, TNF-α &lt;/style&gt;&lt;style face="normal" font="default" size="100%"&gt;ở bệnh nhân thoái hóa khớp&lt;/style&gt;&lt;/title&gt;&lt;/titles&gt;&lt;dates&gt;&lt;year&gt;Luận án tiến sĩ Y học&lt;/year&gt;&lt;/dates&gt;&lt;publisher&gt;Học viện Quân Y.&lt;/publisher&gt;&lt;work-type&gt;Luận án tiến sĩ Y học&lt;/work-type&gt;&lt;urls&gt;&lt;/urls&gt;&lt;/record&gt;&lt;/Cite&gt;&lt;/EndNote&gt;</w:instrText>
      </w:r>
      <w:r w:rsidR="00FB7DB7" w:rsidRPr="000D4C96">
        <w:rPr>
          <w:rFonts w:ascii="Times New Roman" w:eastAsia="Times New Roman" w:hAnsi="Times New Roman" w:cs="Times New Roman"/>
          <w:color w:val="000000"/>
          <w:sz w:val="28"/>
          <w:szCs w:val="28"/>
        </w:rPr>
        <w:fldChar w:fldCharType="separate"/>
      </w:r>
      <w:r w:rsidR="00682986" w:rsidRPr="000D4C96">
        <w:rPr>
          <w:rFonts w:ascii="Times New Roman" w:eastAsia="Times New Roman" w:hAnsi="Times New Roman" w:cs="Times New Roman"/>
          <w:noProof/>
          <w:color w:val="000000"/>
          <w:sz w:val="28"/>
          <w:szCs w:val="28"/>
        </w:rPr>
        <w:t>[</w:t>
      </w:r>
      <w:hyperlink w:anchor="_ENREF_128" w:tooltip="Nguyễn Ngọc Châu (2012), Luận án tiến sĩ Y học #481" w:history="1">
        <w:r w:rsidR="005D7260" w:rsidRPr="000D4C96">
          <w:rPr>
            <w:rFonts w:ascii="Times New Roman" w:eastAsia="Times New Roman" w:hAnsi="Times New Roman" w:cs="Times New Roman"/>
            <w:noProof/>
            <w:color w:val="000000"/>
            <w:sz w:val="28"/>
            <w:szCs w:val="28"/>
          </w:rPr>
          <w:t>128</w:t>
        </w:r>
      </w:hyperlink>
      <w:r w:rsidR="00682986" w:rsidRPr="000D4C96">
        <w:rPr>
          <w:rFonts w:ascii="Times New Roman" w:eastAsia="Times New Roman" w:hAnsi="Times New Roman" w:cs="Times New Roman"/>
          <w:noProof/>
          <w:color w:val="000000"/>
          <w:sz w:val="28"/>
          <w:szCs w:val="28"/>
        </w:rPr>
        <w:t>]</w:t>
      </w:r>
      <w:r w:rsidR="00FB7DB7" w:rsidRPr="000D4C96">
        <w:rPr>
          <w:rFonts w:ascii="Times New Roman" w:eastAsia="Times New Roman" w:hAnsi="Times New Roman" w:cs="Times New Roman"/>
          <w:color w:val="000000"/>
          <w:sz w:val="28"/>
          <w:szCs w:val="28"/>
        </w:rPr>
        <w:fldChar w:fldCharType="end"/>
      </w:r>
      <w:r w:rsidR="00FB7DB7" w:rsidRPr="000D4C96">
        <w:rPr>
          <w:rFonts w:ascii="Times New Roman" w:eastAsia="Times New Roman" w:hAnsi="Times New Roman" w:cs="Times New Roman"/>
          <w:color w:val="000000"/>
          <w:sz w:val="28"/>
          <w:szCs w:val="28"/>
        </w:rPr>
        <w:t xml:space="preserve"> </w:t>
      </w:r>
      <w:r w:rsidR="001537BA" w:rsidRPr="000D4C96">
        <w:rPr>
          <w:rFonts w:ascii="Times New Roman" w:eastAsia="Times New Roman" w:hAnsi="Times New Roman" w:cs="Times New Roman"/>
          <w:color w:val="000000"/>
          <w:sz w:val="28"/>
          <w:szCs w:val="28"/>
        </w:rPr>
        <w:t>nghiên cứu</w:t>
      </w:r>
      <w:r w:rsidR="00FB7DB7" w:rsidRPr="000D4C96">
        <w:rPr>
          <w:rFonts w:ascii="Times New Roman" w:eastAsia="Times New Roman" w:hAnsi="Times New Roman" w:cs="Times New Roman"/>
          <w:color w:val="000000"/>
          <w:sz w:val="28"/>
          <w:szCs w:val="28"/>
        </w:rPr>
        <w:t xml:space="preserve"> 101 bệnh nhân THK</w:t>
      </w:r>
      <w:r w:rsidR="007C5380" w:rsidRPr="000D4C96">
        <w:rPr>
          <w:rFonts w:ascii="Times New Roman" w:eastAsia="Times New Roman" w:hAnsi="Times New Roman" w:cs="Times New Roman"/>
          <w:color w:val="000000"/>
          <w:sz w:val="28"/>
          <w:szCs w:val="28"/>
        </w:rPr>
        <w:t xml:space="preserve"> so sánh với</w:t>
      </w:r>
      <w:r w:rsidR="00FB7DB7" w:rsidRPr="000D4C96">
        <w:rPr>
          <w:rFonts w:ascii="Times New Roman" w:eastAsia="Times New Roman" w:hAnsi="Times New Roman" w:cs="Times New Roman"/>
          <w:color w:val="000000"/>
          <w:sz w:val="28"/>
          <w:szCs w:val="28"/>
        </w:rPr>
        <w:t xml:space="preserve"> 53 người nhóm chứng</w:t>
      </w:r>
      <w:r w:rsidR="007C5380" w:rsidRPr="000D4C96">
        <w:rPr>
          <w:rFonts w:ascii="Times New Roman" w:eastAsia="Times New Roman" w:hAnsi="Times New Roman" w:cs="Times New Roman"/>
          <w:color w:val="000000"/>
          <w:sz w:val="28"/>
          <w:szCs w:val="28"/>
        </w:rPr>
        <w:t xml:space="preserve">. </w:t>
      </w:r>
      <w:r w:rsidR="009C4169" w:rsidRPr="000D4C96">
        <w:rPr>
          <w:rFonts w:ascii="Times New Roman" w:eastAsia="Times New Roman" w:hAnsi="Times New Roman" w:cs="Times New Roman"/>
          <w:color w:val="000000"/>
          <w:sz w:val="28"/>
          <w:szCs w:val="28"/>
        </w:rPr>
        <w:t xml:space="preserve">Nồng độ </w:t>
      </w:r>
      <w:r w:rsidR="00FF216E" w:rsidRPr="000D4C96">
        <w:rPr>
          <w:rFonts w:ascii="Times New Roman" w:eastAsia="Times New Roman" w:hAnsi="Times New Roman" w:cs="Times New Roman"/>
          <w:color w:val="000000"/>
          <w:sz w:val="28"/>
          <w:szCs w:val="28"/>
        </w:rPr>
        <w:t xml:space="preserve">IL-1β huyết </w:t>
      </w:r>
      <w:r w:rsidR="00B07621" w:rsidRPr="000D4C96">
        <w:rPr>
          <w:rFonts w:ascii="Times New Roman" w:eastAsia="Times New Roman" w:hAnsi="Times New Roman" w:cs="Times New Roman"/>
          <w:color w:val="000000"/>
          <w:sz w:val="28"/>
          <w:szCs w:val="28"/>
        </w:rPr>
        <w:t>tương</w:t>
      </w:r>
      <w:r w:rsidR="00FB7DB7" w:rsidRPr="000D4C96">
        <w:rPr>
          <w:rFonts w:ascii="Times New Roman" w:eastAsia="Times New Roman" w:hAnsi="Times New Roman" w:cs="Times New Roman"/>
          <w:color w:val="000000"/>
          <w:sz w:val="28"/>
          <w:szCs w:val="28"/>
        </w:rPr>
        <w:t xml:space="preserve"> ở bệnh nhân THK cao hơn </w:t>
      </w:r>
      <w:r w:rsidR="00753906" w:rsidRPr="000D4C96">
        <w:rPr>
          <w:rFonts w:ascii="Times New Roman" w:eastAsia="Times New Roman" w:hAnsi="Times New Roman" w:cs="Times New Roman"/>
          <w:color w:val="000000"/>
          <w:sz w:val="28"/>
          <w:szCs w:val="28"/>
        </w:rPr>
        <w:t xml:space="preserve">nhóm chứng </w:t>
      </w:r>
      <w:r w:rsidR="00FB7DB7" w:rsidRPr="000D4C96">
        <w:rPr>
          <w:rFonts w:ascii="Times New Roman" w:eastAsia="Times New Roman" w:hAnsi="Times New Roman" w:cs="Times New Roman"/>
          <w:color w:val="000000"/>
          <w:sz w:val="28"/>
          <w:szCs w:val="28"/>
        </w:rPr>
        <w:t>có ý nghĩa thống kê (p</w:t>
      </w:r>
      <w:r w:rsidR="005D0730" w:rsidRPr="000D4C96">
        <w:rPr>
          <w:rFonts w:ascii="Times New Roman" w:eastAsia="Times New Roman" w:hAnsi="Times New Roman" w:cs="Times New Roman"/>
          <w:color w:val="000000"/>
          <w:sz w:val="28"/>
          <w:szCs w:val="28"/>
        </w:rPr>
        <w:t xml:space="preserve"> </w:t>
      </w:r>
      <w:r w:rsidR="00FB7DB7" w:rsidRPr="000D4C96">
        <w:rPr>
          <w:rFonts w:ascii="Times New Roman" w:eastAsia="Times New Roman" w:hAnsi="Times New Roman" w:cs="Times New Roman"/>
          <w:color w:val="000000"/>
          <w:sz w:val="28"/>
          <w:szCs w:val="28"/>
        </w:rPr>
        <w:t xml:space="preserve">&lt; 0,001) (175,2 ± 335,5 pg/mL so với 1,7 ± 1,2 pg/mL). Nồng độ IL-1β và TNF-α </w:t>
      </w:r>
      <w:r w:rsidR="00B07621" w:rsidRPr="000D4C96">
        <w:rPr>
          <w:rFonts w:ascii="Times New Roman" w:eastAsia="Times New Roman" w:hAnsi="Times New Roman" w:cs="Times New Roman"/>
          <w:color w:val="000000"/>
          <w:sz w:val="28"/>
          <w:szCs w:val="28"/>
        </w:rPr>
        <w:t>huyết tương</w:t>
      </w:r>
      <w:r w:rsidR="00FB7DB7" w:rsidRPr="000D4C96">
        <w:rPr>
          <w:rFonts w:ascii="Times New Roman" w:eastAsia="Times New Roman" w:hAnsi="Times New Roman" w:cs="Times New Roman"/>
          <w:color w:val="000000"/>
          <w:sz w:val="28"/>
          <w:szCs w:val="28"/>
        </w:rPr>
        <w:t xml:space="preserve"> ở bệnh nhân THK tương quan thuận mức trung bình với tuổi phát hiện bệnh (r = 0,33); BMI (r = 0,37) và tuổi mãn kinh (r = 0,34).</w:t>
      </w:r>
    </w:p>
    <w:p w14:paraId="7481E2BB" w14:textId="3A03D4A0" w:rsidR="00FB7DB7" w:rsidRPr="000D4C96" w:rsidRDefault="0047563A" w:rsidP="0050474B">
      <w:pPr>
        <w:spacing w:before="120" w:after="0" w:line="375"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Năm </w:t>
      </w:r>
      <w:r w:rsidRPr="000D4C96">
        <w:rPr>
          <w:rFonts w:ascii="Times New Roman" w:eastAsia="Times New Roman" w:hAnsi="Times New Roman" w:cs="Times New Roman"/>
          <w:color w:val="000000"/>
          <w:sz w:val="28"/>
          <w:szCs w:val="28"/>
        </w:rPr>
        <w:t>2018</w:t>
      </w:r>
      <w:r>
        <w:rPr>
          <w:rFonts w:ascii="Times New Roman" w:eastAsia="Times New Roman" w:hAnsi="Times New Roman" w:cs="Times New Roman"/>
          <w:color w:val="000000"/>
          <w:sz w:val="28"/>
          <w:szCs w:val="28"/>
        </w:rPr>
        <w:t xml:space="preserve">, </w:t>
      </w:r>
      <w:r w:rsidRPr="000D4C96">
        <w:rPr>
          <w:rFonts w:ascii="Times New Roman" w:eastAsia="Times New Roman" w:hAnsi="Times New Roman" w:cs="Times New Roman"/>
          <w:color w:val="000000"/>
          <w:sz w:val="28"/>
          <w:szCs w:val="28"/>
        </w:rPr>
        <w:t xml:space="preserve">Võ Minh Phương </w:t>
      </w:r>
      <w:r w:rsidRPr="000D4C96">
        <w:rPr>
          <w:rFonts w:ascii="Times New Roman" w:eastAsia="Times New Roman" w:hAnsi="Times New Roman" w:cs="Times New Roman"/>
          <w:color w:val="000000"/>
          <w:sz w:val="28"/>
          <w:szCs w:val="28"/>
        </w:rPr>
        <w:fldChar w:fldCharType="begin">
          <w:fldData xml:space="preserve">PEVuZE5vdGU+PENpdGU+PEF1dGhvcj5Ww7UgTWluaCBQaMawxqFuZyAoMjAxOCk8L0F1dGhvcj48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</w:fldData>
        </w:fldChar>
      </w:r>
      <w:r w:rsidRPr="000D4C96">
        <w:rPr>
          <w:rFonts w:ascii="Times New Roman" w:eastAsia="Times New Roman" w:hAnsi="Times New Roman" w:cs="Times New Roman"/>
          <w:color w:val="000000"/>
          <w:sz w:val="28"/>
          <w:szCs w:val="28"/>
        </w:rPr>
        <w:instrText xml:space="preserve"> ADDIN EN.CITE </w:instrText>
      </w:r>
      <w:r w:rsidRPr="000D4C96">
        <w:rPr>
          <w:rFonts w:ascii="Times New Roman" w:eastAsia="Times New Roman" w:hAnsi="Times New Roman" w:cs="Times New Roman"/>
          <w:color w:val="000000"/>
          <w:sz w:val="28"/>
          <w:szCs w:val="28"/>
        </w:rPr>
        <w:fldChar w:fldCharType="begin">
          <w:fldData xml:space="preserve">PEVuZE5vdGU+PENpdGU+PEF1dGhvcj5Ww7UgTWluaCBQaMawxqFuZyAoMjAxOCk8L0F1dGhvcj48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</w:fldData>
        </w:fldChar>
      </w:r>
      <w:r w:rsidRPr="000D4C96">
        <w:rPr>
          <w:rFonts w:ascii="Times New Roman" w:eastAsia="Times New Roman" w:hAnsi="Times New Roman" w:cs="Times New Roman"/>
          <w:color w:val="000000"/>
          <w:sz w:val="28"/>
          <w:szCs w:val="28"/>
        </w:rPr>
        <w:instrText xml:space="preserve"> ADDIN EN.CITE.DATA </w:instrText>
      </w:r>
      <w:r w:rsidRPr="000D4C96">
        <w:rPr>
          <w:rFonts w:ascii="Times New Roman" w:eastAsia="Times New Roman" w:hAnsi="Times New Roman" w:cs="Times New Roman"/>
          <w:color w:val="000000"/>
          <w:sz w:val="28"/>
          <w:szCs w:val="28"/>
        </w:rPr>
      </w:r>
      <w:r w:rsidRPr="000D4C96">
        <w:rPr>
          <w:rFonts w:ascii="Times New Roman" w:eastAsia="Times New Roman" w:hAnsi="Times New Roman" w:cs="Times New Roman"/>
          <w:color w:val="000000"/>
          <w:sz w:val="28"/>
          <w:szCs w:val="28"/>
        </w:rPr>
        <w:fldChar w:fldCharType="end"/>
      </w:r>
      <w:r w:rsidRPr="000D4C96">
        <w:rPr>
          <w:rFonts w:ascii="Times New Roman" w:eastAsia="Times New Roman" w:hAnsi="Times New Roman" w:cs="Times New Roman"/>
          <w:color w:val="000000"/>
          <w:sz w:val="28"/>
          <w:szCs w:val="28"/>
        </w:rPr>
      </w:r>
      <w:r w:rsidRPr="000D4C96">
        <w:rPr>
          <w:rFonts w:ascii="Times New Roman" w:eastAsia="Times New Roman" w:hAnsi="Times New Roman" w:cs="Times New Roman"/>
          <w:color w:val="000000"/>
          <w:sz w:val="28"/>
          <w:szCs w:val="28"/>
        </w:rPr>
        <w:fldChar w:fldCharType="separate"/>
      </w:r>
      <w:r w:rsidRPr="000D4C96">
        <w:rPr>
          <w:rFonts w:ascii="Times New Roman" w:eastAsia="Times New Roman" w:hAnsi="Times New Roman" w:cs="Times New Roman"/>
          <w:noProof/>
          <w:color w:val="000000"/>
          <w:sz w:val="28"/>
          <w:szCs w:val="28"/>
        </w:rPr>
        <w:t>[</w:t>
      </w:r>
      <w:hyperlink w:anchor="_ENREF_129" w:tooltip="Võ Minh Phương (2018), Luận án tiến sĩ Y học #482" w:history="1">
        <w:r w:rsidRPr="000D4C96">
          <w:rPr>
            <w:rFonts w:ascii="Times New Roman" w:eastAsia="Times New Roman" w:hAnsi="Times New Roman" w:cs="Times New Roman"/>
            <w:noProof/>
            <w:color w:val="000000"/>
            <w:sz w:val="28"/>
            <w:szCs w:val="28"/>
          </w:rPr>
          <w:t>129</w:t>
        </w:r>
      </w:hyperlink>
      <w:r w:rsidRPr="000D4C96">
        <w:rPr>
          <w:rFonts w:ascii="Times New Roman" w:eastAsia="Times New Roman" w:hAnsi="Times New Roman" w:cs="Times New Roman"/>
          <w:noProof/>
          <w:color w:val="000000"/>
          <w:sz w:val="28"/>
          <w:szCs w:val="28"/>
        </w:rPr>
        <w:t>]</w:t>
      </w:r>
      <w:r w:rsidRPr="000D4C96">
        <w:rPr>
          <w:rFonts w:ascii="Times New Roman" w:eastAsia="Times New Roman" w:hAnsi="Times New Roman" w:cs="Times New Roman"/>
          <w:color w:val="000000"/>
          <w:sz w:val="28"/>
          <w:szCs w:val="28"/>
        </w:rPr>
        <w:fldChar w:fldCharType="end"/>
      </w:r>
      <w:r>
        <w:rPr>
          <w:rFonts w:ascii="Times New Roman" w:eastAsia="Times New Roman" w:hAnsi="Times New Roman" w:cs="Times New Roman"/>
          <w:color w:val="000000"/>
          <w:sz w:val="28"/>
          <w:szCs w:val="28"/>
        </w:rPr>
        <w:t xml:space="preserve"> n</w:t>
      </w:r>
      <w:r w:rsidR="001537BA" w:rsidRPr="000D4C96">
        <w:rPr>
          <w:rFonts w:ascii="Times New Roman" w:eastAsia="Times New Roman" w:hAnsi="Times New Roman" w:cs="Times New Roman"/>
          <w:color w:val="000000"/>
          <w:sz w:val="28"/>
          <w:szCs w:val="28"/>
        </w:rPr>
        <w:t>ghiên cứu</w:t>
      </w:r>
      <w:r w:rsidR="00FB7DB7" w:rsidRPr="000D4C96">
        <w:rPr>
          <w:rFonts w:ascii="Times New Roman" w:eastAsia="Times New Roman" w:hAnsi="Times New Roman" w:cs="Times New Roman"/>
          <w:color w:val="000000"/>
          <w:sz w:val="28"/>
          <w:szCs w:val="28"/>
        </w:rPr>
        <w:t xml:space="preserve"> nồng độ leptin trên đối tượng thừa cân, béo phì</w:t>
      </w:r>
      <w:r w:rsidR="0057781D" w:rsidRPr="000D4C96">
        <w:rPr>
          <w:rFonts w:ascii="Times New Roman" w:eastAsia="Times New Roman" w:hAnsi="Times New Roman" w:cs="Times New Roman"/>
          <w:color w:val="000000"/>
          <w:sz w:val="28"/>
          <w:szCs w:val="28"/>
        </w:rPr>
        <w:t xml:space="preserve"> </w:t>
      </w:r>
      <w:r w:rsidR="00FB7DB7" w:rsidRPr="000D4C96">
        <w:rPr>
          <w:rFonts w:ascii="Times New Roman" w:eastAsia="Times New Roman" w:hAnsi="Times New Roman" w:cs="Times New Roman"/>
          <w:color w:val="000000"/>
          <w:sz w:val="28"/>
          <w:szCs w:val="28"/>
        </w:rPr>
        <w:t xml:space="preserve">thấy </w:t>
      </w:r>
      <w:r w:rsidR="0057781D" w:rsidRPr="000D4C96">
        <w:rPr>
          <w:rFonts w:ascii="Times New Roman" w:eastAsia="Times New Roman" w:hAnsi="Times New Roman" w:cs="Times New Roman"/>
          <w:color w:val="000000"/>
          <w:sz w:val="28"/>
          <w:szCs w:val="28"/>
        </w:rPr>
        <w:t>n</w:t>
      </w:r>
      <w:r w:rsidR="009C4169" w:rsidRPr="000D4C96">
        <w:rPr>
          <w:rFonts w:ascii="Times New Roman" w:eastAsia="Times New Roman" w:hAnsi="Times New Roman" w:cs="Times New Roman"/>
          <w:color w:val="000000"/>
          <w:sz w:val="28"/>
          <w:szCs w:val="28"/>
        </w:rPr>
        <w:t xml:space="preserve">ồng độ </w:t>
      </w:r>
      <w:r w:rsidR="00FF216E" w:rsidRPr="000D4C96">
        <w:rPr>
          <w:rFonts w:ascii="Times New Roman" w:eastAsia="Times New Roman" w:hAnsi="Times New Roman" w:cs="Times New Roman"/>
          <w:color w:val="000000"/>
          <w:sz w:val="28"/>
          <w:szCs w:val="28"/>
        </w:rPr>
        <w:t>leptin huyết t</w:t>
      </w:r>
      <w:r w:rsidR="00B07621" w:rsidRPr="000D4C96">
        <w:rPr>
          <w:rFonts w:ascii="Times New Roman" w:eastAsia="Times New Roman" w:hAnsi="Times New Roman" w:cs="Times New Roman"/>
          <w:color w:val="000000"/>
          <w:sz w:val="28"/>
          <w:szCs w:val="28"/>
        </w:rPr>
        <w:t>ương</w:t>
      </w:r>
      <w:r w:rsidR="00FB7DB7" w:rsidRPr="000D4C96">
        <w:rPr>
          <w:rFonts w:ascii="Times New Roman" w:eastAsia="Times New Roman" w:hAnsi="Times New Roman" w:cs="Times New Roman"/>
          <w:color w:val="000000"/>
          <w:sz w:val="28"/>
          <w:szCs w:val="28"/>
        </w:rPr>
        <w:t xml:space="preserve"> tăng dần từ nhóm chứng (6,75 ± 5,17 ng/mL) đến nhóm thừa cân (9,74 ± 5,76 ng/mL) và nhóm béo phì (10,74 ± 5,61 ng/mL) có ý nghĩa thống kê với p &lt; 0,05</w:t>
      </w:r>
      <w:r w:rsidR="00753906">
        <w:rPr>
          <w:rFonts w:ascii="Times New Roman" w:eastAsia="Times New Roman" w:hAnsi="Times New Roman" w:cs="Times New Roman"/>
          <w:color w:val="000000"/>
          <w:sz w:val="28"/>
          <w:szCs w:val="28"/>
        </w:rPr>
        <w:t>, trong đó</w:t>
      </w:r>
      <w:r w:rsidR="00FB7DB7" w:rsidRPr="000D4C96">
        <w:rPr>
          <w:rFonts w:ascii="Times New Roman" w:eastAsia="Times New Roman" w:hAnsi="Times New Roman" w:cs="Times New Roman"/>
          <w:color w:val="000000"/>
          <w:sz w:val="28"/>
          <w:szCs w:val="28"/>
        </w:rPr>
        <w:t xml:space="preserve"> 41,4% bệnh nhân thừa cân, béo phì có tăng </w:t>
      </w:r>
      <w:r w:rsidR="009C4169" w:rsidRPr="000D4C96">
        <w:rPr>
          <w:rFonts w:ascii="Times New Roman" w:eastAsia="Times New Roman" w:hAnsi="Times New Roman" w:cs="Times New Roman"/>
          <w:color w:val="000000"/>
          <w:sz w:val="28"/>
          <w:szCs w:val="28"/>
        </w:rPr>
        <w:t xml:space="preserve">nồng độ </w:t>
      </w:r>
      <w:r w:rsidR="00FF216E" w:rsidRPr="000D4C96">
        <w:rPr>
          <w:rFonts w:ascii="Times New Roman" w:eastAsia="Times New Roman" w:hAnsi="Times New Roman" w:cs="Times New Roman"/>
          <w:color w:val="000000"/>
          <w:sz w:val="28"/>
          <w:szCs w:val="28"/>
        </w:rPr>
        <w:t xml:space="preserve">leptin huyết </w:t>
      </w:r>
      <w:r w:rsidR="00B07621" w:rsidRPr="000D4C96">
        <w:rPr>
          <w:rFonts w:ascii="Times New Roman" w:eastAsia="Times New Roman" w:hAnsi="Times New Roman" w:cs="Times New Roman"/>
          <w:color w:val="000000"/>
          <w:sz w:val="28"/>
          <w:szCs w:val="28"/>
        </w:rPr>
        <w:t>tương</w:t>
      </w:r>
      <w:r w:rsidR="00FB7DB7" w:rsidRPr="000D4C96">
        <w:rPr>
          <w:rFonts w:ascii="Times New Roman" w:eastAsia="Times New Roman" w:hAnsi="Times New Roman" w:cs="Times New Roman"/>
          <w:color w:val="000000"/>
          <w:sz w:val="28"/>
          <w:szCs w:val="28"/>
        </w:rPr>
        <w:t xml:space="preserve">. </w:t>
      </w:r>
    </w:p>
    <w:p w14:paraId="35E4175F" w14:textId="78AF6FD3" w:rsidR="00FB7DB7" w:rsidRPr="000D4C96" w:rsidRDefault="0047563A" w:rsidP="0050474B">
      <w:pPr>
        <w:spacing w:before="120" w:after="0" w:line="375"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Cũng trong năm </w:t>
      </w:r>
      <w:r w:rsidRPr="000D4C96">
        <w:rPr>
          <w:rFonts w:ascii="Times New Roman" w:eastAsia="Times New Roman" w:hAnsi="Times New Roman" w:cs="Times New Roman"/>
          <w:color w:val="000000"/>
          <w:sz w:val="28"/>
          <w:szCs w:val="28"/>
        </w:rPr>
        <w:t>2018</w:t>
      </w:r>
      <w:r>
        <w:rPr>
          <w:rFonts w:ascii="Times New Roman" w:eastAsia="Times New Roman" w:hAnsi="Times New Roman" w:cs="Times New Roman"/>
          <w:color w:val="000000"/>
          <w:sz w:val="28"/>
          <w:szCs w:val="28"/>
        </w:rPr>
        <w:t xml:space="preserve">, </w:t>
      </w:r>
      <w:r w:rsidRPr="000D4C96">
        <w:rPr>
          <w:rFonts w:ascii="Times New Roman" w:eastAsia="Times New Roman" w:hAnsi="Times New Roman" w:cs="Times New Roman"/>
          <w:color w:val="000000"/>
          <w:sz w:val="28"/>
          <w:szCs w:val="28"/>
        </w:rPr>
        <w:t xml:space="preserve">Nguyễn Văn Hoàn </w:t>
      </w:r>
      <w:r w:rsidRPr="000D4C96">
        <w:rPr>
          <w:rFonts w:ascii="Times New Roman" w:eastAsia="Times New Roman" w:hAnsi="Times New Roman" w:cs="Times New Roman"/>
          <w:color w:val="000000"/>
          <w:sz w:val="28"/>
          <w:szCs w:val="28"/>
        </w:rPr>
        <w:fldChar w:fldCharType="begin"/>
      </w:r>
      <w:r w:rsidRPr="000D4C96">
        <w:rPr>
          <w:rFonts w:ascii="Times New Roman" w:eastAsia="Times New Roman" w:hAnsi="Times New Roman" w:cs="Times New Roman"/>
          <w:color w:val="000000"/>
          <w:sz w:val="28"/>
          <w:szCs w:val="28"/>
        </w:rPr>
        <w:instrText xml:space="preserve"> ADDIN EN.CITE &lt;EndNote&gt;&lt;Cite&gt;&lt;Author&gt;Nguyễn Văn Hoàn (2018)&lt;/Author&gt;&lt;Year&gt;Luận án tiến sĩ Y học&lt;/Year&gt;&lt;RecNum&gt;493&lt;/RecNum&gt;&lt;DisplayText&gt;[130]&lt;/DisplayText&gt;&lt;record&gt;&lt;rec-number&gt;493&lt;/rec-number&gt;&lt;foreign-keys&gt;&lt;key app="EN" db-id="frttrppp29vafnea9sexat5a02500dzavwf0" timestamp="1541262139"&gt;493&lt;/key&gt;&lt;/foreign-keys&gt;&lt;ref-type name="Thesis"&gt;32&lt;/ref-type&gt;&lt;contributors&gt;&lt;authors&gt;&lt;author&gt;&lt;style face="normal" font="default" size="100%"&gt;Nguyễn V&lt;/style&gt;&lt;style face="normal" font="default" charset="238" size="100%"&gt;ăn Ho&lt;/style&gt;&lt;style face="normal" font="default" size="100%"&gt;àn (2018),&lt;/style&gt;&lt;/author&gt;&lt;/authors&gt;&lt;/contributors&gt;&lt;titles&gt;&lt;title&gt;&lt;style face="normal" font="default" size="100%"&gt;Nghiên cứu nồng &lt;/style&gt;&lt;style face="normal" font="default" charset="238" size="100%"&gt;đ&lt;/style&gt;&lt;style face="normal" font="default" size="100%"&gt;ộ leptin, mcp-1 huyết thanh ở bệnh nhân &lt;/style&gt;&lt;style face="normal" font="default" charset="238" size="100%"&gt;đái tháo đư&lt;/style&gt;&lt;style face="normal" font="default" size="100%"&gt;ờng týp 2&lt;/style&gt;&lt;/title&gt;&lt;/titles&gt;&lt;dates&gt;&lt;year&gt;Luận án tiến sĩ Y học&lt;/year&gt;&lt;/dates&gt;&lt;publisher&gt;Học viện Quân Y.&lt;/publisher&gt;&lt;urls&gt;&lt;/urls&gt;&lt;/record&gt;&lt;/Cite&gt;&lt;/EndNote&gt;</w:instrText>
      </w:r>
      <w:r w:rsidRPr="000D4C96">
        <w:rPr>
          <w:rFonts w:ascii="Times New Roman" w:eastAsia="Times New Roman" w:hAnsi="Times New Roman" w:cs="Times New Roman"/>
          <w:color w:val="000000"/>
          <w:sz w:val="28"/>
          <w:szCs w:val="28"/>
        </w:rPr>
        <w:fldChar w:fldCharType="separate"/>
      </w:r>
      <w:r w:rsidRPr="000D4C96">
        <w:rPr>
          <w:rFonts w:ascii="Times New Roman" w:eastAsia="Times New Roman" w:hAnsi="Times New Roman" w:cs="Times New Roman"/>
          <w:noProof/>
          <w:color w:val="000000"/>
          <w:sz w:val="28"/>
          <w:szCs w:val="28"/>
        </w:rPr>
        <w:t>[</w:t>
      </w:r>
      <w:hyperlink w:anchor="_ENREF_130" w:tooltip="Nguyễn Văn Hoàn (2018), Luận án tiến sĩ Y học #493" w:history="1">
        <w:r w:rsidRPr="000D4C96">
          <w:rPr>
            <w:rFonts w:ascii="Times New Roman" w:eastAsia="Times New Roman" w:hAnsi="Times New Roman" w:cs="Times New Roman"/>
            <w:noProof/>
            <w:color w:val="000000"/>
            <w:sz w:val="28"/>
            <w:szCs w:val="28"/>
          </w:rPr>
          <w:t>130</w:t>
        </w:r>
      </w:hyperlink>
      <w:r w:rsidRPr="000D4C96">
        <w:rPr>
          <w:rFonts w:ascii="Times New Roman" w:eastAsia="Times New Roman" w:hAnsi="Times New Roman" w:cs="Times New Roman"/>
          <w:noProof/>
          <w:color w:val="000000"/>
          <w:sz w:val="28"/>
          <w:szCs w:val="28"/>
        </w:rPr>
        <w:t>]</w:t>
      </w:r>
      <w:r w:rsidRPr="000D4C96">
        <w:rPr>
          <w:rFonts w:ascii="Times New Roman" w:eastAsia="Times New Roman" w:hAnsi="Times New Roman" w:cs="Times New Roman"/>
          <w:color w:val="000000"/>
          <w:sz w:val="28"/>
          <w:szCs w:val="28"/>
        </w:rPr>
        <w:fldChar w:fldCharType="end"/>
      </w:r>
      <w:r>
        <w:rPr>
          <w:rFonts w:ascii="Times New Roman" w:eastAsia="Times New Roman" w:hAnsi="Times New Roman" w:cs="Times New Roman"/>
          <w:color w:val="000000"/>
          <w:sz w:val="28"/>
          <w:szCs w:val="28"/>
        </w:rPr>
        <w:t xml:space="preserve"> n</w:t>
      </w:r>
      <w:r w:rsidR="001537BA" w:rsidRPr="000D4C96">
        <w:rPr>
          <w:rFonts w:ascii="Times New Roman" w:eastAsia="Times New Roman" w:hAnsi="Times New Roman" w:cs="Times New Roman"/>
          <w:color w:val="000000"/>
          <w:sz w:val="28"/>
          <w:szCs w:val="28"/>
        </w:rPr>
        <w:t>ghiên cứu</w:t>
      </w:r>
      <w:r w:rsidR="00FB7DB7" w:rsidRPr="000D4C96">
        <w:rPr>
          <w:rFonts w:ascii="Times New Roman" w:eastAsia="Times New Roman" w:hAnsi="Times New Roman" w:cs="Times New Roman"/>
          <w:color w:val="000000"/>
          <w:sz w:val="28"/>
          <w:szCs w:val="28"/>
        </w:rPr>
        <w:t xml:space="preserve"> </w:t>
      </w:r>
      <w:r w:rsidR="00FF216E" w:rsidRPr="000D4C96">
        <w:rPr>
          <w:rFonts w:ascii="Times New Roman" w:eastAsia="Times New Roman" w:hAnsi="Times New Roman" w:cs="Times New Roman"/>
          <w:color w:val="000000"/>
          <w:sz w:val="28"/>
          <w:szCs w:val="28"/>
        </w:rPr>
        <w:t xml:space="preserve">leptin </w:t>
      </w:r>
      <w:r w:rsidR="00FB7DB7" w:rsidRPr="000D4C96">
        <w:rPr>
          <w:rFonts w:ascii="Times New Roman" w:eastAsia="Times New Roman" w:hAnsi="Times New Roman" w:cs="Times New Roman"/>
          <w:color w:val="000000"/>
          <w:sz w:val="28"/>
          <w:szCs w:val="28"/>
        </w:rPr>
        <w:t>ở bệnh nhân ĐTĐ týp 2</w:t>
      </w:r>
      <w:r w:rsidR="0057781D" w:rsidRPr="000D4C96">
        <w:rPr>
          <w:rFonts w:ascii="Times New Roman" w:eastAsia="Times New Roman" w:hAnsi="Times New Roman" w:cs="Times New Roman"/>
          <w:color w:val="000000"/>
          <w:sz w:val="28"/>
          <w:szCs w:val="28"/>
        </w:rPr>
        <w:t xml:space="preserve"> </w:t>
      </w:r>
      <w:r w:rsidR="00FB7DB7" w:rsidRPr="000D4C96">
        <w:rPr>
          <w:rFonts w:ascii="Times New Roman" w:eastAsia="Times New Roman" w:hAnsi="Times New Roman" w:cs="Times New Roman"/>
          <w:color w:val="000000"/>
          <w:sz w:val="28"/>
          <w:szCs w:val="28"/>
        </w:rPr>
        <w:t>thấy</w:t>
      </w:r>
      <w:r w:rsidR="007910DC" w:rsidRPr="000D4C96">
        <w:rPr>
          <w:rFonts w:ascii="Times New Roman" w:eastAsia="Times New Roman" w:hAnsi="Times New Roman" w:cs="Times New Roman"/>
          <w:color w:val="000000"/>
          <w:sz w:val="28"/>
          <w:szCs w:val="28"/>
        </w:rPr>
        <w:t xml:space="preserve"> giá trị trung vị n</w:t>
      </w:r>
      <w:r w:rsidR="00FB7DB7" w:rsidRPr="000D4C96">
        <w:rPr>
          <w:rFonts w:ascii="Times New Roman" w:eastAsia="Times New Roman" w:hAnsi="Times New Roman" w:cs="Times New Roman"/>
          <w:color w:val="000000"/>
          <w:sz w:val="28"/>
          <w:szCs w:val="28"/>
        </w:rPr>
        <w:t xml:space="preserve">ồng độ </w:t>
      </w:r>
      <w:r w:rsidR="00FF216E" w:rsidRPr="000D4C96">
        <w:rPr>
          <w:rFonts w:ascii="Times New Roman" w:eastAsia="Times New Roman" w:hAnsi="Times New Roman" w:cs="Times New Roman"/>
          <w:color w:val="000000"/>
          <w:sz w:val="28"/>
          <w:szCs w:val="28"/>
        </w:rPr>
        <w:t>leptin huyết thanh</w:t>
      </w:r>
      <w:r w:rsidR="00FB7DB7" w:rsidRPr="000D4C96">
        <w:rPr>
          <w:rFonts w:ascii="Times New Roman" w:eastAsia="Times New Roman" w:hAnsi="Times New Roman" w:cs="Times New Roman"/>
          <w:color w:val="000000"/>
          <w:sz w:val="28"/>
          <w:szCs w:val="28"/>
        </w:rPr>
        <w:t xml:space="preserve"> </w:t>
      </w:r>
      <w:r w:rsidR="007910DC" w:rsidRPr="000D4C96">
        <w:rPr>
          <w:rFonts w:ascii="Times New Roman" w:eastAsia="Times New Roman" w:hAnsi="Times New Roman" w:cs="Times New Roman"/>
          <w:color w:val="000000"/>
          <w:sz w:val="28"/>
          <w:szCs w:val="28"/>
        </w:rPr>
        <w:t xml:space="preserve">ở </w:t>
      </w:r>
      <w:r w:rsidR="00FB7DB7" w:rsidRPr="000D4C96">
        <w:rPr>
          <w:rFonts w:ascii="Times New Roman" w:eastAsia="Times New Roman" w:hAnsi="Times New Roman" w:cs="Times New Roman"/>
          <w:color w:val="000000"/>
          <w:sz w:val="28"/>
          <w:szCs w:val="28"/>
        </w:rPr>
        <w:t xml:space="preserve">bệnh nhân ĐTĐ týp 2 là 1202,75 pg/mL thấp hơn so với nhóm chứng không ĐTĐ </w:t>
      </w:r>
      <w:r w:rsidR="0057781D" w:rsidRPr="000D4C96">
        <w:rPr>
          <w:rFonts w:ascii="Times New Roman" w:eastAsia="Times New Roman" w:hAnsi="Times New Roman" w:cs="Times New Roman"/>
          <w:color w:val="000000"/>
          <w:sz w:val="28"/>
          <w:szCs w:val="28"/>
        </w:rPr>
        <w:t xml:space="preserve">là </w:t>
      </w:r>
      <w:r w:rsidR="00FB7DB7" w:rsidRPr="000D4C96">
        <w:rPr>
          <w:rFonts w:ascii="Times New Roman" w:eastAsia="Times New Roman" w:hAnsi="Times New Roman" w:cs="Times New Roman"/>
          <w:color w:val="000000"/>
          <w:sz w:val="28"/>
          <w:szCs w:val="28"/>
        </w:rPr>
        <w:t xml:space="preserve">1716,4 pg/mL. </w:t>
      </w:r>
      <w:r w:rsidR="0057781D" w:rsidRPr="000D4C96">
        <w:rPr>
          <w:rFonts w:ascii="Times New Roman" w:eastAsia="Times New Roman" w:hAnsi="Times New Roman" w:cs="Times New Roman"/>
          <w:color w:val="000000"/>
          <w:sz w:val="28"/>
          <w:szCs w:val="28"/>
        </w:rPr>
        <w:t>Ở bệnh nhân ĐTĐ týp 2, n</w:t>
      </w:r>
      <w:r w:rsidR="00FB7DB7" w:rsidRPr="000D4C96">
        <w:rPr>
          <w:rFonts w:ascii="Times New Roman" w:eastAsia="Times New Roman" w:hAnsi="Times New Roman" w:cs="Times New Roman"/>
          <w:color w:val="000000"/>
          <w:sz w:val="28"/>
          <w:szCs w:val="28"/>
        </w:rPr>
        <w:t>ồng độ leptin tăng dần theo BMI</w:t>
      </w:r>
      <w:r w:rsidR="0057781D" w:rsidRPr="000D4C96">
        <w:rPr>
          <w:rFonts w:ascii="Times New Roman" w:eastAsia="Times New Roman" w:hAnsi="Times New Roman" w:cs="Times New Roman"/>
          <w:color w:val="000000"/>
          <w:sz w:val="28"/>
          <w:szCs w:val="28"/>
        </w:rPr>
        <w:t xml:space="preserve">, </w:t>
      </w:r>
      <w:r w:rsidR="00FB7DB7" w:rsidRPr="000D4C96">
        <w:rPr>
          <w:rFonts w:ascii="Times New Roman" w:eastAsia="Times New Roman" w:hAnsi="Times New Roman" w:cs="Times New Roman"/>
          <w:color w:val="000000"/>
          <w:sz w:val="28"/>
          <w:szCs w:val="28"/>
        </w:rPr>
        <w:t>ở bệnh nhân nữ cao hơn bệnh nhân nam; nhóm có HCCH cao hơn nhóm không có HCCH.</w:t>
      </w:r>
    </w:p>
    <w:p w14:paraId="3492E9C5" w14:textId="04C39BA9" w:rsidR="00CB0AF1" w:rsidRPr="000D4C96" w:rsidRDefault="00CB0AF1" w:rsidP="0050474B">
      <w:pPr>
        <w:spacing w:line="375" w:lineRule="auto"/>
        <w:ind w:firstLine="720"/>
        <w:jc w:val="both"/>
        <w:rPr>
          <w:rFonts w:ascii="Times New Roman" w:eastAsia="Times New Roman" w:hAnsi="Times New Roman" w:cs="Times New Roman"/>
          <w:color w:val="000000"/>
          <w:sz w:val="28"/>
          <w:szCs w:val="28"/>
        </w:rPr>
      </w:pPr>
      <w:r w:rsidRPr="000D4C96">
        <w:rPr>
          <w:rFonts w:ascii="Times New Roman" w:eastAsia="Times New Roman" w:hAnsi="Times New Roman" w:cs="Times New Roman"/>
          <w:color w:val="000000"/>
          <w:sz w:val="28"/>
          <w:szCs w:val="28"/>
        </w:rPr>
        <w:t>Như vậy</w:t>
      </w:r>
      <w:r w:rsidR="003D78D3" w:rsidRPr="000D4C96">
        <w:rPr>
          <w:rFonts w:ascii="Times New Roman" w:eastAsia="Times New Roman" w:hAnsi="Times New Roman" w:cs="Times New Roman"/>
          <w:color w:val="000000"/>
          <w:sz w:val="28"/>
          <w:szCs w:val="28"/>
        </w:rPr>
        <w:t>,</w:t>
      </w:r>
      <w:r w:rsidRPr="000D4C96">
        <w:rPr>
          <w:rFonts w:ascii="Times New Roman" w:eastAsia="Times New Roman" w:hAnsi="Times New Roman" w:cs="Times New Roman"/>
          <w:color w:val="000000"/>
          <w:sz w:val="28"/>
          <w:szCs w:val="28"/>
        </w:rPr>
        <w:t xml:space="preserve"> </w:t>
      </w:r>
      <w:r w:rsidR="00DB533C" w:rsidRPr="000D4C96">
        <w:rPr>
          <w:rFonts w:ascii="Times New Roman" w:hAnsi="Times New Roman" w:cs="Times New Roman"/>
          <w:sz w:val="28"/>
          <w:szCs w:val="28"/>
        </w:rPr>
        <w:t xml:space="preserve">trong năm năm gần đây, tiếp tục có các nghiên cứu tại nhiều quốc gia đánh giá tỉ lệ HCCH trong bệnh THK gối, đồng thời đánh giá mối liên quan giữa từng thành phần của HCCH với các triệu chứng và mức độ THK gối. THK chuyển hóa được xem là một thể lâm sàng của THK và </w:t>
      </w:r>
      <w:r w:rsidR="00DB533C" w:rsidRPr="000D4C96">
        <w:rPr>
          <w:rFonts w:ascii="Times New Roman" w:eastAsia="Calibri" w:hAnsi="Times New Roman" w:cs="Times New Roman"/>
          <w:color w:val="000000"/>
          <w:sz w:val="28"/>
          <w:szCs w:val="28"/>
        </w:rPr>
        <w:t>THK chuyển hóa có thể là một thành phần của HCCH</w:t>
      </w:r>
      <w:r w:rsidR="00DB533C" w:rsidRPr="000D4C96">
        <w:rPr>
          <w:rFonts w:ascii="Times New Roman" w:hAnsi="Times New Roman" w:cs="Times New Roman"/>
          <w:sz w:val="28"/>
          <w:szCs w:val="28"/>
        </w:rPr>
        <w:t xml:space="preserve">. Một số nghiên cứu khác tiếp tục đánh giá, khẳng định vai trò thực sự của leptin hoặc </w:t>
      </w:r>
      <w:r w:rsidR="00DB533C" w:rsidRPr="000D4C96">
        <w:rPr>
          <w:rFonts w:ascii="Times New Roman" w:eastAsia="Times New Roman" w:hAnsi="Times New Roman" w:cs="Times New Roman"/>
          <w:color w:val="000000"/>
          <w:sz w:val="28"/>
          <w:szCs w:val="28"/>
        </w:rPr>
        <w:t>IL-1β</w:t>
      </w:r>
      <w:r w:rsidR="00DB533C" w:rsidRPr="000D4C96">
        <w:rPr>
          <w:rFonts w:ascii="Times New Roman" w:hAnsi="Times New Roman" w:cs="Times New Roman"/>
          <w:sz w:val="28"/>
          <w:szCs w:val="28"/>
        </w:rPr>
        <w:t xml:space="preserve"> trong việc hình thành triệu chứng và biến đổi mô bệnh học trong bệnh THK gối; xác định mối liên quan giữa leptin với các triệu chứng đau, chức năng vận động và mức độ THK. </w:t>
      </w:r>
      <w:r w:rsidR="00A21426" w:rsidRPr="000D4C96">
        <w:rPr>
          <w:rFonts w:ascii="Times New Roman" w:eastAsia="Times New Roman" w:hAnsi="Times New Roman" w:cs="Times New Roman"/>
          <w:color w:val="000000"/>
          <w:sz w:val="28"/>
          <w:szCs w:val="28"/>
        </w:rPr>
        <w:t>Tuy nhiên</w:t>
      </w:r>
      <w:r w:rsidR="00DB533C" w:rsidRPr="000D4C96">
        <w:rPr>
          <w:rFonts w:ascii="Times New Roman" w:eastAsia="Times New Roman" w:hAnsi="Times New Roman" w:cs="Times New Roman"/>
          <w:color w:val="000000"/>
          <w:sz w:val="28"/>
          <w:szCs w:val="28"/>
        </w:rPr>
        <w:t xml:space="preserve">, </w:t>
      </w:r>
      <w:r w:rsidR="00753906" w:rsidRPr="000D4C96">
        <w:rPr>
          <w:rFonts w:ascii="Times New Roman" w:eastAsia="Times New Roman" w:hAnsi="Times New Roman" w:cs="Times New Roman"/>
          <w:color w:val="000000"/>
          <w:sz w:val="28"/>
          <w:szCs w:val="28"/>
        </w:rPr>
        <w:t>THK</w:t>
      </w:r>
      <w:r w:rsidR="00753906">
        <w:rPr>
          <w:rFonts w:ascii="Times New Roman" w:eastAsia="Times New Roman" w:hAnsi="Times New Roman" w:cs="Times New Roman"/>
          <w:color w:val="000000"/>
          <w:sz w:val="28"/>
          <w:szCs w:val="28"/>
        </w:rPr>
        <w:t xml:space="preserve"> có</w:t>
      </w:r>
      <w:r w:rsidR="00753906" w:rsidRPr="000D4C96">
        <w:rPr>
          <w:rFonts w:ascii="Times New Roman" w:eastAsia="Times New Roman" w:hAnsi="Times New Roman" w:cs="Times New Roman"/>
          <w:color w:val="000000"/>
          <w:sz w:val="28"/>
          <w:szCs w:val="28"/>
        </w:rPr>
        <w:t xml:space="preserve"> </w:t>
      </w:r>
      <w:r w:rsidR="00DB533C" w:rsidRPr="000D4C96">
        <w:rPr>
          <w:rFonts w:ascii="Times New Roman" w:eastAsia="Times New Roman" w:hAnsi="Times New Roman" w:cs="Times New Roman"/>
          <w:color w:val="000000"/>
          <w:sz w:val="28"/>
          <w:szCs w:val="28"/>
        </w:rPr>
        <w:t xml:space="preserve">cơ chế bệnh sinh cực kì phức tạp với sự tương tác của nhiều yếu tố. </w:t>
      </w:r>
      <w:r w:rsidR="00753906" w:rsidRPr="000D4C96">
        <w:rPr>
          <w:rFonts w:ascii="Times New Roman" w:hAnsi="Times New Roman" w:cs="Times New Roman"/>
          <w:sz w:val="28"/>
          <w:szCs w:val="28"/>
        </w:rPr>
        <w:t xml:space="preserve">Xu hướng nghiên cứu tiếp theo chủ yếu về vấn đề dự phòng, quản lý thích hợp bệnh béo phì và HCCH nhằm làm tăng nhạy cảm leptin đồng thời làm chậm sự phát triển THK. </w:t>
      </w:r>
      <w:r w:rsidR="00DB533C" w:rsidRPr="000D4C96">
        <w:rPr>
          <w:rFonts w:ascii="Times New Roman" w:eastAsia="Times New Roman" w:hAnsi="Times New Roman" w:cs="Times New Roman"/>
          <w:color w:val="000000"/>
          <w:sz w:val="28"/>
          <w:szCs w:val="28"/>
        </w:rPr>
        <w:t>Hiện nay</w:t>
      </w:r>
      <w:r w:rsidR="00A21426" w:rsidRPr="000D4C96">
        <w:rPr>
          <w:rFonts w:ascii="Times New Roman" w:eastAsia="Times New Roman" w:hAnsi="Times New Roman" w:cs="Times New Roman"/>
          <w:color w:val="000000"/>
          <w:sz w:val="28"/>
          <w:szCs w:val="28"/>
        </w:rPr>
        <w:t xml:space="preserve"> có</w:t>
      </w:r>
      <w:r w:rsidR="00DB533C" w:rsidRPr="000D4C96">
        <w:rPr>
          <w:rFonts w:ascii="Times New Roman" w:eastAsia="Times New Roman" w:hAnsi="Times New Roman" w:cs="Times New Roman"/>
          <w:color w:val="000000"/>
          <w:sz w:val="28"/>
          <w:szCs w:val="28"/>
        </w:rPr>
        <w:t xml:space="preserve"> rất</w:t>
      </w:r>
      <w:r w:rsidR="00A21426" w:rsidRPr="000D4C96">
        <w:rPr>
          <w:rFonts w:ascii="Times New Roman" w:eastAsia="Times New Roman" w:hAnsi="Times New Roman" w:cs="Times New Roman"/>
          <w:color w:val="000000"/>
          <w:sz w:val="28"/>
          <w:szCs w:val="28"/>
        </w:rPr>
        <w:t xml:space="preserve"> ít </w:t>
      </w:r>
      <w:r w:rsidR="001537BA" w:rsidRPr="000D4C96">
        <w:rPr>
          <w:rFonts w:ascii="Times New Roman" w:eastAsia="Times New Roman" w:hAnsi="Times New Roman" w:cs="Times New Roman"/>
          <w:color w:val="000000"/>
          <w:sz w:val="28"/>
          <w:szCs w:val="28"/>
        </w:rPr>
        <w:t>nghiên cứu</w:t>
      </w:r>
      <w:r w:rsidR="00A21426" w:rsidRPr="000D4C96">
        <w:rPr>
          <w:rFonts w:ascii="Times New Roman" w:eastAsia="Times New Roman" w:hAnsi="Times New Roman" w:cs="Times New Roman"/>
          <w:color w:val="000000"/>
          <w:sz w:val="28"/>
          <w:szCs w:val="28"/>
        </w:rPr>
        <w:t xml:space="preserve"> đồng thời hai cytokine</w:t>
      </w:r>
      <w:r w:rsidR="00DB533C" w:rsidRPr="000D4C96">
        <w:rPr>
          <w:rFonts w:ascii="Times New Roman" w:eastAsia="Times New Roman" w:hAnsi="Times New Roman" w:cs="Times New Roman"/>
          <w:color w:val="000000"/>
          <w:sz w:val="28"/>
          <w:szCs w:val="28"/>
        </w:rPr>
        <w:t xml:space="preserve"> gây viêm là</w:t>
      </w:r>
      <w:r w:rsidR="00A21426" w:rsidRPr="000D4C96">
        <w:rPr>
          <w:rFonts w:ascii="Times New Roman" w:eastAsia="Times New Roman" w:hAnsi="Times New Roman" w:cs="Times New Roman"/>
          <w:color w:val="000000"/>
          <w:sz w:val="28"/>
          <w:szCs w:val="28"/>
        </w:rPr>
        <w:t xml:space="preserve"> leptin và IL-1β ở các bệnh nhân mắc THK</w:t>
      </w:r>
      <w:r w:rsidR="00DB533C" w:rsidRPr="000D4C96">
        <w:rPr>
          <w:rFonts w:ascii="Times New Roman" w:eastAsia="Times New Roman" w:hAnsi="Times New Roman" w:cs="Times New Roman"/>
          <w:color w:val="000000"/>
          <w:sz w:val="28"/>
          <w:szCs w:val="28"/>
        </w:rPr>
        <w:t>.</w:t>
      </w:r>
      <w:r w:rsidR="00A21426" w:rsidRPr="000D4C96">
        <w:rPr>
          <w:rFonts w:ascii="Times New Roman" w:eastAsia="Times New Roman" w:hAnsi="Times New Roman" w:cs="Times New Roman"/>
          <w:color w:val="000000"/>
          <w:sz w:val="28"/>
          <w:szCs w:val="28"/>
        </w:rPr>
        <w:t xml:space="preserve"> </w:t>
      </w:r>
      <w:r w:rsidR="00DB533C" w:rsidRPr="000D4C96">
        <w:rPr>
          <w:rFonts w:ascii="Times New Roman" w:eastAsia="Times New Roman" w:hAnsi="Times New Roman" w:cs="Times New Roman"/>
          <w:color w:val="000000"/>
          <w:sz w:val="28"/>
          <w:szCs w:val="28"/>
        </w:rPr>
        <w:t>Ở</w:t>
      </w:r>
      <w:r w:rsidR="00A21426" w:rsidRPr="000D4C96">
        <w:rPr>
          <w:rFonts w:ascii="Times New Roman" w:eastAsia="Times New Roman" w:hAnsi="Times New Roman" w:cs="Times New Roman"/>
          <w:color w:val="000000"/>
          <w:sz w:val="28"/>
          <w:szCs w:val="28"/>
        </w:rPr>
        <w:t xml:space="preserve"> Việt Nam chưa có </w:t>
      </w:r>
      <w:r w:rsidR="001537BA" w:rsidRPr="000D4C96">
        <w:rPr>
          <w:rFonts w:ascii="Times New Roman" w:eastAsia="Times New Roman" w:hAnsi="Times New Roman" w:cs="Times New Roman"/>
          <w:color w:val="000000"/>
          <w:sz w:val="28"/>
          <w:szCs w:val="28"/>
        </w:rPr>
        <w:t>nghiên cứu</w:t>
      </w:r>
      <w:r w:rsidR="00A21426" w:rsidRPr="000D4C96">
        <w:rPr>
          <w:rFonts w:ascii="Times New Roman" w:eastAsia="Times New Roman" w:hAnsi="Times New Roman" w:cs="Times New Roman"/>
          <w:color w:val="000000"/>
          <w:sz w:val="28"/>
          <w:szCs w:val="28"/>
        </w:rPr>
        <w:t xml:space="preserve"> về HCCH </w:t>
      </w:r>
      <w:r w:rsidR="00A40177" w:rsidRPr="000D4C96">
        <w:rPr>
          <w:rFonts w:ascii="Times New Roman" w:eastAsia="Times New Roman" w:hAnsi="Times New Roman" w:cs="Times New Roman"/>
          <w:color w:val="000000"/>
          <w:sz w:val="28"/>
          <w:szCs w:val="28"/>
        </w:rPr>
        <w:t>ở người</w:t>
      </w:r>
      <w:r w:rsidR="00A21426" w:rsidRPr="000D4C96">
        <w:rPr>
          <w:rFonts w:ascii="Times New Roman" w:eastAsia="Times New Roman" w:hAnsi="Times New Roman" w:cs="Times New Roman"/>
          <w:color w:val="000000"/>
          <w:sz w:val="28"/>
          <w:szCs w:val="28"/>
        </w:rPr>
        <w:t xml:space="preserve"> THK</w:t>
      </w:r>
      <w:r w:rsidR="00DB533C" w:rsidRPr="000D4C96">
        <w:rPr>
          <w:rFonts w:ascii="Times New Roman" w:eastAsia="Times New Roman" w:hAnsi="Times New Roman" w:cs="Times New Roman"/>
          <w:color w:val="000000"/>
          <w:sz w:val="28"/>
          <w:szCs w:val="28"/>
        </w:rPr>
        <w:t xml:space="preserve">, </w:t>
      </w:r>
      <w:r w:rsidR="00A40177" w:rsidRPr="000D4C96">
        <w:rPr>
          <w:rFonts w:ascii="Times New Roman" w:eastAsia="Times New Roman" w:hAnsi="Times New Roman" w:cs="Times New Roman"/>
          <w:color w:val="000000"/>
          <w:sz w:val="28"/>
          <w:szCs w:val="28"/>
        </w:rPr>
        <w:t xml:space="preserve">cũng </w:t>
      </w:r>
      <w:r w:rsidR="00DB533C" w:rsidRPr="000D4C96">
        <w:rPr>
          <w:rFonts w:ascii="Times New Roman" w:eastAsia="Times New Roman" w:hAnsi="Times New Roman" w:cs="Times New Roman"/>
          <w:color w:val="000000"/>
          <w:sz w:val="28"/>
          <w:szCs w:val="28"/>
        </w:rPr>
        <w:t xml:space="preserve">chưa có nghiên cứu về </w:t>
      </w:r>
      <w:r w:rsidR="00A40177" w:rsidRPr="000D4C96">
        <w:rPr>
          <w:rFonts w:ascii="Times New Roman" w:eastAsia="Times New Roman" w:hAnsi="Times New Roman" w:cs="Times New Roman"/>
          <w:color w:val="000000"/>
          <w:sz w:val="28"/>
          <w:szCs w:val="28"/>
        </w:rPr>
        <w:t>vai trò của leptin trong THK.</w:t>
      </w:r>
      <w:r w:rsidR="00A21426" w:rsidRPr="000D4C96">
        <w:rPr>
          <w:rFonts w:ascii="Times New Roman" w:eastAsia="Times New Roman" w:hAnsi="Times New Roman" w:cs="Times New Roman"/>
          <w:color w:val="000000"/>
          <w:sz w:val="28"/>
          <w:szCs w:val="28"/>
        </w:rPr>
        <w:t xml:space="preserve"> Chính vì vậy </w:t>
      </w:r>
      <w:r w:rsidR="00A40177" w:rsidRPr="000D4C96">
        <w:rPr>
          <w:rFonts w:ascii="Times New Roman" w:eastAsia="Times New Roman" w:hAnsi="Times New Roman" w:cs="Times New Roman"/>
          <w:color w:val="000000"/>
          <w:sz w:val="28"/>
          <w:szCs w:val="28"/>
        </w:rPr>
        <w:t xml:space="preserve">bước đầu </w:t>
      </w:r>
      <w:r w:rsidR="00A21426" w:rsidRPr="000D4C96">
        <w:rPr>
          <w:rFonts w:ascii="Times New Roman" w:eastAsia="Times New Roman" w:hAnsi="Times New Roman" w:cs="Times New Roman"/>
          <w:color w:val="000000"/>
          <w:sz w:val="28"/>
          <w:szCs w:val="28"/>
        </w:rPr>
        <w:t xml:space="preserve">chúng tôi </w:t>
      </w:r>
      <w:r w:rsidR="00DB533C" w:rsidRPr="000D4C96">
        <w:rPr>
          <w:rFonts w:ascii="Times New Roman" w:eastAsia="Times New Roman" w:hAnsi="Times New Roman" w:cs="Times New Roman"/>
          <w:color w:val="000000"/>
          <w:sz w:val="28"/>
          <w:szCs w:val="28"/>
        </w:rPr>
        <w:t xml:space="preserve">tiến hành </w:t>
      </w:r>
      <w:r w:rsidR="001537BA" w:rsidRPr="000D4C96">
        <w:rPr>
          <w:rFonts w:ascii="Times New Roman" w:eastAsia="Times New Roman" w:hAnsi="Times New Roman" w:cs="Times New Roman"/>
          <w:color w:val="000000"/>
          <w:sz w:val="28"/>
          <w:szCs w:val="28"/>
        </w:rPr>
        <w:t>nghiên cứu</w:t>
      </w:r>
      <w:r w:rsidR="00A21426" w:rsidRPr="000D4C96">
        <w:rPr>
          <w:rFonts w:ascii="Times New Roman" w:eastAsia="Times New Roman" w:hAnsi="Times New Roman" w:cs="Times New Roman"/>
          <w:color w:val="000000"/>
          <w:sz w:val="28"/>
          <w:szCs w:val="28"/>
        </w:rPr>
        <w:t xml:space="preserve"> HCCH, leptin và IL-1β</w:t>
      </w:r>
      <w:r w:rsidR="00DB533C" w:rsidRPr="000D4C96">
        <w:rPr>
          <w:rFonts w:ascii="Times New Roman" w:eastAsia="Times New Roman" w:hAnsi="Times New Roman" w:cs="Times New Roman"/>
          <w:color w:val="000000"/>
          <w:sz w:val="28"/>
          <w:szCs w:val="28"/>
        </w:rPr>
        <w:t xml:space="preserve"> huyết tương</w:t>
      </w:r>
      <w:r w:rsidR="00A21426" w:rsidRPr="000D4C96">
        <w:rPr>
          <w:rFonts w:ascii="Times New Roman" w:eastAsia="Times New Roman" w:hAnsi="Times New Roman" w:cs="Times New Roman"/>
          <w:color w:val="000000"/>
          <w:sz w:val="28"/>
          <w:szCs w:val="28"/>
        </w:rPr>
        <w:t xml:space="preserve"> ở các bệnh nhân Việt Nam mắc THK</w:t>
      </w:r>
      <w:r w:rsidR="007910DC" w:rsidRPr="000D4C96">
        <w:rPr>
          <w:rFonts w:ascii="Times New Roman" w:eastAsia="Times New Roman" w:hAnsi="Times New Roman" w:cs="Times New Roman"/>
          <w:color w:val="000000"/>
          <w:sz w:val="28"/>
          <w:szCs w:val="28"/>
        </w:rPr>
        <w:t xml:space="preserve"> gối</w:t>
      </w:r>
      <w:r w:rsidR="00A21426" w:rsidRPr="000D4C96">
        <w:rPr>
          <w:rFonts w:ascii="Times New Roman" w:eastAsia="Times New Roman" w:hAnsi="Times New Roman" w:cs="Times New Roman"/>
          <w:color w:val="000000"/>
          <w:sz w:val="28"/>
          <w:szCs w:val="28"/>
        </w:rPr>
        <w:t>.</w:t>
      </w:r>
    </w:p>
    <w:p w14:paraId="0A615FAC" w14:textId="1EE6C952" w:rsidR="00FB7DB7" w:rsidRPr="000D4C96" w:rsidRDefault="00FB7DB7" w:rsidP="0050474B">
      <w:pPr>
        <w:pStyle w:val="2"/>
      </w:pPr>
      <w:r w:rsidRPr="000D4C96">
        <w:rPr>
          <w:color w:val="000000"/>
          <w:sz w:val="28"/>
          <w:szCs w:val="28"/>
        </w:rPr>
        <w:br w:type="page"/>
      </w:r>
      <w:bookmarkStart w:id="182" w:name="_Toc518630480"/>
      <w:bookmarkStart w:id="183" w:name="_Toc532052532"/>
      <w:bookmarkStart w:id="184" w:name="_Toc26256376"/>
      <w:r w:rsidR="00100313" w:rsidRPr="000D4C96">
        <w:lastRenderedPageBreak/>
        <w:t>CHƯƠNG</w:t>
      </w:r>
      <w:r w:rsidRPr="000D4C96">
        <w:t xml:space="preserve"> 2</w:t>
      </w:r>
      <w:bookmarkEnd w:id="182"/>
      <w:bookmarkEnd w:id="183"/>
      <w:bookmarkEnd w:id="184"/>
    </w:p>
    <w:p w14:paraId="549FF9E3" w14:textId="1EC3118A" w:rsidR="00FB7DB7" w:rsidRDefault="00FB7DB7" w:rsidP="004B0648">
      <w:pPr>
        <w:pStyle w:val="2"/>
      </w:pPr>
      <w:bookmarkStart w:id="185" w:name="_Toc311816302"/>
      <w:bookmarkStart w:id="186" w:name="_Toc311905451"/>
      <w:bookmarkStart w:id="187" w:name="_Toc315753331"/>
      <w:bookmarkStart w:id="188" w:name="_Toc315787230"/>
      <w:bookmarkStart w:id="189" w:name="_Toc315788717"/>
      <w:bookmarkStart w:id="190" w:name="_Toc485139302"/>
      <w:bookmarkStart w:id="191" w:name="_Toc486437091"/>
      <w:bookmarkStart w:id="192" w:name="_Toc494447039"/>
      <w:bookmarkStart w:id="193" w:name="_Toc507534409"/>
      <w:bookmarkStart w:id="194" w:name="_Toc518630481"/>
      <w:bookmarkStart w:id="195" w:name="_Toc532052533"/>
      <w:bookmarkStart w:id="196" w:name="_Toc26256377"/>
      <w:r w:rsidRPr="000D4C96">
        <w:t>ĐỐI TƯỢNG VÀ PHƯƠNG PHÁP NGHIÊN CỨU</w:t>
      </w:r>
      <w:bookmarkStart w:id="197" w:name="_Toc311816303"/>
      <w:bookmarkEnd w:id="185"/>
      <w:bookmarkEnd w:id="186"/>
      <w:bookmarkEnd w:id="187"/>
      <w:bookmarkEnd w:id="188"/>
      <w:bookmarkEnd w:id="189"/>
      <w:bookmarkEnd w:id="190"/>
      <w:bookmarkEnd w:id="191"/>
      <w:bookmarkEnd w:id="192"/>
      <w:bookmarkEnd w:id="193"/>
      <w:bookmarkEnd w:id="194"/>
      <w:bookmarkEnd w:id="195"/>
      <w:bookmarkEnd w:id="196"/>
    </w:p>
    <w:p w14:paraId="4221B20C" w14:textId="77777777" w:rsidR="00B97DD1" w:rsidRPr="000D4C96" w:rsidRDefault="00B97DD1" w:rsidP="004B0648">
      <w:pPr>
        <w:pStyle w:val="2"/>
      </w:pPr>
    </w:p>
    <w:p w14:paraId="3D776B0B" w14:textId="18E58D20" w:rsidR="00916BFA" w:rsidRPr="000D4C96" w:rsidRDefault="00916BFA" w:rsidP="00840E5E">
      <w:pPr>
        <w:pStyle w:val="3"/>
        <w:rPr>
          <w:rFonts w:eastAsia="MS Mincho"/>
          <w:webHidden/>
        </w:rPr>
      </w:pPr>
      <w:bookmarkStart w:id="198" w:name="_Toc26256378"/>
      <w:bookmarkStart w:id="199" w:name="_Toc532052535"/>
      <w:r w:rsidRPr="000D4C96">
        <w:rPr>
          <w:rFonts w:eastAsia="MS Mincho"/>
        </w:rPr>
        <w:t>2.1. ĐỐI TƯỢNG NGHIÊN CỨU</w:t>
      </w:r>
      <w:bookmarkEnd w:id="198"/>
      <w:r w:rsidRPr="000D4C96">
        <w:rPr>
          <w:rFonts w:eastAsia="MS Mincho"/>
          <w:webHidden/>
        </w:rPr>
        <w:t xml:space="preserve"> </w:t>
      </w:r>
    </w:p>
    <w:p w14:paraId="2FC085C9" w14:textId="20EA1426" w:rsidR="00CD29CF" w:rsidRPr="000D4C96" w:rsidRDefault="00916BFA" w:rsidP="00840E5E">
      <w:pPr>
        <w:tabs>
          <w:tab w:val="left" w:pos="900"/>
        </w:tabs>
        <w:spacing w:after="0" w:line="348" w:lineRule="auto"/>
        <w:ind w:firstLine="567"/>
        <w:jc w:val="both"/>
        <w:rPr>
          <w:rFonts w:ascii="Times New Roman" w:eastAsia="Times New Roman" w:hAnsi="Times New Roman" w:cs="Times New Roman"/>
          <w:sz w:val="28"/>
          <w:szCs w:val="28"/>
          <w:lang w:val="pt-BR"/>
        </w:rPr>
      </w:pPr>
      <w:bookmarkStart w:id="200" w:name="_Toc8836773"/>
      <w:r w:rsidRPr="000D4C96">
        <w:rPr>
          <w:rFonts w:ascii="Times New Roman" w:eastAsia="Times New Roman" w:hAnsi="Times New Roman" w:cs="Times New Roman"/>
          <w:sz w:val="28"/>
          <w:szCs w:val="28"/>
          <w:lang w:val="pt-BR"/>
        </w:rPr>
        <w:t xml:space="preserve">Nghiên cứu của chúng tôi </w:t>
      </w:r>
      <w:r w:rsidR="00CD29CF" w:rsidRPr="000D4C96">
        <w:rPr>
          <w:rFonts w:ascii="Times New Roman" w:eastAsia="Times New Roman" w:hAnsi="Times New Roman" w:cs="Times New Roman"/>
          <w:sz w:val="28"/>
          <w:szCs w:val="28"/>
          <w:lang w:val="pt-BR"/>
        </w:rPr>
        <w:t xml:space="preserve">gồm </w:t>
      </w:r>
      <w:r w:rsidR="00A30073" w:rsidRPr="000D4C96">
        <w:rPr>
          <w:rFonts w:ascii="Times New Roman" w:eastAsia="Times New Roman" w:hAnsi="Times New Roman" w:cs="Times New Roman"/>
          <w:sz w:val="28"/>
          <w:szCs w:val="28"/>
          <w:lang w:val="pt-BR"/>
        </w:rPr>
        <w:t>582 bệnh nhân THK gối</w:t>
      </w:r>
      <w:r w:rsidR="00D73231" w:rsidRPr="000D4C96">
        <w:rPr>
          <w:rFonts w:ascii="Times New Roman" w:eastAsia="Times New Roman" w:hAnsi="Times New Roman" w:cs="Times New Roman"/>
          <w:sz w:val="28"/>
          <w:szCs w:val="28"/>
          <w:lang w:val="pt-BR"/>
        </w:rPr>
        <w:t xml:space="preserve"> và</w:t>
      </w:r>
      <w:r w:rsidR="001F073A" w:rsidRPr="000D4C96">
        <w:rPr>
          <w:rFonts w:ascii="Times New Roman" w:eastAsia="Times New Roman" w:hAnsi="Times New Roman" w:cs="Times New Roman"/>
          <w:sz w:val="28"/>
          <w:szCs w:val="28"/>
          <w:lang w:val="pt-BR"/>
        </w:rPr>
        <w:t xml:space="preserve"> </w:t>
      </w:r>
      <w:r w:rsidR="008A0D95" w:rsidRPr="000D4C96">
        <w:rPr>
          <w:rFonts w:ascii="Times New Roman" w:eastAsia="Times New Roman" w:hAnsi="Times New Roman" w:cs="Times New Roman"/>
          <w:sz w:val="28"/>
          <w:szCs w:val="28"/>
          <w:lang w:val="pt-BR"/>
        </w:rPr>
        <w:t>78</w:t>
      </w:r>
      <w:r w:rsidR="003F5FDF" w:rsidRPr="000D4C96">
        <w:rPr>
          <w:rFonts w:ascii="Times New Roman" w:eastAsia="Times New Roman" w:hAnsi="Times New Roman" w:cs="Times New Roman"/>
          <w:sz w:val="28"/>
          <w:szCs w:val="28"/>
          <w:lang w:val="pt-BR"/>
        </w:rPr>
        <w:t xml:space="preserve"> </w:t>
      </w:r>
      <w:r w:rsidR="00BD02C0" w:rsidRPr="000D4C96">
        <w:rPr>
          <w:rFonts w:ascii="Times New Roman" w:eastAsia="Times New Roman" w:hAnsi="Times New Roman" w:cs="Times New Roman"/>
          <w:sz w:val="28"/>
          <w:szCs w:val="28"/>
          <w:lang w:val="pt-BR"/>
        </w:rPr>
        <w:t>người khỏe mạnh</w:t>
      </w:r>
      <w:bookmarkEnd w:id="200"/>
      <w:r w:rsidR="00CD29CF" w:rsidRPr="000D4C96">
        <w:rPr>
          <w:rFonts w:ascii="Times New Roman" w:eastAsia="Times New Roman" w:hAnsi="Times New Roman" w:cs="Times New Roman"/>
          <w:sz w:val="28"/>
          <w:szCs w:val="28"/>
          <w:lang w:val="pt-BR"/>
        </w:rPr>
        <w:t>, được tiến hành tại</w:t>
      </w:r>
      <w:r w:rsidR="00CD29CF" w:rsidRPr="000D4C96">
        <w:rPr>
          <w:rFonts w:ascii="Times New Roman" w:eastAsia="Times New Roman" w:hAnsi="Times New Roman" w:cs="Times New Roman"/>
          <w:sz w:val="28"/>
          <w:szCs w:val="28"/>
          <w:lang w:val="vi-VN"/>
        </w:rPr>
        <w:t xml:space="preserve"> </w:t>
      </w:r>
      <w:r w:rsidR="001B35FA" w:rsidRPr="000D4C96">
        <w:rPr>
          <w:rFonts w:ascii="Times New Roman" w:eastAsia="Times New Roman" w:hAnsi="Times New Roman" w:cs="Times New Roman"/>
          <w:sz w:val="28"/>
          <w:szCs w:val="28"/>
          <w:lang w:val="pt-BR"/>
        </w:rPr>
        <w:t>Bệnh viện Bạch Mai</w:t>
      </w:r>
      <w:r w:rsidR="00CD29CF" w:rsidRPr="000D4C96">
        <w:rPr>
          <w:rFonts w:ascii="Times New Roman" w:eastAsia="Times New Roman" w:hAnsi="Times New Roman" w:cs="Times New Roman"/>
          <w:sz w:val="28"/>
          <w:szCs w:val="28"/>
          <w:lang w:val="pt-BR"/>
        </w:rPr>
        <w:t>, từ 2014 đến 2019.</w:t>
      </w:r>
    </w:p>
    <w:p w14:paraId="2C642B1C" w14:textId="7EA32150" w:rsidR="00BD02C0" w:rsidRPr="000D4C96" w:rsidRDefault="004B0648" w:rsidP="00840E5E">
      <w:pPr>
        <w:pStyle w:val="4"/>
      </w:pPr>
      <w:bookmarkStart w:id="201" w:name="_Toc26256379"/>
      <w:bookmarkStart w:id="202" w:name="_Toc532052538"/>
      <w:bookmarkEnd w:id="199"/>
      <w:r w:rsidRPr="000D4C96">
        <w:t>2.1.1.</w:t>
      </w:r>
      <w:r w:rsidR="00E53F13" w:rsidRPr="000D4C96">
        <w:t xml:space="preserve"> </w:t>
      </w:r>
      <w:r w:rsidR="00BD02C0" w:rsidRPr="000D4C96">
        <w:t>Nhóm bệnh</w:t>
      </w:r>
      <w:bookmarkEnd w:id="201"/>
    </w:p>
    <w:p w14:paraId="7F564B77" w14:textId="69E8B342" w:rsidR="00FB7DB7" w:rsidRPr="000D4C96" w:rsidRDefault="00BD02C0" w:rsidP="00E53F13">
      <w:pPr>
        <w:keepNext/>
        <w:keepLines/>
        <w:spacing w:after="0" w:line="360" w:lineRule="auto"/>
        <w:outlineLvl w:val="2"/>
        <w:rPr>
          <w:rFonts w:ascii="Times New Roman" w:eastAsia="Times New Roman" w:hAnsi="Times New Roman" w:cs="Times New Roman"/>
          <w:b/>
          <w:i/>
          <w:sz w:val="28"/>
          <w:szCs w:val="28"/>
        </w:rPr>
      </w:pPr>
      <w:r w:rsidRPr="000D4C96">
        <w:rPr>
          <w:rFonts w:ascii="Times New Roman" w:eastAsia="Times New Roman" w:hAnsi="Times New Roman" w:cs="Times New Roman"/>
          <w:b/>
          <w:i/>
          <w:sz w:val="28"/>
          <w:szCs w:val="28"/>
        </w:rPr>
        <w:t xml:space="preserve">2.1.1.1. </w:t>
      </w:r>
      <w:r w:rsidR="00FB7DB7" w:rsidRPr="000D4C96">
        <w:rPr>
          <w:rFonts w:ascii="Times New Roman" w:eastAsia="Times New Roman" w:hAnsi="Times New Roman" w:cs="Times New Roman"/>
          <w:b/>
          <w:i/>
          <w:sz w:val="28"/>
          <w:szCs w:val="28"/>
          <w:lang w:val="vi-VN"/>
        </w:rPr>
        <w:t xml:space="preserve">Tiêu chuẩn </w:t>
      </w:r>
      <w:r w:rsidR="00FB7DB7" w:rsidRPr="000D4C96">
        <w:rPr>
          <w:rFonts w:ascii="Times New Roman" w:eastAsia="Times New Roman" w:hAnsi="Times New Roman" w:cs="Times New Roman"/>
          <w:b/>
          <w:i/>
          <w:sz w:val="28"/>
          <w:szCs w:val="28"/>
          <w:lang w:val="pt-BR"/>
        </w:rPr>
        <w:t xml:space="preserve">lựa </w:t>
      </w:r>
      <w:r w:rsidR="00FB7DB7" w:rsidRPr="000D4C96">
        <w:rPr>
          <w:rFonts w:ascii="Times New Roman" w:eastAsia="Times New Roman" w:hAnsi="Times New Roman" w:cs="Times New Roman"/>
          <w:b/>
          <w:i/>
          <w:sz w:val="28"/>
          <w:szCs w:val="28"/>
          <w:lang w:val="vi-VN"/>
        </w:rPr>
        <w:t>chọn</w:t>
      </w:r>
      <w:bookmarkEnd w:id="202"/>
      <w:r w:rsidRPr="000D4C96">
        <w:rPr>
          <w:rFonts w:ascii="Times New Roman" w:eastAsia="Times New Roman" w:hAnsi="Times New Roman" w:cs="Times New Roman"/>
          <w:b/>
          <w:i/>
          <w:sz w:val="28"/>
          <w:szCs w:val="28"/>
        </w:rPr>
        <w:t xml:space="preserve"> nhóm bệnh</w:t>
      </w:r>
    </w:p>
    <w:p w14:paraId="08849C88" w14:textId="7B58E776" w:rsidR="00D73231" w:rsidRPr="000D4C96" w:rsidRDefault="00D73231" w:rsidP="00840E5E">
      <w:pPr>
        <w:widowControl w:val="0"/>
        <w:spacing w:before="60" w:after="60" w:line="360" w:lineRule="auto"/>
        <w:ind w:firstLine="567"/>
        <w:jc w:val="both"/>
        <w:rPr>
          <w:rFonts w:ascii="Times New Roman" w:eastAsia="Times New Roman" w:hAnsi="Times New Roman" w:cs="Times New Roman"/>
          <w:sz w:val="28"/>
          <w:szCs w:val="28"/>
        </w:rPr>
      </w:pPr>
      <w:r w:rsidRPr="000D4C96">
        <w:rPr>
          <w:rFonts w:ascii="Times New Roman" w:eastAsia="TimesNewRomanPSMT" w:hAnsi="Times New Roman" w:cs="Times New Roman"/>
          <w:sz w:val="25"/>
          <w:szCs w:val="25"/>
          <w:lang w:val="pt-BR"/>
        </w:rPr>
        <w:t xml:space="preserve">- </w:t>
      </w:r>
      <w:r w:rsidRPr="000D4C96">
        <w:rPr>
          <w:rFonts w:ascii="Times New Roman" w:eastAsia="Times New Roman" w:hAnsi="Times New Roman" w:cs="Times New Roman"/>
          <w:sz w:val="28"/>
          <w:szCs w:val="28"/>
          <w:lang w:val="pt-BR"/>
        </w:rPr>
        <w:t xml:space="preserve">Là những bệnh nhân </w:t>
      </w:r>
      <w:r w:rsidR="007D4097" w:rsidRPr="000D4C96">
        <w:rPr>
          <w:rFonts w:ascii="Times New Roman" w:eastAsia="Times New Roman" w:hAnsi="Times New Roman" w:cs="Times New Roman"/>
          <w:sz w:val="28"/>
          <w:szCs w:val="28"/>
          <w:lang w:val="pt-BR"/>
        </w:rPr>
        <w:t>được chẩn đoán thoái hóa khớp gối nguyên phát,</w:t>
      </w:r>
      <w:r w:rsidR="007D4097" w:rsidRPr="000D4C96">
        <w:rPr>
          <w:rFonts w:ascii="Times New Roman" w:eastAsia="Times New Roman" w:hAnsi="Times New Roman" w:cs="Times New Roman"/>
          <w:sz w:val="28"/>
          <w:szCs w:val="28"/>
        </w:rPr>
        <w:t xml:space="preserve"> </w:t>
      </w:r>
      <w:r w:rsidRPr="000D4C96">
        <w:rPr>
          <w:rFonts w:ascii="Times New Roman" w:eastAsia="Times New Roman" w:hAnsi="Times New Roman" w:cs="Times New Roman"/>
          <w:sz w:val="28"/>
          <w:szCs w:val="28"/>
          <w:lang w:val="pt-BR"/>
        </w:rPr>
        <w:t xml:space="preserve">đến khám bệnh ngoại trú tại khoa </w:t>
      </w:r>
      <w:r w:rsidR="00430B83" w:rsidRPr="000D4C96">
        <w:rPr>
          <w:rFonts w:ascii="Times New Roman" w:eastAsia="Times New Roman" w:hAnsi="Times New Roman" w:cs="Times New Roman"/>
          <w:sz w:val="28"/>
          <w:szCs w:val="28"/>
          <w:lang w:val="pt-BR"/>
        </w:rPr>
        <w:t>Khám chữa bệnh theo yêu cầu</w:t>
      </w:r>
      <w:r w:rsidRPr="000D4C96">
        <w:rPr>
          <w:rFonts w:ascii="Times New Roman" w:eastAsia="Times New Roman" w:hAnsi="Times New Roman" w:cs="Times New Roman"/>
          <w:sz w:val="28"/>
          <w:szCs w:val="28"/>
          <w:lang w:val="pt-BR"/>
        </w:rPr>
        <w:t xml:space="preserve"> </w:t>
      </w:r>
      <w:r w:rsidR="001B35FA" w:rsidRPr="000D4C96">
        <w:rPr>
          <w:rFonts w:ascii="Times New Roman" w:eastAsia="Times New Roman" w:hAnsi="Times New Roman" w:cs="Times New Roman"/>
          <w:sz w:val="28"/>
          <w:szCs w:val="28"/>
          <w:lang w:val="pt-BR"/>
        </w:rPr>
        <w:t>Bệnh viện Bạch Mai</w:t>
      </w:r>
      <w:r w:rsidR="007D4097" w:rsidRPr="000D4C96">
        <w:rPr>
          <w:rFonts w:ascii="Times New Roman" w:eastAsia="Times New Roman" w:hAnsi="Times New Roman" w:cs="Times New Roman"/>
          <w:sz w:val="28"/>
          <w:szCs w:val="28"/>
          <w:lang w:val="pt-BR"/>
        </w:rPr>
        <w:t>,</w:t>
      </w:r>
      <w:r w:rsidR="00BD02C0" w:rsidRPr="000D4C96">
        <w:rPr>
          <w:rFonts w:ascii="Times New Roman" w:eastAsia="Times New Roman" w:hAnsi="Times New Roman" w:cs="Times New Roman"/>
          <w:sz w:val="28"/>
          <w:szCs w:val="28"/>
          <w:lang w:val="pt-BR"/>
        </w:rPr>
        <w:t xml:space="preserve"> </w:t>
      </w:r>
      <w:r w:rsidRPr="000D4C96">
        <w:rPr>
          <w:rFonts w:ascii="Times New Roman" w:eastAsia="Times New Roman" w:hAnsi="Times New Roman" w:cs="Times New Roman"/>
          <w:sz w:val="28"/>
          <w:szCs w:val="28"/>
          <w:lang w:val="pt-BR"/>
        </w:rPr>
        <w:t>đồng ý tham gia nghiên cứu.</w:t>
      </w:r>
    </w:p>
    <w:p w14:paraId="708E63FA" w14:textId="4ED9E7D2" w:rsidR="00FB7DB7" w:rsidRPr="000D4C96" w:rsidRDefault="0092408F" w:rsidP="00972FA6">
      <w:pPr>
        <w:widowControl w:val="0"/>
        <w:spacing w:before="60" w:after="60" w:line="312" w:lineRule="auto"/>
        <w:ind w:firstLine="567"/>
        <w:jc w:val="both"/>
        <w:rPr>
          <w:rFonts w:ascii="Times New Roman" w:eastAsia="Times New Roman" w:hAnsi="Times New Roman" w:cs="Times New Roman"/>
          <w:spacing w:val="-2"/>
          <w:sz w:val="28"/>
          <w:szCs w:val="28"/>
          <w:lang w:val="pt-BR"/>
        </w:rPr>
      </w:pPr>
      <w:r w:rsidRPr="000D4C96">
        <w:rPr>
          <w:rFonts w:ascii="Times New Roman" w:eastAsia="Times New Roman" w:hAnsi="Times New Roman" w:cs="Times New Roman"/>
          <w:spacing w:val="-2"/>
          <w:sz w:val="28"/>
          <w:szCs w:val="28"/>
        </w:rPr>
        <w:t xml:space="preserve">- </w:t>
      </w:r>
      <w:r w:rsidR="008E2AF2" w:rsidRPr="000D4C96">
        <w:rPr>
          <w:rFonts w:ascii="Times New Roman" w:eastAsia="Times New Roman" w:hAnsi="Times New Roman" w:cs="Times New Roman"/>
          <w:spacing w:val="-2"/>
          <w:sz w:val="28"/>
          <w:szCs w:val="28"/>
        </w:rPr>
        <w:t>C</w:t>
      </w:r>
      <w:r w:rsidRPr="000D4C96">
        <w:rPr>
          <w:rFonts w:ascii="Times New Roman" w:eastAsia="Times New Roman" w:hAnsi="Times New Roman" w:cs="Times New Roman"/>
          <w:spacing w:val="-2"/>
          <w:sz w:val="28"/>
          <w:szCs w:val="25"/>
        </w:rPr>
        <w:t xml:space="preserve">hẩn đoán </w:t>
      </w:r>
      <w:r w:rsidRPr="000D4C96">
        <w:rPr>
          <w:rFonts w:ascii="Times New Roman" w:eastAsia="Times New Roman" w:hAnsi="Times New Roman" w:cs="Times New Roman"/>
          <w:spacing w:val="-2"/>
          <w:sz w:val="28"/>
          <w:szCs w:val="28"/>
          <w:lang w:val="pt-BR"/>
        </w:rPr>
        <w:t xml:space="preserve">thoái hóa khớp gối </w:t>
      </w:r>
      <w:r w:rsidR="00BD02C0" w:rsidRPr="000D4C96">
        <w:rPr>
          <w:rFonts w:ascii="Times New Roman" w:eastAsia="Times New Roman" w:hAnsi="Times New Roman" w:cs="Times New Roman"/>
          <w:spacing w:val="-2"/>
          <w:sz w:val="28"/>
          <w:szCs w:val="28"/>
          <w:lang w:val="pt-BR"/>
        </w:rPr>
        <w:t xml:space="preserve">nguyên phát </w:t>
      </w:r>
      <w:r w:rsidR="008E2AF2" w:rsidRPr="000D4C96">
        <w:rPr>
          <w:rFonts w:ascii="Times New Roman" w:eastAsia="Times New Roman" w:hAnsi="Times New Roman" w:cs="Times New Roman"/>
          <w:spacing w:val="-2"/>
          <w:sz w:val="28"/>
          <w:szCs w:val="28"/>
          <w:lang w:val="pt-BR"/>
        </w:rPr>
        <w:t xml:space="preserve">theo </w:t>
      </w:r>
      <w:r w:rsidR="00A30073" w:rsidRPr="000D4C96">
        <w:rPr>
          <w:rFonts w:ascii="Times New Roman" w:eastAsia="Times New Roman" w:hAnsi="Times New Roman" w:cs="Times New Roman"/>
          <w:spacing w:val="-2"/>
          <w:sz w:val="28"/>
          <w:szCs w:val="28"/>
        </w:rPr>
        <w:t xml:space="preserve">Hội thấp khớp học </w:t>
      </w:r>
      <w:r w:rsidR="00D34F4B" w:rsidRPr="000D4C96">
        <w:rPr>
          <w:rFonts w:ascii="Times New Roman" w:eastAsia="Times New Roman" w:hAnsi="Times New Roman" w:cs="Times New Roman"/>
          <w:spacing w:val="-2"/>
          <w:sz w:val="28"/>
          <w:szCs w:val="28"/>
        </w:rPr>
        <w:t>Mỹ</w:t>
      </w:r>
      <w:r w:rsidR="00A30073" w:rsidRPr="000D4C96">
        <w:rPr>
          <w:rFonts w:ascii="Times New Roman" w:eastAsia="Times New Roman" w:hAnsi="Times New Roman" w:cs="Times New Roman"/>
          <w:spacing w:val="-2"/>
          <w:sz w:val="28"/>
          <w:szCs w:val="28"/>
        </w:rPr>
        <w:t xml:space="preserve"> </w:t>
      </w:r>
      <w:r w:rsidR="00FB7DB7" w:rsidRPr="000D4C96">
        <w:rPr>
          <w:rFonts w:ascii="Times New Roman" w:eastAsia="Times New Roman" w:hAnsi="Times New Roman" w:cs="Times New Roman"/>
          <w:spacing w:val="-2"/>
          <w:sz w:val="28"/>
          <w:szCs w:val="28"/>
          <w:lang w:val="pt-BR"/>
        </w:rPr>
        <w:t>1991</w:t>
      </w:r>
      <w:r w:rsidR="008E2AF2" w:rsidRPr="000D4C96">
        <w:rPr>
          <w:rFonts w:ascii="Times New Roman" w:eastAsia="Times New Roman" w:hAnsi="Times New Roman" w:cs="Times New Roman"/>
          <w:spacing w:val="-2"/>
          <w:sz w:val="28"/>
          <w:szCs w:val="28"/>
          <w:lang w:val="pt-BR"/>
        </w:rPr>
        <w:t xml:space="preserve">, </w:t>
      </w:r>
      <w:r w:rsidR="00916BFA" w:rsidRPr="000D4C96">
        <w:rPr>
          <w:rFonts w:ascii="Times New Roman" w:eastAsia="Times New Roman" w:hAnsi="Times New Roman" w:cs="Times New Roman"/>
          <w:spacing w:val="-2"/>
          <w:sz w:val="28"/>
          <w:szCs w:val="28"/>
        </w:rPr>
        <w:t>g</w:t>
      </w:r>
      <w:r w:rsidR="00FB7DB7" w:rsidRPr="000D4C96">
        <w:rPr>
          <w:rFonts w:ascii="Times New Roman" w:eastAsia="Times New Roman" w:hAnsi="Times New Roman" w:cs="Times New Roman"/>
          <w:spacing w:val="-2"/>
          <w:sz w:val="28"/>
          <w:szCs w:val="28"/>
        </w:rPr>
        <w:t xml:space="preserve">ồm </w:t>
      </w:r>
      <w:r w:rsidR="008E2AF2" w:rsidRPr="000D4C96">
        <w:rPr>
          <w:rFonts w:ascii="Times New Roman" w:eastAsia="Times New Roman" w:hAnsi="Times New Roman" w:cs="Times New Roman"/>
          <w:spacing w:val="-2"/>
          <w:sz w:val="28"/>
          <w:szCs w:val="28"/>
        </w:rPr>
        <w:t>sáu</w:t>
      </w:r>
      <w:r w:rsidR="00FB7DB7" w:rsidRPr="000D4C96">
        <w:rPr>
          <w:rFonts w:ascii="Times New Roman" w:eastAsia="Times New Roman" w:hAnsi="Times New Roman" w:cs="Times New Roman"/>
          <w:spacing w:val="-2"/>
          <w:sz w:val="28"/>
          <w:szCs w:val="28"/>
        </w:rPr>
        <w:t xml:space="preserve"> tiêu chí lâm sàng,</w:t>
      </w:r>
      <w:r w:rsidR="008E2AF2" w:rsidRPr="000D4C96">
        <w:rPr>
          <w:rFonts w:ascii="Times New Roman" w:eastAsia="Times New Roman" w:hAnsi="Times New Roman" w:cs="Times New Roman"/>
          <w:spacing w:val="-2"/>
          <w:sz w:val="28"/>
          <w:szCs w:val="28"/>
        </w:rPr>
        <w:t xml:space="preserve"> một tiêu chí</w:t>
      </w:r>
      <w:r w:rsidR="00FB7DB7" w:rsidRPr="000D4C96">
        <w:rPr>
          <w:rFonts w:ascii="Times New Roman" w:eastAsia="Times New Roman" w:hAnsi="Times New Roman" w:cs="Times New Roman"/>
          <w:spacing w:val="-2"/>
          <w:sz w:val="28"/>
          <w:szCs w:val="28"/>
        </w:rPr>
        <w:t xml:space="preserve"> XQ và </w:t>
      </w:r>
      <w:r w:rsidR="008E2AF2" w:rsidRPr="000D4C96">
        <w:rPr>
          <w:rFonts w:ascii="Times New Roman" w:eastAsia="Times New Roman" w:hAnsi="Times New Roman" w:cs="Times New Roman"/>
          <w:spacing w:val="-2"/>
          <w:sz w:val="28"/>
          <w:szCs w:val="28"/>
        </w:rPr>
        <w:t xml:space="preserve">một tiêu chí </w:t>
      </w:r>
      <w:r w:rsidR="00FB7DB7" w:rsidRPr="000D4C96">
        <w:rPr>
          <w:rFonts w:ascii="Times New Roman" w:eastAsia="Times New Roman" w:hAnsi="Times New Roman" w:cs="Times New Roman"/>
          <w:spacing w:val="-2"/>
          <w:sz w:val="28"/>
          <w:szCs w:val="28"/>
        </w:rPr>
        <w:t>xét nghiệm</w:t>
      </w:r>
      <w:r w:rsidRPr="000D4C96">
        <w:rPr>
          <w:rFonts w:ascii="Times New Roman" w:eastAsia="Times New Roman" w:hAnsi="Times New Roman" w:cs="Times New Roman"/>
          <w:spacing w:val="-2"/>
          <w:sz w:val="28"/>
          <w:szCs w:val="28"/>
        </w:rPr>
        <w:t>; c</w:t>
      </w:r>
      <w:r w:rsidR="00FB7DB7" w:rsidRPr="000D4C96">
        <w:rPr>
          <w:rFonts w:ascii="Times New Roman" w:eastAsia="Times New Roman" w:hAnsi="Times New Roman" w:cs="Times New Roman"/>
          <w:spacing w:val="-2"/>
          <w:sz w:val="28"/>
          <w:szCs w:val="28"/>
        </w:rPr>
        <w:t>hẩn đoán xác định khi có đủ các yếu tố 1, 2 hoặc 1, 3, 5, 6 hoặc 1, 4, 5, 6</w:t>
      </w:r>
      <w:r w:rsidR="00DB1660" w:rsidRPr="000D4C96">
        <w:rPr>
          <w:rFonts w:ascii="Times New Roman" w:eastAsia="Times New Roman" w:hAnsi="Times New Roman" w:cs="Times New Roman"/>
          <w:spacing w:val="-2"/>
          <w:sz w:val="28"/>
          <w:szCs w:val="28"/>
        </w:rPr>
        <w:t xml:space="preserve"> </w:t>
      </w:r>
      <w:r w:rsidR="00DB1660" w:rsidRPr="000D4C96">
        <w:rPr>
          <w:rFonts w:ascii="Times New Roman" w:hAnsi="Times New Roman" w:cs="Times New Roman"/>
          <w:b/>
          <w:spacing w:val="-2"/>
          <w:sz w:val="28"/>
          <w:szCs w:val="28"/>
        </w:rPr>
        <w:fldChar w:fldCharType="begin"/>
      </w:r>
      <w:r w:rsidR="00DB1660" w:rsidRPr="000D4C96">
        <w:rPr>
          <w:rFonts w:ascii="Times New Roman" w:hAnsi="Times New Roman" w:cs="Times New Roman"/>
          <w:spacing w:val="-2"/>
          <w:sz w:val="28"/>
          <w:szCs w:val="28"/>
        </w:rPr>
        <w:instrText xml:space="preserve"> ADDIN EN.CITE &lt;EndNote&gt;&lt;Cite&gt;&lt;Author&gt;Altman&lt;/Author&gt;&lt;Year&gt;1991&lt;/Year&gt;&lt;RecNum&gt;580&lt;/RecNum&gt;&lt;DisplayText&gt;[12]&lt;/DisplayText&gt;&lt;record&gt;&lt;rec-number&gt;580&lt;/rec-number&gt;&lt;foreign-keys&gt;&lt;key app="EN" db-id="frttrppp29vafnea9sexat5a02500dzavwf0" timestamp="1557530899"&gt;580&lt;/key&gt;&lt;/foreign-keys&gt;&lt;ref-type name="Journal Article"&gt;17&lt;/ref-type&gt;&lt;contributors&gt;&lt;authors&gt;&lt;author&gt;Altman, R. D.&lt;/author&gt;&lt;/authors&gt;&lt;/contributors&gt;&lt;auth-address&gt;Arthritis Division, Miami Veterans Administration Medical Center, FL.&lt;/auth-address&gt;&lt;titles&gt;&lt;title&gt;Classification of disease: osteoarthritis&lt;/title&gt;&lt;secondary-title&gt;Semin Arthritis Rheum&lt;/secondary-title&gt;&lt;alt-title&gt;Seminars in arthritis and rheumatism&lt;/alt-title&gt;&lt;/titles&gt;&lt;periodical&gt;&lt;full-title&gt;Semin Arthritis Rheum&lt;/full-title&gt;&lt;abbr-1&gt;Seminars in arthritis and rheumatism&lt;/abbr-1&gt;&lt;/periodical&gt;&lt;alt-periodical&gt;&lt;full-title&gt;Semin Arthritis Rheum&lt;/full-title&gt;&lt;abbr-1&gt;Seminars in arthritis and rheumatism&lt;/abbr-1&gt;&lt;/alt-periodical&gt;&lt;pages&gt;40-47&lt;/pages&gt;&lt;volume&gt;20&lt;/volume&gt;&lt;number&gt;6 Suppl 2&lt;/number&gt;&lt;edition&gt;1991/06/01&lt;/edition&gt;&lt;keywords&gt;&lt;keyword&gt;Hand/pathology&lt;/keyword&gt;&lt;keyword&gt;Hip/pathology&lt;/keyword&gt;&lt;keyword&gt;Humans&lt;/keyword&gt;&lt;keyword&gt;Knee/pathology&lt;/keyword&gt;&lt;keyword&gt;Osteoarthritis/*classification/pathology&lt;/keyword&gt;&lt;/keywords&gt;&lt;dates&gt;&lt;year&gt;1991&lt;/year&gt;&lt;pub-dates&gt;&lt;date&gt;Jun&lt;/date&gt;&lt;/pub-dates&gt;&lt;/dates&gt;&lt;isbn&gt;0049-0172 (Print)&amp;#xD;0049-0172&lt;/isbn&gt;&lt;accession-num&gt;1866629&lt;/accession-num&gt;&lt;urls&gt;&lt;/urls&gt;&lt;remote-database-provider&gt;NLM&lt;/remote-database-provider&gt;&lt;language&gt;eng&lt;/language&gt;&lt;/record&gt;&lt;/Cite&gt;&lt;/EndNote&gt;</w:instrText>
      </w:r>
      <w:r w:rsidR="00DB1660" w:rsidRPr="000D4C96">
        <w:rPr>
          <w:rFonts w:ascii="Times New Roman" w:hAnsi="Times New Roman" w:cs="Times New Roman"/>
          <w:b/>
          <w:spacing w:val="-2"/>
          <w:sz w:val="28"/>
          <w:szCs w:val="28"/>
        </w:rPr>
        <w:fldChar w:fldCharType="separate"/>
      </w:r>
      <w:r w:rsidR="00DB1660" w:rsidRPr="000D4C96">
        <w:rPr>
          <w:rFonts w:ascii="Times New Roman" w:hAnsi="Times New Roman" w:cs="Times New Roman"/>
          <w:noProof/>
          <w:spacing w:val="-2"/>
          <w:sz w:val="28"/>
          <w:szCs w:val="28"/>
        </w:rPr>
        <w:t>[</w:t>
      </w:r>
      <w:hyperlink w:anchor="_ENREF_12" w:tooltip="Altman, 1991 #580" w:history="1">
        <w:r w:rsidR="005D7260" w:rsidRPr="000D4C96">
          <w:rPr>
            <w:rFonts w:ascii="Times New Roman" w:hAnsi="Times New Roman" w:cs="Times New Roman"/>
            <w:noProof/>
            <w:spacing w:val="-2"/>
            <w:sz w:val="28"/>
            <w:szCs w:val="28"/>
          </w:rPr>
          <w:t>12</w:t>
        </w:r>
      </w:hyperlink>
      <w:r w:rsidR="00DB1660" w:rsidRPr="000D4C96">
        <w:rPr>
          <w:rFonts w:ascii="Times New Roman" w:hAnsi="Times New Roman" w:cs="Times New Roman"/>
          <w:noProof/>
          <w:spacing w:val="-2"/>
          <w:sz w:val="28"/>
          <w:szCs w:val="28"/>
        </w:rPr>
        <w:t>]</w:t>
      </w:r>
      <w:r w:rsidR="00DB1660" w:rsidRPr="000D4C96">
        <w:rPr>
          <w:rFonts w:ascii="Times New Roman" w:hAnsi="Times New Roman" w:cs="Times New Roman"/>
          <w:b/>
          <w:spacing w:val="-2"/>
          <w:sz w:val="28"/>
          <w:szCs w:val="28"/>
        </w:rPr>
        <w:fldChar w:fldCharType="end"/>
      </w:r>
      <w:r w:rsidR="00FB7DB7" w:rsidRPr="000D4C96">
        <w:rPr>
          <w:rFonts w:ascii="Times New Roman" w:eastAsia="Times New Roman" w:hAnsi="Times New Roman" w:cs="Times New Roman"/>
          <w:spacing w:val="-2"/>
          <w:sz w:val="28"/>
          <w:szCs w:val="28"/>
        </w:rPr>
        <w:t xml:space="preserve">. </w:t>
      </w:r>
    </w:p>
    <w:p w14:paraId="219E6DBA" w14:textId="77777777" w:rsidR="00FB7DB7" w:rsidRPr="000D4C96" w:rsidRDefault="00FB7DB7" w:rsidP="00972FA6">
      <w:pPr>
        <w:widowControl w:val="0"/>
        <w:tabs>
          <w:tab w:val="left" w:pos="900"/>
        </w:tabs>
        <w:spacing w:before="60" w:after="60" w:line="312" w:lineRule="auto"/>
        <w:ind w:left="180"/>
        <w:jc w:val="both"/>
        <w:rPr>
          <w:rFonts w:ascii="Times New Roman" w:eastAsia="Times New Roman" w:hAnsi="Times New Roman" w:cs="Times New Roman"/>
          <w:sz w:val="28"/>
          <w:szCs w:val="28"/>
        </w:rPr>
      </w:pPr>
      <w:r w:rsidRPr="000D4C96">
        <w:rPr>
          <w:rFonts w:ascii="Times New Roman" w:eastAsia="Times New Roman" w:hAnsi="Times New Roman" w:cs="Times New Roman"/>
          <w:sz w:val="28"/>
          <w:szCs w:val="28"/>
        </w:rPr>
        <w:tab/>
      </w:r>
      <w:r w:rsidRPr="000D4C96">
        <w:rPr>
          <w:rFonts w:ascii="Times New Roman" w:eastAsia="Times New Roman" w:hAnsi="Times New Roman" w:cs="Times New Roman"/>
          <w:sz w:val="28"/>
          <w:szCs w:val="28"/>
        </w:rPr>
        <w:tab/>
        <w:t>(1). Đau khớp gối kéo dài trên 1 tháng</w:t>
      </w:r>
    </w:p>
    <w:p w14:paraId="55E42E71" w14:textId="77777777" w:rsidR="00FB7DB7" w:rsidRPr="000D4C96" w:rsidRDefault="00FB7DB7" w:rsidP="00972FA6">
      <w:pPr>
        <w:widowControl w:val="0"/>
        <w:tabs>
          <w:tab w:val="left" w:pos="900"/>
        </w:tabs>
        <w:spacing w:before="60" w:after="60" w:line="312" w:lineRule="auto"/>
        <w:ind w:left="180"/>
        <w:jc w:val="both"/>
        <w:rPr>
          <w:rFonts w:ascii="Times New Roman" w:eastAsia="Times New Roman" w:hAnsi="Times New Roman" w:cs="Times New Roman"/>
          <w:sz w:val="28"/>
          <w:szCs w:val="28"/>
        </w:rPr>
      </w:pPr>
      <w:r w:rsidRPr="000D4C96">
        <w:rPr>
          <w:rFonts w:ascii="Times New Roman" w:eastAsia="Times New Roman" w:hAnsi="Times New Roman" w:cs="Times New Roman"/>
          <w:sz w:val="28"/>
          <w:szCs w:val="28"/>
        </w:rPr>
        <w:tab/>
      </w:r>
      <w:r w:rsidRPr="000D4C96">
        <w:rPr>
          <w:rFonts w:ascii="Times New Roman" w:eastAsia="Times New Roman" w:hAnsi="Times New Roman" w:cs="Times New Roman"/>
          <w:sz w:val="28"/>
          <w:szCs w:val="28"/>
        </w:rPr>
        <w:tab/>
        <w:t>(2). Gai xương ở rìa khớp trên phim XQ</w:t>
      </w:r>
    </w:p>
    <w:p w14:paraId="2DD695E5" w14:textId="77777777" w:rsidR="00FB7DB7" w:rsidRPr="000D4C96" w:rsidRDefault="00FB7DB7" w:rsidP="00972FA6">
      <w:pPr>
        <w:widowControl w:val="0"/>
        <w:tabs>
          <w:tab w:val="left" w:pos="900"/>
        </w:tabs>
        <w:spacing w:before="120" w:after="60" w:line="312" w:lineRule="auto"/>
        <w:ind w:left="180"/>
        <w:jc w:val="both"/>
        <w:rPr>
          <w:rFonts w:ascii="Times New Roman" w:eastAsia="Times New Roman" w:hAnsi="Times New Roman" w:cs="Times New Roman"/>
          <w:sz w:val="28"/>
          <w:szCs w:val="28"/>
        </w:rPr>
      </w:pPr>
      <w:r w:rsidRPr="000D4C96">
        <w:rPr>
          <w:rFonts w:ascii="Times New Roman" w:eastAsia="Times New Roman" w:hAnsi="Times New Roman" w:cs="Times New Roman"/>
          <w:sz w:val="28"/>
          <w:szCs w:val="28"/>
        </w:rPr>
        <w:tab/>
      </w:r>
      <w:r w:rsidRPr="000D4C96">
        <w:rPr>
          <w:rFonts w:ascii="Times New Roman" w:eastAsia="Times New Roman" w:hAnsi="Times New Roman" w:cs="Times New Roman"/>
          <w:sz w:val="28"/>
          <w:szCs w:val="28"/>
        </w:rPr>
        <w:tab/>
        <w:t>(3). Xét nghiệm dịch khớp là dịch thoái hoá</w:t>
      </w:r>
    </w:p>
    <w:p w14:paraId="1C413ACD" w14:textId="77777777" w:rsidR="00FB7DB7" w:rsidRPr="000D4C96" w:rsidRDefault="00FB7DB7" w:rsidP="00972FA6">
      <w:pPr>
        <w:widowControl w:val="0"/>
        <w:tabs>
          <w:tab w:val="left" w:pos="900"/>
        </w:tabs>
        <w:spacing w:before="120" w:after="60" w:line="312" w:lineRule="auto"/>
        <w:ind w:left="180"/>
        <w:jc w:val="both"/>
        <w:rPr>
          <w:rFonts w:ascii="Times New Roman" w:eastAsia="Times New Roman" w:hAnsi="Times New Roman" w:cs="Times New Roman"/>
          <w:sz w:val="28"/>
          <w:szCs w:val="28"/>
        </w:rPr>
      </w:pPr>
      <w:r w:rsidRPr="000D4C96">
        <w:rPr>
          <w:rFonts w:ascii="Times New Roman" w:eastAsia="Times New Roman" w:hAnsi="Times New Roman" w:cs="Times New Roman"/>
          <w:sz w:val="28"/>
          <w:szCs w:val="28"/>
        </w:rPr>
        <w:tab/>
      </w:r>
      <w:r w:rsidRPr="000D4C96">
        <w:rPr>
          <w:rFonts w:ascii="Times New Roman" w:eastAsia="Times New Roman" w:hAnsi="Times New Roman" w:cs="Times New Roman"/>
          <w:sz w:val="28"/>
          <w:szCs w:val="28"/>
        </w:rPr>
        <w:tab/>
        <w:t>(4). Tuổi ≥ 40</w:t>
      </w:r>
    </w:p>
    <w:p w14:paraId="0D797E54" w14:textId="77777777" w:rsidR="00FB7DB7" w:rsidRPr="000D4C96" w:rsidRDefault="00FB7DB7" w:rsidP="00972FA6">
      <w:pPr>
        <w:widowControl w:val="0"/>
        <w:tabs>
          <w:tab w:val="left" w:pos="900"/>
        </w:tabs>
        <w:spacing w:before="120" w:after="60" w:line="312" w:lineRule="auto"/>
        <w:ind w:left="180"/>
        <w:jc w:val="both"/>
        <w:rPr>
          <w:rFonts w:ascii="Times New Roman" w:eastAsia="Times New Roman" w:hAnsi="Times New Roman" w:cs="Times New Roman"/>
          <w:sz w:val="28"/>
          <w:szCs w:val="28"/>
        </w:rPr>
      </w:pPr>
      <w:r w:rsidRPr="000D4C96">
        <w:rPr>
          <w:rFonts w:ascii="Times New Roman" w:eastAsia="Times New Roman" w:hAnsi="Times New Roman" w:cs="Times New Roman"/>
          <w:sz w:val="28"/>
          <w:szCs w:val="28"/>
        </w:rPr>
        <w:tab/>
      </w:r>
      <w:r w:rsidRPr="000D4C96">
        <w:rPr>
          <w:rFonts w:ascii="Times New Roman" w:eastAsia="Times New Roman" w:hAnsi="Times New Roman" w:cs="Times New Roman"/>
          <w:sz w:val="28"/>
          <w:szCs w:val="28"/>
        </w:rPr>
        <w:tab/>
        <w:t>(5). Cứng khớp buổi sáng dưới 30 phút</w:t>
      </w:r>
    </w:p>
    <w:p w14:paraId="08F0044E" w14:textId="287826D7" w:rsidR="00FB7DB7" w:rsidRPr="000D4C96" w:rsidRDefault="00FB7DB7" w:rsidP="00972FA6">
      <w:pPr>
        <w:widowControl w:val="0"/>
        <w:tabs>
          <w:tab w:val="left" w:pos="900"/>
        </w:tabs>
        <w:spacing w:before="120" w:after="60" w:line="312" w:lineRule="auto"/>
        <w:ind w:left="180"/>
        <w:jc w:val="both"/>
        <w:rPr>
          <w:rFonts w:ascii="Times New Roman" w:eastAsia="Times New Roman" w:hAnsi="Times New Roman" w:cs="Times New Roman"/>
          <w:sz w:val="28"/>
          <w:szCs w:val="28"/>
        </w:rPr>
      </w:pPr>
      <w:r w:rsidRPr="000D4C96">
        <w:rPr>
          <w:rFonts w:ascii="Times New Roman" w:eastAsia="Times New Roman" w:hAnsi="Times New Roman" w:cs="Times New Roman"/>
          <w:sz w:val="28"/>
          <w:szCs w:val="28"/>
        </w:rPr>
        <w:tab/>
      </w:r>
      <w:r w:rsidRPr="000D4C96">
        <w:rPr>
          <w:rFonts w:ascii="Times New Roman" w:eastAsia="Times New Roman" w:hAnsi="Times New Roman" w:cs="Times New Roman"/>
          <w:sz w:val="28"/>
          <w:szCs w:val="28"/>
        </w:rPr>
        <w:tab/>
        <w:t>(6). Lạo xạo khi cử động khớp</w:t>
      </w:r>
    </w:p>
    <w:p w14:paraId="3D18EAD4" w14:textId="69862498" w:rsidR="00A30073" w:rsidRPr="000D4C96" w:rsidRDefault="00A30073" w:rsidP="00A30073">
      <w:pPr>
        <w:spacing w:after="0" w:line="360" w:lineRule="auto"/>
        <w:ind w:firstLine="567"/>
        <w:jc w:val="both"/>
        <w:rPr>
          <w:rFonts w:ascii="Times New Roman" w:eastAsia="Times New Roman" w:hAnsi="Times New Roman" w:cs="Times New Roman"/>
          <w:i/>
          <w:sz w:val="28"/>
          <w:szCs w:val="25"/>
          <w:u w:val="single"/>
        </w:rPr>
      </w:pPr>
      <w:r w:rsidRPr="000D4C96">
        <w:rPr>
          <w:rFonts w:ascii="Times New Roman" w:eastAsia="Times New Roman" w:hAnsi="Times New Roman" w:cs="Times New Roman"/>
          <w:sz w:val="28"/>
          <w:szCs w:val="28"/>
        </w:rPr>
        <w:t xml:space="preserve">- </w:t>
      </w:r>
      <w:r w:rsidRPr="000D4C96">
        <w:rPr>
          <w:rFonts w:ascii="Times New Roman" w:eastAsia="Times New Roman" w:hAnsi="Times New Roman" w:cs="Times New Roman"/>
          <w:sz w:val="28"/>
          <w:szCs w:val="25"/>
        </w:rPr>
        <w:t xml:space="preserve">Tiêu chuẩn chẩn đoán </w:t>
      </w:r>
      <w:r w:rsidR="00FF3F2B" w:rsidRPr="000D4C96">
        <w:rPr>
          <w:rFonts w:ascii="Times New Roman" w:eastAsia="Times New Roman" w:hAnsi="Times New Roman" w:cs="Times New Roman"/>
          <w:sz w:val="28"/>
          <w:szCs w:val="25"/>
        </w:rPr>
        <w:t>HCCH</w:t>
      </w:r>
      <w:r w:rsidRPr="000D4C96">
        <w:rPr>
          <w:rFonts w:ascii="Times New Roman" w:eastAsia="Times New Roman" w:hAnsi="Times New Roman" w:cs="Times New Roman"/>
          <w:sz w:val="28"/>
          <w:szCs w:val="25"/>
        </w:rPr>
        <w:t xml:space="preserve"> theo </w:t>
      </w:r>
      <w:r w:rsidR="00C324CC" w:rsidRPr="000D4C96">
        <w:rPr>
          <w:rFonts w:ascii="Times New Roman" w:eastAsia="Times New Roman" w:hAnsi="Times New Roman" w:cs="Times New Roman"/>
          <w:sz w:val="28"/>
          <w:szCs w:val="25"/>
        </w:rPr>
        <w:t>IDF</w:t>
      </w:r>
      <w:r w:rsidRPr="000D4C96">
        <w:rPr>
          <w:rFonts w:ascii="Times New Roman" w:eastAsia="Times New Roman" w:hAnsi="Times New Roman" w:cs="Times New Roman"/>
          <w:sz w:val="28"/>
          <w:szCs w:val="25"/>
        </w:rPr>
        <w:t xml:space="preserve"> 2005 (áp dụng c</w:t>
      </w:r>
      <w:r w:rsidR="00380BE3" w:rsidRPr="000D4C96">
        <w:rPr>
          <w:rFonts w:ascii="Times New Roman" w:eastAsia="Times New Roman" w:hAnsi="Times New Roman" w:cs="Times New Roman"/>
          <w:sz w:val="28"/>
          <w:szCs w:val="25"/>
        </w:rPr>
        <w:t>ho</w:t>
      </w:r>
      <w:r w:rsidRPr="000D4C96">
        <w:rPr>
          <w:rFonts w:ascii="Times New Roman" w:eastAsia="Times New Roman" w:hAnsi="Times New Roman" w:cs="Times New Roman"/>
          <w:sz w:val="28"/>
          <w:szCs w:val="25"/>
        </w:rPr>
        <w:t xml:space="preserve"> người Đông Nam Á)</w:t>
      </w:r>
      <w:r w:rsidR="003F048A" w:rsidRPr="000D4C96">
        <w:rPr>
          <w:rFonts w:ascii="Times New Roman" w:eastAsia="Times New Roman" w:hAnsi="Times New Roman" w:cs="Times New Roman"/>
          <w:color w:val="000000"/>
          <w:sz w:val="28"/>
          <w:szCs w:val="28"/>
        </w:rPr>
        <w:t xml:space="preserve"> </w:t>
      </w:r>
      <w:r w:rsidR="003F048A" w:rsidRPr="000D4C96">
        <w:rPr>
          <w:rFonts w:ascii="Times New Roman" w:eastAsia="Times New Roman" w:hAnsi="Times New Roman" w:cs="Times New Roman"/>
          <w:color w:val="000000"/>
          <w:sz w:val="28"/>
          <w:szCs w:val="28"/>
        </w:rPr>
        <w:fldChar w:fldCharType="begin">
          <w:fldData xml:space="preserve">PEVuZE5vdGU+PENpdGU+PEF1dGhvcj5BbGJlcnRpPC9BdXRob3I+PFllYXI+MjAwNjwvWWVhcj48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</w:fldData>
        </w:fldChar>
      </w:r>
      <w:r w:rsidR="00682986" w:rsidRPr="000D4C96">
        <w:rPr>
          <w:rFonts w:ascii="Times New Roman" w:eastAsia="Times New Roman" w:hAnsi="Times New Roman" w:cs="Times New Roman"/>
          <w:color w:val="000000"/>
          <w:sz w:val="28"/>
          <w:szCs w:val="28"/>
        </w:rPr>
        <w:instrText xml:space="preserve"> ADDIN EN.CITE </w:instrText>
      </w:r>
      <w:r w:rsidR="00682986" w:rsidRPr="000D4C96">
        <w:rPr>
          <w:rFonts w:ascii="Times New Roman" w:eastAsia="Times New Roman" w:hAnsi="Times New Roman" w:cs="Times New Roman"/>
          <w:color w:val="000000"/>
          <w:sz w:val="28"/>
          <w:szCs w:val="28"/>
        </w:rPr>
        <w:fldChar w:fldCharType="begin">
          <w:fldData xml:space="preserve">PEVuZE5vdGU+PENpdGU+PEF1dGhvcj5BbGJlcnRpPC9BdXRob3I+PFllYXI+MjAwNjwvWWVhcj48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</w:fldData>
        </w:fldChar>
      </w:r>
      <w:r w:rsidR="00682986" w:rsidRPr="000D4C96">
        <w:rPr>
          <w:rFonts w:ascii="Times New Roman" w:eastAsia="Times New Roman" w:hAnsi="Times New Roman" w:cs="Times New Roman"/>
          <w:color w:val="000000"/>
          <w:sz w:val="28"/>
          <w:szCs w:val="28"/>
        </w:rPr>
        <w:instrText xml:space="preserve"> ADDIN EN.CITE.DATA </w:instrText>
      </w:r>
      <w:r w:rsidR="00682986" w:rsidRPr="000D4C96">
        <w:rPr>
          <w:rFonts w:ascii="Times New Roman" w:eastAsia="Times New Roman" w:hAnsi="Times New Roman" w:cs="Times New Roman"/>
          <w:color w:val="000000"/>
          <w:sz w:val="28"/>
          <w:szCs w:val="28"/>
        </w:rPr>
      </w:r>
      <w:r w:rsidR="00682986" w:rsidRPr="000D4C96">
        <w:rPr>
          <w:rFonts w:ascii="Times New Roman" w:eastAsia="Times New Roman" w:hAnsi="Times New Roman" w:cs="Times New Roman"/>
          <w:color w:val="000000"/>
          <w:sz w:val="28"/>
          <w:szCs w:val="28"/>
        </w:rPr>
        <w:fldChar w:fldCharType="end"/>
      </w:r>
      <w:r w:rsidR="003F048A" w:rsidRPr="000D4C96">
        <w:rPr>
          <w:rFonts w:ascii="Times New Roman" w:eastAsia="Times New Roman" w:hAnsi="Times New Roman" w:cs="Times New Roman"/>
          <w:color w:val="000000"/>
          <w:sz w:val="28"/>
          <w:szCs w:val="28"/>
        </w:rPr>
      </w:r>
      <w:r w:rsidR="003F048A" w:rsidRPr="000D4C96">
        <w:rPr>
          <w:rFonts w:ascii="Times New Roman" w:eastAsia="Times New Roman" w:hAnsi="Times New Roman" w:cs="Times New Roman"/>
          <w:color w:val="000000"/>
          <w:sz w:val="28"/>
          <w:szCs w:val="28"/>
        </w:rPr>
        <w:fldChar w:fldCharType="separate"/>
      </w:r>
      <w:r w:rsidR="00682986" w:rsidRPr="000D4C96">
        <w:rPr>
          <w:rFonts w:ascii="Times New Roman" w:eastAsia="Times New Roman" w:hAnsi="Times New Roman" w:cs="Times New Roman"/>
          <w:noProof/>
          <w:color w:val="000000"/>
          <w:sz w:val="28"/>
          <w:szCs w:val="28"/>
        </w:rPr>
        <w:t>[</w:t>
      </w:r>
      <w:hyperlink w:anchor="_ENREF_59" w:tooltip="Alberti, 2006 #148" w:history="1">
        <w:r w:rsidR="005D7260" w:rsidRPr="000D4C96">
          <w:rPr>
            <w:rFonts w:ascii="Times New Roman" w:eastAsia="Times New Roman" w:hAnsi="Times New Roman" w:cs="Times New Roman"/>
            <w:noProof/>
            <w:color w:val="000000"/>
            <w:sz w:val="28"/>
            <w:szCs w:val="28"/>
          </w:rPr>
          <w:t>59</w:t>
        </w:r>
      </w:hyperlink>
      <w:r w:rsidR="00682986" w:rsidRPr="000D4C96">
        <w:rPr>
          <w:rFonts w:ascii="Times New Roman" w:eastAsia="Times New Roman" w:hAnsi="Times New Roman" w:cs="Times New Roman"/>
          <w:noProof/>
          <w:color w:val="000000"/>
          <w:sz w:val="28"/>
          <w:szCs w:val="28"/>
        </w:rPr>
        <w:t>]</w:t>
      </w:r>
      <w:r w:rsidR="003F048A" w:rsidRPr="000D4C96">
        <w:rPr>
          <w:rFonts w:ascii="Times New Roman" w:eastAsia="Times New Roman" w:hAnsi="Times New Roman" w:cs="Times New Roman"/>
          <w:color w:val="000000"/>
          <w:sz w:val="28"/>
          <w:szCs w:val="28"/>
        </w:rPr>
        <w:fldChar w:fldCharType="end"/>
      </w:r>
      <w:r w:rsidR="003F048A" w:rsidRPr="000D4C96">
        <w:rPr>
          <w:rFonts w:ascii="Times New Roman" w:eastAsia="Times New Roman" w:hAnsi="Times New Roman" w:cs="Times New Roman"/>
          <w:color w:val="000000"/>
          <w:sz w:val="28"/>
          <w:szCs w:val="28"/>
        </w:rPr>
        <w:t xml:space="preserve">: </w:t>
      </w:r>
      <w:r w:rsidR="00FF3F2B" w:rsidRPr="000D4C96">
        <w:rPr>
          <w:rFonts w:ascii="Times New Roman" w:eastAsia="Times New Roman" w:hAnsi="Times New Roman" w:cs="Times New Roman"/>
          <w:sz w:val="28"/>
          <w:szCs w:val="25"/>
          <w:lang w:val="pl-PL"/>
        </w:rPr>
        <w:t>Chẩn đoán HCCH khi có tiêu chí A và ≥ 2/4 tiêu chí B.</w:t>
      </w:r>
    </w:p>
    <w:p w14:paraId="0B7F5660" w14:textId="5BB994F0" w:rsidR="00A30073" w:rsidRPr="000D4C96" w:rsidRDefault="00A30073" w:rsidP="0092408F">
      <w:pPr>
        <w:spacing w:after="0" w:line="360" w:lineRule="auto"/>
        <w:ind w:firstLine="567"/>
        <w:jc w:val="both"/>
        <w:rPr>
          <w:rFonts w:ascii="Times New Roman" w:eastAsia="Times New Roman" w:hAnsi="Times New Roman" w:cs="Times New Roman"/>
          <w:sz w:val="28"/>
          <w:szCs w:val="25"/>
        </w:rPr>
      </w:pPr>
      <w:r w:rsidRPr="000D4C96">
        <w:rPr>
          <w:rFonts w:ascii="Times New Roman" w:eastAsia="Times New Roman" w:hAnsi="Times New Roman" w:cs="Times New Roman"/>
          <w:sz w:val="28"/>
          <w:szCs w:val="25"/>
        </w:rPr>
        <w:t>+ Tiêu chí A</w:t>
      </w:r>
      <w:r w:rsidR="0092408F" w:rsidRPr="000D4C96">
        <w:rPr>
          <w:rFonts w:ascii="Times New Roman" w:eastAsia="Times New Roman" w:hAnsi="Times New Roman" w:cs="Times New Roman"/>
          <w:sz w:val="28"/>
          <w:szCs w:val="25"/>
        </w:rPr>
        <w:t xml:space="preserve">: </w:t>
      </w:r>
      <w:r w:rsidRPr="000D4C96">
        <w:rPr>
          <w:rFonts w:ascii="Times New Roman" w:eastAsia="Times New Roman" w:hAnsi="Times New Roman" w:cs="Times New Roman"/>
          <w:sz w:val="28"/>
          <w:szCs w:val="25"/>
        </w:rPr>
        <w:t xml:space="preserve">Béo trung tâm (hay béo bụng) </w:t>
      </w:r>
    </w:p>
    <w:p w14:paraId="2F215028" w14:textId="30444FBD" w:rsidR="00A30073" w:rsidRPr="000D4C96" w:rsidRDefault="005B7659" w:rsidP="00A30073">
      <w:pPr>
        <w:spacing w:after="0" w:line="360" w:lineRule="auto"/>
        <w:ind w:left="720" w:firstLine="720"/>
        <w:jc w:val="both"/>
        <w:rPr>
          <w:rFonts w:ascii="Times New Roman" w:eastAsia="Times New Roman" w:hAnsi="Times New Roman" w:cs="Times New Roman"/>
          <w:sz w:val="28"/>
          <w:szCs w:val="25"/>
        </w:rPr>
      </w:pPr>
      <w:r w:rsidRPr="000D4C96">
        <w:rPr>
          <w:rFonts w:ascii="Times New Roman" w:eastAsia="Times New Roman" w:hAnsi="Times New Roman" w:cs="Times New Roman"/>
          <w:sz w:val="28"/>
          <w:szCs w:val="25"/>
        </w:rPr>
        <w:t>V</w:t>
      </w:r>
      <w:r w:rsidR="00BA10ED" w:rsidRPr="000D4C96">
        <w:rPr>
          <w:rFonts w:ascii="Times New Roman" w:eastAsia="Times New Roman" w:hAnsi="Times New Roman" w:cs="Times New Roman"/>
          <w:sz w:val="28"/>
          <w:szCs w:val="25"/>
        </w:rPr>
        <w:t>òng eo</w:t>
      </w:r>
      <w:r w:rsidR="00A30073" w:rsidRPr="000D4C96">
        <w:rPr>
          <w:rFonts w:ascii="Times New Roman" w:eastAsia="Times New Roman" w:hAnsi="Times New Roman" w:cs="Times New Roman"/>
          <w:sz w:val="28"/>
          <w:szCs w:val="25"/>
        </w:rPr>
        <w:t xml:space="preserve"> nam </w:t>
      </w:r>
      <w:r w:rsidR="0092408F" w:rsidRPr="000D4C96">
        <w:rPr>
          <w:rFonts w:ascii="Times New Roman" w:eastAsia="Times New Roman" w:hAnsi="Times New Roman" w:cs="Times New Roman"/>
          <w:sz w:val="28"/>
          <w:szCs w:val="25"/>
        </w:rPr>
        <w:tab/>
      </w:r>
      <w:r w:rsidR="00A30073" w:rsidRPr="000D4C96">
        <w:rPr>
          <w:rFonts w:ascii="Times New Roman" w:eastAsia="Times New Roman" w:hAnsi="Times New Roman" w:cs="Times New Roman"/>
          <w:sz w:val="28"/>
          <w:szCs w:val="25"/>
        </w:rPr>
        <w:t xml:space="preserve">≥ 90 cm </w:t>
      </w:r>
    </w:p>
    <w:p w14:paraId="2C0CD99C" w14:textId="77F95668" w:rsidR="00A30073" w:rsidRPr="000D4C96" w:rsidRDefault="005B7659" w:rsidP="00A30073">
      <w:pPr>
        <w:spacing w:after="0" w:line="360" w:lineRule="auto"/>
        <w:ind w:left="720" w:firstLine="720"/>
        <w:jc w:val="both"/>
        <w:rPr>
          <w:rFonts w:ascii="Times New Roman" w:eastAsia="Times New Roman" w:hAnsi="Times New Roman" w:cs="Times New Roman"/>
          <w:sz w:val="28"/>
          <w:szCs w:val="25"/>
        </w:rPr>
      </w:pPr>
      <w:r w:rsidRPr="000D4C96">
        <w:rPr>
          <w:rFonts w:ascii="Times New Roman" w:eastAsia="Times New Roman" w:hAnsi="Times New Roman" w:cs="Times New Roman"/>
          <w:sz w:val="28"/>
          <w:szCs w:val="25"/>
        </w:rPr>
        <w:t>V</w:t>
      </w:r>
      <w:r w:rsidR="00BA10ED" w:rsidRPr="000D4C96">
        <w:rPr>
          <w:rFonts w:ascii="Times New Roman" w:eastAsia="Times New Roman" w:hAnsi="Times New Roman" w:cs="Times New Roman"/>
          <w:sz w:val="28"/>
          <w:szCs w:val="25"/>
        </w:rPr>
        <w:t>òng eo</w:t>
      </w:r>
      <w:r w:rsidR="00A30073" w:rsidRPr="000D4C96">
        <w:rPr>
          <w:rFonts w:ascii="Times New Roman" w:eastAsia="Times New Roman" w:hAnsi="Times New Roman" w:cs="Times New Roman"/>
          <w:sz w:val="28"/>
          <w:szCs w:val="25"/>
        </w:rPr>
        <w:t xml:space="preserve"> nữ</w:t>
      </w:r>
      <w:r w:rsidR="0092408F" w:rsidRPr="000D4C96">
        <w:rPr>
          <w:rFonts w:ascii="Times New Roman" w:eastAsia="Times New Roman" w:hAnsi="Times New Roman" w:cs="Times New Roman"/>
          <w:sz w:val="28"/>
          <w:szCs w:val="25"/>
        </w:rPr>
        <w:tab/>
      </w:r>
      <w:r w:rsidRPr="000D4C96">
        <w:rPr>
          <w:rFonts w:ascii="Times New Roman" w:eastAsia="Times New Roman" w:hAnsi="Times New Roman" w:cs="Times New Roman"/>
          <w:sz w:val="28"/>
          <w:szCs w:val="25"/>
        </w:rPr>
        <w:tab/>
      </w:r>
      <w:r w:rsidR="00A30073" w:rsidRPr="000D4C96">
        <w:rPr>
          <w:rFonts w:ascii="Times New Roman" w:eastAsia="Times New Roman" w:hAnsi="Times New Roman" w:cs="Times New Roman"/>
          <w:sz w:val="28"/>
          <w:szCs w:val="25"/>
        </w:rPr>
        <w:t xml:space="preserve">≥ 80 cm </w:t>
      </w:r>
    </w:p>
    <w:p w14:paraId="04050FAA" w14:textId="77777777" w:rsidR="00A30073" w:rsidRPr="000D4C96" w:rsidRDefault="00A30073" w:rsidP="00840E5E">
      <w:pPr>
        <w:spacing w:before="40" w:after="0" w:line="360" w:lineRule="auto"/>
        <w:ind w:firstLine="567"/>
        <w:jc w:val="both"/>
        <w:rPr>
          <w:rFonts w:ascii="Times New Roman" w:eastAsia="Times New Roman" w:hAnsi="Times New Roman" w:cs="Times New Roman"/>
          <w:sz w:val="28"/>
          <w:szCs w:val="25"/>
        </w:rPr>
      </w:pPr>
      <w:r w:rsidRPr="000D4C96">
        <w:rPr>
          <w:rFonts w:ascii="Times New Roman" w:eastAsia="Times New Roman" w:hAnsi="Times New Roman" w:cs="Times New Roman"/>
          <w:sz w:val="28"/>
          <w:szCs w:val="25"/>
        </w:rPr>
        <w:t>+ Tiêu chí B</w:t>
      </w:r>
    </w:p>
    <w:p w14:paraId="7E6FAA66" w14:textId="0A00D667" w:rsidR="0092408F" w:rsidRPr="000D4C96" w:rsidRDefault="004D484E" w:rsidP="00B97DD1">
      <w:pPr>
        <w:spacing w:before="40" w:line="300" w:lineRule="auto"/>
        <w:ind w:firstLine="709"/>
        <w:jc w:val="both"/>
        <w:rPr>
          <w:rFonts w:ascii="Times New Roman" w:eastAsia="Times New Roman" w:hAnsi="Times New Roman"/>
          <w:spacing w:val="-8"/>
          <w:sz w:val="28"/>
          <w:szCs w:val="25"/>
        </w:rPr>
      </w:pPr>
      <w:r w:rsidRPr="000D4C96">
        <w:rPr>
          <w:rFonts w:ascii="Times New Roman" w:eastAsia="Times New Roman" w:hAnsi="Times New Roman"/>
          <w:spacing w:val="-8"/>
          <w:sz w:val="28"/>
          <w:szCs w:val="25"/>
        </w:rPr>
        <w:t xml:space="preserve">* </w:t>
      </w:r>
      <w:r w:rsidR="00A30073" w:rsidRPr="000D4C96">
        <w:rPr>
          <w:rFonts w:ascii="Times New Roman" w:eastAsia="Times New Roman" w:hAnsi="Times New Roman"/>
          <w:spacing w:val="-8"/>
          <w:sz w:val="28"/>
          <w:szCs w:val="25"/>
        </w:rPr>
        <w:t>Glucose máu lúc đói ≥ 5,6 mmol/L hoặc đã được chẩn đoán ĐTĐ týp 2</w:t>
      </w:r>
      <w:r w:rsidR="00CA3136" w:rsidRPr="000D4C96">
        <w:rPr>
          <w:rFonts w:ascii="Times New Roman" w:eastAsia="Times New Roman" w:hAnsi="Times New Roman"/>
          <w:spacing w:val="-8"/>
          <w:sz w:val="28"/>
          <w:szCs w:val="25"/>
        </w:rPr>
        <w:t>.</w:t>
      </w:r>
    </w:p>
    <w:p w14:paraId="7B193554" w14:textId="4DB5EC83" w:rsidR="0092408F" w:rsidRPr="00B97DD1" w:rsidRDefault="004D484E" w:rsidP="00B97DD1">
      <w:pPr>
        <w:spacing w:before="40" w:line="300" w:lineRule="auto"/>
        <w:ind w:firstLine="709"/>
        <w:jc w:val="both"/>
        <w:rPr>
          <w:rFonts w:ascii="Times New Roman" w:eastAsia="Times New Roman" w:hAnsi="Times New Roman"/>
          <w:sz w:val="28"/>
          <w:szCs w:val="25"/>
          <w:lang w:val="pl-PL"/>
        </w:rPr>
      </w:pPr>
      <w:r w:rsidRPr="000D4C96">
        <w:rPr>
          <w:rFonts w:ascii="Times New Roman" w:eastAsia="Times New Roman" w:hAnsi="Times New Roman"/>
          <w:spacing w:val="-10"/>
          <w:sz w:val="28"/>
          <w:szCs w:val="25"/>
        </w:rPr>
        <w:lastRenderedPageBreak/>
        <w:t xml:space="preserve">* </w:t>
      </w:r>
      <w:r w:rsidR="00A30073" w:rsidRPr="00B97DD1">
        <w:rPr>
          <w:rFonts w:ascii="Times New Roman" w:eastAsia="Times New Roman" w:hAnsi="Times New Roman"/>
          <w:sz w:val="28"/>
          <w:szCs w:val="25"/>
        </w:rPr>
        <w:t xml:space="preserve">Tăng </w:t>
      </w:r>
      <w:r w:rsidR="00D240A5" w:rsidRPr="00B97DD1">
        <w:rPr>
          <w:rFonts w:ascii="Times New Roman" w:eastAsia="Times New Roman" w:hAnsi="Times New Roman"/>
          <w:sz w:val="28"/>
          <w:szCs w:val="25"/>
        </w:rPr>
        <w:t>triglyceride</w:t>
      </w:r>
      <w:r w:rsidR="00A30073" w:rsidRPr="00B97DD1">
        <w:rPr>
          <w:rFonts w:ascii="Times New Roman" w:eastAsia="Times New Roman" w:hAnsi="Times New Roman"/>
          <w:sz w:val="28"/>
          <w:szCs w:val="25"/>
        </w:rPr>
        <w:t xml:space="preserve"> ≥ 1,7mmol/L</w:t>
      </w:r>
      <w:r w:rsidR="0092408F" w:rsidRPr="00B97DD1">
        <w:rPr>
          <w:rFonts w:ascii="Times New Roman" w:eastAsia="Times New Roman" w:hAnsi="Times New Roman"/>
          <w:sz w:val="28"/>
          <w:szCs w:val="25"/>
          <w:lang w:val="pl-PL"/>
        </w:rPr>
        <w:t xml:space="preserve"> hoặc điều trị rối loạn chuyển hóa lipid bằng thuốc.</w:t>
      </w:r>
    </w:p>
    <w:p w14:paraId="760B6994" w14:textId="2D771D90" w:rsidR="0092408F" w:rsidRPr="000D4C96" w:rsidRDefault="004D484E" w:rsidP="00B97DD1">
      <w:pPr>
        <w:spacing w:before="40" w:line="295" w:lineRule="auto"/>
        <w:ind w:firstLine="709"/>
        <w:jc w:val="both"/>
        <w:rPr>
          <w:rFonts w:ascii="Times New Roman" w:eastAsia="Times New Roman" w:hAnsi="Times New Roman"/>
          <w:sz w:val="28"/>
          <w:szCs w:val="25"/>
          <w:lang w:val="pl-PL"/>
        </w:rPr>
      </w:pPr>
      <w:r w:rsidRPr="000D4C96">
        <w:rPr>
          <w:rFonts w:ascii="Times New Roman" w:eastAsia="Times New Roman" w:hAnsi="Times New Roman"/>
          <w:sz w:val="28"/>
          <w:szCs w:val="25"/>
        </w:rPr>
        <w:t xml:space="preserve">* </w:t>
      </w:r>
      <w:r w:rsidR="00A30073" w:rsidRPr="000D4C96">
        <w:rPr>
          <w:rFonts w:ascii="Times New Roman" w:eastAsia="Times New Roman" w:hAnsi="Times New Roman"/>
          <w:sz w:val="28"/>
          <w:szCs w:val="25"/>
        </w:rPr>
        <w:t xml:space="preserve">Giảm HDL-C </w:t>
      </w:r>
      <w:r w:rsidR="00D240A5" w:rsidRPr="000D4C96">
        <w:rPr>
          <w:rFonts w:ascii="Times New Roman" w:eastAsia="Times New Roman" w:hAnsi="Times New Roman"/>
          <w:sz w:val="28"/>
          <w:szCs w:val="25"/>
        </w:rPr>
        <w:t>(</w:t>
      </w:r>
      <w:r w:rsidR="00A30073" w:rsidRPr="000D4C96">
        <w:rPr>
          <w:rFonts w:ascii="Times New Roman" w:eastAsia="Times New Roman" w:hAnsi="Times New Roman"/>
          <w:sz w:val="28"/>
          <w:szCs w:val="25"/>
          <w:lang w:val="pl-PL"/>
        </w:rPr>
        <w:t>nam &lt; 1,03 mmol/L nữ &lt; 1,29 mmol/L</w:t>
      </w:r>
      <w:r w:rsidR="00D240A5" w:rsidRPr="000D4C96">
        <w:rPr>
          <w:rFonts w:ascii="Times New Roman" w:eastAsia="Times New Roman" w:hAnsi="Times New Roman"/>
          <w:sz w:val="28"/>
          <w:szCs w:val="25"/>
          <w:lang w:val="pl-PL"/>
        </w:rPr>
        <w:t>)</w:t>
      </w:r>
      <w:r w:rsidR="00A30073" w:rsidRPr="000D4C96">
        <w:rPr>
          <w:rFonts w:ascii="Times New Roman" w:eastAsia="Times New Roman" w:hAnsi="Times New Roman"/>
          <w:sz w:val="28"/>
          <w:szCs w:val="25"/>
          <w:lang w:val="pl-PL"/>
        </w:rPr>
        <w:t xml:space="preserve"> hoặc điều trị các </w:t>
      </w:r>
      <w:r w:rsidR="0092408F" w:rsidRPr="000D4C96">
        <w:rPr>
          <w:rFonts w:ascii="Times New Roman" w:eastAsia="Times New Roman" w:hAnsi="Times New Roman"/>
          <w:sz w:val="28"/>
          <w:szCs w:val="25"/>
          <w:lang w:val="pl-PL"/>
        </w:rPr>
        <w:t>rối loạn chuyển hóa</w:t>
      </w:r>
      <w:r w:rsidR="00A30073" w:rsidRPr="000D4C96">
        <w:rPr>
          <w:rFonts w:ascii="Times New Roman" w:eastAsia="Times New Roman" w:hAnsi="Times New Roman"/>
          <w:sz w:val="28"/>
          <w:szCs w:val="25"/>
          <w:lang w:val="pl-PL"/>
        </w:rPr>
        <w:t xml:space="preserve"> lipid bằng thuốc.</w:t>
      </w:r>
    </w:p>
    <w:p w14:paraId="2476CBB7" w14:textId="476B1F4E" w:rsidR="00A30073" w:rsidRPr="000D4C96" w:rsidRDefault="004D484E" w:rsidP="00B97DD1">
      <w:pPr>
        <w:spacing w:before="40" w:line="295" w:lineRule="auto"/>
        <w:ind w:firstLine="709"/>
        <w:jc w:val="both"/>
        <w:rPr>
          <w:rFonts w:ascii="Times New Roman" w:eastAsia="Times New Roman" w:hAnsi="Times New Roman"/>
          <w:sz w:val="28"/>
          <w:szCs w:val="25"/>
          <w:lang w:val="pl-PL"/>
        </w:rPr>
      </w:pPr>
      <w:r w:rsidRPr="000D4C96">
        <w:rPr>
          <w:rFonts w:ascii="Times New Roman" w:eastAsia="Times New Roman" w:hAnsi="Times New Roman"/>
          <w:sz w:val="28"/>
          <w:szCs w:val="25"/>
          <w:lang w:val="pl-PL"/>
        </w:rPr>
        <w:t xml:space="preserve">* </w:t>
      </w:r>
      <w:r w:rsidR="00415AA2" w:rsidRPr="000D4C96">
        <w:rPr>
          <w:rFonts w:ascii="Times New Roman" w:eastAsia="Times New Roman" w:hAnsi="Times New Roman"/>
          <w:sz w:val="28"/>
          <w:szCs w:val="25"/>
          <w:lang w:val="pl-PL"/>
        </w:rPr>
        <w:t>Huyết áp tâm thu (</w:t>
      </w:r>
      <w:r w:rsidR="00A30073" w:rsidRPr="000D4C96">
        <w:rPr>
          <w:rFonts w:ascii="Times New Roman" w:eastAsia="Times New Roman" w:hAnsi="Times New Roman"/>
          <w:sz w:val="28"/>
          <w:szCs w:val="25"/>
          <w:lang w:val="pl-PL"/>
        </w:rPr>
        <w:t>HATT</w:t>
      </w:r>
      <w:r w:rsidR="00415AA2" w:rsidRPr="000D4C96">
        <w:rPr>
          <w:rFonts w:ascii="Times New Roman" w:eastAsia="Times New Roman" w:hAnsi="Times New Roman"/>
          <w:sz w:val="28"/>
          <w:szCs w:val="25"/>
          <w:lang w:val="pl-PL"/>
        </w:rPr>
        <w:t>)</w:t>
      </w:r>
      <w:r w:rsidR="00A30073" w:rsidRPr="000D4C96">
        <w:rPr>
          <w:rFonts w:ascii="Times New Roman" w:eastAsia="Times New Roman" w:hAnsi="Times New Roman"/>
          <w:sz w:val="28"/>
          <w:szCs w:val="25"/>
          <w:lang w:val="pl-PL"/>
        </w:rPr>
        <w:t xml:space="preserve"> ≥ 130 mmHg và</w:t>
      </w:r>
      <w:r w:rsidR="001F22EC" w:rsidRPr="000D4C96">
        <w:rPr>
          <w:rFonts w:ascii="Times New Roman" w:eastAsia="Times New Roman" w:hAnsi="Times New Roman"/>
          <w:sz w:val="28"/>
          <w:szCs w:val="25"/>
          <w:lang w:val="pl-PL"/>
        </w:rPr>
        <w:t>/</w:t>
      </w:r>
      <w:r w:rsidR="00A30073" w:rsidRPr="000D4C96">
        <w:rPr>
          <w:rFonts w:ascii="Times New Roman" w:eastAsia="Times New Roman" w:hAnsi="Times New Roman"/>
          <w:sz w:val="28"/>
          <w:szCs w:val="25"/>
          <w:lang w:val="pl-PL"/>
        </w:rPr>
        <w:t xml:space="preserve">hoặc </w:t>
      </w:r>
      <w:r w:rsidR="00415AA2" w:rsidRPr="000D4C96">
        <w:rPr>
          <w:rFonts w:ascii="Times New Roman" w:eastAsia="Times New Roman" w:hAnsi="Times New Roman"/>
          <w:sz w:val="28"/>
          <w:szCs w:val="25"/>
          <w:lang w:val="pl-PL"/>
        </w:rPr>
        <w:t>huyết áp tâm trương (</w:t>
      </w:r>
      <w:r w:rsidR="00A30073" w:rsidRPr="000D4C96">
        <w:rPr>
          <w:rFonts w:ascii="Times New Roman" w:eastAsia="Times New Roman" w:hAnsi="Times New Roman"/>
          <w:sz w:val="28"/>
          <w:szCs w:val="25"/>
          <w:lang w:val="pl-PL"/>
        </w:rPr>
        <w:t>HATTr</w:t>
      </w:r>
      <w:r w:rsidR="00415AA2" w:rsidRPr="000D4C96">
        <w:rPr>
          <w:rFonts w:ascii="Times New Roman" w:eastAsia="Times New Roman" w:hAnsi="Times New Roman"/>
          <w:sz w:val="28"/>
          <w:szCs w:val="25"/>
          <w:lang w:val="pl-PL"/>
        </w:rPr>
        <w:t>)</w:t>
      </w:r>
      <w:r w:rsidR="00A30073" w:rsidRPr="000D4C96">
        <w:rPr>
          <w:rFonts w:ascii="Times New Roman" w:eastAsia="Times New Roman" w:hAnsi="Times New Roman"/>
          <w:sz w:val="28"/>
          <w:szCs w:val="25"/>
          <w:lang w:val="pl-PL"/>
        </w:rPr>
        <w:t xml:space="preserve"> ≥ 85 mmHg</w:t>
      </w:r>
      <w:r w:rsidR="0092408F" w:rsidRPr="000D4C96">
        <w:rPr>
          <w:rFonts w:ascii="Times New Roman" w:eastAsia="Times New Roman" w:hAnsi="Times New Roman"/>
          <w:sz w:val="28"/>
          <w:szCs w:val="25"/>
          <w:lang w:val="pl-PL"/>
        </w:rPr>
        <w:t xml:space="preserve"> </w:t>
      </w:r>
      <w:r w:rsidR="00A30073" w:rsidRPr="000D4C96">
        <w:rPr>
          <w:rFonts w:ascii="Times New Roman" w:eastAsia="Times New Roman" w:hAnsi="Times New Roman"/>
          <w:sz w:val="28"/>
          <w:szCs w:val="25"/>
          <w:lang w:val="pl-PL"/>
        </w:rPr>
        <w:t>hoặc điều trị tăng huyết áp bằng thuốc</w:t>
      </w:r>
      <w:r w:rsidR="0092408F" w:rsidRPr="000D4C96">
        <w:rPr>
          <w:rFonts w:ascii="Times New Roman" w:eastAsia="Times New Roman" w:hAnsi="Times New Roman"/>
          <w:sz w:val="28"/>
          <w:szCs w:val="25"/>
          <w:lang w:val="pl-PL"/>
        </w:rPr>
        <w:t>.</w:t>
      </w:r>
      <w:r w:rsidR="00A30073" w:rsidRPr="000D4C96">
        <w:rPr>
          <w:rFonts w:ascii="Times New Roman" w:eastAsia="Times New Roman" w:hAnsi="Times New Roman" w:cs="Times New Roman"/>
          <w:spacing w:val="-4"/>
          <w:sz w:val="28"/>
          <w:szCs w:val="28"/>
        </w:rPr>
        <w:tab/>
      </w:r>
    </w:p>
    <w:p w14:paraId="7AE1E91E" w14:textId="38DD6E4C" w:rsidR="00FB7DB7" w:rsidRPr="000D4C96" w:rsidRDefault="00E53F13" w:rsidP="00840E5E">
      <w:pPr>
        <w:keepNext/>
        <w:keepLines/>
        <w:spacing w:before="40" w:after="0" w:line="360" w:lineRule="auto"/>
        <w:outlineLvl w:val="2"/>
        <w:rPr>
          <w:rFonts w:ascii=".VnTime" w:eastAsia="Times New Roman" w:hAnsi=".VnTime" w:cs="Times New Roman"/>
          <w:b/>
          <w:bCs/>
          <w:i/>
          <w:sz w:val="28"/>
          <w:szCs w:val="28"/>
          <w:lang w:val="pl-PL"/>
        </w:rPr>
      </w:pPr>
      <w:bookmarkStart w:id="203" w:name="_Toc532052539"/>
      <w:r w:rsidRPr="000D4C96">
        <w:rPr>
          <w:rFonts w:ascii="Times New Roman" w:eastAsia="Times New Roman" w:hAnsi="Times New Roman" w:cs="Times New Roman"/>
          <w:b/>
          <w:i/>
          <w:sz w:val="28"/>
          <w:szCs w:val="28"/>
        </w:rPr>
        <w:t>2.1.</w:t>
      </w:r>
      <w:r w:rsidR="00BD02C0" w:rsidRPr="000D4C96">
        <w:rPr>
          <w:rFonts w:ascii="Times New Roman" w:eastAsia="Times New Roman" w:hAnsi="Times New Roman" w:cs="Times New Roman"/>
          <w:b/>
          <w:i/>
          <w:sz w:val="28"/>
          <w:szCs w:val="28"/>
        </w:rPr>
        <w:t>1.</w:t>
      </w:r>
      <w:r w:rsidRPr="000D4C96">
        <w:rPr>
          <w:rFonts w:ascii="Times New Roman" w:eastAsia="Times New Roman" w:hAnsi="Times New Roman" w:cs="Times New Roman"/>
          <w:b/>
          <w:i/>
          <w:sz w:val="28"/>
          <w:szCs w:val="28"/>
        </w:rPr>
        <w:t xml:space="preserve">2. </w:t>
      </w:r>
      <w:r w:rsidR="00FB7DB7" w:rsidRPr="000D4C96">
        <w:rPr>
          <w:rFonts w:ascii="Times New Roman" w:eastAsia="Times New Roman" w:hAnsi="Times New Roman" w:cs="Times New Roman"/>
          <w:b/>
          <w:i/>
          <w:sz w:val="28"/>
          <w:szCs w:val="28"/>
          <w:lang w:val="pl-PL"/>
        </w:rPr>
        <w:t>Tiêu chuẩn loại trừ</w:t>
      </w:r>
      <w:bookmarkEnd w:id="203"/>
      <w:r w:rsidR="00FB7DB7" w:rsidRPr="000D4C96">
        <w:rPr>
          <w:rFonts w:ascii="Times New Roman" w:eastAsia="Times New Roman" w:hAnsi="Times New Roman" w:cs="Times New Roman"/>
          <w:b/>
          <w:i/>
          <w:sz w:val="28"/>
          <w:szCs w:val="28"/>
          <w:lang w:val="pl-PL"/>
        </w:rPr>
        <w:t xml:space="preserve"> </w:t>
      </w:r>
      <w:r w:rsidR="00BD02C0" w:rsidRPr="000D4C96">
        <w:rPr>
          <w:rFonts w:ascii="Times New Roman" w:eastAsia="Times New Roman" w:hAnsi="Times New Roman" w:cs="Times New Roman"/>
          <w:b/>
          <w:i/>
          <w:sz w:val="28"/>
          <w:szCs w:val="28"/>
          <w:lang w:val="pl-PL"/>
        </w:rPr>
        <w:t>nhóm bệnh</w:t>
      </w:r>
    </w:p>
    <w:p w14:paraId="4483B8D0" w14:textId="77777777" w:rsidR="00972FA6" w:rsidRPr="000D4C96" w:rsidRDefault="00972FA6" w:rsidP="00972FA6">
      <w:pPr>
        <w:widowControl w:val="0"/>
        <w:tabs>
          <w:tab w:val="left" w:pos="900"/>
        </w:tabs>
        <w:spacing w:before="40" w:after="0" w:line="360" w:lineRule="auto"/>
        <w:ind w:firstLine="567"/>
        <w:jc w:val="both"/>
        <w:rPr>
          <w:rFonts w:ascii="Times New Roman" w:eastAsia="Times New Roman" w:hAnsi="Times New Roman" w:cs="Times New Roman"/>
          <w:sz w:val="28"/>
          <w:szCs w:val="28"/>
        </w:rPr>
      </w:pPr>
      <w:bookmarkStart w:id="204" w:name="_Hlk530262883"/>
      <w:r w:rsidRPr="000D4C96">
        <w:rPr>
          <w:rFonts w:ascii="Times New Roman" w:eastAsia="Times New Roman" w:hAnsi="Times New Roman" w:cs="Times New Roman"/>
          <w:sz w:val="28"/>
          <w:szCs w:val="28"/>
        </w:rPr>
        <w:t xml:space="preserve">- </w:t>
      </w:r>
      <w:r w:rsidRPr="000D4C96">
        <w:rPr>
          <w:rFonts w:ascii="Times New Roman" w:eastAsia="Times New Roman" w:hAnsi="Times New Roman" w:cs="Times New Roman"/>
          <w:sz w:val="28"/>
          <w:szCs w:val="28"/>
          <w:lang w:val="pl-PL"/>
        </w:rPr>
        <w:t xml:space="preserve">Các bệnh nhân </w:t>
      </w:r>
      <w:r w:rsidRPr="000D4C96">
        <w:rPr>
          <w:rFonts w:ascii="Times New Roman" w:eastAsia="Times New Roman" w:hAnsi="Times New Roman" w:cs="Times New Roman"/>
          <w:sz w:val="28"/>
          <w:szCs w:val="28"/>
        </w:rPr>
        <w:t>không đồng ý tham gia nghiên cứu.</w:t>
      </w:r>
    </w:p>
    <w:p w14:paraId="23351C02" w14:textId="5E405D4E" w:rsidR="00FB7DB7" w:rsidRPr="000D4C96" w:rsidRDefault="00FB7DB7" w:rsidP="00560814">
      <w:pPr>
        <w:widowControl w:val="0"/>
        <w:tabs>
          <w:tab w:val="left" w:pos="900"/>
        </w:tabs>
        <w:spacing w:before="40" w:after="0" w:line="360" w:lineRule="auto"/>
        <w:ind w:firstLine="567"/>
        <w:jc w:val="both"/>
        <w:rPr>
          <w:rFonts w:ascii="Times New Roman" w:eastAsia="Times New Roman" w:hAnsi="Times New Roman" w:cs="Times New Roman"/>
          <w:sz w:val="28"/>
          <w:szCs w:val="28"/>
          <w:lang w:val="pl-PL"/>
        </w:rPr>
      </w:pPr>
      <w:r w:rsidRPr="000D4C96">
        <w:rPr>
          <w:rFonts w:ascii="Times New Roman" w:eastAsia="Times New Roman" w:hAnsi="Times New Roman" w:cs="Times New Roman"/>
          <w:sz w:val="28"/>
          <w:szCs w:val="28"/>
          <w:lang w:val="pl-PL"/>
        </w:rPr>
        <w:t xml:space="preserve">- </w:t>
      </w:r>
      <w:bookmarkEnd w:id="204"/>
      <w:r w:rsidRPr="000D4C96">
        <w:rPr>
          <w:rFonts w:ascii="Times New Roman" w:eastAsia="Times New Roman" w:hAnsi="Times New Roman" w:cs="Times New Roman"/>
          <w:sz w:val="28"/>
          <w:szCs w:val="28"/>
          <w:lang w:val="pl-PL"/>
        </w:rPr>
        <w:t>Không đủ tiêu chuẩn chẩn đoán thoái hóa khớp gối nguyên phát là các trường hợp thoái hóa khớp gối thứ phát.</w:t>
      </w:r>
    </w:p>
    <w:p w14:paraId="4780315F" w14:textId="3CE46603" w:rsidR="00FB7DB7" w:rsidRPr="000D4C96" w:rsidRDefault="00FF3F2B" w:rsidP="00FF3F2B">
      <w:pPr>
        <w:tabs>
          <w:tab w:val="left" w:pos="0"/>
        </w:tabs>
        <w:spacing w:before="40" w:after="0" w:line="360" w:lineRule="auto"/>
        <w:jc w:val="both"/>
        <w:rPr>
          <w:rFonts w:ascii="Times New Roman" w:eastAsia="Times New Roman" w:hAnsi="Times New Roman" w:cs="Times New Roman"/>
          <w:sz w:val="28"/>
          <w:szCs w:val="28"/>
        </w:rPr>
      </w:pPr>
      <w:r w:rsidRPr="000D4C96">
        <w:rPr>
          <w:rFonts w:ascii="Times New Roman" w:eastAsia="Times New Roman" w:hAnsi="Times New Roman" w:cs="Times New Roman"/>
          <w:sz w:val="28"/>
          <w:szCs w:val="28"/>
        </w:rPr>
        <w:tab/>
      </w:r>
      <w:r w:rsidR="00FB7DB7" w:rsidRPr="000D4C96">
        <w:rPr>
          <w:rFonts w:ascii="Times New Roman" w:eastAsia="Times New Roman" w:hAnsi="Times New Roman" w:cs="Times New Roman"/>
          <w:sz w:val="28"/>
          <w:szCs w:val="28"/>
        </w:rPr>
        <w:t xml:space="preserve">+ Sau các bệnh </w:t>
      </w:r>
      <w:r w:rsidR="00D34F4B" w:rsidRPr="000D4C96">
        <w:rPr>
          <w:rFonts w:ascii="Times New Roman" w:eastAsia="Times New Roman" w:hAnsi="Times New Roman" w:cs="Times New Roman"/>
          <w:sz w:val="28"/>
          <w:szCs w:val="28"/>
        </w:rPr>
        <w:t>lý</w:t>
      </w:r>
      <w:r w:rsidR="00FB7DB7" w:rsidRPr="000D4C96">
        <w:rPr>
          <w:rFonts w:ascii="Times New Roman" w:eastAsia="Times New Roman" w:hAnsi="Times New Roman" w:cs="Times New Roman"/>
          <w:sz w:val="28"/>
          <w:szCs w:val="28"/>
        </w:rPr>
        <w:t xml:space="preserve"> xương sụn: hoại tử xương, huỷ hoại sụn do viêm, viêm khớp dạng thấp, viêm cột sống dính khớp, lupus ban đỏ hệ thống, bệnh tự miễn khác, viêm khớp nhiễm khuẩn, bệnh Paget…</w:t>
      </w:r>
    </w:p>
    <w:p w14:paraId="20A4569C" w14:textId="3DDD461E" w:rsidR="00FB7DB7" w:rsidRPr="000D4C96" w:rsidRDefault="00FF3F2B" w:rsidP="00FF3F2B">
      <w:pPr>
        <w:tabs>
          <w:tab w:val="left" w:pos="0"/>
        </w:tabs>
        <w:spacing w:before="40" w:after="0" w:line="360" w:lineRule="auto"/>
        <w:jc w:val="both"/>
        <w:rPr>
          <w:rFonts w:ascii="Times New Roman" w:eastAsia="Times New Roman" w:hAnsi="Times New Roman" w:cs="Times New Roman"/>
          <w:sz w:val="28"/>
          <w:szCs w:val="28"/>
        </w:rPr>
      </w:pPr>
      <w:r w:rsidRPr="000D4C96">
        <w:rPr>
          <w:rFonts w:ascii="Times New Roman" w:eastAsia="Times New Roman" w:hAnsi="Times New Roman" w:cs="Times New Roman"/>
          <w:sz w:val="28"/>
          <w:szCs w:val="28"/>
        </w:rPr>
        <w:tab/>
      </w:r>
      <w:r w:rsidR="00FB7DB7" w:rsidRPr="000D4C96">
        <w:rPr>
          <w:rFonts w:ascii="Times New Roman" w:eastAsia="Times New Roman" w:hAnsi="Times New Roman" w:cs="Times New Roman"/>
          <w:sz w:val="28"/>
          <w:szCs w:val="28"/>
        </w:rPr>
        <w:t xml:space="preserve">+ </w:t>
      </w:r>
      <w:r w:rsidR="001950D2" w:rsidRPr="000D4C96">
        <w:rPr>
          <w:rFonts w:ascii="Times New Roman" w:eastAsia="Times New Roman" w:hAnsi="Times New Roman" w:cs="Times New Roman"/>
          <w:sz w:val="28"/>
          <w:szCs w:val="28"/>
        </w:rPr>
        <w:t>M</w:t>
      </w:r>
      <w:r w:rsidR="00150F46" w:rsidRPr="000D4C96">
        <w:rPr>
          <w:rFonts w:ascii="Times New Roman" w:eastAsia="Times New Roman" w:hAnsi="Times New Roman" w:cs="Times New Roman"/>
          <w:sz w:val="28"/>
          <w:szCs w:val="28"/>
        </w:rPr>
        <w:t>ột số bệnh</w:t>
      </w:r>
      <w:r w:rsidR="0003028A" w:rsidRPr="000D4C96">
        <w:rPr>
          <w:rFonts w:ascii="Times New Roman" w:eastAsia="Times New Roman" w:hAnsi="Times New Roman" w:cs="Times New Roman"/>
          <w:sz w:val="28"/>
          <w:szCs w:val="28"/>
        </w:rPr>
        <w:t xml:space="preserve">: </w:t>
      </w:r>
      <w:r w:rsidR="00FB7DB7" w:rsidRPr="000D4C96">
        <w:rPr>
          <w:rFonts w:ascii="Times New Roman" w:eastAsia="Times New Roman" w:hAnsi="Times New Roman" w:cs="Times New Roman"/>
          <w:sz w:val="28"/>
          <w:szCs w:val="28"/>
        </w:rPr>
        <w:t>to viễn cực (macromegalie), cường giáp</w:t>
      </w:r>
      <w:r w:rsidR="00CD4408" w:rsidRPr="000D4C96">
        <w:rPr>
          <w:rFonts w:ascii="Times New Roman" w:eastAsia="Times New Roman" w:hAnsi="Times New Roman" w:cs="Times New Roman"/>
          <w:sz w:val="28"/>
          <w:szCs w:val="28"/>
        </w:rPr>
        <w:t xml:space="preserve">, </w:t>
      </w:r>
      <w:r w:rsidR="00FB7DB7" w:rsidRPr="000D4C96">
        <w:rPr>
          <w:rFonts w:ascii="Times New Roman" w:eastAsia="Times New Roman" w:hAnsi="Times New Roman" w:cs="Times New Roman"/>
          <w:sz w:val="28"/>
          <w:szCs w:val="28"/>
        </w:rPr>
        <w:t>Hemophilia</w:t>
      </w:r>
      <w:r w:rsidR="0016716A" w:rsidRPr="000D4C96">
        <w:rPr>
          <w:rFonts w:ascii="Times New Roman" w:eastAsia="Times New Roman" w:hAnsi="Times New Roman" w:cs="Times New Roman"/>
          <w:sz w:val="28"/>
          <w:szCs w:val="28"/>
        </w:rPr>
        <w:t>…</w:t>
      </w:r>
    </w:p>
    <w:p w14:paraId="022F9A0E" w14:textId="0C55CA86" w:rsidR="00560814" w:rsidRPr="000D4C96" w:rsidRDefault="00560814" w:rsidP="00FF3F2B">
      <w:pPr>
        <w:tabs>
          <w:tab w:val="left" w:pos="0"/>
        </w:tabs>
        <w:spacing w:before="40" w:after="0" w:line="360" w:lineRule="auto"/>
        <w:jc w:val="both"/>
        <w:rPr>
          <w:rFonts w:ascii="Times New Roman" w:eastAsia="Times New Roman" w:hAnsi="Times New Roman" w:cs="Times New Roman"/>
          <w:sz w:val="28"/>
          <w:szCs w:val="28"/>
        </w:rPr>
      </w:pPr>
      <w:r w:rsidRPr="000D4C96">
        <w:rPr>
          <w:rFonts w:ascii="Times New Roman" w:eastAsia="Times New Roman" w:hAnsi="Times New Roman" w:cs="Times New Roman"/>
          <w:sz w:val="28"/>
          <w:szCs w:val="28"/>
        </w:rPr>
        <w:tab/>
        <w:t>+ Sau chấn thương hoặc có t</w:t>
      </w:r>
      <w:r w:rsidRPr="000D4C96">
        <w:rPr>
          <w:rFonts w:ascii="Times New Roman" w:eastAsia="Times New Roman" w:hAnsi="Times New Roman" w:cs="Times New Roman"/>
          <w:sz w:val="28"/>
          <w:szCs w:val="28"/>
          <w:lang w:val="pl-PL"/>
        </w:rPr>
        <w:t>iền sử phẫu thuật hoặc nội soi khớp gối</w:t>
      </w:r>
      <w:r w:rsidR="00972FA6" w:rsidRPr="000D4C96">
        <w:rPr>
          <w:rFonts w:ascii="Times New Roman" w:eastAsia="Times New Roman" w:hAnsi="Times New Roman" w:cs="Times New Roman"/>
          <w:sz w:val="28"/>
          <w:szCs w:val="28"/>
          <w:lang w:val="pl-PL"/>
        </w:rPr>
        <w:t>.</w:t>
      </w:r>
    </w:p>
    <w:p w14:paraId="5B9B5D9C" w14:textId="221E311A" w:rsidR="00FB7DB7" w:rsidRPr="000D4C96" w:rsidRDefault="00FB7DB7" w:rsidP="00B97DD1">
      <w:pPr>
        <w:widowControl w:val="0"/>
        <w:tabs>
          <w:tab w:val="left" w:pos="900"/>
        </w:tabs>
        <w:spacing w:before="100" w:after="0" w:line="360" w:lineRule="auto"/>
        <w:ind w:firstLine="567"/>
        <w:jc w:val="both"/>
        <w:rPr>
          <w:rFonts w:ascii="Times New Roman" w:eastAsia="Times New Roman" w:hAnsi="Times New Roman" w:cs="Times New Roman"/>
          <w:sz w:val="28"/>
          <w:szCs w:val="28"/>
          <w:lang w:val="pl-PL"/>
        </w:rPr>
      </w:pPr>
      <w:r w:rsidRPr="000D4C96">
        <w:rPr>
          <w:rFonts w:ascii="Times New Roman" w:eastAsia="Times New Roman" w:hAnsi="Times New Roman" w:cs="Times New Roman"/>
          <w:sz w:val="28"/>
          <w:szCs w:val="28"/>
          <w:lang w:val="pl-PL"/>
        </w:rPr>
        <w:t>- Các bệnh nhân bị phù (suy tim, suy thận, suy gan</w:t>
      </w:r>
      <w:r w:rsidR="0016716A" w:rsidRPr="000D4C96">
        <w:rPr>
          <w:rFonts w:ascii="Times New Roman" w:eastAsia="Times New Roman" w:hAnsi="Times New Roman" w:cs="Times New Roman"/>
          <w:sz w:val="28"/>
          <w:szCs w:val="28"/>
          <w:lang w:val="pl-PL"/>
        </w:rPr>
        <w:t>…</w:t>
      </w:r>
      <w:r w:rsidRPr="000D4C96">
        <w:rPr>
          <w:rFonts w:ascii="Times New Roman" w:eastAsia="Times New Roman" w:hAnsi="Times New Roman" w:cs="Times New Roman"/>
          <w:sz w:val="28"/>
          <w:szCs w:val="28"/>
          <w:lang w:val="pl-PL"/>
        </w:rPr>
        <w:t xml:space="preserve">); cổ trướng, </w:t>
      </w:r>
      <w:r w:rsidR="004930C1" w:rsidRPr="000D4C96">
        <w:rPr>
          <w:rFonts w:ascii="Times New Roman" w:eastAsia="Times New Roman" w:hAnsi="Times New Roman" w:cs="Times New Roman"/>
          <w:sz w:val="28"/>
          <w:szCs w:val="28"/>
          <w:lang w:val="pl-PL"/>
        </w:rPr>
        <w:t xml:space="preserve">tràn dịch màng phổi, </w:t>
      </w:r>
      <w:r w:rsidRPr="000D4C96">
        <w:rPr>
          <w:rFonts w:ascii="Times New Roman" w:eastAsia="Times New Roman" w:hAnsi="Times New Roman" w:cs="Times New Roman"/>
          <w:sz w:val="28"/>
          <w:szCs w:val="28"/>
          <w:lang w:val="pl-PL"/>
        </w:rPr>
        <w:t>có khối u trong ổ bụng</w:t>
      </w:r>
      <w:r w:rsidR="00CB5508" w:rsidRPr="000D4C96">
        <w:rPr>
          <w:rFonts w:ascii="Times New Roman" w:eastAsia="Times New Roman" w:hAnsi="Times New Roman" w:cs="Times New Roman"/>
          <w:sz w:val="28"/>
          <w:szCs w:val="28"/>
          <w:lang w:val="pl-PL"/>
        </w:rPr>
        <w:t>, phù do giun chỉ, phù do suy tĩnh mạch chi dưới nặng</w:t>
      </w:r>
      <w:r w:rsidR="0016716A" w:rsidRPr="000D4C96">
        <w:rPr>
          <w:rFonts w:ascii="Times New Roman" w:eastAsia="Times New Roman" w:hAnsi="Times New Roman" w:cs="Times New Roman"/>
          <w:sz w:val="28"/>
          <w:szCs w:val="28"/>
          <w:lang w:val="pl-PL"/>
        </w:rPr>
        <w:t>…</w:t>
      </w:r>
      <w:r w:rsidR="00CA3136" w:rsidRPr="000D4C96">
        <w:rPr>
          <w:rFonts w:ascii="Times New Roman" w:eastAsia="Times New Roman" w:hAnsi="Times New Roman" w:cs="Times New Roman"/>
          <w:sz w:val="28"/>
          <w:szCs w:val="28"/>
          <w:lang w:val="pl-PL"/>
        </w:rPr>
        <w:t xml:space="preserve"> </w:t>
      </w:r>
    </w:p>
    <w:p w14:paraId="0E96BBD3" w14:textId="340104F9" w:rsidR="00155CCA" w:rsidRPr="000D4C96" w:rsidRDefault="00155CCA" w:rsidP="00B97DD1">
      <w:pPr>
        <w:widowControl w:val="0"/>
        <w:tabs>
          <w:tab w:val="left" w:pos="900"/>
        </w:tabs>
        <w:spacing w:before="100" w:after="0" w:line="360" w:lineRule="auto"/>
        <w:ind w:firstLine="567"/>
        <w:jc w:val="both"/>
        <w:rPr>
          <w:rFonts w:ascii="Times New Roman" w:eastAsia="Times New Roman" w:hAnsi="Times New Roman" w:cs="Times New Roman"/>
          <w:sz w:val="28"/>
          <w:szCs w:val="28"/>
          <w:lang w:val="pl-PL"/>
        </w:rPr>
      </w:pPr>
      <w:r w:rsidRPr="000D4C96">
        <w:rPr>
          <w:rFonts w:ascii="Times New Roman" w:eastAsia="Times New Roman" w:hAnsi="Times New Roman" w:cs="Times New Roman"/>
          <w:sz w:val="28"/>
          <w:szCs w:val="28"/>
          <w:lang w:val="pl-PL"/>
        </w:rPr>
        <w:t>- Các bệnh nhân có thai hoặc cho con bú.</w:t>
      </w:r>
    </w:p>
    <w:p w14:paraId="7C951467" w14:textId="27369E37" w:rsidR="00B857B1" w:rsidRPr="000D4C96" w:rsidRDefault="00B857B1" w:rsidP="00B97DD1">
      <w:pPr>
        <w:widowControl w:val="0"/>
        <w:tabs>
          <w:tab w:val="left" w:pos="900"/>
        </w:tabs>
        <w:spacing w:before="100" w:after="0" w:line="360" w:lineRule="auto"/>
        <w:ind w:firstLine="567"/>
        <w:jc w:val="both"/>
        <w:rPr>
          <w:rFonts w:ascii="Times New Roman" w:eastAsia="Times New Roman" w:hAnsi="Times New Roman" w:cs="Times New Roman"/>
          <w:sz w:val="28"/>
          <w:szCs w:val="28"/>
          <w:lang w:val="pl-PL"/>
        </w:rPr>
      </w:pPr>
      <w:r w:rsidRPr="000D4C96">
        <w:rPr>
          <w:rFonts w:ascii="Times New Roman" w:eastAsia="Times New Roman" w:hAnsi="Times New Roman" w:cs="Times New Roman"/>
          <w:sz w:val="28"/>
          <w:szCs w:val="28"/>
          <w:lang w:val="pl-PL"/>
        </w:rPr>
        <w:t xml:space="preserve">- </w:t>
      </w:r>
      <w:r w:rsidR="0003028A" w:rsidRPr="000D4C96">
        <w:rPr>
          <w:rFonts w:ascii="Times New Roman" w:eastAsia="Times New Roman" w:hAnsi="Times New Roman" w:cs="Times New Roman"/>
          <w:sz w:val="28"/>
          <w:szCs w:val="28"/>
          <w:lang w:val="pl-PL"/>
        </w:rPr>
        <w:t>S</w:t>
      </w:r>
      <w:r w:rsidRPr="000D4C96">
        <w:rPr>
          <w:rFonts w:ascii="Times New Roman" w:eastAsia="Times New Roman" w:hAnsi="Times New Roman" w:cs="Times New Roman"/>
          <w:sz w:val="28"/>
          <w:szCs w:val="28"/>
          <w:lang w:val="pl-PL"/>
        </w:rPr>
        <w:t xml:space="preserve">uy thượng thận hoặc </w:t>
      </w:r>
      <w:r w:rsidR="00380BE3" w:rsidRPr="000D4C96">
        <w:rPr>
          <w:rFonts w:ascii="Times New Roman" w:eastAsia="Times New Roman" w:hAnsi="Times New Roman" w:cs="Times New Roman"/>
          <w:sz w:val="28"/>
          <w:szCs w:val="28"/>
          <w:lang w:val="pl-PL"/>
        </w:rPr>
        <w:t xml:space="preserve">có triệu chứng </w:t>
      </w:r>
      <w:r w:rsidRPr="000D4C96">
        <w:rPr>
          <w:rFonts w:ascii="Times New Roman" w:eastAsia="Times New Roman" w:hAnsi="Times New Roman" w:cs="Times New Roman"/>
          <w:sz w:val="28"/>
          <w:szCs w:val="28"/>
          <w:lang w:val="pl-PL"/>
        </w:rPr>
        <w:t>nghi ngờ suy thượng thận.</w:t>
      </w:r>
    </w:p>
    <w:p w14:paraId="05F47282" w14:textId="0C2FA350" w:rsidR="00387DC6" w:rsidRPr="000D4C96" w:rsidRDefault="00387DC6" w:rsidP="00B97DD1">
      <w:pPr>
        <w:widowControl w:val="0"/>
        <w:tabs>
          <w:tab w:val="left" w:pos="900"/>
        </w:tabs>
        <w:spacing w:before="100" w:after="0" w:line="360" w:lineRule="auto"/>
        <w:ind w:firstLine="567"/>
        <w:jc w:val="both"/>
        <w:rPr>
          <w:rFonts w:ascii="Times New Roman" w:eastAsia="Times New Roman" w:hAnsi="Times New Roman" w:cs="Times New Roman"/>
          <w:sz w:val="28"/>
          <w:szCs w:val="28"/>
          <w:lang w:val="pl-PL"/>
        </w:rPr>
      </w:pPr>
      <w:r w:rsidRPr="000D4C96">
        <w:rPr>
          <w:rFonts w:ascii="Times New Roman" w:eastAsia="Times New Roman" w:hAnsi="Times New Roman" w:cs="Times New Roman"/>
          <w:sz w:val="28"/>
          <w:szCs w:val="28"/>
          <w:lang w:val="pl-PL"/>
        </w:rPr>
        <w:t xml:space="preserve">- </w:t>
      </w:r>
      <w:r w:rsidR="00972FA6" w:rsidRPr="000D4C96">
        <w:rPr>
          <w:rFonts w:ascii="Times New Roman" w:eastAsia="Times New Roman" w:hAnsi="Times New Roman" w:cs="Times New Roman"/>
          <w:sz w:val="28"/>
          <w:szCs w:val="28"/>
          <w:lang w:val="pl-PL"/>
        </w:rPr>
        <w:t>Tình trạng cấp cứu: tụt huyết áp, khó thở cấp, xuất huyết tiêu hóa</w:t>
      </w:r>
      <w:r w:rsidR="0016716A" w:rsidRPr="000D4C96">
        <w:rPr>
          <w:rFonts w:ascii="Times New Roman" w:eastAsia="Times New Roman" w:hAnsi="Times New Roman" w:cs="Times New Roman"/>
          <w:sz w:val="28"/>
          <w:szCs w:val="28"/>
          <w:lang w:val="pl-PL"/>
        </w:rPr>
        <w:t>…</w:t>
      </w:r>
      <w:r w:rsidR="00972FA6" w:rsidRPr="000D4C96">
        <w:rPr>
          <w:rFonts w:ascii="Times New Roman" w:eastAsia="Times New Roman" w:hAnsi="Times New Roman" w:cs="Times New Roman"/>
          <w:sz w:val="28"/>
          <w:szCs w:val="28"/>
          <w:lang w:val="pl-PL"/>
        </w:rPr>
        <w:t xml:space="preserve"> Các bệnh nhân </w:t>
      </w:r>
      <w:r w:rsidR="00560814" w:rsidRPr="000D4C96">
        <w:rPr>
          <w:rFonts w:ascii="Times New Roman" w:eastAsia="Times New Roman" w:hAnsi="Times New Roman" w:cs="Times New Roman"/>
          <w:sz w:val="28"/>
          <w:szCs w:val="28"/>
          <w:lang w:val="pl-PL"/>
        </w:rPr>
        <w:t>đã chẩn đoán ung thư hoặc nghi ngờ ung thư.</w:t>
      </w:r>
    </w:p>
    <w:p w14:paraId="2825D58B" w14:textId="75EEF6B3" w:rsidR="00A11542" w:rsidRPr="000D4C96" w:rsidRDefault="0091421A" w:rsidP="00B97DD1">
      <w:pPr>
        <w:widowControl w:val="0"/>
        <w:tabs>
          <w:tab w:val="left" w:pos="900"/>
        </w:tabs>
        <w:spacing w:before="100" w:after="0" w:line="360" w:lineRule="auto"/>
        <w:ind w:firstLine="567"/>
        <w:jc w:val="both"/>
        <w:rPr>
          <w:rFonts w:ascii="Times New Roman" w:eastAsia="Times New Roman" w:hAnsi="Times New Roman" w:cs="Times New Roman"/>
          <w:sz w:val="28"/>
          <w:szCs w:val="28"/>
          <w:lang w:val="pl-PL"/>
        </w:rPr>
      </w:pPr>
      <w:r w:rsidRPr="000D4C96">
        <w:rPr>
          <w:rFonts w:ascii="Times New Roman" w:eastAsia="Times New Roman" w:hAnsi="Times New Roman" w:cs="Times New Roman"/>
          <w:sz w:val="28"/>
          <w:szCs w:val="28"/>
          <w:lang w:val="pl-PL"/>
        </w:rPr>
        <w:t xml:space="preserve">- </w:t>
      </w:r>
      <w:r w:rsidR="0003028A" w:rsidRPr="000D4C96">
        <w:rPr>
          <w:rFonts w:ascii="Times New Roman" w:eastAsia="Times New Roman" w:hAnsi="Times New Roman" w:cs="Times New Roman"/>
          <w:sz w:val="28"/>
          <w:szCs w:val="28"/>
          <w:lang w:val="pl-PL"/>
        </w:rPr>
        <w:t>G</w:t>
      </w:r>
      <w:r w:rsidRPr="000D4C96">
        <w:rPr>
          <w:rFonts w:ascii="Times New Roman" w:eastAsia="Times New Roman" w:hAnsi="Times New Roman" w:cs="Times New Roman"/>
          <w:sz w:val="28"/>
          <w:szCs w:val="28"/>
          <w:lang w:val="pl-PL"/>
        </w:rPr>
        <w:t xml:space="preserve">ià yếu </w:t>
      </w:r>
      <w:r w:rsidR="001D24C3" w:rsidRPr="000D4C96">
        <w:rPr>
          <w:rFonts w:ascii="Times New Roman" w:eastAsia="Times New Roman" w:hAnsi="Times New Roman" w:cs="Times New Roman"/>
          <w:sz w:val="28"/>
          <w:szCs w:val="28"/>
          <w:lang w:val="pl-PL"/>
        </w:rPr>
        <w:t>suy kiệt</w:t>
      </w:r>
      <w:r w:rsidR="0003028A" w:rsidRPr="000D4C96">
        <w:rPr>
          <w:rFonts w:ascii="Times New Roman" w:eastAsia="Times New Roman" w:hAnsi="Times New Roman" w:cs="Times New Roman"/>
          <w:sz w:val="28"/>
          <w:szCs w:val="28"/>
          <w:lang w:val="pl-PL"/>
        </w:rPr>
        <w:t xml:space="preserve">, không minh mẫn, nhận thức kém, </w:t>
      </w:r>
      <w:r w:rsidR="00A11542" w:rsidRPr="000D4C96">
        <w:rPr>
          <w:rFonts w:ascii="Times New Roman" w:eastAsia="Times New Roman" w:hAnsi="Times New Roman" w:cs="Times New Roman"/>
          <w:sz w:val="28"/>
          <w:szCs w:val="28"/>
          <w:lang w:val="pl-PL"/>
        </w:rPr>
        <w:t>không thể đứng thẳng để cân đo</w:t>
      </w:r>
      <w:r w:rsidR="0003028A" w:rsidRPr="000D4C96">
        <w:rPr>
          <w:rFonts w:ascii="Times New Roman" w:eastAsia="Times New Roman" w:hAnsi="Times New Roman" w:cs="Times New Roman"/>
          <w:sz w:val="28"/>
          <w:szCs w:val="28"/>
          <w:lang w:val="pl-PL"/>
        </w:rPr>
        <w:t>,</w:t>
      </w:r>
      <w:r w:rsidR="00A11542" w:rsidRPr="000D4C96">
        <w:rPr>
          <w:rFonts w:ascii="Times New Roman" w:eastAsia="Times New Roman" w:hAnsi="Times New Roman" w:cs="Times New Roman"/>
          <w:sz w:val="28"/>
          <w:szCs w:val="28"/>
          <w:lang w:val="pl-PL"/>
        </w:rPr>
        <w:t xml:space="preserve"> </w:t>
      </w:r>
      <w:r w:rsidR="00C624A1" w:rsidRPr="000D4C96">
        <w:rPr>
          <w:rFonts w:ascii="Times New Roman" w:eastAsia="Times New Roman" w:hAnsi="Times New Roman" w:cs="Times New Roman"/>
          <w:sz w:val="28"/>
          <w:szCs w:val="28"/>
          <w:lang w:val="pl-PL"/>
        </w:rPr>
        <w:t>bệnh nhân cụt chân, chấn thương vùng đùi, bẹn</w:t>
      </w:r>
      <w:r w:rsidR="0069592F" w:rsidRPr="000D4C96">
        <w:rPr>
          <w:rFonts w:ascii="Times New Roman" w:eastAsia="Times New Roman" w:hAnsi="Times New Roman" w:cs="Times New Roman"/>
          <w:sz w:val="28"/>
          <w:szCs w:val="28"/>
          <w:lang w:val="pl-PL"/>
        </w:rPr>
        <w:t>,</w:t>
      </w:r>
      <w:r w:rsidR="00C624A1" w:rsidRPr="000D4C96">
        <w:rPr>
          <w:rFonts w:ascii="Times New Roman" w:eastAsia="Times New Roman" w:hAnsi="Times New Roman" w:cs="Times New Roman"/>
          <w:sz w:val="28"/>
          <w:szCs w:val="28"/>
          <w:lang w:val="pl-PL"/>
        </w:rPr>
        <w:t xml:space="preserve"> cẳng chân, bàn chân</w:t>
      </w:r>
      <w:r w:rsidR="0069592F" w:rsidRPr="000D4C96">
        <w:rPr>
          <w:rFonts w:ascii="Times New Roman" w:eastAsia="Times New Roman" w:hAnsi="Times New Roman" w:cs="Times New Roman"/>
          <w:sz w:val="28"/>
          <w:szCs w:val="28"/>
          <w:lang w:val="pl-PL"/>
        </w:rPr>
        <w:t xml:space="preserve"> ảnh hưởng đến khớp gối</w:t>
      </w:r>
      <w:r w:rsidR="00D928D2" w:rsidRPr="000D4C96">
        <w:rPr>
          <w:rFonts w:ascii="Times New Roman" w:eastAsia="Times New Roman" w:hAnsi="Times New Roman" w:cs="Times New Roman"/>
          <w:sz w:val="28"/>
          <w:szCs w:val="28"/>
          <w:lang w:val="pl-PL"/>
        </w:rPr>
        <w:t xml:space="preserve">, các bệnh </w:t>
      </w:r>
      <w:r w:rsidR="00D34F4B" w:rsidRPr="000D4C96">
        <w:rPr>
          <w:rFonts w:ascii="Times New Roman" w:eastAsia="Times New Roman" w:hAnsi="Times New Roman" w:cs="Times New Roman"/>
          <w:sz w:val="28"/>
          <w:szCs w:val="28"/>
          <w:lang w:val="pl-PL"/>
        </w:rPr>
        <w:t>lý</w:t>
      </w:r>
      <w:r w:rsidR="00D928D2" w:rsidRPr="000D4C96">
        <w:rPr>
          <w:rFonts w:ascii="Times New Roman" w:eastAsia="Times New Roman" w:hAnsi="Times New Roman" w:cs="Times New Roman"/>
          <w:sz w:val="28"/>
          <w:szCs w:val="28"/>
          <w:lang w:val="pl-PL"/>
        </w:rPr>
        <w:t xml:space="preserve"> không đo được huyết áp ở tay</w:t>
      </w:r>
      <w:r w:rsidR="0003028A" w:rsidRPr="000D4C96">
        <w:rPr>
          <w:rFonts w:ascii="Times New Roman" w:eastAsia="Times New Roman" w:hAnsi="Times New Roman" w:cs="Times New Roman"/>
          <w:sz w:val="28"/>
          <w:szCs w:val="28"/>
          <w:lang w:val="pl-PL"/>
        </w:rPr>
        <w:t>, di chứng liệt nửa người do tai biến mạch não, mắc bệnh Pakinson</w:t>
      </w:r>
      <w:r w:rsidR="0016716A" w:rsidRPr="000D4C96">
        <w:rPr>
          <w:rFonts w:ascii="Times New Roman" w:eastAsia="Times New Roman" w:hAnsi="Times New Roman" w:cs="Times New Roman"/>
          <w:sz w:val="28"/>
          <w:szCs w:val="28"/>
          <w:lang w:val="pl-PL"/>
        </w:rPr>
        <w:t>…</w:t>
      </w:r>
    </w:p>
    <w:p w14:paraId="55532FE3" w14:textId="6F5EBEB7" w:rsidR="00CD7560" w:rsidRPr="000D4C96" w:rsidRDefault="0069592F" w:rsidP="00B03E57">
      <w:pPr>
        <w:widowControl w:val="0"/>
        <w:tabs>
          <w:tab w:val="left" w:pos="900"/>
        </w:tabs>
        <w:spacing w:after="0" w:line="349" w:lineRule="auto"/>
        <w:ind w:firstLine="567"/>
        <w:jc w:val="both"/>
        <w:rPr>
          <w:rFonts w:ascii="Times New Roman" w:eastAsia="Times New Roman" w:hAnsi="Times New Roman" w:cs="Times New Roman"/>
          <w:sz w:val="28"/>
          <w:szCs w:val="28"/>
          <w:lang w:val="pl-PL"/>
        </w:rPr>
      </w:pPr>
      <w:r w:rsidRPr="000D4C96">
        <w:rPr>
          <w:rFonts w:ascii="Times New Roman" w:eastAsia="Times New Roman" w:hAnsi="Times New Roman" w:cs="Times New Roman"/>
          <w:sz w:val="28"/>
          <w:szCs w:val="28"/>
          <w:lang w:val="pl-PL"/>
        </w:rPr>
        <w:lastRenderedPageBreak/>
        <w:t xml:space="preserve">- </w:t>
      </w:r>
      <w:r w:rsidR="0003028A" w:rsidRPr="000D4C96">
        <w:rPr>
          <w:rFonts w:ascii="Times New Roman" w:eastAsia="Times New Roman" w:hAnsi="Times New Roman" w:cs="Times New Roman"/>
          <w:sz w:val="28"/>
          <w:szCs w:val="28"/>
          <w:lang w:val="pl-PL"/>
        </w:rPr>
        <w:t>T</w:t>
      </w:r>
      <w:r w:rsidRPr="000D4C96">
        <w:rPr>
          <w:rFonts w:ascii="Times New Roman" w:eastAsia="Times New Roman" w:hAnsi="Times New Roman" w:cs="Times New Roman"/>
          <w:sz w:val="28"/>
          <w:szCs w:val="28"/>
          <w:lang w:val="pl-PL"/>
        </w:rPr>
        <w:t>h</w:t>
      </w:r>
      <w:r w:rsidR="00CA6799" w:rsidRPr="000D4C96">
        <w:rPr>
          <w:rFonts w:ascii="Times New Roman" w:eastAsia="Times New Roman" w:hAnsi="Times New Roman" w:cs="Times New Roman"/>
          <w:sz w:val="28"/>
          <w:szCs w:val="28"/>
          <w:lang w:val="pl-PL"/>
        </w:rPr>
        <w:t>ă</w:t>
      </w:r>
      <w:r w:rsidRPr="000D4C96">
        <w:rPr>
          <w:rFonts w:ascii="Times New Roman" w:eastAsia="Times New Roman" w:hAnsi="Times New Roman" w:cs="Times New Roman"/>
          <w:sz w:val="28"/>
          <w:szCs w:val="28"/>
          <w:lang w:val="pl-PL"/>
        </w:rPr>
        <w:t>m khám sơ bộ nghi ngờ đang nhiễm trùng cấp hoặc mạn</w:t>
      </w:r>
      <w:r w:rsidR="00CA6799" w:rsidRPr="000D4C96">
        <w:rPr>
          <w:rFonts w:ascii="Times New Roman" w:eastAsia="Times New Roman" w:hAnsi="Times New Roman" w:cs="Times New Roman"/>
          <w:sz w:val="28"/>
          <w:szCs w:val="28"/>
          <w:lang w:val="pl-PL"/>
        </w:rPr>
        <w:t xml:space="preserve">: sốt, viêm </w:t>
      </w:r>
      <w:r w:rsidR="008D604F" w:rsidRPr="000D4C96">
        <w:rPr>
          <w:rFonts w:ascii="Times New Roman" w:eastAsia="Times New Roman" w:hAnsi="Times New Roman" w:cs="Times New Roman"/>
          <w:sz w:val="28"/>
          <w:szCs w:val="28"/>
          <w:lang w:val="pl-PL"/>
        </w:rPr>
        <w:t xml:space="preserve">tai </w:t>
      </w:r>
      <w:r w:rsidR="00CA6799" w:rsidRPr="000D4C96">
        <w:rPr>
          <w:rFonts w:ascii="Times New Roman" w:eastAsia="Times New Roman" w:hAnsi="Times New Roman" w:cs="Times New Roman"/>
          <w:sz w:val="28"/>
          <w:szCs w:val="28"/>
          <w:lang w:val="pl-PL"/>
        </w:rPr>
        <w:t xml:space="preserve">mũi họng, </w:t>
      </w:r>
      <w:r w:rsidR="008D604F" w:rsidRPr="000D4C96">
        <w:rPr>
          <w:rFonts w:ascii="Times New Roman" w:eastAsia="Times New Roman" w:hAnsi="Times New Roman" w:cs="Times New Roman"/>
          <w:sz w:val="28"/>
          <w:szCs w:val="28"/>
          <w:lang w:val="pl-PL"/>
        </w:rPr>
        <w:t>viêm phế quản phổi,</w:t>
      </w:r>
      <w:r w:rsidR="00CA6799" w:rsidRPr="000D4C96">
        <w:rPr>
          <w:rFonts w:ascii="Times New Roman" w:eastAsia="Times New Roman" w:hAnsi="Times New Roman" w:cs="Times New Roman"/>
          <w:sz w:val="28"/>
          <w:szCs w:val="28"/>
          <w:lang w:val="pl-PL"/>
        </w:rPr>
        <w:t xml:space="preserve"> </w:t>
      </w:r>
      <w:r w:rsidR="008D604F" w:rsidRPr="000D4C96">
        <w:rPr>
          <w:rFonts w:ascii="Times New Roman" w:eastAsia="Times New Roman" w:hAnsi="Times New Roman" w:cs="Times New Roman"/>
          <w:sz w:val="28"/>
          <w:szCs w:val="28"/>
          <w:lang w:val="pl-PL"/>
        </w:rPr>
        <w:t xml:space="preserve">viêm răng miệng, </w:t>
      </w:r>
      <w:r w:rsidR="00CA6799" w:rsidRPr="000D4C96">
        <w:rPr>
          <w:rFonts w:ascii="Times New Roman" w:eastAsia="Times New Roman" w:hAnsi="Times New Roman" w:cs="Times New Roman"/>
          <w:sz w:val="28"/>
          <w:szCs w:val="28"/>
          <w:lang w:val="pl-PL"/>
        </w:rPr>
        <w:t xml:space="preserve">viêm đường tiết niệu, </w:t>
      </w:r>
      <w:r w:rsidR="008D604F" w:rsidRPr="000D4C96">
        <w:rPr>
          <w:rFonts w:ascii="Times New Roman" w:eastAsia="Times New Roman" w:hAnsi="Times New Roman" w:cs="Times New Roman"/>
          <w:sz w:val="28"/>
          <w:szCs w:val="28"/>
          <w:lang w:val="pl-PL"/>
        </w:rPr>
        <w:t>viêm da,</w:t>
      </w:r>
      <w:r w:rsidR="00ED0F64" w:rsidRPr="000D4C96">
        <w:rPr>
          <w:rFonts w:ascii="Times New Roman" w:eastAsia="Times New Roman" w:hAnsi="Times New Roman" w:cs="Times New Roman"/>
          <w:sz w:val="28"/>
          <w:szCs w:val="28"/>
          <w:lang w:val="pl-PL"/>
        </w:rPr>
        <w:t xml:space="preserve"> viêm đường sinh dục, gút bội nhiễm,</w:t>
      </w:r>
      <w:r w:rsidR="008D604F" w:rsidRPr="000D4C96">
        <w:rPr>
          <w:rFonts w:ascii="Times New Roman" w:eastAsia="Times New Roman" w:hAnsi="Times New Roman" w:cs="Times New Roman"/>
          <w:sz w:val="28"/>
          <w:szCs w:val="28"/>
          <w:lang w:val="pl-PL"/>
        </w:rPr>
        <w:t xml:space="preserve"> viêm đường tiêu hóa</w:t>
      </w:r>
      <w:r w:rsidR="0016716A" w:rsidRPr="000D4C96">
        <w:rPr>
          <w:rFonts w:ascii="Times New Roman" w:eastAsia="Times New Roman" w:hAnsi="Times New Roman" w:cs="Times New Roman"/>
          <w:sz w:val="28"/>
          <w:szCs w:val="28"/>
          <w:lang w:val="pl-PL"/>
        </w:rPr>
        <w:t>…</w:t>
      </w:r>
    </w:p>
    <w:p w14:paraId="635B8D6C" w14:textId="4985A93A" w:rsidR="00972FA6" w:rsidRPr="000D4C96" w:rsidRDefault="00972FA6" w:rsidP="00B03E57">
      <w:pPr>
        <w:widowControl w:val="0"/>
        <w:tabs>
          <w:tab w:val="left" w:pos="900"/>
        </w:tabs>
        <w:spacing w:after="0" w:line="349" w:lineRule="auto"/>
        <w:ind w:firstLine="567"/>
        <w:jc w:val="both"/>
        <w:rPr>
          <w:rFonts w:ascii="Times New Roman" w:eastAsia="Times New Roman" w:hAnsi="Times New Roman" w:cs="Times New Roman"/>
          <w:sz w:val="28"/>
          <w:szCs w:val="28"/>
          <w:lang w:val="pl-PL"/>
        </w:rPr>
      </w:pPr>
      <w:r w:rsidRPr="000D4C96">
        <w:rPr>
          <w:rFonts w:ascii="Times New Roman" w:eastAsia="Times New Roman" w:hAnsi="Times New Roman" w:cs="Times New Roman"/>
          <w:sz w:val="28"/>
          <w:szCs w:val="28"/>
          <w:lang w:val="pl-PL"/>
        </w:rPr>
        <w:t xml:space="preserve">- </w:t>
      </w:r>
      <w:bookmarkStart w:id="205" w:name="_Hlk535792109"/>
      <w:r w:rsidRPr="000D4C96">
        <w:rPr>
          <w:rFonts w:ascii="Times New Roman" w:eastAsia="Times New Roman" w:hAnsi="Times New Roman" w:cs="Times New Roman"/>
          <w:sz w:val="28"/>
          <w:szCs w:val="28"/>
          <w:lang w:val="pl-PL"/>
        </w:rPr>
        <w:t xml:space="preserve">Các bệnh nhân </w:t>
      </w:r>
      <w:bookmarkEnd w:id="205"/>
      <w:r w:rsidRPr="000D4C96">
        <w:rPr>
          <w:rFonts w:ascii="Times New Roman" w:eastAsia="Times New Roman" w:hAnsi="Times New Roman" w:cs="Times New Roman"/>
          <w:sz w:val="28"/>
          <w:szCs w:val="28"/>
          <w:lang w:val="pl-PL"/>
        </w:rPr>
        <w:t xml:space="preserve">dùng corticoid hoặc dùng diacerin trong vòng 1 tháng  thì không làm xét nghiệm leptin và IL-1β; tiêm insulin trong vòng 1 tuần thì không làm xét nghiệm </w:t>
      </w:r>
      <w:r w:rsidR="006F1B96">
        <w:rPr>
          <w:rFonts w:ascii="Times New Roman" w:eastAsia="Times New Roman" w:hAnsi="Times New Roman" w:cs="Times New Roman"/>
          <w:sz w:val="28"/>
          <w:szCs w:val="28"/>
          <w:lang w:val="pl-PL"/>
        </w:rPr>
        <w:t>insulin</w:t>
      </w:r>
      <w:r w:rsidRPr="000D4C96">
        <w:rPr>
          <w:rFonts w:ascii="Times New Roman" w:eastAsia="Times New Roman" w:hAnsi="Times New Roman" w:cs="Times New Roman"/>
          <w:sz w:val="28"/>
          <w:szCs w:val="28"/>
          <w:lang w:val="pl-PL"/>
        </w:rPr>
        <w:t>.</w:t>
      </w:r>
    </w:p>
    <w:p w14:paraId="03D5680D" w14:textId="77777777" w:rsidR="00D73231" w:rsidRPr="000D4C96" w:rsidRDefault="00D73231" w:rsidP="00B03E57">
      <w:pPr>
        <w:pStyle w:val="4"/>
        <w:spacing w:line="349" w:lineRule="auto"/>
      </w:pPr>
      <w:bookmarkStart w:id="206" w:name="_Toc531709311"/>
      <w:bookmarkStart w:id="207" w:name="_Toc26256380"/>
      <w:r w:rsidRPr="000D4C96">
        <w:t>2.1.</w:t>
      </w:r>
      <w:r w:rsidRPr="000D4C96">
        <w:rPr>
          <w:lang w:val="vi-VN"/>
        </w:rPr>
        <w:t>2</w:t>
      </w:r>
      <w:r w:rsidRPr="000D4C96">
        <w:t>. Nhóm chứng</w:t>
      </w:r>
      <w:bookmarkEnd w:id="206"/>
      <w:bookmarkEnd w:id="207"/>
    </w:p>
    <w:p w14:paraId="2D057265" w14:textId="670D7D0B" w:rsidR="00D73231" w:rsidRPr="000D4C96" w:rsidRDefault="00D73231" w:rsidP="00B03E57">
      <w:pPr>
        <w:spacing w:after="0" w:line="349" w:lineRule="auto"/>
        <w:ind w:firstLine="720"/>
        <w:jc w:val="both"/>
        <w:rPr>
          <w:rFonts w:ascii="Times New Roman" w:eastAsia="Times New Roman" w:hAnsi="Times New Roman" w:cs="Times New Roman"/>
          <w:bCs/>
          <w:i/>
          <w:iCs/>
          <w:color w:val="000000"/>
          <w:sz w:val="28"/>
          <w:szCs w:val="28"/>
          <w:lang w:val="vi-VN"/>
        </w:rPr>
      </w:pPr>
      <w:r w:rsidRPr="000D4C96">
        <w:rPr>
          <w:rFonts w:ascii="Times New Roman" w:eastAsia="Times New Roman" w:hAnsi="Times New Roman" w:cs="Times New Roman"/>
          <w:color w:val="000000"/>
          <w:sz w:val="28"/>
          <w:szCs w:val="28"/>
          <w:lang w:val="es-ES"/>
        </w:rPr>
        <w:t xml:space="preserve">Số lượng </w:t>
      </w:r>
      <w:r w:rsidR="008A0D95" w:rsidRPr="000D4C96">
        <w:rPr>
          <w:rFonts w:ascii="Times New Roman" w:eastAsia="Times New Roman" w:hAnsi="Times New Roman" w:cs="Times New Roman"/>
          <w:color w:val="000000"/>
          <w:sz w:val="28"/>
          <w:szCs w:val="28"/>
          <w:lang w:val="es-ES"/>
        </w:rPr>
        <w:t>78</w:t>
      </w:r>
      <w:r w:rsidRPr="000D4C96">
        <w:rPr>
          <w:rFonts w:ascii="Times New Roman" w:eastAsia="Times New Roman" w:hAnsi="Times New Roman" w:cs="Times New Roman"/>
          <w:color w:val="000000"/>
          <w:sz w:val="28"/>
          <w:szCs w:val="28"/>
          <w:lang w:val="es-ES"/>
        </w:rPr>
        <w:t xml:space="preserve"> người </w:t>
      </w:r>
    </w:p>
    <w:p w14:paraId="450264F5" w14:textId="647B9255" w:rsidR="00D73231" w:rsidRPr="000D4C96" w:rsidRDefault="00BD02C0" w:rsidP="00B03E57">
      <w:pPr>
        <w:spacing w:after="0" w:line="349" w:lineRule="auto"/>
        <w:jc w:val="both"/>
        <w:rPr>
          <w:rFonts w:ascii="Times New Roman" w:eastAsia="Times New Roman" w:hAnsi="Times New Roman" w:cs="Times New Roman"/>
          <w:b/>
          <w:i/>
          <w:sz w:val="28"/>
          <w:szCs w:val="28"/>
        </w:rPr>
      </w:pPr>
      <w:r w:rsidRPr="000D4C96">
        <w:rPr>
          <w:rFonts w:ascii="Times New Roman" w:eastAsia="Times New Roman" w:hAnsi="Times New Roman" w:cs="Times New Roman"/>
          <w:b/>
          <w:i/>
          <w:sz w:val="28"/>
          <w:szCs w:val="28"/>
        </w:rPr>
        <w:t xml:space="preserve">2.1.2.1. </w:t>
      </w:r>
      <w:r w:rsidR="00D73231" w:rsidRPr="000D4C96">
        <w:rPr>
          <w:rFonts w:ascii="Times New Roman" w:eastAsia="Times New Roman" w:hAnsi="Times New Roman" w:cs="Times New Roman"/>
          <w:b/>
          <w:i/>
          <w:sz w:val="28"/>
          <w:szCs w:val="28"/>
        </w:rPr>
        <w:t>Tiêu chuẩn lựa chọn nhóm chứng</w:t>
      </w:r>
    </w:p>
    <w:p w14:paraId="07E7E3CC" w14:textId="2C9DC252" w:rsidR="00D73231" w:rsidRPr="000D4C96" w:rsidRDefault="00A338A0" w:rsidP="00B03E57">
      <w:pPr>
        <w:spacing w:after="0" w:line="349" w:lineRule="auto"/>
        <w:ind w:firstLine="720"/>
        <w:jc w:val="both"/>
        <w:rPr>
          <w:rFonts w:ascii="Times New Roman" w:eastAsia="Times New Roman" w:hAnsi="Times New Roman" w:cs="Times New Roman"/>
          <w:spacing w:val="-6"/>
          <w:sz w:val="28"/>
          <w:szCs w:val="28"/>
        </w:rPr>
      </w:pPr>
      <w:r w:rsidRPr="000D4C96">
        <w:rPr>
          <w:rFonts w:ascii="Times New Roman" w:eastAsia="Times New Roman" w:hAnsi="Times New Roman" w:cs="Times New Roman"/>
          <w:spacing w:val="-6"/>
          <w:sz w:val="28"/>
          <w:szCs w:val="28"/>
        </w:rPr>
        <w:t xml:space="preserve">- Để lựa chọn nhóm chứng là những người bình thường, chúng tôi chọn những người trẻ tuổi đi khám kiểm tra sức khỏe, hình dáng sơ bộ bên ngoài trông bình thường, không có tiền sử bệnh tật gì, không có tiền sử dùng bất cứ thuốc gì trong thời gian </w:t>
      </w:r>
      <w:r w:rsidR="00753906">
        <w:rPr>
          <w:rFonts w:ascii="Times New Roman" w:eastAsia="Times New Roman" w:hAnsi="Times New Roman" w:cs="Times New Roman"/>
          <w:spacing w:val="-6"/>
          <w:sz w:val="28"/>
          <w:szCs w:val="28"/>
        </w:rPr>
        <w:t>một</w:t>
      </w:r>
      <w:r w:rsidRPr="000D4C96">
        <w:rPr>
          <w:rFonts w:ascii="Times New Roman" w:eastAsia="Times New Roman" w:hAnsi="Times New Roman" w:cs="Times New Roman"/>
          <w:spacing w:val="-6"/>
          <w:sz w:val="28"/>
          <w:szCs w:val="28"/>
        </w:rPr>
        <w:t xml:space="preserve"> tháng trước lúc kiểm tra</w:t>
      </w:r>
      <w:r w:rsidR="00767CA8" w:rsidRPr="000D4C96">
        <w:rPr>
          <w:rFonts w:ascii="Times New Roman" w:eastAsia="Times New Roman" w:hAnsi="Times New Roman" w:cs="Times New Roman"/>
          <w:spacing w:val="-6"/>
          <w:sz w:val="28"/>
          <w:szCs w:val="28"/>
        </w:rPr>
        <w:t>. 78 đối tượng được</w:t>
      </w:r>
      <w:r w:rsidRPr="000D4C96">
        <w:rPr>
          <w:rFonts w:ascii="Times New Roman" w:eastAsia="Times New Roman" w:hAnsi="Times New Roman" w:cs="Times New Roman"/>
          <w:spacing w:val="-6"/>
          <w:sz w:val="28"/>
          <w:szCs w:val="28"/>
        </w:rPr>
        <w:t xml:space="preserve"> khám lâm sàng, làm các xét nghiệm sinh hóa huyết học cơ bản và các xét nghiệm khác mà bệnh nhân yêu cầu, từ đó khẳng định những người này không có các bệnh </w:t>
      </w:r>
      <w:r w:rsidR="00D34F4B" w:rsidRPr="000D4C96">
        <w:rPr>
          <w:rFonts w:ascii="Times New Roman" w:eastAsia="Times New Roman" w:hAnsi="Times New Roman" w:cs="Times New Roman"/>
          <w:spacing w:val="-6"/>
          <w:sz w:val="28"/>
          <w:szCs w:val="28"/>
        </w:rPr>
        <w:t>lý</w:t>
      </w:r>
      <w:r w:rsidRPr="000D4C96">
        <w:rPr>
          <w:rFonts w:ascii="Times New Roman" w:eastAsia="Times New Roman" w:hAnsi="Times New Roman" w:cs="Times New Roman"/>
          <w:spacing w:val="-6"/>
          <w:sz w:val="28"/>
          <w:szCs w:val="28"/>
        </w:rPr>
        <w:t xml:space="preserve"> thoái hóa khớp nói riêng và bệnh cơ xương khớp nói chung, đồng thời không mắc HCCH, nhằm thuận tiện cho việc so sánh, đối chiếu với nhóm bệnh mắc </w:t>
      </w:r>
      <w:r w:rsidR="00380BE3" w:rsidRPr="000D4C96">
        <w:rPr>
          <w:rFonts w:ascii="Times New Roman" w:eastAsia="Times New Roman" w:hAnsi="Times New Roman" w:cs="Times New Roman"/>
          <w:spacing w:val="-6"/>
          <w:sz w:val="28"/>
          <w:szCs w:val="28"/>
        </w:rPr>
        <w:t>THK</w:t>
      </w:r>
      <w:r w:rsidRPr="000D4C96">
        <w:rPr>
          <w:rFonts w:ascii="Times New Roman" w:eastAsia="Times New Roman" w:hAnsi="Times New Roman" w:cs="Times New Roman"/>
          <w:spacing w:val="-6"/>
          <w:sz w:val="28"/>
          <w:szCs w:val="28"/>
        </w:rPr>
        <w:t xml:space="preserve"> gối. </w:t>
      </w:r>
      <w:r w:rsidR="00DA7CA4" w:rsidRPr="000D4C96">
        <w:rPr>
          <w:rFonts w:ascii="Times New Roman" w:eastAsia="Calibri" w:hAnsi="Times New Roman" w:cs="Times New Roman"/>
          <w:spacing w:val="-6"/>
          <w:sz w:val="28"/>
          <w:szCs w:val="28"/>
        </w:rPr>
        <w:t>Nhóm chứng được lựa chọn tương đồng với nhóm bệnh về tỉ lệ giới.</w:t>
      </w:r>
      <w:r w:rsidR="00767CA8" w:rsidRPr="000D4C96">
        <w:rPr>
          <w:rFonts w:ascii="Times New Roman" w:eastAsia="Calibri" w:hAnsi="Times New Roman" w:cs="Times New Roman"/>
          <w:spacing w:val="-6"/>
          <w:sz w:val="28"/>
          <w:szCs w:val="28"/>
        </w:rPr>
        <w:t xml:space="preserve"> </w:t>
      </w:r>
    </w:p>
    <w:p w14:paraId="2F90F8E2" w14:textId="00B1A2F1" w:rsidR="002C3C62" w:rsidRPr="000D4C96" w:rsidRDefault="002C3C62" w:rsidP="00B03E57">
      <w:pPr>
        <w:spacing w:after="0" w:line="349" w:lineRule="auto"/>
        <w:ind w:firstLine="720"/>
        <w:jc w:val="both"/>
        <w:rPr>
          <w:rFonts w:ascii="Times New Roman" w:eastAsia="Times New Roman" w:hAnsi="Times New Roman" w:cs="Times New Roman"/>
          <w:sz w:val="28"/>
          <w:szCs w:val="25"/>
        </w:rPr>
      </w:pPr>
      <w:r w:rsidRPr="000D4C96">
        <w:rPr>
          <w:rFonts w:ascii="Times New Roman" w:eastAsia="Calibri" w:hAnsi="Times New Roman" w:cs="Times New Roman"/>
          <w:sz w:val="28"/>
          <w:szCs w:val="28"/>
        </w:rPr>
        <w:t>(1).</w:t>
      </w:r>
      <w:r w:rsidR="001F073A" w:rsidRPr="000D4C96">
        <w:rPr>
          <w:rFonts w:ascii="Times New Roman" w:eastAsia="Calibri" w:hAnsi="Times New Roman" w:cs="Times New Roman"/>
          <w:sz w:val="28"/>
          <w:szCs w:val="28"/>
        </w:rPr>
        <w:t xml:space="preserve"> </w:t>
      </w:r>
      <w:r w:rsidR="00972FA6" w:rsidRPr="000D4C96">
        <w:rPr>
          <w:rFonts w:ascii="Times New Roman" w:eastAsia="Times New Roman" w:hAnsi="Times New Roman" w:cs="Times New Roman"/>
          <w:sz w:val="28"/>
          <w:szCs w:val="25"/>
        </w:rPr>
        <w:t>V</w:t>
      </w:r>
      <w:r w:rsidR="00BA10ED" w:rsidRPr="000D4C96">
        <w:rPr>
          <w:rFonts w:ascii="Times New Roman" w:eastAsia="Times New Roman" w:hAnsi="Times New Roman" w:cs="Times New Roman"/>
          <w:sz w:val="28"/>
          <w:szCs w:val="25"/>
        </w:rPr>
        <w:t>òng eo</w:t>
      </w:r>
      <w:r w:rsidRPr="000D4C96">
        <w:rPr>
          <w:rFonts w:ascii="Times New Roman" w:eastAsia="Times New Roman" w:hAnsi="Times New Roman" w:cs="Times New Roman"/>
          <w:sz w:val="28"/>
          <w:szCs w:val="25"/>
        </w:rPr>
        <w:t xml:space="preserve"> bình thường </w:t>
      </w:r>
      <w:r w:rsidR="00A338A0" w:rsidRPr="000D4C96">
        <w:rPr>
          <w:rFonts w:ascii="Times New Roman" w:eastAsia="Times New Roman" w:hAnsi="Times New Roman" w:cs="Times New Roman"/>
          <w:sz w:val="28"/>
          <w:szCs w:val="25"/>
        </w:rPr>
        <w:t>(</w:t>
      </w:r>
      <w:r w:rsidRPr="000D4C96">
        <w:rPr>
          <w:rFonts w:ascii="Times New Roman" w:eastAsia="Times New Roman" w:hAnsi="Times New Roman" w:cs="Times New Roman"/>
          <w:sz w:val="28"/>
          <w:szCs w:val="25"/>
        </w:rPr>
        <w:t>nam &lt; 90 cm</w:t>
      </w:r>
      <w:r w:rsidR="00272B28" w:rsidRPr="000D4C96">
        <w:rPr>
          <w:rFonts w:ascii="Times New Roman" w:eastAsia="Times New Roman" w:hAnsi="Times New Roman" w:cs="Times New Roman"/>
          <w:sz w:val="28"/>
          <w:szCs w:val="25"/>
        </w:rPr>
        <w:t xml:space="preserve">, </w:t>
      </w:r>
      <w:r w:rsidRPr="000D4C96">
        <w:rPr>
          <w:rFonts w:ascii="Times New Roman" w:eastAsia="Times New Roman" w:hAnsi="Times New Roman" w:cs="Times New Roman"/>
          <w:sz w:val="28"/>
          <w:szCs w:val="25"/>
        </w:rPr>
        <w:t>nữ</w:t>
      </w:r>
      <w:r w:rsidR="00A338A0" w:rsidRPr="000D4C96">
        <w:rPr>
          <w:rFonts w:ascii="Times New Roman" w:eastAsia="Times New Roman" w:hAnsi="Times New Roman" w:cs="Times New Roman"/>
          <w:sz w:val="28"/>
          <w:szCs w:val="25"/>
        </w:rPr>
        <w:t xml:space="preserve"> </w:t>
      </w:r>
      <w:r w:rsidRPr="000D4C96">
        <w:rPr>
          <w:rFonts w:ascii="Times New Roman" w:eastAsia="Times New Roman" w:hAnsi="Times New Roman" w:cs="Times New Roman"/>
          <w:sz w:val="28"/>
          <w:szCs w:val="25"/>
        </w:rPr>
        <w:t>&lt; 80 cm</w:t>
      </w:r>
      <w:r w:rsidR="00A338A0" w:rsidRPr="000D4C96">
        <w:rPr>
          <w:rFonts w:ascii="Times New Roman" w:eastAsia="Times New Roman" w:hAnsi="Times New Roman" w:cs="Times New Roman"/>
          <w:sz w:val="28"/>
          <w:szCs w:val="25"/>
        </w:rPr>
        <w:t>)</w:t>
      </w:r>
    </w:p>
    <w:p w14:paraId="211CF9D4" w14:textId="44E4C61C" w:rsidR="002C3C62" w:rsidRPr="000D4C96" w:rsidRDefault="002C3C62" w:rsidP="00B03E57">
      <w:pPr>
        <w:spacing w:after="0" w:line="349" w:lineRule="auto"/>
        <w:ind w:firstLine="720"/>
        <w:jc w:val="both"/>
        <w:rPr>
          <w:rFonts w:ascii="Times New Roman" w:eastAsia="Times New Roman" w:hAnsi="Times New Roman" w:cs="Times New Roman"/>
          <w:sz w:val="28"/>
          <w:szCs w:val="28"/>
        </w:rPr>
      </w:pPr>
      <w:r w:rsidRPr="000D4C96">
        <w:rPr>
          <w:rFonts w:ascii="Times New Roman" w:eastAsia="Calibri" w:hAnsi="Times New Roman" w:cs="Times New Roman"/>
          <w:sz w:val="28"/>
          <w:szCs w:val="28"/>
        </w:rPr>
        <w:t>(2).</w:t>
      </w:r>
      <w:r w:rsidR="001F073A" w:rsidRPr="000D4C96">
        <w:rPr>
          <w:rFonts w:ascii="Times New Roman" w:eastAsia="Calibri" w:hAnsi="Times New Roman" w:cs="Times New Roman"/>
          <w:sz w:val="28"/>
          <w:szCs w:val="28"/>
        </w:rPr>
        <w:t xml:space="preserve"> </w:t>
      </w:r>
      <w:r w:rsidR="00BD02C0" w:rsidRPr="000D4C96">
        <w:rPr>
          <w:rFonts w:ascii="Times New Roman" w:eastAsia="Calibri" w:hAnsi="Times New Roman" w:cs="Times New Roman"/>
          <w:sz w:val="28"/>
          <w:szCs w:val="28"/>
        </w:rPr>
        <w:t xml:space="preserve">BMI bình thường </w:t>
      </w:r>
      <w:r w:rsidR="00767CA8" w:rsidRPr="000D4C96">
        <w:rPr>
          <w:rFonts w:ascii="Times New Roman" w:eastAsia="Calibri" w:hAnsi="Times New Roman" w:cs="Times New Roman"/>
          <w:sz w:val="28"/>
          <w:szCs w:val="28"/>
        </w:rPr>
        <w:t>(</w:t>
      </w:r>
      <w:r w:rsidR="00BD02C0" w:rsidRPr="000D4C96">
        <w:rPr>
          <w:rFonts w:ascii="Times New Roman" w:eastAsia="Calibri" w:hAnsi="Times New Roman" w:cs="Times New Roman"/>
          <w:sz w:val="28"/>
          <w:szCs w:val="28"/>
        </w:rPr>
        <w:t xml:space="preserve">từ </w:t>
      </w:r>
      <w:r w:rsidR="00BD02C0" w:rsidRPr="000D4C96">
        <w:rPr>
          <w:rFonts w:ascii="Times New Roman" w:hAnsi="Times New Roman"/>
          <w:sz w:val="28"/>
          <w:szCs w:val="28"/>
        </w:rPr>
        <w:t xml:space="preserve">18 </w:t>
      </w:r>
      <w:r w:rsidR="00767CA8" w:rsidRPr="000D4C96">
        <w:rPr>
          <w:rFonts w:ascii="Times New Roman" w:hAnsi="Times New Roman"/>
          <w:sz w:val="28"/>
          <w:szCs w:val="28"/>
        </w:rPr>
        <w:t>đến</w:t>
      </w:r>
      <w:r w:rsidR="00BD02C0" w:rsidRPr="000D4C96">
        <w:rPr>
          <w:rFonts w:ascii="Times New Roman" w:hAnsi="Times New Roman"/>
          <w:sz w:val="28"/>
          <w:szCs w:val="28"/>
        </w:rPr>
        <w:t xml:space="preserve"> </w:t>
      </w:r>
      <w:r w:rsidR="00767CA8" w:rsidRPr="000D4C96">
        <w:rPr>
          <w:rFonts w:ascii="Times New Roman" w:hAnsi="Times New Roman"/>
          <w:sz w:val="28"/>
          <w:szCs w:val="28"/>
        </w:rPr>
        <w:t xml:space="preserve">dưới </w:t>
      </w:r>
      <w:r w:rsidR="00BD02C0" w:rsidRPr="000D4C96">
        <w:rPr>
          <w:rFonts w:ascii="Times New Roman" w:hAnsi="Times New Roman"/>
          <w:sz w:val="28"/>
          <w:szCs w:val="28"/>
        </w:rPr>
        <w:t>2</w:t>
      </w:r>
      <w:r w:rsidR="00767CA8" w:rsidRPr="000D4C96">
        <w:rPr>
          <w:rFonts w:ascii="Times New Roman" w:hAnsi="Times New Roman"/>
          <w:sz w:val="28"/>
          <w:szCs w:val="28"/>
        </w:rPr>
        <w:t>3</w:t>
      </w:r>
      <w:r w:rsidR="00BD02C0" w:rsidRPr="000D4C96">
        <w:rPr>
          <w:rFonts w:ascii="Times New Roman" w:hAnsi="Times New Roman"/>
          <w:sz w:val="28"/>
          <w:szCs w:val="28"/>
        </w:rPr>
        <w:t xml:space="preserve"> </w:t>
      </w:r>
      <w:r w:rsidR="00BD02C0" w:rsidRPr="000D4C96">
        <w:rPr>
          <w:rFonts w:ascii="Times New Roman" w:eastAsia="Times New Roman" w:hAnsi="Times New Roman" w:cs="Times New Roman"/>
          <w:sz w:val="28"/>
          <w:szCs w:val="28"/>
        </w:rPr>
        <w:t>kg/m</w:t>
      </w:r>
      <w:r w:rsidR="00BD02C0" w:rsidRPr="000D4C96">
        <w:rPr>
          <w:rFonts w:ascii="Times New Roman" w:eastAsia="Times New Roman" w:hAnsi="Times New Roman" w:cs="Times New Roman"/>
          <w:sz w:val="28"/>
          <w:szCs w:val="28"/>
          <w:vertAlign w:val="superscript"/>
        </w:rPr>
        <w:t>2</w:t>
      </w:r>
      <w:r w:rsidR="00767CA8" w:rsidRPr="000D4C96">
        <w:rPr>
          <w:rFonts w:ascii="Times New Roman" w:eastAsia="Times New Roman" w:hAnsi="Times New Roman" w:cs="Times New Roman"/>
          <w:sz w:val="28"/>
          <w:szCs w:val="28"/>
        </w:rPr>
        <w:t>)</w:t>
      </w:r>
    </w:p>
    <w:p w14:paraId="60F63A77" w14:textId="2F52BC95" w:rsidR="002C3C62" w:rsidRPr="000D4C96" w:rsidRDefault="002C3C62" w:rsidP="00B03E57">
      <w:pPr>
        <w:spacing w:after="0" w:line="349" w:lineRule="auto"/>
        <w:ind w:firstLine="720"/>
        <w:jc w:val="both"/>
        <w:rPr>
          <w:rFonts w:ascii="Times New Roman" w:eastAsia="Times New Roman" w:hAnsi="Times New Roman" w:cs="Times New Roman"/>
          <w:sz w:val="28"/>
          <w:szCs w:val="28"/>
        </w:rPr>
      </w:pPr>
      <w:r w:rsidRPr="000D4C96">
        <w:rPr>
          <w:rFonts w:ascii="Times New Roman" w:eastAsia="Calibri" w:hAnsi="Times New Roman" w:cs="Times New Roman"/>
          <w:sz w:val="28"/>
          <w:szCs w:val="28"/>
        </w:rPr>
        <w:t>(3).</w:t>
      </w:r>
      <w:r w:rsidR="001F073A" w:rsidRPr="000D4C96">
        <w:rPr>
          <w:rFonts w:ascii="Times New Roman" w:eastAsia="Calibri" w:hAnsi="Times New Roman" w:cs="Times New Roman"/>
          <w:sz w:val="28"/>
          <w:szCs w:val="28"/>
        </w:rPr>
        <w:t xml:space="preserve"> </w:t>
      </w:r>
      <w:r w:rsidRPr="000D4C96">
        <w:rPr>
          <w:rFonts w:ascii="Times New Roman" w:eastAsia="Times New Roman" w:hAnsi="Times New Roman" w:cs="Times New Roman"/>
          <w:sz w:val="28"/>
          <w:szCs w:val="28"/>
        </w:rPr>
        <w:t xml:space="preserve">Huyết áp bình thường </w:t>
      </w:r>
      <w:r w:rsidR="00767CA8" w:rsidRPr="000D4C96">
        <w:rPr>
          <w:rFonts w:ascii="Times New Roman" w:eastAsia="Times New Roman" w:hAnsi="Times New Roman" w:cs="Times New Roman"/>
          <w:sz w:val="28"/>
          <w:szCs w:val="28"/>
        </w:rPr>
        <w:t>(</w:t>
      </w:r>
      <w:r w:rsidRPr="000D4C96">
        <w:rPr>
          <w:rFonts w:ascii="Times New Roman" w:eastAsia="Times New Roman" w:hAnsi="Times New Roman" w:cs="Times New Roman"/>
          <w:sz w:val="28"/>
          <w:szCs w:val="28"/>
        </w:rPr>
        <w:t>HATT &lt; 130 mmHg và HATTr &lt; 85 mmHg</w:t>
      </w:r>
      <w:r w:rsidR="00767CA8" w:rsidRPr="000D4C96">
        <w:rPr>
          <w:rFonts w:ascii="Times New Roman" w:eastAsia="Times New Roman" w:hAnsi="Times New Roman" w:cs="Times New Roman"/>
          <w:sz w:val="28"/>
          <w:szCs w:val="28"/>
        </w:rPr>
        <w:t>) và không có tiền sử bệnh THA</w:t>
      </w:r>
    </w:p>
    <w:p w14:paraId="395F9C47" w14:textId="2F635C89" w:rsidR="002C3C62" w:rsidRPr="000D4C96" w:rsidRDefault="002C3C62" w:rsidP="00B03E57">
      <w:pPr>
        <w:spacing w:after="0" w:line="349" w:lineRule="auto"/>
        <w:ind w:firstLine="720"/>
        <w:jc w:val="both"/>
        <w:rPr>
          <w:rFonts w:ascii="Times New Roman" w:eastAsia="Times New Roman" w:hAnsi="Times New Roman" w:cs="Times New Roman"/>
          <w:sz w:val="28"/>
          <w:szCs w:val="28"/>
        </w:rPr>
      </w:pPr>
      <w:r w:rsidRPr="000D4C96">
        <w:rPr>
          <w:rFonts w:ascii="Times New Roman" w:eastAsia="Calibri" w:hAnsi="Times New Roman" w:cs="Times New Roman"/>
          <w:sz w:val="28"/>
          <w:szCs w:val="28"/>
        </w:rPr>
        <w:t>(4).</w:t>
      </w:r>
      <w:r w:rsidR="001F073A" w:rsidRPr="000D4C96">
        <w:rPr>
          <w:rFonts w:ascii="Times New Roman" w:eastAsia="Calibri" w:hAnsi="Times New Roman" w:cs="Times New Roman"/>
          <w:sz w:val="28"/>
          <w:szCs w:val="28"/>
        </w:rPr>
        <w:t xml:space="preserve"> </w:t>
      </w:r>
      <w:r w:rsidRPr="000D4C96">
        <w:rPr>
          <w:rFonts w:ascii="Times New Roman" w:eastAsia="Times New Roman" w:hAnsi="Times New Roman" w:cs="Times New Roman"/>
          <w:sz w:val="28"/>
          <w:szCs w:val="28"/>
        </w:rPr>
        <w:t>Glucose máu lúc đói &lt; 5,6 mmol/L</w:t>
      </w:r>
      <w:r w:rsidR="00767CA8" w:rsidRPr="000D4C96">
        <w:rPr>
          <w:rFonts w:ascii="Times New Roman" w:eastAsia="Times New Roman" w:hAnsi="Times New Roman" w:cs="Times New Roman"/>
          <w:sz w:val="28"/>
          <w:szCs w:val="28"/>
        </w:rPr>
        <w:t xml:space="preserve"> và không có tiền sử bệnh ĐTĐ</w:t>
      </w:r>
    </w:p>
    <w:p w14:paraId="05F6BA1B" w14:textId="1D3DDAFF" w:rsidR="002C3C62" w:rsidRPr="000D4C96" w:rsidRDefault="002C3C62" w:rsidP="00B03E57">
      <w:pPr>
        <w:spacing w:after="0" w:line="349" w:lineRule="auto"/>
        <w:ind w:firstLine="720"/>
        <w:jc w:val="both"/>
        <w:rPr>
          <w:rFonts w:ascii="Times New Roman" w:eastAsia="Times New Roman" w:hAnsi="Times New Roman" w:cs="Times New Roman"/>
          <w:sz w:val="28"/>
          <w:szCs w:val="28"/>
        </w:rPr>
      </w:pPr>
      <w:r w:rsidRPr="000D4C96">
        <w:rPr>
          <w:rFonts w:ascii="Times New Roman" w:eastAsia="Calibri" w:hAnsi="Times New Roman" w:cs="Times New Roman"/>
          <w:sz w:val="28"/>
          <w:szCs w:val="28"/>
        </w:rPr>
        <w:t>(5).</w:t>
      </w:r>
      <w:r w:rsidR="001F073A" w:rsidRPr="000D4C96">
        <w:rPr>
          <w:rFonts w:ascii="Times New Roman" w:eastAsia="Calibri" w:hAnsi="Times New Roman" w:cs="Times New Roman"/>
          <w:sz w:val="28"/>
          <w:szCs w:val="28"/>
        </w:rPr>
        <w:t xml:space="preserve"> </w:t>
      </w:r>
      <w:r w:rsidR="00D240A5" w:rsidRPr="000D4C96">
        <w:rPr>
          <w:rFonts w:ascii="Times New Roman" w:eastAsia="Times New Roman" w:hAnsi="Times New Roman" w:cs="Times New Roman"/>
          <w:sz w:val="28"/>
          <w:szCs w:val="28"/>
        </w:rPr>
        <w:t>Triglyceride</w:t>
      </w:r>
      <w:r w:rsidRPr="000D4C96">
        <w:rPr>
          <w:rFonts w:ascii="Times New Roman" w:eastAsia="Times New Roman" w:hAnsi="Times New Roman" w:cs="Times New Roman"/>
          <w:sz w:val="28"/>
          <w:szCs w:val="28"/>
        </w:rPr>
        <w:t xml:space="preserve"> &lt; 1,7</w:t>
      </w:r>
      <w:r w:rsidR="00350D9B" w:rsidRPr="000D4C96">
        <w:rPr>
          <w:rFonts w:ascii="Times New Roman" w:eastAsia="Times New Roman" w:hAnsi="Times New Roman" w:cs="Times New Roman"/>
          <w:sz w:val="28"/>
          <w:szCs w:val="28"/>
        </w:rPr>
        <w:t xml:space="preserve"> </w:t>
      </w:r>
      <w:r w:rsidRPr="000D4C96">
        <w:rPr>
          <w:rFonts w:ascii="Times New Roman" w:eastAsia="Times New Roman" w:hAnsi="Times New Roman" w:cs="Times New Roman"/>
          <w:sz w:val="28"/>
          <w:szCs w:val="28"/>
        </w:rPr>
        <w:t>mmol/L</w:t>
      </w:r>
      <w:r w:rsidR="00767CA8" w:rsidRPr="000D4C96">
        <w:rPr>
          <w:rFonts w:ascii="Times New Roman" w:eastAsia="Times New Roman" w:hAnsi="Times New Roman" w:cs="Times New Roman"/>
          <w:sz w:val="28"/>
          <w:szCs w:val="28"/>
        </w:rPr>
        <w:t xml:space="preserve"> và không có tiền sử rối loạn mỡ máu</w:t>
      </w:r>
    </w:p>
    <w:p w14:paraId="1A487245" w14:textId="50BA371D" w:rsidR="002C3C62" w:rsidRPr="000D4C96" w:rsidRDefault="002C3C62" w:rsidP="00B03E57">
      <w:pPr>
        <w:spacing w:after="0" w:line="349" w:lineRule="auto"/>
        <w:ind w:firstLine="720"/>
        <w:jc w:val="both"/>
        <w:rPr>
          <w:rFonts w:ascii="Times New Roman" w:eastAsia="Times New Roman" w:hAnsi="Times New Roman" w:cs="Times New Roman"/>
          <w:sz w:val="28"/>
          <w:szCs w:val="28"/>
        </w:rPr>
      </w:pPr>
      <w:r w:rsidRPr="000D4C96">
        <w:rPr>
          <w:rFonts w:ascii="Times New Roman" w:eastAsia="Times New Roman" w:hAnsi="Times New Roman" w:cs="Times New Roman"/>
          <w:sz w:val="28"/>
          <w:szCs w:val="28"/>
        </w:rPr>
        <w:t>(6).</w:t>
      </w:r>
      <w:r w:rsidR="001F073A" w:rsidRPr="000D4C96">
        <w:rPr>
          <w:rFonts w:ascii="Times New Roman" w:eastAsia="Times New Roman" w:hAnsi="Times New Roman" w:cs="Times New Roman"/>
          <w:sz w:val="28"/>
          <w:szCs w:val="28"/>
        </w:rPr>
        <w:t xml:space="preserve"> </w:t>
      </w:r>
      <w:r w:rsidRPr="000D4C96">
        <w:rPr>
          <w:rFonts w:ascii="Times New Roman" w:eastAsia="Times New Roman" w:hAnsi="Times New Roman" w:cs="Times New Roman"/>
          <w:sz w:val="28"/>
          <w:szCs w:val="28"/>
        </w:rPr>
        <w:t>HDL-C</w:t>
      </w:r>
      <w:r w:rsidR="00350D9B" w:rsidRPr="000D4C96">
        <w:rPr>
          <w:rFonts w:ascii="Times New Roman" w:eastAsia="Times New Roman" w:hAnsi="Times New Roman" w:cs="Times New Roman"/>
          <w:sz w:val="28"/>
          <w:szCs w:val="28"/>
        </w:rPr>
        <w:t xml:space="preserve"> </w:t>
      </w:r>
      <w:r w:rsidR="001651F1" w:rsidRPr="000D4C96">
        <w:rPr>
          <w:rFonts w:ascii="Times New Roman" w:eastAsia="Times New Roman" w:hAnsi="Times New Roman" w:cs="Times New Roman"/>
          <w:sz w:val="28"/>
          <w:szCs w:val="28"/>
        </w:rPr>
        <w:t>ở nhóm nam</w:t>
      </w:r>
      <w:r w:rsidRPr="000D4C96">
        <w:rPr>
          <w:rFonts w:ascii="Times New Roman" w:eastAsia="Times New Roman" w:hAnsi="Times New Roman" w:cs="Times New Roman"/>
          <w:sz w:val="28"/>
          <w:szCs w:val="28"/>
        </w:rPr>
        <w:t xml:space="preserve"> &lt; 1,03 mmol/L</w:t>
      </w:r>
      <w:r w:rsidR="00350D9B" w:rsidRPr="000D4C96">
        <w:rPr>
          <w:rFonts w:ascii="Times New Roman" w:eastAsia="Times New Roman" w:hAnsi="Times New Roman" w:cs="Times New Roman"/>
          <w:sz w:val="28"/>
          <w:szCs w:val="28"/>
        </w:rPr>
        <w:t xml:space="preserve">, </w:t>
      </w:r>
      <w:r w:rsidR="003252D2" w:rsidRPr="000D4C96">
        <w:rPr>
          <w:rFonts w:ascii="Times New Roman" w:eastAsia="Times New Roman" w:hAnsi="Times New Roman" w:cs="Times New Roman"/>
          <w:sz w:val="28"/>
          <w:szCs w:val="28"/>
        </w:rPr>
        <w:t>ở nhóm nữ</w:t>
      </w:r>
      <w:r w:rsidRPr="000D4C96">
        <w:rPr>
          <w:rFonts w:ascii="Times New Roman" w:eastAsia="Times New Roman" w:hAnsi="Times New Roman" w:cs="Times New Roman"/>
          <w:sz w:val="28"/>
          <w:szCs w:val="28"/>
        </w:rPr>
        <w:t xml:space="preserve"> &lt; 1,29 mmol/L</w:t>
      </w:r>
      <w:r w:rsidR="00767CA8" w:rsidRPr="000D4C96">
        <w:rPr>
          <w:rFonts w:ascii="Times New Roman" w:eastAsia="Times New Roman" w:hAnsi="Times New Roman" w:cs="Times New Roman"/>
          <w:sz w:val="28"/>
          <w:szCs w:val="28"/>
        </w:rPr>
        <w:t xml:space="preserve"> và không có tiền sử rối loạn mỡ máu.</w:t>
      </w:r>
    </w:p>
    <w:p w14:paraId="2DB33B13" w14:textId="29FDBB17" w:rsidR="00767CA8" w:rsidRPr="000D4C96" w:rsidRDefault="00767CA8" w:rsidP="00B03E57">
      <w:pPr>
        <w:spacing w:after="0" w:line="349" w:lineRule="auto"/>
        <w:ind w:firstLine="720"/>
        <w:jc w:val="both"/>
        <w:rPr>
          <w:rFonts w:ascii="Times New Roman" w:eastAsia="Times New Roman" w:hAnsi="Times New Roman" w:cs="Times New Roman"/>
          <w:sz w:val="28"/>
          <w:szCs w:val="28"/>
        </w:rPr>
      </w:pPr>
      <w:r w:rsidRPr="000D4C96">
        <w:rPr>
          <w:rFonts w:ascii="Times New Roman" w:eastAsia="Calibri" w:hAnsi="Times New Roman" w:cs="Times New Roman"/>
          <w:sz w:val="28"/>
          <w:szCs w:val="28"/>
        </w:rPr>
        <w:t xml:space="preserve">Người trong nhóm chứng phải </w:t>
      </w:r>
      <w:r w:rsidRPr="000D4C96">
        <w:rPr>
          <w:rFonts w:ascii="Times New Roman" w:eastAsia="Times New Roman" w:hAnsi="Times New Roman" w:cs="Times New Roman"/>
          <w:sz w:val="28"/>
          <w:szCs w:val="28"/>
        </w:rPr>
        <w:t>bắt buộc có tiêu chuẩn số (1)</w:t>
      </w:r>
      <w:r w:rsidR="0038180E" w:rsidRPr="000D4C96">
        <w:rPr>
          <w:rFonts w:ascii="Times New Roman" w:eastAsia="Times New Roman" w:hAnsi="Times New Roman" w:cs="Times New Roman"/>
          <w:sz w:val="28"/>
          <w:szCs w:val="28"/>
        </w:rPr>
        <w:t xml:space="preserve"> và </w:t>
      </w:r>
      <w:r w:rsidR="00D00140" w:rsidRPr="000D4C96">
        <w:rPr>
          <w:rFonts w:ascii="Times New Roman" w:eastAsia="Times New Roman" w:hAnsi="Times New Roman" w:cs="Times New Roman"/>
          <w:sz w:val="28"/>
          <w:szCs w:val="28"/>
        </w:rPr>
        <w:t xml:space="preserve">≥ 4/5 </w:t>
      </w:r>
      <w:r w:rsidRPr="000D4C96">
        <w:rPr>
          <w:rFonts w:ascii="Times New Roman" w:eastAsia="Times New Roman" w:hAnsi="Times New Roman" w:cs="Times New Roman"/>
          <w:sz w:val="28"/>
          <w:szCs w:val="28"/>
        </w:rPr>
        <w:t>tiêu chuẩn còn lại.</w:t>
      </w:r>
    </w:p>
    <w:p w14:paraId="6851C848" w14:textId="77777777" w:rsidR="00D73231" w:rsidRPr="000D4C96" w:rsidRDefault="00D73231" w:rsidP="00B03E57">
      <w:pPr>
        <w:spacing w:after="0" w:line="349" w:lineRule="auto"/>
        <w:ind w:firstLine="720"/>
        <w:jc w:val="both"/>
        <w:rPr>
          <w:rFonts w:ascii="Times New Roman" w:eastAsia="Calibri" w:hAnsi="Times New Roman" w:cs="Times New Roman"/>
          <w:sz w:val="28"/>
          <w:szCs w:val="28"/>
        </w:rPr>
      </w:pPr>
      <w:r w:rsidRPr="000D4C96">
        <w:rPr>
          <w:rFonts w:ascii="Times New Roman" w:eastAsia="Times New Roman" w:hAnsi="Times New Roman" w:cs="Times New Roman"/>
          <w:sz w:val="28"/>
          <w:szCs w:val="28"/>
        </w:rPr>
        <w:t>- Đồng ý</w:t>
      </w:r>
      <w:r w:rsidRPr="000D4C96">
        <w:rPr>
          <w:rFonts w:ascii="Times New Roman" w:eastAsia="Calibri" w:hAnsi="Times New Roman" w:cs="Times New Roman"/>
          <w:sz w:val="28"/>
          <w:szCs w:val="28"/>
          <w:lang w:val="vi-VN"/>
        </w:rPr>
        <w:t xml:space="preserve"> tham gia nghiên cứu.</w:t>
      </w:r>
    </w:p>
    <w:p w14:paraId="247D5F2E" w14:textId="6C2AAF73" w:rsidR="00D73231" w:rsidRPr="000D4C96" w:rsidRDefault="00180AA6" w:rsidP="00840E5E">
      <w:pPr>
        <w:spacing w:before="80" w:after="0" w:line="360" w:lineRule="auto"/>
        <w:jc w:val="both"/>
        <w:rPr>
          <w:rFonts w:ascii="Times New Roman" w:eastAsia="Calibri" w:hAnsi="Times New Roman" w:cs="Times New Roman"/>
          <w:b/>
          <w:i/>
          <w:sz w:val="28"/>
          <w:szCs w:val="28"/>
        </w:rPr>
      </w:pPr>
      <w:r w:rsidRPr="000D4C96">
        <w:rPr>
          <w:rFonts w:ascii="Times New Roman" w:eastAsia="Times New Roman" w:hAnsi="Times New Roman" w:cs="Times New Roman"/>
          <w:b/>
          <w:i/>
          <w:sz w:val="28"/>
          <w:szCs w:val="28"/>
        </w:rPr>
        <w:lastRenderedPageBreak/>
        <w:t xml:space="preserve">2.1.2.2. </w:t>
      </w:r>
      <w:r w:rsidR="00D73231" w:rsidRPr="000D4C96">
        <w:rPr>
          <w:rFonts w:ascii="Times New Roman" w:eastAsia="Times New Roman" w:hAnsi="Times New Roman" w:cs="Times New Roman"/>
          <w:b/>
          <w:i/>
          <w:sz w:val="28"/>
          <w:szCs w:val="28"/>
        </w:rPr>
        <w:t>Tiêu chuẩn loại trừ nhóm chứng</w:t>
      </w:r>
    </w:p>
    <w:p w14:paraId="78B92633" w14:textId="7CBEA767" w:rsidR="00D73231" w:rsidRPr="000D4C96" w:rsidRDefault="00D73231" w:rsidP="00840E5E">
      <w:pPr>
        <w:spacing w:before="80" w:after="0" w:line="360" w:lineRule="auto"/>
        <w:ind w:firstLine="720"/>
        <w:jc w:val="both"/>
        <w:rPr>
          <w:rFonts w:ascii="Times New Roman" w:eastAsia="Times New Roman" w:hAnsi="Times New Roman" w:cs="Times New Roman"/>
          <w:sz w:val="28"/>
          <w:szCs w:val="28"/>
        </w:rPr>
      </w:pPr>
      <w:r w:rsidRPr="000D4C96">
        <w:rPr>
          <w:rFonts w:ascii="Times New Roman" w:eastAsia="Times New Roman" w:hAnsi="Times New Roman" w:cs="Times New Roman"/>
          <w:sz w:val="28"/>
          <w:szCs w:val="28"/>
        </w:rPr>
        <w:t xml:space="preserve">- </w:t>
      </w:r>
      <w:r w:rsidR="00180AA6" w:rsidRPr="000D4C96">
        <w:rPr>
          <w:rFonts w:ascii="Times New Roman" w:eastAsia="Times New Roman" w:hAnsi="Times New Roman" w:cs="Times New Roman"/>
          <w:sz w:val="28"/>
          <w:szCs w:val="28"/>
        </w:rPr>
        <w:t>N</w:t>
      </w:r>
      <w:r w:rsidRPr="000D4C96">
        <w:rPr>
          <w:rFonts w:ascii="Times New Roman" w:eastAsia="Times New Roman" w:hAnsi="Times New Roman" w:cs="Times New Roman"/>
          <w:sz w:val="28"/>
          <w:szCs w:val="28"/>
        </w:rPr>
        <w:t xml:space="preserve">ghi ngờ có bệnh </w:t>
      </w:r>
      <w:r w:rsidR="00D34F4B" w:rsidRPr="000D4C96">
        <w:rPr>
          <w:rFonts w:ascii="Times New Roman" w:eastAsia="Times New Roman" w:hAnsi="Times New Roman" w:cs="Times New Roman"/>
          <w:sz w:val="28"/>
          <w:szCs w:val="28"/>
        </w:rPr>
        <w:t>lý</w:t>
      </w:r>
      <w:r w:rsidRPr="000D4C96">
        <w:rPr>
          <w:rFonts w:ascii="Times New Roman" w:eastAsia="Times New Roman" w:hAnsi="Times New Roman" w:cs="Times New Roman"/>
          <w:sz w:val="28"/>
          <w:szCs w:val="28"/>
        </w:rPr>
        <w:t xml:space="preserve"> </w:t>
      </w:r>
      <w:r w:rsidR="00180AA6" w:rsidRPr="000D4C96">
        <w:rPr>
          <w:rFonts w:ascii="Times New Roman" w:eastAsia="Times New Roman" w:hAnsi="Times New Roman" w:cs="Times New Roman"/>
          <w:sz w:val="28"/>
          <w:szCs w:val="28"/>
        </w:rPr>
        <w:t>xương khớp: sưng hoặc đau khớp, biến dạng khớp, hạn chế vận động khớp hay có bất kể triệu chứng cơ năng bất thường khác của hệ cơ xương khớp.</w:t>
      </w:r>
    </w:p>
    <w:p w14:paraId="1B6B08D3" w14:textId="7C1C2DE6" w:rsidR="00180AA6" w:rsidRPr="000D4C96" w:rsidRDefault="00180AA6" w:rsidP="00840E5E">
      <w:pPr>
        <w:spacing w:before="80" w:after="0" w:line="360" w:lineRule="auto"/>
        <w:ind w:firstLine="720"/>
        <w:jc w:val="both"/>
        <w:rPr>
          <w:rFonts w:ascii="Times New Roman" w:eastAsia="Times New Roman" w:hAnsi="Times New Roman" w:cs="Times New Roman"/>
          <w:sz w:val="28"/>
          <w:szCs w:val="28"/>
        </w:rPr>
      </w:pPr>
      <w:r w:rsidRPr="000D4C96">
        <w:rPr>
          <w:rFonts w:ascii="Times New Roman" w:eastAsia="Times New Roman" w:hAnsi="Times New Roman" w:cs="Times New Roman"/>
          <w:sz w:val="28"/>
          <w:szCs w:val="28"/>
        </w:rPr>
        <w:t xml:space="preserve">- Mắc HCCH (theo tiêu chuẩn </w:t>
      </w:r>
      <w:r w:rsidR="00C324CC" w:rsidRPr="000D4C96">
        <w:rPr>
          <w:rFonts w:ascii="Times New Roman" w:eastAsia="Times New Roman" w:hAnsi="Times New Roman" w:cs="Times New Roman"/>
          <w:sz w:val="28"/>
          <w:szCs w:val="28"/>
        </w:rPr>
        <w:t>IDF</w:t>
      </w:r>
      <w:r w:rsidRPr="000D4C96">
        <w:rPr>
          <w:rFonts w:ascii="Times New Roman" w:eastAsia="Times New Roman" w:hAnsi="Times New Roman" w:cs="Times New Roman"/>
          <w:sz w:val="28"/>
          <w:szCs w:val="28"/>
        </w:rPr>
        <w:t>)</w:t>
      </w:r>
      <w:r w:rsidR="00272B28" w:rsidRPr="000D4C96">
        <w:rPr>
          <w:rFonts w:ascii="Times New Roman" w:eastAsia="Times New Roman" w:hAnsi="Times New Roman" w:cs="Times New Roman"/>
          <w:sz w:val="28"/>
          <w:szCs w:val="28"/>
        </w:rPr>
        <w:t>.</w:t>
      </w:r>
    </w:p>
    <w:p w14:paraId="5C6D314A" w14:textId="73BDED52" w:rsidR="00D73231" w:rsidRPr="000D4C96" w:rsidRDefault="00D73231" w:rsidP="00840E5E">
      <w:pPr>
        <w:spacing w:before="80" w:after="0" w:line="360" w:lineRule="auto"/>
        <w:jc w:val="both"/>
        <w:rPr>
          <w:rFonts w:ascii="Times New Roman" w:eastAsia="Times New Roman" w:hAnsi="Times New Roman" w:cs="Times New Roman"/>
          <w:color w:val="000000"/>
          <w:sz w:val="28"/>
          <w:szCs w:val="28"/>
          <w:lang w:val="es-ES"/>
        </w:rPr>
      </w:pPr>
      <w:r w:rsidRPr="000D4C96">
        <w:rPr>
          <w:rFonts w:ascii="Times New Roman" w:eastAsia="Times New Roman" w:hAnsi="Times New Roman" w:cs="Times New Roman"/>
          <w:color w:val="000000"/>
          <w:sz w:val="28"/>
          <w:szCs w:val="28"/>
          <w:lang w:val="es-ES"/>
        </w:rPr>
        <w:tab/>
      </w:r>
      <w:r w:rsidRPr="000D4C96">
        <w:rPr>
          <w:rFonts w:ascii="Times New Roman" w:eastAsia="Times New Roman" w:hAnsi="Times New Roman" w:cs="Times New Roman"/>
          <w:sz w:val="28"/>
          <w:szCs w:val="28"/>
        </w:rPr>
        <w:t>- Phụ nữ có thai</w:t>
      </w:r>
      <w:r w:rsidR="00180AA6" w:rsidRPr="000D4C96">
        <w:rPr>
          <w:rFonts w:ascii="Times New Roman" w:eastAsia="Times New Roman" w:hAnsi="Times New Roman" w:cs="Times New Roman"/>
          <w:sz w:val="28"/>
          <w:szCs w:val="28"/>
        </w:rPr>
        <w:t>, nuôi con bú</w:t>
      </w:r>
      <w:r w:rsidRPr="000D4C96">
        <w:rPr>
          <w:rFonts w:ascii="Times New Roman" w:eastAsia="Times New Roman" w:hAnsi="Times New Roman" w:cs="Times New Roman"/>
          <w:sz w:val="28"/>
          <w:szCs w:val="28"/>
        </w:rPr>
        <w:t>.</w:t>
      </w:r>
      <w:r w:rsidR="00180AA6" w:rsidRPr="000D4C96">
        <w:rPr>
          <w:rFonts w:ascii="Times New Roman" w:eastAsia="Times New Roman" w:hAnsi="Times New Roman" w:cs="Times New Roman"/>
          <w:sz w:val="28"/>
          <w:szCs w:val="28"/>
        </w:rPr>
        <w:t xml:space="preserve"> </w:t>
      </w:r>
    </w:p>
    <w:p w14:paraId="79FD41E2" w14:textId="6F5C1D8C" w:rsidR="00D73231" w:rsidRPr="000D4C96" w:rsidRDefault="00D73231" w:rsidP="00840E5E">
      <w:pPr>
        <w:spacing w:before="80" w:after="0" w:line="360" w:lineRule="auto"/>
        <w:jc w:val="both"/>
        <w:rPr>
          <w:rFonts w:ascii="Times New Roman" w:eastAsia="Times New Roman" w:hAnsi="Times New Roman" w:cs="Times New Roman"/>
          <w:color w:val="000000"/>
          <w:sz w:val="28"/>
          <w:szCs w:val="28"/>
          <w:lang w:val="es-ES"/>
        </w:rPr>
      </w:pPr>
      <w:r w:rsidRPr="000D4C96">
        <w:rPr>
          <w:rFonts w:ascii="Times New Roman" w:eastAsia="Times New Roman" w:hAnsi="Times New Roman" w:cs="Times New Roman"/>
          <w:color w:val="000000"/>
          <w:sz w:val="28"/>
          <w:szCs w:val="28"/>
          <w:lang w:val="es-ES"/>
        </w:rPr>
        <w:tab/>
        <w:t xml:space="preserve">- </w:t>
      </w:r>
      <w:r w:rsidR="00B525F9" w:rsidRPr="000D4C96">
        <w:rPr>
          <w:rFonts w:ascii="Times New Roman" w:eastAsia="Times New Roman" w:hAnsi="Times New Roman" w:cs="Times New Roman"/>
          <w:sz w:val="28"/>
          <w:szCs w:val="28"/>
        </w:rPr>
        <w:t>Bệnh nhân</w:t>
      </w:r>
      <w:r w:rsidRPr="000D4C96">
        <w:rPr>
          <w:rFonts w:ascii="Times New Roman" w:eastAsia="Times New Roman" w:hAnsi="Times New Roman" w:cs="Times New Roman"/>
          <w:color w:val="000000"/>
          <w:sz w:val="28"/>
          <w:szCs w:val="28"/>
          <w:lang w:val="es-ES"/>
        </w:rPr>
        <w:t xml:space="preserve"> không đồng ý tham gia nghiên cứu.</w:t>
      </w:r>
    </w:p>
    <w:p w14:paraId="6E517583" w14:textId="537EC9C2" w:rsidR="00FB7DB7" w:rsidRPr="000D4C96" w:rsidRDefault="00D73231" w:rsidP="00840E5E">
      <w:pPr>
        <w:pStyle w:val="3"/>
        <w:spacing w:before="120"/>
      </w:pPr>
      <w:bookmarkStart w:id="208" w:name="_Toc532052540"/>
      <w:bookmarkStart w:id="209" w:name="_Toc532053034"/>
      <w:bookmarkStart w:id="210" w:name="_Toc26256381"/>
      <w:r w:rsidRPr="000D4C96">
        <w:t>2.2. PHƯƠNG PHÁP NGHIÊN CỨU</w:t>
      </w:r>
      <w:bookmarkEnd w:id="208"/>
      <w:bookmarkEnd w:id="209"/>
      <w:bookmarkEnd w:id="210"/>
    </w:p>
    <w:p w14:paraId="461620EB" w14:textId="6D6C2914" w:rsidR="00FB7DB7" w:rsidRPr="000D4C96" w:rsidRDefault="00E53F13" w:rsidP="00840E5E">
      <w:pPr>
        <w:pStyle w:val="4"/>
        <w:spacing w:before="120"/>
      </w:pPr>
      <w:bookmarkStart w:id="211" w:name="_Toc532052541"/>
      <w:bookmarkStart w:id="212" w:name="_Toc26256382"/>
      <w:r w:rsidRPr="000D4C96">
        <w:t>2.2.1.</w:t>
      </w:r>
      <w:r w:rsidR="00840E5E" w:rsidRPr="000D4C96">
        <w:t xml:space="preserve"> </w:t>
      </w:r>
      <w:r w:rsidR="00FB7DB7" w:rsidRPr="000D4C96">
        <w:t>Thiết kế nghiên cứu</w:t>
      </w:r>
      <w:bookmarkEnd w:id="211"/>
      <w:bookmarkEnd w:id="212"/>
      <w:r w:rsidR="00FB7DB7" w:rsidRPr="000D4C96">
        <w:t xml:space="preserve"> </w:t>
      </w:r>
    </w:p>
    <w:p w14:paraId="59F9BACD" w14:textId="19FB738F" w:rsidR="00FB7DB7" w:rsidRPr="000D4C96" w:rsidRDefault="00FB7DB7" w:rsidP="00840E5E">
      <w:pPr>
        <w:widowControl w:val="0"/>
        <w:spacing w:before="120" w:after="60" w:line="360" w:lineRule="auto"/>
        <w:ind w:firstLine="567"/>
        <w:jc w:val="both"/>
        <w:rPr>
          <w:rFonts w:ascii="Times New Roman" w:eastAsia="Times New Roman" w:hAnsi="Times New Roman" w:cs="Times New Roman"/>
          <w:sz w:val="28"/>
          <w:szCs w:val="28"/>
        </w:rPr>
      </w:pPr>
      <w:r w:rsidRPr="000D4C96">
        <w:rPr>
          <w:rFonts w:ascii="Times New Roman" w:eastAsia="Times New Roman" w:hAnsi="Times New Roman" w:cs="Times New Roman"/>
          <w:sz w:val="28"/>
          <w:szCs w:val="28"/>
        </w:rPr>
        <w:t xml:space="preserve">Nghiên cứu được thực hiện theo phương pháp </w:t>
      </w:r>
      <w:r w:rsidR="00E05FCE" w:rsidRPr="000D4C96">
        <w:rPr>
          <w:rFonts w:ascii="Times New Roman" w:eastAsia="Times New Roman" w:hAnsi="Times New Roman" w:cs="Times New Roman"/>
          <w:sz w:val="28"/>
          <w:szCs w:val="28"/>
        </w:rPr>
        <w:t xml:space="preserve">tiến cứu, </w:t>
      </w:r>
      <w:r w:rsidRPr="000D4C96">
        <w:rPr>
          <w:rFonts w:ascii="Times New Roman" w:eastAsia="Times New Roman" w:hAnsi="Times New Roman" w:cs="Times New Roman"/>
          <w:sz w:val="28"/>
          <w:szCs w:val="28"/>
        </w:rPr>
        <w:t>mô tả cắt ngang</w:t>
      </w:r>
      <w:r w:rsidR="00CA32B0" w:rsidRPr="000D4C96">
        <w:rPr>
          <w:rFonts w:ascii="Times New Roman" w:eastAsia="Times New Roman" w:hAnsi="Times New Roman" w:cs="Times New Roman"/>
          <w:sz w:val="28"/>
          <w:szCs w:val="28"/>
        </w:rPr>
        <w:t>.</w:t>
      </w:r>
      <w:r w:rsidR="00CD5188" w:rsidRPr="000D4C96">
        <w:rPr>
          <w:rFonts w:ascii="Times New Roman" w:eastAsia="Times New Roman" w:hAnsi="Times New Roman" w:cs="Times New Roman"/>
          <w:sz w:val="28"/>
          <w:szCs w:val="28"/>
        </w:rPr>
        <w:t xml:space="preserve"> </w:t>
      </w:r>
      <w:r w:rsidR="00CA32B0" w:rsidRPr="000D4C96">
        <w:rPr>
          <w:rFonts w:ascii="Times New Roman" w:eastAsia="Times New Roman" w:hAnsi="Times New Roman" w:cs="Times New Roman"/>
          <w:sz w:val="28"/>
          <w:szCs w:val="28"/>
        </w:rPr>
        <w:t>S</w:t>
      </w:r>
      <w:r w:rsidR="00E05FCE" w:rsidRPr="000D4C96">
        <w:rPr>
          <w:rFonts w:ascii="Times New Roman" w:eastAsia="Times New Roman" w:hAnsi="Times New Roman" w:cs="Times New Roman"/>
          <w:sz w:val="28"/>
          <w:szCs w:val="28"/>
        </w:rPr>
        <w:t>o sánh nhóm bệnh và nhóm chứng ở một số chỉ tiêu nghiên cứu.</w:t>
      </w:r>
    </w:p>
    <w:p w14:paraId="5C8025BC" w14:textId="6D668277" w:rsidR="00FB7DB7" w:rsidRPr="000D4C96" w:rsidRDefault="00FB7DB7" w:rsidP="00840E5E">
      <w:pPr>
        <w:pStyle w:val="4"/>
        <w:spacing w:before="120"/>
      </w:pPr>
      <w:bookmarkStart w:id="213" w:name="_Toc532052542"/>
      <w:bookmarkStart w:id="214" w:name="_Toc26256383"/>
      <w:r w:rsidRPr="000D4C96">
        <w:t>2.2.2. Cỡ mẫu nghiên cứu</w:t>
      </w:r>
      <w:bookmarkEnd w:id="213"/>
      <w:bookmarkEnd w:id="214"/>
    </w:p>
    <w:p w14:paraId="4F74AA1D" w14:textId="4BEC462A" w:rsidR="00760953" w:rsidRPr="000D4C96" w:rsidRDefault="00760953" w:rsidP="00840E5E">
      <w:pPr>
        <w:pStyle w:val="4"/>
        <w:spacing w:before="120"/>
        <w:rPr>
          <w:i/>
        </w:rPr>
      </w:pPr>
      <w:bookmarkStart w:id="215" w:name="_Toc8836778"/>
      <w:bookmarkStart w:id="216" w:name="_Toc13768484"/>
      <w:bookmarkStart w:id="217" w:name="_Toc17911077"/>
      <w:bookmarkStart w:id="218" w:name="_Toc26256384"/>
      <w:r w:rsidRPr="000D4C96">
        <w:rPr>
          <w:i/>
        </w:rPr>
        <w:t xml:space="preserve">2.2.2.1. Cỡ mẫu nghiên cứu cho </w:t>
      </w:r>
      <w:bookmarkStart w:id="219" w:name="_Hlk9459020"/>
      <w:r w:rsidRPr="000D4C96">
        <w:rPr>
          <w:i/>
        </w:rPr>
        <w:t>mục tiêu 1</w:t>
      </w:r>
      <w:bookmarkEnd w:id="215"/>
      <w:bookmarkEnd w:id="216"/>
      <w:bookmarkEnd w:id="217"/>
      <w:bookmarkEnd w:id="218"/>
      <w:bookmarkEnd w:id="219"/>
    </w:p>
    <w:p w14:paraId="2EB46570" w14:textId="425B085B" w:rsidR="002A74E1" w:rsidRPr="000D4C96" w:rsidRDefault="00FB7DB7" w:rsidP="00840E5E">
      <w:pPr>
        <w:widowControl w:val="0"/>
        <w:tabs>
          <w:tab w:val="left" w:pos="900"/>
        </w:tabs>
        <w:spacing w:before="120" w:afterLines="50" w:after="120" w:line="360" w:lineRule="auto"/>
        <w:ind w:firstLine="567"/>
        <w:jc w:val="both"/>
        <w:rPr>
          <w:rFonts w:ascii="Times New Roman" w:eastAsia="Arial Unicode MS" w:hAnsi="Times New Roman" w:cs="Times New Roman"/>
          <w:sz w:val="28"/>
          <w:szCs w:val="28"/>
        </w:rPr>
      </w:pPr>
      <w:r w:rsidRPr="000D4C96">
        <w:rPr>
          <w:rFonts w:ascii="Times New Roman" w:eastAsia="Times New Roman" w:hAnsi="Times New Roman" w:cs="Times New Roman"/>
          <w:sz w:val="28"/>
          <w:szCs w:val="28"/>
        </w:rPr>
        <w:t>-</w:t>
      </w:r>
      <w:r w:rsidRPr="000D4C96">
        <w:rPr>
          <w:rFonts w:ascii="Times New Roman" w:eastAsia="Arial Unicode MS" w:hAnsi="Times New Roman" w:cs="Times New Roman"/>
          <w:sz w:val="28"/>
          <w:szCs w:val="28"/>
        </w:rPr>
        <w:t xml:space="preserve"> </w:t>
      </w:r>
      <w:r w:rsidR="002A74E1" w:rsidRPr="000D4C96">
        <w:rPr>
          <w:rFonts w:ascii="Times New Roman" w:eastAsia="Arial Unicode MS" w:hAnsi="Times New Roman" w:cs="Times New Roman"/>
          <w:sz w:val="28"/>
          <w:szCs w:val="28"/>
        </w:rPr>
        <w:t>Mục tiêu 1</w:t>
      </w:r>
      <w:r w:rsidR="00E57F32" w:rsidRPr="000D4C96">
        <w:rPr>
          <w:rFonts w:ascii="Times New Roman" w:eastAsia="Arial Unicode MS" w:hAnsi="Times New Roman" w:cs="Times New Roman"/>
          <w:sz w:val="28"/>
          <w:szCs w:val="28"/>
        </w:rPr>
        <w:t>:</w:t>
      </w:r>
      <w:r w:rsidR="002A74E1" w:rsidRPr="000D4C96">
        <w:rPr>
          <w:rFonts w:ascii="Times New Roman" w:eastAsia="Arial Unicode MS" w:hAnsi="Times New Roman" w:cs="Times New Roman"/>
          <w:sz w:val="28"/>
          <w:szCs w:val="28"/>
        </w:rPr>
        <w:t xml:space="preserve"> xác định một </w:t>
      </w:r>
      <w:r w:rsidR="002A74E1" w:rsidRPr="000D4C96">
        <w:rPr>
          <w:rFonts w:ascii="Times New Roman" w:eastAsia="Times New Roman" w:hAnsi="Times New Roman" w:cs="Times New Roman"/>
          <w:sz w:val="28"/>
          <w:szCs w:val="28"/>
        </w:rPr>
        <w:t xml:space="preserve">tỉ lệ trong </w:t>
      </w:r>
      <w:r w:rsidR="00E57F32" w:rsidRPr="000D4C96">
        <w:rPr>
          <w:rFonts w:ascii="Times New Roman" w:eastAsia="Times New Roman" w:hAnsi="Times New Roman" w:cs="Times New Roman"/>
          <w:sz w:val="28"/>
          <w:szCs w:val="28"/>
        </w:rPr>
        <w:t>nhóm bệnh</w:t>
      </w:r>
      <w:r w:rsidR="002A74E1" w:rsidRPr="000D4C96">
        <w:rPr>
          <w:rFonts w:ascii="Times New Roman" w:eastAsia="Times New Roman" w:hAnsi="Times New Roman" w:cs="Times New Roman"/>
          <w:sz w:val="28"/>
          <w:szCs w:val="28"/>
        </w:rPr>
        <w:t>, không có nhóm chứng.</w:t>
      </w:r>
    </w:p>
    <w:p w14:paraId="3B348047" w14:textId="0FC657FC" w:rsidR="00FB7DB7" w:rsidRPr="000D4C96" w:rsidRDefault="002A74E1" w:rsidP="00840E5E">
      <w:pPr>
        <w:widowControl w:val="0"/>
        <w:tabs>
          <w:tab w:val="left" w:pos="900"/>
        </w:tabs>
        <w:spacing w:before="120" w:afterLines="50" w:after="120" w:line="360" w:lineRule="auto"/>
        <w:ind w:firstLine="567"/>
        <w:jc w:val="both"/>
        <w:rPr>
          <w:rFonts w:ascii="Times New Roman" w:eastAsia="Times New Roman" w:hAnsi="Times New Roman" w:cs="Times New Roman"/>
          <w:sz w:val="28"/>
          <w:szCs w:val="28"/>
        </w:rPr>
      </w:pPr>
      <w:r w:rsidRPr="000D4C96">
        <w:rPr>
          <w:rFonts w:ascii="Times New Roman" w:eastAsia="Arial Unicode MS" w:hAnsi="Times New Roman" w:cs="Times New Roman"/>
          <w:sz w:val="28"/>
          <w:szCs w:val="28"/>
        </w:rPr>
        <w:t xml:space="preserve">- </w:t>
      </w:r>
      <w:r w:rsidR="00FB7DB7" w:rsidRPr="000D4C96">
        <w:rPr>
          <w:rFonts w:ascii="Times New Roman" w:eastAsia="Arial Unicode MS" w:hAnsi="Times New Roman" w:cs="Times New Roman"/>
          <w:sz w:val="28"/>
          <w:szCs w:val="28"/>
        </w:rPr>
        <w:t xml:space="preserve">Thiết kế nghiên cứu mô tả cắt ngang nên </w:t>
      </w:r>
      <w:r w:rsidR="00FB7DB7" w:rsidRPr="000D4C96">
        <w:rPr>
          <w:rFonts w:ascii="Times New Roman" w:eastAsia="Times New Roman" w:hAnsi="Times New Roman" w:cs="Times New Roman"/>
          <w:sz w:val="28"/>
          <w:szCs w:val="28"/>
        </w:rPr>
        <w:t xml:space="preserve">áp dụng công thức tính cỡ mẫu cho việc ước tính một tỉ lệ trong quần thể.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
        <w:gridCol w:w="2538"/>
      </w:tblGrid>
      <w:tr w:rsidR="00840E5E" w:rsidRPr="000D4C96" w14:paraId="30A68F16" w14:textId="77777777" w:rsidTr="00840E5E">
        <w:trPr>
          <w:jc w:val="center"/>
        </w:trPr>
        <w:tc>
          <w:tcPr>
            <w:tcW w:w="739" w:type="dxa"/>
            <w:vMerge w:val="restart"/>
            <w:vAlign w:val="center"/>
          </w:tcPr>
          <w:p w14:paraId="60C84AA8" w14:textId="10216357" w:rsidR="00840E5E" w:rsidRPr="000D4C96" w:rsidRDefault="00840E5E" w:rsidP="00840E5E">
            <w:pPr>
              <w:widowControl w:val="0"/>
              <w:tabs>
                <w:tab w:val="left" w:pos="900"/>
              </w:tabs>
              <w:spacing w:line="360" w:lineRule="auto"/>
              <w:jc w:val="center"/>
              <w:rPr>
                <w:rFonts w:ascii="Times New Roman" w:eastAsia="Times New Roman" w:hAnsi="Times New Roman"/>
                <w:sz w:val="28"/>
                <w:szCs w:val="28"/>
              </w:rPr>
            </w:pPr>
            <w:r w:rsidRPr="000D4C96">
              <w:rPr>
                <w:rFonts w:ascii="Times New Roman" w:eastAsia="Times New Roman" w:hAnsi="Times New Roman"/>
                <w:sz w:val="28"/>
                <w:szCs w:val="28"/>
                <w:lang w:val="pl-PL"/>
              </w:rPr>
              <w:t>n =</w:t>
            </w:r>
          </w:p>
        </w:tc>
        <w:tc>
          <w:tcPr>
            <w:tcW w:w="2538" w:type="dxa"/>
            <w:tcBorders>
              <w:bottom w:val="single" w:sz="4" w:space="0" w:color="auto"/>
            </w:tcBorders>
            <w:vAlign w:val="center"/>
          </w:tcPr>
          <w:p w14:paraId="7EE4F561" w14:textId="73261F66" w:rsidR="00840E5E" w:rsidRPr="000D4C96" w:rsidRDefault="00840E5E" w:rsidP="00840E5E">
            <w:pPr>
              <w:widowControl w:val="0"/>
              <w:tabs>
                <w:tab w:val="left" w:pos="900"/>
              </w:tabs>
              <w:spacing w:line="360" w:lineRule="auto"/>
              <w:ind w:left="180"/>
              <w:jc w:val="center"/>
              <w:rPr>
                <w:rFonts w:ascii="Times New Roman" w:eastAsia="Times New Roman" w:hAnsi="Times New Roman"/>
                <w:sz w:val="28"/>
                <w:szCs w:val="28"/>
              </w:rPr>
            </w:pPr>
            <w:r w:rsidRPr="000D4C96">
              <w:rPr>
                <w:rFonts w:ascii="Times New Roman" w:eastAsia="Times New Roman" w:hAnsi="Times New Roman"/>
                <w:sz w:val="28"/>
                <w:szCs w:val="28"/>
                <w:lang w:val="pl-PL"/>
              </w:rPr>
              <w:t>Z</w:t>
            </w:r>
            <w:r w:rsidRPr="000D4C96">
              <w:rPr>
                <w:rFonts w:ascii="Times New Roman" w:eastAsia="Times New Roman" w:hAnsi="Times New Roman"/>
                <w:sz w:val="28"/>
                <w:szCs w:val="28"/>
                <w:vertAlign w:val="superscript"/>
                <w:lang w:val="pl-PL"/>
              </w:rPr>
              <w:t>2</w:t>
            </w:r>
            <w:r w:rsidRPr="000D4C96">
              <w:rPr>
                <w:rFonts w:ascii="Times New Roman" w:eastAsia="Times New Roman" w:hAnsi="Times New Roman"/>
                <w:sz w:val="28"/>
                <w:szCs w:val="28"/>
                <w:vertAlign w:val="subscript"/>
                <w:lang w:val="pl-PL"/>
              </w:rPr>
              <w:t>(1-</w:t>
            </w:r>
            <w:r w:rsidRPr="000D4C96">
              <w:rPr>
                <w:rFonts w:ascii="Times New Roman" w:eastAsia="Times New Roman" w:hAnsi="Times New Roman"/>
                <w:sz w:val="28"/>
                <w:szCs w:val="28"/>
                <w:vertAlign w:val="subscript"/>
                <w:lang w:val="pt-BR"/>
              </w:rPr>
              <w:sym w:font="Symbol" w:char="F0B5"/>
            </w:r>
            <w:r w:rsidRPr="000D4C96">
              <w:rPr>
                <w:rFonts w:ascii="Times New Roman" w:eastAsia="Times New Roman" w:hAnsi="Times New Roman"/>
                <w:sz w:val="28"/>
                <w:szCs w:val="28"/>
                <w:vertAlign w:val="subscript"/>
                <w:lang w:val="pl-PL"/>
              </w:rPr>
              <w:t>/2)</w:t>
            </w:r>
            <w:r w:rsidRPr="000D4C96">
              <w:rPr>
                <w:rFonts w:ascii="Times New Roman" w:eastAsia="Times New Roman" w:hAnsi="Times New Roman"/>
                <w:sz w:val="28"/>
                <w:szCs w:val="28"/>
                <w:lang w:val="pl-PL"/>
              </w:rPr>
              <w:t xml:space="preserve"> × p × (1-p)</w:t>
            </w:r>
          </w:p>
        </w:tc>
      </w:tr>
      <w:tr w:rsidR="00840E5E" w:rsidRPr="000D4C96" w14:paraId="077B0E46" w14:textId="77777777" w:rsidTr="00840E5E">
        <w:trPr>
          <w:jc w:val="center"/>
        </w:trPr>
        <w:tc>
          <w:tcPr>
            <w:tcW w:w="739" w:type="dxa"/>
            <w:vMerge/>
            <w:vAlign w:val="center"/>
          </w:tcPr>
          <w:p w14:paraId="00CC1AC9" w14:textId="77777777" w:rsidR="00840E5E" w:rsidRPr="000D4C96" w:rsidRDefault="00840E5E" w:rsidP="00840E5E">
            <w:pPr>
              <w:widowControl w:val="0"/>
              <w:tabs>
                <w:tab w:val="left" w:pos="900"/>
              </w:tabs>
              <w:spacing w:line="360" w:lineRule="auto"/>
              <w:jc w:val="center"/>
              <w:rPr>
                <w:rFonts w:ascii="Times New Roman" w:eastAsia="Times New Roman" w:hAnsi="Times New Roman"/>
                <w:sz w:val="28"/>
                <w:szCs w:val="28"/>
              </w:rPr>
            </w:pPr>
          </w:p>
        </w:tc>
        <w:tc>
          <w:tcPr>
            <w:tcW w:w="2538" w:type="dxa"/>
            <w:tcBorders>
              <w:top w:val="single" w:sz="4" w:space="0" w:color="auto"/>
            </w:tcBorders>
            <w:vAlign w:val="center"/>
          </w:tcPr>
          <w:p w14:paraId="312C31B1" w14:textId="572124D8" w:rsidR="00840E5E" w:rsidRPr="000D4C96" w:rsidRDefault="00840E5E" w:rsidP="00840E5E">
            <w:pPr>
              <w:widowControl w:val="0"/>
              <w:tabs>
                <w:tab w:val="left" w:pos="900"/>
              </w:tabs>
              <w:spacing w:line="360" w:lineRule="auto"/>
              <w:jc w:val="center"/>
              <w:rPr>
                <w:rFonts w:ascii="Times New Roman" w:eastAsia="Times New Roman" w:hAnsi="Times New Roman"/>
                <w:sz w:val="28"/>
                <w:szCs w:val="28"/>
              </w:rPr>
            </w:pPr>
            <w:r w:rsidRPr="000D4C96">
              <w:rPr>
                <w:rFonts w:ascii="Times New Roman" w:eastAsia="Times New Roman" w:hAnsi="Times New Roman"/>
                <w:sz w:val="28"/>
                <w:szCs w:val="28"/>
                <w:lang w:val="pl-PL"/>
              </w:rPr>
              <w:t>d</w:t>
            </w:r>
            <w:r w:rsidRPr="000D4C96">
              <w:rPr>
                <w:rFonts w:ascii="Times New Roman" w:eastAsia="Times New Roman" w:hAnsi="Times New Roman"/>
                <w:sz w:val="28"/>
                <w:szCs w:val="28"/>
                <w:vertAlign w:val="superscript"/>
                <w:lang w:val="pl-PL"/>
              </w:rPr>
              <w:t>2</w:t>
            </w:r>
          </w:p>
        </w:tc>
      </w:tr>
    </w:tbl>
    <w:p w14:paraId="11F1D6FF" w14:textId="6019DCD2" w:rsidR="00FB7DB7" w:rsidRPr="000D4C96" w:rsidRDefault="00FB7DB7" w:rsidP="00B97DD1">
      <w:pPr>
        <w:widowControl w:val="0"/>
        <w:tabs>
          <w:tab w:val="left" w:pos="900"/>
        </w:tabs>
        <w:spacing w:after="0" w:line="360" w:lineRule="auto"/>
        <w:ind w:firstLine="567"/>
        <w:jc w:val="both"/>
        <w:rPr>
          <w:rFonts w:ascii="Times New Roman" w:eastAsia="Times New Roman" w:hAnsi="Times New Roman" w:cs="Times New Roman"/>
          <w:sz w:val="28"/>
          <w:szCs w:val="28"/>
          <w:lang w:val="pl-PL"/>
        </w:rPr>
      </w:pPr>
      <w:r w:rsidRPr="000D4C96">
        <w:rPr>
          <w:rFonts w:ascii="Times New Roman" w:eastAsia="Times New Roman" w:hAnsi="Times New Roman" w:cs="Times New Roman"/>
          <w:sz w:val="28"/>
          <w:szCs w:val="28"/>
          <w:lang w:val="pl-PL"/>
        </w:rPr>
        <w:t>n là cỡ mẫu cần thiết cho nghiên cứu mô tả</w:t>
      </w:r>
      <w:r w:rsidR="00272B28" w:rsidRPr="000D4C96">
        <w:rPr>
          <w:rFonts w:ascii="Times New Roman" w:eastAsia="Times New Roman" w:hAnsi="Times New Roman" w:cs="Times New Roman"/>
          <w:sz w:val="28"/>
          <w:szCs w:val="28"/>
          <w:lang w:val="pl-PL"/>
        </w:rPr>
        <w:t>.</w:t>
      </w:r>
    </w:p>
    <w:p w14:paraId="1D280ECE" w14:textId="4BA15503" w:rsidR="00841F80" w:rsidRPr="000D4C96" w:rsidRDefault="00FB7DB7" w:rsidP="00B97DD1">
      <w:pPr>
        <w:widowControl w:val="0"/>
        <w:tabs>
          <w:tab w:val="left" w:pos="900"/>
        </w:tabs>
        <w:spacing w:after="0" w:line="360" w:lineRule="auto"/>
        <w:ind w:firstLine="567"/>
        <w:jc w:val="both"/>
        <w:rPr>
          <w:rFonts w:ascii="Times New Roman" w:eastAsia="Times New Roman" w:hAnsi="Times New Roman" w:cs="Times New Roman"/>
          <w:sz w:val="28"/>
          <w:szCs w:val="28"/>
          <w:lang w:val="pl-PL"/>
        </w:rPr>
      </w:pPr>
      <w:r w:rsidRPr="000D4C96">
        <w:rPr>
          <w:rFonts w:ascii="Times New Roman" w:eastAsia="Times New Roman" w:hAnsi="Times New Roman" w:cs="Times New Roman"/>
          <w:sz w:val="28"/>
          <w:szCs w:val="28"/>
          <w:lang w:val="pl-PL"/>
        </w:rPr>
        <w:t xml:space="preserve">p là tỉ lệ mắc hội chứng chuyển hóa trong nhóm thoái hóa khớp theo </w:t>
      </w:r>
      <w:r w:rsidR="00350D9B" w:rsidRPr="000D4C96">
        <w:rPr>
          <w:rFonts w:ascii="Times New Roman" w:eastAsia="Times New Roman" w:hAnsi="Times New Roman" w:cs="Times New Roman"/>
          <w:sz w:val="28"/>
          <w:szCs w:val="28"/>
          <w:lang w:val="pl-PL"/>
        </w:rPr>
        <w:t xml:space="preserve">số liệu </w:t>
      </w:r>
      <w:r w:rsidRPr="000D4C96">
        <w:rPr>
          <w:rFonts w:ascii="Times New Roman" w:eastAsia="Times New Roman" w:hAnsi="Times New Roman" w:cs="Times New Roman"/>
          <w:sz w:val="28"/>
          <w:szCs w:val="28"/>
          <w:lang w:val="pl-PL"/>
        </w:rPr>
        <w:t>nghiên cứu</w:t>
      </w:r>
      <w:r w:rsidR="00350D9B" w:rsidRPr="000D4C96">
        <w:rPr>
          <w:rFonts w:ascii="Times New Roman" w:eastAsia="Times New Roman" w:hAnsi="Times New Roman" w:cs="Times New Roman"/>
          <w:sz w:val="28"/>
          <w:szCs w:val="28"/>
          <w:lang w:val="pl-PL"/>
        </w:rPr>
        <w:t xml:space="preserve"> của </w:t>
      </w:r>
      <w:r w:rsidR="006464DF" w:rsidRPr="000D4C96">
        <w:rPr>
          <w:rFonts w:ascii="Times New Roman" w:eastAsia="Times New Roman" w:hAnsi="Times New Roman" w:cs="Times New Roman"/>
          <w:sz w:val="28"/>
          <w:szCs w:val="28"/>
          <w:lang w:val="pl-PL"/>
        </w:rPr>
        <w:t xml:space="preserve">cuộc </w:t>
      </w:r>
      <w:r w:rsidR="00350D9B" w:rsidRPr="000D4C96">
        <w:rPr>
          <w:rFonts w:ascii="Times New Roman" w:eastAsia="Times New Roman" w:hAnsi="Times New Roman" w:cs="Times New Roman"/>
          <w:sz w:val="28"/>
          <w:szCs w:val="28"/>
          <w:lang w:val="pl-PL"/>
        </w:rPr>
        <w:t xml:space="preserve">Khảo sát sức khỏe và dinh dưỡng quốc gia lần thứ ba </w:t>
      </w:r>
      <w:r w:rsidR="006464DF" w:rsidRPr="000D4C96">
        <w:rPr>
          <w:rFonts w:ascii="Times New Roman" w:eastAsia="Times New Roman" w:hAnsi="Times New Roman" w:cs="Times New Roman"/>
          <w:sz w:val="28"/>
          <w:szCs w:val="28"/>
          <w:lang w:val="pl-PL"/>
        </w:rPr>
        <w:t xml:space="preserve">của </w:t>
      </w:r>
      <w:r w:rsidR="00D34F4B" w:rsidRPr="000D4C96">
        <w:rPr>
          <w:rFonts w:ascii="Times New Roman" w:eastAsia="Times New Roman" w:hAnsi="Times New Roman" w:cs="Times New Roman"/>
          <w:sz w:val="28"/>
          <w:szCs w:val="28"/>
          <w:lang w:val="pl-PL"/>
        </w:rPr>
        <w:t>Mỹ</w:t>
      </w:r>
      <w:r w:rsidR="006464DF" w:rsidRPr="000D4C96">
        <w:rPr>
          <w:rFonts w:ascii="Times New Roman" w:eastAsia="Times New Roman" w:hAnsi="Times New Roman" w:cs="Times New Roman"/>
          <w:sz w:val="28"/>
          <w:szCs w:val="28"/>
          <w:lang w:val="pl-PL"/>
        </w:rPr>
        <w:t xml:space="preserve"> (</w:t>
      </w:r>
      <w:r w:rsidR="00C324CC" w:rsidRPr="000D4C96">
        <w:rPr>
          <w:rFonts w:ascii="Times New Roman" w:eastAsia="Times New Roman" w:hAnsi="Times New Roman" w:cs="Times New Roman"/>
          <w:sz w:val="28"/>
          <w:szCs w:val="28"/>
          <w:lang w:val="pl-PL"/>
        </w:rPr>
        <w:t>NHANES</w:t>
      </w:r>
      <w:r w:rsidR="00350D9B" w:rsidRPr="000D4C96">
        <w:rPr>
          <w:rFonts w:ascii="Times New Roman" w:eastAsia="Times New Roman" w:hAnsi="Times New Roman" w:cs="Times New Roman"/>
          <w:sz w:val="28"/>
          <w:szCs w:val="28"/>
          <w:lang w:val="pl-PL"/>
        </w:rPr>
        <w:t xml:space="preserve"> III</w:t>
      </w:r>
      <w:r w:rsidR="006464DF" w:rsidRPr="000D4C96">
        <w:rPr>
          <w:rFonts w:ascii="Times New Roman" w:eastAsia="Times New Roman" w:hAnsi="Times New Roman" w:cs="Times New Roman"/>
          <w:sz w:val="28"/>
          <w:szCs w:val="28"/>
          <w:lang w:val="pl-PL"/>
        </w:rPr>
        <w:t xml:space="preserve">), </w:t>
      </w:r>
      <w:r w:rsidRPr="000D4C96">
        <w:rPr>
          <w:rFonts w:ascii="Times New Roman" w:eastAsia="Times New Roman" w:hAnsi="Times New Roman" w:cs="Times New Roman"/>
          <w:sz w:val="28"/>
          <w:szCs w:val="28"/>
          <w:lang w:val="pl-PL"/>
        </w:rPr>
        <w:t>p = 0,</w:t>
      </w:r>
      <w:r w:rsidR="00841F80" w:rsidRPr="000D4C96">
        <w:rPr>
          <w:rFonts w:ascii="Times New Roman" w:eastAsia="Times New Roman" w:hAnsi="Times New Roman" w:cs="Times New Roman"/>
          <w:sz w:val="28"/>
          <w:szCs w:val="28"/>
          <w:lang w:val="pl-PL"/>
        </w:rPr>
        <w:t>5</w:t>
      </w:r>
      <w:r w:rsidR="00FE30FE" w:rsidRPr="000D4C96">
        <w:rPr>
          <w:rFonts w:ascii="Times New Roman" w:eastAsia="Times New Roman" w:hAnsi="Times New Roman" w:cs="Times New Roman"/>
          <w:sz w:val="28"/>
          <w:szCs w:val="28"/>
          <w:lang w:val="pl-PL"/>
        </w:rPr>
        <w:t xml:space="preserve">9 </w:t>
      </w:r>
      <w:r w:rsidR="00D006F5" w:rsidRPr="000D4C96">
        <w:rPr>
          <w:rFonts w:ascii="Times New Roman" w:eastAsia="Times New Roman" w:hAnsi="Times New Roman" w:cs="Times New Roman"/>
          <w:sz w:val="28"/>
          <w:szCs w:val="28"/>
          <w:lang w:val="pl-PL"/>
        </w:rPr>
        <w:fldChar w:fldCharType="begin">
          <w:fldData xml:space="preserve">PEVuZE5vdGU+PENpdGU+PEF1dGhvcj5QdWVucGF0b208L0F1dGhvcj48WWVhcj4yMDA5PC9ZZWFy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</w:fldData>
        </w:fldChar>
      </w:r>
      <w:r w:rsidR="0016716A" w:rsidRPr="000D4C96">
        <w:rPr>
          <w:rFonts w:ascii="Times New Roman" w:eastAsia="Times New Roman" w:hAnsi="Times New Roman" w:cs="Times New Roman"/>
          <w:sz w:val="28"/>
          <w:szCs w:val="28"/>
          <w:lang w:val="pl-PL"/>
        </w:rPr>
        <w:instrText xml:space="preserve"> ADDIN EN.CITE </w:instrText>
      </w:r>
      <w:r w:rsidR="0016716A" w:rsidRPr="000D4C96">
        <w:rPr>
          <w:rFonts w:ascii="Times New Roman" w:eastAsia="Times New Roman" w:hAnsi="Times New Roman" w:cs="Times New Roman"/>
          <w:sz w:val="28"/>
          <w:szCs w:val="28"/>
          <w:lang w:val="pl-PL"/>
        </w:rPr>
        <w:fldChar w:fldCharType="begin">
          <w:fldData xml:space="preserve">PEVuZE5vdGU+PENpdGU+PEF1dGhvcj5QdWVucGF0b208L0F1dGhvcj48WWVhcj4yMDA5PC9ZZWFy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</w:fldData>
        </w:fldChar>
      </w:r>
      <w:r w:rsidR="0016716A" w:rsidRPr="000D4C96">
        <w:rPr>
          <w:rFonts w:ascii="Times New Roman" w:eastAsia="Times New Roman" w:hAnsi="Times New Roman" w:cs="Times New Roman"/>
          <w:sz w:val="28"/>
          <w:szCs w:val="28"/>
          <w:lang w:val="pl-PL"/>
        </w:rPr>
        <w:instrText xml:space="preserve"> ADDIN EN.CITE.DATA </w:instrText>
      </w:r>
      <w:r w:rsidR="0016716A" w:rsidRPr="000D4C96">
        <w:rPr>
          <w:rFonts w:ascii="Times New Roman" w:eastAsia="Times New Roman" w:hAnsi="Times New Roman" w:cs="Times New Roman"/>
          <w:sz w:val="28"/>
          <w:szCs w:val="28"/>
          <w:lang w:val="pl-PL"/>
        </w:rPr>
      </w:r>
      <w:r w:rsidR="0016716A" w:rsidRPr="000D4C96">
        <w:rPr>
          <w:rFonts w:ascii="Times New Roman" w:eastAsia="Times New Roman" w:hAnsi="Times New Roman" w:cs="Times New Roman"/>
          <w:sz w:val="28"/>
          <w:szCs w:val="28"/>
          <w:lang w:val="pl-PL"/>
        </w:rPr>
        <w:fldChar w:fldCharType="end"/>
      </w:r>
      <w:r w:rsidR="00D006F5" w:rsidRPr="000D4C96">
        <w:rPr>
          <w:rFonts w:ascii="Times New Roman" w:eastAsia="Times New Roman" w:hAnsi="Times New Roman" w:cs="Times New Roman"/>
          <w:sz w:val="28"/>
          <w:szCs w:val="28"/>
          <w:lang w:val="pl-PL"/>
        </w:rPr>
      </w:r>
      <w:r w:rsidR="00D006F5" w:rsidRPr="000D4C96">
        <w:rPr>
          <w:rFonts w:ascii="Times New Roman" w:eastAsia="Times New Roman" w:hAnsi="Times New Roman" w:cs="Times New Roman"/>
          <w:sz w:val="28"/>
          <w:szCs w:val="28"/>
          <w:lang w:val="pl-PL"/>
        </w:rPr>
        <w:fldChar w:fldCharType="separate"/>
      </w:r>
      <w:r w:rsidR="0016716A" w:rsidRPr="000D4C96">
        <w:rPr>
          <w:rFonts w:ascii="Times New Roman" w:eastAsia="Times New Roman" w:hAnsi="Times New Roman" w:cs="Times New Roman"/>
          <w:noProof/>
          <w:sz w:val="28"/>
          <w:szCs w:val="28"/>
          <w:lang w:val="pl-PL"/>
        </w:rPr>
        <w:t>[</w:t>
      </w:r>
      <w:hyperlink w:anchor="_ENREF_5" w:tooltip="Puenpatom, 2009 #164" w:history="1">
        <w:r w:rsidR="005D7260" w:rsidRPr="000D4C96">
          <w:rPr>
            <w:rFonts w:ascii="Times New Roman" w:eastAsia="Times New Roman" w:hAnsi="Times New Roman" w:cs="Times New Roman"/>
            <w:noProof/>
            <w:sz w:val="28"/>
            <w:szCs w:val="28"/>
            <w:lang w:val="pl-PL"/>
          </w:rPr>
          <w:t>5</w:t>
        </w:r>
      </w:hyperlink>
      <w:r w:rsidR="0016716A" w:rsidRPr="000D4C96">
        <w:rPr>
          <w:rFonts w:ascii="Times New Roman" w:eastAsia="Times New Roman" w:hAnsi="Times New Roman" w:cs="Times New Roman"/>
          <w:noProof/>
          <w:sz w:val="28"/>
          <w:szCs w:val="28"/>
          <w:lang w:val="pl-PL"/>
        </w:rPr>
        <w:t>]</w:t>
      </w:r>
      <w:r w:rsidR="00D006F5" w:rsidRPr="000D4C96">
        <w:rPr>
          <w:rFonts w:ascii="Times New Roman" w:eastAsia="Times New Roman" w:hAnsi="Times New Roman" w:cs="Times New Roman"/>
          <w:sz w:val="28"/>
          <w:szCs w:val="28"/>
          <w:lang w:val="pl-PL"/>
        </w:rPr>
        <w:fldChar w:fldCharType="end"/>
      </w:r>
      <w:r w:rsidR="00272B28" w:rsidRPr="000D4C96">
        <w:rPr>
          <w:rFonts w:ascii="Times New Roman" w:eastAsia="Times New Roman" w:hAnsi="Times New Roman" w:cs="Times New Roman"/>
          <w:sz w:val="28"/>
          <w:szCs w:val="28"/>
          <w:lang w:val="pl-PL"/>
        </w:rPr>
        <w:t>.</w:t>
      </w:r>
    </w:p>
    <w:p w14:paraId="57FA28E5" w14:textId="33C7265F" w:rsidR="00FB7DB7" w:rsidRPr="000D4C96" w:rsidRDefault="00FB7DB7" w:rsidP="00840E5E">
      <w:pPr>
        <w:widowControl w:val="0"/>
        <w:tabs>
          <w:tab w:val="left" w:pos="900"/>
        </w:tabs>
        <w:spacing w:before="120" w:afterLines="50" w:after="120" w:line="360" w:lineRule="auto"/>
        <w:ind w:firstLine="567"/>
        <w:jc w:val="both"/>
        <w:rPr>
          <w:rFonts w:ascii="Times New Roman" w:eastAsia="Times New Roman" w:hAnsi="Times New Roman" w:cs="Times New Roman"/>
          <w:sz w:val="28"/>
          <w:szCs w:val="28"/>
          <w:lang w:val="pl-PL"/>
        </w:rPr>
      </w:pPr>
      <w:r w:rsidRPr="000D4C96">
        <w:rPr>
          <w:rFonts w:ascii="Times New Roman" w:eastAsia="Times New Roman" w:hAnsi="Times New Roman" w:cs="Times New Roman"/>
          <w:sz w:val="28"/>
          <w:szCs w:val="28"/>
          <w:lang w:val="pl-PL"/>
        </w:rPr>
        <w:t xml:space="preserve">d </w:t>
      </w:r>
      <w:r w:rsidR="00972FA6" w:rsidRPr="000D4C96">
        <w:rPr>
          <w:rFonts w:ascii="Times New Roman" w:eastAsia="Times New Roman" w:hAnsi="Times New Roman" w:cs="Times New Roman"/>
          <w:sz w:val="28"/>
          <w:szCs w:val="28"/>
          <w:lang w:val="pl-PL"/>
        </w:rPr>
        <w:t xml:space="preserve">là </w:t>
      </w:r>
      <w:r w:rsidRPr="000D4C96">
        <w:rPr>
          <w:rFonts w:ascii="Times New Roman" w:eastAsia="Times New Roman" w:hAnsi="Times New Roman" w:cs="Times New Roman"/>
          <w:sz w:val="28"/>
          <w:szCs w:val="28"/>
          <w:lang w:val="pl-PL"/>
        </w:rPr>
        <w:t>sai số ước lượng</w:t>
      </w:r>
      <w:r w:rsidR="00972FA6" w:rsidRPr="000D4C96">
        <w:rPr>
          <w:rFonts w:ascii="Times New Roman" w:eastAsia="Times New Roman" w:hAnsi="Times New Roman" w:cs="Times New Roman"/>
          <w:sz w:val="28"/>
          <w:szCs w:val="28"/>
          <w:lang w:val="pl-PL"/>
        </w:rPr>
        <w:t>,</w:t>
      </w:r>
      <w:r w:rsidRPr="000D4C96">
        <w:rPr>
          <w:rFonts w:ascii="Times New Roman" w:eastAsia="Times New Roman" w:hAnsi="Times New Roman" w:cs="Times New Roman"/>
          <w:sz w:val="28"/>
          <w:szCs w:val="28"/>
          <w:lang w:val="pl-PL"/>
        </w:rPr>
        <w:t xml:space="preserve"> khoảng sai lệch mong muốn giữa tỉ lệ thu được từ mẫu và tỉ lệ từ quần thể, chọn d = </w:t>
      </w:r>
      <w:r w:rsidR="00FE30FE" w:rsidRPr="000D4C96">
        <w:rPr>
          <w:rFonts w:ascii="Times New Roman" w:eastAsia="Times New Roman" w:hAnsi="Times New Roman" w:cs="Times New Roman"/>
          <w:sz w:val="28"/>
          <w:szCs w:val="28"/>
          <w:lang w:val="pl-PL"/>
        </w:rPr>
        <w:t>4</w:t>
      </w:r>
      <w:r w:rsidRPr="000D4C96">
        <w:rPr>
          <w:rFonts w:ascii="Times New Roman" w:eastAsia="Times New Roman" w:hAnsi="Times New Roman" w:cs="Times New Roman"/>
          <w:sz w:val="28"/>
          <w:szCs w:val="28"/>
          <w:lang w:val="pl-PL"/>
        </w:rPr>
        <w:t>% = 0,0</w:t>
      </w:r>
      <w:r w:rsidR="00FE30FE" w:rsidRPr="000D4C96">
        <w:rPr>
          <w:rFonts w:ascii="Times New Roman" w:eastAsia="Times New Roman" w:hAnsi="Times New Roman" w:cs="Times New Roman"/>
          <w:sz w:val="28"/>
          <w:szCs w:val="28"/>
          <w:lang w:val="pl-PL"/>
        </w:rPr>
        <w:t>4</w:t>
      </w:r>
      <w:r w:rsidR="00272B28" w:rsidRPr="000D4C96">
        <w:rPr>
          <w:rFonts w:ascii="Times New Roman" w:eastAsia="Times New Roman" w:hAnsi="Times New Roman" w:cs="Times New Roman"/>
          <w:sz w:val="28"/>
          <w:szCs w:val="28"/>
          <w:lang w:val="pl-PL"/>
        </w:rPr>
        <w:t>.</w:t>
      </w:r>
    </w:p>
    <w:p w14:paraId="32FFBCC6" w14:textId="1CAA5009" w:rsidR="00FB7DB7" w:rsidRPr="000D4C96" w:rsidRDefault="00FB7DB7" w:rsidP="00840E5E">
      <w:pPr>
        <w:widowControl w:val="0"/>
        <w:tabs>
          <w:tab w:val="left" w:pos="900"/>
        </w:tabs>
        <w:spacing w:before="120" w:afterLines="50" w:after="120" w:line="360" w:lineRule="auto"/>
        <w:ind w:firstLine="567"/>
        <w:jc w:val="both"/>
        <w:rPr>
          <w:rFonts w:ascii="Times New Roman" w:eastAsia="Times New Roman" w:hAnsi="Times New Roman" w:cs="Times New Roman"/>
          <w:sz w:val="28"/>
          <w:szCs w:val="28"/>
          <w:lang w:val="pl-PL"/>
        </w:rPr>
      </w:pPr>
      <w:r w:rsidRPr="000D4C96">
        <w:rPr>
          <w:rFonts w:ascii="Times New Roman" w:eastAsia="Times New Roman" w:hAnsi="Times New Roman" w:cs="Times New Roman"/>
          <w:sz w:val="28"/>
          <w:szCs w:val="28"/>
          <w:lang w:val="pl-PL"/>
        </w:rPr>
        <w:lastRenderedPageBreak/>
        <w:t>Z</w:t>
      </w:r>
      <w:r w:rsidRPr="000D4C96">
        <w:rPr>
          <w:rFonts w:ascii="Times New Roman" w:eastAsia="Times New Roman" w:hAnsi="Times New Roman" w:cs="Times New Roman"/>
          <w:sz w:val="28"/>
          <w:szCs w:val="28"/>
          <w:vertAlign w:val="superscript"/>
          <w:lang w:val="pl-PL"/>
        </w:rPr>
        <w:t>2</w:t>
      </w:r>
      <w:r w:rsidRPr="000D4C96">
        <w:rPr>
          <w:rFonts w:ascii="Times New Roman" w:eastAsia="Times New Roman" w:hAnsi="Times New Roman" w:cs="Times New Roman"/>
          <w:sz w:val="28"/>
          <w:szCs w:val="28"/>
          <w:vertAlign w:val="subscript"/>
          <w:lang w:val="pl-PL"/>
        </w:rPr>
        <w:t xml:space="preserve">(1- </w:t>
      </w:r>
      <w:r w:rsidRPr="000D4C96">
        <w:rPr>
          <w:rFonts w:ascii="Times New Roman" w:eastAsia="Times New Roman" w:hAnsi="Times New Roman" w:cs="Times New Roman"/>
          <w:sz w:val="28"/>
          <w:szCs w:val="28"/>
          <w:vertAlign w:val="subscript"/>
          <w:lang w:val="pt-BR"/>
        </w:rPr>
        <w:sym w:font="Symbol" w:char="F0B5"/>
      </w:r>
      <w:r w:rsidRPr="000D4C96">
        <w:rPr>
          <w:rFonts w:ascii="Times New Roman" w:eastAsia="Times New Roman" w:hAnsi="Times New Roman" w:cs="Times New Roman"/>
          <w:sz w:val="28"/>
          <w:szCs w:val="28"/>
          <w:vertAlign w:val="subscript"/>
          <w:lang w:val="pl-PL"/>
        </w:rPr>
        <w:t>/2)</w:t>
      </w:r>
      <w:r w:rsidRPr="000D4C96">
        <w:rPr>
          <w:rFonts w:ascii="Times New Roman" w:eastAsia="Times New Roman" w:hAnsi="Times New Roman" w:cs="Times New Roman"/>
          <w:sz w:val="28"/>
          <w:szCs w:val="28"/>
          <w:lang w:val="pl-PL"/>
        </w:rPr>
        <w:t xml:space="preserve"> là hệ số tin cậy, với mức </w:t>
      </w:r>
      <w:r w:rsidRPr="000D4C96">
        <w:rPr>
          <w:rFonts w:ascii="Times New Roman" w:eastAsia="Times New Roman" w:hAnsi="Times New Roman" w:cs="Times New Roman"/>
          <w:sz w:val="28"/>
          <w:szCs w:val="28"/>
          <w:lang w:val="pt-BR"/>
        </w:rPr>
        <w:sym w:font="Symbol" w:char="F0B5"/>
      </w:r>
      <w:r w:rsidRPr="000D4C96">
        <w:rPr>
          <w:rFonts w:ascii="Times New Roman" w:eastAsia="Times New Roman" w:hAnsi="Times New Roman" w:cs="Times New Roman"/>
          <w:sz w:val="28"/>
          <w:szCs w:val="28"/>
          <w:lang w:val="pl-PL"/>
        </w:rPr>
        <w:t xml:space="preserve"> = </w:t>
      </w:r>
      <w:r w:rsidR="00064E32" w:rsidRPr="000D4C96">
        <w:rPr>
          <w:rFonts w:ascii="Times New Roman" w:eastAsia="Times New Roman" w:hAnsi="Times New Roman" w:cs="Times New Roman"/>
          <w:sz w:val="28"/>
          <w:szCs w:val="28"/>
          <w:lang w:val="pl-PL"/>
        </w:rPr>
        <w:t>0,05 thì Z</w:t>
      </w:r>
      <w:r w:rsidRPr="000D4C96">
        <w:rPr>
          <w:rFonts w:ascii="Times New Roman" w:eastAsia="Times New Roman" w:hAnsi="Times New Roman" w:cs="Times New Roman"/>
          <w:sz w:val="28"/>
          <w:szCs w:val="28"/>
          <w:vertAlign w:val="subscript"/>
          <w:lang w:val="pl-PL"/>
        </w:rPr>
        <w:t xml:space="preserve">(1- </w:t>
      </w:r>
      <w:r w:rsidRPr="000D4C96">
        <w:rPr>
          <w:rFonts w:ascii="Times New Roman" w:eastAsia="Times New Roman" w:hAnsi="Times New Roman" w:cs="Times New Roman"/>
          <w:sz w:val="28"/>
          <w:szCs w:val="28"/>
          <w:vertAlign w:val="subscript"/>
          <w:lang w:val="pt-BR"/>
        </w:rPr>
        <w:sym w:font="Symbol" w:char="F0B5"/>
      </w:r>
      <w:r w:rsidRPr="000D4C96">
        <w:rPr>
          <w:rFonts w:ascii="Times New Roman" w:eastAsia="Times New Roman" w:hAnsi="Times New Roman" w:cs="Times New Roman"/>
          <w:sz w:val="28"/>
          <w:szCs w:val="28"/>
          <w:vertAlign w:val="subscript"/>
          <w:lang w:val="pl-PL"/>
        </w:rPr>
        <w:t>/2)</w:t>
      </w:r>
      <w:r w:rsidRPr="000D4C96">
        <w:rPr>
          <w:rFonts w:ascii="Times New Roman" w:eastAsia="Times New Roman" w:hAnsi="Times New Roman" w:cs="Times New Roman"/>
          <w:sz w:val="28"/>
          <w:szCs w:val="28"/>
          <w:lang w:val="pl-PL"/>
        </w:rPr>
        <w:t xml:space="preserve"> = 1,96</w:t>
      </w:r>
      <w:r w:rsidR="00272B28" w:rsidRPr="000D4C96">
        <w:rPr>
          <w:rFonts w:ascii="Times New Roman" w:eastAsia="Times New Roman" w:hAnsi="Times New Roman" w:cs="Times New Roman"/>
          <w:sz w:val="28"/>
          <w:szCs w:val="28"/>
          <w:lang w:val="pl-PL"/>
        </w:rPr>
        <w:t>.</w:t>
      </w:r>
    </w:p>
    <w:p w14:paraId="17F9BAC5" w14:textId="5FBA7D10" w:rsidR="00FB7DB7" w:rsidRPr="000D4C96" w:rsidRDefault="00FB7DB7" w:rsidP="00840E5E">
      <w:pPr>
        <w:widowControl w:val="0"/>
        <w:tabs>
          <w:tab w:val="left" w:pos="900"/>
        </w:tabs>
        <w:spacing w:before="120" w:afterLines="50" w:after="120" w:line="360" w:lineRule="auto"/>
        <w:ind w:firstLine="567"/>
        <w:jc w:val="both"/>
        <w:rPr>
          <w:rFonts w:ascii="Times New Roman" w:eastAsia="Times New Roman" w:hAnsi="Times New Roman" w:cs="Times New Roman"/>
          <w:sz w:val="28"/>
          <w:szCs w:val="28"/>
          <w:lang w:val="pl-PL"/>
        </w:rPr>
      </w:pPr>
      <w:r w:rsidRPr="000D4C96">
        <w:rPr>
          <w:rFonts w:ascii="Times New Roman" w:eastAsia="Times New Roman" w:hAnsi="Times New Roman" w:cs="Times New Roman"/>
          <w:sz w:val="28"/>
          <w:szCs w:val="28"/>
          <w:lang w:val="pl-PL"/>
        </w:rPr>
        <w:t>Từ đó tính được: n = 1,96</w:t>
      </w:r>
      <w:r w:rsidRPr="000D4C96">
        <w:rPr>
          <w:rFonts w:ascii="Times New Roman" w:eastAsia="Times New Roman" w:hAnsi="Times New Roman" w:cs="Times New Roman"/>
          <w:sz w:val="28"/>
          <w:szCs w:val="28"/>
          <w:vertAlign w:val="superscript"/>
          <w:lang w:val="pl-PL"/>
        </w:rPr>
        <w:t>2</w:t>
      </w:r>
      <w:r w:rsidRPr="000D4C96">
        <w:rPr>
          <w:rFonts w:ascii="Times New Roman" w:eastAsia="Times New Roman" w:hAnsi="Times New Roman" w:cs="Times New Roman"/>
          <w:sz w:val="28"/>
          <w:szCs w:val="28"/>
          <w:lang w:val="pl-PL"/>
        </w:rPr>
        <w:t xml:space="preserve"> × 0,5</w:t>
      </w:r>
      <w:r w:rsidR="00FE30FE" w:rsidRPr="000D4C96">
        <w:rPr>
          <w:rFonts w:ascii="Times New Roman" w:eastAsia="Times New Roman" w:hAnsi="Times New Roman" w:cs="Times New Roman"/>
          <w:sz w:val="28"/>
          <w:szCs w:val="28"/>
          <w:lang w:val="pl-PL"/>
        </w:rPr>
        <w:t>9</w:t>
      </w:r>
      <w:r w:rsidR="00841F80" w:rsidRPr="000D4C96">
        <w:rPr>
          <w:rFonts w:ascii="Times New Roman" w:eastAsia="Times New Roman" w:hAnsi="Times New Roman" w:cs="Times New Roman"/>
          <w:sz w:val="28"/>
          <w:szCs w:val="28"/>
          <w:lang w:val="pl-PL"/>
        </w:rPr>
        <w:t xml:space="preserve"> </w:t>
      </w:r>
      <w:r w:rsidRPr="000D4C96">
        <w:rPr>
          <w:rFonts w:ascii="Times New Roman" w:eastAsia="Times New Roman" w:hAnsi="Times New Roman" w:cs="Times New Roman"/>
          <w:sz w:val="28"/>
          <w:szCs w:val="28"/>
          <w:lang w:val="pl-PL"/>
        </w:rPr>
        <w:t>× 0,</w:t>
      </w:r>
      <w:r w:rsidR="00FE30FE" w:rsidRPr="000D4C96">
        <w:rPr>
          <w:rFonts w:ascii="Times New Roman" w:eastAsia="Times New Roman" w:hAnsi="Times New Roman" w:cs="Times New Roman"/>
          <w:sz w:val="28"/>
          <w:szCs w:val="28"/>
          <w:lang w:val="pl-PL"/>
        </w:rPr>
        <w:t>41</w:t>
      </w:r>
      <w:r w:rsidR="001F22EC" w:rsidRPr="000D4C96">
        <w:rPr>
          <w:rFonts w:ascii="Times New Roman" w:eastAsia="Times New Roman" w:hAnsi="Times New Roman" w:cs="Times New Roman"/>
          <w:sz w:val="28"/>
          <w:szCs w:val="28"/>
          <w:lang w:val="pl-PL"/>
        </w:rPr>
        <w:t>/</w:t>
      </w:r>
      <w:r w:rsidRPr="000D4C96">
        <w:rPr>
          <w:rFonts w:ascii="Times New Roman" w:eastAsia="Times New Roman" w:hAnsi="Times New Roman" w:cs="Times New Roman"/>
          <w:sz w:val="28"/>
          <w:szCs w:val="28"/>
          <w:lang w:val="pl-PL"/>
        </w:rPr>
        <w:t>0,0</w:t>
      </w:r>
      <w:r w:rsidR="00FE30FE" w:rsidRPr="000D4C96">
        <w:rPr>
          <w:rFonts w:ascii="Times New Roman" w:eastAsia="Times New Roman" w:hAnsi="Times New Roman" w:cs="Times New Roman"/>
          <w:sz w:val="28"/>
          <w:szCs w:val="28"/>
          <w:lang w:val="pl-PL"/>
        </w:rPr>
        <w:t>4</w:t>
      </w:r>
      <w:r w:rsidRPr="000D4C96">
        <w:rPr>
          <w:rFonts w:ascii="Times New Roman" w:eastAsia="Times New Roman" w:hAnsi="Times New Roman" w:cs="Times New Roman"/>
          <w:sz w:val="28"/>
          <w:szCs w:val="28"/>
          <w:vertAlign w:val="superscript"/>
          <w:lang w:val="pl-PL"/>
        </w:rPr>
        <w:t>2</w:t>
      </w:r>
      <w:r w:rsidRPr="000D4C96">
        <w:rPr>
          <w:rFonts w:ascii="Times New Roman" w:eastAsia="Times New Roman" w:hAnsi="Times New Roman" w:cs="Times New Roman"/>
          <w:sz w:val="28"/>
          <w:szCs w:val="28"/>
          <w:lang w:val="pl-PL"/>
        </w:rPr>
        <w:t xml:space="preserve"> = </w:t>
      </w:r>
      <w:r w:rsidR="00FE30FE" w:rsidRPr="000D4C96">
        <w:rPr>
          <w:rFonts w:ascii="Times New Roman" w:eastAsia="Times New Roman" w:hAnsi="Times New Roman" w:cs="Times New Roman"/>
          <w:sz w:val="28"/>
          <w:szCs w:val="28"/>
          <w:lang w:val="pl-PL"/>
        </w:rPr>
        <w:t>580</w:t>
      </w:r>
      <w:r w:rsidR="00A70795" w:rsidRPr="000D4C96">
        <w:rPr>
          <w:rFonts w:ascii="Times New Roman" w:eastAsia="Times New Roman" w:hAnsi="Times New Roman" w:cs="Times New Roman"/>
          <w:sz w:val="28"/>
          <w:szCs w:val="28"/>
          <w:lang w:val="pl-PL"/>
        </w:rPr>
        <w:t>,8</w:t>
      </w:r>
      <w:r w:rsidR="00272B28" w:rsidRPr="000D4C96">
        <w:rPr>
          <w:rFonts w:ascii="Times New Roman" w:eastAsia="Times New Roman" w:hAnsi="Times New Roman" w:cs="Times New Roman"/>
          <w:sz w:val="28"/>
          <w:szCs w:val="28"/>
          <w:lang w:val="pl-PL"/>
        </w:rPr>
        <w:t>.</w:t>
      </w:r>
    </w:p>
    <w:p w14:paraId="6F717E5A" w14:textId="7A17E4DF" w:rsidR="00840E5E" w:rsidRPr="000D4C96" w:rsidRDefault="00FB7DB7" w:rsidP="00D00140">
      <w:pPr>
        <w:widowControl w:val="0"/>
        <w:tabs>
          <w:tab w:val="left" w:pos="900"/>
        </w:tabs>
        <w:spacing w:before="120" w:afterLines="50" w:after="120" w:line="360" w:lineRule="auto"/>
        <w:ind w:firstLine="567"/>
        <w:jc w:val="both"/>
        <w:rPr>
          <w:rFonts w:ascii="Times New Roman" w:eastAsia="Times New Roman" w:hAnsi="Times New Roman" w:cs="Times New Roman"/>
          <w:sz w:val="28"/>
          <w:szCs w:val="28"/>
          <w:lang w:val="pl-PL"/>
        </w:rPr>
      </w:pPr>
      <w:r w:rsidRPr="000D4C96">
        <w:rPr>
          <w:rFonts w:ascii="Times New Roman" w:eastAsia="Times New Roman" w:hAnsi="Times New Roman" w:cs="Times New Roman"/>
          <w:sz w:val="28"/>
          <w:szCs w:val="28"/>
          <w:lang w:val="pl-PL"/>
        </w:rPr>
        <w:t>Như vậy</w:t>
      </w:r>
      <w:r w:rsidR="003D78D3" w:rsidRPr="000D4C96">
        <w:rPr>
          <w:rFonts w:ascii="Times New Roman" w:eastAsia="Times New Roman" w:hAnsi="Times New Roman" w:cs="Times New Roman"/>
          <w:sz w:val="28"/>
          <w:szCs w:val="28"/>
          <w:lang w:val="pl-PL"/>
        </w:rPr>
        <w:t>,</w:t>
      </w:r>
      <w:r w:rsidRPr="000D4C96">
        <w:rPr>
          <w:rFonts w:ascii="Times New Roman" w:eastAsia="Times New Roman" w:hAnsi="Times New Roman" w:cs="Times New Roman"/>
          <w:sz w:val="28"/>
          <w:szCs w:val="28"/>
          <w:lang w:val="pl-PL"/>
        </w:rPr>
        <w:t xml:space="preserve"> cần chọn ít nhất </w:t>
      </w:r>
      <w:r w:rsidR="00FE30FE" w:rsidRPr="000D4C96">
        <w:rPr>
          <w:rFonts w:ascii="Times New Roman" w:eastAsia="Times New Roman" w:hAnsi="Times New Roman" w:cs="Times New Roman"/>
          <w:sz w:val="28"/>
          <w:szCs w:val="28"/>
          <w:lang w:val="pl-PL"/>
        </w:rPr>
        <w:t>581</w:t>
      </w:r>
      <w:r w:rsidRPr="000D4C96">
        <w:rPr>
          <w:rFonts w:ascii="Times New Roman" w:eastAsia="Times New Roman" w:hAnsi="Times New Roman" w:cs="Times New Roman"/>
          <w:sz w:val="28"/>
          <w:szCs w:val="28"/>
          <w:lang w:val="pl-PL"/>
        </w:rPr>
        <w:t xml:space="preserve"> bệnh nhân nghiên cứu. Trong nghiên cứu này chúng tôi chọn 582 bệnh nhân thoái hóa khớp gối nguyên phát.</w:t>
      </w:r>
    </w:p>
    <w:p w14:paraId="366A4D4F" w14:textId="77777777" w:rsidR="002A74E1" w:rsidRPr="000D4C96" w:rsidRDefault="00760953" w:rsidP="00840E5E">
      <w:pPr>
        <w:widowControl w:val="0"/>
        <w:tabs>
          <w:tab w:val="left" w:pos="900"/>
        </w:tabs>
        <w:spacing w:after="0" w:line="360" w:lineRule="auto"/>
        <w:jc w:val="both"/>
        <w:rPr>
          <w:rFonts w:ascii="Times New Roman" w:hAnsi="Times New Roman" w:cs="Times New Roman"/>
          <w:b/>
          <w:i/>
          <w:sz w:val="28"/>
          <w:szCs w:val="28"/>
        </w:rPr>
      </w:pPr>
      <w:r w:rsidRPr="000D4C96">
        <w:rPr>
          <w:rFonts w:ascii="Times New Roman" w:hAnsi="Times New Roman" w:cs="Times New Roman"/>
          <w:b/>
          <w:i/>
          <w:sz w:val="28"/>
          <w:szCs w:val="28"/>
        </w:rPr>
        <w:t xml:space="preserve">2.2.2.2. Cỡ mẫu nghiên cứu cho </w:t>
      </w:r>
      <w:bookmarkStart w:id="220" w:name="_Hlk9459645"/>
      <w:r w:rsidRPr="000D4C96">
        <w:rPr>
          <w:rFonts w:ascii="Times New Roman" w:hAnsi="Times New Roman" w:cs="Times New Roman"/>
          <w:b/>
          <w:i/>
          <w:sz w:val="28"/>
          <w:szCs w:val="28"/>
        </w:rPr>
        <w:t>mục tiêu 2</w:t>
      </w:r>
      <w:r w:rsidR="00B87466" w:rsidRPr="000D4C96">
        <w:rPr>
          <w:rFonts w:ascii="Times New Roman" w:hAnsi="Times New Roman" w:cs="Times New Roman"/>
          <w:b/>
          <w:i/>
          <w:sz w:val="28"/>
          <w:szCs w:val="28"/>
        </w:rPr>
        <w:t xml:space="preserve"> </w:t>
      </w:r>
      <w:bookmarkEnd w:id="220"/>
    </w:p>
    <w:p w14:paraId="45E1D549" w14:textId="0FD33E48" w:rsidR="002A74E1" w:rsidRPr="000D4C96" w:rsidRDefault="00B87466" w:rsidP="00840E5E">
      <w:pPr>
        <w:widowControl w:val="0"/>
        <w:tabs>
          <w:tab w:val="left" w:pos="900"/>
        </w:tabs>
        <w:spacing w:after="0" w:line="360" w:lineRule="auto"/>
        <w:ind w:firstLine="567"/>
        <w:jc w:val="both"/>
        <w:rPr>
          <w:rFonts w:ascii="Times New Roman" w:eastAsia="Arial Unicode MS" w:hAnsi="Times New Roman" w:cs="Times New Roman"/>
          <w:sz w:val="28"/>
          <w:szCs w:val="28"/>
        </w:rPr>
      </w:pPr>
      <w:r w:rsidRPr="000D4C96">
        <w:rPr>
          <w:rFonts w:ascii="Times New Roman" w:eastAsia="Arial Unicode MS" w:hAnsi="Times New Roman" w:cs="Times New Roman"/>
          <w:sz w:val="28"/>
          <w:szCs w:val="28"/>
        </w:rPr>
        <w:t xml:space="preserve">- </w:t>
      </w:r>
      <w:r w:rsidR="002A74E1" w:rsidRPr="000D4C96">
        <w:rPr>
          <w:rFonts w:ascii="Times New Roman" w:eastAsia="Arial Unicode MS" w:hAnsi="Times New Roman" w:cs="Times New Roman"/>
          <w:sz w:val="28"/>
          <w:szCs w:val="28"/>
        </w:rPr>
        <w:t>Mục tiêu 2</w:t>
      </w:r>
      <w:r w:rsidR="002615DA" w:rsidRPr="000D4C96">
        <w:rPr>
          <w:rFonts w:ascii="Times New Roman" w:eastAsia="Arial Unicode MS" w:hAnsi="Times New Roman" w:cs="Times New Roman"/>
          <w:sz w:val="28"/>
          <w:szCs w:val="28"/>
        </w:rPr>
        <w:t xml:space="preserve">: </w:t>
      </w:r>
      <w:r w:rsidR="002A74E1" w:rsidRPr="000D4C96">
        <w:rPr>
          <w:rFonts w:ascii="Times New Roman" w:eastAsia="Arial Unicode MS" w:hAnsi="Times New Roman" w:cs="Times New Roman"/>
          <w:sz w:val="28"/>
          <w:szCs w:val="28"/>
        </w:rPr>
        <w:t xml:space="preserve">nồng độ cytokine thực hiện ở </w:t>
      </w:r>
      <w:r w:rsidR="00E57F32" w:rsidRPr="000D4C96">
        <w:rPr>
          <w:rFonts w:ascii="Times New Roman" w:eastAsia="Arial Unicode MS" w:hAnsi="Times New Roman" w:cs="Times New Roman"/>
          <w:sz w:val="28"/>
          <w:szCs w:val="28"/>
        </w:rPr>
        <w:t>nhóm bệnh*</w:t>
      </w:r>
      <w:r w:rsidR="002A74E1" w:rsidRPr="000D4C96">
        <w:rPr>
          <w:rFonts w:ascii="Times New Roman" w:eastAsia="Arial Unicode MS" w:hAnsi="Times New Roman" w:cs="Times New Roman"/>
          <w:sz w:val="28"/>
          <w:szCs w:val="28"/>
        </w:rPr>
        <w:t xml:space="preserve"> và nhóm chứng.</w:t>
      </w:r>
    </w:p>
    <w:p w14:paraId="65A2E372" w14:textId="3BBFD6C5" w:rsidR="00BE7FE7" w:rsidRPr="000D4C96" w:rsidRDefault="002A74E1" w:rsidP="00840E5E">
      <w:pPr>
        <w:widowControl w:val="0"/>
        <w:tabs>
          <w:tab w:val="left" w:pos="900"/>
        </w:tabs>
        <w:spacing w:after="0" w:line="360" w:lineRule="auto"/>
        <w:ind w:firstLine="567"/>
        <w:jc w:val="both"/>
        <w:rPr>
          <w:rFonts w:ascii="Times New Roman" w:eastAsia="Times New Roman" w:hAnsi="Times New Roman" w:cs="Times New Roman"/>
          <w:sz w:val="28"/>
          <w:szCs w:val="28"/>
        </w:rPr>
      </w:pPr>
      <w:r w:rsidRPr="000D4C96">
        <w:rPr>
          <w:rFonts w:ascii="Times New Roman" w:eastAsia="Arial Unicode MS" w:hAnsi="Times New Roman" w:cs="Times New Roman"/>
          <w:sz w:val="28"/>
          <w:szCs w:val="28"/>
        </w:rPr>
        <w:t xml:space="preserve">- </w:t>
      </w:r>
      <w:r w:rsidR="00BE7FE7" w:rsidRPr="000D4C96">
        <w:rPr>
          <w:rFonts w:ascii="Times New Roman" w:eastAsia="Arial Unicode MS" w:hAnsi="Times New Roman" w:cs="Times New Roman"/>
          <w:sz w:val="28"/>
          <w:szCs w:val="28"/>
        </w:rPr>
        <w:t xml:space="preserve">Thiết kế nghiên cứu mô tả cắt ngang nên </w:t>
      </w:r>
      <w:r w:rsidR="00BE7FE7" w:rsidRPr="000D4C96">
        <w:rPr>
          <w:rFonts w:ascii="Times New Roman" w:eastAsia="Times New Roman" w:hAnsi="Times New Roman" w:cs="Times New Roman"/>
          <w:sz w:val="28"/>
          <w:szCs w:val="28"/>
        </w:rPr>
        <w:t xml:space="preserve">áp dụng công thức tính cỡ mẫu cho việc ước tính một </w:t>
      </w:r>
      <w:r w:rsidR="00FD7C28" w:rsidRPr="000D4C96">
        <w:rPr>
          <w:rFonts w:ascii="Times New Roman" w:eastAsia="Times New Roman" w:hAnsi="Times New Roman" w:cs="Times New Roman"/>
          <w:sz w:val="28"/>
          <w:szCs w:val="28"/>
        </w:rPr>
        <w:t xml:space="preserve">giá trị </w:t>
      </w:r>
      <w:r w:rsidR="00BE7FE7" w:rsidRPr="000D4C96">
        <w:rPr>
          <w:rFonts w:ascii="Times New Roman" w:eastAsia="Times New Roman" w:hAnsi="Times New Roman" w:cs="Times New Roman"/>
          <w:sz w:val="28"/>
          <w:szCs w:val="28"/>
        </w:rPr>
        <w:t xml:space="preserve">trung bình trong quần thể.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
        <w:gridCol w:w="2538"/>
      </w:tblGrid>
      <w:tr w:rsidR="00840E5E" w:rsidRPr="000D4C96" w14:paraId="21F98263" w14:textId="77777777" w:rsidTr="00F262D1">
        <w:trPr>
          <w:jc w:val="center"/>
        </w:trPr>
        <w:tc>
          <w:tcPr>
            <w:tcW w:w="739" w:type="dxa"/>
            <w:vMerge w:val="restart"/>
            <w:vAlign w:val="center"/>
          </w:tcPr>
          <w:p w14:paraId="2A6190E1" w14:textId="77777777" w:rsidR="00840E5E" w:rsidRPr="000D4C96" w:rsidRDefault="00840E5E" w:rsidP="00840E5E">
            <w:pPr>
              <w:widowControl w:val="0"/>
              <w:tabs>
                <w:tab w:val="left" w:pos="900"/>
              </w:tabs>
              <w:spacing w:line="360" w:lineRule="auto"/>
              <w:jc w:val="center"/>
              <w:rPr>
                <w:rFonts w:ascii="Times New Roman" w:eastAsia="Times New Roman" w:hAnsi="Times New Roman"/>
                <w:sz w:val="28"/>
                <w:szCs w:val="28"/>
              </w:rPr>
            </w:pPr>
            <w:r w:rsidRPr="000D4C96">
              <w:rPr>
                <w:rFonts w:ascii="Times New Roman" w:eastAsia="Times New Roman" w:hAnsi="Times New Roman"/>
                <w:sz w:val="28"/>
                <w:szCs w:val="28"/>
                <w:lang w:val="pl-PL"/>
              </w:rPr>
              <w:t>n =</w:t>
            </w:r>
          </w:p>
        </w:tc>
        <w:tc>
          <w:tcPr>
            <w:tcW w:w="2538" w:type="dxa"/>
            <w:tcBorders>
              <w:bottom w:val="single" w:sz="4" w:space="0" w:color="auto"/>
            </w:tcBorders>
            <w:vAlign w:val="center"/>
          </w:tcPr>
          <w:p w14:paraId="7BFFDE21" w14:textId="39A4D1C4" w:rsidR="00840E5E" w:rsidRPr="000D4C96" w:rsidRDefault="00840E5E" w:rsidP="00840E5E">
            <w:pPr>
              <w:widowControl w:val="0"/>
              <w:tabs>
                <w:tab w:val="left" w:pos="900"/>
              </w:tabs>
              <w:spacing w:line="360" w:lineRule="auto"/>
              <w:jc w:val="center"/>
              <w:rPr>
                <w:rFonts w:ascii="Times New Roman" w:eastAsia="Times New Roman" w:hAnsi="Times New Roman"/>
                <w:sz w:val="28"/>
                <w:szCs w:val="28"/>
              </w:rPr>
            </w:pPr>
            <w:r w:rsidRPr="000D4C96">
              <w:rPr>
                <w:rFonts w:ascii="Times New Roman" w:eastAsia="Times New Roman" w:hAnsi="Times New Roman"/>
                <w:sz w:val="28"/>
                <w:szCs w:val="28"/>
                <w:lang w:val="pl-PL"/>
              </w:rPr>
              <w:t>Z</w:t>
            </w:r>
            <w:r w:rsidRPr="000D4C96">
              <w:rPr>
                <w:rFonts w:ascii="Times New Roman" w:eastAsia="Times New Roman" w:hAnsi="Times New Roman"/>
                <w:sz w:val="28"/>
                <w:szCs w:val="28"/>
                <w:vertAlign w:val="superscript"/>
                <w:lang w:val="pl-PL"/>
              </w:rPr>
              <w:t>2</w:t>
            </w:r>
            <w:r w:rsidRPr="000D4C96">
              <w:rPr>
                <w:rFonts w:ascii="Times New Roman" w:eastAsia="Times New Roman" w:hAnsi="Times New Roman"/>
                <w:sz w:val="28"/>
                <w:szCs w:val="28"/>
                <w:vertAlign w:val="subscript"/>
                <w:lang w:val="pl-PL"/>
              </w:rPr>
              <w:t>(1-</w:t>
            </w:r>
            <w:r w:rsidRPr="000D4C96">
              <w:rPr>
                <w:rFonts w:ascii="Times New Roman" w:eastAsia="Times New Roman" w:hAnsi="Times New Roman"/>
                <w:sz w:val="28"/>
                <w:szCs w:val="28"/>
                <w:vertAlign w:val="subscript"/>
                <w:lang w:val="pt-BR"/>
              </w:rPr>
              <w:sym w:font="Symbol" w:char="F0B5"/>
            </w:r>
            <w:r w:rsidRPr="000D4C96">
              <w:rPr>
                <w:rFonts w:ascii="Times New Roman" w:eastAsia="Times New Roman" w:hAnsi="Times New Roman"/>
                <w:sz w:val="28"/>
                <w:szCs w:val="28"/>
                <w:vertAlign w:val="subscript"/>
                <w:lang w:val="pl-PL"/>
              </w:rPr>
              <w:t>/2)</w:t>
            </w:r>
            <w:r w:rsidRPr="000D4C96">
              <w:rPr>
                <w:rFonts w:ascii="Times New Roman" w:eastAsia="Times New Roman" w:hAnsi="Times New Roman"/>
                <w:sz w:val="28"/>
                <w:szCs w:val="28"/>
                <w:lang w:val="pl-PL"/>
              </w:rPr>
              <w:t xml:space="preserve"> × σ</w:t>
            </w:r>
            <w:r w:rsidRPr="000D4C96">
              <w:rPr>
                <w:rFonts w:ascii="Times New Roman" w:eastAsia="Times New Roman" w:hAnsi="Times New Roman"/>
                <w:sz w:val="28"/>
                <w:szCs w:val="28"/>
                <w:vertAlign w:val="superscript"/>
                <w:lang w:val="pl-PL"/>
              </w:rPr>
              <w:t>2</w:t>
            </w:r>
          </w:p>
        </w:tc>
      </w:tr>
      <w:tr w:rsidR="00840E5E" w:rsidRPr="000D4C96" w14:paraId="7B97518D" w14:textId="77777777" w:rsidTr="00F262D1">
        <w:trPr>
          <w:jc w:val="center"/>
        </w:trPr>
        <w:tc>
          <w:tcPr>
            <w:tcW w:w="739" w:type="dxa"/>
            <w:vMerge/>
            <w:vAlign w:val="center"/>
          </w:tcPr>
          <w:p w14:paraId="7C0BE71A" w14:textId="77777777" w:rsidR="00840E5E" w:rsidRPr="000D4C96" w:rsidRDefault="00840E5E" w:rsidP="00840E5E">
            <w:pPr>
              <w:widowControl w:val="0"/>
              <w:tabs>
                <w:tab w:val="left" w:pos="900"/>
              </w:tabs>
              <w:spacing w:line="360" w:lineRule="auto"/>
              <w:jc w:val="center"/>
              <w:rPr>
                <w:rFonts w:ascii="Times New Roman" w:eastAsia="Times New Roman" w:hAnsi="Times New Roman"/>
                <w:sz w:val="28"/>
                <w:szCs w:val="28"/>
              </w:rPr>
            </w:pPr>
          </w:p>
        </w:tc>
        <w:tc>
          <w:tcPr>
            <w:tcW w:w="2538" w:type="dxa"/>
            <w:tcBorders>
              <w:top w:val="single" w:sz="4" w:space="0" w:color="auto"/>
            </w:tcBorders>
            <w:vAlign w:val="center"/>
          </w:tcPr>
          <w:p w14:paraId="6FADDA29" w14:textId="77777777" w:rsidR="00840E5E" w:rsidRPr="000D4C96" w:rsidRDefault="00840E5E" w:rsidP="00840E5E">
            <w:pPr>
              <w:widowControl w:val="0"/>
              <w:tabs>
                <w:tab w:val="left" w:pos="900"/>
              </w:tabs>
              <w:spacing w:line="360" w:lineRule="auto"/>
              <w:jc w:val="center"/>
              <w:rPr>
                <w:rFonts w:ascii="Times New Roman" w:eastAsia="Times New Roman" w:hAnsi="Times New Roman"/>
                <w:sz w:val="28"/>
                <w:szCs w:val="28"/>
              </w:rPr>
            </w:pPr>
            <w:r w:rsidRPr="000D4C96">
              <w:rPr>
                <w:rFonts w:ascii="Times New Roman" w:eastAsia="Times New Roman" w:hAnsi="Times New Roman"/>
                <w:sz w:val="28"/>
                <w:szCs w:val="28"/>
                <w:lang w:val="pl-PL"/>
              </w:rPr>
              <w:t>d</w:t>
            </w:r>
            <w:r w:rsidRPr="000D4C96">
              <w:rPr>
                <w:rFonts w:ascii="Times New Roman" w:eastAsia="Times New Roman" w:hAnsi="Times New Roman"/>
                <w:sz w:val="28"/>
                <w:szCs w:val="28"/>
                <w:vertAlign w:val="superscript"/>
                <w:lang w:val="pl-PL"/>
              </w:rPr>
              <w:t>2</w:t>
            </w:r>
          </w:p>
        </w:tc>
      </w:tr>
    </w:tbl>
    <w:p w14:paraId="51F556B6" w14:textId="78BCC48A" w:rsidR="00BE7FE7" w:rsidRPr="000D4C96" w:rsidRDefault="00BE7FE7" w:rsidP="00840E5E">
      <w:pPr>
        <w:widowControl w:val="0"/>
        <w:tabs>
          <w:tab w:val="left" w:pos="900"/>
        </w:tabs>
        <w:spacing w:after="0" w:line="360" w:lineRule="auto"/>
        <w:ind w:firstLine="567"/>
        <w:jc w:val="both"/>
        <w:rPr>
          <w:rFonts w:ascii="Times New Roman" w:eastAsia="Times New Roman" w:hAnsi="Times New Roman" w:cs="Times New Roman"/>
          <w:sz w:val="28"/>
          <w:szCs w:val="28"/>
          <w:lang w:val="pl-PL"/>
        </w:rPr>
      </w:pPr>
      <w:r w:rsidRPr="000D4C96">
        <w:rPr>
          <w:rFonts w:ascii="Times New Roman" w:eastAsia="Times New Roman" w:hAnsi="Times New Roman" w:cs="Times New Roman"/>
          <w:sz w:val="28"/>
          <w:szCs w:val="28"/>
          <w:lang w:val="pl-PL"/>
        </w:rPr>
        <w:t>n là cỡ mẫu cần thiết cho nghiên cứu mô tả</w:t>
      </w:r>
      <w:r w:rsidR="00272B28" w:rsidRPr="000D4C96">
        <w:rPr>
          <w:rFonts w:ascii="Times New Roman" w:eastAsia="Times New Roman" w:hAnsi="Times New Roman" w:cs="Times New Roman"/>
          <w:sz w:val="28"/>
          <w:szCs w:val="28"/>
          <w:lang w:val="pl-PL"/>
        </w:rPr>
        <w:t>.</w:t>
      </w:r>
    </w:p>
    <w:p w14:paraId="2520A1EA" w14:textId="7CCCE40E" w:rsidR="00FD7C28" w:rsidRPr="000D4C96" w:rsidRDefault="00FD7C28" w:rsidP="00840E5E">
      <w:pPr>
        <w:widowControl w:val="0"/>
        <w:tabs>
          <w:tab w:val="left" w:pos="900"/>
        </w:tabs>
        <w:spacing w:after="0" w:line="360" w:lineRule="auto"/>
        <w:ind w:firstLine="567"/>
        <w:jc w:val="both"/>
        <w:rPr>
          <w:rFonts w:ascii="Times New Roman" w:eastAsia="Times New Roman" w:hAnsi="Times New Roman" w:cs="Times New Roman"/>
          <w:sz w:val="28"/>
          <w:szCs w:val="28"/>
          <w:lang w:val="pl-PL"/>
        </w:rPr>
      </w:pPr>
      <w:r w:rsidRPr="000D4C96">
        <w:rPr>
          <w:rFonts w:ascii="Times New Roman" w:eastAsia="Times New Roman" w:hAnsi="Times New Roman" w:cs="Times New Roman"/>
          <w:sz w:val="28"/>
          <w:szCs w:val="28"/>
          <w:lang w:val="pl-PL"/>
        </w:rPr>
        <w:t xml:space="preserve">d sai số ước lượng: là khoảng sai lệch mong muốn giữa tỉ lệ thu được từ mẫu và tỉ lệ từ quần thể, chọn d = </w:t>
      </w:r>
      <w:r w:rsidR="00C67C5B" w:rsidRPr="000D4C96">
        <w:rPr>
          <w:rFonts w:ascii="Times New Roman" w:eastAsia="Times New Roman" w:hAnsi="Times New Roman" w:cs="Times New Roman"/>
          <w:sz w:val="28"/>
          <w:szCs w:val="28"/>
          <w:lang w:val="pl-PL"/>
        </w:rPr>
        <w:t>5</w:t>
      </w:r>
      <w:r w:rsidRPr="000D4C96">
        <w:rPr>
          <w:rFonts w:ascii="Times New Roman" w:eastAsia="Times New Roman" w:hAnsi="Times New Roman" w:cs="Times New Roman"/>
          <w:sz w:val="28"/>
          <w:szCs w:val="28"/>
          <w:lang w:val="pl-PL"/>
        </w:rPr>
        <w:t>% = 0,0</w:t>
      </w:r>
      <w:r w:rsidR="001E10D7" w:rsidRPr="000D4C96">
        <w:rPr>
          <w:rFonts w:ascii="Times New Roman" w:eastAsia="Times New Roman" w:hAnsi="Times New Roman" w:cs="Times New Roman"/>
          <w:sz w:val="28"/>
          <w:szCs w:val="28"/>
          <w:lang w:val="pl-PL"/>
        </w:rPr>
        <w:t>5</w:t>
      </w:r>
      <w:r w:rsidR="00272B28" w:rsidRPr="000D4C96">
        <w:rPr>
          <w:rFonts w:ascii="Times New Roman" w:eastAsia="Times New Roman" w:hAnsi="Times New Roman" w:cs="Times New Roman"/>
          <w:sz w:val="28"/>
          <w:szCs w:val="28"/>
          <w:lang w:val="pl-PL"/>
        </w:rPr>
        <w:t>.</w:t>
      </w:r>
    </w:p>
    <w:p w14:paraId="6FF048D3" w14:textId="5B55EC17" w:rsidR="00FD7C28" w:rsidRPr="000D4C96" w:rsidRDefault="00FD7C28" w:rsidP="00840E5E">
      <w:pPr>
        <w:widowControl w:val="0"/>
        <w:tabs>
          <w:tab w:val="left" w:pos="900"/>
        </w:tabs>
        <w:spacing w:after="0" w:line="360" w:lineRule="auto"/>
        <w:ind w:firstLine="567"/>
        <w:jc w:val="both"/>
        <w:rPr>
          <w:rFonts w:ascii="Times New Roman" w:eastAsia="Times New Roman" w:hAnsi="Times New Roman" w:cs="Times New Roman"/>
          <w:sz w:val="28"/>
          <w:szCs w:val="28"/>
          <w:lang w:val="pl-PL"/>
        </w:rPr>
      </w:pPr>
      <w:r w:rsidRPr="000D4C96">
        <w:rPr>
          <w:rFonts w:ascii="Times New Roman" w:eastAsia="Times New Roman" w:hAnsi="Times New Roman" w:cs="Times New Roman"/>
          <w:sz w:val="28"/>
          <w:szCs w:val="28"/>
          <w:lang w:val="pl-PL"/>
        </w:rPr>
        <w:t>Z</w:t>
      </w:r>
      <w:r w:rsidRPr="000D4C96">
        <w:rPr>
          <w:rFonts w:ascii="Times New Roman" w:eastAsia="Times New Roman" w:hAnsi="Times New Roman" w:cs="Times New Roman"/>
          <w:sz w:val="28"/>
          <w:szCs w:val="28"/>
          <w:vertAlign w:val="superscript"/>
          <w:lang w:val="pl-PL"/>
        </w:rPr>
        <w:t>2</w:t>
      </w:r>
      <w:r w:rsidRPr="000D4C96">
        <w:rPr>
          <w:rFonts w:ascii="Times New Roman" w:eastAsia="Times New Roman" w:hAnsi="Times New Roman" w:cs="Times New Roman"/>
          <w:sz w:val="28"/>
          <w:szCs w:val="28"/>
          <w:vertAlign w:val="subscript"/>
          <w:lang w:val="pl-PL"/>
        </w:rPr>
        <w:t xml:space="preserve">(1- </w:t>
      </w:r>
      <w:r w:rsidRPr="000D4C96">
        <w:rPr>
          <w:rFonts w:ascii="Times New Roman" w:eastAsia="Times New Roman" w:hAnsi="Times New Roman" w:cs="Times New Roman"/>
          <w:sz w:val="28"/>
          <w:szCs w:val="28"/>
          <w:vertAlign w:val="subscript"/>
          <w:lang w:val="pt-BR"/>
        </w:rPr>
        <w:sym w:font="Symbol" w:char="F0B5"/>
      </w:r>
      <w:r w:rsidRPr="000D4C96">
        <w:rPr>
          <w:rFonts w:ascii="Times New Roman" w:eastAsia="Times New Roman" w:hAnsi="Times New Roman" w:cs="Times New Roman"/>
          <w:sz w:val="28"/>
          <w:szCs w:val="28"/>
          <w:vertAlign w:val="subscript"/>
          <w:lang w:val="pl-PL"/>
        </w:rPr>
        <w:t>/2)</w:t>
      </w:r>
      <w:r w:rsidRPr="000D4C96">
        <w:rPr>
          <w:rFonts w:ascii="Times New Roman" w:eastAsia="Times New Roman" w:hAnsi="Times New Roman" w:cs="Times New Roman"/>
          <w:sz w:val="28"/>
          <w:szCs w:val="28"/>
          <w:lang w:val="pl-PL"/>
        </w:rPr>
        <w:t xml:space="preserve"> là hệ số tin cậy, với mức </w:t>
      </w:r>
      <w:r w:rsidRPr="000D4C96">
        <w:rPr>
          <w:rFonts w:ascii="Times New Roman" w:eastAsia="Times New Roman" w:hAnsi="Times New Roman" w:cs="Times New Roman"/>
          <w:sz w:val="28"/>
          <w:szCs w:val="28"/>
          <w:lang w:val="pt-BR"/>
        </w:rPr>
        <w:sym w:font="Symbol" w:char="F0B5"/>
      </w:r>
      <w:r w:rsidR="00064E32" w:rsidRPr="000D4C96">
        <w:rPr>
          <w:rFonts w:ascii="Times New Roman" w:eastAsia="Times New Roman" w:hAnsi="Times New Roman" w:cs="Times New Roman"/>
          <w:sz w:val="28"/>
          <w:szCs w:val="28"/>
          <w:lang w:val="pl-PL"/>
        </w:rPr>
        <w:t xml:space="preserve"> = 0,05 thì Z</w:t>
      </w:r>
      <w:r w:rsidRPr="000D4C96">
        <w:rPr>
          <w:rFonts w:ascii="Times New Roman" w:eastAsia="Times New Roman" w:hAnsi="Times New Roman" w:cs="Times New Roman"/>
          <w:sz w:val="28"/>
          <w:szCs w:val="28"/>
          <w:vertAlign w:val="subscript"/>
          <w:lang w:val="pl-PL"/>
        </w:rPr>
        <w:t xml:space="preserve">(1- </w:t>
      </w:r>
      <w:r w:rsidRPr="000D4C96">
        <w:rPr>
          <w:rFonts w:ascii="Times New Roman" w:eastAsia="Times New Roman" w:hAnsi="Times New Roman" w:cs="Times New Roman"/>
          <w:sz w:val="28"/>
          <w:szCs w:val="28"/>
          <w:vertAlign w:val="subscript"/>
          <w:lang w:val="pt-BR"/>
        </w:rPr>
        <w:sym w:font="Symbol" w:char="F0B5"/>
      </w:r>
      <w:r w:rsidRPr="000D4C96">
        <w:rPr>
          <w:rFonts w:ascii="Times New Roman" w:eastAsia="Times New Roman" w:hAnsi="Times New Roman" w:cs="Times New Roman"/>
          <w:sz w:val="28"/>
          <w:szCs w:val="28"/>
          <w:vertAlign w:val="subscript"/>
          <w:lang w:val="pl-PL"/>
        </w:rPr>
        <w:t>/2)</w:t>
      </w:r>
      <w:r w:rsidRPr="000D4C96">
        <w:rPr>
          <w:rFonts w:ascii="Times New Roman" w:eastAsia="Times New Roman" w:hAnsi="Times New Roman" w:cs="Times New Roman"/>
          <w:sz w:val="28"/>
          <w:szCs w:val="28"/>
          <w:lang w:val="pl-PL"/>
        </w:rPr>
        <w:t xml:space="preserve"> = 1,96</w:t>
      </w:r>
      <w:r w:rsidR="00272B28" w:rsidRPr="000D4C96">
        <w:rPr>
          <w:rFonts w:ascii="Times New Roman" w:eastAsia="Times New Roman" w:hAnsi="Times New Roman" w:cs="Times New Roman"/>
          <w:sz w:val="28"/>
          <w:szCs w:val="28"/>
          <w:lang w:val="pl-PL"/>
        </w:rPr>
        <w:t>.</w:t>
      </w:r>
    </w:p>
    <w:p w14:paraId="5AAC5FAF" w14:textId="0FAA7B60" w:rsidR="00FD7C28" w:rsidRPr="000D4C96" w:rsidRDefault="00FD7C28" w:rsidP="00840E5E">
      <w:pPr>
        <w:widowControl w:val="0"/>
        <w:tabs>
          <w:tab w:val="left" w:pos="900"/>
        </w:tabs>
        <w:spacing w:after="0" w:line="360" w:lineRule="auto"/>
        <w:ind w:firstLine="567"/>
        <w:jc w:val="both"/>
        <w:rPr>
          <w:rFonts w:ascii="Times New Roman" w:eastAsia="Times New Roman" w:hAnsi="Times New Roman" w:cs="Times New Roman"/>
          <w:sz w:val="28"/>
          <w:szCs w:val="28"/>
          <w:lang w:val="pl-PL"/>
        </w:rPr>
      </w:pPr>
      <w:r w:rsidRPr="000D4C96">
        <w:rPr>
          <w:rFonts w:ascii="Times New Roman" w:eastAsia="Times New Roman" w:hAnsi="Times New Roman" w:cs="Times New Roman"/>
          <w:spacing w:val="-2"/>
          <w:sz w:val="28"/>
          <w:szCs w:val="28"/>
          <w:lang w:val="pl-PL"/>
        </w:rPr>
        <w:t xml:space="preserve">σ : là ước đoán độ lệch chuẩn của quần thể, nhưng </w:t>
      </w:r>
      <w:r w:rsidR="00526ABD" w:rsidRPr="000D4C96">
        <w:rPr>
          <w:rFonts w:ascii="Times New Roman" w:eastAsia="Times New Roman" w:hAnsi="Times New Roman" w:cs="Times New Roman"/>
          <w:spacing w:val="-2"/>
          <w:sz w:val="28"/>
          <w:szCs w:val="28"/>
          <w:lang w:val="pl-PL"/>
        </w:rPr>
        <w:t>chưa có nghiên cứu</w:t>
      </w:r>
      <w:r w:rsidRPr="000D4C96">
        <w:rPr>
          <w:rFonts w:ascii="Times New Roman" w:eastAsia="Times New Roman" w:hAnsi="Times New Roman" w:cs="Times New Roman"/>
          <w:spacing w:val="-2"/>
          <w:sz w:val="28"/>
          <w:szCs w:val="28"/>
          <w:lang w:val="pl-PL"/>
        </w:rPr>
        <w:t xml:space="preserve"> </w:t>
      </w:r>
      <w:r w:rsidR="00526ABD" w:rsidRPr="000D4C96">
        <w:rPr>
          <w:rFonts w:ascii="Times New Roman" w:eastAsia="Times New Roman" w:hAnsi="Times New Roman" w:cs="Times New Roman"/>
          <w:spacing w:val="-2"/>
          <w:sz w:val="28"/>
          <w:szCs w:val="28"/>
          <w:lang w:val="pl-PL"/>
        </w:rPr>
        <w:t>ở quần thể người Việt Nam nên</w:t>
      </w:r>
      <w:r w:rsidR="009D71C8" w:rsidRPr="000D4C96">
        <w:rPr>
          <w:rFonts w:ascii="Times New Roman" w:eastAsia="Times New Roman" w:hAnsi="Times New Roman" w:cs="Times New Roman"/>
          <w:spacing w:val="-2"/>
          <w:sz w:val="28"/>
          <w:szCs w:val="28"/>
          <w:lang w:val="pl-PL"/>
        </w:rPr>
        <w:t xml:space="preserve"> </w:t>
      </w:r>
      <w:r w:rsidR="00526ABD" w:rsidRPr="000D4C96">
        <w:rPr>
          <w:rFonts w:ascii="Times New Roman" w:eastAsia="Times New Roman" w:hAnsi="Times New Roman" w:cs="Times New Roman"/>
          <w:spacing w:val="-2"/>
          <w:sz w:val="28"/>
          <w:szCs w:val="28"/>
          <w:lang w:val="pl-PL"/>
        </w:rPr>
        <w:t>chúng</w:t>
      </w:r>
      <w:r w:rsidR="008138FB" w:rsidRPr="000D4C96">
        <w:rPr>
          <w:rFonts w:ascii="Times New Roman" w:eastAsia="Times New Roman" w:hAnsi="Times New Roman" w:cs="Times New Roman"/>
          <w:spacing w:val="-2"/>
          <w:sz w:val="28"/>
          <w:szCs w:val="28"/>
          <w:lang w:val="pl-PL"/>
        </w:rPr>
        <w:t xml:space="preserve"> tôi</w:t>
      </w:r>
      <w:r w:rsidR="00526ABD" w:rsidRPr="000D4C96">
        <w:rPr>
          <w:rFonts w:ascii="Times New Roman" w:eastAsia="Times New Roman" w:hAnsi="Times New Roman" w:cs="Times New Roman"/>
          <w:spacing w:val="-2"/>
          <w:sz w:val="28"/>
          <w:szCs w:val="28"/>
          <w:lang w:val="pl-PL"/>
        </w:rPr>
        <w:t xml:space="preserve"> </w:t>
      </w:r>
      <w:r w:rsidR="009D71C8" w:rsidRPr="000D4C96">
        <w:rPr>
          <w:rFonts w:ascii="Times New Roman" w:eastAsia="Times New Roman" w:hAnsi="Times New Roman" w:cs="Times New Roman"/>
          <w:spacing w:val="-2"/>
          <w:sz w:val="28"/>
          <w:szCs w:val="28"/>
          <w:lang w:val="pl-PL"/>
        </w:rPr>
        <w:t>tham khảo n</w:t>
      </w:r>
      <w:r w:rsidRPr="000D4C96">
        <w:rPr>
          <w:rFonts w:ascii="Times New Roman" w:eastAsia="Times New Roman" w:hAnsi="Times New Roman" w:cs="Times New Roman"/>
          <w:spacing w:val="-2"/>
          <w:sz w:val="28"/>
          <w:szCs w:val="28"/>
          <w:lang w:val="pl-PL"/>
        </w:rPr>
        <w:t xml:space="preserve">ghiên cứu của Ruhl C. E và Everhart J.E </w:t>
      </w:r>
      <w:r w:rsidR="00972FA6" w:rsidRPr="000D4C96">
        <w:rPr>
          <w:rFonts w:ascii="Times New Roman" w:eastAsia="Times New Roman" w:hAnsi="Times New Roman"/>
          <w:bCs/>
          <w:spacing w:val="-2"/>
          <w:sz w:val="28"/>
          <w:szCs w:val="28"/>
        </w:rPr>
        <w:fldChar w:fldCharType="begin">
          <w:fldData xml:space="preserve">PEVuZE5vdGU+PENpdGU+PEF1dGhvcj5SdWhsPC9BdXRob3I+PFllYXI+MjAwMTwvWWVhcj48UmVj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</w:fldData>
        </w:fldChar>
      </w:r>
      <w:r w:rsidR="00682986" w:rsidRPr="000D4C96">
        <w:rPr>
          <w:rFonts w:ascii="Times New Roman" w:eastAsia="Times New Roman" w:hAnsi="Times New Roman"/>
          <w:bCs/>
          <w:spacing w:val="-2"/>
          <w:sz w:val="28"/>
          <w:szCs w:val="28"/>
        </w:rPr>
        <w:instrText xml:space="preserve"> ADDIN EN.CITE </w:instrText>
      </w:r>
      <w:r w:rsidR="00682986" w:rsidRPr="000D4C96">
        <w:rPr>
          <w:rFonts w:ascii="Times New Roman" w:eastAsia="Times New Roman" w:hAnsi="Times New Roman"/>
          <w:bCs/>
          <w:spacing w:val="-2"/>
          <w:sz w:val="28"/>
          <w:szCs w:val="28"/>
        </w:rPr>
        <w:fldChar w:fldCharType="begin">
          <w:fldData xml:space="preserve">PEVuZE5vdGU+PENpdGU+PEF1dGhvcj5SdWhsPC9BdXRob3I+PFllYXI+MjAwMTwvWWVhcj48UmVj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</w:fldData>
        </w:fldChar>
      </w:r>
      <w:r w:rsidR="00682986" w:rsidRPr="000D4C96">
        <w:rPr>
          <w:rFonts w:ascii="Times New Roman" w:eastAsia="Times New Roman" w:hAnsi="Times New Roman"/>
          <w:bCs/>
          <w:spacing w:val="-2"/>
          <w:sz w:val="28"/>
          <w:szCs w:val="28"/>
        </w:rPr>
        <w:instrText xml:space="preserve"> ADDIN EN.CITE.DATA </w:instrText>
      </w:r>
      <w:r w:rsidR="00682986" w:rsidRPr="000D4C96">
        <w:rPr>
          <w:rFonts w:ascii="Times New Roman" w:eastAsia="Times New Roman" w:hAnsi="Times New Roman"/>
          <w:bCs/>
          <w:spacing w:val="-2"/>
          <w:sz w:val="28"/>
          <w:szCs w:val="28"/>
        </w:rPr>
      </w:r>
      <w:r w:rsidR="00682986" w:rsidRPr="000D4C96">
        <w:rPr>
          <w:rFonts w:ascii="Times New Roman" w:eastAsia="Times New Roman" w:hAnsi="Times New Roman"/>
          <w:bCs/>
          <w:spacing w:val="-2"/>
          <w:sz w:val="28"/>
          <w:szCs w:val="28"/>
        </w:rPr>
        <w:fldChar w:fldCharType="end"/>
      </w:r>
      <w:r w:rsidR="00972FA6" w:rsidRPr="000D4C96">
        <w:rPr>
          <w:rFonts w:ascii="Times New Roman" w:eastAsia="Times New Roman" w:hAnsi="Times New Roman"/>
          <w:bCs/>
          <w:spacing w:val="-2"/>
          <w:sz w:val="28"/>
          <w:szCs w:val="28"/>
        </w:rPr>
      </w:r>
      <w:r w:rsidR="00972FA6" w:rsidRPr="000D4C96">
        <w:rPr>
          <w:rFonts w:ascii="Times New Roman" w:eastAsia="Times New Roman" w:hAnsi="Times New Roman"/>
          <w:bCs/>
          <w:spacing w:val="-2"/>
          <w:sz w:val="28"/>
          <w:szCs w:val="28"/>
        </w:rPr>
        <w:fldChar w:fldCharType="separate"/>
      </w:r>
      <w:r w:rsidR="00682986" w:rsidRPr="000D4C96">
        <w:rPr>
          <w:rFonts w:ascii="Times New Roman" w:eastAsia="Times New Roman" w:hAnsi="Times New Roman"/>
          <w:bCs/>
          <w:noProof/>
          <w:spacing w:val="-2"/>
          <w:sz w:val="28"/>
          <w:szCs w:val="28"/>
        </w:rPr>
        <w:t>[</w:t>
      </w:r>
      <w:hyperlink w:anchor="_ENREF_131" w:tooltip="Ruhl, 2001 #570" w:history="1">
        <w:r w:rsidR="005D7260" w:rsidRPr="000D4C96">
          <w:rPr>
            <w:rFonts w:ascii="Times New Roman" w:eastAsia="Times New Roman" w:hAnsi="Times New Roman"/>
            <w:bCs/>
            <w:noProof/>
            <w:spacing w:val="-2"/>
            <w:sz w:val="28"/>
            <w:szCs w:val="28"/>
          </w:rPr>
          <w:t>131</w:t>
        </w:r>
      </w:hyperlink>
      <w:r w:rsidR="00682986" w:rsidRPr="000D4C96">
        <w:rPr>
          <w:rFonts w:ascii="Times New Roman" w:eastAsia="Times New Roman" w:hAnsi="Times New Roman"/>
          <w:bCs/>
          <w:noProof/>
          <w:spacing w:val="-2"/>
          <w:sz w:val="28"/>
          <w:szCs w:val="28"/>
        </w:rPr>
        <w:t>]</w:t>
      </w:r>
      <w:r w:rsidR="00972FA6" w:rsidRPr="000D4C96">
        <w:rPr>
          <w:rFonts w:ascii="Times New Roman" w:eastAsia="Times New Roman" w:hAnsi="Times New Roman"/>
          <w:bCs/>
          <w:spacing w:val="-2"/>
          <w:sz w:val="28"/>
          <w:szCs w:val="28"/>
        </w:rPr>
        <w:fldChar w:fldCharType="end"/>
      </w:r>
      <w:r w:rsidR="00972FA6" w:rsidRPr="000D4C96">
        <w:rPr>
          <w:rFonts w:ascii="Times New Roman" w:eastAsia="Times New Roman" w:hAnsi="Times New Roman" w:cs="Times New Roman"/>
          <w:spacing w:val="-2"/>
          <w:sz w:val="28"/>
          <w:szCs w:val="28"/>
          <w:lang w:val="pl-PL"/>
        </w:rPr>
        <w:t xml:space="preserve"> </w:t>
      </w:r>
      <w:r w:rsidRPr="000D4C96">
        <w:rPr>
          <w:rFonts w:ascii="Times New Roman" w:eastAsia="Times New Roman" w:hAnsi="Times New Roman" w:cs="Times New Roman"/>
          <w:spacing w:val="-2"/>
          <w:sz w:val="28"/>
          <w:szCs w:val="28"/>
          <w:lang w:val="pl-PL"/>
        </w:rPr>
        <w:t>(2001)</w:t>
      </w:r>
      <w:r w:rsidR="009D71C8" w:rsidRPr="000D4C96">
        <w:rPr>
          <w:rFonts w:ascii="Times New Roman" w:eastAsia="Times New Roman" w:hAnsi="Times New Roman" w:cs="Times New Roman"/>
          <w:spacing w:val="-2"/>
          <w:sz w:val="28"/>
          <w:szCs w:val="28"/>
          <w:lang w:val="pl-PL"/>
        </w:rPr>
        <w:t xml:space="preserve"> </w:t>
      </w:r>
      <w:r w:rsidR="00663793" w:rsidRPr="000D4C96">
        <w:rPr>
          <w:rFonts w:ascii="Times New Roman" w:eastAsia="Times New Roman" w:hAnsi="Times New Roman" w:cs="Times New Roman"/>
          <w:spacing w:val="-2"/>
          <w:sz w:val="28"/>
          <w:szCs w:val="28"/>
          <w:lang w:val="pl-PL"/>
        </w:rPr>
        <w:t>căn cứ vào</w:t>
      </w:r>
      <w:r w:rsidR="009D71C8" w:rsidRPr="000D4C96">
        <w:rPr>
          <w:rFonts w:ascii="Times New Roman" w:eastAsia="Times New Roman" w:hAnsi="Times New Roman" w:cs="Times New Roman"/>
          <w:spacing w:val="-2"/>
          <w:sz w:val="28"/>
          <w:szCs w:val="28"/>
          <w:lang w:val="pl-PL"/>
        </w:rPr>
        <w:t xml:space="preserve"> số liệu từ cuộc Khảo sát sức khỏe và dinh dưỡng quốc gia lần thứ ba của </w:t>
      </w:r>
      <w:r w:rsidR="00D34F4B" w:rsidRPr="000D4C96">
        <w:rPr>
          <w:rFonts w:ascii="Times New Roman" w:eastAsia="Times New Roman" w:hAnsi="Times New Roman" w:cs="Times New Roman"/>
          <w:spacing w:val="-2"/>
          <w:sz w:val="28"/>
          <w:szCs w:val="28"/>
          <w:lang w:val="pl-PL"/>
        </w:rPr>
        <w:t>Mỹ</w:t>
      </w:r>
      <w:r w:rsidR="009D71C8" w:rsidRPr="000D4C96">
        <w:rPr>
          <w:rFonts w:ascii="Times New Roman" w:eastAsia="Times New Roman" w:hAnsi="Times New Roman" w:cs="Times New Roman"/>
          <w:spacing w:val="-2"/>
          <w:sz w:val="28"/>
          <w:szCs w:val="28"/>
          <w:lang w:val="pl-PL"/>
        </w:rPr>
        <w:t xml:space="preserve"> trên 6303 người lớn </w:t>
      </w:r>
      <w:r w:rsidR="00663793" w:rsidRPr="000D4C96">
        <w:rPr>
          <w:rFonts w:ascii="Times New Roman" w:eastAsia="Times New Roman" w:hAnsi="Times New Roman" w:cs="Times New Roman"/>
          <w:spacing w:val="-2"/>
          <w:sz w:val="28"/>
          <w:szCs w:val="28"/>
          <w:lang w:val="pl-PL"/>
        </w:rPr>
        <w:t>(3366 nữ và</w:t>
      </w:r>
      <w:r w:rsidR="00663793" w:rsidRPr="000D4C96">
        <w:rPr>
          <w:spacing w:val="-2"/>
        </w:rPr>
        <w:t xml:space="preserve"> </w:t>
      </w:r>
      <w:r w:rsidR="00663793" w:rsidRPr="000D4C96">
        <w:rPr>
          <w:rFonts w:ascii="Times New Roman" w:eastAsia="Times New Roman" w:hAnsi="Times New Roman" w:cs="Times New Roman"/>
          <w:spacing w:val="-2"/>
          <w:sz w:val="28"/>
          <w:szCs w:val="28"/>
          <w:lang w:val="pl-PL"/>
        </w:rPr>
        <w:t xml:space="preserve">2937 nam) </w:t>
      </w:r>
      <w:r w:rsidR="009D71C8" w:rsidRPr="000D4C96">
        <w:rPr>
          <w:rFonts w:ascii="Times New Roman" w:eastAsia="Times New Roman" w:hAnsi="Times New Roman" w:cs="Times New Roman"/>
          <w:spacing w:val="-2"/>
          <w:sz w:val="28"/>
          <w:szCs w:val="28"/>
          <w:lang w:val="pl-PL"/>
        </w:rPr>
        <w:t>từ 20 tuổi trở lên</w:t>
      </w:r>
      <w:r w:rsidRPr="000D4C96">
        <w:rPr>
          <w:rFonts w:ascii="Times New Roman" w:eastAsia="Times New Roman" w:hAnsi="Times New Roman" w:cs="Times New Roman"/>
          <w:spacing w:val="-2"/>
          <w:sz w:val="28"/>
          <w:szCs w:val="28"/>
          <w:lang w:val="pl-PL"/>
        </w:rPr>
        <w:t xml:space="preserve">, </w:t>
      </w:r>
      <w:r w:rsidR="009C4169" w:rsidRPr="000D4C96">
        <w:rPr>
          <w:rFonts w:ascii="Times New Roman" w:eastAsia="Times New Roman" w:hAnsi="Times New Roman" w:cs="Times New Roman"/>
          <w:spacing w:val="-2"/>
          <w:sz w:val="28"/>
          <w:szCs w:val="28"/>
          <w:lang w:val="pl-PL"/>
        </w:rPr>
        <w:t xml:space="preserve">nồng độ </w:t>
      </w:r>
      <w:r w:rsidR="00FF216E" w:rsidRPr="000D4C96">
        <w:rPr>
          <w:rFonts w:ascii="Times New Roman" w:eastAsia="Times New Roman" w:hAnsi="Times New Roman" w:cs="Times New Roman"/>
          <w:spacing w:val="-2"/>
          <w:sz w:val="28"/>
          <w:szCs w:val="28"/>
          <w:lang w:val="pl-PL"/>
        </w:rPr>
        <w:t>leptin huyết thanh</w:t>
      </w:r>
      <w:r w:rsidRPr="000D4C96">
        <w:rPr>
          <w:rFonts w:ascii="Times New Roman" w:eastAsia="Times New Roman" w:hAnsi="Times New Roman" w:cs="Times New Roman"/>
          <w:spacing w:val="-2"/>
          <w:sz w:val="28"/>
          <w:szCs w:val="28"/>
          <w:lang w:val="pl-PL"/>
        </w:rPr>
        <w:t xml:space="preserve"> </w:t>
      </w:r>
      <w:r w:rsidR="009D71C8" w:rsidRPr="000D4C96">
        <w:rPr>
          <w:rFonts w:ascii="Times New Roman" w:eastAsia="Times New Roman" w:hAnsi="Times New Roman" w:cs="Times New Roman"/>
          <w:spacing w:val="-2"/>
          <w:sz w:val="28"/>
          <w:szCs w:val="28"/>
          <w:lang w:val="pl-PL"/>
        </w:rPr>
        <w:t xml:space="preserve">trung bình </w:t>
      </w:r>
      <w:r w:rsidR="001651F1" w:rsidRPr="000D4C96">
        <w:rPr>
          <w:rFonts w:ascii="Times New Roman" w:eastAsia="Times New Roman" w:hAnsi="Times New Roman" w:cs="Times New Roman"/>
          <w:spacing w:val="-2"/>
          <w:sz w:val="28"/>
          <w:szCs w:val="28"/>
          <w:lang w:val="pl-PL"/>
        </w:rPr>
        <w:t>ở nhóm nam</w:t>
      </w:r>
      <w:r w:rsidR="009D71C8" w:rsidRPr="000D4C96">
        <w:rPr>
          <w:rFonts w:ascii="Times New Roman" w:eastAsia="Times New Roman" w:hAnsi="Times New Roman" w:cs="Times New Roman"/>
          <w:spacing w:val="-2"/>
          <w:sz w:val="28"/>
          <w:szCs w:val="28"/>
          <w:lang w:val="pl-PL"/>
        </w:rPr>
        <w:t xml:space="preserve"> giới </w:t>
      </w:r>
      <w:r w:rsidRPr="000D4C96">
        <w:rPr>
          <w:rFonts w:ascii="Times New Roman" w:eastAsia="Times New Roman" w:hAnsi="Times New Roman" w:cs="Times New Roman"/>
          <w:spacing w:val="-2"/>
          <w:sz w:val="28"/>
          <w:szCs w:val="28"/>
          <w:lang w:val="pl-PL"/>
        </w:rPr>
        <w:t>4,6 ± 0,12 µg/</w:t>
      </w:r>
      <w:r w:rsidR="009D71C8" w:rsidRPr="000D4C96">
        <w:rPr>
          <w:rFonts w:ascii="Times New Roman" w:eastAsia="Times New Roman" w:hAnsi="Times New Roman" w:cs="Times New Roman"/>
          <w:spacing w:val="-2"/>
          <w:sz w:val="28"/>
          <w:szCs w:val="28"/>
          <w:lang w:val="pl-PL"/>
        </w:rPr>
        <w:t xml:space="preserve">L </w:t>
      </w:r>
      <w:r w:rsidRPr="000D4C96">
        <w:rPr>
          <w:rFonts w:ascii="Times New Roman" w:eastAsia="Times New Roman" w:hAnsi="Times New Roman" w:cs="Times New Roman"/>
          <w:spacing w:val="-2"/>
          <w:sz w:val="28"/>
          <w:szCs w:val="28"/>
          <w:lang w:val="pl-PL"/>
        </w:rPr>
        <w:t xml:space="preserve">và </w:t>
      </w:r>
      <w:r w:rsidR="003252D2" w:rsidRPr="000D4C96">
        <w:rPr>
          <w:rFonts w:ascii="Times New Roman" w:eastAsia="Times New Roman" w:hAnsi="Times New Roman" w:cs="Times New Roman"/>
          <w:spacing w:val="-2"/>
          <w:sz w:val="28"/>
          <w:szCs w:val="28"/>
          <w:lang w:val="pl-PL"/>
        </w:rPr>
        <w:t>ở nhóm nữ</w:t>
      </w:r>
      <w:r w:rsidR="009D71C8" w:rsidRPr="000D4C96">
        <w:rPr>
          <w:rFonts w:ascii="Times New Roman" w:eastAsia="Times New Roman" w:hAnsi="Times New Roman" w:cs="Times New Roman"/>
          <w:spacing w:val="-2"/>
          <w:sz w:val="28"/>
          <w:szCs w:val="28"/>
          <w:lang w:val="pl-PL"/>
        </w:rPr>
        <w:t xml:space="preserve"> giới là</w:t>
      </w:r>
      <w:r w:rsidR="002A74E1" w:rsidRPr="000D4C96">
        <w:rPr>
          <w:rFonts w:ascii="Times New Roman" w:eastAsia="Times New Roman" w:hAnsi="Times New Roman" w:cs="Times New Roman"/>
          <w:spacing w:val="-2"/>
          <w:sz w:val="28"/>
          <w:szCs w:val="28"/>
          <w:lang w:val="pl-PL"/>
        </w:rPr>
        <w:t xml:space="preserve"> </w:t>
      </w:r>
      <w:r w:rsidRPr="000D4C96">
        <w:rPr>
          <w:rFonts w:ascii="Times New Roman" w:eastAsia="Times New Roman" w:hAnsi="Times New Roman" w:cs="Times New Roman"/>
          <w:spacing w:val="-2"/>
          <w:sz w:val="28"/>
          <w:szCs w:val="28"/>
          <w:lang w:val="pl-PL"/>
        </w:rPr>
        <w:t>12,7 ± 0,37 µg/</w:t>
      </w:r>
      <w:r w:rsidR="00663793" w:rsidRPr="000D4C96">
        <w:rPr>
          <w:rFonts w:ascii="Times New Roman" w:eastAsia="Times New Roman" w:hAnsi="Times New Roman" w:cs="Times New Roman"/>
          <w:spacing w:val="-2"/>
          <w:sz w:val="28"/>
          <w:szCs w:val="28"/>
          <w:lang w:val="pl-PL"/>
        </w:rPr>
        <w:t>L</w:t>
      </w:r>
      <w:r w:rsidR="00663793" w:rsidRPr="000D4C96">
        <w:rPr>
          <w:rFonts w:ascii="Times New Roman" w:eastAsia="Times New Roman" w:hAnsi="Times New Roman"/>
          <w:bCs/>
          <w:spacing w:val="-2"/>
          <w:sz w:val="28"/>
          <w:szCs w:val="28"/>
        </w:rPr>
        <w:t xml:space="preserve"> (đổi </w:t>
      </w:r>
      <w:r w:rsidR="00663793" w:rsidRPr="000D4C96">
        <w:rPr>
          <w:rFonts w:ascii="Times New Roman" w:eastAsia="Times New Roman" w:hAnsi="Times New Roman" w:cs="Times New Roman"/>
          <w:spacing w:val="-2"/>
          <w:sz w:val="28"/>
          <w:szCs w:val="28"/>
          <w:lang w:val="pl-PL"/>
        </w:rPr>
        <w:t xml:space="preserve">µg/L = </w:t>
      </w:r>
      <w:r w:rsidR="00663793" w:rsidRPr="000D4C96">
        <w:rPr>
          <w:rFonts w:ascii="Times New Roman" w:eastAsia="Times New Roman" w:hAnsi="Times New Roman"/>
          <w:bCs/>
          <w:spacing w:val="-2"/>
          <w:sz w:val="28"/>
          <w:szCs w:val="28"/>
        </w:rPr>
        <w:t>ng/mL)</w:t>
      </w:r>
      <w:r w:rsidR="001E10D7" w:rsidRPr="000D4C96">
        <w:rPr>
          <w:rFonts w:ascii="Times New Roman" w:eastAsia="Times New Roman" w:hAnsi="Times New Roman"/>
          <w:bCs/>
          <w:spacing w:val="-2"/>
          <w:sz w:val="28"/>
          <w:szCs w:val="28"/>
        </w:rPr>
        <w:t>.</w:t>
      </w:r>
      <w:r w:rsidR="00663793" w:rsidRPr="000D4C96">
        <w:rPr>
          <w:rFonts w:ascii="Times New Roman" w:eastAsia="Times New Roman" w:hAnsi="Times New Roman" w:cs="Times New Roman"/>
          <w:color w:val="FF0000"/>
          <w:sz w:val="28"/>
          <w:szCs w:val="28"/>
          <w:lang w:val="pl-PL"/>
        </w:rPr>
        <w:t xml:space="preserve"> </w:t>
      </w:r>
      <w:r w:rsidRPr="000D4C96">
        <w:rPr>
          <w:rFonts w:ascii="Times New Roman" w:eastAsia="Times New Roman" w:hAnsi="Times New Roman" w:cs="Times New Roman"/>
          <w:sz w:val="28"/>
          <w:szCs w:val="28"/>
          <w:lang w:val="pl-PL"/>
        </w:rPr>
        <w:t>Theo đó, chúng tôi chọn độ lệch chuẩn ước lượng trung bình khoảng 0,</w:t>
      </w:r>
      <w:r w:rsidR="00663793" w:rsidRPr="000D4C96">
        <w:rPr>
          <w:rFonts w:ascii="Times New Roman" w:eastAsia="Times New Roman" w:hAnsi="Times New Roman" w:cs="Times New Roman"/>
          <w:sz w:val="28"/>
          <w:szCs w:val="28"/>
          <w:lang w:val="pl-PL"/>
        </w:rPr>
        <w:t>3</w:t>
      </w:r>
      <w:r w:rsidR="005D6608" w:rsidRPr="000D4C96">
        <w:rPr>
          <w:rFonts w:ascii="Times New Roman" w:eastAsia="Times New Roman" w:hAnsi="Times New Roman" w:cs="Times New Roman"/>
          <w:sz w:val="28"/>
          <w:szCs w:val="28"/>
          <w:lang w:val="pl-PL"/>
        </w:rPr>
        <w:t>.</w:t>
      </w:r>
    </w:p>
    <w:p w14:paraId="411D0D09" w14:textId="516DB5EC" w:rsidR="005D6608" w:rsidRPr="000D4C96" w:rsidRDefault="005D6608" w:rsidP="00840E5E">
      <w:pPr>
        <w:widowControl w:val="0"/>
        <w:tabs>
          <w:tab w:val="left" w:pos="900"/>
        </w:tabs>
        <w:spacing w:after="0" w:line="360" w:lineRule="auto"/>
        <w:ind w:firstLine="567"/>
        <w:jc w:val="both"/>
        <w:rPr>
          <w:rFonts w:ascii="Times New Roman" w:eastAsia="Times New Roman" w:hAnsi="Times New Roman" w:cs="Times New Roman"/>
          <w:sz w:val="28"/>
          <w:szCs w:val="28"/>
          <w:lang w:val="pl-PL"/>
        </w:rPr>
      </w:pPr>
      <w:r w:rsidRPr="000D4C96">
        <w:rPr>
          <w:rFonts w:ascii="Times New Roman" w:eastAsia="Times New Roman" w:hAnsi="Times New Roman" w:cs="Times New Roman"/>
          <w:sz w:val="28"/>
          <w:szCs w:val="28"/>
          <w:lang w:val="pl-PL"/>
        </w:rPr>
        <w:t>Từ đó tính được: n = 1,96</w:t>
      </w:r>
      <w:r w:rsidRPr="000D4C96">
        <w:rPr>
          <w:rFonts w:ascii="Times New Roman" w:eastAsia="Times New Roman" w:hAnsi="Times New Roman" w:cs="Times New Roman"/>
          <w:sz w:val="28"/>
          <w:szCs w:val="28"/>
          <w:vertAlign w:val="superscript"/>
          <w:lang w:val="pl-PL"/>
        </w:rPr>
        <w:t>2</w:t>
      </w:r>
      <w:r w:rsidRPr="000D4C96">
        <w:rPr>
          <w:rFonts w:ascii="Times New Roman" w:eastAsia="Times New Roman" w:hAnsi="Times New Roman" w:cs="Times New Roman"/>
          <w:sz w:val="28"/>
          <w:szCs w:val="28"/>
          <w:lang w:val="pl-PL"/>
        </w:rPr>
        <w:t xml:space="preserve"> × 0,3</w:t>
      </w:r>
      <w:r w:rsidRPr="000D4C96">
        <w:rPr>
          <w:rFonts w:ascii="Times New Roman" w:eastAsia="Times New Roman" w:hAnsi="Times New Roman" w:cs="Times New Roman"/>
          <w:sz w:val="28"/>
          <w:szCs w:val="28"/>
          <w:vertAlign w:val="superscript"/>
          <w:lang w:val="pl-PL"/>
        </w:rPr>
        <w:t>2</w:t>
      </w:r>
      <w:r w:rsidR="001F22EC" w:rsidRPr="000D4C96">
        <w:rPr>
          <w:rFonts w:ascii="Times New Roman" w:eastAsia="Times New Roman" w:hAnsi="Times New Roman" w:cs="Times New Roman"/>
          <w:sz w:val="28"/>
          <w:szCs w:val="28"/>
          <w:lang w:val="pl-PL"/>
        </w:rPr>
        <w:t>/</w:t>
      </w:r>
      <w:r w:rsidRPr="000D4C96">
        <w:rPr>
          <w:rFonts w:ascii="Times New Roman" w:eastAsia="Times New Roman" w:hAnsi="Times New Roman" w:cs="Times New Roman"/>
          <w:sz w:val="28"/>
          <w:szCs w:val="28"/>
          <w:lang w:val="pl-PL"/>
        </w:rPr>
        <w:t>0,0</w:t>
      </w:r>
      <w:r w:rsidR="00C67C5B" w:rsidRPr="000D4C96">
        <w:rPr>
          <w:rFonts w:ascii="Times New Roman" w:eastAsia="Times New Roman" w:hAnsi="Times New Roman" w:cs="Times New Roman"/>
          <w:sz w:val="28"/>
          <w:szCs w:val="28"/>
          <w:lang w:val="pl-PL"/>
        </w:rPr>
        <w:t>5</w:t>
      </w:r>
      <w:r w:rsidRPr="000D4C96">
        <w:rPr>
          <w:rFonts w:ascii="Times New Roman" w:eastAsia="Times New Roman" w:hAnsi="Times New Roman" w:cs="Times New Roman"/>
          <w:sz w:val="28"/>
          <w:szCs w:val="28"/>
          <w:vertAlign w:val="superscript"/>
          <w:lang w:val="pl-PL"/>
        </w:rPr>
        <w:t>2</w:t>
      </w:r>
      <w:r w:rsidRPr="000D4C96">
        <w:rPr>
          <w:rFonts w:ascii="Times New Roman" w:eastAsia="Times New Roman" w:hAnsi="Times New Roman" w:cs="Times New Roman"/>
          <w:sz w:val="28"/>
          <w:szCs w:val="28"/>
          <w:lang w:val="pl-PL"/>
        </w:rPr>
        <w:t xml:space="preserve"> = </w:t>
      </w:r>
      <w:r w:rsidR="00C67C5B" w:rsidRPr="000D4C96">
        <w:rPr>
          <w:rFonts w:ascii="Times New Roman" w:eastAsia="Times New Roman" w:hAnsi="Times New Roman" w:cs="Times New Roman"/>
          <w:sz w:val="28"/>
          <w:szCs w:val="28"/>
          <w:lang w:val="pl-PL"/>
        </w:rPr>
        <w:t>138</w:t>
      </w:r>
      <w:r w:rsidR="00C026B0" w:rsidRPr="000D4C96">
        <w:rPr>
          <w:rFonts w:ascii="Times New Roman" w:eastAsia="Times New Roman" w:hAnsi="Times New Roman" w:cs="Times New Roman"/>
          <w:sz w:val="28"/>
          <w:szCs w:val="28"/>
          <w:lang w:val="pl-PL"/>
        </w:rPr>
        <w:t>,</w:t>
      </w:r>
      <w:r w:rsidR="00C67C5B" w:rsidRPr="000D4C96">
        <w:rPr>
          <w:rFonts w:ascii="Times New Roman" w:eastAsia="Times New Roman" w:hAnsi="Times New Roman" w:cs="Times New Roman"/>
          <w:sz w:val="28"/>
          <w:szCs w:val="28"/>
          <w:lang w:val="pl-PL"/>
        </w:rPr>
        <w:t>3</w:t>
      </w:r>
      <w:r w:rsidR="00272B28" w:rsidRPr="000D4C96">
        <w:rPr>
          <w:rFonts w:ascii="Times New Roman" w:eastAsia="Times New Roman" w:hAnsi="Times New Roman" w:cs="Times New Roman"/>
          <w:sz w:val="28"/>
          <w:szCs w:val="28"/>
          <w:lang w:val="pl-PL"/>
        </w:rPr>
        <w:t>.</w:t>
      </w:r>
    </w:p>
    <w:p w14:paraId="4E79063B" w14:textId="13F20A22" w:rsidR="00FD7C28" w:rsidRPr="000D4C96" w:rsidRDefault="00FD7C28" w:rsidP="00840E5E">
      <w:pPr>
        <w:widowControl w:val="0"/>
        <w:tabs>
          <w:tab w:val="left" w:pos="900"/>
        </w:tabs>
        <w:spacing w:after="0" w:line="360" w:lineRule="auto"/>
        <w:ind w:firstLine="567"/>
        <w:jc w:val="both"/>
        <w:rPr>
          <w:rFonts w:ascii="Times New Roman" w:eastAsia="Times New Roman" w:hAnsi="Times New Roman" w:cs="Times New Roman"/>
          <w:sz w:val="28"/>
          <w:szCs w:val="28"/>
          <w:lang w:val="pl-PL"/>
        </w:rPr>
      </w:pPr>
      <w:r w:rsidRPr="000D4C96">
        <w:rPr>
          <w:rFonts w:ascii="Times New Roman" w:eastAsia="Times New Roman" w:hAnsi="Times New Roman" w:cs="Times New Roman"/>
          <w:sz w:val="28"/>
          <w:szCs w:val="28"/>
          <w:lang w:val="pl-PL"/>
        </w:rPr>
        <w:t xml:space="preserve">Tiến hành nghiên cứu, chúng tôi chọn được </w:t>
      </w:r>
      <w:r w:rsidR="0015739D" w:rsidRPr="000D4C96">
        <w:rPr>
          <w:rFonts w:ascii="Times New Roman" w:eastAsia="Times New Roman" w:hAnsi="Times New Roman" w:cs="Times New Roman"/>
          <w:sz w:val="28"/>
          <w:szCs w:val="28"/>
          <w:lang w:val="pl-PL"/>
        </w:rPr>
        <w:t>24</w:t>
      </w:r>
      <w:r w:rsidR="005A6E2C" w:rsidRPr="000D4C96">
        <w:rPr>
          <w:rFonts w:ascii="Times New Roman" w:eastAsia="Times New Roman" w:hAnsi="Times New Roman" w:cs="Times New Roman"/>
          <w:sz w:val="28"/>
          <w:szCs w:val="28"/>
          <w:lang w:val="pl-PL"/>
        </w:rPr>
        <w:t>2</w:t>
      </w:r>
      <w:r w:rsidRPr="000D4C96">
        <w:rPr>
          <w:rFonts w:ascii="Times New Roman" w:eastAsia="Times New Roman" w:hAnsi="Times New Roman" w:cs="Times New Roman"/>
          <w:sz w:val="28"/>
          <w:szCs w:val="28"/>
          <w:lang w:val="pl-PL"/>
        </w:rPr>
        <w:t xml:space="preserve"> đối tượng thỏa mãn các tiêu chuẩn được chia thành </w:t>
      </w:r>
      <w:r w:rsidR="00447F60" w:rsidRPr="000D4C96">
        <w:rPr>
          <w:rFonts w:ascii="Times New Roman" w:eastAsia="Times New Roman" w:hAnsi="Times New Roman" w:cs="Times New Roman"/>
          <w:sz w:val="28"/>
          <w:szCs w:val="28"/>
          <w:lang w:val="pl-PL"/>
        </w:rPr>
        <w:t>hai nhóm</w:t>
      </w:r>
      <w:r w:rsidRPr="000D4C96">
        <w:rPr>
          <w:rFonts w:ascii="Times New Roman" w:eastAsia="Times New Roman" w:hAnsi="Times New Roman" w:cs="Times New Roman"/>
          <w:sz w:val="28"/>
          <w:szCs w:val="28"/>
          <w:lang w:val="pl-PL"/>
        </w:rPr>
        <w:t>:</w:t>
      </w:r>
    </w:p>
    <w:p w14:paraId="2979762B" w14:textId="53B71227" w:rsidR="000B1A91" w:rsidRPr="000D4C96" w:rsidRDefault="000B1A91" w:rsidP="00840E5E">
      <w:pPr>
        <w:widowControl w:val="0"/>
        <w:tabs>
          <w:tab w:val="left" w:pos="900"/>
        </w:tabs>
        <w:spacing w:after="0" w:line="360" w:lineRule="auto"/>
        <w:ind w:firstLine="567"/>
        <w:jc w:val="both"/>
        <w:rPr>
          <w:rFonts w:ascii="Times New Roman" w:hAnsi="Times New Roman" w:cs="Times New Roman"/>
          <w:sz w:val="28"/>
          <w:szCs w:val="28"/>
        </w:rPr>
      </w:pPr>
      <w:r w:rsidRPr="000D4C96">
        <w:rPr>
          <w:rFonts w:ascii="Times New Roman" w:hAnsi="Times New Roman" w:cs="Times New Roman"/>
          <w:sz w:val="28"/>
          <w:szCs w:val="28"/>
        </w:rPr>
        <w:t xml:space="preserve">- </w:t>
      </w:r>
      <w:r w:rsidR="00E57F32" w:rsidRPr="000D4C96">
        <w:rPr>
          <w:rFonts w:ascii="Times New Roman" w:hAnsi="Times New Roman" w:cs="Times New Roman"/>
          <w:sz w:val="28"/>
          <w:szCs w:val="28"/>
        </w:rPr>
        <w:t>Nhóm bệnh*</w:t>
      </w:r>
      <w:r w:rsidR="00B678E1" w:rsidRPr="000D4C96">
        <w:rPr>
          <w:rFonts w:ascii="Times New Roman" w:hAnsi="Times New Roman" w:cs="Times New Roman"/>
          <w:sz w:val="28"/>
          <w:szCs w:val="28"/>
        </w:rPr>
        <w:t xml:space="preserve"> </w:t>
      </w:r>
      <w:r w:rsidRPr="000D4C96">
        <w:rPr>
          <w:rFonts w:ascii="Times New Roman" w:hAnsi="Times New Roman" w:cs="Times New Roman"/>
          <w:sz w:val="28"/>
          <w:szCs w:val="28"/>
        </w:rPr>
        <w:t xml:space="preserve">gồm </w:t>
      </w:r>
      <w:r w:rsidR="00760953" w:rsidRPr="000D4C96">
        <w:rPr>
          <w:rFonts w:ascii="Times New Roman" w:hAnsi="Times New Roman" w:cs="Times New Roman"/>
          <w:sz w:val="28"/>
          <w:szCs w:val="28"/>
        </w:rPr>
        <w:t>164</w:t>
      </w:r>
      <w:r w:rsidRPr="000D4C96">
        <w:rPr>
          <w:rFonts w:ascii="Times New Roman" w:hAnsi="Times New Roman" w:cs="Times New Roman"/>
          <w:sz w:val="28"/>
          <w:szCs w:val="28"/>
        </w:rPr>
        <w:t xml:space="preserve"> bệnh nhân </w:t>
      </w:r>
      <w:r w:rsidR="00B37E16" w:rsidRPr="000D4C96">
        <w:rPr>
          <w:rFonts w:ascii="Times New Roman" w:hAnsi="Times New Roman" w:cs="Times New Roman"/>
          <w:sz w:val="28"/>
          <w:szCs w:val="28"/>
        </w:rPr>
        <w:t>THK</w:t>
      </w:r>
      <w:r w:rsidRPr="000D4C96">
        <w:rPr>
          <w:rFonts w:ascii="Times New Roman" w:hAnsi="Times New Roman" w:cs="Times New Roman"/>
          <w:sz w:val="28"/>
          <w:szCs w:val="28"/>
        </w:rPr>
        <w:t xml:space="preserve"> gối nguyên phát, </w:t>
      </w:r>
      <w:r w:rsidR="002A74E1" w:rsidRPr="000D4C96">
        <w:rPr>
          <w:rFonts w:ascii="Times New Roman" w:hAnsi="Times New Roman" w:cs="Times New Roman"/>
          <w:sz w:val="28"/>
          <w:szCs w:val="28"/>
        </w:rPr>
        <w:t xml:space="preserve">tương đồng về </w:t>
      </w:r>
      <w:r w:rsidRPr="000D4C96">
        <w:rPr>
          <w:rFonts w:ascii="Times New Roman" w:hAnsi="Times New Roman" w:cs="Times New Roman"/>
          <w:sz w:val="28"/>
          <w:szCs w:val="28"/>
        </w:rPr>
        <w:t>giới</w:t>
      </w:r>
      <w:r w:rsidR="00B678E1" w:rsidRPr="000D4C96">
        <w:rPr>
          <w:rFonts w:ascii="Times New Roman" w:hAnsi="Times New Roman" w:cs="Times New Roman"/>
          <w:sz w:val="28"/>
          <w:szCs w:val="28"/>
        </w:rPr>
        <w:t xml:space="preserve"> </w:t>
      </w:r>
      <w:r w:rsidRPr="000D4C96">
        <w:rPr>
          <w:rFonts w:ascii="Times New Roman" w:hAnsi="Times New Roman" w:cs="Times New Roman"/>
          <w:sz w:val="28"/>
          <w:szCs w:val="28"/>
        </w:rPr>
        <w:t xml:space="preserve">và tỉ lệ mắc HCCH với các bệnh nhân </w:t>
      </w:r>
      <w:r w:rsidR="00B678E1" w:rsidRPr="000D4C96">
        <w:rPr>
          <w:rFonts w:ascii="Times New Roman" w:hAnsi="Times New Roman" w:cs="Times New Roman"/>
          <w:sz w:val="28"/>
          <w:szCs w:val="28"/>
        </w:rPr>
        <w:t xml:space="preserve">thuộc </w:t>
      </w:r>
      <w:r w:rsidR="00E57F32" w:rsidRPr="000D4C96">
        <w:rPr>
          <w:rFonts w:ascii="Times New Roman" w:hAnsi="Times New Roman" w:cs="Times New Roman"/>
          <w:sz w:val="28"/>
          <w:szCs w:val="28"/>
        </w:rPr>
        <w:t>nhóm bệnh</w:t>
      </w:r>
      <w:r w:rsidRPr="000D4C96">
        <w:rPr>
          <w:rFonts w:ascii="Times New Roman" w:hAnsi="Times New Roman" w:cs="Times New Roman"/>
          <w:sz w:val="28"/>
          <w:szCs w:val="28"/>
        </w:rPr>
        <w:t xml:space="preserve"> trong mục tiêu 1.</w:t>
      </w:r>
    </w:p>
    <w:p w14:paraId="118CB032" w14:textId="62183EBF" w:rsidR="00760953" w:rsidRPr="000D4C96" w:rsidRDefault="000B1A91" w:rsidP="00840E5E">
      <w:pPr>
        <w:widowControl w:val="0"/>
        <w:tabs>
          <w:tab w:val="left" w:pos="900"/>
        </w:tabs>
        <w:spacing w:after="0" w:line="360" w:lineRule="auto"/>
        <w:ind w:firstLine="567"/>
        <w:jc w:val="both"/>
        <w:rPr>
          <w:rFonts w:ascii="Times New Roman" w:eastAsia="Times New Roman" w:hAnsi="Times New Roman" w:cs="Times New Roman"/>
          <w:sz w:val="28"/>
          <w:szCs w:val="28"/>
          <w:lang w:val="pl-PL"/>
        </w:rPr>
      </w:pPr>
      <w:r w:rsidRPr="000D4C96">
        <w:rPr>
          <w:rFonts w:ascii="Times New Roman" w:hAnsi="Times New Roman" w:cs="Times New Roman"/>
          <w:sz w:val="28"/>
          <w:szCs w:val="28"/>
        </w:rPr>
        <w:t xml:space="preserve">- Nhóm chứng gồm </w:t>
      </w:r>
      <w:r w:rsidR="005A6E2C" w:rsidRPr="000D4C96">
        <w:rPr>
          <w:rFonts w:ascii="Times New Roman" w:hAnsi="Times New Roman" w:cs="Times New Roman"/>
          <w:sz w:val="28"/>
          <w:szCs w:val="28"/>
        </w:rPr>
        <w:t>78</w:t>
      </w:r>
      <w:r w:rsidRPr="000D4C96">
        <w:rPr>
          <w:rFonts w:ascii="Times New Roman" w:hAnsi="Times New Roman" w:cs="Times New Roman"/>
          <w:sz w:val="28"/>
          <w:szCs w:val="28"/>
        </w:rPr>
        <w:t xml:space="preserve"> người khỏe mạnh không mắc </w:t>
      </w:r>
      <w:r w:rsidR="0047784E" w:rsidRPr="000D4C96">
        <w:rPr>
          <w:rFonts w:ascii="Times New Roman" w:hAnsi="Times New Roman" w:cs="Times New Roman"/>
          <w:sz w:val="28"/>
          <w:szCs w:val="28"/>
        </w:rPr>
        <w:t xml:space="preserve">cả </w:t>
      </w:r>
      <w:r w:rsidRPr="000D4C96">
        <w:rPr>
          <w:rFonts w:ascii="Times New Roman" w:hAnsi="Times New Roman" w:cs="Times New Roman"/>
          <w:sz w:val="28"/>
          <w:szCs w:val="28"/>
        </w:rPr>
        <w:t>THK và HCCH.</w:t>
      </w:r>
      <w:r w:rsidR="001F073A" w:rsidRPr="000D4C96">
        <w:rPr>
          <w:rFonts w:ascii="Times New Roman" w:hAnsi="Times New Roman" w:cs="Times New Roman"/>
          <w:sz w:val="28"/>
          <w:szCs w:val="28"/>
        </w:rPr>
        <w:t xml:space="preserve"> </w:t>
      </w:r>
      <w:r w:rsidR="00760953" w:rsidRPr="000D4C96">
        <w:rPr>
          <w:rFonts w:ascii="Times New Roman" w:hAnsi="Times New Roman" w:cs="Times New Roman"/>
          <w:sz w:val="28"/>
          <w:szCs w:val="28"/>
        </w:rPr>
        <w:t xml:space="preserve"> </w:t>
      </w:r>
    </w:p>
    <w:p w14:paraId="08FC67CA" w14:textId="79ED1597" w:rsidR="005D433D" w:rsidRPr="000D4C96" w:rsidRDefault="005D433D" w:rsidP="00840E5E">
      <w:pPr>
        <w:pStyle w:val="4"/>
        <w:spacing w:before="120"/>
      </w:pPr>
      <w:bookmarkStart w:id="221" w:name="_Toc26256385"/>
      <w:bookmarkStart w:id="222" w:name="_Toc532052543"/>
      <w:r w:rsidRPr="000D4C96">
        <w:lastRenderedPageBreak/>
        <w:t xml:space="preserve">2.2.3. </w:t>
      </w:r>
      <w:bookmarkStart w:id="223" w:name="_Toc532052549"/>
      <w:r w:rsidRPr="000D4C96">
        <w:t>Các bước tiến hành nghiên cứu</w:t>
      </w:r>
      <w:bookmarkEnd w:id="221"/>
      <w:bookmarkEnd w:id="223"/>
    </w:p>
    <w:p w14:paraId="2D37766D" w14:textId="1EA48FFF" w:rsidR="00FF650A" w:rsidRPr="000D4C96" w:rsidRDefault="00FF650A" w:rsidP="00840E5E">
      <w:pPr>
        <w:spacing w:before="120" w:after="0" w:line="360" w:lineRule="auto"/>
        <w:ind w:firstLine="720"/>
        <w:jc w:val="both"/>
        <w:outlineLvl w:val="2"/>
        <w:rPr>
          <w:rFonts w:ascii="Times New Roman" w:eastAsia="Times New Roman" w:hAnsi="Times New Roman" w:cs="Times New Roman"/>
          <w:spacing w:val="-4"/>
          <w:sz w:val="28"/>
          <w:szCs w:val="28"/>
          <w:lang w:val="sv-SE" w:eastAsia="x-none"/>
        </w:rPr>
      </w:pPr>
      <w:r w:rsidRPr="000D4C96">
        <w:rPr>
          <w:rFonts w:ascii="Times New Roman" w:eastAsia="Times New Roman" w:hAnsi="Times New Roman" w:cs="Times New Roman"/>
          <w:b/>
          <w:color w:val="000000"/>
          <w:spacing w:val="-4"/>
          <w:sz w:val="28"/>
          <w:szCs w:val="28"/>
          <w:lang w:val="es-ES" w:eastAsia="x-none"/>
        </w:rPr>
        <w:t xml:space="preserve">- </w:t>
      </w:r>
      <w:r w:rsidR="00E57F32" w:rsidRPr="000D4C96">
        <w:rPr>
          <w:rFonts w:ascii="Times New Roman" w:eastAsia="Times New Roman" w:hAnsi="Times New Roman" w:cs="Times New Roman"/>
          <w:b/>
          <w:color w:val="000000"/>
          <w:spacing w:val="-4"/>
          <w:sz w:val="28"/>
          <w:szCs w:val="28"/>
          <w:lang w:val="es-ES" w:eastAsia="x-none"/>
        </w:rPr>
        <w:t>Nhóm bệnh</w:t>
      </w:r>
      <w:r w:rsidRPr="000D4C96">
        <w:rPr>
          <w:rFonts w:ascii="Times New Roman" w:eastAsia="Times New Roman" w:hAnsi="Times New Roman" w:cs="Times New Roman"/>
          <w:b/>
          <w:color w:val="000000"/>
          <w:spacing w:val="-4"/>
          <w:sz w:val="28"/>
          <w:szCs w:val="28"/>
          <w:lang w:val="es-ES" w:eastAsia="x-none"/>
        </w:rPr>
        <w:t>:</w:t>
      </w:r>
      <w:r w:rsidRPr="000D4C96">
        <w:rPr>
          <w:rFonts w:ascii="Times New Roman" w:eastAsia="Times New Roman" w:hAnsi="Times New Roman" w:cs="Times New Roman"/>
          <w:bCs/>
          <w:color w:val="000000"/>
          <w:spacing w:val="-4"/>
          <w:sz w:val="28"/>
          <w:szCs w:val="28"/>
          <w:lang w:val="es-ES" w:eastAsia="x-none"/>
        </w:rPr>
        <w:t xml:space="preserve"> </w:t>
      </w:r>
      <w:r w:rsidR="00B678E1" w:rsidRPr="000D4C96">
        <w:rPr>
          <w:rFonts w:ascii="Times New Roman" w:eastAsia="Times New Roman" w:hAnsi="Times New Roman" w:cs="Times New Roman"/>
          <w:bCs/>
          <w:color w:val="000000"/>
          <w:spacing w:val="-4"/>
          <w:sz w:val="28"/>
          <w:szCs w:val="28"/>
          <w:lang w:val="es-ES" w:eastAsia="x-none"/>
        </w:rPr>
        <w:t xml:space="preserve">gồm </w:t>
      </w:r>
      <w:r w:rsidRPr="000D4C96">
        <w:rPr>
          <w:rFonts w:ascii="Times New Roman" w:eastAsia="Times New Roman" w:hAnsi="Times New Roman" w:cs="Times New Roman"/>
          <w:bCs/>
          <w:color w:val="000000"/>
          <w:spacing w:val="-4"/>
          <w:sz w:val="28"/>
          <w:szCs w:val="28"/>
          <w:lang w:val="es-ES" w:eastAsia="x-none"/>
        </w:rPr>
        <w:t>582 bệnh nhân được</w:t>
      </w:r>
      <w:r w:rsidR="005D433D" w:rsidRPr="000D4C96">
        <w:rPr>
          <w:rFonts w:ascii="Times New Roman" w:eastAsia="Times New Roman" w:hAnsi="Times New Roman" w:cs="Times New Roman"/>
          <w:bCs/>
          <w:color w:val="000000"/>
          <w:spacing w:val="-4"/>
          <w:sz w:val="28"/>
          <w:szCs w:val="28"/>
          <w:lang w:val="es-ES" w:eastAsia="x-none"/>
        </w:rPr>
        <w:t xml:space="preserve"> lựa chọn vào nghiên cứu được khám lâm sàng, </w:t>
      </w:r>
      <w:r w:rsidRPr="000D4C96">
        <w:rPr>
          <w:rFonts w:ascii="Times New Roman" w:eastAsia="Times New Roman" w:hAnsi="Times New Roman" w:cs="Times New Roman"/>
          <w:spacing w:val="-4"/>
          <w:sz w:val="28"/>
          <w:szCs w:val="28"/>
          <w:lang w:val="sv-SE" w:eastAsia="x-none"/>
        </w:rPr>
        <w:t>chụp XQ khớp gối,</w:t>
      </w:r>
      <w:r w:rsidRPr="000D4C96">
        <w:rPr>
          <w:rFonts w:ascii="Times New Roman" w:eastAsia="Times New Roman" w:hAnsi="Times New Roman" w:cs="Times New Roman"/>
          <w:bCs/>
          <w:color w:val="000000"/>
          <w:spacing w:val="-4"/>
          <w:sz w:val="28"/>
          <w:szCs w:val="28"/>
          <w:lang w:val="es-ES" w:eastAsia="x-none"/>
        </w:rPr>
        <w:t xml:space="preserve"> </w:t>
      </w:r>
      <w:r w:rsidR="005D433D" w:rsidRPr="000D4C96">
        <w:rPr>
          <w:rFonts w:ascii="Times New Roman" w:eastAsia="Times New Roman" w:hAnsi="Times New Roman" w:cs="Times New Roman"/>
          <w:bCs/>
          <w:color w:val="000000"/>
          <w:spacing w:val="-4"/>
          <w:sz w:val="28"/>
          <w:szCs w:val="28"/>
          <w:lang w:val="es-ES" w:eastAsia="x-none"/>
        </w:rPr>
        <w:t xml:space="preserve">đo nhân trắc, xét nghiệm </w:t>
      </w:r>
      <w:r w:rsidR="005D433D" w:rsidRPr="000D4C96">
        <w:rPr>
          <w:rFonts w:ascii="Times New Roman" w:eastAsia="Times New Roman" w:hAnsi="Times New Roman" w:cs="Times New Roman"/>
          <w:spacing w:val="-4"/>
          <w:sz w:val="28"/>
          <w:szCs w:val="28"/>
          <w:lang w:val="sv-SE" w:eastAsia="x-none"/>
        </w:rPr>
        <w:t>cận lâm sàng thường qui</w:t>
      </w:r>
      <w:r w:rsidRPr="000D4C96">
        <w:rPr>
          <w:rFonts w:ascii="Times New Roman" w:eastAsia="Times New Roman" w:hAnsi="Times New Roman" w:cs="Times New Roman"/>
          <w:spacing w:val="-4"/>
          <w:sz w:val="28"/>
          <w:szCs w:val="28"/>
          <w:lang w:val="sv-SE" w:eastAsia="x-none"/>
        </w:rPr>
        <w:t xml:space="preserve"> để chẩn đoán THK gối mắc HCCH hay THK gối không mắc HCCH.</w:t>
      </w:r>
    </w:p>
    <w:p w14:paraId="45DC75CB" w14:textId="7DBAFB68" w:rsidR="007D4097" w:rsidRPr="000D4C96" w:rsidRDefault="00FF650A" w:rsidP="00723653">
      <w:pPr>
        <w:spacing w:after="0" w:line="336" w:lineRule="auto"/>
        <w:ind w:firstLine="720"/>
        <w:jc w:val="both"/>
        <w:outlineLvl w:val="2"/>
        <w:rPr>
          <w:rFonts w:ascii="Times New Roman" w:eastAsia="Times New Roman" w:hAnsi="Times New Roman" w:cs="Times New Roman"/>
          <w:bCs/>
          <w:spacing w:val="-8"/>
          <w:sz w:val="28"/>
          <w:szCs w:val="28"/>
          <w:lang w:eastAsia="x-none"/>
        </w:rPr>
      </w:pPr>
      <w:r w:rsidRPr="000D4C96">
        <w:rPr>
          <w:rFonts w:ascii="Times New Roman" w:eastAsia="Times New Roman" w:hAnsi="Times New Roman" w:cs="Times New Roman"/>
          <w:b/>
          <w:color w:val="000000"/>
          <w:spacing w:val="-8"/>
          <w:sz w:val="28"/>
          <w:szCs w:val="28"/>
          <w:lang w:val="es-ES" w:eastAsia="x-none"/>
        </w:rPr>
        <w:t xml:space="preserve">- </w:t>
      </w:r>
      <w:r w:rsidR="00E57F32" w:rsidRPr="000D4C96">
        <w:rPr>
          <w:rFonts w:ascii="Times New Roman" w:eastAsia="Times New Roman" w:hAnsi="Times New Roman" w:cs="Times New Roman"/>
          <w:b/>
          <w:color w:val="000000"/>
          <w:spacing w:val="-8"/>
          <w:sz w:val="28"/>
          <w:szCs w:val="28"/>
          <w:lang w:val="es-ES" w:eastAsia="x-none"/>
        </w:rPr>
        <w:t>Nhóm bệnh*</w:t>
      </w:r>
      <w:r w:rsidRPr="000D4C96">
        <w:rPr>
          <w:rFonts w:ascii="Times New Roman" w:eastAsia="Times New Roman" w:hAnsi="Times New Roman" w:cs="Times New Roman"/>
          <w:b/>
          <w:color w:val="000000"/>
          <w:spacing w:val="-8"/>
          <w:sz w:val="28"/>
          <w:szCs w:val="28"/>
          <w:lang w:val="es-ES" w:eastAsia="x-none"/>
        </w:rPr>
        <w:t>:</w:t>
      </w:r>
      <w:r w:rsidRPr="000D4C96">
        <w:rPr>
          <w:rFonts w:ascii="Times New Roman" w:eastAsia="Times New Roman" w:hAnsi="Times New Roman" w:cs="Times New Roman"/>
          <w:b/>
          <w:bCs/>
          <w:color w:val="000000"/>
          <w:spacing w:val="-8"/>
          <w:sz w:val="28"/>
          <w:szCs w:val="28"/>
          <w:lang w:val="es-ES" w:eastAsia="x-none"/>
        </w:rPr>
        <w:t xml:space="preserve"> </w:t>
      </w:r>
      <w:r w:rsidR="00B678E1" w:rsidRPr="000D4C96">
        <w:rPr>
          <w:rFonts w:ascii="Times New Roman" w:eastAsia="Times New Roman" w:hAnsi="Times New Roman" w:cs="Times New Roman"/>
          <w:bCs/>
          <w:color w:val="000000"/>
          <w:spacing w:val="-8"/>
          <w:sz w:val="28"/>
          <w:szCs w:val="28"/>
          <w:lang w:val="es-ES" w:eastAsia="x-none"/>
        </w:rPr>
        <w:t>gồm 164 bệnh nhân được lấy</w:t>
      </w:r>
      <w:r w:rsidR="0047784E" w:rsidRPr="000D4C96">
        <w:rPr>
          <w:rFonts w:ascii="Times New Roman" w:eastAsia="Times New Roman" w:hAnsi="Times New Roman" w:cs="Times New Roman"/>
          <w:bCs/>
          <w:color w:val="000000"/>
          <w:spacing w:val="-8"/>
          <w:sz w:val="28"/>
          <w:szCs w:val="28"/>
          <w:lang w:val="es-ES" w:eastAsia="x-none"/>
        </w:rPr>
        <w:t xml:space="preserve"> mẫu</w:t>
      </w:r>
      <w:r w:rsidR="00B678E1" w:rsidRPr="000D4C96">
        <w:rPr>
          <w:rFonts w:ascii="Times New Roman" w:eastAsia="Times New Roman" w:hAnsi="Times New Roman" w:cs="Times New Roman"/>
          <w:b/>
          <w:bCs/>
          <w:color w:val="000000"/>
          <w:spacing w:val="-8"/>
          <w:sz w:val="28"/>
          <w:szCs w:val="28"/>
          <w:lang w:val="es-ES" w:eastAsia="x-none"/>
        </w:rPr>
        <w:t xml:space="preserve"> </w:t>
      </w:r>
      <w:r w:rsidRPr="000D4C96">
        <w:rPr>
          <w:rFonts w:ascii="Times New Roman" w:eastAsia="Times New Roman" w:hAnsi="Times New Roman" w:cs="Times New Roman"/>
          <w:bCs/>
          <w:color w:val="000000"/>
          <w:spacing w:val="-8"/>
          <w:sz w:val="28"/>
          <w:szCs w:val="28"/>
          <w:lang w:val="es-ES" w:eastAsia="x-none"/>
        </w:rPr>
        <w:t>từ 582 bệnh nhân THK trong nhóm lớn</w:t>
      </w:r>
      <w:r w:rsidR="0047784E" w:rsidRPr="000D4C96">
        <w:rPr>
          <w:rFonts w:ascii="Times New Roman" w:eastAsia="Times New Roman" w:hAnsi="Times New Roman" w:cs="Times New Roman"/>
          <w:bCs/>
          <w:color w:val="000000"/>
          <w:spacing w:val="-8"/>
          <w:sz w:val="28"/>
          <w:szCs w:val="28"/>
          <w:lang w:val="es-ES" w:eastAsia="x-none"/>
        </w:rPr>
        <w:t xml:space="preserve"> ban đầu</w:t>
      </w:r>
      <w:r w:rsidR="006C459C" w:rsidRPr="000D4C96">
        <w:rPr>
          <w:rFonts w:ascii="Times New Roman" w:eastAsia="Times New Roman" w:hAnsi="Times New Roman" w:cs="Times New Roman"/>
          <w:bCs/>
          <w:color w:val="000000"/>
          <w:spacing w:val="-8"/>
          <w:sz w:val="28"/>
          <w:szCs w:val="28"/>
          <w:lang w:val="es-ES" w:eastAsia="x-none"/>
        </w:rPr>
        <w:t>,</w:t>
      </w:r>
      <w:r w:rsidRPr="000D4C96">
        <w:rPr>
          <w:rFonts w:ascii="Times New Roman" w:eastAsia="Times New Roman" w:hAnsi="Times New Roman" w:cs="Times New Roman"/>
          <w:bCs/>
          <w:color w:val="000000"/>
          <w:spacing w:val="-8"/>
          <w:sz w:val="28"/>
          <w:szCs w:val="28"/>
          <w:lang w:val="es-ES" w:eastAsia="x-none"/>
        </w:rPr>
        <w:t xml:space="preserve"> </w:t>
      </w:r>
      <w:r w:rsidR="005D433D" w:rsidRPr="000D4C96">
        <w:rPr>
          <w:rFonts w:ascii="Times New Roman" w:eastAsia="Times New Roman" w:hAnsi="Times New Roman" w:cs="Times New Roman"/>
          <w:spacing w:val="-8"/>
          <w:sz w:val="28"/>
          <w:szCs w:val="28"/>
          <w:lang w:val="sv-SE" w:eastAsia="x-none"/>
        </w:rPr>
        <w:t xml:space="preserve">làm </w:t>
      </w:r>
      <w:r w:rsidRPr="000D4C96">
        <w:rPr>
          <w:rFonts w:ascii="Times New Roman" w:eastAsia="Times New Roman" w:hAnsi="Times New Roman" w:cs="Times New Roman"/>
          <w:spacing w:val="-8"/>
          <w:sz w:val="28"/>
          <w:szCs w:val="28"/>
          <w:lang w:val="sv-SE" w:eastAsia="x-none"/>
        </w:rPr>
        <w:t xml:space="preserve">thêm </w:t>
      </w:r>
      <w:r w:rsidR="005D433D" w:rsidRPr="000D4C96">
        <w:rPr>
          <w:rFonts w:ascii="Times New Roman" w:eastAsia="Times New Roman" w:hAnsi="Times New Roman" w:cs="Times New Roman"/>
          <w:spacing w:val="-8"/>
          <w:sz w:val="28"/>
          <w:szCs w:val="28"/>
          <w:lang w:val="sv-SE" w:eastAsia="x-none"/>
        </w:rPr>
        <w:t>xét nghiệm đ</w:t>
      </w:r>
      <w:r w:rsidRPr="000D4C96">
        <w:rPr>
          <w:rFonts w:ascii="Times New Roman" w:eastAsia="Times New Roman" w:hAnsi="Times New Roman" w:cs="Times New Roman"/>
          <w:spacing w:val="-8"/>
          <w:sz w:val="28"/>
          <w:szCs w:val="28"/>
          <w:lang w:val="sv-SE" w:eastAsia="x-none"/>
        </w:rPr>
        <w:t>ịnh lượng</w:t>
      </w:r>
      <w:r w:rsidR="005D433D" w:rsidRPr="000D4C96">
        <w:rPr>
          <w:rFonts w:ascii="Times New Roman" w:eastAsia="Times New Roman" w:hAnsi="Times New Roman" w:cs="Times New Roman"/>
          <w:bCs/>
          <w:spacing w:val="-8"/>
          <w:sz w:val="28"/>
          <w:szCs w:val="28"/>
          <w:lang w:val="sv-SE" w:eastAsia="x-none"/>
        </w:rPr>
        <w:t xml:space="preserve"> nồng độ leptin, </w:t>
      </w:r>
      <w:r w:rsidR="00FF216E" w:rsidRPr="000D4C96">
        <w:rPr>
          <w:rFonts w:ascii="Times New Roman" w:eastAsia="Times New Roman" w:hAnsi="Times New Roman" w:cs="Times New Roman"/>
          <w:bCs/>
          <w:spacing w:val="-8"/>
          <w:sz w:val="28"/>
          <w:szCs w:val="28"/>
          <w:lang w:val="sv-SE" w:eastAsia="x-none"/>
        </w:rPr>
        <w:t>IL-1β huyết t</w:t>
      </w:r>
      <w:r w:rsidR="00B07621" w:rsidRPr="000D4C96">
        <w:rPr>
          <w:rFonts w:ascii="Times New Roman" w:eastAsia="Times New Roman" w:hAnsi="Times New Roman" w:cs="Times New Roman"/>
          <w:bCs/>
          <w:spacing w:val="-8"/>
          <w:sz w:val="28"/>
          <w:szCs w:val="28"/>
          <w:lang w:val="sv-SE" w:eastAsia="x-none"/>
        </w:rPr>
        <w:t>ương</w:t>
      </w:r>
      <w:r w:rsidR="005D433D" w:rsidRPr="000D4C96">
        <w:rPr>
          <w:rFonts w:ascii="Times New Roman" w:eastAsia="Times New Roman" w:hAnsi="Times New Roman" w:cs="Times New Roman"/>
          <w:bCs/>
          <w:spacing w:val="-8"/>
          <w:sz w:val="28"/>
          <w:szCs w:val="28"/>
          <w:lang w:eastAsia="x-none"/>
        </w:rPr>
        <w:t xml:space="preserve">. </w:t>
      </w:r>
      <w:r w:rsidR="00E57F32" w:rsidRPr="000D4C96">
        <w:rPr>
          <w:rFonts w:ascii="Times New Roman" w:eastAsia="Times New Roman" w:hAnsi="Times New Roman" w:cs="Times New Roman"/>
          <w:bCs/>
          <w:spacing w:val="-8"/>
          <w:sz w:val="28"/>
          <w:szCs w:val="28"/>
          <w:lang w:eastAsia="x-none"/>
        </w:rPr>
        <w:t>Nhóm bệnh*</w:t>
      </w:r>
      <w:r w:rsidRPr="000D4C96">
        <w:rPr>
          <w:rFonts w:ascii="Times New Roman" w:eastAsia="Times New Roman" w:hAnsi="Times New Roman" w:cs="Times New Roman"/>
          <w:bCs/>
          <w:spacing w:val="-8"/>
          <w:sz w:val="28"/>
          <w:szCs w:val="28"/>
          <w:lang w:eastAsia="x-none"/>
        </w:rPr>
        <w:t xml:space="preserve"> tương đồng với </w:t>
      </w:r>
      <w:r w:rsidR="00E57F32" w:rsidRPr="000D4C96">
        <w:rPr>
          <w:rFonts w:ascii="Times New Roman" w:eastAsia="Times New Roman" w:hAnsi="Times New Roman" w:cs="Times New Roman"/>
          <w:bCs/>
          <w:spacing w:val="-8"/>
          <w:sz w:val="28"/>
          <w:szCs w:val="28"/>
          <w:lang w:eastAsia="x-none"/>
        </w:rPr>
        <w:t>nhóm bệnh</w:t>
      </w:r>
      <w:r w:rsidRPr="000D4C96">
        <w:rPr>
          <w:rFonts w:ascii="Times New Roman" w:eastAsia="Times New Roman" w:hAnsi="Times New Roman" w:cs="Times New Roman"/>
          <w:bCs/>
          <w:spacing w:val="-8"/>
          <w:sz w:val="28"/>
          <w:szCs w:val="28"/>
          <w:lang w:eastAsia="x-none"/>
        </w:rPr>
        <w:t xml:space="preserve"> về giới và tỉ lệ mắc HCCH.</w:t>
      </w:r>
    </w:p>
    <w:p w14:paraId="0055D438" w14:textId="0CDCF37B" w:rsidR="00FF650A" w:rsidRPr="000D4C96" w:rsidRDefault="00B37E16" w:rsidP="00723653">
      <w:pPr>
        <w:spacing w:after="0" w:line="336" w:lineRule="auto"/>
        <w:ind w:firstLine="720"/>
        <w:jc w:val="both"/>
        <w:outlineLvl w:val="2"/>
        <w:rPr>
          <w:rFonts w:ascii="Times New Roman" w:eastAsia="Times New Roman" w:hAnsi="Times New Roman" w:cs="Times New Roman"/>
          <w:bCs/>
          <w:spacing w:val="-4"/>
          <w:sz w:val="28"/>
          <w:szCs w:val="28"/>
          <w:lang w:eastAsia="x-none"/>
        </w:rPr>
      </w:pPr>
      <w:r w:rsidRPr="000D4C96">
        <w:rPr>
          <w:rFonts w:ascii="Times New Roman" w:eastAsia="Times New Roman" w:hAnsi="Times New Roman" w:cs="Times New Roman"/>
          <w:b/>
          <w:bCs/>
          <w:color w:val="000000"/>
          <w:spacing w:val="-4"/>
          <w:sz w:val="28"/>
          <w:szCs w:val="28"/>
          <w:lang w:val="es-ES" w:eastAsia="x-none"/>
        </w:rPr>
        <w:t xml:space="preserve">- </w:t>
      </w:r>
      <w:r w:rsidR="00FF650A" w:rsidRPr="000D4C96">
        <w:rPr>
          <w:rFonts w:ascii="Times New Roman" w:eastAsia="Times New Roman" w:hAnsi="Times New Roman" w:cs="Times New Roman"/>
          <w:b/>
          <w:bCs/>
          <w:color w:val="000000"/>
          <w:spacing w:val="-4"/>
          <w:sz w:val="28"/>
          <w:szCs w:val="28"/>
          <w:lang w:val="es-ES" w:eastAsia="x-none"/>
        </w:rPr>
        <w:t>Nhóm chứng:</w:t>
      </w:r>
      <w:r w:rsidR="00E057FE" w:rsidRPr="000D4C96">
        <w:rPr>
          <w:rFonts w:ascii="Times New Roman" w:eastAsia="Times New Roman" w:hAnsi="Times New Roman" w:cs="Times New Roman"/>
          <w:b/>
          <w:bCs/>
          <w:color w:val="000000"/>
          <w:spacing w:val="-4"/>
          <w:sz w:val="28"/>
          <w:szCs w:val="28"/>
          <w:lang w:val="es-ES" w:eastAsia="x-none"/>
        </w:rPr>
        <w:t xml:space="preserve"> </w:t>
      </w:r>
      <w:r w:rsidR="002615DA" w:rsidRPr="000D4C96">
        <w:rPr>
          <w:rFonts w:ascii="Times New Roman" w:eastAsia="Times New Roman" w:hAnsi="Times New Roman" w:cs="Times New Roman"/>
          <w:color w:val="000000"/>
          <w:spacing w:val="-4"/>
          <w:sz w:val="28"/>
          <w:szCs w:val="28"/>
          <w:lang w:val="es-ES" w:eastAsia="x-none"/>
        </w:rPr>
        <w:t xml:space="preserve">gồm </w:t>
      </w:r>
      <w:r w:rsidR="00E057FE" w:rsidRPr="000D4C96">
        <w:rPr>
          <w:rFonts w:ascii="Times New Roman" w:eastAsia="Times New Roman" w:hAnsi="Times New Roman" w:cs="Times New Roman"/>
          <w:color w:val="000000"/>
          <w:spacing w:val="-4"/>
          <w:sz w:val="28"/>
          <w:szCs w:val="28"/>
          <w:lang w:val="es-ES" w:eastAsia="x-none"/>
        </w:rPr>
        <w:t>78</w:t>
      </w:r>
      <w:r w:rsidR="00E057FE" w:rsidRPr="000D4C96">
        <w:rPr>
          <w:rFonts w:ascii="Times New Roman" w:eastAsia="Times New Roman" w:hAnsi="Times New Roman" w:cs="Times New Roman"/>
          <w:bCs/>
          <w:color w:val="000000"/>
          <w:spacing w:val="-4"/>
          <w:sz w:val="28"/>
          <w:szCs w:val="28"/>
          <w:lang w:val="es-ES" w:eastAsia="x-none"/>
        </w:rPr>
        <w:t xml:space="preserve"> người khỏe mạnh</w:t>
      </w:r>
      <w:r w:rsidR="005D433D" w:rsidRPr="000D4C96">
        <w:rPr>
          <w:rFonts w:ascii="Times New Roman" w:eastAsia="Times New Roman" w:hAnsi="Times New Roman" w:cs="Times New Roman"/>
          <w:bCs/>
          <w:color w:val="000000"/>
          <w:spacing w:val="-4"/>
          <w:sz w:val="28"/>
          <w:szCs w:val="28"/>
          <w:lang w:val="es-ES" w:eastAsia="x-none"/>
        </w:rPr>
        <w:t xml:space="preserve"> được khám lâm sàng, đo nhân trắc, xét nghiệm </w:t>
      </w:r>
      <w:r w:rsidR="005D433D" w:rsidRPr="000D4C96">
        <w:rPr>
          <w:rFonts w:ascii="Times New Roman" w:eastAsia="Times New Roman" w:hAnsi="Times New Roman" w:cs="Times New Roman"/>
          <w:spacing w:val="-4"/>
          <w:sz w:val="28"/>
          <w:szCs w:val="28"/>
          <w:lang w:val="sv-SE" w:eastAsia="x-none"/>
        </w:rPr>
        <w:t>cận lâm sàng thường qui và làm xét nghiệm đo</w:t>
      </w:r>
      <w:r w:rsidR="005D433D" w:rsidRPr="000D4C96">
        <w:rPr>
          <w:rFonts w:ascii="Times New Roman" w:eastAsia="Times New Roman" w:hAnsi="Times New Roman" w:cs="Times New Roman"/>
          <w:bCs/>
          <w:spacing w:val="-4"/>
          <w:sz w:val="28"/>
          <w:szCs w:val="28"/>
          <w:lang w:val="sv-SE" w:eastAsia="x-none"/>
        </w:rPr>
        <w:t xml:space="preserve"> nồng độ leptin, </w:t>
      </w:r>
      <w:r w:rsidR="00FF216E" w:rsidRPr="000D4C96">
        <w:rPr>
          <w:rFonts w:ascii="Times New Roman" w:eastAsia="Times New Roman" w:hAnsi="Times New Roman" w:cs="Times New Roman"/>
          <w:bCs/>
          <w:spacing w:val="-4"/>
          <w:sz w:val="28"/>
          <w:szCs w:val="28"/>
          <w:lang w:val="sv-SE" w:eastAsia="x-none"/>
        </w:rPr>
        <w:t xml:space="preserve">IL-1β </w:t>
      </w:r>
      <w:r w:rsidR="00B07621" w:rsidRPr="000D4C96">
        <w:rPr>
          <w:rFonts w:ascii="Times New Roman" w:eastAsia="Times New Roman" w:hAnsi="Times New Roman" w:cs="Times New Roman"/>
          <w:bCs/>
          <w:spacing w:val="-4"/>
          <w:sz w:val="28"/>
          <w:szCs w:val="28"/>
          <w:lang w:val="sv-SE" w:eastAsia="x-none"/>
        </w:rPr>
        <w:t>huyết tương</w:t>
      </w:r>
      <w:r w:rsidR="005D433D" w:rsidRPr="000D4C96">
        <w:rPr>
          <w:rFonts w:ascii="Times New Roman" w:eastAsia="Times New Roman" w:hAnsi="Times New Roman" w:cs="Times New Roman"/>
          <w:spacing w:val="-4"/>
          <w:sz w:val="28"/>
          <w:szCs w:val="28"/>
          <w:lang w:val="sv-SE" w:eastAsia="x-none"/>
        </w:rPr>
        <w:t>.</w:t>
      </w:r>
      <w:r w:rsidR="005D433D" w:rsidRPr="000D4C96">
        <w:rPr>
          <w:rFonts w:ascii="Times New Roman" w:eastAsia="Times New Roman" w:hAnsi="Times New Roman" w:cs="Times New Roman"/>
          <w:bCs/>
          <w:spacing w:val="-4"/>
          <w:sz w:val="28"/>
          <w:szCs w:val="28"/>
          <w:lang w:eastAsia="x-none"/>
        </w:rPr>
        <w:t xml:space="preserve"> </w:t>
      </w:r>
    </w:p>
    <w:p w14:paraId="5626649B" w14:textId="557EE64C" w:rsidR="005D433D" w:rsidRPr="000D4C96" w:rsidRDefault="005D433D" w:rsidP="00723653">
      <w:pPr>
        <w:spacing w:after="0" w:line="336" w:lineRule="auto"/>
        <w:ind w:firstLine="720"/>
        <w:jc w:val="both"/>
        <w:outlineLvl w:val="2"/>
        <w:rPr>
          <w:rFonts w:ascii="Times New Roman" w:eastAsia="Times New Roman" w:hAnsi="Times New Roman" w:cs="Times New Roman"/>
          <w:bCs/>
          <w:color w:val="000000"/>
          <w:spacing w:val="-4"/>
          <w:sz w:val="28"/>
          <w:szCs w:val="28"/>
          <w:lang w:val="es-ES" w:eastAsia="x-none"/>
        </w:rPr>
      </w:pPr>
      <w:r w:rsidRPr="000D4C96">
        <w:rPr>
          <w:rFonts w:ascii="Times New Roman" w:eastAsia="Times New Roman" w:hAnsi="Times New Roman" w:cs="Times New Roman"/>
          <w:bCs/>
          <w:spacing w:val="-4"/>
          <w:sz w:val="28"/>
          <w:szCs w:val="28"/>
          <w:lang w:eastAsia="x-none"/>
        </w:rPr>
        <w:t>Tất cả các đối tượng</w:t>
      </w:r>
      <w:r w:rsidRPr="000D4C96">
        <w:rPr>
          <w:rFonts w:ascii="Times New Roman" w:eastAsia="Times New Roman" w:hAnsi="Times New Roman" w:cs="Times New Roman"/>
          <w:bCs/>
          <w:color w:val="000000"/>
          <w:spacing w:val="-4"/>
          <w:sz w:val="28"/>
          <w:szCs w:val="28"/>
          <w:lang w:val="es-ES" w:eastAsia="x-none"/>
        </w:rPr>
        <w:t xml:space="preserve"> được đăng ký vào hồ sơ nghiên cứu theo một mẫu thống nhất cho từng nhóm đối tượng nghiên cứu.</w:t>
      </w:r>
    </w:p>
    <w:p w14:paraId="19EE7F4E" w14:textId="2EB854C4" w:rsidR="005D433D" w:rsidRPr="000D4C96" w:rsidRDefault="005D433D" w:rsidP="00723653">
      <w:pPr>
        <w:pStyle w:val="q3"/>
        <w:spacing w:line="336" w:lineRule="auto"/>
        <w:rPr>
          <w:i/>
          <w:lang w:val="vi-VN"/>
        </w:rPr>
      </w:pPr>
      <w:bookmarkStart w:id="224" w:name="_Toc401238443"/>
      <w:bookmarkStart w:id="225" w:name="_Toc402106305"/>
      <w:bookmarkStart w:id="226" w:name="_Toc403309916"/>
      <w:bookmarkStart w:id="227" w:name="_Toc419040122"/>
      <w:bookmarkStart w:id="228" w:name="_Toc519537060"/>
      <w:bookmarkStart w:id="229" w:name="_Toc524359925"/>
      <w:bookmarkStart w:id="230" w:name="_Toc531709317"/>
      <w:r w:rsidRPr="000D4C96">
        <w:rPr>
          <w:i/>
        </w:rPr>
        <w:t>2.2.3.</w:t>
      </w:r>
      <w:r w:rsidRPr="000D4C96">
        <w:rPr>
          <w:i/>
          <w:lang w:val="vi-VN"/>
        </w:rPr>
        <w:t>1.</w:t>
      </w:r>
      <w:r w:rsidRPr="000D4C96">
        <w:rPr>
          <w:i/>
        </w:rPr>
        <w:t xml:space="preserve"> Phương tiện </w:t>
      </w:r>
      <w:r w:rsidRPr="000D4C96">
        <w:rPr>
          <w:i/>
          <w:lang w:val="vi-VN"/>
        </w:rPr>
        <w:t xml:space="preserve">và địa điểm thực hiện </w:t>
      </w:r>
      <w:r w:rsidRPr="000D4C96">
        <w:rPr>
          <w:i/>
        </w:rPr>
        <w:t>nghiên cứu</w:t>
      </w:r>
      <w:bookmarkEnd w:id="224"/>
      <w:bookmarkEnd w:id="225"/>
      <w:bookmarkEnd w:id="226"/>
      <w:bookmarkEnd w:id="227"/>
      <w:bookmarkEnd w:id="228"/>
      <w:bookmarkEnd w:id="229"/>
      <w:bookmarkEnd w:id="230"/>
    </w:p>
    <w:p w14:paraId="6D968383" w14:textId="3EF817C9" w:rsidR="005D433D" w:rsidRPr="00EE7DA9" w:rsidRDefault="005D433D" w:rsidP="00723653">
      <w:pPr>
        <w:spacing w:after="0" w:line="336" w:lineRule="auto"/>
        <w:ind w:firstLine="720"/>
        <w:jc w:val="both"/>
        <w:outlineLvl w:val="2"/>
        <w:rPr>
          <w:rFonts w:ascii="Times New Roman" w:eastAsia="Times New Roman" w:hAnsi="Times New Roman" w:cs="Times New Roman"/>
          <w:bCs/>
          <w:color w:val="000000"/>
          <w:sz w:val="28"/>
          <w:szCs w:val="28"/>
          <w:lang w:eastAsia="x-none"/>
        </w:rPr>
      </w:pPr>
      <w:r w:rsidRPr="00EE7DA9">
        <w:rPr>
          <w:rFonts w:ascii="Times New Roman" w:eastAsia="Times New Roman" w:hAnsi="Times New Roman" w:cs="Times New Roman"/>
          <w:bCs/>
          <w:color w:val="000000"/>
          <w:sz w:val="28"/>
          <w:szCs w:val="28"/>
          <w:lang w:val="vi-VN" w:eastAsia="x-none"/>
        </w:rPr>
        <w:t xml:space="preserve">- </w:t>
      </w:r>
      <w:r w:rsidRPr="00EE7DA9">
        <w:rPr>
          <w:rFonts w:ascii="Times New Roman" w:eastAsia="Times New Roman" w:hAnsi="Times New Roman" w:cs="Times New Roman"/>
          <w:bCs/>
          <w:color w:val="000000"/>
          <w:sz w:val="28"/>
          <w:szCs w:val="28"/>
          <w:lang w:eastAsia="x-none"/>
        </w:rPr>
        <w:t>Đo</w:t>
      </w:r>
      <w:r w:rsidRPr="00EE7DA9">
        <w:rPr>
          <w:rFonts w:ascii="Times New Roman" w:eastAsia="Times New Roman" w:hAnsi="Times New Roman" w:cs="Times New Roman"/>
          <w:bCs/>
          <w:color w:val="000000"/>
          <w:sz w:val="28"/>
          <w:szCs w:val="28"/>
          <w:lang w:val="vi-VN" w:eastAsia="x-none"/>
        </w:rPr>
        <w:t xml:space="preserve"> chiều cao</w:t>
      </w:r>
      <w:r w:rsidRPr="00EE7DA9">
        <w:rPr>
          <w:rFonts w:ascii="Times New Roman" w:eastAsia="Times New Roman" w:hAnsi="Times New Roman" w:cs="Times New Roman"/>
          <w:bCs/>
          <w:color w:val="000000"/>
          <w:sz w:val="28"/>
          <w:szCs w:val="28"/>
          <w:lang w:eastAsia="x-none"/>
        </w:rPr>
        <w:t>, cân nặng bằng</w:t>
      </w:r>
      <w:r w:rsidR="00BE5277" w:rsidRPr="00EE7DA9">
        <w:rPr>
          <w:rFonts w:ascii="Times New Roman" w:eastAsia="Times New Roman" w:hAnsi="Times New Roman" w:cs="Times New Roman"/>
          <w:bCs/>
          <w:color w:val="000000"/>
          <w:sz w:val="28"/>
          <w:szCs w:val="28"/>
          <w:lang w:eastAsia="x-none"/>
        </w:rPr>
        <w:t xml:space="preserve"> bộ</w:t>
      </w:r>
      <w:r w:rsidRPr="00EE7DA9">
        <w:rPr>
          <w:rFonts w:ascii="Times New Roman" w:eastAsia="Times New Roman" w:hAnsi="Times New Roman" w:cs="Times New Roman"/>
          <w:bCs/>
          <w:color w:val="000000"/>
          <w:sz w:val="28"/>
          <w:szCs w:val="28"/>
          <w:lang w:eastAsia="x-none"/>
        </w:rPr>
        <w:t xml:space="preserve"> cân điện tử Healthweigh Digital Medical Scale-Eye Level của hãng Rice lake (</w:t>
      </w:r>
      <w:r w:rsidR="00D34F4B" w:rsidRPr="00EE7DA9">
        <w:rPr>
          <w:rFonts w:ascii="Times New Roman" w:eastAsia="Times New Roman" w:hAnsi="Times New Roman" w:cs="Times New Roman"/>
          <w:bCs/>
          <w:color w:val="000000"/>
          <w:sz w:val="28"/>
          <w:szCs w:val="28"/>
          <w:lang w:eastAsia="x-none"/>
        </w:rPr>
        <w:t>Mỹ</w:t>
      </w:r>
      <w:r w:rsidRPr="00EE7DA9">
        <w:rPr>
          <w:rFonts w:ascii="Times New Roman" w:eastAsia="Times New Roman" w:hAnsi="Times New Roman" w:cs="Times New Roman"/>
          <w:bCs/>
          <w:color w:val="000000"/>
          <w:sz w:val="28"/>
          <w:szCs w:val="28"/>
          <w:lang w:eastAsia="x-none"/>
        </w:rPr>
        <w:t>).</w:t>
      </w:r>
    </w:p>
    <w:p w14:paraId="58136641" w14:textId="2DEF30A8" w:rsidR="005D433D" w:rsidRPr="000D4C96" w:rsidRDefault="005D433D" w:rsidP="00723653">
      <w:pPr>
        <w:spacing w:after="0" w:line="336" w:lineRule="auto"/>
        <w:ind w:firstLine="720"/>
        <w:jc w:val="both"/>
        <w:outlineLvl w:val="2"/>
        <w:rPr>
          <w:rFonts w:ascii="Times New Roman" w:eastAsia="Times New Roman" w:hAnsi="Times New Roman" w:cs="Times New Roman"/>
          <w:bCs/>
          <w:color w:val="000000"/>
          <w:sz w:val="28"/>
          <w:szCs w:val="28"/>
          <w:lang w:eastAsia="x-none"/>
        </w:rPr>
      </w:pPr>
      <w:r w:rsidRPr="000D4C96">
        <w:rPr>
          <w:rFonts w:ascii="Times New Roman" w:eastAsia="Times New Roman" w:hAnsi="Times New Roman" w:cs="Times New Roman"/>
          <w:bCs/>
          <w:color w:val="000000"/>
          <w:sz w:val="28"/>
          <w:szCs w:val="28"/>
          <w:lang w:eastAsia="x-none"/>
        </w:rPr>
        <w:t xml:space="preserve">- </w:t>
      </w:r>
      <w:r w:rsidR="00F70B85" w:rsidRPr="000D4C96">
        <w:rPr>
          <w:rFonts w:ascii="Times New Roman" w:eastAsia="Times New Roman" w:hAnsi="Times New Roman" w:cs="Times New Roman"/>
          <w:bCs/>
          <w:color w:val="000000"/>
          <w:sz w:val="28"/>
          <w:szCs w:val="28"/>
          <w:lang w:eastAsia="x-none"/>
        </w:rPr>
        <w:t xml:space="preserve">Đo </w:t>
      </w:r>
      <w:r w:rsidR="00BA10ED" w:rsidRPr="000D4C96">
        <w:rPr>
          <w:rFonts w:ascii="Times New Roman" w:eastAsia="Times New Roman" w:hAnsi="Times New Roman" w:cs="Times New Roman"/>
          <w:bCs/>
          <w:color w:val="000000"/>
          <w:sz w:val="28"/>
          <w:szCs w:val="28"/>
          <w:lang w:eastAsia="x-none"/>
        </w:rPr>
        <w:t>vòng eo</w:t>
      </w:r>
      <w:r w:rsidR="00F70B85" w:rsidRPr="000D4C96">
        <w:rPr>
          <w:rFonts w:ascii="Times New Roman" w:eastAsia="Times New Roman" w:hAnsi="Times New Roman" w:cs="Times New Roman"/>
          <w:bCs/>
          <w:color w:val="000000"/>
          <w:sz w:val="28"/>
          <w:szCs w:val="28"/>
          <w:lang w:eastAsia="x-none"/>
        </w:rPr>
        <w:t xml:space="preserve">, </w:t>
      </w:r>
      <w:r w:rsidR="001F58F5" w:rsidRPr="000D4C96">
        <w:rPr>
          <w:rFonts w:ascii="Times New Roman" w:eastAsia="Times New Roman" w:hAnsi="Times New Roman" w:cs="Times New Roman"/>
          <w:bCs/>
          <w:color w:val="000000"/>
          <w:sz w:val="28"/>
          <w:szCs w:val="28"/>
          <w:lang w:eastAsia="x-none"/>
        </w:rPr>
        <w:t xml:space="preserve">vòng mông </w:t>
      </w:r>
      <w:r w:rsidR="00F70B85" w:rsidRPr="000D4C96">
        <w:rPr>
          <w:rFonts w:ascii="Times New Roman" w:eastAsia="Times New Roman" w:hAnsi="Times New Roman" w:cs="Times New Roman"/>
          <w:bCs/>
          <w:color w:val="000000"/>
          <w:sz w:val="28"/>
          <w:szCs w:val="28"/>
          <w:lang w:eastAsia="x-none"/>
        </w:rPr>
        <w:t xml:space="preserve">bằng thước dây </w:t>
      </w:r>
      <w:r w:rsidR="00BE5277" w:rsidRPr="000D4C96">
        <w:rPr>
          <w:rFonts w:ascii="Times New Roman" w:eastAsia="Times New Roman" w:hAnsi="Times New Roman" w:cs="Times New Roman"/>
          <w:bCs/>
          <w:color w:val="000000"/>
          <w:sz w:val="28"/>
          <w:szCs w:val="28"/>
          <w:lang w:eastAsia="x-none"/>
        </w:rPr>
        <w:t xml:space="preserve">vải pha </w:t>
      </w:r>
      <w:r w:rsidR="00F70B85" w:rsidRPr="000D4C96">
        <w:rPr>
          <w:rFonts w:ascii="Times New Roman" w:eastAsia="Times New Roman" w:hAnsi="Times New Roman" w:cs="Times New Roman"/>
          <w:bCs/>
          <w:color w:val="000000"/>
          <w:sz w:val="28"/>
          <w:szCs w:val="28"/>
          <w:lang w:eastAsia="x-none"/>
        </w:rPr>
        <w:t>nilon</w:t>
      </w:r>
      <w:r w:rsidR="00BE5277" w:rsidRPr="000D4C96">
        <w:rPr>
          <w:rFonts w:ascii="Times New Roman" w:eastAsia="Times New Roman" w:hAnsi="Times New Roman" w:cs="Times New Roman"/>
          <w:bCs/>
          <w:color w:val="000000"/>
          <w:sz w:val="28"/>
          <w:szCs w:val="28"/>
          <w:lang w:eastAsia="x-none"/>
        </w:rPr>
        <w:t xml:space="preserve"> không giãn, </w:t>
      </w:r>
      <w:r w:rsidR="006765F9" w:rsidRPr="000D4C96">
        <w:rPr>
          <w:rFonts w:ascii="Times New Roman" w:eastAsia="Times New Roman" w:hAnsi="Times New Roman" w:cs="Times New Roman"/>
          <w:sz w:val="28"/>
          <w:szCs w:val="28"/>
        </w:rPr>
        <w:t xml:space="preserve">có chia đơn vị đến 0,1 cm, </w:t>
      </w:r>
      <w:r w:rsidR="00BE5277" w:rsidRPr="000D4C96">
        <w:rPr>
          <w:rFonts w:ascii="Times New Roman" w:eastAsia="Times New Roman" w:hAnsi="Times New Roman" w:cs="Times New Roman"/>
          <w:bCs/>
          <w:color w:val="000000"/>
          <w:sz w:val="28"/>
          <w:szCs w:val="28"/>
          <w:lang w:eastAsia="x-none"/>
        </w:rPr>
        <w:t>có đối chiếu với thước bằng kim loại trên bộ cân đo Healthweigh Digital Medical Scale-Eye Level</w:t>
      </w:r>
      <w:r w:rsidR="006765F9" w:rsidRPr="000D4C96">
        <w:rPr>
          <w:rFonts w:ascii="Times New Roman" w:eastAsia="Times New Roman" w:hAnsi="Times New Roman" w:cs="Times New Roman"/>
          <w:bCs/>
          <w:color w:val="000000"/>
          <w:sz w:val="28"/>
          <w:szCs w:val="28"/>
          <w:lang w:eastAsia="x-none"/>
        </w:rPr>
        <w:t>.</w:t>
      </w:r>
    </w:p>
    <w:p w14:paraId="57FCD190" w14:textId="3998F278" w:rsidR="005D433D" w:rsidRPr="000D4C96" w:rsidRDefault="005D433D" w:rsidP="00723653">
      <w:pPr>
        <w:spacing w:after="0" w:line="336" w:lineRule="auto"/>
        <w:jc w:val="both"/>
        <w:outlineLvl w:val="2"/>
        <w:rPr>
          <w:rFonts w:ascii="Times New Roman" w:eastAsia="Times New Roman" w:hAnsi="Times New Roman" w:cs="Times New Roman"/>
          <w:bCs/>
          <w:color w:val="000000"/>
          <w:sz w:val="28"/>
          <w:szCs w:val="28"/>
          <w:lang w:eastAsia="x-none"/>
        </w:rPr>
      </w:pPr>
      <w:r w:rsidRPr="000D4C96">
        <w:rPr>
          <w:rFonts w:ascii="Times New Roman" w:eastAsia="Times New Roman" w:hAnsi="Times New Roman" w:cs="Times New Roman"/>
          <w:bCs/>
          <w:color w:val="000000"/>
          <w:sz w:val="28"/>
          <w:szCs w:val="28"/>
          <w:lang w:val="vi-VN" w:eastAsia="x-none"/>
        </w:rPr>
        <w:tab/>
        <w:t xml:space="preserve">- Máy đo huyết áp </w:t>
      </w:r>
      <w:r w:rsidR="00F70B85" w:rsidRPr="000D4C96">
        <w:rPr>
          <w:rFonts w:ascii="Times New Roman" w:eastAsia="Times New Roman" w:hAnsi="Times New Roman" w:cs="Times New Roman"/>
          <w:bCs/>
          <w:color w:val="000000"/>
          <w:sz w:val="28"/>
          <w:szCs w:val="28"/>
          <w:lang w:eastAsia="x-none"/>
        </w:rPr>
        <w:t xml:space="preserve">thủy ngân </w:t>
      </w:r>
      <w:r w:rsidR="00D67089" w:rsidRPr="000D4C96">
        <w:rPr>
          <w:rFonts w:ascii="Times New Roman" w:eastAsia="Times New Roman" w:hAnsi="Times New Roman" w:cs="Times New Roman"/>
          <w:color w:val="000000"/>
          <w:sz w:val="28"/>
          <w:szCs w:val="28"/>
          <w:lang w:val="vi-VN"/>
        </w:rPr>
        <w:t xml:space="preserve">ALPKA-2 </w:t>
      </w:r>
      <w:r w:rsidR="00F70B85" w:rsidRPr="000D4C96">
        <w:rPr>
          <w:rFonts w:ascii="Times New Roman" w:eastAsia="Times New Roman" w:hAnsi="Times New Roman" w:cs="Times New Roman"/>
          <w:bCs/>
          <w:color w:val="000000"/>
          <w:sz w:val="28"/>
          <w:szCs w:val="28"/>
          <w:lang w:eastAsia="x-none"/>
        </w:rPr>
        <w:t>của Nhật</w:t>
      </w:r>
      <w:r w:rsidR="00272B28" w:rsidRPr="000D4C96">
        <w:rPr>
          <w:rFonts w:ascii="Times New Roman" w:eastAsia="Times New Roman" w:hAnsi="Times New Roman" w:cs="Times New Roman"/>
          <w:bCs/>
          <w:color w:val="000000"/>
          <w:sz w:val="28"/>
          <w:szCs w:val="28"/>
          <w:lang w:eastAsia="x-none"/>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6"/>
        <w:gridCol w:w="2018"/>
        <w:gridCol w:w="3320"/>
      </w:tblGrid>
      <w:tr w:rsidR="00CD59D7" w:rsidRPr="000D4C96" w14:paraId="5418ECC2" w14:textId="77777777" w:rsidTr="002615DA">
        <w:trPr>
          <w:jc w:val="center"/>
        </w:trPr>
        <w:tc>
          <w:tcPr>
            <w:tcW w:w="3106" w:type="dxa"/>
          </w:tcPr>
          <w:p w14:paraId="01E4AACC" w14:textId="77777777" w:rsidR="00CD59D7" w:rsidRPr="000D4C96" w:rsidRDefault="00CD59D7" w:rsidP="00A338A0">
            <w:pPr>
              <w:widowControl w:val="0"/>
              <w:tabs>
                <w:tab w:val="left" w:pos="900"/>
              </w:tabs>
              <w:spacing w:before="60" w:line="360" w:lineRule="auto"/>
              <w:jc w:val="center"/>
              <w:rPr>
                <w:rFonts w:ascii="Times New Roman" w:eastAsia="Times New Roman" w:hAnsi="Times New Roman"/>
                <w:color w:val="000000"/>
                <w:sz w:val="28"/>
                <w:szCs w:val="28"/>
                <w:lang w:val="vi-VN"/>
              </w:rPr>
            </w:pPr>
            <w:r w:rsidRPr="000D4C96">
              <w:rPr>
                <w:rFonts w:ascii="Times New Roman" w:eastAsia="Times New Roman" w:hAnsi="Times New Roman"/>
                <w:noProof/>
                <w:color w:val="000000"/>
                <w:sz w:val="28"/>
                <w:szCs w:val="28"/>
              </w:rPr>
              <w:drawing>
                <wp:inline distT="0" distB="0" distL="0" distR="0" wp14:anchorId="01C7A612" wp14:editId="3AD1225E">
                  <wp:extent cx="1834515" cy="1574800"/>
                  <wp:effectExtent l="0" t="0" r="0" b="6350"/>
                  <wp:docPr id="66" name="Picture 66" descr="Káº¿t quáº£ hÃ¬nh áº£nh cho healthweigh rice 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áº¿t quáº£ hÃ¬nh áº£nh cho healthweigh rice lake"/>
                          <pic:cNvPicPr>
                            <a:picLocks noChangeAspect="1" noChangeArrowheads="1"/>
                          </pic:cNvPicPr>
                        </pic:nvPicPr>
                        <pic:blipFill>
                          <a:blip r:embed="rId16" cstate="email">
                            <a:extLst>
                              <a:ext uri="{28A0092B-C50C-407E-A947-70E740481C1C}">
                                <a14:useLocalDpi xmlns:a14="http://schemas.microsoft.com/office/drawing/2010/main" val="0"/>
                              </a:ext>
                            </a:extLst>
                          </a:blip>
                          <a:srcRect/>
                          <a:stretch>
                            <a:fillRect/>
                          </a:stretch>
                        </pic:blipFill>
                        <pic:spPr bwMode="auto">
                          <a:xfrm>
                            <a:off x="0" y="0"/>
                            <a:ext cx="1885887" cy="1618899"/>
                          </a:xfrm>
                          <a:prstGeom prst="rect">
                            <a:avLst/>
                          </a:prstGeom>
                          <a:noFill/>
                          <a:ln>
                            <a:noFill/>
                          </a:ln>
                        </pic:spPr>
                      </pic:pic>
                    </a:graphicData>
                  </a:graphic>
                </wp:inline>
              </w:drawing>
            </w:r>
          </w:p>
        </w:tc>
        <w:tc>
          <w:tcPr>
            <w:tcW w:w="2018" w:type="dxa"/>
          </w:tcPr>
          <w:p w14:paraId="3C790783" w14:textId="77777777" w:rsidR="00CD59D7" w:rsidRPr="000D4C96" w:rsidRDefault="00CD59D7" w:rsidP="00A338A0">
            <w:pPr>
              <w:widowControl w:val="0"/>
              <w:tabs>
                <w:tab w:val="left" w:pos="900"/>
              </w:tabs>
              <w:spacing w:before="60" w:line="360" w:lineRule="auto"/>
              <w:jc w:val="center"/>
              <w:rPr>
                <w:rFonts w:ascii="Times New Roman" w:eastAsia="Times New Roman" w:hAnsi="Times New Roman"/>
                <w:color w:val="000000"/>
                <w:sz w:val="28"/>
                <w:szCs w:val="28"/>
                <w:lang w:val="vi-VN"/>
              </w:rPr>
            </w:pPr>
            <w:r w:rsidRPr="000D4C96">
              <w:rPr>
                <w:rFonts w:ascii="Times New Roman" w:eastAsia="Times New Roman" w:hAnsi="Times New Roman"/>
                <w:noProof/>
                <w:color w:val="000000"/>
                <w:sz w:val="28"/>
                <w:szCs w:val="28"/>
              </w:rPr>
              <w:drawing>
                <wp:inline distT="0" distB="0" distL="0" distR="0" wp14:anchorId="5B9AABD6" wp14:editId="042056A8">
                  <wp:extent cx="1133798" cy="1591733"/>
                  <wp:effectExtent l="0" t="0" r="9525" b="8890"/>
                  <wp:docPr id="67" name="Picture 67" descr="https://images-na.ssl-images-amazon.com/images/I/31mGLorMQ-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31mGLorMQ-L.jpg"/>
                          <pic:cNvPicPr>
                            <a:picLocks noChangeAspect="1" noChangeArrowheads="1"/>
                          </pic:cNvPicPr>
                        </pic:nvPicPr>
                        <pic:blipFill rotWithShape="1">
                          <a:blip r:embed="rId17" cstate="email">
                            <a:extLst>
                              <a:ext uri="{28A0092B-C50C-407E-A947-70E740481C1C}">
                                <a14:useLocalDpi xmlns:a14="http://schemas.microsoft.com/office/drawing/2010/main" val="0"/>
                              </a:ext>
                            </a:extLst>
                          </a:blip>
                          <a:srcRect l="22190" r="18049"/>
                          <a:stretch/>
                        </pic:blipFill>
                        <pic:spPr bwMode="auto">
                          <a:xfrm>
                            <a:off x="0" y="0"/>
                            <a:ext cx="1158236" cy="16260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20" w:type="dxa"/>
          </w:tcPr>
          <w:p w14:paraId="0A21F74D" w14:textId="77777777" w:rsidR="00CD59D7" w:rsidRPr="000D4C96" w:rsidRDefault="00CD59D7" w:rsidP="00A338A0">
            <w:pPr>
              <w:widowControl w:val="0"/>
              <w:tabs>
                <w:tab w:val="left" w:pos="900"/>
              </w:tabs>
              <w:spacing w:before="60" w:line="360" w:lineRule="auto"/>
              <w:jc w:val="center"/>
              <w:rPr>
                <w:rFonts w:ascii="Times New Roman" w:eastAsia="Times New Roman" w:hAnsi="Times New Roman"/>
                <w:color w:val="000000"/>
                <w:sz w:val="28"/>
                <w:szCs w:val="28"/>
                <w:lang w:val="vi-VN"/>
              </w:rPr>
            </w:pPr>
            <w:r w:rsidRPr="000D4C96">
              <w:rPr>
                <w:rFonts w:ascii="Times New Roman" w:eastAsia="Times New Roman" w:hAnsi="Times New Roman"/>
                <w:noProof/>
                <w:color w:val="000000"/>
                <w:sz w:val="28"/>
                <w:szCs w:val="28"/>
              </w:rPr>
              <w:drawing>
                <wp:inline distT="0" distB="0" distL="0" distR="0" wp14:anchorId="5986CAF6" wp14:editId="67A90AB9">
                  <wp:extent cx="1568039" cy="1591310"/>
                  <wp:effectExtent l="0" t="0" r="0" b="889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email">
                            <a:extLst>
                              <a:ext uri="{28A0092B-C50C-407E-A947-70E740481C1C}">
                                <a14:useLocalDpi xmlns:a14="http://schemas.microsoft.com/office/drawing/2010/main" val="0"/>
                              </a:ext>
                            </a:extLst>
                          </a:blip>
                          <a:srcRect l="8697" r="3160"/>
                          <a:stretch/>
                        </pic:blipFill>
                        <pic:spPr bwMode="auto">
                          <a:xfrm>
                            <a:off x="0" y="0"/>
                            <a:ext cx="1590737" cy="16143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D59D7" w:rsidRPr="000D4C96" w14:paraId="5A8A2C05" w14:textId="77777777" w:rsidTr="002615DA">
        <w:trPr>
          <w:trHeight w:val="464"/>
          <w:jc w:val="center"/>
        </w:trPr>
        <w:tc>
          <w:tcPr>
            <w:tcW w:w="3106" w:type="dxa"/>
          </w:tcPr>
          <w:p w14:paraId="5B3FB99F" w14:textId="77777777" w:rsidR="00CD59D7" w:rsidRPr="000D4C96" w:rsidRDefault="00CD59D7" w:rsidP="002615DA">
            <w:pPr>
              <w:widowControl w:val="0"/>
              <w:tabs>
                <w:tab w:val="left" w:pos="900"/>
              </w:tabs>
              <w:spacing w:before="60"/>
              <w:jc w:val="center"/>
              <w:rPr>
                <w:rFonts w:ascii="Times New Roman" w:eastAsia="Times New Roman" w:hAnsi="Times New Roman"/>
                <w:noProof/>
                <w:color w:val="000000"/>
                <w:sz w:val="28"/>
                <w:szCs w:val="28"/>
              </w:rPr>
            </w:pPr>
            <w:r w:rsidRPr="000D4C96">
              <w:rPr>
                <w:rFonts w:ascii="Times New Roman" w:eastAsia="Times New Roman" w:hAnsi="Times New Roman"/>
                <w:noProof/>
                <w:color w:val="000000"/>
                <w:sz w:val="28"/>
                <w:szCs w:val="28"/>
              </w:rPr>
              <w:t>a</w:t>
            </w:r>
          </w:p>
        </w:tc>
        <w:tc>
          <w:tcPr>
            <w:tcW w:w="2018" w:type="dxa"/>
          </w:tcPr>
          <w:p w14:paraId="36C0FF39" w14:textId="77777777" w:rsidR="00CD59D7" w:rsidRPr="000D4C96" w:rsidRDefault="00CD59D7" w:rsidP="002615DA">
            <w:pPr>
              <w:widowControl w:val="0"/>
              <w:tabs>
                <w:tab w:val="left" w:pos="900"/>
              </w:tabs>
              <w:spacing w:before="60"/>
              <w:jc w:val="center"/>
              <w:rPr>
                <w:rFonts w:ascii="Times New Roman" w:eastAsia="Times New Roman" w:hAnsi="Times New Roman"/>
                <w:noProof/>
                <w:color w:val="000000"/>
                <w:sz w:val="28"/>
                <w:szCs w:val="28"/>
              </w:rPr>
            </w:pPr>
            <w:r w:rsidRPr="000D4C96">
              <w:rPr>
                <w:rFonts w:ascii="Times New Roman" w:eastAsia="Times New Roman" w:hAnsi="Times New Roman"/>
                <w:noProof/>
                <w:color w:val="000000"/>
                <w:sz w:val="28"/>
                <w:szCs w:val="28"/>
              </w:rPr>
              <w:t>b</w:t>
            </w:r>
          </w:p>
        </w:tc>
        <w:tc>
          <w:tcPr>
            <w:tcW w:w="3320" w:type="dxa"/>
          </w:tcPr>
          <w:p w14:paraId="250C0E37" w14:textId="77777777" w:rsidR="00CD59D7" w:rsidRPr="000D4C96" w:rsidRDefault="00CD59D7" w:rsidP="002615DA">
            <w:pPr>
              <w:widowControl w:val="0"/>
              <w:tabs>
                <w:tab w:val="left" w:pos="900"/>
              </w:tabs>
              <w:spacing w:before="60"/>
              <w:jc w:val="center"/>
              <w:rPr>
                <w:rFonts w:ascii="Times New Roman" w:eastAsia="Times New Roman" w:hAnsi="Times New Roman"/>
                <w:noProof/>
                <w:color w:val="000000"/>
                <w:sz w:val="28"/>
                <w:szCs w:val="28"/>
              </w:rPr>
            </w:pPr>
            <w:r w:rsidRPr="000D4C96">
              <w:rPr>
                <w:rFonts w:ascii="Times New Roman" w:eastAsia="Times New Roman" w:hAnsi="Times New Roman"/>
                <w:noProof/>
                <w:color w:val="000000"/>
                <w:sz w:val="28"/>
                <w:szCs w:val="28"/>
              </w:rPr>
              <w:t>c</w:t>
            </w:r>
          </w:p>
        </w:tc>
      </w:tr>
    </w:tbl>
    <w:p w14:paraId="692B5FF7" w14:textId="65399799" w:rsidR="00CD59D7" w:rsidRPr="000D4C96" w:rsidRDefault="00CD59D7" w:rsidP="002615DA">
      <w:pPr>
        <w:pStyle w:val="7"/>
        <w:spacing w:before="120" w:line="312" w:lineRule="auto"/>
        <w:rPr>
          <w:i/>
          <w:spacing w:val="-14"/>
        </w:rPr>
      </w:pPr>
      <w:bookmarkStart w:id="231" w:name="_Toc8837544"/>
      <w:bookmarkStart w:id="232" w:name="_Toc8837603"/>
      <w:bookmarkStart w:id="233" w:name="_Toc13769225"/>
      <w:bookmarkStart w:id="234" w:name="_Toc17911699"/>
      <w:bookmarkStart w:id="235" w:name="_Toc26257239"/>
      <w:r w:rsidRPr="000D4C96">
        <w:rPr>
          <w:i/>
          <w:spacing w:val="-14"/>
        </w:rPr>
        <w:t xml:space="preserve">a: </w:t>
      </w:r>
      <w:r w:rsidR="002615DA" w:rsidRPr="000D4C96">
        <w:rPr>
          <w:i/>
          <w:spacing w:val="-14"/>
        </w:rPr>
        <w:t>M</w:t>
      </w:r>
      <w:r w:rsidRPr="000D4C96">
        <w:rPr>
          <w:i/>
          <w:spacing w:val="-14"/>
        </w:rPr>
        <w:t xml:space="preserve">ặt cân </w:t>
      </w:r>
      <w:r w:rsidRPr="000D4C96">
        <w:rPr>
          <w:bCs w:val="0"/>
          <w:i/>
          <w:color w:val="000000"/>
          <w:spacing w:val="-14"/>
          <w:lang w:eastAsia="x-none"/>
        </w:rPr>
        <w:t>Healthweigh</w:t>
      </w:r>
      <w:bookmarkEnd w:id="231"/>
      <w:bookmarkEnd w:id="232"/>
      <w:bookmarkEnd w:id="233"/>
      <w:bookmarkEnd w:id="234"/>
      <w:r w:rsidR="002615DA" w:rsidRPr="000D4C96">
        <w:rPr>
          <w:bCs w:val="0"/>
          <w:i/>
          <w:color w:val="000000"/>
          <w:spacing w:val="-14"/>
          <w:lang w:eastAsia="x-none"/>
        </w:rPr>
        <w:t xml:space="preserve">; </w:t>
      </w:r>
      <w:bookmarkStart w:id="236" w:name="_Toc8837545"/>
      <w:bookmarkStart w:id="237" w:name="_Toc8837604"/>
      <w:bookmarkStart w:id="238" w:name="_Toc13769226"/>
      <w:bookmarkStart w:id="239" w:name="_Toc17911700"/>
      <w:r w:rsidRPr="000D4C96">
        <w:rPr>
          <w:bCs w:val="0"/>
          <w:i/>
          <w:color w:val="000000"/>
          <w:spacing w:val="-14"/>
          <w:lang w:eastAsia="x-none"/>
        </w:rPr>
        <w:t xml:space="preserve">b: </w:t>
      </w:r>
      <w:r w:rsidR="002615DA" w:rsidRPr="000D4C96">
        <w:rPr>
          <w:bCs w:val="0"/>
          <w:i/>
          <w:color w:val="000000"/>
          <w:spacing w:val="-14"/>
          <w:lang w:eastAsia="x-none"/>
        </w:rPr>
        <w:t>C</w:t>
      </w:r>
      <w:r w:rsidRPr="000D4C96">
        <w:rPr>
          <w:bCs w:val="0"/>
          <w:i/>
          <w:color w:val="000000"/>
          <w:spacing w:val="-14"/>
          <w:lang w:eastAsia="x-none"/>
        </w:rPr>
        <w:t>ân Healthweigh</w:t>
      </w:r>
      <w:bookmarkEnd w:id="236"/>
      <w:bookmarkEnd w:id="237"/>
      <w:bookmarkEnd w:id="238"/>
      <w:bookmarkEnd w:id="239"/>
      <w:r w:rsidR="002615DA" w:rsidRPr="000D4C96">
        <w:rPr>
          <w:bCs w:val="0"/>
          <w:i/>
          <w:color w:val="000000"/>
          <w:spacing w:val="-14"/>
          <w:lang w:eastAsia="x-none"/>
        </w:rPr>
        <w:t>;</w:t>
      </w:r>
      <w:bookmarkStart w:id="240" w:name="_Toc8837546"/>
      <w:bookmarkStart w:id="241" w:name="_Toc8837605"/>
      <w:bookmarkStart w:id="242" w:name="_Toc13769227"/>
      <w:bookmarkStart w:id="243" w:name="_Toc17911701"/>
      <w:r w:rsidR="002615DA" w:rsidRPr="000D4C96">
        <w:rPr>
          <w:bCs w:val="0"/>
          <w:i/>
          <w:color w:val="000000"/>
          <w:spacing w:val="-14"/>
          <w:lang w:eastAsia="x-none"/>
        </w:rPr>
        <w:t xml:space="preserve"> </w:t>
      </w:r>
      <w:r w:rsidRPr="000D4C96">
        <w:rPr>
          <w:bCs w:val="0"/>
          <w:i/>
          <w:color w:val="000000"/>
          <w:spacing w:val="-14"/>
          <w:lang w:eastAsia="x-none"/>
        </w:rPr>
        <w:t>c:</w:t>
      </w:r>
      <w:r w:rsidRPr="000D4C96">
        <w:rPr>
          <w:bCs w:val="0"/>
          <w:i/>
          <w:color w:val="000000"/>
          <w:spacing w:val="-14"/>
          <w:lang w:val="vi-VN" w:eastAsia="x-none"/>
        </w:rPr>
        <w:t xml:space="preserve"> </w:t>
      </w:r>
      <w:r w:rsidR="002615DA" w:rsidRPr="000D4C96">
        <w:rPr>
          <w:bCs w:val="0"/>
          <w:i/>
          <w:color w:val="000000"/>
          <w:spacing w:val="-14"/>
          <w:lang w:eastAsia="x-none"/>
        </w:rPr>
        <w:t>H</w:t>
      </w:r>
      <w:r w:rsidRPr="000D4C96">
        <w:rPr>
          <w:bCs w:val="0"/>
          <w:i/>
          <w:color w:val="000000"/>
          <w:spacing w:val="-14"/>
          <w:lang w:val="vi-VN" w:eastAsia="x-none"/>
        </w:rPr>
        <w:t xml:space="preserve">uyết áp </w:t>
      </w:r>
      <w:r w:rsidR="002615DA" w:rsidRPr="000D4C96">
        <w:rPr>
          <w:bCs w:val="0"/>
          <w:i/>
          <w:color w:val="000000"/>
          <w:spacing w:val="-14"/>
          <w:lang w:eastAsia="x-none"/>
        </w:rPr>
        <w:t xml:space="preserve">kế </w:t>
      </w:r>
      <w:r w:rsidRPr="000D4C96">
        <w:rPr>
          <w:bCs w:val="0"/>
          <w:i/>
          <w:color w:val="000000"/>
          <w:spacing w:val="-14"/>
          <w:lang w:eastAsia="x-none"/>
        </w:rPr>
        <w:t xml:space="preserve">thủy ngân </w:t>
      </w:r>
      <w:r w:rsidRPr="000D4C96">
        <w:rPr>
          <w:i/>
          <w:color w:val="000000"/>
          <w:spacing w:val="-14"/>
          <w:lang w:val="vi-VN"/>
        </w:rPr>
        <w:t>ALPKA-2</w:t>
      </w:r>
      <w:bookmarkEnd w:id="235"/>
      <w:bookmarkEnd w:id="240"/>
      <w:bookmarkEnd w:id="241"/>
      <w:bookmarkEnd w:id="242"/>
      <w:bookmarkEnd w:id="243"/>
    </w:p>
    <w:p w14:paraId="54134255" w14:textId="05BC14B2" w:rsidR="00CD59D7" w:rsidRPr="000D4C96" w:rsidRDefault="00CD59D7" w:rsidP="00723653">
      <w:pPr>
        <w:pStyle w:val="7"/>
        <w:spacing w:before="120" w:line="312" w:lineRule="auto"/>
      </w:pPr>
      <w:bookmarkStart w:id="244" w:name="_Toc26257240"/>
      <w:r w:rsidRPr="000D4C96">
        <w:t>Hình 2.1. Thiết bị cân, huyết áp kế thủy ngân dùng trong nghiên cứu</w:t>
      </w:r>
      <w:r w:rsidR="00272B28" w:rsidRPr="000D4C96">
        <w:t>.</w:t>
      </w:r>
      <w:bookmarkEnd w:id="244"/>
    </w:p>
    <w:p w14:paraId="33A1C326" w14:textId="46E2DE76" w:rsidR="005D433D" w:rsidRPr="000D4C96" w:rsidRDefault="005D433D" w:rsidP="00F32831">
      <w:pPr>
        <w:spacing w:before="40" w:after="0" w:line="360" w:lineRule="auto"/>
        <w:jc w:val="both"/>
        <w:outlineLvl w:val="2"/>
        <w:rPr>
          <w:rFonts w:ascii="Times New Roman" w:eastAsia="Times New Roman" w:hAnsi="Times New Roman" w:cs="Times New Roman"/>
          <w:bCs/>
          <w:color w:val="000000"/>
          <w:spacing w:val="-14"/>
          <w:sz w:val="28"/>
          <w:szCs w:val="28"/>
          <w:lang w:eastAsia="x-none"/>
        </w:rPr>
      </w:pPr>
      <w:r w:rsidRPr="000D4C96">
        <w:rPr>
          <w:rFonts w:ascii="Times New Roman" w:eastAsia="Times New Roman" w:hAnsi="Times New Roman" w:cs="Times New Roman"/>
          <w:bCs/>
          <w:color w:val="000000"/>
          <w:sz w:val="28"/>
          <w:szCs w:val="28"/>
          <w:lang w:val="vi-VN" w:eastAsia="x-none"/>
        </w:rPr>
        <w:lastRenderedPageBreak/>
        <w:tab/>
      </w:r>
      <w:r w:rsidRPr="000D4C96">
        <w:rPr>
          <w:rFonts w:ascii="Times New Roman" w:eastAsia="Times New Roman" w:hAnsi="Times New Roman" w:cs="Times New Roman"/>
          <w:bCs/>
          <w:color w:val="000000"/>
          <w:spacing w:val="-14"/>
          <w:sz w:val="28"/>
          <w:szCs w:val="28"/>
          <w:lang w:val="vi-VN" w:eastAsia="x-none"/>
        </w:rPr>
        <w:t xml:space="preserve">- </w:t>
      </w:r>
      <w:r w:rsidR="00C013F0" w:rsidRPr="000D4C96">
        <w:rPr>
          <w:rFonts w:ascii="Times New Roman" w:eastAsia="Times New Roman" w:hAnsi="Times New Roman" w:cs="Times New Roman"/>
          <w:bCs/>
          <w:color w:val="000000"/>
          <w:spacing w:val="-14"/>
          <w:sz w:val="28"/>
          <w:szCs w:val="28"/>
          <w:lang w:val="vi-VN" w:eastAsia="x-none"/>
        </w:rPr>
        <w:t xml:space="preserve">Thước đánh giá cường độ đau bằng mắt thường </w:t>
      </w:r>
      <w:r w:rsidR="00C013F0" w:rsidRPr="000D4C96">
        <w:rPr>
          <w:rFonts w:ascii="Times New Roman" w:eastAsia="Times New Roman" w:hAnsi="Times New Roman" w:cs="Times New Roman"/>
          <w:bCs/>
          <w:color w:val="000000"/>
          <w:spacing w:val="-14"/>
          <w:sz w:val="28"/>
          <w:szCs w:val="28"/>
          <w:lang w:eastAsia="x-none"/>
        </w:rPr>
        <w:t>(</w:t>
      </w:r>
      <w:r w:rsidR="00C013F0" w:rsidRPr="000D4C96">
        <w:rPr>
          <w:rFonts w:ascii="Times New Roman" w:eastAsia="Times New Roman" w:hAnsi="Times New Roman" w:cs="Times New Roman"/>
          <w:bCs/>
          <w:color w:val="000000"/>
          <w:spacing w:val="-14"/>
          <w:sz w:val="28"/>
          <w:szCs w:val="28"/>
          <w:lang w:val="vi-VN" w:eastAsia="x-none"/>
        </w:rPr>
        <w:t xml:space="preserve">Visual Analog Scale </w:t>
      </w:r>
      <w:r w:rsidR="00C013F0" w:rsidRPr="000D4C96">
        <w:rPr>
          <w:rFonts w:ascii="Times New Roman" w:eastAsia="Times New Roman" w:hAnsi="Times New Roman" w:cs="Times New Roman"/>
          <w:bCs/>
          <w:color w:val="000000"/>
          <w:spacing w:val="-14"/>
          <w:sz w:val="28"/>
          <w:szCs w:val="28"/>
          <w:lang w:eastAsia="x-none"/>
        </w:rPr>
        <w:t xml:space="preserve">– </w:t>
      </w:r>
      <w:r w:rsidRPr="000D4C96">
        <w:rPr>
          <w:rFonts w:ascii="Times New Roman" w:eastAsia="Times New Roman" w:hAnsi="Times New Roman" w:cs="Times New Roman"/>
          <w:bCs/>
          <w:color w:val="000000"/>
          <w:spacing w:val="-14"/>
          <w:sz w:val="28"/>
          <w:szCs w:val="28"/>
          <w:lang w:val="vi-VN" w:eastAsia="x-none"/>
        </w:rPr>
        <w:t>VAS</w:t>
      </w:r>
      <w:r w:rsidR="00C013F0" w:rsidRPr="000D4C96">
        <w:rPr>
          <w:rFonts w:ascii="Times New Roman" w:eastAsia="Times New Roman" w:hAnsi="Times New Roman" w:cs="Times New Roman"/>
          <w:bCs/>
          <w:color w:val="000000"/>
          <w:spacing w:val="-14"/>
          <w:sz w:val="28"/>
          <w:szCs w:val="28"/>
          <w:lang w:eastAsia="x-none"/>
        </w:rPr>
        <w:t>)</w:t>
      </w:r>
      <w:r w:rsidRPr="000D4C96">
        <w:rPr>
          <w:rFonts w:ascii="Times New Roman" w:eastAsia="Times New Roman" w:hAnsi="Times New Roman" w:cs="Times New Roman"/>
          <w:bCs/>
          <w:color w:val="000000"/>
          <w:spacing w:val="-14"/>
          <w:sz w:val="28"/>
          <w:szCs w:val="28"/>
          <w:lang w:eastAsia="x-none"/>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CD59D7" w:rsidRPr="000D4C96" w14:paraId="50A40C1B" w14:textId="77777777" w:rsidTr="002615DA">
        <w:trPr>
          <w:trHeight w:val="2320"/>
        </w:trPr>
        <w:tc>
          <w:tcPr>
            <w:tcW w:w="8778" w:type="dxa"/>
          </w:tcPr>
          <w:p w14:paraId="0E65C7D5" w14:textId="77777777" w:rsidR="00CD59D7" w:rsidRPr="000D4C96" w:rsidRDefault="002769B6" w:rsidP="00F32831">
            <w:pPr>
              <w:spacing w:before="40"/>
              <w:jc w:val="both"/>
              <w:outlineLvl w:val="2"/>
              <w:rPr>
                <w:rFonts w:ascii="Times New Roman" w:eastAsia="Times New Roman" w:hAnsi="Times New Roman"/>
                <w:bCs/>
                <w:color w:val="000000"/>
                <w:sz w:val="28"/>
                <w:szCs w:val="28"/>
                <w:lang w:eastAsia="x-none"/>
              </w:rPr>
            </w:pPr>
            <w:r w:rsidRPr="000D4C96">
              <w:rPr>
                <w:noProof/>
              </w:rPr>
              <w:drawing>
                <wp:inline distT="0" distB="0" distL="0" distR="0" wp14:anchorId="7AF3116D" wp14:editId="5B0D550A">
                  <wp:extent cx="5390544" cy="1261534"/>
                  <wp:effectExtent l="0" t="0" r="0" b="0"/>
                  <wp:docPr id="69" name="Picture 69" descr="18142924_1332790063457080_13828687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142924_1332790063457080_138286873_n"/>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5736659" cy="1342534"/>
                          </a:xfrm>
                          <a:prstGeom prst="rect">
                            <a:avLst/>
                          </a:prstGeom>
                          <a:noFill/>
                          <a:ln>
                            <a:noFill/>
                          </a:ln>
                        </pic:spPr>
                      </pic:pic>
                    </a:graphicData>
                  </a:graphic>
                </wp:inline>
              </w:drawing>
            </w:r>
          </w:p>
          <w:p w14:paraId="14CB2701" w14:textId="0D33ACC9" w:rsidR="002769B6" w:rsidRPr="000D4C96" w:rsidRDefault="002769B6" w:rsidP="00F32831">
            <w:pPr>
              <w:spacing w:before="40"/>
              <w:jc w:val="center"/>
              <w:outlineLvl w:val="2"/>
              <w:rPr>
                <w:rFonts w:ascii="Times New Roman" w:eastAsia="Times New Roman" w:hAnsi="Times New Roman"/>
                <w:bCs/>
                <w:color w:val="000000"/>
                <w:sz w:val="28"/>
                <w:szCs w:val="28"/>
                <w:lang w:eastAsia="x-none"/>
              </w:rPr>
            </w:pPr>
            <w:r w:rsidRPr="000D4C96">
              <w:rPr>
                <w:rFonts w:ascii="Times New Roman" w:eastAsia="Times New Roman" w:hAnsi="Times New Roman"/>
                <w:bCs/>
                <w:color w:val="000000"/>
                <w:sz w:val="28"/>
                <w:szCs w:val="28"/>
                <w:lang w:eastAsia="x-none"/>
              </w:rPr>
              <w:t>a</w:t>
            </w:r>
          </w:p>
        </w:tc>
      </w:tr>
      <w:tr w:rsidR="00CD59D7" w:rsidRPr="000D4C96" w14:paraId="56463413" w14:textId="77777777" w:rsidTr="002615DA">
        <w:trPr>
          <w:trHeight w:val="2312"/>
        </w:trPr>
        <w:tc>
          <w:tcPr>
            <w:tcW w:w="8778" w:type="dxa"/>
          </w:tcPr>
          <w:p w14:paraId="4071513C" w14:textId="1AD5140C" w:rsidR="00BD5739" w:rsidRPr="000D4C96" w:rsidRDefault="00353783" w:rsidP="00F32831">
            <w:pPr>
              <w:tabs>
                <w:tab w:val="left" w:pos="2510"/>
              </w:tabs>
              <w:spacing w:before="40"/>
              <w:jc w:val="center"/>
              <w:outlineLvl w:val="2"/>
              <w:rPr>
                <w:rFonts w:ascii="Times New Roman" w:eastAsia="Times New Roman" w:hAnsi="Times New Roman"/>
                <w:bCs/>
                <w:color w:val="000000"/>
                <w:sz w:val="28"/>
                <w:szCs w:val="28"/>
                <w:lang w:eastAsia="x-none"/>
              </w:rPr>
            </w:pPr>
            <w:r w:rsidRPr="000D4C96">
              <w:rPr>
                <w:noProof/>
              </w:rPr>
              <w:drawing>
                <wp:anchor distT="0" distB="0" distL="114300" distR="114300" simplePos="0" relativeHeight="251617792" behindDoc="0" locked="0" layoutInCell="1" allowOverlap="1" wp14:anchorId="0B3B9507" wp14:editId="298447D0">
                  <wp:simplePos x="0" y="0"/>
                  <wp:positionH relativeFrom="column">
                    <wp:posOffset>-58420</wp:posOffset>
                  </wp:positionH>
                  <wp:positionV relativeFrom="page">
                    <wp:posOffset>17145</wp:posOffset>
                  </wp:positionV>
                  <wp:extent cx="5486400" cy="1286510"/>
                  <wp:effectExtent l="0" t="0" r="0" b="0"/>
                  <wp:wrapTopAndBottom/>
                  <wp:docPr id="70" name="Picture 70" descr="http://chamsoctaigia.com/wp-content/uploads/2017/05/18136922_1332796530123100_1917934959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hamsoctaigia.com/wp-content/uploads/2017/05/18136922_1332796530123100_1917934959_n.png"/>
                          <pic:cNvPicPr>
                            <a:picLocks noChangeAspect="1"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0"/>
                            <a:ext cx="5486400" cy="1286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4C96">
              <w:rPr>
                <w:rFonts w:ascii="Times New Roman" w:eastAsia="Times New Roman" w:hAnsi="Times New Roman"/>
                <w:bCs/>
                <w:color w:val="000000"/>
                <w:sz w:val="28"/>
                <w:szCs w:val="28"/>
                <w:lang w:eastAsia="x-none"/>
              </w:rPr>
              <w:t>b</w:t>
            </w:r>
          </w:p>
        </w:tc>
      </w:tr>
      <w:tr w:rsidR="00CD59D7" w:rsidRPr="000D4C96" w14:paraId="68122644" w14:textId="77777777" w:rsidTr="002615DA">
        <w:tc>
          <w:tcPr>
            <w:tcW w:w="8778" w:type="dxa"/>
          </w:tcPr>
          <w:p w14:paraId="0823FF9F" w14:textId="19BF7793" w:rsidR="00CD59D7" w:rsidRPr="000D4C96" w:rsidRDefault="002769B6" w:rsidP="002615DA">
            <w:pPr>
              <w:tabs>
                <w:tab w:val="left" w:pos="2510"/>
              </w:tabs>
              <w:spacing w:before="40"/>
              <w:jc w:val="center"/>
              <w:outlineLvl w:val="2"/>
              <w:rPr>
                <w:rFonts w:ascii="Times New Roman" w:eastAsia="Times New Roman" w:hAnsi="Times New Roman"/>
                <w:bCs/>
                <w:i/>
                <w:color w:val="000000"/>
                <w:sz w:val="28"/>
                <w:szCs w:val="28"/>
                <w:lang w:eastAsia="x-none"/>
              </w:rPr>
            </w:pPr>
            <w:r w:rsidRPr="000D4C96">
              <w:rPr>
                <w:rFonts w:ascii="Times New Roman" w:eastAsia="Times New Roman" w:hAnsi="Times New Roman"/>
                <w:bCs/>
                <w:i/>
                <w:color w:val="000000"/>
                <w:sz w:val="28"/>
                <w:szCs w:val="28"/>
                <w:lang w:eastAsia="x-none"/>
              </w:rPr>
              <w:t>a</w:t>
            </w:r>
            <w:r w:rsidR="00CD59D7" w:rsidRPr="000D4C96">
              <w:rPr>
                <w:rFonts w:ascii="Times New Roman" w:eastAsia="Times New Roman" w:hAnsi="Times New Roman"/>
                <w:bCs/>
                <w:i/>
                <w:color w:val="000000"/>
                <w:sz w:val="28"/>
                <w:szCs w:val="28"/>
                <w:lang w:eastAsia="x-none"/>
              </w:rPr>
              <w:t xml:space="preserve">: </w:t>
            </w:r>
            <w:r w:rsidR="00272B28" w:rsidRPr="000D4C96">
              <w:rPr>
                <w:rFonts w:ascii="Times New Roman" w:eastAsia="Times New Roman" w:hAnsi="Times New Roman"/>
                <w:bCs/>
                <w:i/>
                <w:color w:val="000000"/>
                <w:sz w:val="28"/>
                <w:szCs w:val="28"/>
                <w:lang w:eastAsia="x-none"/>
              </w:rPr>
              <w:t>M</w:t>
            </w:r>
            <w:r w:rsidR="00CD59D7" w:rsidRPr="000D4C96">
              <w:rPr>
                <w:rFonts w:ascii="Times New Roman" w:eastAsia="Times New Roman" w:hAnsi="Times New Roman"/>
                <w:bCs/>
                <w:i/>
                <w:color w:val="000000"/>
                <w:sz w:val="28"/>
                <w:szCs w:val="28"/>
                <w:lang w:eastAsia="x-none"/>
              </w:rPr>
              <w:t>ặt trước</w:t>
            </w:r>
            <w:r w:rsidRPr="000D4C96">
              <w:rPr>
                <w:rFonts w:ascii="Times New Roman" w:eastAsia="Times New Roman" w:hAnsi="Times New Roman"/>
                <w:i/>
                <w:sz w:val="28"/>
                <w:szCs w:val="28"/>
                <w:lang w:val="vi-VN"/>
              </w:rPr>
              <w:t xml:space="preserve"> để bệnh nhân quan sát</w:t>
            </w:r>
            <w:r w:rsidR="002615DA" w:rsidRPr="000D4C96">
              <w:rPr>
                <w:rFonts w:ascii="Times New Roman" w:eastAsia="Times New Roman" w:hAnsi="Times New Roman"/>
                <w:i/>
                <w:sz w:val="28"/>
                <w:szCs w:val="28"/>
              </w:rPr>
              <w:t xml:space="preserve">       </w:t>
            </w:r>
            <w:r w:rsidRPr="000D4C96">
              <w:rPr>
                <w:rFonts w:ascii="Times New Roman" w:eastAsia="Times New Roman" w:hAnsi="Times New Roman"/>
                <w:bCs/>
                <w:i/>
                <w:color w:val="000000"/>
                <w:sz w:val="28"/>
                <w:szCs w:val="28"/>
                <w:lang w:eastAsia="x-none"/>
              </w:rPr>
              <w:t>b</w:t>
            </w:r>
            <w:r w:rsidR="00CD59D7" w:rsidRPr="000D4C96">
              <w:rPr>
                <w:rFonts w:ascii="Times New Roman" w:eastAsia="Times New Roman" w:hAnsi="Times New Roman"/>
                <w:bCs/>
                <w:i/>
                <w:color w:val="000000"/>
                <w:sz w:val="28"/>
                <w:szCs w:val="28"/>
                <w:lang w:eastAsia="x-none"/>
              </w:rPr>
              <w:t xml:space="preserve">: </w:t>
            </w:r>
            <w:r w:rsidR="00272B28" w:rsidRPr="000D4C96">
              <w:rPr>
                <w:rFonts w:ascii="Times New Roman" w:eastAsia="Times New Roman" w:hAnsi="Times New Roman"/>
                <w:bCs/>
                <w:i/>
                <w:color w:val="000000"/>
                <w:sz w:val="28"/>
                <w:szCs w:val="28"/>
                <w:lang w:eastAsia="x-none"/>
              </w:rPr>
              <w:t>M</w:t>
            </w:r>
            <w:r w:rsidR="00CD59D7" w:rsidRPr="000D4C96">
              <w:rPr>
                <w:rFonts w:ascii="Times New Roman" w:eastAsia="Times New Roman" w:hAnsi="Times New Roman"/>
                <w:bCs/>
                <w:i/>
                <w:color w:val="000000"/>
                <w:sz w:val="28"/>
                <w:szCs w:val="28"/>
                <w:lang w:eastAsia="x-none"/>
              </w:rPr>
              <w:t>ặt sau</w:t>
            </w:r>
            <w:r w:rsidRPr="000D4C96">
              <w:rPr>
                <w:rFonts w:ascii="Times New Roman" w:eastAsia="Times New Roman" w:hAnsi="Times New Roman"/>
                <w:i/>
                <w:sz w:val="28"/>
                <w:szCs w:val="28"/>
                <w:lang w:val="vi-VN"/>
              </w:rPr>
              <w:t xml:space="preserve"> để </w:t>
            </w:r>
            <w:r w:rsidRPr="000D4C96">
              <w:rPr>
                <w:rFonts w:ascii="Times New Roman" w:eastAsia="Times New Roman" w:hAnsi="Times New Roman"/>
                <w:i/>
                <w:sz w:val="28"/>
                <w:szCs w:val="28"/>
              </w:rPr>
              <w:t>bác sĩ</w:t>
            </w:r>
            <w:r w:rsidRPr="000D4C96">
              <w:rPr>
                <w:rFonts w:ascii="Times New Roman" w:eastAsia="Times New Roman" w:hAnsi="Times New Roman"/>
                <w:i/>
                <w:sz w:val="28"/>
                <w:szCs w:val="28"/>
                <w:lang w:val="vi-VN"/>
              </w:rPr>
              <w:t xml:space="preserve"> đánh giá</w:t>
            </w:r>
          </w:p>
        </w:tc>
      </w:tr>
    </w:tbl>
    <w:p w14:paraId="28117061" w14:textId="45831524" w:rsidR="00CD59D7" w:rsidRPr="000D4C96" w:rsidRDefault="002769B6" w:rsidP="00723653">
      <w:pPr>
        <w:pStyle w:val="7"/>
        <w:spacing w:line="480" w:lineRule="auto"/>
      </w:pPr>
      <w:bookmarkStart w:id="245" w:name="_Toc26257241"/>
      <w:r w:rsidRPr="000D4C96">
        <w:rPr>
          <w:lang w:val="vi-VN"/>
        </w:rPr>
        <w:t>Hình 2.</w:t>
      </w:r>
      <w:r w:rsidRPr="000D4C96">
        <w:t>2.</w:t>
      </w:r>
      <w:r w:rsidRPr="000D4C96">
        <w:rPr>
          <w:lang w:val="vi-VN"/>
        </w:rPr>
        <w:t xml:space="preserve"> Thước </w:t>
      </w:r>
      <w:r w:rsidR="00C013F0" w:rsidRPr="000D4C96">
        <w:rPr>
          <w:lang w:val="vi-VN"/>
        </w:rPr>
        <w:t>đánh giá cường độ đau bằng mắt thường</w:t>
      </w:r>
      <w:r w:rsidR="00272B28" w:rsidRPr="000D4C96">
        <w:t>.</w:t>
      </w:r>
      <w:bookmarkEnd w:id="245"/>
    </w:p>
    <w:p w14:paraId="1AED3571" w14:textId="2C13654B" w:rsidR="00BC5CC3" w:rsidRPr="000D4C96" w:rsidRDefault="005D433D" w:rsidP="00064E32">
      <w:pPr>
        <w:spacing w:before="120" w:after="0" w:line="360" w:lineRule="auto"/>
        <w:jc w:val="both"/>
        <w:outlineLvl w:val="2"/>
        <w:rPr>
          <w:rFonts w:ascii="Times New Roman" w:eastAsia="Times New Roman" w:hAnsi="Times New Roman" w:cs="Times New Roman"/>
          <w:bCs/>
          <w:color w:val="000000"/>
          <w:sz w:val="28"/>
          <w:szCs w:val="28"/>
          <w:lang w:eastAsia="x-none"/>
        </w:rPr>
      </w:pPr>
      <w:r w:rsidRPr="000D4C96">
        <w:rPr>
          <w:rFonts w:ascii="Times New Roman" w:eastAsia="Times New Roman" w:hAnsi="Times New Roman" w:cs="Times New Roman"/>
          <w:bCs/>
          <w:color w:val="000000"/>
          <w:sz w:val="28"/>
          <w:szCs w:val="28"/>
          <w:lang w:val="vi-VN" w:eastAsia="x-none"/>
        </w:rPr>
        <w:tab/>
      </w:r>
      <w:r w:rsidR="00F70B85" w:rsidRPr="000D4C96">
        <w:rPr>
          <w:rFonts w:ascii="Times New Roman" w:eastAsia="Times New Roman" w:hAnsi="Times New Roman" w:cs="Times New Roman"/>
          <w:bCs/>
          <w:color w:val="000000"/>
          <w:sz w:val="28"/>
          <w:szCs w:val="28"/>
          <w:lang w:val="vi-VN" w:eastAsia="x-none"/>
        </w:rPr>
        <w:t xml:space="preserve">- </w:t>
      </w:r>
      <w:r w:rsidR="00EE7DA9" w:rsidRPr="000D4C96">
        <w:rPr>
          <w:rFonts w:ascii="Times New Roman" w:eastAsia="Times New Roman" w:hAnsi="Times New Roman" w:cs="Times New Roman"/>
          <w:bCs/>
          <w:color w:val="000000"/>
          <w:sz w:val="28"/>
          <w:szCs w:val="28"/>
          <w:lang w:val="vi-VN" w:eastAsia="x-none"/>
        </w:rPr>
        <w:t>Máy chụp X</w:t>
      </w:r>
      <w:r w:rsidR="00EE7DA9" w:rsidRPr="000D4C96">
        <w:rPr>
          <w:rFonts w:ascii="Times New Roman" w:eastAsia="Times New Roman" w:hAnsi="Times New Roman" w:cs="Times New Roman"/>
          <w:bCs/>
          <w:color w:val="000000"/>
          <w:sz w:val="28"/>
          <w:szCs w:val="28"/>
          <w:lang w:eastAsia="x-none"/>
        </w:rPr>
        <w:t>Q kĩ thuật số</w:t>
      </w:r>
      <w:r w:rsidR="00EE7DA9" w:rsidRPr="000D4C96">
        <w:rPr>
          <w:rFonts w:ascii="Times New Roman" w:eastAsia="Times New Roman" w:hAnsi="Times New Roman" w:cs="Times New Roman"/>
          <w:bCs/>
          <w:color w:val="000000"/>
          <w:sz w:val="28"/>
          <w:szCs w:val="28"/>
          <w:lang w:val="vi-VN" w:eastAsia="x-none"/>
        </w:rPr>
        <w:t xml:space="preserve"> </w:t>
      </w:r>
      <w:r w:rsidR="00EE7DA9" w:rsidRPr="000D4C96">
        <w:rPr>
          <w:rFonts w:ascii="Times New Roman" w:eastAsia="Times New Roman" w:hAnsi="Times New Roman" w:cs="Times New Roman"/>
          <w:bCs/>
          <w:sz w:val="28"/>
          <w:szCs w:val="28"/>
          <w:lang w:eastAsia="x-none"/>
        </w:rPr>
        <w:t>COMED Titan2000</w:t>
      </w:r>
      <w:r w:rsidR="00EE7DA9">
        <w:rPr>
          <w:rFonts w:ascii="Times New Roman" w:eastAsia="Times New Roman" w:hAnsi="Times New Roman" w:cs="Times New Roman"/>
          <w:bCs/>
          <w:sz w:val="28"/>
          <w:szCs w:val="28"/>
          <w:lang w:eastAsia="x-none"/>
        </w:rPr>
        <w:t>, m</w:t>
      </w:r>
      <w:r w:rsidR="00F70B85" w:rsidRPr="000D4C96">
        <w:rPr>
          <w:rFonts w:ascii="Times New Roman" w:eastAsia="Times New Roman" w:hAnsi="Times New Roman" w:cs="Times New Roman"/>
          <w:bCs/>
          <w:color w:val="000000"/>
          <w:sz w:val="28"/>
          <w:szCs w:val="28"/>
          <w:lang w:val="vi-VN" w:eastAsia="x-none"/>
        </w:rPr>
        <w:t>áy xét nghiệm sinh hóa</w:t>
      </w:r>
      <w:r w:rsidR="002B34C8" w:rsidRPr="000D4C96">
        <w:rPr>
          <w:rFonts w:ascii="Times New Roman" w:eastAsia="Times New Roman" w:hAnsi="Times New Roman" w:cs="Times New Roman"/>
          <w:bCs/>
          <w:color w:val="000000"/>
          <w:sz w:val="28"/>
          <w:szCs w:val="28"/>
          <w:lang w:eastAsia="x-none"/>
        </w:rPr>
        <w:t xml:space="preserve"> tự động</w:t>
      </w:r>
      <w:r w:rsidR="00633FD8" w:rsidRPr="000D4C96">
        <w:rPr>
          <w:rFonts w:ascii="Times New Roman" w:eastAsia="Times New Roman" w:hAnsi="Times New Roman" w:cs="Times New Roman"/>
          <w:bCs/>
          <w:color w:val="000000"/>
          <w:sz w:val="28"/>
          <w:szCs w:val="28"/>
          <w:lang w:eastAsia="x-none"/>
        </w:rPr>
        <w:t xml:space="preserve"> Cobas 6000</w:t>
      </w:r>
      <w:r w:rsidR="00F70B85" w:rsidRPr="000D4C96">
        <w:rPr>
          <w:rFonts w:ascii="Times New Roman" w:eastAsia="Times New Roman" w:hAnsi="Times New Roman" w:cs="Times New Roman"/>
          <w:bCs/>
          <w:color w:val="000000"/>
          <w:sz w:val="28"/>
          <w:szCs w:val="28"/>
          <w:lang w:val="vi-VN" w:eastAsia="x-none"/>
        </w:rPr>
        <w:t xml:space="preserve"> </w:t>
      </w:r>
      <w:r w:rsidR="00046972" w:rsidRPr="000D4C96">
        <w:rPr>
          <w:rFonts w:ascii="Times New Roman" w:eastAsia="Times New Roman" w:hAnsi="Times New Roman" w:cs="Times New Roman"/>
          <w:bCs/>
          <w:color w:val="000000"/>
          <w:sz w:val="28"/>
          <w:szCs w:val="28"/>
          <w:lang w:eastAsia="x-none"/>
        </w:rPr>
        <w:t xml:space="preserve">và máy Tosoh HLC-723G8 </w:t>
      </w:r>
      <w:r w:rsidR="00EE7DA9">
        <w:rPr>
          <w:rFonts w:ascii="Times New Roman" w:eastAsia="Times New Roman" w:hAnsi="Times New Roman" w:cs="Times New Roman"/>
          <w:bCs/>
          <w:color w:val="000000"/>
          <w:sz w:val="28"/>
          <w:szCs w:val="28"/>
          <w:lang w:eastAsia="x-none"/>
        </w:rPr>
        <w:t xml:space="preserve">đặt </w:t>
      </w:r>
      <w:r w:rsidR="00F70B85" w:rsidRPr="000D4C96">
        <w:rPr>
          <w:rFonts w:ascii="Times New Roman" w:eastAsia="Times New Roman" w:hAnsi="Times New Roman" w:cs="Times New Roman"/>
          <w:bCs/>
          <w:color w:val="000000"/>
          <w:sz w:val="28"/>
          <w:szCs w:val="28"/>
          <w:lang w:eastAsia="x-none"/>
        </w:rPr>
        <w:t xml:space="preserve">tại </w:t>
      </w:r>
      <w:r w:rsidR="00F70B85" w:rsidRPr="000D4C96">
        <w:rPr>
          <w:rFonts w:ascii="Times New Roman" w:eastAsia="Times New Roman" w:hAnsi="Times New Roman" w:cs="Times New Roman"/>
          <w:bCs/>
          <w:color w:val="000000"/>
          <w:sz w:val="28"/>
          <w:szCs w:val="28"/>
          <w:lang w:val="vi-VN" w:eastAsia="x-none"/>
        </w:rPr>
        <w:t xml:space="preserve">khoa </w:t>
      </w:r>
      <w:r w:rsidR="00F70B85" w:rsidRPr="000D4C96">
        <w:rPr>
          <w:rFonts w:ascii="Times New Roman" w:eastAsia="Times New Roman" w:hAnsi="Times New Roman" w:cs="Times New Roman"/>
          <w:bCs/>
          <w:color w:val="000000"/>
          <w:sz w:val="28"/>
          <w:szCs w:val="28"/>
          <w:lang w:eastAsia="x-none"/>
        </w:rPr>
        <w:t>Khám chữa bệnh theo yêu cầu</w:t>
      </w:r>
      <w:r w:rsidR="00F70B85" w:rsidRPr="000D4C96">
        <w:rPr>
          <w:rFonts w:ascii="Times New Roman" w:eastAsia="Times New Roman" w:hAnsi="Times New Roman" w:cs="Times New Roman"/>
          <w:bCs/>
          <w:color w:val="000000"/>
          <w:sz w:val="28"/>
          <w:szCs w:val="28"/>
          <w:lang w:val="vi-VN" w:eastAsia="x-none"/>
        </w:rPr>
        <w:t xml:space="preserve"> - Bệnh viện Bạch Mai</w:t>
      </w:r>
      <w:r w:rsidR="00BC5CC3" w:rsidRPr="000D4C96">
        <w:rPr>
          <w:rFonts w:ascii="Times New Roman" w:eastAsia="Times New Roman" w:hAnsi="Times New Roman" w:cs="Times New Roman"/>
          <w:bCs/>
          <w:color w:val="000000"/>
          <w:sz w:val="28"/>
          <w:szCs w:val="28"/>
          <w:lang w:eastAsia="x-none"/>
        </w:rPr>
        <w:t>.</w:t>
      </w:r>
    </w:p>
    <w:p w14:paraId="5543B85A" w14:textId="61CF43CF" w:rsidR="00F70B85" w:rsidRPr="00EE7DA9" w:rsidRDefault="00F70B85" w:rsidP="00064E32">
      <w:pPr>
        <w:spacing w:before="120" w:after="0" w:line="360" w:lineRule="auto"/>
        <w:jc w:val="both"/>
        <w:outlineLvl w:val="2"/>
        <w:rPr>
          <w:rFonts w:ascii="Times New Roman" w:eastAsia="Times New Roman" w:hAnsi="Times New Roman" w:cs="Times New Roman"/>
          <w:bCs/>
          <w:color w:val="000000"/>
          <w:sz w:val="28"/>
          <w:szCs w:val="28"/>
          <w:lang w:eastAsia="x-none"/>
        </w:rPr>
      </w:pPr>
      <w:r w:rsidRPr="000D4C96">
        <w:rPr>
          <w:rFonts w:ascii="Times New Roman" w:eastAsia="Times New Roman" w:hAnsi="Times New Roman" w:cs="Times New Roman"/>
          <w:bCs/>
          <w:color w:val="000000"/>
          <w:sz w:val="28"/>
          <w:szCs w:val="28"/>
          <w:lang w:eastAsia="x-none"/>
        </w:rPr>
        <w:tab/>
      </w:r>
      <w:r w:rsidRPr="00EE7DA9">
        <w:rPr>
          <w:rFonts w:ascii="Times New Roman" w:eastAsia="Times New Roman" w:hAnsi="Times New Roman" w:cs="Times New Roman"/>
          <w:bCs/>
          <w:color w:val="000000"/>
          <w:sz w:val="28"/>
          <w:szCs w:val="28"/>
          <w:lang w:eastAsia="x-none"/>
        </w:rPr>
        <w:t xml:space="preserve">- Máy xét nghiệm sinh hóa </w:t>
      </w:r>
      <w:r w:rsidR="00F21496" w:rsidRPr="00EE7DA9">
        <w:rPr>
          <w:rFonts w:ascii="Times New Roman" w:eastAsia="Times New Roman" w:hAnsi="Times New Roman" w:cs="Times New Roman"/>
          <w:bCs/>
          <w:color w:val="000000"/>
          <w:sz w:val="28"/>
          <w:szCs w:val="28"/>
          <w:lang w:eastAsia="x-none"/>
        </w:rPr>
        <w:t>Cobas 8000</w:t>
      </w:r>
      <w:r w:rsidRPr="00EE7DA9">
        <w:rPr>
          <w:rFonts w:ascii="Times New Roman" w:eastAsia="Times New Roman" w:hAnsi="Times New Roman" w:cs="Times New Roman"/>
          <w:bCs/>
          <w:color w:val="000000"/>
          <w:sz w:val="28"/>
          <w:szCs w:val="28"/>
          <w:lang w:eastAsia="x-none"/>
        </w:rPr>
        <w:t xml:space="preserve"> </w:t>
      </w:r>
      <w:r w:rsidR="00EE7DA9">
        <w:rPr>
          <w:rFonts w:ascii="Times New Roman" w:eastAsia="Times New Roman" w:hAnsi="Times New Roman" w:cs="Times New Roman"/>
          <w:bCs/>
          <w:color w:val="000000"/>
          <w:sz w:val="28"/>
          <w:szCs w:val="28"/>
          <w:lang w:eastAsia="x-none"/>
        </w:rPr>
        <w:t xml:space="preserve">đặt </w:t>
      </w:r>
      <w:r w:rsidRPr="00EE7DA9">
        <w:rPr>
          <w:rFonts w:ascii="Times New Roman" w:eastAsia="Times New Roman" w:hAnsi="Times New Roman" w:cs="Times New Roman"/>
          <w:bCs/>
          <w:color w:val="000000"/>
          <w:sz w:val="28"/>
          <w:szCs w:val="28"/>
          <w:lang w:eastAsia="x-none"/>
        </w:rPr>
        <w:t>tại khoa Hóa sinh - Bệnh viện Bạch Mai</w:t>
      </w:r>
      <w:r w:rsidR="00F21496" w:rsidRPr="00EE7DA9">
        <w:rPr>
          <w:rFonts w:ascii="Times New Roman" w:eastAsia="Times New Roman" w:hAnsi="Times New Roman" w:cs="Times New Roman"/>
          <w:bCs/>
          <w:color w:val="000000"/>
          <w:sz w:val="28"/>
          <w:szCs w:val="28"/>
          <w:lang w:eastAsia="x-none"/>
        </w:rPr>
        <w:t>.</w:t>
      </w:r>
    </w:p>
    <w:p w14:paraId="631CA416" w14:textId="24DA8DAC" w:rsidR="005D433D" w:rsidRPr="000D4C96" w:rsidRDefault="005D433D" w:rsidP="00064E32">
      <w:pPr>
        <w:spacing w:before="120" w:after="0" w:line="360" w:lineRule="auto"/>
        <w:jc w:val="both"/>
        <w:outlineLvl w:val="2"/>
        <w:rPr>
          <w:rFonts w:ascii="Times New Roman" w:eastAsia="Times New Roman" w:hAnsi="Times New Roman" w:cs="Times New Roman"/>
          <w:bCs/>
          <w:color w:val="000000"/>
          <w:sz w:val="28"/>
          <w:szCs w:val="28"/>
          <w:lang w:eastAsia="x-none"/>
        </w:rPr>
      </w:pPr>
      <w:r w:rsidRPr="000D4C96">
        <w:rPr>
          <w:rFonts w:ascii="Times New Roman" w:eastAsia="Times New Roman" w:hAnsi="Times New Roman" w:cs="Times New Roman"/>
          <w:bCs/>
          <w:color w:val="000000"/>
          <w:sz w:val="28"/>
          <w:szCs w:val="28"/>
          <w:lang w:val="vi-VN" w:eastAsia="x-none"/>
        </w:rPr>
        <w:tab/>
        <w:t xml:space="preserve">- Máy xét </w:t>
      </w:r>
      <w:r w:rsidRPr="000D4C96">
        <w:rPr>
          <w:rFonts w:ascii="Times New Roman" w:eastAsia="Times New Roman" w:hAnsi="Times New Roman" w:cs="Times New Roman"/>
          <w:bCs/>
          <w:sz w:val="28"/>
          <w:szCs w:val="28"/>
          <w:lang w:val="vi-VN" w:eastAsia="x-none"/>
        </w:rPr>
        <w:t xml:space="preserve">nghiệm </w:t>
      </w:r>
      <w:r w:rsidR="00352100" w:rsidRPr="000D4C96">
        <w:rPr>
          <w:rFonts w:ascii="Times New Roman" w:eastAsia="Times New Roman" w:hAnsi="Times New Roman" w:cs="Times New Roman"/>
          <w:bCs/>
          <w:sz w:val="28"/>
          <w:szCs w:val="28"/>
          <w:lang w:eastAsia="x-none"/>
        </w:rPr>
        <w:t xml:space="preserve">ELISA </w:t>
      </w:r>
      <w:r w:rsidR="00BC5CC3" w:rsidRPr="000D4C96">
        <w:rPr>
          <w:rFonts w:ascii="Times New Roman" w:eastAsia="Times New Roman" w:hAnsi="Times New Roman" w:cs="Times New Roman"/>
          <w:bCs/>
          <w:sz w:val="28"/>
          <w:szCs w:val="28"/>
          <w:lang w:val="vi-VN" w:eastAsia="x-none"/>
        </w:rPr>
        <w:t>Diagnostic Automation,</w:t>
      </w:r>
      <w:r w:rsidR="00BC5CC3" w:rsidRPr="000D4C96">
        <w:rPr>
          <w:rFonts w:ascii="Times New Roman" w:eastAsia="Times New Roman" w:hAnsi="Times New Roman" w:cs="Times New Roman"/>
          <w:bCs/>
          <w:sz w:val="28"/>
          <w:szCs w:val="28"/>
          <w:lang w:eastAsia="x-none"/>
        </w:rPr>
        <w:t xml:space="preserve"> </w:t>
      </w:r>
      <w:r w:rsidR="00FF71FB" w:rsidRPr="000D4C96">
        <w:rPr>
          <w:rFonts w:ascii="Times New Roman" w:eastAsia="Times New Roman" w:hAnsi="Times New Roman" w:cs="Times New Roman"/>
          <w:bCs/>
          <w:sz w:val="28"/>
          <w:szCs w:val="28"/>
          <w:lang w:eastAsia="x-none"/>
        </w:rPr>
        <w:t>I</w:t>
      </w:r>
      <w:r w:rsidR="00BC5CC3" w:rsidRPr="000D4C96">
        <w:rPr>
          <w:rFonts w:ascii="Times New Roman" w:eastAsia="Times New Roman" w:hAnsi="Times New Roman" w:cs="Times New Roman"/>
          <w:bCs/>
          <w:sz w:val="28"/>
          <w:szCs w:val="28"/>
          <w:lang w:eastAsia="x-none"/>
        </w:rPr>
        <w:t>n</w:t>
      </w:r>
      <w:r w:rsidR="00FF71FB" w:rsidRPr="000D4C96">
        <w:rPr>
          <w:rFonts w:ascii="Times New Roman" w:eastAsia="Times New Roman" w:hAnsi="Times New Roman" w:cs="Times New Roman"/>
          <w:bCs/>
          <w:sz w:val="28"/>
          <w:szCs w:val="28"/>
          <w:lang w:eastAsia="x-none"/>
        </w:rPr>
        <w:t xml:space="preserve">c DAR800 </w:t>
      </w:r>
      <w:r w:rsidRPr="000D4C96">
        <w:rPr>
          <w:rFonts w:ascii="Times New Roman" w:eastAsia="Times New Roman" w:hAnsi="Times New Roman" w:cs="Times New Roman"/>
          <w:bCs/>
          <w:color w:val="000000"/>
          <w:sz w:val="28"/>
          <w:szCs w:val="28"/>
          <w:lang w:val="vi-VN" w:eastAsia="x-none"/>
        </w:rPr>
        <w:t xml:space="preserve">đặt tại </w:t>
      </w:r>
      <w:r w:rsidR="00352100" w:rsidRPr="000D4C96">
        <w:rPr>
          <w:rFonts w:ascii="Times New Roman" w:eastAsia="Times New Roman" w:hAnsi="Times New Roman" w:cs="Times New Roman"/>
          <w:bCs/>
          <w:color w:val="000000"/>
          <w:sz w:val="28"/>
          <w:szCs w:val="28"/>
          <w:lang w:eastAsia="x-none"/>
        </w:rPr>
        <w:t xml:space="preserve">bộ môn Sinh </w:t>
      </w:r>
      <w:r w:rsidR="00D34F4B" w:rsidRPr="000D4C96">
        <w:rPr>
          <w:rFonts w:ascii="Times New Roman" w:eastAsia="Times New Roman" w:hAnsi="Times New Roman" w:cs="Times New Roman"/>
          <w:bCs/>
          <w:color w:val="000000"/>
          <w:sz w:val="28"/>
          <w:szCs w:val="28"/>
          <w:lang w:eastAsia="x-none"/>
        </w:rPr>
        <w:t>lý</w:t>
      </w:r>
      <w:r w:rsidR="00352100" w:rsidRPr="000D4C96">
        <w:rPr>
          <w:rFonts w:ascii="Times New Roman" w:eastAsia="Times New Roman" w:hAnsi="Times New Roman" w:cs="Times New Roman"/>
          <w:bCs/>
          <w:color w:val="000000"/>
          <w:sz w:val="28"/>
          <w:szCs w:val="28"/>
          <w:lang w:eastAsia="x-none"/>
        </w:rPr>
        <w:t xml:space="preserve"> bệnh Học viện Quân y</w:t>
      </w:r>
      <w:r w:rsidRPr="000D4C96">
        <w:rPr>
          <w:rFonts w:ascii="Times New Roman" w:eastAsia="Times New Roman" w:hAnsi="Times New Roman" w:cs="Times New Roman"/>
          <w:bCs/>
          <w:color w:val="000000"/>
          <w:sz w:val="28"/>
          <w:szCs w:val="28"/>
          <w:lang w:eastAsia="x-none"/>
        </w:rPr>
        <w:t>.</w:t>
      </w:r>
    </w:p>
    <w:p w14:paraId="2FF70E71" w14:textId="78C19AB3" w:rsidR="005D433D" w:rsidRPr="000D4C96" w:rsidRDefault="005D433D" w:rsidP="005D433D">
      <w:pPr>
        <w:spacing w:before="40" w:after="0" w:line="360" w:lineRule="auto"/>
        <w:jc w:val="both"/>
        <w:rPr>
          <w:rFonts w:ascii="Times New Roman" w:eastAsia="Times New Roman" w:hAnsi="Times New Roman" w:cs="Times New Roman"/>
          <w:b/>
          <w:i/>
          <w:sz w:val="28"/>
          <w:szCs w:val="28"/>
          <w:lang w:val="vi-VN"/>
        </w:rPr>
      </w:pPr>
      <w:r w:rsidRPr="000D4C96">
        <w:rPr>
          <w:rFonts w:ascii="Times New Roman" w:eastAsia="Times New Roman" w:hAnsi="Times New Roman" w:cs="Times New Roman"/>
          <w:b/>
          <w:i/>
          <w:sz w:val="28"/>
          <w:szCs w:val="28"/>
          <w:lang w:val="vi-VN"/>
        </w:rPr>
        <w:t>2.2.3.2. Khảo sát đặc điểm chung của hai nhóm nghiên cứu</w:t>
      </w:r>
    </w:p>
    <w:p w14:paraId="33F1DD2B" w14:textId="7CCE89FC" w:rsidR="005D433D" w:rsidRPr="000D4C96" w:rsidRDefault="005D433D" w:rsidP="005D433D">
      <w:pPr>
        <w:spacing w:before="40" w:after="0" w:line="360" w:lineRule="auto"/>
        <w:ind w:firstLine="720"/>
        <w:jc w:val="both"/>
        <w:rPr>
          <w:rFonts w:ascii="Times New Roman" w:eastAsia="Times New Roman" w:hAnsi="Times New Roman" w:cs="Times New Roman"/>
          <w:sz w:val="28"/>
          <w:szCs w:val="28"/>
          <w:lang w:val="vi-VN"/>
        </w:rPr>
      </w:pPr>
      <w:r w:rsidRPr="000D4C96">
        <w:rPr>
          <w:rFonts w:ascii="Times New Roman" w:eastAsia="Times New Roman" w:hAnsi="Times New Roman" w:cs="Times New Roman"/>
          <w:sz w:val="28"/>
          <w:szCs w:val="28"/>
          <w:lang w:val="vi-VN"/>
        </w:rPr>
        <w:t xml:space="preserve">- Mỗi </w:t>
      </w:r>
      <w:r w:rsidR="00272B28" w:rsidRPr="000D4C96">
        <w:rPr>
          <w:rFonts w:ascii="Times New Roman" w:eastAsia="Times New Roman" w:hAnsi="Times New Roman" w:cs="Times New Roman"/>
          <w:sz w:val="28"/>
          <w:szCs w:val="28"/>
        </w:rPr>
        <w:t>b</w:t>
      </w:r>
      <w:r w:rsidR="00B525F9" w:rsidRPr="000D4C96">
        <w:rPr>
          <w:rFonts w:ascii="Times New Roman" w:eastAsia="Times New Roman" w:hAnsi="Times New Roman" w:cs="Times New Roman"/>
          <w:sz w:val="28"/>
          <w:szCs w:val="28"/>
          <w:lang w:val="vi-VN"/>
        </w:rPr>
        <w:t>ệnh nhân</w:t>
      </w:r>
      <w:r w:rsidRPr="000D4C96">
        <w:rPr>
          <w:rFonts w:ascii="Times New Roman" w:eastAsia="Times New Roman" w:hAnsi="Times New Roman" w:cs="Times New Roman"/>
          <w:sz w:val="28"/>
          <w:szCs w:val="28"/>
          <w:lang w:val="vi-VN"/>
        </w:rPr>
        <w:t xml:space="preserve"> nghiêu cứu đều được hỏi bệnh, thăm khám lâm sàng theo một mẫu bệnh án thống nhất </w:t>
      </w:r>
      <w:r w:rsidRPr="000D4C96">
        <w:rPr>
          <w:rFonts w:ascii="Times New Roman" w:eastAsia="Times New Roman" w:hAnsi="Times New Roman" w:cs="Times New Roman"/>
          <w:i/>
          <w:sz w:val="28"/>
          <w:szCs w:val="28"/>
          <w:lang w:val="vi-VN"/>
        </w:rPr>
        <w:t>(</w:t>
      </w:r>
      <w:r w:rsidR="00353783" w:rsidRPr="000D4C96">
        <w:rPr>
          <w:rFonts w:ascii="Times New Roman" w:eastAsia="Times New Roman" w:hAnsi="Times New Roman" w:cs="Times New Roman"/>
          <w:i/>
          <w:sz w:val="28"/>
          <w:szCs w:val="28"/>
        </w:rPr>
        <w:t xml:space="preserve">nhóm bệnh </w:t>
      </w:r>
      <w:r w:rsidRPr="000D4C96">
        <w:rPr>
          <w:rFonts w:ascii="Times New Roman" w:eastAsia="Times New Roman" w:hAnsi="Times New Roman" w:cs="Times New Roman"/>
          <w:i/>
          <w:sz w:val="28"/>
          <w:szCs w:val="28"/>
          <w:lang w:val="vi-VN"/>
        </w:rPr>
        <w:t>xem phần phụ lục 1</w:t>
      </w:r>
      <w:r w:rsidR="00353783" w:rsidRPr="000D4C96">
        <w:rPr>
          <w:rFonts w:ascii="Times New Roman" w:eastAsia="Times New Roman" w:hAnsi="Times New Roman" w:cs="Times New Roman"/>
          <w:i/>
          <w:sz w:val="28"/>
          <w:szCs w:val="28"/>
        </w:rPr>
        <w:t xml:space="preserve">, nhóm chứng </w:t>
      </w:r>
      <w:r w:rsidR="00353783" w:rsidRPr="000D4C96">
        <w:rPr>
          <w:rFonts w:ascii="Times New Roman" w:eastAsia="Times New Roman" w:hAnsi="Times New Roman" w:cs="Times New Roman"/>
          <w:i/>
          <w:sz w:val="28"/>
          <w:szCs w:val="28"/>
          <w:lang w:val="vi-VN"/>
        </w:rPr>
        <w:t xml:space="preserve">phụ lục </w:t>
      </w:r>
      <w:r w:rsidR="00353783" w:rsidRPr="000D4C96">
        <w:rPr>
          <w:rFonts w:ascii="Times New Roman" w:eastAsia="Times New Roman" w:hAnsi="Times New Roman" w:cs="Times New Roman"/>
          <w:i/>
          <w:sz w:val="28"/>
          <w:szCs w:val="28"/>
        </w:rPr>
        <w:t xml:space="preserve">2 </w:t>
      </w:r>
      <w:r w:rsidRPr="000D4C96">
        <w:rPr>
          <w:rFonts w:ascii="Times New Roman" w:eastAsia="Times New Roman" w:hAnsi="Times New Roman" w:cs="Times New Roman"/>
          <w:i/>
          <w:sz w:val="28"/>
          <w:szCs w:val="28"/>
          <w:lang w:val="vi-VN"/>
        </w:rPr>
        <w:t>).</w:t>
      </w:r>
    </w:p>
    <w:p w14:paraId="60BE8579" w14:textId="3E6E4E88" w:rsidR="005D433D" w:rsidRPr="000D4C96" w:rsidRDefault="005D433D" w:rsidP="005D433D">
      <w:pPr>
        <w:spacing w:before="40" w:after="0" w:line="360" w:lineRule="auto"/>
        <w:ind w:firstLine="720"/>
        <w:jc w:val="both"/>
        <w:rPr>
          <w:rFonts w:ascii="Times New Roman" w:eastAsia="Times New Roman" w:hAnsi="Times New Roman" w:cs="Times New Roman"/>
          <w:sz w:val="28"/>
          <w:szCs w:val="28"/>
        </w:rPr>
      </w:pPr>
      <w:r w:rsidRPr="000D4C96">
        <w:rPr>
          <w:rFonts w:ascii="Times New Roman" w:eastAsia="Times New Roman" w:hAnsi="Times New Roman" w:cs="Times New Roman"/>
          <w:sz w:val="28"/>
          <w:szCs w:val="28"/>
          <w:lang w:val="vi-VN"/>
        </w:rPr>
        <w:t>- Cả hai nhóm đối tượng nghiên cứu khảo sát</w:t>
      </w:r>
      <w:r w:rsidRPr="000D4C96">
        <w:rPr>
          <w:rFonts w:ascii="Times New Roman" w:eastAsia="Times New Roman" w:hAnsi="Times New Roman" w:cs="Times New Roman"/>
          <w:sz w:val="28"/>
          <w:szCs w:val="28"/>
        </w:rPr>
        <w:t>: t</w:t>
      </w:r>
      <w:r w:rsidRPr="000D4C96">
        <w:rPr>
          <w:rFonts w:ascii="Times New Roman" w:eastAsia="Times New Roman" w:hAnsi="Times New Roman" w:cs="Times New Roman"/>
          <w:sz w:val="28"/>
          <w:szCs w:val="28"/>
          <w:lang w:val="vi-VN"/>
        </w:rPr>
        <w:t>uổi, giới</w:t>
      </w:r>
      <w:r w:rsidRPr="000D4C96">
        <w:rPr>
          <w:rFonts w:ascii="Times New Roman" w:eastAsia="Times New Roman" w:hAnsi="Times New Roman" w:cs="Times New Roman"/>
          <w:sz w:val="28"/>
          <w:szCs w:val="28"/>
        </w:rPr>
        <w:t xml:space="preserve">, </w:t>
      </w:r>
      <w:r w:rsidRPr="000D4C96">
        <w:rPr>
          <w:rFonts w:ascii="Times New Roman" w:eastAsia="Times New Roman" w:hAnsi="Times New Roman" w:cs="Times New Roman"/>
          <w:sz w:val="28"/>
          <w:szCs w:val="28"/>
          <w:lang w:val="vi-VN"/>
        </w:rPr>
        <w:t>đo chiều cao, cân nặng</w:t>
      </w:r>
      <w:r w:rsidRPr="000D4C96">
        <w:rPr>
          <w:rFonts w:ascii="Times New Roman" w:eastAsia="Times New Roman" w:hAnsi="Times New Roman" w:cs="Times New Roman"/>
          <w:sz w:val="28"/>
          <w:szCs w:val="28"/>
        </w:rPr>
        <w:t xml:space="preserve">, </w:t>
      </w:r>
      <w:r w:rsidR="00BA10ED" w:rsidRPr="000D4C96">
        <w:rPr>
          <w:rFonts w:ascii="Times New Roman" w:eastAsia="Times New Roman" w:hAnsi="Times New Roman" w:cs="Times New Roman"/>
          <w:sz w:val="28"/>
          <w:szCs w:val="28"/>
        </w:rPr>
        <w:t>vòng eo</w:t>
      </w:r>
      <w:r w:rsidR="00352100" w:rsidRPr="000D4C96">
        <w:rPr>
          <w:rFonts w:ascii="Times New Roman" w:eastAsia="Times New Roman" w:hAnsi="Times New Roman" w:cs="Times New Roman"/>
          <w:sz w:val="28"/>
          <w:szCs w:val="28"/>
        </w:rPr>
        <w:t xml:space="preserve">, </w:t>
      </w:r>
      <w:r w:rsidR="00BA10ED" w:rsidRPr="000D4C96">
        <w:rPr>
          <w:rFonts w:ascii="Times New Roman" w:eastAsia="Times New Roman" w:hAnsi="Times New Roman" w:cs="Times New Roman"/>
          <w:sz w:val="28"/>
          <w:szCs w:val="28"/>
        </w:rPr>
        <w:t>vòng mông</w:t>
      </w:r>
      <w:r w:rsidR="00352100" w:rsidRPr="000D4C96">
        <w:rPr>
          <w:rFonts w:ascii="Times New Roman" w:eastAsia="Times New Roman" w:hAnsi="Times New Roman" w:cs="Times New Roman"/>
          <w:sz w:val="28"/>
          <w:szCs w:val="28"/>
        </w:rPr>
        <w:t>, đo</w:t>
      </w:r>
      <w:r w:rsidRPr="000D4C96">
        <w:rPr>
          <w:rFonts w:ascii="Times New Roman" w:eastAsia="Times New Roman" w:hAnsi="Times New Roman" w:cs="Times New Roman"/>
          <w:sz w:val="28"/>
          <w:szCs w:val="28"/>
        </w:rPr>
        <w:t xml:space="preserve"> huyết áp tâm thu và tâm trương. </w:t>
      </w:r>
    </w:p>
    <w:p w14:paraId="32870A63" w14:textId="13EC2DBA" w:rsidR="00A338A0" w:rsidRPr="000D4C96" w:rsidRDefault="004D484E" w:rsidP="004D484E">
      <w:pPr>
        <w:keepNext/>
        <w:keepLines/>
        <w:spacing w:before="120" w:line="360" w:lineRule="auto"/>
        <w:ind w:firstLine="709"/>
        <w:outlineLvl w:val="2"/>
        <w:rPr>
          <w:rFonts w:ascii="Times New Roman" w:eastAsia="Times New Roman" w:hAnsi="Times New Roman"/>
          <w:bCs/>
          <w:iCs/>
          <w:sz w:val="28"/>
          <w:szCs w:val="28"/>
          <w:lang w:val="pl-PL"/>
        </w:rPr>
      </w:pPr>
      <w:r w:rsidRPr="000D4C96">
        <w:rPr>
          <w:rFonts w:ascii="Times New Roman" w:eastAsia="Times New Roman" w:hAnsi="Times New Roman"/>
          <w:bCs/>
          <w:iCs/>
          <w:sz w:val="28"/>
          <w:szCs w:val="28"/>
          <w:lang w:val="pl-PL"/>
        </w:rPr>
        <w:lastRenderedPageBreak/>
        <w:t xml:space="preserve">+ </w:t>
      </w:r>
      <w:r w:rsidR="00E74621" w:rsidRPr="000D4C96">
        <w:rPr>
          <w:rFonts w:ascii="Times New Roman" w:eastAsia="Times New Roman" w:hAnsi="Times New Roman"/>
          <w:bCs/>
          <w:iCs/>
          <w:sz w:val="28"/>
          <w:szCs w:val="28"/>
          <w:lang w:val="pl-PL"/>
        </w:rPr>
        <w:t>Hỏi bệnh</w:t>
      </w:r>
    </w:p>
    <w:p w14:paraId="0308A230" w14:textId="77777777" w:rsidR="00913456" w:rsidRPr="000D4C96" w:rsidRDefault="004D484E" w:rsidP="00913456">
      <w:pPr>
        <w:widowControl w:val="0"/>
        <w:tabs>
          <w:tab w:val="left" w:pos="-284"/>
          <w:tab w:val="left" w:pos="851"/>
        </w:tabs>
        <w:spacing w:before="60" w:after="60" w:line="360" w:lineRule="auto"/>
        <w:ind w:firstLine="567"/>
        <w:contextualSpacing/>
        <w:jc w:val="both"/>
        <w:rPr>
          <w:rFonts w:ascii="Times New Roman" w:eastAsia="Times New Roman" w:hAnsi="Times New Roman" w:cs="Times New Roman"/>
          <w:sz w:val="28"/>
          <w:szCs w:val="28"/>
          <w:lang w:val="vi-VN"/>
        </w:rPr>
      </w:pPr>
      <w:r w:rsidRPr="000D4C96">
        <w:rPr>
          <w:rFonts w:ascii="Times New Roman" w:eastAsia="Times New Roman" w:hAnsi="Times New Roman" w:cs="Times New Roman"/>
          <w:sz w:val="28"/>
          <w:szCs w:val="28"/>
        </w:rPr>
        <w:t>*</w:t>
      </w:r>
      <w:r w:rsidR="00DB2F15" w:rsidRPr="000D4C96">
        <w:rPr>
          <w:rFonts w:ascii="Times New Roman" w:eastAsia="Times New Roman" w:hAnsi="Times New Roman" w:cs="Times New Roman"/>
          <w:sz w:val="28"/>
          <w:szCs w:val="28"/>
        </w:rPr>
        <w:t xml:space="preserve"> </w:t>
      </w:r>
      <w:r w:rsidR="00A338A0" w:rsidRPr="000D4C96">
        <w:rPr>
          <w:rFonts w:ascii="Times New Roman" w:eastAsia="Times New Roman" w:hAnsi="Times New Roman" w:cs="Times New Roman"/>
          <w:sz w:val="28"/>
          <w:szCs w:val="28"/>
        </w:rPr>
        <w:t xml:space="preserve">Hỏi bệnh để </w:t>
      </w:r>
      <w:r w:rsidR="00A338A0" w:rsidRPr="000D4C96">
        <w:rPr>
          <w:rFonts w:ascii="Times New Roman" w:eastAsia="Times New Roman" w:hAnsi="Times New Roman" w:cs="Times New Roman"/>
          <w:sz w:val="28"/>
          <w:szCs w:val="28"/>
          <w:lang w:val="vi-VN"/>
        </w:rPr>
        <w:t>phát hiện các tiền sử bệnh tật liên quan để loại trừ nhóm thoái hóa khớp thứ phát sau chấn thương, do các bệnh xương khớp khác</w:t>
      </w:r>
      <w:r w:rsidR="00A338A0" w:rsidRPr="000D4C96">
        <w:rPr>
          <w:rFonts w:ascii="Times New Roman" w:eastAsia="Times New Roman" w:hAnsi="Times New Roman" w:cs="Times New Roman"/>
          <w:sz w:val="28"/>
          <w:szCs w:val="28"/>
        </w:rPr>
        <w:t>.</w:t>
      </w:r>
    </w:p>
    <w:p w14:paraId="77804F64" w14:textId="2B15C7AC" w:rsidR="00913456" w:rsidRPr="000D4C96" w:rsidRDefault="00913456" w:rsidP="00913456">
      <w:pPr>
        <w:widowControl w:val="0"/>
        <w:tabs>
          <w:tab w:val="left" w:pos="-284"/>
          <w:tab w:val="left" w:pos="851"/>
        </w:tabs>
        <w:spacing w:before="60" w:after="60" w:line="360" w:lineRule="auto"/>
        <w:ind w:firstLine="567"/>
        <w:contextualSpacing/>
        <w:jc w:val="both"/>
        <w:rPr>
          <w:rFonts w:ascii="Times New Roman" w:eastAsia="Times New Roman" w:hAnsi="Times New Roman" w:cs="Times New Roman"/>
          <w:sz w:val="28"/>
          <w:szCs w:val="28"/>
          <w:lang w:val="vi-VN"/>
        </w:rPr>
      </w:pPr>
      <w:r w:rsidRPr="000D4C96">
        <w:rPr>
          <w:rFonts w:ascii="Times New Roman" w:eastAsia="Times New Roman" w:hAnsi="Times New Roman" w:cs="Times New Roman"/>
          <w:sz w:val="28"/>
          <w:szCs w:val="28"/>
        </w:rPr>
        <w:t xml:space="preserve">* </w:t>
      </w:r>
      <w:r w:rsidR="00A338A0" w:rsidRPr="000D4C96">
        <w:rPr>
          <w:rFonts w:ascii="Times New Roman" w:eastAsia="Times New Roman" w:hAnsi="Times New Roman" w:cs="Times New Roman"/>
          <w:sz w:val="28"/>
          <w:szCs w:val="28"/>
          <w:lang w:val="vi-VN"/>
        </w:rPr>
        <w:t>Các bệnh nội khoa</w:t>
      </w:r>
      <w:r w:rsidR="00A338A0" w:rsidRPr="000D4C96">
        <w:rPr>
          <w:rFonts w:ascii="Times New Roman" w:eastAsia="Times New Roman" w:hAnsi="Times New Roman" w:cs="Times New Roman"/>
          <w:sz w:val="28"/>
          <w:szCs w:val="28"/>
        </w:rPr>
        <w:t xml:space="preserve"> đã được chẩn đoán và điều trị:</w:t>
      </w:r>
      <w:r w:rsidR="00A338A0" w:rsidRPr="000D4C96">
        <w:rPr>
          <w:rFonts w:ascii="Times New Roman" w:eastAsia="Times New Roman" w:hAnsi="Times New Roman" w:cs="Times New Roman"/>
          <w:sz w:val="28"/>
          <w:szCs w:val="28"/>
          <w:lang w:val="vi-VN"/>
        </w:rPr>
        <w:t xml:space="preserve"> Tăng huyết áp, đái tháo đường</w:t>
      </w:r>
      <w:r w:rsidR="00A338A0" w:rsidRPr="000D4C96">
        <w:rPr>
          <w:rFonts w:ascii="Times New Roman" w:eastAsia="Times New Roman" w:hAnsi="Times New Roman" w:cs="Times New Roman"/>
          <w:sz w:val="28"/>
          <w:szCs w:val="28"/>
        </w:rPr>
        <w:t xml:space="preserve"> (uống thuốc viên hay tiêm insulin)</w:t>
      </w:r>
      <w:r w:rsidR="00A338A0" w:rsidRPr="000D4C96">
        <w:rPr>
          <w:rFonts w:ascii="Times New Roman" w:eastAsia="Times New Roman" w:hAnsi="Times New Roman" w:cs="Times New Roman"/>
          <w:sz w:val="28"/>
          <w:szCs w:val="28"/>
          <w:lang w:val="vi-VN"/>
        </w:rPr>
        <w:t xml:space="preserve">, </w:t>
      </w:r>
      <w:r w:rsidR="00A338A0" w:rsidRPr="000D4C96">
        <w:rPr>
          <w:rFonts w:ascii="Times New Roman" w:eastAsia="Times New Roman" w:hAnsi="Times New Roman" w:cs="Times New Roman"/>
          <w:sz w:val="28"/>
          <w:szCs w:val="28"/>
        </w:rPr>
        <w:t>rối loạn lipid máu</w:t>
      </w:r>
      <w:r w:rsidR="0016716A" w:rsidRPr="000D4C96">
        <w:rPr>
          <w:rFonts w:ascii="Times New Roman" w:eastAsia="Times New Roman" w:hAnsi="Times New Roman" w:cs="Times New Roman"/>
          <w:sz w:val="28"/>
          <w:szCs w:val="28"/>
        </w:rPr>
        <w:t>…</w:t>
      </w:r>
    </w:p>
    <w:p w14:paraId="28900FB5" w14:textId="1341F3B5" w:rsidR="00913456" w:rsidRPr="000D4C96" w:rsidRDefault="00913456" w:rsidP="00913456">
      <w:pPr>
        <w:widowControl w:val="0"/>
        <w:tabs>
          <w:tab w:val="left" w:pos="-284"/>
          <w:tab w:val="left" w:pos="851"/>
        </w:tabs>
        <w:spacing w:before="60" w:after="60" w:line="360" w:lineRule="auto"/>
        <w:ind w:firstLine="567"/>
        <w:contextualSpacing/>
        <w:jc w:val="both"/>
        <w:rPr>
          <w:rFonts w:ascii="Times New Roman" w:eastAsia="Times New Roman" w:hAnsi="Times New Roman" w:cs="Times New Roman"/>
          <w:sz w:val="28"/>
          <w:szCs w:val="28"/>
          <w:lang w:val="vi-VN"/>
        </w:rPr>
      </w:pPr>
      <w:r w:rsidRPr="000D4C96">
        <w:rPr>
          <w:rFonts w:ascii="Times New Roman" w:eastAsia="Times New Roman" w:hAnsi="Times New Roman" w:cs="Times New Roman"/>
          <w:sz w:val="28"/>
          <w:szCs w:val="28"/>
        </w:rPr>
        <w:t xml:space="preserve">* </w:t>
      </w:r>
      <w:r w:rsidR="00A338A0" w:rsidRPr="000D4C96">
        <w:rPr>
          <w:rFonts w:ascii="Times New Roman" w:eastAsia="Times New Roman" w:hAnsi="Times New Roman" w:cs="Times New Roman"/>
          <w:sz w:val="28"/>
          <w:szCs w:val="28"/>
          <w:lang w:val="vi-VN"/>
        </w:rPr>
        <w:t>Tiền sử chấn thương</w:t>
      </w:r>
      <w:r w:rsidR="00A338A0" w:rsidRPr="000D4C96">
        <w:rPr>
          <w:rFonts w:ascii="Times New Roman" w:eastAsia="Times New Roman" w:hAnsi="Times New Roman" w:cs="Times New Roman"/>
          <w:sz w:val="28"/>
          <w:szCs w:val="28"/>
        </w:rPr>
        <w:t>, phẫu thuật khớp gối, nội soi khớp</w:t>
      </w:r>
      <w:r w:rsidR="0016716A" w:rsidRPr="000D4C96">
        <w:rPr>
          <w:rFonts w:ascii="Times New Roman" w:eastAsia="Times New Roman" w:hAnsi="Times New Roman" w:cs="Times New Roman"/>
          <w:sz w:val="28"/>
          <w:szCs w:val="28"/>
        </w:rPr>
        <w:t>…</w:t>
      </w:r>
    </w:p>
    <w:p w14:paraId="77E05A89" w14:textId="2578DBAC" w:rsidR="00A338A0" w:rsidRPr="000D4C96" w:rsidRDefault="004D484E" w:rsidP="00913456">
      <w:pPr>
        <w:widowControl w:val="0"/>
        <w:tabs>
          <w:tab w:val="left" w:pos="-284"/>
          <w:tab w:val="left" w:pos="851"/>
        </w:tabs>
        <w:spacing w:before="60" w:after="60" w:line="360" w:lineRule="auto"/>
        <w:ind w:firstLine="567"/>
        <w:contextualSpacing/>
        <w:jc w:val="both"/>
        <w:rPr>
          <w:rFonts w:ascii="Times New Roman" w:eastAsia="Times New Roman" w:hAnsi="Times New Roman" w:cs="Times New Roman"/>
          <w:sz w:val="28"/>
          <w:szCs w:val="28"/>
          <w:lang w:val="vi-VN"/>
        </w:rPr>
      </w:pPr>
      <w:r w:rsidRPr="000D4C96">
        <w:rPr>
          <w:rFonts w:ascii="Times New Roman" w:eastAsia="Times New Roman" w:hAnsi="Times New Roman" w:cs="Times New Roman"/>
          <w:sz w:val="28"/>
          <w:szCs w:val="28"/>
        </w:rPr>
        <w:t>*</w:t>
      </w:r>
      <w:r w:rsidR="00DB2F15" w:rsidRPr="000D4C96">
        <w:rPr>
          <w:rFonts w:ascii="Times New Roman" w:eastAsia="Times New Roman" w:hAnsi="Times New Roman" w:cs="Times New Roman"/>
          <w:sz w:val="28"/>
          <w:szCs w:val="28"/>
        </w:rPr>
        <w:t xml:space="preserve"> </w:t>
      </w:r>
      <w:r w:rsidR="00A338A0" w:rsidRPr="000D4C96">
        <w:rPr>
          <w:rFonts w:ascii="Times New Roman" w:eastAsia="Times New Roman" w:hAnsi="Times New Roman" w:cs="Times New Roman"/>
          <w:sz w:val="28"/>
          <w:szCs w:val="28"/>
          <w:lang w:val="vi-VN"/>
        </w:rPr>
        <w:t xml:space="preserve">Tiền sử điều trị </w:t>
      </w:r>
      <w:r w:rsidR="00A338A0" w:rsidRPr="000D4C96">
        <w:rPr>
          <w:rFonts w:ascii="Times New Roman" w:eastAsia="Times New Roman" w:hAnsi="Times New Roman" w:cs="Times New Roman"/>
          <w:sz w:val="28"/>
          <w:szCs w:val="28"/>
        </w:rPr>
        <w:t>t</w:t>
      </w:r>
      <w:r w:rsidR="00A338A0" w:rsidRPr="000D4C96">
        <w:rPr>
          <w:rFonts w:ascii="Times New Roman" w:eastAsia="Times New Roman" w:hAnsi="Times New Roman" w:cs="Times New Roman"/>
          <w:sz w:val="28"/>
          <w:szCs w:val="28"/>
          <w:lang w:val="vi-VN"/>
        </w:rPr>
        <w:t>hoái hóa khớp gối</w:t>
      </w:r>
      <w:r w:rsidR="00272B28" w:rsidRPr="000D4C96">
        <w:rPr>
          <w:rFonts w:ascii="Times New Roman" w:eastAsia="Times New Roman" w:hAnsi="Times New Roman" w:cs="Times New Roman"/>
          <w:sz w:val="28"/>
          <w:szCs w:val="28"/>
        </w:rPr>
        <w:t>.</w:t>
      </w:r>
    </w:p>
    <w:p w14:paraId="59FFCB5B" w14:textId="77777777" w:rsidR="00913456" w:rsidRPr="000D4C96" w:rsidRDefault="00A338A0" w:rsidP="00B03E57">
      <w:pPr>
        <w:pStyle w:val="ListParagraph"/>
        <w:widowControl w:val="0"/>
        <w:numPr>
          <w:ilvl w:val="3"/>
          <w:numId w:val="27"/>
        </w:numPr>
        <w:tabs>
          <w:tab w:val="left" w:pos="-284"/>
          <w:tab w:val="left" w:pos="1418"/>
        </w:tabs>
        <w:spacing w:before="60" w:after="60" w:line="360" w:lineRule="auto"/>
        <w:ind w:left="1418" w:hanging="567"/>
        <w:jc w:val="both"/>
        <w:rPr>
          <w:rFonts w:ascii="Times New Roman" w:eastAsia="Times New Roman" w:hAnsi="Times New Roman"/>
          <w:sz w:val="28"/>
          <w:szCs w:val="28"/>
          <w:lang w:val="vi-VN"/>
        </w:rPr>
      </w:pPr>
      <w:r w:rsidRPr="000D4C96">
        <w:rPr>
          <w:rFonts w:ascii="Times New Roman" w:eastAsia="Times New Roman" w:hAnsi="Times New Roman"/>
          <w:sz w:val="28"/>
          <w:szCs w:val="28"/>
          <w:lang w:val="vi-VN"/>
        </w:rPr>
        <w:t xml:space="preserve">Thuốc giảm đau, thuốc chống viêm không </w:t>
      </w:r>
      <w:r w:rsidRPr="000D4C96">
        <w:rPr>
          <w:rFonts w:ascii="Times New Roman" w:eastAsia="Times New Roman" w:hAnsi="Times New Roman"/>
          <w:sz w:val="28"/>
          <w:szCs w:val="28"/>
        </w:rPr>
        <w:t>s</w:t>
      </w:r>
      <w:r w:rsidRPr="000D4C96">
        <w:rPr>
          <w:rFonts w:ascii="Times New Roman" w:eastAsia="Times New Roman" w:hAnsi="Times New Roman"/>
          <w:sz w:val="28"/>
          <w:szCs w:val="28"/>
          <w:lang w:val="vi-VN"/>
        </w:rPr>
        <w:t xml:space="preserve">teroid, </w:t>
      </w:r>
      <w:r w:rsidRPr="000D4C96">
        <w:rPr>
          <w:rFonts w:ascii="Times New Roman" w:eastAsia="Times New Roman" w:hAnsi="Times New Roman"/>
          <w:sz w:val="28"/>
          <w:szCs w:val="28"/>
        </w:rPr>
        <w:t>g</w:t>
      </w:r>
      <w:r w:rsidRPr="000D4C96">
        <w:rPr>
          <w:rFonts w:ascii="Times New Roman" w:eastAsia="Times New Roman" w:hAnsi="Times New Roman"/>
          <w:sz w:val="28"/>
          <w:szCs w:val="28"/>
          <w:lang w:val="vi-VN"/>
        </w:rPr>
        <w:t>lucosa</w:t>
      </w:r>
      <w:r w:rsidRPr="000D4C96">
        <w:rPr>
          <w:rFonts w:ascii="Times New Roman" w:eastAsia="Times New Roman" w:hAnsi="Times New Roman"/>
          <w:sz w:val="28"/>
          <w:szCs w:val="28"/>
        </w:rPr>
        <w:t>m</w:t>
      </w:r>
      <w:r w:rsidRPr="000D4C96">
        <w:rPr>
          <w:rFonts w:ascii="Times New Roman" w:eastAsia="Times New Roman" w:hAnsi="Times New Roman"/>
          <w:sz w:val="28"/>
          <w:szCs w:val="28"/>
          <w:lang w:val="vi-VN"/>
        </w:rPr>
        <w:t xml:space="preserve">in, </w:t>
      </w:r>
      <w:r w:rsidRPr="000D4C96">
        <w:rPr>
          <w:rFonts w:ascii="Times New Roman" w:eastAsia="Times New Roman" w:hAnsi="Times New Roman"/>
          <w:sz w:val="28"/>
          <w:szCs w:val="28"/>
        </w:rPr>
        <w:t>d</w:t>
      </w:r>
      <w:r w:rsidRPr="000D4C96">
        <w:rPr>
          <w:rFonts w:ascii="Times New Roman" w:eastAsia="Times New Roman" w:hAnsi="Times New Roman"/>
          <w:sz w:val="28"/>
          <w:szCs w:val="28"/>
          <w:lang w:val="vi-VN"/>
        </w:rPr>
        <w:t>iacerein,</w:t>
      </w:r>
      <w:r w:rsidRPr="000D4C96">
        <w:rPr>
          <w:rFonts w:ascii="Times New Roman" w:eastAsia="Times New Roman" w:hAnsi="Times New Roman"/>
          <w:sz w:val="28"/>
          <w:szCs w:val="28"/>
        </w:rPr>
        <w:t xml:space="preserve"> corticoid</w:t>
      </w:r>
      <w:r w:rsidRPr="000D4C96">
        <w:rPr>
          <w:rFonts w:ascii="Times New Roman" w:eastAsia="Times New Roman" w:hAnsi="Times New Roman"/>
          <w:sz w:val="28"/>
          <w:szCs w:val="28"/>
          <w:lang w:val="vi-VN"/>
        </w:rPr>
        <w:t>.</w:t>
      </w:r>
    </w:p>
    <w:p w14:paraId="166AFC82" w14:textId="77777777" w:rsidR="00913456" w:rsidRPr="000D4C96" w:rsidRDefault="00A338A0" w:rsidP="00913456">
      <w:pPr>
        <w:pStyle w:val="ListParagraph"/>
        <w:widowControl w:val="0"/>
        <w:numPr>
          <w:ilvl w:val="3"/>
          <w:numId w:val="27"/>
        </w:numPr>
        <w:tabs>
          <w:tab w:val="left" w:pos="-284"/>
          <w:tab w:val="left" w:pos="851"/>
        </w:tabs>
        <w:spacing w:before="60" w:after="60" w:line="360" w:lineRule="auto"/>
        <w:ind w:left="851" w:firstLine="0"/>
        <w:jc w:val="both"/>
        <w:rPr>
          <w:rFonts w:ascii="Times New Roman" w:eastAsia="Times New Roman" w:hAnsi="Times New Roman"/>
          <w:sz w:val="28"/>
          <w:szCs w:val="28"/>
          <w:lang w:val="vi-VN"/>
        </w:rPr>
      </w:pPr>
      <w:r w:rsidRPr="000D4C96">
        <w:rPr>
          <w:rFonts w:ascii="Times New Roman" w:eastAsia="Times New Roman" w:hAnsi="Times New Roman"/>
          <w:sz w:val="28"/>
          <w:szCs w:val="28"/>
          <w:lang w:val="vi-VN"/>
        </w:rPr>
        <w:t xml:space="preserve">Hút dịch, tiêm </w:t>
      </w:r>
      <w:r w:rsidRPr="000D4C96">
        <w:rPr>
          <w:rFonts w:ascii="Times New Roman" w:eastAsia="Times New Roman" w:hAnsi="Times New Roman"/>
          <w:sz w:val="28"/>
          <w:szCs w:val="28"/>
        </w:rPr>
        <w:t>c</w:t>
      </w:r>
      <w:r w:rsidRPr="000D4C96">
        <w:rPr>
          <w:rFonts w:ascii="Times New Roman" w:eastAsia="Times New Roman" w:hAnsi="Times New Roman"/>
          <w:sz w:val="28"/>
          <w:szCs w:val="28"/>
          <w:lang w:val="vi-VN"/>
        </w:rPr>
        <w:t>orticoid</w:t>
      </w:r>
      <w:r w:rsidRPr="000D4C96">
        <w:rPr>
          <w:rFonts w:ascii="Times New Roman" w:eastAsia="Times New Roman" w:hAnsi="Times New Roman"/>
          <w:sz w:val="28"/>
          <w:szCs w:val="28"/>
        </w:rPr>
        <w:t>,</w:t>
      </w:r>
      <w:r w:rsidRPr="000D4C96">
        <w:rPr>
          <w:rFonts w:ascii="Times New Roman" w:eastAsia="Times New Roman" w:hAnsi="Times New Roman"/>
          <w:sz w:val="28"/>
          <w:szCs w:val="28"/>
          <w:lang w:val="vi-VN"/>
        </w:rPr>
        <w:t xml:space="preserve"> acid </w:t>
      </w:r>
      <w:r w:rsidRPr="000D4C96">
        <w:rPr>
          <w:rFonts w:ascii="Times New Roman" w:eastAsia="Times New Roman" w:hAnsi="Times New Roman"/>
          <w:sz w:val="28"/>
          <w:szCs w:val="28"/>
        </w:rPr>
        <w:t>h</w:t>
      </w:r>
      <w:r w:rsidRPr="000D4C96">
        <w:rPr>
          <w:rFonts w:ascii="Times New Roman" w:eastAsia="Times New Roman" w:hAnsi="Times New Roman"/>
          <w:sz w:val="28"/>
          <w:szCs w:val="28"/>
          <w:lang w:val="vi-VN"/>
        </w:rPr>
        <w:t>yaluronic nội khớp.</w:t>
      </w:r>
    </w:p>
    <w:p w14:paraId="1C9199EA" w14:textId="0E810B6C" w:rsidR="00913456" w:rsidRPr="000D4C96" w:rsidRDefault="00A338A0" w:rsidP="00913456">
      <w:pPr>
        <w:pStyle w:val="ListParagraph"/>
        <w:widowControl w:val="0"/>
        <w:numPr>
          <w:ilvl w:val="3"/>
          <w:numId w:val="27"/>
        </w:numPr>
        <w:tabs>
          <w:tab w:val="left" w:pos="-284"/>
          <w:tab w:val="left" w:pos="851"/>
        </w:tabs>
        <w:spacing w:before="60" w:after="60" w:line="360" w:lineRule="auto"/>
        <w:ind w:left="851" w:firstLine="0"/>
        <w:jc w:val="both"/>
        <w:rPr>
          <w:rFonts w:ascii="Times New Roman" w:eastAsia="Times New Roman" w:hAnsi="Times New Roman"/>
          <w:sz w:val="28"/>
          <w:szCs w:val="28"/>
          <w:lang w:val="vi-VN"/>
        </w:rPr>
      </w:pPr>
      <w:r w:rsidRPr="000D4C96">
        <w:rPr>
          <w:rFonts w:ascii="Times New Roman" w:eastAsia="Times New Roman" w:hAnsi="Times New Roman"/>
          <w:sz w:val="28"/>
          <w:szCs w:val="28"/>
          <w:lang w:val="vi-VN"/>
        </w:rPr>
        <w:t xml:space="preserve">Vật </w:t>
      </w:r>
      <w:r w:rsidR="00D34F4B" w:rsidRPr="000D4C96">
        <w:rPr>
          <w:rFonts w:ascii="Times New Roman" w:eastAsia="Times New Roman" w:hAnsi="Times New Roman"/>
          <w:sz w:val="28"/>
          <w:szCs w:val="28"/>
          <w:lang w:val="vi-VN"/>
        </w:rPr>
        <w:t>lý</w:t>
      </w:r>
      <w:r w:rsidRPr="000D4C96">
        <w:rPr>
          <w:rFonts w:ascii="Times New Roman" w:eastAsia="Times New Roman" w:hAnsi="Times New Roman"/>
          <w:sz w:val="28"/>
          <w:szCs w:val="28"/>
          <w:lang w:val="vi-VN"/>
        </w:rPr>
        <w:t xml:space="preserve"> trị liệu, châm cứu.</w:t>
      </w:r>
    </w:p>
    <w:p w14:paraId="403A1103" w14:textId="57EC3A9E" w:rsidR="00E74621" w:rsidRPr="000D4C96" w:rsidRDefault="00A338A0" w:rsidP="00913456">
      <w:pPr>
        <w:pStyle w:val="ListParagraph"/>
        <w:widowControl w:val="0"/>
        <w:numPr>
          <w:ilvl w:val="3"/>
          <w:numId w:val="27"/>
        </w:numPr>
        <w:tabs>
          <w:tab w:val="left" w:pos="-284"/>
          <w:tab w:val="left" w:pos="851"/>
        </w:tabs>
        <w:spacing w:before="60" w:after="60" w:line="360" w:lineRule="auto"/>
        <w:ind w:left="851" w:firstLine="0"/>
        <w:jc w:val="both"/>
        <w:rPr>
          <w:rFonts w:ascii="Times New Roman" w:eastAsia="Times New Roman" w:hAnsi="Times New Roman"/>
          <w:sz w:val="28"/>
          <w:szCs w:val="28"/>
          <w:lang w:val="vi-VN"/>
        </w:rPr>
      </w:pPr>
      <w:r w:rsidRPr="000D4C96">
        <w:rPr>
          <w:rFonts w:ascii="Times New Roman" w:eastAsia="Times New Roman" w:hAnsi="Times New Roman"/>
          <w:sz w:val="28"/>
          <w:szCs w:val="28"/>
          <w:lang w:val="vi-VN"/>
        </w:rPr>
        <w:t>Nội soi khớp</w:t>
      </w:r>
      <w:bookmarkStart w:id="246" w:name="_Toc532052546"/>
    </w:p>
    <w:p w14:paraId="4180D91A" w14:textId="60471E15" w:rsidR="00A338A0" w:rsidRPr="000D4C96" w:rsidRDefault="004D484E" w:rsidP="00DB2F15">
      <w:pPr>
        <w:pStyle w:val="ListParagraph"/>
        <w:widowControl w:val="0"/>
        <w:tabs>
          <w:tab w:val="left" w:pos="-284"/>
          <w:tab w:val="left" w:pos="851"/>
        </w:tabs>
        <w:spacing w:before="120" w:line="360" w:lineRule="auto"/>
        <w:ind w:left="360"/>
        <w:jc w:val="both"/>
        <w:rPr>
          <w:rFonts w:ascii="Times New Roman" w:eastAsia="Times New Roman" w:hAnsi="Times New Roman"/>
          <w:bCs/>
          <w:iCs/>
          <w:sz w:val="28"/>
          <w:szCs w:val="28"/>
          <w:lang w:val="vi-VN"/>
        </w:rPr>
      </w:pPr>
      <w:r w:rsidRPr="000D4C96">
        <w:rPr>
          <w:rFonts w:ascii="Times New Roman" w:eastAsia="Times New Roman" w:hAnsi="Times New Roman"/>
          <w:bCs/>
          <w:iCs/>
          <w:sz w:val="28"/>
          <w:szCs w:val="28"/>
          <w:lang w:val="pl-PL"/>
        </w:rPr>
        <w:tab/>
        <w:t>+</w:t>
      </w:r>
      <w:r w:rsidR="00DB2F15" w:rsidRPr="000D4C96">
        <w:rPr>
          <w:rFonts w:ascii="Times New Roman" w:eastAsia="Times New Roman" w:hAnsi="Times New Roman"/>
          <w:bCs/>
          <w:iCs/>
          <w:sz w:val="28"/>
          <w:szCs w:val="28"/>
          <w:lang w:val="pl-PL"/>
        </w:rPr>
        <w:t xml:space="preserve"> </w:t>
      </w:r>
      <w:r w:rsidR="00A338A0" w:rsidRPr="000D4C96">
        <w:rPr>
          <w:rFonts w:ascii="Times New Roman" w:eastAsia="Times New Roman" w:hAnsi="Times New Roman"/>
          <w:bCs/>
          <w:iCs/>
          <w:sz w:val="28"/>
          <w:szCs w:val="28"/>
          <w:lang w:val="pl-PL"/>
        </w:rPr>
        <w:t>Đo nhân trắc</w:t>
      </w:r>
      <w:r w:rsidR="006765F9" w:rsidRPr="000D4C96">
        <w:rPr>
          <w:rFonts w:ascii="Times New Roman" w:eastAsia="Times New Roman" w:hAnsi="Times New Roman"/>
          <w:bCs/>
          <w:iCs/>
          <w:sz w:val="28"/>
          <w:szCs w:val="28"/>
          <w:lang w:val="pl-PL"/>
        </w:rPr>
        <w:t xml:space="preserve"> và</w:t>
      </w:r>
      <w:r w:rsidR="00A338A0" w:rsidRPr="000D4C96">
        <w:rPr>
          <w:rFonts w:ascii="Times New Roman" w:eastAsia="Times New Roman" w:hAnsi="Times New Roman"/>
          <w:bCs/>
          <w:iCs/>
          <w:sz w:val="28"/>
          <w:szCs w:val="28"/>
          <w:lang w:val="pl-PL"/>
        </w:rPr>
        <w:t xml:space="preserve"> huyết áp</w:t>
      </w:r>
      <w:bookmarkEnd w:id="246"/>
    </w:p>
    <w:p w14:paraId="07159E67" w14:textId="2EE57D55" w:rsidR="00A338A0" w:rsidRPr="000D4C96" w:rsidRDefault="004D484E" w:rsidP="00B03E57">
      <w:pPr>
        <w:widowControl w:val="0"/>
        <w:tabs>
          <w:tab w:val="left" w:pos="900"/>
        </w:tabs>
        <w:spacing w:before="120" w:after="0" w:line="384" w:lineRule="auto"/>
        <w:ind w:firstLine="567"/>
        <w:jc w:val="both"/>
        <w:rPr>
          <w:rFonts w:ascii="Times New Roman" w:eastAsia="Times New Roman" w:hAnsi="Times New Roman" w:cs="Times New Roman"/>
          <w:bCs/>
          <w:color w:val="000000"/>
          <w:sz w:val="28"/>
          <w:szCs w:val="28"/>
          <w:lang w:val="vi-VN"/>
        </w:rPr>
      </w:pPr>
      <w:r w:rsidRPr="000D4C96">
        <w:rPr>
          <w:rFonts w:ascii="Times New Roman" w:eastAsia="Times New Roman" w:hAnsi="Times New Roman" w:cs="Times New Roman"/>
          <w:bCs/>
          <w:color w:val="000000"/>
          <w:sz w:val="28"/>
          <w:szCs w:val="28"/>
        </w:rPr>
        <w:t>*</w:t>
      </w:r>
      <w:r w:rsidR="00A338A0" w:rsidRPr="000D4C96">
        <w:rPr>
          <w:rFonts w:ascii="Times New Roman" w:eastAsia="Times New Roman" w:hAnsi="Times New Roman" w:cs="Times New Roman"/>
          <w:bCs/>
          <w:color w:val="000000"/>
          <w:sz w:val="28"/>
          <w:szCs w:val="28"/>
          <w:lang w:val="vi-VN"/>
        </w:rPr>
        <w:t xml:space="preserve"> Chuẩn bị </w:t>
      </w:r>
      <w:r w:rsidR="008138FB" w:rsidRPr="000D4C96">
        <w:rPr>
          <w:rFonts w:ascii="Times New Roman" w:eastAsia="Times New Roman" w:hAnsi="Times New Roman" w:cs="Times New Roman"/>
          <w:bCs/>
          <w:color w:val="000000"/>
          <w:sz w:val="28"/>
          <w:szCs w:val="28"/>
        </w:rPr>
        <w:t>c</w:t>
      </w:r>
      <w:r w:rsidR="008138FB" w:rsidRPr="000D4C96">
        <w:rPr>
          <w:rFonts w:ascii="Times New Roman" w:eastAsia="Times New Roman" w:hAnsi="Times New Roman" w:cs="Times New Roman"/>
          <w:bCs/>
          <w:color w:val="000000"/>
          <w:sz w:val="28"/>
          <w:szCs w:val="28"/>
          <w:lang w:val="vi-VN"/>
        </w:rPr>
        <w:t xml:space="preserve">ân </w:t>
      </w:r>
      <w:r w:rsidR="00A338A0" w:rsidRPr="000D4C96">
        <w:rPr>
          <w:rFonts w:ascii="Times New Roman" w:eastAsia="Times New Roman" w:hAnsi="Times New Roman" w:cs="Times New Roman"/>
          <w:bCs/>
          <w:color w:val="000000"/>
          <w:sz w:val="28"/>
          <w:szCs w:val="28"/>
          <w:lang w:val="vi-VN"/>
        </w:rPr>
        <w:t>bệnh nhân vào buổi sáng, trước ăn, mặc quần áo mỏng, cởi bỏ giày, dép, mũ</w:t>
      </w:r>
      <w:r w:rsidR="00A338A0" w:rsidRPr="000D4C96">
        <w:rPr>
          <w:rFonts w:ascii="Times New Roman" w:eastAsia="Times New Roman" w:hAnsi="Times New Roman" w:cs="Times New Roman"/>
          <w:bCs/>
          <w:color w:val="000000"/>
          <w:sz w:val="28"/>
          <w:szCs w:val="28"/>
        </w:rPr>
        <w:t>, ví, thắt lưng, điện thoại</w:t>
      </w:r>
      <w:r w:rsidR="00A338A0" w:rsidRPr="000D4C96">
        <w:rPr>
          <w:rFonts w:ascii="Times New Roman" w:eastAsia="Times New Roman" w:hAnsi="Times New Roman" w:cs="Times New Roman"/>
          <w:bCs/>
          <w:color w:val="000000"/>
          <w:sz w:val="28"/>
          <w:szCs w:val="28"/>
          <w:lang w:val="vi-VN"/>
        </w:rPr>
        <w:t>. Trước khi đo 30 phút bệnh nhân được nghỉ ngơi, thư giãn, không uống cà phê, hút thuốc.</w:t>
      </w:r>
    </w:p>
    <w:p w14:paraId="51878A56" w14:textId="40A0D1E6" w:rsidR="00A338A0" w:rsidRPr="000D4C96" w:rsidRDefault="004D484E" w:rsidP="00B03E57">
      <w:pPr>
        <w:widowControl w:val="0"/>
        <w:tabs>
          <w:tab w:val="left" w:pos="900"/>
        </w:tabs>
        <w:spacing w:before="120" w:after="0" w:line="384" w:lineRule="auto"/>
        <w:ind w:firstLine="567"/>
        <w:jc w:val="both"/>
        <w:rPr>
          <w:rFonts w:ascii="Times New Roman" w:eastAsia="Times New Roman" w:hAnsi="Times New Roman" w:cs="Times New Roman"/>
          <w:bCs/>
          <w:color w:val="000000"/>
          <w:sz w:val="28"/>
          <w:szCs w:val="28"/>
          <w:lang w:val="vi-VN"/>
        </w:rPr>
      </w:pPr>
      <w:r w:rsidRPr="000D4C96">
        <w:rPr>
          <w:rFonts w:ascii="Times New Roman" w:eastAsia="Times New Roman" w:hAnsi="Times New Roman" w:cs="Times New Roman"/>
          <w:bCs/>
          <w:color w:val="000000"/>
          <w:sz w:val="28"/>
          <w:szCs w:val="28"/>
        </w:rPr>
        <w:t>*</w:t>
      </w:r>
      <w:r w:rsidR="00A338A0" w:rsidRPr="000D4C96">
        <w:rPr>
          <w:rFonts w:ascii="Times New Roman" w:eastAsia="Times New Roman" w:hAnsi="Times New Roman" w:cs="Times New Roman"/>
          <w:bCs/>
          <w:color w:val="000000"/>
          <w:sz w:val="28"/>
          <w:szCs w:val="28"/>
          <w:lang w:val="vi-VN"/>
        </w:rPr>
        <w:t xml:space="preserve"> Đo chiều cao: bệnh nhân đứng thẳng người theo tư thế tự nhiên, đầu để thẳng sao cho đuôi mắt và lỗ tai ngoài nằm trên một đường ngang song song mặt đất, bốn điểm phía sau là chẩm, lưng, mông và gót chân áp sát </w:t>
      </w:r>
      <w:r w:rsidR="00A338A0" w:rsidRPr="000D4C96">
        <w:rPr>
          <w:rFonts w:ascii="Times New Roman" w:eastAsia="Times New Roman" w:hAnsi="Times New Roman" w:cs="Times New Roman"/>
          <w:bCs/>
          <w:color w:val="000000"/>
          <w:spacing w:val="-2"/>
          <w:sz w:val="28"/>
          <w:szCs w:val="28"/>
          <w:lang w:val="vi-VN"/>
        </w:rPr>
        <w:t xml:space="preserve">thước đo. Từ từ hạ thanh ngang của thước đo xuống. Khi thanh ngang của thước đo chạm điểm cao nhất của đỉnh đầu thì dừng lại và đọc kết quả. Đơn vị của chiều cao được tính bằng </w:t>
      </w:r>
      <w:r w:rsidR="00A338A0" w:rsidRPr="000D4C96">
        <w:rPr>
          <w:rFonts w:ascii="Times New Roman" w:eastAsia="Times New Roman" w:hAnsi="Times New Roman" w:cs="Times New Roman"/>
          <w:bCs/>
          <w:color w:val="000000"/>
          <w:spacing w:val="-2"/>
          <w:sz w:val="28"/>
          <w:szCs w:val="28"/>
        </w:rPr>
        <w:t>centi</w:t>
      </w:r>
      <w:r w:rsidR="00A338A0" w:rsidRPr="000D4C96">
        <w:rPr>
          <w:rFonts w:ascii="Times New Roman" w:eastAsia="Times New Roman" w:hAnsi="Times New Roman" w:cs="Times New Roman"/>
          <w:bCs/>
          <w:color w:val="000000"/>
          <w:spacing w:val="-2"/>
          <w:sz w:val="28"/>
          <w:szCs w:val="28"/>
          <w:lang w:val="vi-VN"/>
        </w:rPr>
        <w:t>m</w:t>
      </w:r>
      <w:r w:rsidR="00A338A0" w:rsidRPr="000D4C96">
        <w:rPr>
          <w:rFonts w:ascii="Times New Roman" w:eastAsia="Times New Roman" w:hAnsi="Times New Roman" w:cs="Times New Roman"/>
          <w:bCs/>
          <w:color w:val="000000"/>
          <w:spacing w:val="-2"/>
          <w:sz w:val="28"/>
          <w:szCs w:val="28"/>
        </w:rPr>
        <w:t>e</w:t>
      </w:r>
      <w:r w:rsidR="00A338A0" w:rsidRPr="000D4C96">
        <w:rPr>
          <w:rFonts w:ascii="Times New Roman" w:eastAsia="Times New Roman" w:hAnsi="Times New Roman" w:cs="Times New Roman"/>
          <w:bCs/>
          <w:color w:val="000000"/>
          <w:spacing w:val="-2"/>
          <w:sz w:val="28"/>
          <w:szCs w:val="28"/>
          <w:lang w:val="vi-VN"/>
        </w:rPr>
        <w:t>t (</w:t>
      </w:r>
      <w:r w:rsidR="00A338A0" w:rsidRPr="000D4C96">
        <w:rPr>
          <w:rFonts w:ascii="Times New Roman" w:eastAsia="Times New Roman" w:hAnsi="Times New Roman" w:cs="Times New Roman"/>
          <w:bCs/>
          <w:color w:val="000000"/>
          <w:spacing w:val="-2"/>
          <w:sz w:val="28"/>
          <w:szCs w:val="28"/>
        </w:rPr>
        <w:t>c</w:t>
      </w:r>
      <w:r w:rsidR="00A338A0" w:rsidRPr="000D4C96">
        <w:rPr>
          <w:rFonts w:ascii="Times New Roman" w:eastAsia="Times New Roman" w:hAnsi="Times New Roman" w:cs="Times New Roman"/>
          <w:bCs/>
          <w:color w:val="000000"/>
          <w:spacing w:val="-2"/>
          <w:sz w:val="28"/>
          <w:szCs w:val="28"/>
          <w:lang w:val="vi-VN"/>
        </w:rPr>
        <w:t>m) và số đo được tính chính xác đến 0,5</w:t>
      </w:r>
      <w:r w:rsidR="00185795">
        <w:rPr>
          <w:rFonts w:ascii="Times New Roman" w:eastAsia="Times New Roman" w:hAnsi="Times New Roman" w:cs="Times New Roman"/>
          <w:bCs/>
          <w:color w:val="000000"/>
          <w:spacing w:val="-2"/>
          <w:sz w:val="28"/>
          <w:szCs w:val="28"/>
        </w:rPr>
        <w:t xml:space="preserve"> </w:t>
      </w:r>
      <w:r w:rsidR="00A338A0" w:rsidRPr="000D4C96">
        <w:rPr>
          <w:rFonts w:ascii="Times New Roman" w:eastAsia="Times New Roman" w:hAnsi="Times New Roman" w:cs="Times New Roman"/>
          <w:bCs/>
          <w:color w:val="000000"/>
          <w:spacing w:val="-2"/>
          <w:sz w:val="28"/>
          <w:szCs w:val="28"/>
          <w:lang w:val="vi-VN"/>
        </w:rPr>
        <w:t>cm.</w:t>
      </w:r>
      <w:r w:rsidR="00A338A0" w:rsidRPr="000D4C96">
        <w:rPr>
          <w:rFonts w:ascii="Times New Roman" w:eastAsia="Times New Roman" w:hAnsi="Times New Roman" w:cs="Times New Roman"/>
          <w:bCs/>
          <w:color w:val="000000"/>
          <w:sz w:val="28"/>
          <w:szCs w:val="28"/>
          <w:lang w:val="vi-VN"/>
        </w:rPr>
        <w:t xml:space="preserve"> </w:t>
      </w:r>
    </w:p>
    <w:p w14:paraId="57D2E047" w14:textId="4C890C11" w:rsidR="00A338A0" w:rsidRPr="000D4C96" w:rsidRDefault="004D484E" w:rsidP="00B03E57">
      <w:pPr>
        <w:widowControl w:val="0"/>
        <w:tabs>
          <w:tab w:val="left" w:pos="900"/>
        </w:tabs>
        <w:spacing w:before="120" w:after="0" w:line="384" w:lineRule="auto"/>
        <w:ind w:firstLine="567"/>
        <w:jc w:val="both"/>
        <w:rPr>
          <w:rFonts w:ascii="Times New Roman" w:eastAsia="Times New Roman" w:hAnsi="Times New Roman" w:cs="Times New Roman"/>
          <w:bCs/>
          <w:color w:val="000000"/>
          <w:sz w:val="28"/>
          <w:szCs w:val="28"/>
          <w:lang w:val="vi-VN"/>
        </w:rPr>
      </w:pPr>
      <w:r w:rsidRPr="000D4C96">
        <w:rPr>
          <w:rFonts w:ascii="Times New Roman" w:eastAsia="Times New Roman" w:hAnsi="Times New Roman" w:cs="Times New Roman"/>
          <w:bCs/>
          <w:color w:val="000000"/>
          <w:sz w:val="28"/>
          <w:szCs w:val="28"/>
        </w:rPr>
        <w:t>*</w:t>
      </w:r>
      <w:r w:rsidR="00A338A0" w:rsidRPr="000D4C96">
        <w:rPr>
          <w:rFonts w:ascii="Times New Roman" w:eastAsia="Times New Roman" w:hAnsi="Times New Roman" w:cs="Times New Roman"/>
          <w:bCs/>
          <w:color w:val="000000"/>
          <w:sz w:val="28"/>
          <w:szCs w:val="28"/>
          <w:lang w:val="vi-VN"/>
        </w:rPr>
        <w:t xml:space="preserve"> Đo cân nặng: bệnh nhân được đo cân nặng đồng thời với đo chiều cao trên cùng bàn cân. Đơn vị đo cân nặng là kilôgam</w:t>
      </w:r>
      <w:r w:rsidR="00A338A0" w:rsidRPr="000D4C96">
        <w:rPr>
          <w:rFonts w:ascii="Times New Roman" w:eastAsia="Times New Roman" w:hAnsi="Times New Roman" w:cs="Times New Roman"/>
          <w:bCs/>
          <w:color w:val="000000"/>
          <w:sz w:val="28"/>
          <w:szCs w:val="28"/>
        </w:rPr>
        <w:t xml:space="preserve"> (kg)</w:t>
      </w:r>
      <w:r w:rsidR="00A338A0" w:rsidRPr="000D4C96">
        <w:rPr>
          <w:rFonts w:ascii="Times New Roman" w:eastAsia="Times New Roman" w:hAnsi="Times New Roman" w:cs="Times New Roman"/>
          <w:bCs/>
          <w:color w:val="000000"/>
          <w:sz w:val="28"/>
          <w:szCs w:val="28"/>
          <w:lang w:val="vi-VN"/>
        </w:rPr>
        <w:t xml:space="preserve"> và số đo được tính chính xác đến 0,</w:t>
      </w:r>
      <w:r w:rsidR="007A56D2">
        <w:rPr>
          <w:rFonts w:ascii="Times New Roman" w:eastAsia="Times New Roman" w:hAnsi="Times New Roman" w:cs="Times New Roman"/>
          <w:bCs/>
          <w:color w:val="000000"/>
          <w:sz w:val="28"/>
          <w:szCs w:val="28"/>
        </w:rPr>
        <w:t>1</w:t>
      </w:r>
      <w:r w:rsidR="00A338A0" w:rsidRPr="000D4C96">
        <w:rPr>
          <w:rFonts w:ascii="Times New Roman" w:eastAsia="Times New Roman" w:hAnsi="Times New Roman" w:cs="Times New Roman"/>
          <w:bCs/>
          <w:color w:val="000000"/>
          <w:sz w:val="28"/>
          <w:szCs w:val="28"/>
          <w:lang w:val="vi-VN"/>
        </w:rPr>
        <w:t xml:space="preserve"> kg và sai số không quá </w:t>
      </w:r>
      <w:r w:rsidR="00185795" w:rsidRPr="00185795">
        <w:rPr>
          <w:rFonts w:ascii="Times New Roman" w:eastAsia="Times New Roman" w:hAnsi="Times New Roman" w:cs="Times New Roman"/>
          <w:bCs/>
          <w:color w:val="000000"/>
          <w:sz w:val="28"/>
          <w:szCs w:val="28"/>
          <w:lang w:val="vi-VN"/>
        </w:rPr>
        <w:t>0,1 kg</w:t>
      </w:r>
      <w:r w:rsidR="00A338A0" w:rsidRPr="000D4C96">
        <w:rPr>
          <w:rFonts w:ascii="Times New Roman" w:eastAsia="Times New Roman" w:hAnsi="Times New Roman" w:cs="Times New Roman"/>
          <w:bCs/>
          <w:color w:val="000000"/>
          <w:sz w:val="28"/>
          <w:szCs w:val="28"/>
          <w:lang w:val="vi-VN"/>
        </w:rPr>
        <w:t xml:space="preserve">. </w:t>
      </w:r>
    </w:p>
    <w:p w14:paraId="7A6B57BE" w14:textId="6A7C3644" w:rsidR="00A338A0" w:rsidRPr="000D4C96" w:rsidRDefault="004D484E" w:rsidP="00B03E57">
      <w:pPr>
        <w:widowControl w:val="0"/>
        <w:tabs>
          <w:tab w:val="left" w:pos="900"/>
        </w:tabs>
        <w:spacing w:after="0" w:line="360" w:lineRule="auto"/>
        <w:ind w:firstLine="567"/>
        <w:jc w:val="both"/>
        <w:rPr>
          <w:rFonts w:ascii="Times New Roman" w:eastAsia="Times New Roman" w:hAnsi="Times New Roman" w:cs="Times New Roman"/>
          <w:bCs/>
          <w:color w:val="000000"/>
          <w:sz w:val="28"/>
          <w:szCs w:val="28"/>
          <w:lang w:val="vi-VN"/>
        </w:rPr>
      </w:pPr>
      <w:r w:rsidRPr="000D4C96">
        <w:rPr>
          <w:rFonts w:ascii="Times New Roman" w:eastAsia="Times New Roman" w:hAnsi="Times New Roman" w:cs="Times New Roman"/>
          <w:bCs/>
          <w:color w:val="000000"/>
          <w:sz w:val="28"/>
          <w:szCs w:val="28"/>
        </w:rPr>
        <w:lastRenderedPageBreak/>
        <w:t>*</w:t>
      </w:r>
      <w:r w:rsidR="00A338A0" w:rsidRPr="000D4C96">
        <w:rPr>
          <w:rFonts w:ascii="Times New Roman" w:eastAsia="Times New Roman" w:hAnsi="Times New Roman" w:cs="Times New Roman"/>
          <w:bCs/>
          <w:color w:val="000000"/>
          <w:sz w:val="28"/>
          <w:szCs w:val="28"/>
          <w:lang w:val="vi-VN"/>
        </w:rPr>
        <w:t xml:space="preserve"> Đo </w:t>
      </w:r>
      <w:r w:rsidR="001F58F5" w:rsidRPr="000D4C96">
        <w:rPr>
          <w:rFonts w:ascii="Times New Roman" w:eastAsia="Times New Roman" w:hAnsi="Times New Roman" w:cs="Times New Roman"/>
          <w:bCs/>
          <w:color w:val="000000"/>
          <w:sz w:val="28"/>
          <w:szCs w:val="28"/>
        </w:rPr>
        <w:t>vòng eo</w:t>
      </w:r>
      <w:r w:rsidR="00A338A0" w:rsidRPr="000D4C96">
        <w:rPr>
          <w:rFonts w:ascii="Times New Roman" w:eastAsia="Times New Roman" w:hAnsi="Times New Roman" w:cs="Times New Roman"/>
          <w:bCs/>
          <w:color w:val="000000"/>
          <w:sz w:val="28"/>
          <w:szCs w:val="28"/>
          <w:lang w:val="vi-VN"/>
        </w:rPr>
        <w:t xml:space="preserve">: Đối tượng nghiên cứu đứng thẳng, hai chân dang rộng bằng chiều rộng ngang hai vai, tư thế đối xứng, trọng lượng phân đều lên hai chân, thở đều đặn. Cánh tay để </w:t>
      </w:r>
      <w:r w:rsidR="00415AA2" w:rsidRPr="000D4C96">
        <w:rPr>
          <w:rFonts w:ascii="Times New Roman" w:eastAsia="Times New Roman" w:hAnsi="Times New Roman" w:cs="Times New Roman"/>
          <w:bCs/>
          <w:color w:val="000000"/>
          <w:sz w:val="28"/>
          <w:szCs w:val="28"/>
        </w:rPr>
        <w:t>hai</w:t>
      </w:r>
      <w:r w:rsidR="00A338A0" w:rsidRPr="000D4C96">
        <w:rPr>
          <w:rFonts w:ascii="Times New Roman" w:eastAsia="Times New Roman" w:hAnsi="Times New Roman" w:cs="Times New Roman"/>
          <w:bCs/>
          <w:color w:val="000000"/>
          <w:sz w:val="28"/>
          <w:szCs w:val="28"/>
          <w:lang w:val="vi-VN"/>
        </w:rPr>
        <w:t xml:space="preserve"> bên và dang rộng một góc 30 độ đ</w:t>
      </w:r>
      <w:r w:rsidR="00A338A0" w:rsidRPr="000D4C96">
        <w:rPr>
          <w:rFonts w:ascii="Times New Roman" w:eastAsia="Times New Roman" w:hAnsi="Times New Roman" w:cs="Times New Roman"/>
          <w:bCs/>
          <w:color w:val="000000"/>
          <w:sz w:val="28"/>
          <w:szCs w:val="28"/>
        </w:rPr>
        <w:t>ể</w:t>
      </w:r>
      <w:r w:rsidR="00A338A0" w:rsidRPr="000D4C96">
        <w:rPr>
          <w:rFonts w:ascii="Times New Roman" w:eastAsia="Times New Roman" w:hAnsi="Times New Roman" w:cs="Times New Roman"/>
          <w:bCs/>
          <w:color w:val="000000"/>
          <w:sz w:val="28"/>
          <w:szCs w:val="28"/>
          <w:lang w:val="vi-VN"/>
        </w:rPr>
        <w:t xml:space="preserve"> giúp người đo dễ dàng hơn hoặc </w:t>
      </w:r>
      <w:r w:rsidR="00415AA2" w:rsidRPr="000D4C96">
        <w:rPr>
          <w:rFonts w:ascii="Times New Roman" w:eastAsia="Times New Roman" w:hAnsi="Times New Roman" w:cs="Times New Roman"/>
          <w:bCs/>
          <w:color w:val="000000"/>
          <w:sz w:val="28"/>
          <w:szCs w:val="28"/>
        </w:rPr>
        <w:t>hai</w:t>
      </w:r>
      <w:r w:rsidR="00A338A0" w:rsidRPr="000D4C96">
        <w:rPr>
          <w:rFonts w:ascii="Times New Roman" w:eastAsia="Times New Roman" w:hAnsi="Times New Roman" w:cs="Times New Roman"/>
          <w:bCs/>
          <w:color w:val="000000"/>
          <w:sz w:val="28"/>
          <w:szCs w:val="28"/>
          <w:lang w:val="vi-VN"/>
        </w:rPr>
        <w:t xml:space="preserve"> tay ôm vai. </w:t>
      </w:r>
      <w:r w:rsidR="00415AA2" w:rsidRPr="000D4C96">
        <w:rPr>
          <w:rFonts w:ascii="Times New Roman" w:eastAsia="Times New Roman" w:hAnsi="Times New Roman" w:cs="Times New Roman"/>
          <w:bCs/>
          <w:color w:val="000000"/>
          <w:sz w:val="28"/>
          <w:szCs w:val="28"/>
        </w:rPr>
        <w:t>B</w:t>
      </w:r>
      <w:r w:rsidR="00415AA2" w:rsidRPr="000D4C96">
        <w:rPr>
          <w:rFonts w:ascii="Times New Roman" w:eastAsia="Times New Roman" w:hAnsi="Times New Roman" w:cs="Times New Roman"/>
          <w:bCs/>
          <w:color w:val="000000"/>
          <w:sz w:val="28"/>
          <w:szCs w:val="28"/>
          <w:lang w:val="vi-VN"/>
        </w:rPr>
        <w:t>ệnh nhân thở bình thường</w:t>
      </w:r>
      <w:r w:rsidR="00415AA2" w:rsidRPr="000D4C96">
        <w:rPr>
          <w:rFonts w:ascii="Times New Roman" w:eastAsia="Times New Roman" w:hAnsi="Times New Roman" w:cs="Times New Roman"/>
          <w:bCs/>
          <w:color w:val="000000"/>
          <w:sz w:val="28"/>
          <w:szCs w:val="28"/>
        </w:rPr>
        <w:t>, n</w:t>
      </w:r>
      <w:r w:rsidR="00A338A0" w:rsidRPr="000D4C96">
        <w:rPr>
          <w:rFonts w:ascii="Times New Roman" w:eastAsia="Times New Roman" w:hAnsi="Times New Roman" w:cs="Times New Roman"/>
          <w:bCs/>
          <w:color w:val="000000"/>
          <w:sz w:val="28"/>
          <w:szCs w:val="28"/>
          <w:lang w:val="vi-VN"/>
        </w:rPr>
        <w:t xml:space="preserve">ới rộng quần để không tạo một áp lực nào lên bụng. Đánh dấu bờ dưới của cung sườn và bờ trên của mào chậu </w:t>
      </w:r>
      <w:r w:rsidR="00415AA2" w:rsidRPr="000D4C96">
        <w:rPr>
          <w:rFonts w:ascii="Times New Roman" w:eastAsia="Times New Roman" w:hAnsi="Times New Roman" w:cs="Times New Roman"/>
          <w:bCs/>
          <w:color w:val="000000"/>
          <w:sz w:val="28"/>
          <w:szCs w:val="28"/>
        </w:rPr>
        <w:t>hai</w:t>
      </w:r>
      <w:r w:rsidR="00A338A0" w:rsidRPr="000D4C96">
        <w:rPr>
          <w:rFonts w:ascii="Times New Roman" w:eastAsia="Times New Roman" w:hAnsi="Times New Roman" w:cs="Times New Roman"/>
          <w:bCs/>
          <w:color w:val="000000"/>
          <w:sz w:val="28"/>
          <w:szCs w:val="28"/>
          <w:lang w:val="vi-VN"/>
        </w:rPr>
        <w:t xml:space="preserve"> bên rồi xác định</w:t>
      </w:r>
      <w:r w:rsidR="006765F9" w:rsidRPr="000D4C96">
        <w:rPr>
          <w:rFonts w:ascii="Times New Roman" w:eastAsia="Times New Roman" w:hAnsi="Times New Roman" w:cs="Times New Roman"/>
          <w:bCs/>
          <w:color w:val="000000"/>
          <w:sz w:val="28"/>
          <w:szCs w:val="28"/>
        </w:rPr>
        <w:t xml:space="preserve"> trung</w:t>
      </w:r>
      <w:r w:rsidR="00A338A0" w:rsidRPr="000D4C96">
        <w:rPr>
          <w:rFonts w:ascii="Times New Roman" w:eastAsia="Times New Roman" w:hAnsi="Times New Roman" w:cs="Times New Roman"/>
          <w:bCs/>
          <w:color w:val="000000"/>
          <w:sz w:val="28"/>
          <w:szCs w:val="28"/>
          <w:lang w:val="vi-VN"/>
        </w:rPr>
        <w:t xml:space="preserve"> điểm từ bờ dưới cung sườn đến bờ trên mào chậu cùng bên</w:t>
      </w:r>
      <w:r w:rsidR="006765F9" w:rsidRPr="000D4C96">
        <w:rPr>
          <w:rFonts w:ascii="Times New Roman" w:eastAsia="Times New Roman" w:hAnsi="Times New Roman" w:cs="Times New Roman"/>
          <w:bCs/>
          <w:color w:val="000000"/>
          <w:sz w:val="28"/>
          <w:szCs w:val="28"/>
        </w:rPr>
        <w:t>, đây là v</w:t>
      </w:r>
      <w:r w:rsidR="00A338A0" w:rsidRPr="000D4C96">
        <w:rPr>
          <w:rFonts w:ascii="Times New Roman" w:eastAsia="Times New Roman" w:hAnsi="Times New Roman" w:cs="Times New Roman"/>
          <w:bCs/>
          <w:color w:val="000000"/>
          <w:sz w:val="28"/>
          <w:szCs w:val="28"/>
          <w:lang w:val="vi-VN"/>
        </w:rPr>
        <w:t xml:space="preserve">ị trí đo </w:t>
      </w:r>
      <w:r w:rsidR="00BA10ED" w:rsidRPr="000D4C96">
        <w:rPr>
          <w:rFonts w:ascii="Times New Roman" w:eastAsia="Times New Roman" w:hAnsi="Times New Roman" w:cs="Times New Roman"/>
          <w:bCs/>
          <w:color w:val="000000"/>
          <w:sz w:val="28"/>
          <w:szCs w:val="28"/>
        </w:rPr>
        <w:t>vòng eo</w:t>
      </w:r>
      <w:r w:rsidR="00A338A0" w:rsidRPr="000D4C96">
        <w:rPr>
          <w:rFonts w:ascii="Times New Roman" w:eastAsia="Times New Roman" w:hAnsi="Times New Roman" w:cs="Times New Roman"/>
          <w:bCs/>
          <w:color w:val="000000"/>
          <w:sz w:val="28"/>
          <w:szCs w:val="28"/>
          <w:lang w:val="vi-VN"/>
        </w:rPr>
        <w:t>. Vòng thước đo qua bụng bệnh nhân, thước dây tạo thành mặt phẳng vuông góc với trục của thân</w:t>
      </w:r>
      <w:r w:rsidR="00A338A0" w:rsidRPr="000D4C96">
        <w:rPr>
          <w:rFonts w:ascii="Times New Roman" w:eastAsia="Times New Roman" w:hAnsi="Times New Roman" w:cs="Times New Roman"/>
          <w:bCs/>
          <w:color w:val="000000"/>
          <w:sz w:val="28"/>
          <w:szCs w:val="28"/>
        </w:rPr>
        <w:t xml:space="preserve">, mặt phẳng đo </w:t>
      </w:r>
      <w:r w:rsidR="00BA10ED" w:rsidRPr="000D4C96">
        <w:rPr>
          <w:rFonts w:ascii="Times New Roman" w:eastAsia="Times New Roman" w:hAnsi="Times New Roman" w:cs="Times New Roman"/>
          <w:bCs/>
          <w:color w:val="000000"/>
          <w:sz w:val="28"/>
          <w:szCs w:val="28"/>
        </w:rPr>
        <w:t>vòng eo</w:t>
      </w:r>
      <w:r w:rsidR="00A338A0" w:rsidRPr="000D4C96">
        <w:rPr>
          <w:rFonts w:ascii="Times New Roman" w:eastAsia="Times New Roman" w:hAnsi="Times New Roman" w:cs="Times New Roman"/>
          <w:bCs/>
          <w:color w:val="000000"/>
          <w:sz w:val="28"/>
          <w:szCs w:val="28"/>
        </w:rPr>
        <w:t xml:space="preserve"> song song mặt đất</w:t>
      </w:r>
      <w:r w:rsidR="00A338A0" w:rsidRPr="000D4C96">
        <w:rPr>
          <w:rFonts w:ascii="Times New Roman" w:eastAsia="Times New Roman" w:hAnsi="Times New Roman" w:cs="Times New Roman"/>
          <w:bCs/>
          <w:color w:val="000000"/>
          <w:sz w:val="28"/>
          <w:szCs w:val="28"/>
          <w:lang w:val="vi-VN"/>
        </w:rPr>
        <w:t xml:space="preserve">. Lấy kết quả vào thời điểm cuối của thì thở ra nhẹ. </w:t>
      </w:r>
      <w:r w:rsidR="00415AA2" w:rsidRPr="000D4C96">
        <w:rPr>
          <w:rFonts w:ascii="Times New Roman" w:eastAsia="Times New Roman" w:hAnsi="Times New Roman" w:cs="Times New Roman"/>
          <w:bCs/>
          <w:color w:val="000000"/>
          <w:sz w:val="28"/>
          <w:szCs w:val="28"/>
          <w:lang w:val="vi-VN"/>
        </w:rPr>
        <w:t>Đơn vị tính</w:t>
      </w:r>
      <w:r w:rsidR="00415AA2" w:rsidRPr="000D4C96">
        <w:rPr>
          <w:rFonts w:ascii="Times New Roman" w:eastAsia="Times New Roman" w:hAnsi="Times New Roman" w:cs="Times New Roman"/>
          <w:bCs/>
          <w:color w:val="000000"/>
          <w:sz w:val="28"/>
          <w:szCs w:val="28"/>
        </w:rPr>
        <w:t xml:space="preserve"> là</w:t>
      </w:r>
      <w:r w:rsidR="00415AA2" w:rsidRPr="000D4C96">
        <w:rPr>
          <w:rFonts w:ascii="Times New Roman" w:eastAsia="Times New Roman" w:hAnsi="Times New Roman" w:cs="Times New Roman"/>
          <w:bCs/>
          <w:color w:val="000000"/>
          <w:sz w:val="28"/>
          <w:szCs w:val="28"/>
          <w:lang w:val="vi-VN"/>
        </w:rPr>
        <w:t xml:space="preserve"> cm</w:t>
      </w:r>
      <w:r w:rsidR="00415AA2" w:rsidRPr="000D4C96">
        <w:rPr>
          <w:rFonts w:ascii="Times New Roman" w:eastAsia="Times New Roman" w:hAnsi="Times New Roman" w:cs="Times New Roman"/>
          <w:bCs/>
          <w:color w:val="000000"/>
          <w:sz w:val="28"/>
          <w:szCs w:val="28"/>
        </w:rPr>
        <w:t>,</w:t>
      </w:r>
      <w:r w:rsidR="00415AA2" w:rsidRPr="000D4C96">
        <w:rPr>
          <w:rFonts w:ascii="Times New Roman" w:eastAsia="Times New Roman" w:hAnsi="Times New Roman" w:cs="Times New Roman"/>
          <w:bCs/>
          <w:color w:val="000000"/>
          <w:sz w:val="28"/>
          <w:szCs w:val="28"/>
          <w:lang w:val="vi-VN"/>
        </w:rPr>
        <w:t xml:space="preserve"> </w:t>
      </w:r>
      <w:r w:rsidR="00A338A0" w:rsidRPr="000D4C96">
        <w:rPr>
          <w:rFonts w:ascii="Times New Roman" w:eastAsia="Times New Roman" w:hAnsi="Times New Roman" w:cs="Times New Roman"/>
          <w:bCs/>
          <w:color w:val="000000"/>
          <w:sz w:val="28"/>
          <w:szCs w:val="28"/>
          <w:lang w:val="vi-VN"/>
        </w:rPr>
        <w:t>chính xác đến 0,</w:t>
      </w:r>
      <w:r w:rsidR="00A338A0" w:rsidRPr="000D4C96">
        <w:rPr>
          <w:rFonts w:ascii="Times New Roman" w:eastAsia="Times New Roman" w:hAnsi="Times New Roman" w:cs="Times New Roman"/>
          <w:bCs/>
          <w:color w:val="000000"/>
          <w:sz w:val="28"/>
          <w:szCs w:val="28"/>
        </w:rPr>
        <w:t>5</w:t>
      </w:r>
      <w:r w:rsidR="00A338A0" w:rsidRPr="000D4C96">
        <w:rPr>
          <w:rFonts w:ascii="Times New Roman" w:eastAsia="Times New Roman" w:hAnsi="Times New Roman" w:cs="Times New Roman"/>
          <w:bCs/>
          <w:color w:val="000000"/>
          <w:sz w:val="28"/>
          <w:szCs w:val="28"/>
          <w:lang w:val="vi-VN"/>
        </w:rPr>
        <w:t xml:space="preserve"> cm. </w:t>
      </w:r>
    </w:p>
    <w:p w14:paraId="031215F4" w14:textId="74A149B4" w:rsidR="00A338A0" w:rsidRPr="000D4C96" w:rsidRDefault="004D484E" w:rsidP="00B03E57">
      <w:pPr>
        <w:widowControl w:val="0"/>
        <w:tabs>
          <w:tab w:val="left" w:pos="900"/>
        </w:tabs>
        <w:spacing w:after="0" w:line="336" w:lineRule="auto"/>
        <w:ind w:firstLine="567"/>
        <w:jc w:val="both"/>
        <w:rPr>
          <w:rFonts w:ascii="Times New Roman" w:eastAsia="Times New Roman" w:hAnsi="Times New Roman" w:cs="Times New Roman"/>
          <w:bCs/>
          <w:color w:val="000000"/>
          <w:sz w:val="28"/>
          <w:szCs w:val="28"/>
        </w:rPr>
      </w:pPr>
      <w:r w:rsidRPr="000D4C96">
        <w:rPr>
          <w:rFonts w:ascii="Times New Roman" w:eastAsia="Times New Roman" w:hAnsi="Times New Roman" w:cs="Times New Roman"/>
          <w:bCs/>
          <w:color w:val="000000"/>
          <w:sz w:val="28"/>
          <w:szCs w:val="28"/>
        </w:rPr>
        <w:t>*</w:t>
      </w:r>
      <w:r w:rsidR="00A338A0" w:rsidRPr="000D4C96">
        <w:rPr>
          <w:rFonts w:ascii="Times New Roman" w:eastAsia="Times New Roman" w:hAnsi="Times New Roman" w:cs="Times New Roman"/>
          <w:bCs/>
          <w:color w:val="000000"/>
          <w:sz w:val="28"/>
          <w:szCs w:val="28"/>
          <w:lang w:val="vi-VN"/>
        </w:rPr>
        <w:t xml:space="preserve"> Đo </w:t>
      </w:r>
      <w:r w:rsidR="001F58F5" w:rsidRPr="000D4C96">
        <w:rPr>
          <w:rFonts w:ascii="Times New Roman" w:eastAsia="Times New Roman" w:hAnsi="Times New Roman" w:cs="Times New Roman"/>
          <w:bCs/>
          <w:color w:val="000000"/>
          <w:sz w:val="28"/>
          <w:szCs w:val="28"/>
        </w:rPr>
        <w:t>vòng mông</w:t>
      </w:r>
      <w:r w:rsidR="00A338A0" w:rsidRPr="000D4C96">
        <w:rPr>
          <w:rFonts w:ascii="Times New Roman" w:eastAsia="Times New Roman" w:hAnsi="Times New Roman" w:cs="Times New Roman"/>
          <w:bCs/>
          <w:color w:val="000000"/>
          <w:sz w:val="28"/>
          <w:szCs w:val="28"/>
          <w:lang w:val="vi-VN"/>
        </w:rPr>
        <w:t xml:space="preserve">: đo qua chỗ to nhất của mông, ngang mấu chuyển lớn xương đùi. Đo </w:t>
      </w:r>
      <w:r w:rsidR="00415AA2" w:rsidRPr="000D4C96">
        <w:rPr>
          <w:rFonts w:ascii="Times New Roman" w:eastAsia="Times New Roman" w:hAnsi="Times New Roman" w:cs="Times New Roman"/>
          <w:bCs/>
          <w:color w:val="000000"/>
          <w:sz w:val="28"/>
          <w:szCs w:val="28"/>
        </w:rPr>
        <w:t>hai</w:t>
      </w:r>
      <w:r w:rsidR="00A338A0" w:rsidRPr="000D4C96">
        <w:rPr>
          <w:rFonts w:ascii="Times New Roman" w:eastAsia="Times New Roman" w:hAnsi="Times New Roman" w:cs="Times New Roman"/>
          <w:bCs/>
          <w:color w:val="000000"/>
          <w:sz w:val="28"/>
          <w:szCs w:val="28"/>
          <w:lang w:val="vi-VN"/>
        </w:rPr>
        <w:t xml:space="preserve"> lần và có thể đo lần thứ </w:t>
      </w:r>
      <w:r w:rsidR="00415AA2" w:rsidRPr="000D4C96">
        <w:rPr>
          <w:rFonts w:ascii="Times New Roman" w:eastAsia="Times New Roman" w:hAnsi="Times New Roman" w:cs="Times New Roman"/>
          <w:bCs/>
          <w:color w:val="000000"/>
          <w:sz w:val="28"/>
          <w:szCs w:val="28"/>
        </w:rPr>
        <w:t>ba</w:t>
      </w:r>
      <w:r w:rsidR="00A338A0" w:rsidRPr="000D4C96">
        <w:rPr>
          <w:rFonts w:ascii="Times New Roman" w:eastAsia="Times New Roman" w:hAnsi="Times New Roman" w:cs="Times New Roman"/>
          <w:bCs/>
          <w:color w:val="000000"/>
          <w:sz w:val="28"/>
          <w:szCs w:val="28"/>
          <w:lang w:val="vi-VN"/>
        </w:rPr>
        <w:t xml:space="preserve"> nếu kết quả của </w:t>
      </w:r>
      <w:r w:rsidR="00415AA2" w:rsidRPr="000D4C96">
        <w:rPr>
          <w:rFonts w:ascii="Times New Roman" w:eastAsia="Times New Roman" w:hAnsi="Times New Roman" w:cs="Times New Roman"/>
          <w:bCs/>
          <w:color w:val="000000"/>
          <w:sz w:val="28"/>
          <w:szCs w:val="28"/>
        </w:rPr>
        <w:t>hai</w:t>
      </w:r>
      <w:r w:rsidR="00A338A0" w:rsidRPr="000D4C96">
        <w:rPr>
          <w:rFonts w:ascii="Times New Roman" w:eastAsia="Times New Roman" w:hAnsi="Times New Roman" w:cs="Times New Roman"/>
          <w:bCs/>
          <w:color w:val="000000"/>
          <w:sz w:val="28"/>
          <w:szCs w:val="28"/>
          <w:lang w:val="vi-VN"/>
        </w:rPr>
        <w:t xml:space="preserve"> lần đo trước sai biệt nhau &gt; 5%. Lấy trung bình cộng của </w:t>
      </w:r>
      <w:r w:rsidR="00415AA2" w:rsidRPr="000D4C96">
        <w:rPr>
          <w:rFonts w:ascii="Times New Roman" w:eastAsia="Times New Roman" w:hAnsi="Times New Roman" w:cs="Times New Roman"/>
          <w:bCs/>
          <w:color w:val="000000"/>
          <w:sz w:val="28"/>
          <w:szCs w:val="28"/>
        </w:rPr>
        <w:t>hai</w:t>
      </w:r>
      <w:r w:rsidR="00A338A0" w:rsidRPr="000D4C96">
        <w:rPr>
          <w:rFonts w:ascii="Times New Roman" w:eastAsia="Times New Roman" w:hAnsi="Times New Roman" w:cs="Times New Roman"/>
          <w:bCs/>
          <w:color w:val="000000"/>
          <w:sz w:val="28"/>
          <w:szCs w:val="28"/>
          <w:lang w:val="vi-VN"/>
        </w:rPr>
        <w:t xml:space="preserve"> kết quả gần nhau nhất. </w:t>
      </w:r>
      <w:r w:rsidR="00415AA2" w:rsidRPr="000D4C96">
        <w:rPr>
          <w:rFonts w:ascii="Times New Roman" w:eastAsia="Times New Roman" w:hAnsi="Times New Roman" w:cs="Times New Roman"/>
          <w:bCs/>
          <w:color w:val="000000"/>
          <w:sz w:val="28"/>
          <w:szCs w:val="28"/>
          <w:lang w:val="vi-VN"/>
        </w:rPr>
        <w:t>Đơn vị biểu thị cm</w:t>
      </w:r>
      <w:r w:rsidR="00415AA2" w:rsidRPr="000D4C96">
        <w:rPr>
          <w:rFonts w:ascii="Times New Roman" w:eastAsia="Times New Roman" w:hAnsi="Times New Roman" w:cs="Times New Roman"/>
          <w:bCs/>
          <w:color w:val="000000"/>
          <w:sz w:val="28"/>
          <w:szCs w:val="28"/>
        </w:rPr>
        <w:t>,</w:t>
      </w:r>
      <w:r w:rsidR="00415AA2" w:rsidRPr="000D4C96">
        <w:rPr>
          <w:rFonts w:ascii="Times New Roman" w:eastAsia="Times New Roman" w:hAnsi="Times New Roman" w:cs="Times New Roman"/>
          <w:bCs/>
          <w:color w:val="000000"/>
          <w:sz w:val="28"/>
          <w:szCs w:val="28"/>
          <w:lang w:val="vi-VN"/>
        </w:rPr>
        <w:t xml:space="preserve"> </w:t>
      </w:r>
      <w:r w:rsidR="00A338A0" w:rsidRPr="000D4C96">
        <w:rPr>
          <w:rFonts w:ascii="Times New Roman" w:eastAsia="Times New Roman" w:hAnsi="Times New Roman" w:cs="Times New Roman"/>
          <w:bCs/>
          <w:color w:val="000000"/>
          <w:sz w:val="28"/>
          <w:szCs w:val="28"/>
          <w:lang w:val="vi-VN"/>
        </w:rPr>
        <w:t>chính xác đến 0,5</w:t>
      </w:r>
      <w:r w:rsidR="00185795">
        <w:rPr>
          <w:rFonts w:ascii="Times New Roman" w:eastAsia="Times New Roman" w:hAnsi="Times New Roman" w:cs="Times New Roman"/>
          <w:bCs/>
          <w:color w:val="000000"/>
          <w:sz w:val="28"/>
          <w:szCs w:val="28"/>
        </w:rPr>
        <w:t xml:space="preserve"> </w:t>
      </w:r>
      <w:r w:rsidR="00A338A0" w:rsidRPr="000D4C96">
        <w:rPr>
          <w:rFonts w:ascii="Times New Roman" w:eastAsia="Times New Roman" w:hAnsi="Times New Roman" w:cs="Times New Roman"/>
          <w:bCs/>
          <w:color w:val="000000"/>
          <w:sz w:val="28"/>
          <w:szCs w:val="28"/>
          <w:lang w:val="vi-VN"/>
        </w:rPr>
        <w:t>cm.</w:t>
      </w:r>
    </w:p>
    <w:p w14:paraId="399483A4" w14:textId="189B5ECE" w:rsidR="00A338A0" w:rsidRPr="000D4C96" w:rsidRDefault="004D484E" w:rsidP="00B03E57">
      <w:pPr>
        <w:widowControl w:val="0"/>
        <w:tabs>
          <w:tab w:val="left" w:pos="900"/>
        </w:tabs>
        <w:spacing w:after="0" w:line="336" w:lineRule="auto"/>
        <w:ind w:firstLine="567"/>
        <w:jc w:val="both"/>
        <w:rPr>
          <w:rFonts w:ascii="Times New Roman" w:eastAsia="Times New Roman" w:hAnsi="Times New Roman" w:cs="Times New Roman"/>
          <w:bCs/>
          <w:color w:val="000000"/>
          <w:sz w:val="28"/>
          <w:szCs w:val="28"/>
          <w:lang w:val="vi-VN"/>
        </w:rPr>
      </w:pPr>
      <w:r w:rsidRPr="000D4C96">
        <w:rPr>
          <w:rFonts w:ascii="Times New Roman" w:eastAsia="Times New Roman" w:hAnsi="Times New Roman" w:cs="Times New Roman"/>
          <w:bCs/>
          <w:color w:val="000000"/>
          <w:sz w:val="28"/>
          <w:szCs w:val="28"/>
        </w:rPr>
        <w:t>*</w:t>
      </w:r>
      <w:r w:rsidR="00A338A0" w:rsidRPr="000D4C96">
        <w:rPr>
          <w:rFonts w:ascii="Times New Roman" w:eastAsia="Times New Roman" w:hAnsi="Times New Roman" w:cs="Times New Roman"/>
          <w:bCs/>
          <w:color w:val="000000"/>
          <w:sz w:val="28"/>
          <w:szCs w:val="28"/>
          <w:lang w:val="vi-VN"/>
        </w:rPr>
        <w:t xml:space="preserve"> Đo huyết áp</w:t>
      </w:r>
      <w:r w:rsidR="00A338A0" w:rsidRPr="000D4C96">
        <w:rPr>
          <w:rFonts w:ascii="Times New Roman" w:eastAsia="Times New Roman" w:hAnsi="Times New Roman" w:cs="Times New Roman"/>
          <w:bCs/>
          <w:color w:val="000000"/>
          <w:sz w:val="28"/>
          <w:szCs w:val="28"/>
        </w:rPr>
        <w:t xml:space="preserve">: </w:t>
      </w:r>
      <w:r w:rsidR="00A338A0" w:rsidRPr="000D4C96">
        <w:rPr>
          <w:rFonts w:ascii="Times New Roman" w:eastAsia="Times New Roman" w:hAnsi="Times New Roman" w:cs="Times New Roman"/>
          <w:bCs/>
          <w:color w:val="000000"/>
          <w:sz w:val="28"/>
          <w:szCs w:val="28"/>
          <w:lang w:val="vi-VN"/>
        </w:rPr>
        <w:t>Bệnh nhân được đo ở tư thế ngồi dựa lưng vào ghế, hai cánh tay để trần đặt trên bàn ngang tim hoặc nằm ngửa</w:t>
      </w:r>
      <w:r w:rsidR="00415AA2" w:rsidRPr="000D4C96">
        <w:rPr>
          <w:rFonts w:ascii="Times New Roman" w:eastAsia="Times New Roman" w:hAnsi="Times New Roman" w:cs="Times New Roman"/>
          <w:bCs/>
          <w:color w:val="000000"/>
          <w:sz w:val="28"/>
          <w:szCs w:val="28"/>
        </w:rPr>
        <w:t xml:space="preserve">, </w:t>
      </w:r>
      <w:r w:rsidR="00A338A0" w:rsidRPr="000D4C96">
        <w:rPr>
          <w:rFonts w:ascii="Times New Roman" w:eastAsia="Times New Roman" w:hAnsi="Times New Roman" w:cs="Times New Roman"/>
          <w:bCs/>
          <w:color w:val="000000"/>
          <w:sz w:val="28"/>
          <w:szCs w:val="28"/>
          <w:lang w:val="vi-VN"/>
        </w:rPr>
        <w:t>bao hơi quấn tay ngang với mỏm tim. Băng quấn của huyết áp kế có bề ngang bằng 2/3 chiều dài cánh tay và chiều dài túi hơi quấn hết 2/3 chu vi cánh tay. Mép dưới của băng quấn cách nếp lằn khuỷu tay 3 cm. Đặt ống nghe ở mép trong cánh tay nơi có động mạch cánh tay chạy qua. Bơm hơi nhanh trên áp lực làm mất mạch quay 30 mmHg rồi xả hơi mỗi 2</w:t>
      </w:r>
      <w:r w:rsidR="007A56D2">
        <w:rPr>
          <w:rFonts w:ascii="Times New Roman" w:eastAsia="Times New Roman" w:hAnsi="Times New Roman" w:cs="Times New Roman"/>
          <w:bCs/>
          <w:color w:val="000000"/>
          <w:sz w:val="28"/>
          <w:szCs w:val="28"/>
        </w:rPr>
        <w:t xml:space="preserve"> </w:t>
      </w:r>
      <w:r w:rsidR="00A338A0" w:rsidRPr="000D4C96">
        <w:rPr>
          <w:rFonts w:ascii="Times New Roman" w:eastAsia="Times New Roman" w:hAnsi="Times New Roman" w:cs="Times New Roman"/>
          <w:bCs/>
          <w:color w:val="000000"/>
          <w:sz w:val="28"/>
          <w:szCs w:val="28"/>
          <w:lang w:val="vi-VN"/>
        </w:rPr>
        <w:t>-</w:t>
      </w:r>
      <w:r w:rsidR="007A56D2">
        <w:rPr>
          <w:rFonts w:ascii="Times New Roman" w:eastAsia="Times New Roman" w:hAnsi="Times New Roman" w:cs="Times New Roman"/>
          <w:bCs/>
          <w:color w:val="000000"/>
          <w:sz w:val="28"/>
          <w:szCs w:val="28"/>
        </w:rPr>
        <w:t xml:space="preserve"> </w:t>
      </w:r>
      <w:r w:rsidR="00A338A0" w:rsidRPr="000D4C96">
        <w:rPr>
          <w:rFonts w:ascii="Times New Roman" w:eastAsia="Times New Roman" w:hAnsi="Times New Roman" w:cs="Times New Roman"/>
          <w:bCs/>
          <w:color w:val="000000"/>
          <w:sz w:val="28"/>
          <w:szCs w:val="28"/>
          <w:lang w:val="vi-VN"/>
        </w:rPr>
        <w:t xml:space="preserve">3 mmHg/nhịp đập. </w:t>
      </w:r>
      <w:r w:rsidR="00415AA2" w:rsidRPr="000D4C96">
        <w:rPr>
          <w:rFonts w:ascii="Times New Roman" w:eastAsia="Times New Roman" w:hAnsi="Times New Roman" w:cs="Times New Roman"/>
          <w:bCs/>
          <w:color w:val="000000"/>
          <w:sz w:val="28"/>
          <w:szCs w:val="28"/>
        </w:rPr>
        <w:t>HATT</w:t>
      </w:r>
      <w:r w:rsidR="00A338A0" w:rsidRPr="000D4C96">
        <w:rPr>
          <w:rFonts w:ascii="Times New Roman" w:eastAsia="Times New Roman" w:hAnsi="Times New Roman" w:cs="Times New Roman"/>
          <w:bCs/>
          <w:color w:val="000000"/>
          <w:sz w:val="28"/>
          <w:szCs w:val="28"/>
          <w:lang w:val="vi-VN"/>
        </w:rPr>
        <w:t xml:space="preserve"> là áp lực tương ứng với lúc nghe thấy tiếng đập động mạch lần đầu tiên. Khi nghe tiếng đập thay đối âm sắc lúc áp lực giảm tương ứng giai đoạn IV của Korotkoff; khi tiếng đập mất hẳn tương ứng giai đoạn V của </w:t>
      </w:r>
      <w:r w:rsidR="00A338A0" w:rsidRPr="000D4C96">
        <w:rPr>
          <w:rFonts w:ascii="Times New Roman" w:eastAsia="Times New Roman" w:hAnsi="Times New Roman" w:cs="Times New Roman"/>
          <w:bCs/>
          <w:color w:val="000000"/>
          <w:spacing w:val="-4"/>
          <w:sz w:val="28"/>
          <w:szCs w:val="28"/>
          <w:lang w:val="vi-VN"/>
        </w:rPr>
        <w:t xml:space="preserve">Korotkoff. </w:t>
      </w:r>
      <w:r w:rsidR="00415AA2" w:rsidRPr="000D4C96">
        <w:rPr>
          <w:rFonts w:ascii="Times New Roman" w:eastAsia="Times New Roman" w:hAnsi="Times New Roman" w:cs="Times New Roman"/>
          <w:bCs/>
          <w:color w:val="000000"/>
          <w:spacing w:val="-4"/>
          <w:sz w:val="28"/>
          <w:szCs w:val="28"/>
        </w:rPr>
        <w:t>HATTr</w:t>
      </w:r>
      <w:r w:rsidR="00A338A0" w:rsidRPr="000D4C96">
        <w:rPr>
          <w:rFonts w:ascii="Times New Roman" w:eastAsia="Times New Roman" w:hAnsi="Times New Roman" w:cs="Times New Roman"/>
          <w:bCs/>
          <w:color w:val="000000"/>
          <w:spacing w:val="-4"/>
          <w:sz w:val="28"/>
          <w:szCs w:val="28"/>
          <w:lang w:val="vi-VN"/>
        </w:rPr>
        <w:t xml:space="preserve"> tương ứng giai đoạn V của Korotkoff. Trong một số ít trường hợp vẫn còn nghe thấy tiếng đập động mạch đến trị số 0 mmHg; lúc này </w:t>
      </w:r>
      <w:r w:rsidR="00415AA2" w:rsidRPr="000D4C96">
        <w:rPr>
          <w:rFonts w:ascii="Times New Roman" w:eastAsia="Times New Roman" w:hAnsi="Times New Roman" w:cs="Times New Roman"/>
          <w:bCs/>
          <w:color w:val="000000"/>
          <w:spacing w:val="-4"/>
          <w:sz w:val="28"/>
          <w:szCs w:val="28"/>
        </w:rPr>
        <w:t>HATTr</w:t>
      </w:r>
      <w:r w:rsidR="00A338A0" w:rsidRPr="000D4C96">
        <w:rPr>
          <w:rFonts w:ascii="Times New Roman" w:eastAsia="Times New Roman" w:hAnsi="Times New Roman" w:cs="Times New Roman"/>
          <w:bCs/>
          <w:color w:val="000000"/>
          <w:spacing w:val="-4"/>
          <w:sz w:val="28"/>
          <w:szCs w:val="28"/>
          <w:lang w:val="vi-VN"/>
        </w:rPr>
        <w:t xml:space="preserve"> được xác định tương ứng với giai đoạn IV Korotkoff. Phải đo </w:t>
      </w:r>
      <w:r w:rsidR="00415AA2" w:rsidRPr="000D4C96">
        <w:rPr>
          <w:rFonts w:ascii="Times New Roman" w:eastAsia="Times New Roman" w:hAnsi="Times New Roman" w:cs="Times New Roman"/>
          <w:bCs/>
          <w:color w:val="000000"/>
          <w:spacing w:val="-4"/>
          <w:sz w:val="28"/>
          <w:szCs w:val="28"/>
        </w:rPr>
        <w:t>hai</w:t>
      </w:r>
      <w:r w:rsidR="00A338A0" w:rsidRPr="000D4C96">
        <w:rPr>
          <w:rFonts w:ascii="Times New Roman" w:eastAsia="Times New Roman" w:hAnsi="Times New Roman" w:cs="Times New Roman"/>
          <w:bCs/>
          <w:color w:val="000000"/>
          <w:spacing w:val="-4"/>
          <w:sz w:val="28"/>
          <w:szCs w:val="28"/>
          <w:lang w:val="vi-VN"/>
        </w:rPr>
        <w:t xml:space="preserve"> lần trở</w:t>
      </w:r>
      <w:r w:rsidR="00C013F0" w:rsidRPr="000D4C96">
        <w:rPr>
          <w:rFonts w:ascii="Times New Roman" w:eastAsia="Times New Roman" w:hAnsi="Times New Roman" w:cs="Times New Roman"/>
          <w:bCs/>
          <w:color w:val="000000"/>
          <w:spacing w:val="-4"/>
          <w:sz w:val="28"/>
          <w:szCs w:val="28"/>
        </w:rPr>
        <w:t xml:space="preserve">, </w:t>
      </w:r>
      <w:r w:rsidR="00A338A0" w:rsidRPr="000D4C96">
        <w:rPr>
          <w:rFonts w:ascii="Times New Roman" w:eastAsia="Times New Roman" w:hAnsi="Times New Roman" w:cs="Times New Roman"/>
          <w:bCs/>
          <w:color w:val="000000"/>
          <w:spacing w:val="-4"/>
          <w:sz w:val="28"/>
          <w:szCs w:val="28"/>
          <w:lang w:val="vi-VN"/>
        </w:rPr>
        <w:t xml:space="preserve">cách nhau 2 phút rồi lấy trung bình cộng. Nếu </w:t>
      </w:r>
      <w:r w:rsidR="00C013F0" w:rsidRPr="000D4C96">
        <w:rPr>
          <w:rFonts w:ascii="Times New Roman" w:eastAsia="Times New Roman" w:hAnsi="Times New Roman" w:cs="Times New Roman"/>
          <w:bCs/>
          <w:color w:val="000000"/>
          <w:spacing w:val="-4"/>
          <w:sz w:val="28"/>
          <w:szCs w:val="28"/>
        </w:rPr>
        <w:t>hai</w:t>
      </w:r>
      <w:r w:rsidR="00A338A0" w:rsidRPr="000D4C96">
        <w:rPr>
          <w:rFonts w:ascii="Times New Roman" w:eastAsia="Times New Roman" w:hAnsi="Times New Roman" w:cs="Times New Roman"/>
          <w:bCs/>
          <w:color w:val="000000"/>
          <w:spacing w:val="-4"/>
          <w:sz w:val="28"/>
          <w:szCs w:val="28"/>
          <w:lang w:val="vi-VN"/>
        </w:rPr>
        <w:t xml:space="preserve"> số đo chênh nhau quá 5 mmHg thì phải đo </w:t>
      </w:r>
      <w:r w:rsidR="00C013F0" w:rsidRPr="000D4C96">
        <w:rPr>
          <w:rFonts w:ascii="Times New Roman" w:eastAsia="Times New Roman" w:hAnsi="Times New Roman" w:cs="Times New Roman"/>
          <w:bCs/>
          <w:color w:val="000000"/>
          <w:spacing w:val="-4"/>
          <w:sz w:val="28"/>
          <w:szCs w:val="28"/>
        </w:rPr>
        <w:t>thêm một</w:t>
      </w:r>
      <w:r w:rsidR="00A338A0" w:rsidRPr="000D4C96">
        <w:rPr>
          <w:rFonts w:ascii="Times New Roman" w:eastAsia="Times New Roman" w:hAnsi="Times New Roman" w:cs="Times New Roman"/>
          <w:bCs/>
          <w:color w:val="000000"/>
          <w:spacing w:val="-4"/>
          <w:sz w:val="28"/>
          <w:szCs w:val="28"/>
          <w:lang w:val="vi-VN"/>
        </w:rPr>
        <w:t xml:space="preserve"> lần nữa rồi mới lấy trung bình cộng. </w:t>
      </w:r>
      <w:r w:rsidR="00C013F0" w:rsidRPr="000D4C96">
        <w:rPr>
          <w:rFonts w:ascii="Times New Roman" w:eastAsia="Times New Roman" w:hAnsi="Times New Roman" w:cs="Times New Roman"/>
          <w:bCs/>
          <w:color w:val="000000"/>
          <w:spacing w:val="-4"/>
          <w:sz w:val="28"/>
          <w:szCs w:val="28"/>
          <w:lang w:val="vi-VN"/>
        </w:rPr>
        <w:t>Đơn vị biểu thị</w:t>
      </w:r>
      <w:r w:rsidR="00185795">
        <w:rPr>
          <w:rFonts w:ascii="Times New Roman" w:eastAsia="Times New Roman" w:hAnsi="Times New Roman" w:cs="Times New Roman"/>
          <w:bCs/>
          <w:color w:val="000000"/>
          <w:spacing w:val="-4"/>
          <w:sz w:val="28"/>
          <w:szCs w:val="28"/>
        </w:rPr>
        <w:t xml:space="preserve"> là</w:t>
      </w:r>
      <w:r w:rsidR="00C013F0" w:rsidRPr="000D4C96">
        <w:rPr>
          <w:rFonts w:ascii="Times New Roman" w:eastAsia="Times New Roman" w:hAnsi="Times New Roman" w:cs="Times New Roman"/>
          <w:bCs/>
          <w:color w:val="000000"/>
          <w:spacing w:val="-4"/>
          <w:sz w:val="28"/>
          <w:szCs w:val="28"/>
          <w:lang w:val="vi-VN"/>
        </w:rPr>
        <w:t xml:space="preserve"> mmHg.</w:t>
      </w:r>
    </w:p>
    <w:p w14:paraId="3121C909" w14:textId="5BE72E09" w:rsidR="005D433D" w:rsidRPr="000D4C96" w:rsidRDefault="005D433D" w:rsidP="00FC468E">
      <w:pPr>
        <w:spacing w:before="120" w:after="0" w:line="336" w:lineRule="auto"/>
        <w:jc w:val="both"/>
        <w:rPr>
          <w:rFonts w:ascii="Times New Roman" w:eastAsia="Times New Roman" w:hAnsi="Times New Roman" w:cs="Times New Roman"/>
          <w:b/>
          <w:i/>
          <w:sz w:val="28"/>
          <w:szCs w:val="28"/>
        </w:rPr>
      </w:pPr>
      <w:r w:rsidRPr="000D4C96">
        <w:rPr>
          <w:rFonts w:ascii="Times New Roman" w:eastAsia="Times New Roman" w:hAnsi="Times New Roman" w:cs="Times New Roman"/>
          <w:b/>
          <w:i/>
          <w:sz w:val="28"/>
          <w:szCs w:val="28"/>
          <w:lang w:val="es-ES"/>
        </w:rPr>
        <w:lastRenderedPageBreak/>
        <w:t>2.2.</w:t>
      </w:r>
      <w:r w:rsidRPr="000D4C96">
        <w:rPr>
          <w:rFonts w:ascii="Times New Roman" w:eastAsia="Times New Roman" w:hAnsi="Times New Roman" w:cs="Times New Roman"/>
          <w:b/>
          <w:i/>
          <w:sz w:val="28"/>
          <w:szCs w:val="28"/>
          <w:lang w:val="vi-VN"/>
        </w:rPr>
        <w:t>3</w:t>
      </w:r>
      <w:r w:rsidRPr="000D4C96">
        <w:rPr>
          <w:rFonts w:ascii="Times New Roman" w:eastAsia="Times New Roman" w:hAnsi="Times New Roman" w:cs="Times New Roman"/>
          <w:b/>
          <w:i/>
          <w:sz w:val="28"/>
          <w:szCs w:val="28"/>
          <w:lang w:val="es-ES"/>
        </w:rPr>
        <w:t>.</w:t>
      </w:r>
      <w:r w:rsidRPr="000D4C96">
        <w:rPr>
          <w:rFonts w:ascii="Times New Roman" w:eastAsia="Times New Roman" w:hAnsi="Times New Roman" w:cs="Times New Roman"/>
          <w:b/>
          <w:i/>
          <w:sz w:val="28"/>
          <w:szCs w:val="28"/>
          <w:lang w:val="vi-VN"/>
        </w:rPr>
        <w:t>3</w:t>
      </w:r>
      <w:r w:rsidRPr="000D4C96">
        <w:rPr>
          <w:rFonts w:ascii="Times New Roman" w:eastAsia="Times New Roman" w:hAnsi="Times New Roman" w:cs="Times New Roman"/>
          <w:b/>
          <w:i/>
          <w:sz w:val="28"/>
          <w:szCs w:val="28"/>
          <w:lang w:val="es-ES"/>
        </w:rPr>
        <w:t>. Khám lâm sàng</w:t>
      </w:r>
      <w:r w:rsidRPr="000D4C96">
        <w:rPr>
          <w:rFonts w:ascii="Times New Roman" w:eastAsia="Times New Roman" w:hAnsi="Times New Roman" w:cs="Times New Roman"/>
          <w:b/>
          <w:i/>
          <w:sz w:val="28"/>
          <w:szCs w:val="28"/>
          <w:lang w:val="vi-VN"/>
        </w:rPr>
        <w:t xml:space="preserve"> </w:t>
      </w:r>
    </w:p>
    <w:p w14:paraId="5B8BB5A4" w14:textId="7F348F4B" w:rsidR="00913456" w:rsidRPr="000D4C96" w:rsidRDefault="00913456" w:rsidP="005808CD">
      <w:pPr>
        <w:widowControl w:val="0"/>
        <w:spacing w:before="120" w:after="0" w:line="329" w:lineRule="auto"/>
        <w:ind w:firstLine="567"/>
        <w:contextualSpacing/>
        <w:jc w:val="both"/>
        <w:rPr>
          <w:rFonts w:ascii="Times New Roman" w:eastAsia="Times New Roman" w:hAnsi="Times New Roman" w:cs="Times New Roman"/>
          <w:iCs/>
          <w:sz w:val="28"/>
          <w:szCs w:val="28"/>
          <w:lang w:val="vi-VN"/>
        </w:rPr>
      </w:pPr>
      <w:r w:rsidRPr="000D4C96">
        <w:rPr>
          <w:rFonts w:ascii="Times New Roman" w:eastAsia="Times New Roman" w:hAnsi="Times New Roman" w:cs="Times New Roman"/>
          <w:iCs/>
          <w:sz w:val="28"/>
          <w:szCs w:val="28"/>
        </w:rPr>
        <w:t xml:space="preserve">- </w:t>
      </w:r>
      <w:r w:rsidR="00AA005E" w:rsidRPr="000D4C96">
        <w:rPr>
          <w:rFonts w:ascii="Times New Roman" w:eastAsia="Times New Roman" w:hAnsi="Times New Roman" w:cs="Times New Roman"/>
          <w:iCs/>
          <w:sz w:val="28"/>
          <w:szCs w:val="28"/>
          <w:lang w:val="vi-VN"/>
        </w:rPr>
        <w:t>Thời gian mắc bệnh</w:t>
      </w:r>
      <w:r w:rsidR="006765F9" w:rsidRPr="000D4C96">
        <w:rPr>
          <w:rFonts w:ascii="Times New Roman" w:eastAsia="Times New Roman" w:hAnsi="Times New Roman" w:cs="Times New Roman"/>
          <w:iCs/>
          <w:sz w:val="28"/>
          <w:szCs w:val="28"/>
        </w:rPr>
        <w:t xml:space="preserve"> (tháng)</w:t>
      </w:r>
      <w:r w:rsidR="00AA005E" w:rsidRPr="000D4C96">
        <w:rPr>
          <w:rFonts w:ascii="Times New Roman" w:eastAsia="Times New Roman" w:hAnsi="Times New Roman" w:cs="Times New Roman"/>
          <w:iCs/>
          <w:sz w:val="28"/>
          <w:szCs w:val="28"/>
          <w:lang w:val="vi-VN"/>
        </w:rPr>
        <w:t>: là thời gian được tính từ khi đau khớp gối có tính chất cơ học lần đầu tiên đến thời điểm nghiên cứu.</w:t>
      </w:r>
    </w:p>
    <w:p w14:paraId="644B2BF6" w14:textId="39A97B92" w:rsidR="00AA005E" w:rsidRPr="000D4C96" w:rsidRDefault="00913456" w:rsidP="005808CD">
      <w:pPr>
        <w:widowControl w:val="0"/>
        <w:tabs>
          <w:tab w:val="left" w:pos="567"/>
        </w:tabs>
        <w:spacing w:before="120" w:after="0" w:line="329" w:lineRule="auto"/>
        <w:contextualSpacing/>
        <w:jc w:val="both"/>
        <w:rPr>
          <w:rFonts w:ascii="Times New Roman" w:eastAsia="Times New Roman" w:hAnsi="Times New Roman" w:cs="Times New Roman"/>
          <w:iCs/>
          <w:sz w:val="28"/>
          <w:szCs w:val="28"/>
          <w:lang w:val="vi-VN"/>
        </w:rPr>
      </w:pPr>
      <w:r w:rsidRPr="000D4C96">
        <w:rPr>
          <w:rFonts w:ascii="Times New Roman" w:eastAsia="Times New Roman" w:hAnsi="Times New Roman" w:cs="Times New Roman"/>
          <w:iCs/>
          <w:sz w:val="28"/>
          <w:szCs w:val="28"/>
          <w:lang w:val="vi-VN"/>
        </w:rPr>
        <w:tab/>
      </w:r>
      <w:r w:rsidRPr="000D4C96">
        <w:rPr>
          <w:rFonts w:ascii="Times New Roman" w:eastAsia="Times New Roman" w:hAnsi="Times New Roman" w:cs="Times New Roman"/>
          <w:iCs/>
          <w:sz w:val="28"/>
          <w:szCs w:val="28"/>
        </w:rPr>
        <w:t xml:space="preserve">- </w:t>
      </w:r>
      <w:r w:rsidR="00AA005E" w:rsidRPr="000D4C96">
        <w:rPr>
          <w:rFonts w:ascii="Times New Roman" w:eastAsia="Times New Roman" w:hAnsi="Times New Roman" w:cs="Times New Roman"/>
          <w:iCs/>
          <w:sz w:val="28"/>
          <w:szCs w:val="28"/>
        </w:rPr>
        <w:t>Hỏi k</w:t>
      </w:r>
      <w:r w:rsidR="00AA005E" w:rsidRPr="000D4C96">
        <w:rPr>
          <w:rFonts w:ascii="Times New Roman" w:eastAsia="Times New Roman" w:hAnsi="Times New Roman" w:cs="Times New Roman"/>
          <w:iCs/>
          <w:sz w:val="28"/>
          <w:szCs w:val="28"/>
          <w:lang w:val="vi-VN"/>
        </w:rPr>
        <w:t>hai thác các triệu chứng cơ năng tại khớp gối</w:t>
      </w:r>
    </w:p>
    <w:p w14:paraId="31B57392" w14:textId="1A48E635" w:rsidR="00AA005E" w:rsidRPr="000D4C96" w:rsidRDefault="00913456" w:rsidP="005808CD">
      <w:pPr>
        <w:widowControl w:val="0"/>
        <w:tabs>
          <w:tab w:val="left" w:pos="709"/>
        </w:tabs>
        <w:spacing w:before="120" w:after="0" w:line="329" w:lineRule="auto"/>
        <w:ind w:firstLine="426"/>
        <w:jc w:val="both"/>
        <w:rPr>
          <w:rFonts w:ascii="Times New Roman" w:eastAsia="Times New Roman" w:hAnsi="Times New Roman" w:cs="Times New Roman"/>
          <w:iCs/>
          <w:sz w:val="28"/>
          <w:szCs w:val="28"/>
          <w:lang w:val="vi-VN"/>
        </w:rPr>
      </w:pPr>
      <w:r w:rsidRPr="000D4C96">
        <w:rPr>
          <w:rFonts w:ascii="Times New Roman" w:eastAsia="Times New Roman" w:hAnsi="Times New Roman" w:cs="Times New Roman"/>
          <w:iCs/>
          <w:sz w:val="28"/>
          <w:szCs w:val="28"/>
        </w:rPr>
        <w:t xml:space="preserve"> </w:t>
      </w:r>
      <w:r w:rsidR="00AA005E" w:rsidRPr="000D4C96">
        <w:rPr>
          <w:rFonts w:ascii="Times New Roman" w:eastAsia="Times New Roman" w:hAnsi="Times New Roman" w:cs="Times New Roman"/>
          <w:iCs/>
          <w:sz w:val="28"/>
          <w:szCs w:val="28"/>
          <w:lang w:val="vi-VN"/>
        </w:rPr>
        <w:t>+ Triệu chứng đau</w:t>
      </w:r>
      <w:r w:rsidR="00FC468E" w:rsidRPr="000D4C96">
        <w:rPr>
          <w:rFonts w:ascii="Times New Roman" w:eastAsia="Times New Roman" w:hAnsi="Times New Roman" w:cs="Times New Roman"/>
          <w:iCs/>
          <w:sz w:val="28"/>
          <w:szCs w:val="28"/>
        </w:rPr>
        <w:t>:</w:t>
      </w:r>
      <w:r w:rsidRPr="000D4C96">
        <w:rPr>
          <w:rFonts w:ascii="Times New Roman" w:eastAsia="Times New Roman" w:hAnsi="Times New Roman" w:cs="Times New Roman"/>
          <w:iCs/>
          <w:sz w:val="28"/>
          <w:szCs w:val="28"/>
        </w:rPr>
        <w:t xml:space="preserve"> </w:t>
      </w:r>
      <w:r w:rsidR="00AA005E" w:rsidRPr="000D4C96">
        <w:rPr>
          <w:rFonts w:ascii="Times New Roman" w:eastAsia="Times New Roman" w:hAnsi="Times New Roman" w:cs="Times New Roman"/>
          <w:iCs/>
          <w:sz w:val="28"/>
          <w:szCs w:val="28"/>
          <w:lang w:val="vi-VN"/>
        </w:rPr>
        <w:t>Đau khớp gối kiểu cơ học</w:t>
      </w:r>
      <w:r w:rsidR="00FF3F2B" w:rsidRPr="000D4C96">
        <w:rPr>
          <w:rFonts w:ascii="Times New Roman" w:eastAsia="Times New Roman" w:hAnsi="Times New Roman" w:cs="Times New Roman"/>
          <w:iCs/>
          <w:sz w:val="28"/>
          <w:szCs w:val="28"/>
        </w:rPr>
        <w:t>:</w:t>
      </w:r>
      <w:r w:rsidR="00AA005E" w:rsidRPr="000D4C96">
        <w:rPr>
          <w:rFonts w:ascii="Times New Roman" w:eastAsia="Times New Roman" w:hAnsi="Times New Roman" w:cs="Times New Roman"/>
          <w:iCs/>
          <w:sz w:val="28"/>
          <w:szCs w:val="28"/>
          <w:lang w:val="vi-VN"/>
        </w:rPr>
        <w:t xml:space="preserve"> Đau âm ỉ, xuất hiện và tăng khi vận động, thay đổi tư thế, giảm đau về đêm và khi nghỉ ngơi.</w:t>
      </w:r>
      <w:r w:rsidR="00FC468E" w:rsidRPr="000D4C96">
        <w:rPr>
          <w:rFonts w:ascii="Times New Roman" w:eastAsia="Times New Roman" w:hAnsi="Times New Roman" w:cs="Times New Roman"/>
          <w:iCs/>
          <w:sz w:val="28"/>
          <w:szCs w:val="28"/>
        </w:rPr>
        <w:t xml:space="preserve"> </w:t>
      </w:r>
      <w:r w:rsidR="00AA005E" w:rsidRPr="000D4C96">
        <w:rPr>
          <w:rFonts w:ascii="Times New Roman" w:eastAsia="Times New Roman" w:hAnsi="Times New Roman" w:cs="Times New Roman"/>
          <w:iCs/>
          <w:sz w:val="28"/>
          <w:szCs w:val="28"/>
          <w:lang w:val="vi-VN"/>
        </w:rPr>
        <w:t>Đau kiểu viêm: Đau liên tục, có xu hướng tăng nhiều về đêm, kèm theo các dấu hiệu khác như nóng, đỏ, sưng</w:t>
      </w:r>
      <w:r w:rsidR="0016716A" w:rsidRPr="000D4C96">
        <w:rPr>
          <w:rFonts w:ascii="Times New Roman" w:eastAsia="Times New Roman" w:hAnsi="Times New Roman" w:cs="Times New Roman"/>
          <w:iCs/>
          <w:sz w:val="28"/>
          <w:szCs w:val="28"/>
        </w:rPr>
        <w:t>…</w:t>
      </w:r>
    </w:p>
    <w:p w14:paraId="191F78BD" w14:textId="61E684F3" w:rsidR="00AA005E" w:rsidRPr="000D4C96" w:rsidRDefault="00913456" w:rsidP="005808CD">
      <w:pPr>
        <w:widowControl w:val="0"/>
        <w:tabs>
          <w:tab w:val="left" w:pos="709"/>
        </w:tabs>
        <w:spacing w:after="0" w:line="329" w:lineRule="auto"/>
        <w:ind w:firstLine="567"/>
        <w:jc w:val="both"/>
        <w:rPr>
          <w:rFonts w:ascii="Times New Roman" w:eastAsia="Times New Roman" w:hAnsi="Times New Roman" w:cs="Times New Roman"/>
          <w:iCs/>
          <w:spacing w:val="-4"/>
          <w:sz w:val="28"/>
          <w:szCs w:val="28"/>
          <w:lang w:val="vi-VN"/>
        </w:rPr>
      </w:pPr>
      <w:r w:rsidRPr="000D4C96">
        <w:rPr>
          <w:rFonts w:ascii="Times New Roman" w:eastAsia="Times New Roman" w:hAnsi="Times New Roman" w:cs="Times New Roman"/>
          <w:iCs/>
          <w:spacing w:val="-4"/>
          <w:sz w:val="28"/>
          <w:szCs w:val="28"/>
        </w:rPr>
        <w:t xml:space="preserve">+ </w:t>
      </w:r>
      <w:r w:rsidR="006765F9" w:rsidRPr="000D4C96">
        <w:rPr>
          <w:rFonts w:ascii="Times New Roman" w:eastAsia="Times New Roman" w:hAnsi="Times New Roman" w:cs="Times New Roman"/>
          <w:iCs/>
          <w:spacing w:val="-4"/>
          <w:sz w:val="28"/>
          <w:szCs w:val="28"/>
          <w:lang w:val="vi-VN"/>
        </w:rPr>
        <w:t xml:space="preserve">Thời gian </w:t>
      </w:r>
      <w:r w:rsidR="006765F9" w:rsidRPr="000D4C96">
        <w:rPr>
          <w:rFonts w:ascii="Times New Roman" w:eastAsia="Times New Roman" w:hAnsi="Times New Roman" w:cs="Times New Roman"/>
          <w:iCs/>
          <w:spacing w:val="-4"/>
          <w:sz w:val="28"/>
          <w:szCs w:val="28"/>
        </w:rPr>
        <w:t xml:space="preserve">phá rỉ khớp buổi sáng </w:t>
      </w:r>
      <w:r w:rsidR="006765F9" w:rsidRPr="000D4C96">
        <w:rPr>
          <w:rFonts w:ascii="Times New Roman" w:eastAsia="Times New Roman" w:hAnsi="Times New Roman" w:cs="Times New Roman"/>
          <w:iCs/>
          <w:spacing w:val="-4"/>
          <w:sz w:val="28"/>
          <w:szCs w:val="28"/>
          <w:lang w:val="vi-VN"/>
        </w:rPr>
        <w:t>(phút)</w:t>
      </w:r>
      <w:r w:rsidR="00AA005E" w:rsidRPr="000D4C96">
        <w:rPr>
          <w:rFonts w:ascii="Times New Roman" w:eastAsia="Times New Roman" w:hAnsi="Times New Roman" w:cs="Times New Roman"/>
          <w:iCs/>
          <w:spacing w:val="-4"/>
          <w:sz w:val="28"/>
          <w:szCs w:val="28"/>
          <w:lang w:val="vi-VN"/>
        </w:rPr>
        <w:t>: Là dấu hiệu</w:t>
      </w:r>
      <w:r w:rsidR="00AA005E" w:rsidRPr="000D4C96">
        <w:rPr>
          <w:rFonts w:ascii="Times New Roman" w:eastAsia="Times New Roman" w:hAnsi="Times New Roman" w:cs="Times New Roman"/>
          <w:iCs/>
          <w:spacing w:val="-4"/>
          <w:sz w:val="28"/>
          <w:szCs w:val="28"/>
        </w:rPr>
        <w:t xml:space="preserve"> vào</w:t>
      </w:r>
      <w:r w:rsidR="00AA005E" w:rsidRPr="000D4C96">
        <w:rPr>
          <w:rFonts w:ascii="Times New Roman" w:eastAsia="Times New Roman" w:hAnsi="Times New Roman" w:cs="Times New Roman"/>
          <w:iCs/>
          <w:spacing w:val="-4"/>
          <w:sz w:val="28"/>
          <w:szCs w:val="28"/>
          <w:lang w:val="vi-VN"/>
        </w:rPr>
        <w:t xml:space="preserve"> buổi sáng</w:t>
      </w:r>
      <w:r w:rsidR="00AA005E" w:rsidRPr="000D4C96">
        <w:rPr>
          <w:rFonts w:ascii="Times New Roman" w:eastAsia="Times New Roman" w:hAnsi="Times New Roman" w:cs="Times New Roman"/>
          <w:iCs/>
          <w:spacing w:val="-4"/>
          <w:sz w:val="28"/>
          <w:szCs w:val="28"/>
        </w:rPr>
        <w:t>,</w:t>
      </w:r>
      <w:r w:rsidR="00AA005E" w:rsidRPr="000D4C96">
        <w:rPr>
          <w:rFonts w:ascii="Times New Roman" w:eastAsia="Times New Roman" w:hAnsi="Times New Roman" w:cs="Times New Roman"/>
          <w:iCs/>
          <w:spacing w:val="-4"/>
          <w:sz w:val="28"/>
          <w:szCs w:val="28"/>
          <w:lang w:val="vi-VN"/>
        </w:rPr>
        <w:t xml:space="preserve"> </w:t>
      </w:r>
      <w:r w:rsidR="00AA005E" w:rsidRPr="000D4C96">
        <w:rPr>
          <w:rFonts w:ascii="Times New Roman" w:eastAsia="Times New Roman" w:hAnsi="Times New Roman" w:cs="Times New Roman"/>
          <w:iCs/>
          <w:spacing w:val="-4"/>
          <w:sz w:val="28"/>
          <w:szCs w:val="28"/>
        </w:rPr>
        <w:t>khi mới ngủ dậy bắt đầu vận động khớp</w:t>
      </w:r>
      <w:r w:rsidR="00FF3F2B" w:rsidRPr="000D4C96">
        <w:rPr>
          <w:rFonts w:ascii="Times New Roman" w:eastAsia="Times New Roman" w:hAnsi="Times New Roman" w:cs="Times New Roman"/>
          <w:iCs/>
          <w:spacing w:val="-4"/>
          <w:sz w:val="28"/>
          <w:szCs w:val="28"/>
        </w:rPr>
        <w:t>,</w:t>
      </w:r>
      <w:r w:rsidR="00AA005E" w:rsidRPr="000D4C96">
        <w:rPr>
          <w:rFonts w:ascii="Times New Roman" w:eastAsia="Times New Roman" w:hAnsi="Times New Roman" w:cs="Times New Roman"/>
          <w:iCs/>
          <w:spacing w:val="-4"/>
          <w:sz w:val="28"/>
          <w:szCs w:val="28"/>
        </w:rPr>
        <w:t xml:space="preserve"> người bệnh thấy khó khăn, căng cứng phải cố gắng làm vài cử động khớp mới có cảm giác </w:t>
      </w:r>
      <w:r w:rsidR="00AA005E" w:rsidRPr="000D4C96">
        <w:rPr>
          <w:rFonts w:ascii="Times New Roman" w:eastAsia="Times New Roman" w:hAnsi="Times New Roman" w:cs="Times New Roman"/>
          <w:iCs/>
          <w:spacing w:val="-4"/>
          <w:sz w:val="28"/>
          <w:szCs w:val="28"/>
          <w:lang w:val="vi-VN"/>
        </w:rPr>
        <w:t>khớp</w:t>
      </w:r>
      <w:r w:rsidR="00AA005E" w:rsidRPr="000D4C96">
        <w:rPr>
          <w:rFonts w:ascii="Times New Roman" w:eastAsia="Times New Roman" w:hAnsi="Times New Roman" w:cs="Times New Roman"/>
          <w:iCs/>
          <w:spacing w:val="-4"/>
          <w:sz w:val="28"/>
          <w:szCs w:val="28"/>
        </w:rPr>
        <w:t xml:space="preserve"> vận động bình thường</w:t>
      </w:r>
      <w:r w:rsidR="00AA005E" w:rsidRPr="000D4C96">
        <w:rPr>
          <w:rFonts w:ascii="Times New Roman" w:eastAsia="Times New Roman" w:hAnsi="Times New Roman" w:cs="Times New Roman"/>
          <w:iCs/>
          <w:spacing w:val="-4"/>
          <w:sz w:val="28"/>
          <w:szCs w:val="28"/>
          <w:lang w:val="vi-VN"/>
        </w:rPr>
        <w:t>.</w:t>
      </w:r>
    </w:p>
    <w:p w14:paraId="6767B630" w14:textId="77777777" w:rsidR="00AA005E" w:rsidRPr="000D4C96" w:rsidRDefault="00AA005E" w:rsidP="005808CD">
      <w:pPr>
        <w:widowControl w:val="0"/>
        <w:tabs>
          <w:tab w:val="left" w:pos="709"/>
        </w:tabs>
        <w:spacing w:after="0" w:line="329" w:lineRule="auto"/>
        <w:ind w:firstLine="567"/>
        <w:jc w:val="both"/>
        <w:rPr>
          <w:rFonts w:ascii="Times New Roman" w:eastAsia="Times New Roman" w:hAnsi="Times New Roman" w:cs="Times New Roman"/>
          <w:iCs/>
          <w:sz w:val="28"/>
          <w:szCs w:val="28"/>
          <w:lang w:val="vi-VN"/>
        </w:rPr>
      </w:pPr>
      <w:r w:rsidRPr="000D4C96">
        <w:rPr>
          <w:rFonts w:ascii="Times New Roman" w:eastAsia="Times New Roman" w:hAnsi="Times New Roman" w:cs="Times New Roman"/>
          <w:iCs/>
          <w:sz w:val="28"/>
          <w:szCs w:val="28"/>
          <w:lang w:val="vi-VN"/>
        </w:rPr>
        <w:t>+ Tiếng động bất thường tại khớp xuất hiện khi vận động: Bệnh nhân có thể cảm nhận được tiếng “lắc lắc”, “lục khục” tại khớp khi đi lại.</w:t>
      </w:r>
    </w:p>
    <w:p w14:paraId="10C52CE0" w14:textId="15802E44" w:rsidR="00AA005E" w:rsidRPr="000D4C96" w:rsidRDefault="00AA005E" w:rsidP="005808CD">
      <w:pPr>
        <w:widowControl w:val="0"/>
        <w:tabs>
          <w:tab w:val="left" w:pos="709"/>
        </w:tabs>
        <w:spacing w:after="0" w:line="329" w:lineRule="auto"/>
        <w:ind w:firstLine="567"/>
        <w:jc w:val="both"/>
        <w:rPr>
          <w:rFonts w:ascii="Times New Roman" w:eastAsia="Times New Roman" w:hAnsi="Times New Roman" w:cs="Times New Roman"/>
          <w:iCs/>
          <w:sz w:val="28"/>
          <w:szCs w:val="28"/>
        </w:rPr>
      </w:pPr>
      <w:r w:rsidRPr="000D4C96">
        <w:rPr>
          <w:rFonts w:ascii="Times New Roman" w:eastAsia="Times New Roman" w:hAnsi="Times New Roman" w:cs="Times New Roman"/>
          <w:iCs/>
          <w:sz w:val="28"/>
          <w:szCs w:val="28"/>
          <w:lang w:val="vi-VN"/>
        </w:rPr>
        <w:t>+ Hạn chế vận động khớp tổn thương: Các động tác của khớp bị thoái hoá hạn chế một phần. Bệnh nhân có thể không làm được một số động tác như ngồi xổm</w:t>
      </w:r>
      <w:r w:rsidRPr="000D4C96">
        <w:rPr>
          <w:rFonts w:ascii="Times New Roman" w:eastAsia="Times New Roman" w:hAnsi="Times New Roman" w:cs="Times New Roman"/>
          <w:iCs/>
          <w:sz w:val="28"/>
          <w:szCs w:val="28"/>
        </w:rPr>
        <w:t>, ngồi xuống đứng lên khi đi vệ sinh, đi lên xuống cầu thang, mặc quần đeo tất</w:t>
      </w:r>
      <w:r w:rsidR="0016716A" w:rsidRPr="000D4C96">
        <w:rPr>
          <w:rFonts w:ascii="Times New Roman" w:eastAsia="Times New Roman" w:hAnsi="Times New Roman" w:cs="Times New Roman"/>
          <w:iCs/>
          <w:sz w:val="28"/>
          <w:szCs w:val="28"/>
          <w:lang w:val="vi-VN"/>
        </w:rPr>
        <w:t>…</w:t>
      </w:r>
      <w:r w:rsidRPr="000D4C96">
        <w:rPr>
          <w:rFonts w:ascii="Times New Roman" w:eastAsia="Times New Roman" w:hAnsi="Times New Roman" w:cs="Times New Roman"/>
          <w:iCs/>
          <w:sz w:val="28"/>
          <w:szCs w:val="28"/>
          <w:lang w:val="vi-VN"/>
        </w:rPr>
        <w:t xml:space="preserve"> </w:t>
      </w:r>
      <w:r w:rsidRPr="000D4C96">
        <w:rPr>
          <w:rFonts w:ascii="Times New Roman" w:eastAsia="Times New Roman" w:hAnsi="Times New Roman" w:cs="Times New Roman"/>
          <w:iCs/>
          <w:sz w:val="28"/>
          <w:szCs w:val="28"/>
        </w:rPr>
        <w:t>có thể do đau hoặc do dính khớp, hẹp khe khớp</w:t>
      </w:r>
      <w:r w:rsidR="0016716A" w:rsidRPr="000D4C96">
        <w:rPr>
          <w:rFonts w:ascii="Times New Roman" w:eastAsia="Times New Roman" w:hAnsi="Times New Roman" w:cs="Times New Roman"/>
          <w:iCs/>
          <w:sz w:val="28"/>
          <w:szCs w:val="28"/>
        </w:rPr>
        <w:t>…</w:t>
      </w:r>
    </w:p>
    <w:p w14:paraId="77575441" w14:textId="41FEBE04" w:rsidR="00AA005E" w:rsidRPr="000D4C96" w:rsidRDefault="00AA005E" w:rsidP="005808CD">
      <w:pPr>
        <w:widowControl w:val="0"/>
        <w:tabs>
          <w:tab w:val="left" w:pos="709"/>
        </w:tabs>
        <w:spacing w:after="0" w:line="329" w:lineRule="auto"/>
        <w:ind w:firstLine="567"/>
        <w:jc w:val="both"/>
        <w:rPr>
          <w:rFonts w:ascii="Times New Roman" w:eastAsia="Times New Roman" w:hAnsi="Times New Roman" w:cs="Times New Roman"/>
          <w:iCs/>
          <w:spacing w:val="-4"/>
          <w:sz w:val="28"/>
          <w:szCs w:val="28"/>
          <w:lang w:val="vi-VN"/>
        </w:rPr>
      </w:pPr>
      <w:r w:rsidRPr="000D4C96">
        <w:rPr>
          <w:rFonts w:ascii="Times New Roman" w:eastAsia="Times New Roman" w:hAnsi="Times New Roman" w:cs="Times New Roman"/>
          <w:iCs/>
          <w:spacing w:val="-4"/>
          <w:sz w:val="28"/>
          <w:szCs w:val="28"/>
          <w:lang w:val="vi-VN"/>
        </w:rPr>
        <w:t xml:space="preserve">+ Xác định mức độ đau </w:t>
      </w:r>
      <w:r w:rsidR="00AB0A80" w:rsidRPr="000D4C96">
        <w:rPr>
          <w:rFonts w:ascii="Times New Roman" w:eastAsia="Times New Roman" w:hAnsi="Times New Roman" w:cs="Times New Roman"/>
          <w:iCs/>
          <w:spacing w:val="-4"/>
          <w:sz w:val="28"/>
          <w:szCs w:val="28"/>
        </w:rPr>
        <w:t>bằng</w:t>
      </w:r>
      <w:r w:rsidRPr="000D4C96">
        <w:rPr>
          <w:rFonts w:ascii="Times New Roman" w:eastAsia="Times New Roman" w:hAnsi="Times New Roman" w:cs="Times New Roman"/>
          <w:iCs/>
          <w:spacing w:val="-4"/>
          <w:sz w:val="28"/>
          <w:szCs w:val="28"/>
          <w:lang w:val="vi-VN"/>
        </w:rPr>
        <w:t xml:space="preserve"> </w:t>
      </w:r>
      <w:r w:rsidR="00AB0A80" w:rsidRPr="000D4C96">
        <w:rPr>
          <w:rFonts w:ascii="Times New Roman" w:eastAsia="Times New Roman" w:hAnsi="Times New Roman" w:cs="Times New Roman"/>
          <w:iCs/>
          <w:spacing w:val="-4"/>
          <w:sz w:val="28"/>
          <w:szCs w:val="28"/>
        </w:rPr>
        <w:t xml:space="preserve">thước </w:t>
      </w:r>
      <w:r w:rsidR="00C013F0" w:rsidRPr="000D4C96">
        <w:rPr>
          <w:rFonts w:ascii="Times New Roman" w:eastAsia="Times New Roman" w:hAnsi="Times New Roman" w:cs="Times New Roman"/>
          <w:iCs/>
          <w:spacing w:val="-4"/>
          <w:sz w:val="28"/>
          <w:szCs w:val="28"/>
          <w:lang w:val="vi-VN"/>
        </w:rPr>
        <w:t>VAS</w:t>
      </w:r>
      <w:r w:rsidR="00C013F0" w:rsidRPr="000D4C96">
        <w:rPr>
          <w:rFonts w:ascii="Times New Roman" w:eastAsia="Times New Roman" w:hAnsi="Times New Roman" w:cs="Times New Roman"/>
          <w:iCs/>
          <w:spacing w:val="-4"/>
          <w:sz w:val="28"/>
          <w:szCs w:val="28"/>
        </w:rPr>
        <w:t>,</w:t>
      </w:r>
      <w:r w:rsidR="00C013F0" w:rsidRPr="000D4C96">
        <w:rPr>
          <w:rFonts w:ascii="Times New Roman" w:eastAsia="Times New Roman" w:hAnsi="Times New Roman" w:cs="Times New Roman"/>
          <w:iCs/>
          <w:spacing w:val="-4"/>
          <w:sz w:val="28"/>
          <w:szCs w:val="28"/>
          <w:lang w:val="vi-VN"/>
        </w:rPr>
        <w:t xml:space="preserve"> </w:t>
      </w:r>
      <w:r w:rsidRPr="000D4C96">
        <w:rPr>
          <w:rFonts w:ascii="Times New Roman" w:eastAsia="Times New Roman" w:hAnsi="Times New Roman" w:cs="Times New Roman"/>
          <w:iCs/>
          <w:spacing w:val="-4"/>
          <w:sz w:val="28"/>
          <w:szCs w:val="28"/>
          <w:lang w:val="vi-VN"/>
        </w:rPr>
        <w:t>theo cảm giác chủ quan của bệnh nhân tại thời điểm nghiên cứu. Bệnh nhân nhìn vào một</w:t>
      </w:r>
      <w:r w:rsidRPr="000D4C96">
        <w:rPr>
          <w:rFonts w:ascii="Times New Roman" w:eastAsia="Times New Roman" w:hAnsi="Times New Roman" w:cs="Times New Roman"/>
          <w:iCs/>
          <w:spacing w:val="-4"/>
          <w:sz w:val="28"/>
          <w:szCs w:val="28"/>
        </w:rPr>
        <w:t xml:space="preserve"> mặt</w:t>
      </w:r>
      <w:r w:rsidRPr="000D4C96">
        <w:rPr>
          <w:rFonts w:ascii="Times New Roman" w:eastAsia="Times New Roman" w:hAnsi="Times New Roman" w:cs="Times New Roman"/>
          <w:iCs/>
          <w:spacing w:val="-4"/>
          <w:sz w:val="28"/>
          <w:szCs w:val="28"/>
          <w:lang w:val="vi-VN"/>
        </w:rPr>
        <w:t xml:space="preserve"> thước có biểu diễn các mức độ đau </w:t>
      </w:r>
      <w:r w:rsidRPr="000D4C96">
        <w:rPr>
          <w:rFonts w:ascii="Times New Roman" w:eastAsia="Times New Roman" w:hAnsi="Times New Roman" w:cs="Times New Roman"/>
          <w:iCs/>
          <w:spacing w:val="-4"/>
          <w:sz w:val="28"/>
          <w:szCs w:val="28"/>
        </w:rPr>
        <w:t xml:space="preserve">bằng nét mặt </w:t>
      </w:r>
      <w:r w:rsidRPr="000D4C96">
        <w:rPr>
          <w:rFonts w:ascii="Times New Roman" w:eastAsia="Times New Roman" w:hAnsi="Times New Roman" w:cs="Times New Roman"/>
          <w:iCs/>
          <w:spacing w:val="-4"/>
          <w:sz w:val="28"/>
          <w:szCs w:val="28"/>
          <w:lang w:val="vi-VN"/>
        </w:rPr>
        <w:t>và chỉ vào mức độ đau mà bệnh nhân cảm nhận tại thời điểm đánh giá</w:t>
      </w:r>
      <w:r w:rsidRPr="000D4C96">
        <w:rPr>
          <w:rFonts w:ascii="Times New Roman" w:eastAsia="Times New Roman" w:hAnsi="Times New Roman" w:cs="Times New Roman"/>
          <w:iCs/>
          <w:spacing w:val="-4"/>
          <w:sz w:val="28"/>
          <w:szCs w:val="28"/>
        </w:rPr>
        <w:t>, sau đó lật mặt sau của thước để tra số điểm VAS tương ứng.</w:t>
      </w:r>
    </w:p>
    <w:p w14:paraId="4A94F7B3" w14:textId="1AC0CE82" w:rsidR="00AA005E" w:rsidRPr="000D4C96" w:rsidRDefault="00AA005E" w:rsidP="005808CD">
      <w:pPr>
        <w:spacing w:after="0" w:line="329" w:lineRule="auto"/>
        <w:ind w:firstLine="567"/>
        <w:jc w:val="both"/>
        <w:rPr>
          <w:rFonts w:ascii="Times New Roman" w:eastAsia="Times New Roman" w:hAnsi="Times New Roman" w:cs="Times New Roman"/>
          <w:iCs/>
          <w:sz w:val="28"/>
          <w:szCs w:val="28"/>
        </w:rPr>
      </w:pPr>
      <w:r w:rsidRPr="000D4C96">
        <w:rPr>
          <w:rFonts w:ascii="Times New Roman" w:eastAsia="Times New Roman" w:hAnsi="Times New Roman" w:cs="Times New Roman"/>
          <w:iCs/>
          <w:sz w:val="28"/>
          <w:szCs w:val="28"/>
          <w:lang w:val="vi-VN"/>
        </w:rPr>
        <w:t xml:space="preserve">+ Đánh giá </w:t>
      </w:r>
      <w:r w:rsidR="00AB0A80" w:rsidRPr="000D4C96">
        <w:rPr>
          <w:rFonts w:ascii="Times New Roman" w:eastAsia="Times New Roman" w:hAnsi="Times New Roman" w:cs="Times New Roman"/>
          <w:iCs/>
          <w:sz w:val="28"/>
          <w:szCs w:val="28"/>
        </w:rPr>
        <w:t xml:space="preserve">chức năng </w:t>
      </w:r>
      <w:r w:rsidRPr="000D4C96">
        <w:rPr>
          <w:rFonts w:ascii="Times New Roman" w:eastAsia="Times New Roman" w:hAnsi="Times New Roman" w:cs="Times New Roman"/>
          <w:iCs/>
          <w:sz w:val="28"/>
          <w:szCs w:val="28"/>
          <w:lang w:val="vi-VN"/>
        </w:rPr>
        <w:t>vận động khớp gối theo các thang điểm WOMAC (WOMAC chung</w:t>
      </w:r>
      <w:r w:rsidR="006C347E" w:rsidRPr="000D4C96">
        <w:rPr>
          <w:rFonts w:ascii="Times New Roman" w:eastAsia="Times New Roman" w:hAnsi="Times New Roman" w:cs="Times New Roman"/>
          <w:iCs/>
          <w:sz w:val="28"/>
          <w:szCs w:val="28"/>
        </w:rPr>
        <w:t xml:space="preserve"> là tổng </w:t>
      </w:r>
      <w:r w:rsidRPr="000D4C96">
        <w:rPr>
          <w:rFonts w:ascii="Times New Roman" w:eastAsia="Times New Roman" w:hAnsi="Times New Roman" w:cs="Times New Roman"/>
          <w:iCs/>
          <w:sz w:val="28"/>
          <w:szCs w:val="28"/>
          <w:lang w:val="vi-VN"/>
        </w:rPr>
        <w:t>WOMAC đau, WOMAC cứng khớp</w:t>
      </w:r>
      <w:r w:rsidR="006C347E" w:rsidRPr="000D4C96">
        <w:rPr>
          <w:rFonts w:ascii="Times New Roman" w:eastAsia="Times New Roman" w:hAnsi="Times New Roman" w:cs="Times New Roman"/>
          <w:iCs/>
          <w:sz w:val="28"/>
          <w:szCs w:val="28"/>
        </w:rPr>
        <w:t xml:space="preserve"> và</w:t>
      </w:r>
      <w:r w:rsidRPr="000D4C96">
        <w:rPr>
          <w:rFonts w:ascii="Times New Roman" w:eastAsia="Times New Roman" w:hAnsi="Times New Roman" w:cs="Times New Roman"/>
          <w:iCs/>
          <w:sz w:val="28"/>
          <w:szCs w:val="28"/>
          <w:lang w:val="vi-VN"/>
        </w:rPr>
        <w:t xml:space="preserve"> WOMAC vận động)</w:t>
      </w:r>
      <w:r w:rsidR="006C347E" w:rsidRPr="000D4C96">
        <w:rPr>
          <w:rFonts w:ascii="Times New Roman" w:eastAsia="Times New Roman" w:hAnsi="Times New Roman" w:cs="Times New Roman"/>
          <w:iCs/>
          <w:sz w:val="28"/>
          <w:szCs w:val="28"/>
        </w:rPr>
        <w:t xml:space="preserve">. </w:t>
      </w:r>
      <w:r w:rsidRPr="000D4C96">
        <w:rPr>
          <w:rFonts w:ascii="Times New Roman" w:eastAsia="Times New Roman" w:hAnsi="Times New Roman" w:cs="Times New Roman"/>
          <w:iCs/>
          <w:sz w:val="28"/>
          <w:szCs w:val="28"/>
          <w:lang w:val="vi-VN"/>
        </w:rPr>
        <w:t xml:space="preserve">Điểm tối đa của thang WOMAC là 96 điểm, trong đó WOMAC đau là 20, WOMAC cứng khớp là 8, WOMAC vận động là 68. </w:t>
      </w:r>
      <w:r w:rsidR="006765F9" w:rsidRPr="000D4C96">
        <w:rPr>
          <w:rFonts w:ascii="Times New Roman" w:eastAsia="Times New Roman" w:hAnsi="Times New Roman" w:cs="Times New Roman"/>
          <w:iCs/>
          <w:sz w:val="28"/>
          <w:szCs w:val="28"/>
          <w:lang w:val="vi-VN"/>
        </w:rPr>
        <w:t xml:space="preserve">Điểm WOMAC càng cao chứng tỏ </w:t>
      </w:r>
      <w:r w:rsidR="00AB0A80" w:rsidRPr="000D4C96">
        <w:rPr>
          <w:rFonts w:ascii="Times New Roman" w:eastAsia="Times New Roman" w:hAnsi="Times New Roman" w:cs="Times New Roman"/>
          <w:iCs/>
          <w:sz w:val="28"/>
          <w:szCs w:val="28"/>
        </w:rPr>
        <w:t xml:space="preserve">chức năng </w:t>
      </w:r>
      <w:r w:rsidR="006765F9" w:rsidRPr="000D4C96">
        <w:rPr>
          <w:rFonts w:ascii="Times New Roman" w:eastAsia="Times New Roman" w:hAnsi="Times New Roman" w:cs="Times New Roman"/>
          <w:iCs/>
          <w:sz w:val="28"/>
          <w:szCs w:val="28"/>
          <w:lang w:val="vi-VN"/>
        </w:rPr>
        <w:t xml:space="preserve">khớp gối càng </w:t>
      </w:r>
      <w:r w:rsidR="00AB0A80" w:rsidRPr="000D4C96">
        <w:rPr>
          <w:rFonts w:ascii="Times New Roman" w:eastAsia="Times New Roman" w:hAnsi="Times New Roman" w:cs="Times New Roman"/>
          <w:iCs/>
          <w:sz w:val="28"/>
          <w:szCs w:val="28"/>
        </w:rPr>
        <w:t>kém</w:t>
      </w:r>
      <w:r w:rsidR="006765F9" w:rsidRPr="000D4C96">
        <w:rPr>
          <w:rFonts w:ascii="Times New Roman" w:eastAsia="Times New Roman" w:hAnsi="Times New Roman" w:cs="Times New Roman"/>
          <w:iCs/>
          <w:sz w:val="28"/>
          <w:szCs w:val="28"/>
          <w:lang w:val="vi-VN"/>
        </w:rPr>
        <w:t xml:space="preserve">. </w:t>
      </w:r>
      <w:r w:rsidRPr="000D4C96">
        <w:rPr>
          <w:rFonts w:ascii="Times New Roman" w:eastAsia="Times New Roman" w:hAnsi="Times New Roman" w:cs="Times New Roman"/>
          <w:iCs/>
          <w:sz w:val="28"/>
          <w:szCs w:val="28"/>
        </w:rPr>
        <w:t>T</w:t>
      </w:r>
      <w:r w:rsidRPr="000D4C96">
        <w:rPr>
          <w:rFonts w:ascii="Times New Roman" w:eastAsia="Times New Roman" w:hAnsi="Times New Roman" w:cs="Times New Roman"/>
          <w:iCs/>
          <w:sz w:val="28"/>
          <w:szCs w:val="28"/>
          <w:lang w:val="vi-VN"/>
        </w:rPr>
        <w:t>hang điểm WOMAC</w:t>
      </w:r>
      <w:r w:rsidRPr="000D4C96">
        <w:rPr>
          <w:rFonts w:ascii="Times New Roman" w:eastAsia="Times New Roman" w:hAnsi="Times New Roman" w:cs="Times New Roman"/>
          <w:iCs/>
          <w:sz w:val="28"/>
          <w:szCs w:val="28"/>
        </w:rPr>
        <w:t xml:space="preserve"> được đánh giá riêng biệt từng khớp gối.</w:t>
      </w:r>
    </w:p>
    <w:p w14:paraId="34083D6C" w14:textId="5340EFA8" w:rsidR="00913456" w:rsidRPr="000D4C96" w:rsidRDefault="00913456" w:rsidP="005808CD">
      <w:pPr>
        <w:widowControl w:val="0"/>
        <w:tabs>
          <w:tab w:val="left" w:pos="709"/>
        </w:tabs>
        <w:spacing w:after="0" w:line="329" w:lineRule="auto"/>
        <w:ind w:firstLine="567"/>
        <w:jc w:val="both"/>
        <w:rPr>
          <w:rFonts w:ascii="Times New Roman" w:eastAsia="Times New Roman" w:hAnsi="Times New Roman" w:cs="Times New Roman"/>
          <w:iCs/>
          <w:spacing w:val="-4"/>
          <w:sz w:val="28"/>
          <w:szCs w:val="28"/>
        </w:rPr>
      </w:pPr>
      <w:r w:rsidRPr="000D4C96">
        <w:rPr>
          <w:rFonts w:ascii="Times New Roman" w:eastAsia="Times New Roman" w:hAnsi="Times New Roman"/>
          <w:iCs/>
          <w:sz w:val="28"/>
          <w:szCs w:val="28"/>
        </w:rPr>
        <w:t xml:space="preserve">-  </w:t>
      </w:r>
      <w:r w:rsidR="00AA005E" w:rsidRPr="000D4C96">
        <w:rPr>
          <w:rFonts w:ascii="Times New Roman" w:eastAsia="Times New Roman" w:hAnsi="Times New Roman" w:cs="Times New Roman"/>
          <w:iCs/>
          <w:spacing w:val="-4"/>
          <w:sz w:val="28"/>
          <w:szCs w:val="28"/>
        </w:rPr>
        <w:t>Khám triệu chứng thực thể</w:t>
      </w:r>
    </w:p>
    <w:p w14:paraId="44EB2501" w14:textId="02348E14" w:rsidR="00AA005E" w:rsidRPr="000D4C96" w:rsidRDefault="00913456" w:rsidP="005808CD">
      <w:pPr>
        <w:widowControl w:val="0"/>
        <w:tabs>
          <w:tab w:val="left" w:pos="709"/>
        </w:tabs>
        <w:spacing w:after="0" w:line="329" w:lineRule="auto"/>
        <w:ind w:firstLine="567"/>
        <w:jc w:val="both"/>
        <w:rPr>
          <w:rFonts w:ascii="Times New Roman" w:eastAsia="Times New Roman" w:hAnsi="Times New Roman"/>
          <w:iCs/>
          <w:spacing w:val="-4"/>
          <w:sz w:val="28"/>
          <w:szCs w:val="28"/>
          <w:lang w:val="vi-VN"/>
        </w:rPr>
      </w:pPr>
      <w:r w:rsidRPr="000D4C96">
        <w:rPr>
          <w:rFonts w:ascii="Times New Roman" w:eastAsia="Times New Roman" w:hAnsi="Times New Roman" w:cs="Times New Roman"/>
          <w:iCs/>
          <w:spacing w:val="-3"/>
          <w:sz w:val="28"/>
          <w:szCs w:val="28"/>
        </w:rPr>
        <w:tab/>
      </w:r>
      <w:r w:rsidRPr="000D4C96">
        <w:rPr>
          <w:rFonts w:ascii="Times New Roman" w:eastAsia="Times New Roman" w:hAnsi="Times New Roman" w:cs="Times New Roman"/>
          <w:iCs/>
          <w:spacing w:val="-4"/>
          <w:sz w:val="28"/>
          <w:szCs w:val="28"/>
        </w:rPr>
        <w:t xml:space="preserve">+  </w:t>
      </w:r>
      <w:r w:rsidR="00AA005E" w:rsidRPr="000D4C96">
        <w:rPr>
          <w:rFonts w:ascii="Times New Roman" w:eastAsia="Times New Roman" w:hAnsi="Times New Roman" w:cs="Times New Roman"/>
          <w:iCs/>
          <w:spacing w:val="-4"/>
          <w:sz w:val="28"/>
          <w:szCs w:val="28"/>
        </w:rPr>
        <w:t>Trục</w:t>
      </w:r>
      <w:r w:rsidR="00AA005E" w:rsidRPr="000D4C96">
        <w:rPr>
          <w:rFonts w:ascii="Times New Roman" w:eastAsia="Times New Roman" w:hAnsi="Times New Roman" w:cs="Times New Roman"/>
          <w:iCs/>
          <w:spacing w:val="-4"/>
          <w:sz w:val="28"/>
          <w:szCs w:val="28"/>
          <w:lang w:val="vi-VN"/>
        </w:rPr>
        <w:t xml:space="preserve"> của chi có hai loại là trục giải phẫu và trục sinh </w:t>
      </w:r>
      <w:r w:rsidR="00D34F4B" w:rsidRPr="000D4C96">
        <w:rPr>
          <w:rFonts w:ascii="Times New Roman" w:eastAsia="Times New Roman" w:hAnsi="Times New Roman" w:cs="Times New Roman"/>
          <w:iCs/>
          <w:spacing w:val="-4"/>
          <w:sz w:val="28"/>
          <w:szCs w:val="28"/>
          <w:lang w:val="vi-VN"/>
        </w:rPr>
        <w:t>lý</w:t>
      </w:r>
      <w:r w:rsidR="00AA005E" w:rsidRPr="000D4C96">
        <w:rPr>
          <w:rFonts w:ascii="Times New Roman" w:eastAsia="Times New Roman" w:hAnsi="Times New Roman" w:cs="Times New Roman"/>
          <w:iCs/>
          <w:spacing w:val="-4"/>
          <w:sz w:val="28"/>
          <w:szCs w:val="28"/>
          <w:lang w:val="vi-VN"/>
        </w:rPr>
        <w:t xml:space="preserve"> trong đó trục sinh </w:t>
      </w:r>
      <w:r w:rsidR="00D34F4B" w:rsidRPr="000D4C96">
        <w:rPr>
          <w:rFonts w:ascii="Times New Roman" w:eastAsia="Times New Roman" w:hAnsi="Times New Roman" w:cs="Times New Roman"/>
          <w:iCs/>
          <w:spacing w:val="-4"/>
          <w:sz w:val="28"/>
          <w:szCs w:val="28"/>
          <w:lang w:val="vi-VN"/>
        </w:rPr>
        <w:t>lý</w:t>
      </w:r>
      <w:r w:rsidR="00AA005E" w:rsidRPr="000D4C96">
        <w:rPr>
          <w:rFonts w:ascii="Times New Roman" w:eastAsia="Times New Roman" w:hAnsi="Times New Roman" w:cs="Times New Roman"/>
          <w:iCs/>
          <w:spacing w:val="-4"/>
          <w:sz w:val="28"/>
          <w:szCs w:val="28"/>
          <w:lang w:val="vi-VN"/>
        </w:rPr>
        <w:t xml:space="preserve"> đóng vai trò quan trọng và liên quan chặt chẽ đến bệnh sinh của bệnh </w:t>
      </w:r>
      <w:r w:rsidR="00D34F4B" w:rsidRPr="000D4C96">
        <w:rPr>
          <w:rFonts w:ascii="Times New Roman" w:eastAsia="Times New Roman" w:hAnsi="Times New Roman" w:cs="Times New Roman"/>
          <w:iCs/>
          <w:spacing w:val="-4"/>
          <w:sz w:val="28"/>
          <w:szCs w:val="28"/>
          <w:lang w:val="vi-VN"/>
        </w:rPr>
        <w:t>lý</w:t>
      </w:r>
      <w:r w:rsidR="00AA005E" w:rsidRPr="000D4C96">
        <w:rPr>
          <w:rFonts w:ascii="Times New Roman" w:eastAsia="Times New Roman" w:hAnsi="Times New Roman" w:cs="Times New Roman"/>
          <w:iCs/>
          <w:spacing w:val="-4"/>
          <w:sz w:val="28"/>
          <w:szCs w:val="28"/>
          <w:lang w:val="vi-VN"/>
        </w:rPr>
        <w:t xml:space="preserve"> </w:t>
      </w:r>
      <w:r w:rsidR="00AE4109" w:rsidRPr="000D4C96">
        <w:rPr>
          <w:rFonts w:ascii="Times New Roman" w:eastAsia="Times New Roman" w:hAnsi="Times New Roman" w:cs="Times New Roman"/>
          <w:iCs/>
          <w:spacing w:val="-4"/>
          <w:sz w:val="28"/>
          <w:szCs w:val="28"/>
          <w:lang w:val="vi-VN"/>
        </w:rPr>
        <w:lastRenderedPageBreak/>
        <w:t>THK</w:t>
      </w:r>
      <w:r w:rsidR="00AA005E" w:rsidRPr="000D4C96">
        <w:rPr>
          <w:rFonts w:ascii="Times New Roman" w:eastAsia="Times New Roman" w:hAnsi="Times New Roman" w:cs="Times New Roman"/>
          <w:iCs/>
          <w:spacing w:val="-4"/>
          <w:sz w:val="28"/>
          <w:szCs w:val="28"/>
          <w:lang w:val="vi-VN"/>
        </w:rPr>
        <w:t xml:space="preserve"> gối. Đối với chân (chi dưới), trục của chi đóng vai trò rất quan trọng vì đây chính là trục truyền lực của cơ thể xuống đất. Toàn bộ trọng lượng cơ thể sẽ được phân phối đều lên hai chân và qua bàn chân xuống đất theo trục này. Trục này có thể được tính là đường thẳng kẻ qua 3 điểm là: chỏm xương đùi, điểm giữa khớp gối và điểm giữa khớp cổ chân. Nếu khớp háng và khớp cổ chân bình thường, trục truyền lực có thể được tính qua 2 điểm là chỏm xương đùi và điểm giữa cổ chân. Nếu khớp gối bình thường thì điểm giữa khớp gối sẽ nằm trên đường thẳng này. Khi khớp gối bị thoái hoá, sự tổn thương của sụn khớp và lớp xương dưới sụn làm biến đổi trục chi, đa số các trường hợp làm biến dạng khớp gối vẹo </w:t>
      </w:r>
      <w:r w:rsidR="00AA005E" w:rsidRPr="000D4C96">
        <w:rPr>
          <w:rFonts w:ascii="Times New Roman" w:eastAsia="Times New Roman" w:hAnsi="Times New Roman" w:cs="Times New Roman"/>
          <w:iCs/>
          <w:spacing w:val="-4"/>
          <w:sz w:val="28"/>
          <w:szCs w:val="28"/>
        </w:rPr>
        <w:t>ngoài</w:t>
      </w:r>
      <w:r w:rsidR="00AA005E" w:rsidRPr="000D4C96">
        <w:rPr>
          <w:rFonts w:ascii="Times New Roman" w:eastAsia="Times New Roman" w:hAnsi="Times New Roman" w:cs="Times New Roman"/>
          <w:iCs/>
          <w:spacing w:val="-4"/>
          <w:sz w:val="28"/>
          <w:szCs w:val="28"/>
          <w:lang w:val="vi-VN"/>
        </w:rPr>
        <w:t xml:space="preserve"> (chân vòng kiềng</w:t>
      </w:r>
      <w:r w:rsidR="00AA005E" w:rsidRPr="000D4C96">
        <w:rPr>
          <w:rFonts w:ascii="Times New Roman" w:eastAsia="Times New Roman" w:hAnsi="Times New Roman" w:cs="Times New Roman"/>
          <w:iCs/>
          <w:spacing w:val="-4"/>
          <w:sz w:val="28"/>
          <w:szCs w:val="28"/>
        </w:rPr>
        <w:t>, chữ X</w:t>
      </w:r>
      <w:r w:rsidR="00AA005E" w:rsidRPr="000D4C96">
        <w:rPr>
          <w:rFonts w:ascii="Times New Roman" w:eastAsia="Times New Roman" w:hAnsi="Times New Roman" w:cs="Times New Roman"/>
          <w:iCs/>
          <w:spacing w:val="-4"/>
          <w:sz w:val="28"/>
          <w:szCs w:val="28"/>
          <w:lang w:val="vi-VN"/>
        </w:rPr>
        <w:t xml:space="preserve">) ở các mức độ khác nhau từ nhẹ đến nặng. Sự biến dạng này làm cho điểm giữa khớp gối rơi ra ngoài đường thẳng truyền lực, hay nói </w:t>
      </w:r>
      <w:r w:rsidR="00AA005E" w:rsidRPr="000D4C96">
        <w:rPr>
          <w:rFonts w:ascii="Times New Roman" w:eastAsia="Times New Roman" w:hAnsi="Times New Roman" w:cs="Times New Roman"/>
          <w:iCs/>
          <w:spacing w:val="-4"/>
          <w:sz w:val="28"/>
          <w:szCs w:val="28"/>
        </w:rPr>
        <w:t>một</w:t>
      </w:r>
      <w:r w:rsidR="00AA005E" w:rsidRPr="000D4C96">
        <w:rPr>
          <w:rFonts w:ascii="Times New Roman" w:eastAsia="Times New Roman" w:hAnsi="Times New Roman" w:cs="Times New Roman"/>
          <w:iCs/>
          <w:spacing w:val="-4"/>
          <w:sz w:val="28"/>
          <w:szCs w:val="28"/>
          <w:lang w:val="vi-VN"/>
        </w:rPr>
        <w:t xml:space="preserve"> cách khác là đường truyền lực sẽ đi lệch vào phía trong khớp gối. Khi lực phân phối lên khớp gối không cân bằng (tập trung vào mâm chầy trong) sẽ làm cho tổn thương thoái hoá của mâm chầy trong nặng lên đồng thời là </w:t>
      </w:r>
      <w:r w:rsidR="007A56D2" w:rsidRPr="000D4C96">
        <w:rPr>
          <w:rFonts w:ascii="Times New Roman" w:eastAsia="Times New Roman" w:hAnsi="Times New Roman" w:cs="Times New Roman"/>
          <w:iCs/>
          <w:spacing w:val="-4"/>
          <w:sz w:val="28"/>
          <w:szCs w:val="28"/>
          <w:lang w:val="vi-VN"/>
        </w:rPr>
        <w:t xml:space="preserve">kích thích viêm và </w:t>
      </w:r>
      <w:r w:rsidR="00AA005E" w:rsidRPr="000D4C96">
        <w:rPr>
          <w:rFonts w:ascii="Times New Roman" w:eastAsia="Times New Roman" w:hAnsi="Times New Roman" w:cs="Times New Roman"/>
          <w:iCs/>
          <w:spacing w:val="-4"/>
          <w:sz w:val="28"/>
          <w:szCs w:val="28"/>
          <w:lang w:val="vi-VN"/>
        </w:rPr>
        <w:t>gây đau.</w:t>
      </w:r>
    </w:p>
    <w:p w14:paraId="0BF781B1" w14:textId="77777777" w:rsidR="00AA005E" w:rsidRPr="000D4C96" w:rsidRDefault="00AA005E" w:rsidP="005808CD">
      <w:pPr>
        <w:widowControl w:val="0"/>
        <w:tabs>
          <w:tab w:val="left" w:pos="709"/>
        </w:tabs>
        <w:spacing w:before="120" w:after="0" w:line="329" w:lineRule="auto"/>
        <w:ind w:firstLine="567"/>
        <w:contextualSpacing/>
        <w:jc w:val="both"/>
        <w:rPr>
          <w:rFonts w:ascii="Times New Roman" w:eastAsia="Times New Roman" w:hAnsi="Times New Roman" w:cs="Times New Roman"/>
          <w:iCs/>
          <w:sz w:val="28"/>
          <w:szCs w:val="28"/>
        </w:rPr>
      </w:pPr>
      <w:r w:rsidRPr="000D4C96">
        <w:rPr>
          <w:rFonts w:ascii="Times New Roman" w:eastAsia="Times New Roman" w:hAnsi="Times New Roman" w:cs="Times New Roman"/>
          <w:iCs/>
          <w:sz w:val="28"/>
          <w:szCs w:val="28"/>
          <w:lang w:val="vi-VN"/>
        </w:rPr>
        <w:t>+ Biến dạng: lệch trục chi do quá trình thoái hóa khớp gối. Quan sát từ phía trước để phát hiện lệch trục chi vẹo trong hoặc ngoài. Quan sát phía bên để phát hiện trục chi lệch trước hoặc sau.</w:t>
      </w:r>
    </w:p>
    <w:tbl>
      <w:tblPr>
        <w:tblStyle w:val="TableGrid"/>
        <w:tblW w:w="484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0"/>
      </w:tblGrid>
      <w:tr w:rsidR="00AA005E" w:rsidRPr="000D4C96" w14:paraId="68D3582C" w14:textId="77777777" w:rsidTr="00E87067">
        <w:trPr>
          <w:jc w:val="center"/>
        </w:trPr>
        <w:tc>
          <w:tcPr>
            <w:tcW w:w="5000" w:type="pct"/>
          </w:tcPr>
          <w:p w14:paraId="31370D1D" w14:textId="77777777" w:rsidR="00AA005E" w:rsidRPr="000D4C96" w:rsidRDefault="00AA005E" w:rsidP="00A338A0">
            <w:pPr>
              <w:widowControl w:val="0"/>
              <w:tabs>
                <w:tab w:val="left" w:pos="900"/>
              </w:tabs>
              <w:spacing w:line="336" w:lineRule="auto"/>
              <w:contextualSpacing/>
              <w:jc w:val="center"/>
              <w:rPr>
                <w:rFonts w:ascii="Times New Roman" w:eastAsia="Times New Roman" w:hAnsi="Times New Roman"/>
                <w:iCs/>
                <w:sz w:val="28"/>
                <w:szCs w:val="28"/>
                <w:lang w:val="vi-VN"/>
              </w:rPr>
            </w:pPr>
            <w:r w:rsidRPr="000D4C96">
              <w:rPr>
                <w:rFonts w:ascii="Times New Roman" w:eastAsia="Times New Roman" w:hAnsi="Times New Roman"/>
                <w:iCs/>
                <w:noProof/>
                <w:sz w:val="28"/>
                <w:szCs w:val="28"/>
              </w:rPr>
              <w:drawing>
                <wp:inline distT="0" distB="0" distL="0" distR="0" wp14:anchorId="58376DD2" wp14:editId="52C3AE9C">
                  <wp:extent cx="3315955" cy="2358887"/>
                  <wp:effectExtent l="0" t="0" r="0" b="3810"/>
                  <wp:docPr id="38" name="Picture 38"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Ã¬nh áº£nh cÃ³ liÃªn quan"/>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3405202" cy="2422375"/>
                          </a:xfrm>
                          <a:prstGeom prst="rect">
                            <a:avLst/>
                          </a:prstGeom>
                          <a:noFill/>
                          <a:ln>
                            <a:noFill/>
                          </a:ln>
                        </pic:spPr>
                      </pic:pic>
                    </a:graphicData>
                  </a:graphic>
                </wp:inline>
              </w:drawing>
            </w:r>
          </w:p>
          <w:p w14:paraId="469CBB54" w14:textId="22F24C2A" w:rsidR="00AA005E" w:rsidRPr="000D4C96" w:rsidRDefault="00AA005E" w:rsidP="00FC468E">
            <w:pPr>
              <w:widowControl w:val="0"/>
              <w:tabs>
                <w:tab w:val="left" w:pos="900"/>
              </w:tabs>
              <w:spacing w:line="360" w:lineRule="auto"/>
              <w:contextualSpacing/>
              <w:jc w:val="center"/>
              <w:rPr>
                <w:rFonts w:ascii="Times New Roman" w:eastAsia="Times New Roman" w:hAnsi="Times New Roman"/>
                <w:iCs/>
                <w:color w:val="C00000"/>
                <w:sz w:val="28"/>
                <w:szCs w:val="28"/>
              </w:rPr>
            </w:pPr>
            <w:bookmarkStart w:id="247" w:name="_Toc532053036"/>
            <w:r w:rsidRPr="000D4C96">
              <w:rPr>
                <w:rFonts w:ascii="Times New Roman" w:eastAsia="Times New Roman" w:hAnsi="Times New Roman"/>
                <w:iCs/>
                <w:sz w:val="28"/>
                <w:szCs w:val="28"/>
                <w:lang w:val="vi-VN"/>
              </w:rPr>
              <w:t>Mặt phẳng trán</w:t>
            </w:r>
            <w:r w:rsidR="00FC468E" w:rsidRPr="000D4C96">
              <w:rPr>
                <w:rFonts w:ascii="Times New Roman" w:eastAsia="Times New Roman" w:hAnsi="Times New Roman"/>
                <w:iCs/>
                <w:sz w:val="28"/>
                <w:szCs w:val="28"/>
              </w:rPr>
              <w:t>,</w:t>
            </w:r>
            <w:r w:rsidRPr="000D4C96">
              <w:rPr>
                <w:rFonts w:ascii="Times New Roman" w:eastAsia="Times New Roman" w:hAnsi="Times New Roman"/>
                <w:iCs/>
                <w:sz w:val="28"/>
                <w:szCs w:val="28"/>
                <w:lang w:val="vi-VN"/>
              </w:rPr>
              <w:t xml:space="preserve"> </w:t>
            </w:r>
            <w:r w:rsidR="00FC468E" w:rsidRPr="000D4C96">
              <w:rPr>
                <w:rFonts w:ascii="Times New Roman" w:eastAsia="Times New Roman" w:hAnsi="Times New Roman"/>
                <w:iCs/>
                <w:sz w:val="28"/>
                <w:szCs w:val="28"/>
              </w:rPr>
              <w:t>c</w:t>
            </w:r>
            <w:r w:rsidRPr="000D4C96">
              <w:rPr>
                <w:rFonts w:ascii="Times New Roman" w:eastAsia="Times New Roman" w:hAnsi="Times New Roman"/>
                <w:iCs/>
                <w:sz w:val="28"/>
                <w:szCs w:val="28"/>
              </w:rPr>
              <w:t>hân hình chữ X, khớp gối</w:t>
            </w:r>
            <w:r w:rsidRPr="000D4C96">
              <w:rPr>
                <w:rFonts w:ascii="Times New Roman" w:eastAsia="Times New Roman" w:hAnsi="Times New Roman"/>
                <w:iCs/>
                <w:sz w:val="28"/>
                <w:szCs w:val="28"/>
                <w:lang w:val="vi-VN"/>
              </w:rPr>
              <w:t xml:space="preserve"> quay vào trong</w:t>
            </w:r>
            <w:r w:rsidRPr="000D4C96">
              <w:rPr>
                <w:rFonts w:ascii="Times New Roman" w:eastAsia="Times New Roman" w:hAnsi="Times New Roman"/>
                <w:iCs/>
                <w:sz w:val="28"/>
                <w:szCs w:val="28"/>
              </w:rPr>
              <w:t>: gối</w:t>
            </w:r>
            <w:r w:rsidRPr="000D4C96">
              <w:rPr>
                <w:rFonts w:ascii="Times New Roman" w:eastAsia="Times New Roman" w:hAnsi="Times New Roman"/>
                <w:iCs/>
                <w:sz w:val="28"/>
                <w:szCs w:val="28"/>
                <w:lang w:val="vi-VN"/>
              </w:rPr>
              <w:t xml:space="preserve"> vẹo trong</w:t>
            </w:r>
            <w:r w:rsidR="00FC468E" w:rsidRPr="000D4C96">
              <w:rPr>
                <w:rFonts w:ascii="Times New Roman" w:eastAsia="Times New Roman" w:hAnsi="Times New Roman"/>
                <w:iCs/>
                <w:sz w:val="28"/>
                <w:szCs w:val="28"/>
              </w:rPr>
              <w:t>, c</w:t>
            </w:r>
            <w:r w:rsidRPr="000D4C96">
              <w:rPr>
                <w:rFonts w:ascii="Times New Roman" w:eastAsia="Times New Roman" w:hAnsi="Times New Roman"/>
                <w:iCs/>
                <w:sz w:val="28"/>
                <w:szCs w:val="28"/>
                <w:lang w:val="vi-VN"/>
              </w:rPr>
              <w:t xml:space="preserve">hân hình chữ </w:t>
            </w:r>
            <w:r w:rsidRPr="000D4C96">
              <w:rPr>
                <w:rFonts w:ascii="Times New Roman" w:eastAsia="Times New Roman" w:hAnsi="Times New Roman"/>
                <w:iCs/>
                <w:sz w:val="28"/>
                <w:szCs w:val="28"/>
              </w:rPr>
              <w:t>O,</w:t>
            </w:r>
            <w:r w:rsidRPr="000D4C96">
              <w:rPr>
                <w:rFonts w:ascii="Times New Roman" w:eastAsia="Times New Roman" w:hAnsi="Times New Roman"/>
                <w:iCs/>
                <w:sz w:val="28"/>
                <w:szCs w:val="28"/>
                <w:lang w:val="vi-VN"/>
              </w:rPr>
              <w:t xml:space="preserve"> khớp gối quay </w:t>
            </w:r>
            <w:r w:rsidRPr="000D4C96">
              <w:rPr>
                <w:rFonts w:ascii="Times New Roman" w:eastAsia="Times New Roman" w:hAnsi="Times New Roman"/>
                <w:iCs/>
                <w:sz w:val="28"/>
                <w:szCs w:val="28"/>
              </w:rPr>
              <w:t>ra ngoài:</w:t>
            </w:r>
            <w:r w:rsidRPr="000D4C96">
              <w:rPr>
                <w:rFonts w:ascii="Times New Roman" w:eastAsia="Times New Roman" w:hAnsi="Times New Roman"/>
                <w:iCs/>
                <w:sz w:val="28"/>
                <w:szCs w:val="28"/>
                <w:lang w:val="vi-VN"/>
              </w:rPr>
              <w:t xml:space="preserve"> gối vẹo </w:t>
            </w:r>
            <w:r w:rsidRPr="000D4C96">
              <w:rPr>
                <w:rFonts w:ascii="Times New Roman" w:eastAsia="Times New Roman" w:hAnsi="Times New Roman"/>
                <w:iCs/>
                <w:sz w:val="28"/>
                <w:szCs w:val="28"/>
              </w:rPr>
              <w:t xml:space="preserve">ngoài </w:t>
            </w:r>
          </w:p>
          <w:p w14:paraId="05CB71A4" w14:textId="716B44B5" w:rsidR="00AA005E" w:rsidRPr="000D4C96" w:rsidRDefault="00AA005E" w:rsidP="00F32831">
            <w:pPr>
              <w:pStyle w:val="7"/>
              <w:rPr>
                <w:iCs/>
              </w:rPr>
            </w:pPr>
            <w:bookmarkStart w:id="248" w:name="_Toc26257242"/>
            <w:r w:rsidRPr="000D4C96">
              <w:rPr>
                <w:iCs/>
              </w:rPr>
              <w:t>Hình 2.3.</w:t>
            </w:r>
            <w:r w:rsidRPr="000D4C96">
              <w:rPr>
                <w:iCs/>
                <w:lang w:val="vi-VN"/>
              </w:rPr>
              <w:t xml:space="preserve"> Trục chi</w:t>
            </w:r>
            <w:r w:rsidR="00272B28" w:rsidRPr="000D4C96">
              <w:rPr>
                <w:iCs/>
              </w:rPr>
              <w:t>.</w:t>
            </w:r>
            <w:bookmarkEnd w:id="248"/>
            <w:r w:rsidRPr="000D4C96">
              <w:rPr>
                <w:iCs/>
                <w:lang w:val="vi-VN"/>
              </w:rPr>
              <w:t xml:space="preserve"> </w:t>
            </w:r>
            <w:bookmarkEnd w:id="247"/>
          </w:p>
        </w:tc>
      </w:tr>
    </w:tbl>
    <w:p w14:paraId="20E80B07" w14:textId="77777777" w:rsidR="00AA005E" w:rsidRPr="000D4C96" w:rsidRDefault="00AA005E" w:rsidP="00E87067">
      <w:pPr>
        <w:widowControl w:val="0"/>
        <w:tabs>
          <w:tab w:val="left" w:pos="567"/>
        </w:tabs>
        <w:spacing w:after="0" w:line="360" w:lineRule="auto"/>
        <w:jc w:val="both"/>
        <w:rPr>
          <w:rFonts w:ascii="Times New Roman" w:eastAsia="Times New Roman" w:hAnsi="Times New Roman" w:cs="Times New Roman"/>
          <w:iCs/>
          <w:sz w:val="28"/>
          <w:szCs w:val="28"/>
          <w:lang w:val="vi-VN"/>
        </w:rPr>
      </w:pPr>
      <w:r w:rsidRPr="000D4C96">
        <w:rPr>
          <w:rFonts w:ascii="Times New Roman" w:eastAsia="Times New Roman" w:hAnsi="Times New Roman" w:cs="Times New Roman"/>
          <w:iCs/>
          <w:sz w:val="28"/>
          <w:szCs w:val="28"/>
          <w:lang w:val="vi-VN"/>
        </w:rPr>
        <w:lastRenderedPageBreak/>
        <w:tab/>
        <w:t xml:space="preserve">+ Có thể sưng nhẹ, thường có tràn dịch, song triệu chứng viêm tại chỗ không bao giờ rầm rộ trong trường hợp thoái hóa khớp gối có phản ứng viêm. </w:t>
      </w:r>
    </w:p>
    <w:p w14:paraId="00FBD56D" w14:textId="77777777" w:rsidR="00AA005E" w:rsidRPr="000D4C96" w:rsidRDefault="00AA005E" w:rsidP="00E87067">
      <w:pPr>
        <w:widowControl w:val="0"/>
        <w:tabs>
          <w:tab w:val="left" w:pos="567"/>
        </w:tabs>
        <w:spacing w:after="0" w:line="360" w:lineRule="auto"/>
        <w:jc w:val="both"/>
        <w:rPr>
          <w:rFonts w:ascii="Times New Roman" w:eastAsia="Times New Roman" w:hAnsi="Times New Roman" w:cs="Times New Roman"/>
          <w:iCs/>
          <w:sz w:val="28"/>
          <w:szCs w:val="28"/>
          <w:lang w:val="vi-VN"/>
        </w:rPr>
      </w:pPr>
      <w:r w:rsidRPr="000D4C96">
        <w:rPr>
          <w:rFonts w:ascii="Times New Roman" w:eastAsia="Times New Roman" w:hAnsi="Times New Roman" w:cs="Times New Roman"/>
          <w:iCs/>
          <w:sz w:val="28"/>
          <w:szCs w:val="28"/>
          <w:lang w:val="vi-VN"/>
        </w:rPr>
        <w:tab/>
        <w:t>+ Dấu hiệu bào gỗ: Gây cọ sát các diện sụn với nhau có thể nhận biết được tiếng lắc rắc</w:t>
      </w:r>
      <w:r w:rsidRPr="000D4C96">
        <w:rPr>
          <w:rFonts w:ascii="Times New Roman" w:eastAsia="Times New Roman" w:hAnsi="Times New Roman" w:cs="Times New Roman"/>
          <w:iCs/>
          <w:sz w:val="28"/>
          <w:szCs w:val="28"/>
        </w:rPr>
        <w:t>, lạo xạo</w:t>
      </w:r>
      <w:r w:rsidRPr="000D4C96">
        <w:rPr>
          <w:rFonts w:ascii="Times New Roman" w:eastAsia="Times New Roman" w:hAnsi="Times New Roman" w:cs="Times New Roman"/>
          <w:iCs/>
          <w:sz w:val="28"/>
          <w:szCs w:val="28"/>
          <w:lang w:val="vi-VN"/>
        </w:rPr>
        <w:t xml:space="preserve">. </w:t>
      </w:r>
    </w:p>
    <w:p w14:paraId="1192DBE1" w14:textId="77777777" w:rsidR="001737C3" w:rsidRPr="000D4C96" w:rsidRDefault="001737C3" w:rsidP="00723653">
      <w:pPr>
        <w:spacing w:before="120" w:after="0" w:line="374" w:lineRule="auto"/>
        <w:jc w:val="both"/>
        <w:rPr>
          <w:rFonts w:ascii="Times New Roman" w:eastAsia="Times New Roman" w:hAnsi="Times New Roman" w:cs="Times New Roman"/>
          <w:b/>
          <w:i/>
          <w:sz w:val="28"/>
          <w:szCs w:val="28"/>
          <w:lang w:val="vi-VN"/>
        </w:rPr>
      </w:pPr>
      <w:r w:rsidRPr="000D4C96">
        <w:rPr>
          <w:rFonts w:ascii="Times New Roman" w:eastAsia="Times New Roman" w:hAnsi="Times New Roman" w:cs="Times New Roman"/>
          <w:b/>
          <w:i/>
          <w:sz w:val="28"/>
          <w:szCs w:val="28"/>
          <w:lang w:val="es-ES"/>
        </w:rPr>
        <w:t>2.2.</w:t>
      </w:r>
      <w:r w:rsidRPr="000D4C96">
        <w:rPr>
          <w:rFonts w:ascii="Times New Roman" w:eastAsia="Times New Roman" w:hAnsi="Times New Roman" w:cs="Times New Roman"/>
          <w:b/>
          <w:i/>
          <w:sz w:val="28"/>
          <w:szCs w:val="28"/>
          <w:lang w:val="vi-VN"/>
        </w:rPr>
        <w:t>3</w:t>
      </w:r>
      <w:r w:rsidRPr="000D4C96">
        <w:rPr>
          <w:rFonts w:ascii="Times New Roman" w:eastAsia="Times New Roman" w:hAnsi="Times New Roman" w:cs="Times New Roman"/>
          <w:b/>
          <w:i/>
          <w:sz w:val="28"/>
          <w:szCs w:val="28"/>
          <w:lang w:val="es-ES"/>
        </w:rPr>
        <w:t>.</w:t>
      </w:r>
      <w:r w:rsidRPr="000D4C96">
        <w:rPr>
          <w:rFonts w:ascii="Times New Roman" w:eastAsia="Times New Roman" w:hAnsi="Times New Roman" w:cs="Times New Roman"/>
          <w:b/>
          <w:i/>
          <w:sz w:val="28"/>
          <w:szCs w:val="28"/>
        </w:rPr>
        <w:t>4</w:t>
      </w:r>
      <w:r w:rsidRPr="000D4C96">
        <w:rPr>
          <w:rFonts w:ascii="Times New Roman" w:eastAsia="Times New Roman" w:hAnsi="Times New Roman" w:cs="Times New Roman"/>
          <w:b/>
          <w:i/>
          <w:sz w:val="28"/>
          <w:szCs w:val="28"/>
          <w:lang w:val="es-ES"/>
        </w:rPr>
        <w:t>. Chụp XQ khớp gối</w:t>
      </w:r>
    </w:p>
    <w:p w14:paraId="4A0A102B" w14:textId="4C8D8F0D" w:rsidR="001737C3" w:rsidRPr="000D4C96" w:rsidRDefault="001737C3" w:rsidP="00FC468E">
      <w:pPr>
        <w:widowControl w:val="0"/>
        <w:tabs>
          <w:tab w:val="left" w:pos="900"/>
        </w:tabs>
        <w:spacing w:before="120" w:after="0" w:line="343" w:lineRule="auto"/>
        <w:ind w:firstLine="567"/>
        <w:jc w:val="both"/>
        <w:rPr>
          <w:rFonts w:ascii="Times New Roman" w:eastAsia="Times New Roman" w:hAnsi="Times New Roman" w:cs="Times New Roman"/>
          <w:sz w:val="28"/>
          <w:szCs w:val="28"/>
          <w:lang w:val="vi-VN"/>
        </w:rPr>
      </w:pPr>
      <w:r w:rsidRPr="000D4C96">
        <w:rPr>
          <w:rFonts w:ascii="Times New Roman" w:eastAsia="Times New Roman" w:hAnsi="Times New Roman" w:cs="Times New Roman"/>
          <w:sz w:val="28"/>
          <w:szCs w:val="28"/>
        </w:rPr>
        <w:t xml:space="preserve">- </w:t>
      </w:r>
      <w:r w:rsidRPr="000D4C96">
        <w:rPr>
          <w:rFonts w:ascii="Times New Roman" w:eastAsia="Times New Roman" w:hAnsi="Times New Roman" w:cs="Times New Roman"/>
          <w:sz w:val="28"/>
          <w:szCs w:val="28"/>
          <w:lang w:val="vi-VN"/>
        </w:rPr>
        <w:t xml:space="preserve">Tất cả các bệnh nhân nghiên cứu đều được chụp XQ khớp gối </w:t>
      </w:r>
      <w:r w:rsidRPr="000D4C96">
        <w:rPr>
          <w:rFonts w:ascii="Times New Roman" w:eastAsia="Times New Roman" w:hAnsi="Times New Roman" w:cs="Times New Roman"/>
          <w:sz w:val="28"/>
          <w:szCs w:val="28"/>
        </w:rPr>
        <w:t>bên đau, tư thế</w:t>
      </w:r>
      <w:r w:rsidRPr="000D4C96">
        <w:rPr>
          <w:rFonts w:ascii="Times New Roman" w:eastAsia="Times New Roman" w:hAnsi="Times New Roman" w:cs="Times New Roman"/>
          <w:sz w:val="28"/>
          <w:szCs w:val="28"/>
          <w:lang w:val="vi-VN"/>
        </w:rPr>
        <w:t xml:space="preserve"> thẳng và nghiêng</w:t>
      </w:r>
      <w:r w:rsidRPr="000D4C96">
        <w:rPr>
          <w:rFonts w:ascii="Times New Roman" w:eastAsia="Times New Roman" w:hAnsi="Times New Roman" w:cs="Times New Roman"/>
          <w:sz w:val="28"/>
          <w:szCs w:val="28"/>
        </w:rPr>
        <w:t>,</w:t>
      </w:r>
      <w:r w:rsidRPr="000D4C96">
        <w:rPr>
          <w:rFonts w:ascii="Times New Roman" w:eastAsia="Times New Roman" w:hAnsi="Times New Roman" w:cs="Times New Roman"/>
          <w:sz w:val="28"/>
          <w:szCs w:val="28"/>
          <w:lang w:val="vi-VN"/>
        </w:rPr>
        <w:t xml:space="preserve"> nhằm chẩn đoán xác định</w:t>
      </w:r>
      <w:r w:rsidRPr="000D4C96">
        <w:rPr>
          <w:rFonts w:ascii="Times New Roman" w:eastAsia="Times New Roman" w:hAnsi="Times New Roman" w:cs="Times New Roman"/>
          <w:sz w:val="28"/>
          <w:szCs w:val="28"/>
        </w:rPr>
        <w:t xml:space="preserve"> THK gối</w:t>
      </w:r>
      <w:r w:rsidR="00724214" w:rsidRPr="000D4C96">
        <w:rPr>
          <w:rFonts w:ascii="Times New Roman" w:eastAsia="Times New Roman" w:hAnsi="Times New Roman" w:cs="Times New Roman"/>
          <w:sz w:val="28"/>
          <w:szCs w:val="28"/>
        </w:rPr>
        <w:t>,</w:t>
      </w:r>
      <w:r w:rsidRPr="000D4C96">
        <w:rPr>
          <w:rFonts w:ascii="Times New Roman" w:eastAsia="Times New Roman" w:hAnsi="Times New Roman" w:cs="Times New Roman"/>
          <w:sz w:val="28"/>
          <w:szCs w:val="28"/>
          <w:lang w:val="vi-VN"/>
        </w:rPr>
        <w:t xml:space="preserve"> giai đoạn</w:t>
      </w:r>
      <w:r w:rsidRPr="000D4C96">
        <w:rPr>
          <w:rFonts w:ascii="Times New Roman" w:eastAsia="Times New Roman" w:hAnsi="Times New Roman" w:cs="Times New Roman"/>
          <w:sz w:val="28"/>
          <w:szCs w:val="28"/>
        </w:rPr>
        <w:t xml:space="preserve"> THK</w:t>
      </w:r>
      <w:r w:rsidRPr="000D4C96">
        <w:rPr>
          <w:rFonts w:ascii="Times New Roman" w:eastAsia="Times New Roman" w:hAnsi="Times New Roman" w:cs="Times New Roman"/>
          <w:sz w:val="28"/>
          <w:szCs w:val="28"/>
          <w:lang w:val="vi-VN"/>
        </w:rPr>
        <w:t>.</w:t>
      </w:r>
    </w:p>
    <w:p w14:paraId="7F1B1BC2" w14:textId="353B4AC4" w:rsidR="001737C3" w:rsidRPr="000D4C96" w:rsidRDefault="001737C3" w:rsidP="00FC468E">
      <w:pPr>
        <w:widowControl w:val="0"/>
        <w:tabs>
          <w:tab w:val="left" w:pos="900"/>
        </w:tabs>
        <w:spacing w:before="120" w:after="0" w:line="343" w:lineRule="auto"/>
        <w:ind w:firstLine="567"/>
        <w:jc w:val="both"/>
        <w:rPr>
          <w:rFonts w:ascii="Times New Roman" w:eastAsia="Times New Roman" w:hAnsi="Times New Roman" w:cs="Times New Roman"/>
          <w:sz w:val="28"/>
          <w:szCs w:val="28"/>
          <w:lang w:val="vi-VN"/>
        </w:rPr>
      </w:pPr>
      <w:r w:rsidRPr="000D4C96">
        <w:rPr>
          <w:rFonts w:ascii="Times New Roman" w:eastAsia="Times New Roman" w:hAnsi="Times New Roman" w:cs="Times New Roman"/>
          <w:sz w:val="28"/>
          <w:szCs w:val="28"/>
        </w:rPr>
        <w:t>-</w:t>
      </w:r>
      <w:r w:rsidRPr="000D4C96">
        <w:rPr>
          <w:rFonts w:ascii="Times New Roman" w:eastAsia="Times New Roman" w:hAnsi="Times New Roman" w:cs="Times New Roman"/>
          <w:sz w:val="28"/>
          <w:szCs w:val="28"/>
          <w:lang w:val="vi-VN"/>
        </w:rPr>
        <w:t xml:space="preserve"> Thực hiện tại</w:t>
      </w:r>
      <w:r w:rsidR="00FF3F2B" w:rsidRPr="000D4C96">
        <w:rPr>
          <w:rFonts w:ascii="Times New Roman" w:eastAsia="Times New Roman" w:hAnsi="Times New Roman" w:cs="Times New Roman"/>
          <w:sz w:val="28"/>
          <w:szCs w:val="28"/>
        </w:rPr>
        <w:t xml:space="preserve"> </w:t>
      </w:r>
      <w:r w:rsidRPr="000D4C96">
        <w:rPr>
          <w:rFonts w:ascii="Times New Roman" w:eastAsia="Times New Roman" w:hAnsi="Times New Roman" w:cs="Times New Roman"/>
          <w:sz w:val="28"/>
          <w:szCs w:val="28"/>
        </w:rPr>
        <w:t>phòng chụp XQ khoa</w:t>
      </w:r>
      <w:r w:rsidRPr="000D4C96">
        <w:rPr>
          <w:rFonts w:ascii="Times New Roman" w:eastAsia="Times New Roman" w:hAnsi="Times New Roman" w:cs="Times New Roman"/>
          <w:sz w:val="28"/>
          <w:szCs w:val="28"/>
          <w:lang w:val="vi-VN"/>
        </w:rPr>
        <w:t xml:space="preserve"> </w:t>
      </w:r>
      <w:r w:rsidRPr="000D4C96">
        <w:rPr>
          <w:rFonts w:ascii="Times New Roman" w:eastAsia="Times New Roman" w:hAnsi="Times New Roman" w:cs="Times New Roman"/>
          <w:sz w:val="28"/>
          <w:szCs w:val="28"/>
        </w:rPr>
        <w:t>Khám chữa bệnh theo yêu cầu</w:t>
      </w:r>
      <w:r w:rsidRPr="000D4C96">
        <w:rPr>
          <w:rFonts w:ascii="Times New Roman" w:eastAsia="Times New Roman" w:hAnsi="Times New Roman" w:cs="Times New Roman"/>
          <w:sz w:val="28"/>
          <w:szCs w:val="28"/>
          <w:lang w:val="vi-VN"/>
        </w:rPr>
        <w:t xml:space="preserve"> </w:t>
      </w:r>
      <w:r w:rsidR="001B35FA" w:rsidRPr="000D4C96">
        <w:rPr>
          <w:rFonts w:ascii="Times New Roman" w:eastAsia="Times New Roman" w:hAnsi="Times New Roman" w:cs="Times New Roman"/>
          <w:sz w:val="28"/>
          <w:szCs w:val="28"/>
        </w:rPr>
        <w:t>Bệnh viện Bạch Ma</w:t>
      </w:r>
      <w:r w:rsidR="00FF3F2B" w:rsidRPr="000D4C96">
        <w:rPr>
          <w:rFonts w:ascii="Times New Roman" w:eastAsia="Times New Roman" w:hAnsi="Times New Roman" w:cs="Times New Roman"/>
          <w:sz w:val="28"/>
          <w:szCs w:val="28"/>
        </w:rPr>
        <w:t>i,</w:t>
      </w:r>
      <w:r w:rsidRPr="000D4C96">
        <w:rPr>
          <w:rFonts w:ascii="Times New Roman" w:eastAsia="Times New Roman" w:hAnsi="Times New Roman" w:cs="Times New Roman"/>
          <w:sz w:val="28"/>
          <w:szCs w:val="28"/>
          <w:lang w:val="vi-VN"/>
        </w:rPr>
        <w:t xml:space="preserve"> bằng máy XQ kĩ thuật số COMED Titan2000.</w:t>
      </w:r>
    </w:p>
    <w:p w14:paraId="4E04CF05" w14:textId="0826D232" w:rsidR="001737C3" w:rsidRPr="000D4C96" w:rsidRDefault="001737C3" w:rsidP="00FC468E">
      <w:pPr>
        <w:widowControl w:val="0"/>
        <w:tabs>
          <w:tab w:val="left" w:pos="900"/>
        </w:tabs>
        <w:spacing w:before="120" w:after="0" w:line="343" w:lineRule="auto"/>
        <w:ind w:firstLine="567"/>
        <w:jc w:val="both"/>
        <w:rPr>
          <w:rFonts w:ascii="Times New Roman" w:eastAsia="Times New Roman" w:hAnsi="Times New Roman" w:cs="Times New Roman"/>
          <w:sz w:val="28"/>
          <w:szCs w:val="28"/>
          <w:lang w:val="vi-VN"/>
        </w:rPr>
      </w:pPr>
      <w:r w:rsidRPr="000D4C96">
        <w:rPr>
          <w:rFonts w:ascii="Times New Roman" w:eastAsia="Times New Roman" w:hAnsi="Times New Roman" w:cs="Times New Roman"/>
          <w:sz w:val="28"/>
          <w:szCs w:val="28"/>
        </w:rPr>
        <w:t>-</w:t>
      </w:r>
      <w:r w:rsidRPr="000D4C96">
        <w:rPr>
          <w:rFonts w:ascii="Times New Roman" w:eastAsia="Times New Roman" w:hAnsi="Times New Roman" w:cs="Times New Roman"/>
          <w:sz w:val="28"/>
          <w:szCs w:val="28"/>
          <w:lang w:val="vi-VN"/>
        </w:rPr>
        <w:t xml:space="preserve"> </w:t>
      </w:r>
      <w:r w:rsidR="00FF3F2B" w:rsidRPr="000D4C96">
        <w:rPr>
          <w:rFonts w:ascii="Times New Roman" w:eastAsia="Times New Roman" w:hAnsi="Times New Roman" w:cs="Times New Roman"/>
          <w:sz w:val="28"/>
          <w:szCs w:val="28"/>
        </w:rPr>
        <w:t>P</w:t>
      </w:r>
      <w:r w:rsidRPr="000D4C96">
        <w:rPr>
          <w:rFonts w:ascii="Times New Roman" w:eastAsia="Times New Roman" w:hAnsi="Times New Roman" w:cs="Times New Roman"/>
          <w:sz w:val="28"/>
          <w:szCs w:val="28"/>
          <w:lang w:val="vi-VN"/>
        </w:rPr>
        <w:t>him đạt yêu cầu là trên phim thấy rõ các đường viền của từng xương, phân biệt được các mốc giải phẫu, thấy rõ ranh giới giữa vùng vỏ và vùng tủy.</w:t>
      </w:r>
    </w:p>
    <w:p w14:paraId="2986E23D" w14:textId="65B0A924" w:rsidR="001737C3" w:rsidRPr="000D4C96" w:rsidRDefault="001737C3" w:rsidP="00FC468E">
      <w:pPr>
        <w:widowControl w:val="0"/>
        <w:tabs>
          <w:tab w:val="left" w:pos="900"/>
        </w:tabs>
        <w:spacing w:before="120" w:after="0" w:line="343" w:lineRule="auto"/>
        <w:ind w:firstLine="567"/>
        <w:jc w:val="both"/>
        <w:rPr>
          <w:rFonts w:ascii="Times New Roman" w:eastAsia="Times New Roman" w:hAnsi="Times New Roman" w:cs="Times New Roman"/>
          <w:sz w:val="28"/>
          <w:szCs w:val="28"/>
          <w:lang w:val="vi-VN"/>
        </w:rPr>
      </w:pPr>
      <w:r w:rsidRPr="000D4C96">
        <w:rPr>
          <w:rFonts w:ascii="Times New Roman" w:eastAsia="Times New Roman" w:hAnsi="Times New Roman" w:cs="Times New Roman"/>
          <w:sz w:val="28"/>
          <w:szCs w:val="28"/>
        </w:rPr>
        <w:t>-</w:t>
      </w:r>
      <w:r w:rsidRPr="000D4C96">
        <w:rPr>
          <w:rFonts w:ascii="Times New Roman" w:eastAsia="Times New Roman" w:hAnsi="Times New Roman" w:cs="Times New Roman"/>
          <w:sz w:val="28"/>
          <w:szCs w:val="28"/>
          <w:lang w:val="vi-VN"/>
        </w:rPr>
        <w:t xml:space="preserve"> Kết quả do bác sĩ khoa Chẩn đoán hình ảnh </w:t>
      </w:r>
      <w:r w:rsidR="001B35FA" w:rsidRPr="000D4C96">
        <w:rPr>
          <w:rFonts w:ascii="Times New Roman" w:eastAsia="Times New Roman" w:hAnsi="Times New Roman" w:cs="Times New Roman"/>
          <w:sz w:val="28"/>
          <w:szCs w:val="28"/>
          <w:lang w:val="vi-VN"/>
        </w:rPr>
        <w:t>Bệnh viện Bạch Mai</w:t>
      </w:r>
      <w:r w:rsidRPr="000D4C96">
        <w:rPr>
          <w:rFonts w:ascii="Times New Roman" w:eastAsia="Times New Roman" w:hAnsi="Times New Roman" w:cs="Times New Roman"/>
          <w:sz w:val="28"/>
          <w:szCs w:val="28"/>
          <w:lang w:val="vi-VN"/>
        </w:rPr>
        <w:t xml:space="preserve"> đọc.</w:t>
      </w:r>
    </w:p>
    <w:p w14:paraId="08C9590C" w14:textId="21E7A0A2" w:rsidR="001737C3" w:rsidRPr="000D4C96" w:rsidRDefault="001737C3" w:rsidP="00FC468E">
      <w:pPr>
        <w:widowControl w:val="0"/>
        <w:tabs>
          <w:tab w:val="left" w:pos="900"/>
        </w:tabs>
        <w:spacing w:before="120" w:after="0" w:line="360" w:lineRule="auto"/>
        <w:ind w:firstLine="567"/>
        <w:jc w:val="both"/>
        <w:rPr>
          <w:rFonts w:ascii="Times New Roman" w:eastAsia="Times New Roman" w:hAnsi="Times New Roman" w:cs="Times New Roman"/>
          <w:sz w:val="28"/>
          <w:szCs w:val="28"/>
        </w:rPr>
      </w:pPr>
      <w:r w:rsidRPr="000D4C96">
        <w:rPr>
          <w:rFonts w:ascii="Times New Roman" w:eastAsia="Times New Roman" w:hAnsi="Times New Roman" w:cs="Times New Roman"/>
          <w:sz w:val="28"/>
          <w:szCs w:val="28"/>
        </w:rPr>
        <w:t>-</w:t>
      </w:r>
      <w:r w:rsidRPr="000D4C96">
        <w:rPr>
          <w:rFonts w:ascii="Times New Roman" w:eastAsia="Times New Roman" w:hAnsi="Times New Roman" w:cs="Times New Roman"/>
          <w:sz w:val="28"/>
          <w:szCs w:val="28"/>
          <w:lang w:val="vi-VN"/>
        </w:rPr>
        <w:t xml:space="preserve"> Tất cả các phim XQ đều được đọc theo một qui trình thống nhất gồm các thông số sau: khe khớp hẹp, gai xương, đặc xương dưới sụn, khuyết xương, u xương sụn </w:t>
      </w:r>
      <w:r w:rsidR="00A91F9C" w:rsidRPr="000D4C96">
        <w:rPr>
          <w:rFonts w:ascii="Times New Roman" w:eastAsia="Times New Roman" w:hAnsi="Times New Roman" w:cs="Times New Roman"/>
          <w:sz w:val="28"/>
          <w:szCs w:val="28"/>
          <w:lang w:val="vi-VN"/>
        </w:rPr>
        <w:t>màng hoạt dịch</w:t>
      </w:r>
      <w:r w:rsidRPr="000D4C96">
        <w:rPr>
          <w:rFonts w:ascii="Times New Roman" w:eastAsia="Times New Roman" w:hAnsi="Times New Roman" w:cs="Times New Roman"/>
          <w:sz w:val="28"/>
          <w:szCs w:val="28"/>
          <w:lang w:val="vi-VN"/>
        </w:rPr>
        <w:t>, giai đoạn theo Kellgren và Lawrence.</w:t>
      </w:r>
      <w:r w:rsidR="00FC468E" w:rsidRPr="000D4C96">
        <w:rPr>
          <w:rFonts w:ascii="Times New Roman" w:eastAsia="Times New Roman" w:hAnsi="Times New Roman" w:cs="Times New Roman"/>
          <w:sz w:val="28"/>
          <w:szCs w:val="28"/>
        </w:rPr>
        <w:t xml:space="preserve"> </w:t>
      </w:r>
      <w:r w:rsidRPr="000D4C96">
        <w:rPr>
          <w:rFonts w:ascii="Times New Roman" w:eastAsia="Times New Roman" w:hAnsi="Times New Roman" w:cs="Times New Roman"/>
          <w:sz w:val="28"/>
          <w:szCs w:val="28"/>
          <w:lang w:val="vi-VN"/>
        </w:rPr>
        <w:t>Hẹp khe khớp:</w:t>
      </w:r>
      <w:r w:rsidRPr="000D4C96">
        <w:rPr>
          <w:rFonts w:ascii="Times New Roman" w:eastAsia="Times New Roman" w:hAnsi="Times New Roman" w:cs="Times New Roman"/>
          <w:sz w:val="28"/>
          <w:szCs w:val="28"/>
        </w:rPr>
        <w:t xml:space="preserve"> đánh giá</w:t>
      </w:r>
      <w:r w:rsidRPr="000D4C96">
        <w:rPr>
          <w:rFonts w:ascii="Times New Roman" w:eastAsia="Times New Roman" w:hAnsi="Times New Roman" w:cs="Times New Roman"/>
          <w:sz w:val="28"/>
          <w:szCs w:val="28"/>
          <w:lang w:val="vi-VN"/>
        </w:rPr>
        <w:t xml:space="preserve"> hẹp khe đùi chày và gai xương cho riêng từng kh</w:t>
      </w:r>
      <w:r w:rsidRPr="000D4C96">
        <w:rPr>
          <w:rFonts w:ascii="Times New Roman" w:eastAsia="Times New Roman" w:hAnsi="Times New Roman" w:cs="Times New Roman"/>
          <w:sz w:val="28"/>
          <w:szCs w:val="28"/>
        </w:rPr>
        <w:t>ớp</w:t>
      </w:r>
      <w:r w:rsidRPr="000D4C96">
        <w:rPr>
          <w:rFonts w:ascii="Times New Roman" w:eastAsia="Times New Roman" w:hAnsi="Times New Roman" w:cs="Times New Roman"/>
          <w:sz w:val="28"/>
          <w:szCs w:val="28"/>
          <w:lang w:val="vi-VN"/>
        </w:rPr>
        <w:t xml:space="preserve"> đùi chày trong, kh</w:t>
      </w:r>
      <w:r w:rsidRPr="000D4C96">
        <w:rPr>
          <w:rFonts w:ascii="Times New Roman" w:eastAsia="Times New Roman" w:hAnsi="Times New Roman" w:cs="Times New Roman"/>
          <w:sz w:val="28"/>
          <w:szCs w:val="28"/>
        </w:rPr>
        <w:t>ớp</w:t>
      </w:r>
      <w:r w:rsidRPr="000D4C96">
        <w:rPr>
          <w:rFonts w:ascii="Times New Roman" w:eastAsia="Times New Roman" w:hAnsi="Times New Roman" w:cs="Times New Roman"/>
          <w:sz w:val="28"/>
          <w:szCs w:val="28"/>
          <w:lang w:val="vi-VN"/>
        </w:rPr>
        <w:t xml:space="preserve"> đùi chày ngoài và kh</w:t>
      </w:r>
      <w:r w:rsidRPr="000D4C96">
        <w:rPr>
          <w:rFonts w:ascii="Times New Roman" w:eastAsia="Times New Roman" w:hAnsi="Times New Roman" w:cs="Times New Roman"/>
          <w:sz w:val="28"/>
          <w:szCs w:val="28"/>
        </w:rPr>
        <w:t>ớp</w:t>
      </w:r>
      <w:r w:rsidRPr="000D4C96">
        <w:rPr>
          <w:rFonts w:ascii="Times New Roman" w:eastAsia="Times New Roman" w:hAnsi="Times New Roman" w:cs="Times New Roman"/>
          <w:sz w:val="28"/>
          <w:szCs w:val="28"/>
          <w:lang w:val="vi-VN"/>
        </w:rPr>
        <w:t xml:space="preserve"> đùi chè của </w:t>
      </w:r>
      <w:r w:rsidRPr="000D4C96">
        <w:rPr>
          <w:rFonts w:ascii="Times New Roman" w:eastAsia="Times New Roman" w:hAnsi="Times New Roman" w:cs="Times New Roman"/>
          <w:sz w:val="28"/>
          <w:szCs w:val="28"/>
        </w:rPr>
        <w:t xml:space="preserve">từng </w:t>
      </w:r>
      <w:r w:rsidRPr="000D4C96">
        <w:rPr>
          <w:rFonts w:ascii="Times New Roman" w:eastAsia="Times New Roman" w:hAnsi="Times New Roman" w:cs="Times New Roman"/>
          <w:sz w:val="28"/>
          <w:szCs w:val="28"/>
          <w:lang w:val="vi-VN"/>
        </w:rPr>
        <w:t>khớp gối. Đánh giá theo tiêu chuẩn</w:t>
      </w:r>
      <w:r w:rsidR="00FC468E" w:rsidRPr="000D4C96">
        <w:rPr>
          <w:rFonts w:ascii="Times New Roman" w:eastAsia="Times New Roman" w:hAnsi="Times New Roman" w:cs="Times New Roman"/>
          <w:sz w:val="28"/>
          <w:szCs w:val="28"/>
          <w:lang w:val="vi-VN"/>
        </w:rPr>
        <w:t xml:space="preserve"> có/không.</w:t>
      </w:r>
      <w:r w:rsidRPr="000D4C96">
        <w:rPr>
          <w:rFonts w:ascii="Times New Roman" w:eastAsia="Times New Roman" w:hAnsi="Times New Roman" w:cs="Times New Roman"/>
          <w:sz w:val="28"/>
          <w:szCs w:val="28"/>
          <w:lang w:val="vi-VN"/>
        </w:rPr>
        <w:t xml:space="preserve"> Đánh giá gai xương ở </w:t>
      </w:r>
      <w:r w:rsidR="00FC468E" w:rsidRPr="000D4C96">
        <w:rPr>
          <w:rFonts w:ascii="Times New Roman" w:eastAsia="Times New Roman" w:hAnsi="Times New Roman" w:cs="Times New Roman"/>
          <w:sz w:val="28"/>
          <w:szCs w:val="28"/>
        </w:rPr>
        <w:t>ba</w:t>
      </w:r>
      <w:r w:rsidRPr="000D4C96">
        <w:rPr>
          <w:rFonts w:ascii="Times New Roman" w:eastAsia="Times New Roman" w:hAnsi="Times New Roman" w:cs="Times New Roman"/>
          <w:sz w:val="28"/>
          <w:szCs w:val="28"/>
          <w:lang w:val="vi-VN"/>
        </w:rPr>
        <w:t xml:space="preserve"> vị trí: khe đùi chày trong, khe đùi chày ngoài, khe đùi chè. Gai xương vùng rìa có thể ở các vị trí: bờ trong/ngoài xương chày và/hoặc xương đùi, bờ trên và dưới xương bánh chè. Gai xương trung tâm: ở vị trí mâm chày, lồi cầu xương đùi. Đánh giá theo tiêu chuẩn</w:t>
      </w:r>
      <w:r w:rsidR="00FC468E" w:rsidRPr="000D4C96">
        <w:rPr>
          <w:rFonts w:ascii="Times New Roman" w:eastAsia="Times New Roman" w:hAnsi="Times New Roman" w:cs="Times New Roman"/>
          <w:sz w:val="28"/>
          <w:szCs w:val="28"/>
          <w:lang w:val="vi-VN"/>
        </w:rPr>
        <w:t xml:space="preserve"> có/không.</w:t>
      </w:r>
      <w:r w:rsidR="00FC468E" w:rsidRPr="000D4C96">
        <w:rPr>
          <w:rFonts w:ascii="Times New Roman" w:eastAsia="Times New Roman" w:hAnsi="Times New Roman" w:cs="Times New Roman"/>
          <w:sz w:val="28"/>
          <w:szCs w:val="28"/>
        </w:rPr>
        <w:t xml:space="preserve"> </w:t>
      </w:r>
      <w:r w:rsidRPr="000D4C96">
        <w:rPr>
          <w:rFonts w:ascii="Times New Roman" w:eastAsia="Times New Roman" w:hAnsi="Times New Roman" w:cs="Times New Roman"/>
          <w:sz w:val="28"/>
          <w:szCs w:val="28"/>
          <w:lang w:val="vi-VN"/>
        </w:rPr>
        <w:t>Đặc xương dưới sụn là hình ảnh phần đầu xương, hõm khớp có hình đậm đặc, cản quang nhiều. Đánh giá theo tiêu chuẩn</w:t>
      </w:r>
      <w:r w:rsidR="00FC468E" w:rsidRPr="000D4C96">
        <w:rPr>
          <w:rFonts w:ascii="Times New Roman" w:eastAsia="Times New Roman" w:hAnsi="Times New Roman" w:cs="Times New Roman"/>
          <w:sz w:val="28"/>
          <w:szCs w:val="28"/>
          <w:lang w:val="vi-VN"/>
        </w:rPr>
        <w:t xml:space="preserve"> có/không.</w:t>
      </w:r>
      <w:r w:rsidRPr="000D4C96">
        <w:rPr>
          <w:rFonts w:ascii="Times New Roman" w:eastAsia="Times New Roman" w:hAnsi="Times New Roman" w:cs="Times New Roman"/>
          <w:sz w:val="28"/>
          <w:szCs w:val="28"/>
          <w:lang w:val="vi-VN"/>
        </w:rPr>
        <w:t xml:space="preserve"> Nang xương: hình hốc nhỏ và sáng hơn xung quanh với rìa mỏng, nằm ở trong phần xương đặc quanh khớp gối. Đánh giá theo tiêu chuẩn</w:t>
      </w:r>
      <w:r w:rsidR="00FC468E" w:rsidRPr="000D4C96">
        <w:rPr>
          <w:rFonts w:ascii="Times New Roman" w:eastAsia="Times New Roman" w:hAnsi="Times New Roman" w:cs="Times New Roman"/>
          <w:sz w:val="28"/>
          <w:szCs w:val="28"/>
          <w:lang w:val="vi-VN"/>
        </w:rPr>
        <w:t xml:space="preserve"> có/không.</w:t>
      </w:r>
    </w:p>
    <w:p w14:paraId="2938C336" w14:textId="6AE5B122" w:rsidR="005D433D" w:rsidRPr="000D4C96" w:rsidRDefault="005D433D" w:rsidP="00E83567">
      <w:pPr>
        <w:spacing w:after="0" w:line="343" w:lineRule="auto"/>
        <w:jc w:val="both"/>
        <w:rPr>
          <w:rFonts w:ascii="Times New Roman" w:eastAsia="Times New Roman" w:hAnsi="Times New Roman" w:cs="Times New Roman"/>
          <w:b/>
          <w:i/>
          <w:sz w:val="28"/>
          <w:szCs w:val="28"/>
          <w:lang w:val="vi-VN"/>
        </w:rPr>
      </w:pPr>
      <w:r w:rsidRPr="000D4C96">
        <w:rPr>
          <w:rFonts w:ascii="Times New Roman" w:eastAsia="Times New Roman" w:hAnsi="Times New Roman" w:cs="Times New Roman"/>
          <w:b/>
          <w:i/>
          <w:sz w:val="28"/>
          <w:szCs w:val="28"/>
          <w:lang w:val="es-ES"/>
        </w:rPr>
        <w:lastRenderedPageBreak/>
        <w:t>2.2.</w:t>
      </w:r>
      <w:r w:rsidRPr="000D4C96">
        <w:rPr>
          <w:rFonts w:ascii="Times New Roman" w:eastAsia="Times New Roman" w:hAnsi="Times New Roman" w:cs="Times New Roman"/>
          <w:b/>
          <w:i/>
          <w:sz w:val="28"/>
          <w:szCs w:val="28"/>
          <w:lang w:val="vi-VN"/>
        </w:rPr>
        <w:t>3</w:t>
      </w:r>
      <w:r w:rsidRPr="000D4C96">
        <w:rPr>
          <w:rFonts w:ascii="Times New Roman" w:eastAsia="Times New Roman" w:hAnsi="Times New Roman" w:cs="Times New Roman"/>
          <w:b/>
          <w:i/>
          <w:sz w:val="28"/>
          <w:szCs w:val="28"/>
          <w:lang w:val="es-ES"/>
        </w:rPr>
        <w:t>.</w:t>
      </w:r>
      <w:r w:rsidR="001737C3" w:rsidRPr="000D4C96">
        <w:rPr>
          <w:rFonts w:ascii="Times New Roman" w:eastAsia="Times New Roman" w:hAnsi="Times New Roman" w:cs="Times New Roman"/>
          <w:b/>
          <w:i/>
          <w:sz w:val="28"/>
          <w:szCs w:val="28"/>
        </w:rPr>
        <w:t>5</w:t>
      </w:r>
      <w:r w:rsidRPr="000D4C96">
        <w:rPr>
          <w:rFonts w:ascii="Times New Roman" w:eastAsia="Times New Roman" w:hAnsi="Times New Roman" w:cs="Times New Roman"/>
          <w:b/>
          <w:i/>
          <w:sz w:val="28"/>
          <w:szCs w:val="28"/>
          <w:lang w:val="es-ES"/>
        </w:rPr>
        <w:t>. Xét nghiệm</w:t>
      </w:r>
      <w:r w:rsidRPr="000D4C96">
        <w:rPr>
          <w:rFonts w:ascii="Times New Roman" w:eastAsia="Times New Roman" w:hAnsi="Times New Roman" w:cs="Times New Roman"/>
          <w:b/>
          <w:i/>
          <w:sz w:val="28"/>
          <w:szCs w:val="28"/>
          <w:lang w:val="vi-VN"/>
        </w:rPr>
        <w:t xml:space="preserve"> cận lâm sàng</w:t>
      </w:r>
    </w:p>
    <w:p w14:paraId="5B02976C" w14:textId="61734EF6" w:rsidR="000D67A2" w:rsidRPr="000D4C96" w:rsidRDefault="000D67A2" w:rsidP="00E83567">
      <w:pPr>
        <w:spacing w:after="0" w:line="343" w:lineRule="auto"/>
        <w:ind w:firstLine="567"/>
        <w:jc w:val="both"/>
        <w:rPr>
          <w:rFonts w:ascii="Times New Roman" w:eastAsia="Times New Roman" w:hAnsi="Times New Roman"/>
          <w:sz w:val="28"/>
          <w:szCs w:val="28"/>
        </w:rPr>
      </w:pPr>
      <w:r w:rsidRPr="000D4C96">
        <w:rPr>
          <w:rFonts w:ascii="Times New Roman" w:eastAsia="Times New Roman" w:hAnsi="Times New Roman"/>
          <w:sz w:val="28"/>
          <w:szCs w:val="28"/>
        </w:rPr>
        <w:t xml:space="preserve">Lấy máu </w:t>
      </w:r>
      <w:r w:rsidR="00DD26AE" w:rsidRPr="000D4C96">
        <w:rPr>
          <w:rFonts w:ascii="Times New Roman" w:eastAsia="Times New Roman" w:hAnsi="Times New Roman"/>
          <w:sz w:val="28"/>
          <w:szCs w:val="28"/>
        </w:rPr>
        <w:t>một</w:t>
      </w:r>
      <w:r w:rsidRPr="000D4C96">
        <w:rPr>
          <w:rFonts w:ascii="Times New Roman" w:eastAsia="Times New Roman" w:hAnsi="Times New Roman"/>
          <w:sz w:val="28"/>
          <w:szCs w:val="28"/>
        </w:rPr>
        <w:t xml:space="preserve"> lần</w:t>
      </w:r>
      <w:r w:rsidR="00DD26AE" w:rsidRPr="000D4C96">
        <w:rPr>
          <w:rFonts w:ascii="Times New Roman" w:eastAsia="Times New Roman" w:hAnsi="Times New Roman"/>
          <w:sz w:val="28"/>
          <w:szCs w:val="28"/>
        </w:rPr>
        <w:t xml:space="preserve"> vào buổi sáng</w:t>
      </w:r>
      <w:r w:rsidRPr="000D4C96">
        <w:rPr>
          <w:rFonts w:ascii="Times New Roman" w:eastAsia="Times New Roman" w:hAnsi="Times New Roman"/>
          <w:sz w:val="28"/>
          <w:szCs w:val="28"/>
        </w:rPr>
        <w:t xml:space="preserve"> lúc đói chia các ống để thực hiện các xét nghiệm </w:t>
      </w:r>
      <w:r w:rsidR="00DD26AE" w:rsidRPr="000D4C96">
        <w:rPr>
          <w:rFonts w:ascii="Times New Roman" w:eastAsia="Times New Roman" w:hAnsi="Times New Roman"/>
          <w:sz w:val="28"/>
          <w:szCs w:val="28"/>
        </w:rPr>
        <w:t xml:space="preserve">sinh hóa thường qui </w:t>
      </w:r>
      <w:r w:rsidRPr="000D4C96">
        <w:rPr>
          <w:rFonts w:ascii="Times New Roman" w:eastAsia="Times New Roman" w:hAnsi="Times New Roman"/>
          <w:sz w:val="28"/>
          <w:szCs w:val="28"/>
        </w:rPr>
        <w:t>sau:</w:t>
      </w:r>
    </w:p>
    <w:p w14:paraId="01A5C0AB" w14:textId="03DFA4A1" w:rsidR="005D433D" w:rsidRPr="000D4C96" w:rsidRDefault="005D433D" w:rsidP="00E83567">
      <w:pPr>
        <w:spacing w:after="0" w:line="343" w:lineRule="auto"/>
        <w:ind w:firstLine="567"/>
        <w:jc w:val="both"/>
        <w:rPr>
          <w:rFonts w:ascii="Times New Roman" w:eastAsia="Times New Roman" w:hAnsi="Times New Roman" w:cs="Times New Roman"/>
          <w:color w:val="000000"/>
          <w:sz w:val="28"/>
          <w:szCs w:val="28"/>
          <w:lang w:val="es-ES"/>
        </w:rPr>
      </w:pPr>
      <w:r w:rsidRPr="000D4C96">
        <w:rPr>
          <w:rFonts w:ascii="Times New Roman" w:eastAsia="Times New Roman" w:hAnsi="Times New Roman" w:cs="Times New Roman"/>
          <w:color w:val="000000"/>
          <w:sz w:val="28"/>
          <w:szCs w:val="28"/>
          <w:lang w:val="es-ES"/>
        </w:rPr>
        <w:tab/>
        <w:t xml:space="preserve">- Xét nghiệm </w:t>
      </w:r>
      <w:r w:rsidR="00C7410E" w:rsidRPr="000D4C96">
        <w:rPr>
          <w:rFonts w:ascii="Times New Roman" w:eastAsia="Times New Roman" w:hAnsi="Times New Roman" w:cs="Times New Roman"/>
          <w:color w:val="000000"/>
          <w:sz w:val="28"/>
          <w:szCs w:val="28"/>
          <w:lang w:val="es-ES"/>
        </w:rPr>
        <w:t>sinh hóa máu cơ bản</w:t>
      </w:r>
      <w:r w:rsidRPr="000D4C96">
        <w:rPr>
          <w:rFonts w:ascii="Times New Roman" w:eastAsia="Times New Roman" w:hAnsi="Times New Roman" w:cs="Times New Roman"/>
          <w:color w:val="000000"/>
          <w:sz w:val="28"/>
          <w:szCs w:val="28"/>
          <w:lang w:val="es-ES"/>
        </w:rPr>
        <w:t xml:space="preserve">: </w:t>
      </w:r>
      <w:r w:rsidR="000D67A2" w:rsidRPr="000D4C96">
        <w:rPr>
          <w:rFonts w:ascii="Times New Roman" w:eastAsia="Times New Roman" w:hAnsi="Times New Roman" w:cs="Times New Roman"/>
          <w:color w:val="000000"/>
          <w:sz w:val="28"/>
          <w:szCs w:val="28"/>
          <w:lang w:val="es-ES"/>
        </w:rPr>
        <w:t xml:space="preserve">định lượng </w:t>
      </w:r>
      <w:r w:rsidR="002169C7" w:rsidRPr="000D4C96">
        <w:rPr>
          <w:rFonts w:ascii="Times New Roman" w:eastAsia="Times New Roman" w:hAnsi="Times New Roman" w:cs="Times New Roman"/>
          <w:spacing w:val="-4"/>
          <w:sz w:val="28"/>
          <w:szCs w:val="28"/>
          <w:lang w:val="vi-VN"/>
        </w:rPr>
        <w:t>glucose, HDL-C, LDL-C, triglycerid</w:t>
      </w:r>
      <w:r w:rsidR="002169C7" w:rsidRPr="000D4C96">
        <w:rPr>
          <w:rFonts w:ascii="Times New Roman" w:eastAsia="Times New Roman" w:hAnsi="Times New Roman" w:cs="Times New Roman"/>
          <w:spacing w:val="-4"/>
          <w:sz w:val="28"/>
          <w:szCs w:val="28"/>
        </w:rPr>
        <w:t>e</w:t>
      </w:r>
      <w:r w:rsidR="002169C7" w:rsidRPr="000D4C96">
        <w:rPr>
          <w:rFonts w:ascii="Times New Roman" w:eastAsia="Times New Roman" w:hAnsi="Times New Roman" w:cs="Times New Roman"/>
          <w:spacing w:val="-4"/>
          <w:sz w:val="28"/>
          <w:szCs w:val="28"/>
          <w:lang w:val="vi-VN"/>
        </w:rPr>
        <w:t>, CRP</w:t>
      </w:r>
      <w:r w:rsidR="002169C7" w:rsidRPr="000D4C96">
        <w:rPr>
          <w:rFonts w:ascii="Times New Roman" w:eastAsia="Times New Roman" w:hAnsi="Times New Roman" w:cs="Times New Roman"/>
          <w:spacing w:val="-4"/>
          <w:sz w:val="28"/>
          <w:szCs w:val="28"/>
        </w:rPr>
        <w:t>.</w:t>
      </w:r>
      <w:r w:rsidR="000D67A2" w:rsidRPr="000D4C96">
        <w:rPr>
          <w:rFonts w:ascii="Times New Roman" w:eastAsia="Times New Roman" w:hAnsi="Times New Roman" w:cs="Times New Roman"/>
          <w:spacing w:val="-4"/>
          <w:sz w:val="28"/>
          <w:szCs w:val="28"/>
        </w:rPr>
        <w:t xml:space="preserve"> </w:t>
      </w:r>
      <w:r w:rsidR="0094528D" w:rsidRPr="000D4C96">
        <w:rPr>
          <w:rFonts w:ascii="Times New Roman" w:eastAsia="Times New Roman" w:hAnsi="Times New Roman" w:cs="Times New Roman"/>
          <w:color w:val="000000"/>
          <w:sz w:val="28"/>
          <w:szCs w:val="28"/>
          <w:lang w:val="es-ES"/>
        </w:rPr>
        <w:t>T</w:t>
      </w:r>
      <w:r w:rsidRPr="000D4C96">
        <w:rPr>
          <w:rFonts w:ascii="Times New Roman" w:eastAsia="Times New Roman" w:hAnsi="Times New Roman" w:cs="Times New Roman"/>
          <w:color w:val="000000"/>
          <w:sz w:val="28"/>
          <w:szCs w:val="28"/>
          <w:lang w:val="es-ES"/>
        </w:rPr>
        <w:t xml:space="preserve">hực hiện tại </w:t>
      </w:r>
      <w:r w:rsidR="00C7410E" w:rsidRPr="000D4C96">
        <w:rPr>
          <w:rFonts w:ascii="Times New Roman" w:eastAsia="Times New Roman" w:hAnsi="Times New Roman" w:cs="Times New Roman"/>
          <w:color w:val="000000"/>
          <w:sz w:val="28"/>
          <w:szCs w:val="28"/>
          <w:lang w:val="es-ES"/>
        </w:rPr>
        <w:t>k</w:t>
      </w:r>
      <w:r w:rsidRPr="000D4C96">
        <w:rPr>
          <w:rFonts w:ascii="Times New Roman" w:eastAsia="Times New Roman" w:hAnsi="Times New Roman" w:cs="Times New Roman"/>
          <w:color w:val="000000"/>
          <w:sz w:val="28"/>
          <w:szCs w:val="28"/>
          <w:lang w:val="es-ES"/>
        </w:rPr>
        <w:t xml:space="preserve">hoa </w:t>
      </w:r>
      <w:r w:rsidR="00C7410E" w:rsidRPr="000D4C96">
        <w:rPr>
          <w:rFonts w:ascii="Times New Roman" w:eastAsia="Times New Roman" w:hAnsi="Times New Roman" w:cs="Times New Roman"/>
          <w:color w:val="000000"/>
          <w:sz w:val="28"/>
          <w:szCs w:val="28"/>
          <w:lang w:val="es-ES"/>
        </w:rPr>
        <w:t>Khám chữa bệnh theo yêu cầu</w:t>
      </w:r>
      <w:r w:rsidRPr="000D4C96">
        <w:rPr>
          <w:rFonts w:ascii="Times New Roman" w:eastAsia="Times New Roman" w:hAnsi="Times New Roman" w:cs="Times New Roman"/>
          <w:color w:val="000000"/>
          <w:sz w:val="28"/>
          <w:szCs w:val="28"/>
          <w:lang w:val="es-ES"/>
        </w:rPr>
        <w:t xml:space="preserve"> </w:t>
      </w:r>
      <w:r w:rsidR="00F21496" w:rsidRPr="000D4C96">
        <w:rPr>
          <w:rFonts w:ascii="Times New Roman" w:eastAsia="Times New Roman" w:hAnsi="Times New Roman" w:cs="Times New Roman"/>
          <w:color w:val="000000"/>
          <w:sz w:val="28"/>
          <w:szCs w:val="28"/>
          <w:lang w:val="es-ES"/>
        </w:rPr>
        <w:t xml:space="preserve">và khoa Hóa sinh </w:t>
      </w:r>
      <w:r w:rsidRPr="000D4C96">
        <w:rPr>
          <w:rFonts w:ascii="Times New Roman" w:eastAsia="Times New Roman" w:hAnsi="Times New Roman" w:cs="Times New Roman"/>
          <w:color w:val="000000"/>
          <w:sz w:val="28"/>
          <w:szCs w:val="28"/>
          <w:lang w:val="es-ES"/>
        </w:rPr>
        <w:t xml:space="preserve">- </w:t>
      </w:r>
      <w:r w:rsidR="001B35FA" w:rsidRPr="000D4C96">
        <w:rPr>
          <w:rFonts w:ascii="Times New Roman" w:eastAsia="Times New Roman" w:hAnsi="Times New Roman" w:cs="Times New Roman"/>
          <w:color w:val="000000"/>
          <w:sz w:val="28"/>
          <w:szCs w:val="28"/>
          <w:lang w:val="es-ES"/>
        </w:rPr>
        <w:t>Bệnh viện Bạch Mai</w:t>
      </w:r>
      <w:r w:rsidR="0094528D" w:rsidRPr="000D4C96">
        <w:rPr>
          <w:rFonts w:ascii="Times New Roman" w:eastAsia="Times New Roman" w:hAnsi="Times New Roman" w:cs="Times New Roman"/>
          <w:color w:val="000000"/>
          <w:sz w:val="28"/>
          <w:szCs w:val="28"/>
          <w:lang w:val="es-ES"/>
        </w:rPr>
        <w:t xml:space="preserve"> bằng máy </w:t>
      </w:r>
      <w:r w:rsidR="0094528D" w:rsidRPr="000D4C96">
        <w:rPr>
          <w:rFonts w:ascii="Times New Roman" w:eastAsia="Times New Roman" w:hAnsi="Times New Roman" w:cs="Times New Roman"/>
          <w:bCs/>
          <w:color w:val="000000"/>
          <w:sz w:val="28"/>
          <w:szCs w:val="28"/>
          <w:lang w:val="vi-VN" w:eastAsia="x-none"/>
        </w:rPr>
        <w:t>sinh hóa</w:t>
      </w:r>
      <w:r w:rsidR="0094528D" w:rsidRPr="000D4C96">
        <w:rPr>
          <w:rFonts w:ascii="Times New Roman" w:eastAsia="Times New Roman" w:hAnsi="Times New Roman" w:cs="Times New Roman"/>
          <w:bCs/>
          <w:color w:val="000000"/>
          <w:sz w:val="28"/>
          <w:szCs w:val="28"/>
          <w:lang w:eastAsia="x-none"/>
        </w:rPr>
        <w:t xml:space="preserve"> tự động Cobas 6000</w:t>
      </w:r>
      <w:r w:rsidRPr="000D4C96">
        <w:rPr>
          <w:rFonts w:ascii="Times New Roman" w:eastAsia="Times New Roman" w:hAnsi="Times New Roman" w:cs="Times New Roman"/>
          <w:color w:val="000000"/>
          <w:sz w:val="28"/>
          <w:szCs w:val="28"/>
          <w:lang w:val="es-ES"/>
        </w:rPr>
        <w:t>.</w:t>
      </w:r>
    </w:p>
    <w:p w14:paraId="4EDD0FA0" w14:textId="68ED2F1A" w:rsidR="005D433D" w:rsidRPr="000D4C96" w:rsidRDefault="005D433D" w:rsidP="00E83567">
      <w:pPr>
        <w:spacing w:after="0" w:line="343" w:lineRule="auto"/>
        <w:ind w:firstLine="567"/>
        <w:jc w:val="both"/>
        <w:rPr>
          <w:rFonts w:ascii="Times New Roman" w:eastAsia="Times New Roman" w:hAnsi="Times New Roman" w:cs="Times New Roman"/>
          <w:color w:val="000000"/>
          <w:sz w:val="28"/>
          <w:szCs w:val="28"/>
          <w:lang w:val="es-ES"/>
        </w:rPr>
      </w:pPr>
      <w:r w:rsidRPr="000D4C96">
        <w:rPr>
          <w:rFonts w:ascii="Times New Roman" w:eastAsia="Times New Roman" w:hAnsi="Times New Roman" w:cs="Times New Roman"/>
          <w:color w:val="000000"/>
          <w:sz w:val="28"/>
          <w:szCs w:val="28"/>
          <w:lang w:val="es-ES"/>
        </w:rPr>
        <w:t xml:space="preserve">- Xét nghiệm </w:t>
      </w:r>
      <w:r w:rsidR="000D67A2" w:rsidRPr="000D4C96">
        <w:rPr>
          <w:rFonts w:ascii="Times New Roman" w:eastAsia="Times New Roman" w:hAnsi="Times New Roman" w:cs="Times New Roman"/>
          <w:color w:val="000000"/>
          <w:sz w:val="28"/>
          <w:szCs w:val="28"/>
          <w:lang w:val="es-ES"/>
        </w:rPr>
        <w:t xml:space="preserve">định lượng </w:t>
      </w:r>
      <w:r w:rsidR="00C7410E" w:rsidRPr="000D4C96">
        <w:rPr>
          <w:rFonts w:ascii="Times New Roman" w:eastAsia="Times New Roman" w:hAnsi="Times New Roman" w:cs="Times New Roman"/>
          <w:color w:val="000000"/>
          <w:sz w:val="28"/>
          <w:szCs w:val="28"/>
          <w:lang w:val="es-ES"/>
        </w:rPr>
        <w:t>HbA1c</w:t>
      </w:r>
      <w:r w:rsidRPr="000D4C96">
        <w:rPr>
          <w:rFonts w:ascii="Times New Roman" w:eastAsia="Times New Roman" w:hAnsi="Times New Roman" w:cs="Times New Roman"/>
          <w:color w:val="000000"/>
          <w:sz w:val="28"/>
          <w:szCs w:val="28"/>
          <w:lang w:val="es-ES"/>
        </w:rPr>
        <w:t xml:space="preserve">: dựa trên nguyên </w:t>
      </w:r>
      <w:r w:rsidR="00D34F4B" w:rsidRPr="000D4C96">
        <w:rPr>
          <w:rFonts w:ascii="Times New Roman" w:eastAsia="Times New Roman" w:hAnsi="Times New Roman" w:cs="Times New Roman"/>
          <w:color w:val="000000"/>
          <w:sz w:val="28"/>
          <w:szCs w:val="28"/>
          <w:lang w:val="es-ES"/>
        </w:rPr>
        <w:t>lý</w:t>
      </w:r>
      <w:r w:rsidRPr="000D4C96">
        <w:rPr>
          <w:rFonts w:ascii="Times New Roman" w:eastAsia="Times New Roman" w:hAnsi="Times New Roman" w:cs="Times New Roman"/>
          <w:color w:val="000000"/>
          <w:sz w:val="28"/>
          <w:szCs w:val="28"/>
          <w:lang w:val="es-ES"/>
        </w:rPr>
        <w:t xml:space="preserve"> </w:t>
      </w:r>
      <w:r w:rsidR="0094528D" w:rsidRPr="000D4C96">
        <w:rPr>
          <w:rFonts w:ascii="Times New Roman" w:eastAsia="Times New Roman" w:hAnsi="Times New Roman" w:cs="Times New Roman"/>
          <w:bCs/>
          <w:sz w:val="28"/>
          <w:szCs w:val="28"/>
          <w:lang w:eastAsia="x-none"/>
        </w:rPr>
        <w:t>sắc kí lỏng cao áp</w:t>
      </w:r>
      <w:r w:rsidR="0094528D" w:rsidRPr="000D4C96">
        <w:rPr>
          <w:rFonts w:ascii="Times New Roman" w:eastAsia="Times New Roman" w:hAnsi="Times New Roman" w:cs="Times New Roman"/>
          <w:color w:val="000000"/>
          <w:sz w:val="28"/>
          <w:szCs w:val="28"/>
          <w:lang w:val="es-ES"/>
        </w:rPr>
        <w:t xml:space="preserve"> </w:t>
      </w:r>
      <w:r w:rsidRPr="000D4C96">
        <w:rPr>
          <w:rFonts w:ascii="Times New Roman" w:eastAsia="Times New Roman" w:hAnsi="Times New Roman" w:cs="Times New Roman"/>
          <w:color w:val="000000"/>
          <w:sz w:val="28"/>
          <w:szCs w:val="28"/>
          <w:lang w:val="es-ES"/>
        </w:rPr>
        <w:t xml:space="preserve">tại </w:t>
      </w:r>
      <w:r w:rsidR="00C7410E" w:rsidRPr="000D4C96">
        <w:rPr>
          <w:rFonts w:ascii="Times New Roman" w:eastAsia="Times New Roman" w:hAnsi="Times New Roman" w:cs="Times New Roman"/>
          <w:color w:val="000000"/>
          <w:sz w:val="28"/>
          <w:szCs w:val="28"/>
          <w:lang w:val="es-ES"/>
        </w:rPr>
        <w:t>khoa Khám chữa bệnh theo yêu cầu</w:t>
      </w:r>
      <w:r w:rsidRPr="000D4C96">
        <w:rPr>
          <w:rFonts w:ascii="Times New Roman" w:eastAsia="Times New Roman" w:hAnsi="Times New Roman" w:cs="Times New Roman"/>
          <w:color w:val="000000"/>
          <w:sz w:val="28"/>
          <w:szCs w:val="28"/>
          <w:lang w:val="es-ES"/>
        </w:rPr>
        <w:t xml:space="preserve"> - </w:t>
      </w:r>
      <w:r w:rsidR="001B35FA" w:rsidRPr="000D4C96">
        <w:rPr>
          <w:rFonts w:ascii="Times New Roman" w:eastAsia="Times New Roman" w:hAnsi="Times New Roman" w:cs="Times New Roman"/>
          <w:color w:val="000000"/>
          <w:sz w:val="28"/>
          <w:szCs w:val="28"/>
          <w:lang w:val="es-ES"/>
        </w:rPr>
        <w:t>Bệnh viện Bạch Mai</w:t>
      </w:r>
      <w:r w:rsidR="00E44AB1" w:rsidRPr="000D4C96">
        <w:rPr>
          <w:rFonts w:ascii="Times New Roman" w:eastAsia="Times New Roman" w:hAnsi="Times New Roman" w:cs="Times New Roman"/>
          <w:bCs/>
          <w:color w:val="000000"/>
          <w:sz w:val="28"/>
          <w:szCs w:val="28"/>
          <w:lang w:val="vi-VN" w:eastAsia="x-none"/>
        </w:rPr>
        <w:t xml:space="preserve"> </w:t>
      </w:r>
      <w:r w:rsidR="00E44AB1" w:rsidRPr="000D4C96">
        <w:rPr>
          <w:rFonts w:ascii="Times New Roman" w:eastAsia="Times New Roman" w:hAnsi="Times New Roman" w:cs="Times New Roman"/>
          <w:bCs/>
          <w:color w:val="000000"/>
          <w:sz w:val="28"/>
          <w:szCs w:val="28"/>
          <w:lang w:eastAsia="x-none"/>
        </w:rPr>
        <w:t xml:space="preserve">bằng máy </w:t>
      </w:r>
      <w:r w:rsidR="00E44AB1" w:rsidRPr="000D4C96">
        <w:rPr>
          <w:rFonts w:ascii="Times New Roman" w:eastAsia="Times New Roman" w:hAnsi="Times New Roman" w:cs="Times New Roman"/>
          <w:bCs/>
          <w:color w:val="000000"/>
          <w:sz w:val="28"/>
          <w:szCs w:val="28"/>
          <w:lang w:val="vi-VN" w:eastAsia="x-none"/>
        </w:rPr>
        <w:t>sinh hóa</w:t>
      </w:r>
      <w:r w:rsidR="00E44AB1" w:rsidRPr="000D4C96">
        <w:rPr>
          <w:rFonts w:ascii="Times New Roman" w:eastAsia="Times New Roman" w:hAnsi="Times New Roman" w:cs="Times New Roman"/>
          <w:bCs/>
          <w:color w:val="000000"/>
          <w:sz w:val="28"/>
          <w:szCs w:val="28"/>
          <w:lang w:eastAsia="x-none"/>
        </w:rPr>
        <w:t xml:space="preserve"> tự động Tosoh HLC-723G8</w:t>
      </w:r>
      <w:r w:rsidRPr="000D4C96">
        <w:rPr>
          <w:rFonts w:ascii="Times New Roman" w:eastAsia="Times New Roman" w:hAnsi="Times New Roman" w:cs="Times New Roman"/>
          <w:color w:val="000000"/>
          <w:sz w:val="28"/>
          <w:szCs w:val="28"/>
          <w:lang w:val="es-ES"/>
        </w:rPr>
        <w:t>.</w:t>
      </w:r>
    </w:p>
    <w:p w14:paraId="0F1DF17E" w14:textId="1552CEE8" w:rsidR="0030265D" w:rsidRPr="000D4C96" w:rsidRDefault="00C7410E" w:rsidP="00E83567">
      <w:pPr>
        <w:spacing w:after="0" w:line="343" w:lineRule="auto"/>
        <w:ind w:firstLine="567"/>
        <w:jc w:val="both"/>
        <w:rPr>
          <w:rFonts w:ascii="Times New Roman" w:eastAsia="Times New Roman" w:hAnsi="Times New Roman" w:cs="Times New Roman"/>
          <w:color w:val="000000"/>
          <w:sz w:val="28"/>
          <w:szCs w:val="28"/>
          <w:lang w:val="es-ES"/>
        </w:rPr>
      </w:pPr>
      <w:r w:rsidRPr="000D4C96">
        <w:rPr>
          <w:rFonts w:ascii="Times New Roman" w:eastAsia="Times New Roman" w:hAnsi="Times New Roman" w:cs="Times New Roman"/>
          <w:color w:val="000000"/>
          <w:sz w:val="28"/>
          <w:szCs w:val="28"/>
          <w:lang w:val="es-ES"/>
        </w:rPr>
        <w:t>- Xét nghiệm</w:t>
      </w:r>
      <w:r w:rsidR="0070703B" w:rsidRPr="000D4C96">
        <w:rPr>
          <w:rFonts w:ascii="Times New Roman" w:eastAsia="Times New Roman" w:hAnsi="Times New Roman" w:cs="Times New Roman"/>
          <w:color w:val="000000"/>
          <w:sz w:val="28"/>
          <w:szCs w:val="28"/>
          <w:lang w:val="es-ES"/>
        </w:rPr>
        <w:t xml:space="preserve"> định lượng</w:t>
      </w:r>
      <w:r w:rsidRPr="000D4C96">
        <w:rPr>
          <w:rFonts w:ascii="Times New Roman" w:eastAsia="Times New Roman" w:hAnsi="Times New Roman" w:cs="Times New Roman"/>
          <w:color w:val="000000"/>
          <w:sz w:val="28"/>
          <w:szCs w:val="28"/>
          <w:lang w:val="es-ES"/>
        </w:rPr>
        <w:t xml:space="preserve"> insulin: </w:t>
      </w:r>
      <w:r w:rsidR="00E44AB1" w:rsidRPr="000D4C96">
        <w:rPr>
          <w:rFonts w:ascii="Times New Roman" w:eastAsia="Times New Roman" w:hAnsi="Times New Roman" w:cs="Times New Roman"/>
          <w:color w:val="000000"/>
          <w:sz w:val="28"/>
          <w:szCs w:val="28"/>
          <w:lang w:val="es-ES"/>
        </w:rPr>
        <w:t xml:space="preserve">dựa trên </w:t>
      </w:r>
      <w:r w:rsidR="00C260C8" w:rsidRPr="000D4C96">
        <w:rPr>
          <w:rFonts w:ascii="Times New Roman" w:eastAsia="Times New Roman" w:hAnsi="Times New Roman" w:cs="Times New Roman"/>
          <w:bCs/>
          <w:color w:val="000000"/>
          <w:sz w:val="28"/>
          <w:szCs w:val="28"/>
          <w:lang w:eastAsia="x-none"/>
        </w:rPr>
        <w:t>phương pháp miễn dịch điện hóa phát quang</w:t>
      </w:r>
      <w:r w:rsidR="00C260C8" w:rsidRPr="000D4C96">
        <w:rPr>
          <w:rFonts w:ascii="Times New Roman" w:eastAsia="Times New Roman" w:hAnsi="Times New Roman" w:cs="Times New Roman"/>
          <w:color w:val="000000"/>
          <w:sz w:val="28"/>
          <w:szCs w:val="28"/>
          <w:lang w:val="es-ES"/>
        </w:rPr>
        <w:t xml:space="preserve"> </w:t>
      </w:r>
      <w:r w:rsidR="00E44AB1" w:rsidRPr="000D4C96">
        <w:rPr>
          <w:rFonts w:ascii="Times New Roman" w:eastAsia="Times New Roman" w:hAnsi="Times New Roman" w:cs="Times New Roman"/>
          <w:bCs/>
          <w:color w:val="000000"/>
          <w:sz w:val="28"/>
          <w:szCs w:val="28"/>
          <w:lang w:eastAsia="x-none"/>
        </w:rPr>
        <w:t>bằng</w:t>
      </w:r>
      <w:r w:rsidR="00E44AB1" w:rsidRPr="000D4C96">
        <w:rPr>
          <w:rFonts w:ascii="Times New Roman" w:eastAsia="Times New Roman" w:hAnsi="Times New Roman" w:cs="Times New Roman"/>
          <w:bCs/>
          <w:color w:val="000000"/>
          <w:sz w:val="28"/>
          <w:szCs w:val="28"/>
          <w:lang w:val="vi-VN" w:eastAsia="x-none"/>
        </w:rPr>
        <w:t xml:space="preserve"> </w:t>
      </w:r>
      <w:r w:rsidR="00E44AB1" w:rsidRPr="000D4C96">
        <w:rPr>
          <w:rFonts w:ascii="Times New Roman" w:eastAsia="Times New Roman" w:hAnsi="Times New Roman" w:cs="Times New Roman"/>
          <w:bCs/>
          <w:color w:val="000000"/>
          <w:sz w:val="28"/>
          <w:szCs w:val="28"/>
          <w:lang w:eastAsia="x-none"/>
        </w:rPr>
        <w:t xml:space="preserve">máy </w:t>
      </w:r>
      <w:r w:rsidR="0070703B" w:rsidRPr="000D4C96">
        <w:rPr>
          <w:rFonts w:ascii="Times New Roman" w:eastAsia="Times New Roman" w:hAnsi="Times New Roman" w:cs="Times New Roman"/>
          <w:bCs/>
          <w:color w:val="000000"/>
          <w:sz w:val="28"/>
          <w:szCs w:val="28"/>
          <w:lang w:val="vi-VN" w:eastAsia="x-none"/>
        </w:rPr>
        <w:t xml:space="preserve">sinh </w:t>
      </w:r>
      <w:r w:rsidR="0070703B" w:rsidRPr="000D4C96">
        <w:rPr>
          <w:rFonts w:ascii="Times New Roman" w:eastAsia="Times New Roman" w:hAnsi="Times New Roman" w:cs="Times New Roman"/>
          <w:bCs/>
          <w:sz w:val="28"/>
          <w:szCs w:val="28"/>
          <w:lang w:val="vi-VN" w:eastAsia="x-none"/>
        </w:rPr>
        <w:t xml:space="preserve">hóa </w:t>
      </w:r>
      <w:r w:rsidR="0070703B" w:rsidRPr="000D4C96">
        <w:rPr>
          <w:rFonts w:ascii="Times New Roman" w:eastAsia="Times New Roman" w:hAnsi="Times New Roman" w:cs="Times New Roman"/>
          <w:bCs/>
          <w:sz w:val="28"/>
          <w:szCs w:val="28"/>
          <w:lang w:eastAsia="x-none"/>
        </w:rPr>
        <w:t>Cobas 8000</w:t>
      </w:r>
      <w:r w:rsidR="0070703B" w:rsidRPr="000D4C96">
        <w:rPr>
          <w:rFonts w:ascii="Times New Roman" w:eastAsia="Times New Roman" w:hAnsi="Times New Roman" w:cs="Times New Roman"/>
          <w:bCs/>
          <w:sz w:val="28"/>
          <w:szCs w:val="28"/>
          <w:lang w:val="vi-VN" w:eastAsia="x-none"/>
        </w:rPr>
        <w:t xml:space="preserve"> </w:t>
      </w:r>
      <w:r w:rsidRPr="000D4C96">
        <w:rPr>
          <w:rFonts w:ascii="Times New Roman" w:eastAsia="Times New Roman" w:hAnsi="Times New Roman" w:cs="Times New Roman"/>
          <w:color w:val="000000"/>
          <w:sz w:val="28"/>
          <w:szCs w:val="28"/>
          <w:lang w:val="es-ES"/>
        </w:rPr>
        <w:t xml:space="preserve">tại khoa Hóa sinh - </w:t>
      </w:r>
      <w:r w:rsidR="001B35FA" w:rsidRPr="000D4C96">
        <w:rPr>
          <w:rFonts w:ascii="Times New Roman" w:eastAsia="Times New Roman" w:hAnsi="Times New Roman" w:cs="Times New Roman"/>
          <w:color w:val="000000"/>
          <w:sz w:val="28"/>
          <w:szCs w:val="28"/>
          <w:lang w:val="es-ES"/>
        </w:rPr>
        <w:t>Bệnh viện Bạch Mai</w:t>
      </w:r>
      <w:r w:rsidRPr="000D4C96">
        <w:rPr>
          <w:rFonts w:ascii="Times New Roman" w:eastAsia="Times New Roman" w:hAnsi="Times New Roman" w:cs="Times New Roman"/>
          <w:color w:val="000000"/>
          <w:sz w:val="28"/>
          <w:szCs w:val="28"/>
          <w:lang w:val="es-ES"/>
        </w:rPr>
        <w:t>.</w:t>
      </w:r>
      <w:r w:rsidR="000D67A2" w:rsidRPr="000D4C96">
        <w:rPr>
          <w:rFonts w:ascii="Times New Roman" w:eastAsia="Times New Roman" w:hAnsi="Times New Roman" w:cs="Times New Roman"/>
          <w:spacing w:val="-4"/>
          <w:sz w:val="28"/>
          <w:szCs w:val="28"/>
        </w:rPr>
        <w:t xml:space="preserve"> Chỉ </w:t>
      </w:r>
      <w:r w:rsidR="007A56D2" w:rsidRPr="007A56D2">
        <w:rPr>
          <w:rFonts w:ascii="Times New Roman" w:eastAsia="Times New Roman" w:hAnsi="Times New Roman" w:cs="Times New Roman"/>
          <w:spacing w:val="-4"/>
          <w:sz w:val="28"/>
          <w:szCs w:val="28"/>
        </w:rPr>
        <w:t>định lượng</w:t>
      </w:r>
      <w:r w:rsidR="000D67A2" w:rsidRPr="000D4C96">
        <w:rPr>
          <w:rFonts w:ascii="Times New Roman" w:eastAsia="Times New Roman" w:hAnsi="Times New Roman" w:cs="Times New Roman"/>
          <w:spacing w:val="-4"/>
          <w:sz w:val="28"/>
          <w:szCs w:val="28"/>
        </w:rPr>
        <w:t xml:space="preserve"> insulin ở các bệnh nhân không tiêm insulin.</w:t>
      </w:r>
    </w:p>
    <w:p w14:paraId="6B5CEB12" w14:textId="77777777" w:rsidR="00724214" w:rsidRPr="000D4C96" w:rsidRDefault="00724214" w:rsidP="00E83567">
      <w:pPr>
        <w:spacing w:after="0" w:line="343" w:lineRule="auto"/>
        <w:jc w:val="both"/>
        <w:rPr>
          <w:rFonts w:ascii="Times New Roman" w:eastAsia="Times New Roman" w:hAnsi="Times New Roman" w:cs="Times New Roman"/>
          <w:b/>
          <w:i/>
          <w:sz w:val="28"/>
          <w:szCs w:val="28"/>
        </w:rPr>
      </w:pPr>
      <w:r w:rsidRPr="000D4C96">
        <w:rPr>
          <w:rFonts w:ascii="Times New Roman" w:eastAsia="Times New Roman" w:hAnsi="Times New Roman" w:cs="Times New Roman"/>
          <w:b/>
          <w:i/>
          <w:sz w:val="28"/>
          <w:szCs w:val="28"/>
          <w:lang w:val="vi-VN"/>
        </w:rPr>
        <w:t>2.2.3.</w:t>
      </w:r>
      <w:r w:rsidRPr="000D4C96">
        <w:rPr>
          <w:rFonts w:ascii="Times New Roman" w:eastAsia="Times New Roman" w:hAnsi="Times New Roman" w:cs="Times New Roman"/>
          <w:b/>
          <w:i/>
          <w:sz w:val="28"/>
          <w:szCs w:val="28"/>
        </w:rPr>
        <w:t>6</w:t>
      </w:r>
      <w:r w:rsidRPr="000D4C96">
        <w:rPr>
          <w:rFonts w:ascii="Times New Roman" w:eastAsia="Times New Roman" w:hAnsi="Times New Roman" w:cs="Times New Roman"/>
          <w:b/>
          <w:i/>
          <w:sz w:val="28"/>
          <w:szCs w:val="28"/>
          <w:lang w:val="vi-VN"/>
        </w:rPr>
        <w:t xml:space="preserve">. </w:t>
      </w:r>
      <w:bookmarkStart w:id="249" w:name="_Hlk23362490"/>
      <w:r w:rsidRPr="000D4C96">
        <w:rPr>
          <w:rFonts w:ascii="Times New Roman" w:eastAsia="Times New Roman" w:hAnsi="Times New Roman" w:cs="Times New Roman"/>
          <w:b/>
          <w:i/>
          <w:sz w:val="28"/>
          <w:szCs w:val="28"/>
          <w:lang w:val="vi-VN"/>
        </w:rPr>
        <w:t xml:space="preserve">Xét nghiệm </w:t>
      </w:r>
      <w:r w:rsidRPr="000D4C96">
        <w:rPr>
          <w:rFonts w:ascii="Times New Roman" w:eastAsia="Times New Roman" w:hAnsi="Times New Roman" w:cs="Times New Roman"/>
          <w:b/>
          <w:i/>
          <w:sz w:val="28"/>
          <w:szCs w:val="28"/>
        </w:rPr>
        <w:t xml:space="preserve">định lượng leptin </w:t>
      </w:r>
      <w:bookmarkEnd w:id="249"/>
      <w:r w:rsidRPr="000D4C96">
        <w:rPr>
          <w:rFonts w:ascii="Times New Roman" w:eastAsia="Times New Roman" w:hAnsi="Times New Roman" w:cs="Times New Roman"/>
          <w:b/>
          <w:i/>
          <w:sz w:val="28"/>
          <w:szCs w:val="28"/>
        </w:rPr>
        <w:t>và IL-1β huyết tương</w:t>
      </w:r>
    </w:p>
    <w:p w14:paraId="66B2FCC2" w14:textId="77777777" w:rsidR="00724214" w:rsidRPr="000D4C96" w:rsidRDefault="00724214" w:rsidP="00E83567">
      <w:pPr>
        <w:spacing w:after="0" w:line="343" w:lineRule="auto"/>
        <w:jc w:val="both"/>
        <w:rPr>
          <w:rFonts w:ascii="Times New Roman" w:hAnsi="Times New Roman" w:cs="Times New Roman"/>
          <w:b/>
          <w:bCs/>
          <w:sz w:val="28"/>
          <w:szCs w:val="28"/>
        </w:rPr>
      </w:pPr>
      <w:r w:rsidRPr="000D4C96">
        <w:rPr>
          <w:rFonts w:ascii="Times New Roman" w:hAnsi="Times New Roman" w:cs="Times New Roman"/>
          <w:b/>
          <w:bCs/>
          <w:sz w:val="28"/>
          <w:szCs w:val="28"/>
        </w:rPr>
        <w:t xml:space="preserve">Nguyên lý chung của kỹ thuật ELISA </w:t>
      </w:r>
    </w:p>
    <w:p w14:paraId="7B979BFA" w14:textId="79958F34" w:rsidR="00724214" w:rsidRPr="000D4C96" w:rsidRDefault="00724214" w:rsidP="00E83567">
      <w:pPr>
        <w:spacing w:after="0" w:line="343" w:lineRule="auto"/>
        <w:ind w:firstLine="567"/>
        <w:jc w:val="both"/>
        <w:rPr>
          <w:rFonts w:ascii="Times New Roman" w:hAnsi="Times New Roman" w:cs="Times New Roman"/>
          <w:color w:val="000000"/>
          <w:sz w:val="28"/>
          <w:szCs w:val="28"/>
          <w:shd w:val="clear" w:color="auto" w:fill="FFFFFF"/>
        </w:rPr>
      </w:pPr>
      <w:r w:rsidRPr="000D4C96">
        <w:rPr>
          <w:rFonts w:ascii="Times New Roman" w:hAnsi="Times New Roman" w:cs="Times New Roman"/>
          <w:color w:val="000000"/>
          <w:sz w:val="28"/>
          <w:szCs w:val="28"/>
          <w:shd w:val="clear" w:color="auto" w:fill="FFFFFF"/>
        </w:rPr>
        <w:t xml:space="preserve">ELISA là xét nghiệm hấp thụ miễn dịch liên kết với enzyme dựa trên nguyên tắc chung là sự kết hợp đặc hiệu giữa kháng nguyên và kháng thể, trong đó kháng thể được gắn với một enzyme. Khi cho thêm cơ chất thích hợp vào phản ứng, enzyme sẽ thủy phân cơ chất thành một chất có </w:t>
      </w:r>
      <w:r w:rsidR="008B2EB0">
        <w:rPr>
          <w:rFonts w:ascii="Times New Roman" w:hAnsi="Times New Roman" w:cs="Times New Roman"/>
          <w:color w:val="000000"/>
          <w:sz w:val="28"/>
          <w:szCs w:val="28"/>
          <w:shd w:val="clear" w:color="auto" w:fill="FFFFFF"/>
        </w:rPr>
        <w:t>mầu</w:t>
      </w:r>
      <w:r w:rsidRPr="000D4C96">
        <w:rPr>
          <w:rFonts w:ascii="Times New Roman" w:hAnsi="Times New Roman" w:cs="Times New Roman"/>
          <w:color w:val="000000"/>
          <w:sz w:val="28"/>
          <w:szCs w:val="28"/>
          <w:shd w:val="clear" w:color="auto" w:fill="FFFFFF"/>
        </w:rPr>
        <w:t xml:space="preserve">. Sự xuất hiện </w:t>
      </w:r>
      <w:r w:rsidR="008B2EB0">
        <w:rPr>
          <w:rFonts w:ascii="Times New Roman" w:hAnsi="Times New Roman" w:cs="Times New Roman"/>
          <w:color w:val="000000"/>
          <w:sz w:val="28"/>
          <w:szCs w:val="28"/>
          <w:shd w:val="clear" w:color="auto" w:fill="FFFFFF"/>
        </w:rPr>
        <w:t>mầu</w:t>
      </w:r>
      <w:r w:rsidRPr="000D4C96">
        <w:rPr>
          <w:rFonts w:ascii="Times New Roman" w:hAnsi="Times New Roman" w:cs="Times New Roman"/>
          <w:color w:val="000000"/>
          <w:sz w:val="28"/>
          <w:szCs w:val="28"/>
          <w:shd w:val="clear" w:color="auto" w:fill="FFFFFF"/>
        </w:rPr>
        <w:t xml:space="preserve"> chứng tỏ đã xảy ra phản ứng đặc hiệu giữa kháng nguyên với kháng thể</w:t>
      </w:r>
      <w:r w:rsidR="007A56D2">
        <w:rPr>
          <w:rFonts w:ascii="Times New Roman" w:hAnsi="Times New Roman" w:cs="Times New Roman"/>
          <w:color w:val="000000"/>
          <w:sz w:val="28"/>
          <w:szCs w:val="28"/>
          <w:shd w:val="clear" w:color="auto" w:fill="FFFFFF"/>
        </w:rPr>
        <w:t>. T</w:t>
      </w:r>
      <w:r w:rsidRPr="000D4C96">
        <w:rPr>
          <w:rFonts w:ascii="Times New Roman" w:hAnsi="Times New Roman" w:cs="Times New Roman"/>
          <w:color w:val="000000"/>
          <w:sz w:val="28"/>
          <w:szCs w:val="28"/>
          <w:shd w:val="clear" w:color="auto" w:fill="FFFFFF"/>
        </w:rPr>
        <w:t xml:space="preserve">hông qua việc đo mật độ quang </w:t>
      </w:r>
      <w:r w:rsidR="007A56D2">
        <w:rPr>
          <w:rFonts w:ascii="Times New Roman" w:hAnsi="Times New Roman" w:cs="Times New Roman"/>
          <w:color w:val="000000"/>
          <w:sz w:val="28"/>
          <w:szCs w:val="28"/>
          <w:shd w:val="clear" w:color="auto" w:fill="FFFFFF"/>
        </w:rPr>
        <w:t>để xác định</w:t>
      </w:r>
      <w:r w:rsidRPr="000D4C96">
        <w:rPr>
          <w:rFonts w:ascii="Times New Roman" w:hAnsi="Times New Roman" w:cs="Times New Roman"/>
          <w:color w:val="000000"/>
          <w:sz w:val="28"/>
          <w:szCs w:val="28"/>
          <w:shd w:val="clear" w:color="auto" w:fill="FFFFFF"/>
        </w:rPr>
        <w:t xml:space="preserve"> nồng độ kháng nguyên hay kháng thể cần phát hiện. </w:t>
      </w:r>
    </w:p>
    <w:p w14:paraId="0247CF8B" w14:textId="564A075A" w:rsidR="00724214" w:rsidRPr="000D4C96" w:rsidRDefault="00724214" w:rsidP="00E83567">
      <w:pPr>
        <w:spacing w:after="0" w:line="343" w:lineRule="auto"/>
        <w:ind w:firstLine="567"/>
        <w:jc w:val="both"/>
        <w:rPr>
          <w:rFonts w:ascii="Times New Roman" w:hAnsi="Times New Roman" w:cs="Times New Roman"/>
          <w:color w:val="000000"/>
          <w:sz w:val="28"/>
          <w:szCs w:val="28"/>
          <w:shd w:val="clear" w:color="auto" w:fill="FFFFFF"/>
        </w:rPr>
      </w:pPr>
      <w:r w:rsidRPr="000D4C96">
        <w:rPr>
          <w:rFonts w:ascii="Times New Roman" w:hAnsi="Times New Roman" w:cs="Times New Roman"/>
          <w:color w:val="000000"/>
          <w:sz w:val="28"/>
          <w:szCs w:val="28"/>
          <w:shd w:val="clear" w:color="auto" w:fill="FFFFFF"/>
        </w:rPr>
        <w:t>Trong nghiên cứu này</w:t>
      </w:r>
      <w:r w:rsidR="007A56D2">
        <w:rPr>
          <w:rFonts w:ascii="Times New Roman" w:hAnsi="Times New Roman" w:cs="Times New Roman"/>
          <w:color w:val="000000"/>
          <w:sz w:val="28"/>
          <w:szCs w:val="28"/>
          <w:shd w:val="clear" w:color="auto" w:fill="FFFFFF"/>
        </w:rPr>
        <w:t>, chúng tôi</w:t>
      </w:r>
      <w:r w:rsidRPr="000D4C96">
        <w:rPr>
          <w:rFonts w:ascii="Times New Roman" w:hAnsi="Times New Roman" w:cs="Times New Roman"/>
          <w:color w:val="000000"/>
          <w:sz w:val="28"/>
          <w:szCs w:val="28"/>
          <w:shd w:val="clear" w:color="auto" w:fill="FFFFFF"/>
        </w:rPr>
        <w:t xml:space="preserve"> sử dụng kít ELISA c</w:t>
      </w:r>
      <w:r w:rsidR="007A56D2">
        <w:rPr>
          <w:rFonts w:ascii="Times New Roman" w:hAnsi="Times New Roman" w:cs="Times New Roman"/>
          <w:color w:val="000000"/>
          <w:sz w:val="28"/>
          <w:szCs w:val="28"/>
          <w:shd w:val="clear" w:color="auto" w:fill="FFFFFF"/>
        </w:rPr>
        <w:t>ủa</w:t>
      </w:r>
      <w:r w:rsidRPr="000D4C96">
        <w:rPr>
          <w:rFonts w:ascii="Times New Roman" w:hAnsi="Times New Roman" w:cs="Times New Roman"/>
          <w:color w:val="000000"/>
          <w:sz w:val="28"/>
          <w:szCs w:val="28"/>
          <w:shd w:val="clear" w:color="auto" w:fill="FFFFFF"/>
        </w:rPr>
        <w:t xml:space="preserve"> phương pháp ELISA - Sandwich. Các khay đĩa </w:t>
      </w:r>
      <w:r w:rsidR="000045B3" w:rsidRPr="000D4C96">
        <w:rPr>
          <w:rFonts w:ascii="Times New Roman" w:hAnsi="Times New Roman" w:cs="Times New Roman"/>
          <w:color w:val="000000"/>
          <w:sz w:val="28"/>
          <w:szCs w:val="28"/>
          <w:shd w:val="clear" w:color="auto" w:fill="FFFFFF"/>
        </w:rPr>
        <w:t>microELISA</w:t>
      </w:r>
      <w:r w:rsidRPr="000D4C96">
        <w:rPr>
          <w:rFonts w:ascii="Times New Roman" w:hAnsi="Times New Roman" w:cs="Times New Roman"/>
          <w:color w:val="000000"/>
          <w:sz w:val="28"/>
          <w:szCs w:val="28"/>
          <w:shd w:val="clear" w:color="auto" w:fill="FFFFFF"/>
        </w:rPr>
        <w:t xml:space="preserve"> được cung cấp trong các bộ kít đã được phủ một loại kháng thể đặc hiệu với các cytokine tương ứng (leptin, IL-1β). Cho các mẫu chuẩn hoặc mẫu thử vào các giếng của khay đĩa </w:t>
      </w:r>
      <w:r w:rsidR="000045B3" w:rsidRPr="000D4C96">
        <w:rPr>
          <w:rFonts w:ascii="Times New Roman" w:hAnsi="Times New Roman" w:cs="Times New Roman"/>
          <w:color w:val="000000"/>
          <w:sz w:val="28"/>
          <w:szCs w:val="28"/>
          <w:shd w:val="clear" w:color="auto" w:fill="FFFFFF"/>
        </w:rPr>
        <w:t>microELISA</w:t>
      </w:r>
      <w:r w:rsidRPr="000D4C96">
        <w:rPr>
          <w:rFonts w:ascii="Times New Roman" w:hAnsi="Times New Roman" w:cs="Times New Roman"/>
          <w:color w:val="000000"/>
          <w:sz w:val="28"/>
          <w:szCs w:val="28"/>
          <w:shd w:val="clear" w:color="auto" w:fill="FFFFFF"/>
        </w:rPr>
        <w:t xml:space="preserve"> thích hợp, chúng sẽ kết hợp với kháng thể đặc hiệu. Sau đó, cho thêm một kháng thể liên hợp với enzyme đặc hiệu đối với cytokine vào mỗi giếng của khay đĩa </w:t>
      </w:r>
      <w:r w:rsidR="000045B3" w:rsidRPr="000D4C96">
        <w:rPr>
          <w:rFonts w:ascii="Times New Roman" w:hAnsi="Times New Roman" w:cs="Times New Roman"/>
          <w:color w:val="000000"/>
          <w:sz w:val="28"/>
          <w:szCs w:val="28"/>
          <w:shd w:val="clear" w:color="auto" w:fill="FFFFFF"/>
        </w:rPr>
        <w:t>microELISA</w:t>
      </w:r>
      <w:r w:rsidRPr="000D4C96">
        <w:rPr>
          <w:rFonts w:ascii="Times New Roman" w:hAnsi="Times New Roman" w:cs="Times New Roman"/>
          <w:color w:val="000000"/>
          <w:sz w:val="28"/>
          <w:szCs w:val="28"/>
          <w:shd w:val="clear" w:color="auto" w:fill="FFFFFF"/>
        </w:rPr>
        <w:t xml:space="preserve"> và ủ</w:t>
      </w:r>
      <w:r w:rsidR="007A56D2">
        <w:rPr>
          <w:rFonts w:ascii="Times New Roman" w:hAnsi="Times New Roman" w:cs="Times New Roman"/>
          <w:color w:val="000000"/>
          <w:sz w:val="28"/>
          <w:szCs w:val="28"/>
          <w:shd w:val="clear" w:color="auto" w:fill="FFFFFF"/>
        </w:rPr>
        <w:t xml:space="preserve"> theo qui trình hướng dẫn</w:t>
      </w:r>
      <w:r w:rsidRPr="000D4C96">
        <w:rPr>
          <w:rFonts w:ascii="Times New Roman" w:hAnsi="Times New Roman" w:cs="Times New Roman"/>
          <w:color w:val="000000"/>
          <w:sz w:val="28"/>
          <w:szCs w:val="28"/>
          <w:shd w:val="clear" w:color="auto" w:fill="FFFFFF"/>
        </w:rPr>
        <w:t xml:space="preserve">. </w:t>
      </w:r>
    </w:p>
    <w:p w14:paraId="17F1B594" w14:textId="1A7CD825" w:rsidR="00724214" w:rsidRPr="000D4C96" w:rsidRDefault="00724214" w:rsidP="00E83567">
      <w:pPr>
        <w:spacing w:after="0" w:line="343" w:lineRule="auto"/>
        <w:ind w:firstLine="567"/>
        <w:jc w:val="both"/>
        <w:rPr>
          <w:rFonts w:ascii="Times New Roman" w:hAnsi="Times New Roman" w:cs="Times New Roman"/>
          <w:color w:val="000000"/>
          <w:spacing w:val="-2"/>
          <w:sz w:val="28"/>
          <w:szCs w:val="28"/>
          <w:shd w:val="clear" w:color="auto" w:fill="FFFFFF"/>
        </w:rPr>
      </w:pPr>
      <w:r w:rsidRPr="000D4C96">
        <w:rPr>
          <w:rFonts w:ascii="Times New Roman" w:hAnsi="Times New Roman" w:cs="Times New Roman"/>
          <w:color w:val="000000"/>
          <w:spacing w:val="-2"/>
          <w:sz w:val="28"/>
          <w:szCs w:val="28"/>
          <w:shd w:val="clear" w:color="auto" w:fill="FFFFFF"/>
        </w:rPr>
        <w:lastRenderedPageBreak/>
        <w:t xml:space="preserve">Rửa sạch các thành phần tự do. Thêm dung dịch cơ chất (tetramethyl benzidine) vào mỗi giếng, chỉ những giếng chứa cytokine và kháng kháng thể của nó liên hợp với enzyme mới xuất hiện </w:t>
      </w:r>
      <w:r w:rsidR="008B2EB0">
        <w:rPr>
          <w:rFonts w:ascii="Times New Roman" w:hAnsi="Times New Roman" w:cs="Times New Roman"/>
          <w:color w:val="000000"/>
          <w:spacing w:val="-2"/>
          <w:sz w:val="28"/>
          <w:szCs w:val="28"/>
          <w:shd w:val="clear" w:color="auto" w:fill="FFFFFF"/>
        </w:rPr>
        <w:t>mầu</w:t>
      </w:r>
      <w:r w:rsidRPr="000D4C96">
        <w:rPr>
          <w:rFonts w:ascii="Times New Roman" w:hAnsi="Times New Roman" w:cs="Times New Roman"/>
          <w:color w:val="000000"/>
          <w:spacing w:val="-2"/>
          <w:sz w:val="28"/>
          <w:szCs w:val="28"/>
          <w:shd w:val="clear" w:color="auto" w:fill="FFFFFF"/>
        </w:rPr>
        <w:t xml:space="preserve"> xanh, sau khi thêm dung dịch dừng phản ứng (stop solution) những giếng này chuyển sang </w:t>
      </w:r>
      <w:r w:rsidR="008B2EB0">
        <w:rPr>
          <w:rFonts w:ascii="Times New Roman" w:hAnsi="Times New Roman" w:cs="Times New Roman"/>
          <w:color w:val="000000"/>
          <w:spacing w:val="-2"/>
          <w:sz w:val="28"/>
          <w:szCs w:val="28"/>
          <w:shd w:val="clear" w:color="auto" w:fill="FFFFFF"/>
        </w:rPr>
        <w:t>mầu</w:t>
      </w:r>
      <w:r w:rsidRPr="000D4C96">
        <w:rPr>
          <w:rFonts w:ascii="Times New Roman" w:hAnsi="Times New Roman" w:cs="Times New Roman"/>
          <w:color w:val="000000"/>
          <w:spacing w:val="-2"/>
          <w:sz w:val="28"/>
          <w:szCs w:val="28"/>
          <w:shd w:val="clear" w:color="auto" w:fill="FFFFFF"/>
        </w:rPr>
        <w:t xml:space="preserve"> vàng. Đo mật độ quang (OD) ở bước sóng 450 nm. Giá trị OD tỉ lệ thuận với nồng độ của cytokine. Tính nồng độ cytokine trong các mẫu bằng cách so sánh OD của các mẫu với đường cong chuẩn dựa trên phương trình đường chuẩn được lập.</w:t>
      </w:r>
    </w:p>
    <w:p w14:paraId="2ECFBD72" w14:textId="77777777" w:rsidR="00724214" w:rsidRPr="000D4C96" w:rsidRDefault="00724214" w:rsidP="00E83567">
      <w:pPr>
        <w:spacing w:after="0" w:line="360" w:lineRule="auto"/>
        <w:ind w:firstLine="142"/>
        <w:jc w:val="both"/>
        <w:rPr>
          <w:rFonts w:ascii="Times New Roman" w:hAnsi="Times New Roman" w:cs="Times New Roman"/>
          <w:sz w:val="28"/>
          <w:szCs w:val="28"/>
        </w:rPr>
      </w:pPr>
      <w:r w:rsidRPr="000D4C96">
        <w:rPr>
          <w:rFonts w:ascii="Times New Roman" w:eastAsia="Times New Roman" w:hAnsi="Times New Roman" w:cs="Times New Roman"/>
          <w:noProof/>
          <w:sz w:val="28"/>
          <w:szCs w:val="28"/>
        </w:rPr>
        <w:drawing>
          <wp:inline distT="0" distB="0" distL="0" distR="0" wp14:anchorId="60DFC3CD" wp14:editId="380E6B6B">
            <wp:extent cx="5166360" cy="37185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7127" cy="3755100"/>
                    </a:xfrm>
                    <a:prstGeom prst="rect">
                      <a:avLst/>
                    </a:prstGeom>
                    <a:noFill/>
                    <a:ln>
                      <a:noFill/>
                    </a:ln>
                  </pic:spPr>
                </pic:pic>
              </a:graphicData>
            </a:graphic>
          </wp:inline>
        </w:drawing>
      </w:r>
    </w:p>
    <w:p w14:paraId="72A37E40" w14:textId="33F3024D" w:rsidR="00724214" w:rsidRPr="000D4C96" w:rsidRDefault="00724214" w:rsidP="00B03E57">
      <w:pPr>
        <w:pStyle w:val="7"/>
        <w:rPr>
          <w:rFonts w:eastAsia="Yu Mincho"/>
          <w:lang w:val="nl-NL"/>
        </w:rPr>
      </w:pPr>
      <w:bookmarkStart w:id="250" w:name="_Toc26257243"/>
      <w:r w:rsidRPr="000D4C96">
        <w:rPr>
          <w:rFonts w:eastAsia="Yu Mincho"/>
          <w:lang w:val="nl-NL"/>
        </w:rPr>
        <w:t xml:space="preserve">Hình 2.4. Nguyên lý xét nghiệm định lượng cytokine </w:t>
      </w:r>
      <w:bookmarkEnd w:id="250"/>
    </w:p>
    <w:p w14:paraId="052F542A" w14:textId="0DED2709" w:rsidR="00724214" w:rsidRPr="000D4C96" w:rsidRDefault="00724214" w:rsidP="00B03E57">
      <w:pPr>
        <w:pStyle w:val="7"/>
        <w:rPr>
          <w:rFonts w:eastAsia="Yu Mincho"/>
          <w:color w:val="000000"/>
          <w:spacing w:val="-4"/>
          <w:lang w:val="nl-NL"/>
        </w:rPr>
      </w:pPr>
      <w:bookmarkStart w:id="251" w:name="_Toc26257244"/>
      <w:r w:rsidRPr="000D4C96">
        <w:rPr>
          <w:rFonts w:eastAsia="Yu Mincho"/>
          <w:color w:val="000000"/>
          <w:spacing w:val="-4"/>
          <w:lang w:val="nl-NL"/>
        </w:rPr>
        <w:t>bằng phương pháp ELISA</w:t>
      </w:r>
      <w:r w:rsidR="00DE07F5" w:rsidRPr="000D4C96">
        <w:rPr>
          <w:rFonts w:eastAsia="Yu Mincho"/>
          <w:color w:val="000000"/>
          <w:spacing w:val="-4"/>
          <w:lang w:val="nl-NL"/>
        </w:rPr>
        <w:t xml:space="preserve"> Sandwich</w:t>
      </w:r>
      <w:r w:rsidRPr="000D4C96">
        <w:rPr>
          <w:rFonts w:eastAsia="Yu Mincho"/>
          <w:color w:val="000000"/>
          <w:spacing w:val="-4"/>
          <w:lang w:val="nl-NL"/>
        </w:rPr>
        <w:t>.</w:t>
      </w:r>
      <w:bookmarkEnd w:id="251"/>
    </w:p>
    <w:p w14:paraId="03BC8CEE" w14:textId="6A239A4E" w:rsidR="00724214" w:rsidRPr="000D4C96" w:rsidRDefault="00724214" w:rsidP="00FC468E">
      <w:pPr>
        <w:spacing w:after="0" w:line="360" w:lineRule="auto"/>
        <w:jc w:val="center"/>
        <w:outlineLvl w:val="0"/>
        <w:rPr>
          <w:rFonts w:ascii="Times New Roman" w:hAnsi="Times New Roman" w:cs="Times New Roman"/>
          <w:i/>
          <w:sz w:val="24"/>
          <w:szCs w:val="24"/>
        </w:rPr>
      </w:pPr>
      <w:r w:rsidRPr="000D4C96">
        <w:rPr>
          <w:rFonts w:ascii="Times New Roman" w:eastAsia="Yu Mincho" w:hAnsi="Times New Roman" w:cs="Times New Roman"/>
          <w:i/>
          <w:spacing w:val="-4"/>
          <w:sz w:val="24"/>
          <w:szCs w:val="24"/>
          <w:lang w:val="nl-NL"/>
        </w:rPr>
        <w:t xml:space="preserve">* Nguồn: theo hướng dẫn của hãng sản xuất Sigma Elrich (2015) </w:t>
      </w:r>
      <w:r w:rsidRPr="000D4C96">
        <w:rPr>
          <w:rFonts w:ascii="Times New Roman" w:eastAsia="Yu Mincho" w:hAnsi="Times New Roman" w:cs="Times New Roman"/>
          <w:i/>
          <w:spacing w:val="-4"/>
          <w:sz w:val="24"/>
          <w:szCs w:val="24"/>
          <w:lang w:val="nl-NL"/>
        </w:rPr>
        <w:fldChar w:fldCharType="begin"/>
      </w:r>
      <w:r w:rsidR="00682986" w:rsidRPr="000D4C96">
        <w:rPr>
          <w:rFonts w:ascii="Times New Roman" w:eastAsia="Yu Mincho" w:hAnsi="Times New Roman" w:cs="Times New Roman"/>
          <w:i/>
          <w:spacing w:val="-4"/>
          <w:sz w:val="24"/>
          <w:szCs w:val="24"/>
          <w:lang w:val="nl-NL"/>
        </w:rPr>
        <w:instrText xml:space="preserve"> ADDIN EN.CITE &lt;EndNote&gt;&lt;Cite&gt;&lt;Author&gt;Sigma elrich&lt;/Author&gt;&lt;Year&gt;2015&lt;/Year&gt;&lt;RecNum&gt;589&lt;/RecNum&gt;&lt;DisplayText&gt;[132]&lt;/DisplayText&gt;&lt;record&gt;&lt;rec-number&gt;589&lt;/rec-number&gt;&lt;foreign-keys&gt;&lt;key app="EN" db-id="frttrppp29vafnea9sexat5a02500dzavwf0" timestamp="1557603544"&gt;589&lt;/key&gt;&lt;/foreign-keys&gt;&lt;ref-type name="Web Page"&gt;12&lt;/ref-type&gt;&lt;contributors&gt;&lt;authors&gt;&lt;author&gt;Sigma elrich,&lt;/author&gt;&lt;/authors&gt;&lt;/contributors&gt;&lt;titles&gt;&lt;title&gt;&lt;style face="normal" font="default" size="100%"&gt;H&lt;/style&gt;&lt;style face="normal" font="default" charset="238" size="100%"&gt;ư&lt;/style&gt;&lt;style face="normal" font="default" charset="163" size="100%"&gt;ớ&lt;/style&gt;&lt;style face="normal" font="default" size="100%"&gt;ng d&lt;/style&gt;&lt;style face="normal" font="default" charset="163" size="100%"&gt;ẫ&lt;/style&gt;&lt;style face="normal" font="default" size="100%"&gt;n qui trình xét nghi&lt;/style&gt;&lt;style face="normal" font="default" charset="163" size="100%"&gt;ệ&lt;/style&gt;&lt;style face="normal" font="default" size="100%"&gt;m ELISA  &lt;/style&gt;&lt;/title&gt;&lt;/titles&gt;&lt;dates&gt;&lt;year&gt;2015&lt;/year&gt;&lt;/dates&gt;&lt;urls&gt;&lt;related-urls&gt;&lt;url&gt;https://www.sigmaaldrich.com/technical-documents/protocols/biology/elisa-protocols.html&lt;/url&gt;&lt;/related-urls&gt;&lt;/urls&gt;&lt;/record&gt;&lt;/Cite&gt;&lt;/EndNote&gt;</w:instrText>
      </w:r>
      <w:r w:rsidRPr="000D4C96">
        <w:rPr>
          <w:rFonts w:ascii="Times New Roman" w:eastAsia="Yu Mincho" w:hAnsi="Times New Roman" w:cs="Times New Roman"/>
          <w:i/>
          <w:spacing w:val="-4"/>
          <w:sz w:val="24"/>
          <w:szCs w:val="24"/>
          <w:lang w:val="nl-NL"/>
        </w:rPr>
        <w:fldChar w:fldCharType="separate"/>
      </w:r>
      <w:r w:rsidR="00682986" w:rsidRPr="000D4C96">
        <w:rPr>
          <w:rFonts w:ascii="Times New Roman" w:eastAsia="Yu Mincho" w:hAnsi="Times New Roman" w:cs="Times New Roman"/>
          <w:i/>
          <w:noProof/>
          <w:spacing w:val="-4"/>
          <w:sz w:val="24"/>
          <w:szCs w:val="24"/>
          <w:lang w:val="nl-NL"/>
        </w:rPr>
        <w:t>[</w:t>
      </w:r>
      <w:hyperlink w:anchor="_ENREF_132" w:tooltip="Sigma elrich, 2015 #589" w:history="1">
        <w:r w:rsidR="005D7260" w:rsidRPr="000D4C96">
          <w:rPr>
            <w:rFonts w:ascii="Times New Roman" w:eastAsia="Yu Mincho" w:hAnsi="Times New Roman" w:cs="Times New Roman"/>
            <w:i/>
            <w:noProof/>
            <w:spacing w:val="-4"/>
            <w:sz w:val="24"/>
            <w:szCs w:val="24"/>
            <w:lang w:val="nl-NL"/>
          </w:rPr>
          <w:t>132</w:t>
        </w:r>
      </w:hyperlink>
      <w:r w:rsidR="00682986" w:rsidRPr="000D4C96">
        <w:rPr>
          <w:rFonts w:ascii="Times New Roman" w:eastAsia="Yu Mincho" w:hAnsi="Times New Roman" w:cs="Times New Roman"/>
          <w:i/>
          <w:noProof/>
          <w:spacing w:val="-4"/>
          <w:sz w:val="24"/>
          <w:szCs w:val="24"/>
          <w:lang w:val="nl-NL"/>
        </w:rPr>
        <w:t>]</w:t>
      </w:r>
      <w:r w:rsidRPr="000D4C96">
        <w:rPr>
          <w:rFonts w:ascii="Times New Roman" w:eastAsia="Yu Mincho" w:hAnsi="Times New Roman" w:cs="Times New Roman"/>
          <w:i/>
          <w:spacing w:val="-4"/>
          <w:sz w:val="24"/>
          <w:szCs w:val="24"/>
          <w:lang w:val="nl-NL"/>
        </w:rPr>
        <w:fldChar w:fldCharType="end"/>
      </w:r>
      <w:r w:rsidRPr="000D4C96">
        <w:rPr>
          <w:rFonts w:ascii="Times New Roman" w:eastAsia="Yu Mincho" w:hAnsi="Times New Roman" w:cs="Times New Roman"/>
          <w:i/>
          <w:spacing w:val="-4"/>
          <w:sz w:val="24"/>
          <w:szCs w:val="24"/>
          <w:lang w:val="nl-NL"/>
        </w:rPr>
        <w:t>.</w:t>
      </w:r>
    </w:p>
    <w:p w14:paraId="5F214CF9" w14:textId="77777777" w:rsidR="00E83567" w:rsidRPr="000D4C96" w:rsidRDefault="00FB4D4B" w:rsidP="00E83567">
      <w:pPr>
        <w:spacing w:after="0" w:line="360" w:lineRule="auto"/>
        <w:jc w:val="both"/>
        <w:rPr>
          <w:rFonts w:ascii="Times New Roman" w:eastAsia="Times New Roman" w:hAnsi="Times New Roman" w:cs="Times New Roman"/>
          <w:bCs/>
          <w:spacing w:val="-4"/>
          <w:sz w:val="28"/>
          <w:szCs w:val="28"/>
        </w:rPr>
      </w:pPr>
      <w:r w:rsidRPr="000D4C96">
        <w:rPr>
          <w:rFonts w:ascii="Times New Roman" w:eastAsia="Times New Roman" w:hAnsi="Times New Roman" w:cs="Times New Roman"/>
          <w:b/>
          <w:spacing w:val="-4"/>
          <w:sz w:val="28"/>
          <w:szCs w:val="28"/>
        </w:rPr>
        <w:t>Nơi tiến hành:</w:t>
      </w:r>
      <w:r w:rsidRPr="000D4C96">
        <w:rPr>
          <w:rFonts w:ascii="Times New Roman" w:eastAsia="Times New Roman" w:hAnsi="Times New Roman" w:cs="Times New Roman"/>
          <w:bCs/>
          <w:spacing w:val="-4"/>
          <w:sz w:val="28"/>
          <w:szCs w:val="28"/>
        </w:rPr>
        <w:t xml:space="preserve"> Labo Sinh học phân tử, Bộ môn Sinh lý bệnh, Học viện Quân y.</w:t>
      </w:r>
    </w:p>
    <w:p w14:paraId="592EC8CC" w14:textId="120B8606" w:rsidR="00E83567" w:rsidRPr="000D4C96" w:rsidRDefault="00E83567" w:rsidP="00E83567">
      <w:pPr>
        <w:spacing w:after="0" w:line="360" w:lineRule="auto"/>
        <w:jc w:val="both"/>
        <w:rPr>
          <w:rFonts w:ascii="Times New Roman" w:eastAsia="Times New Roman" w:hAnsi="Times New Roman" w:cs="Times New Roman"/>
          <w:b/>
          <w:sz w:val="28"/>
          <w:szCs w:val="28"/>
        </w:rPr>
      </w:pPr>
      <w:r w:rsidRPr="000D4C96">
        <w:rPr>
          <w:rFonts w:ascii="Times New Roman" w:eastAsia="Times New Roman" w:hAnsi="Times New Roman" w:cs="Times New Roman"/>
          <w:b/>
          <w:sz w:val="28"/>
          <w:szCs w:val="28"/>
        </w:rPr>
        <w:t>Lấy mẫu</w:t>
      </w:r>
    </w:p>
    <w:p w14:paraId="72DA0DA7" w14:textId="0CAC1473" w:rsidR="00E83567" w:rsidRPr="000D4C96" w:rsidRDefault="00E83567" w:rsidP="00E83567">
      <w:pPr>
        <w:spacing w:after="0" w:line="360" w:lineRule="auto"/>
        <w:ind w:firstLine="720"/>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Tiêu chuẩn lấy mẫu: Chỉ lấy các mẫu máu của bệnh nhân đủ tiêu chuẩn nghiên cứu và không có triệu chứng nghi ngờ hội chứng cushing, không có tiền sử dùng corticoid trong vòng một tháng, không uống diacerein trong một tháng, không tiêm acid hyaluronic trong ba tháng.</w:t>
      </w:r>
    </w:p>
    <w:p w14:paraId="324AADD0" w14:textId="77777777" w:rsidR="00E83567" w:rsidRPr="000D4C96" w:rsidRDefault="00E83567" w:rsidP="00E83567">
      <w:pPr>
        <w:spacing w:after="0" w:line="360" w:lineRule="auto"/>
        <w:ind w:firstLine="720"/>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lastRenderedPageBreak/>
        <w:t xml:space="preserve">Thời gian lấy mẫu: buổi sáng sau khi đã nhịn đói qua đêm ít nhất 8 giờ. </w:t>
      </w:r>
    </w:p>
    <w:p w14:paraId="75FADEFF" w14:textId="379E26FD" w:rsidR="00E83567" w:rsidRPr="000D4C96" w:rsidRDefault="00E83567" w:rsidP="00E83567">
      <w:pPr>
        <w:spacing w:after="0" w:line="360" w:lineRule="auto"/>
        <w:ind w:firstLine="720"/>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Qui trình thu mẫu: Lấy mỗi mẫu bệnh nhân 3mL máu tĩnh mạch vào các ống nghiệm có chứa thuốc chống đông EDTA. Để ở nhiệt độ phòng trong 10 - 20 phút, sau đó ly tâm trong 20 phút với tốc độ quay 2000</w:t>
      </w:r>
      <w:r w:rsidR="00372449">
        <w:rPr>
          <w:rFonts w:ascii="Times New Roman" w:eastAsia="Times New Roman" w:hAnsi="Times New Roman" w:cs="Times New Roman"/>
          <w:bCs/>
          <w:sz w:val="28"/>
          <w:szCs w:val="28"/>
        </w:rPr>
        <w:t xml:space="preserve"> </w:t>
      </w:r>
      <w:r w:rsidRPr="000D4C96">
        <w:rPr>
          <w:rFonts w:ascii="Times New Roman" w:eastAsia="Times New Roman" w:hAnsi="Times New Roman" w:cs="Times New Roman"/>
          <w:bCs/>
          <w:sz w:val="28"/>
          <w:szCs w:val="28"/>
        </w:rPr>
        <w:t>-</w:t>
      </w:r>
      <w:r w:rsidR="00372449">
        <w:rPr>
          <w:rFonts w:ascii="Times New Roman" w:eastAsia="Times New Roman" w:hAnsi="Times New Roman" w:cs="Times New Roman"/>
          <w:bCs/>
          <w:sz w:val="28"/>
          <w:szCs w:val="28"/>
        </w:rPr>
        <w:t xml:space="preserve"> </w:t>
      </w:r>
      <w:r w:rsidRPr="000D4C96">
        <w:rPr>
          <w:rFonts w:ascii="Times New Roman" w:eastAsia="Times New Roman" w:hAnsi="Times New Roman" w:cs="Times New Roman"/>
          <w:bCs/>
          <w:sz w:val="28"/>
          <w:szCs w:val="28"/>
        </w:rPr>
        <w:t>3000 vòng/phút. Hút phần huyết tương nổi bên trên của một bệnh nhân vào bốn ống nghiệm eppendorf có d</w:t>
      </w:r>
      <w:r w:rsidR="00185795">
        <w:rPr>
          <w:rFonts w:ascii="Times New Roman" w:eastAsia="Times New Roman" w:hAnsi="Times New Roman" w:cs="Times New Roman"/>
          <w:bCs/>
          <w:sz w:val="28"/>
          <w:szCs w:val="28"/>
        </w:rPr>
        <w:t>á</w:t>
      </w:r>
      <w:r w:rsidRPr="000D4C96">
        <w:rPr>
          <w:rFonts w:ascii="Times New Roman" w:eastAsia="Times New Roman" w:hAnsi="Times New Roman" w:cs="Times New Roman"/>
          <w:bCs/>
          <w:sz w:val="28"/>
          <w:szCs w:val="28"/>
        </w:rPr>
        <w:t xml:space="preserve">n cùng mã vạch, được chuyển ngay đến tủ âm </w:t>
      </w:r>
      <w:r w:rsidR="00FE1BD6" w:rsidRPr="000D4C96">
        <w:rPr>
          <w:rFonts w:ascii="Times New Roman" w:eastAsia="Times New Roman" w:hAnsi="Times New Roman" w:cs="Times New Roman"/>
          <w:bCs/>
          <w:sz w:val="28"/>
          <w:szCs w:val="28"/>
        </w:rPr>
        <w:t xml:space="preserve">sâu </w:t>
      </w:r>
      <w:r w:rsidRPr="000D4C96">
        <w:rPr>
          <w:rFonts w:ascii="Times New Roman" w:eastAsia="Times New Roman" w:hAnsi="Times New Roman" w:cs="Times New Roman"/>
          <w:bCs/>
          <w:sz w:val="28"/>
          <w:szCs w:val="28"/>
        </w:rPr>
        <w:t>80</w:t>
      </w:r>
      <w:r w:rsidRPr="000D4C96">
        <w:rPr>
          <w:rFonts w:ascii="Times New Roman" w:eastAsia="Times New Roman" w:hAnsi="Times New Roman" w:cs="Times New Roman"/>
          <w:bCs/>
          <w:sz w:val="28"/>
          <w:szCs w:val="28"/>
          <w:vertAlign w:val="superscript"/>
        </w:rPr>
        <w:t>0</w:t>
      </w:r>
      <w:r w:rsidRPr="000D4C96">
        <w:rPr>
          <w:rFonts w:ascii="Times New Roman" w:eastAsia="Times New Roman" w:hAnsi="Times New Roman" w:cs="Times New Roman"/>
          <w:bCs/>
          <w:sz w:val="28"/>
          <w:szCs w:val="28"/>
        </w:rPr>
        <w:t>C</w:t>
      </w:r>
      <w:r w:rsidR="00372449">
        <w:rPr>
          <w:rFonts w:ascii="Times New Roman" w:eastAsia="Times New Roman" w:hAnsi="Times New Roman" w:cs="Times New Roman"/>
          <w:bCs/>
          <w:sz w:val="28"/>
          <w:szCs w:val="28"/>
        </w:rPr>
        <w:t>,</w:t>
      </w:r>
      <w:r w:rsidRPr="000D4C96">
        <w:rPr>
          <w:rFonts w:ascii="Times New Roman" w:eastAsia="Times New Roman" w:hAnsi="Times New Roman" w:cs="Times New Roman"/>
          <w:bCs/>
          <w:sz w:val="28"/>
          <w:szCs w:val="28"/>
        </w:rPr>
        <w:t xml:space="preserve"> lưu trữ cho tới khi làm xét nghiệm mới rã đông một lần duy nhất.</w:t>
      </w:r>
    </w:p>
    <w:p w14:paraId="73772661" w14:textId="7DE2B89B" w:rsidR="00724214" w:rsidRPr="000D4C96" w:rsidRDefault="00724214" w:rsidP="00724214">
      <w:pPr>
        <w:spacing w:after="0" w:line="360" w:lineRule="auto"/>
        <w:jc w:val="both"/>
        <w:outlineLvl w:val="0"/>
        <w:rPr>
          <w:rFonts w:ascii="Times New Roman" w:eastAsia="Yu Mincho" w:hAnsi="Times New Roman" w:cs="Times New Roman"/>
          <w:i/>
          <w:spacing w:val="-4"/>
          <w:sz w:val="28"/>
          <w:szCs w:val="28"/>
        </w:rPr>
      </w:pPr>
      <w:r w:rsidRPr="000D4C96">
        <w:rPr>
          <w:rFonts w:ascii="Times New Roman" w:hAnsi="Times New Roman" w:cs="Times New Roman"/>
          <w:b/>
          <w:bCs/>
          <w:sz w:val="28"/>
          <w:szCs w:val="28"/>
          <w:lang w:val="vi-VN"/>
        </w:rPr>
        <w:t>Máy phân tích</w:t>
      </w:r>
      <w:r w:rsidRPr="000D4C96">
        <w:rPr>
          <w:rFonts w:ascii="Times New Roman" w:hAnsi="Times New Roman" w:cs="Times New Roman"/>
          <w:sz w:val="28"/>
          <w:szCs w:val="28"/>
        </w:rPr>
        <w:t xml:space="preserve"> là </w:t>
      </w:r>
      <w:bookmarkStart w:id="252" w:name="_Hlk23344397"/>
      <w:r w:rsidRPr="000D4C96">
        <w:rPr>
          <w:rFonts w:ascii="Times New Roman" w:hAnsi="Times New Roman" w:cs="Times New Roman"/>
          <w:sz w:val="28"/>
          <w:szCs w:val="28"/>
        </w:rPr>
        <w:t>m</w:t>
      </w:r>
      <w:r w:rsidRPr="000D4C96">
        <w:rPr>
          <w:rFonts w:ascii="Times New Roman" w:hAnsi="Times New Roman" w:cs="Times New Roman"/>
          <w:sz w:val="28"/>
          <w:szCs w:val="28"/>
          <w:lang w:val="vi-VN"/>
        </w:rPr>
        <w:t>áy ELISA Diagnostic Automation</w:t>
      </w:r>
      <w:bookmarkEnd w:id="252"/>
      <w:r w:rsidRPr="000D4C96">
        <w:rPr>
          <w:rFonts w:ascii="Times New Roman" w:hAnsi="Times New Roman" w:cs="Times New Roman"/>
          <w:sz w:val="28"/>
          <w:szCs w:val="28"/>
          <w:lang w:val="vi-VN"/>
        </w:rPr>
        <w:t>, Inc DAR800 của Mỹ</w:t>
      </w:r>
      <w:r w:rsidRPr="000D4C96">
        <w:rPr>
          <w:rFonts w:ascii="Times New Roman" w:hAnsi="Times New Roman" w:cs="Times New Roman"/>
          <w:sz w:val="28"/>
          <w:szCs w:val="28"/>
        </w:rPr>
        <w:t>.</w:t>
      </w:r>
    </w:p>
    <w:p w14:paraId="3D083F9D" w14:textId="77777777" w:rsidR="00724214" w:rsidRPr="000D4C96" w:rsidRDefault="00724214" w:rsidP="00724214">
      <w:pPr>
        <w:spacing w:after="0" w:line="360" w:lineRule="auto"/>
        <w:ind w:firstLine="1701"/>
        <w:jc w:val="both"/>
        <w:rPr>
          <w:rFonts w:ascii="Times New Roman" w:eastAsia="Times New Roman" w:hAnsi="Times New Roman" w:cs="Times New Roman"/>
          <w:sz w:val="28"/>
          <w:szCs w:val="28"/>
        </w:rPr>
      </w:pPr>
      <w:r w:rsidRPr="000D4C96">
        <w:rPr>
          <w:rFonts w:ascii="Times New Roman" w:eastAsia="Times New Roman" w:hAnsi="Times New Roman" w:cs="Times New Roman"/>
          <w:noProof/>
          <w:sz w:val="28"/>
          <w:szCs w:val="28"/>
        </w:rPr>
        <w:drawing>
          <wp:inline distT="0" distB="0" distL="0" distR="0" wp14:anchorId="318AB060" wp14:editId="1C3BAC0F">
            <wp:extent cx="3879806" cy="1866265"/>
            <wp:effectExtent l="0" t="0" r="6985" b="63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0" y="0"/>
                      <a:ext cx="3909047" cy="1880331"/>
                    </a:xfrm>
                    <a:prstGeom prst="rect">
                      <a:avLst/>
                    </a:prstGeom>
                    <a:noFill/>
                  </pic:spPr>
                </pic:pic>
              </a:graphicData>
            </a:graphic>
          </wp:inline>
        </w:drawing>
      </w:r>
    </w:p>
    <w:p w14:paraId="007D44ED" w14:textId="7AFDA910" w:rsidR="00724214" w:rsidRPr="000D4C96" w:rsidRDefault="00724214" w:rsidP="00B03E57">
      <w:pPr>
        <w:pStyle w:val="7"/>
      </w:pPr>
      <w:bookmarkStart w:id="253" w:name="_Toc26257245"/>
      <w:r w:rsidRPr="000D4C96">
        <w:t xml:space="preserve">Hình 2.5. Máy Diagnostic Automation </w:t>
      </w:r>
      <w:r w:rsidR="00372449" w:rsidRPr="000D4C96">
        <w:rPr>
          <w:lang w:val="vi-VN"/>
        </w:rPr>
        <w:t>Inc DAR800</w:t>
      </w:r>
      <w:r w:rsidRPr="000D4C96">
        <w:t xml:space="preserve"> </w:t>
      </w:r>
      <w:bookmarkEnd w:id="253"/>
    </w:p>
    <w:p w14:paraId="76531A4E" w14:textId="77777777" w:rsidR="00724214" w:rsidRPr="000D4C96" w:rsidRDefault="00724214" w:rsidP="00724214">
      <w:pPr>
        <w:spacing w:after="0" w:line="360" w:lineRule="auto"/>
        <w:jc w:val="both"/>
        <w:rPr>
          <w:rFonts w:ascii="Times New Roman" w:eastAsia="Times New Roman" w:hAnsi="Times New Roman" w:cs="Times New Roman"/>
          <w:b/>
          <w:sz w:val="28"/>
          <w:szCs w:val="28"/>
        </w:rPr>
      </w:pPr>
      <w:r w:rsidRPr="000D4C96">
        <w:rPr>
          <w:rFonts w:ascii="Times New Roman" w:eastAsia="Times New Roman" w:hAnsi="Times New Roman" w:cs="Times New Roman"/>
          <w:b/>
          <w:sz w:val="28"/>
          <w:szCs w:val="28"/>
        </w:rPr>
        <w:t>Tiến hành xét nghiệm định lượng leptin huyết tương</w:t>
      </w:r>
    </w:p>
    <w:p w14:paraId="03A45F4A" w14:textId="036107AC" w:rsidR="00724214" w:rsidRPr="000D4C96" w:rsidRDefault="00724214" w:rsidP="00FB4D4B">
      <w:pPr>
        <w:spacing w:after="0" w:line="360" w:lineRule="auto"/>
        <w:ind w:firstLine="720"/>
        <w:jc w:val="both"/>
        <w:rPr>
          <w:rFonts w:ascii="Times New Roman" w:eastAsia="Yu Mincho" w:hAnsi="Times New Roman" w:cs="Times New Roman"/>
          <w:bCs/>
          <w:sz w:val="28"/>
          <w:szCs w:val="28"/>
          <w:lang w:val="nl-NL"/>
        </w:rPr>
      </w:pPr>
      <w:r w:rsidRPr="000D4C96">
        <w:rPr>
          <w:rFonts w:ascii="Times New Roman" w:eastAsia="Yu Mincho" w:hAnsi="Times New Roman" w:cs="Times New Roman"/>
          <w:b/>
          <w:i/>
          <w:iCs/>
          <w:sz w:val="28"/>
          <w:szCs w:val="28"/>
          <w:lang w:val="nl-NL"/>
        </w:rPr>
        <w:t>Thuốc thử</w:t>
      </w:r>
      <w:r w:rsidRPr="000D4C96">
        <w:rPr>
          <w:rFonts w:ascii="Times New Roman" w:eastAsia="Yu Mincho" w:hAnsi="Times New Roman" w:cs="Times New Roman"/>
          <w:bCs/>
          <w:i/>
          <w:iCs/>
          <w:sz w:val="28"/>
          <w:szCs w:val="28"/>
          <w:lang w:val="nl-NL"/>
        </w:rPr>
        <w:t xml:space="preserve"> </w:t>
      </w:r>
      <w:r w:rsidRPr="000D4C96">
        <w:rPr>
          <w:rFonts w:ascii="Times New Roman" w:eastAsia="Yu Mincho" w:hAnsi="Times New Roman" w:cs="Times New Roman"/>
          <w:bCs/>
          <w:sz w:val="28"/>
          <w:szCs w:val="28"/>
          <w:lang w:val="nl-NL"/>
        </w:rPr>
        <w:t xml:space="preserve">Human </w:t>
      </w:r>
      <w:bookmarkStart w:id="254" w:name="_Hlk23344913"/>
      <w:r w:rsidRPr="000D4C96">
        <w:rPr>
          <w:rFonts w:ascii="Times New Roman" w:eastAsia="Yu Mincho" w:hAnsi="Times New Roman" w:cs="Times New Roman"/>
          <w:bCs/>
          <w:sz w:val="28"/>
          <w:szCs w:val="28"/>
          <w:lang w:val="nl-NL"/>
        </w:rPr>
        <w:t>leptin</w:t>
      </w:r>
      <w:bookmarkEnd w:id="254"/>
      <w:r w:rsidRPr="000D4C96">
        <w:rPr>
          <w:rFonts w:ascii="Times New Roman" w:eastAsia="Yu Mincho" w:hAnsi="Times New Roman" w:cs="Times New Roman"/>
          <w:bCs/>
          <w:sz w:val="28"/>
          <w:szCs w:val="28"/>
          <w:lang w:val="nl-NL"/>
        </w:rPr>
        <w:t xml:space="preserve"> ELISA, hãng Sigma, Mỹ, sử dụng kháng thể người đơn dòng.</w:t>
      </w:r>
      <w:r w:rsidR="00FB4D4B" w:rsidRPr="000D4C96">
        <w:rPr>
          <w:rFonts w:ascii="Times New Roman" w:eastAsia="Yu Mincho" w:hAnsi="Times New Roman" w:cs="Times New Roman"/>
          <w:bCs/>
          <w:sz w:val="28"/>
          <w:szCs w:val="28"/>
          <w:lang w:val="nl-NL"/>
        </w:rPr>
        <w:t xml:space="preserve"> </w:t>
      </w:r>
      <w:r w:rsidRPr="000D4C96">
        <w:rPr>
          <w:rFonts w:ascii="Times New Roman" w:eastAsia="Yu Mincho" w:hAnsi="Times New Roman" w:cs="Times New Roman"/>
          <w:bCs/>
          <w:sz w:val="28"/>
          <w:szCs w:val="28"/>
          <w:lang w:val="nl-NL"/>
        </w:rPr>
        <w:t xml:space="preserve">Thành phần </w:t>
      </w:r>
      <w:r w:rsidR="00E83567" w:rsidRPr="000D4C96">
        <w:rPr>
          <w:rFonts w:ascii="Times New Roman" w:eastAsia="Yu Mincho" w:hAnsi="Times New Roman" w:cs="Times New Roman"/>
          <w:bCs/>
          <w:sz w:val="28"/>
          <w:szCs w:val="28"/>
          <w:lang w:val="nl-NL"/>
        </w:rPr>
        <w:t xml:space="preserve">bộ </w:t>
      </w:r>
      <w:r w:rsidRPr="000D4C96">
        <w:rPr>
          <w:rFonts w:ascii="Times New Roman" w:eastAsia="Yu Mincho" w:hAnsi="Times New Roman" w:cs="Times New Roman"/>
          <w:bCs/>
          <w:sz w:val="28"/>
          <w:szCs w:val="28"/>
          <w:lang w:val="nl-NL"/>
        </w:rPr>
        <w:t>kít bao gồm:</w:t>
      </w:r>
    </w:p>
    <w:tbl>
      <w:tblPr>
        <w:tblW w:w="5000" w:type="pct"/>
        <w:tblLook w:val="04A0" w:firstRow="1" w:lastRow="0" w:firstColumn="1" w:lastColumn="0" w:noHBand="0" w:noVBand="1"/>
      </w:tblPr>
      <w:tblGrid>
        <w:gridCol w:w="7589"/>
        <w:gridCol w:w="1415"/>
      </w:tblGrid>
      <w:tr w:rsidR="00C24220" w:rsidRPr="000D4C96" w14:paraId="38B3A628" w14:textId="77777777" w:rsidTr="00C24220">
        <w:tc>
          <w:tcPr>
            <w:tcW w:w="4214" w:type="pct"/>
            <w:hideMark/>
          </w:tcPr>
          <w:p w14:paraId="5F10D7DA" w14:textId="77777777" w:rsidR="00C24220" w:rsidRPr="000D4C96" w:rsidRDefault="00C24220" w:rsidP="00C24220">
            <w:pPr>
              <w:spacing w:after="0" w:line="360" w:lineRule="auto"/>
              <w:ind w:firstLine="720"/>
              <w:jc w:val="center"/>
              <w:rPr>
                <w:rFonts w:ascii="Times New Roman" w:eastAsia="Yu Mincho" w:hAnsi="Times New Roman" w:cs="Times New Roman"/>
                <w:bCs/>
                <w:sz w:val="28"/>
                <w:szCs w:val="28"/>
                <w:lang w:val="en-SG"/>
              </w:rPr>
            </w:pPr>
            <w:r w:rsidRPr="000D4C96">
              <w:rPr>
                <w:rFonts w:ascii="Times New Roman" w:eastAsia="Yu Mincho" w:hAnsi="Times New Roman" w:cs="Times New Roman"/>
                <w:bCs/>
                <w:sz w:val="28"/>
                <w:szCs w:val="28"/>
                <w:lang w:val="vi-VN"/>
              </w:rPr>
              <w:t>Vật liệu</w:t>
            </w:r>
          </w:p>
        </w:tc>
        <w:tc>
          <w:tcPr>
            <w:tcW w:w="786" w:type="pct"/>
          </w:tcPr>
          <w:p w14:paraId="2435A2CF" w14:textId="77777777" w:rsidR="00C24220" w:rsidRPr="000D4C96" w:rsidRDefault="00C24220" w:rsidP="00C24220">
            <w:pPr>
              <w:spacing w:after="0" w:line="360" w:lineRule="auto"/>
              <w:jc w:val="center"/>
              <w:rPr>
                <w:rFonts w:ascii="Times New Roman" w:eastAsia="Yu Mincho" w:hAnsi="Times New Roman" w:cs="Times New Roman"/>
                <w:bCs/>
                <w:sz w:val="28"/>
                <w:szCs w:val="28"/>
                <w:lang w:val="en-SG"/>
              </w:rPr>
            </w:pPr>
            <w:r w:rsidRPr="000D4C96">
              <w:rPr>
                <w:rFonts w:ascii="Times New Roman" w:eastAsia="Yu Mincho" w:hAnsi="Times New Roman" w:cs="Times New Roman"/>
                <w:bCs/>
                <w:sz w:val="28"/>
                <w:szCs w:val="28"/>
                <w:lang w:val="vi-VN"/>
              </w:rPr>
              <w:t>Số lượng</w:t>
            </w:r>
          </w:p>
        </w:tc>
      </w:tr>
      <w:tr w:rsidR="00C24220" w:rsidRPr="000D4C96" w14:paraId="165EB5B4" w14:textId="77777777" w:rsidTr="00C24220">
        <w:tc>
          <w:tcPr>
            <w:tcW w:w="4214" w:type="pct"/>
            <w:vAlign w:val="center"/>
          </w:tcPr>
          <w:p w14:paraId="5EFA26E5" w14:textId="3A04654F" w:rsidR="00C24220" w:rsidRPr="000D4C96" w:rsidRDefault="00C24220" w:rsidP="00C24220">
            <w:pPr>
              <w:spacing w:after="0" w:line="360" w:lineRule="auto"/>
              <w:ind w:firstLine="720"/>
              <w:jc w:val="both"/>
              <w:rPr>
                <w:rFonts w:ascii="Times New Roman" w:eastAsia="Yu Mincho" w:hAnsi="Times New Roman" w:cs="Times New Roman"/>
                <w:bCs/>
                <w:sz w:val="28"/>
                <w:szCs w:val="28"/>
                <w:lang w:val="en-SG"/>
              </w:rPr>
            </w:pPr>
            <w:r w:rsidRPr="000D4C96">
              <w:rPr>
                <w:rFonts w:ascii="Times New Roman" w:eastAsia="Yu Mincho" w:hAnsi="Times New Roman" w:cs="Times New Roman"/>
                <w:bCs/>
                <w:sz w:val="28"/>
                <w:szCs w:val="28"/>
                <w:lang w:val="en-SG"/>
              </w:rPr>
              <w:t xml:space="preserve">Đĩa </w:t>
            </w:r>
            <w:r w:rsidR="000045B3" w:rsidRPr="000D4C96">
              <w:rPr>
                <w:rFonts w:ascii="Times New Roman" w:eastAsia="Yu Mincho" w:hAnsi="Times New Roman" w:cs="Times New Roman"/>
                <w:bCs/>
                <w:sz w:val="28"/>
                <w:szCs w:val="28"/>
                <w:lang w:val="en-SG"/>
              </w:rPr>
              <w:t>microELISA</w:t>
            </w:r>
            <w:r w:rsidRPr="000D4C96">
              <w:rPr>
                <w:rFonts w:ascii="Times New Roman" w:eastAsia="Yu Mincho" w:hAnsi="Times New Roman" w:cs="Times New Roman"/>
                <w:bCs/>
                <w:sz w:val="28"/>
                <w:szCs w:val="28"/>
                <w:lang w:val="en-SG"/>
              </w:rPr>
              <w:t xml:space="preserve"> phủ kháng thể leptin người (</w:t>
            </w:r>
            <w:r w:rsidR="00B269FE" w:rsidRPr="000D4C96">
              <w:rPr>
                <w:rFonts w:ascii="Times New Roman" w:eastAsia="Yu Mincho" w:hAnsi="Times New Roman" w:cs="Times New Roman"/>
                <w:bCs/>
                <w:sz w:val="28"/>
                <w:szCs w:val="28"/>
                <w:lang w:val="en-SG"/>
              </w:rPr>
              <w:t>m</w:t>
            </w:r>
            <w:r w:rsidRPr="000D4C96">
              <w:rPr>
                <w:rFonts w:ascii="Times New Roman" w:eastAsia="Yu Mincho" w:hAnsi="Times New Roman" w:cs="Times New Roman"/>
                <w:bCs/>
                <w:sz w:val="28"/>
                <w:szCs w:val="28"/>
                <w:lang w:val="en-SG"/>
              </w:rPr>
              <w:t xml:space="preserve">ục A) </w:t>
            </w:r>
          </w:p>
        </w:tc>
        <w:tc>
          <w:tcPr>
            <w:tcW w:w="786" w:type="pct"/>
          </w:tcPr>
          <w:p w14:paraId="3DB2FB47" w14:textId="77777777" w:rsidR="00C24220" w:rsidRPr="000D4C96" w:rsidRDefault="00C24220" w:rsidP="00C24220">
            <w:pPr>
              <w:spacing w:after="0" w:line="360" w:lineRule="auto"/>
              <w:ind w:firstLine="720"/>
              <w:rPr>
                <w:rFonts w:ascii="Times New Roman" w:eastAsia="Yu Mincho" w:hAnsi="Times New Roman" w:cs="Times New Roman"/>
                <w:bCs/>
                <w:sz w:val="28"/>
                <w:szCs w:val="28"/>
                <w:lang w:val="en-SG"/>
              </w:rPr>
            </w:pPr>
            <w:r w:rsidRPr="000D4C96">
              <w:rPr>
                <w:rFonts w:ascii="Times New Roman" w:eastAsia="Yu Mincho" w:hAnsi="Times New Roman" w:cs="Times New Roman"/>
                <w:bCs/>
                <w:sz w:val="28"/>
                <w:szCs w:val="28"/>
                <w:lang w:val="en-SG"/>
              </w:rPr>
              <w:t>2</w:t>
            </w:r>
          </w:p>
        </w:tc>
      </w:tr>
      <w:tr w:rsidR="00C24220" w:rsidRPr="000D4C96" w14:paraId="2D7D134D" w14:textId="77777777" w:rsidTr="00C24220">
        <w:tc>
          <w:tcPr>
            <w:tcW w:w="4214" w:type="pct"/>
            <w:vAlign w:val="center"/>
            <w:hideMark/>
          </w:tcPr>
          <w:p w14:paraId="4A6D64E0" w14:textId="63939C38" w:rsidR="00C24220" w:rsidRPr="000D4C96" w:rsidRDefault="00C24220" w:rsidP="00C24220">
            <w:pPr>
              <w:spacing w:after="0" w:line="360" w:lineRule="auto"/>
              <w:ind w:firstLine="720"/>
              <w:jc w:val="both"/>
              <w:rPr>
                <w:rFonts w:ascii="Times New Roman" w:eastAsia="Yu Mincho" w:hAnsi="Times New Roman" w:cs="Times New Roman"/>
                <w:bCs/>
                <w:sz w:val="28"/>
                <w:szCs w:val="28"/>
                <w:lang w:val="en-SG"/>
              </w:rPr>
            </w:pPr>
            <w:r w:rsidRPr="000D4C96">
              <w:rPr>
                <w:rFonts w:ascii="Times New Roman" w:eastAsia="Yu Mincho" w:hAnsi="Times New Roman" w:cs="Times New Roman"/>
                <w:bCs/>
                <w:sz w:val="28"/>
                <w:szCs w:val="28"/>
                <w:lang w:val="en-SG"/>
              </w:rPr>
              <w:t>Dung dịch đệm rửa 20X (</w:t>
            </w:r>
            <w:r w:rsidR="00B269FE" w:rsidRPr="000D4C96">
              <w:rPr>
                <w:rFonts w:ascii="Times New Roman" w:eastAsia="Yu Mincho" w:hAnsi="Times New Roman" w:cs="Times New Roman"/>
                <w:bCs/>
                <w:sz w:val="28"/>
                <w:szCs w:val="28"/>
                <w:lang w:val="en-SG"/>
              </w:rPr>
              <w:t>m</w:t>
            </w:r>
            <w:r w:rsidRPr="000D4C96">
              <w:rPr>
                <w:rFonts w:ascii="Times New Roman" w:eastAsia="Yu Mincho" w:hAnsi="Times New Roman" w:cs="Times New Roman"/>
                <w:bCs/>
                <w:sz w:val="28"/>
                <w:szCs w:val="28"/>
                <w:lang w:val="en-SG"/>
              </w:rPr>
              <w:t xml:space="preserve">ục B) </w:t>
            </w:r>
          </w:p>
        </w:tc>
        <w:tc>
          <w:tcPr>
            <w:tcW w:w="786" w:type="pct"/>
          </w:tcPr>
          <w:p w14:paraId="61C3BED6" w14:textId="77777777" w:rsidR="00C24220" w:rsidRPr="000D4C96" w:rsidRDefault="00C24220" w:rsidP="00C24220">
            <w:pPr>
              <w:spacing w:after="0" w:line="360" w:lineRule="auto"/>
              <w:ind w:firstLine="720"/>
              <w:rPr>
                <w:rFonts w:ascii="Times New Roman" w:eastAsia="Yu Mincho" w:hAnsi="Times New Roman" w:cs="Times New Roman"/>
                <w:bCs/>
                <w:sz w:val="28"/>
                <w:szCs w:val="28"/>
                <w:lang w:val="en-SG"/>
              </w:rPr>
            </w:pPr>
            <w:r w:rsidRPr="000D4C96">
              <w:rPr>
                <w:rFonts w:ascii="Times New Roman" w:eastAsia="Yu Mincho" w:hAnsi="Times New Roman" w:cs="Times New Roman"/>
                <w:bCs/>
                <w:sz w:val="28"/>
                <w:szCs w:val="28"/>
                <w:lang w:val="en-SG"/>
              </w:rPr>
              <w:t>1</w:t>
            </w:r>
          </w:p>
        </w:tc>
      </w:tr>
      <w:tr w:rsidR="00C24220" w:rsidRPr="000D4C96" w14:paraId="3C4E56C1" w14:textId="77777777" w:rsidTr="00C24220">
        <w:tc>
          <w:tcPr>
            <w:tcW w:w="4214" w:type="pct"/>
            <w:vAlign w:val="center"/>
            <w:hideMark/>
          </w:tcPr>
          <w:p w14:paraId="325A389B" w14:textId="6AC70144" w:rsidR="00C24220" w:rsidRPr="000D4C96" w:rsidRDefault="00C24220" w:rsidP="00C24220">
            <w:pPr>
              <w:spacing w:after="0" w:line="360" w:lineRule="auto"/>
              <w:ind w:firstLine="720"/>
              <w:jc w:val="both"/>
              <w:rPr>
                <w:rFonts w:ascii="Times New Roman" w:eastAsia="Yu Mincho" w:hAnsi="Times New Roman" w:cs="Times New Roman"/>
                <w:bCs/>
                <w:sz w:val="28"/>
                <w:szCs w:val="28"/>
                <w:lang w:val="en-SG"/>
              </w:rPr>
            </w:pPr>
            <w:r w:rsidRPr="000D4C96">
              <w:rPr>
                <w:rFonts w:ascii="Times New Roman" w:eastAsia="Yu Mincho" w:hAnsi="Times New Roman" w:cs="Times New Roman"/>
                <w:bCs/>
                <w:sz w:val="28"/>
                <w:szCs w:val="28"/>
                <w:lang w:val="en-SG"/>
              </w:rPr>
              <w:t>Dung dịch đệm pha loãng mẫu A 1X (</w:t>
            </w:r>
            <w:r w:rsidR="00B269FE" w:rsidRPr="000D4C96">
              <w:rPr>
                <w:rFonts w:ascii="Times New Roman" w:eastAsia="Yu Mincho" w:hAnsi="Times New Roman" w:cs="Times New Roman"/>
                <w:bCs/>
                <w:sz w:val="28"/>
                <w:szCs w:val="28"/>
                <w:lang w:val="en-SG"/>
              </w:rPr>
              <w:t>m</w:t>
            </w:r>
            <w:r w:rsidRPr="000D4C96">
              <w:rPr>
                <w:rFonts w:ascii="Times New Roman" w:eastAsia="Yu Mincho" w:hAnsi="Times New Roman" w:cs="Times New Roman"/>
                <w:bCs/>
                <w:sz w:val="28"/>
                <w:szCs w:val="28"/>
                <w:lang w:val="en-SG"/>
              </w:rPr>
              <w:t>ục D1)</w:t>
            </w:r>
          </w:p>
        </w:tc>
        <w:tc>
          <w:tcPr>
            <w:tcW w:w="786" w:type="pct"/>
          </w:tcPr>
          <w:p w14:paraId="4A3A5EA9" w14:textId="77777777" w:rsidR="00C24220" w:rsidRPr="000D4C96" w:rsidRDefault="00C24220" w:rsidP="00C24220">
            <w:pPr>
              <w:spacing w:after="0" w:line="360" w:lineRule="auto"/>
              <w:ind w:firstLine="720"/>
              <w:rPr>
                <w:rFonts w:ascii="Times New Roman" w:eastAsia="Yu Mincho" w:hAnsi="Times New Roman" w:cs="Times New Roman"/>
                <w:bCs/>
                <w:sz w:val="28"/>
                <w:szCs w:val="28"/>
                <w:lang w:val="en-SG"/>
              </w:rPr>
            </w:pPr>
            <w:r w:rsidRPr="000D4C96">
              <w:rPr>
                <w:rFonts w:ascii="Times New Roman" w:eastAsia="Yu Mincho" w:hAnsi="Times New Roman" w:cs="Times New Roman"/>
                <w:bCs/>
                <w:sz w:val="28"/>
                <w:szCs w:val="28"/>
                <w:lang w:val="en-SG"/>
              </w:rPr>
              <w:t>1</w:t>
            </w:r>
          </w:p>
        </w:tc>
      </w:tr>
      <w:tr w:rsidR="00C24220" w:rsidRPr="000D4C96" w14:paraId="3A32754D" w14:textId="77777777" w:rsidTr="00C24220">
        <w:tc>
          <w:tcPr>
            <w:tcW w:w="4214" w:type="pct"/>
            <w:vAlign w:val="center"/>
            <w:hideMark/>
          </w:tcPr>
          <w:p w14:paraId="24631064" w14:textId="26CE9636" w:rsidR="00C24220" w:rsidRPr="000D4C96" w:rsidRDefault="00C24220" w:rsidP="00C24220">
            <w:pPr>
              <w:spacing w:after="0" w:line="360" w:lineRule="auto"/>
              <w:ind w:firstLine="720"/>
              <w:jc w:val="both"/>
              <w:rPr>
                <w:rFonts w:ascii="Times New Roman" w:eastAsia="Yu Mincho" w:hAnsi="Times New Roman" w:cs="Times New Roman"/>
                <w:bCs/>
                <w:sz w:val="28"/>
                <w:szCs w:val="28"/>
                <w:lang w:val="en-SG"/>
              </w:rPr>
            </w:pPr>
            <w:r w:rsidRPr="000D4C96">
              <w:rPr>
                <w:rFonts w:ascii="Times New Roman" w:eastAsia="Yu Mincho" w:hAnsi="Times New Roman" w:cs="Times New Roman"/>
                <w:bCs/>
                <w:sz w:val="28"/>
                <w:szCs w:val="28"/>
                <w:lang w:val="en-SG"/>
              </w:rPr>
              <w:t>Dung dịch đệm pha loãng mẫu B 5X (</w:t>
            </w:r>
            <w:r w:rsidR="00B269FE" w:rsidRPr="000D4C96">
              <w:rPr>
                <w:rFonts w:ascii="Times New Roman" w:eastAsia="Yu Mincho" w:hAnsi="Times New Roman" w:cs="Times New Roman"/>
                <w:bCs/>
                <w:sz w:val="28"/>
                <w:szCs w:val="28"/>
                <w:lang w:val="en-SG"/>
              </w:rPr>
              <w:t>m</w:t>
            </w:r>
            <w:r w:rsidRPr="000D4C96">
              <w:rPr>
                <w:rFonts w:ascii="Times New Roman" w:eastAsia="Yu Mincho" w:hAnsi="Times New Roman" w:cs="Times New Roman"/>
                <w:bCs/>
                <w:sz w:val="28"/>
                <w:szCs w:val="28"/>
                <w:lang w:val="en-SG"/>
              </w:rPr>
              <w:t xml:space="preserve">ục E1) </w:t>
            </w:r>
          </w:p>
        </w:tc>
        <w:tc>
          <w:tcPr>
            <w:tcW w:w="786" w:type="pct"/>
          </w:tcPr>
          <w:p w14:paraId="0778A3D9" w14:textId="77777777" w:rsidR="00C24220" w:rsidRPr="000D4C96" w:rsidRDefault="00C24220" w:rsidP="00C24220">
            <w:pPr>
              <w:spacing w:after="0" w:line="360" w:lineRule="auto"/>
              <w:ind w:firstLine="720"/>
              <w:rPr>
                <w:rFonts w:ascii="Times New Roman" w:eastAsia="Yu Mincho" w:hAnsi="Times New Roman" w:cs="Times New Roman"/>
                <w:bCs/>
                <w:sz w:val="28"/>
                <w:szCs w:val="28"/>
                <w:lang w:val="en-SG"/>
              </w:rPr>
            </w:pPr>
            <w:r w:rsidRPr="000D4C96">
              <w:rPr>
                <w:rFonts w:ascii="Times New Roman" w:eastAsia="Yu Mincho" w:hAnsi="Times New Roman" w:cs="Times New Roman"/>
                <w:bCs/>
                <w:sz w:val="28"/>
                <w:szCs w:val="28"/>
                <w:lang w:val="en-SG"/>
              </w:rPr>
              <w:t>1</w:t>
            </w:r>
          </w:p>
        </w:tc>
      </w:tr>
      <w:tr w:rsidR="00C24220" w:rsidRPr="000D4C96" w14:paraId="5A15305D" w14:textId="77777777" w:rsidTr="00C24220">
        <w:tc>
          <w:tcPr>
            <w:tcW w:w="4214" w:type="pct"/>
            <w:vAlign w:val="center"/>
            <w:hideMark/>
          </w:tcPr>
          <w:p w14:paraId="3CCAF107" w14:textId="73DC33E6" w:rsidR="00C24220" w:rsidRPr="000D4C96" w:rsidRDefault="00C24220" w:rsidP="00C24220">
            <w:pPr>
              <w:spacing w:after="0" w:line="360" w:lineRule="auto"/>
              <w:ind w:firstLine="720"/>
              <w:jc w:val="both"/>
              <w:rPr>
                <w:rFonts w:ascii="Times New Roman" w:eastAsia="Yu Mincho" w:hAnsi="Times New Roman" w:cs="Times New Roman"/>
                <w:bCs/>
                <w:sz w:val="28"/>
                <w:szCs w:val="28"/>
                <w:lang w:val="en-SG"/>
              </w:rPr>
            </w:pPr>
            <w:r w:rsidRPr="000D4C96">
              <w:rPr>
                <w:rFonts w:ascii="Times New Roman" w:eastAsia="Yu Mincho" w:hAnsi="Times New Roman" w:cs="Times New Roman"/>
                <w:bCs/>
                <w:sz w:val="28"/>
                <w:szCs w:val="28"/>
                <w:lang w:val="en-SG"/>
              </w:rPr>
              <w:t>Dung dịch kháng thể leptin người gắn Biotin (</w:t>
            </w:r>
            <w:r w:rsidR="00B269FE" w:rsidRPr="000D4C96">
              <w:rPr>
                <w:rFonts w:ascii="Times New Roman" w:eastAsia="Yu Mincho" w:hAnsi="Times New Roman" w:cs="Times New Roman"/>
                <w:bCs/>
                <w:sz w:val="28"/>
                <w:szCs w:val="28"/>
                <w:lang w:val="en-SG"/>
              </w:rPr>
              <w:t>m</w:t>
            </w:r>
            <w:r w:rsidRPr="000D4C96">
              <w:rPr>
                <w:rFonts w:ascii="Times New Roman" w:eastAsia="Yu Mincho" w:hAnsi="Times New Roman" w:cs="Times New Roman"/>
                <w:bCs/>
                <w:sz w:val="28"/>
                <w:szCs w:val="28"/>
                <w:lang w:val="en-SG"/>
              </w:rPr>
              <w:t xml:space="preserve">ục F) </w:t>
            </w:r>
          </w:p>
        </w:tc>
        <w:tc>
          <w:tcPr>
            <w:tcW w:w="786" w:type="pct"/>
          </w:tcPr>
          <w:p w14:paraId="508D5C27" w14:textId="77777777" w:rsidR="00C24220" w:rsidRPr="000D4C96" w:rsidRDefault="00C24220" w:rsidP="00C24220">
            <w:pPr>
              <w:spacing w:after="0" w:line="360" w:lineRule="auto"/>
              <w:ind w:firstLine="720"/>
              <w:rPr>
                <w:rFonts w:ascii="Times New Roman" w:eastAsia="Yu Mincho" w:hAnsi="Times New Roman" w:cs="Times New Roman"/>
                <w:bCs/>
                <w:sz w:val="28"/>
                <w:szCs w:val="28"/>
                <w:lang w:val="en-SG"/>
              </w:rPr>
            </w:pPr>
            <w:r w:rsidRPr="000D4C96">
              <w:rPr>
                <w:rFonts w:ascii="Times New Roman" w:eastAsia="Yu Mincho" w:hAnsi="Times New Roman" w:cs="Times New Roman"/>
                <w:bCs/>
                <w:sz w:val="28"/>
                <w:szCs w:val="28"/>
                <w:lang w:val="en-SG"/>
              </w:rPr>
              <w:t>2</w:t>
            </w:r>
          </w:p>
        </w:tc>
      </w:tr>
      <w:tr w:rsidR="00C24220" w:rsidRPr="000D4C96" w14:paraId="13B72378" w14:textId="77777777" w:rsidTr="00C24220">
        <w:tc>
          <w:tcPr>
            <w:tcW w:w="4214" w:type="pct"/>
            <w:vAlign w:val="center"/>
            <w:hideMark/>
          </w:tcPr>
          <w:p w14:paraId="79ED44B6" w14:textId="1B2A866B" w:rsidR="00C24220" w:rsidRPr="000D4C96" w:rsidRDefault="00C24220" w:rsidP="00C24220">
            <w:pPr>
              <w:spacing w:after="0" w:line="360" w:lineRule="auto"/>
              <w:ind w:firstLine="720"/>
              <w:jc w:val="both"/>
              <w:rPr>
                <w:rFonts w:ascii="Times New Roman" w:eastAsia="Yu Mincho" w:hAnsi="Times New Roman" w:cs="Times New Roman"/>
                <w:bCs/>
                <w:sz w:val="28"/>
                <w:szCs w:val="28"/>
                <w:lang w:val="en-SG"/>
              </w:rPr>
            </w:pPr>
            <w:r w:rsidRPr="000D4C96">
              <w:rPr>
                <w:rFonts w:ascii="Times New Roman" w:eastAsia="Yu Mincho" w:hAnsi="Times New Roman" w:cs="Times New Roman"/>
                <w:bCs/>
                <w:sz w:val="28"/>
                <w:szCs w:val="28"/>
                <w:lang w:val="en-SG"/>
              </w:rPr>
              <w:t>HRP-Streptavidin (</w:t>
            </w:r>
            <w:r w:rsidR="00B269FE" w:rsidRPr="000D4C96">
              <w:rPr>
                <w:rFonts w:ascii="Times New Roman" w:eastAsia="Yu Mincho" w:hAnsi="Times New Roman" w:cs="Times New Roman"/>
                <w:bCs/>
                <w:sz w:val="28"/>
                <w:szCs w:val="28"/>
                <w:lang w:val="en-SG"/>
              </w:rPr>
              <w:t>m</w:t>
            </w:r>
            <w:r w:rsidRPr="000D4C96">
              <w:rPr>
                <w:rFonts w:ascii="Times New Roman" w:eastAsia="Yu Mincho" w:hAnsi="Times New Roman" w:cs="Times New Roman"/>
                <w:bCs/>
                <w:sz w:val="28"/>
                <w:szCs w:val="28"/>
                <w:lang w:val="en-SG"/>
              </w:rPr>
              <w:t xml:space="preserve">ục G) </w:t>
            </w:r>
          </w:p>
        </w:tc>
        <w:tc>
          <w:tcPr>
            <w:tcW w:w="786" w:type="pct"/>
          </w:tcPr>
          <w:p w14:paraId="1E71EDA9" w14:textId="77777777" w:rsidR="00C24220" w:rsidRPr="000D4C96" w:rsidRDefault="00C24220" w:rsidP="00C24220">
            <w:pPr>
              <w:spacing w:after="0" w:line="360" w:lineRule="auto"/>
              <w:ind w:firstLine="720"/>
              <w:rPr>
                <w:rFonts w:ascii="Times New Roman" w:eastAsia="Yu Mincho" w:hAnsi="Times New Roman" w:cs="Times New Roman"/>
                <w:bCs/>
                <w:sz w:val="28"/>
                <w:szCs w:val="28"/>
                <w:lang w:val="en-SG"/>
              </w:rPr>
            </w:pPr>
            <w:r w:rsidRPr="000D4C96">
              <w:rPr>
                <w:rFonts w:ascii="Times New Roman" w:eastAsia="Yu Mincho" w:hAnsi="Times New Roman" w:cs="Times New Roman"/>
                <w:bCs/>
                <w:sz w:val="28"/>
                <w:szCs w:val="28"/>
                <w:lang w:val="en-SG"/>
              </w:rPr>
              <w:t>1</w:t>
            </w:r>
          </w:p>
        </w:tc>
      </w:tr>
      <w:tr w:rsidR="00C24220" w:rsidRPr="000D4C96" w14:paraId="20C31CC4" w14:textId="77777777" w:rsidTr="00C24220">
        <w:tc>
          <w:tcPr>
            <w:tcW w:w="4214" w:type="pct"/>
            <w:vAlign w:val="center"/>
            <w:hideMark/>
          </w:tcPr>
          <w:p w14:paraId="73D87979" w14:textId="497BB943" w:rsidR="00C24220" w:rsidRPr="000D4C96" w:rsidRDefault="00C24220" w:rsidP="00C24220">
            <w:pPr>
              <w:spacing w:after="0" w:line="360" w:lineRule="auto"/>
              <w:ind w:firstLine="720"/>
              <w:jc w:val="both"/>
              <w:rPr>
                <w:rFonts w:ascii="Times New Roman" w:eastAsia="Yu Mincho" w:hAnsi="Times New Roman" w:cs="Times New Roman"/>
                <w:bCs/>
                <w:sz w:val="28"/>
                <w:szCs w:val="28"/>
                <w:lang w:val="en-SG"/>
              </w:rPr>
            </w:pPr>
            <w:r w:rsidRPr="000D4C96">
              <w:rPr>
                <w:rFonts w:ascii="Times New Roman" w:eastAsia="Yu Mincho" w:hAnsi="Times New Roman" w:cs="Times New Roman"/>
                <w:bCs/>
                <w:sz w:val="28"/>
                <w:szCs w:val="28"/>
                <w:lang w:val="en-SG"/>
              </w:rPr>
              <w:t xml:space="preserve">Dung dịch cơ chất TMB đo </w:t>
            </w:r>
            <w:r w:rsidR="008B2EB0">
              <w:rPr>
                <w:rFonts w:ascii="Times New Roman" w:eastAsia="Yu Mincho" w:hAnsi="Times New Roman" w:cs="Times New Roman"/>
                <w:bCs/>
                <w:sz w:val="28"/>
                <w:szCs w:val="28"/>
                <w:lang w:val="en-SG"/>
              </w:rPr>
              <w:t>mầu</w:t>
            </w:r>
            <w:r w:rsidRPr="000D4C96">
              <w:rPr>
                <w:rFonts w:ascii="Times New Roman" w:eastAsia="Yu Mincho" w:hAnsi="Times New Roman" w:cs="Times New Roman"/>
                <w:bCs/>
                <w:sz w:val="28"/>
                <w:szCs w:val="28"/>
                <w:lang w:val="en-SG"/>
              </w:rPr>
              <w:t xml:space="preserve"> (Chất HRP, </w:t>
            </w:r>
            <w:r w:rsidR="00B269FE" w:rsidRPr="000D4C96">
              <w:rPr>
                <w:rFonts w:ascii="Times New Roman" w:eastAsia="Yu Mincho" w:hAnsi="Times New Roman" w:cs="Times New Roman"/>
                <w:bCs/>
                <w:sz w:val="28"/>
                <w:szCs w:val="28"/>
                <w:lang w:val="en-SG"/>
              </w:rPr>
              <w:t>m</w:t>
            </w:r>
            <w:r w:rsidRPr="000D4C96">
              <w:rPr>
                <w:rFonts w:ascii="Times New Roman" w:eastAsia="Yu Mincho" w:hAnsi="Times New Roman" w:cs="Times New Roman"/>
                <w:bCs/>
                <w:sz w:val="28"/>
                <w:szCs w:val="28"/>
                <w:lang w:val="en-SG"/>
              </w:rPr>
              <w:t>ục H)</w:t>
            </w:r>
          </w:p>
        </w:tc>
        <w:tc>
          <w:tcPr>
            <w:tcW w:w="786" w:type="pct"/>
          </w:tcPr>
          <w:p w14:paraId="52B910B7" w14:textId="77777777" w:rsidR="00C24220" w:rsidRPr="000D4C96" w:rsidRDefault="00C24220" w:rsidP="00C24220">
            <w:pPr>
              <w:spacing w:after="0" w:line="360" w:lineRule="auto"/>
              <w:ind w:firstLine="720"/>
              <w:rPr>
                <w:rFonts w:ascii="Times New Roman" w:eastAsia="Yu Mincho" w:hAnsi="Times New Roman" w:cs="Times New Roman"/>
                <w:bCs/>
                <w:sz w:val="28"/>
                <w:szCs w:val="28"/>
                <w:lang w:val="en-SG"/>
              </w:rPr>
            </w:pPr>
            <w:r w:rsidRPr="000D4C96">
              <w:rPr>
                <w:rFonts w:ascii="Times New Roman" w:eastAsia="Yu Mincho" w:hAnsi="Times New Roman" w:cs="Times New Roman"/>
                <w:bCs/>
                <w:sz w:val="28"/>
                <w:szCs w:val="28"/>
                <w:lang w:val="en-SG"/>
              </w:rPr>
              <w:t>1</w:t>
            </w:r>
          </w:p>
        </w:tc>
      </w:tr>
      <w:tr w:rsidR="00C24220" w:rsidRPr="000D4C96" w14:paraId="3CA5ACB7" w14:textId="77777777" w:rsidTr="00C24220">
        <w:tc>
          <w:tcPr>
            <w:tcW w:w="4214" w:type="pct"/>
            <w:vAlign w:val="center"/>
            <w:hideMark/>
          </w:tcPr>
          <w:p w14:paraId="78334E56" w14:textId="24992486" w:rsidR="00C24220" w:rsidRPr="000D4C96" w:rsidRDefault="00C24220" w:rsidP="00C24220">
            <w:pPr>
              <w:spacing w:after="0" w:line="360" w:lineRule="auto"/>
              <w:ind w:firstLine="720"/>
              <w:jc w:val="both"/>
              <w:rPr>
                <w:rFonts w:ascii="Times New Roman" w:eastAsia="Yu Mincho" w:hAnsi="Times New Roman" w:cs="Times New Roman"/>
                <w:bCs/>
                <w:sz w:val="28"/>
                <w:szCs w:val="28"/>
                <w:lang w:val="en-SG"/>
              </w:rPr>
            </w:pPr>
            <w:r w:rsidRPr="000D4C96">
              <w:rPr>
                <w:rFonts w:ascii="Times New Roman" w:eastAsia="Yu Mincho" w:hAnsi="Times New Roman" w:cs="Times New Roman"/>
                <w:bCs/>
                <w:sz w:val="28"/>
                <w:szCs w:val="28"/>
                <w:lang w:val="vi-VN"/>
              </w:rPr>
              <w:t>Dung dịch dừng phản ứng</w:t>
            </w:r>
            <w:r w:rsidRPr="000D4C96">
              <w:rPr>
                <w:rFonts w:ascii="Times New Roman" w:eastAsia="Yu Mincho" w:hAnsi="Times New Roman" w:cs="Times New Roman"/>
                <w:bCs/>
                <w:sz w:val="28"/>
                <w:szCs w:val="28"/>
                <w:lang w:val="en-SG"/>
              </w:rPr>
              <w:t xml:space="preserve"> (</w:t>
            </w:r>
            <w:r w:rsidR="00B269FE" w:rsidRPr="000D4C96">
              <w:rPr>
                <w:rFonts w:ascii="Times New Roman" w:eastAsia="Yu Mincho" w:hAnsi="Times New Roman" w:cs="Times New Roman"/>
                <w:bCs/>
                <w:sz w:val="28"/>
                <w:szCs w:val="28"/>
                <w:lang w:val="en-SG"/>
              </w:rPr>
              <w:t>m</w:t>
            </w:r>
            <w:r w:rsidRPr="000D4C96">
              <w:rPr>
                <w:rFonts w:ascii="Times New Roman" w:eastAsia="Yu Mincho" w:hAnsi="Times New Roman" w:cs="Times New Roman"/>
                <w:bCs/>
                <w:sz w:val="28"/>
                <w:szCs w:val="28"/>
                <w:lang w:val="en-SG"/>
              </w:rPr>
              <w:t xml:space="preserve">ục I) </w:t>
            </w:r>
          </w:p>
        </w:tc>
        <w:tc>
          <w:tcPr>
            <w:tcW w:w="786" w:type="pct"/>
          </w:tcPr>
          <w:p w14:paraId="63512FDA" w14:textId="77777777" w:rsidR="00C24220" w:rsidRPr="000D4C96" w:rsidRDefault="00C24220" w:rsidP="00C24220">
            <w:pPr>
              <w:spacing w:after="0" w:line="360" w:lineRule="auto"/>
              <w:ind w:firstLine="720"/>
              <w:rPr>
                <w:rFonts w:ascii="Times New Roman" w:eastAsia="Yu Mincho" w:hAnsi="Times New Roman" w:cs="Times New Roman"/>
                <w:bCs/>
                <w:sz w:val="28"/>
                <w:szCs w:val="28"/>
                <w:lang w:val="en-SG"/>
              </w:rPr>
            </w:pPr>
            <w:r w:rsidRPr="000D4C96">
              <w:rPr>
                <w:rFonts w:ascii="Times New Roman" w:eastAsia="Yu Mincho" w:hAnsi="Times New Roman" w:cs="Times New Roman"/>
                <w:bCs/>
                <w:sz w:val="28"/>
                <w:szCs w:val="28"/>
                <w:lang w:val="en-SG"/>
              </w:rPr>
              <w:t>1</w:t>
            </w:r>
          </w:p>
        </w:tc>
      </w:tr>
    </w:tbl>
    <w:p w14:paraId="3C70063C" w14:textId="77777777" w:rsidR="00C24220" w:rsidRPr="000D4C96" w:rsidRDefault="00C24220" w:rsidP="00C24220">
      <w:pPr>
        <w:spacing w:after="0" w:line="360" w:lineRule="auto"/>
        <w:jc w:val="both"/>
        <w:rPr>
          <w:rFonts w:ascii="Times New Roman" w:eastAsia="Yu Mincho" w:hAnsi="Times New Roman" w:cs="Times New Roman"/>
          <w:bCs/>
          <w:sz w:val="28"/>
          <w:szCs w:val="28"/>
          <w:lang w:val="nl-NL"/>
        </w:rPr>
      </w:pPr>
    </w:p>
    <w:p w14:paraId="10574655" w14:textId="77777777" w:rsidR="00724214" w:rsidRPr="000D4C96" w:rsidRDefault="00724214" w:rsidP="00FB4D4B">
      <w:pPr>
        <w:spacing w:after="0" w:line="360" w:lineRule="auto"/>
        <w:ind w:firstLine="284"/>
        <w:jc w:val="both"/>
        <w:rPr>
          <w:rFonts w:ascii="Times New Roman" w:hAnsi="Times New Roman" w:cs="Times New Roman"/>
          <w:sz w:val="28"/>
          <w:szCs w:val="28"/>
          <w:lang w:val="vi-VN"/>
        </w:rPr>
      </w:pPr>
      <w:bookmarkStart w:id="255" w:name="_Hlk526447349"/>
      <w:r w:rsidRPr="000D4C96">
        <w:rPr>
          <w:rFonts w:ascii="Times New Roman" w:hAnsi="Times New Roman" w:cs="Times New Roman"/>
          <w:noProof/>
          <w:sz w:val="28"/>
          <w:szCs w:val="28"/>
        </w:rPr>
        <w:drawing>
          <wp:inline distT="0" distB="0" distL="0" distR="0" wp14:anchorId="3431FFA3" wp14:editId="38447A2A">
            <wp:extent cx="2690191" cy="1802381"/>
            <wp:effectExtent l="0" t="0" r="0" b="7620"/>
            <wp:docPr id="87" name="Picture 87" descr="IMG_3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3793"/>
                    <pic:cNvPicPr>
                      <a:picLocks noChangeAspect="1" noChangeArrowheads="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0" y="0"/>
                      <a:ext cx="2707249" cy="1813810"/>
                    </a:xfrm>
                    <a:prstGeom prst="rect">
                      <a:avLst/>
                    </a:prstGeom>
                    <a:noFill/>
                    <a:ln>
                      <a:noFill/>
                    </a:ln>
                  </pic:spPr>
                </pic:pic>
              </a:graphicData>
            </a:graphic>
          </wp:inline>
        </w:drawing>
      </w:r>
      <w:r w:rsidRPr="000D4C96">
        <w:rPr>
          <w:rFonts w:ascii="Times New Roman" w:hAnsi="Times New Roman" w:cs="Times New Roman"/>
          <w:noProof/>
          <w:sz w:val="28"/>
          <w:szCs w:val="28"/>
          <w:lang w:val="vi-VN"/>
        </w:rPr>
        <w:t xml:space="preserve">   </w:t>
      </w:r>
      <w:r w:rsidRPr="000D4C96">
        <w:rPr>
          <w:rFonts w:ascii="Times New Roman" w:hAnsi="Times New Roman" w:cs="Times New Roman"/>
          <w:noProof/>
          <w:sz w:val="28"/>
          <w:szCs w:val="28"/>
        </w:rPr>
        <w:drawing>
          <wp:inline distT="0" distB="0" distL="0" distR="0" wp14:anchorId="22831C79" wp14:editId="360F785F">
            <wp:extent cx="2406650" cy="1803400"/>
            <wp:effectExtent l="0" t="0" r="0" b="6350"/>
            <wp:docPr id="88" name="Picture 88" descr="IMG_3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3794"/>
                    <pic:cNvPicPr>
                      <a:picLocks noChangeAspect="1" noChangeArrowheads="1"/>
                    </pic:cNvPicPr>
                  </pic:nvPicPr>
                  <pic:blipFill>
                    <a:blip r:embed="rId25" cstate="email">
                      <a:extLst>
                        <a:ext uri="{28A0092B-C50C-407E-A947-70E740481C1C}">
                          <a14:useLocalDpi xmlns:a14="http://schemas.microsoft.com/office/drawing/2010/main" val="0"/>
                        </a:ext>
                      </a:extLst>
                    </a:blip>
                    <a:srcRect/>
                    <a:stretch>
                      <a:fillRect/>
                    </a:stretch>
                  </pic:blipFill>
                  <pic:spPr bwMode="auto">
                    <a:xfrm>
                      <a:off x="0" y="0"/>
                      <a:ext cx="2406650" cy="1803400"/>
                    </a:xfrm>
                    <a:prstGeom prst="rect">
                      <a:avLst/>
                    </a:prstGeom>
                    <a:noFill/>
                    <a:ln>
                      <a:noFill/>
                    </a:ln>
                  </pic:spPr>
                </pic:pic>
              </a:graphicData>
            </a:graphic>
          </wp:inline>
        </w:drawing>
      </w:r>
    </w:p>
    <w:p w14:paraId="7F31E385" w14:textId="704BBE20" w:rsidR="00724214" w:rsidRPr="000D4C96" w:rsidRDefault="00724214" w:rsidP="00B03E57">
      <w:pPr>
        <w:pStyle w:val="7"/>
        <w:rPr>
          <w:rFonts w:eastAsia="Yu Mincho"/>
          <w:lang w:val="nl-NL"/>
        </w:rPr>
      </w:pPr>
      <w:bookmarkStart w:id="256" w:name="_Toc26257246"/>
      <w:r w:rsidRPr="000D4C96">
        <w:rPr>
          <w:rFonts w:eastAsia="Yu Mincho"/>
          <w:lang w:val="nl-NL"/>
        </w:rPr>
        <w:t>Hình 2.6. Bộ kit Human leptin ELISA của hãng Sigma</w:t>
      </w:r>
      <w:bookmarkEnd w:id="256"/>
    </w:p>
    <w:p w14:paraId="37F271CF" w14:textId="77777777" w:rsidR="00724214" w:rsidRPr="000D4C96" w:rsidRDefault="00724214" w:rsidP="00FB4D4B">
      <w:pPr>
        <w:spacing w:after="0" w:line="360" w:lineRule="auto"/>
        <w:jc w:val="both"/>
        <w:outlineLvl w:val="0"/>
        <w:rPr>
          <w:rFonts w:ascii="Times New Roman" w:eastAsia="Yu Mincho" w:hAnsi="Times New Roman" w:cs="Times New Roman"/>
          <w:b/>
          <w:bCs/>
          <w:i/>
          <w:color w:val="000000"/>
          <w:spacing w:val="-4"/>
          <w:sz w:val="28"/>
          <w:szCs w:val="28"/>
          <w:lang w:val="en-SG"/>
        </w:rPr>
      </w:pPr>
      <w:bookmarkStart w:id="257" w:name="_Toc311816329"/>
      <w:r w:rsidRPr="000D4C96">
        <w:rPr>
          <w:rFonts w:ascii="Times New Roman" w:eastAsia="Yu Mincho" w:hAnsi="Times New Roman" w:cs="Times New Roman"/>
          <w:b/>
          <w:bCs/>
          <w:i/>
          <w:color w:val="000000"/>
          <w:spacing w:val="-4"/>
          <w:sz w:val="28"/>
          <w:szCs w:val="28"/>
          <w:lang w:val="en-SG"/>
        </w:rPr>
        <w:t xml:space="preserve">Các bước tiến hành: </w:t>
      </w:r>
    </w:p>
    <w:p w14:paraId="6B04DBDA" w14:textId="5A89B78D" w:rsidR="00724214" w:rsidRPr="000D4C96" w:rsidRDefault="00724214" w:rsidP="00724214">
      <w:pPr>
        <w:spacing w:after="0" w:line="360" w:lineRule="auto"/>
        <w:jc w:val="both"/>
        <w:rPr>
          <w:rFonts w:ascii="Times New Roman" w:eastAsia="Times New Roman" w:hAnsi="Times New Roman" w:cs="Times New Roman"/>
          <w:b/>
          <w:i/>
          <w:sz w:val="28"/>
          <w:szCs w:val="28"/>
          <w:lang w:val="en-SG"/>
        </w:rPr>
      </w:pPr>
      <w:bookmarkStart w:id="258" w:name="_Hlk23362108"/>
      <w:bookmarkEnd w:id="255"/>
      <w:bookmarkEnd w:id="257"/>
      <w:r w:rsidRPr="000D4C96">
        <w:rPr>
          <w:rFonts w:ascii="Times New Roman" w:eastAsia="Times New Roman" w:hAnsi="Times New Roman" w:cs="Times New Roman"/>
          <w:b/>
          <w:i/>
          <w:sz w:val="28"/>
          <w:szCs w:val="28"/>
          <w:lang w:val="vi-VN"/>
        </w:rPr>
        <w:t xml:space="preserve">Bước </w:t>
      </w:r>
      <w:r w:rsidRPr="000D4C96">
        <w:rPr>
          <w:rFonts w:ascii="Times New Roman" w:eastAsia="Times New Roman" w:hAnsi="Times New Roman" w:cs="Times New Roman"/>
          <w:b/>
          <w:i/>
          <w:sz w:val="28"/>
          <w:szCs w:val="28"/>
        </w:rPr>
        <w:t xml:space="preserve">1. </w:t>
      </w:r>
      <w:bookmarkEnd w:id="258"/>
      <w:r w:rsidRPr="000D4C96">
        <w:rPr>
          <w:rFonts w:ascii="Times New Roman" w:eastAsia="Times New Roman" w:hAnsi="Times New Roman" w:cs="Times New Roman"/>
          <w:b/>
          <w:i/>
          <w:sz w:val="28"/>
          <w:szCs w:val="28"/>
          <w:lang w:val="vi-VN"/>
        </w:rPr>
        <w:t>Chuẩn bị mẫu thử</w:t>
      </w:r>
      <w:r w:rsidRPr="000D4C96">
        <w:rPr>
          <w:rFonts w:ascii="Times New Roman" w:eastAsia="Times New Roman" w:hAnsi="Times New Roman" w:cs="Times New Roman"/>
          <w:b/>
          <w:i/>
          <w:sz w:val="28"/>
          <w:szCs w:val="28"/>
          <w:lang w:val="en-SG"/>
        </w:rPr>
        <w:t>, mẫu chuẩn, hóa chất</w:t>
      </w:r>
    </w:p>
    <w:p w14:paraId="4101EA7E" w14:textId="39F973D1" w:rsidR="00724214" w:rsidRPr="000D4C96" w:rsidRDefault="00724214" w:rsidP="00724214">
      <w:pPr>
        <w:spacing w:after="0" w:line="360" w:lineRule="auto"/>
        <w:ind w:firstLine="720"/>
        <w:jc w:val="both"/>
        <w:rPr>
          <w:rFonts w:ascii="Times New Roman" w:hAnsi="Times New Roman" w:cs="Times New Roman"/>
          <w:sz w:val="28"/>
          <w:szCs w:val="28"/>
          <w:lang w:val="vi-VN"/>
        </w:rPr>
      </w:pPr>
      <w:r w:rsidRPr="000D4C96">
        <w:rPr>
          <w:rFonts w:ascii="Times New Roman" w:eastAsia="Times New Roman" w:hAnsi="Times New Roman" w:cs="Times New Roman"/>
          <w:b/>
          <w:i/>
          <w:sz w:val="28"/>
          <w:szCs w:val="28"/>
          <w:lang w:val="en-SG"/>
        </w:rPr>
        <w:t>Chuẩn bị mẫu thử</w:t>
      </w:r>
      <w:r w:rsidR="00FB4D4B" w:rsidRPr="000D4C96">
        <w:rPr>
          <w:rFonts w:ascii="Times New Roman" w:eastAsia="Times New Roman" w:hAnsi="Times New Roman" w:cs="Times New Roman"/>
          <w:b/>
          <w:i/>
          <w:sz w:val="28"/>
          <w:szCs w:val="28"/>
          <w:lang w:val="en-SG"/>
        </w:rPr>
        <w:t xml:space="preserve">: </w:t>
      </w:r>
      <w:r w:rsidRPr="000D4C96">
        <w:rPr>
          <w:rFonts w:ascii="Times New Roman" w:hAnsi="Times New Roman" w:cs="Times New Roman"/>
          <w:bCs/>
          <w:iCs/>
          <w:sz w:val="28"/>
          <w:szCs w:val="28"/>
        </w:rPr>
        <w:t>Đưa các mẫu huyết tương</w:t>
      </w:r>
      <w:r w:rsidRPr="000D4C96">
        <w:rPr>
          <w:rFonts w:ascii="Times New Roman" w:hAnsi="Times New Roman" w:cs="Times New Roman"/>
          <w:sz w:val="28"/>
          <w:szCs w:val="28"/>
        </w:rPr>
        <w:t xml:space="preserve"> đã lưu trong tủ âm sâu 80</w:t>
      </w:r>
      <w:r w:rsidRPr="000D4C96">
        <w:rPr>
          <w:rFonts w:ascii="Times New Roman" w:hAnsi="Times New Roman" w:cs="Times New Roman"/>
          <w:sz w:val="28"/>
          <w:szCs w:val="28"/>
          <w:vertAlign w:val="superscript"/>
        </w:rPr>
        <w:t>0</w:t>
      </w:r>
      <w:r w:rsidRPr="000D4C96">
        <w:rPr>
          <w:rFonts w:ascii="Times New Roman" w:hAnsi="Times New Roman" w:cs="Times New Roman"/>
          <w:sz w:val="28"/>
          <w:szCs w:val="28"/>
        </w:rPr>
        <w:t>C ra rã đông ở nhiệt độ phòng (18 - 25</w:t>
      </w:r>
      <w:r w:rsidRPr="000D4C96">
        <w:rPr>
          <w:rFonts w:ascii="Times New Roman" w:hAnsi="Times New Roman" w:cs="Times New Roman"/>
          <w:sz w:val="28"/>
          <w:szCs w:val="28"/>
          <w:vertAlign w:val="superscript"/>
        </w:rPr>
        <w:t>0</w:t>
      </w:r>
      <w:r w:rsidRPr="000D4C96">
        <w:rPr>
          <w:rFonts w:ascii="Times New Roman" w:hAnsi="Times New Roman" w:cs="Times New Roman"/>
          <w:sz w:val="28"/>
          <w:szCs w:val="28"/>
        </w:rPr>
        <w:t xml:space="preserve">C). Khi các mẫu đã rã đông, trộn đều bằng pipep hoặc votex. </w:t>
      </w:r>
      <w:r w:rsidRPr="000D4C96">
        <w:rPr>
          <w:rFonts w:ascii="Times New Roman" w:hAnsi="Times New Roman" w:cs="Times New Roman"/>
          <w:sz w:val="28"/>
          <w:szCs w:val="28"/>
          <w:lang w:val="vi-VN"/>
        </w:rPr>
        <w:t xml:space="preserve">Mẫu bệnh phẩm được pha loãng theo </w:t>
      </w:r>
      <w:r w:rsidR="00872DF5" w:rsidRPr="000D4C96">
        <w:rPr>
          <w:rFonts w:ascii="Times New Roman" w:hAnsi="Times New Roman" w:cs="Times New Roman"/>
          <w:sz w:val="28"/>
          <w:szCs w:val="28"/>
          <w:lang w:val="vi-VN"/>
        </w:rPr>
        <w:t>tỉ</w:t>
      </w:r>
      <w:r w:rsidRPr="000D4C96">
        <w:rPr>
          <w:rFonts w:ascii="Times New Roman" w:hAnsi="Times New Roman" w:cs="Times New Roman"/>
          <w:sz w:val="28"/>
          <w:szCs w:val="28"/>
          <w:lang w:val="vi-VN"/>
        </w:rPr>
        <w:t xml:space="preserve"> lệ 1/</w:t>
      </w:r>
      <w:r w:rsidRPr="000D4C96">
        <w:rPr>
          <w:rFonts w:ascii="Times New Roman" w:hAnsi="Times New Roman" w:cs="Times New Roman"/>
          <w:sz w:val="28"/>
          <w:szCs w:val="28"/>
          <w:lang w:val="en-SG"/>
        </w:rPr>
        <w:t>20</w:t>
      </w:r>
      <w:r w:rsidRPr="000D4C96">
        <w:rPr>
          <w:rFonts w:ascii="Times New Roman" w:hAnsi="Times New Roman" w:cs="Times New Roman"/>
          <w:sz w:val="28"/>
          <w:szCs w:val="28"/>
          <w:lang w:val="vi-VN"/>
        </w:rPr>
        <w:t xml:space="preserve"> bằng cách lấy </w:t>
      </w:r>
      <w:r w:rsidRPr="000D4C96">
        <w:rPr>
          <w:rFonts w:ascii="Times New Roman" w:hAnsi="Times New Roman" w:cs="Times New Roman"/>
          <w:sz w:val="28"/>
          <w:szCs w:val="28"/>
          <w:lang w:val="en-SG"/>
        </w:rPr>
        <w:t>10</w:t>
      </w:r>
      <w:r w:rsidRPr="000D4C96">
        <w:rPr>
          <w:rFonts w:ascii="Times New Roman" w:hAnsi="Times New Roman" w:cs="Times New Roman"/>
          <w:sz w:val="28"/>
          <w:szCs w:val="28"/>
          <w:lang w:val="vi-VN"/>
        </w:rPr>
        <w:t xml:space="preserve"> </w:t>
      </w:r>
      <w:r w:rsidR="00872DF5" w:rsidRPr="000D4C96">
        <w:rPr>
          <w:rFonts w:ascii="Times New Roman" w:hAnsi="Times New Roman" w:cs="Times New Roman"/>
          <w:sz w:val="28"/>
          <w:szCs w:val="28"/>
          <w:lang w:val="vi-VN"/>
        </w:rPr>
        <w:t>µL</w:t>
      </w:r>
      <w:r w:rsidRPr="000D4C96">
        <w:rPr>
          <w:rFonts w:ascii="Times New Roman" w:hAnsi="Times New Roman" w:cs="Times New Roman"/>
          <w:sz w:val="28"/>
          <w:szCs w:val="28"/>
          <w:lang w:val="vi-VN"/>
        </w:rPr>
        <w:t xml:space="preserve"> mẫu bệnh phẩm pha với </w:t>
      </w:r>
      <w:r w:rsidRPr="000D4C96">
        <w:rPr>
          <w:rFonts w:ascii="Times New Roman" w:hAnsi="Times New Roman" w:cs="Times New Roman"/>
          <w:sz w:val="28"/>
          <w:szCs w:val="28"/>
          <w:lang w:val="en-SG"/>
        </w:rPr>
        <w:t>190</w:t>
      </w:r>
      <w:r w:rsidRPr="000D4C96">
        <w:rPr>
          <w:rFonts w:ascii="Times New Roman" w:hAnsi="Times New Roman" w:cs="Times New Roman"/>
          <w:sz w:val="28"/>
          <w:szCs w:val="28"/>
          <w:lang w:val="vi-VN"/>
        </w:rPr>
        <w:t xml:space="preserve"> </w:t>
      </w:r>
      <w:r w:rsidR="00872DF5" w:rsidRPr="000D4C96">
        <w:rPr>
          <w:rFonts w:ascii="Times New Roman" w:hAnsi="Times New Roman" w:cs="Times New Roman"/>
          <w:sz w:val="28"/>
          <w:szCs w:val="28"/>
          <w:lang w:val="vi-VN"/>
        </w:rPr>
        <w:t>µL</w:t>
      </w:r>
      <w:r w:rsidRPr="000D4C96">
        <w:rPr>
          <w:rFonts w:ascii="Times New Roman" w:hAnsi="Times New Roman" w:cs="Times New Roman"/>
          <w:sz w:val="28"/>
          <w:szCs w:val="28"/>
          <w:lang w:val="vi-VN"/>
        </w:rPr>
        <w:t xml:space="preserve"> </w:t>
      </w:r>
      <w:r w:rsidR="000C66B7" w:rsidRPr="000D4C96">
        <w:rPr>
          <w:rFonts w:ascii="Times New Roman" w:hAnsi="Times New Roman" w:cs="Times New Roman"/>
          <w:sz w:val="28"/>
          <w:szCs w:val="28"/>
        </w:rPr>
        <w:t>d</w:t>
      </w:r>
      <w:r w:rsidR="000C66B7" w:rsidRPr="000D4C96">
        <w:rPr>
          <w:rFonts w:ascii="Times New Roman" w:hAnsi="Times New Roman" w:cs="Times New Roman"/>
          <w:sz w:val="28"/>
          <w:szCs w:val="28"/>
          <w:lang w:val="vi-VN"/>
        </w:rPr>
        <w:t>ung dịch đệm pha loãng mẫu A</w:t>
      </w:r>
      <w:r w:rsidRPr="000D4C96">
        <w:rPr>
          <w:rFonts w:ascii="Times New Roman" w:hAnsi="Times New Roman" w:cs="Times New Roman"/>
          <w:sz w:val="28"/>
          <w:szCs w:val="28"/>
          <w:lang w:val="vi-VN"/>
        </w:rPr>
        <w:t>.</w:t>
      </w:r>
    </w:p>
    <w:p w14:paraId="3873CCDD" w14:textId="77777777" w:rsidR="00B269FE" w:rsidRPr="000D4C96" w:rsidRDefault="00724214" w:rsidP="00B269FE">
      <w:pPr>
        <w:spacing w:after="0" w:line="360" w:lineRule="auto"/>
        <w:ind w:firstLine="720"/>
        <w:jc w:val="both"/>
        <w:rPr>
          <w:rFonts w:ascii="Times New Roman" w:hAnsi="Times New Roman" w:cs="Times New Roman"/>
          <w:sz w:val="28"/>
          <w:szCs w:val="28"/>
          <w:lang w:val="en-SG"/>
        </w:rPr>
      </w:pPr>
      <w:r w:rsidRPr="000D4C96">
        <w:rPr>
          <w:rFonts w:ascii="Times New Roman" w:hAnsi="Times New Roman" w:cs="Times New Roman"/>
          <w:b/>
          <w:i/>
          <w:sz w:val="28"/>
          <w:szCs w:val="28"/>
          <w:lang w:val="vi-VN"/>
        </w:rPr>
        <w:t xml:space="preserve">Chuẩn bị mẫu </w:t>
      </w:r>
      <w:r w:rsidRPr="000D4C96">
        <w:rPr>
          <w:rFonts w:ascii="Times New Roman" w:hAnsi="Times New Roman" w:cs="Times New Roman"/>
          <w:b/>
          <w:i/>
          <w:sz w:val="28"/>
          <w:szCs w:val="28"/>
          <w:lang w:val="en-SG"/>
        </w:rPr>
        <w:t>chuẩn</w:t>
      </w:r>
      <w:r w:rsidR="00FB4D4B" w:rsidRPr="000D4C96">
        <w:rPr>
          <w:rFonts w:ascii="Times New Roman" w:hAnsi="Times New Roman" w:cs="Times New Roman"/>
          <w:b/>
          <w:i/>
          <w:sz w:val="28"/>
          <w:szCs w:val="28"/>
          <w:lang w:val="en-SG"/>
        </w:rPr>
        <w:t>:</w:t>
      </w:r>
      <w:r w:rsidRPr="000D4C96">
        <w:rPr>
          <w:rFonts w:ascii="Times New Roman" w:hAnsi="Times New Roman" w:cs="Times New Roman"/>
          <w:sz w:val="28"/>
          <w:szCs w:val="28"/>
        </w:rPr>
        <w:t xml:space="preserve"> Pha loãng các mẫu chuẩn</w:t>
      </w:r>
      <w:r w:rsidR="00872DF5" w:rsidRPr="000D4C96">
        <w:rPr>
          <w:rFonts w:ascii="Times New Roman" w:hAnsi="Times New Roman" w:cs="Times New Roman"/>
          <w:sz w:val="28"/>
          <w:szCs w:val="28"/>
        </w:rPr>
        <w:t xml:space="preserve"> t</w:t>
      </w:r>
      <w:r w:rsidRPr="000D4C96">
        <w:rPr>
          <w:rFonts w:ascii="Times New Roman" w:hAnsi="Times New Roman" w:cs="Times New Roman"/>
          <w:sz w:val="28"/>
          <w:szCs w:val="28"/>
          <w:lang w:val="vi-VN"/>
        </w:rPr>
        <w:t>ừ nồng độ chuẩn</w:t>
      </w:r>
      <w:r w:rsidRPr="000D4C96">
        <w:rPr>
          <w:rFonts w:ascii="Times New Roman" w:hAnsi="Times New Roman" w:cs="Times New Roman"/>
          <w:sz w:val="28"/>
          <w:szCs w:val="28"/>
          <w:lang w:val="en-SG"/>
        </w:rPr>
        <w:t xml:space="preserve"> 220 ng/m</w:t>
      </w:r>
      <w:r w:rsidR="00872DF5" w:rsidRPr="000D4C96">
        <w:rPr>
          <w:rFonts w:ascii="Times New Roman" w:hAnsi="Times New Roman" w:cs="Times New Roman"/>
          <w:sz w:val="28"/>
          <w:szCs w:val="28"/>
          <w:lang w:val="en-SG"/>
        </w:rPr>
        <w:t>L</w:t>
      </w:r>
      <w:r w:rsidRPr="000D4C96">
        <w:rPr>
          <w:rFonts w:ascii="Times New Roman" w:hAnsi="Times New Roman" w:cs="Times New Roman"/>
          <w:sz w:val="28"/>
          <w:szCs w:val="28"/>
          <w:lang w:val="vi-VN"/>
        </w:rPr>
        <w:t xml:space="preserve"> pha loãng thành các nồng độ tương ứng </w:t>
      </w:r>
      <w:r w:rsidR="00B269FE" w:rsidRPr="000D4C96">
        <w:rPr>
          <w:rFonts w:ascii="Times New Roman" w:hAnsi="Times New Roman" w:cs="Times New Roman"/>
          <w:sz w:val="28"/>
          <w:szCs w:val="28"/>
          <w:lang w:val="vi-VN"/>
        </w:rPr>
        <w:t xml:space="preserve">(Hình </w:t>
      </w:r>
      <w:r w:rsidR="00B269FE" w:rsidRPr="000D4C96">
        <w:rPr>
          <w:rFonts w:ascii="Times New Roman" w:hAnsi="Times New Roman" w:cs="Times New Roman"/>
          <w:sz w:val="28"/>
          <w:szCs w:val="28"/>
          <w:lang w:val="en-SG"/>
        </w:rPr>
        <w:t>2.7).</w:t>
      </w:r>
    </w:p>
    <w:p w14:paraId="775DFEE0" w14:textId="6617C1D4" w:rsidR="00724214" w:rsidRPr="000D4C96" w:rsidRDefault="00FB4D4B" w:rsidP="00B269FE">
      <w:pPr>
        <w:spacing w:after="0" w:line="360" w:lineRule="auto"/>
        <w:ind w:firstLine="720"/>
        <w:jc w:val="both"/>
        <w:rPr>
          <w:rFonts w:ascii="Times New Roman" w:hAnsi="Times New Roman" w:cs="Times New Roman"/>
          <w:sz w:val="28"/>
          <w:szCs w:val="28"/>
        </w:rPr>
      </w:pPr>
      <w:r w:rsidRPr="000D4C96">
        <w:rPr>
          <w:rFonts w:ascii="Times New Roman" w:hAnsi="Times New Roman" w:cs="Times New Roman"/>
          <w:sz w:val="28"/>
          <w:szCs w:val="28"/>
        </w:rPr>
        <w:t xml:space="preserve">+ </w:t>
      </w:r>
      <w:r w:rsidR="00724214" w:rsidRPr="000D4C96">
        <w:rPr>
          <w:rFonts w:ascii="Times New Roman" w:hAnsi="Times New Roman" w:cs="Times New Roman"/>
          <w:sz w:val="28"/>
          <w:szCs w:val="28"/>
          <w:lang w:val="vi-VN"/>
        </w:rPr>
        <w:t xml:space="preserve">Chuẩn bị 8 ống </w:t>
      </w:r>
      <w:r w:rsidR="00872DF5" w:rsidRPr="000D4C96">
        <w:rPr>
          <w:rFonts w:ascii="Times New Roman" w:hAnsi="Times New Roman" w:cs="Times New Roman"/>
          <w:sz w:val="28"/>
          <w:szCs w:val="28"/>
          <w:lang w:val="vi-VN"/>
        </w:rPr>
        <w:t>eppendof</w:t>
      </w:r>
      <w:r w:rsidR="00724214" w:rsidRPr="000D4C96">
        <w:rPr>
          <w:rFonts w:ascii="Times New Roman" w:hAnsi="Times New Roman" w:cs="Times New Roman"/>
          <w:sz w:val="28"/>
          <w:szCs w:val="28"/>
          <w:lang w:val="vi-VN"/>
        </w:rPr>
        <w:t xml:space="preserve"> vô khuẩn 1,5 </w:t>
      </w:r>
      <w:r w:rsidR="00872DF5" w:rsidRPr="000D4C96">
        <w:rPr>
          <w:rFonts w:ascii="Times New Roman" w:hAnsi="Times New Roman" w:cs="Times New Roman"/>
          <w:sz w:val="28"/>
          <w:szCs w:val="28"/>
          <w:lang w:val="vi-VN"/>
        </w:rPr>
        <w:t>mL</w:t>
      </w:r>
      <w:r w:rsidR="00872DF5" w:rsidRPr="000D4C96">
        <w:rPr>
          <w:rFonts w:ascii="Times New Roman" w:hAnsi="Times New Roman" w:cs="Times New Roman"/>
          <w:sz w:val="28"/>
          <w:szCs w:val="28"/>
        </w:rPr>
        <w:t>.</w:t>
      </w:r>
    </w:p>
    <w:p w14:paraId="6C07CE0F" w14:textId="2D76A334" w:rsidR="00724214" w:rsidRPr="000D4C96" w:rsidRDefault="00FB4D4B" w:rsidP="00B269FE">
      <w:pPr>
        <w:spacing w:after="0" w:line="360" w:lineRule="auto"/>
        <w:ind w:firstLine="720"/>
        <w:contextualSpacing/>
        <w:jc w:val="both"/>
        <w:rPr>
          <w:rFonts w:ascii="Times New Roman" w:hAnsi="Times New Roman" w:cs="Times New Roman"/>
          <w:spacing w:val="-2"/>
          <w:sz w:val="28"/>
          <w:szCs w:val="28"/>
          <w:lang w:val="vi-VN"/>
        </w:rPr>
      </w:pPr>
      <w:r w:rsidRPr="000D4C96">
        <w:rPr>
          <w:rFonts w:ascii="Times New Roman" w:hAnsi="Times New Roman" w:cs="Times New Roman"/>
          <w:spacing w:val="-10"/>
          <w:sz w:val="28"/>
          <w:szCs w:val="28"/>
        </w:rPr>
        <w:t xml:space="preserve">+ </w:t>
      </w:r>
      <w:r w:rsidR="00724214" w:rsidRPr="000D4C96">
        <w:rPr>
          <w:rFonts w:ascii="Times New Roman" w:hAnsi="Times New Roman" w:cs="Times New Roman"/>
          <w:spacing w:val="-2"/>
          <w:sz w:val="28"/>
          <w:szCs w:val="28"/>
          <w:lang w:val="vi-VN"/>
        </w:rPr>
        <w:t>Ống 1: Cho 2</w:t>
      </w:r>
      <w:r w:rsidR="00872DF5" w:rsidRPr="000D4C96">
        <w:rPr>
          <w:rFonts w:ascii="Times New Roman" w:hAnsi="Times New Roman" w:cs="Times New Roman"/>
          <w:spacing w:val="-2"/>
          <w:sz w:val="28"/>
          <w:szCs w:val="28"/>
          <w:lang w:val="vi-VN"/>
        </w:rPr>
        <w:t>µL</w:t>
      </w:r>
      <w:r w:rsidR="00724214" w:rsidRPr="000D4C96">
        <w:rPr>
          <w:rFonts w:ascii="Times New Roman" w:hAnsi="Times New Roman" w:cs="Times New Roman"/>
          <w:spacing w:val="-2"/>
          <w:sz w:val="28"/>
          <w:szCs w:val="28"/>
          <w:lang w:val="vi-VN"/>
        </w:rPr>
        <w:t xml:space="preserve"> chuẩn leptin </w:t>
      </w:r>
      <w:r w:rsidR="00872DF5" w:rsidRPr="000D4C96">
        <w:rPr>
          <w:rFonts w:ascii="Times New Roman" w:hAnsi="Times New Roman" w:cs="Times New Roman"/>
          <w:spacing w:val="-2"/>
          <w:sz w:val="28"/>
          <w:szCs w:val="28"/>
          <w:lang w:val="vi-VN"/>
        </w:rPr>
        <w:t>vào</w:t>
      </w:r>
      <w:r w:rsidR="00724214" w:rsidRPr="000D4C96">
        <w:rPr>
          <w:rFonts w:ascii="Times New Roman" w:hAnsi="Times New Roman" w:cs="Times New Roman"/>
          <w:spacing w:val="-2"/>
          <w:sz w:val="28"/>
          <w:szCs w:val="28"/>
          <w:lang w:val="vi-VN"/>
        </w:rPr>
        <w:t xml:space="preserve"> 1098 </w:t>
      </w:r>
      <w:r w:rsidR="00872DF5" w:rsidRPr="000D4C96">
        <w:rPr>
          <w:rFonts w:ascii="Times New Roman" w:hAnsi="Times New Roman" w:cs="Times New Roman"/>
          <w:spacing w:val="-2"/>
          <w:sz w:val="28"/>
          <w:szCs w:val="28"/>
          <w:lang w:val="vi-VN"/>
        </w:rPr>
        <w:t>µL</w:t>
      </w:r>
      <w:r w:rsidR="00724214" w:rsidRPr="000D4C96">
        <w:rPr>
          <w:rFonts w:ascii="Times New Roman" w:hAnsi="Times New Roman" w:cs="Times New Roman"/>
          <w:spacing w:val="-2"/>
          <w:sz w:val="28"/>
          <w:szCs w:val="28"/>
          <w:lang w:val="vi-VN"/>
        </w:rPr>
        <w:t xml:space="preserve"> dung dịch </w:t>
      </w:r>
      <w:r w:rsidR="000C66B7" w:rsidRPr="000D4C96">
        <w:rPr>
          <w:rFonts w:ascii="Times New Roman" w:hAnsi="Times New Roman" w:cs="Times New Roman"/>
          <w:spacing w:val="-2"/>
          <w:sz w:val="28"/>
          <w:szCs w:val="28"/>
          <w:lang w:val="vi-VN"/>
        </w:rPr>
        <w:t xml:space="preserve">đệm </w:t>
      </w:r>
      <w:r w:rsidR="00724214" w:rsidRPr="000D4C96">
        <w:rPr>
          <w:rFonts w:ascii="Times New Roman" w:hAnsi="Times New Roman" w:cs="Times New Roman"/>
          <w:spacing w:val="-2"/>
          <w:sz w:val="28"/>
          <w:szCs w:val="28"/>
          <w:lang w:val="vi-VN"/>
        </w:rPr>
        <w:t xml:space="preserve">pha loãng mẫu B </w:t>
      </w:r>
      <w:r w:rsidR="000C66B7" w:rsidRPr="000D4C96">
        <w:rPr>
          <w:rFonts w:ascii="Times New Roman" w:hAnsi="Times New Roman" w:cs="Times New Roman"/>
          <w:spacing w:val="-2"/>
          <w:sz w:val="28"/>
          <w:szCs w:val="28"/>
          <w:lang w:val="vi-VN"/>
        </w:rPr>
        <w:t>5</w:t>
      </w:r>
      <w:r w:rsidR="00724214" w:rsidRPr="000D4C96">
        <w:rPr>
          <w:rFonts w:ascii="Times New Roman" w:hAnsi="Times New Roman" w:cs="Times New Roman"/>
          <w:spacing w:val="-2"/>
          <w:sz w:val="28"/>
          <w:szCs w:val="28"/>
          <w:lang w:val="vi-VN"/>
        </w:rPr>
        <w:t>X sau đó trộn đều được dung dịch chuẩn có nồng độ 400 ng/</w:t>
      </w:r>
      <w:r w:rsidR="00872DF5" w:rsidRPr="000D4C96">
        <w:rPr>
          <w:rFonts w:ascii="Times New Roman" w:hAnsi="Times New Roman" w:cs="Times New Roman"/>
          <w:spacing w:val="-2"/>
          <w:sz w:val="28"/>
          <w:szCs w:val="28"/>
          <w:lang w:val="vi-VN"/>
        </w:rPr>
        <w:t>mL</w:t>
      </w:r>
      <w:r w:rsidR="00724214" w:rsidRPr="000D4C96">
        <w:rPr>
          <w:rFonts w:ascii="Times New Roman" w:hAnsi="Times New Roman" w:cs="Times New Roman"/>
          <w:spacing w:val="-2"/>
          <w:sz w:val="28"/>
          <w:szCs w:val="28"/>
          <w:lang w:val="vi-VN"/>
        </w:rPr>
        <w:t>.</w:t>
      </w:r>
    </w:p>
    <w:p w14:paraId="02790ADE" w14:textId="6AE8A1C4" w:rsidR="00724214" w:rsidRPr="000D4C96" w:rsidRDefault="00FB4D4B" w:rsidP="00B269FE">
      <w:pPr>
        <w:spacing w:after="0" w:line="360" w:lineRule="auto"/>
        <w:ind w:firstLine="720"/>
        <w:contextualSpacing/>
        <w:jc w:val="both"/>
        <w:rPr>
          <w:rFonts w:ascii="Times New Roman" w:hAnsi="Times New Roman" w:cs="Times New Roman"/>
          <w:spacing w:val="-2"/>
          <w:sz w:val="28"/>
          <w:szCs w:val="28"/>
          <w:lang w:val="vi-VN"/>
        </w:rPr>
      </w:pPr>
      <w:r w:rsidRPr="000D4C96">
        <w:rPr>
          <w:rFonts w:ascii="Times New Roman" w:hAnsi="Times New Roman" w:cs="Times New Roman"/>
          <w:spacing w:val="-2"/>
          <w:sz w:val="28"/>
          <w:szCs w:val="28"/>
        </w:rPr>
        <w:t xml:space="preserve">+ </w:t>
      </w:r>
      <w:r w:rsidR="00724214" w:rsidRPr="000D4C96">
        <w:rPr>
          <w:rFonts w:ascii="Times New Roman" w:hAnsi="Times New Roman" w:cs="Times New Roman"/>
          <w:spacing w:val="-2"/>
          <w:sz w:val="28"/>
          <w:szCs w:val="28"/>
          <w:lang w:val="vi-VN"/>
        </w:rPr>
        <w:t xml:space="preserve">Các ống 2, 3, 4, 5, 6, 7 mỗi ống cho vào 200 </w:t>
      </w:r>
      <w:r w:rsidR="00872DF5" w:rsidRPr="000D4C96">
        <w:rPr>
          <w:rFonts w:ascii="Times New Roman" w:hAnsi="Times New Roman" w:cs="Times New Roman"/>
          <w:spacing w:val="-2"/>
          <w:sz w:val="28"/>
          <w:szCs w:val="28"/>
          <w:lang w:val="vi-VN"/>
        </w:rPr>
        <w:t>µL</w:t>
      </w:r>
      <w:r w:rsidR="00724214" w:rsidRPr="000D4C96">
        <w:rPr>
          <w:rFonts w:ascii="Times New Roman" w:hAnsi="Times New Roman" w:cs="Times New Roman"/>
          <w:spacing w:val="-2"/>
          <w:sz w:val="28"/>
          <w:szCs w:val="28"/>
          <w:lang w:val="vi-VN"/>
        </w:rPr>
        <w:t xml:space="preserve"> dung dịch pha mẫu. Sau đó tiến hành pha loãng bằng cách: hút 200 </w:t>
      </w:r>
      <w:r w:rsidR="00872DF5" w:rsidRPr="000D4C96">
        <w:rPr>
          <w:rFonts w:ascii="Times New Roman" w:hAnsi="Times New Roman" w:cs="Times New Roman"/>
          <w:spacing w:val="-2"/>
          <w:sz w:val="28"/>
          <w:szCs w:val="28"/>
          <w:lang w:val="vi-VN"/>
        </w:rPr>
        <w:t>µL</w:t>
      </w:r>
      <w:r w:rsidR="00724214" w:rsidRPr="000D4C96">
        <w:rPr>
          <w:rFonts w:ascii="Times New Roman" w:hAnsi="Times New Roman" w:cs="Times New Roman"/>
          <w:spacing w:val="-2"/>
          <w:sz w:val="28"/>
          <w:szCs w:val="28"/>
          <w:lang w:val="vi-VN"/>
        </w:rPr>
        <w:t xml:space="preserve"> dung dịch từ ống 1 sang ống 2 trộn đều, lại hút 200 </w:t>
      </w:r>
      <w:r w:rsidR="00872DF5" w:rsidRPr="000D4C96">
        <w:rPr>
          <w:rFonts w:ascii="Times New Roman" w:hAnsi="Times New Roman" w:cs="Times New Roman"/>
          <w:spacing w:val="-2"/>
          <w:sz w:val="28"/>
          <w:szCs w:val="28"/>
          <w:lang w:val="vi-VN"/>
        </w:rPr>
        <w:t>µL</w:t>
      </w:r>
      <w:r w:rsidR="00724214" w:rsidRPr="000D4C96">
        <w:rPr>
          <w:rFonts w:ascii="Times New Roman" w:hAnsi="Times New Roman" w:cs="Times New Roman"/>
          <w:spacing w:val="-2"/>
          <w:sz w:val="28"/>
          <w:szCs w:val="28"/>
          <w:lang w:val="vi-VN"/>
        </w:rPr>
        <w:t xml:space="preserve"> dung d</w:t>
      </w:r>
      <w:r w:rsidR="00872DF5" w:rsidRPr="000D4C96">
        <w:rPr>
          <w:rFonts w:ascii="Times New Roman" w:hAnsi="Times New Roman" w:cs="Times New Roman"/>
          <w:spacing w:val="-2"/>
          <w:sz w:val="28"/>
          <w:szCs w:val="28"/>
        </w:rPr>
        <w:t>ị</w:t>
      </w:r>
      <w:r w:rsidR="00724214" w:rsidRPr="000D4C96">
        <w:rPr>
          <w:rFonts w:ascii="Times New Roman" w:hAnsi="Times New Roman" w:cs="Times New Roman"/>
          <w:spacing w:val="-2"/>
          <w:sz w:val="28"/>
          <w:szCs w:val="28"/>
          <w:lang w:val="vi-VN"/>
        </w:rPr>
        <w:t>ch từ ống 2 sang ống 3</w:t>
      </w:r>
      <w:r w:rsidR="00872DF5" w:rsidRPr="000D4C96">
        <w:rPr>
          <w:rFonts w:ascii="Times New Roman" w:hAnsi="Times New Roman" w:cs="Times New Roman"/>
          <w:spacing w:val="-2"/>
          <w:sz w:val="28"/>
          <w:szCs w:val="28"/>
        </w:rPr>
        <w:t>,</w:t>
      </w:r>
      <w:r w:rsidR="00724214" w:rsidRPr="000D4C96">
        <w:rPr>
          <w:rFonts w:ascii="Times New Roman" w:hAnsi="Times New Roman" w:cs="Times New Roman"/>
          <w:spacing w:val="-2"/>
          <w:sz w:val="28"/>
          <w:szCs w:val="28"/>
          <w:lang w:val="vi-VN"/>
        </w:rPr>
        <w:t xml:space="preserve"> cứ làm như vậy cho đến ống 7</w:t>
      </w:r>
      <w:r w:rsidR="00872DF5" w:rsidRPr="000D4C96">
        <w:rPr>
          <w:rFonts w:ascii="Times New Roman" w:hAnsi="Times New Roman" w:cs="Times New Roman"/>
          <w:spacing w:val="-2"/>
          <w:sz w:val="28"/>
          <w:szCs w:val="28"/>
        </w:rPr>
        <w:t xml:space="preserve">, được </w:t>
      </w:r>
      <w:r w:rsidR="00872DF5" w:rsidRPr="000D4C96">
        <w:rPr>
          <w:rFonts w:ascii="Times New Roman" w:hAnsi="Times New Roman" w:cs="Times New Roman"/>
          <w:spacing w:val="-2"/>
          <w:sz w:val="28"/>
          <w:szCs w:val="28"/>
          <w:lang w:val="vi-VN"/>
        </w:rPr>
        <w:t>ố</w:t>
      </w:r>
      <w:r w:rsidR="00724214" w:rsidRPr="000D4C96">
        <w:rPr>
          <w:rFonts w:ascii="Times New Roman" w:hAnsi="Times New Roman" w:cs="Times New Roman"/>
          <w:spacing w:val="-2"/>
          <w:sz w:val="28"/>
          <w:szCs w:val="28"/>
          <w:lang w:val="vi-VN"/>
        </w:rPr>
        <w:t xml:space="preserve">ng 8 là dung dịch pha loãng mẫu. </w:t>
      </w:r>
      <w:r w:rsidR="00872DF5" w:rsidRPr="000D4C96">
        <w:rPr>
          <w:rFonts w:ascii="Times New Roman" w:hAnsi="Times New Roman" w:cs="Times New Roman"/>
          <w:spacing w:val="-2"/>
          <w:sz w:val="28"/>
          <w:szCs w:val="28"/>
        </w:rPr>
        <w:t>C</w:t>
      </w:r>
      <w:r w:rsidR="00724214" w:rsidRPr="000D4C96">
        <w:rPr>
          <w:rFonts w:ascii="Times New Roman" w:hAnsi="Times New Roman" w:cs="Times New Roman"/>
          <w:spacing w:val="-2"/>
          <w:sz w:val="28"/>
          <w:szCs w:val="28"/>
          <w:lang w:val="vi-VN"/>
        </w:rPr>
        <w:t>ác nồng độ trong các ống chuẩn theo thứ tự từ ống 1 đến 8 như sau: 400 pg/</w:t>
      </w:r>
      <w:r w:rsidR="00872DF5" w:rsidRPr="000D4C96">
        <w:rPr>
          <w:rFonts w:ascii="Times New Roman" w:hAnsi="Times New Roman" w:cs="Times New Roman"/>
          <w:spacing w:val="-2"/>
          <w:sz w:val="28"/>
          <w:szCs w:val="28"/>
          <w:lang w:val="vi-VN"/>
        </w:rPr>
        <w:t>mL</w:t>
      </w:r>
      <w:r w:rsidR="00724214" w:rsidRPr="000D4C96">
        <w:rPr>
          <w:rFonts w:ascii="Times New Roman" w:hAnsi="Times New Roman" w:cs="Times New Roman"/>
          <w:spacing w:val="-2"/>
          <w:sz w:val="28"/>
          <w:szCs w:val="28"/>
          <w:lang w:val="vi-VN"/>
        </w:rPr>
        <w:t>, 160 pg/</w:t>
      </w:r>
      <w:r w:rsidR="00872DF5" w:rsidRPr="000D4C96">
        <w:rPr>
          <w:rFonts w:ascii="Times New Roman" w:hAnsi="Times New Roman" w:cs="Times New Roman"/>
          <w:spacing w:val="-2"/>
          <w:sz w:val="28"/>
          <w:szCs w:val="28"/>
          <w:lang w:val="vi-VN"/>
        </w:rPr>
        <w:t>mL</w:t>
      </w:r>
      <w:r w:rsidR="00724214" w:rsidRPr="000D4C96">
        <w:rPr>
          <w:rFonts w:ascii="Times New Roman" w:hAnsi="Times New Roman" w:cs="Times New Roman"/>
          <w:spacing w:val="-2"/>
          <w:sz w:val="28"/>
          <w:szCs w:val="28"/>
          <w:lang w:val="vi-VN"/>
        </w:rPr>
        <w:t>, 64 pg/</w:t>
      </w:r>
      <w:r w:rsidR="00872DF5" w:rsidRPr="000D4C96">
        <w:rPr>
          <w:rFonts w:ascii="Times New Roman" w:hAnsi="Times New Roman" w:cs="Times New Roman"/>
          <w:spacing w:val="-2"/>
          <w:sz w:val="28"/>
          <w:szCs w:val="28"/>
          <w:lang w:val="vi-VN"/>
        </w:rPr>
        <w:t>mL</w:t>
      </w:r>
      <w:r w:rsidR="00724214" w:rsidRPr="000D4C96">
        <w:rPr>
          <w:rFonts w:ascii="Times New Roman" w:hAnsi="Times New Roman" w:cs="Times New Roman"/>
          <w:spacing w:val="-2"/>
          <w:sz w:val="28"/>
          <w:szCs w:val="28"/>
          <w:lang w:val="vi-VN"/>
        </w:rPr>
        <w:t>, 25,6 pg/</w:t>
      </w:r>
      <w:r w:rsidR="00872DF5" w:rsidRPr="000D4C96">
        <w:rPr>
          <w:rFonts w:ascii="Times New Roman" w:hAnsi="Times New Roman" w:cs="Times New Roman"/>
          <w:spacing w:val="-2"/>
          <w:sz w:val="28"/>
          <w:szCs w:val="28"/>
          <w:lang w:val="vi-VN"/>
        </w:rPr>
        <w:t>mL</w:t>
      </w:r>
      <w:r w:rsidR="00724214" w:rsidRPr="000D4C96">
        <w:rPr>
          <w:rFonts w:ascii="Times New Roman" w:hAnsi="Times New Roman" w:cs="Times New Roman"/>
          <w:spacing w:val="-2"/>
          <w:sz w:val="28"/>
          <w:szCs w:val="28"/>
          <w:lang w:val="vi-VN"/>
        </w:rPr>
        <w:t>, 10,24 pg/</w:t>
      </w:r>
      <w:r w:rsidR="00872DF5" w:rsidRPr="000D4C96">
        <w:rPr>
          <w:rFonts w:ascii="Times New Roman" w:hAnsi="Times New Roman" w:cs="Times New Roman"/>
          <w:spacing w:val="-2"/>
          <w:sz w:val="28"/>
          <w:szCs w:val="28"/>
          <w:lang w:val="vi-VN"/>
        </w:rPr>
        <w:t>mL</w:t>
      </w:r>
      <w:r w:rsidR="00724214" w:rsidRPr="000D4C96">
        <w:rPr>
          <w:rFonts w:ascii="Times New Roman" w:hAnsi="Times New Roman" w:cs="Times New Roman"/>
          <w:spacing w:val="-2"/>
          <w:sz w:val="28"/>
          <w:szCs w:val="28"/>
          <w:lang w:val="vi-VN"/>
        </w:rPr>
        <w:t>, 4,1</w:t>
      </w:r>
      <w:r w:rsidR="00372449">
        <w:rPr>
          <w:rFonts w:ascii="Times New Roman" w:hAnsi="Times New Roman" w:cs="Times New Roman"/>
          <w:spacing w:val="-2"/>
          <w:sz w:val="28"/>
          <w:szCs w:val="28"/>
        </w:rPr>
        <w:t xml:space="preserve"> </w:t>
      </w:r>
      <w:r w:rsidR="00724214" w:rsidRPr="000D4C96">
        <w:rPr>
          <w:rFonts w:ascii="Times New Roman" w:hAnsi="Times New Roman" w:cs="Times New Roman"/>
          <w:spacing w:val="-2"/>
          <w:sz w:val="28"/>
          <w:szCs w:val="28"/>
          <w:lang w:val="vi-VN"/>
        </w:rPr>
        <w:t>pg/</w:t>
      </w:r>
      <w:r w:rsidR="00872DF5" w:rsidRPr="000D4C96">
        <w:rPr>
          <w:rFonts w:ascii="Times New Roman" w:hAnsi="Times New Roman" w:cs="Times New Roman"/>
          <w:spacing w:val="-2"/>
          <w:sz w:val="28"/>
          <w:szCs w:val="28"/>
          <w:lang w:val="vi-VN"/>
        </w:rPr>
        <w:t>mL</w:t>
      </w:r>
      <w:r w:rsidR="00724214" w:rsidRPr="000D4C96">
        <w:rPr>
          <w:rFonts w:ascii="Times New Roman" w:hAnsi="Times New Roman" w:cs="Times New Roman"/>
          <w:spacing w:val="-2"/>
          <w:sz w:val="28"/>
          <w:szCs w:val="28"/>
          <w:lang w:val="vi-VN"/>
        </w:rPr>
        <w:t>, 1,64</w:t>
      </w:r>
      <w:r w:rsidR="00372449">
        <w:rPr>
          <w:rFonts w:ascii="Times New Roman" w:hAnsi="Times New Roman" w:cs="Times New Roman"/>
          <w:spacing w:val="-2"/>
          <w:sz w:val="28"/>
          <w:szCs w:val="28"/>
        </w:rPr>
        <w:t xml:space="preserve"> </w:t>
      </w:r>
      <w:r w:rsidR="00724214" w:rsidRPr="000D4C96">
        <w:rPr>
          <w:rFonts w:ascii="Times New Roman" w:hAnsi="Times New Roman" w:cs="Times New Roman"/>
          <w:spacing w:val="-2"/>
          <w:sz w:val="28"/>
          <w:szCs w:val="28"/>
          <w:lang w:val="vi-VN"/>
        </w:rPr>
        <w:t>pg/</w:t>
      </w:r>
      <w:r w:rsidR="00872DF5" w:rsidRPr="000D4C96">
        <w:rPr>
          <w:rFonts w:ascii="Times New Roman" w:hAnsi="Times New Roman" w:cs="Times New Roman"/>
          <w:spacing w:val="-2"/>
          <w:sz w:val="28"/>
          <w:szCs w:val="28"/>
          <w:lang w:val="vi-VN"/>
        </w:rPr>
        <w:t>mL</w:t>
      </w:r>
      <w:r w:rsidR="00724214" w:rsidRPr="000D4C96">
        <w:rPr>
          <w:rFonts w:ascii="Times New Roman" w:hAnsi="Times New Roman" w:cs="Times New Roman"/>
          <w:spacing w:val="-2"/>
          <w:sz w:val="28"/>
          <w:szCs w:val="28"/>
          <w:lang w:val="vi-VN"/>
        </w:rPr>
        <w:t xml:space="preserve"> và 0 pg/</w:t>
      </w:r>
      <w:r w:rsidR="00872DF5" w:rsidRPr="000D4C96">
        <w:rPr>
          <w:rFonts w:ascii="Times New Roman" w:hAnsi="Times New Roman" w:cs="Times New Roman"/>
          <w:spacing w:val="-2"/>
          <w:sz w:val="28"/>
          <w:szCs w:val="28"/>
          <w:lang w:val="vi-VN"/>
        </w:rPr>
        <w:t>mL</w:t>
      </w:r>
      <w:r w:rsidR="00872DF5" w:rsidRPr="000D4C96">
        <w:rPr>
          <w:rFonts w:ascii="Times New Roman" w:hAnsi="Times New Roman" w:cs="Times New Roman"/>
          <w:spacing w:val="-2"/>
          <w:sz w:val="28"/>
          <w:szCs w:val="28"/>
          <w:lang w:val="en-SG"/>
        </w:rPr>
        <w:t>.</w:t>
      </w:r>
    </w:p>
    <w:bookmarkStart w:id="259" w:name="_Toc26257247"/>
    <w:p w14:paraId="67942F24" w14:textId="77777777" w:rsidR="0037034B" w:rsidRPr="000D4C96" w:rsidRDefault="0037034B" w:rsidP="0037034B">
      <w:pPr>
        <w:widowControl w:val="0"/>
        <w:tabs>
          <w:tab w:val="left" w:pos="326"/>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742720" behindDoc="0" locked="0" layoutInCell="1" allowOverlap="1" wp14:anchorId="3AE16DF1" wp14:editId="754385AC">
                <wp:simplePos x="0" y="0"/>
                <wp:positionH relativeFrom="column">
                  <wp:posOffset>5056505</wp:posOffset>
                </wp:positionH>
                <wp:positionV relativeFrom="paragraph">
                  <wp:posOffset>1555527</wp:posOffset>
                </wp:positionV>
                <wp:extent cx="528320" cy="385948"/>
                <wp:effectExtent l="0" t="0" r="0" b="0"/>
                <wp:wrapNone/>
                <wp:docPr id="119" name="Text Box 119"/>
                <wp:cNvGraphicFramePr/>
                <a:graphic xmlns:a="http://schemas.openxmlformats.org/drawingml/2006/main">
                  <a:graphicData uri="http://schemas.microsoft.com/office/word/2010/wordprocessingShape">
                    <wps:wsp>
                      <wps:cNvSpPr txBox="1"/>
                      <wps:spPr>
                        <a:xfrm>
                          <a:off x="0" y="0"/>
                          <a:ext cx="528320" cy="3859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D0F54F" w14:textId="77777777" w:rsidR="000C1DB0" w:rsidRDefault="000C1DB0" w:rsidP="0037034B">
                            <w:pPr>
                              <w:spacing w:after="0" w:line="240" w:lineRule="auto"/>
                              <w:jc w:val="center"/>
                              <w:rPr>
                                <w:sz w:val="18"/>
                              </w:rPr>
                            </w:pPr>
                            <w:r>
                              <w:rPr>
                                <w:sz w:val="18"/>
                              </w:rPr>
                              <w:t>0</w:t>
                            </w:r>
                          </w:p>
                          <w:p w14:paraId="005F91C6" w14:textId="77777777" w:rsidR="000C1DB0" w:rsidRPr="00A440A8" w:rsidRDefault="000C1DB0" w:rsidP="0037034B">
                            <w:pPr>
                              <w:spacing w:after="0" w:line="240" w:lineRule="auto"/>
                              <w:jc w:val="center"/>
                              <w:rPr>
                                <w:sz w:val="18"/>
                              </w:rPr>
                            </w:pPr>
                            <w:r>
                              <w:rPr>
                                <w:sz w:val="18"/>
                              </w:rPr>
                              <w:t>pg/</w:t>
                            </w:r>
                            <w:r w:rsidRPr="00A440A8">
                              <w:rPr>
                                <w:sz w:val="18"/>
                              </w:rPr>
                              <w:sym w:font="Symbol" w:char="F06D"/>
                            </w:r>
                            <w:r w:rsidRPr="00A440A8">
                              <w:rPr>
                                <w:sz w:val="18"/>
                              </w:rPr>
                              <w:t>L</w:t>
                            </w:r>
                          </w:p>
                          <w:p w14:paraId="6D6803A3" w14:textId="77777777" w:rsidR="000C1DB0" w:rsidRPr="00A440A8" w:rsidRDefault="000C1DB0" w:rsidP="0037034B">
                            <w:pPr>
                              <w:spacing w:after="0" w:line="240" w:lineRule="auto"/>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9" o:spid="_x0000_s1026" type="#_x0000_t202" style="position:absolute;left:0;text-align:left;margin-left:398.15pt;margin-top:122.5pt;width:41.6pt;height:30.4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" filled="f" stroked="f" strokeweight=".5pt">
                <v:textbox>
                  <w:txbxContent>
                    <w:p w14:paraId="19D0F54F" w14:textId="77777777" w:rsidR="000C1DB0" w:rsidRDefault="000C1DB0" w:rsidP="0037034B">
                      <w:pPr>
                        <w:spacing w:after="0" w:line="240" w:lineRule="auto"/>
                        <w:jc w:val="center"/>
                        <w:rPr>
                          <w:sz w:val="18"/>
                        </w:rPr>
                      </w:pPr>
                      <w:r>
                        <w:rPr>
                          <w:sz w:val="18"/>
                        </w:rPr>
                        <w:t>0</w:t>
                      </w:r>
                    </w:p>
                    <w:p w14:paraId="005F91C6" w14:textId="77777777" w:rsidR="000C1DB0" w:rsidRPr="00A440A8" w:rsidRDefault="000C1DB0" w:rsidP="0037034B">
                      <w:pPr>
                        <w:spacing w:after="0" w:line="240" w:lineRule="auto"/>
                        <w:jc w:val="center"/>
                        <w:rPr>
                          <w:sz w:val="18"/>
                        </w:rPr>
                      </w:pPr>
                      <w:r>
                        <w:rPr>
                          <w:sz w:val="18"/>
                        </w:rPr>
                        <w:t>pg/</w:t>
                      </w:r>
                      <w:r w:rsidRPr="00A440A8">
                        <w:rPr>
                          <w:sz w:val="18"/>
                        </w:rPr>
                        <w:sym w:font="Symbol" w:char="F06D"/>
                      </w:r>
                      <w:r w:rsidRPr="00A440A8">
                        <w:rPr>
                          <w:sz w:val="18"/>
                        </w:rPr>
                        <w:t>L</w:t>
                      </w:r>
                    </w:p>
                    <w:p w14:paraId="6D6803A3" w14:textId="77777777" w:rsidR="000C1DB0" w:rsidRPr="00A440A8" w:rsidRDefault="000C1DB0" w:rsidP="0037034B">
                      <w:pPr>
                        <w:spacing w:after="0" w:line="240" w:lineRule="auto"/>
                        <w:rPr>
                          <w:sz w:val="18"/>
                        </w:rPr>
                      </w:pP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35552" behindDoc="0" locked="0" layoutInCell="1" allowOverlap="1" wp14:anchorId="3A6C107F" wp14:editId="5EC19919">
                <wp:simplePos x="0" y="0"/>
                <wp:positionH relativeFrom="column">
                  <wp:posOffset>882650</wp:posOffset>
                </wp:positionH>
                <wp:positionV relativeFrom="paragraph">
                  <wp:posOffset>1567815</wp:posOffset>
                </wp:positionV>
                <wp:extent cx="528320" cy="385445"/>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528320" cy="385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18BBC8" w14:textId="77777777" w:rsidR="000C1DB0" w:rsidRDefault="000C1DB0" w:rsidP="0037034B">
                            <w:pPr>
                              <w:spacing w:after="0" w:line="240" w:lineRule="auto"/>
                              <w:jc w:val="center"/>
                              <w:rPr>
                                <w:sz w:val="18"/>
                              </w:rPr>
                            </w:pPr>
                            <w:r>
                              <w:rPr>
                                <w:sz w:val="18"/>
                              </w:rPr>
                              <w:t>400</w:t>
                            </w:r>
                          </w:p>
                          <w:p w14:paraId="5CE8D8F2" w14:textId="77777777" w:rsidR="000C1DB0" w:rsidRPr="00A440A8" w:rsidRDefault="000C1DB0" w:rsidP="0037034B">
                            <w:pPr>
                              <w:spacing w:after="0" w:line="240" w:lineRule="auto"/>
                              <w:jc w:val="center"/>
                              <w:rPr>
                                <w:sz w:val="18"/>
                              </w:rPr>
                            </w:pPr>
                            <w:r>
                              <w:rPr>
                                <w:sz w:val="18"/>
                              </w:rPr>
                              <w:t>pg/</w:t>
                            </w:r>
                            <w:r w:rsidRPr="00A440A8">
                              <w:rPr>
                                <w:sz w:val="18"/>
                              </w:rPr>
                              <w:sym w:font="Symbol" w:char="F06D"/>
                            </w:r>
                            <w:r w:rsidRPr="00A440A8">
                              <w:rPr>
                                <w:sz w:val="18"/>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 o:spid="_x0000_s1027" type="#_x0000_t202" style="position:absolute;left:0;text-align:left;margin-left:69.5pt;margin-top:123.45pt;width:41.6pt;height:30.3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" filled="f" stroked="f" strokeweight=".5pt">
                <v:textbox>
                  <w:txbxContent>
                    <w:p w14:paraId="7118BBC8" w14:textId="77777777" w:rsidR="000C1DB0" w:rsidRDefault="000C1DB0" w:rsidP="0037034B">
                      <w:pPr>
                        <w:spacing w:after="0" w:line="240" w:lineRule="auto"/>
                        <w:jc w:val="center"/>
                        <w:rPr>
                          <w:sz w:val="18"/>
                        </w:rPr>
                      </w:pPr>
                      <w:r>
                        <w:rPr>
                          <w:sz w:val="18"/>
                        </w:rPr>
                        <w:t>400</w:t>
                      </w:r>
                    </w:p>
                    <w:p w14:paraId="5CE8D8F2" w14:textId="77777777" w:rsidR="000C1DB0" w:rsidRPr="00A440A8" w:rsidRDefault="000C1DB0" w:rsidP="0037034B">
                      <w:pPr>
                        <w:spacing w:after="0" w:line="240" w:lineRule="auto"/>
                        <w:jc w:val="center"/>
                        <w:rPr>
                          <w:sz w:val="18"/>
                        </w:rPr>
                      </w:pPr>
                      <w:r>
                        <w:rPr>
                          <w:sz w:val="18"/>
                        </w:rPr>
                        <w:t>pg/</w:t>
                      </w:r>
                      <w:r w:rsidRPr="00A440A8">
                        <w:rPr>
                          <w:sz w:val="18"/>
                        </w:rPr>
                        <w:sym w:font="Symbol" w:char="F06D"/>
                      </w:r>
                      <w:r w:rsidRPr="00A440A8">
                        <w:rPr>
                          <w:sz w:val="18"/>
                        </w:rPr>
                        <w:t>L</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36576" behindDoc="0" locked="0" layoutInCell="1" allowOverlap="1" wp14:anchorId="441B406E" wp14:editId="64838876">
                <wp:simplePos x="0" y="0"/>
                <wp:positionH relativeFrom="column">
                  <wp:posOffset>1417320</wp:posOffset>
                </wp:positionH>
                <wp:positionV relativeFrom="paragraph">
                  <wp:posOffset>1567815</wp:posOffset>
                </wp:positionV>
                <wp:extent cx="528320" cy="385445"/>
                <wp:effectExtent l="0" t="0" r="0" b="0"/>
                <wp:wrapNone/>
                <wp:docPr id="113" name="Text Box 113"/>
                <wp:cNvGraphicFramePr/>
                <a:graphic xmlns:a="http://schemas.openxmlformats.org/drawingml/2006/main">
                  <a:graphicData uri="http://schemas.microsoft.com/office/word/2010/wordprocessingShape">
                    <wps:wsp>
                      <wps:cNvSpPr txBox="1"/>
                      <wps:spPr>
                        <a:xfrm>
                          <a:off x="0" y="0"/>
                          <a:ext cx="528320" cy="385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47B45E" w14:textId="77777777" w:rsidR="000C1DB0" w:rsidRDefault="000C1DB0" w:rsidP="0037034B">
                            <w:pPr>
                              <w:spacing w:after="0" w:line="240" w:lineRule="auto"/>
                              <w:jc w:val="center"/>
                              <w:rPr>
                                <w:sz w:val="18"/>
                              </w:rPr>
                            </w:pPr>
                            <w:r>
                              <w:rPr>
                                <w:sz w:val="18"/>
                              </w:rPr>
                              <w:t>160</w:t>
                            </w:r>
                          </w:p>
                          <w:p w14:paraId="75DF4AB2" w14:textId="77777777" w:rsidR="000C1DB0" w:rsidRPr="00A440A8" w:rsidRDefault="000C1DB0" w:rsidP="0037034B">
                            <w:pPr>
                              <w:spacing w:after="0" w:line="240" w:lineRule="auto"/>
                              <w:jc w:val="center"/>
                              <w:rPr>
                                <w:sz w:val="18"/>
                              </w:rPr>
                            </w:pPr>
                            <w:r>
                              <w:rPr>
                                <w:sz w:val="18"/>
                              </w:rPr>
                              <w:t>pg/</w:t>
                            </w:r>
                            <w:r w:rsidRPr="00A440A8">
                              <w:rPr>
                                <w:sz w:val="18"/>
                              </w:rPr>
                              <w:sym w:font="Symbol" w:char="F06D"/>
                            </w:r>
                            <w:r w:rsidRPr="00A440A8">
                              <w:rPr>
                                <w:sz w:val="18"/>
                              </w:rPr>
                              <w:t>L</w:t>
                            </w:r>
                          </w:p>
                          <w:p w14:paraId="1241729F" w14:textId="77777777" w:rsidR="000C1DB0" w:rsidRPr="00A440A8" w:rsidRDefault="000C1DB0" w:rsidP="0037034B">
                            <w:pPr>
                              <w:spacing w:after="0" w:line="240" w:lineRule="auto"/>
                              <w:rPr>
                                <w:sz w:val="18"/>
                              </w:rPr>
                            </w:pPr>
                            <w:r w:rsidRPr="00A440A8">
                              <w:rPr>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3" o:spid="_x0000_s1028" type="#_x0000_t202" style="position:absolute;left:0;text-align:left;margin-left:111.6pt;margin-top:123.45pt;width:41.6pt;height:30.3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" filled="f" stroked="f" strokeweight=".5pt">
                <v:textbox>
                  <w:txbxContent>
                    <w:p w14:paraId="4C47B45E" w14:textId="77777777" w:rsidR="000C1DB0" w:rsidRDefault="000C1DB0" w:rsidP="0037034B">
                      <w:pPr>
                        <w:spacing w:after="0" w:line="240" w:lineRule="auto"/>
                        <w:jc w:val="center"/>
                        <w:rPr>
                          <w:sz w:val="18"/>
                        </w:rPr>
                      </w:pPr>
                      <w:r>
                        <w:rPr>
                          <w:sz w:val="18"/>
                        </w:rPr>
                        <w:t>160</w:t>
                      </w:r>
                    </w:p>
                    <w:p w14:paraId="75DF4AB2" w14:textId="77777777" w:rsidR="000C1DB0" w:rsidRPr="00A440A8" w:rsidRDefault="000C1DB0" w:rsidP="0037034B">
                      <w:pPr>
                        <w:spacing w:after="0" w:line="240" w:lineRule="auto"/>
                        <w:jc w:val="center"/>
                        <w:rPr>
                          <w:sz w:val="18"/>
                        </w:rPr>
                      </w:pPr>
                      <w:r>
                        <w:rPr>
                          <w:sz w:val="18"/>
                        </w:rPr>
                        <w:t>pg/</w:t>
                      </w:r>
                      <w:r w:rsidRPr="00A440A8">
                        <w:rPr>
                          <w:sz w:val="18"/>
                        </w:rPr>
                        <w:sym w:font="Symbol" w:char="F06D"/>
                      </w:r>
                      <w:r w:rsidRPr="00A440A8">
                        <w:rPr>
                          <w:sz w:val="18"/>
                        </w:rPr>
                        <w:t>L</w:t>
                      </w:r>
                    </w:p>
                    <w:p w14:paraId="1241729F" w14:textId="77777777" w:rsidR="000C1DB0" w:rsidRPr="00A440A8" w:rsidRDefault="000C1DB0" w:rsidP="0037034B">
                      <w:pPr>
                        <w:spacing w:after="0" w:line="240" w:lineRule="auto"/>
                        <w:rPr>
                          <w:sz w:val="18"/>
                        </w:rPr>
                      </w:pPr>
                      <w:r w:rsidRPr="00A440A8">
                        <w:rPr>
                          <w:sz w:val="18"/>
                        </w:rPr>
                        <w:t xml:space="preserve"> </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37600" behindDoc="0" locked="0" layoutInCell="1" allowOverlap="1" wp14:anchorId="2517022B" wp14:editId="7EBAE34A">
                <wp:simplePos x="0" y="0"/>
                <wp:positionH relativeFrom="column">
                  <wp:posOffset>1957705</wp:posOffset>
                </wp:positionH>
                <wp:positionV relativeFrom="paragraph">
                  <wp:posOffset>1567815</wp:posOffset>
                </wp:positionV>
                <wp:extent cx="528320" cy="385445"/>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528320" cy="385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BD6E24" w14:textId="77777777" w:rsidR="000C1DB0" w:rsidRDefault="000C1DB0" w:rsidP="0037034B">
                            <w:pPr>
                              <w:spacing w:after="0" w:line="240" w:lineRule="auto"/>
                              <w:jc w:val="center"/>
                              <w:rPr>
                                <w:sz w:val="18"/>
                              </w:rPr>
                            </w:pPr>
                            <w:r>
                              <w:rPr>
                                <w:sz w:val="18"/>
                              </w:rPr>
                              <w:t>64</w:t>
                            </w:r>
                          </w:p>
                          <w:p w14:paraId="13372D6D" w14:textId="77777777" w:rsidR="000C1DB0" w:rsidRPr="00A440A8" w:rsidRDefault="000C1DB0" w:rsidP="0037034B">
                            <w:pPr>
                              <w:spacing w:after="0" w:line="240" w:lineRule="auto"/>
                              <w:jc w:val="center"/>
                              <w:rPr>
                                <w:sz w:val="18"/>
                              </w:rPr>
                            </w:pPr>
                            <w:r>
                              <w:rPr>
                                <w:sz w:val="18"/>
                              </w:rPr>
                              <w:t>pg/</w:t>
                            </w:r>
                            <w:r w:rsidRPr="00A440A8">
                              <w:rPr>
                                <w:sz w:val="18"/>
                              </w:rPr>
                              <w:sym w:font="Symbol" w:char="F06D"/>
                            </w:r>
                            <w:r w:rsidRPr="00A440A8">
                              <w:rPr>
                                <w:sz w:val="18"/>
                              </w:rPr>
                              <w:t>L</w:t>
                            </w:r>
                          </w:p>
                          <w:p w14:paraId="46D679FA" w14:textId="77777777" w:rsidR="000C1DB0" w:rsidRPr="00A440A8" w:rsidRDefault="000C1DB0" w:rsidP="0037034B">
                            <w:pPr>
                              <w:spacing w:after="0" w:line="240" w:lineRule="auto"/>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 o:spid="_x0000_s1029" type="#_x0000_t202" style="position:absolute;left:0;text-align:left;margin-left:154.15pt;margin-top:123.45pt;width:41.6pt;height:30.3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" filled="f" stroked="f" strokeweight=".5pt">
                <v:textbox>
                  <w:txbxContent>
                    <w:p w14:paraId="19BD6E24" w14:textId="77777777" w:rsidR="000C1DB0" w:rsidRDefault="000C1DB0" w:rsidP="0037034B">
                      <w:pPr>
                        <w:spacing w:after="0" w:line="240" w:lineRule="auto"/>
                        <w:jc w:val="center"/>
                        <w:rPr>
                          <w:sz w:val="18"/>
                        </w:rPr>
                      </w:pPr>
                      <w:r>
                        <w:rPr>
                          <w:sz w:val="18"/>
                        </w:rPr>
                        <w:t>64</w:t>
                      </w:r>
                    </w:p>
                    <w:p w14:paraId="13372D6D" w14:textId="77777777" w:rsidR="000C1DB0" w:rsidRPr="00A440A8" w:rsidRDefault="000C1DB0" w:rsidP="0037034B">
                      <w:pPr>
                        <w:spacing w:after="0" w:line="240" w:lineRule="auto"/>
                        <w:jc w:val="center"/>
                        <w:rPr>
                          <w:sz w:val="18"/>
                        </w:rPr>
                      </w:pPr>
                      <w:r>
                        <w:rPr>
                          <w:sz w:val="18"/>
                        </w:rPr>
                        <w:t>pg/</w:t>
                      </w:r>
                      <w:r w:rsidRPr="00A440A8">
                        <w:rPr>
                          <w:sz w:val="18"/>
                        </w:rPr>
                        <w:sym w:font="Symbol" w:char="F06D"/>
                      </w:r>
                      <w:r w:rsidRPr="00A440A8">
                        <w:rPr>
                          <w:sz w:val="18"/>
                        </w:rPr>
                        <w:t>L</w:t>
                      </w:r>
                    </w:p>
                    <w:p w14:paraId="46D679FA" w14:textId="77777777" w:rsidR="000C1DB0" w:rsidRPr="00A440A8" w:rsidRDefault="000C1DB0" w:rsidP="0037034B">
                      <w:pPr>
                        <w:spacing w:after="0" w:line="240" w:lineRule="auto"/>
                        <w:rPr>
                          <w:sz w:val="18"/>
                        </w:rPr>
                      </w:pP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38624" behindDoc="0" locked="0" layoutInCell="1" allowOverlap="1" wp14:anchorId="62AE8C83" wp14:editId="5D515687">
                <wp:simplePos x="0" y="0"/>
                <wp:positionH relativeFrom="column">
                  <wp:posOffset>2497455</wp:posOffset>
                </wp:positionH>
                <wp:positionV relativeFrom="paragraph">
                  <wp:posOffset>1567815</wp:posOffset>
                </wp:positionV>
                <wp:extent cx="528320" cy="385445"/>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528320" cy="385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7A87EA" w14:textId="77777777" w:rsidR="000C1DB0" w:rsidRDefault="000C1DB0" w:rsidP="0037034B">
                            <w:pPr>
                              <w:spacing w:after="0" w:line="240" w:lineRule="auto"/>
                              <w:jc w:val="center"/>
                              <w:rPr>
                                <w:sz w:val="18"/>
                              </w:rPr>
                            </w:pPr>
                            <w:r>
                              <w:rPr>
                                <w:sz w:val="18"/>
                              </w:rPr>
                              <w:t>25,6</w:t>
                            </w:r>
                          </w:p>
                          <w:p w14:paraId="0ABCEEA8" w14:textId="77777777" w:rsidR="000C1DB0" w:rsidRPr="00A440A8" w:rsidRDefault="000C1DB0" w:rsidP="0037034B">
                            <w:pPr>
                              <w:spacing w:after="0" w:line="240" w:lineRule="auto"/>
                              <w:jc w:val="center"/>
                              <w:rPr>
                                <w:sz w:val="18"/>
                              </w:rPr>
                            </w:pPr>
                            <w:r>
                              <w:rPr>
                                <w:sz w:val="18"/>
                              </w:rPr>
                              <w:t>pg/</w:t>
                            </w:r>
                            <w:r w:rsidRPr="00A440A8">
                              <w:rPr>
                                <w:sz w:val="18"/>
                              </w:rPr>
                              <w:sym w:font="Symbol" w:char="F06D"/>
                            </w:r>
                            <w:r w:rsidRPr="00A440A8">
                              <w:rPr>
                                <w:sz w:val="18"/>
                              </w:rPr>
                              <w:t>L</w:t>
                            </w:r>
                          </w:p>
                          <w:p w14:paraId="0D1C63EC" w14:textId="77777777" w:rsidR="000C1DB0" w:rsidRPr="00A440A8" w:rsidRDefault="000C1DB0" w:rsidP="0037034B">
                            <w:pPr>
                              <w:spacing w:after="0" w:line="240" w:lineRule="auto"/>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5" o:spid="_x0000_s1030" type="#_x0000_t202" style="position:absolute;left:0;text-align:left;margin-left:196.65pt;margin-top:123.45pt;width:41.6pt;height:30.3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" filled="f" stroked="f" strokeweight=".5pt">
                <v:textbox>
                  <w:txbxContent>
                    <w:p w14:paraId="2F7A87EA" w14:textId="77777777" w:rsidR="000C1DB0" w:rsidRDefault="000C1DB0" w:rsidP="0037034B">
                      <w:pPr>
                        <w:spacing w:after="0" w:line="240" w:lineRule="auto"/>
                        <w:jc w:val="center"/>
                        <w:rPr>
                          <w:sz w:val="18"/>
                        </w:rPr>
                      </w:pPr>
                      <w:r>
                        <w:rPr>
                          <w:sz w:val="18"/>
                        </w:rPr>
                        <w:t>25,6</w:t>
                      </w:r>
                    </w:p>
                    <w:p w14:paraId="0ABCEEA8" w14:textId="77777777" w:rsidR="000C1DB0" w:rsidRPr="00A440A8" w:rsidRDefault="000C1DB0" w:rsidP="0037034B">
                      <w:pPr>
                        <w:spacing w:after="0" w:line="240" w:lineRule="auto"/>
                        <w:jc w:val="center"/>
                        <w:rPr>
                          <w:sz w:val="18"/>
                        </w:rPr>
                      </w:pPr>
                      <w:r>
                        <w:rPr>
                          <w:sz w:val="18"/>
                        </w:rPr>
                        <w:t>pg/</w:t>
                      </w:r>
                      <w:r w:rsidRPr="00A440A8">
                        <w:rPr>
                          <w:sz w:val="18"/>
                        </w:rPr>
                        <w:sym w:font="Symbol" w:char="F06D"/>
                      </w:r>
                      <w:r w:rsidRPr="00A440A8">
                        <w:rPr>
                          <w:sz w:val="18"/>
                        </w:rPr>
                        <w:t>L</w:t>
                      </w:r>
                    </w:p>
                    <w:p w14:paraId="0D1C63EC" w14:textId="77777777" w:rsidR="000C1DB0" w:rsidRPr="00A440A8" w:rsidRDefault="000C1DB0" w:rsidP="0037034B">
                      <w:pPr>
                        <w:spacing w:after="0" w:line="240" w:lineRule="auto"/>
                        <w:rPr>
                          <w:sz w:val="18"/>
                        </w:rPr>
                      </w:pP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39648" behindDoc="0" locked="0" layoutInCell="1" allowOverlap="1" wp14:anchorId="14716A30" wp14:editId="5E03718D">
                <wp:simplePos x="0" y="0"/>
                <wp:positionH relativeFrom="column">
                  <wp:posOffset>3115310</wp:posOffset>
                </wp:positionH>
                <wp:positionV relativeFrom="paragraph">
                  <wp:posOffset>1567815</wp:posOffset>
                </wp:positionV>
                <wp:extent cx="528320" cy="385445"/>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528320" cy="385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2C7D60" w14:textId="77777777" w:rsidR="000C1DB0" w:rsidRDefault="000C1DB0" w:rsidP="0037034B">
                            <w:pPr>
                              <w:spacing w:after="0" w:line="240" w:lineRule="auto"/>
                              <w:jc w:val="center"/>
                              <w:rPr>
                                <w:sz w:val="18"/>
                              </w:rPr>
                            </w:pPr>
                            <w:r>
                              <w:rPr>
                                <w:sz w:val="18"/>
                              </w:rPr>
                              <w:t>10,24</w:t>
                            </w:r>
                          </w:p>
                          <w:p w14:paraId="6ED2906F" w14:textId="77777777" w:rsidR="000C1DB0" w:rsidRPr="00A440A8" w:rsidRDefault="000C1DB0" w:rsidP="0037034B">
                            <w:pPr>
                              <w:spacing w:after="0" w:line="240" w:lineRule="auto"/>
                              <w:jc w:val="center"/>
                              <w:rPr>
                                <w:sz w:val="18"/>
                              </w:rPr>
                            </w:pPr>
                            <w:r>
                              <w:rPr>
                                <w:sz w:val="18"/>
                              </w:rPr>
                              <w:t>pg/</w:t>
                            </w:r>
                            <w:r w:rsidRPr="00A440A8">
                              <w:rPr>
                                <w:sz w:val="18"/>
                              </w:rPr>
                              <w:sym w:font="Symbol" w:char="F06D"/>
                            </w:r>
                            <w:r w:rsidRPr="00A440A8">
                              <w:rPr>
                                <w:sz w:val="18"/>
                              </w:rPr>
                              <w:t>L</w:t>
                            </w:r>
                          </w:p>
                          <w:p w14:paraId="1EFBD3E2" w14:textId="77777777" w:rsidR="000C1DB0" w:rsidRPr="00A440A8" w:rsidRDefault="000C1DB0" w:rsidP="0037034B">
                            <w:pPr>
                              <w:spacing w:after="0" w:line="240" w:lineRule="auto"/>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6" o:spid="_x0000_s1031" type="#_x0000_t202" style="position:absolute;left:0;text-align:left;margin-left:245.3pt;margin-top:123.45pt;width:41.6pt;height:30.3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" filled="f" stroked="f" strokeweight=".5pt">
                <v:textbox>
                  <w:txbxContent>
                    <w:p w14:paraId="3D2C7D60" w14:textId="77777777" w:rsidR="000C1DB0" w:rsidRDefault="000C1DB0" w:rsidP="0037034B">
                      <w:pPr>
                        <w:spacing w:after="0" w:line="240" w:lineRule="auto"/>
                        <w:jc w:val="center"/>
                        <w:rPr>
                          <w:sz w:val="18"/>
                        </w:rPr>
                      </w:pPr>
                      <w:r>
                        <w:rPr>
                          <w:sz w:val="18"/>
                        </w:rPr>
                        <w:t>10,24</w:t>
                      </w:r>
                    </w:p>
                    <w:p w14:paraId="6ED2906F" w14:textId="77777777" w:rsidR="000C1DB0" w:rsidRPr="00A440A8" w:rsidRDefault="000C1DB0" w:rsidP="0037034B">
                      <w:pPr>
                        <w:spacing w:after="0" w:line="240" w:lineRule="auto"/>
                        <w:jc w:val="center"/>
                        <w:rPr>
                          <w:sz w:val="18"/>
                        </w:rPr>
                      </w:pPr>
                      <w:r>
                        <w:rPr>
                          <w:sz w:val="18"/>
                        </w:rPr>
                        <w:t>pg/</w:t>
                      </w:r>
                      <w:r w:rsidRPr="00A440A8">
                        <w:rPr>
                          <w:sz w:val="18"/>
                        </w:rPr>
                        <w:sym w:font="Symbol" w:char="F06D"/>
                      </w:r>
                      <w:r w:rsidRPr="00A440A8">
                        <w:rPr>
                          <w:sz w:val="18"/>
                        </w:rPr>
                        <w:t>L</w:t>
                      </w:r>
                    </w:p>
                    <w:p w14:paraId="1EFBD3E2" w14:textId="77777777" w:rsidR="000C1DB0" w:rsidRPr="00A440A8" w:rsidRDefault="000C1DB0" w:rsidP="0037034B">
                      <w:pPr>
                        <w:spacing w:after="0" w:line="240" w:lineRule="auto"/>
                        <w:rPr>
                          <w:sz w:val="18"/>
                        </w:rPr>
                      </w:pP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40672" behindDoc="0" locked="0" layoutInCell="1" allowOverlap="1" wp14:anchorId="45281E51" wp14:editId="2F1FD913">
                <wp:simplePos x="0" y="0"/>
                <wp:positionH relativeFrom="column">
                  <wp:posOffset>3655695</wp:posOffset>
                </wp:positionH>
                <wp:positionV relativeFrom="paragraph">
                  <wp:posOffset>1567815</wp:posOffset>
                </wp:positionV>
                <wp:extent cx="528320" cy="385445"/>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528320" cy="385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F33655" w14:textId="77777777" w:rsidR="000C1DB0" w:rsidRDefault="000C1DB0" w:rsidP="0037034B">
                            <w:pPr>
                              <w:spacing w:after="0" w:line="240" w:lineRule="auto"/>
                              <w:jc w:val="center"/>
                              <w:rPr>
                                <w:sz w:val="18"/>
                              </w:rPr>
                            </w:pPr>
                            <w:r>
                              <w:rPr>
                                <w:sz w:val="18"/>
                              </w:rPr>
                              <w:t>4,1</w:t>
                            </w:r>
                          </w:p>
                          <w:p w14:paraId="17782117" w14:textId="77777777" w:rsidR="000C1DB0" w:rsidRPr="00A440A8" w:rsidRDefault="000C1DB0" w:rsidP="0037034B">
                            <w:pPr>
                              <w:spacing w:after="0" w:line="240" w:lineRule="auto"/>
                              <w:jc w:val="center"/>
                              <w:rPr>
                                <w:sz w:val="18"/>
                              </w:rPr>
                            </w:pPr>
                            <w:r>
                              <w:rPr>
                                <w:sz w:val="18"/>
                              </w:rPr>
                              <w:t>pg/</w:t>
                            </w:r>
                            <w:r w:rsidRPr="00A440A8">
                              <w:rPr>
                                <w:sz w:val="18"/>
                              </w:rPr>
                              <w:sym w:font="Symbol" w:char="F06D"/>
                            </w:r>
                            <w:r w:rsidRPr="00A440A8">
                              <w:rPr>
                                <w:sz w:val="18"/>
                              </w:rPr>
                              <w:t>L</w:t>
                            </w:r>
                          </w:p>
                          <w:p w14:paraId="769A2A65" w14:textId="77777777" w:rsidR="000C1DB0" w:rsidRPr="00A440A8" w:rsidRDefault="000C1DB0" w:rsidP="0037034B">
                            <w:pPr>
                              <w:spacing w:after="0" w:line="240" w:lineRule="auto"/>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7" o:spid="_x0000_s1032" type="#_x0000_t202" style="position:absolute;left:0;text-align:left;margin-left:287.85pt;margin-top:123.45pt;width:41.6pt;height:30.3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" filled="f" stroked="f" strokeweight=".5pt">
                <v:textbox>
                  <w:txbxContent>
                    <w:p w14:paraId="12F33655" w14:textId="77777777" w:rsidR="000C1DB0" w:rsidRDefault="000C1DB0" w:rsidP="0037034B">
                      <w:pPr>
                        <w:spacing w:after="0" w:line="240" w:lineRule="auto"/>
                        <w:jc w:val="center"/>
                        <w:rPr>
                          <w:sz w:val="18"/>
                        </w:rPr>
                      </w:pPr>
                      <w:r>
                        <w:rPr>
                          <w:sz w:val="18"/>
                        </w:rPr>
                        <w:t>4,1</w:t>
                      </w:r>
                    </w:p>
                    <w:p w14:paraId="17782117" w14:textId="77777777" w:rsidR="000C1DB0" w:rsidRPr="00A440A8" w:rsidRDefault="000C1DB0" w:rsidP="0037034B">
                      <w:pPr>
                        <w:spacing w:after="0" w:line="240" w:lineRule="auto"/>
                        <w:jc w:val="center"/>
                        <w:rPr>
                          <w:sz w:val="18"/>
                        </w:rPr>
                      </w:pPr>
                      <w:r>
                        <w:rPr>
                          <w:sz w:val="18"/>
                        </w:rPr>
                        <w:t>pg/</w:t>
                      </w:r>
                      <w:r w:rsidRPr="00A440A8">
                        <w:rPr>
                          <w:sz w:val="18"/>
                        </w:rPr>
                        <w:sym w:font="Symbol" w:char="F06D"/>
                      </w:r>
                      <w:r w:rsidRPr="00A440A8">
                        <w:rPr>
                          <w:sz w:val="18"/>
                        </w:rPr>
                        <w:t>L</w:t>
                      </w:r>
                    </w:p>
                    <w:p w14:paraId="769A2A65" w14:textId="77777777" w:rsidR="000C1DB0" w:rsidRPr="00A440A8" w:rsidRDefault="000C1DB0" w:rsidP="0037034B">
                      <w:pPr>
                        <w:spacing w:after="0" w:line="240" w:lineRule="auto"/>
                        <w:rPr>
                          <w:sz w:val="18"/>
                        </w:rPr>
                      </w:pP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41696" behindDoc="0" locked="0" layoutInCell="1" allowOverlap="1" wp14:anchorId="73D78AF6" wp14:editId="2EFAF023">
                <wp:simplePos x="0" y="0"/>
                <wp:positionH relativeFrom="column">
                  <wp:posOffset>4291239</wp:posOffset>
                </wp:positionH>
                <wp:positionV relativeFrom="paragraph">
                  <wp:posOffset>1568062</wp:posOffset>
                </wp:positionV>
                <wp:extent cx="528320" cy="385948"/>
                <wp:effectExtent l="0" t="0" r="0" b="0"/>
                <wp:wrapNone/>
                <wp:docPr id="118" name="Text Box 118"/>
                <wp:cNvGraphicFramePr/>
                <a:graphic xmlns:a="http://schemas.openxmlformats.org/drawingml/2006/main">
                  <a:graphicData uri="http://schemas.microsoft.com/office/word/2010/wordprocessingShape">
                    <wps:wsp>
                      <wps:cNvSpPr txBox="1"/>
                      <wps:spPr>
                        <a:xfrm>
                          <a:off x="0" y="0"/>
                          <a:ext cx="528320" cy="3859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43EE24" w14:textId="77777777" w:rsidR="000C1DB0" w:rsidRDefault="000C1DB0" w:rsidP="0037034B">
                            <w:pPr>
                              <w:spacing w:after="0" w:line="240" w:lineRule="auto"/>
                              <w:jc w:val="center"/>
                              <w:rPr>
                                <w:sz w:val="18"/>
                              </w:rPr>
                            </w:pPr>
                            <w:r>
                              <w:rPr>
                                <w:sz w:val="18"/>
                              </w:rPr>
                              <w:t>1,64</w:t>
                            </w:r>
                          </w:p>
                          <w:p w14:paraId="1113D61D" w14:textId="77777777" w:rsidR="000C1DB0" w:rsidRPr="00A440A8" w:rsidRDefault="000C1DB0" w:rsidP="0037034B">
                            <w:pPr>
                              <w:spacing w:after="0" w:line="240" w:lineRule="auto"/>
                              <w:jc w:val="center"/>
                              <w:rPr>
                                <w:sz w:val="18"/>
                              </w:rPr>
                            </w:pPr>
                            <w:r>
                              <w:rPr>
                                <w:sz w:val="18"/>
                              </w:rPr>
                              <w:t>pg/</w:t>
                            </w:r>
                            <w:r w:rsidRPr="00A440A8">
                              <w:rPr>
                                <w:sz w:val="18"/>
                              </w:rPr>
                              <w:sym w:font="Symbol" w:char="F06D"/>
                            </w:r>
                            <w:r w:rsidRPr="00A440A8">
                              <w:rPr>
                                <w:sz w:val="18"/>
                              </w:rPr>
                              <w:t>L</w:t>
                            </w:r>
                          </w:p>
                          <w:p w14:paraId="4109D3C0" w14:textId="77777777" w:rsidR="000C1DB0" w:rsidRPr="00A440A8" w:rsidRDefault="000C1DB0" w:rsidP="0037034B">
                            <w:pPr>
                              <w:spacing w:after="0" w:line="240" w:lineRule="auto"/>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8" o:spid="_x0000_s1033" type="#_x0000_t202" style="position:absolute;left:0;text-align:left;margin-left:337.9pt;margin-top:123.45pt;width:41.6pt;height:30.4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" filled="f" stroked="f" strokeweight=".5pt">
                <v:textbox>
                  <w:txbxContent>
                    <w:p w14:paraId="6843EE24" w14:textId="77777777" w:rsidR="000C1DB0" w:rsidRDefault="000C1DB0" w:rsidP="0037034B">
                      <w:pPr>
                        <w:spacing w:after="0" w:line="240" w:lineRule="auto"/>
                        <w:jc w:val="center"/>
                        <w:rPr>
                          <w:sz w:val="18"/>
                        </w:rPr>
                      </w:pPr>
                      <w:r>
                        <w:rPr>
                          <w:sz w:val="18"/>
                        </w:rPr>
                        <w:t>1,64</w:t>
                      </w:r>
                    </w:p>
                    <w:p w14:paraId="1113D61D" w14:textId="77777777" w:rsidR="000C1DB0" w:rsidRPr="00A440A8" w:rsidRDefault="000C1DB0" w:rsidP="0037034B">
                      <w:pPr>
                        <w:spacing w:after="0" w:line="240" w:lineRule="auto"/>
                        <w:jc w:val="center"/>
                        <w:rPr>
                          <w:sz w:val="18"/>
                        </w:rPr>
                      </w:pPr>
                      <w:r>
                        <w:rPr>
                          <w:sz w:val="18"/>
                        </w:rPr>
                        <w:t>pg/</w:t>
                      </w:r>
                      <w:r w:rsidRPr="00A440A8">
                        <w:rPr>
                          <w:sz w:val="18"/>
                        </w:rPr>
                        <w:sym w:font="Symbol" w:char="F06D"/>
                      </w:r>
                      <w:r w:rsidRPr="00A440A8">
                        <w:rPr>
                          <w:sz w:val="18"/>
                        </w:rPr>
                        <w:t>L</w:t>
                      </w:r>
                    </w:p>
                    <w:p w14:paraId="4109D3C0" w14:textId="77777777" w:rsidR="000C1DB0" w:rsidRPr="00A440A8" w:rsidRDefault="000C1DB0" w:rsidP="0037034B">
                      <w:pPr>
                        <w:spacing w:after="0" w:line="240" w:lineRule="auto"/>
                        <w:rPr>
                          <w:sz w:val="18"/>
                        </w:rPr>
                      </w:pP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34528" behindDoc="0" locked="0" layoutInCell="1" allowOverlap="1" wp14:anchorId="6BDB306D" wp14:editId="52DDAAE6">
                <wp:simplePos x="0" y="0"/>
                <wp:positionH relativeFrom="column">
                  <wp:posOffset>4071950</wp:posOffset>
                </wp:positionH>
                <wp:positionV relativeFrom="paragraph">
                  <wp:posOffset>190500</wp:posOffset>
                </wp:positionV>
                <wp:extent cx="528320" cy="260350"/>
                <wp:effectExtent l="0" t="0" r="0" b="6350"/>
                <wp:wrapNone/>
                <wp:docPr id="111" name="Text Box 111"/>
                <wp:cNvGraphicFramePr/>
                <a:graphic xmlns:a="http://schemas.openxmlformats.org/drawingml/2006/main">
                  <a:graphicData uri="http://schemas.microsoft.com/office/word/2010/wordprocessingShape">
                    <wps:wsp>
                      <wps:cNvSpPr txBox="1"/>
                      <wps:spPr>
                        <a:xfrm>
                          <a:off x="0" y="0"/>
                          <a:ext cx="52832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A72603" w14:textId="77777777" w:rsidR="000C1DB0" w:rsidRPr="00A440A8" w:rsidRDefault="000C1DB0" w:rsidP="0037034B">
                            <w:pPr>
                              <w:spacing w:after="0" w:line="240" w:lineRule="auto"/>
                              <w:rPr>
                                <w:sz w:val="18"/>
                              </w:rPr>
                            </w:pPr>
                            <w:r w:rsidRPr="00A440A8">
                              <w:rPr>
                                <w:sz w:val="18"/>
                              </w:rPr>
                              <w:t>2</w:t>
                            </w:r>
                            <w:r>
                              <w:rPr>
                                <w:sz w:val="18"/>
                              </w:rPr>
                              <w:t>00</w:t>
                            </w:r>
                            <w:r w:rsidRPr="00A440A8">
                              <w:rPr>
                                <w:sz w:val="18"/>
                              </w:rPr>
                              <w:sym w:font="Symbol" w:char="F06D"/>
                            </w:r>
                            <w:r w:rsidRPr="00A440A8">
                              <w:rPr>
                                <w:sz w:val="18"/>
                              </w:rPr>
                              <w:t xml:space="preserv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1" o:spid="_x0000_s1034" type="#_x0000_t202" style="position:absolute;left:0;text-align:left;margin-left:320.65pt;margin-top:15pt;width:41.6pt;height:20.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" filled="f" stroked="f" strokeweight=".5pt">
                <v:textbox>
                  <w:txbxContent>
                    <w:p w14:paraId="67A72603" w14:textId="77777777" w:rsidR="000C1DB0" w:rsidRPr="00A440A8" w:rsidRDefault="000C1DB0" w:rsidP="0037034B">
                      <w:pPr>
                        <w:spacing w:after="0" w:line="240" w:lineRule="auto"/>
                        <w:rPr>
                          <w:sz w:val="18"/>
                        </w:rPr>
                      </w:pPr>
                      <w:r w:rsidRPr="00A440A8">
                        <w:rPr>
                          <w:sz w:val="18"/>
                        </w:rPr>
                        <w:t>2</w:t>
                      </w:r>
                      <w:r>
                        <w:rPr>
                          <w:sz w:val="18"/>
                        </w:rPr>
                        <w:t>00</w:t>
                      </w:r>
                      <w:r w:rsidRPr="00A440A8">
                        <w:rPr>
                          <w:sz w:val="18"/>
                        </w:rPr>
                        <w:sym w:font="Symbol" w:char="F06D"/>
                      </w:r>
                      <w:r w:rsidRPr="00A440A8">
                        <w:rPr>
                          <w:sz w:val="18"/>
                        </w:rPr>
                        <w:t xml:space="preserve">L </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32480" behindDoc="0" locked="0" layoutInCell="1" allowOverlap="1" wp14:anchorId="1CF22993" wp14:editId="1131B516">
                <wp:simplePos x="0" y="0"/>
                <wp:positionH relativeFrom="column">
                  <wp:posOffset>2897109</wp:posOffset>
                </wp:positionH>
                <wp:positionV relativeFrom="paragraph">
                  <wp:posOffset>190500</wp:posOffset>
                </wp:positionV>
                <wp:extent cx="528320" cy="260350"/>
                <wp:effectExtent l="0" t="0" r="0" b="6350"/>
                <wp:wrapNone/>
                <wp:docPr id="109" name="Text Box 109"/>
                <wp:cNvGraphicFramePr/>
                <a:graphic xmlns:a="http://schemas.openxmlformats.org/drawingml/2006/main">
                  <a:graphicData uri="http://schemas.microsoft.com/office/word/2010/wordprocessingShape">
                    <wps:wsp>
                      <wps:cNvSpPr txBox="1"/>
                      <wps:spPr>
                        <a:xfrm>
                          <a:off x="0" y="0"/>
                          <a:ext cx="52832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26CE1F" w14:textId="77777777" w:rsidR="000C1DB0" w:rsidRPr="00A440A8" w:rsidRDefault="000C1DB0" w:rsidP="0037034B">
                            <w:pPr>
                              <w:spacing w:after="0" w:line="240" w:lineRule="auto"/>
                              <w:rPr>
                                <w:sz w:val="18"/>
                              </w:rPr>
                            </w:pPr>
                            <w:r w:rsidRPr="00A440A8">
                              <w:rPr>
                                <w:sz w:val="18"/>
                              </w:rPr>
                              <w:t>2</w:t>
                            </w:r>
                            <w:r>
                              <w:rPr>
                                <w:sz w:val="18"/>
                              </w:rPr>
                              <w:t>00</w:t>
                            </w:r>
                            <w:r w:rsidRPr="00A440A8">
                              <w:rPr>
                                <w:sz w:val="18"/>
                              </w:rPr>
                              <w:sym w:font="Symbol" w:char="F06D"/>
                            </w:r>
                            <w:r w:rsidRPr="00A440A8">
                              <w:rPr>
                                <w:sz w:val="18"/>
                              </w:rPr>
                              <w:t xml:space="preserv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9" o:spid="_x0000_s1035" type="#_x0000_t202" style="position:absolute;left:0;text-align:left;margin-left:228.1pt;margin-top:15pt;width:41.6pt;height:20.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" filled="f" stroked="f" strokeweight=".5pt">
                <v:textbox>
                  <w:txbxContent>
                    <w:p w14:paraId="1126CE1F" w14:textId="77777777" w:rsidR="000C1DB0" w:rsidRPr="00A440A8" w:rsidRDefault="000C1DB0" w:rsidP="0037034B">
                      <w:pPr>
                        <w:spacing w:after="0" w:line="240" w:lineRule="auto"/>
                        <w:rPr>
                          <w:sz w:val="18"/>
                        </w:rPr>
                      </w:pPr>
                      <w:r w:rsidRPr="00A440A8">
                        <w:rPr>
                          <w:sz w:val="18"/>
                        </w:rPr>
                        <w:t>2</w:t>
                      </w:r>
                      <w:r>
                        <w:rPr>
                          <w:sz w:val="18"/>
                        </w:rPr>
                        <w:t>00</w:t>
                      </w:r>
                      <w:r w:rsidRPr="00A440A8">
                        <w:rPr>
                          <w:sz w:val="18"/>
                        </w:rPr>
                        <w:sym w:font="Symbol" w:char="F06D"/>
                      </w:r>
                      <w:r w:rsidRPr="00A440A8">
                        <w:rPr>
                          <w:sz w:val="18"/>
                        </w:rPr>
                        <w:t xml:space="preserve">L </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33504" behindDoc="0" locked="0" layoutInCell="1" allowOverlap="1" wp14:anchorId="3AFCC7D0" wp14:editId="0E8A4098">
                <wp:simplePos x="0" y="0"/>
                <wp:positionH relativeFrom="column">
                  <wp:posOffset>3436859</wp:posOffset>
                </wp:positionH>
                <wp:positionV relativeFrom="paragraph">
                  <wp:posOffset>190500</wp:posOffset>
                </wp:positionV>
                <wp:extent cx="528320" cy="260350"/>
                <wp:effectExtent l="0" t="0" r="0" b="6350"/>
                <wp:wrapNone/>
                <wp:docPr id="110" name="Text Box 110"/>
                <wp:cNvGraphicFramePr/>
                <a:graphic xmlns:a="http://schemas.openxmlformats.org/drawingml/2006/main">
                  <a:graphicData uri="http://schemas.microsoft.com/office/word/2010/wordprocessingShape">
                    <wps:wsp>
                      <wps:cNvSpPr txBox="1"/>
                      <wps:spPr>
                        <a:xfrm>
                          <a:off x="0" y="0"/>
                          <a:ext cx="52832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02C69E" w14:textId="77777777" w:rsidR="000C1DB0" w:rsidRPr="00A440A8" w:rsidRDefault="000C1DB0" w:rsidP="0037034B">
                            <w:pPr>
                              <w:spacing w:after="0" w:line="240" w:lineRule="auto"/>
                              <w:rPr>
                                <w:sz w:val="18"/>
                              </w:rPr>
                            </w:pPr>
                            <w:r w:rsidRPr="00A440A8">
                              <w:rPr>
                                <w:sz w:val="18"/>
                              </w:rPr>
                              <w:t>2</w:t>
                            </w:r>
                            <w:r>
                              <w:rPr>
                                <w:sz w:val="18"/>
                              </w:rPr>
                              <w:t>00</w:t>
                            </w:r>
                            <w:r w:rsidRPr="00A440A8">
                              <w:rPr>
                                <w:sz w:val="18"/>
                              </w:rPr>
                              <w:sym w:font="Symbol" w:char="F06D"/>
                            </w:r>
                            <w:r w:rsidRPr="00A440A8">
                              <w:rPr>
                                <w:sz w:val="18"/>
                              </w:rPr>
                              <w:t xml:space="preserv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0" o:spid="_x0000_s1036" type="#_x0000_t202" style="position:absolute;left:0;text-align:left;margin-left:270.6pt;margin-top:15pt;width:41.6pt;height:20.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" filled="f" stroked="f" strokeweight=".5pt">
                <v:textbox>
                  <w:txbxContent>
                    <w:p w14:paraId="5202C69E" w14:textId="77777777" w:rsidR="000C1DB0" w:rsidRPr="00A440A8" w:rsidRDefault="000C1DB0" w:rsidP="0037034B">
                      <w:pPr>
                        <w:spacing w:after="0" w:line="240" w:lineRule="auto"/>
                        <w:rPr>
                          <w:sz w:val="18"/>
                        </w:rPr>
                      </w:pPr>
                      <w:r w:rsidRPr="00A440A8">
                        <w:rPr>
                          <w:sz w:val="18"/>
                        </w:rPr>
                        <w:t>2</w:t>
                      </w:r>
                      <w:r>
                        <w:rPr>
                          <w:sz w:val="18"/>
                        </w:rPr>
                        <w:t>00</w:t>
                      </w:r>
                      <w:r w:rsidRPr="00A440A8">
                        <w:rPr>
                          <w:sz w:val="18"/>
                        </w:rPr>
                        <w:sym w:font="Symbol" w:char="F06D"/>
                      </w:r>
                      <w:r w:rsidRPr="00A440A8">
                        <w:rPr>
                          <w:sz w:val="18"/>
                        </w:rPr>
                        <w:t xml:space="preserve">L </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31456" behindDoc="0" locked="0" layoutInCell="1" allowOverlap="1" wp14:anchorId="68DCCC60" wp14:editId="799971D0">
                <wp:simplePos x="0" y="0"/>
                <wp:positionH relativeFrom="column">
                  <wp:posOffset>2279015</wp:posOffset>
                </wp:positionH>
                <wp:positionV relativeFrom="paragraph">
                  <wp:posOffset>190500</wp:posOffset>
                </wp:positionV>
                <wp:extent cx="528320" cy="260350"/>
                <wp:effectExtent l="0" t="0" r="0" b="6350"/>
                <wp:wrapNone/>
                <wp:docPr id="108" name="Text Box 108"/>
                <wp:cNvGraphicFramePr/>
                <a:graphic xmlns:a="http://schemas.openxmlformats.org/drawingml/2006/main">
                  <a:graphicData uri="http://schemas.microsoft.com/office/word/2010/wordprocessingShape">
                    <wps:wsp>
                      <wps:cNvSpPr txBox="1"/>
                      <wps:spPr>
                        <a:xfrm>
                          <a:off x="0" y="0"/>
                          <a:ext cx="52832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DD0A08" w14:textId="77777777" w:rsidR="000C1DB0" w:rsidRPr="00A440A8" w:rsidRDefault="000C1DB0" w:rsidP="0037034B">
                            <w:pPr>
                              <w:spacing w:after="0" w:line="240" w:lineRule="auto"/>
                              <w:rPr>
                                <w:sz w:val="18"/>
                              </w:rPr>
                            </w:pPr>
                            <w:r w:rsidRPr="00A440A8">
                              <w:rPr>
                                <w:sz w:val="18"/>
                              </w:rPr>
                              <w:t>2</w:t>
                            </w:r>
                            <w:r>
                              <w:rPr>
                                <w:sz w:val="18"/>
                              </w:rPr>
                              <w:t>00</w:t>
                            </w:r>
                            <w:r w:rsidRPr="00A440A8">
                              <w:rPr>
                                <w:sz w:val="18"/>
                              </w:rPr>
                              <w:sym w:font="Symbol" w:char="F06D"/>
                            </w:r>
                            <w:r w:rsidRPr="00A440A8">
                              <w:rPr>
                                <w:sz w:val="18"/>
                              </w:rPr>
                              <w:t xml:space="preserv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8" o:spid="_x0000_s1037" type="#_x0000_t202" style="position:absolute;left:0;text-align:left;margin-left:179.45pt;margin-top:15pt;width:41.6pt;height:20.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" filled="f" stroked="f" strokeweight=".5pt">
                <v:textbox>
                  <w:txbxContent>
                    <w:p w14:paraId="0EDD0A08" w14:textId="77777777" w:rsidR="000C1DB0" w:rsidRPr="00A440A8" w:rsidRDefault="000C1DB0" w:rsidP="0037034B">
                      <w:pPr>
                        <w:spacing w:after="0" w:line="240" w:lineRule="auto"/>
                        <w:rPr>
                          <w:sz w:val="18"/>
                        </w:rPr>
                      </w:pPr>
                      <w:r w:rsidRPr="00A440A8">
                        <w:rPr>
                          <w:sz w:val="18"/>
                        </w:rPr>
                        <w:t>2</w:t>
                      </w:r>
                      <w:r>
                        <w:rPr>
                          <w:sz w:val="18"/>
                        </w:rPr>
                        <w:t>00</w:t>
                      </w:r>
                      <w:r w:rsidRPr="00A440A8">
                        <w:rPr>
                          <w:sz w:val="18"/>
                        </w:rPr>
                        <w:sym w:font="Symbol" w:char="F06D"/>
                      </w:r>
                      <w:r w:rsidRPr="00A440A8">
                        <w:rPr>
                          <w:sz w:val="18"/>
                        </w:rPr>
                        <w:t xml:space="preserve">L </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30432" behindDoc="0" locked="0" layoutInCell="1" allowOverlap="1" wp14:anchorId="0EB02AD5" wp14:editId="1767E102">
                <wp:simplePos x="0" y="0"/>
                <wp:positionH relativeFrom="column">
                  <wp:posOffset>1739677</wp:posOffset>
                </wp:positionH>
                <wp:positionV relativeFrom="paragraph">
                  <wp:posOffset>190500</wp:posOffset>
                </wp:positionV>
                <wp:extent cx="528320" cy="260350"/>
                <wp:effectExtent l="0" t="0" r="0" b="6350"/>
                <wp:wrapNone/>
                <wp:docPr id="107" name="Text Box 107"/>
                <wp:cNvGraphicFramePr/>
                <a:graphic xmlns:a="http://schemas.openxmlformats.org/drawingml/2006/main">
                  <a:graphicData uri="http://schemas.microsoft.com/office/word/2010/wordprocessingShape">
                    <wps:wsp>
                      <wps:cNvSpPr txBox="1"/>
                      <wps:spPr>
                        <a:xfrm>
                          <a:off x="0" y="0"/>
                          <a:ext cx="52832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4331DD" w14:textId="77777777" w:rsidR="000C1DB0" w:rsidRPr="00A440A8" w:rsidRDefault="000C1DB0" w:rsidP="0037034B">
                            <w:pPr>
                              <w:spacing w:after="0" w:line="240" w:lineRule="auto"/>
                              <w:rPr>
                                <w:sz w:val="18"/>
                              </w:rPr>
                            </w:pPr>
                            <w:r w:rsidRPr="00A440A8">
                              <w:rPr>
                                <w:sz w:val="18"/>
                              </w:rPr>
                              <w:t>2</w:t>
                            </w:r>
                            <w:r>
                              <w:rPr>
                                <w:sz w:val="18"/>
                              </w:rPr>
                              <w:t>00</w:t>
                            </w:r>
                            <w:r w:rsidRPr="00A440A8">
                              <w:rPr>
                                <w:sz w:val="18"/>
                              </w:rPr>
                              <w:sym w:font="Symbol" w:char="F06D"/>
                            </w:r>
                            <w:r w:rsidRPr="00A440A8">
                              <w:rPr>
                                <w:sz w:val="18"/>
                              </w:rPr>
                              <w:t xml:space="preserv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 o:spid="_x0000_s1038" type="#_x0000_t202" style="position:absolute;left:0;text-align:left;margin-left:137pt;margin-top:15pt;width:41.6pt;height:20.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" filled="f" stroked="f" strokeweight=".5pt">
                <v:textbox>
                  <w:txbxContent>
                    <w:p w14:paraId="534331DD" w14:textId="77777777" w:rsidR="000C1DB0" w:rsidRPr="00A440A8" w:rsidRDefault="000C1DB0" w:rsidP="0037034B">
                      <w:pPr>
                        <w:spacing w:after="0" w:line="240" w:lineRule="auto"/>
                        <w:rPr>
                          <w:sz w:val="18"/>
                        </w:rPr>
                      </w:pPr>
                      <w:r w:rsidRPr="00A440A8">
                        <w:rPr>
                          <w:sz w:val="18"/>
                        </w:rPr>
                        <w:t>2</w:t>
                      </w:r>
                      <w:r>
                        <w:rPr>
                          <w:sz w:val="18"/>
                        </w:rPr>
                        <w:t>00</w:t>
                      </w:r>
                      <w:r w:rsidRPr="00A440A8">
                        <w:rPr>
                          <w:sz w:val="18"/>
                        </w:rPr>
                        <w:sym w:font="Symbol" w:char="F06D"/>
                      </w:r>
                      <w:r w:rsidRPr="00A440A8">
                        <w:rPr>
                          <w:sz w:val="18"/>
                        </w:rPr>
                        <w:t xml:space="preserve">L </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29408" behindDoc="0" locked="0" layoutInCell="1" allowOverlap="1" wp14:anchorId="072FC2FA" wp14:editId="4E579B9B">
                <wp:simplePos x="0" y="0"/>
                <wp:positionH relativeFrom="column">
                  <wp:posOffset>1203004</wp:posOffset>
                </wp:positionH>
                <wp:positionV relativeFrom="paragraph">
                  <wp:posOffset>190500</wp:posOffset>
                </wp:positionV>
                <wp:extent cx="528452" cy="260350"/>
                <wp:effectExtent l="0" t="0" r="0" b="6350"/>
                <wp:wrapNone/>
                <wp:docPr id="106" name="Text Box 106"/>
                <wp:cNvGraphicFramePr/>
                <a:graphic xmlns:a="http://schemas.openxmlformats.org/drawingml/2006/main">
                  <a:graphicData uri="http://schemas.microsoft.com/office/word/2010/wordprocessingShape">
                    <wps:wsp>
                      <wps:cNvSpPr txBox="1"/>
                      <wps:spPr>
                        <a:xfrm>
                          <a:off x="0" y="0"/>
                          <a:ext cx="528452"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A52A37" w14:textId="77777777" w:rsidR="000C1DB0" w:rsidRPr="00A440A8" w:rsidRDefault="000C1DB0" w:rsidP="0037034B">
                            <w:pPr>
                              <w:spacing w:after="0" w:line="240" w:lineRule="auto"/>
                              <w:rPr>
                                <w:sz w:val="18"/>
                              </w:rPr>
                            </w:pPr>
                            <w:r w:rsidRPr="00A440A8">
                              <w:rPr>
                                <w:sz w:val="18"/>
                              </w:rPr>
                              <w:t>2</w:t>
                            </w:r>
                            <w:r>
                              <w:rPr>
                                <w:sz w:val="18"/>
                              </w:rPr>
                              <w:t>00</w:t>
                            </w:r>
                            <w:r w:rsidRPr="00A440A8">
                              <w:rPr>
                                <w:sz w:val="18"/>
                              </w:rPr>
                              <w:sym w:font="Symbol" w:char="F06D"/>
                            </w:r>
                            <w:r w:rsidRPr="00A440A8">
                              <w:rPr>
                                <w:sz w:val="18"/>
                              </w:rPr>
                              <w:t xml:space="preserv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 o:spid="_x0000_s1039" type="#_x0000_t202" style="position:absolute;left:0;text-align:left;margin-left:94.7pt;margin-top:15pt;width:41.6pt;height:20.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" filled="f" stroked="f" strokeweight=".5pt">
                <v:textbox>
                  <w:txbxContent>
                    <w:p w14:paraId="5AA52A37" w14:textId="77777777" w:rsidR="000C1DB0" w:rsidRPr="00A440A8" w:rsidRDefault="000C1DB0" w:rsidP="0037034B">
                      <w:pPr>
                        <w:spacing w:after="0" w:line="240" w:lineRule="auto"/>
                        <w:rPr>
                          <w:sz w:val="18"/>
                        </w:rPr>
                      </w:pPr>
                      <w:r w:rsidRPr="00A440A8">
                        <w:rPr>
                          <w:sz w:val="18"/>
                        </w:rPr>
                        <w:t>2</w:t>
                      </w:r>
                      <w:r>
                        <w:rPr>
                          <w:sz w:val="18"/>
                        </w:rPr>
                        <w:t>00</w:t>
                      </w:r>
                      <w:r w:rsidRPr="00A440A8">
                        <w:rPr>
                          <w:sz w:val="18"/>
                        </w:rPr>
                        <w:sym w:font="Symbol" w:char="F06D"/>
                      </w:r>
                      <w:r w:rsidRPr="00A440A8">
                        <w:rPr>
                          <w:sz w:val="18"/>
                        </w:rPr>
                        <w:t xml:space="preserve">L </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28384" behindDoc="0" locked="0" layoutInCell="1" allowOverlap="1" wp14:anchorId="11F95849" wp14:editId="25BCAD3B">
                <wp:simplePos x="0" y="0"/>
                <wp:positionH relativeFrom="column">
                  <wp:posOffset>663328</wp:posOffset>
                </wp:positionH>
                <wp:positionV relativeFrom="paragraph">
                  <wp:posOffset>190525</wp:posOffset>
                </wp:positionV>
                <wp:extent cx="528452" cy="260350"/>
                <wp:effectExtent l="0" t="0" r="0" b="6350"/>
                <wp:wrapNone/>
                <wp:docPr id="105" name="Text Box 105"/>
                <wp:cNvGraphicFramePr/>
                <a:graphic xmlns:a="http://schemas.openxmlformats.org/drawingml/2006/main">
                  <a:graphicData uri="http://schemas.microsoft.com/office/word/2010/wordprocessingShape">
                    <wps:wsp>
                      <wps:cNvSpPr txBox="1"/>
                      <wps:spPr>
                        <a:xfrm>
                          <a:off x="0" y="0"/>
                          <a:ext cx="528452"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097DCD" w14:textId="77777777" w:rsidR="000C1DB0" w:rsidRPr="00A440A8" w:rsidRDefault="000C1DB0" w:rsidP="0037034B">
                            <w:pPr>
                              <w:spacing w:after="0" w:line="240" w:lineRule="auto"/>
                              <w:rPr>
                                <w:sz w:val="18"/>
                              </w:rPr>
                            </w:pPr>
                            <w:r w:rsidRPr="00A440A8">
                              <w:rPr>
                                <w:sz w:val="18"/>
                              </w:rPr>
                              <w:t>2</w:t>
                            </w:r>
                            <w:r>
                              <w:rPr>
                                <w:sz w:val="18"/>
                              </w:rPr>
                              <w:t>00</w:t>
                            </w:r>
                            <w:r w:rsidRPr="00A440A8">
                              <w:rPr>
                                <w:sz w:val="18"/>
                              </w:rPr>
                              <w:sym w:font="Symbol" w:char="F06D"/>
                            </w:r>
                            <w:r w:rsidRPr="00A440A8">
                              <w:rPr>
                                <w:sz w:val="18"/>
                              </w:rPr>
                              <w:t xml:space="preserv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5" o:spid="_x0000_s1040" type="#_x0000_t202" style="position:absolute;left:0;text-align:left;margin-left:52.25pt;margin-top:15pt;width:41.6pt;height:20.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" filled="f" stroked="f" strokeweight=".5pt">
                <v:textbox>
                  <w:txbxContent>
                    <w:p w14:paraId="05097DCD" w14:textId="77777777" w:rsidR="000C1DB0" w:rsidRPr="00A440A8" w:rsidRDefault="000C1DB0" w:rsidP="0037034B">
                      <w:pPr>
                        <w:spacing w:after="0" w:line="240" w:lineRule="auto"/>
                        <w:rPr>
                          <w:sz w:val="18"/>
                        </w:rPr>
                      </w:pPr>
                      <w:r w:rsidRPr="00A440A8">
                        <w:rPr>
                          <w:sz w:val="18"/>
                        </w:rPr>
                        <w:t>2</w:t>
                      </w:r>
                      <w:r>
                        <w:rPr>
                          <w:sz w:val="18"/>
                        </w:rPr>
                        <w:t>00</w:t>
                      </w:r>
                      <w:r w:rsidRPr="00A440A8">
                        <w:rPr>
                          <w:sz w:val="18"/>
                        </w:rPr>
                        <w:sym w:font="Symbol" w:char="F06D"/>
                      </w:r>
                      <w:r w:rsidRPr="00A440A8">
                        <w:rPr>
                          <w:sz w:val="18"/>
                        </w:rPr>
                        <w:t xml:space="preserve">L </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27360" behindDoc="0" locked="0" layoutInCell="1" allowOverlap="1" wp14:anchorId="524E7990" wp14:editId="279A6DF1">
                <wp:simplePos x="0" y="0"/>
                <wp:positionH relativeFrom="column">
                  <wp:posOffset>47625</wp:posOffset>
                </wp:positionH>
                <wp:positionV relativeFrom="paragraph">
                  <wp:posOffset>62865</wp:posOffset>
                </wp:positionV>
                <wp:extent cx="711200" cy="453543"/>
                <wp:effectExtent l="0" t="0" r="0" b="3810"/>
                <wp:wrapNone/>
                <wp:docPr id="104" name="Text Box 104"/>
                <wp:cNvGraphicFramePr/>
                <a:graphic xmlns:a="http://schemas.openxmlformats.org/drawingml/2006/main">
                  <a:graphicData uri="http://schemas.microsoft.com/office/word/2010/wordprocessingShape">
                    <wps:wsp>
                      <wps:cNvSpPr txBox="1"/>
                      <wps:spPr>
                        <a:xfrm>
                          <a:off x="0" y="0"/>
                          <a:ext cx="711200" cy="4535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B4DE87" w14:textId="77777777" w:rsidR="000C1DB0" w:rsidRDefault="000C1DB0" w:rsidP="0037034B">
                            <w:pPr>
                              <w:spacing w:after="0" w:line="240" w:lineRule="auto"/>
                              <w:rPr>
                                <w:sz w:val="18"/>
                              </w:rPr>
                            </w:pPr>
                            <w:r w:rsidRPr="00A440A8">
                              <w:rPr>
                                <w:sz w:val="18"/>
                              </w:rPr>
                              <w:t>2</w:t>
                            </w:r>
                            <w:r w:rsidRPr="00A440A8">
                              <w:rPr>
                                <w:sz w:val="18"/>
                              </w:rPr>
                              <w:sym w:font="Symbol" w:char="F06D"/>
                            </w:r>
                            <w:r w:rsidRPr="00A440A8">
                              <w:rPr>
                                <w:sz w:val="18"/>
                              </w:rPr>
                              <w:t xml:space="preserve">L </w:t>
                            </w:r>
                            <w:r>
                              <w:rPr>
                                <w:sz w:val="18"/>
                              </w:rPr>
                              <w:t>chuẩn</w:t>
                            </w:r>
                            <w:r w:rsidRPr="00A440A8">
                              <w:rPr>
                                <w:sz w:val="18"/>
                              </w:rPr>
                              <w:t xml:space="preserve"> </w:t>
                            </w:r>
                          </w:p>
                          <w:p w14:paraId="49C9B377" w14:textId="77777777" w:rsidR="000C1DB0" w:rsidRPr="00A440A8" w:rsidRDefault="000C1DB0" w:rsidP="0037034B">
                            <w:pPr>
                              <w:spacing w:after="0" w:line="240" w:lineRule="auto"/>
                              <w:rPr>
                                <w:sz w:val="18"/>
                              </w:rPr>
                            </w:pPr>
                            <w:r w:rsidRPr="00A440A8">
                              <w:rPr>
                                <w:sz w:val="18"/>
                              </w:rPr>
                              <w:t>+ 1098</w:t>
                            </w:r>
                            <w:r w:rsidRPr="00A440A8">
                              <w:rPr>
                                <w:sz w:val="18"/>
                              </w:rPr>
                              <w:sym w:font="Symbol" w:char="F06D"/>
                            </w:r>
                            <w:r w:rsidRPr="00A440A8">
                              <w:rPr>
                                <w:sz w:val="18"/>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4" o:spid="_x0000_s1041" type="#_x0000_t202" style="position:absolute;left:0;text-align:left;margin-left:3.75pt;margin-top:4.95pt;width:56pt;height:35.7pt;z-index:25172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" filled="f" stroked="f" strokeweight=".5pt">
                <v:textbox>
                  <w:txbxContent>
                    <w:p w14:paraId="24B4DE87" w14:textId="77777777" w:rsidR="000C1DB0" w:rsidRDefault="000C1DB0" w:rsidP="0037034B">
                      <w:pPr>
                        <w:spacing w:after="0" w:line="240" w:lineRule="auto"/>
                        <w:rPr>
                          <w:sz w:val="18"/>
                        </w:rPr>
                      </w:pPr>
                      <w:r w:rsidRPr="00A440A8">
                        <w:rPr>
                          <w:sz w:val="18"/>
                        </w:rPr>
                        <w:t>2</w:t>
                      </w:r>
                      <w:r w:rsidRPr="00A440A8">
                        <w:rPr>
                          <w:sz w:val="18"/>
                        </w:rPr>
                        <w:sym w:font="Symbol" w:char="F06D"/>
                      </w:r>
                      <w:r w:rsidRPr="00A440A8">
                        <w:rPr>
                          <w:sz w:val="18"/>
                        </w:rPr>
                        <w:t xml:space="preserve">L </w:t>
                      </w:r>
                      <w:r>
                        <w:rPr>
                          <w:sz w:val="18"/>
                        </w:rPr>
                        <w:t>chuẩn</w:t>
                      </w:r>
                      <w:r w:rsidRPr="00A440A8">
                        <w:rPr>
                          <w:sz w:val="18"/>
                        </w:rPr>
                        <w:t xml:space="preserve"> </w:t>
                      </w:r>
                    </w:p>
                    <w:p w14:paraId="49C9B377" w14:textId="77777777" w:rsidR="000C1DB0" w:rsidRPr="00A440A8" w:rsidRDefault="000C1DB0" w:rsidP="0037034B">
                      <w:pPr>
                        <w:spacing w:after="0" w:line="240" w:lineRule="auto"/>
                        <w:rPr>
                          <w:sz w:val="18"/>
                        </w:rPr>
                      </w:pPr>
                      <w:r w:rsidRPr="00A440A8">
                        <w:rPr>
                          <w:sz w:val="18"/>
                        </w:rPr>
                        <w:t>+ 1098</w:t>
                      </w:r>
                      <w:r w:rsidRPr="00A440A8">
                        <w:rPr>
                          <w:sz w:val="18"/>
                        </w:rPr>
                        <w:sym w:font="Symbol" w:char="F06D"/>
                      </w:r>
                      <w:r w:rsidRPr="00A440A8">
                        <w:rPr>
                          <w:sz w:val="18"/>
                        </w:rPr>
                        <w:t>L</w:t>
                      </w:r>
                    </w:p>
                  </w:txbxContent>
                </v:textbox>
              </v:shape>
            </w:pict>
          </mc:Fallback>
        </mc:AlternateContent>
      </w:r>
      <w:r>
        <w:rPr>
          <w:rFonts w:ascii="Times New Roman" w:hAnsi="Times New Roman" w:cs="Times New Roman"/>
          <w:noProof/>
          <w:sz w:val="28"/>
          <w:szCs w:val="28"/>
        </w:rPr>
        <w:drawing>
          <wp:inline distT="0" distB="0" distL="0" distR="0" wp14:anchorId="6A788E37" wp14:editId="2DF4C1C0">
            <wp:extent cx="5580380" cy="2052320"/>
            <wp:effectExtent l="0" t="0" r="1270" b="508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26">
                      <a:extLst>
                        <a:ext uri="{28A0092B-C50C-407E-A947-70E740481C1C}">
                          <a14:useLocalDpi xmlns:a14="http://schemas.microsoft.com/office/drawing/2010/main" val="0"/>
                        </a:ext>
                      </a:extLst>
                    </a:blip>
                    <a:stretch>
                      <a:fillRect/>
                    </a:stretch>
                  </pic:blipFill>
                  <pic:spPr>
                    <a:xfrm>
                      <a:off x="0" y="0"/>
                      <a:ext cx="5580380" cy="2052320"/>
                    </a:xfrm>
                    <a:prstGeom prst="rect">
                      <a:avLst/>
                    </a:prstGeom>
                  </pic:spPr>
                </pic:pic>
              </a:graphicData>
            </a:graphic>
          </wp:inline>
        </w:drawing>
      </w:r>
    </w:p>
    <w:p w14:paraId="0EE3279E" w14:textId="1D258681" w:rsidR="00724214" w:rsidRPr="000D4C96" w:rsidRDefault="00724214" w:rsidP="00B03E57">
      <w:pPr>
        <w:pStyle w:val="7"/>
      </w:pPr>
      <w:r w:rsidRPr="000D4C96">
        <w:rPr>
          <w:lang w:val="vi-VN"/>
        </w:rPr>
        <w:t>Hình 2</w:t>
      </w:r>
      <w:r w:rsidRPr="000D4C96">
        <w:t>.</w:t>
      </w:r>
      <w:r w:rsidR="000A4590" w:rsidRPr="000D4C96">
        <w:t>7</w:t>
      </w:r>
      <w:r w:rsidRPr="000D4C96">
        <w:rPr>
          <w:lang w:val="vi-VN"/>
        </w:rPr>
        <w:t>.</w:t>
      </w:r>
      <w:r w:rsidRPr="000D4C96">
        <w:t xml:space="preserve"> Pha các nồng độ chuẩn leptin</w:t>
      </w:r>
      <w:bookmarkEnd w:id="259"/>
    </w:p>
    <w:p w14:paraId="3B7383A2" w14:textId="4DC79824" w:rsidR="00724214" w:rsidRPr="000D4C96" w:rsidRDefault="00724214" w:rsidP="00872DF5">
      <w:pPr>
        <w:spacing w:after="0" w:line="360" w:lineRule="auto"/>
        <w:ind w:firstLine="720"/>
        <w:jc w:val="both"/>
        <w:rPr>
          <w:rFonts w:ascii="Times New Roman" w:hAnsi="Times New Roman" w:cs="Times New Roman"/>
          <w:b/>
          <w:bCs/>
          <w:i/>
          <w:iCs/>
          <w:sz w:val="28"/>
          <w:szCs w:val="28"/>
          <w:lang w:val="en-SG"/>
        </w:rPr>
      </w:pPr>
      <w:r w:rsidRPr="000D4C96">
        <w:rPr>
          <w:rFonts w:ascii="Times New Roman" w:hAnsi="Times New Roman" w:cs="Times New Roman"/>
          <w:b/>
          <w:bCs/>
          <w:i/>
          <w:iCs/>
          <w:sz w:val="28"/>
          <w:szCs w:val="28"/>
          <w:lang w:val="en-SG"/>
        </w:rPr>
        <w:t>Chuẩn bị hóa chất</w:t>
      </w:r>
    </w:p>
    <w:p w14:paraId="2BB03FC7" w14:textId="1056B636" w:rsidR="00724214" w:rsidRPr="000D4C96" w:rsidRDefault="000045B3" w:rsidP="00724214">
      <w:pPr>
        <w:spacing w:after="0" w:line="360" w:lineRule="auto"/>
        <w:ind w:firstLine="720"/>
        <w:jc w:val="both"/>
        <w:rPr>
          <w:rFonts w:ascii="Times New Roman" w:hAnsi="Times New Roman" w:cs="Times New Roman"/>
          <w:sz w:val="28"/>
          <w:szCs w:val="28"/>
          <w:lang w:val="vi-VN"/>
        </w:rPr>
      </w:pPr>
      <w:r w:rsidRPr="000D4C96">
        <w:rPr>
          <w:rFonts w:ascii="Times New Roman" w:hAnsi="Times New Roman" w:cs="Times New Roman"/>
          <w:sz w:val="28"/>
          <w:szCs w:val="28"/>
        </w:rPr>
        <w:t>-</w:t>
      </w:r>
      <w:r w:rsidR="00724214" w:rsidRPr="000D4C96">
        <w:rPr>
          <w:rFonts w:ascii="Times New Roman" w:hAnsi="Times New Roman" w:cs="Times New Roman"/>
          <w:sz w:val="28"/>
          <w:szCs w:val="28"/>
          <w:lang w:val="vi-VN"/>
        </w:rPr>
        <w:t xml:space="preserve"> Dung dịch rửa</w:t>
      </w:r>
      <w:r w:rsidR="00724214" w:rsidRPr="000D4C96">
        <w:rPr>
          <w:rFonts w:ascii="Times New Roman" w:hAnsi="Times New Roman" w:cs="Times New Roman"/>
          <w:sz w:val="28"/>
          <w:szCs w:val="28"/>
          <w:lang w:val="en-SG"/>
        </w:rPr>
        <w:t xml:space="preserve"> 1X</w:t>
      </w:r>
      <w:r w:rsidR="00724214" w:rsidRPr="000D4C96">
        <w:rPr>
          <w:rFonts w:ascii="Times New Roman" w:hAnsi="Times New Roman" w:cs="Times New Roman"/>
          <w:sz w:val="28"/>
          <w:szCs w:val="28"/>
          <w:lang w:val="vi-VN"/>
        </w:rPr>
        <w:t>: Dung dịch đệm rửa được pha loãng từ dung dịch gốc 20</w:t>
      </w:r>
      <w:r w:rsidR="00872DF5" w:rsidRPr="000D4C96">
        <w:rPr>
          <w:rFonts w:ascii="Times New Roman" w:hAnsi="Times New Roman" w:cs="Times New Roman"/>
          <w:sz w:val="28"/>
          <w:szCs w:val="28"/>
        </w:rPr>
        <w:t>X</w:t>
      </w:r>
      <w:r w:rsidR="00724214" w:rsidRPr="000D4C96">
        <w:rPr>
          <w:rFonts w:ascii="Times New Roman" w:hAnsi="Times New Roman" w:cs="Times New Roman"/>
          <w:sz w:val="28"/>
          <w:szCs w:val="28"/>
          <w:lang w:val="vi-VN"/>
        </w:rPr>
        <w:t xml:space="preserve"> theo </w:t>
      </w:r>
      <w:r w:rsidR="00872DF5" w:rsidRPr="000D4C96">
        <w:rPr>
          <w:rFonts w:ascii="Times New Roman" w:hAnsi="Times New Roman" w:cs="Times New Roman"/>
          <w:sz w:val="28"/>
          <w:szCs w:val="28"/>
          <w:lang w:val="vi-VN"/>
        </w:rPr>
        <w:t>tỉ</w:t>
      </w:r>
      <w:r w:rsidR="00724214" w:rsidRPr="000D4C96">
        <w:rPr>
          <w:rFonts w:ascii="Times New Roman" w:hAnsi="Times New Roman" w:cs="Times New Roman"/>
          <w:sz w:val="28"/>
          <w:szCs w:val="28"/>
          <w:lang w:val="vi-VN"/>
        </w:rPr>
        <w:t xml:space="preserve"> lệ 1/20 với nước cất bằng cách pha 20</w:t>
      </w:r>
      <w:r w:rsidR="00872DF5" w:rsidRPr="000D4C96">
        <w:rPr>
          <w:rFonts w:ascii="Times New Roman" w:hAnsi="Times New Roman" w:cs="Times New Roman"/>
          <w:sz w:val="28"/>
          <w:szCs w:val="28"/>
          <w:lang w:val="vi-VN"/>
        </w:rPr>
        <w:t>mL</w:t>
      </w:r>
      <w:r w:rsidR="00724214" w:rsidRPr="000D4C96">
        <w:rPr>
          <w:rFonts w:ascii="Times New Roman" w:hAnsi="Times New Roman" w:cs="Times New Roman"/>
          <w:sz w:val="28"/>
          <w:szCs w:val="28"/>
          <w:lang w:val="vi-VN"/>
        </w:rPr>
        <w:t xml:space="preserve"> dung dịch rửa 20X với 380 </w:t>
      </w:r>
      <w:r w:rsidR="00872DF5" w:rsidRPr="000D4C96">
        <w:rPr>
          <w:rFonts w:ascii="Times New Roman" w:hAnsi="Times New Roman" w:cs="Times New Roman"/>
          <w:sz w:val="28"/>
          <w:szCs w:val="28"/>
          <w:lang w:val="vi-VN"/>
        </w:rPr>
        <w:t>mL</w:t>
      </w:r>
      <w:r w:rsidR="00724214" w:rsidRPr="000D4C96">
        <w:rPr>
          <w:rFonts w:ascii="Times New Roman" w:hAnsi="Times New Roman" w:cs="Times New Roman"/>
          <w:sz w:val="28"/>
          <w:szCs w:val="28"/>
          <w:lang w:val="vi-VN"/>
        </w:rPr>
        <w:t xml:space="preserve"> nước cất</w:t>
      </w:r>
      <w:r w:rsidR="00872DF5" w:rsidRPr="000D4C96">
        <w:rPr>
          <w:rFonts w:ascii="Times New Roman" w:hAnsi="Times New Roman" w:cs="Times New Roman"/>
          <w:sz w:val="28"/>
          <w:szCs w:val="28"/>
        </w:rPr>
        <w:t>,</w:t>
      </w:r>
      <w:r w:rsidR="00724214" w:rsidRPr="000D4C96">
        <w:rPr>
          <w:rFonts w:ascii="Times New Roman" w:hAnsi="Times New Roman" w:cs="Times New Roman"/>
          <w:sz w:val="28"/>
          <w:szCs w:val="28"/>
          <w:lang w:val="vi-VN"/>
        </w:rPr>
        <w:t xml:space="preserve"> ta được 400 </w:t>
      </w:r>
      <w:r w:rsidR="00872DF5" w:rsidRPr="000D4C96">
        <w:rPr>
          <w:rFonts w:ascii="Times New Roman" w:hAnsi="Times New Roman" w:cs="Times New Roman"/>
          <w:sz w:val="28"/>
          <w:szCs w:val="28"/>
          <w:lang w:val="vi-VN"/>
        </w:rPr>
        <w:t>mL</w:t>
      </w:r>
      <w:r w:rsidR="00724214" w:rsidRPr="000D4C96">
        <w:rPr>
          <w:rFonts w:ascii="Times New Roman" w:hAnsi="Times New Roman" w:cs="Times New Roman"/>
          <w:sz w:val="28"/>
          <w:szCs w:val="28"/>
          <w:lang w:val="vi-VN"/>
        </w:rPr>
        <w:t xml:space="preserve"> dung dịch rửa 1X.</w:t>
      </w:r>
    </w:p>
    <w:p w14:paraId="238B80AC" w14:textId="2CBF9209" w:rsidR="00724214" w:rsidRPr="000D4C96" w:rsidRDefault="000045B3" w:rsidP="00724214">
      <w:pPr>
        <w:spacing w:after="0" w:line="360" w:lineRule="auto"/>
        <w:ind w:firstLine="720"/>
        <w:jc w:val="both"/>
        <w:rPr>
          <w:rFonts w:ascii="Times New Roman" w:hAnsi="Times New Roman" w:cs="Times New Roman"/>
          <w:sz w:val="28"/>
          <w:szCs w:val="28"/>
          <w:lang w:val="vi-VN"/>
        </w:rPr>
      </w:pPr>
      <w:r w:rsidRPr="000D4C96">
        <w:rPr>
          <w:rFonts w:ascii="Times New Roman" w:hAnsi="Times New Roman" w:cs="Times New Roman"/>
          <w:sz w:val="28"/>
          <w:szCs w:val="28"/>
        </w:rPr>
        <w:t>-</w:t>
      </w:r>
      <w:r w:rsidR="00724214" w:rsidRPr="000D4C96">
        <w:rPr>
          <w:rFonts w:ascii="Times New Roman" w:hAnsi="Times New Roman" w:cs="Times New Roman"/>
          <w:sz w:val="28"/>
          <w:szCs w:val="28"/>
          <w:lang w:val="vi-VN"/>
        </w:rPr>
        <w:t xml:space="preserve"> Chuẩn bị </w:t>
      </w:r>
      <w:bookmarkStart w:id="260" w:name="_Hlk24370671"/>
      <w:r w:rsidR="00724214" w:rsidRPr="000D4C96">
        <w:rPr>
          <w:rFonts w:ascii="Times New Roman" w:hAnsi="Times New Roman" w:cs="Times New Roman"/>
          <w:sz w:val="28"/>
          <w:szCs w:val="28"/>
          <w:lang w:val="vi-VN"/>
        </w:rPr>
        <w:t xml:space="preserve">dung dịch kháng thể </w:t>
      </w:r>
      <w:r w:rsidR="00B269FE" w:rsidRPr="000D4C96">
        <w:rPr>
          <w:rFonts w:ascii="Times New Roman" w:hAnsi="Times New Roman" w:cs="Times New Roman"/>
          <w:sz w:val="28"/>
          <w:szCs w:val="28"/>
          <w:lang w:val="vi-VN"/>
        </w:rPr>
        <w:t xml:space="preserve">leptin người </w:t>
      </w:r>
      <w:r w:rsidR="00724214" w:rsidRPr="000D4C96">
        <w:rPr>
          <w:rFonts w:ascii="Times New Roman" w:hAnsi="Times New Roman" w:cs="Times New Roman"/>
          <w:sz w:val="28"/>
          <w:szCs w:val="28"/>
          <w:lang w:val="vi-VN"/>
        </w:rPr>
        <w:t xml:space="preserve">gắn Biotin </w:t>
      </w:r>
      <w:bookmarkEnd w:id="260"/>
      <w:r w:rsidR="00724214" w:rsidRPr="000D4C96">
        <w:rPr>
          <w:rFonts w:ascii="Times New Roman" w:hAnsi="Times New Roman" w:cs="Times New Roman"/>
          <w:sz w:val="28"/>
          <w:szCs w:val="28"/>
          <w:lang w:val="vi-VN"/>
        </w:rPr>
        <w:t xml:space="preserve">trước khi sử dụng: cho 100 </w:t>
      </w:r>
      <w:r w:rsidR="00872DF5" w:rsidRPr="000D4C96">
        <w:rPr>
          <w:rFonts w:ascii="Times New Roman" w:hAnsi="Times New Roman" w:cs="Times New Roman"/>
          <w:sz w:val="28"/>
          <w:szCs w:val="28"/>
          <w:lang w:val="vi-VN"/>
        </w:rPr>
        <w:t>µL</w:t>
      </w:r>
      <w:r w:rsidR="00724214" w:rsidRPr="000D4C96">
        <w:rPr>
          <w:rFonts w:ascii="Times New Roman" w:hAnsi="Times New Roman" w:cs="Times New Roman"/>
          <w:sz w:val="28"/>
          <w:szCs w:val="28"/>
          <w:lang w:val="vi-VN"/>
        </w:rPr>
        <w:t xml:space="preserve"> dung dịch pha loãng B 1X vào ống </w:t>
      </w:r>
      <w:r w:rsidR="00F33BDA" w:rsidRPr="000D4C96">
        <w:rPr>
          <w:rFonts w:ascii="Times New Roman" w:hAnsi="Times New Roman" w:cs="Times New Roman"/>
          <w:sz w:val="28"/>
          <w:szCs w:val="28"/>
          <w:lang w:val="vi-VN"/>
        </w:rPr>
        <w:t xml:space="preserve">dung dịch kháng thể leptin người gắn Biotin </w:t>
      </w:r>
      <w:r w:rsidR="00724214" w:rsidRPr="000D4C96">
        <w:rPr>
          <w:rFonts w:ascii="Times New Roman" w:hAnsi="Times New Roman" w:cs="Times New Roman"/>
          <w:sz w:val="28"/>
          <w:szCs w:val="28"/>
          <w:lang w:val="vi-VN"/>
        </w:rPr>
        <w:t>(</w:t>
      </w:r>
      <w:r w:rsidR="00B269FE" w:rsidRPr="000D4C96">
        <w:rPr>
          <w:rFonts w:ascii="Times New Roman" w:hAnsi="Times New Roman" w:cs="Times New Roman"/>
          <w:sz w:val="28"/>
          <w:szCs w:val="28"/>
          <w:lang w:val="vi-VN"/>
        </w:rPr>
        <w:t xml:space="preserve">mục </w:t>
      </w:r>
      <w:r w:rsidR="00724214" w:rsidRPr="000D4C96">
        <w:rPr>
          <w:rFonts w:ascii="Times New Roman" w:hAnsi="Times New Roman" w:cs="Times New Roman"/>
          <w:sz w:val="28"/>
          <w:szCs w:val="28"/>
          <w:lang w:val="vi-VN"/>
        </w:rPr>
        <w:t xml:space="preserve">F), trộn đều nhẹ nhàng, pha loãng 80 lần với dung dịch pha loãng B 1X. </w:t>
      </w:r>
    </w:p>
    <w:p w14:paraId="39D415FC" w14:textId="07B7A71A" w:rsidR="00724214" w:rsidRPr="000D4C96" w:rsidRDefault="000045B3" w:rsidP="00724214">
      <w:pPr>
        <w:spacing w:after="0" w:line="360" w:lineRule="auto"/>
        <w:ind w:firstLine="720"/>
        <w:jc w:val="both"/>
        <w:rPr>
          <w:rFonts w:ascii="Times New Roman" w:hAnsi="Times New Roman" w:cs="Times New Roman"/>
          <w:sz w:val="28"/>
          <w:szCs w:val="28"/>
          <w:lang w:val="en-SG"/>
        </w:rPr>
      </w:pPr>
      <w:r w:rsidRPr="000D4C96">
        <w:rPr>
          <w:rFonts w:ascii="Times New Roman" w:hAnsi="Times New Roman" w:cs="Times New Roman"/>
          <w:sz w:val="28"/>
          <w:szCs w:val="28"/>
          <w:lang w:val="en-SG"/>
        </w:rPr>
        <w:t>-</w:t>
      </w:r>
      <w:r w:rsidR="00724214" w:rsidRPr="000D4C96">
        <w:rPr>
          <w:rFonts w:ascii="Times New Roman" w:hAnsi="Times New Roman" w:cs="Times New Roman"/>
          <w:sz w:val="28"/>
          <w:szCs w:val="28"/>
          <w:lang w:val="en-SG"/>
        </w:rPr>
        <w:t xml:space="preserve"> Chuẩn bị dung dịch hợp avidin-HRP trước khi sử dụng: Pha loãng 160 lần bằng cách cho 100 </w:t>
      </w:r>
      <w:r w:rsidR="00872DF5" w:rsidRPr="000D4C96">
        <w:rPr>
          <w:rFonts w:ascii="Times New Roman" w:hAnsi="Times New Roman" w:cs="Times New Roman"/>
          <w:sz w:val="28"/>
          <w:szCs w:val="28"/>
          <w:lang w:val="en-SG"/>
        </w:rPr>
        <w:t>µL</w:t>
      </w:r>
      <w:r w:rsidR="00724214" w:rsidRPr="000D4C96">
        <w:rPr>
          <w:rFonts w:ascii="Times New Roman" w:hAnsi="Times New Roman" w:cs="Times New Roman"/>
          <w:sz w:val="28"/>
          <w:szCs w:val="28"/>
          <w:lang w:val="en-SG"/>
        </w:rPr>
        <w:t xml:space="preserve"> dung dịch HRP streptavidin (</w:t>
      </w:r>
      <w:r w:rsidR="00B269FE" w:rsidRPr="000D4C96">
        <w:rPr>
          <w:rFonts w:ascii="Times New Roman" w:hAnsi="Times New Roman" w:cs="Times New Roman"/>
          <w:sz w:val="28"/>
          <w:szCs w:val="28"/>
          <w:lang w:val="en-SG"/>
        </w:rPr>
        <w:t>mục</w:t>
      </w:r>
      <w:r w:rsidR="00724214" w:rsidRPr="000D4C96">
        <w:rPr>
          <w:rFonts w:ascii="Times New Roman" w:hAnsi="Times New Roman" w:cs="Times New Roman"/>
          <w:sz w:val="28"/>
          <w:szCs w:val="28"/>
          <w:lang w:val="en-SG"/>
        </w:rPr>
        <w:t xml:space="preserve"> G) với 16 </w:t>
      </w:r>
      <w:r w:rsidR="00872DF5" w:rsidRPr="000D4C96">
        <w:rPr>
          <w:rFonts w:ascii="Times New Roman" w:hAnsi="Times New Roman" w:cs="Times New Roman"/>
          <w:sz w:val="28"/>
          <w:szCs w:val="28"/>
          <w:lang w:val="en-SG"/>
        </w:rPr>
        <w:t>mL</w:t>
      </w:r>
      <w:r w:rsidR="00724214" w:rsidRPr="000D4C96">
        <w:rPr>
          <w:rFonts w:ascii="Times New Roman" w:hAnsi="Times New Roman" w:cs="Times New Roman"/>
          <w:sz w:val="28"/>
          <w:szCs w:val="28"/>
          <w:lang w:val="en-SG"/>
        </w:rPr>
        <w:t xml:space="preserve"> dung dịch pha loãng B 1X.</w:t>
      </w:r>
    </w:p>
    <w:p w14:paraId="185C33AD" w14:textId="12F491A9" w:rsidR="00724214" w:rsidRPr="000D4C96" w:rsidRDefault="00724214" w:rsidP="00724214">
      <w:pPr>
        <w:spacing w:after="0" w:line="360" w:lineRule="auto"/>
        <w:jc w:val="both"/>
        <w:rPr>
          <w:rFonts w:ascii="Times New Roman" w:hAnsi="Times New Roman" w:cs="Times New Roman"/>
          <w:b/>
          <w:bCs/>
          <w:i/>
          <w:sz w:val="28"/>
          <w:szCs w:val="28"/>
        </w:rPr>
      </w:pPr>
      <w:r w:rsidRPr="000D4C96">
        <w:rPr>
          <w:rFonts w:ascii="Times New Roman" w:hAnsi="Times New Roman" w:cs="Times New Roman"/>
          <w:b/>
          <w:bCs/>
          <w:i/>
          <w:sz w:val="28"/>
          <w:szCs w:val="28"/>
        </w:rPr>
        <w:t xml:space="preserve">Bước 2. Đưa các mẫu thử vào giếng của </w:t>
      </w:r>
      <w:r w:rsidR="00F33BDA" w:rsidRPr="000D4C96">
        <w:rPr>
          <w:rFonts w:ascii="Times New Roman" w:hAnsi="Times New Roman" w:cs="Times New Roman"/>
          <w:b/>
          <w:bCs/>
          <w:i/>
          <w:sz w:val="28"/>
          <w:szCs w:val="28"/>
        </w:rPr>
        <w:t>đĩa</w:t>
      </w:r>
      <w:r w:rsidRPr="000D4C96">
        <w:rPr>
          <w:rFonts w:ascii="Times New Roman" w:hAnsi="Times New Roman" w:cs="Times New Roman"/>
          <w:b/>
          <w:bCs/>
          <w:i/>
          <w:sz w:val="28"/>
          <w:szCs w:val="28"/>
        </w:rPr>
        <w:t xml:space="preserve"> 96 giếng theo sơ đồ mẫu</w:t>
      </w:r>
    </w:p>
    <w:p w14:paraId="24372022" w14:textId="4767F3E4" w:rsidR="00724214" w:rsidRPr="000D4C96" w:rsidRDefault="00724214" w:rsidP="00724214">
      <w:pPr>
        <w:spacing w:after="0" w:line="360" w:lineRule="auto"/>
        <w:ind w:firstLine="720"/>
        <w:jc w:val="both"/>
        <w:rPr>
          <w:rFonts w:ascii="Times New Roman" w:hAnsi="Times New Roman" w:cs="Times New Roman"/>
          <w:sz w:val="28"/>
          <w:szCs w:val="28"/>
          <w:lang w:val="en-SG"/>
        </w:rPr>
      </w:pPr>
      <w:r w:rsidRPr="000D4C96">
        <w:rPr>
          <w:rFonts w:ascii="Times New Roman" w:hAnsi="Times New Roman" w:cs="Times New Roman"/>
          <w:sz w:val="28"/>
          <w:szCs w:val="28"/>
        </w:rPr>
        <w:t>- Đưa 100</w:t>
      </w:r>
      <w:r w:rsidRPr="000D4C96">
        <w:rPr>
          <w:rFonts w:ascii="Times New Roman" w:hAnsi="Times New Roman" w:cs="Times New Roman"/>
          <w:sz w:val="28"/>
          <w:szCs w:val="28"/>
          <w:lang w:val="vi-VN"/>
        </w:rPr>
        <w:t xml:space="preserve"> </w:t>
      </w:r>
      <w:r w:rsidR="00872DF5" w:rsidRPr="000D4C96">
        <w:rPr>
          <w:rFonts w:ascii="Times New Roman" w:hAnsi="Times New Roman" w:cs="Times New Roman"/>
          <w:sz w:val="28"/>
          <w:szCs w:val="28"/>
          <w:lang w:val="vi-VN"/>
        </w:rPr>
        <w:t>µL</w:t>
      </w:r>
      <w:r w:rsidRPr="000D4C96">
        <w:rPr>
          <w:rFonts w:ascii="Times New Roman" w:hAnsi="Times New Roman" w:cs="Times New Roman"/>
          <w:sz w:val="28"/>
          <w:szCs w:val="28"/>
          <w:lang w:val="en-SG"/>
        </w:rPr>
        <w:t xml:space="preserve"> dung dịch các nồng độ chuẩn vào các giếng chuẩn.</w:t>
      </w:r>
    </w:p>
    <w:p w14:paraId="71D8793D" w14:textId="13A0BC3C" w:rsidR="00724214" w:rsidRPr="000D4C96" w:rsidRDefault="00724214" w:rsidP="00724214">
      <w:pPr>
        <w:spacing w:after="0" w:line="360" w:lineRule="auto"/>
        <w:ind w:firstLine="720"/>
        <w:jc w:val="both"/>
        <w:rPr>
          <w:rFonts w:ascii="Times New Roman" w:hAnsi="Times New Roman" w:cs="Times New Roman"/>
          <w:spacing w:val="-6"/>
          <w:sz w:val="28"/>
          <w:szCs w:val="28"/>
          <w:lang w:val="en-SG"/>
        </w:rPr>
      </w:pPr>
      <w:r w:rsidRPr="000D4C96">
        <w:rPr>
          <w:rFonts w:ascii="Times New Roman" w:hAnsi="Times New Roman" w:cs="Times New Roman"/>
          <w:spacing w:val="-6"/>
          <w:sz w:val="28"/>
          <w:szCs w:val="28"/>
          <w:lang w:val="vi-VN"/>
        </w:rPr>
        <w:t xml:space="preserve">- Cho </w:t>
      </w:r>
      <w:r w:rsidRPr="000D4C96">
        <w:rPr>
          <w:rFonts w:ascii="Times New Roman" w:hAnsi="Times New Roman" w:cs="Times New Roman"/>
          <w:spacing w:val="-6"/>
          <w:sz w:val="28"/>
          <w:szCs w:val="28"/>
          <w:lang w:val="en-SG"/>
        </w:rPr>
        <w:t>100</w:t>
      </w:r>
      <w:r w:rsidRPr="000D4C96">
        <w:rPr>
          <w:rFonts w:ascii="Times New Roman" w:hAnsi="Times New Roman" w:cs="Times New Roman"/>
          <w:spacing w:val="-6"/>
          <w:sz w:val="28"/>
          <w:szCs w:val="28"/>
          <w:lang w:val="vi-VN"/>
        </w:rPr>
        <w:t xml:space="preserve"> </w:t>
      </w:r>
      <w:r w:rsidR="00872DF5" w:rsidRPr="000D4C96">
        <w:rPr>
          <w:rFonts w:ascii="Times New Roman" w:hAnsi="Times New Roman" w:cs="Times New Roman"/>
          <w:spacing w:val="-6"/>
          <w:sz w:val="28"/>
          <w:szCs w:val="28"/>
          <w:lang w:val="vi-VN"/>
        </w:rPr>
        <w:t>µL</w:t>
      </w:r>
      <w:r w:rsidRPr="000D4C96">
        <w:rPr>
          <w:rFonts w:ascii="Times New Roman" w:hAnsi="Times New Roman" w:cs="Times New Roman"/>
          <w:spacing w:val="-6"/>
          <w:sz w:val="28"/>
          <w:szCs w:val="28"/>
          <w:lang w:val="vi-VN"/>
        </w:rPr>
        <w:t xml:space="preserve"> dung dịch </w:t>
      </w:r>
      <w:r w:rsidRPr="000D4C96">
        <w:rPr>
          <w:rFonts w:ascii="Times New Roman" w:hAnsi="Times New Roman" w:cs="Times New Roman"/>
          <w:spacing w:val="-6"/>
          <w:sz w:val="28"/>
          <w:szCs w:val="28"/>
          <w:lang w:val="en-SG"/>
        </w:rPr>
        <w:t>mẫu đã pha loãng vào giếng.</w:t>
      </w:r>
      <w:r w:rsidRPr="000D4C96">
        <w:rPr>
          <w:rFonts w:ascii="Times New Roman" w:hAnsi="Times New Roman" w:cs="Times New Roman"/>
          <w:spacing w:val="-6"/>
          <w:sz w:val="28"/>
          <w:szCs w:val="28"/>
          <w:lang w:val="vi-VN"/>
        </w:rPr>
        <w:t xml:space="preserve"> Trộn đều nhẹ nhàng. </w:t>
      </w:r>
    </w:p>
    <w:p w14:paraId="18AFFE8A" w14:textId="406C68C7" w:rsidR="00724214" w:rsidRPr="000D4C96" w:rsidRDefault="00724214" w:rsidP="00724214">
      <w:pPr>
        <w:spacing w:after="0" w:line="360" w:lineRule="auto"/>
        <w:ind w:firstLine="720"/>
        <w:jc w:val="both"/>
        <w:rPr>
          <w:rFonts w:ascii="Times New Roman" w:hAnsi="Times New Roman" w:cs="Times New Roman"/>
          <w:sz w:val="28"/>
          <w:szCs w:val="28"/>
          <w:lang w:val="vi-VN"/>
        </w:rPr>
      </w:pPr>
      <w:r w:rsidRPr="000D4C96">
        <w:rPr>
          <w:rFonts w:ascii="Times New Roman" w:hAnsi="Times New Roman" w:cs="Times New Roman"/>
          <w:sz w:val="28"/>
          <w:szCs w:val="28"/>
          <w:lang w:val="en-SG"/>
        </w:rPr>
        <w:t xml:space="preserve">- </w:t>
      </w:r>
      <w:r w:rsidRPr="000D4C96">
        <w:rPr>
          <w:rFonts w:ascii="Times New Roman" w:hAnsi="Times New Roman" w:cs="Times New Roman"/>
          <w:sz w:val="28"/>
          <w:szCs w:val="28"/>
          <w:lang w:val="vi-VN"/>
        </w:rPr>
        <w:t xml:space="preserve">Trong khay đĩa </w:t>
      </w:r>
      <w:r w:rsidR="000045B3" w:rsidRPr="000D4C96">
        <w:rPr>
          <w:rFonts w:ascii="Times New Roman" w:hAnsi="Times New Roman" w:cs="Times New Roman"/>
          <w:sz w:val="28"/>
          <w:szCs w:val="28"/>
          <w:lang w:val="en-SG"/>
        </w:rPr>
        <w:t>microELISA</w:t>
      </w:r>
      <w:r w:rsidRPr="000D4C96">
        <w:rPr>
          <w:rFonts w:ascii="Times New Roman" w:hAnsi="Times New Roman" w:cs="Times New Roman"/>
          <w:sz w:val="28"/>
          <w:szCs w:val="28"/>
          <w:lang w:val="vi-VN"/>
        </w:rPr>
        <w:t xml:space="preserve">, để lại </w:t>
      </w:r>
      <w:r w:rsidRPr="000D4C96">
        <w:rPr>
          <w:rFonts w:ascii="Times New Roman" w:hAnsi="Times New Roman" w:cs="Times New Roman"/>
          <w:sz w:val="28"/>
          <w:szCs w:val="28"/>
          <w:lang w:val="en-SG"/>
        </w:rPr>
        <w:t>hai</w:t>
      </w:r>
      <w:r w:rsidRPr="000D4C96">
        <w:rPr>
          <w:rFonts w:ascii="Times New Roman" w:hAnsi="Times New Roman" w:cs="Times New Roman"/>
          <w:sz w:val="28"/>
          <w:szCs w:val="28"/>
          <w:lang w:val="vi-VN"/>
        </w:rPr>
        <w:t xml:space="preserve"> giếng trống làm mẫu chứng trắng (blank control).</w:t>
      </w:r>
    </w:p>
    <w:p w14:paraId="32C4C4D5" w14:textId="641703E2" w:rsidR="00724214" w:rsidRPr="000D4C96" w:rsidRDefault="00724214" w:rsidP="00724214">
      <w:pPr>
        <w:spacing w:after="0" w:line="360" w:lineRule="auto"/>
        <w:ind w:firstLine="720"/>
        <w:jc w:val="both"/>
        <w:rPr>
          <w:rFonts w:ascii="Times New Roman" w:hAnsi="Times New Roman" w:cs="Times New Roman"/>
          <w:sz w:val="28"/>
          <w:szCs w:val="28"/>
          <w:lang w:val="en-SG"/>
        </w:rPr>
      </w:pPr>
      <w:r w:rsidRPr="000D4C96">
        <w:rPr>
          <w:rFonts w:ascii="Times New Roman" w:hAnsi="Times New Roman" w:cs="Times New Roman"/>
          <w:sz w:val="28"/>
          <w:szCs w:val="28"/>
          <w:lang w:val="vi-VN"/>
        </w:rPr>
        <w:t xml:space="preserve">Đóng tấm màng che khay đĩa </w:t>
      </w:r>
      <w:r w:rsidRPr="000D4C96">
        <w:rPr>
          <w:rFonts w:ascii="Times New Roman" w:hAnsi="Times New Roman" w:cs="Times New Roman"/>
          <w:sz w:val="28"/>
          <w:szCs w:val="28"/>
          <w:lang w:val="en-SG"/>
        </w:rPr>
        <w:t xml:space="preserve">và ủ ở nhiệt độ phòng trong 2,5 giờ, lắc nhẹ 300 </w:t>
      </w:r>
      <w:r w:rsidR="00F33BDA" w:rsidRPr="000D4C96">
        <w:rPr>
          <w:rFonts w:ascii="Times New Roman" w:hAnsi="Times New Roman" w:cs="Times New Roman"/>
          <w:sz w:val="28"/>
          <w:szCs w:val="28"/>
          <w:lang w:val="en-SG"/>
        </w:rPr>
        <w:t>vòng</w:t>
      </w:r>
      <w:r w:rsidRPr="000D4C96">
        <w:rPr>
          <w:rFonts w:ascii="Times New Roman" w:hAnsi="Times New Roman" w:cs="Times New Roman"/>
          <w:sz w:val="28"/>
          <w:szCs w:val="28"/>
          <w:lang w:val="en-SG"/>
        </w:rPr>
        <w:t>/phút.</w:t>
      </w:r>
    </w:p>
    <w:p w14:paraId="41BFEAE8" w14:textId="36142FFF" w:rsidR="00724214" w:rsidRPr="000D4C96" w:rsidRDefault="00724214" w:rsidP="00724214">
      <w:pPr>
        <w:widowControl w:val="0"/>
        <w:tabs>
          <w:tab w:val="left" w:pos="313"/>
        </w:tabs>
        <w:spacing w:after="0" w:line="360" w:lineRule="auto"/>
        <w:jc w:val="both"/>
        <w:rPr>
          <w:rFonts w:ascii="Times New Roman" w:hAnsi="Times New Roman" w:cs="Times New Roman"/>
          <w:sz w:val="28"/>
          <w:szCs w:val="28"/>
          <w:lang w:val="en-SG"/>
        </w:rPr>
      </w:pPr>
      <w:r w:rsidRPr="000D4C96">
        <w:rPr>
          <w:rFonts w:ascii="Times New Roman" w:hAnsi="Times New Roman" w:cs="Times New Roman"/>
          <w:b/>
          <w:bCs/>
          <w:i/>
          <w:iCs/>
          <w:sz w:val="28"/>
          <w:szCs w:val="28"/>
        </w:rPr>
        <w:t xml:space="preserve">Bước 3. </w:t>
      </w:r>
      <w:r w:rsidR="00514B7E" w:rsidRPr="000D4C96">
        <w:rPr>
          <w:rFonts w:ascii="Times New Roman" w:hAnsi="Times New Roman" w:cs="Times New Roman"/>
          <w:sz w:val="28"/>
          <w:szCs w:val="28"/>
        </w:rPr>
        <w:t>C</w:t>
      </w:r>
      <w:r w:rsidRPr="000D4C96">
        <w:rPr>
          <w:rFonts w:ascii="Times New Roman" w:hAnsi="Times New Roman" w:cs="Times New Roman"/>
          <w:sz w:val="28"/>
          <w:szCs w:val="28"/>
          <w:lang w:val="vi-VN"/>
        </w:rPr>
        <w:t xml:space="preserve">ẩn thận bóc tấm màng che khay đĩa, hút </w:t>
      </w:r>
      <w:r w:rsidRPr="000D4C96">
        <w:rPr>
          <w:rFonts w:ascii="Times New Roman" w:hAnsi="Times New Roman" w:cs="Times New Roman"/>
          <w:sz w:val="28"/>
          <w:szCs w:val="28"/>
          <w:lang w:val="en-SG"/>
        </w:rPr>
        <w:t xml:space="preserve">dịch trong các giếng </w:t>
      </w:r>
      <w:r w:rsidRPr="000D4C96">
        <w:rPr>
          <w:rFonts w:ascii="Times New Roman" w:hAnsi="Times New Roman" w:cs="Times New Roman"/>
          <w:sz w:val="28"/>
          <w:szCs w:val="28"/>
          <w:lang w:val="vi-VN"/>
        </w:rPr>
        <w:t xml:space="preserve">ra và bơm </w:t>
      </w:r>
      <w:r w:rsidRPr="000D4C96">
        <w:rPr>
          <w:rFonts w:ascii="Times New Roman" w:hAnsi="Times New Roman" w:cs="Times New Roman"/>
          <w:sz w:val="28"/>
          <w:szCs w:val="28"/>
          <w:lang w:val="en-SG"/>
        </w:rPr>
        <w:t>400</w:t>
      </w:r>
      <w:r w:rsidRPr="000D4C96">
        <w:rPr>
          <w:rFonts w:ascii="Times New Roman" w:hAnsi="Times New Roman" w:cs="Times New Roman"/>
          <w:sz w:val="28"/>
          <w:szCs w:val="28"/>
          <w:lang w:val="vi-VN"/>
        </w:rPr>
        <w:t xml:space="preserve"> </w:t>
      </w:r>
      <w:r w:rsidR="00872DF5" w:rsidRPr="000D4C96">
        <w:rPr>
          <w:rFonts w:ascii="Times New Roman" w:hAnsi="Times New Roman" w:cs="Times New Roman"/>
          <w:sz w:val="28"/>
          <w:szCs w:val="28"/>
          <w:lang w:val="vi-VN"/>
        </w:rPr>
        <w:t>µL</w:t>
      </w:r>
      <w:r w:rsidRPr="000D4C96">
        <w:rPr>
          <w:rFonts w:ascii="Times New Roman" w:hAnsi="Times New Roman" w:cs="Times New Roman"/>
          <w:sz w:val="28"/>
          <w:szCs w:val="28"/>
          <w:lang w:val="vi-VN"/>
        </w:rPr>
        <w:t xml:space="preserve"> dung dịch rửa 1X vào mỗi giếng</w:t>
      </w:r>
      <w:r w:rsidRPr="000D4C96">
        <w:rPr>
          <w:rFonts w:ascii="Times New Roman" w:hAnsi="Times New Roman" w:cs="Times New Roman"/>
          <w:sz w:val="28"/>
          <w:szCs w:val="28"/>
          <w:lang w:val="en-SG"/>
        </w:rPr>
        <w:t>.</w:t>
      </w:r>
      <w:r w:rsidRPr="000D4C96">
        <w:rPr>
          <w:rFonts w:ascii="Times New Roman" w:hAnsi="Times New Roman" w:cs="Times New Roman"/>
          <w:sz w:val="28"/>
          <w:szCs w:val="28"/>
          <w:lang w:val="vi-VN"/>
        </w:rPr>
        <w:t xml:space="preserve"> Lặp lại qui trình rửa </w:t>
      </w:r>
      <w:r w:rsidRPr="000D4C96">
        <w:rPr>
          <w:rFonts w:ascii="Times New Roman" w:hAnsi="Times New Roman" w:cs="Times New Roman"/>
          <w:sz w:val="28"/>
          <w:szCs w:val="28"/>
          <w:lang w:val="en-SG"/>
        </w:rPr>
        <w:t>4</w:t>
      </w:r>
      <w:r w:rsidRPr="000D4C96">
        <w:rPr>
          <w:rFonts w:ascii="Times New Roman" w:hAnsi="Times New Roman" w:cs="Times New Roman"/>
          <w:sz w:val="28"/>
          <w:szCs w:val="28"/>
          <w:lang w:val="vi-VN"/>
        </w:rPr>
        <w:t xml:space="preserve"> lần</w:t>
      </w:r>
      <w:r w:rsidRPr="000D4C96">
        <w:rPr>
          <w:rFonts w:ascii="Times New Roman" w:hAnsi="Times New Roman" w:cs="Times New Roman"/>
          <w:sz w:val="28"/>
          <w:szCs w:val="28"/>
          <w:lang w:val="en-SG"/>
        </w:rPr>
        <w:t xml:space="preserve">. </w:t>
      </w:r>
    </w:p>
    <w:p w14:paraId="7AA3A3B7" w14:textId="33D4CE0A" w:rsidR="00724214" w:rsidRPr="000D4C96" w:rsidRDefault="00724214" w:rsidP="00724214">
      <w:pPr>
        <w:spacing w:after="0" w:line="360" w:lineRule="auto"/>
        <w:jc w:val="both"/>
        <w:rPr>
          <w:rFonts w:ascii="Times New Roman" w:hAnsi="Times New Roman" w:cs="Times New Roman"/>
          <w:sz w:val="28"/>
          <w:szCs w:val="28"/>
        </w:rPr>
      </w:pPr>
      <w:r w:rsidRPr="000D4C96">
        <w:rPr>
          <w:rFonts w:ascii="Times New Roman" w:hAnsi="Times New Roman" w:cs="Times New Roman"/>
          <w:b/>
          <w:bCs/>
          <w:i/>
          <w:iCs/>
          <w:sz w:val="28"/>
          <w:szCs w:val="28"/>
          <w:lang w:val="vi-VN"/>
        </w:rPr>
        <w:lastRenderedPageBreak/>
        <w:t xml:space="preserve">Bước </w:t>
      </w:r>
      <w:r w:rsidRPr="000D4C96">
        <w:rPr>
          <w:rFonts w:ascii="Times New Roman" w:hAnsi="Times New Roman" w:cs="Times New Roman"/>
          <w:b/>
          <w:bCs/>
          <w:i/>
          <w:iCs/>
          <w:sz w:val="28"/>
          <w:szCs w:val="28"/>
        </w:rPr>
        <w:t>4</w:t>
      </w:r>
      <w:r w:rsidRPr="000D4C96">
        <w:rPr>
          <w:rFonts w:ascii="Times New Roman" w:hAnsi="Times New Roman" w:cs="Times New Roman"/>
          <w:b/>
          <w:bCs/>
          <w:i/>
          <w:iCs/>
          <w:sz w:val="28"/>
          <w:szCs w:val="28"/>
          <w:lang w:val="vi-VN"/>
        </w:rPr>
        <w:t xml:space="preserve">. </w:t>
      </w:r>
      <w:r w:rsidRPr="000D4C96">
        <w:rPr>
          <w:rFonts w:ascii="Times New Roman" w:hAnsi="Times New Roman" w:cs="Times New Roman"/>
          <w:sz w:val="28"/>
          <w:szCs w:val="28"/>
          <w:lang w:val="vi-VN"/>
        </w:rPr>
        <w:t>Cho thêm</w:t>
      </w:r>
      <w:r w:rsidRPr="000D4C96">
        <w:rPr>
          <w:rFonts w:ascii="Times New Roman" w:hAnsi="Times New Roman" w:cs="Times New Roman"/>
          <w:sz w:val="28"/>
          <w:szCs w:val="28"/>
        </w:rPr>
        <w:t xml:space="preserve"> 100</w:t>
      </w:r>
      <w:r w:rsidR="00872DF5" w:rsidRPr="000D4C96">
        <w:rPr>
          <w:rFonts w:ascii="Times New Roman" w:hAnsi="Times New Roman" w:cs="Times New Roman"/>
          <w:sz w:val="28"/>
          <w:szCs w:val="28"/>
        </w:rPr>
        <w:t>µL</w:t>
      </w:r>
      <w:r w:rsidRPr="000D4C96">
        <w:rPr>
          <w:rFonts w:ascii="Times New Roman" w:hAnsi="Times New Roman" w:cs="Times New Roman"/>
          <w:sz w:val="28"/>
          <w:szCs w:val="28"/>
        </w:rPr>
        <w:t xml:space="preserve"> dung dịch </w:t>
      </w:r>
      <w:r w:rsidR="00F33BDA" w:rsidRPr="000D4C96">
        <w:rPr>
          <w:rFonts w:ascii="Times New Roman" w:hAnsi="Times New Roman" w:cs="Times New Roman"/>
          <w:sz w:val="28"/>
          <w:szCs w:val="28"/>
        </w:rPr>
        <w:t xml:space="preserve">kháng thể leptin người gắn Biotin </w:t>
      </w:r>
      <w:r w:rsidRPr="000D4C96">
        <w:rPr>
          <w:rFonts w:ascii="Times New Roman" w:hAnsi="Times New Roman" w:cs="Times New Roman"/>
          <w:sz w:val="28"/>
          <w:szCs w:val="28"/>
        </w:rPr>
        <w:t xml:space="preserve">đã chuẩn bị vào mỗi giếng. Đậy nắp và ủ </w:t>
      </w:r>
      <w:r w:rsidR="00185795">
        <w:rPr>
          <w:rFonts w:ascii="Times New Roman" w:hAnsi="Times New Roman" w:cs="Times New Roman"/>
          <w:sz w:val="28"/>
          <w:szCs w:val="28"/>
        </w:rPr>
        <w:t>trong vòng một</w:t>
      </w:r>
      <w:r w:rsidRPr="000D4C96">
        <w:rPr>
          <w:rFonts w:ascii="Times New Roman" w:hAnsi="Times New Roman" w:cs="Times New Roman"/>
          <w:sz w:val="28"/>
          <w:szCs w:val="28"/>
        </w:rPr>
        <w:t xml:space="preserve"> giờ ở nhiệt độ phòng và </w:t>
      </w:r>
      <w:r w:rsidRPr="000D4C96">
        <w:rPr>
          <w:rFonts w:ascii="Times New Roman" w:hAnsi="Times New Roman" w:cs="Times New Roman"/>
          <w:sz w:val="28"/>
          <w:szCs w:val="28"/>
          <w:lang w:val="en-SG"/>
        </w:rPr>
        <w:t xml:space="preserve">lắc nhẹ 300 </w:t>
      </w:r>
      <w:r w:rsidR="00FF2734" w:rsidRPr="000D4C96">
        <w:rPr>
          <w:rFonts w:ascii="Times New Roman" w:hAnsi="Times New Roman" w:cs="Times New Roman"/>
          <w:sz w:val="28"/>
          <w:szCs w:val="28"/>
          <w:lang w:val="en-SG"/>
        </w:rPr>
        <w:t>vòng</w:t>
      </w:r>
      <w:r w:rsidRPr="000D4C96">
        <w:rPr>
          <w:rFonts w:ascii="Times New Roman" w:hAnsi="Times New Roman" w:cs="Times New Roman"/>
          <w:sz w:val="28"/>
          <w:szCs w:val="28"/>
          <w:lang w:val="en-SG"/>
        </w:rPr>
        <w:t>/phút.</w:t>
      </w:r>
    </w:p>
    <w:p w14:paraId="72CC90B9" w14:textId="16C8DB15" w:rsidR="00724214" w:rsidRPr="000D4C96" w:rsidRDefault="00724214" w:rsidP="00724214">
      <w:pPr>
        <w:widowControl w:val="0"/>
        <w:tabs>
          <w:tab w:val="left" w:pos="313"/>
        </w:tabs>
        <w:spacing w:after="0" w:line="360" w:lineRule="auto"/>
        <w:jc w:val="both"/>
        <w:rPr>
          <w:rFonts w:ascii="Times New Roman" w:hAnsi="Times New Roman" w:cs="Times New Roman"/>
          <w:sz w:val="28"/>
          <w:szCs w:val="28"/>
          <w:lang w:val="en-SG"/>
        </w:rPr>
      </w:pPr>
      <w:r w:rsidRPr="000D4C96">
        <w:rPr>
          <w:rFonts w:ascii="Times New Roman" w:hAnsi="Times New Roman" w:cs="Times New Roman"/>
          <w:b/>
          <w:bCs/>
          <w:i/>
          <w:iCs/>
          <w:sz w:val="28"/>
          <w:szCs w:val="28"/>
        </w:rPr>
        <w:t xml:space="preserve">Bước 5. </w:t>
      </w:r>
      <w:r w:rsidR="00514B7E" w:rsidRPr="000D4C96">
        <w:rPr>
          <w:rFonts w:ascii="Times New Roman" w:hAnsi="Times New Roman" w:cs="Times New Roman"/>
          <w:sz w:val="28"/>
          <w:szCs w:val="28"/>
        </w:rPr>
        <w:t>C</w:t>
      </w:r>
      <w:r w:rsidRPr="000D4C96">
        <w:rPr>
          <w:rFonts w:ascii="Times New Roman" w:hAnsi="Times New Roman" w:cs="Times New Roman"/>
          <w:sz w:val="28"/>
          <w:szCs w:val="28"/>
          <w:lang w:val="vi-VN"/>
        </w:rPr>
        <w:t xml:space="preserve">ẩn thận bóc tấm màng che khay đĩa, hút </w:t>
      </w:r>
      <w:r w:rsidRPr="000D4C96">
        <w:rPr>
          <w:rFonts w:ascii="Times New Roman" w:hAnsi="Times New Roman" w:cs="Times New Roman"/>
          <w:sz w:val="28"/>
          <w:szCs w:val="28"/>
          <w:lang w:val="en-SG"/>
        </w:rPr>
        <w:t xml:space="preserve">dịch trong các giếng </w:t>
      </w:r>
      <w:r w:rsidRPr="000D4C96">
        <w:rPr>
          <w:rFonts w:ascii="Times New Roman" w:hAnsi="Times New Roman" w:cs="Times New Roman"/>
          <w:sz w:val="28"/>
          <w:szCs w:val="28"/>
          <w:lang w:val="vi-VN"/>
        </w:rPr>
        <w:t xml:space="preserve">ra và bơm </w:t>
      </w:r>
      <w:r w:rsidRPr="000D4C96">
        <w:rPr>
          <w:rFonts w:ascii="Times New Roman" w:hAnsi="Times New Roman" w:cs="Times New Roman"/>
          <w:sz w:val="28"/>
          <w:szCs w:val="28"/>
          <w:lang w:val="en-SG"/>
        </w:rPr>
        <w:t>400</w:t>
      </w:r>
      <w:r w:rsidRPr="000D4C96">
        <w:rPr>
          <w:rFonts w:ascii="Times New Roman" w:hAnsi="Times New Roman" w:cs="Times New Roman"/>
          <w:sz w:val="28"/>
          <w:szCs w:val="28"/>
          <w:lang w:val="vi-VN"/>
        </w:rPr>
        <w:t xml:space="preserve"> </w:t>
      </w:r>
      <w:r w:rsidR="00872DF5" w:rsidRPr="000D4C96">
        <w:rPr>
          <w:rFonts w:ascii="Times New Roman" w:hAnsi="Times New Roman" w:cs="Times New Roman"/>
          <w:sz w:val="28"/>
          <w:szCs w:val="28"/>
          <w:lang w:val="vi-VN"/>
        </w:rPr>
        <w:t>µL</w:t>
      </w:r>
      <w:r w:rsidRPr="000D4C96">
        <w:rPr>
          <w:rFonts w:ascii="Times New Roman" w:hAnsi="Times New Roman" w:cs="Times New Roman"/>
          <w:sz w:val="28"/>
          <w:szCs w:val="28"/>
          <w:lang w:val="vi-VN"/>
        </w:rPr>
        <w:t xml:space="preserve"> dung dịch rửa 1X vào mỗi giếng</w:t>
      </w:r>
      <w:r w:rsidRPr="000D4C96">
        <w:rPr>
          <w:rFonts w:ascii="Times New Roman" w:hAnsi="Times New Roman" w:cs="Times New Roman"/>
          <w:sz w:val="28"/>
          <w:szCs w:val="28"/>
          <w:lang w:val="en-SG"/>
        </w:rPr>
        <w:t>.</w:t>
      </w:r>
      <w:r w:rsidRPr="000D4C96">
        <w:rPr>
          <w:rFonts w:ascii="Times New Roman" w:hAnsi="Times New Roman" w:cs="Times New Roman"/>
          <w:sz w:val="28"/>
          <w:szCs w:val="28"/>
          <w:lang w:val="vi-VN"/>
        </w:rPr>
        <w:t xml:space="preserve"> Lặp lại qui trình rửa </w:t>
      </w:r>
      <w:r w:rsidRPr="000D4C96">
        <w:rPr>
          <w:rFonts w:ascii="Times New Roman" w:hAnsi="Times New Roman" w:cs="Times New Roman"/>
          <w:sz w:val="28"/>
          <w:szCs w:val="28"/>
          <w:lang w:val="en-SG"/>
        </w:rPr>
        <w:t>4</w:t>
      </w:r>
      <w:r w:rsidRPr="000D4C96">
        <w:rPr>
          <w:rFonts w:ascii="Times New Roman" w:hAnsi="Times New Roman" w:cs="Times New Roman"/>
          <w:sz w:val="28"/>
          <w:szCs w:val="28"/>
          <w:lang w:val="vi-VN"/>
        </w:rPr>
        <w:t xml:space="preserve"> lần</w:t>
      </w:r>
      <w:r w:rsidRPr="000D4C96">
        <w:rPr>
          <w:rFonts w:ascii="Times New Roman" w:hAnsi="Times New Roman" w:cs="Times New Roman"/>
          <w:sz w:val="28"/>
          <w:szCs w:val="28"/>
          <w:lang w:val="en-SG"/>
        </w:rPr>
        <w:t xml:space="preserve">. </w:t>
      </w:r>
    </w:p>
    <w:p w14:paraId="2CD9031E" w14:textId="006CF839" w:rsidR="00724214" w:rsidRPr="000D4C96" w:rsidRDefault="00724214" w:rsidP="00724214">
      <w:pPr>
        <w:spacing w:after="0" w:line="360" w:lineRule="auto"/>
        <w:jc w:val="both"/>
        <w:rPr>
          <w:rFonts w:ascii="Times New Roman" w:hAnsi="Times New Roman" w:cs="Times New Roman"/>
          <w:sz w:val="28"/>
          <w:szCs w:val="28"/>
        </w:rPr>
      </w:pPr>
      <w:r w:rsidRPr="000D4C96">
        <w:rPr>
          <w:rFonts w:ascii="Times New Roman" w:hAnsi="Times New Roman" w:cs="Times New Roman"/>
          <w:b/>
          <w:bCs/>
          <w:i/>
          <w:iCs/>
          <w:sz w:val="28"/>
          <w:szCs w:val="28"/>
          <w:lang w:val="vi-VN"/>
        </w:rPr>
        <w:t xml:space="preserve">Bước </w:t>
      </w:r>
      <w:r w:rsidRPr="000D4C96">
        <w:rPr>
          <w:rFonts w:ascii="Times New Roman" w:hAnsi="Times New Roman" w:cs="Times New Roman"/>
          <w:b/>
          <w:bCs/>
          <w:i/>
          <w:iCs/>
          <w:sz w:val="28"/>
          <w:szCs w:val="28"/>
        </w:rPr>
        <w:t>6</w:t>
      </w:r>
      <w:r w:rsidRPr="000D4C96">
        <w:rPr>
          <w:rFonts w:ascii="Times New Roman" w:hAnsi="Times New Roman" w:cs="Times New Roman"/>
          <w:b/>
          <w:bCs/>
          <w:i/>
          <w:iCs/>
          <w:sz w:val="28"/>
          <w:szCs w:val="28"/>
          <w:lang w:val="vi-VN"/>
        </w:rPr>
        <w:t xml:space="preserve">. </w:t>
      </w:r>
      <w:r w:rsidRPr="000D4C96">
        <w:rPr>
          <w:rFonts w:ascii="Times New Roman" w:hAnsi="Times New Roman" w:cs="Times New Roman"/>
          <w:sz w:val="28"/>
          <w:szCs w:val="28"/>
          <w:lang w:val="vi-VN"/>
        </w:rPr>
        <w:t>Cho thêm</w:t>
      </w:r>
      <w:r w:rsidRPr="000D4C96">
        <w:rPr>
          <w:rFonts w:ascii="Times New Roman" w:hAnsi="Times New Roman" w:cs="Times New Roman"/>
          <w:sz w:val="28"/>
          <w:szCs w:val="28"/>
        </w:rPr>
        <w:t xml:space="preserve"> 100</w:t>
      </w:r>
      <w:r w:rsidR="00872DF5" w:rsidRPr="000D4C96">
        <w:rPr>
          <w:rFonts w:ascii="Times New Roman" w:hAnsi="Times New Roman" w:cs="Times New Roman"/>
          <w:sz w:val="28"/>
          <w:szCs w:val="28"/>
        </w:rPr>
        <w:t>µL</w:t>
      </w:r>
      <w:r w:rsidRPr="000D4C96">
        <w:rPr>
          <w:rFonts w:ascii="Times New Roman" w:hAnsi="Times New Roman" w:cs="Times New Roman"/>
          <w:sz w:val="28"/>
          <w:szCs w:val="28"/>
        </w:rPr>
        <w:t xml:space="preserve"> dung dịch Streptavidin vào mỗi giếng. Đậy nắp</w:t>
      </w:r>
      <w:r w:rsidR="00514B7E" w:rsidRPr="000D4C96">
        <w:rPr>
          <w:rFonts w:ascii="Times New Roman" w:hAnsi="Times New Roman" w:cs="Times New Roman"/>
          <w:sz w:val="28"/>
          <w:szCs w:val="28"/>
        </w:rPr>
        <w:t xml:space="preserve">, </w:t>
      </w:r>
      <w:r w:rsidRPr="000D4C96">
        <w:rPr>
          <w:rFonts w:ascii="Times New Roman" w:hAnsi="Times New Roman" w:cs="Times New Roman"/>
          <w:sz w:val="28"/>
          <w:szCs w:val="28"/>
        </w:rPr>
        <w:t xml:space="preserve">ủ 45 phút ở nhiệt độ phòng và </w:t>
      </w:r>
      <w:r w:rsidRPr="000D4C96">
        <w:rPr>
          <w:rFonts w:ascii="Times New Roman" w:hAnsi="Times New Roman" w:cs="Times New Roman"/>
          <w:sz w:val="28"/>
          <w:szCs w:val="28"/>
          <w:lang w:val="en-SG"/>
        </w:rPr>
        <w:t xml:space="preserve">lắc nhẹ 300 </w:t>
      </w:r>
      <w:r w:rsidR="00FF2734" w:rsidRPr="000D4C96">
        <w:rPr>
          <w:rFonts w:ascii="Times New Roman" w:hAnsi="Times New Roman" w:cs="Times New Roman"/>
          <w:sz w:val="28"/>
          <w:szCs w:val="28"/>
          <w:lang w:val="en-SG"/>
        </w:rPr>
        <w:t>vòng</w:t>
      </w:r>
      <w:r w:rsidRPr="000D4C96">
        <w:rPr>
          <w:rFonts w:ascii="Times New Roman" w:hAnsi="Times New Roman" w:cs="Times New Roman"/>
          <w:sz w:val="28"/>
          <w:szCs w:val="28"/>
          <w:lang w:val="en-SG"/>
        </w:rPr>
        <w:t>/phút.</w:t>
      </w:r>
    </w:p>
    <w:p w14:paraId="1C595DC2" w14:textId="72E272A3" w:rsidR="00724214" w:rsidRPr="000D4C96" w:rsidRDefault="00724214" w:rsidP="00724214">
      <w:pPr>
        <w:widowControl w:val="0"/>
        <w:tabs>
          <w:tab w:val="left" w:pos="313"/>
        </w:tabs>
        <w:spacing w:after="0" w:line="360" w:lineRule="auto"/>
        <w:jc w:val="both"/>
        <w:rPr>
          <w:rFonts w:ascii="Times New Roman" w:hAnsi="Times New Roman" w:cs="Times New Roman"/>
          <w:sz w:val="28"/>
          <w:szCs w:val="28"/>
          <w:lang w:val="en-SG"/>
        </w:rPr>
      </w:pPr>
      <w:r w:rsidRPr="000D4C96">
        <w:rPr>
          <w:rFonts w:ascii="Times New Roman" w:hAnsi="Times New Roman" w:cs="Times New Roman"/>
          <w:b/>
          <w:bCs/>
          <w:i/>
          <w:iCs/>
          <w:sz w:val="28"/>
          <w:szCs w:val="28"/>
        </w:rPr>
        <w:t xml:space="preserve">Bước 7. </w:t>
      </w:r>
      <w:r w:rsidR="00514B7E" w:rsidRPr="000D4C96">
        <w:rPr>
          <w:rFonts w:ascii="Times New Roman" w:hAnsi="Times New Roman" w:cs="Times New Roman"/>
          <w:sz w:val="28"/>
          <w:szCs w:val="28"/>
        </w:rPr>
        <w:t>C</w:t>
      </w:r>
      <w:r w:rsidRPr="000D4C96">
        <w:rPr>
          <w:rFonts w:ascii="Times New Roman" w:hAnsi="Times New Roman" w:cs="Times New Roman"/>
          <w:sz w:val="28"/>
          <w:szCs w:val="28"/>
          <w:lang w:val="vi-VN"/>
        </w:rPr>
        <w:t xml:space="preserve">ẩn thận bóc tấm màng che khay đĩa, hút </w:t>
      </w:r>
      <w:r w:rsidRPr="000D4C96">
        <w:rPr>
          <w:rFonts w:ascii="Times New Roman" w:hAnsi="Times New Roman" w:cs="Times New Roman"/>
          <w:sz w:val="28"/>
          <w:szCs w:val="28"/>
          <w:lang w:val="en-SG"/>
        </w:rPr>
        <w:t xml:space="preserve">dịch trong các giếng </w:t>
      </w:r>
      <w:r w:rsidRPr="000D4C96">
        <w:rPr>
          <w:rFonts w:ascii="Times New Roman" w:hAnsi="Times New Roman" w:cs="Times New Roman"/>
          <w:sz w:val="28"/>
          <w:szCs w:val="28"/>
          <w:lang w:val="vi-VN"/>
        </w:rPr>
        <w:t xml:space="preserve">ra và bơm </w:t>
      </w:r>
      <w:r w:rsidRPr="000D4C96">
        <w:rPr>
          <w:rFonts w:ascii="Times New Roman" w:hAnsi="Times New Roman" w:cs="Times New Roman"/>
          <w:sz w:val="28"/>
          <w:szCs w:val="28"/>
          <w:lang w:val="en-SG"/>
        </w:rPr>
        <w:t>400</w:t>
      </w:r>
      <w:r w:rsidRPr="000D4C96">
        <w:rPr>
          <w:rFonts w:ascii="Times New Roman" w:hAnsi="Times New Roman" w:cs="Times New Roman"/>
          <w:sz w:val="28"/>
          <w:szCs w:val="28"/>
          <w:lang w:val="vi-VN"/>
        </w:rPr>
        <w:t xml:space="preserve"> </w:t>
      </w:r>
      <w:r w:rsidR="00872DF5" w:rsidRPr="000D4C96">
        <w:rPr>
          <w:rFonts w:ascii="Times New Roman" w:hAnsi="Times New Roman" w:cs="Times New Roman"/>
          <w:sz w:val="28"/>
          <w:szCs w:val="28"/>
          <w:lang w:val="vi-VN"/>
        </w:rPr>
        <w:t>µL</w:t>
      </w:r>
      <w:r w:rsidRPr="000D4C96">
        <w:rPr>
          <w:rFonts w:ascii="Times New Roman" w:hAnsi="Times New Roman" w:cs="Times New Roman"/>
          <w:sz w:val="28"/>
          <w:szCs w:val="28"/>
          <w:lang w:val="vi-VN"/>
        </w:rPr>
        <w:t xml:space="preserve"> dung dịch rửa 1X vào mỗi giếng</w:t>
      </w:r>
      <w:r w:rsidRPr="000D4C96">
        <w:rPr>
          <w:rFonts w:ascii="Times New Roman" w:hAnsi="Times New Roman" w:cs="Times New Roman"/>
          <w:sz w:val="28"/>
          <w:szCs w:val="28"/>
          <w:lang w:val="en-SG"/>
        </w:rPr>
        <w:t>.</w:t>
      </w:r>
      <w:r w:rsidRPr="000D4C96">
        <w:rPr>
          <w:rFonts w:ascii="Times New Roman" w:hAnsi="Times New Roman" w:cs="Times New Roman"/>
          <w:sz w:val="28"/>
          <w:szCs w:val="28"/>
          <w:lang w:val="vi-VN"/>
        </w:rPr>
        <w:t xml:space="preserve"> Lặp lại qui trình rửa </w:t>
      </w:r>
      <w:r w:rsidRPr="000D4C96">
        <w:rPr>
          <w:rFonts w:ascii="Times New Roman" w:hAnsi="Times New Roman" w:cs="Times New Roman"/>
          <w:sz w:val="28"/>
          <w:szCs w:val="28"/>
          <w:lang w:val="en-SG"/>
        </w:rPr>
        <w:t>4</w:t>
      </w:r>
      <w:r w:rsidRPr="000D4C96">
        <w:rPr>
          <w:rFonts w:ascii="Times New Roman" w:hAnsi="Times New Roman" w:cs="Times New Roman"/>
          <w:sz w:val="28"/>
          <w:szCs w:val="28"/>
          <w:lang w:val="vi-VN"/>
        </w:rPr>
        <w:t xml:space="preserve"> lần</w:t>
      </w:r>
      <w:r w:rsidRPr="000D4C96">
        <w:rPr>
          <w:rFonts w:ascii="Times New Roman" w:hAnsi="Times New Roman" w:cs="Times New Roman"/>
          <w:sz w:val="28"/>
          <w:szCs w:val="28"/>
          <w:lang w:val="en-SG"/>
        </w:rPr>
        <w:t xml:space="preserve">. </w:t>
      </w:r>
    </w:p>
    <w:p w14:paraId="2B6E965F" w14:textId="0B2323D9" w:rsidR="00724214" w:rsidRPr="000D4C96" w:rsidRDefault="00724214" w:rsidP="00724214">
      <w:pPr>
        <w:spacing w:after="0" w:line="360" w:lineRule="auto"/>
        <w:jc w:val="both"/>
        <w:rPr>
          <w:rFonts w:ascii="Times New Roman" w:hAnsi="Times New Roman" w:cs="Times New Roman"/>
          <w:sz w:val="28"/>
          <w:szCs w:val="28"/>
          <w:lang w:val="en-SG"/>
        </w:rPr>
      </w:pPr>
      <w:r w:rsidRPr="000D4C96">
        <w:rPr>
          <w:rFonts w:ascii="Times New Roman" w:hAnsi="Times New Roman" w:cs="Times New Roman"/>
          <w:b/>
          <w:bCs/>
          <w:i/>
          <w:iCs/>
          <w:sz w:val="28"/>
          <w:szCs w:val="28"/>
          <w:lang w:val="vi-VN"/>
        </w:rPr>
        <w:t xml:space="preserve">Bước </w:t>
      </w:r>
      <w:r w:rsidRPr="000D4C96">
        <w:rPr>
          <w:rFonts w:ascii="Times New Roman" w:hAnsi="Times New Roman" w:cs="Times New Roman"/>
          <w:b/>
          <w:bCs/>
          <w:i/>
          <w:iCs/>
          <w:sz w:val="28"/>
          <w:szCs w:val="28"/>
        </w:rPr>
        <w:t>8</w:t>
      </w:r>
      <w:r w:rsidRPr="000D4C96">
        <w:rPr>
          <w:rFonts w:ascii="Times New Roman" w:hAnsi="Times New Roman" w:cs="Times New Roman"/>
          <w:b/>
          <w:bCs/>
          <w:i/>
          <w:iCs/>
          <w:sz w:val="28"/>
          <w:szCs w:val="28"/>
          <w:lang w:val="vi-VN"/>
        </w:rPr>
        <w:t xml:space="preserve">. </w:t>
      </w:r>
      <w:r w:rsidRPr="000D4C96">
        <w:rPr>
          <w:rFonts w:ascii="Times New Roman" w:hAnsi="Times New Roman" w:cs="Times New Roman"/>
          <w:sz w:val="28"/>
          <w:szCs w:val="28"/>
          <w:lang w:val="vi-VN"/>
        </w:rPr>
        <w:t>Cho thêm</w:t>
      </w:r>
      <w:r w:rsidRPr="000D4C96">
        <w:rPr>
          <w:rFonts w:ascii="Times New Roman" w:hAnsi="Times New Roman" w:cs="Times New Roman"/>
          <w:sz w:val="28"/>
          <w:szCs w:val="28"/>
        </w:rPr>
        <w:t xml:space="preserve"> 100</w:t>
      </w:r>
      <w:r w:rsidR="00872DF5" w:rsidRPr="000D4C96">
        <w:rPr>
          <w:rFonts w:ascii="Times New Roman" w:hAnsi="Times New Roman" w:cs="Times New Roman"/>
          <w:sz w:val="28"/>
          <w:szCs w:val="28"/>
        </w:rPr>
        <w:t>µL</w:t>
      </w:r>
      <w:r w:rsidRPr="000D4C96">
        <w:rPr>
          <w:rFonts w:ascii="Times New Roman" w:hAnsi="Times New Roman" w:cs="Times New Roman"/>
          <w:sz w:val="28"/>
          <w:szCs w:val="28"/>
        </w:rPr>
        <w:t xml:space="preserve"> cơ chất TMB vào mỗi giếng. Đậy nắp</w:t>
      </w:r>
      <w:r w:rsidR="00514B7E" w:rsidRPr="000D4C96">
        <w:rPr>
          <w:rFonts w:ascii="Times New Roman" w:hAnsi="Times New Roman" w:cs="Times New Roman"/>
          <w:sz w:val="28"/>
          <w:szCs w:val="28"/>
        </w:rPr>
        <w:t xml:space="preserve">, </w:t>
      </w:r>
      <w:r w:rsidRPr="000D4C96">
        <w:rPr>
          <w:rFonts w:ascii="Times New Roman" w:hAnsi="Times New Roman" w:cs="Times New Roman"/>
          <w:sz w:val="28"/>
          <w:szCs w:val="28"/>
        </w:rPr>
        <w:t xml:space="preserve">ủ 30 phút ở nhiệt độ phòng, trong phòng tối và </w:t>
      </w:r>
      <w:r w:rsidRPr="000D4C96">
        <w:rPr>
          <w:rFonts w:ascii="Times New Roman" w:hAnsi="Times New Roman" w:cs="Times New Roman"/>
          <w:sz w:val="28"/>
          <w:szCs w:val="28"/>
          <w:lang w:val="en-SG"/>
        </w:rPr>
        <w:t xml:space="preserve">lắc nhẹ 300 </w:t>
      </w:r>
      <w:r w:rsidR="00FF2734" w:rsidRPr="000D4C96">
        <w:rPr>
          <w:rFonts w:ascii="Times New Roman" w:hAnsi="Times New Roman" w:cs="Times New Roman"/>
          <w:sz w:val="28"/>
          <w:szCs w:val="28"/>
          <w:lang w:val="en-SG"/>
        </w:rPr>
        <w:t>vòng</w:t>
      </w:r>
      <w:r w:rsidRPr="000D4C96">
        <w:rPr>
          <w:rFonts w:ascii="Times New Roman" w:hAnsi="Times New Roman" w:cs="Times New Roman"/>
          <w:sz w:val="28"/>
          <w:szCs w:val="28"/>
          <w:lang w:val="en-SG"/>
        </w:rPr>
        <w:t>/phút.</w:t>
      </w:r>
    </w:p>
    <w:p w14:paraId="465318FF" w14:textId="051289DB" w:rsidR="00650729" w:rsidRPr="000D4C96" w:rsidRDefault="00724214" w:rsidP="00724214">
      <w:pPr>
        <w:spacing w:after="0" w:line="360" w:lineRule="auto"/>
        <w:jc w:val="both"/>
      </w:pPr>
      <w:r w:rsidRPr="000D4C96">
        <w:rPr>
          <w:rFonts w:ascii="Times New Roman" w:hAnsi="Times New Roman" w:cs="Times New Roman"/>
          <w:b/>
          <w:bCs/>
          <w:i/>
          <w:iCs/>
          <w:sz w:val="28"/>
          <w:szCs w:val="28"/>
          <w:lang w:val="vi-VN"/>
        </w:rPr>
        <w:t xml:space="preserve">Bước </w:t>
      </w:r>
      <w:r w:rsidRPr="000D4C96">
        <w:rPr>
          <w:rFonts w:ascii="Times New Roman" w:hAnsi="Times New Roman" w:cs="Times New Roman"/>
          <w:b/>
          <w:bCs/>
          <w:i/>
          <w:iCs/>
          <w:sz w:val="28"/>
          <w:szCs w:val="28"/>
        </w:rPr>
        <w:t>9</w:t>
      </w:r>
      <w:r w:rsidRPr="000D4C96">
        <w:rPr>
          <w:rFonts w:ascii="Times New Roman" w:hAnsi="Times New Roman" w:cs="Times New Roman"/>
          <w:b/>
          <w:bCs/>
          <w:i/>
          <w:iCs/>
          <w:sz w:val="28"/>
          <w:szCs w:val="28"/>
          <w:lang w:val="vi-VN"/>
        </w:rPr>
        <w:t xml:space="preserve">. </w:t>
      </w:r>
      <w:r w:rsidRPr="000D4C96">
        <w:rPr>
          <w:rFonts w:ascii="Times New Roman" w:hAnsi="Times New Roman" w:cs="Times New Roman"/>
          <w:sz w:val="28"/>
          <w:szCs w:val="28"/>
          <w:lang w:val="vi-VN"/>
        </w:rPr>
        <w:t>Cho thêm 50</w:t>
      </w:r>
      <w:r w:rsidR="00872DF5" w:rsidRPr="000D4C96">
        <w:rPr>
          <w:rFonts w:ascii="Times New Roman" w:hAnsi="Times New Roman" w:cs="Times New Roman"/>
          <w:sz w:val="28"/>
          <w:szCs w:val="28"/>
          <w:lang w:val="vi-VN"/>
        </w:rPr>
        <w:t>µL</w:t>
      </w:r>
      <w:r w:rsidRPr="000D4C96">
        <w:rPr>
          <w:rFonts w:ascii="Times New Roman" w:hAnsi="Times New Roman" w:cs="Times New Roman"/>
          <w:sz w:val="28"/>
          <w:szCs w:val="28"/>
          <w:lang w:val="vi-VN"/>
        </w:rPr>
        <w:t xml:space="preserve"> dung dịch dừng phản ứng vào mỗi giếng</w:t>
      </w:r>
      <w:r w:rsidRPr="000D4C96">
        <w:rPr>
          <w:rFonts w:ascii="Times New Roman" w:hAnsi="Times New Roman" w:cs="Times New Roman"/>
          <w:sz w:val="28"/>
          <w:szCs w:val="28"/>
        </w:rPr>
        <w:t xml:space="preserve">. </w:t>
      </w:r>
      <w:r w:rsidR="00FF2734" w:rsidRPr="000D4C96">
        <w:rPr>
          <w:rFonts w:ascii="Times New Roman" w:hAnsi="Times New Roman" w:cs="Times New Roman"/>
          <w:sz w:val="28"/>
          <w:szCs w:val="28"/>
          <w:lang w:val="vi-VN"/>
        </w:rPr>
        <w:t>Đo mật độ quang (optical density - OD)</w:t>
      </w:r>
      <w:r w:rsidRPr="000D4C96">
        <w:rPr>
          <w:rFonts w:ascii="Times New Roman" w:hAnsi="Times New Roman" w:cs="Times New Roman"/>
          <w:sz w:val="28"/>
          <w:szCs w:val="28"/>
          <w:lang w:val="vi-VN"/>
        </w:rPr>
        <w:t xml:space="preserve"> ở bước sóng 450</w:t>
      </w:r>
      <w:r w:rsidRPr="000D4C96">
        <w:rPr>
          <w:rFonts w:ascii="Times New Roman" w:hAnsi="Times New Roman" w:cs="Times New Roman"/>
          <w:sz w:val="28"/>
          <w:szCs w:val="28"/>
          <w:lang w:val="en-SG"/>
        </w:rPr>
        <w:t xml:space="preserve"> </w:t>
      </w:r>
      <w:r w:rsidRPr="000D4C96">
        <w:rPr>
          <w:rFonts w:ascii="Times New Roman" w:hAnsi="Times New Roman" w:cs="Times New Roman"/>
          <w:sz w:val="28"/>
          <w:szCs w:val="28"/>
          <w:lang w:val="vi-VN"/>
        </w:rPr>
        <w:t>nm</w:t>
      </w:r>
      <w:r w:rsidR="00FF2734" w:rsidRPr="000D4C96">
        <w:t>.</w:t>
      </w:r>
    </w:p>
    <w:p w14:paraId="10E8268A" w14:textId="77777777" w:rsidR="00F33BDA" w:rsidRPr="000D4C96" w:rsidRDefault="00F33BDA" w:rsidP="00F33BDA">
      <w:pPr>
        <w:spacing w:after="0" w:line="360" w:lineRule="auto"/>
        <w:ind w:firstLine="567"/>
        <w:jc w:val="both"/>
        <w:rPr>
          <w:rFonts w:ascii="Times New Roman" w:eastAsia="Times New Roman" w:hAnsi="Times New Roman" w:cs="Times New Roman"/>
          <w:color w:val="000000"/>
          <w:sz w:val="28"/>
          <w:szCs w:val="28"/>
        </w:rPr>
      </w:pPr>
      <w:r w:rsidRPr="000D4C96">
        <w:rPr>
          <w:rFonts w:ascii="Times New Roman" w:hAnsi="Times New Roman" w:cs="Times New Roman"/>
          <w:sz w:val="28"/>
          <w:szCs w:val="28"/>
          <w:lang w:val="vi-VN"/>
        </w:rPr>
        <w:t xml:space="preserve">Dựa trên nồng độ của các mẫu chuẩn, lập phương trình hồi qui tuyến tính giữa mật độ quang (Y) và nồng độ </w:t>
      </w:r>
      <w:r w:rsidRPr="000D4C96">
        <w:rPr>
          <w:rFonts w:ascii="Times New Roman" w:hAnsi="Times New Roman" w:cs="Times New Roman"/>
          <w:sz w:val="28"/>
          <w:szCs w:val="28"/>
          <w:lang w:val="en-SG"/>
        </w:rPr>
        <w:t>cytokine</w:t>
      </w:r>
      <w:r w:rsidRPr="000D4C96">
        <w:rPr>
          <w:rFonts w:ascii="Times New Roman" w:hAnsi="Times New Roman" w:cs="Times New Roman"/>
          <w:sz w:val="28"/>
          <w:szCs w:val="28"/>
          <w:lang w:val="vi-VN"/>
        </w:rPr>
        <w:t xml:space="preserve">  (X, pg/mL). Phương trình hồi qui tuyến tính có dạng:</w:t>
      </w:r>
      <w:r w:rsidRPr="000D4C96">
        <w:rPr>
          <w:rFonts w:ascii="Times New Roman" w:eastAsia="Times New Roman" w:hAnsi="Times New Roman" w:cs="Times New Roman"/>
          <w:color w:val="000000"/>
          <w:sz w:val="28"/>
          <w:szCs w:val="28"/>
        </w:rPr>
        <w:t xml:space="preserve"> Log(Y) = C*Log(X)</w:t>
      </w:r>
      <w:r w:rsidRPr="000D4C96">
        <w:rPr>
          <w:rFonts w:ascii="Times New Roman" w:eastAsia="Times New Roman" w:hAnsi="Times New Roman" w:cs="Times New Roman"/>
          <w:color w:val="000000"/>
          <w:sz w:val="28"/>
          <w:szCs w:val="28"/>
          <w:vertAlign w:val="superscript"/>
        </w:rPr>
        <w:t>2</w:t>
      </w:r>
      <w:r w:rsidRPr="000D4C96">
        <w:rPr>
          <w:rFonts w:ascii="Times New Roman" w:eastAsia="Times New Roman" w:hAnsi="Times New Roman" w:cs="Times New Roman"/>
          <w:color w:val="000000"/>
          <w:sz w:val="28"/>
          <w:szCs w:val="28"/>
        </w:rPr>
        <w:t xml:space="preserve"> + B*Log(X) + A</w:t>
      </w:r>
    </w:p>
    <w:bookmarkStart w:id="261" w:name="_Toc26257248"/>
    <w:p w14:paraId="50304A5B" w14:textId="77777777" w:rsidR="0037034B" w:rsidRPr="000D4C96" w:rsidRDefault="0037034B" w:rsidP="0037034B">
      <w:pPr>
        <w:spacing w:after="0" w:line="360" w:lineRule="auto"/>
        <w:jc w:val="center"/>
        <w:rPr>
          <w:rFonts w:ascii="Times New Roman" w:hAnsi="Times New Roman" w:cs="Times New Roman"/>
          <w:sz w:val="28"/>
          <w:szCs w:val="28"/>
          <w:lang w:val="vi-VN"/>
        </w:rPr>
      </w:pPr>
      <w:r>
        <w:rPr>
          <w:rFonts w:ascii="Times New Roman" w:hAnsi="Times New Roman" w:cs="Times New Roman"/>
          <w:noProof/>
          <w:sz w:val="28"/>
          <w:szCs w:val="28"/>
        </w:rPr>
        <mc:AlternateContent>
          <mc:Choice Requires="wps">
            <w:drawing>
              <wp:anchor distT="0" distB="0" distL="114300" distR="114300" simplePos="0" relativeHeight="251748864" behindDoc="0" locked="0" layoutInCell="1" allowOverlap="1" wp14:anchorId="67A15E25" wp14:editId="34A5B085">
                <wp:simplePos x="0" y="0"/>
                <wp:positionH relativeFrom="column">
                  <wp:posOffset>115982</wp:posOffset>
                </wp:positionH>
                <wp:positionV relativeFrom="paragraph">
                  <wp:posOffset>1178560</wp:posOffset>
                </wp:positionV>
                <wp:extent cx="362198" cy="724395"/>
                <wp:effectExtent l="0" t="0" r="0" b="0"/>
                <wp:wrapNone/>
                <wp:docPr id="128" name="Text Box 128"/>
                <wp:cNvGraphicFramePr/>
                <a:graphic xmlns:a="http://schemas.openxmlformats.org/drawingml/2006/main">
                  <a:graphicData uri="http://schemas.microsoft.com/office/word/2010/wordprocessingShape">
                    <wps:wsp>
                      <wps:cNvSpPr txBox="1"/>
                      <wps:spPr>
                        <a:xfrm>
                          <a:off x="0" y="0"/>
                          <a:ext cx="362198" cy="7243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2CD8AD" w14:textId="77777777" w:rsidR="000C1DB0" w:rsidRPr="002A546E" w:rsidRDefault="000C1DB0" w:rsidP="0037034B">
                            <w:pPr>
                              <w:spacing w:after="0" w:line="240" w:lineRule="auto"/>
                              <w:jc w:val="center"/>
                              <w:rPr>
                                <w:rFonts w:ascii="Times New Roman" w:hAnsi="Times New Roman" w:cs="Times New Roman"/>
                                <w:b/>
                                <w:sz w:val="18"/>
                              </w:rPr>
                            </w:pPr>
                            <w:r>
                              <w:rPr>
                                <w:rFonts w:ascii="Times New Roman" w:hAnsi="Times New Roman" w:cs="Times New Roman"/>
                                <w:b/>
                                <w:sz w:val="18"/>
                              </w:rPr>
                              <w:t>Độ hấp thụ</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8" o:spid="_x0000_s1042" type="#_x0000_t202" style="position:absolute;left:0;text-align:left;margin-left:9.15pt;margin-top:92.8pt;width:28.5pt;height:57.0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" fillcolor="white [3201]" stroked="f" strokeweight=".5pt">
                <v:textbox style="layout-flow:vertical;mso-layout-flow-alt:bottom-to-top">
                  <w:txbxContent>
                    <w:p w14:paraId="702CD8AD" w14:textId="77777777" w:rsidR="000C1DB0" w:rsidRPr="002A546E" w:rsidRDefault="000C1DB0" w:rsidP="0037034B">
                      <w:pPr>
                        <w:spacing w:after="0" w:line="240" w:lineRule="auto"/>
                        <w:jc w:val="center"/>
                        <w:rPr>
                          <w:rFonts w:ascii="Times New Roman" w:hAnsi="Times New Roman" w:cs="Times New Roman"/>
                          <w:b/>
                          <w:sz w:val="18"/>
                        </w:rPr>
                      </w:pPr>
                      <w:r>
                        <w:rPr>
                          <w:rFonts w:ascii="Times New Roman" w:hAnsi="Times New Roman" w:cs="Times New Roman"/>
                          <w:b/>
                          <w:sz w:val="18"/>
                        </w:rPr>
                        <w:t>Độ hấp thụ</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46816" behindDoc="0" locked="0" layoutInCell="1" allowOverlap="1" wp14:anchorId="5371BA8D" wp14:editId="4D0EA410">
                <wp:simplePos x="0" y="0"/>
                <wp:positionH relativeFrom="column">
                  <wp:posOffset>382987</wp:posOffset>
                </wp:positionH>
                <wp:positionV relativeFrom="paragraph">
                  <wp:posOffset>1771015</wp:posOffset>
                </wp:positionV>
                <wp:extent cx="347980" cy="257810"/>
                <wp:effectExtent l="0" t="0" r="0" b="8890"/>
                <wp:wrapNone/>
                <wp:docPr id="94" name="Text Box 94"/>
                <wp:cNvGraphicFramePr/>
                <a:graphic xmlns:a="http://schemas.openxmlformats.org/drawingml/2006/main">
                  <a:graphicData uri="http://schemas.microsoft.com/office/word/2010/wordprocessingShape">
                    <wps:wsp>
                      <wps:cNvSpPr txBox="1"/>
                      <wps:spPr>
                        <a:xfrm>
                          <a:off x="0" y="0"/>
                          <a:ext cx="347980" cy="2578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0C1822" w14:textId="77777777" w:rsidR="000C1DB0" w:rsidRPr="002A546E" w:rsidRDefault="000C1DB0" w:rsidP="0037034B">
                            <w:pPr>
                              <w:spacing w:after="0" w:line="240" w:lineRule="auto"/>
                              <w:ind w:left="-57" w:right="-57"/>
                              <w:jc w:val="right"/>
                              <w:rPr>
                                <w:rFonts w:ascii="Times New Roman" w:hAnsi="Times New Roman" w:cs="Times New Roman"/>
                                <w:sz w:val="10"/>
                              </w:rPr>
                            </w:pPr>
                            <w:r w:rsidRPr="002A546E">
                              <w:rPr>
                                <w:rFonts w:ascii="Times New Roman" w:hAnsi="Times New Roman" w:cs="Times New Roman"/>
                                <w:sz w:val="10"/>
                              </w:rPr>
                              <w:t>0, 1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4" o:spid="_x0000_s1043" type="#_x0000_t202" style="position:absolute;left:0;text-align:left;margin-left:30.15pt;margin-top:139.45pt;width:27.4pt;height:20.3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" fillcolor="white [3201]" stroked="f" strokeweight=".5pt">
                <v:textbox>
                  <w:txbxContent>
                    <w:p w14:paraId="130C1822" w14:textId="77777777" w:rsidR="000C1DB0" w:rsidRPr="002A546E" w:rsidRDefault="000C1DB0" w:rsidP="0037034B">
                      <w:pPr>
                        <w:spacing w:after="0" w:line="240" w:lineRule="auto"/>
                        <w:ind w:left="-57" w:right="-57"/>
                        <w:jc w:val="right"/>
                        <w:rPr>
                          <w:rFonts w:ascii="Times New Roman" w:hAnsi="Times New Roman" w:cs="Times New Roman"/>
                          <w:sz w:val="10"/>
                        </w:rPr>
                      </w:pPr>
                      <w:r w:rsidRPr="002A546E">
                        <w:rPr>
                          <w:rFonts w:ascii="Times New Roman" w:hAnsi="Times New Roman" w:cs="Times New Roman"/>
                          <w:sz w:val="10"/>
                        </w:rPr>
                        <w:t>0, 1</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47840" behindDoc="0" locked="0" layoutInCell="1" allowOverlap="1" wp14:anchorId="45B8E8C8" wp14:editId="61C71ADE">
                <wp:simplePos x="0" y="0"/>
                <wp:positionH relativeFrom="column">
                  <wp:posOffset>372827</wp:posOffset>
                </wp:positionH>
                <wp:positionV relativeFrom="paragraph">
                  <wp:posOffset>2534920</wp:posOffset>
                </wp:positionV>
                <wp:extent cx="348558" cy="258024"/>
                <wp:effectExtent l="0" t="0" r="0" b="8890"/>
                <wp:wrapNone/>
                <wp:docPr id="95" name="Text Box 95"/>
                <wp:cNvGraphicFramePr/>
                <a:graphic xmlns:a="http://schemas.openxmlformats.org/drawingml/2006/main">
                  <a:graphicData uri="http://schemas.microsoft.com/office/word/2010/wordprocessingShape">
                    <wps:wsp>
                      <wps:cNvSpPr txBox="1"/>
                      <wps:spPr>
                        <a:xfrm>
                          <a:off x="0" y="0"/>
                          <a:ext cx="348558" cy="2580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BFD067" w14:textId="77777777" w:rsidR="000C1DB0" w:rsidRPr="002A546E" w:rsidRDefault="000C1DB0" w:rsidP="0037034B">
                            <w:pPr>
                              <w:spacing w:after="0" w:line="240" w:lineRule="auto"/>
                              <w:ind w:left="-57" w:right="-57"/>
                              <w:jc w:val="right"/>
                              <w:rPr>
                                <w:rFonts w:ascii="Times New Roman" w:hAnsi="Times New Roman" w:cs="Times New Roman"/>
                                <w:sz w:val="10"/>
                              </w:rPr>
                            </w:pPr>
                            <w:r w:rsidRPr="002A546E">
                              <w:rPr>
                                <w:rFonts w:ascii="Times New Roman" w:hAnsi="Times New Roman" w:cs="Times New Roman"/>
                                <w:sz w:val="10"/>
                              </w:rPr>
                              <w:t>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 o:spid="_x0000_s1044" type="#_x0000_t202" style="position:absolute;left:0;text-align:left;margin-left:29.35pt;margin-top:199.6pt;width:27.45pt;height:20.3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" fillcolor="white [3201]" stroked="f" strokeweight=".5pt">
                <v:textbox>
                  <w:txbxContent>
                    <w:p w14:paraId="5EBFD067" w14:textId="77777777" w:rsidR="000C1DB0" w:rsidRPr="002A546E" w:rsidRDefault="000C1DB0" w:rsidP="0037034B">
                      <w:pPr>
                        <w:spacing w:after="0" w:line="240" w:lineRule="auto"/>
                        <w:ind w:left="-57" w:right="-57"/>
                        <w:jc w:val="right"/>
                        <w:rPr>
                          <w:rFonts w:ascii="Times New Roman" w:hAnsi="Times New Roman" w:cs="Times New Roman"/>
                          <w:sz w:val="10"/>
                        </w:rPr>
                      </w:pPr>
                      <w:r w:rsidRPr="002A546E">
                        <w:rPr>
                          <w:rFonts w:ascii="Times New Roman" w:hAnsi="Times New Roman" w:cs="Times New Roman"/>
                          <w:sz w:val="10"/>
                        </w:rPr>
                        <w:t>0,01</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45792" behindDoc="0" locked="0" layoutInCell="1" allowOverlap="1" wp14:anchorId="2E5EAB2A" wp14:editId="00D92F0C">
                <wp:simplePos x="0" y="0"/>
                <wp:positionH relativeFrom="column">
                  <wp:posOffset>2301875</wp:posOffset>
                </wp:positionH>
                <wp:positionV relativeFrom="paragraph">
                  <wp:posOffset>2783840</wp:posOffset>
                </wp:positionV>
                <wp:extent cx="1400175" cy="233362"/>
                <wp:effectExtent l="0" t="0" r="9525" b="0"/>
                <wp:wrapNone/>
                <wp:docPr id="79" name="Text Box 79"/>
                <wp:cNvGraphicFramePr/>
                <a:graphic xmlns:a="http://schemas.openxmlformats.org/drawingml/2006/main">
                  <a:graphicData uri="http://schemas.microsoft.com/office/word/2010/wordprocessingShape">
                    <wps:wsp>
                      <wps:cNvSpPr txBox="1"/>
                      <wps:spPr>
                        <a:xfrm>
                          <a:off x="0" y="0"/>
                          <a:ext cx="1400175" cy="2333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C4DA7B" w14:textId="77777777" w:rsidR="000C1DB0" w:rsidRPr="002A546E" w:rsidRDefault="000C1DB0" w:rsidP="0037034B">
                            <w:pPr>
                              <w:spacing w:after="0" w:line="240" w:lineRule="auto"/>
                              <w:jc w:val="center"/>
                              <w:rPr>
                                <w:rFonts w:ascii="Times New Roman" w:hAnsi="Times New Roman" w:cs="Times New Roman"/>
                                <w:b/>
                                <w:sz w:val="18"/>
                              </w:rPr>
                            </w:pPr>
                            <w:r>
                              <w:rPr>
                                <w:rFonts w:ascii="Times New Roman" w:hAnsi="Times New Roman" w:cs="Times New Roman"/>
                                <w:b/>
                                <w:sz w:val="18"/>
                              </w:rPr>
                              <w:t>Nồng độ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 o:spid="_x0000_s1045" type="#_x0000_t202" style="position:absolute;left:0;text-align:left;margin-left:181.25pt;margin-top:219.2pt;width:110.25pt;height:18.3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" fillcolor="white [3201]" stroked="f" strokeweight=".5pt">
                <v:textbox>
                  <w:txbxContent>
                    <w:p w14:paraId="59C4DA7B" w14:textId="77777777" w:rsidR="000C1DB0" w:rsidRPr="002A546E" w:rsidRDefault="000C1DB0" w:rsidP="0037034B">
                      <w:pPr>
                        <w:spacing w:after="0" w:line="240" w:lineRule="auto"/>
                        <w:jc w:val="center"/>
                        <w:rPr>
                          <w:rFonts w:ascii="Times New Roman" w:hAnsi="Times New Roman" w:cs="Times New Roman"/>
                          <w:b/>
                          <w:sz w:val="18"/>
                        </w:rPr>
                      </w:pPr>
                      <w:r>
                        <w:rPr>
                          <w:rFonts w:ascii="Times New Roman" w:hAnsi="Times New Roman" w:cs="Times New Roman"/>
                          <w:b/>
                          <w:sz w:val="18"/>
                        </w:rPr>
                        <w:t>Nồng độ</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44768" behindDoc="0" locked="0" layoutInCell="1" allowOverlap="1" wp14:anchorId="26EE8919" wp14:editId="280E3E3B">
                <wp:simplePos x="0" y="0"/>
                <wp:positionH relativeFrom="column">
                  <wp:posOffset>2378075</wp:posOffset>
                </wp:positionH>
                <wp:positionV relativeFrom="paragraph">
                  <wp:posOffset>85408</wp:posOffset>
                </wp:positionV>
                <wp:extent cx="1400175" cy="233362"/>
                <wp:effectExtent l="0" t="0" r="9525" b="0"/>
                <wp:wrapNone/>
                <wp:docPr id="80" name="Text Box 80"/>
                <wp:cNvGraphicFramePr/>
                <a:graphic xmlns:a="http://schemas.openxmlformats.org/drawingml/2006/main">
                  <a:graphicData uri="http://schemas.microsoft.com/office/word/2010/wordprocessingShape">
                    <wps:wsp>
                      <wps:cNvSpPr txBox="1"/>
                      <wps:spPr>
                        <a:xfrm>
                          <a:off x="0" y="0"/>
                          <a:ext cx="1400175" cy="2333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EB131C" w14:textId="77777777" w:rsidR="000C1DB0" w:rsidRPr="002A546E" w:rsidRDefault="000C1DB0" w:rsidP="0037034B">
                            <w:pPr>
                              <w:spacing w:after="0" w:line="240" w:lineRule="auto"/>
                              <w:jc w:val="center"/>
                              <w:rPr>
                                <w:rFonts w:ascii="Times New Roman" w:hAnsi="Times New Roman" w:cs="Times New Roman"/>
                                <w:b/>
                                <w:sz w:val="18"/>
                              </w:rPr>
                            </w:pPr>
                            <w:r w:rsidRPr="002A546E">
                              <w:rPr>
                                <w:rFonts w:ascii="Times New Roman" w:hAnsi="Times New Roman" w:cs="Times New Roman"/>
                                <w:b/>
                                <w:sz w:val="18"/>
                              </w:rPr>
                              <w:t>Đường cong chuẩn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 o:spid="_x0000_s1046" type="#_x0000_t202" style="position:absolute;left:0;text-align:left;margin-left:187.25pt;margin-top:6.75pt;width:110.25pt;height:18.3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" fillcolor="white [3201]" stroked="f" strokeweight=".5pt">
                <v:textbox>
                  <w:txbxContent>
                    <w:p w14:paraId="13EB131C" w14:textId="77777777" w:rsidR="000C1DB0" w:rsidRPr="002A546E" w:rsidRDefault="000C1DB0" w:rsidP="0037034B">
                      <w:pPr>
                        <w:spacing w:after="0" w:line="240" w:lineRule="auto"/>
                        <w:jc w:val="center"/>
                        <w:rPr>
                          <w:rFonts w:ascii="Times New Roman" w:hAnsi="Times New Roman" w:cs="Times New Roman"/>
                          <w:b/>
                          <w:sz w:val="18"/>
                        </w:rPr>
                      </w:pPr>
                      <w:r w:rsidRPr="002A546E">
                        <w:rPr>
                          <w:rFonts w:ascii="Times New Roman" w:hAnsi="Times New Roman" w:cs="Times New Roman"/>
                          <w:b/>
                          <w:sz w:val="18"/>
                        </w:rPr>
                        <w:t>Đường cong chuẩn</w:t>
                      </w:r>
                    </w:p>
                  </w:txbxContent>
                </v:textbox>
              </v:shape>
            </w:pict>
          </mc:Fallback>
        </mc:AlternateContent>
      </w:r>
      <w:r w:rsidRPr="000D4C96">
        <w:rPr>
          <w:rFonts w:ascii="Times New Roman" w:hAnsi="Times New Roman" w:cs="Times New Roman"/>
          <w:noProof/>
          <w:sz w:val="28"/>
          <w:szCs w:val="28"/>
        </w:rPr>
        <w:drawing>
          <wp:inline distT="0" distB="0" distL="0" distR="0" wp14:anchorId="45761A9D" wp14:editId="5EE7CB91">
            <wp:extent cx="5391261" cy="3045349"/>
            <wp:effectExtent l="19050" t="19050" r="19050" b="22225"/>
            <wp:docPr id="3" name="Picture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pic:cNvPr>
                    <pic:cNvPicPr>
                      <a:picLocks noChangeAspect="1" noChangeArrowheads="1"/>
                    </pic:cNvPicPr>
                  </pic:nvPicPr>
                  <pic:blipFill>
                    <a:blip r:embed="rId27"/>
                    <a:srcRect/>
                    <a:stretch>
                      <a:fillRect/>
                    </a:stretch>
                  </pic:blipFill>
                  <pic:spPr bwMode="auto">
                    <a:xfrm>
                      <a:off x="0" y="0"/>
                      <a:ext cx="5451608" cy="3079437"/>
                    </a:xfrm>
                    <a:prstGeom prst="rect">
                      <a:avLst/>
                    </a:prstGeom>
                    <a:noFill/>
                    <a:ln w="25400">
                      <a:solidFill>
                        <a:sysClr val="windowText" lastClr="000000"/>
                      </a:solidFill>
                    </a:ln>
                  </pic:spPr>
                </pic:pic>
              </a:graphicData>
            </a:graphic>
          </wp:inline>
        </w:drawing>
      </w:r>
    </w:p>
    <w:p w14:paraId="6D68F794" w14:textId="3D636CE7" w:rsidR="00F33BDA" w:rsidRPr="000D4C96" w:rsidRDefault="00F33BDA" w:rsidP="00B03E57">
      <w:pPr>
        <w:pStyle w:val="7"/>
      </w:pPr>
      <w:r w:rsidRPr="000D4C96">
        <w:t>Hình 2.</w:t>
      </w:r>
      <w:r w:rsidR="000045B3" w:rsidRPr="000D4C96">
        <w:t>8</w:t>
      </w:r>
      <w:r w:rsidRPr="000D4C96">
        <w:t>. Đường chuẩn định lượng leptin.</w:t>
      </w:r>
      <w:bookmarkEnd w:id="261"/>
    </w:p>
    <w:p w14:paraId="0B8F8D5E" w14:textId="77777777" w:rsidR="00724214" w:rsidRPr="000D4C96" w:rsidRDefault="00724214" w:rsidP="00724214">
      <w:pPr>
        <w:spacing w:after="0" w:line="360" w:lineRule="auto"/>
        <w:jc w:val="both"/>
        <w:rPr>
          <w:rFonts w:ascii="Times New Roman" w:eastAsia="Times New Roman" w:hAnsi="Times New Roman" w:cs="Times New Roman"/>
          <w:b/>
          <w:sz w:val="28"/>
          <w:szCs w:val="28"/>
        </w:rPr>
      </w:pPr>
      <w:r w:rsidRPr="000D4C96">
        <w:rPr>
          <w:rFonts w:ascii="Times New Roman" w:eastAsia="Times New Roman" w:hAnsi="Times New Roman" w:cs="Times New Roman"/>
          <w:b/>
          <w:sz w:val="28"/>
          <w:szCs w:val="28"/>
        </w:rPr>
        <w:lastRenderedPageBreak/>
        <w:t>Tiến hành xét nghiệm định lượng IL-1β huyết tương</w:t>
      </w:r>
    </w:p>
    <w:p w14:paraId="157714E3" w14:textId="5C460399" w:rsidR="00724214" w:rsidRPr="000D4C96" w:rsidRDefault="00724214" w:rsidP="00514B7E">
      <w:pPr>
        <w:spacing w:after="0" w:line="360" w:lineRule="auto"/>
        <w:ind w:firstLine="720"/>
        <w:jc w:val="both"/>
        <w:rPr>
          <w:rFonts w:ascii="Times New Roman" w:eastAsia="Yu Mincho" w:hAnsi="Times New Roman" w:cs="Times New Roman"/>
          <w:bCs/>
          <w:sz w:val="28"/>
          <w:szCs w:val="28"/>
          <w:lang w:val="nl-NL"/>
        </w:rPr>
      </w:pPr>
      <w:r w:rsidRPr="000D4C96">
        <w:rPr>
          <w:rFonts w:ascii="Times New Roman" w:eastAsia="Yu Mincho" w:hAnsi="Times New Roman" w:cs="Times New Roman"/>
          <w:b/>
          <w:i/>
          <w:iCs/>
          <w:sz w:val="28"/>
          <w:szCs w:val="28"/>
          <w:lang w:val="nl-NL"/>
        </w:rPr>
        <w:t>Thuốc thử</w:t>
      </w:r>
      <w:r w:rsidRPr="000D4C96">
        <w:rPr>
          <w:rFonts w:ascii="Times New Roman" w:eastAsia="Yu Mincho" w:hAnsi="Times New Roman" w:cs="Times New Roman"/>
          <w:bCs/>
          <w:i/>
          <w:iCs/>
          <w:sz w:val="28"/>
          <w:szCs w:val="28"/>
          <w:lang w:val="nl-NL"/>
        </w:rPr>
        <w:t xml:space="preserve"> </w:t>
      </w:r>
      <w:r w:rsidRPr="000D4C96">
        <w:rPr>
          <w:rFonts w:ascii="Times New Roman" w:eastAsia="Yu Mincho" w:hAnsi="Times New Roman" w:cs="Times New Roman"/>
          <w:bCs/>
          <w:sz w:val="28"/>
          <w:szCs w:val="28"/>
          <w:lang w:val="nl-NL"/>
        </w:rPr>
        <w:t>Human IL-1β ELISA, hãng Melsin, Trung Quốc, sử dụng kháng thể người đơn dòng.</w:t>
      </w:r>
      <w:r w:rsidR="00514B7E" w:rsidRPr="000D4C96">
        <w:rPr>
          <w:rFonts w:ascii="Times New Roman" w:eastAsia="Yu Mincho" w:hAnsi="Times New Roman" w:cs="Times New Roman"/>
          <w:bCs/>
          <w:sz w:val="28"/>
          <w:szCs w:val="28"/>
          <w:lang w:val="nl-NL"/>
        </w:rPr>
        <w:t xml:space="preserve"> </w:t>
      </w:r>
      <w:r w:rsidRPr="000D4C96">
        <w:rPr>
          <w:rFonts w:ascii="Times New Roman" w:eastAsia="Yu Mincho" w:hAnsi="Times New Roman" w:cs="Times New Roman"/>
          <w:bCs/>
          <w:sz w:val="28"/>
          <w:szCs w:val="28"/>
          <w:lang w:val="nl-NL"/>
        </w:rPr>
        <w:t>Thành phần kít thử nghiệm ELISA định lượng IL-1β huyết tương bao gồm:</w:t>
      </w:r>
    </w:p>
    <w:tbl>
      <w:tblPr>
        <w:tblW w:w="0" w:type="auto"/>
        <w:tblInd w:w="1271" w:type="dxa"/>
        <w:tblLook w:val="00A0" w:firstRow="1" w:lastRow="0" w:firstColumn="1" w:lastColumn="0" w:noHBand="0" w:noVBand="0"/>
      </w:tblPr>
      <w:tblGrid>
        <w:gridCol w:w="3686"/>
        <w:gridCol w:w="3260"/>
      </w:tblGrid>
      <w:tr w:rsidR="00724214" w:rsidRPr="000D4C96" w14:paraId="66D756EB" w14:textId="77777777" w:rsidTr="00724214">
        <w:tc>
          <w:tcPr>
            <w:tcW w:w="3686" w:type="dxa"/>
          </w:tcPr>
          <w:p w14:paraId="1468F487" w14:textId="77777777" w:rsidR="00724214" w:rsidRPr="000D4C96" w:rsidRDefault="00724214" w:rsidP="00E83567">
            <w:pPr>
              <w:spacing w:after="0" w:line="312" w:lineRule="auto"/>
              <w:jc w:val="both"/>
              <w:rPr>
                <w:rFonts w:ascii="Times New Roman" w:eastAsia="Times New Roman" w:hAnsi="Times New Roman" w:cs="Times New Roman"/>
                <w:sz w:val="28"/>
                <w:szCs w:val="28"/>
                <w:lang w:val="vi-VN"/>
              </w:rPr>
            </w:pPr>
            <w:bookmarkStart w:id="262" w:name="_Hlk23958605"/>
            <w:r w:rsidRPr="000D4C96">
              <w:rPr>
                <w:rFonts w:ascii="Times New Roman" w:eastAsia="Times New Roman" w:hAnsi="Times New Roman" w:cs="Times New Roman"/>
                <w:sz w:val="28"/>
                <w:szCs w:val="28"/>
                <w:lang w:val="vi-VN"/>
              </w:rPr>
              <w:t>Vật liệu</w:t>
            </w:r>
          </w:p>
        </w:tc>
        <w:tc>
          <w:tcPr>
            <w:tcW w:w="3260" w:type="dxa"/>
          </w:tcPr>
          <w:p w14:paraId="19798B07" w14:textId="77777777" w:rsidR="00724214" w:rsidRPr="000D4C96" w:rsidRDefault="00724214" w:rsidP="00E83567">
            <w:pPr>
              <w:spacing w:after="0" w:line="312" w:lineRule="auto"/>
              <w:jc w:val="both"/>
              <w:rPr>
                <w:rFonts w:ascii="Times New Roman" w:eastAsia="Times New Roman" w:hAnsi="Times New Roman" w:cs="Times New Roman"/>
                <w:sz w:val="28"/>
                <w:szCs w:val="28"/>
                <w:lang w:val="vi-VN"/>
              </w:rPr>
            </w:pPr>
            <w:r w:rsidRPr="000D4C96">
              <w:rPr>
                <w:rFonts w:ascii="Times New Roman" w:eastAsia="Times New Roman" w:hAnsi="Times New Roman" w:cs="Times New Roman"/>
                <w:sz w:val="28"/>
                <w:szCs w:val="28"/>
                <w:lang w:val="vi-VN"/>
              </w:rPr>
              <w:t>Số lượng</w:t>
            </w:r>
          </w:p>
        </w:tc>
      </w:tr>
      <w:tr w:rsidR="00724214" w:rsidRPr="000D4C96" w14:paraId="4AD44F61" w14:textId="77777777" w:rsidTr="00724214">
        <w:tc>
          <w:tcPr>
            <w:tcW w:w="3686" w:type="dxa"/>
            <w:vAlign w:val="center"/>
          </w:tcPr>
          <w:p w14:paraId="6E2E6B3B" w14:textId="77777777" w:rsidR="00724214" w:rsidRPr="000D4C96" w:rsidRDefault="00724214" w:rsidP="00E83567">
            <w:pPr>
              <w:spacing w:after="0" w:line="312" w:lineRule="auto"/>
              <w:jc w:val="both"/>
              <w:rPr>
                <w:rFonts w:ascii="Times New Roman" w:eastAsia="Times New Roman" w:hAnsi="Times New Roman" w:cs="Times New Roman"/>
                <w:sz w:val="28"/>
                <w:szCs w:val="28"/>
                <w:lang w:val="vi-VN"/>
              </w:rPr>
            </w:pPr>
            <w:r w:rsidRPr="000D4C96">
              <w:rPr>
                <w:rFonts w:ascii="Times New Roman" w:eastAsia="Times New Roman" w:hAnsi="Times New Roman" w:cs="Times New Roman"/>
                <w:sz w:val="28"/>
                <w:szCs w:val="28"/>
                <w:lang w:val="vi-VN"/>
              </w:rPr>
              <w:t>Sách hướng dẫn sử dụng</w:t>
            </w:r>
          </w:p>
        </w:tc>
        <w:tc>
          <w:tcPr>
            <w:tcW w:w="3260" w:type="dxa"/>
          </w:tcPr>
          <w:p w14:paraId="05D4ABED" w14:textId="77777777" w:rsidR="00724214" w:rsidRPr="000D4C96" w:rsidRDefault="00724214" w:rsidP="00E83567">
            <w:pPr>
              <w:spacing w:after="0" w:line="312" w:lineRule="auto"/>
              <w:jc w:val="both"/>
              <w:rPr>
                <w:rFonts w:ascii="Times New Roman" w:hAnsi="Times New Roman" w:cs="Times New Roman"/>
                <w:sz w:val="28"/>
                <w:szCs w:val="28"/>
              </w:rPr>
            </w:pPr>
            <w:r w:rsidRPr="000D4C96">
              <w:rPr>
                <w:rFonts w:ascii="Times New Roman" w:hAnsi="Times New Roman" w:cs="Times New Roman"/>
                <w:sz w:val="28"/>
                <w:szCs w:val="28"/>
              </w:rPr>
              <w:t>1</w:t>
            </w:r>
          </w:p>
        </w:tc>
      </w:tr>
      <w:tr w:rsidR="00724214" w:rsidRPr="000D4C96" w14:paraId="3280B102" w14:textId="77777777" w:rsidTr="00724214">
        <w:tc>
          <w:tcPr>
            <w:tcW w:w="3686" w:type="dxa"/>
            <w:vAlign w:val="center"/>
          </w:tcPr>
          <w:p w14:paraId="4DF6237D" w14:textId="77777777" w:rsidR="00724214" w:rsidRPr="000D4C96" w:rsidRDefault="00724214" w:rsidP="00E83567">
            <w:pPr>
              <w:spacing w:after="0" w:line="312" w:lineRule="auto"/>
              <w:jc w:val="both"/>
              <w:rPr>
                <w:rFonts w:ascii="Times New Roman" w:eastAsia="Times New Roman" w:hAnsi="Times New Roman" w:cs="Times New Roman"/>
                <w:sz w:val="28"/>
                <w:szCs w:val="28"/>
                <w:lang w:val="vi-VN"/>
              </w:rPr>
            </w:pPr>
            <w:r w:rsidRPr="000D4C96">
              <w:rPr>
                <w:rFonts w:ascii="Times New Roman" w:eastAsia="Times New Roman" w:hAnsi="Times New Roman" w:cs="Times New Roman"/>
                <w:sz w:val="28"/>
                <w:szCs w:val="28"/>
                <w:lang w:val="vi-VN"/>
              </w:rPr>
              <w:t>M</w:t>
            </w:r>
            <w:r w:rsidRPr="000D4C96">
              <w:rPr>
                <w:rFonts w:ascii="Times New Roman" w:eastAsia="Times New Roman" w:hAnsi="Times New Roman" w:cs="Times New Roman"/>
                <w:sz w:val="28"/>
                <w:szCs w:val="28"/>
              </w:rPr>
              <w:t>àng che khay đĩa</w:t>
            </w:r>
          </w:p>
        </w:tc>
        <w:tc>
          <w:tcPr>
            <w:tcW w:w="3260" w:type="dxa"/>
          </w:tcPr>
          <w:p w14:paraId="76BC57C9" w14:textId="77777777" w:rsidR="00724214" w:rsidRPr="000D4C96" w:rsidRDefault="00724214" w:rsidP="00E83567">
            <w:pPr>
              <w:spacing w:after="0" w:line="312" w:lineRule="auto"/>
              <w:jc w:val="both"/>
              <w:rPr>
                <w:rFonts w:ascii="Times New Roman" w:hAnsi="Times New Roman" w:cs="Times New Roman"/>
                <w:sz w:val="28"/>
                <w:szCs w:val="28"/>
              </w:rPr>
            </w:pPr>
            <w:r w:rsidRPr="000D4C96">
              <w:rPr>
                <w:rFonts w:ascii="Times New Roman" w:hAnsi="Times New Roman" w:cs="Times New Roman"/>
                <w:sz w:val="28"/>
                <w:szCs w:val="28"/>
              </w:rPr>
              <w:t>2</w:t>
            </w:r>
          </w:p>
        </w:tc>
      </w:tr>
      <w:tr w:rsidR="00724214" w:rsidRPr="000D4C96" w14:paraId="777DDDC5" w14:textId="77777777" w:rsidTr="00724214">
        <w:tc>
          <w:tcPr>
            <w:tcW w:w="3686" w:type="dxa"/>
            <w:vAlign w:val="center"/>
          </w:tcPr>
          <w:p w14:paraId="0E135E4A" w14:textId="77777777" w:rsidR="00724214" w:rsidRPr="000D4C96" w:rsidRDefault="00724214" w:rsidP="00E83567">
            <w:pPr>
              <w:spacing w:after="0" w:line="312" w:lineRule="auto"/>
              <w:jc w:val="both"/>
              <w:rPr>
                <w:rFonts w:ascii="Times New Roman" w:eastAsia="Times New Roman" w:hAnsi="Times New Roman" w:cs="Times New Roman"/>
                <w:sz w:val="28"/>
                <w:szCs w:val="28"/>
                <w:lang w:val="vi-VN"/>
              </w:rPr>
            </w:pPr>
            <w:r w:rsidRPr="000D4C96">
              <w:rPr>
                <w:rFonts w:ascii="Times New Roman" w:eastAsia="Times New Roman" w:hAnsi="Times New Roman" w:cs="Times New Roman"/>
                <w:sz w:val="28"/>
                <w:szCs w:val="28"/>
              </w:rPr>
              <w:t>Túi niêm phong</w:t>
            </w:r>
          </w:p>
        </w:tc>
        <w:tc>
          <w:tcPr>
            <w:tcW w:w="3260" w:type="dxa"/>
          </w:tcPr>
          <w:p w14:paraId="1814F814" w14:textId="77777777" w:rsidR="00724214" w:rsidRPr="000D4C96" w:rsidRDefault="00724214" w:rsidP="00E83567">
            <w:pPr>
              <w:spacing w:after="0" w:line="312" w:lineRule="auto"/>
              <w:jc w:val="both"/>
              <w:rPr>
                <w:rFonts w:ascii="Times New Roman" w:hAnsi="Times New Roman" w:cs="Times New Roman"/>
                <w:sz w:val="28"/>
                <w:szCs w:val="28"/>
              </w:rPr>
            </w:pPr>
            <w:r w:rsidRPr="000D4C96">
              <w:rPr>
                <w:rFonts w:ascii="Times New Roman" w:hAnsi="Times New Roman" w:cs="Times New Roman"/>
                <w:sz w:val="28"/>
                <w:szCs w:val="28"/>
              </w:rPr>
              <w:t>1</w:t>
            </w:r>
          </w:p>
        </w:tc>
      </w:tr>
      <w:tr w:rsidR="00724214" w:rsidRPr="000D4C96" w14:paraId="3A5834D0" w14:textId="77777777" w:rsidTr="00724214">
        <w:tc>
          <w:tcPr>
            <w:tcW w:w="3686" w:type="dxa"/>
            <w:vAlign w:val="center"/>
          </w:tcPr>
          <w:p w14:paraId="32B1CBD9" w14:textId="018620A3" w:rsidR="00724214" w:rsidRPr="000D4C96" w:rsidRDefault="00724214" w:rsidP="00E83567">
            <w:pPr>
              <w:spacing w:after="0" w:line="312" w:lineRule="auto"/>
              <w:jc w:val="both"/>
              <w:rPr>
                <w:rFonts w:ascii="Times New Roman" w:eastAsia="Times New Roman" w:hAnsi="Times New Roman" w:cs="Times New Roman"/>
                <w:sz w:val="28"/>
                <w:szCs w:val="28"/>
                <w:lang w:val="vi-VN"/>
              </w:rPr>
            </w:pPr>
            <w:r w:rsidRPr="000D4C96">
              <w:rPr>
                <w:rFonts w:ascii="Times New Roman" w:eastAsia="Times New Roman" w:hAnsi="Times New Roman" w:cs="Times New Roman"/>
                <w:sz w:val="28"/>
                <w:szCs w:val="28"/>
                <w:lang w:val="vi-VN"/>
              </w:rPr>
              <w:t>Đ</w:t>
            </w:r>
            <w:r w:rsidRPr="000D4C96">
              <w:rPr>
                <w:rFonts w:ascii="Times New Roman" w:eastAsia="Times New Roman" w:hAnsi="Times New Roman" w:cs="Times New Roman"/>
                <w:sz w:val="28"/>
                <w:szCs w:val="28"/>
                <w:lang w:val="fr-FR"/>
              </w:rPr>
              <w:t xml:space="preserve">ĩa </w:t>
            </w:r>
            <w:r w:rsidR="000045B3" w:rsidRPr="000D4C96">
              <w:rPr>
                <w:rFonts w:ascii="Times New Roman" w:eastAsia="Times New Roman" w:hAnsi="Times New Roman" w:cs="Times New Roman"/>
                <w:sz w:val="28"/>
                <w:szCs w:val="28"/>
                <w:lang w:val="fr-FR"/>
              </w:rPr>
              <w:t>microELISA</w:t>
            </w:r>
          </w:p>
        </w:tc>
        <w:tc>
          <w:tcPr>
            <w:tcW w:w="3260" w:type="dxa"/>
          </w:tcPr>
          <w:p w14:paraId="69E61248" w14:textId="77777777" w:rsidR="00724214" w:rsidRPr="000D4C96" w:rsidRDefault="00724214" w:rsidP="00E83567">
            <w:pPr>
              <w:spacing w:after="0" w:line="312" w:lineRule="auto"/>
              <w:jc w:val="both"/>
              <w:rPr>
                <w:rFonts w:ascii="Times New Roman" w:hAnsi="Times New Roman" w:cs="Times New Roman"/>
                <w:sz w:val="28"/>
                <w:szCs w:val="28"/>
              </w:rPr>
            </w:pPr>
            <w:r w:rsidRPr="000D4C96">
              <w:rPr>
                <w:rFonts w:ascii="Times New Roman" w:hAnsi="Times New Roman" w:cs="Times New Roman"/>
                <w:sz w:val="28"/>
                <w:szCs w:val="28"/>
              </w:rPr>
              <w:t>1</w:t>
            </w:r>
          </w:p>
        </w:tc>
      </w:tr>
      <w:tr w:rsidR="00724214" w:rsidRPr="000D4C96" w14:paraId="6722DC08" w14:textId="77777777" w:rsidTr="00724214">
        <w:tc>
          <w:tcPr>
            <w:tcW w:w="3686" w:type="dxa"/>
            <w:vAlign w:val="center"/>
          </w:tcPr>
          <w:p w14:paraId="64EEF58A" w14:textId="77777777" w:rsidR="00724214" w:rsidRPr="000D4C96" w:rsidRDefault="00724214" w:rsidP="00E83567">
            <w:pPr>
              <w:spacing w:after="0" w:line="312" w:lineRule="auto"/>
              <w:jc w:val="both"/>
              <w:rPr>
                <w:rFonts w:ascii="Times New Roman" w:eastAsia="Times New Roman" w:hAnsi="Times New Roman" w:cs="Times New Roman"/>
                <w:sz w:val="28"/>
                <w:szCs w:val="28"/>
                <w:lang w:val="vi-VN"/>
              </w:rPr>
            </w:pPr>
            <w:r w:rsidRPr="000D4C96">
              <w:rPr>
                <w:rFonts w:ascii="Times New Roman" w:eastAsia="Times New Roman" w:hAnsi="Times New Roman" w:cs="Times New Roman"/>
                <w:sz w:val="28"/>
                <w:szCs w:val="28"/>
              </w:rPr>
              <w:t>Dung dịch chuẩn</w:t>
            </w:r>
          </w:p>
        </w:tc>
        <w:tc>
          <w:tcPr>
            <w:tcW w:w="3260" w:type="dxa"/>
          </w:tcPr>
          <w:p w14:paraId="3E4E9124" w14:textId="371E5EB8" w:rsidR="00724214" w:rsidRPr="000D4C96" w:rsidRDefault="00724214" w:rsidP="00E83567">
            <w:pPr>
              <w:spacing w:after="0" w:line="312" w:lineRule="auto"/>
              <w:jc w:val="both"/>
              <w:rPr>
                <w:rFonts w:ascii="Times New Roman" w:hAnsi="Times New Roman" w:cs="Times New Roman"/>
                <w:sz w:val="28"/>
                <w:szCs w:val="28"/>
              </w:rPr>
            </w:pPr>
            <w:r w:rsidRPr="000D4C96">
              <w:rPr>
                <w:rFonts w:ascii="Times New Roman" w:hAnsi="Times New Roman" w:cs="Times New Roman"/>
                <w:sz w:val="28"/>
                <w:szCs w:val="28"/>
              </w:rPr>
              <w:t xml:space="preserve">0,5 </w:t>
            </w:r>
            <w:r w:rsidR="00872DF5" w:rsidRPr="000D4C96">
              <w:rPr>
                <w:rFonts w:ascii="Times New Roman" w:hAnsi="Times New Roman" w:cs="Times New Roman"/>
                <w:sz w:val="28"/>
                <w:szCs w:val="28"/>
              </w:rPr>
              <w:t>mL</w:t>
            </w:r>
            <w:r w:rsidRPr="000D4C96">
              <w:rPr>
                <w:rFonts w:ascii="Times New Roman" w:hAnsi="Times New Roman" w:cs="Times New Roman"/>
                <w:sz w:val="28"/>
                <w:szCs w:val="28"/>
              </w:rPr>
              <w:t xml:space="preserve"> – 1 chai</w:t>
            </w:r>
          </w:p>
        </w:tc>
      </w:tr>
      <w:tr w:rsidR="00724214" w:rsidRPr="000D4C96" w14:paraId="5DAA0434" w14:textId="77777777" w:rsidTr="00724214">
        <w:tc>
          <w:tcPr>
            <w:tcW w:w="3686" w:type="dxa"/>
            <w:vAlign w:val="center"/>
          </w:tcPr>
          <w:p w14:paraId="3F600376" w14:textId="77777777" w:rsidR="00724214" w:rsidRPr="000D4C96" w:rsidRDefault="00724214" w:rsidP="00E83567">
            <w:pPr>
              <w:spacing w:after="0" w:line="312" w:lineRule="auto"/>
              <w:jc w:val="both"/>
              <w:rPr>
                <w:rFonts w:ascii="Times New Roman" w:eastAsia="Times New Roman" w:hAnsi="Times New Roman" w:cs="Times New Roman"/>
                <w:sz w:val="28"/>
                <w:szCs w:val="28"/>
                <w:lang w:val="vi-VN"/>
              </w:rPr>
            </w:pPr>
            <w:r w:rsidRPr="000D4C96">
              <w:rPr>
                <w:rFonts w:ascii="Times New Roman" w:eastAsia="Times New Roman" w:hAnsi="Times New Roman" w:cs="Times New Roman"/>
                <w:sz w:val="28"/>
                <w:szCs w:val="28"/>
              </w:rPr>
              <w:t>Dung dịch pha loãng chuẩn</w:t>
            </w:r>
          </w:p>
        </w:tc>
        <w:tc>
          <w:tcPr>
            <w:tcW w:w="3260" w:type="dxa"/>
          </w:tcPr>
          <w:p w14:paraId="61719690" w14:textId="4B644908" w:rsidR="00724214" w:rsidRPr="000D4C96" w:rsidRDefault="00724214" w:rsidP="00E83567">
            <w:pPr>
              <w:spacing w:after="0" w:line="312" w:lineRule="auto"/>
              <w:jc w:val="both"/>
              <w:rPr>
                <w:rFonts w:ascii="Times New Roman" w:hAnsi="Times New Roman" w:cs="Times New Roman"/>
                <w:sz w:val="28"/>
                <w:szCs w:val="28"/>
              </w:rPr>
            </w:pPr>
            <w:r w:rsidRPr="000D4C96">
              <w:rPr>
                <w:rFonts w:ascii="Times New Roman" w:hAnsi="Times New Roman" w:cs="Times New Roman"/>
                <w:sz w:val="28"/>
                <w:szCs w:val="28"/>
              </w:rPr>
              <w:t xml:space="preserve">1,5 </w:t>
            </w:r>
            <w:r w:rsidR="00872DF5" w:rsidRPr="000D4C96">
              <w:rPr>
                <w:rFonts w:ascii="Times New Roman" w:hAnsi="Times New Roman" w:cs="Times New Roman"/>
                <w:sz w:val="28"/>
                <w:szCs w:val="28"/>
              </w:rPr>
              <w:t>mL</w:t>
            </w:r>
            <w:r w:rsidRPr="000D4C96">
              <w:rPr>
                <w:rFonts w:ascii="Times New Roman" w:hAnsi="Times New Roman" w:cs="Times New Roman"/>
                <w:sz w:val="28"/>
                <w:szCs w:val="28"/>
              </w:rPr>
              <w:t xml:space="preserve"> – 1 chai</w:t>
            </w:r>
          </w:p>
        </w:tc>
      </w:tr>
      <w:tr w:rsidR="00724214" w:rsidRPr="000D4C96" w14:paraId="05D2E174" w14:textId="77777777" w:rsidTr="00724214">
        <w:tc>
          <w:tcPr>
            <w:tcW w:w="3686" w:type="dxa"/>
            <w:vAlign w:val="center"/>
          </w:tcPr>
          <w:p w14:paraId="5E701C53" w14:textId="77777777" w:rsidR="00724214" w:rsidRPr="000D4C96" w:rsidRDefault="00724214" w:rsidP="00E83567">
            <w:pPr>
              <w:spacing w:after="0" w:line="312" w:lineRule="auto"/>
              <w:jc w:val="both"/>
              <w:rPr>
                <w:rFonts w:ascii="Times New Roman" w:eastAsia="Times New Roman" w:hAnsi="Times New Roman" w:cs="Times New Roman"/>
                <w:sz w:val="28"/>
                <w:szCs w:val="28"/>
                <w:lang w:val="vi-VN"/>
              </w:rPr>
            </w:pPr>
            <w:r w:rsidRPr="000D4C96">
              <w:rPr>
                <w:rFonts w:ascii="Times New Roman" w:eastAsia="Times New Roman" w:hAnsi="Times New Roman" w:cs="Times New Roman"/>
                <w:sz w:val="28"/>
                <w:szCs w:val="28"/>
              </w:rPr>
              <w:t>Thuốc thử gắn enzyme</w:t>
            </w:r>
          </w:p>
        </w:tc>
        <w:tc>
          <w:tcPr>
            <w:tcW w:w="3260" w:type="dxa"/>
          </w:tcPr>
          <w:p w14:paraId="0DFB8967" w14:textId="3A1DE1FF" w:rsidR="00724214" w:rsidRPr="000D4C96" w:rsidRDefault="00724214" w:rsidP="00E83567">
            <w:pPr>
              <w:spacing w:after="0" w:line="312" w:lineRule="auto"/>
              <w:jc w:val="both"/>
              <w:rPr>
                <w:rFonts w:ascii="Times New Roman" w:hAnsi="Times New Roman" w:cs="Times New Roman"/>
                <w:sz w:val="28"/>
                <w:szCs w:val="28"/>
              </w:rPr>
            </w:pPr>
            <w:r w:rsidRPr="000D4C96">
              <w:rPr>
                <w:rFonts w:ascii="Times New Roman" w:hAnsi="Times New Roman" w:cs="Times New Roman"/>
                <w:sz w:val="28"/>
                <w:szCs w:val="28"/>
              </w:rPr>
              <w:t xml:space="preserve">6 </w:t>
            </w:r>
            <w:r w:rsidR="00872DF5" w:rsidRPr="000D4C96">
              <w:rPr>
                <w:rFonts w:ascii="Times New Roman" w:hAnsi="Times New Roman" w:cs="Times New Roman"/>
                <w:sz w:val="28"/>
                <w:szCs w:val="28"/>
              </w:rPr>
              <w:t>mL</w:t>
            </w:r>
            <w:r w:rsidRPr="000D4C96">
              <w:rPr>
                <w:rFonts w:ascii="Times New Roman" w:hAnsi="Times New Roman" w:cs="Times New Roman"/>
                <w:sz w:val="28"/>
                <w:szCs w:val="28"/>
              </w:rPr>
              <w:t xml:space="preserve"> – 1 chai</w:t>
            </w:r>
          </w:p>
        </w:tc>
      </w:tr>
      <w:tr w:rsidR="00724214" w:rsidRPr="000D4C96" w14:paraId="7A92B9A2" w14:textId="77777777" w:rsidTr="00724214">
        <w:tc>
          <w:tcPr>
            <w:tcW w:w="3686" w:type="dxa"/>
            <w:vAlign w:val="center"/>
          </w:tcPr>
          <w:p w14:paraId="061FD8FD" w14:textId="77777777" w:rsidR="00724214" w:rsidRPr="000D4C96" w:rsidRDefault="00724214" w:rsidP="00E83567">
            <w:pPr>
              <w:spacing w:after="0" w:line="312" w:lineRule="auto"/>
              <w:jc w:val="both"/>
              <w:rPr>
                <w:rFonts w:ascii="Times New Roman" w:eastAsia="Times New Roman" w:hAnsi="Times New Roman" w:cs="Times New Roman"/>
                <w:sz w:val="28"/>
                <w:szCs w:val="28"/>
                <w:lang w:val="vi-VN"/>
              </w:rPr>
            </w:pPr>
            <w:r w:rsidRPr="000D4C96">
              <w:rPr>
                <w:rFonts w:ascii="Times New Roman" w:eastAsia="Times New Roman" w:hAnsi="Times New Roman" w:cs="Times New Roman"/>
                <w:sz w:val="28"/>
                <w:szCs w:val="28"/>
                <w:lang w:val="vi-VN"/>
              </w:rPr>
              <w:t>Dung dịch pha loãng mẫu thử</w:t>
            </w:r>
          </w:p>
        </w:tc>
        <w:tc>
          <w:tcPr>
            <w:tcW w:w="3260" w:type="dxa"/>
          </w:tcPr>
          <w:p w14:paraId="0ED41E15" w14:textId="1EC44855" w:rsidR="00724214" w:rsidRPr="000D4C96" w:rsidRDefault="00724214" w:rsidP="00E83567">
            <w:pPr>
              <w:spacing w:after="0" w:line="312" w:lineRule="auto"/>
              <w:jc w:val="both"/>
              <w:rPr>
                <w:rFonts w:ascii="Times New Roman" w:hAnsi="Times New Roman" w:cs="Times New Roman"/>
                <w:sz w:val="28"/>
                <w:szCs w:val="28"/>
              </w:rPr>
            </w:pPr>
            <w:r w:rsidRPr="000D4C96">
              <w:rPr>
                <w:rFonts w:ascii="Times New Roman" w:hAnsi="Times New Roman" w:cs="Times New Roman"/>
                <w:sz w:val="28"/>
                <w:szCs w:val="28"/>
              </w:rPr>
              <w:t xml:space="preserve">6 </w:t>
            </w:r>
            <w:r w:rsidR="00872DF5" w:rsidRPr="000D4C96">
              <w:rPr>
                <w:rFonts w:ascii="Times New Roman" w:hAnsi="Times New Roman" w:cs="Times New Roman"/>
                <w:sz w:val="28"/>
                <w:szCs w:val="28"/>
              </w:rPr>
              <w:t>mL</w:t>
            </w:r>
            <w:r w:rsidRPr="000D4C96">
              <w:rPr>
                <w:rFonts w:ascii="Times New Roman" w:hAnsi="Times New Roman" w:cs="Times New Roman"/>
                <w:sz w:val="28"/>
                <w:szCs w:val="28"/>
              </w:rPr>
              <w:t xml:space="preserve"> – 1 chai</w:t>
            </w:r>
          </w:p>
        </w:tc>
      </w:tr>
      <w:tr w:rsidR="00724214" w:rsidRPr="000D4C96" w14:paraId="36D91032" w14:textId="77777777" w:rsidTr="00724214">
        <w:tc>
          <w:tcPr>
            <w:tcW w:w="3686" w:type="dxa"/>
            <w:vAlign w:val="center"/>
          </w:tcPr>
          <w:p w14:paraId="69E869EB" w14:textId="77777777" w:rsidR="00724214" w:rsidRPr="000D4C96" w:rsidRDefault="00724214" w:rsidP="00E83567">
            <w:pPr>
              <w:spacing w:after="0" w:line="312" w:lineRule="auto"/>
              <w:jc w:val="both"/>
              <w:rPr>
                <w:rFonts w:ascii="Times New Roman" w:eastAsia="Times New Roman" w:hAnsi="Times New Roman" w:cs="Times New Roman"/>
                <w:sz w:val="28"/>
                <w:szCs w:val="28"/>
                <w:lang w:val="vi-VN"/>
              </w:rPr>
            </w:pPr>
            <w:r w:rsidRPr="000D4C96">
              <w:rPr>
                <w:rFonts w:ascii="Times New Roman" w:eastAsia="Times New Roman" w:hAnsi="Times New Roman" w:cs="Times New Roman"/>
                <w:sz w:val="28"/>
                <w:szCs w:val="28"/>
              </w:rPr>
              <w:t>D</w:t>
            </w:r>
            <w:r w:rsidRPr="000D4C96">
              <w:rPr>
                <w:rFonts w:ascii="Times New Roman" w:eastAsia="Times New Roman" w:hAnsi="Times New Roman" w:cs="Times New Roman"/>
                <w:sz w:val="28"/>
                <w:szCs w:val="28"/>
                <w:lang w:val="vi-VN"/>
              </w:rPr>
              <w:t>ung dịch</w:t>
            </w:r>
            <w:r w:rsidRPr="000D4C96">
              <w:rPr>
                <w:rFonts w:ascii="Times New Roman" w:eastAsia="Times New Roman" w:hAnsi="Times New Roman" w:cs="Times New Roman"/>
                <w:sz w:val="28"/>
                <w:szCs w:val="28"/>
              </w:rPr>
              <w:t xml:space="preserve"> chất mầu A</w:t>
            </w:r>
          </w:p>
        </w:tc>
        <w:tc>
          <w:tcPr>
            <w:tcW w:w="3260" w:type="dxa"/>
          </w:tcPr>
          <w:p w14:paraId="14345622" w14:textId="0755DD88" w:rsidR="00724214" w:rsidRPr="000D4C96" w:rsidRDefault="00724214" w:rsidP="00E83567">
            <w:pPr>
              <w:spacing w:after="0" w:line="312" w:lineRule="auto"/>
              <w:jc w:val="both"/>
              <w:rPr>
                <w:rFonts w:ascii="Times New Roman" w:hAnsi="Times New Roman" w:cs="Times New Roman"/>
                <w:sz w:val="28"/>
                <w:szCs w:val="28"/>
              </w:rPr>
            </w:pPr>
            <w:r w:rsidRPr="000D4C96">
              <w:rPr>
                <w:rFonts w:ascii="Times New Roman" w:hAnsi="Times New Roman" w:cs="Times New Roman"/>
                <w:sz w:val="28"/>
                <w:szCs w:val="28"/>
              </w:rPr>
              <w:t xml:space="preserve">6 </w:t>
            </w:r>
            <w:r w:rsidR="00872DF5" w:rsidRPr="000D4C96">
              <w:rPr>
                <w:rFonts w:ascii="Times New Roman" w:hAnsi="Times New Roman" w:cs="Times New Roman"/>
                <w:sz w:val="28"/>
                <w:szCs w:val="28"/>
              </w:rPr>
              <w:t>mL</w:t>
            </w:r>
            <w:r w:rsidRPr="000D4C96">
              <w:rPr>
                <w:rFonts w:ascii="Times New Roman" w:hAnsi="Times New Roman" w:cs="Times New Roman"/>
                <w:sz w:val="28"/>
                <w:szCs w:val="28"/>
              </w:rPr>
              <w:t xml:space="preserve"> – 1 chai</w:t>
            </w:r>
          </w:p>
        </w:tc>
      </w:tr>
      <w:tr w:rsidR="00724214" w:rsidRPr="000D4C96" w14:paraId="1A2AADFB" w14:textId="77777777" w:rsidTr="00724214">
        <w:tc>
          <w:tcPr>
            <w:tcW w:w="3686" w:type="dxa"/>
            <w:vAlign w:val="center"/>
          </w:tcPr>
          <w:p w14:paraId="404F30B2" w14:textId="77777777" w:rsidR="00724214" w:rsidRPr="000D4C96" w:rsidRDefault="00724214" w:rsidP="00E83567">
            <w:pPr>
              <w:spacing w:after="0" w:line="312" w:lineRule="auto"/>
              <w:jc w:val="both"/>
              <w:rPr>
                <w:rFonts w:ascii="Times New Roman" w:eastAsia="Times New Roman" w:hAnsi="Times New Roman" w:cs="Times New Roman"/>
                <w:sz w:val="28"/>
                <w:szCs w:val="28"/>
                <w:lang w:val="vi-VN"/>
              </w:rPr>
            </w:pPr>
            <w:r w:rsidRPr="000D4C96">
              <w:rPr>
                <w:rFonts w:ascii="Times New Roman" w:eastAsia="Times New Roman" w:hAnsi="Times New Roman" w:cs="Times New Roman"/>
                <w:sz w:val="28"/>
                <w:szCs w:val="28"/>
              </w:rPr>
              <w:t>D</w:t>
            </w:r>
            <w:r w:rsidRPr="000D4C96">
              <w:rPr>
                <w:rFonts w:ascii="Times New Roman" w:eastAsia="Times New Roman" w:hAnsi="Times New Roman" w:cs="Times New Roman"/>
                <w:sz w:val="28"/>
                <w:szCs w:val="28"/>
                <w:lang w:val="vi-VN"/>
              </w:rPr>
              <w:t>ung dịch</w:t>
            </w:r>
            <w:r w:rsidRPr="000D4C96">
              <w:rPr>
                <w:rFonts w:ascii="Times New Roman" w:eastAsia="Times New Roman" w:hAnsi="Times New Roman" w:cs="Times New Roman"/>
                <w:sz w:val="28"/>
                <w:szCs w:val="28"/>
              </w:rPr>
              <w:t xml:space="preserve"> chất mầu B</w:t>
            </w:r>
          </w:p>
        </w:tc>
        <w:tc>
          <w:tcPr>
            <w:tcW w:w="3260" w:type="dxa"/>
          </w:tcPr>
          <w:p w14:paraId="390BF109" w14:textId="677C8741" w:rsidR="00724214" w:rsidRPr="000D4C96" w:rsidRDefault="00724214" w:rsidP="00E83567">
            <w:pPr>
              <w:spacing w:after="0" w:line="312" w:lineRule="auto"/>
              <w:jc w:val="both"/>
              <w:rPr>
                <w:rFonts w:ascii="Times New Roman" w:hAnsi="Times New Roman" w:cs="Times New Roman"/>
                <w:sz w:val="28"/>
                <w:szCs w:val="28"/>
              </w:rPr>
            </w:pPr>
            <w:r w:rsidRPr="000D4C96">
              <w:rPr>
                <w:rFonts w:ascii="Times New Roman" w:hAnsi="Times New Roman" w:cs="Times New Roman"/>
                <w:sz w:val="28"/>
                <w:szCs w:val="28"/>
              </w:rPr>
              <w:t xml:space="preserve">6 </w:t>
            </w:r>
            <w:r w:rsidR="00872DF5" w:rsidRPr="000D4C96">
              <w:rPr>
                <w:rFonts w:ascii="Times New Roman" w:hAnsi="Times New Roman" w:cs="Times New Roman"/>
                <w:sz w:val="28"/>
                <w:szCs w:val="28"/>
              </w:rPr>
              <w:t>mL</w:t>
            </w:r>
            <w:r w:rsidRPr="000D4C96">
              <w:rPr>
                <w:rFonts w:ascii="Times New Roman" w:hAnsi="Times New Roman" w:cs="Times New Roman"/>
                <w:sz w:val="28"/>
                <w:szCs w:val="28"/>
              </w:rPr>
              <w:t xml:space="preserve"> – 1 chai</w:t>
            </w:r>
          </w:p>
        </w:tc>
      </w:tr>
      <w:tr w:rsidR="00724214" w:rsidRPr="000D4C96" w14:paraId="48090B27" w14:textId="77777777" w:rsidTr="00724214">
        <w:tc>
          <w:tcPr>
            <w:tcW w:w="3686" w:type="dxa"/>
            <w:vAlign w:val="center"/>
          </w:tcPr>
          <w:p w14:paraId="72612323" w14:textId="77777777" w:rsidR="00724214" w:rsidRPr="000D4C96" w:rsidRDefault="00724214" w:rsidP="00E83567">
            <w:pPr>
              <w:spacing w:after="0" w:line="312" w:lineRule="auto"/>
              <w:jc w:val="both"/>
              <w:rPr>
                <w:rFonts w:ascii="Times New Roman" w:eastAsia="Times New Roman" w:hAnsi="Times New Roman" w:cs="Times New Roman"/>
                <w:sz w:val="28"/>
                <w:szCs w:val="28"/>
                <w:lang w:val="vi-VN"/>
              </w:rPr>
            </w:pPr>
            <w:r w:rsidRPr="000D4C96">
              <w:rPr>
                <w:rFonts w:ascii="Times New Roman" w:eastAsia="Times New Roman" w:hAnsi="Times New Roman" w:cs="Times New Roman"/>
                <w:sz w:val="28"/>
                <w:szCs w:val="28"/>
                <w:lang w:val="vi-VN"/>
              </w:rPr>
              <w:t>Dung dịch dừng phản ứng</w:t>
            </w:r>
          </w:p>
        </w:tc>
        <w:tc>
          <w:tcPr>
            <w:tcW w:w="3260" w:type="dxa"/>
          </w:tcPr>
          <w:p w14:paraId="138DF552" w14:textId="3C0A8A4E" w:rsidR="00724214" w:rsidRPr="000D4C96" w:rsidRDefault="00724214" w:rsidP="00E83567">
            <w:pPr>
              <w:spacing w:after="0" w:line="312" w:lineRule="auto"/>
              <w:jc w:val="both"/>
              <w:rPr>
                <w:rFonts w:ascii="Times New Roman" w:hAnsi="Times New Roman" w:cs="Times New Roman"/>
                <w:sz w:val="28"/>
                <w:szCs w:val="28"/>
              </w:rPr>
            </w:pPr>
            <w:r w:rsidRPr="000D4C96">
              <w:rPr>
                <w:rFonts w:ascii="Times New Roman" w:hAnsi="Times New Roman" w:cs="Times New Roman"/>
                <w:sz w:val="28"/>
                <w:szCs w:val="28"/>
              </w:rPr>
              <w:t xml:space="preserve">6 </w:t>
            </w:r>
            <w:r w:rsidR="00872DF5" w:rsidRPr="000D4C96">
              <w:rPr>
                <w:rFonts w:ascii="Times New Roman" w:hAnsi="Times New Roman" w:cs="Times New Roman"/>
                <w:sz w:val="28"/>
                <w:szCs w:val="28"/>
              </w:rPr>
              <w:t>mL</w:t>
            </w:r>
            <w:r w:rsidRPr="000D4C96">
              <w:rPr>
                <w:rFonts w:ascii="Times New Roman" w:hAnsi="Times New Roman" w:cs="Times New Roman"/>
                <w:sz w:val="28"/>
                <w:szCs w:val="28"/>
              </w:rPr>
              <w:t xml:space="preserve"> – 1 chai</w:t>
            </w:r>
          </w:p>
        </w:tc>
      </w:tr>
      <w:tr w:rsidR="00724214" w:rsidRPr="000D4C96" w14:paraId="3E5135CE" w14:textId="77777777" w:rsidTr="00724214">
        <w:tc>
          <w:tcPr>
            <w:tcW w:w="3686" w:type="dxa"/>
            <w:vAlign w:val="center"/>
          </w:tcPr>
          <w:p w14:paraId="1DFDB222" w14:textId="77777777" w:rsidR="00724214" w:rsidRPr="000D4C96" w:rsidRDefault="00724214" w:rsidP="00E83567">
            <w:pPr>
              <w:spacing w:after="0" w:line="312" w:lineRule="auto"/>
              <w:jc w:val="both"/>
              <w:rPr>
                <w:rFonts w:ascii="Times New Roman" w:eastAsia="Times New Roman" w:hAnsi="Times New Roman" w:cs="Times New Roman"/>
                <w:sz w:val="28"/>
                <w:szCs w:val="28"/>
                <w:lang w:val="vi-VN"/>
              </w:rPr>
            </w:pPr>
            <w:r w:rsidRPr="000D4C96">
              <w:rPr>
                <w:rFonts w:ascii="Times New Roman" w:eastAsia="Times New Roman" w:hAnsi="Times New Roman" w:cs="Times New Roman"/>
                <w:sz w:val="28"/>
                <w:szCs w:val="28"/>
              </w:rPr>
              <w:t>Dung dịch rửa</w:t>
            </w:r>
          </w:p>
        </w:tc>
        <w:tc>
          <w:tcPr>
            <w:tcW w:w="3260" w:type="dxa"/>
          </w:tcPr>
          <w:p w14:paraId="28A78976" w14:textId="792391B5" w:rsidR="00724214" w:rsidRPr="000D4C96" w:rsidRDefault="00724214" w:rsidP="00E83567">
            <w:pPr>
              <w:spacing w:after="0" w:line="312" w:lineRule="auto"/>
              <w:jc w:val="both"/>
              <w:rPr>
                <w:rFonts w:ascii="Times New Roman" w:hAnsi="Times New Roman" w:cs="Times New Roman"/>
                <w:sz w:val="28"/>
                <w:szCs w:val="28"/>
              </w:rPr>
            </w:pPr>
            <w:r w:rsidRPr="000D4C96">
              <w:rPr>
                <w:rFonts w:ascii="Times New Roman" w:hAnsi="Times New Roman" w:cs="Times New Roman"/>
                <w:sz w:val="28"/>
                <w:szCs w:val="28"/>
              </w:rPr>
              <w:t xml:space="preserve">20 </w:t>
            </w:r>
            <w:r w:rsidR="00872DF5" w:rsidRPr="000D4C96">
              <w:rPr>
                <w:rFonts w:ascii="Times New Roman" w:hAnsi="Times New Roman" w:cs="Times New Roman"/>
                <w:sz w:val="28"/>
                <w:szCs w:val="28"/>
              </w:rPr>
              <w:t>mL</w:t>
            </w:r>
            <w:r w:rsidRPr="000D4C96">
              <w:rPr>
                <w:rFonts w:ascii="Times New Roman" w:hAnsi="Times New Roman" w:cs="Times New Roman"/>
                <w:sz w:val="28"/>
                <w:szCs w:val="28"/>
              </w:rPr>
              <w:t xml:space="preserve"> (30X) – 1 chai</w:t>
            </w:r>
          </w:p>
        </w:tc>
      </w:tr>
    </w:tbl>
    <w:bookmarkEnd w:id="262"/>
    <w:p w14:paraId="4C89F3AE" w14:textId="2EDB602F" w:rsidR="00724214" w:rsidRPr="000D4C96" w:rsidRDefault="00724214" w:rsidP="00724214">
      <w:pPr>
        <w:spacing w:after="0" w:line="360" w:lineRule="auto"/>
        <w:ind w:firstLine="851"/>
        <w:jc w:val="both"/>
        <w:rPr>
          <w:rFonts w:ascii="Times New Roman" w:eastAsia="Yu Mincho" w:hAnsi="Times New Roman" w:cs="Times New Roman"/>
          <w:bCs/>
          <w:sz w:val="28"/>
          <w:szCs w:val="28"/>
          <w:lang w:val="nl-NL"/>
        </w:rPr>
      </w:pPr>
      <w:r w:rsidRPr="000D4C96">
        <w:rPr>
          <w:rFonts w:ascii="Times New Roman" w:eastAsia="MS Mincho" w:hAnsi="Times New Roman" w:cs="Times New Roman"/>
          <w:bCs/>
          <w:noProof/>
          <w:sz w:val="28"/>
          <w:szCs w:val="28"/>
        </w:rPr>
        <w:drawing>
          <wp:inline distT="0" distB="0" distL="0" distR="0" wp14:anchorId="5B84E952" wp14:editId="4FCEFB9B">
            <wp:extent cx="4923155" cy="3316406"/>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a:off x="0" y="0"/>
                      <a:ext cx="5057911" cy="3407182"/>
                    </a:xfrm>
                    <a:prstGeom prst="rect">
                      <a:avLst/>
                    </a:prstGeom>
                    <a:noFill/>
                    <a:ln>
                      <a:noFill/>
                    </a:ln>
                  </pic:spPr>
                </pic:pic>
              </a:graphicData>
            </a:graphic>
          </wp:inline>
        </w:drawing>
      </w:r>
    </w:p>
    <w:p w14:paraId="63563DDD" w14:textId="42E5CA59" w:rsidR="00724214" w:rsidRPr="000D4C96" w:rsidRDefault="00724214" w:rsidP="00B03E57">
      <w:pPr>
        <w:pStyle w:val="7"/>
        <w:rPr>
          <w:rFonts w:eastAsia="Yu Mincho"/>
          <w:lang w:val="nl-NL"/>
        </w:rPr>
      </w:pPr>
      <w:bookmarkStart w:id="263" w:name="_Toc26257249"/>
      <w:r w:rsidRPr="000D4C96">
        <w:rPr>
          <w:rFonts w:eastAsia="Yu Mincho"/>
          <w:lang w:val="nl-NL"/>
        </w:rPr>
        <w:t>Hình 2.</w:t>
      </w:r>
      <w:r w:rsidR="000045B3" w:rsidRPr="000D4C96">
        <w:rPr>
          <w:rFonts w:eastAsia="Yu Mincho"/>
          <w:lang w:val="nl-NL"/>
        </w:rPr>
        <w:t>9</w:t>
      </w:r>
      <w:r w:rsidRPr="000D4C96">
        <w:rPr>
          <w:rFonts w:eastAsia="Yu Mincho"/>
          <w:lang w:val="nl-NL"/>
        </w:rPr>
        <w:t xml:space="preserve">. Bộ kit Human </w:t>
      </w:r>
      <w:bookmarkStart w:id="264" w:name="_Hlk24380480"/>
      <w:r w:rsidRPr="000D4C96">
        <w:rPr>
          <w:rFonts w:eastAsia="Yu Mincho"/>
          <w:lang w:val="nl-NL"/>
        </w:rPr>
        <w:t>IL-1β</w:t>
      </w:r>
      <w:bookmarkEnd w:id="264"/>
      <w:r w:rsidRPr="000D4C96">
        <w:rPr>
          <w:rFonts w:eastAsia="Yu Mincho"/>
          <w:lang w:val="nl-NL"/>
        </w:rPr>
        <w:t xml:space="preserve"> ELISA</w:t>
      </w:r>
      <w:r w:rsidR="008B2EB0">
        <w:rPr>
          <w:rFonts w:eastAsia="Yu Mincho"/>
          <w:lang w:val="nl-NL"/>
        </w:rPr>
        <w:t xml:space="preserve"> </w:t>
      </w:r>
      <w:r w:rsidRPr="000D4C96">
        <w:rPr>
          <w:rFonts w:eastAsia="Yu Mincho"/>
          <w:lang w:val="nl-NL"/>
        </w:rPr>
        <w:t>của hãng Melsin.</w:t>
      </w:r>
      <w:bookmarkEnd w:id="263"/>
    </w:p>
    <w:p w14:paraId="7E903773" w14:textId="77777777" w:rsidR="00724214" w:rsidRPr="000D4C96" w:rsidRDefault="00724214" w:rsidP="00724214">
      <w:pPr>
        <w:spacing w:after="0" w:line="360" w:lineRule="auto"/>
        <w:jc w:val="both"/>
        <w:rPr>
          <w:rFonts w:ascii="Times New Roman" w:eastAsia="Times New Roman" w:hAnsi="Times New Roman" w:cs="Times New Roman"/>
          <w:b/>
          <w:i/>
          <w:sz w:val="28"/>
          <w:szCs w:val="28"/>
          <w:lang w:val="vi-VN"/>
        </w:rPr>
      </w:pPr>
      <w:r w:rsidRPr="000D4C96">
        <w:rPr>
          <w:rFonts w:ascii="Times New Roman" w:eastAsia="Times New Roman" w:hAnsi="Times New Roman" w:cs="Times New Roman"/>
          <w:b/>
          <w:i/>
          <w:sz w:val="28"/>
          <w:szCs w:val="28"/>
          <w:lang w:val="vi-VN"/>
        </w:rPr>
        <w:lastRenderedPageBreak/>
        <w:t>Các bước tiến hành</w:t>
      </w:r>
      <w:r w:rsidRPr="000D4C96">
        <w:rPr>
          <w:rFonts w:ascii="Times New Roman" w:eastAsia="Times New Roman" w:hAnsi="Times New Roman" w:cs="Times New Roman"/>
          <w:b/>
          <w:i/>
          <w:sz w:val="28"/>
          <w:szCs w:val="28"/>
          <w:lang w:val="en-SG"/>
        </w:rPr>
        <w:t xml:space="preserve"> phản ứng</w:t>
      </w:r>
    </w:p>
    <w:p w14:paraId="7DAC33C1" w14:textId="77777777" w:rsidR="00724214" w:rsidRPr="000D4C96" w:rsidRDefault="00724214" w:rsidP="00724214">
      <w:pPr>
        <w:spacing w:after="0" w:line="360" w:lineRule="auto"/>
        <w:jc w:val="both"/>
        <w:rPr>
          <w:rFonts w:ascii="Times New Roman" w:eastAsia="Times New Roman" w:hAnsi="Times New Roman" w:cs="Times New Roman"/>
          <w:b/>
          <w:i/>
          <w:sz w:val="28"/>
          <w:szCs w:val="28"/>
          <w:lang w:val="vi-VN"/>
        </w:rPr>
      </w:pPr>
      <w:r w:rsidRPr="000D4C96">
        <w:rPr>
          <w:rFonts w:ascii="Times New Roman" w:eastAsia="Times New Roman" w:hAnsi="Times New Roman" w:cs="Times New Roman"/>
          <w:b/>
          <w:i/>
          <w:sz w:val="28"/>
          <w:szCs w:val="28"/>
          <w:lang w:val="vi-VN"/>
        </w:rPr>
        <w:t xml:space="preserve">Bước </w:t>
      </w:r>
      <w:r w:rsidRPr="000D4C96">
        <w:rPr>
          <w:rFonts w:ascii="Times New Roman" w:eastAsia="Times New Roman" w:hAnsi="Times New Roman" w:cs="Times New Roman"/>
          <w:b/>
          <w:i/>
          <w:sz w:val="28"/>
          <w:szCs w:val="28"/>
        </w:rPr>
        <w:t xml:space="preserve">1. </w:t>
      </w:r>
      <w:r w:rsidRPr="000D4C96">
        <w:rPr>
          <w:rFonts w:ascii="Times New Roman" w:eastAsia="Times New Roman" w:hAnsi="Times New Roman" w:cs="Times New Roman"/>
          <w:b/>
          <w:i/>
          <w:sz w:val="28"/>
          <w:szCs w:val="28"/>
          <w:lang w:val="vi-VN"/>
        </w:rPr>
        <w:t>Chuẩn bị mẫu thử</w:t>
      </w:r>
    </w:p>
    <w:p w14:paraId="524A726A" w14:textId="77777777" w:rsidR="00724214" w:rsidRPr="000D4C96" w:rsidRDefault="00724214" w:rsidP="00724214">
      <w:pPr>
        <w:spacing w:after="0" w:line="360" w:lineRule="auto"/>
        <w:ind w:firstLine="720"/>
        <w:jc w:val="both"/>
        <w:rPr>
          <w:rFonts w:ascii="Times New Roman" w:hAnsi="Times New Roman" w:cs="Times New Roman"/>
          <w:spacing w:val="-4"/>
          <w:sz w:val="28"/>
          <w:szCs w:val="28"/>
        </w:rPr>
      </w:pPr>
      <w:r w:rsidRPr="000D4C96">
        <w:rPr>
          <w:rFonts w:ascii="Times New Roman" w:hAnsi="Times New Roman" w:cs="Times New Roman"/>
          <w:bCs/>
          <w:iCs/>
          <w:spacing w:val="-4"/>
          <w:sz w:val="28"/>
          <w:szCs w:val="28"/>
        </w:rPr>
        <w:t>- Đưa các mẫu huyết tương</w:t>
      </w:r>
      <w:r w:rsidRPr="000D4C96">
        <w:rPr>
          <w:rFonts w:ascii="Times New Roman" w:hAnsi="Times New Roman" w:cs="Times New Roman"/>
          <w:spacing w:val="-4"/>
          <w:sz w:val="28"/>
          <w:szCs w:val="28"/>
        </w:rPr>
        <w:t xml:space="preserve"> đã lưu trong tủ âm sâu 80</w:t>
      </w:r>
      <w:r w:rsidRPr="000D4C96">
        <w:rPr>
          <w:rFonts w:ascii="Times New Roman" w:hAnsi="Times New Roman" w:cs="Times New Roman"/>
          <w:spacing w:val="-4"/>
          <w:sz w:val="28"/>
          <w:szCs w:val="28"/>
          <w:vertAlign w:val="superscript"/>
        </w:rPr>
        <w:t>0</w:t>
      </w:r>
      <w:r w:rsidRPr="000D4C96">
        <w:rPr>
          <w:rFonts w:ascii="Times New Roman" w:hAnsi="Times New Roman" w:cs="Times New Roman"/>
          <w:spacing w:val="-4"/>
          <w:sz w:val="28"/>
          <w:szCs w:val="28"/>
        </w:rPr>
        <w:t>C ra rã đông ở nhiệt độ phòng (20 - 25</w:t>
      </w:r>
      <w:r w:rsidRPr="000D4C96">
        <w:rPr>
          <w:rFonts w:ascii="Times New Roman" w:hAnsi="Times New Roman" w:cs="Times New Roman"/>
          <w:spacing w:val="-4"/>
          <w:sz w:val="28"/>
          <w:szCs w:val="28"/>
          <w:vertAlign w:val="superscript"/>
        </w:rPr>
        <w:t>0</w:t>
      </w:r>
      <w:r w:rsidRPr="000D4C96">
        <w:rPr>
          <w:rFonts w:ascii="Times New Roman" w:hAnsi="Times New Roman" w:cs="Times New Roman"/>
          <w:spacing w:val="-4"/>
          <w:sz w:val="28"/>
          <w:szCs w:val="28"/>
        </w:rPr>
        <w:t xml:space="preserve">C). Khi các mẫu đã rã đông, trộn đều bằng pipep hoặc votex. </w:t>
      </w:r>
    </w:p>
    <w:p w14:paraId="0D143DBA" w14:textId="43A5D4D6" w:rsidR="00724214" w:rsidRPr="000D4C96" w:rsidRDefault="00724214" w:rsidP="00724214">
      <w:pPr>
        <w:spacing w:after="0" w:line="360" w:lineRule="auto"/>
        <w:ind w:firstLine="720"/>
        <w:jc w:val="both"/>
        <w:rPr>
          <w:rFonts w:ascii="Times New Roman" w:hAnsi="Times New Roman" w:cs="Times New Roman"/>
          <w:spacing w:val="-7"/>
          <w:sz w:val="28"/>
          <w:szCs w:val="28"/>
        </w:rPr>
      </w:pPr>
      <w:r w:rsidRPr="000D4C96">
        <w:rPr>
          <w:rFonts w:ascii="Times New Roman" w:hAnsi="Times New Roman" w:cs="Times New Roman"/>
          <w:spacing w:val="-7"/>
          <w:sz w:val="28"/>
          <w:szCs w:val="28"/>
        </w:rPr>
        <w:t>- Pha loãng các mẫu chuẩn</w:t>
      </w:r>
      <w:r w:rsidRPr="000D4C96">
        <w:rPr>
          <w:rFonts w:ascii="Times New Roman" w:hAnsi="Times New Roman" w:cs="Times New Roman"/>
          <w:spacing w:val="-7"/>
          <w:sz w:val="28"/>
          <w:szCs w:val="28"/>
          <w:lang w:val="vi-VN"/>
        </w:rPr>
        <w:t>:</w:t>
      </w:r>
      <w:r w:rsidRPr="000D4C96">
        <w:rPr>
          <w:rFonts w:ascii="Times New Roman" w:hAnsi="Times New Roman" w:cs="Times New Roman"/>
          <w:spacing w:val="-7"/>
          <w:sz w:val="28"/>
          <w:szCs w:val="28"/>
        </w:rPr>
        <w:t xml:space="preserve">  </w:t>
      </w:r>
      <w:r w:rsidRPr="000D4C96">
        <w:rPr>
          <w:rFonts w:ascii="Times New Roman" w:hAnsi="Times New Roman" w:cs="Times New Roman"/>
          <w:spacing w:val="-7"/>
          <w:sz w:val="28"/>
          <w:szCs w:val="28"/>
          <w:lang w:val="vi-VN"/>
        </w:rPr>
        <w:t xml:space="preserve">Từ nồng độ chuẩn </w:t>
      </w:r>
      <w:r w:rsidRPr="000D4C96">
        <w:rPr>
          <w:rFonts w:ascii="Times New Roman" w:hAnsi="Times New Roman" w:cs="Times New Roman"/>
          <w:spacing w:val="-7"/>
          <w:sz w:val="28"/>
          <w:szCs w:val="28"/>
        </w:rPr>
        <w:t>90</w:t>
      </w:r>
      <w:r w:rsidRPr="000D4C96">
        <w:rPr>
          <w:rFonts w:ascii="Times New Roman" w:hAnsi="Times New Roman" w:cs="Times New Roman"/>
          <w:spacing w:val="-7"/>
          <w:sz w:val="28"/>
          <w:szCs w:val="28"/>
          <w:lang w:val="vi-VN"/>
        </w:rPr>
        <w:t xml:space="preserve"> pg/</w:t>
      </w:r>
      <w:r w:rsidR="00872DF5" w:rsidRPr="000D4C96">
        <w:rPr>
          <w:rFonts w:ascii="Times New Roman" w:hAnsi="Times New Roman" w:cs="Times New Roman"/>
          <w:spacing w:val="-7"/>
          <w:sz w:val="28"/>
          <w:szCs w:val="28"/>
          <w:lang w:val="vi-VN"/>
        </w:rPr>
        <w:t>mL</w:t>
      </w:r>
      <w:r w:rsidRPr="000D4C96">
        <w:rPr>
          <w:rFonts w:ascii="Times New Roman" w:hAnsi="Times New Roman" w:cs="Times New Roman"/>
          <w:spacing w:val="-7"/>
          <w:sz w:val="28"/>
          <w:szCs w:val="28"/>
          <w:lang w:val="vi-VN"/>
        </w:rPr>
        <w:t xml:space="preserve"> pha loãng thành các nồng độ tương ứng là </w:t>
      </w:r>
      <w:r w:rsidRPr="000D4C96">
        <w:rPr>
          <w:rFonts w:ascii="Times New Roman" w:hAnsi="Times New Roman" w:cs="Times New Roman"/>
          <w:spacing w:val="-7"/>
          <w:sz w:val="28"/>
          <w:szCs w:val="28"/>
        </w:rPr>
        <w:t>60</w:t>
      </w:r>
      <w:r w:rsidRPr="000D4C96">
        <w:rPr>
          <w:rFonts w:ascii="Times New Roman" w:hAnsi="Times New Roman" w:cs="Times New Roman"/>
          <w:spacing w:val="-7"/>
          <w:sz w:val="28"/>
          <w:szCs w:val="28"/>
          <w:lang w:val="vi-VN"/>
        </w:rPr>
        <w:t xml:space="preserve"> pg/</w:t>
      </w:r>
      <w:r w:rsidR="00872DF5" w:rsidRPr="000D4C96">
        <w:rPr>
          <w:rFonts w:ascii="Times New Roman" w:hAnsi="Times New Roman" w:cs="Times New Roman"/>
          <w:spacing w:val="-7"/>
          <w:sz w:val="28"/>
          <w:szCs w:val="28"/>
          <w:lang w:val="vi-VN"/>
        </w:rPr>
        <w:t>mL</w:t>
      </w:r>
      <w:r w:rsidRPr="000D4C96">
        <w:rPr>
          <w:rFonts w:ascii="Times New Roman" w:hAnsi="Times New Roman" w:cs="Times New Roman"/>
          <w:spacing w:val="-7"/>
          <w:sz w:val="28"/>
          <w:szCs w:val="28"/>
          <w:lang w:val="vi-VN"/>
        </w:rPr>
        <w:t>, 4</w:t>
      </w:r>
      <w:r w:rsidRPr="000D4C96">
        <w:rPr>
          <w:rFonts w:ascii="Times New Roman" w:hAnsi="Times New Roman" w:cs="Times New Roman"/>
          <w:spacing w:val="-7"/>
          <w:sz w:val="28"/>
          <w:szCs w:val="28"/>
        </w:rPr>
        <w:t>0</w:t>
      </w:r>
      <w:r w:rsidRPr="000D4C96">
        <w:rPr>
          <w:rFonts w:ascii="Times New Roman" w:hAnsi="Times New Roman" w:cs="Times New Roman"/>
          <w:spacing w:val="-7"/>
          <w:sz w:val="28"/>
          <w:szCs w:val="28"/>
          <w:lang w:val="vi-VN"/>
        </w:rPr>
        <w:t xml:space="preserve"> pg/</w:t>
      </w:r>
      <w:r w:rsidR="00872DF5" w:rsidRPr="000D4C96">
        <w:rPr>
          <w:rFonts w:ascii="Times New Roman" w:hAnsi="Times New Roman" w:cs="Times New Roman"/>
          <w:spacing w:val="-7"/>
          <w:sz w:val="28"/>
          <w:szCs w:val="28"/>
          <w:lang w:val="vi-VN"/>
        </w:rPr>
        <w:t>mL</w:t>
      </w:r>
      <w:r w:rsidRPr="000D4C96">
        <w:rPr>
          <w:rFonts w:ascii="Times New Roman" w:hAnsi="Times New Roman" w:cs="Times New Roman"/>
          <w:spacing w:val="-7"/>
          <w:sz w:val="28"/>
          <w:szCs w:val="28"/>
          <w:lang w:val="vi-VN"/>
        </w:rPr>
        <w:t>, 2</w:t>
      </w:r>
      <w:r w:rsidRPr="000D4C96">
        <w:rPr>
          <w:rFonts w:ascii="Times New Roman" w:hAnsi="Times New Roman" w:cs="Times New Roman"/>
          <w:spacing w:val="-7"/>
          <w:sz w:val="28"/>
          <w:szCs w:val="28"/>
        </w:rPr>
        <w:t>0</w:t>
      </w:r>
      <w:r w:rsidRPr="000D4C96">
        <w:rPr>
          <w:rFonts w:ascii="Times New Roman" w:hAnsi="Times New Roman" w:cs="Times New Roman"/>
          <w:spacing w:val="-7"/>
          <w:sz w:val="28"/>
          <w:szCs w:val="28"/>
          <w:lang w:val="vi-VN"/>
        </w:rPr>
        <w:t xml:space="preserve"> pg/</w:t>
      </w:r>
      <w:r w:rsidR="00872DF5" w:rsidRPr="000D4C96">
        <w:rPr>
          <w:rFonts w:ascii="Times New Roman" w:hAnsi="Times New Roman" w:cs="Times New Roman"/>
          <w:spacing w:val="-7"/>
          <w:sz w:val="28"/>
          <w:szCs w:val="28"/>
          <w:lang w:val="vi-VN"/>
        </w:rPr>
        <w:t>mL</w:t>
      </w:r>
      <w:r w:rsidRPr="000D4C96">
        <w:rPr>
          <w:rFonts w:ascii="Times New Roman" w:hAnsi="Times New Roman" w:cs="Times New Roman"/>
          <w:spacing w:val="-7"/>
          <w:sz w:val="28"/>
          <w:szCs w:val="28"/>
          <w:lang w:val="vi-VN"/>
        </w:rPr>
        <w:t>, 1</w:t>
      </w:r>
      <w:r w:rsidRPr="000D4C96">
        <w:rPr>
          <w:rFonts w:ascii="Times New Roman" w:hAnsi="Times New Roman" w:cs="Times New Roman"/>
          <w:spacing w:val="-7"/>
          <w:sz w:val="28"/>
          <w:szCs w:val="28"/>
        </w:rPr>
        <w:t>0</w:t>
      </w:r>
      <w:r w:rsidRPr="000D4C96">
        <w:rPr>
          <w:rFonts w:ascii="Times New Roman" w:hAnsi="Times New Roman" w:cs="Times New Roman"/>
          <w:spacing w:val="-7"/>
          <w:sz w:val="28"/>
          <w:szCs w:val="28"/>
          <w:lang w:val="vi-VN"/>
        </w:rPr>
        <w:t xml:space="preserve"> pg/</w:t>
      </w:r>
      <w:r w:rsidR="00872DF5" w:rsidRPr="000D4C96">
        <w:rPr>
          <w:rFonts w:ascii="Times New Roman" w:hAnsi="Times New Roman" w:cs="Times New Roman"/>
          <w:spacing w:val="-7"/>
          <w:sz w:val="28"/>
          <w:szCs w:val="28"/>
          <w:lang w:val="vi-VN"/>
        </w:rPr>
        <w:t>mL</w:t>
      </w:r>
      <w:r w:rsidRPr="000D4C96">
        <w:rPr>
          <w:rFonts w:ascii="Times New Roman" w:hAnsi="Times New Roman" w:cs="Times New Roman"/>
          <w:spacing w:val="-7"/>
          <w:sz w:val="28"/>
          <w:szCs w:val="28"/>
          <w:lang w:val="vi-VN"/>
        </w:rPr>
        <w:t xml:space="preserve"> and </w:t>
      </w:r>
      <w:r w:rsidRPr="000D4C96">
        <w:rPr>
          <w:rFonts w:ascii="Times New Roman" w:hAnsi="Times New Roman" w:cs="Times New Roman"/>
          <w:spacing w:val="-7"/>
          <w:sz w:val="28"/>
          <w:szCs w:val="28"/>
        </w:rPr>
        <w:t>5</w:t>
      </w:r>
      <w:r w:rsidRPr="000D4C96">
        <w:rPr>
          <w:rFonts w:ascii="Times New Roman" w:hAnsi="Times New Roman" w:cs="Times New Roman"/>
          <w:spacing w:val="-7"/>
          <w:sz w:val="28"/>
          <w:szCs w:val="28"/>
          <w:lang w:val="vi-VN"/>
        </w:rPr>
        <w:t xml:space="preserve"> pg/</w:t>
      </w:r>
      <w:r w:rsidR="00872DF5" w:rsidRPr="000D4C96">
        <w:rPr>
          <w:rFonts w:ascii="Times New Roman" w:hAnsi="Times New Roman" w:cs="Times New Roman"/>
          <w:spacing w:val="-7"/>
          <w:sz w:val="28"/>
          <w:szCs w:val="28"/>
          <w:lang w:val="vi-VN"/>
        </w:rPr>
        <w:t>mL</w:t>
      </w:r>
      <w:r w:rsidR="000A4590" w:rsidRPr="000D4C96">
        <w:rPr>
          <w:rFonts w:ascii="Times New Roman" w:hAnsi="Times New Roman" w:cs="Times New Roman"/>
          <w:spacing w:val="-7"/>
          <w:sz w:val="28"/>
          <w:szCs w:val="28"/>
        </w:rPr>
        <w:t>.</w:t>
      </w:r>
    </w:p>
    <w:bookmarkStart w:id="265" w:name="_Toc26257250"/>
    <w:p w14:paraId="613B5076" w14:textId="77777777" w:rsidR="0037034B" w:rsidRPr="000D4C96" w:rsidRDefault="0037034B" w:rsidP="0037034B">
      <w:pPr>
        <w:widowControl w:val="0"/>
        <w:tabs>
          <w:tab w:val="left" w:pos="326"/>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57056" behindDoc="0" locked="0" layoutInCell="1" allowOverlap="1" wp14:anchorId="3B8AA778" wp14:editId="51476FF3">
                <wp:simplePos x="0" y="0"/>
                <wp:positionH relativeFrom="column">
                  <wp:posOffset>4716640</wp:posOffset>
                </wp:positionH>
                <wp:positionV relativeFrom="paragraph">
                  <wp:posOffset>1543050</wp:posOffset>
                </wp:positionV>
                <wp:extent cx="665018" cy="261258"/>
                <wp:effectExtent l="0" t="0" r="0" b="5715"/>
                <wp:wrapNone/>
                <wp:docPr id="127" name="Text Box 127"/>
                <wp:cNvGraphicFramePr/>
                <a:graphic xmlns:a="http://schemas.openxmlformats.org/drawingml/2006/main">
                  <a:graphicData uri="http://schemas.microsoft.com/office/word/2010/wordprocessingShape">
                    <wps:wsp>
                      <wps:cNvSpPr txBox="1"/>
                      <wps:spPr>
                        <a:xfrm>
                          <a:off x="0" y="0"/>
                          <a:ext cx="665018" cy="2612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785EC6" w14:textId="77777777" w:rsidR="000C1DB0" w:rsidRPr="00A440A8" w:rsidRDefault="000C1DB0" w:rsidP="0037034B">
                            <w:pPr>
                              <w:spacing w:after="0" w:line="240" w:lineRule="auto"/>
                              <w:jc w:val="center"/>
                              <w:rPr>
                                <w:sz w:val="18"/>
                              </w:rPr>
                            </w:pPr>
                            <w:r>
                              <w:rPr>
                                <w:sz w:val="18"/>
                              </w:rPr>
                              <w:t>5 pg/</w:t>
                            </w:r>
                            <w:r w:rsidRPr="00A440A8">
                              <w:rPr>
                                <w:sz w:val="18"/>
                              </w:rPr>
                              <w:sym w:font="Symbol" w:char="F06D"/>
                            </w:r>
                            <w:r w:rsidRPr="00A440A8">
                              <w:rPr>
                                <w:sz w:val="18"/>
                              </w:rPr>
                              <w:t>L</w:t>
                            </w:r>
                          </w:p>
                          <w:p w14:paraId="23D8840F" w14:textId="77777777" w:rsidR="000C1DB0" w:rsidRDefault="000C1DB0" w:rsidP="0037034B">
                            <w:pPr>
                              <w:ind w:left="-57" w:right="-57"/>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7" o:spid="_x0000_s1047" type="#_x0000_t202" style="position:absolute;left:0;text-align:left;margin-left:371.4pt;margin-top:121.5pt;width:52.35pt;height:20.5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" filled="f" stroked="f" strokeweight=".5pt">
                <v:textbox>
                  <w:txbxContent>
                    <w:p w14:paraId="0B785EC6" w14:textId="77777777" w:rsidR="000C1DB0" w:rsidRPr="00A440A8" w:rsidRDefault="000C1DB0" w:rsidP="0037034B">
                      <w:pPr>
                        <w:spacing w:after="0" w:line="240" w:lineRule="auto"/>
                        <w:jc w:val="center"/>
                        <w:rPr>
                          <w:sz w:val="18"/>
                        </w:rPr>
                      </w:pPr>
                      <w:r>
                        <w:rPr>
                          <w:sz w:val="18"/>
                        </w:rPr>
                        <w:t>5 pg/</w:t>
                      </w:r>
                      <w:r w:rsidRPr="00A440A8">
                        <w:rPr>
                          <w:sz w:val="18"/>
                        </w:rPr>
                        <w:sym w:font="Symbol" w:char="F06D"/>
                      </w:r>
                      <w:r w:rsidRPr="00A440A8">
                        <w:rPr>
                          <w:sz w:val="18"/>
                        </w:rPr>
                        <w:t>L</w:t>
                      </w:r>
                    </w:p>
                    <w:p w14:paraId="23D8840F" w14:textId="77777777" w:rsidR="000C1DB0" w:rsidRDefault="000C1DB0" w:rsidP="0037034B">
                      <w:pPr>
                        <w:ind w:left="-57" w:right="-57"/>
                        <w:jc w:val="center"/>
                      </w:pP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56032" behindDoc="0" locked="0" layoutInCell="1" allowOverlap="1" wp14:anchorId="3C9E9073" wp14:editId="2A185715">
                <wp:simplePos x="0" y="0"/>
                <wp:positionH relativeFrom="column">
                  <wp:posOffset>3992361</wp:posOffset>
                </wp:positionH>
                <wp:positionV relativeFrom="paragraph">
                  <wp:posOffset>1543050</wp:posOffset>
                </wp:positionV>
                <wp:extent cx="665018" cy="261258"/>
                <wp:effectExtent l="0" t="0" r="0" b="5715"/>
                <wp:wrapNone/>
                <wp:docPr id="126" name="Text Box 126"/>
                <wp:cNvGraphicFramePr/>
                <a:graphic xmlns:a="http://schemas.openxmlformats.org/drawingml/2006/main">
                  <a:graphicData uri="http://schemas.microsoft.com/office/word/2010/wordprocessingShape">
                    <wps:wsp>
                      <wps:cNvSpPr txBox="1"/>
                      <wps:spPr>
                        <a:xfrm>
                          <a:off x="0" y="0"/>
                          <a:ext cx="665018" cy="2612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F7A180" w14:textId="77777777" w:rsidR="000C1DB0" w:rsidRPr="00A440A8" w:rsidRDefault="000C1DB0" w:rsidP="0037034B">
                            <w:pPr>
                              <w:spacing w:after="0" w:line="240" w:lineRule="auto"/>
                              <w:jc w:val="center"/>
                              <w:rPr>
                                <w:sz w:val="18"/>
                              </w:rPr>
                            </w:pPr>
                            <w:r>
                              <w:rPr>
                                <w:sz w:val="18"/>
                              </w:rPr>
                              <w:t>10 pg/</w:t>
                            </w:r>
                            <w:r w:rsidRPr="00A440A8">
                              <w:rPr>
                                <w:sz w:val="18"/>
                              </w:rPr>
                              <w:sym w:font="Symbol" w:char="F06D"/>
                            </w:r>
                            <w:r w:rsidRPr="00A440A8">
                              <w:rPr>
                                <w:sz w:val="18"/>
                              </w:rPr>
                              <w:t>L</w:t>
                            </w:r>
                          </w:p>
                          <w:p w14:paraId="4AFB72FB" w14:textId="77777777" w:rsidR="000C1DB0" w:rsidRDefault="000C1DB0" w:rsidP="0037034B">
                            <w:pPr>
                              <w:ind w:left="-57" w:right="-57"/>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6" o:spid="_x0000_s1048" type="#_x0000_t202" style="position:absolute;left:0;text-align:left;margin-left:314.35pt;margin-top:121.5pt;width:52.35pt;height:20.5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" filled="f" stroked="f" strokeweight=".5pt">
                <v:textbox>
                  <w:txbxContent>
                    <w:p w14:paraId="24F7A180" w14:textId="77777777" w:rsidR="000C1DB0" w:rsidRPr="00A440A8" w:rsidRDefault="000C1DB0" w:rsidP="0037034B">
                      <w:pPr>
                        <w:spacing w:after="0" w:line="240" w:lineRule="auto"/>
                        <w:jc w:val="center"/>
                        <w:rPr>
                          <w:sz w:val="18"/>
                        </w:rPr>
                      </w:pPr>
                      <w:r>
                        <w:rPr>
                          <w:sz w:val="18"/>
                        </w:rPr>
                        <w:t>10 pg/</w:t>
                      </w:r>
                      <w:r w:rsidRPr="00A440A8">
                        <w:rPr>
                          <w:sz w:val="18"/>
                        </w:rPr>
                        <w:sym w:font="Symbol" w:char="F06D"/>
                      </w:r>
                      <w:r w:rsidRPr="00A440A8">
                        <w:rPr>
                          <w:sz w:val="18"/>
                        </w:rPr>
                        <w:t>L</w:t>
                      </w:r>
                    </w:p>
                    <w:p w14:paraId="4AFB72FB" w14:textId="77777777" w:rsidR="000C1DB0" w:rsidRDefault="000C1DB0" w:rsidP="0037034B">
                      <w:pPr>
                        <w:ind w:left="-57" w:right="-57"/>
                        <w:jc w:val="center"/>
                      </w:pP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55008" behindDoc="0" locked="0" layoutInCell="1" allowOverlap="1" wp14:anchorId="02D1892A" wp14:editId="3B87BD24">
                <wp:simplePos x="0" y="0"/>
                <wp:positionH relativeFrom="column">
                  <wp:posOffset>3244215</wp:posOffset>
                </wp:positionH>
                <wp:positionV relativeFrom="paragraph">
                  <wp:posOffset>1543462</wp:posOffset>
                </wp:positionV>
                <wp:extent cx="665018" cy="261258"/>
                <wp:effectExtent l="0" t="0" r="0" b="5715"/>
                <wp:wrapNone/>
                <wp:docPr id="125" name="Text Box 125"/>
                <wp:cNvGraphicFramePr/>
                <a:graphic xmlns:a="http://schemas.openxmlformats.org/drawingml/2006/main">
                  <a:graphicData uri="http://schemas.microsoft.com/office/word/2010/wordprocessingShape">
                    <wps:wsp>
                      <wps:cNvSpPr txBox="1"/>
                      <wps:spPr>
                        <a:xfrm>
                          <a:off x="0" y="0"/>
                          <a:ext cx="665018" cy="2612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4721F9" w14:textId="77777777" w:rsidR="000C1DB0" w:rsidRPr="00A440A8" w:rsidRDefault="000C1DB0" w:rsidP="0037034B">
                            <w:pPr>
                              <w:spacing w:after="0" w:line="240" w:lineRule="auto"/>
                              <w:jc w:val="center"/>
                              <w:rPr>
                                <w:sz w:val="18"/>
                              </w:rPr>
                            </w:pPr>
                            <w:r>
                              <w:rPr>
                                <w:sz w:val="18"/>
                              </w:rPr>
                              <w:t>20 pg/</w:t>
                            </w:r>
                            <w:r w:rsidRPr="00A440A8">
                              <w:rPr>
                                <w:sz w:val="18"/>
                              </w:rPr>
                              <w:sym w:font="Symbol" w:char="F06D"/>
                            </w:r>
                            <w:r w:rsidRPr="00A440A8">
                              <w:rPr>
                                <w:sz w:val="18"/>
                              </w:rPr>
                              <w:t>L</w:t>
                            </w:r>
                          </w:p>
                          <w:p w14:paraId="1FEF0CA0" w14:textId="77777777" w:rsidR="000C1DB0" w:rsidRDefault="000C1DB0" w:rsidP="0037034B">
                            <w:pPr>
                              <w:ind w:left="-57" w:right="-57"/>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5" o:spid="_x0000_s1049" type="#_x0000_t202" style="position:absolute;left:0;text-align:left;margin-left:255.45pt;margin-top:121.55pt;width:52.35pt;height:20.5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" filled="f" stroked="f" strokeweight=".5pt">
                <v:textbox>
                  <w:txbxContent>
                    <w:p w14:paraId="0C4721F9" w14:textId="77777777" w:rsidR="000C1DB0" w:rsidRPr="00A440A8" w:rsidRDefault="000C1DB0" w:rsidP="0037034B">
                      <w:pPr>
                        <w:spacing w:after="0" w:line="240" w:lineRule="auto"/>
                        <w:jc w:val="center"/>
                        <w:rPr>
                          <w:sz w:val="18"/>
                        </w:rPr>
                      </w:pPr>
                      <w:r>
                        <w:rPr>
                          <w:sz w:val="18"/>
                        </w:rPr>
                        <w:t>20 pg/</w:t>
                      </w:r>
                      <w:r w:rsidRPr="00A440A8">
                        <w:rPr>
                          <w:sz w:val="18"/>
                        </w:rPr>
                        <w:sym w:font="Symbol" w:char="F06D"/>
                      </w:r>
                      <w:r w:rsidRPr="00A440A8">
                        <w:rPr>
                          <w:sz w:val="18"/>
                        </w:rPr>
                        <w:t>L</w:t>
                      </w:r>
                    </w:p>
                    <w:p w14:paraId="1FEF0CA0" w14:textId="77777777" w:rsidR="000C1DB0" w:rsidRDefault="000C1DB0" w:rsidP="0037034B">
                      <w:pPr>
                        <w:ind w:left="-57" w:right="-57"/>
                        <w:jc w:val="center"/>
                      </w:pP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53984" behindDoc="0" locked="0" layoutInCell="1" allowOverlap="1" wp14:anchorId="616FE05A" wp14:editId="1BFEB81C">
                <wp:simplePos x="0" y="0"/>
                <wp:positionH relativeFrom="column">
                  <wp:posOffset>2478586</wp:posOffset>
                </wp:positionH>
                <wp:positionV relativeFrom="paragraph">
                  <wp:posOffset>1544097</wp:posOffset>
                </wp:positionV>
                <wp:extent cx="665018" cy="261258"/>
                <wp:effectExtent l="0" t="0" r="0" b="5715"/>
                <wp:wrapNone/>
                <wp:docPr id="124" name="Text Box 124"/>
                <wp:cNvGraphicFramePr/>
                <a:graphic xmlns:a="http://schemas.openxmlformats.org/drawingml/2006/main">
                  <a:graphicData uri="http://schemas.microsoft.com/office/word/2010/wordprocessingShape">
                    <wps:wsp>
                      <wps:cNvSpPr txBox="1"/>
                      <wps:spPr>
                        <a:xfrm>
                          <a:off x="0" y="0"/>
                          <a:ext cx="665018" cy="2612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664278" w14:textId="77777777" w:rsidR="000C1DB0" w:rsidRPr="00A440A8" w:rsidRDefault="000C1DB0" w:rsidP="0037034B">
                            <w:pPr>
                              <w:spacing w:after="0" w:line="240" w:lineRule="auto"/>
                              <w:jc w:val="center"/>
                              <w:rPr>
                                <w:sz w:val="18"/>
                              </w:rPr>
                            </w:pPr>
                            <w:r>
                              <w:rPr>
                                <w:sz w:val="18"/>
                              </w:rPr>
                              <w:t>40 pg/</w:t>
                            </w:r>
                            <w:r w:rsidRPr="00A440A8">
                              <w:rPr>
                                <w:sz w:val="18"/>
                              </w:rPr>
                              <w:sym w:font="Symbol" w:char="F06D"/>
                            </w:r>
                            <w:r w:rsidRPr="00A440A8">
                              <w:rPr>
                                <w:sz w:val="18"/>
                              </w:rPr>
                              <w:t>L</w:t>
                            </w:r>
                          </w:p>
                          <w:p w14:paraId="2A10D7E7" w14:textId="77777777" w:rsidR="000C1DB0" w:rsidRDefault="000C1DB0" w:rsidP="0037034B">
                            <w:pPr>
                              <w:ind w:left="-57" w:right="-57"/>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4" o:spid="_x0000_s1050" type="#_x0000_t202" style="position:absolute;left:0;text-align:left;margin-left:195.15pt;margin-top:121.6pt;width:52.35pt;height:20.5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" filled="f" stroked="f" strokeweight=".5pt">
                <v:textbox>
                  <w:txbxContent>
                    <w:p w14:paraId="6C664278" w14:textId="77777777" w:rsidR="000C1DB0" w:rsidRPr="00A440A8" w:rsidRDefault="000C1DB0" w:rsidP="0037034B">
                      <w:pPr>
                        <w:spacing w:after="0" w:line="240" w:lineRule="auto"/>
                        <w:jc w:val="center"/>
                        <w:rPr>
                          <w:sz w:val="18"/>
                        </w:rPr>
                      </w:pPr>
                      <w:r>
                        <w:rPr>
                          <w:sz w:val="18"/>
                        </w:rPr>
                        <w:t>40 pg/</w:t>
                      </w:r>
                      <w:r w:rsidRPr="00A440A8">
                        <w:rPr>
                          <w:sz w:val="18"/>
                        </w:rPr>
                        <w:sym w:font="Symbol" w:char="F06D"/>
                      </w:r>
                      <w:r w:rsidRPr="00A440A8">
                        <w:rPr>
                          <w:sz w:val="18"/>
                        </w:rPr>
                        <w:t>L</w:t>
                      </w:r>
                    </w:p>
                    <w:p w14:paraId="2A10D7E7" w14:textId="77777777" w:rsidR="000C1DB0" w:rsidRDefault="000C1DB0" w:rsidP="0037034B">
                      <w:pPr>
                        <w:ind w:left="-57" w:right="-57"/>
                        <w:jc w:val="center"/>
                      </w:pP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52960" behindDoc="0" locked="0" layoutInCell="1" allowOverlap="1" wp14:anchorId="15E9D4BA" wp14:editId="4692B325">
                <wp:simplePos x="0" y="0"/>
                <wp:positionH relativeFrom="column">
                  <wp:posOffset>1695038</wp:posOffset>
                </wp:positionH>
                <wp:positionV relativeFrom="paragraph">
                  <wp:posOffset>1550035</wp:posOffset>
                </wp:positionV>
                <wp:extent cx="665018" cy="261258"/>
                <wp:effectExtent l="0" t="0" r="0" b="5715"/>
                <wp:wrapNone/>
                <wp:docPr id="123" name="Text Box 123"/>
                <wp:cNvGraphicFramePr/>
                <a:graphic xmlns:a="http://schemas.openxmlformats.org/drawingml/2006/main">
                  <a:graphicData uri="http://schemas.microsoft.com/office/word/2010/wordprocessingShape">
                    <wps:wsp>
                      <wps:cNvSpPr txBox="1"/>
                      <wps:spPr>
                        <a:xfrm>
                          <a:off x="0" y="0"/>
                          <a:ext cx="665018" cy="2612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121BAB" w14:textId="77777777" w:rsidR="000C1DB0" w:rsidRPr="00A440A8" w:rsidRDefault="000C1DB0" w:rsidP="0037034B">
                            <w:pPr>
                              <w:spacing w:after="0" w:line="240" w:lineRule="auto"/>
                              <w:jc w:val="center"/>
                              <w:rPr>
                                <w:sz w:val="18"/>
                              </w:rPr>
                            </w:pPr>
                            <w:r>
                              <w:rPr>
                                <w:sz w:val="18"/>
                              </w:rPr>
                              <w:t>60 pg/</w:t>
                            </w:r>
                            <w:r w:rsidRPr="00A440A8">
                              <w:rPr>
                                <w:sz w:val="18"/>
                              </w:rPr>
                              <w:sym w:font="Symbol" w:char="F06D"/>
                            </w:r>
                            <w:r w:rsidRPr="00A440A8">
                              <w:rPr>
                                <w:sz w:val="18"/>
                              </w:rPr>
                              <w:t>L</w:t>
                            </w:r>
                          </w:p>
                          <w:p w14:paraId="6BBC67AE" w14:textId="77777777" w:rsidR="000C1DB0" w:rsidRDefault="000C1DB0" w:rsidP="0037034B">
                            <w:pPr>
                              <w:ind w:left="-57" w:right="-57"/>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3" o:spid="_x0000_s1051" type="#_x0000_t202" style="position:absolute;left:0;text-align:left;margin-left:133.45pt;margin-top:122.05pt;width:52.35pt;height:20.5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" filled="f" stroked="f" strokeweight=".5pt">
                <v:textbox>
                  <w:txbxContent>
                    <w:p w14:paraId="62121BAB" w14:textId="77777777" w:rsidR="000C1DB0" w:rsidRPr="00A440A8" w:rsidRDefault="000C1DB0" w:rsidP="0037034B">
                      <w:pPr>
                        <w:spacing w:after="0" w:line="240" w:lineRule="auto"/>
                        <w:jc w:val="center"/>
                        <w:rPr>
                          <w:sz w:val="18"/>
                        </w:rPr>
                      </w:pPr>
                      <w:r>
                        <w:rPr>
                          <w:sz w:val="18"/>
                        </w:rPr>
                        <w:t>60 pg/</w:t>
                      </w:r>
                      <w:r w:rsidRPr="00A440A8">
                        <w:rPr>
                          <w:sz w:val="18"/>
                        </w:rPr>
                        <w:sym w:font="Symbol" w:char="F06D"/>
                      </w:r>
                      <w:r w:rsidRPr="00A440A8">
                        <w:rPr>
                          <w:sz w:val="18"/>
                        </w:rPr>
                        <w:t>L</w:t>
                      </w:r>
                    </w:p>
                    <w:p w14:paraId="6BBC67AE" w14:textId="77777777" w:rsidR="000C1DB0" w:rsidRDefault="000C1DB0" w:rsidP="0037034B">
                      <w:pPr>
                        <w:ind w:left="-57" w:right="-57"/>
                        <w:jc w:val="center"/>
                      </w:pP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51936" behindDoc="0" locked="0" layoutInCell="1" allowOverlap="1" wp14:anchorId="04EF688A" wp14:editId="6F8A1E4B">
                <wp:simplePos x="0" y="0"/>
                <wp:positionH relativeFrom="column">
                  <wp:posOffset>318135</wp:posOffset>
                </wp:positionH>
                <wp:positionV relativeFrom="paragraph">
                  <wp:posOffset>1556608</wp:posOffset>
                </wp:positionV>
                <wp:extent cx="665018" cy="261258"/>
                <wp:effectExtent l="0" t="0" r="0" b="5715"/>
                <wp:wrapNone/>
                <wp:docPr id="122" name="Text Box 122"/>
                <wp:cNvGraphicFramePr/>
                <a:graphic xmlns:a="http://schemas.openxmlformats.org/drawingml/2006/main">
                  <a:graphicData uri="http://schemas.microsoft.com/office/word/2010/wordprocessingShape">
                    <wps:wsp>
                      <wps:cNvSpPr txBox="1"/>
                      <wps:spPr>
                        <a:xfrm>
                          <a:off x="0" y="0"/>
                          <a:ext cx="665018" cy="2612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70B32" w14:textId="77777777" w:rsidR="000C1DB0" w:rsidRPr="00A440A8" w:rsidRDefault="000C1DB0" w:rsidP="0037034B">
                            <w:pPr>
                              <w:spacing w:after="0" w:line="240" w:lineRule="auto"/>
                              <w:jc w:val="center"/>
                              <w:rPr>
                                <w:sz w:val="18"/>
                              </w:rPr>
                            </w:pPr>
                            <w:r>
                              <w:rPr>
                                <w:sz w:val="18"/>
                              </w:rPr>
                              <w:t>90 pg/</w:t>
                            </w:r>
                            <w:r w:rsidRPr="00A440A8">
                              <w:rPr>
                                <w:sz w:val="18"/>
                              </w:rPr>
                              <w:sym w:font="Symbol" w:char="F06D"/>
                            </w:r>
                            <w:r w:rsidRPr="00A440A8">
                              <w:rPr>
                                <w:sz w:val="18"/>
                              </w:rPr>
                              <w:t>L</w:t>
                            </w:r>
                          </w:p>
                          <w:p w14:paraId="7CD54B89" w14:textId="77777777" w:rsidR="000C1DB0" w:rsidRDefault="000C1DB0" w:rsidP="0037034B">
                            <w:pPr>
                              <w:ind w:left="-57" w:right="-57"/>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2" o:spid="_x0000_s1052" type="#_x0000_t202" style="position:absolute;left:0;text-align:left;margin-left:25.05pt;margin-top:122.55pt;width:52.35pt;height:20.5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" filled="f" stroked="f" strokeweight=".5pt">
                <v:textbox>
                  <w:txbxContent>
                    <w:p w14:paraId="48D70B32" w14:textId="77777777" w:rsidR="000C1DB0" w:rsidRPr="00A440A8" w:rsidRDefault="000C1DB0" w:rsidP="0037034B">
                      <w:pPr>
                        <w:spacing w:after="0" w:line="240" w:lineRule="auto"/>
                        <w:jc w:val="center"/>
                        <w:rPr>
                          <w:sz w:val="18"/>
                        </w:rPr>
                      </w:pPr>
                      <w:r>
                        <w:rPr>
                          <w:sz w:val="18"/>
                        </w:rPr>
                        <w:t>90 pg/</w:t>
                      </w:r>
                      <w:r w:rsidRPr="00A440A8">
                        <w:rPr>
                          <w:sz w:val="18"/>
                        </w:rPr>
                        <w:sym w:font="Symbol" w:char="F06D"/>
                      </w:r>
                      <w:r w:rsidRPr="00A440A8">
                        <w:rPr>
                          <w:sz w:val="18"/>
                        </w:rPr>
                        <w:t>L</w:t>
                      </w:r>
                    </w:p>
                    <w:p w14:paraId="7CD54B89" w14:textId="77777777" w:rsidR="000C1DB0" w:rsidRDefault="000C1DB0" w:rsidP="0037034B">
                      <w:pPr>
                        <w:ind w:left="-57" w:right="-57"/>
                      </w:pP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50912" behindDoc="0" locked="0" layoutInCell="1" allowOverlap="1" wp14:anchorId="20B90AE0" wp14:editId="75E2EEF1">
                <wp:simplePos x="0" y="0"/>
                <wp:positionH relativeFrom="column">
                  <wp:posOffset>253629</wp:posOffset>
                </wp:positionH>
                <wp:positionV relativeFrom="paragraph">
                  <wp:posOffset>1645697</wp:posOffset>
                </wp:positionV>
                <wp:extent cx="5302332" cy="308759"/>
                <wp:effectExtent l="0" t="0" r="12700" b="15240"/>
                <wp:wrapNone/>
                <wp:docPr id="121" name="Rectangle 121"/>
                <wp:cNvGraphicFramePr/>
                <a:graphic xmlns:a="http://schemas.openxmlformats.org/drawingml/2006/main">
                  <a:graphicData uri="http://schemas.microsoft.com/office/word/2010/wordprocessingShape">
                    <wps:wsp>
                      <wps:cNvSpPr/>
                      <wps:spPr>
                        <a:xfrm>
                          <a:off x="0" y="0"/>
                          <a:ext cx="5302332" cy="30875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1" o:spid="_x0000_s1026" style="position:absolute;margin-left:19.95pt;margin-top:129.6pt;width:417.5pt;height:24.3pt;z-index:25175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" fillcolor="white [3212]" strokecolor="white [3212]" strokeweight="1pt"/>
            </w:pict>
          </mc:Fallback>
        </mc:AlternateContent>
      </w:r>
      <w:r w:rsidRPr="000D4C96">
        <w:rPr>
          <w:rFonts w:ascii="Times New Roman" w:hAnsi="Times New Roman" w:cs="Times New Roman"/>
          <w:noProof/>
          <w:sz w:val="28"/>
          <w:szCs w:val="28"/>
        </w:rPr>
        <w:drawing>
          <wp:inline distT="0" distB="0" distL="0" distR="0" wp14:anchorId="1DF57CE7" wp14:editId="6DC56C60">
            <wp:extent cx="5558790" cy="1951630"/>
            <wp:effectExtent l="0" t="0" r="381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a:stretch>
                      <a:fillRect/>
                    </a:stretch>
                  </pic:blipFill>
                  <pic:spPr bwMode="auto">
                    <a:xfrm>
                      <a:off x="0" y="0"/>
                      <a:ext cx="5689647" cy="1997572"/>
                    </a:xfrm>
                    <a:prstGeom prst="rect">
                      <a:avLst/>
                    </a:prstGeom>
                    <a:noFill/>
                    <a:ln w="9525">
                      <a:noFill/>
                      <a:miter lim="800000"/>
                      <a:headEnd/>
                      <a:tailEnd/>
                    </a:ln>
                  </pic:spPr>
                </pic:pic>
              </a:graphicData>
            </a:graphic>
          </wp:inline>
        </w:drawing>
      </w:r>
    </w:p>
    <w:p w14:paraId="3A2E6BA4" w14:textId="70ECB0F7" w:rsidR="00724214" w:rsidRPr="000D4C96" w:rsidRDefault="00724214" w:rsidP="00B03E57">
      <w:pPr>
        <w:pStyle w:val="7"/>
      </w:pPr>
      <w:r w:rsidRPr="000D4C96">
        <w:rPr>
          <w:lang w:val="vi-VN"/>
        </w:rPr>
        <w:t>Hình 2</w:t>
      </w:r>
      <w:r w:rsidRPr="000D4C96">
        <w:t>.</w:t>
      </w:r>
      <w:r w:rsidR="000045B3" w:rsidRPr="000D4C96">
        <w:t>10</w:t>
      </w:r>
      <w:r w:rsidRPr="000D4C96">
        <w:rPr>
          <w:lang w:val="vi-VN"/>
        </w:rPr>
        <w:t>.</w:t>
      </w:r>
      <w:r w:rsidRPr="000D4C96">
        <w:t xml:space="preserve"> Pha các nồng độ chuẩn</w:t>
      </w:r>
      <w:r w:rsidR="00272267" w:rsidRPr="000D4C96">
        <w:rPr>
          <w:rFonts w:eastAsia="Yu Mincho"/>
          <w:lang w:val="nl-NL"/>
        </w:rPr>
        <w:t xml:space="preserve"> IL-1β</w:t>
      </w:r>
      <w:bookmarkEnd w:id="265"/>
    </w:p>
    <w:p w14:paraId="21E4429B" w14:textId="77777777" w:rsidR="00724214" w:rsidRPr="000D4C96" w:rsidRDefault="00724214" w:rsidP="000045B3">
      <w:pPr>
        <w:spacing w:after="0" w:line="343" w:lineRule="auto"/>
        <w:jc w:val="both"/>
        <w:rPr>
          <w:rFonts w:ascii="Times New Roman" w:hAnsi="Times New Roman" w:cs="Times New Roman"/>
          <w:b/>
          <w:bCs/>
          <w:i/>
          <w:sz w:val="28"/>
          <w:szCs w:val="28"/>
        </w:rPr>
      </w:pPr>
      <w:r w:rsidRPr="000D4C96">
        <w:rPr>
          <w:rFonts w:ascii="Times New Roman" w:hAnsi="Times New Roman" w:cs="Times New Roman"/>
          <w:b/>
          <w:bCs/>
          <w:i/>
          <w:sz w:val="28"/>
          <w:szCs w:val="28"/>
        </w:rPr>
        <w:t>Bước 2. Đưa các mẫu thử vào giếng của phiến 96 giếng theo sơ đồ mẫu</w:t>
      </w:r>
    </w:p>
    <w:p w14:paraId="4CDBE77C" w14:textId="24375BBE" w:rsidR="00724214" w:rsidRPr="000D4C96" w:rsidRDefault="00724214" w:rsidP="000045B3">
      <w:pPr>
        <w:spacing w:after="0" w:line="343" w:lineRule="auto"/>
        <w:ind w:firstLine="720"/>
        <w:jc w:val="both"/>
        <w:rPr>
          <w:rFonts w:ascii="Times New Roman" w:hAnsi="Times New Roman" w:cs="Times New Roman"/>
          <w:sz w:val="28"/>
          <w:szCs w:val="28"/>
          <w:lang w:val="en-SG"/>
        </w:rPr>
      </w:pPr>
      <w:r w:rsidRPr="000D4C96">
        <w:rPr>
          <w:rFonts w:ascii="Times New Roman" w:hAnsi="Times New Roman" w:cs="Times New Roman"/>
          <w:sz w:val="28"/>
          <w:szCs w:val="28"/>
        </w:rPr>
        <w:t>- Đưa 50</w:t>
      </w:r>
      <w:r w:rsidRPr="000D4C96">
        <w:rPr>
          <w:rFonts w:ascii="Times New Roman" w:hAnsi="Times New Roman" w:cs="Times New Roman"/>
          <w:sz w:val="28"/>
          <w:szCs w:val="28"/>
          <w:lang w:val="vi-VN"/>
        </w:rPr>
        <w:t xml:space="preserve"> </w:t>
      </w:r>
      <w:r w:rsidR="00872DF5" w:rsidRPr="000D4C96">
        <w:rPr>
          <w:rFonts w:ascii="Times New Roman" w:hAnsi="Times New Roman" w:cs="Times New Roman"/>
          <w:sz w:val="28"/>
          <w:szCs w:val="28"/>
          <w:lang w:val="vi-VN"/>
        </w:rPr>
        <w:t>µL</w:t>
      </w:r>
      <w:r w:rsidRPr="000D4C96">
        <w:rPr>
          <w:rFonts w:ascii="Times New Roman" w:hAnsi="Times New Roman" w:cs="Times New Roman"/>
          <w:sz w:val="28"/>
          <w:szCs w:val="28"/>
          <w:lang w:val="en-SG"/>
        </w:rPr>
        <w:t xml:space="preserve"> dung dịch các nồng độ chuẩn vào các giếng chuẩn.</w:t>
      </w:r>
    </w:p>
    <w:p w14:paraId="2B4C5C36" w14:textId="3A2BE973" w:rsidR="00724214" w:rsidRPr="000D4C96" w:rsidRDefault="00724214" w:rsidP="000045B3">
      <w:pPr>
        <w:spacing w:after="0" w:line="343" w:lineRule="auto"/>
        <w:ind w:firstLine="720"/>
        <w:jc w:val="both"/>
        <w:rPr>
          <w:rFonts w:ascii="Times New Roman" w:hAnsi="Times New Roman" w:cs="Times New Roman"/>
          <w:spacing w:val="-4"/>
          <w:sz w:val="28"/>
          <w:szCs w:val="28"/>
          <w:lang w:val="en-SG"/>
        </w:rPr>
      </w:pPr>
      <w:r w:rsidRPr="000D4C96">
        <w:rPr>
          <w:rFonts w:ascii="Times New Roman" w:hAnsi="Times New Roman" w:cs="Times New Roman"/>
          <w:spacing w:val="-4"/>
          <w:sz w:val="28"/>
          <w:szCs w:val="28"/>
          <w:lang w:val="vi-VN"/>
        </w:rPr>
        <w:t xml:space="preserve">- Cho 40 </w:t>
      </w:r>
      <w:r w:rsidR="00872DF5" w:rsidRPr="000D4C96">
        <w:rPr>
          <w:rFonts w:ascii="Times New Roman" w:hAnsi="Times New Roman" w:cs="Times New Roman"/>
          <w:spacing w:val="-4"/>
          <w:sz w:val="28"/>
          <w:szCs w:val="28"/>
          <w:lang w:val="vi-VN"/>
        </w:rPr>
        <w:t>µL</w:t>
      </w:r>
      <w:r w:rsidRPr="000D4C96">
        <w:rPr>
          <w:rFonts w:ascii="Times New Roman" w:hAnsi="Times New Roman" w:cs="Times New Roman"/>
          <w:spacing w:val="-4"/>
          <w:sz w:val="28"/>
          <w:szCs w:val="28"/>
          <w:lang w:val="vi-VN"/>
        </w:rPr>
        <w:t xml:space="preserve"> dung dịch đệm pha loãng mẫu và 10 </w:t>
      </w:r>
      <w:r w:rsidR="00872DF5" w:rsidRPr="000D4C96">
        <w:rPr>
          <w:rFonts w:ascii="Times New Roman" w:hAnsi="Times New Roman" w:cs="Times New Roman"/>
          <w:spacing w:val="-4"/>
          <w:sz w:val="28"/>
          <w:szCs w:val="28"/>
          <w:lang w:val="vi-VN"/>
        </w:rPr>
        <w:t>µL</w:t>
      </w:r>
      <w:r w:rsidRPr="000D4C96">
        <w:rPr>
          <w:rFonts w:ascii="Times New Roman" w:hAnsi="Times New Roman" w:cs="Times New Roman"/>
          <w:spacing w:val="-4"/>
          <w:sz w:val="28"/>
          <w:szCs w:val="28"/>
          <w:lang w:val="vi-VN"/>
        </w:rPr>
        <w:t xml:space="preserve"> dung dịch mẫu</w:t>
      </w:r>
      <w:r w:rsidRPr="000D4C96">
        <w:rPr>
          <w:rFonts w:ascii="Times New Roman" w:hAnsi="Times New Roman" w:cs="Times New Roman"/>
          <w:spacing w:val="-4"/>
          <w:sz w:val="28"/>
          <w:szCs w:val="28"/>
          <w:lang w:val="en-SG"/>
        </w:rPr>
        <w:t xml:space="preserve"> thử</w:t>
      </w:r>
      <w:r w:rsidRPr="000D4C96">
        <w:rPr>
          <w:rFonts w:ascii="Times New Roman" w:hAnsi="Times New Roman" w:cs="Times New Roman"/>
          <w:spacing w:val="-4"/>
          <w:sz w:val="28"/>
          <w:szCs w:val="28"/>
          <w:lang w:val="vi-VN"/>
        </w:rPr>
        <w:t xml:space="preserve"> vào trong các giếng chứa mẫu thử (hệ số pha loãng là 5). Trộn đều nhẹ nhàng. </w:t>
      </w:r>
    </w:p>
    <w:p w14:paraId="2B7A4721" w14:textId="2609EAA3" w:rsidR="00724214" w:rsidRPr="000D4C96" w:rsidRDefault="00724214" w:rsidP="000045B3">
      <w:pPr>
        <w:spacing w:after="0" w:line="343" w:lineRule="auto"/>
        <w:ind w:firstLine="720"/>
        <w:jc w:val="both"/>
        <w:rPr>
          <w:rFonts w:ascii="Times New Roman" w:hAnsi="Times New Roman" w:cs="Times New Roman"/>
          <w:sz w:val="28"/>
          <w:szCs w:val="28"/>
          <w:lang w:val="en-SG"/>
        </w:rPr>
      </w:pPr>
      <w:r w:rsidRPr="000D4C96">
        <w:rPr>
          <w:rFonts w:ascii="Times New Roman" w:hAnsi="Times New Roman" w:cs="Times New Roman"/>
          <w:sz w:val="28"/>
          <w:szCs w:val="28"/>
          <w:lang w:val="en-SG"/>
        </w:rPr>
        <w:t xml:space="preserve">- </w:t>
      </w:r>
      <w:r w:rsidRPr="000D4C96">
        <w:rPr>
          <w:rFonts w:ascii="Times New Roman" w:hAnsi="Times New Roman" w:cs="Times New Roman"/>
          <w:sz w:val="28"/>
          <w:szCs w:val="28"/>
          <w:lang w:val="vi-VN"/>
        </w:rPr>
        <w:t xml:space="preserve">Trong khay đĩa </w:t>
      </w:r>
      <w:r w:rsidR="000045B3" w:rsidRPr="000D4C96">
        <w:rPr>
          <w:rFonts w:ascii="Times New Roman" w:hAnsi="Times New Roman" w:cs="Times New Roman"/>
          <w:sz w:val="28"/>
          <w:szCs w:val="28"/>
          <w:lang w:val="en-SG"/>
        </w:rPr>
        <w:t>microELISA</w:t>
      </w:r>
      <w:r w:rsidRPr="000D4C96">
        <w:rPr>
          <w:rFonts w:ascii="Times New Roman" w:hAnsi="Times New Roman" w:cs="Times New Roman"/>
          <w:sz w:val="28"/>
          <w:szCs w:val="28"/>
          <w:lang w:val="vi-VN"/>
        </w:rPr>
        <w:t xml:space="preserve">, để lại </w:t>
      </w:r>
      <w:r w:rsidRPr="000D4C96">
        <w:rPr>
          <w:rFonts w:ascii="Times New Roman" w:hAnsi="Times New Roman" w:cs="Times New Roman"/>
          <w:sz w:val="28"/>
          <w:szCs w:val="28"/>
          <w:lang w:val="en-SG"/>
        </w:rPr>
        <w:t>hai</w:t>
      </w:r>
      <w:r w:rsidRPr="000D4C96">
        <w:rPr>
          <w:rFonts w:ascii="Times New Roman" w:hAnsi="Times New Roman" w:cs="Times New Roman"/>
          <w:sz w:val="28"/>
          <w:szCs w:val="28"/>
          <w:lang w:val="vi-VN"/>
        </w:rPr>
        <w:t xml:space="preserve"> giếng trống làm mẫu chứng trắng (blank control).</w:t>
      </w:r>
    </w:p>
    <w:p w14:paraId="0D0789B8" w14:textId="5A6A4BAE" w:rsidR="00724214" w:rsidRPr="000D4C96" w:rsidRDefault="00724214" w:rsidP="000045B3">
      <w:pPr>
        <w:spacing w:after="0" w:line="343" w:lineRule="auto"/>
        <w:jc w:val="both"/>
        <w:rPr>
          <w:rFonts w:ascii="Times New Roman" w:hAnsi="Times New Roman" w:cs="Times New Roman"/>
          <w:sz w:val="28"/>
          <w:szCs w:val="28"/>
        </w:rPr>
      </w:pPr>
      <w:r w:rsidRPr="000D4C96">
        <w:rPr>
          <w:rFonts w:ascii="Times New Roman" w:hAnsi="Times New Roman" w:cs="Times New Roman"/>
          <w:b/>
          <w:bCs/>
          <w:i/>
          <w:iCs/>
          <w:sz w:val="28"/>
          <w:szCs w:val="28"/>
          <w:lang w:val="vi-VN"/>
        </w:rPr>
        <w:t xml:space="preserve">Bước </w:t>
      </w:r>
      <w:r w:rsidRPr="000D4C96">
        <w:rPr>
          <w:rFonts w:ascii="Times New Roman" w:hAnsi="Times New Roman" w:cs="Times New Roman"/>
          <w:b/>
          <w:bCs/>
          <w:i/>
          <w:iCs/>
          <w:sz w:val="28"/>
          <w:szCs w:val="28"/>
        </w:rPr>
        <w:t>3</w:t>
      </w:r>
      <w:r w:rsidRPr="000D4C96">
        <w:rPr>
          <w:rFonts w:ascii="Times New Roman" w:hAnsi="Times New Roman" w:cs="Times New Roman"/>
          <w:b/>
          <w:bCs/>
          <w:i/>
          <w:iCs/>
          <w:sz w:val="28"/>
          <w:szCs w:val="28"/>
          <w:lang w:val="vi-VN"/>
        </w:rPr>
        <w:t xml:space="preserve">. </w:t>
      </w:r>
      <w:r w:rsidRPr="000D4C96">
        <w:rPr>
          <w:rFonts w:ascii="Times New Roman" w:hAnsi="Times New Roman" w:cs="Times New Roman"/>
          <w:sz w:val="28"/>
          <w:szCs w:val="28"/>
          <w:lang w:val="vi-VN"/>
        </w:rPr>
        <w:t>Ủ</w:t>
      </w:r>
      <w:r w:rsidR="000A4590" w:rsidRPr="000D4C96">
        <w:rPr>
          <w:rFonts w:ascii="Times New Roman" w:hAnsi="Times New Roman" w:cs="Times New Roman"/>
          <w:sz w:val="28"/>
          <w:szCs w:val="28"/>
        </w:rPr>
        <w:t>:</w:t>
      </w:r>
      <w:r w:rsidRPr="000D4C96">
        <w:rPr>
          <w:rFonts w:ascii="Times New Roman" w:hAnsi="Times New Roman" w:cs="Times New Roman"/>
          <w:sz w:val="28"/>
          <w:szCs w:val="28"/>
          <w:lang w:val="vi-VN"/>
        </w:rPr>
        <w:t xml:space="preserve"> đóng tấm màng che khay đĩa rồi ủ 30 phút ở 37</w:t>
      </w:r>
      <w:r w:rsidRPr="000D4C96">
        <w:rPr>
          <w:rFonts w:ascii="Times New Roman" w:hAnsi="Times New Roman" w:cs="Times New Roman"/>
          <w:sz w:val="28"/>
          <w:szCs w:val="28"/>
          <w:vertAlign w:val="superscript"/>
          <w:lang w:val="vi-VN"/>
        </w:rPr>
        <w:t>o</w:t>
      </w:r>
      <w:r w:rsidRPr="000D4C96">
        <w:rPr>
          <w:rFonts w:ascii="Times New Roman" w:hAnsi="Times New Roman" w:cs="Times New Roman"/>
          <w:sz w:val="28"/>
          <w:szCs w:val="28"/>
          <w:lang w:val="vi-VN"/>
        </w:rPr>
        <w:t>C</w:t>
      </w:r>
      <w:r w:rsidRPr="000D4C96">
        <w:rPr>
          <w:rFonts w:ascii="Times New Roman" w:hAnsi="Times New Roman" w:cs="Times New Roman"/>
          <w:sz w:val="28"/>
          <w:szCs w:val="28"/>
        </w:rPr>
        <w:t>.</w:t>
      </w:r>
    </w:p>
    <w:p w14:paraId="753B0B51" w14:textId="2FE972F9" w:rsidR="00724214" w:rsidRPr="000D4C96" w:rsidRDefault="00724214" w:rsidP="000045B3">
      <w:pPr>
        <w:widowControl w:val="0"/>
        <w:tabs>
          <w:tab w:val="left" w:pos="313"/>
        </w:tabs>
        <w:spacing w:after="0" w:line="343" w:lineRule="auto"/>
        <w:jc w:val="both"/>
        <w:rPr>
          <w:rFonts w:ascii="Times New Roman" w:hAnsi="Times New Roman" w:cs="Times New Roman"/>
          <w:sz w:val="28"/>
          <w:szCs w:val="28"/>
          <w:lang w:val="en-SG"/>
        </w:rPr>
      </w:pPr>
      <w:r w:rsidRPr="000D4C96">
        <w:rPr>
          <w:rFonts w:ascii="Times New Roman" w:hAnsi="Times New Roman" w:cs="Times New Roman"/>
          <w:b/>
          <w:bCs/>
          <w:i/>
          <w:iCs/>
          <w:sz w:val="28"/>
          <w:szCs w:val="28"/>
        </w:rPr>
        <w:t xml:space="preserve">Bước 4. </w:t>
      </w:r>
      <w:r w:rsidRPr="000D4C96">
        <w:rPr>
          <w:rFonts w:ascii="Times New Roman" w:hAnsi="Times New Roman" w:cs="Times New Roman"/>
          <w:sz w:val="28"/>
          <w:szCs w:val="28"/>
        </w:rPr>
        <w:t xml:space="preserve">Pha </w:t>
      </w:r>
      <w:r w:rsidRPr="000D4C96">
        <w:rPr>
          <w:rFonts w:ascii="Times New Roman" w:hAnsi="Times New Roman" w:cs="Times New Roman"/>
          <w:sz w:val="28"/>
          <w:szCs w:val="28"/>
          <w:lang w:val="vi-VN"/>
        </w:rPr>
        <w:t>dung dịch rửa</w:t>
      </w:r>
      <w:r w:rsidRPr="000D4C96">
        <w:rPr>
          <w:rFonts w:ascii="Times New Roman" w:hAnsi="Times New Roman" w:cs="Times New Roman"/>
          <w:sz w:val="28"/>
          <w:szCs w:val="28"/>
        </w:rPr>
        <w:t>: pha loãng dung dịch đệm rửa đậm đặc với nước cất 30 lần,</w:t>
      </w:r>
      <w:r w:rsidRPr="000D4C96">
        <w:rPr>
          <w:rFonts w:ascii="Times New Roman" w:hAnsi="Times New Roman" w:cs="Times New Roman"/>
          <w:sz w:val="28"/>
          <w:szCs w:val="28"/>
          <w:lang w:val="en-SG"/>
        </w:rPr>
        <w:t xml:space="preserve"> 20 </w:t>
      </w:r>
      <w:r w:rsidR="00872DF5" w:rsidRPr="000D4C96">
        <w:rPr>
          <w:rFonts w:ascii="Times New Roman" w:hAnsi="Times New Roman" w:cs="Times New Roman"/>
          <w:sz w:val="28"/>
          <w:szCs w:val="28"/>
          <w:lang w:val="en-SG"/>
        </w:rPr>
        <w:t>mL</w:t>
      </w:r>
      <w:r w:rsidRPr="000D4C96">
        <w:rPr>
          <w:rFonts w:ascii="Times New Roman" w:hAnsi="Times New Roman" w:cs="Times New Roman"/>
          <w:sz w:val="28"/>
          <w:szCs w:val="28"/>
          <w:lang w:val="en-SG"/>
        </w:rPr>
        <w:t xml:space="preserve"> dung dịch rửa 30X với 580 </w:t>
      </w:r>
      <w:r w:rsidR="00872DF5" w:rsidRPr="000D4C96">
        <w:rPr>
          <w:rFonts w:ascii="Times New Roman" w:hAnsi="Times New Roman" w:cs="Times New Roman"/>
          <w:sz w:val="28"/>
          <w:szCs w:val="28"/>
          <w:lang w:val="en-SG"/>
        </w:rPr>
        <w:t>mL</w:t>
      </w:r>
      <w:r w:rsidRPr="000D4C96">
        <w:rPr>
          <w:rFonts w:ascii="Times New Roman" w:hAnsi="Times New Roman" w:cs="Times New Roman"/>
          <w:sz w:val="28"/>
          <w:szCs w:val="28"/>
          <w:lang w:val="en-SG"/>
        </w:rPr>
        <w:t xml:space="preserve"> nước cất ta được 600 </w:t>
      </w:r>
      <w:r w:rsidR="00872DF5" w:rsidRPr="000D4C96">
        <w:rPr>
          <w:rFonts w:ascii="Times New Roman" w:hAnsi="Times New Roman" w:cs="Times New Roman"/>
          <w:sz w:val="28"/>
          <w:szCs w:val="28"/>
          <w:lang w:val="en-SG"/>
        </w:rPr>
        <w:t>mL</w:t>
      </w:r>
      <w:r w:rsidRPr="000D4C96">
        <w:rPr>
          <w:rFonts w:ascii="Times New Roman" w:hAnsi="Times New Roman" w:cs="Times New Roman"/>
          <w:sz w:val="28"/>
          <w:szCs w:val="28"/>
          <w:lang w:val="en-SG"/>
        </w:rPr>
        <w:t xml:space="preserve"> dung dịch rửa 1X.</w:t>
      </w:r>
    </w:p>
    <w:p w14:paraId="752E1A75" w14:textId="5C24C042" w:rsidR="00724214" w:rsidRPr="000D4C96" w:rsidRDefault="00724214" w:rsidP="000045B3">
      <w:pPr>
        <w:spacing w:after="0" w:line="343" w:lineRule="auto"/>
        <w:jc w:val="both"/>
        <w:rPr>
          <w:rFonts w:ascii="Times New Roman" w:hAnsi="Times New Roman" w:cs="Times New Roman"/>
          <w:sz w:val="28"/>
          <w:szCs w:val="28"/>
          <w:lang w:val="en-SG"/>
        </w:rPr>
      </w:pPr>
      <w:r w:rsidRPr="000D4C96">
        <w:rPr>
          <w:rFonts w:ascii="Times New Roman" w:hAnsi="Times New Roman" w:cs="Times New Roman"/>
          <w:b/>
          <w:bCs/>
          <w:i/>
          <w:iCs/>
          <w:sz w:val="28"/>
          <w:szCs w:val="28"/>
          <w:lang w:val="vi-VN"/>
        </w:rPr>
        <w:t xml:space="preserve">Bước </w:t>
      </w:r>
      <w:r w:rsidRPr="000D4C96">
        <w:rPr>
          <w:rFonts w:ascii="Times New Roman" w:hAnsi="Times New Roman" w:cs="Times New Roman"/>
          <w:b/>
          <w:bCs/>
          <w:i/>
          <w:iCs/>
          <w:sz w:val="28"/>
          <w:szCs w:val="28"/>
        </w:rPr>
        <w:t>5.</w:t>
      </w:r>
      <w:r w:rsidRPr="000D4C96">
        <w:rPr>
          <w:rFonts w:ascii="Times New Roman" w:hAnsi="Times New Roman" w:cs="Times New Roman"/>
          <w:b/>
          <w:bCs/>
          <w:i/>
          <w:iCs/>
          <w:sz w:val="28"/>
          <w:szCs w:val="28"/>
          <w:lang w:val="vi-VN"/>
        </w:rPr>
        <w:t xml:space="preserve"> </w:t>
      </w:r>
      <w:r w:rsidRPr="000D4C96">
        <w:rPr>
          <w:rFonts w:ascii="Times New Roman" w:hAnsi="Times New Roman" w:cs="Times New Roman"/>
          <w:sz w:val="28"/>
          <w:szCs w:val="28"/>
          <w:lang w:val="vi-VN"/>
        </w:rPr>
        <w:t xml:space="preserve">Rửa: cẩn thận bóc tấm màng che khay đĩa, hút ra và bơm </w:t>
      </w:r>
      <w:r w:rsidRPr="000D4C96">
        <w:rPr>
          <w:rFonts w:ascii="Times New Roman" w:hAnsi="Times New Roman" w:cs="Times New Roman"/>
          <w:sz w:val="28"/>
          <w:szCs w:val="28"/>
          <w:lang w:val="en-SG"/>
        </w:rPr>
        <w:t>400</w:t>
      </w:r>
      <w:r w:rsidRPr="000D4C96">
        <w:rPr>
          <w:rFonts w:ascii="Times New Roman" w:hAnsi="Times New Roman" w:cs="Times New Roman"/>
          <w:sz w:val="28"/>
          <w:szCs w:val="28"/>
          <w:lang w:val="vi-VN"/>
        </w:rPr>
        <w:t xml:space="preserve"> </w:t>
      </w:r>
      <w:r w:rsidR="00872DF5" w:rsidRPr="000D4C96">
        <w:rPr>
          <w:rFonts w:ascii="Times New Roman" w:hAnsi="Times New Roman" w:cs="Times New Roman"/>
          <w:sz w:val="28"/>
          <w:szCs w:val="28"/>
          <w:lang w:val="vi-VN"/>
        </w:rPr>
        <w:t>µL</w:t>
      </w:r>
      <w:r w:rsidRPr="000D4C96">
        <w:rPr>
          <w:rFonts w:ascii="Times New Roman" w:hAnsi="Times New Roman" w:cs="Times New Roman"/>
          <w:sz w:val="28"/>
          <w:szCs w:val="28"/>
          <w:lang w:val="vi-VN"/>
        </w:rPr>
        <w:t xml:space="preserve"> dung dịch rửa 1X vào mỗi giếng</w:t>
      </w:r>
      <w:r w:rsidRPr="000D4C96">
        <w:rPr>
          <w:rFonts w:ascii="Times New Roman" w:hAnsi="Times New Roman" w:cs="Times New Roman"/>
          <w:sz w:val="28"/>
          <w:szCs w:val="28"/>
          <w:lang w:val="en-SG"/>
        </w:rPr>
        <w:t>.</w:t>
      </w:r>
      <w:r w:rsidRPr="000D4C96">
        <w:rPr>
          <w:rFonts w:ascii="Times New Roman" w:hAnsi="Times New Roman" w:cs="Times New Roman"/>
          <w:sz w:val="28"/>
          <w:szCs w:val="28"/>
          <w:lang w:val="vi-VN"/>
        </w:rPr>
        <w:t xml:space="preserve"> Hút bỏ dung dịch rửa sau 30 giây. Lặp lại qui trình rửa 5 lần</w:t>
      </w:r>
      <w:r w:rsidRPr="000D4C96">
        <w:rPr>
          <w:rFonts w:ascii="Times New Roman" w:hAnsi="Times New Roman" w:cs="Times New Roman"/>
          <w:sz w:val="28"/>
          <w:szCs w:val="28"/>
          <w:lang w:val="en-SG"/>
        </w:rPr>
        <w:t xml:space="preserve">. </w:t>
      </w:r>
    </w:p>
    <w:p w14:paraId="04B9FA69" w14:textId="0D3A0B0D" w:rsidR="00724214" w:rsidRPr="000D4C96" w:rsidRDefault="00724214" w:rsidP="000045B3">
      <w:pPr>
        <w:spacing w:after="0" w:line="343" w:lineRule="auto"/>
        <w:jc w:val="both"/>
        <w:rPr>
          <w:rFonts w:ascii="Times New Roman" w:hAnsi="Times New Roman" w:cs="Times New Roman"/>
          <w:sz w:val="28"/>
          <w:szCs w:val="28"/>
          <w:lang w:val="vi-VN"/>
        </w:rPr>
      </w:pPr>
      <w:r w:rsidRPr="000D4C96">
        <w:rPr>
          <w:rFonts w:ascii="Times New Roman" w:hAnsi="Times New Roman" w:cs="Times New Roman"/>
          <w:b/>
          <w:bCs/>
          <w:i/>
          <w:iCs/>
          <w:sz w:val="28"/>
          <w:szCs w:val="28"/>
          <w:lang w:val="vi-VN"/>
        </w:rPr>
        <w:t xml:space="preserve">Bước </w:t>
      </w:r>
      <w:r w:rsidRPr="000D4C96">
        <w:rPr>
          <w:rFonts w:ascii="Times New Roman" w:hAnsi="Times New Roman" w:cs="Times New Roman"/>
          <w:b/>
          <w:bCs/>
          <w:i/>
          <w:iCs/>
          <w:sz w:val="28"/>
          <w:szCs w:val="28"/>
        </w:rPr>
        <w:t>6</w:t>
      </w:r>
      <w:r w:rsidRPr="000D4C96">
        <w:rPr>
          <w:rFonts w:ascii="Times New Roman" w:hAnsi="Times New Roman" w:cs="Times New Roman"/>
          <w:b/>
          <w:bCs/>
          <w:i/>
          <w:iCs/>
          <w:sz w:val="28"/>
          <w:szCs w:val="28"/>
          <w:lang w:val="vi-VN"/>
        </w:rPr>
        <w:t xml:space="preserve">. </w:t>
      </w:r>
      <w:r w:rsidRPr="000D4C96">
        <w:rPr>
          <w:rFonts w:ascii="Times New Roman" w:hAnsi="Times New Roman" w:cs="Times New Roman"/>
          <w:sz w:val="28"/>
          <w:szCs w:val="28"/>
          <w:lang w:val="vi-VN"/>
        </w:rPr>
        <w:t>Cho thêm 50</w:t>
      </w:r>
      <w:r w:rsidRPr="000D4C96">
        <w:rPr>
          <w:rFonts w:ascii="Times New Roman" w:hAnsi="Times New Roman" w:cs="Times New Roman"/>
          <w:sz w:val="28"/>
          <w:szCs w:val="28"/>
        </w:rPr>
        <w:t xml:space="preserve"> </w:t>
      </w:r>
      <w:r w:rsidR="00872DF5" w:rsidRPr="000D4C96">
        <w:rPr>
          <w:rFonts w:ascii="Times New Roman" w:hAnsi="Times New Roman" w:cs="Times New Roman"/>
          <w:sz w:val="28"/>
          <w:szCs w:val="28"/>
          <w:lang w:val="vi-VN"/>
        </w:rPr>
        <w:t>µL</w:t>
      </w:r>
      <w:r w:rsidRPr="000D4C96">
        <w:rPr>
          <w:rFonts w:ascii="Times New Roman" w:hAnsi="Times New Roman" w:cs="Times New Roman"/>
          <w:sz w:val="28"/>
          <w:szCs w:val="28"/>
          <w:lang w:val="vi-VN"/>
        </w:rPr>
        <w:t xml:space="preserve"> dung dịch thuốc thử liên kết với HRP vào từng giếng, trừ giếng chứa mẫu chứng trắng.</w:t>
      </w:r>
    </w:p>
    <w:p w14:paraId="6DC84404" w14:textId="77777777" w:rsidR="00724214" w:rsidRPr="000D4C96" w:rsidRDefault="00724214" w:rsidP="000045B3">
      <w:pPr>
        <w:spacing w:after="0" w:line="343" w:lineRule="auto"/>
        <w:jc w:val="both"/>
        <w:rPr>
          <w:rFonts w:ascii="Times New Roman" w:hAnsi="Times New Roman" w:cs="Times New Roman"/>
          <w:sz w:val="28"/>
          <w:szCs w:val="28"/>
        </w:rPr>
      </w:pPr>
      <w:r w:rsidRPr="000D4C96">
        <w:rPr>
          <w:rFonts w:ascii="Times New Roman" w:hAnsi="Times New Roman" w:cs="Times New Roman"/>
          <w:b/>
          <w:bCs/>
          <w:i/>
          <w:iCs/>
          <w:sz w:val="28"/>
          <w:szCs w:val="28"/>
          <w:lang w:val="vi-VN"/>
        </w:rPr>
        <w:lastRenderedPageBreak/>
        <w:t xml:space="preserve">Bước </w:t>
      </w:r>
      <w:r w:rsidRPr="000D4C96">
        <w:rPr>
          <w:rFonts w:ascii="Times New Roman" w:hAnsi="Times New Roman" w:cs="Times New Roman"/>
          <w:b/>
          <w:bCs/>
          <w:i/>
          <w:iCs/>
          <w:sz w:val="28"/>
          <w:szCs w:val="28"/>
        </w:rPr>
        <w:t>7</w:t>
      </w:r>
      <w:r w:rsidRPr="000D4C96">
        <w:rPr>
          <w:rFonts w:ascii="Times New Roman" w:hAnsi="Times New Roman" w:cs="Times New Roman"/>
          <w:b/>
          <w:bCs/>
          <w:i/>
          <w:iCs/>
          <w:sz w:val="28"/>
          <w:szCs w:val="28"/>
          <w:lang w:val="vi-VN"/>
        </w:rPr>
        <w:t xml:space="preserve">. </w:t>
      </w:r>
      <w:r w:rsidRPr="000D4C96">
        <w:rPr>
          <w:rFonts w:ascii="Times New Roman" w:hAnsi="Times New Roman" w:cs="Times New Roman"/>
          <w:sz w:val="28"/>
          <w:szCs w:val="28"/>
          <w:lang w:val="vi-VN"/>
        </w:rPr>
        <w:t>Ủ</w:t>
      </w:r>
      <w:r w:rsidRPr="000D4C96">
        <w:rPr>
          <w:rFonts w:ascii="Times New Roman" w:hAnsi="Times New Roman" w:cs="Times New Roman"/>
          <w:sz w:val="28"/>
          <w:szCs w:val="28"/>
        </w:rPr>
        <w:t xml:space="preserve"> như bước 3.</w:t>
      </w:r>
    </w:p>
    <w:p w14:paraId="36E63E4C" w14:textId="77777777" w:rsidR="00724214" w:rsidRPr="000D4C96" w:rsidRDefault="00724214" w:rsidP="000045B3">
      <w:pPr>
        <w:widowControl w:val="0"/>
        <w:tabs>
          <w:tab w:val="left" w:pos="313"/>
        </w:tabs>
        <w:spacing w:after="0" w:line="343" w:lineRule="auto"/>
        <w:jc w:val="both"/>
        <w:rPr>
          <w:rFonts w:ascii="Times New Roman" w:hAnsi="Times New Roman" w:cs="Times New Roman"/>
          <w:b/>
          <w:bCs/>
          <w:i/>
          <w:iCs/>
          <w:sz w:val="28"/>
          <w:szCs w:val="28"/>
        </w:rPr>
      </w:pPr>
      <w:r w:rsidRPr="000D4C96">
        <w:rPr>
          <w:rFonts w:ascii="Times New Roman" w:hAnsi="Times New Roman" w:cs="Times New Roman"/>
          <w:b/>
          <w:bCs/>
          <w:i/>
          <w:iCs/>
          <w:sz w:val="28"/>
          <w:szCs w:val="28"/>
        </w:rPr>
        <w:t xml:space="preserve">Bước 8. </w:t>
      </w:r>
      <w:r w:rsidRPr="000D4C96">
        <w:rPr>
          <w:rFonts w:ascii="Times New Roman" w:hAnsi="Times New Roman" w:cs="Times New Roman"/>
          <w:sz w:val="28"/>
          <w:szCs w:val="28"/>
        </w:rPr>
        <w:t>Rửa như bước 5.</w:t>
      </w:r>
    </w:p>
    <w:p w14:paraId="39F0B25E" w14:textId="6950C0C7" w:rsidR="00724214" w:rsidRPr="000D4C96" w:rsidRDefault="00724214" w:rsidP="000045B3">
      <w:pPr>
        <w:spacing w:after="0" w:line="343" w:lineRule="auto"/>
        <w:jc w:val="both"/>
        <w:rPr>
          <w:rFonts w:ascii="Times New Roman" w:hAnsi="Times New Roman" w:cs="Times New Roman"/>
          <w:sz w:val="28"/>
          <w:szCs w:val="28"/>
          <w:lang w:val="vi-VN"/>
        </w:rPr>
      </w:pPr>
      <w:r w:rsidRPr="000D4C96">
        <w:rPr>
          <w:rFonts w:ascii="Times New Roman" w:hAnsi="Times New Roman" w:cs="Times New Roman"/>
          <w:b/>
          <w:bCs/>
          <w:i/>
          <w:iCs/>
          <w:sz w:val="28"/>
          <w:szCs w:val="28"/>
        </w:rPr>
        <w:t xml:space="preserve">Bước 9. </w:t>
      </w:r>
      <w:r w:rsidRPr="000D4C96">
        <w:rPr>
          <w:rFonts w:ascii="Times New Roman" w:hAnsi="Times New Roman" w:cs="Times New Roman"/>
          <w:sz w:val="28"/>
          <w:szCs w:val="28"/>
          <w:lang w:val="vi-VN"/>
        </w:rPr>
        <w:t xml:space="preserve">Nhuộm </w:t>
      </w:r>
      <w:r w:rsidR="008B2EB0">
        <w:rPr>
          <w:rFonts w:ascii="Times New Roman" w:hAnsi="Times New Roman" w:cs="Times New Roman"/>
          <w:sz w:val="28"/>
          <w:szCs w:val="28"/>
          <w:lang w:val="vi-VN"/>
        </w:rPr>
        <w:t>mầu</w:t>
      </w:r>
      <w:r w:rsidRPr="000D4C96">
        <w:rPr>
          <w:rFonts w:ascii="Times New Roman" w:hAnsi="Times New Roman" w:cs="Times New Roman"/>
          <w:b/>
          <w:bCs/>
          <w:i/>
          <w:iCs/>
          <w:sz w:val="28"/>
          <w:szCs w:val="28"/>
        </w:rPr>
        <w:t xml:space="preserve"> </w:t>
      </w:r>
      <w:r w:rsidRPr="000D4C96">
        <w:rPr>
          <w:rFonts w:ascii="Times New Roman" w:hAnsi="Times New Roman" w:cs="Times New Roman"/>
          <w:sz w:val="28"/>
          <w:szCs w:val="28"/>
          <w:lang w:val="vi-VN"/>
        </w:rPr>
        <w:t xml:space="preserve">cho thêm 50 </w:t>
      </w:r>
      <w:r w:rsidR="00872DF5" w:rsidRPr="000D4C96">
        <w:rPr>
          <w:rFonts w:ascii="Times New Roman" w:hAnsi="Times New Roman" w:cs="Times New Roman"/>
          <w:sz w:val="28"/>
          <w:szCs w:val="28"/>
          <w:lang w:val="vi-VN"/>
        </w:rPr>
        <w:t>µL</w:t>
      </w:r>
      <w:r w:rsidRPr="000D4C96">
        <w:rPr>
          <w:rFonts w:ascii="Times New Roman" w:hAnsi="Times New Roman" w:cs="Times New Roman"/>
          <w:sz w:val="28"/>
          <w:szCs w:val="28"/>
          <w:lang w:val="vi-VN"/>
        </w:rPr>
        <w:t xml:space="preserve"> dung dịch chất mầu A và 50 </w:t>
      </w:r>
      <w:r w:rsidR="00872DF5" w:rsidRPr="000D4C96">
        <w:rPr>
          <w:rFonts w:ascii="Times New Roman" w:hAnsi="Times New Roman" w:cs="Times New Roman"/>
          <w:sz w:val="28"/>
          <w:szCs w:val="28"/>
          <w:lang w:val="vi-VN"/>
        </w:rPr>
        <w:t>µL</w:t>
      </w:r>
      <w:r w:rsidRPr="000D4C96">
        <w:rPr>
          <w:rFonts w:ascii="Times New Roman" w:hAnsi="Times New Roman" w:cs="Times New Roman"/>
          <w:sz w:val="28"/>
          <w:szCs w:val="28"/>
          <w:lang w:val="vi-VN"/>
        </w:rPr>
        <w:t xml:space="preserve"> dung dich chất mầu B vào từng giếng, trộn đều và lắc nhẹ; ủ ở 37</w:t>
      </w:r>
      <w:r w:rsidRPr="000D4C96">
        <w:rPr>
          <w:rFonts w:ascii="Times New Roman" w:hAnsi="Times New Roman" w:cs="Times New Roman"/>
          <w:sz w:val="28"/>
          <w:szCs w:val="28"/>
          <w:vertAlign w:val="superscript"/>
          <w:lang w:val="vi-VN"/>
        </w:rPr>
        <w:t>o</w:t>
      </w:r>
      <w:r w:rsidRPr="000D4C96">
        <w:rPr>
          <w:rFonts w:ascii="Times New Roman" w:hAnsi="Times New Roman" w:cs="Times New Roman"/>
          <w:sz w:val="28"/>
          <w:szCs w:val="28"/>
          <w:lang w:val="vi-VN"/>
        </w:rPr>
        <w:t xml:space="preserve">C trong 15 phút. Cần tránh ánh sáng trong quá trình nhuộm </w:t>
      </w:r>
      <w:r w:rsidR="008B2EB0">
        <w:rPr>
          <w:rFonts w:ascii="Times New Roman" w:hAnsi="Times New Roman" w:cs="Times New Roman"/>
          <w:sz w:val="28"/>
          <w:szCs w:val="28"/>
          <w:lang w:val="vi-VN"/>
        </w:rPr>
        <w:t>mầu</w:t>
      </w:r>
      <w:r w:rsidRPr="000D4C96">
        <w:rPr>
          <w:rFonts w:ascii="Times New Roman" w:hAnsi="Times New Roman" w:cs="Times New Roman"/>
          <w:sz w:val="28"/>
          <w:szCs w:val="28"/>
          <w:lang w:val="vi-VN"/>
        </w:rPr>
        <w:t>.</w:t>
      </w:r>
    </w:p>
    <w:p w14:paraId="61F781EF" w14:textId="368D7C59" w:rsidR="00724214" w:rsidRPr="000D4C96" w:rsidRDefault="00724214" w:rsidP="000045B3">
      <w:pPr>
        <w:widowControl w:val="0"/>
        <w:tabs>
          <w:tab w:val="left" w:pos="313"/>
        </w:tabs>
        <w:spacing w:after="0" w:line="343" w:lineRule="auto"/>
        <w:jc w:val="both"/>
        <w:rPr>
          <w:rFonts w:ascii="Times New Roman" w:hAnsi="Times New Roman" w:cs="Times New Roman"/>
          <w:sz w:val="28"/>
          <w:szCs w:val="28"/>
        </w:rPr>
      </w:pPr>
      <w:r w:rsidRPr="000D4C96">
        <w:rPr>
          <w:rFonts w:ascii="Times New Roman" w:hAnsi="Times New Roman" w:cs="Times New Roman"/>
          <w:b/>
          <w:bCs/>
          <w:i/>
          <w:iCs/>
          <w:sz w:val="28"/>
          <w:szCs w:val="28"/>
        </w:rPr>
        <w:t>Bước 10.</w:t>
      </w:r>
      <w:r w:rsidRPr="000D4C96">
        <w:rPr>
          <w:rFonts w:ascii="Times New Roman" w:hAnsi="Times New Roman" w:cs="Times New Roman"/>
          <w:sz w:val="28"/>
          <w:szCs w:val="28"/>
        </w:rPr>
        <w:t xml:space="preserve"> Kết thúc phản ứng: cho thêm 50 </w:t>
      </w:r>
      <w:r w:rsidR="00872DF5" w:rsidRPr="000D4C96">
        <w:rPr>
          <w:rFonts w:ascii="Times New Roman" w:hAnsi="Times New Roman" w:cs="Times New Roman"/>
          <w:sz w:val="28"/>
          <w:szCs w:val="28"/>
          <w:lang w:val="vi-VN"/>
        </w:rPr>
        <w:t>µL</w:t>
      </w:r>
      <w:r w:rsidRPr="000D4C96">
        <w:rPr>
          <w:rFonts w:ascii="Times New Roman" w:hAnsi="Times New Roman" w:cs="Times New Roman"/>
          <w:sz w:val="28"/>
          <w:szCs w:val="28"/>
        </w:rPr>
        <w:t xml:space="preserve"> dung dịch dừng phản ứng (stop solution) vào mỗi giếng để kết thúc phản ứng. </w:t>
      </w:r>
      <w:r w:rsidR="008B2EB0">
        <w:rPr>
          <w:rFonts w:ascii="Times New Roman" w:hAnsi="Times New Roman" w:cs="Times New Roman"/>
          <w:sz w:val="28"/>
          <w:szCs w:val="28"/>
        </w:rPr>
        <w:t>Mầu</w:t>
      </w:r>
      <w:r w:rsidRPr="000D4C96">
        <w:rPr>
          <w:rFonts w:ascii="Times New Roman" w:hAnsi="Times New Roman" w:cs="Times New Roman"/>
          <w:sz w:val="28"/>
          <w:szCs w:val="28"/>
        </w:rPr>
        <w:t xml:space="preserve"> sắc trong các giếng sẽ chuyển từ </w:t>
      </w:r>
      <w:r w:rsidR="008B2EB0">
        <w:rPr>
          <w:rFonts w:ascii="Times New Roman" w:hAnsi="Times New Roman" w:cs="Times New Roman"/>
          <w:sz w:val="28"/>
          <w:szCs w:val="28"/>
        </w:rPr>
        <w:t>mầu</w:t>
      </w:r>
      <w:r w:rsidRPr="000D4C96">
        <w:rPr>
          <w:rFonts w:ascii="Times New Roman" w:hAnsi="Times New Roman" w:cs="Times New Roman"/>
          <w:sz w:val="28"/>
          <w:szCs w:val="28"/>
        </w:rPr>
        <w:t xml:space="preserve"> xanh sang </w:t>
      </w:r>
      <w:r w:rsidR="008B2EB0">
        <w:rPr>
          <w:rFonts w:ascii="Times New Roman" w:hAnsi="Times New Roman" w:cs="Times New Roman"/>
          <w:sz w:val="28"/>
          <w:szCs w:val="28"/>
        </w:rPr>
        <w:t>mầu</w:t>
      </w:r>
      <w:r w:rsidRPr="000D4C96">
        <w:rPr>
          <w:rFonts w:ascii="Times New Roman" w:hAnsi="Times New Roman" w:cs="Times New Roman"/>
          <w:sz w:val="28"/>
          <w:szCs w:val="28"/>
        </w:rPr>
        <w:t xml:space="preserve"> vàng.</w:t>
      </w:r>
    </w:p>
    <w:p w14:paraId="6F409A18" w14:textId="4DDD1269" w:rsidR="00724214" w:rsidRPr="000D4C96" w:rsidRDefault="00724214" w:rsidP="000045B3">
      <w:pPr>
        <w:spacing w:after="0" w:line="343" w:lineRule="auto"/>
        <w:jc w:val="both"/>
        <w:rPr>
          <w:rFonts w:ascii="Times New Roman" w:hAnsi="Times New Roman" w:cs="Times New Roman"/>
          <w:sz w:val="28"/>
          <w:szCs w:val="28"/>
        </w:rPr>
      </w:pPr>
      <w:r w:rsidRPr="000D4C96">
        <w:rPr>
          <w:rFonts w:ascii="Times New Roman" w:hAnsi="Times New Roman" w:cs="Times New Roman"/>
          <w:b/>
          <w:bCs/>
          <w:i/>
          <w:iCs/>
          <w:sz w:val="28"/>
          <w:szCs w:val="28"/>
        </w:rPr>
        <w:t>Bước 11.</w:t>
      </w:r>
      <w:r w:rsidRPr="000D4C96">
        <w:rPr>
          <w:rFonts w:ascii="Times New Roman" w:hAnsi="Times New Roman" w:cs="Times New Roman"/>
          <w:sz w:val="28"/>
          <w:szCs w:val="28"/>
        </w:rPr>
        <w:t xml:space="preserve"> Đo mật độ quang ở bước sóng 450 nm trong vòng 15 phút kể từ khi cho thêm dung dịch dừng phản ứng.</w:t>
      </w:r>
    </w:p>
    <w:p w14:paraId="7C9AC2EE" w14:textId="5B455FAD" w:rsidR="00E83567" w:rsidRPr="000D4C96" w:rsidRDefault="00E83567" w:rsidP="000045B3">
      <w:pPr>
        <w:spacing w:after="0" w:line="343" w:lineRule="auto"/>
        <w:ind w:firstLine="567"/>
        <w:jc w:val="both"/>
        <w:rPr>
          <w:rFonts w:ascii="Times New Roman" w:eastAsia="Times New Roman" w:hAnsi="Times New Roman" w:cs="Times New Roman"/>
          <w:color w:val="000000"/>
          <w:sz w:val="28"/>
          <w:szCs w:val="28"/>
        </w:rPr>
      </w:pPr>
      <w:r w:rsidRPr="000D4C96">
        <w:rPr>
          <w:rFonts w:ascii="Times New Roman" w:hAnsi="Times New Roman" w:cs="Times New Roman"/>
          <w:sz w:val="28"/>
          <w:szCs w:val="28"/>
          <w:lang w:val="vi-VN"/>
        </w:rPr>
        <w:t xml:space="preserve">Dựa trên nồng độ của các mẫu chuẩn, lập phương trình hồi qui tuyến tính giữa mật độ quang (Y) và nồng độ </w:t>
      </w:r>
      <w:r w:rsidRPr="000D4C96">
        <w:rPr>
          <w:rFonts w:ascii="Times New Roman" w:hAnsi="Times New Roman" w:cs="Times New Roman"/>
          <w:sz w:val="28"/>
          <w:szCs w:val="28"/>
          <w:lang w:val="en-SG"/>
        </w:rPr>
        <w:t>cytokine</w:t>
      </w:r>
      <w:r w:rsidRPr="000D4C96">
        <w:rPr>
          <w:rFonts w:ascii="Times New Roman" w:hAnsi="Times New Roman" w:cs="Times New Roman"/>
          <w:sz w:val="28"/>
          <w:szCs w:val="28"/>
          <w:lang w:val="vi-VN"/>
        </w:rPr>
        <w:t xml:space="preserve">  (X, pg/mL). Phương trình hồi qui tuyến tính có dạng:</w:t>
      </w:r>
      <w:r w:rsidRPr="000D4C96">
        <w:rPr>
          <w:rFonts w:ascii="Times New Roman" w:eastAsia="Times New Roman" w:hAnsi="Times New Roman" w:cs="Times New Roman"/>
          <w:color w:val="000000"/>
          <w:sz w:val="28"/>
          <w:szCs w:val="28"/>
        </w:rPr>
        <w:t xml:space="preserve"> Log(Y)</w:t>
      </w:r>
      <w:r w:rsidR="005808CD" w:rsidRPr="000D4C96">
        <w:rPr>
          <w:rFonts w:ascii="Times New Roman" w:eastAsia="Times New Roman" w:hAnsi="Times New Roman" w:cs="Times New Roman"/>
          <w:color w:val="000000"/>
          <w:sz w:val="28"/>
          <w:szCs w:val="28"/>
        </w:rPr>
        <w:t xml:space="preserve"> </w:t>
      </w:r>
      <w:r w:rsidRPr="000D4C96">
        <w:rPr>
          <w:rFonts w:ascii="Times New Roman" w:eastAsia="Times New Roman" w:hAnsi="Times New Roman" w:cs="Times New Roman"/>
          <w:color w:val="000000"/>
          <w:sz w:val="28"/>
          <w:szCs w:val="28"/>
        </w:rPr>
        <w:t>=</w:t>
      </w:r>
      <w:r w:rsidR="005808CD" w:rsidRPr="000D4C96">
        <w:rPr>
          <w:rFonts w:ascii="Times New Roman" w:eastAsia="Times New Roman" w:hAnsi="Times New Roman" w:cs="Times New Roman"/>
          <w:color w:val="000000"/>
          <w:sz w:val="28"/>
          <w:szCs w:val="28"/>
        </w:rPr>
        <w:t xml:space="preserve"> </w:t>
      </w:r>
      <w:r w:rsidRPr="000D4C96">
        <w:rPr>
          <w:rFonts w:ascii="Times New Roman" w:eastAsia="Times New Roman" w:hAnsi="Times New Roman" w:cs="Times New Roman"/>
          <w:color w:val="000000"/>
          <w:sz w:val="28"/>
          <w:szCs w:val="28"/>
        </w:rPr>
        <w:t>C*Log(X)</w:t>
      </w:r>
      <w:r w:rsidRPr="000D4C96">
        <w:rPr>
          <w:rFonts w:ascii="Times New Roman" w:eastAsia="Times New Roman" w:hAnsi="Times New Roman" w:cs="Times New Roman"/>
          <w:color w:val="000000"/>
          <w:sz w:val="28"/>
          <w:szCs w:val="28"/>
          <w:vertAlign w:val="superscript"/>
        </w:rPr>
        <w:t>2</w:t>
      </w:r>
      <w:r w:rsidR="005808CD" w:rsidRPr="000D4C96">
        <w:rPr>
          <w:rFonts w:ascii="Times New Roman" w:eastAsia="Times New Roman" w:hAnsi="Times New Roman" w:cs="Times New Roman"/>
          <w:color w:val="000000"/>
          <w:sz w:val="28"/>
          <w:szCs w:val="28"/>
        </w:rPr>
        <w:t xml:space="preserve"> </w:t>
      </w:r>
      <w:r w:rsidRPr="000D4C96">
        <w:rPr>
          <w:rFonts w:ascii="Times New Roman" w:eastAsia="Times New Roman" w:hAnsi="Times New Roman" w:cs="Times New Roman"/>
          <w:color w:val="000000"/>
          <w:sz w:val="28"/>
          <w:szCs w:val="28"/>
        </w:rPr>
        <w:t>+</w:t>
      </w:r>
      <w:r w:rsidR="005808CD" w:rsidRPr="000D4C96">
        <w:rPr>
          <w:rFonts w:ascii="Times New Roman" w:eastAsia="Times New Roman" w:hAnsi="Times New Roman" w:cs="Times New Roman"/>
          <w:color w:val="000000"/>
          <w:sz w:val="28"/>
          <w:szCs w:val="28"/>
        </w:rPr>
        <w:t xml:space="preserve"> </w:t>
      </w:r>
      <w:r w:rsidRPr="000D4C96">
        <w:rPr>
          <w:rFonts w:ascii="Times New Roman" w:eastAsia="Times New Roman" w:hAnsi="Times New Roman" w:cs="Times New Roman"/>
          <w:color w:val="000000"/>
          <w:sz w:val="28"/>
          <w:szCs w:val="28"/>
        </w:rPr>
        <w:t>B*Log(X)</w:t>
      </w:r>
      <w:r w:rsidR="007137F9" w:rsidRPr="000D4C96">
        <w:rPr>
          <w:rFonts w:ascii="Times New Roman" w:eastAsia="Times New Roman" w:hAnsi="Times New Roman" w:cs="Times New Roman"/>
          <w:color w:val="000000"/>
          <w:sz w:val="28"/>
          <w:szCs w:val="28"/>
        </w:rPr>
        <w:t xml:space="preserve"> </w:t>
      </w:r>
      <w:r w:rsidRPr="000D4C96">
        <w:rPr>
          <w:rFonts w:ascii="Times New Roman" w:eastAsia="Times New Roman" w:hAnsi="Times New Roman" w:cs="Times New Roman"/>
          <w:color w:val="000000"/>
          <w:sz w:val="28"/>
          <w:szCs w:val="28"/>
        </w:rPr>
        <w:t>+</w:t>
      </w:r>
      <w:r w:rsidR="007137F9" w:rsidRPr="000D4C96">
        <w:rPr>
          <w:rFonts w:ascii="Times New Roman" w:eastAsia="Times New Roman" w:hAnsi="Times New Roman" w:cs="Times New Roman"/>
          <w:color w:val="000000"/>
          <w:sz w:val="28"/>
          <w:szCs w:val="28"/>
        </w:rPr>
        <w:t xml:space="preserve"> </w:t>
      </w:r>
      <w:r w:rsidRPr="000D4C96">
        <w:rPr>
          <w:rFonts w:ascii="Times New Roman" w:eastAsia="Times New Roman" w:hAnsi="Times New Roman" w:cs="Times New Roman"/>
          <w:color w:val="000000"/>
          <w:sz w:val="28"/>
          <w:szCs w:val="28"/>
        </w:rPr>
        <w:t>A</w:t>
      </w:r>
    </w:p>
    <w:p w14:paraId="20096EB8" w14:textId="45C71F16" w:rsidR="00BE3D18" w:rsidRPr="000D4C96" w:rsidRDefault="00BE3D18" w:rsidP="001F22EC">
      <w:pPr>
        <w:pStyle w:val="4"/>
        <w:spacing w:line="336" w:lineRule="auto"/>
        <w:rPr>
          <w:lang w:val="vi-VN"/>
        </w:rPr>
      </w:pPr>
      <w:bookmarkStart w:id="266" w:name="_Toc26256386"/>
      <w:r w:rsidRPr="000D4C96">
        <w:t>2.2.</w:t>
      </w:r>
      <w:r w:rsidR="00EF3A3B" w:rsidRPr="000D4C96">
        <w:t>4</w:t>
      </w:r>
      <w:r w:rsidRPr="000D4C96">
        <w:t>. Các chỉ tiêu nghiên cứu</w:t>
      </w:r>
      <w:r w:rsidR="00EF3A3B" w:rsidRPr="000D4C96">
        <w:t xml:space="preserve"> và tiêu chuẩn sử dụng</w:t>
      </w:r>
      <w:bookmarkEnd w:id="266"/>
    </w:p>
    <w:p w14:paraId="365FC7CA" w14:textId="22357E65" w:rsidR="00BE3D18" w:rsidRPr="000D4C96" w:rsidRDefault="00BE3D18" w:rsidP="001F22EC">
      <w:pPr>
        <w:pStyle w:val="q4"/>
        <w:spacing w:line="336" w:lineRule="auto"/>
        <w:rPr>
          <w:lang w:val="it-IT"/>
        </w:rPr>
      </w:pPr>
      <w:r w:rsidRPr="000D4C96">
        <w:rPr>
          <w:lang w:val="it-IT"/>
        </w:rPr>
        <w:t>2.2.</w:t>
      </w:r>
      <w:r w:rsidR="00EF3A3B" w:rsidRPr="000D4C96">
        <w:t>4</w:t>
      </w:r>
      <w:r w:rsidRPr="000D4C96">
        <w:rPr>
          <w:lang w:val="it-IT"/>
        </w:rPr>
        <w:t>.1. Chỉ tiêu lâm sàng</w:t>
      </w:r>
    </w:p>
    <w:p w14:paraId="7E22B650" w14:textId="760DCDDD" w:rsidR="00A812F9" w:rsidRPr="000D4C96" w:rsidRDefault="00BE3D18" w:rsidP="001F22EC">
      <w:pPr>
        <w:spacing w:after="0" w:line="336" w:lineRule="auto"/>
        <w:jc w:val="both"/>
        <w:rPr>
          <w:rFonts w:ascii="Times New Roman" w:eastAsia="Times New Roman" w:hAnsi="Times New Roman" w:cs="Times New Roman"/>
          <w:bCs/>
          <w:color w:val="000000"/>
          <w:sz w:val="28"/>
          <w:szCs w:val="28"/>
          <w:lang w:val="it-IT"/>
        </w:rPr>
      </w:pPr>
      <w:r w:rsidRPr="000D4C96">
        <w:rPr>
          <w:rFonts w:ascii="Times New Roman" w:eastAsia="Times New Roman" w:hAnsi="Times New Roman" w:cs="Times New Roman"/>
          <w:bCs/>
          <w:color w:val="000000"/>
          <w:sz w:val="28"/>
          <w:szCs w:val="28"/>
          <w:lang w:val="it-IT"/>
        </w:rPr>
        <w:t>- Tuổi</w:t>
      </w:r>
    </w:p>
    <w:p w14:paraId="2939CA5B" w14:textId="6E1890BD" w:rsidR="00BE3D18" w:rsidRPr="000D4C96" w:rsidRDefault="00A812F9" w:rsidP="001F22EC">
      <w:pPr>
        <w:spacing w:after="0" w:line="336" w:lineRule="auto"/>
        <w:ind w:firstLine="720"/>
        <w:jc w:val="both"/>
        <w:rPr>
          <w:rFonts w:ascii="Times New Roman" w:eastAsia="Times New Roman" w:hAnsi="Times New Roman" w:cs="Times New Roman"/>
          <w:bCs/>
          <w:color w:val="000000"/>
          <w:sz w:val="28"/>
          <w:szCs w:val="28"/>
          <w:lang w:val="it-IT"/>
        </w:rPr>
      </w:pPr>
      <w:r w:rsidRPr="000D4C96">
        <w:rPr>
          <w:rFonts w:ascii="Times New Roman" w:eastAsia="Times New Roman" w:hAnsi="Times New Roman" w:cs="Times New Roman"/>
          <w:bCs/>
          <w:color w:val="000000"/>
          <w:sz w:val="28"/>
          <w:szCs w:val="28"/>
          <w:lang w:val="it-IT"/>
        </w:rPr>
        <w:t>+</w:t>
      </w:r>
      <w:r w:rsidR="00BE3D18" w:rsidRPr="000D4C96">
        <w:rPr>
          <w:rFonts w:ascii="Times New Roman" w:eastAsia="Times New Roman" w:hAnsi="Times New Roman" w:cs="Times New Roman"/>
          <w:bCs/>
          <w:color w:val="000000"/>
          <w:sz w:val="28"/>
          <w:szCs w:val="28"/>
          <w:lang w:val="it-IT"/>
        </w:rPr>
        <w:t xml:space="preserve"> </w:t>
      </w:r>
      <w:r w:rsidRPr="000D4C96">
        <w:rPr>
          <w:rFonts w:ascii="Times New Roman" w:eastAsia="Times New Roman" w:hAnsi="Times New Roman" w:cs="Times New Roman"/>
          <w:bCs/>
          <w:color w:val="000000"/>
          <w:sz w:val="28"/>
          <w:szCs w:val="28"/>
        </w:rPr>
        <w:t>Bốn</w:t>
      </w:r>
      <w:r w:rsidR="00BE3D18" w:rsidRPr="000D4C96">
        <w:rPr>
          <w:rFonts w:ascii="Times New Roman" w:eastAsia="Times New Roman" w:hAnsi="Times New Roman" w:cs="Times New Roman"/>
          <w:bCs/>
          <w:color w:val="000000"/>
          <w:sz w:val="28"/>
          <w:szCs w:val="28"/>
          <w:lang w:val="it-IT"/>
        </w:rPr>
        <w:t xml:space="preserve"> phân nhóm</w:t>
      </w:r>
      <w:r w:rsidRPr="000D4C96">
        <w:rPr>
          <w:rFonts w:ascii="Times New Roman" w:eastAsia="Times New Roman" w:hAnsi="Times New Roman" w:cs="Times New Roman"/>
          <w:bCs/>
          <w:color w:val="000000"/>
          <w:sz w:val="28"/>
          <w:szCs w:val="28"/>
          <w:lang w:val="it-IT"/>
        </w:rPr>
        <w:t xml:space="preserve"> là</w:t>
      </w:r>
      <w:r w:rsidR="00BE3D18" w:rsidRPr="000D4C96">
        <w:rPr>
          <w:rFonts w:ascii="Times New Roman" w:eastAsia="Times New Roman" w:hAnsi="Times New Roman" w:cs="Times New Roman"/>
          <w:bCs/>
          <w:color w:val="000000"/>
          <w:sz w:val="28"/>
          <w:szCs w:val="28"/>
          <w:lang w:val="it-IT"/>
        </w:rPr>
        <w:t xml:space="preserve"> &lt; </w:t>
      </w:r>
      <w:r w:rsidRPr="000D4C96">
        <w:rPr>
          <w:rFonts w:ascii="Times New Roman" w:eastAsia="Times New Roman" w:hAnsi="Times New Roman" w:cs="Times New Roman"/>
          <w:bCs/>
          <w:color w:val="000000"/>
          <w:sz w:val="28"/>
          <w:szCs w:val="28"/>
        </w:rPr>
        <w:t>5</w:t>
      </w:r>
      <w:r w:rsidR="00BE3D18" w:rsidRPr="000D4C96">
        <w:rPr>
          <w:rFonts w:ascii="Times New Roman" w:eastAsia="Times New Roman" w:hAnsi="Times New Roman" w:cs="Times New Roman"/>
          <w:bCs/>
          <w:color w:val="000000"/>
          <w:sz w:val="28"/>
          <w:szCs w:val="28"/>
          <w:lang w:val="vi-VN"/>
        </w:rPr>
        <w:t>0</w:t>
      </w:r>
      <w:r w:rsidR="00BE3D18" w:rsidRPr="000D4C96">
        <w:rPr>
          <w:rFonts w:ascii="Times New Roman" w:eastAsia="Times New Roman" w:hAnsi="Times New Roman" w:cs="Times New Roman"/>
          <w:bCs/>
          <w:color w:val="000000"/>
          <w:sz w:val="28"/>
          <w:szCs w:val="28"/>
          <w:lang w:val="it-IT"/>
        </w:rPr>
        <w:t xml:space="preserve"> tuổi, </w:t>
      </w:r>
      <w:r w:rsidRPr="000D4C96">
        <w:rPr>
          <w:rFonts w:ascii="Times New Roman" w:eastAsia="Times New Roman" w:hAnsi="Times New Roman" w:cs="Times New Roman"/>
          <w:bCs/>
          <w:color w:val="000000"/>
          <w:sz w:val="28"/>
          <w:szCs w:val="28"/>
          <w:lang w:val="it-IT"/>
        </w:rPr>
        <w:t>5</w:t>
      </w:r>
      <w:r w:rsidR="00BE3D18" w:rsidRPr="000D4C96">
        <w:rPr>
          <w:rFonts w:ascii="Times New Roman" w:eastAsia="Times New Roman" w:hAnsi="Times New Roman" w:cs="Times New Roman"/>
          <w:bCs/>
          <w:color w:val="000000"/>
          <w:sz w:val="28"/>
          <w:szCs w:val="28"/>
          <w:lang w:val="it-IT"/>
        </w:rPr>
        <w:t xml:space="preserve">0 </w:t>
      </w:r>
      <w:r w:rsidR="00BE3D18" w:rsidRPr="000D4C96">
        <w:rPr>
          <w:rFonts w:ascii="Times New Roman" w:eastAsia="Times New Roman" w:hAnsi="Times New Roman" w:cs="Times New Roman"/>
          <w:bCs/>
          <w:color w:val="000000"/>
          <w:sz w:val="28"/>
          <w:szCs w:val="28"/>
          <w:lang w:val="vi-VN"/>
        </w:rPr>
        <w:t>-</w:t>
      </w:r>
      <w:r w:rsidR="00BE3D18" w:rsidRPr="000D4C96">
        <w:rPr>
          <w:rFonts w:ascii="Times New Roman" w:eastAsia="Times New Roman" w:hAnsi="Times New Roman" w:cs="Times New Roman"/>
          <w:bCs/>
          <w:color w:val="000000"/>
          <w:sz w:val="28"/>
          <w:szCs w:val="28"/>
          <w:lang w:val="it-IT"/>
        </w:rPr>
        <w:t xml:space="preserve"> </w:t>
      </w:r>
      <w:r w:rsidR="00BE3D18" w:rsidRPr="000D4C96">
        <w:rPr>
          <w:rFonts w:ascii="Times New Roman" w:eastAsia="Times New Roman" w:hAnsi="Times New Roman" w:cs="Times New Roman"/>
          <w:bCs/>
          <w:color w:val="000000"/>
          <w:sz w:val="28"/>
          <w:szCs w:val="28"/>
        </w:rPr>
        <w:t>5</w:t>
      </w:r>
      <w:r w:rsidR="00BE3D18" w:rsidRPr="000D4C96">
        <w:rPr>
          <w:rFonts w:ascii="Times New Roman" w:eastAsia="Times New Roman" w:hAnsi="Times New Roman" w:cs="Times New Roman"/>
          <w:bCs/>
          <w:color w:val="000000"/>
          <w:sz w:val="28"/>
          <w:szCs w:val="28"/>
          <w:lang w:val="it-IT"/>
        </w:rPr>
        <w:t>9</w:t>
      </w:r>
      <w:r w:rsidR="00BE3D18" w:rsidRPr="000D4C96">
        <w:rPr>
          <w:rFonts w:ascii="Times New Roman" w:eastAsia="Times New Roman" w:hAnsi="Times New Roman" w:cs="Times New Roman"/>
          <w:bCs/>
          <w:color w:val="000000"/>
          <w:sz w:val="28"/>
          <w:szCs w:val="28"/>
          <w:lang w:val="vi-VN"/>
        </w:rPr>
        <w:t xml:space="preserve"> tuổi</w:t>
      </w:r>
      <w:r w:rsidRPr="000D4C96">
        <w:rPr>
          <w:rFonts w:ascii="Times New Roman" w:eastAsia="Times New Roman" w:hAnsi="Times New Roman" w:cs="Times New Roman"/>
          <w:bCs/>
          <w:color w:val="000000"/>
          <w:sz w:val="28"/>
          <w:szCs w:val="28"/>
        </w:rPr>
        <w:t>, 60 - 69</w:t>
      </w:r>
      <w:r w:rsidR="00BE3D18" w:rsidRPr="000D4C96">
        <w:rPr>
          <w:rFonts w:ascii="Times New Roman" w:eastAsia="Times New Roman" w:hAnsi="Times New Roman" w:cs="Times New Roman"/>
          <w:bCs/>
          <w:color w:val="000000"/>
          <w:sz w:val="28"/>
          <w:szCs w:val="28"/>
          <w:lang w:val="it-IT"/>
        </w:rPr>
        <w:t xml:space="preserve"> </w:t>
      </w:r>
      <w:r w:rsidRPr="000D4C96">
        <w:rPr>
          <w:rFonts w:ascii="Times New Roman" w:eastAsia="Times New Roman" w:hAnsi="Times New Roman" w:cs="Times New Roman"/>
          <w:bCs/>
          <w:color w:val="000000"/>
          <w:sz w:val="28"/>
          <w:szCs w:val="28"/>
          <w:lang w:val="it-IT"/>
        </w:rPr>
        <w:t xml:space="preserve">tuổi </w:t>
      </w:r>
      <w:r w:rsidR="00BE3D18" w:rsidRPr="000D4C96">
        <w:rPr>
          <w:rFonts w:ascii="Times New Roman" w:eastAsia="Times New Roman" w:hAnsi="Times New Roman" w:cs="Times New Roman"/>
          <w:bCs/>
          <w:color w:val="000000"/>
          <w:sz w:val="28"/>
          <w:szCs w:val="28"/>
          <w:lang w:val="it-IT"/>
        </w:rPr>
        <w:t xml:space="preserve">và ≥ </w:t>
      </w:r>
      <w:r w:rsidRPr="000D4C96">
        <w:rPr>
          <w:rFonts w:ascii="Times New Roman" w:eastAsia="Times New Roman" w:hAnsi="Times New Roman" w:cs="Times New Roman"/>
          <w:bCs/>
          <w:color w:val="000000"/>
          <w:sz w:val="28"/>
          <w:szCs w:val="28"/>
          <w:lang w:val="it-IT"/>
        </w:rPr>
        <w:t>7</w:t>
      </w:r>
      <w:r w:rsidR="00BE3D18" w:rsidRPr="000D4C96">
        <w:rPr>
          <w:rFonts w:ascii="Times New Roman" w:eastAsia="Times New Roman" w:hAnsi="Times New Roman" w:cs="Times New Roman"/>
          <w:bCs/>
          <w:color w:val="000000"/>
          <w:sz w:val="28"/>
          <w:szCs w:val="28"/>
          <w:lang w:val="it-IT"/>
        </w:rPr>
        <w:t>0 tuổi.</w:t>
      </w:r>
    </w:p>
    <w:p w14:paraId="5D11E8A1" w14:textId="1C5AE80A" w:rsidR="00A812F9" w:rsidRPr="000D4C96" w:rsidRDefault="00A812F9" w:rsidP="001F22EC">
      <w:pPr>
        <w:spacing w:after="0" w:line="336" w:lineRule="auto"/>
        <w:ind w:firstLine="720"/>
        <w:jc w:val="both"/>
        <w:rPr>
          <w:rFonts w:ascii="Times New Roman" w:eastAsia="Times New Roman" w:hAnsi="Times New Roman" w:cs="Times New Roman"/>
          <w:bCs/>
          <w:color w:val="000000"/>
          <w:sz w:val="28"/>
          <w:szCs w:val="28"/>
          <w:lang w:val="it-IT"/>
        </w:rPr>
      </w:pPr>
      <w:r w:rsidRPr="000D4C96">
        <w:rPr>
          <w:rFonts w:ascii="Times New Roman" w:eastAsia="Times New Roman" w:hAnsi="Times New Roman" w:cs="Times New Roman"/>
          <w:bCs/>
          <w:color w:val="000000"/>
          <w:sz w:val="28"/>
          <w:szCs w:val="28"/>
          <w:lang w:val="it-IT"/>
        </w:rPr>
        <w:t>+ Hai phân nhóm là nhóm &lt; 60 tuổi và nhóm già ≥ 60 tuổi.</w:t>
      </w:r>
    </w:p>
    <w:p w14:paraId="7D286824" w14:textId="059EBCD3" w:rsidR="00BE3D18" w:rsidRPr="000D4C96" w:rsidRDefault="00BE3D18" w:rsidP="001F22EC">
      <w:pPr>
        <w:spacing w:after="0" w:line="336" w:lineRule="auto"/>
        <w:jc w:val="both"/>
        <w:rPr>
          <w:rFonts w:ascii="Times New Roman" w:eastAsia="Times New Roman" w:hAnsi="Times New Roman" w:cs="Times New Roman"/>
          <w:bCs/>
          <w:color w:val="000000"/>
          <w:sz w:val="28"/>
          <w:szCs w:val="28"/>
          <w:lang w:val="it-IT"/>
        </w:rPr>
      </w:pPr>
      <w:r w:rsidRPr="000D4C96">
        <w:rPr>
          <w:rFonts w:ascii="Times New Roman" w:eastAsia="Times New Roman" w:hAnsi="Times New Roman" w:cs="Times New Roman"/>
          <w:bCs/>
          <w:color w:val="000000"/>
          <w:sz w:val="28"/>
          <w:szCs w:val="28"/>
          <w:lang w:val="it-IT"/>
        </w:rPr>
        <w:t>- Giới: nam, nữ</w:t>
      </w:r>
    </w:p>
    <w:p w14:paraId="35BEADF0" w14:textId="5DAFD668" w:rsidR="00D05B75" w:rsidRPr="000D4C96" w:rsidRDefault="00D05B75" w:rsidP="001F22EC">
      <w:pPr>
        <w:spacing w:after="0" w:line="336" w:lineRule="auto"/>
        <w:jc w:val="both"/>
        <w:rPr>
          <w:rFonts w:ascii="Times New Roman" w:eastAsia="Times New Roman" w:hAnsi="Times New Roman" w:cs="Times New Roman"/>
          <w:bCs/>
          <w:color w:val="000000"/>
          <w:sz w:val="28"/>
          <w:szCs w:val="28"/>
          <w:lang w:val="it-IT"/>
        </w:rPr>
      </w:pPr>
      <w:r w:rsidRPr="000D4C96">
        <w:rPr>
          <w:rFonts w:ascii="Times New Roman" w:eastAsia="Times New Roman" w:hAnsi="Times New Roman" w:cs="Times New Roman"/>
          <w:bCs/>
          <w:color w:val="000000"/>
          <w:sz w:val="28"/>
          <w:szCs w:val="28"/>
          <w:lang w:val="it-IT"/>
        </w:rPr>
        <w:t>- Chiều cao: cm</w:t>
      </w:r>
    </w:p>
    <w:p w14:paraId="3DC13903" w14:textId="3F835B57" w:rsidR="00D05B75" w:rsidRPr="000D4C96" w:rsidRDefault="00D05B75" w:rsidP="001F22EC">
      <w:pPr>
        <w:spacing w:after="0" w:line="336" w:lineRule="auto"/>
        <w:jc w:val="both"/>
        <w:rPr>
          <w:rFonts w:ascii="Times New Roman" w:eastAsia="Times New Roman" w:hAnsi="Times New Roman" w:cs="Times New Roman"/>
          <w:bCs/>
          <w:color w:val="000000"/>
          <w:sz w:val="28"/>
          <w:szCs w:val="28"/>
          <w:lang w:val="it-IT"/>
        </w:rPr>
      </w:pPr>
      <w:r w:rsidRPr="000D4C96">
        <w:rPr>
          <w:rFonts w:ascii="Times New Roman" w:eastAsia="Times New Roman" w:hAnsi="Times New Roman" w:cs="Times New Roman"/>
          <w:bCs/>
          <w:color w:val="000000"/>
          <w:sz w:val="28"/>
          <w:szCs w:val="28"/>
          <w:lang w:val="it-IT"/>
        </w:rPr>
        <w:t>- Cân nặng: kg</w:t>
      </w:r>
    </w:p>
    <w:p w14:paraId="07B360CF" w14:textId="53EC96B0" w:rsidR="00D05B75" w:rsidRPr="000D4C96" w:rsidRDefault="00D05B75" w:rsidP="001F22EC">
      <w:pPr>
        <w:spacing w:after="0" w:line="336" w:lineRule="auto"/>
        <w:jc w:val="both"/>
        <w:rPr>
          <w:rFonts w:ascii="Times New Roman" w:eastAsia="Times New Roman" w:hAnsi="Times New Roman" w:cs="Times New Roman"/>
          <w:bCs/>
          <w:sz w:val="28"/>
          <w:szCs w:val="25"/>
        </w:rPr>
      </w:pPr>
      <w:r w:rsidRPr="000D4C96">
        <w:rPr>
          <w:rFonts w:ascii="Times New Roman" w:eastAsia="Times New Roman" w:hAnsi="Times New Roman" w:cs="Times New Roman"/>
          <w:bCs/>
          <w:color w:val="000000"/>
          <w:sz w:val="28"/>
          <w:szCs w:val="28"/>
          <w:lang w:val="it-IT"/>
        </w:rPr>
        <w:t xml:space="preserve">- </w:t>
      </w:r>
      <w:r w:rsidR="005B7659" w:rsidRPr="000D4C96">
        <w:rPr>
          <w:rFonts w:ascii="Times New Roman" w:eastAsia="Times New Roman" w:hAnsi="Times New Roman" w:cs="Times New Roman"/>
          <w:bCs/>
          <w:color w:val="000000"/>
          <w:sz w:val="28"/>
          <w:szCs w:val="28"/>
          <w:lang w:val="it-IT"/>
        </w:rPr>
        <w:t>V</w:t>
      </w:r>
      <w:r w:rsidR="00BA10ED" w:rsidRPr="000D4C96">
        <w:rPr>
          <w:rFonts w:ascii="Times New Roman" w:eastAsia="Times New Roman" w:hAnsi="Times New Roman" w:cs="Times New Roman"/>
          <w:bCs/>
          <w:color w:val="000000"/>
          <w:sz w:val="28"/>
          <w:szCs w:val="28"/>
          <w:lang w:val="it-IT"/>
        </w:rPr>
        <w:t>òng eo</w:t>
      </w:r>
      <w:r w:rsidRPr="000D4C96">
        <w:rPr>
          <w:rFonts w:ascii="Times New Roman" w:eastAsia="Times New Roman" w:hAnsi="Times New Roman" w:cs="Times New Roman"/>
          <w:bCs/>
          <w:color w:val="000000"/>
          <w:sz w:val="28"/>
          <w:szCs w:val="28"/>
          <w:lang w:val="it-IT"/>
        </w:rPr>
        <w:t>: cm</w:t>
      </w:r>
      <w:r w:rsidRPr="000D4C96">
        <w:rPr>
          <w:rFonts w:ascii="Times New Roman" w:eastAsia="Times New Roman" w:hAnsi="Times New Roman" w:cs="Times New Roman"/>
          <w:bCs/>
          <w:sz w:val="28"/>
          <w:szCs w:val="25"/>
        </w:rPr>
        <w:t xml:space="preserve"> </w:t>
      </w:r>
    </w:p>
    <w:p w14:paraId="2EF417D1" w14:textId="59B1BFB2" w:rsidR="00D05B75" w:rsidRPr="000D4C96" w:rsidRDefault="00D05B75" w:rsidP="001F22EC">
      <w:pPr>
        <w:spacing w:after="0" w:line="336" w:lineRule="auto"/>
        <w:ind w:firstLine="720"/>
        <w:jc w:val="both"/>
        <w:rPr>
          <w:rFonts w:ascii="Times New Roman" w:eastAsia="Times New Roman" w:hAnsi="Times New Roman" w:cs="Times New Roman"/>
          <w:bCs/>
          <w:sz w:val="28"/>
          <w:szCs w:val="25"/>
        </w:rPr>
      </w:pPr>
      <w:r w:rsidRPr="000D4C96">
        <w:rPr>
          <w:rFonts w:ascii="Times New Roman" w:eastAsia="Times New Roman" w:hAnsi="Times New Roman" w:cs="Times New Roman"/>
          <w:bCs/>
          <w:sz w:val="28"/>
          <w:szCs w:val="25"/>
        </w:rPr>
        <w:t xml:space="preserve">+ Bình thường: </w:t>
      </w:r>
      <w:r w:rsidR="00BA10ED" w:rsidRPr="000D4C96">
        <w:rPr>
          <w:rFonts w:ascii="Times New Roman" w:eastAsia="Times New Roman" w:hAnsi="Times New Roman" w:cs="Times New Roman"/>
          <w:bCs/>
          <w:sz w:val="28"/>
          <w:szCs w:val="25"/>
        </w:rPr>
        <w:t>vòng eo</w:t>
      </w:r>
      <w:r w:rsidRPr="000D4C96">
        <w:rPr>
          <w:rFonts w:ascii="Times New Roman" w:eastAsia="Times New Roman" w:hAnsi="Times New Roman" w:cs="Times New Roman"/>
          <w:bCs/>
          <w:sz w:val="28"/>
          <w:szCs w:val="25"/>
        </w:rPr>
        <w:t xml:space="preserve"> nam &lt; 90 cm; </w:t>
      </w:r>
      <w:r w:rsidR="00BA10ED" w:rsidRPr="000D4C96">
        <w:rPr>
          <w:rFonts w:ascii="Times New Roman" w:eastAsia="Times New Roman" w:hAnsi="Times New Roman" w:cs="Times New Roman"/>
          <w:bCs/>
          <w:sz w:val="28"/>
          <w:szCs w:val="25"/>
        </w:rPr>
        <w:t>vòng eo</w:t>
      </w:r>
      <w:r w:rsidRPr="000D4C96">
        <w:rPr>
          <w:rFonts w:ascii="Times New Roman" w:eastAsia="Times New Roman" w:hAnsi="Times New Roman" w:cs="Times New Roman"/>
          <w:bCs/>
          <w:sz w:val="28"/>
          <w:szCs w:val="25"/>
        </w:rPr>
        <w:t xml:space="preserve"> nữ ≥ 80 cm </w:t>
      </w:r>
    </w:p>
    <w:p w14:paraId="53A737D6" w14:textId="4350B81C" w:rsidR="00D05B75" w:rsidRPr="000D4C96" w:rsidRDefault="00D05B75" w:rsidP="001F22EC">
      <w:pPr>
        <w:spacing w:after="0" w:line="336" w:lineRule="auto"/>
        <w:ind w:firstLine="720"/>
        <w:jc w:val="both"/>
        <w:rPr>
          <w:rFonts w:ascii="Times New Roman" w:eastAsia="Times New Roman" w:hAnsi="Times New Roman" w:cs="Times New Roman"/>
          <w:bCs/>
          <w:sz w:val="28"/>
          <w:szCs w:val="25"/>
        </w:rPr>
      </w:pPr>
      <w:r w:rsidRPr="000D4C96">
        <w:rPr>
          <w:rFonts w:ascii="Times New Roman" w:eastAsia="Times New Roman" w:hAnsi="Times New Roman" w:cs="Times New Roman"/>
          <w:bCs/>
          <w:sz w:val="28"/>
          <w:szCs w:val="25"/>
        </w:rPr>
        <w:t xml:space="preserve">+ </w:t>
      </w:r>
      <w:r w:rsidR="001F22EC" w:rsidRPr="000D4C96">
        <w:rPr>
          <w:rFonts w:ascii="Times New Roman" w:eastAsia="Times New Roman" w:hAnsi="Times New Roman" w:cs="Times New Roman"/>
          <w:bCs/>
          <w:sz w:val="28"/>
          <w:szCs w:val="25"/>
        </w:rPr>
        <w:t>Tăng</w:t>
      </w:r>
      <w:r w:rsidR="00185795" w:rsidRPr="000D4C96">
        <w:rPr>
          <w:rFonts w:ascii="Times New Roman" w:eastAsia="Times New Roman" w:hAnsi="Times New Roman" w:cs="Times New Roman"/>
          <w:bCs/>
          <w:sz w:val="28"/>
          <w:szCs w:val="25"/>
        </w:rPr>
        <w:t>:</w:t>
      </w:r>
      <w:r w:rsidR="001F22EC" w:rsidRPr="000D4C96">
        <w:rPr>
          <w:rFonts w:ascii="Times New Roman" w:eastAsia="Times New Roman" w:hAnsi="Times New Roman" w:cs="Times New Roman"/>
          <w:bCs/>
          <w:sz w:val="28"/>
          <w:szCs w:val="25"/>
        </w:rPr>
        <w:t xml:space="preserve"> </w:t>
      </w:r>
      <w:r w:rsidR="00BA10ED" w:rsidRPr="000D4C96">
        <w:rPr>
          <w:rFonts w:ascii="Times New Roman" w:eastAsia="Times New Roman" w:hAnsi="Times New Roman" w:cs="Times New Roman"/>
          <w:bCs/>
          <w:sz w:val="28"/>
          <w:szCs w:val="25"/>
        </w:rPr>
        <w:t>vòng eo</w:t>
      </w:r>
      <w:r w:rsidRPr="000D4C96">
        <w:rPr>
          <w:rFonts w:ascii="Times New Roman" w:eastAsia="Times New Roman" w:hAnsi="Times New Roman" w:cs="Times New Roman"/>
          <w:bCs/>
          <w:sz w:val="28"/>
          <w:szCs w:val="25"/>
        </w:rPr>
        <w:t xml:space="preserve"> nam ≥ 90 cm; </w:t>
      </w:r>
      <w:r w:rsidR="00BA10ED" w:rsidRPr="000D4C96">
        <w:rPr>
          <w:rFonts w:ascii="Times New Roman" w:eastAsia="Times New Roman" w:hAnsi="Times New Roman" w:cs="Times New Roman"/>
          <w:bCs/>
          <w:sz w:val="28"/>
          <w:szCs w:val="25"/>
        </w:rPr>
        <w:t>vòng eo</w:t>
      </w:r>
      <w:r w:rsidRPr="000D4C96">
        <w:rPr>
          <w:rFonts w:ascii="Times New Roman" w:eastAsia="Times New Roman" w:hAnsi="Times New Roman" w:cs="Times New Roman"/>
          <w:bCs/>
          <w:sz w:val="28"/>
          <w:szCs w:val="25"/>
        </w:rPr>
        <w:t xml:space="preserve"> nữ</w:t>
      </w:r>
      <w:r w:rsidR="001F22EC" w:rsidRPr="000D4C96">
        <w:rPr>
          <w:rFonts w:ascii="Times New Roman" w:eastAsia="Times New Roman" w:hAnsi="Times New Roman" w:cs="Times New Roman"/>
          <w:bCs/>
          <w:sz w:val="28"/>
          <w:szCs w:val="25"/>
        </w:rPr>
        <w:t xml:space="preserve"> </w:t>
      </w:r>
      <w:r w:rsidRPr="000D4C96">
        <w:rPr>
          <w:rFonts w:ascii="Times New Roman" w:eastAsia="Times New Roman" w:hAnsi="Times New Roman" w:cs="Times New Roman"/>
          <w:bCs/>
          <w:sz w:val="28"/>
          <w:szCs w:val="25"/>
        </w:rPr>
        <w:t xml:space="preserve">≥ 80 cm </w:t>
      </w:r>
    </w:p>
    <w:p w14:paraId="348F78FA" w14:textId="2FC4F301" w:rsidR="00D05B75" w:rsidRPr="000D4C96" w:rsidRDefault="00D05B75" w:rsidP="001F22EC">
      <w:pPr>
        <w:spacing w:before="60" w:after="0" w:line="336" w:lineRule="auto"/>
        <w:jc w:val="both"/>
        <w:rPr>
          <w:rFonts w:ascii="Times New Roman" w:eastAsia="Times New Roman" w:hAnsi="Times New Roman" w:cs="Times New Roman"/>
          <w:bCs/>
          <w:color w:val="000000"/>
          <w:sz w:val="28"/>
          <w:szCs w:val="28"/>
          <w:lang w:val="it-IT"/>
        </w:rPr>
      </w:pPr>
      <w:r w:rsidRPr="000D4C96">
        <w:rPr>
          <w:rFonts w:ascii="Times New Roman" w:eastAsia="Times New Roman" w:hAnsi="Times New Roman" w:cs="Times New Roman"/>
          <w:bCs/>
          <w:color w:val="000000"/>
          <w:sz w:val="28"/>
          <w:szCs w:val="28"/>
          <w:lang w:val="it-IT"/>
        </w:rPr>
        <w:t xml:space="preserve">- </w:t>
      </w:r>
      <w:r w:rsidR="005B7659" w:rsidRPr="000D4C96">
        <w:rPr>
          <w:rFonts w:ascii="Times New Roman" w:eastAsia="Times New Roman" w:hAnsi="Times New Roman" w:cs="Times New Roman"/>
          <w:bCs/>
          <w:color w:val="000000"/>
          <w:sz w:val="28"/>
          <w:szCs w:val="28"/>
          <w:lang w:val="it-IT"/>
        </w:rPr>
        <w:t>V</w:t>
      </w:r>
      <w:r w:rsidR="00BA10ED" w:rsidRPr="000D4C96">
        <w:rPr>
          <w:rFonts w:ascii="Times New Roman" w:eastAsia="Times New Roman" w:hAnsi="Times New Roman" w:cs="Times New Roman"/>
          <w:bCs/>
          <w:color w:val="000000"/>
          <w:sz w:val="28"/>
          <w:szCs w:val="28"/>
          <w:lang w:val="it-IT"/>
        </w:rPr>
        <w:t>òng mông</w:t>
      </w:r>
      <w:r w:rsidRPr="000D4C96">
        <w:rPr>
          <w:rFonts w:ascii="Times New Roman" w:eastAsia="Times New Roman" w:hAnsi="Times New Roman" w:cs="Times New Roman"/>
          <w:bCs/>
          <w:color w:val="000000"/>
          <w:sz w:val="28"/>
          <w:szCs w:val="28"/>
          <w:lang w:val="it-IT"/>
        </w:rPr>
        <w:t>: cm</w:t>
      </w:r>
    </w:p>
    <w:p w14:paraId="2A9FA181" w14:textId="58273A92" w:rsidR="00BE3D18" w:rsidRPr="000D4C96" w:rsidRDefault="00BE3D18" w:rsidP="001F22EC">
      <w:pPr>
        <w:spacing w:before="60" w:after="0" w:line="336" w:lineRule="auto"/>
        <w:jc w:val="both"/>
        <w:rPr>
          <w:rFonts w:ascii="Times New Roman" w:eastAsia="Times New Roman" w:hAnsi="Times New Roman" w:cs="Times New Roman"/>
          <w:bCs/>
          <w:color w:val="000000"/>
          <w:sz w:val="28"/>
          <w:szCs w:val="28"/>
          <w:lang w:val="vi-VN"/>
        </w:rPr>
      </w:pPr>
      <w:r w:rsidRPr="000D4C96">
        <w:rPr>
          <w:rFonts w:ascii="Times New Roman" w:eastAsia="Times New Roman" w:hAnsi="Times New Roman" w:cs="Times New Roman"/>
          <w:bCs/>
          <w:color w:val="000000"/>
          <w:sz w:val="28"/>
          <w:szCs w:val="28"/>
        </w:rPr>
        <w:t xml:space="preserve">- </w:t>
      </w:r>
      <w:r w:rsidR="009D3F1E" w:rsidRPr="000D4C96">
        <w:rPr>
          <w:rFonts w:ascii="Times New Roman" w:eastAsia="Times New Roman" w:hAnsi="Times New Roman" w:cs="Times New Roman"/>
          <w:bCs/>
          <w:color w:val="000000"/>
          <w:sz w:val="28"/>
          <w:szCs w:val="28"/>
        </w:rPr>
        <w:t>C</w:t>
      </w:r>
      <w:r w:rsidRPr="000D4C96">
        <w:rPr>
          <w:rFonts w:ascii="Times New Roman" w:eastAsia="Times New Roman" w:hAnsi="Times New Roman" w:cs="Times New Roman"/>
          <w:bCs/>
          <w:sz w:val="28"/>
          <w:szCs w:val="28"/>
          <w:lang w:val="vi-VN"/>
        </w:rPr>
        <w:t xml:space="preserve">hỉ số khối cơ thể (BMI) </w:t>
      </w:r>
    </w:p>
    <w:p w14:paraId="4903A1D0" w14:textId="68B11F5E" w:rsidR="00BE3D18" w:rsidRPr="000D4C96" w:rsidRDefault="00BE3D18" w:rsidP="001F22EC">
      <w:pPr>
        <w:widowControl w:val="0"/>
        <w:tabs>
          <w:tab w:val="left" w:pos="900"/>
        </w:tabs>
        <w:spacing w:before="60" w:after="60" w:line="336" w:lineRule="auto"/>
        <w:ind w:left="187"/>
        <w:jc w:val="both"/>
        <w:rPr>
          <w:rFonts w:ascii="Times New Roman" w:eastAsia="Times New Roman" w:hAnsi="Times New Roman" w:cs="Times New Roman"/>
          <w:bCs/>
          <w:sz w:val="28"/>
          <w:szCs w:val="28"/>
          <w:lang w:val="vi-VN"/>
        </w:rPr>
      </w:pPr>
      <w:r w:rsidRPr="000D4C96">
        <w:rPr>
          <w:rFonts w:ascii="Times New Roman" w:eastAsia="Times New Roman" w:hAnsi="Times New Roman" w:cs="Times New Roman"/>
          <w:bCs/>
          <w:sz w:val="28"/>
          <w:szCs w:val="28"/>
          <w:lang w:val="vi-VN"/>
        </w:rPr>
        <w:tab/>
      </w:r>
      <w:r w:rsidRPr="000D4C96">
        <w:rPr>
          <w:rFonts w:ascii="Times New Roman" w:eastAsia="Times New Roman" w:hAnsi="Times New Roman" w:cs="Times New Roman"/>
          <w:bCs/>
          <w:sz w:val="28"/>
          <w:szCs w:val="28"/>
          <w:lang w:val="vi-VN"/>
        </w:rPr>
        <w:tab/>
      </w:r>
      <w:r w:rsidRPr="000D4C96">
        <w:rPr>
          <w:rFonts w:ascii="Times New Roman" w:eastAsia="Times New Roman" w:hAnsi="Times New Roman" w:cs="Times New Roman"/>
          <w:bCs/>
          <w:sz w:val="28"/>
          <w:szCs w:val="28"/>
          <w:lang w:val="vi-VN"/>
        </w:rPr>
        <w:tab/>
      </w:r>
      <w:r w:rsidRPr="000D4C96">
        <w:rPr>
          <w:rFonts w:ascii="Times New Roman" w:eastAsia="Times New Roman" w:hAnsi="Times New Roman" w:cs="Times New Roman"/>
          <w:bCs/>
          <w:sz w:val="28"/>
          <w:szCs w:val="28"/>
          <w:lang w:val="vi-VN"/>
        </w:rPr>
        <w:tab/>
      </w:r>
      <w:r w:rsidR="00037111">
        <w:rPr>
          <w:rFonts w:ascii="Times New Roman" w:eastAsia="Times New Roman" w:hAnsi="Times New Roman" w:cs="Times New Roman"/>
          <w:bCs/>
          <w:sz w:val="28"/>
          <w:szCs w:val="28"/>
        </w:rPr>
        <w:t xml:space="preserve">    </w:t>
      </w:r>
      <w:r w:rsidRPr="000D4C96">
        <w:rPr>
          <w:rFonts w:ascii="Times New Roman" w:eastAsia="Times New Roman" w:hAnsi="Times New Roman" w:cs="Times New Roman"/>
          <w:bCs/>
          <w:sz w:val="28"/>
          <w:szCs w:val="28"/>
          <w:lang w:val="vi-VN"/>
        </w:rPr>
        <w:t xml:space="preserve"> Cân nặng (kg)</w:t>
      </w:r>
    </w:p>
    <w:p w14:paraId="2B637B23" w14:textId="77777777" w:rsidR="00BE3D18" w:rsidRPr="000D4C96" w:rsidRDefault="00BE3D18" w:rsidP="001F22EC">
      <w:pPr>
        <w:widowControl w:val="0"/>
        <w:tabs>
          <w:tab w:val="left" w:pos="900"/>
        </w:tabs>
        <w:spacing w:before="60" w:after="60" w:line="336" w:lineRule="auto"/>
        <w:ind w:left="187"/>
        <w:jc w:val="both"/>
        <w:rPr>
          <w:rFonts w:ascii="Times New Roman" w:eastAsia="Times New Roman" w:hAnsi="Times New Roman" w:cs="Times New Roman"/>
          <w:bCs/>
          <w:sz w:val="28"/>
          <w:szCs w:val="28"/>
          <w:lang w:val="vi-VN"/>
        </w:rPr>
      </w:pPr>
      <w:r w:rsidRPr="000D4C96">
        <w:rPr>
          <w:rFonts w:ascii="Times New Roman" w:eastAsia="Times New Roman" w:hAnsi="Times New Roman" w:cs="Times New Roman"/>
          <w:bCs/>
          <w:noProof/>
          <w:sz w:val="28"/>
          <w:szCs w:val="28"/>
        </w:rPr>
        <mc:AlternateContent>
          <mc:Choice Requires="wps">
            <w:drawing>
              <wp:anchor distT="0" distB="0" distL="114300" distR="114300" simplePos="0" relativeHeight="251619840" behindDoc="0" locked="0" layoutInCell="1" allowOverlap="1" wp14:anchorId="5BB63ABF" wp14:editId="310B13BA">
                <wp:simplePos x="0" y="0"/>
                <wp:positionH relativeFrom="column">
                  <wp:posOffset>1998183</wp:posOffset>
                </wp:positionH>
                <wp:positionV relativeFrom="paragraph">
                  <wp:posOffset>96520</wp:posOffset>
                </wp:positionV>
                <wp:extent cx="1085850" cy="0"/>
                <wp:effectExtent l="0" t="0" r="19050" b="1905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35pt,7.6pt" to="242.8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glr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"/>
            </w:pict>
          </mc:Fallback>
        </mc:AlternateContent>
      </w:r>
      <w:r w:rsidRPr="000D4C96">
        <w:rPr>
          <w:rFonts w:ascii="Times New Roman" w:eastAsia="Times New Roman" w:hAnsi="Times New Roman" w:cs="Times New Roman"/>
          <w:bCs/>
          <w:sz w:val="28"/>
          <w:szCs w:val="28"/>
          <w:lang w:val="vi-VN"/>
        </w:rPr>
        <w:t xml:space="preserve"> </w:t>
      </w:r>
      <w:r w:rsidRPr="000D4C96">
        <w:rPr>
          <w:rFonts w:ascii="Times New Roman" w:eastAsia="Times New Roman" w:hAnsi="Times New Roman" w:cs="Times New Roman"/>
          <w:bCs/>
          <w:sz w:val="28"/>
          <w:szCs w:val="28"/>
          <w:lang w:val="vi-VN"/>
        </w:rPr>
        <w:tab/>
      </w:r>
      <w:r w:rsidRPr="000D4C96">
        <w:rPr>
          <w:rFonts w:ascii="Times New Roman" w:eastAsia="Times New Roman" w:hAnsi="Times New Roman" w:cs="Times New Roman"/>
          <w:bCs/>
          <w:sz w:val="28"/>
          <w:szCs w:val="28"/>
          <w:lang w:val="vi-VN"/>
        </w:rPr>
        <w:tab/>
      </w:r>
      <w:r w:rsidRPr="000D4C96">
        <w:rPr>
          <w:rFonts w:ascii="Times New Roman" w:eastAsia="Times New Roman" w:hAnsi="Times New Roman" w:cs="Times New Roman"/>
          <w:bCs/>
          <w:sz w:val="28"/>
          <w:szCs w:val="28"/>
          <w:lang w:val="vi-VN"/>
        </w:rPr>
        <w:tab/>
        <w:t xml:space="preserve">BMI = </w:t>
      </w:r>
    </w:p>
    <w:p w14:paraId="2277A7A3" w14:textId="6E0D4BDC" w:rsidR="00BE3D18" w:rsidRPr="000D4C96" w:rsidRDefault="00BE3D18" w:rsidP="001F22EC">
      <w:pPr>
        <w:widowControl w:val="0"/>
        <w:tabs>
          <w:tab w:val="left" w:pos="900"/>
        </w:tabs>
        <w:spacing w:before="60" w:after="60" w:line="336" w:lineRule="auto"/>
        <w:ind w:left="187"/>
        <w:jc w:val="both"/>
        <w:rPr>
          <w:rFonts w:ascii="Times New Roman" w:eastAsia="Times New Roman" w:hAnsi="Times New Roman" w:cs="Times New Roman"/>
          <w:bCs/>
          <w:sz w:val="28"/>
          <w:szCs w:val="28"/>
          <w:lang w:val="vi-VN"/>
        </w:rPr>
      </w:pPr>
      <w:r w:rsidRPr="000D4C96">
        <w:rPr>
          <w:rFonts w:ascii="Times New Roman" w:eastAsia="Times New Roman" w:hAnsi="Times New Roman" w:cs="Times New Roman"/>
          <w:bCs/>
          <w:sz w:val="28"/>
          <w:szCs w:val="28"/>
          <w:lang w:val="vi-VN"/>
        </w:rPr>
        <w:tab/>
        <w:t xml:space="preserve"> </w:t>
      </w:r>
      <w:r w:rsidRPr="000D4C96">
        <w:rPr>
          <w:rFonts w:ascii="Times New Roman" w:eastAsia="Times New Roman" w:hAnsi="Times New Roman" w:cs="Times New Roman"/>
          <w:bCs/>
          <w:sz w:val="28"/>
          <w:szCs w:val="28"/>
          <w:lang w:val="vi-VN"/>
        </w:rPr>
        <w:tab/>
      </w:r>
      <w:r w:rsidRPr="000D4C96">
        <w:rPr>
          <w:rFonts w:ascii="Times New Roman" w:eastAsia="Times New Roman" w:hAnsi="Times New Roman" w:cs="Times New Roman"/>
          <w:bCs/>
          <w:sz w:val="28"/>
          <w:szCs w:val="28"/>
          <w:lang w:val="vi-VN"/>
        </w:rPr>
        <w:tab/>
      </w:r>
      <w:r w:rsidRPr="000D4C96">
        <w:rPr>
          <w:rFonts w:ascii="Times New Roman" w:eastAsia="Times New Roman" w:hAnsi="Times New Roman" w:cs="Times New Roman"/>
          <w:bCs/>
          <w:sz w:val="28"/>
          <w:szCs w:val="28"/>
          <w:lang w:val="vi-VN"/>
        </w:rPr>
        <w:tab/>
      </w:r>
      <w:r w:rsidR="00037111">
        <w:rPr>
          <w:rFonts w:ascii="Times New Roman" w:eastAsia="Times New Roman" w:hAnsi="Times New Roman" w:cs="Times New Roman"/>
          <w:bCs/>
          <w:sz w:val="28"/>
          <w:szCs w:val="28"/>
        </w:rPr>
        <w:t xml:space="preserve">   </w:t>
      </w:r>
      <w:r w:rsidRPr="000D4C96">
        <w:rPr>
          <w:rFonts w:ascii="Times New Roman" w:eastAsia="Times New Roman" w:hAnsi="Times New Roman" w:cs="Times New Roman"/>
          <w:bCs/>
          <w:sz w:val="28"/>
          <w:szCs w:val="28"/>
          <w:lang w:val="vi-VN"/>
        </w:rPr>
        <w:t xml:space="preserve"> Chiều cao</w:t>
      </w:r>
      <w:r w:rsidRPr="000D4C96">
        <w:rPr>
          <w:rFonts w:ascii="Times New Roman" w:eastAsia="Times New Roman" w:hAnsi="Times New Roman" w:cs="Times New Roman"/>
          <w:bCs/>
          <w:sz w:val="28"/>
          <w:szCs w:val="28"/>
          <w:vertAlign w:val="superscript"/>
          <w:lang w:val="vi-VN"/>
        </w:rPr>
        <w:t xml:space="preserve">2 </w:t>
      </w:r>
      <w:r w:rsidRPr="000D4C96">
        <w:rPr>
          <w:rFonts w:ascii="Times New Roman" w:eastAsia="Times New Roman" w:hAnsi="Times New Roman" w:cs="Times New Roman"/>
          <w:bCs/>
          <w:sz w:val="28"/>
          <w:szCs w:val="28"/>
          <w:lang w:val="vi-VN"/>
        </w:rPr>
        <w:t>(m)</w:t>
      </w:r>
    </w:p>
    <w:p w14:paraId="6366DB59" w14:textId="2F85DBD5" w:rsidR="00BE3D18" w:rsidRPr="000D4C96" w:rsidRDefault="00A812F9" w:rsidP="001F22EC">
      <w:pPr>
        <w:widowControl w:val="0"/>
        <w:tabs>
          <w:tab w:val="left" w:pos="900"/>
        </w:tabs>
        <w:spacing w:before="60" w:after="60" w:line="336" w:lineRule="auto"/>
        <w:ind w:left="187"/>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lastRenderedPageBreak/>
        <w:tab/>
      </w:r>
      <w:r w:rsidR="00BE3D18" w:rsidRPr="000D4C96">
        <w:rPr>
          <w:rFonts w:ascii="Times New Roman" w:eastAsia="Times New Roman" w:hAnsi="Times New Roman" w:cs="Times New Roman"/>
          <w:bCs/>
          <w:sz w:val="28"/>
          <w:szCs w:val="28"/>
        </w:rPr>
        <w:t xml:space="preserve">Phân loại béo phì theo </w:t>
      </w:r>
      <w:r w:rsidR="00F33A20" w:rsidRPr="000D4C96">
        <w:rPr>
          <w:rFonts w:ascii="Times New Roman" w:eastAsia="Times New Roman" w:hAnsi="Times New Roman" w:cs="Times New Roman"/>
          <w:bCs/>
          <w:sz w:val="28"/>
          <w:szCs w:val="28"/>
        </w:rPr>
        <w:t>Tổ chức Y tế Thế giới</w:t>
      </w:r>
      <w:r w:rsidR="00BE3D18" w:rsidRPr="000D4C96">
        <w:rPr>
          <w:rFonts w:ascii="Times New Roman" w:eastAsia="Times New Roman" w:hAnsi="Times New Roman" w:cs="Times New Roman"/>
          <w:bCs/>
          <w:sz w:val="28"/>
          <w:szCs w:val="28"/>
        </w:rPr>
        <w:t xml:space="preserve"> áp dụng cho người châu Á trưởng thành </w:t>
      </w:r>
      <w:r w:rsidR="00BE3D18" w:rsidRPr="000D4C96">
        <w:rPr>
          <w:rFonts w:ascii="Times New Roman" w:eastAsia="Times New Roman" w:hAnsi="Times New Roman" w:cs="Times New Roman"/>
          <w:bCs/>
          <w:sz w:val="28"/>
          <w:szCs w:val="28"/>
        </w:rPr>
        <w:fldChar w:fldCharType="begin"/>
      </w:r>
      <w:r w:rsidR="00682986" w:rsidRPr="000D4C96">
        <w:rPr>
          <w:rFonts w:ascii="Times New Roman" w:eastAsia="Times New Roman" w:hAnsi="Times New Roman" w:cs="Times New Roman"/>
          <w:bCs/>
          <w:sz w:val="28"/>
          <w:szCs w:val="28"/>
        </w:rPr>
        <w:instrText xml:space="preserve"> ADDIN EN.CITE &lt;EndNote&gt;&lt;Cite&gt;&lt;Author&gt;WHO&lt;/Author&gt;&lt;Year&gt;2000&lt;/Year&gt;&lt;RecNum&gt;236&lt;/RecNum&gt;&lt;DisplayText&gt;[133]&lt;/DisplayText&gt;&lt;record&gt;&lt;rec-number&gt;236&lt;/rec-number&gt;&lt;foreign-keys&gt;&lt;key app="EN" db-id="r090zfs9n92wrqetw26vzwrkpaeass0spa09"&gt;236&lt;/key&gt;&lt;/foreign-keys&gt;&lt;ref-type name="Journal Article"&gt;17&lt;/ref-type&gt;&lt;contributors&gt;&lt;authors&gt;&lt;author&gt;WHO&lt;/author&gt;&lt;/authors&gt;&lt;/contributors&gt;&lt;titles&gt;&lt;title&gt;Proposed classification of  weight by BMI in adult Asians. The Asia – Pacific perspective: Redefining obesity and its treatment&lt;/title&gt;&lt;secondary-title&gt;IASO international association for the study of obesity&lt;/secondary-title&gt;&lt;/titles&gt;&lt;periodical&gt;&lt;full-title&gt;IASO international association for the study of obesity&lt;/full-title&gt;&lt;/periodical&gt;&lt;pages&gt;18-19&lt;/pages&gt;&lt;dates&gt;&lt;year&gt;2000&lt;/year&gt;&lt;/dates&gt;&lt;urls&gt;&lt;/urls&gt;&lt;/record&gt;&lt;/Cite&gt;&lt;/EndNote&gt;</w:instrText>
      </w:r>
      <w:r w:rsidR="00BE3D18" w:rsidRPr="000D4C96">
        <w:rPr>
          <w:rFonts w:ascii="Times New Roman" w:eastAsia="Times New Roman" w:hAnsi="Times New Roman" w:cs="Times New Roman"/>
          <w:bCs/>
          <w:sz w:val="28"/>
          <w:szCs w:val="28"/>
        </w:rPr>
        <w:fldChar w:fldCharType="separate"/>
      </w:r>
      <w:r w:rsidR="00682986" w:rsidRPr="000D4C96">
        <w:rPr>
          <w:rFonts w:ascii="Times New Roman" w:eastAsia="Times New Roman" w:hAnsi="Times New Roman" w:cs="Times New Roman"/>
          <w:bCs/>
          <w:noProof/>
          <w:sz w:val="28"/>
          <w:szCs w:val="28"/>
        </w:rPr>
        <w:t>[</w:t>
      </w:r>
      <w:hyperlink w:anchor="_ENREF_133" w:tooltip="WHO, 2000 #236" w:history="1">
        <w:r w:rsidR="005D7260" w:rsidRPr="000D4C96">
          <w:rPr>
            <w:rFonts w:ascii="Times New Roman" w:eastAsia="Times New Roman" w:hAnsi="Times New Roman" w:cs="Times New Roman"/>
            <w:bCs/>
            <w:noProof/>
            <w:sz w:val="28"/>
            <w:szCs w:val="28"/>
          </w:rPr>
          <w:t>133</w:t>
        </w:r>
      </w:hyperlink>
      <w:r w:rsidR="00682986" w:rsidRPr="000D4C96">
        <w:rPr>
          <w:rFonts w:ascii="Times New Roman" w:eastAsia="Times New Roman" w:hAnsi="Times New Roman" w:cs="Times New Roman"/>
          <w:bCs/>
          <w:noProof/>
          <w:sz w:val="28"/>
          <w:szCs w:val="28"/>
        </w:rPr>
        <w:t>]</w:t>
      </w:r>
      <w:r w:rsidR="00BE3D18" w:rsidRPr="000D4C96">
        <w:rPr>
          <w:rFonts w:ascii="Times New Roman" w:eastAsia="Times New Roman" w:hAnsi="Times New Roman" w:cs="Times New Roman"/>
          <w:bCs/>
          <w:sz w:val="28"/>
          <w:szCs w:val="28"/>
        </w:rPr>
        <w:fldChar w:fldCharType="end"/>
      </w:r>
      <w:r w:rsidR="00813E2C" w:rsidRPr="000D4C96">
        <w:rPr>
          <w:rFonts w:ascii="Times New Roman" w:eastAsia="Times New Roman" w:hAnsi="Times New Roman" w:cs="Times New Roman"/>
          <w:bCs/>
          <w:sz w:val="28"/>
          <w:szCs w:val="28"/>
        </w:rPr>
        <w:t>.</w:t>
      </w:r>
    </w:p>
    <w:p w14:paraId="7BF9DBF1" w14:textId="77777777" w:rsidR="00BE3D18" w:rsidRPr="000D4C96" w:rsidRDefault="00BE3D18" w:rsidP="001F22EC">
      <w:pPr>
        <w:widowControl w:val="0"/>
        <w:tabs>
          <w:tab w:val="left" w:pos="900"/>
        </w:tabs>
        <w:spacing w:before="60" w:after="60" w:line="336" w:lineRule="auto"/>
        <w:ind w:left="187"/>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ab/>
      </w:r>
      <w:r w:rsidRPr="000D4C96">
        <w:rPr>
          <w:rFonts w:ascii="Times New Roman" w:eastAsia="Times New Roman" w:hAnsi="Times New Roman" w:cs="Times New Roman"/>
          <w:bCs/>
          <w:sz w:val="28"/>
          <w:szCs w:val="28"/>
        </w:rPr>
        <w:tab/>
        <w:t>BMI &lt; 18,5</w:t>
      </w:r>
      <w:r w:rsidRPr="000D4C96">
        <w:rPr>
          <w:rFonts w:ascii="Times New Roman" w:eastAsia="Times New Roman" w:hAnsi="Times New Roman" w:cs="Times New Roman"/>
          <w:bCs/>
          <w:sz w:val="28"/>
          <w:szCs w:val="28"/>
        </w:rPr>
        <w:tab/>
        <w:t>kg/m</w:t>
      </w:r>
      <w:r w:rsidRPr="000D4C96">
        <w:rPr>
          <w:rFonts w:ascii="Times New Roman" w:eastAsia="Times New Roman" w:hAnsi="Times New Roman" w:cs="Times New Roman"/>
          <w:bCs/>
          <w:sz w:val="28"/>
          <w:szCs w:val="28"/>
          <w:vertAlign w:val="superscript"/>
        </w:rPr>
        <w:t>2</w:t>
      </w:r>
      <w:r w:rsidRPr="000D4C96">
        <w:rPr>
          <w:rFonts w:ascii="Times New Roman" w:eastAsia="Times New Roman" w:hAnsi="Times New Roman" w:cs="Times New Roman"/>
          <w:bCs/>
          <w:sz w:val="28"/>
          <w:szCs w:val="28"/>
        </w:rPr>
        <w:tab/>
        <w:t xml:space="preserve"> </w:t>
      </w:r>
      <w:r w:rsidRPr="000D4C96">
        <w:rPr>
          <w:rFonts w:ascii="Times New Roman" w:eastAsia="Times New Roman" w:hAnsi="Times New Roman" w:cs="Times New Roman"/>
          <w:bCs/>
          <w:sz w:val="28"/>
          <w:szCs w:val="28"/>
        </w:rPr>
        <w:tab/>
      </w:r>
      <w:r w:rsidRPr="000D4C96">
        <w:rPr>
          <w:rFonts w:ascii="Times New Roman" w:eastAsia="Times New Roman" w:hAnsi="Times New Roman" w:cs="Times New Roman"/>
          <w:bCs/>
          <w:sz w:val="28"/>
          <w:szCs w:val="28"/>
        </w:rPr>
        <w:tab/>
        <w:t xml:space="preserve">Gầy </w:t>
      </w:r>
    </w:p>
    <w:p w14:paraId="3B779AFF" w14:textId="77777777" w:rsidR="00BE3D18" w:rsidRPr="000D4C96" w:rsidRDefault="00BE3D18" w:rsidP="001F22EC">
      <w:pPr>
        <w:widowControl w:val="0"/>
        <w:tabs>
          <w:tab w:val="left" w:pos="900"/>
        </w:tabs>
        <w:spacing w:before="60" w:after="60" w:line="336" w:lineRule="auto"/>
        <w:ind w:left="187"/>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ab/>
      </w:r>
      <w:r w:rsidRPr="000D4C96">
        <w:rPr>
          <w:rFonts w:ascii="Times New Roman" w:eastAsia="Times New Roman" w:hAnsi="Times New Roman" w:cs="Times New Roman"/>
          <w:bCs/>
          <w:sz w:val="28"/>
          <w:szCs w:val="28"/>
        </w:rPr>
        <w:tab/>
        <w:t>BMI = 18,5 - 22,9</w:t>
      </w:r>
      <w:r w:rsidRPr="000D4C96">
        <w:rPr>
          <w:rFonts w:ascii="Times New Roman" w:eastAsia="Times New Roman" w:hAnsi="Times New Roman" w:cs="Times New Roman"/>
          <w:bCs/>
          <w:sz w:val="28"/>
          <w:szCs w:val="28"/>
        </w:rPr>
        <w:tab/>
        <w:t>kg/m</w:t>
      </w:r>
      <w:r w:rsidRPr="000D4C96">
        <w:rPr>
          <w:rFonts w:ascii="Times New Roman" w:eastAsia="Times New Roman" w:hAnsi="Times New Roman" w:cs="Times New Roman"/>
          <w:bCs/>
          <w:sz w:val="28"/>
          <w:szCs w:val="28"/>
          <w:vertAlign w:val="superscript"/>
        </w:rPr>
        <w:t>2</w:t>
      </w:r>
      <w:r w:rsidRPr="000D4C96">
        <w:rPr>
          <w:rFonts w:ascii="Times New Roman" w:eastAsia="Times New Roman" w:hAnsi="Times New Roman" w:cs="Times New Roman"/>
          <w:bCs/>
          <w:sz w:val="28"/>
          <w:szCs w:val="28"/>
        </w:rPr>
        <w:tab/>
      </w:r>
      <w:r w:rsidRPr="000D4C96">
        <w:rPr>
          <w:rFonts w:ascii="Times New Roman" w:eastAsia="Times New Roman" w:hAnsi="Times New Roman" w:cs="Times New Roman"/>
          <w:bCs/>
          <w:sz w:val="28"/>
          <w:szCs w:val="28"/>
        </w:rPr>
        <w:tab/>
        <w:t>Bình thường</w:t>
      </w:r>
    </w:p>
    <w:p w14:paraId="7681F895" w14:textId="77777777" w:rsidR="00BE3D18" w:rsidRPr="000D4C96" w:rsidRDefault="00BE3D18" w:rsidP="001F22EC">
      <w:pPr>
        <w:widowControl w:val="0"/>
        <w:tabs>
          <w:tab w:val="left" w:pos="900"/>
        </w:tabs>
        <w:spacing w:before="60" w:after="60" w:line="336" w:lineRule="auto"/>
        <w:ind w:left="187"/>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ab/>
      </w:r>
      <w:r w:rsidRPr="000D4C96">
        <w:rPr>
          <w:rFonts w:ascii="Times New Roman" w:eastAsia="Times New Roman" w:hAnsi="Times New Roman" w:cs="Times New Roman"/>
          <w:bCs/>
          <w:sz w:val="28"/>
          <w:szCs w:val="28"/>
        </w:rPr>
        <w:tab/>
        <w:t>BMI = 23 - 24,9 kg/m</w:t>
      </w:r>
      <w:r w:rsidRPr="000D4C96">
        <w:rPr>
          <w:rFonts w:ascii="Times New Roman" w:eastAsia="Times New Roman" w:hAnsi="Times New Roman" w:cs="Times New Roman"/>
          <w:bCs/>
          <w:sz w:val="28"/>
          <w:szCs w:val="28"/>
          <w:vertAlign w:val="superscript"/>
        </w:rPr>
        <w:t>2</w:t>
      </w:r>
      <w:r w:rsidRPr="000D4C96">
        <w:rPr>
          <w:rFonts w:ascii="Times New Roman" w:eastAsia="Times New Roman" w:hAnsi="Times New Roman" w:cs="Times New Roman"/>
          <w:bCs/>
          <w:sz w:val="28"/>
          <w:szCs w:val="28"/>
        </w:rPr>
        <w:tab/>
      </w:r>
      <w:r w:rsidRPr="000D4C96">
        <w:rPr>
          <w:rFonts w:ascii="Times New Roman" w:eastAsia="Times New Roman" w:hAnsi="Times New Roman" w:cs="Times New Roman"/>
          <w:bCs/>
          <w:sz w:val="28"/>
          <w:szCs w:val="28"/>
        </w:rPr>
        <w:tab/>
        <w:t>Thừa cân</w:t>
      </w:r>
    </w:p>
    <w:p w14:paraId="28A16403" w14:textId="77777777" w:rsidR="009D3F1E" w:rsidRPr="000D4C96" w:rsidRDefault="00BE3D18" w:rsidP="001F22EC">
      <w:pPr>
        <w:widowControl w:val="0"/>
        <w:tabs>
          <w:tab w:val="left" w:pos="900"/>
        </w:tabs>
        <w:spacing w:before="60" w:after="60" w:line="336" w:lineRule="auto"/>
        <w:ind w:left="187"/>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ab/>
      </w:r>
      <w:r w:rsidRPr="000D4C96">
        <w:rPr>
          <w:rFonts w:ascii="Times New Roman" w:eastAsia="Times New Roman" w:hAnsi="Times New Roman" w:cs="Times New Roman"/>
          <w:bCs/>
          <w:sz w:val="28"/>
          <w:szCs w:val="28"/>
        </w:rPr>
        <w:tab/>
        <w:t>BMI ≥ 25 kg/m</w:t>
      </w:r>
      <w:r w:rsidRPr="000D4C96">
        <w:rPr>
          <w:rFonts w:ascii="Times New Roman" w:eastAsia="Times New Roman" w:hAnsi="Times New Roman" w:cs="Times New Roman"/>
          <w:bCs/>
          <w:sz w:val="28"/>
          <w:szCs w:val="28"/>
          <w:vertAlign w:val="superscript"/>
        </w:rPr>
        <w:t>2</w:t>
      </w:r>
      <w:r w:rsidRPr="000D4C96">
        <w:rPr>
          <w:rFonts w:ascii="Times New Roman" w:eastAsia="Times New Roman" w:hAnsi="Times New Roman" w:cs="Times New Roman"/>
          <w:bCs/>
          <w:sz w:val="28"/>
          <w:szCs w:val="28"/>
        </w:rPr>
        <w:tab/>
      </w:r>
      <w:r w:rsidRPr="000D4C96">
        <w:rPr>
          <w:rFonts w:ascii="Times New Roman" w:eastAsia="Times New Roman" w:hAnsi="Times New Roman" w:cs="Times New Roman"/>
          <w:bCs/>
          <w:sz w:val="28"/>
          <w:szCs w:val="28"/>
        </w:rPr>
        <w:tab/>
      </w:r>
      <w:r w:rsidRPr="000D4C96">
        <w:rPr>
          <w:rFonts w:ascii="Times New Roman" w:eastAsia="Times New Roman" w:hAnsi="Times New Roman" w:cs="Times New Roman"/>
          <w:bCs/>
          <w:sz w:val="28"/>
          <w:szCs w:val="28"/>
        </w:rPr>
        <w:tab/>
        <w:t>Béo phì</w:t>
      </w:r>
    </w:p>
    <w:p w14:paraId="3ABCE6C4" w14:textId="37838E07" w:rsidR="00EF3A3B" w:rsidRPr="000D4C96" w:rsidRDefault="00EF3A3B" w:rsidP="001F22EC">
      <w:pPr>
        <w:widowControl w:val="0"/>
        <w:tabs>
          <w:tab w:val="left" w:pos="900"/>
        </w:tabs>
        <w:spacing w:before="60" w:after="60" w:line="336" w:lineRule="auto"/>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 xml:space="preserve">- Tăng huyết áp </w:t>
      </w:r>
      <w:r w:rsidR="006D48F9" w:rsidRPr="000D4C96">
        <w:rPr>
          <w:rFonts w:ascii="Times New Roman" w:eastAsia="Times New Roman" w:hAnsi="Times New Roman" w:cs="Times New Roman"/>
          <w:bCs/>
          <w:sz w:val="28"/>
          <w:szCs w:val="28"/>
        </w:rPr>
        <w:t xml:space="preserve">theo tiêu chuẩn của IDF </w:t>
      </w:r>
      <w:r w:rsidRPr="000D4C96">
        <w:rPr>
          <w:rFonts w:ascii="Times New Roman" w:eastAsia="Times New Roman" w:hAnsi="Times New Roman" w:cs="Times New Roman"/>
          <w:bCs/>
          <w:sz w:val="28"/>
          <w:szCs w:val="28"/>
        </w:rPr>
        <w:t xml:space="preserve">là có tối thiểu một loại huyết áp tâm thu hoặc tâm trương tăng như </w:t>
      </w:r>
      <w:r w:rsidR="006D48F9">
        <w:rPr>
          <w:rFonts w:ascii="Times New Roman" w:eastAsia="Times New Roman" w:hAnsi="Times New Roman" w:cs="Times New Roman"/>
          <w:bCs/>
          <w:sz w:val="28"/>
          <w:szCs w:val="28"/>
        </w:rPr>
        <w:t>sau</w:t>
      </w:r>
      <w:r w:rsidRPr="000D4C96">
        <w:rPr>
          <w:rFonts w:ascii="Times New Roman" w:eastAsia="Times New Roman" w:hAnsi="Times New Roman" w:cs="Times New Roman"/>
          <w:bCs/>
          <w:sz w:val="28"/>
          <w:szCs w:val="28"/>
        </w:rPr>
        <w:t xml:space="preserve"> </w:t>
      </w:r>
      <w:r w:rsidR="009F49A9" w:rsidRPr="000D4C96">
        <w:rPr>
          <w:rFonts w:ascii="Times New Roman" w:eastAsia="Calibri" w:hAnsi="Times New Roman" w:cs="Times New Roman"/>
          <w:bCs/>
          <w:color w:val="000000"/>
          <w:sz w:val="28"/>
          <w:szCs w:val="28"/>
        </w:rPr>
        <w:fldChar w:fldCharType="begin"/>
      </w:r>
      <w:r w:rsidR="0016716A" w:rsidRPr="000D4C96">
        <w:rPr>
          <w:rFonts w:ascii="Times New Roman" w:eastAsia="Calibri" w:hAnsi="Times New Roman" w:cs="Times New Roman"/>
          <w:bCs/>
          <w:color w:val="000000"/>
          <w:sz w:val="28"/>
          <w:szCs w:val="28"/>
        </w:rPr>
        <w:instrText xml:space="preserve"> ADDIN EN.CITE &lt;EndNote&gt;&lt;Cite&gt;&lt;Author&gt;Huang&lt;/Author&gt;&lt;Year&gt;2009&lt;/Year&gt;&lt;RecNum&gt;275&lt;/RecNum&gt;&lt;DisplayText&gt;[4]&lt;/DisplayText&gt;&lt;record&gt;&lt;rec-number&gt;275&lt;/rec-number&gt;&lt;foreign-keys&gt;&lt;key app="EN" db-id="frttrppp29vafnea9sexat5a02500dzavwf0" timestamp="1533980491"&gt;275&lt;/key&gt;&lt;/foreign-keys&gt;&lt;ref-type name="Journal Article"&gt;17&lt;/ref-type&gt;&lt;contributors&gt;&lt;authors&gt;&lt;author&gt;Huang, P. L.&lt;/author&gt;&lt;/authors&gt;&lt;/contributors&gt;&lt;auth-address&gt;Cardiovascular Research Center, Massachusetts General Hospital, Charlestown, MA 02129, USA phuang1@partners.org&lt;/auth-address&gt;&lt;titles&gt;&lt;title&gt;A comprehensive definition for metabolic syndrome&lt;/title&gt;&lt;secondary-title&gt;Dis Model Mech&lt;/secondary-title&gt;&lt;alt-title&gt;Disease models &amp;amp; mechanisms&lt;/alt-title&gt;&lt;/titles&gt;&lt;periodical&gt;&lt;full-title&gt;Dis Model Mech&lt;/full-title&gt;&lt;abbr-1&gt;Disease models &amp;amp; mechanisms&lt;/abbr-1&gt;&lt;/periodical&gt;&lt;alt-periodical&gt;&lt;full-title&gt;Dis Model Mech&lt;/full-title&gt;&lt;abbr-1&gt;Disease models &amp;amp; mechanisms&lt;/abbr-1&gt;&lt;/alt-periodical&gt;&lt;pages&gt;231-237&lt;/pages&gt;&lt;volume&gt;2&lt;/volume&gt;&lt;number&gt;5-6&lt;/number&gt;&lt;edition&gt;2009/05/02&lt;/edition&gt;&lt;keywords&gt;&lt;keyword&gt;Cardiovascular Diseases/complications/pathology&lt;/keyword&gt;&lt;keyword&gt;Diabetes Mellitus, Type 2/complications/pathology&lt;/keyword&gt;&lt;keyword&gt;Humans&lt;/keyword&gt;&lt;keyword&gt;Metabolic Syndrome/complications/epidemiology/ pathology/physiopathology&lt;/keyword&gt;&lt;/keywords&gt;&lt;dates&gt;&lt;year&gt;2009&lt;/year&gt;&lt;pub-dates&gt;&lt;date&gt;May-Jun&lt;/date&gt;&lt;/pub-dates&gt;&lt;/dates&gt;&lt;isbn&gt;1754-8411 (Electronic)&amp;#xD;1754-8403 (Linking)&lt;/isbn&gt;&lt;accession-num&gt;19407331&lt;/accession-num&gt;&lt;urls&gt;&lt;/urls&gt;&lt;custom2&gt;PMC2675814&lt;/custom2&gt;&lt;electronic-resource-num&gt;10.1242/dmm.001180&lt;/electronic-resource-num&gt;&lt;remote-database-provider&gt;NLM&lt;/remote-database-provider&gt;&lt;language&gt;eng&lt;/language&gt;&lt;/record&gt;&lt;/Cite&gt;&lt;/EndNote&gt;</w:instrText>
      </w:r>
      <w:r w:rsidR="009F49A9" w:rsidRPr="000D4C96">
        <w:rPr>
          <w:rFonts w:ascii="Times New Roman" w:eastAsia="Calibri" w:hAnsi="Times New Roman" w:cs="Times New Roman"/>
          <w:bCs/>
          <w:color w:val="000000"/>
          <w:sz w:val="28"/>
          <w:szCs w:val="28"/>
        </w:rPr>
        <w:fldChar w:fldCharType="separate"/>
      </w:r>
      <w:r w:rsidR="0016716A" w:rsidRPr="000D4C96">
        <w:rPr>
          <w:rFonts w:ascii="Times New Roman" w:eastAsia="Calibri" w:hAnsi="Times New Roman" w:cs="Times New Roman"/>
          <w:bCs/>
          <w:noProof/>
          <w:color w:val="000000"/>
          <w:sz w:val="28"/>
          <w:szCs w:val="28"/>
        </w:rPr>
        <w:t>[</w:t>
      </w:r>
      <w:hyperlink w:anchor="_ENREF_4" w:tooltip="Huang, 2009 #275" w:history="1">
        <w:r w:rsidR="005D7260" w:rsidRPr="000D4C96">
          <w:rPr>
            <w:rFonts w:ascii="Times New Roman" w:eastAsia="Calibri" w:hAnsi="Times New Roman" w:cs="Times New Roman"/>
            <w:bCs/>
            <w:noProof/>
            <w:color w:val="000000"/>
            <w:sz w:val="28"/>
            <w:szCs w:val="28"/>
          </w:rPr>
          <w:t>4</w:t>
        </w:r>
      </w:hyperlink>
      <w:r w:rsidR="0016716A" w:rsidRPr="000D4C96">
        <w:rPr>
          <w:rFonts w:ascii="Times New Roman" w:eastAsia="Calibri" w:hAnsi="Times New Roman" w:cs="Times New Roman"/>
          <w:bCs/>
          <w:noProof/>
          <w:color w:val="000000"/>
          <w:sz w:val="28"/>
          <w:szCs w:val="28"/>
        </w:rPr>
        <w:t>]</w:t>
      </w:r>
      <w:r w:rsidR="009F49A9" w:rsidRPr="000D4C96">
        <w:rPr>
          <w:rFonts w:ascii="Times New Roman" w:eastAsia="Calibri" w:hAnsi="Times New Roman" w:cs="Times New Roman"/>
          <w:bCs/>
          <w:color w:val="000000"/>
          <w:sz w:val="28"/>
          <w:szCs w:val="28"/>
        </w:rPr>
        <w:fldChar w:fldCharType="end"/>
      </w:r>
      <w:r w:rsidR="006D48F9">
        <w:rPr>
          <w:rFonts w:ascii="Times New Roman" w:eastAsia="Calibri" w:hAnsi="Times New Roman" w:cs="Times New Roman"/>
          <w:bCs/>
          <w:color w:val="000000"/>
          <w:sz w:val="28"/>
          <w:szCs w:val="28"/>
        </w:rPr>
        <w:t>:</w:t>
      </w:r>
    </w:p>
    <w:p w14:paraId="19CE680A" w14:textId="5AF1C07C" w:rsidR="00D05B75" w:rsidRPr="000D4C96" w:rsidRDefault="00EF3A3B" w:rsidP="001F22EC">
      <w:pPr>
        <w:spacing w:before="80" w:after="0" w:line="336" w:lineRule="auto"/>
        <w:ind w:firstLine="720"/>
        <w:jc w:val="both"/>
        <w:rPr>
          <w:rFonts w:ascii="Times New Roman" w:eastAsia="Times New Roman" w:hAnsi="Times New Roman" w:cs="Times New Roman"/>
          <w:bCs/>
          <w:color w:val="000000"/>
          <w:spacing w:val="-6"/>
          <w:sz w:val="28"/>
          <w:szCs w:val="28"/>
          <w:lang w:val="it-IT"/>
        </w:rPr>
      </w:pPr>
      <w:r w:rsidRPr="000D4C96">
        <w:rPr>
          <w:rFonts w:ascii="Times New Roman" w:eastAsia="Times New Roman" w:hAnsi="Times New Roman" w:cs="Times New Roman"/>
          <w:bCs/>
          <w:spacing w:val="-6"/>
          <w:sz w:val="28"/>
          <w:szCs w:val="28"/>
        </w:rPr>
        <w:t xml:space="preserve">+ </w:t>
      </w:r>
      <w:r w:rsidR="001F22EC" w:rsidRPr="000D4C96">
        <w:rPr>
          <w:rFonts w:ascii="Times New Roman" w:eastAsia="Times New Roman" w:hAnsi="Times New Roman" w:cs="Times New Roman"/>
          <w:bCs/>
          <w:color w:val="000000"/>
          <w:spacing w:val="-6"/>
          <w:sz w:val="28"/>
          <w:szCs w:val="28"/>
        </w:rPr>
        <w:t>HATT</w:t>
      </w:r>
      <w:r w:rsidR="001F22EC" w:rsidRPr="000D4C96">
        <w:rPr>
          <w:rFonts w:ascii="Times New Roman" w:eastAsia="Times New Roman" w:hAnsi="Times New Roman" w:cs="Times New Roman"/>
          <w:bCs/>
          <w:color w:val="000000"/>
          <w:spacing w:val="-6"/>
          <w:sz w:val="28"/>
          <w:szCs w:val="28"/>
          <w:lang w:val="it-IT"/>
        </w:rPr>
        <w:t>:</w:t>
      </w:r>
      <w:r w:rsidR="00D05B75" w:rsidRPr="000D4C96">
        <w:rPr>
          <w:rFonts w:ascii="Times New Roman" w:eastAsia="Times New Roman" w:hAnsi="Times New Roman" w:cs="Times New Roman"/>
          <w:bCs/>
          <w:color w:val="000000"/>
          <w:spacing w:val="-6"/>
          <w:sz w:val="28"/>
          <w:szCs w:val="28"/>
          <w:lang w:val="it-IT"/>
        </w:rPr>
        <w:t xml:space="preserve"> Bình thường &lt; 130 mmHg</w:t>
      </w:r>
      <w:r w:rsidR="001F22EC" w:rsidRPr="000D4C96">
        <w:rPr>
          <w:rFonts w:ascii="Times New Roman" w:eastAsia="Times New Roman" w:hAnsi="Times New Roman" w:cs="Times New Roman"/>
          <w:bCs/>
          <w:color w:val="000000"/>
          <w:spacing w:val="-6"/>
          <w:sz w:val="28"/>
          <w:szCs w:val="28"/>
          <w:lang w:val="it-IT"/>
        </w:rPr>
        <w:t>.</w:t>
      </w:r>
      <w:r w:rsidR="00D05B75" w:rsidRPr="000D4C96">
        <w:rPr>
          <w:rFonts w:ascii="Times New Roman" w:eastAsia="Times New Roman" w:hAnsi="Times New Roman" w:cs="Times New Roman"/>
          <w:bCs/>
          <w:color w:val="000000"/>
          <w:spacing w:val="-6"/>
          <w:sz w:val="28"/>
          <w:szCs w:val="28"/>
          <w:lang w:val="it-IT"/>
        </w:rPr>
        <w:t xml:space="preserve"> Tăng ≥ 130 mmHg hoặc đang điều trị</w:t>
      </w:r>
    </w:p>
    <w:p w14:paraId="0DFB3661" w14:textId="434D8EB7" w:rsidR="00D05B75" w:rsidRPr="000D4C96" w:rsidRDefault="00EF3A3B" w:rsidP="001F22EC">
      <w:pPr>
        <w:spacing w:before="80" w:after="0" w:line="336" w:lineRule="auto"/>
        <w:ind w:firstLine="720"/>
        <w:jc w:val="both"/>
        <w:rPr>
          <w:rFonts w:ascii="Times New Roman" w:eastAsia="Times New Roman" w:hAnsi="Times New Roman" w:cs="Times New Roman"/>
          <w:bCs/>
          <w:color w:val="000000"/>
          <w:spacing w:val="-4"/>
          <w:sz w:val="28"/>
          <w:szCs w:val="28"/>
          <w:lang w:val="it-IT"/>
        </w:rPr>
      </w:pPr>
      <w:r w:rsidRPr="000D4C96">
        <w:rPr>
          <w:rFonts w:ascii="Times New Roman" w:eastAsia="Times New Roman" w:hAnsi="Times New Roman" w:cs="Times New Roman"/>
          <w:bCs/>
          <w:color w:val="000000"/>
          <w:spacing w:val="-4"/>
          <w:sz w:val="28"/>
          <w:szCs w:val="28"/>
          <w:lang w:val="it-IT"/>
        </w:rPr>
        <w:t>+</w:t>
      </w:r>
      <w:r w:rsidR="00D05B75" w:rsidRPr="000D4C96">
        <w:rPr>
          <w:rFonts w:ascii="Times New Roman" w:eastAsia="Times New Roman" w:hAnsi="Times New Roman" w:cs="Times New Roman"/>
          <w:bCs/>
          <w:color w:val="000000"/>
          <w:spacing w:val="-4"/>
          <w:sz w:val="28"/>
          <w:szCs w:val="28"/>
          <w:lang w:val="it-IT"/>
        </w:rPr>
        <w:t xml:space="preserve"> H</w:t>
      </w:r>
      <w:r w:rsidR="001F22EC" w:rsidRPr="000D4C96">
        <w:rPr>
          <w:rFonts w:ascii="Times New Roman" w:eastAsia="Times New Roman" w:hAnsi="Times New Roman" w:cs="Times New Roman"/>
          <w:bCs/>
          <w:color w:val="000000"/>
          <w:spacing w:val="-4"/>
          <w:sz w:val="28"/>
          <w:szCs w:val="28"/>
          <w:lang w:val="it-IT"/>
        </w:rPr>
        <w:t xml:space="preserve">ATTr: </w:t>
      </w:r>
      <w:r w:rsidR="00D05B75" w:rsidRPr="000D4C96">
        <w:rPr>
          <w:rFonts w:ascii="Times New Roman" w:eastAsia="Times New Roman" w:hAnsi="Times New Roman" w:cs="Times New Roman"/>
          <w:bCs/>
          <w:color w:val="000000"/>
          <w:spacing w:val="-4"/>
          <w:sz w:val="28"/>
          <w:szCs w:val="28"/>
          <w:lang w:val="it-IT"/>
        </w:rPr>
        <w:t>Bình thường &lt; 85 mmHg</w:t>
      </w:r>
      <w:r w:rsidR="001F22EC" w:rsidRPr="000D4C96">
        <w:rPr>
          <w:rFonts w:ascii="Times New Roman" w:eastAsia="Times New Roman" w:hAnsi="Times New Roman" w:cs="Times New Roman"/>
          <w:bCs/>
          <w:color w:val="000000"/>
          <w:spacing w:val="-4"/>
          <w:sz w:val="28"/>
          <w:szCs w:val="28"/>
          <w:lang w:val="it-IT"/>
        </w:rPr>
        <w:t xml:space="preserve">. </w:t>
      </w:r>
      <w:r w:rsidR="00D05B75" w:rsidRPr="000D4C96">
        <w:rPr>
          <w:rFonts w:ascii="Times New Roman" w:eastAsia="Times New Roman" w:hAnsi="Times New Roman" w:cs="Times New Roman"/>
          <w:bCs/>
          <w:color w:val="000000"/>
          <w:spacing w:val="-4"/>
          <w:sz w:val="28"/>
          <w:szCs w:val="28"/>
          <w:lang w:val="it-IT"/>
        </w:rPr>
        <w:t>Tăng ≥ 85 mmHg hoặc đang điều trị</w:t>
      </w:r>
    </w:p>
    <w:p w14:paraId="2086D56A" w14:textId="2C979A7E" w:rsidR="009D3F1E" w:rsidRPr="000D4C96" w:rsidRDefault="00BE3D18" w:rsidP="001F22EC">
      <w:pPr>
        <w:spacing w:before="120" w:after="0" w:line="336" w:lineRule="auto"/>
        <w:jc w:val="both"/>
        <w:rPr>
          <w:rFonts w:ascii="Times New Roman" w:eastAsia="Times New Roman" w:hAnsi="Times New Roman" w:cs="Times New Roman"/>
          <w:bCs/>
          <w:color w:val="000000"/>
          <w:spacing w:val="-4"/>
          <w:sz w:val="28"/>
          <w:szCs w:val="28"/>
          <w:lang w:val="it-IT"/>
        </w:rPr>
      </w:pPr>
      <w:r w:rsidRPr="000D4C96">
        <w:rPr>
          <w:rFonts w:ascii="Times New Roman" w:eastAsia="Times New Roman" w:hAnsi="Times New Roman" w:cs="Times New Roman"/>
          <w:bCs/>
          <w:color w:val="000000"/>
          <w:spacing w:val="-4"/>
          <w:sz w:val="28"/>
          <w:szCs w:val="28"/>
          <w:lang w:val="it-IT"/>
        </w:rPr>
        <w:t>- Thời gian mắc bệnh</w:t>
      </w:r>
    </w:p>
    <w:p w14:paraId="2EFFAC5A" w14:textId="4F44B453" w:rsidR="00BE3D18" w:rsidRPr="000D4C96" w:rsidRDefault="009D3F1E" w:rsidP="001F22EC">
      <w:pPr>
        <w:spacing w:before="120" w:after="0" w:line="336" w:lineRule="auto"/>
        <w:ind w:firstLine="720"/>
        <w:jc w:val="both"/>
        <w:rPr>
          <w:rFonts w:ascii="Times New Roman" w:eastAsia="Times New Roman" w:hAnsi="Times New Roman" w:cs="Times New Roman"/>
          <w:bCs/>
          <w:color w:val="000000"/>
          <w:spacing w:val="-4"/>
          <w:sz w:val="28"/>
          <w:szCs w:val="28"/>
          <w:lang w:val="it-IT"/>
        </w:rPr>
      </w:pPr>
      <w:r w:rsidRPr="000D4C96">
        <w:rPr>
          <w:rFonts w:ascii="Times New Roman" w:eastAsia="Times New Roman" w:hAnsi="Times New Roman" w:cs="Times New Roman"/>
          <w:bCs/>
          <w:color w:val="000000"/>
          <w:spacing w:val="-4"/>
          <w:sz w:val="28"/>
          <w:szCs w:val="28"/>
          <w:lang w:val="it-IT"/>
        </w:rPr>
        <w:t>+ C</w:t>
      </w:r>
      <w:r w:rsidR="00BE3D18" w:rsidRPr="000D4C96">
        <w:rPr>
          <w:rFonts w:ascii="Times New Roman" w:eastAsia="Times New Roman" w:hAnsi="Times New Roman" w:cs="Times New Roman"/>
          <w:bCs/>
          <w:color w:val="000000"/>
          <w:spacing w:val="-4"/>
          <w:sz w:val="28"/>
          <w:szCs w:val="28"/>
          <w:lang w:val="it-IT"/>
        </w:rPr>
        <w:t xml:space="preserve">hia thành </w:t>
      </w:r>
      <w:r w:rsidRPr="000D4C96">
        <w:rPr>
          <w:rFonts w:ascii="Times New Roman" w:eastAsia="Times New Roman" w:hAnsi="Times New Roman" w:cs="Times New Roman"/>
          <w:bCs/>
          <w:color w:val="000000"/>
          <w:spacing w:val="-4"/>
          <w:sz w:val="28"/>
          <w:szCs w:val="28"/>
          <w:lang w:val="it-IT"/>
        </w:rPr>
        <w:t>4</w:t>
      </w:r>
      <w:r w:rsidR="00BE3D18" w:rsidRPr="000D4C96">
        <w:rPr>
          <w:rFonts w:ascii="Times New Roman" w:eastAsia="Times New Roman" w:hAnsi="Times New Roman" w:cs="Times New Roman"/>
          <w:bCs/>
          <w:color w:val="000000"/>
          <w:spacing w:val="-4"/>
          <w:sz w:val="28"/>
          <w:szCs w:val="28"/>
          <w:lang w:val="it-IT"/>
        </w:rPr>
        <w:t xml:space="preserve"> nhóm</w:t>
      </w:r>
      <w:r w:rsidRPr="000D4C96">
        <w:rPr>
          <w:rFonts w:ascii="Times New Roman" w:eastAsia="Times New Roman" w:hAnsi="Times New Roman" w:cs="Times New Roman"/>
          <w:bCs/>
          <w:color w:val="000000"/>
          <w:spacing w:val="-4"/>
          <w:sz w:val="28"/>
          <w:szCs w:val="28"/>
          <w:lang w:val="it-IT"/>
        </w:rPr>
        <w:t>:</w:t>
      </w:r>
      <w:r w:rsidR="00BE3D18" w:rsidRPr="000D4C96">
        <w:rPr>
          <w:rFonts w:ascii="Times New Roman" w:eastAsia="Times New Roman" w:hAnsi="Times New Roman" w:cs="Times New Roman"/>
          <w:bCs/>
          <w:color w:val="000000"/>
          <w:spacing w:val="-4"/>
          <w:sz w:val="28"/>
          <w:szCs w:val="28"/>
          <w:lang w:val="it-IT"/>
        </w:rPr>
        <w:t xml:space="preserve"> </w:t>
      </w:r>
      <w:r w:rsidRPr="000D4C96">
        <w:rPr>
          <w:rFonts w:ascii="Times New Roman" w:eastAsia="Times New Roman" w:hAnsi="Times New Roman" w:cs="Times New Roman"/>
          <w:bCs/>
          <w:color w:val="000000"/>
          <w:spacing w:val="-4"/>
          <w:sz w:val="28"/>
          <w:szCs w:val="28"/>
          <w:lang w:val="it-IT"/>
        </w:rPr>
        <w:t>&lt;</w:t>
      </w:r>
      <w:r w:rsidR="00BE3D18" w:rsidRPr="000D4C96">
        <w:rPr>
          <w:rFonts w:ascii="Times New Roman" w:eastAsia="Times New Roman" w:hAnsi="Times New Roman" w:cs="Times New Roman"/>
          <w:bCs/>
          <w:color w:val="000000"/>
          <w:spacing w:val="-4"/>
          <w:sz w:val="28"/>
          <w:szCs w:val="28"/>
          <w:lang w:val="it-IT"/>
        </w:rPr>
        <w:t xml:space="preserve"> </w:t>
      </w:r>
      <w:r w:rsidRPr="000D4C96">
        <w:rPr>
          <w:rFonts w:ascii="Times New Roman" w:eastAsia="Times New Roman" w:hAnsi="Times New Roman" w:cs="Times New Roman"/>
          <w:bCs/>
          <w:color w:val="000000"/>
          <w:spacing w:val="-4"/>
          <w:sz w:val="28"/>
          <w:szCs w:val="28"/>
          <w:lang w:val="it-IT"/>
        </w:rPr>
        <w:t>12 tháng</w:t>
      </w:r>
      <w:r w:rsidR="00BE3D18" w:rsidRPr="000D4C96">
        <w:rPr>
          <w:rFonts w:ascii="Times New Roman" w:eastAsia="Times New Roman" w:hAnsi="Times New Roman" w:cs="Times New Roman"/>
          <w:bCs/>
          <w:color w:val="000000"/>
          <w:spacing w:val="-4"/>
          <w:sz w:val="28"/>
          <w:szCs w:val="28"/>
          <w:lang w:val="it-IT"/>
        </w:rPr>
        <w:t xml:space="preserve">, </w:t>
      </w:r>
      <w:r w:rsidRPr="000D4C96">
        <w:rPr>
          <w:rFonts w:ascii="Times New Roman" w:eastAsia="Times New Roman" w:hAnsi="Times New Roman" w:cs="Times New Roman"/>
          <w:bCs/>
          <w:color w:val="000000"/>
          <w:spacing w:val="-4"/>
          <w:sz w:val="28"/>
          <w:szCs w:val="28"/>
          <w:lang w:val="it-IT"/>
        </w:rPr>
        <w:t>từ 12</w:t>
      </w:r>
      <w:r w:rsidR="00BE3D18" w:rsidRPr="000D4C96">
        <w:rPr>
          <w:rFonts w:ascii="Times New Roman" w:eastAsia="Times New Roman" w:hAnsi="Times New Roman" w:cs="Times New Roman"/>
          <w:bCs/>
          <w:color w:val="000000"/>
          <w:spacing w:val="-4"/>
          <w:sz w:val="28"/>
          <w:szCs w:val="28"/>
          <w:lang w:val="it-IT"/>
        </w:rPr>
        <w:t xml:space="preserve"> đến </w:t>
      </w:r>
      <w:r w:rsidRPr="000D4C96">
        <w:rPr>
          <w:rFonts w:ascii="Times New Roman" w:eastAsia="Times New Roman" w:hAnsi="Times New Roman" w:cs="Times New Roman"/>
          <w:bCs/>
          <w:color w:val="000000"/>
          <w:spacing w:val="-4"/>
          <w:sz w:val="28"/>
          <w:szCs w:val="28"/>
          <w:lang w:val="it-IT"/>
        </w:rPr>
        <w:t>59 tháng, từ 60 đến 119 tháng,</w:t>
      </w:r>
      <w:r w:rsidR="001F073A" w:rsidRPr="000D4C96">
        <w:rPr>
          <w:rFonts w:ascii="Times New Roman" w:eastAsia="Times New Roman" w:hAnsi="Times New Roman" w:cs="Times New Roman"/>
          <w:bCs/>
          <w:color w:val="000000"/>
          <w:spacing w:val="-4"/>
          <w:sz w:val="28"/>
          <w:szCs w:val="28"/>
          <w:lang w:val="it-IT"/>
        </w:rPr>
        <w:t xml:space="preserve"> </w:t>
      </w:r>
      <w:r w:rsidR="00BE3D18" w:rsidRPr="000D4C96">
        <w:rPr>
          <w:rFonts w:ascii="Times New Roman" w:eastAsia="Times New Roman" w:hAnsi="Times New Roman" w:cs="Times New Roman"/>
          <w:bCs/>
          <w:color w:val="000000"/>
          <w:spacing w:val="-4"/>
          <w:sz w:val="28"/>
          <w:szCs w:val="28"/>
          <w:lang w:val="it-IT"/>
        </w:rPr>
        <w:t xml:space="preserve">≥ </w:t>
      </w:r>
      <w:r w:rsidRPr="000D4C96">
        <w:rPr>
          <w:rFonts w:ascii="Times New Roman" w:eastAsia="Times New Roman" w:hAnsi="Times New Roman" w:cs="Times New Roman"/>
          <w:bCs/>
          <w:color w:val="000000"/>
          <w:spacing w:val="-4"/>
          <w:sz w:val="28"/>
          <w:szCs w:val="28"/>
          <w:lang w:val="it-IT"/>
        </w:rPr>
        <w:t>120 tháng.</w:t>
      </w:r>
    </w:p>
    <w:p w14:paraId="57EC8781" w14:textId="2769DE7F" w:rsidR="009D3F1E" w:rsidRPr="000D4C96" w:rsidRDefault="009D3F1E" w:rsidP="001F22EC">
      <w:pPr>
        <w:spacing w:before="120" w:after="0" w:line="336" w:lineRule="auto"/>
        <w:ind w:firstLine="720"/>
        <w:jc w:val="both"/>
        <w:rPr>
          <w:rFonts w:ascii="Times New Roman" w:eastAsia="Times New Roman" w:hAnsi="Times New Roman" w:cs="Times New Roman"/>
          <w:bCs/>
          <w:color w:val="000000"/>
          <w:spacing w:val="-4"/>
          <w:sz w:val="28"/>
          <w:szCs w:val="28"/>
          <w:lang w:val="it-IT"/>
        </w:rPr>
      </w:pPr>
      <w:r w:rsidRPr="000D4C96">
        <w:rPr>
          <w:rFonts w:ascii="Times New Roman" w:eastAsia="Times New Roman" w:hAnsi="Times New Roman" w:cs="Times New Roman"/>
          <w:bCs/>
          <w:color w:val="000000"/>
          <w:spacing w:val="-4"/>
          <w:sz w:val="28"/>
          <w:szCs w:val="28"/>
          <w:lang w:val="it-IT"/>
        </w:rPr>
        <w:t xml:space="preserve">+ Chia </w:t>
      </w:r>
      <w:r w:rsidR="00447F60" w:rsidRPr="000D4C96">
        <w:rPr>
          <w:rFonts w:ascii="Times New Roman" w:eastAsia="Times New Roman" w:hAnsi="Times New Roman" w:cs="Times New Roman"/>
          <w:bCs/>
          <w:color w:val="000000"/>
          <w:spacing w:val="-4"/>
          <w:sz w:val="28"/>
          <w:szCs w:val="28"/>
          <w:lang w:val="it-IT"/>
        </w:rPr>
        <w:t>hai nhóm</w:t>
      </w:r>
      <w:r w:rsidRPr="000D4C96">
        <w:rPr>
          <w:rFonts w:ascii="Times New Roman" w:eastAsia="Times New Roman" w:hAnsi="Times New Roman" w:cs="Times New Roman"/>
          <w:bCs/>
          <w:color w:val="000000"/>
          <w:spacing w:val="-4"/>
          <w:sz w:val="28"/>
          <w:szCs w:val="28"/>
          <w:lang w:val="it-IT"/>
        </w:rPr>
        <w:t xml:space="preserve">: </w:t>
      </w:r>
      <w:r w:rsidR="00F36CEE" w:rsidRPr="000D4C96">
        <w:rPr>
          <w:rFonts w:ascii="Times New Roman" w:eastAsia="Times New Roman" w:hAnsi="Times New Roman" w:cs="Times New Roman"/>
          <w:bCs/>
          <w:color w:val="000000"/>
          <w:spacing w:val="-4"/>
          <w:sz w:val="28"/>
          <w:szCs w:val="28"/>
          <w:lang w:val="it-IT"/>
        </w:rPr>
        <w:t xml:space="preserve">thời gian mắc bệnh ngắn </w:t>
      </w:r>
      <w:r w:rsidRPr="000D4C96">
        <w:rPr>
          <w:rFonts w:ascii="Times New Roman" w:eastAsia="Times New Roman" w:hAnsi="Times New Roman" w:cs="Times New Roman"/>
          <w:bCs/>
          <w:color w:val="000000"/>
          <w:spacing w:val="-4"/>
          <w:sz w:val="28"/>
          <w:szCs w:val="28"/>
          <w:lang w:val="it-IT"/>
        </w:rPr>
        <w:t>&lt; 60 tháng và dài ≥ 60 tháng.</w:t>
      </w:r>
    </w:p>
    <w:p w14:paraId="6993BAF7" w14:textId="66315B5F" w:rsidR="009D3F1E" w:rsidRPr="000D4C96" w:rsidRDefault="009D3F1E" w:rsidP="001F22EC">
      <w:pPr>
        <w:spacing w:before="120" w:after="0" w:line="336" w:lineRule="auto"/>
        <w:ind w:firstLine="720"/>
        <w:jc w:val="both"/>
        <w:rPr>
          <w:rFonts w:ascii="Times New Roman" w:eastAsia="Times New Roman" w:hAnsi="Times New Roman" w:cs="Times New Roman"/>
          <w:bCs/>
          <w:color w:val="000000"/>
          <w:spacing w:val="-4"/>
          <w:sz w:val="28"/>
          <w:szCs w:val="28"/>
          <w:lang w:val="it-IT"/>
        </w:rPr>
      </w:pPr>
      <w:r w:rsidRPr="000D4C96">
        <w:rPr>
          <w:rFonts w:ascii="Times New Roman" w:eastAsia="Times New Roman" w:hAnsi="Times New Roman" w:cs="Times New Roman"/>
          <w:bCs/>
          <w:color w:val="000000"/>
          <w:spacing w:val="-4"/>
          <w:sz w:val="28"/>
          <w:szCs w:val="28"/>
          <w:lang w:val="it-IT"/>
        </w:rPr>
        <w:t xml:space="preserve">+ </w:t>
      </w:r>
      <w:r w:rsidR="001E264E" w:rsidRPr="000D4C96">
        <w:rPr>
          <w:rFonts w:ascii="Times New Roman" w:eastAsia="Times New Roman" w:hAnsi="Times New Roman" w:cs="Times New Roman"/>
          <w:bCs/>
          <w:color w:val="000000"/>
          <w:spacing w:val="-4"/>
          <w:sz w:val="28"/>
          <w:szCs w:val="28"/>
          <w:lang w:val="it-IT"/>
        </w:rPr>
        <w:t>B</w:t>
      </w:r>
      <w:r w:rsidRPr="000D4C96">
        <w:rPr>
          <w:rFonts w:ascii="Times New Roman" w:eastAsia="Times New Roman" w:hAnsi="Times New Roman" w:cs="Times New Roman"/>
          <w:bCs/>
          <w:color w:val="000000"/>
          <w:spacing w:val="-4"/>
          <w:sz w:val="28"/>
          <w:szCs w:val="28"/>
          <w:lang w:val="it-IT"/>
        </w:rPr>
        <w:t xml:space="preserve">ệnh nhân THK gối hai bên, </w:t>
      </w:r>
      <w:r w:rsidR="001E264E" w:rsidRPr="000D4C96">
        <w:rPr>
          <w:rFonts w:ascii="Times New Roman" w:eastAsia="Times New Roman" w:hAnsi="Times New Roman" w:cs="Times New Roman"/>
          <w:bCs/>
          <w:color w:val="000000"/>
          <w:spacing w:val="-4"/>
          <w:sz w:val="28"/>
          <w:szCs w:val="28"/>
          <w:lang w:val="it-IT"/>
        </w:rPr>
        <w:t>t</w:t>
      </w:r>
      <w:r w:rsidRPr="000D4C96">
        <w:rPr>
          <w:rFonts w:ascii="Times New Roman" w:eastAsia="Times New Roman" w:hAnsi="Times New Roman" w:cs="Times New Roman"/>
          <w:bCs/>
          <w:color w:val="000000"/>
          <w:spacing w:val="-4"/>
          <w:sz w:val="28"/>
          <w:szCs w:val="28"/>
          <w:lang w:val="it-IT"/>
        </w:rPr>
        <w:t>hời gian mắc bệnh lấy theo bên có thời gian mắc bệnh dài hơn.</w:t>
      </w:r>
    </w:p>
    <w:p w14:paraId="542B3AAE" w14:textId="1976FDC7" w:rsidR="001F22EC" w:rsidRPr="000D4C96" w:rsidRDefault="00BA6477" w:rsidP="001F22EC">
      <w:pPr>
        <w:spacing w:before="120" w:after="0" w:line="336" w:lineRule="auto"/>
        <w:jc w:val="both"/>
        <w:rPr>
          <w:rFonts w:ascii="Times New Roman" w:eastAsia="Times New Roman" w:hAnsi="Times New Roman" w:cs="Times New Roman"/>
          <w:bCs/>
          <w:color w:val="000000"/>
          <w:spacing w:val="-4"/>
          <w:sz w:val="28"/>
          <w:szCs w:val="28"/>
          <w:lang w:val="it-IT"/>
        </w:rPr>
      </w:pPr>
      <w:r w:rsidRPr="000D4C96">
        <w:rPr>
          <w:rFonts w:ascii="Times New Roman" w:eastAsia="Times New Roman" w:hAnsi="Times New Roman" w:cs="Times New Roman"/>
          <w:bCs/>
          <w:color w:val="000000"/>
          <w:spacing w:val="-4"/>
          <w:sz w:val="28"/>
          <w:szCs w:val="28"/>
          <w:lang w:val="it-IT"/>
        </w:rPr>
        <w:t xml:space="preserve">- Khớp gối bị thoái hóa </w:t>
      </w:r>
      <w:r w:rsidR="001F22EC" w:rsidRPr="000D4C96">
        <w:rPr>
          <w:rFonts w:ascii="Times New Roman" w:eastAsia="Times New Roman" w:hAnsi="Times New Roman" w:cs="Times New Roman"/>
          <w:bCs/>
          <w:color w:val="000000"/>
          <w:spacing w:val="-4"/>
          <w:sz w:val="28"/>
          <w:szCs w:val="28"/>
          <w:lang w:val="it-IT"/>
        </w:rPr>
        <w:tab/>
      </w:r>
      <w:r w:rsidRPr="000D4C96">
        <w:rPr>
          <w:rFonts w:ascii="Times New Roman" w:eastAsia="Times New Roman" w:hAnsi="Times New Roman" w:cs="Times New Roman"/>
          <w:bCs/>
          <w:color w:val="000000"/>
          <w:spacing w:val="-4"/>
          <w:sz w:val="28"/>
          <w:szCs w:val="28"/>
          <w:lang w:val="it-IT"/>
        </w:rPr>
        <w:t xml:space="preserve">+ Bên trái, </w:t>
      </w:r>
      <w:r w:rsidR="00B22329" w:rsidRPr="000D4C96">
        <w:rPr>
          <w:rFonts w:ascii="Times New Roman" w:eastAsia="Times New Roman" w:hAnsi="Times New Roman" w:cs="Times New Roman"/>
          <w:bCs/>
          <w:color w:val="000000"/>
          <w:spacing w:val="-4"/>
          <w:sz w:val="28"/>
          <w:szCs w:val="28"/>
          <w:lang w:val="it-IT"/>
        </w:rPr>
        <w:t xml:space="preserve">bên </w:t>
      </w:r>
      <w:r w:rsidRPr="000D4C96">
        <w:rPr>
          <w:rFonts w:ascii="Times New Roman" w:eastAsia="Times New Roman" w:hAnsi="Times New Roman" w:cs="Times New Roman"/>
          <w:bCs/>
          <w:color w:val="000000"/>
          <w:spacing w:val="-4"/>
          <w:sz w:val="28"/>
          <w:szCs w:val="28"/>
          <w:lang w:val="it-IT"/>
        </w:rPr>
        <w:t>phải</w:t>
      </w:r>
    </w:p>
    <w:p w14:paraId="6936E4D3" w14:textId="58B5DEA5" w:rsidR="00BA6477" w:rsidRPr="000D4C96" w:rsidRDefault="00BA6477" w:rsidP="001F22EC">
      <w:pPr>
        <w:spacing w:before="120" w:after="0" w:line="336" w:lineRule="auto"/>
        <w:ind w:left="2160" w:firstLine="720"/>
        <w:jc w:val="both"/>
        <w:rPr>
          <w:rFonts w:ascii="Times New Roman" w:eastAsia="Times New Roman" w:hAnsi="Times New Roman" w:cs="Times New Roman"/>
          <w:bCs/>
          <w:color w:val="000000"/>
          <w:spacing w:val="-4"/>
          <w:sz w:val="28"/>
          <w:szCs w:val="28"/>
          <w:lang w:val="it-IT"/>
        </w:rPr>
      </w:pPr>
      <w:r w:rsidRPr="000D4C96">
        <w:rPr>
          <w:rFonts w:ascii="Times New Roman" w:eastAsia="Times New Roman" w:hAnsi="Times New Roman" w:cs="Times New Roman"/>
          <w:bCs/>
          <w:color w:val="000000"/>
          <w:spacing w:val="-4"/>
          <w:sz w:val="28"/>
          <w:szCs w:val="28"/>
          <w:lang w:val="it-IT"/>
        </w:rPr>
        <w:t>+ Một bên, hai bên</w:t>
      </w:r>
    </w:p>
    <w:p w14:paraId="1A61FA37" w14:textId="11FC9C48" w:rsidR="00BA6477" w:rsidRPr="000D4C96" w:rsidRDefault="00BA6477" w:rsidP="001F22EC">
      <w:pPr>
        <w:spacing w:before="120" w:after="0" w:line="312" w:lineRule="auto"/>
        <w:jc w:val="both"/>
        <w:rPr>
          <w:rFonts w:ascii="Times New Roman" w:eastAsia="Times New Roman" w:hAnsi="Times New Roman" w:cs="Times New Roman"/>
          <w:bCs/>
          <w:color w:val="000000"/>
          <w:spacing w:val="-4"/>
          <w:sz w:val="28"/>
          <w:szCs w:val="28"/>
          <w:lang w:val="it-IT"/>
        </w:rPr>
      </w:pPr>
      <w:r w:rsidRPr="000D4C96">
        <w:rPr>
          <w:rFonts w:ascii="Times New Roman" w:eastAsia="Times New Roman" w:hAnsi="Times New Roman" w:cs="Times New Roman"/>
          <w:bCs/>
          <w:color w:val="000000"/>
          <w:spacing w:val="-4"/>
          <w:sz w:val="28"/>
          <w:szCs w:val="28"/>
          <w:lang w:val="it-IT"/>
        </w:rPr>
        <w:t>- Các triệu chứng</w:t>
      </w:r>
    </w:p>
    <w:p w14:paraId="2304389F" w14:textId="2CDF2EA2" w:rsidR="00BA6477" w:rsidRPr="000D4C96" w:rsidRDefault="00BA6477" w:rsidP="001F22EC">
      <w:pPr>
        <w:spacing w:before="120" w:after="0" w:line="312" w:lineRule="auto"/>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color w:val="000000"/>
          <w:spacing w:val="-4"/>
          <w:sz w:val="28"/>
          <w:szCs w:val="28"/>
          <w:lang w:val="it-IT"/>
        </w:rPr>
        <w:tab/>
        <w:t xml:space="preserve">+ </w:t>
      </w:r>
      <w:r w:rsidRPr="000D4C96">
        <w:rPr>
          <w:rFonts w:ascii="Times New Roman" w:eastAsia="Times New Roman" w:hAnsi="Times New Roman" w:cs="Times New Roman"/>
          <w:bCs/>
          <w:sz w:val="28"/>
          <w:szCs w:val="28"/>
        </w:rPr>
        <w:t>Sưng: có</w:t>
      </w:r>
      <w:r w:rsidR="001F22EC" w:rsidRPr="000D4C96">
        <w:rPr>
          <w:rFonts w:ascii="Times New Roman" w:eastAsia="Times New Roman" w:hAnsi="Times New Roman" w:cs="Times New Roman"/>
          <w:bCs/>
          <w:sz w:val="28"/>
          <w:szCs w:val="28"/>
        </w:rPr>
        <w:t>/</w:t>
      </w:r>
      <w:r w:rsidRPr="000D4C96">
        <w:rPr>
          <w:rFonts w:ascii="Times New Roman" w:eastAsia="Times New Roman" w:hAnsi="Times New Roman" w:cs="Times New Roman"/>
          <w:bCs/>
          <w:sz w:val="28"/>
          <w:szCs w:val="28"/>
        </w:rPr>
        <w:t>không</w:t>
      </w:r>
    </w:p>
    <w:p w14:paraId="64260A9C" w14:textId="48E080A6" w:rsidR="00BA6477" w:rsidRPr="000D4C96" w:rsidRDefault="00BA6477" w:rsidP="001F22EC">
      <w:pPr>
        <w:spacing w:before="120" w:after="0" w:line="312" w:lineRule="auto"/>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ab/>
        <w:t>+ Tràn dịch: có</w:t>
      </w:r>
      <w:r w:rsidR="001F22EC" w:rsidRPr="000D4C96">
        <w:rPr>
          <w:rFonts w:ascii="Times New Roman" w:eastAsia="Times New Roman" w:hAnsi="Times New Roman" w:cs="Times New Roman"/>
          <w:bCs/>
          <w:sz w:val="28"/>
          <w:szCs w:val="28"/>
        </w:rPr>
        <w:t>/</w:t>
      </w:r>
      <w:r w:rsidRPr="000D4C96">
        <w:rPr>
          <w:rFonts w:ascii="Times New Roman" w:eastAsia="Times New Roman" w:hAnsi="Times New Roman" w:cs="Times New Roman"/>
          <w:bCs/>
          <w:sz w:val="28"/>
          <w:szCs w:val="28"/>
        </w:rPr>
        <w:t>không</w:t>
      </w:r>
    </w:p>
    <w:p w14:paraId="42FA037B" w14:textId="0AAB5226" w:rsidR="00BA6477" w:rsidRPr="000D4C96" w:rsidRDefault="00BA6477" w:rsidP="001F22EC">
      <w:pPr>
        <w:spacing w:before="120" w:after="0" w:line="312" w:lineRule="auto"/>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ab/>
        <w:t>+ Nóng: có</w:t>
      </w:r>
      <w:r w:rsidR="001F22EC" w:rsidRPr="000D4C96">
        <w:rPr>
          <w:rFonts w:ascii="Times New Roman" w:eastAsia="Times New Roman" w:hAnsi="Times New Roman" w:cs="Times New Roman"/>
          <w:bCs/>
          <w:sz w:val="28"/>
          <w:szCs w:val="28"/>
        </w:rPr>
        <w:t>/</w:t>
      </w:r>
      <w:r w:rsidRPr="000D4C96">
        <w:rPr>
          <w:rFonts w:ascii="Times New Roman" w:eastAsia="Times New Roman" w:hAnsi="Times New Roman" w:cs="Times New Roman"/>
          <w:bCs/>
          <w:sz w:val="28"/>
          <w:szCs w:val="28"/>
        </w:rPr>
        <w:t>không</w:t>
      </w:r>
    </w:p>
    <w:p w14:paraId="7271D7BE" w14:textId="356473BE" w:rsidR="00BA6477" w:rsidRPr="000D4C96" w:rsidRDefault="00BA6477" w:rsidP="001F22EC">
      <w:pPr>
        <w:spacing w:before="120" w:after="0" w:line="312" w:lineRule="auto"/>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ab/>
        <w:t>+ Đỏ: có</w:t>
      </w:r>
      <w:r w:rsidR="001F22EC" w:rsidRPr="000D4C96">
        <w:rPr>
          <w:rFonts w:ascii="Times New Roman" w:eastAsia="Times New Roman" w:hAnsi="Times New Roman" w:cs="Times New Roman"/>
          <w:bCs/>
          <w:sz w:val="28"/>
          <w:szCs w:val="28"/>
        </w:rPr>
        <w:t>/</w:t>
      </w:r>
      <w:r w:rsidRPr="000D4C96">
        <w:rPr>
          <w:rFonts w:ascii="Times New Roman" w:eastAsia="Times New Roman" w:hAnsi="Times New Roman" w:cs="Times New Roman"/>
          <w:bCs/>
          <w:sz w:val="28"/>
          <w:szCs w:val="28"/>
        </w:rPr>
        <w:t>không</w:t>
      </w:r>
    </w:p>
    <w:p w14:paraId="32474E0D" w14:textId="7D89804C" w:rsidR="00BA6477" w:rsidRPr="000D4C96" w:rsidRDefault="00BA6477" w:rsidP="001F22EC">
      <w:pPr>
        <w:spacing w:before="120" w:after="0" w:line="312" w:lineRule="auto"/>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ab/>
        <w:t>+ Đau: kiểu cơ học</w:t>
      </w:r>
      <w:r w:rsidR="001F22EC" w:rsidRPr="000D4C96">
        <w:rPr>
          <w:rFonts w:ascii="Times New Roman" w:eastAsia="Times New Roman" w:hAnsi="Times New Roman" w:cs="Times New Roman"/>
          <w:bCs/>
          <w:sz w:val="28"/>
          <w:szCs w:val="28"/>
        </w:rPr>
        <w:t>/</w:t>
      </w:r>
      <w:r w:rsidRPr="000D4C96">
        <w:rPr>
          <w:rFonts w:ascii="Times New Roman" w:eastAsia="Times New Roman" w:hAnsi="Times New Roman" w:cs="Times New Roman"/>
          <w:bCs/>
          <w:sz w:val="28"/>
          <w:szCs w:val="28"/>
        </w:rPr>
        <w:t>kiểu viêm</w:t>
      </w:r>
    </w:p>
    <w:p w14:paraId="6D22208B" w14:textId="796C4B6C" w:rsidR="00BA6477" w:rsidRPr="000D4C96" w:rsidRDefault="00BA6477" w:rsidP="001F22EC">
      <w:pPr>
        <w:spacing w:before="120" w:after="0" w:line="312" w:lineRule="auto"/>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ab/>
        <w:t xml:space="preserve">+ </w:t>
      </w:r>
      <w:r w:rsidRPr="000D4C96">
        <w:rPr>
          <w:rFonts w:ascii="Times New Roman" w:eastAsia="Times New Roman" w:hAnsi="Times New Roman" w:cs="Times New Roman"/>
          <w:bCs/>
          <w:spacing w:val="-6"/>
          <w:sz w:val="28"/>
          <w:szCs w:val="28"/>
        </w:rPr>
        <w:t xml:space="preserve">Cứng khớp buổi sáng: </w:t>
      </w:r>
      <w:r w:rsidR="00A50E91" w:rsidRPr="000D4C96">
        <w:rPr>
          <w:rFonts w:ascii="Times New Roman" w:eastAsia="Times New Roman" w:hAnsi="Times New Roman" w:cs="Times New Roman"/>
          <w:bCs/>
          <w:spacing w:val="-6"/>
          <w:sz w:val="28"/>
          <w:szCs w:val="28"/>
        </w:rPr>
        <w:t xml:space="preserve">số </w:t>
      </w:r>
      <w:r w:rsidRPr="000D4C96">
        <w:rPr>
          <w:rFonts w:ascii="Times New Roman" w:eastAsia="Times New Roman" w:hAnsi="Times New Roman" w:cs="Times New Roman"/>
          <w:bCs/>
          <w:spacing w:val="-6"/>
          <w:sz w:val="28"/>
          <w:szCs w:val="28"/>
        </w:rPr>
        <w:t>phút, 0 phút là không cứng khớp buổi sáng</w:t>
      </w:r>
    </w:p>
    <w:p w14:paraId="6416D11D" w14:textId="26E1AC4B" w:rsidR="00BA6477" w:rsidRPr="000D4C96" w:rsidRDefault="00BA6477" w:rsidP="001F22EC">
      <w:pPr>
        <w:spacing w:before="120" w:after="0" w:line="312" w:lineRule="auto"/>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lastRenderedPageBreak/>
        <w:tab/>
        <w:t>+ Lạo xạo khi cử động</w:t>
      </w:r>
      <w:r w:rsidR="00A50E91" w:rsidRPr="000D4C96">
        <w:rPr>
          <w:rFonts w:ascii="Times New Roman" w:eastAsia="Times New Roman" w:hAnsi="Times New Roman" w:cs="Times New Roman"/>
          <w:bCs/>
          <w:sz w:val="28"/>
          <w:szCs w:val="28"/>
        </w:rPr>
        <w:t>: có</w:t>
      </w:r>
      <w:r w:rsidR="001F22EC" w:rsidRPr="000D4C96">
        <w:rPr>
          <w:rFonts w:ascii="Times New Roman" w:eastAsia="Times New Roman" w:hAnsi="Times New Roman" w:cs="Times New Roman"/>
          <w:bCs/>
          <w:sz w:val="28"/>
          <w:szCs w:val="28"/>
        </w:rPr>
        <w:t>/</w:t>
      </w:r>
      <w:r w:rsidR="00A50E91" w:rsidRPr="000D4C96">
        <w:rPr>
          <w:rFonts w:ascii="Times New Roman" w:eastAsia="Times New Roman" w:hAnsi="Times New Roman" w:cs="Times New Roman"/>
          <w:bCs/>
          <w:sz w:val="28"/>
          <w:szCs w:val="28"/>
        </w:rPr>
        <w:t>không</w:t>
      </w:r>
    </w:p>
    <w:p w14:paraId="015FF303" w14:textId="7A95051F" w:rsidR="00BA6477" w:rsidRPr="000D4C96" w:rsidRDefault="00BA6477" w:rsidP="001F22EC">
      <w:pPr>
        <w:spacing w:before="120" w:after="0" w:line="312" w:lineRule="auto"/>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ab/>
        <w:t>+ Hạn chế vận động gấp</w:t>
      </w:r>
      <w:r w:rsidR="00A50E91" w:rsidRPr="000D4C96">
        <w:rPr>
          <w:rFonts w:ascii="Times New Roman" w:eastAsia="Times New Roman" w:hAnsi="Times New Roman" w:cs="Times New Roman"/>
          <w:bCs/>
          <w:sz w:val="28"/>
          <w:szCs w:val="28"/>
        </w:rPr>
        <w:t>: có</w:t>
      </w:r>
      <w:r w:rsidR="001F22EC" w:rsidRPr="000D4C96">
        <w:rPr>
          <w:rFonts w:ascii="Times New Roman" w:eastAsia="Times New Roman" w:hAnsi="Times New Roman" w:cs="Times New Roman"/>
          <w:bCs/>
          <w:sz w:val="28"/>
          <w:szCs w:val="28"/>
        </w:rPr>
        <w:t>/</w:t>
      </w:r>
      <w:r w:rsidR="00A50E91" w:rsidRPr="000D4C96">
        <w:rPr>
          <w:rFonts w:ascii="Times New Roman" w:eastAsia="Times New Roman" w:hAnsi="Times New Roman" w:cs="Times New Roman"/>
          <w:bCs/>
          <w:sz w:val="28"/>
          <w:szCs w:val="28"/>
        </w:rPr>
        <w:t>không</w:t>
      </w:r>
    </w:p>
    <w:p w14:paraId="2AA0C537" w14:textId="0D6FA84A" w:rsidR="00BA6477" w:rsidRPr="000D4C96" w:rsidRDefault="00BA6477" w:rsidP="001F22EC">
      <w:pPr>
        <w:spacing w:before="120" w:after="0" w:line="312" w:lineRule="auto"/>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ab/>
        <w:t>+ Hạn chế vận động duỗi</w:t>
      </w:r>
      <w:r w:rsidR="00A50E91" w:rsidRPr="000D4C96">
        <w:rPr>
          <w:rFonts w:ascii="Times New Roman" w:eastAsia="Times New Roman" w:hAnsi="Times New Roman" w:cs="Times New Roman"/>
          <w:bCs/>
          <w:sz w:val="28"/>
          <w:szCs w:val="28"/>
        </w:rPr>
        <w:t>: có</w:t>
      </w:r>
      <w:r w:rsidR="001F22EC" w:rsidRPr="000D4C96">
        <w:rPr>
          <w:rFonts w:ascii="Times New Roman" w:eastAsia="Times New Roman" w:hAnsi="Times New Roman" w:cs="Times New Roman"/>
          <w:bCs/>
          <w:sz w:val="28"/>
          <w:szCs w:val="28"/>
        </w:rPr>
        <w:t>/</w:t>
      </w:r>
      <w:r w:rsidR="00A50E91" w:rsidRPr="000D4C96">
        <w:rPr>
          <w:rFonts w:ascii="Times New Roman" w:eastAsia="Times New Roman" w:hAnsi="Times New Roman" w:cs="Times New Roman"/>
          <w:bCs/>
          <w:sz w:val="28"/>
          <w:szCs w:val="28"/>
        </w:rPr>
        <w:t>không</w:t>
      </w:r>
    </w:p>
    <w:p w14:paraId="7B0C7FA4" w14:textId="4EA482A3" w:rsidR="00BA6477" w:rsidRPr="000D4C96" w:rsidRDefault="00BA6477" w:rsidP="001F22EC">
      <w:pPr>
        <w:spacing w:before="120" w:after="0" w:line="312" w:lineRule="auto"/>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ab/>
        <w:t>+ Biến dạng khớp vẹo ngoài</w:t>
      </w:r>
      <w:r w:rsidR="00A50E91" w:rsidRPr="000D4C96">
        <w:rPr>
          <w:rFonts w:ascii="Times New Roman" w:eastAsia="Times New Roman" w:hAnsi="Times New Roman" w:cs="Times New Roman"/>
          <w:bCs/>
          <w:sz w:val="28"/>
          <w:szCs w:val="28"/>
        </w:rPr>
        <w:t>: có</w:t>
      </w:r>
      <w:r w:rsidR="001F22EC" w:rsidRPr="000D4C96">
        <w:rPr>
          <w:rFonts w:ascii="Times New Roman" w:eastAsia="Times New Roman" w:hAnsi="Times New Roman" w:cs="Times New Roman"/>
          <w:bCs/>
          <w:sz w:val="28"/>
          <w:szCs w:val="28"/>
        </w:rPr>
        <w:t>/</w:t>
      </w:r>
      <w:r w:rsidR="00A50E91" w:rsidRPr="000D4C96">
        <w:rPr>
          <w:rFonts w:ascii="Times New Roman" w:eastAsia="Times New Roman" w:hAnsi="Times New Roman" w:cs="Times New Roman"/>
          <w:bCs/>
          <w:sz w:val="28"/>
          <w:szCs w:val="28"/>
        </w:rPr>
        <w:t>không</w:t>
      </w:r>
    </w:p>
    <w:p w14:paraId="75F056A4" w14:textId="30FA2B40" w:rsidR="00BA6477" w:rsidRPr="000D4C96" w:rsidRDefault="00BA6477" w:rsidP="001F22EC">
      <w:pPr>
        <w:spacing w:before="120" w:after="0" w:line="312" w:lineRule="auto"/>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ab/>
        <w:t>+ Biến dạng khớp vẹo trong</w:t>
      </w:r>
      <w:r w:rsidR="00A50E91" w:rsidRPr="000D4C96">
        <w:rPr>
          <w:rFonts w:ascii="Times New Roman" w:eastAsia="Times New Roman" w:hAnsi="Times New Roman" w:cs="Times New Roman"/>
          <w:bCs/>
          <w:sz w:val="28"/>
          <w:szCs w:val="28"/>
        </w:rPr>
        <w:t>: có</w:t>
      </w:r>
      <w:r w:rsidR="001F22EC" w:rsidRPr="000D4C96">
        <w:rPr>
          <w:rFonts w:ascii="Times New Roman" w:eastAsia="Times New Roman" w:hAnsi="Times New Roman" w:cs="Times New Roman"/>
          <w:bCs/>
          <w:sz w:val="28"/>
          <w:szCs w:val="28"/>
        </w:rPr>
        <w:t>/</w:t>
      </w:r>
      <w:r w:rsidR="00A50E91" w:rsidRPr="000D4C96">
        <w:rPr>
          <w:rFonts w:ascii="Times New Roman" w:eastAsia="Times New Roman" w:hAnsi="Times New Roman" w:cs="Times New Roman"/>
          <w:bCs/>
          <w:sz w:val="28"/>
          <w:szCs w:val="28"/>
        </w:rPr>
        <w:t>không</w:t>
      </w:r>
    </w:p>
    <w:p w14:paraId="4A987458" w14:textId="01843B67" w:rsidR="00BA6477" w:rsidRPr="000D4C96" w:rsidRDefault="00BA6477" w:rsidP="001F22EC">
      <w:pPr>
        <w:spacing w:before="120" w:after="0" w:line="312" w:lineRule="auto"/>
        <w:ind w:firstLine="720"/>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 Teo cơ quanh khớp</w:t>
      </w:r>
      <w:r w:rsidR="00A50E91" w:rsidRPr="000D4C96">
        <w:rPr>
          <w:rFonts w:ascii="Times New Roman" w:eastAsia="Times New Roman" w:hAnsi="Times New Roman" w:cs="Times New Roman"/>
          <w:bCs/>
          <w:sz w:val="28"/>
          <w:szCs w:val="28"/>
        </w:rPr>
        <w:t>: có</w:t>
      </w:r>
      <w:r w:rsidR="001F22EC" w:rsidRPr="000D4C96">
        <w:rPr>
          <w:rFonts w:ascii="Times New Roman" w:eastAsia="Times New Roman" w:hAnsi="Times New Roman" w:cs="Times New Roman"/>
          <w:bCs/>
          <w:sz w:val="28"/>
          <w:szCs w:val="28"/>
        </w:rPr>
        <w:t>/</w:t>
      </w:r>
      <w:r w:rsidR="00A50E91" w:rsidRPr="000D4C96">
        <w:rPr>
          <w:rFonts w:ascii="Times New Roman" w:eastAsia="Times New Roman" w:hAnsi="Times New Roman" w:cs="Times New Roman"/>
          <w:bCs/>
          <w:sz w:val="28"/>
          <w:szCs w:val="28"/>
        </w:rPr>
        <w:t>không</w:t>
      </w:r>
    </w:p>
    <w:p w14:paraId="2183B8FC" w14:textId="3D958D8D" w:rsidR="00BE3D18" w:rsidRPr="000D4C96" w:rsidRDefault="00BE3D18" w:rsidP="001F22EC">
      <w:pPr>
        <w:spacing w:before="120" w:after="0" w:line="336" w:lineRule="auto"/>
        <w:jc w:val="both"/>
        <w:rPr>
          <w:rFonts w:ascii="Times New Roman" w:eastAsia="Times New Roman" w:hAnsi="Times New Roman" w:cs="Times New Roman"/>
          <w:bCs/>
          <w:color w:val="000000"/>
          <w:sz w:val="28"/>
          <w:szCs w:val="28"/>
          <w:lang w:val="it-IT"/>
        </w:rPr>
      </w:pPr>
      <w:r w:rsidRPr="000D4C96">
        <w:rPr>
          <w:rFonts w:ascii="Times New Roman" w:eastAsia="Times New Roman" w:hAnsi="Times New Roman" w:cs="Times New Roman"/>
          <w:bCs/>
          <w:color w:val="000000"/>
          <w:sz w:val="28"/>
          <w:szCs w:val="28"/>
          <w:lang w:val="it-IT"/>
        </w:rPr>
        <w:t>-</w:t>
      </w:r>
      <w:r w:rsidR="00975FEA" w:rsidRPr="000D4C96">
        <w:rPr>
          <w:rFonts w:ascii="Times New Roman" w:eastAsia="Times New Roman" w:hAnsi="Times New Roman" w:cs="Times New Roman"/>
          <w:bCs/>
          <w:color w:val="000000"/>
          <w:sz w:val="28"/>
          <w:szCs w:val="28"/>
          <w:lang w:val="it-IT"/>
        </w:rPr>
        <w:t xml:space="preserve"> Điểm VAS chia </w:t>
      </w:r>
      <w:r w:rsidR="00975FEA" w:rsidRPr="000D4C96">
        <w:rPr>
          <w:rFonts w:ascii="Times New Roman" w:eastAsia="Times New Roman" w:hAnsi="Times New Roman" w:cs="Times New Roman"/>
          <w:bCs/>
          <w:spacing w:val="-4"/>
          <w:sz w:val="28"/>
          <w:szCs w:val="28"/>
          <w:lang w:val="vi-VN"/>
        </w:rPr>
        <w:t>3 mức độ đau</w:t>
      </w:r>
    </w:p>
    <w:p w14:paraId="545DB515" w14:textId="651EB86D" w:rsidR="00975FEA" w:rsidRPr="000D4C96" w:rsidRDefault="00975FEA" w:rsidP="001F22EC">
      <w:pPr>
        <w:spacing w:before="120" w:after="0" w:line="336" w:lineRule="auto"/>
        <w:jc w:val="both"/>
        <w:rPr>
          <w:rFonts w:ascii="Times New Roman" w:eastAsia="Times New Roman" w:hAnsi="Times New Roman" w:cs="Times New Roman"/>
          <w:bCs/>
          <w:color w:val="000000"/>
          <w:sz w:val="28"/>
          <w:szCs w:val="28"/>
          <w:lang w:val="it-IT"/>
        </w:rPr>
      </w:pPr>
      <w:r w:rsidRPr="000D4C96">
        <w:rPr>
          <w:rFonts w:ascii="Times New Roman" w:eastAsia="Times New Roman" w:hAnsi="Times New Roman" w:cs="Times New Roman"/>
          <w:bCs/>
          <w:color w:val="000000"/>
          <w:sz w:val="28"/>
          <w:szCs w:val="28"/>
          <w:lang w:val="it-IT"/>
        </w:rPr>
        <w:tab/>
        <w:t>+</w:t>
      </w:r>
      <w:r w:rsidRPr="000D4C96">
        <w:rPr>
          <w:rFonts w:ascii="Times New Roman" w:eastAsia="Times New Roman" w:hAnsi="Times New Roman" w:cs="Times New Roman"/>
          <w:bCs/>
          <w:spacing w:val="-4"/>
          <w:sz w:val="28"/>
          <w:szCs w:val="28"/>
        </w:rPr>
        <w:t xml:space="preserve"> Đ</w:t>
      </w:r>
      <w:r w:rsidRPr="000D4C96">
        <w:rPr>
          <w:rFonts w:ascii="Times New Roman" w:eastAsia="Times New Roman" w:hAnsi="Times New Roman" w:cs="Times New Roman"/>
          <w:bCs/>
          <w:spacing w:val="-4"/>
          <w:sz w:val="28"/>
          <w:szCs w:val="28"/>
          <w:lang w:val="vi-VN"/>
        </w:rPr>
        <w:t>au nhẹ</w:t>
      </w:r>
      <w:r w:rsidRPr="000D4C96">
        <w:rPr>
          <w:rFonts w:ascii="Times New Roman" w:eastAsia="Times New Roman" w:hAnsi="Times New Roman" w:cs="Times New Roman"/>
          <w:bCs/>
          <w:spacing w:val="-4"/>
          <w:sz w:val="28"/>
          <w:szCs w:val="28"/>
        </w:rPr>
        <w:t>: t</w:t>
      </w:r>
      <w:r w:rsidRPr="000D4C96">
        <w:rPr>
          <w:rFonts w:ascii="Times New Roman" w:eastAsia="Times New Roman" w:hAnsi="Times New Roman" w:cs="Times New Roman"/>
          <w:bCs/>
          <w:spacing w:val="-4"/>
          <w:sz w:val="28"/>
          <w:szCs w:val="28"/>
          <w:lang w:val="vi-VN"/>
        </w:rPr>
        <w:t xml:space="preserve">ừ 1 đến </w:t>
      </w:r>
      <w:r w:rsidRPr="000D4C96">
        <w:rPr>
          <w:rFonts w:ascii="Times New Roman" w:eastAsia="Times New Roman" w:hAnsi="Times New Roman" w:cs="Times New Roman"/>
          <w:bCs/>
          <w:spacing w:val="-4"/>
          <w:sz w:val="28"/>
          <w:szCs w:val="28"/>
        </w:rPr>
        <w:t>4</w:t>
      </w:r>
    </w:p>
    <w:p w14:paraId="7C99A8B5" w14:textId="405C3653" w:rsidR="00975FEA" w:rsidRPr="000D4C96" w:rsidRDefault="00975FEA" w:rsidP="001F22EC">
      <w:pPr>
        <w:spacing w:before="120" w:after="0" w:line="336" w:lineRule="auto"/>
        <w:jc w:val="both"/>
        <w:rPr>
          <w:rFonts w:ascii="Times New Roman" w:eastAsia="Times New Roman" w:hAnsi="Times New Roman" w:cs="Times New Roman"/>
          <w:bCs/>
          <w:color w:val="000000"/>
          <w:sz w:val="28"/>
          <w:szCs w:val="28"/>
        </w:rPr>
      </w:pPr>
      <w:r w:rsidRPr="000D4C96">
        <w:rPr>
          <w:rFonts w:ascii="Times New Roman" w:eastAsia="Times New Roman" w:hAnsi="Times New Roman" w:cs="Times New Roman"/>
          <w:bCs/>
          <w:color w:val="000000"/>
          <w:sz w:val="28"/>
          <w:szCs w:val="28"/>
          <w:lang w:val="it-IT"/>
        </w:rPr>
        <w:tab/>
        <w:t xml:space="preserve">+ </w:t>
      </w:r>
      <w:r w:rsidRPr="000D4C96">
        <w:rPr>
          <w:rFonts w:ascii="Times New Roman" w:eastAsia="Times New Roman" w:hAnsi="Times New Roman" w:cs="Times New Roman"/>
          <w:bCs/>
          <w:spacing w:val="-4"/>
          <w:sz w:val="28"/>
          <w:szCs w:val="28"/>
        </w:rPr>
        <w:t>Đ</w:t>
      </w:r>
      <w:r w:rsidRPr="000D4C96">
        <w:rPr>
          <w:rFonts w:ascii="Times New Roman" w:eastAsia="Times New Roman" w:hAnsi="Times New Roman" w:cs="Times New Roman"/>
          <w:bCs/>
          <w:spacing w:val="-4"/>
          <w:sz w:val="28"/>
          <w:szCs w:val="28"/>
          <w:lang w:val="vi-VN"/>
        </w:rPr>
        <w:t>au vừa</w:t>
      </w:r>
      <w:r w:rsidRPr="000D4C96">
        <w:rPr>
          <w:rFonts w:ascii="Times New Roman" w:eastAsia="Times New Roman" w:hAnsi="Times New Roman" w:cs="Times New Roman"/>
          <w:bCs/>
          <w:spacing w:val="-4"/>
          <w:sz w:val="28"/>
          <w:szCs w:val="28"/>
        </w:rPr>
        <w:t>:</w:t>
      </w:r>
      <w:r w:rsidRPr="000D4C96">
        <w:rPr>
          <w:rFonts w:ascii="Times New Roman" w:eastAsia="Times New Roman" w:hAnsi="Times New Roman" w:cs="Times New Roman"/>
          <w:bCs/>
          <w:spacing w:val="-4"/>
          <w:sz w:val="28"/>
          <w:szCs w:val="28"/>
          <w:lang w:val="vi-VN"/>
        </w:rPr>
        <w:t xml:space="preserve"> từ </w:t>
      </w:r>
      <w:r w:rsidRPr="000D4C96">
        <w:rPr>
          <w:rFonts w:ascii="Times New Roman" w:eastAsia="Times New Roman" w:hAnsi="Times New Roman" w:cs="Times New Roman"/>
          <w:bCs/>
          <w:spacing w:val="-4"/>
          <w:sz w:val="28"/>
          <w:szCs w:val="28"/>
        </w:rPr>
        <w:t>5</w:t>
      </w:r>
      <w:r w:rsidRPr="000D4C96">
        <w:rPr>
          <w:rFonts w:ascii="Times New Roman" w:eastAsia="Times New Roman" w:hAnsi="Times New Roman" w:cs="Times New Roman"/>
          <w:bCs/>
          <w:spacing w:val="-4"/>
          <w:sz w:val="28"/>
          <w:szCs w:val="28"/>
          <w:lang w:val="vi-VN"/>
        </w:rPr>
        <w:t xml:space="preserve"> đến 6</w:t>
      </w:r>
    </w:p>
    <w:p w14:paraId="2A4B2FE7" w14:textId="5124E99B" w:rsidR="00975FEA" w:rsidRPr="000D4C96" w:rsidRDefault="00975FEA" w:rsidP="001F22EC">
      <w:pPr>
        <w:spacing w:before="120" w:after="0" w:line="336" w:lineRule="auto"/>
        <w:jc w:val="both"/>
        <w:rPr>
          <w:rFonts w:ascii="Times New Roman" w:eastAsia="Times New Roman" w:hAnsi="Times New Roman" w:cs="Times New Roman"/>
          <w:bCs/>
          <w:spacing w:val="-4"/>
          <w:sz w:val="28"/>
          <w:szCs w:val="28"/>
          <w:lang w:val="vi-VN"/>
        </w:rPr>
      </w:pPr>
      <w:r w:rsidRPr="000D4C96">
        <w:rPr>
          <w:rFonts w:ascii="Times New Roman" w:eastAsia="Times New Roman" w:hAnsi="Times New Roman" w:cs="Times New Roman"/>
          <w:bCs/>
          <w:color w:val="000000"/>
          <w:sz w:val="28"/>
          <w:szCs w:val="28"/>
          <w:lang w:val="it-IT"/>
        </w:rPr>
        <w:tab/>
        <w:t xml:space="preserve">+ </w:t>
      </w:r>
      <w:r w:rsidRPr="000D4C96">
        <w:rPr>
          <w:rFonts w:ascii="Times New Roman" w:eastAsia="Times New Roman" w:hAnsi="Times New Roman" w:cs="Times New Roman"/>
          <w:bCs/>
          <w:spacing w:val="-4"/>
          <w:sz w:val="28"/>
          <w:szCs w:val="28"/>
        </w:rPr>
        <w:t>Đ</w:t>
      </w:r>
      <w:r w:rsidRPr="000D4C96">
        <w:rPr>
          <w:rFonts w:ascii="Times New Roman" w:eastAsia="Times New Roman" w:hAnsi="Times New Roman" w:cs="Times New Roman"/>
          <w:bCs/>
          <w:spacing w:val="-4"/>
          <w:sz w:val="28"/>
          <w:szCs w:val="28"/>
          <w:lang w:val="vi-VN"/>
        </w:rPr>
        <w:t>au nặng</w:t>
      </w:r>
      <w:r w:rsidRPr="000D4C96">
        <w:rPr>
          <w:rFonts w:ascii="Times New Roman" w:eastAsia="Times New Roman" w:hAnsi="Times New Roman" w:cs="Times New Roman"/>
          <w:bCs/>
          <w:spacing w:val="-4"/>
          <w:sz w:val="28"/>
          <w:szCs w:val="28"/>
        </w:rPr>
        <w:t xml:space="preserve">: </w:t>
      </w:r>
      <w:r w:rsidRPr="000D4C96">
        <w:rPr>
          <w:rFonts w:ascii="Times New Roman" w:eastAsia="Times New Roman" w:hAnsi="Times New Roman" w:cs="Times New Roman"/>
          <w:bCs/>
          <w:spacing w:val="-4"/>
          <w:sz w:val="28"/>
          <w:szCs w:val="28"/>
          <w:lang w:val="vi-VN"/>
        </w:rPr>
        <w:t>từ 7 đến 10</w:t>
      </w:r>
    </w:p>
    <w:p w14:paraId="69964DA8" w14:textId="33D8C454" w:rsidR="00975FEA" w:rsidRPr="000D4C96" w:rsidRDefault="00975FEA" w:rsidP="001F22EC">
      <w:pPr>
        <w:spacing w:before="120" w:after="0" w:line="336" w:lineRule="auto"/>
        <w:ind w:firstLine="720"/>
        <w:jc w:val="both"/>
        <w:rPr>
          <w:rFonts w:ascii="Times New Roman" w:eastAsia="Times New Roman" w:hAnsi="Times New Roman" w:cs="Times New Roman"/>
          <w:bCs/>
          <w:color w:val="000000"/>
          <w:spacing w:val="-4"/>
          <w:sz w:val="28"/>
          <w:szCs w:val="28"/>
          <w:lang w:val="it-IT"/>
        </w:rPr>
      </w:pPr>
      <w:r w:rsidRPr="000D4C96">
        <w:rPr>
          <w:rFonts w:ascii="Times New Roman" w:eastAsia="Times New Roman" w:hAnsi="Times New Roman" w:cs="Times New Roman"/>
          <w:bCs/>
          <w:color w:val="000000"/>
          <w:spacing w:val="-4"/>
          <w:sz w:val="28"/>
          <w:szCs w:val="28"/>
          <w:lang w:val="it-IT"/>
        </w:rPr>
        <w:t xml:space="preserve">+ </w:t>
      </w:r>
      <w:r w:rsidR="001E264E" w:rsidRPr="000D4C96">
        <w:rPr>
          <w:rFonts w:ascii="Times New Roman" w:eastAsia="Times New Roman" w:hAnsi="Times New Roman" w:cs="Times New Roman"/>
          <w:bCs/>
          <w:color w:val="000000"/>
          <w:spacing w:val="-4"/>
          <w:sz w:val="28"/>
          <w:szCs w:val="28"/>
          <w:lang w:val="it-IT"/>
        </w:rPr>
        <w:t>B</w:t>
      </w:r>
      <w:r w:rsidRPr="000D4C96">
        <w:rPr>
          <w:rFonts w:ascii="Times New Roman" w:eastAsia="Times New Roman" w:hAnsi="Times New Roman" w:cs="Times New Roman"/>
          <w:bCs/>
          <w:color w:val="000000"/>
          <w:spacing w:val="-4"/>
          <w:sz w:val="28"/>
          <w:szCs w:val="28"/>
          <w:lang w:val="it-IT"/>
        </w:rPr>
        <w:t>ệnh nhân THK gối hai bên, VAS lấy theo bên điểm cao hơn</w:t>
      </w:r>
      <w:r w:rsidR="00813E2C" w:rsidRPr="000D4C96">
        <w:rPr>
          <w:rFonts w:ascii="Times New Roman" w:eastAsia="Times New Roman" w:hAnsi="Times New Roman" w:cs="Times New Roman"/>
          <w:bCs/>
          <w:color w:val="000000"/>
          <w:spacing w:val="-4"/>
          <w:sz w:val="28"/>
          <w:szCs w:val="28"/>
          <w:lang w:val="it-IT"/>
        </w:rPr>
        <w:t>.</w:t>
      </w:r>
    </w:p>
    <w:p w14:paraId="641A9AC1" w14:textId="54335B6B" w:rsidR="00975FEA" w:rsidRPr="000D4C96" w:rsidRDefault="00975FEA" w:rsidP="00DD690C">
      <w:pPr>
        <w:spacing w:before="120" w:after="0" w:line="336" w:lineRule="auto"/>
        <w:jc w:val="both"/>
        <w:rPr>
          <w:rFonts w:ascii="Times New Roman" w:eastAsia="Times New Roman" w:hAnsi="Times New Roman" w:cs="Times New Roman"/>
          <w:bCs/>
          <w:color w:val="000000"/>
          <w:spacing w:val="-4"/>
          <w:sz w:val="28"/>
          <w:szCs w:val="28"/>
          <w:lang w:val="it-IT"/>
        </w:rPr>
      </w:pPr>
      <w:r w:rsidRPr="000D4C96">
        <w:rPr>
          <w:rFonts w:ascii="Times New Roman" w:eastAsia="Times New Roman" w:hAnsi="Times New Roman" w:cs="Times New Roman"/>
          <w:bCs/>
          <w:color w:val="000000"/>
          <w:sz w:val="28"/>
          <w:szCs w:val="28"/>
          <w:lang w:val="it-IT"/>
        </w:rPr>
        <w:t>- Điểm WOMAC</w:t>
      </w:r>
      <w:r w:rsidR="001F22EC" w:rsidRPr="000D4C96">
        <w:rPr>
          <w:rFonts w:ascii="Times New Roman" w:eastAsia="Times New Roman" w:hAnsi="Times New Roman" w:cs="Times New Roman"/>
          <w:bCs/>
          <w:color w:val="000000"/>
          <w:sz w:val="28"/>
          <w:szCs w:val="28"/>
          <w:lang w:val="it-IT"/>
        </w:rPr>
        <w:t xml:space="preserve"> </w:t>
      </w:r>
      <w:r w:rsidRPr="000D4C96">
        <w:rPr>
          <w:rFonts w:ascii="Times New Roman" w:eastAsia="Times New Roman" w:hAnsi="Times New Roman" w:cs="Times New Roman"/>
          <w:bCs/>
          <w:spacing w:val="4"/>
          <w:sz w:val="28"/>
          <w:szCs w:val="28"/>
          <w:lang w:val="vi-VN"/>
        </w:rPr>
        <w:t>chung</w:t>
      </w:r>
      <w:r w:rsidRPr="000D4C96">
        <w:rPr>
          <w:rFonts w:ascii="Times New Roman" w:eastAsia="Times New Roman" w:hAnsi="Times New Roman" w:cs="Times New Roman"/>
          <w:bCs/>
          <w:spacing w:val="4"/>
          <w:sz w:val="28"/>
          <w:szCs w:val="28"/>
        </w:rPr>
        <w:t xml:space="preserve"> = </w:t>
      </w:r>
      <w:r w:rsidRPr="000D4C96">
        <w:rPr>
          <w:rFonts w:ascii="Times New Roman" w:eastAsia="Times New Roman" w:hAnsi="Times New Roman" w:cs="Times New Roman"/>
          <w:bCs/>
          <w:spacing w:val="4"/>
          <w:sz w:val="28"/>
          <w:szCs w:val="28"/>
          <w:lang w:val="vi-VN"/>
        </w:rPr>
        <w:t>WOMAC đau</w:t>
      </w:r>
      <w:r w:rsidRPr="000D4C96">
        <w:rPr>
          <w:rFonts w:ascii="Times New Roman" w:eastAsia="Times New Roman" w:hAnsi="Times New Roman" w:cs="Times New Roman"/>
          <w:bCs/>
          <w:spacing w:val="4"/>
          <w:sz w:val="28"/>
          <w:szCs w:val="28"/>
        </w:rPr>
        <w:t xml:space="preserve"> + </w:t>
      </w:r>
      <w:r w:rsidRPr="000D4C96">
        <w:rPr>
          <w:rFonts w:ascii="Times New Roman" w:eastAsia="Times New Roman" w:hAnsi="Times New Roman" w:cs="Times New Roman"/>
          <w:bCs/>
          <w:spacing w:val="4"/>
          <w:sz w:val="28"/>
          <w:szCs w:val="28"/>
          <w:lang w:val="vi-VN"/>
        </w:rPr>
        <w:t>cứng khớp</w:t>
      </w:r>
      <w:r w:rsidRPr="000D4C96">
        <w:rPr>
          <w:rFonts w:ascii="Times New Roman" w:eastAsia="Times New Roman" w:hAnsi="Times New Roman" w:cs="Times New Roman"/>
          <w:bCs/>
          <w:spacing w:val="4"/>
          <w:sz w:val="28"/>
          <w:szCs w:val="28"/>
        </w:rPr>
        <w:t xml:space="preserve"> </w:t>
      </w:r>
      <w:r w:rsidRPr="000D4C96">
        <w:rPr>
          <w:rFonts w:ascii="Times New Roman" w:eastAsia="Times New Roman" w:hAnsi="Times New Roman" w:cs="Times New Roman"/>
          <w:bCs/>
          <w:spacing w:val="4"/>
          <w:sz w:val="28"/>
          <w:szCs w:val="28"/>
          <w:lang w:val="vi-VN"/>
        </w:rPr>
        <w:t>vận động</w:t>
      </w:r>
      <w:r w:rsidRPr="000D4C96">
        <w:rPr>
          <w:rFonts w:ascii="Times New Roman" w:eastAsia="Times New Roman" w:hAnsi="Times New Roman" w:cs="Times New Roman"/>
          <w:bCs/>
          <w:spacing w:val="4"/>
          <w:sz w:val="28"/>
          <w:szCs w:val="28"/>
        </w:rPr>
        <w:t>.</w:t>
      </w:r>
      <w:r w:rsidRPr="000D4C96">
        <w:rPr>
          <w:rFonts w:ascii="Times New Roman" w:eastAsia="Times New Roman" w:hAnsi="Times New Roman" w:cs="Times New Roman"/>
          <w:bCs/>
          <w:color w:val="000000"/>
          <w:sz w:val="28"/>
          <w:szCs w:val="28"/>
          <w:lang w:val="it-IT"/>
        </w:rPr>
        <w:t xml:space="preserve"> Giá trị từ 0 đến 96 điểm.</w:t>
      </w:r>
      <w:r w:rsidRPr="000D4C96">
        <w:rPr>
          <w:rFonts w:ascii="Times New Roman" w:eastAsia="Times New Roman" w:hAnsi="Times New Roman" w:cs="Times New Roman"/>
          <w:bCs/>
          <w:spacing w:val="-10"/>
          <w:sz w:val="28"/>
          <w:szCs w:val="28"/>
          <w:lang w:val="vi-VN"/>
        </w:rPr>
        <w:t xml:space="preserve"> Điểm WOMAC càng cao chứng tỏ </w:t>
      </w:r>
      <w:r w:rsidRPr="000D4C96">
        <w:rPr>
          <w:rFonts w:ascii="Times New Roman" w:eastAsia="Times New Roman" w:hAnsi="Times New Roman" w:cs="Times New Roman"/>
          <w:bCs/>
          <w:spacing w:val="-10"/>
          <w:sz w:val="28"/>
          <w:szCs w:val="28"/>
        </w:rPr>
        <w:t>mức độ tổn thương</w:t>
      </w:r>
      <w:r w:rsidRPr="000D4C96">
        <w:rPr>
          <w:rFonts w:ascii="Times New Roman" w:eastAsia="Times New Roman" w:hAnsi="Times New Roman" w:cs="Times New Roman"/>
          <w:bCs/>
          <w:spacing w:val="-10"/>
          <w:sz w:val="28"/>
          <w:szCs w:val="28"/>
          <w:lang w:val="vi-VN"/>
        </w:rPr>
        <w:t xml:space="preserve"> khớp gối càng nặng.</w:t>
      </w:r>
      <w:r w:rsidRPr="000D4C96">
        <w:rPr>
          <w:rFonts w:ascii="Times New Roman" w:eastAsia="Times New Roman" w:hAnsi="Times New Roman" w:cs="Times New Roman"/>
          <w:bCs/>
          <w:color w:val="000000"/>
          <w:spacing w:val="-4"/>
          <w:sz w:val="28"/>
          <w:szCs w:val="28"/>
          <w:lang w:val="it-IT"/>
        </w:rPr>
        <w:t xml:space="preserve"> </w:t>
      </w:r>
      <w:r w:rsidR="001E264E" w:rsidRPr="000D4C96">
        <w:rPr>
          <w:rFonts w:ascii="Times New Roman" w:eastAsia="Times New Roman" w:hAnsi="Times New Roman" w:cs="Times New Roman"/>
          <w:bCs/>
          <w:color w:val="000000"/>
          <w:spacing w:val="-4"/>
          <w:sz w:val="28"/>
          <w:szCs w:val="28"/>
          <w:lang w:val="it-IT"/>
        </w:rPr>
        <w:t>B</w:t>
      </w:r>
      <w:r w:rsidRPr="000D4C96">
        <w:rPr>
          <w:rFonts w:ascii="Times New Roman" w:eastAsia="Times New Roman" w:hAnsi="Times New Roman" w:cs="Times New Roman"/>
          <w:bCs/>
          <w:color w:val="000000"/>
          <w:spacing w:val="-4"/>
          <w:sz w:val="28"/>
          <w:szCs w:val="28"/>
          <w:lang w:val="it-IT"/>
        </w:rPr>
        <w:t>ệnh nhân THK gối hai bên, WOMAC lấy theo bên điểm cao hơn.</w:t>
      </w:r>
    </w:p>
    <w:p w14:paraId="46A78378" w14:textId="0D1BC87D" w:rsidR="00CC49F2" w:rsidRPr="000D4C96" w:rsidRDefault="00CC49F2" w:rsidP="00DD690C">
      <w:pPr>
        <w:spacing w:before="120" w:after="0" w:line="312" w:lineRule="auto"/>
        <w:jc w:val="both"/>
        <w:rPr>
          <w:rFonts w:ascii="Times New Roman" w:eastAsia="Times New Roman" w:hAnsi="Times New Roman" w:cs="Times New Roman"/>
          <w:bCs/>
          <w:color w:val="000000"/>
          <w:sz w:val="28"/>
          <w:szCs w:val="28"/>
          <w:lang w:val="it-IT"/>
        </w:rPr>
      </w:pPr>
      <w:r w:rsidRPr="000D4C96">
        <w:rPr>
          <w:rFonts w:ascii="Times New Roman" w:eastAsia="Times New Roman" w:hAnsi="Times New Roman" w:cs="Times New Roman"/>
          <w:bCs/>
          <w:color w:val="000000"/>
          <w:sz w:val="28"/>
          <w:szCs w:val="28"/>
          <w:lang w:val="it-IT"/>
        </w:rPr>
        <w:t xml:space="preserve">- Giai đoạn </w:t>
      </w:r>
      <w:r w:rsidR="00AE4109" w:rsidRPr="000D4C96">
        <w:rPr>
          <w:rFonts w:ascii="Times New Roman" w:eastAsia="Times New Roman" w:hAnsi="Times New Roman" w:cs="Times New Roman"/>
          <w:bCs/>
          <w:color w:val="000000"/>
          <w:sz w:val="28"/>
          <w:szCs w:val="28"/>
          <w:lang w:val="it-IT"/>
        </w:rPr>
        <w:t>THK</w:t>
      </w:r>
      <w:r w:rsidRPr="000D4C96">
        <w:rPr>
          <w:rFonts w:ascii="Times New Roman" w:eastAsia="Times New Roman" w:hAnsi="Times New Roman" w:cs="Times New Roman"/>
          <w:bCs/>
          <w:color w:val="000000"/>
          <w:sz w:val="28"/>
          <w:szCs w:val="28"/>
          <w:lang w:val="it-IT"/>
        </w:rPr>
        <w:t xml:space="preserve"> được </w:t>
      </w:r>
      <w:r w:rsidR="00074521" w:rsidRPr="000D4C96">
        <w:rPr>
          <w:rFonts w:ascii="Times New Roman" w:eastAsia="Times New Roman" w:hAnsi="Times New Roman" w:cs="Times New Roman"/>
          <w:bCs/>
          <w:color w:val="000000"/>
          <w:sz w:val="28"/>
          <w:szCs w:val="28"/>
          <w:lang w:val="it-IT"/>
        </w:rPr>
        <w:t>xác định</w:t>
      </w:r>
      <w:r w:rsidRPr="000D4C96">
        <w:rPr>
          <w:rFonts w:ascii="Times New Roman" w:eastAsia="Times New Roman" w:hAnsi="Times New Roman" w:cs="Times New Roman"/>
          <w:bCs/>
          <w:color w:val="000000"/>
          <w:sz w:val="28"/>
          <w:szCs w:val="28"/>
          <w:lang w:val="it-IT"/>
        </w:rPr>
        <w:t xml:space="preserve"> dựa trên chẩn đoán giai đoạn XQ của Kellgren và Lawrence </w:t>
      </w:r>
      <w:r w:rsidR="008A1115" w:rsidRPr="000D4C96">
        <w:rPr>
          <w:rFonts w:ascii="Times New Roman" w:eastAsia="Times New Roman" w:hAnsi="Times New Roman" w:cs="Times New Roman"/>
          <w:bCs/>
          <w:color w:val="000000"/>
          <w:sz w:val="28"/>
          <w:szCs w:val="28"/>
          <w:lang w:val="it-IT"/>
        </w:rPr>
        <w:fldChar w:fldCharType="begin"/>
      </w:r>
      <w:r w:rsidR="00682986" w:rsidRPr="000D4C96">
        <w:rPr>
          <w:rFonts w:ascii="Times New Roman" w:eastAsia="Times New Roman" w:hAnsi="Times New Roman" w:cs="Times New Roman"/>
          <w:bCs/>
          <w:color w:val="000000"/>
          <w:sz w:val="28"/>
          <w:szCs w:val="28"/>
          <w:lang w:val="it-IT"/>
        </w:rPr>
        <w:instrText xml:space="preserve"> ADDIN EN.CITE &lt;EndNote&gt;&lt;Cite&gt;&lt;Author&gt;Kellgren&lt;/Author&gt;&lt;Year&gt;1957&lt;/Year&gt;&lt;RecNum&gt;416&lt;/RecNum&gt;&lt;DisplayText&gt;[134]&lt;/DisplayText&gt;&lt;record&gt;&lt;rec-number&gt;416&lt;/rec-number&gt;&lt;foreign-keys&gt;&lt;key app="EN" db-id="frttrppp29vafnea9sexat5a02500dzavwf0" timestamp="1533980493"&gt;416&lt;/key&gt;&lt;/foreign-keys&gt;&lt;ref-type name="Journal Article"&gt;17&lt;/ref-type&gt;&lt;contributors&gt;&lt;authors&gt;&lt;author&gt;Kellgren, J. H.&lt;/author&gt;&lt;author&gt;Lawrence, J. S.&lt;/author&gt;&lt;/authors&gt;&lt;/contributors&gt;&lt;titles&gt;&lt;title&gt;Radiological assessment of osteo-arthrosis&lt;/title&gt;&lt;secondary-title&gt;Ann Rheum Dis&lt;/secondary-title&gt;&lt;alt-title&gt;Annals of the rheumatic diseases&lt;/alt-title&gt;&lt;/titles&gt;&lt;periodical&gt;&lt;full-title&gt;Ann Rheum Dis&lt;/full-title&gt;&lt;abbr-1&gt;Annals of the rheumatic diseases&lt;/abbr-1&gt;&lt;/periodical&gt;&lt;alt-periodical&gt;&lt;full-title&gt;Ann Rheum Dis&lt;/full-title&gt;&lt;abbr-1&gt;Annals of the rheumatic diseases&lt;/abbr-1&gt;&lt;/alt-periodical&gt;&lt;pages&gt;494-502&lt;/pages&gt;&lt;volume&gt;16&lt;/volume&gt;&lt;number&gt;4&lt;/number&gt;&lt;edition&gt;1957/12/01&lt;/edition&gt;&lt;keywords&gt;&lt;keyword&gt;Humans&lt;/keyword&gt;&lt;keyword&gt;*Joint Diseases&lt;/keyword&gt;&lt;keyword&gt;Osteoarthritis/*diagnosis&lt;/keyword&gt;&lt;/keywords&gt;&lt;dates&gt;&lt;year&gt;1957&lt;/year&gt;&lt;pub-dates&gt;&lt;date&gt;Dec&lt;/date&gt;&lt;/pub-dates&gt;&lt;/dates&gt;&lt;isbn&gt;0003-4967 (Print)&amp;#xD;0003-4967&lt;/isbn&gt;&lt;accession-num&gt;13498604&lt;/accession-num&gt;&lt;urls&gt;&lt;/urls&gt;&lt;custom2&gt;Pmc1006995&lt;/custom2&gt;&lt;remote-database-provider&gt;Nlm&lt;/remote-database-provider&gt;&lt;language&gt;eng&lt;/language&gt;&lt;/record&gt;&lt;/Cite&gt;&lt;/EndNote&gt;</w:instrText>
      </w:r>
      <w:r w:rsidR="008A1115" w:rsidRPr="000D4C96">
        <w:rPr>
          <w:rFonts w:ascii="Times New Roman" w:eastAsia="Times New Roman" w:hAnsi="Times New Roman" w:cs="Times New Roman"/>
          <w:bCs/>
          <w:color w:val="000000"/>
          <w:sz w:val="28"/>
          <w:szCs w:val="28"/>
          <w:lang w:val="it-IT"/>
        </w:rPr>
        <w:fldChar w:fldCharType="separate"/>
      </w:r>
      <w:r w:rsidR="00682986" w:rsidRPr="000D4C96">
        <w:rPr>
          <w:rFonts w:ascii="Times New Roman" w:eastAsia="Times New Roman" w:hAnsi="Times New Roman" w:cs="Times New Roman"/>
          <w:bCs/>
          <w:noProof/>
          <w:color w:val="000000"/>
          <w:sz w:val="28"/>
          <w:szCs w:val="28"/>
          <w:lang w:val="it-IT"/>
        </w:rPr>
        <w:t>[</w:t>
      </w:r>
      <w:hyperlink w:anchor="_ENREF_134" w:tooltip="Kellgren, 1957 #416" w:history="1">
        <w:r w:rsidR="005D7260" w:rsidRPr="000D4C96">
          <w:rPr>
            <w:rFonts w:ascii="Times New Roman" w:eastAsia="Times New Roman" w:hAnsi="Times New Roman" w:cs="Times New Roman"/>
            <w:bCs/>
            <w:noProof/>
            <w:color w:val="000000"/>
            <w:sz w:val="28"/>
            <w:szCs w:val="28"/>
            <w:lang w:val="it-IT"/>
          </w:rPr>
          <w:t>134</w:t>
        </w:r>
      </w:hyperlink>
      <w:r w:rsidR="00682986" w:rsidRPr="000D4C96">
        <w:rPr>
          <w:rFonts w:ascii="Times New Roman" w:eastAsia="Times New Roman" w:hAnsi="Times New Roman" w:cs="Times New Roman"/>
          <w:bCs/>
          <w:noProof/>
          <w:color w:val="000000"/>
          <w:sz w:val="28"/>
          <w:szCs w:val="28"/>
          <w:lang w:val="it-IT"/>
        </w:rPr>
        <w:t>]</w:t>
      </w:r>
      <w:r w:rsidR="008A1115" w:rsidRPr="000D4C96">
        <w:rPr>
          <w:rFonts w:ascii="Times New Roman" w:eastAsia="Times New Roman" w:hAnsi="Times New Roman" w:cs="Times New Roman"/>
          <w:bCs/>
          <w:color w:val="000000"/>
          <w:sz w:val="28"/>
          <w:szCs w:val="28"/>
          <w:lang w:val="it-IT"/>
        </w:rPr>
        <w:fldChar w:fldCharType="end"/>
      </w:r>
      <w:r w:rsidR="008A1115" w:rsidRPr="000D4C96">
        <w:rPr>
          <w:rFonts w:ascii="Times New Roman" w:eastAsia="Times New Roman" w:hAnsi="Times New Roman" w:cs="Times New Roman"/>
          <w:bCs/>
          <w:color w:val="000000"/>
          <w:sz w:val="28"/>
          <w:szCs w:val="28"/>
          <w:lang w:val="it-IT"/>
        </w:rPr>
        <w:t>.</w:t>
      </w:r>
    </w:p>
    <w:p w14:paraId="09F47B66" w14:textId="77777777" w:rsidR="00CC49F2" w:rsidRPr="000D4C96" w:rsidRDefault="00CC49F2" w:rsidP="00DD690C">
      <w:pPr>
        <w:spacing w:before="120" w:after="0" w:line="312" w:lineRule="auto"/>
        <w:ind w:firstLine="720"/>
        <w:jc w:val="both"/>
        <w:rPr>
          <w:rFonts w:ascii="Times New Roman" w:eastAsia="Times New Roman" w:hAnsi="Times New Roman" w:cs="Times New Roman"/>
          <w:bCs/>
          <w:color w:val="000000"/>
          <w:sz w:val="28"/>
          <w:szCs w:val="28"/>
          <w:lang w:val="it-IT"/>
        </w:rPr>
      </w:pPr>
      <w:r w:rsidRPr="000D4C96">
        <w:rPr>
          <w:rFonts w:ascii="Times New Roman" w:eastAsia="Times New Roman" w:hAnsi="Times New Roman" w:cs="Times New Roman"/>
          <w:bCs/>
          <w:color w:val="000000"/>
          <w:sz w:val="28"/>
          <w:szCs w:val="28"/>
          <w:lang w:val="it-IT"/>
        </w:rPr>
        <w:t xml:space="preserve">+ Giai đoạn 1: có gai xương nhỏ, không hẹp khe khớp. </w:t>
      </w:r>
    </w:p>
    <w:p w14:paraId="4038B388" w14:textId="77777777" w:rsidR="00CC49F2" w:rsidRPr="000D4C96" w:rsidRDefault="00CC49F2" w:rsidP="00DD690C">
      <w:pPr>
        <w:spacing w:before="120" w:after="0" w:line="312" w:lineRule="auto"/>
        <w:ind w:firstLine="720"/>
        <w:jc w:val="both"/>
        <w:rPr>
          <w:rFonts w:ascii="Times New Roman" w:eastAsia="Times New Roman" w:hAnsi="Times New Roman" w:cs="Times New Roman"/>
          <w:bCs/>
          <w:color w:val="000000"/>
          <w:sz w:val="28"/>
          <w:szCs w:val="28"/>
          <w:lang w:val="it-IT"/>
        </w:rPr>
      </w:pPr>
      <w:r w:rsidRPr="000D4C96">
        <w:rPr>
          <w:rFonts w:ascii="Times New Roman" w:eastAsia="Times New Roman" w:hAnsi="Times New Roman" w:cs="Times New Roman"/>
          <w:bCs/>
          <w:color w:val="000000"/>
          <w:sz w:val="28"/>
          <w:szCs w:val="28"/>
          <w:lang w:val="it-IT"/>
        </w:rPr>
        <w:t xml:space="preserve">+ Giai đoạn 2: có gai xương rõ và nghi ngờ có hẹp khe khớp. </w:t>
      </w:r>
    </w:p>
    <w:p w14:paraId="1F3919A3" w14:textId="77777777" w:rsidR="00CC49F2" w:rsidRPr="000D4C96" w:rsidRDefault="00CC49F2" w:rsidP="000045B3">
      <w:pPr>
        <w:spacing w:before="120" w:after="0" w:line="295" w:lineRule="auto"/>
        <w:ind w:firstLine="720"/>
        <w:jc w:val="both"/>
        <w:rPr>
          <w:rFonts w:ascii="Times New Roman" w:eastAsia="Times New Roman" w:hAnsi="Times New Roman" w:cs="Times New Roman"/>
          <w:bCs/>
          <w:color w:val="000000"/>
          <w:sz w:val="28"/>
          <w:szCs w:val="28"/>
          <w:lang w:val="it-IT"/>
        </w:rPr>
      </w:pPr>
      <w:r w:rsidRPr="000D4C96">
        <w:rPr>
          <w:rFonts w:ascii="Times New Roman" w:eastAsia="Times New Roman" w:hAnsi="Times New Roman" w:cs="Times New Roman"/>
          <w:bCs/>
          <w:color w:val="000000"/>
          <w:sz w:val="28"/>
          <w:szCs w:val="28"/>
          <w:lang w:val="it-IT"/>
        </w:rPr>
        <w:t xml:space="preserve">+ Giai đoạn 3: có nhiều gai xương kích thước vừa, có hẹp khe khớp, có xơ xương dưới sụn và nghi ngờ có biến dạng bề mặt diện khớp. </w:t>
      </w:r>
    </w:p>
    <w:p w14:paraId="34C98C2F" w14:textId="77777777" w:rsidR="00E87067" w:rsidRPr="000D4C96" w:rsidRDefault="00CC49F2" w:rsidP="000045B3">
      <w:pPr>
        <w:spacing w:before="120" w:after="0" w:line="295" w:lineRule="auto"/>
        <w:ind w:firstLine="720"/>
        <w:jc w:val="both"/>
        <w:rPr>
          <w:rFonts w:ascii="Times New Roman" w:eastAsia="Times New Roman" w:hAnsi="Times New Roman" w:cs="Times New Roman"/>
          <w:bCs/>
          <w:color w:val="000000"/>
          <w:sz w:val="28"/>
          <w:szCs w:val="28"/>
          <w:lang w:val="it-IT"/>
        </w:rPr>
      </w:pPr>
      <w:r w:rsidRPr="000D4C96">
        <w:rPr>
          <w:rFonts w:ascii="Times New Roman" w:eastAsia="Times New Roman" w:hAnsi="Times New Roman" w:cs="Times New Roman"/>
          <w:bCs/>
          <w:color w:val="000000"/>
          <w:sz w:val="28"/>
          <w:szCs w:val="28"/>
          <w:lang w:val="it-IT"/>
        </w:rPr>
        <w:t>+ Giai đoạn 4: có gai xương lớn, hẹp nhiều khe khớp, có xơ xương dưới sụn rõ và có biến dạng bề mặt diện khớp rõ.</w:t>
      </w:r>
    </w:p>
    <w:p w14:paraId="30126D20" w14:textId="4992378D" w:rsidR="001E264E" w:rsidRPr="000D4C96" w:rsidRDefault="001E264E" w:rsidP="000045B3">
      <w:pPr>
        <w:spacing w:before="120" w:after="0" w:line="295" w:lineRule="auto"/>
        <w:ind w:firstLine="720"/>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Bệnh nhân THK gối hai bên thì lấy giai đoạn XQ theo bên cao hơn.</w:t>
      </w:r>
    </w:p>
    <w:p w14:paraId="32831F38" w14:textId="77777777" w:rsidR="005D31E2" w:rsidRPr="000D4C96" w:rsidRDefault="00F36CEE" w:rsidP="000045B3">
      <w:pPr>
        <w:spacing w:before="120" w:after="0" w:line="295" w:lineRule="auto"/>
        <w:jc w:val="both"/>
        <w:rPr>
          <w:rFonts w:ascii="Times New Roman" w:eastAsia="Times New Roman" w:hAnsi="Times New Roman" w:cs="Times New Roman"/>
          <w:bCs/>
          <w:color w:val="000000"/>
          <w:sz w:val="28"/>
          <w:szCs w:val="28"/>
          <w:lang w:val="it-IT"/>
        </w:rPr>
      </w:pPr>
      <w:r w:rsidRPr="000D4C96">
        <w:rPr>
          <w:rFonts w:ascii="Times New Roman" w:eastAsia="Times New Roman" w:hAnsi="Times New Roman" w:cs="Times New Roman"/>
          <w:bCs/>
          <w:color w:val="000000"/>
          <w:sz w:val="28"/>
          <w:szCs w:val="28"/>
          <w:lang w:val="it-IT"/>
        </w:rPr>
        <w:t xml:space="preserve">- Giai đoạn THK </w:t>
      </w:r>
      <w:r w:rsidR="002C45B1" w:rsidRPr="000D4C96">
        <w:rPr>
          <w:rFonts w:ascii="Times New Roman" w:eastAsia="Times New Roman" w:hAnsi="Times New Roman" w:cs="Times New Roman"/>
          <w:bCs/>
          <w:color w:val="000000"/>
          <w:sz w:val="28"/>
          <w:szCs w:val="28"/>
          <w:lang w:val="it-IT"/>
        </w:rPr>
        <w:t>sớm</w:t>
      </w:r>
      <w:r w:rsidRPr="000D4C96">
        <w:rPr>
          <w:rFonts w:ascii="Times New Roman" w:eastAsia="Times New Roman" w:hAnsi="Times New Roman" w:cs="Times New Roman"/>
          <w:bCs/>
          <w:color w:val="000000"/>
          <w:sz w:val="28"/>
          <w:szCs w:val="28"/>
          <w:lang w:val="it-IT"/>
        </w:rPr>
        <w:t xml:space="preserve">, </w:t>
      </w:r>
      <w:r w:rsidR="002C45B1" w:rsidRPr="000D4C96">
        <w:rPr>
          <w:rFonts w:ascii="Times New Roman" w:eastAsia="Times New Roman" w:hAnsi="Times New Roman" w:cs="Times New Roman"/>
          <w:bCs/>
          <w:color w:val="000000"/>
          <w:sz w:val="28"/>
          <w:szCs w:val="28"/>
          <w:lang w:val="it-IT"/>
        </w:rPr>
        <w:t>muộn</w:t>
      </w:r>
      <w:r w:rsidR="005D31E2" w:rsidRPr="000D4C96">
        <w:rPr>
          <w:rFonts w:ascii="Times New Roman" w:eastAsia="Times New Roman" w:hAnsi="Times New Roman" w:cs="Times New Roman"/>
          <w:bCs/>
          <w:color w:val="000000"/>
          <w:sz w:val="28"/>
          <w:szCs w:val="28"/>
          <w:lang w:val="it-IT"/>
        </w:rPr>
        <w:t xml:space="preserve"> (hay còn gọi là giai đoạn nặng, nhẹ)</w:t>
      </w:r>
      <w:r w:rsidRPr="000D4C96">
        <w:rPr>
          <w:rFonts w:ascii="Times New Roman" w:eastAsia="Times New Roman" w:hAnsi="Times New Roman" w:cs="Times New Roman"/>
          <w:bCs/>
          <w:color w:val="000000"/>
          <w:sz w:val="28"/>
          <w:szCs w:val="28"/>
          <w:lang w:val="it-IT"/>
        </w:rPr>
        <w:t xml:space="preserve">: </w:t>
      </w:r>
    </w:p>
    <w:p w14:paraId="2C80B74D" w14:textId="7B9E7AD5" w:rsidR="005D31E2" w:rsidRPr="000D4C96" w:rsidRDefault="005D31E2" w:rsidP="000045B3">
      <w:pPr>
        <w:spacing w:before="120" w:after="0" w:line="295" w:lineRule="auto"/>
        <w:ind w:firstLine="720"/>
        <w:jc w:val="both"/>
        <w:rPr>
          <w:rFonts w:ascii="Times New Roman" w:eastAsia="Times New Roman" w:hAnsi="Times New Roman" w:cs="Times New Roman"/>
          <w:bCs/>
          <w:color w:val="000000"/>
          <w:sz w:val="28"/>
          <w:szCs w:val="28"/>
          <w:lang w:val="it-IT"/>
        </w:rPr>
      </w:pPr>
      <w:r w:rsidRPr="000D4C96">
        <w:rPr>
          <w:rFonts w:ascii="Times New Roman" w:eastAsia="Times New Roman" w:hAnsi="Times New Roman" w:cs="Times New Roman"/>
          <w:bCs/>
          <w:color w:val="000000"/>
          <w:sz w:val="28"/>
          <w:szCs w:val="28"/>
          <w:lang w:val="it-IT"/>
        </w:rPr>
        <w:t>+ G</w:t>
      </w:r>
      <w:r w:rsidR="00F36CEE" w:rsidRPr="000D4C96">
        <w:rPr>
          <w:rFonts w:ascii="Times New Roman" w:eastAsia="Times New Roman" w:hAnsi="Times New Roman" w:cs="Times New Roman"/>
          <w:bCs/>
          <w:color w:val="000000"/>
          <w:sz w:val="28"/>
          <w:szCs w:val="28"/>
          <w:lang w:val="it-IT"/>
        </w:rPr>
        <w:t xml:space="preserve">iai đoạn </w:t>
      </w:r>
      <w:r w:rsidR="002C45B1" w:rsidRPr="000D4C96">
        <w:rPr>
          <w:rFonts w:ascii="Times New Roman" w:eastAsia="Times New Roman" w:hAnsi="Times New Roman" w:cs="Times New Roman"/>
          <w:bCs/>
          <w:color w:val="000000"/>
          <w:sz w:val="28"/>
          <w:szCs w:val="28"/>
          <w:lang w:val="it-IT"/>
        </w:rPr>
        <w:t>sớm</w:t>
      </w:r>
      <w:r w:rsidRPr="000D4C96">
        <w:rPr>
          <w:rFonts w:ascii="Times New Roman" w:eastAsia="Times New Roman" w:hAnsi="Times New Roman" w:cs="Times New Roman"/>
          <w:bCs/>
          <w:color w:val="000000"/>
          <w:sz w:val="28"/>
          <w:szCs w:val="28"/>
          <w:lang w:val="it-IT"/>
        </w:rPr>
        <w:t xml:space="preserve"> (hay giai đoạn nhẹ)</w:t>
      </w:r>
      <w:r w:rsidR="00F36CEE" w:rsidRPr="000D4C96">
        <w:rPr>
          <w:rFonts w:ascii="Times New Roman" w:eastAsia="Times New Roman" w:hAnsi="Times New Roman" w:cs="Times New Roman"/>
          <w:bCs/>
          <w:color w:val="000000"/>
          <w:sz w:val="28"/>
          <w:szCs w:val="28"/>
          <w:lang w:val="it-IT"/>
        </w:rPr>
        <w:t xml:space="preserve"> là giai đoạn 1</w:t>
      </w:r>
      <w:r w:rsidRPr="000D4C96">
        <w:rPr>
          <w:rFonts w:ascii="Times New Roman" w:eastAsia="Times New Roman" w:hAnsi="Times New Roman" w:cs="Times New Roman"/>
          <w:bCs/>
          <w:color w:val="000000"/>
          <w:sz w:val="28"/>
          <w:szCs w:val="28"/>
          <w:lang w:val="it-IT"/>
        </w:rPr>
        <w:t xml:space="preserve">, </w:t>
      </w:r>
      <w:r w:rsidR="00F36CEE" w:rsidRPr="000D4C96">
        <w:rPr>
          <w:rFonts w:ascii="Times New Roman" w:eastAsia="Times New Roman" w:hAnsi="Times New Roman" w:cs="Times New Roman"/>
          <w:bCs/>
          <w:color w:val="000000"/>
          <w:sz w:val="28"/>
          <w:szCs w:val="28"/>
          <w:lang w:val="it-IT"/>
        </w:rPr>
        <w:t>2</w:t>
      </w:r>
      <w:r w:rsidRPr="000D4C96">
        <w:rPr>
          <w:rFonts w:ascii="Times New Roman" w:eastAsia="Times New Roman" w:hAnsi="Times New Roman" w:cs="Times New Roman"/>
          <w:bCs/>
          <w:color w:val="000000"/>
          <w:sz w:val="28"/>
          <w:szCs w:val="28"/>
          <w:lang w:val="it-IT"/>
        </w:rPr>
        <w:t>.</w:t>
      </w:r>
    </w:p>
    <w:p w14:paraId="0969E9A1" w14:textId="3121E42A" w:rsidR="00F36CEE" w:rsidRPr="000D4C96" w:rsidRDefault="005D31E2" w:rsidP="000045B3">
      <w:pPr>
        <w:spacing w:before="120" w:after="0" w:line="295" w:lineRule="auto"/>
        <w:ind w:firstLine="720"/>
        <w:jc w:val="both"/>
        <w:rPr>
          <w:rFonts w:ascii="Times New Roman" w:eastAsia="Times New Roman" w:hAnsi="Times New Roman" w:cs="Times New Roman"/>
          <w:bCs/>
          <w:color w:val="000000"/>
          <w:sz w:val="28"/>
          <w:szCs w:val="28"/>
          <w:lang w:val="it-IT"/>
        </w:rPr>
      </w:pPr>
      <w:r w:rsidRPr="000D4C96">
        <w:rPr>
          <w:rFonts w:ascii="Times New Roman" w:eastAsia="Times New Roman" w:hAnsi="Times New Roman" w:cs="Times New Roman"/>
          <w:bCs/>
          <w:color w:val="000000"/>
          <w:sz w:val="28"/>
          <w:szCs w:val="28"/>
          <w:lang w:val="it-IT"/>
        </w:rPr>
        <w:t>+ G</w:t>
      </w:r>
      <w:r w:rsidR="00F36CEE" w:rsidRPr="000D4C96">
        <w:rPr>
          <w:rFonts w:ascii="Times New Roman" w:eastAsia="Times New Roman" w:hAnsi="Times New Roman" w:cs="Times New Roman"/>
          <w:bCs/>
          <w:color w:val="000000"/>
          <w:sz w:val="28"/>
          <w:szCs w:val="28"/>
          <w:lang w:val="it-IT"/>
        </w:rPr>
        <w:t xml:space="preserve">iai đoạn </w:t>
      </w:r>
      <w:r w:rsidR="002C45B1" w:rsidRPr="000D4C96">
        <w:rPr>
          <w:rFonts w:ascii="Times New Roman" w:eastAsia="Times New Roman" w:hAnsi="Times New Roman" w:cs="Times New Roman"/>
          <w:bCs/>
          <w:color w:val="000000"/>
          <w:sz w:val="28"/>
          <w:szCs w:val="28"/>
          <w:lang w:val="it-IT"/>
        </w:rPr>
        <w:t>muộn</w:t>
      </w:r>
      <w:r w:rsidR="00F36CEE" w:rsidRPr="000D4C96">
        <w:rPr>
          <w:rFonts w:ascii="Times New Roman" w:eastAsia="Times New Roman" w:hAnsi="Times New Roman" w:cs="Times New Roman"/>
          <w:bCs/>
          <w:color w:val="000000"/>
          <w:sz w:val="28"/>
          <w:szCs w:val="28"/>
          <w:lang w:val="it-IT"/>
        </w:rPr>
        <w:t xml:space="preserve"> </w:t>
      </w:r>
      <w:r w:rsidRPr="000D4C96">
        <w:rPr>
          <w:rFonts w:ascii="Times New Roman" w:eastAsia="Times New Roman" w:hAnsi="Times New Roman" w:cs="Times New Roman"/>
          <w:bCs/>
          <w:color w:val="000000"/>
          <w:sz w:val="28"/>
          <w:szCs w:val="28"/>
          <w:lang w:val="it-IT"/>
        </w:rPr>
        <w:t xml:space="preserve">(hay giai đoạn nặng) </w:t>
      </w:r>
      <w:r w:rsidR="00F36CEE" w:rsidRPr="000D4C96">
        <w:rPr>
          <w:rFonts w:ascii="Times New Roman" w:eastAsia="Times New Roman" w:hAnsi="Times New Roman" w:cs="Times New Roman"/>
          <w:bCs/>
          <w:color w:val="000000"/>
          <w:sz w:val="28"/>
          <w:szCs w:val="28"/>
          <w:lang w:val="it-IT"/>
        </w:rPr>
        <w:t>là giai đoạn 3</w:t>
      </w:r>
      <w:r w:rsidRPr="000D4C96">
        <w:rPr>
          <w:rFonts w:ascii="Times New Roman" w:eastAsia="Times New Roman" w:hAnsi="Times New Roman" w:cs="Times New Roman"/>
          <w:bCs/>
          <w:color w:val="000000"/>
          <w:sz w:val="28"/>
          <w:szCs w:val="28"/>
          <w:lang w:val="it-IT"/>
        </w:rPr>
        <w:t xml:space="preserve">, </w:t>
      </w:r>
      <w:r w:rsidR="00F36CEE" w:rsidRPr="000D4C96">
        <w:rPr>
          <w:rFonts w:ascii="Times New Roman" w:eastAsia="Times New Roman" w:hAnsi="Times New Roman" w:cs="Times New Roman"/>
          <w:bCs/>
          <w:color w:val="000000"/>
          <w:sz w:val="28"/>
          <w:szCs w:val="28"/>
          <w:lang w:val="it-IT"/>
        </w:rPr>
        <w:t>4.</w:t>
      </w:r>
    </w:p>
    <w:p w14:paraId="345D393D" w14:textId="4BB14C22" w:rsidR="00CC49F2" w:rsidRPr="000D4C96" w:rsidRDefault="00CC49F2" w:rsidP="001F22EC">
      <w:pPr>
        <w:spacing w:before="80" w:after="0" w:line="336" w:lineRule="auto"/>
        <w:jc w:val="both"/>
        <w:rPr>
          <w:rFonts w:ascii="Times New Roman" w:eastAsia="Times New Roman" w:hAnsi="Times New Roman" w:cs="Times New Roman"/>
          <w:color w:val="000000"/>
          <w:sz w:val="28"/>
          <w:szCs w:val="28"/>
          <w:lang w:val="it-IT"/>
        </w:rPr>
      </w:pPr>
      <w:r w:rsidRPr="000D4C96">
        <w:rPr>
          <w:rFonts w:ascii="Times New Roman" w:eastAsia="Times New Roman" w:hAnsi="Times New Roman" w:cs="Times New Roman"/>
          <w:color w:val="000000"/>
          <w:sz w:val="28"/>
          <w:szCs w:val="28"/>
          <w:lang w:val="it-IT"/>
        </w:rPr>
        <w:lastRenderedPageBreak/>
        <w:t xml:space="preserve"> </w:t>
      </w:r>
      <w:r w:rsidRPr="000D4C96">
        <w:rPr>
          <w:noProof/>
        </w:rPr>
        <w:drawing>
          <wp:inline distT="0" distB="0" distL="0" distR="0" wp14:anchorId="6BC2936F" wp14:editId="7C77BC4F">
            <wp:extent cx="5467350" cy="3015761"/>
            <wp:effectExtent l="0" t="0" r="0" b="0"/>
            <wp:docPr id="61" name="Picture 12" descr="F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18F4DCD-BBA6-49C2-8CF2-092FD1B171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2" descr="F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18F4DCD-BBA6-49C2-8CF2-092FD1B1717D}"/>
                        </a:ext>
                      </a:extLst>
                    </pic:cNvPr>
                    <pic:cNvPicPr>
                      <a:picLocks noChangeAspect="1" noChangeArrowheads="1"/>
                    </pic:cNvPicPr>
                  </pic:nvPicPr>
                  <pic:blipFill>
                    <a:blip r:embed="rId30" cstate="email">
                      <a:extLst>
                        <a:ext uri="{28A0092B-C50C-407E-A947-70E740481C1C}">
                          <a14:useLocalDpi xmlns:a14="http://schemas.microsoft.com/office/drawing/2010/main" val="0"/>
                        </a:ext>
                      </a:extLst>
                    </a:blip>
                    <a:srcRect/>
                    <a:stretch>
                      <a:fillRect/>
                    </a:stretch>
                  </pic:blipFill>
                  <pic:spPr>
                    <a:xfrm>
                      <a:off x="0" y="0"/>
                      <a:ext cx="5472659" cy="3018689"/>
                    </a:xfrm>
                    <a:prstGeom prst="rect">
                      <a:avLst/>
                    </a:prstGeom>
                    <a:noFill/>
                  </pic:spPr>
                </pic:pic>
              </a:graphicData>
            </a:graphic>
          </wp:inline>
        </w:drawing>
      </w:r>
    </w:p>
    <w:p w14:paraId="4BE9A5C4" w14:textId="2066B852" w:rsidR="00F47A21" w:rsidRPr="000D4C96" w:rsidRDefault="00F47A21" w:rsidP="001F22EC">
      <w:pPr>
        <w:spacing w:before="80" w:after="0" w:line="336" w:lineRule="auto"/>
        <w:jc w:val="center"/>
        <w:rPr>
          <w:rFonts w:ascii="Times New Roman" w:eastAsia="Times New Roman" w:hAnsi="Times New Roman" w:cs="Times New Roman"/>
          <w:i/>
          <w:color w:val="000000"/>
          <w:sz w:val="28"/>
          <w:szCs w:val="28"/>
          <w:lang w:val="it-IT"/>
        </w:rPr>
      </w:pPr>
      <w:r w:rsidRPr="000D4C96">
        <w:rPr>
          <w:rFonts w:ascii="Times New Roman" w:eastAsia="Times New Roman" w:hAnsi="Times New Roman" w:cs="Times New Roman"/>
          <w:i/>
          <w:color w:val="000000"/>
          <w:sz w:val="28"/>
          <w:szCs w:val="28"/>
          <w:lang w:val="it-IT"/>
        </w:rPr>
        <w:t xml:space="preserve">A giai đoạn 1; B giai đoạn 2; C giai đoạn 3; D giai đoạn 4 </w:t>
      </w:r>
    </w:p>
    <w:p w14:paraId="7769B8D7" w14:textId="12564350" w:rsidR="00CC49F2" w:rsidRPr="000D4C96" w:rsidRDefault="00CC49F2" w:rsidP="00B03E57">
      <w:pPr>
        <w:pStyle w:val="7"/>
        <w:rPr>
          <w:lang w:val="it-IT"/>
        </w:rPr>
      </w:pPr>
      <w:bookmarkStart w:id="267" w:name="_Toc26257251"/>
      <w:r w:rsidRPr="000D4C96">
        <w:rPr>
          <w:lang w:val="it-IT"/>
        </w:rPr>
        <w:t>Hình 2.</w:t>
      </w:r>
      <w:r w:rsidR="00EB5129" w:rsidRPr="000D4C96">
        <w:rPr>
          <w:lang w:val="it-IT"/>
        </w:rPr>
        <w:t>11</w:t>
      </w:r>
      <w:r w:rsidRPr="000D4C96">
        <w:rPr>
          <w:lang w:val="it-IT"/>
        </w:rPr>
        <w:t xml:space="preserve">. </w:t>
      </w:r>
      <w:r w:rsidRPr="00B03E57">
        <w:t>Bốn</w:t>
      </w:r>
      <w:r w:rsidRPr="000D4C96">
        <w:rPr>
          <w:lang w:val="it-IT"/>
        </w:rPr>
        <w:t xml:space="preserve"> giai đoạn </w:t>
      </w:r>
      <w:r w:rsidR="00F47A21" w:rsidRPr="000D4C96">
        <w:rPr>
          <w:lang w:val="it-IT"/>
        </w:rPr>
        <w:t>thoái hóa khớp</w:t>
      </w:r>
      <w:r w:rsidRPr="000D4C96">
        <w:rPr>
          <w:lang w:val="it-IT"/>
        </w:rPr>
        <w:t xml:space="preserve"> gối theo Kellgren và Lawrence</w:t>
      </w:r>
      <w:r w:rsidR="00272B28" w:rsidRPr="000D4C96">
        <w:rPr>
          <w:lang w:val="it-IT"/>
        </w:rPr>
        <w:t>.</w:t>
      </w:r>
      <w:bookmarkEnd w:id="267"/>
    </w:p>
    <w:p w14:paraId="46BE08F5" w14:textId="5F8B33A5" w:rsidR="00CC49F2" w:rsidRPr="000D4C96" w:rsidRDefault="00CC49F2" w:rsidP="001F22EC">
      <w:pPr>
        <w:spacing w:before="80" w:after="0" w:line="336" w:lineRule="auto"/>
        <w:jc w:val="center"/>
        <w:rPr>
          <w:rFonts w:ascii="Times New Roman" w:eastAsia="Times New Roman" w:hAnsi="Times New Roman" w:cs="Times New Roman"/>
          <w:i/>
          <w:color w:val="000000"/>
          <w:sz w:val="24"/>
          <w:szCs w:val="24"/>
          <w:lang w:val="it-IT"/>
        </w:rPr>
      </w:pPr>
      <w:r w:rsidRPr="000D4C96">
        <w:rPr>
          <w:rFonts w:ascii="Times New Roman" w:eastAsia="Times New Roman" w:hAnsi="Times New Roman" w:cs="Times New Roman"/>
          <w:i/>
          <w:color w:val="000000"/>
          <w:sz w:val="24"/>
          <w:szCs w:val="24"/>
          <w:lang w:val="it-IT"/>
        </w:rPr>
        <w:t>*</w:t>
      </w:r>
      <w:r w:rsidR="00B03E57">
        <w:rPr>
          <w:rFonts w:ascii="Times New Roman" w:eastAsia="Times New Roman" w:hAnsi="Times New Roman" w:cs="Times New Roman"/>
          <w:i/>
          <w:color w:val="000000"/>
          <w:sz w:val="24"/>
          <w:szCs w:val="24"/>
          <w:lang w:val="it-IT"/>
        </w:rPr>
        <w:t xml:space="preserve"> </w:t>
      </w:r>
      <w:r w:rsidRPr="000D4C96">
        <w:rPr>
          <w:rFonts w:ascii="Times New Roman" w:eastAsia="Times New Roman" w:hAnsi="Times New Roman" w:cs="Times New Roman"/>
          <w:i/>
          <w:color w:val="000000"/>
          <w:sz w:val="24"/>
          <w:szCs w:val="24"/>
          <w:lang w:val="it-IT"/>
        </w:rPr>
        <w:t>Nguồn:</w:t>
      </w:r>
      <w:bookmarkStart w:id="268" w:name="_Hlk8337083"/>
      <w:r w:rsidR="008A1115" w:rsidRPr="000D4C96">
        <w:rPr>
          <w:rFonts w:ascii="Times New Roman" w:eastAsia="Times New Roman" w:hAnsi="Times New Roman" w:cs="Times New Roman"/>
          <w:i/>
          <w:color w:val="000000"/>
          <w:sz w:val="24"/>
          <w:szCs w:val="24"/>
          <w:lang w:val="it-IT"/>
        </w:rPr>
        <w:t xml:space="preserve"> Khanna V. (2016)</w:t>
      </w:r>
      <w:r w:rsidR="00F47A21" w:rsidRPr="000D4C96">
        <w:rPr>
          <w:rFonts w:ascii="Times New Roman" w:eastAsia="Times New Roman" w:hAnsi="Times New Roman" w:cs="Times New Roman"/>
          <w:i/>
          <w:color w:val="000000"/>
          <w:sz w:val="24"/>
          <w:szCs w:val="24"/>
          <w:lang w:val="it-IT"/>
        </w:rPr>
        <w:t xml:space="preserve"> </w:t>
      </w:r>
      <w:r w:rsidR="00F47A21" w:rsidRPr="000D4C96">
        <w:rPr>
          <w:rFonts w:ascii="Times New Roman" w:eastAsia="Times New Roman" w:hAnsi="Times New Roman" w:cs="Times New Roman"/>
          <w:i/>
          <w:color w:val="000000"/>
          <w:sz w:val="24"/>
          <w:szCs w:val="24"/>
          <w:lang w:val="it-IT"/>
        </w:rPr>
        <w:fldChar w:fldCharType="begin"/>
      </w:r>
      <w:r w:rsidR="00682986" w:rsidRPr="000D4C96">
        <w:rPr>
          <w:rFonts w:ascii="Times New Roman" w:eastAsia="Times New Roman" w:hAnsi="Times New Roman" w:cs="Times New Roman"/>
          <w:i/>
          <w:color w:val="000000"/>
          <w:sz w:val="24"/>
          <w:szCs w:val="24"/>
          <w:lang w:val="it-IT"/>
        </w:rPr>
        <w:instrText xml:space="preserve"> ADDIN EN.CITE &lt;EndNote&gt;&lt;Cite&gt;&lt;Author&gt;Khanna&lt;/Author&gt;&lt;Year&gt;2016&lt;/Year&gt;&lt;RecNum&gt;578&lt;/RecNum&gt;&lt;DisplayText&gt;[135]&lt;/DisplayText&gt;&lt;record&gt;&lt;rec-number&gt;578&lt;/rec-number&gt;&lt;foreign-keys&gt;&lt;key app="EN" db-id="frttrppp29vafnea9sexat5a02500dzavwf0" timestamp="1557418465"&gt;578&lt;/key&gt;&lt;/foreign-keys&gt;&lt;ref-type name="Journal Article"&gt;17&lt;/ref-type&gt;&lt;contributors&gt;&lt;authors&gt;&lt;author&gt;Khanna, Vikram&lt;/author&gt;&lt;/authors&gt;&lt;/contributors&gt;&lt;titles&gt;&lt;title&gt;&amp;quot;Is Calcium Supplementation Required in Osteoarthritis Patients?&amp;quot;&lt;/title&gt;&lt;secondary-title&gt;Advanced Research in Gastroenterology &amp;amp; Hepatology&lt;/secondary-title&gt;&lt;alt-title&gt;Advanced Research in Gastroenterology &amp;amp; Hepatology&lt;/alt-title&gt;&lt;/titles&gt;&lt;periodical&gt;&lt;full-title&gt;Advanced Research in Gastroenterology &amp;amp; Hepatology&lt;/full-title&gt;&lt;abbr-1&gt;Advanced Research in Gastroenterology &amp;amp; Hepatology&lt;/abbr-1&gt;&lt;/periodical&gt;&lt;alt-periodical&gt;&lt;full-title&gt;Advanced Research in Gastroenterology &amp;amp; Hepatology&lt;/full-title&gt;&lt;abbr-1&gt;Advanced Research in Gastroenterology &amp;amp; Hepatology&lt;/abbr-1&gt;&lt;/alt-periodical&gt;&lt;volume&gt;1&lt;/volume&gt;&lt;number&gt;5&lt;/number&gt;&lt;dates&gt;&lt;year&gt;2016&lt;/year&gt;&lt;/dates&gt;&lt;isbn&gt;2472-6400&lt;/isbn&gt;&lt;urls&gt;&lt;/urls&gt;&lt;electronic-resource-num&gt;10.19080/argh.2016.01.555575&lt;/electronic-resource-num&gt;&lt;/record&gt;&lt;/Cite&gt;&lt;/EndNote&gt;</w:instrText>
      </w:r>
      <w:r w:rsidR="00F47A21" w:rsidRPr="000D4C96">
        <w:rPr>
          <w:rFonts w:ascii="Times New Roman" w:eastAsia="Times New Roman" w:hAnsi="Times New Roman" w:cs="Times New Roman"/>
          <w:i/>
          <w:color w:val="000000"/>
          <w:sz w:val="24"/>
          <w:szCs w:val="24"/>
          <w:lang w:val="it-IT"/>
        </w:rPr>
        <w:fldChar w:fldCharType="separate"/>
      </w:r>
      <w:r w:rsidR="00682986" w:rsidRPr="000D4C96">
        <w:rPr>
          <w:rFonts w:ascii="Times New Roman" w:eastAsia="Times New Roman" w:hAnsi="Times New Roman" w:cs="Times New Roman"/>
          <w:i/>
          <w:noProof/>
          <w:color w:val="000000"/>
          <w:sz w:val="24"/>
          <w:szCs w:val="24"/>
          <w:lang w:val="it-IT"/>
        </w:rPr>
        <w:t>[</w:t>
      </w:r>
      <w:hyperlink w:anchor="_ENREF_135" w:tooltip="Khanna, 2016 #578" w:history="1">
        <w:r w:rsidR="005D7260" w:rsidRPr="000D4C96">
          <w:rPr>
            <w:rFonts w:ascii="Times New Roman" w:eastAsia="Times New Roman" w:hAnsi="Times New Roman" w:cs="Times New Roman"/>
            <w:i/>
            <w:noProof/>
            <w:color w:val="000000"/>
            <w:sz w:val="24"/>
            <w:szCs w:val="24"/>
            <w:lang w:val="it-IT"/>
          </w:rPr>
          <w:t>135</w:t>
        </w:r>
      </w:hyperlink>
      <w:r w:rsidR="00682986" w:rsidRPr="000D4C96">
        <w:rPr>
          <w:rFonts w:ascii="Times New Roman" w:eastAsia="Times New Roman" w:hAnsi="Times New Roman" w:cs="Times New Roman"/>
          <w:i/>
          <w:noProof/>
          <w:color w:val="000000"/>
          <w:sz w:val="24"/>
          <w:szCs w:val="24"/>
          <w:lang w:val="it-IT"/>
        </w:rPr>
        <w:t>]</w:t>
      </w:r>
      <w:r w:rsidR="00F47A21" w:rsidRPr="000D4C96">
        <w:rPr>
          <w:rFonts w:ascii="Times New Roman" w:eastAsia="Times New Roman" w:hAnsi="Times New Roman" w:cs="Times New Roman"/>
          <w:i/>
          <w:color w:val="000000"/>
          <w:sz w:val="24"/>
          <w:szCs w:val="24"/>
          <w:lang w:val="it-IT"/>
        </w:rPr>
        <w:fldChar w:fldCharType="end"/>
      </w:r>
      <w:bookmarkEnd w:id="268"/>
    </w:p>
    <w:p w14:paraId="6B84DE01" w14:textId="107D42E7" w:rsidR="00BE3D18" w:rsidRPr="000D4C96" w:rsidRDefault="00CC49F2" w:rsidP="001F22EC">
      <w:pPr>
        <w:pStyle w:val="q4"/>
        <w:spacing w:line="336" w:lineRule="auto"/>
        <w:rPr>
          <w:lang w:val="it-IT"/>
        </w:rPr>
      </w:pPr>
      <w:r w:rsidRPr="000D4C96">
        <w:rPr>
          <w:lang w:val="it-IT"/>
        </w:rPr>
        <w:t>2.2.</w:t>
      </w:r>
      <w:r w:rsidR="00EF3A3B" w:rsidRPr="000D4C96">
        <w:t>4</w:t>
      </w:r>
      <w:r w:rsidRPr="000D4C96">
        <w:rPr>
          <w:lang w:val="it-IT"/>
        </w:rPr>
        <w:t>.2. Chỉ tiêu nghiên cứu cận lâm sàng</w:t>
      </w:r>
    </w:p>
    <w:p w14:paraId="135A60C4" w14:textId="77777777" w:rsidR="00EF3A3B" w:rsidRPr="000D4C96" w:rsidRDefault="005D433D" w:rsidP="001F22EC">
      <w:pPr>
        <w:spacing w:after="0" w:line="336" w:lineRule="auto"/>
        <w:jc w:val="both"/>
        <w:rPr>
          <w:rFonts w:ascii="Times New Roman" w:eastAsia="Times New Roman" w:hAnsi="Times New Roman" w:cs="Times New Roman"/>
          <w:bCs/>
          <w:sz w:val="28"/>
          <w:szCs w:val="25"/>
        </w:rPr>
      </w:pPr>
      <w:r w:rsidRPr="000D4C96">
        <w:rPr>
          <w:rFonts w:ascii="Times New Roman" w:eastAsia="Times New Roman" w:hAnsi="Times New Roman" w:cs="Times New Roman"/>
          <w:bCs/>
          <w:sz w:val="28"/>
          <w:szCs w:val="25"/>
        </w:rPr>
        <w:t xml:space="preserve">- Glucose máu lúc đói </w:t>
      </w:r>
    </w:p>
    <w:p w14:paraId="619D0883" w14:textId="1D4BC152" w:rsidR="00EF3A3B" w:rsidRPr="000D4C96" w:rsidRDefault="00EF3A3B" w:rsidP="007137F9">
      <w:pPr>
        <w:spacing w:after="0" w:line="336" w:lineRule="auto"/>
        <w:ind w:left="1440" w:firstLine="720"/>
        <w:jc w:val="both"/>
        <w:rPr>
          <w:rFonts w:ascii="Times New Roman" w:eastAsia="Times New Roman" w:hAnsi="Times New Roman" w:cs="Times New Roman"/>
          <w:bCs/>
          <w:sz w:val="28"/>
          <w:szCs w:val="25"/>
        </w:rPr>
      </w:pPr>
      <w:r w:rsidRPr="000D4C96">
        <w:rPr>
          <w:rFonts w:ascii="Times New Roman" w:eastAsia="Times New Roman" w:hAnsi="Times New Roman" w:cs="Times New Roman"/>
          <w:bCs/>
          <w:sz w:val="28"/>
          <w:szCs w:val="25"/>
        </w:rPr>
        <w:t>+ Bình thường &lt; 5,6 mmol/L</w:t>
      </w:r>
    </w:p>
    <w:p w14:paraId="77A0A194" w14:textId="7E443828" w:rsidR="005D433D" w:rsidRPr="000D4C96" w:rsidRDefault="00EF3A3B" w:rsidP="007137F9">
      <w:pPr>
        <w:spacing w:after="0" w:line="336" w:lineRule="auto"/>
        <w:ind w:left="1440" w:firstLine="720"/>
        <w:jc w:val="both"/>
        <w:rPr>
          <w:rFonts w:ascii="Times New Roman" w:eastAsia="Times New Roman" w:hAnsi="Times New Roman" w:cs="Times New Roman"/>
          <w:bCs/>
          <w:i/>
          <w:sz w:val="28"/>
          <w:szCs w:val="25"/>
        </w:rPr>
      </w:pPr>
      <w:r w:rsidRPr="000D4C96">
        <w:rPr>
          <w:rFonts w:ascii="Times New Roman" w:eastAsia="Times New Roman" w:hAnsi="Times New Roman" w:cs="Times New Roman"/>
          <w:bCs/>
          <w:sz w:val="28"/>
          <w:szCs w:val="25"/>
        </w:rPr>
        <w:t>+ Tăng</w:t>
      </w:r>
      <w:bookmarkStart w:id="269" w:name="_Hlk8822390"/>
      <w:r w:rsidRPr="000D4C96">
        <w:rPr>
          <w:rFonts w:ascii="Times New Roman" w:eastAsia="Times New Roman" w:hAnsi="Times New Roman" w:cs="Times New Roman"/>
          <w:bCs/>
          <w:sz w:val="28"/>
          <w:szCs w:val="25"/>
        </w:rPr>
        <w:t xml:space="preserve"> </w:t>
      </w:r>
      <w:r w:rsidR="005D433D" w:rsidRPr="000D4C96">
        <w:rPr>
          <w:rFonts w:ascii="Times New Roman" w:eastAsia="Times New Roman" w:hAnsi="Times New Roman" w:cs="Times New Roman"/>
          <w:bCs/>
          <w:sz w:val="28"/>
          <w:szCs w:val="25"/>
        </w:rPr>
        <w:t xml:space="preserve">≥ </w:t>
      </w:r>
      <w:bookmarkEnd w:id="269"/>
      <w:r w:rsidR="005D433D" w:rsidRPr="000D4C96">
        <w:rPr>
          <w:rFonts w:ascii="Times New Roman" w:eastAsia="Times New Roman" w:hAnsi="Times New Roman" w:cs="Times New Roman"/>
          <w:bCs/>
          <w:sz w:val="28"/>
          <w:szCs w:val="25"/>
        </w:rPr>
        <w:t xml:space="preserve">5,6 mmol/L, </w:t>
      </w:r>
      <w:r w:rsidR="005D433D" w:rsidRPr="000D4C96">
        <w:rPr>
          <w:rFonts w:ascii="Times New Roman" w:eastAsia="Times New Roman" w:hAnsi="Times New Roman" w:cs="Times New Roman"/>
          <w:bCs/>
          <w:i/>
          <w:sz w:val="28"/>
          <w:szCs w:val="25"/>
        </w:rPr>
        <w:t xml:space="preserve">hoặc </w:t>
      </w:r>
      <w:bookmarkStart w:id="270" w:name="_Hlk4307181"/>
      <w:r w:rsidR="005D433D" w:rsidRPr="000D4C96">
        <w:rPr>
          <w:rFonts w:ascii="Times New Roman" w:eastAsia="Times New Roman" w:hAnsi="Times New Roman" w:cs="Times New Roman"/>
          <w:bCs/>
          <w:i/>
          <w:sz w:val="28"/>
          <w:szCs w:val="25"/>
        </w:rPr>
        <w:t xml:space="preserve">đã được </w:t>
      </w:r>
      <w:bookmarkEnd w:id="270"/>
      <w:r w:rsidRPr="000D4C96">
        <w:rPr>
          <w:rFonts w:ascii="Times New Roman" w:eastAsia="Times New Roman" w:hAnsi="Times New Roman" w:cs="Times New Roman"/>
          <w:bCs/>
          <w:i/>
          <w:sz w:val="28"/>
          <w:szCs w:val="25"/>
        </w:rPr>
        <w:t>điều trị</w:t>
      </w:r>
      <w:r w:rsidR="005D433D" w:rsidRPr="000D4C96">
        <w:rPr>
          <w:rFonts w:ascii="Times New Roman" w:eastAsia="Times New Roman" w:hAnsi="Times New Roman" w:cs="Times New Roman"/>
          <w:bCs/>
          <w:i/>
          <w:sz w:val="28"/>
          <w:szCs w:val="25"/>
        </w:rPr>
        <w:t xml:space="preserve"> ĐTĐ týp 2</w:t>
      </w:r>
      <w:r w:rsidR="00272B28" w:rsidRPr="000D4C96">
        <w:rPr>
          <w:rFonts w:ascii="Times New Roman" w:eastAsia="Times New Roman" w:hAnsi="Times New Roman" w:cs="Times New Roman"/>
          <w:bCs/>
          <w:i/>
          <w:sz w:val="28"/>
          <w:szCs w:val="25"/>
        </w:rPr>
        <w:t>.</w:t>
      </w:r>
    </w:p>
    <w:p w14:paraId="71BD5FFB" w14:textId="76657F88" w:rsidR="005D433D" w:rsidRPr="000D4C96" w:rsidRDefault="005D433D" w:rsidP="001F22EC">
      <w:pPr>
        <w:spacing w:after="0" w:line="336" w:lineRule="auto"/>
        <w:jc w:val="both"/>
        <w:rPr>
          <w:rFonts w:ascii="Times New Roman" w:eastAsia="Times New Roman" w:hAnsi="Times New Roman" w:cs="Times New Roman"/>
          <w:bCs/>
          <w:sz w:val="28"/>
          <w:szCs w:val="25"/>
          <w:lang w:val="pl-PL"/>
        </w:rPr>
      </w:pPr>
      <w:r w:rsidRPr="000D4C96">
        <w:rPr>
          <w:rFonts w:ascii="Times New Roman" w:eastAsia="Times New Roman" w:hAnsi="Times New Roman" w:cs="Times New Roman"/>
          <w:bCs/>
          <w:sz w:val="28"/>
          <w:szCs w:val="25"/>
        </w:rPr>
        <w:t xml:space="preserve">- HDL-C </w:t>
      </w:r>
      <w:r w:rsidR="001F22EC" w:rsidRPr="000D4C96">
        <w:rPr>
          <w:rFonts w:ascii="Times New Roman" w:eastAsia="Times New Roman" w:hAnsi="Times New Roman" w:cs="Times New Roman"/>
          <w:bCs/>
          <w:sz w:val="28"/>
          <w:szCs w:val="25"/>
        </w:rPr>
        <w:tab/>
      </w:r>
      <w:r w:rsidR="007137F9" w:rsidRPr="000D4C96">
        <w:rPr>
          <w:rFonts w:ascii="Times New Roman" w:eastAsia="Times New Roman" w:hAnsi="Times New Roman" w:cs="Times New Roman"/>
          <w:bCs/>
          <w:sz w:val="28"/>
          <w:szCs w:val="25"/>
        </w:rPr>
        <w:tab/>
      </w:r>
      <w:r w:rsidR="007F0462" w:rsidRPr="000D4C96">
        <w:rPr>
          <w:rFonts w:ascii="Times New Roman" w:eastAsia="Times New Roman" w:hAnsi="Times New Roman" w:cs="Times New Roman"/>
          <w:bCs/>
          <w:sz w:val="28"/>
          <w:szCs w:val="25"/>
          <w:lang w:val="pl-PL"/>
        </w:rPr>
        <w:t xml:space="preserve">+ Bình thường: </w:t>
      </w:r>
      <w:r w:rsidRPr="000D4C96">
        <w:rPr>
          <w:rFonts w:ascii="Times New Roman" w:eastAsia="Times New Roman" w:hAnsi="Times New Roman" w:cs="Times New Roman"/>
          <w:bCs/>
          <w:sz w:val="28"/>
          <w:szCs w:val="25"/>
          <w:lang w:val="pl-PL"/>
        </w:rPr>
        <w:t>nam</w:t>
      </w:r>
      <w:r w:rsidR="001F073A" w:rsidRPr="000D4C96">
        <w:rPr>
          <w:rFonts w:ascii="Times New Roman" w:eastAsia="Times New Roman" w:hAnsi="Times New Roman" w:cs="Times New Roman"/>
          <w:bCs/>
          <w:sz w:val="28"/>
          <w:szCs w:val="25"/>
          <w:lang w:val="pl-PL"/>
        </w:rPr>
        <w:t xml:space="preserve"> </w:t>
      </w:r>
      <w:r w:rsidR="007F0462" w:rsidRPr="000D4C96">
        <w:rPr>
          <w:rFonts w:ascii="Times New Roman" w:eastAsia="Times New Roman" w:hAnsi="Times New Roman" w:cs="Times New Roman"/>
          <w:bCs/>
          <w:sz w:val="28"/>
          <w:szCs w:val="25"/>
        </w:rPr>
        <w:t xml:space="preserve">≥ </w:t>
      </w:r>
      <w:r w:rsidRPr="000D4C96">
        <w:rPr>
          <w:rFonts w:ascii="Times New Roman" w:eastAsia="Times New Roman" w:hAnsi="Times New Roman" w:cs="Times New Roman"/>
          <w:bCs/>
          <w:sz w:val="28"/>
          <w:szCs w:val="25"/>
          <w:lang w:val="pl-PL"/>
        </w:rPr>
        <w:t>1,03 mmol/L</w:t>
      </w:r>
      <w:r w:rsidR="007F0462" w:rsidRPr="000D4C96">
        <w:rPr>
          <w:rFonts w:ascii="Times New Roman" w:eastAsia="Times New Roman" w:hAnsi="Times New Roman" w:cs="Times New Roman"/>
          <w:bCs/>
          <w:sz w:val="28"/>
          <w:szCs w:val="25"/>
          <w:lang w:val="pl-PL"/>
        </w:rPr>
        <w:t xml:space="preserve">; </w:t>
      </w:r>
      <w:r w:rsidRPr="000D4C96">
        <w:rPr>
          <w:rFonts w:ascii="Times New Roman" w:eastAsia="Times New Roman" w:hAnsi="Times New Roman" w:cs="Times New Roman"/>
          <w:bCs/>
          <w:sz w:val="28"/>
          <w:szCs w:val="25"/>
          <w:lang w:val="pl-PL"/>
        </w:rPr>
        <w:t xml:space="preserve">nữ </w:t>
      </w:r>
      <w:r w:rsidR="007F0462" w:rsidRPr="000D4C96">
        <w:rPr>
          <w:rFonts w:ascii="Times New Roman" w:eastAsia="Times New Roman" w:hAnsi="Times New Roman" w:cs="Times New Roman"/>
          <w:bCs/>
          <w:sz w:val="28"/>
          <w:szCs w:val="25"/>
        </w:rPr>
        <w:t>≥</w:t>
      </w:r>
      <w:r w:rsidRPr="000D4C96">
        <w:rPr>
          <w:rFonts w:ascii="Times New Roman" w:eastAsia="Times New Roman" w:hAnsi="Times New Roman" w:cs="Times New Roman"/>
          <w:bCs/>
          <w:sz w:val="28"/>
          <w:szCs w:val="25"/>
          <w:lang w:val="pl-PL"/>
        </w:rPr>
        <w:t xml:space="preserve"> 1,29 mmol/L </w:t>
      </w:r>
    </w:p>
    <w:p w14:paraId="02C52A19" w14:textId="3410724A" w:rsidR="007F0462" w:rsidRPr="000D4C96" w:rsidRDefault="007F0462" w:rsidP="007137F9">
      <w:pPr>
        <w:spacing w:after="0" w:line="336" w:lineRule="auto"/>
        <w:ind w:left="1440" w:firstLine="720"/>
        <w:jc w:val="both"/>
        <w:rPr>
          <w:rFonts w:ascii="Times New Roman" w:eastAsia="Times New Roman" w:hAnsi="Times New Roman" w:cs="Times New Roman"/>
          <w:bCs/>
          <w:sz w:val="28"/>
          <w:szCs w:val="25"/>
          <w:lang w:val="pl-PL"/>
        </w:rPr>
      </w:pPr>
      <w:r w:rsidRPr="000D4C96">
        <w:rPr>
          <w:rFonts w:ascii="Times New Roman" w:eastAsia="Times New Roman" w:hAnsi="Times New Roman" w:cs="Times New Roman"/>
          <w:bCs/>
          <w:sz w:val="28"/>
          <w:szCs w:val="25"/>
          <w:lang w:val="pl-PL"/>
        </w:rPr>
        <w:t>+ Giảm: nam &lt; 1,03 mmol/L; nữ &lt; 1,29 mmol/L</w:t>
      </w:r>
    </w:p>
    <w:p w14:paraId="09182004" w14:textId="05718CC6" w:rsidR="005D433D" w:rsidRPr="000D4C96" w:rsidRDefault="005D433D" w:rsidP="001F22EC">
      <w:pPr>
        <w:spacing w:after="0" w:line="336" w:lineRule="auto"/>
        <w:ind w:firstLine="720"/>
        <w:jc w:val="both"/>
        <w:rPr>
          <w:rFonts w:ascii="Times New Roman" w:eastAsia="Times New Roman" w:hAnsi="Times New Roman" w:cs="Times New Roman"/>
          <w:bCs/>
          <w:i/>
          <w:sz w:val="28"/>
          <w:szCs w:val="25"/>
          <w:lang w:val="pl-PL"/>
        </w:rPr>
      </w:pPr>
      <w:r w:rsidRPr="000D4C96">
        <w:rPr>
          <w:rFonts w:ascii="Times New Roman" w:eastAsia="Times New Roman" w:hAnsi="Times New Roman" w:cs="Times New Roman"/>
          <w:bCs/>
          <w:i/>
          <w:sz w:val="28"/>
          <w:szCs w:val="25"/>
          <w:lang w:val="pl-PL"/>
        </w:rPr>
        <w:t xml:space="preserve">hoặc </w:t>
      </w:r>
      <w:r w:rsidR="00074521" w:rsidRPr="000D4C96">
        <w:rPr>
          <w:rFonts w:ascii="Times New Roman" w:eastAsia="Times New Roman" w:hAnsi="Times New Roman" w:cs="Times New Roman"/>
          <w:bCs/>
          <w:i/>
          <w:sz w:val="28"/>
          <w:szCs w:val="25"/>
        </w:rPr>
        <w:t xml:space="preserve">đã được </w:t>
      </w:r>
      <w:r w:rsidRPr="000D4C96">
        <w:rPr>
          <w:rFonts w:ascii="Times New Roman" w:eastAsia="Times New Roman" w:hAnsi="Times New Roman" w:cs="Times New Roman"/>
          <w:bCs/>
          <w:i/>
          <w:sz w:val="28"/>
          <w:szCs w:val="25"/>
          <w:lang w:val="pl-PL"/>
        </w:rPr>
        <w:t>điều trị các rối loạn chuyển hóa lipid bằng thuốc.</w:t>
      </w:r>
    </w:p>
    <w:p w14:paraId="703311D8" w14:textId="11EAC3C8" w:rsidR="007F0462" w:rsidRPr="000D4C96" w:rsidRDefault="007F0462" w:rsidP="001F22EC">
      <w:pPr>
        <w:spacing w:after="0" w:line="336" w:lineRule="auto"/>
        <w:jc w:val="both"/>
        <w:rPr>
          <w:rFonts w:ascii="Times New Roman" w:eastAsia="Times New Roman" w:hAnsi="Times New Roman" w:cs="Times New Roman"/>
          <w:sz w:val="28"/>
          <w:szCs w:val="28"/>
        </w:rPr>
      </w:pPr>
      <w:r w:rsidRPr="000D4C96">
        <w:rPr>
          <w:rFonts w:ascii="Times New Roman" w:eastAsia="Times New Roman" w:hAnsi="Times New Roman" w:cs="Times New Roman"/>
          <w:bCs/>
          <w:sz w:val="28"/>
          <w:szCs w:val="28"/>
        </w:rPr>
        <w:t xml:space="preserve">- Triglyceride </w:t>
      </w:r>
      <w:r w:rsidR="007137F9" w:rsidRPr="000D4C96">
        <w:rPr>
          <w:rFonts w:ascii="Times New Roman" w:eastAsia="Times New Roman" w:hAnsi="Times New Roman" w:cs="Times New Roman"/>
          <w:bCs/>
          <w:sz w:val="28"/>
          <w:szCs w:val="28"/>
        </w:rPr>
        <w:tab/>
      </w:r>
      <w:r w:rsidRPr="000D4C96">
        <w:rPr>
          <w:rFonts w:ascii="Times New Roman" w:eastAsia="Times New Roman" w:hAnsi="Times New Roman" w:cs="Times New Roman"/>
          <w:sz w:val="28"/>
          <w:szCs w:val="28"/>
        </w:rPr>
        <w:t xml:space="preserve">+ Bình thường </w:t>
      </w:r>
      <w:bookmarkStart w:id="271" w:name="_Hlk4307593"/>
      <w:r w:rsidRPr="000D4C96">
        <w:rPr>
          <w:rFonts w:ascii="Times New Roman" w:eastAsia="Times New Roman" w:hAnsi="Times New Roman" w:cs="Times New Roman"/>
          <w:sz w:val="28"/>
          <w:szCs w:val="28"/>
        </w:rPr>
        <w:t>&lt; 1,7 mmol/L</w:t>
      </w:r>
      <w:bookmarkEnd w:id="271"/>
    </w:p>
    <w:p w14:paraId="703229CB" w14:textId="47BED6CF" w:rsidR="00074521" w:rsidRPr="000D4C96" w:rsidRDefault="007F0462" w:rsidP="007137F9">
      <w:pPr>
        <w:spacing w:after="0" w:line="336" w:lineRule="auto"/>
        <w:ind w:left="1440" w:firstLine="720"/>
        <w:jc w:val="both"/>
        <w:rPr>
          <w:rFonts w:ascii="Times New Roman" w:eastAsia="Times New Roman" w:hAnsi="Times New Roman" w:cs="Times New Roman"/>
          <w:sz w:val="28"/>
          <w:szCs w:val="28"/>
        </w:rPr>
      </w:pPr>
      <w:r w:rsidRPr="000D4C96">
        <w:rPr>
          <w:rFonts w:ascii="Times New Roman" w:eastAsia="Times New Roman" w:hAnsi="Times New Roman" w:cs="Times New Roman"/>
          <w:sz w:val="28"/>
          <w:szCs w:val="25"/>
          <w:lang w:val="pl-PL"/>
        </w:rPr>
        <w:t>+ Tăng</w:t>
      </w:r>
      <w:r w:rsidR="001F073A" w:rsidRPr="000D4C96">
        <w:rPr>
          <w:rFonts w:ascii="Times New Roman" w:eastAsia="Times New Roman" w:hAnsi="Times New Roman" w:cs="Times New Roman"/>
          <w:sz w:val="28"/>
          <w:szCs w:val="25"/>
          <w:lang w:val="pl-PL"/>
        </w:rPr>
        <w:t xml:space="preserve"> </w:t>
      </w:r>
      <w:r w:rsidRPr="000D4C96">
        <w:rPr>
          <w:rFonts w:ascii="Times New Roman" w:eastAsia="Times New Roman" w:hAnsi="Times New Roman" w:cs="Times New Roman"/>
          <w:sz w:val="28"/>
          <w:szCs w:val="28"/>
        </w:rPr>
        <w:t>≥ 1,7 mmol/L</w:t>
      </w:r>
    </w:p>
    <w:p w14:paraId="57FCE00D" w14:textId="77777777" w:rsidR="007F0462" w:rsidRPr="000D4C96" w:rsidRDefault="007F0462" w:rsidP="001F22EC">
      <w:pPr>
        <w:spacing w:after="0" w:line="336" w:lineRule="auto"/>
        <w:ind w:firstLine="720"/>
        <w:jc w:val="both"/>
        <w:rPr>
          <w:rFonts w:ascii="Times New Roman" w:eastAsia="Times New Roman" w:hAnsi="Times New Roman" w:cs="Times New Roman"/>
          <w:i/>
          <w:sz w:val="28"/>
          <w:szCs w:val="25"/>
          <w:lang w:val="pl-PL"/>
        </w:rPr>
      </w:pPr>
      <w:r w:rsidRPr="000D4C96">
        <w:rPr>
          <w:rFonts w:ascii="Times New Roman" w:eastAsia="Times New Roman" w:hAnsi="Times New Roman" w:cs="Times New Roman"/>
          <w:i/>
          <w:sz w:val="28"/>
          <w:szCs w:val="25"/>
          <w:lang w:val="pl-PL"/>
        </w:rPr>
        <w:t xml:space="preserve">hoặc </w:t>
      </w:r>
      <w:r w:rsidRPr="000D4C96">
        <w:rPr>
          <w:rFonts w:ascii="Times New Roman" w:eastAsia="Times New Roman" w:hAnsi="Times New Roman" w:cs="Times New Roman"/>
          <w:i/>
          <w:sz w:val="28"/>
          <w:szCs w:val="25"/>
        </w:rPr>
        <w:t xml:space="preserve">đã được </w:t>
      </w:r>
      <w:r w:rsidRPr="000D4C96">
        <w:rPr>
          <w:rFonts w:ascii="Times New Roman" w:eastAsia="Times New Roman" w:hAnsi="Times New Roman" w:cs="Times New Roman"/>
          <w:i/>
          <w:sz w:val="28"/>
          <w:szCs w:val="25"/>
          <w:lang w:val="pl-PL"/>
        </w:rPr>
        <w:t>điều trị các rối loạn chuyển hóa lipid bằng thuốc.</w:t>
      </w:r>
    </w:p>
    <w:p w14:paraId="5DE2DC5D" w14:textId="033DD6C5" w:rsidR="007F0462" w:rsidRPr="000D4C96" w:rsidRDefault="005D433D" w:rsidP="001F22EC">
      <w:pPr>
        <w:spacing w:before="60" w:after="0" w:line="336" w:lineRule="auto"/>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w:t>
      </w:r>
      <w:r w:rsidR="007F0462" w:rsidRPr="000D4C96">
        <w:rPr>
          <w:rFonts w:ascii="Times New Roman" w:eastAsia="Times New Roman" w:hAnsi="Times New Roman" w:cs="Times New Roman"/>
          <w:bCs/>
          <w:sz w:val="28"/>
          <w:szCs w:val="28"/>
        </w:rPr>
        <w:t xml:space="preserve"> </w:t>
      </w:r>
      <w:r w:rsidRPr="000D4C96">
        <w:rPr>
          <w:rFonts w:ascii="Times New Roman" w:eastAsia="Times New Roman" w:hAnsi="Times New Roman" w:cs="Times New Roman"/>
          <w:bCs/>
          <w:sz w:val="28"/>
          <w:szCs w:val="28"/>
        </w:rPr>
        <w:t xml:space="preserve">HbA1c </w:t>
      </w:r>
      <w:r w:rsidR="001F22EC" w:rsidRPr="000D4C96">
        <w:rPr>
          <w:rFonts w:ascii="Times New Roman" w:eastAsia="Times New Roman" w:hAnsi="Times New Roman" w:cs="Times New Roman"/>
          <w:bCs/>
          <w:sz w:val="28"/>
          <w:szCs w:val="28"/>
        </w:rPr>
        <w:tab/>
      </w:r>
      <w:r w:rsidR="007137F9" w:rsidRPr="000D4C96">
        <w:rPr>
          <w:rFonts w:ascii="Times New Roman" w:eastAsia="Times New Roman" w:hAnsi="Times New Roman" w:cs="Times New Roman"/>
          <w:bCs/>
          <w:sz w:val="28"/>
          <w:szCs w:val="28"/>
        </w:rPr>
        <w:tab/>
      </w:r>
      <w:r w:rsidR="007F0462" w:rsidRPr="000D4C96">
        <w:rPr>
          <w:rFonts w:ascii="Times New Roman" w:eastAsia="Times New Roman" w:hAnsi="Times New Roman" w:cs="Times New Roman"/>
          <w:bCs/>
          <w:sz w:val="28"/>
          <w:szCs w:val="28"/>
        </w:rPr>
        <w:t xml:space="preserve">+ Bình thường </w:t>
      </w:r>
      <w:r w:rsidR="00185795" w:rsidRPr="000D4C96">
        <w:rPr>
          <w:rFonts w:ascii="Times New Roman" w:eastAsia="Times New Roman" w:hAnsi="Times New Roman" w:cs="Times New Roman"/>
          <w:bCs/>
          <w:sz w:val="28"/>
          <w:szCs w:val="28"/>
        </w:rPr>
        <w:t xml:space="preserve">HbA1c </w:t>
      </w:r>
      <w:r w:rsidR="007F0462" w:rsidRPr="000D4C96">
        <w:rPr>
          <w:rFonts w:ascii="Times New Roman" w:eastAsia="Times New Roman" w:hAnsi="Times New Roman" w:cs="Times New Roman"/>
          <w:bCs/>
          <w:sz w:val="28"/>
          <w:szCs w:val="28"/>
        </w:rPr>
        <w:t>&lt; 6,5%</w:t>
      </w:r>
    </w:p>
    <w:p w14:paraId="1B0A389E" w14:textId="1082C1F8" w:rsidR="007F0462" w:rsidRPr="000D4C96" w:rsidRDefault="007F0462" w:rsidP="001F22EC">
      <w:pPr>
        <w:spacing w:before="60" w:after="0" w:line="336" w:lineRule="auto"/>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ab/>
      </w:r>
      <w:r w:rsidR="001F22EC" w:rsidRPr="000D4C96">
        <w:rPr>
          <w:rFonts w:ascii="Times New Roman" w:eastAsia="Times New Roman" w:hAnsi="Times New Roman" w:cs="Times New Roman"/>
          <w:bCs/>
          <w:sz w:val="28"/>
          <w:szCs w:val="28"/>
        </w:rPr>
        <w:tab/>
      </w:r>
      <w:r w:rsidR="007137F9" w:rsidRPr="000D4C96">
        <w:rPr>
          <w:rFonts w:ascii="Times New Roman" w:eastAsia="Times New Roman" w:hAnsi="Times New Roman" w:cs="Times New Roman"/>
          <w:bCs/>
          <w:sz w:val="28"/>
          <w:szCs w:val="28"/>
        </w:rPr>
        <w:tab/>
      </w:r>
      <w:r w:rsidRPr="000D4C96">
        <w:rPr>
          <w:rFonts w:ascii="Times New Roman" w:eastAsia="Times New Roman" w:hAnsi="Times New Roman" w:cs="Times New Roman"/>
          <w:bCs/>
          <w:sz w:val="28"/>
          <w:szCs w:val="28"/>
        </w:rPr>
        <w:t>+ Tăng HbA1c ≥ 6,5%</w:t>
      </w:r>
    </w:p>
    <w:p w14:paraId="6FB37CA7" w14:textId="14329637" w:rsidR="007F0462" w:rsidRPr="000D4C96" w:rsidRDefault="007F0462" w:rsidP="001F22EC">
      <w:pPr>
        <w:spacing w:before="60" w:after="0" w:line="336" w:lineRule="auto"/>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 Insulin</w:t>
      </w:r>
      <w:r w:rsidR="00F5282A" w:rsidRPr="000D4C96">
        <w:rPr>
          <w:rFonts w:ascii="Times New Roman" w:eastAsia="Times New Roman" w:hAnsi="Times New Roman" w:cs="Times New Roman"/>
          <w:bCs/>
          <w:sz w:val="28"/>
          <w:szCs w:val="28"/>
        </w:rPr>
        <w:t>: µU/</w:t>
      </w:r>
      <w:r w:rsidR="00872DF5" w:rsidRPr="000D4C96">
        <w:rPr>
          <w:rFonts w:ascii="Times New Roman" w:eastAsia="Times New Roman" w:hAnsi="Times New Roman" w:cs="Times New Roman"/>
          <w:bCs/>
          <w:sz w:val="28"/>
          <w:szCs w:val="28"/>
        </w:rPr>
        <w:t>mL</w:t>
      </w:r>
    </w:p>
    <w:p w14:paraId="07EB3844" w14:textId="7476C434" w:rsidR="007F0462" w:rsidRPr="000D4C96" w:rsidRDefault="007F0462" w:rsidP="001F22EC">
      <w:pPr>
        <w:spacing w:before="60" w:after="0" w:line="336" w:lineRule="auto"/>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 xml:space="preserve">- CRP </w:t>
      </w:r>
      <w:r w:rsidR="007137F9" w:rsidRPr="000D4C96">
        <w:rPr>
          <w:rFonts w:ascii="Times New Roman" w:eastAsia="Times New Roman" w:hAnsi="Times New Roman" w:cs="Times New Roman"/>
          <w:bCs/>
          <w:sz w:val="28"/>
          <w:szCs w:val="28"/>
        </w:rPr>
        <w:tab/>
      </w:r>
      <w:r w:rsidR="007137F9" w:rsidRPr="000D4C96">
        <w:rPr>
          <w:rFonts w:ascii="Times New Roman" w:eastAsia="Times New Roman" w:hAnsi="Times New Roman" w:cs="Times New Roman"/>
          <w:bCs/>
          <w:sz w:val="28"/>
          <w:szCs w:val="28"/>
        </w:rPr>
        <w:tab/>
      </w:r>
      <w:r w:rsidRPr="000D4C96">
        <w:rPr>
          <w:rFonts w:ascii="Times New Roman" w:eastAsia="Times New Roman" w:hAnsi="Times New Roman" w:cs="Times New Roman"/>
          <w:bCs/>
          <w:sz w:val="28"/>
          <w:szCs w:val="28"/>
        </w:rPr>
        <w:t xml:space="preserve">+ Bình thường </w:t>
      </w:r>
      <w:r w:rsidR="00185795">
        <w:rPr>
          <w:rFonts w:ascii="Times New Roman" w:eastAsia="Times New Roman" w:hAnsi="Times New Roman" w:cs="Times New Roman"/>
          <w:bCs/>
          <w:sz w:val="28"/>
          <w:szCs w:val="28"/>
        </w:rPr>
        <w:t xml:space="preserve">CRP </w:t>
      </w:r>
      <w:r w:rsidRPr="000D4C96">
        <w:rPr>
          <w:rFonts w:ascii="Times New Roman" w:eastAsia="Times New Roman" w:hAnsi="Times New Roman" w:cs="Times New Roman"/>
          <w:bCs/>
          <w:sz w:val="28"/>
          <w:szCs w:val="28"/>
        </w:rPr>
        <w:t xml:space="preserve">&lt; 5 mg/dL </w:t>
      </w:r>
    </w:p>
    <w:p w14:paraId="65DA446B" w14:textId="21FC7511" w:rsidR="007F0462" w:rsidRPr="000D4C96" w:rsidRDefault="007F0462" w:rsidP="001F22EC">
      <w:pPr>
        <w:spacing w:before="60" w:after="0" w:line="336" w:lineRule="auto"/>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ab/>
      </w:r>
      <w:r w:rsidR="007137F9" w:rsidRPr="000D4C96">
        <w:rPr>
          <w:rFonts w:ascii="Times New Roman" w:eastAsia="Times New Roman" w:hAnsi="Times New Roman" w:cs="Times New Roman"/>
          <w:bCs/>
          <w:sz w:val="28"/>
          <w:szCs w:val="28"/>
        </w:rPr>
        <w:tab/>
      </w:r>
      <w:r w:rsidR="007137F9" w:rsidRPr="000D4C96">
        <w:rPr>
          <w:rFonts w:ascii="Times New Roman" w:eastAsia="Times New Roman" w:hAnsi="Times New Roman" w:cs="Times New Roman"/>
          <w:bCs/>
          <w:sz w:val="28"/>
          <w:szCs w:val="28"/>
        </w:rPr>
        <w:tab/>
      </w:r>
      <w:r w:rsidRPr="000D4C96">
        <w:rPr>
          <w:rFonts w:ascii="Times New Roman" w:eastAsia="Times New Roman" w:hAnsi="Times New Roman" w:cs="Times New Roman"/>
          <w:bCs/>
          <w:sz w:val="28"/>
          <w:szCs w:val="28"/>
        </w:rPr>
        <w:t xml:space="preserve">+ Tăng </w:t>
      </w:r>
      <w:r w:rsidR="00185795">
        <w:rPr>
          <w:rFonts w:ascii="Times New Roman" w:eastAsia="Times New Roman" w:hAnsi="Times New Roman" w:cs="Times New Roman"/>
          <w:bCs/>
          <w:sz w:val="28"/>
          <w:szCs w:val="28"/>
        </w:rPr>
        <w:t>CRP</w:t>
      </w:r>
      <w:r w:rsidRPr="000D4C96">
        <w:rPr>
          <w:rFonts w:ascii="Times New Roman" w:eastAsia="Times New Roman" w:hAnsi="Times New Roman" w:cs="Times New Roman"/>
          <w:bCs/>
          <w:sz w:val="28"/>
          <w:szCs w:val="28"/>
        </w:rPr>
        <w:t xml:space="preserve"> ≥ 5 mg/dL</w:t>
      </w:r>
    </w:p>
    <w:p w14:paraId="2BAC1AD0" w14:textId="6387C197" w:rsidR="001E264E" w:rsidRPr="000D4C96" w:rsidRDefault="001E264E" w:rsidP="001F22EC">
      <w:pPr>
        <w:spacing w:before="60" w:after="0" w:line="336" w:lineRule="auto"/>
        <w:jc w:val="both"/>
        <w:rPr>
          <w:rFonts w:ascii="Times New Roman" w:eastAsia="Times New Roman" w:hAnsi="Times New Roman" w:cs="Times New Roman"/>
          <w:b/>
          <w:sz w:val="28"/>
          <w:szCs w:val="28"/>
        </w:rPr>
      </w:pPr>
      <w:r w:rsidRPr="000D4C96">
        <w:rPr>
          <w:rFonts w:ascii="Times New Roman" w:eastAsia="Times New Roman" w:hAnsi="Times New Roman" w:cs="Times New Roman"/>
          <w:bCs/>
          <w:sz w:val="28"/>
          <w:szCs w:val="28"/>
        </w:rPr>
        <w:lastRenderedPageBreak/>
        <w:t>- HOMA-IR</w:t>
      </w:r>
      <w:r w:rsidR="00474FE7" w:rsidRPr="000D4C96">
        <w:rPr>
          <w:rFonts w:ascii="Times New Roman" w:eastAsia="Times New Roman" w:hAnsi="Times New Roman" w:cs="Times New Roman"/>
          <w:sz w:val="28"/>
          <w:szCs w:val="25"/>
        </w:rPr>
        <w:t xml:space="preserve"> </w:t>
      </w:r>
      <w:r w:rsidR="00B22329" w:rsidRPr="000D4C96">
        <w:rPr>
          <w:rFonts w:ascii="Times New Roman" w:eastAsia="Times New Roman" w:hAnsi="Times New Roman" w:cs="Times New Roman"/>
          <w:sz w:val="28"/>
          <w:szCs w:val="25"/>
        </w:rPr>
        <w:t>(</w:t>
      </w:r>
      <w:r w:rsidR="00474FE7" w:rsidRPr="000D4C96">
        <w:rPr>
          <w:rFonts w:ascii="Times New Roman" w:eastAsia="Times New Roman" w:hAnsi="Times New Roman" w:cs="Times New Roman"/>
          <w:sz w:val="28"/>
          <w:szCs w:val="25"/>
        </w:rPr>
        <w:t>Homeostasis Model Assessment Insulin Resistance</w:t>
      </w:r>
      <w:r w:rsidR="00B22329" w:rsidRPr="000D4C96">
        <w:rPr>
          <w:rFonts w:ascii="Times New Roman" w:eastAsia="Times New Roman" w:hAnsi="Times New Roman" w:cs="Times New Roman"/>
          <w:sz w:val="28"/>
          <w:szCs w:val="25"/>
        </w:rPr>
        <w:t>)</w:t>
      </w:r>
      <w:r w:rsidR="00474FE7" w:rsidRPr="000D4C96">
        <w:rPr>
          <w:rFonts w:ascii="Times New Roman" w:eastAsia="Times New Roman" w:hAnsi="Times New Roman" w:cs="Times New Roman"/>
          <w:sz w:val="28"/>
          <w:szCs w:val="25"/>
        </w:rPr>
        <w:t xml:space="preserve"> </w:t>
      </w:r>
      <w:r w:rsidR="00B22329" w:rsidRPr="000D4C96">
        <w:rPr>
          <w:rFonts w:ascii="Times New Roman" w:eastAsia="Times New Roman" w:hAnsi="Times New Roman" w:cs="Times New Roman"/>
          <w:sz w:val="28"/>
          <w:szCs w:val="25"/>
        </w:rPr>
        <w:t>là c</w:t>
      </w:r>
      <w:r w:rsidR="00474FE7" w:rsidRPr="000D4C96">
        <w:rPr>
          <w:rFonts w:ascii="Times New Roman" w:eastAsia="Times New Roman" w:hAnsi="Times New Roman" w:cs="Times New Roman"/>
          <w:sz w:val="28"/>
          <w:szCs w:val="25"/>
        </w:rPr>
        <w:t>hỉ số</w:t>
      </w:r>
      <w:r w:rsidR="00F33A20" w:rsidRPr="000D4C96">
        <w:rPr>
          <w:rFonts w:ascii="Times New Roman" w:eastAsia="Times New Roman" w:hAnsi="Times New Roman" w:cs="Times New Roman"/>
          <w:sz w:val="28"/>
          <w:szCs w:val="25"/>
        </w:rPr>
        <w:t xml:space="preserve"> kháng insulin tính theo phương pháp đánh giá ổn định nội môi, được Matthews D.R. đề xuất, được Tổ chức Y tế Thế giới chấp nhận </w:t>
      </w:r>
      <w:r w:rsidR="0016716A" w:rsidRPr="000D4C96">
        <w:rPr>
          <w:rFonts w:ascii="Times New Roman" w:eastAsia="Times New Roman" w:hAnsi="Times New Roman" w:cs="Times New Roman"/>
          <w:sz w:val="28"/>
          <w:szCs w:val="25"/>
        </w:rPr>
        <w:fldChar w:fldCharType="begin"/>
      </w:r>
      <w:r w:rsidR="00682986" w:rsidRPr="000D4C96">
        <w:rPr>
          <w:rFonts w:ascii="Times New Roman" w:eastAsia="Times New Roman" w:hAnsi="Times New Roman" w:cs="Times New Roman"/>
          <w:sz w:val="28"/>
          <w:szCs w:val="25"/>
        </w:rPr>
        <w:instrText xml:space="preserve"> ADDIN EN.CITE &lt;EndNote&gt;&lt;Cite&gt;&lt;Author&gt;Matthews&lt;/Author&gt;&lt;Year&gt;1985&lt;/Year&gt;&lt;RecNum&gt;606&lt;/RecNum&gt;&lt;DisplayText&gt;[136]&lt;/DisplayText&gt;&lt;record&gt;&lt;rec-number&gt;606&lt;/rec-number&gt;&lt;foreign-keys&gt;&lt;key app="EN" db-id="frttrppp29vafnea9sexat5a02500dzavwf0" timestamp="1572255158"&gt;606&lt;/key&gt;&lt;/foreign-keys&gt;&lt;ref-type name="Journal Article"&gt;17&lt;/ref-type&gt;&lt;contributors&gt;&lt;authors&gt;&lt;author&gt;Matthews, D. R.&lt;/author&gt;&lt;author&gt;Hosker, J. P.&lt;/author&gt;&lt;author&gt;Rudenski, A. S.&lt;/author&gt;&lt;author&gt;Naylor, B. A.&lt;/author&gt;&lt;author&gt;Treacher, D. F.&lt;/author&gt;&lt;author&gt;Turner, R. C.&lt;/author&gt;&lt;/authors&gt;&lt;/contributors&gt;&lt;titles&gt;&lt;title&gt;Homeostasis model assessment: insulin resistance and beta-cell function from fasting plasma glucose and insulin concentrations in man&lt;/title&gt;&lt;secondary-title&gt;Diabetologia&lt;/secondary-title&gt;&lt;alt-title&gt;Diabetologia&lt;/alt-title&gt;&lt;/titles&gt;&lt;periodical&gt;&lt;full-title&gt;Diabetologia&lt;/full-title&gt;&lt;abbr-1&gt;Diabetologia&lt;/abbr-1&gt;&lt;/periodical&gt;&lt;alt-periodical&gt;&lt;full-title&gt;Diabetologia&lt;/full-title&gt;&lt;abbr-1&gt;Diabetologia&lt;/abbr-1&gt;&lt;/alt-periodical&gt;&lt;pages&gt;412-419&lt;/pages&gt;&lt;volume&gt;28&lt;/volume&gt;&lt;number&gt;7&lt;/number&gt;&lt;edition&gt;1985/07/01&lt;/edition&gt;&lt;keywords&gt;&lt;keyword&gt;Adult&lt;/keyword&gt;&lt;keyword&gt;Blood Glucose/*metabolism&lt;/keyword&gt;&lt;keyword&gt;Computers&lt;/keyword&gt;&lt;keyword&gt;Diabetes Mellitus, Type 2/*diagnosis/physiopathology&lt;/keyword&gt;&lt;keyword&gt;Erythrocytes/metabolism&lt;/keyword&gt;&lt;keyword&gt;Fasting&lt;/keyword&gt;&lt;keyword&gt;Homeostasis&lt;/keyword&gt;&lt;keyword&gt;Humans&lt;/keyword&gt;&lt;keyword&gt;Insulin/*blood&lt;/keyword&gt;&lt;keyword&gt;*Insulin Resistance&lt;/keyword&gt;&lt;keyword&gt;Islets of Langerhans/*physiopathology&lt;/keyword&gt;&lt;keyword&gt;Middle Aged&lt;/keyword&gt;&lt;keyword&gt;Monocytes/metabolism&lt;/keyword&gt;&lt;keyword&gt;Receptor, Insulin/metabolism&lt;/keyword&gt;&lt;/keywords&gt;&lt;dates&gt;&lt;year&gt;1985&lt;/year&gt;&lt;pub-dates&gt;&lt;date&gt;Jul&lt;/date&gt;&lt;/pub-dates&gt;&lt;/dates&gt;&lt;isbn&gt;0012-186X (Print)&amp;#xD;0012-186x&lt;/isbn&gt;&lt;accession-num&gt;3899825&lt;/accession-num&gt;&lt;urls&gt;&lt;/urls&gt;&lt;electronic-resource-num&gt;10.1007/bf00280883&lt;/electronic-resource-num&gt;&lt;remote-database-provider&gt;NLM&lt;/remote-database-provider&gt;&lt;language&gt;eng&lt;/language&gt;&lt;/record&gt;&lt;/Cite&gt;&lt;/EndNote&gt;</w:instrText>
      </w:r>
      <w:r w:rsidR="0016716A" w:rsidRPr="000D4C96">
        <w:rPr>
          <w:rFonts w:ascii="Times New Roman" w:eastAsia="Times New Roman" w:hAnsi="Times New Roman" w:cs="Times New Roman"/>
          <w:sz w:val="28"/>
          <w:szCs w:val="25"/>
        </w:rPr>
        <w:fldChar w:fldCharType="separate"/>
      </w:r>
      <w:r w:rsidR="00682986" w:rsidRPr="000D4C96">
        <w:rPr>
          <w:rFonts w:ascii="Times New Roman" w:eastAsia="Times New Roman" w:hAnsi="Times New Roman" w:cs="Times New Roman"/>
          <w:noProof/>
          <w:sz w:val="28"/>
          <w:szCs w:val="25"/>
        </w:rPr>
        <w:t>[</w:t>
      </w:r>
      <w:hyperlink w:anchor="_ENREF_136" w:tooltip="Matthews, 1985 #606" w:history="1">
        <w:r w:rsidR="005D7260" w:rsidRPr="000D4C96">
          <w:rPr>
            <w:rFonts w:ascii="Times New Roman" w:eastAsia="Times New Roman" w:hAnsi="Times New Roman" w:cs="Times New Roman"/>
            <w:noProof/>
            <w:sz w:val="28"/>
            <w:szCs w:val="25"/>
          </w:rPr>
          <w:t>136</w:t>
        </w:r>
      </w:hyperlink>
      <w:r w:rsidR="00682986" w:rsidRPr="000D4C96">
        <w:rPr>
          <w:rFonts w:ascii="Times New Roman" w:eastAsia="Times New Roman" w:hAnsi="Times New Roman" w:cs="Times New Roman"/>
          <w:noProof/>
          <w:sz w:val="28"/>
          <w:szCs w:val="25"/>
        </w:rPr>
        <w:t>]</w:t>
      </w:r>
      <w:r w:rsidR="0016716A" w:rsidRPr="000D4C96">
        <w:rPr>
          <w:rFonts w:ascii="Times New Roman" w:eastAsia="Times New Roman" w:hAnsi="Times New Roman" w:cs="Times New Roman"/>
          <w:sz w:val="28"/>
          <w:szCs w:val="25"/>
        </w:rPr>
        <w:fldChar w:fldCharType="end"/>
      </w:r>
      <w:r w:rsidR="00F33A20" w:rsidRPr="000D4C96">
        <w:rPr>
          <w:rFonts w:ascii="Times New Roman" w:eastAsia="Times New Roman" w:hAnsi="Times New Roman" w:cs="Times New Roman"/>
          <w:sz w:val="28"/>
          <w:szCs w:val="25"/>
        </w:rPr>
        <w:t>.</w:t>
      </w:r>
    </w:p>
    <w:tbl>
      <w:tblPr>
        <w:tblW w:w="0" w:type="auto"/>
        <w:tblInd w:w="1548" w:type="dxa"/>
        <w:tblLook w:val="01E0" w:firstRow="1" w:lastRow="1" w:firstColumn="1" w:lastColumn="1" w:noHBand="0" w:noVBand="0"/>
      </w:tblPr>
      <w:tblGrid>
        <w:gridCol w:w="2340"/>
        <w:gridCol w:w="3780"/>
      </w:tblGrid>
      <w:tr w:rsidR="001E264E" w:rsidRPr="000D4C96" w14:paraId="28C775EE" w14:textId="77777777" w:rsidTr="007E24B6">
        <w:tc>
          <w:tcPr>
            <w:tcW w:w="2340" w:type="dxa"/>
            <w:vMerge w:val="restart"/>
            <w:vAlign w:val="center"/>
          </w:tcPr>
          <w:p w14:paraId="7AEB631D" w14:textId="77777777" w:rsidR="001E264E" w:rsidRPr="000D4C96" w:rsidRDefault="001E264E" w:rsidP="001F22EC">
            <w:pPr>
              <w:spacing w:before="60" w:after="100" w:afterAutospacing="1" w:line="336" w:lineRule="auto"/>
              <w:jc w:val="center"/>
              <w:rPr>
                <w:rFonts w:ascii="Times New Roman" w:eastAsia="Times New Roman" w:hAnsi="Times New Roman" w:cs="Times New Roman"/>
                <w:sz w:val="28"/>
                <w:szCs w:val="25"/>
              </w:rPr>
            </w:pPr>
            <w:bookmarkStart w:id="272" w:name="_Hlk23336681"/>
            <w:r w:rsidRPr="000D4C96">
              <w:rPr>
                <w:rFonts w:ascii="Times New Roman" w:eastAsia="Times New Roman" w:hAnsi="Times New Roman" w:cs="Times New Roman"/>
                <w:sz w:val="28"/>
                <w:szCs w:val="25"/>
                <w:lang w:eastAsia="ja-JP"/>
              </w:rPr>
              <w:t xml:space="preserve">HOMA IR </w:t>
            </w:r>
            <w:bookmarkEnd w:id="272"/>
            <w:r w:rsidRPr="000D4C96">
              <w:rPr>
                <w:rFonts w:ascii="Times New Roman" w:eastAsia="Times New Roman" w:hAnsi="Times New Roman" w:cs="Times New Roman"/>
                <w:sz w:val="28"/>
                <w:szCs w:val="25"/>
                <w:lang w:eastAsia="ja-JP"/>
              </w:rPr>
              <w:sym w:font="Symbol" w:char="003D"/>
            </w:r>
          </w:p>
        </w:tc>
        <w:tc>
          <w:tcPr>
            <w:tcW w:w="3780" w:type="dxa"/>
            <w:tcBorders>
              <w:top w:val="nil"/>
              <w:left w:val="nil"/>
              <w:bottom w:val="single" w:sz="4" w:space="0" w:color="auto"/>
              <w:right w:val="nil"/>
            </w:tcBorders>
          </w:tcPr>
          <w:p w14:paraId="33463E0E" w14:textId="2AA55C4F" w:rsidR="001E264E" w:rsidRPr="000D4C96" w:rsidRDefault="001E264E" w:rsidP="001F22EC">
            <w:pPr>
              <w:spacing w:before="60" w:after="100" w:afterAutospacing="1" w:line="336" w:lineRule="auto"/>
              <w:jc w:val="center"/>
              <w:rPr>
                <w:rFonts w:ascii="Times New Roman" w:eastAsia="Times New Roman" w:hAnsi="Times New Roman" w:cs="Times New Roman"/>
                <w:sz w:val="28"/>
                <w:szCs w:val="25"/>
                <w:lang w:val="pl-PL"/>
              </w:rPr>
            </w:pPr>
            <w:r w:rsidRPr="000D4C96">
              <w:rPr>
                <w:rFonts w:ascii="Times New Roman" w:eastAsia="Times New Roman" w:hAnsi="Times New Roman" w:cs="Times New Roman"/>
                <w:sz w:val="28"/>
                <w:szCs w:val="25"/>
                <w:lang w:val="pl-PL" w:eastAsia="ja-JP"/>
              </w:rPr>
              <w:t>I</w:t>
            </w:r>
            <w:r w:rsidRPr="000D4C96">
              <w:rPr>
                <w:rFonts w:ascii="Times New Roman" w:eastAsia="Times New Roman" w:hAnsi="Times New Roman" w:cs="Times New Roman"/>
                <w:sz w:val="28"/>
                <w:szCs w:val="25"/>
                <w:vertAlign w:val="subscript"/>
                <w:lang w:val="pl-PL" w:eastAsia="ja-JP"/>
              </w:rPr>
              <w:t>o</w:t>
            </w:r>
            <w:r w:rsidRPr="000D4C96">
              <w:rPr>
                <w:rFonts w:ascii="Times New Roman" w:eastAsia="Times New Roman" w:hAnsi="Times New Roman" w:cs="Times New Roman"/>
                <w:sz w:val="28"/>
                <w:szCs w:val="25"/>
                <w:lang w:val="pl-PL" w:eastAsia="ja-JP"/>
              </w:rPr>
              <w:t>(</w:t>
            </w:r>
            <w:r w:rsidRPr="000D4C96">
              <w:rPr>
                <w:rFonts w:ascii="Times New Roman" w:eastAsia="Times New Roman" w:hAnsi="Times New Roman" w:cs="Times New Roman"/>
                <w:sz w:val="28"/>
                <w:szCs w:val="25"/>
                <w:lang w:eastAsia="ja-JP"/>
              </w:rPr>
              <w:sym w:font="Symbol" w:char="006D"/>
            </w:r>
            <w:r w:rsidRPr="000D4C96">
              <w:rPr>
                <w:rFonts w:ascii="Times New Roman" w:eastAsia="Times New Roman" w:hAnsi="Times New Roman" w:cs="Times New Roman"/>
                <w:sz w:val="28"/>
                <w:szCs w:val="25"/>
                <w:lang w:val="pl-PL" w:eastAsia="ja-JP"/>
              </w:rPr>
              <w:t>U/</w:t>
            </w:r>
            <w:r w:rsidR="00872DF5" w:rsidRPr="000D4C96">
              <w:rPr>
                <w:rFonts w:ascii="Times New Roman" w:eastAsia="Times New Roman" w:hAnsi="Times New Roman" w:cs="Times New Roman"/>
                <w:sz w:val="28"/>
                <w:szCs w:val="25"/>
                <w:lang w:val="pl-PL" w:eastAsia="ja-JP"/>
              </w:rPr>
              <w:t>mL</w:t>
            </w:r>
            <w:r w:rsidRPr="000D4C96">
              <w:rPr>
                <w:rFonts w:ascii="Times New Roman" w:eastAsia="Times New Roman" w:hAnsi="Times New Roman" w:cs="Times New Roman"/>
                <w:sz w:val="28"/>
                <w:szCs w:val="25"/>
                <w:lang w:val="pl-PL" w:eastAsia="ja-JP"/>
              </w:rPr>
              <w:t xml:space="preserve">) </w:t>
            </w:r>
            <w:r w:rsidRPr="000D4C96">
              <w:rPr>
                <w:rFonts w:ascii="Times New Roman" w:eastAsia="Times New Roman" w:hAnsi="Times New Roman" w:cs="Times New Roman"/>
                <w:sz w:val="28"/>
                <w:szCs w:val="25"/>
                <w:lang w:eastAsia="ja-JP"/>
              </w:rPr>
              <w:sym w:font="Symbol" w:char="00B4"/>
            </w:r>
            <w:r w:rsidRPr="000D4C96">
              <w:rPr>
                <w:rFonts w:ascii="Times New Roman" w:eastAsia="Times New Roman" w:hAnsi="Times New Roman" w:cs="Times New Roman"/>
                <w:sz w:val="28"/>
                <w:szCs w:val="25"/>
                <w:lang w:val="pl-PL" w:eastAsia="ja-JP"/>
              </w:rPr>
              <w:t xml:space="preserve"> G</w:t>
            </w:r>
            <w:r w:rsidRPr="000D4C96">
              <w:rPr>
                <w:rFonts w:ascii="Times New Roman" w:eastAsia="Times New Roman" w:hAnsi="Times New Roman" w:cs="Times New Roman"/>
                <w:sz w:val="28"/>
                <w:szCs w:val="25"/>
                <w:vertAlign w:val="subscript"/>
                <w:lang w:val="pl-PL" w:eastAsia="ja-JP"/>
              </w:rPr>
              <w:t>o</w:t>
            </w:r>
            <w:r w:rsidRPr="000D4C96">
              <w:rPr>
                <w:rFonts w:ascii="Times New Roman" w:eastAsia="Times New Roman" w:hAnsi="Times New Roman" w:cs="Times New Roman"/>
                <w:sz w:val="28"/>
                <w:szCs w:val="25"/>
                <w:lang w:val="pl-PL" w:eastAsia="ja-JP"/>
              </w:rPr>
              <w:t xml:space="preserve"> (mmol/L)</w:t>
            </w:r>
          </w:p>
        </w:tc>
      </w:tr>
      <w:tr w:rsidR="001E264E" w:rsidRPr="000D4C96" w14:paraId="3BF6381E" w14:textId="77777777" w:rsidTr="007E24B6">
        <w:tc>
          <w:tcPr>
            <w:tcW w:w="0" w:type="auto"/>
            <w:vMerge/>
            <w:vAlign w:val="center"/>
          </w:tcPr>
          <w:p w14:paraId="0703F2F2" w14:textId="77777777" w:rsidR="001E264E" w:rsidRPr="000D4C96" w:rsidRDefault="001E264E" w:rsidP="001F22EC">
            <w:pPr>
              <w:spacing w:before="60" w:after="0" w:line="336" w:lineRule="auto"/>
              <w:rPr>
                <w:rFonts w:ascii="Times New Roman" w:eastAsia="Arial Unicode MS" w:hAnsi="Times New Roman" w:cs="Times New Roman"/>
                <w:sz w:val="28"/>
                <w:szCs w:val="25"/>
                <w:lang w:val="pl-PL"/>
              </w:rPr>
            </w:pPr>
          </w:p>
        </w:tc>
        <w:tc>
          <w:tcPr>
            <w:tcW w:w="3780" w:type="dxa"/>
            <w:tcBorders>
              <w:top w:val="single" w:sz="4" w:space="0" w:color="auto"/>
              <w:left w:val="nil"/>
              <w:bottom w:val="nil"/>
              <w:right w:val="nil"/>
            </w:tcBorders>
          </w:tcPr>
          <w:p w14:paraId="3D8BEC54" w14:textId="77777777" w:rsidR="001E264E" w:rsidRPr="000D4C96" w:rsidRDefault="001E264E" w:rsidP="001F22EC">
            <w:pPr>
              <w:spacing w:before="60" w:after="100" w:afterAutospacing="1" w:line="336" w:lineRule="auto"/>
              <w:jc w:val="center"/>
              <w:rPr>
                <w:rFonts w:ascii="Times New Roman" w:eastAsia="Times New Roman" w:hAnsi="Times New Roman" w:cs="Times New Roman"/>
                <w:sz w:val="28"/>
                <w:szCs w:val="25"/>
              </w:rPr>
            </w:pPr>
            <w:r w:rsidRPr="000D4C96">
              <w:rPr>
                <w:rFonts w:ascii="Times New Roman" w:eastAsia="Times New Roman" w:hAnsi="Times New Roman" w:cs="Times New Roman"/>
                <w:sz w:val="28"/>
                <w:szCs w:val="25"/>
                <w:lang w:eastAsia="ja-JP"/>
              </w:rPr>
              <w:t>22,5</w:t>
            </w:r>
          </w:p>
        </w:tc>
      </w:tr>
    </w:tbl>
    <w:p w14:paraId="28F08029" w14:textId="4F710908" w:rsidR="001E264E" w:rsidRPr="000D4C96" w:rsidRDefault="001E264E" w:rsidP="001F22EC">
      <w:pPr>
        <w:spacing w:before="60" w:after="0" w:line="336" w:lineRule="auto"/>
        <w:rPr>
          <w:rFonts w:ascii="Times New Roman" w:eastAsia="Times New Roman" w:hAnsi="Times New Roman" w:cs="Times New Roman"/>
          <w:sz w:val="28"/>
          <w:szCs w:val="25"/>
        </w:rPr>
      </w:pPr>
      <w:r w:rsidRPr="000D4C96">
        <w:rPr>
          <w:rFonts w:ascii="Times New Roman" w:eastAsia="Times New Roman" w:hAnsi="Times New Roman" w:cs="Times New Roman"/>
          <w:sz w:val="28"/>
          <w:szCs w:val="25"/>
        </w:rPr>
        <w:tab/>
        <w:t>I</w:t>
      </w:r>
      <w:r w:rsidRPr="000D4C96">
        <w:rPr>
          <w:rFonts w:ascii="Times New Roman" w:eastAsia="Times New Roman" w:hAnsi="Times New Roman" w:cs="Times New Roman"/>
          <w:sz w:val="28"/>
          <w:szCs w:val="25"/>
          <w:vertAlign w:val="subscript"/>
        </w:rPr>
        <w:t>0</w:t>
      </w:r>
      <w:r w:rsidRPr="000D4C96">
        <w:rPr>
          <w:rFonts w:ascii="Times New Roman" w:eastAsia="Times New Roman" w:hAnsi="Times New Roman" w:cs="Times New Roman"/>
          <w:sz w:val="28"/>
          <w:szCs w:val="25"/>
        </w:rPr>
        <w:t>: nồng độ insulin lúc đói tính bằng μU/</w:t>
      </w:r>
      <w:r w:rsidR="00872DF5" w:rsidRPr="000D4C96">
        <w:rPr>
          <w:rFonts w:ascii="Times New Roman" w:eastAsia="Times New Roman" w:hAnsi="Times New Roman" w:cs="Times New Roman"/>
          <w:sz w:val="28"/>
          <w:szCs w:val="25"/>
        </w:rPr>
        <w:t>mL</w:t>
      </w:r>
      <w:r w:rsidRPr="000D4C96">
        <w:rPr>
          <w:rFonts w:ascii="Times New Roman" w:eastAsia="Times New Roman" w:hAnsi="Times New Roman" w:cs="Times New Roman"/>
          <w:sz w:val="28"/>
          <w:szCs w:val="25"/>
        </w:rPr>
        <w:t>.</w:t>
      </w:r>
    </w:p>
    <w:p w14:paraId="2D71615D" w14:textId="25F009DB" w:rsidR="001E264E" w:rsidRPr="000D4C96" w:rsidRDefault="001E264E" w:rsidP="001F22EC">
      <w:pPr>
        <w:spacing w:before="60" w:after="0" w:line="336" w:lineRule="auto"/>
        <w:rPr>
          <w:rFonts w:ascii="Times New Roman" w:eastAsia="Times New Roman" w:hAnsi="Times New Roman" w:cs="Times New Roman"/>
          <w:sz w:val="28"/>
          <w:szCs w:val="25"/>
        </w:rPr>
      </w:pPr>
      <w:r w:rsidRPr="000D4C96">
        <w:rPr>
          <w:rFonts w:ascii="Times New Roman" w:eastAsia="Times New Roman" w:hAnsi="Times New Roman" w:cs="Times New Roman"/>
          <w:sz w:val="28"/>
          <w:szCs w:val="25"/>
        </w:rPr>
        <w:tab/>
        <w:t>G</w:t>
      </w:r>
      <w:r w:rsidRPr="000D4C96">
        <w:rPr>
          <w:rFonts w:ascii="Times New Roman" w:eastAsia="Times New Roman" w:hAnsi="Times New Roman" w:cs="Times New Roman"/>
          <w:sz w:val="28"/>
          <w:szCs w:val="25"/>
          <w:vertAlign w:val="subscript"/>
        </w:rPr>
        <w:t>0</w:t>
      </w:r>
      <w:r w:rsidRPr="000D4C96">
        <w:rPr>
          <w:rFonts w:ascii="Times New Roman" w:eastAsia="Times New Roman" w:hAnsi="Times New Roman" w:cs="Times New Roman"/>
          <w:sz w:val="28"/>
          <w:szCs w:val="25"/>
        </w:rPr>
        <w:t>: nồng độ glucose lúc đói tính bằng mmol/L.</w:t>
      </w:r>
    </w:p>
    <w:p w14:paraId="3EB3D1B3" w14:textId="10D506D0" w:rsidR="002C44C6" w:rsidRPr="000D4C96" w:rsidRDefault="002C44C6" w:rsidP="001F22EC">
      <w:pPr>
        <w:spacing w:before="60" w:after="0" w:line="336" w:lineRule="auto"/>
        <w:ind w:firstLine="720"/>
        <w:rPr>
          <w:rFonts w:ascii="Times New Roman" w:eastAsia="Times New Roman" w:hAnsi="Times New Roman" w:cs="Times New Roman"/>
          <w:sz w:val="28"/>
          <w:szCs w:val="25"/>
          <w:lang w:eastAsia="ja-JP"/>
        </w:rPr>
      </w:pPr>
      <w:r w:rsidRPr="000D4C96">
        <w:rPr>
          <w:rFonts w:ascii="Times New Roman" w:eastAsia="Times New Roman" w:hAnsi="Times New Roman" w:cs="Times New Roman"/>
          <w:sz w:val="28"/>
          <w:szCs w:val="25"/>
          <w:lang w:eastAsia="ja-JP"/>
        </w:rPr>
        <w:t>+ HOMA IR &lt; 2,6 là bình thường</w:t>
      </w:r>
      <w:r w:rsidR="001C3D73" w:rsidRPr="000D4C96">
        <w:rPr>
          <w:rFonts w:ascii="Times New Roman" w:eastAsia="Times New Roman" w:hAnsi="Times New Roman" w:cs="Times New Roman"/>
          <w:sz w:val="28"/>
          <w:szCs w:val="25"/>
          <w:lang w:eastAsia="ja-JP"/>
        </w:rPr>
        <w:t>.</w:t>
      </w:r>
    </w:p>
    <w:p w14:paraId="04B6D4C1" w14:textId="13AEAC58" w:rsidR="00A87C50" w:rsidRPr="000D4C96" w:rsidRDefault="002C44C6" w:rsidP="001F22EC">
      <w:pPr>
        <w:spacing w:before="60" w:after="0" w:line="336" w:lineRule="auto"/>
        <w:ind w:firstLine="720"/>
        <w:rPr>
          <w:rFonts w:ascii="Times New Roman" w:eastAsia="Times New Roman" w:hAnsi="Times New Roman" w:cs="Times New Roman"/>
          <w:sz w:val="28"/>
          <w:szCs w:val="25"/>
        </w:rPr>
      </w:pPr>
      <w:r w:rsidRPr="000D4C96">
        <w:rPr>
          <w:rFonts w:ascii="Times New Roman" w:eastAsia="Times New Roman" w:hAnsi="Times New Roman" w:cs="Times New Roman"/>
          <w:sz w:val="28"/>
          <w:szCs w:val="25"/>
          <w:lang w:eastAsia="ja-JP"/>
        </w:rPr>
        <w:t xml:space="preserve">+ HOMA IR ≥ 2,6 là kháng insulin </w:t>
      </w:r>
      <w:r w:rsidR="0016716A" w:rsidRPr="000D4C96">
        <w:rPr>
          <w:rFonts w:ascii="Times New Roman" w:eastAsia="Times New Roman" w:hAnsi="Times New Roman" w:cs="Times New Roman"/>
          <w:sz w:val="28"/>
          <w:szCs w:val="25"/>
        </w:rPr>
        <w:fldChar w:fldCharType="begin">
          <w:fldData xml:space="preserve">PEVuZE5vdGU+PENpdGU+PEF1dGhvcj5NY0F1bGV5PC9BdXRob3I+PFllYXI+MjAwMTwvWWVhcj48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</w:fldData>
        </w:fldChar>
      </w:r>
      <w:r w:rsidR="00682986" w:rsidRPr="000D4C96">
        <w:rPr>
          <w:rFonts w:ascii="Times New Roman" w:eastAsia="Times New Roman" w:hAnsi="Times New Roman" w:cs="Times New Roman"/>
          <w:sz w:val="28"/>
          <w:szCs w:val="25"/>
        </w:rPr>
        <w:instrText xml:space="preserve"> ADDIN EN.CITE </w:instrText>
      </w:r>
      <w:r w:rsidR="00682986" w:rsidRPr="000D4C96">
        <w:rPr>
          <w:rFonts w:ascii="Times New Roman" w:eastAsia="Times New Roman" w:hAnsi="Times New Roman" w:cs="Times New Roman"/>
          <w:sz w:val="28"/>
          <w:szCs w:val="25"/>
        </w:rPr>
        <w:fldChar w:fldCharType="begin">
          <w:fldData xml:space="preserve">PEVuZE5vdGU+PENpdGU+PEF1dGhvcj5NY0F1bGV5PC9BdXRob3I+PFllYXI+MjAwMTwvWWVhcj48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</w:fldData>
        </w:fldChar>
      </w:r>
      <w:r w:rsidR="00682986" w:rsidRPr="000D4C96">
        <w:rPr>
          <w:rFonts w:ascii="Times New Roman" w:eastAsia="Times New Roman" w:hAnsi="Times New Roman" w:cs="Times New Roman"/>
          <w:sz w:val="28"/>
          <w:szCs w:val="25"/>
        </w:rPr>
        <w:instrText xml:space="preserve"> ADDIN EN.CITE.DATA </w:instrText>
      </w:r>
      <w:r w:rsidR="00682986" w:rsidRPr="000D4C96">
        <w:rPr>
          <w:rFonts w:ascii="Times New Roman" w:eastAsia="Times New Roman" w:hAnsi="Times New Roman" w:cs="Times New Roman"/>
          <w:sz w:val="28"/>
          <w:szCs w:val="25"/>
        </w:rPr>
      </w:r>
      <w:r w:rsidR="00682986" w:rsidRPr="000D4C96">
        <w:rPr>
          <w:rFonts w:ascii="Times New Roman" w:eastAsia="Times New Roman" w:hAnsi="Times New Roman" w:cs="Times New Roman"/>
          <w:sz w:val="28"/>
          <w:szCs w:val="25"/>
        </w:rPr>
        <w:fldChar w:fldCharType="end"/>
      </w:r>
      <w:r w:rsidR="0016716A" w:rsidRPr="000D4C96">
        <w:rPr>
          <w:rFonts w:ascii="Times New Roman" w:eastAsia="Times New Roman" w:hAnsi="Times New Roman" w:cs="Times New Roman"/>
          <w:sz w:val="28"/>
          <w:szCs w:val="25"/>
        </w:rPr>
      </w:r>
      <w:r w:rsidR="0016716A" w:rsidRPr="000D4C96">
        <w:rPr>
          <w:rFonts w:ascii="Times New Roman" w:eastAsia="Times New Roman" w:hAnsi="Times New Roman" w:cs="Times New Roman"/>
          <w:sz w:val="28"/>
          <w:szCs w:val="25"/>
        </w:rPr>
        <w:fldChar w:fldCharType="separate"/>
      </w:r>
      <w:r w:rsidR="00682986" w:rsidRPr="000D4C96">
        <w:rPr>
          <w:rFonts w:ascii="Times New Roman" w:eastAsia="Times New Roman" w:hAnsi="Times New Roman" w:cs="Times New Roman"/>
          <w:noProof/>
          <w:sz w:val="28"/>
          <w:szCs w:val="25"/>
        </w:rPr>
        <w:t>[</w:t>
      </w:r>
      <w:hyperlink w:anchor="_ENREF_137" w:tooltip="McAuley, 2001 #611" w:history="1">
        <w:r w:rsidR="005D7260" w:rsidRPr="000D4C96">
          <w:rPr>
            <w:rFonts w:ascii="Times New Roman" w:eastAsia="Times New Roman" w:hAnsi="Times New Roman" w:cs="Times New Roman"/>
            <w:noProof/>
            <w:sz w:val="28"/>
            <w:szCs w:val="25"/>
          </w:rPr>
          <w:t>137</w:t>
        </w:r>
      </w:hyperlink>
      <w:r w:rsidR="00682986" w:rsidRPr="000D4C96">
        <w:rPr>
          <w:rFonts w:ascii="Times New Roman" w:eastAsia="Times New Roman" w:hAnsi="Times New Roman" w:cs="Times New Roman"/>
          <w:noProof/>
          <w:sz w:val="28"/>
          <w:szCs w:val="25"/>
        </w:rPr>
        <w:t>]</w:t>
      </w:r>
      <w:r w:rsidR="0016716A" w:rsidRPr="000D4C96">
        <w:rPr>
          <w:rFonts w:ascii="Times New Roman" w:eastAsia="Times New Roman" w:hAnsi="Times New Roman" w:cs="Times New Roman"/>
          <w:sz w:val="28"/>
          <w:szCs w:val="25"/>
        </w:rPr>
        <w:fldChar w:fldCharType="end"/>
      </w:r>
      <w:r w:rsidRPr="000D4C96">
        <w:rPr>
          <w:rFonts w:ascii="Times New Roman" w:eastAsia="Times New Roman" w:hAnsi="Times New Roman" w:cs="Times New Roman"/>
          <w:sz w:val="28"/>
          <w:szCs w:val="25"/>
        </w:rPr>
        <w:t>.</w:t>
      </w:r>
    </w:p>
    <w:p w14:paraId="0496697B" w14:textId="1C2B1009" w:rsidR="00512710" w:rsidRPr="000D4C96" w:rsidRDefault="00CE16BD" w:rsidP="001F22EC">
      <w:pPr>
        <w:spacing w:before="60" w:after="0" w:line="336" w:lineRule="auto"/>
        <w:rPr>
          <w:rFonts w:ascii="Times New Roman" w:eastAsia="Times New Roman" w:hAnsi="Times New Roman" w:cs="Times New Roman"/>
          <w:sz w:val="28"/>
          <w:szCs w:val="25"/>
        </w:rPr>
      </w:pPr>
      <w:r w:rsidRPr="000D4C96">
        <w:rPr>
          <w:rFonts w:ascii="Times New Roman" w:eastAsia="Times New Roman" w:hAnsi="Times New Roman" w:cs="Times New Roman"/>
          <w:sz w:val="28"/>
          <w:szCs w:val="25"/>
        </w:rPr>
        <w:t xml:space="preserve">- Leptin và </w:t>
      </w:r>
      <w:r w:rsidR="00FF216E" w:rsidRPr="000D4C96">
        <w:rPr>
          <w:rFonts w:ascii="Times New Roman" w:eastAsia="Times New Roman" w:hAnsi="Times New Roman" w:cs="Times New Roman"/>
          <w:sz w:val="28"/>
          <w:szCs w:val="25"/>
        </w:rPr>
        <w:t xml:space="preserve">IL-1β </w:t>
      </w:r>
      <w:r w:rsidR="00B07621" w:rsidRPr="000D4C96">
        <w:rPr>
          <w:rFonts w:ascii="Times New Roman" w:eastAsia="Times New Roman" w:hAnsi="Times New Roman" w:cs="Times New Roman"/>
          <w:sz w:val="28"/>
          <w:szCs w:val="25"/>
        </w:rPr>
        <w:t>huyết tương</w:t>
      </w:r>
    </w:p>
    <w:p w14:paraId="318A10C9" w14:textId="4A5022AC" w:rsidR="00CE16BD" w:rsidRPr="000D4C96" w:rsidRDefault="00512710" w:rsidP="001F22EC">
      <w:pPr>
        <w:spacing w:before="60" w:after="0" w:line="336" w:lineRule="auto"/>
        <w:ind w:firstLine="720"/>
        <w:jc w:val="both"/>
        <w:rPr>
          <w:rFonts w:ascii="Times New Roman" w:eastAsia="Times New Roman" w:hAnsi="Times New Roman" w:cs="Times New Roman"/>
          <w:sz w:val="28"/>
          <w:szCs w:val="25"/>
        </w:rPr>
      </w:pPr>
      <w:r w:rsidRPr="000D4C96">
        <w:rPr>
          <w:rFonts w:ascii="Times New Roman" w:eastAsia="Times New Roman" w:hAnsi="Times New Roman" w:cs="Times New Roman"/>
          <w:sz w:val="28"/>
          <w:szCs w:val="25"/>
        </w:rPr>
        <w:t xml:space="preserve">Vì leptin và </w:t>
      </w:r>
      <w:r w:rsidR="00FF216E" w:rsidRPr="000D4C96">
        <w:rPr>
          <w:rFonts w:ascii="Times New Roman" w:eastAsia="Times New Roman" w:hAnsi="Times New Roman" w:cs="Times New Roman"/>
          <w:sz w:val="28"/>
          <w:szCs w:val="25"/>
        </w:rPr>
        <w:t xml:space="preserve">IL-1β </w:t>
      </w:r>
      <w:r w:rsidR="00B07621" w:rsidRPr="000D4C96">
        <w:rPr>
          <w:rFonts w:ascii="Times New Roman" w:eastAsia="Times New Roman" w:hAnsi="Times New Roman" w:cs="Times New Roman"/>
          <w:sz w:val="28"/>
          <w:szCs w:val="25"/>
        </w:rPr>
        <w:t>huyết tương</w:t>
      </w:r>
      <w:r w:rsidRPr="000D4C96">
        <w:rPr>
          <w:rFonts w:ascii="Times New Roman" w:eastAsia="Times New Roman" w:hAnsi="Times New Roman" w:cs="Times New Roman"/>
          <w:sz w:val="28"/>
          <w:szCs w:val="25"/>
        </w:rPr>
        <w:t xml:space="preserve"> chưa có hằng số sinh </w:t>
      </w:r>
      <w:r w:rsidR="00D34F4B" w:rsidRPr="000D4C96">
        <w:rPr>
          <w:rFonts w:ascii="Times New Roman" w:eastAsia="Times New Roman" w:hAnsi="Times New Roman" w:cs="Times New Roman"/>
          <w:sz w:val="28"/>
          <w:szCs w:val="25"/>
        </w:rPr>
        <w:t>lý</w:t>
      </w:r>
      <w:r w:rsidRPr="000D4C96">
        <w:rPr>
          <w:rFonts w:ascii="Times New Roman" w:eastAsia="Times New Roman" w:hAnsi="Times New Roman" w:cs="Times New Roman"/>
          <w:sz w:val="28"/>
          <w:szCs w:val="25"/>
        </w:rPr>
        <w:t xml:space="preserve"> ở người bình thường nên trong nghiên cứu này chúng tôi</w:t>
      </w:r>
      <w:r w:rsidR="00CE16BD" w:rsidRPr="000D4C96">
        <w:rPr>
          <w:rFonts w:ascii="Times New Roman" w:eastAsia="Times New Roman" w:hAnsi="Times New Roman" w:cs="Times New Roman"/>
          <w:sz w:val="28"/>
          <w:szCs w:val="25"/>
        </w:rPr>
        <w:t xml:space="preserve"> đã tiến hành định lượng nồng độ leptin và </w:t>
      </w:r>
      <w:r w:rsidR="00FF216E" w:rsidRPr="000D4C96">
        <w:rPr>
          <w:rFonts w:ascii="Times New Roman" w:eastAsia="Times New Roman" w:hAnsi="Times New Roman" w:cs="Times New Roman"/>
          <w:sz w:val="28"/>
          <w:szCs w:val="25"/>
        </w:rPr>
        <w:t xml:space="preserve">IL-1β </w:t>
      </w:r>
      <w:r w:rsidR="00B07621" w:rsidRPr="000D4C96">
        <w:rPr>
          <w:rFonts w:ascii="Times New Roman" w:eastAsia="Times New Roman" w:hAnsi="Times New Roman" w:cs="Times New Roman"/>
          <w:sz w:val="28"/>
          <w:szCs w:val="25"/>
        </w:rPr>
        <w:t>huyết tương</w:t>
      </w:r>
      <w:r w:rsidR="00CE16BD" w:rsidRPr="000D4C96">
        <w:rPr>
          <w:rFonts w:ascii="Times New Roman" w:eastAsia="Times New Roman" w:hAnsi="Times New Roman" w:cs="Times New Roman"/>
          <w:sz w:val="28"/>
          <w:szCs w:val="25"/>
        </w:rPr>
        <w:t xml:space="preserve"> của 78 người tình nguyện khỏe mạnh</w:t>
      </w:r>
      <w:r w:rsidRPr="000D4C96">
        <w:rPr>
          <w:rFonts w:ascii="Times New Roman" w:eastAsia="Times New Roman" w:hAnsi="Times New Roman" w:cs="Times New Roman"/>
          <w:sz w:val="28"/>
          <w:szCs w:val="25"/>
        </w:rPr>
        <w:t xml:space="preserve"> </w:t>
      </w:r>
      <w:r w:rsidR="00CE16BD" w:rsidRPr="000D4C96">
        <w:rPr>
          <w:rFonts w:ascii="Times New Roman" w:eastAsia="Times New Roman" w:hAnsi="Times New Roman" w:cs="Times New Roman"/>
          <w:sz w:val="28"/>
          <w:szCs w:val="25"/>
        </w:rPr>
        <w:t xml:space="preserve">không mắc </w:t>
      </w:r>
      <w:r w:rsidR="00C27B6C" w:rsidRPr="000D4C96">
        <w:rPr>
          <w:rFonts w:ascii="Times New Roman" w:eastAsia="Times New Roman" w:hAnsi="Times New Roman" w:cs="Times New Roman"/>
          <w:sz w:val="28"/>
          <w:szCs w:val="25"/>
        </w:rPr>
        <w:t xml:space="preserve">cả </w:t>
      </w:r>
      <w:r w:rsidR="00CE16BD" w:rsidRPr="000D4C96">
        <w:rPr>
          <w:rFonts w:ascii="Times New Roman" w:eastAsia="Times New Roman" w:hAnsi="Times New Roman" w:cs="Times New Roman"/>
          <w:sz w:val="28"/>
          <w:szCs w:val="25"/>
        </w:rPr>
        <w:t xml:space="preserve">thoái hóa khớp và hội chứng chuyển hóa. Chúng tôi xác định giá trị điểm cắt theo ngưỡng 95 </w:t>
      </w:r>
      <w:r w:rsidR="00062BBE" w:rsidRPr="000D4C96">
        <w:rPr>
          <w:rFonts w:ascii="Times New Roman" w:eastAsia="Times New Roman" w:hAnsi="Times New Roman" w:cs="Times New Roman"/>
          <w:sz w:val="28"/>
          <w:szCs w:val="25"/>
        </w:rPr>
        <w:t>bách phân vị (</w:t>
      </w:r>
      <w:r w:rsidR="00CE16BD" w:rsidRPr="000D4C96">
        <w:rPr>
          <w:rFonts w:ascii="Times New Roman" w:eastAsia="Times New Roman" w:hAnsi="Times New Roman" w:cs="Times New Roman"/>
          <w:sz w:val="28"/>
          <w:szCs w:val="25"/>
        </w:rPr>
        <w:t>percentile</w:t>
      </w:r>
      <w:r w:rsidR="00062BBE" w:rsidRPr="000D4C96">
        <w:rPr>
          <w:rFonts w:ascii="Times New Roman" w:eastAsia="Times New Roman" w:hAnsi="Times New Roman" w:cs="Times New Roman"/>
          <w:sz w:val="28"/>
          <w:szCs w:val="25"/>
        </w:rPr>
        <w:t>)</w:t>
      </w:r>
      <w:r w:rsidR="00CE16BD" w:rsidRPr="000D4C96">
        <w:rPr>
          <w:rFonts w:ascii="Times New Roman" w:eastAsia="Times New Roman" w:hAnsi="Times New Roman" w:cs="Times New Roman"/>
          <w:sz w:val="28"/>
          <w:szCs w:val="25"/>
        </w:rPr>
        <w:t xml:space="preserve"> của nhóm chứng, tức là:</w:t>
      </w:r>
    </w:p>
    <w:p w14:paraId="65F9F4E9" w14:textId="597085AD" w:rsidR="00512710" w:rsidRPr="000D4C96" w:rsidRDefault="00512710" w:rsidP="001F22EC">
      <w:pPr>
        <w:spacing w:before="60" w:after="0" w:line="336" w:lineRule="auto"/>
        <w:ind w:firstLine="720"/>
        <w:rPr>
          <w:rFonts w:ascii="Times New Roman" w:eastAsia="Times New Roman" w:hAnsi="Times New Roman" w:cs="Times New Roman"/>
          <w:sz w:val="28"/>
          <w:szCs w:val="25"/>
        </w:rPr>
      </w:pPr>
      <w:r w:rsidRPr="000D4C96">
        <w:rPr>
          <w:rFonts w:ascii="Times New Roman" w:eastAsia="Times New Roman" w:hAnsi="Times New Roman" w:cs="Times New Roman"/>
          <w:sz w:val="28"/>
          <w:szCs w:val="25"/>
        </w:rPr>
        <w:t xml:space="preserve">+ Bình thường </w:t>
      </w:r>
      <w:r w:rsidR="00CE16BD" w:rsidRPr="000D4C96">
        <w:rPr>
          <w:rFonts w:ascii="Times New Roman" w:eastAsia="Times New Roman" w:hAnsi="Times New Roman" w:cs="Times New Roman"/>
          <w:sz w:val="28"/>
          <w:szCs w:val="25"/>
        </w:rPr>
        <w:t xml:space="preserve">là các giá trị thấp hơn </w:t>
      </w:r>
      <w:r w:rsidRPr="000D4C96">
        <w:rPr>
          <w:rFonts w:ascii="Times New Roman" w:eastAsia="Times New Roman" w:hAnsi="Times New Roman" w:cs="Times New Roman"/>
          <w:sz w:val="28"/>
          <w:szCs w:val="25"/>
        </w:rPr>
        <w:t xml:space="preserve">95 </w:t>
      </w:r>
      <w:r w:rsidR="00062BBE" w:rsidRPr="000D4C96">
        <w:rPr>
          <w:rFonts w:ascii="Times New Roman" w:eastAsia="Times New Roman" w:hAnsi="Times New Roman" w:cs="Times New Roman"/>
          <w:sz w:val="28"/>
          <w:szCs w:val="25"/>
        </w:rPr>
        <w:t>bách phân vị</w:t>
      </w:r>
      <w:r w:rsidRPr="000D4C96">
        <w:rPr>
          <w:rFonts w:ascii="Times New Roman" w:eastAsia="Times New Roman" w:hAnsi="Times New Roman" w:cs="Times New Roman"/>
          <w:sz w:val="28"/>
          <w:szCs w:val="25"/>
        </w:rPr>
        <w:t xml:space="preserve"> của nhóm chứng</w:t>
      </w:r>
    </w:p>
    <w:p w14:paraId="62B831B0" w14:textId="3C9E103C" w:rsidR="00512710" w:rsidRPr="000D4C96" w:rsidRDefault="00512710" w:rsidP="001F22EC">
      <w:pPr>
        <w:spacing w:before="60" w:after="0" w:line="336" w:lineRule="auto"/>
        <w:ind w:firstLine="720"/>
        <w:jc w:val="both"/>
        <w:rPr>
          <w:rFonts w:ascii="Times New Roman" w:eastAsia="Times New Roman" w:hAnsi="Times New Roman" w:cs="Times New Roman"/>
          <w:sz w:val="28"/>
          <w:szCs w:val="25"/>
        </w:rPr>
      </w:pPr>
      <w:r w:rsidRPr="000D4C96">
        <w:rPr>
          <w:rFonts w:ascii="Times New Roman" w:eastAsia="Times New Roman" w:hAnsi="Times New Roman" w:cs="Times New Roman"/>
          <w:sz w:val="28"/>
          <w:szCs w:val="25"/>
        </w:rPr>
        <w:t xml:space="preserve">+ Tăng khi ≥ 95 </w:t>
      </w:r>
      <w:r w:rsidR="00062BBE" w:rsidRPr="000D4C96">
        <w:rPr>
          <w:rFonts w:ascii="Times New Roman" w:eastAsia="Times New Roman" w:hAnsi="Times New Roman" w:cs="Times New Roman"/>
          <w:sz w:val="28"/>
          <w:szCs w:val="25"/>
        </w:rPr>
        <w:t>bách phân vị</w:t>
      </w:r>
      <w:r w:rsidRPr="000D4C96">
        <w:rPr>
          <w:rFonts w:ascii="Times New Roman" w:eastAsia="Times New Roman" w:hAnsi="Times New Roman" w:cs="Times New Roman"/>
          <w:sz w:val="28"/>
          <w:szCs w:val="25"/>
        </w:rPr>
        <w:t xml:space="preserve"> của nhóm chứng</w:t>
      </w:r>
    </w:p>
    <w:p w14:paraId="55E674C8" w14:textId="1E5162C1" w:rsidR="00C27B6C" w:rsidRPr="000D4C96" w:rsidRDefault="00C27B6C" w:rsidP="001F22EC">
      <w:pPr>
        <w:spacing w:before="60" w:after="0" w:line="336" w:lineRule="auto"/>
        <w:rPr>
          <w:rFonts w:ascii="Times New Roman" w:eastAsia="Times New Roman" w:hAnsi="Times New Roman" w:cs="Times New Roman"/>
          <w:sz w:val="28"/>
          <w:szCs w:val="25"/>
        </w:rPr>
      </w:pPr>
      <w:bookmarkStart w:id="273" w:name="_Toc531709320"/>
      <w:bookmarkEnd w:id="222"/>
      <w:r w:rsidRPr="000D4C96">
        <w:rPr>
          <w:rFonts w:ascii="Times New Roman" w:eastAsia="Times New Roman" w:hAnsi="Times New Roman" w:cs="Times New Roman"/>
          <w:sz w:val="28"/>
          <w:szCs w:val="25"/>
        </w:rPr>
        <w:t xml:space="preserve">- Tỉ số </w:t>
      </w:r>
      <w:r w:rsidR="00336BE8" w:rsidRPr="000D4C96">
        <w:rPr>
          <w:rFonts w:ascii="Times New Roman" w:eastAsia="Times New Roman" w:hAnsi="Times New Roman" w:cs="Times New Roman"/>
          <w:sz w:val="28"/>
          <w:szCs w:val="25"/>
        </w:rPr>
        <w:t>IL-1β/leptin</w:t>
      </w:r>
      <w:r w:rsidRPr="000D4C96">
        <w:rPr>
          <w:rFonts w:ascii="Times New Roman" w:eastAsia="Times New Roman" w:hAnsi="Times New Roman" w:cs="Times New Roman"/>
          <w:b/>
          <w:bCs/>
          <w:sz w:val="28"/>
          <w:szCs w:val="25"/>
        </w:rPr>
        <w:t xml:space="preserve"> </w:t>
      </w:r>
      <w:r w:rsidRPr="000D4C96">
        <w:rPr>
          <w:rFonts w:ascii="Times New Roman" w:eastAsia="Times New Roman" w:hAnsi="Times New Roman" w:cs="Times New Roman"/>
          <w:sz w:val="28"/>
          <w:szCs w:val="25"/>
        </w:rPr>
        <w:t xml:space="preserve">được tính toán dựa trên kết quả của phép toán </w:t>
      </w:r>
    </w:p>
    <w:p w14:paraId="2E502045" w14:textId="27DCEA60" w:rsidR="00C27B6C" w:rsidRPr="000D4C96" w:rsidRDefault="00C27B6C" w:rsidP="001F22EC">
      <w:pPr>
        <w:spacing w:before="60" w:after="0" w:line="336" w:lineRule="auto"/>
        <w:ind w:left="1440" w:firstLine="720"/>
        <w:rPr>
          <w:rFonts w:ascii="Times New Roman" w:eastAsia="Times New Roman" w:hAnsi="Times New Roman" w:cs="Times New Roman"/>
          <w:b/>
          <w:bCs/>
          <w:sz w:val="28"/>
          <w:szCs w:val="25"/>
        </w:rPr>
      </w:pPr>
      <w:r w:rsidRPr="000D4C96">
        <w:rPr>
          <w:rFonts w:ascii="Times New Roman" w:eastAsia="Times New Roman" w:hAnsi="Times New Roman" w:cs="Times New Roman"/>
          <w:sz w:val="28"/>
          <w:szCs w:val="25"/>
        </w:rPr>
        <w:t xml:space="preserve">Tỉ số </w:t>
      </w:r>
      <w:r w:rsidR="00336BE8" w:rsidRPr="000D4C96">
        <w:rPr>
          <w:rFonts w:ascii="Times New Roman" w:eastAsia="Times New Roman" w:hAnsi="Times New Roman" w:cs="Times New Roman"/>
          <w:sz w:val="28"/>
          <w:szCs w:val="25"/>
        </w:rPr>
        <w:t>IL-1β/leptin</w:t>
      </w:r>
      <w:r w:rsidRPr="000D4C96">
        <w:rPr>
          <w:rFonts w:ascii="Times New Roman" w:eastAsia="Times New Roman" w:hAnsi="Times New Roman" w:cs="Times New Roman"/>
          <w:sz w:val="28"/>
          <w:szCs w:val="25"/>
        </w:rPr>
        <w:t xml:space="preserve"> </w:t>
      </w:r>
      <m:oMath>
        <m:r>
          <m:rPr>
            <m:sty m:val="p"/>
          </m:rPr>
          <w:rPr>
            <w:rFonts w:ascii="Cambria Math" w:eastAsia="Times New Roman" w:hAnsi="Cambria Math" w:cs="Times New Roman"/>
            <w:sz w:val="36"/>
            <w:szCs w:val="36"/>
          </w:rPr>
          <m:t xml:space="preserve">= </m:t>
        </m:r>
        <m:f>
          <m:fPr>
            <m:ctrlPr>
              <w:rPr>
                <w:rFonts w:ascii="Cambria Math" w:eastAsia="Times New Roman" w:hAnsi="Cambria Math" w:cs="Times New Roman"/>
                <w:sz w:val="36"/>
                <w:szCs w:val="36"/>
              </w:rPr>
            </m:ctrlPr>
          </m:fPr>
          <m:num>
            <m:r>
              <m:rPr>
                <m:sty m:val="p"/>
              </m:rPr>
              <w:rPr>
                <w:rFonts w:ascii="Cambria Math" w:eastAsia="Times New Roman" w:hAnsi="Cambria Math" w:cs="Times New Roman"/>
                <w:sz w:val="36"/>
                <w:szCs w:val="36"/>
              </w:rPr>
              <m:t>IL-1β</m:t>
            </m:r>
          </m:num>
          <m:den>
            <m:r>
              <m:rPr>
                <m:sty m:val="p"/>
              </m:rPr>
              <w:rPr>
                <w:rFonts w:ascii="Cambria Math" w:eastAsia="Times New Roman" w:hAnsi="Cambria Math" w:cs="Times New Roman"/>
                <w:sz w:val="36"/>
                <w:szCs w:val="36"/>
              </w:rPr>
              <m:t>Leptin</m:t>
            </m:r>
          </m:den>
        </m:f>
        <m:r>
          <w:rPr>
            <w:rFonts w:ascii="Cambria Math" w:eastAsia="Times New Roman" w:hAnsi="Cambria Math" w:cs="Times New Roman"/>
            <w:sz w:val="36"/>
            <w:szCs w:val="36"/>
          </w:rPr>
          <m:t xml:space="preserve"> </m:t>
        </m:r>
      </m:oMath>
    </w:p>
    <w:p w14:paraId="3E537D3C" w14:textId="53ADBC7D" w:rsidR="00706284" w:rsidRPr="000D4C96" w:rsidRDefault="00706284" w:rsidP="00723653">
      <w:pPr>
        <w:pStyle w:val="4"/>
      </w:pPr>
      <w:bookmarkStart w:id="274" w:name="_Toc26256387"/>
      <w:r w:rsidRPr="000D4C96">
        <w:t>2.2.</w:t>
      </w:r>
      <w:r w:rsidR="00ED4C5E" w:rsidRPr="000D4C96">
        <w:t>5</w:t>
      </w:r>
      <w:r w:rsidRPr="000D4C96">
        <w:t>. Đạo đức nghiên cứu</w:t>
      </w:r>
      <w:bookmarkEnd w:id="273"/>
      <w:bookmarkEnd w:id="274"/>
    </w:p>
    <w:p w14:paraId="23F8431C" w14:textId="054DED8E" w:rsidR="00706284" w:rsidRPr="000D4C96" w:rsidRDefault="00706284" w:rsidP="00E87067">
      <w:pPr>
        <w:spacing w:before="120" w:after="0" w:line="360" w:lineRule="auto"/>
        <w:jc w:val="both"/>
        <w:rPr>
          <w:rFonts w:ascii="Times New Roman" w:eastAsia="Times New Roman" w:hAnsi="Times New Roman" w:cs="Times New Roman"/>
          <w:iCs/>
          <w:color w:val="000000"/>
          <w:sz w:val="28"/>
          <w:szCs w:val="28"/>
          <w:lang w:val="vi-VN"/>
        </w:rPr>
      </w:pPr>
      <w:r w:rsidRPr="000D4C96">
        <w:rPr>
          <w:rFonts w:ascii="Times New Roman" w:eastAsia="Times New Roman" w:hAnsi="Times New Roman" w:cs="Times New Roman"/>
          <w:iCs/>
          <w:color w:val="000000"/>
          <w:sz w:val="28"/>
          <w:szCs w:val="28"/>
          <w:lang w:val="pt-BR"/>
        </w:rPr>
        <w:tab/>
        <w:t>-</w:t>
      </w:r>
      <w:r w:rsidRPr="000D4C96">
        <w:rPr>
          <w:rFonts w:ascii="Times New Roman" w:eastAsia="Times New Roman" w:hAnsi="Times New Roman" w:cs="Times New Roman"/>
          <w:iCs/>
          <w:color w:val="000000"/>
          <w:sz w:val="28"/>
          <w:szCs w:val="28"/>
          <w:lang w:val="vi-VN"/>
        </w:rPr>
        <w:t xml:space="preserve"> Các đối tượng nghiên cứu được giải thích đầy đủ và tự nguyện tham gia vào nghiên cứu.</w:t>
      </w:r>
    </w:p>
    <w:p w14:paraId="06335A9F" w14:textId="77777777" w:rsidR="00706284" w:rsidRPr="000D4C96" w:rsidRDefault="00706284" w:rsidP="00E87067">
      <w:pPr>
        <w:spacing w:before="120" w:after="0" w:line="360" w:lineRule="auto"/>
        <w:ind w:firstLine="720"/>
        <w:jc w:val="both"/>
        <w:rPr>
          <w:rFonts w:ascii="Times New Roman" w:eastAsia="Times New Roman" w:hAnsi="Times New Roman" w:cs="Times New Roman"/>
          <w:iCs/>
          <w:color w:val="000000"/>
          <w:sz w:val="28"/>
          <w:szCs w:val="28"/>
          <w:lang w:val="vi-VN"/>
        </w:rPr>
      </w:pPr>
      <w:r w:rsidRPr="000D4C96">
        <w:rPr>
          <w:rFonts w:ascii="Times New Roman" w:eastAsia="Times New Roman" w:hAnsi="Times New Roman" w:cs="Times New Roman"/>
          <w:iCs/>
          <w:color w:val="000000"/>
          <w:sz w:val="28"/>
          <w:szCs w:val="28"/>
          <w:lang w:val="vi-VN"/>
        </w:rPr>
        <w:t>- Thông tin về các đối tượng tham gia nghiên cứu</w:t>
      </w:r>
      <w:r w:rsidRPr="000D4C96">
        <w:rPr>
          <w:rFonts w:ascii="Times New Roman" w:eastAsia="Times New Roman" w:hAnsi="Times New Roman" w:cs="Times New Roman"/>
          <w:iCs/>
          <w:color w:val="000000"/>
          <w:sz w:val="28"/>
          <w:szCs w:val="28"/>
          <w:lang w:val="pt-BR"/>
        </w:rPr>
        <w:t xml:space="preserve"> </w:t>
      </w:r>
      <w:r w:rsidRPr="000D4C96">
        <w:rPr>
          <w:rFonts w:ascii="Times New Roman" w:eastAsia="Times New Roman" w:hAnsi="Times New Roman" w:cs="Times New Roman"/>
          <w:iCs/>
          <w:color w:val="000000"/>
          <w:sz w:val="28"/>
          <w:szCs w:val="28"/>
          <w:lang w:val="vi-VN"/>
        </w:rPr>
        <w:t>được giữ bí mật.</w:t>
      </w:r>
    </w:p>
    <w:p w14:paraId="7B284A3E" w14:textId="586092BD" w:rsidR="00706284" w:rsidRPr="000D4C96" w:rsidRDefault="00706284" w:rsidP="00E87067">
      <w:pPr>
        <w:spacing w:before="120" w:after="0" w:line="360" w:lineRule="auto"/>
        <w:jc w:val="both"/>
        <w:rPr>
          <w:rFonts w:ascii="Times New Roman" w:eastAsia="Times New Roman" w:hAnsi="Times New Roman" w:cs="Times New Roman"/>
          <w:iCs/>
          <w:color w:val="000000"/>
          <w:sz w:val="28"/>
          <w:szCs w:val="28"/>
          <w:lang w:val="pt-BR"/>
        </w:rPr>
      </w:pPr>
      <w:r w:rsidRPr="000D4C96">
        <w:rPr>
          <w:rFonts w:ascii="Times New Roman" w:eastAsia="Times New Roman" w:hAnsi="Times New Roman" w:cs="Times New Roman"/>
          <w:iCs/>
          <w:color w:val="000000"/>
          <w:sz w:val="28"/>
          <w:szCs w:val="28"/>
          <w:lang w:val="pt-BR"/>
        </w:rPr>
        <w:tab/>
        <w:t xml:space="preserve">- </w:t>
      </w:r>
      <w:r w:rsidR="00D240A5" w:rsidRPr="000D4C96">
        <w:rPr>
          <w:rFonts w:ascii="Times New Roman" w:eastAsia="Times New Roman" w:hAnsi="Times New Roman" w:cs="Times New Roman"/>
          <w:iCs/>
          <w:color w:val="000000"/>
          <w:sz w:val="28"/>
          <w:szCs w:val="28"/>
          <w:lang w:val="pt-BR"/>
        </w:rPr>
        <w:t>C</w:t>
      </w:r>
      <w:r w:rsidR="00591D75" w:rsidRPr="000D4C96">
        <w:rPr>
          <w:rFonts w:ascii="Times New Roman" w:eastAsia="Times New Roman" w:hAnsi="Times New Roman" w:cs="Times New Roman"/>
          <w:iCs/>
          <w:color w:val="000000"/>
          <w:sz w:val="28"/>
          <w:szCs w:val="28"/>
          <w:lang w:val="pt-BR"/>
        </w:rPr>
        <w:t>ác xét nghiệm leptin và</w:t>
      </w:r>
      <w:r w:rsidR="00591D75" w:rsidRPr="000D4C96">
        <w:rPr>
          <w:rFonts w:ascii="Times New Roman" w:eastAsia="Times New Roman" w:hAnsi="Times New Roman" w:cs="Times New Roman"/>
          <w:color w:val="000000"/>
          <w:spacing w:val="-4"/>
          <w:sz w:val="28"/>
          <w:szCs w:val="28"/>
        </w:rPr>
        <w:t xml:space="preserve"> IL-1β</w:t>
      </w:r>
      <w:r w:rsidR="00D240A5" w:rsidRPr="000D4C96">
        <w:rPr>
          <w:rFonts w:ascii="Times New Roman" w:eastAsia="Times New Roman" w:hAnsi="Times New Roman" w:cs="Times New Roman"/>
          <w:color w:val="000000"/>
          <w:spacing w:val="-4"/>
          <w:sz w:val="28"/>
          <w:szCs w:val="28"/>
        </w:rPr>
        <w:t>: sử dụng luôn các ống máu làm các xét nghiệm sinh hóa thường qui, tách lấy huyết tương để lưu trữ mà không cần lấy thêm máu của bệnh nhân</w:t>
      </w:r>
      <w:r w:rsidRPr="000D4C96">
        <w:rPr>
          <w:rFonts w:ascii="Times New Roman" w:eastAsia="Times New Roman" w:hAnsi="Times New Roman" w:cs="Times New Roman"/>
          <w:iCs/>
          <w:color w:val="000000"/>
          <w:sz w:val="28"/>
          <w:szCs w:val="28"/>
          <w:lang w:val="pt-BR"/>
        </w:rPr>
        <w:t>.</w:t>
      </w:r>
    </w:p>
    <w:p w14:paraId="53B52D79" w14:textId="3905EEEA" w:rsidR="00706284" w:rsidRPr="000D4C96" w:rsidRDefault="00706284" w:rsidP="007137F9">
      <w:pPr>
        <w:spacing w:before="120" w:after="0" w:line="398" w:lineRule="auto"/>
        <w:jc w:val="both"/>
        <w:rPr>
          <w:rFonts w:ascii="Times New Roman" w:eastAsia="Times New Roman" w:hAnsi="Times New Roman" w:cs="Times New Roman"/>
          <w:iCs/>
          <w:color w:val="000000"/>
          <w:sz w:val="28"/>
          <w:szCs w:val="28"/>
          <w:lang w:val="vi-VN"/>
        </w:rPr>
      </w:pPr>
      <w:r w:rsidRPr="000D4C96">
        <w:rPr>
          <w:rFonts w:ascii="Times New Roman" w:eastAsia="Times New Roman" w:hAnsi="Times New Roman" w:cs="Times New Roman"/>
          <w:iCs/>
          <w:color w:val="000000"/>
          <w:sz w:val="28"/>
          <w:szCs w:val="28"/>
          <w:lang w:val="pt-BR"/>
        </w:rPr>
        <w:lastRenderedPageBreak/>
        <w:tab/>
      </w:r>
      <w:bookmarkStart w:id="275" w:name="_Hlk19295288"/>
      <w:r w:rsidRPr="000D4C96">
        <w:rPr>
          <w:rFonts w:ascii="Times New Roman" w:eastAsia="Times New Roman" w:hAnsi="Times New Roman" w:cs="Times New Roman"/>
          <w:iCs/>
          <w:color w:val="000000"/>
          <w:sz w:val="28"/>
          <w:szCs w:val="28"/>
          <w:lang w:val="pt-BR"/>
        </w:rPr>
        <w:t xml:space="preserve">- Việc nghiên cứu không ảnh hưởng đến quá trình điều trị bệnh cũng như tăng gánh nặng về tài chính cho </w:t>
      </w:r>
      <w:r w:rsidR="003C5A93" w:rsidRPr="000D4C96">
        <w:rPr>
          <w:rFonts w:ascii="Times New Roman" w:eastAsia="Times New Roman" w:hAnsi="Times New Roman" w:cs="Times New Roman"/>
          <w:iCs/>
          <w:color w:val="000000"/>
          <w:sz w:val="28"/>
          <w:szCs w:val="28"/>
          <w:lang w:val="pt-BR"/>
        </w:rPr>
        <w:t>bệnh nhân</w:t>
      </w:r>
      <w:r w:rsidRPr="000D4C96">
        <w:rPr>
          <w:rFonts w:ascii="Times New Roman" w:eastAsia="Times New Roman" w:hAnsi="Times New Roman" w:cs="Times New Roman"/>
          <w:iCs/>
          <w:color w:val="000000"/>
          <w:sz w:val="28"/>
          <w:szCs w:val="28"/>
          <w:lang w:val="pt-BR"/>
        </w:rPr>
        <w:t>. Ngược lại kết quả nghiên cứu giúp</w:t>
      </w:r>
      <w:r w:rsidR="00E36956" w:rsidRPr="000D4C96">
        <w:rPr>
          <w:rFonts w:ascii="Times New Roman" w:eastAsia="Times New Roman" w:hAnsi="Times New Roman" w:cs="Times New Roman"/>
          <w:iCs/>
          <w:color w:val="000000"/>
          <w:sz w:val="28"/>
          <w:szCs w:val="28"/>
          <w:lang w:val="pt-BR"/>
        </w:rPr>
        <w:t xml:space="preserve"> người nghiên cứu có hiểu biết tốt hơn về bệnh, </w:t>
      </w:r>
      <w:r w:rsidR="00B01483" w:rsidRPr="000D4C96">
        <w:rPr>
          <w:rFonts w:ascii="Times New Roman" w:eastAsia="Times New Roman" w:hAnsi="Times New Roman" w:cs="Times New Roman"/>
          <w:iCs/>
          <w:color w:val="000000"/>
          <w:sz w:val="28"/>
          <w:szCs w:val="28"/>
          <w:lang w:val="pt-BR"/>
        </w:rPr>
        <w:t xml:space="preserve">mang lại lợi ích </w:t>
      </w:r>
      <w:r w:rsidRPr="000D4C96">
        <w:rPr>
          <w:rFonts w:ascii="Times New Roman" w:eastAsia="Times New Roman" w:hAnsi="Times New Roman" w:cs="Times New Roman"/>
          <w:iCs/>
          <w:color w:val="000000"/>
          <w:sz w:val="28"/>
          <w:szCs w:val="28"/>
          <w:lang w:val="pt-BR"/>
        </w:rPr>
        <w:t>điều trị</w:t>
      </w:r>
      <w:r w:rsidR="00E36956" w:rsidRPr="000D4C96">
        <w:rPr>
          <w:rFonts w:ascii="Times New Roman" w:eastAsia="Times New Roman" w:hAnsi="Times New Roman" w:cs="Times New Roman"/>
          <w:iCs/>
          <w:color w:val="000000"/>
          <w:sz w:val="28"/>
          <w:szCs w:val="28"/>
          <w:lang w:val="pt-BR"/>
        </w:rPr>
        <w:t xml:space="preserve"> </w:t>
      </w:r>
      <w:r w:rsidR="00591D75" w:rsidRPr="000D4C96">
        <w:rPr>
          <w:rFonts w:ascii="Times New Roman" w:eastAsia="Times New Roman" w:hAnsi="Times New Roman" w:cs="Times New Roman"/>
          <w:iCs/>
          <w:color w:val="000000"/>
          <w:sz w:val="28"/>
          <w:szCs w:val="28"/>
          <w:lang w:val="pt-BR"/>
        </w:rPr>
        <w:t xml:space="preserve">toàn diện </w:t>
      </w:r>
      <w:r w:rsidR="00E36956" w:rsidRPr="000D4C96">
        <w:rPr>
          <w:rFonts w:ascii="Times New Roman" w:eastAsia="Times New Roman" w:hAnsi="Times New Roman" w:cs="Times New Roman"/>
          <w:iCs/>
          <w:color w:val="000000"/>
          <w:sz w:val="28"/>
          <w:szCs w:val="28"/>
          <w:lang w:val="pt-BR"/>
        </w:rPr>
        <w:t>cho các</w:t>
      </w:r>
      <w:r w:rsidRPr="000D4C96">
        <w:rPr>
          <w:rFonts w:ascii="Times New Roman" w:eastAsia="Times New Roman" w:hAnsi="Times New Roman" w:cs="Times New Roman"/>
          <w:iCs/>
          <w:color w:val="000000"/>
          <w:sz w:val="28"/>
          <w:szCs w:val="28"/>
          <w:lang w:val="pt-BR"/>
        </w:rPr>
        <w:t xml:space="preserve"> bệnh</w:t>
      </w:r>
      <w:r w:rsidR="00E36956" w:rsidRPr="000D4C96">
        <w:rPr>
          <w:rFonts w:ascii="Times New Roman" w:eastAsia="Times New Roman" w:hAnsi="Times New Roman" w:cs="Times New Roman"/>
          <w:iCs/>
          <w:color w:val="000000"/>
          <w:sz w:val="28"/>
          <w:szCs w:val="28"/>
          <w:lang w:val="pt-BR"/>
        </w:rPr>
        <w:t xml:space="preserve"> nhân</w:t>
      </w:r>
      <w:r w:rsidRPr="000D4C96">
        <w:rPr>
          <w:rFonts w:ascii="Times New Roman" w:eastAsia="Times New Roman" w:hAnsi="Times New Roman" w:cs="Times New Roman"/>
          <w:iCs/>
          <w:color w:val="000000"/>
          <w:sz w:val="28"/>
          <w:szCs w:val="28"/>
          <w:lang w:val="pt-BR"/>
        </w:rPr>
        <w:t>.</w:t>
      </w:r>
      <w:bookmarkEnd w:id="275"/>
    </w:p>
    <w:p w14:paraId="0E658D7C" w14:textId="135EF9E8" w:rsidR="00FB7DB7" w:rsidRPr="000D4C96" w:rsidRDefault="00706284" w:rsidP="007137F9">
      <w:pPr>
        <w:pStyle w:val="3"/>
        <w:spacing w:before="120" w:line="398" w:lineRule="auto"/>
      </w:pPr>
      <w:bookmarkStart w:id="276" w:name="_Toc532052550"/>
      <w:bookmarkStart w:id="277" w:name="_Toc532053041"/>
      <w:bookmarkStart w:id="278" w:name="_Toc26256388"/>
      <w:r w:rsidRPr="000D4C96">
        <w:t xml:space="preserve">2.3. PHÂN TÍCH VÀ XỬ </w:t>
      </w:r>
      <w:r w:rsidR="00D34F4B" w:rsidRPr="000D4C96">
        <w:t>LÝ</w:t>
      </w:r>
      <w:r w:rsidRPr="000D4C96">
        <w:t xml:space="preserve"> SỐ LIỆU</w:t>
      </w:r>
      <w:bookmarkEnd w:id="276"/>
      <w:bookmarkEnd w:id="277"/>
      <w:bookmarkEnd w:id="278"/>
    </w:p>
    <w:p w14:paraId="68F192D4" w14:textId="2B8EBB81" w:rsidR="00FB7DB7" w:rsidRPr="000D4C96" w:rsidRDefault="00FB7DB7" w:rsidP="007137F9">
      <w:pPr>
        <w:widowControl w:val="0"/>
        <w:tabs>
          <w:tab w:val="left" w:pos="900"/>
        </w:tabs>
        <w:spacing w:before="120" w:after="0" w:line="398" w:lineRule="auto"/>
        <w:ind w:firstLine="567"/>
        <w:jc w:val="both"/>
        <w:rPr>
          <w:rFonts w:ascii="Times New Roman" w:eastAsia="Times New Roman" w:hAnsi="Times New Roman" w:cs="Times New Roman"/>
          <w:spacing w:val="-4"/>
          <w:sz w:val="28"/>
          <w:szCs w:val="28"/>
          <w:lang w:val="vi-VN"/>
        </w:rPr>
      </w:pPr>
      <w:bookmarkStart w:id="279" w:name="_Hlk19294804"/>
      <w:r w:rsidRPr="000D4C96">
        <w:rPr>
          <w:rFonts w:ascii="Times New Roman" w:eastAsia="Times New Roman" w:hAnsi="Times New Roman" w:cs="Times New Roman"/>
          <w:spacing w:val="-2"/>
          <w:sz w:val="28"/>
          <w:szCs w:val="28"/>
          <w:lang w:val="vi-VN"/>
        </w:rPr>
        <w:t xml:space="preserve">- Các số liệu được xử </w:t>
      </w:r>
      <w:r w:rsidR="00D34F4B" w:rsidRPr="000D4C96">
        <w:rPr>
          <w:rFonts w:ascii="Times New Roman" w:eastAsia="Times New Roman" w:hAnsi="Times New Roman" w:cs="Times New Roman"/>
          <w:spacing w:val="-2"/>
          <w:sz w:val="28"/>
          <w:szCs w:val="28"/>
          <w:lang w:val="vi-VN"/>
        </w:rPr>
        <w:t>lý</w:t>
      </w:r>
      <w:r w:rsidRPr="000D4C96">
        <w:rPr>
          <w:rFonts w:ascii="Times New Roman" w:eastAsia="Times New Roman" w:hAnsi="Times New Roman" w:cs="Times New Roman"/>
          <w:spacing w:val="-2"/>
          <w:sz w:val="28"/>
          <w:szCs w:val="28"/>
          <w:lang w:val="vi-VN"/>
        </w:rPr>
        <w:t xml:space="preserve"> trên máy vi tính bằng phương pháp thống kê y học theo chương trình SPSS </w:t>
      </w:r>
      <w:r w:rsidRPr="000D4C96">
        <w:rPr>
          <w:rFonts w:ascii="Times New Roman" w:eastAsia="Times New Roman" w:hAnsi="Times New Roman" w:cs="Times New Roman"/>
          <w:spacing w:val="-2"/>
          <w:sz w:val="28"/>
          <w:szCs w:val="28"/>
        </w:rPr>
        <w:t>20</w:t>
      </w:r>
      <w:r w:rsidRPr="000D4C96">
        <w:rPr>
          <w:rFonts w:ascii="Times New Roman" w:eastAsia="Times New Roman" w:hAnsi="Times New Roman" w:cs="Times New Roman"/>
          <w:spacing w:val="-2"/>
          <w:sz w:val="28"/>
          <w:szCs w:val="28"/>
          <w:lang w:val="vi-VN"/>
        </w:rPr>
        <w:t>.0</w:t>
      </w:r>
      <w:r w:rsidRPr="000D4C96">
        <w:rPr>
          <w:rFonts w:ascii="Times New Roman" w:eastAsia="Times New Roman" w:hAnsi="Times New Roman" w:cs="Times New Roman"/>
          <w:spacing w:val="-4"/>
          <w:sz w:val="28"/>
          <w:szCs w:val="28"/>
          <w:lang w:val="vi-VN"/>
        </w:rPr>
        <w:t>.</w:t>
      </w:r>
    </w:p>
    <w:p w14:paraId="61CE178C" w14:textId="271F1C71" w:rsidR="00AB2B56" w:rsidRPr="000D4C96" w:rsidRDefault="00FB7DB7" w:rsidP="007137F9">
      <w:pPr>
        <w:widowControl w:val="0"/>
        <w:tabs>
          <w:tab w:val="left" w:pos="900"/>
        </w:tabs>
        <w:spacing w:before="120" w:after="0" w:line="398" w:lineRule="auto"/>
        <w:ind w:firstLine="567"/>
        <w:jc w:val="both"/>
        <w:rPr>
          <w:rFonts w:ascii="Times New Roman" w:eastAsia="Times New Roman" w:hAnsi="Times New Roman" w:cs="Times New Roman"/>
          <w:spacing w:val="-4"/>
          <w:sz w:val="28"/>
          <w:szCs w:val="28"/>
          <w:lang w:val="vi-VN"/>
        </w:rPr>
      </w:pPr>
      <w:r w:rsidRPr="000D4C96">
        <w:rPr>
          <w:rFonts w:ascii="Times New Roman" w:eastAsia="Times New Roman" w:hAnsi="Times New Roman" w:cs="Times New Roman"/>
          <w:spacing w:val="-4"/>
          <w:sz w:val="28"/>
          <w:szCs w:val="28"/>
        </w:rPr>
        <w:t xml:space="preserve">- </w:t>
      </w:r>
      <w:r w:rsidRPr="000D4C96">
        <w:rPr>
          <w:rFonts w:ascii="Times New Roman" w:eastAsia="Times New Roman" w:hAnsi="Times New Roman" w:cs="Times New Roman"/>
          <w:spacing w:val="-4"/>
          <w:sz w:val="28"/>
          <w:szCs w:val="28"/>
          <w:lang w:val="vi-VN"/>
        </w:rPr>
        <w:t>Các biến định tính được mô tả bằng tỉ lệ phần trăm (%).</w:t>
      </w:r>
      <w:r w:rsidR="00AB2B56" w:rsidRPr="000D4C96">
        <w:rPr>
          <w:rFonts w:ascii="Times New Roman" w:eastAsia="Times New Roman" w:hAnsi="Times New Roman" w:cs="Times New Roman"/>
          <w:spacing w:val="-4"/>
          <w:sz w:val="28"/>
          <w:szCs w:val="28"/>
        </w:rPr>
        <w:t xml:space="preserve"> So sánh hai tỉ lệ, dùng</w:t>
      </w:r>
      <w:r w:rsidR="00AB2B56" w:rsidRPr="000D4C96">
        <w:rPr>
          <w:rFonts w:ascii="Times New Roman" w:eastAsia="Times New Roman" w:hAnsi="Times New Roman" w:cs="Times New Roman"/>
          <w:spacing w:val="-4"/>
          <w:sz w:val="28"/>
          <w:szCs w:val="28"/>
          <w:lang w:val="vi-VN"/>
        </w:rPr>
        <w:t xml:space="preserve"> kiểm định </w:t>
      </w:r>
      <w:r w:rsidR="00AB2B56" w:rsidRPr="000D4C96">
        <w:rPr>
          <w:rFonts w:ascii="Times New Roman" w:eastAsia="Times New Roman" w:hAnsi="Times New Roman" w:cs="Times New Roman"/>
          <w:spacing w:val="-4"/>
          <w:sz w:val="28"/>
          <w:szCs w:val="28"/>
        </w:rPr>
        <w:t>k</w:t>
      </w:r>
      <w:r w:rsidR="00AB2B56" w:rsidRPr="000D4C96">
        <w:rPr>
          <w:rFonts w:ascii="Times New Roman" w:eastAsia="Times New Roman" w:hAnsi="Times New Roman" w:cs="Times New Roman"/>
          <w:spacing w:val="-4"/>
          <w:sz w:val="28"/>
          <w:szCs w:val="28"/>
          <w:lang w:val="vi-VN"/>
        </w:rPr>
        <w:t>hi bình phương</w:t>
      </w:r>
      <w:r w:rsidR="00AB2B56" w:rsidRPr="000D4C96">
        <w:rPr>
          <w:rFonts w:ascii="Times New Roman" w:eastAsia="Times New Roman" w:hAnsi="Times New Roman" w:cs="Times New Roman"/>
          <w:spacing w:val="-4"/>
          <w:sz w:val="28"/>
          <w:szCs w:val="28"/>
        </w:rPr>
        <w:t xml:space="preserve"> (</w:t>
      </w:r>
      <w:r w:rsidR="00AB2B56" w:rsidRPr="000D4C96">
        <w:rPr>
          <w:rFonts w:ascii="Times New Roman" w:eastAsia="Times New Roman" w:hAnsi="Times New Roman" w:cs="Times New Roman"/>
          <w:spacing w:val="-4"/>
          <w:sz w:val="28"/>
          <w:szCs w:val="28"/>
          <w:lang w:val="fr-FR"/>
        </w:rPr>
        <w:t>χ</w:t>
      </w:r>
      <w:r w:rsidR="00AB2B56" w:rsidRPr="000D4C96">
        <w:rPr>
          <w:rFonts w:ascii="Times New Roman" w:eastAsia="Times New Roman" w:hAnsi="Times New Roman" w:cs="Times New Roman"/>
          <w:spacing w:val="-4"/>
          <w:sz w:val="28"/>
          <w:szCs w:val="28"/>
          <w:vertAlign w:val="superscript"/>
          <w:lang w:val="vi-VN"/>
        </w:rPr>
        <w:t>2</w:t>
      </w:r>
      <w:r w:rsidR="00AB2B56" w:rsidRPr="000D4C96">
        <w:rPr>
          <w:rFonts w:ascii="Times New Roman" w:eastAsia="Times New Roman" w:hAnsi="Times New Roman" w:cs="Times New Roman"/>
          <w:spacing w:val="-4"/>
          <w:sz w:val="28"/>
          <w:szCs w:val="28"/>
        </w:rPr>
        <w:t>). So sánh nhiều (≥ 3) tỉ lệ trên cùng một mẫu</w:t>
      </w:r>
      <w:r w:rsidR="00DF50B9">
        <w:rPr>
          <w:rFonts w:ascii="Times New Roman" w:eastAsia="Times New Roman" w:hAnsi="Times New Roman" w:cs="Times New Roman"/>
          <w:spacing w:val="-4"/>
          <w:sz w:val="28"/>
          <w:szCs w:val="28"/>
        </w:rPr>
        <w:t xml:space="preserve"> có bằng nhau không</w:t>
      </w:r>
      <w:r w:rsidR="00AB2B56" w:rsidRPr="000D4C96">
        <w:rPr>
          <w:rFonts w:ascii="Times New Roman" w:eastAsia="Times New Roman" w:hAnsi="Times New Roman" w:cs="Times New Roman"/>
          <w:spacing w:val="-4"/>
          <w:sz w:val="28"/>
          <w:szCs w:val="28"/>
        </w:rPr>
        <w:t>, dùng</w:t>
      </w:r>
      <w:r w:rsidR="00AB2B56" w:rsidRPr="000D4C96">
        <w:rPr>
          <w:rFonts w:ascii="Times New Roman" w:eastAsia="Times New Roman" w:hAnsi="Times New Roman" w:cs="Times New Roman"/>
          <w:spacing w:val="-4"/>
          <w:sz w:val="28"/>
          <w:szCs w:val="28"/>
          <w:lang w:val="vi-VN"/>
        </w:rPr>
        <w:t xml:space="preserve"> kiểm định </w:t>
      </w:r>
      <w:r w:rsidR="00AB2B56" w:rsidRPr="000D4C96">
        <w:rPr>
          <w:rFonts w:ascii="Times New Roman" w:eastAsia="Times New Roman" w:hAnsi="Times New Roman" w:cs="Times New Roman"/>
          <w:spacing w:val="-4"/>
          <w:sz w:val="28"/>
          <w:szCs w:val="28"/>
        </w:rPr>
        <w:t>k</w:t>
      </w:r>
      <w:r w:rsidR="00AB2B56" w:rsidRPr="000D4C96">
        <w:rPr>
          <w:rFonts w:ascii="Times New Roman" w:eastAsia="Times New Roman" w:hAnsi="Times New Roman" w:cs="Times New Roman"/>
          <w:spacing w:val="-4"/>
          <w:sz w:val="28"/>
          <w:szCs w:val="28"/>
          <w:lang w:val="vi-VN"/>
        </w:rPr>
        <w:t>hi bình phương</w:t>
      </w:r>
      <w:r w:rsidR="00DF50B9">
        <w:rPr>
          <w:rFonts w:ascii="Times New Roman" w:eastAsia="Times New Roman" w:hAnsi="Times New Roman" w:cs="Times New Roman"/>
          <w:spacing w:val="-4"/>
          <w:sz w:val="28"/>
          <w:szCs w:val="28"/>
        </w:rPr>
        <w:t xml:space="preserve">, nếu p </w:t>
      </w:r>
      <w:r w:rsidR="00DD181D">
        <w:rPr>
          <w:rFonts w:ascii="Times New Roman" w:eastAsia="Times New Roman" w:hAnsi="Times New Roman" w:cs="Times New Roman"/>
          <w:spacing w:val="-4"/>
          <w:sz w:val="28"/>
          <w:szCs w:val="28"/>
        </w:rPr>
        <w:t>≥</w:t>
      </w:r>
      <w:r w:rsidR="00DF50B9">
        <w:rPr>
          <w:rFonts w:ascii="Times New Roman" w:eastAsia="Times New Roman" w:hAnsi="Times New Roman" w:cs="Times New Roman"/>
          <w:spacing w:val="-4"/>
          <w:sz w:val="28"/>
          <w:szCs w:val="28"/>
        </w:rPr>
        <w:t xml:space="preserve"> 0,05 thì các tỉ lệ là tương đương</w:t>
      </w:r>
      <w:r w:rsidR="00AB2B56" w:rsidRPr="000D4C96">
        <w:rPr>
          <w:rFonts w:ascii="Times New Roman" w:eastAsia="Times New Roman" w:hAnsi="Times New Roman" w:cs="Times New Roman"/>
          <w:spacing w:val="-4"/>
          <w:sz w:val="28"/>
          <w:szCs w:val="28"/>
        </w:rPr>
        <w:t>.</w:t>
      </w:r>
      <w:r w:rsidR="00AB2B56" w:rsidRPr="000D4C96">
        <w:rPr>
          <w:rFonts w:ascii="Times New Roman" w:eastAsia="Times New Roman" w:hAnsi="Times New Roman" w:cs="Times New Roman"/>
          <w:spacing w:val="-4"/>
          <w:sz w:val="28"/>
          <w:szCs w:val="28"/>
          <w:lang w:val="vi-VN"/>
        </w:rPr>
        <w:t xml:space="preserve"> Đánh giá nguy cơ </w:t>
      </w:r>
      <w:r w:rsidR="00AB2B56" w:rsidRPr="000D4C96">
        <w:rPr>
          <w:rFonts w:ascii="Times New Roman" w:eastAsia="Times New Roman" w:hAnsi="Times New Roman" w:cs="Times New Roman"/>
          <w:sz w:val="28"/>
          <w:szCs w:val="28"/>
          <w:lang w:val="vi-VN"/>
        </w:rPr>
        <w:t>các yếu tố liên quan</w:t>
      </w:r>
      <w:r w:rsidR="00AB2B56" w:rsidRPr="000D4C96">
        <w:rPr>
          <w:rFonts w:ascii="Times New Roman" w:eastAsia="Times New Roman" w:hAnsi="Times New Roman" w:cs="Times New Roman"/>
          <w:spacing w:val="-4"/>
          <w:sz w:val="28"/>
          <w:szCs w:val="28"/>
          <w:lang w:val="vi-VN"/>
        </w:rPr>
        <w:t xml:space="preserve"> bằng tỉ s</w:t>
      </w:r>
      <w:r w:rsidR="00AB2B56" w:rsidRPr="000D4C96">
        <w:rPr>
          <w:rFonts w:ascii="Times New Roman" w:eastAsia="Times New Roman" w:hAnsi="Times New Roman" w:cs="Times New Roman"/>
          <w:spacing w:val="-4"/>
          <w:sz w:val="28"/>
          <w:szCs w:val="28"/>
        </w:rPr>
        <w:t>uất</w:t>
      </w:r>
      <w:r w:rsidR="00AB2B56" w:rsidRPr="000D4C96">
        <w:rPr>
          <w:rFonts w:ascii="Times New Roman" w:eastAsia="Times New Roman" w:hAnsi="Times New Roman" w:cs="Times New Roman"/>
          <w:spacing w:val="-4"/>
          <w:sz w:val="28"/>
          <w:szCs w:val="28"/>
          <w:lang w:val="vi-VN"/>
        </w:rPr>
        <w:t xml:space="preserve"> chênh (Odds </w:t>
      </w:r>
      <w:r w:rsidR="00AB2B56" w:rsidRPr="000D4C96">
        <w:rPr>
          <w:rFonts w:ascii="Times New Roman" w:eastAsia="Times New Roman" w:hAnsi="Times New Roman" w:cs="Times New Roman"/>
          <w:spacing w:val="-4"/>
          <w:sz w:val="28"/>
          <w:szCs w:val="28"/>
        </w:rPr>
        <w:t>r</w:t>
      </w:r>
      <w:r w:rsidR="00AB2B56" w:rsidRPr="000D4C96">
        <w:rPr>
          <w:rFonts w:ascii="Times New Roman" w:eastAsia="Times New Roman" w:hAnsi="Times New Roman" w:cs="Times New Roman"/>
          <w:spacing w:val="-4"/>
          <w:sz w:val="28"/>
          <w:szCs w:val="28"/>
          <w:lang w:val="vi-VN"/>
        </w:rPr>
        <w:t>atio</w:t>
      </w:r>
      <w:r w:rsidR="00AB2B56" w:rsidRPr="000D4C96">
        <w:rPr>
          <w:rFonts w:ascii="Times New Roman" w:eastAsia="Times New Roman" w:hAnsi="Times New Roman" w:cs="Times New Roman"/>
          <w:spacing w:val="-4"/>
          <w:sz w:val="28"/>
          <w:szCs w:val="28"/>
        </w:rPr>
        <w:t xml:space="preserve"> - </w:t>
      </w:r>
      <w:r w:rsidR="00AB2B56" w:rsidRPr="000D4C96">
        <w:rPr>
          <w:rFonts w:ascii="Times New Roman" w:eastAsia="Times New Roman" w:hAnsi="Times New Roman" w:cs="Times New Roman"/>
          <w:spacing w:val="-4"/>
          <w:sz w:val="28"/>
          <w:szCs w:val="28"/>
          <w:lang w:val="vi-VN"/>
        </w:rPr>
        <w:t xml:space="preserve">OR), kiểm định bằng </w:t>
      </w:r>
      <w:r w:rsidR="00AB2B56" w:rsidRPr="000D4C96">
        <w:rPr>
          <w:rFonts w:ascii="Times New Roman" w:eastAsia="Times New Roman" w:hAnsi="Times New Roman" w:cs="Times New Roman"/>
          <w:spacing w:val="-4"/>
          <w:sz w:val="28"/>
          <w:szCs w:val="28"/>
        </w:rPr>
        <w:t>khi bình phương</w:t>
      </w:r>
      <w:r w:rsidR="00AB2B56" w:rsidRPr="000D4C96">
        <w:rPr>
          <w:rFonts w:ascii="Times New Roman" w:eastAsia="Times New Roman" w:hAnsi="Times New Roman" w:cs="Times New Roman"/>
          <w:spacing w:val="-4"/>
          <w:sz w:val="28"/>
          <w:szCs w:val="28"/>
          <w:lang w:val="vi-VN"/>
        </w:rPr>
        <w:t>.</w:t>
      </w:r>
    </w:p>
    <w:p w14:paraId="777E4D55" w14:textId="1D030CC0" w:rsidR="00FB7DB7" w:rsidRPr="000D4C96" w:rsidRDefault="00FB7DB7" w:rsidP="007137F9">
      <w:pPr>
        <w:widowControl w:val="0"/>
        <w:tabs>
          <w:tab w:val="left" w:pos="900"/>
        </w:tabs>
        <w:spacing w:before="120" w:after="0" w:line="398" w:lineRule="auto"/>
        <w:ind w:firstLine="567"/>
        <w:jc w:val="both"/>
        <w:rPr>
          <w:rFonts w:ascii="Times New Roman" w:eastAsia="Times New Roman" w:hAnsi="Times New Roman" w:cs="Times New Roman"/>
          <w:spacing w:val="-4"/>
          <w:sz w:val="28"/>
          <w:szCs w:val="28"/>
          <w:lang w:val="vi-VN"/>
        </w:rPr>
      </w:pPr>
      <w:r w:rsidRPr="000D4C96">
        <w:rPr>
          <w:rFonts w:ascii="Times New Roman" w:eastAsia="Times New Roman" w:hAnsi="Times New Roman" w:cs="Times New Roman"/>
          <w:spacing w:val="-4"/>
          <w:sz w:val="28"/>
          <w:szCs w:val="28"/>
          <w:lang w:val="nl-NL"/>
        </w:rPr>
        <w:t xml:space="preserve">- </w:t>
      </w:r>
      <w:r w:rsidR="00F925F8" w:rsidRPr="000D4C96">
        <w:rPr>
          <w:rFonts w:ascii="Times New Roman" w:eastAsia="Times New Roman" w:hAnsi="Times New Roman" w:cs="Times New Roman"/>
          <w:spacing w:val="-4"/>
          <w:sz w:val="28"/>
          <w:szCs w:val="28"/>
          <w:lang w:val="vi-VN"/>
        </w:rPr>
        <w:t xml:space="preserve">Các biến định </w:t>
      </w:r>
      <w:r w:rsidR="00F925F8" w:rsidRPr="000D4C96">
        <w:rPr>
          <w:rFonts w:ascii="Times New Roman" w:eastAsia="Times New Roman" w:hAnsi="Times New Roman" w:cs="Times New Roman"/>
          <w:spacing w:val="-4"/>
          <w:sz w:val="28"/>
          <w:szCs w:val="28"/>
        </w:rPr>
        <w:t>lượng, d</w:t>
      </w:r>
      <w:r w:rsidRPr="000D4C96">
        <w:rPr>
          <w:rFonts w:ascii="Times New Roman" w:eastAsia="Times New Roman" w:hAnsi="Times New Roman" w:cs="Times New Roman"/>
          <w:spacing w:val="-4"/>
          <w:sz w:val="28"/>
          <w:szCs w:val="28"/>
          <w:lang w:val="nl-NL"/>
        </w:rPr>
        <w:t xml:space="preserve">ùng kiểm định Kolmogorov Smirnov để xác định tính phân phối </w:t>
      </w:r>
      <w:r w:rsidR="00BA30DA" w:rsidRPr="000D4C96">
        <w:rPr>
          <w:rFonts w:ascii="Times New Roman" w:eastAsia="Times New Roman" w:hAnsi="Times New Roman" w:cs="Times New Roman"/>
          <w:spacing w:val="-4"/>
          <w:sz w:val="28"/>
          <w:szCs w:val="28"/>
          <w:lang w:val="nl-NL"/>
        </w:rPr>
        <w:t>chuẩn</w:t>
      </w:r>
      <w:r w:rsidRPr="000D4C96">
        <w:rPr>
          <w:rFonts w:ascii="Times New Roman" w:eastAsia="Times New Roman" w:hAnsi="Times New Roman" w:cs="Times New Roman"/>
          <w:spacing w:val="-4"/>
          <w:sz w:val="28"/>
          <w:szCs w:val="28"/>
          <w:lang w:val="nl-NL"/>
        </w:rPr>
        <w:t xml:space="preserve">. Nếu </w:t>
      </w:r>
      <w:r w:rsidR="00F925F8" w:rsidRPr="000D4C96">
        <w:rPr>
          <w:rFonts w:ascii="Times New Roman" w:eastAsia="Times New Roman" w:hAnsi="Times New Roman" w:cs="Times New Roman"/>
          <w:spacing w:val="-4"/>
          <w:sz w:val="28"/>
          <w:szCs w:val="28"/>
          <w:lang w:val="nl-NL"/>
        </w:rPr>
        <w:t>biến</w:t>
      </w:r>
      <w:r w:rsidRPr="000D4C96">
        <w:rPr>
          <w:rFonts w:ascii="Times New Roman" w:eastAsia="Times New Roman" w:hAnsi="Times New Roman" w:cs="Times New Roman"/>
          <w:spacing w:val="-4"/>
          <w:sz w:val="28"/>
          <w:szCs w:val="28"/>
          <w:lang w:val="nl-NL"/>
        </w:rPr>
        <w:t xml:space="preserve"> tuân theo </w:t>
      </w:r>
      <w:r w:rsidR="00BA30DA" w:rsidRPr="000D4C96">
        <w:rPr>
          <w:rFonts w:ascii="Times New Roman" w:eastAsia="Times New Roman" w:hAnsi="Times New Roman" w:cs="Times New Roman"/>
          <w:spacing w:val="-4"/>
          <w:sz w:val="28"/>
          <w:szCs w:val="28"/>
          <w:lang w:val="nl-NL"/>
        </w:rPr>
        <w:t>qui</w:t>
      </w:r>
      <w:r w:rsidRPr="000D4C96">
        <w:rPr>
          <w:rFonts w:ascii="Times New Roman" w:eastAsia="Times New Roman" w:hAnsi="Times New Roman" w:cs="Times New Roman"/>
          <w:spacing w:val="-4"/>
          <w:sz w:val="28"/>
          <w:szCs w:val="28"/>
          <w:lang w:val="nl-NL"/>
        </w:rPr>
        <w:t xml:space="preserve"> luật chuẩn</w:t>
      </w:r>
      <w:r w:rsidR="00BA30DA" w:rsidRPr="000D4C96">
        <w:rPr>
          <w:rFonts w:ascii="Times New Roman" w:eastAsia="Times New Roman" w:hAnsi="Times New Roman" w:cs="Times New Roman"/>
          <w:spacing w:val="-4"/>
          <w:sz w:val="28"/>
          <w:szCs w:val="28"/>
          <w:lang w:val="nl-NL"/>
        </w:rPr>
        <w:t>, kết quả</w:t>
      </w:r>
      <w:r w:rsidRPr="000D4C96">
        <w:rPr>
          <w:rFonts w:ascii="Times New Roman" w:eastAsia="Times New Roman" w:hAnsi="Times New Roman" w:cs="Times New Roman"/>
          <w:spacing w:val="-4"/>
          <w:sz w:val="28"/>
          <w:szCs w:val="28"/>
          <w:lang w:val="nl-NL"/>
        </w:rPr>
        <w:t xml:space="preserve"> sẽ được trình bày dưới dạng trung bình và độ lệch chuẩn </w:t>
      </w:r>
      <w:r w:rsidRPr="000D4C96">
        <w:rPr>
          <w:rFonts w:ascii="Times New Roman" w:eastAsia="Times New Roman" w:hAnsi="Times New Roman" w:cs="Times New Roman"/>
          <w:spacing w:val="-4"/>
          <w:sz w:val="28"/>
          <w:szCs w:val="28"/>
          <w:lang w:val="vi-VN"/>
        </w:rPr>
        <w:t>(</w:t>
      </w:r>
      <m:oMath>
        <m:bar>
          <m:barPr>
            <m:pos m:val="top"/>
            <m:ctrlPr>
              <w:rPr>
                <w:rFonts w:ascii="Cambria Math" w:eastAsia="Times New Roman" w:hAnsi="Cambria Math" w:cs="Times New Roman"/>
                <w:i/>
                <w:sz w:val="28"/>
                <w:szCs w:val="28"/>
              </w:rPr>
            </m:ctrlPr>
          </m:barPr>
          <m:e>
            <m:r>
              <w:rPr>
                <w:rFonts w:ascii="Cambria Math" w:eastAsia="Times New Roman" w:hAnsi="Cambria Math" w:cs="Times New Roman"/>
                <w:sz w:val="28"/>
                <w:szCs w:val="28"/>
              </w:rPr>
              <m:t>X</m:t>
            </m:r>
          </m:e>
        </m:bar>
      </m:oMath>
      <w:r w:rsidRPr="000D4C96">
        <w:rPr>
          <w:rFonts w:ascii="Times New Roman" w:eastAsia="Times New Roman" w:hAnsi="Times New Roman" w:cs="Times New Roman"/>
          <w:sz w:val="28"/>
          <w:szCs w:val="28"/>
        </w:rPr>
        <w:t xml:space="preserve"> ± SD</w:t>
      </w:r>
      <w:r w:rsidRPr="000D4C96">
        <w:rPr>
          <w:rFonts w:ascii="Times New Roman" w:eastAsia="Times New Roman" w:hAnsi="Times New Roman" w:cs="Times New Roman"/>
          <w:spacing w:val="-4"/>
          <w:sz w:val="28"/>
          <w:szCs w:val="28"/>
          <w:lang w:val="vi-VN"/>
        </w:rPr>
        <w:t>)</w:t>
      </w:r>
      <w:r w:rsidRPr="000D4C96">
        <w:rPr>
          <w:rFonts w:ascii="Times New Roman" w:eastAsia="Times New Roman" w:hAnsi="Times New Roman" w:cs="Times New Roman"/>
          <w:spacing w:val="-4"/>
          <w:sz w:val="28"/>
          <w:szCs w:val="28"/>
          <w:lang w:val="nl-NL"/>
        </w:rPr>
        <w:t xml:space="preserve">. </w:t>
      </w:r>
      <w:r w:rsidR="00AB2B56" w:rsidRPr="000D4C96">
        <w:rPr>
          <w:rFonts w:ascii="Times New Roman" w:eastAsia="Times New Roman" w:hAnsi="Times New Roman" w:cs="Times New Roman"/>
          <w:spacing w:val="-4"/>
          <w:sz w:val="28"/>
          <w:szCs w:val="28"/>
        </w:rPr>
        <w:t>S</w:t>
      </w:r>
      <w:r w:rsidR="00AB2B56" w:rsidRPr="000D4C96">
        <w:rPr>
          <w:rFonts w:ascii="Times New Roman" w:eastAsia="Times New Roman" w:hAnsi="Times New Roman" w:cs="Times New Roman"/>
          <w:spacing w:val="-4"/>
          <w:sz w:val="28"/>
          <w:szCs w:val="28"/>
          <w:lang w:val="vi-VN"/>
        </w:rPr>
        <w:t>o sánh hai trung bình</w:t>
      </w:r>
      <w:r w:rsidR="00AB2B56" w:rsidRPr="000D4C96">
        <w:rPr>
          <w:rFonts w:ascii="Times New Roman" w:eastAsia="Times New Roman" w:hAnsi="Times New Roman" w:cs="Times New Roman"/>
          <w:spacing w:val="-4"/>
          <w:sz w:val="28"/>
          <w:szCs w:val="28"/>
        </w:rPr>
        <w:t xml:space="preserve"> của hai mẫu độc lập, dùng </w:t>
      </w:r>
      <w:r w:rsidR="00AB2B56" w:rsidRPr="000D4C96">
        <w:rPr>
          <w:rFonts w:ascii="Times New Roman" w:eastAsia="Times New Roman" w:hAnsi="Times New Roman" w:cs="Times New Roman"/>
          <w:spacing w:val="-4"/>
          <w:sz w:val="28"/>
          <w:szCs w:val="28"/>
          <w:lang w:val="vi-VN"/>
        </w:rPr>
        <w:t>kiểm định Independent</w:t>
      </w:r>
      <w:r w:rsidR="00AB2B56" w:rsidRPr="000D4C96">
        <w:rPr>
          <w:rFonts w:ascii="Times New Roman" w:eastAsia="Times New Roman" w:hAnsi="Times New Roman" w:cs="Times New Roman"/>
          <w:spacing w:val="-4"/>
          <w:sz w:val="28"/>
          <w:szCs w:val="28"/>
        </w:rPr>
        <w:t xml:space="preserve"> </w:t>
      </w:r>
      <w:r w:rsidR="00AB2B56" w:rsidRPr="000D4C96">
        <w:rPr>
          <w:rFonts w:ascii="Times New Roman" w:eastAsia="Times New Roman" w:hAnsi="Times New Roman" w:cs="Times New Roman"/>
          <w:spacing w:val="-4"/>
          <w:sz w:val="28"/>
          <w:szCs w:val="28"/>
          <w:lang w:val="vi-VN"/>
        </w:rPr>
        <w:t>- Sample</w:t>
      </w:r>
      <w:r w:rsidR="00AB2B56" w:rsidRPr="000D4C96">
        <w:rPr>
          <w:rFonts w:ascii="Times New Roman" w:eastAsia="Times New Roman" w:hAnsi="Times New Roman" w:cs="Times New Roman"/>
          <w:spacing w:val="-4"/>
          <w:sz w:val="28"/>
          <w:szCs w:val="28"/>
        </w:rPr>
        <w:t>s</w:t>
      </w:r>
      <w:r w:rsidR="00AB2B56" w:rsidRPr="000D4C96">
        <w:rPr>
          <w:rFonts w:ascii="Times New Roman" w:eastAsia="Times New Roman" w:hAnsi="Times New Roman" w:cs="Times New Roman"/>
          <w:spacing w:val="-4"/>
          <w:sz w:val="28"/>
          <w:szCs w:val="28"/>
          <w:lang w:val="vi-VN"/>
        </w:rPr>
        <w:t xml:space="preserve"> T Test. </w:t>
      </w:r>
      <w:r w:rsidR="00AB2B56" w:rsidRPr="000D4C96">
        <w:rPr>
          <w:rFonts w:ascii="Times New Roman" w:eastAsia="Times New Roman" w:hAnsi="Times New Roman" w:cs="Times New Roman"/>
          <w:spacing w:val="-4"/>
          <w:sz w:val="28"/>
          <w:szCs w:val="28"/>
        </w:rPr>
        <w:t>S</w:t>
      </w:r>
      <w:r w:rsidR="00AB2B56" w:rsidRPr="000D4C96">
        <w:rPr>
          <w:rFonts w:ascii="Times New Roman" w:eastAsia="Times New Roman" w:hAnsi="Times New Roman" w:cs="Times New Roman"/>
          <w:spacing w:val="-4"/>
          <w:sz w:val="28"/>
          <w:szCs w:val="28"/>
          <w:lang w:val="vi-VN"/>
        </w:rPr>
        <w:t xml:space="preserve">o sánh </w:t>
      </w:r>
      <w:r w:rsidR="00285EB4" w:rsidRPr="000D4C96">
        <w:rPr>
          <w:rFonts w:ascii="Times New Roman" w:eastAsia="Times New Roman" w:hAnsi="Times New Roman" w:cs="Times New Roman"/>
          <w:spacing w:val="-4"/>
          <w:sz w:val="28"/>
          <w:szCs w:val="28"/>
          <w:lang w:val="vi-VN"/>
        </w:rPr>
        <w:t xml:space="preserve">nhiều </w:t>
      </w:r>
      <w:r w:rsidR="00AB2B56" w:rsidRPr="000D4C96">
        <w:rPr>
          <w:rFonts w:ascii="Times New Roman" w:eastAsia="Times New Roman" w:hAnsi="Times New Roman" w:cs="Times New Roman"/>
          <w:spacing w:val="-4"/>
          <w:sz w:val="28"/>
          <w:szCs w:val="28"/>
          <w:lang w:val="vi-VN"/>
        </w:rPr>
        <w:t>trung bình</w:t>
      </w:r>
      <w:r w:rsidR="00285EB4" w:rsidRPr="000D4C96">
        <w:rPr>
          <w:rFonts w:ascii="Times New Roman" w:eastAsia="Times New Roman" w:hAnsi="Times New Roman" w:cs="Times New Roman"/>
          <w:spacing w:val="-4"/>
          <w:sz w:val="28"/>
          <w:szCs w:val="28"/>
        </w:rPr>
        <w:t xml:space="preserve">, </w:t>
      </w:r>
      <w:r w:rsidR="00AB2B56" w:rsidRPr="000D4C96">
        <w:rPr>
          <w:rFonts w:ascii="Times New Roman" w:eastAsia="Times New Roman" w:hAnsi="Times New Roman" w:cs="Times New Roman"/>
          <w:spacing w:val="-4"/>
          <w:sz w:val="28"/>
          <w:szCs w:val="28"/>
        </w:rPr>
        <w:t xml:space="preserve">dùng </w:t>
      </w:r>
      <w:r w:rsidR="00AB2B56" w:rsidRPr="000D4C96">
        <w:rPr>
          <w:rFonts w:ascii="Times New Roman" w:eastAsia="Times New Roman" w:hAnsi="Times New Roman" w:cs="Times New Roman"/>
          <w:spacing w:val="-4"/>
          <w:sz w:val="28"/>
          <w:szCs w:val="28"/>
          <w:lang w:val="vi-VN"/>
        </w:rPr>
        <w:t>phân tích phương sai ANOVA.</w:t>
      </w:r>
      <w:r w:rsidR="00AB2B56" w:rsidRPr="000D4C96">
        <w:rPr>
          <w:rFonts w:ascii="Times New Roman" w:eastAsia="Times New Roman" w:hAnsi="Times New Roman" w:cs="Times New Roman"/>
          <w:spacing w:val="-4"/>
          <w:sz w:val="28"/>
          <w:szCs w:val="28"/>
        </w:rPr>
        <w:t xml:space="preserve"> </w:t>
      </w:r>
      <w:r w:rsidRPr="000D4C96">
        <w:rPr>
          <w:rFonts w:ascii="Times New Roman" w:eastAsia="Times New Roman" w:hAnsi="Times New Roman" w:cs="Times New Roman"/>
          <w:spacing w:val="-4"/>
          <w:sz w:val="28"/>
          <w:szCs w:val="28"/>
          <w:lang w:val="nl-NL"/>
        </w:rPr>
        <w:t xml:space="preserve">Nếu biến không tuân theo </w:t>
      </w:r>
      <w:r w:rsidR="00BA30DA" w:rsidRPr="000D4C96">
        <w:rPr>
          <w:rFonts w:ascii="Times New Roman" w:eastAsia="Times New Roman" w:hAnsi="Times New Roman" w:cs="Times New Roman"/>
          <w:spacing w:val="-4"/>
          <w:sz w:val="28"/>
          <w:szCs w:val="28"/>
          <w:lang w:val="nl-NL"/>
        </w:rPr>
        <w:t>qui</w:t>
      </w:r>
      <w:r w:rsidRPr="000D4C96">
        <w:rPr>
          <w:rFonts w:ascii="Times New Roman" w:eastAsia="Times New Roman" w:hAnsi="Times New Roman" w:cs="Times New Roman"/>
          <w:spacing w:val="-4"/>
          <w:sz w:val="28"/>
          <w:szCs w:val="28"/>
          <w:lang w:val="nl-NL"/>
        </w:rPr>
        <w:t xml:space="preserve"> luật chuẩn</w:t>
      </w:r>
      <w:r w:rsidR="00BA30DA" w:rsidRPr="000D4C96">
        <w:rPr>
          <w:rFonts w:ascii="Times New Roman" w:eastAsia="Times New Roman" w:hAnsi="Times New Roman" w:cs="Times New Roman"/>
          <w:spacing w:val="-4"/>
          <w:sz w:val="28"/>
          <w:szCs w:val="28"/>
          <w:lang w:val="nl-NL"/>
        </w:rPr>
        <w:t xml:space="preserve">, </w:t>
      </w:r>
      <w:r w:rsidR="00F925F8" w:rsidRPr="000D4C96">
        <w:rPr>
          <w:rFonts w:ascii="Times New Roman" w:eastAsia="Times New Roman" w:hAnsi="Times New Roman" w:cs="Times New Roman"/>
          <w:spacing w:val="-4"/>
          <w:sz w:val="28"/>
          <w:szCs w:val="28"/>
          <w:lang w:val="nl-NL"/>
        </w:rPr>
        <w:t xml:space="preserve">kết quả </w:t>
      </w:r>
      <w:r w:rsidRPr="000D4C96">
        <w:rPr>
          <w:rFonts w:ascii="Times New Roman" w:eastAsia="Times New Roman" w:hAnsi="Times New Roman" w:cs="Times New Roman"/>
          <w:spacing w:val="-4"/>
          <w:sz w:val="28"/>
          <w:szCs w:val="28"/>
          <w:lang w:val="nl-NL"/>
        </w:rPr>
        <w:t>sẽ được trình bày dưới dạng trung vị</w:t>
      </w:r>
      <w:r w:rsidRPr="000D4C96">
        <w:rPr>
          <w:rFonts w:ascii="Times New Roman" w:eastAsia="Times New Roman" w:hAnsi="Times New Roman" w:cs="Times New Roman"/>
          <w:spacing w:val="-4"/>
          <w:sz w:val="28"/>
          <w:szCs w:val="28"/>
          <w:lang w:val="vi-VN"/>
        </w:rPr>
        <w:t xml:space="preserve">, </w:t>
      </w:r>
      <w:r w:rsidR="004E5706" w:rsidRPr="000D4C96">
        <w:rPr>
          <w:rFonts w:ascii="Times New Roman" w:eastAsia="Times New Roman" w:hAnsi="Times New Roman" w:cs="Times New Roman"/>
          <w:spacing w:val="-4"/>
          <w:sz w:val="28"/>
          <w:szCs w:val="28"/>
        </w:rPr>
        <w:t xml:space="preserve">Q1 - Q3 </w:t>
      </w:r>
      <w:r w:rsidR="00BA30DA" w:rsidRPr="000D4C96">
        <w:rPr>
          <w:rFonts w:ascii="Times New Roman" w:eastAsia="Times New Roman" w:hAnsi="Times New Roman" w:cs="Times New Roman"/>
          <w:spacing w:val="-4"/>
          <w:sz w:val="28"/>
          <w:szCs w:val="28"/>
        </w:rPr>
        <w:t>(</w:t>
      </w:r>
      <w:r w:rsidR="004E5706" w:rsidRPr="000D4C96">
        <w:rPr>
          <w:rFonts w:ascii="Times New Roman" w:eastAsia="Times New Roman" w:hAnsi="Times New Roman" w:cs="Times New Roman"/>
          <w:spacing w:val="-4"/>
          <w:sz w:val="28"/>
          <w:szCs w:val="28"/>
        </w:rPr>
        <w:t>khoảng</w:t>
      </w:r>
      <w:r w:rsidR="004E5706" w:rsidRPr="000D4C96">
        <w:rPr>
          <w:rFonts w:ascii="Times New Roman" w:eastAsia="Times New Roman" w:hAnsi="Times New Roman" w:cs="Times New Roman"/>
          <w:spacing w:val="-4"/>
          <w:sz w:val="28"/>
          <w:szCs w:val="28"/>
          <w:lang w:val="vi-VN"/>
        </w:rPr>
        <w:t xml:space="preserve"> tứ phân</w:t>
      </w:r>
      <w:r w:rsidR="004E5706" w:rsidRPr="000D4C96">
        <w:rPr>
          <w:rFonts w:ascii="Times New Roman" w:eastAsia="Times New Roman" w:hAnsi="Times New Roman" w:cs="Times New Roman"/>
          <w:spacing w:val="-4"/>
          <w:sz w:val="28"/>
          <w:szCs w:val="28"/>
        </w:rPr>
        <w:t xml:space="preserve"> vị từ</w:t>
      </w:r>
      <w:r w:rsidR="004E5706" w:rsidRPr="000D4C96">
        <w:rPr>
          <w:rFonts w:ascii="Times New Roman" w:eastAsia="Times New Roman" w:hAnsi="Times New Roman" w:cs="Times New Roman"/>
          <w:spacing w:val="-4"/>
          <w:sz w:val="28"/>
          <w:szCs w:val="28"/>
          <w:lang w:val="vi-VN"/>
        </w:rPr>
        <w:t xml:space="preserve"> </w:t>
      </w:r>
      <w:r w:rsidRPr="000D4C96">
        <w:rPr>
          <w:rFonts w:ascii="Times New Roman" w:eastAsia="Times New Roman" w:hAnsi="Times New Roman" w:cs="Times New Roman"/>
          <w:spacing w:val="-4"/>
          <w:sz w:val="28"/>
          <w:szCs w:val="28"/>
          <w:lang w:val="vi-VN"/>
        </w:rPr>
        <w:t xml:space="preserve">25% </w:t>
      </w:r>
      <w:r w:rsidR="004E5706" w:rsidRPr="000D4C96">
        <w:rPr>
          <w:rFonts w:ascii="Times New Roman" w:eastAsia="Times New Roman" w:hAnsi="Times New Roman" w:cs="Times New Roman"/>
          <w:spacing w:val="-4"/>
          <w:sz w:val="28"/>
          <w:szCs w:val="28"/>
        </w:rPr>
        <w:t>đến</w:t>
      </w:r>
      <w:r w:rsidRPr="000D4C96">
        <w:rPr>
          <w:rFonts w:ascii="Times New Roman" w:eastAsia="Times New Roman" w:hAnsi="Times New Roman" w:cs="Times New Roman"/>
          <w:spacing w:val="-4"/>
          <w:sz w:val="28"/>
          <w:szCs w:val="28"/>
          <w:lang w:val="vi-VN"/>
        </w:rPr>
        <w:t xml:space="preserve"> 75%</w:t>
      </w:r>
      <w:r w:rsidR="00BA30DA" w:rsidRPr="000D4C96">
        <w:rPr>
          <w:rFonts w:ascii="Times New Roman" w:eastAsia="Times New Roman" w:hAnsi="Times New Roman" w:cs="Times New Roman"/>
          <w:spacing w:val="-4"/>
          <w:sz w:val="28"/>
          <w:szCs w:val="28"/>
        </w:rPr>
        <w:t>)</w:t>
      </w:r>
      <w:r w:rsidRPr="000D4C96">
        <w:rPr>
          <w:rFonts w:ascii="Times New Roman" w:eastAsia="Times New Roman" w:hAnsi="Times New Roman" w:cs="Times New Roman"/>
          <w:spacing w:val="-4"/>
          <w:sz w:val="28"/>
          <w:szCs w:val="28"/>
          <w:lang w:val="vi-VN"/>
        </w:rPr>
        <w:t xml:space="preserve">. </w:t>
      </w:r>
      <w:r w:rsidRPr="000D4C96">
        <w:rPr>
          <w:rFonts w:ascii="Times New Roman" w:eastAsia="Times New Roman" w:hAnsi="Times New Roman" w:cs="Times New Roman"/>
          <w:spacing w:val="-4"/>
          <w:sz w:val="28"/>
          <w:szCs w:val="28"/>
          <w:lang w:val="nl-NL"/>
        </w:rPr>
        <w:t xml:space="preserve">So sánh </w:t>
      </w:r>
      <w:r w:rsidR="00BA30DA" w:rsidRPr="000D4C96">
        <w:rPr>
          <w:rFonts w:ascii="Times New Roman" w:eastAsia="Times New Roman" w:hAnsi="Times New Roman" w:cs="Times New Roman"/>
          <w:spacing w:val="-4"/>
          <w:sz w:val="28"/>
          <w:szCs w:val="28"/>
          <w:lang w:val="nl-NL"/>
        </w:rPr>
        <w:t>hai</w:t>
      </w:r>
      <w:r w:rsidRPr="000D4C96">
        <w:rPr>
          <w:rFonts w:ascii="Times New Roman" w:eastAsia="Times New Roman" w:hAnsi="Times New Roman" w:cs="Times New Roman"/>
          <w:spacing w:val="-4"/>
          <w:sz w:val="28"/>
          <w:szCs w:val="28"/>
          <w:lang w:val="nl-NL"/>
        </w:rPr>
        <w:t xml:space="preserve"> trung vị dùng kiểm định Mann W</w:t>
      </w:r>
      <w:r w:rsidR="00C86CDA" w:rsidRPr="000D4C96">
        <w:rPr>
          <w:rFonts w:ascii="Times New Roman" w:eastAsia="Times New Roman" w:hAnsi="Times New Roman" w:cs="Times New Roman"/>
          <w:spacing w:val="-4"/>
          <w:sz w:val="28"/>
          <w:szCs w:val="28"/>
          <w:lang w:val="nl-NL"/>
        </w:rPr>
        <w:t>h</w:t>
      </w:r>
      <w:r w:rsidRPr="000D4C96">
        <w:rPr>
          <w:rFonts w:ascii="Times New Roman" w:eastAsia="Times New Roman" w:hAnsi="Times New Roman" w:cs="Times New Roman"/>
          <w:spacing w:val="-4"/>
          <w:sz w:val="28"/>
          <w:szCs w:val="28"/>
          <w:lang w:val="nl-NL"/>
        </w:rPr>
        <w:t xml:space="preserve">itney U. So sánh nhiều </w:t>
      </w:r>
      <w:r w:rsidRPr="000D4C96">
        <w:rPr>
          <w:rFonts w:ascii="Times New Roman" w:eastAsia="Times New Roman" w:hAnsi="Times New Roman" w:cs="Times New Roman"/>
          <w:spacing w:val="-4"/>
          <w:sz w:val="28"/>
          <w:szCs w:val="28"/>
          <w:lang w:val="vi-VN"/>
        </w:rPr>
        <w:t>trung vị</w:t>
      </w:r>
      <w:r w:rsidRPr="000D4C96">
        <w:rPr>
          <w:rFonts w:ascii="Times New Roman" w:eastAsia="Times New Roman" w:hAnsi="Times New Roman" w:cs="Times New Roman"/>
          <w:spacing w:val="-4"/>
          <w:sz w:val="28"/>
          <w:szCs w:val="28"/>
          <w:lang w:val="nl-NL"/>
        </w:rPr>
        <w:t xml:space="preserve"> dùng kiểm định Kruskal-Wallis Test.</w:t>
      </w:r>
    </w:p>
    <w:p w14:paraId="4369A572" w14:textId="2044A1C5" w:rsidR="00FB7DB7" w:rsidRPr="000D4C96" w:rsidRDefault="00FB7DB7" w:rsidP="007137F9">
      <w:pPr>
        <w:widowControl w:val="0"/>
        <w:tabs>
          <w:tab w:val="left" w:pos="900"/>
        </w:tabs>
        <w:spacing w:before="120" w:after="0" w:line="398" w:lineRule="auto"/>
        <w:ind w:firstLine="567"/>
        <w:jc w:val="both"/>
        <w:rPr>
          <w:rFonts w:ascii="Times New Roman" w:eastAsia="Times New Roman" w:hAnsi="Times New Roman" w:cs="Times New Roman"/>
          <w:spacing w:val="-4"/>
          <w:sz w:val="28"/>
          <w:szCs w:val="28"/>
          <w:lang w:val="vi-VN"/>
        </w:rPr>
      </w:pPr>
      <w:r w:rsidRPr="000D4C96">
        <w:rPr>
          <w:rFonts w:ascii="Times New Roman" w:eastAsia="Times New Roman" w:hAnsi="Times New Roman" w:cs="Times New Roman"/>
          <w:spacing w:val="-4"/>
          <w:sz w:val="28"/>
          <w:szCs w:val="28"/>
          <w:lang w:val="vi-VN"/>
        </w:rPr>
        <w:t xml:space="preserve">- Hệ số tương quan “r” đánh giá hệ số tương quan </w:t>
      </w:r>
      <w:r w:rsidRPr="000D4C96">
        <w:rPr>
          <w:rFonts w:ascii="Times New Roman" w:eastAsia="Times New Roman" w:hAnsi="Times New Roman" w:cs="Times New Roman"/>
          <w:spacing w:val="-4"/>
          <w:sz w:val="28"/>
          <w:szCs w:val="28"/>
        </w:rPr>
        <w:t>giữa</w:t>
      </w:r>
      <w:r w:rsidRPr="000D4C96">
        <w:rPr>
          <w:rFonts w:ascii="Times New Roman" w:eastAsia="Times New Roman" w:hAnsi="Times New Roman" w:cs="Times New Roman"/>
          <w:spacing w:val="-4"/>
          <w:sz w:val="28"/>
          <w:szCs w:val="28"/>
          <w:lang w:val="vi-VN"/>
        </w:rPr>
        <w:t xml:space="preserve"> các biến liên tục. Nếu </w:t>
      </w:r>
      <w:r w:rsidR="00F925F8" w:rsidRPr="000D4C96">
        <w:rPr>
          <w:rFonts w:ascii="Times New Roman" w:eastAsia="Times New Roman" w:hAnsi="Times New Roman" w:cs="Times New Roman"/>
          <w:spacing w:val="-4"/>
          <w:sz w:val="28"/>
          <w:szCs w:val="28"/>
          <w:lang w:val="vi-VN"/>
        </w:rPr>
        <w:t>biến</w:t>
      </w:r>
      <w:r w:rsidRPr="000D4C96">
        <w:rPr>
          <w:rFonts w:ascii="Times New Roman" w:eastAsia="Times New Roman" w:hAnsi="Times New Roman" w:cs="Times New Roman"/>
          <w:spacing w:val="-4"/>
          <w:sz w:val="28"/>
          <w:szCs w:val="28"/>
          <w:lang w:val="vi-VN"/>
        </w:rPr>
        <w:t xml:space="preserve"> phân theo </w:t>
      </w:r>
      <w:r w:rsidR="00BA30DA" w:rsidRPr="000D4C96">
        <w:rPr>
          <w:rFonts w:ascii="Times New Roman" w:eastAsia="Times New Roman" w:hAnsi="Times New Roman" w:cs="Times New Roman"/>
          <w:spacing w:val="-4"/>
          <w:sz w:val="28"/>
          <w:szCs w:val="28"/>
          <w:lang w:val="vi-VN"/>
        </w:rPr>
        <w:t>qui</w:t>
      </w:r>
      <w:r w:rsidRPr="000D4C96">
        <w:rPr>
          <w:rFonts w:ascii="Times New Roman" w:eastAsia="Times New Roman" w:hAnsi="Times New Roman" w:cs="Times New Roman"/>
          <w:spacing w:val="-4"/>
          <w:sz w:val="28"/>
          <w:szCs w:val="28"/>
          <w:lang w:val="vi-VN"/>
        </w:rPr>
        <w:t xml:space="preserve"> luật phân bố chuẩn sẽ kiểm định mối tương quan Pearson, nếu biến không tuân theo </w:t>
      </w:r>
      <w:r w:rsidR="00BA30DA" w:rsidRPr="000D4C96">
        <w:rPr>
          <w:rFonts w:ascii="Times New Roman" w:eastAsia="Times New Roman" w:hAnsi="Times New Roman" w:cs="Times New Roman"/>
          <w:spacing w:val="-4"/>
          <w:sz w:val="28"/>
          <w:szCs w:val="28"/>
          <w:lang w:val="vi-VN"/>
        </w:rPr>
        <w:t>qui</w:t>
      </w:r>
      <w:r w:rsidRPr="000D4C96">
        <w:rPr>
          <w:rFonts w:ascii="Times New Roman" w:eastAsia="Times New Roman" w:hAnsi="Times New Roman" w:cs="Times New Roman"/>
          <w:spacing w:val="-4"/>
          <w:sz w:val="28"/>
          <w:szCs w:val="28"/>
          <w:lang w:val="vi-VN"/>
        </w:rPr>
        <w:t xml:space="preserve"> luật phân bố chuẩn thì kiểm định phi tham số </w:t>
      </w:r>
      <w:r w:rsidR="002B7D92">
        <w:rPr>
          <w:rFonts w:ascii="Times New Roman" w:eastAsia="Times New Roman" w:hAnsi="Times New Roman" w:cs="Times New Roman"/>
          <w:spacing w:val="-4"/>
          <w:sz w:val="28"/>
          <w:szCs w:val="28"/>
        </w:rPr>
        <w:t>Sp</w:t>
      </w:r>
      <w:r w:rsidRPr="000D4C96">
        <w:rPr>
          <w:rFonts w:ascii="Times New Roman" w:eastAsia="Times New Roman" w:hAnsi="Times New Roman" w:cs="Times New Roman"/>
          <w:spacing w:val="-4"/>
          <w:sz w:val="28"/>
          <w:szCs w:val="28"/>
          <w:lang w:val="vi-VN"/>
        </w:rPr>
        <w:t>earman.</w:t>
      </w:r>
      <w:r w:rsidRPr="000D4C96">
        <w:rPr>
          <w:rFonts w:ascii="Times New Roman" w:eastAsia="Times New Roman" w:hAnsi="Times New Roman" w:cs="Times New Roman"/>
          <w:spacing w:val="-4"/>
          <w:sz w:val="28"/>
          <w:szCs w:val="28"/>
        </w:rPr>
        <w:t xml:space="preserve"> </w:t>
      </w:r>
      <w:r w:rsidRPr="000D4C96">
        <w:rPr>
          <w:rFonts w:ascii="Times New Roman" w:eastAsia="Times New Roman" w:hAnsi="Times New Roman" w:cs="Times New Roman"/>
          <w:spacing w:val="-4"/>
          <w:sz w:val="28"/>
          <w:szCs w:val="28"/>
          <w:lang w:val="vi-VN"/>
        </w:rPr>
        <w:t>Mức độ tương quan được tính như sau:</w:t>
      </w:r>
    </w:p>
    <w:tbl>
      <w:tblPr>
        <w:tblW w:w="0" w:type="auto"/>
        <w:jc w:val="center"/>
        <w:tblLook w:val="01E0" w:firstRow="1" w:lastRow="1" w:firstColumn="1" w:lastColumn="1" w:noHBand="0" w:noVBand="0"/>
      </w:tblPr>
      <w:tblGrid>
        <w:gridCol w:w="1555"/>
        <w:gridCol w:w="3685"/>
      </w:tblGrid>
      <w:tr w:rsidR="00FB7DB7" w:rsidRPr="000D4C96" w14:paraId="5EE60EE3" w14:textId="77777777" w:rsidTr="002B7D92">
        <w:trPr>
          <w:jc w:val="center"/>
        </w:trPr>
        <w:tc>
          <w:tcPr>
            <w:tcW w:w="1555" w:type="dxa"/>
            <w:vAlign w:val="center"/>
          </w:tcPr>
          <w:p w14:paraId="46FCF216" w14:textId="264A7F54" w:rsidR="00FB7DB7" w:rsidRPr="000D4C96" w:rsidRDefault="002B7D92" w:rsidP="002B7D92">
            <w:pPr>
              <w:spacing w:before="120" w:after="0" w:line="288"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r</w:t>
            </w:r>
          </w:p>
        </w:tc>
        <w:tc>
          <w:tcPr>
            <w:tcW w:w="3685" w:type="dxa"/>
            <w:vAlign w:val="center"/>
          </w:tcPr>
          <w:p w14:paraId="70E01081" w14:textId="77777777" w:rsidR="00FB7DB7" w:rsidRPr="000D4C96" w:rsidRDefault="00FB7DB7" w:rsidP="002B7D92">
            <w:pPr>
              <w:spacing w:before="120" w:after="0" w:line="288"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Mức độ tương quan</w:t>
            </w:r>
          </w:p>
        </w:tc>
      </w:tr>
      <w:tr w:rsidR="00FB7DB7" w:rsidRPr="000D4C96" w14:paraId="74ADEACD" w14:textId="77777777" w:rsidTr="002B7D92">
        <w:trPr>
          <w:jc w:val="center"/>
        </w:trPr>
        <w:tc>
          <w:tcPr>
            <w:tcW w:w="1555" w:type="dxa"/>
            <w:vAlign w:val="center"/>
          </w:tcPr>
          <w:p w14:paraId="3AD5F534" w14:textId="5AC0C618" w:rsidR="00FB7DB7" w:rsidRPr="000D4C96" w:rsidRDefault="002B7D92" w:rsidP="00DD181D">
            <w:pPr>
              <w:spacing w:before="120" w:after="0" w:line="288" w:lineRule="auto"/>
              <w:rPr>
                <w:rFonts w:ascii="Times New Roman" w:eastAsia="Times New Roman" w:hAnsi="Times New Roman" w:cs="Times New Roman"/>
                <w:sz w:val="28"/>
                <w:szCs w:val="28"/>
              </w:rPr>
            </w:pPr>
            <w:r w:rsidRPr="000D4C96">
              <w:rPr>
                <w:rFonts w:ascii="Times New Roman" w:eastAsia="Times New Roman" w:hAnsi="Times New Roman" w:cs="Times New Roman"/>
                <w:bCs/>
                <w:sz w:val="28"/>
                <w:szCs w:val="28"/>
              </w:rPr>
              <w:t>|r|</w:t>
            </w:r>
            <w:r>
              <w:rPr>
                <w:rFonts w:ascii="Times New Roman" w:eastAsia="Times New Roman" w:hAnsi="Times New Roman" w:cs="Times New Roman"/>
                <w:bCs/>
                <w:sz w:val="28"/>
                <w:szCs w:val="28"/>
              </w:rPr>
              <w:t xml:space="preserve"> </w:t>
            </w:r>
            <w:r w:rsidR="00FB7DB7" w:rsidRPr="000D4C96">
              <w:rPr>
                <w:rFonts w:ascii="Times New Roman" w:eastAsia="Times New Roman" w:hAnsi="Times New Roman" w:cs="Times New Roman"/>
                <w:sz w:val="28"/>
                <w:szCs w:val="28"/>
              </w:rPr>
              <w:t>&gt; 0,7</w:t>
            </w:r>
          </w:p>
        </w:tc>
        <w:tc>
          <w:tcPr>
            <w:tcW w:w="3685" w:type="dxa"/>
            <w:vAlign w:val="center"/>
          </w:tcPr>
          <w:p w14:paraId="3D2CA475" w14:textId="77777777" w:rsidR="00FB7DB7" w:rsidRPr="000D4C96" w:rsidRDefault="00FB7DB7" w:rsidP="00DD181D">
            <w:pPr>
              <w:spacing w:before="120" w:after="0" w:line="288" w:lineRule="auto"/>
              <w:rPr>
                <w:rFonts w:ascii="Times New Roman" w:eastAsia="Times New Roman" w:hAnsi="Times New Roman" w:cs="Times New Roman"/>
                <w:sz w:val="28"/>
                <w:szCs w:val="28"/>
              </w:rPr>
            </w:pPr>
            <w:r w:rsidRPr="000D4C96">
              <w:rPr>
                <w:rFonts w:ascii="Times New Roman" w:eastAsia="Times New Roman" w:hAnsi="Times New Roman" w:cs="Times New Roman"/>
                <w:iCs/>
                <w:sz w:val="28"/>
                <w:szCs w:val="28"/>
              </w:rPr>
              <w:t>Tương quan rất chặt chẽ</w:t>
            </w:r>
          </w:p>
        </w:tc>
      </w:tr>
      <w:tr w:rsidR="00FB7DB7" w:rsidRPr="000D4C96" w14:paraId="34A78C18" w14:textId="77777777" w:rsidTr="002B7D92">
        <w:trPr>
          <w:jc w:val="center"/>
        </w:trPr>
        <w:tc>
          <w:tcPr>
            <w:tcW w:w="1555" w:type="dxa"/>
            <w:vAlign w:val="center"/>
          </w:tcPr>
          <w:p w14:paraId="4F15B38E" w14:textId="30E144FB" w:rsidR="00FB7DB7" w:rsidRPr="000D4C96" w:rsidRDefault="002B7D92" w:rsidP="00DD181D">
            <w:pPr>
              <w:spacing w:before="120" w:after="0" w:line="288" w:lineRule="auto"/>
              <w:rPr>
                <w:rFonts w:ascii="Times New Roman" w:eastAsia="Times New Roman" w:hAnsi="Times New Roman" w:cs="Times New Roman"/>
                <w:sz w:val="28"/>
                <w:szCs w:val="28"/>
              </w:rPr>
            </w:pPr>
            <w:r w:rsidRPr="000D4C96">
              <w:rPr>
                <w:rFonts w:ascii="Times New Roman" w:eastAsia="Times New Roman" w:hAnsi="Times New Roman" w:cs="Times New Roman"/>
                <w:bCs/>
                <w:sz w:val="28"/>
                <w:szCs w:val="28"/>
              </w:rPr>
              <w:t>|r|</w:t>
            </w:r>
            <w:r>
              <w:rPr>
                <w:rFonts w:ascii="Times New Roman" w:eastAsia="Times New Roman" w:hAnsi="Times New Roman" w:cs="Times New Roman"/>
                <w:bCs/>
                <w:sz w:val="28"/>
                <w:szCs w:val="28"/>
              </w:rPr>
              <w:t xml:space="preserve"> </w:t>
            </w:r>
            <w:r w:rsidR="00FB7DB7" w:rsidRPr="000D4C96">
              <w:rPr>
                <w:rFonts w:ascii="Times New Roman" w:eastAsia="Times New Roman" w:hAnsi="Times New Roman" w:cs="Times New Roman"/>
                <w:sz w:val="28"/>
                <w:szCs w:val="28"/>
              </w:rPr>
              <w:t xml:space="preserve">0,5 </w:t>
            </w:r>
            <w:r w:rsidR="00500070" w:rsidRPr="000D4C96">
              <w:rPr>
                <w:rFonts w:ascii="Times New Roman" w:eastAsia="Times New Roman" w:hAnsi="Times New Roman" w:cs="Times New Roman"/>
                <w:sz w:val="28"/>
                <w:szCs w:val="28"/>
              </w:rPr>
              <w:t>–</w:t>
            </w:r>
            <w:r w:rsidR="00FB7DB7" w:rsidRPr="000D4C96">
              <w:rPr>
                <w:rFonts w:ascii="Times New Roman" w:eastAsia="Times New Roman" w:hAnsi="Times New Roman" w:cs="Times New Roman"/>
                <w:sz w:val="28"/>
                <w:szCs w:val="28"/>
              </w:rPr>
              <w:t xml:space="preserve"> 0,7</w:t>
            </w:r>
          </w:p>
        </w:tc>
        <w:tc>
          <w:tcPr>
            <w:tcW w:w="3685" w:type="dxa"/>
            <w:vAlign w:val="center"/>
          </w:tcPr>
          <w:p w14:paraId="0E963CCF" w14:textId="77777777" w:rsidR="00FB7DB7" w:rsidRPr="000D4C96" w:rsidRDefault="00FB7DB7" w:rsidP="00DD181D">
            <w:pPr>
              <w:spacing w:before="120" w:after="0" w:line="288" w:lineRule="auto"/>
              <w:rPr>
                <w:rFonts w:ascii="Times New Roman" w:eastAsia="Times New Roman" w:hAnsi="Times New Roman" w:cs="Times New Roman"/>
                <w:sz w:val="28"/>
                <w:szCs w:val="28"/>
              </w:rPr>
            </w:pPr>
            <w:r w:rsidRPr="000D4C96">
              <w:rPr>
                <w:rFonts w:ascii="Times New Roman" w:eastAsia="Times New Roman" w:hAnsi="Times New Roman" w:cs="Times New Roman"/>
                <w:iCs/>
                <w:sz w:val="28"/>
                <w:szCs w:val="28"/>
              </w:rPr>
              <w:t>Tương quan khá chặt chẽ</w:t>
            </w:r>
          </w:p>
        </w:tc>
      </w:tr>
      <w:tr w:rsidR="00FB7DB7" w:rsidRPr="000D4C96" w14:paraId="7A33FF0D" w14:textId="77777777" w:rsidTr="002B7D92">
        <w:trPr>
          <w:jc w:val="center"/>
        </w:trPr>
        <w:tc>
          <w:tcPr>
            <w:tcW w:w="1555" w:type="dxa"/>
            <w:vAlign w:val="center"/>
          </w:tcPr>
          <w:p w14:paraId="1AB645B8" w14:textId="688841C0" w:rsidR="00FB7DB7" w:rsidRPr="000D4C96" w:rsidRDefault="002B7D92" w:rsidP="00DD181D">
            <w:pPr>
              <w:spacing w:before="120" w:after="0" w:line="288" w:lineRule="auto"/>
              <w:rPr>
                <w:rFonts w:ascii="Times New Roman" w:eastAsia="Times New Roman" w:hAnsi="Times New Roman" w:cs="Times New Roman"/>
                <w:sz w:val="28"/>
                <w:szCs w:val="28"/>
              </w:rPr>
            </w:pPr>
            <w:r w:rsidRPr="000D4C96">
              <w:rPr>
                <w:rFonts w:ascii="Times New Roman" w:eastAsia="Times New Roman" w:hAnsi="Times New Roman" w:cs="Times New Roman"/>
                <w:bCs/>
                <w:sz w:val="28"/>
                <w:szCs w:val="28"/>
              </w:rPr>
              <w:t>|r|</w:t>
            </w:r>
            <w:r>
              <w:rPr>
                <w:rFonts w:ascii="Times New Roman" w:eastAsia="Times New Roman" w:hAnsi="Times New Roman" w:cs="Times New Roman"/>
                <w:bCs/>
                <w:sz w:val="28"/>
                <w:szCs w:val="28"/>
              </w:rPr>
              <w:t xml:space="preserve"> </w:t>
            </w:r>
            <w:r w:rsidR="00FB7DB7" w:rsidRPr="000D4C96">
              <w:rPr>
                <w:rFonts w:ascii="Times New Roman" w:eastAsia="Times New Roman" w:hAnsi="Times New Roman" w:cs="Times New Roman"/>
                <w:sz w:val="28"/>
                <w:szCs w:val="28"/>
              </w:rPr>
              <w:t xml:space="preserve">0,3 </w:t>
            </w:r>
            <w:r w:rsidR="00500070" w:rsidRPr="000D4C96">
              <w:rPr>
                <w:rFonts w:ascii="Times New Roman" w:eastAsia="Times New Roman" w:hAnsi="Times New Roman" w:cs="Times New Roman"/>
                <w:sz w:val="28"/>
                <w:szCs w:val="28"/>
              </w:rPr>
              <w:t>–</w:t>
            </w:r>
            <w:r w:rsidR="00FB7DB7" w:rsidRPr="000D4C96">
              <w:rPr>
                <w:rFonts w:ascii="Times New Roman" w:eastAsia="Times New Roman" w:hAnsi="Times New Roman" w:cs="Times New Roman"/>
                <w:sz w:val="28"/>
                <w:szCs w:val="28"/>
              </w:rPr>
              <w:t xml:space="preserve"> 0,5</w:t>
            </w:r>
          </w:p>
        </w:tc>
        <w:tc>
          <w:tcPr>
            <w:tcW w:w="3685" w:type="dxa"/>
            <w:vAlign w:val="center"/>
          </w:tcPr>
          <w:p w14:paraId="5D9D64E1" w14:textId="77777777" w:rsidR="00FB7DB7" w:rsidRPr="000D4C96" w:rsidRDefault="00FB7DB7" w:rsidP="00DD181D">
            <w:pPr>
              <w:spacing w:before="120" w:after="0" w:line="288" w:lineRule="auto"/>
              <w:rPr>
                <w:rFonts w:ascii="Times New Roman" w:eastAsia="Times New Roman" w:hAnsi="Times New Roman" w:cs="Times New Roman"/>
                <w:sz w:val="28"/>
                <w:szCs w:val="28"/>
              </w:rPr>
            </w:pPr>
            <w:r w:rsidRPr="000D4C96">
              <w:rPr>
                <w:rFonts w:ascii="Times New Roman" w:eastAsia="Times New Roman" w:hAnsi="Times New Roman" w:cs="Times New Roman"/>
                <w:iCs/>
                <w:sz w:val="28"/>
                <w:szCs w:val="28"/>
              </w:rPr>
              <w:t>Tương quan vừa (trung bình)</w:t>
            </w:r>
          </w:p>
        </w:tc>
      </w:tr>
      <w:tr w:rsidR="00FB7DB7" w:rsidRPr="000D4C96" w14:paraId="4EE89C2C" w14:textId="77777777" w:rsidTr="002B7D92">
        <w:trPr>
          <w:jc w:val="center"/>
        </w:trPr>
        <w:tc>
          <w:tcPr>
            <w:tcW w:w="1555" w:type="dxa"/>
            <w:vAlign w:val="center"/>
          </w:tcPr>
          <w:p w14:paraId="37CC8478" w14:textId="038BD3D7" w:rsidR="00FB7DB7" w:rsidRPr="000D4C96" w:rsidRDefault="002B7D92" w:rsidP="00DD181D">
            <w:pPr>
              <w:spacing w:before="120" w:after="0" w:line="288" w:lineRule="auto"/>
              <w:rPr>
                <w:rFonts w:ascii="Times New Roman" w:eastAsia="Times New Roman" w:hAnsi="Times New Roman" w:cs="Times New Roman"/>
                <w:sz w:val="28"/>
                <w:szCs w:val="28"/>
              </w:rPr>
            </w:pPr>
            <w:r w:rsidRPr="002B7D92">
              <w:rPr>
                <w:rFonts w:ascii="Times New Roman" w:eastAsia="Times New Roman" w:hAnsi="Times New Roman" w:cs="Times New Roman"/>
                <w:sz w:val="28"/>
                <w:szCs w:val="28"/>
              </w:rPr>
              <w:t>|r|</w:t>
            </w:r>
            <w:r>
              <w:rPr>
                <w:rFonts w:ascii="Times New Roman" w:eastAsia="Times New Roman" w:hAnsi="Times New Roman" w:cs="Times New Roman"/>
                <w:sz w:val="28"/>
                <w:szCs w:val="28"/>
              </w:rPr>
              <w:t xml:space="preserve"> </w:t>
            </w:r>
            <w:r w:rsidR="00FB7DB7" w:rsidRPr="000D4C96">
              <w:rPr>
                <w:rFonts w:ascii="Times New Roman" w:eastAsia="Times New Roman" w:hAnsi="Times New Roman" w:cs="Times New Roman"/>
                <w:sz w:val="28"/>
                <w:szCs w:val="28"/>
              </w:rPr>
              <w:t>&lt; 0,3</w:t>
            </w:r>
          </w:p>
        </w:tc>
        <w:tc>
          <w:tcPr>
            <w:tcW w:w="3685" w:type="dxa"/>
            <w:vAlign w:val="center"/>
          </w:tcPr>
          <w:p w14:paraId="3C02B50E" w14:textId="77777777" w:rsidR="00FB7DB7" w:rsidRPr="000D4C96" w:rsidRDefault="00FB7DB7" w:rsidP="00DD181D">
            <w:pPr>
              <w:spacing w:before="120" w:after="0" w:line="288" w:lineRule="auto"/>
              <w:rPr>
                <w:rFonts w:ascii="Times New Roman" w:eastAsia="Times New Roman" w:hAnsi="Times New Roman" w:cs="Times New Roman"/>
                <w:sz w:val="28"/>
                <w:szCs w:val="28"/>
                <w:lang w:val="vi-VN"/>
              </w:rPr>
            </w:pPr>
            <w:r w:rsidRPr="000D4C96">
              <w:rPr>
                <w:rFonts w:ascii="Times New Roman" w:eastAsia="Times New Roman" w:hAnsi="Times New Roman" w:cs="Times New Roman"/>
                <w:iCs/>
                <w:sz w:val="28"/>
                <w:szCs w:val="28"/>
              </w:rPr>
              <w:t xml:space="preserve">Tương quan </w:t>
            </w:r>
            <w:r w:rsidRPr="000D4C96">
              <w:rPr>
                <w:rFonts w:ascii="Times New Roman" w:eastAsia="Times New Roman" w:hAnsi="Times New Roman" w:cs="Times New Roman"/>
                <w:iCs/>
                <w:sz w:val="28"/>
                <w:szCs w:val="28"/>
                <w:lang w:val="vi-VN"/>
              </w:rPr>
              <w:t>lỏng lẻo</w:t>
            </w:r>
          </w:p>
        </w:tc>
      </w:tr>
      <w:tr w:rsidR="00FB7DB7" w:rsidRPr="000D4C96" w14:paraId="002196F5" w14:textId="77777777" w:rsidTr="002B7D92">
        <w:trPr>
          <w:jc w:val="center"/>
        </w:trPr>
        <w:tc>
          <w:tcPr>
            <w:tcW w:w="1555" w:type="dxa"/>
            <w:vAlign w:val="center"/>
          </w:tcPr>
          <w:p w14:paraId="4CBC25C4" w14:textId="77777777" w:rsidR="00FB7DB7" w:rsidRPr="000D4C96" w:rsidRDefault="00FB7DB7" w:rsidP="00DD181D">
            <w:pPr>
              <w:spacing w:before="120" w:after="0" w:line="288" w:lineRule="auto"/>
              <w:rPr>
                <w:rFonts w:ascii="Times New Roman" w:eastAsia="Times New Roman" w:hAnsi="Times New Roman" w:cs="Times New Roman"/>
                <w:sz w:val="28"/>
                <w:szCs w:val="28"/>
              </w:rPr>
            </w:pPr>
            <w:r w:rsidRPr="000D4C96">
              <w:rPr>
                <w:rFonts w:ascii="Times New Roman" w:eastAsia="Times New Roman" w:hAnsi="Times New Roman" w:cs="Times New Roman"/>
                <w:spacing w:val="-4"/>
                <w:sz w:val="28"/>
                <w:szCs w:val="28"/>
                <w:lang w:val="vi-VN"/>
              </w:rPr>
              <w:t>r &gt; 0</w:t>
            </w:r>
          </w:p>
        </w:tc>
        <w:tc>
          <w:tcPr>
            <w:tcW w:w="3685" w:type="dxa"/>
            <w:vAlign w:val="center"/>
          </w:tcPr>
          <w:p w14:paraId="6901AB9D" w14:textId="77777777" w:rsidR="00FB7DB7" w:rsidRPr="000D4C96" w:rsidRDefault="00FB7DB7" w:rsidP="00DD181D">
            <w:pPr>
              <w:spacing w:before="120" w:after="0" w:line="288" w:lineRule="auto"/>
              <w:rPr>
                <w:rFonts w:ascii="Times New Roman" w:eastAsia="Times New Roman" w:hAnsi="Times New Roman" w:cs="Times New Roman"/>
                <w:iCs/>
                <w:sz w:val="28"/>
                <w:szCs w:val="28"/>
              </w:rPr>
            </w:pPr>
            <w:r w:rsidRPr="000D4C96">
              <w:rPr>
                <w:rFonts w:ascii="Times New Roman" w:eastAsia="Times New Roman" w:hAnsi="Times New Roman" w:cs="Times New Roman"/>
                <w:spacing w:val="-4"/>
                <w:sz w:val="28"/>
                <w:szCs w:val="28"/>
                <w:lang w:val="vi-VN"/>
              </w:rPr>
              <w:t>Tương quan thuận</w:t>
            </w:r>
          </w:p>
        </w:tc>
      </w:tr>
      <w:tr w:rsidR="00FB7DB7" w:rsidRPr="000D4C96" w14:paraId="602C47D0" w14:textId="77777777" w:rsidTr="002B7D92">
        <w:trPr>
          <w:jc w:val="center"/>
        </w:trPr>
        <w:tc>
          <w:tcPr>
            <w:tcW w:w="1555" w:type="dxa"/>
            <w:vAlign w:val="center"/>
          </w:tcPr>
          <w:p w14:paraId="23A8DE37" w14:textId="77777777" w:rsidR="00FB7DB7" w:rsidRPr="000D4C96" w:rsidRDefault="00FB7DB7" w:rsidP="00DD181D">
            <w:pPr>
              <w:spacing w:before="120" w:after="0" w:line="288" w:lineRule="auto"/>
              <w:rPr>
                <w:rFonts w:ascii="Times New Roman" w:eastAsia="Times New Roman" w:hAnsi="Times New Roman" w:cs="Times New Roman"/>
                <w:spacing w:val="-4"/>
                <w:sz w:val="28"/>
                <w:szCs w:val="28"/>
                <w:lang w:val="vi-VN"/>
              </w:rPr>
            </w:pPr>
            <w:r w:rsidRPr="000D4C96">
              <w:rPr>
                <w:rFonts w:ascii="Times New Roman" w:eastAsia="Times New Roman" w:hAnsi="Times New Roman" w:cs="Times New Roman"/>
                <w:spacing w:val="-4"/>
                <w:sz w:val="28"/>
                <w:szCs w:val="28"/>
                <w:lang w:val="vi-VN"/>
              </w:rPr>
              <w:t>r &lt; 0</w:t>
            </w:r>
            <w:r w:rsidRPr="000D4C96">
              <w:rPr>
                <w:rFonts w:ascii="Times New Roman" w:eastAsia="Times New Roman" w:hAnsi="Times New Roman" w:cs="Times New Roman"/>
                <w:spacing w:val="-4"/>
                <w:sz w:val="28"/>
                <w:szCs w:val="28"/>
              </w:rPr>
              <w:t xml:space="preserve"> </w:t>
            </w:r>
          </w:p>
        </w:tc>
        <w:tc>
          <w:tcPr>
            <w:tcW w:w="3685" w:type="dxa"/>
            <w:vAlign w:val="center"/>
          </w:tcPr>
          <w:p w14:paraId="2061BA14" w14:textId="77777777" w:rsidR="00FB7DB7" w:rsidRPr="000D4C96" w:rsidRDefault="00FB7DB7" w:rsidP="00DD181D">
            <w:pPr>
              <w:spacing w:before="120" w:after="0" w:line="288" w:lineRule="auto"/>
              <w:rPr>
                <w:rFonts w:ascii="Times New Roman" w:eastAsia="Times New Roman" w:hAnsi="Times New Roman" w:cs="Times New Roman"/>
                <w:spacing w:val="-4"/>
                <w:sz w:val="28"/>
                <w:szCs w:val="28"/>
                <w:lang w:val="vi-VN"/>
              </w:rPr>
            </w:pPr>
            <w:r w:rsidRPr="000D4C96">
              <w:rPr>
                <w:rFonts w:ascii="Times New Roman" w:eastAsia="Times New Roman" w:hAnsi="Times New Roman" w:cs="Times New Roman"/>
                <w:spacing w:val="-4"/>
                <w:sz w:val="28"/>
                <w:szCs w:val="28"/>
                <w:lang w:val="vi-VN"/>
              </w:rPr>
              <w:t>Tương quan nghịch</w:t>
            </w:r>
          </w:p>
        </w:tc>
      </w:tr>
    </w:tbl>
    <w:bookmarkEnd w:id="279"/>
    <w:p w14:paraId="305FC192" w14:textId="5179A5E1" w:rsidR="00FB7DB7" w:rsidRPr="000D4C96" w:rsidRDefault="00FB7DB7" w:rsidP="00DD181D">
      <w:pPr>
        <w:widowControl w:val="0"/>
        <w:tabs>
          <w:tab w:val="left" w:pos="900"/>
        </w:tabs>
        <w:spacing w:before="120" w:after="0" w:line="336" w:lineRule="auto"/>
        <w:ind w:firstLine="567"/>
        <w:jc w:val="both"/>
        <w:rPr>
          <w:rFonts w:ascii="Times New Roman" w:eastAsia="Times New Roman" w:hAnsi="Times New Roman" w:cs="Times New Roman"/>
          <w:spacing w:val="-4"/>
          <w:sz w:val="28"/>
          <w:szCs w:val="28"/>
          <w:lang w:val="vi-VN"/>
        </w:rPr>
      </w:pPr>
      <w:r w:rsidRPr="000D4C96">
        <w:rPr>
          <w:rFonts w:ascii="Times New Roman" w:eastAsia="Times New Roman" w:hAnsi="Times New Roman" w:cs="Times New Roman"/>
          <w:spacing w:val="-4"/>
          <w:sz w:val="28"/>
          <w:szCs w:val="28"/>
          <w:lang w:val="vi-VN"/>
        </w:rPr>
        <w:t xml:space="preserve">- Đánh giá năng lực chẩn đoán hay độ chính xác của một xét nghiệm dựa vào đường cong ROC (Receiver Operating Characteristic). Trong đường cong ROC trục tung biểu thị tỉ lệ dương thật (độ nhạy) và trục hoành biểu thị tỉ lệ dương tính giả (100 </w:t>
      </w:r>
      <w:r w:rsidR="00500070" w:rsidRPr="000D4C96">
        <w:rPr>
          <w:rFonts w:ascii="Times New Roman" w:eastAsia="Times New Roman" w:hAnsi="Times New Roman" w:cs="Times New Roman"/>
          <w:spacing w:val="-4"/>
          <w:sz w:val="28"/>
          <w:szCs w:val="28"/>
          <w:lang w:val="vi-VN"/>
        </w:rPr>
        <w:t>–</w:t>
      </w:r>
      <w:r w:rsidRPr="000D4C96">
        <w:rPr>
          <w:rFonts w:ascii="Times New Roman" w:eastAsia="Times New Roman" w:hAnsi="Times New Roman" w:cs="Times New Roman"/>
          <w:spacing w:val="-4"/>
          <w:sz w:val="28"/>
          <w:szCs w:val="28"/>
          <w:lang w:val="vi-VN"/>
        </w:rPr>
        <w:t xml:space="preserve"> độ đặc hiệu). Mỗi vị trí trên đường cong ROC biểu thị một cặp giá trị của độ nhạy và độ đặc hiệu tương ứng với một ngưỡng nhất định. Một xét nghiệm có năng lực chẩn đoán tốt khi đường cong ROC nằm ở góc trái trên của đồ thị (độ nhạy 100%, độ đặc hiệu 100%). Đường cong ROC càng gần góc trái trên thì năng lực chẩn đoán hoặc độ chính xác của xét nghiệm càng cao.</w:t>
      </w:r>
    </w:p>
    <w:p w14:paraId="6491DB9F" w14:textId="777A5F38" w:rsidR="00FB7DB7" w:rsidRPr="000D4C96" w:rsidRDefault="00FB7DB7" w:rsidP="00DD181D">
      <w:pPr>
        <w:widowControl w:val="0"/>
        <w:tabs>
          <w:tab w:val="left" w:pos="900"/>
        </w:tabs>
        <w:spacing w:before="120" w:after="0" w:line="300" w:lineRule="auto"/>
        <w:ind w:firstLine="567"/>
        <w:jc w:val="both"/>
        <w:rPr>
          <w:rFonts w:ascii="Times New Roman" w:eastAsia="Times New Roman" w:hAnsi="Times New Roman" w:cs="Times New Roman"/>
          <w:spacing w:val="-4"/>
          <w:sz w:val="28"/>
          <w:szCs w:val="28"/>
        </w:rPr>
      </w:pPr>
      <w:r w:rsidRPr="000D4C96">
        <w:rPr>
          <w:rFonts w:ascii="Times New Roman" w:eastAsia="Times New Roman" w:hAnsi="Times New Roman" w:cs="Times New Roman"/>
          <w:spacing w:val="-4"/>
          <w:sz w:val="28"/>
          <w:szCs w:val="28"/>
        </w:rPr>
        <w:t xml:space="preserve">- </w:t>
      </w:r>
      <w:r w:rsidR="006A3B92" w:rsidRPr="000D4C96">
        <w:rPr>
          <w:rFonts w:ascii="Times New Roman" w:eastAsia="Times New Roman" w:hAnsi="Times New Roman" w:cs="Times New Roman"/>
          <w:spacing w:val="-4"/>
          <w:sz w:val="28"/>
          <w:szCs w:val="28"/>
        </w:rPr>
        <w:t>V</w:t>
      </w:r>
      <w:r w:rsidRPr="000D4C96">
        <w:rPr>
          <w:rFonts w:ascii="Times New Roman" w:eastAsia="Times New Roman" w:hAnsi="Times New Roman" w:cs="Times New Roman"/>
          <w:spacing w:val="-4"/>
          <w:sz w:val="28"/>
          <w:szCs w:val="28"/>
        </w:rPr>
        <w:t>iết phương trình hồi qui đa biến</w:t>
      </w:r>
      <w:r w:rsidR="00D9310D">
        <w:rPr>
          <w:rFonts w:ascii="Times New Roman" w:eastAsia="Times New Roman" w:hAnsi="Times New Roman" w:cs="Times New Roman"/>
          <w:spacing w:val="-4"/>
          <w:sz w:val="28"/>
          <w:szCs w:val="28"/>
        </w:rPr>
        <w:t xml:space="preserve"> của các biến phụ thuộc</w:t>
      </w:r>
      <w:r w:rsidR="00064E32" w:rsidRPr="000D4C96">
        <w:rPr>
          <w:rFonts w:ascii="Times New Roman" w:eastAsia="Times New Roman" w:hAnsi="Times New Roman" w:cs="Times New Roman"/>
          <w:spacing w:val="-4"/>
          <w:sz w:val="28"/>
          <w:szCs w:val="28"/>
        </w:rPr>
        <w:t>.</w:t>
      </w:r>
    </w:p>
    <w:p w14:paraId="4AA35DF2" w14:textId="77777777" w:rsidR="00FB7DB7" w:rsidRPr="000D4C96" w:rsidRDefault="00FB7DB7" w:rsidP="00DD181D">
      <w:pPr>
        <w:tabs>
          <w:tab w:val="left" w:pos="900"/>
        </w:tabs>
        <w:spacing w:before="120" w:after="0" w:line="300" w:lineRule="auto"/>
        <w:ind w:firstLine="567"/>
        <w:jc w:val="both"/>
        <w:rPr>
          <w:rFonts w:ascii="Times New Roman" w:eastAsia="Times New Roman" w:hAnsi="Times New Roman" w:cs="Times New Roman"/>
          <w:spacing w:val="-4"/>
          <w:sz w:val="28"/>
          <w:szCs w:val="28"/>
        </w:rPr>
      </w:pPr>
      <w:bookmarkStart w:id="280" w:name="_Hlk19294937"/>
      <w:r w:rsidRPr="000D4C96">
        <w:rPr>
          <w:rFonts w:ascii="Times New Roman" w:eastAsia="Times New Roman" w:hAnsi="Times New Roman" w:cs="Times New Roman"/>
          <w:spacing w:val="-4"/>
          <w:sz w:val="28"/>
          <w:szCs w:val="28"/>
          <w:lang w:val="vi-VN"/>
        </w:rPr>
        <w:t>- Khoảng tin cậy 95% được áp dụng cho toàn bộ các test. Nhận định sự khác biệt có ý nghĩa thống kê khi giá trị p &lt; 0,05.</w:t>
      </w:r>
    </w:p>
    <w:p w14:paraId="7857D810" w14:textId="3808A620" w:rsidR="00FB7DB7" w:rsidRPr="000D4C96" w:rsidRDefault="00FB7DB7" w:rsidP="00DD181D">
      <w:pPr>
        <w:pStyle w:val="3"/>
        <w:spacing w:before="120" w:line="300" w:lineRule="auto"/>
      </w:pPr>
      <w:bookmarkStart w:id="281" w:name="_Toc532052551"/>
      <w:bookmarkStart w:id="282" w:name="_Toc532053042"/>
      <w:bookmarkStart w:id="283" w:name="_Toc8836781"/>
      <w:bookmarkStart w:id="284" w:name="_Toc13768488"/>
      <w:bookmarkStart w:id="285" w:name="_Toc17911082"/>
      <w:bookmarkStart w:id="286" w:name="_Toc26256389"/>
      <w:bookmarkEnd w:id="280"/>
      <w:r w:rsidRPr="000D4C96">
        <w:t>Khống chế sai số</w:t>
      </w:r>
      <w:bookmarkEnd w:id="281"/>
      <w:bookmarkEnd w:id="282"/>
      <w:bookmarkEnd w:id="283"/>
      <w:bookmarkEnd w:id="284"/>
      <w:bookmarkEnd w:id="285"/>
      <w:bookmarkEnd w:id="286"/>
    </w:p>
    <w:p w14:paraId="5D08E522" w14:textId="77777777" w:rsidR="00FB7DB7" w:rsidRPr="000D4C96" w:rsidRDefault="00FB7DB7" w:rsidP="00B03E57">
      <w:pPr>
        <w:tabs>
          <w:tab w:val="left" w:pos="900"/>
        </w:tabs>
        <w:spacing w:before="120" w:after="0" w:line="300" w:lineRule="auto"/>
        <w:ind w:firstLine="709"/>
        <w:jc w:val="both"/>
        <w:rPr>
          <w:rFonts w:ascii="Times New Roman" w:eastAsia="Times New Roman" w:hAnsi="Times New Roman" w:cs="Times New Roman"/>
          <w:spacing w:val="-4"/>
          <w:sz w:val="28"/>
          <w:szCs w:val="28"/>
        </w:rPr>
      </w:pPr>
      <w:r w:rsidRPr="000D4C96">
        <w:rPr>
          <w:rFonts w:ascii="Times New Roman" w:eastAsia="Times New Roman" w:hAnsi="Times New Roman" w:cs="Times New Roman"/>
          <w:spacing w:val="-4"/>
          <w:sz w:val="28"/>
          <w:szCs w:val="28"/>
        </w:rPr>
        <w:t>- Mẫu được chọn ngẫu nhiên, áp dụng công thức tính cỡ mẫu đủ lớn để hạn chế sai số ngẫu nhiên.</w:t>
      </w:r>
    </w:p>
    <w:p w14:paraId="394B24FD" w14:textId="77777777" w:rsidR="00FB7DB7" w:rsidRPr="000D4C96" w:rsidRDefault="00FB7DB7" w:rsidP="00B03E57">
      <w:pPr>
        <w:tabs>
          <w:tab w:val="left" w:pos="900"/>
        </w:tabs>
        <w:spacing w:before="120" w:after="0" w:line="300" w:lineRule="auto"/>
        <w:ind w:firstLine="709"/>
        <w:jc w:val="both"/>
        <w:rPr>
          <w:rFonts w:ascii="Times New Roman" w:eastAsia="Times New Roman" w:hAnsi="Times New Roman" w:cs="Times New Roman"/>
          <w:spacing w:val="-4"/>
          <w:sz w:val="28"/>
          <w:szCs w:val="28"/>
        </w:rPr>
      </w:pPr>
      <w:r w:rsidRPr="000D4C96">
        <w:rPr>
          <w:rFonts w:ascii="Times New Roman" w:eastAsia="Times New Roman" w:hAnsi="Times New Roman" w:cs="Times New Roman"/>
          <w:spacing w:val="-4"/>
          <w:sz w:val="28"/>
          <w:szCs w:val="28"/>
        </w:rPr>
        <w:t>- Áp dụng các tiêu chuẩn chẩn đoán rõ ràng cho các đối tượng nghiên cứu.</w:t>
      </w:r>
    </w:p>
    <w:p w14:paraId="57F748B9" w14:textId="77777777" w:rsidR="00FB7DB7" w:rsidRPr="000D4C96" w:rsidRDefault="00FB7DB7" w:rsidP="00B03E57">
      <w:pPr>
        <w:tabs>
          <w:tab w:val="left" w:pos="900"/>
        </w:tabs>
        <w:spacing w:before="120" w:after="0" w:line="300" w:lineRule="auto"/>
        <w:ind w:firstLine="709"/>
        <w:jc w:val="both"/>
        <w:rPr>
          <w:rFonts w:ascii="Times New Roman" w:eastAsia="Times New Roman" w:hAnsi="Times New Roman" w:cs="Times New Roman"/>
          <w:spacing w:val="-4"/>
          <w:sz w:val="28"/>
          <w:szCs w:val="28"/>
        </w:rPr>
      </w:pPr>
      <w:r w:rsidRPr="000D4C96">
        <w:rPr>
          <w:rFonts w:ascii="Times New Roman" w:eastAsia="Times New Roman" w:hAnsi="Times New Roman" w:cs="Times New Roman"/>
          <w:spacing w:val="-4"/>
          <w:sz w:val="28"/>
          <w:szCs w:val="28"/>
        </w:rPr>
        <w:t>- Cách khai thác thông tin, ghi chép thống nhất.</w:t>
      </w:r>
    </w:p>
    <w:p w14:paraId="44ADB86C" w14:textId="77777777" w:rsidR="00FB7DB7" w:rsidRPr="000D4C96" w:rsidRDefault="00FB7DB7" w:rsidP="00B03E57">
      <w:pPr>
        <w:tabs>
          <w:tab w:val="left" w:pos="900"/>
        </w:tabs>
        <w:spacing w:before="120" w:after="0" w:line="300" w:lineRule="auto"/>
        <w:ind w:firstLine="709"/>
        <w:jc w:val="both"/>
        <w:rPr>
          <w:rFonts w:ascii="Times New Roman" w:eastAsia="Times New Roman" w:hAnsi="Times New Roman" w:cs="Times New Roman"/>
          <w:spacing w:val="-4"/>
          <w:sz w:val="28"/>
          <w:szCs w:val="28"/>
        </w:rPr>
      </w:pPr>
      <w:r w:rsidRPr="000D4C96">
        <w:rPr>
          <w:rFonts w:ascii="Times New Roman" w:eastAsia="Times New Roman" w:hAnsi="Times New Roman" w:cs="Times New Roman"/>
          <w:spacing w:val="-4"/>
          <w:sz w:val="28"/>
          <w:szCs w:val="28"/>
        </w:rPr>
        <w:t>- Kỹ thuật cân đo chính xác, dụng cụ, máy móc đã được chuẩn hóa.</w:t>
      </w:r>
    </w:p>
    <w:p w14:paraId="7F01BF54" w14:textId="77777777" w:rsidR="007137F9" w:rsidRPr="000D4C96" w:rsidRDefault="00FB7DB7" w:rsidP="00B03E57">
      <w:pPr>
        <w:tabs>
          <w:tab w:val="left" w:pos="900"/>
        </w:tabs>
        <w:spacing w:before="120" w:after="0" w:line="300" w:lineRule="auto"/>
        <w:ind w:firstLine="709"/>
        <w:jc w:val="both"/>
        <w:rPr>
          <w:rFonts w:ascii="Times New Roman" w:eastAsia="Times New Roman" w:hAnsi="Times New Roman" w:cs="Times New Roman"/>
          <w:spacing w:val="-4"/>
          <w:sz w:val="28"/>
          <w:szCs w:val="28"/>
        </w:rPr>
      </w:pPr>
      <w:r w:rsidRPr="000D4C96">
        <w:rPr>
          <w:rFonts w:ascii="Times New Roman" w:eastAsia="Times New Roman" w:hAnsi="Times New Roman" w:cs="Times New Roman"/>
          <w:spacing w:val="-4"/>
          <w:sz w:val="28"/>
          <w:szCs w:val="28"/>
        </w:rPr>
        <w:t xml:space="preserve">- Xét nghiệm được tiến hành </w:t>
      </w:r>
      <w:r w:rsidR="00EF5377" w:rsidRPr="000D4C96">
        <w:rPr>
          <w:rFonts w:ascii="Times New Roman" w:eastAsia="Times New Roman" w:hAnsi="Times New Roman" w:cs="Times New Roman"/>
          <w:spacing w:val="-4"/>
          <w:sz w:val="28"/>
          <w:szCs w:val="28"/>
        </w:rPr>
        <w:t xml:space="preserve">tại </w:t>
      </w:r>
      <w:r w:rsidRPr="000D4C96">
        <w:rPr>
          <w:rFonts w:ascii="Times New Roman" w:eastAsia="Times New Roman" w:hAnsi="Times New Roman" w:cs="Times New Roman"/>
          <w:spacing w:val="-4"/>
          <w:sz w:val="28"/>
          <w:szCs w:val="28"/>
        </w:rPr>
        <w:t xml:space="preserve">các </w:t>
      </w:r>
      <w:r w:rsidR="00EF5377" w:rsidRPr="000D4C96">
        <w:rPr>
          <w:rFonts w:ascii="Times New Roman" w:eastAsia="Times New Roman" w:hAnsi="Times New Roman" w:cs="Times New Roman"/>
          <w:spacing w:val="-4"/>
          <w:sz w:val="28"/>
          <w:szCs w:val="28"/>
        </w:rPr>
        <w:t>phòng xét nghiệm</w:t>
      </w:r>
      <w:r w:rsidRPr="000D4C96">
        <w:rPr>
          <w:rFonts w:ascii="Times New Roman" w:eastAsia="Times New Roman" w:hAnsi="Times New Roman" w:cs="Times New Roman"/>
          <w:spacing w:val="-4"/>
          <w:sz w:val="28"/>
          <w:szCs w:val="28"/>
        </w:rPr>
        <w:t xml:space="preserve"> hiện đại </w:t>
      </w:r>
      <w:r w:rsidR="00EF5377" w:rsidRPr="000D4C96">
        <w:rPr>
          <w:rFonts w:ascii="Times New Roman" w:eastAsia="Times New Roman" w:hAnsi="Times New Roman" w:cs="Times New Roman"/>
          <w:spacing w:val="-4"/>
          <w:sz w:val="28"/>
          <w:szCs w:val="28"/>
        </w:rPr>
        <w:t>cùng đội ngũ nhân viên có trình độ và kinh nghiệm</w:t>
      </w:r>
      <w:r w:rsidR="00355331" w:rsidRPr="000D4C96">
        <w:rPr>
          <w:rFonts w:ascii="Times New Roman" w:eastAsia="Times New Roman" w:hAnsi="Times New Roman" w:cs="Times New Roman"/>
          <w:spacing w:val="-4"/>
          <w:sz w:val="28"/>
          <w:szCs w:val="28"/>
        </w:rPr>
        <w:t xml:space="preserve"> của </w:t>
      </w:r>
      <w:r w:rsidR="001B35FA" w:rsidRPr="000D4C96">
        <w:rPr>
          <w:rFonts w:ascii="Times New Roman" w:eastAsia="Times New Roman" w:hAnsi="Times New Roman" w:cs="Times New Roman"/>
          <w:spacing w:val="-4"/>
          <w:sz w:val="28"/>
          <w:szCs w:val="28"/>
        </w:rPr>
        <w:t>Bệnh viện Bạch Mai</w:t>
      </w:r>
      <w:r w:rsidRPr="000D4C96">
        <w:rPr>
          <w:rFonts w:ascii="Times New Roman" w:eastAsia="Times New Roman" w:hAnsi="Times New Roman" w:cs="Times New Roman"/>
          <w:spacing w:val="-4"/>
          <w:sz w:val="28"/>
          <w:szCs w:val="28"/>
        </w:rPr>
        <w:t xml:space="preserve"> và </w:t>
      </w:r>
      <w:r w:rsidR="00277B6C" w:rsidRPr="000D4C96">
        <w:rPr>
          <w:rFonts w:ascii="Times New Roman" w:eastAsia="Times New Roman" w:hAnsi="Times New Roman" w:cs="Times New Roman"/>
          <w:spacing w:val="-4"/>
          <w:sz w:val="28"/>
          <w:szCs w:val="28"/>
        </w:rPr>
        <w:t>Bộ môn</w:t>
      </w:r>
      <w:r w:rsidRPr="000D4C96">
        <w:rPr>
          <w:rFonts w:ascii="Times New Roman" w:eastAsia="Times New Roman" w:hAnsi="Times New Roman" w:cs="Times New Roman"/>
          <w:spacing w:val="-4"/>
          <w:sz w:val="28"/>
          <w:szCs w:val="28"/>
        </w:rPr>
        <w:t xml:space="preserve"> Sinh </w:t>
      </w:r>
      <w:r w:rsidR="00D34F4B" w:rsidRPr="000D4C96">
        <w:rPr>
          <w:rFonts w:ascii="Times New Roman" w:eastAsia="Times New Roman" w:hAnsi="Times New Roman" w:cs="Times New Roman"/>
          <w:spacing w:val="-4"/>
          <w:sz w:val="28"/>
          <w:szCs w:val="28"/>
        </w:rPr>
        <w:t>lý</w:t>
      </w:r>
      <w:r w:rsidRPr="000D4C96">
        <w:rPr>
          <w:rFonts w:ascii="Times New Roman" w:eastAsia="Times New Roman" w:hAnsi="Times New Roman" w:cs="Times New Roman"/>
          <w:spacing w:val="-4"/>
          <w:sz w:val="28"/>
          <w:szCs w:val="28"/>
        </w:rPr>
        <w:t xml:space="preserve"> bệnh</w:t>
      </w:r>
      <w:r w:rsidR="00355331" w:rsidRPr="000D4C96">
        <w:rPr>
          <w:rFonts w:ascii="Times New Roman" w:eastAsia="Times New Roman" w:hAnsi="Times New Roman" w:cs="Times New Roman"/>
          <w:spacing w:val="-4"/>
          <w:sz w:val="28"/>
          <w:szCs w:val="28"/>
        </w:rPr>
        <w:t xml:space="preserve">, </w:t>
      </w:r>
      <w:r w:rsidRPr="000D4C96">
        <w:rPr>
          <w:rFonts w:ascii="Times New Roman" w:eastAsia="Times New Roman" w:hAnsi="Times New Roman" w:cs="Times New Roman"/>
          <w:spacing w:val="-4"/>
          <w:sz w:val="28"/>
          <w:szCs w:val="28"/>
        </w:rPr>
        <w:t xml:space="preserve">Học viện </w:t>
      </w:r>
      <w:r w:rsidR="00277B6C" w:rsidRPr="000D4C96">
        <w:rPr>
          <w:rFonts w:ascii="Times New Roman" w:eastAsia="Times New Roman" w:hAnsi="Times New Roman" w:cs="Times New Roman"/>
          <w:spacing w:val="-4"/>
          <w:sz w:val="28"/>
          <w:szCs w:val="28"/>
        </w:rPr>
        <w:t>Quân y</w:t>
      </w:r>
      <w:r w:rsidRPr="000D4C96">
        <w:rPr>
          <w:rFonts w:ascii="Times New Roman" w:eastAsia="Times New Roman" w:hAnsi="Times New Roman" w:cs="Times New Roman"/>
          <w:spacing w:val="-4"/>
          <w:sz w:val="28"/>
          <w:szCs w:val="28"/>
        </w:rPr>
        <w:t>.</w:t>
      </w:r>
      <w:r w:rsidR="007137F9" w:rsidRPr="000D4C96">
        <w:rPr>
          <w:rFonts w:ascii="Times New Roman" w:eastAsia="Times New Roman" w:hAnsi="Times New Roman" w:cs="Times New Roman"/>
          <w:spacing w:val="-4"/>
          <w:sz w:val="28"/>
          <w:szCs w:val="28"/>
        </w:rPr>
        <w:t xml:space="preserve"> </w:t>
      </w:r>
    </w:p>
    <w:p w14:paraId="56EF20CE" w14:textId="13F49067" w:rsidR="00F21C6F" w:rsidRPr="000D4C96" w:rsidRDefault="00723653" w:rsidP="00B03E57">
      <w:pPr>
        <w:pStyle w:val="3"/>
      </w:pPr>
      <w:r w:rsidRPr="000D4C96">
        <w:br w:type="page"/>
      </w:r>
      <w:bookmarkStart w:id="287" w:name="_Hlk19295032"/>
      <w:bookmarkStart w:id="288" w:name="_Toc26256390"/>
      <w:r w:rsidR="00F21C6F" w:rsidRPr="000D4C96">
        <w:lastRenderedPageBreak/>
        <w:t xml:space="preserve">2.4. </w:t>
      </w:r>
      <w:r w:rsidR="00FB7DB7" w:rsidRPr="000D4C96">
        <w:t>SƠ ĐỒ NGHIÊN CỨU</w:t>
      </w:r>
      <w:bookmarkEnd w:id="197"/>
      <w:bookmarkEnd w:id="287"/>
      <w:bookmarkEnd w:id="288"/>
    </w:p>
    <w:p w14:paraId="212DFD3F" w14:textId="77777777" w:rsidR="00F21C6F" w:rsidRPr="000D4C96" w:rsidRDefault="00F21C6F" w:rsidP="00F21C6F">
      <w:r w:rsidRPr="000D4C96">
        <w:rPr>
          <w:noProof/>
        </w:rPr>
        <mc:AlternateContent>
          <mc:Choice Requires="wps">
            <w:drawing>
              <wp:anchor distT="0" distB="0" distL="114300" distR="114300" simplePos="0" relativeHeight="251665920" behindDoc="0" locked="0" layoutInCell="1" allowOverlap="1" wp14:anchorId="5C839147" wp14:editId="18802527">
                <wp:simplePos x="0" y="0"/>
                <wp:positionH relativeFrom="column">
                  <wp:posOffset>-52899</wp:posOffset>
                </wp:positionH>
                <wp:positionV relativeFrom="paragraph">
                  <wp:posOffset>214221</wp:posOffset>
                </wp:positionV>
                <wp:extent cx="3211735" cy="649480"/>
                <wp:effectExtent l="0" t="0" r="27305" b="17780"/>
                <wp:wrapNone/>
                <wp:docPr id="37" name="Rectangle: Rounded Corners 37"/>
                <wp:cNvGraphicFramePr/>
                <a:graphic xmlns:a="http://schemas.openxmlformats.org/drawingml/2006/main">
                  <a:graphicData uri="http://schemas.microsoft.com/office/word/2010/wordprocessingShape">
                    <wps:wsp>
                      <wps:cNvSpPr/>
                      <wps:spPr>
                        <a:xfrm>
                          <a:off x="0" y="0"/>
                          <a:ext cx="3211735" cy="649480"/>
                        </a:xfrm>
                        <a:prstGeom prst="roundRect">
                          <a:avLst>
                            <a:gd name="adj" fmla="val 23783"/>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68B6215B" w14:textId="77777777" w:rsidR="000C1DB0" w:rsidRPr="0051684A" w:rsidRDefault="000C1DB0" w:rsidP="00F21C6F">
                            <w:pPr>
                              <w:spacing w:after="0"/>
                              <w:ind w:left="-57" w:right="-57"/>
                              <w:jc w:val="center"/>
                              <w:rPr>
                                <w:rFonts w:ascii="Times New Roman" w:hAnsi="Times New Roman" w:cs="Times New Roman"/>
                                <w:b/>
                                <w:bCs/>
                                <w:sz w:val="28"/>
                                <w:szCs w:val="28"/>
                              </w:rPr>
                            </w:pPr>
                            <w:r w:rsidRPr="0051684A">
                              <w:rPr>
                                <w:rFonts w:ascii="Times New Roman" w:hAnsi="Times New Roman" w:cs="Times New Roman"/>
                                <w:b/>
                                <w:bCs/>
                                <w:sz w:val="28"/>
                                <w:szCs w:val="28"/>
                              </w:rPr>
                              <w:t>Chẩn đoán xác định thoái hóa khớp gối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C839147" id="Rectangle: Rounded Corners 37" o:spid="_x0000_s1026" style="position:absolute;margin-left:-4.15pt;margin-top:16.85pt;width:252.9pt;height:51.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5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" fillcolor="#b5d5a7" strokecolor="#70ad47" strokeweight=".5pt">
                <v:fill color2="#9cca86" rotate="t" colors="0 #b5d5a7;.5 #aace99;1 #9cca86" focus="100%" type="gradient">
                  <o:fill v:ext="view" type="gradientUnscaled"/>
                </v:fill>
                <v:stroke joinstyle="miter"/>
                <v:textbox>
                  <w:txbxContent>
                    <w:p w14:paraId="68B6215B" w14:textId="77777777" w:rsidR="00DE619B" w:rsidRPr="0051684A" w:rsidRDefault="00DE619B" w:rsidP="00F21C6F">
                      <w:pPr>
                        <w:spacing w:after="0"/>
                        <w:ind w:left="-57" w:right="-57"/>
                        <w:jc w:val="center"/>
                        <w:rPr>
                          <w:rFonts w:ascii="Times New Roman" w:hAnsi="Times New Roman" w:cs="Times New Roman"/>
                          <w:b/>
                          <w:bCs/>
                          <w:sz w:val="28"/>
                          <w:szCs w:val="28"/>
                        </w:rPr>
                      </w:pPr>
                      <w:r w:rsidRPr="0051684A">
                        <w:rPr>
                          <w:rFonts w:ascii="Times New Roman" w:hAnsi="Times New Roman" w:cs="Times New Roman"/>
                          <w:b/>
                          <w:bCs/>
                          <w:sz w:val="28"/>
                          <w:szCs w:val="28"/>
                        </w:rPr>
                        <w:t>Chẩn đoán xác định thoái hóa khớp gối</w:t>
                      </w:r>
                    </w:p>
                  </w:txbxContent>
                </v:textbox>
              </v:roundrect>
            </w:pict>
          </mc:Fallback>
        </mc:AlternateContent>
      </w:r>
    </w:p>
    <w:p w14:paraId="7C5928B5" w14:textId="77777777" w:rsidR="00F21C6F" w:rsidRPr="000D4C96" w:rsidRDefault="00F21C6F" w:rsidP="00F21C6F"/>
    <w:p w14:paraId="037BAB42" w14:textId="77777777" w:rsidR="00F21C6F" w:rsidRPr="000D4C96" w:rsidRDefault="00F21C6F" w:rsidP="00F21C6F"/>
    <w:p w14:paraId="3A65AE10" w14:textId="77777777" w:rsidR="00F21C6F" w:rsidRPr="000D4C96" w:rsidRDefault="00F21C6F" w:rsidP="00F21C6F">
      <w:r w:rsidRPr="000D4C96">
        <w:rPr>
          <w:noProof/>
        </w:rPr>
        <mc:AlternateContent>
          <mc:Choice Requires="wps">
            <w:drawing>
              <wp:anchor distT="0" distB="0" distL="114300" distR="114300" simplePos="0" relativeHeight="251686400" behindDoc="0" locked="0" layoutInCell="1" allowOverlap="1" wp14:anchorId="6838851C" wp14:editId="071E05CA">
                <wp:simplePos x="0" y="0"/>
                <wp:positionH relativeFrom="column">
                  <wp:posOffset>787400</wp:posOffset>
                </wp:positionH>
                <wp:positionV relativeFrom="paragraph">
                  <wp:posOffset>146050</wp:posOffset>
                </wp:positionV>
                <wp:extent cx="3714750" cy="1091565"/>
                <wp:effectExtent l="0" t="0" r="19050" b="13335"/>
                <wp:wrapNone/>
                <wp:docPr id="49" name="Oval 49"/>
                <wp:cNvGraphicFramePr/>
                <a:graphic xmlns:a="http://schemas.openxmlformats.org/drawingml/2006/main">
                  <a:graphicData uri="http://schemas.microsoft.com/office/word/2010/wordprocessingShape">
                    <wps:wsp>
                      <wps:cNvSpPr/>
                      <wps:spPr>
                        <a:xfrm>
                          <a:off x="0" y="0"/>
                          <a:ext cx="3714750" cy="1091565"/>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2E2A9313" w14:textId="77777777" w:rsidR="000C1DB0" w:rsidRPr="0051684A" w:rsidRDefault="000C1DB0" w:rsidP="00F21C6F">
                            <w:pPr>
                              <w:jc w:val="center"/>
                              <w:rPr>
                                <w:rFonts w:ascii="Times New Roman" w:hAnsi="Times New Roman" w:cs="Times New Roman"/>
                                <w:color w:val="000000" w:themeColor="text1"/>
                                <w:sz w:val="28"/>
                                <w:szCs w:val="28"/>
                              </w:rPr>
                            </w:pPr>
                            <w:r w:rsidRPr="0051684A">
                              <w:rPr>
                                <w:rFonts w:ascii="Times New Roman" w:hAnsi="Times New Roman" w:cs="Times New Roman"/>
                                <w:color w:val="000000" w:themeColor="text1"/>
                                <w:sz w:val="28"/>
                                <w:szCs w:val="28"/>
                              </w:rPr>
                              <w:t>Khám lâm sàng, đo vòng eo,</w:t>
                            </w:r>
                            <w:r>
                              <w:rPr>
                                <w:rFonts w:ascii="Times New Roman" w:hAnsi="Times New Roman" w:cs="Times New Roman"/>
                                <w:color w:val="000000" w:themeColor="text1"/>
                                <w:sz w:val="28"/>
                                <w:szCs w:val="28"/>
                              </w:rPr>
                              <w:t xml:space="preserve"> </w:t>
                            </w:r>
                            <w:r w:rsidRPr="0051684A">
                              <w:rPr>
                                <w:rFonts w:ascii="Times New Roman" w:hAnsi="Times New Roman" w:cs="Times New Roman"/>
                                <w:color w:val="000000" w:themeColor="text1"/>
                                <w:sz w:val="28"/>
                                <w:szCs w:val="28"/>
                              </w:rPr>
                              <w:t>huyết áp, HDL-C, triglyceride, glucose, HbA1c, insulin…</w:t>
                            </w:r>
                          </w:p>
                          <w:p w14:paraId="325912C6" w14:textId="77777777" w:rsidR="000C1DB0" w:rsidRPr="001C7197" w:rsidRDefault="000C1DB0" w:rsidP="00F21C6F">
                            <w:pPr>
                              <w:rPr>
                                <w:rFonts w:ascii="Times New Roman" w:hAnsi="Times New Roman" w:cs="Times New Roman"/>
                                <w:color w:val="000000" w:themeColor="text1"/>
                                <w:sz w:val="28"/>
                                <w:szCs w:val="28"/>
                              </w:rPr>
                            </w:pPr>
                            <w:r w:rsidRPr="001C7197">
                              <w:rPr>
                                <w:rFonts w:ascii="Times New Roman" w:hAnsi="Times New Roman" w:cs="Times New Roman"/>
                                <w:color w:val="000000" w:themeColor="text1"/>
                                <w:sz w:val="28"/>
                                <w:szCs w:val="28"/>
                              </w:rPr>
                              <w:t>- Khám lâm sàng</w:t>
                            </w:r>
                          </w:p>
                          <w:p w14:paraId="1E320BBA" w14:textId="77777777" w:rsidR="000C1DB0" w:rsidRPr="00633EA8" w:rsidRDefault="000C1DB0" w:rsidP="00F21C6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838851C" id="Oval 49" o:spid="_x0000_s1027" style="position:absolute;margin-left:62pt;margin-top:11.5pt;width:292.5pt;height:85.9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" fillcolor="window" strokecolor="windowText" strokeweight="1pt">
                <v:stroke joinstyle="miter"/>
                <v:textbox>
                  <w:txbxContent>
                    <w:p w14:paraId="2E2A9313" w14:textId="77777777" w:rsidR="00DE619B" w:rsidRPr="0051684A" w:rsidRDefault="00DE619B" w:rsidP="00F21C6F">
                      <w:pPr>
                        <w:jc w:val="center"/>
                        <w:rPr>
                          <w:rFonts w:ascii="Times New Roman" w:hAnsi="Times New Roman" w:cs="Times New Roman"/>
                          <w:color w:val="000000" w:themeColor="text1"/>
                          <w:sz w:val="28"/>
                          <w:szCs w:val="28"/>
                        </w:rPr>
                      </w:pPr>
                      <w:r w:rsidRPr="0051684A">
                        <w:rPr>
                          <w:rFonts w:ascii="Times New Roman" w:hAnsi="Times New Roman" w:cs="Times New Roman"/>
                          <w:color w:val="000000" w:themeColor="text1"/>
                          <w:sz w:val="28"/>
                          <w:szCs w:val="28"/>
                        </w:rPr>
                        <w:t>Khám lâm sàng, đo vòng eo,</w:t>
                      </w:r>
                      <w:r>
                        <w:rPr>
                          <w:rFonts w:ascii="Times New Roman" w:hAnsi="Times New Roman" w:cs="Times New Roman"/>
                          <w:color w:val="000000" w:themeColor="text1"/>
                          <w:sz w:val="28"/>
                          <w:szCs w:val="28"/>
                        </w:rPr>
                        <w:t xml:space="preserve"> </w:t>
                      </w:r>
                      <w:r w:rsidRPr="0051684A">
                        <w:rPr>
                          <w:rFonts w:ascii="Times New Roman" w:hAnsi="Times New Roman" w:cs="Times New Roman"/>
                          <w:color w:val="000000" w:themeColor="text1"/>
                          <w:sz w:val="28"/>
                          <w:szCs w:val="28"/>
                        </w:rPr>
                        <w:t>huyết áp, HDL-C, triglyceride, glucose, HbA1c, insulin…</w:t>
                      </w:r>
                    </w:p>
                    <w:p w14:paraId="325912C6" w14:textId="77777777" w:rsidR="00DE619B" w:rsidRPr="001C7197" w:rsidRDefault="00DE619B" w:rsidP="00F21C6F">
                      <w:pPr>
                        <w:rPr>
                          <w:rFonts w:ascii="Times New Roman" w:hAnsi="Times New Roman" w:cs="Times New Roman"/>
                          <w:color w:val="000000" w:themeColor="text1"/>
                          <w:sz w:val="28"/>
                          <w:szCs w:val="28"/>
                        </w:rPr>
                      </w:pPr>
                      <w:r w:rsidRPr="001C7197">
                        <w:rPr>
                          <w:rFonts w:ascii="Times New Roman" w:hAnsi="Times New Roman" w:cs="Times New Roman"/>
                          <w:color w:val="000000" w:themeColor="text1"/>
                          <w:sz w:val="28"/>
                          <w:szCs w:val="28"/>
                        </w:rPr>
                        <w:t>- Khám lâm sàng</w:t>
                      </w:r>
                    </w:p>
                    <w:p w14:paraId="1E320BBA" w14:textId="77777777" w:rsidR="00DE619B" w:rsidRPr="00633EA8" w:rsidRDefault="00DE619B" w:rsidP="00F21C6F">
                      <w:pPr>
                        <w:jc w:val="center"/>
                        <w:rPr>
                          <w:color w:val="000000" w:themeColor="text1"/>
                        </w:rPr>
                      </w:pPr>
                    </w:p>
                  </w:txbxContent>
                </v:textbox>
              </v:oval>
            </w:pict>
          </mc:Fallback>
        </mc:AlternateContent>
      </w:r>
      <w:r w:rsidRPr="000D4C96">
        <w:rPr>
          <w:noProof/>
        </w:rPr>
        <mc:AlternateContent>
          <mc:Choice Requires="wps">
            <w:drawing>
              <wp:anchor distT="0" distB="0" distL="114300" distR="114300" simplePos="0" relativeHeight="251690496" behindDoc="0" locked="0" layoutInCell="1" allowOverlap="1" wp14:anchorId="452D0482" wp14:editId="25D0C7D6">
                <wp:simplePos x="0" y="0"/>
                <wp:positionH relativeFrom="column">
                  <wp:posOffset>766445</wp:posOffset>
                </wp:positionH>
                <wp:positionV relativeFrom="paragraph">
                  <wp:posOffset>8255</wp:posOffset>
                </wp:positionV>
                <wp:extent cx="0" cy="1442720"/>
                <wp:effectExtent l="76200" t="0" r="57150" b="62230"/>
                <wp:wrapNone/>
                <wp:docPr id="23" name="Straight Arrow Connector 23"/>
                <wp:cNvGraphicFramePr/>
                <a:graphic xmlns:a="http://schemas.openxmlformats.org/drawingml/2006/main">
                  <a:graphicData uri="http://schemas.microsoft.com/office/word/2010/wordprocessingShape">
                    <wps:wsp>
                      <wps:cNvCnPr/>
                      <wps:spPr>
                        <a:xfrm>
                          <a:off x="0" y="0"/>
                          <a:ext cx="0" cy="144272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3B80DC9" id="_x0000_t32" coordsize="21600,21600" o:spt="32" o:oned="t" path="m,l21600,21600e" filled="f">
                <v:path arrowok="t" fillok="f" o:connecttype="none"/>
                <o:lock v:ext="edit" shapetype="t"/>
              </v:shapetype>
              <v:shape id="Straight Arrow Connector 23" o:spid="_x0000_s1026" type="#_x0000_t32" style="position:absolute;margin-left:60.35pt;margin-top:.65pt;width:0;height:113.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" strokecolor="windowText" strokeweight="1pt">
                <v:stroke endarrow="block" joinstyle="miter"/>
              </v:shape>
            </w:pict>
          </mc:Fallback>
        </mc:AlternateContent>
      </w:r>
    </w:p>
    <w:p w14:paraId="69D3604B" w14:textId="77777777" w:rsidR="00F21C6F" w:rsidRPr="000D4C96" w:rsidRDefault="00F21C6F" w:rsidP="00F21C6F"/>
    <w:p w14:paraId="6D221E32" w14:textId="77777777" w:rsidR="00F21C6F" w:rsidRPr="000D4C96" w:rsidRDefault="00F21C6F" w:rsidP="00F21C6F"/>
    <w:p w14:paraId="50ED5528" w14:textId="77777777" w:rsidR="00F21C6F" w:rsidRPr="000D4C96" w:rsidRDefault="00F21C6F" w:rsidP="00F21C6F"/>
    <w:p w14:paraId="3BE8B613" w14:textId="77777777" w:rsidR="00F21C6F" w:rsidRPr="000D4C96" w:rsidRDefault="00F21C6F" w:rsidP="00F21C6F"/>
    <w:p w14:paraId="699DC8DF" w14:textId="77777777" w:rsidR="00F21C6F" w:rsidRPr="000D4C96" w:rsidRDefault="00F21C6F" w:rsidP="00F21C6F">
      <w:r w:rsidRPr="000D4C96">
        <w:rPr>
          <w:noProof/>
        </w:rPr>
        <mc:AlternateContent>
          <mc:Choice Requires="wps">
            <w:drawing>
              <wp:anchor distT="0" distB="0" distL="114300" distR="114300" simplePos="0" relativeHeight="251667968" behindDoc="0" locked="0" layoutInCell="1" allowOverlap="1" wp14:anchorId="491D5557" wp14:editId="5CE70A3A">
                <wp:simplePos x="0" y="0"/>
                <wp:positionH relativeFrom="column">
                  <wp:posOffset>2235200</wp:posOffset>
                </wp:positionH>
                <wp:positionV relativeFrom="paragraph">
                  <wp:posOffset>69850</wp:posOffset>
                </wp:positionV>
                <wp:extent cx="1454150" cy="871220"/>
                <wp:effectExtent l="0" t="0" r="12700" b="24130"/>
                <wp:wrapNone/>
                <wp:docPr id="36" name="Rectangle: Rounded Corners 36"/>
                <wp:cNvGraphicFramePr/>
                <a:graphic xmlns:a="http://schemas.openxmlformats.org/drawingml/2006/main">
                  <a:graphicData uri="http://schemas.microsoft.com/office/word/2010/wordprocessingShape">
                    <wps:wsp>
                      <wps:cNvSpPr/>
                      <wps:spPr>
                        <a:xfrm>
                          <a:off x="0" y="0"/>
                          <a:ext cx="1454150" cy="871220"/>
                        </a:xfrm>
                        <a:prstGeom prst="round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00F8913A" w14:textId="77777777" w:rsidR="000C1DB0" w:rsidRPr="0051684A" w:rsidRDefault="000C1DB0" w:rsidP="00F21C6F">
                            <w:pPr>
                              <w:spacing w:after="0" w:line="360" w:lineRule="auto"/>
                              <w:ind w:left="-57" w:right="-57"/>
                              <w:jc w:val="center"/>
                              <w:rPr>
                                <w:rFonts w:ascii="Times New Roman" w:hAnsi="Times New Roman" w:cs="Times New Roman"/>
                                <w:b/>
                                <w:bCs/>
                                <w:sz w:val="28"/>
                                <w:szCs w:val="28"/>
                              </w:rPr>
                            </w:pPr>
                            <w:r w:rsidRPr="0051684A">
                              <w:rPr>
                                <w:rFonts w:ascii="Times New Roman" w:hAnsi="Times New Roman" w:cs="Times New Roman"/>
                                <w:b/>
                                <w:bCs/>
                                <w:sz w:val="28"/>
                                <w:szCs w:val="28"/>
                              </w:rPr>
                              <w:t xml:space="preserve">NHÓM BỆNH* </w:t>
                            </w:r>
                          </w:p>
                          <w:p w14:paraId="5AE80974" w14:textId="77777777" w:rsidR="000C1DB0" w:rsidRPr="0051684A" w:rsidRDefault="000C1DB0" w:rsidP="00F21C6F">
                            <w:pPr>
                              <w:spacing w:after="0" w:line="360" w:lineRule="auto"/>
                              <w:ind w:left="-57" w:right="-57"/>
                              <w:jc w:val="center"/>
                              <w:rPr>
                                <w:rFonts w:ascii="Times New Roman" w:hAnsi="Times New Roman" w:cs="Times New Roman"/>
                                <w:sz w:val="28"/>
                                <w:szCs w:val="28"/>
                              </w:rPr>
                            </w:pPr>
                            <w:r w:rsidRPr="0051684A">
                              <w:rPr>
                                <w:rFonts w:ascii="Times New Roman" w:hAnsi="Times New Roman" w:cs="Times New Roman"/>
                                <w:sz w:val="28"/>
                                <w:szCs w:val="28"/>
                              </w:rPr>
                              <w:t>(n = 164)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91D5557" id="Rectangle: Rounded Corners 36" o:spid="_x0000_s1028" style="position:absolute;margin-left:176pt;margin-top:5.5pt;width:114.5pt;height:68.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" fillcolor="#b5d5a7" strokecolor="#70ad47" strokeweight=".5pt">
                <v:fill color2="#9cca86" rotate="t" colors="0 #b5d5a7;.5 #aace99;1 #9cca86" focus="100%" type="gradient">
                  <o:fill v:ext="view" type="gradientUnscaled"/>
                </v:fill>
                <v:stroke joinstyle="miter"/>
                <v:textbox>
                  <w:txbxContent>
                    <w:p w14:paraId="00F8913A" w14:textId="77777777" w:rsidR="00DE619B" w:rsidRPr="0051684A" w:rsidRDefault="00DE619B" w:rsidP="00F21C6F">
                      <w:pPr>
                        <w:spacing w:after="0" w:line="360" w:lineRule="auto"/>
                        <w:ind w:left="-57" w:right="-57"/>
                        <w:jc w:val="center"/>
                        <w:rPr>
                          <w:rFonts w:ascii="Times New Roman" w:hAnsi="Times New Roman" w:cs="Times New Roman"/>
                          <w:b/>
                          <w:bCs/>
                          <w:sz w:val="28"/>
                          <w:szCs w:val="28"/>
                        </w:rPr>
                      </w:pPr>
                      <w:r w:rsidRPr="0051684A">
                        <w:rPr>
                          <w:rFonts w:ascii="Times New Roman" w:hAnsi="Times New Roman" w:cs="Times New Roman"/>
                          <w:b/>
                          <w:bCs/>
                          <w:sz w:val="28"/>
                          <w:szCs w:val="28"/>
                        </w:rPr>
                        <w:t xml:space="preserve">NHÓM BỆNH* </w:t>
                      </w:r>
                    </w:p>
                    <w:p w14:paraId="5AE80974" w14:textId="77777777" w:rsidR="00DE619B" w:rsidRPr="0051684A" w:rsidRDefault="00DE619B" w:rsidP="00F21C6F">
                      <w:pPr>
                        <w:spacing w:after="0" w:line="360" w:lineRule="auto"/>
                        <w:ind w:left="-57" w:right="-57"/>
                        <w:jc w:val="center"/>
                        <w:rPr>
                          <w:rFonts w:ascii="Times New Roman" w:hAnsi="Times New Roman" w:cs="Times New Roman"/>
                          <w:sz w:val="28"/>
                          <w:szCs w:val="28"/>
                        </w:rPr>
                      </w:pPr>
                      <w:r w:rsidRPr="0051684A">
                        <w:rPr>
                          <w:rFonts w:ascii="Times New Roman" w:hAnsi="Times New Roman" w:cs="Times New Roman"/>
                          <w:sz w:val="28"/>
                          <w:szCs w:val="28"/>
                        </w:rPr>
                        <w:t>(n = 164)</w:t>
                      </w:r>
                    </w:p>
                  </w:txbxContent>
                </v:textbox>
              </v:roundrect>
            </w:pict>
          </mc:Fallback>
        </mc:AlternateContent>
      </w:r>
      <w:r w:rsidRPr="000D4C96">
        <w:rPr>
          <w:noProof/>
        </w:rPr>
        <mc:AlternateContent>
          <mc:Choice Requires="wps">
            <w:drawing>
              <wp:anchor distT="0" distB="0" distL="114300" distR="114300" simplePos="0" relativeHeight="251670016" behindDoc="0" locked="0" layoutInCell="1" allowOverlap="1" wp14:anchorId="480583CF" wp14:editId="71814B8F">
                <wp:simplePos x="0" y="0"/>
                <wp:positionH relativeFrom="column">
                  <wp:posOffset>3690905</wp:posOffset>
                </wp:positionH>
                <wp:positionV relativeFrom="paragraph">
                  <wp:posOffset>65351</wp:posOffset>
                </wp:positionV>
                <wp:extent cx="1887166" cy="845185"/>
                <wp:effectExtent l="0" t="0" r="18415" b="12065"/>
                <wp:wrapNone/>
                <wp:docPr id="8" name="Rectangle: Rounded Corners 8"/>
                <wp:cNvGraphicFramePr/>
                <a:graphic xmlns:a="http://schemas.openxmlformats.org/drawingml/2006/main">
                  <a:graphicData uri="http://schemas.microsoft.com/office/word/2010/wordprocessingShape">
                    <wps:wsp>
                      <wps:cNvSpPr/>
                      <wps:spPr>
                        <a:xfrm>
                          <a:off x="0" y="0"/>
                          <a:ext cx="1887166" cy="845185"/>
                        </a:xfrm>
                        <a:prstGeom prst="round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12BF8781" w14:textId="77777777" w:rsidR="000C1DB0" w:rsidRPr="0051684A" w:rsidRDefault="000C1DB0" w:rsidP="00F21C6F">
                            <w:pPr>
                              <w:spacing w:after="0"/>
                              <w:ind w:left="-57" w:right="-57"/>
                              <w:jc w:val="center"/>
                              <w:rPr>
                                <w:rFonts w:ascii="Times New Roman" w:hAnsi="Times New Roman" w:cs="Times New Roman"/>
                                <w:b/>
                                <w:bCs/>
                                <w:sz w:val="28"/>
                                <w:szCs w:val="28"/>
                              </w:rPr>
                            </w:pPr>
                            <w:r w:rsidRPr="0051684A">
                              <w:rPr>
                                <w:rFonts w:ascii="Times New Roman" w:hAnsi="Times New Roman" w:cs="Times New Roman"/>
                                <w:b/>
                                <w:bCs/>
                                <w:sz w:val="28"/>
                                <w:szCs w:val="28"/>
                              </w:rPr>
                              <w:t xml:space="preserve">NHÓM CHỨNG </w:t>
                            </w:r>
                          </w:p>
                          <w:p w14:paraId="58BE0F11" w14:textId="77777777" w:rsidR="000C1DB0" w:rsidRPr="0051684A" w:rsidRDefault="000C1DB0" w:rsidP="00F21C6F">
                            <w:pPr>
                              <w:spacing w:after="0"/>
                              <w:ind w:left="-57" w:right="-57"/>
                              <w:jc w:val="center"/>
                              <w:rPr>
                                <w:rFonts w:ascii="Times New Roman" w:hAnsi="Times New Roman" w:cs="Times New Roman"/>
                                <w:sz w:val="28"/>
                                <w:szCs w:val="28"/>
                              </w:rPr>
                            </w:pPr>
                            <w:r w:rsidRPr="0051684A">
                              <w:rPr>
                                <w:rFonts w:ascii="Times New Roman" w:hAnsi="Times New Roman" w:cs="Times New Roman"/>
                                <w:sz w:val="28"/>
                                <w:szCs w:val="28"/>
                              </w:rPr>
                              <w:t xml:space="preserve">người khỏe mạnh </w:t>
                            </w:r>
                          </w:p>
                          <w:p w14:paraId="0E54E9A7" w14:textId="77777777" w:rsidR="000C1DB0" w:rsidRPr="0051684A" w:rsidRDefault="000C1DB0" w:rsidP="00F21C6F">
                            <w:pPr>
                              <w:spacing w:after="0"/>
                              <w:ind w:left="-57" w:right="-57"/>
                              <w:jc w:val="center"/>
                              <w:rPr>
                                <w:rFonts w:ascii="Times New Roman" w:hAnsi="Times New Roman" w:cs="Times New Roman"/>
                                <w:color w:val="FFC000"/>
                                <w:sz w:val="28"/>
                                <w:szCs w:val="28"/>
                              </w:rPr>
                            </w:pPr>
                            <w:r w:rsidRPr="0051684A">
                              <w:rPr>
                                <w:rFonts w:ascii="Times New Roman" w:hAnsi="Times New Roman" w:cs="Times New Roman"/>
                                <w:sz w:val="28"/>
                                <w:szCs w:val="28"/>
                              </w:rPr>
                              <w:t>(n = 78)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80583CF" id="Rectangle: Rounded Corners 8" o:spid="_x0000_s1029" style="position:absolute;margin-left:290.6pt;margin-top:5.15pt;width:148.6pt;height:66.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" fillcolor="#f7bda4" strokecolor="#ed7d31" strokeweight=".5pt">
                <v:fill color2="#f8a581" rotate="t" colors="0 #f7bda4;.5 #f5b195;1 #f8a581" focus="100%" type="gradient">
                  <o:fill v:ext="view" type="gradientUnscaled"/>
                </v:fill>
                <v:stroke joinstyle="miter"/>
                <v:textbox>
                  <w:txbxContent>
                    <w:p w14:paraId="12BF8781" w14:textId="77777777" w:rsidR="00DE619B" w:rsidRPr="0051684A" w:rsidRDefault="00DE619B" w:rsidP="00F21C6F">
                      <w:pPr>
                        <w:spacing w:after="0"/>
                        <w:ind w:left="-57" w:right="-57"/>
                        <w:jc w:val="center"/>
                        <w:rPr>
                          <w:rFonts w:ascii="Times New Roman" w:hAnsi="Times New Roman" w:cs="Times New Roman"/>
                          <w:b/>
                          <w:bCs/>
                          <w:sz w:val="28"/>
                          <w:szCs w:val="28"/>
                        </w:rPr>
                      </w:pPr>
                      <w:r w:rsidRPr="0051684A">
                        <w:rPr>
                          <w:rFonts w:ascii="Times New Roman" w:hAnsi="Times New Roman" w:cs="Times New Roman"/>
                          <w:b/>
                          <w:bCs/>
                          <w:sz w:val="28"/>
                          <w:szCs w:val="28"/>
                        </w:rPr>
                        <w:t xml:space="preserve">NHÓM CHỨNG </w:t>
                      </w:r>
                    </w:p>
                    <w:p w14:paraId="58BE0F11" w14:textId="77777777" w:rsidR="00DE619B" w:rsidRPr="0051684A" w:rsidRDefault="00DE619B" w:rsidP="00F21C6F">
                      <w:pPr>
                        <w:spacing w:after="0"/>
                        <w:ind w:left="-57" w:right="-57"/>
                        <w:jc w:val="center"/>
                        <w:rPr>
                          <w:rFonts w:ascii="Times New Roman" w:hAnsi="Times New Roman" w:cs="Times New Roman"/>
                          <w:sz w:val="28"/>
                          <w:szCs w:val="28"/>
                        </w:rPr>
                      </w:pPr>
                      <w:r w:rsidRPr="0051684A">
                        <w:rPr>
                          <w:rFonts w:ascii="Times New Roman" w:hAnsi="Times New Roman" w:cs="Times New Roman"/>
                          <w:sz w:val="28"/>
                          <w:szCs w:val="28"/>
                        </w:rPr>
                        <w:t xml:space="preserve">người khỏe mạnh </w:t>
                      </w:r>
                    </w:p>
                    <w:p w14:paraId="0E54E9A7" w14:textId="77777777" w:rsidR="00DE619B" w:rsidRPr="0051684A" w:rsidRDefault="00DE619B" w:rsidP="00F21C6F">
                      <w:pPr>
                        <w:spacing w:after="0"/>
                        <w:ind w:left="-57" w:right="-57"/>
                        <w:jc w:val="center"/>
                        <w:rPr>
                          <w:rFonts w:ascii="Times New Roman" w:hAnsi="Times New Roman" w:cs="Times New Roman"/>
                          <w:color w:val="FFC000"/>
                          <w:sz w:val="28"/>
                          <w:szCs w:val="28"/>
                        </w:rPr>
                      </w:pPr>
                      <w:r w:rsidRPr="0051684A">
                        <w:rPr>
                          <w:rFonts w:ascii="Times New Roman" w:hAnsi="Times New Roman" w:cs="Times New Roman"/>
                          <w:sz w:val="28"/>
                          <w:szCs w:val="28"/>
                        </w:rPr>
                        <w:t>(n = 78)</w:t>
                      </w:r>
                    </w:p>
                  </w:txbxContent>
                </v:textbox>
              </v:roundrect>
            </w:pict>
          </mc:Fallback>
        </mc:AlternateContent>
      </w:r>
      <w:r w:rsidRPr="000D4C96">
        <w:rPr>
          <w:noProof/>
        </w:rPr>
        <mc:AlternateContent>
          <mc:Choice Requires="wps">
            <w:drawing>
              <wp:anchor distT="0" distB="0" distL="114300" distR="114300" simplePos="0" relativeHeight="251696640" behindDoc="0" locked="0" layoutInCell="1" allowOverlap="1" wp14:anchorId="56238653" wp14:editId="083C976D">
                <wp:simplePos x="0" y="0"/>
                <wp:positionH relativeFrom="column">
                  <wp:posOffset>-4243</wp:posOffset>
                </wp:positionH>
                <wp:positionV relativeFrom="paragraph">
                  <wp:posOffset>37305</wp:posOffset>
                </wp:positionV>
                <wp:extent cx="1931349" cy="896988"/>
                <wp:effectExtent l="0" t="0" r="12065" b="17780"/>
                <wp:wrapNone/>
                <wp:docPr id="2" name="Rectangle: Rounded Corners 2"/>
                <wp:cNvGraphicFramePr/>
                <a:graphic xmlns:a="http://schemas.openxmlformats.org/drawingml/2006/main">
                  <a:graphicData uri="http://schemas.microsoft.com/office/word/2010/wordprocessingShape">
                    <wps:wsp>
                      <wps:cNvSpPr/>
                      <wps:spPr>
                        <a:xfrm>
                          <a:off x="0" y="0"/>
                          <a:ext cx="1931349" cy="896988"/>
                        </a:xfrm>
                        <a:prstGeom prst="roundRect">
                          <a:avLst>
                            <a:gd name="adj" fmla="val 23783"/>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6A94636A" w14:textId="77777777" w:rsidR="000C1DB0" w:rsidRPr="0051684A" w:rsidRDefault="000C1DB0" w:rsidP="00F21C6F">
                            <w:pPr>
                              <w:spacing w:after="0" w:line="360" w:lineRule="auto"/>
                              <w:ind w:left="-57" w:right="-57"/>
                              <w:jc w:val="center"/>
                              <w:rPr>
                                <w:rFonts w:ascii="Times New Roman" w:hAnsi="Times New Roman" w:cs="Times New Roman"/>
                                <w:b/>
                                <w:bCs/>
                                <w:sz w:val="28"/>
                                <w:szCs w:val="28"/>
                              </w:rPr>
                            </w:pPr>
                            <w:r w:rsidRPr="0051684A">
                              <w:rPr>
                                <w:rFonts w:ascii="Times New Roman" w:hAnsi="Times New Roman" w:cs="Times New Roman"/>
                                <w:b/>
                                <w:bCs/>
                                <w:sz w:val="28"/>
                                <w:szCs w:val="28"/>
                              </w:rPr>
                              <w:t>NHÓM BỆNH</w:t>
                            </w:r>
                          </w:p>
                          <w:p w14:paraId="59B6B8BE" w14:textId="77777777" w:rsidR="000C1DB0" w:rsidRPr="0051684A" w:rsidRDefault="000C1DB0" w:rsidP="00F21C6F">
                            <w:pPr>
                              <w:spacing w:after="0" w:line="360" w:lineRule="auto"/>
                              <w:ind w:left="-57" w:right="-57"/>
                              <w:jc w:val="center"/>
                              <w:rPr>
                                <w:rFonts w:ascii="Times New Roman" w:hAnsi="Times New Roman" w:cs="Times New Roman"/>
                                <w:b/>
                                <w:bCs/>
                                <w:sz w:val="28"/>
                                <w:szCs w:val="28"/>
                              </w:rPr>
                            </w:pPr>
                            <w:r w:rsidRPr="0051684A">
                              <w:rPr>
                                <w:rFonts w:ascii="Times New Roman" w:hAnsi="Times New Roman" w:cs="Times New Roman"/>
                                <w:sz w:val="28"/>
                                <w:szCs w:val="28"/>
                              </w:rPr>
                              <w:t xml:space="preserve"> (n = 582)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6238653" id="Rectangle: Rounded Corners 2" o:spid="_x0000_s1030" style="position:absolute;margin-left:-.35pt;margin-top:2.95pt;width:152.05pt;height:70.6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5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" fillcolor="#b5d5a7" strokecolor="#70ad47" strokeweight=".5pt">
                <v:fill color2="#9cca86" rotate="t" colors="0 #b5d5a7;.5 #aace99;1 #9cca86" focus="100%" type="gradient">
                  <o:fill v:ext="view" type="gradientUnscaled"/>
                </v:fill>
                <v:stroke joinstyle="miter"/>
                <v:textbox>
                  <w:txbxContent>
                    <w:p w14:paraId="6A94636A" w14:textId="77777777" w:rsidR="00DE619B" w:rsidRPr="0051684A" w:rsidRDefault="00DE619B" w:rsidP="00F21C6F">
                      <w:pPr>
                        <w:spacing w:after="0" w:line="360" w:lineRule="auto"/>
                        <w:ind w:left="-57" w:right="-57"/>
                        <w:jc w:val="center"/>
                        <w:rPr>
                          <w:rFonts w:ascii="Times New Roman" w:hAnsi="Times New Roman" w:cs="Times New Roman"/>
                          <w:b/>
                          <w:bCs/>
                          <w:sz w:val="28"/>
                          <w:szCs w:val="28"/>
                        </w:rPr>
                      </w:pPr>
                      <w:r w:rsidRPr="0051684A">
                        <w:rPr>
                          <w:rFonts w:ascii="Times New Roman" w:hAnsi="Times New Roman" w:cs="Times New Roman"/>
                          <w:b/>
                          <w:bCs/>
                          <w:sz w:val="28"/>
                          <w:szCs w:val="28"/>
                        </w:rPr>
                        <w:t>NHÓM BỆNH</w:t>
                      </w:r>
                    </w:p>
                    <w:p w14:paraId="59B6B8BE" w14:textId="77777777" w:rsidR="00DE619B" w:rsidRPr="0051684A" w:rsidRDefault="00DE619B" w:rsidP="00F21C6F">
                      <w:pPr>
                        <w:spacing w:after="0" w:line="360" w:lineRule="auto"/>
                        <w:ind w:left="-57" w:right="-57"/>
                        <w:jc w:val="center"/>
                        <w:rPr>
                          <w:rFonts w:ascii="Times New Roman" w:hAnsi="Times New Roman" w:cs="Times New Roman"/>
                          <w:b/>
                          <w:bCs/>
                          <w:sz w:val="28"/>
                          <w:szCs w:val="28"/>
                        </w:rPr>
                      </w:pPr>
                      <w:r w:rsidRPr="0051684A">
                        <w:rPr>
                          <w:rFonts w:ascii="Times New Roman" w:hAnsi="Times New Roman" w:cs="Times New Roman"/>
                          <w:sz w:val="28"/>
                          <w:szCs w:val="28"/>
                        </w:rPr>
                        <w:t xml:space="preserve"> (n = 582)</w:t>
                      </w:r>
                    </w:p>
                  </w:txbxContent>
                </v:textbox>
              </v:roundrect>
            </w:pict>
          </mc:Fallback>
        </mc:AlternateContent>
      </w:r>
    </w:p>
    <w:p w14:paraId="65300846" w14:textId="77777777" w:rsidR="00F21C6F" w:rsidRPr="000D4C96" w:rsidRDefault="00F21C6F" w:rsidP="00F21C6F">
      <w:r w:rsidRPr="000D4C96">
        <w:rPr>
          <w:noProof/>
        </w:rPr>
        <mc:AlternateContent>
          <mc:Choice Requires="wps">
            <w:drawing>
              <wp:anchor distT="0" distB="0" distL="114300" distR="114300" simplePos="0" relativeHeight="251676160" behindDoc="0" locked="0" layoutInCell="1" allowOverlap="1" wp14:anchorId="0AAB95B5" wp14:editId="1789E86C">
                <wp:simplePos x="0" y="0"/>
                <wp:positionH relativeFrom="column">
                  <wp:posOffset>1935527</wp:posOffset>
                </wp:positionH>
                <wp:positionV relativeFrom="paragraph">
                  <wp:posOffset>155765</wp:posOffset>
                </wp:positionV>
                <wp:extent cx="287383" cy="45719"/>
                <wp:effectExtent l="0" t="19050" r="36830" b="31115"/>
                <wp:wrapNone/>
                <wp:docPr id="42" name="Arrow: Right 42"/>
                <wp:cNvGraphicFramePr/>
                <a:graphic xmlns:a="http://schemas.openxmlformats.org/drawingml/2006/main">
                  <a:graphicData uri="http://schemas.microsoft.com/office/word/2010/wordprocessingShape">
                    <wps:wsp>
                      <wps:cNvSpPr/>
                      <wps:spPr>
                        <a:xfrm>
                          <a:off x="0" y="0"/>
                          <a:ext cx="287383" cy="45719"/>
                        </a:xfrm>
                        <a:prstGeom prst="rightArrow">
                          <a:avLst/>
                        </a:prstGeom>
                        <a:solidFill>
                          <a:srgbClr val="4472C4"/>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BF4CFC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2" o:spid="_x0000_s1026" type="#_x0000_t13" style="position:absolute;margin-left:152.4pt;margin-top:12.25pt;width:22.65pt;height:3.6pt;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" adj="19882" fillcolor="#4472c4" strokecolor="windowText" strokeweight="1pt"/>
            </w:pict>
          </mc:Fallback>
        </mc:AlternateContent>
      </w:r>
    </w:p>
    <w:p w14:paraId="7EBA4988" w14:textId="77777777" w:rsidR="00F21C6F" w:rsidRPr="000D4C96" w:rsidRDefault="00F21C6F" w:rsidP="00F21C6F">
      <w:r w:rsidRPr="000D4C96">
        <w:rPr>
          <w:noProof/>
        </w:rPr>
        <mc:AlternateContent>
          <mc:Choice Requires="wps">
            <w:drawing>
              <wp:anchor distT="0" distB="0" distL="114300" distR="114300" simplePos="0" relativeHeight="251694592" behindDoc="0" locked="0" layoutInCell="1" allowOverlap="1" wp14:anchorId="1A700EEB" wp14:editId="20A63713">
                <wp:simplePos x="0" y="0"/>
                <wp:positionH relativeFrom="column">
                  <wp:posOffset>3694545</wp:posOffset>
                </wp:positionH>
                <wp:positionV relativeFrom="paragraph">
                  <wp:posOffset>270279</wp:posOffset>
                </wp:positionV>
                <wp:extent cx="0" cy="1163320"/>
                <wp:effectExtent l="76200" t="0" r="57150" b="55880"/>
                <wp:wrapNone/>
                <wp:docPr id="24" name="Straight Arrow Connector 24"/>
                <wp:cNvGraphicFramePr/>
                <a:graphic xmlns:a="http://schemas.openxmlformats.org/drawingml/2006/main">
                  <a:graphicData uri="http://schemas.microsoft.com/office/word/2010/wordprocessingShape">
                    <wps:wsp>
                      <wps:cNvCnPr/>
                      <wps:spPr>
                        <a:xfrm>
                          <a:off x="0" y="0"/>
                          <a:ext cx="0" cy="116332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BD177D" id="Straight Arrow Connector 24" o:spid="_x0000_s1026" type="#_x0000_t32" style="position:absolute;margin-left:290.9pt;margin-top:21.3pt;width:0;height:91.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" strokecolor="windowText" strokeweight="1pt">
                <v:stroke endarrow="block" joinstyle="miter"/>
              </v:shape>
            </w:pict>
          </mc:Fallback>
        </mc:AlternateContent>
      </w:r>
    </w:p>
    <w:p w14:paraId="4BA3DA05" w14:textId="77777777" w:rsidR="00F21C6F" w:rsidRPr="000D4C96" w:rsidRDefault="00F21C6F" w:rsidP="00F21C6F">
      <w:r w:rsidRPr="000D4C96">
        <w:rPr>
          <w:noProof/>
        </w:rPr>
        <mc:AlternateContent>
          <mc:Choice Requires="wps">
            <w:drawing>
              <wp:anchor distT="0" distB="0" distL="114300" distR="114300" simplePos="0" relativeHeight="251680256" behindDoc="0" locked="0" layoutInCell="1" allowOverlap="1" wp14:anchorId="0976B5EB" wp14:editId="239BA474">
                <wp:simplePos x="0" y="0"/>
                <wp:positionH relativeFrom="margin">
                  <wp:posOffset>3708400</wp:posOffset>
                </wp:positionH>
                <wp:positionV relativeFrom="paragraph">
                  <wp:posOffset>229870</wp:posOffset>
                </wp:positionV>
                <wp:extent cx="1911350" cy="716915"/>
                <wp:effectExtent l="0" t="0" r="12700" b="26035"/>
                <wp:wrapNone/>
                <wp:docPr id="44" name="Oval 44"/>
                <wp:cNvGraphicFramePr/>
                <a:graphic xmlns:a="http://schemas.openxmlformats.org/drawingml/2006/main">
                  <a:graphicData uri="http://schemas.microsoft.com/office/word/2010/wordprocessingShape">
                    <wps:wsp>
                      <wps:cNvSpPr/>
                      <wps:spPr>
                        <a:xfrm>
                          <a:off x="0" y="0"/>
                          <a:ext cx="1911350" cy="716915"/>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51DA25B1" w14:textId="77777777" w:rsidR="000C1DB0" w:rsidRDefault="000C1DB0" w:rsidP="00F21C6F">
                            <w:pPr>
                              <w:ind w:left="-57" w:right="-57"/>
                              <w:jc w:val="center"/>
                            </w:pPr>
                            <w:r>
                              <w:rPr>
                                <w:rFonts w:ascii="Times New Roman" w:hAnsi="Times New Roman" w:cs="Times New Roman"/>
                                <w:sz w:val="28"/>
                                <w:szCs w:val="28"/>
                              </w:rPr>
                              <w:t>L</w:t>
                            </w:r>
                            <w:r w:rsidRPr="0046194D">
                              <w:rPr>
                                <w:rFonts w:ascii="Times New Roman" w:hAnsi="Times New Roman" w:cs="Times New Roman"/>
                                <w:sz w:val="28"/>
                                <w:szCs w:val="28"/>
                              </w:rPr>
                              <w:t>eptin</w:t>
                            </w:r>
                            <w:r>
                              <w:rPr>
                                <w:rFonts w:ascii="Times New Roman" w:hAnsi="Times New Roman" w:cs="Times New Roman"/>
                                <w:sz w:val="28"/>
                                <w:szCs w:val="28"/>
                              </w:rPr>
                              <w:t>,</w:t>
                            </w:r>
                            <w:r w:rsidRPr="0046194D">
                              <w:rPr>
                                <w:rFonts w:ascii="Times New Roman" w:hAnsi="Times New Roman" w:cs="Times New Roman"/>
                                <w:sz w:val="28"/>
                                <w:szCs w:val="28"/>
                              </w:rPr>
                              <w:t xml:space="preserve"> IL-1β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976B5EB" id="Oval 44" o:spid="_x0000_s1031" style="position:absolute;margin-left:292pt;margin-top:18.1pt;width:150.5pt;height:56.4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" fillcolor="window" strokecolor="windowText" strokeweight="1pt">
                <v:stroke joinstyle="miter"/>
                <v:textbox>
                  <w:txbxContent>
                    <w:p w14:paraId="51DA25B1" w14:textId="77777777" w:rsidR="00DE619B" w:rsidRDefault="00DE619B" w:rsidP="00F21C6F">
                      <w:pPr>
                        <w:ind w:left="-57" w:right="-57"/>
                        <w:jc w:val="center"/>
                      </w:pPr>
                      <w:r>
                        <w:rPr>
                          <w:rFonts w:ascii="Times New Roman" w:hAnsi="Times New Roman" w:cs="Times New Roman"/>
                          <w:sz w:val="28"/>
                          <w:szCs w:val="28"/>
                        </w:rPr>
                        <w:t>L</w:t>
                      </w:r>
                      <w:r w:rsidRPr="0046194D">
                        <w:rPr>
                          <w:rFonts w:ascii="Times New Roman" w:hAnsi="Times New Roman" w:cs="Times New Roman"/>
                          <w:sz w:val="28"/>
                          <w:szCs w:val="28"/>
                        </w:rPr>
                        <w:t>eptin</w:t>
                      </w:r>
                      <w:r>
                        <w:rPr>
                          <w:rFonts w:ascii="Times New Roman" w:hAnsi="Times New Roman" w:cs="Times New Roman"/>
                          <w:sz w:val="28"/>
                          <w:szCs w:val="28"/>
                        </w:rPr>
                        <w:t>,</w:t>
                      </w:r>
                      <w:r w:rsidRPr="0046194D">
                        <w:rPr>
                          <w:rFonts w:ascii="Times New Roman" w:hAnsi="Times New Roman" w:cs="Times New Roman"/>
                          <w:sz w:val="28"/>
                          <w:szCs w:val="28"/>
                        </w:rPr>
                        <w:t xml:space="preserve"> IL-1β</w:t>
                      </w:r>
                    </w:p>
                  </w:txbxContent>
                </v:textbox>
                <w10:wrap anchorx="margin"/>
              </v:oval>
            </w:pict>
          </mc:Fallback>
        </mc:AlternateContent>
      </w:r>
      <w:r w:rsidRPr="000D4C96">
        <w:rPr>
          <w:noProof/>
        </w:rPr>
        <mc:AlternateContent>
          <mc:Choice Requires="wps">
            <w:drawing>
              <wp:anchor distT="0" distB="0" distL="114300" distR="114300" simplePos="0" relativeHeight="251684352" behindDoc="0" locked="0" layoutInCell="1" allowOverlap="1" wp14:anchorId="34ADBAF0" wp14:editId="2500B3BC">
                <wp:simplePos x="0" y="0"/>
                <wp:positionH relativeFrom="column">
                  <wp:posOffset>791210</wp:posOffset>
                </wp:positionH>
                <wp:positionV relativeFrom="paragraph">
                  <wp:posOffset>91959</wp:posOffset>
                </wp:positionV>
                <wp:extent cx="1" cy="1069975"/>
                <wp:effectExtent l="76200" t="0" r="57150" b="53975"/>
                <wp:wrapNone/>
                <wp:docPr id="5" name="Straight Arrow Connector 5"/>
                <wp:cNvGraphicFramePr/>
                <a:graphic xmlns:a="http://schemas.openxmlformats.org/drawingml/2006/main">
                  <a:graphicData uri="http://schemas.microsoft.com/office/word/2010/wordprocessingShape">
                    <wps:wsp>
                      <wps:cNvCnPr/>
                      <wps:spPr>
                        <a:xfrm>
                          <a:off x="0" y="0"/>
                          <a:ext cx="1" cy="106997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90E4B8" id="Straight Arrow Connector 5" o:spid="_x0000_s1026" type="#_x0000_t32" style="position:absolute;margin-left:62.3pt;margin-top:7.25pt;width:0;height:84.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" strokecolor="windowText" strokeweight="1pt">
                <v:stroke endarrow="block" joinstyle="miter"/>
              </v:shape>
            </w:pict>
          </mc:Fallback>
        </mc:AlternateContent>
      </w:r>
    </w:p>
    <w:p w14:paraId="67EFD625" w14:textId="77777777" w:rsidR="00F21C6F" w:rsidRPr="000D4C96" w:rsidRDefault="00F21C6F" w:rsidP="00F21C6F"/>
    <w:p w14:paraId="76F72B98" w14:textId="77777777" w:rsidR="00F21C6F" w:rsidRPr="000D4C96" w:rsidRDefault="00F21C6F" w:rsidP="00F21C6F"/>
    <w:p w14:paraId="0350647A" w14:textId="77777777" w:rsidR="00F21C6F" w:rsidRPr="000D4C96" w:rsidRDefault="00F21C6F" w:rsidP="00F21C6F">
      <w:r w:rsidRPr="000D4C96">
        <w:rPr>
          <w:noProof/>
        </w:rPr>
        <mc:AlternateContent>
          <mc:Choice Requires="wps">
            <w:drawing>
              <wp:anchor distT="0" distB="0" distL="114300" distR="114300" simplePos="0" relativeHeight="251674112" behindDoc="0" locked="0" layoutInCell="1" allowOverlap="1" wp14:anchorId="1CA8F653" wp14:editId="26FBF29D">
                <wp:simplePos x="0" y="0"/>
                <wp:positionH relativeFrom="column">
                  <wp:posOffset>-56515</wp:posOffset>
                </wp:positionH>
                <wp:positionV relativeFrom="paragraph">
                  <wp:posOffset>299085</wp:posOffset>
                </wp:positionV>
                <wp:extent cx="2491740" cy="1455420"/>
                <wp:effectExtent l="0" t="0" r="22860" b="11430"/>
                <wp:wrapNone/>
                <wp:docPr id="50" name="Rectangle: Rounded Corners 50"/>
                <wp:cNvGraphicFramePr/>
                <a:graphic xmlns:a="http://schemas.openxmlformats.org/drawingml/2006/main">
                  <a:graphicData uri="http://schemas.microsoft.com/office/word/2010/wordprocessingShape">
                    <wps:wsp>
                      <wps:cNvSpPr/>
                      <wps:spPr>
                        <a:xfrm>
                          <a:off x="0" y="0"/>
                          <a:ext cx="2491740" cy="1455420"/>
                        </a:xfrm>
                        <a:prstGeom prst="roundRect">
                          <a:avLst/>
                        </a:prstGeom>
                        <a:solidFill>
                          <a:srgbClr val="70AD47">
                            <a:lumMod val="20000"/>
                            <a:lumOff val="80000"/>
                          </a:srgbClr>
                        </a:solidFill>
                        <a:ln w="6350" cap="flat" cmpd="sng" algn="ctr">
                          <a:solidFill>
                            <a:srgbClr val="A5A5A5"/>
                          </a:solidFill>
                          <a:prstDash val="solid"/>
                          <a:miter lim="800000"/>
                        </a:ln>
                        <a:effectLst/>
                      </wps:spPr>
                      <wps:txbx>
                        <w:txbxContent>
                          <w:p w14:paraId="38E4DAE2" w14:textId="77777777" w:rsidR="000C1DB0" w:rsidRPr="0051684A" w:rsidRDefault="000C1DB0" w:rsidP="00F21C6F">
                            <w:pPr>
                              <w:rPr>
                                <w:rFonts w:ascii="Times New Roman" w:hAnsi="Times New Roman" w:cs="Times New Roman"/>
                                <w:b/>
                                <w:sz w:val="28"/>
                                <w:szCs w:val="28"/>
                              </w:rPr>
                            </w:pPr>
                            <w:r w:rsidRPr="0051684A">
                              <w:rPr>
                                <w:rFonts w:ascii="Times New Roman" w:hAnsi="Times New Roman" w:cs="Times New Roman"/>
                                <w:b/>
                                <w:sz w:val="28"/>
                                <w:szCs w:val="28"/>
                              </w:rPr>
                              <w:t>Mục tiêu 1</w:t>
                            </w:r>
                          </w:p>
                          <w:p w14:paraId="3EADD2F0" w14:textId="5E0F648A" w:rsidR="000C1DB0" w:rsidRPr="0051684A" w:rsidRDefault="000C1DB0" w:rsidP="00F21C6F">
                            <w:pPr>
                              <w:jc w:val="both"/>
                              <w:rPr>
                                <w:rFonts w:ascii="Times New Roman" w:eastAsia="Arial" w:hAnsi="Times New Roman" w:cs="Times New Roman"/>
                                <w:sz w:val="28"/>
                                <w:szCs w:val="28"/>
                                <w:lang w:val="en-GB"/>
                              </w:rPr>
                            </w:pPr>
                            <w:r w:rsidRPr="0051684A">
                              <w:rPr>
                                <w:rFonts w:ascii="Times New Roman" w:eastAsia="Arial" w:hAnsi="Times New Roman" w:cs="Times New Roman"/>
                                <w:sz w:val="28"/>
                                <w:szCs w:val="28"/>
                                <w:lang w:val="en-GB"/>
                              </w:rPr>
                              <w:t xml:space="preserve">- </w:t>
                            </w:r>
                            <w:r>
                              <w:rPr>
                                <w:rFonts w:ascii="Times New Roman" w:eastAsia="Arial" w:hAnsi="Times New Roman" w:cs="Times New Roman"/>
                                <w:sz w:val="28"/>
                                <w:szCs w:val="28"/>
                                <w:lang w:val="en-GB"/>
                              </w:rPr>
                              <w:t>T</w:t>
                            </w:r>
                            <w:r w:rsidRPr="00C84B7F">
                              <w:rPr>
                                <w:rFonts w:ascii="Times New Roman" w:eastAsia="Arial" w:hAnsi="Times New Roman" w:cs="Times New Roman"/>
                                <w:sz w:val="28"/>
                                <w:szCs w:val="28"/>
                                <w:lang w:val="en-GB"/>
                              </w:rPr>
                              <w:t xml:space="preserve">ỉ lệ </w:t>
                            </w:r>
                            <w:r>
                              <w:rPr>
                                <w:rFonts w:ascii="Times New Roman" w:eastAsia="Arial" w:hAnsi="Times New Roman" w:cs="Times New Roman"/>
                                <w:sz w:val="28"/>
                                <w:szCs w:val="28"/>
                                <w:lang w:val="en-GB"/>
                              </w:rPr>
                              <w:t>HCCH</w:t>
                            </w:r>
                            <w:r w:rsidRPr="00C84B7F">
                              <w:rPr>
                                <w:rFonts w:ascii="Times New Roman" w:eastAsia="Arial" w:hAnsi="Times New Roman" w:cs="Times New Roman"/>
                                <w:sz w:val="28"/>
                                <w:szCs w:val="28"/>
                                <w:lang w:val="en-GB"/>
                              </w:rPr>
                              <w:t xml:space="preserve"> và từng thành phần cùng mối liên quan với các giai đoạn </w:t>
                            </w:r>
                            <w:r>
                              <w:rPr>
                                <w:rFonts w:ascii="Times New Roman" w:eastAsia="Arial" w:hAnsi="Times New Roman" w:cs="Times New Roman"/>
                                <w:sz w:val="28"/>
                                <w:szCs w:val="28"/>
                                <w:lang w:val="en-GB"/>
                              </w:rPr>
                              <w:t>THK</w:t>
                            </w:r>
                            <w:r w:rsidRPr="00C84B7F">
                              <w:rPr>
                                <w:rFonts w:ascii="Times New Roman" w:eastAsia="Arial" w:hAnsi="Times New Roman" w:cs="Times New Roman"/>
                                <w:sz w:val="28"/>
                                <w:szCs w:val="28"/>
                                <w:lang w:val="en-GB"/>
                              </w:rPr>
                              <w:t xml:space="preserve"> gối.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CA8F653" id="Rectangle: Rounded Corners 50" o:spid="_x0000_s1032" style="position:absolute;margin-left:-4.45pt;margin-top:23.55pt;width:196.2pt;height:114.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" fillcolor="#e2f0d9" strokecolor="#a5a5a5" strokeweight=".5pt">
                <v:stroke joinstyle="miter"/>
                <v:textbox>
                  <w:txbxContent>
                    <w:p w14:paraId="38E4DAE2" w14:textId="77777777" w:rsidR="00DE619B" w:rsidRPr="0051684A" w:rsidRDefault="00DE619B" w:rsidP="00F21C6F">
                      <w:pPr>
                        <w:rPr>
                          <w:rFonts w:ascii="Times New Roman" w:hAnsi="Times New Roman" w:cs="Times New Roman"/>
                          <w:b/>
                          <w:sz w:val="28"/>
                          <w:szCs w:val="28"/>
                        </w:rPr>
                      </w:pPr>
                      <w:r w:rsidRPr="0051684A">
                        <w:rPr>
                          <w:rFonts w:ascii="Times New Roman" w:hAnsi="Times New Roman" w:cs="Times New Roman"/>
                          <w:b/>
                          <w:sz w:val="28"/>
                          <w:szCs w:val="28"/>
                        </w:rPr>
                        <w:t>Mục tiêu 1</w:t>
                      </w:r>
                    </w:p>
                    <w:p w14:paraId="3EADD2F0" w14:textId="5E0F648A" w:rsidR="00DE619B" w:rsidRPr="0051684A" w:rsidRDefault="00DE619B" w:rsidP="00F21C6F">
                      <w:pPr>
                        <w:jc w:val="both"/>
                        <w:rPr>
                          <w:rFonts w:ascii="Times New Roman" w:eastAsia="Arial" w:hAnsi="Times New Roman" w:cs="Times New Roman"/>
                          <w:sz w:val="28"/>
                          <w:szCs w:val="28"/>
                          <w:lang w:val="en-GB"/>
                        </w:rPr>
                      </w:pPr>
                      <w:r w:rsidRPr="0051684A">
                        <w:rPr>
                          <w:rFonts w:ascii="Times New Roman" w:eastAsia="Arial" w:hAnsi="Times New Roman" w:cs="Times New Roman"/>
                          <w:sz w:val="28"/>
                          <w:szCs w:val="28"/>
                          <w:lang w:val="en-GB"/>
                        </w:rPr>
                        <w:t xml:space="preserve">- </w:t>
                      </w:r>
                      <w:r>
                        <w:rPr>
                          <w:rFonts w:ascii="Times New Roman" w:eastAsia="Arial" w:hAnsi="Times New Roman" w:cs="Times New Roman"/>
                          <w:sz w:val="28"/>
                          <w:szCs w:val="28"/>
                          <w:lang w:val="en-GB"/>
                        </w:rPr>
                        <w:t>T</w:t>
                      </w:r>
                      <w:r w:rsidRPr="00C84B7F">
                        <w:rPr>
                          <w:rFonts w:ascii="Times New Roman" w:eastAsia="Arial" w:hAnsi="Times New Roman" w:cs="Times New Roman"/>
                          <w:sz w:val="28"/>
                          <w:szCs w:val="28"/>
                          <w:lang w:val="en-GB"/>
                        </w:rPr>
                        <w:t xml:space="preserve">ỉ lệ </w:t>
                      </w:r>
                      <w:r>
                        <w:rPr>
                          <w:rFonts w:ascii="Times New Roman" w:eastAsia="Arial" w:hAnsi="Times New Roman" w:cs="Times New Roman"/>
                          <w:sz w:val="28"/>
                          <w:szCs w:val="28"/>
                          <w:lang w:val="en-GB"/>
                        </w:rPr>
                        <w:t>HCCH</w:t>
                      </w:r>
                      <w:r w:rsidRPr="00C84B7F">
                        <w:rPr>
                          <w:rFonts w:ascii="Times New Roman" w:eastAsia="Arial" w:hAnsi="Times New Roman" w:cs="Times New Roman"/>
                          <w:sz w:val="28"/>
                          <w:szCs w:val="28"/>
                          <w:lang w:val="en-GB"/>
                        </w:rPr>
                        <w:t xml:space="preserve"> và từng thành phần cùng mối liên quan với các giai đoạn </w:t>
                      </w:r>
                      <w:r>
                        <w:rPr>
                          <w:rFonts w:ascii="Times New Roman" w:eastAsia="Arial" w:hAnsi="Times New Roman" w:cs="Times New Roman"/>
                          <w:sz w:val="28"/>
                          <w:szCs w:val="28"/>
                          <w:lang w:val="en-GB"/>
                        </w:rPr>
                        <w:t>THK</w:t>
                      </w:r>
                      <w:r w:rsidRPr="00C84B7F">
                        <w:rPr>
                          <w:rFonts w:ascii="Times New Roman" w:eastAsia="Arial" w:hAnsi="Times New Roman" w:cs="Times New Roman"/>
                          <w:sz w:val="28"/>
                          <w:szCs w:val="28"/>
                          <w:lang w:val="en-GB"/>
                        </w:rPr>
                        <w:t xml:space="preserve"> gối.</w:t>
                      </w:r>
                    </w:p>
                  </w:txbxContent>
                </v:textbox>
              </v:roundrect>
            </w:pict>
          </mc:Fallback>
        </mc:AlternateContent>
      </w:r>
    </w:p>
    <w:p w14:paraId="3E2B5258" w14:textId="77777777" w:rsidR="00F21C6F" w:rsidRPr="000D4C96" w:rsidRDefault="00F21C6F" w:rsidP="00F21C6F">
      <w:r w:rsidRPr="000D4C96">
        <w:rPr>
          <w:noProof/>
        </w:rPr>
        <mc:AlternateContent>
          <mc:Choice Requires="wps">
            <w:drawing>
              <wp:anchor distT="0" distB="0" distL="114300" distR="114300" simplePos="0" relativeHeight="251682304" behindDoc="0" locked="0" layoutInCell="1" allowOverlap="1" wp14:anchorId="798E6ED3" wp14:editId="2A97372B">
                <wp:simplePos x="0" y="0"/>
                <wp:positionH relativeFrom="column">
                  <wp:posOffset>2445764</wp:posOffset>
                </wp:positionH>
                <wp:positionV relativeFrom="paragraph">
                  <wp:posOffset>11268</wp:posOffset>
                </wp:positionV>
                <wp:extent cx="3200400" cy="1424940"/>
                <wp:effectExtent l="0" t="0" r="19050" b="22860"/>
                <wp:wrapNone/>
                <wp:docPr id="51" name="Rectangle: Rounded Corners 51"/>
                <wp:cNvGraphicFramePr/>
                <a:graphic xmlns:a="http://schemas.openxmlformats.org/drawingml/2006/main">
                  <a:graphicData uri="http://schemas.microsoft.com/office/word/2010/wordprocessingShape">
                    <wps:wsp>
                      <wps:cNvSpPr/>
                      <wps:spPr>
                        <a:xfrm>
                          <a:off x="0" y="0"/>
                          <a:ext cx="3200400" cy="1424940"/>
                        </a:xfrm>
                        <a:prstGeom prst="roundRect">
                          <a:avLst/>
                        </a:prstGeom>
                        <a:solidFill>
                          <a:srgbClr val="70AD47">
                            <a:lumMod val="20000"/>
                            <a:lumOff val="80000"/>
                          </a:srgbClr>
                        </a:solidFill>
                        <a:ln w="6350" cap="flat" cmpd="sng" algn="ctr">
                          <a:solidFill>
                            <a:srgbClr val="A5A5A5"/>
                          </a:solidFill>
                          <a:prstDash val="solid"/>
                          <a:miter lim="800000"/>
                        </a:ln>
                        <a:effectLst/>
                      </wps:spPr>
                      <wps:txbx>
                        <w:txbxContent>
                          <w:p w14:paraId="2D821BED" w14:textId="77777777" w:rsidR="000C1DB0" w:rsidRPr="0093125E" w:rsidRDefault="000C1DB0" w:rsidP="00F21C6F">
                            <w:pPr>
                              <w:rPr>
                                <w:rFonts w:ascii="Times New Roman" w:hAnsi="Times New Roman" w:cs="Times New Roman"/>
                                <w:b/>
                                <w:sz w:val="28"/>
                                <w:szCs w:val="28"/>
                              </w:rPr>
                            </w:pPr>
                            <w:r w:rsidRPr="0093125E">
                              <w:rPr>
                                <w:rFonts w:ascii="Times New Roman" w:hAnsi="Times New Roman" w:cs="Times New Roman"/>
                                <w:b/>
                                <w:sz w:val="28"/>
                                <w:szCs w:val="28"/>
                              </w:rPr>
                              <w:t>Mục tiêu 2</w:t>
                            </w:r>
                          </w:p>
                          <w:p w14:paraId="73762BA9" w14:textId="77777777" w:rsidR="000C1DB0" w:rsidRPr="0093125E" w:rsidRDefault="000C1DB0" w:rsidP="00F21C6F">
                            <w:pPr>
                              <w:jc w:val="both"/>
                              <w:rPr>
                                <w:sz w:val="28"/>
                                <w:szCs w:val="28"/>
                              </w:rPr>
                            </w:pPr>
                            <w:r w:rsidRPr="0093125E">
                              <w:rPr>
                                <w:rFonts w:ascii="Times New Roman" w:eastAsia="Arial" w:hAnsi="Times New Roman" w:cs="Times New Roman"/>
                                <w:sz w:val="28"/>
                                <w:szCs w:val="28"/>
                                <w:lang w:val="en-GB"/>
                              </w:rPr>
                              <w:t>- Liên quan giữa leptin, IL-1β huyết tương với một số chỉ số lâm sàng, cận lâm sàng.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98E6ED3" id="Rectangle: Rounded Corners 51" o:spid="_x0000_s1033" style="position:absolute;margin-left:192.6pt;margin-top:.9pt;width:252pt;height:112.2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" fillcolor="#e2f0d9" strokecolor="#a5a5a5" strokeweight=".5pt">
                <v:stroke joinstyle="miter"/>
                <v:textbox>
                  <w:txbxContent>
                    <w:p w14:paraId="2D821BED" w14:textId="77777777" w:rsidR="00DE619B" w:rsidRPr="0093125E" w:rsidRDefault="00DE619B" w:rsidP="00F21C6F">
                      <w:pPr>
                        <w:rPr>
                          <w:rFonts w:ascii="Times New Roman" w:hAnsi="Times New Roman" w:cs="Times New Roman"/>
                          <w:b/>
                          <w:sz w:val="28"/>
                          <w:szCs w:val="28"/>
                        </w:rPr>
                      </w:pPr>
                      <w:r w:rsidRPr="0093125E">
                        <w:rPr>
                          <w:rFonts w:ascii="Times New Roman" w:hAnsi="Times New Roman" w:cs="Times New Roman"/>
                          <w:b/>
                          <w:sz w:val="28"/>
                          <w:szCs w:val="28"/>
                        </w:rPr>
                        <w:t>Mục tiêu 2</w:t>
                      </w:r>
                    </w:p>
                    <w:p w14:paraId="73762BA9" w14:textId="77777777" w:rsidR="00DE619B" w:rsidRPr="0093125E" w:rsidRDefault="00DE619B" w:rsidP="00F21C6F">
                      <w:pPr>
                        <w:jc w:val="both"/>
                        <w:rPr>
                          <w:sz w:val="28"/>
                          <w:szCs w:val="28"/>
                        </w:rPr>
                      </w:pPr>
                      <w:r w:rsidRPr="0093125E">
                        <w:rPr>
                          <w:rFonts w:ascii="Times New Roman" w:eastAsia="Arial" w:hAnsi="Times New Roman" w:cs="Times New Roman"/>
                          <w:sz w:val="28"/>
                          <w:szCs w:val="28"/>
                          <w:lang w:val="en-GB"/>
                        </w:rPr>
                        <w:t>- Liên quan giữa leptin, IL-1β huyết tương với một số chỉ số lâm sàng, cận lâm sàng.</w:t>
                      </w:r>
                    </w:p>
                  </w:txbxContent>
                </v:textbox>
              </v:roundrect>
            </w:pict>
          </mc:Fallback>
        </mc:AlternateContent>
      </w:r>
    </w:p>
    <w:p w14:paraId="1F02D264" w14:textId="77777777" w:rsidR="00F21C6F" w:rsidRPr="000D4C96" w:rsidRDefault="00F21C6F" w:rsidP="00F21C6F"/>
    <w:p w14:paraId="4A4DF755" w14:textId="77777777" w:rsidR="00F21C6F" w:rsidRPr="000D4C96" w:rsidRDefault="00F21C6F" w:rsidP="00F21C6F"/>
    <w:p w14:paraId="2C1649C7" w14:textId="77777777" w:rsidR="00F21C6F" w:rsidRPr="000D4C96" w:rsidRDefault="00F21C6F" w:rsidP="00F21C6F">
      <w:pPr>
        <w:jc w:val="center"/>
      </w:pPr>
      <w:r w:rsidRPr="000D4C96">
        <w:tab/>
      </w:r>
    </w:p>
    <w:p w14:paraId="6E191F39" w14:textId="77777777" w:rsidR="00F21C6F" w:rsidRPr="000D4C96" w:rsidRDefault="00F21C6F" w:rsidP="00F21C6F">
      <w:pPr>
        <w:tabs>
          <w:tab w:val="left" w:pos="3662"/>
        </w:tabs>
      </w:pPr>
      <w:r w:rsidRPr="000D4C96">
        <w:rPr>
          <w:noProof/>
        </w:rPr>
        <mc:AlternateContent>
          <mc:Choice Requires="wps">
            <w:drawing>
              <wp:anchor distT="0" distB="0" distL="114300" distR="114300" simplePos="0" relativeHeight="251678208" behindDoc="0" locked="0" layoutInCell="1" allowOverlap="1" wp14:anchorId="44A4DE83" wp14:editId="062C4710">
                <wp:simplePos x="0" y="0"/>
                <wp:positionH relativeFrom="column">
                  <wp:posOffset>2431312</wp:posOffset>
                </wp:positionH>
                <wp:positionV relativeFrom="paragraph">
                  <wp:posOffset>163904</wp:posOffset>
                </wp:positionV>
                <wp:extent cx="0" cy="792480"/>
                <wp:effectExtent l="76200" t="0" r="57150" b="64770"/>
                <wp:wrapNone/>
                <wp:docPr id="54" name="Straight Arrow Connector 54"/>
                <wp:cNvGraphicFramePr/>
                <a:graphic xmlns:a="http://schemas.openxmlformats.org/drawingml/2006/main">
                  <a:graphicData uri="http://schemas.microsoft.com/office/word/2010/wordprocessingShape">
                    <wps:wsp>
                      <wps:cNvCnPr/>
                      <wps:spPr>
                        <a:xfrm>
                          <a:off x="0" y="0"/>
                          <a:ext cx="0" cy="79248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551783" id="Straight Arrow Connector 54" o:spid="_x0000_s1026" type="#_x0000_t32" style="position:absolute;margin-left:191.45pt;margin-top:12.9pt;width:0;height:62.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" strokecolor="windowText" strokeweight="1pt">
                <v:stroke endarrow="block" joinstyle="miter"/>
              </v:shape>
            </w:pict>
          </mc:Fallback>
        </mc:AlternateContent>
      </w:r>
    </w:p>
    <w:p w14:paraId="54CFB5EE" w14:textId="77777777" w:rsidR="00F21C6F" w:rsidRPr="000D4C96" w:rsidRDefault="00F21C6F" w:rsidP="00F21C6F">
      <w:pPr>
        <w:spacing w:line="360" w:lineRule="auto"/>
        <w:jc w:val="center"/>
        <w:rPr>
          <w:rFonts w:ascii="Times New Roman" w:eastAsia="Times New Roman" w:hAnsi="Times New Roman" w:cs="Times New Roman"/>
          <w:sz w:val="24"/>
          <w:szCs w:val="24"/>
        </w:rPr>
      </w:pPr>
    </w:p>
    <w:p w14:paraId="3F835EC7" w14:textId="77777777" w:rsidR="00F21C6F" w:rsidRPr="000D4C96" w:rsidRDefault="00F21C6F" w:rsidP="00F21C6F">
      <w:pPr>
        <w:tabs>
          <w:tab w:val="left" w:pos="1701"/>
          <w:tab w:val="left" w:pos="4678"/>
        </w:tabs>
        <w:spacing w:after="0" w:line="360" w:lineRule="auto"/>
        <w:ind w:left="4320"/>
        <w:jc w:val="center"/>
        <w:rPr>
          <w:rFonts w:ascii="Times New Roman" w:eastAsia="Times New Roman" w:hAnsi="Times New Roman" w:cs="Times New Roman"/>
          <w:sz w:val="24"/>
          <w:szCs w:val="24"/>
        </w:rPr>
      </w:pPr>
    </w:p>
    <w:p w14:paraId="2DD7C0AD" w14:textId="77777777" w:rsidR="00F21C6F" w:rsidRPr="000D4C96" w:rsidRDefault="00F21C6F" w:rsidP="00F21C6F">
      <w:pPr>
        <w:tabs>
          <w:tab w:val="left" w:pos="1701"/>
          <w:tab w:val="left" w:pos="4678"/>
        </w:tabs>
        <w:spacing w:after="0" w:line="360" w:lineRule="auto"/>
        <w:ind w:left="4320"/>
        <w:rPr>
          <w:rFonts w:ascii="Times New Roman" w:eastAsia="Times New Roman" w:hAnsi="Times New Roman" w:cs="Times New Roman"/>
          <w:sz w:val="24"/>
          <w:szCs w:val="24"/>
        </w:rPr>
      </w:pPr>
      <w:r w:rsidRPr="000D4C96">
        <w:rPr>
          <w:noProof/>
        </w:rPr>
        <mc:AlternateContent>
          <mc:Choice Requires="wps">
            <w:drawing>
              <wp:anchor distT="0" distB="0" distL="114300" distR="114300" simplePos="0" relativeHeight="251692544" behindDoc="0" locked="0" layoutInCell="1" allowOverlap="1" wp14:anchorId="06BDF38F" wp14:editId="6BAEED81">
                <wp:simplePos x="0" y="0"/>
                <wp:positionH relativeFrom="column">
                  <wp:posOffset>1760855</wp:posOffset>
                </wp:positionH>
                <wp:positionV relativeFrom="paragraph">
                  <wp:posOffset>106680</wp:posOffset>
                </wp:positionV>
                <wp:extent cx="1383030" cy="564412"/>
                <wp:effectExtent l="57150" t="38100" r="64770" b="83820"/>
                <wp:wrapNone/>
                <wp:docPr id="60" name="Rectangle: Rounded Corners 60"/>
                <wp:cNvGraphicFramePr/>
                <a:graphic xmlns:a="http://schemas.openxmlformats.org/drawingml/2006/main">
                  <a:graphicData uri="http://schemas.microsoft.com/office/word/2010/wordprocessingShape">
                    <wps:wsp>
                      <wps:cNvSpPr/>
                      <wps:spPr>
                        <a:xfrm>
                          <a:off x="0" y="0"/>
                          <a:ext cx="1383030" cy="564412"/>
                        </a:xfrm>
                        <a:prstGeom prst="roundRect">
                          <a:avLst/>
                        </a:prstGeom>
                        <a:gradFill rotWithShape="1">
                          <a:gsLst>
                            <a:gs pos="0">
                              <a:srgbClr val="E7E6E6">
                                <a:tint val="93000"/>
                                <a:satMod val="150000"/>
                                <a:shade val="98000"/>
                                <a:lumMod val="102000"/>
                              </a:srgbClr>
                            </a:gs>
                            <a:gs pos="50000">
                              <a:srgbClr val="E7E6E6">
                                <a:tint val="98000"/>
                                <a:satMod val="130000"/>
                                <a:shade val="90000"/>
                                <a:lumMod val="103000"/>
                              </a:srgbClr>
                            </a:gs>
                            <a:gs pos="100000">
                              <a:srgbClr val="E7E6E6">
                                <a:shade val="63000"/>
                                <a:satMod val="120000"/>
                              </a:srgbClr>
                            </a:gs>
                          </a:gsLst>
                          <a:lin ang="5400000" scaled="0"/>
                        </a:gradFill>
                        <a:ln>
                          <a:noFill/>
                        </a:ln>
                        <a:effectLst>
                          <a:outerShdw blurRad="57150" dist="19050" dir="5400000" algn="ctr" rotWithShape="0">
                            <a:srgbClr val="000000">
                              <a:alpha val="63000"/>
                            </a:srgbClr>
                          </a:outerShdw>
                        </a:effectLst>
                      </wps:spPr>
                      <wps:txbx>
                        <w:txbxContent>
                          <w:p w14:paraId="1775E710" w14:textId="77777777" w:rsidR="000C1DB0" w:rsidRPr="00927DCD" w:rsidRDefault="000C1DB0" w:rsidP="00F21C6F">
                            <w:pPr>
                              <w:jc w:val="center"/>
                              <w:rPr>
                                <w:rFonts w:ascii="Times New Roman" w:hAnsi="Times New Roman" w:cs="Times New Roman"/>
                                <w:b/>
                                <w:bCs/>
                                <w:color w:val="000000" w:themeColor="text1"/>
                                <w:sz w:val="28"/>
                                <w:szCs w:val="28"/>
                              </w:rPr>
                            </w:pPr>
                            <w:r w:rsidRPr="00927DCD">
                              <w:rPr>
                                <w:rFonts w:ascii="Times New Roman" w:hAnsi="Times New Roman" w:cs="Times New Roman"/>
                                <w:b/>
                                <w:bCs/>
                                <w:color w:val="000000" w:themeColor="text1"/>
                                <w:sz w:val="28"/>
                                <w:szCs w:val="28"/>
                              </w:rPr>
                              <w:t>KIẾN NGHỊ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6BDF38F" id="Rectangle: Rounded Corners 60" o:spid="_x0000_s1034" style="position:absolute;left:0;text-align:left;margin-left:138.65pt;margin-top:8.4pt;width:108.9pt;height:44.4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" fillcolor="#ebeaea" stroked="f">
                <v:fill color2="#bcbbbb" rotate="t" colors="0 #ebeaea;.5 #e4e3e3;1 #bcbbbb" focus="100%" type="gradient">
                  <o:fill v:ext="view" type="gradientUnscaled"/>
                </v:fill>
                <v:shadow on="t" color="black" opacity="41287f" offset="0,1.5pt"/>
                <v:textbox>
                  <w:txbxContent>
                    <w:p w14:paraId="1775E710" w14:textId="77777777" w:rsidR="00DE619B" w:rsidRPr="00927DCD" w:rsidRDefault="00DE619B" w:rsidP="00F21C6F">
                      <w:pPr>
                        <w:jc w:val="center"/>
                        <w:rPr>
                          <w:rFonts w:ascii="Times New Roman" w:hAnsi="Times New Roman" w:cs="Times New Roman"/>
                          <w:b/>
                          <w:bCs/>
                          <w:color w:val="000000" w:themeColor="text1"/>
                          <w:sz w:val="28"/>
                          <w:szCs w:val="28"/>
                        </w:rPr>
                      </w:pPr>
                      <w:r w:rsidRPr="00927DCD">
                        <w:rPr>
                          <w:rFonts w:ascii="Times New Roman" w:hAnsi="Times New Roman" w:cs="Times New Roman"/>
                          <w:b/>
                          <w:bCs/>
                          <w:color w:val="000000" w:themeColor="text1"/>
                          <w:sz w:val="28"/>
                          <w:szCs w:val="28"/>
                        </w:rPr>
                        <w:t>KIẾN NGHỊ</w:t>
                      </w:r>
                    </w:p>
                  </w:txbxContent>
                </v:textbox>
              </v:roundrect>
            </w:pict>
          </mc:Fallback>
        </mc:AlternateContent>
      </w:r>
    </w:p>
    <w:p w14:paraId="49077228" w14:textId="77777777" w:rsidR="00F21C6F" w:rsidRPr="000D4C96" w:rsidRDefault="00F21C6F" w:rsidP="00F21C6F">
      <w:pPr>
        <w:tabs>
          <w:tab w:val="left" w:pos="1701"/>
          <w:tab w:val="left" w:pos="4678"/>
        </w:tabs>
        <w:spacing w:after="0" w:line="360" w:lineRule="auto"/>
        <w:ind w:left="4320"/>
        <w:jc w:val="center"/>
        <w:rPr>
          <w:rFonts w:ascii="Times New Roman" w:eastAsia="Times New Roman" w:hAnsi="Times New Roman" w:cs="Times New Roman"/>
          <w:sz w:val="24"/>
          <w:szCs w:val="24"/>
        </w:rPr>
      </w:pPr>
    </w:p>
    <w:p w14:paraId="3DB3430C" w14:textId="77777777" w:rsidR="00F21C6F" w:rsidRPr="000D4C96" w:rsidRDefault="00F21C6F" w:rsidP="00F21C6F">
      <w:pPr>
        <w:tabs>
          <w:tab w:val="left" w:pos="1701"/>
          <w:tab w:val="left" w:pos="4678"/>
        </w:tabs>
        <w:spacing w:after="0" w:line="360" w:lineRule="auto"/>
        <w:ind w:left="4320"/>
        <w:jc w:val="center"/>
        <w:rPr>
          <w:rFonts w:ascii="Times New Roman" w:eastAsia="Times New Roman" w:hAnsi="Times New Roman" w:cs="Times New Roman"/>
          <w:sz w:val="24"/>
          <w:szCs w:val="24"/>
        </w:rPr>
      </w:pPr>
    </w:p>
    <w:p w14:paraId="211FE706" w14:textId="77777777" w:rsidR="00F21C6F" w:rsidRPr="000D4C96" w:rsidRDefault="00F21C6F" w:rsidP="00F21C6F">
      <w:pPr>
        <w:tabs>
          <w:tab w:val="left" w:pos="1701"/>
          <w:tab w:val="left" w:pos="4678"/>
        </w:tabs>
        <w:spacing w:after="0" w:line="360" w:lineRule="auto"/>
        <w:rPr>
          <w:rFonts w:ascii="Times New Roman" w:eastAsia="Times New Roman" w:hAnsi="Times New Roman" w:cs="Times New Roman"/>
          <w:sz w:val="24"/>
          <w:szCs w:val="24"/>
        </w:rPr>
      </w:pPr>
    </w:p>
    <w:p w14:paraId="5FEE857A" w14:textId="77777777" w:rsidR="00F21C6F" w:rsidRPr="000D4C96" w:rsidRDefault="00F21C6F" w:rsidP="00F21C6F">
      <w:pPr>
        <w:rPr>
          <w:rFonts w:ascii="Times New Roman" w:eastAsia="Times New Roman" w:hAnsi="Times New Roman" w:cs="Times New Roman"/>
          <w:b/>
          <w:sz w:val="32"/>
          <w:szCs w:val="28"/>
          <w:lang w:val="de-DE"/>
        </w:rPr>
      </w:pPr>
    </w:p>
    <w:p w14:paraId="28546A94" w14:textId="1A747E94" w:rsidR="00F21C6F" w:rsidRPr="000D4C96" w:rsidRDefault="00F21C6F">
      <w:pPr>
        <w:rPr>
          <w:rFonts w:ascii="Times New Roman" w:hAnsi="Times New Roman" w:cs="Times New Roman"/>
          <w:b/>
          <w:bCs/>
          <w:sz w:val="28"/>
          <w:szCs w:val="28"/>
        </w:rPr>
      </w:pPr>
    </w:p>
    <w:p w14:paraId="3C01489A" w14:textId="481D7C2C" w:rsidR="00806EA7" w:rsidRPr="000D4C96" w:rsidRDefault="00100313" w:rsidP="00150E39">
      <w:pPr>
        <w:pStyle w:val="2"/>
      </w:pPr>
      <w:bookmarkStart w:id="289" w:name="_Toc26256391"/>
      <w:r w:rsidRPr="000D4C96">
        <w:lastRenderedPageBreak/>
        <w:t>CHƯƠNG</w:t>
      </w:r>
      <w:r w:rsidR="00806EA7" w:rsidRPr="000D4C96">
        <w:t xml:space="preserve"> 3</w:t>
      </w:r>
      <w:bookmarkEnd w:id="289"/>
    </w:p>
    <w:p w14:paraId="3E5A4A70" w14:textId="7D9DE440" w:rsidR="00150E39" w:rsidRPr="000D4C96" w:rsidRDefault="00806EA7" w:rsidP="00917CD2">
      <w:pPr>
        <w:pStyle w:val="2"/>
        <w:rPr>
          <w:color w:val="000000"/>
        </w:rPr>
      </w:pPr>
      <w:bookmarkStart w:id="290" w:name="_Toc26256392"/>
      <w:r w:rsidRPr="000D4C96">
        <w:rPr>
          <w:color w:val="000000"/>
        </w:rPr>
        <w:t>KẾT QUẢ NGHIÊN CỨU</w:t>
      </w:r>
      <w:bookmarkEnd w:id="290"/>
    </w:p>
    <w:p w14:paraId="791C2A80" w14:textId="77777777" w:rsidR="007B3038" w:rsidRPr="000D4C96" w:rsidRDefault="007B3038" w:rsidP="00F94D95">
      <w:pPr>
        <w:pStyle w:val="2"/>
        <w:ind w:firstLine="720"/>
        <w:jc w:val="both"/>
        <w:rPr>
          <w:b w:val="0"/>
          <w:color w:val="000000"/>
          <w:sz w:val="28"/>
          <w:szCs w:val="28"/>
        </w:rPr>
      </w:pPr>
      <w:bookmarkStart w:id="291" w:name="_Toc13768492"/>
      <w:bookmarkStart w:id="292" w:name="_Toc17911086"/>
    </w:p>
    <w:p w14:paraId="5C127A05" w14:textId="0A8BB85C" w:rsidR="00F94D95" w:rsidRPr="000D4C96" w:rsidRDefault="001B1FDB" w:rsidP="00F94D95">
      <w:pPr>
        <w:pStyle w:val="2"/>
        <w:ind w:firstLine="720"/>
        <w:jc w:val="both"/>
        <w:rPr>
          <w:b w:val="0"/>
          <w:color w:val="000000"/>
          <w:sz w:val="28"/>
          <w:szCs w:val="28"/>
        </w:rPr>
      </w:pPr>
      <w:bookmarkStart w:id="293" w:name="_Toc26256393"/>
      <w:r w:rsidRPr="000D4C96">
        <w:rPr>
          <w:b w:val="0"/>
          <w:color w:val="000000"/>
          <w:sz w:val="28"/>
          <w:szCs w:val="28"/>
        </w:rPr>
        <w:t xml:space="preserve">Qua nghiên cứu 582 bệnh nhân </w:t>
      </w:r>
      <w:r w:rsidR="00E60335" w:rsidRPr="000D4C96">
        <w:rPr>
          <w:b w:val="0"/>
          <w:color w:val="000000"/>
          <w:sz w:val="28"/>
          <w:szCs w:val="28"/>
        </w:rPr>
        <w:t>thoái hóa khớp</w:t>
      </w:r>
      <w:r w:rsidRPr="000D4C96">
        <w:rPr>
          <w:b w:val="0"/>
          <w:color w:val="000000"/>
          <w:sz w:val="28"/>
          <w:szCs w:val="28"/>
        </w:rPr>
        <w:t xml:space="preserve"> gối (905 khớp gối) và 78 người khỏe mạnh, chúng tôi thu được các kết quả sau:</w:t>
      </w:r>
      <w:bookmarkEnd w:id="291"/>
      <w:bookmarkEnd w:id="292"/>
      <w:bookmarkEnd w:id="293"/>
    </w:p>
    <w:p w14:paraId="142DAA95" w14:textId="0CE11E8A" w:rsidR="00806EA7" w:rsidRPr="000D4C96" w:rsidRDefault="00FE2A6F" w:rsidP="00150E39">
      <w:pPr>
        <w:pStyle w:val="3"/>
        <w:rPr>
          <w:rFonts w:ascii="Times New Roman Bold" w:hAnsi="Times New Roman Bold"/>
          <w:sz w:val="27"/>
          <w:szCs w:val="27"/>
        </w:rPr>
      </w:pPr>
      <w:bookmarkStart w:id="294" w:name="_Toc532052552"/>
      <w:bookmarkStart w:id="295" w:name="_Toc532053043"/>
      <w:bookmarkStart w:id="296" w:name="_Toc26256394"/>
      <w:bookmarkStart w:id="297" w:name="_Hlk1768815"/>
      <w:bookmarkStart w:id="298" w:name="_Hlk1769230"/>
      <w:r w:rsidRPr="000D4C96">
        <w:rPr>
          <w:rFonts w:ascii="Times New Roman Bold" w:hAnsi="Times New Roman Bold"/>
          <w:sz w:val="27"/>
          <w:szCs w:val="27"/>
        </w:rPr>
        <w:t xml:space="preserve">3.1. </w:t>
      </w:r>
      <w:bookmarkStart w:id="299" w:name="_Hlk23717386"/>
      <w:r w:rsidRPr="000D4C96">
        <w:rPr>
          <w:rFonts w:ascii="Times New Roman Bold" w:hAnsi="Times New Roman Bold"/>
          <w:sz w:val="27"/>
          <w:szCs w:val="27"/>
        </w:rPr>
        <w:t xml:space="preserve">ĐẶC ĐIỂM CHUNG CỦA </w:t>
      </w:r>
      <w:bookmarkEnd w:id="294"/>
      <w:bookmarkEnd w:id="295"/>
      <w:bookmarkEnd w:id="299"/>
      <w:r w:rsidR="008137A0" w:rsidRPr="000D4C96">
        <w:rPr>
          <w:rFonts w:ascii="Times New Roman Bold" w:hAnsi="Times New Roman Bold"/>
          <w:sz w:val="27"/>
          <w:szCs w:val="27"/>
        </w:rPr>
        <w:t>CÁC NHÓM NGHIÊN CỨU</w:t>
      </w:r>
      <w:bookmarkEnd w:id="296"/>
      <w:r w:rsidRPr="000D4C96">
        <w:rPr>
          <w:rFonts w:ascii="Times New Roman Bold" w:hAnsi="Times New Roman Bold"/>
          <w:sz w:val="27"/>
          <w:szCs w:val="27"/>
        </w:rPr>
        <w:t xml:space="preserve"> </w:t>
      </w:r>
    </w:p>
    <w:p w14:paraId="36F5CCAD" w14:textId="16DCB4BC" w:rsidR="00806EA7" w:rsidRPr="000D4C96" w:rsidRDefault="00806EA7">
      <w:pPr>
        <w:pStyle w:val="9"/>
      </w:pPr>
      <w:bookmarkStart w:id="300" w:name="_Toc535136176"/>
      <w:bookmarkStart w:id="301" w:name="_Toc26256609"/>
      <w:bookmarkStart w:id="302" w:name="_Toc532052894"/>
      <w:r w:rsidRPr="000D4C96">
        <w:t>Bảng 3.</w:t>
      </w:r>
      <w:r w:rsidR="003073B5" w:rsidRPr="000D4C96">
        <w:t>1</w:t>
      </w:r>
      <w:r w:rsidRPr="000D4C96">
        <w:t xml:space="preserve">. Tuổi, giới, BMI nhóm bệnh nhân </w:t>
      </w:r>
      <w:bookmarkEnd w:id="300"/>
      <w:r w:rsidR="001B1FDB" w:rsidRPr="000D4C96">
        <w:t>thoái hóa khớp</w:t>
      </w:r>
      <w:bookmarkEnd w:id="301"/>
    </w:p>
    <w:tbl>
      <w:tblPr>
        <w:tblStyle w:val="TableGrid"/>
        <w:tblW w:w="4953" w:type="pct"/>
        <w:jc w:val="center"/>
        <w:tblLook w:val="04A0" w:firstRow="1" w:lastRow="0" w:firstColumn="1" w:lastColumn="0" w:noHBand="0" w:noVBand="1"/>
      </w:tblPr>
      <w:tblGrid>
        <w:gridCol w:w="3015"/>
        <w:gridCol w:w="3016"/>
        <w:gridCol w:w="2888"/>
      </w:tblGrid>
      <w:tr w:rsidR="00500070" w:rsidRPr="000D4C96" w14:paraId="1D411738" w14:textId="77777777" w:rsidTr="00650753">
        <w:trPr>
          <w:trHeight w:val="470"/>
          <w:jc w:val="center"/>
        </w:trPr>
        <w:tc>
          <w:tcPr>
            <w:tcW w:w="3381" w:type="pct"/>
            <w:gridSpan w:val="2"/>
            <w:vAlign w:val="center"/>
          </w:tcPr>
          <w:p w14:paraId="3A4B1D2D" w14:textId="7DB3522B" w:rsidR="00500070" w:rsidRPr="000D4C96" w:rsidRDefault="00500070" w:rsidP="00650753">
            <w:pPr>
              <w:jc w:val="center"/>
              <w:rPr>
                <w:rFonts w:ascii="Times New Roman" w:eastAsia="Times New Roman" w:hAnsi="Times New Roman"/>
                <w:bCs/>
                <w:sz w:val="28"/>
                <w:szCs w:val="28"/>
              </w:rPr>
            </w:pPr>
            <w:bookmarkStart w:id="303" w:name="_Toc8836868"/>
            <w:bookmarkStart w:id="304" w:name="_Toc8837100"/>
            <w:bookmarkStart w:id="305" w:name="_Toc13768765"/>
            <w:bookmarkStart w:id="306" w:name="_Toc17911164"/>
            <w:bookmarkStart w:id="307" w:name="_Hlk8547363"/>
            <w:r w:rsidRPr="000D4C96">
              <w:rPr>
                <w:rFonts w:ascii="Times New Roman" w:eastAsia="Times New Roman" w:hAnsi="Times New Roman"/>
                <w:bCs/>
                <w:sz w:val="28"/>
                <w:szCs w:val="28"/>
              </w:rPr>
              <w:t>Tiêu chí (n = 582)</w:t>
            </w:r>
            <w:bookmarkEnd w:id="303"/>
            <w:bookmarkEnd w:id="304"/>
            <w:bookmarkEnd w:id="305"/>
            <w:bookmarkEnd w:id="306"/>
          </w:p>
        </w:tc>
        <w:tc>
          <w:tcPr>
            <w:tcW w:w="1619" w:type="pct"/>
            <w:vAlign w:val="center"/>
          </w:tcPr>
          <w:p w14:paraId="6EAB1BF0" w14:textId="59D17C16" w:rsidR="00500070" w:rsidRPr="000D4C96" w:rsidRDefault="00500070" w:rsidP="00650753">
            <w:pPr>
              <w:jc w:val="center"/>
              <w:rPr>
                <w:rFonts w:ascii="Times New Roman" w:eastAsia="Times New Roman" w:hAnsi="Times New Roman"/>
                <w:bCs/>
                <w:sz w:val="28"/>
                <w:szCs w:val="28"/>
              </w:rPr>
            </w:pPr>
            <w:bookmarkStart w:id="308" w:name="_Toc8836869"/>
            <w:bookmarkStart w:id="309" w:name="_Toc8837101"/>
            <w:bookmarkStart w:id="310" w:name="_Toc13768766"/>
            <w:bookmarkStart w:id="311" w:name="_Toc17911165"/>
            <w:r w:rsidRPr="000D4C96">
              <w:rPr>
                <w:rFonts w:ascii="Times New Roman" w:eastAsia="Times New Roman" w:hAnsi="Times New Roman"/>
                <w:bCs/>
                <w:sz w:val="28"/>
                <w:szCs w:val="28"/>
              </w:rPr>
              <w:t>n (%)</w:t>
            </w:r>
            <w:bookmarkEnd w:id="308"/>
            <w:bookmarkEnd w:id="309"/>
            <w:bookmarkEnd w:id="310"/>
            <w:bookmarkEnd w:id="311"/>
          </w:p>
        </w:tc>
      </w:tr>
      <w:tr w:rsidR="007D28C3" w:rsidRPr="000D4C96" w14:paraId="4DA44F99" w14:textId="77777777" w:rsidTr="00650753">
        <w:trPr>
          <w:trHeight w:val="470"/>
          <w:jc w:val="center"/>
        </w:trPr>
        <w:tc>
          <w:tcPr>
            <w:tcW w:w="1690" w:type="pct"/>
            <w:vMerge w:val="restart"/>
            <w:vAlign w:val="center"/>
          </w:tcPr>
          <w:p w14:paraId="1BF72DA3" w14:textId="196F0275" w:rsidR="007D28C3" w:rsidRPr="000D4C96" w:rsidRDefault="007D28C3" w:rsidP="00650753">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Giới</w:t>
            </w:r>
          </w:p>
        </w:tc>
        <w:tc>
          <w:tcPr>
            <w:tcW w:w="1691" w:type="pct"/>
            <w:vAlign w:val="center"/>
          </w:tcPr>
          <w:p w14:paraId="749E89DF" w14:textId="730136D0" w:rsidR="007D28C3" w:rsidRPr="000D4C96" w:rsidRDefault="007D28C3" w:rsidP="00650753">
            <w:pPr>
              <w:jc w:val="center"/>
              <w:rPr>
                <w:rFonts w:ascii="Times New Roman" w:eastAsia="Times New Roman" w:hAnsi="Times New Roman"/>
                <w:bCs/>
                <w:sz w:val="28"/>
                <w:szCs w:val="28"/>
              </w:rPr>
            </w:pPr>
            <w:bookmarkStart w:id="312" w:name="_Toc8836875"/>
            <w:bookmarkStart w:id="313" w:name="_Toc8837107"/>
            <w:bookmarkStart w:id="314" w:name="_Toc13768772"/>
            <w:bookmarkStart w:id="315" w:name="_Toc17911171"/>
            <w:r w:rsidRPr="000D4C96">
              <w:rPr>
                <w:rFonts w:ascii="Times New Roman" w:eastAsia="Times New Roman" w:hAnsi="Times New Roman"/>
                <w:bCs/>
                <w:sz w:val="28"/>
                <w:szCs w:val="28"/>
              </w:rPr>
              <w:t>Nữ</w:t>
            </w:r>
            <w:bookmarkEnd w:id="312"/>
            <w:bookmarkEnd w:id="313"/>
            <w:bookmarkEnd w:id="314"/>
            <w:bookmarkEnd w:id="315"/>
          </w:p>
        </w:tc>
        <w:tc>
          <w:tcPr>
            <w:tcW w:w="1619" w:type="pct"/>
            <w:vAlign w:val="center"/>
          </w:tcPr>
          <w:p w14:paraId="011C310B" w14:textId="0B375A53" w:rsidR="007D28C3" w:rsidRPr="000D4C96" w:rsidRDefault="007D28C3" w:rsidP="00650753">
            <w:pPr>
              <w:jc w:val="center"/>
              <w:rPr>
                <w:rFonts w:ascii="Times New Roman" w:eastAsia="Times New Roman" w:hAnsi="Times New Roman"/>
                <w:bCs/>
                <w:sz w:val="28"/>
                <w:szCs w:val="28"/>
              </w:rPr>
            </w:pPr>
            <w:bookmarkStart w:id="316" w:name="_Toc8836876"/>
            <w:bookmarkStart w:id="317" w:name="_Toc8837108"/>
            <w:bookmarkStart w:id="318" w:name="_Toc13768773"/>
            <w:bookmarkStart w:id="319" w:name="_Toc17911172"/>
            <w:r w:rsidRPr="000D4C96">
              <w:rPr>
                <w:rFonts w:ascii="Times New Roman" w:eastAsia="Times New Roman" w:hAnsi="Times New Roman"/>
                <w:bCs/>
                <w:sz w:val="28"/>
                <w:szCs w:val="28"/>
              </w:rPr>
              <w:t>504 (86,6)</w:t>
            </w:r>
            <w:bookmarkEnd w:id="316"/>
            <w:bookmarkEnd w:id="317"/>
            <w:bookmarkEnd w:id="318"/>
            <w:bookmarkEnd w:id="319"/>
          </w:p>
        </w:tc>
      </w:tr>
      <w:tr w:rsidR="007D28C3" w:rsidRPr="000D4C96" w14:paraId="61D495E7" w14:textId="77777777" w:rsidTr="00650753">
        <w:trPr>
          <w:trHeight w:val="502"/>
          <w:jc w:val="center"/>
        </w:trPr>
        <w:tc>
          <w:tcPr>
            <w:tcW w:w="1690" w:type="pct"/>
            <w:vMerge/>
            <w:vAlign w:val="center"/>
          </w:tcPr>
          <w:p w14:paraId="38C80541" w14:textId="77777777" w:rsidR="007D28C3" w:rsidRPr="000D4C96" w:rsidRDefault="007D28C3" w:rsidP="00650753">
            <w:pPr>
              <w:jc w:val="center"/>
              <w:rPr>
                <w:rFonts w:ascii="Times New Roman" w:eastAsia="Times New Roman" w:hAnsi="Times New Roman"/>
                <w:bCs/>
                <w:sz w:val="28"/>
                <w:szCs w:val="28"/>
              </w:rPr>
            </w:pPr>
          </w:p>
        </w:tc>
        <w:tc>
          <w:tcPr>
            <w:tcW w:w="1691" w:type="pct"/>
            <w:vAlign w:val="center"/>
          </w:tcPr>
          <w:p w14:paraId="6C7E56C4" w14:textId="265DC819" w:rsidR="007D28C3" w:rsidRPr="000D4C96" w:rsidRDefault="007D28C3" w:rsidP="00650753">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Nam</w:t>
            </w:r>
          </w:p>
        </w:tc>
        <w:tc>
          <w:tcPr>
            <w:tcW w:w="1619" w:type="pct"/>
            <w:vAlign w:val="center"/>
          </w:tcPr>
          <w:p w14:paraId="45D39A55" w14:textId="334888F8" w:rsidR="007D28C3" w:rsidRPr="000D4C96" w:rsidRDefault="007D28C3" w:rsidP="00650753">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78 (13,4)</w:t>
            </w:r>
          </w:p>
        </w:tc>
      </w:tr>
      <w:tr w:rsidR="00500070" w:rsidRPr="000D4C96" w14:paraId="7991347E" w14:textId="77777777" w:rsidTr="00650753">
        <w:trPr>
          <w:trHeight w:val="470"/>
          <w:jc w:val="center"/>
        </w:trPr>
        <w:tc>
          <w:tcPr>
            <w:tcW w:w="1690" w:type="pct"/>
            <w:vMerge w:val="restart"/>
            <w:vAlign w:val="center"/>
          </w:tcPr>
          <w:p w14:paraId="338E7630" w14:textId="625B8156" w:rsidR="00500070" w:rsidRPr="000D4C96" w:rsidRDefault="00500070" w:rsidP="00650753">
            <w:pPr>
              <w:jc w:val="center"/>
              <w:rPr>
                <w:rFonts w:ascii="Times New Roman" w:eastAsia="Times New Roman" w:hAnsi="Times New Roman"/>
                <w:bCs/>
                <w:sz w:val="28"/>
                <w:szCs w:val="28"/>
              </w:rPr>
            </w:pPr>
            <w:bookmarkStart w:id="320" w:name="_Toc8836877"/>
            <w:bookmarkStart w:id="321" w:name="_Toc8837109"/>
            <w:bookmarkStart w:id="322" w:name="_Toc13768774"/>
            <w:bookmarkStart w:id="323" w:name="_Toc17911173"/>
            <w:r w:rsidRPr="000D4C96">
              <w:rPr>
                <w:rFonts w:ascii="Times New Roman" w:eastAsia="Times New Roman" w:hAnsi="Times New Roman"/>
                <w:bCs/>
                <w:sz w:val="28"/>
                <w:szCs w:val="28"/>
              </w:rPr>
              <w:t>Tuổi (năm)</w:t>
            </w:r>
            <w:bookmarkEnd w:id="320"/>
            <w:bookmarkEnd w:id="321"/>
            <w:bookmarkEnd w:id="322"/>
            <w:bookmarkEnd w:id="323"/>
          </w:p>
        </w:tc>
        <w:tc>
          <w:tcPr>
            <w:tcW w:w="1691" w:type="pct"/>
            <w:vAlign w:val="center"/>
          </w:tcPr>
          <w:p w14:paraId="7B58EA3F" w14:textId="7955102F" w:rsidR="00500070" w:rsidRPr="000D4C96" w:rsidRDefault="00500070" w:rsidP="00650753">
            <w:pPr>
              <w:jc w:val="center"/>
              <w:rPr>
                <w:rFonts w:ascii="Times New Roman" w:eastAsia="Times New Roman" w:hAnsi="Times New Roman"/>
                <w:bCs/>
                <w:sz w:val="28"/>
                <w:szCs w:val="28"/>
              </w:rPr>
            </w:pPr>
            <w:bookmarkStart w:id="324" w:name="_Toc8836878"/>
            <w:bookmarkStart w:id="325" w:name="_Toc8837110"/>
            <w:bookmarkStart w:id="326" w:name="_Toc13768775"/>
            <w:bookmarkStart w:id="327" w:name="_Toc17911174"/>
            <w:r w:rsidRPr="000D4C96">
              <w:rPr>
                <w:rFonts w:ascii="Times New Roman" w:eastAsia="Times New Roman" w:hAnsi="Times New Roman"/>
                <w:bCs/>
                <w:sz w:val="28"/>
                <w:szCs w:val="28"/>
              </w:rPr>
              <w:t>&lt; 50</w:t>
            </w:r>
            <w:bookmarkEnd w:id="324"/>
            <w:bookmarkEnd w:id="325"/>
            <w:bookmarkEnd w:id="326"/>
            <w:bookmarkEnd w:id="327"/>
          </w:p>
        </w:tc>
        <w:tc>
          <w:tcPr>
            <w:tcW w:w="1619" w:type="pct"/>
            <w:vAlign w:val="center"/>
          </w:tcPr>
          <w:p w14:paraId="1D1F78C9" w14:textId="391FD18E" w:rsidR="00500070" w:rsidRPr="000D4C96" w:rsidRDefault="00500070" w:rsidP="00650753">
            <w:pPr>
              <w:jc w:val="center"/>
              <w:rPr>
                <w:rFonts w:ascii="Times New Roman" w:eastAsia="Times New Roman" w:hAnsi="Times New Roman"/>
                <w:bCs/>
                <w:sz w:val="28"/>
                <w:szCs w:val="28"/>
              </w:rPr>
            </w:pPr>
            <w:bookmarkStart w:id="328" w:name="_Toc8836879"/>
            <w:bookmarkStart w:id="329" w:name="_Toc8837111"/>
            <w:bookmarkStart w:id="330" w:name="_Toc13768776"/>
            <w:bookmarkStart w:id="331" w:name="_Toc17911175"/>
            <w:r w:rsidRPr="000D4C96">
              <w:rPr>
                <w:rFonts w:ascii="Times New Roman" w:eastAsia="Times New Roman" w:hAnsi="Times New Roman"/>
                <w:bCs/>
                <w:sz w:val="28"/>
                <w:szCs w:val="28"/>
              </w:rPr>
              <w:t>106 (18,2)</w:t>
            </w:r>
            <w:bookmarkEnd w:id="328"/>
            <w:bookmarkEnd w:id="329"/>
            <w:bookmarkEnd w:id="330"/>
            <w:bookmarkEnd w:id="331"/>
          </w:p>
        </w:tc>
      </w:tr>
      <w:tr w:rsidR="00500070" w:rsidRPr="000D4C96" w14:paraId="73911DCE" w14:textId="77777777" w:rsidTr="00650753">
        <w:trPr>
          <w:trHeight w:val="470"/>
          <w:jc w:val="center"/>
        </w:trPr>
        <w:tc>
          <w:tcPr>
            <w:tcW w:w="1690" w:type="pct"/>
            <w:vMerge/>
            <w:vAlign w:val="center"/>
          </w:tcPr>
          <w:p w14:paraId="5297AC59" w14:textId="77777777" w:rsidR="00500070" w:rsidRPr="000D4C96" w:rsidRDefault="00500070" w:rsidP="00650753">
            <w:pPr>
              <w:jc w:val="center"/>
              <w:rPr>
                <w:rFonts w:ascii="Times New Roman" w:eastAsia="Times New Roman" w:hAnsi="Times New Roman"/>
                <w:bCs/>
                <w:sz w:val="28"/>
                <w:szCs w:val="28"/>
              </w:rPr>
            </w:pPr>
          </w:p>
        </w:tc>
        <w:tc>
          <w:tcPr>
            <w:tcW w:w="1691" w:type="pct"/>
            <w:vAlign w:val="center"/>
          </w:tcPr>
          <w:p w14:paraId="1FBBC5CC" w14:textId="4F5ADFC6" w:rsidR="00500070" w:rsidRPr="000D4C96" w:rsidRDefault="00500070" w:rsidP="00650753">
            <w:pPr>
              <w:jc w:val="center"/>
              <w:rPr>
                <w:rFonts w:ascii="Times New Roman" w:eastAsia="Times New Roman" w:hAnsi="Times New Roman"/>
                <w:bCs/>
                <w:sz w:val="28"/>
                <w:szCs w:val="28"/>
              </w:rPr>
            </w:pPr>
            <w:bookmarkStart w:id="332" w:name="_Toc8836881"/>
            <w:bookmarkStart w:id="333" w:name="_Toc8837113"/>
            <w:bookmarkStart w:id="334" w:name="_Toc13768778"/>
            <w:bookmarkStart w:id="335" w:name="_Toc17911177"/>
            <w:r w:rsidRPr="000D4C96">
              <w:rPr>
                <w:rFonts w:ascii="Times New Roman" w:eastAsia="Times New Roman" w:hAnsi="Times New Roman"/>
                <w:bCs/>
                <w:sz w:val="28"/>
                <w:szCs w:val="28"/>
              </w:rPr>
              <w:t>50 - 59</w:t>
            </w:r>
            <w:bookmarkEnd w:id="332"/>
            <w:bookmarkEnd w:id="333"/>
            <w:bookmarkEnd w:id="334"/>
            <w:bookmarkEnd w:id="335"/>
          </w:p>
        </w:tc>
        <w:tc>
          <w:tcPr>
            <w:tcW w:w="1619" w:type="pct"/>
            <w:vAlign w:val="center"/>
          </w:tcPr>
          <w:p w14:paraId="019FF96E" w14:textId="21BBABA4" w:rsidR="00500070" w:rsidRPr="000D4C96" w:rsidRDefault="00500070" w:rsidP="00650753">
            <w:pPr>
              <w:jc w:val="center"/>
              <w:rPr>
                <w:rFonts w:ascii="Times New Roman" w:eastAsia="Times New Roman" w:hAnsi="Times New Roman"/>
                <w:bCs/>
                <w:sz w:val="28"/>
                <w:szCs w:val="28"/>
              </w:rPr>
            </w:pPr>
            <w:bookmarkStart w:id="336" w:name="_Toc8836882"/>
            <w:bookmarkStart w:id="337" w:name="_Toc8837114"/>
            <w:bookmarkStart w:id="338" w:name="_Toc13768779"/>
            <w:bookmarkStart w:id="339" w:name="_Toc17911178"/>
            <w:r w:rsidRPr="000D4C96">
              <w:rPr>
                <w:rFonts w:ascii="Times New Roman" w:eastAsia="Times New Roman" w:hAnsi="Times New Roman"/>
                <w:bCs/>
                <w:sz w:val="28"/>
                <w:szCs w:val="28"/>
              </w:rPr>
              <w:t>271 (</w:t>
            </w:r>
            <w:bookmarkStart w:id="340" w:name="_Hlk533884337"/>
            <w:r w:rsidRPr="000D4C96">
              <w:rPr>
                <w:rFonts w:ascii="Times New Roman" w:eastAsia="Times New Roman" w:hAnsi="Times New Roman"/>
                <w:bCs/>
                <w:sz w:val="28"/>
                <w:szCs w:val="28"/>
              </w:rPr>
              <w:t>46,6</w:t>
            </w:r>
            <w:bookmarkEnd w:id="340"/>
            <w:r w:rsidRPr="000D4C96">
              <w:rPr>
                <w:rFonts w:ascii="Times New Roman" w:eastAsia="Times New Roman" w:hAnsi="Times New Roman"/>
                <w:bCs/>
                <w:sz w:val="28"/>
                <w:szCs w:val="28"/>
              </w:rPr>
              <w:t>)</w:t>
            </w:r>
            <w:bookmarkEnd w:id="336"/>
            <w:bookmarkEnd w:id="337"/>
            <w:bookmarkEnd w:id="338"/>
            <w:bookmarkEnd w:id="339"/>
          </w:p>
        </w:tc>
      </w:tr>
      <w:tr w:rsidR="00500070" w:rsidRPr="000D4C96" w14:paraId="77D1C9B8" w14:textId="77777777" w:rsidTr="00650753">
        <w:trPr>
          <w:trHeight w:val="470"/>
          <w:jc w:val="center"/>
        </w:trPr>
        <w:tc>
          <w:tcPr>
            <w:tcW w:w="1690" w:type="pct"/>
            <w:vMerge/>
            <w:vAlign w:val="center"/>
          </w:tcPr>
          <w:p w14:paraId="2131565B" w14:textId="77777777" w:rsidR="00500070" w:rsidRPr="000D4C96" w:rsidRDefault="00500070" w:rsidP="00650753">
            <w:pPr>
              <w:jc w:val="center"/>
              <w:rPr>
                <w:rFonts w:ascii="Times New Roman" w:eastAsia="Times New Roman" w:hAnsi="Times New Roman"/>
                <w:bCs/>
                <w:sz w:val="28"/>
                <w:szCs w:val="28"/>
              </w:rPr>
            </w:pPr>
          </w:p>
        </w:tc>
        <w:tc>
          <w:tcPr>
            <w:tcW w:w="1691" w:type="pct"/>
            <w:vAlign w:val="center"/>
          </w:tcPr>
          <w:p w14:paraId="7CCAB7E6" w14:textId="6C477CC7" w:rsidR="00500070" w:rsidRPr="000D4C96" w:rsidRDefault="00500070" w:rsidP="00650753">
            <w:pPr>
              <w:jc w:val="center"/>
              <w:rPr>
                <w:rFonts w:ascii="Times New Roman" w:eastAsia="Times New Roman" w:hAnsi="Times New Roman"/>
                <w:bCs/>
                <w:sz w:val="28"/>
                <w:szCs w:val="28"/>
              </w:rPr>
            </w:pPr>
            <w:bookmarkStart w:id="341" w:name="_Toc8836883"/>
            <w:bookmarkStart w:id="342" w:name="_Toc8837115"/>
            <w:bookmarkStart w:id="343" w:name="_Toc13768780"/>
            <w:bookmarkStart w:id="344" w:name="_Toc17911179"/>
            <w:r w:rsidRPr="000D4C96">
              <w:rPr>
                <w:rFonts w:ascii="Times New Roman" w:eastAsia="Times New Roman" w:hAnsi="Times New Roman"/>
                <w:bCs/>
                <w:sz w:val="28"/>
                <w:szCs w:val="28"/>
              </w:rPr>
              <w:t>60 - 69</w:t>
            </w:r>
            <w:bookmarkEnd w:id="341"/>
            <w:bookmarkEnd w:id="342"/>
            <w:bookmarkEnd w:id="343"/>
            <w:bookmarkEnd w:id="344"/>
          </w:p>
        </w:tc>
        <w:tc>
          <w:tcPr>
            <w:tcW w:w="1619" w:type="pct"/>
            <w:vAlign w:val="center"/>
          </w:tcPr>
          <w:p w14:paraId="07FDE067" w14:textId="505E7BB3" w:rsidR="00500070" w:rsidRPr="000D4C96" w:rsidRDefault="00500070" w:rsidP="00650753">
            <w:pPr>
              <w:jc w:val="center"/>
              <w:rPr>
                <w:rFonts w:ascii="Times New Roman" w:eastAsia="Times New Roman" w:hAnsi="Times New Roman"/>
                <w:bCs/>
                <w:sz w:val="28"/>
                <w:szCs w:val="28"/>
              </w:rPr>
            </w:pPr>
            <w:bookmarkStart w:id="345" w:name="_Toc8836884"/>
            <w:bookmarkStart w:id="346" w:name="_Toc8837116"/>
            <w:bookmarkStart w:id="347" w:name="_Toc13768781"/>
            <w:bookmarkStart w:id="348" w:name="_Toc17911180"/>
            <w:r w:rsidRPr="000D4C96">
              <w:rPr>
                <w:rFonts w:ascii="Times New Roman" w:eastAsia="Times New Roman" w:hAnsi="Times New Roman"/>
                <w:bCs/>
                <w:sz w:val="28"/>
                <w:szCs w:val="28"/>
              </w:rPr>
              <w:t>166 (28,5)</w:t>
            </w:r>
            <w:bookmarkEnd w:id="345"/>
            <w:bookmarkEnd w:id="346"/>
            <w:bookmarkEnd w:id="347"/>
            <w:bookmarkEnd w:id="348"/>
          </w:p>
        </w:tc>
      </w:tr>
      <w:tr w:rsidR="00500070" w:rsidRPr="000D4C96" w14:paraId="762447AB" w14:textId="77777777" w:rsidTr="00650753">
        <w:trPr>
          <w:trHeight w:val="502"/>
          <w:jc w:val="center"/>
        </w:trPr>
        <w:tc>
          <w:tcPr>
            <w:tcW w:w="1690" w:type="pct"/>
            <w:vMerge/>
            <w:vAlign w:val="center"/>
          </w:tcPr>
          <w:p w14:paraId="46349B7E" w14:textId="77777777" w:rsidR="00500070" w:rsidRPr="000D4C96" w:rsidRDefault="00500070" w:rsidP="00650753">
            <w:pPr>
              <w:jc w:val="center"/>
              <w:rPr>
                <w:rFonts w:ascii="Times New Roman" w:eastAsia="Times New Roman" w:hAnsi="Times New Roman"/>
                <w:bCs/>
                <w:sz w:val="28"/>
                <w:szCs w:val="28"/>
              </w:rPr>
            </w:pPr>
          </w:p>
        </w:tc>
        <w:tc>
          <w:tcPr>
            <w:tcW w:w="1691" w:type="pct"/>
            <w:vAlign w:val="center"/>
          </w:tcPr>
          <w:p w14:paraId="6B3E1028" w14:textId="0D8AD3EF" w:rsidR="00500070" w:rsidRPr="000D4C96" w:rsidRDefault="00500070" w:rsidP="00650753">
            <w:pPr>
              <w:jc w:val="center"/>
              <w:rPr>
                <w:rFonts w:ascii="Times New Roman" w:eastAsia="Times New Roman" w:hAnsi="Times New Roman"/>
                <w:bCs/>
                <w:sz w:val="28"/>
                <w:szCs w:val="28"/>
              </w:rPr>
            </w:pPr>
            <w:bookmarkStart w:id="349" w:name="_Toc8836885"/>
            <w:bookmarkStart w:id="350" w:name="_Toc8837117"/>
            <w:bookmarkStart w:id="351" w:name="_Toc13768782"/>
            <w:bookmarkStart w:id="352" w:name="_Toc17911181"/>
            <w:r w:rsidRPr="000D4C96">
              <w:rPr>
                <w:rFonts w:ascii="Times New Roman" w:eastAsia="Times New Roman" w:hAnsi="Times New Roman"/>
                <w:bCs/>
                <w:sz w:val="28"/>
                <w:szCs w:val="28"/>
              </w:rPr>
              <w:t>≥ 70</w:t>
            </w:r>
            <w:bookmarkEnd w:id="349"/>
            <w:bookmarkEnd w:id="350"/>
            <w:bookmarkEnd w:id="351"/>
            <w:bookmarkEnd w:id="352"/>
          </w:p>
        </w:tc>
        <w:tc>
          <w:tcPr>
            <w:tcW w:w="1619" w:type="pct"/>
            <w:vAlign w:val="center"/>
          </w:tcPr>
          <w:p w14:paraId="46FEB123" w14:textId="0C2A2095" w:rsidR="00500070" w:rsidRPr="000D4C96" w:rsidRDefault="00500070" w:rsidP="00650753">
            <w:pPr>
              <w:jc w:val="center"/>
              <w:rPr>
                <w:rFonts w:ascii="Times New Roman" w:eastAsia="Times New Roman" w:hAnsi="Times New Roman"/>
                <w:bCs/>
                <w:sz w:val="28"/>
                <w:szCs w:val="28"/>
              </w:rPr>
            </w:pPr>
            <w:bookmarkStart w:id="353" w:name="_Toc8836886"/>
            <w:bookmarkStart w:id="354" w:name="_Toc8837118"/>
            <w:bookmarkStart w:id="355" w:name="_Toc13768783"/>
            <w:bookmarkStart w:id="356" w:name="_Toc17911182"/>
            <w:r w:rsidRPr="000D4C96">
              <w:rPr>
                <w:rFonts w:ascii="Times New Roman" w:eastAsia="Times New Roman" w:hAnsi="Times New Roman"/>
                <w:bCs/>
                <w:sz w:val="28"/>
                <w:szCs w:val="28"/>
              </w:rPr>
              <w:t>39 (6,7)</w:t>
            </w:r>
            <w:bookmarkEnd w:id="353"/>
            <w:bookmarkEnd w:id="354"/>
            <w:bookmarkEnd w:id="355"/>
            <w:bookmarkEnd w:id="356"/>
          </w:p>
        </w:tc>
      </w:tr>
      <w:tr w:rsidR="00500070" w:rsidRPr="000D4C96" w14:paraId="7ABFA667" w14:textId="77777777" w:rsidTr="00650753">
        <w:trPr>
          <w:trHeight w:val="533"/>
          <w:jc w:val="center"/>
        </w:trPr>
        <w:tc>
          <w:tcPr>
            <w:tcW w:w="1690" w:type="pct"/>
            <w:vMerge/>
            <w:vAlign w:val="center"/>
          </w:tcPr>
          <w:p w14:paraId="68DE652D" w14:textId="77777777" w:rsidR="00500070" w:rsidRPr="000D4C96" w:rsidRDefault="00500070" w:rsidP="00650753">
            <w:pPr>
              <w:jc w:val="center"/>
              <w:rPr>
                <w:rFonts w:ascii="Times New Roman" w:eastAsia="Times New Roman" w:hAnsi="Times New Roman"/>
                <w:bCs/>
                <w:sz w:val="28"/>
                <w:szCs w:val="28"/>
              </w:rPr>
            </w:pPr>
          </w:p>
        </w:tc>
        <w:bookmarkStart w:id="357" w:name="_Toc8836887"/>
        <w:bookmarkStart w:id="358" w:name="_Toc8837119"/>
        <w:bookmarkStart w:id="359" w:name="_Toc13768784"/>
        <w:bookmarkStart w:id="360" w:name="_Toc17911183"/>
        <w:tc>
          <w:tcPr>
            <w:tcW w:w="1691" w:type="pct"/>
            <w:vAlign w:val="center"/>
          </w:tcPr>
          <w:p w14:paraId="36DC6B81" w14:textId="5684C7EE" w:rsidR="00500070" w:rsidRPr="000D4C96" w:rsidRDefault="00F04D3C" w:rsidP="00650753">
            <w:pPr>
              <w:jc w:val="center"/>
              <w:rPr>
                <w:rFonts w:ascii="Times New Roman" w:eastAsia="Times New Roman" w:hAnsi="Times New Roman"/>
                <w:bCs/>
                <w:sz w:val="28"/>
                <w:szCs w:val="28"/>
              </w:rPr>
            </w:pPr>
            <m:oMath>
              <m:bar>
                <m:barPr>
                  <m:pos m:val="top"/>
                  <m:ctrlPr>
                    <w:rPr>
                      <w:rFonts w:ascii="Cambria Math" w:eastAsia="Times New Roman" w:hAnsi="Cambria Math"/>
                      <w:bCs/>
                      <w:sz w:val="28"/>
                      <w:szCs w:val="28"/>
                    </w:rPr>
                  </m:ctrlPr>
                </m:barPr>
                <m:e>
                  <m:r>
                    <m:rPr>
                      <m:sty m:val="p"/>
                    </m:rPr>
                    <w:rPr>
                      <w:rFonts w:ascii="Cambria Math" w:eastAsia="Times New Roman" w:hAnsi="Cambria Math"/>
                      <w:sz w:val="28"/>
                      <w:szCs w:val="28"/>
                    </w:rPr>
                    <m:t>X</m:t>
                  </m:r>
                </m:e>
              </m:bar>
            </m:oMath>
            <w:r w:rsidR="00500070" w:rsidRPr="000D4C96">
              <w:rPr>
                <w:rFonts w:ascii="Times New Roman" w:eastAsia="Times New Roman" w:hAnsi="Times New Roman"/>
                <w:bCs/>
                <w:sz w:val="28"/>
                <w:szCs w:val="28"/>
              </w:rPr>
              <w:t xml:space="preserve"> ± SD</w:t>
            </w:r>
            <w:bookmarkEnd w:id="357"/>
            <w:bookmarkEnd w:id="358"/>
            <w:bookmarkEnd w:id="359"/>
            <w:bookmarkEnd w:id="360"/>
          </w:p>
        </w:tc>
        <w:tc>
          <w:tcPr>
            <w:tcW w:w="1619" w:type="pct"/>
            <w:vAlign w:val="center"/>
          </w:tcPr>
          <w:p w14:paraId="41150CE1" w14:textId="3EF6E781" w:rsidR="00500070" w:rsidRPr="000D4C96" w:rsidRDefault="00500070" w:rsidP="00650753">
            <w:pPr>
              <w:jc w:val="center"/>
              <w:rPr>
                <w:rFonts w:ascii="Times New Roman" w:eastAsia="Times New Roman" w:hAnsi="Times New Roman"/>
                <w:bCs/>
                <w:sz w:val="28"/>
                <w:szCs w:val="28"/>
              </w:rPr>
            </w:pPr>
            <w:bookmarkStart w:id="361" w:name="_Hlk533884258"/>
            <w:bookmarkStart w:id="362" w:name="_Toc8836888"/>
            <w:bookmarkStart w:id="363" w:name="_Toc8837120"/>
            <w:bookmarkStart w:id="364" w:name="_Toc13768785"/>
            <w:bookmarkStart w:id="365" w:name="_Toc17911184"/>
            <w:r w:rsidRPr="000D4C96">
              <w:rPr>
                <w:rFonts w:ascii="Times New Roman" w:eastAsia="Times New Roman" w:hAnsi="Times New Roman"/>
                <w:bCs/>
                <w:sz w:val="28"/>
                <w:szCs w:val="28"/>
              </w:rPr>
              <w:t>56,7 ± 8,2</w:t>
            </w:r>
            <w:bookmarkEnd w:id="361"/>
            <w:bookmarkEnd w:id="362"/>
            <w:bookmarkEnd w:id="363"/>
            <w:bookmarkEnd w:id="364"/>
            <w:bookmarkEnd w:id="365"/>
          </w:p>
        </w:tc>
      </w:tr>
      <w:tr w:rsidR="00500070" w:rsidRPr="000D4C96" w14:paraId="0BDF33EE" w14:textId="77777777" w:rsidTr="00650753">
        <w:trPr>
          <w:trHeight w:val="470"/>
          <w:jc w:val="center"/>
        </w:trPr>
        <w:tc>
          <w:tcPr>
            <w:tcW w:w="1690" w:type="pct"/>
            <w:vMerge/>
            <w:vAlign w:val="center"/>
          </w:tcPr>
          <w:p w14:paraId="505A57F3" w14:textId="77777777" w:rsidR="00500070" w:rsidRPr="000D4C96" w:rsidRDefault="00500070" w:rsidP="00650753">
            <w:pPr>
              <w:jc w:val="center"/>
              <w:rPr>
                <w:rFonts w:ascii="Times New Roman" w:eastAsia="Times New Roman" w:hAnsi="Times New Roman"/>
                <w:bCs/>
                <w:sz w:val="28"/>
                <w:szCs w:val="28"/>
              </w:rPr>
            </w:pPr>
          </w:p>
        </w:tc>
        <w:tc>
          <w:tcPr>
            <w:tcW w:w="1691" w:type="pct"/>
            <w:vAlign w:val="center"/>
          </w:tcPr>
          <w:p w14:paraId="34ECE9AF" w14:textId="211C1343" w:rsidR="00500070" w:rsidRPr="000D4C96" w:rsidRDefault="00500070" w:rsidP="00650753">
            <w:pPr>
              <w:jc w:val="center"/>
              <w:rPr>
                <w:rFonts w:ascii="Times New Roman" w:eastAsia="Times New Roman" w:hAnsi="Times New Roman"/>
                <w:bCs/>
                <w:sz w:val="28"/>
                <w:szCs w:val="28"/>
              </w:rPr>
            </w:pPr>
            <w:bookmarkStart w:id="366" w:name="_Toc8836889"/>
            <w:bookmarkStart w:id="367" w:name="_Toc8837121"/>
            <w:bookmarkStart w:id="368" w:name="_Toc13768786"/>
            <w:bookmarkStart w:id="369" w:name="_Toc17911185"/>
            <w:r w:rsidRPr="000D4C96">
              <w:rPr>
                <w:rFonts w:ascii="Times New Roman" w:eastAsia="Times New Roman" w:hAnsi="Times New Roman"/>
                <w:bCs/>
                <w:sz w:val="28"/>
                <w:szCs w:val="28"/>
              </w:rPr>
              <w:t>Min - max</w:t>
            </w:r>
            <w:bookmarkEnd w:id="366"/>
            <w:bookmarkEnd w:id="367"/>
            <w:bookmarkEnd w:id="368"/>
            <w:bookmarkEnd w:id="369"/>
          </w:p>
        </w:tc>
        <w:tc>
          <w:tcPr>
            <w:tcW w:w="1619" w:type="pct"/>
            <w:vAlign w:val="center"/>
          </w:tcPr>
          <w:p w14:paraId="7FCDA155" w14:textId="4D1BAB2F" w:rsidR="00500070" w:rsidRPr="000D4C96" w:rsidRDefault="00500070" w:rsidP="00650753">
            <w:pPr>
              <w:jc w:val="center"/>
              <w:rPr>
                <w:rFonts w:ascii="Times New Roman" w:eastAsia="Times New Roman" w:hAnsi="Times New Roman"/>
                <w:bCs/>
                <w:sz w:val="28"/>
                <w:szCs w:val="28"/>
              </w:rPr>
            </w:pPr>
            <w:bookmarkStart w:id="370" w:name="_Toc8836890"/>
            <w:bookmarkStart w:id="371" w:name="_Toc8837122"/>
            <w:bookmarkStart w:id="372" w:name="_Toc13768787"/>
            <w:bookmarkStart w:id="373" w:name="_Toc17911186"/>
            <w:r w:rsidRPr="000D4C96">
              <w:rPr>
                <w:rFonts w:ascii="Times New Roman" w:eastAsia="Times New Roman" w:hAnsi="Times New Roman"/>
                <w:bCs/>
                <w:sz w:val="28"/>
                <w:szCs w:val="28"/>
              </w:rPr>
              <w:t>37 - 81</w:t>
            </w:r>
            <w:bookmarkEnd w:id="370"/>
            <w:bookmarkEnd w:id="371"/>
            <w:bookmarkEnd w:id="372"/>
            <w:bookmarkEnd w:id="373"/>
          </w:p>
        </w:tc>
      </w:tr>
      <w:tr w:rsidR="00500070" w:rsidRPr="000D4C96" w14:paraId="2146500F" w14:textId="77777777" w:rsidTr="00650753">
        <w:trPr>
          <w:trHeight w:val="502"/>
          <w:jc w:val="center"/>
        </w:trPr>
        <w:tc>
          <w:tcPr>
            <w:tcW w:w="1690" w:type="pct"/>
            <w:vMerge/>
            <w:vAlign w:val="center"/>
          </w:tcPr>
          <w:p w14:paraId="13FFED40" w14:textId="77777777" w:rsidR="00500070" w:rsidRPr="000D4C96" w:rsidRDefault="00500070" w:rsidP="00650753">
            <w:pPr>
              <w:jc w:val="center"/>
              <w:rPr>
                <w:rFonts w:ascii="Times New Roman" w:eastAsia="Times New Roman" w:hAnsi="Times New Roman"/>
                <w:bCs/>
                <w:sz w:val="28"/>
                <w:szCs w:val="28"/>
              </w:rPr>
            </w:pPr>
          </w:p>
        </w:tc>
        <w:tc>
          <w:tcPr>
            <w:tcW w:w="1691" w:type="pct"/>
            <w:vAlign w:val="center"/>
          </w:tcPr>
          <w:p w14:paraId="5C3D6466" w14:textId="39830C9B" w:rsidR="00500070" w:rsidRPr="000D4C96" w:rsidRDefault="00500070" w:rsidP="00650753">
            <w:pPr>
              <w:jc w:val="center"/>
              <w:rPr>
                <w:rFonts w:ascii="Times New Roman" w:eastAsia="Times New Roman" w:hAnsi="Times New Roman"/>
                <w:bCs/>
                <w:sz w:val="28"/>
                <w:szCs w:val="28"/>
              </w:rPr>
            </w:pPr>
            <w:bookmarkStart w:id="374" w:name="_Toc8836891"/>
            <w:bookmarkStart w:id="375" w:name="_Toc8837123"/>
            <w:bookmarkStart w:id="376" w:name="_Toc13768788"/>
            <w:bookmarkStart w:id="377" w:name="_Toc17911187"/>
            <w:r w:rsidRPr="000D4C96">
              <w:rPr>
                <w:rFonts w:ascii="Times New Roman" w:eastAsia="Times New Roman" w:hAnsi="Times New Roman"/>
                <w:bCs/>
                <w:sz w:val="28"/>
                <w:szCs w:val="28"/>
              </w:rPr>
              <w:t>Trung vị</w:t>
            </w:r>
            <w:bookmarkEnd w:id="374"/>
            <w:bookmarkEnd w:id="375"/>
            <w:bookmarkEnd w:id="376"/>
            <w:bookmarkEnd w:id="377"/>
          </w:p>
        </w:tc>
        <w:tc>
          <w:tcPr>
            <w:tcW w:w="1619" w:type="pct"/>
            <w:vAlign w:val="center"/>
          </w:tcPr>
          <w:p w14:paraId="3A418714" w14:textId="4D2E50A9" w:rsidR="00500070" w:rsidRPr="000D4C96" w:rsidRDefault="00500070" w:rsidP="00650753">
            <w:pPr>
              <w:jc w:val="center"/>
              <w:rPr>
                <w:rFonts w:ascii="Times New Roman" w:eastAsia="Times New Roman" w:hAnsi="Times New Roman"/>
                <w:bCs/>
                <w:sz w:val="28"/>
                <w:szCs w:val="28"/>
              </w:rPr>
            </w:pPr>
            <w:bookmarkStart w:id="378" w:name="_Toc8836892"/>
            <w:bookmarkStart w:id="379" w:name="_Toc8837124"/>
            <w:bookmarkStart w:id="380" w:name="_Toc13768789"/>
            <w:bookmarkStart w:id="381" w:name="_Toc17911188"/>
            <w:r w:rsidRPr="000D4C96">
              <w:rPr>
                <w:rFonts w:ascii="Times New Roman" w:eastAsia="Times New Roman" w:hAnsi="Times New Roman"/>
                <w:bCs/>
                <w:sz w:val="28"/>
                <w:szCs w:val="28"/>
              </w:rPr>
              <w:t>56</w:t>
            </w:r>
            <w:bookmarkEnd w:id="378"/>
            <w:bookmarkEnd w:id="379"/>
            <w:bookmarkEnd w:id="380"/>
            <w:bookmarkEnd w:id="381"/>
          </w:p>
        </w:tc>
      </w:tr>
      <w:tr w:rsidR="00500070" w:rsidRPr="000D4C96" w14:paraId="6FB88038" w14:textId="77777777" w:rsidTr="00650753">
        <w:trPr>
          <w:trHeight w:val="470"/>
          <w:jc w:val="center"/>
        </w:trPr>
        <w:tc>
          <w:tcPr>
            <w:tcW w:w="1690" w:type="pct"/>
            <w:vMerge w:val="restart"/>
            <w:vAlign w:val="center"/>
          </w:tcPr>
          <w:p w14:paraId="621B24B9" w14:textId="1BD116E6" w:rsidR="00500070" w:rsidRPr="000D4C96" w:rsidRDefault="00500070" w:rsidP="00650753">
            <w:pPr>
              <w:jc w:val="center"/>
              <w:rPr>
                <w:rFonts w:ascii="Times New Roman" w:eastAsia="Times New Roman" w:hAnsi="Times New Roman"/>
                <w:bCs/>
                <w:sz w:val="28"/>
                <w:szCs w:val="28"/>
              </w:rPr>
            </w:pPr>
            <w:bookmarkStart w:id="382" w:name="_Toc8836893"/>
            <w:bookmarkStart w:id="383" w:name="_Toc8837125"/>
            <w:bookmarkStart w:id="384" w:name="_Toc13768790"/>
            <w:bookmarkStart w:id="385" w:name="_Toc17911189"/>
            <w:r w:rsidRPr="000D4C96">
              <w:rPr>
                <w:rFonts w:ascii="Times New Roman" w:eastAsia="Times New Roman" w:hAnsi="Times New Roman"/>
                <w:bCs/>
                <w:sz w:val="28"/>
                <w:szCs w:val="28"/>
              </w:rPr>
              <w:t>BMI (kg/m2)</w:t>
            </w:r>
            <w:bookmarkEnd w:id="382"/>
            <w:bookmarkEnd w:id="383"/>
            <w:bookmarkEnd w:id="384"/>
            <w:bookmarkEnd w:id="385"/>
          </w:p>
        </w:tc>
        <w:tc>
          <w:tcPr>
            <w:tcW w:w="1691" w:type="pct"/>
            <w:vAlign w:val="center"/>
          </w:tcPr>
          <w:p w14:paraId="465CAD6A" w14:textId="10A0B4B7" w:rsidR="00500070" w:rsidRPr="000D4C96" w:rsidRDefault="00500070" w:rsidP="00650753">
            <w:pPr>
              <w:jc w:val="center"/>
              <w:rPr>
                <w:rFonts w:ascii="Times New Roman" w:eastAsia="Times New Roman" w:hAnsi="Times New Roman"/>
                <w:bCs/>
                <w:sz w:val="28"/>
                <w:szCs w:val="28"/>
              </w:rPr>
            </w:pPr>
            <w:bookmarkStart w:id="386" w:name="_Toc8836894"/>
            <w:bookmarkStart w:id="387" w:name="_Toc8837126"/>
            <w:bookmarkStart w:id="388" w:name="_Toc13768791"/>
            <w:bookmarkStart w:id="389" w:name="_Toc17911190"/>
            <w:r w:rsidRPr="000D4C96">
              <w:rPr>
                <w:rFonts w:ascii="Times New Roman" w:eastAsia="Times New Roman" w:hAnsi="Times New Roman"/>
                <w:bCs/>
                <w:sz w:val="28"/>
                <w:szCs w:val="28"/>
              </w:rPr>
              <w:t>&lt; 18</w:t>
            </w:r>
            <w:bookmarkEnd w:id="386"/>
            <w:bookmarkEnd w:id="387"/>
            <w:bookmarkEnd w:id="388"/>
            <w:bookmarkEnd w:id="389"/>
          </w:p>
        </w:tc>
        <w:tc>
          <w:tcPr>
            <w:tcW w:w="1619" w:type="pct"/>
            <w:vAlign w:val="center"/>
          </w:tcPr>
          <w:p w14:paraId="6C759E09" w14:textId="4730B28C" w:rsidR="00500070" w:rsidRPr="000D4C96" w:rsidRDefault="00500070" w:rsidP="00650753">
            <w:pPr>
              <w:jc w:val="center"/>
              <w:rPr>
                <w:rFonts w:ascii="Times New Roman" w:eastAsia="Times New Roman" w:hAnsi="Times New Roman"/>
                <w:bCs/>
                <w:sz w:val="28"/>
                <w:szCs w:val="28"/>
              </w:rPr>
            </w:pPr>
            <w:bookmarkStart w:id="390" w:name="_Toc8836895"/>
            <w:bookmarkStart w:id="391" w:name="_Toc8837127"/>
            <w:bookmarkStart w:id="392" w:name="_Toc13768792"/>
            <w:bookmarkStart w:id="393" w:name="_Toc17911191"/>
            <w:r w:rsidRPr="000D4C96">
              <w:rPr>
                <w:rFonts w:ascii="Times New Roman" w:eastAsia="Times New Roman" w:hAnsi="Times New Roman"/>
                <w:bCs/>
                <w:sz w:val="28"/>
                <w:szCs w:val="28"/>
              </w:rPr>
              <w:t>7 (1,2)</w:t>
            </w:r>
            <w:bookmarkEnd w:id="390"/>
            <w:bookmarkEnd w:id="391"/>
            <w:bookmarkEnd w:id="392"/>
            <w:bookmarkEnd w:id="393"/>
          </w:p>
        </w:tc>
      </w:tr>
      <w:tr w:rsidR="00500070" w:rsidRPr="000D4C96" w14:paraId="44FE749A" w14:textId="77777777" w:rsidTr="00650753">
        <w:trPr>
          <w:trHeight w:val="470"/>
          <w:jc w:val="center"/>
        </w:trPr>
        <w:tc>
          <w:tcPr>
            <w:tcW w:w="1690" w:type="pct"/>
            <w:vMerge/>
            <w:vAlign w:val="center"/>
          </w:tcPr>
          <w:p w14:paraId="1207B4CF" w14:textId="77777777" w:rsidR="00500070" w:rsidRPr="000D4C96" w:rsidRDefault="00500070" w:rsidP="00650753">
            <w:pPr>
              <w:jc w:val="center"/>
              <w:rPr>
                <w:rFonts w:ascii="Times New Roman" w:eastAsia="Times New Roman" w:hAnsi="Times New Roman"/>
                <w:bCs/>
                <w:sz w:val="28"/>
                <w:szCs w:val="28"/>
              </w:rPr>
            </w:pPr>
          </w:p>
        </w:tc>
        <w:tc>
          <w:tcPr>
            <w:tcW w:w="1691" w:type="pct"/>
            <w:vAlign w:val="center"/>
          </w:tcPr>
          <w:p w14:paraId="4CB01D46" w14:textId="00417A5F" w:rsidR="00500070" w:rsidRPr="000D4C96" w:rsidRDefault="00500070" w:rsidP="00650753">
            <w:pPr>
              <w:jc w:val="center"/>
              <w:rPr>
                <w:rFonts w:ascii="Times New Roman" w:eastAsia="Times New Roman" w:hAnsi="Times New Roman"/>
                <w:bCs/>
                <w:sz w:val="28"/>
                <w:szCs w:val="28"/>
              </w:rPr>
            </w:pPr>
            <w:bookmarkStart w:id="394" w:name="_Toc8836897"/>
            <w:bookmarkStart w:id="395" w:name="_Toc8837129"/>
            <w:bookmarkStart w:id="396" w:name="_Toc13768794"/>
            <w:bookmarkStart w:id="397" w:name="_Toc17911193"/>
            <w:r w:rsidRPr="000D4C96">
              <w:rPr>
                <w:rFonts w:ascii="Times New Roman" w:eastAsia="Times New Roman" w:hAnsi="Times New Roman"/>
                <w:bCs/>
                <w:sz w:val="28"/>
                <w:szCs w:val="28"/>
              </w:rPr>
              <w:t>18 - 22,9</w:t>
            </w:r>
            <w:bookmarkEnd w:id="394"/>
            <w:bookmarkEnd w:id="395"/>
            <w:bookmarkEnd w:id="396"/>
            <w:bookmarkEnd w:id="397"/>
          </w:p>
        </w:tc>
        <w:tc>
          <w:tcPr>
            <w:tcW w:w="1619" w:type="pct"/>
            <w:vAlign w:val="center"/>
          </w:tcPr>
          <w:p w14:paraId="1B5FE97D" w14:textId="6636374B" w:rsidR="00500070" w:rsidRPr="000D4C96" w:rsidRDefault="00500070" w:rsidP="00650753">
            <w:pPr>
              <w:jc w:val="center"/>
              <w:rPr>
                <w:rFonts w:ascii="Times New Roman" w:eastAsia="Times New Roman" w:hAnsi="Times New Roman"/>
                <w:bCs/>
                <w:sz w:val="28"/>
                <w:szCs w:val="28"/>
              </w:rPr>
            </w:pPr>
            <w:bookmarkStart w:id="398" w:name="_Toc8836898"/>
            <w:bookmarkStart w:id="399" w:name="_Toc8837130"/>
            <w:bookmarkStart w:id="400" w:name="_Toc13768795"/>
            <w:bookmarkStart w:id="401" w:name="_Toc17911194"/>
            <w:r w:rsidRPr="000D4C96">
              <w:rPr>
                <w:rFonts w:ascii="Times New Roman" w:eastAsia="Times New Roman" w:hAnsi="Times New Roman"/>
                <w:bCs/>
                <w:sz w:val="28"/>
                <w:szCs w:val="28"/>
              </w:rPr>
              <w:t>217 (37,3)</w:t>
            </w:r>
            <w:bookmarkEnd w:id="398"/>
            <w:bookmarkEnd w:id="399"/>
            <w:bookmarkEnd w:id="400"/>
            <w:bookmarkEnd w:id="401"/>
          </w:p>
        </w:tc>
      </w:tr>
      <w:tr w:rsidR="00500070" w:rsidRPr="000D4C96" w14:paraId="6F1F5A4B" w14:textId="77777777" w:rsidTr="00650753">
        <w:trPr>
          <w:trHeight w:val="470"/>
          <w:jc w:val="center"/>
        </w:trPr>
        <w:tc>
          <w:tcPr>
            <w:tcW w:w="1690" w:type="pct"/>
            <w:vMerge/>
            <w:vAlign w:val="center"/>
          </w:tcPr>
          <w:p w14:paraId="2306A52F" w14:textId="77777777" w:rsidR="00500070" w:rsidRPr="000D4C96" w:rsidRDefault="00500070" w:rsidP="00650753">
            <w:pPr>
              <w:jc w:val="center"/>
              <w:rPr>
                <w:rFonts w:ascii="Times New Roman" w:eastAsia="Times New Roman" w:hAnsi="Times New Roman"/>
                <w:bCs/>
                <w:sz w:val="28"/>
                <w:szCs w:val="28"/>
              </w:rPr>
            </w:pPr>
          </w:p>
        </w:tc>
        <w:tc>
          <w:tcPr>
            <w:tcW w:w="1691" w:type="pct"/>
            <w:vAlign w:val="center"/>
          </w:tcPr>
          <w:p w14:paraId="50FBB8C4" w14:textId="6B00303A" w:rsidR="00500070" w:rsidRPr="000D4C96" w:rsidRDefault="00500070" w:rsidP="00650753">
            <w:pPr>
              <w:jc w:val="center"/>
              <w:rPr>
                <w:rFonts w:ascii="Times New Roman" w:eastAsia="Times New Roman" w:hAnsi="Times New Roman"/>
                <w:bCs/>
                <w:sz w:val="28"/>
                <w:szCs w:val="28"/>
              </w:rPr>
            </w:pPr>
            <w:bookmarkStart w:id="402" w:name="_Toc8836899"/>
            <w:bookmarkStart w:id="403" w:name="_Toc8837131"/>
            <w:bookmarkStart w:id="404" w:name="_Toc13768796"/>
            <w:bookmarkStart w:id="405" w:name="_Toc17911195"/>
            <w:r w:rsidRPr="000D4C96">
              <w:rPr>
                <w:rFonts w:ascii="Times New Roman" w:eastAsia="Times New Roman" w:hAnsi="Times New Roman"/>
                <w:bCs/>
                <w:sz w:val="28"/>
                <w:szCs w:val="28"/>
              </w:rPr>
              <w:t>23 - 24,9</w:t>
            </w:r>
            <w:bookmarkEnd w:id="402"/>
            <w:bookmarkEnd w:id="403"/>
            <w:bookmarkEnd w:id="404"/>
            <w:bookmarkEnd w:id="405"/>
          </w:p>
        </w:tc>
        <w:tc>
          <w:tcPr>
            <w:tcW w:w="1619" w:type="pct"/>
            <w:vAlign w:val="center"/>
          </w:tcPr>
          <w:p w14:paraId="63EC15FC" w14:textId="68D3C446" w:rsidR="00500070" w:rsidRPr="000D4C96" w:rsidRDefault="00500070" w:rsidP="00650753">
            <w:pPr>
              <w:jc w:val="center"/>
              <w:rPr>
                <w:rFonts w:ascii="Times New Roman" w:eastAsia="Times New Roman" w:hAnsi="Times New Roman"/>
                <w:bCs/>
                <w:sz w:val="28"/>
                <w:szCs w:val="28"/>
              </w:rPr>
            </w:pPr>
            <w:bookmarkStart w:id="406" w:name="_Toc8836900"/>
            <w:bookmarkStart w:id="407" w:name="_Toc8837132"/>
            <w:bookmarkStart w:id="408" w:name="_Toc13768797"/>
            <w:bookmarkStart w:id="409" w:name="_Toc17911196"/>
            <w:r w:rsidRPr="000D4C96">
              <w:rPr>
                <w:rFonts w:ascii="Times New Roman" w:eastAsia="Times New Roman" w:hAnsi="Times New Roman"/>
                <w:bCs/>
                <w:sz w:val="28"/>
                <w:szCs w:val="28"/>
              </w:rPr>
              <w:t>157 (27,0)</w:t>
            </w:r>
            <w:bookmarkEnd w:id="406"/>
            <w:bookmarkEnd w:id="407"/>
            <w:bookmarkEnd w:id="408"/>
            <w:bookmarkEnd w:id="409"/>
          </w:p>
        </w:tc>
      </w:tr>
      <w:tr w:rsidR="00500070" w:rsidRPr="000D4C96" w14:paraId="4346657D" w14:textId="77777777" w:rsidTr="00650753">
        <w:trPr>
          <w:trHeight w:val="470"/>
          <w:jc w:val="center"/>
        </w:trPr>
        <w:tc>
          <w:tcPr>
            <w:tcW w:w="1690" w:type="pct"/>
            <w:vMerge/>
            <w:vAlign w:val="center"/>
          </w:tcPr>
          <w:p w14:paraId="2957894C" w14:textId="77777777" w:rsidR="00500070" w:rsidRPr="000D4C96" w:rsidRDefault="00500070" w:rsidP="00650753">
            <w:pPr>
              <w:jc w:val="center"/>
              <w:rPr>
                <w:rFonts w:ascii="Times New Roman" w:eastAsia="Times New Roman" w:hAnsi="Times New Roman"/>
                <w:bCs/>
                <w:sz w:val="28"/>
                <w:szCs w:val="28"/>
              </w:rPr>
            </w:pPr>
          </w:p>
        </w:tc>
        <w:tc>
          <w:tcPr>
            <w:tcW w:w="1691" w:type="pct"/>
            <w:vAlign w:val="center"/>
          </w:tcPr>
          <w:p w14:paraId="1E3AF8B6" w14:textId="0147173D" w:rsidR="00500070" w:rsidRPr="000D4C96" w:rsidRDefault="00500070" w:rsidP="00650753">
            <w:pPr>
              <w:jc w:val="center"/>
              <w:rPr>
                <w:rFonts w:ascii="Times New Roman" w:eastAsia="Times New Roman" w:hAnsi="Times New Roman"/>
                <w:bCs/>
                <w:sz w:val="28"/>
                <w:szCs w:val="28"/>
              </w:rPr>
            </w:pPr>
            <w:bookmarkStart w:id="410" w:name="_Toc8836901"/>
            <w:bookmarkStart w:id="411" w:name="_Toc8837133"/>
            <w:bookmarkStart w:id="412" w:name="_Toc13768798"/>
            <w:bookmarkStart w:id="413" w:name="_Toc17911197"/>
            <w:r w:rsidRPr="000D4C96">
              <w:rPr>
                <w:rFonts w:ascii="Times New Roman" w:eastAsia="Times New Roman" w:hAnsi="Times New Roman"/>
                <w:bCs/>
                <w:sz w:val="28"/>
                <w:szCs w:val="28"/>
              </w:rPr>
              <w:t>≥ 25</w:t>
            </w:r>
            <w:bookmarkEnd w:id="410"/>
            <w:bookmarkEnd w:id="411"/>
            <w:bookmarkEnd w:id="412"/>
            <w:bookmarkEnd w:id="413"/>
          </w:p>
        </w:tc>
        <w:tc>
          <w:tcPr>
            <w:tcW w:w="1619" w:type="pct"/>
            <w:vAlign w:val="center"/>
          </w:tcPr>
          <w:p w14:paraId="57641843" w14:textId="6C6D57EB" w:rsidR="00500070" w:rsidRPr="000D4C96" w:rsidRDefault="00500070" w:rsidP="00650753">
            <w:pPr>
              <w:jc w:val="center"/>
              <w:rPr>
                <w:rFonts w:ascii="Times New Roman" w:eastAsia="Times New Roman" w:hAnsi="Times New Roman"/>
                <w:bCs/>
                <w:sz w:val="28"/>
                <w:szCs w:val="28"/>
              </w:rPr>
            </w:pPr>
            <w:bookmarkStart w:id="414" w:name="_Toc8836902"/>
            <w:bookmarkStart w:id="415" w:name="_Toc8837134"/>
            <w:bookmarkStart w:id="416" w:name="_Toc13768799"/>
            <w:bookmarkStart w:id="417" w:name="_Toc17911198"/>
            <w:r w:rsidRPr="000D4C96">
              <w:rPr>
                <w:rFonts w:ascii="Times New Roman" w:eastAsia="Times New Roman" w:hAnsi="Times New Roman"/>
                <w:bCs/>
                <w:sz w:val="28"/>
                <w:szCs w:val="28"/>
              </w:rPr>
              <w:t>201 (</w:t>
            </w:r>
            <w:bookmarkStart w:id="418" w:name="_Hlk535015222"/>
            <w:r w:rsidRPr="000D4C96">
              <w:rPr>
                <w:rFonts w:ascii="Times New Roman" w:eastAsia="Times New Roman" w:hAnsi="Times New Roman"/>
                <w:bCs/>
                <w:sz w:val="28"/>
                <w:szCs w:val="28"/>
              </w:rPr>
              <w:t>34,5)</w:t>
            </w:r>
            <w:bookmarkEnd w:id="414"/>
            <w:bookmarkEnd w:id="415"/>
            <w:bookmarkEnd w:id="416"/>
            <w:bookmarkEnd w:id="417"/>
            <w:bookmarkEnd w:id="418"/>
          </w:p>
        </w:tc>
      </w:tr>
      <w:tr w:rsidR="00500070" w:rsidRPr="000D4C96" w14:paraId="1C3134EE" w14:textId="77777777" w:rsidTr="00650753">
        <w:trPr>
          <w:trHeight w:val="565"/>
          <w:jc w:val="center"/>
        </w:trPr>
        <w:tc>
          <w:tcPr>
            <w:tcW w:w="1690" w:type="pct"/>
            <w:vMerge/>
            <w:vAlign w:val="center"/>
          </w:tcPr>
          <w:p w14:paraId="48FB444C" w14:textId="77777777" w:rsidR="00500070" w:rsidRPr="000D4C96" w:rsidRDefault="00500070" w:rsidP="00650753">
            <w:pPr>
              <w:jc w:val="center"/>
              <w:rPr>
                <w:rFonts w:ascii="Times New Roman" w:eastAsia="Times New Roman" w:hAnsi="Times New Roman"/>
                <w:bCs/>
                <w:sz w:val="28"/>
                <w:szCs w:val="28"/>
              </w:rPr>
            </w:pPr>
          </w:p>
        </w:tc>
        <w:bookmarkStart w:id="419" w:name="_Toc8836903"/>
        <w:bookmarkStart w:id="420" w:name="_Toc8837135"/>
        <w:bookmarkStart w:id="421" w:name="_Toc13768800"/>
        <w:bookmarkStart w:id="422" w:name="_Toc17911199"/>
        <w:tc>
          <w:tcPr>
            <w:tcW w:w="1691" w:type="pct"/>
            <w:vAlign w:val="center"/>
          </w:tcPr>
          <w:p w14:paraId="6A77E36F" w14:textId="121CDA36" w:rsidR="00500070" w:rsidRPr="000D4C96" w:rsidRDefault="00F04D3C" w:rsidP="00650753">
            <w:pPr>
              <w:jc w:val="center"/>
              <w:rPr>
                <w:rFonts w:ascii="Times New Roman" w:eastAsia="Times New Roman" w:hAnsi="Times New Roman"/>
                <w:bCs/>
                <w:sz w:val="28"/>
                <w:szCs w:val="28"/>
              </w:rPr>
            </w:pPr>
            <m:oMath>
              <m:bar>
                <m:barPr>
                  <m:pos m:val="top"/>
                  <m:ctrlPr>
                    <w:rPr>
                      <w:rFonts w:ascii="Cambria Math" w:eastAsia="Times New Roman" w:hAnsi="Cambria Math"/>
                      <w:bCs/>
                      <w:sz w:val="28"/>
                      <w:szCs w:val="28"/>
                    </w:rPr>
                  </m:ctrlPr>
                </m:barPr>
                <m:e>
                  <m:r>
                    <m:rPr>
                      <m:sty m:val="p"/>
                    </m:rPr>
                    <w:rPr>
                      <w:rFonts w:ascii="Cambria Math" w:eastAsia="Times New Roman" w:hAnsi="Cambria Math"/>
                      <w:sz w:val="28"/>
                      <w:szCs w:val="28"/>
                    </w:rPr>
                    <m:t>X</m:t>
                  </m:r>
                </m:e>
              </m:bar>
            </m:oMath>
            <w:r w:rsidR="00500070" w:rsidRPr="000D4C96">
              <w:rPr>
                <w:rFonts w:ascii="Times New Roman" w:eastAsia="Times New Roman" w:hAnsi="Times New Roman"/>
                <w:bCs/>
                <w:sz w:val="28"/>
                <w:szCs w:val="28"/>
              </w:rPr>
              <w:t xml:space="preserve"> ± SD</w:t>
            </w:r>
            <w:bookmarkEnd w:id="419"/>
            <w:bookmarkEnd w:id="420"/>
            <w:bookmarkEnd w:id="421"/>
            <w:bookmarkEnd w:id="422"/>
          </w:p>
        </w:tc>
        <w:tc>
          <w:tcPr>
            <w:tcW w:w="1619" w:type="pct"/>
            <w:vAlign w:val="center"/>
          </w:tcPr>
          <w:p w14:paraId="145D12A3" w14:textId="77EBF513" w:rsidR="00500070" w:rsidRPr="000D4C96" w:rsidRDefault="00500070" w:rsidP="00650753">
            <w:pPr>
              <w:jc w:val="center"/>
              <w:rPr>
                <w:rFonts w:ascii="Times New Roman" w:eastAsia="Times New Roman" w:hAnsi="Times New Roman"/>
                <w:bCs/>
                <w:sz w:val="28"/>
                <w:szCs w:val="28"/>
              </w:rPr>
            </w:pPr>
            <w:bookmarkStart w:id="423" w:name="_Hlk532564414"/>
            <w:bookmarkStart w:id="424" w:name="_Toc8836904"/>
            <w:bookmarkStart w:id="425" w:name="_Toc8837136"/>
            <w:bookmarkStart w:id="426" w:name="_Toc13768801"/>
            <w:bookmarkStart w:id="427" w:name="_Toc17911200"/>
            <w:r w:rsidRPr="000D4C96">
              <w:rPr>
                <w:rFonts w:ascii="Times New Roman" w:eastAsia="Times New Roman" w:hAnsi="Times New Roman"/>
                <w:bCs/>
                <w:sz w:val="28"/>
                <w:szCs w:val="28"/>
              </w:rPr>
              <w:t>24,0 ± 3,0</w:t>
            </w:r>
            <w:bookmarkEnd w:id="423"/>
            <w:bookmarkEnd w:id="424"/>
            <w:bookmarkEnd w:id="425"/>
            <w:bookmarkEnd w:id="426"/>
            <w:bookmarkEnd w:id="427"/>
          </w:p>
        </w:tc>
      </w:tr>
      <w:tr w:rsidR="00500070" w:rsidRPr="000D4C96" w14:paraId="54F92C2C" w14:textId="77777777" w:rsidTr="00650753">
        <w:trPr>
          <w:trHeight w:val="470"/>
          <w:jc w:val="center"/>
        </w:trPr>
        <w:tc>
          <w:tcPr>
            <w:tcW w:w="1690" w:type="pct"/>
            <w:vMerge/>
            <w:vAlign w:val="center"/>
          </w:tcPr>
          <w:p w14:paraId="0A8E7961" w14:textId="77777777" w:rsidR="00500070" w:rsidRPr="000D4C96" w:rsidRDefault="00500070" w:rsidP="00650753">
            <w:pPr>
              <w:jc w:val="center"/>
              <w:rPr>
                <w:rFonts w:ascii="Times New Roman" w:eastAsia="Times New Roman" w:hAnsi="Times New Roman"/>
                <w:bCs/>
                <w:sz w:val="28"/>
                <w:szCs w:val="28"/>
              </w:rPr>
            </w:pPr>
          </w:p>
        </w:tc>
        <w:tc>
          <w:tcPr>
            <w:tcW w:w="1691" w:type="pct"/>
            <w:vAlign w:val="center"/>
          </w:tcPr>
          <w:p w14:paraId="16D331B8" w14:textId="3225C13B" w:rsidR="00500070" w:rsidRPr="000D4C96" w:rsidRDefault="00500070" w:rsidP="00650753">
            <w:pPr>
              <w:jc w:val="center"/>
              <w:rPr>
                <w:rFonts w:ascii="Times New Roman" w:eastAsia="Times New Roman" w:hAnsi="Times New Roman"/>
                <w:bCs/>
                <w:sz w:val="28"/>
                <w:szCs w:val="28"/>
              </w:rPr>
            </w:pPr>
            <w:bookmarkStart w:id="428" w:name="_Toc8836905"/>
            <w:bookmarkStart w:id="429" w:name="_Toc8837137"/>
            <w:bookmarkStart w:id="430" w:name="_Toc13768802"/>
            <w:bookmarkStart w:id="431" w:name="_Toc17911201"/>
            <w:r w:rsidRPr="000D4C96">
              <w:rPr>
                <w:rFonts w:ascii="Times New Roman" w:eastAsia="Times New Roman" w:hAnsi="Times New Roman"/>
                <w:bCs/>
                <w:sz w:val="28"/>
                <w:szCs w:val="28"/>
              </w:rPr>
              <w:t>Min - max</w:t>
            </w:r>
            <w:bookmarkEnd w:id="428"/>
            <w:bookmarkEnd w:id="429"/>
            <w:bookmarkEnd w:id="430"/>
            <w:bookmarkEnd w:id="431"/>
          </w:p>
        </w:tc>
        <w:tc>
          <w:tcPr>
            <w:tcW w:w="1619" w:type="pct"/>
            <w:vAlign w:val="center"/>
          </w:tcPr>
          <w:p w14:paraId="3F270B27" w14:textId="1F532BE5" w:rsidR="00500070" w:rsidRPr="000D4C96" w:rsidRDefault="00500070" w:rsidP="00650753">
            <w:pPr>
              <w:jc w:val="center"/>
              <w:rPr>
                <w:rFonts w:ascii="Times New Roman" w:eastAsia="Times New Roman" w:hAnsi="Times New Roman"/>
                <w:bCs/>
                <w:sz w:val="28"/>
                <w:szCs w:val="28"/>
              </w:rPr>
            </w:pPr>
            <w:bookmarkStart w:id="432" w:name="_Toc8836906"/>
            <w:bookmarkStart w:id="433" w:name="_Toc8837138"/>
            <w:bookmarkStart w:id="434" w:name="_Toc13768803"/>
            <w:bookmarkStart w:id="435" w:name="_Toc17911202"/>
            <w:r w:rsidRPr="000D4C96">
              <w:rPr>
                <w:rFonts w:ascii="Times New Roman" w:eastAsia="Times New Roman" w:hAnsi="Times New Roman"/>
                <w:bCs/>
                <w:sz w:val="28"/>
                <w:szCs w:val="28"/>
              </w:rPr>
              <w:t>16,3 - 35,7</w:t>
            </w:r>
            <w:bookmarkEnd w:id="432"/>
            <w:bookmarkEnd w:id="433"/>
            <w:bookmarkEnd w:id="434"/>
            <w:bookmarkEnd w:id="435"/>
          </w:p>
        </w:tc>
      </w:tr>
      <w:tr w:rsidR="00500070" w:rsidRPr="000D4C96" w14:paraId="1E0F370C" w14:textId="77777777" w:rsidTr="00650753">
        <w:trPr>
          <w:trHeight w:val="502"/>
          <w:jc w:val="center"/>
        </w:trPr>
        <w:tc>
          <w:tcPr>
            <w:tcW w:w="1690" w:type="pct"/>
            <w:vMerge/>
            <w:vAlign w:val="center"/>
          </w:tcPr>
          <w:p w14:paraId="48CE8C42" w14:textId="77777777" w:rsidR="00500070" w:rsidRPr="000D4C96" w:rsidRDefault="00500070" w:rsidP="00650753">
            <w:pPr>
              <w:jc w:val="center"/>
              <w:rPr>
                <w:rFonts w:ascii="Times New Roman" w:eastAsia="Times New Roman" w:hAnsi="Times New Roman"/>
                <w:bCs/>
                <w:sz w:val="28"/>
                <w:szCs w:val="28"/>
              </w:rPr>
            </w:pPr>
          </w:p>
        </w:tc>
        <w:tc>
          <w:tcPr>
            <w:tcW w:w="1691" w:type="pct"/>
            <w:vAlign w:val="center"/>
          </w:tcPr>
          <w:p w14:paraId="36E7AC66" w14:textId="6569473E" w:rsidR="00500070" w:rsidRPr="000D4C96" w:rsidRDefault="00500070" w:rsidP="00650753">
            <w:pPr>
              <w:jc w:val="center"/>
              <w:rPr>
                <w:rFonts w:ascii="Times New Roman" w:eastAsia="Times New Roman" w:hAnsi="Times New Roman"/>
                <w:bCs/>
                <w:sz w:val="28"/>
                <w:szCs w:val="28"/>
              </w:rPr>
            </w:pPr>
            <w:bookmarkStart w:id="436" w:name="_Toc8836907"/>
            <w:bookmarkStart w:id="437" w:name="_Toc8837139"/>
            <w:bookmarkStart w:id="438" w:name="_Toc13768804"/>
            <w:bookmarkStart w:id="439" w:name="_Toc17911203"/>
            <w:r w:rsidRPr="000D4C96">
              <w:rPr>
                <w:rFonts w:ascii="Times New Roman" w:eastAsia="Times New Roman" w:hAnsi="Times New Roman"/>
                <w:bCs/>
                <w:sz w:val="28"/>
                <w:szCs w:val="28"/>
              </w:rPr>
              <w:t>Trung vị</w:t>
            </w:r>
            <w:bookmarkEnd w:id="436"/>
            <w:bookmarkEnd w:id="437"/>
            <w:bookmarkEnd w:id="438"/>
            <w:bookmarkEnd w:id="439"/>
          </w:p>
        </w:tc>
        <w:tc>
          <w:tcPr>
            <w:tcW w:w="1619" w:type="pct"/>
            <w:vAlign w:val="center"/>
          </w:tcPr>
          <w:p w14:paraId="70CD9886" w14:textId="028A3548" w:rsidR="00500070" w:rsidRPr="000D4C96" w:rsidRDefault="00500070" w:rsidP="00650753">
            <w:pPr>
              <w:jc w:val="center"/>
              <w:rPr>
                <w:rFonts w:ascii="Times New Roman" w:eastAsia="Times New Roman" w:hAnsi="Times New Roman"/>
                <w:bCs/>
                <w:sz w:val="28"/>
                <w:szCs w:val="28"/>
              </w:rPr>
            </w:pPr>
            <w:bookmarkStart w:id="440" w:name="_Toc8836908"/>
            <w:bookmarkStart w:id="441" w:name="_Toc8837140"/>
            <w:bookmarkStart w:id="442" w:name="_Toc13768805"/>
            <w:bookmarkStart w:id="443" w:name="_Toc17911204"/>
            <w:r w:rsidRPr="000D4C96">
              <w:rPr>
                <w:rFonts w:ascii="Times New Roman" w:eastAsia="Times New Roman" w:hAnsi="Times New Roman"/>
                <w:bCs/>
                <w:sz w:val="28"/>
                <w:szCs w:val="28"/>
              </w:rPr>
              <w:t>23,9</w:t>
            </w:r>
            <w:bookmarkEnd w:id="440"/>
            <w:bookmarkEnd w:id="441"/>
            <w:bookmarkEnd w:id="442"/>
            <w:bookmarkEnd w:id="443"/>
          </w:p>
        </w:tc>
      </w:tr>
    </w:tbl>
    <w:bookmarkEnd w:id="297"/>
    <w:bookmarkEnd w:id="307"/>
    <w:p w14:paraId="3357889E" w14:textId="25960721" w:rsidR="00806EA7" w:rsidRPr="000D4C96" w:rsidRDefault="001F073A" w:rsidP="00806EA7">
      <w:pPr>
        <w:spacing w:before="120" w:after="0" w:line="360" w:lineRule="auto"/>
        <w:jc w:val="both"/>
        <w:rPr>
          <w:rFonts w:ascii="Times New Roman" w:eastAsia="Times New Roman" w:hAnsi="Times New Roman" w:cs="Times New Roman"/>
          <w:sz w:val="28"/>
          <w:szCs w:val="28"/>
        </w:rPr>
      </w:pPr>
      <w:r w:rsidRPr="000D4C96">
        <w:rPr>
          <w:rFonts w:ascii="Times New Roman" w:eastAsia="Times New Roman" w:hAnsi="Times New Roman" w:cs="Times New Roman"/>
          <w:i/>
          <w:sz w:val="28"/>
          <w:szCs w:val="28"/>
        </w:rPr>
        <w:t xml:space="preserve">   </w:t>
      </w:r>
      <w:r w:rsidR="00345355" w:rsidRPr="000D4C96">
        <w:rPr>
          <w:rFonts w:ascii="Times New Roman" w:eastAsia="Times New Roman" w:hAnsi="Times New Roman" w:cs="Times New Roman"/>
          <w:i/>
          <w:sz w:val="28"/>
          <w:szCs w:val="28"/>
        </w:rPr>
        <w:tab/>
      </w:r>
      <w:r w:rsidR="00806EA7" w:rsidRPr="000D4C96">
        <w:rPr>
          <w:rFonts w:ascii="Times New Roman" w:eastAsia="Times New Roman" w:hAnsi="Times New Roman" w:cs="Times New Roman"/>
          <w:sz w:val="28"/>
          <w:szCs w:val="28"/>
        </w:rPr>
        <w:t xml:space="preserve">Trong 582 </w:t>
      </w:r>
      <w:r w:rsidR="00E97EC0" w:rsidRPr="000D4C96">
        <w:rPr>
          <w:rFonts w:ascii="Times New Roman" w:eastAsia="Times New Roman" w:hAnsi="Times New Roman" w:cs="Times New Roman"/>
          <w:sz w:val="28"/>
          <w:szCs w:val="28"/>
        </w:rPr>
        <w:t>bệnh nhân</w:t>
      </w:r>
      <w:r w:rsidR="00806EA7" w:rsidRPr="000D4C96">
        <w:rPr>
          <w:rFonts w:ascii="Times New Roman" w:eastAsia="Times New Roman" w:hAnsi="Times New Roman" w:cs="Times New Roman"/>
          <w:sz w:val="28"/>
          <w:szCs w:val="28"/>
        </w:rPr>
        <w:t xml:space="preserve"> </w:t>
      </w:r>
      <w:r w:rsidR="001B1FDB" w:rsidRPr="000D4C96">
        <w:rPr>
          <w:rFonts w:ascii="Times New Roman" w:eastAsia="Times New Roman" w:hAnsi="Times New Roman" w:cs="Times New Roman"/>
          <w:sz w:val="28"/>
          <w:szCs w:val="28"/>
        </w:rPr>
        <w:t>THK gối</w:t>
      </w:r>
      <w:r w:rsidR="00806EA7" w:rsidRPr="000D4C96">
        <w:rPr>
          <w:rFonts w:ascii="Times New Roman" w:eastAsia="Times New Roman" w:hAnsi="Times New Roman" w:cs="Times New Roman"/>
          <w:sz w:val="28"/>
          <w:szCs w:val="28"/>
        </w:rPr>
        <w:t>, n</w:t>
      </w:r>
      <w:r w:rsidR="00500070" w:rsidRPr="000D4C96">
        <w:rPr>
          <w:rFonts w:ascii="Times New Roman" w:eastAsia="Times New Roman" w:hAnsi="Times New Roman" w:cs="Times New Roman"/>
          <w:sz w:val="28"/>
          <w:szCs w:val="28"/>
        </w:rPr>
        <w:t>ữ</w:t>
      </w:r>
      <w:r w:rsidR="00806EA7" w:rsidRPr="000D4C96">
        <w:rPr>
          <w:rFonts w:ascii="Times New Roman" w:eastAsia="Times New Roman" w:hAnsi="Times New Roman" w:cs="Times New Roman"/>
          <w:sz w:val="28"/>
          <w:szCs w:val="28"/>
        </w:rPr>
        <w:t xml:space="preserve"> có </w:t>
      </w:r>
      <w:r w:rsidR="00500070" w:rsidRPr="000D4C96">
        <w:rPr>
          <w:rFonts w:ascii="Times New Roman" w:eastAsia="Times New Roman" w:hAnsi="Times New Roman" w:cs="Times New Roman"/>
          <w:sz w:val="28"/>
          <w:szCs w:val="28"/>
        </w:rPr>
        <w:t>504</w:t>
      </w:r>
      <w:r w:rsidR="00806EA7" w:rsidRPr="000D4C96">
        <w:rPr>
          <w:rFonts w:ascii="Times New Roman" w:eastAsia="Times New Roman" w:hAnsi="Times New Roman" w:cs="Times New Roman"/>
          <w:sz w:val="28"/>
          <w:szCs w:val="28"/>
        </w:rPr>
        <w:t xml:space="preserve"> người, chiếm </w:t>
      </w:r>
      <w:r w:rsidR="005E65DE" w:rsidRPr="000D4C96">
        <w:rPr>
          <w:rFonts w:ascii="Times New Roman" w:eastAsia="Times New Roman" w:hAnsi="Times New Roman" w:cs="Times New Roman"/>
          <w:sz w:val="28"/>
          <w:szCs w:val="28"/>
        </w:rPr>
        <w:t>86,6</w:t>
      </w:r>
      <w:r w:rsidR="00806EA7" w:rsidRPr="000D4C96">
        <w:rPr>
          <w:rFonts w:ascii="Times New Roman" w:eastAsia="Times New Roman" w:hAnsi="Times New Roman" w:cs="Times New Roman"/>
          <w:sz w:val="28"/>
          <w:szCs w:val="28"/>
        </w:rPr>
        <w:t xml:space="preserve">%; trung bình </w:t>
      </w:r>
      <w:r w:rsidR="00806EA7" w:rsidRPr="000D4C96">
        <w:rPr>
          <w:rFonts w:ascii="Times New Roman" w:eastAsia="Calibri" w:hAnsi="Times New Roman" w:cs="Times New Roman"/>
          <w:sz w:val="28"/>
          <w:szCs w:val="28"/>
        </w:rPr>
        <w:t xml:space="preserve">56,7 </w:t>
      </w:r>
      <w:r w:rsidR="00806EA7" w:rsidRPr="000D4C96">
        <w:rPr>
          <w:rFonts w:ascii="Times New Roman" w:eastAsia="Calibri" w:hAnsi="Times New Roman" w:cs="Times New Roman"/>
          <w:bCs/>
          <w:sz w:val="28"/>
          <w:szCs w:val="28"/>
        </w:rPr>
        <w:t>± 8,2 tuổi;</w:t>
      </w:r>
      <w:r w:rsidR="00806EA7" w:rsidRPr="000D4C96">
        <w:rPr>
          <w:rFonts w:ascii="Times New Roman" w:eastAsia="Times New Roman" w:hAnsi="Times New Roman" w:cs="Times New Roman"/>
          <w:sz w:val="28"/>
          <w:szCs w:val="28"/>
        </w:rPr>
        <w:t xml:space="preserve"> thường gặp nhất là nhóm 50 </w:t>
      </w:r>
      <w:r w:rsidR="00EE550C" w:rsidRPr="000D4C96">
        <w:rPr>
          <w:rFonts w:ascii="Times New Roman" w:eastAsia="Times New Roman" w:hAnsi="Times New Roman" w:cs="Times New Roman"/>
          <w:sz w:val="28"/>
          <w:szCs w:val="28"/>
        </w:rPr>
        <w:t>-</w:t>
      </w:r>
      <w:r w:rsidR="00806EA7" w:rsidRPr="000D4C96">
        <w:rPr>
          <w:rFonts w:ascii="Times New Roman" w:eastAsia="Times New Roman" w:hAnsi="Times New Roman" w:cs="Times New Roman"/>
          <w:sz w:val="28"/>
          <w:szCs w:val="28"/>
        </w:rPr>
        <w:t xml:space="preserve"> 59 tuổi, có 271 </w:t>
      </w:r>
      <w:r w:rsidR="00E97EC0" w:rsidRPr="000D4C96">
        <w:rPr>
          <w:rFonts w:ascii="Times New Roman" w:eastAsia="Times New Roman" w:hAnsi="Times New Roman" w:cs="Times New Roman"/>
          <w:sz w:val="28"/>
          <w:szCs w:val="28"/>
        </w:rPr>
        <w:t>bệnh nhân</w:t>
      </w:r>
      <w:r w:rsidR="00806EA7" w:rsidRPr="000D4C96">
        <w:rPr>
          <w:rFonts w:ascii="Times New Roman" w:eastAsia="Times New Roman" w:hAnsi="Times New Roman" w:cs="Times New Roman"/>
          <w:sz w:val="28"/>
          <w:szCs w:val="28"/>
        </w:rPr>
        <w:t xml:space="preserve">, chiếm 46,6%; BMI trung bình </w:t>
      </w:r>
      <w:r w:rsidR="00806EA7" w:rsidRPr="000D4C96">
        <w:rPr>
          <w:rFonts w:ascii="Times New Roman" w:eastAsia="Calibri" w:hAnsi="Times New Roman" w:cs="Times New Roman"/>
          <w:sz w:val="28"/>
          <w:szCs w:val="28"/>
        </w:rPr>
        <w:t xml:space="preserve">24,0 ± 3,0 </w:t>
      </w:r>
      <w:r w:rsidR="00806EA7" w:rsidRPr="000D4C96">
        <w:rPr>
          <w:rFonts w:ascii="Times New Roman" w:eastAsia="Times New Roman" w:hAnsi="Times New Roman" w:cs="Times New Roman"/>
          <w:sz w:val="28"/>
          <w:szCs w:val="28"/>
        </w:rPr>
        <w:t>kg/m</w:t>
      </w:r>
      <w:r w:rsidR="00806EA7" w:rsidRPr="000D4C96">
        <w:rPr>
          <w:rFonts w:ascii="Times New Roman" w:eastAsia="Times New Roman" w:hAnsi="Times New Roman" w:cs="Times New Roman"/>
          <w:sz w:val="28"/>
          <w:szCs w:val="28"/>
          <w:vertAlign w:val="superscript"/>
        </w:rPr>
        <w:t>2</w:t>
      </w:r>
      <w:r w:rsidR="00806EA7" w:rsidRPr="000D4C96">
        <w:rPr>
          <w:rFonts w:ascii="Times New Roman" w:eastAsia="Times New Roman" w:hAnsi="Times New Roman" w:cs="Times New Roman"/>
          <w:sz w:val="28"/>
          <w:szCs w:val="28"/>
        </w:rPr>
        <w:t>.</w:t>
      </w:r>
    </w:p>
    <w:p w14:paraId="4020D277" w14:textId="22D43054" w:rsidR="00806EA7" w:rsidRPr="000D4C96" w:rsidRDefault="00806EA7" w:rsidP="00150E39">
      <w:pPr>
        <w:pStyle w:val="9"/>
      </w:pPr>
      <w:bookmarkStart w:id="444" w:name="_Toc26256610"/>
      <w:bookmarkStart w:id="445" w:name="_Toc535136177"/>
      <w:bookmarkEnd w:id="298"/>
      <w:r w:rsidRPr="000D4C96">
        <w:lastRenderedPageBreak/>
        <w:t>Bảng 3.</w:t>
      </w:r>
      <w:r w:rsidR="00446B16" w:rsidRPr="000D4C96">
        <w:rPr>
          <w:noProof/>
        </w:rPr>
        <w:t>2</w:t>
      </w:r>
      <w:r w:rsidRPr="000D4C96">
        <w:t>. Phân bố bệnh nhân theo số khớp gối bị thoái hoá</w:t>
      </w:r>
      <w:bookmarkEnd w:id="444"/>
    </w:p>
    <w:tbl>
      <w:tblPr>
        <w:tblStyle w:val="TableGrid"/>
        <w:tblW w:w="0" w:type="auto"/>
        <w:jc w:val="center"/>
        <w:tblLook w:val="04A0" w:firstRow="1" w:lastRow="0" w:firstColumn="1" w:lastColumn="0" w:noHBand="0" w:noVBand="1"/>
      </w:tblPr>
      <w:tblGrid>
        <w:gridCol w:w="2824"/>
        <w:gridCol w:w="3004"/>
        <w:gridCol w:w="2915"/>
      </w:tblGrid>
      <w:tr w:rsidR="00806EA7" w:rsidRPr="000D4C96" w14:paraId="08561CCF" w14:textId="77777777" w:rsidTr="00F262D1">
        <w:trPr>
          <w:trHeight w:val="454"/>
          <w:jc w:val="center"/>
        </w:trPr>
        <w:tc>
          <w:tcPr>
            <w:tcW w:w="2824" w:type="dxa"/>
            <w:vAlign w:val="center"/>
          </w:tcPr>
          <w:p w14:paraId="4636FA7E" w14:textId="77777777" w:rsidR="00806EA7" w:rsidRPr="000D4C96" w:rsidRDefault="00806EA7" w:rsidP="00EA4F82">
            <w:pPr>
              <w:jc w:val="center"/>
              <w:rPr>
                <w:rFonts w:ascii="Times New Roman" w:eastAsia="Times New Roman" w:hAnsi="Times New Roman"/>
                <w:color w:val="000000"/>
                <w:sz w:val="28"/>
                <w:szCs w:val="28"/>
              </w:rPr>
            </w:pPr>
            <w:r w:rsidRPr="000D4C96">
              <w:rPr>
                <w:rFonts w:ascii="Times New Roman" w:eastAsia="Times New Roman" w:hAnsi="Times New Roman"/>
                <w:bCs/>
                <w:sz w:val="28"/>
                <w:szCs w:val="28"/>
              </w:rPr>
              <w:t>Tiêu chí</w:t>
            </w:r>
          </w:p>
        </w:tc>
        <w:tc>
          <w:tcPr>
            <w:tcW w:w="3004" w:type="dxa"/>
            <w:vAlign w:val="center"/>
          </w:tcPr>
          <w:p w14:paraId="463496C1" w14:textId="77777777" w:rsidR="00806EA7" w:rsidRPr="000D4C96" w:rsidRDefault="00806EA7" w:rsidP="00EA4F82">
            <w:pPr>
              <w:jc w:val="center"/>
              <w:rPr>
                <w:rFonts w:ascii="Times New Roman" w:eastAsia="Times New Roman" w:hAnsi="Times New Roman"/>
                <w:color w:val="000000"/>
                <w:sz w:val="28"/>
                <w:szCs w:val="28"/>
              </w:rPr>
            </w:pPr>
            <w:r w:rsidRPr="000D4C96">
              <w:rPr>
                <w:rFonts w:ascii="Times New Roman" w:eastAsia="Times New Roman" w:hAnsi="Times New Roman"/>
                <w:bCs/>
                <w:sz w:val="28"/>
                <w:szCs w:val="28"/>
              </w:rPr>
              <w:t>n (%)</w:t>
            </w:r>
          </w:p>
        </w:tc>
        <w:tc>
          <w:tcPr>
            <w:tcW w:w="2915" w:type="dxa"/>
            <w:vAlign w:val="center"/>
          </w:tcPr>
          <w:p w14:paraId="6A8841ED" w14:textId="414EBF29" w:rsidR="00806EA7" w:rsidRPr="000D4C96" w:rsidRDefault="009A0E7E" w:rsidP="00EA4F82">
            <w:pPr>
              <w:jc w:val="center"/>
              <w:rPr>
                <w:rFonts w:ascii="Times New Roman" w:eastAsia="Times New Roman" w:hAnsi="Times New Roman"/>
                <w:color w:val="000000"/>
                <w:sz w:val="28"/>
                <w:szCs w:val="28"/>
              </w:rPr>
            </w:pPr>
            <w:r w:rsidRPr="000D4C96">
              <w:rPr>
                <w:rFonts w:ascii="Times New Roman" w:eastAsia="Times New Roman" w:hAnsi="Times New Roman"/>
                <w:bCs/>
                <w:sz w:val="28"/>
                <w:szCs w:val="28"/>
              </w:rPr>
              <w:t>p</w:t>
            </w:r>
          </w:p>
        </w:tc>
      </w:tr>
      <w:tr w:rsidR="00806EA7" w:rsidRPr="000D4C96" w14:paraId="78FCB9E3" w14:textId="77777777" w:rsidTr="00F262D1">
        <w:trPr>
          <w:trHeight w:val="454"/>
          <w:jc w:val="center"/>
        </w:trPr>
        <w:tc>
          <w:tcPr>
            <w:tcW w:w="8743" w:type="dxa"/>
            <w:gridSpan w:val="3"/>
            <w:shd w:val="clear" w:color="auto" w:fill="auto"/>
            <w:vAlign w:val="center"/>
          </w:tcPr>
          <w:p w14:paraId="6A9BE067" w14:textId="3270852F" w:rsidR="00806EA7" w:rsidRPr="000D4C96" w:rsidRDefault="00806EA7" w:rsidP="00EA4F82">
            <w:pPr>
              <w:jc w:val="center"/>
              <w:rPr>
                <w:rFonts w:ascii="Times New Roman" w:eastAsia="Times New Roman" w:hAnsi="Times New Roman"/>
                <w:bCs/>
                <w:sz w:val="28"/>
                <w:szCs w:val="28"/>
              </w:rPr>
            </w:pPr>
            <w:r w:rsidRPr="000D4C96">
              <w:rPr>
                <w:rFonts w:ascii="Times New Roman" w:eastAsia="Times New Roman" w:hAnsi="Times New Roman"/>
                <w:b/>
                <w:bCs/>
                <w:sz w:val="28"/>
                <w:szCs w:val="28"/>
              </w:rPr>
              <w:t xml:space="preserve">Phân bố khớp thoái hóa theo bệnh nhân </w:t>
            </w:r>
            <w:r w:rsidR="004606F8" w:rsidRPr="000D4C96">
              <w:rPr>
                <w:rFonts w:ascii="Times New Roman" w:eastAsia="Times New Roman" w:hAnsi="Times New Roman"/>
                <w:b/>
                <w:bCs/>
                <w:sz w:val="28"/>
                <w:szCs w:val="28"/>
              </w:rPr>
              <w:t xml:space="preserve">(n = </w:t>
            </w:r>
            <w:r w:rsidRPr="000D4C96">
              <w:rPr>
                <w:rFonts w:ascii="Times New Roman" w:eastAsia="Times New Roman" w:hAnsi="Times New Roman"/>
                <w:b/>
                <w:bCs/>
                <w:sz w:val="28"/>
                <w:szCs w:val="28"/>
              </w:rPr>
              <w:t>582)</w:t>
            </w:r>
          </w:p>
        </w:tc>
      </w:tr>
      <w:tr w:rsidR="00806EA7" w:rsidRPr="000D4C96" w14:paraId="476ECF7F" w14:textId="77777777" w:rsidTr="00F262D1">
        <w:trPr>
          <w:trHeight w:val="454"/>
          <w:jc w:val="center"/>
        </w:trPr>
        <w:tc>
          <w:tcPr>
            <w:tcW w:w="2824" w:type="dxa"/>
            <w:vAlign w:val="center"/>
          </w:tcPr>
          <w:p w14:paraId="12743DF1" w14:textId="77777777" w:rsidR="00806EA7" w:rsidRPr="000D4C96" w:rsidRDefault="00806EA7" w:rsidP="00EA4F82">
            <w:pPr>
              <w:jc w:val="center"/>
              <w:rPr>
                <w:rFonts w:ascii="Times New Roman" w:eastAsia="Times New Roman" w:hAnsi="Times New Roman"/>
                <w:color w:val="000000"/>
                <w:sz w:val="28"/>
                <w:szCs w:val="28"/>
              </w:rPr>
            </w:pPr>
            <w:r w:rsidRPr="000D4C96">
              <w:rPr>
                <w:rFonts w:ascii="Times New Roman" w:eastAsia="Times New Roman" w:hAnsi="Times New Roman"/>
                <w:bCs/>
                <w:sz w:val="28"/>
                <w:szCs w:val="28"/>
              </w:rPr>
              <w:t>Chỉ 1 khớp gối phải</w:t>
            </w:r>
          </w:p>
        </w:tc>
        <w:tc>
          <w:tcPr>
            <w:tcW w:w="3004" w:type="dxa"/>
            <w:vAlign w:val="center"/>
          </w:tcPr>
          <w:p w14:paraId="1078FF6D" w14:textId="37D96132" w:rsidR="00806EA7" w:rsidRPr="000D4C96" w:rsidRDefault="00806EA7" w:rsidP="00EA4F82">
            <w:pPr>
              <w:jc w:val="center"/>
              <w:rPr>
                <w:rFonts w:ascii="Times New Roman" w:eastAsia="Times New Roman" w:hAnsi="Times New Roman"/>
                <w:color w:val="000000"/>
                <w:sz w:val="28"/>
                <w:szCs w:val="28"/>
              </w:rPr>
            </w:pPr>
            <w:r w:rsidRPr="000D4C96">
              <w:rPr>
                <w:rFonts w:ascii="Times New Roman" w:eastAsia="Times New Roman" w:hAnsi="Times New Roman"/>
                <w:bCs/>
                <w:sz w:val="28"/>
                <w:szCs w:val="28"/>
              </w:rPr>
              <w:t>123 (21,1)</w:t>
            </w:r>
          </w:p>
        </w:tc>
        <w:tc>
          <w:tcPr>
            <w:tcW w:w="2915" w:type="dxa"/>
            <w:vMerge w:val="restart"/>
            <w:vAlign w:val="center"/>
          </w:tcPr>
          <w:p w14:paraId="0CEBA6E8" w14:textId="77777777" w:rsidR="00806EA7" w:rsidRPr="000D4C96" w:rsidRDefault="00806EA7" w:rsidP="00EA4F82">
            <w:pPr>
              <w:jc w:val="center"/>
              <w:rPr>
                <w:rFonts w:ascii="Times New Roman" w:eastAsia="Times New Roman" w:hAnsi="Times New Roman"/>
                <w:color w:val="000000"/>
                <w:sz w:val="28"/>
                <w:szCs w:val="28"/>
              </w:rPr>
            </w:pPr>
            <w:r w:rsidRPr="000D4C96">
              <w:rPr>
                <w:rFonts w:ascii="Times New Roman" w:eastAsia="Times New Roman" w:hAnsi="Times New Roman"/>
                <w:color w:val="000000"/>
                <w:sz w:val="28"/>
                <w:szCs w:val="28"/>
              </w:rPr>
              <w:t>&lt; 0,001</w:t>
            </w:r>
          </w:p>
        </w:tc>
      </w:tr>
      <w:tr w:rsidR="00806EA7" w:rsidRPr="000D4C96" w14:paraId="2A42398E" w14:textId="77777777" w:rsidTr="00F262D1">
        <w:trPr>
          <w:trHeight w:val="454"/>
          <w:jc w:val="center"/>
        </w:trPr>
        <w:tc>
          <w:tcPr>
            <w:tcW w:w="2824" w:type="dxa"/>
            <w:vAlign w:val="center"/>
          </w:tcPr>
          <w:p w14:paraId="011B2457" w14:textId="77777777" w:rsidR="00806EA7" w:rsidRPr="000D4C96" w:rsidRDefault="00806EA7" w:rsidP="00EA4F82">
            <w:pPr>
              <w:jc w:val="center"/>
              <w:rPr>
                <w:rFonts w:ascii="Times New Roman" w:eastAsia="Times New Roman" w:hAnsi="Times New Roman"/>
                <w:color w:val="000000"/>
                <w:sz w:val="28"/>
                <w:szCs w:val="28"/>
              </w:rPr>
            </w:pPr>
            <w:r w:rsidRPr="000D4C96">
              <w:rPr>
                <w:rFonts w:ascii="Times New Roman" w:eastAsia="Times New Roman" w:hAnsi="Times New Roman"/>
                <w:bCs/>
                <w:sz w:val="28"/>
                <w:szCs w:val="28"/>
              </w:rPr>
              <w:t>Chỉ 1 khớp gối trái</w:t>
            </w:r>
          </w:p>
        </w:tc>
        <w:tc>
          <w:tcPr>
            <w:tcW w:w="3004" w:type="dxa"/>
            <w:vAlign w:val="center"/>
          </w:tcPr>
          <w:p w14:paraId="094DD1FC" w14:textId="29727EAD" w:rsidR="00806EA7" w:rsidRPr="000D4C96" w:rsidRDefault="00806EA7" w:rsidP="00EA4F82">
            <w:pPr>
              <w:jc w:val="center"/>
              <w:rPr>
                <w:rFonts w:ascii="Times New Roman" w:eastAsia="Times New Roman" w:hAnsi="Times New Roman"/>
                <w:color w:val="000000"/>
                <w:sz w:val="28"/>
                <w:szCs w:val="28"/>
              </w:rPr>
            </w:pPr>
            <w:r w:rsidRPr="000D4C96">
              <w:rPr>
                <w:rFonts w:ascii="Times New Roman" w:eastAsia="Times New Roman" w:hAnsi="Times New Roman"/>
                <w:bCs/>
                <w:sz w:val="28"/>
                <w:szCs w:val="28"/>
              </w:rPr>
              <w:t>136 (23,4)</w:t>
            </w:r>
          </w:p>
        </w:tc>
        <w:tc>
          <w:tcPr>
            <w:tcW w:w="2915" w:type="dxa"/>
            <w:vMerge/>
            <w:vAlign w:val="center"/>
          </w:tcPr>
          <w:p w14:paraId="097D62C1" w14:textId="77777777" w:rsidR="00806EA7" w:rsidRPr="000D4C96" w:rsidRDefault="00806EA7" w:rsidP="00EA4F82">
            <w:pPr>
              <w:jc w:val="center"/>
              <w:rPr>
                <w:rFonts w:ascii="Times New Roman" w:eastAsia="Times New Roman" w:hAnsi="Times New Roman"/>
                <w:color w:val="000000"/>
                <w:sz w:val="28"/>
                <w:szCs w:val="28"/>
              </w:rPr>
            </w:pPr>
          </w:p>
        </w:tc>
      </w:tr>
      <w:tr w:rsidR="00806EA7" w:rsidRPr="000D4C96" w14:paraId="68A21839" w14:textId="77777777" w:rsidTr="00F262D1">
        <w:trPr>
          <w:trHeight w:val="454"/>
          <w:jc w:val="center"/>
        </w:trPr>
        <w:tc>
          <w:tcPr>
            <w:tcW w:w="2824" w:type="dxa"/>
            <w:vAlign w:val="center"/>
          </w:tcPr>
          <w:p w14:paraId="49A6B797" w14:textId="4B12CACB" w:rsidR="00806EA7" w:rsidRPr="000D4C96" w:rsidRDefault="00806EA7" w:rsidP="00EA4F82">
            <w:pPr>
              <w:jc w:val="center"/>
              <w:rPr>
                <w:rFonts w:ascii="Times New Roman" w:eastAsia="Times New Roman" w:hAnsi="Times New Roman"/>
                <w:color w:val="000000"/>
                <w:sz w:val="28"/>
                <w:szCs w:val="28"/>
              </w:rPr>
            </w:pPr>
            <w:r w:rsidRPr="000D4C96">
              <w:rPr>
                <w:rFonts w:ascii="Times New Roman" w:eastAsia="Times New Roman" w:hAnsi="Times New Roman"/>
                <w:bCs/>
                <w:sz w:val="28"/>
                <w:szCs w:val="28"/>
              </w:rPr>
              <w:t>Cả 2 khớp gối</w:t>
            </w:r>
          </w:p>
        </w:tc>
        <w:tc>
          <w:tcPr>
            <w:tcW w:w="3004" w:type="dxa"/>
            <w:vAlign w:val="center"/>
          </w:tcPr>
          <w:p w14:paraId="1BDE0A7D" w14:textId="28727F93" w:rsidR="00806EA7" w:rsidRPr="000D4C96" w:rsidRDefault="00806EA7" w:rsidP="00EA4F82">
            <w:pPr>
              <w:jc w:val="center"/>
              <w:rPr>
                <w:rFonts w:ascii="Times New Roman" w:eastAsia="Times New Roman" w:hAnsi="Times New Roman"/>
                <w:color w:val="000000"/>
                <w:sz w:val="28"/>
                <w:szCs w:val="28"/>
              </w:rPr>
            </w:pPr>
            <w:r w:rsidRPr="000D4C96">
              <w:rPr>
                <w:rFonts w:ascii="Times New Roman" w:eastAsia="Times New Roman" w:hAnsi="Times New Roman"/>
                <w:bCs/>
                <w:sz w:val="28"/>
                <w:szCs w:val="28"/>
              </w:rPr>
              <w:t>323 (55,5)</w:t>
            </w:r>
          </w:p>
        </w:tc>
        <w:tc>
          <w:tcPr>
            <w:tcW w:w="2915" w:type="dxa"/>
            <w:vMerge/>
            <w:vAlign w:val="center"/>
          </w:tcPr>
          <w:p w14:paraId="30452B7D" w14:textId="77777777" w:rsidR="00806EA7" w:rsidRPr="000D4C96" w:rsidRDefault="00806EA7" w:rsidP="00EA4F82">
            <w:pPr>
              <w:jc w:val="center"/>
              <w:rPr>
                <w:rFonts w:ascii="Times New Roman" w:eastAsia="Times New Roman" w:hAnsi="Times New Roman"/>
                <w:color w:val="000000"/>
                <w:sz w:val="28"/>
                <w:szCs w:val="28"/>
              </w:rPr>
            </w:pPr>
          </w:p>
        </w:tc>
      </w:tr>
      <w:tr w:rsidR="00806EA7" w:rsidRPr="000D4C96" w14:paraId="5EA42004" w14:textId="77777777" w:rsidTr="00F262D1">
        <w:trPr>
          <w:trHeight w:val="454"/>
          <w:jc w:val="center"/>
        </w:trPr>
        <w:tc>
          <w:tcPr>
            <w:tcW w:w="8743" w:type="dxa"/>
            <w:gridSpan w:val="3"/>
            <w:vAlign w:val="center"/>
          </w:tcPr>
          <w:p w14:paraId="2D883D4B" w14:textId="4B5E141B" w:rsidR="00806EA7" w:rsidRPr="000D4C96" w:rsidRDefault="00806EA7" w:rsidP="00EA4F82">
            <w:pPr>
              <w:jc w:val="center"/>
              <w:rPr>
                <w:rFonts w:ascii="Times New Roman" w:eastAsia="Times New Roman" w:hAnsi="Times New Roman"/>
                <w:color w:val="000000"/>
                <w:sz w:val="28"/>
                <w:szCs w:val="28"/>
              </w:rPr>
            </w:pPr>
            <w:r w:rsidRPr="000D4C96">
              <w:rPr>
                <w:rFonts w:ascii="Times New Roman" w:eastAsia="Times New Roman" w:hAnsi="Times New Roman"/>
                <w:b/>
                <w:bCs/>
                <w:sz w:val="28"/>
                <w:szCs w:val="28"/>
              </w:rPr>
              <w:t xml:space="preserve">Phân bố khớp theo bên phải, trái </w:t>
            </w:r>
            <w:r w:rsidR="004606F8" w:rsidRPr="000D4C96">
              <w:rPr>
                <w:rFonts w:ascii="Times New Roman" w:eastAsia="Times New Roman" w:hAnsi="Times New Roman"/>
                <w:b/>
                <w:bCs/>
                <w:sz w:val="28"/>
                <w:szCs w:val="28"/>
              </w:rPr>
              <w:t xml:space="preserve">(n = </w:t>
            </w:r>
            <w:r w:rsidRPr="000D4C96">
              <w:rPr>
                <w:rFonts w:ascii="Times New Roman" w:eastAsia="Times New Roman" w:hAnsi="Times New Roman"/>
                <w:b/>
                <w:bCs/>
                <w:sz w:val="28"/>
                <w:szCs w:val="28"/>
              </w:rPr>
              <w:t>905)</w:t>
            </w:r>
          </w:p>
        </w:tc>
      </w:tr>
      <w:tr w:rsidR="00806EA7" w:rsidRPr="000D4C96" w14:paraId="030D68BC" w14:textId="77777777" w:rsidTr="00F262D1">
        <w:trPr>
          <w:trHeight w:val="454"/>
          <w:jc w:val="center"/>
        </w:trPr>
        <w:tc>
          <w:tcPr>
            <w:tcW w:w="2824" w:type="dxa"/>
            <w:vAlign w:val="center"/>
          </w:tcPr>
          <w:p w14:paraId="596D1504" w14:textId="77777777" w:rsidR="00806EA7" w:rsidRPr="000D4C96" w:rsidRDefault="00806EA7" w:rsidP="00EA4F82">
            <w:pPr>
              <w:jc w:val="center"/>
              <w:rPr>
                <w:rFonts w:ascii="Times New Roman" w:eastAsia="Times New Roman" w:hAnsi="Times New Roman"/>
                <w:color w:val="000000"/>
                <w:sz w:val="28"/>
                <w:szCs w:val="28"/>
              </w:rPr>
            </w:pPr>
            <w:r w:rsidRPr="000D4C96">
              <w:rPr>
                <w:rFonts w:ascii="Times New Roman" w:eastAsia="Times New Roman" w:hAnsi="Times New Roman"/>
                <w:bCs/>
                <w:sz w:val="28"/>
                <w:szCs w:val="28"/>
              </w:rPr>
              <w:t>Số gối phải</w:t>
            </w:r>
          </w:p>
        </w:tc>
        <w:tc>
          <w:tcPr>
            <w:tcW w:w="3004" w:type="dxa"/>
            <w:vAlign w:val="center"/>
          </w:tcPr>
          <w:p w14:paraId="48CC12F1" w14:textId="4B95043E" w:rsidR="00806EA7" w:rsidRPr="000D4C96" w:rsidRDefault="00806EA7" w:rsidP="00EA4F82">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446 (49,3)</w:t>
            </w:r>
          </w:p>
        </w:tc>
        <w:tc>
          <w:tcPr>
            <w:tcW w:w="2915" w:type="dxa"/>
            <w:vMerge w:val="restart"/>
            <w:vAlign w:val="center"/>
          </w:tcPr>
          <w:p w14:paraId="57FF953F" w14:textId="77777777" w:rsidR="00806EA7" w:rsidRPr="000D4C96" w:rsidRDefault="00806EA7" w:rsidP="00EA4F82">
            <w:pPr>
              <w:jc w:val="center"/>
              <w:rPr>
                <w:rFonts w:ascii="Times New Roman" w:eastAsia="Times New Roman" w:hAnsi="Times New Roman"/>
                <w:color w:val="000000"/>
                <w:sz w:val="28"/>
                <w:szCs w:val="28"/>
              </w:rPr>
            </w:pPr>
            <w:r w:rsidRPr="000D4C96">
              <w:rPr>
                <w:rFonts w:ascii="Times New Roman" w:eastAsia="Times New Roman" w:hAnsi="Times New Roman"/>
                <w:bCs/>
                <w:sz w:val="28"/>
                <w:szCs w:val="28"/>
              </w:rPr>
              <w:t>&gt; 0,05</w:t>
            </w:r>
          </w:p>
        </w:tc>
      </w:tr>
      <w:tr w:rsidR="00806EA7" w:rsidRPr="000D4C96" w14:paraId="4331E916" w14:textId="77777777" w:rsidTr="00F262D1">
        <w:trPr>
          <w:trHeight w:val="454"/>
          <w:jc w:val="center"/>
        </w:trPr>
        <w:tc>
          <w:tcPr>
            <w:tcW w:w="2824" w:type="dxa"/>
            <w:vAlign w:val="center"/>
          </w:tcPr>
          <w:p w14:paraId="3477956B" w14:textId="77777777" w:rsidR="00806EA7" w:rsidRPr="000D4C96" w:rsidRDefault="00806EA7" w:rsidP="00EA4F82">
            <w:pPr>
              <w:jc w:val="center"/>
              <w:rPr>
                <w:rFonts w:ascii="Times New Roman" w:eastAsia="Times New Roman" w:hAnsi="Times New Roman"/>
                <w:color w:val="000000"/>
                <w:sz w:val="28"/>
                <w:szCs w:val="28"/>
              </w:rPr>
            </w:pPr>
            <w:r w:rsidRPr="000D4C96">
              <w:rPr>
                <w:rFonts w:ascii="Times New Roman" w:eastAsia="Times New Roman" w:hAnsi="Times New Roman"/>
                <w:bCs/>
                <w:sz w:val="28"/>
                <w:szCs w:val="28"/>
              </w:rPr>
              <w:t>Số gối trái</w:t>
            </w:r>
          </w:p>
        </w:tc>
        <w:tc>
          <w:tcPr>
            <w:tcW w:w="3004" w:type="dxa"/>
            <w:vAlign w:val="center"/>
          </w:tcPr>
          <w:p w14:paraId="6AABE849" w14:textId="2ED09032" w:rsidR="00806EA7" w:rsidRPr="000D4C96" w:rsidRDefault="00806EA7" w:rsidP="00EA4F82">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459 (50,7)</w:t>
            </w:r>
          </w:p>
        </w:tc>
        <w:tc>
          <w:tcPr>
            <w:tcW w:w="2915" w:type="dxa"/>
            <w:vMerge/>
            <w:vAlign w:val="center"/>
          </w:tcPr>
          <w:p w14:paraId="5FFB3520" w14:textId="77777777" w:rsidR="00806EA7" w:rsidRPr="000D4C96" w:rsidRDefault="00806EA7" w:rsidP="00EA4F82">
            <w:pPr>
              <w:jc w:val="center"/>
              <w:rPr>
                <w:rFonts w:ascii="Times New Roman" w:eastAsia="Times New Roman" w:hAnsi="Times New Roman"/>
                <w:color w:val="000000"/>
                <w:sz w:val="28"/>
                <w:szCs w:val="28"/>
              </w:rPr>
            </w:pPr>
          </w:p>
        </w:tc>
      </w:tr>
    </w:tbl>
    <w:p w14:paraId="6CC7D060" w14:textId="044EDB21" w:rsidR="00806EA7" w:rsidRPr="000D4C96" w:rsidRDefault="001F073A" w:rsidP="008C339E">
      <w:pPr>
        <w:spacing w:before="120" w:after="0" w:line="360" w:lineRule="auto"/>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i/>
          <w:sz w:val="28"/>
          <w:szCs w:val="28"/>
        </w:rPr>
        <w:t xml:space="preserve">   </w:t>
      </w:r>
      <w:r w:rsidR="00345355" w:rsidRPr="000D4C96">
        <w:rPr>
          <w:rFonts w:ascii="Times New Roman" w:eastAsia="Times New Roman" w:hAnsi="Times New Roman" w:cs="Times New Roman"/>
          <w:bCs/>
          <w:i/>
          <w:sz w:val="28"/>
          <w:szCs w:val="28"/>
        </w:rPr>
        <w:tab/>
      </w:r>
      <w:r w:rsidR="008C073F" w:rsidRPr="000D4C96">
        <w:rPr>
          <w:rFonts w:ascii="Times New Roman" w:eastAsia="Times New Roman" w:hAnsi="Times New Roman" w:cs="Times New Roman"/>
          <w:bCs/>
          <w:sz w:val="28"/>
          <w:szCs w:val="28"/>
        </w:rPr>
        <w:t xml:space="preserve">Tỉ </w:t>
      </w:r>
      <w:r w:rsidR="00806EA7" w:rsidRPr="000D4C96">
        <w:rPr>
          <w:rFonts w:ascii="Times New Roman" w:eastAsia="Times New Roman" w:hAnsi="Times New Roman" w:cs="Times New Roman"/>
          <w:bCs/>
          <w:sz w:val="28"/>
          <w:szCs w:val="28"/>
        </w:rPr>
        <w:t xml:space="preserve">lệ mắc THK gối </w:t>
      </w:r>
      <w:r w:rsidR="008C073F" w:rsidRPr="000D4C96">
        <w:rPr>
          <w:rFonts w:ascii="Times New Roman" w:eastAsia="Times New Roman" w:hAnsi="Times New Roman" w:cs="Times New Roman"/>
          <w:bCs/>
          <w:sz w:val="28"/>
          <w:szCs w:val="28"/>
        </w:rPr>
        <w:t xml:space="preserve">cả </w:t>
      </w:r>
      <w:r w:rsidR="00806EA7" w:rsidRPr="000D4C96">
        <w:rPr>
          <w:rFonts w:ascii="Times New Roman" w:eastAsia="Times New Roman" w:hAnsi="Times New Roman" w:cs="Times New Roman"/>
          <w:bCs/>
          <w:sz w:val="28"/>
          <w:szCs w:val="28"/>
        </w:rPr>
        <w:t xml:space="preserve">2 bên cao hơn </w:t>
      </w:r>
      <w:r w:rsidR="008C073F" w:rsidRPr="000D4C96">
        <w:rPr>
          <w:rFonts w:ascii="Times New Roman" w:eastAsia="Times New Roman" w:hAnsi="Times New Roman" w:cs="Times New Roman"/>
          <w:bCs/>
          <w:sz w:val="28"/>
          <w:szCs w:val="28"/>
        </w:rPr>
        <w:t xml:space="preserve">tỉ lệ </w:t>
      </w:r>
      <w:r w:rsidR="00806EA7" w:rsidRPr="000D4C96">
        <w:rPr>
          <w:rFonts w:ascii="Times New Roman" w:eastAsia="Times New Roman" w:hAnsi="Times New Roman" w:cs="Times New Roman"/>
          <w:bCs/>
          <w:sz w:val="28"/>
          <w:szCs w:val="28"/>
        </w:rPr>
        <w:t xml:space="preserve">mắc </w:t>
      </w:r>
      <w:r w:rsidR="008C073F" w:rsidRPr="000D4C96">
        <w:rPr>
          <w:rFonts w:ascii="Times New Roman" w:eastAsia="Times New Roman" w:hAnsi="Times New Roman" w:cs="Times New Roman"/>
          <w:bCs/>
          <w:sz w:val="28"/>
          <w:szCs w:val="28"/>
        </w:rPr>
        <w:t xml:space="preserve">THK gối </w:t>
      </w:r>
      <w:r w:rsidR="001C344A">
        <w:rPr>
          <w:rFonts w:ascii="Times New Roman" w:eastAsia="Times New Roman" w:hAnsi="Times New Roman" w:cs="Times New Roman"/>
          <w:bCs/>
          <w:sz w:val="28"/>
          <w:szCs w:val="28"/>
        </w:rPr>
        <w:t>chỉ một</w:t>
      </w:r>
      <w:r w:rsidR="00806EA7" w:rsidRPr="000D4C96">
        <w:rPr>
          <w:rFonts w:ascii="Times New Roman" w:eastAsia="Times New Roman" w:hAnsi="Times New Roman" w:cs="Times New Roman"/>
          <w:bCs/>
          <w:sz w:val="28"/>
          <w:szCs w:val="28"/>
        </w:rPr>
        <w:t xml:space="preserve"> bên</w:t>
      </w:r>
      <w:r w:rsidR="001C344A">
        <w:rPr>
          <w:rFonts w:ascii="Times New Roman" w:eastAsia="Times New Roman" w:hAnsi="Times New Roman" w:cs="Times New Roman"/>
          <w:bCs/>
          <w:sz w:val="28"/>
          <w:szCs w:val="28"/>
        </w:rPr>
        <w:t xml:space="preserve"> </w:t>
      </w:r>
      <w:r w:rsidR="00093676">
        <w:rPr>
          <w:rFonts w:ascii="Times New Roman" w:eastAsia="Times New Roman" w:hAnsi="Times New Roman" w:cs="Times New Roman"/>
          <w:bCs/>
          <w:sz w:val="28"/>
          <w:szCs w:val="28"/>
        </w:rPr>
        <w:t>(</w:t>
      </w:r>
      <w:r w:rsidR="001C344A">
        <w:rPr>
          <w:rFonts w:ascii="Times New Roman" w:eastAsia="Times New Roman" w:hAnsi="Times New Roman" w:cs="Times New Roman"/>
          <w:bCs/>
          <w:sz w:val="28"/>
          <w:szCs w:val="28"/>
        </w:rPr>
        <w:t>phải hoặc trái</w:t>
      </w:r>
      <w:r w:rsidR="00093676">
        <w:rPr>
          <w:rFonts w:ascii="Times New Roman" w:eastAsia="Times New Roman" w:hAnsi="Times New Roman" w:cs="Times New Roman"/>
          <w:bCs/>
          <w:sz w:val="28"/>
          <w:szCs w:val="28"/>
        </w:rPr>
        <w:t>)</w:t>
      </w:r>
      <w:r w:rsidR="00806EA7" w:rsidRPr="000D4C96">
        <w:rPr>
          <w:rFonts w:ascii="Times New Roman" w:eastAsia="Times New Roman" w:hAnsi="Times New Roman" w:cs="Times New Roman"/>
          <w:bCs/>
          <w:sz w:val="28"/>
          <w:szCs w:val="28"/>
        </w:rPr>
        <w:t>. Có 323 bệnh nhân (chiếm 55,5%) mắc thoái hóa khớp gối cả 2 bên.</w:t>
      </w:r>
      <w:bookmarkStart w:id="446" w:name="_Toc532052897"/>
      <w:bookmarkStart w:id="447" w:name="_Hlk527825328"/>
      <w:r w:rsidR="00806EA7" w:rsidRPr="000D4C96">
        <w:rPr>
          <w:rFonts w:ascii="Times New Roman" w:eastAsia="Times New Roman" w:hAnsi="Times New Roman" w:cs="Times New Roman"/>
          <w:bCs/>
          <w:sz w:val="28"/>
          <w:szCs w:val="28"/>
        </w:rPr>
        <w:t xml:space="preserve"> </w:t>
      </w:r>
      <w:r w:rsidR="008C073F" w:rsidRPr="000D4C96">
        <w:rPr>
          <w:rFonts w:ascii="Times New Roman" w:eastAsia="Times New Roman" w:hAnsi="Times New Roman" w:cs="Times New Roman"/>
          <w:bCs/>
          <w:sz w:val="28"/>
          <w:szCs w:val="28"/>
        </w:rPr>
        <w:t xml:space="preserve">Tỉ lệ THK </w:t>
      </w:r>
      <w:r w:rsidR="00806EA7" w:rsidRPr="000D4C96">
        <w:rPr>
          <w:rFonts w:ascii="Times New Roman" w:eastAsia="Times New Roman" w:hAnsi="Times New Roman" w:cs="Times New Roman"/>
          <w:bCs/>
          <w:sz w:val="28"/>
          <w:szCs w:val="28"/>
        </w:rPr>
        <w:t xml:space="preserve">gối </w:t>
      </w:r>
      <w:r w:rsidR="008C073F" w:rsidRPr="000D4C96">
        <w:rPr>
          <w:rFonts w:ascii="Times New Roman" w:eastAsia="Times New Roman" w:hAnsi="Times New Roman" w:cs="Times New Roman"/>
          <w:bCs/>
          <w:sz w:val="28"/>
          <w:szCs w:val="28"/>
        </w:rPr>
        <w:t xml:space="preserve">bên </w:t>
      </w:r>
      <w:r w:rsidR="00806EA7" w:rsidRPr="000D4C96">
        <w:rPr>
          <w:rFonts w:ascii="Times New Roman" w:eastAsia="Times New Roman" w:hAnsi="Times New Roman" w:cs="Times New Roman"/>
          <w:bCs/>
          <w:sz w:val="28"/>
          <w:szCs w:val="28"/>
        </w:rPr>
        <w:t xml:space="preserve">trái </w:t>
      </w:r>
      <w:r w:rsidR="008C073F" w:rsidRPr="000D4C96">
        <w:rPr>
          <w:rFonts w:ascii="Times New Roman" w:eastAsia="Times New Roman" w:hAnsi="Times New Roman" w:cs="Times New Roman"/>
          <w:bCs/>
          <w:sz w:val="28"/>
          <w:szCs w:val="28"/>
        </w:rPr>
        <w:t>tương đương</w:t>
      </w:r>
      <w:r w:rsidR="00806EA7" w:rsidRPr="000D4C96">
        <w:rPr>
          <w:rFonts w:ascii="Times New Roman" w:eastAsia="Times New Roman" w:hAnsi="Times New Roman" w:cs="Times New Roman"/>
          <w:bCs/>
          <w:sz w:val="28"/>
          <w:szCs w:val="28"/>
        </w:rPr>
        <w:t xml:space="preserve"> bên phải.</w:t>
      </w:r>
    </w:p>
    <w:p w14:paraId="4891D57B" w14:textId="62C7D526" w:rsidR="00806EA7" w:rsidRPr="000D4C96" w:rsidRDefault="00806EA7" w:rsidP="008C339E">
      <w:pPr>
        <w:pStyle w:val="9"/>
        <w:spacing w:before="120"/>
      </w:pPr>
      <w:bookmarkStart w:id="448" w:name="_Toc26256611"/>
      <w:r w:rsidRPr="000D4C96">
        <w:rPr>
          <w:color w:val="000000" w:themeColor="text1"/>
          <w:szCs w:val="18"/>
        </w:rPr>
        <w:t>Bảng 3.</w:t>
      </w:r>
      <w:r w:rsidR="00446B16" w:rsidRPr="000D4C96">
        <w:rPr>
          <w:noProof/>
          <w:color w:val="000000" w:themeColor="text1"/>
          <w:szCs w:val="18"/>
        </w:rPr>
        <w:t>3.</w:t>
      </w:r>
      <w:r w:rsidRPr="000D4C96">
        <w:rPr>
          <w:color w:val="000000" w:themeColor="text1"/>
          <w:szCs w:val="18"/>
        </w:rPr>
        <w:t xml:space="preserve"> </w:t>
      </w:r>
      <w:r w:rsidRPr="000D4C96">
        <w:t xml:space="preserve">Phân bố bệnh nhân theo thời gian phát hiện </w:t>
      </w:r>
      <w:bookmarkEnd w:id="446"/>
      <w:r w:rsidR="00072D3D" w:rsidRPr="000D4C96">
        <w:t>thoái hóa khớp</w:t>
      </w:r>
      <w:bookmarkEnd w:id="448"/>
    </w:p>
    <w:tbl>
      <w:tblPr>
        <w:tblStyle w:val="TableGrid"/>
        <w:tblW w:w="4857" w:type="pct"/>
        <w:jc w:val="center"/>
        <w:tblLook w:val="04A0" w:firstRow="1" w:lastRow="0" w:firstColumn="1" w:lastColumn="0" w:noHBand="0" w:noVBand="1"/>
      </w:tblPr>
      <w:tblGrid>
        <w:gridCol w:w="1885"/>
        <w:gridCol w:w="2631"/>
        <w:gridCol w:w="2054"/>
        <w:gridCol w:w="2176"/>
      </w:tblGrid>
      <w:tr w:rsidR="007B1E6D" w:rsidRPr="000D4C96" w14:paraId="151D2E12" w14:textId="77777777" w:rsidTr="008137A0">
        <w:trPr>
          <w:trHeight w:val="993"/>
          <w:jc w:val="center"/>
        </w:trPr>
        <w:tc>
          <w:tcPr>
            <w:tcW w:w="1078" w:type="pct"/>
            <w:vMerge w:val="restart"/>
            <w:vAlign w:val="center"/>
          </w:tcPr>
          <w:p w14:paraId="4B6F31CF" w14:textId="06B3E90E" w:rsidR="00EA4F82" w:rsidRPr="000D4C96" w:rsidRDefault="007B1E6D" w:rsidP="00F262D1">
            <w:pPr>
              <w:pStyle w:val="9"/>
              <w:shd w:val="clear" w:color="auto" w:fill="auto"/>
              <w:spacing w:before="120" w:line="240" w:lineRule="auto"/>
              <w:rPr>
                <w:bCs/>
              </w:rPr>
            </w:pPr>
            <w:bookmarkStart w:id="449" w:name="_Toc8836911"/>
            <w:bookmarkStart w:id="450" w:name="_Toc8837143"/>
            <w:bookmarkStart w:id="451" w:name="_Toc13768808"/>
            <w:bookmarkStart w:id="452" w:name="_Toc17911207"/>
            <w:bookmarkStart w:id="453" w:name="_Toc26256612"/>
            <w:r w:rsidRPr="000D4C96">
              <w:rPr>
                <w:bCs/>
              </w:rPr>
              <w:t>Thời gian mắc bệnh (tháng)</w:t>
            </w:r>
            <w:bookmarkEnd w:id="449"/>
            <w:bookmarkEnd w:id="450"/>
            <w:bookmarkEnd w:id="451"/>
            <w:bookmarkEnd w:id="452"/>
            <w:bookmarkEnd w:id="453"/>
          </w:p>
        </w:tc>
        <w:tc>
          <w:tcPr>
            <w:tcW w:w="1504" w:type="pct"/>
            <w:vAlign w:val="center"/>
          </w:tcPr>
          <w:p w14:paraId="0C6D6B22" w14:textId="15D340FA" w:rsidR="007B1E6D" w:rsidRPr="000D4C96" w:rsidRDefault="007B1E6D" w:rsidP="00F262D1">
            <w:pPr>
              <w:spacing w:before="120"/>
              <w:jc w:val="center"/>
              <w:rPr>
                <w:rFonts w:ascii="Times New Roman" w:eastAsia="Times New Roman" w:hAnsi="Times New Roman"/>
                <w:bCs/>
                <w:sz w:val="28"/>
                <w:szCs w:val="28"/>
              </w:rPr>
            </w:pPr>
            <w:r w:rsidRPr="000D4C96">
              <w:rPr>
                <w:rFonts w:ascii="Times New Roman" w:eastAsia="Times New Roman" w:hAnsi="Times New Roman"/>
                <w:bCs/>
                <w:sz w:val="28"/>
                <w:szCs w:val="28"/>
              </w:rPr>
              <w:t xml:space="preserve">Nhóm </w:t>
            </w:r>
            <w:r w:rsidR="004606F8" w:rsidRPr="000D4C96">
              <w:rPr>
                <w:rFonts w:ascii="Times New Roman" w:eastAsia="Times New Roman" w:hAnsi="Times New Roman"/>
                <w:bCs/>
                <w:sz w:val="28"/>
                <w:szCs w:val="28"/>
              </w:rPr>
              <w:t>bệnh</w:t>
            </w:r>
          </w:p>
          <w:p w14:paraId="03D6A4C6" w14:textId="16E89DB4" w:rsidR="007B1E6D" w:rsidRPr="000D4C96" w:rsidRDefault="00891EB2" w:rsidP="00F262D1">
            <w:pPr>
              <w:pStyle w:val="9"/>
              <w:shd w:val="clear" w:color="auto" w:fill="auto"/>
              <w:spacing w:before="120" w:line="240" w:lineRule="auto"/>
            </w:pPr>
            <w:bookmarkStart w:id="454" w:name="_Toc8836912"/>
            <w:bookmarkStart w:id="455" w:name="_Toc8837144"/>
            <w:bookmarkStart w:id="456" w:name="_Toc13768809"/>
            <w:bookmarkStart w:id="457" w:name="_Toc17911208"/>
            <w:bookmarkStart w:id="458" w:name="_Toc26256613"/>
            <w:r w:rsidRPr="000D4C96">
              <w:rPr>
                <w:bCs/>
              </w:rPr>
              <w:t>(</w:t>
            </w:r>
            <w:r w:rsidR="004606F8" w:rsidRPr="000D4C96">
              <w:rPr>
                <w:bCs/>
              </w:rPr>
              <w:t xml:space="preserve">n = </w:t>
            </w:r>
            <w:r w:rsidR="007B1E6D" w:rsidRPr="000D4C96">
              <w:rPr>
                <w:bCs/>
              </w:rPr>
              <w:t>582</w:t>
            </w:r>
            <w:bookmarkStart w:id="459" w:name="_Toc8836913"/>
            <w:bookmarkStart w:id="460" w:name="_Toc8837145"/>
            <w:bookmarkEnd w:id="454"/>
            <w:bookmarkEnd w:id="455"/>
            <w:r w:rsidR="00EA4F82" w:rsidRPr="000D4C96">
              <w:rPr>
                <w:bCs/>
              </w:rPr>
              <w:t xml:space="preserve"> </w:t>
            </w:r>
            <w:r w:rsidR="007B1E6D" w:rsidRPr="000D4C96">
              <w:rPr>
                <w:bCs/>
              </w:rPr>
              <w:t>bệnh nhân</w:t>
            </w:r>
            <w:bookmarkEnd w:id="456"/>
            <w:bookmarkEnd w:id="459"/>
            <w:bookmarkEnd w:id="460"/>
            <w:r w:rsidRPr="000D4C96">
              <w:rPr>
                <w:bCs/>
              </w:rPr>
              <w:t>)</w:t>
            </w:r>
            <w:bookmarkEnd w:id="457"/>
            <w:bookmarkEnd w:id="458"/>
          </w:p>
        </w:tc>
        <w:tc>
          <w:tcPr>
            <w:tcW w:w="1174" w:type="pct"/>
            <w:vAlign w:val="center"/>
          </w:tcPr>
          <w:p w14:paraId="2FF0A29D" w14:textId="06BE3BAD" w:rsidR="007B1E6D" w:rsidRPr="000D4C96" w:rsidRDefault="007B1E6D" w:rsidP="00F262D1">
            <w:pPr>
              <w:spacing w:before="120"/>
              <w:jc w:val="center"/>
              <w:rPr>
                <w:rFonts w:ascii="Times New Roman" w:eastAsia="Times New Roman" w:hAnsi="Times New Roman"/>
                <w:bCs/>
                <w:sz w:val="28"/>
                <w:szCs w:val="28"/>
              </w:rPr>
            </w:pPr>
            <w:r w:rsidRPr="000D4C96">
              <w:rPr>
                <w:rFonts w:ascii="Times New Roman" w:eastAsia="Times New Roman" w:hAnsi="Times New Roman"/>
                <w:bCs/>
                <w:sz w:val="28"/>
                <w:szCs w:val="28"/>
              </w:rPr>
              <w:t>Gối phải</w:t>
            </w:r>
          </w:p>
          <w:p w14:paraId="5C7BF9D9" w14:textId="3BFBA5A9" w:rsidR="007B1E6D" w:rsidRPr="000D4C96" w:rsidRDefault="00891EB2" w:rsidP="00F262D1">
            <w:pPr>
              <w:pStyle w:val="9"/>
              <w:shd w:val="clear" w:color="auto" w:fill="auto"/>
              <w:spacing w:before="120" w:line="240" w:lineRule="auto"/>
              <w:rPr>
                <w:bCs/>
              </w:rPr>
            </w:pPr>
            <w:bookmarkStart w:id="461" w:name="_Toc8836914"/>
            <w:bookmarkStart w:id="462" w:name="_Toc8837146"/>
            <w:bookmarkStart w:id="463" w:name="_Toc13768810"/>
            <w:bookmarkStart w:id="464" w:name="_Toc17911209"/>
            <w:bookmarkStart w:id="465" w:name="_Toc26256614"/>
            <w:r w:rsidRPr="000D4C96">
              <w:rPr>
                <w:bCs/>
              </w:rPr>
              <w:t>(</w:t>
            </w:r>
            <w:r w:rsidR="004606F8" w:rsidRPr="000D4C96">
              <w:rPr>
                <w:bCs/>
              </w:rPr>
              <w:t xml:space="preserve">n = </w:t>
            </w:r>
            <w:r w:rsidR="007B1E6D" w:rsidRPr="000D4C96">
              <w:rPr>
                <w:bCs/>
              </w:rPr>
              <w:t>446</w:t>
            </w:r>
            <w:bookmarkStart w:id="466" w:name="_Toc8836915"/>
            <w:bookmarkStart w:id="467" w:name="_Toc8837147"/>
            <w:bookmarkEnd w:id="461"/>
            <w:bookmarkEnd w:id="462"/>
            <w:r w:rsidR="004606F8" w:rsidRPr="000D4C96">
              <w:rPr>
                <w:bCs/>
              </w:rPr>
              <w:t xml:space="preserve"> </w:t>
            </w:r>
            <w:r w:rsidR="007B1E6D" w:rsidRPr="000D4C96">
              <w:rPr>
                <w:bCs/>
              </w:rPr>
              <w:t>gối</w:t>
            </w:r>
            <w:bookmarkEnd w:id="463"/>
            <w:bookmarkEnd w:id="466"/>
            <w:bookmarkEnd w:id="467"/>
            <w:r w:rsidRPr="000D4C96">
              <w:rPr>
                <w:bCs/>
              </w:rPr>
              <w:t>)</w:t>
            </w:r>
            <w:bookmarkEnd w:id="464"/>
            <w:bookmarkEnd w:id="465"/>
          </w:p>
        </w:tc>
        <w:tc>
          <w:tcPr>
            <w:tcW w:w="1244" w:type="pct"/>
            <w:vAlign w:val="center"/>
          </w:tcPr>
          <w:p w14:paraId="04574CC6" w14:textId="77777777" w:rsidR="007B1E6D" w:rsidRPr="000D4C96" w:rsidRDefault="007B1E6D" w:rsidP="00F262D1">
            <w:pPr>
              <w:spacing w:before="120"/>
              <w:jc w:val="center"/>
              <w:rPr>
                <w:rFonts w:ascii="Times New Roman" w:eastAsia="Times New Roman" w:hAnsi="Times New Roman"/>
                <w:bCs/>
                <w:sz w:val="28"/>
                <w:szCs w:val="28"/>
              </w:rPr>
            </w:pPr>
            <w:r w:rsidRPr="000D4C96">
              <w:rPr>
                <w:rFonts w:ascii="Times New Roman" w:eastAsia="Times New Roman" w:hAnsi="Times New Roman"/>
                <w:bCs/>
                <w:sz w:val="28"/>
                <w:szCs w:val="28"/>
              </w:rPr>
              <w:t>Gối trái</w:t>
            </w:r>
          </w:p>
          <w:p w14:paraId="1B2CE355" w14:textId="1D8C468B" w:rsidR="007B1E6D" w:rsidRPr="000D4C96" w:rsidRDefault="00891EB2" w:rsidP="00F262D1">
            <w:pPr>
              <w:pStyle w:val="9"/>
              <w:shd w:val="clear" w:color="auto" w:fill="auto"/>
              <w:spacing w:before="120" w:line="240" w:lineRule="auto"/>
              <w:rPr>
                <w:bCs/>
              </w:rPr>
            </w:pPr>
            <w:bookmarkStart w:id="468" w:name="_Toc8836916"/>
            <w:bookmarkStart w:id="469" w:name="_Toc8837148"/>
            <w:bookmarkStart w:id="470" w:name="_Toc13768811"/>
            <w:bookmarkStart w:id="471" w:name="_Toc17911210"/>
            <w:bookmarkStart w:id="472" w:name="_Toc26256615"/>
            <w:r w:rsidRPr="000D4C96">
              <w:rPr>
                <w:bCs/>
              </w:rPr>
              <w:t>(</w:t>
            </w:r>
            <w:r w:rsidR="004606F8" w:rsidRPr="000D4C96">
              <w:rPr>
                <w:bCs/>
              </w:rPr>
              <w:t xml:space="preserve">n = </w:t>
            </w:r>
            <w:r w:rsidR="007B1E6D" w:rsidRPr="000D4C96">
              <w:rPr>
                <w:bCs/>
              </w:rPr>
              <w:t>459</w:t>
            </w:r>
            <w:bookmarkStart w:id="473" w:name="_Toc8836917"/>
            <w:bookmarkStart w:id="474" w:name="_Toc8837149"/>
            <w:bookmarkEnd w:id="468"/>
            <w:bookmarkEnd w:id="469"/>
            <w:r w:rsidR="004606F8" w:rsidRPr="000D4C96">
              <w:rPr>
                <w:bCs/>
              </w:rPr>
              <w:t xml:space="preserve"> </w:t>
            </w:r>
            <w:r w:rsidR="007B1E6D" w:rsidRPr="000D4C96">
              <w:rPr>
                <w:bCs/>
              </w:rPr>
              <w:t>gối</w:t>
            </w:r>
            <w:bookmarkEnd w:id="470"/>
            <w:bookmarkEnd w:id="473"/>
            <w:bookmarkEnd w:id="474"/>
            <w:r w:rsidRPr="000D4C96">
              <w:rPr>
                <w:bCs/>
              </w:rPr>
              <w:t>)</w:t>
            </w:r>
            <w:bookmarkEnd w:id="471"/>
            <w:bookmarkEnd w:id="472"/>
          </w:p>
        </w:tc>
      </w:tr>
      <w:tr w:rsidR="007B1E6D" w:rsidRPr="000D4C96" w14:paraId="26789F58" w14:textId="77777777" w:rsidTr="00F262D1">
        <w:trPr>
          <w:trHeight w:val="510"/>
          <w:jc w:val="center"/>
        </w:trPr>
        <w:tc>
          <w:tcPr>
            <w:tcW w:w="1078" w:type="pct"/>
            <w:vMerge/>
            <w:vAlign w:val="center"/>
          </w:tcPr>
          <w:p w14:paraId="1B7D3857" w14:textId="77777777" w:rsidR="007B1E6D" w:rsidRPr="000D4C96" w:rsidRDefault="007B1E6D" w:rsidP="00F262D1">
            <w:pPr>
              <w:pStyle w:val="9"/>
              <w:shd w:val="clear" w:color="auto" w:fill="auto"/>
              <w:spacing w:before="120" w:line="240" w:lineRule="auto"/>
            </w:pPr>
          </w:p>
        </w:tc>
        <w:tc>
          <w:tcPr>
            <w:tcW w:w="1504" w:type="pct"/>
            <w:vAlign w:val="center"/>
          </w:tcPr>
          <w:p w14:paraId="2DE7263E" w14:textId="6B5B2CE6" w:rsidR="007B1E6D" w:rsidRPr="000D4C96" w:rsidRDefault="007B1E6D" w:rsidP="00F262D1">
            <w:pPr>
              <w:pStyle w:val="9"/>
              <w:shd w:val="clear" w:color="auto" w:fill="auto"/>
              <w:spacing w:before="120" w:line="240" w:lineRule="auto"/>
            </w:pPr>
            <w:bookmarkStart w:id="475" w:name="_Toc8836918"/>
            <w:bookmarkStart w:id="476" w:name="_Toc8837150"/>
            <w:bookmarkStart w:id="477" w:name="_Toc13768812"/>
            <w:bookmarkStart w:id="478" w:name="_Toc17911211"/>
            <w:bookmarkStart w:id="479" w:name="_Toc26256616"/>
            <w:r w:rsidRPr="000D4C96">
              <w:rPr>
                <w:bCs/>
              </w:rPr>
              <w:t>n (%)</w:t>
            </w:r>
            <w:bookmarkEnd w:id="475"/>
            <w:bookmarkEnd w:id="476"/>
            <w:bookmarkEnd w:id="477"/>
            <w:bookmarkEnd w:id="478"/>
            <w:bookmarkEnd w:id="479"/>
          </w:p>
        </w:tc>
        <w:tc>
          <w:tcPr>
            <w:tcW w:w="1174" w:type="pct"/>
            <w:vAlign w:val="center"/>
          </w:tcPr>
          <w:p w14:paraId="17B2DAB0" w14:textId="23D67243" w:rsidR="007B1E6D" w:rsidRPr="000D4C96" w:rsidRDefault="007B1E6D" w:rsidP="00F262D1">
            <w:pPr>
              <w:pStyle w:val="9"/>
              <w:shd w:val="clear" w:color="auto" w:fill="auto"/>
              <w:spacing w:before="120" w:line="240" w:lineRule="auto"/>
            </w:pPr>
            <w:bookmarkStart w:id="480" w:name="_Toc8836919"/>
            <w:bookmarkStart w:id="481" w:name="_Toc8837151"/>
            <w:bookmarkStart w:id="482" w:name="_Toc13768813"/>
            <w:bookmarkStart w:id="483" w:name="_Toc17911212"/>
            <w:bookmarkStart w:id="484" w:name="_Toc26256617"/>
            <w:r w:rsidRPr="000D4C96">
              <w:rPr>
                <w:bCs/>
              </w:rPr>
              <w:t>n (%)</w:t>
            </w:r>
            <w:bookmarkEnd w:id="480"/>
            <w:bookmarkEnd w:id="481"/>
            <w:bookmarkEnd w:id="482"/>
            <w:bookmarkEnd w:id="483"/>
            <w:bookmarkEnd w:id="484"/>
          </w:p>
        </w:tc>
        <w:tc>
          <w:tcPr>
            <w:tcW w:w="1244" w:type="pct"/>
            <w:vAlign w:val="center"/>
          </w:tcPr>
          <w:p w14:paraId="437C5453" w14:textId="74EA2DCF" w:rsidR="007B1E6D" w:rsidRPr="000D4C96" w:rsidRDefault="007B1E6D" w:rsidP="00F262D1">
            <w:pPr>
              <w:pStyle w:val="9"/>
              <w:shd w:val="clear" w:color="auto" w:fill="auto"/>
              <w:spacing w:before="120" w:line="240" w:lineRule="auto"/>
            </w:pPr>
            <w:bookmarkStart w:id="485" w:name="_Toc8836920"/>
            <w:bookmarkStart w:id="486" w:name="_Toc8837152"/>
            <w:bookmarkStart w:id="487" w:name="_Toc13768814"/>
            <w:bookmarkStart w:id="488" w:name="_Toc17911213"/>
            <w:bookmarkStart w:id="489" w:name="_Toc26256618"/>
            <w:r w:rsidRPr="000D4C96">
              <w:rPr>
                <w:bCs/>
              </w:rPr>
              <w:t>n (%)</w:t>
            </w:r>
            <w:bookmarkEnd w:id="485"/>
            <w:bookmarkEnd w:id="486"/>
            <w:bookmarkEnd w:id="487"/>
            <w:bookmarkEnd w:id="488"/>
            <w:bookmarkEnd w:id="489"/>
          </w:p>
        </w:tc>
      </w:tr>
      <w:tr w:rsidR="007B1E6D" w:rsidRPr="000D4C96" w14:paraId="2872DE14" w14:textId="77777777" w:rsidTr="00F262D1">
        <w:trPr>
          <w:trHeight w:val="510"/>
          <w:jc w:val="center"/>
        </w:trPr>
        <w:tc>
          <w:tcPr>
            <w:tcW w:w="1078" w:type="pct"/>
          </w:tcPr>
          <w:p w14:paraId="7C85BF05" w14:textId="2444F8FE" w:rsidR="007B1E6D" w:rsidRPr="000D4C96" w:rsidRDefault="007B1E6D" w:rsidP="00EA4F82">
            <w:pPr>
              <w:pStyle w:val="9"/>
              <w:shd w:val="clear" w:color="auto" w:fill="auto"/>
              <w:spacing w:before="120" w:line="240" w:lineRule="auto"/>
            </w:pPr>
            <w:bookmarkStart w:id="490" w:name="_Toc8836921"/>
            <w:bookmarkStart w:id="491" w:name="_Toc8837153"/>
            <w:bookmarkStart w:id="492" w:name="_Toc13768815"/>
            <w:bookmarkStart w:id="493" w:name="_Toc17911214"/>
            <w:bookmarkStart w:id="494" w:name="_Toc26256619"/>
            <w:r w:rsidRPr="000D4C96">
              <w:rPr>
                <w:bCs/>
              </w:rPr>
              <w:t>&lt; 12</w:t>
            </w:r>
            <w:bookmarkEnd w:id="490"/>
            <w:bookmarkEnd w:id="491"/>
            <w:bookmarkEnd w:id="492"/>
            <w:bookmarkEnd w:id="493"/>
            <w:bookmarkEnd w:id="494"/>
          </w:p>
        </w:tc>
        <w:tc>
          <w:tcPr>
            <w:tcW w:w="1504" w:type="pct"/>
          </w:tcPr>
          <w:p w14:paraId="31FE0AAB" w14:textId="0681AD5F" w:rsidR="007B1E6D" w:rsidRPr="000D4C96" w:rsidRDefault="007B1E6D" w:rsidP="00EA4F82">
            <w:pPr>
              <w:pStyle w:val="9"/>
              <w:shd w:val="clear" w:color="auto" w:fill="auto"/>
              <w:spacing w:before="120" w:line="240" w:lineRule="auto"/>
            </w:pPr>
            <w:bookmarkStart w:id="495" w:name="_Toc8836922"/>
            <w:bookmarkStart w:id="496" w:name="_Toc8837154"/>
            <w:bookmarkStart w:id="497" w:name="_Toc13768816"/>
            <w:bookmarkStart w:id="498" w:name="_Toc17911215"/>
            <w:bookmarkStart w:id="499" w:name="_Toc26256620"/>
            <w:r w:rsidRPr="000D4C96">
              <w:rPr>
                <w:bCs/>
              </w:rPr>
              <w:t>222 (38,1)</w:t>
            </w:r>
            <w:bookmarkEnd w:id="495"/>
            <w:bookmarkEnd w:id="496"/>
            <w:bookmarkEnd w:id="497"/>
            <w:bookmarkEnd w:id="498"/>
            <w:bookmarkEnd w:id="499"/>
          </w:p>
        </w:tc>
        <w:tc>
          <w:tcPr>
            <w:tcW w:w="1174" w:type="pct"/>
          </w:tcPr>
          <w:p w14:paraId="79EC12AA" w14:textId="4D55A19C" w:rsidR="007B1E6D" w:rsidRPr="000D4C96" w:rsidRDefault="007B1E6D" w:rsidP="00EA4F82">
            <w:pPr>
              <w:pStyle w:val="9"/>
              <w:spacing w:before="120" w:line="240" w:lineRule="auto"/>
              <w:rPr>
                <w:bCs/>
              </w:rPr>
            </w:pPr>
            <w:bookmarkStart w:id="500" w:name="_Toc8836923"/>
            <w:bookmarkStart w:id="501" w:name="_Toc8837155"/>
            <w:bookmarkStart w:id="502" w:name="_Toc13768817"/>
            <w:bookmarkStart w:id="503" w:name="_Toc17911216"/>
            <w:bookmarkStart w:id="504" w:name="_Toc26256621"/>
            <w:r w:rsidRPr="000D4C96">
              <w:rPr>
                <w:bCs/>
              </w:rPr>
              <w:t>14</w:t>
            </w:r>
            <w:r w:rsidR="00800319" w:rsidRPr="000D4C96">
              <w:rPr>
                <w:bCs/>
              </w:rPr>
              <w:t>2</w:t>
            </w:r>
            <w:r w:rsidRPr="000D4C96">
              <w:rPr>
                <w:bCs/>
              </w:rPr>
              <w:t xml:space="preserve"> (31,8)</w:t>
            </w:r>
            <w:bookmarkEnd w:id="500"/>
            <w:bookmarkEnd w:id="501"/>
            <w:bookmarkEnd w:id="502"/>
            <w:bookmarkEnd w:id="503"/>
            <w:bookmarkEnd w:id="504"/>
          </w:p>
        </w:tc>
        <w:tc>
          <w:tcPr>
            <w:tcW w:w="1244" w:type="pct"/>
          </w:tcPr>
          <w:p w14:paraId="70950E13" w14:textId="2948DE9D" w:rsidR="007B1E6D" w:rsidRPr="000D4C96" w:rsidRDefault="007B1E6D" w:rsidP="00EA4F82">
            <w:pPr>
              <w:pStyle w:val="9"/>
              <w:spacing w:before="120" w:line="240" w:lineRule="auto"/>
              <w:rPr>
                <w:bCs/>
              </w:rPr>
            </w:pPr>
            <w:bookmarkStart w:id="505" w:name="_Toc8836924"/>
            <w:bookmarkStart w:id="506" w:name="_Toc8837156"/>
            <w:bookmarkStart w:id="507" w:name="_Toc13768818"/>
            <w:bookmarkStart w:id="508" w:name="_Toc17911217"/>
            <w:bookmarkStart w:id="509" w:name="_Toc26256622"/>
            <w:r w:rsidRPr="000D4C96">
              <w:rPr>
                <w:bCs/>
              </w:rPr>
              <w:t>159 (34,6)</w:t>
            </w:r>
            <w:bookmarkEnd w:id="505"/>
            <w:bookmarkEnd w:id="506"/>
            <w:bookmarkEnd w:id="507"/>
            <w:bookmarkEnd w:id="508"/>
            <w:bookmarkEnd w:id="509"/>
          </w:p>
        </w:tc>
      </w:tr>
      <w:tr w:rsidR="007B1E6D" w:rsidRPr="000D4C96" w14:paraId="0BD3FAB8" w14:textId="77777777" w:rsidTr="00F262D1">
        <w:trPr>
          <w:trHeight w:val="510"/>
          <w:jc w:val="center"/>
        </w:trPr>
        <w:tc>
          <w:tcPr>
            <w:tcW w:w="1078" w:type="pct"/>
          </w:tcPr>
          <w:p w14:paraId="59BE7E6E" w14:textId="21973B47" w:rsidR="007B1E6D" w:rsidRPr="000D4C96" w:rsidRDefault="007B1E6D" w:rsidP="00EA4F82">
            <w:pPr>
              <w:pStyle w:val="9"/>
              <w:shd w:val="clear" w:color="auto" w:fill="auto"/>
              <w:spacing w:before="120" w:line="240" w:lineRule="auto"/>
            </w:pPr>
            <w:bookmarkStart w:id="510" w:name="_Toc8836925"/>
            <w:bookmarkStart w:id="511" w:name="_Toc8837157"/>
            <w:bookmarkStart w:id="512" w:name="_Toc13768819"/>
            <w:bookmarkStart w:id="513" w:name="_Toc17911218"/>
            <w:bookmarkStart w:id="514" w:name="_Toc26256623"/>
            <w:r w:rsidRPr="000D4C96">
              <w:rPr>
                <w:bCs/>
              </w:rPr>
              <w:t>12 - 59</w:t>
            </w:r>
            <w:bookmarkEnd w:id="510"/>
            <w:bookmarkEnd w:id="511"/>
            <w:bookmarkEnd w:id="512"/>
            <w:bookmarkEnd w:id="513"/>
            <w:bookmarkEnd w:id="514"/>
          </w:p>
        </w:tc>
        <w:tc>
          <w:tcPr>
            <w:tcW w:w="1504" w:type="pct"/>
          </w:tcPr>
          <w:p w14:paraId="7C0521A4" w14:textId="652DA768" w:rsidR="007B1E6D" w:rsidRPr="000D4C96" w:rsidRDefault="007B1E6D" w:rsidP="00EA4F82">
            <w:pPr>
              <w:pStyle w:val="9"/>
              <w:shd w:val="clear" w:color="auto" w:fill="auto"/>
              <w:spacing w:before="120" w:line="240" w:lineRule="auto"/>
            </w:pPr>
            <w:bookmarkStart w:id="515" w:name="_Toc8836926"/>
            <w:bookmarkStart w:id="516" w:name="_Toc8837158"/>
            <w:bookmarkStart w:id="517" w:name="_Toc13768820"/>
            <w:bookmarkStart w:id="518" w:name="_Toc17911219"/>
            <w:bookmarkStart w:id="519" w:name="_Toc26256624"/>
            <w:r w:rsidRPr="000D4C96">
              <w:rPr>
                <w:bCs/>
              </w:rPr>
              <w:t>254 (43,6)</w:t>
            </w:r>
            <w:bookmarkEnd w:id="515"/>
            <w:bookmarkEnd w:id="516"/>
            <w:bookmarkEnd w:id="517"/>
            <w:bookmarkEnd w:id="518"/>
            <w:bookmarkEnd w:id="519"/>
          </w:p>
        </w:tc>
        <w:tc>
          <w:tcPr>
            <w:tcW w:w="1174" w:type="pct"/>
          </w:tcPr>
          <w:p w14:paraId="6BE88F0E" w14:textId="3B1B8FF5" w:rsidR="007B1E6D" w:rsidRPr="000D4C96" w:rsidRDefault="007B1E6D" w:rsidP="00EA4F82">
            <w:pPr>
              <w:pStyle w:val="9"/>
              <w:spacing w:before="120" w:line="240" w:lineRule="auto"/>
              <w:rPr>
                <w:bCs/>
              </w:rPr>
            </w:pPr>
            <w:bookmarkStart w:id="520" w:name="_Toc8836927"/>
            <w:bookmarkStart w:id="521" w:name="_Toc8837159"/>
            <w:bookmarkStart w:id="522" w:name="_Toc13768821"/>
            <w:bookmarkStart w:id="523" w:name="_Toc17911220"/>
            <w:bookmarkStart w:id="524" w:name="_Toc26256625"/>
            <w:r w:rsidRPr="000D4C96">
              <w:rPr>
                <w:bCs/>
              </w:rPr>
              <w:t>201 (45,1)</w:t>
            </w:r>
            <w:bookmarkEnd w:id="520"/>
            <w:bookmarkEnd w:id="521"/>
            <w:bookmarkEnd w:id="522"/>
            <w:bookmarkEnd w:id="523"/>
            <w:bookmarkEnd w:id="524"/>
          </w:p>
        </w:tc>
        <w:tc>
          <w:tcPr>
            <w:tcW w:w="1244" w:type="pct"/>
          </w:tcPr>
          <w:p w14:paraId="53C4FD4D" w14:textId="326B6CDB" w:rsidR="007B1E6D" w:rsidRPr="000D4C96" w:rsidRDefault="007B1E6D" w:rsidP="00EA4F82">
            <w:pPr>
              <w:pStyle w:val="9"/>
              <w:spacing w:before="120" w:line="240" w:lineRule="auto"/>
              <w:rPr>
                <w:bCs/>
              </w:rPr>
            </w:pPr>
            <w:bookmarkStart w:id="525" w:name="_Toc8836928"/>
            <w:bookmarkStart w:id="526" w:name="_Toc8837160"/>
            <w:bookmarkStart w:id="527" w:name="_Toc13768822"/>
            <w:bookmarkStart w:id="528" w:name="_Toc17911221"/>
            <w:bookmarkStart w:id="529" w:name="_Toc26256626"/>
            <w:r w:rsidRPr="000D4C96">
              <w:rPr>
                <w:bCs/>
              </w:rPr>
              <w:t>206 (44,9)</w:t>
            </w:r>
            <w:bookmarkEnd w:id="525"/>
            <w:bookmarkEnd w:id="526"/>
            <w:bookmarkEnd w:id="527"/>
            <w:bookmarkEnd w:id="528"/>
            <w:bookmarkEnd w:id="529"/>
          </w:p>
        </w:tc>
      </w:tr>
      <w:tr w:rsidR="007B1E6D" w:rsidRPr="000D4C96" w14:paraId="5D8C1465" w14:textId="77777777" w:rsidTr="00F262D1">
        <w:trPr>
          <w:trHeight w:val="510"/>
          <w:jc w:val="center"/>
        </w:trPr>
        <w:tc>
          <w:tcPr>
            <w:tcW w:w="1078" w:type="pct"/>
          </w:tcPr>
          <w:p w14:paraId="5E460A62" w14:textId="5ED2D9AD" w:rsidR="007B1E6D" w:rsidRPr="000D4C96" w:rsidRDefault="007B1E6D" w:rsidP="00EA4F82">
            <w:pPr>
              <w:pStyle w:val="9"/>
              <w:shd w:val="clear" w:color="auto" w:fill="auto"/>
              <w:spacing w:before="120" w:line="240" w:lineRule="auto"/>
            </w:pPr>
            <w:bookmarkStart w:id="530" w:name="_Toc8836929"/>
            <w:bookmarkStart w:id="531" w:name="_Toc8837161"/>
            <w:bookmarkStart w:id="532" w:name="_Toc13768823"/>
            <w:bookmarkStart w:id="533" w:name="_Toc17911222"/>
            <w:bookmarkStart w:id="534" w:name="_Toc26256627"/>
            <w:r w:rsidRPr="000D4C96">
              <w:rPr>
                <w:bCs/>
              </w:rPr>
              <w:t>60 - 119</w:t>
            </w:r>
            <w:bookmarkEnd w:id="530"/>
            <w:bookmarkEnd w:id="531"/>
            <w:bookmarkEnd w:id="532"/>
            <w:bookmarkEnd w:id="533"/>
            <w:bookmarkEnd w:id="534"/>
          </w:p>
        </w:tc>
        <w:tc>
          <w:tcPr>
            <w:tcW w:w="1504" w:type="pct"/>
          </w:tcPr>
          <w:p w14:paraId="40092B84" w14:textId="0E8DC954" w:rsidR="007B1E6D" w:rsidRPr="000D4C96" w:rsidRDefault="007B1E6D" w:rsidP="00EA4F82">
            <w:pPr>
              <w:pStyle w:val="9"/>
              <w:shd w:val="clear" w:color="auto" w:fill="auto"/>
              <w:spacing w:before="120" w:line="240" w:lineRule="auto"/>
            </w:pPr>
            <w:bookmarkStart w:id="535" w:name="_Toc8836930"/>
            <w:bookmarkStart w:id="536" w:name="_Toc8837162"/>
            <w:bookmarkStart w:id="537" w:name="_Toc13768824"/>
            <w:bookmarkStart w:id="538" w:name="_Toc17911223"/>
            <w:bookmarkStart w:id="539" w:name="_Toc26256628"/>
            <w:r w:rsidRPr="000D4C96">
              <w:rPr>
                <w:bCs/>
              </w:rPr>
              <w:t>48 (8,2)</w:t>
            </w:r>
            <w:bookmarkEnd w:id="535"/>
            <w:bookmarkEnd w:id="536"/>
            <w:bookmarkEnd w:id="537"/>
            <w:bookmarkEnd w:id="538"/>
            <w:bookmarkEnd w:id="539"/>
          </w:p>
        </w:tc>
        <w:tc>
          <w:tcPr>
            <w:tcW w:w="1174" w:type="pct"/>
          </w:tcPr>
          <w:p w14:paraId="3AD73F98" w14:textId="239602E6" w:rsidR="007B1E6D" w:rsidRPr="000D4C96" w:rsidRDefault="007B1E6D" w:rsidP="00EA4F82">
            <w:pPr>
              <w:pStyle w:val="9"/>
              <w:shd w:val="clear" w:color="auto" w:fill="auto"/>
              <w:spacing w:before="120" w:line="240" w:lineRule="auto"/>
            </w:pPr>
            <w:bookmarkStart w:id="540" w:name="_Toc8836931"/>
            <w:bookmarkStart w:id="541" w:name="_Toc8837163"/>
            <w:bookmarkStart w:id="542" w:name="_Toc13768825"/>
            <w:bookmarkStart w:id="543" w:name="_Toc17911224"/>
            <w:bookmarkStart w:id="544" w:name="_Toc26256629"/>
            <w:r w:rsidRPr="000D4C96">
              <w:rPr>
                <w:bCs/>
              </w:rPr>
              <w:t>46 (10,3)</w:t>
            </w:r>
            <w:bookmarkEnd w:id="540"/>
            <w:bookmarkEnd w:id="541"/>
            <w:bookmarkEnd w:id="542"/>
            <w:bookmarkEnd w:id="543"/>
            <w:bookmarkEnd w:id="544"/>
          </w:p>
        </w:tc>
        <w:tc>
          <w:tcPr>
            <w:tcW w:w="1244" w:type="pct"/>
          </w:tcPr>
          <w:p w14:paraId="6EAF7F7C" w14:textId="7FE7639F" w:rsidR="007B1E6D" w:rsidRPr="000D4C96" w:rsidRDefault="007B1E6D" w:rsidP="00EA4F82">
            <w:pPr>
              <w:pStyle w:val="9"/>
              <w:shd w:val="clear" w:color="auto" w:fill="auto"/>
              <w:spacing w:before="120" w:line="240" w:lineRule="auto"/>
            </w:pPr>
            <w:bookmarkStart w:id="545" w:name="_Toc8836932"/>
            <w:bookmarkStart w:id="546" w:name="_Toc8837164"/>
            <w:bookmarkStart w:id="547" w:name="_Toc13768826"/>
            <w:bookmarkStart w:id="548" w:name="_Toc17911225"/>
            <w:bookmarkStart w:id="549" w:name="_Toc26256630"/>
            <w:r w:rsidRPr="000D4C96">
              <w:rPr>
                <w:bCs/>
              </w:rPr>
              <w:t>42 (9,2)</w:t>
            </w:r>
            <w:bookmarkEnd w:id="545"/>
            <w:bookmarkEnd w:id="546"/>
            <w:bookmarkEnd w:id="547"/>
            <w:bookmarkEnd w:id="548"/>
            <w:bookmarkEnd w:id="549"/>
          </w:p>
        </w:tc>
      </w:tr>
      <w:tr w:rsidR="007B1E6D" w:rsidRPr="000D4C96" w14:paraId="09027859" w14:textId="77777777" w:rsidTr="00F262D1">
        <w:trPr>
          <w:trHeight w:val="510"/>
          <w:jc w:val="center"/>
        </w:trPr>
        <w:tc>
          <w:tcPr>
            <w:tcW w:w="1078" w:type="pct"/>
          </w:tcPr>
          <w:p w14:paraId="61F74B65" w14:textId="1BF409A7" w:rsidR="007B1E6D" w:rsidRPr="000D4C96" w:rsidRDefault="007B1E6D" w:rsidP="00EA4F82">
            <w:pPr>
              <w:pStyle w:val="9"/>
              <w:shd w:val="clear" w:color="auto" w:fill="auto"/>
              <w:spacing w:before="120" w:line="240" w:lineRule="auto"/>
            </w:pPr>
            <w:bookmarkStart w:id="550" w:name="_Toc8836933"/>
            <w:bookmarkStart w:id="551" w:name="_Toc8837165"/>
            <w:bookmarkStart w:id="552" w:name="_Toc13768827"/>
            <w:bookmarkStart w:id="553" w:name="_Toc17911226"/>
            <w:bookmarkStart w:id="554" w:name="_Toc26256631"/>
            <w:r w:rsidRPr="000D4C96">
              <w:rPr>
                <w:bCs/>
              </w:rPr>
              <w:t>≥ 120</w:t>
            </w:r>
            <w:bookmarkEnd w:id="550"/>
            <w:bookmarkEnd w:id="551"/>
            <w:bookmarkEnd w:id="552"/>
            <w:bookmarkEnd w:id="553"/>
            <w:bookmarkEnd w:id="554"/>
          </w:p>
        </w:tc>
        <w:tc>
          <w:tcPr>
            <w:tcW w:w="1504" w:type="pct"/>
          </w:tcPr>
          <w:p w14:paraId="67144053" w14:textId="30B338CD" w:rsidR="007B1E6D" w:rsidRPr="000D4C96" w:rsidRDefault="007B1E6D" w:rsidP="00EA4F82">
            <w:pPr>
              <w:pStyle w:val="9"/>
              <w:shd w:val="clear" w:color="auto" w:fill="auto"/>
              <w:spacing w:before="120" w:line="240" w:lineRule="auto"/>
            </w:pPr>
            <w:bookmarkStart w:id="555" w:name="_Toc8836934"/>
            <w:bookmarkStart w:id="556" w:name="_Toc8837166"/>
            <w:bookmarkStart w:id="557" w:name="_Toc13768828"/>
            <w:bookmarkStart w:id="558" w:name="_Toc17911227"/>
            <w:bookmarkStart w:id="559" w:name="_Toc26256632"/>
            <w:r w:rsidRPr="000D4C96">
              <w:rPr>
                <w:bCs/>
              </w:rPr>
              <w:t>58 (10,0)</w:t>
            </w:r>
            <w:bookmarkEnd w:id="555"/>
            <w:bookmarkEnd w:id="556"/>
            <w:bookmarkEnd w:id="557"/>
            <w:bookmarkEnd w:id="558"/>
            <w:bookmarkEnd w:id="559"/>
          </w:p>
        </w:tc>
        <w:tc>
          <w:tcPr>
            <w:tcW w:w="1174" w:type="pct"/>
          </w:tcPr>
          <w:p w14:paraId="0EF499CE" w14:textId="0A30916D" w:rsidR="007B1E6D" w:rsidRPr="000D4C96" w:rsidRDefault="007B1E6D" w:rsidP="00EA4F82">
            <w:pPr>
              <w:pStyle w:val="9"/>
              <w:shd w:val="clear" w:color="auto" w:fill="auto"/>
              <w:spacing w:before="120" w:line="240" w:lineRule="auto"/>
            </w:pPr>
            <w:bookmarkStart w:id="560" w:name="_Toc8836935"/>
            <w:bookmarkStart w:id="561" w:name="_Toc8837167"/>
            <w:bookmarkStart w:id="562" w:name="_Toc13768829"/>
            <w:bookmarkStart w:id="563" w:name="_Toc17911228"/>
            <w:bookmarkStart w:id="564" w:name="_Toc26256633"/>
            <w:r w:rsidRPr="000D4C96">
              <w:rPr>
                <w:bCs/>
              </w:rPr>
              <w:t>57 (12,8)</w:t>
            </w:r>
            <w:bookmarkEnd w:id="560"/>
            <w:bookmarkEnd w:id="561"/>
            <w:bookmarkEnd w:id="562"/>
            <w:bookmarkEnd w:id="563"/>
            <w:bookmarkEnd w:id="564"/>
          </w:p>
        </w:tc>
        <w:tc>
          <w:tcPr>
            <w:tcW w:w="1244" w:type="pct"/>
          </w:tcPr>
          <w:p w14:paraId="58BD2BA8" w14:textId="477ABE58" w:rsidR="007B1E6D" w:rsidRPr="000D4C96" w:rsidRDefault="007B1E6D" w:rsidP="00EA4F82">
            <w:pPr>
              <w:pStyle w:val="9"/>
              <w:shd w:val="clear" w:color="auto" w:fill="auto"/>
              <w:spacing w:before="120" w:line="240" w:lineRule="auto"/>
            </w:pPr>
            <w:bookmarkStart w:id="565" w:name="_Toc8836936"/>
            <w:bookmarkStart w:id="566" w:name="_Toc8837168"/>
            <w:bookmarkStart w:id="567" w:name="_Toc13768830"/>
            <w:bookmarkStart w:id="568" w:name="_Toc17911229"/>
            <w:bookmarkStart w:id="569" w:name="_Toc26256634"/>
            <w:r w:rsidRPr="000D4C96">
              <w:rPr>
                <w:bCs/>
              </w:rPr>
              <w:t>52 (11,3)</w:t>
            </w:r>
            <w:bookmarkEnd w:id="565"/>
            <w:bookmarkEnd w:id="566"/>
            <w:bookmarkEnd w:id="567"/>
            <w:bookmarkEnd w:id="568"/>
            <w:bookmarkEnd w:id="569"/>
          </w:p>
        </w:tc>
      </w:tr>
      <w:tr w:rsidR="007B1E6D" w:rsidRPr="000D4C96" w14:paraId="7E6E50EA" w14:textId="77777777" w:rsidTr="00F262D1">
        <w:trPr>
          <w:trHeight w:val="510"/>
          <w:jc w:val="center"/>
        </w:trPr>
        <w:tc>
          <w:tcPr>
            <w:tcW w:w="1078" w:type="pct"/>
          </w:tcPr>
          <w:p w14:paraId="3ECFAC00" w14:textId="11AD4D4C" w:rsidR="007B1E6D" w:rsidRPr="000D4C96" w:rsidRDefault="007B1E6D" w:rsidP="00EA4F82">
            <w:pPr>
              <w:pStyle w:val="9"/>
              <w:shd w:val="clear" w:color="auto" w:fill="auto"/>
              <w:spacing w:before="120" w:line="240" w:lineRule="auto"/>
            </w:pPr>
            <w:bookmarkStart w:id="570" w:name="_Toc8836937"/>
            <w:bookmarkStart w:id="571" w:name="_Toc8837169"/>
            <w:bookmarkStart w:id="572" w:name="_Toc13768831"/>
            <w:bookmarkStart w:id="573" w:name="_Toc17911230"/>
            <w:bookmarkStart w:id="574" w:name="_Toc26256635"/>
            <w:r w:rsidRPr="000D4C96">
              <w:rPr>
                <w:bCs/>
              </w:rPr>
              <w:t>Min - max</w:t>
            </w:r>
            <w:bookmarkEnd w:id="570"/>
            <w:bookmarkEnd w:id="571"/>
            <w:bookmarkEnd w:id="572"/>
            <w:bookmarkEnd w:id="573"/>
            <w:bookmarkEnd w:id="574"/>
          </w:p>
        </w:tc>
        <w:tc>
          <w:tcPr>
            <w:tcW w:w="1504" w:type="pct"/>
          </w:tcPr>
          <w:p w14:paraId="40064248" w14:textId="0F0179F4" w:rsidR="007B1E6D" w:rsidRPr="000D4C96" w:rsidRDefault="007B1E6D" w:rsidP="00EA4F82">
            <w:pPr>
              <w:pStyle w:val="9"/>
              <w:shd w:val="clear" w:color="auto" w:fill="auto"/>
              <w:spacing w:before="120" w:line="240" w:lineRule="auto"/>
            </w:pPr>
            <w:bookmarkStart w:id="575" w:name="_Toc8836938"/>
            <w:bookmarkStart w:id="576" w:name="_Toc8837170"/>
            <w:bookmarkStart w:id="577" w:name="_Toc13768832"/>
            <w:bookmarkStart w:id="578" w:name="_Toc17911231"/>
            <w:bookmarkStart w:id="579" w:name="_Toc26256636"/>
            <w:r w:rsidRPr="000D4C96">
              <w:rPr>
                <w:bCs/>
              </w:rPr>
              <w:t>1 - 240</w:t>
            </w:r>
            <w:bookmarkEnd w:id="575"/>
            <w:bookmarkEnd w:id="576"/>
            <w:bookmarkEnd w:id="577"/>
            <w:bookmarkEnd w:id="578"/>
            <w:bookmarkEnd w:id="579"/>
          </w:p>
        </w:tc>
        <w:tc>
          <w:tcPr>
            <w:tcW w:w="1174" w:type="pct"/>
          </w:tcPr>
          <w:p w14:paraId="4B29AC88" w14:textId="42753C25" w:rsidR="007B1E6D" w:rsidRPr="000D4C96" w:rsidRDefault="007B1E6D" w:rsidP="00EA4F82">
            <w:pPr>
              <w:pStyle w:val="9"/>
              <w:shd w:val="clear" w:color="auto" w:fill="auto"/>
              <w:spacing w:before="120" w:line="240" w:lineRule="auto"/>
            </w:pPr>
            <w:bookmarkStart w:id="580" w:name="_Toc8836939"/>
            <w:bookmarkStart w:id="581" w:name="_Toc8837171"/>
            <w:bookmarkStart w:id="582" w:name="_Toc13768833"/>
            <w:bookmarkStart w:id="583" w:name="_Toc17911232"/>
            <w:bookmarkStart w:id="584" w:name="_Toc26256637"/>
            <w:r w:rsidRPr="000D4C96">
              <w:rPr>
                <w:bCs/>
              </w:rPr>
              <w:t>1 - 240</w:t>
            </w:r>
            <w:bookmarkEnd w:id="580"/>
            <w:bookmarkEnd w:id="581"/>
            <w:bookmarkEnd w:id="582"/>
            <w:bookmarkEnd w:id="583"/>
            <w:bookmarkEnd w:id="584"/>
          </w:p>
        </w:tc>
        <w:tc>
          <w:tcPr>
            <w:tcW w:w="1244" w:type="pct"/>
          </w:tcPr>
          <w:p w14:paraId="18CCB839" w14:textId="2691255E" w:rsidR="007B1E6D" w:rsidRPr="000D4C96" w:rsidRDefault="007B1E6D" w:rsidP="00EA4F82">
            <w:pPr>
              <w:pStyle w:val="9"/>
              <w:shd w:val="clear" w:color="auto" w:fill="auto"/>
              <w:spacing w:before="120" w:line="240" w:lineRule="auto"/>
            </w:pPr>
            <w:bookmarkStart w:id="585" w:name="_Toc8836940"/>
            <w:bookmarkStart w:id="586" w:name="_Toc8837172"/>
            <w:bookmarkStart w:id="587" w:name="_Toc13768834"/>
            <w:bookmarkStart w:id="588" w:name="_Toc17911233"/>
            <w:bookmarkStart w:id="589" w:name="_Toc26256638"/>
            <w:r w:rsidRPr="000D4C96">
              <w:rPr>
                <w:bCs/>
              </w:rPr>
              <w:t>1 - 180</w:t>
            </w:r>
            <w:bookmarkEnd w:id="585"/>
            <w:bookmarkEnd w:id="586"/>
            <w:bookmarkEnd w:id="587"/>
            <w:bookmarkEnd w:id="588"/>
            <w:bookmarkEnd w:id="589"/>
          </w:p>
        </w:tc>
      </w:tr>
      <w:bookmarkStart w:id="590" w:name="_Toc8836941"/>
      <w:bookmarkStart w:id="591" w:name="_Toc8837173"/>
      <w:bookmarkStart w:id="592" w:name="_Toc13768835"/>
      <w:bookmarkStart w:id="593" w:name="_Toc17911234"/>
      <w:bookmarkStart w:id="594" w:name="_Toc26256639"/>
      <w:tr w:rsidR="007B1E6D" w:rsidRPr="000D4C96" w14:paraId="5ADAB4E8" w14:textId="77777777" w:rsidTr="00093676">
        <w:trPr>
          <w:trHeight w:val="510"/>
          <w:jc w:val="center"/>
        </w:trPr>
        <w:tc>
          <w:tcPr>
            <w:tcW w:w="1078" w:type="pct"/>
          </w:tcPr>
          <w:p w14:paraId="69231A77" w14:textId="4666AF20" w:rsidR="007B1E6D" w:rsidRPr="000D4C96" w:rsidRDefault="00F04D3C" w:rsidP="00EA4F82">
            <w:pPr>
              <w:pStyle w:val="9"/>
              <w:shd w:val="clear" w:color="auto" w:fill="auto"/>
              <w:spacing w:before="120" w:line="240" w:lineRule="auto"/>
            </w:pPr>
            <m:oMath>
              <m:bar>
                <m:barPr>
                  <m:pos m:val="top"/>
                  <m:ctrlPr>
                    <w:rPr>
                      <w:rFonts w:ascii="Cambria Math" w:hAnsi="Cambria Math"/>
                      <w:bCs/>
                      <w:i/>
                    </w:rPr>
                  </m:ctrlPr>
                </m:barPr>
                <m:e>
                  <m:r>
                    <w:rPr>
                      <w:rFonts w:ascii="Cambria Math" w:hAnsi="Cambria Math"/>
                    </w:rPr>
                    <m:t>X</m:t>
                  </m:r>
                </m:e>
              </m:bar>
            </m:oMath>
            <w:r w:rsidR="007B1E6D" w:rsidRPr="000D4C96">
              <w:rPr>
                <w:bCs/>
              </w:rPr>
              <w:t xml:space="preserve"> ± SD</w:t>
            </w:r>
            <w:bookmarkEnd w:id="590"/>
            <w:bookmarkEnd w:id="591"/>
            <w:bookmarkEnd w:id="592"/>
            <w:bookmarkEnd w:id="593"/>
            <w:bookmarkEnd w:id="594"/>
          </w:p>
        </w:tc>
        <w:tc>
          <w:tcPr>
            <w:tcW w:w="1504" w:type="pct"/>
          </w:tcPr>
          <w:p w14:paraId="02BB3D8C" w14:textId="46B0494D" w:rsidR="007B1E6D" w:rsidRPr="000D4C96" w:rsidRDefault="007B1E6D" w:rsidP="00EA4F82">
            <w:pPr>
              <w:pStyle w:val="9"/>
              <w:shd w:val="clear" w:color="auto" w:fill="auto"/>
              <w:spacing w:before="120" w:line="240" w:lineRule="auto"/>
            </w:pPr>
            <w:bookmarkStart w:id="595" w:name="_Hlk534153425"/>
            <w:bookmarkStart w:id="596" w:name="_Toc8836942"/>
            <w:bookmarkStart w:id="597" w:name="_Toc8837174"/>
            <w:bookmarkStart w:id="598" w:name="_Toc13768836"/>
            <w:bookmarkStart w:id="599" w:name="_Toc17911235"/>
            <w:bookmarkStart w:id="600" w:name="_Toc26256640"/>
            <w:r w:rsidRPr="000D4C96">
              <w:rPr>
                <w:bCs/>
              </w:rPr>
              <w:t>31,7 ± 41,6</w:t>
            </w:r>
            <w:bookmarkEnd w:id="595"/>
            <w:bookmarkEnd w:id="596"/>
            <w:bookmarkEnd w:id="597"/>
            <w:bookmarkEnd w:id="598"/>
            <w:bookmarkEnd w:id="599"/>
            <w:bookmarkEnd w:id="600"/>
          </w:p>
        </w:tc>
        <w:tc>
          <w:tcPr>
            <w:tcW w:w="1174" w:type="pct"/>
            <w:tcBorders>
              <w:bottom w:val="single" w:sz="8" w:space="0" w:color="auto"/>
            </w:tcBorders>
          </w:tcPr>
          <w:p w14:paraId="6434D011" w14:textId="29535D65" w:rsidR="007B1E6D" w:rsidRPr="000D4C96" w:rsidRDefault="007B1E6D" w:rsidP="00EA4F82">
            <w:pPr>
              <w:pStyle w:val="9"/>
              <w:shd w:val="clear" w:color="auto" w:fill="auto"/>
              <w:spacing w:before="120" w:line="240" w:lineRule="auto"/>
            </w:pPr>
            <w:bookmarkStart w:id="601" w:name="_Hlk528011210"/>
            <w:bookmarkStart w:id="602" w:name="_Toc8836943"/>
            <w:bookmarkStart w:id="603" w:name="_Toc8837175"/>
            <w:bookmarkStart w:id="604" w:name="_Toc13768837"/>
            <w:bookmarkStart w:id="605" w:name="_Toc17911236"/>
            <w:bookmarkStart w:id="606" w:name="_Toc26256641"/>
            <w:r w:rsidRPr="000D4C96">
              <w:rPr>
                <w:bCs/>
              </w:rPr>
              <w:t>35,5 ± 44,0</w:t>
            </w:r>
            <w:bookmarkEnd w:id="601"/>
            <w:bookmarkEnd w:id="602"/>
            <w:bookmarkEnd w:id="603"/>
            <w:bookmarkEnd w:id="604"/>
            <w:bookmarkEnd w:id="605"/>
            <w:bookmarkEnd w:id="606"/>
          </w:p>
        </w:tc>
        <w:tc>
          <w:tcPr>
            <w:tcW w:w="1244" w:type="pct"/>
            <w:tcBorders>
              <w:bottom w:val="single" w:sz="8" w:space="0" w:color="auto"/>
            </w:tcBorders>
          </w:tcPr>
          <w:p w14:paraId="591EFC76" w14:textId="7E32A1C9" w:rsidR="007B1E6D" w:rsidRPr="000D4C96" w:rsidRDefault="007B1E6D" w:rsidP="00EA4F82">
            <w:pPr>
              <w:pStyle w:val="9"/>
              <w:shd w:val="clear" w:color="auto" w:fill="auto"/>
              <w:spacing w:before="120" w:line="240" w:lineRule="auto"/>
            </w:pPr>
            <w:bookmarkStart w:id="607" w:name="_Toc8836944"/>
            <w:bookmarkStart w:id="608" w:name="_Toc8837176"/>
            <w:bookmarkStart w:id="609" w:name="_Toc13768838"/>
            <w:bookmarkStart w:id="610" w:name="_Toc17911237"/>
            <w:bookmarkStart w:id="611" w:name="_Toc26256642"/>
            <w:r w:rsidRPr="000D4C96">
              <w:rPr>
                <w:bCs/>
              </w:rPr>
              <w:t>30,4 ± 36,8</w:t>
            </w:r>
            <w:bookmarkEnd w:id="607"/>
            <w:bookmarkEnd w:id="608"/>
            <w:bookmarkEnd w:id="609"/>
            <w:bookmarkEnd w:id="610"/>
            <w:bookmarkEnd w:id="611"/>
          </w:p>
        </w:tc>
      </w:tr>
      <w:tr w:rsidR="004606F8" w:rsidRPr="000D4C96" w14:paraId="076AAF3A" w14:textId="77777777" w:rsidTr="00093676">
        <w:trPr>
          <w:trHeight w:val="510"/>
          <w:jc w:val="center"/>
        </w:trPr>
        <w:tc>
          <w:tcPr>
            <w:tcW w:w="1078" w:type="pct"/>
          </w:tcPr>
          <w:p w14:paraId="7C665519" w14:textId="77777777" w:rsidR="004606F8" w:rsidRPr="000D4C96" w:rsidRDefault="004606F8" w:rsidP="00EA4F82">
            <w:pPr>
              <w:pStyle w:val="9"/>
              <w:shd w:val="clear" w:color="auto" w:fill="auto"/>
              <w:spacing w:before="120" w:line="240" w:lineRule="auto"/>
            </w:pPr>
            <w:bookmarkStart w:id="612" w:name="_Toc13768839"/>
            <w:bookmarkStart w:id="613" w:name="_Toc17911238"/>
            <w:bookmarkStart w:id="614" w:name="_Toc26256643"/>
            <w:r w:rsidRPr="000D4C96">
              <w:t>Trung vị</w:t>
            </w:r>
            <w:bookmarkEnd w:id="612"/>
            <w:bookmarkEnd w:id="613"/>
            <w:bookmarkEnd w:id="614"/>
          </w:p>
          <w:p w14:paraId="10DA3CD2" w14:textId="6699BA78" w:rsidR="004606F8" w:rsidRPr="000D4C96" w:rsidRDefault="004606F8" w:rsidP="00EA4F82">
            <w:pPr>
              <w:pStyle w:val="9"/>
              <w:shd w:val="clear" w:color="auto" w:fill="auto"/>
              <w:spacing w:before="120" w:line="240" w:lineRule="auto"/>
              <w:rPr>
                <w:rFonts w:ascii="Calibri" w:eastAsia="Calibri" w:hAnsi="Calibri"/>
                <w:bCs/>
              </w:rPr>
            </w:pPr>
            <w:bookmarkStart w:id="615" w:name="_Toc13768840"/>
            <w:bookmarkStart w:id="616" w:name="_Toc17911239"/>
            <w:bookmarkStart w:id="617" w:name="_Toc26256644"/>
            <w:r w:rsidRPr="000D4C96">
              <w:t>(Q1 - Q3)</w:t>
            </w:r>
            <w:bookmarkEnd w:id="615"/>
            <w:bookmarkEnd w:id="616"/>
            <w:bookmarkEnd w:id="617"/>
          </w:p>
        </w:tc>
        <w:tc>
          <w:tcPr>
            <w:tcW w:w="1504" w:type="pct"/>
            <w:tcBorders>
              <w:right w:val="single" w:sz="8" w:space="0" w:color="auto"/>
            </w:tcBorders>
            <w:vAlign w:val="center"/>
          </w:tcPr>
          <w:p w14:paraId="1F5C0268" w14:textId="0FE5C415" w:rsidR="004606F8" w:rsidRPr="000D4C96" w:rsidRDefault="004606F8" w:rsidP="00EA4F82">
            <w:pPr>
              <w:pStyle w:val="9"/>
              <w:shd w:val="clear" w:color="auto" w:fill="auto"/>
              <w:spacing w:before="120" w:line="240" w:lineRule="auto"/>
              <w:rPr>
                <w:bCs/>
              </w:rPr>
            </w:pPr>
            <w:bookmarkStart w:id="618" w:name="_Toc13768841"/>
            <w:bookmarkStart w:id="619" w:name="_Toc17911240"/>
            <w:bookmarkStart w:id="620" w:name="_Toc26256645"/>
            <w:r w:rsidRPr="000D4C96">
              <w:t>12</w:t>
            </w:r>
            <w:r w:rsidR="00EA4F82" w:rsidRPr="000D4C96">
              <w:t xml:space="preserve"> </w:t>
            </w:r>
            <w:r w:rsidRPr="000D4C96">
              <w:t xml:space="preserve">(4,8 </w:t>
            </w:r>
            <w:r w:rsidR="00064E32" w:rsidRPr="000D4C96">
              <w:t>-</w:t>
            </w:r>
            <w:r w:rsidRPr="000D4C96">
              <w:t xml:space="preserve"> 36,0)</w:t>
            </w:r>
            <w:bookmarkEnd w:id="618"/>
            <w:bookmarkEnd w:id="619"/>
            <w:bookmarkEnd w:id="620"/>
          </w:p>
        </w:tc>
        <w:tc>
          <w:tcPr>
            <w:tcW w:w="1174" w:type="pct"/>
            <w:tcBorders>
              <w:top w:val="single" w:sz="8" w:space="0" w:color="auto"/>
              <w:left w:val="single" w:sz="8" w:space="0" w:color="auto"/>
              <w:bottom w:val="single" w:sz="6" w:space="0" w:color="auto"/>
              <w:right w:val="single" w:sz="6" w:space="0" w:color="auto"/>
            </w:tcBorders>
            <w:vAlign w:val="center"/>
          </w:tcPr>
          <w:p w14:paraId="27D51983" w14:textId="221B2261" w:rsidR="004606F8" w:rsidRPr="000D4C96" w:rsidRDefault="004606F8" w:rsidP="00EA4F82">
            <w:pPr>
              <w:pStyle w:val="9"/>
              <w:shd w:val="clear" w:color="auto" w:fill="auto"/>
              <w:spacing w:before="120" w:line="240" w:lineRule="auto"/>
              <w:rPr>
                <w:bCs/>
              </w:rPr>
            </w:pPr>
            <w:bookmarkStart w:id="621" w:name="_Toc13768842"/>
            <w:bookmarkStart w:id="622" w:name="_Toc17911241"/>
            <w:bookmarkStart w:id="623" w:name="_Toc26256646"/>
            <w:r w:rsidRPr="000D4C96">
              <w:t>24</w:t>
            </w:r>
            <w:r w:rsidR="00EA4F82" w:rsidRPr="000D4C96">
              <w:t xml:space="preserve"> </w:t>
            </w:r>
            <w:r w:rsidRPr="000D4C96">
              <w:t xml:space="preserve">(6 </w:t>
            </w:r>
            <w:r w:rsidR="00064E32" w:rsidRPr="000D4C96">
              <w:t>-</w:t>
            </w:r>
            <w:r w:rsidRPr="000D4C96">
              <w:t xml:space="preserve"> 48)</w:t>
            </w:r>
            <w:bookmarkEnd w:id="621"/>
            <w:bookmarkEnd w:id="622"/>
            <w:bookmarkEnd w:id="623"/>
          </w:p>
        </w:tc>
        <w:tc>
          <w:tcPr>
            <w:tcW w:w="1244" w:type="pct"/>
            <w:tcBorders>
              <w:top w:val="single" w:sz="8" w:space="0" w:color="auto"/>
              <w:left w:val="single" w:sz="6" w:space="0" w:color="auto"/>
              <w:bottom w:val="single" w:sz="6" w:space="0" w:color="auto"/>
              <w:right w:val="single" w:sz="8" w:space="0" w:color="auto"/>
            </w:tcBorders>
            <w:vAlign w:val="center"/>
          </w:tcPr>
          <w:p w14:paraId="3540863D" w14:textId="315EC279" w:rsidR="004606F8" w:rsidRPr="000D4C96" w:rsidRDefault="004606F8" w:rsidP="00EA4F82">
            <w:pPr>
              <w:pStyle w:val="9"/>
              <w:shd w:val="clear" w:color="auto" w:fill="auto"/>
              <w:spacing w:before="120" w:line="240" w:lineRule="auto"/>
              <w:rPr>
                <w:bCs/>
              </w:rPr>
            </w:pPr>
            <w:bookmarkStart w:id="624" w:name="_Toc13768843"/>
            <w:bookmarkStart w:id="625" w:name="_Toc17911242"/>
            <w:bookmarkStart w:id="626" w:name="_Toc26256647"/>
            <w:r w:rsidRPr="000D4C96">
              <w:t>24</w:t>
            </w:r>
            <w:r w:rsidR="00EA4F82" w:rsidRPr="000D4C96">
              <w:t xml:space="preserve"> </w:t>
            </w:r>
            <w:r w:rsidRPr="000D4C96">
              <w:t xml:space="preserve">(6 </w:t>
            </w:r>
            <w:r w:rsidR="00064E32" w:rsidRPr="000D4C96">
              <w:t>-</w:t>
            </w:r>
            <w:r w:rsidRPr="000D4C96">
              <w:t xml:space="preserve"> 48)</w:t>
            </w:r>
            <w:bookmarkEnd w:id="624"/>
            <w:bookmarkEnd w:id="625"/>
            <w:bookmarkEnd w:id="626"/>
          </w:p>
        </w:tc>
      </w:tr>
      <w:tr w:rsidR="004606F8" w:rsidRPr="000D4C96" w14:paraId="3012377F" w14:textId="77777777" w:rsidTr="00093676">
        <w:trPr>
          <w:trHeight w:val="510"/>
          <w:jc w:val="center"/>
        </w:trPr>
        <w:tc>
          <w:tcPr>
            <w:tcW w:w="2582" w:type="pct"/>
            <w:gridSpan w:val="2"/>
            <w:tcBorders>
              <w:right w:val="single" w:sz="8" w:space="0" w:color="auto"/>
            </w:tcBorders>
          </w:tcPr>
          <w:p w14:paraId="02BA2F7B" w14:textId="77777777" w:rsidR="004606F8" w:rsidRPr="000D4C96" w:rsidRDefault="004606F8" w:rsidP="00EA4F82">
            <w:pPr>
              <w:pStyle w:val="9"/>
              <w:shd w:val="clear" w:color="auto" w:fill="auto"/>
              <w:spacing w:before="120" w:line="240" w:lineRule="auto"/>
              <w:rPr>
                <w:bCs/>
              </w:rPr>
            </w:pPr>
          </w:p>
        </w:tc>
        <w:tc>
          <w:tcPr>
            <w:tcW w:w="2418" w:type="pct"/>
            <w:gridSpan w:val="2"/>
            <w:tcBorders>
              <w:top w:val="single" w:sz="6" w:space="0" w:color="auto"/>
              <w:left w:val="single" w:sz="8" w:space="0" w:color="auto"/>
              <w:bottom w:val="single" w:sz="8" w:space="0" w:color="auto"/>
              <w:right w:val="single" w:sz="8" w:space="0" w:color="auto"/>
            </w:tcBorders>
          </w:tcPr>
          <w:p w14:paraId="3F9AC8B2" w14:textId="74B123A8" w:rsidR="004606F8" w:rsidRPr="000D4C96" w:rsidRDefault="004606F8" w:rsidP="00EA4F82">
            <w:pPr>
              <w:pStyle w:val="9"/>
              <w:shd w:val="clear" w:color="auto" w:fill="auto"/>
              <w:spacing w:before="120" w:line="240" w:lineRule="auto"/>
              <w:rPr>
                <w:bCs/>
              </w:rPr>
            </w:pPr>
            <w:bookmarkStart w:id="627" w:name="_Toc8836945"/>
            <w:bookmarkStart w:id="628" w:name="_Toc8837177"/>
            <w:bookmarkStart w:id="629" w:name="_Toc13768844"/>
            <w:bookmarkStart w:id="630" w:name="_Toc17911243"/>
            <w:bookmarkStart w:id="631" w:name="_Toc26256648"/>
            <w:r w:rsidRPr="000D4C96">
              <w:rPr>
                <w:bCs/>
              </w:rPr>
              <w:t>p</w:t>
            </w:r>
            <w:r w:rsidRPr="000D4C96">
              <w:rPr>
                <w:bCs/>
                <w:vertAlign w:val="subscript"/>
              </w:rPr>
              <w:t xml:space="preserve">phải - trái </w:t>
            </w:r>
            <w:r w:rsidRPr="000D4C96">
              <w:rPr>
                <w:bCs/>
              </w:rPr>
              <w:t>&gt; 0,05</w:t>
            </w:r>
            <w:bookmarkEnd w:id="627"/>
            <w:bookmarkEnd w:id="628"/>
            <w:bookmarkEnd w:id="629"/>
            <w:bookmarkEnd w:id="630"/>
            <w:bookmarkEnd w:id="631"/>
          </w:p>
        </w:tc>
      </w:tr>
    </w:tbl>
    <w:bookmarkEnd w:id="447"/>
    <w:p w14:paraId="48C926F7" w14:textId="5C90A925" w:rsidR="008C339E" w:rsidRPr="000D4C96" w:rsidRDefault="00806EA7" w:rsidP="00327D2D">
      <w:pPr>
        <w:spacing w:before="120" w:after="0" w:line="360" w:lineRule="auto"/>
        <w:ind w:firstLine="720"/>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T</w:t>
      </w:r>
      <w:r w:rsidR="00093676">
        <w:rPr>
          <w:rFonts w:ascii="Times New Roman" w:eastAsia="Times New Roman" w:hAnsi="Times New Roman" w:cs="Times New Roman"/>
          <w:bCs/>
          <w:sz w:val="28"/>
          <w:szCs w:val="28"/>
        </w:rPr>
        <w:t>rung vị t</w:t>
      </w:r>
      <w:r w:rsidRPr="000D4C96">
        <w:rPr>
          <w:rFonts w:ascii="Times New Roman" w:eastAsia="Times New Roman" w:hAnsi="Times New Roman" w:cs="Times New Roman"/>
          <w:bCs/>
          <w:sz w:val="28"/>
          <w:szCs w:val="28"/>
        </w:rPr>
        <w:t xml:space="preserve">hời gian mắc bệnh </w:t>
      </w:r>
      <w:r w:rsidR="00327D2D" w:rsidRPr="000D4C96">
        <w:rPr>
          <w:rFonts w:ascii="Times New Roman" w:eastAsia="Times New Roman" w:hAnsi="Times New Roman" w:cs="Times New Roman"/>
          <w:bCs/>
          <w:sz w:val="28"/>
          <w:szCs w:val="28"/>
        </w:rPr>
        <w:t>của gối</w:t>
      </w:r>
      <w:r w:rsidRPr="000D4C96">
        <w:rPr>
          <w:rFonts w:ascii="Times New Roman" w:eastAsia="Times New Roman" w:hAnsi="Times New Roman" w:cs="Times New Roman"/>
          <w:bCs/>
          <w:sz w:val="28"/>
          <w:szCs w:val="28"/>
        </w:rPr>
        <w:t xml:space="preserve"> bên </w:t>
      </w:r>
      <w:r w:rsidR="00327D2D" w:rsidRPr="000D4C96">
        <w:rPr>
          <w:rFonts w:ascii="Times New Roman" w:eastAsia="Times New Roman" w:hAnsi="Times New Roman" w:cs="Times New Roman"/>
          <w:bCs/>
          <w:sz w:val="28"/>
          <w:szCs w:val="28"/>
        </w:rPr>
        <w:t xml:space="preserve">phải </w:t>
      </w:r>
      <w:r w:rsidRPr="000D4C96">
        <w:rPr>
          <w:rFonts w:ascii="Times New Roman" w:eastAsia="Times New Roman" w:hAnsi="Times New Roman" w:cs="Times New Roman"/>
          <w:bCs/>
          <w:sz w:val="28"/>
          <w:szCs w:val="28"/>
        </w:rPr>
        <w:t xml:space="preserve">và bên </w:t>
      </w:r>
      <w:r w:rsidR="00327D2D" w:rsidRPr="000D4C96">
        <w:rPr>
          <w:rFonts w:ascii="Times New Roman" w:eastAsia="Times New Roman" w:hAnsi="Times New Roman" w:cs="Times New Roman"/>
          <w:bCs/>
          <w:sz w:val="28"/>
          <w:szCs w:val="28"/>
        </w:rPr>
        <w:t xml:space="preserve">trái </w:t>
      </w:r>
      <w:r w:rsidRPr="000D4C96">
        <w:rPr>
          <w:rFonts w:ascii="Times New Roman" w:eastAsia="Times New Roman" w:hAnsi="Times New Roman" w:cs="Times New Roman"/>
          <w:bCs/>
          <w:sz w:val="28"/>
          <w:szCs w:val="28"/>
        </w:rPr>
        <w:t>khác biệt không có ý nghĩa thống kê.</w:t>
      </w:r>
      <w:bookmarkStart w:id="632" w:name="_Toc532052899"/>
      <w:r w:rsidR="0027357C" w:rsidRPr="000D4C96">
        <w:rPr>
          <w:rFonts w:ascii="Times New Roman" w:eastAsia="Times New Roman" w:hAnsi="Times New Roman" w:cs="Times New Roman"/>
          <w:bCs/>
          <w:sz w:val="28"/>
          <w:szCs w:val="28"/>
        </w:rPr>
        <w:t xml:space="preserve"> </w:t>
      </w:r>
    </w:p>
    <w:p w14:paraId="40FEC578" w14:textId="5AB05680" w:rsidR="00806EA7" w:rsidRPr="000D4C96" w:rsidRDefault="00806EA7" w:rsidP="00150E39">
      <w:pPr>
        <w:pStyle w:val="9"/>
      </w:pPr>
      <w:bookmarkStart w:id="633" w:name="_Toc26256649"/>
      <w:r w:rsidRPr="000D4C96">
        <w:rPr>
          <w:color w:val="000000" w:themeColor="text1"/>
          <w:szCs w:val="18"/>
        </w:rPr>
        <w:lastRenderedPageBreak/>
        <w:t>Bảng 3.</w:t>
      </w:r>
      <w:r w:rsidR="00446B16" w:rsidRPr="000D4C96">
        <w:rPr>
          <w:noProof/>
          <w:color w:val="000000" w:themeColor="text1"/>
          <w:szCs w:val="18"/>
        </w:rPr>
        <w:t>4</w:t>
      </w:r>
      <w:r w:rsidRPr="000D4C96">
        <w:t xml:space="preserve">. Các triệu chứng cơ năng, thực thể </w:t>
      </w:r>
      <w:r w:rsidR="00072D3D" w:rsidRPr="000D4C96">
        <w:t>thoái hóa khớp</w:t>
      </w:r>
      <w:r w:rsidRPr="000D4C96">
        <w:t xml:space="preserve"> gối</w:t>
      </w:r>
      <w:bookmarkEnd w:id="632"/>
      <w:bookmarkEnd w:id="633"/>
    </w:p>
    <w:tbl>
      <w:tblPr>
        <w:tblW w:w="485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55"/>
        <w:gridCol w:w="1662"/>
        <w:gridCol w:w="1630"/>
        <w:gridCol w:w="1690"/>
      </w:tblGrid>
      <w:tr w:rsidR="00D15472" w:rsidRPr="000D4C96" w14:paraId="0D791563" w14:textId="43BF4BBB" w:rsidTr="00F262D1">
        <w:trPr>
          <w:jc w:val="center"/>
        </w:trPr>
        <w:tc>
          <w:tcPr>
            <w:tcW w:w="2149" w:type="pct"/>
            <w:vMerge w:val="restart"/>
            <w:shd w:val="clear" w:color="auto" w:fill="auto"/>
            <w:vAlign w:val="center"/>
          </w:tcPr>
          <w:p w14:paraId="0EF06734" w14:textId="4379E0D4" w:rsidR="00D15472" w:rsidRPr="000D4C96" w:rsidRDefault="00D15472" w:rsidP="00F262D1">
            <w:pPr>
              <w:spacing w:before="80" w:after="0" w:line="24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Tiêu chí</w:t>
            </w:r>
          </w:p>
        </w:tc>
        <w:tc>
          <w:tcPr>
            <w:tcW w:w="951" w:type="pct"/>
            <w:vAlign w:val="center"/>
          </w:tcPr>
          <w:p w14:paraId="37B3EADE" w14:textId="77777777" w:rsidR="00D15472" w:rsidRPr="000D4C96" w:rsidRDefault="00D15472" w:rsidP="00F262D1">
            <w:pPr>
              <w:spacing w:before="80"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Gối phải</w:t>
            </w:r>
          </w:p>
          <w:p w14:paraId="0C460A3D" w14:textId="69FA3C5C" w:rsidR="00D15472" w:rsidRPr="000D4C96" w:rsidRDefault="00D60541" w:rsidP="00F262D1">
            <w:pPr>
              <w:spacing w:before="80"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color w:val="000000"/>
                <w:sz w:val="28"/>
                <w:szCs w:val="28"/>
              </w:rPr>
              <w:t>(</w:t>
            </w:r>
            <w:r w:rsidR="004606F8" w:rsidRPr="000D4C96">
              <w:rPr>
                <w:rFonts w:ascii="Times New Roman" w:eastAsia="Times New Roman" w:hAnsi="Times New Roman" w:cs="Times New Roman"/>
                <w:color w:val="000000"/>
                <w:sz w:val="28"/>
                <w:szCs w:val="28"/>
              </w:rPr>
              <w:t xml:space="preserve">n = </w:t>
            </w:r>
            <w:r w:rsidR="00D15472" w:rsidRPr="000D4C96">
              <w:rPr>
                <w:rFonts w:ascii="Times New Roman" w:eastAsia="Times New Roman" w:hAnsi="Times New Roman" w:cs="Times New Roman"/>
                <w:color w:val="000000"/>
                <w:sz w:val="28"/>
                <w:szCs w:val="28"/>
              </w:rPr>
              <w:t>446</w:t>
            </w:r>
            <w:r w:rsidRPr="000D4C96">
              <w:rPr>
                <w:rFonts w:ascii="Times New Roman" w:eastAsia="Times New Roman" w:hAnsi="Times New Roman" w:cs="Times New Roman"/>
                <w:color w:val="000000"/>
                <w:sz w:val="28"/>
                <w:szCs w:val="28"/>
              </w:rPr>
              <w:t>)</w:t>
            </w:r>
          </w:p>
        </w:tc>
        <w:tc>
          <w:tcPr>
            <w:tcW w:w="933" w:type="pct"/>
            <w:vAlign w:val="center"/>
          </w:tcPr>
          <w:p w14:paraId="7603737D" w14:textId="77777777" w:rsidR="00D15472" w:rsidRPr="000D4C96" w:rsidRDefault="00D15472" w:rsidP="00F262D1">
            <w:pPr>
              <w:spacing w:before="80"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Gối trái</w:t>
            </w:r>
          </w:p>
          <w:p w14:paraId="7D727E7D" w14:textId="224D7166" w:rsidR="00D15472" w:rsidRPr="000D4C96" w:rsidRDefault="00D60541" w:rsidP="00F262D1">
            <w:pPr>
              <w:spacing w:before="80"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color w:val="000000"/>
                <w:sz w:val="28"/>
                <w:szCs w:val="28"/>
              </w:rPr>
              <w:t>(</w:t>
            </w:r>
            <w:r w:rsidR="004606F8" w:rsidRPr="000D4C96">
              <w:rPr>
                <w:rFonts w:ascii="Times New Roman" w:eastAsia="Times New Roman" w:hAnsi="Times New Roman" w:cs="Times New Roman"/>
                <w:color w:val="000000"/>
                <w:sz w:val="28"/>
                <w:szCs w:val="28"/>
              </w:rPr>
              <w:t xml:space="preserve">n = </w:t>
            </w:r>
            <w:r w:rsidR="00D15472" w:rsidRPr="000D4C96">
              <w:rPr>
                <w:rFonts w:ascii="Times New Roman" w:eastAsia="Times New Roman" w:hAnsi="Times New Roman" w:cs="Times New Roman"/>
                <w:color w:val="000000"/>
                <w:sz w:val="28"/>
                <w:szCs w:val="28"/>
              </w:rPr>
              <w:t>459</w:t>
            </w:r>
            <w:r w:rsidRPr="000D4C96">
              <w:rPr>
                <w:rFonts w:ascii="Times New Roman" w:eastAsia="Times New Roman" w:hAnsi="Times New Roman" w:cs="Times New Roman"/>
                <w:color w:val="000000"/>
                <w:sz w:val="28"/>
                <w:szCs w:val="28"/>
              </w:rPr>
              <w:t>)</w:t>
            </w:r>
          </w:p>
        </w:tc>
        <w:tc>
          <w:tcPr>
            <w:tcW w:w="967" w:type="pct"/>
            <w:vAlign w:val="center"/>
          </w:tcPr>
          <w:p w14:paraId="4CD3221A" w14:textId="58563FEB" w:rsidR="00D15472" w:rsidRPr="000D4C96" w:rsidRDefault="00D15472" w:rsidP="00F262D1">
            <w:pPr>
              <w:spacing w:before="80" w:after="0" w:line="24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Tổng số khớp</w:t>
            </w:r>
          </w:p>
          <w:p w14:paraId="1CC915A2" w14:textId="082A7E59" w:rsidR="00D15472" w:rsidRPr="000D4C96" w:rsidRDefault="00D60541" w:rsidP="00F262D1">
            <w:pPr>
              <w:spacing w:before="80"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color w:val="000000"/>
                <w:sz w:val="28"/>
                <w:szCs w:val="28"/>
              </w:rPr>
              <w:t>(</w:t>
            </w:r>
            <w:r w:rsidR="004606F8" w:rsidRPr="000D4C96">
              <w:rPr>
                <w:rFonts w:ascii="Times New Roman" w:eastAsia="Times New Roman" w:hAnsi="Times New Roman" w:cs="Times New Roman"/>
                <w:color w:val="000000"/>
                <w:sz w:val="28"/>
                <w:szCs w:val="28"/>
              </w:rPr>
              <w:t xml:space="preserve">n = </w:t>
            </w:r>
            <w:r w:rsidR="00D15472" w:rsidRPr="000D4C96">
              <w:rPr>
                <w:rFonts w:ascii="Times New Roman" w:eastAsia="Times New Roman" w:hAnsi="Times New Roman" w:cs="Times New Roman"/>
                <w:color w:val="000000"/>
                <w:sz w:val="28"/>
                <w:szCs w:val="28"/>
              </w:rPr>
              <w:t>905</w:t>
            </w:r>
            <w:r w:rsidRPr="000D4C96">
              <w:rPr>
                <w:rFonts w:ascii="Times New Roman" w:eastAsia="Times New Roman" w:hAnsi="Times New Roman" w:cs="Times New Roman"/>
                <w:color w:val="000000"/>
                <w:sz w:val="28"/>
                <w:szCs w:val="28"/>
              </w:rPr>
              <w:t>)</w:t>
            </w:r>
          </w:p>
        </w:tc>
      </w:tr>
      <w:tr w:rsidR="00D15472" w:rsidRPr="000D4C96" w14:paraId="1BF7C271" w14:textId="694FB361" w:rsidTr="00F262D1">
        <w:trPr>
          <w:jc w:val="center"/>
        </w:trPr>
        <w:tc>
          <w:tcPr>
            <w:tcW w:w="2149" w:type="pct"/>
            <w:vMerge/>
            <w:shd w:val="clear" w:color="auto" w:fill="auto"/>
            <w:vAlign w:val="center"/>
          </w:tcPr>
          <w:p w14:paraId="79364077" w14:textId="77777777" w:rsidR="00D15472" w:rsidRPr="000D4C96" w:rsidRDefault="00D15472" w:rsidP="00F262D1">
            <w:pPr>
              <w:spacing w:before="80" w:after="0" w:line="360" w:lineRule="auto"/>
              <w:jc w:val="center"/>
              <w:rPr>
                <w:rFonts w:ascii="Times New Roman" w:eastAsia="Times New Roman" w:hAnsi="Times New Roman" w:cs="Times New Roman"/>
                <w:bCs/>
                <w:sz w:val="28"/>
                <w:szCs w:val="28"/>
              </w:rPr>
            </w:pPr>
          </w:p>
        </w:tc>
        <w:tc>
          <w:tcPr>
            <w:tcW w:w="951" w:type="pct"/>
            <w:vAlign w:val="center"/>
          </w:tcPr>
          <w:p w14:paraId="31541CB4" w14:textId="77777777" w:rsidR="00D15472" w:rsidRPr="000D4C96" w:rsidRDefault="00D15472" w:rsidP="00F262D1">
            <w:pPr>
              <w:spacing w:before="80"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n (%)</w:t>
            </w:r>
          </w:p>
        </w:tc>
        <w:tc>
          <w:tcPr>
            <w:tcW w:w="933" w:type="pct"/>
            <w:vAlign w:val="center"/>
          </w:tcPr>
          <w:p w14:paraId="02DDE875" w14:textId="77777777" w:rsidR="00D15472" w:rsidRPr="000D4C96" w:rsidRDefault="00D15472" w:rsidP="00F262D1">
            <w:pPr>
              <w:spacing w:before="80"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n (%)</w:t>
            </w:r>
          </w:p>
        </w:tc>
        <w:tc>
          <w:tcPr>
            <w:tcW w:w="967" w:type="pct"/>
            <w:vAlign w:val="center"/>
          </w:tcPr>
          <w:p w14:paraId="31A16DAD" w14:textId="7BBA5EF3" w:rsidR="00D15472" w:rsidRPr="000D4C96" w:rsidRDefault="00D15472" w:rsidP="00F262D1">
            <w:pPr>
              <w:spacing w:before="80"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n (%)</w:t>
            </w:r>
          </w:p>
        </w:tc>
      </w:tr>
      <w:tr w:rsidR="00D15472" w:rsidRPr="000D4C96" w14:paraId="78B11FC5" w14:textId="18F94CBC" w:rsidTr="00F262D1">
        <w:trPr>
          <w:jc w:val="center"/>
        </w:trPr>
        <w:tc>
          <w:tcPr>
            <w:tcW w:w="2149" w:type="pct"/>
            <w:shd w:val="clear" w:color="auto" w:fill="auto"/>
          </w:tcPr>
          <w:p w14:paraId="0AEB291E" w14:textId="77777777" w:rsidR="00D15472" w:rsidRPr="000D4C96" w:rsidRDefault="00D15472" w:rsidP="00F262D1">
            <w:pPr>
              <w:spacing w:before="80" w:after="0" w:line="360" w:lineRule="auto"/>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Sưng</w:t>
            </w:r>
          </w:p>
        </w:tc>
        <w:tc>
          <w:tcPr>
            <w:tcW w:w="951" w:type="pct"/>
          </w:tcPr>
          <w:p w14:paraId="7A9522FC" w14:textId="67A17932" w:rsidR="00D15472" w:rsidRPr="000D4C96" w:rsidRDefault="00D15472" w:rsidP="00F262D1">
            <w:pPr>
              <w:spacing w:before="80"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93 (20,9)</w:t>
            </w:r>
          </w:p>
        </w:tc>
        <w:tc>
          <w:tcPr>
            <w:tcW w:w="933" w:type="pct"/>
          </w:tcPr>
          <w:p w14:paraId="466C1B80" w14:textId="38B3704C" w:rsidR="00D15472" w:rsidRPr="000D4C96" w:rsidRDefault="00D15472" w:rsidP="00F262D1">
            <w:pPr>
              <w:spacing w:before="80"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96 (20,9)</w:t>
            </w:r>
          </w:p>
        </w:tc>
        <w:tc>
          <w:tcPr>
            <w:tcW w:w="967" w:type="pct"/>
          </w:tcPr>
          <w:p w14:paraId="2F017555" w14:textId="2911E894" w:rsidR="00D15472" w:rsidRPr="000D4C96" w:rsidRDefault="00D15472" w:rsidP="00F262D1">
            <w:pPr>
              <w:spacing w:before="80"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189 (20,9)</w:t>
            </w:r>
          </w:p>
        </w:tc>
      </w:tr>
      <w:tr w:rsidR="00D15472" w:rsidRPr="000D4C96" w14:paraId="508D6AA3" w14:textId="65FEF7B9" w:rsidTr="00F262D1">
        <w:trPr>
          <w:jc w:val="center"/>
        </w:trPr>
        <w:tc>
          <w:tcPr>
            <w:tcW w:w="2149" w:type="pct"/>
            <w:shd w:val="clear" w:color="auto" w:fill="auto"/>
          </w:tcPr>
          <w:p w14:paraId="3E1CD429" w14:textId="77777777" w:rsidR="00D15472" w:rsidRPr="000D4C96" w:rsidRDefault="00D15472" w:rsidP="00F262D1">
            <w:pPr>
              <w:spacing w:before="80" w:after="0" w:line="360" w:lineRule="auto"/>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Tràn dịch</w:t>
            </w:r>
          </w:p>
        </w:tc>
        <w:tc>
          <w:tcPr>
            <w:tcW w:w="951" w:type="pct"/>
          </w:tcPr>
          <w:p w14:paraId="7303EBA7" w14:textId="56E7D41F" w:rsidR="00D15472" w:rsidRPr="000D4C96" w:rsidRDefault="00D15472" w:rsidP="00F262D1">
            <w:pPr>
              <w:spacing w:before="80"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82 (18,4)</w:t>
            </w:r>
          </w:p>
        </w:tc>
        <w:tc>
          <w:tcPr>
            <w:tcW w:w="933" w:type="pct"/>
          </w:tcPr>
          <w:p w14:paraId="78745FCC" w14:textId="16C1922A" w:rsidR="00D15472" w:rsidRPr="000D4C96" w:rsidRDefault="00D15472" w:rsidP="00F262D1">
            <w:pPr>
              <w:spacing w:before="80"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81 (17,6)</w:t>
            </w:r>
          </w:p>
        </w:tc>
        <w:tc>
          <w:tcPr>
            <w:tcW w:w="967" w:type="pct"/>
          </w:tcPr>
          <w:p w14:paraId="017256BE" w14:textId="2F144FE8" w:rsidR="00D15472" w:rsidRPr="000D4C96" w:rsidRDefault="00D15472" w:rsidP="00F262D1">
            <w:pPr>
              <w:spacing w:before="80"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163 (18,0)</w:t>
            </w:r>
          </w:p>
        </w:tc>
      </w:tr>
      <w:tr w:rsidR="00D15472" w:rsidRPr="000D4C96" w14:paraId="4C066624" w14:textId="1A766508" w:rsidTr="00F262D1">
        <w:trPr>
          <w:jc w:val="center"/>
        </w:trPr>
        <w:tc>
          <w:tcPr>
            <w:tcW w:w="2149" w:type="pct"/>
            <w:shd w:val="clear" w:color="auto" w:fill="auto"/>
          </w:tcPr>
          <w:p w14:paraId="5C40C42F" w14:textId="77777777" w:rsidR="00D15472" w:rsidRPr="000D4C96" w:rsidRDefault="00D15472" w:rsidP="00F262D1">
            <w:pPr>
              <w:spacing w:before="80" w:after="0" w:line="360" w:lineRule="auto"/>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Nóng</w:t>
            </w:r>
          </w:p>
        </w:tc>
        <w:tc>
          <w:tcPr>
            <w:tcW w:w="951" w:type="pct"/>
          </w:tcPr>
          <w:p w14:paraId="3BB3182A" w14:textId="1B111420" w:rsidR="00D15472" w:rsidRPr="000D4C96" w:rsidRDefault="00D15472" w:rsidP="00F262D1">
            <w:pPr>
              <w:spacing w:before="80"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53 (11,9)</w:t>
            </w:r>
          </w:p>
        </w:tc>
        <w:tc>
          <w:tcPr>
            <w:tcW w:w="933" w:type="pct"/>
          </w:tcPr>
          <w:p w14:paraId="60B2DBF9" w14:textId="793DD24F" w:rsidR="00D15472" w:rsidRPr="000D4C96" w:rsidRDefault="00D15472" w:rsidP="00F262D1">
            <w:pPr>
              <w:spacing w:before="80"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60 (13,1)</w:t>
            </w:r>
          </w:p>
        </w:tc>
        <w:tc>
          <w:tcPr>
            <w:tcW w:w="967" w:type="pct"/>
          </w:tcPr>
          <w:p w14:paraId="4B0EAB9D" w14:textId="394A3E77" w:rsidR="00D15472" w:rsidRPr="000D4C96" w:rsidRDefault="00D15472" w:rsidP="00F262D1">
            <w:pPr>
              <w:spacing w:before="80"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113 (12,5)</w:t>
            </w:r>
          </w:p>
        </w:tc>
      </w:tr>
      <w:tr w:rsidR="00D15472" w:rsidRPr="000D4C96" w14:paraId="226BE59D" w14:textId="0CDA84DC" w:rsidTr="00F262D1">
        <w:trPr>
          <w:jc w:val="center"/>
        </w:trPr>
        <w:tc>
          <w:tcPr>
            <w:tcW w:w="2149" w:type="pct"/>
            <w:shd w:val="clear" w:color="auto" w:fill="auto"/>
          </w:tcPr>
          <w:p w14:paraId="2C89620C" w14:textId="77777777" w:rsidR="00D15472" w:rsidRPr="000D4C96" w:rsidRDefault="00D15472" w:rsidP="00F262D1">
            <w:pPr>
              <w:spacing w:before="80" w:after="0" w:line="360" w:lineRule="auto"/>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Đỏ</w:t>
            </w:r>
          </w:p>
        </w:tc>
        <w:tc>
          <w:tcPr>
            <w:tcW w:w="951" w:type="pct"/>
          </w:tcPr>
          <w:p w14:paraId="2D834093" w14:textId="53BA13DD" w:rsidR="00D15472" w:rsidRPr="000D4C96" w:rsidRDefault="00D15472" w:rsidP="00F262D1">
            <w:pPr>
              <w:spacing w:before="80"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1 (0,2)</w:t>
            </w:r>
          </w:p>
        </w:tc>
        <w:tc>
          <w:tcPr>
            <w:tcW w:w="933" w:type="pct"/>
          </w:tcPr>
          <w:p w14:paraId="1F51158E" w14:textId="2498E62B" w:rsidR="00D15472" w:rsidRPr="000D4C96" w:rsidRDefault="00D15472" w:rsidP="00F262D1">
            <w:pPr>
              <w:spacing w:before="80"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1 (0,2)</w:t>
            </w:r>
          </w:p>
        </w:tc>
        <w:tc>
          <w:tcPr>
            <w:tcW w:w="967" w:type="pct"/>
          </w:tcPr>
          <w:p w14:paraId="3627AD69" w14:textId="740ECF8E" w:rsidR="00D15472" w:rsidRPr="000D4C96" w:rsidRDefault="00D15472" w:rsidP="00F262D1">
            <w:pPr>
              <w:spacing w:before="80"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2</w:t>
            </w:r>
            <w:r w:rsidR="0027357C" w:rsidRPr="000D4C96">
              <w:rPr>
                <w:rFonts w:ascii="Times New Roman" w:eastAsia="Times New Roman" w:hAnsi="Times New Roman" w:cs="Times New Roman"/>
                <w:bCs/>
                <w:sz w:val="28"/>
                <w:szCs w:val="28"/>
              </w:rPr>
              <w:t xml:space="preserve"> </w:t>
            </w:r>
            <w:r w:rsidRPr="000D4C96">
              <w:rPr>
                <w:rFonts w:ascii="Times New Roman" w:eastAsia="Times New Roman" w:hAnsi="Times New Roman" w:cs="Times New Roman"/>
                <w:bCs/>
                <w:sz w:val="28"/>
                <w:szCs w:val="28"/>
              </w:rPr>
              <w:t>(0,2)</w:t>
            </w:r>
          </w:p>
        </w:tc>
      </w:tr>
      <w:tr w:rsidR="00D15472" w:rsidRPr="000D4C96" w14:paraId="444CA97D" w14:textId="2B34658B" w:rsidTr="00F262D1">
        <w:trPr>
          <w:trHeight w:val="457"/>
          <w:jc w:val="center"/>
        </w:trPr>
        <w:tc>
          <w:tcPr>
            <w:tcW w:w="2149" w:type="pct"/>
            <w:shd w:val="clear" w:color="auto" w:fill="auto"/>
          </w:tcPr>
          <w:p w14:paraId="2054722F" w14:textId="77777777" w:rsidR="00D15472" w:rsidRPr="000D4C96" w:rsidRDefault="00D15472" w:rsidP="00F262D1">
            <w:pPr>
              <w:spacing w:before="80" w:after="0" w:line="360" w:lineRule="auto"/>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 xml:space="preserve">Đau </w:t>
            </w:r>
          </w:p>
        </w:tc>
        <w:tc>
          <w:tcPr>
            <w:tcW w:w="951" w:type="pct"/>
          </w:tcPr>
          <w:p w14:paraId="62AD26C0" w14:textId="18C2D425" w:rsidR="00D15472" w:rsidRPr="000D4C96" w:rsidRDefault="00D15472" w:rsidP="00F262D1">
            <w:pPr>
              <w:spacing w:before="80"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446 (100)</w:t>
            </w:r>
          </w:p>
        </w:tc>
        <w:tc>
          <w:tcPr>
            <w:tcW w:w="933" w:type="pct"/>
          </w:tcPr>
          <w:p w14:paraId="27B47E00" w14:textId="05513EBA" w:rsidR="00D15472" w:rsidRPr="000D4C96" w:rsidRDefault="00D15472" w:rsidP="00F262D1">
            <w:pPr>
              <w:spacing w:before="80"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459 (100)</w:t>
            </w:r>
          </w:p>
        </w:tc>
        <w:tc>
          <w:tcPr>
            <w:tcW w:w="967" w:type="pct"/>
          </w:tcPr>
          <w:p w14:paraId="14285B84" w14:textId="0DB62271" w:rsidR="00D15472" w:rsidRPr="000D4C96" w:rsidRDefault="00D15472" w:rsidP="00F262D1">
            <w:pPr>
              <w:spacing w:before="80"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905 (100)</w:t>
            </w:r>
          </w:p>
        </w:tc>
      </w:tr>
      <w:tr w:rsidR="00D15472" w:rsidRPr="000D4C96" w14:paraId="7A7A91D2" w14:textId="6B4B9E82" w:rsidTr="00F262D1">
        <w:trPr>
          <w:trHeight w:val="463"/>
          <w:jc w:val="center"/>
        </w:trPr>
        <w:tc>
          <w:tcPr>
            <w:tcW w:w="2149" w:type="pct"/>
            <w:shd w:val="clear" w:color="auto" w:fill="auto"/>
          </w:tcPr>
          <w:p w14:paraId="4C0EF3F4" w14:textId="77777777" w:rsidR="00D15472" w:rsidRPr="000D4C96" w:rsidRDefault="00D15472" w:rsidP="00F262D1">
            <w:pPr>
              <w:spacing w:before="80" w:after="0" w:line="360" w:lineRule="auto"/>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Kiểu cơ học</w:t>
            </w:r>
          </w:p>
        </w:tc>
        <w:tc>
          <w:tcPr>
            <w:tcW w:w="951" w:type="pct"/>
          </w:tcPr>
          <w:p w14:paraId="74B1C5C8" w14:textId="18E00A4A" w:rsidR="00D15472" w:rsidRPr="000D4C96" w:rsidRDefault="00D15472" w:rsidP="00F262D1">
            <w:pPr>
              <w:spacing w:before="80"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396 (88,8)</w:t>
            </w:r>
          </w:p>
        </w:tc>
        <w:tc>
          <w:tcPr>
            <w:tcW w:w="933" w:type="pct"/>
          </w:tcPr>
          <w:p w14:paraId="62FD8A4E" w14:textId="65F76C82" w:rsidR="00D15472" w:rsidRPr="000D4C96" w:rsidRDefault="00D15472" w:rsidP="00F262D1">
            <w:pPr>
              <w:spacing w:before="80"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411 (89,5)</w:t>
            </w:r>
          </w:p>
        </w:tc>
        <w:tc>
          <w:tcPr>
            <w:tcW w:w="967" w:type="pct"/>
          </w:tcPr>
          <w:p w14:paraId="4F0CCCF9" w14:textId="1F5406B8" w:rsidR="00D15472" w:rsidRPr="000D4C96" w:rsidRDefault="00D15472" w:rsidP="00F262D1">
            <w:pPr>
              <w:spacing w:before="80"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807 (</w:t>
            </w:r>
            <w:bookmarkStart w:id="634" w:name="_Hlk534152819"/>
            <w:r w:rsidRPr="000D4C96">
              <w:rPr>
                <w:rFonts w:ascii="Times New Roman" w:eastAsia="Times New Roman" w:hAnsi="Times New Roman" w:cs="Times New Roman"/>
                <w:bCs/>
                <w:sz w:val="28"/>
                <w:szCs w:val="28"/>
              </w:rPr>
              <w:t>89,2</w:t>
            </w:r>
            <w:bookmarkEnd w:id="634"/>
            <w:r w:rsidRPr="000D4C96">
              <w:rPr>
                <w:rFonts w:ascii="Times New Roman" w:eastAsia="Times New Roman" w:hAnsi="Times New Roman" w:cs="Times New Roman"/>
                <w:bCs/>
                <w:sz w:val="28"/>
                <w:szCs w:val="28"/>
              </w:rPr>
              <w:t>)</w:t>
            </w:r>
          </w:p>
        </w:tc>
      </w:tr>
      <w:tr w:rsidR="00D15472" w:rsidRPr="000D4C96" w14:paraId="21067E6D" w14:textId="39204E17" w:rsidTr="00F262D1">
        <w:trPr>
          <w:jc w:val="center"/>
        </w:trPr>
        <w:tc>
          <w:tcPr>
            <w:tcW w:w="2149" w:type="pct"/>
            <w:shd w:val="clear" w:color="auto" w:fill="auto"/>
          </w:tcPr>
          <w:p w14:paraId="4B391801" w14:textId="77777777" w:rsidR="00D15472" w:rsidRPr="000D4C96" w:rsidRDefault="00D15472" w:rsidP="00F262D1">
            <w:pPr>
              <w:spacing w:before="80" w:after="0" w:line="360" w:lineRule="auto"/>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Kiểu viêm</w:t>
            </w:r>
          </w:p>
        </w:tc>
        <w:tc>
          <w:tcPr>
            <w:tcW w:w="951" w:type="pct"/>
          </w:tcPr>
          <w:p w14:paraId="685ABBCC" w14:textId="600A96D5" w:rsidR="00D15472" w:rsidRPr="000D4C96" w:rsidRDefault="00D15472" w:rsidP="00F262D1">
            <w:pPr>
              <w:spacing w:before="80"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50 (11,2)</w:t>
            </w:r>
          </w:p>
        </w:tc>
        <w:tc>
          <w:tcPr>
            <w:tcW w:w="933" w:type="pct"/>
          </w:tcPr>
          <w:p w14:paraId="7BE36E5A" w14:textId="114960E5" w:rsidR="00D15472" w:rsidRPr="000D4C96" w:rsidRDefault="00D15472" w:rsidP="00F262D1">
            <w:pPr>
              <w:spacing w:before="80"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48 (10,5)</w:t>
            </w:r>
          </w:p>
        </w:tc>
        <w:tc>
          <w:tcPr>
            <w:tcW w:w="967" w:type="pct"/>
          </w:tcPr>
          <w:p w14:paraId="276095D5" w14:textId="75928720" w:rsidR="00D15472" w:rsidRPr="000D4C96" w:rsidRDefault="00D15472" w:rsidP="00F262D1">
            <w:pPr>
              <w:spacing w:before="80"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98 (10,8)</w:t>
            </w:r>
          </w:p>
        </w:tc>
      </w:tr>
      <w:tr w:rsidR="00D15472" w:rsidRPr="000D4C96" w14:paraId="4A69E1CB" w14:textId="3F60DF2D" w:rsidTr="00F262D1">
        <w:trPr>
          <w:jc w:val="center"/>
        </w:trPr>
        <w:tc>
          <w:tcPr>
            <w:tcW w:w="2149" w:type="pct"/>
            <w:shd w:val="clear" w:color="auto" w:fill="auto"/>
          </w:tcPr>
          <w:p w14:paraId="112CDEBD" w14:textId="73DAC944" w:rsidR="00D15472" w:rsidRPr="000D4C96" w:rsidRDefault="00D15472" w:rsidP="00F262D1">
            <w:pPr>
              <w:spacing w:before="80" w:after="0" w:line="360" w:lineRule="auto"/>
              <w:jc w:val="both"/>
              <w:rPr>
                <w:rFonts w:ascii="Times New Roman" w:eastAsia="Times New Roman" w:hAnsi="Times New Roman" w:cs="Times New Roman"/>
                <w:bCs/>
                <w:spacing w:val="-6"/>
                <w:sz w:val="28"/>
                <w:szCs w:val="28"/>
              </w:rPr>
            </w:pPr>
            <w:r w:rsidRPr="000D4C96">
              <w:rPr>
                <w:rFonts w:ascii="Times New Roman" w:eastAsia="Times New Roman" w:hAnsi="Times New Roman" w:cs="Times New Roman"/>
                <w:bCs/>
                <w:spacing w:val="-6"/>
                <w:sz w:val="28"/>
                <w:szCs w:val="28"/>
              </w:rPr>
              <w:t xml:space="preserve">Cứng khớp buổi sáng 1 - 30 phút </w:t>
            </w:r>
          </w:p>
        </w:tc>
        <w:tc>
          <w:tcPr>
            <w:tcW w:w="951" w:type="pct"/>
          </w:tcPr>
          <w:p w14:paraId="0169A28D" w14:textId="4716D9CD" w:rsidR="00D15472" w:rsidRPr="000D4C96" w:rsidRDefault="00D15472" w:rsidP="00F262D1">
            <w:pPr>
              <w:spacing w:before="80"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372 (</w:t>
            </w:r>
            <w:bookmarkStart w:id="635" w:name="_Hlk23086521"/>
            <w:r w:rsidRPr="000D4C96">
              <w:rPr>
                <w:rFonts w:ascii="Times New Roman" w:eastAsia="Times New Roman" w:hAnsi="Times New Roman" w:cs="Times New Roman"/>
                <w:bCs/>
                <w:sz w:val="28"/>
                <w:szCs w:val="28"/>
              </w:rPr>
              <w:t>83,4</w:t>
            </w:r>
            <w:bookmarkEnd w:id="635"/>
            <w:r w:rsidRPr="000D4C96">
              <w:rPr>
                <w:rFonts w:ascii="Times New Roman" w:eastAsia="Times New Roman" w:hAnsi="Times New Roman" w:cs="Times New Roman"/>
                <w:bCs/>
                <w:sz w:val="28"/>
                <w:szCs w:val="28"/>
              </w:rPr>
              <w:t>)</w:t>
            </w:r>
          </w:p>
        </w:tc>
        <w:tc>
          <w:tcPr>
            <w:tcW w:w="933" w:type="pct"/>
          </w:tcPr>
          <w:p w14:paraId="4C8D9CF1" w14:textId="52AE788B" w:rsidR="00D15472" w:rsidRPr="000D4C96" w:rsidRDefault="00D15472" w:rsidP="00F262D1">
            <w:pPr>
              <w:spacing w:before="80"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382 (83,2)</w:t>
            </w:r>
          </w:p>
        </w:tc>
        <w:tc>
          <w:tcPr>
            <w:tcW w:w="967" w:type="pct"/>
          </w:tcPr>
          <w:p w14:paraId="025E902D" w14:textId="1156BF01" w:rsidR="00D15472" w:rsidRPr="000D4C96" w:rsidRDefault="00D15472" w:rsidP="00F262D1">
            <w:pPr>
              <w:spacing w:before="80"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754 (</w:t>
            </w:r>
            <w:bookmarkStart w:id="636" w:name="_Hlk534156004"/>
            <w:r w:rsidRPr="000D4C96">
              <w:rPr>
                <w:rFonts w:ascii="Times New Roman" w:eastAsia="Times New Roman" w:hAnsi="Times New Roman" w:cs="Times New Roman"/>
                <w:bCs/>
                <w:sz w:val="28"/>
                <w:szCs w:val="28"/>
              </w:rPr>
              <w:t>83,3</w:t>
            </w:r>
            <w:bookmarkEnd w:id="636"/>
            <w:r w:rsidRPr="000D4C96">
              <w:rPr>
                <w:rFonts w:ascii="Times New Roman" w:eastAsia="Times New Roman" w:hAnsi="Times New Roman" w:cs="Times New Roman"/>
                <w:bCs/>
                <w:sz w:val="28"/>
                <w:szCs w:val="28"/>
              </w:rPr>
              <w:t>)</w:t>
            </w:r>
          </w:p>
        </w:tc>
      </w:tr>
      <w:tr w:rsidR="00D15472" w:rsidRPr="000D4C96" w14:paraId="2D347C5F" w14:textId="00CDC520" w:rsidTr="00F262D1">
        <w:trPr>
          <w:jc w:val="center"/>
        </w:trPr>
        <w:tc>
          <w:tcPr>
            <w:tcW w:w="2149" w:type="pct"/>
            <w:shd w:val="clear" w:color="auto" w:fill="auto"/>
          </w:tcPr>
          <w:p w14:paraId="5B080954" w14:textId="516868FB" w:rsidR="00D15472" w:rsidRPr="000D4C96" w:rsidRDefault="00C415A7" w:rsidP="00F262D1">
            <w:pPr>
              <w:spacing w:before="80"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Không c</w:t>
            </w:r>
            <w:r w:rsidR="00D15472" w:rsidRPr="000D4C96">
              <w:rPr>
                <w:rFonts w:ascii="Times New Roman" w:eastAsia="Times New Roman" w:hAnsi="Times New Roman" w:cs="Times New Roman"/>
                <w:bCs/>
                <w:sz w:val="28"/>
                <w:szCs w:val="28"/>
              </w:rPr>
              <w:t xml:space="preserve">ứng khớp buổi sáng </w:t>
            </w:r>
          </w:p>
        </w:tc>
        <w:tc>
          <w:tcPr>
            <w:tcW w:w="951" w:type="pct"/>
          </w:tcPr>
          <w:p w14:paraId="5E5ABA86" w14:textId="0A535BFE" w:rsidR="00D15472" w:rsidRPr="000D4C96" w:rsidRDefault="00D15472" w:rsidP="00F262D1">
            <w:pPr>
              <w:spacing w:before="80"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74 (16,6)</w:t>
            </w:r>
          </w:p>
        </w:tc>
        <w:tc>
          <w:tcPr>
            <w:tcW w:w="933" w:type="pct"/>
          </w:tcPr>
          <w:p w14:paraId="59B28CCE" w14:textId="3AFCDD8A" w:rsidR="00D15472" w:rsidRPr="000D4C96" w:rsidRDefault="00D15472" w:rsidP="00F262D1">
            <w:pPr>
              <w:spacing w:before="80"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77 (16,8)</w:t>
            </w:r>
          </w:p>
        </w:tc>
        <w:tc>
          <w:tcPr>
            <w:tcW w:w="967" w:type="pct"/>
          </w:tcPr>
          <w:p w14:paraId="711007A2" w14:textId="47EA3DE3" w:rsidR="00D15472" w:rsidRPr="000D4C96" w:rsidRDefault="00D15472" w:rsidP="00F262D1">
            <w:pPr>
              <w:spacing w:before="80"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151 (16,7)</w:t>
            </w:r>
          </w:p>
        </w:tc>
      </w:tr>
      <w:tr w:rsidR="00D15472" w:rsidRPr="000D4C96" w14:paraId="70C88AC7" w14:textId="0F01CCBB" w:rsidTr="00F262D1">
        <w:trPr>
          <w:jc w:val="center"/>
        </w:trPr>
        <w:tc>
          <w:tcPr>
            <w:tcW w:w="2149" w:type="pct"/>
            <w:shd w:val="clear" w:color="auto" w:fill="auto"/>
          </w:tcPr>
          <w:p w14:paraId="51940773" w14:textId="77777777" w:rsidR="00D15472" w:rsidRPr="000D4C96" w:rsidRDefault="00D15472" w:rsidP="00F262D1">
            <w:pPr>
              <w:spacing w:before="80" w:after="0" w:line="360" w:lineRule="auto"/>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Lạo xạo khi cử động</w:t>
            </w:r>
          </w:p>
        </w:tc>
        <w:tc>
          <w:tcPr>
            <w:tcW w:w="951" w:type="pct"/>
          </w:tcPr>
          <w:p w14:paraId="36EEB6CC" w14:textId="11CBCECD" w:rsidR="00D15472" w:rsidRPr="000D4C96" w:rsidRDefault="00D15472" w:rsidP="00F262D1">
            <w:pPr>
              <w:spacing w:before="80"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422 (94,6)</w:t>
            </w:r>
          </w:p>
        </w:tc>
        <w:tc>
          <w:tcPr>
            <w:tcW w:w="933" w:type="pct"/>
          </w:tcPr>
          <w:p w14:paraId="7EE778C9" w14:textId="52C955E1" w:rsidR="00D15472" w:rsidRPr="000D4C96" w:rsidRDefault="00D15472" w:rsidP="00F262D1">
            <w:pPr>
              <w:spacing w:before="80"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430 (93,7)</w:t>
            </w:r>
          </w:p>
        </w:tc>
        <w:tc>
          <w:tcPr>
            <w:tcW w:w="967" w:type="pct"/>
          </w:tcPr>
          <w:p w14:paraId="5317E48B" w14:textId="005513F9" w:rsidR="00D15472" w:rsidRPr="000D4C96" w:rsidRDefault="00D15472" w:rsidP="00F262D1">
            <w:pPr>
              <w:spacing w:before="80"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852 (94,1)</w:t>
            </w:r>
          </w:p>
        </w:tc>
      </w:tr>
      <w:tr w:rsidR="00D15472" w:rsidRPr="000D4C96" w14:paraId="3E610EDB" w14:textId="56A794B1" w:rsidTr="00F262D1">
        <w:trPr>
          <w:jc w:val="center"/>
        </w:trPr>
        <w:tc>
          <w:tcPr>
            <w:tcW w:w="2149" w:type="pct"/>
            <w:shd w:val="clear" w:color="auto" w:fill="auto"/>
          </w:tcPr>
          <w:p w14:paraId="5880E6C8" w14:textId="77777777" w:rsidR="00D15472" w:rsidRPr="000D4C96" w:rsidRDefault="00D15472" w:rsidP="00F262D1">
            <w:pPr>
              <w:spacing w:before="80" w:after="0" w:line="360" w:lineRule="auto"/>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Hạn chế vận động gấp</w:t>
            </w:r>
          </w:p>
        </w:tc>
        <w:tc>
          <w:tcPr>
            <w:tcW w:w="951" w:type="pct"/>
          </w:tcPr>
          <w:p w14:paraId="64227579" w14:textId="10F0768D" w:rsidR="00D15472" w:rsidRPr="000D4C96" w:rsidRDefault="00D15472" w:rsidP="00F262D1">
            <w:pPr>
              <w:spacing w:before="80"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34 (7,6)</w:t>
            </w:r>
          </w:p>
        </w:tc>
        <w:tc>
          <w:tcPr>
            <w:tcW w:w="933" w:type="pct"/>
          </w:tcPr>
          <w:p w14:paraId="1901959A" w14:textId="7400C295" w:rsidR="00D15472" w:rsidRPr="000D4C96" w:rsidRDefault="00D15472" w:rsidP="00F262D1">
            <w:pPr>
              <w:spacing w:before="80"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30 (6,5)</w:t>
            </w:r>
          </w:p>
        </w:tc>
        <w:tc>
          <w:tcPr>
            <w:tcW w:w="967" w:type="pct"/>
          </w:tcPr>
          <w:p w14:paraId="76002F3A" w14:textId="5AEBD726" w:rsidR="00D15472" w:rsidRPr="000D4C96" w:rsidRDefault="00D15472" w:rsidP="00F262D1">
            <w:pPr>
              <w:spacing w:before="80"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64 (7,1)</w:t>
            </w:r>
          </w:p>
        </w:tc>
      </w:tr>
      <w:tr w:rsidR="00D15472" w:rsidRPr="000D4C96" w14:paraId="7BD6F3AF" w14:textId="0020B79D" w:rsidTr="00F262D1">
        <w:trPr>
          <w:jc w:val="center"/>
        </w:trPr>
        <w:tc>
          <w:tcPr>
            <w:tcW w:w="2149" w:type="pct"/>
            <w:shd w:val="clear" w:color="auto" w:fill="auto"/>
          </w:tcPr>
          <w:p w14:paraId="2C83BEB4" w14:textId="77777777" w:rsidR="00D15472" w:rsidRPr="000D4C96" w:rsidRDefault="00D15472" w:rsidP="00F262D1">
            <w:pPr>
              <w:spacing w:before="80" w:after="0" w:line="360" w:lineRule="auto"/>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Hạn chế vận động duỗi</w:t>
            </w:r>
          </w:p>
        </w:tc>
        <w:tc>
          <w:tcPr>
            <w:tcW w:w="951" w:type="pct"/>
          </w:tcPr>
          <w:p w14:paraId="5537BC62" w14:textId="5C35B348" w:rsidR="00D15472" w:rsidRPr="000D4C96" w:rsidRDefault="00D15472" w:rsidP="00F262D1">
            <w:pPr>
              <w:spacing w:before="80"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43 (9,6)</w:t>
            </w:r>
          </w:p>
        </w:tc>
        <w:tc>
          <w:tcPr>
            <w:tcW w:w="933" w:type="pct"/>
          </w:tcPr>
          <w:p w14:paraId="5642CFE5" w14:textId="132BB364" w:rsidR="00D15472" w:rsidRPr="000D4C96" w:rsidRDefault="00D15472" w:rsidP="00F262D1">
            <w:pPr>
              <w:spacing w:before="80"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37 (6,6)</w:t>
            </w:r>
          </w:p>
        </w:tc>
        <w:tc>
          <w:tcPr>
            <w:tcW w:w="967" w:type="pct"/>
          </w:tcPr>
          <w:p w14:paraId="0230B91D" w14:textId="24A9C6A4" w:rsidR="00D15472" w:rsidRPr="000D4C96" w:rsidRDefault="00D15472" w:rsidP="00F262D1">
            <w:pPr>
              <w:spacing w:before="80"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80 (8,8)</w:t>
            </w:r>
          </w:p>
        </w:tc>
      </w:tr>
      <w:tr w:rsidR="00D15472" w:rsidRPr="000D4C96" w14:paraId="35018FF6" w14:textId="223A2E0F" w:rsidTr="00F262D1">
        <w:trPr>
          <w:jc w:val="center"/>
        </w:trPr>
        <w:tc>
          <w:tcPr>
            <w:tcW w:w="2149" w:type="pct"/>
            <w:shd w:val="clear" w:color="auto" w:fill="auto"/>
          </w:tcPr>
          <w:p w14:paraId="004F7FCF" w14:textId="77777777" w:rsidR="00D15472" w:rsidRPr="000D4C96" w:rsidRDefault="00D15472" w:rsidP="00F262D1">
            <w:pPr>
              <w:spacing w:before="80" w:after="0" w:line="360" w:lineRule="auto"/>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Biến dạng khớp vẹo ngoài</w:t>
            </w:r>
          </w:p>
        </w:tc>
        <w:tc>
          <w:tcPr>
            <w:tcW w:w="951" w:type="pct"/>
          </w:tcPr>
          <w:p w14:paraId="04E6C5CD" w14:textId="0E8DBBD4" w:rsidR="00D15472" w:rsidRPr="000D4C96" w:rsidRDefault="00D15472" w:rsidP="00F262D1">
            <w:pPr>
              <w:spacing w:before="80"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78 (17,5)</w:t>
            </w:r>
          </w:p>
        </w:tc>
        <w:tc>
          <w:tcPr>
            <w:tcW w:w="933" w:type="pct"/>
          </w:tcPr>
          <w:p w14:paraId="243EF349" w14:textId="6E6B65D7" w:rsidR="00D15472" w:rsidRPr="000D4C96" w:rsidRDefault="00D15472" w:rsidP="00F262D1">
            <w:pPr>
              <w:spacing w:before="80"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81 (17,6)</w:t>
            </w:r>
          </w:p>
        </w:tc>
        <w:tc>
          <w:tcPr>
            <w:tcW w:w="967" w:type="pct"/>
          </w:tcPr>
          <w:p w14:paraId="2D05B0DB" w14:textId="203650C8" w:rsidR="00D15472" w:rsidRPr="000D4C96" w:rsidRDefault="00D15472" w:rsidP="00F262D1">
            <w:pPr>
              <w:spacing w:before="80"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159 (</w:t>
            </w:r>
            <w:bookmarkStart w:id="637" w:name="_Hlk534159327"/>
            <w:r w:rsidRPr="000D4C96">
              <w:rPr>
                <w:rFonts w:ascii="Times New Roman" w:eastAsia="Times New Roman" w:hAnsi="Times New Roman" w:cs="Times New Roman"/>
                <w:bCs/>
                <w:sz w:val="28"/>
                <w:szCs w:val="28"/>
              </w:rPr>
              <w:t>17,6</w:t>
            </w:r>
            <w:bookmarkEnd w:id="637"/>
            <w:r w:rsidRPr="000D4C96">
              <w:rPr>
                <w:rFonts w:ascii="Times New Roman" w:eastAsia="Times New Roman" w:hAnsi="Times New Roman" w:cs="Times New Roman"/>
                <w:bCs/>
                <w:sz w:val="28"/>
                <w:szCs w:val="28"/>
              </w:rPr>
              <w:t>)</w:t>
            </w:r>
          </w:p>
        </w:tc>
      </w:tr>
      <w:tr w:rsidR="00D15472" w:rsidRPr="000D4C96" w14:paraId="58B82CC5" w14:textId="4E5E9D15" w:rsidTr="00F262D1">
        <w:trPr>
          <w:jc w:val="center"/>
        </w:trPr>
        <w:tc>
          <w:tcPr>
            <w:tcW w:w="2149" w:type="pct"/>
            <w:shd w:val="clear" w:color="auto" w:fill="auto"/>
          </w:tcPr>
          <w:p w14:paraId="17FCA35A" w14:textId="77777777" w:rsidR="00D15472" w:rsidRPr="000D4C96" w:rsidRDefault="00D15472" w:rsidP="00F262D1">
            <w:pPr>
              <w:spacing w:before="80" w:after="0" w:line="360" w:lineRule="auto"/>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Biến dạng khớp vẹo trong</w:t>
            </w:r>
          </w:p>
        </w:tc>
        <w:tc>
          <w:tcPr>
            <w:tcW w:w="951" w:type="pct"/>
          </w:tcPr>
          <w:p w14:paraId="521380C2" w14:textId="292EE14B" w:rsidR="00D15472" w:rsidRPr="000D4C96" w:rsidRDefault="00D15472" w:rsidP="00F262D1">
            <w:pPr>
              <w:spacing w:before="80"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13 (2,9)</w:t>
            </w:r>
          </w:p>
        </w:tc>
        <w:tc>
          <w:tcPr>
            <w:tcW w:w="933" w:type="pct"/>
          </w:tcPr>
          <w:p w14:paraId="513F787E" w14:textId="0685BB36" w:rsidR="00D15472" w:rsidRPr="000D4C96" w:rsidRDefault="00D15472" w:rsidP="00F262D1">
            <w:pPr>
              <w:spacing w:before="80"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8 (1,4)</w:t>
            </w:r>
          </w:p>
        </w:tc>
        <w:tc>
          <w:tcPr>
            <w:tcW w:w="967" w:type="pct"/>
          </w:tcPr>
          <w:p w14:paraId="1EBD16D2" w14:textId="5EC5BBE8" w:rsidR="00D15472" w:rsidRPr="000D4C96" w:rsidRDefault="00D15472" w:rsidP="00F262D1">
            <w:pPr>
              <w:spacing w:before="80"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21 (2,3)</w:t>
            </w:r>
          </w:p>
        </w:tc>
      </w:tr>
      <w:tr w:rsidR="00D15472" w:rsidRPr="000D4C96" w14:paraId="5FF9F2FA" w14:textId="57212C89" w:rsidTr="00F262D1">
        <w:trPr>
          <w:jc w:val="center"/>
        </w:trPr>
        <w:tc>
          <w:tcPr>
            <w:tcW w:w="2149" w:type="pct"/>
            <w:shd w:val="clear" w:color="auto" w:fill="auto"/>
          </w:tcPr>
          <w:p w14:paraId="2C9A5530" w14:textId="77777777" w:rsidR="00D15472" w:rsidRPr="000D4C96" w:rsidRDefault="00D15472" w:rsidP="00F262D1">
            <w:pPr>
              <w:spacing w:before="80" w:after="0" w:line="360" w:lineRule="auto"/>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 xml:space="preserve">Teo cơ quanh khớp </w:t>
            </w:r>
          </w:p>
        </w:tc>
        <w:tc>
          <w:tcPr>
            <w:tcW w:w="951" w:type="pct"/>
          </w:tcPr>
          <w:p w14:paraId="37C2E130" w14:textId="536BCC99" w:rsidR="00D15472" w:rsidRPr="000D4C96" w:rsidRDefault="00D15472" w:rsidP="00F262D1">
            <w:pPr>
              <w:spacing w:before="80"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22 (4,9)</w:t>
            </w:r>
          </w:p>
        </w:tc>
        <w:tc>
          <w:tcPr>
            <w:tcW w:w="933" w:type="pct"/>
          </w:tcPr>
          <w:p w14:paraId="4A45C49B" w14:textId="6994FC72" w:rsidR="00D15472" w:rsidRPr="000D4C96" w:rsidRDefault="00D15472" w:rsidP="00F262D1">
            <w:pPr>
              <w:spacing w:before="80"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24 (5,2)</w:t>
            </w:r>
          </w:p>
        </w:tc>
        <w:tc>
          <w:tcPr>
            <w:tcW w:w="967" w:type="pct"/>
          </w:tcPr>
          <w:p w14:paraId="2EB67117" w14:textId="62C69669" w:rsidR="00D15472" w:rsidRPr="000D4C96" w:rsidRDefault="00D15472" w:rsidP="00F262D1">
            <w:pPr>
              <w:spacing w:before="80"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46 (</w:t>
            </w:r>
            <w:bookmarkStart w:id="638" w:name="_Hlk534159435"/>
            <w:r w:rsidRPr="000D4C96">
              <w:rPr>
                <w:rFonts w:ascii="Times New Roman" w:eastAsia="Times New Roman" w:hAnsi="Times New Roman" w:cs="Times New Roman"/>
                <w:bCs/>
                <w:sz w:val="28"/>
                <w:szCs w:val="28"/>
              </w:rPr>
              <w:t>5,1</w:t>
            </w:r>
            <w:bookmarkEnd w:id="638"/>
            <w:r w:rsidRPr="000D4C96">
              <w:rPr>
                <w:rFonts w:ascii="Times New Roman" w:eastAsia="Times New Roman" w:hAnsi="Times New Roman" w:cs="Times New Roman"/>
                <w:bCs/>
                <w:sz w:val="28"/>
                <w:szCs w:val="28"/>
              </w:rPr>
              <w:t>)</w:t>
            </w:r>
          </w:p>
        </w:tc>
      </w:tr>
    </w:tbl>
    <w:p w14:paraId="12EB430E" w14:textId="13B2D5E9" w:rsidR="00806EA7" w:rsidRPr="000D4C96" w:rsidRDefault="001F073A" w:rsidP="00806EA7">
      <w:pPr>
        <w:spacing w:before="120" w:after="0" w:line="360" w:lineRule="auto"/>
        <w:jc w:val="both"/>
        <w:rPr>
          <w:rFonts w:ascii="Times New Roman" w:eastAsia="Times New Roman" w:hAnsi="Times New Roman" w:cs="Times New Roman"/>
          <w:bCs/>
          <w:spacing w:val="4"/>
          <w:sz w:val="28"/>
          <w:szCs w:val="28"/>
        </w:rPr>
      </w:pPr>
      <w:r w:rsidRPr="000D4C96">
        <w:rPr>
          <w:rFonts w:ascii="Times New Roman" w:eastAsia="Times New Roman" w:hAnsi="Times New Roman" w:cs="Times New Roman"/>
          <w:bCs/>
          <w:i/>
          <w:spacing w:val="4"/>
          <w:sz w:val="28"/>
          <w:szCs w:val="28"/>
        </w:rPr>
        <w:t xml:space="preserve">   </w:t>
      </w:r>
      <w:r w:rsidR="00345355" w:rsidRPr="000D4C96">
        <w:rPr>
          <w:rFonts w:ascii="Times New Roman" w:eastAsia="Times New Roman" w:hAnsi="Times New Roman" w:cs="Times New Roman"/>
          <w:bCs/>
          <w:i/>
          <w:spacing w:val="4"/>
          <w:sz w:val="28"/>
          <w:szCs w:val="28"/>
        </w:rPr>
        <w:tab/>
      </w:r>
      <w:r w:rsidR="00806EA7" w:rsidRPr="000D4C96">
        <w:rPr>
          <w:rFonts w:ascii="Times New Roman" w:eastAsia="Times New Roman" w:hAnsi="Times New Roman" w:cs="Times New Roman"/>
          <w:bCs/>
          <w:spacing w:val="4"/>
          <w:sz w:val="28"/>
          <w:szCs w:val="28"/>
        </w:rPr>
        <w:t>100% các bệnh nhân đều có đau khớp</w:t>
      </w:r>
      <w:r w:rsidR="002A5672" w:rsidRPr="000D4C96">
        <w:rPr>
          <w:rFonts w:ascii="Times New Roman" w:eastAsia="Times New Roman" w:hAnsi="Times New Roman" w:cs="Times New Roman"/>
          <w:bCs/>
          <w:spacing w:val="4"/>
          <w:sz w:val="28"/>
          <w:szCs w:val="28"/>
        </w:rPr>
        <w:t xml:space="preserve">. 16,6% không cứng khớp và 83,4% </w:t>
      </w:r>
      <w:r w:rsidR="00806EA7" w:rsidRPr="000D4C96">
        <w:rPr>
          <w:rFonts w:ascii="Times New Roman" w:eastAsia="Times New Roman" w:hAnsi="Times New Roman" w:cs="Times New Roman"/>
          <w:bCs/>
          <w:spacing w:val="4"/>
          <w:sz w:val="28"/>
          <w:szCs w:val="28"/>
        </w:rPr>
        <w:t>cứng khớp ngắn dưới 30 phút</w:t>
      </w:r>
      <w:r w:rsidR="002A5672" w:rsidRPr="000D4C96">
        <w:rPr>
          <w:rFonts w:ascii="Times New Roman" w:eastAsia="Times New Roman" w:hAnsi="Times New Roman" w:cs="Times New Roman"/>
          <w:bCs/>
          <w:spacing w:val="4"/>
          <w:sz w:val="28"/>
          <w:szCs w:val="28"/>
        </w:rPr>
        <w:t>, không có bệnh nhân cứng khớp trên 30 phút</w:t>
      </w:r>
      <w:r w:rsidR="00806EA7" w:rsidRPr="000D4C96">
        <w:rPr>
          <w:rFonts w:ascii="Times New Roman" w:eastAsia="Times New Roman" w:hAnsi="Times New Roman" w:cs="Times New Roman"/>
          <w:bCs/>
          <w:spacing w:val="4"/>
          <w:sz w:val="28"/>
          <w:szCs w:val="28"/>
        </w:rPr>
        <w:t xml:space="preserve">. Đau cơ học nhiều hơn đau kiểu viêm. Các triệu chứng tràn dịch, nóng, đỏ, teo cơ cạnh khớp đều có tỉ lệ thấp dưới 20%. Hạn chế vận động kiều duỗi nhiều hơn kiểu gấp. </w:t>
      </w:r>
      <w:r w:rsidR="0027594F" w:rsidRPr="000D4C96">
        <w:rPr>
          <w:rFonts w:ascii="Times New Roman" w:eastAsia="Times New Roman" w:hAnsi="Times New Roman" w:cs="Times New Roman"/>
          <w:bCs/>
          <w:spacing w:val="4"/>
          <w:sz w:val="28"/>
          <w:szCs w:val="28"/>
        </w:rPr>
        <w:t>Khớp gối v</w:t>
      </w:r>
      <w:r w:rsidR="00806EA7" w:rsidRPr="000D4C96">
        <w:rPr>
          <w:rFonts w:ascii="Times New Roman" w:eastAsia="Times New Roman" w:hAnsi="Times New Roman" w:cs="Times New Roman"/>
          <w:bCs/>
          <w:spacing w:val="4"/>
          <w:sz w:val="28"/>
          <w:szCs w:val="28"/>
        </w:rPr>
        <w:t>ẹo ngoài hay gặp hơn vẹo trong.</w:t>
      </w:r>
    </w:p>
    <w:p w14:paraId="66782894" w14:textId="4A8781B1" w:rsidR="00806EA7" w:rsidRPr="000D4C96" w:rsidRDefault="00806EA7" w:rsidP="002025C7">
      <w:pPr>
        <w:pStyle w:val="9"/>
        <w:spacing w:line="240" w:lineRule="auto"/>
        <w:rPr>
          <w:bCs/>
        </w:rPr>
      </w:pPr>
      <w:bookmarkStart w:id="639" w:name="_Toc26256650"/>
      <w:bookmarkStart w:id="640" w:name="_Toc532052900"/>
      <w:r w:rsidRPr="000D4C96">
        <w:lastRenderedPageBreak/>
        <w:t>Bảng 3.</w:t>
      </w:r>
      <w:r w:rsidR="00446B16" w:rsidRPr="000D4C96">
        <w:rPr>
          <w:noProof/>
        </w:rPr>
        <w:t>5</w:t>
      </w:r>
      <w:r w:rsidRPr="000D4C96">
        <w:t>. Đ</w:t>
      </w:r>
      <w:r w:rsidRPr="000D4C96">
        <w:rPr>
          <w:bCs/>
        </w:rPr>
        <w:t>iểm VAS, điểm WOMAC theo từng bên khớp gối</w:t>
      </w:r>
      <w:bookmarkEnd w:id="639"/>
      <w:r w:rsidRPr="000D4C96">
        <w:rPr>
          <w:bCs/>
        </w:rPr>
        <w:t xml:space="preserve"> </w:t>
      </w:r>
      <w:bookmarkEnd w:id="640"/>
    </w:p>
    <w:p w14:paraId="4B874AED" w14:textId="77777777" w:rsidR="00F94D95" w:rsidRPr="000D4C96" w:rsidRDefault="00F94D95" w:rsidP="002025C7">
      <w:pPr>
        <w:pStyle w:val="9"/>
        <w:spacing w:line="240" w:lineRule="auto"/>
      </w:pPr>
    </w:p>
    <w:tbl>
      <w:tblPr>
        <w:tblW w:w="486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1"/>
        <w:gridCol w:w="2745"/>
        <w:gridCol w:w="1793"/>
        <w:gridCol w:w="1794"/>
        <w:gridCol w:w="1111"/>
      </w:tblGrid>
      <w:tr w:rsidR="008C6334" w:rsidRPr="000D4C96" w14:paraId="0A751B20" w14:textId="77777777" w:rsidTr="00F262D1">
        <w:trPr>
          <w:trHeight w:val="510"/>
          <w:jc w:val="center"/>
        </w:trPr>
        <w:tc>
          <w:tcPr>
            <w:tcW w:w="2288" w:type="pct"/>
            <w:gridSpan w:val="2"/>
            <w:shd w:val="clear" w:color="auto" w:fill="auto"/>
            <w:vAlign w:val="bottom"/>
          </w:tcPr>
          <w:p w14:paraId="1B1832B7" w14:textId="77777777" w:rsidR="008C6334" w:rsidRPr="000D4C96" w:rsidRDefault="008C6334" w:rsidP="00345355">
            <w:pPr>
              <w:spacing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Tiêu chí</w:t>
            </w:r>
          </w:p>
          <w:p w14:paraId="000C10F2" w14:textId="7DC94F6A" w:rsidR="00072D3D" w:rsidRPr="000D4C96" w:rsidRDefault="004606F8" w:rsidP="00345355">
            <w:pPr>
              <w:spacing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 xml:space="preserve">(n = </w:t>
            </w:r>
            <w:r w:rsidR="00072D3D" w:rsidRPr="000D4C96">
              <w:rPr>
                <w:rFonts w:ascii="Times New Roman" w:eastAsia="Times New Roman" w:hAnsi="Times New Roman" w:cs="Times New Roman"/>
                <w:bCs/>
                <w:sz w:val="28"/>
                <w:szCs w:val="28"/>
              </w:rPr>
              <w:t>905)</w:t>
            </w:r>
          </w:p>
        </w:tc>
        <w:tc>
          <w:tcPr>
            <w:tcW w:w="1034" w:type="pct"/>
            <w:vAlign w:val="bottom"/>
          </w:tcPr>
          <w:p w14:paraId="69F2D6E6" w14:textId="77777777" w:rsidR="008C6334" w:rsidRPr="000D4C96" w:rsidRDefault="008C6334" w:rsidP="00345355">
            <w:pPr>
              <w:spacing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Gối phải</w:t>
            </w:r>
          </w:p>
          <w:p w14:paraId="242B1E3C" w14:textId="7206AA4A" w:rsidR="008C6334" w:rsidRPr="000D4C96" w:rsidRDefault="00D60541" w:rsidP="00345355">
            <w:pPr>
              <w:spacing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w:t>
            </w:r>
            <w:r w:rsidR="004606F8" w:rsidRPr="000D4C96">
              <w:rPr>
                <w:rFonts w:ascii="Times New Roman" w:eastAsia="Times New Roman" w:hAnsi="Times New Roman" w:cs="Times New Roman"/>
                <w:bCs/>
                <w:sz w:val="28"/>
                <w:szCs w:val="28"/>
              </w:rPr>
              <w:t xml:space="preserve">n = </w:t>
            </w:r>
            <w:r w:rsidR="008C6334" w:rsidRPr="000D4C96">
              <w:rPr>
                <w:rFonts w:ascii="Times New Roman" w:eastAsia="Times New Roman" w:hAnsi="Times New Roman" w:cs="Times New Roman"/>
                <w:bCs/>
                <w:sz w:val="28"/>
                <w:szCs w:val="28"/>
              </w:rPr>
              <w:t>446</w:t>
            </w:r>
            <w:r w:rsidRPr="000D4C96">
              <w:rPr>
                <w:rFonts w:ascii="Times New Roman" w:eastAsia="Times New Roman" w:hAnsi="Times New Roman" w:cs="Times New Roman"/>
                <w:bCs/>
                <w:sz w:val="28"/>
                <w:szCs w:val="28"/>
              </w:rPr>
              <w:t>)</w:t>
            </w:r>
          </w:p>
        </w:tc>
        <w:tc>
          <w:tcPr>
            <w:tcW w:w="1034" w:type="pct"/>
            <w:vAlign w:val="bottom"/>
          </w:tcPr>
          <w:p w14:paraId="25339B65" w14:textId="77777777" w:rsidR="008C6334" w:rsidRPr="000D4C96" w:rsidRDefault="008C6334" w:rsidP="00345355">
            <w:pPr>
              <w:spacing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Gối trái</w:t>
            </w:r>
          </w:p>
          <w:p w14:paraId="47DD42FD" w14:textId="4E655942" w:rsidR="008C6334" w:rsidRPr="000D4C96" w:rsidRDefault="00D60541" w:rsidP="00345355">
            <w:pPr>
              <w:spacing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w:t>
            </w:r>
            <w:r w:rsidR="004606F8" w:rsidRPr="000D4C96">
              <w:rPr>
                <w:rFonts w:ascii="Times New Roman" w:eastAsia="Times New Roman" w:hAnsi="Times New Roman" w:cs="Times New Roman"/>
                <w:bCs/>
                <w:sz w:val="28"/>
                <w:szCs w:val="28"/>
              </w:rPr>
              <w:t xml:space="preserve">n = </w:t>
            </w:r>
            <w:r w:rsidR="008C6334" w:rsidRPr="000D4C96">
              <w:rPr>
                <w:rFonts w:ascii="Times New Roman" w:eastAsia="Times New Roman" w:hAnsi="Times New Roman" w:cs="Times New Roman"/>
                <w:bCs/>
                <w:sz w:val="28"/>
                <w:szCs w:val="28"/>
              </w:rPr>
              <w:t>459</w:t>
            </w:r>
            <w:r w:rsidRPr="000D4C96">
              <w:rPr>
                <w:rFonts w:ascii="Times New Roman" w:eastAsia="Times New Roman" w:hAnsi="Times New Roman" w:cs="Times New Roman"/>
                <w:bCs/>
                <w:sz w:val="28"/>
                <w:szCs w:val="28"/>
              </w:rPr>
              <w:t>)</w:t>
            </w:r>
          </w:p>
        </w:tc>
        <w:tc>
          <w:tcPr>
            <w:tcW w:w="643" w:type="pct"/>
            <w:vAlign w:val="bottom"/>
          </w:tcPr>
          <w:p w14:paraId="0E5FC0D3" w14:textId="1008B5B3" w:rsidR="008C6334" w:rsidRPr="000D4C96" w:rsidRDefault="00652486" w:rsidP="00345355">
            <w:pPr>
              <w:spacing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p</w:t>
            </w:r>
          </w:p>
        </w:tc>
      </w:tr>
      <w:tr w:rsidR="008C6334" w:rsidRPr="000D4C96" w14:paraId="40441E6B" w14:textId="77777777" w:rsidTr="00F262D1">
        <w:trPr>
          <w:trHeight w:val="510"/>
          <w:jc w:val="center"/>
        </w:trPr>
        <w:tc>
          <w:tcPr>
            <w:tcW w:w="711" w:type="pct"/>
            <w:vMerge w:val="restart"/>
            <w:shd w:val="clear" w:color="auto" w:fill="auto"/>
            <w:vAlign w:val="bottom"/>
          </w:tcPr>
          <w:p w14:paraId="38DBB001" w14:textId="29D12C68" w:rsidR="008C6334" w:rsidRPr="000D4C96" w:rsidRDefault="008C6334" w:rsidP="00345355">
            <w:pPr>
              <w:spacing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VAS</w:t>
            </w:r>
          </w:p>
          <w:p w14:paraId="5EFBE7E2" w14:textId="301A0FC5" w:rsidR="008C6334" w:rsidRPr="000D4C96" w:rsidRDefault="008C6334" w:rsidP="00345355">
            <w:pPr>
              <w:spacing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(0</w:t>
            </w:r>
            <w:r w:rsidR="00486441" w:rsidRPr="000D4C96">
              <w:rPr>
                <w:rFonts w:ascii="Times New Roman" w:eastAsia="Times New Roman" w:hAnsi="Times New Roman" w:cs="Times New Roman"/>
                <w:bCs/>
                <w:sz w:val="28"/>
                <w:szCs w:val="28"/>
              </w:rPr>
              <w:t xml:space="preserve"> </w:t>
            </w:r>
            <w:r w:rsidR="00EE550C" w:rsidRPr="000D4C96">
              <w:rPr>
                <w:rFonts w:ascii="Times New Roman" w:eastAsia="Times New Roman" w:hAnsi="Times New Roman" w:cs="Times New Roman"/>
                <w:bCs/>
                <w:sz w:val="28"/>
                <w:szCs w:val="28"/>
              </w:rPr>
              <w:t>-</w:t>
            </w:r>
            <w:r w:rsidR="00486441" w:rsidRPr="000D4C96">
              <w:rPr>
                <w:rFonts w:ascii="Times New Roman" w:eastAsia="Times New Roman" w:hAnsi="Times New Roman" w:cs="Times New Roman"/>
                <w:bCs/>
                <w:sz w:val="28"/>
                <w:szCs w:val="28"/>
              </w:rPr>
              <w:t xml:space="preserve"> </w:t>
            </w:r>
            <w:r w:rsidRPr="000D4C96">
              <w:rPr>
                <w:rFonts w:ascii="Times New Roman" w:eastAsia="Times New Roman" w:hAnsi="Times New Roman" w:cs="Times New Roman"/>
                <w:bCs/>
                <w:sz w:val="28"/>
                <w:szCs w:val="28"/>
              </w:rPr>
              <w:t>10)</w:t>
            </w:r>
          </w:p>
          <w:p w14:paraId="00FBBAEC" w14:textId="77777777" w:rsidR="008C6334" w:rsidRPr="000D4C96" w:rsidRDefault="008C6334" w:rsidP="00345355">
            <w:pPr>
              <w:spacing w:after="0" w:line="360" w:lineRule="auto"/>
              <w:jc w:val="center"/>
              <w:rPr>
                <w:rFonts w:ascii="Times New Roman" w:eastAsia="Times New Roman" w:hAnsi="Times New Roman" w:cs="Times New Roman"/>
                <w:bCs/>
                <w:sz w:val="28"/>
                <w:szCs w:val="28"/>
              </w:rPr>
            </w:pPr>
          </w:p>
        </w:tc>
        <w:tc>
          <w:tcPr>
            <w:tcW w:w="1577" w:type="pct"/>
            <w:shd w:val="clear" w:color="auto" w:fill="auto"/>
            <w:vAlign w:val="bottom"/>
          </w:tcPr>
          <w:p w14:paraId="543E9FD6" w14:textId="648D87CE" w:rsidR="008C6334" w:rsidRPr="000D4C96" w:rsidRDefault="008C6334" w:rsidP="00345355">
            <w:pPr>
              <w:spacing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 xml:space="preserve">Nhẹ (1 </w:t>
            </w:r>
            <w:r w:rsidR="00EE550C" w:rsidRPr="000D4C96">
              <w:rPr>
                <w:rFonts w:ascii="Times New Roman" w:eastAsia="Times New Roman" w:hAnsi="Times New Roman" w:cs="Times New Roman"/>
                <w:bCs/>
                <w:sz w:val="28"/>
                <w:szCs w:val="28"/>
              </w:rPr>
              <w:t>-</w:t>
            </w:r>
            <w:r w:rsidRPr="000D4C96">
              <w:rPr>
                <w:rFonts w:ascii="Times New Roman" w:eastAsia="Times New Roman" w:hAnsi="Times New Roman" w:cs="Times New Roman"/>
                <w:bCs/>
                <w:sz w:val="28"/>
                <w:szCs w:val="28"/>
              </w:rPr>
              <w:t xml:space="preserve"> 4) n (%)</w:t>
            </w:r>
          </w:p>
        </w:tc>
        <w:tc>
          <w:tcPr>
            <w:tcW w:w="1034" w:type="pct"/>
            <w:vAlign w:val="bottom"/>
          </w:tcPr>
          <w:p w14:paraId="0186C61D" w14:textId="3B685DFF" w:rsidR="008C6334" w:rsidRPr="000D4C96" w:rsidRDefault="008C6334" w:rsidP="00345355">
            <w:pPr>
              <w:spacing w:after="0" w:line="360" w:lineRule="auto"/>
              <w:jc w:val="center"/>
              <w:rPr>
                <w:rFonts w:ascii="Times New Roman" w:eastAsia="Times New Roman" w:hAnsi="Times New Roman" w:cs="Times New Roman"/>
                <w:bCs/>
                <w:sz w:val="28"/>
                <w:szCs w:val="28"/>
              </w:rPr>
            </w:pPr>
            <w:r w:rsidRPr="000D4C96">
              <w:rPr>
                <w:rFonts w:ascii="Times New Roman" w:eastAsia="MS Mincho" w:hAnsi="Times New Roman" w:cs="Times New Roman"/>
                <w:sz w:val="28"/>
                <w:szCs w:val="28"/>
              </w:rPr>
              <w:t>207 (</w:t>
            </w:r>
            <w:r w:rsidR="00571C63" w:rsidRPr="000D4C96">
              <w:rPr>
                <w:rFonts w:ascii="Times New Roman" w:eastAsia="MS Mincho" w:hAnsi="Times New Roman" w:cs="Times New Roman"/>
                <w:sz w:val="28"/>
                <w:szCs w:val="28"/>
              </w:rPr>
              <w:t>46,4</w:t>
            </w:r>
            <w:r w:rsidRPr="000D4C96">
              <w:rPr>
                <w:rFonts w:ascii="Times New Roman" w:eastAsia="MS Mincho" w:hAnsi="Times New Roman" w:cs="Times New Roman"/>
                <w:sz w:val="28"/>
                <w:szCs w:val="28"/>
              </w:rPr>
              <w:t>)</w:t>
            </w:r>
          </w:p>
        </w:tc>
        <w:tc>
          <w:tcPr>
            <w:tcW w:w="1034" w:type="pct"/>
            <w:vAlign w:val="bottom"/>
          </w:tcPr>
          <w:p w14:paraId="2A6AFEA8" w14:textId="2DEAE3F8" w:rsidR="008C6334" w:rsidRPr="000D4C96" w:rsidRDefault="008C6334" w:rsidP="00345355">
            <w:pPr>
              <w:spacing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209 (45,5)</w:t>
            </w:r>
          </w:p>
        </w:tc>
        <w:tc>
          <w:tcPr>
            <w:tcW w:w="643" w:type="pct"/>
            <w:vMerge w:val="restart"/>
            <w:vAlign w:val="bottom"/>
          </w:tcPr>
          <w:p w14:paraId="65B84EBE" w14:textId="77777777" w:rsidR="008C6334" w:rsidRPr="000D4C96" w:rsidRDefault="008C6334" w:rsidP="00345355">
            <w:pPr>
              <w:spacing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&gt; 0,05</w:t>
            </w:r>
          </w:p>
          <w:p w14:paraId="6AB1C0F3" w14:textId="77777777" w:rsidR="008C6334" w:rsidRPr="000D4C96" w:rsidRDefault="008C6334" w:rsidP="00345355">
            <w:pPr>
              <w:spacing w:after="0" w:line="360" w:lineRule="auto"/>
              <w:jc w:val="center"/>
              <w:rPr>
                <w:rFonts w:ascii="Times New Roman" w:eastAsia="Times New Roman" w:hAnsi="Times New Roman" w:cs="Times New Roman"/>
                <w:bCs/>
                <w:sz w:val="28"/>
                <w:szCs w:val="28"/>
              </w:rPr>
            </w:pPr>
          </w:p>
        </w:tc>
      </w:tr>
      <w:tr w:rsidR="008C6334" w:rsidRPr="000D4C96" w14:paraId="02D94578" w14:textId="77777777" w:rsidTr="00F262D1">
        <w:trPr>
          <w:trHeight w:val="510"/>
          <w:jc w:val="center"/>
        </w:trPr>
        <w:tc>
          <w:tcPr>
            <w:tcW w:w="711" w:type="pct"/>
            <w:vMerge/>
            <w:shd w:val="clear" w:color="auto" w:fill="auto"/>
            <w:vAlign w:val="bottom"/>
          </w:tcPr>
          <w:p w14:paraId="104FB72E" w14:textId="77777777" w:rsidR="008C6334" w:rsidRPr="000D4C96" w:rsidRDefault="008C6334" w:rsidP="00345355">
            <w:pPr>
              <w:spacing w:after="0" w:line="360" w:lineRule="auto"/>
              <w:jc w:val="center"/>
              <w:rPr>
                <w:rFonts w:ascii="Times New Roman" w:eastAsia="Times New Roman" w:hAnsi="Times New Roman" w:cs="Times New Roman"/>
                <w:bCs/>
                <w:sz w:val="28"/>
                <w:szCs w:val="28"/>
              </w:rPr>
            </w:pPr>
          </w:p>
        </w:tc>
        <w:tc>
          <w:tcPr>
            <w:tcW w:w="1577" w:type="pct"/>
            <w:shd w:val="clear" w:color="auto" w:fill="auto"/>
            <w:vAlign w:val="bottom"/>
          </w:tcPr>
          <w:p w14:paraId="5D331E0D" w14:textId="20D1EDA2" w:rsidR="008C6334" w:rsidRPr="000D4C96" w:rsidRDefault="008C6334" w:rsidP="00345355">
            <w:pPr>
              <w:spacing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 xml:space="preserve">Vừa (5 </w:t>
            </w:r>
            <w:r w:rsidR="00EE550C" w:rsidRPr="000D4C96">
              <w:rPr>
                <w:rFonts w:ascii="Times New Roman" w:eastAsia="Times New Roman" w:hAnsi="Times New Roman" w:cs="Times New Roman"/>
                <w:bCs/>
                <w:sz w:val="28"/>
                <w:szCs w:val="28"/>
              </w:rPr>
              <w:t>-</w:t>
            </w:r>
            <w:r w:rsidRPr="000D4C96">
              <w:rPr>
                <w:rFonts w:ascii="Times New Roman" w:eastAsia="Times New Roman" w:hAnsi="Times New Roman" w:cs="Times New Roman"/>
                <w:bCs/>
                <w:sz w:val="28"/>
                <w:szCs w:val="28"/>
              </w:rPr>
              <w:t xml:space="preserve"> 7)</w:t>
            </w:r>
            <w:r w:rsidRPr="000D4C96">
              <w:rPr>
                <w:rFonts w:ascii="Cambria" w:eastAsia="MS Mincho" w:hAnsi="Cambria" w:cs="Times New Roman"/>
                <w:sz w:val="24"/>
                <w:szCs w:val="24"/>
              </w:rPr>
              <w:t xml:space="preserve"> </w:t>
            </w:r>
            <w:r w:rsidRPr="000D4C96">
              <w:rPr>
                <w:rFonts w:ascii="Times New Roman" w:eastAsia="Times New Roman" w:hAnsi="Times New Roman" w:cs="Times New Roman"/>
                <w:bCs/>
                <w:sz w:val="28"/>
                <w:szCs w:val="28"/>
              </w:rPr>
              <w:t>n (%)</w:t>
            </w:r>
          </w:p>
        </w:tc>
        <w:tc>
          <w:tcPr>
            <w:tcW w:w="1034" w:type="pct"/>
            <w:vAlign w:val="bottom"/>
          </w:tcPr>
          <w:p w14:paraId="0D14B75C" w14:textId="27385CE3" w:rsidR="008C6334" w:rsidRPr="000D4C96" w:rsidRDefault="008C6334" w:rsidP="00345355">
            <w:pPr>
              <w:spacing w:after="0" w:line="360" w:lineRule="auto"/>
              <w:jc w:val="center"/>
              <w:rPr>
                <w:rFonts w:ascii="Times New Roman" w:eastAsia="Times New Roman" w:hAnsi="Times New Roman" w:cs="Times New Roman"/>
                <w:bCs/>
                <w:sz w:val="28"/>
                <w:szCs w:val="28"/>
              </w:rPr>
            </w:pPr>
            <w:r w:rsidRPr="000D4C96">
              <w:rPr>
                <w:rFonts w:ascii="Times New Roman" w:eastAsia="MS Mincho" w:hAnsi="Times New Roman" w:cs="Times New Roman"/>
                <w:sz w:val="28"/>
                <w:szCs w:val="28"/>
              </w:rPr>
              <w:t>218 (</w:t>
            </w:r>
            <w:r w:rsidR="00571C63" w:rsidRPr="000D4C96">
              <w:rPr>
                <w:rFonts w:ascii="Times New Roman" w:eastAsia="MS Mincho" w:hAnsi="Times New Roman" w:cs="Times New Roman"/>
                <w:sz w:val="28"/>
                <w:szCs w:val="28"/>
              </w:rPr>
              <w:t>48,9</w:t>
            </w:r>
            <w:r w:rsidRPr="000D4C96">
              <w:rPr>
                <w:rFonts w:ascii="Times New Roman" w:eastAsia="MS Mincho" w:hAnsi="Times New Roman" w:cs="Times New Roman"/>
                <w:sz w:val="28"/>
                <w:szCs w:val="28"/>
              </w:rPr>
              <w:t>)</w:t>
            </w:r>
          </w:p>
        </w:tc>
        <w:tc>
          <w:tcPr>
            <w:tcW w:w="1034" w:type="pct"/>
            <w:vAlign w:val="bottom"/>
          </w:tcPr>
          <w:p w14:paraId="6ECB07B4" w14:textId="3850485B" w:rsidR="008C6334" w:rsidRPr="000D4C96" w:rsidRDefault="008C6334" w:rsidP="00345355">
            <w:pPr>
              <w:spacing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233 (50,8)</w:t>
            </w:r>
          </w:p>
        </w:tc>
        <w:tc>
          <w:tcPr>
            <w:tcW w:w="643" w:type="pct"/>
            <w:vMerge/>
            <w:vAlign w:val="bottom"/>
          </w:tcPr>
          <w:p w14:paraId="7DF388EF" w14:textId="77777777" w:rsidR="008C6334" w:rsidRPr="000D4C96" w:rsidRDefault="008C6334" w:rsidP="00345355">
            <w:pPr>
              <w:spacing w:after="0" w:line="360" w:lineRule="auto"/>
              <w:jc w:val="center"/>
              <w:rPr>
                <w:rFonts w:ascii="Times New Roman" w:eastAsia="Times New Roman" w:hAnsi="Times New Roman" w:cs="Times New Roman"/>
                <w:bCs/>
                <w:sz w:val="28"/>
                <w:szCs w:val="28"/>
              </w:rPr>
            </w:pPr>
          </w:p>
        </w:tc>
      </w:tr>
      <w:tr w:rsidR="008C6334" w:rsidRPr="000D4C96" w14:paraId="326434AC" w14:textId="77777777" w:rsidTr="00F262D1">
        <w:trPr>
          <w:trHeight w:val="510"/>
          <w:jc w:val="center"/>
        </w:trPr>
        <w:tc>
          <w:tcPr>
            <w:tcW w:w="711" w:type="pct"/>
            <w:vMerge/>
            <w:shd w:val="clear" w:color="auto" w:fill="auto"/>
            <w:vAlign w:val="bottom"/>
          </w:tcPr>
          <w:p w14:paraId="644ABDD2" w14:textId="77777777" w:rsidR="008C6334" w:rsidRPr="000D4C96" w:rsidRDefault="008C6334" w:rsidP="00345355">
            <w:pPr>
              <w:spacing w:after="0" w:line="360" w:lineRule="auto"/>
              <w:jc w:val="center"/>
              <w:rPr>
                <w:rFonts w:ascii="Times New Roman" w:eastAsia="Times New Roman" w:hAnsi="Times New Roman" w:cs="Times New Roman"/>
                <w:bCs/>
                <w:sz w:val="28"/>
                <w:szCs w:val="28"/>
              </w:rPr>
            </w:pPr>
          </w:p>
        </w:tc>
        <w:tc>
          <w:tcPr>
            <w:tcW w:w="1577" w:type="pct"/>
            <w:shd w:val="clear" w:color="auto" w:fill="auto"/>
            <w:vAlign w:val="bottom"/>
          </w:tcPr>
          <w:p w14:paraId="22610818" w14:textId="0AF1525A" w:rsidR="008C6334" w:rsidRPr="000D4C96" w:rsidRDefault="008C6334" w:rsidP="00345355">
            <w:pPr>
              <w:spacing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 xml:space="preserve">Nặng (8 </w:t>
            </w:r>
            <w:r w:rsidR="00EE550C" w:rsidRPr="000D4C96">
              <w:rPr>
                <w:rFonts w:ascii="Times New Roman" w:eastAsia="Times New Roman" w:hAnsi="Times New Roman" w:cs="Times New Roman"/>
                <w:bCs/>
                <w:sz w:val="28"/>
                <w:szCs w:val="28"/>
              </w:rPr>
              <w:t>-</w:t>
            </w:r>
            <w:r w:rsidRPr="000D4C96">
              <w:rPr>
                <w:rFonts w:ascii="Times New Roman" w:eastAsia="Times New Roman" w:hAnsi="Times New Roman" w:cs="Times New Roman"/>
                <w:bCs/>
                <w:sz w:val="28"/>
                <w:szCs w:val="28"/>
              </w:rPr>
              <w:t xml:space="preserve"> 10)</w:t>
            </w:r>
            <w:r w:rsidRPr="000D4C96">
              <w:rPr>
                <w:rFonts w:ascii="Cambria" w:eastAsia="MS Mincho" w:hAnsi="Cambria" w:cs="Times New Roman"/>
                <w:sz w:val="24"/>
                <w:szCs w:val="24"/>
              </w:rPr>
              <w:t xml:space="preserve"> </w:t>
            </w:r>
            <w:r w:rsidRPr="000D4C96">
              <w:rPr>
                <w:rFonts w:ascii="Times New Roman" w:eastAsia="Times New Roman" w:hAnsi="Times New Roman" w:cs="Times New Roman"/>
                <w:bCs/>
                <w:sz w:val="28"/>
                <w:szCs w:val="28"/>
              </w:rPr>
              <w:t>n (%)</w:t>
            </w:r>
          </w:p>
        </w:tc>
        <w:tc>
          <w:tcPr>
            <w:tcW w:w="1034" w:type="pct"/>
            <w:vAlign w:val="bottom"/>
          </w:tcPr>
          <w:p w14:paraId="7F805349" w14:textId="7AF4A75E" w:rsidR="008C6334" w:rsidRPr="000D4C96" w:rsidRDefault="008C6334" w:rsidP="00345355">
            <w:pPr>
              <w:spacing w:after="0" w:line="360" w:lineRule="auto"/>
              <w:jc w:val="center"/>
              <w:rPr>
                <w:rFonts w:ascii="Times New Roman" w:eastAsia="Times New Roman" w:hAnsi="Times New Roman" w:cs="Times New Roman"/>
                <w:bCs/>
                <w:sz w:val="28"/>
                <w:szCs w:val="28"/>
              </w:rPr>
            </w:pPr>
            <w:r w:rsidRPr="000D4C96">
              <w:rPr>
                <w:rFonts w:ascii="Times New Roman" w:eastAsia="MS Mincho" w:hAnsi="Times New Roman" w:cs="Times New Roman"/>
                <w:sz w:val="28"/>
                <w:szCs w:val="28"/>
              </w:rPr>
              <w:t>21 (</w:t>
            </w:r>
            <w:r w:rsidR="00571C63" w:rsidRPr="000D4C96">
              <w:rPr>
                <w:rFonts w:ascii="Times New Roman" w:eastAsia="MS Mincho" w:hAnsi="Times New Roman" w:cs="Times New Roman"/>
                <w:sz w:val="28"/>
                <w:szCs w:val="28"/>
              </w:rPr>
              <w:t>4,7</w:t>
            </w:r>
            <w:r w:rsidRPr="000D4C96">
              <w:rPr>
                <w:rFonts w:ascii="Times New Roman" w:eastAsia="MS Mincho" w:hAnsi="Times New Roman" w:cs="Times New Roman"/>
                <w:sz w:val="28"/>
                <w:szCs w:val="28"/>
              </w:rPr>
              <w:t>)</w:t>
            </w:r>
          </w:p>
        </w:tc>
        <w:tc>
          <w:tcPr>
            <w:tcW w:w="1034" w:type="pct"/>
            <w:vAlign w:val="bottom"/>
          </w:tcPr>
          <w:p w14:paraId="79081E2A" w14:textId="16C5B8F6" w:rsidR="008C6334" w:rsidRPr="000D4C96" w:rsidRDefault="008C6334" w:rsidP="00345355">
            <w:pPr>
              <w:spacing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17 (3,7)</w:t>
            </w:r>
          </w:p>
        </w:tc>
        <w:tc>
          <w:tcPr>
            <w:tcW w:w="643" w:type="pct"/>
            <w:vMerge/>
            <w:vAlign w:val="bottom"/>
          </w:tcPr>
          <w:p w14:paraId="477A1AD5" w14:textId="77777777" w:rsidR="008C6334" w:rsidRPr="000D4C96" w:rsidRDefault="008C6334" w:rsidP="00345355">
            <w:pPr>
              <w:spacing w:after="0" w:line="360" w:lineRule="auto"/>
              <w:jc w:val="center"/>
              <w:rPr>
                <w:rFonts w:ascii="Times New Roman" w:eastAsia="Times New Roman" w:hAnsi="Times New Roman" w:cs="Times New Roman"/>
                <w:bCs/>
                <w:sz w:val="28"/>
                <w:szCs w:val="28"/>
              </w:rPr>
            </w:pPr>
          </w:p>
        </w:tc>
      </w:tr>
      <w:tr w:rsidR="008C6334" w:rsidRPr="000D4C96" w14:paraId="7BD06776" w14:textId="77777777" w:rsidTr="00F262D1">
        <w:trPr>
          <w:trHeight w:val="510"/>
          <w:jc w:val="center"/>
        </w:trPr>
        <w:tc>
          <w:tcPr>
            <w:tcW w:w="711" w:type="pct"/>
            <w:vMerge/>
            <w:shd w:val="clear" w:color="auto" w:fill="auto"/>
            <w:vAlign w:val="bottom"/>
          </w:tcPr>
          <w:p w14:paraId="4945756A" w14:textId="77777777" w:rsidR="008C6334" w:rsidRPr="000D4C96" w:rsidRDefault="008C6334" w:rsidP="00345355">
            <w:pPr>
              <w:spacing w:after="0" w:line="360" w:lineRule="auto"/>
              <w:jc w:val="center"/>
              <w:rPr>
                <w:rFonts w:ascii="Times New Roman" w:eastAsia="Times New Roman" w:hAnsi="Times New Roman" w:cs="Times New Roman"/>
                <w:bCs/>
                <w:sz w:val="28"/>
                <w:szCs w:val="28"/>
              </w:rPr>
            </w:pPr>
          </w:p>
        </w:tc>
        <w:tc>
          <w:tcPr>
            <w:tcW w:w="1577" w:type="pct"/>
            <w:shd w:val="clear" w:color="auto" w:fill="auto"/>
            <w:vAlign w:val="bottom"/>
          </w:tcPr>
          <w:p w14:paraId="08B62F90" w14:textId="77777777" w:rsidR="008C6334" w:rsidRPr="000D4C96" w:rsidRDefault="00F04D3C" w:rsidP="00345355">
            <w:pPr>
              <w:spacing w:after="0" w:line="360" w:lineRule="auto"/>
              <w:jc w:val="center"/>
              <w:rPr>
                <w:rFonts w:ascii="Times New Roman" w:eastAsia="Times New Roman" w:hAnsi="Times New Roman" w:cs="Times New Roman"/>
                <w:bCs/>
                <w:sz w:val="28"/>
                <w:szCs w:val="28"/>
              </w:rPr>
            </w:pPr>
            <m:oMath>
              <m:bar>
                <m:barPr>
                  <m:pos m:val="top"/>
                  <m:ctrlPr>
                    <w:rPr>
                      <w:rFonts w:ascii="Cambria Math" w:eastAsia="Times New Roman" w:hAnsi="Cambria Math" w:cs="Times New Roman"/>
                      <w:bCs/>
                      <w:i/>
                      <w:sz w:val="28"/>
                      <w:szCs w:val="28"/>
                    </w:rPr>
                  </m:ctrlPr>
                </m:barPr>
                <m:e>
                  <m:r>
                    <w:rPr>
                      <w:rFonts w:ascii="Cambria Math" w:eastAsia="Times New Roman" w:hAnsi="Cambria Math" w:cs="Times New Roman"/>
                      <w:sz w:val="28"/>
                      <w:szCs w:val="28"/>
                    </w:rPr>
                    <m:t>X</m:t>
                  </m:r>
                </m:e>
              </m:bar>
            </m:oMath>
            <w:r w:rsidR="008C6334" w:rsidRPr="000D4C96">
              <w:rPr>
                <w:rFonts w:ascii="Times New Roman" w:eastAsia="Times New Roman" w:hAnsi="Times New Roman" w:cs="Times New Roman"/>
                <w:bCs/>
                <w:sz w:val="28"/>
                <w:szCs w:val="28"/>
              </w:rPr>
              <w:t xml:space="preserve"> ± SD</w:t>
            </w:r>
          </w:p>
        </w:tc>
        <w:tc>
          <w:tcPr>
            <w:tcW w:w="1034" w:type="pct"/>
            <w:vAlign w:val="bottom"/>
          </w:tcPr>
          <w:p w14:paraId="504B68CD" w14:textId="77777777" w:rsidR="008C6334" w:rsidRPr="000D4C96" w:rsidRDefault="008C6334" w:rsidP="00345355">
            <w:pPr>
              <w:spacing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4,7 ± 1,6</w:t>
            </w:r>
          </w:p>
        </w:tc>
        <w:tc>
          <w:tcPr>
            <w:tcW w:w="1034" w:type="pct"/>
            <w:vAlign w:val="bottom"/>
          </w:tcPr>
          <w:p w14:paraId="780050DE" w14:textId="77777777" w:rsidR="008C6334" w:rsidRPr="000D4C96" w:rsidRDefault="008C6334" w:rsidP="00345355">
            <w:pPr>
              <w:spacing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4,6 ± 1,5</w:t>
            </w:r>
          </w:p>
        </w:tc>
        <w:tc>
          <w:tcPr>
            <w:tcW w:w="643" w:type="pct"/>
            <w:vAlign w:val="bottom"/>
          </w:tcPr>
          <w:p w14:paraId="3F2B5108" w14:textId="77777777" w:rsidR="008C6334" w:rsidRPr="000D4C96" w:rsidRDefault="008C6334" w:rsidP="00345355">
            <w:pPr>
              <w:spacing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&gt; 0,05</w:t>
            </w:r>
          </w:p>
        </w:tc>
      </w:tr>
      <w:tr w:rsidR="008C6334" w:rsidRPr="000D4C96" w14:paraId="48132299" w14:textId="77777777" w:rsidTr="00F262D1">
        <w:trPr>
          <w:trHeight w:val="510"/>
          <w:jc w:val="center"/>
        </w:trPr>
        <w:tc>
          <w:tcPr>
            <w:tcW w:w="2288" w:type="pct"/>
            <w:gridSpan w:val="2"/>
            <w:shd w:val="clear" w:color="auto" w:fill="auto"/>
            <w:vAlign w:val="bottom"/>
          </w:tcPr>
          <w:p w14:paraId="051E059E" w14:textId="77777777" w:rsidR="008C6334" w:rsidRPr="000D4C96" w:rsidRDefault="008C6334" w:rsidP="00345355">
            <w:pPr>
              <w:spacing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 xml:space="preserve">VAS chung 2 gối </w:t>
            </w:r>
            <m:oMath>
              <m:bar>
                <m:barPr>
                  <m:pos m:val="top"/>
                  <m:ctrlPr>
                    <w:rPr>
                      <w:rFonts w:ascii="Cambria Math" w:eastAsia="Times New Roman" w:hAnsi="Cambria Math" w:cs="Times New Roman"/>
                      <w:bCs/>
                      <w:i/>
                      <w:sz w:val="28"/>
                      <w:szCs w:val="28"/>
                    </w:rPr>
                  </m:ctrlPr>
                </m:barPr>
                <m:e>
                  <m:r>
                    <w:rPr>
                      <w:rFonts w:ascii="Cambria Math" w:eastAsia="Times New Roman" w:hAnsi="Cambria Math" w:cs="Times New Roman"/>
                      <w:sz w:val="28"/>
                      <w:szCs w:val="28"/>
                    </w:rPr>
                    <m:t>X</m:t>
                  </m:r>
                </m:e>
              </m:bar>
            </m:oMath>
            <w:r w:rsidRPr="000D4C96">
              <w:rPr>
                <w:rFonts w:ascii="Times New Roman" w:eastAsia="Times New Roman" w:hAnsi="Times New Roman" w:cs="Times New Roman"/>
                <w:bCs/>
                <w:sz w:val="28"/>
                <w:szCs w:val="28"/>
              </w:rPr>
              <w:t xml:space="preserve"> ± SD</w:t>
            </w:r>
          </w:p>
        </w:tc>
        <w:tc>
          <w:tcPr>
            <w:tcW w:w="2712" w:type="pct"/>
            <w:gridSpan w:val="3"/>
            <w:vAlign w:val="bottom"/>
          </w:tcPr>
          <w:p w14:paraId="6BCA39AA" w14:textId="77777777" w:rsidR="008C6334" w:rsidRPr="000D4C96" w:rsidRDefault="008C6334" w:rsidP="00345355">
            <w:pPr>
              <w:spacing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5,2 ± 1,5</w:t>
            </w:r>
          </w:p>
        </w:tc>
      </w:tr>
      <w:tr w:rsidR="008C6334" w:rsidRPr="000D4C96" w14:paraId="7227A5EB" w14:textId="77777777" w:rsidTr="00F262D1">
        <w:trPr>
          <w:trHeight w:val="510"/>
          <w:jc w:val="center"/>
        </w:trPr>
        <w:tc>
          <w:tcPr>
            <w:tcW w:w="711" w:type="pct"/>
            <w:vMerge w:val="restart"/>
            <w:shd w:val="clear" w:color="auto" w:fill="auto"/>
            <w:vAlign w:val="bottom"/>
          </w:tcPr>
          <w:p w14:paraId="21231A88" w14:textId="77777777" w:rsidR="008C6334" w:rsidRPr="000D4C96" w:rsidRDefault="008C6334" w:rsidP="00345355">
            <w:pPr>
              <w:spacing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WOMAC</w:t>
            </w:r>
          </w:p>
          <w:p w14:paraId="5ABD89CE" w14:textId="77777777" w:rsidR="008C6334" w:rsidRPr="000D4C96" w:rsidRDefault="008C6334" w:rsidP="00345355">
            <w:pPr>
              <w:spacing w:after="0" w:line="360" w:lineRule="auto"/>
              <w:jc w:val="center"/>
              <w:rPr>
                <w:rFonts w:ascii="Times New Roman" w:eastAsia="Times New Roman" w:hAnsi="Times New Roman" w:cs="Times New Roman"/>
                <w:bCs/>
                <w:sz w:val="28"/>
                <w:szCs w:val="28"/>
              </w:rPr>
            </w:pPr>
          </w:p>
          <w:p w14:paraId="345C78BB" w14:textId="77777777" w:rsidR="008C6334" w:rsidRPr="000D4C96" w:rsidRDefault="008C6334" w:rsidP="00345355">
            <w:pPr>
              <w:spacing w:after="0" w:line="360" w:lineRule="auto"/>
              <w:jc w:val="center"/>
              <w:rPr>
                <w:rFonts w:ascii="Times New Roman" w:eastAsia="Times New Roman" w:hAnsi="Times New Roman" w:cs="Times New Roman"/>
                <w:bCs/>
                <w:sz w:val="28"/>
                <w:szCs w:val="28"/>
              </w:rPr>
            </w:pPr>
          </w:p>
        </w:tc>
        <w:tc>
          <w:tcPr>
            <w:tcW w:w="4289" w:type="pct"/>
            <w:gridSpan w:val="4"/>
            <w:vAlign w:val="bottom"/>
          </w:tcPr>
          <w:p w14:paraId="5A90700E" w14:textId="77777777" w:rsidR="008C6334" w:rsidRPr="000D4C96" w:rsidRDefault="008C6334" w:rsidP="00345355">
            <w:pPr>
              <w:spacing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Đau</w:t>
            </w:r>
          </w:p>
        </w:tc>
      </w:tr>
      <w:tr w:rsidR="008C6334" w:rsidRPr="000D4C96" w14:paraId="53054640" w14:textId="77777777" w:rsidTr="00F262D1">
        <w:trPr>
          <w:trHeight w:val="510"/>
          <w:jc w:val="center"/>
        </w:trPr>
        <w:tc>
          <w:tcPr>
            <w:tcW w:w="711" w:type="pct"/>
            <w:vMerge/>
            <w:shd w:val="clear" w:color="auto" w:fill="auto"/>
            <w:vAlign w:val="bottom"/>
          </w:tcPr>
          <w:p w14:paraId="76152A98" w14:textId="77777777" w:rsidR="008C6334" w:rsidRPr="000D4C96" w:rsidRDefault="008C6334" w:rsidP="00345355">
            <w:pPr>
              <w:spacing w:after="0" w:line="360" w:lineRule="auto"/>
              <w:jc w:val="center"/>
              <w:rPr>
                <w:rFonts w:ascii="Times New Roman" w:eastAsia="Times New Roman" w:hAnsi="Times New Roman" w:cs="Times New Roman"/>
                <w:bCs/>
                <w:sz w:val="28"/>
                <w:szCs w:val="28"/>
              </w:rPr>
            </w:pPr>
          </w:p>
        </w:tc>
        <w:tc>
          <w:tcPr>
            <w:tcW w:w="1577" w:type="pct"/>
            <w:shd w:val="clear" w:color="auto" w:fill="auto"/>
            <w:vAlign w:val="bottom"/>
          </w:tcPr>
          <w:p w14:paraId="250FFDBC" w14:textId="77777777" w:rsidR="008C6334" w:rsidRPr="000D4C96" w:rsidRDefault="00F04D3C" w:rsidP="00345355">
            <w:pPr>
              <w:spacing w:after="0" w:line="360" w:lineRule="auto"/>
              <w:jc w:val="center"/>
              <w:rPr>
                <w:rFonts w:ascii="Times New Roman" w:eastAsia="Times New Roman" w:hAnsi="Times New Roman" w:cs="Times New Roman"/>
                <w:bCs/>
                <w:sz w:val="28"/>
                <w:szCs w:val="28"/>
              </w:rPr>
            </w:pPr>
            <m:oMath>
              <m:bar>
                <m:barPr>
                  <m:pos m:val="top"/>
                  <m:ctrlPr>
                    <w:rPr>
                      <w:rFonts w:ascii="Cambria Math" w:eastAsia="Times New Roman" w:hAnsi="Cambria Math" w:cs="Times New Roman"/>
                      <w:bCs/>
                      <w:i/>
                      <w:sz w:val="28"/>
                      <w:szCs w:val="28"/>
                    </w:rPr>
                  </m:ctrlPr>
                </m:barPr>
                <m:e>
                  <m:r>
                    <w:rPr>
                      <w:rFonts w:ascii="Cambria Math" w:eastAsia="Times New Roman" w:hAnsi="Cambria Math" w:cs="Times New Roman"/>
                      <w:sz w:val="28"/>
                      <w:szCs w:val="28"/>
                    </w:rPr>
                    <m:t>X</m:t>
                  </m:r>
                </m:e>
              </m:bar>
            </m:oMath>
            <w:r w:rsidR="008C6334" w:rsidRPr="000D4C96">
              <w:rPr>
                <w:rFonts w:ascii="Times New Roman" w:eastAsia="Times New Roman" w:hAnsi="Times New Roman" w:cs="Times New Roman"/>
                <w:bCs/>
                <w:sz w:val="28"/>
                <w:szCs w:val="28"/>
              </w:rPr>
              <w:t xml:space="preserve"> ± SD</w:t>
            </w:r>
          </w:p>
        </w:tc>
        <w:tc>
          <w:tcPr>
            <w:tcW w:w="1034" w:type="pct"/>
            <w:vAlign w:val="bottom"/>
          </w:tcPr>
          <w:p w14:paraId="7185DA27" w14:textId="77777777" w:rsidR="008C6334" w:rsidRPr="000D4C96" w:rsidRDefault="008C6334" w:rsidP="00345355">
            <w:pPr>
              <w:spacing w:after="0" w:line="360" w:lineRule="auto"/>
              <w:jc w:val="center"/>
              <w:rPr>
                <w:rFonts w:ascii="Times New Roman" w:eastAsia="Times New Roman" w:hAnsi="Times New Roman" w:cs="Times New Roman"/>
                <w:bCs/>
                <w:sz w:val="28"/>
                <w:szCs w:val="28"/>
              </w:rPr>
            </w:pPr>
            <w:r w:rsidRPr="000D4C96">
              <w:rPr>
                <w:rFonts w:ascii="Times New Roman" w:eastAsia="MS Mincho" w:hAnsi="Times New Roman" w:cs="Times New Roman"/>
                <w:sz w:val="28"/>
                <w:szCs w:val="28"/>
              </w:rPr>
              <w:t>5,1 ± 3,0</w:t>
            </w:r>
          </w:p>
        </w:tc>
        <w:tc>
          <w:tcPr>
            <w:tcW w:w="1034" w:type="pct"/>
            <w:vAlign w:val="bottom"/>
          </w:tcPr>
          <w:p w14:paraId="370F0799" w14:textId="77777777" w:rsidR="008C6334" w:rsidRPr="000D4C96" w:rsidRDefault="008C6334" w:rsidP="00345355">
            <w:pPr>
              <w:spacing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4,9 ± 2,8</w:t>
            </w:r>
          </w:p>
        </w:tc>
        <w:tc>
          <w:tcPr>
            <w:tcW w:w="643" w:type="pct"/>
            <w:vAlign w:val="bottom"/>
          </w:tcPr>
          <w:p w14:paraId="56A3551E" w14:textId="2421E165" w:rsidR="008C6334" w:rsidRPr="000D4C96" w:rsidRDefault="008C6334" w:rsidP="00345355">
            <w:pPr>
              <w:spacing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&gt; 0,05</w:t>
            </w:r>
          </w:p>
        </w:tc>
      </w:tr>
      <w:tr w:rsidR="008C6334" w:rsidRPr="000D4C96" w14:paraId="6BF9957F" w14:textId="77777777" w:rsidTr="00F262D1">
        <w:trPr>
          <w:trHeight w:val="510"/>
          <w:jc w:val="center"/>
        </w:trPr>
        <w:tc>
          <w:tcPr>
            <w:tcW w:w="711" w:type="pct"/>
            <w:vMerge/>
            <w:shd w:val="clear" w:color="auto" w:fill="auto"/>
            <w:vAlign w:val="bottom"/>
          </w:tcPr>
          <w:p w14:paraId="0C64E3BD" w14:textId="77777777" w:rsidR="008C6334" w:rsidRPr="000D4C96" w:rsidRDefault="008C6334" w:rsidP="00345355">
            <w:pPr>
              <w:spacing w:after="0" w:line="360" w:lineRule="auto"/>
              <w:jc w:val="center"/>
              <w:rPr>
                <w:rFonts w:ascii="Times New Roman" w:eastAsia="Times New Roman" w:hAnsi="Times New Roman" w:cs="Times New Roman"/>
                <w:bCs/>
                <w:sz w:val="28"/>
                <w:szCs w:val="28"/>
              </w:rPr>
            </w:pPr>
          </w:p>
        </w:tc>
        <w:tc>
          <w:tcPr>
            <w:tcW w:w="1577" w:type="pct"/>
            <w:shd w:val="clear" w:color="auto" w:fill="auto"/>
            <w:vAlign w:val="bottom"/>
          </w:tcPr>
          <w:p w14:paraId="15817F03" w14:textId="45EB1975" w:rsidR="008C6334" w:rsidRPr="000D4C96" w:rsidRDefault="008C6334" w:rsidP="00345355">
            <w:pPr>
              <w:spacing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 xml:space="preserve">Min </w:t>
            </w:r>
            <w:r w:rsidR="00EE550C" w:rsidRPr="000D4C96">
              <w:rPr>
                <w:rFonts w:ascii="Times New Roman" w:eastAsia="Times New Roman" w:hAnsi="Times New Roman" w:cs="Times New Roman"/>
                <w:bCs/>
                <w:sz w:val="28"/>
                <w:szCs w:val="28"/>
              </w:rPr>
              <w:t>-</w:t>
            </w:r>
            <w:r w:rsidRPr="000D4C96">
              <w:rPr>
                <w:rFonts w:ascii="Times New Roman" w:eastAsia="Times New Roman" w:hAnsi="Times New Roman" w:cs="Times New Roman"/>
                <w:bCs/>
                <w:sz w:val="28"/>
                <w:szCs w:val="28"/>
              </w:rPr>
              <w:t xml:space="preserve"> max</w:t>
            </w:r>
          </w:p>
        </w:tc>
        <w:tc>
          <w:tcPr>
            <w:tcW w:w="1034" w:type="pct"/>
            <w:vAlign w:val="bottom"/>
          </w:tcPr>
          <w:p w14:paraId="23F25628" w14:textId="16A9D1E9" w:rsidR="008C6334" w:rsidRPr="000D4C96" w:rsidRDefault="008C6334" w:rsidP="00345355">
            <w:pPr>
              <w:spacing w:after="0" w:line="360" w:lineRule="auto"/>
              <w:jc w:val="center"/>
              <w:rPr>
                <w:rFonts w:ascii="Times New Roman" w:eastAsia="MS Mincho" w:hAnsi="Times New Roman" w:cs="Times New Roman"/>
                <w:sz w:val="28"/>
                <w:szCs w:val="28"/>
              </w:rPr>
            </w:pPr>
            <w:r w:rsidRPr="000D4C96">
              <w:rPr>
                <w:rFonts w:ascii="Times New Roman" w:eastAsia="MS Mincho" w:hAnsi="Times New Roman" w:cs="Times New Roman"/>
                <w:sz w:val="28"/>
                <w:szCs w:val="28"/>
              </w:rPr>
              <w:t xml:space="preserve">1 </w:t>
            </w:r>
            <w:r w:rsidR="00EE550C" w:rsidRPr="000D4C96">
              <w:rPr>
                <w:rFonts w:ascii="Times New Roman" w:eastAsia="MS Mincho" w:hAnsi="Times New Roman" w:cs="Times New Roman"/>
                <w:sz w:val="28"/>
                <w:szCs w:val="28"/>
              </w:rPr>
              <w:t>-</w:t>
            </w:r>
            <w:r w:rsidRPr="000D4C96">
              <w:rPr>
                <w:rFonts w:ascii="Times New Roman" w:eastAsia="MS Mincho" w:hAnsi="Times New Roman" w:cs="Times New Roman"/>
                <w:sz w:val="28"/>
                <w:szCs w:val="28"/>
              </w:rPr>
              <w:t xml:space="preserve"> 15</w:t>
            </w:r>
          </w:p>
        </w:tc>
        <w:tc>
          <w:tcPr>
            <w:tcW w:w="1034" w:type="pct"/>
            <w:vAlign w:val="bottom"/>
          </w:tcPr>
          <w:p w14:paraId="22DFFB9F" w14:textId="26DE5126" w:rsidR="008C6334" w:rsidRPr="000D4C96" w:rsidRDefault="008C6334" w:rsidP="00345355">
            <w:pPr>
              <w:spacing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 xml:space="preserve">0 </w:t>
            </w:r>
            <w:r w:rsidR="00EE550C" w:rsidRPr="000D4C96">
              <w:rPr>
                <w:rFonts w:ascii="Times New Roman" w:eastAsia="Times New Roman" w:hAnsi="Times New Roman" w:cs="Times New Roman"/>
                <w:bCs/>
                <w:sz w:val="28"/>
                <w:szCs w:val="28"/>
              </w:rPr>
              <w:t>-</w:t>
            </w:r>
            <w:r w:rsidRPr="000D4C96">
              <w:rPr>
                <w:rFonts w:ascii="Times New Roman" w:eastAsia="Times New Roman" w:hAnsi="Times New Roman" w:cs="Times New Roman"/>
                <w:bCs/>
                <w:sz w:val="28"/>
                <w:szCs w:val="28"/>
              </w:rPr>
              <w:t xml:space="preserve"> 13</w:t>
            </w:r>
          </w:p>
        </w:tc>
        <w:tc>
          <w:tcPr>
            <w:tcW w:w="643" w:type="pct"/>
            <w:vAlign w:val="bottom"/>
          </w:tcPr>
          <w:p w14:paraId="05C4DA5B" w14:textId="77777777" w:rsidR="008C6334" w:rsidRPr="000D4C96" w:rsidRDefault="008C6334" w:rsidP="00345355">
            <w:pPr>
              <w:spacing w:after="0" w:line="360" w:lineRule="auto"/>
              <w:jc w:val="center"/>
              <w:rPr>
                <w:rFonts w:ascii="Times New Roman" w:eastAsia="Times New Roman" w:hAnsi="Times New Roman" w:cs="Times New Roman"/>
                <w:bCs/>
                <w:sz w:val="28"/>
                <w:szCs w:val="28"/>
              </w:rPr>
            </w:pPr>
          </w:p>
        </w:tc>
      </w:tr>
      <w:tr w:rsidR="008C6334" w:rsidRPr="000D4C96" w14:paraId="1438013A" w14:textId="77777777" w:rsidTr="00F262D1">
        <w:trPr>
          <w:trHeight w:val="510"/>
          <w:jc w:val="center"/>
        </w:trPr>
        <w:tc>
          <w:tcPr>
            <w:tcW w:w="711" w:type="pct"/>
            <w:vMerge/>
            <w:shd w:val="clear" w:color="auto" w:fill="auto"/>
            <w:vAlign w:val="bottom"/>
          </w:tcPr>
          <w:p w14:paraId="60E90B11" w14:textId="77777777" w:rsidR="008C6334" w:rsidRPr="000D4C96" w:rsidRDefault="008C6334" w:rsidP="00345355">
            <w:pPr>
              <w:spacing w:after="0" w:line="360" w:lineRule="auto"/>
              <w:jc w:val="center"/>
              <w:rPr>
                <w:rFonts w:ascii="Times New Roman" w:eastAsia="Times New Roman" w:hAnsi="Times New Roman" w:cs="Times New Roman"/>
                <w:bCs/>
                <w:sz w:val="28"/>
                <w:szCs w:val="28"/>
              </w:rPr>
            </w:pPr>
          </w:p>
        </w:tc>
        <w:tc>
          <w:tcPr>
            <w:tcW w:w="4289" w:type="pct"/>
            <w:gridSpan w:val="4"/>
            <w:vAlign w:val="bottom"/>
          </w:tcPr>
          <w:p w14:paraId="675A7499" w14:textId="77777777" w:rsidR="008C6334" w:rsidRPr="000D4C96" w:rsidRDefault="008C6334" w:rsidP="00345355">
            <w:pPr>
              <w:spacing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Cứng khớp</w:t>
            </w:r>
          </w:p>
        </w:tc>
      </w:tr>
      <w:tr w:rsidR="008C6334" w:rsidRPr="000D4C96" w14:paraId="5C4332D0" w14:textId="77777777" w:rsidTr="00F262D1">
        <w:trPr>
          <w:trHeight w:val="510"/>
          <w:jc w:val="center"/>
        </w:trPr>
        <w:tc>
          <w:tcPr>
            <w:tcW w:w="711" w:type="pct"/>
            <w:vMerge/>
            <w:shd w:val="clear" w:color="auto" w:fill="auto"/>
            <w:vAlign w:val="bottom"/>
          </w:tcPr>
          <w:p w14:paraId="4393DA46" w14:textId="77777777" w:rsidR="008C6334" w:rsidRPr="000D4C96" w:rsidRDefault="008C6334" w:rsidP="00345355">
            <w:pPr>
              <w:spacing w:after="0" w:line="360" w:lineRule="auto"/>
              <w:jc w:val="center"/>
              <w:rPr>
                <w:rFonts w:ascii="Times New Roman" w:eastAsia="Times New Roman" w:hAnsi="Times New Roman" w:cs="Times New Roman"/>
                <w:bCs/>
                <w:sz w:val="28"/>
                <w:szCs w:val="28"/>
              </w:rPr>
            </w:pPr>
          </w:p>
        </w:tc>
        <w:tc>
          <w:tcPr>
            <w:tcW w:w="1577" w:type="pct"/>
            <w:shd w:val="clear" w:color="auto" w:fill="auto"/>
            <w:vAlign w:val="bottom"/>
          </w:tcPr>
          <w:p w14:paraId="1A297EDB" w14:textId="77777777" w:rsidR="008C6334" w:rsidRPr="000D4C96" w:rsidRDefault="00F04D3C" w:rsidP="00345355">
            <w:pPr>
              <w:spacing w:after="0" w:line="360" w:lineRule="auto"/>
              <w:jc w:val="center"/>
              <w:rPr>
                <w:rFonts w:ascii="Times New Roman" w:eastAsia="Times New Roman" w:hAnsi="Times New Roman" w:cs="Times New Roman"/>
                <w:bCs/>
                <w:sz w:val="28"/>
                <w:szCs w:val="28"/>
              </w:rPr>
            </w:pPr>
            <m:oMath>
              <m:bar>
                <m:barPr>
                  <m:pos m:val="top"/>
                  <m:ctrlPr>
                    <w:rPr>
                      <w:rFonts w:ascii="Cambria Math" w:eastAsia="Times New Roman" w:hAnsi="Cambria Math" w:cs="Times New Roman"/>
                      <w:bCs/>
                      <w:i/>
                      <w:sz w:val="28"/>
                      <w:szCs w:val="28"/>
                    </w:rPr>
                  </m:ctrlPr>
                </m:barPr>
                <m:e>
                  <m:r>
                    <w:rPr>
                      <w:rFonts w:ascii="Cambria Math" w:eastAsia="Times New Roman" w:hAnsi="Cambria Math" w:cs="Times New Roman"/>
                      <w:sz w:val="28"/>
                      <w:szCs w:val="28"/>
                    </w:rPr>
                    <m:t>X</m:t>
                  </m:r>
                </m:e>
              </m:bar>
            </m:oMath>
            <w:r w:rsidR="008C6334" w:rsidRPr="000D4C96">
              <w:rPr>
                <w:rFonts w:ascii="Times New Roman" w:eastAsia="Times New Roman" w:hAnsi="Times New Roman" w:cs="Times New Roman"/>
                <w:bCs/>
                <w:sz w:val="28"/>
                <w:szCs w:val="28"/>
              </w:rPr>
              <w:t xml:space="preserve"> ± SD</w:t>
            </w:r>
          </w:p>
        </w:tc>
        <w:tc>
          <w:tcPr>
            <w:tcW w:w="1034" w:type="pct"/>
            <w:vAlign w:val="bottom"/>
          </w:tcPr>
          <w:p w14:paraId="44F45FB7" w14:textId="77777777" w:rsidR="008C6334" w:rsidRPr="000D4C96" w:rsidRDefault="008C6334" w:rsidP="00345355">
            <w:pPr>
              <w:spacing w:after="0" w:line="360" w:lineRule="auto"/>
              <w:jc w:val="center"/>
              <w:rPr>
                <w:rFonts w:ascii="Times New Roman" w:eastAsia="MS Mincho" w:hAnsi="Times New Roman" w:cs="Times New Roman"/>
                <w:sz w:val="28"/>
                <w:szCs w:val="28"/>
              </w:rPr>
            </w:pPr>
            <w:r w:rsidRPr="000D4C96">
              <w:rPr>
                <w:rFonts w:ascii="Times New Roman" w:eastAsia="MS Mincho" w:hAnsi="Times New Roman" w:cs="Times New Roman"/>
                <w:sz w:val="28"/>
                <w:szCs w:val="28"/>
              </w:rPr>
              <w:t>1,7 ± 1,4</w:t>
            </w:r>
          </w:p>
        </w:tc>
        <w:tc>
          <w:tcPr>
            <w:tcW w:w="1034" w:type="pct"/>
            <w:vAlign w:val="bottom"/>
          </w:tcPr>
          <w:p w14:paraId="6E08C63F" w14:textId="77777777" w:rsidR="008C6334" w:rsidRPr="000D4C96" w:rsidRDefault="008C6334" w:rsidP="00345355">
            <w:pPr>
              <w:spacing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1,6 ± 1,3</w:t>
            </w:r>
          </w:p>
        </w:tc>
        <w:tc>
          <w:tcPr>
            <w:tcW w:w="643" w:type="pct"/>
            <w:vAlign w:val="bottom"/>
          </w:tcPr>
          <w:p w14:paraId="61AA45C3" w14:textId="42D0A7D9" w:rsidR="008C6334" w:rsidRPr="000D4C96" w:rsidRDefault="008C6334" w:rsidP="00345355">
            <w:pPr>
              <w:spacing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&gt; 0,05</w:t>
            </w:r>
          </w:p>
        </w:tc>
      </w:tr>
      <w:tr w:rsidR="008C6334" w:rsidRPr="000D4C96" w14:paraId="0B248371" w14:textId="77777777" w:rsidTr="00F262D1">
        <w:trPr>
          <w:trHeight w:val="510"/>
          <w:jc w:val="center"/>
        </w:trPr>
        <w:tc>
          <w:tcPr>
            <w:tcW w:w="711" w:type="pct"/>
            <w:vMerge/>
            <w:shd w:val="clear" w:color="auto" w:fill="auto"/>
            <w:vAlign w:val="bottom"/>
          </w:tcPr>
          <w:p w14:paraId="190141C3" w14:textId="77777777" w:rsidR="008C6334" w:rsidRPr="000D4C96" w:rsidRDefault="008C6334" w:rsidP="00345355">
            <w:pPr>
              <w:spacing w:after="0" w:line="360" w:lineRule="auto"/>
              <w:jc w:val="center"/>
              <w:rPr>
                <w:rFonts w:ascii="Times New Roman" w:eastAsia="Times New Roman" w:hAnsi="Times New Roman" w:cs="Times New Roman"/>
                <w:bCs/>
                <w:sz w:val="28"/>
                <w:szCs w:val="28"/>
              </w:rPr>
            </w:pPr>
          </w:p>
        </w:tc>
        <w:tc>
          <w:tcPr>
            <w:tcW w:w="1577" w:type="pct"/>
            <w:shd w:val="clear" w:color="auto" w:fill="auto"/>
            <w:vAlign w:val="bottom"/>
          </w:tcPr>
          <w:p w14:paraId="60449467" w14:textId="46F2C2B5" w:rsidR="008C6334" w:rsidRPr="000D4C96" w:rsidRDefault="008C6334" w:rsidP="00345355">
            <w:pPr>
              <w:spacing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 xml:space="preserve">Min </w:t>
            </w:r>
            <w:r w:rsidR="00EE550C" w:rsidRPr="000D4C96">
              <w:rPr>
                <w:rFonts w:ascii="Times New Roman" w:eastAsia="Times New Roman" w:hAnsi="Times New Roman" w:cs="Times New Roman"/>
                <w:bCs/>
                <w:sz w:val="28"/>
                <w:szCs w:val="28"/>
              </w:rPr>
              <w:t>-</w:t>
            </w:r>
            <w:r w:rsidRPr="000D4C96">
              <w:rPr>
                <w:rFonts w:ascii="Times New Roman" w:eastAsia="Times New Roman" w:hAnsi="Times New Roman" w:cs="Times New Roman"/>
                <w:bCs/>
                <w:sz w:val="28"/>
                <w:szCs w:val="28"/>
              </w:rPr>
              <w:t xml:space="preserve"> max</w:t>
            </w:r>
          </w:p>
        </w:tc>
        <w:tc>
          <w:tcPr>
            <w:tcW w:w="1034" w:type="pct"/>
            <w:vAlign w:val="bottom"/>
          </w:tcPr>
          <w:p w14:paraId="41FE26F5" w14:textId="14CF303F" w:rsidR="008C6334" w:rsidRPr="000D4C96" w:rsidRDefault="008C6334" w:rsidP="00345355">
            <w:pPr>
              <w:spacing w:after="0" w:line="360" w:lineRule="auto"/>
              <w:jc w:val="center"/>
              <w:rPr>
                <w:rFonts w:ascii="Times New Roman" w:eastAsia="MS Mincho" w:hAnsi="Times New Roman" w:cs="Times New Roman"/>
                <w:sz w:val="28"/>
                <w:szCs w:val="28"/>
              </w:rPr>
            </w:pPr>
            <w:r w:rsidRPr="000D4C96">
              <w:rPr>
                <w:rFonts w:ascii="Times New Roman" w:eastAsia="MS Mincho" w:hAnsi="Times New Roman" w:cs="Times New Roman"/>
                <w:sz w:val="28"/>
                <w:szCs w:val="28"/>
              </w:rPr>
              <w:t xml:space="preserve">0 </w:t>
            </w:r>
            <w:r w:rsidR="00EE550C" w:rsidRPr="000D4C96">
              <w:rPr>
                <w:rFonts w:ascii="Times New Roman" w:eastAsia="MS Mincho" w:hAnsi="Times New Roman" w:cs="Times New Roman"/>
                <w:sz w:val="28"/>
                <w:szCs w:val="28"/>
              </w:rPr>
              <w:t>-</w:t>
            </w:r>
            <w:r w:rsidRPr="000D4C96">
              <w:rPr>
                <w:rFonts w:ascii="Times New Roman" w:eastAsia="MS Mincho" w:hAnsi="Times New Roman" w:cs="Times New Roman"/>
                <w:sz w:val="28"/>
                <w:szCs w:val="28"/>
              </w:rPr>
              <w:t xml:space="preserve"> 5</w:t>
            </w:r>
          </w:p>
        </w:tc>
        <w:tc>
          <w:tcPr>
            <w:tcW w:w="1034" w:type="pct"/>
            <w:vAlign w:val="bottom"/>
          </w:tcPr>
          <w:p w14:paraId="4E29624A" w14:textId="588C261A" w:rsidR="008C6334" w:rsidRPr="000D4C96" w:rsidRDefault="008C6334" w:rsidP="00345355">
            <w:pPr>
              <w:spacing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 xml:space="preserve">0 </w:t>
            </w:r>
            <w:r w:rsidR="00EE550C" w:rsidRPr="000D4C96">
              <w:rPr>
                <w:rFonts w:ascii="Times New Roman" w:eastAsia="Times New Roman" w:hAnsi="Times New Roman" w:cs="Times New Roman"/>
                <w:bCs/>
                <w:sz w:val="28"/>
                <w:szCs w:val="28"/>
              </w:rPr>
              <w:t>-</w:t>
            </w:r>
            <w:r w:rsidRPr="000D4C96">
              <w:rPr>
                <w:rFonts w:ascii="Times New Roman" w:eastAsia="Times New Roman" w:hAnsi="Times New Roman" w:cs="Times New Roman"/>
                <w:bCs/>
                <w:sz w:val="28"/>
                <w:szCs w:val="28"/>
              </w:rPr>
              <w:t xml:space="preserve"> 6</w:t>
            </w:r>
          </w:p>
        </w:tc>
        <w:tc>
          <w:tcPr>
            <w:tcW w:w="643" w:type="pct"/>
            <w:vAlign w:val="bottom"/>
          </w:tcPr>
          <w:p w14:paraId="24AC9032" w14:textId="77777777" w:rsidR="008C6334" w:rsidRPr="000D4C96" w:rsidRDefault="008C6334" w:rsidP="00345355">
            <w:pPr>
              <w:spacing w:after="0" w:line="360" w:lineRule="auto"/>
              <w:jc w:val="center"/>
              <w:rPr>
                <w:rFonts w:ascii="Times New Roman" w:eastAsia="Times New Roman" w:hAnsi="Times New Roman" w:cs="Times New Roman"/>
                <w:bCs/>
                <w:sz w:val="28"/>
                <w:szCs w:val="28"/>
              </w:rPr>
            </w:pPr>
          </w:p>
        </w:tc>
      </w:tr>
      <w:tr w:rsidR="008C6334" w:rsidRPr="000D4C96" w14:paraId="6C7F68AB" w14:textId="77777777" w:rsidTr="00F262D1">
        <w:trPr>
          <w:trHeight w:val="510"/>
          <w:jc w:val="center"/>
        </w:trPr>
        <w:tc>
          <w:tcPr>
            <w:tcW w:w="711" w:type="pct"/>
            <w:vMerge/>
            <w:shd w:val="clear" w:color="auto" w:fill="auto"/>
            <w:vAlign w:val="bottom"/>
          </w:tcPr>
          <w:p w14:paraId="12D33F26" w14:textId="77777777" w:rsidR="008C6334" w:rsidRPr="000D4C96" w:rsidRDefault="008C6334" w:rsidP="00345355">
            <w:pPr>
              <w:spacing w:after="0" w:line="360" w:lineRule="auto"/>
              <w:jc w:val="center"/>
              <w:rPr>
                <w:rFonts w:ascii="Times New Roman" w:eastAsia="Times New Roman" w:hAnsi="Times New Roman" w:cs="Times New Roman"/>
                <w:bCs/>
                <w:sz w:val="28"/>
                <w:szCs w:val="28"/>
              </w:rPr>
            </w:pPr>
          </w:p>
        </w:tc>
        <w:tc>
          <w:tcPr>
            <w:tcW w:w="4289" w:type="pct"/>
            <w:gridSpan w:val="4"/>
            <w:vAlign w:val="bottom"/>
          </w:tcPr>
          <w:p w14:paraId="4D2A5804" w14:textId="77777777" w:rsidR="008C6334" w:rsidRPr="000D4C96" w:rsidRDefault="008C6334" w:rsidP="00345355">
            <w:pPr>
              <w:spacing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Chức năng</w:t>
            </w:r>
          </w:p>
        </w:tc>
      </w:tr>
      <w:tr w:rsidR="008C6334" w:rsidRPr="000D4C96" w14:paraId="0385147B" w14:textId="77777777" w:rsidTr="00F262D1">
        <w:trPr>
          <w:trHeight w:val="510"/>
          <w:jc w:val="center"/>
        </w:trPr>
        <w:tc>
          <w:tcPr>
            <w:tcW w:w="711" w:type="pct"/>
            <w:vMerge/>
            <w:shd w:val="clear" w:color="auto" w:fill="auto"/>
            <w:vAlign w:val="bottom"/>
          </w:tcPr>
          <w:p w14:paraId="6EDF5271" w14:textId="77777777" w:rsidR="008C6334" w:rsidRPr="000D4C96" w:rsidRDefault="008C6334" w:rsidP="00345355">
            <w:pPr>
              <w:spacing w:after="0" w:line="360" w:lineRule="auto"/>
              <w:jc w:val="center"/>
              <w:rPr>
                <w:rFonts w:ascii="Times New Roman" w:eastAsia="Times New Roman" w:hAnsi="Times New Roman" w:cs="Times New Roman"/>
                <w:bCs/>
                <w:sz w:val="28"/>
                <w:szCs w:val="28"/>
              </w:rPr>
            </w:pPr>
          </w:p>
        </w:tc>
        <w:tc>
          <w:tcPr>
            <w:tcW w:w="1577" w:type="pct"/>
            <w:shd w:val="clear" w:color="auto" w:fill="auto"/>
            <w:vAlign w:val="bottom"/>
          </w:tcPr>
          <w:p w14:paraId="086AAFAA" w14:textId="77777777" w:rsidR="008C6334" w:rsidRPr="000D4C96" w:rsidRDefault="00F04D3C" w:rsidP="00345355">
            <w:pPr>
              <w:spacing w:after="0" w:line="360" w:lineRule="auto"/>
              <w:jc w:val="center"/>
              <w:rPr>
                <w:rFonts w:ascii="Times New Roman" w:eastAsia="Times New Roman" w:hAnsi="Times New Roman" w:cs="Times New Roman"/>
                <w:bCs/>
                <w:sz w:val="28"/>
                <w:szCs w:val="28"/>
              </w:rPr>
            </w:pPr>
            <m:oMath>
              <m:bar>
                <m:barPr>
                  <m:pos m:val="top"/>
                  <m:ctrlPr>
                    <w:rPr>
                      <w:rFonts w:ascii="Cambria Math" w:eastAsia="Times New Roman" w:hAnsi="Cambria Math" w:cs="Times New Roman"/>
                      <w:bCs/>
                      <w:i/>
                      <w:sz w:val="28"/>
                      <w:szCs w:val="28"/>
                    </w:rPr>
                  </m:ctrlPr>
                </m:barPr>
                <m:e>
                  <m:r>
                    <w:rPr>
                      <w:rFonts w:ascii="Cambria Math" w:eastAsia="Times New Roman" w:hAnsi="Cambria Math" w:cs="Times New Roman"/>
                      <w:sz w:val="28"/>
                      <w:szCs w:val="28"/>
                    </w:rPr>
                    <m:t>X</m:t>
                  </m:r>
                </m:e>
              </m:bar>
            </m:oMath>
            <w:r w:rsidR="008C6334" w:rsidRPr="000D4C96">
              <w:rPr>
                <w:rFonts w:ascii="Times New Roman" w:eastAsia="Times New Roman" w:hAnsi="Times New Roman" w:cs="Times New Roman"/>
                <w:bCs/>
                <w:sz w:val="28"/>
                <w:szCs w:val="28"/>
              </w:rPr>
              <w:t xml:space="preserve"> ± SD</w:t>
            </w:r>
          </w:p>
        </w:tc>
        <w:tc>
          <w:tcPr>
            <w:tcW w:w="1034" w:type="pct"/>
            <w:vAlign w:val="bottom"/>
          </w:tcPr>
          <w:p w14:paraId="7FE1D4E9" w14:textId="77777777" w:rsidR="008C6334" w:rsidRPr="000D4C96" w:rsidRDefault="008C6334" w:rsidP="00345355">
            <w:pPr>
              <w:spacing w:after="0" w:line="360" w:lineRule="auto"/>
              <w:jc w:val="center"/>
              <w:rPr>
                <w:rFonts w:ascii="Times New Roman" w:eastAsia="MS Mincho" w:hAnsi="Times New Roman" w:cs="Times New Roman"/>
                <w:sz w:val="28"/>
                <w:szCs w:val="28"/>
              </w:rPr>
            </w:pPr>
            <w:r w:rsidRPr="000D4C96">
              <w:rPr>
                <w:rFonts w:ascii="Times New Roman" w:eastAsia="MS Mincho" w:hAnsi="Times New Roman" w:cs="Times New Roman"/>
                <w:sz w:val="28"/>
                <w:szCs w:val="28"/>
              </w:rPr>
              <w:t>14,5 ± 10,3</w:t>
            </w:r>
          </w:p>
        </w:tc>
        <w:tc>
          <w:tcPr>
            <w:tcW w:w="1034" w:type="pct"/>
            <w:vAlign w:val="bottom"/>
          </w:tcPr>
          <w:p w14:paraId="15B1EBC7" w14:textId="77777777" w:rsidR="008C6334" w:rsidRPr="000D4C96" w:rsidRDefault="008C6334" w:rsidP="00345355">
            <w:pPr>
              <w:spacing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14,2 ± 9,7</w:t>
            </w:r>
          </w:p>
        </w:tc>
        <w:tc>
          <w:tcPr>
            <w:tcW w:w="643" w:type="pct"/>
            <w:vAlign w:val="bottom"/>
          </w:tcPr>
          <w:p w14:paraId="65AEF1F4" w14:textId="59C40699" w:rsidR="008C6334" w:rsidRPr="000D4C96" w:rsidRDefault="008C6334" w:rsidP="00345355">
            <w:pPr>
              <w:spacing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&gt; 0,05</w:t>
            </w:r>
          </w:p>
        </w:tc>
      </w:tr>
      <w:tr w:rsidR="008C6334" w:rsidRPr="000D4C96" w14:paraId="34289F09" w14:textId="77777777" w:rsidTr="00F262D1">
        <w:trPr>
          <w:trHeight w:val="510"/>
          <w:jc w:val="center"/>
        </w:trPr>
        <w:tc>
          <w:tcPr>
            <w:tcW w:w="711" w:type="pct"/>
            <w:vMerge/>
            <w:shd w:val="clear" w:color="auto" w:fill="auto"/>
            <w:vAlign w:val="bottom"/>
          </w:tcPr>
          <w:p w14:paraId="236F694F" w14:textId="77777777" w:rsidR="008C6334" w:rsidRPr="000D4C96" w:rsidRDefault="008C6334" w:rsidP="00345355">
            <w:pPr>
              <w:spacing w:after="0" w:line="360" w:lineRule="auto"/>
              <w:jc w:val="center"/>
              <w:rPr>
                <w:rFonts w:ascii="Times New Roman" w:eastAsia="Times New Roman" w:hAnsi="Times New Roman" w:cs="Times New Roman"/>
                <w:bCs/>
                <w:sz w:val="28"/>
                <w:szCs w:val="28"/>
              </w:rPr>
            </w:pPr>
          </w:p>
        </w:tc>
        <w:tc>
          <w:tcPr>
            <w:tcW w:w="1577" w:type="pct"/>
            <w:shd w:val="clear" w:color="auto" w:fill="auto"/>
            <w:vAlign w:val="bottom"/>
          </w:tcPr>
          <w:p w14:paraId="0427BF23" w14:textId="47A71846" w:rsidR="008C6334" w:rsidRPr="000D4C96" w:rsidRDefault="008C6334" w:rsidP="00345355">
            <w:pPr>
              <w:spacing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 xml:space="preserve">Min </w:t>
            </w:r>
            <w:r w:rsidR="00EE550C" w:rsidRPr="000D4C96">
              <w:rPr>
                <w:rFonts w:ascii="Times New Roman" w:eastAsia="Times New Roman" w:hAnsi="Times New Roman" w:cs="Times New Roman"/>
                <w:bCs/>
                <w:sz w:val="28"/>
                <w:szCs w:val="28"/>
              </w:rPr>
              <w:t>-</w:t>
            </w:r>
            <w:r w:rsidRPr="000D4C96">
              <w:rPr>
                <w:rFonts w:ascii="Times New Roman" w:eastAsia="Times New Roman" w:hAnsi="Times New Roman" w:cs="Times New Roman"/>
                <w:bCs/>
                <w:sz w:val="28"/>
                <w:szCs w:val="28"/>
              </w:rPr>
              <w:t xml:space="preserve"> max</w:t>
            </w:r>
          </w:p>
        </w:tc>
        <w:tc>
          <w:tcPr>
            <w:tcW w:w="1034" w:type="pct"/>
            <w:vAlign w:val="bottom"/>
          </w:tcPr>
          <w:p w14:paraId="03DC677A" w14:textId="704E9CC5" w:rsidR="008C6334" w:rsidRPr="000D4C96" w:rsidRDefault="008C6334" w:rsidP="00345355">
            <w:pPr>
              <w:spacing w:after="0" w:line="360" w:lineRule="auto"/>
              <w:jc w:val="center"/>
              <w:rPr>
                <w:rFonts w:ascii="Times New Roman" w:eastAsia="MS Mincho" w:hAnsi="Times New Roman" w:cs="Times New Roman"/>
                <w:sz w:val="28"/>
                <w:szCs w:val="28"/>
              </w:rPr>
            </w:pPr>
            <w:r w:rsidRPr="000D4C96">
              <w:rPr>
                <w:rFonts w:ascii="Times New Roman" w:eastAsia="MS Mincho" w:hAnsi="Times New Roman" w:cs="Times New Roman"/>
                <w:sz w:val="28"/>
                <w:szCs w:val="28"/>
              </w:rPr>
              <w:t xml:space="preserve">0 </w:t>
            </w:r>
            <w:r w:rsidR="00EE550C" w:rsidRPr="000D4C96">
              <w:rPr>
                <w:rFonts w:ascii="Times New Roman" w:eastAsia="MS Mincho" w:hAnsi="Times New Roman" w:cs="Times New Roman"/>
                <w:sz w:val="28"/>
                <w:szCs w:val="28"/>
              </w:rPr>
              <w:t>-</w:t>
            </w:r>
            <w:r w:rsidRPr="000D4C96">
              <w:rPr>
                <w:rFonts w:ascii="Times New Roman" w:eastAsia="MS Mincho" w:hAnsi="Times New Roman" w:cs="Times New Roman"/>
                <w:sz w:val="28"/>
                <w:szCs w:val="28"/>
              </w:rPr>
              <w:t xml:space="preserve"> 51</w:t>
            </w:r>
          </w:p>
        </w:tc>
        <w:tc>
          <w:tcPr>
            <w:tcW w:w="1034" w:type="pct"/>
            <w:vAlign w:val="bottom"/>
          </w:tcPr>
          <w:p w14:paraId="397A6AEB" w14:textId="6364AE24" w:rsidR="008C6334" w:rsidRPr="000D4C96" w:rsidRDefault="008C6334" w:rsidP="00345355">
            <w:pPr>
              <w:spacing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 xml:space="preserve">0 </w:t>
            </w:r>
            <w:r w:rsidR="00EE550C" w:rsidRPr="000D4C96">
              <w:rPr>
                <w:rFonts w:ascii="Times New Roman" w:eastAsia="Times New Roman" w:hAnsi="Times New Roman" w:cs="Times New Roman"/>
                <w:bCs/>
                <w:sz w:val="28"/>
                <w:szCs w:val="28"/>
              </w:rPr>
              <w:t>-</w:t>
            </w:r>
            <w:r w:rsidRPr="000D4C96">
              <w:rPr>
                <w:rFonts w:ascii="Times New Roman" w:eastAsia="Times New Roman" w:hAnsi="Times New Roman" w:cs="Times New Roman"/>
                <w:bCs/>
                <w:sz w:val="28"/>
                <w:szCs w:val="28"/>
              </w:rPr>
              <w:t xml:space="preserve"> 45</w:t>
            </w:r>
          </w:p>
        </w:tc>
        <w:tc>
          <w:tcPr>
            <w:tcW w:w="643" w:type="pct"/>
            <w:vAlign w:val="bottom"/>
          </w:tcPr>
          <w:p w14:paraId="28648AAC" w14:textId="77777777" w:rsidR="008C6334" w:rsidRPr="000D4C96" w:rsidRDefault="008C6334" w:rsidP="00345355">
            <w:pPr>
              <w:spacing w:after="0" w:line="360" w:lineRule="auto"/>
              <w:jc w:val="center"/>
              <w:rPr>
                <w:rFonts w:ascii="Times New Roman" w:eastAsia="Times New Roman" w:hAnsi="Times New Roman" w:cs="Times New Roman"/>
                <w:bCs/>
                <w:sz w:val="28"/>
                <w:szCs w:val="28"/>
              </w:rPr>
            </w:pPr>
          </w:p>
        </w:tc>
      </w:tr>
      <w:tr w:rsidR="008C6334" w:rsidRPr="000D4C96" w14:paraId="2FCB4FB8" w14:textId="77777777" w:rsidTr="00F262D1">
        <w:trPr>
          <w:trHeight w:val="510"/>
          <w:jc w:val="center"/>
        </w:trPr>
        <w:tc>
          <w:tcPr>
            <w:tcW w:w="711" w:type="pct"/>
            <w:vMerge/>
            <w:shd w:val="clear" w:color="auto" w:fill="auto"/>
            <w:vAlign w:val="bottom"/>
          </w:tcPr>
          <w:p w14:paraId="1569D8BD" w14:textId="77777777" w:rsidR="008C6334" w:rsidRPr="000D4C96" w:rsidRDefault="008C6334" w:rsidP="00345355">
            <w:pPr>
              <w:spacing w:after="0" w:line="360" w:lineRule="auto"/>
              <w:jc w:val="center"/>
              <w:rPr>
                <w:rFonts w:ascii="Times New Roman" w:eastAsia="Times New Roman" w:hAnsi="Times New Roman" w:cs="Times New Roman"/>
                <w:bCs/>
                <w:sz w:val="28"/>
                <w:szCs w:val="28"/>
              </w:rPr>
            </w:pPr>
          </w:p>
        </w:tc>
        <w:tc>
          <w:tcPr>
            <w:tcW w:w="4289" w:type="pct"/>
            <w:gridSpan w:val="4"/>
            <w:shd w:val="clear" w:color="auto" w:fill="auto"/>
            <w:vAlign w:val="bottom"/>
          </w:tcPr>
          <w:p w14:paraId="18AC948B" w14:textId="77777777" w:rsidR="008C6334" w:rsidRPr="000D4C96" w:rsidRDefault="008C6334" w:rsidP="00345355">
            <w:pPr>
              <w:spacing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Tổng điểm (WOMAC đau + cứng khớp + chức năng)</w:t>
            </w:r>
          </w:p>
        </w:tc>
      </w:tr>
      <w:tr w:rsidR="008C6334" w:rsidRPr="000D4C96" w14:paraId="72D24B48" w14:textId="77777777" w:rsidTr="00F262D1">
        <w:trPr>
          <w:trHeight w:val="510"/>
          <w:jc w:val="center"/>
        </w:trPr>
        <w:tc>
          <w:tcPr>
            <w:tcW w:w="711" w:type="pct"/>
            <w:vMerge/>
            <w:shd w:val="clear" w:color="auto" w:fill="auto"/>
            <w:vAlign w:val="bottom"/>
          </w:tcPr>
          <w:p w14:paraId="25BE1AAA" w14:textId="77777777" w:rsidR="008C6334" w:rsidRPr="000D4C96" w:rsidRDefault="008C6334" w:rsidP="00345355">
            <w:pPr>
              <w:spacing w:after="0" w:line="360" w:lineRule="auto"/>
              <w:jc w:val="center"/>
              <w:rPr>
                <w:rFonts w:ascii="Times New Roman" w:eastAsia="Times New Roman" w:hAnsi="Times New Roman" w:cs="Times New Roman"/>
                <w:bCs/>
                <w:sz w:val="28"/>
                <w:szCs w:val="28"/>
              </w:rPr>
            </w:pPr>
          </w:p>
        </w:tc>
        <w:tc>
          <w:tcPr>
            <w:tcW w:w="1577" w:type="pct"/>
            <w:shd w:val="clear" w:color="auto" w:fill="auto"/>
            <w:vAlign w:val="bottom"/>
          </w:tcPr>
          <w:p w14:paraId="0911B6EA" w14:textId="77777777" w:rsidR="008C6334" w:rsidRPr="000D4C96" w:rsidRDefault="00F04D3C" w:rsidP="00345355">
            <w:pPr>
              <w:spacing w:after="0" w:line="360" w:lineRule="auto"/>
              <w:jc w:val="center"/>
              <w:rPr>
                <w:rFonts w:ascii="Times New Roman" w:eastAsia="Times New Roman" w:hAnsi="Times New Roman" w:cs="Times New Roman"/>
                <w:bCs/>
                <w:sz w:val="28"/>
                <w:szCs w:val="28"/>
              </w:rPr>
            </w:pPr>
            <m:oMath>
              <m:bar>
                <m:barPr>
                  <m:pos m:val="top"/>
                  <m:ctrlPr>
                    <w:rPr>
                      <w:rFonts w:ascii="Cambria Math" w:eastAsia="Times New Roman" w:hAnsi="Cambria Math" w:cs="Times New Roman"/>
                      <w:bCs/>
                      <w:i/>
                      <w:sz w:val="28"/>
                      <w:szCs w:val="28"/>
                    </w:rPr>
                  </m:ctrlPr>
                </m:barPr>
                <m:e>
                  <m:r>
                    <w:rPr>
                      <w:rFonts w:ascii="Cambria Math" w:eastAsia="Times New Roman" w:hAnsi="Cambria Math" w:cs="Times New Roman"/>
                      <w:sz w:val="28"/>
                      <w:szCs w:val="28"/>
                    </w:rPr>
                    <m:t>X</m:t>
                  </m:r>
                </m:e>
              </m:bar>
            </m:oMath>
            <w:r w:rsidR="008C6334" w:rsidRPr="000D4C96">
              <w:rPr>
                <w:rFonts w:ascii="Times New Roman" w:eastAsia="Times New Roman" w:hAnsi="Times New Roman" w:cs="Times New Roman"/>
                <w:bCs/>
                <w:sz w:val="28"/>
                <w:szCs w:val="28"/>
              </w:rPr>
              <w:t xml:space="preserve"> ± SD</w:t>
            </w:r>
          </w:p>
        </w:tc>
        <w:tc>
          <w:tcPr>
            <w:tcW w:w="1034" w:type="pct"/>
            <w:vAlign w:val="bottom"/>
          </w:tcPr>
          <w:p w14:paraId="07A2E99B" w14:textId="77777777" w:rsidR="008C6334" w:rsidRPr="000D4C96" w:rsidRDefault="008C6334" w:rsidP="00345355">
            <w:pPr>
              <w:spacing w:after="0" w:line="360" w:lineRule="auto"/>
              <w:jc w:val="center"/>
              <w:rPr>
                <w:rFonts w:ascii="Times New Roman" w:eastAsia="Times New Roman" w:hAnsi="Times New Roman" w:cs="Times New Roman"/>
                <w:bCs/>
                <w:sz w:val="28"/>
                <w:szCs w:val="28"/>
              </w:rPr>
            </w:pPr>
            <w:r w:rsidRPr="000D4C96">
              <w:rPr>
                <w:rFonts w:ascii="Times New Roman" w:eastAsia="MS Mincho" w:hAnsi="Times New Roman" w:cs="Times New Roman"/>
                <w:sz w:val="28"/>
                <w:szCs w:val="28"/>
              </w:rPr>
              <w:t>21,3 ± 14,0</w:t>
            </w:r>
          </w:p>
        </w:tc>
        <w:tc>
          <w:tcPr>
            <w:tcW w:w="1034" w:type="pct"/>
            <w:vAlign w:val="bottom"/>
          </w:tcPr>
          <w:p w14:paraId="0FE89470" w14:textId="77777777" w:rsidR="008C6334" w:rsidRPr="000D4C96" w:rsidRDefault="008C6334" w:rsidP="00345355">
            <w:pPr>
              <w:spacing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20,6 ± 13,2</w:t>
            </w:r>
          </w:p>
        </w:tc>
        <w:tc>
          <w:tcPr>
            <w:tcW w:w="643" w:type="pct"/>
            <w:vAlign w:val="bottom"/>
          </w:tcPr>
          <w:p w14:paraId="689337D8" w14:textId="503E0275" w:rsidR="008C6334" w:rsidRPr="000D4C96" w:rsidRDefault="008C6334" w:rsidP="00345355">
            <w:pPr>
              <w:spacing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&gt; 0,05</w:t>
            </w:r>
          </w:p>
        </w:tc>
      </w:tr>
      <w:tr w:rsidR="008C6334" w:rsidRPr="000D4C96" w14:paraId="2F471B20" w14:textId="77777777" w:rsidTr="00F262D1">
        <w:trPr>
          <w:trHeight w:val="510"/>
          <w:jc w:val="center"/>
        </w:trPr>
        <w:tc>
          <w:tcPr>
            <w:tcW w:w="711" w:type="pct"/>
            <w:vMerge/>
            <w:shd w:val="clear" w:color="auto" w:fill="auto"/>
            <w:vAlign w:val="bottom"/>
          </w:tcPr>
          <w:p w14:paraId="089F05FE" w14:textId="77777777" w:rsidR="008C6334" w:rsidRPr="000D4C96" w:rsidRDefault="008C6334" w:rsidP="00345355">
            <w:pPr>
              <w:spacing w:after="0" w:line="360" w:lineRule="auto"/>
              <w:jc w:val="center"/>
              <w:rPr>
                <w:rFonts w:ascii="Times New Roman" w:eastAsia="Times New Roman" w:hAnsi="Times New Roman" w:cs="Times New Roman"/>
                <w:bCs/>
                <w:sz w:val="28"/>
                <w:szCs w:val="28"/>
              </w:rPr>
            </w:pPr>
          </w:p>
        </w:tc>
        <w:tc>
          <w:tcPr>
            <w:tcW w:w="1577" w:type="pct"/>
            <w:shd w:val="clear" w:color="auto" w:fill="auto"/>
            <w:vAlign w:val="bottom"/>
          </w:tcPr>
          <w:p w14:paraId="57B58610" w14:textId="5872B6ED" w:rsidR="008C6334" w:rsidRPr="000D4C96" w:rsidRDefault="008C6334" w:rsidP="00345355">
            <w:pPr>
              <w:spacing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 xml:space="preserve">Min </w:t>
            </w:r>
            <w:r w:rsidR="00EE550C" w:rsidRPr="000D4C96">
              <w:rPr>
                <w:rFonts w:ascii="Times New Roman" w:eastAsia="Times New Roman" w:hAnsi="Times New Roman" w:cs="Times New Roman"/>
                <w:bCs/>
                <w:sz w:val="28"/>
                <w:szCs w:val="28"/>
              </w:rPr>
              <w:t>-</w:t>
            </w:r>
            <w:r w:rsidRPr="000D4C96">
              <w:rPr>
                <w:rFonts w:ascii="Times New Roman" w:eastAsia="Times New Roman" w:hAnsi="Times New Roman" w:cs="Times New Roman"/>
                <w:bCs/>
                <w:sz w:val="28"/>
                <w:szCs w:val="28"/>
              </w:rPr>
              <w:t xml:space="preserve"> max</w:t>
            </w:r>
          </w:p>
        </w:tc>
        <w:tc>
          <w:tcPr>
            <w:tcW w:w="1034" w:type="pct"/>
            <w:vAlign w:val="bottom"/>
          </w:tcPr>
          <w:p w14:paraId="69E4F4C4" w14:textId="198EAEDE" w:rsidR="008C6334" w:rsidRPr="000D4C96" w:rsidRDefault="008C6334" w:rsidP="00345355">
            <w:pPr>
              <w:spacing w:after="0" w:line="360" w:lineRule="auto"/>
              <w:jc w:val="center"/>
              <w:rPr>
                <w:rFonts w:ascii="Times New Roman" w:eastAsia="MS Mincho" w:hAnsi="Times New Roman" w:cs="Times New Roman"/>
                <w:sz w:val="28"/>
                <w:szCs w:val="28"/>
              </w:rPr>
            </w:pPr>
            <w:r w:rsidRPr="000D4C96">
              <w:rPr>
                <w:rFonts w:ascii="Times New Roman" w:eastAsia="MS Mincho" w:hAnsi="Times New Roman" w:cs="Times New Roman"/>
                <w:sz w:val="28"/>
                <w:szCs w:val="28"/>
              </w:rPr>
              <w:t xml:space="preserve">1 </w:t>
            </w:r>
            <w:r w:rsidR="00EE550C" w:rsidRPr="000D4C96">
              <w:rPr>
                <w:rFonts w:ascii="Times New Roman" w:eastAsia="MS Mincho" w:hAnsi="Times New Roman" w:cs="Times New Roman"/>
                <w:sz w:val="28"/>
                <w:szCs w:val="28"/>
              </w:rPr>
              <w:t>-</w:t>
            </w:r>
            <w:r w:rsidRPr="000D4C96">
              <w:rPr>
                <w:rFonts w:ascii="Times New Roman" w:eastAsia="MS Mincho" w:hAnsi="Times New Roman" w:cs="Times New Roman"/>
                <w:sz w:val="28"/>
                <w:szCs w:val="28"/>
              </w:rPr>
              <w:t xml:space="preserve"> 68</w:t>
            </w:r>
          </w:p>
        </w:tc>
        <w:tc>
          <w:tcPr>
            <w:tcW w:w="1034" w:type="pct"/>
            <w:vAlign w:val="bottom"/>
          </w:tcPr>
          <w:p w14:paraId="0F8F050F" w14:textId="75F12B67" w:rsidR="008C6334" w:rsidRPr="000D4C96" w:rsidRDefault="008C6334" w:rsidP="00345355">
            <w:pPr>
              <w:spacing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 xml:space="preserve">1 </w:t>
            </w:r>
            <w:r w:rsidR="00EE550C" w:rsidRPr="000D4C96">
              <w:rPr>
                <w:rFonts w:ascii="Times New Roman" w:eastAsia="Times New Roman" w:hAnsi="Times New Roman" w:cs="Times New Roman"/>
                <w:bCs/>
                <w:sz w:val="28"/>
                <w:szCs w:val="28"/>
              </w:rPr>
              <w:t>-</w:t>
            </w:r>
            <w:r w:rsidRPr="000D4C96">
              <w:rPr>
                <w:rFonts w:ascii="Times New Roman" w:eastAsia="Times New Roman" w:hAnsi="Times New Roman" w:cs="Times New Roman"/>
                <w:bCs/>
                <w:sz w:val="28"/>
                <w:szCs w:val="28"/>
              </w:rPr>
              <w:t xml:space="preserve"> 62</w:t>
            </w:r>
          </w:p>
        </w:tc>
        <w:tc>
          <w:tcPr>
            <w:tcW w:w="643" w:type="pct"/>
            <w:vAlign w:val="bottom"/>
          </w:tcPr>
          <w:p w14:paraId="7CC1BB9B" w14:textId="77777777" w:rsidR="008C6334" w:rsidRPr="000D4C96" w:rsidRDefault="008C6334" w:rsidP="00345355">
            <w:pPr>
              <w:spacing w:after="0" w:line="360" w:lineRule="auto"/>
              <w:jc w:val="center"/>
              <w:rPr>
                <w:rFonts w:ascii="Times New Roman" w:eastAsia="Times New Roman" w:hAnsi="Times New Roman" w:cs="Times New Roman"/>
                <w:bCs/>
                <w:sz w:val="28"/>
                <w:szCs w:val="28"/>
              </w:rPr>
            </w:pPr>
          </w:p>
        </w:tc>
      </w:tr>
      <w:tr w:rsidR="008C6334" w:rsidRPr="000D4C96" w14:paraId="2B02A61F" w14:textId="77777777" w:rsidTr="00F262D1">
        <w:trPr>
          <w:trHeight w:val="510"/>
          <w:jc w:val="center"/>
        </w:trPr>
        <w:tc>
          <w:tcPr>
            <w:tcW w:w="2288" w:type="pct"/>
            <w:gridSpan w:val="2"/>
            <w:shd w:val="clear" w:color="auto" w:fill="auto"/>
            <w:vAlign w:val="bottom"/>
          </w:tcPr>
          <w:p w14:paraId="55E8712B" w14:textId="77777777" w:rsidR="008C6334" w:rsidRPr="000D4C96" w:rsidRDefault="008C6334" w:rsidP="00345355">
            <w:pPr>
              <w:spacing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 xml:space="preserve">WOMAC chung 2 gối </w:t>
            </w:r>
            <m:oMath>
              <m:bar>
                <m:barPr>
                  <m:pos m:val="top"/>
                  <m:ctrlPr>
                    <w:rPr>
                      <w:rFonts w:ascii="Cambria Math" w:eastAsia="Times New Roman" w:hAnsi="Cambria Math" w:cs="Times New Roman"/>
                      <w:bCs/>
                      <w:i/>
                      <w:sz w:val="28"/>
                      <w:szCs w:val="28"/>
                    </w:rPr>
                  </m:ctrlPr>
                </m:barPr>
                <m:e>
                  <m:r>
                    <w:rPr>
                      <w:rFonts w:ascii="Cambria Math" w:eastAsia="Times New Roman" w:hAnsi="Cambria Math" w:cs="Times New Roman"/>
                      <w:sz w:val="28"/>
                      <w:szCs w:val="28"/>
                    </w:rPr>
                    <m:t>X</m:t>
                  </m:r>
                </m:e>
              </m:bar>
            </m:oMath>
            <w:r w:rsidRPr="000D4C96">
              <w:rPr>
                <w:rFonts w:ascii="Times New Roman" w:eastAsia="Times New Roman" w:hAnsi="Times New Roman" w:cs="Times New Roman"/>
                <w:bCs/>
                <w:sz w:val="28"/>
                <w:szCs w:val="28"/>
              </w:rPr>
              <w:t xml:space="preserve"> ± SD</w:t>
            </w:r>
          </w:p>
        </w:tc>
        <w:tc>
          <w:tcPr>
            <w:tcW w:w="2712" w:type="pct"/>
            <w:gridSpan w:val="3"/>
            <w:vAlign w:val="bottom"/>
          </w:tcPr>
          <w:p w14:paraId="514A5098" w14:textId="77777777" w:rsidR="008C6334" w:rsidRPr="000D4C96" w:rsidRDefault="008C6334" w:rsidP="00345355">
            <w:pPr>
              <w:spacing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22,6 ± 13,9</w:t>
            </w:r>
          </w:p>
        </w:tc>
      </w:tr>
    </w:tbl>
    <w:p w14:paraId="6DEB2F14" w14:textId="3936B137" w:rsidR="0027594F" w:rsidRPr="000D4C96" w:rsidRDefault="001F073A" w:rsidP="002025C7">
      <w:pPr>
        <w:spacing w:after="0" w:line="288" w:lineRule="auto"/>
        <w:jc w:val="both"/>
        <w:rPr>
          <w:rFonts w:ascii="Times New Roman" w:eastAsia="Times New Roman" w:hAnsi="Times New Roman" w:cs="Times New Roman"/>
          <w:bCs/>
          <w:i/>
          <w:sz w:val="28"/>
          <w:szCs w:val="28"/>
        </w:rPr>
      </w:pPr>
      <w:r w:rsidRPr="000D4C96">
        <w:rPr>
          <w:rFonts w:ascii="Times New Roman" w:eastAsia="Times New Roman" w:hAnsi="Times New Roman" w:cs="Times New Roman"/>
          <w:bCs/>
          <w:i/>
          <w:sz w:val="28"/>
          <w:szCs w:val="28"/>
        </w:rPr>
        <w:t xml:space="preserve">  </w:t>
      </w:r>
      <w:r w:rsidR="004606F8" w:rsidRPr="000D4C96">
        <w:rPr>
          <w:rFonts w:ascii="Times New Roman" w:eastAsia="Times New Roman" w:hAnsi="Times New Roman" w:cs="Times New Roman"/>
          <w:bCs/>
          <w:i/>
          <w:sz w:val="28"/>
          <w:szCs w:val="28"/>
        </w:rPr>
        <w:t xml:space="preserve"> </w:t>
      </w:r>
    </w:p>
    <w:p w14:paraId="5C7161CE" w14:textId="4EC516DF" w:rsidR="008C339E" w:rsidRPr="000D4C96" w:rsidRDefault="004606F8" w:rsidP="0027594F">
      <w:pPr>
        <w:spacing w:after="0" w:line="360" w:lineRule="auto"/>
        <w:ind w:firstLine="720"/>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i/>
          <w:sz w:val="28"/>
          <w:szCs w:val="28"/>
        </w:rPr>
        <w:t xml:space="preserve"> </w:t>
      </w:r>
      <w:bookmarkStart w:id="641" w:name="_Hlk527921238"/>
      <w:r w:rsidR="00806EA7" w:rsidRPr="000D4C96">
        <w:rPr>
          <w:rFonts w:ascii="Times New Roman" w:eastAsia="Times New Roman" w:hAnsi="Times New Roman" w:cs="Times New Roman"/>
          <w:bCs/>
          <w:sz w:val="28"/>
          <w:szCs w:val="28"/>
        </w:rPr>
        <w:t>Khác biệt không có ý nghĩa thống kê về các chỉ số VAS trung bình, khoảng</w:t>
      </w:r>
      <w:r w:rsidR="00345355" w:rsidRPr="000D4C96">
        <w:rPr>
          <w:rFonts w:ascii="Times New Roman" w:eastAsia="Times New Roman" w:hAnsi="Times New Roman" w:cs="Times New Roman"/>
          <w:bCs/>
          <w:sz w:val="28"/>
          <w:szCs w:val="28"/>
        </w:rPr>
        <w:t xml:space="preserve"> </w:t>
      </w:r>
      <w:r w:rsidR="00806EA7" w:rsidRPr="000D4C96">
        <w:rPr>
          <w:rFonts w:ascii="Times New Roman" w:eastAsia="Times New Roman" w:hAnsi="Times New Roman" w:cs="Times New Roman"/>
          <w:bCs/>
          <w:sz w:val="28"/>
          <w:szCs w:val="28"/>
        </w:rPr>
        <w:t xml:space="preserve">VAS, WOMAC đau, WOMAC cứng khớp, WOMAC chức năng, </w:t>
      </w:r>
      <w:r w:rsidR="00891EB2" w:rsidRPr="000D4C96">
        <w:rPr>
          <w:rFonts w:ascii="Times New Roman" w:eastAsia="Times New Roman" w:hAnsi="Times New Roman" w:cs="Times New Roman"/>
          <w:bCs/>
          <w:sz w:val="28"/>
          <w:szCs w:val="28"/>
        </w:rPr>
        <w:t xml:space="preserve">tổng điểm </w:t>
      </w:r>
      <w:r w:rsidR="00806EA7" w:rsidRPr="000D4C96">
        <w:rPr>
          <w:rFonts w:ascii="Times New Roman" w:eastAsia="Times New Roman" w:hAnsi="Times New Roman" w:cs="Times New Roman"/>
          <w:bCs/>
          <w:sz w:val="28"/>
          <w:szCs w:val="28"/>
        </w:rPr>
        <w:t>WOMAC giữa khớp gối phải và trái</w:t>
      </w:r>
      <w:bookmarkStart w:id="642" w:name="_Toc532052901"/>
      <w:r w:rsidR="00446B16" w:rsidRPr="000D4C96">
        <w:rPr>
          <w:rFonts w:ascii="Times New Roman" w:eastAsia="Times New Roman" w:hAnsi="Times New Roman" w:cs="Times New Roman"/>
          <w:bCs/>
          <w:sz w:val="28"/>
          <w:szCs w:val="28"/>
        </w:rPr>
        <w:t>.</w:t>
      </w:r>
    </w:p>
    <w:p w14:paraId="7A0B50EF" w14:textId="77777777" w:rsidR="008137A0" w:rsidRPr="000D4C96" w:rsidRDefault="008137A0" w:rsidP="0027594F">
      <w:pPr>
        <w:spacing w:after="0" w:line="360" w:lineRule="auto"/>
        <w:ind w:firstLine="720"/>
        <w:jc w:val="both"/>
        <w:rPr>
          <w:rFonts w:ascii="Times New Roman" w:eastAsia="Times New Roman" w:hAnsi="Times New Roman" w:cs="Times New Roman"/>
          <w:bCs/>
          <w:sz w:val="28"/>
          <w:szCs w:val="28"/>
        </w:rPr>
      </w:pPr>
    </w:p>
    <w:p w14:paraId="3025082B" w14:textId="2452FFFB" w:rsidR="00806EA7" w:rsidRPr="000D4C96" w:rsidRDefault="00806EA7">
      <w:pPr>
        <w:pStyle w:val="9"/>
      </w:pPr>
      <w:bookmarkStart w:id="643" w:name="_Toc26256651"/>
      <w:bookmarkEnd w:id="641"/>
      <w:bookmarkEnd w:id="642"/>
      <w:r w:rsidRPr="000D4C96">
        <w:rPr>
          <w:color w:val="000000" w:themeColor="text1"/>
          <w:szCs w:val="18"/>
        </w:rPr>
        <w:lastRenderedPageBreak/>
        <w:t>Bảng 3.</w:t>
      </w:r>
      <w:r w:rsidR="007914A5" w:rsidRPr="000D4C96">
        <w:rPr>
          <w:noProof/>
          <w:color w:val="000000" w:themeColor="text1"/>
          <w:szCs w:val="18"/>
        </w:rPr>
        <w:t>6</w:t>
      </w:r>
      <w:r w:rsidRPr="000D4C96">
        <w:t xml:space="preserve">. </w:t>
      </w:r>
      <w:bookmarkStart w:id="644" w:name="_Hlk533983029"/>
      <w:r w:rsidRPr="000D4C96">
        <w:t>Đặc điểm phân bố tuổi, chỉ số nhân trắc, xét nghiệm theo giới</w:t>
      </w:r>
      <w:bookmarkEnd w:id="445"/>
      <w:bookmarkEnd w:id="643"/>
      <w:bookmarkEnd w:id="644"/>
    </w:p>
    <w:tbl>
      <w:tblPr>
        <w:tblStyle w:val="TableGrid"/>
        <w:tblW w:w="4986" w:type="pct"/>
        <w:jc w:val="center"/>
        <w:tblBorders>
          <w:insideH w:val="single" w:sz="6" w:space="0" w:color="auto"/>
          <w:insideV w:val="single" w:sz="6" w:space="0" w:color="auto"/>
        </w:tblBorders>
        <w:tblLook w:val="04A0" w:firstRow="1" w:lastRow="0" w:firstColumn="1" w:lastColumn="0" w:noHBand="0" w:noVBand="1"/>
      </w:tblPr>
      <w:tblGrid>
        <w:gridCol w:w="2545"/>
        <w:gridCol w:w="1692"/>
        <w:gridCol w:w="1781"/>
        <w:gridCol w:w="1781"/>
        <w:gridCol w:w="1180"/>
      </w:tblGrid>
      <w:tr w:rsidR="00B47D07" w:rsidRPr="000D4C96" w14:paraId="5862A4B8" w14:textId="77777777" w:rsidTr="00B47D07">
        <w:trPr>
          <w:trHeight w:val="676"/>
          <w:jc w:val="center"/>
        </w:trPr>
        <w:tc>
          <w:tcPr>
            <w:tcW w:w="1417" w:type="pct"/>
            <w:vMerge w:val="restart"/>
            <w:vAlign w:val="center"/>
          </w:tcPr>
          <w:p w14:paraId="31BF893D" w14:textId="77777777" w:rsidR="00CC0B67" w:rsidRPr="000D4C96" w:rsidRDefault="00CC0B67" w:rsidP="00B47D07">
            <w:pPr>
              <w:spacing w:line="240" w:lineRule="exact"/>
              <w:jc w:val="center"/>
              <w:rPr>
                <w:rFonts w:ascii="Times New Roman" w:eastAsia="Times New Roman" w:hAnsi="Times New Roman"/>
                <w:color w:val="000000"/>
                <w:sz w:val="28"/>
                <w:szCs w:val="28"/>
              </w:rPr>
            </w:pPr>
            <w:r w:rsidRPr="000D4C96">
              <w:rPr>
                <w:rFonts w:ascii="Times New Roman" w:eastAsia="Times New Roman" w:hAnsi="Times New Roman"/>
                <w:sz w:val="28"/>
                <w:szCs w:val="28"/>
              </w:rPr>
              <w:t>Tiêu chí</w:t>
            </w:r>
          </w:p>
        </w:tc>
        <w:tc>
          <w:tcPr>
            <w:tcW w:w="942" w:type="pct"/>
            <w:vAlign w:val="center"/>
          </w:tcPr>
          <w:p w14:paraId="1C00B909" w14:textId="77777777" w:rsidR="00CC0B67" w:rsidRPr="000D4C96" w:rsidRDefault="00CC0B67" w:rsidP="00B47D07">
            <w:pPr>
              <w:spacing w:line="360" w:lineRule="auto"/>
              <w:jc w:val="center"/>
              <w:rPr>
                <w:rFonts w:ascii="Times New Roman" w:eastAsia="Times New Roman" w:hAnsi="Times New Roman"/>
                <w:b/>
                <w:bCs/>
                <w:color w:val="000000"/>
                <w:sz w:val="28"/>
                <w:szCs w:val="28"/>
              </w:rPr>
            </w:pPr>
            <w:r w:rsidRPr="000D4C96">
              <w:rPr>
                <w:rFonts w:ascii="Times New Roman" w:eastAsia="Times New Roman" w:hAnsi="Times New Roman"/>
                <w:b/>
                <w:bCs/>
                <w:color w:val="000000"/>
                <w:sz w:val="28"/>
                <w:szCs w:val="28"/>
              </w:rPr>
              <w:t>Chung</w:t>
            </w:r>
          </w:p>
          <w:p w14:paraId="62C759DF" w14:textId="721777A3" w:rsidR="00CC0B67" w:rsidRPr="000D4C96" w:rsidRDefault="00D60541" w:rsidP="00B47D07">
            <w:pPr>
              <w:spacing w:line="360" w:lineRule="auto"/>
              <w:jc w:val="center"/>
              <w:rPr>
                <w:rFonts w:ascii="Times New Roman" w:eastAsia="Times New Roman" w:hAnsi="Times New Roman"/>
                <w:color w:val="000000"/>
                <w:sz w:val="28"/>
                <w:szCs w:val="28"/>
              </w:rPr>
            </w:pPr>
            <w:r w:rsidRPr="000D4C96">
              <w:rPr>
                <w:rFonts w:ascii="Times New Roman" w:hAnsi="Times New Roman"/>
                <w:color w:val="000000"/>
                <w:sz w:val="28"/>
                <w:szCs w:val="28"/>
              </w:rPr>
              <w:t>(</w:t>
            </w:r>
            <w:r w:rsidR="004606F8" w:rsidRPr="000D4C96">
              <w:rPr>
                <w:rFonts w:ascii="Times New Roman" w:hAnsi="Times New Roman"/>
                <w:color w:val="000000"/>
                <w:sz w:val="28"/>
                <w:szCs w:val="28"/>
              </w:rPr>
              <w:t xml:space="preserve">n = </w:t>
            </w:r>
            <w:r w:rsidR="00CC0B67" w:rsidRPr="000D4C96">
              <w:rPr>
                <w:rFonts w:ascii="Times New Roman" w:hAnsi="Times New Roman"/>
                <w:color w:val="000000"/>
                <w:sz w:val="28"/>
                <w:szCs w:val="28"/>
              </w:rPr>
              <w:t>582</w:t>
            </w:r>
            <w:r w:rsidR="00124A0C" w:rsidRPr="000D4C96">
              <w:rPr>
                <w:rFonts w:ascii="Times New Roman" w:hAnsi="Times New Roman"/>
                <w:color w:val="000000"/>
                <w:sz w:val="28"/>
                <w:szCs w:val="28"/>
              </w:rPr>
              <w:t>)</w:t>
            </w:r>
          </w:p>
        </w:tc>
        <w:tc>
          <w:tcPr>
            <w:tcW w:w="992" w:type="pct"/>
            <w:vAlign w:val="center"/>
          </w:tcPr>
          <w:p w14:paraId="5639775B" w14:textId="77777777" w:rsidR="00CC0B67" w:rsidRPr="000D4C96" w:rsidRDefault="00CC0B67" w:rsidP="00B47D07">
            <w:pPr>
              <w:spacing w:line="360" w:lineRule="auto"/>
              <w:jc w:val="center"/>
              <w:outlineLvl w:val="0"/>
              <w:rPr>
                <w:rFonts w:ascii="Times New Roman" w:hAnsi="Times New Roman"/>
                <w:b/>
                <w:bCs/>
                <w:color w:val="000000"/>
                <w:sz w:val="28"/>
                <w:szCs w:val="28"/>
              </w:rPr>
            </w:pPr>
            <w:r w:rsidRPr="000D4C96">
              <w:rPr>
                <w:rFonts w:ascii="Times New Roman" w:hAnsi="Times New Roman"/>
                <w:b/>
                <w:bCs/>
                <w:color w:val="000000"/>
                <w:sz w:val="28"/>
                <w:szCs w:val="28"/>
              </w:rPr>
              <w:t>Nữ</w:t>
            </w:r>
          </w:p>
          <w:p w14:paraId="2255979C" w14:textId="078F75B4" w:rsidR="00CC0B67" w:rsidRPr="000D4C96" w:rsidRDefault="00124A0C" w:rsidP="00B47D07">
            <w:pPr>
              <w:spacing w:line="360" w:lineRule="auto"/>
              <w:jc w:val="center"/>
              <w:outlineLvl w:val="0"/>
              <w:rPr>
                <w:rFonts w:ascii="Times New Roman" w:hAnsi="Times New Roman"/>
                <w:color w:val="000000"/>
                <w:sz w:val="28"/>
                <w:szCs w:val="28"/>
              </w:rPr>
            </w:pPr>
            <w:r w:rsidRPr="000D4C96">
              <w:rPr>
                <w:rFonts w:ascii="Times New Roman" w:hAnsi="Times New Roman"/>
                <w:color w:val="000000"/>
                <w:sz w:val="28"/>
                <w:szCs w:val="28"/>
              </w:rPr>
              <w:t>(</w:t>
            </w:r>
            <w:r w:rsidR="004606F8" w:rsidRPr="000D4C96">
              <w:rPr>
                <w:rFonts w:ascii="Times New Roman" w:hAnsi="Times New Roman"/>
                <w:color w:val="000000"/>
                <w:sz w:val="28"/>
                <w:szCs w:val="28"/>
              </w:rPr>
              <w:t xml:space="preserve">n = </w:t>
            </w:r>
            <w:r w:rsidR="00CC0B67" w:rsidRPr="000D4C96">
              <w:rPr>
                <w:rFonts w:ascii="Times New Roman" w:hAnsi="Times New Roman"/>
                <w:color w:val="000000"/>
                <w:sz w:val="28"/>
                <w:szCs w:val="28"/>
              </w:rPr>
              <w:t>504</w:t>
            </w:r>
            <w:r w:rsidRPr="000D4C96">
              <w:rPr>
                <w:rFonts w:ascii="Times New Roman" w:hAnsi="Times New Roman"/>
                <w:color w:val="000000"/>
                <w:sz w:val="28"/>
                <w:szCs w:val="28"/>
              </w:rPr>
              <w:t>)</w:t>
            </w:r>
          </w:p>
        </w:tc>
        <w:tc>
          <w:tcPr>
            <w:tcW w:w="992" w:type="pct"/>
            <w:vAlign w:val="center"/>
          </w:tcPr>
          <w:p w14:paraId="14CFA46B" w14:textId="014115AA" w:rsidR="00CC0B67" w:rsidRPr="000D4C96" w:rsidRDefault="00CC0B67" w:rsidP="00B47D07">
            <w:pPr>
              <w:spacing w:line="360" w:lineRule="auto"/>
              <w:jc w:val="center"/>
              <w:outlineLvl w:val="0"/>
              <w:rPr>
                <w:rFonts w:ascii="Times New Roman" w:hAnsi="Times New Roman"/>
                <w:b/>
                <w:bCs/>
                <w:color w:val="000000"/>
                <w:sz w:val="28"/>
                <w:szCs w:val="28"/>
              </w:rPr>
            </w:pPr>
            <w:r w:rsidRPr="000D4C96">
              <w:rPr>
                <w:rFonts w:ascii="Times New Roman" w:hAnsi="Times New Roman"/>
                <w:b/>
                <w:bCs/>
                <w:color w:val="000000"/>
                <w:sz w:val="28"/>
                <w:szCs w:val="28"/>
              </w:rPr>
              <w:t>Nam</w:t>
            </w:r>
          </w:p>
          <w:p w14:paraId="7CE35FA1" w14:textId="016E0074" w:rsidR="00CC0B67" w:rsidRPr="000D4C96" w:rsidRDefault="00124A0C" w:rsidP="00B47D07">
            <w:pPr>
              <w:spacing w:line="360" w:lineRule="auto"/>
              <w:jc w:val="center"/>
              <w:rPr>
                <w:rFonts w:ascii="Times New Roman" w:eastAsia="Times New Roman" w:hAnsi="Times New Roman"/>
                <w:color w:val="000000"/>
                <w:sz w:val="28"/>
                <w:szCs w:val="28"/>
              </w:rPr>
            </w:pPr>
            <w:r w:rsidRPr="000D4C96">
              <w:rPr>
                <w:rFonts w:ascii="Times New Roman" w:hAnsi="Times New Roman"/>
                <w:color w:val="000000"/>
                <w:sz w:val="28"/>
                <w:szCs w:val="28"/>
              </w:rPr>
              <w:t>(</w:t>
            </w:r>
            <w:r w:rsidR="004606F8" w:rsidRPr="000D4C96">
              <w:rPr>
                <w:rFonts w:ascii="Times New Roman" w:hAnsi="Times New Roman"/>
                <w:color w:val="000000"/>
                <w:sz w:val="28"/>
                <w:szCs w:val="28"/>
              </w:rPr>
              <w:t xml:space="preserve">n = </w:t>
            </w:r>
            <w:r w:rsidR="00CC0B67" w:rsidRPr="000D4C96">
              <w:rPr>
                <w:rFonts w:ascii="Times New Roman" w:hAnsi="Times New Roman"/>
                <w:color w:val="000000"/>
                <w:sz w:val="28"/>
                <w:szCs w:val="28"/>
              </w:rPr>
              <w:t>78</w:t>
            </w:r>
            <w:r w:rsidRPr="000D4C96">
              <w:rPr>
                <w:rFonts w:ascii="Times New Roman" w:hAnsi="Times New Roman"/>
                <w:color w:val="000000"/>
                <w:sz w:val="28"/>
                <w:szCs w:val="28"/>
              </w:rPr>
              <w:t>)</w:t>
            </w:r>
          </w:p>
        </w:tc>
        <w:tc>
          <w:tcPr>
            <w:tcW w:w="657" w:type="pct"/>
            <w:vMerge w:val="restart"/>
            <w:vAlign w:val="center"/>
          </w:tcPr>
          <w:p w14:paraId="3F95296A" w14:textId="41235CD9" w:rsidR="00CC0B67" w:rsidRPr="000D4C96" w:rsidRDefault="00256F62" w:rsidP="00B47D07">
            <w:pPr>
              <w:spacing w:line="240" w:lineRule="exact"/>
              <w:jc w:val="center"/>
              <w:rPr>
                <w:rFonts w:ascii="Times New Roman" w:eastAsia="Times New Roman" w:hAnsi="Times New Roman"/>
                <w:color w:val="000000"/>
                <w:sz w:val="28"/>
                <w:szCs w:val="28"/>
                <w:vertAlign w:val="subscript"/>
              </w:rPr>
            </w:pPr>
            <w:r w:rsidRPr="000D4C96">
              <w:rPr>
                <w:rFonts w:ascii="Times New Roman" w:hAnsi="Times New Roman"/>
                <w:color w:val="000000"/>
                <w:sz w:val="28"/>
                <w:szCs w:val="28"/>
              </w:rPr>
              <w:t xml:space="preserve">p </w:t>
            </w:r>
            <w:r w:rsidR="00CC0B67" w:rsidRPr="000D4C96">
              <w:rPr>
                <w:rFonts w:ascii="Times New Roman" w:hAnsi="Times New Roman"/>
                <w:color w:val="000000"/>
                <w:sz w:val="28"/>
                <w:szCs w:val="28"/>
                <w:vertAlign w:val="subscript"/>
              </w:rPr>
              <w:t>nữ-nam</w:t>
            </w:r>
          </w:p>
        </w:tc>
      </w:tr>
      <w:tr w:rsidR="00B47D07" w:rsidRPr="000D4C96" w14:paraId="526FE0E3" w14:textId="77777777" w:rsidTr="007B3038">
        <w:trPr>
          <w:trHeight w:val="663"/>
          <w:jc w:val="center"/>
        </w:trPr>
        <w:tc>
          <w:tcPr>
            <w:tcW w:w="1417" w:type="pct"/>
            <w:vMerge/>
            <w:vAlign w:val="center"/>
          </w:tcPr>
          <w:p w14:paraId="5B55FF2F" w14:textId="77777777" w:rsidR="00CC0B67" w:rsidRPr="000D4C96" w:rsidRDefault="00CC0B67" w:rsidP="00B47D07">
            <w:pPr>
              <w:spacing w:line="240" w:lineRule="exact"/>
              <w:jc w:val="center"/>
              <w:rPr>
                <w:rFonts w:ascii="Times New Roman" w:eastAsia="Times New Roman" w:hAnsi="Times New Roman"/>
                <w:color w:val="000000"/>
                <w:sz w:val="28"/>
                <w:szCs w:val="28"/>
              </w:rPr>
            </w:pPr>
          </w:p>
        </w:tc>
        <w:tc>
          <w:tcPr>
            <w:tcW w:w="942" w:type="pct"/>
            <w:vAlign w:val="center"/>
          </w:tcPr>
          <w:p w14:paraId="0D2B8DD6" w14:textId="77777777" w:rsidR="00CC0B67" w:rsidRPr="000D4C96" w:rsidRDefault="00F04D3C" w:rsidP="00B47D07">
            <w:pPr>
              <w:spacing w:line="240" w:lineRule="exact"/>
              <w:jc w:val="center"/>
              <w:rPr>
                <w:rFonts w:ascii="Times New Roman" w:eastAsia="Times New Roman" w:hAnsi="Times New Roman"/>
                <w:color w:val="000000"/>
                <w:sz w:val="28"/>
                <w:szCs w:val="28"/>
              </w:rPr>
            </w:pPr>
            <m:oMath>
              <m:bar>
                <m:barPr>
                  <m:pos m:val="top"/>
                  <m:ctrlPr>
                    <w:rPr>
                      <w:rFonts w:ascii="Cambria Math" w:eastAsia="Times New Roman" w:hAnsi="Cambria Math"/>
                      <w:bCs/>
                      <w:sz w:val="28"/>
                      <w:szCs w:val="28"/>
                    </w:rPr>
                  </m:ctrlPr>
                </m:barPr>
                <m:e>
                  <m:r>
                    <m:rPr>
                      <m:sty m:val="p"/>
                    </m:rPr>
                    <w:rPr>
                      <w:rFonts w:ascii="Cambria Math" w:eastAsia="Times New Roman" w:hAnsi="Cambria Math"/>
                      <w:sz w:val="28"/>
                      <w:szCs w:val="28"/>
                    </w:rPr>
                    <m:t>X</m:t>
                  </m:r>
                </m:e>
              </m:bar>
            </m:oMath>
            <w:r w:rsidR="00CC0B67" w:rsidRPr="000D4C96">
              <w:rPr>
                <w:rFonts w:ascii="Times New Roman" w:eastAsia="Times New Roman" w:hAnsi="Times New Roman"/>
                <w:bCs/>
                <w:sz w:val="28"/>
                <w:szCs w:val="28"/>
              </w:rPr>
              <w:t xml:space="preserve"> ± SD</w:t>
            </w:r>
          </w:p>
        </w:tc>
        <w:tc>
          <w:tcPr>
            <w:tcW w:w="992" w:type="pct"/>
            <w:vAlign w:val="center"/>
          </w:tcPr>
          <w:p w14:paraId="263DD825" w14:textId="4E3AC12E" w:rsidR="00CC0B67" w:rsidRPr="000D4C96" w:rsidRDefault="00F04D3C" w:rsidP="00B47D07">
            <w:pPr>
              <w:spacing w:line="240" w:lineRule="exact"/>
              <w:jc w:val="center"/>
              <w:rPr>
                <w:rFonts w:ascii="Times New Roman" w:hAnsi="Times New Roman"/>
                <w:bCs/>
                <w:sz w:val="28"/>
                <w:szCs w:val="28"/>
              </w:rPr>
            </w:pPr>
            <m:oMath>
              <m:bar>
                <m:barPr>
                  <m:pos m:val="top"/>
                  <m:ctrlPr>
                    <w:rPr>
                      <w:rFonts w:ascii="Cambria Math" w:eastAsia="Times New Roman" w:hAnsi="Cambria Math"/>
                      <w:bCs/>
                      <w:sz w:val="28"/>
                      <w:szCs w:val="28"/>
                    </w:rPr>
                  </m:ctrlPr>
                </m:barPr>
                <m:e>
                  <m:r>
                    <m:rPr>
                      <m:sty m:val="p"/>
                    </m:rPr>
                    <w:rPr>
                      <w:rFonts w:ascii="Cambria Math" w:eastAsia="Times New Roman" w:hAnsi="Cambria Math"/>
                      <w:sz w:val="28"/>
                      <w:szCs w:val="28"/>
                    </w:rPr>
                    <m:t>X</m:t>
                  </m:r>
                </m:e>
              </m:bar>
            </m:oMath>
            <w:r w:rsidR="00CC0B67" w:rsidRPr="000D4C96">
              <w:rPr>
                <w:rFonts w:ascii="Times New Roman" w:eastAsia="Times New Roman" w:hAnsi="Times New Roman"/>
                <w:bCs/>
                <w:sz w:val="28"/>
                <w:szCs w:val="28"/>
              </w:rPr>
              <w:t xml:space="preserve"> ± SD</w:t>
            </w:r>
          </w:p>
        </w:tc>
        <w:tc>
          <w:tcPr>
            <w:tcW w:w="992" w:type="pct"/>
            <w:vAlign w:val="center"/>
          </w:tcPr>
          <w:p w14:paraId="5AED0376" w14:textId="53EC801C" w:rsidR="00CC0B67" w:rsidRPr="000D4C96" w:rsidRDefault="00F04D3C" w:rsidP="00B47D07">
            <w:pPr>
              <w:spacing w:line="240" w:lineRule="exact"/>
              <w:jc w:val="center"/>
              <w:rPr>
                <w:rFonts w:ascii="Times New Roman" w:eastAsia="Times New Roman" w:hAnsi="Times New Roman"/>
                <w:color w:val="000000"/>
                <w:sz w:val="28"/>
                <w:szCs w:val="28"/>
              </w:rPr>
            </w:pPr>
            <m:oMath>
              <m:bar>
                <m:barPr>
                  <m:pos m:val="top"/>
                  <m:ctrlPr>
                    <w:rPr>
                      <w:rFonts w:ascii="Cambria Math" w:eastAsia="Times New Roman" w:hAnsi="Cambria Math"/>
                      <w:bCs/>
                      <w:sz w:val="28"/>
                      <w:szCs w:val="28"/>
                    </w:rPr>
                  </m:ctrlPr>
                </m:barPr>
                <m:e>
                  <m:r>
                    <m:rPr>
                      <m:sty m:val="p"/>
                    </m:rPr>
                    <w:rPr>
                      <w:rFonts w:ascii="Cambria Math" w:eastAsia="Times New Roman" w:hAnsi="Cambria Math"/>
                      <w:sz w:val="28"/>
                      <w:szCs w:val="28"/>
                    </w:rPr>
                    <m:t>X</m:t>
                  </m:r>
                </m:e>
              </m:bar>
            </m:oMath>
            <w:r w:rsidR="00CC0B67" w:rsidRPr="000D4C96">
              <w:rPr>
                <w:rFonts w:ascii="Times New Roman" w:eastAsia="Times New Roman" w:hAnsi="Times New Roman"/>
                <w:bCs/>
                <w:sz w:val="28"/>
                <w:szCs w:val="28"/>
              </w:rPr>
              <w:t xml:space="preserve"> ± SD</w:t>
            </w:r>
          </w:p>
        </w:tc>
        <w:tc>
          <w:tcPr>
            <w:tcW w:w="657" w:type="pct"/>
            <w:vMerge/>
            <w:vAlign w:val="center"/>
          </w:tcPr>
          <w:p w14:paraId="1CA07331" w14:textId="77777777" w:rsidR="00CC0B67" w:rsidRPr="000D4C96" w:rsidRDefault="00CC0B67" w:rsidP="00B47D07">
            <w:pPr>
              <w:spacing w:line="240" w:lineRule="exact"/>
              <w:jc w:val="center"/>
              <w:rPr>
                <w:rFonts w:ascii="Times New Roman" w:eastAsia="Times New Roman" w:hAnsi="Times New Roman"/>
                <w:color w:val="000000"/>
                <w:sz w:val="28"/>
                <w:szCs w:val="28"/>
              </w:rPr>
            </w:pPr>
          </w:p>
        </w:tc>
      </w:tr>
      <w:tr w:rsidR="00B47D07" w:rsidRPr="000D4C96" w14:paraId="274F5F0B" w14:textId="77777777" w:rsidTr="00B47D07">
        <w:trPr>
          <w:trHeight w:val="676"/>
          <w:jc w:val="center"/>
        </w:trPr>
        <w:tc>
          <w:tcPr>
            <w:tcW w:w="1417" w:type="pct"/>
            <w:vAlign w:val="center"/>
          </w:tcPr>
          <w:p w14:paraId="2913463F" w14:textId="64FDB9DE" w:rsidR="00CC0B67" w:rsidRPr="000D4C96" w:rsidRDefault="007B3038" w:rsidP="00B47D07">
            <w:pPr>
              <w:spacing w:line="240" w:lineRule="exact"/>
              <w:jc w:val="center"/>
              <w:rPr>
                <w:rFonts w:ascii="Times New Roman" w:eastAsia="Times New Roman" w:hAnsi="Times New Roman"/>
                <w:color w:val="000000"/>
                <w:sz w:val="28"/>
                <w:szCs w:val="28"/>
              </w:rPr>
            </w:pPr>
            <w:r w:rsidRPr="000D4C96">
              <w:rPr>
                <w:rFonts w:ascii="Times New Roman" w:eastAsia="Times New Roman" w:hAnsi="Times New Roman"/>
                <w:color w:val="000000"/>
                <w:sz w:val="28"/>
                <w:szCs w:val="28"/>
              </w:rPr>
              <w:t>Tuổi</w:t>
            </w:r>
            <w:r w:rsidR="00CC0B67" w:rsidRPr="000D4C96">
              <w:rPr>
                <w:rFonts w:ascii="Times New Roman" w:eastAsia="Times New Roman" w:hAnsi="Times New Roman"/>
                <w:color w:val="000000"/>
                <w:sz w:val="28"/>
                <w:szCs w:val="28"/>
              </w:rPr>
              <w:t xml:space="preserve"> (năm)</w:t>
            </w:r>
          </w:p>
        </w:tc>
        <w:tc>
          <w:tcPr>
            <w:tcW w:w="942" w:type="pct"/>
            <w:vAlign w:val="center"/>
          </w:tcPr>
          <w:p w14:paraId="637ABA4C" w14:textId="77777777" w:rsidR="00CC0B67" w:rsidRPr="000D4C96" w:rsidRDefault="00CC0B67" w:rsidP="00B47D07">
            <w:pPr>
              <w:spacing w:line="240" w:lineRule="exact"/>
              <w:jc w:val="center"/>
              <w:rPr>
                <w:rFonts w:ascii="Times New Roman" w:eastAsia="Times New Roman" w:hAnsi="Times New Roman"/>
                <w:color w:val="000000"/>
                <w:sz w:val="28"/>
                <w:szCs w:val="28"/>
              </w:rPr>
            </w:pPr>
            <w:r w:rsidRPr="000D4C96">
              <w:rPr>
                <w:rFonts w:ascii="Times New Roman" w:hAnsi="Times New Roman"/>
                <w:sz w:val="28"/>
                <w:szCs w:val="28"/>
              </w:rPr>
              <w:t xml:space="preserve">56,7 </w:t>
            </w:r>
            <w:r w:rsidRPr="000D4C96">
              <w:rPr>
                <w:rFonts w:ascii="Times New Roman" w:hAnsi="Times New Roman"/>
                <w:bCs/>
                <w:sz w:val="28"/>
                <w:szCs w:val="28"/>
              </w:rPr>
              <w:t>± 8,2</w:t>
            </w:r>
          </w:p>
        </w:tc>
        <w:tc>
          <w:tcPr>
            <w:tcW w:w="992" w:type="pct"/>
            <w:vAlign w:val="center"/>
          </w:tcPr>
          <w:p w14:paraId="7E419912" w14:textId="46343CA7" w:rsidR="00CC0B67" w:rsidRPr="000D4C96" w:rsidRDefault="00CC0B67" w:rsidP="00B47D07">
            <w:pPr>
              <w:spacing w:line="240" w:lineRule="exact"/>
              <w:jc w:val="center"/>
              <w:rPr>
                <w:rFonts w:ascii="Times New Roman" w:hAnsi="Times New Roman"/>
                <w:color w:val="000000"/>
                <w:sz w:val="28"/>
                <w:szCs w:val="28"/>
              </w:rPr>
            </w:pPr>
            <w:r w:rsidRPr="000D4C96">
              <w:rPr>
                <w:rFonts w:ascii="Times New Roman" w:hAnsi="Times New Roman"/>
                <w:color w:val="000000"/>
                <w:sz w:val="28"/>
                <w:szCs w:val="28"/>
              </w:rPr>
              <w:t>56,8 ± 8,</w:t>
            </w:r>
            <w:r w:rsidR="0045782D" w:rsidRPr="000D4C96">
              <w:rPr>
                <w:rFonts w:ascii="Times New Roman" w:hAnsi="Times New Roman"/>
                <w:color w:val="000000"/>
                <w:sz w:val="28"/>
                <w:szCs w:val="28"/>
              </w:rPr>
              <w:t>2</w:t>
            </w:r>
          </w:p>
        </w:tc>
        <w:tc>
          <w:tcPr>
            <w:tcW w:w="992" w:type="pct"/>
            <w:vAlign w:val="center"/>
          </w:tcPr>
          <w:p w14:paraId="7649E686" w14:textId="799B6536" w:rsidR="00CC0B67" w:rsidRPr="000D4C96" w:rsidRDefault="00CC0B67" w:rsidP="00B47D07">
            <w:pPr>
              <w:spacing w:line="240" w:lineRule="exact"/>
              <w:jc w:val="center"/>
              <w:rPr>
                <w:rFonts w:ascii="Times New Roman" w:eastAsia="Times New Roman" w:hAnsi="Times New Roman"/>
                <w:color w:val="000000"/>
                <w:sz w:val="28"/>
                <w:szCs w:val="28"/>
              </w:rPr>
            </w:pPr>
            <w:r w:rsidRPr="000D4C96">
              <w:rPr>
                <w:rFonts w:ascii="Times New Roman" w:hAnsi="Times New Roman"/>
                <w:color w:val="000000"/>
                <w:sz w:val="28"/>
                <w:szCs w:val="28"/>
              </w:rPr>
              <w:t>56,5 ± 8,6</w:t>
            </w:r>
          </w:p>
        </w:tc>
        <w:tc>
          <w:tcPr>
            <w:tcW w:w="657" w:type="pct"/>
            <w:vAlign w:val="center"/>
          </w:tcPr>
          <w:p w14:paraId="6674BBA4" w14:textId="77777777" w:rsidR="00CC0B67" w:rsidRPr="000D4C96" w:rsidRDefault="00CC0B67" w:rsidP="00B47D07">
            <w:pPr>
              <w:spacing w:line="240" w:lineRule="exact"/>
              <w:jc w:val="center"/>
              <w:rPr>
                <w:rFonts w:ascii="Times New Roman" w:hAnsi="Times New Roman"/>
                <w:color w:val="000000"/>
                <w:sz w:val="28"/>
                <w:szCs w:val="28"/>
              </w:rPr>
            </w:pPr>
            <w:r w:rsidRPr="000D4C96">
              <w:rPr>
                <w:rFonts w:ascii="Times New Roman" w:hAnsi="Times New Roman"/>
                <w:color w:val="000000"/>
                <w:sz w:val="28"/>
                <w:szCs w:val="28"/>
              </w:rPr>
              <w:t>&gt; 0,05</w:t>
            </w:r>
          </w:p>
        </w:tc>
      </w:tr>
      <w:tr w:rsidR="00B47D07" w:rsidRPr="000D4C96" w14:paraId="0976EEF1" w14:textId="77777777" w:rsidTr="00B47D07">
        <w:trPr>
          <w:trHeight w:val="1249"/>
          <w:jc w:val="center"/>
        </w:trPr>
        <w:tc>
          <w:tcPr>
            <w:tcW w:w="1417" w:type="pct"/>
            <w:vAlign w:val="center"/>
          </w:tcPr>
          <w:p w14:paraId="2AFDE205" w14:textId="6A6DB01D" w:rsidR="00CC0B67" w:rsidRPr="000D4C96" w:rsidRDefault="008137A0" w:rsidP="00B47D07">
            <w:pPr>
              <w:spacing w:line="240" w:lineRule="exact"/>
              <w:jc w:val="center"/>
              <w:rPr>
                <w:rFonts w:ascii="Times New Roman" w:eastAsia="Times New Roman" w:hAnsi="Times New Roman"/>
                <w:color w:val="000000"/>
                <w:sz w:val="28"/>
                <w:szCs w:val="28"/>
              </w:rPr>
            </w:pPr>
            <w:r w:rsidRPr="000D4C96">
              <w:rPr>
                <w:rFonts w:ascii="Times New Roman" w:eastAsia="Times New Roman" w:hAnsi="Times New Roman"/>
                <w:sz w:val="28"/>
                <w:szCs w:val="28"/>
              </w:rPr>
              <w:t>V</w:t>
            </w:r>
            <w:r w:rsidR="00BA10ED" w:rsidRPr="000D4C96">
              <w:rPr>
                <w:rFonts w:ascii="Times New Roman" w:eastAsia="Times New Roman" w:hAnsi="Times New Roman"/>
                <w:sz w:val="28"/>
                <w:szCs w:val="28"/>
              </w:rPr>
              <w:t>òng eo</w:t>
            </w:r>
            <w:r w:rsidR="00CC0B67" w:rsidRPr="000D4C96">
              <w:rPr>
                <w:rFonts w:ascii="Times New Roman" w:eastAsia="Times New Roman" w:hAnsi="Times New Roman"/>
                <w:sz w:val="28"/>
                <w:szCs w:val="28"/>
              </w:rPr>
              <w:t xml:space="preserve"> (cm)</w:t>
            </w:r>
          </w:p>
        </w:tc>
        <w:tc>
          <w:tcPr>
            <w:tcW w:w="942" w:type="pct"/>
            <w:vAlign w:val="center"/>
          </w:tcPr>
          <w:p w14:paraId="68D4960E" w14:textId="77777777" w:rsidR="00CC0B67" w:rsidRPr="000D4C96" w:rsidRDefault="00CC0B67" w:rsidP="00B47D07">
            <w:pPr>
              <w:spacing w:line="240" w:lineRule="exact"/>
              <w:jc w:val="center"/>
              <w:rPr>
                <w:rFonts w:ascii="Times New Roman" w:hAnsi="Times New Roman"/>
                <w:sz w:val="28"/>
                <w:szCs w:val="28"/>
              </w:rPr>
            </w:pPr>
            <w:r w:rsidRPr="000D4C96">
              <w:rPr>
                <w:rFonts w:ascii="Times New Roman" w:hAnsi="Times New Roman"/>
                <w:color w:val="000000"/>
                <w:sz w:val="28"/>
                <w:szCs w:val="28"/>
              </w:rPr>
              <w:t>85,0 ± 8,4</w:t>
            </w:r>
          </w:p>
        </w:tc>
        <w:tc>
          <w:tcPr>
            <w:tcW w:w="992" w:type="pct"/>
            <w:vAlign w:val="center"/>
          </w:tcPr>
          <w:p w14:paraId="2A6E49EA" w14:textId="77777777" w:rsidR="00CC0B67" w:rsidRPr="000D4C96" w:rsidRDefault="00CC0B67" w:rsidP="00B47D07">
            <w:pPr>
              <w:jc w:val="center"/>
              <w:rPr>
                <w:rFonts w:ascii="Times New Roman" w:eastAsia="Times New Roman" w:hAnsi="Times New Roman"/>
                <w:sz w:val="28"/>
                <w:szCs w:val="28"/>
              </w:rPr>
            </w:pPr>
            <w:bookmarkStart w:id="645" w:name="_Hlk533987149"/>
            <w:r w:rsidRPr="000D4C96">
              <w:rPr>
                <w:rFonts w:ascii="Times New Roman" w:eastAsia="Times New Roman" w:hAnsi="Times New Roman"/>
                <w:sz w:val="28"/>
                <w:szCs w:val="28"/>
              </w:rPr>
              <w:t>85,1 ± 8,2</w:t>
            </w:r>
            <w:bookmarkEnd w:id="645"/>
          </w:p>
          <w:p w14:paraId="6416625C" w14:textId="77777777" w:rsidR="00CC0B67" w:rsidRPr="000D4C96" w:rsidRDefault="00CC0B67" w:rsidP="00B47D07">
            <w:pPr>
              <w:jc w:val="center"/>
              <w:rPr>
                <w:rFonts w:ascii="Times New Roman" w:hAnsi="Times New Roman"/>
                <w:color w:val="000000"/>
                <w:sz w:val="28"/>
                <w:szCs w:val="28"/>
              </w:rPr>
            </w:pPr>
            <w:r w:rsidRPr="000D4C96">
              <w:rPr>
                <w:rFonts w:ascii="Times New Roman" w:hAnsi="Times New Roman"/>
                <w:color w:val="000000"/>
                <w:sz w:val="28"/>
                <w:szCs w:val="28"/>
              </w:rPr>
              <w:t>So với 80</w:t>
            </w:r>
          </w:p>
          <w:p w14:paraId="7CF83C29" w14:textId="07F262B6" w:rsidR="00CC0B67" w:rsidRPr="000D4C96" w:rsidRDefault="00CC0B67" w:rsidP="00B47D07">
            <w:pPr>
              <w:jc w:val="center"/>
              <w:rPr>
                <w:rFonts w:ascii="Times New Roman" w:eastAsia="Times New Roman" w:hAnsi="Times New Roman"/>
                <w:b/>
                <w:bCs/>
                <w:sz w:val="28"/>
                <w:szCs w:val="28"/>
              </w:rPr>
            </w:pPr>
            <w:r w:rsidRPr="000D4C96">
              <w:rPr>
                <w:rFonts w:ascii="Times New Roman" w:hAnsi="Times New Roman"/>
                <w:b/>
                <w:bCs/>
                <w:color w:val="000000"/>
                <w:sz w:val="28"/>
                <w:szCs w:val="28"/>
              </w:rPr>
              <w:t>p &lt; 0,001</w:t>
            </w:r>
          </w:p>
        </w:tc>
        <w:tc>
          <w:tcPr>
            <w:tcW w:w="992" w:type="pct"/>
            <w:vAlign w:val="center"/>
          </w:tcPr>
          <w:p w14:paraId="3E8D98CA" w14:textId="23710B00" w:rsidR="00CC0B67" w:rsidRPr="000D4C96" w:rsidRDefault="00CC0B67" w:rsidP="00B47D07">
            <w:pPr>
              <w:jc w:val="center"/>
              <w:rPr>
                <w:rFonts w:ascii="Times New Roman" w:eastAsia="Times New Roman" w:hAnsi="Times New Roman"/>
                <w:sz w:val="28"/>
                <w:szCs w:val="28"/>
              </w:rPr>
            </w:pPr>
            <w:r w:rsidRPr="000D4C96">
              <w:rPr>
                <w:rFonts w:ascii="Times New Roman" w:eastAsia="Times New Roman" w:hAnsi="Times New Roman"/>
                <w:sz w:val="28"/>
                <w:szCs w:val="28"/>
              </w:rPr>
              <w:t>84,2 ± 9,4</w:t>
            </w:r>
          </w:p>
          <w:p w14:paraId="592B40F8" w14:textId="77777777" w:rsidR="00CC0B67" w:rsidRPr="000D4C96" w:rsidRDefault="00CC0B67" w:rsidP="00B47D07">
            <w:pPr>
              <w:jc w:val="center"/>
              <w:rPr>
                <w:rFonts w:ascii="Times New Roman" w:hAnsi="Times New Roman"/>
                <w:color w:val="000000"/>
                <w:sz w:val="28"/>
                <w:szCs w:val="28"/>
              </w:rPr>
            </w:pPr>
            <w:r w:rsidRPr="000D4C96">
              <w:rPr>
                <w:rFonts w:ascii="Times New Roman" w:hAnsi="Times New Roman"/>
                <w:color w:val="000000"/>
                <w:sz w:val="28"/>
                <w:szCs w:val="28"/>
              </w:rPr>
              <w:t>So với 90</w:t>
            </w:r>
          </w:p>
          <w:p w14:paraId="6B683DC9" w14:textId="78C182CE" w:rsidR="00CC0B67" w:rsidRPr="000D4C96" w:rsidRDefault="00CC0B67" w:rsidP="00B47D07">
            <w:pPr>
              <w:jc w:val="center"/>
              <w:rPr>
                <w:rFonts w:ascii="Times New Roman" w:hAnsi="Times New Roman"/>
                <w:b/>
                <w:bCs/>
                <w:color w:val="000000"/>
                <w:sz w:val="28"/>
                <w:szCs w:val="28"/>
              </w:rPr>
            </w:pPr>
            <w:r w:rsidRPr="000D4C96">
              <w:rPr>
                <w:rFonts w:ascii="Times New Roman" w:eastAsia="Times New Roman" w:hAnsi="Times New Roman"/>
                <w:b/>
                <w:bCs/>
                <w:sz w:val="28"/>
                <w:szCs w:val="28"/>
              </w:rPr>
              <w:t>p &lt; 0,001</w:t>
            </w:r>
          </w:p>
        </w:tc>
        <w:tc>
          <w:tcPr>
            <w:tcW w:w="657" w:type="pct"/>
            <w:vAlign w:val="center"/>
          </w:tcPr>
          <w:p w14:paraId="01A3F191" w14:textId="77777777" w:rsidR="00CC0B67" w:rsidRPr="000D4C96" w:rsidRDefault="00CC0B67" w:rsidP="00B47D07">
            <w:pPr>
              <w:spacing w:line="240" w:lineRule="exact"/>
              <w:jc w:val="center"/>
              <w:rPr>
                <w:rFonts w:ascii="Times New Roman" w:hAnsi="Times New Roman"/>
                <w:color w:val="000000"/>
                <w:sz w:val="28"/>
                <w:szCs w:val="28"/>
              </w:rPr>
            </w:pPr>
            <w:r w:rsidRPr="000D4C96">
              <w:rPr>
                <w:rFonts w:ascii="Times New Roman" w:hAnsi="Times New Roman"/>
                <w:color w:val="000000"/>
                <w:sz w:val="28"/>
                <w:szCs w:val="28"/>
              </w:rPr>
              <w:t>&gt; 0,05</w:t>
            </w:r>
          </w:p>
        </w:tc>
      </w:tr>
      <w:tr w:rsidR="00B47D07" w:rsidRPr="000D4C96" w14:paraId="45F83A1C" w14:textId="77777777" w:rsidTr="00B47D07">
        <w:trPr>
          <w:trHeight w:val="1125"/>
          <w:jc w:val="center"/>
        </w:trPr>
        <w:tc>
          <w:tcPr>
            <w:tcW w:w="1417" w:type="pct"/>
            <w:vAlign w:val="center"/>
          </w:tcPr>
          <w:p w14:paraId="09A67D30" w14:textId="5C988339" w:rsidR="00BB4D93" w:rsidRPr="000D4C96" w:rsidRDefault="008137A0" w:rsidP="00B47D07">
            <w:pPr>
              <w:spacing w:line="240" w:lineRule="exact"/>
              <w:jc w:val="center"/>
              <w:rPr>
                <w:rFonts w:ascii="Times New Roman" w:eastAsia="Times New Roman" w:hAnsi="Times New Roman"/>
                <w:sz w:val="28"/>
                <w:szCs w:val="28"/>
              </w:rPr>
            </w:pPr>
            <w:r w:rsidRPr="000D4C96">
              <w:rPr>
                <w:rFonts w:ascii="Times New Roman" w:hAnsi="Times New Roman"/>
                <w:color w:val="000000"/>
                <w:sz w:val="28"/>
                <w:szCs w:val="28"/>
              </w:rPr>
              <w:t>V</w:t>
            </w:r>
            <w:r w:rsidR="00BA10ED" w:rsidRPr="000D4C96">
              <w:rPr>
                <w:rFonts w:ascii="Times New Roman" w:hAnsi="Times New Roman"/>
                <w:color w:val="000000"/>
                <w:sz w:val="28"/>
                <w:szCs w:val="28"/>
              </w:rPr>
              <w:t>òng eo</w:t>
            </w:r>
            <w:r w:rsidR="00BB4D93" w:rsidRPr="000D4C96">
              <w:rPr>
                <w:rFonts w:ascii="Times New Roman" w:eastAsia="Times New Roman" w:hAnsi="Times New Roman"/>
                <w:sz w:val="28"/>
                <w:szCs w:val="28"/>
              </w:rPr>
              <w:t>/</w:t>
            </w:r>
            <w:r w:rsidR="00BA10ED" w:rsidRPr="000D4C96">
              <w:rPr>
                <w:rFonts w:ascii="Times New Roman" w:eastAsia="Times New Roman" w:hAnsi="Times New Roman"/>
                <w:sz w:val="28"/>
                <w:szCs w:val="28"/>
              </w:rPr>
              <w:t>vòng mông</w:t>
            </w:r>
          </w:p>
        </w:tc>
        <w:tc>
          <w:tcPr>
            <w:tcW w:w="942" w:type="pct"/>
            <w:vAlign w:val="center"/>
          </w:tcPr>
          <w:p w14:paraId="531D5C00" w14:textId="1F2776EC" w:rsidR="00BB4D93" w:rsidRPr="000D4C96" w:rsidRDefault="00BB4D93" w:rsidP="00B47D07">
            <w:pPr>
              <w:spacing w:line="240" w:lineRule="exact"/>
              <w:jc w:val="center"/>
              <w:rPr>
                <w:rFonts w:ascii="Times New Roman" w:eastAsia="Times New Roman" w:hAnsi="Times New Roman"/>
                <w:sz w:val="28"/>
                <w:szCs w:val="28"/>
              </w:rPr>
            </w:pPr>
            <w:r w:rsidRPr="000D4C96">
              <w:rPr>
                <w:rFonts w:ascii="Times New Roman" w:hAnsi="Times New Roman"/>
                <w:color w:val="000000"/>
                <w:sz w:val="28"/>
                <w:szCs w:val="28"/>
              </w:rPr>
              <w:t xml:space="preserve">0,93 </w:t>
            </w:r>
            <w:r w:rsidRPr="000D4C96">
              <w:rPr>
                <w:rFonts w:ascii="Times New Roman" w:eastAsia="Times New Roman" w:hAnsi="Times New Roman"/>
                <w:sz w:val="28"/>
                <w:szCs w:val="28"/>
              </w:rPr>
              <w:t>± 0</w:t>
            </w:r>
            <w:r w:rsidRPr="000D4C96">
              <w:rPr>
                <w:rFonts w:ascii="Times New Roman" w:hAnsi="Times New Roman"/>
                <w:color w:val="000000"/>
                <w:sz w:val="28"/>
                <w:szCs w:val="28"/>
              </w:rPr>
              <w:t>,07</w:t>
            </w:r>
          </w:p>
        </w:tc>
        <w:tc>
          <w:tcPr>
            <w:tcW w:w="992" w:type="pct"/>
            <w:vAlign w:val="center"/>
          </w:tcPr>
          <w:p w14:paraId="480A05EA" w14:textId="77777777" w:rsidR="00BB4D93" w:rsidRPr="000D4C96" w:rsidRDefault="00BB4D93" w:rsidP="00B47D07">
            <w:pPr>
              <w:jc w:val="center"/>
              <w:rPr>
                <w:rFonts w:ascii="Times New Roman" w:hAnsi="Times New Roman"/>
                <w:sz w:val="28"/>
                <w:szCs w:val="28"/>
              </w:rPr>
            </w:pPr>
            <w:r w:rsidRPr="000D4C96">
              <w:rPr>
                <w:rFonts w:ascii="Times New Roman" w:eastAsia="Times New Roman" w:hAnsi="Times New Roman"/>
                <w:sz w:val="28"/>
                <w:szCs w:val="28"/>
              </w:rPr>
              <w:t>0,94 ± 0,07</w:t>
            </w:r>
          </w:p>
          <w:p w14:paraId="4391B51A" w14:textId="77777777" w:rsidR="00BB4D93" w:rsidRPr="000D4C96" w:rsidRDefault="00BB4D93" w:rsidP="00B47D07">
            <w:pPr>
              <w:jc w:val="center"/>
              <w:rPr>
                <w:rFonts w:ascii="Times New Roman" w:eastAsia="Times New Roman" w:hAnsi="Times New Roman"/>
                <w:sz w:val="28"/>
                <w:szCs w:val="28"/>
              </w:rPr>
            </w:pPr>
            <w:r w:rsidRPr="000D4C96">
              <w:rPr>
                <w:rFonts w:ascii="Times New Roman" w:eastAsia="Times New Roman" w:hAnsi="Times New Roman"/>
                <w:sz w:val="28"/>
                <w:szCs w:val="28"/>
              </w:rPr>
              <w:t>So với 0,85</w:t>
            </w:r>
          </w:p>
          <w:p w14:paraId="285F435E" w14:textId="47DD9125" w:rsidR="00BB4D93" w:rsidRPr="000D4C96" w:rsidRDefault="00BB4D93" w:rsidP="00B47D07">
            <w:pPr>
              <w:jc w:val="center"/>
              <w:rPr>
                <w:rFonts w:ascii="Times New Roman" w:hAnsi="Times New Roman"/>
                <w:color w:val="000000"/>
                <w:sz w:val="28"/>
                <w:szCs w:val="28"/>
              </w:rPr>
            </w:pPr>
            <w:r w:rsidRPr="000D4C96">
              <w:rPr>
                <w:rFonts w:ascii="Times New Roman" w:eastAsia="Times New Roman" w:hAnsi="Times New Roman"/>
                <w:b/>
                <w:sz w:val="28"/>
                <w:szCs w:val="28"/>
              </w:rPr>
              <w:t>p &lt; 0,001</w:t>
            </w:r>
          </w:p>
        </w:tc>
        <w:tc>
          <w:tcPr>
            <w:tcW w:w="992" w:type="pct"/>
            <w:vAlign w:val="center"/>
          </w:tcPr>
          <w:p w14:paraId="1A160518" w14:textId="77777777" w:rsidR="00BB4D93" w:rsidRPr="000D4C96" w:rsidRDefault="00BB4D93" w:rsidP="00B47D07">
            <w:pPr>
              <w:jc w:val="center"/>
              <w:rPr>
                <w:rFonts w:ascii="Times New Roman" w:hAnsi="Times New Roman"/>
                <w:sz w:val="28"/>
                <w:szCs w:val="28"/>
              </w:rPr>
            </w:pPr>
            <w:r w:rsidRPr="000D4C96">
              <w:rPr>
                <w:rFonts w:ascii="Times New Roman" w:eastAsia="Times New Roman" w:hAnsi="Times New Roman"/>
                <w:sz w:val="28"/>
                <w:szCs w:val="28"/>
              </w:rPr>
              <w:t>0,92 ± 0,07</w:t>
            </w:r>
          </w:p>
          <w:p w14:paraId="59CE3C97" w14:textId="65FF4B6E" w:rsidR="00BB4D93" w:rsidRPr="000D4C96" w:rsidRDefault="00BB4D93" w:rsidP="00B47D07">
            <w:pPr>
              <w:jc w:val="center"/>
              <w:rPr>
                <w:rFonts w:ascii="Times New Roman" w:eastAsia="Times New Roman" w:hAnsi="Times New Roman"/>
                <w:sz w:val="28"/>
                <w:szCs w:val="28"/>
              </w:rPr>
            </w:pPr>
            <w:r w:rsidRPr="000D4C96">
              <w:rPr>
                <w:rFonts w:ascii="Times New Roman" w:eastAsia="Times New Roman" w:hAnsi="Times New Roman"/>
                <w:sz w:val="28"/>
                <w:szCs w:val="28"/>
              </w:rPr>
              <w:t>So với 0,9</w:t>
            </w:r>
          </w:p>
          <w:p w14:paraId="69A83F0B" w14:textId="57F742A6" w:rsidR="00BB4D93" w:rsidRPr="000D4C96" w:rsidRDefault="00BB4D93" w:rsidP="00B47D07">
            <w:pPr>
              <w:jc w:val="center"/>
              <w:rPr>
                <w:rFonts w:ascii="Times New Roman" w:hAnsi="Times New Roman"/>
                <w:color w:val="000000"/>
                <w:sz w:val="28"/>
                <w:szCs w:val="28"/>
              </w:rPr>
            </w:pPr>
            <w:r w:rsidRPr="000D4C96">
              <w:rPr>
                <w:rFonts w:ascii="Times New Roman" w:eastAsia="Times New Roman" w:hAnsi="Times New Roman"/>
                <w:b/>
                <w:sz w:val="28"/>
                <w:szCs w:val="28"/>
              </w:rPr>
              <w:t>p &lt; 0,01</w:t>
            </w:r>
          </w:p>
        </w:tc>
        <w:tc>
          <w:tcPr>
            <w:tcW w:w="657" w:type="pct"/>
            <w:vAlign w:val="center"/>
          </w:tcPr>
          <w:p w14:paraId="7687774A" w14:textId="43C4B352" w:rsidR="00BB4D93" w:rsidRPr="000D4C96" w:rsidRDefault="00BB4D93" w:rsidP="00B47D07">
            <w:pPr>
              <w:spacing w:line="240" w:lineRule="exact"/>
              <w:jc w:val="center"/>
              <w:rPr>
                <w:rFonts w:ascii="Times New Roman" w:hAnsi="Times New Roman"/>
                <w:color w:val="000000"/>
                <w:sz w:val="28"/>
                <w:szCs w:val="28"/>
              </w:rPr>
            </w:pPr>
            <w:r w:rsidRPr="000D4C96">
              <w:rPr>
                <w:rFonts w:ascii="Times New Roman" w:hAnsi="Times New Roman"/>
                <w:sz w:val="28"/>
                <w:szCs w:val="28"/>
              </w:rPr>
              <w:t>&gt; 0,05</w:t>
            </w:r>
          </w:p>
        </w:tc>
      </w:tr>
      <w:tr w:rsidR="00B47D07" w:rsidRPr="000D4C96" w14:paraId="049CACB6" w14:textId="77777777" w:rsidTr="00B47D07">
        <w:trPr>
          <w:trHeight w:val="676"/>
          <w:jc w:val="center"/>
        </w:trPr>
        <w:tc>
          <w:tcPr>
            <w:tcW w:w="1417" w:type="pct"/>
            <w:vAlign w:val="center"/>
          </w:tcPr>
          <w:p w14:paraId="08F3A912" w14:textId="67090645" w:rsidR="001345ED" w:rsidRPr="000D4C96" w:rsidRDefault="001345ED" w:rsidP="00B47D07">
            <w:pPr>
              <w:spacing w:line="240" w:lineRule="exact"/>
              <w:jc w:val="center"/>
              <w:rPr>
                <w:rFonts w:ascii="Times New Roman" w:eastAsia="Times New Roman" w:hAnsi="Times New Roman"/>
                <w:sz w:val="28"/>
                <w:szCs w:val="28"/>
              </w:rPr>
            </w:pPr>
            <w:r w:rsidRPr="000D4C96">
              <w:rPr>
                <w:rFonts w:ascii="Times New Roman" w:hAnsi="Times New Roman"/>
                <w:color w:val="000000"/>
                <w:sz w:val="28"/>
                <w:szCs w:val="28"/>
              </w:rPr>
              <w:t>BMI</w:t>
            </w:r>
            <w:r w:rsidRPr="000D4C96">
              <w:rPr>
                <w:rFonts w:ascii="Times New Roman" w:eastAsia="Times New Roman" w:hAnsi="Times New Roman"/>
                <w:sz w:val="28"/>
                <w:szCs w:val="28"/>
              </w:rPr>
              <w:t xml:space="preserve"> (kg/m</w:t>
            </w:r>
            <w:r w:rsidRPr="000D4C96">
              <w:rPr>
                <w:rFonts w:ascii="Times New Roman" w:eastAsia="Times New Roman" w:hAnsi="Times New Roman"/>
                <w:sz w:val="28"/>
                <w:szCs w:val="28"/>
                <w:vertAlign w:val="superscript"/>
              </w:rPr>
              <w:t>2</w:t>
            </w:r>
            <w:r w:rsidRPr="000D4C96">
              <w:rPr>
                <w:rFonts w:ascii="Times New Roman" w:eastAsia="Times New Roman" w:hAnsi="Times New Roman"/>
                <w:sz w:val="28"/>
                <w:szCs w:val="28"/>
              </w:rPr>
              <w:t>)</w:t>
            </w:r>
          </w:p>
        </w:tc>
        <w:tc>
          <w:tcPr>
            <w:tcW w:w="942" w:type="pct"/>
            <w:vAlign w:val="center"/>
          </w:tcPr>
          <w:p w14:paraId="06A9C4E0" w14:textId="60427109" w:rsidR="001345ED" w:rsidRPr="000D4C96" w:rsidRDefault="001345ED" w:rsidP="00B47D07">
            <w:pPr>
              <w:spacing w:line="240" w:lineRule="exact"/>
              <w:jc w:val="center"/>
              <w:rPr>
                <w:rFonts w:ascii="Times New Roman" w:hAnsi="Times New Roman"/>
                <w:color w:val="000000"/>
                <w:sz w:val="28"/>
                <w:szCs w:val="28"/>
              </w:rPr>
            </w:pPr>
            <w:r w:rsidRPr="000D4C96">
              <w:rPr>
                <w:rFonts w:ascii="Times New Roman" w:eastAsia="Times New Roman" w:hAnsi="Times New Roman"/>
                <w:sz w:val="28"/>
                <w:szCs w:val="28"/>
              </w:rPr>
              <w:t>24,0 ± 3,0</w:t>
            </w:r>
          </w:p>
        </w:tc>
        <w:tc>
          <w:tcPr>
            <w:tcW w:w="992" w:type="pct"/>
            <w:vAlign w:val="center"/>
          </w:tcPr>
          <w:p w14:paraId="39F274BB" w14:textId="6FF75CA7" w:rsidR="001345ED" w:rsidRPr="000D4C96" w:rsidRDefault="001345ED" w:rsidP="00B47D07">
            <w:pPr>
              <w:spacing w:line="240" w:lineRule="exact"/>
              <w:jc w:val="center"/>
              <w:rPr>
                <w:rFonts w:ascii="Times New Roman" w:eastAsia="Times New Roman" w:hAnsi="Times New Roman"/>
                <w:sz w:val="28"/>
                <w:szCs w:val="28"/>
              </w:rPr>
            </w:pPr>
            <w:r w:rsidRPr="000D4C96">
              <w:rPr>
                <w:rFonts w:ascii="Times New Roman" w:hAnsi="Times New Roman"/>
                <w:color w:val="000000"/>
                <w:sz w:val="28"/>
                <w:szCs w:val="28"/>
              </w:rPr>
              <w:t>24,1 ± 3,0</w:t>
            </w:r>
          </w:p>
        </w:tc>
        <w:tc>
          <w:tcPr>
            <w:tcW w:w="992" w:type="pct"/>
            <w:vAlign w:val="center"/>
          </w:tcPr>
          <w:p w14:paraId="2574FBFB" w14:textId="7FAA7291" w:rsidR="001345ED" w:rsidRPr="000D4C96" w:rsidRDefault="001345ED" w:rsidP="00B47D07">
            <w:pPr>
              <w:spacing w:line="240" w:lineRule="exact"/>
              <w:jc w:val="center"/>
              <w:rPr>
                <w:rFonts w:ascii="Times New Roman" w:eastAsia="Times New Roman" w:hAnsi="Times New Roman"/>
                <w:sz w:val="28"/>
                <w:szCs w:val="28"/>
              </w:rPr>
            </w:pPr>
            <w:r w:rsidRPr="000D4C96">
              <w:rPr>
                <w:rFonts w:ascii="Times New Roman" w:hAnsi="Times New Roman"/>
                <w:color w:val="000000"/>
                <w:sz w:val="28"/>
                <w:szCs w:val="28"/>
              </w:rPr>
              <w:t>23,5 ± 3,3</w:t>
            </w:r>
          </w:p>
        </w:tc>
        <w:tc>
          <w:tcPr>
            <w:tcW w:w="657" w:type="pct"/>
            <w:vAlign w:val="center"/>
          </w:tcPr>
          <w:p w14:paraId="13F3A20E" w14:textId="48FA2747" w:rsidR="001345ED" w:rsidRPr="000D4C96" w:rsidRDefault="001345ED" w:rsidP="00B47D07">
            <w:pPr>
              <w:spacing w:line="240" w:lineRule="exact"/>
              <w:jc w:val="center"/>
              <w:rPr>
                <w:rFonts w:ascii="Times New Roman" w:hAnsi="Times New Roman"/>
                <w:sz w:val="28"/>
                <w:szCs w:val="28"/>
              </w:rPr>
            </w:pPr>
            <w:r w:rsidRPr="000D4C96">
              <w:rPr>
                <w:rFonts w:ascii="Times New Roman" w:hAnsi="Times New Roman"/>
                <w:color w:val="000000"/>
                <w:sz w:val="28"/>
                <w:szCs w:val="28"/>
              </w:rPr>
              <w:t>&gt; 0,05</w:t>
            </w:r>
          </w:p>
        </w:tc>
      </w:tr>
      <w:tr w:rsidR="00B47D07" w:rsidRPr="000D4C96" w14:paraId="1AFAE323" w14:textId="77777777" w:rsidTr="00B47D07">
        <w:trPr>
          <w:trHeight w:val="676"/>
          <w:jc w:val="center"/>
        </w:trPr>
        <w:tc>
          <w:tcPr>
            <w:tcW w:w="1417" w:type="pct"/>
            <w:vAlign w:val="center"/>
          </w:tcPr>
          <w:p w14:paraId="47625903" w14:textId="77777777" w:rsidR="001345ED" w:rsidRPr="000D4C96" w:rsidRDefault="001345ED" w:rsidP="00B47D07">
            <w:pPr>
              <w:spacing w:line="240" w:lineRule="exact"/>
              <w:jc w:val="center"/>
              <w:rPr>
                <w:rFonts w:ascii="Times New Roman" w:eastAsia="Times New Roman" w:hAnsi="Times New Roman"/>
                <w:sz w:val="28"/>
                <w:szCs w:val="28"/>
              </w:rPr>
            </w:pPr>
            <w:r w:rsidRPr="000D4C96">
              <w:rPr>
                <w:rFonts w:ascii="Times New Roman" w:hAnsi="Times New Roman"/>
                <w:color w:val="000000"/>
                <w:sz w:val="28"/>
                <w:szCs w:val="28"/>
              </w:rPr>
              <w:t>HATT (mmHg)</w:t>
            </w:r>
          </w:p>
        </w:tc>
        <w:tc>
          <w:tcPr>
            <w:tcW w:w="942" w:type="pct"/>
            <w:vAlign w:val="center"/>
          </w:tcPr>
          <w:p w14:paraId="22FDA5D4" w14:textId="77777777" w:rsidR="001345ED" w:rsidRPr="000D4C96" w:rsidRDefault="001345ED" w:rsidP="00B47D07">
            <w:pPr>
              <w:spacing w:line="240" w:lineRule="exact"/>
              <w:jc w:val="center"/>
              <w:rPr>
                <w:rFonts w:ascii="Times New Roman" w:hAnsi="Times New Roman"/>
                <w:color w:val="000000"/>
                <w:sz w:val="26"/>
                <w:szCs w:val="26"/>
              </w:rPr>
            </w:pPr>
            <w:r w:rsidRPr="000D4C96">
              <w:rPr>
                <w:rFonts w:ascii="Times New Roman" w:eastAsia="Times New Roman" w:hAnsi="Times New Roman"/>
                <w:color w:val="000000"/>
                <w:sz w:val="26"/>
                <w:szCs w:val="26"/>
              </w:rPr>
              <w:t xml:space="preserve">136,9 </w:t>
            </w:r>
            <w:r w:rsidRPr="000D4C96">
              <w:rPr>
                <w:rFonts w:ascii="Times New Roman" w:eastAsia="Times New Roman" w:hAnsi="Times New Roman"/>
                <w:sz w:val="26"/>
                <w:szCs w:val="26"/>
              </w:rPr>
              <w:t xml:space="preserve">± </w:t>
            </w:r>
            <w:r w:rsidRPr="000D4C96">
              <w:rPr>
                <w:rFonts w:ascii="Times New Roman" w:eastAsia="Times New Roman" w:hAnsi="Times New Roman"/>
                <w:color w:val="000000"/>
                <w:sz w:val="26"/>
                <w:szCs w:val="26"/>
              </w:rPr>
              <w:t>21,9</w:t>
            </w:r>
          </w:p>
        </w:tc>
        <w:tc>
          <w:tcPr>
            <w:tcW w:w="992" w:type="pct"/>
            <w:vAlign w:val="center"/>
          </w:tcPr>
          <w:p w14:paraId="68B06785" w14:textId="7B209137" w:rsidR="001345ED" w:rsidRPr="000D4C96" w:rsidRDefault="001345ED" w:rsidP="00B47D07">
            <w:pPr>
              <w:spacing w:line="240" w:lineRule="exact"/>
              <w:jc w:val="center"/>
              <w:rPr>
                <w:rFonts w:ascii="Times New Roman" w:hAnsi="Times New Roman"/>
                <w:color w:val="000000"/>
                <w:sz w:val="28"/>
                <w:szCs w:val="28"/>
              </w:rPr>
            </w:pPr>
            <w:r w:rsidRPr="000D4C96">
              <w:rPr>
                <w:rFonts w:ascii="Times New Roman" w:hAnsi="Times New Roman"/>
                <w:color w:val="000000"/>
                <w:sz w:val="28"/>
                <w:szCs w:val="28"/>
              </w:rPr>
              <w:t>137,0 ± 22,1</w:t>
            </w:r>
          </w:p>
        </w:tc>
        <w:tc>
          <w:tcPr>
            <w:tcW w:w="992" w:type="pct"/>
            <w:vAlign w:val="center"/>
          </w:tcPr>
          <w:p w14:paraId="77CF7268" w14:textId="7AE6BB37" w:rsidR="001345ED" w:rsidRPr="000D4C96" w:rsidRDefault="001345ED" w:rsidP="00B47D07">
            <w:pPr>
              <w:spacing w:line="240" w:lineRule="exact"/>
              <w:jc w:val="center"/>
              <w:rPr>
                <w:rFonts w:ascii="Times New Roman" w:eastAsia="Times New Roman" w:hAnsi="Times New Roman"/>
                <w:sz w:val="28"/>
                <w:szCs w:val="28"/>
              </w:rPr>
            </w:pPr>
            <w:r w:rsidRPr="000D4C96">
              <w:rPr>
                <w:rFonts w:ascii="Times New Roman" w:hAnsi="Times New Roman"/>
                <w:color w:val="000000"/>
                <w:sz w:val="28"/>
                <w:szCs w:val="28"/>
              </w:rPr>
              <w:t>135,9 ± 20,9</w:t>
            </w:r>
          </w:p>
        </w:tc>
        <w:tc>
          <w:tcPr>
            <w:tcW w:w="657" w:type="pct"/>
            <w:vAlign w:val="center"/>
          </w:tcPr>
          <w:p w14:paraId="764D9FDD" w14:textId="77777777" w:rsidR="001345ED" w:rsidRPr="000D4C96" w:rsidRDefault="001345ED" w:rsidP="00B47D07">
            <w:pPr>
              <w:spacing w:line="240" w:lineRule="exact"/>
              <w:jc w:val="center"/>
              <w:rPr>
                <w:rFonts w:ascii="Times New Roman" w:hAnsi="Times New Roman"/>
                <w:color w:val="000000"/>
                <w:sz w:val="28"/>
                <w:szCs w:val="28"/>
              </w:rPr>
            </w:pPr>
            <w:r w:rsidRPr="000D4C96">
              <w:rPr>
                <w:rFonts w:ascii="Times New Roman" w:hAnsi="Times New Roman"/>
                <w:color w:val="000000"/>
                <w:sz w:val="28"/>
                <w:szCs w:val="28"/>
              </w:rPr>
              <w:t>&gt; 0,05</w:t>
            </w:r>
          </w:p>
        </w:tc>
      </w:tr>
      <w:tr w:rsidR="00B47D07" w:rsidRPr="000D4C96" w14:paraId="43A863C2" w14:textId="77777777" w:rsidTr="00B47D07">
        <w:trPr>
          <w:trHeight w:val="676"/>
          <w:jc w:val="center"/>
        </w:trPr>
        <w:tc>
          <w:tcPr>
            <w:tcW w:w="1417" w:type="pct"/>
            <w:vAlign w:val="center"/>
          </w:tcPr>
          <w:p w14:paraId="25E88750" w14:textId="77777777" w:rsidR="001345ED" w:rsidRPr="000D4C96" w:rsidRDefault="001345ED" w:rsidP="00B47D07">
            <w:pPr>
              <w:spacing w:line="240" w:lineRule="exact"/>
              <w:jc w:val="center"/>
              <w:rPr>
                <w:rFonts w:ascii="Times New Roman" w:eastAsia="Times New Roman" w:hAnsi="Times New Roman"/>
                <w:sz w:val="28"/>
                <w:szCs w:val="28"/>
              </w:rPr>
            </w:pPr>
            <w:r w:rsidRPr="000D4C96">
              <w:rPr>
                <w:rFonts w:ascii="Times New Roman" w:hAnsi="Times New Roman"/>
                <w:color w:val="000000"/>
                <w:sz w:val="28"/>
                <w:szCs w:val="28"/>
              </w:rPr>
              <w:t>HATTr (mmHg)</w:t>
            </w:r>
          </w:p>
        </w:tc>
        <w:tc>
          <w:tcPr>
            <w:tcW w:w="942" w:type="pct"/>
            <w:vAlign w:val="center"/>
          </w:tcPr>
          <w:p w14:paraId="649BDA7B" w14:textId="77777777" w:rsidR="001345ED" w:rsidRPr="000D4C96" w:rsidRDefault="001345ED" w:rsidP="00B47D07">
            <w:pPr>
              <w:spacing w:line="240" w:lineRule="exact"/>
              <w:jc w:val="center"/>
              <w:rPr>
                <w:rFonts w:ascii="Times New Roman" w:hAnsi="Times New Roman"/>
                <w:color w:val="000000"/>
                <w:sz w:val="28"/>
                <w:szCs w:val="28"/>
              </w:rPr>
            </w:pPr>
            <w:r w:rsidRPr="000D4C96">
              <w:rPr>
                <w:rFonts w:ascii="Times New Roman" w:eastAsia="Times New Roman" w:hAnsi="Times New Roman"/>
                <w:color w:val="000000"/>
                <w:sz w:val="28"/>
                <w:szCs w:val="28"/>
              </w:rPr>
              <w:t xml:space="preserve">85,7 </w:t>
            </w:r>
            <w:r w:rsidRPr="000D4C96">
              <w:rPr>
                <w:rFonts w:ascii="Times New Roman" w:eastAsia="Times New Roman" w:hAnsi="Times New Roman"/>
                <w:sz w:val="28"/>
                <w:szCs w:val="28"/>
              </w:rPr>
              <w:t xml:space="preserve">± </w:t>
            </w:r>
            <w:r w:rsidRPr="000D4C96">
              <w:rPr>
                <w:rFonts w:ascii="Times New Roman" w:eastAsia="Times New Roman" w:hAnsi="Times New Roman"/>
                <w:color w:val="000000"/>
                <w:sz w:val="28"/>
                <w:szCs w:val="28"/>
              </w:rPr>
              <w:t>12,2</w:t>
            </w:r>
          </w:p>
        </w:tc>
        <w:tc>
          <w:tcPr>
            <w:tcW w:w="992" w:type="pct"/>
            <w:vAlign w:val="center"/>
          </w:tcPr>
          <w:p w14:paraId="1F142AB8" w14:textId="2B6FECAF" w:rsidR="001345ED" w:rsidRPr="000D4C96" w:rsidRDefault="001345ED" w:rsidP="00B47D07">
            <w:pPr>
              <w:spacing w:line="240" w:lineRule="exact"/>
              <w:jc w:val="center"/>
              <w:rPr>
                <w:rFonts w:ascii="Times New Roman" w:hAnsi="Times New Roman"/>
                <w:color w:val="000000"/>
                <w:sz w:val="28"/>
                <w:szCs w:val="28"/>
              </w:rPr>
            </w:pPr>
            <w:r w:rsidRPr="000D4C96">
              <w:rPr>
                <w:rFonts w:ascii="Times New Roman" w:hAnsi="Times New Roman"/>
                <w:color w:val="000000"/>
                <w:sz w:val="28"/>
                <w:szCs w:val="28"/>
              </w:rPr>
              <w:t>85,6 ± 11,9</w:t>
            </w:r>
          </w:p>
        </w:tc>
        <w:tc>
          <w:tcPr>
            <w:tcW w:w="992" w:type="pct"/>
            <w:vAlign w:val="center"/>
          </w:tcPr>
          <w:p w14:paraId="4A199965" w14:textId="7306AEF6" w:rsidR="001345ED" w:rsidRPr="000D4C96" w:rsidRDefault="001345ED" w:rsidP="00B47D07">
            <w:pPr>
              <w:spacing w:line="240" w:lineRule="exact"/>
              <w:jc w:val="center"/>
              <w:rPr>
                <w:rFonts w:ascii="Times New Roman" w:eastAsia="Times New Roman" w:hAnsi="Times New Roman"/>
                <w:sz w:val="28"/>
                <w:szCs w:val="28"/>
              </w:rPr>
            </w:pPr>
            <w:r w:rsidRPr="000D4C96">
              <w:rPr>
                <w:rFonts w:ascii="Times New Roman" w:hAnsi="Times New Roman"/>
                <w:color w:val="000000"/>
                <w:sz w:val="28"/>
                <w:szCs w:val="28"/>
              </w:rPr>
              <w:t>87,0 ± 13,3</w:t>
            </w:r>
          </w:p>
        </w:tc>
        <w:tc>
          <w:tcPr>
            <w:tcW w:w="657" w:type="pct"/>
            <w:vAlign w:val="center"/>
          </w:tcPr>
          <w:p w14:paraId="54971909" w14:textId="77777777" w:rsidR="001345ED" w:rsidRPr="000D4C96" w:rsidRDefault="001345ED" w:rsidP="00B47D07">
            <w:pPr>
              <w:spacing w:line="240" w:lineRule="exact"/>
              <w:jc w:val="center"/>
              <w:rPr>
                <w:rFonts w:ascii="Times New Roman" w:hAnsi="Times New Roman"/>
                <w:color w:val="000000"/>
                <w:sz w:val="28"/>
                <w:szCs w:val="28"/>
              </w:rPr>
            </w:pPr>
            <w:r w:rsidRPr="000D4C96">
              <w:rPr>
                <w:rFonts w:ascii="Times New Roman" w:hAnsi="Times New Roman"/>
                <w:color w:val="000000"/>
                <w:sz w:val="28"/>
                <w:szCs w:val="28"/>
              </w:rPr>
              <w:t>&gt; 0,05</w:t>
            </w:r>
          </w:p>
        </w:tc>
      </w:tr>
      <w:tr w:rsidR="00B47D07" w:rsidRPr="000D4C96" w14:paraId="1F9435DE" w14:textId="77777777" w:rsidTr="00B47D07">
        <w:trPr>
          <w:trHeight w:val="676"/>
          <w:jc w:val="center"/>
        </w:trPr>
        <w:tc>
          <w:tcPr>
            <w:tcW w:w="1417" w:type="pct"/>
            <w:vAlign w:val="center"/>
          </w:tcPr>
          <w:p w14:paraId="2E07DC20" w14:textId="77777777" w:rsidR="001345ED" w:rsidRPr="000D4C96" w:rsidRDefault="001345ED" w:rsidP="00B47D07">
            <w:pPr>
              <w:spacing w:line="240" w:lineRule="exact"/>
              <w:jc w:val="center"/>
              <w:rPr>
                <w:rFonts w:ascii="Times New Roman" w:eastAsia="Times New Roman" w:hAnsi="Times New Roman"/>
                <w:sz w:val="28"/>
                <w:szCs w:val="28"/>
              </w:rPr>
            </w:pPr>
            <w:bookmarkStart w:id="646" w:name="_Hlk533989516"/>
            <w:r w:rsidRPr="000D4C96">
              <w:rPr>
                <w:rFonts w:ascii="Times New Roman" w:hAnsi="Times New Roman"/>
                <w:color w:val="000000"/>
                <w:sz w:val="28"/>
                <w:szCs w:val="28"/>
              </w:rPr>
              <w:t>Glucose (</w:t>
            </w:r>
            <w:bookmarkStart w:id="647" w:name="_Hlk533989550"/>
            <w:r w:rsidRPr="000D4C96">
              <w:rPr>
                <w:rFonts w:ascii="Times New Roman" w:hAnsi="Times New Roman"/>
                <w:color w:val="000000"/>
                <w:sz w:val="28"/>
                <w:szCs w:val="28"/>
              </w:rPr>
              <w:t>mmol/L</w:t>
            </w:r>
            <w:bookmarkEnd w:id="647"/>
            <w:r w:rsidRPr="000D4C96">
              <w:rPr>
                <w:rFonts w:ascii="Times New Roman" w:hAnsi="Times New Roman"/>
                <w:color w:val="000000"/>
                <w:sz w:val="28"/>
                <w:szCs w:val="28"/>
              </w:rPr>
              <w:t>)</w:t>
            </w:r>
          </w:p>
        </w:tc>
        <w:tc>
          <w:tcPr>
            <w:tcW w:w="942" w:type="pct"/>
            <w:vAlign w:val="center"/>
          </w:tcPr>
          <w:p w14:paraId="7E947882" w14:textId="77777777" w:rsidR="001345ED" w:rsidRPr="000D4C96" w:rsidRDefault="001345ED" w:rsidP="00B47D07">
            <w:pPr>
              <w:spacing w:line="240" w:lineRule="exact"/>
              <w:jc w:val="center"/>
              <w:rPr>
                <w:rFonts w:ascii="Times New Roman" w:hAnsi="Times New Roman"/>
                <w:color w:val="000000"/>
                <w:sz w:val="28"/>
                <w:szCs w:val="28"/>
              </w:rPr>
            </w:pPr>
            <w:r w:rsidRPr="000D4C96">
              <w:rPr>
                <w:rFonts w:ascii="Times New Roman" w:hAnsi="Times New Roman"/>
                <w:color w:val="000000"/>
                <w:sz w:val="28"/>
                <w:szCs w:val="28"/>
              </w:rPr>
              <w:t xml:space="preserve">5,6 </w:t>
            </w:r>
            <w:r w:rsidRPr="000D4C96">
              <w:rPr>
                <w:rFonts w:ascii="Times New Roman" w:eastAsia="Times New Roman" w:hAnsi="Times New Roman"/>
                <w:sz w:val="28"/>
                <w:szCs w:val="28"/>
              </w:rPr>
              <w:t xml:space="preserve">± </w:t>
            </w:r>
            <w:r w:rsidRPr="000D4C96">
              <w:rPr>
                <w:rFonts w:ascii="Times New Roman" w:hAnsi="Times New Roman"/>
                <w:color w:val="000000"/>
                <w:sz w:val="28"/>
                <w:szCs w:val="28"/>
              </w:rPr>
              <w:t>1,0</w:t>
            </w:r>
          </w:p>
        </w:tc>
        <w:tc>
          <w:tcPr>
            <w:tcW w:w="992" w:type="pct"/>
            <w:vAlign w:val="center"/>
          </w:tcPr>
          <w:p w14:paraId="13294123" w14:textId="7FD7B93B" w:rsidR="001345ED" w:rsidRPr="000D4C96" w:rsidRDefault="001345ED" w:rsidP="00B47D07">
            <w:pPr>
              <w:spacing w:line="240" w:lineRule="exact"/>
              <w:jc w:val="center"/>
              <w:rPr>
                <w:rFonts w:ascii="Times New Roman" w:hAnsi="Times New Roman"/>
                <w:color w:val="000000"/>
                <w:sz w:val="28"/>
                <w:szCs w:val="28"/>
              </w:rPr>
            </w:pPr>
            <w:r w:rsidRPr="000D4C96">
              <w:rPr>
                <w:rFonts w:ascii="Times New Roman" w:hAnsi="Times New Roman"/>
                <w:color w:val="000000"/>
                <w:sz w:val="28"/>
                <w:szCs w:val="28"/>
              </w:rPr>
              <w:t>5,6 ± 1,0</w:t>
            </w:r>
          </w:p>
        </w:tc>
        <w:tc>
          <w:tcPr>
            <w:tcW w:w="992" w:type="pct"/>
            <w:vAlign w:val="center"/>
          </w:tcPr>
          <w:p w14:paraId="20E01EF8" w14:textId="7363C984" w:rsidR="001345ED" w:rsidRPr="000D4C96" w:rsidRDefault="001345ED" w:rsidP="00B47D07">
            <w:pPr>
              <w:spacing w:line="240" w:lineRule="exact"/>
              <w:jc w:val="center"/>
              <w:rPr>
                <w:rFonts w:ascii="Times New Roman" w:eastAsia="Times New Roman" w:hAnsi="Times New Roman"/>
                <w:sz w:val="28"/>
                <w:szCs w:val="28"/>
              </w:rPr>
            </w:pPr>
            <w:r w:rsidRPr="000D4C96">
              <w:rPr>
                <w:rFonts w:ascii="Times New Roman" w:hAnsi="Times New Roman"/>
                <w:color w:val="000000"/>
                <w:sz w:val="28"/>
                <w:szCs w:val="28"/>
              </w:rPr>
              <w:t>5,7 ± 1,1</w:t>
            </w:r>
          </w:p>
        </w:tc>
        <w:tc>
          <w:tcPr>
            <w:tcW w:w="657" w:type="pct"/>
            <w:vAlign w:val="center"/>
          </w:tcPr>
          <w:p w14:paraId="0F8C9747" w14:textId="77777777" w:rsidR="001345ED" w:rsidRPr="000D4C96" w:rsidRDefault="001345ED" w:rsidP="00B47D07">
            <w:pPr>
              <w:spacing w:line="240" w:lineRule="exact"/>
              <w:jc w:val="center"/>
              <w:rPr>
                <w:rFonts w:ascii="Times New Roman" w:hAnsi="Times New Roman"/>
                <w:color w:val="000000"/>
                <w:sz w:val="28"/>
                <w:szCs w:val="28"/>
              </w:rPr>
            </w:pPr>
            <w:r w:rsidRPr="000D4C96">
              <w:rPr>
                <w:rFonts w:ascii="Times New Roman" w:hAnsi="Times New Roman"/>
                <w:color w:val="000000"/>
                <w:sz w:val="28"/>
                <w:szCs w:val="28"/>
              </w:rPr>
              <w:t>&gt; 0,05</w:t>
            </w:r>
          </w:p>
        </w:tc>
      </w:tr>
      <w:tr w:rsidR="00B47D07" w:rsidRPr="000D4C96" w14:paraId="57E10866" w14:textId="77777777" w:rsidTr="00B47D07">
        <w:trPr>
          <w:trHeight w:val="676"/>
          <w:jc w:val="center"/>
        </w:trPr>
        <w:tc>
          <w:tcPr>
            <w:tcW w:w="1417" w:type="pct"/>
            <w:vAlign w:val="center"/>
          </w:tcPr>
          <w:p w14:paraId="13E34C89" w14:textId="52E5F754" w:rsidR="001345ED" w:rsidRPr="000D4C96" w:rsidRDefault="001345ED" w:rsidP="00B47D07">
            <w:pPr>
              <w:spacing w:line="240" w:lineRule="exact"/>
              <w:jc w:val="center"/>
              <w:rPr>
                <w:rFonts w:ascii="Times New Roman" w:eastAsia="Times New Roman" w:hAnsi="Times New Roman"/>
                <w:sz w:val="28"/>
                <w:szCs w:val="28"/>
              </w:rPr>
            </w:pPr>
            <w:bookmarkStart w:id="648" w:name="_Hlk533989616"/>
            <w:bookmarkEnd w:id="646"/>
            <w:r w:rsidRPr="000D4C96">
              <w:rPr>
                <w:rFonts w:ascii="Times New Roman" w:hAnsi="Times New Roman"/>
                <w:color w:val="000000"/>
                <w:sz w:val="28"/>
                <w:szCs w:val="28"/>
              </w:rPr>
              <w:t>HbA1c</w:t>
            </w:r>
            <w:bookmarkEnd w:id="648"/>
            <w:r w:rsidRPr="000D4C96">
              <w:rPr>
                <w:rFonts w:ascii="Times New Roman" w:hAnsi="Times New Roman"/>
                <w:color w:val="000000"/>
                <w:sz w:val="28"/>
                <w:szCs w:val="28"/>
              </w:rPr>
              <w:t xml:space="preserve"> (%)</w:t>
            </w:r>
          </w:p>
        </w:tc>
        <w:tc>
          <w:tcPr>
            <w:tcW w:w="942" w:type="pct"/>
            <w:vAlign w:val="center"/>
          </w:tcPr>
          <w:p w14:paraId="11FBD0CE" w14:textId="77777777" w:rsidR="001345ED" w:rsidRPr="000D4C96" w:rsidRDefault="001345ED" w:rsidP="00B47D07">
            <w:pPr>
              <w:spacing w:line="240" w:lineRule="exact"/>
              <w:jc w:val="center"/>
              <w:rPr>
                <w:rFonts w:ascii="Times New Roman" w:hAnsi="Times New Roman"/>
                <w:color w:val="000000"/>
                <w:sz w:val="28"/>
                <w:szCs w:val="28"/>
              </w:rPr>
            </w:pPr>
            <w:r w:rsidRPr="000D4C96">
              <w:rPr>
                <w:rFonts w:ascii="Times New Roman" w:hAnsi="Times New Roman"/>
                <w:sz w:val="28"/>
                <w:szCs w:val="28"/>
              </w:rPr>
              <w:t>5,8 ± 0,7</w:t>
            </w:r>
          </w:p>
        </w:tc>
        <w:tc>
          <w:tcPr>
            <w:tcW w:w="992" w:type="pct"/>
            <w:vAlign w:val="center"/>
          </w:tcPr>
          <w:p w14:paraId="1A3698DB" w14:textId="11EA0D77" w:rsidR="001345ED" w:rsidRPr="000D4C96" w:rsidRDefault="001345ED" w:rsidP="00B47D07">
            <w:pPr>
              <w:spacing w:line="240" w:lineRule="exact"/>
              <w:jc w:val="center"/>
              <w:rPr>
                <w:rFonts w:ascii="Times New Roman" w:hAnsi="Times New Roman"/>
                <w:sz w:val="28"/>
                <w:szCs w:val="28"/>
              </w:rPr>
            </w:pPr>
            <w:bookmarkStart w:id="649" w:name="_Hlk533989667"/>
            <w:r w:rsidRPr="000D4C96">
              <w:rPr>
                <w:rFonts w:ascii="Times New Roman" w:hAnsi="Times New Roman"/>
                <w:sz w:val="28"/>
                <w:szCs w:val="28"/>
              </w:rPr>
              <w:t>5,8 ± 0,7</w:t>
            </w:r>
            <w:bookmarkEnd w:id="649"/>
          </w:p>
        </w:tc>
        <w:tc>
          <w:tcPr>
            <w:tcW w:w="992" w:type="pct"/>
            <w:vAlign w:val="center"/>
          </w:tcPr>
          <w:p w14:paraId="048628AF" w14:textId="0C920A13" w:rsidR="001345ED" w:rsidRPr="000D4C96" w:rsidRDefault="001345ED" w:rsidP="00B47D07">
            <w:pPr>
              <w:spacing w:line="240" w:lineRule="exact"/>
              <w:jc w:val="center"/>
              <w:rPr>
                <w:rFonts w:ascii="Times New Roman" w:eastAsia="Times New Roman" w:hAnsi="Times New Roman"/>
                <w:sz w:val="28"/>
                <w:szCs w:val="28"/>
              </w:rPr>
            </w:pPr>
            <w:bookmarkStart w:id="650" w:name="_Hlk533989650"/>
            <w:r w:rsidRPr="000D4C96">
              <w:rPr>
                <w:rFonts w:ascii="Times New Roman" w:hAnsi="Times New Roman"/>
                <w:sz w:val="28"/>
                <w:szCs w:val="28"/>
              </w:rPr>
              <w:t>5,8 ± 0,7</w:t>
            </w:r>
            <w:bookmarkEnd w:id="650"/>
          </w:p>
        </w:tc>
        <w:tc>
          <w:tcPr>
            <w:tcW w:w="657" w:type="pct"/>
            <w:vAlign w:val="center"/>
          </w:tcPr>
          <w:p w14:paraId="318BB665" w14:textId="77777777" w:rsidR="001345ED" w:rsidRPr="000D4C96" w:rsidRDefault="001345ED" w:rsidP="00B47D07">
            <w:pPr>
              <w:spacing w:line="240" w:lineRule="exact"/>
              <w:jc w:val="center"/>
              <w:rPr>
                <w:rFonts w:ascii="Times New Roman" w:hAnsi="Times New Roman"/>
                <w:color w:val="000000"/>
                <w:sz w:val="28"/>
                <w:szCs w:val="28"/>
              </w:rPr>
            </w:pPr>
            <w:r w:rsidRPr="000D4C96">
              <w:rPr>
                <w:rFonts w:ascii="Times New Roman" w:hAnsi="Times New Roman"/>
                <w:sz w:val="28"/>
                <w:szCs w:val="28"/>
              </w:rPr>
              <w:t>&gt; 0,05</w:t>
            </w:r>
          </w:p>
        </w:tc>
      </w:tr>
      <w:tr w:rsidR="00B47D07" w:rsidRPr="000D4C96" w14:paraId="78B3CA5A" w14:textId="77777777" w:rsidTr="00B47D07">
        <w:trPr>
          <w:trHeight w:val="676"/>
          <w:jc w:val="center"/>
        </w:trPr>
        <w:tc>
          <w:tcPr>
            <w:tcW w:w="1417" w:type="pct"/>
            <w:vAlign w:val="center"/>
          </w:tcPr>
          <w:p w14:paraId="6F0C045F" w14:textId="56DB5FFB" w:rsidR="001345ED" w:rsidRPr="000D4C96" w:rsidRDefault="001345ED" w:rsidP="00B47D07">
            <w:pPr>
              <w:spacing w:line="240" w:lineRule="exact"/>
              <w:jc w:val="center"/>
              <w:rPr>
                <w:rFonts w:ascii="Times New Roman" w:hAnsi="Times New Roman"/>
                <w:color w:val="000000"/>
                <w:sz w:val="28"/>
                <w:szCs w:val="28"/>
              </w:rPr>
            </w:pPr>
            <w:bookmarkStart w:id="651" w:name="_Hlk533989699"/>
            <w:r w:rsidRPr="000D4C96">
              <w:rPr>
                <w:rFonts w:ascii="Times New Roman" w:hAnsi="Times New Roman"/>
                <w:color w:val="000000"/>
                <w:sz w:val="28"/>
                <w:szCs w:val="28"/>
              </w:rPr>
              <w:t>Insulin</w:t>
            </w:r>
            <w:bookmarkEnd w:id="651"/>
            <w:r w:rsidRPr="000D4C96">
              <w:rPr>
                <w:rFonts w:ascii="Times New Roman" w:hAnsi="Times New Roman"/>
                <w:color w:val="000000"/>
                <w:sz w:val="28"/>
                <w:szCs w:val="28"/>
              </w:rPr>
              <w:t xml:space="preserve"> (</w:t>
            </w:r>
            <w:bookmarkStart w:id="652" w:name="_Hlk533989758"/>
            <w:r w:rsidRPr="000D4C96">
              <w:rPr>
                <w:rFonts w:ascii="Times New Roman" w:hAnsi="Times New Roman"/>
                <w:color w:val="000000"/>
                <w:sz w:val="28"/>
                <w:szCs w:val="28"/>
              </w:rPr>
              <w:t>µU/</w:t>
            </w:r>
            <w:r w:rsidR="00872DF5" w:rsidRPr="000D4C96">
              <w:rPr>
                <w:rFonts w:ascii="Times New Roman" w:hAnsi="Times New Roman"/>
                <w:color w:val="000000"/>
                <w:sz w:val="28"/>
                <w:szCs w:val="28"/>
              </w:rPr>
              <w:t>mL</w:t>
            </w:r>
            <w:bookmarkEnd w:id="652"/>
            <w:r w:rsidRPr="000D4C96">
              <w:rPr>
                <w:rFonts w:ascii="Times New Roman" w:hAnsi="Times New Roman"/>
                <w:color w:val="000000"/>
                <w:sz w:val="28"/>
                <w:szCs w:val="28"/>
              </w:rPr>
              <w:t>)</w:t>
            </w:r>
          </w:p>
        </w:tc>
        <w:tc>
          <w:tcPr>
            <w:tcW w:w="942" w:type="pct"/>
            <w:vAlign w:val="center"/>
          </w:tcPr>
          <w:p w14:paraId="3B10B01D" w14:textId="77777777" w:rsidR="001345ED" w:rsidRPr="000D4C96" w:rsidRDefault="001345ED" w:rsidP="00B47D07">
            <w:pPr>
              <w:spacing w:line="240" w:lineRule="exact"/>
              <w:jc w:val="center"/>
              <w:rPr>
                <w:rFonts w:ascii="Times New Roman" w:hAnsi="Times New Roman"/>
                <w:color w:val="000000"/>
                <w:sz w:val="28"/>
                <w:szCs w:val="28"/>
              </w:rPr>
            </w:pPr>
            <w:r w:rsidRPr="000D4C96">
              <w:rPr>
                <w:rFonts w:ascii="Times New Roman" w:hAnsi="Times New Roman"/>
                <w:color w:val="000000"/>
                <w:sz w:val="28"/>
                <w:szCs w:val="28"/>
              </w:rPr>
              <w:t xml:space="preserve">9,4 </w:t>
            </w:r>
            <w:r w:rsidRPr="000D4C96">
              <w:rPr>
                <w:rFonts w:ascii="Times New Roman" w:eastAsia="Times New Roman" w:hAnsi="Times New Roman"/>
                <w:sz w:val="28"/>
                <w:szCs w:val="28"/>
              </w:rPr>
              <w:t xml:space="preserve">± </w:t>
            </w:r>
            <w:r w:rsidRPr="000D4C96">
              <w:rPr>
                <w:rFonts w:ascii="Times New Roman" w:hAnsi="Times New Roman"/>
                <w:color w:val="000000"/>
                <w:sz w:val="28"/>
                <w:szCs w:val="28"/>
              </w:rPr>
              <w:t>5,9</w:t>
            </w:r>
          </w:p>
        </w:tc>
        <w:tc>
          <w:tcPr>
            <w:tcW w:w="992" w:type="pct"/>
            <w:vAlign w:val="center"/>
          </w:tcPr>
          <w:p w14:paraId="074E153D" w14:textId="5B13399D" w:rsidR="001345ED" w:rsidRPr="000D4C96" w:rsidRDefault="001345ED" w:rsidP="00B47D07">
            <w:pPr>
              <w:spacing w:line="240" w:lineRule="exact"/>
              <w:jc w:val="center"/>
              <w:rPr>
                <w:rFonts w:ascii="Times New Roman" w:hAnsi="Times New Roman"/>
                <w:color w:val="000000"/>
                <w:sz w:val="28"/>
                <w:szCs w:val="28"/>
              </w:rPr>
            </w:pPr>
            <w:bookmarkStart w:id="653" w:name="_Hlk533989747"/>
            <w:r w:rsidRPr="000D4C96">
              <w:rPr>
                <w:rFonts w:ascii="Times New Roman" w:hAnsi="Times New Roman"/>
                <w:color w:val="000000"/>
                <w:sz w:val="28"/>
                <w:szCs w:val="28"/>
              </w:rPr>
              <w:t>9,6 ± 5,9</w:t>
            </w:r>
            <w:bookmarkEnd w:id="653"/>
          </w:p>
        </w:tc>
        <w:tc>
          <w:tcPr>
            <w:tcW w:w="992" w:type="pct"/>
            <w:vAlign w:val="center"/>
          </w:tcPr>
          <w:p w14:paraId="0A412F44" w14:textId="67A00DDC" w:rsidR="001345ED" w:rsidRPr="000D4C96" w:rsidRDefault="001345ED" w:rsidP="00B47D07">
            <w:pPr>
              <w:spacing w:line="240" w:lineRule="exact"/>
              <w:jc w:val="center"/>
              <w:rPr>
                <w:rFonts w:ascii="Times New Roman" w:hAnsi="Times New Roman"/>
                <w:color w:val="000000"/>
                <w:sz w:val="28"/>
                <w:szCs w:val="28"/>
              </w:rPr>
            </w:pPr>
            <w:bookmarkStart w:id="654" w:name="_Hlk533989730"/>
            <w:r w:rsidRPr="000D4C96">
              <w:rPr>
                <w:rFonts w:ascii="Times New Roman" w:hAnsi="Times New Roman"/>
                <w:color w:val="000000"/>
                <w:sz w:val="28"/>
                <w:szCs w:val="28"/>
              </w:rPr>
              <w:t>8,2 ± 5,4</w:t>
            </w:r>
            <w:bookmarkEnd w:id="654"/>
          </w:p>
        </w:tc>
        <w:tc>
          <w:tcPr>
            <w:tcW w:w="657" w:type="pct"/>
            <w:vAlign w:val="center"/>
          </w:tcPr>
          <w:p w14:paraId="16488F72" w14:textId="77777777" w:rsidR="001345ED" w:rsidRPr="000D4C96" w:rsidRDefault="001345ED" w:rsidP="00B47D07">
            <w:pPr>
              <w:spacing w:line="240" w:lineRule="exact"/>
              <w:jc w:val="center"/>
              <w:rPr>
                <w:rFonts w:ascii="Times New Roman" w:hAnsi="Times New Roman"/>
                <w:b/>
                <w:color w:val="000000"/>
                <w:sz w:val="28"/>
                <w:szCs w:val="28"/>
              </w:rPr>
            </w:pPr>
            <w:r w:rsidRPr="000D4C96">
              <w:rPr>
                <w:rFonts w:ascii="Times New Roman" w:hAnsi="Times New Roman"/>
                <w:b/>
                <w:color w:val="000000"/>
                <w:sz w:val="28"/>
                <w:szCs w:val="28"/>
              </w:rPr>
              <w:t>&lt; 0,05</w:t>
            </w:r>
          </w:p>
        </w:tc>
      </w:tr>
      <w:tr w:rsidR="00B47D07" w:rsidRPr="000D4C96" w14:paraId="76066A55" w14:textId="77777777" w:rsidTr="00B47D07">
        <w:trPr>
          <w:trHeight w:val="676"/>
          <w:jc w:val="center"/>
        </w:trPr>
        <w:tc>
          <w:tcPr>
            <w:tcW w:w="1417" w:type="pct"/>
            <w:vAlign w:val="center"/>
          </w:tcPr>
          <w:p w14:paraId="2466C98C" w14:textId="4545FD30" w:rsidR="001345ED" w:rsidRPr="000D4C96" w:rsidRDefault="001345ED" w:rsidP="00B47D07">
            <w:pPr>
              <w:spacing w:line="240" w:lineRule="exact"/>
              <w:jc w:val="center"/>
              <w:rPr>
                <w:rFonts w:ascii="Times New Roman" w:eastAsia="Times New Roman" w:hAnsi="Times New Roman"/>
                <w:sz w:val="28"/>
                <w:szCs w:val="28"/>
              </w:rPr>
            </w:pPr>
            <w:bookmarkStart w:id="655" w:name="_Hlk533989936"/>
            <w:r w:rsidRPr="000D4C96">
              <w:rPr>
                <w:rFonts w:ascii="Times New Roman" w:eastAsia="Times New Roman" w:hAnsi="Times New Roman"/>
                <w:sz w:val="28"/>
                <w:szCs w:val="28"/>
              </w:rPr>
              <w:t>HOMA-IR</w:t>
            </w:r>
            <w:bookmarkEnd w:id="655"/>
          </w:p>
        </w:tc>
        <w:tc>
          <w:tcPr>
            <w:tcW w:w="942" w:type="pct"/>
            <w:vAlign w:val="center"/>
          </w:tcPr>
          <w:p w14:paraId="164EB43D" w14:textId="77777777" w:rsidR="001345ED" w:rsidRPr="000D4C96" w:rsidRDefault="001345ED" w:rsidP="00B47D07">
            <w:pPr>
              <w:spacing w:line="240" w:lineRule="exact"/>
              <w:jc w:val="center"/>
              <w:rPr>
                <w:rFonts w:ascii="Times New Roman" w:hAnsi="Times New Roman"/>
                <w:color w:val="000000"/>
                <w:sz w:val="28"/>
                <w:szCs w:val="28"/>
              </w:rPr>
            </w:pPr>
            <w:r w:rsidRPr="000D4C96">
              <w:rPr>
                <w:rFonts w:ascii="Times New Roman" w:eastAsia="Times New Roman" w:hAnsi="Times New Roman"/>
                <w:sz w:val="28"/>
                <w:szCs w:val="28"/>
              </w:rPr>
              <w:t>2,4 ± 1,9</w:t>
            </w:r>
          </w:p>
        </w:tc>
        <w:tc>
          <w:tcPr>
            <w:tcW w:w="992" w:type="pct"/>
            <w:vAlign w:val="center"/>
          </w:tcPr>
          <w:p w14:paraId="3D29D2C0" w14:textId="0B961C65" w:rsidR="001345ED" w:rsidRPr="000D4C96" w:rsidRDefault="001345ED" w:rsidP="00B47D07">
            <w:pPr>
              <w:spacing w:line="240" w:lineRule="exact"/>
              <w:jc w:val="center"/>
              <w:rPr>
                <w:rFonts w:ascii="Times New Roman" w:hAnsi="Times New Roman"/>
                <w:color w:val="000000"/>
                <w:sz w:val="28"/>
                <w:szCs w:val="28"/>
              </w:rPr>
            </w:pPr>
            <w:bookmarkStart w:id="656" w:name="_Hlk533989968"/>
            <w:r w:rsidRPr="000D4C96">
              <w:rPr>
                <w:rFonts w:ascii="Times New Roman" w:hAnsi="Times New Roman"/>
                <w:color w:val="000000"/>
                <w:sz w:val="28"/>
                <w:szCs w:val="28"/>
              </w:rPr>
              <w:t xml:space="preserve">2,50 </w:t>
            </w:r>
            <w:r w:rsidRPr="000D4C96">
              <w:rPr>
                <w:rFonts w:ascii="Times New Roman" w:eastAsia="Times New Roman" w:hAnsi="Times New Roman"/>
                <w:sz w:val="28"/>
                <w:szCs w:val="28"/>
              </w:rPr>
              <w:t>±</w:t>
            </w:r>
            <w:r w:rsidRPr="000D4C96">
              <w:rPr>
                <w:rFonts w:ascii="Times New Roman" w:hAnsi="Times New Roman"/>
                <w:sz w:val="28"/>
                <w:szCs w:val="28"/>
              </w:rPr>
              <w:t xml:space="preserve"> </w:t>
            </w:r>
            <w:r w:rsidRPr="000D4C96">
              <w:rPr>
                <w:rFonts w:ascii="Times New Roman" w:hAnsi="Times New Roman"/>
                <w:color w:val="000000"/>
                <w:sz w:val="28"/>
                <w:szCs w:val="28"/>
              </w:rPr>
              <w:t>1,9</w:t>
            </w:r>
            <w:bookmarkEnd w:id="656"/>
          </w:p>
        </w:tc>
        <w:tc>
          <w:tcPr>
            <w:tcW w:w="992" w:type="pct"/>
            <w:vAlign w:val="center"/>
          </w:tcPr>
          <w:p w14:paraId="64653A5C" w14:textId="0622D273" w:rsidR="001345ED" w:rsidRPr="000D4C96" w:rsidRDefault="001345ED" w:rsidP="00B47D07">
            <w:pPr>
              <w:spacing w:line="240" w:lineRule="exact"/>
              <w:jc w:val="center"/>
              <w:rPr>
                <w:rFonts w:ascii="Times New Roman" w:eastAsia="Times New Roman" w:hAnsi="Times New Roman"/>
                <w:sz w:val="28"/>
                <w:szCs w:val="28"/>
              </w:rPr>
            </w:pPr>
            <w:bookmarkStart w:id="657" w:name="_Hlk533989948"/>
            <w:r w:rsidRPr="000D4C96">
              <w:rPr>
                <w:rFonts w:ascii="Times New Roman" w:hAnsi="Times New Roman"/>
                <w:color w:val="000000"/>
                <w:sz w:val="28"/>
                <w:szCs w:val="28"/>
              </w:rPr>
              <w:t xml:space="preserve">2,1 </w:t>
            </w:r>
            <w:r w:rsidRPr="000D4C96">
              <w:rPr>
                <w:rFonts w:ascii="Times New Roman" w:eastAsia="Times New Roman" w:hAnsi="Times New Roman"/>
                <w:sz w:val="28"/>
                <w:szCs w:val="28"/>
              </w:rPr>
              <w:t xml:space="preserve">± </w:t>
            </w:r>
            <w:r w:rsidRPr="000D4C96">
              <w:rPr>
                <w:rFonts w:ascii="Times New Roman" w:hAnsi="Times New Roman"/>
                <w:color w:val="000000"/>
                <w:sz w:val="28"/>
                <w:szCs w:val="28"/>
              </w:rPr>
              <w:t>1,5</w:t>
            </w:r>
            <w:bookmarkEnd w:id="657"/>
          </w:p>
        </w:tc>
        <w:tc>
          <w:tcPr>
            <w:tcW w:w="657" w:type="pct"/>
            <w:vAlign w:val="center"/>
          </w:tcPr>
          <w:p w14:paraId="4147AEB7" w14:textId="77777777" w:rsidR="001345ED" w:rsidRPr="000D4C96" w:rsidRDefault="001345ED" w:rsidP="00B47D07">
            <w:pPr>
              <w:spacing w:line="240" w:lineRule="exact"/>
              <w:jc w:val="center"/>
              <w:rPr>
                <w:rFonts w:ascii="Times New Roman" w:hAnsi="Times New Roman"/>
                <w:color w:val="000000"/>
                <w:sz w:val="28"/>
                <w:szCs w:val="28"/>
              </w:rPr>
            </w:pPr>
            <w:r w:rsidRPr="000D4C96">
              <w:rPr>
                <w:rFonts w:ascii="Times New Roman" w:hAnsi="Times New Roman"/>
                <w:b/>
                <w:color w:val="000000"/>
                <w:sz w:val="28"/>
                <w:szCs w:val="28"/>
              </w:rPr>
              <w:t>&lt; 0,05</w:t>
            </w:r>
          </w:p>
        </w:tc>
      </w:tr>
      <w:tr w:rsidR="00B47D07" w:rsidRPr="000D4C96" w14:paraId="133165DE" w14:textId="77777777" w:rsidTr="00B47D07">
        <w:trPr>
          <w:trHeight w:val="676"/>
          <w:jc w:val="center"/>
        </w:trPr>
        <w:tc>
          <w:tcPr>
            <w:tcW w:w="1417" w:type="pct"/>
            <w:vAlign w:val="center"/>
          </w:tcPr>
          <w:p w14:paraId="6F2A467F" w14:textId="5E9A3631" w:rsidR="001345ED" w:rsidRPr="000D4C96" w:rsidRDefault="001537BA" w:rsidP="00B47D07">
            <w:pPr>
              <w:spacing w:line="240" w:lineRule="exact"/>
              <w:jc w:val="center"/>
              <w:rPr>
                <w:rFonts w:ascii="Times New Roman" w:eastAsia="Times New Roman" w:hAnsi="Times New Roman"/>
                <w:sz w:val="28"/>
                <w:szCs w:val="28"/>
              </w:rPr>
            </w:pPr>
            <w:r w:rsidRPr="000D4C96">
              <w:rPr>
                <w:rFonts w:ascii="Times New Roman" w:hAnsi="Times New Roman"/>
                <w:sz w:val="28"/>
                <w:szCs w:val="28"/>
              </w:rPr>
              <w:t>Triglyceride</w:t>
            </w:r>
            <w:r w:rsidR="001345ED" w:rsidRPr="000D4C96">
              <w:rPr>
                <w:rFonts w:ascii="Times New Roman" w:hAnsi="Times New Roman"/>
                <w:sz w:val="28"/>
                <w:szCs w:val="28"/>
              </w:rPr>
              <w:t xml:space="preserve"> (</w:t>
            </w:r>
            <w:bookmarkStart w:id="658" w:name="_Hlk534147417"/>
            <w:r w:rsidR="001345ED" w:rsidRPr="000D4C96">
              <w:rPr>
                <w:rFonts w:ascii="Times New Roman" w:hAnsi="Times New Roman"/>
                <w:sz w:val="28"/>
                <w:szCs w:val="28"/>
              </w:rPr>
              <w:t>mmol/L</w:t>
            </w:r>
            <w:bookmarkEnd w:id="658"/>
            <w:r w:rsidR="001345ED" w:rsidRPr="000D4C96">
              <w:rPr>
                <w:rFonts w:ascii="Times New Roman" w:hAnsi="Times New Roman"/>
                <w:sz w:val="28"/>
                <w:szCs w:val="28"/>
              </w:rPr>
              <w:t>)</w:t>
            </w:r>
          </w:p>
        </w:tc>
        <w:tc>
          <w:tcPr>
            <w:tcW w:w="942" w:type="pct"/>
            <w:vAlign w:val="center"/>
          </w:tcPr>
          <w:p w14:paraId="43DF6DA6" w14:textId="77777777" w:rsidR="001345ED" w:rsidRPr="000D4C96" w:rsidRDefault="001345ED" w:rsidP="00B47D07">
            <w:pPr>
              <w:spacing w:line="240" w:lineRule="exact"/>
              <w:jc w:val="center"/>
              <w:rPr>
                <w:rFonts w:ascii="Times New Roman" w:hAnsi="Times New Roman"/>
                <w:color w:val="000000"/>
                <w:sz w:val="28"/>
                <w:szCs w:val="28"/>
              </w:rPr>
            </w:pPr>
            <w:bookmarkStart w:id="659" w:name="_Hlk534147484"/>
            <w:r w:rsidRPr="000D4C96">
              <w:rPr>
                <w:rFonts w:ascii="Times New Roman" w:hAnsi="Times New Roman"/>
                <w:color w:val="000000"/>
                <w:sz w:val="28"/>
                <w:szCs w:val="28"/>
              </w:rPr>
              <w:t xml:space="preserve">2,1 </w:t>
            </w:r>
            <w:r w:rsidRPr="000D4C96">
              <w:rPr>
                <w:rFonts w:ascii="Times New Roman" w:eastAsia="Times New Roman" w:hAnsi="Times New Roman"/>
                <w:sz w:val="28"/>
                <w:szCs w:val="28"/>
              </w:rPr>
              <w:t xml:space="preserve">± </w:t>
            </w:r>
            <w:r w:rsidRPr="000D4C96">
              <w:rPr>
                <w:rFonts w:ascii="Times New Roman" w:hAnsi="Times New Roman"/>
                <w:color w:val="000000"/>
                <w:sz w:val="28"/>
                <w:szCs w:val="28"/>
              </w:rPr>
              <w:t>1,4</w:t>
            </w:r>
            <w:bookmarkEnd w:id="659"/>
          </w:p>
        </w:tc>
        <w:tc>
          <w:tcPr>
            <w:tcW w:w="992" w:type="pct"/>
            <w:vAlign w:val="center"/>
          </w:tcPr>
          <w:p w14:paraId="3826F546" w14:textId="18CC18CC" w:rsidR="001345ED" w:rsidRPr="000D4C96" w:rsidRDefault="001345ED" w:rsidP="00B47D07">
            <w:pPr>
              <w:spacing w:line="240" w:lineRule="exact"/>
              <w:jc w:val="center"/>
              <w:rPr>
                <w:rFonts w:ascii="Times New Roman" w:hAnsi="Times New Roman"/>
                <w:sz w:val="28"/>
                <w:szCs w:val="28"/>
              </w:rPr>
            </w:pPr>
            <w:bookmarkStart w:id="660" w:name="_Hlk534147332"/>
            <w:r w:rsidRPr="000D4C96">
              <w:rPr>
                <w:rFonts w:ascii="Times New Roman" w:hAnsi="Times New Roman"/>
                <w:sz w:val="28"/>
                <w:szCs w:val="28"/>
              </w:rPr>
              <w:t>2,0 ± 1,4</w:t>
            </w:r>
            <w:bookmarkEnd w:id="660"/>
          </w:p>
        </w:tc>
        <w:tc>
          <w:tcPr>
            <w:tcW w:w="992" w:type="pct"/>
            <w:vAlign w:val="center"/>
          </w:tcPr>
          <w:p w14:paraId="6D7E485A" w14:textId="196A0B72" w:rsidR="001345ED" w:rsidRPr="000D4C96" w:rsidRDefault="001345ED" w:rsidP="00B47D07">
            <w:pPr>
              <w:spacing w:line="240" w:lineRule="exact"/>
              <w:jc w:val="center"/>
              <w:rPr>
                <w:rFonts w:ascii="Times New Roman" w:eastAsia="Times New Roman" w:hAnsi="Times New Roman"/>
                <w:sz w:val="28"/>
                <w:szCs w:val="28"/>
              </w:rPr>
            </w:pPr>
            <w:bookmarkStart w:id="661" w:name="_Hlk534147306"/>
            <w:r w:rsidRPr="000D4C96">
              <w:rPr>
                <w:rFonts w:ascii="Times New Roman" w:hAnsi="Times New Roman"/>
                <w:sz w:val="28"/>
                <w:szCs w:val="28"/>
              </w:rPr>
              <w:t>2,4 ± 1,6</w:t>
            </w:r>
            <w:bookmarkEnd w:id="661"/>
          </w:p>
        </w:tc>
        <w:tc>
          <w:tcPr>
            <w:tcW w:w="657" w:type="pct"/>
            <w:vAlign w:val="center"/>
          </w:tcPr>
          <w:p w14:paraId="4B6595D2" w14:textId="77777777" w:rsidR="001345ED" w:rsidRPr="000D4C96" w:rsidRDefault="001345ED" w:rsidP="00B47D07">
            <w:pPr>
              <w:spacing w:line="240" w:lineRule="exact"/>
              <w:jc w:val="center"/>
              <w:rPr>
                <w:rFonts w:ascii="Times New Roman" w:hAnsi="Times New Roman"/>
                <w:color w:val="000000"/>
                <w:sz w:val="28"/>
                <w:szCs w:val="28"/>
              </w:rPr>
            </w:pPr>
            <w:r w:rsidRPr="000D4C96">
              <w:rPr>
                <w:rFonts w:ascii="Times New Roman" w:hAnsi="Times New Roman"/>
                <w:b/>
                <w:color w:val="000000"/>
                <w:sz w:val="28"/>
                <w:szCs w:val="28"/>
              </w:rPr>
              <w:t>&lt; 0,05</w:t>
            </w:r>
          </w:p>
        </w:tc>
      </w:tr>
      <w:tr w:rsidR="00B47D07" w:rsidRPr="000D4C96" w14:paraId="34DFA45F" w14:textId="77777777" w:rsidTr="00B47D07">
        <w:trPr>
          <w:trHeight w:val="676"/>
          <w:jc w:val="center"/>
        </w:trPr>
        <w:tc>
          <w:tcPr>
            <w:tcW w:w="1417" w:type="pct"/>
            <w:vAlign w:val="center"/>
          </w:tcPr>
          <w:p w14:paraId="691DC18C" w14:textId="50CB6FE4" w:rsidR="001345ED" w:rsidRPr="000D4C96" w:rsidRDefault="001345ED" w:rsidP="00B47D07">
            <w:pPr>
              <w:spacing w:line="240" w:lineRule="exact"/>
              <w:jc w:val="center"/>
              <w:rPr>
                <w:rFonts w:ascii="Times New Roman" w:eastAsia="Times New Roman" w:hAnsi="Times New Roman"/>
                <w:sz w:val="28"/>
                <w:szCs w:val="28"/>
              </w:rPr>
            </w:pPr>
            <w:r w:rsidRPr="000D4C96">
              <w:rPr>
                <w:rFonts w:ascii="Times New Roman" w:hAnsi="Times New Roman"/>
                <w:sz w:val="28"/>
                <w:szCs w:val="28"/>
              </w:rPr>
              <w:t>HDL-C (</w:t>
            </w:r>
            <w:bookmarkStart w:id="662" w:name="_Hlk535174388"/>
            <w:r w:rsidRPr="000D4C96">
              <w:rPr>
                <w:rFonts w:ascii="Times New Roman" w:hAnsi="Times New Roman"/>
                <w:sz w:val="28"/>
                <w:szCs w:val="28"/>
              </w:rPr>
              <w:t>mmol/L</w:t>
            </w:r>
            <w:bookmarkEnd w:id="662"/>
            <w:r w:rsidRPr="000D4C96">
              <w:rPr>
                <w:rFonts w:ascii="Times New Roman" w:hAnsi="Times New Roman"/>
                <w:sz w:val="28"/>
                <w:szCs w:val="28"/>
              </w:rPr>
              <w:t>)</w:t>
            </w:r>
          </w:p>
        </w:tc>
        <w:tc>
          <w:tcPr>
            <w:tcW w:w="942" w:type="pct"/>
            <w:vAlign w:val="center"/>
          </w:tcPr>
          <w:p w14:paraId="35971823" w14:textId="77777777" w:rsidR="001345ED" w:rsidRPr="000D4C96" w:rsidRDefault="001345ED" w:rsidP="00B47D07">
            <w:pPr>
              <w:spacing w:line="240" w:lineRule="exact"/>
              <w:jc w:val="center"/>
              <w:rPr>
                <w:rFonts w:ascii="Times New Roman" w:hAnsi="Times New Roman"/>
                <w:color w:val="000000"/>
                <w:sz w:val="28"/>
                <w:szCs w:val="28"/>
              </w:rPr>
            </w:pPr>
            <w:bookmarkStart w:id="663" w:name="_Hlk534148003"/>
            <w:r w:rsidRPr="000D4C96">
              <w:rPr>
                <w:rFonts w:ascii="Times New Roman" w:hAnsi="Times New Roman"/>
                <w:color w:val="000000"/>
                <w:sz w:val="28"/>
                <w:szCs w:val="28"/>
              </w:rPr>
              <w:t>1,3 ± 0,4</w:t>
            </w:r>
            <w:bookmarkEnd w:id="663"/>
          </w:p>
        </w:tc>
        <w:tc>
          <w:tcPr>
            <w:tcW w:w="992" w:type="pct"/>
            <w:vAlign w:val="center"/>
          </w:tcPr>
          <w:p w14:paraId="0C32B4EB" w14:textId="4A0A9AE1" w:rsidR="001345ED" w:rsidRPr="000D4C96" w:rsidRDefault="001345ED" w:rsidP="00B47D07">
            <w:pPr>
              <w:spacing w:line="240" w:lineRule="exact"/>
              <w:jc w:val="center"/>
              <w:rPr>
                <w:rFonts w:ascii="Times New Roman" w:eastAsia="Times New Roman" w:hAnsi="Times New Roman"/>
                <w:sz w:val="28"/>
                <w:szCs w:val="28"/>
              </w:rPr>
            </w:pPr>
            <w:bookmarkStart w:id="664" w:name="_Hlk534147983"/>
            <w:r w:rsidRPr="000D4C96">
              <w:rPr>
                <w:rFonts w:ascii="Times New Roman" w:hAnsi="Times New Roman"/>
                <w:sz w:val="28"/>
                <w:szCs w:val="28"/>
              </w:rPr>
              <w:t>1,4 ± 0,4</w:t>
            </w:r>
            <w:bookmarkEnd w:id="664"/>
          </w:p>
        </w:tc>
        <w:tc>
          <w:tcPr>
            <w:tcW w:w="992" w:type="pct"/>
            <w:vAlign w:val="center"/>
          </w:tcPr>
          <w:p w14:paraId="0569841F" w14:textId="171F06E6" w:rsidR="001345ED" w:rsidRPr="000D4C96" w:rsidRDefault="001345ED" w:rsidP="00B47D07">
            <w:pPr>
              <w:spacing w:line="240" w:lineRule="exact"/>
              <w:jc w:val="center"/>
              <w:rPr>
                <w:rFonts w:ascii="Times New Roman" w:hAnsi="Times New Roman"/>
                <w:sz w:val="28"/>
                <w:szCs w:val="28"/>
              </w:rPr>
            </w:pPr>
            <w:bookmarkStart w:id="665" w:name="_Hlk534147966"/>
            <w:r w:rsidRPr="000D4C96">
              <w:rPr>
                <w:rFonts w:ascii="Times New Roman" w:hAnsi="Times New Roman"/>
                <w:sz w:val="28"/>
                <w:szCs w:val="28"/>
              </w:rPr>
              <w:t>1,2 ± 0,3</w:t>
            </w:r>
            <w:bookmarkEnd w:id="665"/>
          </w:p>
        </w:tc>
        <w:tc>
          <w:tcPr>
            <w:tcW w:w="657" w:type="pct"/>
            <w:vAlign w:val="center"/>
          </w:tcPr>
          <w:p w14:paraId="7D154AB3" w14:textId="7D90228D" w:rsidR="001345ED" w:rsidRPr="000D4C96" w:rsidRDefault="001345ED" w:rsidP="00B47D07">
            <w:pPr>
              <w:spacing w:line="240" w:lineRule="exact"/>
              <w:jc w:val="center"/>
              <w:rPr>
                <w:rFonts w:ascii="Times New Roman" w:hAnsi="Times New Roman"/>
                <w:color w:val="000000"/>
                <w:sz w:val="28"/>
                <w:szCs w:val="28"/>
              </w:rPr>
            </w:pPr>
            <w:r w:rsidRPr="000D4C96">
              <w:rPr>
                <w:rFonts w:ascii="Times New Roman" w:hAnsi="Times New Roman"/>
                <w:b/>
                <w:color w:val="000000"/>
                <w:sz w:val="28"/>
                <w:szCs w:val="28"/>
              </w:rPr>
              <w:t>&lt; 0,001</w:t>
            </w:r>
          </w:p>
        </w:tc>
      </w:tr>
      <w:tr w:rsidR="00B47D07" w:rsidRPr="000D4C96" w14:paraId="66934A80" w14:textId="77777777" w:rsidTr="00B47D07">
        <w:trPr>
          <w:trHeight w:val="676"/>
          <w:jc w:val="center"/>
        </w:trPr>
        <w:tc>
          <w:tcPr>
            <w:tcW w:w="1417" w:type="pct"/>
            <w:vAlign w:val="center"/>
          </w:tcPr>
          <w:p w14:paraId="02B1A75C" w14:textId="77777777" w:rsidR="001345ED" w:rsidRPr="000D4C96" w:rsidRDefault="001345ED" w:rsidP="00B47D07">
            <w:pPr>
              <w:spacing w:line="240" w:lineRule="exact"/>
              <w:jc w:val="center"/>
              <w:rPr>
                <w:rFonts w:ascii="Times New Roman" w:eastAsia="Times New Roman" w:hAnsi="Times New Roman"/>
                <w:sz w:val="28"/>
                <w:szCs w:val="28"/>
              </w:rPr>
            </w:pPr>
            <w:r w:rsidRPr="000D4C96">
              <w:rPr>
                <w:rFonts w:ascii="Times New Roman" w:eastAsia="Times New Roman" w:hAnsi="Times New Roman"/>
                <w:sz w:val="28"/>
                <w:szCs w:val="28"/>
              </w:rPr>
              <w:t>CRP (</w:t>
            </w:r>
            <w:bookmarkStart w:id="666" w:name="_Hlk534149921"/>
            <w:r w:rsidRPr="000D4C96">
              <w:rPr>
                <w:rFonts w:ascii="Times New Roman" w:eastAsia="Times New Roman" w:hAnsi="Times New Roman"/>
                <w:bCs/>
                <w:sz w:val="28"/>
                <w:szCs w:val="28"/>
              </w:rPr>
              <w:t>mg/L</w:t>
            </w:r>
            <w:bookmarkEnd w:id="666"/>
            <w:r w:rsidRPr="000D4C96">
              <w:rPr>
                <w:rFonts w:ascii="Times New Roman" w:eastAsia="Times New Roman" w:hAnsi="Times New Roman"/>
                <w:bCs/>
                <w:sz w:val="28"/>
                <w:szCs w:val="28"/>
              </w:rPr>
              <w:t>)</w:t>
            </w:r>
          </w:p>
        </w:tc>
        <w:tc>
          <w:tcPr>
            <w:tcW w:w="942" w:type="pct"/>
            <w:vAlign w:val="center"/>
          </w:tcPr>
          <w:p w14:paraId="746E158A" w14:textId="77777777" w:rsidR="001345ED" w:rsidRPr="000D4C96" w:rsidRDefault="001345ED" w:rsidP="00B47D07">
            <w:pPr>
              <w:spacing w:line="240" w:lineRule="exact"/>
              <w:jc w:val="center"/>
              <w:rPr>
                <w:rFonts w:ascii="Times New Roman" w:hAnsi="Times New Roman"/>
                <w:color w:val="000000"/>
                <w:sz w:val="28"/>
                <w:szCs w:val="28"/>
              </w:rPr>
            </w:pPr>
            <w:bookmarkStart w:id="667" w:name="_Hlk534150024"/>
            <w:r w:rsidRPr="000D4C96">
              <w:rPr>
                <w:rFonts w:ascii="Times New Roman" w:hAnsi="Times New Roman"/>
                <w:sz w:val="28"/>
                <w:szCs w:val="28"/>
              </w:rPr>
              <w:t>2,9 ± 5,3</w:t>
            </w:r>
            <w:bookmarkEnd w:id="667"/>
          </w:p>
        </w:tc>
        <w:tc>
          <w:tcPr>
            <w:tcW w:w="992" w:type="pct"/>
            <w:vAlign w:val="center"/>
          </w:tcPr>
          <w:p w14:paraId="658EFD50" w14:textId="285F7264" w:rsidR="001345ED" w:rsidRPr="000D4C96" w:rsidRDefault="001345ED" w:rsidP="00B47D07">
            <w:pPr>
              <w:spacing w:line="240" w:lineRule="exact"/>
              <w:jc w:val="center"/>
              <w:rPr>
                <w:rFonts w:ascii="Times New Roman" w:hAnsi="Times New Roman"/>
                <w:sz w:val="28"/>
                <w:szCs w:val="28"/>
              </w:rPr>
            </w:pPr>
            <w:bookmarkStart w:id="668" w:name="_Hlk534149956"/>
            <w:r w:rsidRPr="000D4C96">
              <w:rPr>
                <w:rFonts w:ascii="Times New Roman" w:hAnsi="Times New Roman"/>
                <w:sz w:val="28"/>
                <w:szCs w:val="28"/>
              </w:rPr>
              <w:t>2,8 ± 5,4</w:t>
            </w:r>
            <w:bookmarkEnd w:id="668"/>
          </w:p>
        </w:tc>
        <w:tc>
          <w:tcPr>
            <w:tcW w:w="992" w:type="pct"/>
            <w:vAlign w:val="center"/>
          </w:tcPr>
          <w:p w14:paraId="3E3D33EA" w14:textId="5A89E332" w:rsidR="001345ED" w:rsidRPr="000D4C96" w:rsidRDefault="001345ED" w:rsidP="00B47D07">
            <w:pPr>
              <w:spacing w:line="240" w:lineRule="exact"/>
              <w:jc w:val="center"/>
              <w:rPr>
                <w:rFonts w:ascii="Times New Roman" w:eastAsia="Times New Roman" w:hAnsi="Times New Roman"/>
                <w:sz w:val="28"/>
                <w:szCs w:val="28"/>
              </w:rPr>
            </w:pPr>
            <w:bookmarkStart w:id="669" w:name="_Hlk534149907"/>
            <w:r w:rsidRPr="000D4C96">
              <w:rPr>
                <w:rFonts w:ascii="Times New Roman" w:hAnsi="Times New Roman"/>
                <w:sz w:val="28"/>
                <w:szCs w:val="28"/>
              </w:rPr>
              <w:t>3,1 ± 4,8</w:t>
            </w:r>
            <w:bookmarkEnd w:id="669"/>
          </w:p>
        </w:tc>
        <w:tc>
          <w:tcPr>
            <w:tcW w:w="657" w:type="pct"/>
            <w:vAlign w:val="center"/>
          </w:tcPr>
          <w:p w14:paraId="317B69B6" w14:textId="77777777" w:rsidR="001345ED" w:rsidRPr="000D4C96" w:rsidRDefault="001345ED" w:rsidP="00B47D07">
            <w:pPr>
              <w:spacing w:line="240" w:lineRule="exact"/>
              <w:jc w:val="center"/>
              <w:rPr>
                <w:rFonts w:ascii="Times New Roman" w:hAnsi="Times New Roman"/>
                <w:color w:val="000000"/>
                <w:sz w:val="28"/>
                <w:szCs w:val="28"/>
              </w:rPr>
            </w:pPr>
            <w:r w:rsidRPr="000D4C96">
              <w:rPr>
                <w:rFonts w:ascii="Times New Roman" w:hAnsi="Times New Roman"/>
                <w:sz w:val="28"/>
                <w:szCs w:val="28"/>
              </w:rPr>
              <w:t>&gt; 0,05</w:t>
            </w:r>
          </w:p>
        </w:tc>
      </w:tr>
    </w:tbl>
    <w:p w14:paraId="089B64AD" w14:textId="77777777" w:rsidR="009E0E9F" w:rsidRPr="000D4C96" w:rsidRDefault="001F073A" w:rsidP="00806EA7">
      <w:pPr>
        <w:spacing w:line="360" w:lineRule="auto"/>
        <w:jc w:val="both"/>
        <w:rPr>
          <w:rFonts w:ascii="Times New Roman" w:eastAsia="Times New Roman" w:hAnsi="Times New Roman" w:cs="Times New Roman"/>
          <w:i/>
          <w:sz w:val="28"/>
          <w:szCs w:val="28"/>
        </w:rPr>
      </w:pPr>
      <w:r w:rsidRPr="000D4C96">
        <w:rPr>
          <w:rFonts w:ascii="Times New Roman" w:eastAsia="Times New Roman" w:hAnsi="Times New Roman" w:cs="Times New Roman"/>
          <w:i/>
          <w:sz w:val="28"/>
          <w:szCs w:val="28"/>
        </w:rPr>
        <w:t xml:space="preserve">   </w:t>
      </w:r>
      <w:r w:rsidR="00345355" w:rsidRPr="000D4C96">
        <w:rPr>
          <w:rFonts w:ascii="Times New Roman" w:eastAsia="Times New Roman" w:hAnsi="Times New Roman" w:cs="Times New Roman"/>
          <w:i/>
          <w:sz w:val="28"/>
          <w:szCs w:val="28"/>
        </w:rPr>
        <w:tab/>
      </w:r>
    </w:p>
    <w:p w14:paraId="61B20E94" w14:textId="77777777" w:rsidR="00A86BE9" w:rsidRPr="000D4C96" w:rsidRDefault="00A86BE9" w:rsidP="009E0E9F">
      <w:pPr>
        <w:spacing w:line="360" w:lineRule="auto"/>
        <w:ind w:firstLine="720"/>
        <w:jc w:val="both"/>
        <w:rPr>
          <w:rFonts w:ascii="Times New Roman" w:eastAsia="Times New Roman" w:hAnsi="Times New Roman" w:cs="Times New Roman"/>
          <w:sz w:val="28"/>
          <w:szCs w:val="28"/>
        </w:rPr>
      </w:pPr>
    </w:p>
    <w:p w14:paraId="35842E26" w14:textId="06E62660" w:rsidR="00806EA7" w:rsidRPr="000D4C96" w:rsidRDefault="00834B9E" w:rsidP="009E0E9F">
      <w:pPr>
        <w:spacing w:line="360" w:lineRule="auto"/>
        <w:ind w:firstLine="720"/>
        <w:jc w:val="both"/>
        <w:rPr>
          <w:rFonts w:ascii="Times New Roman" w:eastAsia="Times New Roman" w:hAnsi="Times New Roman" w:cs="Times New Roman"/>
          <w:color w:val="000000"/>
          <w:sz w:val="28"/>
          <w:szCs w:val="28"/>
        </w:rPr>
      </w:pPr>
      <w:r w:rsidRPr="000D4C96">
        <w:rPr>
          <w:rFonts w:ascii="Times New Roman" w:eastAsia="Times New Roman" w:hAnsi="Times New Roman" w:cs="Times New Roman"/>
          <w:sz w:val="28"/>
          <w:szCs w:val="28"/>
        </w:rPr>
        <w:lastRenderedPageBreak/>
        <w:t>N</w:t>
      </w:r>
      <w:r w:rsidR="00806EA7" w:rsidRPr="000D4C96">
        <w:rPr>
          <w:rFonts w:ascii="Times New Roman" w:eastAsia="Times New Roman" w:hAnsi="Times New Roman" w:cs="Times New Roman"/>
          <w:sz w:val="28"/>
          <w:szCs w:val="28"/>
        </w:rPr>
        <w:t>hóm nam có chiều cao, cân nặng, triglyceride</w:t>
      </w:r>
      <w:r w:rsidRPr="000D4C96">
        <w:rPr>
          <w:rFonts w:ascii="Times New Roman" w:eastAsia="Times New Roman" w:hAnsi="Times New Roman" w:cs="Times New Roman"/>
          <w:sz w:val="28"/>
          <w:szCs w:val="28"/>
        </w:rPr>
        <w:t xml:space="preserve"> cao hơn; </w:t>
      </w:r>
      <w:r w:rsidR="00806EA7" w:rsidRPr="000D4C96">
        <w:rPr>
          <w:rFonts w:ascii="Times New Roman" w:eastAsia="Times New Roman" w:hAnsi="Times New Roman" w:cs="Times New Roman"/>
          <w:sz w:val="28"/>
          <w:szCs w:val="28"/>
        </w:rPr>
        <w:t xml:space="preserve">insulin, HOMA-IR, </w:t>
      </w:r>
      <w:r w:rsidR="00766DF4" w:rsidRPr="000D4C96">
        <w:rPr>
          <w:rFonts w:ascii="Times New Roman" w:eastAsia="Times New Roman" w:hAnsi="Times New Roman" w:cs="Times New Roman"/>
          <w:sz w:val="28"/>
          <w:szCs w:val="28"/>
        </w:rPr>
        <w:t>HDL-C</w:t>
      </w:r>
      <w:r w:rsidR="00806EA7" w:rsidRPr="000D4C96">
        <w:rPr>
          <w:rFonts w:ascii="Times New Roman" w:eastAsia="Times New Roman" w:hAnsi="Times New Roman" w:cs="Times New Roman"/>
          <w:sz w:val="28"/>
          <w:szCs w:val="28"/>
        </w:rPr>
        <w:t xml:space="preserve"> thấp hơn </w:t>
      </w:r>
      <w:r w:rsidR="00B7602C" w:rsidRPr="000D4C96">
        <w:rPr>
          <w:rFonts w:ascii="Times New Roman" w:eastAsia="Times New Roman" w:hAnsi="Times New Roman" w:cs="Times New Roman"/>
          <w:sz w:val="28"/>
          <w:szCs w:val="28"/>
        </w:rPr>
        <w:t xml:space="preserve">nhóm nữ </w:t>
      </w:r>
      <w:r w:rsidR="00806EA7" w:rsidRPr="000D4C96">
        <w:rPr>
          <w:rFonts w:ascii="Times New Roman" w:eastAsia="Times New Roman" w:hAnsi="Times New Roman" w:cs="Times New Roman"/>
          <w:sz w:val="28"/>
          <w:szCs w:val="28"/>
        </w:rPr>
        <w:t xml:space="preserve">có ý nghĩa thống kê. </w:t>
      </w:r>
      <w:r w:rsidR="008137A0" w:rsidRPr="000D4C96">
        <w:rPr>
          <w:rFonts w:ascii="Times New Roman" w:eastAsia="Times New Roman" w:hAnsi="Times New Roman" w:cs="Times New Roman"/>
          <w:sz w:val="28"/>
          <w:szCs w:val="28"/>
        </w:rPr>
        <w:t>T</w:t>
      </w:r>
      <w:r w:rsidR="00806EA7" w:rsidRPr="000D4C96">
        <w:rPr>
          <w:rFonts w:ascii="Times New Roman" w:eastAsia="Times New Roman" w:hAnsi="Times New Roman" w:cs="Times New Roman"/>
          <w:sz w:val="28"/>
          <w:szCs w:val="28"/>
        </w:rPr>
        <w:t xml:space="preserve">uổi, BMI, </w:t>
      </w:r>
      <w:r w:rsidR="00BA10ED" w:rsidRPr="000D4C96">
        <w:rPr>
          <w:rFonts w:ascii="Times New Roman" w:eastAsia="Times New Roman" w:hAnsi="Times New Roman" w:cs="Times New Roman"/>
          <w:sz w:val="28"/>
          <w:szCs w:val="28"/>
        </w:rPr>
        <w:t>vòng eo</w:t>
      </w:r>
      <w:r w:rsidR="00806EA7" w:rsidRPr="000D4C96">
        <w:rPr>
          <w:rFonts w:ascii="Times New Roman" w:eastAsia="Times New Roman" w:hAnsi="Times New Roman" w:cs="Times New Roman"/>
          <w:sz w:val="28"/>
          <w:szCs w:val="28"/>
        </w:rPr>
        <w:t xml:space="preserve">, </w:t>
      </w:r>
      <w:r w:rsidR="00BA10ED" w:rsidRPr="000D4C96">
        <w:rPr>
          <w:rFonts w:ascii="Times New Roman" w:eastAsia="Times New Roman" w:hAnsi="Times New Roman" w:cs="Times New Roman"/>
          <w:sz w:val="28"/>
          <w:szCs w:val="28"/>
        </w:rPr>
        <w:t>vòng eo</w:t>
      </w:r>
      <w:r w:rsidR="00806EA7" w:rsidRPr="000D4C96">
        <w:rPr>
          <w:rFonts w:ascii="Times New Roman" w:eastAsia="Times New Roman" w:hAnsi="Times New Roman" w:cs="Times New Roman"/>
          <w:sz w:val="28"/>
          <w:szCs w:val="28"/>
        </w:rPr>
        <w:t>/</w:t>
      </w:r>
      <w:r w:rsidR="00BA10ED" w:rsidRPr="000D4C96">
        <w:rPr>
          <w:rFonts w:ascii="Times New Roman" w:eastAsia="Times New Roman" w:hAnsi="Times New Roman" w:cs="Times New Roman"/>
          <w:sz w:val="28"/>
          <w:szCs w:val="28"/>
        </w:rPr>
        <w:t>vòng mông</w:t>
      </w:r>
      <w:r w:rsidR="00806EA7" w:rsidRPr="000D4C96">
        <w:rPr>
          <w:rFonts w:ascii="Times New Roman" w:eastAsia="Times New Roman" w:hAnsi="Times New Roman" w:cs="Times New Roman"/>
          <w:sz w:val="28"/>
          <w:szCs w:val="28"/>
        </w:rPr>
        <w:t xml:space="preserve">, </w:t>
      </w:r>
      <w:r w:rsidR="00806EA7" w:rsidRPr="000D4C96">
        <w:rPr>
          <w:rFonts w:ascii="Times New Roman" w:hAnsi="Times New Roman" w:cs="Times New Roman"/>
          <w:color w:val="000000"/>
          <w:sz w:val="28"/>
          <w:szCs w:val="28"/>
        </w:rPr>
        <w:t>HATT, HATTr, HbA1c, CRP ở hai nhóm khác biệt không có ý nghĩa thống kê.</w:t>
      </w:r>
      <w:r w:rsidR="00806EA7" w:rsidRPr="000D4C96">
        <w:rPr>
          <w:rFonts w:ascii="Times New Roman" w:hAnsi="Times New Roman" w:cs="Times New Roman"/>
          <w:sz w:val="28"/>
          <w:szCs w:val="28"/>
        </w:rPr>
        <w:t xml:space="preserve"> Có mối </w:t>
      </w:r>
      <w:r w:rsidR="00806EA7" w:rsidRPr="000D4C96">
        <w:rPr>
          <w:rFonts w:ascii="Times New Roman" w:hAnsi="Times New Roman" w:cs="Times New Roman"/>
          <w:color w:val="000000"/>
          <w:sz w:val="28"/>
          <w:szCs w:val="28"/>
        </w:rPr>
        <w:t xml:space="preserve">tương quan </w:t>
      </w:r>
      <w:r w:rsidR="008137A0" w:rsidRPr="000D4C96">
        <w:rPr>
          <w:rFonts w:ascii="Times New Roman" w:hAnsi="Times New Roman" w:cs="Times New Roman"/>
          <w:color w:val="000000"/>
          <w:sz w:val="28"/>
          <w:szCs w:val="28"/>
        </w:rPr>
        <w:t xml:space="preserve">rất chặt </w:t>
      </w:r>
      <w:r w:rsidR="00806EA7" w:rsidRPr="000D4C96">
        <w:rPr>
          <w:rFonts w:ascii="Times New Roman" w:hAnsi="Times New Roman" w:cs="Times New Roman"/>
          <w:color w:val="000000"/>
          <w:sz w:val="28"/>
          <w:szCs w:val="28"/>
        </w:rPr>
        <w:t xml:space="preserve">giữa </w:t>
      </w:r>
      <w:r w:rsidR="00BA10ED" w:rsidRPr="000D4C96">
        <w:rPr>
          <w:rFonts w:ascii="Times New Roman" w:hAnsi="Times New Roman" w:cs="Times New Roman"/>
          <w:color w:val="000000"/>
          <w:sz w:val="28"/>
          <w:szCs w:val="28"/>
        </w:rPr>
        <w:t>vòng eo</w:t>
      </w:r>
      <w:r w:rsidR="00806EA7" w:rsidRPr="000D4C96">
        <w:rPr>
          <w:rFonts w:ascii="Times New Roman" w:hAnsi="Times New Roman" w:cs="Times New Roman"/>
          <w:color w:val="000000"/>
          <w:sz w:val="28"/>
          <w:szCs w:val="28"/>
        </w:rPr>
        <w:t xml:space="preserve"> và BMI ở cả hai giới.</w:t>
      </w:r>
      <w:r w:rsidR="00806EA7" w:rsidRPr="000D4C96">
        <w:rPr>
          <w:rFonts w:ascii="Times New Roman" w:eastAsia="Times New Roman" w:hAnsi="Times New Roman" w:cs="Times New Roman"/>
          <w:color w:val="000000"/>
          <w:sz w:val="28"/>
          <w:szCs w:val="28"/>
        </w:rPr>
        <w:t xml:space="preserve"> </w:t>
      </w:r>
      <w:r w:rsidR="008137A0" w:rsidRPr="000D4C96">
        <w:rPr>
          <w:rFonts w:ascii="Times New Roman" w:eastAsia="Times New Roman" w:hAnsi="Times New Roman" w:cs="Times New Roman"/>
          <w:color w:val="000000"/>
          <w:sz w:val="28"/>
          <w:szCs w:val="28"/>
        </w:rPr>
        <w:t>V</w:t>
      </w:r>
      <w:r w:rsidR="00BA10ED" w:rsidRPr="000D4C96">
        <w:rPr>
          <w:rFonts w:ascii="Times New Roman" w:eastAsia="Times New Roman" w:hAnsi="Times New Roman" w:cs="Times New Roman"/>
          <w:color w:val="000000"/>
          <w:sz w:val="28"/>
          <w:szCs w:val="28"/>
        </w:rPr>
        <w:t>òng eo</w:t>
      </w:r>
      <w:r w:rsidR="00806EA7" w:rsidRPr="000D4C96">
        <w:rPr>
          <w:rFonts w:ascii="Times New Roman" w:eastAsia="Times New Roman" w:hAnsi="Times New Roman" w:cs="Times New Roman"/>
          <w:color w:val="000000"/>
          <w:sz w:val="28"/>
          <w:szCs w:val="28"/>
        </w:rPr>
        <w:t xml:space="preserve"> trung bình nhóm nam thấp hơn ngưỡng 90 cm, nhóm nữ cao hơn ngưỡng 80 cm.</w:t>
      </w:r>
      <w:bookmarkStart w:id="670" w:name="_Toc532052898"/>
    </w:p>
    <w:p w14:paraId="1FDE59BA" w14:textId="28309FC8" w:rsidR="007914A5" w:rsidRPr="000D4C96" w:rsidRDefault="007914A5" w:rsidP="007914A5">
      <w:pPr>
        <w:pStyle w:val="9"/>
        <w:spacing w:line="480" w:lineRule="auto"/>
      </w:pPr>
      <w:bookmarkStart w:id="671" w:name="_Toc26256652"/>
      <w:r w:rsidRPr="000D4C96">
        <w:rPr>
          <w:color w:val="000000" w:themeColor="text1"/>
          <w:szCs w:val="18"/>
        </w:rPr>
        <w:t>Bảng 3.</w:t>
      </w:r>
      <w:r w:rsidRPr="000D4C96">
        <w:rPr>
          <w:noProof/>
          <w:color w:val="000000" w:themeColor="text1"/>
          <w:szCs w:val="18"/>
        </w:rPr>
        <w:t>7</w:t>
      </w:r>
      <w:r w:rsidRPr="000D4C96">
        <w:t xml:space="preserve">. Phân bố giai đoạn </w:t>
      </w:r>
      <w:r w:rsidR="00277B6C" w:rsidRPr="000D4C96">
        <w:t>x quang</w:t>
      </w:r>
      <w:r w:rsidRPr="000D4C96">
        <w:t xml:space="preserve"> của các bệnh nhân thoái hóa khớp</w:t>
      </w:r>
      <w:bookmarkEnd w:id="671"/>
    </w:p>
    <w:tbl>
      <w:tblPr>
        <w:tblW w:w="49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4"/>
        <w:gridCol w:w="1773"/>
        <w:gridCol w:w="1859"/>
        <w:gridCol w:w="1870"/>
        <w:gridCol w:w="1673"/>
      </w:tblGrid>
      <w:tr w:rsidR="00486441" w:rsidRPr="000D4C96" w14:paraId="08D6041C" w14:textId="6195A504" w:rsidTr="00B03E57">
        <w:trPr>
          <w:trHeight w:val="1183"/>
          <w:jc w:val="center"/>
        </w:trPr>
        <w:tc>
          <w:tcPr>
            <w:tcW w:w="986" w:type="pct"/>
            <w:shd w:val="clear" w:color="auto" w:fill="auto"/>
            <w:vAlign w:val="center"/>
          </w:tcPr>
          <w:p w14:paraId="3024E666" w14:textId="77777777" w:rsidR="00486441" w:rsidRPr="000D4C96" w:rsidRDefault="00486441" w:rsidP="00A86BE9">
            <w:pPr>
              <w:spacing w:after="0" w:line="360" w:lineRule="auto"/>
              <w:jc w:val="center"/>
              <w:rPr>
                <w:rFonts w:ascii="Times New Roman" w:eastAsia="Times New Roman" w:hAnsi="Times New Roman" w:cs="Times New Roman"/>
                <w:bCs/>
                <w:sz w:val="26"/>
                <w:szCs w:val="26"/>
              </w:rPr>
            </w:pPr>
            <w:bookmarkStart w:id="672" w:name="_Hlk536040332"/>
          </w:p>
          <w:p w14:paraId="12A7A8E1" w14:textId="0729CA87" w:rsidR="00486441" w:rsidRPr="000D4C96" w:rsidRDefault="00486441" w:rsidP="00A86BE9">
            <w:pPr>
              <w:spacing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Giai đoạn XQ</w:t>
            </w:r>
          </w:p>
        </w:tc>
        <w:tc>
          <w:tcPr>
            <w:tcW w:w="992" w:type="pct"/>
            <w:vAlign w:val="center"/>
          </w:tcPr>
          <w:p w14:paraId="450680B3" w14:textId="694B50E4" w:rsidR="00486441" w:rsidRPr="000D4C96" w:rsidRDefault="00486441" w:rsidP="00A86BE9">
            <w:pPr>
              <w:spacing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Bệnh nhân</w:t>
            </w:r>
          </w:p>
          <w:p w14:paraId="25843F60" w14:textId="3F749841" w:rsidR="00486441" w:rsidRPr="000D4C96" w:rsidRDefault="00124A0C" w:rsidP="00A86BE9">
            <w:pPr>
              <w:spacing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w:t>
            </w:r>
            <w:r w:rsidR="004606F8" w:rsidRPr="000D4C96">
              <w:rPr>
                <w:rFonts w:ascii="Times New Roman" w:eastAsia="Times New Roman" w:hAnsi="Times New Roman" w:cs="Times New Roman"/>
                <w:bCs/>
                <w:sz w:val="28"/>
                <w:szCs w:val="28"/>
              </w:rPr>
              <w:t xml:space="preserve">n = </w:t>
            </w:r>
            <w:r w:rsidR="00486441" w:rsidRPr="000D4C96">
              <w:rPr>
                <w:rFonts w:ascii="Times New Roman" w:eastAsia="Times New Roman" w:hAnsi="Times New Roman" w:cs="Times New Roman"/>
                <w:bCs/>
                <w:sz w:val="28"/>
                <w:szCs w:val="28"/>
              </w:rPr>
              <w:t>582</w:t>
            </w:r>
            <w:r w:rsidRPr="000D4C96">
              <w:rPr>
                <w:rFonts w:ascii="Times New Roman" w:eastAsia="Times New Roman" w:hAnsi="Times New Roman" w:cs="Times New Roman"/>
                <w:bCs/>
                <w:sz w:val="28"/>
                <w:szCs w:val="28"/>
              </w:rPr>
              <w:t>)</w:t>
            </w:r>
          </w:p>
          <w:p w14:paraId="5D801260" w14:textId="77777777" w:rsidR="00486441" w:rsidRPr="000D4C96" w:rsidRDefault="00486441" w:rsidP="00A86BE9">
            <w:pPr>
              <w:spacing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n (%)</w:t>
            </w:r>
          </w:p>
        </w:tc>
        <w:tc>
          <w:tcPr>
            <w:tcW w:w="1040" w:type="pct"/>
            <w:vAlign w:val="center"/>
          </w:tcPr>
          <w:p w14:paraId="154DD82D" w14:textId="096B2F58" w:rsidR="00486441" w:rsidRPr="000D4C96" w:rsidRDefault="00486441" w:rsidP="00A86BE9">
            <w:pPr>
              <w:spacing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Gối phải</w:t>
            </w:r>
          </w:p>
          <w:p w14:paraId="666AEE04" w14:textId="1DAE0DBA" w:rsidR="00486441" w:rsidRPr="000D4C96" w:rsidRDefault="00124A0C" w:rsidP="00A86BE9">
            <w:pPr>
              <w:spacing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w:t>
            </w:r>
            <w:r w:rsidR="004606F8" w:rsidRPr="000D4C96">
              <w:rPr>
                <w:rFonts w:ascii="Times New Roman" w:eastAsia="Times New Roman" w:hAnsi="Times New Roman" w:cs="Times New Roman"/>
                <w:bCs/>
                <w:sz w:val="28"/>
                <w:szCs w:val="28"/>
              </w:rPr>
              <w:t xml:space="preserve">n = </w:t>
            </w:r>
            <w:r w:rsidR="00486441" w:rsidRPr="000D4C96">
              <w:rPr>
                <w:rFonts w:ascii="Times New Roman" w:eastAsia="Times New Roman" w:hAnsi="Times New Roman" w:cs="Times New Roman"/>
                <w:bCs/>
                <w:sz w:val="28"/>
                <w:szCs w:val="28"/>
              </w:rPr>
              <w:t>446</w:t>
            </w:r>
            <w:r w:rsidRPr="000D4C96">
              <w:rPr>
                <w:rFonts w:ascii="Times New Roman" w:eastAsia="Times New Roman" w:hAnsi="Times New Roman" w:cs="Times New Roman"/>
                <w:bCs/>
                <w:sz w:val="28"/>
                <w:szCs w:val="28"/>
              </w:rPr>
              <w:t>)</w:t>
            </w:r>
          </w:p>
          <w:p w14:paraId="2F3A0E15" w14:textId="77777777" w:rsidR="00486441" w:rsidRPr="000D4C96" w:rsidRDefault="00486441" w:rsidP="00A86BE9">
            <w:pPr>
              <w:spacing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n (%)</w:t>
            </w:r>
          </w:p>
        </w:tc>
        <w:tc>
          <w:tcPr>
            <w:tcW w:w="1046" w:type="pct"/>
            <w:vAlign w:val="center"/>
          </w:tcPr>
          <w:p w14:paraId="613B146B" w14:textId="77777777" w:rsidR="00486441" w:rsidRPr="000D4C96" w:rsidRDefault="00486441" w:rsidP="00A86BE9">
            <w:pPr>
              <w:spacing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Gối trái</w:t>
            </w:r>
          </w:p>
          <w:p w14:paraId="328B3014" w14:textId="7FB9B033" w:rsidR="00486441" w:rsidRPr="000D4C96" w:rsidRDefault="00124A0C" w:rsidP="00A86BE9">
            <w:pPr>
              <w:spacing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w:t>
            </w:r>
            <w:r w:rsidR="004606F8" w:rsidRPr="000D4C96">
              <w:rPr>
                <w:rFonts w:ascii="Times New Roman" w:eastAsia="Times New Roman" w:hAnsi="Times New Roman" w:cs="Times New Roman"/>
                <w:bCs/>
                <w:sz w:val="28"/>
                <w:szCs w:val="28"/>
              </w:rPr>
              <w:t xml:space="preserve">n = </w:t>
            </w:r>
            <w:r w:rsidR="00486441" w:rsidRPr="000D4C96">
              <w:rPr>
                <w:rFonts w:ascii="Times New Roman" w:eastAsia="Times New Roman" w:hAnsi="Times New Roman" w:cs="Times New Roman"/>
                <w:bCs/>
                <w:sz w:val="28"/>
                <w:szCs w:val="28"/>
              </w:rPr>
              <w:t>459</w:t>
            </w:r>
            <w:r w:rsidRPr="000D4C96">
              <w:rPr>
                <w:rFonts w:ascii="Times New Roman" w:eastAsia="Times New Roman" w:hAnsi="Times New Roman" w:cs="Times New Roman"/>
                <w:bCs/>
                <w:sz w:val="28"/>
                <w:szCs w:val="28"/>
              </w:rPr>
              <w:t>)</w:t>
            </w:r>
          </w:p>
          <w:p w14:paraId="20C035A0" w14:textId="77777777" w:rsidR="00486441" w:rsidRPr="000D4C96" w:rsidRDefault="00486441" w:rsidP="00A86BE9">
            <w:pPr>
              <w:spacing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n (%)</w:t>
            </w:r>
          </w:p>
        </w:tc>
        <w:tc>
          <w:tcPr>
            <w:tcW w:w="936" w:type="pct"/>
            <w:vAlign w:val="center"/>
          </w:tcPr>
          <w:p w14:paraId="100A107F" w14:textId="77777777" w:rsidR="00486441" w:rsidRPr="000D4C96" w:rsidRDefault="00486441" w:rsidP="00A86BE9">
            <w:pPr>
              <w:spacing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Tổng số gối</w:t>
            </w:r>
          </w:p>
          <w:p w14:paraId="6D2795BA" w14:textId="30B8E752" w:rsidR="00486441" w:rsidRPr="000D4C96" w:rsidRDefault="00124A0C" w:rsidP="00A86BE9">
            <w:pPr>
              <w:spacing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w:t>
            </w:r>
            <w:r w:rsidR="004606F8" w:rsidRPr="000D4C96">
              <w:rPr>
                <w:rFonts w:ascii="Times New Roman" w:eastAsia="Times New Roman" w:hAnsi="Times New Roman" w:cs="Times New Roman"/>
                <w:bCs/>
                <w:sz w:val="28"/>
                <w:szCs w:val="28"/>
              </w:rPr>
              <w:t xml:space="preserve">n = </w:t>
            </w:r>
            <w:r w:rsidR="00486441" w:rsidRPr="000D4C96">
              <w:rPr>
                <w:rFonts w:ascii="Times New Roman" w:eastAsia="Times New Roman" w:hAnsi="Times New Roman" w:cs="Times New Roman"/>
                <w:bCs/>
                <w:sz w:val="28"/>
                <w:szCs w:val="28"/>
              </w:rPr>
              <w:t>905</w:t>
            </w:r>
            <w:r w:rsidRPr="000D4C96">
              <w:rPr>
                <w:rFonts w:ascii="Times New Roman" w:eastAsia="Times New Roman" w:hAnsi="Times New Roman" w:cs="Times New Roman"/>
                <w:bCs/>
                <w:sz w:val="28"/>
                <w:szCs w:val="28"/>
              </w:rPr>
              <w:t>)</w:t>
            </w:r>
          </w:p>
          <w:p w14:paraId="44E88064" w14:textId="22A7E640" w:rsidR="00486441" w:rsidRPr="000D4C96" w:rsidRDefault="00486441" w:rsidP="00A86BE9">
            <w:pPr>
              <w:spacing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n (%)</w:t>
            </w:r>
          </w:p>
        </w:tc>
      </w:tr>
      <w:tr w:rsidR="00486441" w:rsidRPr="000D4C96" w14:paraId="17F3F3BA" w14:textId="2692526C" w:rsidTr="00B03E57">
        <w:trPr>
          <w:trHeight w:val="1183"/>
          <w:jc w:val="center"/>
        </w:trPr>
        <w:tc>
          <w:tcPr>
            <w:tcW w:w="986" w:type="pct"/>
            <w:shd w:val="clear" w:color="auto" w:fill="auto"/>
            <w:vAlign w:val="center"/>
          </w:tcPr>
          <w:p w14:paraId="15685681" w14:textId="77777777" w:rsidR="00486441" w:rsidRPr="000D4C96" w:rsidRDefault="00486441" w:rsidP="00A86BE9">
            <w:pPr>
              <w:spacing w:after="0" w:line="360" w:lineRule="auto"/>
              <w:jc w:val="center"/>
              <w:rPr>
                <w:rFonts w:ascii="Times New Roman" w:eastAsia="Calibri" w:hAnsi="Times New Roman" w:cs="Times New Roman"/>
                <w:sz w:val="28"/>
                <w:szCs w:val="28"/>
              </w:rPr>
            </w:pPr>
            <w:r w:rsidRPr="000D4C96">
              <w:rPr>
                <w:rFonts w:ascii="Times New Roman" w:eastAsia="Calibri" w:hAnsi="Times New Roman" w:cs="Times New Roman"/>
                <w:sz w:val="28"/>
                <w:szCs w:val="28"/>
              </w:rPr>
              <w:t>Giai đoạn 1</w:t>
            </w:r>
          </w:p>
        </w:tc>
        <w:tc>
          <w:tcPr>
            <w:tcW w:w="992" w:type="pct"/>
            <w:vAlign w:val="center"/>
          </w:tcPr>
          <w:p w14:paraId="5ECB4C68" w14:textId="58D521A8" w:rsidR="00486441" w:rsidRPr="000D4C96" w:rsidRDefault="00486441" w:rsidP="00A86BE9">
            <w:pPr>
              <w:spacing w:after="0" w:line="360" w:lineRule="auto"/>
              <w:jc w:val="center"/>
              <w:rPr>
                <w:rFonts w:ascii="Times New Roman" w:eastAsia="Calibri" w:hAnsi="Times New Roman" w:cs="Times New Roman"/>
                <w:sz w:val="28"/>
                <w:szCs w:val="28"/>
              </w:rPr>
            </w:pPr>
            <w:r w:rsidRPr="000D4C96">
              <w:rPr>
                <w:rFonts w:ascii="Times New Roman" w:eastAsia="Calibri" w:hAnsi="Times New Roman" w:cs="Times New Roman"/>
                <w:sz w:val="28"/>
                <w:szCs w:val="28"/>
              </w:rPr>
              <w:t>167 (28,7)</w:t>
            </w:r>
          </w:p>
        </w:tc>
        <w:tc>
          <w:tcPr>
            <w:tcW w:w="1040" w:type="pct"/>
            <w:vAlign w:val="center"/>
          </w:tcPr>
          <w:p w14:paraId="383F1ECD" w14:textId="0379146F" w:rsidR="00486441" w:rsidRPr="000D4C96" w:rsidRDefault="00486441" w:rsidP="00A86BE9">
            <w:pPr>
              <w:spacing w:after="0" w:line="360" w:lineRule="auto"/>
              <w:jc w:val="center"/>
              <w:rPr>
                <w:rFonts w:ascii="Times New Roman" w:eastAsia="Calibri" w:hAnsi="Times New Roman" w:cs="Times New Roman"/>
                <w:sz w:val="28"/>
                <w:szCs w:val="28"/>
              </w:rPr>
            </w:pPr>
            <w:r w:rsidRPr="000D4C96">
              <w:rPr>
                <w:rFonts w:ascii="Times New Roman" w:eastAsia="Calibri" w:hAnsi="Times New Roman" w:cs="Times New Roman"/>
                <w:sz w:val="28"/>
                <w:szCs w:val="28"/>
              </w:rPr>
              <w:t>126 (28,2)</w:t>
            </w:r>
          </w:p>
        </w:tc>
        <w:tc>
          <w:tcPr>
            <w:tcW w:w="1046" w:type="pct"/>
            <w:vAlign w:val="center"/>
          </w:tcPr>
          <w:p w14:paraId="688D8353" w14:textId="5711971A" w:rsidR="00486441" w:rsidRPr="000D4C96" w:rsidRDefault="00486441" w:rsidP="00A86BE9">
            <w:pPr>
              <w:spacing w:after="0" w:line="360" w:lineRule="auto"/>
              <w:jc w:val="center"/>
              <w:rPr>
                <w:rFonts w:ascii="Times New Roman" w:eastAsia="Calibri" w:hAnsi="Times New Roman" w:cs="Times New Roman"/>
                <w:sz w:val="28"/>
                <w:szCs w:val="28"/>
              </w:rPr>
            </w:pPr>
            <w:r w:rsidRPr="000D4C96">
              <w:rPr>
                <w:rFonts w:ascii="Times New Roman" w:eastAsia="Calibri" w:hAnsi="Times New Roman" w:cs="Times New Roman"/>
                <w:sz w:val="28"/>
                <w:szCs w:val="28"/>
              </w:rPr>
              <w:t>130 (28,3)</w:t>
            </w:r>
          </w:p>
        </w:tc>
        <w:tc>
          <w:tcPr>
            <w:tcW w:w="936" w:type="pct"/>
            <w:vAlign w:val="center"/>
          </w:tcPr>
          <w:p w14:paraId="5670C7C2" w14:textId="100A6ADC" w:rsidR="00486441" w:rsidRPr="000D4C96" w:rsidRDefault="00486441" w:rsidP="00A86BE9">
            <w:pPr>
              <w:spacing w:after="0" w:line="360" w:lineRule="auto"/>
              <w:jc w:val="center"/>
              <w:rPr>
                <w:rFonts w:ascii="Times New Roman" w:eastAsia="Calibri" w:hAnsi="Times New Roman" w:cs="Times New Roman"/>
                <w:sz w:val="28"/>
                <w:szCs w:val="28"/>
              </w:rPr>
            </w:pPr>
            <w:r w:rsidRPr="000D4C96">
              <w:rPr>
                <w:rFonts w:ascii="Times New Roman" w:eastAsia="Calibri" w:hAnsi="Times New Roman" w:cs="Times New Roman"/>
                <w:sz w:val="28"/>
                <w:szCs w:val="28"/>
              </w:rPr>
              <w:t>256 (</w:t>
            </w:r>
            <w:r w:rsidRPr="000D4C96">
              <w:rPr>
                <w:rFonts w:ascii="Times New Roman" w:hAnsi="Times New Roman" w:cs="Times New Roman"/>
                <w:sz w:val="28"/>
                <w:szCs w:val="28"/>
              </w:rPr>
              <w:t>28,3)</w:t>
            </w:r>
          </w:p>
        </w:tc>
      </w:tr>
      <w:tr w:rsidR="00486441" w:rsidRPr="000D4C96" w14:paraId="41DF1EC3" w14:textId="3FAC451A" w:rsidTr="00B03E57">
        <w:trPr>
          <w:trHeight w:val="1183"/>
          <w:jc w:val="center"/>
        </w:trPr>
        <w:tc>
          <w:tcPr>
            <w:tcW w:w="986" w:type="pct"/>
            <w:shd w:val="clear" w:color="auto" w:fill="auto"/>
            <w:vAlign w:val="center"/>
          </w:tcPr>
          <w:p w14:paraId="04D9E19E" w14:textId="77777777" w:rsidR="00486441" w:rsidRPr="000D4C96" w:rsidRDefault="00486441" w:rsidP="00A86BE9">
            <w:pPr>
              <w:spacing w:after="0" w:line="360" w:lineRule="auto"/>
              <w:jc w:val="center"/>
              <w:rPr>
                <w:rFonts w:ascii="Times New Roman" w:eastAsia="Calibri" w:hAnsi="Times New Roman" w:cs="Times New Roman"/>
                <w:sz w:val="28"/>
                <w:szCs w:val="28"/>
              </w:rPr>
            </w:pPr>
            <w:r w:rsidRPr="000D4C96">
              <w:rPr>
                <w:rFonts w:ascii="Times New Roman" w:eastAsia="Calibri" w:hAnsi="Times New Roman" w:cs="Times New Roman"/>
                <w:sz w:val="28"/>
                <w:szCs w:val="28"/>
              </w:rPr>
              <w:t>Giai đoạn 2</w:t>
            </w:r>
          </w:p>
        </w:tc>
        <w:tc>
          <w:tcPr>
            <w:tcW w:w="992" w:type="pct"/>
            <w:vAlign w:val="center"/>
          </w:tcPr>
          <w:p w14:paraId="35B122F8" w14:textId="58DEA3CD" w:rsidR="00486441" w:rsidRPr="000D4C96" w:rsidRDefault="00486441" w:rsidP="00A86BE9">
            <w:pPr>
              <w:spacing w:after="0" w:line="360" w:lineRule="auto"/>
              <w:jc w:val="center"/>
              <w:rPr>
                <w:rFonts w:ascii="Times New Roman" w:eastAsia="Calibri" w:hAnsi="Times New Roman" w:cs="Times New Roman"/>
                <w:sz w:val="28"/>
                <w:szCs w:val="28"/>
              </w:rPr>
            </w:pPr>
            <w:r w:rsidRPr="000D4C96">
              <w:rPr>
                <w:rFonts w:ascii="Times New Roman" w:eastAsia="Calibri" w:hAnsi="Times New Roman" w:cs="Times New Roman"/>
                <w:sz w:val="28"/>
                <w:szCs w:val="28"/>
              </w:rPr>
              <w:t>267 (45,9)</w:t>
            </w:r>
          </w:p>
        </w:tc>
        <w:tc>
          <w:tcPr>
            <w:tcW w:w="1040" w:type="pct"/>
            <w:vAlign w:val="center"/>
          </w:tcPr>
          <w:p w14:paraId="67976340" w14:textId="703EC3C4" w:rsidR="00486441" w:rsidRPr="000D4C96" w:rsidRDefault="00486441" w:rsidP="00A86BE9">
            <w:pPr>
              <w:spacing w:after="0" w:line="360" w:lineRule="auto"/>
              <w:jc w:val="center"/>
              <w:rPr>
                <w:rFonts w:ascii="Times New Roman" w:eastAsia="Calibri" w:hAnsi="Times New Roman" w:cs="Times New Roman"/>
                <w:sz w:val="28"/>
                <w:szCs w:val="28"/>
              </w:rPr>
            </w:pPr>
            <w:r w:rsidRPr="000D4C96">
              <w:rPr>
                <w:rFonts w:ascii="Times New Roman" w:eastAsia="Calibri" w:hAnsi="Times New Roman" w:cs="Times New Roman"/>
                <w:sz w:val="28"/>
                <w:szCs w:val="28"/>
              </w:rPr>
              <w:t>207 (46,4)</w:t>
            </w:r>
          </w:p>
        </w:tc>
        <w:tc>
          <w:tcPr>
            <w:tcW w:w="1046" w:type="pct"/>
            <w:vAlign w:val="center"/>
          </w:tcPr>
          <w:p w14:paraId="35C78251" w14:textId="32E91D4E" w:rsidR="00486441" w:rsidRPr="000D4C96" w:rsidRDefault="00486441" w:rsidP="00A86BE9">
            <w:pPr>
              <w:spacing w:after="0" w:line="360" w:lineRule="auto"/>
              <w:jc w:val="center"/>
              <w:rPr>
                <w:rFonts w:ascii="Times New Roman" w:eastAsia="Calibri" w:hAnsi="Times New Roman" w:cs="Times New Roman"/>
                <w:sz w:val="28"/>
                <w:szCs w:val="28"/>
              </w:rPr>
            </w:pPr>
            <w:r w:rsidRPr="000D4C96">
              <w:rPr>
                <w:rFonts w:ascii="Times New Roman" w:eastAsia="Calibri" w:hAnsi="Times New Roman" w:cs="Times New Roman"/>
                <w:sz w:val="28"/>
                <w:szCs w:val="28"/>
              </w:rPr>
              <w:t>220 (48,0)</w:t>
            </w:r>
          </w:p>
        </w:tc>
        <w:tc>
          <w:tcPr>
            <w:tcW w:w="936" w:type="pct"/>
            <w:vAlign w:val="center"/>
          </w:tcPr>
          <w:p w14:paraId="4EE3D84D" w14:textId="7AB24658" w:rsidR="00486441" w:rsidRPr="000D4C96" w:rsidRDefault="00486441" w:rsidP="00A86BE9">
            <w:pPr>
              <w:spacing w:after="0" w:line="360" w:lineRule="auto"/>
              <w:jc w:val="center"/>
              <w:rPr>
                <w:rFonts w:ascii="Times New Roman" w:eastAsia="Calibri" w:hAnsi="Times New Roman" w:cs="Times New Roman"/>
                <w:sz w:val="28"/>
                <w:szCs w:val="28"/>
              </w:rPr>
            </w:pPr>
            <w:r w:rsidRPr="000D4C96">
              <w:rPr>
                <w:rFonts w:ascii="Times New Roman" w:eastAsia="Calibri" w:hAnsi="Times New Roman" w:cs="Times New Roman"/>
                <w:sz w:val="28"/>
                <w:szCs w:val="28"/>
              </w:rPr>
              <w:t>427 (47,2)</w:t>
            </w:r>
          </w:p>
        </w:tc>
      </w:tr>
      <w:tr w:rsidR="00486441" w:rsidRPr="000D4C96" w14:paraId="1F30988E" w14:textId="15EDE45B" w:rsidTr="00B03E57">
        <w:trPr>
          <w:trHeight w:val="1183"/>
          <w:jc w:val="center"/>
        </w:trPr>
        <w:tc>
          <w:tcPr>
            <w:tcW w:w="986" w:type="pct"/>
            <w:shd w:val="clear" w:color="auto" w:fill="auto"/>
            <w:vAlign w:val="center"/>
          </w:tcPr>
          <w:p w14:paraId="27AC07AB" w14:textId="167229A5" w:rsidR="00486441" w:rsidRPr="000D4C96" w:rsidRDefault="00486441" w:rsidP="00A86BE9">
            <w:pPr>
              <w:spacing w:after="0" w:line="360" w:lineRule="auto"/>
              <w:jc w:val="center"/>
              <w:rPr>
                <w:rFonts w:ascii="Times New Roman" w:eastAsia="Calibri" w:hAnsi="Times New Roman" w:cs="Times New Roman"/>
                <w:sz w:val="28"/>
                <w:szCs w:val="28"/>
              </w:rPr>
            </w:pPr>
            <w:r w:rsidRPr="000D4C96">
              <w:rPr>
                <w:rFonts w:ascii="Times New Roman" w:eastAsia="Calibri" w:hAnsi="Times New Roman" w:cs="Times New Roman"/>
                <w:sz w:val="28"/>
                <w:szCs w:val="28"/>
              </w:rPr>
              <w:t>Giai đoạn 3</w:t>
            </w:r>
          </w:p>
        </w:tc>
        <w:tc>
          <w:tcPr>
            <w:tcW w:w="992" w:type="pct"/>
            <w:vAlign w:val="center"/>
          </w:tcPr>
          <w:p w14:paraId="0DAEE305" w14:textId="341610C7" w:rsidR="00486441" w:rsidRPr="000D4C96" w:rsidRDefault="00486441" w:rsidP="00A86BE9">
            <w:pPr>
              <w:spacing w:after="0" w:line="360" w:lineRule="auto"/>
              <w:jc w:val="center"/>
              <w:rPr>
                <w:rFonts w:ascii="Times New Roman" w:eastAsia="Calibri" w:hAnsi="Times New Roman" w:cs="Times New Roman"/>
                <w:sz w:val="28"/>
                <w:szCs w:val="28"/>
              </w:rPr>
            </w:pPr>
            <w:r w:rsidRPr="000D4C96">
              <w:rPr>
                <w:rFonts w:ascii="Times New Roman" w:eastAsia="Calibri" w:hAnsi="Times New Roman" w:cs="Times New Roman"/>
                <w:sz w:val="28"/>
                <w:szCs w:val="28"/>
              </w:rPr>
              <w:t>137 (23,5)</w:t>
            </w:r>
          </w:p>
        </w:tc>
        <w:tc>
          <w:tcPr>
            <w:tcW w:w="1040" w:type="pct"/>
            <w:vAlign w:val="center"/>
          </w:tcPr>
          <w:p w14:paraId="0947FDA1" w14:textId="4D8E7B28" w:rsidR="00486441" w:rsidRPr="000D4C96" w:rsidRDefault="00486441" w:rsidP="00A86BE9">
            <w:pPr>
              <w:spacing w:after="0" w:line="360" w:lineRule="auto"/>
              <w:jc w:val="center"/>
              <w:rPr>
                <w:rFonts w:ascii="Times New Roman" w:eastAsia="Calibri" w:hAnsi="Times New Roman" w:cs="Times New Roman"/>
                <w:sz w:val="28"/>
                <w:szCs w:val="28"/>
              </w:rPr>
            </w:pPr>
            <w:r w:rsidRPr="000D4C96">
              <w:rPr>
                <w:rFonts w:ascii="Times New Roman" w:eastAsia="Calibri" w:hAnsi="Times New Roman" w:cs="Times New Roman"/>
                <w:sz w:val="28"/>
                <w:szCs w:val="28"/>
              </w:rPr>
              <w:t>106 (23,8)</w:t>
            </w:r>
          </w:p>
        </w:tc>
        <w:tc>
          <w:tcPr>
            <w:tcW w:w="1046" w:type="pct"/>
            <w:vAlign w:val="center"/>
          </w:tcPr>
          <w:p w14:paraId="29D9AF8E" w14:textId="6E1797B4" w:rsidR="00486441" w:rsidRPr="000D4C96" w:rsidRDefault="00486441" w:rsidP="00A86BE9">
            <w:pPr>
              <w:spacing w:after="0" w:line="360" w:lineRule="auto"/>
              <w:jc w:val="center"/>
              <w:rPr>
                <w:rFonts w:ascii="Times New Roman" w:eastAsia="Calibri" w:hAnsi="Times New Roman" w:cs="Times New Roman"/>
                <w:sz w:val="28"/>
                <w:szCs w:val="28"/>
              </w:rPr>
            </w:pPr>
            <w:r w:rsidRPr="000D4C96">
              <w:rPr>
                <w:rFonts w:ascii="Times New Roman" w:eastAsia="Calibri" w:hAnsi="Times New Roman" w:cs="Times New Roman"/>
                <w:sz w:val="28"/>
                <w:szCs w:val="28"/>
              </w:rPr>
              <w:t>102 (22,2)</w:t>
            </w:r>
          </w:p>
        </w:tc>
        <w:tc>
          <w:tcPr>
            <w:tcW w:w="936" w:type="pct"/>
            <w:vAlign w:val="center"/>
          </w:tcPr>
          <w:p w14:paraId="625E3D7D" w14:textId="2441A8AA" w:rsidR="00486441" w:rsidRPr="000D4C96" w:rsidRDefault="00486441" w:rsidP="00A86BE9">
            <w:pPr>
              <w:spacing w:after="0" w:line="360" w:lineRule="auto"/>
              <w:jc w:val="center"/>
              <w:rPr>
                <w:rFonts w:ascii="Times New Roman" w:eastAsia="Calibri" w:hAnsi="Times New Roman" w:cs="Times New Roman"/>
                <w:sz w:val="28"/>
                <w:szCs w:val="28"/>
              </w:rPr>
            </w:pPr>
            <w:r w:rsidRPr="000D4C96">
              <w:rPr>
                <w:rFonts w:ascii="Times New Roman" w:eastAsia="Calibri" w:hAnsi="Times New Roman" w:cs="Times New Roman"/>
                <w:sz w:val="28"/>
                <w:szCs w:val="28"/>
              </w:rPr>
              <w:t>208 (23,0)</w:t>
            </w:r>
          </w:p>
        </w:tc>
      </w:tr>
      <w:tr w:rsidR="00486441" w:rsidRPr="000D4C96" w14:paraId="1C6FD0B9" w14:textId="5469DAB9" w:rsidTr="00B03E57">
        <w:trPr>
          <w:trHeight w:val="1183"/>
          <w:jc w:val="center"/>
        </w:trPr>
        <w:tc>
          <w:tcPr>
            <w:tcW w:w="986" w:type="pct"/>
            <w:shd w:val="clear" w:color="auto" w:fill="auto"/>
            <w:vAlign w:val="center"/>
          </w:tcPr>
          <w:p w14:paraId="26593B61" w14:textId="77777777" w:rsidR="00486441" w:rsidRPr="000D4C96" w:rsidRDefault="00486441" w:rsidP="00A86BE9">
            <w:pPr>
              <w:spacing w:after="0" w:line="360" w:lineRule="auto"/>
              <w:jc w:val="center"/>
              <w:rPr>
                <w:rFonts w:ascii="Times New Roman" w:eastAsia="Calibri" w:hAnsi="Times New Roman" w:cs="Times New Roman"/>
                <w:sz w:val="28"/>
                <w:szCs w:val="28"/>
              </w:rPr>
            </w:pPr>
            <w:r w:rsidRPr="000D4C96">
              <w:rPr>
                <w:rFonts w:ascii="Times New Roman" w:eastAsia="Calibri" w:hAnsi="Times New Roman" w:cs="Times New Roman"/>
                <w:sz w:val="28"/>
                <w:szCs w:val="28"/>
              </w:rPr>
              <w:t>Giai đoạn 4</w:t>
            </w:r>
          </w:p>
        </w:tc>
        <w:tc>
          <w:tcPr>
            <w:tcW w:w="992" w:type="pct"/>
            <w:vAlign w:val="center"/>
          </w:tcPr>
          <w:p w14:paraId="4847D021" w14:textId="1A23BCFE" w:rsidR="00486441" w:rsidRPr="000D4C96" w:rsidRDefault="00486441" w:rsidP="00A86BE9">
            <w:pPr>
              <w:spacing w:after="0" w:line="360" w:lineRule="auto"/>
              <w:jc w:val="center"/>
              <w:rPr>
                <w:rFonts w:ascii="Times New Roman" w:eastAsia="Calibri" w:hAnsi="Times New Roman" w:cs="Times New Roman"/>
                <w:sz w:val="28"/>
                <w:szCs w:val="28"/>
              </w:rPr>
            </w:pPr>
            <w:r w:rsidRPr="000D4C96">
              <w:rPr>
                <w:rFonts w:ascii="Times New Roman" w:eastAsia="Calibri" w:hAnsi="Times New Roman" w:cs="Times New Roman"/>
                <w:sz w:val="28"/>
                <w:szCs w:val="28"/>
              </w:rPr>
              <w:t>11 (1,9)</w:t>
            </w:r>
          </w:p>
        </w:tc>
        <w:tc>
          <w:tcPr>
            <w:tcW w:w="1040" w:type="pct"/>
            <w:vAlign w:val="center"/>
          </w:tcPr>
          <w:p w14:paraId="06085E4E" w14:textId="681625A0" w:rsidR="00486441" w:rsidRPr="000D4C96" w:rsidRDefault="00486441" w:rsidP="00A86BE9">
            <w:pPr>
              <w:spacing w:after="0" w:line="360" w:lineRule="auto"/>
              <w:jc w:val="center"/>
              <w:rPr>
                <w:rFonts w:ascii="Times New Roman" w:eastAsia="Calibri" w:hAnsi="Times New Roman" w:cs="Times New Roman"/>
                <w:sz w:val="28"/>
                <w:szCs w:val="28"/>
              </w:rPr>
            </w:pPr>
            <w:r w:rsidRPr="000D4C96">
              <w:rPr>
                <w:rFonts w:ascii="Times New Roman" w:eastAsia="Calibri" w:hAnsi="Times New Roman" w:cs="Times New Roman"/>
                <w:sz w:val="28"/>
                <w:szCs w:val="28"/>
              </w:rPr>
              <w:t>7 (1,6)</w:t>
            </w:r>
          </w:p>
        </w:tc>
        <w:tc>
          <w:tcPr>
            <w:tcW w:w="1046" w:type="pct"/>
            <w:vAlign w:val="center"/>
          </w:tcPr>
          <w:p w14:paraId="0A16816C" w14:textId="34AE64A9" w:rsidR="00486441" w:rsidRPr="000D4C96" w:rsidRDefault="00486441" w:rsidP="00A86BE9">
            <w:pPr>
              <w:spacing w:after="0" w:line="360" w:lineRule="auto"/>
              <w:jc w:val="center"/>
              <w:rPr>
                <w:rFonts w:ascii="Times New Roman" w:eastAsia="Calibri" w:hAnsi="Times New Roman" w:cs="Times New Roman"/>
                <w:sz w:val="28"/>
                <w:szCs w:val="28"/>
              </w:rPr>
            </w:pPr>
            <w:r w:rsidRPr="000D4C96">
              <w:rPr>
                <w:rFonts w:ascii="Times New Roman" w:eastAsia="Calibri" w:hAnsi="Times New Roman" w:cs="Times New Roman"/>
                <w:sz w:val="28"/>
                <w:szCs w:val="28"/>
              </w:rPr>
              <w:t>7 (1,5)</w:t>
            </w:r>
          </w:p>
        </w:tc>
        <w:tc>
          <w:tcPr>
            <w:tcW w:w="936" w:type="pct"/>
            <w:vAlign w:val="center"/>
          </w:tcPr>
          <w:p w14:paraId="7BF8BDC6" w14:textId="05F03DA1" w:rsidR="00486441" w:rsidRPr="000D4C96" w:rsidRDefault="00486441" w:rsidP="00A86BE9">
            <w:pPr>
              <w:spacing w:after="0" w:line="360" w:lineRule="auto"/>
              <w:jc w:val="center"/>
              <w:rPr>
                <w:rFonts w:ascii="Times New Roman" w:eastAsia="Calibri" w:hAnsi="Times New Roman" w:cs="Times New Roman"/>
                <w:sz w:val="28"/>
                <w:szCs w:val="28"/>
              </w:rPr>
            </w:pPr>
            <w:r w:rsidRPr="000D4C96">
              <w:rPr>
                <w:rFonts w:ascii="Times New Roman" w:eastAsia="Calibri" w:hAnsi="Times New Roman" w:cs="Times New Roman"/>
                <w:sz w:val="28"/>
                <w:szCs w:val="28"/>
              </w:rPr>
              <w:t>14 (1,5)</w:t>
            </w:r>
          </w:p>
        </w:tc>
      </w:tr>
      <w:tr w:rsidR="00681F62" w:rsidRPr="000D4C96" w14:paraId="1011050D" w14:textId="10955B94" w:rsidTr="00B03E57">
        <w:trPr>
          <w:trHeight w:val="1183"/>
          <w:jc w:val="center"/>
        </w:trPr>
        <w:tc>
          <w:tcPr>
            <w:tcW w:w="1978" w:type="pct"/>
            <w:gridSpan w:val="2"/>
            <w:shd w:val="clear" w:color="auto" w:fill="auto"/>
            <w:vAlign w:val="center"/>
          </w:tcPr>
          <w:p w14:paraId="095555F5" w14:textId="77777777" w:rsidR="00681F62" w:rsidRPr="000D4C96" w:rsidRDefault="00681F62" w:rsidP="00A86BE9">
            <w:pPr>
              <w:spacing w:after="0" w:line="360" w:lineRule="auto"/>
              <w:jc w:val="center"/>
              <w:rPr>
                <w:rFonts w:ascii="Times New Roman" w:eastAsia="Calibri" w:hAnsi="Times New Roman" w:cs="Times New Roman"/>
                <w:sz w:val="28"/>
                <w:szCs w:val="28"/>
              </w:rPr>
            </w:pPr>
          </w:p>
        </w:tc>
        <w:tc>
          <w:tcPr>
            <w:tcW w:w="2086" w:type="pct"/>
            <w:gridSpan w:val="2"/>
            <w:vAlign w:val="center"/>
          </w:tcPr>
          <w:p w14:paraId="29CF482F" w14:textId="77777777" w:rsidR="00681F62" w:rsidRPr="000D4C96" w:rsidRDefault="00681F62" w:rsidP="00A86BE9">
            <w:pPr>
              <w:spacing w:after="0" w:line="360" w:lineRule="auto"/>
              <w:jc w:val="center"/>
              <w:rPr>
                <w:rFonts w:ascii="Times New Roman" w:eastAsia="Calibri" w:hAnsi="Times New Roman" w:cs="Times New Roman"/>
                <w:sz w:val="28"/>
                <w:szCs w:val="28"/>
              </w:rPr>
            </w:pPr>
            <w:r w:rsidRPr="000D4C96">
              <w:rPr>
                <w:rFonts w:ascii="Times New Roman" w:eastAsia="Calibri" w:hAnsi="Times New Roman" w:cs="Times New Roman"/>
                <w:sz w:val="28"/>
                <w:szCs w:val="28"/>
              </w:rPr>
              <w:t xml:space="preserve">p </w:t>
            </w:r>
            <w:r w:rsidRPr="000D4C96">
              <w:rPr>
                <w:rFonts w:ascii="Times New Roman" w:eastAsia="Calibri" w:hAnsi="Times New Roman" w:cs="Times New Roman"/>
                <w:sz w:val="28"/>
                <w:szCs w:val="28"/>
                <w:vertAlign w:val="subscript"/>
              </w:rPr>
              <w:t>phải-trái</w:t>
            </w:r>
            <w:r w:rsidRPr="000D4C96">
              <w:rPr>
                <w:rFonts w:ascii="Times New Roman" w:eastAsia="Calibri" w:hAnsi="Times New Roman" w:cs="Times New Roman"/>
                <w:sz w:val="28"/>
                <w:szCs w:val="28"/>
              </w:rPr>
              <w:t xml:space="preserve"> &gt; 0,05</w:t>
            </w:r>
          </w:p>
        </w:tc>
        <w:tc>
          <w:tcPr>
            <w:tcW w:w="936" w:type="pct"/>
            <w:vAlign w:val="center"/>
          </w:tcPr>
          <w:p w14:paraId="4CE6FFFA" w14:textId="77777777" w:rsidR="00681F62" w:rsidRPr="000D4C96" w:rsidRDefault="00681F62" w:rsidP="00A86BE9">
            <w:pPr>
              <w:spacing w:after="0" w:line="360" w:lineRule="auto"/>
              <w:jc w:val="center"/>
              <w:rPr>
                <w:rFonts w:ascii="Times New Roman" w:eastAsia="Calibri" w:hAnsi="Times New Roman" w:cs="Times New Roman"/>
                <w:sz w:val="28"/>
                <w:szCs w:val="28"/>
              </w:rPr>
            </w:pPr>
          </w:p>
        </w:tc>
      </w:tr>
    </w:tbl>
    <w:bookmarkEnd w:id="672"/>
    <w:p w14:paraId="77FB6C41" w14:textId="687E4569" w:rsidR="007914A5" w:rsidRPr="000D4C96" w:rsidRDefault="0027594F" w:rsidP="007B3038">
      <w:pPr>
        <w:spacing w:before="120" w:after="0" w:line="360" w:lineRule="auto"/>
        <w:ind w:firstLine="720"/>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Số khớp</w:t>
      </w:r>
      <w:r w:rsidR="007914A5" w:rsidRPr="000D4C96">
        <w:rPr>
          <w:rFonts w:ascii="Times New Roman" w:eastAsia="Times New Roman" w:hAnsi="Times New Roman" w:cs="Times New Roman"/>
          <w:bCs/>
          <w:sz w:val="28"/>
          <w:szCs w:val="28"/>
        </w:rPr>
        <w:t xml:space="preserve"> gối </w:t>
      </w:r>
      <w:r w:rsidRPr="000D4C96">
        <w:rPr>
          <w:rFonts w:ascii="Times New Roman" w:eastAsia="Times New Roman" w:hAnsi="Times New Roman" w:cs="Times New Roman"/>
          <w:bCs/>
          <w:sz w:val="28"/>
          <w:szCs w:val="28"/>
        </w:rPr>
        <w:t xml:space="preserve">thoái hóa </w:t>
      </w:r>
      <w:r w:rsidR="007914A5" w:rsidRPr="000D4C96">
        <w:rPr>
          <w:rFonts w:ascii="Times New Roman" w:eastAsia="Times New Roman" w:hAnsi="Times New Roman" w:cs="Times New Roman"/>
          <w:bCs/>
          <w:sz w:val="28"/>
          <w:szCs w:val="28"/>
        </w:rPr>
        <w:t>giai đoạn sớm (giai đoạn 1 hoặc 2) chiếm 75,5%. Phân bố giai đoạn THK là tương tự giữa bên trái và bên phải.</w:t>
      </w:r>
    </w:p>
    <w:p w14:paraId="2AEB2B64" w14:textId="2F988E46" w:rsidR="00806EA7" w:rsidRPr="000D4C96" w:rsidRDefault="003262F4" w:rsidP="003262F4">
      <w:pPr>
        <w:pStyle w:val="3"/>
      </w:pPr>
      <w:bookmarkStart w:id="673" w:name="_Toc26256395"/>
      <w:bookmarkStart w:id="674" w:name="_Toc532052553"/>
      <w:bookmarkStart w:id="675" w:name="_Toc532053045"/>
      <w:bookmarkEnd w:id="302"/>
      <w:bookmarkEnd w:id="670"/>
      <w:r w:rsidRPr="000D4C96">
        <w:lastRenderedPageBreak/>
        <w:t xml:space="preserve">3.2. TỈ LỆ HỘI CHỨNG CHUYỂN HÓA VÀ </w:t>
      </w:r>
      <w:r w:rsidR="003F7B67" w:rsidRPr="000D4C96">
        <w:t>MỐI LIÊN QUAN VỚI CÁC GIAI ĐOẠN T</w:t>
      </w:r>
      <w:r w:rsidR="00D635F9" w:rsidRPr="000D4C96">
        <w:t>HOÁI HÓA KHỚP</w:t>
      </w:r>
      <w:r w:rsidR="003F7B67" w:rsidRPr="000D4C96">
        <w:t xml:space="preserve"> GỐI NGUYÊN PHÁT</w:t>
      </w:r>
      <w:bookmarkEnd w:id="673"/>
      <w:r w:rsidR="003F7B67" w:rsidRPr="000D4C96">
        <w:t xml:space="preserve"> </w:t>
      </w:r>
      <w:bookmarkEnd w:id="674"/>
      <w:bookmarkEnd w:id="675"/>
    </w:p>
    <w:p w14:paraId="1AEC6F07" w14:textId="77777777" w:rsidR="00806EA7" w:rsidRPr="000D4C96" w:rsidRDefault="00806EA7" w:rsidP="003425D9">
      <w:pPr>
        <w:pStyle w:val="4"/>
      </w:pPr>
      <w:bookmarkStart w:id="676" w:name="_Toc532052554"/>
      <w:bookmarkStart w:id="677" w:name="_Toc532053046"/>
      <w:bookmarkStart w:id="678" w:name="_Toc26256396"/>
      <w:r w:rsidRPr="000D4C96">
        <w:t>3.2.1. Tỉ lệ hội chứng chuyển hoá</w:t>
      </w:r>
      <w:bookmarkEnd w:id="676"/>
      <w:bookmarkEnd w:id="677"/>
      <w:bookmarkEnd w:id="678"/>
    </w:p>
    <w:p w14:paraId="7B6C0EE5" w14:textId="10DAE8AE" w:rsidR="00806EA7" w:rsidRPr="000D4C96" w:rsidRDefault="00806EA7" w:rsidP="003425D9">
      <w:pPr>
        <w:pStyle w:val="9"/>
      </w:pPr>
      <w:bookmarkStart w:id="679" w:name="_Toc532052904"/>
      <w:bookmarkStart w:id="680" w:name="_Toc26256653"/>
      <w:r w:rsidRPr="000D4C96">
        <w:rPr>
          <w:color w:val="000000" w:themeColor="text1"/>
          <w:szCs w:val="18"/>
        </w:rPr>
        <w:t>Bảng 3.</w:t>
      </w:r>
      <w:r w:rsidR="00446B16" w:rsidRPr="000D4C96">
        <w:rPr>
          <w:color w:val="000000" w:themeColor="text1"/>
          <w:szCs w:val="18"/>
        </w:rPr>
        <w:t>8</w:t>
      </w:r>
      <w:r w:rsidRPr="000D4C96">
        <w:t xml:space="preserve">. </w:t>
      </w:r>
      <w:bookmarkStart w:id="681" w:name="_Hlk24148165"/>
      <w:r w:rsidRPr="000D4C96">
        <w:t xml:space="preserve">Tỉ lệ </w:t>
      </w:r>
      <w:r w:rsidR="00277B6C" w:rsidRPr="000D4C96">
        <w:t>hội chứng chuyển hóa</w:t>
      </w:r>
      <w:r w:rsidRPr="000D4C96">
        <w:t xml:space="preserve"> và từng thành phần theo giới</w:t>
      </w:r>
      <w:bookmarkEnd w:id="679"/>
      <w:bookmarkEnd w:id="680"/>
      <w:bookmarkEnd w:id="681"/>
    </w:p>
    <w:tbl>
      <w:tblPr>
        <w:tblStyle w:val="TableGrid"/>
        <w:tblW w:w="4877" w:type="pct"/>
        <w:jc w:val="center"/>
        <w:tblLook w:val="04A0" w:firstRow="1" w:lastRow="0" w:firstColumn="1" w:lastColumn="0" w:noHBand="0" w:noVBand="1"/>
      </w:tblPr>
      <w:tblGrid>
        <w:gridCol w:w="2178"/>
        <w:gridCol w:w="1453"/>
        <w:gridCol w:w="1599"/>
        <w:gridCol w:w="1528"/>
        <w:gridCol w:w="2025"/>
      </w:tblGrid>
      <w:tr w:rsidR="00E97C77" w:rsidRPr="000D4C96" w14:paraId="01033195" w14:textId="77777777" w:rsidTr="003262F4">
        <w:trPr>
          <w:jc w:val="center"/>
        </w:trPr>
        <w:tc>
          <w:tcPr>
            <w:tcW w:w="1240" w:type="pct"/>
            <w:vAlign w:val="center"/>
          </w:tcPr>
          <w:p w14:paraId="2F068B32" w14:textId="16753B29" w:rsidR="00E97C77" w:rsidRPr="000D4C96" w:rsidRDefault="00E97C77" w:rsidP="003262F4">
            <w:pPr>
              <w:pStyle w:val="9"/>
              <w:shd w:val="clear" w:color="auto" w:fill="auto"/>
            </w:pPr>
            <w:bookmarkStart w:id="682" w:name="_Toc8836951"/>
            <w:bookmarkStart w:id="683" w:name="_Toc8837183"/>
            <w:bookmarkStart w:id="684" w:name="_Toc13768850"/>
            <w:bookmarkStart w:id="685" w:name="_Toc17911249"/>
            <w:bookmarkStart w:id="686" w:name="_Toc26256654"/>
            <w:bookmarkStart w:id="687" w:name="_Hlk24146718"/>
            <w:r w:rsidRPr="000D4C96">
              <w:t>Tiêu chí</w:t>
            </w:r>
            <w:bookmarkEnd w:id="682"/>
            <w:bookmarkEnd w:id="683"/>
            <w:bookmarkEnd w:id="684"/>
            <w:bookmarkEnd w:id="685"/>
            <w:bookmarkEnd w:id="686"/>
          </w:p>
        </w:tc>
        <w:tc>
          <w:tcPr>
            <w:tcW w:w="827" w:type="pct"/>
            <w:vAlign w:val="center"/>
          </w:tcPr>
          <w:p w14:paraId="0D43B800" w14:textId="5011236E" w:rsidR="00E97C77" w:rsidRPr="000D4C96" w:rsidRDefault="00E97C77" w:rsidP="003262F4">
            <w:pPr>
              <w:spacing w:line="360" w:lineRule="auto"/>
              <w:ind w:left="-57" w:right="-57"/>
              <w:jc w:val="center"/>
              <w:rPr>
                <w:rFonts w:ascii="Times New Roman" w:hAnsi="Times New Roman"/>
                <w:sz w:val="28"/>
                <w:szCs w:val="28"/>
              </w:rPr>
            </w:pPr>
            <w:r w:rsidRPr="000D4C96">
              <w:rPr>
                <w:rFonts w:ascii="Times New Roman" w:hAnsi="Times New Roman"/>
                <w:sz w:val="28"/>
                <w:szCs w:val="28"/>
              </w:rPr>
              <w:t>Chung</w:t>
            </w:r>
          </w:p>
          <w:p w14:paraId="79F68CD2" w14:textId="4A4272E5" w:rsidR="00E97C77" w:rsidRPr="000D4C96" w:rsidRDefault="00124A0C" w:rsidP="003262F4">
            <w:pPr>
              <w:spacing w:line="360" w:lineRule="auto"/>
              <w:ind w:left="-57" w:right="-57"/>
              <w:jc w:val="center"/>
              <w:rPr>
                <w:rFonts w:ascii="Times New Roman" w:hAnsi="Times New Roman"/>
                <w:sz w:val="28"/>
                <w:szCs w:val="28"/>
              </w:rPr>
            </w:pPr>
            <w:r w:rsidRPr="000D4C96">
              <w:rPr>
                <w:rFonts w:ascii="Times New Roman" w:hAnsi="Times New Roman"/>
                <w:sz w:val="28"/>
                <w:szCs w:val="28"/>
              </w:rPr>
              <w:t>(</w:t>
            </w:r>
            <w:r w:rsidR="004606F8" w:rsidRPr="000D4C96">
              <w:rPr>
                <w:rFonts w:ascii="Times New Roman" w:hAnsi="Times New Roman"/>
                <w:sz w:val="28"/>
                <w:szCs w:val="28"/>
              </w:rPr>
              <w:t xml:space="preserve">n = </w:t>
            </w:r>
            <w:r w:rsidR="00E97C77" w:rsidRPr="000D4C96">
              <w:rPr>
                <w:rFonts w:ascii="Times New Roman" w:hAnsi="Times New Roman"/>
                <w:sz w:val="28"/>
                <w:szCs w:val="28"/>
              </w:rPr>
              <w:t>582</w:t>
            </w:r>
            <w:r w:rsidRPr="000D4C96">
              <w:rPr>
                <w:rFonts w:ascii="Times New Roman" w:hAnsi="Times New Roman"/>
                <w:sz w:val="28"/>
                <w:szCs w:val="28"/>
              </w:rPr>
              <w:t>)</w:t>
            </w:r>
          </w:p>
          <w:p w14:paraId="2916D49B" w14:textId="028556AB" w:rsidR="00E97C77" w:rsidRPr="000D4C96" w:rsidRDefault="00E97C77" w:rsidP="003262F4">
            <w:pPr>
              <w:pStyle w:val="9"/>
              <w:shd w:val="clear" w:color="auto" w:fill="auto"/>
            </w:pPr>
            <w:bookmarkStart w:id="688" w:name="_Toc8836952"/>
            <w:bookmarkStart w:id="689" w:name="_Toc8837184"/>
            <w:bookmarkStart w:id="690" w:name="_Toc13768851"/>
            <w:bookmarkStart w:id="691" w:name="_Toc17911250"/>
            <w:bookmarkStart w:id="692" w:name="_Toc26256655"/>
            <w:r w:rsidRPr="000D4C96">
              <w:t>n (%)</w:t>
            </w:r>
            <w:bookmarkEnd w:id="688"/>
            <w:bookmarkEnd w:id="689"/>
            <w:bookmarkEnd w:id="690"/>
            <w:bookmarkEnd w:id="691"/>
            <w:bookmarkEnd w:id="692"/>
          </w:p>
        </w:tc>
        <w:tc>
          <w:tcPr>
            <w:tcW w:w="910" w:type="pct"/>
            <w:vAlign w:val="center"/>
          </w:tcPr>
          <w:p w14:paraId="505A93B2" w14:textId="77777777" w:rsidR="00E97C77" w:rsidRPr="000D4C96" w:rsidRDefault="00E97C77" w:rsidP="003262F4">
            <w:pPr>
              <w:spacing w:line="360" w:lineRule="auto"/>
              <w:ind w:left="-57" w:right="-57"/>
              <w:jc w:val="center"/>
              <w:rPr>
                <w:rFonts w:ascii="Times New Roman" w:hAnsi="Times New Roman"/>
                <w:sz w:val="28"/>
                <w:szCs w:val="28"/>
              </w:rPr>
            </w:pPr>
            <w:r w:rsidRPr="000D4C96">
              <w:rPr>
                <w:rFonts w:ascii="Times New Roman" w:hAnsi="Times New Roman"/>
                <w:sz w:val="28"/>
                <w:szCs w:val="28"/>
              </w:rPr>
              <w:t>Nữ</w:t>
            </w:r>
          </w:p>
          <w:p w14:paraId="3DE0E8A3" w14:textId="655B4BEA" w:rsidR="00E97C77" w:rsidRPr="000D4C96" w:rsidRDefault="00124A0C" w:rsidP="003262F4">
            <w:pPr>
              <w:spacing w:line="360" w:lineRule="auto"/>
              <w:ind w:left="-57" w:right="-57"/>
              <w:jc w:val="center"/>
              <w:rPr>
                <w:rFonts w:ascii="Times New Roman" w:hAnsi="Times New Roman"/>
                <w:sz w:val="28"/>
                <w:szCs w:val="28"/>
              </w:rPr>
            </w:pPr>
            <w:r w:rsidRPr="000D4C96">
              <w:rPr>
                <w:rFonts w:ascii="Times New Roman" w:hAnsi="Times New Roman"/>
                <w:sz w:val="28"/>
                <w:szCs w:val="28"/>
              </w:rPr>
              <w:t>(</w:t>
            </w:r>
            <w:r w:rsidR="004606F8" w:rsidRPr="000D4C96">
              <w:rPr>
                <w:rFonts w:ascii="Times New Roman" w:hAnsi="Times New Roman"/>
                <w:sz w:val="28"/>
                <w:szCs w:val="28"/>
              </w:rPr>
              <w:t xml:space="preserve">n = </w:t>
            </w:r>
            <w:r w:rsidR="00E97C77" w:rsidRPr="000D4C96">
              <w:rPr>
                <w:rFonts w:ascii="Times New Roman" w:hAnsi="Times New Roman"/>
                <w:sz w:val="28"/>
                <w:szCs w:val="28"/>
              </w:rPr>
              <w:t>504</w:t>
            </w:r>
            <w:r w:rsidRPr="000D4C96">
              <w:rPr>
                <w:rFonts w:ascii="Times New Roman" w:hAnsi="Times New Roman"/>
                <w:sz w:val="28"/>
                <w:szCs w:val="28"/>
              </w:rPr>
              <w:t>)</w:t>
            </w:r>
          </w:p>
          <w:p w14:paraId="6BE7172C" w14:textId="6E97E7E6" w:rsidR="00E97C77" w:rsidRPr="000D4C96" w:rsidRDefault="00E97C77" w:rsidP="003262F4">
            <w:pPr>
              <w:pStyle w:val="9"/>
              <w:shd w:val="clear" w:color="auto" w:fill="auto"/>
            </w:pPr>
            <w:bookmarkStart w:id="693" w:name="_Toc8836953"/>
            <w:bookmarkStart w:id="694" w:name="_Toc8837185"/>
            <w:bookmarkStart w:id="695" w:name="_Toc13768852"/>
            <w:bookmarkStart w:id="696" w:name="_Toc17911251"/>
            <w:bookmarkStart w:id="697" w:name="_Toc26256656"/>
            <w:r w:rsidRPr="000D4C96">
              <w:t>n (%)</w:t>
            </w:r>
            <w:bookmarkEnd w:id="693"/>
            <w:bookmarkEnd w:id="694"/>
            <w:bookmarkEnd w:id="695"/>
            <w:bookmarkEnd w:id="696"/>
            <w:bookmarkEnd w:id="697"/>
          </w:p>
        </w:tc>
        <w:tc>
          <w:tcPr>
            <w:tcW w:w="870" w:type="pct"/>
            <w:vAlign w:val="center"/>
          </w:tcPr>
          <w:p w14:paraId="72D57B26" w14:textId="77777777" w:rsidR="00E97C77" w:rsidRPr="000D4C96" w:rsidRDefault="00E97C77" w:rsidP="003262F4">
            <w:pPr>
              <w:spacing w:line="360" w:lineRule="auto"/>
              <w:ind w:left="-57" w:right="-57"/>
              <w:jc w:val="center"/>
              <w:rPr>
                <w:rFonts w:ascii="Times New Roman" w:hAnsi="Times New Roman"/>
                <w:sz w:val="28"/>
                <w:szCs w:val="28"/>
              </w:rPr>
            </w:pPr>
            <w:r w:rsidRPr="000D4C96">
              <w:rPr>
                <w:rFonts w:ascii="Times New Roman" w:hAnsi="Times New Roman"/>
                <w:sz w:val="28"/>
                <w:szCs w:val="28"/>
              </w:rPr>
              <w:t>Nam</w:t>
            </w:r>
          </w:p>
          <w:p w14:paraId="02E244D7" w14:textId="09D3EAB2" w:rsidR="00E97C77" w:rsidRPr="000D4C96" w:rsidRDefault="00124A0C" w:rsidP="003262F4">
            <w:pPr>
              <w:spacing w:line="360" w:lineRule="auto"/>
              <w:ind w:left="-57" w:right="-57"/>
              <w:jc w:val="center"/>
              <w:rPr>
                <w:rFonts w:ascii="Times New Roman" w:hAnsi="Times New Roman"/>
                <w:sz w:val="28"/>
                <w:szCs w:val="28"/>
              </w:rPr>
            </w:pPr>
            <w:r w:rsidRPr="000D4C96">
              <w:rPr>
                <w:rFonts w:ascii="Times New Roman" w:hAnsi="Times New Roman"/>
                <w:sz w:val="28"/>
                <w:szCs w:val="28"/>
              </w:rPr>
              <w:t>(</w:t>
            </w:r>
            <w:r w:rsidR="004606F8" w:rsidRPr="000D4C96">
              <w:rPr>
                <w:rFonts w:ascii="Times New Roman" w:hAnsi="Times New Roman"/>
                <w:sz w:val="28"/>
                <w:szCs w:val="28"/>
              </w:rPr>
              <w:t xml:space="preserve">n = </w:t>
            </w:r>
            <w:r w:rsidR="00E97C77" w:rsidRPr="000D4C96">
              <w:rPr>
                <w:rFonts w:ascii="Times New Roman" w:hAnsi="Times New Roman"/>
                <w:sz w:val="28"/>
                <w:szCs w:val="28"/>
              </w:rPr>
              <w:t>78</w:t>
            </w:r>
            <w:r w:rsidRPr="000D4C96">
              <w:rPr>
                <w:rFonts w:ascii="Times New Roman" w:hAnsi="Times New Roman"/>
                <w:sz w:val="28"/>
                <w:szCs w:val="28"/>
              </w:rPr>
              <w:t>)</w:t>
            </w:r>
          </w:p>
          <w:p w14:paraId="1B70DD29" w14:textId="3D778C1A" w:rsidR="00E97C77" w:rsidRPr="000D4C96" w:rsidRDefault="00E97C77" w:rsidP="003262F4">
            <w:pPr>
              <w:pStyle w:val="9"/>
              <w:shd w:val="clear" w:color="auto" w:fill="auto"/>
            </w:pPr>
            <w:bookmarkStart w:id="698" w:name="_Toc8836954"/>
            <w:bookmarkStart w:id="699" w:name="_Toc8837186"/>
            <w:bookmarkStart w:id="700" w:name="_Toc13768853"/>
            <w:bookmarkStart w:id="701" w:name="_Toc17911252"/>
            <w:bookmarkStart w:id="702" w:name="_Toc26256657"/>
            <w:r w:rsidRPr="000D4C96">
              <w:t>n (%)</w:t>
            </w:r>
            <w:bookmarkEnd w:id="698"/>
            <w:bookmarkEnd w:id="699"/>
            <w:bookmarkEnd w:id="700"/>
            <w:bookmarkEnd w:id="701"/>
            <w:bookmarkEnd w:id="702"/>
          </w:p>
        </w:tc>
        <w:tc>
          <w:tcPr>
            <w:tcW w:w="1153" w:type="pct"/>
            <w:vAlign w:val="center"/>
          </w:tcPr>
          <w:p w14:paraId="2E468A6E" w14:textId="0D6C887D" w:rsidR="00E97C77" w:rsidRPr="000D4C96" w:rsidRDefault="00256F62" w:rsidP="003262F4">
            <w:pPr>
              <w:spacing w:line="360" w:lineRule="auto"/>
              <w:ind w:left="-57" w:right="-57"/>
              <w:jc w:val="center"/>
              <w:rPr>
                <w:rFonts w:ascii="Times New Roman" w:hAnsi="Times New Roman"/>
                <w:sz w:val="28"/>
                <w:szCs w:val="28"/>
              </w:rPr>
            </w:pPr>
            <w:r w:rsidRPr="000D4C96">
              <w:rPr>
                <w:rFonts w:ascii="Times New Roman" w:hAnsi="Times New Roman"/>
                <w:sz w:val="28"/>
                <w:szCs w:val="28"/>
              </w:rPr>
              <w:t>p</w:t>
            </w:r>
            <w:r w:rsidR="00E97C77" w:rsidRPr="000D4C96">
              <w:rPr>
                <w:rFonts w:ascii="Times New Roman" w:hAnsi="Times New Roman"/>
                <w:sz w:val="28"/>
                <w:szCs w:val="28"/>
              </w:rPr>
              <w:t xml:space="preserve"> </w:t>
            </w:r>
            <w:r w:rsidR="00E97C77" w:rsidRPr="000D4C96">
              <w:rPr>
                <w:rFonts w:ascii="Times New Roman" w:hAnsi="Times New Roman"/>
                <w:sz w:val="28"/>
                <w:szCs w:val="28"/>
                <w:vertAlign w:val="subscript"/>
              </w:rPr>
              <w:t>n</w:t>
            </w:r>
            <w:r w:rsidR="00CC0B67" w:rsidRPr="000D4C96">
              <w:rPr>
                <w:rFonts w:ascii="Times New Roman" w:hAnsi="Times New Roman"/>
                <w:sz w:val="28"/>
                <w:szCs w:val="28"/>
                <w:vertAlign w:val="subscript"/>
              </w:rPr>
              <w:t>ữ</w:t>
            </w:r>
            <w:r w:rsidR="00A30E68" w:rsidRPr="000D4C96">
              <w:rPr>
                <w:rFonts w:ascii="Times New Roman" w:hAnsi="Times New Roman"/>
                <w:sz w:val="28"/>
                <w:szCs w:val="28"/>
                <w:vertAlign w:val="subscript"/>
              </w:rPr>
              <w:t xml:space="preserve"> </w:t>
            </w:r>
            <w:r w:rsidR="00E97C77" w:rsidRPr="000D4C96">
              <w:rPr>
                <w:rFonts w:ascii="Times New Roman" w:hAnsi="Times New Roman"/>
                <w:sz w:val="28"/>
                <w:szCs w:val="28"/>
                <w:vertAlign w:val="subscript"/>
              </w:rPr>
              <w:t>- n</w:t>
            </w:r>
            <w:r w:rsidR="00CC0B67" w:rsidRPr="000D4C96">
              <w:rPr>
                <w:rFonts w:ascii="Times New Roman" w:hAnsi="Times New Roman"/>
                <w:sz w:val="28"/>
                <w:szCs w:val="28"/>
                <w:vertAlign w:val="subscript"/>
              </w:rPr>
              <w:t>am</w:t>
            </w:r>
          </w:p>
          <w:p w14:paraId="53E13035" w14:textId="6339654A" w:rsidR="00E97C77" w:rsidRPr="000D4C96" w:rsidRDefault="00E97C77" w:rsidP="003262F4">
            <w:pPr>
              <w:pStyle w:val="9"/>
              <w:shd w:val="clear" w:color="auto" w:fill="auto"/>
            </w:pPr>
            <w:bookmarkStart w:id="703" w:name="_Toc8836955"/>
            <w:bookmarkStart w:id="704" w:name="_Toc8837187"/>
            <w:bookmarkStart w:id="705" w:name="_Toc13768854"/>
            <w:bookmarkStart w:id="706" w:name="_Toc17911253"/>
            <w:bookmarkStart w:id="707" w:name="_Toc26256658"/>
            <w:r w:rsidRPr="000D4C96">
              <w:t>OR (95% CI)</w:t>
            </w:r>
            <w:bookmarkEnd w:id="703"/>
            <w:bookmarkEnd w:id="704"/>
            <w:bookmarkEnd w:id="705"/>
            <w:bookmarkEnd w:id="706"/>
            <w:bookmarkEnd w:id="707"/>
          </w:p>
        </w:tc>
      </w:tr>
      <w:tr w:rsidR="00E97C77" w:rsidRPr="000D4C96" w14:paraId="126B33F8" w14:textId="77777777" w:rsidTr="003262F4">
        <w:trPr>
          <w:jc w:val="center"/>
        </w:trPr>
        <w:tc>
          <w:tcPr>
            <w:tcW w:w="1240" w:type="pct"/>
            <w:vAlign w:val="center"/>
          </w:tcPr>
          <w:p w14:paraId="5DF8229A" w14:textId="2743004F" w:rsidR="00E97C77" w:rsidRPr="000D4C96" w:rsidRDefault="00E97C77" w:rsidP="003425D9">
            <w:pPr>
              <w:pStyle w:val="9"/>
              <w:shd w:val="clear" w:color="auto" w:fill="auto"/>
              <w:jc w:val="left"/>
            </w:pPr>
            <w:bookmarkStart w:id="708" w:name="_Toc8836956"/>
            <w:bookmarkStart w:id="709" w:name="_Toc8837188"/>
            <w:bookmarkStart w:id="710" w:name="_Toc13768855"/>
            <w:bookmarkStart w:id="711" w:name="_Toc17911254"/>
            <w:bookmarkStart w:id="712" w:name="_Toc26256659"/>
            <w:r w:rsidRPr="000D4C96">
              <w:t>HCCH</w:t>
            </w:r>
            <w:bookmarkEnd w:id="708"/>
            <w:bookmarkEnd w:id="709"/>
            <w:bookmarkEnd w:id="710"/>
            <w:bookmarkEnd w:id="711"/>
            <w:bookmarkEnd w:id="712"/>
          </w:p>
        </w:tc>
        <w:tc>
          <w:tcPr>
            <w:tcW w:w="827" w:type="pct"/>
            <w:vAlign w:val="center"/>
          </w:tcPr>
          <w:p w14:paraId="135464DC" w14:textId="313B89F9" w:rsidR="00E97C77" w:rsidRPr="000D4C96" w:rsidRDefault="00E97C77" w:rsidP="003425D9">
            <w:pPr>
              <w:spacing w:line="360" w:lineRule="auto"/>
              <w:ind w:left="-57" w:right="-57"/>
              <w:jc w:val="center"/>
              <w:rPr>
                <w:rFonts w:ascii="Times New Roman" w:hAnsi="Times New Roman"/>
                <w:sz w:val="28"/>
                <w:szCs w:val="28"/>
              </w:rPr>
            </w:pPr>
            <w:r w:rsidRPr="000D4C96">
              <w:rPr>
                <w:rFonts w:ascii="Times New Roman" w:eastAsia="Times New Roman" w:hAnsi="Times New Roman"/>
                <w:sz w:val="28"/>
                <w:szCs w:val="28"/>
              </w:rPr>
              <w:t>301</w:t>
            </w:r>
            <w:bookmarkStart w:id="713" w:name="_Toc8836957"/>
            <w:bookmarkStart w:id="714" w:name="_Toc8837189"/>
            <w:r w:rsidR="0027594F" w:rsidRPr="000D4C96">
              <w:rPr>
                <w:rFonts w:ascii="Times New Roman" w:eastAsia="Times New Roman" w:hAnsi="Times New Roman"/>
                <w:sz w:val="28"/>
                <w:szCs w:val="28"/>
              </w:rPr>
              <w:t xml:space="preserve"> </w:t>
            </w:r>
            <w:r w:rsidR="0027594F" w:rsidRPr="000D4C96">
              <w:rPr>
                <w:rFonts w:ascii="Times New Roman" w:hAnsi="Times New Roman"/>
                <w:sz w:val="28"/>
                <w:szCs w:val="28"/>
              </w:rPr>
              <w:t>(</w:t>
            </w:r>
            <w:r w:rsidRPr="000D4C96">
              <w:rPr>
                <w:rFonts w:ascii="Times New Roman" w:hAnsi="Times New Roman"/>
                <w:b/>
                <w:bCs/>
                <w:sz w:val="28"/>
                <w:szCs w:val="28"/>
              </w:rPr>
              <w:t>51,7</w:t>
            </w:r>
            <w:r w:rsidR="0027594F" w:rsidRPr="000D4C96">
              <w:rPr>
                <w:rFonts w:ascii="Times New Roman" w:hAnsi="Times New Roman"/>
                <w:sz w:val="28"/>
                <w:szCs w:val="28"/>
              </w:rPr>
              <w:t>)</w:t>
            </w:r>
            <w:bookmarkEnd w:id="713"/>
            <w:bookmarkEnd w:id="714"/>
          </w:p>
        </w:tc>
        <w:tc>
          <w:tcPr>
            <w:tcW w:w="910" w:type="pct"/>
            <w:vAlign w:val="center"/>
          </w:tcPr>
          <w:p w14:paraId="27AE0984" w14:textId="200AB1B9" w:rsidR="00E97C77" w:rsidRPr="000D4C96" w:rsidRDefault="00E97C77" w:rsidP="003425D9">
            <w:pPr>
              <w:spacing w:line="360" w:lineRule="auto"/>
              <w:ind w:left="-57" w:right="-57"/>
              <w:jc w:val="center"/>
              <w:rPr>
                <w:rFonts w:ascii="Times New Roman" w:hAnsi="Times New Roman"/>
                <w:sz w:val="28"/>
                <w:szCs w:val="28"/>
              </w:rPr>
            </w:pPr>
            <w:r w:rsidRPr="000D4C96">
              <w:rPr>
                <w:rFonts w:ascii="Times New Roman" w:eastAsia="Times New Roman" w:hAnsi="Times New Roman"/>
                <w:sz w:val="28"/>
                <w:szCs w:val="28"/>
              </w:rPr>
              <w:t>279</w:t>
            </w:r>
            <w:bookmarkStart w:id="715" w:name="_Toc8836958"/>
            <w:bookmarkStart w:id="716" w:name="_Toc8837190"/>
            <w:r w:rsidR="0027594F" w:rsidRPr="000D4C96">
              <w:rPr>
                <w:rFonts w:ascii="Times New Roman" w:eastAsia="Times New Roman" w:hAnsi="Times New Roman"/>
                <w:sz w:val="28"/>
                <w:szCs w:val="28"/>
              </w:rPr>
              <w:t xml:space="preserve"> (</w:t>
            </w:r>
            <w:r w:rsidRPr="000D4C96">
              <w:rPr>
                <w:rFonts w:ascii="Times New Roman" w:hAnsi="Times New Roman"/>
                <w:sz w:val="28"/>
                <w:szCs w:val="28"/>
              </w:rPr>
              <w:t>55,4</w:t>
            </w:r>
            <w:r w:rsidR="0027594F" w:rsidRPr="000D4C96">
              <w:rPr>
                <w:rFonts w:ascii="Times New Roman" w:hAnsi="Times New Roman"/>
                <w:sz w:val="28"/>
                <w:szCs w:val="28"/>
              </w:rPr>
              <w:t>)</w:t>
            </w:r>
            <w:bookmarkEnd w:id="715"/>
            <w:bookmarkEnd w:id="716"/>
          </w:p>
        </w:tc>
        <w:tc>
          <w:tcPr>
            <w:tcW w:w="870" w:type="pct"/>
            <w:vAlign w:val="center"/>
          </w:tcPr>
          <w:p w14:paraId="5AAFCC44" w14:textId="2182BA7F" w:rsidR="00E97C77" w:rsidRPr="000D4C96" w:rsidRDefault="00E97C77" w:rsidP="003425D9">
            <w:pPr>
              <w:spacing w:line="360" w:lineRule="auto"/>
              <w:ind w:left="-57" w:right="-57"/>
              <w:jc w:val="center"/>
              <w:rPr>
                <w:rFonts w:ascii="Times New Roman" w:hAnsi="Times New Roman"/>
                <w:sz w:val="28"/>
                <w:szCs w:val="28"/>
              </w:rPr>
            </w:pPr>
            <w:r w:rsidRPr="000D4C96">
              <w:rPr>
                <w:rFonts w:ascii="Times New Roman" w:eastAsia="Times New Roman" w:hAnsi="Times New Roman"/>
                <w:sz w:val="28"/>
                <w:szCs w:val="28"/>
              </w:rPr>
              <w:t>22</w:t>
            </w:r>
            <w:r w:rsidR="0027594F" w:rsidRPr="000D4C96">
              <w:rPr>
                <w:rFonts w:ascii="Times New Roman" w:eastAsia="Times New Roman" w:hAnsi="Times New Roman"/>
                <w:sz w:val="28"/>
                <w:szCs w:val="28"/>
              </w:rPr>
              <w:t xml:space="preserve"> (</w:t>
            </w:r>
            <w:bookmarkStart w:id="717" w:name="_Toc8836959"/>
            <w:bookmarkStart w:id="718" w:name="_Toc8837191"/>
            <w:r w:rsidRPr="000D4C96">
              <w:rPr>
                <w:rFonts w:ascii="Times New Roman" w:hAnsi="Times New Roman"/>
                <w:sz w:val="28"/>
                <w:szCs w:val="28"/>
              </w:rPr>
              <w:t>28,2</w:t>
            </w:r>
            <w:r w:rsidR="0027594F" w:rsidRPr="000D4C96">
              <w:rPr>
                <w:rFonts w:ascii="Times New Roman" w:hAnsi="Times New Roman"/>
                <w:sz w:val="28"/>
                <w:szCs w:val="28"/>
              </w:rPr>
              <w:t>)</w:t>
            </w:r>
            <w:bookmarkEnd w:id="717"/>
            <w:bookmarkEnd w:id="718"/>
          </w:p>
        </w:tc>
        <w:tc>
          <w:tcPr>
            <w:tcW w:w="1153" w:type="pct"/>
            <w:vAlign w:val="center"/>
          </w:tcPr>
          <w:p w14:paraId="15483821" w14:textId="77777777" w:rsidR="00E97C77" w:rsidRPr="000D4C96" w:rsidRDefault="00E97C77" w:rsidP="003425D9">
            <w:pPr>
              <w:spacing w:line="360" w:lineRule="auto"/>
              <w:ind w:left="-57" w:right="-57"/>
              <w:jc w:val="center"/>
              <w:rPr>
                <w:rFonts w:ascii="Times New Roman" w:eastAsia="Times New Roman" w:hAnsi="Times New Roman"/>
                <w:b/>
                <w:bCs/>
                <w:sz w:val="28"/>
                <w:szCs w:val="28"/>
              </w:rPr>
            </w:pPr>
            <w:r w:rsidRPr="000D4C96">
              <w:rPr>
                <w:rFonts w:ascii="Times New Roman" w:eastAsia="Times New Roman" w:hAnsi="Times New Roman"/>
                <w:b/>
                <w:bCs/>
                <w:sz w:val="28"/>
                <w:szCs w:val="28"/>
              </w:rPr>
              <w:t>&lt; 0,001</w:t>
            </w:r>
          </w:p>
          <w:p w14:paraId="253C3934" w14:textId="0E9E02DD" w:rsidR="00E97C77" w:rsidRPr="000D4C96" w:rsidRDefault="00E97C77" w:rsidP="003425D9">
            <w:pPr>
              <w:pStyle w:val="9"/>
              <w:shd w:val="clear" w:color="auto" w:fill="auto"/>
            </w:pPr>
            <w:bookmarkStart w:id="719" w:name="_Toc8836960"/>
            <w:bookmarkStart w:id="720" w:name="_Toc8837192"/>
            <w:bookmarkStart w:id="721" w:name="_Toc13768856"/>
            <w:bookmarkStart w:id="722" w:name="_Toc17911255"/>
            <w:bookmarkStart w:id="723" w:name="_Toc26256660"/>
            <w:r w:rsidRPr="000D4C96">
              <w:rPr>
                <w:b/>
                <w:bCs/>
              </w:rPr>
              <w:t>3,2</w:t>
            </w:r>
            <w:r w:rsidRPr="000D4C96">
              <w:t xml:space="preserve"> (1,9 - 5,3)</w:t>
            </w:r>
            <w:bookmarkEnd w:id="719"/>
            <w:bookmarkEnd w:id="720"/>
            <w:bookmarkEnd w:id="721"/>
            <w:bookmarkEnd w:id="722"/>
            <w:bookmarkEnd w:id="723"/>
          </w:p>
        </w:tc>
      </w:tr>
      <w:tr w:rsidR="00E97C77" w:rsidRPr="000D4C96" w14:paraId="07188D3F" w14:textId="77777777" w:rsidTr="003262F4">
        <w:trPr>
          <w:jc w:val="center"/>
        </w:trPr>
        <w:tc>
          <w:tcPr>
            <w:tcW w:w="1240" w:type="pct"/>
            <w:vAlign w:val="center"/>
          </w:tcPr>
          <w:p w14:paraId="0C4196CF" w14:textId="263CD55C" w:rsidR="00E97C77" w:rsidRPr="000D4C96" w:rsidRDefault="00E97C77" w:rsidP="003425D9">
            <w:pPr>
              <w:pStyle w:val="9"/>
              <w:shd w:val="clear" w:color="auto" w:fill="auto"/>
              <w:jc w:val="left"/>
            </w:pPr>
            <w:bookmarkStart w:id="724" w:name="_Toc8836961"/>
            <w:bookmarkStart w:id="725" w:name="_Toc8837193"/>
            <w:bookmarkStart w:id="726" w:name="_Toc13768857"/>
            <w:bookmarkStart w:id="727" w:name="_Toc17911256"/>
            <w:bookmarkStart w:id="728" w:name="_Toc26256661"/>
            <w:r w:rsidRPr="000D4C96">
              <w:t xml:space="preserve">Tăng </w:t>
            </w:r>
            <w:r w:rsidR="00BA10ED" w:rsidRPr="000D4C96">
              <w:t>vòng eo</w:t>
            </w:r>
            <w:bookmarkEnd w:id="724"/>
            <w:bookmarkEnd w:id="725"/>
            <w:bookmarkEnd w:id="726"/>
            <w:bookmarkEnd w:id="727"/>
            <w:bookmarkEnd w:id="728"/>
          </w:p>
        </w:tc>
        <w:tc>
          <w:tcPr>
            <w:tcW w:w="827" w:type="pct"/>
            <w:vAlign w:val="center"/>
          </w:tcPr>
          <w:p w14:paraId="4B432E0F" w14:textId="7E5975E1" w:rsidR="00E97C77" w:rsidRPr="000D4C96" w:rsidRDefault="00E97C77" w:rsidP="003425D9">
            <w:pPr>
              <w:spacing w:line="360" w:lineRule="auto"/>
              <w:ind w:left="-57" w:right="-57"/>
              <w:jc w:val="center"/>
              <w:rPr>
                <w:rFonts w:ascii="Times New Roman" w:hAnsi="Times New Roman"/>
                <w:sz w:val="28"/>
                <w:szCs w:val="28"/>
              </w:rPr>
            </w:pPr>
            <w:r w:rsidRPr="000D4C96">
              <w:rPr>
                <w:rFonts w:ascii="Times New Roman" w:hAnsi="Times New Roman"/>
                <w:sz w:val="28"/>
                <w:szCs w:val="28"/>
              </w:rPr>
              <w:t>415</w:t>
            </w:r>
            <w:bookmarkStart w:id="729" w:name="_Hlk535015440"/>
            <w:bookmarkStart w:id="730" w:name="_Toc8836962"/>
            <w:bookmarkStart w:id="731" w:name="_Toc8837194"/>
            <w:r w:rsidR="0027594F" w:rsidRPr="000D4C96">
              <w:rPr>
                <w:rFonts w:ascii="Times New Roman" w:hAnsi="Times New Roman"/>
                <w:sz w:val="28"/>
                <w:szCs w:val="28"/>
              </w:rPr>
              <w:t xml:space="preserve"> (</w:t>
            </w:r>
            <w:r w:rsidRPr="000D4C96">
              <w:rPr>
                <w:rFonts w:ascii="Times New Roman" w:hAnsi="Times New Roman"/>
                <w:sz w:val="28"/>
                <w:szCs w:val="28"/>
              </w:rPr>
              <w:t>71,3</w:t>
            </w:r>
            <w:r w:rsidR="0027594F" w:rsidRPr="000D4C96">
              <w:rPr>
                <w:rFonts w:ascii="Times New Roman" w:hAnsi="Times New Roman"/>
                <w:sz w:val="28"/>
                <w:szCs w:val="28"/>
              </w:rPr>
              <w:t>)</w:t>
            </w:r>
            <w:bookmarkEnd w:id="729"/>
            <w:bookmarkEnd w:id="730"/>
            <w:bookmarkEnd w:id="731"/>
          </w:p>
        </w:tc>
        <w:tc>
          <w:tcPr>
            <w:tcW w:w="910" w:type="pct"/>
            <w:vAlign w:val="center"/>
          </w:tcPr>
          <w:p w14:paraId="6B4ACB64" w14:textId="68E5C404" w:rsidR="00E97C77" w:rsidRPr="000D4C96" w:rsidRDefault="00E97C77" w:rsidP="003425D9">
            <w:pPr>
              <w:spacing w:line="360" w:lineRule="auto"/>
              <w:ind w:left="-57" w:right="-57"/>
              <w:jc w:val="center"/>
              <w:rPr>
                <w:rFonts w:ascii="Times New Roman" w:hAnsi="Times New Roman"/>
                <w:sz w:val="28"/>
                <w:szCs w:val="28"/>
              </w:rPr>
            </w:pPr>
            <w:r w:rsidRPr="000D4C96">
              <w:rPr>
                <w:rFonts w:ascii="Times New Roman" w:hAnsi="Times New Roman"/>
                <w:sz w:val="28"/>
                <w:szCs w:val="28"/>
              </w:rPr>
              <w:t>392</w:t>
            </w:r>
            <w:bookmarkStart w:id="732" w:name="_Toc8836963"/>
            <w:bookmarkStart w:id="733" w:name="_Toc8837195"/>
            <w:r w:rsidR="0027594F" w:rsidRPr="000D4C96">
              <w:rPr>
                <w:rFonts w:ascii="Times New Roman" w:hAnsi="Times New Roman"/>
                <w:sz w:val="28"/>
                <w:szCs w:val="28"/>
              </w:rPr>
              <w:t xml:space="preserve"> (</w:t>
            </w:r>
            <w:r w:rsidRPr="000D4C96">
              <w:rPr>
                <w:rFonts w:ascii="Times New Roman" w:hAnsi="Times New Roman"/>
                <w:sz w:val="28"/>
                <w:szCs w:val="28"/>
              </w:rPr>
              <w:t>77,8</w:t>
            </w:r>
            <w:r w:rsidR="0027594F" w:rsidRPr="000D4C96">
              <w:rPr>
                <w:rFonts w:ascii="Times New Roman" w:hAnsi="Times New Roman"/>
                <w:sz w:val="28"/>
                <w:szCs w:val="28"/>
              </w:rPr>
              <w:t>)</w:t>
            </w:r>
            <w:bookmarkEnd w:id="732"/>
            <w:bookmarkEnd w:id="733"/>
          </w:p>
        </w:tc>
        <w:tc>
          <w:tcPr>
            <w:tcW w:w="870" w:type="pct"/>
            <w:vAlign w:val="center"/>
          </w:tcPr>
          <w:p w14:paraId="2F69A248" w14:textId="390A3400" w:rsidR="00E97C77" w:rsidRPr="000D4C96" w:rsidRDefault="00E97C77" w:rsidP="003425D9">
            <w:pPr>
              <w:spacing w:line="360" w:lineRule="auto"/>
              <w:ind w:left="-57" w:right="-57"/>
              <w:jc w:val="center"/>
              <w:rPr>
                <w:rFonts w:ascii="Times New Roman" w:hAnsi="Times New Roman"/>
                <w:sz w:val="28"/>
                <w:szCs w:val="28"/>
              </w:rPr>
            </w:pPr>
            <w:r w:rsidRPr="000D4C96">
              <w:rPr>
                <w:rFonts w:ascii="Times New Roman" w:hAnsi="Times New Roman"/>
                <w:sz w:val="28"/>
                <w:szCs w:val="28"/>
              </w:rPr>
              <w:t>23</w:t>
            </w:r>
            <w:bookmarkStart w:id="734" w:name="_Toc8836964"/>
            <w:bookmarkStart w:id="735" w:name="_Toc8837196"/>
            <w:r w:rsidR="0027594F" w:rsidRPr="000D4C96">
              <w:rPr>
                <w:rFonts w:ascii="Times New Roman" w:hAnsi="Times New Roman"/>
                <w:sz w:val="28"/>
                <w:szCs w:val="28"/>
              </w:rPr>
              <w:t xml:space="preserve"> (</w:t>
            </w:r>
            <w:r w:rsidRPr="000D4C96">
              <w:rPr>
                <w:rFonts w:ascii="Times New Roman" w:hAnsi="Times New Roman"/>
                <w:sz w:val="28"/>
                <w:szCs w:val="28"/>
              </w:rPr>
              <w:t>29,5</w:t>
            </w:r>
            <w:r w:rsidR="0027594F" w:rsidRPr="000D4C96">
              <w:rPr>
                <w:rFonts w:ascii="Times New Roman" w:hAnsi="Times New Roman"/>
                <w:sz w:val="28"/>
                <w:szCs w:val="28"/>
              </w:rPr>
              <w:t>)</w:t>
            </w:r>
            <w:bookmarkEnd w:id="734"/>
            <w:bookmarkEnd w:id="735"/>
          </w:p>
        </w:tc>
        <w:tc>
          <w:tcPr>
            <w:tcW w:w="1153" w:type="pct"/>
            <w:vAlign w:val="center"/>
          </w:tcPr>
          <w:p w14:paraId="38911961" w14:textId="77777777" w:rsidR="00E97C77" w:rsidRPr="000D4C96" w:rsidRDefault="00E97C77" w:rsidP="003425D9">
            <w:pPr>
              <w:spacing w:line="360" w:lineRule="auto"/>
              <w:ind w:left="-57" w:right="-57"/>
              <w:jc w:val="center"/>
              <w:rPr>
                <w:rFonts w:ascii="Times New Roman" w:hAnsi="Times New Roman"/>
                <w:b/>
                <w:bCs/>
                <w:sz w:val="28"/>
                <w:szCs w:val="28"/>
              </w:rPr>
            </w:pPr>
            <w:r w:rsidRPr="000D4C96">
              <w:rPr>
                <w:rFonts w:ascii="Times New Roman" w:hAnsi="Times New Roman"/>
                <w:b/>
                <w:bCs/>
                <w:sz w:val="28"/>
                <w:szCs w:val="28"/>
              </w:rPr>
              <w:t>&lt; 0,001</w:t>
            </w:r>
          </w:p>
          <w:p w14:paraId="02836DD1" w14:textId="318780FF" w:rsidR="00E97C77" w:rsidRPr="000D4C96" w:rsidRDefault="00E97C77" w:rsidP="003425D9">
            <w:pPr>
              <w:pStyle w:val="9"/>
              <w:shd w:val="clear" w:color="auto" w:fill="auto"/>
            </w:pPr>
            <w:bookmarkStart w:id="736" w:name="_Toc8836965"/>
            <w:bookmarkStart w:id="737" w:name="_Toc8837197"/>
            <w:bookmarkStart w:id="738" w:name="_Toc13768858"/>
            <w:bookmarkStart w:id="739" w:name="_Toc17911257"/>
            <w:bookmarkStart w:id="740" w:name="_Toc26256662"/>
            <w:r w:rsidRPr="000D4C96">
              <w:rPr>
                <w:b/>
                <w:bCs/>
              </w:rPr>
              <w:t>8,4</w:t>
            </w:r>
            <w:r w:rsidRPr="000D4C96">
              <w:t xml:space="preserve"> (4,9 - 4,2)</w:t>
            </w:r>
            <w:bookmarkEnd w:id="736"/>
            <w:bookmarkEnd w:id="737"/>
            <w:bookmarkEnd w:id="738"/>
            <w:bookmarkEnd w:id="739"/>
            <w:bookmarkEnd w:id="740"/>
          </w:p>
        </w:tc>
      </w:tr>
      <w:tr w:rsidR="00D635F9" w:rsidRPr="000D4C96" w14:paraId="2B04D740" w14:textId="77777777" w:rsidTr="003262F4">
        <w:trPr>
          <w:jc w:val="center"/>
        </w:trPr>
        <w:tc>
          <w:tcPr>
            <w:tcW w:w="1240" w:type="pct"/>
            <w:vAlign w:val="center"/>
          </w:tcPr>
          <w:p w14:paraId="491C5A7C" w14:textId="30C2A137" w:rsidR="00D635F9" w:rsidRPr="000D4C96" w:rsidRDefault="00D635F9" w:rsidP="00D635F9">
            <w:pPr>
              <w:pStyle w:val="9"/>
              <w:shd w:val="clear" w:color="auto" w:fill="auto"/>
              <w:jc w:val="left"/>
            </w:pPr>
            <w:bookmarkStart w:id="741" w:name="_Toc8837025"/>
            <w:bookmarkStart w:id="742" w:name="_Toc8837257"/>
            <w:bookmarkStart w:id="743" w:name="_Toc13768864"/>
            <w:bookmarkStart w:id="744" w:name="_Toc17911258"/>
            <w:bookmarkStart w:id="745" w:name="_Toc26256663"/>
            <w:r w:rsidRPr="000D4C96">
              <w:rPr>
                <w:lang w:val="pl-PL"/>
              </w:rPr>
              <w:t>Giảm HDL-C</w:t>
            </w:r>
            <w:bookmarkEnd w:id="741"/>
            <w:bookmarkEnd w:id="742"/>
            <w:bookmarkEnd w:id="743"/>
            <w:bookmarkEnd w:id="744"/>
            <w:bookmarkEnd w:id="745"/>
          </w:p>
        </w:tc>
        <w:tc>
          <w:tcPr>
            <w:tcW w:w="827" w:type="pct"/>
            <w:vAlign w:val="center"/>
          </w:tcPr>
          <w:p w14:paraId="5FC830C5" w14:textId="35AF981E" w:rsidR="00D635F9" w:rsidRPr="000D4C96" w:rsidRDefault="00D635F9" w:rsidP="00D635F9">
            <w:pPr>
              <w:spacing w:line="360" w:lineRule="auto"/>
              <w:ind w:left="-57" w:right="-57"/>
              <w:jc w:val="center"/>
              <w:rPr>
                <w:rFonts w:ascii="Times New Roman" w:hAnsi="Times New Roman"/>
                <w:sz w:val="28"/>
                <w:szCs w:val="28"/>
              </w:rPr>
            </w:pPr>
            <w:r w:rsidRPr="000D4C96">
              <w:rPr>
                <w:rFonts w:ascii="Times New Roman" w:hAnsi="Times New Roman"/>
                <w:sz w:val="28"/>
                <w:szCs w:val="28"/>
              </w:rPr>
              <w:t>314</w:t>
            </w:r>
            <w:bookmarkStart w:id="746" w:name="_Toc8837026"/>
            <w:bookmarkStart w:id="747" w:name="_Toc8837258"/>
            <w:r w:rsidRPr="000D4C96">
              <w:rPr>
                <w:rFonts w:ascii="Times New Roman" w:hAnsi="Times New Roman"/>
                <w:sz w:val="28"/>
                <w:szCs w:val="28"/>
              </w:rPr>
              <w:t xml:space="preserve"> (54,0)</w:t>
            </w:r>
            <w:bookmarkEnd w:id="746"/>
            <w:bookmarkEnd w:id="747"/>
          </w:p>
        </w:tc>
        <w:tc>
          <w:tcPr>
            <w:tcW w:w="910" w:type="pct"/>
            <w:vAlign w:val="center"/>
          </w:tcPr>
          <w:p w14:paraId="1E03DAB9" w14:textId="2C6B8846" w:rsidR="00D635F9" w:rsidRPr="000D4C96" w:rsidRDefault="00D635F9" w:rsidP="00D635F9">
            <w:pPr>
              <w:spacing w:line="360" w:lineRule="auto"/>
              <w:ind w:left="-57" w:right="-57"/>
              <w:jc w:val="center"/>
              <w:rPr>
                <w:rFonts w:ascii="Times New Roman" w:hAnsi="Times New Roman"/>
                <w:sz w:val="28"/>
                <w:szCs w:val="28"/>
              </w:rPr>
            </w:pPr>
            <w:r w:rsidRPr="000D4C96">
              <w:rPr>
                <w:rFonts w:ascii="Times New Roman" w:hAnsi="Times New Roman"/>
                <w:sz w:val="28"/>
                <w:szCs w:val="28"/>
              </w:rPr>
              <w:t>283</w:t>
            </w:r>
            <w:bookmarkStart w:id="748" w:name="_Toc8837027"/>
            <w:bookmarkStart w:id="749" w:name="_Toc8837259"/>
            <w:r w:rsidRPr="000D4C96">
              <w:rPr>
                <w:rFonts w:ascii="Times New Roman" w:hAnsi="Times New Roman"/>
                <w:sz w:val="28"/>
                <w:szCs w:val="28"/>
              </w:rPr>
              <w:t xml:space="preserve"> (56,2)</w:t>
            </w:r>
            <w:bookmarkEnd w:id="748"/>
            <w:bookmarkEnd w:id="749"/>
          </w:p>
        </w:tc>
        <w:tc>
          <w:tcPr>
            <w:tcW w:w="870" w:type="pct"/>
            <w:vAlign w:val="center"/>
          </w:tcPr>
          <w:p w14:paraId="14EAA6EE" w14:textId="3457A2F2" w:rsidR="00D635F9" w:rsidRPr="000D4C96" w:rsidRDefault="00D635F9" w:rsidP="00D635F9">
            <w:pPr>
              <w:spacing w:line="360" w:lineRule="auto"/>
              <w:ind w:left="-57" w:right="-57"/>
              <w:jc w:val="center"/>
              <w:rPr>
                <w:rFonts w:ascii="Times New Roman" w:hAnsi="Times New Roman"/>
                <w:sz w:val="28"/>
                <w:szCs w:val="28"/>
              </w:rPr>
            </w:pPr>
            <w:r w:rsidRPr="000D4C96">
              <w:rPr>
                <w:rFonts w:ascii="Times New Roman" w:hAnsi="Times New Roman"/>
                <w:sz w:val="28"/>
                <w:szCs w:val="28"/>
              </w:rPr>
              <w:t>31</w:t>
            </w:r>
            <w:bookmarkStart w:id="750" w:name="_Toc8837028"/>
            <w:bookmarkStart w:id="751" w:name="_Toc8837260"/>
            <w:r w:rsidRPr="000D4C96">
              <w:rPr>
                <w:rFonts w:ascii="Times New Roman" w:hAnsi="Times New Roman"/>
                <w:sz w:val="28"/>
                <w:szCs w:val="28"/>
              </w:rPr>
              <w:t xml:space="preserve"> (39,7)</w:t>
            </w:r>
            <w:bookmarkEnd w:id="750"/>
            <w:bookmarkEnd w:id="751"/>
          </w:p>
        </w:tc>
        <w:tc>
          <w:tcPr>
            <w:tcW w:w="1153" w:type="pct"/>
            <w:vAlign w:val="center"/>
          </w:tcPr>
          <w:p w14:paraId="2112FCA0" w14:textId="77777777" w:rsidR="00D635F9" w:rsidRPr="000D4C96" w:rsidRDefault="00D635F9" w:rsidP="00D635F9">
            <w:pPr>
              <w:spacing w:line="360" w:lineRule="auto"/>
              <w:ind w:left="-57" w:right="-57"/>
              <w:jc w:val="center"/>
              <w:rPr>
                <w:rFonts w:ascii="Times New Roman" w:hAnsi="Times New Roman"/>
                <w:b/>
                <w:bCs/>
                <w:sz w:val="28"/>
                <w:szCs w:val="28"/>
              </w:rPr>
            </w:pPr>
            <w:r w:rsidRPr="000D4C96">
              <w:rPr>
                <w:rFonts w:ascii="Times New Roman" w:hAnsi="Times New Roman"/>
                <w:b/>
                <w:bCs/>
                <w:sz w:val="28"/>
                <w:szCs w:val="28"/>
              </w:rPr>
              <w:t>&lt; 0,05</w:t>
            </w:r>
          </w:p>
          <w:p w14:paraId="0912A306" w14:textId="70725060" w:rsidR="00D635F9" w:rsidRPr="000D4C96" w:rsidRDefault="00D635F9" w:rsidP="00D635F9">
            <w:pPr>
              <w:spacing w:line="360" w:lineRule="auto"/>
              <w:ind w:left="-57" w:right="-57"/>
              <w:jc w:val="center"/>
              <w:rPr>
                <w:rFonts w:ascii="Times New Roman" w:hAnsi="Times New Roman"/>
                <w:b/>
                <w:bCs/>
                <w:sz w:val="28"/>
                <w:szCs w:val="28"/>
              </w:rPr>
            </w:pPr>
            <w:bookmarkStart w:id="752" w:name="_Toc8837029"/>
            <w:bookmarkStart w:id="753" w:name="_Toc8837261"/>
            <w:r w:rsidRPr="000D4C96">
              <w:rPr>
                <w:rFonts w:ascii="Times New Roman" w:hAnsi="Times New Roman"/>
                <w:b/>
                <w:bCs/>
                <w:sz w:val="28"/>
                <w:szCs w:val="28"/>
              </w:rPr>
              <w:t>1,9</w:t>
            </w:r>
            <w:r w:rsidRPr="000D4C96">
              <w:rPr>
                <w:rFonts w:ascii="Times New Roman" w:hAnsi="Times New Roman"/>
                <w:sz w:val="28"/>
                <w:szCs w:val="28"/>
              </w:rPr>
              <w:t xml:space="preserve"> (1,2 - 3,2)</w:t>
            </w:r>
            <w:bookmarkEnd w:id="752"/>
            <w:bookmarkEnd w:id="753"/>
          </w:p>
        </w:tc>
      </w:tr>
      <w:tr w:rsidR="00D635F9" w:rsidRPr="000D4C96" w14:paraId="45BF88AE" w14:textId="77777777" w:rsidTr="003262F4">
        <w:trPr>
          <w:jc w:val="center"/>
        </w:trPr>
        <w:tc>
          <w:tcPr>
            <w:tcW w:w="1240" w:type="pct"/>
            <w:vAlign w:val="center"/>
          </w:tcPr>
          <w:p w14:paraId="5AB6F147" w14:textId="782BD79E" w:rsidR="00D635F9" w:rsidRPr="000D4C96" w:rsidRDefault="00D635F9" w:rsidP="00D635F9">
            <w:pPr>
              <w:pStyle w:val="9"/>
              <w:shd w:val="clear" w:color="auto" w:fill="auto"/>
              <w:jc w:val="left"/>
            </w:pPr>
            <w:bookmarkStart w:id="754" w:name="_Toc13768861"/>
            <w:bookmarkStart w:id="755" w:name="_Toc17911259"/>
            <w:bookmarkStart w:id="756" w:name="_Toc26256664"/>
            <w:bookmarkStart w:id="757" w:name="_Toc8836988"/>
            <w:bookmarkStart w:id="758" w:name="_Toc8837220"/>
            <w:bookmarkStart w:id="759" w:name="_Toc8836971"/>
            <w:bookmarkStart w:id="760" w:name="_Toc8837203"/>
            <w:r w:rsidRPr="000D4C96">
              <w:t>Tăng huyết áp</w:t>
            </w:r>
            <w:bookmarkEnd w:id="754"/>
            <w:bookmarkEnd w:id="755"/>
            <w:bookmarkEnd w:id="756"/>
            <w:r w:rsidRPr="000D4C96">
              <w:t xml:space="preserve"> </w:t>
            </w:r>
            <w:bookmarkEnd w:id="757"/>
            <w:bookmarkEnd w:id="758"/>
            <w:bookmarkEnd w:id="759"/>
            <w:bookmarkEnd w:id="760"/>
          </w:p>
        </w:tc>
        <w:tc>
          <w:tcPr>
            <w:tcW w:w="827" w:type="pct"/>
            <w:vAlign w:val="center"/>
          </w:tcPr>
          <w:p w14:paraId="37530FA7" w14:textId="7F1FFA36" w:rsidR="00D635F9" w:rsidRPr="000D4C96" w:rsidRDefault="00D635F9" w:rsidP="00D635F9">
            <w:pPr>
              <w:spacing w:line="360" w:lineRule="auto"/>
              <w:ind w:left="-57" w:right="-57"/>
              <w:jc w:val="center"/>
              <w:rPr>
                <w:rFonts w:ascii="Times New Roman" w:hAnsi="Times New Roman"/>
                <w:sz w:val="28"/>
                <w:szCs w:val="28"/>
              </w:rPr>
            </w:pPr>
            <w:r w:rsidRPr="000D4C96">
              <w:rPr>
                <w:rFonts w:ascii="Times New Roman" w:hAnsi="Times New Roman"/>
                <w:sz w:val="28"/>
                <w:szCs w:val="28"/>
              </w:rPr>
              <w:t>374</w:t>
            </w:r>
            <w:bookmarkStart w:id="761" w:name="_Toc8836989"/>
            <w:bookmarkStart w:id="762" w:name="_Toc8837221"/>
            <w:r w:rsidRPr="000D4C96">
              <w:rPr>
                <w:rFonts w:ascii="Times New Roman" w:hAnsi="Times New Roman"/>
                <w:sz w:val="28"/>
                <w:szCs w:val="28"/>
              </w:rPr>
              <w:t xml:space="preserve"> (64,3)</w:t>
            </w:r>
            <w:bookmarkEnd w:id="761"/>
            <w:bookmarkEnd w:id="762"/>
          </w:p>
        </w:tc>
        <w:tc>
          <w:tcPr>
            <w:tcW w:w="910" w:type="pct"/>
            <w:vAlign w:val="center"/>
          </w:tcPr>
          <w:p w14:paraId="088C51DD" w14:textId="7A955417" w:rsidR="00D635F9" w:rsidRPr="000D4C96" w:rsidRDefault="00D635F9" w:rsidP="00D635F9">
            <w:pPr>
              <w:spacing w:line="360" w:lineRule="auto"/>
              <w:ind w:left="-57" w:right="-57"/>
              <w:jc w:val="center"/>
              <w:rPr>
                <w:rFonts w:ascii="Times New Roman" w:hAnsi="Times New Roman"/>
                <w:sz w:val="28"/>
                <w:szCs w:val="28"/>
              </w:rPr>
            </w:pPr>
            <w:r w:rsidRPr="000D4C96">
              <w:rPr>
                <w:rFonts w:ascii="Times New Roman" w:hAnsi="Times New Roman"/>
                <w:sz w:val="28"/>
                <w:szCs w:val="28"/>
              </w:rPr>
              <w:t>321</w:t>
            </w:r>
            <w:bookmarkStart w:id="763" w:name="_Toc8836990"/>
            <w:bookmarkStart w:id="764" w:name="_Toc8837222"/>
            <w:r w:rsidRPr="000D4C96">
              <w:rPr>
                <w:rFonts w:ascii="Times New Roman" w:hAnsi="Times New Roman"/>
                <w:sz w:val="28"/>
                <w:szCs w:val="28"/>
              </w:rPr>
              <w:t xml:space="preserve"> (63,7)</w:t>
            </w:r>
            <w:bookmarkEnd w:id="763"/>
            <w:bookmarkEnd w:id="764"/>
          </w:p>
        </w:tc>
        <w:tc>
          <w:tcPr>
            <w:tcW w:w="870" w:type="pct"/>
            <w:vAlign w:val="center"/>
          </w:tcPr>
          <w:p w14:paraId="0A2D36BF" w14:textId="1112C2D0" w:rsidR="00D635F9" w:rsidRPr="000D4C96" w:rsidRDefault="00D635F9" w:rsidP="00D635F9">
            <w:pPr>
              <w:spacing w:line="360" w:lineRule="auto"/>
              <w:ind w:left="-57" w:right="-57"/>
              <w:jc w:val="center"/>
              <w:rPr>
                <w:rFonts w:ascii="Times New Roman" w:hAnsi="Times New Roman"/>
                <w:sz w:val="28"/>
                <w:szCs w:val="28"/>
              </w:rPr>
            </w:pPr>
            <w:r w:rsidRPr="000D4C96">
              <w:rPr>
                <w:rFonts w:ascii="Times New Roman" w:hAnsi="Times New Roman"/>
                <w:sz w:val="28"/>
                <w:szCs w:val="28"/>
              </w:rPr>
              <w:t>53</w:t>
            </w:r>
            <w:bookmarkStart w:id="765" w:name="_Toc8836991"/>
            <w:bookmarkStart w:id="766" w:name="_Toc8837223"/>
            <w:r w:rsidRPr="000D4C96">
              <w:rPr>
                <w:rFonts w:ascii="Times New Roman" w:hAnsi="Times New Roman"/>
                <w:sz w:val="28"/>
                <w:szCs w:val="28"/>
              </w:rPr>
              <w:t xml:space="preserve"> (67,9)</w:t>
            </w:r>
            <w:bookmarkEnd w:id="765"/>
            <w:bookmarkEnd w:id="766"/>
          </w:p>
        </w:tc>
        <w:tc>
          <w:tcPr>
            <w:tcW w:w="1153" w:type="pct"/>
            <w:vAlign w:val="center"/>
          </w:tcPr>
          <w:p w14:paraId="043F8F23" w14:textId="77777777" w:rsidR="00D635F9" w:rsidRPr="000D4C96" w:rsidRDefault="00D635F9" w:rsidP="00D635F9">
            <w:pPr>
              <w:spacing w:line="360" w:lineRule="auto"/>
              <w:ind w:left="-57" w:right="-57"/>
              <w:jc w:val="center"/>
              <w:rPr>
                <w:rFonts w:ascii="Times New Roman" w:hAnsi="Times New Roman"/>
                <w:sz w:val="28"/>
                <w:szCs w:val="28"/>
              </w:rPr>
            </w:pPr>
            <w:r w:rsidRPr="000D4C96">
              <w:rPr>
                <w:rFonts w:ascii="Times New Roman" w:hAnsi="Times New Roman"/>
                <w:sz w:val="28"/>
                <w:szCs w:val="28"/>
              </w:rPr>
              <w:t>&gt; 0,05</w:t>
            </w:r>
          </w:p>
          <w:p w14:paraId="0399FE5B" w14:textId="1562EB7D" w:rsidR="00D635F9" w:rsidRPr="000D4C96" w:rsidRDefault="00D635F9" w:rsidP="00D635F9">
            <w:pPr>
              <w:spacing w:line="360" w:lineRule="auto"/>
              <w:ind w:left="-57" w:right="-57"/>
              <w:jc w:val="center"/>
              <w:rPr>
                <w:rFonts w:ascii="Times New Roman" w:eastAsia="Times New Roman" w:hAnsi="Times New Roman"/>
                <w:sz w:val="28"/>
                <w:szCs w:val="28"/>
              </w:rPr>
            </w:pPr>
            <w:bookmarkStart w:id="767" w:name="_Toc8836992"/>
            <w:bookmarkStart w:id="768" w:name="_Toc8837224"/>
            <w:r w:rsidRPr="000D4C96">
              <w:rPr>
                <w:rFonts w:ascii="Times New Roman" w:hAnsi="Times New Roman"/>
                <w:sz w:val="28"/>
                <w:szCs w:val="28"/>
              </w:rPr>
              <w:t>0,83 (0,5 - 1,4)</w:t>
            </w:r>
            <w:bookmarkEnd w:id="767"/>
            <w:bookmarkEnd w:id="768"/>
          </w:p>
        </w:tc>
      </w:tr>
      <w:tr w:rsidR="00D635F9" w:rsidRPr="000D4C96" w14:paraId="5D11D2A9" w14:textId="77777777" w:rsidTr="003262F4">
        <w:trPr>
          <w:jc w:val="center"/>
        </w:trPr>
        <w:tc>
          <w:tcPr>
            <w:tcW w:w="1240" w:type="pct"/>
            <w:vAlign w:val="center"/>
          </w:tcPr>
          <w:p w14:paraId="20E0A336" w14:textId="1BFD4EF5" w:rsidR="00D635F9" w:rsidRPr="00037111" w:rsidRDefault="00D635F9" w:rsidP="00D635F9">
            <w:pPr>
              <w:pStyle w:val="9"/>
              <w:shd w:val="clear" w:color="auto" w:fill="auto"/>
              <w:jc w:val="left"/>
              <w:rPr>
                <w:spacing w:val="-6"/>
              </w:rPr>
            </w:pPr>
            <w:bookmarkStart w:id="769" w:name="_Toc13768862"/>
            <w:bookmarkStart w:id="770" w:name="_Toc17911260"/>
            <w:bookmarkStart w:id="771" w:name="_Toc26256665"/>
            <w:r w:rsidRPr="00037111">
              <w:rPr>
                <w:spacing w:val="-6"/>
              </w:rPr>
              <w:t xml:space="preserve">Tăng </w:t>
            </w:r>
            <w:r w:rsidR="00A11472" w:rsidRPr="00037111">
              <w:rPr>
                <w:spacing w:val="-6"/>
              </w:rPr>
              <w:t>đường huyết</w:t>
            </w:r>
            <w:bookmarkEnd w:id="769"/>
            <w:bookmarkEnd w:id="770"/>
            <w:bookmarkEnd w:id="771"/>
          </w:p>
        </w:tc>
        <w:tc>
          <w:tcPr>
            <w:tcW w:w="827" w:type="pct"/>
            <w:vAlign w:val="center"/>
          </w:tcPr>
          <w:p w14:paraId="64E2247C" w14:textId="17249ED8" w:rsidR="00D635F9" w:rsidRPr="000D4C96" w:rsidRDefault="00D635F9" w:rsidP="00D635F9">
            <w:pPr>
              <w:spacing w:line="360" w:lineRule="auto"/>
              <w:ind w:left="-57" w:right="-57"/>
              <w:jc w:val="center"/>
              <w:rPr>
                <w:rFonts w:ascii="Times New Roman" w:hAnsi="Times New Roman"/>
                <w:sz w:val="28"/>
                <w:szCs w:val="28"/>
              </w:rPr>
            </w:pPr>
            <w:r w:rsidRPr="000D4C96">
              <w:rPr>
                <w:rFonts w:ascii="Times New Roman" w:hAnsi="Times New Roman"/>
                <w:sz w:val="28"/>
                <w:szCs w:val="28"/>
              </w:rPr>
              <w:t>254</w:t>
            </w:r>
            <w:bookmarkStart w:id="772" w:name="_Toc8837002"/>
            <w:bookmarkStart w:id="773" w:name="_Toc8837234"/>
            <w:r w:rsidRPr="000D4C96">
              <w:rPr>
                <w:rFonts w:ascii="Times New Roman" w:hAnsi="Times New Roman"/>
                <w:sz w:val="28"/>
                <w:szCs w:val="28"/>
              </w:rPr>
              <w:t xml:space="preserve"> (43,6)</w:t>
            </w:r>
            <w:bookmarkEnd w:id="772"/>
            <w:bookmarkEnd w:id="773"/>
          </w:p>
        </w:tc>
        <w:tc>
          <w:tcPr>
            <w:tcW w:w="910" w:type="pct"/>
            <w:vAlign w:val="center"/>
          </w:tcPr>
          <w:p w14:paraId="529E8907" w14:textId="667F1152" w:rsidR="00D635F9" w:rsidRPr="000D4C96" w:rsidRDefault="00D635F9" w:rsidP="00D635F9">
            <w:pPr>
              <w:spacing w:line="360" w:lineRule="auto"/>
              <w:ind w:left="-57" w:right="-57"/>
              <w:jc w:val="center"/>
              <w:rPr>
                <w:rFonts w:ascii="Times New Roman" w:hAnsi="Times New Roman"/>
                <w:sz w:val="28"/>
                <w:szCs w:val="28"/>
              </w:rPr>
            </w:pPr>
            <w:r w:rsidRPr="000D4C96">
              <w:rPr>
                <w:rFonts w:ascii="Times New Roman" w:hAnsi="Times New Roman"/>
                <w:sz w:val="28"/>
                <w:szCs w:val="28"/>
              </w:rPr>
              <w:t>220</w:t>
            </w:r>
            <w:bookmarkStart w:id="774" w:name="_Toc8837003"/>
            <w:bookmarkStart w:id="775" w:name="_Toc8837235"/>
            <w:r w:rsidRPr="000D4C96">
              <w:rPr>
                <w:rFonts w:ascii="Times New Roman" w:hAnsi="Times New Roman"/>
                <w:sz w:val="28"/>
                <w:szCs w:val="28"/>
              </w:rPr>
              <w:t xml:space="preserve"> (43,7)</w:t>
            </w:r>
            <w:bookmarkEnd w:id="774"/>
            <w:bookmarkEnd w:id="775"/>
          </w:p>
        </w:tc>
        <w:tc>
          <w:tcPr>
            <w:tcW w:w="870" w:type="pct"/>
            <w:vAlign w:val="center"/>
          </w:tcPr>
          <w:p w14:paraId="26FBC589" w14:textId="1494F4B9" w:rsidR="00D635F9" w:rsidRPr="000D4C96" w:rsidRDefault="00D635F9" w:rsidP="00D635F9">
            <w:pPr>
              <w:spacing w:line="360" w:lineRule="auto"/>
              <w:ind w:left="-57" w:right="-57"/>
              <w:jc w:val="center"/>
              <w:rPr>
                <w:rFonts w:ascii="Times New Roman" w:hAnsi="Times New Roman"/>
                <w:sz w:val="28"/>
                <w:szCs w:val="28"/>
              </w:rPr>
            </w:pPr>
            <w:r w:rsidRPr="000D4C96">
              <w:rPr>
                <w:rFonts w:ascii="Times New Roman" w:hAnsi="Times New Roman"/>
                <w:sz w:val="28"/>
                <w:szCs w:val="28"/>
              </w:rPr>
              <w:t>34</w:t>
            </w:r>
            <w:bookmarkStart w:id="776" w:name="_Toc8837004"/>
            <w:bookmarkStart w:id="777" w:name="_Toc8837236"/>
            <w:r w:rsidRPr="000D4C96">
              <w:rPr>
                <w:rFonts w:ascii="Times New Roman" w:hAnsi="Times New Roman"/>
                <w:sz w:val="28"/>
                <w:szCs w:val="28"/>
              </w:rPr>
              <w:t xml:space="preserve"> (43,6)</w:t>
            </w:r>
            <w:bookmarkEnd w:id="776"/>
            <w:bookmarkEnd w:id="777"/>
          </w:p>
        </w:tc>
        <w:tc>
          <w:tcPr>
            <w:tcW w:w="1153" w:type="pct"/>
            <w:vAlign w:val="center"/>
          </w:tcPr>
          <w:p w14:paraId="551ACD10" w14:textId="77777777" w:rsidR="00D635F9" w:rsidRPr="000D4C96" w:rsidRDefault="00D635F9" w:rsidP="00D635F9">
            <w:pPr>
              <w:spacing w:line="360" w:lineRule="auto"/>
              <w:ind w:left="-57" w:right="-57"/>
              <w:jc w:val="center"/>
              <w:rPr>
                <w:rFonts w:ascii="Times New Roman" w:hAnsi="Times New Roman"/>
                <w:sz w:val="28"/>
                <w:szCs w:val="28"/>
              </w:rPr>
            </w:pPr>
            <w:r w:rsidRPr="000D4C96">
              <w:rPr>
                <w:rFonts w:ascii="Times New Roman" w:hAnsi="Times New Roman"/>
                <w:sz w:val="28"/>
                <w:szCs w:val="28"/>
              </w:rPr>
              <w:t>&gt; 0,05</w:t>
            </w:r>
          </w:p>
          <w:p w14:paraId="23D5D324" w14:textId="0039B6C8" w:rsidR="00D635F9" w:rsidRPr="000D4C96" w:rsidRDefault="00D635F9" w:rsidP="00D635F9">
            <w:pPr>
              <w:spacing w:line="360" w:lineRule="auto"/>
              <w:ind w:left="-57" w:right="-57"/>
              <w:jc w:val="center"/>
              <w:rPr>
                <w:rFonts w:ascii="Times New Roman" w:hAnsi="Times New Roman"/>
                <w:sz w:val="28"/>
                <w:szCs w:val="28"/>
              </w:rPr>
            </w:pPr>
            <w:bookmarkStart w:id="778" w:name="_Toc8837005"/>
            <w:bookmarkStart w:id="779" w:name="_Toc8837237"/>
            <w:r w:rsidRPr="000D4C96">
              <w:rPr>
                <w:rFonts w:ascii="Times New Roman" w:hAnsi="Times New Roman"/>
                <w:sz w:val="28"/>
                <w:szCs w:val="28"/>
              </w:rPr>
              <w:t>1,0 (0,6 - 1,6)</w:t>
            </w:r>
            <w:bookmarkEnd w:id="778"/>
            <w:bookmarkEnd w:id="779"/>
          </w:p>
        </w:tc>
      </w:tr>
      <w:tr w:rsidR="00D635F9" w:rsidRPr="000D4C96" w14:paraId="7E844650" w14:textId="77777777" w:rsidTr="003262F4">
        <w:trPr>
          <w:jc w:val="center"/>
        </w:trPr>
        <w:tc>
          <w:tcPr>
            <w:tcW w:w="1240" w:type="pct"/>
            <w:vAlign w:val="center"/>
          </w:tcPr>
          <w:p w14:paraId="0135947E" w14:textId="3918EFA2" w:rsidR="00D635F9" w:rsidRPr="000D4C96" w:rsidRDefault="00D635F9" w:rsidP="00D635F9">
            <w:pPr>
              <w:pStyle w:val="9"/>
              <w:shd w:val="clear" w:color="auto" w:fill="auto"/>
              <w:jc w:val="left"/>
            </w:pPr>
            <w:bookmarkStart w:id="780" w:name="_Toc8837015"/>
            <w:bookmarkStart w:id="781" w:name="_Toc8837247"/>
            <w:bookmarkStart w:id="782" w:name="_Toc13768863"/>
            <w:bookmarkStart w:id="783" w:name="_Toc17911261"/>
            <w:bookmarkStart w:id="784" w:name="_Toc26256666"/>
            <w:r w:rsidRPr="000D4C96">
              <w:t>Tăng triglyceride</w:t>
            </w:r>
            <w:bookmarkEnd w:id="780"/>
            <w:bookmarkEnd w:id="781"/>
            <w:bookmarkEnd w:id="782"/>
            <w:bookmarkEnd w:id="783"/>
            <w:bookmarkEnd w:id="784"/>
          </w:p>
        </w:tc>
        <w:tc>
          <w:tcPr>
            <w:tcW w:w="827" w:type="pct"/>
            <w:vAlign w:val="center"/>
          </w:tcPr>
          <w:p w14:paraId="7F8E6037" w14:textId="51F074D4" w:rsidR="00D635F9" w:rsidRPr="000D4C96" w:rsidRDefault="00D635F9" w:rsidP="00D635F9">
            <w:pPr>
              <w:spacing w:line="360" w:lineRule="auto"/>
              <w:ind w:left="-57" w:right="-57"/>
              <w:jc w:val="center"/>
              <w:rPr>
                <w:rFonts w:ascii="Times New Roman" w:hAnsi="Times New Roman"/>
                <w:sz w:val="28"/>
                <w:szCs w:val="28"/>
              </w:rPr>
            </w:pPr>
            <w:r w:rsidRPr="000D4C96">
              <w:rPr>
                <w:rFonts w:ascii="Times New Roman" w:hAnsi="Times New Roman"/>
                <w:sz w:val="28"/>
                <w:szCs w:val="28"/>
              </w:rPr>
              <w:t>329</w:t>
            </w:r>
            <w:bookmarkStart w:id="785" w:name="_Toc8837016"/>
            <w:bookmarkStart w:id="786" w:name="_Toc8837248"/>
            <w:r w:rsidRPr="000D4C96">
              <w:rPr>
                <w:rFonts w:ascii="Times New Roman" w:hAnsi="Times New Roman"/>
                <w:sz w:val="28"/>
                <w:szCs w:val="28"/>
              </w:rPr>
              <w:t xml:space="preserve"> (56,5)</w:t>
            </w:r>
            <w:bookmarkEnd w:id="785"/>
            <w:bookmarkEnd w:id="786"/>
          </w:p>
        </w:tc>
        <w:tc>
          <w:tcPr>
            <w:tcW w:w="910" w:type="pct"/>
            <w:vAlign w:val="center"/>
          </w:tcPr>
          <w:p w14:paraId="140E11E6" w14:textId="32B848E3" w:rsidR="00D635F9" w:rsidRPr="000D4C96" w:rsidRDefault="00D635F9" w:rsidP="00D635F9">
            <w:pPr>
              <w:spacing w:line="360" w:lineRule="auto"/>
              <w:ind w:left="-57" w:right="-57"/>
              <w:jc w:val="center"/>
              <w:rPr>
                <w:rFonts w:ascii="Times New Roman" w:hAnsi="Times New Roman"/>
                <w:sz w:val="28"/>
                <w:szCs w:val="28"/>
              </w:rPr>
            </w:pPr>
            <w:r w:rsidRPr="000D4C96">
              <w:rPr>
                <w:rFonts w:ascii="Times New Roman" w:hAnsi="Times New Roman"/>
                <w:sz w:val="28"/>
                <w:szCs w:val="28"/>
              </w:rPr>
              <w:t>279</w:t>
            </w:r>
            <w:bookmarkStart w:id="787" w:name="_Toc8837017"/>
            <w:bookmarkStart w:id="788" w:name="_Toc8837249"/>
            <w:r w:rsidRPr="000D4C96">
              <w:rPr>
                <w:rFonts w:ascii="Times New Roman" w:hAnsi="Times New Roman"/>
                <w:sz w:val="28"/>
                <w:szCs w:val="28"/>
              </w:rPr>
              <w:t xml:space="preserve"> (55,4)</w:t>
            </w:r>
            <w:bookmarkEnd w:id="787"/>
            <w:bookmarkEnd w:id="788"/>
          </w:p>
        </w:tc>
        <w:tc>
          <w:tcPr>
            <w:tcW w:w="870" w:type="pct"/>
            <w:vAlign w:val="center"/>
          </w:tcPr>
          <w:p w14:paraId="7AD16391" w14:textId="6427F353" w:rsidR="00D635F9" w:rsidRPr="000D4C96" w:rsidRDefault="00D635F9" w:rsidP="00D635F9">
            <w:pPr>
              <w:spacing w:line="360" w:lineRule="auto"/>
              <w:ind w:left="-57" w:right="-57"/>
              <w:jc w:val="center"/>
              <w:rPr>
                <w:rFonts w:ascii="Times New Roman" w:hAnsi="Times New Roman"/>
                <w:sz w:val="28"/>
                <w:szCs w:val="28"/>
              </w:rPr>
            </w:pPr>
            <w:r w:rsidRPr="000D4C96">
              <w:rPr>
                <w:rFonts w:ascii="Times New Roman" w:hAnsi="Times New Roman"/>
                <w:sz w:val="28"/>
                <w:szCs w:val="28"/>
              </w:rPr>
              <w:t>50</w:t>
            </w:r>
            <w:bookmarkStart w:id="789" w:name="_Toc8837018"/>
            <w:bookmarkStart w:id="790" w:name="_Toc8837250"/>
            <w:r w:rsidRPr="000D4C96">
              <w:rPr>
                <w:rFonts w:ascii="Times New Roman" w:hAnsi="Times New Roman"/>
                <w:sz w:val="28"/>
                <w:szCs w:val="28"/>
              </w:rPr>
              <w:t xml:space="preserve"> (64,1)</w:t>
            </w:r>
            <w:bookmarkEnd w:id="789"/>
            <w:bookmarkEnd w:id="790"/>
          </w:p>
        </w:tc>
        <w:tc>
          <w:tcPr>
            <w:tcW w:w="1153" w:type="pct"/>
            <w:vAlign w:val="center"/>
          </w:tcPr>
          <w:p w14:paraId="00D43E68" w14:textId="77777777" w:rsidR="00D635F9" w:rsidRPr="000D4C96" w:rsidRDefault="00D635F9" w:rsidP="00D635F9">
            <w:pPr>
              <w:spacing w:line="360" w:lineRule="auto"/>
              <w:ind w:left="-57" w:right="-57"/>
              <w:jc w:val="center"/>
              <w:rPr>
                <w:rFonts w:ascii="Times New Roman" w:hAnsi="Times New Roman"/>
                <w:sz w:val="28"/>
                <w:szCs w:val="28"/>
              </w:rPr>
            </w:pPr>
            <w:r w:rsidRPr="000D4C96">
              <w:rPr>
                <w:rFonts w:ascii="Times New Roman" w:hAnsi="Times New Roman"/>
                <w:sz w:val="28"/>
                <w:szCs w:val="28"/>
              </w:rPr>
              <w:t>&gt; 0,05</w:t>
            </w:r>
          </w:p>
          <w:p w14:paraId="4DE5A8A9" w14:textId="696ADA32" w:rsidR="00D635F9" w:rsidRPr="000D4C96" w:rsidRDefault="00D635F9" w:rsidP="00D635F9">
            <w:pPr>
              <w:spacing w:line="360" w:lineRule="auto"/>
              <w:ind w:left="-57" w:right="-57"/>
              <w:jc w:val="center"/>
              <w:rPr>
                <w:rFonts w:ascii="Times New Roman" w:hAnsi="Times New Roman"/>
                <w:sz w:val="28"/>
                <w:szCs w:val="28"/>
              </w:rPr>
            </w:pPr>
            <w:bookmarkStart w:id="791" w:name="_Toc8837019"/>
            <w:bookmarkStart w:id="792" w:name="_Toc8837251"/>
            <w:r w:rsidRPr="000D4C96">
              <w:rPr>
                <w:rFonts w:ascii="Times New Roman" w:hAnsi="Times New Roman"/>
                <w:sz w:val="28"/>
                <w:szCs w:val="28"/>
              </w:rPr>
              <w:t>0,7 (0,4 -1,1)</w:t>
            </w:r>
            <w:bookmarkEnd w:id="791"/>
            <w:bookmarkEnd w:id="792"/>
          </w:p>
        </w:tc>
      </w:tr>
      <w:tr w:rsidR="00D635F9" w:rsidRPr="000D4C96" w14:paraId="7D95A650" w14:textId="77777777" w:rsidTr="003262F4">
        <w:trPr>
          <w:jc w:val="center"/>
        </w:trPr>
        <w:tc>
          <w:tcPr>
            <w:tcW w:w="1240" w:type="pct"/>
            <w:vAlign w:val="center"/>
          </w:tcPr>
          <w:p w14:paraId="0D1394A6" w14:textId="053D154A" w:rsidR="00D635F9" w:rsidRPr="000D4C96" w:rsidRDefault="00D635F9" w:rsidP="00D635F9">
            <w:pPr>
              <w:pStyle w:val="9"/>
              <w:shd w:val="clear" w:color="auto" w:fill="auto"/>
              <w:jc w:val="left"/>
            </w:pPr>
            <w:bookmarkStart w:id="793" w:name="_Toc8836966"/>
            <w:bookmarkStart w:id="794" w:name="_Toc8837198"/>
            <w:bookmarkStart w:id="795" w:name="_Toc13768859"/>
            <w:bookmarkStart w:id="796" w:name="_Toc17911262"/>
            <w:bookmarkStart w:id="797" w:name="_Toc26256667"/>
            <w:r w:rsidRPr="000D4C96">
              <w:t>Béo phì</w:t>
            </w:r>
            <w:bookmarkEnd w:id="793"/>
            <w:bookmarkEnd w:id="794"/>
            <w:bookmarkEnd w:id="795"/>
            <w:bookmarkEnd w:id="796"/>
            <w:bookmarkEnd w:id="797"/>
            <w:r w:rsidRPr="000D4C96">
              <w:t xml:space="preserve"> </w:t>
            </w:r>
          </w:p>
        </w:tc>
        <w:tc>
          <w:tcPr>
            <w:tcW w:w="827" w:type="pct"/>
            <w:vAlign w:val="center"/>
          </w:tcPr>
          <w:p w14:paraId="433A6199" w14:textId="13665EDA" w:rsidR="00D635F9" w:rsidRPr="000D4C96" w:rsidRDefault="00D635F9" w:rsidP="00D635F9">
            <w:pPr>
              <w:spacing w:line="360" w:lineRule="auto"/>
              <w:ind w:left="-57" w:right="-57"/>
              <w:jc w:val="center"/>
              <w:rPr>
                <w:rFonts w:ascii="Times New Roman" w:hAnsi="Times New Roman"/>
                <w:sz w:val="28"/>
                <w:szCs w:val="28"/>
              </w:rPr>
            </w:pPr>
            <w:r w:rsidRPr="000D4C96">
              <w:rPr>
                <w:rFonts w:ascii="Times New Roman" w:eastAsia="Times New Roman" w:hAnsi="Times New Roman"/>
                <w:sz w:val="28"/>
                <w:szCs w:val="28"/>
              </w:rPr>
              <w:t>201</w:t>
            </w:r>
            <w:bookmarkStart w:id="798" w:name="_Toc8836967"/>
            <w:bookmarkStart w:id="799" w:name="_Toc8837199"/>
            <w:r w:rsidRPr="000D4C96">
              <w:rPr>
                <w:rFonts w:ascii="Times New Roman" w:eastAsia="Times New Roman" w:hAnsi="Times New Roman"/>
                <w:sz w:val="28"/>
                <w:szCs w:val="28"/>
              </w:rPr>
              <w:t xml:space="preserve"> (</w:t>
            </w:r>
            <w:r w:rsidRPr="000D4C96">
              <w:rPr>
                <w:rFonts w:ascii="Times New Roman" w:hAnsi="Times New Roman"/>
                <w:sz w:val="28"/>
                <w:szCs w:val="28"/>
              </w:rPr>
              <w:t>34,5)</w:t>
            </w:r>
            <w:bookmarkEnd w:id="798"/>
            <w:bookmarkEnd w:id="799"/>
          </w:p>
        </w:tc>
        <w:tc>
          <w:tcPr>
            <w:tcW w:w="910" w:type="pct"/>
            <w:vAlign w:val="center"/>
          </w:tcPr>
          <w:p w14:paraId="31BEF463" w14:textId="59517B30" w:rsidR="00D635F9" w:rsidRPr="000D4C96" w:rsidRDefault="00D635F9" w:rsidP="00D635F9">
            <w:pPr>
              <w:spacing w:line="360" w:lineRule="auto"/>
              <w:ind w:left="-57" w:right="-57"/>
              <w:jc w:val="center"/>
              <w:rPr>
                <w:rFonts w:ascii="Times New Roman" w:hAnsi="Times New Roman"/>
                <w:sz w:val="28"/>
                <w:szCs w:val="28"/>
              </w:rPr>
            </w:pPr>
            <w:r w:rsidRPr="000D4C96">
              <w:rPr>
                <w:rFonts w:ascii="Times New Roman" w:eastAsia="Times New Roman" w:hAnsi="Times New Roman"/>
                <w:sz w:val="28"/>
                <w:szCs w:val="28"/>
              </w:rPr>
              <w:t>175</w:t>
            </w:r>
            <w:bookmarkStart w:id="800" w:name="_Toc8836968"/>
            <w:bookmarkStart w:id="801" w:name="_Toc8837200"/>
            <w:r w:rsidRPr="000D4C96">
              <w:rPr>
                <w:rFonts w:ascii="Times New Roman" w:eastAsia="Times New Roman" w:hAnsi="Times New Roman"/>
                <w:sz w:val="28"/>
                <w:szCs w:val="28"/>
              </w:rPr>
              <w:t xml:space="preserve"> (</w:t>
            </w:r>
            <w:r w:rsidRPr="000D4C96">
              <w:rPr>
                <w:rFonts w:ascii="Times New Roman" w:hAnsi="Times New Roman"/>
                <w:sz w:val="28"/>
                <w:szCs w:val="28"/>
              </w:rPr>
              <w:t>34,7)</w:t>
            </w:r>
            <w:bookmarkEnd w:id="800"/>
            <w:bookmarkEnd w:id="801"/>
          </w:p>
        </w:tc>
        <w:tc>
          <w:tcPr>
            <w:tcW w:w="870" w:type="pct"/>
            <w:vAlign w:val="center"/>
          </w:tcPr>
          <w:p w14:paraId="05B25096" w14:textId="25EFBE88" w:rsidR="00D635F9" w:rsidRPr="000D4C96" w:rsidRDefault="00D635F9" w:rsidP="00D635F9">
            <w:pPr>
              <w:spacing w:line="360" w:lineRule="auto"/>
              <w:ind w:left="-57" w:right="-57"/>
              <w:jc w:val="center"/>
              <w:rPr>
                <w:rFonts w:ascii="Times New Roman" w:hAnsi="Times New Roman"/>
                <w:sz w:val="28"/>
                <w:szCs w:val="28"/>
              </w:rPr>
            </w:pPr>
            <w:r w:rsidRPr="000D4C96">
              <w:rPr>
                <w:rFonts w:ascii="Times New Roman" w:eastAsia="Times New Roman" w:hAnsi="Times New Roman"/>
                <w:sz w:val="28"/>
                <w:szCs w:val="28"/>
              </w:rPr>
              <w:t>26</w:t>
            </w:r>
            <w:bookmarkStart w:id="802" w:name="_Toc8836969"/>
            <w:bookmarkStart w:id="803" w:name="_Toc8837201"/>
            <w:r w:rsidRPr="000D4C96">
              <w:rPr>
                <w:rFonts w:ascii="Times New Roman" w:eastAsia="Times New Roman" w:hAnsi="Times New Roman"/>
                <w:sz w:val="28"/>
                <w:szCs w:val="28"/>
              </w:rPr>
              <w:t xml:space="preserve"> (</w:t>
            </w:r>
            <w:r w:rsidRPr="000D4C96">
              <w:rPr>
                <w:rFonts w:ascii="Times New Roman" w:hAnsi="Times New Roman"/>
                <w:sz w:val="28"/>
                <w:szCs w:val="28"/>
              </w:rPr>
              <w:t>33,3)</w:t>
            </w:r>
            <w:bookmarkEnd w:id="802"/>
            <w:bookmarkEnd w:id="803"/>
          </w:p>
        </w:tc>
        <w:tc>
          <w:tcPr>
            <w:tcW w:w="1153" w:type="pct"/>
            <w:vAlign w:val="center"/>
          </w:tcPr>
          <w:p w14:paraId="796D2824" w14:textId="77777777" w:rsidR="00D635F9" w:rsidRPr="000D4C96" w:rsidRDefault="00D635F9" w:rsidP="00D635F9">
            <w:pPr>
              <w:spacing w:line="360" w:lineRule="auto"/>
              <w:ind w:left="-57" w:right="-57"/>
              <w:jc w:val="center"/>
              <w:rPr>
                <w:rFonts w:ascii="Times New Roman" w:eastAsia="Times New Roman" w:hAnsi="Times New Roman"/>
                <w:sz w:val="28"/>
                <w:szCs w:val="28"/>
              </w:rPr>
            </w:pPr>
            <w:r w:rsidRPr="000D4C96">
              <w:rPr>
                <w:rFonts w:ascii="Times New Roman" w:eastAsia="Times New Roman" w:hAnsi="Times New Roman"/>
                <w:sz w:val="28"/>
                <w:szCs w:val="28"/>
              </w:rPr>
              <w:t>&gt; 0,05</w:t>
            </w:r>
          </w:p>
          <w:p w14:paraId="24CA3D12" w14:textId="6BA9EAE1" w:rsidR="00D635F9" w:rsidRPr="000D4C96" w:rsidRDefault="00D635F9" w:rsidP="00D635F9">
            <w:pPr>
              <w:spacing w:line="360" w:lineRule="auto"/>
              <w:ind w:left="-57" w:right="-57"/>
              <w:jc w:val="center"/>
              <w:rPr>
                <w:rFonts w:ascii="Times New Roman" w:hAnsi="Times New Roman"/>
                <w:sz w:val="28"/>
                <w:szCs w:val="28"/>
              </w:rPr>
            </w:pPr>
            <w:bookmarkStart w:id="804" w:name="_Toc8836970"/>
            <w:bookmarkStart w:id="805" w:name="_Toc8837202"/>
            <w:bookmarkStart w:id="806" w:name="_Toc13768860"/>
            <w:r w:rsidRPr="000D4C96">
              <w:rPr>
                <w:rFonts w:ascii="Times New Roman" w:hAnsi="Times New Roman"/>
                <w:sz w:val="28"/>
                <w:szCs w:val="28"/>
              </w:rPr>
              <w:t>1,1 (0,6 -1,8)</w:t>
            </w:r>
            <w:bookmarkEnd w:id="804"/>
            <w:bookmarkEnd w:id="805"/>
            <w:bookmarkEnd w:id="806"/>
          </w:p>
        </w:tc>
      </w:tr>
    </w:tbl>
    <w:p w14:paraId="1F5806F8" w14:textId="30C66483" w:rsidR="00806EA7" w:rsidRPr="000D4C96" w:rsidRDefault="003425D9" w:rsidP="006F60C1">
      <w:pPr>
        <w:spacing w:before="240" w:line="360" w:lineRule="auto"/>
        <w:ind w:firstLine="567"/>
        <w:jc w:val="both"/>
        <w:rPr>
          <w:rFonts w:ascii="Times New Roman" w:eastAsia="Times New Roman" w:hAnsi="Times New Roman" w:cs="Times New Roman"/>
          <w:bCs/>
          <w:sz w:val="28"/>
          <w:szCs w:val="28"/>
        </w:rPr>
      </w:pPr>
      <w:bookmarkStart w:id="807" w:name="_Hlk533987815"/>
      <w:bookmarkStart w:id="808" w:name="_Hlk24146816"/>
      <w:bookmarkEnd w:id="687"/>
      <w:r w:rsidRPr="000D4C96">
        <w:rPr>
          <w:rFonts w:ascii="Times New Roman" w:eastAsia="Times New Roman" w:hAnsi="Times New Roman" w:cs="Times New Roman"/>
          <w:color w:val="000000"/>
          <w:sz w:val="28"/>
          <w:szCs w:val="28"/>
        </w:rPr>
        <w:t>T</w:t>
      </w:r>
      <w:r w:rsidR="003A458F" w:rsidRPr="000D4C96">
        <w:rPr>
          <w:rFonts w:ascii="Times New Roman" w:eastAsia="Times New Roman" w:hAnsi="Times New Roman" w:cs="Times New Roman"/>
          <w:color w:val="000000"/>
          <w:sz w:val="28"/>
          <w:szCs w:val="28"/>
        </w:rPr>
        <w:t>ỉ lệ HCCH</w:t>
      </w:r>
      <w:r w:rsidR="00C94664" w:rsidRPr="000D4C96">
        <w:rPr>
          <w:rFonts w:ascii="Times New Roman" w:eastAsia="Times New Roman" w:hAnsi="Times New Roman" w:cs="Times New Roman"/>
          <w:color w:val="000000"/>
          <w:sz w:val="28"/>
          <w:szCs w:val="28"/>
        </w:rPr>
        <w:t xml:space="preserve"> trong nhóm THK gối nguyên phát</w:t>
      </w:r>
      <w:r w:rsidR="003A458F" w:rsidRPr="000D4C96">
        <w:rPr>
          <w:rFonts w:ascii="Times New Roman" w:eastAsia="Times New Roman" w:hAnsi="Times New Roman" w:cs="Times New Roman"/>
          <w:color w:val="000000"/>
          <w:sz w:val="28"/>
          <w:szCs w:val="28"/>
        </w:rPr>
        <w:t xml:space="preserve"> là 51,7%,</w:t>
      </w:r>
      <w:r w:rsidR="00D55320" w:rsidRPr="000D4C96">
        <w:rPr>
          <w:rFonts w:ascii="Times New Roman" w:eastAsia="Times New Roman" w:hAnsi="Times New Roman" w:cs="Times New Roman"/>
          <w:color w:val="000000"/>
          <w:sz w:val="28"/>
          <w:szCs w:val="28"/>
        </w:rPr>
        <w:t xml:space="preserve"> </w:t>
      </w:r>
      <w:r w:rsidR="00C94664" w:rsidRPr="000D4C96">
        <w:rPr>
          <w:rFonts w:ascii="Times New Roman" w:eastAsia="Times New Roman" w:hAnsi="Times New Roman" w:cs="Times New Roman"/>
          <w:color w:val="000000"/>
          <w:sz w:val="28"/>
          <w:szCs w:val="28"/>
        </w:rPr>
        <w:t>ở</w:t>
      </w:r>
      <w:r w:rsidR="00D55320" w:rsidRPr="000D4C96">
        <w:rPr>
          <w:rFonts w:ascii="Times New Roman" w:eastAsia="Times New Roman" w:hAnsi="Times New Roman" w:cs="Times New Roman"/>
          <w:color w:val="000000"/>
          <w:sz w:val="28"/>
          <w:szCs w:val="28"/>
        </w:rPr>
        <w:t xml:space="preserve"> nhóm nữ cao gấp 3,2 lần nhóm nam.</w:t>
      </w:r>
      <w:r w:rsidR="003A458F" w:rsidRPr="000D4C96">
        <w:rPr>
          <w:rFonts w:ascii="Times New Roman" w:eastAsia="Times New Roman" w:hAnsi="Times New Roman" w:cs="Times New Roman"/>
          <w:color w:val="000000"/>
          <w:sz w:val="28"/>
          <w:szCs w:val="28"/>
        </w:rPr>
        <w:t xml:space="preserve"> </w:t>
      </w:r>
      <w:r w:rsidR="00D635F9" w:rsidRPr="000D4C96">
        <w:rPr>
          <w:rFonts w:ascii="Times New Roman" w:eastAsia="Times New Roman" w:hAnsi="Times New Roman" w:cs="Times New Roman"/>
          <w:color w:val="000000"/>
          <w:sz w:val="28"/>
          <w:szCs w:val="28"/>
        </w:rPr>
        <w:t>T</w:t>
      </w:r>
      <w:r w:rsidR="003A458F" w:rsidRPr="000D4C96">
        <w:rPr>
          <w:rFonts w:ascii="Times New Roman" w:eastAsia="Times New Roman" w:hAnsi="Times New Roman" w:cs="Times New Roman"/>
          <w:color w:val="000000"/>
          <w:sz w:val="28"/>
          <w:szCs w:val="28"/>
        </w:rPr>
        <w:t>ỉ lệ t</w:t>
      </w:r>
      <w:r w:rsidR="00806EA7" w:rsidRPr="000D4C96">
        <w:rPr>
          <w:rFonts w:ascii="Times New Roman" w:eastAsia="Times New Roman" w:hAnsi="Times New Roman" w:cs="Times New Roman"/>
          <w:color w:val="000000"/>
          <w:sz w:val="28"/>
          <w:szCs w:val="28"/>
        </w:rPr>
        <w:t xml:space="preserve">ăng </w:t>
      </w:r>
      <w:r w:rsidR="00BA10ED" w:rsidRPr="000D4C96">
        <w:rPr>
          <w:rFonts w:ascii="Times New Roman" w:eastAsia="Times New Roman" w:hAnsi="Times New Roman" w:cs="Times New Roman"/>
          <w:color w:val="000000"/>
          <w:sz w:val="28"/>
          <w:szCs w:val="28"/>
        </w:rPr>
        <w:t>vòng eo</w:t>
      </w:r>
      <w:r w:rsidR="00806EA7" w:rsidRPr="000D4C96">
        <w:rPr>
          <w:rFonts w:ascii="Times New Roman" w:eastAsia="Times New Roman" w:hAnsi="Times New Roman" w:cs="Times New Roman"/>
          <w:bCs/>
          <w:sz w:val="28"/>
          <w:szCs w:val="28"/>
        </w:rPr>
        <w:t xml:space="preserve">, giảm </w:t>
      </w:r>
      <w:r w:rsidR="00766DF4" w:rsidRPr="000D4C96">
        <w:rPr>
          <w:rFonts w:ascii="Times New Roman" w:eastAsia="Times New Roman" w:hAnsi="Times New Roman" w:cs="Times New Roman"/>
          <w:bCs/>
          <w:sz w:val="28"/>
          <w:szCs w:val="28"/>
        </w:rPr>
        <w:t>HDL-C</w:t>
      </w:r>
      <w:r w:rsidR="00D55320" w:rsidRPr="000D4C96">
        <w:rPr>
          <w:rFonts w:ascii="Times New Roman" w:eastAsia="Times New Roman" w:hAnsi="Times New Roman" w:cs="Times New Roman"/>
          <w:bCs/>
          <w:sz w:val="28"/>
          <w:szCs w:val="28"/>
        </w:rPr>
        <w:t xml:space="preserve"> trong nhóm nữ cao hơn trong nhóm nam. </w:t>
      </w:r>
      <w:bookmarkEnd w:id="807"/>
      <w:r w:rsidR="007E6B80" w:rsidRPr="000D4C96">
        <w:rPr>
          <w:rFonts w:ascii="Times New Roman" w:eastAsia="Times New Roman" w:hAnsi="Times New Roman" w:cs="Times New Roman"/>
          <w:bCs/>
          <w:sz w:val="28"/>
          <w:szCs w:val="28"/>
        </w:rPr>
        <w:t xml:space="preserve">Tỉ </w:t>
      </w:r>
      <w:r w:rsidR="00806EA7" w:rsidRPr="000D4C96">
        <w:rPr>
          <w:rFonts w:ascii="Times New Roman" w:eastAsia="Times New Roman" w:hAnsi="Times New Roman" w:cs="Times New Roman"/>
          <w:bCs/>
          <w:sz w:val="28"/>
          <w:szCs w:val="28"/>
        </w:rPr>
        <w:t xml:space="preserve">lệ </w:t>
      </w:r>
      <w:r w:rsidRPr="000D4C96">
        <w:rPr>
          <w:rFonts w:ascii="Times New Roman" w:eastAsia="Times New Roman" w:hAnsi="Times New Roman" w:cs="Times New Roman"/>
          <w:bCs/>
          <w:sz w:val="28"/>
          <w:szCs w:val="28"/>
        </w:rPr>
        <w:t xml:space="preserve">tăng </w:t>
      </w:r>
      <w:r w:rsidR="00806EA7" w:rsidRPr="000D4C96">
        <w:rPr>
          <w:rFonts w:ascii="Times New Roman" w:eastAsia="Times New Roman" w:hAnsi="Times New Roman" w:cs="Times New Roman"/>
          <w:bCs/>
          <w:sz w:val="28"/>
          <w:szCs w:val="28"/>
        </w:rPr>
        <w:t xml:space="preserve">huyết áp, tăng </w:t>
      </w:r>
      <w:r w:rsidR="001D4FF4" w:rsidRPr="000D4C96">
        <w:rPr>
          <w:rFonts w:ascii="Times New Roman" w:eastAsia="Times New Roman" w:hAnsi="Times New Roman" w:cs="Times New Roman"/>
          <w:bCs/>
          <w:sz w:val="28"/>
          <w:szCs w:val="28"/>
        </w:rPr>
        <w:t>đường huyết</w:t>
      </w:r>
      <w:r w:rsidR="000A1364" w:rsidRPr="000D4C96">
        <w:rPr>
          <w:rFonts w:ascii="Times New Roman" w:eastAsia="Times New Roman" w:hAnsi="Times New Roman" w:cs="Times New Roman"/>
          <w:bCs/>
          <w:sz w:val="28"/>
          <w:szCs w:val="28"/>
        </w:rPr>
        <w:t>,</w:t>
      </w:r>
      <w:r w:rsidR="00806EA7" w:rsidRPr="000D4C96">
        <w:rPr>
          <w:rFonts w:ascii="Times New Roman" w:eastAsia="Times New Roman" w:hAnsi="Times New Roman" w:cs="Times New Roman"/>
          <w:bCs/>
          <w:sz w:val="28"/>
          <w:szCs w:val="28"/>
        </w:rPr>
        <w:t xml:space="preserve"> </w:t>
      </w:r>
      <w:bookmarkStart w:id="809" w:name="_Hlk535325872"/>
      <w:r w:rsidR="00806EA7" w:rsidRPr="000D4C96">
        <w:rPr>
          <w:rFonts w:ascii="Times New Roman" w:eastAsia="Times New Roman" w:hAnsi="Times New Roman" w:cs="Times New Roman"/>
          <w:bCs/>
          <w:sz w:val="28"/>
          <w:szCs w:val="28"/>
        </w:rPr>
        <w:t xml:space="preserve">tăng triglyceride ở nhóm nam và nữ </w:t>
      </w:r>
      <w:r w:rsidR="007E6B80" w:rsidRPr="000D4C96">
        <w:rPr>
          <w:rFonts w:ascii="Times New Roman" w:eastAsia="Times New Roman" w:hAnsi="Times New Roman" w:cs="Times New Roman"/>
          <w:bCs/>
          <w:sz w:val="28"/>
          <w:szCs w:val="28"/>
        </w:rPr>
        <w:t xml:space="preserve">không </w:t>
      </w:r>
      <w:r w:rsidR="00806EA7" w:rsidRPr="000D4C96">
        <w:rPr>
          <w:rFonts w:ascii="Times New Roman" w:eastAsia="Times New Roman" w:hAnsi="Times New Roman" w:cs="Times New Roman"/>
          <w:bCs/>
          <w:sz w:val="28"/>
          <w:szCs w:val="28"/>
        </w:rPr>
        <w:t xml:space="preserve">khác biệt. </w:t>
      </w:r>
      <w:bookmarkEnd w:id="809"/>
    </w:p>
    <w:bookmarkEnd w:id="808"/>
    <w:p w14:paraId="365D749B" w14:textId="3A4F244B" w:rsidR="00D635F9" w:rsidRPr="000D4C96" w:rsidRDefault="00D635F9" w:rsidP="003262F4">
      <w:pPr>
        <w:spacing w:before="120" w:line="360" w:lineRule="auto"/>
        <w:ind w:firstLine="567"/>
        <w:jc w:val="both"/>
        <w:rPr>
          <w:rFonts w:ascii="Times New Roman" w:eastAsia="Times New Roman" w:hAnsi="Times New Roman" w:cs="Times New Roman"/>
          <w:bCs/>
          <w:sz w:val="28"/>
          <w:szCs w:val="28"/>
        </w:rPr>
      </w:pPr>
    </w:p>
    <w:p w14:paraId="2080DEA9" w14:textId="79FD8AE7" w:rsidR="004D40DA" w:rsidRPr="000D4C96" w:rsidRDefault="006E1DCE" w:rsidP="00F51A71">
      <w:pPr>
        <w:pStyle w:val="9"/>
        <w:spacing w:before="120" w:after="120" w:line="264" w:lineRule="auto"/>
      </w:pPr>
      <w:bookmarkStart w:id="810" w:name="_Toc26256668"/>
      <w:r w:rsidRPr="000D4C96">
        <w:rPr>
          <w:noProof/>
        </w:rPr>
        <w:lastRenderedPageBreak/>
        <w:drawing>
          <wp:inline distT="0" distB="0" distL="0" distR="0" wp14:anchorId="428715DF" wp14:editId="5E7E802E">
            <wp:extent cx="5773479" cy="320174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email">
                      <a:extLst>
                        <a:ext uri="{28A0092B-C50C-407E-A947-70E740481C1C}">
                          <a14:useLocalDpi xmlns:a14="http://schemas.microsoft.com/office/drawing/2010/main" val="0"/>
                        </a:ext>
                      </a:extLst>
                    </a:blip>
                    <a:srcRect/>
                    <a:stretch>
                      <a:fillRect/>
                    </a:stretch>
                  </pic:blipFill>
                  <pic:spPr bwMode="auto">
                    <a:xfrm>
                      <a:off x="0" y="0"/>
                      <a:ext cx="5818979" cy="3226980"/>
                    </a:xfrm>
                    <a:prstGeom prst="rect">
                      <a:avLst/>
                    </a:prstGeom>
                    <a:noFill/>
                  </pic:spPr>
                </pic:pic>
              </a:graphicData>
            </a:graphic>
          </wp:inline>
        </w:drawing>
      </w:r>
      <w:bookmarkEnd w:id="810"/>
    </w:p>
    <w:p w14:paraId="2A491B8F" w14:textId="77777777" w:rsidR="007B3038" w:rsidRPr="000D4C96" w:rsidRDefault="00C94664" w:rsidP="00F0410C">
      <w:pPr>
        <w:pStyle w:val="8"/>
      </w:pPr>
      <w:bookmarkStart w:id="811" w:name="_Toc26256882"/>
      <w:bookmarkStart w:id="812" w:name="_Toc17911264"/>
      <w:r w:rsidRPr="000D4C96">
        <w:rPr>
          <w:color w:val="000000" w:themeColor="text1"/>
          <w:szCs w:val="18"/>
        </w:rPr>
        <w:t>Biểu</w:t>
      </w:r>
      <w:r w:rsidR="00891EB2" w:rsidRPr="000D4C96">
        <w:rPr>
          <w:color w:val="000000" w:themeColor="text1"/>
          <w:szCs w:val="18"/>
        </w:rPr>
        <w:t xml:space="preserve"> đồ</w:t>
      </w:r>
      <w:r w:rsidRPr="000D4C96">
        <w:rPr>
          <w:color w:val="000000" w:themeColor="text1"/>
          <w:szCs w:val="18"/>
        </w:rPr>
        <w:t xml:space="preserve"> </w:t>
      </w:r>
      <w:r w:rsidR="00891EB2" w:rsidRPr="000D4C96">
        <w:rPr>
          <w:color w:val="000000" w:themeColor="text1"/>
          <w:szCs w:val="18"/>
        </w:rPr>
        <w:t>3.</w:t>
      </w:r>
      <w:r w:rsidR="00891EB2" w:rsidRPr="000D4C96">
        <w:rPr>
          <w:noProof/>
          <w:color w:val="000000" w:themeColor="text1"/>
          <w:szCs w:val="18"/>
        </w:rPr>
        <w:t>1</w:t>
      </w:r>
      <w:r w:rsidR="00891EB2" w:rsidRPr="000D4C96">
        <w:t xml:space="preserve">. Tỉ lệ </w:t>
      </w:r>
      <w:r w:rsidR="00277B6C" w:rsidRPr="000D4C96">
        <w:t>hội chứng chuyển hóa</w:t>
      </w:r>
      <w:bookmarkEnd w:id="811"/>
      <w:r w:rsidR="00891EB2" w:rsidRPr="000D4C96">
        <w:t xml:space="preserve"> </w:t>
      </w:r>
    </w:p>
    <w:p w14:paraId="67D7464D" w14:textId="05BFCDDC" w:rsidR="00891EB2" w:rsidRPr="000D4C96" w:rsidRDefault="00891EB2" w:rsidP="00F0410C">
      <w:pPr>
        <w:pStyle w:val="8"/>
      </w:pPr>
      <w:bookmarkStart w:id="813" w:name="_Toc26256883"/>
      <w:r w:rsidRPr="000D4C96">
        <w:t xml:space="preserve">và từng thành phần của </w:t>
      </w:r>
      <w:r w:rsidR="00277B6C" w:rsidRPr="000D4C96">
        <w:t>hội chứng chuyển hóa</w:t>
      </w:r>
      <w:r w:rsidRPr="000D4C96">
        <w:t xml:space="preserve"> theo béo phì</w:t>
      </w:r>
      <w:bookmarkEnd w:id="812"/>
      <w:r w:rsidR="00A86BE9" w:rsidRPr="000D4C96">
        <w:t>.</w:t>
      </w:r>
      <w:bookmarkEnd w:id="813"/>
    </w:p>
    <w:p w14:paraId="25859019" w14:textId="18BFED8F" w:rsidR="004D40DA" w:rsidRPr="000D4C96" w:rsidRDefault="00891EB2" w:rsidP="00891EB2">
      <w:pPr>
        <w:spacing w:before="120" w:after="0" w:line="360" w:lineRule="auto"/>
        <w:ind w:firstLine="567"/>
        <w:jc w:val="both"/>
        <w:rPr>
          <w:rFonts w:ascii="Times New Roman" w:eastAsia="Times New Roman" w:hAnsi="Times New Roman" w:cs="Times New Roman"/>
          <w:bCs/>
          <w:color w:val="FF0000"/>
          <w:sz w:val="28"/>
          <w:szCs w:val="28"/>
        </w:rPr>
      </w:pPr>
      <w:bookmarkStart w:id="814" w:name="_Hlk535101828"/>
      <w:bookmarkStart w:id="815" w:name="_Hlk535325982"/>
      <w:r w:rsidRPr="000D4C96">
        <w:rPr>
          <w:rFonts w:ascii="Times New Roman" w:eastAsia="Times New Roman" w:hAnsi="Times New Roman" w:cs="Times New Roman"/>
          <w:bCs/>
          <w:sz w:val="28"/>
          <w:szCs w:val="28"/>
        </w:rPr>
        <w:t>Tỉ l</w:t>
      </w:r>
      <w:r w:rsidR="00936066" w:rsidRPr="000D4C96">
        <w:rPr>
          <w:rFonts w:ascii="Times New Roman" w:eastAsia="Times New Roman" w:hAnsi="Times New Roman" w:cs="Times New Roman"/>
          <w:bCs/>
          <w:sz w:val="28"/>
          <w:szCs w:val="28"/>
        </w:rPr>
        <w:t>ệ</w:t>
      </w:r>
      <w:r w:rsidRPr="000D4C96">
        <w:rPr>
          <w:rFonts w:ascii="Times New Roman" w:eastAsia="Times New Roman" w:hAnsi="Times New Roman" w:cs="Times New Roman"/>
          <w:bCs/>
          <w:sz w:val="28"/>
          <w:szCs w:val="28"/>
        </w:rPr>
        <w:t xml:space="preserve"> </w:t>
      </w:r>
      <w:bookmarkStart w:id="816" w:name="_Hlk24147216"/>
      <w:r w:rsidRPr="000D4C96">
        <w:rPr>
          <w:rFonts w:ascii="Times New Roman" w:eastAsia="Times New Roman" w:hAnsi="Times New Roman" w:cs="Times New Roman"/>
          <w:bCs/>
          <w:sz w:val="28"/>
          <w:szCs w:val="28"/>
        </w:rPr>
        <w:t xml:space="preserve">HCCH, tăng </w:t>
      </w:r>
      <w:r w:rsidR="00BA10ED" w:rsidRPr="000D4C96">
        <w:rPr>
          <w:rFonts w:ascii="Times New Roman" w:eastAsia="Times New Roman" w:hAnsi="Times New Roman" w:cs="Times New Roman"/>
          <w:bCs/>
          <w:sz w:val="28"/>
          <w:szCs w:val="28"/>
        </w:rPr>
        <w:t>vòng eo</w:t>
      </w:r>
      <w:r w:rsidRPr="000D4C96">
        <w:rPr>
          <w:rFonts w:ascii="Times New Roman" w:eastAsia="Times New Roman" w:hAnsi="Times New Roman" w:cs="Times New Roman"/>
          <w:bCs/>
          <w:sz w:val="28"/>
          <w:szCs w:val="28"/>
        </w:rPr>
        <w:t xml:space="preserve">, huyết áp tăng, tăng triglyceride, giảm HDL-C trong nhóm béo phì cao hơn nhóm không béo phì </w:t>
      </w:r>
      <w:bookmarkEnd w:id="816"/>
      <w:r w:rsidRPr="000D4C96">
        <w:rPr>
          <w:rFonts w:ascii="Times New Roman" w:eastAsia="Times New Roman" w:hAnsi="Times New Roman" w:cs="Times New Roman"/>
          <w:bCs/>
          <w:sz w:val="28"/>
          <w:szCs w:val="28"/>
        </w:rPr>
        <w:t xml:space="preserve">với tỉ suất chênh giữa hai nhóm lần lượt là 3,9; 9,8; 1,5; 1,7; 2,3. </w:t>
      </w:r>
      <w:bookmarkEnd w:id="814"/>
      <w:r w:rsidRPr="000D4C96">
        <w:rPr>
          <w:rFonts w:ascii="Times New Roman" w:eastAsia="Times New Roman" w:hAnsi="Times New Roman" w:cs="Times New Roman"/>
          <w:bCs/>
          <w:sz w:val="28"/>
          <w:szCs w:val="28"/>
        </w:rPr>
        <w:t>Tỉ lệ tăng đường huyết tương đương giữa hai nhóm.</w:t>
      </w:r>
      <w:bookmarkEnd w:id="815"/>
    </w:p>
    <w:p w14:paraId="11B1B4A2" w14:textId="0C099FB3" w:rsidR="00806EA7" w:rsidRPr="000D4C96" w:rsidRDefault="00806EA7" w:rsidP="00F51A71">
      <w:pPr>
        <w:pStyle w:val="9"/>
        <w:spacing w:before="120" w:after="120" w:line="264" w:lineRule="auto"/>
      </w:pPr>
      <w:bookmarkStart w:id="817" w:name="_Toc26256669"/>
      <w:r w:rsidRPr="000D4C96">
        <w:rPr>
          <w:color w:val="000000" w:themeColor="text1"/>
          <w:szCs w:val="18"/>
        </w:rPr>
        <w:t>Bảng 3.</w:t>
      </w:r>
      <w:r w:rsidR="00891EB2" w:rsidRPr="000D4C96">
        <w:rPr>
          <w:noProof/>
          <w:color w:val="000000" w:themeColor="text1"/>
          <w:szCs w:val="18"/>
        </w:rPr>
        <w:t>9</w:t>
      </w:r>
      <w:r w:rsidRPr="000D4C96">
        <w:t xml:space="preserve">. </w:t>
      </w:r>
      <w:bookmarkStart w:id="818" w:name="_Hlk534916930"/>
      <w:r w:rsidRPr="000D4C96">
        <w:t xml:space="preserve">Tỉ lệ </w:t>
      </w:r>
      <w:r w:rsidR="008C25CC" w:rsidRPr="000D4C96">
        <w:t>hội chứng chuyển hóa</w:t>
      </w:r>
      <w:r w:rsidRPr="000D4C96">
        <w:t xml:space="preserve"> theo giới và béo phì</w:t>
      </w:r>
      <w:bookmarkEnd w:id="817"/>
      <w:bookmarkEnd w:id="818"/>
    </w:p>
    <w:tbl>
      <w:tblPr>
        <w:tblStyle w:val="TableGrid13"/>
        <w:tblW w:w="5000" w:type="pct"/>
        <w:jc w:val="center"/>
        <w:tblLook w:val="04A0" w:firstRow="1" w:lastRow="0" w:firstColumn="1" w:lastColumn="0" w:noHBand="0" w:noVBand="1"/>
      </w:tblPr>
      <w:tblGrid>
        <w:gridCol w:w="1446"/>
        <w:gridCol w:w="3434"/>
        <w:gridCol w:w="1790"/>
        <w:gridCol w:w="2334"/>
      </w:tblGrid>
      <w:tr w:rsidR="00D35371" w:rsidRPr="000D4C96" w14:paraId="5AB97286" w14:textId="77777777" w:rsidTr="00D35371">
        <w:trPr>
          <w:trHeight w:val="697"/>
          <w:jc w:val="center"/>
        </w:trPr>
        <w:tc>
          <w:tcPr>
            <w:tcW w:w="2709" w:type="pct"/>
            <w:gridSpan w:val="2"/>
            <w:vMerge w:val="restart"/>
            <w:vAlign w:val="center"/>
          </w:tcPr>
          <w:p w14:paraId="0EB2EFBC" w14:textId="4F7A5977" w:rsidR="00D35371" w:rsidRPr="000D4C96" w:rsidRDefault="00D35371" w:rsidP="00D35371">
            <w:pPr>
              <w:spacing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Tiêu chí</w:t>
            </w:r>
          </w:p>
          <w:p w14:paraId="11E8E366" w14:textId="0503E367" w:rsidR="00D35371" w:rsidRPr="000D4C96" w:rsidRDefault="00D35371" w:rsidP="00D35371">
            <w:pPr>
              <w:spacing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(n = 582)</w:t>
            </w:r>
          </w:p>
        </w:tc>
        <w:tc>
          <w:tcPr>
            <w:tcW w:w="994" w:type="pct"/>
            <w:vAlign w:val="center"/>
          </w:tcPr>
          <w:p w14:paraId="2E687EB2" w14:textId="77777777" w:rsidR="00D35371" w:rsidRPr="000D4C96" w:rsidRDefault="00D35371" w:rsidP="00D35371">
            <w:pPr>
              <w:spacing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Mắc HCCH</w:t>
            </w:r>
          </w:p>
        </w:tc>
        <w:tc>
          <w:tcPr>
            <w:tcW w:w="1296" w:type="pct"/>
            <w:vMerge w:val="restart"/>
            <w:vAlign w:val="center"/>
          </w:tcPr>
          <w:p w14:paraId="6C964C5D" w14:textId="77777777" w:rsidR="00D35371" w:rsidRPr="000D4C96" w:rsidRDefault="00D35371" w:rsidP="00D35371">
            <w:pPr>
              <w:spacing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p</w:t>
            </w:r>
          </w:p>
          <w:p w14:paraId="5CFC6B9E" w14:textId="77777777" w:rsidR="00D35371" w:rsidRPr="000D4C96" w:rsidRDefault="00D35371" w:rsidP="00D35371">
            <w:pPr>
              <w:spacing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OR (95% CI)</w:t>
            </w:r>
          </w:p>
        </w:tc>
      </w:tr>
      <w:tr w:rsidR="00D35371" w:rsidRPr="000D4C96" w14:paraId="5E0D4422" w14:textId="77777777" w:rsidTr="00D35371">
        <w:trPr>
          <w:jc w:val="center"/>
        </w:trPr>
        <w:tc>
          <w:tcPr>
            <w:tcW w:w="2709" w:type="pct"/>
            <w:gridSpan w:val="2"/>
            <w:vMerge/>
            <w:vAlign w:val="center"/>
          </w:tcPr>
          <w:p w14:paraId="176B6EA0" w14:textId="77777777" w:rsidR="00D35371" w:rsidRPr="000D4C96" w:rsidRDefault="00D35371" w:rsidP="00D35371">
            <w:pPr>
              <w:spacing w:before="120" w:line="360" w:lineRule="auto"/>
              <w:jc w:val="center"/>
              <w:rPr>
                <w:rFonts w:ascii="Times New Roman" w:eastAsia="Times New Roman" w:hAnsi="Times New Roman" w:cs="Times New Roman"/>
                <w:bCs/>
                <w:sz w:val="28"/>
                <w:szCs w:val="28"/>
              </w:rPr>
            </w:pPr>
          </w:p>
        </w:tc>
        <w:tc>
          <w:tcPr>
            <w:tcW w:w="994" w:type="pct"/>
            <w:vAlign w:val="center"/>
          </w:tcPr>
          <w:p w14:paraId="0F7FB1D7" w14:textId="77777777" w:rsidR="00D35371" w:rsidRPr="000D4C96" w:rsidRDefault="00D35371" w:rsidP="00D35371">
            <w:pPr>
              <w:spacing w:before="12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n (%)</w:t>
            </w:r>
          </w:p>
        </w:tc>
        <w:tc>
          <w:tcPr>
            <w:tcW w:w="1296" w:type="pct"/>
            <w:vMerge/>
            <w:vAlign w:val="center"/>
          </w:tcPr>
          <w:p w14:paraId="26FD4A04" w14:textId="77777777" w:rsidR="00D35371" w:rsidRPr="000D4C96" w:rsidRDefault="00D35371" w:rsidP="00D35371">
            <w:pPr>
              <w:spacing w:before="120" w:line="360" w:lineRule="auto"/>
              <w:jc w:val="center"/>
              <w:rPr>
                <w:rFonts w:ascii="Times New Roman" w:eastAsia="Times New Roman" w:hAnsi="Times New Roman" w:cs="Times New Roman"/>
                <w:bCs/>
                <w:sz w:val="28"/>
                <w:szCs w:val="28"/>
              </w:rPr>
            </w:pPr>
          </w:p>
        </w:tc>
      </w:tr>
      <w:tr w:rsidR="00D35371" w:rsidRPr="000D4C96" w14:paraId="7CE9250E" w14:textId="77777777" w:rsidTr="00D35371">
        <w:trPr>
          <w:trHeight w:val="459"/>
          <w:jc w:val="center"/>
        </w:trPr>
        <w:tc>
          <w:tcPr>
            <w:tcW w:w="803" w:type="pct"/>
            <w:vMerge w:val="restart"/>
            <w:vAlign w:val="center"/>
          </w:tcPr>
          <w:p w14:paraId="78CAF4B5" w14:textId="77777777" w:rsidR="00D35371" w:rsidRPr="000D4C96" w:rsidRDefault="00D35371" w:rsidP="00D35371">
            <w:pPr>
              <w:spacing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Nam</w:t>
            </w:r>
          </w:p>
          <w:p w14:paraId="749FBFA1" w14:textId="6F3A1C1D" w:rsidR="00D35371" w:rsidRPr="000D4C96" w:rsidRDefault="00D35371" w:rsidP="00D35371">
            <w:pPr>
              <w:spacing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(n = 78)</w:t>
            </w:r>
          </w:p>
        </w:tc>
        <w:tc>
          <w:tcPr>
            <w:tcW w:w="1907" w:type="pct"/>
            <w:vAlign w:val="center"/>
          </w:tcPr>
          <w:p w14:paraId="7ADA05CE" w14:textId="2D2CD059" w:rsidR="00D35371" w:rsidRPr="000D4C96" w:rsidRDefault="00D35371" w:rsidP="00D35371">
            <w:pPr>
              <w:spacing w:before="12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Béo phì (n = 26)</w:t>
            </w:r>
          </w:p>
        </w:tc>
        <w:tc>
          <w:tcPr>
            <w:tcW w:w="994" w:type="pct"/>
            <w:vAlign w:val="center"/>
          </w:tcPr>
          <w:p w14:paraId="23675C6A" w14:textId="50B3DF68" w:rsidR="00D35371" w:rsidRPr="000D4C96" w:rsidRDefault="00D35371" w:rsidP="00D35371">
            <w:pPr>
              <w:spacing w:before="12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16 (61,5)</w:t>
            </w:r>
          </w:p>
        </w:tc>
        <w:tc>
          <w:tcPr>
            <w:tcW w:w="1296" w:type="pct"/>
            <w:vMerge w:val="restart"/>
            <w:vAlign w:val="center"/>
          </w:tcPr>
          <w:p w14:paraId="12BE7CA9" w14:textId="77777777" w:rsidR="00D35371" w:rsidRPr="000D4C96" w:rsidRDefault="00D35371" w:rsidP="00D35371">
            <w:pPr>
              <w:spacing w:before="40" w:line="360" w:lineRule="auto"/>
              <w:jc w:val="center"/>
              <w:rPr>
                <w:rFonts w:ascii="Times New Roman" w:hAnsi="Times New Roman" w:cs="Times New Roman"/>
                <w:b/>
                <w:bCs/>
                <w:color w:val="000000"/>
                <w:sz w:val="28"/>
                <w:szCs w:val="28"/>
              </w:rPr>
            </w:pPr>
            <w:r w:rsidRPr="000D4C96">
              <w:rPr>
                <w:rFonts w:ascii="Times New Roman" w:hAnsi="Times New Roman" w:cs="Times New Roman"/>
                <w:b/>
                <w:bCs/>
                <w:color w:val="000000"/>
                <w:sz w:val="28"/>
                <w:szCs w:val="28"/>
              </w:rPr>
              <w:t>&lt; 0,001</w:t>
            </w:r>
          </w:p>
          <w:p w14:paraId="30C1265A" w14:textId="77777777" w:rsidR="00D35371" w:rsidRPr="000D4C96" w:rsidRDefault="00D35371" w:rsidP="00D35371">
            <w:pPr>
              <w:spacing w:before="40" w:line="360" w:lineRule="auto"/>
              <w:jc w:val="center"/>
              <w:rPr>
                <w:rFonts w:ascii="Times New Roman" w:eastAsia="Times New Roman" w:hAnsi="Times New Roman" w:cs="Times New Roman"/>
                <w:bCs/>
                <w:sz w:val="28"/>
                <w:szCs w:val="28"/>
              </w:rPr>
            </w:pPr>
            <w:r w:rsidRPr="000D4C96">
              <w:rPr>
                <w:rFonts w:ascii="Times New Roman" w:hAnsi="Times New Roman" w:cs="Times New Roman"/>
                <w:b/>
                <w:bCs/>
                <w:color w:val="000000"/>
                <w:sz w:val="28"/>
                <w:szCs w:val="28"/>
              </w:rPr>
              <w:t>12,3</w:t>
            </w:r>
            <w:r w:rsidRPr="000D4C96">
              <w:rPr>
                <w:rFonts w:ascii="Times New Roman" w:hAnsi="Times New Roman" w:cs="Times New Roman"/>
                <w:color w:val="000000"/>
                <w:sz w:val="28"/>
                <w:szCs w:val="28"/>
              </w:rPr>
              <w:t xml:space="preserve"> (3,8 - 39,2)</w:t>
            </w:r>
          </w:p>
        </w:tc>
      </w:tr>
      <w:tr w:rsidR="00D35371" w:rsidRPr="000D4C96" w14:paraId="595BC7D2" w14:textId="77777777" w:rsidTr="00D35371">
        <w:trPr>
          <w:jc w:val="center"/>
        </w:trPr>
        <w:tc>
          <w:tcPr>
            <w:tcW w:w="803" w:type="pct"/>
            <w:vMerge/>
            <w:tcBorders>
              <w:bottom w:val="single" w:sz="4" w:space="0" w:color="auto"/>
            </w:tcBorders>
            <w:vAlign w:val="center"/>
          </w:tcPr>
          <w:p w14:paraId="173F8C8A" w14:textId="77777777" w:rsidR="00D35371" w:rsidRPr="000D4C96" w:rsidRDefault="00D35371" w:rsidP="00D35371">
            <w:pPr>
              <w:spacing w:line="360" w:lineRule="auto"/>
              <w:jc w:val="center"/>
              <w:rPr>
                <w:rFonts w:ascii="Times New Roman" w:eastAsia="Times New Roman" w:hAnsi="Times New Roman" w:cs="Times New Roman"/>
                <w:bCs/>
                <w:sz w:val="28"/>
                <w:szCs w:val="28"/>
              </w:rPr>
            </w:pPr>
          </w:p>
        </w:tc>
        <w:tc>
          <w:tcPr>
            <w:tcW w:w="1907" w:type="pct"/>
            <w:tcBorders>
              <w:bottom w:val="single" w:sz="4" w:space="0" w:color="auto"/>
            </w:tcBorders>
            <w:vAlign w:val="center"/>
          </w:tcPr>
          <w:p w14:paraId="0B4A0B92" w14:textId="66AD36A7" w:rsidR="00D35371" w:rsidRPr="000D4C96" w:rsidRDefault="00D35371" w:rsidP="00D35371">
            <w:pPr>
              <w:spacing w:before="12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Không béo phì (n = 52)</w:t>
            </w:r>
          </w:p>
        </w:tc>
        <w:tc>
          <w:tcPr>
            <w:tcW w:w="994" w:type="pct"/>
            <w:tcBorders>
              <w:bottom w:val="single" w:sz="4" w:space="0" w:color="auto"/>
            </w:tcBorders>
            <w:vAlign w:val="center"/>
          </w:tcPr>
          <w:p w14:paraId="543D8862" w14:textId="0634FB7D" w:rsidR="00D35371" w:rsidRPr="000D4C96" w:rsidRDefault="00D35371" w:rsidP="00D35371">
            <w:pPr>
              <w:spacing w:before="12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6 (11,5)</w:t>
            </w:r>
          </w:p>
        </w:tc>
        <w:tc>
          <w:tcPr>
            <w:tcW w:w="1296" w:type="pct"/>
            <w:vMerge/>
            <w:tcBorders>
              <w:bottom w:val="single" w:sz="4" w:space="0" w:color="auto"/>
            </w:tcBorders>
            <w:vAlign w:val="center"/>
          </w:tcPr>
          <w:p w14:paraId="23BE5F53" w14:textId="77777777" w:rsidR="00D35371" w:rsidRPr="000D4C96" w:rsidRDefault="00D35371" w:rsidP="00D35371">
            <w:pPr>
              <w:spacing w:before="40" w:line="360" w:lineRule="auto"/>
              <w:jc w:val="center"/>
              <w:rPr>
                <w:rFonts w:ascii="Times New Roman" w:eastAsia="Times New Roman" w:hAnsi="Times New Roman" w:cs="Times New Roman"/>
                <w:bCs/>
                <w:sz w:val="28"/>
                <w:szCs w:val="28"/>
              </w:rPr>
            </w:pPr>
          </w:p>
        </w:tc>
      </w:tr>
      <w:tr w:rsidR="00D35371" w:rsidRPr="000D4C96" w14:paraId="6B6059FB" w14:textId="77777777" w:rsidTr="00D35371">
        <w:trPr>
          <w:jc w:val="center"/>
        </w:trPr>
        <w:tc>
          <w:tcPr>
            <w:tcW w:w="803" w:type="pct"/>
            <w:vMerge w:val="restart"/>
            <w:vAlign w:val="center"/>
          </w:tcPr>
          <w:p w14:paraId="2375F0F6" w14:textId="77777777" w:rsidR="00D35371" w:rsidRPr="000D4C96" w:rsidRDefault="00D35371" w:rsidP="00D35371">
            <w:pPr>
              <w:spacing w:before="4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Nữ</w:t>
            </w:r>
          </w:p>
          <w:p w14:paraId="73C77BD8" w14:textId="5855430F" w:rsidR="00D35371" w:rsidRPr="000D4C96" w:rsidRDefault="00D35371" w:rsidP="00D35371">
            <w:pPr>
              <w:spacing w:before="4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(n = 504)</w:t>
            </w:r>
          </w:p>
        </w:tc>
        <w:tc>
          <w:tcPr>
            <w:tcW w:w="1907" w:type="pct"/>
            <w:vAlign w:val="center"/>
          </w:tcPr>
          <w:p w14:paraId="2926CFAE" w14:textId="2B41C02C" w:rsidR="00D35371" w:rsidRPr="000D4C96" w:rsidRDefault="00D35371" w:rsidP="00D35371">
            <w:pPr>
              <w:spacing w:before="12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Béo phì (n = 175)</w:t>
            </w:r>
          </w:p>
        </w:tc>
        <w:tc>
          <w:tcPr>
            <w:tcW w:w="994" w:type="pct"/>
            <w:vAlign w:val="center"/>
          </w:tcPr>
          <w:p w14:paraId="25FD0C49" w14:textId="1586A009" w:rsidR="00D35371" w:rsidRPr="000D4C96" w:rsidRDefault="00D35371" w:rsidP="00D35371">
            <w:pPr>
              <w:spacing w:before="12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130 (74,3)</w:t>
            </w:r>
          </w:p>
        </w:tc>
        <w:tc>
          <w:tcPr>
            <w:tcW w:w="1296" w:type="pct"/>
            <w:vMerge w:val="restart"/>
            <w:vAlign w:val="center"/>
          </w:tcPr>
          <w:p w14:paraId="0B3A62E1" w14:textId="77777777" w:rsidR="00D35371" w:rsidRPr="000D4C96" w:rsidRDefault="00D35371" w:rsidP="00D35371">
            <w:pPr>
              <w:spacing w:before="40" w:line="360" w:lineRule="auto"/>
              <w:jc w:val="center"/>
              <w:rPr>
                <w:rFonts w:ascii="Times New Roman" w:eastAsia="Times New Roman" w:hAnsi="Times New Roman" w:cs="Times New Roman"/>
                <w:b/>
                <w:sz w:val="28"/>
                <w:szCs w:val="28"/>
              </w:rPr>
            </w:pPr>
            <w:r w:rsidRPr="000D4C96">
              <w:rPr>
                <w:rFonts w:ascii="Times New Roman" w:eastAsia="Times New Roman" w:hAnsi="Times New Roman" w:cs="Times New Roman"/>
                <w:b/>
                <w:sz w:val="28"/>
                <w:szCs w:val="28"/>
              </w:rPr>
              <w:t>&lt; 0,001</w:t>
            </w:r>
          </w:p>
          <w:p w14:paraId="59F01B9E" w14:textId="77777777" w:rsidR="00D35371" w:rsidRPr="000D4C96" w:rsidRDefault="00D35371" w:rsidP="00D35371">
            <w:pPr>
              <w:spacing w:before="4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
                <w:sz w:val="28"/>
                <w:szCs w:val="28"/>
              </w:rPr>
              <w:t>3,5</w:t>
            </w:r>
            <w:r w:rsidRPr="000D4C96">
              <w:rPr>
                <w:rFonts w:ascii="Times New Roman" w:eastAsia="Times New Roman" w:hAnsi="Times New Roman" w:cs="Times New Roman"/>
                <w:bCs/>
                <w:sz w:val="28"/>
                <w:szCs w:val="28"/>
              </w:rPr>
              <w:t xml:space="preserve"> (2,3 - 5,2)</w:t>
            </w:r>
          </w:p>
        </w:tc>
      </w:tr>
      <w:tr w:rsidR="00D35371" w:rsidRPr="000D4C96" w14:paraId="47A9984E" w14:textId="77777777" w:rsidTr="00D35371">
        <w:trPr>
          <w:jc w:val="center"/>
        </w:trPr>
        <w:tc>
          <w:tcPr>
            <w:tcW w:w="803" w:type="pct"/>
            <w:vMerge/>
            <w:vAlign w:val="center"/>
          </w:tcPr>
          <w:p w14:paraId="6A68ED5D" w14:textId="77777777" w:rsidR="00D35371" w:rsidRPr="000D4C96" w:rsidRDefault="00D35371" w:rsidP="00D35371">
            <w:pPr>
              <w:spacing w:before="40" w:line="360" w:lineRule="auto"/>
              <w:jc w:val="center"/>
              <w:rPr>
                <w:rFonts w:ascii="Times New Roman" w:eastAsia="Times New Roman" w:hAnsi="Times New Roman" w:cs="Times New Roman"/>
                <w:bCs/>
                <w:sz w:val="28"/>
                <w:szCs w:val="28"/>
              </w:rPr>
            </w:pPr>
          </w:p>
        </w:tc>
        <w:tc>
          <w:tcPr>
            <w:tcW w:w="1907" w:type="pct"/>
            <w:vAlign w:val="center"/>
          </w:tcPr>
          <w:p w14:paraId="479D3CEE" w14:textId="631C4F13" w:rsidR="00D35371" w:rsidRPr="000D4C96" w:rsidRDefault="00D35371" w:rsidP="00D35371">
            <w:pPr>
              <w:spacing w:before="12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Không béo phì (n = 329)</w:t>
            </w:r>
          </w:p>
        </w:tc>
        <w:tc>
          <w:tcPr>
            <w:tcW w:w="994" w:type="pct"/>
            <w:vAlign w:val="center"/>
          </w:tcPr>
          <w:p w14:paraId="434FA8CD" w14:textId="43213A78" w:rsidR="00D35371" w:rsidRPr="000D4C96" w:rsidRDefault="00D35371" w:rsidP="00D35371">
            <w:pPr>
              <w:spacing w:before="12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149 (45,3)</w:t>
            </w:r>
          </w:p>
        </w:tc>
        <w:tc>
          <w:tcPr>
            <w:tcW w:w="1296" w:type="pct"/>
            <w:vMerge/>
            <w:vAlign w:val="center"/>
          </w:tcPr>
          <w:p w14:paraId="5EBE5AAD" w14:textId="77777777" w:rsidR="00D35371" w:rsidRPr="000D4C96" w:rsidRDefault="00D35371" w:rsidP="00D35371">
            <w:pPr>
              <w:spacing w:before="40" w:line="360" w:lineRule="auto"/>
              <w:jc w:val="center"/>
              <w:rPr>
                <w:rFonts w:ascii="Times New Roman" w:eastAsia="Times New Roman" w:hAnsi="Times New Roman" w:cs="Times New Roman"/>
                <w:bCs/>
                <w:sz w:val="28"/>
                <w:szCs w:val="28"/>
              </w:rPr>
            </w:pPr>
          </w:p>
        </w:tc>
      </w:tr>
    </w:tbl>
    <w:p w14:paraId="412D671E" w14:textId="3EA4B2CC" w:rsidR="00776274" w:rsidRPr="000D4C96" w:rsidRDefault="00776274" w:rsidP="00806EA7">
      <w:pPr>
        <w:spacing w:line="360" w:lineRule="auto"/>
        <w:jc w:val="both"/>
        <w:rPr>
          <w:rFonts w:ascii="Times New Roman" w:eastAsia="Times New Roman" w:hAnsi="Times New Roman" w:cs="Times New Roman"/>
          <w:bCs/>
          <w:i/>
          <w:sz w:val="2"/>
          <w:szCs w:val="28"/>
        </w:rPr>
      </w:pPr>
    </w:p>
    <w:p w14:paraId="02112CFC" w14:textId="22C5A604" w:rsidR="00302139" w:rsidRPr="000D4C96" w:rsidRDefault="00ED2DFB" w:rsidP="00302139">
      <w:pPr>
        <w:spacing w:before="120" w:line="360" w:lineRule="auto"/>
        <w:ind w:firstLine="720"/>
        <w:jc w:val="both"/>
        <w:rPr>
          <w:rFonts w:ascii="Times New Roman" w:eastAsia="Times New Roman" w:hAnsi="Times New Roman" w:cs="Times New Roman"/>
          <w:sz w:val="28"/>
          <w:szCs w:val="28"/>
          <w:lang w:val="pt-BR"/>
        </w:rPr>
      </w:pPr>
      <w:r w:rsidRPr="000D4C96">
        <w:rPr>
          <w:rFonts w:ascii="Times New Roman" w:eastAsia="Times New Roman" w:hAnsi="Times New Roman" w:cs="Times New Roman"/>
          <w:sz w:val="28"/>
          <w:szCs w:val="28"/>
          <w:lang w:val="pt-BR"/>
        </w:rPr>
        <w:lastRenderedPageBreak/>
        <w:t>Trong nhóm</w:t>
      </w:r>
      <w:r w:rsidR="00806EA7" w:rsidRPr="000D4C96">
        <w:rPr>
          <w:rFonts w:ascii="Times New Roman" w:eastAsia="Times New Roman" w:hAnsi="Times New Roman" w:cs="Times New Roman"/>
          <w:sz w:val="28"/>
          <w:szCs w:val="28"/>
          <w:lang w:val="pt-BR"/>
        </w:rPr>
        <w:t xml:space="preserve"> nam THK gối, </w:t>
      </w:r>
      <w:r w:rsidR="00302139" w:rsidRPr="000D4C96">
        <w:rPr>
          <w:rFonts w:ascii="Times New Roman" w:eastAsia="Times New Roman" w:hAnsi="Times New Roman" w:cs="Times New Roman"/>
          <w:sz w:val="28"/>
          <w:szCs w:val="28"/>
          <w:lang w:val="pt-BR"/>
        </w:rPr>
        <w:t xml:space="preserve">tỉ lệ mắc HCCH trong nhóm béo phì là </w:t>
      </w:r>
      <w:r w:rsidR="00302139" w:rsidRPr="000D4C96">
        <w:rPr>
          <w:rFonts w:ascii="Times New Roman" w:hAnsi="Times New Roman" w:cs="Times New Roman"/>
          <w:color w:val="000000"/>
          <w:sz w:val="28"/>
          <w:szCs w:val="28"/>
        </w:rPr>
        <w:t>61,5% cao hơn nhóm không béo phì là 11,5%. N</w:t>
      </w:r>
      <w:r w:rsidR="00302139" w:rsidRPr="000D4C96">
        <w:rPr>
          <w:rFonts w:ascii="Times New Roman" w:eastAsia="Times New Roman" w:hAnsi="Times New Roman" w:cs="Times New Roman"/>
          <w:sz w:val="28"/>
          <w:szCs w:val="28"/>
          <w:lang w:val="pt-BR"/>
        </w:rPr>
        <w:t xml:space="preserve">guy cơ mắc HCCH trong nhóm nam béo phì cao hơn </w:t>
      </w:r>
      <w:r w:rsidR="006A19C3" w:rsidRPr="000D4C96">
        <w:rPr>
          <w:rFonts w:ascii="Times New Roman" w:eastAsia="Times New Roman" w:hAnsi="Times New Roman" w:cs="Times New Roman"/>
          <w:sz w:val="28"/>
          <w:szCs w:val="28"/>
          <w:lang w:val="pt-BR"/>
        </w:rPr>
        <w:t xml:space="preserve">12,3 </w:t>
      </w:r>
      <w:r w:rsidR="00302139" w:rsidRPr="000D4C96">
        <w:rPr>
          <w:rFonts w:ascii="Times New Roman" w:eastAsia="Times New Roman" w:hAnsi="Times New Roman" w:cs="Times New Roman"/>
          <w:sz w:val="28"/>
          <w:szCs w:val="28"/>
          <w:lang w:val="pt-BR"/>
        </w:rPr>
        <w:t>lần nhóm nam không béo phì.</w:t>
      </w:r>
    </w:p>
    <w:p w14:paraId="6A797D48" w14:textId="7EE181E6" w:rsidR="00302139" w:rsidRPr="000D4C96" w:rsidRDefault="00ED2DFB" w:rsidP="00302139">
      <w:pPr>
        <w:spacing w:before="120" w:line="360" w:lineRule="auto"/>
        <w:ind w:firstLine="720"/>
        <w:jc w:val="both"/>
        <w:rPr>
          <w:rFonts w:ascii="Times New Roman" w:eastAsia="Times New Roman" w:hAnsi="Times New Roman" w:cs="Times New Roman"/>
          <w:sz w:val="28"/>
          <w:szCs w:val="28"/>
          <w:lang w:val="pt-BR"/>
        </w:rPr>
      </w:pPr>
      <w:r w:rsidRPr="000D4C96">
        <w:rPr>
          <w:rFonts w:ascii="Times New Roman" w:eastAsia="Times New Roman" w:hAnsi="Times New Roman" w:cs="Times New Roman"/>
          <w:sz w:val="28"/>
          <w:szCs w:val="28"/>
          <w:lang w:val="pt-BR"/>
        </w:rPr>
        <w:t>Trong nhóm</w:t>
      </w:r>
      <w:r w:rsidR="00302139" w:rsidRPr="000D4C96">
        <w:rPr>
          <w:rFonts w:ascii="Times New Roman" w:eastAsia="Times New Roman" w:hAnsi="Times New Roman" w:cs="Times New Roman"/>
          <w:sz w:val="28"/>
          <w:szCs w:val="28"/>
          <w:lang w:val="pt-BR"/>
        </w:rPr>
        <w:t xml:space="preserve"> nữ THK gối, tỉ lệ mắc HCCH trong nhóm béo phì là </w:t>
      </w:r>
      <w:r w:rsidR="00302139" w:rsidRPr="000D4C96">
        <w:rPr>
          <w:rFonts w:ascii="Times New Roman" w:hAnsi="Times New Roman" w:cs="Times New Roman"/>
          <w:color w:val="000000"/>
          <w:sz w:val="28"/>
          <w:szCs w:val="28"/>
        </w:rPr>
        <w:t>74,3% cao hơn nhóm không béo phì là 45,3%. N</w:t>
      </w:r>
      <w:r w:rsidR="00302139" w:rsidRPr="000D4C96">
        <w:rPr>
          <w:rFonts w:ascii="Times New Roman" w:eastAsia="Times New Roman" w:hAnsi="Times New Roman" w:cs="Times New Roman"/>
          <w:sz w:val="28"/>
          <w:szCs w:val="28"/>
          <w:lang w:val="pt-BR"/>
        </w:rPr>
        <w:t xml:space="preserve">guy cơ mắc HCCH trong nhóm nữ béo phì cao hơn </w:t>
      </w:r>
      <w:r w:rsidR="006A19C3" w:rsidRPr="000D4C96">
        <w:rPr>
          <w:rFonts w:ascii="Times New Roman" w:eastAsia="Times New Roman" w:hAnsi="Times New Roman" w:cs="Times New Roman"/>
          <w:sz w:val="28"/>
          <w:szCs w:val="28"/>
          <w:lang w:val="pt-BR"/>
        </w:rPr>
        <w:t xml:space="preserve">3,5 </w:t>
      </w:r>
      <w:r w:rsidR="00302139" w:rsidRPr="000D4C96">
        <w:rPr>
          <w:rFonts w:ascii="Times New Roman" w:eastAsia="Times New Roman" w:hAnsi="Times New Roman" w:cs="Times New Roman"/>
          <w:sz w:val="28"/>
          <w:szCs w:val="28"/>
          <w:lang w:val="pt-BR"/>
        </w:rPr>
        <w:t>lần nhóm nữ không béo phì.</w:t>
      </w:r>
    </w:p>
    <w:p w14:paraId="2F500E9D" w14:textId="57EDA34B" w:rsidR="007B3038" w:rsidRPr="000D4C96" w:rsidRDefault="006352D0" w:rsidP="003262F4">
      <w:pPr>
        <w:pStyle w:val="9"/>
      </w:pPr>
      <w:bookmarkStart w:id="819" w:name="_Hlk535014585"/>
      <w:bookmarkStart w:id="820" w:name="_Toc532052905"/>
      <w:r w:rsidRPr="000D4C96">
        <w:rPr>
          <w:color w:val="000000" w:themeColor="text1"/>
        </w:rPr>
        <w:t xml:space="preserve"> </w:t>
      </w:r>
      <w:bookmarkStart w:id="821" w:name="_Toc26256670"/>
      <w:r w:rsidR="00806EA7" w:rsidRPr="000D4C96">
        <w:rPr>
          <w:color w:val="000000" w:themeColor="text1"/>
        </w:rPr>
        <w:t>Bảng 3.</w:t>
      </w:r>
      <w:bookmarkEnd w:id="819"/>
      <w:r w:rsidR="00446B16" w:rsidRPr="000D4C96">
        <w:rPr>
          <w:noProof/>
          <w:color w:val="000000" w:themeColor="text1"/>
        </w:rPr>
        <w:t>1</w:t>
      </w:r>
      <w:r w:rsidR="00372B49" w:rsidRPr="000D4C96">
        <w:rPr>
          <w:noProof/>
          <w:color w:val="000000" w:themeColor="text1"/>
        </w:rPr>
        <w:t>0</w:t>
      </w:r>
      <w:r w:rsidR="00806EA7" w:rsidRPr="000D4C96">
        <w:t>. Tỉ lệ</w:t>
      </w:r>
      <w:r w:rsidR="00D33242" w:rsidRPr="000D4C96">
        <w:t xml:space="preserve"> mắc</w:t>
      </w:r>
      <w:r w:rsidR="00806EA7" w:rsidRPr="000D4C96">
        <w:t xml:space="preserve"> </w:t>
      </w:r>
      <w:r w:rsidR="00277B6C" w:rsidRPr="000D4C96">
        <w:t>thoái hóa khớp</w:t>
      </w:r>
      <w:r w:rsidR="00806EA7" w:rsidRPr="000D4C96">
        <w:t xml:space="preserve"> gối hai bên</w:t>
      </w:r>
      <w:bookmarkEnd w:id="821"/>
      <w:r w:rsidR="00806EA7" w:rsidRPr="000D4C96">
        <w:t xml:space="preserve"> </w:t>
      </w:r>
    </w:p>
    <w:p w14:paraId="1F63C577" w14:textId="52E8AD47" w:rsidR="00C64DAB" w:rsidRPr="000D4C96" w:rsidRDefault="00806EA7" w:rsidP="003262F4">
      <w:pPr>
        <w:pStyle w:val="9"/>
      </w:pPr>
      <w:bookmarkStart w:id="822" w:name="_Toc26256671"/>
      <w:r w:rsidRPr="000D4C96">
        <w:t xml:space="preserve">theo </w:t>
      </w:r>
      <w:r w:rsidR="00277B6C" w:rsidRPr="000D4C96">
        <w:t>hội chứng chuyển hóa</w:t>
      </w:r>
      <w:bookmarkEnd w:id="820"/>
      <w:r w:rsidR="0060406B" w:rsidRPr="0060406B">
        <w:t xml:space="preserve"> </w:t>
      </w:r>
      <w:r w:rsidR="0060406B" w:rsidRPr="000D4C96">
        <w:t>và béo phì</w:t>
      </w:r>
      <w:bookmarkEnd w:id="822"/>
    </w:p>
    <w:tbl>
      <w:tblPr>
        <w:tblStyle w:val="TableGrid13"/>
        <w:tblW w:w="4941" w:type="pct"/>
        <w:jc w:val="center"/>
        <w:tblLook w:val="04A0" w:firstRow="1" w:lastRow="0" w:firstColumn="1" w:lastColumn="0" w:noHBand="0" w:noVBand="1"/>
      </w:tblPr>
      <w:tblGrid>
        <w:gridCol w:w="1450"/>
        <w:gridCol w:w="2554"/>
        <w:gridCol w:w="2369"/>
        <w:gridCol w:w="2525"/>
      </w:tblGrid>
      <w:tr w:rsidR="00372B49" w:rsidRPr="000D4C96" w14:paraId="36C52364" w14:textId="77777777" w:rsidTr="00C84C5B">
        <w:trPr>
          <w:trHeight w:val="1128"/>
          <w:jc w:val="center"/>
        </w:trPr>
        <w:tc>
          <w:tcPr>
            <w:tcW w:w="2250" w:type="pct"/>
            <w:gridSpan w:val="2"/>
            <w:vAlign w:val="center"/>
          </w:tcPr>
          <w:p w14:paraId="006900DB" w14:textId="77777777" w:rsidR="00372B49" w:rsidRPr="000D4C96" w:rsidRDefault="00372B49" w:rsidP="006A19C3">
            <w:pPr>
              <w:spacing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Tiêu chí</w:t>
            </w:r>
          </w:p>
          <w:p w14:paraId="12F22F31" w14:textId="577B60F4" w:rsidR="00D35371" w:rsidRPr="000D4C96" w:rsidRDefault="00D35371" w:rsidP="006A19C3">
            <w:pPr>
              <w:spacing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(n = 582)</w:t>
            </w:r>
          </w:p>
        </w:tc>
        <w:tc>
          <w:tcPr>
            <w:tcW w:w="1331" w:type="pct"/>
            <w:vAlign w:val="center"/>
          </w:tcPr>
          <w:p w14:paraId="0155701F" w14:textId="1831B73D" w:rsidR="00372B49" w:rsidRPr="000D4C96" w:rsidRDefault="00372B49" w:rsidP="00C94664">
            <w:pPr>
              <w:spacing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 xml:space="preserve">THK </w:t>
            </w:r>
            <w:r w:rsidR="00D35371" w:rsidRPr="000D4C96">
              <w:rPr>
                <w:rFonts w:ascii="Times New Roman" w:eastAsia="Times New Roman" w:hAnsi="Times New Roman" w:cs="Times New Roman"/>
                <w:bCs/>
                <w:sz w:val="28"/>
                <w:szCs w:val="28"/>
              </w:rPr>
              <w:t>hai</w:t>
            </w:r>
            <w:r w:rsidRPr="000D4C96">
              <w:rPr>
                <w:rFonts w:ascii="Times New Roman" w:eastAsia="Times New Roman" w:hAnsi="Times New Roman" w:cs="Times New Roman"/>
                <w:bCs/>
                <w:sz w:val="28"/>
                <w:szCs w:val="28"/>
              </w:rPr>
              <w:t xml:space="preserve"> bên</w:t>
            </w:r>
          </w:p>
          <w:p w14:paraId="70093966" w14:textId="274584F8" w:rsidR="00372B49" w:rsidRPr="000D4C96" w:rsidRDefault="00372B49" w:rsidP="00D35371">
            <w:pPr>
              <w:spacing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n (%)</w:t>
            </w:r>
          </w:p>
        </w:tc>
        <w:tc>
          <w:tcPr>
            <w:tcW w:w="1420" w:type="pct"/>
            <w:vAlign w:val="center"/>
          </w:tcPr>
          <w:p w14:paraId="71E27A0A" w14:textId="77777777" w:rsidR="00372B49" w:rsidRPr="000D4C96" w:rsidRDefault="00372B49" w:rsidP="006A19C3">
            <w:pPr>
              <w:spacing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p</w:t>
            </w:r>
          </w:p>
          <w:p w14:paraId="1870B464" w14:textId="77777777" w:rsidR="00372B49" w:rsidRPr="000D4C96" w:rsidRDefault="00372B49" w:rsidP="006A19C3">
            <w:pPr>
              <w:spacing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OR (95% CI)</w:t>
            </w:r>
          </w:p>
        </w:tc>
      </w:tr>
      <w:tr w:rsidR="00372B49" w:rsidRPr="000D4C96" w14:paraId="76A15751" w14:textId="77777777" w:rsidTr="00C84C5B">
        <w:trPr>
          <w:jc w:val="center"/>
        </w:trPr>
        <w:tc>
          <w:tcPr>
            <w:tcW w:w="815" w:type="pct"/>
            <w:vMerge w:val="restart"/>
            <w:vAlign w:val="center"/>
          </w:tcPr>
          <w:p w14:paraId="48CABEED" w14:textId="5A653F67" w:rsidR="00372B49" w:rsidRPr="000D4C96" w:rsidRDefault="00372B49" w:rsidP="006A19C3">
            <w:pPr>
              <w:spacing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HCCH</w:t>
            </w:r>
          </w:p>
        </w:tc>
        <w:tc>
          <w:tcPr>
            <w:tcW w:w="1434" w:type="pct"/>
            <w:vAlign w:val="center"/>
          </w:tcPr>
          <w:p w14:paraId="17745E47" w14:textId="1F6B8AD8" w:rsidR="00372B49" w:rsidRPr="000D4C96" w:rsidRDefault="00372B49" w:rsidP="006A19C3">
            <w:pPr>
              <w:spacing w:before="120" w:line="360"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Mắc HCCH</w:t>
            </w:r>
          </w:p>
          <w:p w14:paraId="434D459B" w14:textId="790E68E7" w:rsidR="00372B49" w:rsidRPr="000D4C96" w:rsidRDefault="00D35371" w:rsidP="006A19C3">
            <w:pPr>
              <w:spacing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w:t>
            </w:r>
            <w:r w:rsidR="00372B49" w:rsidRPr="000D4C96">
              <w:rPr>
                <w:rFonts w:ascii="Times New Roman" w:eastAsia="Times New Roman" w:hAnsi="Times New Roman" w:cs="Times New Roman"/>
                <w:bCs/>
                <w:sz w:val="28"/>
                <w:szCs w:val="28"/>
              </w:rPr>
              <w:t>n = 301</w:t>
            </w:r>
            <w:r w:rsidRPr="000D4C96">
              <w:rPr>
                <w:rFonts w:ascii="Times New Roman" w:eastAsia="Times New Roman" w:hAnsi="Times New Roman" w:cs="Times New Roman"/>
                <w:bCs/>
                <w:sz w:val="28"/>
                <w:szCs w:val="28"/>
              </w:rPr>
              <w:t>)</w:t>
            </w:r>
          </w:p>
        </w:tc>
        <w:tc>
          <w:tcPr>
            <w:tcW w:w="1331" w:type="pct"/>
            <w:vAlign w:val="center"/>
          </w:tcPr>
          <w:p w14:paraId="31CD4873" w14:textId="6CF48281" w:rsidR="00372B49" w:rsidRPr="000D4C96" w:rsidRDefault="00372B49" w:rsidP="006A19C3">
            <w:pPr>
              <w:spacing w:before="12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olor w:val="000000"/>
                <w:sz w:val="28"/>
                <w:szCs w:val="28"/>
              </w:rPr>
              <w:t>186 (61,8)</w:t>
            </w:r>
          </w:p>
        </w:tc>
        <w:tc>
          <w:tcPr>
            <w:tcW w:w="1420" w:type="pct"/>
            <w:vMerge w:val="restart"/>
            <w:vAlign w:val="center"/>
          </w:tcPr>
          <w:p w14:paraId="7D6A0148" w14:textId="77777777" w:rsidR="00372B49" w:rsidRPr="000D4C96" w:rsidRDefault="00372B49" w:rsidP="006A19C3">
            <w:pPr>
              <w:spacing w:before="120" w:line="360" w:lineRule="auto"/>
              <w:jc w:val="center"/>
              <w:rPr>
                <w:rFonts w:ascii="Times New Roman" w:eastAsia="Times New Roman" w:hAnsi="Times New Roman"/>
                <w:b/>
                <w:bCs/>
                <w:color w:val="000000"/>
                <w:sz w:val="28"/>
                <w:szCs w:val="28"/>
              </w:rPr>
            </w:pPr>
            <w:r w:rsidRPr="000D4C96">
              <w:rPr>
                <w:rFonts w:ascii="Times New Roman" w:eastAsia="Times New Roman" w:hAnsi="Times New Roman"/>
                <w:b/>
                <w:bCs/>
                <w:color w:val="000000"/>
                <w:sz w:val="28"/>
                <w:szCs w:val="28"/>
              </w:rPr>
              <w:t>&lt; 0,01</w:t>
            </w:r>
          </w:p>
          <w:p w14:paraId="55248F7B" w14:textId="66C028B5" w:rsidR="00372B49" w:rsidRPr="000D4C96" w:rsidRDefault="00372B49" w:rsidP="006A19C3">
            <w:pPr>
              <w:spacing w:before="4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b/>
                <w:bCs/>
                <w:color w:val="000000"/>
                <w:sz w:val="28"/>
                <w:szCs w:val="28"/>
              </w:rPr>
              <w:t>1,7</w:t>
            </w:r>
            <w:r w:rsidRPr="000D4C96">
              <w:rPr>
                <w:rFonts w:ascii="Times New Roman" w:eastAsia="Times New Roman" w:hAnsi="Times New Roman"/>
                <w:color w:val="000000"/>
                <w:sz w:val="28"/>
                <w:szCs w:val="28"/>
              </w:rPr>
              <w:t xml:space="preserve"> (1,2 - 2,4)</w:t>
            </w:r>
          </w:p>
        </w:tc>
      </w:tr>
      <w:tr w:rsidR="00372B49" w:rsidRPr="000D4C96" w14:paraId="257D6EB4" w14:textId="77777777" w:rsidTr="00C84C5B">
        <w:trPr>
          <w:jc w:val="center"/>
        </w:trPr>
        <w:tc>
          <w:tcPr>
            <w:tcW w:w="815" w:type="pct"/>
            <w:vMerge/>
            <w:tcBorders>
              <w:bottom w:val="single" w:sz="4" w:space="0" w:color="auto"/>
            </w:tcBorders>
            <w:vAlign w:val="center"/>
          </w:tcPr>
          <w:p w14:paraId="269FC560" w14:textId="77777777" w:rsidR="00372B49" w:rsidRPr="000D4C96" w:rsidRDefault="00372B49" w:rsidP="006A19C3">
            <w:pPr>
              <w:spacing w:line="360" w:lineRule="auto"/>
              <w:jc w:val="center"/>
              <w:rPr>
                <w:rFonts w:ascii="Times New Roman" w:eastAsia="Times New Roman" w:hAnsi="Times New Roman" w:cs="Times New Roman"/>
                <w:bCs/>
                <w:sz w:val="28"/>
                <w:szCs w:val="28"/>
              </w:rPr>
            </w:pPr>
          </w:p>
        </w:tc>
        <w:tc>
          <w:tcPr>
            <w:tcW w:w="1434" w:type="pct"/>
            <w:vAlign w:val="center"/>
          </w:tcPr>
          <w:p w14:paraId="74E683D6" w14:textId="51BF936F" w:rsidR="00372B49" w:rsidRPr="000D4C96" w:rsidRDefault="00372B49" w:rsidP="006A19C3">
            <w:pPr>
              <w:spacing w:before="120" w:line="360"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Không HCCH</w:t>
            </w:r>
          </w:p>
          <w:p w14:paraId="3CE13051" w14:textId="53DB25BB" w:rsidR="00372B49" w:rsidRPr="000D4C96" w:rsidRDefault="00D35371" w:rsidP="006A19C3">
            <w:pPr>
              <w:spacing w:before="12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w:t>
            </w:r>
            <w:r w:rsidR="00372B49" w:rsidRPr="000D4C96">
              <w:rPr>
                <w:rFonts w:ascii="Times New Roman" w:eastAsia="Times New Roman" w:hAnsi="Times New Roman" w:cs="Times New Roman"/>
                <w:bCs/>
                <w:sz w:val="28"/>
                <w:szCs w:val="28"/>
              </w:rPr>
              <w:t>n = 281</w:t>
            </w:r>
            <w:r w:rsidRPr="000D4C96">
              <w:rPr>
                <w:rFonts w:ascii="Times New Roman" w:eastAsia="Times New Roman" w:hAnsi="Times New Roman" w:cs="Times New Roman"/>
                <w:bCs/>
                <w:sz w:val="28"/>
                <w:szCs w:val="28"/>
              </w:rPr>
              <w:t>)</w:t>
            </w:r>
          </w:p>
        </w:tc>
        <w:tc>
          <w:tcPr>
            <w:tcW w:w="1331" w:type="pct"/>
            <w:vAlign w:val="center"/>
          </w:tcPr>
          <w:p w14:paraId="02E9BE8E" w14:textId="35EC16CE" w:rsidR="00372B49" w:rsidRPr="000D4C96" w:rsidRDefault="00372B49" w:rsidP="006A19C3">
            <w:pPr>
              <w:spacing w:before="12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olor w:val="000000"/>
                <w:sz w:val="28"/>
                <w:szCs w:val="28"/>
              </w:rPr>
              <w:t>137 (48,8)</w:t>
            </w:r>
          </w:p>
        </w:tc>
        <w:tc>
          <w:tcPr>
            <w:tcW w:w="1420" w:type="pct"/>
            <w:vMerge/>
            <w:vAlign w:val="center"/>
          </w:tcPr>
          <w:p w14:paraId="48F621D9" w14:textId="77777777" w:rsidR="00372B49" w:rsidRPr="000D4C96" w:rsidRDefault="00372B49" w:rsidP="006A19C3">
            <w:pPr>
              <w:spacing w:before="40" w:line="360" w:lineRule="auto"/>
              <w:jc w:val="center"/>
              <w:rPr>
                <w:rFonts w:ascii="Times New Roman" w:eastAsia="Times New Roman" w:hAnsi="Times New Roman" w:cs="Times New Roman"/>
                <w:bCs/>
                <w:sz w:val="28"/>
                <w:szCs w:val="28"/>
              </w:rPr>
            </w:pPr>
          </w:p>
        </w:tc>
      </w:tr>
      <w:tr w:rsidR="00372B49" w:rsidRPr="000D4C96" w14:paraId="68DA7729" w14:textId="77777777" w:rsidTr="00C84C5B">
        <w:trPr>
          <w:jc w:val="center"/>
        </w:trPr>
        <w:tc>
          <w:tcPr>
            <w:tcW w:w="815" w:type="pct"/>
            <w:vMerge w:val="restart"/>
            <w:vAlign w:val="center"/>
          </w:tcPr>
          <w:p w14:paraId="7D209325" w14:textId="3CC7DC8F" w:rsidR="00372B49" w:rsidRPr="000D4C96" w:rsidRDefault="00372B49" w:rsidP="006A19C3">
            <w:pPr>
              <w:spacing w:before="4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Béo phì</w:t>
            </w:r>
          </w:p>
        </w:tc>
        <w:tc>
          <w:tcPr>
            <w:tcW w:w="1434" w:type="pct"/>
            <w:vAlign w:val="center"/>
          </w:tcPr>
          <w:p w14:paraId="0C2C37D9" w14:textId="3E2E35C5" w:rsidR="00372B49" w:rsidRPr="000D4C96" w:rsidRDefault="00372B49" w:rsidP="006A19C3">
            <w:pPr>
              <w:spacing w:before="40" w:line="360"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Mắc béo phì</w:t>
            </w:r>
          </w:p>
          <w:p w14:paraId="2AA409FF" w14:textId="45DAB4F9" w:rsidR="00372B49" w:rsidRPr="000D4C96" w:rsidRDefault="00D35371" w:rsidP="006A19C3">
            <w:pPr>
              <w:spacing w:before="4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w:t>
            </w:r>
            <w:r w:rsidR="00372B49" w:rsidRPr="000D4C96">
              <w:rPr>
                <w:rFonts w:ascii="Times New Roman" w:eastAsia="Times New Roman" w:hAnsi="Times New Roman" w:cs="Times New Roman"/>
                <w:bCs/>
                <w:sz w:val="28"/>
                <w:szCs w:val="28"/>
              </w:rPr>
              <w:t>n = 201</w:t>
            </w:r>
            <w:r w:rsidRPr="000D4C96">
              <w:rPr>
                <w:rFonts w:ascii="Times New Roman" w:eastAsia="Times New Roman" w:hAnsi="Times New Roman" w:cs="Times New Roman"/>
                <w:bCs/>
                <w:sz w:val="28"/>
                <w:szCs w:val="28"/>
              </w:rPr>
              <w:t>)</w:t>
            </w:r>
          </w:p>
        </w:tc>
        <w:tc>
          <w:tcPr>
            <w:tcW w:w="1331" w:type="pct"/>
            <w:vAlign w:val="center"/>
          </w:tcPr>
          <w:p w14:paraId="5B0C370E" w14:textId="67F9618C" w:rsidR="00372B49" w:rsidRPr="000D4C96" w:rsidRDefault="00372B49" w:rsidP="006A19C3">
            <w:pPr>
              <w:spacing w:before="12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olor w:val="000000"/>
                <w:sz w:val="28"/>
                <w:szCs w:val="28"/>
              </w:rPr>
              <w:t>125 (62,2)</w:t>
            </w:r>
          </w:p>
        </w:tc>
        <w:tc>
          <w:tcPr>
            <w:tcW w:w="1420" w:type="pct"/>
            <w:vMerge w:val="restart"/>
            <w:vAlign w:val="center"/>
          </w:tcPr>
          <w:p w14:paraId="4E763F5E" w14:textId="77777777" w:rsidR="00372B49" w:rsidRPr="000D4C96" w:rsidRDefault="00372B49" w:rsidP="006A19C3">
            <w:pPr>
              <w:spacing w:before="120" w:line="360" w:lineRule="auto"/>
              <w:jc w:val="center"/>
              <w:rPr>
                <w:rFonts w:ascii="Times New Roman" w:eastAsia="Times New Roman" w:hAnsi="Times New Roman"/>
                <w:b/>
                <w:bCs/>
                <w:color w:val="000000"/>
                <w:sz w:val="28"/>
                <w:szCs w:val="28"/>
              </w:rPr>
            </w:pPr>
            <w:r w:rsidRPr="000D4C96">
              <w:rPr>
                <w:rFonts w:ascii="Times New Roman" w:eastAsia="Times New Roman" w:hAnsi="Times New Roman"/>
                <w:b/>
                <w:bCs/>
                <w:color w:val="000000"/>
                <w:sz w:val="28"/>
                <w:szCs w:val="28"/>
              </w:rPr>
              <w:t>&lt; 0,05</w:t>
            </w:r>
          </w:p>
          <w:p w14:paraId="7B9A4874" w14:textId="2969D649" w:rsidR="00372B49" w:rsidRPr="000D4C96" w:rsidRDefault="00372B49" w:rsidP="006A19C3">
            <w:pPr>
              <w:spacing w:before="4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b/>
                <w:bCs/>
                <w:color w:val="000000"/>
                <w:sz w:val="28"/>
                <w:szCs w:val="28"/>
              </w:rPr>
              <w:t>1,5</w:t>
            </w:r>
            <w:r w:rsidRPr="000D4C96">
              <w:rPr>
                <w:rFonts w:ascii="Times New Roman" w:eastAsia="Times New Roman" w:hAnsi="Times New Roman"/>
                <w:color w:val="000000"/>
                <w:sz w:val="28"/>
                <w:szCs w:val="28"/>
              </w:rPr>
              <w:t xml:space="preserve"> (1,1 - 2,1)</w:t>
            </w:r>
          </w:p>
        </w:tc>
      </w:tr>
      <w:tr w:rsidR="00372B49" w:rsidRPr="000D4C96" w14:paraId="07DD6186" w14:textId="77777777" w:rsidTr="00C84C5B">
        <w:trPr>
          <w:jc w:val="center"/>
        </w:trPr>
        <w:tc>
          <w:tcPr>
            <w:tcW w:w="815" w:type="pct"/>
            <w:vMerge/>
            <w:vAlign w:val="center"/>
          </w:tcPr>
          <w:p w14:paraId="201A44D3" w14:textId="77777777" w:rsidR="00372B49" w:rsidRPr="000D4C96" w:rsidRDefault="00372B49" w:rsidP="006A19C3">
            <w:pPr>
              <w:spacing w:before="40" w:line="360" w:lineRule="auto"/>
              <w:rPr>
                <w:rFonts w:ascii="Times New Roman" w:eastAsia="Times New Roman" w:hAnsi="Times New Roman" w:cs="Times New Roman"/>
                <w:bCs/>
                <w:sz w:val="28"/>
                <w:szCs w:val="28"/>
              </w:rPr>
            </w:pPr>
          </w:p>
        </w:tc>
        <w:tc>
          <w:tcPr>
            <w:tcW w:w="1434" w:type="pct"/>
            <w:vAlign w:val="center"/>
          </w:tcPr>
          <w:p w14:paraId="16272D10" w14:textId="77777777" w:rsidR="00372B49" w:rsidRPr="000D4C96" w:rsidRDefault="00372B49" w:rsidP="006A19C3">
            <w:pPr>
              <w:spacing w:before="120" w:line="360"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Không béo phì</w:t>
            </w:r>
          </w:p>
          <w:p w14:paraId="6704E54D" w14:textId="0ACCA3EA" w:rsidR="00372B49" w:rsidRPr="000D4C96" w:rsidRDefault="00D35371" w:rsidP="006A19C3">
            <w:pPr>
              <w:spacing w:before="4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bCs/>
                <w:sz w:val="28"/>
                <w:szCs w:val="28"/>
              </w:rPr>
              <w:t>(</w:t>
            </w:r>
            <w:r w:rsidR="00372B49" w:rsidRPr="000D4C96">
              <w:rPr>
                <w:rFonts w:ascii="Times New Roman" w:eastAsia="Times New Roman" w:hAnsi="Times New Roman"/>
                <w:bCs/>
                <w:sz w:val="28"/>
                <w:szCs w:val="28"/>
              </w:rPr>
              <w:t>n = 381</w:t>
            </w:r>
            <w:r w:rsidRPr="000D4C96">
              <w:rPr>
                <w:rFonts w:ascii="Times New Roman" w:eastAsia="Times New Roman" w:hAnsi="Times New Roman"/>
                <w:bCs/>
                <w:sz w:val="28"/>
                <w:szCs w:val="28"/>
              </w:rPr>
              <w:t>)</w:t>
            </w:r>
          </w:p>
        </w:tc>
        <w:tc>
          <w:tcPr>
            <w:tcW w:w="1331" w:type="pct"/>
            <w:vAlign w:val="center"/>
          </w:tcPr>
          <w:p w14:paraId="6D7497CB" w14:textId="14720E3D" w:rsidR="00372B49" w:rsidRPr="000D4C96" w:rsidRDefault="00372B49" w:rsidP="006A19C3">
            <w:pPr>
              <w:spacing w:before="12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olor w:val="000000"/>
                <w:sz w:val="28"/>
                <w:szCs w:val="28"/>
              </w:rPr>
              <w:t>198 (52,0)</w:t>
            </w:r>
          </w:p>
        </w:tc>
        <w:tc>
          <w:tcPr>
            <w:tcW w:w="1420" w:type="pct"/>
            <w:vMerge/>
            <w:vAlign w:val="center"/>
          </w:tcPr>
          <w:p w14:paraId="72FDA630" w14:textId="77777777" w:rsidR="00372B49" w:rsidRPr="000D4C96" w:rsidRDefault="00372B49" w:rsidP="006A19C3">
            <w:pPr>
              <w:spacing w:before="40" w:line="360" w:lineRule="auto"/>
              <w:jc w:val="center"/>
              <w:rPr>
                <w:rFonts w:ascii="Times New Roman" w:eastAsia="Times New Roman" w:hAnsi="Times New Roman" w:cs="Times New Roman"/>
                <w:bCs/>
                <w:sz w:val="28"/>
                <w:szCs w:val="28"/>
              </w:rPr>
            </w:pPr>
          </w:p>
        </w:tc>
      </w:tr>
    </w:tbl>
    <w:p w14:paraId="7AB107E5" w14:textId="4827DE11" w:rsidR="00B37ACB" w:rsidRPr="000D4C96" w:rsidRDefault="00806EA7" w:rsidP="006F60C1">
      <w:pPr>
        <w:spacing w:before="240" w:after="0" w:line="360" w:lineRule="auto"/>
        <w:ind w:firstLine="720"/>
        <w:jc w:val="both"/>
        <w:rPr>
          <w:rFonts w:ascii="Times New Roman" w:eastAsia="Times New Roman" w:hAnsi="Times New Roman" w:cs="Times New Roman"/>
          <w:sz w:val="28"/>
          <w:szCs w:val="28"/>
          <w:lang w:val="pt-BR"/>
        </w:rPr>
      </w:pPr>
      <w:bookmarkStart w:id="823" w:name="_Hlk535014595"/>
      <w:bookmarkStart w:id="824" w:name="_Hlk535267568"/>
      <w:r w:rsidRPr="000D4C96">
        <w:rPr>
          <w:rFonts w:ascii="Times New Roman" w:eastAsia="Times New Roman" w:hAnsi="Times New Roman" w:cs="Times New Roman"/>
          <w:bCs/>
          <w:sz w:val="28"/>
          <w:szCs w:val="28"/>
        </w:rPr>
        <w:t xml:space="preserve">Tỉ lệ mắc THK gối </w:t>
      </w:r>
      <w:r w:rsidR="00D35371" w:rsidRPr="000D4C96">
        <w:rPr>
          <w:rFonts w:ascii="Times New Roman" w:eastAsia="Times New Roman" w:hAnsi="Times New Roman" w:cs="Times New Roman"/>
          <w:bCs/>
          <w:sz w:val="28"/>
          <w:szCs w:val="28"/>
        </w:rPr>
        <w:t>hai</w:t>
      </w:r>
      <w:r w:rsidRPr="000D4C96">
        <w:rPr>
          <w:rFonts w:ascii="Times New Roman" w:eastAsia="Times New Roman" w:hAnsi="Times New Roman" w:cs="Times New Roman"/>
          <w:bCs/>
          <w:sz w:val="28"/>
          <w:szCs w:val="28"/>
        </w:rPr>
        <w:t xml:space="preserve"> bên trong </w:t>
      </w:r>
      <w:r w:rsidR="00B37ACB" w:rsidRPr="000D4C96">
        <w:rPr>
          <w:rFonts w:ascii="Times New Roman" w:eastAsia="Times New Roman" w:hAnsi="Times New Roman" w:cs="Times New Roman"/>
          <w:bCs/>
          <w:sz w:val="28"/>
          <w:szCs w:val="28"/>
        </w:rPr>
        <w:t xml:space="preserve">nhóm mắc HCCH là </w:t>
      </w:r>
      <w:r w:rsidR="00B37ACB" w:rsidRPr="000D4C96">
        <w:rPr>
          <w:rFonts w:ascii="Times New Roman" w:eastAsia="Times New Roman" w:hAnsi="Times New Roman"/>
          <w:color w:val="000000"/>
          <w:sz w:val="28"/>
          <w:szCs w:val="28"/>
        </w:rPr>
        <w:t xml:space="preserve">61,8% </w:t>
      </w:r>
      <w:r w:rsidRPr="000D4C96">
        <w:rPr>
          <w:rFonts w:ascii="Times New Roman" w:eastAsia="Times New Roman" w:hAnsi="Times New Roman" w:cs="Times New Roman"/>
          <w:bCs/>
          <w:sz w:val="28"/>
          <w:szCs w:val="28"/>
        </w:rPr>
        <w:t xml:space="preserve">cao hơn nhóm không </w:t>
      </w:r>
      <w:r w:rsidR="00B37ACB" w:rsidRPr="000D4C96">
        <w:rPr>
          <w:rFonts w:ascii="Times New Roman" w:eastAsia="Times New Roman" w:hAnsi="Times New Roman" w:cs="Times New Roman"/>
          <w:bCs/>
          <w:sz w:val="28"/>
          <w:szCs w:val="28"/>
        </w:rPr>
        <w:t xml:space="preserve">mắc HCCH là </w:t>
      </w:r>
      <w:r w:rsidR="00B37ACB" w:rsidRPr="000D4C96">
        <w:rPr>
          <w:rFonts w:ascii="Times New Roman" w:eastAsia="Times New Roman" w:hAnsi="Times New Roman"/>
          <w:color w:val="000000"/>
          <w:sz w:val="28"/>
          <w:szCs w:val="28"/>
        </w:rPr>
        <w:t>48,8%.</w:t>
      </w:r>
      <w:r w:rsidR="00B37ACB" w:rsidRPr="000D4C96">
        <w:rPr>
          <w:rFonts w:ascii="Times New Roman" w:hAnsi="Times New Roman" w:cs="Times New Roman"/>
          <w:color w:val="000000"/>
          <w:sz w:val="28"/>
          <w:szCs w:val="28"/>
        </w:rPr>
        <w:t xml:space="preserve"> N</w:t>
      </w:r>
      <w:r w:rsidR="00B37ACB" w:rsidRPr="000D4C96">
        <w:rPr>
          <w:rFonts w:ascii="Times New Roman" w:eastAsia="Times New Roman" w:hAnsi="Times New Roman" w:cs="Times New Roman"/>
          <w:sz w:val="28"/>
          <w:szCs w:val="28"/>
          <w:lang w:val="pt-BR"/>
        </w:rPr>
        <w:t xml:space="preserve">guy cơ mắc THK gối </w:t>
      </w:r>
      <w:r w:rsidR="00D35371" w:rsidRPr="000D4C96">
        <w:rPr>
          <w:rFonts w:ascii="Times New Roman" w:eastAsia="Times New Roman" w:hAnsi="Times New Roman" w:cs="Times New Roman"/>
          <w:sz w:val="28"/>
          <w:szCs w:val="28"/>
          <w:lang w:val="pt-BR"/>
        </w:rPr>
        <w:t>hai</w:t>
      </w:r>
      <w:r w:rsidR="00B37ACB" w:rsidRPr="000D4C96">
        <w:rPr>
          <w:rFonts w:ascii="Times New Roman" w:eastAsia="Times New Roman" w:hAnsi="Times New Roman" w:cs="Times New Roman"/>
          <w:sz w:val="28"/>
          <w:szCs w:val="28"/>
          <w:lang w:val="pt-BR"/>
        </w:rPr>
        <w:t xml:space="preserve"> bên trong nhóm mắc HCCH cao hơn 1,7 lần nhóm không mắc HCCH.</w:t>
      </w:r>
    </w:p>
    <w:p w14:paraId="62E5988A" w14:textId="067D1C7B" w:rsidR="003262F4" w:rsidRPr="000D4C96" w:rsidRDefault="00B37ACB" w:rsidP="00B37ACB">
      <w:pPr>
        <w:spacing w:before="120" w:after="0" w:line="360" w:lineRule="auto"/>
        <w:ind w:firstLine="720"/>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 xml:space="preserve">Tỉ lệ mắc THK gối </w:t>
      </w:r>
      <w:r w:rsidR="00D35371" w:rsidRPr="000D4C96">
        <w:rPr>
          <w:rFonts w:ascii="Times New Roman" w:eastAsia="Times New Roman" w:hAnsi="Times New Roman" w:cs="Times New Roman"/>
          <w:bCs/>
          <w:sz w:val="28"/>
          <w:szCs w:val="28"/>
        </w:rPr>
        <w:t>hai</w:t>
      </w:r>
      <w:r w:rsidRPr="000D4C96">
        <w:rPr>
          <w:rFonts w:ascii="Times New Roman" w:eastAsia="Times New Roman" w:hAnsi="Times New Roman" w:cs="Times New Roman"/>
          <w:bCs/>
          <w:sz w:val="28"/>
          <w:szCs w:val="28"/>
        </w:rPr>
        <w:t xml:space="preserve"> bên trong nhóm mắc béo phì là </w:t>
      </w:r>
      <w:r w:rsidRPr="000D4C96">
        <w:rPr>
          <w:rFonts w:ascii="Times New Roman" w:eastAsia="Times New Roman" w:hAnsi="Times New Roman"/>
          <w:color w:val="000000"/>
          <w:sz w:val="28"/>
          <w:szCs w:val="28"/>
        </w:rPr>
        <w:t xml:space="preserve">62,2% </w:t>
      </w:r>
      <w:r w:rsidRPr="000D4C96">
        <w:rPr>
          <w:rFonts w:ascii="Times New Roman" w:eastAsia="Times New Roman" w:hAnsi="Times New Roman" w:cs="Times New Roman"/>
          <w:bCs/>
          <w:sz w:val="28"/>
          <w:szCs w:val="28"/>
        </w:rPr>
        <w:t xml:space="preserve">cao hơn nhóm không mắc béo phì là </w:t>
      </w:r>
      <w:r w:rsidRPr="000D4C96">
        <w:rPr>
          <w:rFonts w:ascii="Times New Roman" w:eastAsia="Times New Roman" w:hAnsi="Times New Roman"/>
          <w:color w:val="000000"/>
          <w:sz w:val="28"/>
          <w:szCs w:val="28"/>
        </w:rPr>
        <w:t>52,0%.</w:t>
      </w:r>
      <w:r w:rsidRPr="000D4C96">
        <w:rPr>
          <w:rFonts w:ascii="Times New Roman" w:hAnsi="Times New Roman" w:cs="Times New Roman"/>
          <w:color w:val="000000"/>
          <w:sz w:val="28"/>
          <w:szCs w:val="28"/>
        </w:rPr>
        <w:t xml:space="preserve"> N</w:t>
      </w:r>
      <w:r w:rsidRPr="000D4C96">
        <w:rPr>
          <w:rFonts w:ascii="Times New Roman" w:eastAsia="Times New Roman" w:hAnsi="Times New Roman" w:cs="Times New Roman"/>
          <w:sz w:val="28"/>
          <w:szCs w:val="28"/>
          <w:lang w:val="pt-BR"/>
        </w:rPr>
        <w:t xml:space="preserve">guy cơ mắc THK gối </w:t>
      </w:r>
      <w:r w:rsidR="00D35371" w:rsidRPr="000D4C96">
        <w:rPr>
          <w:rFonts w:ascii="Times New Roman" w:eastAsia="Times New Roman" w:hAnsi="Times New Roman" w:cs="Times New Roman"/>
          <w:sz w:val="28"/>
          <w:szCs w:val="28"/>
          <w:lang w:val="pt-BR"/>
        </w:rPr>
        <w:t>hai</w:t>
      </w:r>
      <w:r w:rsidRPr="000D4C96">
        <w:rPr>
          <w:rFonts w:ascii="Times New Roman" w:eastAsia="Times New Roman" w:hAnsi="Times New Roman" w:cs="Times New Roman"/>
          <w:sz w:val="28"/>
          <w:szCs w:val="28"/>
          <w:lang w:val="pt-BR"/>
        </w:rPr>
        <w:t xml:space="preserve"> bên trong nhóm mắc béo phì cao hơn 1,5 lần nhóm không mắc béo phì.</w:t>
      </w:r>
      <w:r w:rsidR="00806EA7" w:rsidRPr="000D4C96">
        <w:rPr>
          <w:rFonts w:ascii="Times New Roman" w:eastAsia="Times New Roman" w:hAnsi="Times New Roman" w:cs="Times New Roman"/>
          <w:bCs/>
          <w:sz w:val="28"/>
          <w:szCs w:val="28"/>
        </w:rPr>
        <w:t xml:space="preserve"> </w:t>
      </w:r>
      <w:bookmarkStart w:id="825" w:name="_Hlk535326063"/>
      <w:bookmarkStart w:id="826" w:name="_Hlk524857896"/>
      <w:bookmarkStart w:id="827" w:name="_Toc532052907"/>
      <w:bookmarkStart w:id="828" w:name="_Hlk533028223"/>
      <w:bookmarkEnd w:id="823"/>
      <w:bookmarkEnd w:id="824"/>
    </w:p>
    <w:p w14:paraId="78B96654" w14:textId="77777777" w:rsidR="003262F4" w:rsidRPr="000D4C96" w:rsidRDefault="003262F4">
      <w:pPr>
        <w:rPr>
          <w:rFonts w:ascii="Times New Roman" w:eastAsia="Times New Roman" w:hAnsi="Times New Roman" w:cs="Times New Roman"/>
          <w:color w:val="000000"/>
          <w:spacing w:val="-4"/>
          <w:sz w:val="28"/>
          <w:szCs w:val="28"/>
        </w:rPr>
      </w:pPr>
      <w:r w:rsidRPr="000D4C96">
        <w:rPr>
          <w:spacing w:val="-4"/>
        </w:rPr>
        <w:br w:type="page"/>
      </w:r>
    </w:p>
    <w:p w14:paraId="3DE32814" w14:textId="16C7E55F" w:rsidR="00806EA7" w:rsidRPr="000D4C96" w:rsidRDefault="00806EA7" w:rsidP="00B32BEC">
      <w:pPr>
        <w:pStyle w:val="9"/>
        <w:rPr>
          <w:spacing w:val="-4"/>
        </w:rPr>
      </w:pPr>
      <w:bookmarkStart w:id="829" w:name="_Toc26256672"/>
      <w:r w:rsidRPr="000D4C96">
        <w:rPr>
          <w:spacing w:val="-4"/>
        </w:rPr>
        <w:lastRenderedPageBreak/>
        <w:t>Bảng 3.</w:t>
      </w:r>
      <w:bookmarkEnd w:id="825"/>
      <w:r w:rsidR="00446B16" w:rsidRPr="000D4C96">
        <w:rPr>
          <w:spacing w:val="-4"/>
        </w:rPr>
        <w:t>1</w:t>
      </w:r>
      <w:r w:rsidR="00441903" w:rsidRPr="000D4C96">
        <w:rPr>
          <w:spacing w:val="-4"/>
        </w:rPr>
        <w:t>1</w:t>
      </w:r>
      <w:r w:rsidRPr="000D4C96">
        <w:rPr>
          <w:spacing w:val="-4"/>
        </w:rPr>
        <w:t xml:space="preserve">. </w:t>
      </w:r>
      <w:bookmarkStart w:id="830" w:name="_Hlk534326812"/>
      <w:r w:rsidRPr="000D4C96">
        <w:rPr>
          <w:spacing w:val="-4"/>
        </w:rPr>
        <w:t xml:space="preserve">So sánh một số tiêu chí </w:t>
      </w:r>
      <w:r w:rsidR="00B32BEC" w:rsidRPr="000D4C96">
        <w:rPr>
          <w:spacing w:val="-4"/>
        </w:rPr>
        <w:t xml:space="preserve">giữa </w:t>
      </w:r>
      <w:r w:rsidRPr="000D4C96">
        <w:rPr>
          <w:spacing w:val="-4"/>
        </w:rPr>
        <w:t xml:space="preserve">mắc </w:t>
      </w:r>
      <w:r w:rsidR="00B32BEC" w:rsidRPr="000D4C96">
        <w:rPr>
          <w:spacing w:val="-4"/>
        </w:rPr>
        <w:t xml:space="preserve">hội chứng chuyển hóa </w:t>
      </w:r>
      <w:r w:rsidRPr="000D4C96">
        <w:rPr>
          <w:spacing w:val="-4"/>
        </w:rPr>
        <w:t>hoặc không</w:t>
      </w:r>
      <w:bookmarkEnd w:id="826"/>
      <w:bookmarkEnd w:id="827"/>
      <w:bookmarkEnd w:id="829"/>
      <w:bookmarkEnd w:id="830"/>
    </w:p>
    <w:tbl>
      <w:tblPr>
        <w:tblStyle w:val="TableGrid3"/>
        <w:tblW w:w="8926" w:type="dxa"/>
        <w:jc w:val="center"/>
        <w:tblLook w:val="04A0" w:firstRow="1" w:lastRow="0" w:firstColumn="1" w:lastColumn="0" w:noHBand="0" w:noVBand="1"/>
      </w:tblPr>
      <w:tblGrid>
        <w:gridCol w:w="3849"/>
        <w:gridCol w:w="1830"/>
        <w:gridCol w:w="2051"/>
        <w:gridCol w:w="1196"/>
      </w:tblGrid>
      <w:tr w:rsidR="002E6438" w:rsidRPr="000D4C96" w14:paraId="393C6684" w14:textId="77777777" w:rsidTr="00B32BEC">
        <w:trPr>
          <w:trHeight w:val="782"/>
          <w:jc w:val="center"/>
        </w:trPr>
        <w:tc>
          <w:tcPr>
            <w:tcW w:w="2156" w:type="pct"/>
            <w:vMerge w:val="restart"/>
            <w:vAlign w:val="center"/>
          </w:tcPr>
          <w:p w14:paraId="3043D58C" w14:textId="77777777" w:rsidR="002E6438" w:rsidRPr="000D4C96" w:rsidRDefault="002E6438" w:rsidP="00B32BEC">
            <w:pPr>
              <w:spacing w:line="360" w:lineRule="auto"/>
              <w:jc w:val="center"/>
              <w:rPr>
                <w:rFonts w:ascii="Times New Roman" w:eastAsia="Times New Roman" w:hAnsi="Times New Roman" w:cs="Times New Roman"/>
                <w:bCs/>
                <w:sz w:val="28"/>
                <w:szCs w:val="28"/>
              </w:rPr>
            </w:pPr>
            <w:bookmarkStart w:id="831" w:name="_Hlk532394728"/>
            <w:r w:rsidRPr="000D4C96">
              <w:rPr>
                <w:rFonts w:ascii="Times New Roman" w:eastAsia="Times New Roman" w:hAnsi="Times New Roman" w:cs="Times New Roman"/>
                <w:bCs/>
                <w:sz w:val="28"/>
                <w:szCs w:val="28"/>
              </w:rPr>
              <w:t>Tiêu chí</w:t>
            </w:r>
          </w:p>
          <w:p w14:paraId="6F80683E" w14:textId="2291D35E" w:rsidR="00997B33" w:rsidRPr="000D4C96" w:rsidRDefault="00905750" w:rsidP="00B32BEC">
            <w:pPr>
              <w:spacing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w:t>
            </w:r>
            <w:r w:rsidR="00997B33" w:rsidRPr="000D4C96">
              <w:rPr>
                <w:rFonts w:ascii="Times New Roman" w:eastAsia="Times New Roman" w:hAnsi="Times New Roman" w:cs="Times New Roman"/>
                <w:bCs/>
                <w:sz w:val="28"/>
                <w:szCs w:val="28"/>
              </w:rPr>
              <w:t>n = 582</w:t>
            </w:r>
            <w:r w:rsidRPr="000D4C96">
              <w:rPr>
                <w:rFonts w:ascii="Times New Roman" w:eastAsia="Times New Roman" w:hAnsi="Times New Roman" w:cs="Times New Roman"/>
                <w:bCs/>
                <w:sz w:val="28"/>
                <w:szCs w:val="28"/>
              </w:rPr>
              <w:t>)</w:t>
            </w:r>
          </w:p>
        </w:tc>
        <w:tc>
          <w:tcPr>
            <w:tcW w:w="1025" w:type="pct"/>
            <w:vAlign w:val="center"/>
          </w:tcPr>
          <w:p w14:paraId="7CB613B6" w14:textId="77777777" w:rsidR="002E6438" w:rsidRPr="000D4C96" w:rsidRDefault="002E6438" w:rsidP="00B32BEC">
            <w:pPr>
              <w:spacing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HCCH</w:t>
            </w:r>
          </w:p>
          <w:p w14:paraId="1CBCF904" w14:textId="6B487170" w:rsidR="002E6438" w:rsidRPr="000D4C96" w:rsidRDefault="00124A0C" w:rsidP="00B32BEC">
            <w:pPr>
              <w:spacing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w:t>
            </w:r>
            <w:r w:rsidR="004606F8" w:rsidRPr="000D4C96">
              <w:rPr>
                <w:rFonts w:ascii="Times New Roman" w:eastAsia="Times New Roman" w:hAnsi="Times New Roman" w:cs="Times New Roman"/>
                <w:bCs/>
                <w:sz w:val="28"/>
                <w:szCs w:val="28"/>
              </w:rPr>
              <w:t xml:space="preserve">n = </w:t>
            </w:r>
            <w:r w:rsidR="002E6438" w:rsidRPr="000D4C96">
              <w:rPr>
                <w:rFonts w:ascii="Times New Roman" w:eastAsia="Times New Roman" w:hAnsi="Times New Roman" w:cs="Times New Roman"/>
                <w:bCs/>
                <w:sz w:val="28"/>
                <w:szCs w:val="28"/>
              </w:rPr>
              <w:t>301</w:t>
            </w:r>
            <w:r w:rsidRPr="000D4C96">
              <w:rPr>
                <w:rFonts w:ascii="Times New Roman" w:eastAsia="Times New Roman" w:hAnsi="Times New Roman" w:cs="Times New Roman"/>
                <w:bCs/>
                <w:sz w:val="28"/>
                <w:szCs w:val="28"/>
              </w:rPr>
              <w:t>)</w:t>
            </w:r>
          </w:p>
        </w:tc>
        <w:tc>
          <w:tcPr>
            <w:tcW w:w="1149" w:type="pct"/>
            <w:vAlign w:val="center"/>
          </w:tcPr>
          <w:p w14:paraId="197ADBE4" w14:textId="77777777" w:rsidR="002E6438" w:rsidRPr="000D4C96" w:rsidRDefault="002E6438" w:rsidP="00B32BEC">
            <w:pPr>
              <w:spacing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Không HCCH</w:t>
            </w:r>
          </w:p>
          <w:p w14:paraId="3015E925" w14:textId="586C26B4" w:rsidR="002E6438" w:rsidRPr="000D4C96" w:rsidRDefault="00124A0C" w:rsidP="00B32BEC">
            <w:pPr>
              <w:spacing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w:t>
            </w:r>
            <w:r w:rsidR="004606F8" w:rsidRPr="000D4C96">
              <w:rPr>
                <w:rFonts w:ascii="Times New Roman" w:eastAsia="Times New Roman" w:hAnsi="Times New Roman" w:cs="Times New Roman"/>
                <w:bCs/>
                <w:sz w:val="28"/>
                <w:szCs w:val="28"/>
              </w:rPr>
              <w:t xml:space="preserve">n = </w:t>
            </w:r>
            <w:r w:rsidR="002E6438" w:rsidRPr="000D4C96">
              <w:rPr>
                <w:rFonts w:ascii="Times New Roman" w:eastAsia="Times New Roman" w:hAnsi="Times New Roman" w:cs="Times New Roman"/>
                <w:bCs/>
                <w:sz w:val="28"/>
                <w:szCs w:val="28"/>
              </w:rPr>
              <w:t>281</w:t>
            </w:r>
            <w:r w:rsidRPr="000D4C96">
              <w:rPr>
                <w:rFonts w:ascii="Times New Roman" w:eastAsia="Times New Roman" w:hAnsi="Times New Roman" w:cs="Times New Roman"/>
                <w:bCs/>
                <w:sz w:val="28"/>
                <w:szCs w:val="28"/>
              </w:rPr>
              <w:t>)</w:t>
            </w:r>
          </w:p>
        </w:tc>
        <w:tc>
          <w:tcPr>
            <w:tcW w:w="671" w:type="pct"/>
            <w:vMerge w:val="restart"/>
            <w:vAlign w:val="center"/>
          </w:tcPr>
          <w:p w14:paraId="7DCCEA10" w14:textId="77777777" w:rsidR="002E6438" w:rsidRPr="000D4C96" w:rsidRDefault="002E6438" w:rsidP="00B32BEC">
            <w:pPr>
              <w:spacing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p</w:t>
            </w:r>
          </w:p>
        </w:tc>
      </w:tr>
      <w:tr w:rsidR="002E6438" w:rsidRPr="000D4C96" w14:paraId="4C09ADD1" w14:textId="77777777" w:rsidTr="00B32BEC">
        <w:trPr>
          <w:trHeight w:val="782"/>
          <w:jc w:val="center"/>
        </w:trPr>
        <w:tc>
          <w:tcPr>
            <w:tcW w:w="2156" w:type="pct"/>
            <w:vMerge/>
            <w:vAlign w:val="center"/>
          </w:tcPr>
          <w:p w14:paraId="5D35B5C9" w14:textId="77777777" w:rsidR="002E6438" w:rsidRPr="000D4C96" w:rsidRDefault="002E6438" w:rsidP="002E6438">
            <w:pPr>
              <w:spacing w:line="288" w:lineRule="auto"/>
              <w:jc w:val="both"/>
              <w:rPr>
                <w:rFonts w:ascii="Times New Roman" w:eastAsia="Times New Roman" w:hAnsi="Times New Roman" w:cs="Times New Roman"/>
                <w:bCs/>
                <w:sz w:val="28"/>
                <w:szCs w:val="28"/>
              </w:rPr>
            </w:pPr>
          </w:p>
        </w:tc>
        <w:tc>
          <w:tcPr>
            <w:tcW w:w="1025" w:type="pct"/>
            <w:vAlign w:val="center"/>
          </w:tcPr>
          <w:p w14:paraId="450B676A" w14:textId="753D4A00" w:rsidR="002E6438" w:rsidRPr="000D4C96" w:rsidRDefault="00F04D3C" w:rsidP="002E6438">
            <w:pPr>
              <w:spacing w:line="288" w:lineRule="auto"/>
              <w:jc w:val="center"/>
              <w:rPr>
                <w:rFonts w:ascii="Times New Roman" w:eastAsia="Calibri" w:hAnsi="Times New Roman" w:cs="Times New Roman"/>
                <w:bCs/>
                <w:sz w:val="28"/>
                <w:szCs w:val="28"/>
              </w:rPr>
            </w:pPr>
            <m:oMath>
              <m:bar>
                <m:barPr>
                  <m:pos m:val="top"/>
                  <m:ctrlPr>
                    <w:rPr>
                      <w:rFonts w:ascii="Cambria Math" w:eastAsia="Times New Roman" w:hAnsi="Cambria Math" w:cs="Times New Roman"/>
                      <w:bCs/>
                      <w:sz w:val="28"/>
                      <w:szCs w:val="28"/>
                    </w:rPr>
                  </m:ctrlPr>
                </m:barPr>
                <m:e>
                  <m:r>
                    <m:rPr>
                      <m:sty m:val="p"/>
                    </m:rPr>
                    <w:rPr>
                      <w:rFonts w:ascii="Cambria Math" w:eastAsia="Times New Roman" w:hAnsi="Cambria Math" w:cs="Times New Roman"/>
                      <w:sz w:val="28"/>
                      <w:szCs w:val="28"/>
                    </w:rPr>
                    <m:t>X</m:t>
                  </m:r>
                </m:e>
              </m:bar>
            </m:oMath>
            <w:r w:rsidR="002E6438" w:rsidRPr="000D4C96">
              <w:rPr>
                <w:rFonts w:ascii="Times New Roman" w:eastAsia="Times New Roman" w:hAnsi="Times New Roman" w:cs="Times New Roman"/>
                <w:bCs/>
                <w:sz w:val="28"/>
                <w:szCs w:val="28"/>
              </w:rPr>
              <w:t xml:space="preserve"> ± SD</w:t>
            </w:r>
          </w:p>
        </w:tc>
        <w:tc>
          <w:tcPr>
            <w:tcW w:w="1149" w:type="pct"/>
            <w:vAlign w:val="center"/>
          </w:tcPr>
          <w:p w14:paraId="6D2909ED" w14:textId="0B9C8AFA" w:rsidR="002E6438" w:rsidRPr="000D4C96" w:rsidRDefault="00F04D3C" w:rsidP="002E6438">
            <w:pPr>
              <w:spacing w:line="288" w:lineRule="auto"/>
              <w:jc w:val="center"/>
              <w:rPr>
                <w:rFonts w:ascii="Times New Roman" w:eastAsia="Calibri" w:hAnsi="Times New Roman" w:cs="Times New Roman"/>
                <w:bCs/>
                <w:sz w:val="28"/>
                <w:szCs w:val="28"/>
              </w:rPr>
            </w:pPr>
            <m:oMath>
              <m:bar>
                <m:barPr>
                  <m:pos m:val="top"/>
                  <m:ctrlPr>
                    <w:rPr>
                      <w:rFonts w:ascii="Cambria Math" w:eastAsia="Times New Roman" w:hAnsi="Cambria Math" w:cs="Times New Roman"/>
                      <w:bCs/>
                      <w:sz w:val="28"/>
                      <w:szCs w:val="28"/>
                    </w:rPr>
                  </m:ctrlPr>
                </m:barPr>
                <m:e>
                  <m:r>
                    <m:rPr>
                      <m:sty m:val="p"/>
                    </m:rPr>
                    <w:rPr>
                      <w:rFonts w:ascii="Cambria Math" w:eastAsia="Times New Roman" w:hAnsi="Cambria Math" w:cs="Times New Roman"/>
                      <w:sz w:val="28"/>
                      <w:szCs w:val="28"/>
                    </w:rPr>
                    <m:t>X</m:t>
                  </m:r>
                </m:e>
              </m:bar>
            </m:oMath>
            <w:r w:rsidR="002E6438" w:rsidRPr="000D4C96">
              <w:rPr>
                <w:rFonts w:ascii="Times New Roman" w:eastAsia="Times New Roman" w:hAnsi="Times New Roman" w:cs="Times New Roman"/>
                <w:bCs/>
                <w:sz w:val="28"/>
                <w:szCs w:val="28"/>
              </w:rPr>
              <w:t xml:space="preserve"> ± SD</w:t>
            </w:r>
          </w:p>
        </w:tc>
        <w:tc>
          <w:tcPr>
            <w:tcW w:w="671" w:type="pct"/>
            <w:vMerge/>
            <w:vAlign w:val="center"/>
          </w:tcPr>
          <w:p w14:paraId="09BA52DD" w14:textId="77777777" w:rsidR="002E6438" w:rsidRPr="000D4C96" w:rsidRDefault="002E6438" w:rsidP="002E6438">
            <w:pPr>
              <w:spacing w:line="288" w:lineRule="auto"/>
              <w:jc w:val="center"/>
              <w:rPr>
                <w:rFonts w:ascii="Times New Roman" w:eastAsia="Times New Roman" w:hAnsi="Times New Roman" w:cs="Times New Roman"/>
                <w:bCs/>
                <w:sz w:val="28"/>
                <w:szCs w:val="28"/>
              </w:rPr>
            </w:pPr>
          </w:p>
        </w:tc>
      </w:tr>
      <w:tr w:rsidR="002E6438" w:rsidRPr="000D4C96" w14:paraId="5A7638EE" w14:textId="77777777" w:rsidTr="00B32BEC">
        <w:trPr>
          <w:trHeight w:val="782"/>
          <w:jc w:val="center"/>
        </w:trPr>
        <w:tc>
          <w:tcPr>
            <w:tcW w:w="2156" w:type="pct"/>
            <w:vAlign w:val="center"/>
          </w:tcPr>
          <w:p w14:paraId="2A5E1A59" w14:textId="77777777" w:rsidR="002E6438" w:rsidRPr="000D4C96" w:rsidRDefault="002E6438" w:rsidP="002E6438">
            <w:pPr>
              <w:spacing w:line="288" w:lineRule="auto"/>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 xml:space="preserve">Tuổi (năm) </w:t>
            </w:r>
          </w:p>
        </w:tc>
        <w:tc>
          <w:tcPr>
            <w:tcW w:w="1025" w:type="pct"/>
            <w:vAlign w:val="center"/>
          </w:tcPr>
          <w:p w14:paraId="3400E107" w14:textId="4B4CE25A" w:rsidR="002E6438" w:rsidRPr="000D4C96" w:rsidRDefault="002E6438" w:rsidP="002E6438">
            <w:pPr>
              <w:spacing w:line="288"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58,3 ± 8,0</w:t>
            </w:r>
          </w:p>
        </w:tc>
        <w:tc>
          <w:tcPr>
            <w:tcW w:w="1149" w:type="pct"/>
            <w:vAlign w:val="center"/>
          </w:tcPr>
          <w:p w14:paraId="64FCD9DC" w14:textId="0F8C3F90" w:rsidR="002E6438" w:rsidRPr="000D4C96" w:rsidRDefault="002E6438" w:rsidP="002E6438">
            <w:pPr>
              <w:spacing w:line="288"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55,0 ± 8,1</w:t>
            </w:r>
          </w:p>
        </w:tc>
        <w:tc>
          <w:tcPr>
            <w:tcW w:w="671" w:type="pct"/>
            <w:vAlign w:val="center"/>
          </w:tcPr>
          <w:p w14:paraId="7122ADE6" w14:textId="77777777" w:rsidR="002E6438" w:rsidRPr="000D4C96" w:rsidRDefault="002E6438" w:rsidP="002E6438">
            <w:pPr>
              <w:spacing w:line="288"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&lt; 0,001</w:t>
            </w:r>
          </w:p>
        </w:tc>
      </w:tr>
      <w:tr w:rsidR="006D7C7C" w:rsidRPr="000D4C96" w14:paraId="313FB120" w14:textId="77777777" w:rsidTr="00B32BEC">
        <w:trPr>
          <w:trHeight w:val="782"/>
          <w:jc w:val="center"/>
        </w:trPr>
        <w:tc>
          <w:tcPr>
            <w:tcW w:w="2156" w:type="pct"/>
            <w:vAlign w:val="center"/>
          </w:tcPr>
          <w:p w14:paraId="10F06F4A" w14:textId="77777777" w:rsidR="006D7C7C" w:rsidRPr="000D4C96" w:rsidRDefault="006D7C7C" w:rsidP="006D7C7C">
            <w:pPr>
              <w:spacing w:line="288" w:lineRule="auto"/>
              <w:jc w:val="both"/>
              <w:rPr>
                <w:rFonts w:ascii="Times New Roman" w:eastAsia="Times New Roman" w:hAnsi="Times New Roman" w:cs="Times New Roman"/>
                <w:bCs/>
                <w:sz w:val="28"/>
                <w:szCs w:val="28"/>
              </w:rPr>
            </w:pPr>
            <w:r w:rsidRPr="000D4C96">
              <w:rPr>
                <w:rFonts w:ascii="Times New Roman" w:eastAsia="Times New Roman" w:hAnsi="Times New Roman"/>
                <w:sz w:val="28"/>
                <w:szCs w:val="28"/>
              </w:rPr>
              <w:t>Cân nặng (kg)</w:t>
            </w:r>
          </w:p>
        </w:tc>
        <w:tc>
          <w:tcPr>
            <w:tcW w:w="1025" w:type="pct"/>
            <w:vAlign w:val="center"/>
          </w:tcPr>
          <w:p w14:paraId="7A81C304" w14:textId="3737A98C" w:rsidR="006D7C7C" w:rsidRPr="000D4C96" w:rsidRDefault="006D7C7C" w:rsidP="006D7C7C">
            <w:pPr>
              <w:spacing w:line="288"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60,2 ± 8,6</w:t>
            </w:r>
          </w:p>
        </w:tc>
        <w:tc>
          <w:tcPr>
            <w:tcW w:w="1149" w:type="pct"/>
            <w:vAlign w:val="center"/>
          </w:tcPr>
          <w:p w14:paraId="43B4BBB8" w14:textId="017CD69E" w:rsidR="006D7C7C" w:rsidRPr="000D4C96" w:rsidRDefault="006D7C7C" w:rsidP="006D7C7C">
            <w:pPr>
              <w:spacing w:line="288"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54,3 ± 7,7</w:t>
            </w:r>
          </w:p>
        </w:tc>
        <w:tc>
          <w:tcPr>
            <w:tcW w:w="671" w:type="pct"/>
            <w:vAlign w:val="center"/>
          </w:tcPr>
          <w:p w14:paraId="2A8AFE04" w14:textId="77777777" w:rsidR="006D7C7C" w:rsidRPr="000D4C96" w:rsidRDefault="006D7C7C" w:rsidP="006D7C7C">
            <w:pPr>
              <w:spacing w:line="288"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&lt; 0,001</w:t>
            </w:r>
          </w:p>
        </w:tc>
      </w:tr>
      <w:tr w:rsidR="006D7C7C" w:rsidRPr="000D4C96" w14:paraId="03F46D4D" w14:textId="77777777" w:rsidTr="00B32BEC">
        <w:trPr>
          <w:trHeight w:val="782"/>
          <w:jc w:val="center"/>
        </w:trPr>
        <w:tc>
          <w:tcPr>
            <w:tcW w:w="2156" w:type="pct"/>
            <w:vAlign w:val="center"/>
          </w:tcPr>
          <w:p w14:paraId="61BA3FCF" w14:textId="77777777" w:rsidR="006D7C7C" w:rsidRPr="000D4C96" w:rsidRDefault="006D7C7C" w:rsidP="006D7C7C">
            <w:pPr>
              <w:spacing w:line="288" w:lineRule="auto"/>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BMI (</w:t>
            </w:r>
            <w:bookmarkStart w:id="832" w:name="_Hlk535014328"/>
            <w:r w:rsidRPr="000D4C96">
              <w:rPr>
                <w:rFonts w:ascii="Times New Roman" w:eastAsia="Times New Roman" w:hAnsi="Times New Roman" w:cs="Times New Roman"/>
                <w:bCs/>
                <w:sz w:val="28"/>
                <w:szCs w:val="28"/>
              </w:rPr>
              <w:t>kg/m</w:t>
            </w:r>
            <w:r w:rsidRPr="000D4C96">
              <w:rPr>
                <w:rFonts w:ascii="Times New Roman" w:eastAsia="Times New Roman" w:hAnsi="Times New Roman" w:cs="Times New Roman"/>
                <w:bCs/>
                <w:sz w:val="28"/>
                <w:szCs w:val="28"/>
                <w:vertAlign w:val="superscript"/>
              </w:rPr>
              <w:t>2</w:t>
            </w:r>
            <w:bookmarkEnd w:id="832"/>
            <w:r w:rsidRPr="000D4C96">
              <w:rPr>
                <w:rFonts w:ascii="Times New Roman" w:eastAsia="Times New Roman" w:hAnsi="Times New Roman" w:cs="Times New Roman"/>
                <w:bCs/>
                <w:sz w:val="28"/>
                <w:szCs w:val="28"/>
              </w:rPr>
              <w:t>)</w:t>
            </w:r>
          </w:p>
        </w:tc>
        <w:tc>
          <w:tcPr>
            <w:tcW w:w="1025" w:type="pct"/>
            <w:vAlign w:val="center"/>
          </w:tcPr>
          <w:p w14:paraId="5B080D74" w14:textId="146CEC55" w:rsidR="006D7C7C" w:rsidRPr="000D4C96" w:rsidRDefault="006D7C7C" w:rsidP="006D7C7C">
            <w:pPr>
              <w:spacing w:line="288"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25,2 ±</w:t>
            </w:r>
            <w:r w:rsidRPr="000D4C96">
              <w:rPr>
                <w:rFonts w:ascii="Times New Roman" w:eastAsia="Times New Roman" w:hAnsi="Times New Roman" w:cs="Times New Roman"/>
                <w:bCs/>
                <w:sz w:val="28"/>
                <w:szCs w:val="28"/>
              </w:rPr>
              <w:tab/>
              <w:t xml:space="preserve"> 2,7</w:t>
            </w:r>
          </w:p>
        </w:tc>
        <w:tc>
          <w:tcPr>
            <w:tcW w:w="1149" w:type="pct"/>
            <w:vAlign w:val="center"/>
          </w:tcPr>
          <w:p w14:paraId="469E219D" w14:textId="5E05F945" w:rsidR="006D7C7C" w:rsidRPr="000D4C96" w:rsidRDefault="006D7C7C" w:rsidP="006D7C7C">
            <w:pPr>
              <w:spacing w:line="288"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22,7 ± 2,7</w:t>
            </w:r>
          </w:p>
        </w:tc>
        <w:tc>
          <w:tcPr>
            <w:tcW w:w="671" w:type="pct"/>
            <w:vAlign w:val="center"/>
          </w:tcPr>
          <w:p w14:paraId="706F96AD" w14:textId="77777777" w:rsidR="006D7C7C" w:rsidRPr="000D4C96" w:rsidRDefault="006D7C7C" w:rsidP="006D7C7C">
            <w:pPr>
              <w:spacing w:line="288"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&lt; 0,001</w:t>
            </w:r>
          </w:p>
        </w:tc>
      </w:tr>
      <w:tr w:rsidR="006D7C7C" w:rsidRPr="000D4C96" w14:paraId="3EE61162" w14:textId="77777777" w:rsidTr="00B32BEC">
        <w:trPr>
          <w:trHeight w:val="782"/>
          <w:jc w:val="center"/>
        </w:trPr>
        <w:tc>
          <w:tcPr>
            <w:tcW w:w="2156" w:type="pct"/>
            <w:vAlign w:val="center"/>
          </w:tcPr>
          <w:p w14:paraId="4E99EA91" w14:textId="14F4586F" w:rsidR="006D7C7C" w:rsidRPr="000D4C96" w:rsidRDefault="007B3038" w:rsidP="006D7C7C">
            <w:pPr>
              <w:spacing w:line="288" w:lineRule="auto"/>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V</w:t>
            </w:r>
            <w:r w:rsidR="00BA10ED" w:rsidRPr="000D4C96">
              <w:rPr>
                <w:rFonts w:ascii="Times New Roman" w:eastAsia="Times New Roman" w:hAnsi="Times New Roman" w:cs="Times New Roman"/>
                <w:bCs/>
                <w:sz w:val="28"/>
                <w:szCs w:val="28"/>
              </w:rPr>
              <w:t>òng eo</w:t>
            </w:r>
            <w:r w:rsidR="006D7C7C" w:rsidRPr="000D4C96">
              <w:rPr>
                <w:rFonts w:ascii="Times New Roman" w:eastAsia="Times New Roman" w:hAnsi="Times New Roman" w:cs="Times New Roman"/>
                <w:bCs/>
                <w:sz w:val="28"/>
                <w:szCs w:val="28"/>
              </w:rPr>
              <w:t>/</w:t>
            </w:r>
            <w:r w:rsidR="00BA10ED" w:rsidRPr="000D4C96">
              <w:rPr>
                <w:rFonts w:ascii="Times New Roman" w:eastAsia="Times New Roman" w:hAnsi="Times New Roman" w:cs="Times New Roman"/>
                <w:bCs/>
                <w:sz w:val="28"/>
                <w:szCs w:val="28"/>
              </w:rPr>
              <w:t>vòng mông</w:t>
            </w:r>
          </w:p>
        </w:tc>
        <w:tc>
          <w:tcPr>
            <w:tcW w:w="1025" w:type="pct"/>
            <w:vAlign w:val="center"/>
          </w:tcPr>
          <w:p w14:paraId="14DEB7E8" w14:textId="141E5FA6" w:rsidR="006D7C7C" w:rsidRPr="000D4C96" w:rsidRDefault="006D7C7C" w:rsidP="006D7C7C">
            <w:pPr>
              <w:spacing w:line="288"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1,0 ± 0,1</w:t>
            </w:r>
          </w:p>
        </w:tc>
        <w:tc>
          <w:tcPr>
            <w:tcW w:w="1149" w:type="pct"/>
            <w:vAlign w:val="center"/>
          </w:tcPr>
          <w:p w14:paraId="44C21503" w14:textId="419C34BE" w:rsidR="006D7C7C" w:rsidRPr="000D4C96" w:rsidRDefault="006D7C7C" w:rsidP="006D7C7C">
            <w:pPr>
              <w:spacing w:line="288"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0,9 ± 0,1</w:t>
            </w:r>
          </w:p>
        </w:tc>
        <w:tc>
          <w:tcPr>
            <w:tcW w:w="671" w:type="pct"/>
            <w:vAlign w:val="center"/>
          </w:tcPr>
          <w:p w14:paraId="62E9D039" w14:textId="77777777" w:rsidR="006D7C7C" w:rsidRPr="000D4C96" w:rsidRDefault="006D7C7C" w:rsidP="006D7C7C">
            <w:pPr>
              <w:spacing w:line="288"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&lt; 0,001</w:t>
            </w:r>
          </w:p>
        </w:tc>
      </w:tr>
      <w:tr w:rsidR="006D7C7C" w:rsidRPr="000D4C96" w14:paraId="0C092A7E" w14:textId="77777777" w:rsidTr="00B32BEC">
        <w:trPr>
          <w:trHeight w:val="782"/>
          <w:jc w:val="center"/>
        </w:trPr>
        <w:tc>
          <w:tcPr>
            <w:tcW w:w="2156" w:type="pct"/>
            <w:vAlign w:val="center"/>
          </w:tcPr>
          <w:p w14:paraId="26482E00" w14:textId="77777777" w:rsidR="006D7C7C" w:rsidRPr="000D4C96" w:rsidRDefault="006D7C7C" w:rsidP="006D7C7C">
            <w:pPr>
              <w:spacing w:line="288" w:lineRule="auto"/>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HbA1c (%)</w:t>
            </w:r>
          </w:p>
        </w:tc>
        <w:tc>
          <w:tcPr>
            <w:tcW w:w="1025" w:type="pct"/>
            <w:vAlign w:val="center"/>
          </w:tcPr>
          <w:p w14:paraId="1E97E345" w14:textId="2E04F8E6" w:rsidR="006D7C7C" w:rsidRPr="000D4C96" w:rsidRDefault="006D7C7C" w:rsidP="006D7C7C">
            <w:pPr>
              <w:spacing w:line="288"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5,9 ± 0,7</w:t>
            </w:r>
          </w:p>
        </w:tc>
        <w:tc>
          <w:tcPr>
            <w:tcW w:w="1149" w:type="pct"/>
            <w:vAlign w:val="center"/>
          </w:tcPr>
          <w:p w14:paraId="234CD649" w14:textId="17F70BCD" w:rsidR="006D7C7C" w:rsidRPr="000D4C96" w:rsidRDefault="006D7C7C" w:rsidP="006D7C7C">
            <w:pPr>
              <w:spacing w:line="288"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5,6 ± 0,7</w:t>
            </w:r>
          </w:p>
        </w:tc>
        <w:tc>
          <w:tcPr>
            <w:tcW w:w="671" w:type="pct"/>
            <w:vAlign w:val="center"/>
          </w:tcPr>
          <w:p w14:paraId="2E3A422B" w14:textId="77777777" w:rsidR="006D7C7C" w:rsidRPr="000D4C96" w:rsidRDefault="006D7C7C" w:rsidP="006D7C7C">
            <w:pPr>
              <w:spacing w:line="288"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&lt; 0,001</w:t>
            </w:r>
          </w:p>
        </w:tc>
      </w:tr>
      <w:tr w:rsidR="006D7C7C" w:rsidRPr="000D4C96" w14:paraId="5DEE2D03" w14:textId="77777777" w:rsidTr="00B32BEC">
        <w:trPr>
          <w:trHeight w:val="782"/>
          <w:jc w:val="center"/>
        </w:trPr>
        <w:tc>
          <w:tcPr>
            <w:tcW w:w="2156" w:type="pct"/>
            <w:vAlign w:val="center"/>
          </w:tcPr>
          <w:p w14:paraId="56AFCB99" w14:textId="7BDB3142" w:rsidR="006D7C7C" w:rsidRPr="000D4C96" w:rsidRDefault="006D7C7C" w:rsidP="006D7C7C">
            <w:pPr>
              <w:spacing w:line="288" w:lineRule="auto"/>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Insulin (µU/</w:t>
            </w:r>
            <w:r w:rsidR="00872DF5" w:rsidRPr="000D4C96">
              <w:rPr>
                <w:rFonts w:ascii="Times New Roman" w:eastAsia="Times New Roman" w:hAnsi="Times New Roman" w:cs="Times New Roman"/>
                <w:bCs/>
                <w:sz w:val="28"/>
                <w:szCs w:val="28"/>
              </w:rPr>
              <w:t>mL</w:t>
            </w:r>
            <w:r w:rsidRPr="000D4C96">
              <w:rPr>
                <w:rFonts w:ascii="Times New Roman" w:eastAsia="Times New Roman" w:hAnsi="Times New Roman" w:cs="Times New Roman"/>
                <w:bCs/>
                <w:sz w:val="28"/>
                <w:szCs w:val="28"/>
              </w:rPr>
              <w:t>)</w:t>
            </w:r>
          </w:p>
        </w:tc>
        <w:tc>
          <w:tcPr>
            <w:tcW w:w="1025" w:type="pct"/>
            <w:vAlign w:val="center"/>
          </w:tcPr>
          <w:p w14:paraId="64896F82" w14:textId="0FCD68F3" w:rsidR="006D7C7C" w:rsidRPr="000D4C96" w:rsidRDefault="006D7C7C" w:rsidP="006D7C7C">
            <w:pPr>
              <w:spacing w:line="288"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11,4 ± 6,3</w:t>
            </w:r>
          </w:p>
        </w:tc>
        <w:tc>
          <w:tcPr>
            <w:tcW w:w="1149" w:type="pct"/>
            <w:vAlign w:val="center"/>
          </w:tcPr>
          <w:p w14:paraId="13977F6B" w14:textId="7B8C69E5" w:rsidR="006D7C7C" w:rsidRPr="000D4C96" w:rsidRDefault="006D7C7C" w:rsidP="006D7C7C">
            <w:pPr>
              <w:spacing w:line="288"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7,3 ± 4,6</w:t>
            </w:r>
          </w:p>
        </w:tc>
        <w:tc>
          <w:tcPr>
            <w:tcW w:w="671" w:type="pct"/>
            <w:vAlign w:val="center"/>
          </w:tcPr>
          <w:p w14:paraId="10AD2842" w14:textId="77777777" w:rsidR="006D7C7C" w:rsidRPr="000D4C96" w:rsidRDefault="006D7C7C" w:rsidP="006D7C7C">
            <w:pPr>
              <w:spacing w:line="288"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&lt; 0,001</w:t>
            </w:r>
          </w:p>
        </w:tc>
      </w:tr>
      <w:tr w:rsidR="006D7C7C" w:rsidRPr="000D4C96" w14:paraId="370D9176" w14:textId="77777777" w:rsidTr="00B32BEC">
        <w:trPr>
          <w:trHeight w:val="782"/>
          <w:jc w:val="center"/>
        </w:trPr>
        <w:tc>
          <w:tcPr>
            <w:tcW w:w="2156" w:type="pct"/>
            <w:vAlign w:val="center"/>
          </w:tcPr>
          <w:p w14:paraId="1541BF68" w14:textId="4D0819A9" w:rsidR="006D7C7C" w:rsidRPr="000D4C96" w:rsidRDefault="006D7C7C" w:rsidP="006D7C7C">
            <w:pPr>
              <w:spacing w:line="288" w:lineRule="auto"/>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 xml:space="preserve">HOMA-IR </w:t>
            </w:r>
          </w:p>
        </w:tc>
        <w:tc>
          <w:tcPr>
            <w:tcW w:w="1025" w:type="pct"/>
            <w:vAlign w:val="center"/>
          </w:tcPr>
          <w:p w14:paraId="7E12FA22" w14:textId="563FDA23" w:rsidR="006D7C7C" w:rsidRPr="000D4C96" w:rsidRDefault="006D7C7C" w:rsidP="006D7C7C">
            <w:pPr>
              <w:spacing w:line="288" w:lineRule="auto"/>
              <w:jc w:val="center"/>
              <w:rPr>
                <w:rFonts w:ascii="Times New Roman" w:eastAsia="Calibri" w:hAnsi="Times New Roman" w:cs="Times New Roman"/>
                <w:color w:val="000000"/>
                <w:sz w:val="28"/>
                <w:szCs w:val="28"/>
              </w:rPr>
            </w:pPr>
            <w:r w:rsidRPr="000D4C96">
              <w:rPr>
                <w:rFonts w:ascii="Times New Roman" w:eastAsia="Calibri" w:hAnsi="Times New Roman" w:cs="Times New Roman"/>
                <w:color w:val="000000"/>
                <w:sz w:val="28"/>
                <w:szCs w:val="28"/>
              </w:rPr>
              <w:t xml:space="preserve">3,1 </w:t>
            </w:r>
            <w:r w:rsidRPr="000D4C96">
              <w:rPr>
                <w:rFonts w:ascii="Times New Roman" w:eastAsia="Times New Roman" w:hAnsi="Times New Roman" w:cs="Times New Roman"/>
                <w:bCs/>
                <w:sz w:val="28"/>
                <w:szCs w:val="28"/>
              </w:rPr>
              <w:t xml:space="preserve">± </w:t>
            </w:r>
            <w:r w:rsidRPr="000D4C96">
              <w:rPr>
                <w:rFonts w:ascii="Times New Roman" w:eastAsia="Calibri" w:hAnsi="Times New Roman" w:cs="Times New Roman"/>
                <w:color w:val="000000"/>
                <w:sz w:val="28"/>
                <w:szCs w:val="28"/>
              </w:rPr>
              <w:t>2,0</w:t>
            </w:r>
          </w:p>
        </w:tc>
        <w:tc>
          <w:tcPr>
            <w:tcW w:w="1149" w:type="pct"/>
            <w:vAlign w:val="center"/>
          </w:tcPr>
          <w:p w14:paraId="371C28FE" w14:textId="54C77FC2" w:rsidR="006D7C7C" w:rsidRPr="000D4C96" w:rsidRDefault="006D7C7C" w:rsidP="006D7C7C">
            <w:pPr>
              <w:spacing w:line="288" w:lineRule="auto"/>
              <w:jc w:val="center"/>
              <w:rPr>
                <w:rFonts w:ascii="Times New Roman" w:eastAsia="Calibri" w:hAnsi="Times New Roman" w:cs="Times New Roman"/>
                <w:color w:val="000000"/>
                <w:sz w:val="28"/>
                <w:szCs w:val="28"/>
              </w:rPr>
            </w:pPr>
            <w:r w:rsidRPr="000D4C96">
              <w:rPr>
                <w:rFonts w:ascii="Times New Roman" w:eastAsia="Calibri" w:hAnsi="Times New Roman" w:cs="Times New Roman"/>
                <w:color w:val="000000"/>
                <w:sz w:val="28"/>
                <w:szCs w:val="28"/>
              </w:rPr>
              <w:t xml:space="preserve">1,8 </w:t>
            </w:r>
            <w:r w:rsidRPr="000D4C96">
              <w:rPr>
                <w:rFonts w:ascii="Times New Roman" w:eastAsia="Times New Roman" w:hAnsi="Times New Roman" w:cs="Times New Roman"/>
                <w:bCs/>
                <w:sz w:val="28"/>
                <w:szCs w:val="28"/>
              </w:rPr>
              <w:t xml:space="preserve">± </w:t>
            </w:r>
            <w:r w:rsidRPr="000D4C96">
              <w:rPr>
                <w:rFonts w:ascii="Times New Roman" w:eastAsia="Calibri" w:hAnsi="Times New Roman" w:cs="Times New Roman"/>
                <w:color w:val="000000"/>
                <w:sz w:val="28"/>
                <w:szCs w:val="28"/>
              </w:rPr>
              <w:t>1,4</w:t>
            </w:r>
          </w:p>
        </w:tc>
        <w:tc>
          <w:tcPr>
            <w:tcW w:w="671" w:type="pct"/>
            <w:vAlign w:val="center"/>
          </w:tcPr>
          <w:p w14:paraId="569BEE30" w14:textId="77777777" w:rsidR="006D7C7C" w:rsidRPr="000D4C96" w:rsidRDefault="006D7C7C" w:rsidP="006D7C7C">
            <w:pPr>
              <w:spacing w:line="288"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&lt; 0,001</w:t>
            </w:r>
          </w:p>
        </w:tc>
      </w:tr>
      <w:tr w:rsidR="00A143FF" w:rsidRPr="000D4C96" w14:paraId="7B2F9B42" w14:textId="77777777" w:rsidTr="00B32BEC">
        <w:trPr>
          <w:trHeight w:val="782"/>
          <w:jc w:val="center"/>
        </w:trPr>
        <w:tc>
          <w:tcPr>
            <w:tcW w:w="2156" w:type="pct"/>
            <w:vAlign w:val="center"/>
          </w:tcPr>
          <w:p w14:paraId="5EA18391" w14:textId="77777777" w:rsidR="00A143FF" w:rsidRPr="000D4C96" w:rsidRDefault="00A143FF" w:rsidP="00A143FF">
            <w:pPr>
              <w:spacing w:line="288" w:lineRule="auto"/>
            </w:pPr>
            <w:r w:rsidRPr="000D4C96">
              <w:rPr>
                <w:rFonts w:ascii="Times New Roman" w:eastAsia="Times New Roman" w:hAnsi="Times New Roman" w:cs="Times New Roman"/>
                <w:bCs/>
                <w:sz w:val="28"/>
                <w:szCs w:val="28"/>
              </w:rPr>
              <w:t>CRP (mg/L)</w:t>
            </w:r>
          </w:p>
        </w:tc>
        <w:tc>
          <w:tcPr>
            <w:tcW w:w="1025" w:type="pct"/>
            <w:vAlign w:val="center"/>
          </w:tcPr>
          <w:p w14:paraId="3ED6EB21" w14:textId="2671F03B" w:rsidR="00A143FF" w:rsidRPr="000D4C96" w:rsidRDefault="00A143FF" w:rsidP="00A143FF">
            <w:pPr>
              <w:spacing w:line="288"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3,2 ± 4,5</w:t>
            </w:r>
          </w:p>
        </w:tc>
        <w:tc>
          <w:tcPr>
            <w:tcW w:w="1149" w:type="pct"/>
            <w:vAlign w:val="center"/>
          </w:tcPr>
          <w:p w14:paraId="0961B241" w14:textId="1B1A7B6B" w:rsidR="00A143FF" w:rsidRPr="000D4C96" w:rsidRDefault="00A143FF" w:rsidP="00A143FF">
            <w:pPr>
              <w:spacing w:line="288"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2,6 ± 6,0</w:t>
            </w:r>
          </w:p>
        </w:tc>
        <w:tc>
          <w:tcPr>
            <w:tcW w:w="671" w:type="pct"/>
            <w:vAlign w:val="center"/>
          </w:tcPr>
          <w:p w14:paraId="7ADC943B" w14:textId="77777777" w:rsidR="00A143FF" w:rsidRPr="000D4C96" w:rsidRDefault="00A143FF" w:rsidP="00A143FF">
            <w:pPr>
              <w:spacing w:line="288"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&lt; 0,001</w:t>
            </w:r>
          </w:p>
        </w:tc>
      </w:tr>
      <w:tr w:rsidR="00A143FF" w:rsidRPr="000D4C96" w14:paraId="1F59D935" w14:textId="77777777" w:rsidTr="00B32BEC">
        <w:trPr>
          <w:trHeight w:val="782"/>
          <w:jc w:val="center"/>
        </w:trPr>
        <w:tc>
          <w:tcPr>
            <w:tcW w:w="2156" w:type="pct"/>
            <w:vAlign w:val="center"/>
          </w:tcPr>
          <w:p w14:paraId="6C642EAE" w14:textId="77777777" w:rsidR="00A143FF" w:rsidRPr="000D4C96" w:rsidRDefault="00A143FF" w:rsidP="00A143FF">
            <w:pPr>
              <w:spacing w:line="288" w:lineRule="auto"/>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VAS</w:t>
            </w:r>
          </w:p>
        </w:tc>
        <w:tc>
          <w:tcPr>
            <w:tcW w:w="1025" w:type="pct"/>
            <w:vAlign w:val="center"/>
          </w:tcPr>
          <w:p w14:paraId="6D7E479D" w14:textId="7C19C219" w:rsidR="00A143FF" w:rsidRPr="000D4C96" w:rsidRDefault="00A143FF" w:rsidP="00A143FF">
            <w:pPr>
              <w:spacing w:line="288"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4,9 ± 1,6</w:t>
            </w:r>
          </w:p>
        </w:tc>
        <w:tc>
          <w:tcPr>
            <w:tcW w:w="1149" w:type="pct"/>
            <w:vAlign w:val="center"/>
          </w:tcPr>
          <w:p w14:paraId="16384F35" w14:textId="61FD7E14" w:rsidR="00A143FF" w:rsidRPr="000D4C96" w:rsidRDefault="00A143FF" w:rsidP="00A143FF">
            <w:pPr>
              <w:spacing w:line="288"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5,2 ± 1,3</w:t>
            </w:r>
          </w:p>
        </w:tc>
        <w:tc>
          <w:tcPr>
            <w:tcW w:w="671" w:type="pct"/>
            <w:vAlign w:val="center"/>
          </w:tcPr>
          <w:p w14:paraId="3B6EA918" w14:textId="77777777" w:rsidR="00A143FF" w:rsidRPr="000D4C96" w:rsidRDefault="00A143FF" w:rsidP="00A143FF">
            <w:pPr>
              <w:spacing w:line="288"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&lt; 0,05</w:t>
            </w:r>
          </w:p>
        </w:tc>
      </w:tr>
      <w:tr w:rsidR="00A143FF" w:rsidRPr="000D4C96" w14:paraId="68D14855" w14:textId="77777777" w:rsidTr="00B32BEC">
        <w:trPr>
          <w:trHeight w:val="782"/>
          <w:jc w:val="center"/>
        </w:trPr>
        <w:tc>
          <w:tcPr>
            <w:tcW w:w="2156" w:type="pct"/>
            <w:tcBorders>
              <w:bottom w:val="single" w:sz="4" w:space="0" w:color="auto"/>
            </w:tcBorders>
            <w:vAlign w:val="center"/>
          </w:tcPr>
          <w:p w14:paraId="54EE97C6" w14:textId="77777777" w:rsidR="00A143FF" w:rsidRPr="000D4C96" w:rsidRDefault="00A143FF" w:rsidP="00A143FF">
            <w:pPr>
              <w:spacing w:line="288" w:lineRule="auto"/>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WOMAC</w:t>
            </w:r>
          </w:p>
        </w:tc>
        <w:tc>
          <w:tcPr>
            <w:tcW w:w="1025" w:type="pct"/>
            <w:vAlign w:val="center"/>
          </w:tcPr>
          <w:p w14:paraId="0DDC0C96" w14:textId="033841E8" w:rsidR="00A143FF" w:rsidRPr="000D4C96" w:rsidRDefault="00A143FF" w:rsidP="00A143FF">
            <w:pPr>
              <w:spacing w:line="288"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25,7 ± 14,1</w:t>
            </w:r>
          </w:p>
        </w:tc>
        <w:tc>
          <w:tcPr>
            <w:tcW w:w="1149" w:type="pct"/>
            <w:vAlign w:val="center"/>
          </w:tcPr>
          <w:p w14:paraId="78DF8336" w14:textId="54DAA6AC" w:rsidR="00A143FF" w:rsidRPr="000D4C96" w:rsidRDefault="00A143FF" w:rsidP="00A143FF">
            <w:pPr>
              <w:spacing w:line="288"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19,3 ±13,0</w:t>
            </w:r>
          </w:p>
        </w:tc>
        <w:tc>
          <w:tcPr>
            <w:tcW w:w="671" w:type="pct"/>
            <w:vAlign w:val="center"/>
          </w:tcPr>
          <w:p w14:paraId="119A5591" w14:textId="77777777" w:rsidR="00A143FF" w:rsidRPr="000D4C96" w:rsidRDefault="00A143FF" w:rsidP="00A143FF">
            <w:pPr>
              <w:spacing w:line="288"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&lt; 0,001</w:t>
            </w:r>
          </w:p>
        </w:tc>
      </w:tr>
      <w:bookmarkEnd w:id="828"/>
      <w:bookmarkEnd w:id="831"/>
    </w:tbl>
    <w:p w14:paraId="036EA754" w14:textId="77777777" w:rsidR="00C84C5B" w:rsidRPr="000D4C96" w:rsidRDefault="00C84C5B" w:rsidP="00806EA7">
      <w:pPr>
        <w:spacing w:line="360" w:lineRule="auto"/>
        <w:jc w:val="both"/>
        <w:rPr>
          <w:rFonts w:ascii="Times New Roman" w:eastAsia="Times New Roman" w:hAnsi="Times New Roman" w:cs="Times New Roman"/>
          <w:bCs/>
          <w:i/>
          <w:sz w:val="14"/>
          <w:szCs w:val="28"/>
        </w:rPr>
      </w:pPr>
    </w:p>
    <w:p w14:paraId="3FD0C89C" w14:textId="0D7067D2" w:rsidR="00806EA7" w:rsidRPr="000D4C96" w:rsidRDefault="001F073A" w:rsidP="00806EA7">
      <w:pPr>
        <w:spacing w:line="360" w:lineRule="auto"/>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i/>
          <w:sz w:val="28"/>
          <w:szCs w:val="28"/>
        </w:rPr>
        <w:t xml:space="preserve">   </w:t>
      </w:r>
      <w:bookmarkStart w:id="833" w:name="_Hlk535326027"/>
      <w:r w:rsidR="00997B33" w:rsidRPr="000D4C96">
        <w:rPr>
          <w:rFonts w:ascii="Times New Roman" w:eastAsia="Times New Roman" w:hAnsi="Times New Roman" w:cs="Times New Roman"/>
          <w:bCs/>
          <w:i/>
          <w:sz w:val="28"/>
          <w:szCs w:val="28"/>
        </w:rPr>
        <w:tab/>
      </w:r>
      <w:r w:rsidR="00806EA7" w:rsidRPr="000D4C96">
        <w:rPr>
          <w:rFonts w:ascii="Times New Roman" w:eastAsia="Times New Roman" w:hAnsi="Times New Roman" w:cs="Times New Roman"/>
          <w:bCs/>
          <w:sz w:val="28"/>
          <w:szCs w:val="28"/>
        </w:rPr>
        <w:t xml:space="preserve">Tất cả các chỉ số về nhân trắc, </w:t>
      </w:r>
      <w:r w:rsidR="00905750" w:rsidRPr="000D4C96">
        <w:rPr>
          <w:rFonts w:ascii="Times New Roman" w:eastAsia="Times New Roman" w:hAnsi="Times New Roman" w:cs="Times New Roman"/>
          <w:bCs/>
          <w:sz w:val="28"/>
          <w:szCs w:val="28"/>
        </w:rPr>
        <w:t xml:space="preserve">tuổi, </w:t>
      </w:r>
      <w:r w:rsidR="00806EA7" w:rsidRPr="000D4C96">
        <w:rPr>
          <w:rFonts w:ascii="Times New Roman" w:eastAsia="Times New Roman" w:hAnsi="Times New Roman" w:cs="Times New Roman"/>
          <w:bCs/>
          <w:sz w:val="28"/>
          <w:szCs w:val="28"/>
        </w:rPr>
        <w:t xml:space="preserve">insulin, HbA1c, HOMA-IR, </w:t>
      </w:r>
      <w:bookmarkStart w:id="834" w:name="_Hlk535275254"/>
      <w:r w:rsidR="00806EA7" w:rsidRPr="000D4C96">
        <w:rPr>
          <w:rFonts w:ascii="Times New Roman" w:eastAsia="Times New Roman" w:hAnsi="Times New Roman" w:cs="Times New Roman"/>
          <w:bCs/>
          <w:sz w:val="28"/>
          <w:szCs w:val="28"/>
        </w:rPr>
        <w:t xml:space="preserve">CRP, </w:t>
      </w:r>
      <w:r w:rsidR="00225569" w:rsidRPr="000D4C96">
        <w:rPr>
          <w:rFonts w:ascii="Times New Roman" w:eastAsia="Times New Roman" w:hAnsi="Times New Roman" w:cs="Times New Roman"/>
          <w:bCs/>
          <w:sz w:val="28"/>
          <w:szCs w:val="28"/>
        </w:rPr>
        <w:t>WOMAC</w:t>
      </w:r>
      <w:r w:rsidR="00905750" w:rsidRPr="000D4C96">
        <w:rPr>
          <w:rFonts w:ascii="Times New Roman" w:eastAsia="Times New Roman" w:hAnsi="Times New Roman" w:cs="Times New Roman"/>
          <w:bCs/>
          <w:sz w:val="28"/>
          <w:szCs w:val="28"/>
        </w:rPr>
        <w:t xml:space="preserve"> trung bình</w:t>
      </w:r>
      <w:r w:rsidR="00806EA7" w:rsidRPr="000D4C96">
        <w:rPr>
          <w:rFonts w:ascii="Times New Roman" w:eastAsia="Times New Roman" w:hAnsi="Times New Roman" w:cs="Times New Roman"/>
          <w:bCs/>
          <w:sz w:val="28"/>
          <w:szCs w:val="28"/>
        </w:rPr>
        <w:t xml:space="preserve"> trong nhóm </w:t>
      </w:r>
      <w:r w:rsidR="00905750" w:rsidRPr="000D4C96">
        <w:rPr>
          <w:rFonts w:ascii="Times New Roman" w:eastAsia="Times New Roman" w:hAnsi="Times New Roman" w:cs="Times New Roman"/>
          <w:bCs/>
          <w:sz w:val="28"/>
          <w:szCs w:val="28"/>
        </w:rPr>
        <w:t xml:space="preserve">THK gối </w:t>
      </w:r>
      <w:r w:rsidR="00806EA7" w:rsidRPr="000D4C96">
        <w:rPr>
          <w:rFonts w:ascii="Times New Roman" w:eastAsia="Times New Roman" w:hAnsi="Times New Roman" w:cs="Times New Roman"/>
          <w:bCs/>
          <w:sz w:val="28"/>
          <w:szCs w:val="28"/>
        </w:rPr>
        <w:t>mắc HCCH đều cao hơn có ý nghĩa so với nhóm không mắc HCCH</w:t>
      </w:r>
      <w:bookmarkEnd w:id="834"/>
      <w:r w:rsidR="00806EA7" w:rsidRPr="000D4C96">
        <w:rPr>
          <w:rFonts w:ascii="Times New Roman" w:eastAsia="Times New Roman" w:hAnsi="Times New Roman" w:cs="Times New Roman"/>
          <w:bCs/>
          <w:sz w:val="28"/>
          <w:szCs w:val="28"/>
        </w:rPr>
        <w:t>. VAS trung bình nhóm không mắc HCCH cao hơn nhóm mắc HCCH.</w:t>
      </w:r>
    </w:p>
    <w:p w14:paraId="2C4B95DE" w14:textId="7F3F2D55" w:rsidR="005B7659" w:rsidRPr="000D4C96" w:rsidRDefault="005B7659" w:rsidP="00806EA7">
      <w:pPr>
        <w:spacing w:line="360" w:lineRule="auto"/>
        <w:jc w:val="both"/>
        <w:rPr>
          <w:rFonts w:ascii="Times New Roman" w:eastAsia="Times New Roman" w:hAnsi="Times New Roman" w:cs="Times New Roman"/>
          <w:bCs/>
          <w:sz w:val="28"/>
          <w:szCs w:val="28"/>
        </w:rPr>
      </w:pPr>
    </w:p>
    <w:p w14:paraId="597068EF" w14:textId="01B13EE7" w:rsidR="00DB5029" w:rsidRPr="000D4C96" w:rsidRDefault="00D069D2" w:rsidP="00037111">
      <w:pPr>
        <w:spacing w:line="360" w:lineRule="auto"/>
        <w:ind w:hanging="709"/>
        <w:jc w:val="center"/>
        <w:rPr>
          <w:rFonts w:ascii="Times New Roman" w:hAnsi="Times New Roman" w:cs="Times New Roman"/>
          <w:sz w:val="24"/>
          <w:szCs w:val="24"/>
        </w:rPr>
      </w:pPr>
      <w:r w:rsidRPr="000D4C96">
        <w:rPr>
          <w:rFonts w:ascii="Times New Roman" w:hAnsi="Times New Roman" w:cs="Times New Roman"/>
          <w:noProof/>
          <w:sz w:val="24"/>
          <w:szCs w:val="24"/>
        </w:rPr>
        <w:lastRenderedPageBreak/>
        <w:drawing>
          <wp:inline distT="0" distB="0" distL="0" distR="0" wp14:anchorId="04DE9956" wp14:editId="18627593">
            <wp:extent cx="5656421" cy="370472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0" y="0"/>
                      <a:ext cx="5732427" cy="3754502"/>
                    </a:xfrm>
                    <a:prstGeom prst="rect">
                      <a:avLst/>
                    </a:prstGeom>
                    <a:noFill/>
                  </pic:spPr>
                </pic:pic>
              </a:graphicData>
            </a:graphic>
          </wp:inline>
        </w:drawing>
      </w:r>
    </w:p>
    <w:p w14:paraId="463ACF77" w14:textId="36381C85" w:rsidR="00592C5A" w:rsidRPr="00C415A7" w:rsidRDefault="00592C5A" w:rsidP="005B7659">
      <w:pPr>
        <w:pStyle w:val="8"/>
      </w:pPr>
      <w:bookmarkStart w:id="835" w:name="_Toc26256884"/>
      <w:r w:rsidRPr="00C415A7">
        <w:rPr>
          <w:szCs w:val="18"/>
        </w:rPr>
        <w:t>Biểu đồ 3.</w:t>
      </w:r>
      <w:r w:rsidRPr="00C415A7">
        <w:rPr>
          <w:noProof/>
          <w:szCs w:val="18"/>
        </w:rPr>
        <w:t>2</w:t>
      </w:r>
      <w:r w:rsidRPr="00C415A7">
        <w:t xml:space="preserve">. Tỉ </w:t>
      </w:r>
      <w:r w:rsidR="005609A2" w:rsidRPr="00C415A7">
        <w:t xml:space="preserve">lệ và tỉ suất chênh </w:t>
      </w:r>
      <w:r w:rsidRPr="00C415A7">
        <w:t xml:space="preserve">của 5 thành phần </w:t>
      </w:r>
      <w:r w:rsidR="00B32BEC" w:rsidRPr="00C415A7">
        <w:t xml:space="preserve">hội chứng chuyển hóa </w:t>
      </w:r>
      <w:r w:rsidRPr="00C415A7">
        <w:t xml:space="preserve">giữa </w:t>
      </w:r>
      <w:r w:rsidR="005609A2" w:rsidRPr="00C415A7">
        <w:t xml:space="preserve">hai </w:t>
      </w:r>
      <w:r w:rsidRPr="00C415A7">
        <w:t xml:space="preserve">nhóm </w:t>
      </w:r>
      <w:r w:rsidR="00277B6C" w:rsidRPr="00C415A7">
        <w:t>thoái hóa khớp</w:t>
      </w:r>
      <w:r w:rsidR="00441903" w:rsidRPr="00C415A7">
        <w:t xml:space="preserve"> gối </w:t>
      </w:r>
      <w:r w:rsidRPr="00C415A7">
        <w:t xml:space="preserve">mắc </w:t>
      </w:r>
      <w:r w:rsidR="00277B6C" w:rsidRPr="00C415A7">
        <w:t xml:space="preserve">hội chứng chuyển hóa </w:t>
      </w:r>
      <w:r w:rsidR="005609A2" w:rsidRPr="00C415A7">
        <w:t>hoặc không</w:t>
      </w:r>
      <w:bookmarkEnd w:id="835"/>
      <w:r w:rsidRPr="00C415A7">
        <w:t xml:space="preserve"> </w:t>
      </w:r>
    </w:p>
    <w:p w14:paraId="21AAE5FF" w14:textId="77777777" w:rsidR="005B7659" w:rsidRPr="000D4C96" w:rsidRDefault="005B7659" w:rsidP="005B7659">
      <w:pPr>
        <w:pStyle w:val="8"/>
        <w:rPr>
          <w:spacing w:val="-5"/>
        </w:rPr>
      </w:pPr>
    </w:p>
    <w:p w14:paraId="648F425D" w14:textId="2D9049D0" w:rsidR="005B7659" w:rsidRPr="00037111" w:rsidRDefault="00441903" w:rsidP="005B7659">
      <w:pPr>
        <w:spacing w:line="360" w:lineRule="auto"/>
        <w:ind w:firstLine="567"/>
        <w:jc w:val="both"/>
        <w:rPr>
          <w:rFonts w:ascii="Times New Roman" w:eastAsia="Times New Roman" w:hAnsi="Times New Roman" w:cs="Times New Roman"/>
          <w:bCs/>
          <w:spacing w:val="6"/>
          <w:sz w:val="28"/>
          <w:szCs w:val="28"/>
        </w:rPr>
      </w:pPr>
      <w:r w:rsidRPr="00037111">
        <w:rPr>
          <w:rFonts w:ascii="Times New Roman" w:eastAsia="Times New Roman" w:hAnsi="Times New Roman" w:cs="Times New Roman"/>
          <w:bCs/>
          <w:spacing w:val="6"/>
          <w:sz w:val="28"/>
          <w:szCs w:val="28"/>
        </w:rPr>
        <w:t xml:space="preserve">Tỉ lệ tăng glucose máu, giảm HDL-C, tăng triglyceride, THA, tăng </w:t>
      </w:r>
      <w:r w:rsidR="00BA10ED" w:rsidRPr="00037111">
        <w:rPr>
          <w:rFonts w:ascii="Times New Roman" w:eastAsia="Times New Roman" w:hAnsi="Times New Roman" w:cs="Times New Roman"/>
          <w:bCs/>
          <w:spacing w:val="6"/>
          <w:sz w:val="28"/>
          <w:szCs w:val="28"/>
        </w:rPr>
        <w:t>vòng eo</w:t>
      </w:r>
      <w:r w:rsidR="00340325" w:rsidRPr="00037111">
        <w:rPr>
          <w:rFonts w:ascii="Times New Roman" w:eastAsia="Times New Roman" w:hAnsi="Times New Roman" w:cs="Times New Roman"/>
          <w:bCs/>
          <w:spacing w:val="6"/>
          <w:sz w:val="28"/>
          <w:szCs w:val="28"/>
        </w:rPr>
        <w:t xml:space="preserve"> </w:t>
      </w:r>
      <w:r w:rsidRPr="00037111">
        <w:rPr>
          <w:rFonts w:ascii="Times New Roman" w:eastAsia="Times New Roman" w:hAnsi="Times New Roman" w:cs="Times New Roman"/>
          <w:bCs/>
          <w:spacing w:val="6"/>
          <w:sz w:val="28"/>
          <w:szCs w:val="28"/>
        </w:rPr>
        <w:t xml:space="preserve">ở nhóm </w:t>
      </w:r>
      <w:r w:rsidR="00340325" w:rsidRPr="00037111">
        <w:rPr>
          <w:rFonts w:ascii="Times New Roman" w:eastAsia="Times New Roman" w:hAnsi="Times New Roman" w:cs="Times New Roman"/>
          <w:bCs/>
          <w:spacing w:val="6"/>
          <w:sz w:val="28"/>
          <w:szCs w:val="28"/>
        </w:rPr>
        <w:t xml:space="preserve">THK gối </w:t>
      </w:r>
      <w:r w:rsidRPr="00037111">
        <w:rPr>
          <w:rFonts w:ascii="Times New Roman" w:eastAsia="Times New Roman" w:hAnsi="Times New Roman" w:cs="Times New Roman"/>
          <w:bCs/>
          <w:spacing w:val="6"/>
          <w:sz w:val="28"/>
          <w:szCs w:val="28"/>
        </w:rPr>
        <w:t xml:space="preserve">mắc HCCH cao hơn nhóm </w:t>
      </w:r>
      <w:r w:rsidR="00340325" w:rsidRPr="00037111">
        <w:rPr>
          <w:rFonts w:ascii="Times New Roman" w:eastAsia="Times New Roman" w:hAnsi="Times New Roman" w:cs="Times New Roman"/>
          <w:bCs/>
          <w:spacing w:val="6"/>
          <w:sz w:val="28"/>
          <w:szCs w:val="28"/>
        </w:rPr>
        <w:t xml:space="preserve">THK gối không </w:t>
      </w:r>
      <w:r w:rsidRPr="00037111">
        <w:rPr>
          <w:rFonts w:ascii="Times New Roman" w:eastAsia="Times New Roman" w:hAnsi="Times New Roman" w:cs="Times New Roman"/>
          <w:bCs/>
          <w:spacing w:val="6"/>
          <w:sz w:val="28"/>
          <w:szCs w:val="28"/>
        </w:rPr>
        <w:t>mắc HCCH có ý nghĩa thống kê</w:t>
      </w:r>
      <w:r w:rsidR="00340325" w:rsidRPr="00037111">
        <w:rPr>
          <w:rFonts w:ascii="Times New Roman" w:eastAsia="Times New Roman" w:hAnsi="Times New Roman" w:cs="Times New Roman"/>
          <w:bCs/>
          <w:spacing w:val="6"/>
          <w:sz w:val="28"/>
          <w:szCs w:val="28"/>
        </w:rPr>
        <w:t xml:space="preserve"> (p &lt; 0,05) với tỉ suất chênh OR lần lượt là 4,2; 6,8; 9,5; 5,3; 3,6. </w:t>
      </w:r>
    </w:p>
    <w:p w14:paraId="3043DEF5" w14:textId="36CD2383" w:rsidR="005B7659" w:rsidRPr="000D4C96" w:rsidRDefault="005B7659" w:rsidP="005B7659">
      <w:pPr>
        <w:spacing w:line="360" w:lineRule="auto"/>
        <w:ind w:firstLine="567"/>
        <w:jc w:val="both"/>
        <w:rPr>
          <w:rFonts w:ascii="Times New Roman" w:eastAsia="Times New Roman" w:hAnsi="Times New Roman" w:cs="Times New Roman"/>
          <w:bCs/>
          <w:spacing w:val="-8"/>
          <w:sz w:val="28"/>
          <w:szCs w:val="28"/>
        </w:rPr>
      </w:pPr>
    </w:p>
    <w:p w14:paraId="76D82F81" w14:textId="5EA35CAD" w:rsidR="005B7659" w:rsidRPr="000D4C96" w:rsidRDefault="005B7659" w:rsidP="005B7659">
      <w:pPr>
        <w:spacing w:line="360" w:lineRule="auto"/>
        <w:ind w:firstLine="567"/>
        <w:jc w:val="both"/>
        <w:rPr>
          <w:rFonts w:ascii="Times New Roman" w:eastAsia="Times New Roman" w:hAnsi="Times New Roman" w:cs="Times New Roman"/>
          <w:bCs/>
          <w:spacing w:val="-8"/>
          <w:sz w:val="28"/>
          <w:szCs w:val="28"/>
        </w:rPr>
      </w:pPr>
    </w:p>
    <w:p w14:paraId="3C273995" w14:textId="47D8CFB6" w:rsidR="005B7659" w:rsidRPr="000D4C96" w:rsidRDefault="005B7659" w:rsidP="005B7659">
      <w:pPr>
        <w:spacing w:line="360" w:lineRule="auto"/>
        <w:ind w:firstLine="567"/>
        <w:jc w:val="both"/>
        <w:rPr>
          <w:rFonts w:ascii="Times New Roman" w:eastAsia="Times New Roman" w:hAnsi="Times New Roman" w:cs="Times New Roman"/>
          <w:bCs/>
          <w:spacing w:val="-8"/>
          <w:sz w:val="28"/>
          <w:szCs w:val="28"/>
        </w:rPr>
      </w:pPr>
    </w:p>
    <w:p w14:paraId="63A55700" w14:textId="59078BB1" w:rsidR="005B7659" w:rsidRPr="000D4C96" w:rsidRDefault="005B7659" w:rsidP="005B7659">
      <w:pPr>
        <w:spacing w:line="360" w:lineRule="auto"/>
        <w:ind w:firstLine="567"/>
        <w:jc w:val="both"/>
        <w:rPr>
          <w:rFonts w:ascii="Times New Roman" w:eastAsia="Times New Roman" w:hAnsi="Times New Roman" w:cs="Times New Roman"/>
          <w:bCs/>
          <w:spacing w:val="-8"/>
          <w:sz w:val="28"/>
          <w:szCs w:val="28"/>
        </w:rPr>
      </w:pPr>
    </w:p>
    <w:p w14:paraId="210925F4" w14:textId="1EF9AFE5" w:rsidR="005B7659" w:rsidRPr="000D4C96" w:rsidRDefault="005B7659" w:rsidP="005B7659">
      <w:pPr>
        <w:spacing w:line="360" w:lineRule="auto"/>
        <w:rPr>
          <w:rFonts w:ascii="Times New Roman" w:eastAsia="Times New Roman" w:hAnsi="Times New Roman" w:cs="Times New Roman"/>
          <w:bCs/>
          <w:spacing w:val="-8"/>
          <w:sz w:val="28"/>
          <w:szCs w:val="28"/>
        </w:rPr>
      </w:pPr>
    </w:p>
    <w:p w14:paraId="629FC5DB" w14:textId="77777777" w:rsidR="00340325" w:rsidRPr="000D4C96" w:rsidRDefault="00340325" w:rsidP="005609A2">
      <w:pPr>
        <w:spacing w:line="288" w:lineRule="auto"/>
        <w:ind w:firstLine="567"/>
        <w:jc w:val="both"/>
        <w:rPr>
          <w:rFonts w:ascii="Times New Roman" w:eastAsia="Times New Roman" w:hAnsi="Times New Roman" w:cs="Times New Roman"/>
          <w:bCs/>
          <w:spacing w:val="-8"/>
          <w:sz w:val="28"/>
          <w:szCs w:val="28"/>
        </w:rPr>
      </w:pPr>
    </w:p>
    <w:p w14:paraId="7D3ACD44" w14:textId="4DA362A1" w:rsidR="00D069D2" w:rsidRPr="000D4C96" w:rsidRDefault="00037111" w:rsidP="00037111">
      <w:pPr>
        <w:spacing w:line="240" w:lineRule="auto"/>
        <w:ind w:hanging="851"/>
        <w:jc w:val="cente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069D2" w:rsidRPr="000D4C96">
        <w:rPr>
          <w:rFonts w:ascii="Times New Roman" w:hAnsi="Times New Roman" w:cs="Times New Roman"/>
          <w:noProof/>
          <w:sz w:val="24"/>
          <w:szCs w:val="24"/>
        </w:rPr>
        <w:drawing>
          <wp:inline distT="0" distB="0" distL="0" distR="0" wp14:anchorId="29B3EE12" wp14:editId="456BA4F0">
            <wp:extent cx="5667154" cy="43243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email">
                      <a:extLst>
                        <a:ext uri="{28A0092B-C50C-407E-A947-70E740481C1C}">
                          <a14:useLocalDpi xmlns:a14="http://schemas.microsoft.com/office/drawing/2010/main" val="0"/>
                        </a:ext>
                      </a:extLst>
                    </a:blip>
                    <a:srcRect/>
                    <a:stretch>
                      <a:fillRect/>
                    </a:stretch>
                  </pic:blipFill>
                  <pic:spPr bwMode="auto">
                    <a:xfrm>
                      <a:off x="0" y="0"/>
                      <a:ext cx="5803788" cy="4428620"/>
                    </a:xfrm>
                    <a:prstGeom prst="rect">
                      <a:avLst/>
                    </a:prstGeom>
                    <a:noFill/>
                  </pic:spPr>
                </pic:pic>
              </a:graphicData>
            </a:graphic>
          </wp:inline>
        </w:drawing>
      </w:r>
    </w:p>
    <w:p w14:paraId="19ADC9E5" w14:textId="77777777" w:rsidR="00C415A7" w:rsidRDefault="00340325" w:rsidP="005B7659">
      <w:pPr>
        <w:pStyle w:val="8"/>
      </w:pPr>
      <w:bookmarkStart w:id="836" w:name="_Toc26256885"/>
      <w:bookmarkStart w:id="837" w:name="_Toc17911268"/>
      <w:r w:rsidRPr="00C415A7">
        <w:rPr>
          <w:color w:val="000000" w:themeColor="text1"/>
          <w:szCs w:val="18"/>
        </w:rPr>
        <w:t>Biểu</w:t>
      </w:r>
      <w:r w:rsidR="00592C5A" w:rsidRPr="00C415A7">
        <w:rPr>
          <w:color w:val="000000" w:themeColor="text1"/>
          <w:szCs w:val="18"/>
        </w:rPr>
        <w:t xml:space="preserve"> đồ 3.</w:t>
      </w:r>
      <w:r w:rsidR="00592C5A" w:rsidRPr="00C415A7">
        <w:rPr>
          <w:noProof/>
          <w:color w:val="000000" w:themeColor="text1"/>
          <w:szCs w:val="18"/>
        </w:rPr>
        <w:t>3</w:t>
      </w:r>
      <w:r w:rsidR="00592C5A" w:rsidRPr="00C415A7">
        <w:rPr>
          <w:color w:val="000000" w:themeColor="text1"/>
          <w:szCs w:val="18"/>
        </w:rPr>
        <w:t>.</w:t>
      </w:r>
      <w:r w:rsidR="00592C5A" w:rsidRPr="00C415A7">
        <w:t xml:space="preserve"> </w:t>
      </w:r>
      <w:r w:rsidR="005609A2" w:rsidRPr="00C415A7">
        <w:t>Tỉ lệ</w:t>
      </w:r>
      <w:r w:rsidR="00C415A7">
        <w:t xml:space="preserve">, </w:t>
      </w:r>
      <w:r w:rsidR="005609A2" w:rsidRPr="00C415A7">
        <w:t xml:space="preserve">tỉ suất chênh của </w:t>
      </w:r>
      <w:r w:rsidR="00592C5A" w:rsidRPr="00C415A7">
        <w:t xml:space="preserve">một số tiêu chí </w:t>
      </w:r>
      <w:r w:rsidR="005609A2" w:rsidRPr="00C415A7">
        <w:t>giữa hai nhóm</w:t>
      </w:r>
      <w:bookmarkStart w:id="838" w:name="_Toc26256886"/>
      <w:bookmarkEnd w:id="836"/>
      <w:r w:rsidR="00C415A7">
        <w:t xml:space="preserve"> </w:t>
      </w:r>
      <w:r w:rsidR="00277B6C" w:rsidRPr="00C415A7">
        <w:t>thoái hóa khớp</w:t>
      </w:r>
      <w:r w:rsidR="00592C5A" w:rsidRPr="00C415A7">
        <w:t xml:space="preserve"> gối mắc </w:t>
      </w:r>
      <w:r w:rsidR="00277B6C" w:rsidRPr="00C415A7">
        <w:t>hội chứng chuyển hóa</w:t>
      </w:r>
      <w:r w:rsidR="00592C5A" w:rsidRPr="00C415A7">
        <w:t xml:space="preserve"> </w:t>
      </w:r>
      <w:r w:rsidR="00C415A7">
        <w:t xml:space="preserve">và </w:t>
      </w:r>
      <w:r w:rsidR="00C415A7" w:rsidRPr="00C415A7">
        <w:t>thoái hóa khớp gối</w:t>
      </w:r>
      <w:r w:rsidR="00592C5A" w:rsidRPr="00C415A7">
        <w:t xml:space="preserve"> không</w:t>
      </w:r>
      <w:bookmarkEnd w:id="833"/>
      <w:bookmarkEnd w:id="837"/>
      <w:bookmarkEnd w:id="838"/>
      <w:r w:rsidR="00C415A7">
        <w:t xml:space="preserve"> mắc </w:t>
      </w:r>
    </w:p>
    <w:p w14:paraId="135B9F11" w14:textId="7A43E4CF" w:rsidR="005609A2" w:rsidRPr="00C415A7" w:rsidRDefault="00C415A7" w:rsidP="005B7659">
      <w:pPr>
        <w:pStyle w:val="8"/>
      </w:pPr>
      <w:r>
        <w:t>hội chứng chuyển hóa</w:t>
      </w:r>
    </w:p>
    <w:p w14:paraId="714C0BDF" w14:textId="77777777" w:rsidR="005B7659" w:rsidRPr="00C415A7" w:rsidRDefault="005609A2" w:rsidP="005B7659">
      <w:pPr>
        <w:pStyle w:val="8"/>
        <w:tabs>
          <w:tab w:val="clear" w:pos="900"/>
        </w:tabs>
        <w:jc w:val="left"/>
      </w:pPr>
      <w:bookmarkStart w:id="839" w:name="_Hlk535326351"/>
      <w:r w:rsidRPr="00C415A7">
        <w:tab/>
      </w:r>
    </w:p>
    <w:p w14:paraId="6C606A9A" w14:textId="276C2532" w:rsidR="00CF46F8" w:rsidRPr="00C415A7" w:rsidRDefault="004F2AF0" w:rsidP="004F2AF0">
      <w:pPr>
        <w:pStyle w:val="8"/>
        <w:tabs>
          <w:tab w:val="clear" w:pos="900"/>
        </w:tabs>
        <w:ind w:firstLine="720"/>
        <w:jc w:val="both"/>
        <w:rPr>
          <w:spacing w:val="2"/>
        </w:rPr>
      </w:pPr>
      <w:bookmarkStart w:id="840" w:name="_Toc26256887"/>
      <w:r w:rsidRPr="00C415A7">
        <w:rPr>
          <w:spacing w:val="2"/>
        </w:rPr>
        <w:t>Nhiều chỉ số không phải là các thành tố HCCH như: giới nữ, t</w:t>
      </w:r>
      <w:r w:rsidR="00806EA7" w:rsidRPr="00C415A7">
        <w:rPr>
          <w:spacing w:val="2"/>
        </w:rPr>
        <w:t xml:space="preserve">ỉ lệ </w:t>
      </w:r>
      <w:bookmarkStart w:id="841" w:name="_Hlk534327524"/>
      <w:r w:rsidR="00806EA7" w:rsidRPr="00C415A7">
        <w:rPr>
          <w:spacing w:val="2"/>
        </w:rPr>
        <w:t>tuổi cao,</w:t>
      </w:r>
      <w:r w:rsidRPr="00C415A7">
        <w:rPr>
          <w:spacing w:val="2"/>
        </w:rPr>
        <w:t xml:space="preserve"> HbA1c cao, THK gối 2 bên, CRP cao</w:t>
      </w:r>
      <w:r w:rsidR="00806EA7" w:rsidRPr="00C415A7">
        <w:rPr>
          <w:spacing w:val="2"/>
        </w:rPr>
        <w:t xml:space="preserve">, béo phì, XQ </w:t>
      </w:r>
      <w:r w:rsidR="002C45B1" w:rsidRPr="00C415A7">
        <w:rPr>
          <w:spacing w:val="2"/>
        </w:rPr>
        <w:t>giai đoạn muộn</w:t>
      </w:r>
      <w:r w:rsidR="00806EA7" w:rsidRPr="00C415A7">
        <w:rPr>
          <w:spacing w:val="2"/>
        </w:rPr>
        <w:t xml:space="preserve">, </w:t>
      </w:r>
      <w:bookmarkEnd w:id="841"/>
      <w:r w:rsidR="00806EA7" w:rsidRPr="00C415A7">
        <w:rPr>
          <w:spacing w:val="2"/>
        </w:rPr>
        <w:t xml:space="preserve">thời gian mắc bệnh dài ở nhóm mắc HCCH cao hơn nhóm không mắc HCCH </w:t>
      </w:r>
      <w:bookmarkEnd w:id="839"/>
      <w:r w:rsidR="00340325" w:rsidRPr="00C415A7">
        <w:rPr>
          <w:spacing w:val="2"/>
        </w:rPr>
        <w:t xml:space="preserve">(p &lt; </w:t>
      </w:r>
      <w:r w:rsidR="005609A2" w:rsidRPr="00C415A7">
        <w:rPr>
          <w:spacing w:val="2"/>
        </w:rPr>
        <w:t>0</w:t>
      </w:r>
      <w:r w:rsidR="00340325" w:rsidRPr="00C415A7">
        <w:rPr>
          <w:spacing w:val="2"/>
        </w:rPr>
        <w:t>,05).</w:t>
      </w:r>
      <w:bookmarkEnd w:id="840"/>
    </w:p>
    <w:p w14:paraId="032B9AF3" w14:textId="77777777" w:rsidR="005B7659" w:rsidRPr="000D4C96" w:rsidRDefault="005B7659" w:rsidP="005B7659">
      <w:pPr>
        <w:spacing w:line="360" w:lineRule="auto"/>
        <w:rPr>
          <w:rFonts w:ascii="Times New Roman Bold" w:eastAsia="Times New Roman" w:hAnsi="Times New Roman Bold" w:cs="Times New Roman"/>
          <w:b/>
          <w:iCs/>
          <w:color w:val="000000"/>
          <w:spacing w:val="-10"/>
          <w:sz w:val="28"/>
          <w:szCs w:val="28"/>
          <w:lang w:val="pt-BR"/>
        </w:rPr>
      </w:pPr>
      <w:bookmarkStart w:id="842" w:name="_Toc532052555"/>
      <w:bookmarkStart w:id="843" w:name="_Toc532053047"/>
      <w:bookmarkStart w:id="844" w:name="_Hlk1768758"/>
      <w:bookmarkStart w:id="845" w:name="_Hlk533028259"/>
      <w:bookmarkStart w:id="846" w:name="_Hlk1769269"/>
      <w:r w:rsidRPr="000D4C96">
        <w:rPr>
          <w:rFonts w:ascii="Times New Roman Bold" w:hAnsi="Times New Roman Bold"/>
          <w:spacing w:val="-10"/>
        </w:rPr>
        <w:br w:type="page"/>
      </w:r>
    </w:p>
    <w:p w14:paraId="11265D23" w14:textId="34462CA6" w:rsidR="00806EA7" w:rsidRPr="000D4C96" w:rsidRDefault="00806EA7" w:rsidP="003262F4">
      <w:pPr>
        <w:pStyle w:val="4"/>
        <w:spacing w:line="336" w:lineRule="auto"/>
        <w:rPr>
          <w:rFonts w:ascii="Times New Roman Bold" w:hAnsi="Times New Roman Bold"/>
          <w:spacing w:val="-10"/>
        </w:rPr>
      </w:pPr>
      <w:bookmarkStart w:id="847" w:name="_Toc26256397"/>
      <w:r w:rsidRPr="000D4C96">
        <w:rPr>
          <w:rFonts w:ascii="Times New Roman Bold" w:hAnsi="Times New Roman Bold"/>
          <w:spacing w:val="-10"/>
        </w:rPr>
        <w:lastRenderedPageBreak/>
        <w:t xml:space="preserve">3.2.2. </w:t>
      </w:r>
      <w:r w:rsidR="0076772D" w:rsidRPr="000D4C96">
        <w:rPr>
          <w:rFonts w:ascii="Times New Roman Bold" w:hAnsi="Times New Roman Bold"/>
          <w:spacing w:val="-10"/>
        </w:rPr>
        <w:t>Mối l</w:t>
      </w:r>
      <w:r w:rsidRPr="000D4C96">
        <w:rPr>
          <w:rFonts w:ascii="Times New Roman Bold" w:hAnsi="Times New Roman Bold"/>
          <w:spacing w:val="-10"/>
        </w:rPr>
        <w:t xml:space="preserve">iên quan </w:t>
      </w:r>
      <w:r w:rsidR="0076772D" w:rsidRPr="000D4C96">
        <w:rPr>
          <w:rFonts w:ascii="Times New Roman Bold" w:hAnsi="Times New Roman Bold"/>
          <w:spacing w:val="-10"/>
        </w:rPr>
        <w:t xml:space="preserve">giữa </w:t>
      </w:r>
      <w:r w:rsidR="00277B6C" w:rsidRPr="000D4C96">
        <w:rPr>
          <w:rFonts w:ascii="Times New Roman Bold" w:hAnsi="Times New Roman Bold"/>
          <w:spacing w:val="-10"/>
        </w:rPr>
        <w:t>hội chứng chuyển hóa</w:t>
      </w:r>
      <w:r w:rsidRPr="000D4C96">
        <w:rPr>
          <w:rFonts w:ascii="Times New Roman Bold" w:hAnsi="Times New Roman Bold"/>
          <w:spacing w:val="-10"/>
        </w:rPr>
        <w:t xml:space="preserve"> với giai đoạn </w:t>
      </w:r>
      <w:r w:rsidR="00A525E2" w:rsidRPr="000D4C96">
        <w:rPr>
          <w:rFonts w:ascii="Times New Roman Bold" w:hAnsi="Times New Roman Bold"/>
          <w:spacing w:val="-10"/>
        </w:rPr>
        <w:t>thoái hóa khớp</w:t>
      </w:r>
      <w:r w:rsidRPr="000D4C96">
        <w:rPr>
          <w:rFonts w:ascii="Times New Roman Bold" w:hAnsi="Times New Roman Bold"/>
          <w:spacing w:val="-10"/>
        </w:rPr>
        <w:t xml:space="preserve"> gối</w:t>
      </w:r>
      <w:bookmarkEnd w:id="842"/>
      <w:bookmarkEnd w:id="843"/>
      <w:bookmarkEnd w:id="847"/>
    </w:p>
    <w:p w14:paraId="5276786F" w14:textId="77777777" w:rsidR="005609A2" w:rsidRPr="000D4C96" w:rsidRDefault="00806EA7" w:rsidP="003262F4">
      <w:pPr>
        <w:pStyle w:val="9"/>
        <w:spacing w:line="336" w:lineRule="auto"/>
      </w:pPr>
      <w:bookmarkStart w:id="848" w:name="_Hlk535014736"/>
      <w:bookmarkStart w:id="849" w:name="_Toc26256673"/>
      <w:bookmarkStart w:id="850" w:name="_Toc532052910"/>
      <w:r w:rsidRPr="000D4C96">
        <w:rPr>
          <w:color w:val="000000" w:themeColor="text1"/>
          <w:szCs w:val="18"/>
        </w:rPr>
        <w:t>Bảng 3.</w:t>
      </w:r>
      <w:bookmarkEnd w:id="848"/>
      <w:r w:rsidR="00446B16" w:rsidRPr="000D4C96">
        <w:rPr>
          <w:noProof/>
          <w:color w:val="000000" w:themeColor="text1"/>
          <w:szCs w:val="18"/>
        </w:rPr>
        <w:t>1</w:t>
      </w:r>
      <w:r w:rsidR="00340325" w:rsidRPr="000D4C96">
        <w:rPr>
          <w:noProof/>
          <w:color w:val="000000" w:themeColor="text1"/>
          <w:szCs w:val="18"/>
        </w:rPr>
        <w:t>2</w:t>
      </w:r>
      <w:r w:rsidRPr="000D4C96">
        <w:t xml:space="preserve">. Phân bố </w:t>
      </w:r>
      <w:r w:rsidR="00277B6C" w:rsidRPr="000D4C96">
        <w:t>hội chứng chuyển hóa</w:t>
      </w:r>
      <w:r w:rsidRPr="000D4C96">
        <w:t xml:space="preserve"> và </w:t>
      </w:r>
      <w:r w:rsidR="006F3097" w:rsidRPr="000D4C96">
        <w:t>các thành phần</w:t>
      </w:r>
      <w:bookmarkEnd w:id="849"/>
      <w:r w:rsidR="006F3097" w:rsidRPr="000D4C96">
        <w:t xml:space="preserve"> </w:t>
      </w:r>
    </w:p>
    <w:p w14:paraId="07CFCB61" w14:textId="0B6F9366" w:rsidR="00806EA7" w:rsidRPr="000D4C96" w:rsidRDefault="00806EA7" w:rsidP="003262F4">
      <w:pPr>
        <w:pStyle w:val="9"/>
        <w:spacing w:line="336" w:lineRule="auto"/>
      </w:pPr>
      <w:bookmarkStart w:id="851" w:name="_Toc26256674"/>
      <w:r w:rsidRPr="000D4C96">
        <w:t xml:space="preserve">theo giai đoạn </w:t>
      </w:r>
      <w:r w:rsidR="00277B6C" w:rsidRPr="000D4C96">
        <w:t>thoái hóa khớp</w:t>
      </w:r>
      <w:r w:rsidRPr="000D4C96">
        <w:t xml:space="preserve"> gối</w:t>
      </w:r>
      <w:bookmarkEnd w:id="850"/>
      <w:bookmarkEnd w:id="851"/>
      <w:r w:rsidRPr="000D4C96">
        <w:t xml:space="preserve"> </w:t>
      </w:r>
    </w:p>
    <w:tbl>
      <w:tblPr>
        <w:tblStyle w:val="TableGrid13"/>
        <w:tblW w:w="5000" w:type="pct"/>
        <w:tblLook w:val="04A0" w:firstRow="1" w:lastRow="0" w:firstColumn="1" w:lastColumn="0" w:noHBand="0" w:noVBand="1"/>
      </w:tblPr>
      <w:tblGrid>
        <w:gridCol w:w="2214"/>
        <w:gridCol w:w="1434"/>
        <w:gridCol w:w="1434"/>
        <w:gridCol w:w="1433"/>
        <w:gridCol w:w="1446"/>
        <w:gridCol w:w="1043"/>
      </w:tblGrid>
      <w:tr w:rsidR="00806EA7" w:rsidRPr="000D4C96" w14:paraId="3541EE86" w14:textId="77777777" w:rsidTr="003262F4">
        <w:trPr>
          <w:trHeight w:val="894"/>
        </w:trPr>
        <w:tc>
          <w:tcPr>
            <w:tcW w:w="1229" w:type="pct"/>
            <w:vAlign w:val="center"/>
          </w:tcPr>
          <w:p w14:paraId="7F1A0BBA" w14:textId="77777777" w:rsidR="00806EA7" w:rsidRPr="000D4C96" w:rsidRDefault="00806EA7" w:rsidP="006F60C1">
            <w:pPr>
              <w:spacing w:before="40" w:line="336" w:lineRule="auto"/>
              <w:ind w:left="-57" w:right="-57"/>
              <w:jc w:val="center"/>
              <w:rPr>
                <w:rFonts w:ascii="Times New Roman" w:eastAsia="Times New Roman" w:hAnsi="Times New Roman" w:cs="Times New Roman"/>
                <w:bCs/>
                <w:sz w:val="28"/>
                <w:szCs w:val="28"/>
              </w:rPr>
            </w:pPr>
            <w:bookmarkStart w:id="852" w:name="_Hlk536049484"/>
            <w:bookmarkEnd w:id="844"/>
            <w:r w:rsidRPr="000D4C96">
              <w:rPr>
                <w:rFonts w:ascii="Times New Roman" w:eastAsia="Times New Roman" w:hAnsi="Times New Roman" w:cs="Times New Roman"/>
                <w:bCs/>
                <w:sz w:val="28"/>
                <w:szCs w:val="28"/>
              </w:rPr>
              <w:t>Tiêu chí</w:t>
            </w:r>
          </w:p>
        </w:tc>
        <w:tc>
          <w:tcPr>
            <w:tcW w:w="796" w:type="pct"/>
            <w:vAlign w:val="center"/>
          </w:tcPr>
          <w:p w14:paraId="2540D75B" w14:textId="77777777" w:rsidR="00806EA7" w:rsidRPr="000D4C96" w:rsidRDefault="00806EA7" w:rsidP="000637E1">
            <w:pPr>
              <w:spacing w:before="40" w:line="336" w:lineRule="auto"/>
              <w:ind w:left="-57" w:right="-57"/>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Giai</w:t>
            </w:r>
          </w:p>
          <w:p w14:paraId="43929068" w14:textId="77777777" w:rsidR="00806EA7" w:rsidRPr="000D4C96" w:rsidRDefault="00806EA7" w:rsidP="000637E1">
            <w:pPr>
              <w:spacing w:before="40" w:line="336" w:lineRule="auto"/>
              <w:ind w:left="-57" w:right="-57"/>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đoạn 1</w:t>
            </w:r>
          </w:p>
          <w:p w14:paraId="68BAB128" w14:textId="4EA66F29" w:rsidR="00806EA7" w:rsidRPr="000D4C96" w:rsidRDefault="00124A0C" w:rsidP="000637E1">
            <w:pPr>
              <w:spacing w:before="40" w:line="336" w:lineRule="auto"/>
              <w:ind w:left="-57" w:right="-57"/>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w:t>
            </w:r>
            <w:r w:rsidR="004606F8" w:rsidRPr="000D4C96">
              <w:rPr>
                <w:rFonts w:ascii="Times New Roman" w:eastAsia="Times New Roman" w:hAnsi="Times New Roman" w:cs="Times New Roman"/>
                <w:bCs/>
                <w:sz w:val="28"/>
                <w:szCs w:val="28"/>
              </w:rPr>
              <w:t xml:space="preserve">n = </w:t>
            </w:r>
            <w:r w:rsidR="00806EA7" w:rsidRPr="000D4C96">
              <w:rPr>
                <w:rFonts w:ascii="Times New Roman" w:eastAsia="Times New Roman" w:hAnsi="Times New Roman" w:cs="Times New Roman"/>
                <w:bCs/>
                <w:sz w:val="28"/>
                <w:szCs w:val="28"/>
              </w:rPr>
              <w:t>167</w:t>
            </w:r>
            <w:r w:rsidRPr="000D4C96">
              <w:rPr>
                <w:rFonts w:ascii="Times New Roman" w:eastAsia="Times New Roman" w:hAnsi="Times New Roman" w:cs="Times New Roman"/>
                <w:bCs/>
                <w:sz w:val="28"/>
                <w:szCs w:val="28"/>
              </w:rPr>
              <w:t>)</w:t>
            </w:r>
          </w:p>
        </w:tc>
        <w:tc>
          <w:tcPr>
            <w:tcW w:w="796" w:type="pct"/>
            <w:vAlign w:val="center"/>
          </w:tcPr>
          <w:p w14:paraId="5D2B4164" w14:textId="7C12CCDF" w:rsidR="00806EA7" w:rsidRPr="000D4C96" w:rsidRDefault="00806EA7" w:rsidP="000637E1">
            <w:pPr>
              <w:spacing w:before="40" w:line="336" w:lineRule="auto"/>
              <w:ind w:left="-57" w:right="-57"/>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Giai</w:t>
            </w:r>
          </w:p>
          <w:p w14:paraId="5F788ED0" w14:textId="77777777" w:rsidR="00806EA7" w:rsidRPr="000D4C96" w:rsidRDefault="00806EA7" w:rsidP="000637E1">
            <w:pPr>
              <w:spacing w:before="40" w:line="336" w:lineRule="auto"/>
              <w:ind w:left="-57" w:right="-57"/>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đoạn 2</w:t>
            </w:r>
          </w:p>
          <w:p w14:paraId="2F0BBA93" w14:textId="350D0357" w:rsidR="00806EA7" w:rsidRPr="000D4C96" w:rsidRDefault="00124A0C" w:rsidP="000637E1">
            <w:pPr>
              <w:spacing w:before="40" w:line="336" w:lineRule="auto"/>
              <w:ind w:left="-57" w:right="-57"/>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w:t>
            </w:r>
            <w:r w:rsidR="00A30E68" w:rsidRPr="000D4C96">
              <w:rPr>
                <w:rFonts w:ascii="Times New Roman" w:eastAsia="Times New Roman" w:hAnsi="Times New Roman" w:cs="Times New Roman"/>
                <w:bCs/>
                <w:sz w:val="28"/>
                <w:szCs w:val="28"/>
              </w:rPr>
              <w:t xml:space="preserve">n </w:t>
            </w:r>
            <w:r w:rsidR="00806EA7" w:rsidRPr="000D4C96">
              <w:rPr>
                <w:rFonts w:ascii="Times New Roman" w:eastAsia="Times New Roman" w:hAnsi="Times New Roman" w:cs="Times New Roman"/>
                <w:bCs/>
                <w:sz w:val="28"/>
                <w:szCs w:val="28"/>
              </w:rPr>
              <w:t>= 267</w:t>
            </w:r>
            <w:r w:rsidRPr="000D4C96">
              <w:rPr>
                <w:rFonts w:ascii="Times New Roman" w:eastAsia="Times New Roman" w:hAnsi="Times New Roman" w:cs="Times New Roman"/>
                <w:bCs/>
                <w:sz w:val="28"/>
                <w:szCs w:val="28"/>
              </w:rPr>
              <w:t>)</w:t>
            </w:r>
          </w:p>
        </w:tc>
        <w:tc>
          <w:tcPr>
            <w:tcW w:w="796" w:type="pct"/>
            <w:vAlign w:val="center"/>
          </w:tcPr>
          <w:p w14:paraId="70015A4A" w14:textId="784A8A5C" w:rsidR="00806EA7" w:rsidRPr="000D4C96" w:rsidRDefault="00806EA7" w:rsidP="000637E1">
            <w:pPr>
              <w:spacing w:before="40" w:line="336" w:lineRule="auto"/>
              <w:ind w:left="-57" w:right="-57"/>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Giai</w:t>
            </w:r>
          </w:p>
          <w:p w14:paraId="7EF1AE42" w14:textId="77777777" w:rsidR="00806EA7" w:rsidRPr="000D4C96" w:rsidRDefault="00806EA7" w:rsidP="000637E1">
            <w:pPr>
              <w:spacing w:before="40" w:line="336" w:lineRule="auto"/>
              <w:ind w:left="-57" w:right="-57"/>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đoạn 3</w:t>
            </w:r>
          </w:p>
          <w:p w14:paraId="18B7110A" w14:textId="48A3303C" w:rsidR="00806EA7" w:rsidRPr="000D4C96" w:rsidRDefault="00124A0C" w:rsidP="000637E1">
            <w:pPr>
              <w:spacing w:before="40" w:line="336" w:lineRule="auto"/>
              <w:ind w:left="-57" w:right="-57"/>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w:t>
            </w:r>
            <w:r w:rsidR="00A30E68" w:rsidRPr="000D4C96">
              <w:rPr>
                <w:rFonts w:ascii="Times New Roman" w:eastAsia="Times New Roman" w:hAnsi="Times New Roman" w:cs="Times New Roman"/>
                <w:bCs/>
                <w:sz w:val="28"/>
                <w:szCs w:val="28"/>
              </w:rPr>
              <w:t xml:space="preserve">n </w:t>
            </w:r>
            <w:r w:rsidR="00806EA7" w:rsidRPr="000D4C96">
              <w:rPr>
                <w:rFonts w:ascii="Times New Roman" w:eastAsia="Times New Roman" w:hAnsi="Times New Roman" w:cs="Times New Roman"/>
                <w:bCs/>
                <w:sz w:val="28"/>
                <w:szCs w:val="28"/>
              </w:rPr>
              <w:t>= 137</w:t>
            </w:r>
            <w:r w:rsidRPr="000D4C96">
              <w:rPr>
                <w:rFonts w:ascii="Times New Roman" w:eastAsia="Times New Roman" w:hAnsi="Times New Roman" w:cs="Times New Roman"/>
                <w:bCs/>
                <w:sz w:val="28"/>
                <w:szCs w:val="28"/>
              </w:rPr>
              <w:t>)</w:t>
            </w:r>
          </w:p>
        </w:tc>
        <w:tc>
          <w:tcPr>
            <w:tcW w:w="803" w:type="pct"/>
            <w:vAlign w:val="center"/>
          </w:tcPr>
          <w:p w14:paraId="4215783C" w14:textId="5EAAD54B" w:rsidR="00806EA7" w:rsidRPr="000D4C96" w:rsidRDefault="00806EA7" w:rsidP="000637E1">
            <w:pPr>
              <w:spacing w:before="40" w:line="336" w:lineRule="auto"/>
              <w:ind w:left="-57" w:right="-57"/>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Giai</w:t>
            </w:r>
          </w:p>
          <w:p w14:paraId="4CB27A33" w14:textId="77777777" w:rsidR="00806EA7" w:rsidRPr="000D4C96" w:rsidRDefault="00806EA7" w:rsidP="000637E1">
            <w:pPr>
              <w:spacing w:before="40" w:line="336" w:lineRule="auto"/>
              <w:ind w:left="-57" w:right="-57"/>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đoạn 4</w:t>
            </w:r>
          </w:p>
          <w:p w14:paraId="7606DFA6" w14:textId="03CE1B89" w:rsidR="00806EA7" w:rsidRPr="000D4C96" w:rsidRDefault="00124A0C" w:rsidP="000637E1">
            <w:pPr>
              <w:spacing w:before="40" w:line="336" w:lineRule="auto"/>
              <w:ind w:left="-57" w:right="-57"/>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w:t>
            </w:r>
            <w:r w:rsidR="004606F8" w:rsidRPr="000D4C96">
              <w:rPr>
                <w:rFonts w:ascii="Times New Roman" w:eastAsia="Times New Roman" w:hAnsi="Times New Roman" w:cs="Times New Roman"/>
                <w:bCs/>
                <w:sz w:val="28"/>
                <w:szCs w:val="28"/>
              </w:rPr>
              <w:t xml:space="preserve">n = </w:t>
            </w:r>
            <w:r w:rsidR="00806EA7" w:rsidRPr="000D4C96">
              <w:rPr>
                <w:rFonts w:ascii="Times New Roman" w:eastAsia="Times New Roman" w:hAnsi="Times New Roman" w:cs="Times New Roman"/>
                <w:bCs/>
                <w:sz w:val="28"/>
                <w:szCs w:val="28"/>
              </w:rPr>
              <w:t>11</w:t>
            </w:r>
            <w:r w:rsidRPr="000D4C96">
              <w:rPr>
                <w:rFonts w:ascii="Times New Roman" w:eastAsia="Times New Roman" w:hAnsi="Times New Roman" w:cs="Times New Roman"/>
                <w:bCs/>
                <w:sz w:val="28"/>
                <w:szCs w:val="28"/>
              </w:rPr>
              <w:t>)</w:t>
            </w:r>
          </w:p>
        </w:tc>
        <w:tc>
          <w:tcPr>
            <w:tcW w:w="579" w:type="pct"/>
            <w:vAlign w:val="center"/>
          </w:tcPr>
          <w:p w14:paraId="00BEDD71" w14:textId="73F8D8F7" w:rsidR="00806EA7" w:rsidRPr="000D4C96" w:rsidRDefault="007A310A" w:rsidP="000637E1">
            <w:pPr>
              <w:spacing w:before="40" w:line="336" w:lineRule="auto"/>
              <w:ind w:left="-57" w:right="-57"/>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p</w:t>
            </w:r>
          </w:p>
        </w:tc>
      </w:tr>
      <w:tr w:rsidR="00806EA7" w:rsidRPr="000D4C96" w14:paraId="19CF01D3" w14:textId="77777777" w:rsidTr="003262F4">
        <w:trPr>
          <w:trHeight w:val="625"/>
        </w:trPr>
        <w:tc>
          <w:tcPr>
            <w:tcW w:w="1229" w:type="pct"/>
          </w:tcPr>
          <w:p w14:paraId="3D68668B" w14:textId="6D40075D" w:rsidR="00806EA7" w:rsidRPr="000D4C96" w:rsidRDefault="00806EA7" w:rsidP="006F60C1">
            <w:pPr>
              <w:spacing w:before="40" w:line="336" w:lineRule="auto"/>
              <w:ind w:left="-57" w:right="-57"/>
              <w:jc w:val="center"/>
              <w:rPr>
                <w:rFonts w:ascii="Times New Roman" w:eastAsia="Times New Roman" w:hAnsi="Times New Roman" w:cs="Times New Roman"/>
                <w:b/>
                <w:bCs/>
                <w:sz w:val="28"/>
                <w:szCs w:val="28"/>
              </w:rPr>
            </w:pPr>
            <w:r w:rsidRPr="000D4C96">
              <w:rPr>
                <w:rFonts w:ascii="Times New Roman" w:eastAsia="Times New Roman" w:hAnsi="Times New Roman" w:cs="Times New Roman"/>
                <w:b/>
                <w:bCs/>
                <w:sz w:val="28"/>
                <w:szCs w:val="28"/>
              </w:rPr>
              <w:t>HCCH</w:t>
            </w:r>
          </w:p>
          <w:p w14:paraId="6932BBFF" w14:textId="77777777" w:rsidR="00806EA7" w:rsidRPr="000D4C96" w:rsidRDefault="00806EA7" w:rsidP="006F60C1">
            <w:pPr>
              <w:spacing w:before="40" w:line="336" w:lineRule="auto"/>
              <w:ind w:left="-57" w:right="-57"/>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n (%)</w:t>
            </w:r>
          </w:p>
        </w:tc>
        <w:tc>
          <w:tcPr>
            <w:tcW w:w="796" w:type="pct"/>
            <w:vAlign w:val="center"/>
          </w:tcPr>
          <w:p w14:paraId="5A631188" w14:textId="77777777" w:rsidR="00806EA7" w:rsidRPr="000D4C96" w:rsidRDefault="00806EA7" w:rsidP="000637E1">
            <w:pPr>
              <w:spacing w:before="40" w:line="336" w:lineRule="auto"/>
              <w:ind w:left="-57" w:right="-57"/>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58</w:t>
            </w:r>
          </w:p>
          <w:p w14:paraId="25A47DD4" w14:textId="5994CE5E" w:rsidR="00806EA7" w:rsidRPr="000D4C96" w:rsidRDefault="00A30E68" w:rsidP="000637E1">
            <w:pPr>
              <w:spacing w:before="40" w:line="336" w:lineRule="auto"/>
              <w:ind w:left="-57" w:right="-57"/>
              <w:jc w:val="center"/>
              <w:rPr>
                <w:rFonts w:ascii="Times New Roman" w:eastAsia="Times New Roman" w:hAnsi="Times New Roman" w:cs="Times New Roman"/>
                <w:b/>
                <w:sz w:val="28"/>
                <w:szCs w:val="28"/>
              </w:rPr>
            </w:pPr>
            <w:r w:rsidRPr="000D4C96">
              <w:rPr>
                <w:rFonts w:ascii="Times New Roman" w:eastAsia="Times New Roman" w:hAnsi="Times New Roman" w:cs="Times New Roman"/>
                <w:b/>
                <w:sz w:val="28"/>
                <w:szCs w:val="28"/>
              </w:rPr>
              <w:t>(</w:t>
            </w:r>
            <w:r w:rsidR="00806EA7" w:rsidRPr="000D4C96">
              <w:rPr>
                <w:rFonts w:ascii="Times New Roman" w:eastAsia="Times New Roman" w:hAnsi="Times New Roman" w:cs="Times New Roman"/>
                <w:b/>
                <w:sz w:val="28"/>
                <w:szCs w:val="28"/>
              </w:rPr>
              <w:t>34,7</w:t>
            </w:r>
            <w:r w:rsidRPr="000D4C96">
              <w:rPr>
                <w:rFonts w:ascii="Times New Roman" w:eastAsia="Times New Roman" w:hAnsi="Times New Roman" w:cs="Times New Roman"/>
                <w:b/>
                <w:sz w:val="28"/>
                <w:szCs w:val="28"/>
              </w:rPr>
              <w:t>)</w:t>
            </w:r>
          </w:p>
        </w:tc>
        <w:tc>
          <w:tcPr>
            <w:tcW w:w="796" w:type="pct"/>
            <w:vAlign w:val="center"/>
          </w:tcPr>
          <w:p w14:paraId="327BE550" w14:textId="77777777" w:rsidR="00806EA7" w:rsidRPr="000D4C96" w:rsidRDefault="00806EA7" w:rsidP="000637E1">
            <w:pPr>
              <w:spacing w:before="40" w:line="336" w:lineRule="auto"/>
              <w:ind w:left="-57" w:right="-57"/>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148</w:t>
            </w:r>
          </w:p>
          <w:p w14:paraId="561909D9" w14:textId="55E7FC7F" w:rsidR="00806EA7" w:rsidRPr="000D4C96" w:rsidRDefault="00A30E68" w:rsidP="000637E1">
            <w:pPr>
              <w:spacing w:before="40" w:line="336" w:lineRule="auto"/>
              <w:ind w:left="-57" w:right="-57"/>
              <w:jc w:val="center"/>
              <w:rPr>
                <w:rFonts w:ascii="Times New Roman" w:eastAsia="Times New Roman" w:hAnsi="Times New Roman" w:cs="Times New Roman"/>
                <w:b/>
                <w:sz w:val="28"/>
                <w:szCs w:val="28"/>
              </w:rPr>
            </w:pPr>
            <w:r w:rsidRPr="000D4C96">
              <w:rPr>
                <w:rFonts w:ascii="Times New Roman" w:eastAsia="Times New Roman" w:hAnsi="Times New Roman" w:cs="Times New Roman"/>
                <w:b/>
                <w:sz w:val="28"/>
                <w:szCs w:val="28"/>
              </w:rPr>
              <w:t>(</w:t>
            </w:r>
            <w:r w:rsidR="00806EA7" w:rsidRPr="000D4C96">
              <w:rPr>
                <w:rFonts w:ascii="Times New Roman" w:eastAsia="Times New Roman" w:hAnsi="Times New Roman" w:cs="Times New Roman"/>
                <w:b/>
                <w:sz w:val="28"/>
                <w:szCs w:val="28"/>
              </w:rPr>
              <w:t>55,4</w:t>
            </w:r>
            <w:r w:rsidRPr="000D4C96">
              <w:rPr>
                <w:rFonts w:ascii="Times New Roman" w:eastAsia="Times New Roman" w:hAnsi="Times New Roman" w:cs="Times New Roman"/>
                <w:b/>
                <w:sz w:val="28"/>
                <w:szCs w:val="28"/>
              </w:rPr>
              <w:t>)</w:t>
            </w:r>
          </w:p>
        </w:tc>
        <w:tc>
          <w:tcPr>
            <w:tcW w:w="796" w:type="pct"/>
            <w:vAlign w:val="center"/>
          </w:tcPr>
          <w:p w14:paraId="199BB73B" w14:textId="77777777" w:rsidR="00806EA7" w:rsidRPr="000D4C96" w:rsidRDefault="00806EA7" w:rsidP="000637E1">
            <w:pPr>
              <w:spacing w:before="40" w:line="336" w:lineRule="auto"/>
              <w:ind w:left="-57" w:right="-57"/>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87</w:t>
            </w:r>
          </w:p>
          <w:p w14:paraId="05D10D68" w14:textId="05E24E71" w:rsidR="00806EA7" w:rsidRPr="000D4C96" w:rsidRDefault="00A30E68" w:rsidP="000637E1">
            <w:pPr>
              <w:spacing w:before="40" w:line="336" w:lineRule="auto"/>
              <w:ind w:left="-57" w:right="-57"/>
              <w:jc w:val="center"/>
              <w:rPr>
                <w:rFonts w:ascii="Times New Roman" w:eastAsia="Times New Roman" w:hAnsi="Times New Roman" w:cs="Times New Roman"/>
                <w:b/>
                <w:sz w:val="28"/>
                <w:szCs w:val="28"/>
              </w:rPr>
            </w:pPr>
            <w:r w:rsidRPr="000D4C96">
              <w:rPr>
                <w:rFonts w:ascii="Times New Roman" w:eastAsia="Times New Roman" w:hAnsi="Times New Roman" w:cs="Times New Roman"/>
                <w:b/>
                <w:sz w:val="28"/>
                <w:szCs w:val="28"/>
              </w:rPr>
              <w:t>(</w:t>
            </w:r>
            <w:r w:rsidR="00806EA7" w:rsidRPr="000D4C96">
              <w:rPr>
                <w:rFonts w:ascii="Times New Roman" w:eastAsia="Times New Roman" w:hAnsi="Times New Roman" w:cs="Times New Roman"/>
                <w:b/>
                <w:sz w:val="28"/>
                <w:szCs w:val="28"/>
              </w:rPr>
              <w:t>63,5</w:t>
            </w:r>
            <w:r w:rsidRPr="000D4C96">
              <w:rPr>
                <w:rFonts w:ascii="Times New Roman" w:eastAsia="Times New Roman" w:hAnsi="Times New Roman" w:cs="Times New Roman"/>
                <w:b/>
                <w:sz w:val="28"/>
                <w:szCs w:val="28"/>
              </w:rPr>
              <w:t>)</w:t>
            </w:r>
          </w:p>
        </w:tc>
        <w:tc>
          <w:tcPr>
            <w:tcW w:w="803" w:type="pct"/>
            <w:vAlign w:val="center"/>
          </w:tcPr>
          <w:p w14:paraId="3FFC0062" w14:textId="77777777" w:rsidR="00806EA7" w:rsidRPr="000D4C96" w:rsidRDefault="00806EA7" w:rsidP="000637E1">
            <w:pPr>
              <w:spacing w:before="40" w:line="336" w:lineRule="auto"/>
              <w:ind w:left="-57" w:right="-57"/>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8</w:t>
            </w:r>
          </w:p>
          <w:p w14:paraId="41A792E2" w14:textId="3FCE7DDC" w:rsidR="00806EA7" w:rsidRPr="000D4C96" w:rsidRDefault="00A30E68" w:rsidP="000637E1">
            <w:pPr>
              <w:spacing w:before="40" w:line="336" w:lineRule="auto"/>
              <w:ind w:left="-57" w:right="-57"/>
              <w:jc w:val="center"/>
              <w:rPr>
                <w:rFonts w:ascii="Times New Roman" w:eastAsia="Times New Roman" w:hAnsi="Times New Roman" w:cs="Times New Roman"/>
                <w:b/>
                <w:sz w:val="28"/>
                <w:szCs w:val="28"/>
              </w:rPr>
            </w:pPr>
            <w:r w:rsidRPr="000D4C96">
              <w:rPr>
                <w:rFonts w:ascii="Times New Roman" w:eastAsia="Times New Roman" w:hAnsi="Times New Roman" w:cs="Times New Roman"/>
                <w:b/>
                <w:sz w:val="28"/>
                <w:szCs w:val="28"/>
              </w:rPr>
              <w:t>(</w:t>
            </w:r>
            <w:r w:rsidR="00806EA7" w:rsidRPr="000D4C96">
              <w:rPr>
                <w:rFonts w:ascii="Times New Roman" w:eastAsia="Times New Roman" w:hAnsi="Times New Roman" w:cs="Times New Roman"/>
                <w:b/>
                <w:sz w:val="28"/>
                <w:szCs w:val="28"/>
              </w:rPr>
              <w:t>72,7</w:t>
            </w:r>
            <w:r w:rsidRPr="000D4C96">
              <w:rPr>
                <w:rFonts w:ascii="Times New Roman" w:eastAsia="Times New Roman" w:hAnsi="Times New Roman" w:cs="Times New Roman"/>
                <w:b/>
                <w:sz w:val="28"/>
                <w:szCs w:val="28"/>
              </w:rPr>
              <w:t>)</w:t>
            </w:r>
          </w:p>
        </w:tc>
        <w:tc>
          <w:tcPr>
            <w:tcW w:w="579" w:type="pct"/>
            <w:vAlign w:val="center"/>
          </w:tcPr>
          <w:p w14:paraId="54BAB56D" w14:textId="77777777" w:rsidR="00806EA7" w:rsidRPr="000D4C96" w:rsidRDefault="00806EA7" w:rsidP="000637E1">
            <w:pPr>
              <w:spacing w:before="40" w:line="336" w:lineRule="auto"/>
              <w:ind w:left="-57" w:right="-57"/>
              <w:jc w:val="center"/>
              <w:rPr>
                <w:rFonts w:ascii="Times New Roman" w:eastAsia="Times New Roman" w:hAnsi="Times New Roman" w:cs="Times New Roman"/>
                <w:bCs/>
                <w:sz w:val="28"/>
                <w:szCs w:val="28"/>
              </w:rPr>
            </w:pPr>
            <w:r w:rsidRPr="000D4C96">
              <w:rPr>
                <w:rFonts w:ascii="Times New Roman" w:eastAsia="Times New Roman" w:hAnsi="Times New Roman" w:cs="Times New Roman"/>
                <w:b/>
                <w:bCs/>
                <w:sz w:val="28"/>
                <w:szCs w:val="28"/>
              </w:rPr>
              <w:t>&lt; 0,001</w:t>
            </w:r>
          </w:p>
        </w:tc>
      </w:tr>
      <w:tr w:rsidR="00806EA7" w:rsidRPr="000D4C96" w14:paraId="1A48AA9B" w14:textId="77777777" w:rsidTr="003262F4">
        <w:trPr>
          <w:trHeight w:val="535"/>
        </w:trPr>
        <w:tc>
          <w:tcPr>
            <w:tcW w:w="1229" w:type="pct"/>
          </w:tcPr>
          <w:p w14:paraId="3585AC5B" w14:textId="19134297" w:rsidR="00806EA7" w:rsidRPr="000D4C96" w:rsidRDefault="00806EA7" w:rsidP="006F60C1">
            <w:pPr>
              <w:spacing w:before="40" w:line="336" w:lineRule="auto"/>
              <w:ind w:left="-57" w:right="-57"/>
              <w:jc w:val="center"/>
              <w:rPr>
                <w:rFonts w:ascii="Times New Roman" w:eastAsia="Times New Roman" w:hAnsi="Times New Roman" w:cs="Times New Roman"/>
                <w:b/>
                <w:bCs/>
                <w:sz w:val="28"/>
                <w:szCs w:val="28"/>
              </w:rPr>
            </w:pPr>
            <w:r w:rsidRPr="000D4C96">
              <w:rPr>
                <w:rFonts w:ascii="Times New Roman" w:eastAsia="Times New Roman" w:hAnsi="Times New Roman" w:cs="Times New Roman"/>
                <w:b/>
                <w:bCs/>
                <w:sz w:val="28"/>
                <w:szCs w:val="28"/>
              </w:rPr>
              <w:t xml:space="preserve">Tăng </w:t>
            </w:r>
            <w:r w:rsidR="00BA10ED" w:rsidRPr="000D4C96">
              <w:rPr>
                <w:rFonts w:ascii="Times New Roman" w:eastAsia="Times New Roman" w:hAnsi="Times New Roman" w:cs="Times New Roman"/>
                <w:b/>
                <w:bCs/>
                <w:sz w:val="28"/>
                <w:szCs w:val="28"/>
              </w:rPr>
              <w:t>vòng eo</w:t>
            </w:r>
          </w:p>
          <w:p w14:paraId="6431FB71" w14:textId="77777777" w:rsidR="00806EA7" w:rsidRPr="000D4C96" w:rsidRDefault="00806EA7" w:rsidP="006F60C1">
            <w:pPr>
              <w:spacing w:before="40" w:line="336" w:lineRule="auto"/>
              <w:ind w:left="-57" w:right="-57"/>
              <w:jc w:val="center"/>
              <w:rPr>
                <w:rFonts w:ascii="Times New Roman" w:eastAsia="Times New Roman" w:hAnsi="Times New Roman" w:cs="Times New Roman"/>
                <w:b/>
                <w:bCs/>
                <w:sz w:val="28"/>
                <w:szCs w:val="28"/>
              </w:rPr>
            </w:pPr>
            <w:r w:rsidRPr="000D4C96">
              <w:rPr>
                <w:rFonts w:ascii="Times New Roman" w:eastAsia="Times New Roman" w:hAnsi="Times New Roman" w:cs="Times New Roman"/>
                <w:bCs/>
                <w:sz w:val="28"/>
                <w:szCs w:val="28"/>
              </w:rPr>
              <w:t>n (%)</w:t>
            </w:r>
          </w:p>
        </w:tc>
        <w:tc>
          <w:tcPr>
            <w:tcW w:w="796" w:type="pct"/>
            <w:vAlign w:val="center"/>
          </w:tcPr>
          <w:p w14:paraId="6C881CD4" w14:textId="77777777" w:rsidR="00806EA7" w:rsidRPr="000D4C96" w:rsidRDefault="00806EA7" w:rsidP="000637E1">
            <w:pPr>
              <w:spacing w:before="40" w:line="336" w:lineRule="auto"/>
              <w:ind w:left="-57" w:right="-57"/>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96</w:t>
            </w:r>
          </w:p>
          <w:p w14:paraId="3CC6D7BE" w14:textId="3CBDD74C" w:rsidR="00806EA7" w:rsidRPr="000D4C96" w:rsidRDefault="00A30E68" w:rsidP="000637E1">
            <w:pPr>
              <w:spacing w:before="40" w:line="336" w:lineRule="auto"/>
              <w:ind w:left="-57" w:right="-57"/>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w:t>
            </w:r>
            <w:r w:rsidR="00806EA7" w:rsidRPr="000D4C96">
              <w:rPr>
                <w:rFonts w:ascii="Times New Roman" w:eastAsia="Times New Roman" w:hAnsi="Times New Roman" w:cs="Times New Roman"/>
                <w:bCs/>
                <w:sz w:val="28"/>
                <w:szCs w:val="28"/>
              </w:rPr>
              <w:t>57,5</w:t>
            </w:r>
            <w:r w:rsidRPr="000D4C96">
              <w:rPr>
                <w:rFonts w:ascii="Times New Roman" w:eastAsia="Times New Roman" w:hAnsi="Times New Roman" w:cs="Times New Roman"/>
                <w:bCs/>
                <w:sz w:val="28"/>
                <w:szCs w:val="28"/>
              </w:rPr>
              <w:t>)</w:t>
            </w:r>
          </w:p>
        </w:tc>
        <w:tc>
          <w:tcPr>
            <w:tcW w:w="796" w:type="pct"/>
            <w:vAlign w:val="center"/>
          </w:tcPr>
          <w:p w14:paraId="334F6F10" w14:textId="0E080ED4" w:rsidR="00806EA7" w:rsidRPr="000D4C96" w:rsidRDefault="00806EA7" w:rsidP="000637E1">
            <w:pPr>
              <w:spacing w:before="40" w:line="336" w:lineRule="auto"/>
              <w:ind w:left="-57" w:right="-57"/>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196</w:t>
            </w:r>
          </w:p>
          <w:p w14:paraId="096486E4" w14:textId="59F94EB5" w:rsidR="00806EA7" w:rsidRPr="000D4C96" w:rsidRDefault="00A30E68" w:rsidP="000637E1">
            <w:pPr>
              <w:spacing w:before="40" w:line="336" w:lineRule="auto"/>
              <w:ind w:left="-57" w:right="-57"/>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w:t>
            </w:r>
            <w:r w:rsidR="00806EA7" w:rsidRPr="000D4C96">
              <w:rPr>
                <w:rFonts w:ascii="Times New Roman" w:eastAsia="Times New Roman" w:hAnsi="Times New Roman" w:cs="Times New Roman"/>
                <w:bCs/>
                <w:sz w:val="28"/>
                <w:szCs w:val="28"/>
              </w:rPr>
              <w:t>73,4</w:t>
            </w:r>
            <w:r w:rsidRPr="000D4C96">
              <w:rPr>
                <w:rFonts w:ascii="Times New Roman" w:eastAsia="Times New Roman" w:hAnsi="Times New Roman" w:cs="Times New Roman"/>
                <w:bCs/>
                <w:sz w:val="28"/>
                <w:szCs w:val="28"/>
              </w:rPr>
              <w:t>)</w:t>
            </w:r>
          </w:p>
        </w:tc>
        <w:tc>
          <w:tcPr>
            <w:tcW w:w="796" w:type="pct"/>
            <w:vAlign w:val="center"/>
          </w:tcPr>
          <w:p w14:paraId="709796A4" w14:textId="662D9D07" w:rsidR="00806EA7" w:rsidRPr="000D4C96" w:rsidRDefault="00806EA7" w:rsidP="000637E1">
            <w:pPr>
              <w:spacing w:before="40" w:line="336" w:lineRule="auto"/>
              <w:ind w:left="-57" w:right="-57"/>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114</w:t>
            </w:r>
          </w:p>
          <w:p w14:paraId="027B0C2A" w14:textId="4C4D5643" w:rsidR="00806EA7" w:rsidRPr="000D4C96" w:rsidRDefault="00A30E68" w:rsidP="000637E1">
            <w:pPr>
              <w:spacing w:before="40" w:line="336" w:lineRule="auto"/>
              <w:ind w:left="-57" w:right="-57"/>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w:t>
            </w:r>
            <w:r w:rsidR="00806EA7" w:rsidRPr="000D4C96">
              <w:rPr>
                <w:rFonts w:ascii="Times New Roman" w:eastAsia="Times New Roman" w:hAnsi="Times New Roman" w:cs="Times New Roman"/>
                <w:bCs/>
                <w:sz w:val="28"/>
                <w:szCs w:val="28"/>
              </w:rPr>
              <w:t>83,2</w:t>
            </w:r>
            <w:r w:rsidRPr="000D4C96">
              <w:rPr>
                <w:rFonts w:ascii="Times New Roman" w:eastAsia="Times New Roman" w:hAnsi="Times New Roman" w:cs="Times New Roman"/>
                <w:bCs/>
                <w:sz w:val="28"/>
                <w:szCs w:val="28"/>
              </w:rPr>
              <w:t>)</w:t>
            </w:r>
          </w:p>
        </w:tc>
        <w:tc>
          <w:tcPr>
            <w:tcW w:w="803" w:type="pct"/>
            <w:vAlign w:val="center"/>
          </w:tcPr>
          <w:p w14:paraId="458E6107" w14:textId="77777777" w:rsidR="00806EA7" w:rsidRPr="000D4C96" w:rsidRDefault="00806EA7" w:rsidP="000637E1">
            <w:pPr>
              <w:spacing w:before="40" w:line="336" w:lineRule="auto"/>
              <w:ind w:left="-57" w:right="-57"/>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9</w:t>
            </w:r>
          </w:p>
          <w:p w14:paraId="022D251D" w14:textId="4DF32061" w:rsidR="00806EA7" w:rsidRPr="000D4C96" w:rsidRDefault="00A30E68" w:rsidP="000637E1">
            <w:pPr>
              <w:spacing w:before="40" w:line="336" w:lineRule="auto"/>
              <w:ind w:left="-57" w:right="-57"/>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w:t>
            </w:r>
            <w:r w:rsidR="00806EA7" w:rsidRPr="000D4C96">
              <w:rPr>
                <w:rFonts w:ascii="Times New Roman" w:eastAsia="Times New Roman" w:hAnsi="Times New Roman" w:cs="Times New Roman"/>
                <w:bCs/>
                <w:sz w:val="28"/>
                <w:szCs w:val="28"/>
              </w:rPr>
              <w:t>81,8</w:t>
            </w:r>
            <w:r w:rsidRPr="000D4C96">
              <w:rPr>
                <w:rFonts w:ascii="Times New Roman" w:eastAsia="Times New Roman" w:hAnsi="Times New Roman" w:cs="Times New Roman"/>
                <w:bCs/>
                <w:sz w:val="28"/>
                <w:szCs w:val="28"/>
              </w:rPr>
              <w:t>)</w:t>
            </w:r>
          </w:p>
        </w:tc>
        <w:tc>
          <w:tcPr>
            <w:tcW w:w="579" w:type="pct"/>
            <w:vAlign w:val="center"/>
          </w:tcPr>
          <w:p w14:paraId="18F56C4E" w14:textId="77777777" w:rsidR="00806EA7" w:rsidRPr="000D4C96" w:rsidRDefault="00806EA7" w:rsidP="000637E1">
            <w:pPr>
              <w:spacing w:before="40" w:line="336" w:lineRule="auto"/>
              <w:ind w:left="-57" w:right="-57"/>
              <w:jc w:val="center"/>
              <w:rPr>
                <w:rFonts w:ascii="Times New Roman" w:eastAsia="Times New Roman" w:hAnsi="Times New Roman" w:cs="Times New Roman"/>
                <w:b/>
                <w:bCs/>
                <w:sz w:val="28"/>
                <w:szCs w:val="28"/>
              </w:rPr>
            </w:pPr>
            <w:r w:rsidRPr="000D4C96">
              <w:rPr>
                <w:rFonts w:ascii="Times New Roman" w:eastAsia="Times New Roman" w:hAnsi="Times New Roman" w:cs="Times New Roman"/>
                <w:b/>
                <w:bCs/>
                <w:sz w:val="28"/>
                <w:szCs w:val="28"/>
              </w:rPr>
              <w:t>&lt; 0,001</w:t>
            </w:r>
          </w:p>
        </w:tc>
      </w:tr>
      <w:tr w:rsidR="0040134D" w:rsidRPr="000D4C96" w14:paraId="3A8D3FE4" w14:textId="77777777" w:rsidTr="003262F4">
        <w:trPr>
          <w:trHeight w:val="601"/>
        </w:trPr>
        <w:tc>
          <w:tcPr>
            <w:tcW w:w="1229" w:type="pct"/>
          </w:tcPr>
          <w:p w14:paraId="70C5C49D" w14:textId="4F63BEB1" w:rsidR="0040134D" w:rsidRPr="000D4C96" w:rsidRDefault="0040134D" w:rsidP="0040134D">
            <w:pPr>
              <w:spacing w:before="40" w:line="336" w:lineRule="auto"/>
              <w:ind w:left="-57" w:right="-57"/>
              <w:jc w:val="center"/>
              <w:rPr>
                <w:rFonts w:ascii="Times New Roman" w:eastAsia="Times New Roman" w:hAnsi="Times New Roman" w:cs="Times New Roman"/>
                <w:sz w:val="28"/>
                <w:szCs w:val="28"/>
              </w:rPr>
            </w:pPr>
            <w:r w:rsidRPr="00055C96">
              <w:rPr>
                <w:rFonts w:ascii="Times New Roman" w:eastAsia="Times New Roman" w:hAnsi="Times New Roman" w:cs="Times New Roman"/>
                <w:b/>
                <w:bCs/>
                <w:sz w:val="28"/>
                <w:szCs w:val="28"/>
              </w:rPr>
              <w:t xml:space="preserve">Vòng eo </w:t>
            </w:r>
            <w:r w:rsidRPr="000D4C96">
              <w:rPr>
                <w:rFonts w:ascii="Times New Roman" w:eastAsia="Times New Roman" w:hAnsi="Times New Roman" w:cs="Times New Roman"/>
                <w:sz w:val="28"/>
                <w:szCs w:val="28"/>
              </w:rPr>
              <w:t>(cm)</w:t>
            </w:r>
          </w:p>
          <w:p w14:paraId="6E149FBC" w14:textId="4C647D9A" w:rsidR="0040134D" w:rsidRPr="000D4C96" w:rsidRDefault="00F04D3C" w:rsidP="0040134D">
            <w:pPr>
              <w:spacing w:before="40" w:line="336" w:lineRule="auto"/>
              <w:ind w:left="-57" w:right="-57"/>
              <w:jc w:val="center"/>
              <w:rPr>
                <w:rFonts w:ascii="Times New Roman" w:eastAsia="Times New Roman" w:hAnsi="Times New Roman" w:cs="Times New Roman"/>
                <w:b/>
                <w:bCs/>
                <w:sz w:val="28"/>
                <w:szCs w:val="28"/>
              </w:rPr>
            </w:pPr>
            <m:oMath>
              <m:bar>
                <m:barPr>
                  <m:pos m:val="top"/>
                  <m:ctrlPr>
                    <w:rPr>
                      <w:rFonts w:ascii="Cambria Math" w:eastAsia="Times New Roman" w:hAnsi="Cambria Math" w:cs="Times New Roman"/>
                      <w:bCs/>
                      <w:sz w:val="28"/>
                      <w:szCs w:val="28"/>
                    </w:rPr>
                  </m:ctrlPr>
                </m:barPr>
                <m:e>
                  <m:r>
                    <m:rPr>
                      <m:sty m:val="p"/>
                    </m:rPr>
                    <w:rPr>
                      <w:rFonts w:ascii="Cambria Math" w:eastAsia="Times New Roman" w:hAnsi="Cambria Math" w:cs="Times New Roman"/>
                      <w:sz w:val="28"/>
                      <w:szCs w:val="28"/>
                    </w:rPr>
                    <m:t>X</m:t>
                  </m:r>
                </m:e>
              </m:bar>
            </m:oMath>
            <w:r w:rsidR="0040134D" w:rsidRPr="000D4C96">
              <w:rPr>
                <w:rFonts w:ascii="Times New Roman" w:eastAsia="Times New Roman" w:hAnsi="Times New Roman" w:cs="Times New Roman"/>
                <w:bCs/>
                <w:sz w:val="28"/>
                <w:szCs w:val="28"/>
              </w:rPr>
              <w:t xml:space="preserve"> ± SD</w:t>
            </w:r>
          </w:p>
        </w:tc>
        <w:tc>
          <w:tcPr>
            <w:tcW w:w="796" w:type="pct"/>
            <w:vAlign w:val="center"/>
          </w:tcPr>
          <w:p w14:paraId="2840F44C" w14:textId="445F812E" w:rsidR="0040134D" w:rsidRPr="000D4C96" w:rsidRDefault="0040134D" w:rsidP="0040134D">
            <w:pPr>
              <w:spacing w:before="40" w:line="336" w:lineRule="auto"/>
              <w:ind w:left="-57" w:right="-57"/>
              <w:jc w:val="center"/>
              <w:rPr>
                <w:rFonts w:ascii="Times New Roman" w:eastAsia="Times New Roman" w:hAnsi="Times New Roman" w:cs="Times New Roman"/>
                <w:bCs/>
                <w:sz w:val="28"/>
                <w:szCs w:val="28"/>
              </w:rPr>
            </w:pPr>
            <w:r w:rsidRPr="00FE5C3B">
              <w:rPr>
                <w:rFonts w:ascii="Times New Roman" w:eastAsia="Times New Roman" w:hAnsi="Times New Roman" w:cs="Times New Roman"/>
                <w:bCs/>
                <w:sz w:val="28"/>
                <w:szCs w:val="28"/>
              </w:rPr>
              <w:t>82,9 ± 8,4</w:t>
            </w:r>
          </w:p>
        </w:tc>
        <w:tc>
          <w:tcPr>
            <w:tcW w:w="796" w:type="pct"/>
            <w:vAlign w:val="center"/>
          </w:tcPr>
          <w:p w14:paraId="5EE8CAF8" w14:textId="50D4F538" w:rsidR="0040134D" w:rsidRPr="000D4C96" w:rsidRDefault="0040134D" w:rsidP="0040134D">
            <w:pPr>
              <w:spacing w:before="40" w:line="336" w:lineRule="auto"/>
              <w:ind w:left="-57" w:right="-57"/>
              <w:jc w:val="center"/>
              <w:rPr>
                <w:rFonts w:ascii="Times New Roman" w:eastAsia="Times New Roman" w:hAnsi="Times New Roman" w:cs="Times New Roman"/>
                <w:bCs/>
                <w:sz w:val="28"/>
                <w:szCs w:val="28"/>
              </w:rPr>
            </w:pPr>
            <w:r w:rsidRPr="00FE5C3B">
              <w:rPr>
                <w:rFonts w:ascii="Times New Roman" w:eastAsia="Times New Roman" w:hAnsi="Times New Roman" w:cs="Times New Roman"/>
                <w:bCs/>
                <w:sz w:val="28"/>
                <w:szCs w:val="28"/>
              </w:rPr>
              <w:t>85,0 ± 7,7</w:t>
            </w:r>
          </w:p>
        </w:tc>
        <w:tc>
          <w:tcPr>
            <w:tcW w:w="796" w:type="pct"/>
            <w:vAlign w:val="center"/>
          </w:tcPr>
          <w:p w14:paraId="23BF7140" w14:textId="16BB213A" w:rsidR="0040134D" w:rsidRPr="000D4C96" w:rsidRDefault="0040134D" w:rsidP="0040134D">
            <w:pPr>
              <w:spacing w:before="40" w:line="336" w:lineRule="auto"/>
              <w:ind w:left="-57" w:right="-57"/>
              <w:jc w:val="center"/>
              <w:rPr>
                <w:rFonts w:ascii="Times New Roman" w:eastAsia="Times New Roman" w:hAnsi="Times New Roman" w:cs="Times New Roman"/>
                <w:bCs/>
                <w:sz w:val="28"/>
                <w:szCs w:val="28"/>
              </w:rPr>
            </w:pPr>
            <w:r w:rsidRPr="00FE5C3B">
              <w:rPr>
                <w:rFonts w:ascii="Times New Roman" w:eastAsia="Times New Roman" w:hAnsi="Times New Roman" w:cs="Times New Roman"/>
                <w:bCs/>
                <w:sz w:val="28"/>
                <w:szCs w:val="28"/>
              </w:rPr>
              <w:t>87,3 ± 8,8</w:t>
            </w:r>
          </w:p>
        </w:tc>
        <w:tc>
          <w:tcPr>
            <w:tcW w:w="803" w:type="pct"/>
            <w:vAlign w:val="center"/>
          </w:tcPr>
          <w:p w14:paraId="02685FF9" w14:textId="41B21F5F" w:rsidR="0040134D" w:rsidRPr="000D4C96" w:rsidRDefault="0040134D" w:rsidP="0040134D">
            <w:pPr>
              <w:spacing w:before="40" w:line="336" w:lineRule="auto"/>
              <w:ind w:left="-57" w:right="-57"/>
              <w:jc w:val="center"/>
              <w:rPr>
                <w:rFonts w:ascii="Times New Roman" w:eastAsia="Times New Roman" w:hAnsi="Times New Roman" w:cs="Times New Roman"/>
                <w:bCs/>
                <w:sz w:val="28"/>
                <w:szCs w:val="28"/>
              </w:rPr>
            </w:pPr>
            <w:r w:rsidRPr="00FE5C3B">
              <w:rPr>
                <w:rFonts w:ascii="Times New Roman" w:eastAsia="Times New Roman" w:hAnsi="Times New Roman" w:cs="Times New Roman"/>
                <w:bCs/>
                <w:sz w:val="28"/>
                <w:szCs w:val="28"/>
              </w:rPr>
              <w:t>87,5 ± 10,0</w:t>
            </w:r>
          </w:p>
        </w:tc>
        <w:tc>
          <w:tcPr>
            <w:tcW w:w="579" w:type="pct"/>
            <w:vAlign w:val="center"/>
          </w:tcPr>
          <w:p w14:paraId="79367E03" w14:textId="77777777" w:rsidR="0040134D" w:rsidRPr="000D4C96" w:rsidRDefault="0040134D" w:rsidP="0040134D">
            <w:pPr>
              <w:spacing w:before="40" w:line="336" w:lineRule="auto"/>
              <w:ind w:left="-57" w:right="-57"/>
              <w:jc w:val="center"/>
              <w:rPr>
                <w:rFonts w:ascii="Times New Roman" w:eastAsia="Times New Roman" w:hAnsi="Times New Roman" w:cs="Times New Roman"/>
                <w:b/>
                <w:bCs/>
                <w:sz w:val="28"/>
                <w:szCs w:val="28"/>
              </w:rPr>
            </w:pPr>
            <w:r w:rsidRPr="000D4C96">
              <w:rPr>
                <w:rFonts w:ascii="Times New Roman" w:eastAsia="Times New Roman" w:hAnsi="Times New Roman" w:cs="Times New Roman"/>
                <w:b/>
                <w:bCs/>
                <w:sz w:val="28"/>
                <w:szCs w:val="28"/>
              </w:rPr>
              <w:t>&lt; 0,001</w:t>
            </w:r>
          </w:p>
        </w:tc>
      </w:tr>
      <w:tr w:rsidR="00806EA7" w:rsidRPr="000D4C96" w14:paraId="3ADFE1C1" w14:textId="77777777" w:rsidTr="003262F4">
        <w:tc>
          <w:tcPr>
            <w:tcW w:w="1229" w:type="pct"/>
          </w:tcPr>
          <w:p w14:paraId="57D8CF8A" w14:textId="1E16C39A" w:rsidR="00806EA7" w:rsidRPr="000D4C96" w:rsidRDefault="00806EA7" w:rsidP="006F60C1">
            <w:pPr>
              <w:spacing w:before="40" w:line="336" w:lineRule="auto"/>
              <w:ind w:left="-57" w:right="-57"/>
              <w:jc w:val="center"/>
              <w:rPr>
                <w:rFonts w:ascii="Times New Roman" w:eastAsia="Times New Roman" w:hAnsi="Times New Roman" w:cs="Times New Roman"/>
                <w:b/>
                <w:bCs/>
                <w:sz w:val="28"/>
                <w:szCs w:val="28"/>
              </w:rPr>
            </w:pPr>
            <w:r w:rsidRPr="000D4C96">
              <w:rPr>
                <w:rFonts w:ascii="Times New Roman" w:eastAsia="Times New Roman" w:hAnsi="Times New Roman" w:cs="Times New Roman"/>
                <w:b/>
                <w:bCs/>
                <w:sz w:val="28"/>
                <w:szCs w:val="28"/>
              </w:rPr>
              <w:t>T</w:t>
            </w:r>
            <w:r w:rsidR="00093676">
              <w:rPr>
                <w:rFonts w:ascii="Times New Roman" w:eastAsia="Times New Roman" w:hAnsi="Times New Roman" w:cs="Times New Roman"/>
                <w:b/>
                <w:bCs/>
                <w:sz w:val="28"/>
                <w:szCs w:val="28"/>
              </w:rPr>
              <w:t>ăng huyết áp</w:t>
            </w:r>
          </w:p>
          <w:p w14:paraId="339EC670" w14:textId="77777777" w:rsidR="00806EA7" w:rsidRPr="000D4C96" w:rsidRDefault="00806EA7" w:rsidP="006F60C1">
            <w:pPr>
              <w:spacing w:before="40" w:line="336" w:lineRule="auto"/>
              <w:ind w:left="-57" w:right="-57"/>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n (%)</w:t>
            </w:r>
          </w:p>
        </w:tc>
        <w:tc>
          <w:tcPr>
            <w:tcW w:w="796" w:type="pct"/>
            <w:vAlign w:val="center"/>
          </w:tcPr>
          <w:p w14:paraId="6D2F8057" w14:textId="77777777" w:rsidR="00806EA7" w:rsidRPr="000D4C96" w:rsidRDefault="00806EA7" w:rsidP="000637E1">
            <w:pPr>
              <w:spacing w:before="40" w:line="336" w:lineRule="auto"/>
              <w:ind w:left="-57" w:right="-57"/>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90</w:t>
            </w:r>
          </w:p>
          <w:p w14:paraId="525B78A6" w14:textId="032E137E" w:rsidR="00806EA7" w:rsidRPr="000D4C96" w:rsidRDefault="00A30E68" w:rsidP="000637E1">
            <w:pPr>
              <w:spacing w:before="40" w:line="336" w:lineRule="auto"/>
              <w:ind w:left="-57" w:right="-57"/>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w:t>
            </w:r>
            <w:r w:rsidR="00806EA7" w:rsidRPr="000D4C96">
              <w:rPr>
                <w:rFonts w:ascii="Times New Roman" w:eastAsia="Times New Roman" w:hAnsi="Times New Roman" w:cs="Times New Roman"/>
                <w:bCs/>
                <w:sz w:val="28"/>
                <w:szCs w:val="28"/>
              </w:rPr>
              <w:t>53,9</w:t>
            </w:r>
            <w:r w:rsidRPr="000D4C96">
              <w:rPr>
                <w:rFonts w:ascii="Times New Roman" w:eastAsia="Times New Roman" w:hAnsi="Times New Roman" w:cs="Times New Roman"/>
                <w:bCs/>
                <w:sz w:val="28"/>
                <w:szCs w:val="28"/>
              </w:rPr>
              <w:t>)</w:t>
            </w:r>
          </w:p>
        </w:tc>
        <w:tc>
          <w:tcPr>
            <w:tcW w:w="796" w:type="pct"/>
            <w:vAlign w:val="center"/>
          </w:tcPr>
          <w:p w14:paraId="1A3059A4" w14:textId="46123B79" w:rsidR="00806EA7" w:rsidRPr="000D4C96" w:rsidRDefault="00806EA7" w:rsidP="000637E1">
            <w:pPr>
              <w:spacing w:before="40" w:line="336" w:lineRule="auto"/>
              <w:ind w:left="-57" w:right="-57"/>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173</w:t>
            </w:r>
          </w:p>
          <w:p w14:paraId="4BEB9A2E" w14:textId="19AE6B9E" w:rsidR="00806EA7" w:rsidRPr="000D4C96" w:rsidRDefault="00A30E68" w:rsidP="000637E1">
            <w:pPr>
              <w:spacing w:before="40" w:line="336" w:lineRule="auto"/>
              <w:ind w:left="-57" w:right="-57"/>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w:t>
            </w:r>
            <w:r w:rsidR="00806EA7" w:rsidRPr="000D4C96">
              <w:rPr>
                <w:rFonts w:ascii="Times New Roman" w:eastAsia="Times New Roman" w:hAnsi="Times New Roman" w:cs="Times New Roman"/>
                <w:bCs/>
                <w:sz w:val="28"/>
                <w:szCs w:val="28"/>
              </w:rPr>
              <w:t>64,8</w:t>
            </w:r>
            <w:r w:rsidRPr="000D4C96">
              <w:rPr>
                <w:rFonts w:ascii="Times New Roman" w:eastAsia="Times New Roman" w:hAnsi="Times New Roman" w:cs="Times New Roman"/>
                <w:bCs/>
                <w:sz w:val="28"/>
                <w:szCs w:val="28"/>
              </w:rPr>
              <w:t>)</w:t>
            </w:r>
          </w:p>
        </w:tc>
        <w:tc>
          <w:tcPr>
            <w:tcW w:w="796" w:type="pct"/>
            <w:vAlign w:val="center"/>
          </w:tcPr>
          <w:p w14:paraId="2886B9FE" w14:textId="44806B05" w:rsidR="00806EA7" w:rsidRPr="000D4C96" w:rsidRDefault="00806EA7" w:rsidP="000637E1">
            <w:pPr>
              <w:spacing w:before="40" w:line="336" w:lineRule="auto"/>
              <w:ind w:left="-57" w:right="-57"/>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104</w:t>
            </w:r>
          </w:p>
          <w:p w14:paraId="539A1299" w14:textId="536351A2" w:rsidR="00806EA7" w:rsidRPr="000D4C96" w:rsidRDefault="00A30E68" w:rsidP="000637E1">
            <w:pPr>
              <w:spacing w:before="40" w:line="336" w:lineRule="auto"/>
              <w:ind w:left="-57" w:right="-57"/>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w:t>
            </w:r>
            <w:r w:rsidR="00806EA7" w:rsidRPr="000D4C96">
              <w:rPr>
                <w:rFonts w:ascii="Times New Roman" w:eastAsia="Times New Roman" w:hAnsi="Times New Roman" w:cs="Times New Roman"/>
                <w:bCs/>
                <w:sz w:val="28"/>
                <w:szCs w:val="28"/>
              </w:rPr>
              <w:t>75,9</w:t>
            </w:r>
            <w:r w:rsidRPr="000D4C96">
              <w:rPr>
                <w:rFonts w:ascii="Times New Roman" w:eastAsia="Times New Roman" w:hAnsi="Times New Roman" w:cs="Times New Roman"/>
                <w:bCs/>
                <w:sz w:val="28"/>
                <w:szCs w:val="28"/>
              </w:rPr>
              <w:t>)</w:t>
            </w:r>
          </w:p>
        </w:tc>
        <w:tc>
          <w:tcPr>
            <w:tcW w:w="803" w:type="pct"/>
            <w:vAlign w:val="center"/>
          </w:tcPr>
          <w:p w14:paraId="58C862CE" w14:textId="77777777" w:rsidR="00806EA7" w:rsidRPr="000D4C96" w:rsidRDefault="00806EA7" w:rsidP="000637E1">
            <w:pPr>
              <w:spacing w:before="40" w:line="336" w:lineRule="auto"/>
              <w:ind w:left="-57" w:right="-57"/>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7</w:t>
            </w:r>
          </w:p>
          <w:p w14:paraId="1A834FE8" w14:textId="243F9E67" w:rsidR="00806EA7" w:rsidRPr="000D4C96" w:rsidRDefault="00A30E68" w:rsidP="000637E1">
            <w:pPr>
              <w:spacing w:before="40" w:line="336" w:lineRule="auto"/>
              <w:ind w:left="-57" w:right="-57"/>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w:t>
            </w:r>
            <w:r w:rsidR="00806EA7" w:rsidRPr="000D4C96">
              <w:rPr>
                <w:rFonts w:ascii="Times New Roman" w:eastAsia="Times New Roman" w:hAnsi="Times New Roman" w:cs="Times New Roman"/>
                <w:bCs/>
                <w:sz w:val="28"/>
                <w:szCs w:val="28"/>
              </w:rPr>
              <w:t>63,6</w:t>
            </w:r>
            <w:r w:rsidRPr="000D4C96">
              <w:rPr>
                <w:rFonts w:ascii="Times New Roman" w:eastAsia="Times New Roman" w:hAnsi="Times New Roman" w:cs="Times New Roman"/>
                <w:bCs/>
                <w:sz w:val="28"/>
                <w:szCs w:val="28"/>
              </w:rPr>
              <w:t>)</w:t>
            </w:r>
          </w:p>
        </w:tc>
        <w:tc>
          <w:tcPr>
            <w:tcW w:w="579" w:type="pct"/>
            <w:vAlign w:val="center"/>
          </w:tcPr>
          <w:p w14:paraId="3A9D2D4E" w14:textId="77777777" w:rsidR="00806EA7" w:rsidRPr="000D4C96" w:rsidRDefault="00806EA7" w:rsidP="000637E1">
            <w:pPr>
              <w:spacing w:before="40" w:line="336" w:lineRule="auto"/>
              <w:ind w:left="-57" w:right="-57"/>
              <w:jc w:val="center"/>
              <w:rPr>
                <w:rFonts w:ascii="Times New Roman" w:eastAsia="Times New Roman" w:hAnsi="Times New Roman" w:cs="Times New Roman"/>
                <w:b/>
                <w:bCs/>
                <w:sz w:val="28"/>
                <w:szCs w:val="28"/>
              </w:rPr>
            </w:pPr>
            <w:r w:rsidRPr="000D4C96">
              <w:rPr>
                <w:rFonts w:ascii="Times New Roman" w:eastAsia="Times New Roman" w:hAnsi="Times New Roman" w:cs="Times New Roman"/>
                <w:b/>
                <w:bCs/>
                <w:sz w:val="28"/>
                <w:szCs w:val="28"/>
              </w:rPr>
              <w:t>= 0,001</w:t>
            </w:r>
          </w:p>
        </w:tc>
      </w:tr>
      <w:tr w:rsidR="00806EA7" w:rsidRPr="000D4C96" w14:paraId="68133DF5" w14:textId="77777777" w:rsidTr="003262F4">
        <w:tc>
          <w:tcPr>
            <w:tcW w:w="1229" w:type="pct"/>
          </w:tcPr>
          <w:p w14:paraId="0AAF4849" w14:textId="54B8E7D0" w:rsidR="00806EA7" w:rsidRPr="000D4C96" w:rsidRDefault="00806EA7" w:rsidP="006F60C1">
            <w:pPr>
              <w:spacing w:before="40" w:line="336" w:lineRule="auto"/>
              <w:ind w:left="-57" w:right="-57"/>
              <w:jc w:val="center"/>
              <w:rPr>
                <w:rFonts w:ascii="Times New Roman" w:eastAsia="Times New Roman" w:hAnsi="Times New Roman" w:cs="Times New Roman"/>
                <w:bCs/>
                <w:sz w:val="28"/>
                <w:szCs w:val="28"/>
              </w:rPr>
            </w:pPr>
            <w:r w:rsidRPr="00093676">
              <w:rPr>
                <w:rFonts w:ascii="Times New Roman" w:eastAsia="Times New Roman" w:hAnsi="Times New Roman" w:cs="Times New Roman"/>
                <w:b/>
                <w:bCs/>
                <w:sz w:val="26"/>
                <w:szCs w:val="26"/>
              </w:rPr>
              <w:t xml:space="preserve">Tăng </w:t>
            </w:r>
            <w:r w:rsidR="001D4FF4" w:rsidRPr="00093676">
              <w:rPr>
                <w:rFonts w:ascii="Times New Roman" w:eastAsia="Times New Roman" w:hAnsi="Times New Roman" w:cs="Times New Roman"/>
                <w:b/>
                <w:bCs/>
                <w:sz w:val="26"/>
                <w:szCs w:val="26"/>
              </w:rPr>
              <w:t>đường huyết</w:t>
            </w:r>
            <w:r w:rsidRPr="00093676">
              <w:rPr>
                <w:rFonts w:ascii="Times New Roman" w:eastAsia="Times New Roman" w:hAnsi="Times New Roman" w:cs="Times New Roman"/>
                <w:bCs/>
                <w:sz w:val="24"/>
                <w:szCs w:val="24"/>
              </w:rPr>
              <w:t xml:space="preserve"> </w:t>
            </w:r>
            <w:r w:rsidRPr="000D4C96">
              <w:rPr>
                <w:rFonts w:ascii="Times New Roman" w:eastAsia="Times New Roman" w:hAnsi="Times New Roman" w:cs="Times New Roman"/>
                <w:bCs/>
                <w:sz w:val="28"/>
                <w:szCs w:val="28"/>
              </w:rPr>
              <w:t>n (%)</w:t>
            </w:r>
          </w:p>
        </w:tc>
        <w:tc>
          <w:tcPr>
            <w:tcW w:w="796" w:type="pct"/>
            <w:vAlign w:val="center"/>
          </w:tcPr>
          <w:p w14:paraId="0174DFA1" w14:textId="77777777" w:rsidR="00806EA7" w:rsidRPr="000D4C96" w:rsidRDefault="00806EA7" w:rsidP="000637E1">
            <w:pPr>
              <w:spacing w:before="40" w:line="336" w:lineRule="auto"/>
              <w:ind w:left="-57" w:right="-57"/>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54</w:t>
            </w:r>
          </w:p>
          <w:p w14:paraId="7BB3E56C" w14:textId="47FC030F" w:rsidR="00806EA7" w:rsidRPr="000D4C96" w:rsidRDefault="0089153D" w:rsidP="000637E1">
            <w:pPr>
              <w:spacing w:before="40" w:line="336" w:lineRule="auto"/>
              <w:ind w:left="-57" w:right="-57"/>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w:t>
            </w:r>
            <w:r w:rsidR="00806EA7" w:rsidRPr="000D4C96">
              <w:rPr>
                <w:rFonts w:ascii="Times New Roman" w:eastAsia="Times New Roman" w:hAnsi="Times New Roman" w:cs="Times New Roman"/>
                <w:bCs/>
                <w:sz w:val="28"/>
                <w:szCs w:val="28"/>
              </w:rPr>
              <w:t>32,3</w:t>
            </w:r>
            <w:r w:rsidR="00A30E68" w:rsidRPr="000D4C96">
              <w:rPr>
                <w:rFonts w:ascii="Times New Roman" w:eastAsia="Times New Roman" w:hAnsi="Times New Roman" w:cs="Times New Roman"/>
                <w:bCs/>
                <w:sz w:val="28"/>
                <w:szCs w:val="28"/>
              </w:rPr>
              <w:t>)</w:t>
            </w:r>
          </w:p>
        </w:tc>
        <w:tc>
          <w:tcPr>
            <w:tcW w:w="796" w:type="pct"/>
            <w:vAlign w:val="center"/>
          </w:tcPr>
          <w:p w14:paraId="3F755A72" w14:textId="0D968566" w:rsidR="00806EA7" w:rsidRPr="000D4C96" w:rsidRDefault="00806EA7" w:rsidP="000637E1">
            <w:pPr>
              <w:spacing w:before="40" w:line="336" w:lineRule="auto"/>
              <w:ind w:left="-57" w:right="-57"/>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124</w:t>
            </w:r>
          </w:p>
          <w:p w14:paraId="141B9053" w14:textId="2A0E25CD" w:rsidR="00806EA7" w:rsidRPr="000D4C96" w:rsidRDefault="0089153D" w:rsidP="000637E1">
            <w:pPr>
              <w:spacing w:before="40" w:line="336" w:lineRule="auto"/>
              <w:ind w:left="-57" w:right="-57"/>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w:t>
            </w:r>
            <w:r w:rsidR="00806EA7" w:rsidRPr="000D4C96">
              <w:rPr>
                <w:rFonts w:ascii="Times New Roman" w:eastAsia="Times New Roman" w:hAnsi="Times New Roman" w:cs="Times New Roman"/>
                <w:bCs/>
                <w:sz w:val="28"/>
                <w:szCs w:val="28"/>
              </w:rPr>
              <w:t>46,4</w:t>
            </w:r>
            <w:r w:rsidR="00A30E68" w:rsidRPr="000D4C96">
              <w:rPr>
                <w:rFonts w:ascii="Times New Roman" w:eastAsia="Times New Roman" w:hAnsi="Times New Roman" w:cs="Times New Roman"/>
                <w:bCs/>
                <w:sz w:val="28"/>
                <w:szCs w:val="28"/>
              </w:rPr>
              <w:t>)</w:t>
            </w:r>
          </w:p>
        </w:tc>
        <w:tc>
          <w:tcPr>
            <w:tcW w:w="796" w:type="pct"/>
            <w:vAlign w:val="center"/>
          </w:tcPr>
          <w:p w14:paraId="007C6984" w14:textId="77777777" w:rsidR="00806EA7" w:rsidRPr="000D4C96" w:rsidRDefault="00806EA7" w:rsidP="000637E1">
            <w:pPr>
              <w:spacing w:before="40" w:line="336" w:lineRule="auto"/>
              <w:ind w:left="-57" w:right="-57"/>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71</w:t>
            </w:r>
          </w:p>
          <w:p w14:paraId="3FE8AA9F" w14:textId="7BCCEAA8" w:rsidR="00806EA7" w:rsidRPr="000D4C96" w:rsidRDefault="0089153D" w:rsidP="000637E1">
            <w:pPr>
              <w:spacing w:before="40" w:line="336" w:lineRule="auto"/>
              <w:ind w:left="-57" w:right="-57"/>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w:t>
            </w:r>
            <w:r w:rsidR="00806EA7" w:rsidRPr="000D4C96">
              <w:rPr>
                <w:rFonts w:ascii="Times New Roman" w:eastAsia="Times New Roman" w:hAnsi="Times New Roman" w:cs="Times New Roman"/>
                <w:bCs/>
                <w:sz w:val="28"/>
                <w:szCs w:val="28"/>
              </w:rPr>
              <w:t>51,8</w:t>
            </w:r>
            <w:r w:rsidR="00A30E68" w:rsidRPr="000D4C96">
              <w:rPr>
                <w:rFonts w:ascii="Times New Roman" w:eastAsia="Times New Roman" w:hAnsi="Times New Roman" w:cs="Times New Roman"/>
                <w:bCs/>
                <w:sz w:val="28"/>
                <w:szCs w:val="28"/>
              </w:rPr>
              <w:t>)</w:t>
            </w:r>
          </w:p>
        </w:tc>
        <w:tc>
          <w:tcPr>
            <w:tcW w:w="803" w:type="pct"/>
            <w:vAlign w:val="center"/>
          </w:tcPr>
          <w:p w14:paraId="5BE65C0B" w14:textId="77777777" w:rsidR="00806EA7" w:rsidRPr="000D4C96" w:rsidRDefault="00806EA7" w:rsidP="000637E1">
            <w:pPr>
              <w:spacing w:before="40" w:line="336" w:lineRule="auto"/>
              <w:ind w:left="-57" w:right="-57"/>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5</w:t>
            </w:r>
          </w:p>
          <w:p w14:paraId="2F6605D6" w14:textId="7F533047" w:rsidR="00806EA7" w:rsidRPr="000D4C96" w:rsidRDefault="0089153D" w:rsidP="000637E1">
            <w:pPr>
              <w:spacing w:before="40" w:line="336" w:lineRule="auto"/>
              <w:ind w:left="-57" w:right="-57"/>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w:t>
            </w:r>
            <w:r w:rsidR="00806EA7" w:rsidRPr="000D4C96">
              <w:rPr>
                <w:rFonts w:ascii="Times New Roman" w:eastAsia="Times New Roman" w:hAnsi="Times New Roman" w:cs="Times New Roman"/>
                <w:bCs/>
                <w:sz w:val="28"/>
                <w:szCs w:val="28"/>
              </w:rPr>
              <w:t>45,5</w:t>
            </w:r>
            <w:r w:rsidR="00A30E68" w:rsidRPr="000D4C96">
              <w:rPr>
                <w:rFonts w:ascii="Times New Roman" w:eastAsia="Times New Roman" w:hAnsi="Times New Roman" w:cs="Times New Roman"/>
                <w:bCs/>
                <w:sz w:val="28"/>
                <w:szCs w:val="28"/>
              </w:rPr>
              <w:t>)</w:t>
            </w:r>
          </w:p>
        </w:tc>
        <w:tc>
          <w:tcPr>
            <w:tcW w:w="579" w:type="pct"/>
            <w:vAlign w:val="center"/>
          </w:tcPr>
          <w:p w14:paraId="77FAB589" w14:textId="77777777" w:rsidR="00806EA7" w:rsidRPr="000D4C96" w:rsidRDefault="00806EA7" w:rsidP="000637E1">
            <w:pPr>
              <w:spacing w:before="40" w:line="336" w:lineRule="auto"/>
              <w:ind w:left="-57" w:right="-57"/>
              <w:jc w:val="center"/>
              <w:rPr>
                <w:rFonts w:ascii="Times New Roman" w:eastAsia="Times New Roman" w:hAnsi="Times New Roman" w:cs="Times New Roman"/>
                <w:b/>
                <w:bCs/>
                <w:sz w:val="28"/>
                <w:szCs w:val="28"/>
              </w:rPr>
            </w:pPr>
            <w:r w:rsidRPr="000D4C96">
              <w:rPr>
                <w:rFonts w:ascii="Times New Roman" w:eastAsia="Times New Roman" w:hAnsi="Times New Roman" w:cs="Times New Roman"/>
                <w:b/>
                <w:bCs/>
                <w:sz w:val="28"/>
                <w:szCs w:val="28"/>
              </w:rPr>
              <w:t>&lt; 0,01</w:t>
            </w:r>
          </w:p>
        </w:tc>
      </w:tr>
      <w:tr w:rsidR="00806EA7" w:rsidRPr="000D4C96" w14:paraId="70C8F1AE" w14:textId="77777777" w:rsidTr="003262F4">
        <w:trPr>
          <w:trHeight w:val="557"/>
        </w:trPr>
        <w:tc>
          <w:tcPr>
            <w:tcW w:w="1229" w:type="pct"/>
          </w:tcPr>
          <w:p w14:paraId="453CBD24" w14:textId="77777777" w:rsidR="00806EA7" w:rsidRPr="000D4C96" w:rsidRDefault="00806EA7" w:rsidP="006F60C1">
            <w:pPr>
              <w:spacing w:before="40" w:line="336" w:lineRule="auto"/>
              <w:ind w:left="-57" w:right="-57"/>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Tăng triglyceride</w:t>
            </w:r>
          </w:p>
          <w:p w14:paraId="4630DF73" w14:textId="77777777" w:rsidR="00806EA7" w:rsidRPr="000D4C96" w:rsidRDefault="00806EA7" w:rsidP="006F60C1">
            <w:pPr>
              <w:spacing w:before="40" w:line="336" w:lineRule="auto"/>
              <w:ind w:left="-57" w:right="-57"/>
              <w:jc w:val="center"/>
              <w:rPr>
                <w:rFonts w:ascii="Times New Roman" w:eastAsia="Times New Roman" w:hAnsi="Times New Roman" w:cs="Times New Roman"/>
                <w:b/>
                <w:bCs/>
                <w:sz w:val="28"/>
                <w:szCs w:val="28"/>
              </w:rPr>
            </w:pPr>
            <w:r w:rsidRPr="000D4C96">
              <w:rPr>
                <w:rFonts w:ascii="Times New Roman" w:eastAsia="Times New Roman" w:hAnsi="Times New Roman" w:cs="Times New Roman"/>
                <w:bCs/>
                <w:sz w:val="28"/>
                <w:szCs w:val="28"/>
              </w:rPr>
              <w:t>n (%)</w:t>
            </w:r>
          </w:p>
        </w:tc>
        <w:tc>
          <w:tcPr>
            <w:tcW w:w="796" w:type="pct"/>
            <w:vAlign w:val="center"/>
          </w:tcPr>
          <w:p w14:paraId="5BF922A8" w14:textId="77777777" w:rsidR="00806EA7" w:rsidRPr="000D4C96" w:rsidRDefault="00806EA7" w:rsidP="000637E1">
            <w:pPr>
              <w:spacing w:before="40" w:line="336" w:lineRule="auto"/>
              <w:ind w:left="-57" w:right="-57"/>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83</w:t>
            </w:r>
          </w:p>
          <w:p w14:paraId="7FB365BD" w14:textId="37AC9422" w:rsidR="00806EA7" w:rsidRPr="000D4C96" w:rsidRDefault="00A30E68" w:rsidP="000637E1">
            <w:pPr>
              <w:spacing w:before="40" w:line="336" w:lineRule="auto"/>
              <w:ind w:left="-57" w:right="-57"/>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w:t>
            </w:r>
            <w:r w:rsidR="00806EA7" w:rsidRPr="000D4C96">
              <w:rPr>
                <w:rFonts w:ascii="Times New Roman" w:eastAsia="Times New Roman" w:hAnsi="Times New Roman" w:cs="Times New Roman"/>
                <w:bCs/>
                <w:sz w:val="28"/>
                <w:szCs w:val="28"/>
              </w:rPr>
              <w:t>49,7</w:t>
            </w:r>
            <w:r w:rsidRPr="000D4C96">
              <w:rPr>
                <w:rFonts w:ascii="Times New Roman" w:eastAsia="Times New Roman" w:hAnsi="Times New Roman" w:cs="Times New Roman"/>
                <w:bCs/>
                <w:sz w:val="28"/>
                <w:szCs w:val="28"/>
              </w:rPr>
              <w:t>)</w:t>
            </w:r>
          </w:p>
        </w:tc>
        <w:tc>
          <w:tcPr>
            <w:tcW w:w="796" w:type="pct"/>
            <w:vAlign w:val="center"/>
          </w:tcPr>
          <w:p w14:paraId="2052F448" w14:textId="77777777" w:rsidR="00806EA7" w:rsidRPr="000D4C96" w:rsidRDefault="00806EA7" w:rsidP="000637E1">
            <w:pPr>
              <w:spacing w:before="40" w:line="336" w:lineRule="auto"/>
              <w:ind w:left="-57" w:right="-57"/>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150</w:t>
            </w:r>
          </w:p>
          <w:p w14:paraId="297221EF" w14:textId="72BBB776" w:rsidR="00806EA7" w:rsidRPr="000D4C96" w:rsidRDefault="00A30E68" w:rsidP="000637E1">
            <w:pPr>
              <w:spacing w:before="40" w:line="336" w:lineRule="auto"/>
              <w:ind w:left="-57" w:right="-57"/>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w:t>
            </w:r>
            <w:r w:rsidR="00806EA7" w:rsidRPr="000D4C96">
              <w:rPr>
                <w:rFonts w:ascii="Times New Roman" w:eastAsia="Times New Roman" w:hAnsi="Times New Roman" w:cs="Times New Roman"/>
                <w:bCs/>
                <w:sz w:val="28"/>
                <w:szCs w:val="28"/>
              </w:rPr>
              <w:t>56,2</w:t>
            </w:r>
            <w:r w:rsidRPr="000D4C96">
              <w:rPr>
                <w:rFonts w:ascii="Times New Roman" w:eastAsia="Times New Roman" w:hAnsi="Times New Roman" w:cs="Times New Roman"/>
                <w:bCs/>
                <w:sz w:val="28"/>
                <w:szCs w:val="28"/>
              </w:rPr>
              <w:t>)</w:t>
            </w:r>
          </w:p>
        </w:tc>
        <w:tc>
          <w:tcPr>
            <w:tcW w:w="796" w:type="pct"/>
            <w:vAlign w:val="center"/>
          </w:tcPr>
          <w:p w14:paraId="1A8C9502" w14:textId="77777777" w:rsidR="00806EA7" w:rsidRPr="000D4C96" w:rsidRDefault="00806EA7" w:rsidP="000637E1">
            <w:pPr>
              <w:spacing w:before="40" w:line="336" w:lineRule="auto"/>
              <w:ind w:left="-57" w:right="-57"/>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88</w:t>
            </w:r>
          </w:p>
          <w:p w14:paraId="1E3D36A2" w14:textId="267A2547" w:rsidR="00806EA7" w:rsidRPr="000D4C96" w:rsidRDefault="00A30E68" w:rsidP="000637E1">
            <w:pPr>
              <w:spacing w:before="40" w:line="336" w:lineRule="auto"/>
              <w:ind w:left="-57" w:right="-57"/>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w:t>
            </w:r>
            <w:r w:rsidR="00806EA7" w:rsidRPr="000D4C96">
              <w:rPr>
                <w:rFonts w:ascii="Times New Roman" w:eastAsia="Times New Roman" w:hAnsi="Times New Roman" w:cs="Times New Roman"/>
                <w:bCs/>
                <w:sz w:val="28"/>
                <w:szCs w:val="28"/>
              </w:rPr>
              <w:t>64,2</w:t>
            </w:r>
            <w:r w:rsidRPr="000D4C96">
              <w:rPr>
                <w:rFonts w:ascii="Times New Roman" w:eastAsia="Times New Roman" w:hAnsi="Times New Roman" w:cs="Times New Roman"/>
                <w:bCs/>
                <w:sz w:val="28"/>
                <w:szCs w:val="28"/>
              </w:rPr>
              <w:t>)</w:t>
            </w:r>
          </w:p>
        </w:tc>
        <w:tc>
          <w:tcPr>
            <w:tcW w:w="803" w:type="pct"/>
            <w:vAlign w:val="center"/>
          </w:tcPr>
          <w:p w14:paraId="2D65B494" w14:textId="77777777" w:rsidR="00806EA7" w:rsidRPr="000D4C96" w:rsidRDefault="00806EA7" w:rsidP="000637E1">
            <w:pPr>
              <w:spacing w:before="40" w:line="336" w:lineRule="auto"/>
              <w:ind w:left="-57" w:right="-57"/>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8</w:t>
            </w:r>
          </w:p>
          <w:p w14:paraId="31CD4F6F" w14:textId="36F4CE90" w:rsidR="00806EA7" w:rsidRPr="000D4C96" w:rsidRDefault="00A30E68" w:rsidP="000637E1">
            <w:pPr>
              <w:spacing w:before="40" w:line="336" w:lineRule="auto"/>
              <w:ind w:left="-57" w:right="-57"/>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w:t>
            </w:r>
            <w:r w:rsidR="00806EA7" w:rsidRPr="000D4C96">
              <w:rPr>
                <w:rFonts w:ascii="Times New Roman" w:eastAsia="Times New Roman" w:hAnsi="Times New Roman" w:cs="Times New Roman"/>
                <w:bCs/>
                <w:sz w:val="28"/>
                <w:szCs w:val="28"/>
              </w:rPr>
              <w:t>72,7</w:t>
            </w:r>
            <w:r w:rsidRPr="000D4C96">
              <w:rPr>
                <w:rFonts w:ascii="Times New Roman" w:eastAsia="Times New Roman" w:hAnsi="Times New Roman" w:cs="Times New Roman"/>
                <w:bCs/>
                <w:sz w:val="28"/>
                <w:szCs w:val="28"/>
              </w:rPr>
              <w:t>)</w:t>
            </w:r>
          </w:p>
        </w:tc>
        <w:tc>
          <w:tcPr>
            <w:tcW w:w="579" w:type="pct"/>
            <w:vAlign w:val="center"/>
          </w:tcPr>
          <w:p w14:paraId="2C6D1B9C" w14:textId="77777777" w:rsidR="00806EA7" w:rsidRPr="000D4C96" w:rsidRDefault="00806EA7" w:rsidP="000637E1">
            <w:pPr>
              <w:spacing w:before="40" w:line="336" w:lineRule="auto"/>
              <w:ind w:left="-57" w:right="-57"/>
              <w:jc w:val="center"/>
              <w:rPr>
                <w:rFonts w:ascii="Times New Roman" w:eastAsia="Times New Roman" w:hAnsi="Times New Roman" w:cs="Times New Roman"/>
                <w:b/>
                <w:bCs/>
                <w:sz w:val="28"/>
                <w:szCs w:val="28"/>
              </w:rPr>
            </w:pPr>
            <w:r w:rsidRPr="000D4C96">
              <w:rPr>
                <w:rFonts w:ascii="Times New Roman" w:eastAsia="Times New Roman" w:hAnsi="Times New Roman" w:cs="Times New Roman"/>
                <w:bCs/>
                <w:sz w:val="28"/>
                <w:szCs w:val="28"/>
              </w:rPr>
              <w:t>&gt; 0,05</w:t>
            </w:r>
          </w:p>
        </w:tc>
      </w:tr>
      <w:tr w:rsidR="00806EA7" w:rsidRPr="000D4C96" w14:paraId="31938435" w14:textId="77777777" w:rsidTr="003262F4">
        <w:trPr>
          <w:trHeight w:val="699"/>
        </w:trPr>
        <w:tc>
          <w:tcPr>
            <w:tcW w:w="1229" w:type="pct"/>
          </w:tcPr>
          <w:p w14:paraId="67ECA163" w14:textId="54A20934" w:rsidR="00806EA7" w:rsidRPr="000D4C96" w:rsidRDefault="00806EA7" w:rsidP="006F60C1">
            <w:pPr>
              <w:spacing w:before="40" w:line="336" w:lineRule="auto"/>
              <w:ind w:left="-57" w:right="-57"/>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 xml:space="preserve">Giảm </w:t>
            </w:r>
            <w:r w:rsidR="00766DF4" w:rsidRPr="000D4C96">
              <w:rPr>
                <w:rFonts w:ascii="Times New Roman" w:eastAsia="Times New Roman" w:hAnsi="Times New Roman" w:cs="Times New Roman"/>
                <w:bCs/>
                <w:sz w:val="28"/>
                <w:szCs w:val="28"/>
              </w:rPr>
              <w:t>HDL-C</w:t>
            </w:r>
          </w:p>
          <w:p w14:paraId="7BF8327F" w14:textId="77777777" w:rsidR="00806EA7" w:rsidRPr="000D4C96" w:rsidRDefault="00806EA7" w:rsidP="006F60C1">
            <w:pPr>
              <w:spacing w:before="40" w:line="336" w:lineRule="auto"/>
              <w:ind w:left="-57" w:right="-57"/>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n (%)</w:t>
            </w:r>
          </w:p>
        </w:tc>
        <w:tc>
          <w:tcPr>
            <w:tcW w:w="796" w:type="pct"/>
            <w:vAlign w:val="center"/>
          </w:tcPr>
          <w:p w14:paraId="7BB622AD" w14:textId="77777777" w:rsidR="00806EA7" w:rsidRPr="000D4C96" w:rsidRDefault="00806EA7" w:rsidP="000637E1">
            <w:pPr>
              <w:spacing w:before="40" w:line="336" w:lineRule="auto"/>
              <w:ind w:left="-57" w:right="-57"/>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84</w:t>
            </w:r>
          </w:p>
          <w:p w14:paraId="155D4076" w14:textId="07545DFC" w:rsidR="00806EA7" w:rsidRPr="000D4C96" w:rsidRDefault="00A30E68" w:rsidP="000637E1">
            <w:pPr>
              <w:spacing w:before="40" w:line="336" w:lineRule="auto"/>
              <w:ind w:left="-57" w:right="-57"/>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w:t>
            </w:r>
            <w:r w:rsidR="00806EA7" w:rsidRPr="000D4C96">
              <w:rPr>
                <w:rFonts w:ascii="Times New Roman" w:eastAsia="Times New Roman" w:hAnsi="Times New Roman" w:cs="Times New Roman"/>
                <w:bCs/>
                <w:sz w:val="28"/>
                <w:szCs w:val="28"/>
              </w:rPr>
              <w:t>50,3</w:t>
            </w:r>
            <w:r w:rsidRPr="000D4C96">
              <w:rPr>
                <w:rFonts w:ascii="Times New Roman" w:eastAsia="Times New Roman" w:hAnsi="Times New Roman" w:cs="Times New Roman"/>
                <w:bCs/>
                <w:sz w:val="28"/>
                <w:szCs w:val="28"/>
              </w:rPr>
              <w:t>)</w:t>
            </w:r>
          </w:p>
        </w:tc>
        <w:tc>
          <w:tcPr>
            <w:tcW w:w="796" w:type="pct"/>
            <w:vAlign w:val="center"/>
          </w:tcPr>
          <w:p w14:paraId="357E9ADA" w14:textId="628840B7" w:rsidR="00806EA7" w:rsidRPr="000D4C96" w:rsidRDefault="00806EA7" w:rsidP="000637E1">
            <w:pPr>
              <w:spacing w:before="40" w:line="336" w:lineRule="auto"/>
              <w:ind w:left="-57" w:right="-57"/>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147</w:t>
            </w:r>
          </w:p>
          <w:p w14:paraId="55076892" w14:textId="4AA63D06" w:rsidR="00806EA7" w:rsidRPr="000D4C96" w:rsidRDefault="00A30E68" w:rsidP="000637E1">
            <w:pPr>
              <w:spacing w:before="40" w:line="336" w:lineRule="auto"/>
              <w:ind w:left="-57" w:right="-57"/>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w:t>
            </w:r>
            <w:r w:rsidR="00806EA7" w:rsidRPr="000D4C96">
              <w:rPr>
                <w:rFonts w:ascii="Times New Roman" w:eastAsia="Times New Roman" w:hAnsi="Times New Roman" w:cs="Times New Roman"/>
                <w:bCs/>
                <w:sz w:val="28"/>
                <w:szCs w:val="28"/>
              </w:rPr>
              <w:t>55,1</w:t>
            </w:r>
            <w:r w:rsidRPr="000D4C96">
              <w:rPr>
                <w:rFonts w:ascii="Times New Roman" w:eastAsia="Times New Roman" w:hAnsi="Times New Roman" w:cs="Times New Roman"/>
                <w:bCs/>
                <w:sz w:val="28"/>
                <w:szCs w:val="28"/>
              </w:rPr>
              <w:t>)</w:t>
            </w:r>
          </w:p>
        </w:tc>
        <w:tc>
          <w:tcPr>
            <w:tcW w:w="796" w:type="pct"/>
            <w:vAlign w:val="center"/>
          </w:tcPr>
          <w:p w14:paraId="18439EE7" w14:textId="77777777" w:rsidR="00806EA7" w:rsidRPr="000D4C96" w:rsidRDefault="00806EA7" w:rsidP="000637E1">
            <w:pPr>
              <w:spacing w:before="40" w:line="336" w:lineRule="auto"/>
              <w:ind w:left="-57" w:right="-57"/>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78</w:t>
            </w:r>
          </w:p>
          <w:p w14:paraId="7533D30A" w14:textId="667FFD06" w:rsidR="00806EA7" w:rsidRPr="000D4C96" w:rsidRDefault="00A30E68" w:rsidP="000637E1">
            <w:pPr>
              <w:spacing w:before="40" w:line="336" w:lineRule="auto"/>
              <w:ind w:left="-57" w:right="-57"/>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w:t>
            </w:r>
            <w:r w:rsidR="00806EA7" w:rsidRPr="000D4C96">
              <w:rPr>
                <w:rFonts w:ascii="Times New Roman" w:eastAsia="Times New Roman" w:hAnsi="Times New Roman" w:cs="Times New Roman"/>
                <w:bCs/>
                <w:sz w:val="28"/>
                <w:szCs w:val="28"/>
              </w:rPr>
              <w:t>56,9</w:t>
            </w:r>
            <w:r w:rsidRPr="000D4C96">
              <w:rPr>
                <w:rFonts w:ascii="Times New Roman" w:eastAsia="Times New Roman" w:hAnsi="Times New Roman" w:cs="Times New Roman"/>
                <w:bCs/>
                <w:sz w:val="28"/>
                <w:szCs w:val="28"/>
              </w:rPr>
              <w:t>)</w:t>
            </w:r>
          </w:p>
        </w:tc>
        <w:tc>
          <w:tcPr>
            <w:tcW w:w="803" w:type="pct"/>
            <w:vAlign w:val="center"/>
          </w:tcPr>
          <w:p w14:paraId="60341FA4" w14:textId="77777777" w:rsidR="00806EA7" w:rsidRPr="000D4C96" w:rsidRDefault="00806EA7" w:rsidP="000637E1">
            <w:pPr>
              <w:spacing w:before="40" w:line="336" w:lineRule="auto"/>
              <w:ind w:left="-57" w:right="-57"/>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5</w:t>
            </w:r>
          </w:p>
          <w:p w14:paraId="4AAEBDE7" w14:textId="571AB3F5" w:rsidR="00806EA7" w:rsidRPr="000D4C96" w:rsidRDefault="00A30E68" w:rsidP="000637E1">
            <w:pPr>
              <w:spacing w:before="40" w:line="336" w:lineRule="auto"/>
              <w:ind w:left="-57" w:right="-57"/>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w:t>
            </w:r>
            <w:r w:rsidR="00806EA7" w:rsidRPr="000D4C96">
              <w:rPr>
                <w:rFonts w:ascii="Times New Roman" w:eastAsia="Times New Roman" w:hAnsi="Times New Roman" w:cs="Times New Roman"/>
                <w:bCs/>
                <w:sz w:val="28"/>
                <w:szCs w:val="28"/>
              </w:rPr>
              <w:t>45,5</w:t>
            </w:r>
            <w:r w:rsidRPr="000D4C96">
              <w:rPr>
                <w:rFonts w:ascii="Times New Roman" w:eastAsia="Times New Roman" w:hAnsi="Times New Roman" w:cs="Times New Roman"/>
                <w:bCs/>
                <w:sz w:val="28"/>
                <w:szCs w:val="28"/>
              </w:rPr>
              <w:t>)</w:t>
            </w:r>
          </w:p>
        </w:tc>
        <w:tc>
          <w:tcPr>
            <w:tcW w:w="579" w:type="pct"/>
            <w:vAlign w:val="center"/>
          </w:tcPr>
          <w:p w14:paraId="2CB83344" w14:textId="77777777" w:rsidR="00806EA7" w:rsidRPr="000D4C96" w:rsidRDefault="00806EA7" w:rsidP="000637E1">
            <w:pPr>
              <w:spacing w:before="40" w:line="336" w:lineRule="auto"/>
              <w:ind w:left="-57" w:right="-57"/>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&gt; 0,05</w:t>
            </w:r>
          </w:p>
        </w:tc>
      </w:tr>
      <w:tr w:rsidR="006D148B" w:rsidRPr="000D4C96" w14:paraId="2FA905A5" w14:textId="77777777" w:rsidTr="00AE0A22">
        <w:trPr>
          <w:trHeight w:val="699"/>
        </w:trPr>
        <w:tc>
          <w:tcPr>
            <w:tcW w:w="1229" w:type="pct"/>
          </w:tcPr>
          <w:p w14:paraId="78273484" w14:textId="77777777" w:rsidR="006D148B" w:rsidRPr="000D4C96" w:rsidRDefault="006D148B" w:rsidP="006F60C1">
            <w:pPr>
              <w:spacing w:before="40"/>
              <w:ind w:left="-57" w:right="-57"/>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Béo phì</w:t>
            </w:r>
          </w:p>
          <w:p w14:paraId="2AADE75E" w14:textId="1316B633" w:rsidR="006D148B" w:rsidRPr="000D4C96" w:rsidRDefault="006D148B" w:rsidP="006F60C1">
            <w:pPr>
              <w:spacing w:before="40" w:line="336" w:lineRule="auto"/>
              <w:ind w:left="-57" w:right="-57"/>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n (%)</w:t>
            </w:r>
          </w:p>
        </w:tc>
        <w:tc>
          <w:tcPr>
            <w:tcW w:w="796" w:type="pct"/>
            <w:shd w:val="clear" w:color="auto" w:fill="auto"/>
            <w:vAlign w:val="center"/>
          </w:tcPr>
          <w:p w14:paraId="69587AF2" w14:textId="2027A232" w:rsidR="006D148B" w:rsidRPr="000D4C96" w:rsidRDefault="006D148B" w:rsidP="000637E1">
            <w:pPr>
              <w:spacing w:before="40"/>
              <w:ind w:left="-57" w:right="-57"/>
              <w:jc w:val="center"/>
              <w:rPr>
                <w:rFonts w:ascii="Times New Roman" w:eastAsia="Times New Roman" w:hAnsi="Times New Roman"/>
                <w:bCs/>
                <w:sz w:val="28"/>
                <w:szCs w:val="28"/>
              </w:rPr>
            </w:pPr>
            <w:r w:rsidRPr="000D4C96">
              <w:rPr>
                <w:rFonts w:ascii="Times New Roman" w:eastAsia="Times New Roman" w:hAnsi="Times New Roman" w:cs="Times New Roman"/>
                <w:bCs/>
                <w:sz w:val="28"/>
                <w:szCs w:val="28"/>
              </w:rPr>
              <w:t>52</w:t>
            </w:r>
          </w:p>
          <w:p w14:paraId="6C91C063" w14:textId="02718D81" w:rsidR="006D148B" w:rsidRPr="000D4C96" w:rsidRDefault="006D148B" w:rsidP="000637E1">
            <w:pPr>
              <w:spacing w:before="40" w:line="336" w:lineRule="auto"/>
              <w:ind w:left="-57" w:right="-57"/>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(31,1)</w:t>
            </w:r>
          </w:p>
        </w:tc>
        <w:tc>
          <w:tcPr>
            <w:tcW w:w="796" w:type="pct"/>
            <w:shd w:val="clear" w:color="auto" w:fill="auto"/>
            <w:vAlign w:val="center"/>
          </w:tcPr>
          <w:p w14:paraId="594E3D71" w14:textId="2B86195A" w:rsidR="006D148B" w:rsidRPr="000D4C96" w:rsidRDefault="006D148B" w:rsidP="000637E1">
            <w:pPr>
              <w:spacing w:before="40"/>
              <w:ind w:left="-57" w:right="-57"/>
              <w:jc w:val="center"/>
              <w:rPr>
                <w:rFonts w:ascii="Times New Roman" w:eastAsia="Times New Roman" w:hAnsi="Times New Roman"/>
                <w:bCs/>
                <w:sz w:val="28"/>
                <w:szCs w:val="28"/>
              </w:rPr>
            </w:pPr>
            <w:r w:rsidRPr="000D4C96">
              <w:rPr>
                <w:rFonts w:ascii="Times New Roman" w:eastAsia="Times New Roman" w:hAnsi="Times New Roman" w:cs="Times New Roman"/>
                <w:bCs/>
                <w:sz w:val="28"/>
                <w:szCs w:val="28"/>
              </w:rPr>
              <w:t>94</w:t>
            </w:r>
          </w:p>
          <w:p w14:paraId="2E8E7B7E" w14:textId="2997FF02" w:rsidR="006D148B" w:rsidRPr="000D4C96" w:rsidRDefault="006D148B" w:rsidP="000637E1">
            <w:pPr>
              <w:spacing w:before="40" w:line="336" w:lineRule="auto"/>
              <w:ind w:left="-57" w:right="-57"/>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(35,2)</w:t>
            </w:r>
          </w:p>
        </w:tc>
        <w:tc>
          <w:tcPr>
            <w:tcW w:w="796" w:type="pct"/>
            <w:shd w:val="clear" w:color="auto" w:fill="auto"/>
            <w:vAlign w:val="center"/>
          </w:tcPr>
          <w:p w14:paraId="471EA9DF" w14:textId="52876C95" w:rsidR="006D148B" w:rsidRPr="000D4C96" w:rsidRDefault="006D148B" w:rsidP="000637E1">
            <w:pPr>
              <w:spacing w:before="40"/>
              <w:ind w:left="-57" w:right="-57"/>
              <w:jc w:val="center"/>
              <w:rPr>
                <w:rFonts w:ascii="Times New Roman" w:eastAsia="Times New Roman" w:hAnsi="Times New Roman"/>
                <w:bCs/>
                <w:sz w:val="28"/>
                <w:szCs w:val="28"/>
              </w:rPr>
            </w:pPr>
            <w:r w:rsidRPr="000D4C96">
              <w:rPr>
                <w:rFonts w:ascii="Times New Roman" w:eastAsia="Times New Roman" w:hAnsi="Times New Roman" w:cs="Times New Roman"/>
                <w:bCs/>
                <w:sz w:val="28"/>
                <w:szCs w:val="28"/>
              </w:rPr>
              <w:t>50</w:t>
            </w:r>
          </w:p>
          <w:p w14:paraId="2B246F69" w14:textId="7E67A80D" w:rsidR="006D148B" w:rsidRPr="000D4C96" w:rsidRDefault="006D148B" w:rsidP="000637E1">
            <w:pPr>
              <w:spacing w:before="40" w:line="336" w:lineRule="auto"/>
              <w:ind w:left="-57" w:right="-57"/>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(36,5)</w:t>
            </w:r>
          </w:p>
        </w:tc>
        <w:tc>
          <w:tcPr>
            <w:tcW w:w="803" w:type="pct"/>
            <w:shd w:val="clear" w:color="auto" w:fill="auto"/>
            <w:vAlign w:val="center"/>
          </w:tcPr>
          <w:p w14:paraId="69A6E4F8" w14:textId="305D76A2" w:rsidR="006D148B" w:rsidRPr="000D4C96" w:rsidRDefault="006D148B" w:rsidP="000637E1">
            <w:pPr>
              <w:spacing w:before="40"/>
              <w:ind w:left="-57" w:right="-57"/>
              <w:jc w:val="center"/>
              <w:rPr>
                <w:rFonts w:ascii="Times New Roman" w:eastAsia="Times New Roman" w:hAnsi="Times New Roman"/>
                <w:bCs/>
                <w:sz w:val="28"/>
                <w:szCs w:val="28"/>
              </w:rPr>
            </w:pPr>
            <w:r w:rsidRPr="000D4C96">
              <w:rPr>
                <w:rFonts w:ascii="Times New Roman" w:eastAsia="Times New Roman" w:hAnsi="Times New Roman" w:cs="Times New Roman"/>
                <w:bCs/>
                <w:sz w:val="28"/>
                <w:szCs w:val="28"/>
              </w:rPr>
              <w:t>5</w:t>
            </w:r>
          </w:p>
          <w:p w14:paraId="2FD2D26E" w14:textId="42AAEDD0" w:rsidR="006D148B" w:rsidRPr="000D4C96" w:rsidRDefault="006D148B" w:rsidP="000637E1">
            <w:pPr>
              <w:spacing w:before="40" w:line="336" w:lineRule="auto"/>
              <w:ind w:left="-57" w:right="-57"/>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(45,5)</w:t>
            </w:r>
          </w:p>
        </w:tc>
        <w:tc>
          <w:tcPr>
            <w:tcW w:w="579" w:type="pct"/>
            <w:vAlign w:val="center"/>
          </w:tcPr>
          <w:p w14:paraId="45DFA425" w14:textId="327217BC" w:rsidR="006D148B" w:rsidRPr="000D4C96" w:rsidRDefault="006D148B" w:rsidP="000637E1">
            <w:pPr>
              <w:spacing w:before="40" w:line="336" w:lineRule="auto"/>
              <w:ind w:left="-57" w:right="-57"/>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&gt; 0,05</w:t>
            </w:r>
          </w:p>
        </w:tc>
      </w:tr>
    </w:tbl>
    <w:bookmarkEnd w:id="845"/>
    <w:bookmarkEnd w:id="852"/>
    <w:p w14:paraId="38C0AEC1" w14:textId="77777777" w:rsidR="00C84C5B" w:rsidRPr="000D4C96" w:rsidRDefault="001F073A" w:rsidP="003262F4">
      <w:pPr>
        <w:spacing w:before="120" w:after="0" w:line="336" w:lineRule="auto"/>
        <w:jc w:val="both"/>
        <w:rPr>
          <w:rFonts w:ascii="Times New Roman" w:eastAsia="Times New Roman" w:hAnsi="Times New Roman" w:cs="Times New Roman"/>
          <w:bCs/>
          <w:i/>
          <w:sz w:val="6"/>
          <w:szCs w:val="28"/>
        </w:rPr>
      </w:pPr>
      <w:r w:rsidRPr="000D4C96">
        <w:rPr>
          <w:rFonts w:ascii="Times New Roman" w:eastAsia="Times New Roman" w:hAnsi="Times New Roman" w:cs="Times New Roman"/>
          <w:bCs/>
          <w:i/>
          <w:sz w:val="28"/>
          <w:szCs w:val="28"/>
        </w:rPr>
        <w:t xml:space="preserve">  </w:t>
      </w:r>
      <w:r w:rsidR="0089153D" w:rsidRPr="000D4C96">
        <w:rPr>
          <w:rFonts w:ascii="Times New Roman" w:eastAsia="Times New Roman" w:hAnsi="Times New Roman" w:cs="Times New Roman"/>
          <w:bCs/>
          <w:i/>
          <w:sz w:val="28"/>
          <w:szCs w:val="28"/>
        </w:rPr>
        <w:tab/>
      </w:r>
    </w:p>
    <w:p w14:paraId="65F2428E" w14:textId="01575D18" w:rsidR="00806EA7" w:rsidRPr="000D4C96" w:rsidRDefault="001F073A" w:rsidP="003262F4">
      <w:pPr>
        <w:spacing w:before="120" w:after="0" w:line="336" w:lineRule="auto"/>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i/>
          <w:sz w:val="28"/>
          <w:szCs w:val="28"/>
        </w:rPr>
        <w:t xml:space="preserve"> </w:t>
      </w:r>
      <w:bookmarkStart w:id="853" w:name="_Hlk535014758"/>
      <w:bookmarkStart w:id="854" w:name="_Hlk535326751"/>
      <w:r w:rsidR="00C84C5B" w:rsidRPr="000D4C96">
        <w:rPr>
          <w:rFonts w:ascii="Times New Roman" w:eastAsia="Times New Roman" w:hAnsi="Times New Roman" w:cs="Times New Roman"/>
          <w:bCs/>
          <w:i/>
          <w:sz w:val="28"/>
          <w:szCs w:val="28"/>
        </w:rPr>
        <w:tab/>
      </w:r>
      <w:r w:rsidR="00806EA7" w:rsidRPr="000D4C96">
        <w:rPr>
          <w:rFonts w:ascii="Times New Roman" w:eastAsia="Times New Roman" w:hAnsi="Times New Roman" w:cs="Times New Roman"/>
          <w:bCs/>
          <w:sz w:val="28"/>
          <w:szCs w:val="28"/>
        </w:rPr>
        <w:t xml:space="preserve">Có mối liên quan giữa những người có </w:t>
      </w:r>
      <w:r w:rsidR="00093676">
        <w:rPr>
          <w:rFonts w:ascii="Times New Roman" w:eastAsia="Times New Roman" w:hAnsi="Times New Roman" w:cs="Times New Roman"/>
          <w:bCs/>
          <w:sz w:val="28"/>
          <w:szCs w:val="28"/>
        </w:rPr>
        <w:t xml:space="preserve">tỉ lệ </w:t>
      </w:r>
      <w:r w:rsidR="00093676" w:rsidRPr="000D4C96">
        <w:rPr>
          <w:rFonts w:ascii="Times New Roman" w:eastAsia="Times New Roman" w:hAnsi="Times New Roman" w:cs="Times New Roman"/>
          <w:bCs/>
          <w:sz w:val="28"/>
          <w:szCs w:val="28"/>
        </w:rPr>
        <w:t>HCCH</w:t>
      </w:r>
      <w:r w:rsidR="00093676">
        <w:rPr>
          <w:rFonts w:ascii="Times New Roman" w:eastAsia="Times New Roman" w:hAnsi="Times New Roman" w:cs="Times New Roman"/>
          <w:bCs/>
          <w:sz w:val="28"/>
          <w:szCs w:val="28"/>
        </w:rPr>
        <w:t>,</w:t>
      </w:r>
      <w:r w:rsidR="00093676" w:rsidRPr="000D4C96">
        <w:rPr>
          <w:rFonts w:ascii="Times New Roman" w:eastAsia="Times New Roman" w:hAnsi="Times New Roman" w:cs="Times New Roman"/>
          <w:bCs/>
          <w:sz w:val="28"/>
          <w:szCs w:val="28"/>
        </w:rPr>
        <w:t xml:space="preserve"> </w:t>
      </w:r>
      <w:r w:rsidR="00806EA7" w:rsidRPr="000D4C96">
        <w:rPr>
          <w:rFonts w:ascii="Times New Roman" w:eastAsia="Times New Roman" w:hAnsi="Times New Roman" w:cs="Times New Roman"/>
          <w:bCs/>
          <w:sz w:val="28"/>
          <w:szCs w:val="28"/>
        </w:rPr>
        <w:t xml:space="preserve">THA, tăng </w:t>
      </w:r>
      <w:r w:rsidR="001D4FF4" w:rsidRPr="000D4C96">
        <w:rPr>
          <w:rFonts w:ascii="Times New Roman" w:eastAsia="Times New Roman" w:hAnsi="Times New Roman" w:cs="Times New Roman"/>
          <w:bCs/>
          <w:sz w:val="28"/>
          <w:szCs w:val="28"/>
        </w:rPr>
        <w:t>đường huyết</w:t>
      </w:r>
      <w:r w:rsidR="00806EA7" w:rsidRPr="000D4C96">
        <w:rPr>
          <w:rFonts w:ascii="Times New Roman" w:eastAsia="Times New Roman" w:hAnsi="Times New Roman" w:cs="Times New Roman"/>
          <w:bCs/>
          <w:sz w:val="28"/>
          <w:szCs w:val="28"/>
        </w:rPr>
        <w:t xml:space="preserve">, tăng </w:t>
      </w:r>
      <w:r w:rsidR="00BA10ED" w:rsidRPr="000D4C96">
        <w:rPr>
          <w:rFonts w:ascii="Times New Roman" w:eastAsia="Times New Roman" w:hAnsi="Times New Roman" w:cs="Times New Roman"/>
          <w:bCs/>
          <w:sz w:val="28"/>
          <w:szCs w:val="28"/>
        </w:rPr>
        <w:t>vòng eo</w:t>
      </w:r>
      <w:r w:rsidR="00806EA7" w:rsidRPr="000D4C96">
        <w:rPr>
          <w:rFonts w:ascii="Times New Roman" w:eastAsia="Times New Roman" w:hAnsi="Times New Roman" w:cs="Times New Roman"/>
          <w:bCs/>
          <w:sz w:val="28"/>
          <w:szCs w:val="28"/>
        </w:rPr>
        <w:t>,</w:t>
      </w:r>
      <w:r w:rsidR="00055C96">
        <w:rPr>
          <w:rFonts w:ascii="Times New Roman" w:eastAsia="Times New Roman" w:hAnsi="Times New Roman" w:cs="Times New Roman"/>
          <w:bCs/>
          <w:sz w:val="28"/>
          <w:szCs w:val="28"/>
        </w:rPr>
        <w:t xml:space="preserve"> vòng eo trung bình</w:t>
      </w:r>
      <w:r w:rsidR="00806EA7" w:rsidRPr="000D4C96">
        <w:rPr>
          <w:rFonts w:ascii="Times New Roman" w:eastAsia="Times New Roman" w:hAnsi="Times New Roman" w:cs="Times New Roman"/>
          <w:bCs/>
          <w:sz w:val="28"/>
          <w:szCs w:val="28"/>
        </w:rPr>
        <w:t xml:space="preserve"> với giai đoạn 4 THK gối</w:t>
      </w:r>
      <w:bookmarkEnd w:id="853"/>
      <w:r w:rsidR="006F3097" w:rsidRPr="000D4C96">
        <w:rPr>
          <w:rFonts w:ascii="Times New Roman" w:eastAsia="Times New Roman" w:hAnsi="Times New Roman" w:cs="Times New Roman"/>
          <w:bCs/>
          <w:sz w:val="28"/>
          <w:szCs w:val="28"/>
        </w:rPr>
        <w:t xml:space="preserve"> (p &lt; 0,01)</w:t>
      </w:r>
      <w:r w:rsidR="00806EA7" w:rsidRPr="000D4C96">
        <w:rPr>
          <w:rFonts w:ascii="Times New Roman" w:eastAsia="Times New Roman" w:hAnsi="Times New Roman" w:cs="Times New Roman"/>
          <w:bCs/>
          <w:sz w:val="28"/>
          <w:szCs w:val="28"/>
        </w:rPr>
        <w:t xml:space="preserve">; </w:t>
      </w:r>
      <w:bookmarkStart w:id="855" w:name="_Hlk535015034"/>
      <w:r w:rsidR="00806EA7" w:rsidRPr="000D4C96">
        <w:rPr>
          <w:rFonts w:ascii="Times New Roman" w:eastAsia="Times New Roman" w:hAnsi="Times New Roman" w:cs="Times New Roman"/>
          <w:bCs/>
          <w:sz w:val="28"/>
          <w:szCs w:val="28"/>
        </w:rPr>
        <w:t xml:space="preserve">không có mối liên quan giữa tăng triglyceride, giảm </w:t>
      </w:r>
      <w:r w:rsidR="00766DF4" w:rsidRPr="000D4C96">
        <w:rPr>
          <w:rFonts w:ascii="Times New Roman" w:eastAsia="Times New Roman" w:hAnsi="Times New Roman" w:cs="Times New Roman"/>
          <w:bCs/>
          <w:sz w:val="28"/>
          <w:szCs w:val="28"/>
        </w:rPr>
        <w:t>HDL-C</w:t>
      </w:r>
      <w:r w:rsidR="00806EA7" w:rsidRPr="000D4C96">
        <w:t xml:space="preserve"> </w:t>
      </w:r>
      <w:r w:rsidR="00806EA7" w:rsidRPr="000D4C96">
        <w:rPr>
          <w:rFonts w:ascii="Times New Roman" w:eastAsia="Times New Roman" w:hAnsi="Times New Roman" w:cs="Times New Roman"/>
          <w:bCs/>
          <w:sz w:val="28"/>
          <w:szCs w:val="28"/>
        </w:rPr>
        <w:t>và béo phì với giai đoạn 4 THK gối.</w:t>
      </w:r>
      <w:bookmarkEnd w:id="855"/>
      <w:r w:rsidR="00806EA7" w:rsidRPr="000D4C96">
        <w:rPr>
          <w:rFonts w:ascii="Times New Roman" w:eastAsia="Times New Roman" w:hAnsi="Times New Roman" w:cs="Times New Roman"/>
          <w:bCs/>
          <w:sz w:val="28"/>
          <w:szCs w:val="28"/>
        </w:rPr>
        <w:t xml:space="preserve"> </w:t>
      </w:r>
      <w:bookmarkEnd w:id="854"/>
    </w:p>
    <w:bookmarkEnd w:id="846"/>
    <w:p w14:paraId="19F02132" w14:textId="5FA994A3" w:rsidR="00806EA7" w:rsidRPr="000D4C96" w:rsidRDefault="00806EA7" w:rsidP="00AF385A">
      <w:pPr>
        <w:autoSpaceDE w:val="0"/>
        <w:autoSpaceDN w:val="0"/>
        <w:adjustRightInd w:val="0"/>
        <w:spacing w:after="0" w:line="360" w:lineRule="auto"/>
        <w:jc w:val="center"/>
        <w:rPr>
          <w:rFonts w:ascii="Times New Roman" w:hAnsi="Times New Roman" w:cs="Times New Roman"/>
          <w:sz w:val="24"/>
          <w:szCs w:val="24"/>
        </w:rPr>
      </w:pPr>
    </w:p>
    <w:p w14:paraId="4CA184B6" w14:textId="0570512D" w:rsidR="00806EA7" w:rsidRPr="000D4C96" w:rsidRDefault="005609A2" w:rsidP="004708E7">
      <w:pPr>
        <w:pStyle w:val="8"/>
        <w:ind w:hanging="284"/>
        <w:rPr>
          <w:spacing w:val="-10"/>
        </w:rPr>
      </w:pPr>
      <w:bookmarkStart w:id="856" w:name="_Toc8837615"/>
      <w:bookmarkStart w:id="857" w:name="_Toc26256888"/>
      <w:bookmarkStart w:id="858" w:name="_Hlk1769289"/>
      <w:r w:rsidRPr="000D4C96">
        <w:rPr>
          <w:noProof/>
          <w:spacing w:val="-10"/>
          <w:szCs w:val="18"/>
        </w:rPr>
        <w:lastRenderedPageBreak/>
        <w:drawing>
          <wp:inline distT="0" distB="0" distL="0" distR="0" wp14:anchorId="40E6DDD9" wp14:editId="23C45964">
            <wp:extent cx="5907024" cy="261809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email">
                      <a:extLst>
                        <a:ext uri="{28A0092B-C50C-407E-A947-70E740481C1C}">
                          <a14:useLocalDpi xmlns:a14="http://schemas.microsoft.com/office/drawing/2010/main" val="0"/>
                        </a:ext>
                      </a:extLst>
                    </a:blip>
                    <a:srcRect/>
                    <a:stretch>
                      <a:fillRect/>
                    </a:stretch>
                  </pic:blipFill>
                  <pic:spPr bwMode="auto">
                    <a:xfrm>
                      <a:off x="0" y="0"/>
                      <a:ext cx="5975774" cy="2648561"/>
                    </a:xfrm>
                    <a:prstGeom prst="rect">
                      <a:avLst/>
                    </a:prstGeom>
                    <a:noFill/>
                  </pic:spPr>
                </pic:pic>
              </a:graphicData>
            </a:graphic>
          </wp:inline>
        </w:drawing>
      </w:r>
      <w:r w:rsidR="00806EA7" w:rsidRPr="000D4C96">
        <w:rPr>
          <w:spacing w:val="-10"/>
          <w:szCs w:val="18"/>
        </w:rPr>
        <w:t>Biểu đồ 3</w:t>
      </w:r>
      <w:r w:rsidR="00CF46F8" w:rsidRPr="000D4C96">
        <w:rPr>
          <w:spacing w:val="-10"/>
          <w:szCs w:val="18"/>
        </w:rPr>
        <w:t>.</w:t>
      </w:r>
      <w:r w:rsidR="00340325" w:rsidRPr="000D4C96">
        <w:rPr>
          <w:spacing w:val="-10"/>
          <w:szCs w:val="18"/>
        </w:rPr>
        <w:t>4</w:t>
      </w:r>
      <w:r w:rsidR="00806EA7" w:rsidRPr="000D4C96">
        <w:rPr>
          <w:spacing w:val="-10"/>
        </w:rPr>
        <w:t xml:space="preserve">. Tỉ lệ mắc </w:t>
      </w:r>
      <w:r w:rsidR="00277B6C" w:rsidRPr="000D4C96">
        <w:rPr>
          <w:spacing w:val="-10"/>
        </w:rPr>
        <w:t>hội chứng chuyển hóa</w:t>
      </w:r>
      <w:r w:rsidR="00806EA7" w:rsidRPr="000D4C96">
        <w:rPr>
          <w:spacing w:val="-10"/>
        </w:rPr>
        <w:t xml:space="preserve"> trong </w:t>
      </w:r>
      <w:r w:rsidR="004C4CB5" w:rsidRPr="000D4C96">
        <w:rPr>
          <w:spacing w:val="-10"/>
        </w:rPr>
        <w:t>các</w:t>
      </w:r>
      <w:r w:rsidR="00806EA7" w:rsidRPr="000D4C96">
        <w:rPr>
          <w:spacing w:val="-10"/>
        </w:rPr>
        <w:t xml:space="preserve"> giai đoạn </w:t>
      </w:r>
      <w:r w:rsidR="004C4CB5" w:rsidRPr="000D4C96">
        <w:rPr>
          <w:spacing w:val="-10"/>
        </w:rPr>
        <w:t>thoái hóa khớp</w:t>
      </w:r>
      <w:r w:rsidR="00806EA7" w:rsidRPr="000D4C96">
        <w:rPr>
          <w:spacing w:val="-10"/>
        </w:rPr>
        <w:t xml:space="preserve"> gối</w:t>
      </w:r>
      <w:bookmarkEnd w:id="856"/>
      <w:bookmarkEnd w:id="857"/>
      <w:r w:rsidR="00806EA7" w:rsidRPr="000D4C96">
        <w:rPr>
          <w:spacing w:val="-10"/>
        </w:rPr>
        <w:t xml:space="preserve"> </w:t>
      </w:r>
    </w:p>
    <w:p w14:paraId="62564795" w14:textId="6D206C1B" w:rsidR="00CF46F8" w:rsidRPr="000D4C96" w:rsidRDefault="001F073A" w:rsidP="00340325">
      <w:pPr>
        <w:spacing w:line="360" w:lineRule="auto"/>
        <w:rPr>
          <w:szCs w:val="18"/>
        </w:rPr>
      </w:pPr>
      <w:r w:rsidRPr="000D4C96">
        <w:rPr>
          <w:rFonts w:ascii="Times New Roman" w:eastAsia="Times New Roman" w:hAnsi="Times New Roman" w:cs="Times New Roman"/>
          <w:bCs/>
          <w:i/>
          <w:sz w:val="28"/>
          <w:szCs w:val="28"/>
        </w:rPr>
        <w:t xml:space="preserve">   </w:t>
      </w:r>
      <w:r w:rsidR="00E00628" w:rsidRPr="000D4C96">
        <w:rPr>
          <w:rFonts w:ascii="Times New Roman" w:eastAsia="Times New Roman" w:hAnsi="Times New Roman" w:cs="Times New Roman"/>
          <w:bCs/>
          <w:i/>
          <w:sz w:val="28"/>
          <w:szCs w:val="28"/>
        </w:rPr>
        <w:tab/>
      </w:r>
      <w:r w:rsidR="00806EA7" w:rsidRPr="000D4C96">
        <w:rPr>
          <w:rFonts w:ascii="Times New Roman" w:eastAsia="Times New Roman" w:hAnsi="Times New Roman" w:cs="Times New Roman"/>
          <w:bCs/>
          <w:sz w:val="28"/>
          <w:szCs w:val="28"/>
        </w:rPr>
        <w:t xml:space="preserve">Tỉ lệ mắc HCCH tăng khi giai đoạn THK gối </w:t>
      </w:r>
      <w:r w:rsidR="005D31E2" w:rsidRPr="000D4C96">
        <w:rPr>
          <w:rFonts w:ascii="Times New Roman" w:eastAsia="Times New Roman" w:hAnsi="Times New Roman" w:cs="Times New Roman"/>
          <w:bCs/>
          <w:sz w:val="28"/>
          <w:szCs w:val="28"/>
        </w:rPr>
        <w:t xml:space="preserve">tăng </w:t>
      </w:r>
      <w:r w:rsidR="00806EA7" w:rsidRPr="000D4C96">
        <w:rPr>
          <w:rFonts w:ascii="Times New Roman" w:eastAsia="Times New Roman" w:hAnsi="Times New Roman" w:cs="Times New Roman"/>
          <w:bCs/>
          <w:sz w:val="28"/>
          <w:szCs w:val="28"/>
        </w:rPr>
        <w:t>dần</w:t>
      </w:r>
      <w:r w:rsidR="001E7CD0" w:rsidRPr="000D4C96">
        <w:rPr>
          <w:rFonts w:ascii="Times New Roman" w:eastAsia="Times New Roman" w:hAnsi="Times New Roman" w:cs="Times New Roman"/>
          <w:bCs/>
          <w:sz w:val="28"/>
          <w:szCs w:val="28"/>
        </w:rPr>
        <w:t xml:space="preserve"> </w:t>
      </w:r>
      <w:r w:rsidR="005609A2" w:rsidRPr="000D4C96">
        <w:rPr>
          <w:rFonts w:ascii="Times New Roman" w:eastAsia="Times New Roman" w:hAnsi="Times New Roman" w:cs="Times New Roman"/>
          <w:bCs/>
          <w:sz w:val="28"/>
          <w:szCs w:val="28"/>
        </w:rPr>
        <w:t>(</w:t>
      </w:r>
      <w:r w:rsidR="001E7CD0" w:rsidRPr="000D4C96">
        <w:rPr>
          <w:rFonts w:ascii="Times New Roman" w:eastAsia="Times New Roman" w:hAnsi="Times New Roman" w:cs="Times New Roman"/>
          <w:bCs/>
          <w:sz w:val="28"/>
          <w:szCs w:val="28"/>
        </w:rPr>
        <w:t>p &lt; 0,001</w:t>
      </w:r>
      <w:r w:rsidR="005609A2" w:rsidRPr="000D4C96">
        <w:rPr>
          <w:rFonts w:ascii="Times New Roman" w:eastAsia="Times New Roman" w:hAnsi="Times New Roman" w:cs="Times New Roman"/>
          <w:bCs/>
          <w:sz w:val="28"/>
          <w:szCs w:val="28"/>
        </w:rPr>
        <w:t>)</w:t>
      </w:r>
      <w:r w:rsidR="00806EA7" w:rsidRPr="000D4C96">
        <w:rPr>
          <w:rFonts w:ascii="Times New Roman" w:eastAsia="Times New Roman" w:hAnsi="Times New Roman" w:cs="Times New Roman"/>
          <w:bCs/>
          <w:sz w:val="28"/>
          <w:szCs w:val="28"/>
        </w:rPr>
        <w:t>.</w:t>
      </w:r>
      <w:bookmarkStart w:id="859" w:name="_Hlk535014847"/>
      <w:bookmarkEnd w:id="858"/>
    </w:p>
    <w:p w14:paraId="5250136D" w14:textId="1C47AB12" w:rsidR="00806EA7" w:rsidRPr="000D4C96" w:rsidRDefault="00806EA7" w:rsidP="00340325">
      <w:pPr>
        <w:pStyle w:val="9"/>
        <w:rPr>
          <w:spacing w:val="-4"/>
        </w:rPr>
      </w:pPr>
      <w:bookmarkStart w:id="860" w:name="_Toc26256675"/>
      <w:bookmarkStart w:id="861" w:name="_Hlk1768721"/>
      <w:r w:rsidRPr="000D4C96">
        <w:rPr>
          <w:spacing w:val="-4"/>
          <w:szCs w:val="18"/>
        </w:rPr>
        <w:t>Bảng 3.</w:t>
      </w:r>
      <w:bookmarkEnd w:id="859"/>
      <w:r w:rsidR="00446B16" w:rsidRPr="000D4C96">
        <w:rPr>
          <w:noProof/>
          <w:spacing w:val="-4"/>
          <w:szCs w:val="18"/>
        </w:rPr>
        <w:t>1</w:t>
      </w:r>
      <w:r w:rsidR="00340325" w:rsidRPr="000D4C96">
        <w:rPr>
          <w:noProof/>
          <w:spacing w:val="-4"/>
          <w:szCs w:val="18"/>
        </w:rPr>
        <w:t>3</w:t>
      </w:r>
      <w:r w:rsidRPr="000D4C96">
        <w:rPr>
          <w:spacing w:val="-4"/>
        </w:rPr>
        <w:t xml:space="preserve">. Phân bố thành phần </w:t>
      </w:r>
      <w:r w:rsidR="00277B6C" w:rsidRPr="000D4C96">
        <w:rPr>
          <w:spacing w:val="-4"/>
        </w:rPr>
        <w:t>hội chứng chuyển hóa</w:t>
      </w:r>
      <w:r w:rsidRPr="000D4C96">
        <w:rPr>
          <w:spacing w:val="-4"/>
        </w:rPr>
        <w:t xml:space="preserve"> theo </w:t>
      </w:r>
      <w:r w:rsidR="002C45B1" w:rsidRPr="000D4C96">
        <w:rPr>
          <w:spacing w:val="-4"/>
        </w:rPr>
        <w:t>giai đoạn</w:t>
      </w:r>
      <w:r w:rsidRPr="000D4C96">
        <w:rPr>
          <w:spacing w:val="-4"/>
        </w:rPr>
        <w:t xml:space="preserve"> </w:t>
      </w:r>
      <w:r w:rsidR="002C45B1" w:rsidRPr="000D4C96">
        <w:rPr>
          <w:spacing w:val="-4"/>
        </w:rPr>
        <w:t>sớm, muộn</w:t>
      </w:r>
      <w:bookmarkEnd w:id="860"/>
    </w:p>
    <w:tbl>
      <w:tblPr>
        <w:tblStyle w:val="TableGrid13"/>
        <w:tblW w:w="0" w:type="auto"/>
        <w:jc w:val="center"/>
        <w:tblLook w:val="04A0" w:firstRow="1" w:lastRow="0" w:firstColumn="1" w:lastColumn="0" w:noHBand="0" w:noVBand="1"/>
      </w:tblPr>
      <w:tblGrid>
        <w:gridCol w:w="2413"/>
        <w:gridCol w:w="1564"/>
        <w:gridCol w:w="1565"/>
        <w:gridCol w:w="1279"/>
        <w:gridCol w:w="1986"/>
      </w:tblGrid>
      <w:tr w:rsidR="007D038B" w:rsidRPr="000D4C96" w14:paraId="667F2A42" w14:textId="77777777" w:rsidTr="00D53D8A">
        <w:trPr>
          <w:trHeight w:val="576"/>
          <w:jc w:val="center"/>
        </w:trPr>
        <w:tc>
          <w:tcPr>
            <w:tcW w:w="2413" w:type="dxa"/>
            <w:vMerge w:val="restart"/>
            <w:vAlign w:val="center"/>
          </w:tcPr>
          <w:p w14:paraId="3632D160" w14:textId="77777777" w:rsidR="007D038B" w:rsidRPr="000D4C96" w:rsidRDefault="007D038B" w:rsidP="00D53D8A">
            <w:pPr>
              <w:spacing w:line="288" w:lineRule="auto"/>
              <w:jc w:val="center"/>
              <w:rPr>
                <w:rFonts w:ascii="Times New Roman" w:eastAsia="Times New Roman" w:hAnsi="Times New Roman" w:cs="Times New Roman"/>
                <w:bCs/>
                <w:sz w:val="28"/>
                <w:szCs w:val="28"/>
              </w:rPr>
            </w:pPr>
            <w:bookmarkStart w:id="862" w:name="_Hlk536050778"/>
            <w:r w:rsidRPr="000D4C96">
              <w:rPr>
                <w:rFonts w:ascii="Times New Roman" w:eastAsia="Times New Roman" w:hAnsi="Times New Roman" w:cs="Times New Roman"/>
                <w:bCs/>
                <w:sz w:val="28"/>
                <w:szCs w:val="28"/>
              </w:rPr>
              <w:t>Tiêu chí</w:t>
            </w:r>
          </w:p>
        </w:tc>
        <w:tc>
          <w:tcPr>
            <w:tcW w:w="1564" w:type="dxa"/>
            <w:vAlign w:val="center"/>
          </w:tcPr>
          <w:p w14:paraId="017DD1B2" w14:textId="1D4FECF0" w:rsidR="007D038B" w:rsidRPr="000D4C96" w:rsidRDefault="007D038B" w:rsidP="00D53D8A">
            <w:pPr>
              <w:spacing w:line="288"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 xml:space="preserve">Giai đoạn XQ </w:t>
            </w:r>
            <w:r w:rsidR="002C45B1" w:rsidRPr="000D4C96">
              <w:rPr>
                <w:rFonts w:ascii="Times New Roman" w:eastAsia="Times New Roman" w:hAnsi="Times New Roman" w:cs="Times New Roman"/>
                <w:bCs/>
                <w:sz w:val="28"/>
                <w:szCs w:val="28"/>
              </w:rPr>
              <w:t>muộn</w:t>
            </w:r>
          </w:p>
          <w:p w14:paraId="79A299D9" w14:textId="310BC04B" w:rsidR="007D038B" w:rsidRPr="000D4C96" w:rsidRDefault="00124A0C" w:rsidP="00D53D8A">
            <w:pPr>
              <w:spacing w:line="288"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w:t>
            </w:r>
            <w:r w:rsidR="00B063DA" w:rsidRPr="000D4C96">
              <w:rPr>
                <w:rFonts w:ascii="Times New Roman" w:eastAsia="Times New Roman" w:hAnsi="Times New Roman" w:cs="Times New Roman"/>
                <w:bCs/>
                <w:sz w:val="28"/>
                <w:szCs w:val="28"/>
              </w:rPr>
              <w:t xml:space="preserve">n </w:t>
            </w:r>
            <w:r w:rsidR="007D038B" w:rsidRPr="000D4C96">
              <w:rPr>
                <w:rFonts w:ascii="Times New Roman" w:eastAsia="Times New Roman" w:hAnsi="Times New Roman" w:cs="Times New Roman"/>
                <w:bCs/>
                <w:sz w:val="28"/>
                <w:szCs w:val="28"/>
              </w:rPr>
              <w:t>= 148</w:t>
            </w:r>
            <w:r w:rsidRPr="000D4C96">
              <w:rPr>
                <w:rFonts w:ascii="Times New Roman" w:eastAsia="Times New Roman" w:hAnsi="Times New Roman" w:cs="Times New Roman"/>
                <w:bCs/>
                <w:sz w:val="28"/>
                <w:szCs w:val="28"/>
              </w:rPr>
              <w:t>)</w:t>
            </w:r>
          </w:p>
        </w:tc>
        <w:tc>
          <w:tcPr>
            <w:tcW w:w="1565" w:type="dxa"/>
            <w:vAlign w:val="center"/>
          </w:tcPr>
          <w:p w14:paraId="740A82DB" w14:textId="02E45A87" w:rsidR="007D038B" w:rsidRPr="000D4C96" w:rsidRDefault="007D038B" w:rsidP="00D53D8A">
            <w:pPr>
              <w:spacing w:line="288"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Giai đoạn</w:t>
            </w:r>
          </w:p>
          <w:p w14:paraId="524B09E3" w14:textId="2559A6FF" w:rsidR="007D038B" w:rsidRPr="000D4C96" w:rsidRDefault="007D038B" w:rsidP="00D53D8A">
            <w:pPr>
              <w:spacing w:line="288"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 xml:space="preserve">XQ </w:t>
            </w:r>
            <w:r w:rsidR="002C45B1" w:rsidRPr="000D4C96">
              <w:rPr>
                <w:rFonts w:ascii="Times New Roman" w:eastAsia="Times New Roman" w:hAnsi="Times New Roman" w:cs="Times New Roman"/>
                <w:bCs/>
                <w:sz w:val="28"/>
                <w:szCs w:val="28"/>
              </w:rPr>
              <w:t>sớm</w:t>
            </w:r>
          </w:p>
          <w:p w14:paraId="69182E53" w14:textId="7200FD85" w:rsidR="007D038B" w:rsidRPr="000D4C96" w:rsidRDefault="00124A0C" w:rsidP="00D53D8A">
            <w:pPr>
              <w:spacing w:line="288"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w:t>
            </w:r>
            <w:r w:rsidR="004606F8" w:rsidRPr="000D4C96">
              <w:rPr>
                <w:rFonts w:ascii="Times New Roman" w:eastAsia="Times New Roman" w:hAnsi="Times New Roman" w:cs="Times New Roman"/>
                <w:bCs/>
                <w:sz w:val="28"/>
                <w:szCs w:val="28"/>
              </w:rPr>
              <w:t xml:space="preserve">n = </w:t>
            </w:r>
            <w:r w:rsidR="007D038B" w:rsidRPr="000D4C96">
              <w:rPr>
                <w:rFonts w:ascii="Times New Roman" w:eastAsia="Times New Roman" w:hAnsi="Times New Roman" w:cs="Times New Roman"/>
                <w:bCs/>
                <w:sz w:val="28"/>
                <w:szCs w:val="28"/>
              </w:rPr>
              <w:t>434</w:t>
            </w:r>
            <w:r w:rsidRPr="000D4C96">
              <w:rPr>
                <w:rFonts w:ascii="Times New Roman" w:eastAsia="Times New Roman" w:hAnsi="Times New Roman" w:cs="Times New Roman"/>
                <w:bCs/>
                <w:sz w:val="28"/>
                <w:szCs w:val="28"/>
              </w:rPr>
              <w:t>)</w:t>
            </w:r>
          </w:p>
        </w:tc>
        <w:tc>
          <w:tcPr>
            <w:tcW w:w="1279" w:type="dxa"/>
            <w:vMerge w:val="restart"/>
            <w:vAlign w:val="center"/>
          </w:tcPr>
          <w:p w14:paraId="0365BA87" w14:textId="57CCBF1D" w:rsidR="007D038B" w:rsidRPr="000D4C96" w:rsidRDefault="007D038B" w:rsidP="00D53D8A">
            <w:pPr>
              <w:spacing w:line="288"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p</w:t>
            </w:r>
          </w:p>
        </w:tc>
        <w:tc>
          <w:tcPr>
            <w:tcW w:w="1986" w:type="dxa"/>
            <w:vMerge w:val="restart"/>
            <w:vAlign w:val="center"/>
          </w:tcPr>
          <w:p w14:paraId="70B18D1B" w14:textId="77777777" w:rsidR="007D038B" w:rsidRPr="000D4C96" w:rsidRDefault="007D038B" w:rsidP="00D53D8A">
            <w:pPr>
              <w:spacing w:line="288"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OR (95% CI)</w:t>
            </w:r>
          </w:p>
        </w:tc>
      </w:tr>
      <w:tr w:rsidR="007D038B" w:rsidRPr="000D4C96" w14:paraId="41BEC436" w14:textId="77777777" w:rsidTr="00D53D8A">
        <w:trPr>
          <w:trHeight w:val="576"/>
          <w:jc w:val="center"/>
        </w:trPr>
        <w:tc>
          <w:tcPr>
            <w:tcW w:w="2413" w:type="dxa"/>
            <w:vMerge/>
            <w:vAlign w:val="center"/>
          </w:tcPr>
          <w:p w14:paraId="37852415" w14:textId="77777777" w:rsidR="007D038B" w:rsidRPr="000D4C96" w:rsidRDefault="007D038B" w:rsidP="00D53D8A">
            <w:pPr>
              <w:spacing w:line="288" w:lineRule="auto"/>
              <w:jc w:val="center"/>
              <w:rPr>
                <w:rFonts w:ascii="Times New Roman" w:eastAsia="Times New Roman" w:hAnsi="Times New Roman" w:cs="Times New Roman"/>
                <w:bCs/>
                <w:sz w:val="28"/>
                <w:szCs w:val="28"/>
              </w:rPr>
            </w:pPr>
          </w:p>
        </w:tc>
        <w:tc>
          <w:tcPr>
            <w:tcW w:w="1564" w:type="dxa"/>
            <w:vAlign w:val="center"/>
          </w:tcPr>
          <w:p w14:paraId="6C81F935" w14:textId="50D29770" w:rsidR="007D038B" w:rsidRPr="000D4C96" w:rsidRDefault="007D038B" w:rsidP="00D53D8A">
            <w:pPr>
              <w:spacing w:line="288"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n (%)</w:t>
            </w:r>
          </w:p>
        </w:tc>
        <w:tc>
          <w:tcPr>
            <w:tcW w:w="1565" w:type="dxa"/>
            <w:vAlign w:val="center"/>
          </w:tcPr>
          <w:p w14:paraId="670A63D6" w14:textId="2B122875" w:rsidR="007D038B" w:rsidRPr="000D4C96" w:rsidRDefault="007D038B" w:rsidP="00D53D8A">
            <w:pPr>
              <w:spacing w:line="288"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n (%)</w:t>
            </w:r>
          </w:p>
        </w:tc>
        <w:tc>
          <w:tcPr>
            <w:tcW w:w="1279" w:type="dxa"/>
            <w:vMerge/>
            <w:vAlign w:val="center"/>
          </w:tcPr>
          <w:p w14:paraId="352C24D2" w14:textId="77777777" w:rsidR="007D038B" w:rsidRPr="000D4C96" w:rsidRDefault="007D038B" w:rsidP="00D53D8A">
            <w:pPr>
              <w:spacing w:line="288" w:lineRule="auto"/>
              <w:jc w:val="center"/>
              <w:rPr>
                <w:rFonts w:ascii="Times New Roman" w:eastAsia="Times New Roman" w:hAnsi="Times New Roman" w:cs="Times New Roman"/>
                <w:bCs/>
                <w:sz w:val="28"/>
                <w:szCs w:val="28"/>
              </w:rPr>
            </w:pPr>
          </w:p>
        </w:tc>
        <w:tc>
          <w:tcPr>
            <w:tcW w:w="1986" w:type="dxa"/>
            <w:vMerge/>
            <w:vAlign w:val="center"/>
          </w:tcPr>
          <w:p w14:paraId="798D6DEB" w14:textId="77777777" w:rsidR="007D038B" w:rsidRPr="000D4C96" w:rsidRDefault="007D038B" w:rsidP="00D53D8A">
            <w:pPr>
              <w:spacing w:line="288" w:lineRule="auto"/>
              <w:jc w:val="center"/>
              <w:rPr>
                <w:rFonts w:ascii="Times New Roman" w:eastAsia="Times New Roman" w:hAnsi="Times New Roman" w:cs="Times New Roman"/>
                <w:bCs/>
                <w:sz w:val="28"/>
                <w:szCs w:val="28"/>
              </w:rPr>
            </w:pPr>
          </w:p>
        </w:tc>
      </w:tr>
      <w:tr w:rsidR="007D038B" w:rsidRPr="000D4C96" w14:paraId="5DB88300" w14:textId="77777777" w:rsidTr="00D53D8A">
        <w:trPr>
          <w:trHeight w:val="576"/>
          <w:jc w:val="center"/>
        </w:trPr>
        <w:tc>
          <w:tcPr>
            <w:tcW w:w="2413" w:type="dxa"/>
            <w:vAlign w:val="center"/>
          </w:tcPr>
          <w:p w14:paraId="4E7A1E90" w14:textId="77777777" w:rsidR="007D038B" w:rsidRPr="000D4C96" w:rsidRDefault="007D038B" w:rsidP="00D53D8A">
            <w:pPr>
              <w:spacing w:line="288" w:lineRule="auto"/>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HCCH</w:t>
            </w:r>
          </w:p>
        </w:tc>
        <w:tc>
          <w:tcPr>
            <w:tcW w:w="1564" w:type="dxa"/>
            <w:vAlign w:val="center"/>
          </w:tcPr>
          <w:p w14:paraId="7905C368" w14:textId="405A614E" w:rsidR="007D038B" w:rsidRPr="000D4C96" w:rsidRDefault="007D038B" w:rsidP="00D53D8A">
            <w:pPr>
              <w:spacing w:line="288"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95 (</w:t>
            </w:r>
            <w:bookmarkStart w:id="863" w:name="_Hlk995875"/>
            <w:r w:rsidRPr="000D4C96">
              <w:rPr>
                <w:rFonts w:ascii="Times New Roman" w:eastAsia="Times New Roman" w:hAnsi="Times New Roman" w:cs="Times New Roman"/>
                <w:bCs/>
                <w:sz w:val="28"/>
                <w:szCs w:val="28"/>
              </w:rPr>
              <w:t>64,2)</w:t>
            </w:r>
            <w:bookmarkEnd w:id="863"/>
          </w:p>
        </w:tc>
        <w:tc>
          <w:tcPr>
            <w:tcW w:w="1565" w:type="dxa"/>
            <w:vAlign w:val="center"/>
          </w:tcPr>
          <w:p w14:paraId="1763DF79" w14:textId="2C90E166" w:rsidR="007D038B" w:rsidRPr="000D4C96" w:rsidRDefault="007D038B" w:rsidP="00D53D8A">
            <w:pPr>
              <w:spacing w:line="288"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206 (47,5)</w:t>
            </w:r>
          </w:p>
        </w:tc>
        <w:tc>
          <w:tcPr>
            <w:tcW w:w="1279" w:type="dxa"/>
            <w:vAlign w:val="center"/>
          </w:tcPr>
          <w:p w14:paraId="77D58C3A" w14:textId="77777777" w:rsidR="007D038B" w:rsidRPr="000D4C96" w:rsidRDefault="007D038B" w:rsidP="00D53D8A">
            <w:pPr>
              <w:spacing w:line="288" w:lineRule="auto"/>
              <w:jc w:val="center"/>
              <w:rPr>
                <w:rFonts w:ascii="Times New Roman" w:eastAsia="Times New Roman" w:hAnsi="Times New Roman" w:cs="Times New Roman"/>
                <w:b/>
                <w:sz w:val="28"/>
                <w:szCs w:val="28"/>
              </w:rPr>
            </w:pPr>
            <w:r w:rsidRPr="000D4C96">
              <w:rPr>
                <w:rFonts w:ascii="Times New Roman" w:eastAsia="Times New Roman" w:hAnsi="Times New Roman" w:cs="Times New Roman"/>
                <w:b/>
                <w:sz w:val="28"/>
                <w:szCs w:val="28"/>
              </w:rPr>
              <w:t>&lt; 0,001</w:t>
            </w:r>
          </w:p>
        </w:tc>
        <w:tc>
          <w:tcPr>
            <w:tcW w:w="1986" w:type="dxa"/>
            <w:shd w:val="clear" w:color="auto" w:fill="FFFFFF" w:themeFill="background1"/>
            <w:vAlign w:val="center"/>
          </w:tcPr>
          <w:p w14:paraId="56719045" w14:textId="77777777" w:rsidR="007D038B" w:rsidRPr="000D4C96" w:rsidRDefault="007D038B" w:rsidP="00D53D8A">
            <w:pPr>
              <w:spacing w:line="288"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
                <w:sz w:val="28"/>
                <w:szCs w:val="28"/>
              </w:rPr>
              <w:t>2,0</w:t>
            </w:r>
            <w:r w:rsidRPr="000D4C96">
              <w:rPr>
                <w:rFonts w:ascii="Times New Roman" w:eastAsia="Times New Roman" w:hAnsi="Times New Roman" w:cs="Times New Roman"/>
                <w:bCs/>
                <w:sz w:val="28"/>
                <w:szCs w:val="28"/>
              </w:rPr>
              <w:t xml:space="preserve"> (1,4 - 2,9)</w:t>
            </w:r>
          </w:p>
        </w:tc>
      </w:tr>
      <w:tr w:rsidR="007D038B" w:rsidRPr="000D4C96" w14:paraId="0A61233B" w14:textId="77777777" w:rsidTr="00D53D8A">
        <w:trPr>
          <w:trHeight w:val="576"/>
          <w:jc w:val="center"/>
        </w:trPr>
        <w:tc>
          <w:tcPr>
            <w:tcW w:w="2413" w:type="dxa"/>
            <w:vAlign w:val="center"/>
          </w:tcPr>
          <w:p w14:paraId="0A869256" w14:textId="04B4DA05" w:rsidR="007D038B" w:rsidRPr="000D4C96" w:rsidRDefault="007D038B" w:rsidP="00D53D8A">
            <w:pPr>
              <w:spacing w:line="288" w:lineRule="auto"/>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 xml:space="preserve">Tăng </w:t>
            </w:r>
            <w:r w:rsidR="00BA10ED" w:rsidRPr="000D4C96">
              <w:rPr>
                <w:rFonts w:ascii="Times New Roman" w:eastAsia="Times New Roman" w:hAnsi="Times New Roman" w:cs="Times New Roman"/>
                <w:bCs/>
                <w:sz w:val="28"/>
                <w:szCs w:val="28"/>
              </w:rPr>
              <w:t>vòng eo</w:t>
            </w:r>
          </w:p>
        </w:tc>
        <w:tc>
          <w:tcPr>
            <w:tcW w:w="1564" w:type="dxa"/>
            <w:vAlign w:val="center"/>
          </w:tcPr>
          <w:p w14:paraId="74A04331" w14:textId="4D23C85E" w:rsidR="007D038B" w:rsidRPr="000D4C96" w:rsidRDefault="007D038B" w:rsidP="00D53D8A">
            <w:pPr>
              <w:spacing w:line="288"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123 (83,1)</w:t>
            </w:r>
          </w:p>
        </w:tc>
        <w:tc>
          <w:tcPr>
            <w:tcW w:w="1565" w:type="dxa"/>
            <w:vAlign w:val="center"/>
          </w:tcPr>
          <w:p w14:paraId="03BF6335" w14:textId="70CA8E78" w:rsidR="007D038B" w:rsidRPr="000D4C96" w:rsidRDefault="007D038B" w:rsidP="00D53D8A">
            <w:pPr>
              <w:spacing w:line="288"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292 (67,3)</w:t>
            </w:r>
          </w:p>
        </w:tc>
        <w:tc>
          <w:tcPr>
            <w:tcW w:w="1279" w:type="dxa"/>
            <w:vAlign w:val="center"/>
          </w:tcPr>
          <w:p w14:paraId="6A6A726F" w14:textId="77777777" w:rsidR="007D038B" w:rsidRPr="000D4C96" w:rsidRDefault="007D038B" w:rsidP="00D53D8A">
            <w:pPr>
              <w:spacing w:line="288" w:lineRule="auto"/>
              <w:jc w:val="center"/>
              <w:rPr>
                <w:rFonts w:ascii="Times New Roman" w:eastAsia="Times New Roman" w:hAnsi="Times New Roman" w:cs="Times New Roman"/>
                <w:b/>
                <w:sz w:val="28"/>
                <w:szCs w:val="28"/>
              </w:rPr>
            </w:pPr>
            <w:r w:rsidRPr="000D4C96">
              <w:rPr>
                <w:rFonts w:ascii="Times New Roman" w:eastAsia="Times New Roman" w:hAnsi="Times New Roman" w:cs="Times New Roman"/>
                <w:b/>
                <w:sz w:val="28"/>
                <w:szCs w:val="28"/>
              </w:rPr>
              <w:t>&lt; 0,001</w:t>
            </w:r>
          </w:p>
        </w:tc>
        <w:tc>
          <w:tcPr>
            <w:tcW w:w="1986" w:type="dxa"/>
            <w:shd w:val="clear" w:color="auto" w:fill="FFFFFF" w:themeFill="background1"/>
            <w:vAlign w:val="center"/>
          </w:tcPr>
          <w:p w14:paraId="10B4FD2B" w14:textId="77777777" w:rsidR="007D038B" w:rsidRPr="000D4C96" w:rsidRDefault="007D038B" w:rsidP="00D53D8A">
            <w:pPr>
              <w:spacing w:line="288"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
                <w:sz w:val="28"/>
                <w:szCs w:val="28"/>
              </w:rPr>
              <w:t>2,4</w:t>
            </w:r>
            <w:r w:rsidRPr="000D4C96">
              <w:rPr>
                <w:rFonts w:ascii="Times New Roman" w:eastAsia="Times New Roman" w:hAnsi="Times New Roman" w:cs="Times New Roman"/>
                <w:bCs/>
                <w:sz w:val="28"/>
                <w:szCs w:val="28"/>
              </w:rPr>
              <w:t xml:space="preserve"> (1,5 - 3,9)</w:t>
            </w:r>
          </w:p>
        </w:tc>
      </w:tr>
      <w:tr w:rsidR="007D038B" w:rsidRPr="000D4C96" w14:paraId="5E9A643E" w14:textId="77777777" w:rsidTr="00D53D8A">
        <w:trPr>
          <w:trHeight w:val="576"/>
          <w:jc w:val="center"/>
        </w:trPr>
        <w:tc>
          <w:tcPr>
            <w:tcW w:w="2413" w:type="dxa"/>
            <w:vAlign w:val="center"/>
          </w:tcPr>
          <w:p w14:paraId="4B914249" w14:textId="5C10B584" w:rsidR="007D038B" w:rsidRPr="000D4C96" w:rsidRDefault="007D038B" w:rsidP="00D53D8A">
            <w:pPr>
              <w:spacing w:line="288" w:lineRule="auto"/>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THA</w:t>
            </w:r>
          </w:p>
        </w:tc>
        <w:tc>
          <w:tcPr>
            <w:tcW w:w="1564" w:type="dxa"/>
            <w:vAlign w:val="center"/>
          </w:tcPr>
          <w:p w14:paraId="56599048" w14:textId="25C88702" w:rsidR="007D038B" w:rsidRPr="000D4C96" w:rsidRDefault="007D038B" w:rsidP="00D53D8A">
            <w:pPr>
              <w:spacing w:line="288"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111 (75,0)</w:t>
            </w:r>
          </w:p>
        </w:tc>
        <w:tc>
          <w:tcPr>
            <w:tcW w:w="1565" w:type="dxa"/>
            <w:vAlign w:val="center"/>
          </w:tcPr>
          <w:p w14:paraId="1A903B4D" w14:textId="18F0237B" w:rsidR="007D038B" w:rsidRPr="000D4C96" w:rsidRDefault="007D038B" w:rsidP="00D53D8A">
            <w:pPr>
              <w:spacing w:line="288"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263 (60,6)</w:t>
            </w:r>
          </w:p>
        </w:tc>
        <w:tc>
          <w:tcPr>
            <w:tcW w:w="1279" w:type="dxa"/>
            <w:vAlign w:val="center"/>
          </w:tcPr>
          <w:p w14:paraId="1B0A1E2B" w14:textId="77777777" w:rsidR="007D038B" w:rsidRPr="000D4C96" w:rsidRDefault="007D038B" w:rsidP="00D53D8A">
            <w:pPr>
              <w:spacing w:line="288" w:lineRule="auto"/>
              <w:jc w:val="center"/>
              <w:rPr>
                <w:rFonts w:ascii="Times New Roman" w:eastAsia="Times New Roman" w:hAnsi="Times New Roman" w:cs="Times New Roman"/>
                <w:b/>
                <w:sz w:val="28"/>
                <w:szCs w:val="28"/>
              </w:rPr>
            </w:pPr>
            <w:r w:rsidRPr="000D4C96">
              <w:rPr>
                <w:rFonts w:ascii="Times New Roman" w:eastAsia="Times New Roman" w:hAnsi="Times New Roman" w:cs="Times New Roman"/>
                <w:b/>
                <w:sz w:val="28"/>
                <w:szCs w:val="28"/>
              </w:rPr>
              <w:t>&lt; 0,05</w:t>
            </w:r>
          </w:p>
        </w:tc>
        <w:tc>
          <w:tcPr>
            <w:tcW w:w="1986" w:type="dxa"/>
            <w:vAlign w:val="center"/>
          </w:tcPr>
          <w:p w14:paraId="6E3411C3" w14:textId="77777777" w:rsidR="007D038B" w:rsidRPr="000D4C96" w:rsidRDefault="007D038B" w:rsidP="00D53D8A">
            <w:pPr>
              <w:autoSpaceDE w:val="0"/>
              <w:autoSpaceDN w:val="0"/>
              <w:adjustRightInd w:val="0"/>
              <w:spacing w:line="288"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
                <w:sz w:val="28"/>
                <w:szCs w:val="28"/>
              </w:rPr>
              <w:t>2,0</w:t>
            </w:r>
            <w:r w:rsidRPr="000D4C96">
              <w:rPr>
                <w:rFonts w:ascii="Times New Roman" w:eastAsia="Times New Roman" w:hAnsi="Times New Roman" w:cs="Times New Roman"/>
                <w:bCs/>
                <w:sz w:val="28"/>
                <w:szCs w:val="28"/>
              </w:rPr>
              <w:t xml:space="preserve"> (1,3 - 3,0)</w:t>
            </w:r>
          </w:p>
        </w:tc>
      </w:tr>
      <w:tr w:rsidR="007D038B" w:rsidRPr="000D4C96" w14:paraId="61FB2E84" w14:textId="77777777" w:rsidTr="00D53D8A">
        <w:trPr>
          <w:trHeight w:val="576"/>
          <w:jc w:val="center"/>
        </w:trPr>
        <w:tc>
          <w:tcPr>
            <w:tcW w:w="2413" w:type="dxa"/>
            <w:vAlign w:val="center"/>
          </w:tcPr>
          <w:p w14:paraId="640488D8" w14:textId="08105E73" w:rsidR="007D038B" w:rsidRPr="000D4C96" w:rsidRDefault="007D038B" w:rsidP="00D53D8A">
            <w:pPr>
              <w:spacing w:line="288" w:lineRule="auto"/>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 xml:space="preserve">Tăng </w:t>
            </w:r>
            <w:r w:rsidR="001D4FF4" w:rsidRPr="000D4C96">
              <w:rPr>
                <w:rFonts w:ascii="Times New Roman" w:eastAsia="Times New Roman" w:hAnsi="Times New Roman" w:cs="Times New Roman"/>
                <w:bCs/>
                <w:sz w:val="28"/>
                <w:szCs w:val="28"/>
              </w:rPr>
              <w:t>đường huyết</w:t>
            </w:r>
          </w:p>
        </w:tc>
        <w:tc>
          <w:tcPr>
            <w:tcW w:w="1564" w:type="dxa"/>
            <w:vAlign w:val="center"/>
          </w:tcPr>
          <w:p w14:paraId="534C5066" w14:textId="4F8DF1A9" w:rsidR="007D038B" w:rsidRPr="000D4C96" w:rsidRDefault="007D038B" w:rsidP="00D53D8A">
            <w:pPr>
              <w:spacing w:line="288"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76 (51,4)</w:t>
            </w:r>
          </w:p>
        </w:tc>
        <w:tc>
          <w:tcPr>
            <w:tcW w:w="1565" w:type="dxa"/>
            <w:vAlign w:val="center"/>
          </w:tcPr>
          <w:p w14:paraId="68CA3DCF" w14:textId="137CC148" w:rsidR="007D038B" w:rsidRPr="000D4C96" w:rsidRDefault="007D038B" w:rsidP="00D53D8A">
            <w:pPr>
              <w:spacing w:line="288"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178 (41,0)</w:t>
            </w:r>
          </w:p>
        </w:tc>
        <w:tc>
          <w:tcPr>
            <w:tcW w:w="1279" w:type="dxa"/>
            <w:vAlign w:val="center"/>
          </w:tcPr>
          <w:p w14:paraId="2E882A07" w14:textId="77777777" w:rsidR="007D038B" w:rsidRPr="000D4C96" w:rsidRDefault="007D038B" w:rsidP="00D53D8A">
            <w:pPr>
              <w:spacing w:line="288" w:lineRule="auto"/>
              <w:jc w:val="center"/>
              <w:rPr>
                <w:rFonts w:ascii="Times New Roman" w:eastAsia="Times New Roman" w:hAnsi="Times New Roman" w:cs="Times New Roman"/>
                <w:b/>
                <w:sz w:val="28"/>
                <w:szCs w:val="28"/>
              </w:rPr>
            </w:pPr>
            <w:r w:rsidRPr="000D4C96">
              <w:rPr>
                <w:rFonts w:ascii="Times New Roman" w:eastAsia="Times New Roman" w:hAnsi="Times New Roman" w:cs="Times New Roman"/>
                <w:b/>
                <w:sz w:val="28"/>
                <w:szCs w:val="28"/>
              </w:rPr>
              <w:t>&lt; 0,05</w:t>
            </w:r>
          </w:p>
        </w:tc>
        <w:tc>
          <w:tcPr>
            <w:tcW w:w="1986" w:type="dxa"/>
            <w:vAlign w:val="center"/>
          </w:tcPr>
          <w:p w14:paraId="38C112CE" w14:textId="1FAE7D53" w:rsidR="007D038B" w:rsidRPr="000D4C96" w:rsidRDefault="007D038B" w:rsidP="00D53D8A">
            <w:pPr>
              <w:autoSpaceDE w:val="0"/>
              <w:autoSpaceDN w:val="0"/>
              <w:adjustRightInd w:val="0"/>
              <w:spacing w:line="288"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
                <w:sz w:val="28"/>
                <w:szCs w:val="28"/>
              </w:rPr>
              <w:t>1,5</w:t>
            </w:r>
            <w:r w:rsidRPr="000D4C96">
              <w:rPr>
                <w:rFonts w:ascii="Times New Roman" w:eastAsia="Times New Roman" w:hAnsi="Times New Roman" w:cs="Times New Roman"/>
                <w:bCs/>
                <w:sz w:val="28"/>
                <w:szCs w:val="28"/>
              </w:rPr>
              <w:t xml:space="preserve"> (1,04 - 2,2)</w:t>
            </w:r>
          </w:p>
        </w:tc>
      </w:tr>
      <w:tr w:rsidR="007D038B" w:rsidRPr="000D4C96" w14:paraId="0E9C3198" w14:textId="77777777" w:rsidTr="00D53D8A">
        <w:trPr>
          <w:trHeight w:val="576"/>
          <w:jc w:val="center"/>
        </w:trPr>
        <w:tc>
          <w:tcPr>
            <w:tcW w:w="2413" w:type="dxa"/>
            <w:vAlign w:val="center"/>
          </w:tcPr>
          <w:p w14:paraId="7C347B4E" w14:textId="77777777" w:rsidR="007D038B" w:rsidRPr="000D4C96" w:rsidRDefault="007D038B" w:rsidP="00D53D8A">
            <w:pPr>
              <w:spacing w:line="288" w:lineRule="auto"/>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Tăng triglyceride</w:t>
            </w:r>
          </w:p>
        </w:tc>
        <w:tc>
          <w:tcPr>
            <w:tcW w:w="1564" w:type="dxa"/>
            <w:vAlign w:val="center"/>
          </w:tcPr>
          <w:p w14:paraId="113D180C" w14:textId="340F9550" w:rsidR="007D038B" w:rsidRPr="000D4C96" w:rsidRDefault="007D038B" w:rsidP="00D53D8A">
            <w:pPr>
              <w:spacing w:line="288"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96 (64,9)</w:t>
            </w:r>
          </w:p>
        </w:tc>
        <w:tc>
          <w:tcPr>
            <w:tcW w:w="1565" w:type="dxa"/>
            <w:vAlign w:val="center"/>
          </w:tcPr>
          <w:p w14:paraId="17C2A419" w14:textId="54DFF3B4" w:rsidR="007D038B" w:rsidRPr="000D4C96" w:rsidRDefault="007D038B" w:rsidP="00D53D8A">
            <w:pPr>
              <w:spacing w:line="288"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233 (53,7)</w:t>
            </w:r>
          </w:p>
        </w:tc>
        <w:tc>
          <w:tcPr>
            <w:tcW w:w="1279" w:type="dxa"/>
            <w:vAlign w:val="center"/>
          </w:tcPr>
          <w:p w14:paraId="23670AAE" w14:textId="77777777" w:rsidR="007D038B" w:rsidRPr="000D4C96" w:rsidRDefault="007D038B" w:rsidP="00D53D8A">
            <w:pPr>
              <w:spacing w:line="288" w:lineRule="auto"/>
              <w:jc w:val="center"/>
              <w:rPr>
                <w:rFonts w:ascii="Times New Roman" w:eastAsia="Times New Roman" w:hAnsi="Times New Roman" w:cs="Times New Roman"/>
                <w:b/>
                <w:sz w:val="28"/>
                <w:szCs w:val="28"/>
              </w:rPr>
            </w:pPr>
            <w:r w:rsidRPr="000D4C96">
              <w:rPr>
                <w:rFonts w:ascii="Times New Roman" w:eastAsia="Times New Roman" w:hAnsi="Times New Roman" w:cs="Times New Roman"/>
                <w:b/>
                <w:sz w:val="28"/>
                <w:szCs w:val="28"/>
              </w:rPr>
              <w:t>&lt; 0,05</w:t>
            </w:r>
          </w:p>
        </w:tc>
        <w:tc>
          <w:tcPr>
            <w:tcW w:w="1986" w:type="dxa"/>
            <w:vAlign w:val="center"/>
          </w:tcPr>
          <w:p w14:paraId="43116D55" w14:textId="77777777" w:rsidR="007D038B" w:rsidRPr="000D4C96" w:rsidRDefault="007D038B" w:rsidP="00D53D8A">
            <w:pPr>
              <w:autoSpaceDE w:val="0"/>
              <w:autoSpaceDN w:val="0"/>
              <w:adjustRightInd w:val="0"/>
              <w:spacing w:line="288"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
                <w:sz w:val="28"/>
                <w:szCs w:val="28"/>
              </w:rPr>
              <w:t>1,6</w:t>
            </w:r>
            <w:r w:rsidRPr="000D4C96">
              <w:rPr>
                <w:rFonts w:ascii="Times New Roman" w:eastAsia="Times New Roman" w:hAnsi="Times New Roman" w:cs="Times New Roman"/>
                <w:bCs/>
                <w:sz w:val="28"/>
                <w:szCs w:val="28"/>
              </w:rPr>
              <w:t xml:space="preserve"> (1,1 - 2,3)</w:t>
            </w:r>
          </w:p>
        </w:tc>
      </w:tr>
      <w:tr w:rsidR="007D038B" w:rsidRPr="000D4C96" w14:paraId="6F77F513" w14:textId="77777777" w:rsidTr="00D53D8A">
        <w:trPr>
          <w:trHeight w:val="576"/>
          <w:jc w:val="center"/>
        </w:trPr>
        <w:tc>
          <w:tcPr>
            <w:tcW w:w="2413" w:type="dxa"/>
            <w:vAlign w:val="center"/>
          </w:tcPr>
          <w:p w14:paraId="19275449" w14:textId="040AA1B0" w:rsidR="007D038B" w:rsidRPr="000D4C96" w:rsidRDefault="007D038B" w:rsidP="00D53D8A">
            <w:pPr>
              <w:spacing w:line="288" w:lineRule="auto"/>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Giảm HDL-C</w:t>
            </w:r>
          </w:p>
        </w:tc>
        <w:tc>
          <w:tcPr>
            <w:tcW w:w="1564" w:type="dxa"/>
            <w:vAlign w:val="center"/>
          </w:tcPr>
          <w:p w14:paraId="203792B8" w14:textId="2E9531D5" w:rsidR="007D038B" w:rsidRPr="000D4C96" w:rsidRDefault="007D038B" w:rsidP="00D53D8A">
            <w:pPr>
              <w:spacing w:line="288"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83 (56,1)</w:t>
            </w:r>
          </w:p>
        </w:tc>
        <w:tc>
          <w:tcPr>
            <w:tcW w:w="1565" w:type="dxa"/>
            <w:vAlign w:val="center"/>
          </w:tcPr>
          <w:p w14:paraId="1A10950D" w14:textId="2CA5925F" w:rsidR="007D038B" w:rsidRPr="000D4C96" w:rsidRDefault="007D038B" w:rsidP="00D53D8A">
            <w:pPr>
              <w:spacing w:line="288"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231 (53,2)</w:t>
            </w:r>
          </w:p>
        </w:tc>
        <w:tc>
          <w:tcPr>
            <w:tcW w:w="1279" w:type="dxa"/>
            <w:vAlign w:val="center"/>
          </w:tcPr>
          <w:p w14:paraId="1DBF5425" w14:textId="77777777" w:rsidR="007D038B" w:rsidRPr="000D4C96" w:rsidRDefault="007D038B" w:rsidP="00D53D8A">
            <w:pPr>
              <w:spacing w:line="288"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&gt; 0,05</w:t>
            </w:r>
          </w:p>
        </w:tc>
        <w:tc>
          <w:tcPr>
            <w:tcW w:w="1986" w:type="dxa"/>
            <w:vAlign w:val="center"/>
          </w:tcPr>
          <w:p w14:paraId="500BCB02" w14:textId="77777777" w:rsidR="007D038B" w:rsidRPr="000D4C96" w:rsidRDefault="007D038B" w:rsidP="00D53D8A">
            <w:pPr>
              <w:autoSpaceDE w:val="0"/>
              <w:autoSpaceDN w:val="0"/>
              <w:adjustRightInd w:val="0"/>
              <w:spacing w:line="288"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1,1 (0,8 - 1,6)</w:t>
            </w:r>
          </w:p>
        </w:tc>
      </w:tr>
    </w:tbl>
    <w:bookmarkEnd w:id="862"/>
    <w:p w14:paraId="60872C94" w14:textId="707EC80F" w:rsidR="005609A2" w:rsidRPr="000D4C96" w:rsidRDefault="001F073A" w:rsidP="00D53D8A">
      <w:pPr>
        <w:spacing w:before="120" w:after="0" w:line="360" w:lineRule="auto"/>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i/>
          <w:sz w:val="28"/>
          <w:szCs w:val="28"/>
        </w:rPr>
        <w:t xml:space="preserve">   </w:t>
      </w:r>
      <w:bookmarkStart w:id="864" w:name="_Hlk535014864"/>
      <w:bookmarkStart w:id="865" w:name="_Hlk535276583"/>
      <w:bookmarkStart w:id="866" w:name="_Hlk535326795"/>
      <w:r w:rsidR="00E00628" w:rsidRPr="000D4C96">
        <w:rPr>
          <w:rFonts w:ascii="Times New Roman" w:eastAsia="Times New Roman" w:hAnsi="Times New Roman" w:cs="Times New Roman"/>
          <w:bCs/>
          <w:i/>
          <w:sz w:val="28"/>
          <w:szCs w:val="28"/>
        </w:rPr>
        <w:tab/>
      </w:r>
      <w:r w:rsidR="00806EA7" w:rsidRPr="000D4C96">
        <w:rPr>
          <w:rFonts w:ascii="Times New Roman" w:eastAsia="Times New Roman" w:hAnsi="Times New Roman" w:cs="Times New Roman"/>
          <w:bCs/>
          <w:sz w:val="28"/>
          <w:szCs w:val="28"/>
        </w:rPr>
        <w:t xml:space="preserve">Tỉ lệ </w:t>
      </w:r>
      <w:r w:rsidR="00C60BDE" w:rsidRPr="000D4C96">
        <w:rPr>
          <w:rFonts w:ascii="Times New Roman" w:eastAsia="Times New Roman" w:hAnsi="Times New Roman" w:cs="Times New Roman"/>
          <w:bCs/>
          <w:sz w:val="28"/>
          <w:szCs w:val="28"/>
        </w:rPr>
        <w:t xml:space="preserve">HCCH, tăng </w:t>
      </w:r>
      <w:r w:rsidR="00BA10ED" w:rsidRPr="000D4C96">
        <w:rPr>
          <w:rFonts w:ascii="Times New Roman" w:eastAsia="Times New Roman" w:hAnsi="Times New Roman" w:cs="Times New Roman"/>
          <w:bCs/>
          <w:sz w:val="28"/>
          <w:szCs w:val="28"/>
        </w:rPr>
        <w:t>vòng eo</w:t>
      </w:r>
      <w:r w:rsidR="00C60BDE" w:rsidRPr="000D4C96">
        <w:rPr>
          <w:rFonts w:ascii="Times New Roman" w:eastAsia="Times New Roman" w:hAnsi="Times New Roman" w:cs="Times New Roman"/>
          <w:bCs/>
          <w:sz w:val="28"/>
          <w:szCs w:val="28"/>
        </w:rPr>
        <w:t xml:space="preserve">, </w:t>
      </w:r>
      <w:r w:rsidR="00806EA7" w:rsidRPr="000D4C96">
        <w:rPr>
          <w:rFonts w:ascii="Times New Roman" w:eastAsia="Times New Roman" w:hAnsi="Times New Roman" w:cs="Times New Roman"/>
          <w:bCs/>
          <w:sz w:val="28"/>
          <w:szCs w:val="28"/>
        </w:rPr>
        <w:t xml:space="preserve">THA, tăng </w:t>
      </w:r>
      <w:r w:rsidR="001D4FF4" w:rsidRPr="000D4C96">
        <w:rPr>
          <w:rFonts w:ascii="Times New Roman" w:eastAsia="Times New Roman" w:hAnsi="Times New Roman" w:cs="Times New Roman"/>
          <w:bCs/>
          <w:sz w:val="28"/>
          <w:szCs w:val="28"/>
        </w:rPr>
        <w:t>đường huyết</w:t>
      </w:r>
      <w:r w:rsidR="00806EA7" w:rsidRPr="000D4C96">
        <w:rPr>
          <w:rFonts w:ascii="Times New Roman" w:eastAsia="Times New Roman" w:hAnsi="Times New Roman" w:cs="Times New Roman"/>
          <w:bCs/>
          <w:sz w:val="28"/>
          <w:szCs w:val="28"/>
        </w:rPr>
        <w:t xml:space="preserve">, tăng triglyceride trong giai đoạn </w:t>
      </w:r>
      <w:r w:rsidR="002C45B1" w:rsidRPr="000D4C96">
        <w:rPr>
          <w:rFonts w:ascii="Times New Roman" w:eastAsia="Times New Roman" w:hAnsi="Times New Roman" w:cs="Times New Roman"/>
          <w:bCs/>
          <w:sz w:val="28"/>
          <w:szCs w:val="28"/>
        </w:rPr>
        <w:t>muộn</w:t>
      </w:r>
      <w:r w:rsidR="00806EA7" w:rsidRPr="000D4C96">
        <w:rPr>
          <w:rFonts w:ascii="Times New Roman" w:eastAsia="Times New Roman" w:hAnsi="Times New Roman" w:cs="Times New Roman"/>
          <w:bCs/>
          <w:sz w:val="28"/>
          <w:szCs w:val="28"/>
        </w:rPr>
        <w:t xml:space="preserve"> cao hơn </w:t>
      </w:r>
      <w:r w:rsidR="004C4CB5" w:rsidRPr="000D4C96">
        <w:rPr>
          <w:rFonts w:ascii="Times New Roman" w:eastAsia="Times New Roman" w:hAnsi="Times New Roman" w:cs="Times New Roman"/>
          <w:bCs/>
          <w:sz w:val="28"/>
          <w:szCs w:val="28"/>
        </w:rPr>
        <w:t xml:space="preserve">so với giai đoạn </w:t>
      </w:r>
      <w:r w:rsidR="002C45B1" w:rsidRPr="000D4C96">
        <w:rPr>
          <w:rFonts w:ascii="Times New Roman" w:eastAsia="Times New Roman" w:hAnsi="Times New Roman" w:cs="Times New Roman"/>
          <w:bCs/>
          <w:sz w:val="28"/>
          <w:szCs w:val="28"/>
        </w:rPr>
        <w:t>sớm</w:t>
      </w:r>
      <w:r w:rsidR="004C4CB5" w:rsidRPr="000D4C96">
        <w:rPr>
          <w:rFonts w:ascii="Times New Roman" w:eastAsia="Times New Roman" w:hAnsi="Times New Roman" w:cs="Times New Roman"/>
          <w:bCs/>
          <w:sz w:val="28"/>
          <w:szCs w:val="28"/>
        </w:rPr>
        <w:t xml:space="preserve">, </w:t>
      </w:r>
      <w:r w:rsidR="00806EA7" w:rsidRPr="000D4C96">
        <w:rPr>
          <w:rFonts w:ascii="Times New Roman" w:eastAsia="Times New Roman" w:hAnsi="Times New Roman" w:cs="Times New Roman"/>
          <w:bCs/>
          <w:sz w:val="28"/>
          <w:szCs w:val="28"/>
        </w:rPr>
        <w:t>có ý nghĩa thống kê</w:t>
      </w:r>
      <w:r w:rsidR="004C4CB5" w:rsidRPr="000D4C96">
        <w:rPr>
          <w:rFonts w:ascii="Times New Roman" w:eastAsia="Times New Roman" w:hAnsi="Times New Roman" w:cs="Times New Roman"/>
          <w:bCs/>
          <w:sz w:val="28"/>
          <w:szCs w:val="28"/>
        </w:rPr>
        <w:t>,</w:t>
      </w:r>
      <w:r w:rsidR="00806EA7" w:rsidRPr="000D4C96">
        <w:rPr>
          <w:rFonts w:ascii="Times New Roman" w:eastAsia="Times New Roman" w:hAnsi="Times New Roman" w:cs="Times New Roman"/>
          <w:bCs/>
          <w:sz w:val="28"/>
          <w:szCs w:val="28"/>
        </w:rPr>
        <w:t xml:space="preserve"> </w:t>
      </w:r>
      <w:r w:rsidR="004C4CB5" w:rsidRPr="000D4C96">
        <w:rPr>
          <w:rFonts w:ascii="Times New Roman" w:eastAsia="Times New Roman" w:hAnsi="Times New Roman" w:cs="Times New Roman"/>
          <w:bCs/>
          <w:sz w:val="28"/>
          <w:szCs w:val="28"/>
        </w:rPr>
        <w:t>t</w:t>
      </w:r>
      <w:r w:rsidR="00806EA7" w:rsidRPr="000D4C96">
        <w:rPr>
          <w:rFonts w:ascii="Times New Roman" w:eastAsia="Times New Roman" w:hAnsi="Times New Roman" w:cs="Times New Roman"/>
          <w:bCs/>
          <w:sz w:val="28"/>
          <w:szCs w:val="28"/>
        </w:rPr>
        <w:t>ỉ suất chênh lần lượt là 2,0; 2,4; 2,0; 1,5; 1,6.</w:t>
      </w:r>
      <w:bookmarkEnd w:id="864"/>
      <w:r w:rsidR="00806EA7" w:rsidRPr="000D4C96">
        <w:rPr>
          <w:rFonts w:ascii="Times New Roman" w:eastAsia="Times New Roman" w:hAnsi="Times New Roman" w:cs="Times New Roman"/>
          <w:bCs/>
          <w:sz w:val="28"/>
          <w:szCs w:val="28"/>
        </w:rPr>
        <w:t xml:space="preserve"> </w:t>
      </w:r>
      <w:bookmarkStart w:id="867" w:name="_Hlk535014966"/>
      <w:bookmarkEnd w:id="865"/>
      <w:r w:rsidR="00806EA7" w:rsidRPr="000D4C96">
        <w:rPr>
          <w:rFonts w:ascii="Times New Roman" w:eastAsia="Times New Roman" w:hAnsi="Times New Roman" w:cs="Times New Roman"/>
          <w:bCs/>
          <w:sz w:val="28"/>
          <w:szCs w:val="28"/>
        </w:rPr>
        <w:t xml:space="preserve">Không có sự khác biệt về tỉ lệ giảm </w:t>
      </w:r>
      <w:r w:rsidR="00766DF4" w:rsidRPr="000D4C96">
        <w:rPr>
          <w:rFonts w:ascii="Times New Roman" w:eastAsia="Times New Roman" w:hAnsi="Times New Roman" w:cs="Times New Roman"/>
          <w:bCs/>
          <w:sz w:val="28"/>
          <w:szCs w:val="28"/>
        </w:rPr>
        <w:t>HDL-C</w:t>
      </w:r>
      <w:r w:rsidR="00B063DA" w:rsidRPr="000D4C96">
        <w:rPr>
          <w:rFonts w:ascii="Times New Roman" w:eastAsia="Times New Roman" w:hAnsi="Times New Roman" w:cs="Times New Roman"/>
          <w:bCs/>
          <w:sz w:val="28"/>
          <w:szCs w:val="28"/>
        </w:rPr>
        <w:t xml:space="preserve">, </w:t>
      </w:r>
      <w:r w:rsidR="00806EA7" w:rsidRPr="000D4C96">
        <w:rPr>
          <w:rFonts w:ascii="Times New Roman" w:eastAsia="Times New Roman" w:hAnsi="Times New Roman" w:cs="Times New Roman"/>
          <w:bCs/>
          <w:sz w:val="28"/>
          <w:szCs w:val="28"/>
        </w:rPr>
        <w:t>béo phì giữa hai nhóm.</w:t>
      </w:r>
      <w:bookmarkStart w:id="868" w:name="_Toc532052556"/>
      <w:bookmarkStart w:id="869" w:name="_Toc532053048"/>
      <w:bookmarkEnd w:id="861"/>
      <w:bookmarkEnd w:id="866"/>
      <w:bookmarkEnd w:id="867"/>
      <w:r w:rsidR="00D53D8A" w:rsidRPr="000D4C96">
        <w:rPr>
          <w:rFonts w:ascii="Times New Roman" w:eastAsia="Times New Roman" w:hAnsi="Times New Roman" w:cs="Times New Roman"/>
          <w:bCs/>
          <w:sz w:val="28"/>
          <w:szCs w:val="28"/>
        </w:rPr>
        <w:t xml:space="preserve"> </w:t>
      </w:r>
    </w:p>
    <w:p w14:paraId="6CDEC9A7" w14:textId="583BA0B8" w:rsidR="00806EA7" w:rsidRPr="000D4C96" w:rsidRDefault="00806EA7" w:rsidP="00037111">
      <w:pPr>
        <w:pStyle w:val="3"/>
        <w:spacing w:line="240" w:lineRule="auto"/>
      </w:pPr>
      <w:bookmarkStart w:id="870" w:name="_Toc26256398"/>
      <w:r w:rsidRPr="000D4C96">
        <w:lastRenderedPageBreak/>
        <w:t xml:space="preserve">3.3. </w:t>
      </w:r>
      <w:r w:rsidR="00067C30" w:rsidRPr="000D4C96">
        <w:t>NỒNG ĐỘ</w:t>
      </w:r>
      <w:r w:rsidR="00311478" w:rsidRPr="000D4C96">
        <w:t xml:space="preserve"> </w:t>
      </w:r>
      <w:r w:rsidR="00067C30" w:rsidRPr="000D4C96">
        <w:t>LEPTIN VÀ IL-1</w:t>
      </w:r>
      <w:r w:rsidR="004708E7" w:rsidRPr="000D4C96">
        <w:t>β</w:t>
      </w:r>
      <w:r w:rsidR="00067C30" w:rsidRPr="000D4C96">
        <w:t xml:space="preserve"> </w:t>
      </w:r>
      <w:r w:rsidR="00B07621" w:rsidRPr="000D4C96">
        <w:t>HUYẾT TƯƠNG</w:t>
      </w:r>
      <w:bookmarkEnd w:id="870"/>
      <w:r w:rsidR="00067C30" w:rsidRPr="000D4C96">
        <w:t xml:space="preserve"> </w:t>
      </w:r>
      <w:bookmarkEnd w:id="868"/>
      <w:bookmarkEnd w:id="869"/>
    </w:p>
    <w:p w14:paraId="57DDB6B4" w14:textId="77777777" w:rsidR="005609A2" w:rsidRPr="000D4C96" w:rsidRDefault="005609A2" w:rsidP="005609A2">
      <w:pPr>
        <w:pStyle w:val="3"/>
        <w:spacing w:before="120"/>
      </w:pPr>
      <w:bookmarkStart w:id="871" w:name="_Toc26256399"/>
      <w:r w:rsidRPr="000D4C96">
        <w:t>3.3.1. So sánh một số đặc điểm giữa các nhóm nghiên cứu</w:t>
      </w:r>
      <w:bookmarkEnd w:id="871"/>
    </w:p>
    <w:p w14:paraId="0A96F211" w14:textId="77777777" w:rsidR="007B3038" w:rsidRPr="000D4C96" w:rsidRDefault="007B3038" w:rsidP="007B3038">
      <w:pPr>
        <w:pStyle w:val="9"/>
      </w:pPr>
      <w:bookmarkStart w:id="872" w:name="_Toc26256676"/>
      <w:bookmarkStart w:id="873" w:name="_Hlk534928761"/>
      <w:bookmarkStart w:id="874" w:name="_Hlk535362388"/>
      <w:bookmarkStart w:id="875" w:name="_Toc532052911"/>
      <w:r w:rsidRPr="000D4C96">
        <w:rPr>
          <w:color w:val="000000" w:themeColor="text1"/>
          <w:szCs w:val="18"/>
        </w:rPr>
        <w:t>Bảng 3.</w:t>
      </w:r>
      <w:r w:rsidRPr="000D4C96">
        <w:rPr>
          <w:noProof/>
          <w:color w:val="000000" w:themeColor="text1"/>
          <w:szCs w:val="18"/>
        </w:rPr>
        <w:t>14</w:t>
      </w:r>
      <w:r w:rsidRPr="000D4C96">
        <w:t>. Đặc điểm của nhóm chứng (n = 78)</w:t>
      </w:r>
      <w:bookmarkEnd w:id="872"/>
    </w:p>
    <w:tbl>
      <w:tblPr>
        <w:tblStyle w:val="TableGrid"/>
        <w:tblW w:w="4841" w:type="pct"/>
        <w:jc w:val="center"/>
        <w:tblLook w:val="04A0" w:firstRow="1" w:lastRow="0" w:firstColumn="1" w:lastColumn="0" w:noHBand="0" w:noVBand="1"/>
      </w:tblPr>
      <w:tblGrid>
        <w:gridCol w:w="2946"/>
        <w:gridCol w:w="2980"/>
        <w:gridCol w:w="2792"/>
      </w:tblGrid>
      <w:tr w:rsidR="007B3038" w:rsidRPr="000D4C96" w14:paraId="6A589EA5" w14:textId="77777777" w:rsidTr="00177AB3">
        <w:trPr>
          <w:trHeight w:val="478"/>
          <w:jc w:val="center"/>
        </w:trPr>
        <w:tc>
          <w:tcPr>
            <w:tcW w:w="1690" w:type="pct"/>
            <w:vAlign w:val="center"/>
          </w:tcPr>
          <w:p w14:paraId="5BD13976" w14:textId="77777777" w:rsidR="007B3038" w:rsidRPr="000D4C96" w:rsidRDefault="007B3038" w:rsidP="007B3038">
            <w:pPr>
              <w:pStyle w:val="9"/>
              <w:shd w:val="clear" w:color="auto" w:fill="auto"/>
              <w:spacing w:line="240" w:lineRule="auto"/>
              <w:jc w:val="left"/>
            </w:pPr>
            <w:bookmarkStart w:id="876" w:name="_Toc8837041"/>
            <w:bookmarkStart w:id="877" w:name="_Toc8837276"/>
            <w:bookmarkStart w:id="878" w:name="_Toc13768874"/>
            <w:bookmarkStart w:id="879" w:name="_Toc17911272"/>
            <w:bookmarkStart w:id="880" w:name="_Toc26256677"/>
            <w:bookmarkStart w:id="881" w:name="_Hlk9371072"/>
            <w:r w:rsidRPr="000D4C96">
              <w:t>Tiêu chí (n = 78)</w:t>
            </w:r>
            <w:bookmarkEnd w:id="876"/>
            <w:bookmarkEnd w:id="877"/>
            <w:bookmarkEnd w:id="878"/>
            <w:bookmarkEnd w:id="879"/>
            <w:bookmarkEnd w:id="880"/>
          </w:p>
        </w:tc>
        <w:tc>
          <w:tcPr>
            <w:tcW w:w="1709" w:type="pct"/>
            <w:vAlign w:val="center"/>
          </w:tcPr>
          <w:p w14:paraId="0496420E" w14:textId="0245E395" w:rsidR="007B3038" w:rsidRPr="000D4C96" w:rsidRDefault="005B7659" w:rsidP="007B3038">
            <w:pPr>
              <w:pStyle w:val="9"/>
              <w:shd w:val="clear" w:color="auto" w:fill="auto"/>
              <w:spacing w:line="240" w:lineRule="auto"/>
            </w:pPr>
            <w:bookmarkStart w:id="882" w:name="_Toc8837042"/>
            <w:bookmarkStart w:id="883" w:name="_Toc8837277"/>
            <w:bookmarkStart w:id="884" w:name="_Toc13768875"/>
            <w:bookmarkStart w:id="885" w:name="_Toc17911273"/>
            <w:bookmarkStart w:id="886" w:name="_Toc26256678"/>
            <m:oMath>
              <m:r>
                <m:rPr>
                  <m:sty m:val="p"/>
                </m:rPr>
                <w:rPr>
                  <w:rFonts w:ascii="Cambria Math" w:hAnsi="Cambria Math"/>
                </w:rPr>
                <m:t>n (%)</m:t>
              </m:r>
            </m:oMath>
            <w:r w:rsidR="007B3038" w:rsidRPr="000D4C96">
              <w:t xml:space="preserve"> hoặc </w:t>
            </w:r>
            <w:bookmarkEnd w:id="882"/>
            <w:bookmarkEnd w:id="883"/>
            <w:bookmarkEnd w:id="884"/>
            <w:bookmarkEnd w:id="885"/>
            <m:oMath>
              <m:bar>
                <m:barPr>
                  <m:pos m:val="top"/>
                  <m:ctrlPr>
                    <w:rPr>
                      <w:rFonts w:ascii="Cambria Math" w:hAnsi="Cambria Math"/>
                    </w:rPr>
                  </m:ctrlPr>
                </m:barPr>
                <m:e>
                  <m:r>
                    <m:rPr>
                      <m:sty m:val="p"/>
                    </m:rPr>
                    <w:rPr>
                      <w:rFonts w:ascii="Cambria Math" w:hAnsi="Cambria Math"/>
                    </w:rPr>
                    <m:t>X</m:t>
                  </m:r>
                </m:e>
              </m:bar>
            </m:oMath>
            <w:r w:rsidRPr="000D4C96">
              <w:t xml:space="preserve"> ± SD</w:t>
            </w:r>
            <w:bookmarkEnd w:id="886"/>
          </w:p>
        </w:tc>
        <w:tc>
          <w:tcPr>
            <w:tcW w:w="1601" w:type="pct"/>
            <w:vAlign w:val="center"/>
          </w:tcPr>
          <w:p w14:paraId="1370D2EE" w14:textId="77777777" w:rsidR="007B3038" w:rsidRPr="000D4C96" w:rsidRDefault="007B3038" w:rsidP="007B3038">
            <w:pPr>
              <w:pStyle w:val="9"/>
              <w:shd w:val="clear" w:color="auto" w:fill="auto"/>
              <w:spacing w:line="240" w:lineRule="auto"/>
            </w:pPr>
            <w:bookmarkStart w:id="887" w:name="_Toc8837043"/>
            <w:bookmarkStart w:id="888" w:name="_Toc8837278"/>
            <w:bookmarkStart w:id="889" w:name="_Toc13768876"/>
            <w:bookmarkStart w:id="890" w:name="_Toc17911274"/>
            <w:bookmarkStart w:id="891" w:name="_Toc26256679"/>
            <w:r w:rsidRPr="000D4C96">
              <w:t>Min - max</w:t>
            </w:r>
            <w:bookmarkEnd w:id="887"/>
            <w:bookmarkEnd w:id="888"/>
            <w:bookmarkEnd w:id="889"/>
            <w:bookmarkEnd w:id="890"/>
            <w:bookmarkEnd w:id="891"/>
          </w:p>
        </w:tc>
      </w:tr>
      <w:tr w:rsidR="007B3038" w:rsidRPr="000D4C96" w14:paraId="5E5EA7E1" w14:textId="77777777" w:rsidTr="00177AB3">
        <w:trPr>
          <w:trHeight w:val="478"/>
          <w:jc w:val="center"/>
        </w:trPr>
        <w:tc>
          <w:tcPr>
            <w:tcW w:w="1690" w:type="pct"/>
            <w:vAlign w:val="center"/>
          </w:tcPr>
          <w:p w14:paraId="64CB03E5" w14:textId="0D8BC083" w:rsidR="007B3038" w:rsidRPr="000D4C96" w:rsidRDefault="007B3038" w:rsidP="007B3038">
            <w:pPr>
              <w:pStyle w:val="9"/>
              <w:shd w:val="clear" w:color="auto" w:fill="auto"/>
              <w:spacing w:line="240" w:lineRule="auto"/>
              <w:jc w:val="left"/>
            </w:pPr>
            <w:bookmarkStart w:id="892" w:name="_Toc8837044"/>
            <w:bookmarkStart w:id="893" w:name="_Toc8837279"/>
            <w:bookmarkStart w:id="894" w:name="_Toc13768877"/>
            <w:bookmarkStart w:id="895" w:name="_Toc17911275"/>
            <w:bookmarkStart w:id="896" w:name="_Toc26256680"/>
            <w:r w:rsidRPr="000D4C96">
              <w:t>Giới (</w:t>
            </w:r>
            <w:r w:rsidR="00EE5324">
              <w:t>n</w:t>
            </w:r>
            <w:r w:rsidRPr="000D4C96">
              <w:t>ữ)</w:t>
            </w:r>
            <w:bookmarkEnd w:id="892"/>
            <w:bookmarkEnd w:id="893"/>
            <w:bookmarkEnd w:id="894"/>
            <w:bookmarkEnd w:id="895"/>
            <w:bookmarkEnd w:id="896"/>
          </w:p>
        </w:tc>
        <w:tc>
          <w:tcPr>
            <w:tcW w:w="1709" w:type="pct"/>
            <w:vAlign w:val="center"/>
          </w:tcPr>
          <w:p w14:paraId="5B614DDE" w14:textId="77777777" w:rsidR="007B3038" w:rsidRPr="000D4C96" w:rsidRDefault="007B3038" w:rsidP="007B3038">
            <w:pPr>
              <w:pStyle w:val="9"/>
              <w:shd w:val="clear" w:color="auto" w:fill="auto"/>
              <w:spacing w:line="240" w:lineRule="auto"/>
            </w:pPr>
            <w:bookmarkStart w:id="897" w:name="_Toc8837045"/>
            <w:bookmarkStart w:id="898" w:name="_Toc8837280"/>
            <w:bookmarkStart w:id="899" w:name="_Toc13768878"/>
            <w:bookmarkStart w:id="900" w:name="_Toc17911276"/>
            <w:bookmarkStart w:id="901" w:name="_Toc26256681"/>
            <w:r w:rsidRPr="000D4C96">
              <w:t>67 (85,9)</w:t>
            </w:r>
            <w:bookmarkEnd w:id="897"/>
            <w:bookmarkEnd w:id="898"/>
            <w:bookmarkEnd w:id="899"/>
            <w:bookmarkEnd w:id="900"/>
            <w:bookmarkEnd w:id="901"/>
          </w:p>
        </w:tc>
        <w:tc>
          <w:tcPr>
            <w:tcW w:w="1601" w:type="pct"/>
            <w:vAlign w:val="center"/>
          </w:tcPr>
          <w:p w14:paraId="3EF52A25" w14:textId="77777777" w:rsidR="007B3038" w:rsidRPr="000D4C96" w:rsidRDefault="007B3038" w:rsidP="007B3038">
            <w:pPr>
              <w:pStyle w:val="9"/>
              <w:shd w:val="clear" w:color="auto" w:fill="auto"/>
              <w:spacing w:line="240" w:lineRule="auto"/>
            </w:pPr>
          </w:p>
        </w:tc>
      </w:tr>
      <w:tr w:rsidR="007B3038" w:rsidRPr="000D4C96" w14:paraId="42F27360" w14:textId="77777777" w:rsidTr="00177AB3">
        <w:trPr>
          <w:trHeight w:val="478"/>
          <w:jc w:val="center"/>
        </w:trPr>
        <w:tc>
          <w:tcPr>
            <w:tcW w:w="1690" w:type="pct"/>
            <w:vAlign w:val="center"/>
          </w:tcPr>
          <w:p w14:paraId="705B45CA" w14:textId="22C04D6C" w:rsidR="007B3038" w:rsidRPr="000D4C96" w:rsidRDefault="007B3038" w:rsidP="007B3038">
            <w:pPr>
              <w:pStyle w:val="9"/>
              <w:shd w:val="clear" w:color="auto" w:fill="auto"/>
              <w:spacing w:line="240" w:lineRule="auto"/>
              <w:jc w:val="left"/>
            </w:pPr>
            <w:bookmarkStart w:id="902" w:name="_Toc8837046"/>
            <w:bookmarkStart w:id="903" w:name="_Toc8837281"/>
            <w:bookmarkStart w:id="904" w:name="_Toc13768879"/>
            <w:bookmarkStart w:id="905" w:name="_Toc17911277"/>
            <w:bookmarkStart w:id="906" w:name="_Toc26256682"/>
            <w:r w:rsidRPr="000D4C96">
              <w:t>Tuổi (năm)</w:t>
            </w:r>
            <w:bookmarkEnd w:id="902"/>
            <w:bookmarkEnd w:id="903"/>
            <w:bookmarkEnd w:id="904"/>
            <w:bookmarkEnd w:id="905"/>
            <w:bookmarkEnd w:id="906"/>
          </w:p>
        </w:tc>
        <w:tc>
          <w:tcPr>
            <w:tcW w:w="1709" w:type="pct"/>
            <w:vAlign w:val="center"/>
          </w:tcPr>
          <w:p w14:paraId="78915B87" w14:textId="77777777" w:rsidR="007B3038" w:rsidRPr="000D4C96" w:rsidRDefault="007B3038" w:rsidP="007B3038">
            <w:pPr>
              <w:pStyle w:val="9"/>
              <w:shd w:val="clear" w:color="auto" w:fill="auto"/>
              <w:spacing w:line="240" w:lineRule="auto"/>
            </w:pPr>
            <w:bookmarkStart w:id="907" w:name="_Toc8837047"/>
            <w:bookmarkStart w:id="908" w:name="_Toc8837282"/>
            <w:bookmarkStart w:id="909" w:name="_Toc13768880"/>
            <w:bookmarkStart w:id="910" w:name="_Toc17911278"/>
            <w:bookmarkStart w:id="911" w:name="_Toc26256683"/>
            <w:r w:rsidRPr="000D4C96">
              <w:t>37,2 ± 9,8</w:t>
            </w:r>
            <w:bookmarkEnd w:id="907"/>
            <w:bookmarkEnd w:id="908"/>
            <w:bookmarkEnd w:id="909"/>
            <w:bookmarkEnd w:id="910"/>
            <w:bookmarkEnd w:id="911"/>
          </w:p>
        </w:tc>
        <w:tc>
          <w:tcPr>
            <w:tcW w:w="1601" w:type="pct"/>
            <w:vAlign w:val="center"/>
          </w:tcPr>
          <w:p w14:paraId="7B7141B3" w14:textId="77777777" w:rsidR="007B3038" w:rsidRPr="000D4C96" w:rsidRDefault="007B3038" w:rsidP="007B3038">
            <w:pPr>
              <w:pStyle w:val="9"/>
              <w:shd w:val="clear" w:color="auto" w:fill="auto"/>
              <w:spacing w:line="240" w:lineRule="auto"/>
            </w:pPr>
            <w:bookmarkStart w:id="912" w:name="_Toc8837048"/>
            <w:bookmarkStart w:id="913" w:name="_Toc8837283"/>
            <w:bookmarkStart w:id="914" w:name="_Toc13768881"/>
            <w:bookmarkStart w:id="915" w:name="_Toc17911279"/>
            <w:bookmarkStart w:id="916" w:name="_Toc26256684"/>
            <w:r w:rsidRPr="000D4C96">
              <w:t>19 - 58</w:t>
            </w:r>
            <w:bookmarkEnd w:id="912"/>
            <w:bookmarkEnd w:id="913"/>
            <w:bookmarkEnd w:id="914"/>
            <w:bookmarkEnd w:id="915"/>
            <w:bookmarkEnd w:id="916"/>
          </w:p>
        </w:tc>
      </w:tr>
      <w:tr w:rsidR="007B3038" w:rsidRPr="000D4C96" w14:paraId="19F95192" w14:textId="77777777" w:rsidTr="00177AB3">
        <w:trPr>
          <w:trHeight w:val="478"/>
          <w:jc w:val="center"/>
        </w:trPr>
        <w:tc>
          <w:tcPr>
            <w:tcW w:w="1690" w:type="pct"/>
            <w:vAlign w:val="center"/>
          </w:tcPr>
          <w:p w14:paraId="6A4113BF" w14:textId="4089D6AC" w:rsidR="007B3038" w:rsidRPr="000D4C96" w:rsidRDefault="007B3038" w:rsidP="007B3038">
            <w:pPr>
              <w:pStyle w:val="9"/>
              <w:shd w:val="clear" w:color="auto" w:fill="auto"/>
              <w:spacing w:line="240" w:lineRule="auto"/>
              <w:jc w:val="left"/>
            </w:pPr>
            <w:bookmarkStart w:id="917" w:name="_Toc8837049"/>
            <w:bookmarkStart w:id="918" w:name="_Toc8837284"/>
            <w:bookmarkStart w:id="919" w:name="_Toc13768882"/>
            <w:bookmarkStart w:id="920" w:name="_Toc17911280"/>
            <w:bookmarkStart w:id="921" w:name="_Toc26256685"/>
            <w:r w:rsidRPr="000D4C96">
              <w:t>Vòng eo (cm)</w:t>
            </w:r>
            <w:bookmarkEnd w:id="917"/>
            <w:bookmarkEnd w:id="918"/>
            <w:bookmarkEnd w:id="919"/>
            <w:bookmarkEnd w:id="920"/>
            <w:bookmarkEnd w:id="921"/>
          </w:p>
        </w:tc>
        <w:tc>
          <w:tcPr>
            <w:tcW w:w="1709" w:type="pct"/>
            <w:vAlign w:val="center"/>
          </w:tcPr>
          <w:p w14:paraId="5D9F797A" w14:textId="77777777" w:rsidR="007B3038" w:rsidRPr="000D4C96" w:rsidRDefault="007B3038" w:rsidP="007B3038">
            <w:pPr>
              <w:pStyle w:val="9"/>
              <w:shd w:val="clear" w:color="auto" w:fill="auto"/>
              <w:spacing w:line="240" w:lineRule="auto"/>
            </w:pPr>
            <w:bookmarkStart w:id="922" w:name="_Toc8837050"/>
            <w:bookmarkStart w:id="923" w:name="_Toc8837285"/>
            <w:bookmarkStart w:id="924" w:name="_Toc13768883"/>
            <w:bookmarkStart w:id="925" w:name="_Toc17911281"/>
            <w:bookmarkStart w:id="926" w:name="_Toc26256686"/>
            <w:r w:rsidRPr="000D4C96">
              <w:t>72,8 ± 5,2</w:t>
            </w:r>
            <w:bookmarkEnd w:id="922"/>
            <w:bookmarkEnd w:id="923"/>
            <w:bookmarkEnd w:id="924"/>
            <w:bookmarkEnd w:id="925"/>
            <w:bookmarkEnd w:id="926"/>
          </w:p>
        </w:tc>
        <w:tc>
          <w:tcPr>
            <w:tcW w:w="1601" w:type="pct"/>
            <w:vAlign w:val="center"/>
          </w:tcPr>
          <w:p w14:paraId="4A041729" w14:textId="77777777" w:rsidR="007B3038" w:rsidRPr="000D4C96" w:rsidRDefault="007B3038" w:rsidP="007B3038">
            <w:pPr>
              <w:pStyle w:val="9"/>
              <w:shd w:val="clear" w:color="auto" w:fill="auto"/>
              <w:spacing w:line="240" w:lineRule="auto"/>
            </w:pPr>
            <w:bookmarkStart w:id="927" w:name="_Toc8837051"/>
            <w:bookmarkStart w:id="928" w:name="_Toc8837286"/>
            <w:bookmarkStart w:id="929" w:name="_Toc13768884"/>
            <w:bookmarkStart w:id="930" w:name="_Toc17911282"/>
            <w:bookmarkStart w:id="931" w:name="_Toc26256687"/>
            <w:r w:rsidRPr="000D4C96">
              <w:t>60,0 - 83,0</w:t>
            </w:r>
            <w:bookmarkEnd w:id="927"/>
            <w:bookmarkEnd w:id="928"/>
            <w:bookmarkEnd w:id="929"/>
            <w:bookmarkEnd w:id="930"/>
            <w:bookmarkEnd w:id="931"/>
          </w:p>
        </w:tc>
      </w:tr>
      <w:tr w:rsidR="007B3038" w:rsidRPr="000D4C96" w14:paraId="0B05820A" w14:textId="77777777" w:rsidTr="00177AB3">
        <w:trPr>
          <w:trHeight w:val="478"/>
          <w:jc w:val="center"/>
        </w:trPr>
        <w:tc>
          <w:tcPr>
            <w:tcW w:w="1690" w:type="pct"/>
            <w:vAlign w:val="center"/>
          </w:tcPr>
          <w:p w14:paraId="0CBB0112" w14:textId="52E6AF9B" w:rsidR="007B3038" w:rsidRPr="000D4C96" w:rsidRDefault="007B3038" w:rsidP="007B3038">
            <w:pPr>
              <w:pStyle w:val="9"/>
              <w:shd w:val="clear" w:color="auto" w:fill="auto"/>
              <w:spacing w:line="240" w:lineRule="auto"/>
              <w:jc w:val="left"/>
            </w:pPr>
            <w:bookmarkStart w:id="932" w:name="_Toc8837052"/>
            <w:bookmarkStart w:id="933" w:name="_Toc8837287"/>
            <w:bookmarkStart w:id="934" w:name="_Toc13768885"/>
            <w:bookmarkStart w:id="935" w:name="_Toc17911283"/>
            <w:bookmarkStart w:id="936" w:name="_Toc26256688"/>
            <w:r w:rsidRPr="000D4C96">
              <w:t>BMI (kg/m</w:t>
            </w:r>
            <w:r w:rsidRPr="000D4C96">
              <w:rPr>
                <w:vertAlign w:val="superscript"/>
              </w:rPr>
              <w:t>2</w:t>
            </w:r>
            <w:r w:rsidRPr="000D4C96">
              <w:t>)</w:t>
            </w:r>
            <w:bookmarkEnd w:id="932"/>
            <w:bookmarkEnd w:id="933"/>
            <w:bookmarkEnd w:id="934"/>
            <w:bookmarkEnd w:id="935"/>
            <w:bookmarkEnd w:id="936"/>
          </w:p>
        </w:tc>
        <w:tc>
          <w:tcPr>
            <w:tcW w:w="1709" w:type="pct"/>
            <w:vAlign w:val="center"/>
          </w:tcPr>
          <w:p w14:paraId="7D24B766" w14:textId="77777777" w:rsidR="007B3038" w:rsidRPr="000D4C96" w:rsidRDefault="007B3038" w:rsidP="007B3038">
            <w:pPr>
              <w:pStyle w:val="9"/>
              <w:shd w:val="clear" w:color="auto" w:fill="auto"/>
              <w:spacing w:line="240" w:lineRule="auto"/>
            </w:pPr>
            <w:bookmarkStart w:id="937" w:name="_Toc8837053"/>
            <w:bookmarkStart w:id="938" w:name="_Toc8837288"/>
            <w:bookmarkStart w:id="939" w:name="_Toc13768886"/>
            <w:bookmarkStart w:id="940" w:name="_Toc17911284"/>
            <w:bookmarkStart w:id="941" w:name="_Toc26256689"/>
            <w:r w:rsidRPr="000D4C96">
              <w:t>20,8 ± 1,4</w:t>
            </w:r>
            <w:bookmarkEnd w:id="937"/>
            <w:bookmarkEnd w:id="938"/>
            <w:bookmarkEnd w:id="939"/>
            <w:bookmarkEnd w:id="940"/>
            <w:bookmarkEnd w:id="941"/>
          </w:p>
        </w:tc>
        <w:tc>
          <w:tcPr>
            <w:tcW w:w="1601" w:type="pct"/>
            <w:vAlign w:val="center"/>
          </w:tcPr>
          <w:p w14:paraId="049CB62D" w14:textId="77777777" w:rsidR="007B3038" w:rsidRPr="000D4C96" w:rsidRDefault="007B3038" w:rsidP="007B3038">
            <w:pPr>
              <w:pStyle w:val="9"/>
              <w:shd w:val="clear" w:color="auto" w:fill="auto"/>
              <w:spacing w:line="240" w:lineRule="auto"/>
            </w:pPr>
            <w:bookmarkStart w:id="942" w:name="_Toc8837054"/>
            <w:bookmarkStart w:id="943" w:name="_Toc8837289"/>
            <w:bookmarkStart w:id="944" w:name="_Toc13768887"/>
            <w:bookmarkStart w:id="945" w:name="_Toc17911285"/>
            <w:bookmarkStart w:id="946" w:name="_Toc26256690"/>
            <w:r w:rsidRPr="000D4C96">
              <w:t>18,1 - 23,4</w:t>
            </w:r>
            <w:bookmarkEnd w:id="942"/>
            <w:bookmarkEnd w:id="943"/>
            <w:bookmarkEnd w:id="944"/>
            <w:bookmarkEnd w:id="945"/>
            <w:bookmarkEnd w:id="946"/>
          </w:p>
        </w:tc>
      </w:tr>
      <w:tr w:rsidR="007B3038" w:rsidRPr="000D4C96" w14:paraId="4504B2EF" w14:textId="77777777" w:rsidTr="00177AB3">
        <w:trPr>
          <w:trHeight w:val="478"/>
          <w:jc w:val="center"/>
        </w:trPr>
        <w:tc>
          <w:tcPr>
            <w:tcW w:w="1690" w:type="pct"/>
            <w:vAlign w:val="center"/>
          </w:tcPr>
          <w:p w14:paraId="6D5A7B1E" w14:textId="0A44424C" w:rsidR="007B3038" w:rsidRPr="000D4C96" w:rsidRDefault="007B3038" w:rsidP="007B3038">
            <w:pPr>
              <w:pStyle w:val="9"/>
              <w:shd w:val="clear" w:color="auto" w:fill="auto"/>
              <w:spacing w:line="240" w:lineRule="auto"/>
              <w:jc w:val="left"/>
            </w:pPr>
            <w:bookmarkStart w:id="947" w:name="_Toc8837055"/>
            <w:bookmarkStart w:id="948" w:name="_Toc8837290"/>
            <w:bookmarkStart w:id="949" w:name="_Toc13768888"/>
            <w:bookmarkStart w:id="950" w:name="_Toc17911286"/>
            <w:bookmarkStart w:id="951" w:name="_Toc26256691"/>
            <w:r w:rsidRPr="000D4C96">
              <w:t>HATT (mmHg)</w:t>
            </w:r>
            <w:bookmarkEnd w:id="947"/>
            <w:bookmarkEnd w:id="948"/>
            <w:bookmarkEnd w:id="949"/>
            <w:bookmarkEnd w:id="950"/>
            <w:bookmarkEnd w:id="951"/>
          </w:p>
        </w:tc>
        <w:tc>
          <w:tcPr>
            <w:tcW w:w="1709" w:type="pct"/>
            <w:vAlign w:val="center"/>
          </w:tcPr>
          <w:p w14:paraId="433224A9" w14:textId="77777777" w:rsidR="007B3038" w:rsidRPr="000D4C96" w:rsidRDefault="007B3038" w:rsidP="007B3038">
            <w:pPr>
              <w:pStyle w:val="9"/>
              <w:shd w:val="clear" w:color="auto" w:fill="auto"/>
              <w:spacing w:line="240" w:lineRule="auto"/>
            </w:pPr>
            <w:bookmarkStart w:id="952" w:name="_Toc8837056"/>
            <w:bookmarkStart w:id="953" w:name="_Toc8837291"/>
            <w:bookmarkStart w:id="954" w:name="_Toc13768889"/>
            <w:bookmarkStart w:id="955" w:name="_Toc17911287"/>
            <w:bookmarkStart w:id="956" w:name="_Toc26256692"/>
            <w:r w:rsidRPr="000D4C96">
              <w:t>111,5 ± 7,6</w:t>
            </w:r>
            <w:bookmarkEnd w:id="952"/>
            <w:bookmarkEnd w:id="953"/>
            <w:bookmarkEnd w:id="954"/>
            <w:bookmarkEnd w:id="955"/>
            <w:bookmarkEnd w:id="956"/>
          </w:p>
        </w:tc>
        <w:tc>
          <w:tcPr>
            <w:tcW w:w="1601" w:type="pct"/>
            <w:vAlign w:val="center"/>
          </w:tcPr>
          <w:p w14:paraId="75B53D7C" w14:textId="77777777" w:rsidR="007B3038" w:rsidRPr="000D4C96" w:rsidRDefault="007B3038" w:rsidP="007B3038">
            <w:pPr>
              <w:pStyle w:val="9"/>
              <w:shd w:val="clear" w:color="auto" w:fill="auto"/>
              <w:spacing w:line="240" w:lineRule="auto"/>
            </w:pPr>
            <w:bookmarkStart w:id="957" w:name="_Toc8837057"/>
            <w:bookmarkStart w:id="958" w:name="_Toc8837292"/>
            <w:bookmarkStart w:id="959" w:name="_Toc13768890"/>
            <w:bookmarkStart w:id="960" w:name="_Toc17911288"/>
            <w:bookmarkStart w:id="961" w:name="_Toc26256693"/>
            <w:r w:rsidRPr="000D4C96">
              <w:t>90 - 125</w:t>
            </w:r>
            <w:bookmarkEnd w:id="957"/>
            <w:bookmarkEnd w:id="958"/>
            <w:bookmarkEnd w:id="959"/>
            <w:bookmarkEnd w:id="960"/>
            <w:bookmarkEnd w:id="961"/>
          </w:p>
        </w:tc>
      </w:tr>
      <w:tr w:rsidR="007B3038" w:rsidRPr="000D4C96" w14:paraId="60E0583A" w14:textId="77777777" w:rsidTr="00177AB3">
        <w:trPr>
          <w:trHeight w:val="478"/>
          <w:jc w:val="center"/>
        </w:trPr>
        <w:tc>
          <w:tcPr>
            <w:tcW w:w="1690" w:type="pct"/>
            <w:vAlign w:val="center"/>
          </w:tcPr>
          <w:p w14:paraId="60516273" w14:textId="7ED7BC1F" w:rsidR="007B3038" w:rsidRPr="000D4C96" w:rsidRDefault="007B3038" w:rsidP="007B3038">
            <w:pPr>
              <w:pStyle w:val="9"/>
              <w:shd w:val="clear" w:color="auto" w:fill="auto"/>
              <w:spacing w:line="240" w:lineRule="auto"/>
              <w:jc w:val="left"/>
            </w:pPr>
            <w:bookmarkStart w:id="962" w:name="_Toc8837058"/>
            <w:bookmarkStart w:id="963" w:name="_Toc8837293"/>
            <w:bookmarkStart w:id="964" w:name="_Toc13768891"/>
            <w:bookmarkStart w:id="965" w:name="_Toc17911289"/>
            <w:bookmarkStart w:id="966" w:name="_Toc26256694"/>
            <w:r w:rsidRPr="000D4C96">
              <w:t>HATTr (mmHg)</w:t>
            </w:r>
            <w:bookmarkEnd w:id="962"/>
            <w:bookmarkEnd w:id="963"/>
            <w:bookmarkEnd w:id="964"/>
            <w:bookmarkEnd w:id="965"/>
            <w:bookmarkEnd w:id="966"/>
          </w:p>
        </w:tc>
        <w:tc>
          <w:tcPr>
            <w:tcW w:w="1709" w:type="pct"/>
            <w:vAlign w:val="center"/>
          </w:tcPr>
          <w:p w14:paraId="2D3AB7A3" w14:textId="77777777" w:rsidR="007B3038" w:rsidRPr="000D4C96" w:rsidRDefault="007B3038" w:rsidP="007B3038">
            <w:pPr>
              <w:pStyle w:val="9"/>
              <w:shd w:val="clear" w:color="auto" w:fill="auto"/>
              <w:spacing w:line="240" w:lineRule="auto"/>
            </w:pPr>
            <w:bookmarkStart w:id="967" w:name="_Toc8837059"/>
            <w:bookmarkStart w:id="968" w:name="_Toc8837294"/>
            <w:bookmarkStart w:id="969" w:name="_Toc13768892"/>
            <w:bookmarkStart w:id="970" w:name="_Toc17911290"/>
            <w:bookmarkStart w:id="971" w:name="_Toc26256695"/>
            <w:r w:rsidRPr="000D4C96">
              <w:t>72,0 ± 6,2</w:t>
            </w:r>
            <w:bookmarkEnd w:id="967"/>
            <w:bookmarkEnd w:id="968"/>
            <w:bookmarkEnd w:id="969"/>
            <w:bookmarkEnd w:id="970"/>
            <w:bookmarkEnd w:id="971"/>
          </w:p>
        </w:tc>
        <w:tc>
          <w:tcPr>
            <w:tcW w:w="1601" w:type="pct"/>
            <w:vAlign w:val="center"/>
          </w:tcPr>
          <w:p w14:paraId="40A3A43C" w14:textId="77777777" w:rsidR="007B3038" w:rsidRPr="000D4C96" w:rsidRDefault="007B3038" w:rsidP="007B3038">
            <w:pPr>
              <w:pStyle w:val="9"/>
              <w:shd w:val="clear" w:color="auto" w:fill="auto"/>
              <w:spacing w:line="240" w:lineRule="auto"/>
            </w:pPr>
            <w:bookmarkStart w:id="972" w:name="_Toc8837060"/>
            <w:bookmarkStart w:id="973" w:name="_Toc8837295"/>
            <w:bookmarkStart w:id="974" w:name="_Toc13768893"/>
            <w:bookmarkStart w:id="975" w:name="_Toc17911291"/>
            <w:bookmarkStart w:id="976" w:name="_Toc26256696"/>
            <w:r w:rsidRPr="000D4C96">
              <w:t>60 - 80</w:t>
            </w:r>
            <w:bookmarkEnd w:id="972"/>
            <w:bookmarkEnd w:id="973"/>
            <w:bookmarkEnd w:id="974"/>
            <w:bookmarkEnd w:id="975"/>
            <w:bookmarkEnd w:id="976"/>
          </w:p>
        </w:tc>
      </w:tr>
      <w:tr w:rsidR="007B3038" w:rsidRPr="000D4C96" w14:paraId="5C00DF34" w14:textId="77777777" w:rsidTr="00177AB3">
        <w:trPr>
          <w:trHeight w:val="478"/>
          <w:jc w:val="center"/>
        </w:trPr>
        <w:tc>
          <w:tcPr>
            <w:tcW w:w="1690" w:type="pct"/>
            <w:vAlign w:val="center"/>
          </w:tcPr>
          <w:p w14:paraId="19A59F62" w14:textId="22C8D819" w:rsidR="007B3038" w:rsidRPr="000D4C96" w:rsidRDefault="007B3038" w:rsidP="007B3038">
            <w:pPr>
              <w:pStyle w:val="9"/>
              <w:shd w:val="clear" w:color="auto" w:fill="auto"/>
              <w:spacing w:line="240" w:lineRule="auto"/>
              <w:jc w:val="left"/>
            </w:pPr>
            <w:bookmarkStart w:id="977" w:name="_Toc8837061"/>
            <w:bookmarkStart w:id="978" w:name="_Toc8837296"/>
            <w:bookmarkStart w:id="979" w:name="_Toc13768894"/>
            <w:bookmarkStart w:id="980" w:name="_Toc17911292"/>
            <w:bookmarkStart w:id="981" w:name="_Toc26256697"/>
            <w:r w:rsidRPr="000D4C96">
              <w:t>Glucose (mmol/L)</w:t>
            </w:r>
            <w:bookmarkEnd w:id="977"/>
            <w:bookmarkEnd w:id="978"/>
            <w:bookmarkEnd w:id="979"/>
            <w:bookmarkEnd w:id="980"/>
            <w:bookmarkEnd w:id="981"/>
          </w:p>
        </w:tc>
        <w:tc>
          <w:tcPr>
            <w:tcW w:w="1709" w:type="pct"/>
            <w:vAlign w:val="center"/>
          </w:tcPr>
          <w:p w14:paraId="01E0452D" w14:textId="77777777" w:rsidR="007B3038" w:rsidRPr="000D4C96" w:rsidRDefault="007B3038" w:rsidP="007B3038">
            <w:pPr>
              <w:pStyle w:val="9"/>
              <w:shd w:val="clear" w:color="auto" w:fill="auto"/>
              <w:spacing w:line="240" w:lineRule="auto"/>
            </w:pPr>
            <w:bookmarkStart w:id="982" w:name="_Toc8837062"/>
            <w:bookmarkStart w:id="983" w:name="_Toc8837297"/>
            <w:bookmarkStart w:id="984" w:name="_Toc13768895"/>
            <w:bookmarkStart w:id="985" w:name="_Toc17911293"/>
            <w:bookmarkStart w:id="986" w:name="_Toc26256698"/>
            <w:r w:rsidRPr="000D4C96">
              <w:t>5,2 ± 0,3</w:t>
            </w:r>
            <w:bookmarkEnd w:id="982"/>
            <w:bookmarkEnd w:id="983"/>
            <w:bookmarkEnd w:id="984"/>
            <w:bookmarkEnd w:id="985"/>
            <w:bookmarkEnd w:id="986"/>
          </w:p>
        </w:tc>
        <w:tc>
          <w:tcPr>
            <w:tcW w:w="1601" w:type="pct"/>
            <w:vAlign w:val="center"/>
          </w:tcPr>
          <w:p w14:paraId="13CA8945" w14:textId="77777777" w:rsidR="007B3038" w:rsidRPr="000D4C96" w:rsidRDefault="007B3038" w:rsidP="007B3038">
            <w:pPr>
              <w:pStyle w:val="9"/>
              <w:shd w:val="clear" w:color="auto" w:fill="auto"/>
              <w:spacing w:line="240" w:lineRule="auto"/>
            </w:pPr>
            <w:bookmarkStart w:id="987" w:name="_Toc8837063"/>
            <w:bookmarkStart w:id="988" w:name="_Toc8837298"/>
            <w:bookmarkStart w:id="989" w:name="_Toc13768896"/>
            <w:bookmarkStart w:id="990" w:name="_Toc17911294"/>
            <w:bookmarkStart w:id="991" w:name="_Toc26256699"/>
            <w:r w:rsidRPr="000D4C96">
              <w:t>4,3 - 5,9</w:t>
            </w:r>
            <w:bookmarkEnd w:id="987"/>
            <w:bookmarkEnd w:id="988"/>
            <w:bookmarkEnd w:id="989"/>
            <w:bookmarkEnd w:id="990"/>
            <w:bookmarkEnd w:id="991"/>
          </w:p>
        </w:tc>
      </w:tr>
      <w:tr w:rsidR="007B3038" w:rsidRPr="000D4C96" w14:paraId="2D32AE8D" w14:textId="77777777" w:rsidTr="00177AB3">
        <w:trPr>
          <w:trHeight w:val="478"/>
          <w:jc w:val="center"/>
        </w:trPr>
        <w:tc>
          <w:tcPr>
            <w:tcW w:w="1690" w:type="pct"/>
            <w:vAlign w:val="center"/>
          </w:tcPr>
          <w:p w14:paraId="287FB525" w14:textId="76FBFDF0" w:rsidR="007B3038" w:rsidRPr="000D4C96" w:rsidRDefault="007B3038" w:rsidP="007B3038">
            <w:pPr>
              <w:pStyle w:val="9"/>
              <w:shd w:val="clear" w:color="auto" w:fill="auto"/>
              <w:spacing w:line="240" w:lineRule="auto"/>
              <w:jc w:val="left"/>
            </w:pPr>
            <w:bookmarkStart w:id="992" w:name="_Toc8837064"/>
            <w:bookmarkStart w:id="993" w:name="_Toc8837299"/>
            <w:bookmarkStart w:id="994" w:name="_Toc13768897"/>
            <w:bookmarkStart w:id="995" w:name="_Toc17911295"/>
            <w:bookmarkStart w:id="996" w:name="_Toc26256700"/>
            <w:r w:rsidRPr="000D4C96">
              <w:t>Triglyceride (mmol/L)</w:t>
            </w:r>
            <w:bookmarkEnd w:id="992"/>
            <w:bookmarkEnd w:id="993"/>
            <w:bookmarkEnd w:id="994"/>
            <w:bookmarkEnd w:id="995"/>
            <w:bookmarkEnd w:id="996"/>
          </w:p>
        </w:tc>
        <w:tc>
          <w:tcPr>
            <w:tcW w:w="1709" w:type="pct"/>
            <w:vAlign w:val="center"/>
          </w:tcPr>
          <w:p w14:paraId="46550B75" w14:textId="77777777" w:rsidR="007B3038" w:rsidRPr="000D4C96" w:rsidRDefault="007B3038" w:rsidP="007B3038">
            <w:pPr>
              <w:pStyle w:val="9"/>
              <w:shd w:val="clear" w:color="auto" w:fill="auto"/>
              <w:spacing w:line="240" w:lineRule="auto"/>
            </w:pPr>
            <w:bookmarkStart w:id="997" w:name="_Toc8837065"/>
            <w:bookmarkStart w:id="998" w:name="_Toc8837300"/>
            <w:bookmarkStart w:id="999" w:name="_Toc13768898"/>
            <w:bookmarkStart w:id="1000" w:name="_Toc17911296"/>
            <w:bookmarkStart w:id="1001" w:name="_Toc26256701"/>
            <w:r w:rsidRPr="000D4C96">
              <w:t>1,0 ± 0,4</w:t>
            </w:r>
            <w:bookmarkEnd w:id="997"/>
            <w:bookmarkEnd w:id="998"/>
            <w:bookmarkEnd w:id="999"/>
            <w:bookmarkEnd w:id="1000"/>
            <w:bookmarkEnd w:id="1001"/>
          </w:p>
        </w:tc>
        <w:tc>
          <w:tcPr>
            <w:tcW w:w="1601" w:type="pct"/>
            <w:vAlign w:val="center"/>
          </w:tcPr>
          <w:p w14:paraId="47A55820" w14:textId="77777777" w:rsidR="007B3038" w:rsidRPr="000D4C96" w:rsidRDefault="007B3038" w:rsidP="007B3038">
            <w:pPr>
              <w:pStyle w:val="9"/>
              <w:shd w:val="clear" w:color="auto" w:fill="auto"/>
              <w:spacing w:line="240" w:lineRule="auto"/>
            </w:pPr>
            <w:bookmarkStart w:id="1002" w:name="_Toc8837066"/>
            <w:bookmarkStart w:id="1003" w:name="_Toc8837301"/>
            <w:bookmarkStart w:id="1004" w:name="_Toc13768899"/>
            <w:bookmarkStart w:id="1005" w:name="_Toc17911297"/>
            <w:bookmarkStart w:id="1006" w:name="_Toc26256702"/>
            <w:r w:rsidRPr="000D4C96">
              <w:t>0,4 - 2,0</w:t>
            </w:r>
            <w:bookmarkEnd w:id="1002"/>
            <w:bookmarkEnd w:id="1003"/>
            <w:bookmarkEnd w:id="1004"/>
            <w:bookmarkEnd w:id="1005"/>
            <w:bookmarkEnd w:id="1006"/>
          </w:p>
        </w:tc>
      </w:tr>
      <w:tr w:rsidR="007B3038" w:rsidRPr="000D4C96" w14:paraId="5DA18DFB" w14:textId="77777777" w:rsidTr="00177AB3">
        <w:trPr>
          <w:trHeight w:val="478"/>
          <w:jc w:val="center"/>
        </w:trPr>
        <w:tc>
          <w:tcPr>
            <w:tcW w:w="1690" w:type="pct"/>
            <w:vAlign w:val="center"/>
          </w:tcPr>
          <w:p w14:paraId="0C5F126B" w14:textId="314110B1" w:rsidR="007B3038" w:rsidRPr="000D4C96" w:rsidRDefault="007B3038" w:rsidP="007B3038">
            <w:pPr>
              <w:pStyle w:val="9"/>
              <w:shd w:val="clear" w:color="auto" w:fill="auto"/>
              <w:spacing w:line="240" w:lineRule="auto"/>
              <w:jc w:val="left"/>
            </w:pPr>
            <w:bookmarkStart w:id="1007" w:name="_Toc8837067"/>
            <w:bookmarkStart w:id="1008" w:name="_Toc8837302"/>
            <w:bookmarkStart w:id="1009" w:name="_Toc13768900"/>
            <w:bookmarkStart w:id="1010" w:name="_Toc17911298"/>
            <w:bookmarkStart w:id="1011" w:name="_Toc26256703"/>
            <w:r w:rsidRPr="000D4C96">
              <w:t>HDL-C (mmol/L)</w:t>
            </w:r>
            <w:bookmarkEnd w:id="1007"/>
            <w:bookmarkEnd w:id="1008"/>
            <w:bookmarkEnd w:id="1009"/>
            <w:bookmarkEnd w:id="1010"/>
            <w:bookmarkEnd w:id="1011"/>
          </w:p>
        </w:tc>
        <w:tc>
          <w:tcPr>
            <w:tcW w:w="1709" w:type="pct"/>
            <w:vAlign w:val="center"/>
          </w:tcPr>
          <w:p w14:paraId="36525961" w14:textId="77777777" w:rsidR="007B3038" w:rsidRPr="000D4C96" w:rsidRDefault="007B3038" w:rsidP="007B3038">
            <w:pPr>
              <w:pStyle w:val="9"/>
              <w:shd w:val="clear" w:color="auto" w:fill="auto"/>
              <w:spacing w:line="240" w:lineRule="auto"/>
            </w:pPr>
            <w:bookmarkStart w:id="1012" w:name="_Toc8837068"/>
            <w:bookmarkStart w:id="1013" w:name="_Toc8837303"/>
            <w:bookmarkStart w:id="1014" w:name="_Toc13768901"/>
            <w:bookmarkStart w:id="1015" w:name="_Toc17911299"/>
            <w:bookmarkStart w:id="1016" w:name="_Toc26256704"/>
            <w:r w:rsidRPr="000D4C96">
              <w:t>1,5 ± 0,3</w:t>
            </w:r>
            <w:bookmarkEnd w:id="1012"/>
            <w:bookmarkEnd w:id="1013"/>
            <w:bookmarkEnd w:id="1014"/>
            <w:bookmarkEnd w:id="1015"/>
            <w:bookmarkEnd w:id="1016"/>
          </w:p>
        </w:tc>
        <w:tc>
          <w:tcPr>
            <w:tcW w:w="1601" w:type="pct"/>
            <w:vAlign w:val="center"/>
          </w:tcPr>
          <w:p w14:paraId="103BB529" w14:textId="41669447" w:rsidR="007B3038" w:rsidRPr="000D4C96" w:rsidRDefault="007B3038" w:rsidP="007B3038">
            <w:pPr>
              <w:pStyle w:val="9"/>
              <w:shd w:val="clear" w:color="auto" w:fill="auto"/>
              <w:spacing w:line="240" w:lineRule="auto"/>
            </w:pPr>
            <w:bookmarkStart w:id="1017" w:name="_Toc8837069"/>
            <w:bookmarkStart w:id="1018" w:name="_Toc8837304"/>
            <w:bookmarkStart w:id="1019" w:name="_Toc13768902"/>
            <w:bookmarkStart w:id="1020" w:name="_Toc17911300"/>
            <w:bookmarkStart w:id="1021" w:name="_Toc26256705"/>
            <w:r w:rsidRPr="000D4C96">
              <w:t>0,9 - 2,3</w:t>
            </w:r>
            <w:bookmarkEnd w:id="1017"/>
            <w:bookmarkEnd w:id="1018"/>
            <w:bookmarkEnd w:id="1019"/>
            <w:bookmarkEnd w:id="1020"/>
            <w:bookmarkEnd w:id="1021"/>
          </w:p>
        </w:tc>
      </w:tr>
    </w:tbl>
    <w:bookmarkEnd w:id="881"/>
    <w:p w14:paraId="0B729A78" w14:textId="77777777" w:rsidR="00177AB3" w:rsidRPr="000D4C96" w:rsidRDefault="007B3038" w:rsidP="00177AB3">
      <w:pPr>
        <w:spacing w:before="120" w:after="0" w:line="360" w:lineRule="auto"/>
        <w:ind w:firstLine="720"/>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Nhóm chứng là người khỏe mạnh, tất cả các tiêu chí đều bình thường.</w:t>
      </w:r>
    </w:p>
    <w:p w14:paraId="772EC428" w14:textId="424FD386" w:rsidR="00A86BE9" w:rsidRPr="000D4C96" w:rsidRDefault="00A86BE9" w:rsidP="005C5741">
      <w:pPr>
        <w:pStyle w:val="9"/>
      </w:pPr>
      <w:r w:rsidRPr="000D4C96">
        <w:t>Bảng 3.15. So sánh nhóm bệnh, nhóm bệnh* và nhóm chứng</w:t>
      </w:r>
    </w:p>
    <w:tbl>
      <w:tblPr>
        <w:tblStyle w:val="TableGrid8"/>
        <w:tblW w:w="4895" w:type="pct"/>
        <w:jc w:val="center"/>
        <w:tblLook w:val="04A0" w:firstRow="1" w:lastRow="0" w:firstColumn="1" w:lastColumn="0" w:noHBand="0" w:noVBand="1"/>
      </w:tblPr>
      <w:tblGrid>
        <w:gridCol w:w="2005"/>
        <w:gridCol w:w="1581"/>
        <w:gridCol w:w="1745"/>
        <w:gridCol w:w="1830"/>
        <w:gridCol w:w="1654"/>
      </w:tblGrid>
      <w:tr w:rsidR="00A86BE9" w:rsidRPr="000D4C96" w14:paraId="683F6D74" w14:textId="77777777" w:rsidTr="00B03E57">
        <w:trPr>
          <w:trHeight w:hRule="exact" w:val="1135"/>
          <w:jc w:val="center"/>
        </w:trPr>
        <w:tc>
          <w:tcPr>
            <w:tcW w:w="1137" w:type="pct"/>
            <w:vAlign w:val="center"/>
          </w:tcPr>
          <w:p w14:paraId="58282758" w14:textId="77777777" w:rsidR="00A86BE9" w:rsidRPr="000D4C96" w:rsidRDefault="00A86BE9" w:rsidP="00037111">
            <w:pPr>
              <w:jc w:val="center"/>
              <w:rPr>
                <w:rFonts w:ascii="Times New Roman" w:hAnsi="Times New Roman" w:cs="Times New Roman"/>
                <w:sz w:val="28"/>
                <w:szCs w:val="28"/>
              </w:rPr>
            </w:pPr>
            <w:r w:rsidRPr="000D4C96">
              <w:rPr>
                <w:rFonts w:ascii="Times New Roman" w:hAnsi="Times New Roman" w:cs="Times New Roman"/>
                <w:sz w:val="28"/>
                <w:szCs w:val="28"/>
              </w:rPr>
              <w:t>Tiêu chí</w:t>
            </w:r>
          </w:p>
        </w:tc>
        <w:tc>
          <w:tcPr>
            <w:tcW w:w="897" w:type="pct"/>
            <w:vAlign w:val="center"/>
          </w:tcPr>
          <w:p w14:paraId="177A3BB4" w14:textId="77777777" w:rsidR="00A86BE9" w:rsidRPr="000D4C96" w:rsidRDefault="00A86BE9" w:rsidP="00037111">
            <w:pPr>
              <w:jc w:val="center"/>
              <w:rPr>
                <w:rFonts w:ascii="Times New Roman" w:hAnsi="Times New Roman" w:cs="Times New Roman"/>
                <w:sz w:val="28"/>
                <w:szCs w:val="28"/>
              </w:rPr>
            </w:pPr>
            <w:r w:rsidRPr="000D4C96">
              <w:rPr>
                <w:rFonts w:ascii="Times New Roman" w:hAnsi="Times New Roman" w:cs="Times New Roman"/>
                <w:sz w:val="28"/>
                <w:szCs w:val="28"/>
              </w:rPr>
              <w:t>Nhóm bệnh</w:t>
            </w:r>
          </w:p>
          <w:p w14:paraId="47512EF9" w14:textId="77777777" w:rsidR="00A86BE9" w:rsidRPr="000D4C96" w:rsidRDefault="00A86BE9" w:rsidP="00037111">
            <w:pPr>
              <w:jc w:val="center"/>
              <w:rPr>
                <w:rFonts w:ascii="Times New Roman" w:hAnsi="Times New Roman" w:cs="Times New Roman"/>
                <w:sz w:val="28"/>
                <w:szCs w:val="28"/>
              </w:rPr>
            </w:pPr>
            <w:r w:rsidRPr="000D4C96">
              <w:rPr>
                <w:rFonts w:ascii="Times New Roman" w:hAnsi="Times New Roman" w:cs="Times New Roman"/>
                <w:sz w:val="28"/>
                <w:szCs w:val="28"/>
              </w:rPr>
              <w:t>(n = 582)</w:t>
            </w:r>
          </w:p>
          <w:p w14:paraId="1083E458" w14:textId="77777777" w:rsidR="00A86BE9" w:rsidRPr="000D4C96" w:rsidRDefault="00A86BE9" w:rsidP="00037111">
            <w:pPr>
              <w:jc w:val="center"/>
              <w:rPr>
                <w:rFonts w:ascii="Times New Roman" w:hAnsi="Times New Roman" w:cs="Times New Roman"/>
                <w:b/>
                <w:bCs/>
                <w:sz w:val="20"/>
                <w:szCs w:val="20"/>
              </w:rPr>
            </w:pPr>
            <w:r w:rsidRPr="000D4C96">
              <w:rPr>
                <w:rFonts w:ascii="Times New Roman" w:hAnsi="Times New Roman" w:cs="Times New Roman"/>
                <w:b/>
                <w:bCs/>
                <w:sz w:val="20"/>
                <w:szCs w:val="20"/>
              </w:rPr>
              <w:t>(1)</w:t>
            </w:r>
          </w:p>
        </w:tc>
        <w:tc>
          <w:tcPr>
            <w:tcW w:w="990" w:type="pct"/>
            <w:vAlign w:val="center"/>
          </w:tcPr>
          <w:p w14:paraId="2EDBCE4D" w14:textId="77777777" w:rsidR="00A86BE9" w:rsidRPr="000D4C96" w:rsidRDefault="00A86BE9" w:rsidP="00037111">
            <w:pPr>
              <w:jc w:val="center"/>
              <w:rPr>
                <w:rFonts w:ascii="Times New Roman" w:hAnsi="Times New Roman" w:cs="Times New Roman"/>
                <w:sz w:val="28"/>
                <w:szCs w:val="28"/>
              </w:rPr>
            </w:pPr>
            <w:r w:rsidRPr="000D4C96">
              <w:rPr>
                <w:rFonts w:ascii="Times New Roman" w:hAnsi="Times New Roman" w:cs="Times New Roman"/>
                <w:sz w:val="28"/>
                <w:szCs w:val="28"/>
              </w:rPr>
              <w:t>Nhóm bệnh*</w:t>
            </w:r>
          </w:p>
          <w:p w14:paraId="41861AA4" w14:textId="77777777" w:rsidR="00A86BE9" w:rsidRPr="000D4C96" w:rsidRDefault="00A86BE9" w:rsidP="00037111">
            <w:pPr>
              <w:jc w:val="center"/>
              <w:rPr>
                <w:rFonts w:ascii="Times New Roman" w:hAnsi="Times New Roman" w:cs="Times New Roman"/>
                <w:sz w:val="28"/>
                <w:szCs w:val="28"/>
              </w:rPr>
            </w:pPr>
            <w:r w:rsidRPr="000D4C96">
              <w:rPr>
                <w:rFonts w:ascii="Times New Roman" w:hAnsi="Times New Roman" w:cs="Times New Roman"/>
                <w:sz w:val="28"/>
                <w:szCs w:val="28"/>
              </w:rPr>
              <w:t xml:space="preserve">(n = 164) </w:t>
            </w:r>
          </w:p>
          <w:p w14:paraId="50B8E809" w14:textId="77777777" w:rsidR="00A86BE9" w:rsidRPr="000D4C96" w:rsidRDefault="00A86BE9" w:rsidP="00037111">
            <w:pPr>
              <w:jc w:val="center"/>
              <w:rPr>
                <w:rFonts w:ascii="Times New Roman" w:hAnsi="Times New Roman" w:cs="Times New Roman"/>
                <w:b/>
                <w:bCs/>
                <w:sz w:val="20"/>
                <w:szCs w:val="20"/>
              </w:rPr>
            </w:pPr>
            <w:r w:rsidRPr="000D4C96">
              <w:rPr>
                <w:rFonts w:ascii="Times New Roman" w:hAnsi="Times New Roman" w:cs="Times New Roman"/>
                <w:b/>
                <w:bCs/>
                <w:sz w:val="20"/>
                <w:szCs w:val="20"/>
              </w:rPr>
              <w:t>(2)</w:t>
            </w:r>
          </w:p>
        </w:tc>
        <w:tc>
          <w:tcPr>
            <w:tcW w:w="1038" w:type="pct"/>
            <w:vAlign w:val="center"/>
          </w:tcPr>
          <w:p w14:paraId="60AA6EAB" w14:textId="77777777" w:rsidR="00A86BE9" w:rsidRPr="000D4C96" w:rsidRDefault="00A86BE9" w:rsidP="00037111">
            <w:pPr>
              <w:jc w:val="center"/>
              <w:rPr>
                <w:rFonts w:ascii="Times New Roman" w:hAnsi="Times New Roman" w:cs="Times New Roman"/>
                <w:sz w:val="28"/>
                <w:szCs w:val="28"/>
              </w:rPr>
            </w:pPr>
            <w:r w:rsidRPr="000D4C96">
              <w:rPr>
                <w:rFonts w:ascii="Times New Roman" w:hAnsi="Times New Roman" w:cs="Times New Roman"/>
                <w:sz w:val="28"/>
                <w:szCs w:val="28"/>
              </w:rPr>
              <w:t>Nhóm chứng</w:t>
            </w:r>
          </w:p>
          <w:p w14:paraId="05648851" w14:textId="77777777" w:rsidR="00A86BE9" w:rsidRPr="000D4C96" w:rsidRDefault="00A86BE9" w:rsidP="00037111">
            <w:pPr>
              <w:jc w:val="center"/>
              <w:rPr>
                <w:rFonts w:ascii="Times New Roman" w:hAnsi="Times New Roman" w:cs="Times New Roman"/>
                <w:sz w:val="28"/>
                <w:szCs w:val="28"/>
              </w:rPr>
            </w:pPr>
            <w:r w:rsidRPr="000D4C96">
              <w:rPr>
                <w:rFonts w:ascii="Times New Roman" w:hAnsi="Times New Roman" w:cs="Times New Roman"/>
                <w:sz w:val="28"/>
                <w:szCs w:val="28"/>
              </w:rPr>
              <w:t xml:space="preserve">(n = 78) </w:t>
            </w:r>
          </w:p>
          <w:p w14:paraId="7CCE3801" w14:textId="77777777" w:rsidR="00A86BE9" w:rsidRPr="000D4C96" w:rsidRDefault="00A86BE9" w:rsidP="00037111">
            <w:pPr>
              <w:jc w:val="center"/>
              <w:rPr>
                <w:rFonts w:ascii="Times New Roman" w:hAnsi="Times New Roman" w:cs="Times New Roman"/>
                <w:b/>
                <w:bCs/>
                <w:sz w:val="20"/>
                <w:szCs w:val="20"/>
              </w:rPr>
            </w:pPr>
            <w:r w:rsidRPr="000D4C96">
              <w:rPr>
                <w:rFonts w:ascii="Times New Roman" w:hAnsi="Times New Roman" w:cs="Times New Roman"/>
                <w:b/>
                <w:bCs/>
                <w:sz w:val="20"/>
                <w:szCs w:val="20"/>
              </w:rPr>
              <w:t>(3)</w:t>
            </w:r>
          </w:p>
        </w:tc>
        <w:tc>
          <w:tcPr>
            <w:tcW w:w="938" w:type="pct"/>
            <w:vAlign w:val="center"/>
          </w:tcPr>
          <w:p w14:paraId="0E47817E" w14:textId="77777777" w:rsidR="00A86BE9" w:rsidRPr="000D4C96" w:rsidRDefault="00A86BE9" w:rsidP="00037111">
            <w:pPr>
              <w:jc w:val="center"/>
              <w:rPr>
                <w:rFonts w:ascii="Times New Roman" w:hAnsi="Times New Roman" w:cs="Times New Roman"/>
                <w:sz w:val="28"/>
                <w:szCs w:val="28"/>
              </w:rPr>
            </w:pPr>
            <w:r w:rsidRPr="000D4C96">
              <w:rPr>
                <w:rFonts w:ascii="Times New Roman" w:hAnsi="Times New Roman" w:cs="Times New Roman"/>
                <w:sz w:val="28"/>
                <w:szCs w:val="28"/>
              </w:rPr>
              <w:t>p</w:t>
            </w:r>
          </w:p>
        </w:tc>
      </w:tr>
      <w:tr w:rsidR="00A86BE9" w:rsidRPr="000D4C96" w14:paraId="177B2895" w14:textId="77777777" w:rsidTr="00B03E57">
        <w:trPr>
          <w:trHeight w:hRule="exact" w:val="865"/>
          <w:jc w:val="center"/>
        </w:trPr>
        <w:tc>
          <w:tcPr>
            <w:tcW w:w="1137" w:type="pct"/>
            <w:vAlign w:val="center"/>
          </w:tcPr>
          <w:p w14:paraId="6456DB32" w14:textId="77777777" w:rsidR="00A86BE9" w:rsidRPr="000D4C96" w:rsidRDefault="00A86BE9" w:rsidP="007B3038">
            <w:pPr>
              <w:jc w:val="center"/>
              <w:rPr>
                <w:rFonts w:ascii="Times New Roman" w:hAnsi="Times New Roman" w:cs="Times New Roman"/>
                <w:sz w:val="28"/>
                <w:szCs w:val="28"/>
              </w:rPr>
            </w:pPr>
            <w:r w:rsidRPr="000D4C96">
              <w:rPr>
                <w:rFonts w:ascii="Times New Roman" w:hAnsi="Times New Roman" w:cs="Times New Roman"/>
                <w:sz w:val="28"/>
                <w:szCs w:val="28"/>
              </w:rPr>
              <w:t>Giới nữ</w:t>
            </w:r>
          </w:p>
        </w:tc>
        <w:tc>
          <w:tcPr>
            <w:tcW w:w="897" w:type="pct"/>
            <w:vAlign w:val="center"/>
          </w:tcPr>
          <w:p w14:paraId="7324081E" w14:textId="77777777" w:rsidR="00A86BE9" w:rsidRPr="000D4C96" w:rsidRDefault="00A86BE9" w:rsidP="007B3038">
            <w:pPr>
              <w:jc w:val="center"/>
              <w:rPr>
                <w:rFonts w:ascii="Times New Roman" w:hAnsi="Times New Roman" w:cs="Times New Roman"/>
                <w:sz w:val="28"/>
                <w:szCs w:val="28"/>
              </w:rPr>
            </w:pPr>
            <w:r w:rsidRPr="000D4C96">
              <w:rPr>
                <w:rFonts w:ascii="Times New Roman" w:hAnsi="Times New Roman" w:cs="Times New Roman"/>
                <w:sz w:val="28"/>
                <w:szCs w:val="28"/>
              </w:rPr>
              <w:t>86,6%</w:t>
            </w:r>
          </w:p>
        </w:tc>
        <w:tc>
          <w:tcPr>
            <w:tcW w:w="990" w:type="pct"/>
            <w:vAlign w:val="center"/>
          </w:tcPr>
          <w:p w14:paraId="485869DF" w14:textId="77777777" w:rsidR="00A86BE9" w:rsidRPr="000D4C96" w:rsidRDefault="00A86BE9" w:rsidP="007B3038">
            <w:pPr>
              <w:jc w:val="center"/>
              <w:rPr>
                <w:rFonts w:ascii="Times New Roman" w:hAnsi="Times New Roman" w:cs="Times New Roman"/>
                <w:sz w:val="28"/>
                <w:szCs w:val="28"/>
              </w:rPr>
            </w:pPr>
            <w:r w:rsidRPr="000D4C96">
              <w:rPr>
                <w:rFonts w:ascii="Times New Roman" w:hAnsi="Times New Roman" w:cs="Times New Roman"/>
                <w:sz w:val="28"/>
                <w:szCs w:val="28"/>
              </w:rPr>
              <w:t>86,0%</w:t>
            </w:r>
          </w:p>
        </w:tc>
        <w:tc>
          <w:tcPr>
            <w:tcW w:w="1038" w:type="pct"/>
            <w:vAlign w:val="center"/>
          </w:tcPr>
          <w:p w14:paraId="02E27D56" w14:textId="77777777" w:rsidR="00A86BE9" w:rsidRPr="000D4C96" w:rsidRDefault="00A86BE9" w:rsidP="007B3038">
            <w:pPr>
              <w:jc w:val="center"/>
              <w:rPr>
                <w:rFonts w:ascii="Times New Roman" w:hAnsi="Times New Roman" w:cs="Times New Roman"/>
                <w:sz w:val="28"/>
                <w:szCs w:val="28"/>
              </w:rPr>
            </w:pPr>
            <w:r w:rsidRPr="000D4C96">
              <w:rPr>
                <w:rFonts w:ascii="Times New Roman" w:hAnsi="Times New Roman" w:cs="Times New Roman"/>
                <w:sz w:val="28"/>
                <w:szCs w:val="28"/>
              </w:rPr>
              <w:t>85,9%</w:t>
            </w:r>
          </w:p>
        </w:tc>
        <w:tc>
          <w:tcPr>
            <w:tcW w:w="938" w:type="pct"/>
          </w:tcPr>
          <w:p w14:paraId="45EF003E" w14:textId="77777777" w:rsidR="00A86BE9" w:rsidRPr="000D4C96" w:rsidRDefault="00A86BE9" w:rsidP="007B3038">
            <w:pPr>
              <w:jc w:val="center"/>
              <w:rPr>
                <w:rFonts w:ascii="Times New Roman" w:hAnsi="Times New Roman" w:cs="Times New Roman"/>
                <w:sz w:val="28"/>
                <w:szCs w:val="28"/>
              </w:rPr>
            </w:pPr>
            <w:r w:rsidRPr="000D4C96">
              <w:rPr>
                <w:rFonts w:ascii="Times New Roman" w:hAnsi="Times New Roman" w:cs="Times New Roman"/>
                <w:sz w:val="28"/>
                <w:szCs w:val="28"/>
              </w:rPr>
              <w:t>p</w:t>
            </w:r>
            <w:r w:rsidRPr="000D4C96">
              <w:rPr>
                <w:rFonts w:ascii="Times New Roman" w:hAnsi="Times New Roman" w:cs="Times New Roman"/>
                <w:sz w:val="28"/>
                <w:szCs w:val="28"/>
              </w:rPr>
              <w:softHyphen/>
            </w:r>
            <w:r w:rsidRPr="000D4C96">
              <w:rPr>
                <w:rFonts w:ascii="Times New Roman" w:hAnsi="Times New Roman" w:cs="Times New Roman"/>
                <w:sz w:val="28"/>
                <w:szCs w:val="28"/>
                <w:vertAlign w:val="subscript"/>
              </w:rPr>
              <w:t>1-2</w:t>
            </w:r>
            <w:r w:rsidRPr="000D4C96">
              <w:rPr>
                <w:rFonts w:ascii="Times New Roman" w:hAnsi="Times New Roman" w:cs="Times New Roman"/>
                <w:sz w:val="28"/>
                <w:szCs w:val="28"/>
              </w:rPr>
              <w:t xml:space="preserve"> &gt; 0,05</w:t>
            </w:r>
          </w:p>
          <w:p w14:paraId="7CE9269C" w14:textId="77777777" w:rsidR="00A86BE9" w:rsidRPr="000D4C96" w:rsidRDefault="00A86BE9" w:rsidP="007B3038">
            <w:pPr>
              <w:jc w:val="center"/>
              <w:rPr>
                <w:rFonts w:ascii="Times New Roman" w:hAnsi="Times New Roman" w:cs="Times New Roman"/>
                <w:sz w:val="28"/>
                <w:szCs w:val="28"/>
              </w:rPr>
            </w:pPr>
            <w:r w:rsidRPr="000D4C96">
              <w:rPr>
                <w:rFonts w:ascii="Times New Roman" w:hAnsi="Times New Roman" w:cs="Times New Roman"/>
                <w:sz w:val="28"/>
                <w:szCs w:val="28"/>
              </w:rPr>
              <w:t>p</w:t>
            </w:r>
            <w:r w:rsidRPr="000D4C96">
              <w:rPr>
                <w:rFonts w:ascii="Times New Roman" w:hAnsi="Times New Roman" w:cs="Times New Roman"/>
                <w:sz w:val="28"/>
                <w:szCs w:val="28"/>
                <w:vertAlign w:val="subscript"/>
              </w:rPr>
              <w:t>2-3</w:t>
            </w:r>
            <w:r w:rsidRPr="000D4C96">
              <w:rPr>
                <w:rFonts w:ascii="Times New Roman" w:hAnsi="Times New Roman" w:cs="Times New Roman"/>
                <w:sz w:val="28"/>
                <w:szCs w:val="28"/>
              </w:rPr>
              <w:t xml:space="preserve"> &gt; 0,05</w:t>
            </w:r>
          </w:p>
        </w:tc>
      </w:tr>
      <w:tr w:rsidR="00A86BE9" w:rsidRPr="000D4C96" w14:paraId="01B6B715" w14:textId="77777777" w:rsidTr="00B03E57">
        <w:trPr>
          <w:trHeight w:hRule="exact" w:val="812"/>
          <w:jc w:val="center"/>
        </w:trPr>
        <w:tc>
          <w:tcPr>
            <w:tcW w:w="1137" w:type="pct"/>
            <w:vAlign w:val="center"/>
          </w:tcPr>
          <w:p w14:paraId="6AD0A3FC" w14:textId="77777777" w:rsidR="00A86BE9" w:rsidRPr="000D4C96" w:rsidRDefault="00A86BE9" w:rsidP="007B3038">
            <w:pPr>
              <w:jc w:val="center"/>
              <w:rPr>
                <w:rFonts w:ascii="Times New Roman" w:hAnsi="Times New Roman" w:cs="Times New Roman"/>
                <w:sz w:val="28"/>
                <w:szCs w:val="28"/>
              </w:rPr>
            </w:pPr>
            <w:r w:rsidRPr="000D4C96">
              <w:rPr>
                <w:rFonts w:ascii="Times New Roman" w:hAnsi="Times New Roman" w:cs="Times New Roman"/>
                <w:sz w:val="28"/>
                <w:szCs w:val="28"/>
              </w:rPr>
              <w:t>Tuổi (năm)</w:t>
            </w:r>
          </w:p>
        </w:tc>
        <w:tc>
          <w:tcPr>
            <w:tcW w:w="897" w:type="pct"/>
            <w:vAlign w:val="center"/>
          </w:tcPr>
          <w:p w14:paraId="612FDBCD" w14:textId="77777777" w:rsidR="00A86BE9" w:rsidRPr="000D4C96" w:rsidRDefault="00A86BE9" w:rsidP="007B3038">
            <w:pPr>
              <w:jc w:val="center"/>
              <w:rPr>
                <w:rFonts w:ascii="Times New Roman" w:hAnsi="Times New Roman" w:cs="Times New Roman"/>
                <w:sz w:val="28"/>
                <w:szCs w:val="28"/>
              </w:rPr>
            </w:pPr>
            <w:r w:rsidRPr="000D4C96">
              <w:rPr>
                <w:rFonts w:ascii="Times New Roman" w:hAnsi="Times New Roman" w:cs="Times New Roman"/>
                <w:sz w:val="28"/>
                <w:szCs w:val="28"/>
              </w:rPr>
              <w:t xml:space="preserve">56,7 </w:t>
            </w:r>
            <w:r w:rsidRPr="000D4C96">
              <w:rPr>
                <w:rFonts w:ascii="Times New Roman" w:hAnsi="Times New Roman" w:cs="Times New Roman"/>
                <w:bCs/>
                <w:sz w:val="28"/>
                <w:szCs w:val="28"/>
              </w:rPr>
              <w:t>± 8,2</w:t>
            </w:r>
          </w:p>
        </w:tc>
        <w:tc>
          <w:tcPr>
            <w:tcW w:w="990" w:type="pct"/>
            <w:vAlign w:val="center"/>
          </w:tcPr>
          <w:p w14:paraId="04103EFD" w14:textId="77777777" w:rsidR="00A86BE9" w:rsidRPr="000D4C96" w:rsidRDefault="00A86BE9" w:rsidP="007B3038">
            <w:pPr>
              <w:jc w:val="center"/>
              <w:rPr>
                <w:rFonts w:ascii="Times New Roman" w:hAnsi="Times New Roman" w:cs="Times New Roman"/>
                <w:sz w:val="28"/>
                <w:szCs w:val="28"/>
              </w:rPr>
            </w:pPr>
            <w:r w:rsidRPr="000D4C96">
              <w:rPr>
                <w:rFonts w:ascii="Times New Roman" w:hAnsi="Times New Roman" w:cs="Times New Roman"/>
                <w:sz w:val="28"/>
                <w:szCs w:val="28"/>
              </w:rPr>
              <w:t xml:space="preserve">57,7 </w:t>
            </w:r>
            <w:r w:rsidRPr="000D4C96">
              <w:rPr>
                <w:rFonts w:ascii="Times New Roman" w:hAnsi="Times New Roman" w:cs="Times New Roman"/>
                <w:bCs/>
                <w:sz w:val="28"/>
                <w:szCs w:val="28"/>
              </w:rPr>
              <w:t xml:space="preserve">± </w:t>
            </w:r>
            <w:r w:rsidRPr="000D4C96">
              <w:rPr>
                <w:rFonts w:ascii="Times New Roman" w:hAnsi="Times New Roman" w:cs="Times New Roman"/>
                <w:sz w:val="28"/>
                <w:szCs w:val="28"/>
              </w:rPr>
              <w:t>8,1</w:t>
            </w:r>
          </w:p>
        </w:tc>
        <w:tc>
          <w:tcPr>
            <w:tcW w:w="1038" w:type="pct"/>
            <w:vAlign w:val="center"/>
          </w:tcPr>
          <w:p w14:paraId="7E4D1885" w14:textId="77777777" w:rsidR="00A86BE9" w:rsidRPr="000D4C96" w:rsidRDefault="00A86BE9" w:rsidP="007B3038">
            <w:pPr>
              <w:jc w:val="center"/>
              <w:rPr>
                <w:rFonts w:ascii="Times New Roman" w:hAnsi="Times New Roman" w:cs="Times New Roman"/>
                <w:sz w:val="28"/>
                <w:szCs w:val="28"/>
              </w:rPr>
            </w:pPr>
            <w:r w:rsidRPr="000D4C96">
              <w:rPr>
                <w:rFonts w:ascii="Times New Roman" w:hAnsi="Times New Roman" w:cs="Times New Roman"/>
                <w:sz w:val="28"/>
                <w:szCs w:val="28"/>
              </w:rPr>
              <w:t>37,2 ± 9,8</w:t>
            </w:r>
          </w:p>
        </w:tc>
        <w:tc>
          <w:tcPr>
            <w:tcW w:w="938" w:type="pct"/>
          </w:tcPr>
          <w:p w14:paraId="6EB29163" w14:textId="77777777" w:rsidR="00A86BE9" w:rsidRPr="000D4C96" w:rsidRDefault="00A86BE9" w:rsidP="007B3038">
            <w:pPr>
              <w:jc w:val="center"/>
              <w:rPr>
                <w:rFonts w:ascii="Times New Roman" w:hAnsi="Times New Roman" w:cs="Times New Roman"/>
                <w:sz w:val="28"/>
                <w:szCs w:val="28"/>
              </w:rPr>
            </w:pPr>
            <w:r w:rsidRPr="000D4C96">
              <w:rPr>
                <w:rFonts w:ascii="Times New Roman" w:hAnsi="Times New Roman" w:cs="Times New Roman"/>
                <w:sz w:val="28"/>
                <w:szCs w:val="28"/>
              </w:rPr>
              <w:t>p</w:t>
            </w:r>
            <w:r w:rsidRPr="000D4C96">
              <w:rPr>
                <w:rFonts w:ascii="Times New Roman" w:hAnsi="Times New Roman" w:cs="Times New Roman"/>
                <w:sz w:val="28"/>
                <w:szCs w:val="28"/>
              </w:rPr>
              <w:softHyphen/>
            </w:r>
            <w:r w:rsidRPr="000D4C96">
              <w:rPr>
                <w:rFonts w:ascii="Times New Roman" w:hAnsi="Times New Roman" w:cs="Times New Roman"/>
                <w:sz w:val="28"/>
                <w:szCs w:val="28"/>
                <w:vertAlign w:val="subscript"/>
              </w:rPr>
              <w:t>1-2</w:t>
            </w:r>
            <w:r w:rsidRPr="000D4C96">
              <w:rPr>
                <w:rFonts w:ascii="Times New Roman" w:hAnsi="Times New Roman" w:cs="Times New Roman"/>
                <w:sz w:val="28"/>
                <w:szCs w:val="28"/>
              </w:rPr>
              <w:t xml:space="preserve"> &gt; 0,05</w:t>
            </w:r>
          </w:p>
          <w:p w14:paraId="53807288" w14:textId="77777777" w:rsidR="00A86BE9" w:rsidRPr="000D4C96" w:rsidRDefault="00A86BE9" w:rsidP="007B3038">
            <w:pPr>
              <w:jc w:val="center"/>
              <w:rPr>
                <w:rFonts w:ascii="Times New Roman" w:hAnsi="Times New Roman" w:cs="Times New Roman"/>
                <w:sz w:val="28"/>
                <w:szCs w:val="28"/>
              </w:rPr>
            </w:pPr>
            <w:r w:rsidRPr="000D4C96">
              <w:rPr>
                <w:rFonts w:ascii="Times New Roman" w:hAnsi="Times New Roman" w:cs="Times New Roman"/>
                <w:sz w:val="28"/>
                <w:szCs w:val="28"/>
              </w:rPr>
              <w:t>p</w:t>
            </w:r>
            <w:r w:rsidRPr="000D4C96">
              <w:rPr>
                <w:rFonts w:ascii="Times New Roman" w:hAnsi="Times New Roman" w:cs="Times New Roman"/>
                <w:sz w:val="28"/>
                <w:szCs w:val="28"/>
                <w:vertAlign w:val="subscript"/>
              </w:rPr>
              <w:t>2-3</w:t>
            </w:r>
            <w:r w:rsidRPr="000D4C96">
              <w:rPr>
                <w:rFonts w:ascii="Times New Roman" w:hAnsi="Times New Roman" w:cs="Times New Roman"/>
                <w:sz w:val="28"/>
                <w:szCs w:val="28"/>
              </w:rPr>
              <w:t xml:space="preserve"> &lt; 0,001</w:t>
            </w:r>
          </w:p>
        </w:tc>
      </w:tr>
      <w:tr w:rsidR="00A86BE9" w:rsidRPr="000D4C96" w14:paraId="4CDF36B4" w14:textId="77777777" w:rsidTr="00B03E57">
        <w:trPr>
          <w:trHeight w:hRule="exact" w:val="824"/>
          <w:jc w:val="center"/>
        </w:trPr>
        <w:tc>
          <w:tcPr>
            <w:tcW w:w="1137" w:type="pct"/>
            <w:vAlign w:val="center"/>
          </w:tcPr>
          <w:p w14:paraId="599A54C7" w14:textId="77777777" w:rsidR="00A86BE9" w:rsidRPr="000D4C96" w:rsidRDefault="00A86BE9" w:rsidP="007B3038">
            <w:pPr>
              <w:jc w:val="center"/>
              <w:rPr>
                <w:rFonts w:ascii="Times New Roman" w:eastAsia="Times New Roman" w:hAnsi="Times New Roman" w:cs="Times New Roman"/>
                <w:color w:val="000000"/>
                <w:sz w:val="28"/>
                <w:szCs w:val="28"/>
              </w:rPr>
            </w:pPr>
            <w:r w:rsidRPr="000D4C96">
              <w:rPr>
                <w:rFonts w:ascii="Times New Roman" w:eastAsia="Times New Roman" w:hAnsi="Times New Roman" w:cs="Times New Roman"/>
                <w:color w:val="000000"/>
                <w:sz w:val="28"/>
                <w:szCs w:val="28"/>
              </w:rPr>
              <w:t>BMI (kg/m</w:t>
            </w:r>
            <w:r w:rsidRPr="000D4C96">
              <w:rPr>
                <w:rFonts w:ascii="Times New Roman" w:eastAsia="Times New Roman" w:hAnsi="Times New Roman" w:cs="Times New Roman"/>
                <w:color w:val="000000"/>
                <w:sz w:val="28"/>
                <w:szCs w:val="28"/>
                <w:vertAlign w:val="superscript"/>
              </w:rPr>
              <w:t>2</w:t>
            </w:r>
            <w:r w:rsidRPr="000D4C96">
              <w:rPr>
                <w:rFonts w:ascii="Times New Roman" w:eastAsia="Times New Roman" w:hAnsi="Times New Roman" w:cs="Times New Roman"/>
                <w:color w:val="000000"/>
                <w:sz w:val="28"/>
                <w:szCs w:val="28"/>
              </w:rPr>
              <w:t>)</w:t>
            </w:r>
          </w:p>
        </w:tc>
        <w:tc>
          <w:tcPr>
            <w:tcW w:w="897" w:type="pct"/>
            <w:vAlign w:val="center"/>
          </w:tcPr>
          <w:p w14:paraId="10B34052" w14:textId="77777777" w:rsidR="00A86BE9" w:rsidRPr="000D4C96" w:rsidRDefault="00A86BE9" w:rsidP="007B3038">
            <w:pPr>
              <w:jc w:val="center"/>
              <w:rPr>
                <w:rFonts w:ascii="Times New Roman" w:hAnsi="Times New Roman" w:cs="Times New Roman"/>
                <w:sz w:val="28"/>
                <w:szCs w:val="28"/>
              </w:rPr>
            </w:pPr>
            <w:r w:rsidRPr="000D4C96">
              <w:rPr>
                <w:rFonts w:ascii="Times New Roman" w:hAnsi="Times New Roman" w:cs="Times New Roman"/>
                <w:sz w:val="28"/>
                <w:szCs w:val="28"/>
              </w:rPr>
              <w:t>24,0 ± 3,0</w:t>
            </w:r>
          </w:p>
        </w:tc>
        <w:tc>
          <w:tcPr>
            <w:tcW w:w="990" w:type="pct"/>
            <w:vAlign w:val="center"/>
          </w:tcPr>
          <w:p w14:paraId="47B75518" w14:textId="77777777" w:rsidR="00A86BE9" w:rsidRPr="000D4C96" w:rsidRDefault="00A86BE9" w:rsidP="007B3038">
            <w:pPr>
              <w:jc w:val="center"/>
              <w:rPr>
                <w:rFonts w:ascii="Times New Roman" w:hAnsi="Times New Roman" w:cs="Times New Roman"/>
                <w:sz w:val="28"/>
                <w:szCs w:val="28"/>
              </w:rPr>
            </w:pPr>
            <w:r w:rsidRPr="000D4C96">
              <w:rPr>
                <w:rFonts w:ascii="Times New Roman" w:hAnsi="Times New Roman" w:cs="Times New Roman"/>
                <w:sz w:val="28"/>
                <w:szCs w:val="28"/>
              </w:rPr>
              <w:t xml:space="preserve">24,4 </w:t>
            </w:r>
            <w:r w:rsidRPr="000D4C96">
              <w:rPr>
                <w:rFonts w:ascii="Times New Roman" w:hAnsi="Times New Roman" w:cs="Times New Roman"/>
                <w:bCs/>
                <w:sz w:val="28"/>
                <w:szCs w:val="28"/>
              </w:rPr>
              <w:t xml:space="preserve">± </w:t>
            </w:r>
            <w:r w:rsidRPr="000D4C96">
              <w:rPr>
                <w:rFonts w:ascii="Times New Roman" w:hAnsi="Times New Roman" w:cs="Times New Roman"/>
                <w:sz w:val="28"/>
                <w:szCs w:val="28"/>
              </w:rPr>
              <w:t>3,5</w:t>
            </w:r>
          </w:p>
        </w:tc>
        <w:tc>
          <w:tcPr>
            <w:tcW w:w="1038" w:type="pct"/>
            <w:vAlign w:val="center"/>
          </w:tcPr>
          <w:p w14:paraId="5F48423F" w14:textId="77777777" w:rsidR="00A86BE9" w:rsidRPr="000D4C96" w:rsidRDefault="00A86BE9" w:rsidP="007B3038">
            <w:pPr>
              <w:jc w:val="center"/>
              <w:rPr>
                <w:rFonts w:ascii="Times New Roman" w:hAnsi="Times New Roman" w:cs="Times New Roman"/>
                <w:sz w:val="28"/>
                <w:szCs w:val="28"/>
              </w:rPr>
            </w:pPr>
            <w:r w:rsidRPr="000D4C96">
              <w:rPr>
                <w:rFonts w:ascii="Times New Roman" w:hAnsi="Times New Roman" w:cs="Times New Roman"/>
                <w:sz w:val="28"/>
                <w:szCs w:val="28"/>
              </w:rPr>
              <w:t>20,8 ± 1,4</w:t>
            </w:r>
          </w:p>
        </w:tc>
        <w:tc>
          <w:tcPr>
            <w:tcW w:w="938" w:type="pct"/>
          </w:tcPr>
          <w:p w14:paraId="7222647E" w14:textId="77777777" w:rsidR="00A86BE9" w:rsidRPr="000D4C96" w:rsidRDefault="00A86BE9" w:rsidP="007B3038">
            <w:pPr>
              <w:jc w:val="center"/>
              <w:rPr>
                <w:rFonts w:ascii="Times New Roman" w:hAnsi="Times New Roman" w:cs="Times New Roman"/>
                <w:sz w:val="28"/>
                <w:szCs w:val="28"/>
              </w:rPr>
            </w:pPr>
            <w:r w:rsidRPr="000D4C96">
              <w:rPr>
                <w:rFonts w:ascii="Times New Roman" w:hAnsi="Times New Roman" w:cs="Times New Roman"/>
                <w:sz w:val="28"/>
                <w:szCs w:val="28"/>
              </w:rPr>
              <w:t>p</w:t>
            </w:r>
            <w:r w:rsidRPr="000D4C96">
              <w:rPr>
                <w:rFonts w:ascii="Times New Roman" w:hAnsi="Times New Roman" w:cs="Times New Roman"/>
                <w:sz w:val="28"/>
                <w:szCs w:val="28"/>
              </w:rPr>
              <w:softHyphen/>
            </w:r>
            <w:r w:rsidRPr="000D4C96">
              <w:rPr>
                <w:rFonts w:ascii="Times New Roman" w:hAnsi="Times New Roman" w:cs="Times New Roman"/>
                <w:sz w:val="28"/>
                <w:szCs w:val="28"/>
                <w:vertAlign w:val="subscript"/>
              </w:rPr>
              <w:t>1-2</w:t>
            </w:r>
            <w:r w:rsidRPr="000D4C96">
              <w:rPr>
                <w:rFonts w:ascii="Times New Roman" w:hAnsi="Times New Roman" w:cs="Times New Roman"/>
                <w:sz w:val="28"/>
                <w:szCs w:val="28"/>
              </w:rPr>
              <w:t xml:space="preserve"> &gt; 0,05</w:t>
            </w:r>
          </w:p>
          <w:p w14:paraId="2C762E69" w14:textId="77777777" w:rsidR="00A86BE9" w:rsidRPr="000D4C96" w:rsidRDefault="00A86BE9" w:rsidP="007B3038">
            <w:pPr>
              <w:jc w:val="center"/>
              <w:rPr>
                <w:rFonts w:ascii="Times New Roman" w:hAnsi="Times New Roman" w:cs="Times New Roman"/>
                <w:sz w:val="28"/>
                <w:szCs w:val="28"/>
              </w:rPr>
            </w:pPr>
            <w:r w:rsidRPr="000D4C96">
              <w:rPr>
                <w:rFonts w:ascii="Times New Roman" w:hAnsi="Times New Roman" w:cs="Times New Roman"/>
                <w:sz w:val="28"/>
                <w:szCs w:val="28"/>
              </w:rPr>
              <w:t>p</w:t>
            </w:r>
            <w:r w:rsidRPr="000D4C96">
              <w:rPr>
                <w:rFonts w:ascii="Times New Roman" w:hAnsi="Times New Roman" w:cs="Times New Roman"/>
                <w:sz w:val="28"/>
                <w:szCs w:val="28"/>
                <w:vertAlign w:val="subscript"/>
              </w:rPr>
              <w:t>2-3</w:t>
            </w:r>
            <w:r w:rsidRPr="000D4C96">
              <w:rPr>
                <w:rFonts w:ascii="Times New Roman" w:hAnsi="Times New Roman" w:cs="Times New Roman"/>
                <w:sz w:val="28"/>
                <w:szCs w:val="28"/>
              </w:rPr>
              <w:t xml:space="preserve"> &lt; 0,001</w:t>
            </w:r>
          </w:p>
        </w:tc>
      </w:tr>
      <w:tr w:rsidR="00A86BE9" w:rsidRPr="000D4C96" w14:paraId="255616A9" w14:textId="77777777" w:rsidTr="00B03E57">
        <w:trPr>
          <w:trHeight w:hRule="exact" w:val="804"/>
          <w:jc w:val="center"/>
        </w:trPr>
        <w:tc>
          <w:tcPr>
            <w:tcW w:w="1137" w:type="pct"/>
            <w:vAlign w:val="center"/>
          </w:tcPr>
          <w:p w14:paraId="2A4278F3" w14:textId="40977C78" w:rsidR="00A86BE9" w:rsidRPr="000D4C96" w:rsidRDefault="00A86BE9" w:rsidP="007B3038">
            <w:pPr>
              <w:jc w:val="center"/>
              <w:rPr>
                <w:rFonts w:ascii="Times New Roman" w:hAnsi="Times New Roman" w:cs="Times New Roman"/>
                <w:sz w:val="28"/>
                <w:szCs w:val="28"/>
              </w:rPr>
            </w:pPr>
            <w:r w:rsidRPr="000D4C96">
              <w:rPr>
                <w:rFonts w:ascii="Times New Roman" w:hAnsi="Times New Roman" w:cs="Times New Roman"/>
                <w:sz w:val="28"/>
                <w:szCs w:val="28"/>
              </w:rPr>
              <w:t>Tỉ lệ HCCH</w:t>
            </w:r>
          </w:p>
        </w:tc>
        <w:tc>
          <w:tcPr>
            <w:tcW w:w="897" w:type="pct"/>
            <w:vAlign w:val="center"/>
          </w:tcPr>
          <w:p w14:paraId="5326C8C9" w14:textId="77777777" w:rsidR="00A86BE9" w:rsidRPr="000D4C96" w:rsidRDefault="00A86BE9" w:rsidP="007B3038">
            <w:pPr>
              <w:jc w:val="center"/>
              <w:rPr>
                <w:rFonts w:ascii="Times New Roman" w:hAnsi="Times New Roman" w:cs="Times New Roman"/>
                <w:sz w:val="28"/>
                <w:szCs w:val="28"/>
              </w:rPr>
            </w:pPr>
            <w:r w:rsidRPr="000D4C96">
              <w:rPr>
                <w:rFonts w:ascii="Times New Roman" w:hAnsi="Times New Roman" w:cs="Times New Roman"/>
                <w:sz w:val="28"/>
                <w:szCs w:val="28"/>
              </w:rPr>
              <w:t>51,7%</w:t>
            </w:r>
          </w:p>
        </w:tc>
        <w:tc>
          <w:tcPr>
            <w:tcW w:w="990" w:type="pct"/>
            <w:vAlign w:val="center"/>
          </w:tcPr>
          <w:p w14:paraId="11F19DF1" w14:textId="77777777" w:rsidR="00A86BE9" w:rsidRPr="000D4C96" w:rsidRDefault="00A86BE9" w:rsidP="007B3038">
            <w:pPr>
              <w:jc w:val="center"/>
              <w:rPr>
                <w:rFonts w:ascii="Times New Roman" w:hAnsi="Times New Roman" w:cs="Times New Roman"/>
                <w:sz w:val="28"/>
                <w:szCs w:val="28"/>
              </w:rPr>
            </w:pPr>
            <w:r w:rsidRPr="000D4C96">
              <w:rPr>
                <w:rFonts w:ascii="Times New Roman" w:hAnsi="Times New Roman" w:cs="Times New Roman"/>
                <w:sz w:val="28"/>
                <w:szCs w:val="28"/>
              </w:rPr>
              <w:t>51,8%</w:t>
            </w:r>
          </w:p>
        </w:tc>
        <w:tc>
          <w:tcPr>
            <w:tcW w:w="1038" w:type="pct"/>
            <w:vAlign w:val="center"/>
          </w:tcPr>
          <w:p w14:paraId="7D44CEA2" w14:textId="77777777" w:rsidR="00A86BE9" w:rsidRPr="000D4C96" w:rsidRDefault="00A86BE9" w:rsidP="007B3038">
            <w:pPr>
              <w:jc w:val="center"/>
              <w:rPr>
                <w:rFonts w:ascii="Times New Roman" w:hAnsi="Times New Roman" w:cs="Times New Roman"/>
                <w:sz w:val="28"/>
                <w:szCs w:val="28"/>
              </w:rPr>
            </w:pPr>
            <w:r w:rsidRPr="000D4C96">
              <w:rPr>
                <w:rFonts w:ascii="Times New Roman" w:hAnsi="Times New Roman" w:cs="Times New Roman"/>
                <w:sz w:val="28"/>
                <w:szCs w:val="28"/>
              </w:rPr>
              <w:t>0%</w:t>
            </w:r>
          </w:p>
        </w:tc>
        <w:tc>
          <w:tcPr>
            <w:tcW w:w="938" w:type="pct"/>
          </w:tcPr>
          <w:p w14:paraId="53B823DF" w14:textId="77777777" w:rsidR="00A86BE9" w:rsidRPr="000D4C96" w:rsidRDefault="00A86BE9" w:rsidP="007B3038">
            <w:pPr>
              <w:jc w:val="center"/>
              <w:rPr>
                <w:rFonts w:ascii="Times New Roman" w:hAnsi="Times New Roman" w:cs="Times New Roman"/>
                <w:sz w:val="28"/>
                <w:szCs w:val="28"/>
              </w:rPr>
            </w:pPr>
            <w:r w:rsidRPr="000D4C96">
              <w:rPr>
                <w:rFonts w:ascii="Times New Roman" w:hAnsi="Times New Roman" w:cs="Times New Roman"/>
                <w:sz w:val="28"/>
                <w:szCs w:val="28"/>
              </w:rPr>
              <w:t>p</w:t>
            </w:r>
            <w:r w:rsidRPr="000D4C96">
              <w:rPr>
                <w:rFonts w:ascii="Times New Roman" w:hAnsi="Times New Roman" w:cs="Times New Roman"/>
                <w:sz w:val="28"/>
                <w:szCs w:val="28"/>
              </w:rPr>
              <w:softHyphen/>
            </w:r>
            <w:r w:rsidRPr="000D4C96">
              <w:rPr>
                <w:rFonts w:ascii="Times New Roman" w:hAnsi="Times New Roman" w:cs="Times New Roman"/>
                <w:sz w:val="28"/>
                <w:szCs w:val="28"/>
                <w:vertAlign w:val="subscript"/>
              </w:rPr>
              <w:t>1-2</w:t>
            </w:r>
            <w:r w:rsidRPr="000D4C96">
              <w:rPr>
                <w:rFonts w:ascii="Times New Roman" w:hAnsi="Times New Roman" w:cs="Times New Roman"/>
                <w:sz w:val="28"/>
                <w:szCs w:val="28"/>
              </w:rPr>
              <w:t xml:space="preserve"> &gt; 0,05</w:t>
            </w:r>
          </w:p>
          <w:p w14:paraId="5A450823" w14:textId="77777777" w:rsidR="00A86BE9" w:rsidRPr="000D4C96" w:rsidRDefault="00A86BE9" w:rsidP="007B3038">
            <w:pPr>
              <w:jc w:val="center"/>
              <w:rPr>
                <w:rFonts w:ascii="Times New Roman" w:hAnsi="Times New Roman" w:cs="Times New Roman"/>
                <w:sz w:val="28"/>
                <w:szCs w:val="28"/>
              </w:rPr>
            </w:pPr>
            <w:r w:rsidRPr="000D4C96">
              <w:rPr>
                <w:rFonts w:ascii="Times New Roman" w:hAnsi="Times New Roman" w:cs="Times New Roman"/>
                <w:sz w:val="28"/>
                <w:szCs w:val="28"/>
              </w:rPr>
              <w:t>p</w:t>
            </w:r>
            <w:r w:rsidRPr="000D4C96">
              <w:rPr>
                <w:rFonts w:ascii="Times New Roman" w:hAnsi="Times New Roman" w:cs="Times New Roman"/>
                <w:sz w:val="28"/>
                <w:szCs w:val="28"/>
                <w:vertAlign w:val="subscript"/>
              </w:rPr>
              <w:t>2-3</w:t>
            </w:r>
            <w:r w:rsidRPr="000D4C96">
              <w:rPr>
                <w:rFonts w:ascii="Times New Roman" w:hAnsi="Times New Roman" w:cs="Times New Roman"/>
                <w:sz w:val="28"/>
                <w:szCs w:val="28"/>
              </w:rPr>
              <w:t xml:space="preserve"> &lt; 0,001</w:t>
            </w:r>
          </w:p>
        </w:tc>
      </w:tr>
    </w:tbl>
    <w:p w14:paraId="100B935B" w14:textId="77777777" w:rsidR="00037111" w:rsidRPr="00037111" w:rsidRDefault="00037111" w:rsidP="00A86BE9">
      <w:pPr>
        <w:spacing w:line="360" w:lineRule="auto"/>
        <w:jc w:val="both"/>
        <w:rPr>
          <w:rFonts w:ascii="Times New Roman" w:hAnsi="Times New Roman" w:cs="Times New Roman"/>
          <w:sz w:val="2"/>
          <w:szCs w:val="28"/>
        </w:rPr>
      </w:pPr>
    </w:p>
    <w:p w14:paraId="72B0131B" w14:textId="77777777" w:rsidR="00A86BE9" w:rsidRPr="000D4C96" w:rsidRDefault="00A86BE9" w:rsidP="00A86BE9">
      <w:pPr>
        <w:spacing w:line="360" w:lineRule="auto"/>
        <w:jc w:val="both"/>
        <w:rPr>
          <w:rFonts w:ascii="Times New Roman" w:hAnsi="Times New Roman" w:cs="Times New Roman"/>
          <w:sz w:val="28"/>
          <w:szCs w:val="28"/>
        </w:rPr>
      </w:pPr>
      <w:r w:rsidRPr="000D4C96">
        <w:rPr>
          <w:rFonts w:ascii="Times New Roman" w:hAnsi="Times New Roman" w:cs="Times New Roman"/>
          <w:sz w:val="28"/>
          <w:szCs w:val="28"/>
        </w:rPr>
        <w:t xml:space="preserve"> </w:t>
      </w:r>
      <w:r w:rsidRPr="000D4C96">
        <w:rPr>
          <w:rFonts w:ascii="Times New Roman" w:eastAsia="Times New Roman" w:hAnsi="Times New Roman" w:cs="Times New Roman"/>
          <w:bCs/>
          <w:i/>
          <w:sz w:val="28"/>
          <w:szCs w:val="28"/>
        </w:rPr>
        <w:t xml:space="preserve"> </w:t>
      </w:r>
      <w:r w:rsidRPr="000D4C96">
        <w:rPr>
          <w:rFonts w:ascii="Times New Roman" w:eastAsia="Times New Roman" w:hAnsi="Times New Roman" w:cs="Times New Roman"/>
          <w:bCs/>
          <w:i/>
          <w:sz w:val="28"/>
          <w:szCs w:val="28"/>
        </w:rPr>
        <w:tab/>
      </w:r>
      <w:r w:rsidRPr="000D4C96">
        <w:rPr>
          <w:rFonts w:ascii="Times New Roman" w:hAnsi="Times New Roman" w:cs="Times New Roman"/>
          <w:sz w:val="28"/>
          <w:szCs w:val="28"/>
        </w:rPr>
        <w:t xml:space="preserve">Nhóm bệnh* tương đồng với nhóm bệnh về tuổi, giới, BMI và tỉ lệ mắc HCCH. Nhóm bệnh* tương đồng với nhóm chứng về tỉ lệ giới, nhưng khác biệt về tuổi, BMI và tỉ lệ mắc HCCH. </w:t>
      </w:r>
    </w:p>
    <w:p w14:paraId="3BEE3E14" w14:textId="77777777" w:rsidR="005609A2" w:rsidRPr="000D4C96" w:rsidRDefault="005609A2" w:rsidP="005609A2">
      <w:pPr>
        <w:pStyle w:val="4"/>
        <w:spacing w:before="120"/>
      </w:pPr>
      <w:bookmarkStart w:id="1022" w:name="_Toc532052557"/>
      <w:bookmarkStart w:id="1023" w:name="_Toc532053049"/>
      <w:bookmarkStart w:id="1024" w:name="_Toc26256400"/>
      <w:r w:rsidRPr="000D4C96">
        <w:lastRenderedPageBreak/>
        <w:t>3.3.2. Nồng độ leptin, IL-1β huyết tương</w:t>
      </w:r>
      <w:bookmarkEnd w:id="1022"/>
      <w:bookmarkEnd w:id="1023"/>
      <w:r w:rsidRPr="000D4C96">
        <w:t xml:space="preserve"> và tỉ số IL-1β/leptin trong bệnh thoái hóa khớp gối nguyên phát, so sánh với nhóm chứng</w:t>
      </w:r>
      <w:bookmarkEnd w:id="1024"/>
    </w:p>
    <w:p w14:paraId="58A7C036" w14:textId="4B081EF8" w:rsidR="00D1786B" w:rsidRPr="000D4C96" w:rsidRDefault="00806EA7" w:rsidP="00D1786B">
      <w:pPr>
        <w:pStyle w:val="9"/>
        <w:spacing w:before="120" w:line="240" w:lineRule="auto"/>
      </w:pPr>
      <w:bookmarkStart w:id="1025" w:name="_Toc26256706"/>
      <w:r w:rsidRPr="000D4C96">
        <w:rPr>
          <w:color w:val="000000" w:themeColor="text1"/>
          <w:szCs w:val="18"/>
        </w:rPr>
        <w:t>Bảng 3.</w:t>
      </w:r>
      <w:r w:rsidR="003B2451" w:rsidRPr="000D4C96">
        <w:rPr>
          <w:noProof/>
          <w:color w:val="000000" w:themeColor="text1"/>
          <w:szCs w:val="18"/>
        </w:rPr>
        <w:t>1</w:t>
      </w:r>
      <w:r w:rsidR="00340325" w:rsidRPr="000D4C96">
        <w:rPr>
          <w:noProof/>
          <w:color w:val="000000" w:themeColor="text1"/>
          <w:szCs w:val="18"/>
        </w:rPr>
        <w:t>6</w:t>
      </w:r>
      <w:r w:rsidRPr="000D4C96">
        <w:t>.</w:t>
      </w:r>
      <w:bookmarkEnd w:id="873"/>
      <w:r w:rsidRPr="000D4C96">
        <w:t xml:space="preserve"> </w:t>
      </w:r>
      <w:bookmarkStart w:id="1026" w:name="_Hlk24148682"/>
      <w:bookmarkEnd w:id="874"/>
      <w:r w:rsidR="001C32CB" w:rsidRPr="000D4C96">
        <w:t>N</w:t>
      </w:r>
      <w:r w:rsidRPr="000D4C96">
        <w:t xml:space="preserve">ồng độ leptin, </w:t>
      </w:r>
      <w:r w:rsidR="00FF216E" w:rsidRPr="000D4C96">
        <w:t xml:space="preserve">IL-1β </w:t>
      </w:r>
      <w:r w:rsidR="00B07621" w:rsidRPr="000D4C96">
        <w:t>huyết tương</w:t>
      </w:r>
      <w:r w:rsidRPr="000D4C96">
        <w:t xml:space="preserve"> </w:t>
      </w:r>
      <w:r w:rsidR="005B0933" w:rsidRPr="000D4C96">
        <w:t>và</w:t>
      </w:r>
      <w:r w:rsidR="005B0933" w:rsidRPr="000D4C96">
        <w:rPr>
          <w:bCs/>
        </w:rPr>
        <w:t xml:space="preserve"> tỉ số </w:t>
      </w:r>
      <w:r w:rsidR="00336BE8" w:rsidRPr="000D4C96">
        <w:rPr>
          <w:bCs/>
        </w:rPr>
        <w:t>IL-1β/leptin</w:t>
      </w:r>
      <w:r w:rsidR="005B0933" w:rsidRPr="000D4C96">
        <w:t xml:space="preserve"> </w:t>
      </w:r>
      <w:r w:rsidRPr="000D4C96">
        <w:t>theo giới</w:t>
      </w:r>
      <w:bookmarkEnd w:id="875"/>
      <w:bookmarkEnd w:id="1025"/>
      <w:r w:rsidR="004C4CB5" w:rsidRPr="000D4C96">
        <w:t xml:space="preserve"> </w:t>
      </w:r>
    </w:p>
    <w:p w14:paraId="08336759" w14:textId="3685B2A8" w:rsidR="00806EA7" w:rsidRPr="000D4C96" w:rsidRDefault="001C32CB" w:rsidP="00D1786B">
      <w:pPr>
        <w:pStyle w:val="9"/>
        <w:spacing w:before="120" w:line="240" w:lineRule="auto"/>
      </w:pPr>
      <w:bookmarkStart w:id="1027" w:name="_Toc13768905"/>
      <w:bookmarkStart w:id="1028" w:name="_Toc26256707"/>
      <w:r w:rsidRPr="000D4C96">
        <w:t>trong nhóm bệnh*</w:t>
      </w:r>
      <w:bookmarkEnd w:id="1027"/>
      <w:bookmarkEnd w:id="1028"/>
    </w:p>
    <w:tbl>
      <w:tblPr>
        <w:tblStyle w:val="TableGrid"/>
        <w:tblW w:w="8782" w:type="dxa"/>
        <w:jc w:val="center"/>
        <w:tblLook w:val="04A0" w:firstRow="1" w:lastRow="0" w:firstColumn="1" w:lastColumn="0" w:noHBand="0" w:noVBand="1"/>
      </w:tblPr>
      <w:tblGrid>
        <w:gridCol w:w="1495"/>
        <w:gridCol w:w="1448"/>
        <w:gridCol w:w="1519"/>
        <w:gridCol w:w="1590"/>
        <w:gridCol w:w="1573"/>
        <w:gridCol w:w="1157"/>
      </w:tblGrid>
      <w:tr w:rsidR="00B063DA" w:rsidRPr="000D4C96" w14:paraId="07003763" w14:textId="77777777" w:rsidTr="005B4E7A">
        <w:trPr>
          <w:trHeight w:val="976"/>
          <w:jc w:val="center"/>
        </w:trPr>
        <w:tc>
          <w:tcPr>
            <w:tcW w:w="0" w:type="auto"/>
            <w:gridSpan w:val="2"/>
            <w:tcBorders>
              <w:top w:val="single" w:sz="2" w:space="0" w:color="auto"/>
              <w:left w:val="single" w:sz="2" w:space="0" w:color="auto"/>
              <w:bottom w:val="single" w:sz="12" w:space="0" w:color="auto"/>
              <w:right w:val="single" w:sz="6" w:space="0" w:color="auto"/>
            </w:tcBorders>
            <w:vAlign w:val="center"/>
          </w:tcPr>
          <w:p w14:paraId="280230B7" w14:textId="77777777" w:rsidR="00B063DA" w:rsidRPr="000D4C96" w:rsidRDefault="00B063DA" w:rsidP="005B4E7A">
            <w:pPr>
              <w:jc w:val="center"/>
              <w:rPr>
                <w:rFonts w:ascii="Times New Roman" w:eastAsia="Times New Roman" w:hAnsi="Times New Roman"/>
                <w:bCs/>
                <w:sz w:val="28"/>
                <w:szCs w:val="28"/>
              </w:rPr>
            </w:pPr>
            <w:bookmarkStart w:id="1029" w:name="_Hlk24148292"/>
            <w:bookmarkEnd w:id="1026"/>
            <w:r w:rsidRPr="000D4C96">
              <w:rPr>
                <w:rFonts w:ascii="Times New Roman" w:eastAsiaTheme="minorHAnsi" w:hAnsi="Times New Roman"/>
                <w:sz w:val="28"/>
                <w:szCs w:val="28"/>
              </w:rPr>
              <w:t>Tiêu chí (n = 164)</w:t>
            </w:r>
          </w:p>
        </w:tc>
        <w:tc>
          <w:tcPr>
            <w:tcW w:w="0" w:type="auto"/>
            <w:tcBorders>
              <w:top w:val="single" w:sz="2" w:space="0" w:color="auto"/>
              <w:left w:val="single" w:sz="6" w:space="0" w:color="auto"/>
              <w:bottom w:val="single" w:sz="12" w:space="0" w:color="auto"/>
              <w:right w:val="single" w:sz="6" w:space="0" w:color="auto"/>
            </w:tcBorders>
            <w:vAlign w:val="center"/>
          </w:tcPr>
          <w:p w14:paraId="7713A35C" w14:textId="77777777" w:rsidR="00B063DA" w:rsidRPr="000D4C96" w:rsidRDefault="00B063DA" w:rsidP="005B4E7A">
            <w:pPr>
              <w:jc w:val="center"/>
              <w:rPr>
                <w:rFonts w:ascii="Times New Roman" w:eastAsiaTheme="minorHAnsi" w:hAnsi="Times New Roman"/>
                <w:sz w:val="28"/>
                <w:szCs w:val="28"/>
              </w:rPr>
            </w:pPr>
            <w:r w:rsidRPr="000D4C96">
              <w:rPr>
                <w:rFonts w:ascii="Times New Roman" w:eastAsiaTheme="minorHAnsi" w:hAnsi="Times New Roman"/>
                <w:sz w:val="28"/>
                <w:szCs w:val="28"/>
              </w:rPr>
              <w:t>Tổng</w:t>
            </w:r>
          </w:p>
          <w:p w14:paraId="476EFA2E" w14:textId="5C474E1C" w:rsidR="00B063DA" w:rsidRPr="000D4C96" w:rsidRDefault="00124A0C" w:rsidP="005B4E7A">
            <w:pPr>
              <w:jc w:val="center"/>
              <w:rPr>
                <w:rFonts w:ascii="Times New Roman" w:eastAsiaTheme="minorHAnsi" w:hAnsi="Times New Roman"/>
                <w:sz w:val="28"/>
                <w:szCs w:val="28"/>
              </w:rPr>
            </w:pPr>
            <w:r w:rsidRPr="000D4C96">
              <w:rPr>
                <w:rFonts w:ascii="Times New Roman" w:eastAsiaTheme="minorHAnsi" w:hAnsi="Times New Roman"/>
                <w:sz w:val="28"/>
                <w:szCs w:val="28"/>
              </w:rPr>
              <w:t>(</w:t>
            </w:r>
            <w:r w:rsidR="00B063DA" w:rsidRPr="000D4C96">
              <w:rPr>
                <w:rFonts w:ascii="Times New Roman" w:eastAsiaTheme="minorHAnsi" w:hAnsi="Times New Roman"/>
                <w:sz w:val="28"/>
                <w:szCs w:val="28"/>
              </w:rPr>
              <w:t>n = 164</w:t>
            </w:r>
            <w:r w:rsidRPr="000D4C96">
              <w:rPr>
                <w:rFonts w:ascii="Times New Roman" w:eastAsiaTheme="minorHAnsi" w:hAnsi="Times New Roman"/>
                <w:sz w:val="28"/>
                <w:szCs w:val="28"/>
              </w:rPr>
              <w:t>)</w:t>
            </w:r>
          </w:p>
        </w:tc>
        <w:tc>
          <w:tcPr>
            <w:tcW w:w="0" w:type="auto"/>
            <w:tcBorders>
              <w:top w:val="single" w:sz="2" w:space="0" w:color="auto"/>
              <w:left w:val="single" w:sz="6" w:space="0" w:color="auto"/>
              <w:bottom w:val="single" w:sz="12" w:space="0" w:color="auto"/>
              <w:right w:val="single" w:sz="6" w:space="0" w:color="auto"/>
            </w:tcBorders>
            <w:vAlign w:val="center"/>
          </w:tcPr>
          <w:p w14:paraId="078096FF" w14:textId="77777777" w:rsidR="00B063DA" w:rsidRPr="000D4C96" w:rsidRDefault="00B063DA" w:rsidP="005B4E7A">
            <w:pPr>
              <w:jc w:val="center"/>
              <w:rPr>
                <w:rFonts w:ascii="Times New Roman" w:eastAsiaTheme="minorHAnsi" w:hAnsi="Times New Roman"/>
                <w:sz w:val="28"/>
                <w:szCs w:val="28"/>
              </w:rPr>
            </w:pPr>
            <w:r w:rsidRPr="000D4C96">
              <w:rPr>
                <w:rFonts w:ascii="Times New Roman" w:eastAsiaTheme="minorHAnsi" w:hAnsi="Times New Roman"/>
                <w:sz w:val="28"/>
                <w:szCs w:val="28"/>
              </w:rPr>
              <w:t>Nam</w:t>
            </w:r>
          </w:p>
          <w:p w14:paraId="6B2D77C5" w14:textId="42E95B24" w:rsidR="00B063DA" w:rsidRPr="000D4C96" w:rsidRDefault="00124A0C" w:rsidP="005B4E7A">
            <w:pPr>
              <w:jc w:val="center"/>
              <w:rPr>
                <w:rFonts w:ascii="Times New Roman" w:eastAsiaTheme="minorHAnsi" w:hAnsi="Times New Roman"/>
                <w:sz w:val="28"/>
                <w:szCs w:val="28"/>
              </w:rPr>
            </w:pPr>
            <w:r w:rsidRPr="000D4C96">
              <w:rPr>
                <w:rFonts w:ascii="Times New Roman" w:eastAsiaTheme="minorHAnsi" w:hAnsi="Times New Roman"/>
                <w:sz w:val="28"/>
                <w:szCs w:val="28"/>
              </w:rPr>
              <w:t>(</w:t>
            </w:r>
            <w:r w:rsidR="00B063DA" w:rsidRPr="000D4C96">
              <w:rPr>
                <w:rFonts w:ascii="Times New Roman" w:eastAsiaTheme="minorHAnsi" w:hAnsi="Times New Roman"/>
                <w:sz w:val="28"/>
                <w:szCs w:val="28"/>
              </w:rPr>
              <w:t>n = 23</w:t>
            </w:r>
            <w:r w:rsidRPr="000D4C96">
              <w:rPr>
                <w:rFonts w:ascii="Times New Roman" w:eastAsiaTheme="minorHAnsi" w:hAnsi="Times New Roman"/>
                <w:sz w:val="28"/>
                <w:szCs w:val="28"/>
              </w:rPr>
              <w:t>)</w:t>
            </w:r>
          </w:p>
        </w:tc>
        <w:tc>
          <w:tcPr>
            <w:tcW w:w="1573" w:type="dxa"/>
            <w:tcBorders>
              <w:top w:val="single" w:sz="2" w:space="0" w:color="auto"/>
              <w:left w:val="single" w:sz="6" w:space="0" w:color="auto"/>
              <w:bottom w:val="single" w:sz="12" w:space="0" w:color="auto"/>
              <w:right w:val="single" w:sz="6" w:space="0" w:color="auto"/>
            </w:tcBorders>
            <w:vAlign w:val="center"/>
          </w:tcPr>
          <w:p w14:paraId="4A58B72D" w14:textId="77777777" w:rsidR="00B063DA" w:rsidRPr="000D4C96" w:rsidRDefault="00B063DA" w:rsidP="005B4E7A">
            <w:pPr>
              <w:jc w:val="center"/>
              <w:rPr>
                <w:rFonts w:ascii="Times New Roman" w:eastAsiaTheme="minorHAnsi" w:hAnsi="Times New Roman"/>
                <w:sz w:val="28"/>
                <w:szCs w:val="28"/>
              </w:rPr>
            </w:pPr>
            <w:r w:rsidRPr="000D4C96">
              <w:rPr>
                <w:rFonts w:ascii="Times New Roman" w:eastAsiaTheme="minorHAnsi" w:hAnsi="Times New Roman"/>
                <w:sz w:val="28"/>
                <w:szCs w:val="28"/>
              </w:rPr>
              <w:t>Nữ</w:t>
            </w:r>
          </w:p>
          <w:p w14:paraId="487827DE" w14:textId="5C4F4356" w:rsidR="00B063DA" w:rsidRPr="000D4C96" w:rsidRDefault="00124A0C" w:rsidP="005B4E7A">
            <w:pPr>
              <w:jc w:val="center"/>
              <w:rPr>
                <w:rFonts w:ascii="Times New Roman" w:eastAsiaTheme="minorHAnsi" w:hAnsi="Times New Roman"/>
                <w:sz w:val="28"/>
                <w:szCs w:val="28"/>
              </w:rPr>
            </w:pPr>
            <w:r w:rsidRPr="000D4C96">
              <w:rPr>
                <w:rFonts w:ascii="Times New Roman" w:eastAsiaTheme="minorHAnsi" w:hAnsi="Times New Roman"/>
                <w:sz w:val="28"/>
                <w:szCs w:val="28"/>
              </w:rPr>
              <w:t>(</w:t>
            </w:r>
            <w:r w:rsidR="00B063DA" w:rsidRPr="000D4C96">
              <w:rPr>
                <w:rFonts w:ascii="Times New Roman" w:eastAsiaTheme="minorHAnsi" w:hAnsi="Times New Roman"/>
                <w:sz w:val="28"/>
                <w:szCs w:val="28"/>
              </w:rPr>
              <w:t>n = 141</w:t>
            </w:r>
            <w:r w:rsidRPr="000D4C96">
              <w:rPr>
                <w:rFonts w:ascii="Times New Roman" w:eastAsiaTheme="minorHAnsi" w:hAnsi="Times New Roman"/>
                <w:sz w:val="28"/>
                <w:szCs w:val="28"/>
              </w:rPr>
              <w:t>)</w:t>
            </w:r>
          </w:p>
        </w:tc>
        <w:tc>
          <w:tcPr>
            <w:tcW w:w="1157" w:type="dxa"/>
            <w:tcBorders>
              <w:top w:val="single" w:sz="2" w:space="0" w:color="auto"/>
              <w:left w:val="single" w:sz="6" w:space="0" w:color="auto"/>
              <w:bottom w:val="single" w:sz="12" w:space="0" w:color="auto"/>
              <w:right w:val="single" w:sz="2" w:space="0" w:color="auto"/>
            </w:tcBorders>
            <w:vAlign w:val="center"/>
          </w:tcPr>
          <w:p w14:paraId="449E466A" w14:textId="77777777" w:rsidR="00B063DA" w:rsidRPr="000D4C96" w:rsidRDefault="00B063DA" w:rsidP="005B4E7A">
            <w:pPr>
              <w:jc w:val="center"/>
              <w:rPr>
                <w:rFonts w:ascii="Times New Roman" w:eastAsiaTheme="minorHAnsi" w:hAnsi="Times New Roman"/>
                <w:sz w:val="28"/>
                <w:szCs w:val="28"/>
              </w:rPr>
            </w:pPr>
            <w:r w:rsidRPr="000D4C96">
              <w:rPr>
                <w:rFonts w:ascii="Times New Roman" w:eastAsiaTheme="minorHAnsi" w:hAnsi="Times New Roman"/>
                <w:sz w:val="28"/>
                <w:szCs w:val="28"/>
              </w:rPr>
              <w:t>p</w:t>
            </w:r>
          </w:p>
        </w:tc>
      </w:tr>
      <w:tr w:rsidR="00B063DA" w:rsidRPr="000D4C96" w14:paraId="7DF0AC38" w14:textId="77777777" w:rsidTr="005B4E7A">
        <w:trPr>
          <w:trHeight w:val="680"/>
          <w:jc w:val="center"/>
        </w:trPr>
        <w:tc>
          <w:tcPr>
            <w:tcW w:w="0" w:type="auto"/>
            <w:vMerge w:val="restart"/>
            <w:tcBorders>
              <w:top w:val="single" w:sz="12" w:space="0" w:color="auto"/>
            </w:tcBorders>
            <w:vAlign w:val="center"/>
          </w:tcPr>
          <w:p w14:paraId="2E599381" w14:textId="77777777" w:rsidR="00B063DA" w:rsidRPr="000D4C96" w:rsidRDefault="00B063DA" w:rsidP="003262F4">
            <w:pPr>
              <w:spacing w:before="120"/>
              <w:jc w:val="center"/>
              <w:rPr>
                <w:rFonts w:ascii="Times New Roman" w:eastAsia="Times New Roman" w:hAnsi="Times New Roman"/>
                <w:b/>
                <w:bCs/>
                <w:sz w:val="28"/>
                <w:szCs w:val="28"/>
              </w:rPr>
            </w:pPr>
            <w:r w:rsidRPr="000D4C96">
              <w:rPr>
                <w:rFonts w:ascii="Times New Roman" w:eastAsia="Times New Roman" w:hAnsi="Times New Roman"/>
                <w:b/>
                <w:bCs/>
                <w:sz w:val="28"/>
                <w:szCs w:val="28"/>
              </w:rPr>
              <w:t>Leptin</w:t>
            </w:r>
          </w:p>
          <w:p w14:paraId="3D7C7ABB" w14:textId="4FFFBC96" w:rsidR="00B063DA" w:rsidRPr="000D4C96" w:rsidRDefault="00B063DA" w:rsidP="003262F4">
            <w:pPr>
              <w:spacing w:before="120"/>
              <w:jc w:val="center"/>
              <w:rPr>
                <w:rFonts w:ascii="Times New Roman" w:eastAsia="Times New Roman" w:hAnsi="Times New Roman"/>
                <w:bCs/>
                <w:sz w:val="28"/>
                <w:szCs w:val="28"/>
              </w:rPr>
            </w:pPr>
            <w:r w:rsidRPr="000D4C96">
              <w:rPr>
                <w:rFonts w:ascii="Times New Roman" w:eastAsia="Times New Roman" w:hAnsi="Times New Roman"/>
                <w:bCs/>
                <w:sz w:val="28"/>
                <w:szCs w:val="28"/>
              </w:rPr>
              <w:t>(ng/</w:t>
            </w:r>
            <w:r w:rsidR="00872DF5" w:rsidRPr="000D4C96">
              <w:rPr>
                <w:rFonts w:ascii="Times New Roman" w:eastAsia="Times New Roman" w:hAnsi="Times New Roman"/>
                <w:bCs/>
                <w:sz w:val="28"/>
                <w:szCs w:val="28"/>
              </w:rPr>
              <w:t>mL</w:t>
            </w:r>
            <w:r w:rsidRPr="000D4C96">
              <w:rPr>
                <w:rFonts w:ascii="Times New Roman" w:eastAsia="Times New Roman" w:hAnsi="Times New Roman"/>
                <w:bCs/>
                <w:sz w:val="28"/>
                <w:szCs w:val="28"/>
              </w:rPr>
              <w:t>)</w:t>
            </w:r>
          </w:p>
          <w:p w14:paraId="6B7D1A9E" w14:textId="77777777" w:rsidR="00B063DA" w:rsidRPr="000D4C96" w:rsidRDefault="00B063DA" w:rsidP="003262F4">
            <w:pPr>
              <w:spacing w:before="120"/>
              <w:jc w:val="center"/>
              <w:rPr>
                <w:rFonts w:ascii="Times New Roman" w:eastAsia="Times New Roman" w:hAnsi="Times New Roman"/>
                <w:bCs/>
                <w:sz w:val="28"/>
                <w:szCs w:val="28"/>
              </w:rPr>
            </w:pPr>
          </w:p>
        </w:tc>
        <w:tc>
          <w:tcPr>
            <w:tcW w:w="0" w:type="auto"/>
            <w:tcBorders>
              <w:top w:val="single" w:sz="12" w:space="0" w:color="auto"/>
            </w:tcBorders>
            <w:vAlign w:val="center"/>
          </w:tcPr>
          <w:p w14:paraId="39731290" w14:textId="77777777" w:rsidR="00B063DA" w:rsidRPr="000D4C96" w:rsidRDefault="00B063DA" w:rsidP="003262F4">
            <w:pPr>
              <w:jc w:val="center"/>
              <w:rPr>
                <w:rFonts w:ascii="Times New Roman" w:eastAsiaTheme="minorHAnsi" w:hAnsi="Times New Roman"/>
                <w:b/>
                <w:bCs/>
                <w:sz w:val="28"/>
                <w:szCs w:val="28"/>
              </w:rPr>
            </w:pPr>
            <w:r w:rsidRPr="000D4C96">
              <w:rPr>
                <w:rFonts w:ascii="Times New Roman" w:eastAsiaTheme="minorHAnsi" w:hAnsi="Times New Roman"/>
                <w:b/>
                <w:bCs/>
                <w:sz w:val="28"/>
                <w:szCs w:val="28"/>
              </w:rPr>
              <w:t>Trung vị</w:t>
            </w:r>
          </w:p>
        </w:tc>
        <w:tc>
          <w:tcPr>
            <w:tcW w:w="0" w:type="auto"/>
            <w:tcBorders>
              <w:top w:val="single" w:sz="12" w:space="0" w:color="auto"/>
            </w:tcBorders>
            <w:vAlign w:val="center"/>
          </w:tcPr>
          <w:p w14:paraId="0E9BFF33" w14:textId="77777777" w:rsidR="00B063DA" w:rsidRPr="000D4C96" w:rsidRDefault="00B063DA" w:rsidP="003262F4">
            <w:pPr>
              <w:jc w:val="center"/>
              <w:rPr>
                <w:rFonts w:ascii="Times New Roman" w:eastAsiaTheme="minorHAnsi" w:hAnsi="Times New Roman"/>
                <w:b/>
                <w:bCs/>
                <w:sz w:val="28"/>
                <w:szCs w:val="28"/>
              </w:rPr>
            </w:pPr>
            <w:r w:rsidRPr="000D4C96">
              <w:rPr>
                <w:rFonts w:ascii="Times New Roman" w:eastAsiaTheme="minorHAnsi" w:hAnsi="Times New Roman"/>
                <w:b/>
                <w:bCs/>
                <w:sz w:val="28"/>
                <w:szCs w:val="28"/>
              </w:rPr>
              <w:t>9,5</w:t>
            </w:r>
          </w:p>
        </w:tc>
        <w:tc>
          <w:tcPr>
            <w:tcW w:w="0" w:type="auto"/>
            <w:tcBorders>
              <w:top w:val="single" w:sz="12" w:space="0" w:color="auto"/>
            </w:tcBorders>
            <w:vAlign w:val="center"/>
          </w:tcPr>
          <w:p w14:paraId="1199F5B0" w14:textId="77777777" w:rsidR="00B063DA" w:rsidRPr="000D4C96" w:rsidRDefault="00B063DA" w:rsidP="003262F4">
            <w:pPr>
              <w:jc w:val="center"/>
              <w:rPr>
                <w:rFonts w:ascii="Times New Roman" w:eastAsiaTheme="minorHAnsi" w:hAnsi="Times New Roman"/>
                <w:b/>
                <w:bCs/>
                <w:sz w:val="28"/>
                <w:szCs w:val="28"/>
              </w:rPr>
            </w:pPr>
            <w:r w:rsidRPr="000D4C96">
              <w:rPr>
                <w:rFonts w:ascii="Times New Roman" w:eastAsiaTheme="minorHAnsi" w:hAnsi="Times New Roman"/>
                <w:b/>
                <w:bCs/>
                <w:sz w:val="28"/>
                <w:szCs w:val="28"/>
              </w:rPr>
              <w:t>4,0</w:t>
            </w:r>
          </w:p>
        </w:tc>
        <w:tc>
          <w:tcPr>
            <w:tcW w:w="1573" w:type="dxa"/>
            <w:tcBorders>
              <w:top w:val="single" w:sz="12" w:space="0" w:color="auto"/>
            </w:tcBorders>
            <w:vAlign w:val="center"/>
          </w:tcPr>
          <w:p w14:paraId="5A731037" w14:textId="77777777" w:rsidR="00B063DA" w:rsidRPr="000D4C96" w:rsidRDefault="00B063DA" w:rsidP="003262F4">
            <w:pPr>
              <w:jc w:val="center"/>
              <w:rPr>
                <w:rFonts w:ascii="Times New Roman" w:eastAsiaTheme="minorHAnsi" w:hAnsi="Times New Roman"/>
                <w:b/>
                <w:bCs/>
                <w:sz w:val="28"/>
                <w:szCs w:val="28"/>
              </w:rPr>
            </w:pPr>
            <w:r w:rsidRPr="000D4C96">
              <w:rPr>
                <w:rFonts w:ascii="Times New Roman" w:eastAsiaTheme="minorHAnsi" w:hAnsi="Times New Roman"/>
                <w:b/>
                <w:bCs/>
                <w:sz w:val="28"/>
                <w:szCs w:val="28"/>
              </w:rPr>
              <w:t>10,6</w:t>
            </w:r>
          </w:p>
        </w:tc>
        <w:tc>
          <w:tcPr>
            <w:tcW w:w="1157" w:type="dxa"/>
            <w:tcBorders>
              <w:top w:val="single" w:sz="12" w:space="0" w:color="auto"/>
              <w:bottom w:val="single" w:sz="4" w:space="0" w:color="auto"/>
            </w:tcBorders>
            <w:vAlign w:val="center"/>
          </w:tcPr>
          <w:p w14:paraId="0B41FF6D" w14:textId="77777777" w:rsidR="00B063DA" w:rsidRPr="000D4C96" w:rsidRDefault="00B063DA" w:rsidP="005B4E7A">
            <w:pPr>
              <w:jc w:val="center"/>
              <w:rPr>
                <w:rFonts w:ascii="Times New Roman" w:eastAsiaTheme="minorHAnsi" w:hAnsi="Times New Roman"/>
                <w:b/>
                <w:bCs/>
                <w:sz w:val="28"/>
                <w:szCs w:val="28"/>
              </w:rPr>
            </w:pPr>
            <w:r w:rsidRPr="000D4C96">
              <w:rPr>
                <w:rFonts w:ascii="Times New Roman" w:eastAsiaTheme="minorHAnsi" w:hAnsi="Times New Roman"/>
                <w:b/>
                <w:bCs/>
                <w:sz w:val="28"/>
                <w:szCs w:val="28"/>
              </w:rPr>
              <w:t>&lt; 0,001</w:t>
            </w:r>
          </w:p>
        </w:tc>
      </w:tr>
      <w:tr w:rsidR="00B063DA" w:rsidRPr="000D4C96" w14:paraId="1E6781D0" w14:textId="77777777" w:rsidTr="005223B3">
        <w:trPr>
          <w:trHeight w:val="680"/>
          <w:jc w:val="center"/>
        </w:trPr>
        <w:tc>
          <w:tcPr>
            <w:tcW w:w="0" w:type="auto"/>
            <w:vMerge/>
            <w:vAlign w:val="center"/>
          </w:tcPr>
          <w:p w14:paraId="150BE652" w14:textId="77777777" w:rsidR="00B063DA" w:rsidRPr="000D4C96" w:rsidRDefault="00B063DA" w:rsidP="003262F4">
            <w:pPr>
              <w:spacing w:before="120"/>
              <w:jc w:val="center"/>
              <w:rPr>
                <w:rFonts w:ascii="Times New Roman" w:eastAsia="Times New Roman" w:hAnsi="Times New Roman"/>
                <w:bCs/>
                <w:sz w:val="28"/>
                <w:szCs w:val="28"/>
              </w:rPr>
            </w:pPr>
          </w:p>
        </w:tc>
        <w:tc>
          <w:tcPr>
            <w:tcW w:w="0" w:type="auto"/>
            <w:vAlign w:val="center"/>
          </w:tcPr>
          <w:p w14:paraId="048F8294" w14:textId="77777777" w:rsidR="00B063DA" w:rsidRPr="000D4C96" w:rsidRDefault="00B063DA" w:rsidP="003262F4">
            <w:pPr>
              <w:jc w:val="center"/>
              <w:rPr>
                <w:rFonts w:ascii="Times New Roman" w:eastAsiaTheme="minorHAnsi" w:hAnsi="Times New Roman"/>
                <w:sz w:val="28"/>
                <w:szCs w:val="28"/>
              </w:rPr>
            </w:pPr>
            <w:r w:rsidRPr="000D4C96">
              <w:rPr>
                <w:rFonts w:ascii="Times New Roman" w:eastAsiaTheme="minorHAnsi" w:hAnsi="Times New Roman"/>
                <w:sz w:val="28"/>
                <w:szCs w:val="28"/>
              </w:rPr>
              <w:t>Q1 - Q3</w:t>
            </w:r>
          </w:p>
        </w:tc>
        <w:tc>
          <w:tcPr>
            <w:tcW w:w="0" w:type="auto"/>
            <w:vAlign w:val="center"/>
          </w:tcPr>
          <w:p w14:paraId="10911061" w14:textId="77777777" w:rsidR="00B063DA" w:rsidRPr="000D4C96" w:rsidRDefault="00B063DA" w:rsidP="003262F4">
            <w:pPr>
              <w:jc w:val="center"/>
              <w:rPr>
                <w:rFonts w:ascii="Times New Roman" w:eastAsiaTheme="minorHAnsi" w:hAnsi="Times New Roman"/>
                <w:sz w:val="28"/>
                <w:szCs w:val="28"/>
              </w:rPr>
            </w:pPr>
            <w:r w:rsidRPr="000D4C96">
              <w:rPr>
                <w:rFonts w:ascii="Times New Roman" w:eastAsiaTheme="minorHAnsi" w:hAnsi="Times New Roman"/>
                <w:sz w:val="28"/>
                <w:szCs w:val="28"/>
              </w:rPr>
              <w:t>5,8 - 14,3</w:t>
            </w:r>
          </w:p>
        </w:tc>
        <w:tc>
          <w:tcPr>
            <w:tcW w:w="0" w:type="auto"/>
            <w:vAlign w:val="center"/>
          </w:tcPr>
          <w:p w14:paraId="282E1DF3" w14:textId="77777777" w:rsidR="00B063DA" w:rsidRPr="000D4C96" w:rsidRDefault="00B063DA" w:rsidP="003262F4">
            <w:pPr>
              <w:jc w:val="center"/>
              <w:rPr>
                <w:rFonts w:ascii="Times New Roman" w:eastAsiaTheme="minorHAnsi" w:hAnsi="Times New Roman"/>
                <w:sz w:val="28"/>
                <w:szCs w:val="28"/>
              </w:rPr>
            </w:pPr>
            <w:r w:rsidRPr="000D4C96">
              <w:rPr>
                <w:rFonts w:ascii="Times New Roman" w:eastAsiaTheme="minorHAnsi" w:hAnsi="Times New Roman"/>
                <w:sz w:val="28"/>
                <w:szCs w:val="28"/>
              </w:rPr>
              <w:t>0,9 - 10,4</w:t>
            </w:r>
          </w:p>
        </w:tc>
        <w:tc>
          <w:tcPr>
            <w:tcW w:w="1573" w:type="dxa"/>
            <w:tcBorders>
              <w:top w:val="single" w:sz="4" w:space="0" w:color="auto"/>
            </w:tcBorders>
            <w:vAlign w:val="center"/>
          </w:tcPr>
          <w:p w14:paraId="0C3FBC69" w14:textId="77777777" w:rsidR="00B063DA" w:rsidRPr="000D4C96" w:rsidRDefault="00B063DA" w:rsidP="003262F4">
            <w:pPr>
              <w:jc w:val="center"/>
              <w:rPr>
                <w:rFonts w:ascii="Times New Roman" w:eastAsiaTheme="minorHAnsi" w:hAnsi="Times New Roman"/>
                <w:sz w:val="28"/>
                <w:szCs w:val="28"/>
              </w:rPr>
            </w:pPr>
            <w:r w:rsidRPr="000D4C96">
              <w:rPr>
                <w:rFonts w:ascii="Times New Roman" w:eastAsiaTheme="minorHAnsi" w:hAnsi="Times New Roman"/>
                <w:sz w:val="28"/>
                <w:szCs w:val="28"/>
              </w:rPr>
              <w:t>6,3 - 14,9</w:t>
            </w:r>
          </w:p>
        </w:tc>
        <w:tc>
          <w:tcPr>
            <w:tcW w:w="1157" w:type="dxa"/>
            <w:vMerge w:val="restart"/>
            <w:tcBorders>
              <w:top w:val="single" w:sz="4" w:space="0" w:color="auto"/>
            </w:tcBorders>
            <w:vAlign w:val="center"/>
          </w:tcPr>
          <w:p w14:paraId="042BC66A" w14:textId="77777777" w:rsidR="00B063DA" w:rsidRPr="000D4C96" w:rsidRDefault="00B063DA" w:rsidP="003262F4">
            <w:pPr>
              <w:spacing w:before="240"/>
              <w:ind w:left="-57" w:right="-57"/>
              <w:jc w:val="center"/>
              <w:rPr>
                <w:rFonts w:ascii="Times New Roman" w:eastAsia="Times New Roman" w:hAnsi="Times New Roman"/>
                <w:bCs/>
                <w:sz w:val="28"/>
                <w:szCs w:val="28"/>
              </w:rPr>
            </w:pPr>
          </w:p>
        </w:tc>
      </w:tr>
      <w:tr w:rsidR="00B063DA" w:rsidRPr="000D4C96" w14:paraId="23650E2E" w14:textId="77777777" w:rsidTr="003262F4">
        <w:trPr>
          <w:trHeight w:val="680"/>
          <w:jc w:val="center"/>
        </w:trPr>
        <w:tc>
          <w:tcPr>
            <w:tcW w:w="0" w:type="auto"/>
            <w:vMerge/>
            <w:vAlign w:val="center"/>
          </w:tcPr>
          <w:p w14:paraId="03EBCFF9" w14:textId="77777777" w:rsidR="00B063DA" w:rsidRPr="000D4C96" w:rsidRDefault="00B063DA" w:rsidP="003262F4">
            <w:pPr>
              <w:spacing w:before="120"/>
              <w:jc w:val="center"/>
              <w:rPr>
                <w:rFonts w:ascii="Times New Roman" w:eastAsia="Times New Roman" w:hAnsi="Times New Roman"/>
                <w:bCs/>
                <w:sz w:val="28"/>
                <w:szCs w:val="28"/>
              </w:rPr>
            </w:pPr>
          </w:p>
        </w:tc>
        <w:tc>
          <w:tcPr>
            <w:tcW w:w="0" w:type="auto"/>
            <w:vAlign w:val="center"/>
          </w:tcPr>
          <w:p w14:paraId="08963AE8" w14:textId="77777777" w:rsidR="00B063DA" w:rsidRPr="000D4C96" w:rsidRDefault="00F04D3C" w:rsidP="003262F4">
            <w:pPr>
              <w:jc w:val="center"/>
              <w:rPr>
                <w:rFonts w:ascii="Times New Roman" w:eastAsiaTheme="minorHAnsi" w:hAnsi="Times New Roman"/>
                <w:sz w:val="28"/>
                <w:szCs w:val="28"/>
              </w:rPr>
            </w:pPr>
            <m:oMath>
              <m:bar>
                <m:barPr>
                  <m:pos m:val="top"/>
                  <m:ctrlPr>
                    <w:rPr>
                      <w:rFonts w:ascii="Cambria Math" w:eastAsiaTheme="minorHAnsi" w:hAnsi="Cambria Math"/>
                      <w:sz w:val="28"/>
                      <w:szCs w:val="28"/>
                    </w:rPr>
                  </m:ctrlPr>
                </m:barPr>
                <m:e>
                  <m:r>
                    <m:rPr>
                      <m:sty m:val="p"/>
                    </m:rPr>
                    <w:rPr>
                      <w:rFonts w:ascii="Cambria Math" w:eastAsiaTheme="minorHAnsi" w:hAnsi="Cambria Math"/>
                      <w:sz w:val="28"/>
                      <w:szCs w:val="28"/>
                    </w:rPr>
                    <m:t>X</m:t>
                  </m:r>
                </m:e>
              </m:bar>
            </m:oMath>
            <w:r w:rsidR="00B063DA" w:rsidRPr="000D4C96">
              <w:rPr>
                <w:rFonts w:ascii="Times New Roman" w:eastAsiaTheme="minorHAnsi" w:hAnsi="Times New Roman"/>
                <w:sz w:val="28"/>
                <w:szCs w:val="28"/>
              </w:rPr>
              <w:t xml:space="preserve"> ± SD</w:t>
            </w:r>
          </w:p>
        </w:tc>
        <w:tc>
          <w:tcPr>
            <w:tcW w:w="0" w:type="auto"/>
            <w:vAlign w:val="center"/>
          </w:tcPr>
          <w:p w14:paraId="065E99A5" w14:textId="77777777" w:rsidR="00B063DA" w:rsidRPr="000D4C96" w:rsidRDefault="00B063DA" w:rsidP="003262F4">
            <w:pPr>
              <w:jc w:val="center"/>
              <w:rPr>
                <w:rFonts w:ascii="Times New Roman" w:eastAsiaTheme="minorHAnsi" w:hAnsi="Times New Roman"/>
                <w:sz w:val="28"/>
                <w:szCs w:val="28"/>
              </w:rPr>
            </w:pPr>
            <w:r w:rsidRPr="000D4C96">
              <w:rPr>
                <w:rFonts w:ascii="Times New Roman" w:eastAsiaTheme="minorHAnsi" w:hAnsi="Times New Roman"/>
                <w:sz w:val="28"/>
                <w:szCs w:val="28"/>
              </w:rPr>
              <w:t>11,5 ± 10,0</w:t>
            </w:r>
          </w:p>
        </w:tc>
        <w:tc>
          <w:tcPr>
            <w:tcW w:w="0" w:type="auto"/>
            <w:vAlign w:val="center"/>
          </w:tcPr>
          <w:p w14:paraId="76390DBA" w14:textId="77777777" w:rsidR="00B063DA" w:rsidRPr="000D4C96" w:rsidRDefault="00B063DA" w:rsidP="003262F4">
            <w:pPr>
              <w:jc w:val="center"/>
              <w:rPr>
                <w:rFonts w:ascii="Times New Roman" w:eastAsiaTheme="minorHAnsi" w:hAnsi="Times New Roman"/>
                <w:sz w:val="28"/>
                <w:szCs w:val="28"/>
              </w:rPr>
            </w:pPr>
            <w:r w:rsidRPr="000D4C96">
              <w:rPr>
                <w:rFonts w:ascii="Times New Roman" w:eastAsiaTheme="minorHAnsi" w:hAnsi="Times New Roman"/>
                <w:sz w:val="28"/>
                <w:szCs w:val="28"/>
              </w:rPr>
              <w:t>5,7 ± 5,9</w:t>
            </w:r>
          </w:p>
        </w:tc>
        <w:tc>
          <w:tcPr>
            <w:tcW w:w="1573" w:type="dxa"/>
            <w:vAlign w:val="center"/>
          </w:tcPr>
          <w:p w14:paraId="05D0A105" w14:textId="77777777" w:rsidR="00B063DA" w:rsidRPr="000D4C96" w:rsidRDefault="00B063DA" w:rsidP="003262F4">
            <w:pPr>
              <w:jc w:val="center"/>
              <w:rPr>
                <w:rFonts w:ascii="Times New Roman" w:eastAsiaTheme="minorHAnsi" w:hAnsi="Times New Roman"/>
                <w:sz w:val="28"/>
                <w:szCs w:val="28"/>
              </w:rPr>
            </w:pPr>
            <w:r w:rsidRPr="000D4C96">
              <w:rPr>
                <w:rFonts w:ascii="Times New Roman" w:eastAsiaTheme="minorHAnsi" w:hAnsi="Times New Roman"/>
                <w:sz w:val="28"/>
                <w:szCs w:val="28"/>
              </w:rPr>
              <w:t>12,4 ± 10,3</w:t>
            </w:r>
          </w:p>
        </w:tc>
        <w:tc>
          <w:tcPr>
            <w:tcW w:w="1157" w:type="dxa"/>
            <w:vMerge/>
            <w:vAlign w:val="center"/>
          </w:tcPr>
          <w:p w14:paraId="2FBDE774" w14:textId="77777777" w:rsidR="00B063DA" w:rsidRPr="000D4C96" w:rsidRDefault="00B063DA" w:rsidP="003262F4">
            <w:pPr>
              <w:spacing w:before="240"/>
              <w:ind w:left="-57" w:right="-57"/>
              <w:jc w:val="center"/>
              <w:rPr>
                <w:rFonts w:ascii="Times New Roman" w:eastAsia="Times New Roman" w:hAnsi="Times New Roman"/>
                <w:bCs/>
                <w:sz w:val="28"/>
                <w:szCs w:val="28"/>
              </w:rPr>
            </w:pPr>
          </w:p>
        </w:tc>
      </w:tr>
      <w:tr w:rsidR="00B063DA" w:rsidRPr="000D4C96" w14:paraId="28C0EE30" w14:textId="77777777" w:rsidTr="005223B3">
        <w:trPr>
          <w:trHeight w:val="680"/>
          <w:jc w:val="center"/>
        </w:trPr>
        <w:tc>
          <w:tcPr>
            <w:tcW w:w="0" w:type="auto"/>
            <w:vMerge/>
            <w:tcBorders>
              <w:bottom w:val="single" w:sz="12" w:space="0" w:color="auto"/>
            </w:tcBorders>
            <w:vAlign w:val="center"/>
          </w:tcPr>
          <w:p w14:paraId="76DDC7A9" w14:textId="77777777" w:rsidR="00B063DA" w:rsidRPr="000D4C96" w:rsidRDefault="00B063DA" w:rsidP="003262F4">
            <w:pPr>
              <w:spacing w:before="120"/>
              <w:jc w:val="center"/>
              <w:rPr>
                <w:rFonts w:ascii="Times New Roman" w:eastAsia="Times New Roman" w:hAnsi="Times New Roman"/>
                <w:bCs/>
                <w:sz w:val="28"/>
                <w:szCs w:val="28"/>
              </w:rPr>
            </w:pPr>
          </w:p>
        </w:tc>
        <w:tc>
          <w:tcPr>
            <w:tcW w:w="0" w:type="auto"/>
            <w:tcBorders>
              <w:bottom w:val="single" w:sz="12" w:space="0" w:color="auto"/>
            </w:tcBorders>
            <w:vAlign w:val="center"/>
          </w:tcPr>
          <w:p w14:paraId="35418D24" w14:textId="77777777" w:rsidR="00B063DA" w:rsidRPr="000D4C96" w:rsidRDefault="00B063DA" w:rsidP="003262F4">
            <w:pPr>
              <w:jc w:val="center"/>
              <w:rPr>
                <w:rFonts w:ascii="Times New Roman" w:eastAsiaTheme="minorHAnsi" w:hAnsi="Times New Roman"/>
                <w:sz w:val="28"/>
                <w:szCs w:val="28"/>
              </w:rPr>
            </w:pPr>
            <w:r w:rsidRPr="000D4C96">
              <w:rPr>
                <w:rFonts w:ascii="Times New Roman" w:eastAsiaTheme="minorHAnsi" w:hAnsi="Times New Roman"/>
                <w:sz w:val="28"/>
                <w:szCs w:val="28"/>
              </w:rPr>
              <w:t>Min - Max</w:t>
            </w:r>
          </w:p>
        </w:tc>
        <w:tc>
          <w:tcPr>
            <w:tcW w:w="0" w:type="auto"/>
            <w:tcBorders>
              <w:bottom w:val="single" w:sz="12" w:space="0" w:color="auto"/>
            </w:tcBorders>
            <w:vAlign w:val="center"/>
          </w:tcPr>
          <w:p w14:paraId="2ED0638A" w14:textId="77777777" w:rsidR="00B063DA" w:rsidRPr="000D4C96" w:rsidRDefault="00B063DA" w:rsidP="003262F4">
            <w:pPr>
              <w:jc w:val="center"/>
              <w:rPr>
                <w:rFonts w:ascii="Times New Roman" w:eastAsiaTheme="minorHAnsi" w:hAnsi="Times New Roman"/>
                <w:sz w:val="28"/>
                <w:szCs w:val="28"/>
              </w:rPr>
            </w:pPr>
            <w:r w:rsidRPr="000D4C96">
              <w:rPr>
                <w:rFonts w:ascii="Times New Roman" w:eastAsiaTheme="minorHAnsi" w:hAnsi="Times New Roman"/>
                <w:sz w:val="28"/>
                <w:szCs w:val="28"/>
              </w:rPr>
              <w:t>0,07 - 75,8</w:t>
            </w:r>
          </w:p>
        </w:tc>
        <w:tc>
          <w:tcPr>
            <w:tcW w:w="0" w:type="auto"/>
            <w:tcBorders>
              <w:bottom w:val="single" w:sz="12" w:space="0" w:color="auto"/>
            </w:tcBorders>
            <w:vAlign w:val="center"/>
          </w:tcPr>
          <w:p w14:paraId="0B876739" w14:textId="77777777" w:rsidR="00B063DA" w:rsidRPr="000D4C96" w:rsidRDefault="00B063DA" w:rsidP="003262F4">
            <w:pPr>
              <w:jc w:val="center"/>
              <w:rPr>
                <w:rFonts w:ascii="Times New Roman" w:eastAsiaTheme="minorHAnsi" w:hAnsi="Times New Roman"/>
                <w:sz w:val="28"/>
                <w:szCs w:val="28"/>
              </w:rPr>
            </w:pPr>
            <w:r w:rsidRPr="000D4C96">
              <w:rPr>
                <w:rFonts w:ascii="Times New Roman" w:eastAsiaTheme="minorHAnsi" w:hAnsi="Times New Roman"/>
                <w:sz w:val="28"/>
                <w:szCs w:val="28"/>
              </w:rPr>
              <w:t>0,07 -</w:t>
            </w:r>
            <w:r w:rsidRPr="000D4C96">
              <w:rPr>
                <w:rFonts w:ascii="Times New Roman" w:eastAsiaTheme="minorHAnsi" w:hAnsi="Times New Roman"/>
                <w:sz w:val="28"/>
                <w:szCs w:val="28"/>
              </w:rPr>
              <w:tab/>
              <w:t>23,0</w:t>
            </w:r>
          </w:p>
        </w:tc>
        <w:tc>
          <w:tcPr>
            <w:tcW w:w="1573" w:type="dxa"/>
            <w:tcBorders>
              <w:bottom w:val="single" w:sz="12" w:space="0" w:color="auto"/>
            </w:tcBorders>
            <w:vAlign w:val="center"/>
          </w:tcPr>
          <w:p w14:paraId="648FB120" w14:textId="77777777" w:rsidR="00B063DA" w:rsidRPr="000D4C96" w:rsidRDefault="00B063DA" w:rsidP="003262F4">
            <w:pPr>
              <w:jc w:val="center"/>
              <w:rPr>
                <w:rFonts w:ascii="Times New Roman" w:eastAsiaTheme="minorHAnsi" w:hAnsi="Times New Roman"/>
                <w:sz w:val="28"/>
                <w:szCs w:val="28"/>
              </w:rPr>
            </w:pPr>
            <w:r w:rsidRPr="000D4C96">
              <w:rPr>
                <w:rFonts w:ascii="Times New Roman" w:eastAsiaTheme="minorHAnsi" w:hAnsi="Times New Roman"/>
                <w:sz w:val="28"/>
                <w:szCs w:val="28"/>
              </w:rPr>
              <w:t>0,07 - 75,8</w:t>
            </w:r>
          </w:p>
        </w:tc>
        <w:tc>
          <w:tcPr>
            <w:tcW w:w="1157" w:type="dxa"/>
            <w:vMerge/>
            <w:tcBorders>
              <w:bottom w:val="single" w:sz="12" w:space="0" w:color="auto"/>
            </w:tcBorders>
            <w:vAlign w:val="center"/>
          </w:tcPr>
          <w:p w14:paraId="778AF409" w14:textId="77777777" w:rsidR="00B063DA" w:rsidRPr="000D4C96" w:rsidRDefault="00B063DA" w:rsidP="003262F4">
            <w:pPr>
              <w:spacing w:before="240"/>
              <w:ind w:left="-57" w:right="-57"/>
              <w:jc w:val="center"/>
              <w:rPr>
                <w:rFonts w:ascii="Times New Roman" w:eastAsia="Times New Roman" w:hAnsi="Times New Roman"/>
                <w:bCs/>
                <w:sz w:val="28"/>
                <w:szCs w:val="28"/>
              </w:rPr>
            </w:pPr>
          </w:p>
        </w:tc>
      </w:tr>
      <w:tr w:rsidR="00B063DA" w:rsidRPr="000D4C96" w14:paraId="2002E593" w14:textId="77777777" w:rsidTr="005223B3">
        <w:trPr>
          <w:trHeight w:val="680"/>
          <w:jc w:val="center"/>
        </w:trPr>
        <w:tc>
          <w:tcPr>
            <w:tcW w:w="0" w:type="auto"/>
            <w:vMerge w:val="restart"/>
            <w:tcBorders>
              <w:top w:val="single" w:sz="12" w:space="0" w:color="auto"/>
              <w:right w:val="single" w:sz="6" w:space="0" w:color="auto"/>
            </w:tcBorders>
            <w:vAlign w:val="center"/>
          </w:tcPr>
          <w:p w14:paraId="0C7E7717" w14:textId="77777777" w:rsidR="00B063DA" w:rsidRPr="000D4C96" w:rsidRDefault="00B063DA" w:rsidP="003262F4">
            <w:pPr>
              <w:spacing w:before="120"/>
              <w:jc w:val="center"/>
              <w:rPr>
                <w:rFonts w:ascii="Times New Roman" w:eastAsia="Times New Roman" w:hAnsi="Times New Roman"/>
                <w:b/>
                <w:bCs/>
                <w:sz w:val="28"/>
                <w:szCs w:val="28"/>
              </w:rPr>
            </w:pPr>
            <w:r w:rsidRPr="000D4C96">
              <w:rPr>
                <w:rFonts w:ascii="Times New Roman" w:eastAsia="Times New Roman" w:hAnsi="Times New Roman"/>
                <w:b/>
                <w:bCs/>
                <w:sz w:val="28"/>
                <w:szCs w:val="28"/>
              </w:rPr>
              <w:t>IL-1β</w:t>
            </w:r>
          </w:p>
          <w:p w14:paraId="6AAB640D" w14:textId="1A508846" w:rsidR="00B063DA" w:rsidRPr="000D4C96" w:rsidRDefault="00B063DA" w:rsidP="003262F4">
            <w:pPr>
              <w:spacing w:before="120"/>
              <w:jc w:val="center"/>
              <w:rPr>
                <w:rFonts w:ascii="Times New Roman" w:eastAsia="Times New Roman" w:hAnsi="Times New Roman"/>
                <w:bCs/>
                <w:sz w:val="28"/>
                <w:szCs w:val="28"/>
              </w:rPr>
            </w:pPr>
            <w:r w:rsidRPr="000D4C96">
              <w:rPr>
                <w:rFonts w:ascii="Times New Roman" w:eastAsia="Times New Roman" w:hAnsi="Times New Roman"/>
                <w:bCs/>
                <w:sz w:val="28"/>
                <w:szCs w:val="28"/>
              </w:rPr>
              <w:t>(pg/</w:t>
            </w:r>
            <w:r w:rsidR="00872DF5" w:rsidRPr="000D4C96">
              <w:rPr>
                <w:rFonts w:ascii="Times New Roman" w:eastAsia="Times New Roman" w:hAnsi="Times New Roman"/>
                <w:bCs/>
                <w:sz w:val="28"/>
                <w:szCs w:val="28"/>
              </w:rPr>
              <w:t>mL</w:t>
            </w:r>
            <w:r w:rsidRPr="000D4C96">
              <w:rPr>
                <w:rFonts w:ascii="Times New Roman" w:eastAsia="Times New Roman" w:hAnsi="Times New Roman"/>
                <w:bCs/>
                <w:sz w:val="28"/>
                <w:szCs w:val="28"/>
              </w:rPr>
              <w:t>)</w:t>
            </w:r>
          </w:p>
          <w:p w14:paraId="4C2A377D" w14:textId="77777777" w:rsidR="00B063DA" w:rsidRPr="000D4C96" w:rsidRDefault="00B063DA" w:rsidP="003262F4">
            <w:pPr>
              <w:spacing w:before="120"/>
              <w:jc w:val="center"/>
              <w:rPr>
                <w:rFonts w:ascii="Times New Roman" w:eastAsia="Times New Roman" w:hAnsi="Times New Roman"/>
                <w:bCs/>
                <w:sz w:val="28"/>
                <w:szCs w:val="28"/>
              </w:rPr>
            </w:pPr>
          </w:p>
        </w:tc>
        <w:tc>
          <w:tcPr>
            <w:tcW w:w="0" w:type="auto"/>
            <w:tcBorders>
              <w:top w:val="single" w:sz="12" w:space="0" w:color="auto"/>
              <w:left w:val="single" w:sz="6" w:space="0" w:color="auto"/>
              <w:right w:val="single" w:sz="6" w:space="0" w:color="auto"/>
            </w:tcBorders>
            <w:vAlign w:val="center"/>
          </w:tcPr>
          <w:p w14:paraId="0A9F9E6A" w14:textId="77777777" w:rsidR="00B063DA" w:rsidRPr="000D4C96" w:rsidRDefault="00B063DA" w:rsidP="003262F4">
            <w:pPr>
              <w:jc w:val="center"/>
              <w:rPr>
                <w:rFonts w:ascii="Times New Roman" w:eastAsiaTheme="minorHAnsi" w:hAnsi="Times New Roman"/>
                <w:b/>
                <w:bCs/>
                <w:sz w:val="28"/>
                <w:szCs w:val="28"/>
              </w:rPr>
            </w:pPr>
            <w:r w:rsidRPr="000D4C96">
              <w:rPr>
                <w:rFonts w:ascii="Times New Roman" w:eastAsiaTheme="minorHAnsi" w:hAnsi="Times New Roman"/>
                <w:b/>
                <w:bCs/>
                <w:sz w:val="28"/>
                <w:szCs w:val="28"/>
              </w:rPr>
              <w:t>Trung vị</w:t>
            </w:r>
          </w:p>
        </w:tc>
        <w:tc>
          <w:tcPr>
            <w:tcW w:w="0" w:type="auto"/>
            <w:tcBorders>
              <w:top w:val="single" w:sz="12" w:space="0" w:color="auto"/>
              <w:left w:val="single" w:sz="6" w:space="0" w:color="auto"/>
              <w:right w:val="single" w:sz="6" w:space="0" w:color="auto"/>
            </w:tcBorders>
            <w:vAlign w:val="center"/>
          </w:tcPr>
          <w:p w14:paraId="288D007B" w14:textId="77777777" w:rsidR="00B063DA" w:rsidRPr="000D4C96" w:rsidRDefault="00B063DA" w:rsidP="003262F4">
            <w:pPr>
              <w:jc w:val="center"/>
              <w:rPr>
                <w:rFonts w:ascii="Times New Roman" w:eastAsiaTheme="minorHAnsi" w:hAnsi="Times New Roman"/>
                <w:b/>
                <w:bCs/>
                <w:sz w:val="28"/>
                <w:szCs w:val="28"/>
              </w:rPr>
            </w:pPr>
            <w:r w:rsidRPr="000D4C96">
              <w:rPr>
                <w:rFonts w:ascii="Times New Roman" w:eastAsiaTheme="minorHAnsi" w:hAnsi="Times New Roman"/>
                <w:b/>
                <w:bCs/>
                <w:sz w:val="28"/>
                <w:szCs w:val="28"/>
              </w:rPr>
              <w:t>10,0</w:t>
            </w:r>
          </w:p>
        </w:tc>
        <w:tc>
          <w:tcPr>
            <w:tcW w:w="0" w:type="auto"/>
            <w:tcBorders>
              <w:top w:val="single" w:sz="12" w:space="0" w:color="auto"/>
              <w:left w:val="single" w:sz="6" w:space="0" w:color="auto"/>
              <w:right w:val="single" w:sz="6" w:space="0" w:color="auto"/>
            </w:tcBorders>
            <w:vAlign w:val="center"/>
          </w:tcPr>
          <w:p w14:paraId="44583C76" w14:textId="77777777" w:rsidR="00B063DA" w:rsidRPr="000D4C96" w:rsidRDefault="00B063DA" w:rsidP="003262F4">
            <w:pPr>
              <w:jc w:val="center"/>
              <w:rPr>
                <w:rFonts w:ascii="Times New Roman" w:eastAsiaTheme="minorHAnsi" w:hAnsi="Times New Roman"/>
                <w:b/>
                <w:bCs/>
                <w:sz w:val="28"/>
                <w:szCs w:val="28"/>
              </w:rPr>
            </w:pPr>
            <w:r w:rsidRPr="000D4C96">
              <w:rPr>
                <w:rFonts w:ascii="Times New Roman" w:eastAsiaTheme="minorHAnsi" w:hAnsi="Times New Roman"/>
                <w:b/>
                <w:bCs/>
                <w:sz w:val="28"/>
                <w:szCs w:val="28"/>
              </w:rPr>
              <w:t>9,7</w:t>
            </w:r>
          </w:p>
        </w:tc>
        <w:tc>
          <w:tcPr>
            <w:tcW w:w="1573" w:type="dxa"/>
            <w:tcBorders>
              <w:top w:val="single" w:sz="12" w:space="0" w:color="auto"/>
              <w:left w:val="single" w:sz="6" w:space="0" w:color="auto"/>
              <w:right w:val="single" w:sz="6" w:space="0" w:color="auto"/>
            </w:tcBorders>
            <w:vAlign w:val="center"/>
          </w:tcPr>
          <w:p w14:paraId="0814432D" w14:textId="77777777" w:rsidR="00B063DA" w:rsidRPr="000D4C96" w:rsidRDefault="00B063DA" w:rsidP="003262F4">
            <w:pPr>
              <w:jc w:val="center"/>
              <w:rPr>
                <w:rFonts w:ascii="Times New Roman" w:eastAsiaTheme="minorHAnsi" w:hAnsi="Times New Roman"/>
                <w:b/>
                <w:bCs/>
                <w:sz w:val="28"/>
                <w:szCs w:val="28"/>
              </w:rPr>
            </w:pPr>
            <w:r w:rsidRPr="000D4C96">
              <w:rPr>
                <w:rFonts w:ascii="Times New Roman" w:eastAsiaTheme="minorHAnsi" w:hAnsi="Times New Roman"/>
                <w:b/>
                <w:bCs/>
                <w:sz w:val="28"/>
                <w:szCs w:val="28"/>
              </w:rPr>
              <w:t>10,0</w:t>
            </w:r>
          </w:p>
        </w:tc>
        <w:tc>
          <w:tcPr>
            <w:tcW w:w="1157" w:type="dxa"/>
            <w:tcBorders>
              <w:top w:val="single" w:sz="12" w:space="0" w:color="auto"/>
              <w:left w:val="single" w:sz="6" w:space="0" w:color="auto"/>
              <w:bottom w:val="single" w:sz="4" w:space="0" w:color="auto"/>
            </w:tcBorders>
            <w:vAlign w:val="center"/>
          </w:tcPr>
          <w:p w14:paraId="0C61D3B1" w14:textId="77777777" w:rsidR="00B063DA" w:rsidRPr="000D4C96" w:rsidRDefault="00B063DA" w:rsidP="005B4E7A">
            <w:pPr>
              <w:jc w:val="center"/>
              <w:rPr>
                <w:rFonts w:ascii="Times New Roman" w:eastAsiaTheme="minorHAnsi" w:hAnsi="Times New Roman"/>
                <w:b/>
                <w:bCs/>
                <w:sz w:val="28"/>
                <w:szCs w:val="28"/>
              </w:rPr>
            </w:pPr>
            <w:r w:rsidRPr="000D4C96">
              <w:rPr>
                <w:rFonts w:ascii="Times New Roman" w:eastAsiaTheme="minorHAnsi" w:hAnsi="Times New Roman"/>
                <w:b/>
                <w:bCs/>
                <w:sz w:val="28"/>
                <w:szCs w:val="28"/>
              </w:rPr>
              <w:t>&gt; 0,05</w:t>
            </w:r>
          </w:p>
        </w:tc>
      </w:tr>
      <w:tr w:rsidR="00B063DA" w:rsidRPr="000D4C96" w14:paraId="63F541CF" w14:textId="77777777" w:rsidTr="005223B3">
        <w:trPr>
          <w:trHeight w:val="680"/>
          <w:jc w:val="center"/>
        </w:trPr>
        <w:tc>
          <w:tcPr>
            <w:tcW w:w="0" w:type="auto"/>
            <w:vMerge/>
            <w:vAlign w:val="center"/>
          </w:tcPr>
          <w:p w14:paraId="2A2DFBB1" w14:textId="77777777" w:rsidR="00B063DA" w:rsidRPr="000D4C96" w:rsidRDefault="00B063DA" w:rsidP="003262F4">
            <w:pPr>
              <w:spacing w:before="120"/>
              <w:jc w:val="center"/>
              <w:rPr>
                <w:rFonts w:ascii="Times New Roman" w:eastAsia="Times New Roman" w:hAnsi="Times New Roman"/>
                <w:bCs/>
                <w:sz w:val="28"/>
                <w:szCs w:val="28"/>
              </w:rPr>
            </w:pPr>
          </w:p>
        </w:tc>
        <w:tc>
          <w:tcPr>
            <w:tcW w:w="0" w:type="auto"/>
            <w:vAlign w:val="center"/>
          </w:tcPr>
          <w:p w14:paraId="411D6D1F" w14:textId="77777777" w:rsidR="00B063DA" w:rsidRPr="000D4C96" w:rsidRDefault="00B063DA" w:rsidP="003262F4">
            <w:pPr>
              <w:jc w:val="center"/>
              <w:rPr>
                <w:rFonts w:ascii="Times New Roman" w:eastAsiaTheme="minorHAnsi" w:hAnsi="Times New Roman"/>
                <w:sz w:val="28"/>
                <w:szCs w:val="28"/>
              </w:rPr>
            </w:pPr>
            <w:r w:rsidRPr="000D4C96">
              <w:rPr>
                <w:rFonts w:ascii="Times New Roman" w:eastAsiaTheme="minorHAnsi" w:hAnsi="Times New Roman"/>
                <w:sz w:val="28"/>
                <w:szCs w:val="28"/>
              </w:rPr>
              <w:t>Q1 - Q3</w:t>
            </w:r>
          </w:p>
        </w:tc>
        <w:tc>
          <w:tcPr>
            <w:tcW w:w="0" w:type="auto"/>
            <w:vAlign w:val="center"/>
          </w:tcPr>
          <w:p w14:paraId="20F02477" w14:textId="77777777" w:rsidR="00B063DA" w:rsidRPr="000D4C96" w:rsidRDefault="00B063DA" w:rsidP="003262F4">
            <w:pPr>
              <w:jc w:val="center"/>
              <w:rPr>
                <w:rFonts w:ascii="Times New Roman" w:eastAsiaTheme="minorHAnsi" w:hAnsi="Times New Roman"/>
                <w:sz w:val="28"/>
                <w:szCs w:val="28"/>
              </w:rPr>
            </w:pPr>
            <w:r w:rsidRPr="000D4C96">
              <w:rPr>
                <w:rFonts w:ascii="Times New Roman" w:eastAsiaTheme="minorHAnsi" w:hAnsi="Times New Roman"/>
                <w:sz w:val="28"/>
                <w:szCs w:val="28"/>
              </w:rPr>
              <w:t>8,8 - 12,8</w:t>
            </w:r>
          </w:p>
        </w:tc>
        <w:tc>
          <w:tcPr>
            <w:tcW w:w="0" w:type="auto"/>
            <w:vAlign w:val="center"/>
          </w:tcPr>
          <w:p w14:paraId="37B3B9C7" w14:textId="77777777" w:rsidR="00B063DA" w:rsidRPr="000D4C96" w:rsidRDefault="00B063DA" w:rsidP="003262F4">
            <w:pPr>
              <w:jc w:val="center"/>
              <w:rPr>
                <w:rFonts w:ascii="Times New Roman" w:eastAsiaTheme="minorHAnsi" w:hAnsi="Times New Roman"/>
                <w:sz w:val="28"/>
                <w:szCs w:val="28"/>
              </w:rPr>
            </w:pPr>
            <w:r w:rsidRPr="000D4C96">
              <w:rPr>
                <w:rFonts w:ascii="Times New Roman" w:eastAsiaTheme="minorHAnsi" w:hAnsi="Times New Roman"/>
                <w:sz w:val="28"/>
                <w:szCs w:val="28"/>
              </w:rPr>
              <w:t>9,1 - 10,6</w:t>
            </w:r>
          </w:p>
        </w:tc>
        <w:tc>
          <w:tcPr>
            <w:tcW w:w="1573" w:type="dxa"/>
            <w:vAlign w:val="center"/>
          </w:tcPr>
          <w:p w14:paraId="04EAEB40" w14:textId="77777777" w:rsidR="00B063DA" w:rsidRPr="000D4C96" w:rsidRDefault="00B063DA" w:rsidP="003262F4">
            <w:pPr>
              <w:jc w:val="center"/>
              <w:rPr>
                <w:rFonts w:ascii="Times New Roman" w:eastAsiaTheme="minorHAnsi" w:hAnsi="Times New Roman"/>
                <w:sz w:val="28"/>
                <w:szCs w:val="28"/>
              </w:rPr>
            </w:pPr>
            <w:r w:rsidRPr="000D4C96">
              <w:rPr>
                <w:rFonts w:ascii="Times New Roman" w:eastAsiaTheme="minorHAnsi" w:hAnsi="Times New Roman"/>
                <w:sz w:val="28"/>
                <w:szCs w:val="28"/>
              </w:rPr>
              <w:t>8,6 - 14,1</w:t>
            </w:r>
          </w:p>
        </w:tc>
        <w:tc>
          <w:tcPr>
            <w:tcW w:w="1157" w:type="dxa"/>
            <w:vMerge w:val="restart"/>
            <w:tcBorders>
              <w:top w:val="single" w:sz="4" w:space="0" w:color="auto"/>
            </w:tcBorders>
            <w:vAlign w:val="center"/>
          </w:tcPr>
          <w:p w14:paraId="434FB591" w14:textId="77777777" w:rsidR="00B063DA" w:rsidRPr="000D4C96" w:rsidRDefault="00B063DA" w:rsidP="003262F4">
            <w:pPr>
              <w:spacing w:before="240"/>
              <w:ind w:left="-57" w:right="-57"/>
              <w:jc w:val="center"/>
              <w:rPr>
                <w:rFonts w:ascii="Times New Roman" w:eastAsiaTheme="minorHAnsi" w:hAnsi="Times New Roman"/>
                <w:sz w:val="28"/>
                <w:szCs w:val="28"/>
              </w:rPr>
            </w:pPr>
          </w:p>
        </w:tc>
      </w:tr>
      <w:tr w:rsidR="00B063DA" w:rsidRPr="000D4C96" w14:paraId="0B5C2655" w14:textId="77777777" w:rsidTr="003262F4">
        <w:trPr>
          <w:trHeight w:val="680"/>
          <w:jc w:val="center"/>
        </w:trPr>
        <w:tc>
          <w:tcPr>
            <w:tcW w:w="0" w:type="auto"/>
            <w:vMerge/>
            <w:vAlign w:val="center"/>
          </w:tcPr>
          <w:p w14:paraId="52EA7CA3" w14:textId="77777777" w:rsidR="00B063DA" w:rsidRPr="000D4C96" w:rsidRDefault="00B063DA" w:rsidP="003262F4">
            <w:pPr>
              <w:spacing w:before="120"/>
              <w:jc w:val="center"/>
              <w:rPr>
                <w:rFonts w:ascii="Times New Roman" w:eastAsia="Times New Roman" w:hAnsi="Times New Roman"/>
                <w:bCs/>
                <w:sz w:val="28"/>
                <w:szCs w:val="28"/>
              </w:rPr>
            </w:pPr>
          </w:p>
        </w:tc>
        <w:tc>
          <w:tcPr>
            <w:tcW w:w="0" w:type="auto"/>
            <w:vAlign w:val="center"/>
          </w:tcPr>
          <w:p w14:paraId="08BC5C46" w14:textId="77777777" w:rsidR="00B063DA" w:rsidRPr="000D4C96" w:rsidRDefault="00F04D3C" w:rsidP="003262F4">
            <w:pPr>
              <w:jc w:val="center"/>
              <w:rPr>
                <w:rFonts w:ascii="Times New Roman" w:eastAsiaTheme="minorHAnsi" w:hAnsi="Times New Roman"/>
                <w:sz w:val="28"/>
                <w:szCs w:val="28"/>
              </w:rPr>
            </w:pPr>
            <m:oMath>
              <m:bar>
                <m:barPr>
                  <m:pos m:val="top"/>
                  <m:ctrlPr>
                    <w:rPr>
                      <w:rFonts w:ascii="Cambria Math" w:eastAsiaTheme="minorHAnsi" w:hAnsi="Cambria Math"/>
                      <w:sz w:val="28"/>
                      <w:szCs w:val="28"/>
                    </w:rPr>
                  </m:ctrlPr>
                </m:barPr>
                <m:e>
                  <m:r>
                    <m:rPr>
                      <m:sty m:val="p"/>
                    </m:rPr>
                    <w:rPr>
                      <w:rFonts w:ascii="Cambria Math" w:eastAsiaTheme="minorHAnsi" w:hAnsi="Cambria Math"/>
                      <w:sz w:val="28"/>
                      <w:szCs w:val="28"/>
                    </w:rPr>
                    <m:t>X</m:t>
                  </m:r>
                </m:e>
              </m:bar>
            </m:oMath>
            <w:r w:rsidR="00B063DA" w:rsidRPr="000D4C96">
              <w:rPr>
                <w:rFonts w:ascii="Times New Roman" w:eastAsiaTheme="minorHAnsi" w:hAnsi="Times New Roman"/>
                <w:sz w:val="28"/>
                <w:szCs w:val="28"/>
              </w:rPr>
              <w:t xml:space="preserve"> ± SD</w:t>
            </w:r>
          </w:p>
        </w:tc>
        <w:tc>
          <w:tcPr>
            <w:tcW w:w="0" w:type="auto"/>
            <w:vAlign w:val="center"/>
          </w:tcPr>
          <w:p w14:paraId="3D2CA1DA" w14:textId="77777777" w:rsidR="00B063DA" w:rsidRPr="000D4C96" w:rsidRDefault="00B063DA" w:rsidP="003262F4">
            <w:pPr>
              <w:jc w:val="center"/>
              <w:rPr>
                <w:rFonts w:ascii="Times New Roman" w:eastAsiaTheme="minorHAnsi" w:hAnsi="Times New Roman"/>
                <w:sz w:val="28"/>
                <w:szCs w:val="28"/>
              </w:rPr>
            </w:pPr>
            <w:r w:rsidRPr="000D4C96">
              <w:rPr>
                <w:rFonts w:ascii="Times New Roman" w:eastAsiaTheme="minorHAnsi" w:hAnsi="Times New Roman"/>
                <w:sz w:val="28"/>
                <w:szCs w:val="28"/>
              </w:rPr>
              <w:t>14,6 ± 15,9</w:t>
            </w:r>
          </w:p>
        </w:tc>
        <w:tc>
          <w:tcPr>
            <w:tcW w:w="0" w:type="auto"/>
            <w:vAlign w:val="center"/>
          </w:tcPr>
          <w:p w14:paraId="7449F96A" w14:textId="77777777" w:rsidR="00B063DA" w:rsidRPr="000D4C96" w:rsidRDefault="00B063DA" w:rsidP="003262F4">
            <w:pPr>
              <w:jc w:val="center"/>
              <w:rPr>
                <w:rFonts w:ascii="Times New Roman" w:eastAsiaTheme="minorHAnsi" w:hAnsi="Times New Roman"/>
                <w:sz w:val="28"/>
                <w:szCs w:val="28"/>
              </w:rPr>
            </w:pPr>
            <w:r w:rsidRPr="000D4C96">
              <w:rPr>
                <w:rFonts w:ascii="Times New Roman" w:eastAsiaTheme="minorHAnsi" w:hAnsi="Times New Roman"/>
                <w:sz w:val="28"/>
                <w:szCs w:val="28"/>
              </w:rPr>
              <w:t>11,0 ± 4,2</w:t>
            </w:r>
          </w:p>
        </w:tc>
        <w:tc>
          <w:tcPr>
            <w:tcW w:w="1573" w:type="dxa"/>
            <w:vAlign w:val="center"/>
          </w:tcPr>
          <w:p w14:paraId="54F253D0" w14:textId="77777777" w:rsidR="00B063DA" w:rsidRPr="000D4C96" w:rsidRDefault="00B063DA" w:rsidP="003262F4">
            <w:pPr>
              <w:jc w:val="center"/>
              <w:rPr>
                <w:rFonts w:ascii="Times New Roman" w:eastAsiaTheme="minorHAnsi" w:hAnsi="Times New Roman"/>
                <w:sz w:val="28"/>
                <w:szCs w:val="28"/>
              </w:rPr>
            </w:pPr>
            <w:r w:rsidRPr="000D4C96">
              <w:rPr>
                <w:rFonts w:ascii="Times New Roman" w:eastAsiaTheme="minorHAnsi" w:hAnsi="Times New Roman"/>
                <w:sz w:val="28"/>
                <w:szCs w:val="28"/>
              </w:rPr>
              <w:t>15,2 ± 17,0</w:t>
            </w:r>
          </w:p>
        </w:tc>
        <w:tc>
          <w:tcPr>
            <w:tcW w:w="1157" w:type="dxa"/>
            <w:vMerge/>
            <w:vAlign w:val="center"/>
          </w:tcPr>
          <w:p w14:paraId="6F863996" w14:textId="77777777" w:rsidR="00B063DA" w:rsidRPr="000D4C96" w:rsidRDefault="00B063DA" w:rsidP="003262F4">
            <w:pPr>
              <w:spacing w:before="120"/>
              <w:jc w:val="center"/>
              <w:rPr>
                <w:rFonts w:ascii="Times New Roman" w:eastAsia="Times New Roman" w:hAnsi="Times New Roman"/>
                <w:bCs/>
                <w:sz w:val="28"/>
                <w:szCs w:val="28"/>
              </w:rPr>
            </w:pPr>
          </w:p>
        </w:tc>
      </w:tr>
      <w:tr w:rsidR="00B063DA" w:rsidRPr="000D4C96" w14:paraId="65BA15ED" w14:textId="77777777" w:rsidTr="005223B3">
        <w:trPr>
          <w:trHeight w:val="680"/>
          <w:jc w:val="center"/>
        </w:trPr>
        <w:tc>
          <w:tcPr>
            <w:tcW w:w="0" w:type="auto"/>
            <w:vMerge/>
            <w:tcBorders>
              <w:bottom w:val="single" w:sz="4" w:space="0" w:color="auto"/>
            </w:tcBorders>
            <w:vAlign w:val="center"/>
          </w:tcPr>
          <w:p w14:paraId="693741A6" w14:textId="77777777" w:rsidR="00B063DA" w:rsidRPr="000D4C96" w:rsidRDefault="00B063DA" w:rsidP="003262F4">
            <w:pPr>
              <w:spacing w:before="120"/>
              <w:jc w:val="center"/>
              <w:rPr>
                <w:rFonts w:ascii="Times New Roman" w:eastAsia="Times New Roman" w:hAnsi="Times New Roman"/>
                <w:bCs/>
                <w:sz w:val="28"/>
                <w:szCs w:val="28"/>
              </w:rPr>
            </w:pPr>
          </w:p>
        </w:tc>
        <w:tc>
          <w:tcPr>
            <w:tcW w:w="0" w:type="auto"/>
            <w:tcBorders>
              <w:bottom w:val="single" w:sz="4" w:space="0" w:color="auto"/>
            </w:tcBorders>
            <w:vAlign w:val="center"/>
          </w:tcPr>
          <w:p w14:paraId="07DE750B" w14:textId="77777777" w:rsidR="00B063DA" w:rsidRPr="000D4C96" w:rsidRDefault="00B063DA" w:rsidP="003262F4">
            <w:pPr>
              <w:jc w:val="center"/>
              <w:rPr>
                <w:rFonts w:ascii="Times New Roman" w:eastAsiaTheme="minorHAnsi" w:hAnsi="Times New Roman"/>
                <w:sz w:val="28"/>
                <w:szCs w:val="28"/>
              </w:rPr>
            </w:pPr>
            <w:r w:rsidRPr="000D4C96">
              <w:rPr>
                <w:rFonts w:ascii="Times New Roman" w:eastAsiaTheme="minorHAnsi" w:hAnsi="Times New Roman"/>
                <w:sz w:val="28"/>
                <w:szCs w:val="28"/>
              </w:rPr>
              <w:t>Min - Max</w:t>
            </w:r>
          </w:p>
        </w:tc>
        <w:tc>
          <w:tcPr>
            <w:tcW w:w="0" w:type="auto"/>
            <w:tcBorders>
              <w:bottom w:val="single" w:sz="4" w:space="0" w:color="auto"/>
            </w:tcBorders>
            <w:vAlign w:val="center"/>
          </w:tcPr>
          <w:p w14:paraId="7C3CE482" w14:textId="77777777" w:rsidR="00B063DA" w:rsidRPr="000D4C96" w:rsidRDefault="00B063DA" w:rsidP="003262F4">
            <w:pPr>
              <w:jc w:val="center"/>
              <w:rPr>
                <w:rFonts w:ascii="Times New Roman" w:eastAsiaTheme="minorHAnsi" w:hAnsi="Times New Roman"/>
                <w:sz w:val="28"/>
                <w:szCs w:val="28"/>
              </w:rPr>
            </w:pPr>
            <w:r w:rsidRPr="000D4C96">
              <w:rPr>
                <w:rFonts w:ascii="Times New Roman" w:eastAsiaTheme="minorHAnsi" w:hAnsi="Times New Roman"/>
                <w:sz w:val="28"/>
                <w:szCs w:val="28"/>
              </w:rPr>
              <w:t>5,2 - 106,9</w:t>
            </w:r>
          </w:p>
        </w:tc>
        <w:tc>
          <w:tcPr>
            <w:tcW w:w="0" w:type="auto"/>
            <w:tcBorders>
              <w:bottom w:val="single" w:sz="4" w:space="0" w:color="auto"/>
            </w:tcBorders>
            <w:vAlign w:val="center"/>
          </w:tcPr>
          <w:p w14:paraId="4717544D" w14:textId="77777777" w:rsidR="00B063DA" w:rsidRPr="000D4C96" w:rsidRDefault="00B063DA" w:rsidP="003262F4">
            <w:pPr>
              <w:jc w:val="center"/>
              <w:rPr>
                <w:rFonts w:ascii="Times New Roman" w:eastAsiaTheme="minorHAnsi" w:hAnsi="Times New Roman"/>
                <w:sz w:val="28"/>
                <w:szCs w:val="28"/>
              </w:rPr>
            </w:pPr>
            <w:r w:rsidRPr="000D4C96">
              <w:rPr>
                <w:rFonts w:ascii="Times New Roman" w:eastAsiaTheme="minorHAnsi" w:hAnsi="Times New Roman"/>
                <w:sz w:val="28"/>
                <w:szCs w:val="28"/>
              </w:rPr>
              <w:t>8,1 - 28,3</w:t>
            </w:r>
          </w:p>
        </w:tc>
        <w:tc>
          <w:tcPr>
            <w:tcW w:w="1573" w:type="dxa"/>
            <w:tcBorders>
              <w:bottom w:val="single" w:sz="4" w:space="0" w:color="auto"/>
            </w:tcBorders>
            <w:vAlign w:val="center"/>
          </w:tcPr>
          <w:p w14:paraId="6509D83A" w14:textId="77777777" w:rsidR="00B063DA" w:rsidRPr="000D4C96" w:rsidRDefault="00B063DA" w:rsidP="003262F4">
            <w:pPr>
              <w:jc w:val="center"/>
              <w:rPr>
                <w:rFonts w:ascii="Times New Roman" w:eastAsiaTheme="minorHAnsi" w:hAnsi="Times New Roman"/>
                <w:sz w:val="28"/>
                <w:szCs w:val="28"/>
              </w:rPr>
            </w:pPr>
            <w:r w:rsidRPr="000D4C96">
              <w:rPr>
                <w:rFonts w:ascii="Times New Roman" w:eastAsiaTheme="minorHAnsi" w:hAnsi="Times New Roman"/>
                <w:sz w:val="28"/>
                <w:szCs w:val="28"/>
              </w:rPr>
              <w:t>5,2 - 106,9</w:t>
            </w:r>
          </w:p>
        </w:tc>
        <w:tc>
          <w:tcPr>
            <w:tcW w:w="1157" w:type="dxa"/>
            <w:vMerge/>
            <w:tcBorders>
              <w:bottom w:val="single" w:sz="12" w:space="0" w:color="auto"/>
            </w:tcBorders>
            <w:vAlign w:val="center"/>
          </w:tcPr>
          <w:p w14:paraId="45B90322" w14:textId="77777777" w:rsidR="00B063DA" w:rsidRPr="000D4C96" w:rsidRDefault="00B063DA" w:rsidP="003262F4">
            <w:pPr>
              <w:spacing w:before="120"/>
              <w:jc w:val="center"/>
              <w:rPr>
                <w:rFonts w:ascii="Times New Roman" w:eastAsia="Times New Roman" w:hAnsi="Times New Roman"/>
                <w:bCs/>
                <w:sz w:val="28"/>
                <w:szCs w:val="28"/>
              </w:rPr>
            </w:pPr>
          </w:p>
        </w:tc>
      </w:tr>
      <w:tr w:rsidR="00B063DA" w:rsidRPr="000D4C96" w14:paraId="2E885DBE" w14:textId="77777777" w:rsidTr="005223B3">
        <w:trPr>
          <w:trHeight w:val="680"/>
          <w:jc w:val="center"/>
        </w:trPr>
        <w:tc>
          <w:tcPr>
            <w:tcW w:w="0" w:type="auto"/>
            <w:vMerge w:val="restart"/>
            <w:tcBorders>
              <w:top w:val="single" w:sz="12" w:space="0" w:color="auto"/>
              <w:left w:val="single" w:sz="2" w:space="0" w:color="auto"/>
              <w:bottom w:val="single" w:sz="2" w:space="0" w:color="auto"/>
              <w:right w:val="single" w:sz="2" w:space="0" w:color="auto"/>
            </w:tcBorders>
            <w:vAlign w:val="center"/>
          </w:tcPr>
          <w:p w14:paraId="2EE8187D" w14:textId="77777777" w:rsidR="00B063DA" w:rsidRPr="000D4C96" w:rsidRDefault="00B063DA" w:rsidP="003262F4">
            <w:pPr>
              <w:spacing w:before="120"/>
              <w:jc w:val="center"/>
              <w:rPr>
                <w:rFonts w:ascii="Times New Roman" w:eastAsia="Times New Roman" w:hAnsi="Times New Roman"/>
                <w:b/>
                <w:bCs/>
                <w:sz w:val="28"/>
                <w:szCs w:val="28"/>
              </w:rPr>
            </w:pPr>
            <w:r w:rsidRPr="000D4C96">
              <w:rPr>
                <w:rFonts w:ascii="Times New Roman" w:eastAsia="Times New Roman" w:hAnsi="Times New Roman"/>
                <w:b/>
                <w:bCs/>
                <w:sz w:val="28"/>
                <w:szCs w:val="28"/>
              </w:rPr>
              <w:t>Tỉ số</w:t>
            </w:r>
          </w:p>
          <w:p w14:paraId="190042C3" w14:textId="2FE60D60" w:rsidR="00B063DA" w:rsidRPr="000D4C96" w:rsidRDefault="00336BE8" w:rsidP="003262F4">
            <w:pPr>
              <w:spacing w:before="120"/>
              <w:jc w:val="center"/>
              <w:rPr>
                <w:rFonts w:ascii="Times New Roman" w:eastAsia="Times New Roman" w:hAnsi="Times New Roman"/>
                <w:bCs/>
                <w:sz w:val="26"/>
                <w:szCs w:val="26"/>
              </w:rPr>
            </w:pPr>
            <w:r w:rsidRPr="000D4C96">
              <w:rPr>
                <w:rFonts w:ascii="Times New Roman" w:eastAsia="Times New Roman" w:hAnsi="Times New Roman"/>
                <w:bCs/>
                <w:sz w:val="26"/>
                <w:szCs w:val="26"/>
              </w:rPr>
              <w:t>IL-1β/leptin</w:t>
            </w:r>
          </w:p>
        </w:tc>
        <w:tc>
          <w:tcPr>
            <w:tcW w:w="0" w:type="auto"/>
            <w:tcBorders>
              <w:top w:val="single" w:sz="12" w:space="0" w:color="auto"/>
              <w:left w:val="single" w:sz="2" w:space="0" w:color="auto"/>
              <w:bottom w:val="single" w:sz="2" w:space="0" w:color="auto"/>
              <w:right w:val="single" w:sz="2" w:space="0" w:color="auto"/>
            </w:tcBorders>
            <w:vAlign w:val="center"/>
          </w:tcPr>
          <w:p w14:paraId="3A0DF407" w14:textId="77777777" w:rsidR="00B063DA" w:rsidRPr="000D4C96" w:rsidRDefault="00B063DA" w:rsidP="003262F4">
            <w:pPr>
              <w:jc w:val="center"/>
              <w:rPr>
                <w:rFonts w:ascii="Times New Roman" w:eastAsia="Times New Roman" w:hAnsi="Times New Roman"/>
                <w:b/>
                <w:bCs/>
                <w:sz w:val="28"/>
                <w:szCs w:val="28"/>
              </w:rPr>
            </w:pPr>
            <w:r w:rsidRPr="000D4C96">
              <w:rPr>
                <w:rFonts w:ascii="Times New Roman" w:eastAsiaTheme="minorHAnsi" w:hAnsi="Times New Roman"/>
                <w:b/>
                <w:bCs/>
                <w:sz w:val="28"/>
                <w:szCs w:val="28"/>
              </w:rPr>
              <w:t>Trung</w:t>
            </w:r>
            <w:r w:rsidRPr="000D4C96">
              <w:rPr>
                <w:rFonts w:ascii="Times New Roman" w:eastAsia="Times New Roman" w:hAnsi="Times New Roman"/>
                <w:b/>
                <w:bCs/>
                <w:sz w:val="28"/>
                <w:szCs w:val="28"/>
              </w:rPr>
              <w:t xml:space="preserve"> vị</w:t>
            </w:r>
          </w:p>
        </w:tc>
        <w:tc>
          <w:tcPr>
            <w:tcW w:w="0" w:type="auto"/>
            <w:tcBorders>
              <w:top w:val="single" w:sz="12" w:space="0" w:color="auto"/>
              <w:left w:val="single" w:sz="2" w:space="0" w:color="auto"/>
              <w:bottom w:val="single" w:sz="2" w:space="0" w:color="auto"/>
              <w:right w:val="single" w:sz="2" w:space="0" w:color="auto"/>
            </w:tcBorders>
            <w:vAlign w:val="center"/>
          </w:tcPr>
          <w:p w14:paraId="44578B6E" w14:textId="77777777" w:rsidR="00B063DA" w:rsidRPr="000D4C96" w:rsidRDefault="00B063DA" w:rsidP="003262F4">
            <w:pPr>
              <w:jc w:val="center"/>
              <w:rPr>
                <w:rFonts w:ascii="Times New Roman" w:eastAsiaTheme="minorHAnsi" w:hAnsi="Times New Roman"/>
                <w:b/>
                <w:bCs/>
                <w:sz w:val="28"/>
                <w:szCs w:val="28"/>
              </w:rPr>
            </w:pPr>
            <w:r w:rsidRPr="000D4C96">
              <w:rPr>
                <w:rFonts w:ascii="Times New Roman" w:eastAsiaTheme="minorHAnsi" w:hAnsi="Times New Roman"/>
                <w:b/>
                <w:bCs/>
                <w:sz w:val="28"/>
                <w:szCs w:val="28"/>
              </w:rPr>
              <w:t>1,2</w:t>
            </w:r>
          </w:p>
        </w:tc>
        <w:tc>
          <w:tcPr>
            <w:tcW w:w="0" w:type="auto"/>
            <w:tcBorders>
              <w:top w:val="single" w:sz="12" w:space="0" w:color="auto"/>
              <w:left w:val="single" w:sz="2" w:space="0" w:color="auto"/>
              <w:bottom w:val="single" w:sz="2" w:space="0" w:color="auto"/>
              <w:right w:val="single" w:sz="2" w:space="0" w:color="auto"/>
            </w:tcBorders>
            <w:vAlign w:val="center"/>
          </w:tcPr>
          <w:p w14:paraId="6D8CE176" w14:textId="77777777" w:rsidR="00B063DA" w:rsidRPr="000D4C96" w:rsidRDefault="00B063DA" w:rsidP="003262F4">
            <w:pPr>
              <w:jc w:val="center"/>
              <w:rPr>
                <w:rFonts w:ascii="Times New Roman" w:eastAsiaTheme="minorHAnsi" w:hAnsi="Times New Roman"/>
                <w:b/>
                <w:bCs/>
                <w:sz w:val="28"/>
                <w:szCs w:val="28"/>
              </w:rPr>
            </w:pPr>
            <w:r w:rsidRPr="000D4C96">
              <w:rPr>
                <w:rFonts w:ascii="Times New Roman" w:eastAsiaTheme="minorHAnsi" w:hAnsi="Times New Roman"/>
                <w:b/>
                <w:bCs/>
                <w:sz w:val="28"/>
                <w:szCs w:val="28"/>
              </w:rPr>
              <w:t>2,3</w:t>
            </w:r>
          </w:p>
        </w:tc>
        <w:tc>
          <w:tcPr>
            <w:tcW w:w="1573" w:type="dxa"/>
            <w:tcBorders>
              <w:top w:val="single" w:sz="12" w:space="0" w:color="auto"/>
              <w:left w:val="single" w:sz="2" w:space="0" w:color="auto"/>
              <w:bottom w:val="single" w:sz="2" w:space="0" w:color="auto"/>
              <w:right w:val="single" w:sz="2" w:space="0" w:color="auto"/>
            </w:tcBorders>
            <w:vAlign w:val="center"/>
          </w:tcPr>
          <w:p w14:paraId="50B2584A" w14:textId="77777777" w:rsidR="00B063DA" w:rsidRPr="000D4C96" w:rsidRDefault="00B063DA" w:rsidP="003262F4">
            <w:pPr>
              <w:jc w:val="center"/>
              <w:rPr>
                <w:rFonts w:ascii="Times New Roman" w:eastAsiaTheme="minorHAnsi" w:hAnsi="Times New Roman"/>
                <w:b/>
                <w:bCs/>
                <w:sz w:val="28"/>
                <w:szCs w:val="28"/>
              </w:rPr>
            </w:pPr>
            <w:r w:rsidRPr="000D4C96">
              <w:rPr>
                <w:rFonts w:ascii="Times New Roman" w:eastAsiaTheme="minorHAnsi" w:hAnsi="Times New Roman"/>
                <w:b/>
                <w:bCs/>
                <w:sz w:val="28"/>
                <w:szCs w:val="28"/>
              </w:rPr>
              <w:t>1,0</w:t>
            </w:r>
          </w:p>
        </w:tc>
        <w:tc>
          <w:tcPr>
            <w:tcW w:w="1157" w:type="dxa"/>
            <w:tcBorders>
              <w:top w:val="single" w:sz="12" w:space="0" w:color="auto"/>
              <w:left w:val="single" w:sz="2" w:space="0" w:color="auto"/>
              <w:bottom w:val="single" w:sz="4" w:space="0" w:color="auto"/>
              <w:right w:val="single" w:sz="2" w:space="0" w:color="auto"/>
            </w:tcBorders>
            <w:vAlign w:val="center"/>
          </w:tcPr>
          <w:p w14:paraId="64F1E26D" w14:textId="77777777" w:rsidR="00B063DA" w:rsidRPr="000D4C96" w:rsidRDefault="00B063DA" w:rsidP="005B4E7A">
            <w:pPr>
              <w:jc w:val="center"/>
              <w:rPr>
                <w:rFonts w:ascii="Times New Roman" w:eastAsiaTheme="minorHAnsi" w:hAnsi="Times New Roman"/>
                <w:b/>
                <w:bCs/>
                <w:sz w:val="28"/>
                <w:szCs w:val="28"/>
              </w:rPr>
            </w:pPr>
            <w:r w:rsidRPr="000D4C96">
              <w:rPr>
                <w:rFonts w:ascii="Times New Roman" w:eastAsiaTheme="minorHAnsi" w:hAnsi="Times New Roman"/>
                <w:b/>
                <w:bCs/>
                <w:sz w:val="28"/>
                <w:szCs w:val="28"/>
              </w:rPr>
              <w:t>= 0,001</w:t>
            </w:r>
          </w:p>
        </w:tc>
      </w:tr>
      <w:tr w:rsidR="00B063DA" w:rsidRPr="000D4C96" w14:paraId="33ECA589" w14:textId="77777777" w:rsidTr="005223B3">
        <w:trPr>
          <w:trHeight w:val="680"/>
          <w:jc w:val="center"/>
        </w:trPr>
        <w:tc>
          <w:tcPr>
            <w:tcW w:w="0" w:type="auto"/>
            <w:vMerge/>
            <w:tcBorders>
              <w:top w:val="single" w:sz="2" w:space="0" w:color="auto"/>
            </w:tcBorders>
            <w:vAlign w:val="center"/>
          </w:tcPr>
          <w:p w14:paraId="40811C50" w14:textId="77777777" w:rsidR="00B063DA" w:rsidRPr="000D4C96" w:rsidRDefault="00B063DA" w:rsidP="003262F4">
            <w:pPr>
              <w:spacing w:before="120"/>
              <w:jc w:val="center"/>
              <w:rPr>
                <w:rFonts w:ascii="Times New Roman" w:eastAsia="Times New Roman" w:hAnsi="Times New Roman"/>
                <w:bCs/>
                <w:sz w:val="28"/>
                <w:szCs w:val="28"/>
              </w:rPr>
            </w:pPr>
          </w:p>
        </w:tc>
        <w:tc>
          <w:tcPr>
            <w:tcW w:w="0" w:type="auto"/>
            <w:tcBorders>
              <w:top w:val="single" w:sz="2" w:space="0" w:color="auto"/>
            </w:tcBorders>
            <w:vAlign w:val="center"/>
          </w:tcPr>
          <w:p w14:paraId="3427FE2F" w14:textId="77777777" w:rsidR="00B063DA" w:rsidRPr="000D4C96" w:rsidRDefault="00B063DA" w:rsidP="003262F4">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Q1 - Q3</w:t>
            </w:r>
          </w:p>
        </w:tc>
        <w:tc>
          <w:tcPr>
            <w:tcW w:w="0" w:type="auto"/>
            <w:tcBorders>
              <w:top w:val="single" w:sz="2" w:space="0" w:color="auto"/>
            </w:tcBorders>
            <w:vAlign w:val="center"/>
          </w:tcPr>
          <w:p w14:paraId="7D4F11BC" w14:textId="77777777" w:rsidR="00B063DA" w:rsidRPr="000D4C96" w:rsidRDefault="00B063DA" w:rsidP="003262F4">
            <w:pPr>
              <w:jc w:val="center"/>
              <w:rPr>
                <w:rFonts w:ascii="Times New Roman" w:eastAsiaTheme="minorHAnsi" w:hAnsi="Times New Roman"/>
                <w:sz w:val="28"/>
                <w:szCs w:val="28"/>
              </w:rPr>
            </w:pPr>
            <w:r w:rsidRPr="000D4C96">
              <w:rPr>
                <w:rFonts w:ascii="Times New Roman" w:eastAsiaTheme="minorHAnsi" w:hAnsi="Times New Roman"/>
                <w:sz w:val="28"/>
                <w:szCs w:val="28"/>
              </w:rPr>
              <w:t>0,7 - 2,2</w:t>
            </w:r>
          </w:p>
        </w:tc>
        <w:tc>
          <w:tcPr>
            <w:tcW w:w="0" w:type="auto"/>
            <w:tcBorders>
              <w:top w:val="single" w:sz="2" w:space="0" w:color="auto"/>
            </w:tcBorders>
            <w:vAlign w:val="center"/>
          </w:tcPr>
          <w:p w14:paraId="5D685022" w14:textId="77777777" w:rsidR="00B063DA" w:rsidRPr="000D4C96" w:rsidRDefault="00B063DA" w:rsidP="003262F4">
            <w:pPr>
              <w:jc w:val="center"/>
              <w:rPr>
                <w:rFonts w:ascii="Times New Roman" w:eastAsiaTheme="minorHAnsi" w:hAnsi="Times New Roman"/>
                <w:sz w:val="28"/>
                <w:szCs w:val="28"/>
              </w:rPr>
            </w:pPr>
            <w:r w:rsidRPr="000D4C96">
              <w:rPr>
                <w:rFonts w:ascii="Times New Roman" w:eastAsiaTheme="minorHAnsi" w:hAnsi="Times New Roman"/>
                <w:sz w:val="28"/>
                <w:szCs w:val="28"/>
              </w:rPr>
              <w:t>1,1 - 9,9</w:t>
            </w:r>
          </w:p>
        </w:tc>
        <w:tc>
          <w:tcPr>
            <w:tcW w:w="1573" w:type="dxa"/>
            <w:tcBorders>
              <w:top w:val="single" w:sz="2" w:space="0" w:color="auto"/>
            </w:tcBorders>
            <w:vAlign w:val="center"/>
          </w:tcPr>
          <w:p w14:paraId="05D7057E" w14:textId="77777777" w:rsidR="00B063DA" w:rsidRPr="000D4C96" w:rsidRDefault="00B063DA" w:rsidP="003262F4">
            <w:pPr>
              <w:jc w:val="center"/>
              <w:rPr>
                <w:rFonts w:ascii="Times New Roman" w:eastAsiaTheme="minorHAnsi" w:hAnsi="Times New Roman"/>
                <w:sz w:val="28"/>
                <w:szCs w:val="28"/>
              </w:rPr>
            </w:pPr>
            <w:r w:rsidRPr="000D4C96">
              <w:rPr>
                <w:rFonts w:ascii="Times New Roman" w:eastAsiaTheme="minorHAnsi" w:hAnsi="Times New Roman"/>
                <w:sz w:val="28"/>
                <w:szCs w:val="28"/>
              </w:rPr>
              <w:t>0,6 - 2,0</w:t>
            </w:r>
          </w:p>
        </w:tc>
        <w:tc>
          <w:tcPr>
            <w:tcW w:w="1157" w:type="dxa"/>
            <w:vMerge w:val="restart"/>
            <w:tcBorders>
              <w:top w:val="single" w:sz="4" w:space="0" w:color="auto"/>
            </w:tcBorders>
            <w:vAlign w:val="center"/>
          </w:tcPr>
          <w:p w14:paraId="24FA5DC9" w14:textId="77777777" w:rsidR="00B063DA" w:rsidRPr="000D4C96" w:rsidRDefault="00B063DA" w:rsidP="003262F4">
            <w:pPr>
              <w:spacing w:before="120"/>
              <w:jc w:val="center"/>
              <w:rPr>
                <w:rFonts w:ascii="Times New Roman" w:eastAsia="Times New Roman" w:hAnsi="Times New Roman"/>
                <w:bCs/>
                <w:sz w:val="28"/>
                <w:szCs w:val="28"/>
              </w:rPr>
            </w:pPr>
          </w:p>
        </w:tc>
      </w:tr>
      <w:tr w:rsidR="00B063DA" w:rsidRPr="000D4C96" w14:paraId="2040B1CE" w14:textId="77777777" w:rsidTr="003262F4">
        <w:trPr>
          <w:trHeight w:val="680"/>
          <w:jc w:val="center"/>
        </w:trPr>
        <w:tc>
          <w:tcPr>
            <w:tcW w:w="0" w:type="auto"/>
            <w:vMerge/>
            <w:vAlign w:val="center"/>
          </w:tcPr>
          <w:p w14:paraId="1897577B" w14:textId="77777777" w:rsidR="00B063DA" w:rsidRPr="000D4C96" w:rsidRDefault="00B063DA" w:rsidP="003262F4">
            <w:pPr>
              <w:spacing w:before="120"/>
              <w:jc w:val="center"/>
              <w:rPr>
                <w:rFonts w:ascii="Times New Roman" w:eastAsia="Times New Roman" w:hAnsi="Times New Roman"/>
                <w:bCs/>
                <w:sz w:val="28"/>
                <w:szCs w:val="28"/>
              </w:rPr>
            </w:pPr>
          </w:p>
        </w:tc>
        <w:tc>
          <w:tcPr>
            <w:tcW w:w="0" w:type="auto"/>
            <w:vAlign w:val="center"/>
          </w:tcPr>
          <w:p w14:paraId="0103D3F1" w14:textId="77777777" w:rsidR="00B063DA" w:rsidRPr="000D4C96" w:rsidRDefault="00F04D3C" w:rsidP="003262F4">
            <w:pPr>
              <w:jc w:val="center"/>
              <w:rPr>
                <w:rFonts w:ascii="Times New Roman" w:eastAsia="Times New Roman" w:hAnsi="Times New Roman"/>
                <w:bCs/>
                <w:sz w:val="28"/>
                <w:szCs w:val="28"/>
              </w:rPr>
            </w:pPr>
            <m:oMath>
              <m:bar>
                <m:barPr>
                  <m:pos m:val="top"/>
                  <m:ctrlPr>
                    <w:rPr>
                      <w:rFonts w:ascii="Cambria Math" w:eastAsia="Times New Roman" w:hAnsi="Cambria Math"/>
                      <w:bCs/>
                      <w:sz w:val="28"/>
                      <w:szCs w:val="28"/>
                    </w:rPr>
                  </m:ctrlPr>
                </m:barPr>
                <m:e>
                  <m:r>
                    <m:rPr>
                      <m:sty m:val="p"/>
                    </m:rPr>
                    <w:rPr>
                      <w:rFonts w:ascii="Cambria Math" w:eastAsia="Times New Roman" w:hAnsi="Cambria Math"/>
                      <w:sz w:val="28"/>
                      <w:szCs w:val="28"/>
                    </w:rPr>
                    <m:t>X</m:t>
                  </m:r>
                </m:e>
              </m:bar>
            </m:oMath>
            <w:r w:rsidR="00B063DA" w:rsidRPr="000D4C96">
              <w:rPr>
                <w:rFonts w:ascii="Times New Roman" w:eastAsia="Times New Roman" w:hAnsi="Times New Roman"/>
                <w:bCs/>
                <w:sz w:val="28"/>
                <w:szCs w:val="28"/>
              </w:rPr>
              <w:t xml:space="preserve"> ± SD</w:t>
            </w:r>
          </w:p>
        </w:tc>
        <w:tc>
          <w:tcPr>
            <w:tcW w:w="0" w:type="auto"/>
            <w:vAlign w:val="center"/>
          </w:tcPr>
          <w:p w14:paraId="0AE67841" w14:textId="77777777" w:rsidR="00B063DA" w:rsidRPr="000D4C96" w:rsidRDefault="00B063DA" w:rsidP="003262F4">
            <w:pPr>
              <w:jc w:val="center"/>
              <w:rPr>
                <w:rFonts w:ascii="Times New Roman" w:eastAsiaTheme="minorHAnsi" w:hAnsi="Times New Roman"/>
                <w:sz w:val="28"/>
                <w:szCs w:val="28"/>
              </w:rPr>
            </w:pPr>
            <w:r w:rsidRPr="000D4C96">
              <w:rPr>
                <w:rFonts w:ascii="Times New Roman" w:eastAsiaTheme="minorHAnsi" w:hAnsi="Times New Roman"/>
                <w:sz w:val="28"/>
                <w:szCs w:val="28"/>
              </w:rPr>
              <w:t>6,9 ± 28,7</w:t>
            </w:r>
          </w:p>
        </w:tc>
        <w:tc>
          <w:tcPr>
            <w:tcW w:w="0" w:type="auto"/>
            <w:vAlign w:val="center"/>
          </w:tcPr>
          <w:p w14:paraId="46A015D4" w14:textId="77777777" w:rsidR="00B063DA" w:rsidRPr="000D4C96" w:rsidRDefault="00B063DA" w:rsidP="003262F4">
            <w:pPr>
              <w:jc w:val="center"/>
              <w:rPr>
                <w:rFonts w:ascii="Times New Roman" w:eastAsiaTheme="minorHAnsi" w:hAnsi="Times New Roman"/>
                <w:sz w:val="28"/>
                <w:szCs w:val="28"/>
              </w:rPr>
            </w:pPr>
            <w:r w:rsidRPr="000D4C96">
              <w:rPr>
                <w:rFonts w:ascii="Times New Roman" w:eastAsiaTheme="minorHAnsi" w:hAnsi="Times New Roman"/>
                <w:sz w:val="28"/>
                <w:szCs w:val="28"/>
              </w:rPr>
              <w:t>17,6 ± 52,7</w:t>
            </w:r>
          </w:p>
        </w:tc>
        <w:tc>
          <w:tcPr>
            <w:tcW w:w="1573" w:type="dxa"/>
            <w:vAlign w:val="center"/>
          </w:tcPr>
          <w:p w14:paraId="06723E8C" w14:textId="77777777" w:rsidR="00B063DA" w:rsidRPr="000D4C96" w:rsidRDefault="00B063DA" w:rsidP="003262F4">
            <w:pPr>
              <w:jc w:val="center"/>
              <w:rPr>
                <w:rFonts w:ascii="Times New Roman" w:eastAsiaTheme="minorHAnsi" w:hAnsi="Times New Roman"/>
                <w:sz w:val="28"/>
                <w:szCs w:val="28"/>
              </w:rPr>
            </w:pPr>
            <w:r w:rsidRPr="000D4C96">
              <w:rPr>
                <w:rFonts w:ascii="Times New Roman" w:eastAsiaTheme="minorHAnsi" w:hAnsi="Times New Roman"/>
                <w:sz w:val="28"/>
                <w:szCs w:val="28"/>
              </w:rPr>
              <w:t>5,2 ± 22,5</w:t>
            </w:r>
          </w:p>
        </w:tc>
        <w:tc>
          <w:tcPr>
            <w:tcW w:w="1157" w:type="dxa"/>
            <w:vMerge/>
            <w:vAlign w:val="center"/>
          </w:tcPr>
          <w:p w14:paraId="67D63874" w14:textId="77777777" w:rsidR="00B063DA" w:rsidRPr="000D4C96" w:rsidRDefault="00B063DA" w:rsidP="003262F4">
            <w:pPr>
              <w:spacing w:before="120"/>
              <w:jc w:val="center"/>
              <w:rPr>
                <w:rFonts w:ascii="Times New Roman" w:eastAsia="Times New Roman" w:hAnsi="Times New Roman"/>
                <w:bCs/>
                <w:sz w:val="28"/>
                <w:szCs w:val="28"/>
              </w:rPr>
            </w:pPr>
          </w:p>
        </w:tc>
      </w:tr>
      <w:tr w:rsidR="00B063DA" w:rsidRPr="000D4C96" w14:paraId="566674C2" w14:textId="77777777" w:rsidTr="003262F4">
        <w:trPr>
          <w:trHeight w:val="680"/>
          <w:jc w:val="center"/>
        </w:trPr>
        <w:tc>
          <w:tcPr>
            <w:tcW w:w="0" w:type="auto"/>
            <w:vMerge/>
            <w:vAlign w:val="center"/>
          </w:tcPr>
          <w:p w14:paraId="6CF1E262" w14:textId="77777777" w:rsidR="00B063DA" w:rsidRPr="000D4C96" w:rsidRDefault="00B063DA" w:rsidP="003262F4">
            <w:pPr>
              <w:spacing w:before="120"/>
              <w:jc w:val="center"/>
              <w:rPr>
                <w:rFonts w:ascii="Times New Roman" w:eastAsia="Times New Roman" w:hAnsi="Times New Roman"/>
                <w:bCs/>
                <w:sz w:val="28"/>
                <w:szCs w:val="28"/>
              </w:rPr>
            </w:pPr>
          </w:p>
        </w:tc>
        <w:tc>
          <w:tcPr>
            <w:tcW w:w="0" w:type="auto"/>
            <w:vAlign w:val="center"/>
          </w:tcPr>
          <w:p w14:paraId="1686AC6F" w14:textId="77777777" w:rsidR="00B063DA" w:rsidRPr="000D4C96" w:rsidRDefault="00B063DA" w:rsidP="003262F4">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 xml:space="preserve">Min - </w:t>
            </w:r>
            <w:r w:rsidRPr="000D4C96">
              <w:rPr>
                <w:rFonts w:ascii="Times New Roman" w:eastAsia="Times New Roman" w:hAnsi="Times New Roman"/>
                <w:sz w:val="28"/>
                <w:szCs w:val="28"/>
              </w:rPr>
              <w:t>Max</w:t>
            </w:r>
          </w:p>
        </w:tc>
        <w:tc>
          <w:tcPr>
            <w:tcW w:w="0" w:type="auto"/>
            <w:vAlign w:val="center"/>
          </w:tcPr>
          <w:p w14:paraId="4791E847" w14:textId="77777777" w:rsidR="00B063DA" w:rsidRPr="000D4C96" w:rsidRDefault="00B063DA" w:rsidP="003262F4">
            <w:pPr>
              <w:jc w:val="center"/>
              <w:rPr>
                <w:rFonts w:ascii="Times New Roman" w:eastAsiaTheme="minorHAnsi" w:hAnsi="Times New Roman"/>
                <w:sz w:val="28"/>
                <w:szCs w:val="28"/>
              </w:rPr>
            </w:pPr>
            <w:r w:rsidRPr="000D4C96">
              <w:rPr>
                <w:rFonts w:ascii="Times New Roman" w:eastAsiaTheme="minorHAnsi" w:hAnsi="Times New Roman"/>
                <w:sz w:val="28"/>
                <w:szCs w:val="28"/>
              </w:rPr>
              <w:t>0,12- 255,6</w:t>
            </w:r>
          </w:p>
        </w:tc>
        <w:tc>
          <w:tcPr>
            <w:tcW w:w="0" w:type="auto"/>
            <w:vAlign w:val="center"/>
          </w:tcPr>
          <w:p w14:paraId="4388D059" w14:textId="77777777" w:rsidR="00B063DA" w:rsidRPr="000D4C96" w:rsidRDefault="00B063DA" w:rsidP="003262F4">
            <w:pPr>
              <w:jc w:val="center"/>
              <w:rPr>
                <w:rFonts w:ascii="Times New Roman" w:eastAsiaTheme="minorHAnsi" w:hAnsi="Times New Roman"/>
                <w:sz w:val="28"/>
                <w:szCs w:val="28"/>
              </w:rPr>
            </w:pPr>
            <w:r w:rsidRPr="000D4C96">
              <w:rPr>
                <w:rFonts w:ascii="Times New Roman" w:eastAsiaTheme="minorHAnsi" w:hAnsi="Times New Roman"/>
                <w:sz w:val="28"/>
                <w:szCs w:val="28"/>
              </w:rPr>
              <w:t>0,41 - 255,6</w:t>
            </w:r>
          </w:p>
        </w:tc>
        <w:tc>
          <w:tcPr>
            <w:tcW w:w="1573" w:type="dxa"/>
            <w:vAlign w:val="center"/>
          </w:tcPr>
          <w:p w14:paraId="72ADB707" w14:textId="77777777" w:rsidR="00B063DA" w:rsidRPr="000D4C96" w:rsidRDefault="00B063DA" w:rsidP="003262F4">
            <w:pPr>
              <w:jc w:val="center"/>
              <w:rPr>
                <w:rFonts w:ascii="Times New Roman" w:eastAsiaTheme="minorHAnsi" w:hAnsi="Times New Roman"/>
                <w:sz w:val="28"/>
                <w:szCs w:val="28"/>
              </w:rPr>
            </w:pPr>
            <w:r w:rsidRPr="000D4C96">
              <w:rPr>
                <w:rFonts w:ascii="Times New Roman" w:eastAsiaTheme="minorHAnsi" w:hAnsi="Times New Roman"/>
                <w:sz w:val="28"/>
                <w:szCs w:val="28"/>
              </w:rPr>
              <w:t>0,12 - 214</w:t>
            </w:r>
          </w:p>
        </w:tc>
        <w:tc>
          <w:tcPr>
            <w:tcW w:w="1157" w:type="dxa"/>
            <w:vMerge/>
            <w:vAlign w:val="center"/>
          </w:tcPr>
          <w:p w14:paraId="0D537970" w14:textId="77777777" w:rsidR="00B063DA" w:rsidRPr="000D4C96" w:rsidRDefault="00B063DA" w:rsidP="003262F4">
            <w:pPr>
              <w:spacing w:before="120"/>
              <w:jc w:val="center"/>
              <w:rPr>
                <w:rFonts w:ascii="Times New Roman" w:eastAsia="Times New Roman" w:hAnsi="Times New Roman"/>
                <w:bCs/>
                <w:sz w:val="28"/>
                <w:szCs w:val="28"/>
              </w:rPr>
            </w:pPr>
          </w:p>
        </w:tc>
      </w:tr>
      <w:bookmarkEnd w:id="1029"/>
    </w:tbl>
    <w:p w14:paraId="4223A51B" w14:textId="77777777" w:rsidR="00D1786B" w:rsidRPr="000D4C96" w:rsidRDefault="00D1786B" w:rsidP="00D1786B">
      <w:pPr>
        <w:pStyle w:val="9"/>
        <w:spacing w:before="120" w:line="240" w:lineRule="auto"/>
        <w:rPr>
          <w:b/>
        </w:rPr>
      </w:pPr>
    </w:p>
    <w:p w14:paraId="743DFC3A" w14:textId="4892A70E" w:rsidR="00AB560B" w:rsidRPr="000D4C96" w:rsidRDefault="00543124" w:rsidP="003262F4">
      <w:pPr>
        <w:spacing w:line="360" w:lineRule="auto"/>
        <w:ind w:firstLine="567"/>
        <w:jc w:val="both"/>
        <w:rPr>
          <w:rFonts w:ascii="Times New Roman" w:eastAsia="Times New Roman" w:hAnsi="Times New Roman" w:cs="Times New Roman"/>
          <w:bCs/>
          <w:spacing w:val="-8"/>
          <w:sz w:val="28"/>
          <w:szCs w:val="28"/>
        </w:rPr>
      </w:pPr>
      <w:bookmarkStart w:id="1030" w:name="_Hlk535362344"/>
      <w:r w:rsidRPr="00037111">
        <w:rPr>
          <w:rFonts w:ascii="Times New Roman" w:eastAsia="Times New Roman" w:hAnsi="Times New Roman" w:cs="Times New Roman"/>
          <w:bCs/>
          <w:spacing w:val="-6"/>
          <w:sz w:val="28"/>
          <w:szCs w:val="28"/>
        </w:rPr>
        <w:t>Nhóm</w:t>
      </w:r>
      <w:r w:rsidR="00A82B9C" w:rsidRPr="00037111">
        <w:rPr>
          <w:rFonts w:ascii="Times New Roman" w:eastAsia="Times New Roman" w:hAnsi="Times New Roman" w:cs="Times New Roman"/>
          <w:bCs/>
          <w:spacing w:val="-6"/>
          <w:sz w:val="28"/>
          <w:szCs w:val="28"/>
        </w:rPr>
        <w:t xml:space="preserve"> bệnh</w:t>
      </w:r>
      <w:r w:rsidR="00E6133B" w:rsidRPr="00037111">
        <w:rPr>
          <w:rFonts w:ascii="Times New Roman" w:eastAsia="Times New Roman" w:hAnsi="Times New Roman" w:cs="Times New Roman"/>
          <w:bCs/>
          <w:spacing w:val="-6"/>
          <w:sz w:val="28"/>
          <w:szCs w:val="28"/>
        </w:rPr>
        <w:t>*</w:t>
      </w:r>
      <w:r w:rsidR="004E328F" w:rsidRPr="00037111">
        <w:rPr>
          <w:rFonts w:ascii="Times New Roman" w:eastAsia="Times New Roman" w:hAnsi="Times New Roman" w:cs="Times New Roman"/>
          <w:bCs/>
          <w:spacing w:val="-6"/>
          <w:sz w:val="28"/>
          <w:szCs w:val="28"/>
        </w:rPr>
        <w:t>:</w:t>
      </w:r>
      <w:r w:rsidR="00B34FDD" w:rsidRPr="00037111">
        <w:rPr>
          <w:rFonts w:ascii="Times New Roman" w:eastAsia="Times New Roman" w:hAnsi="Times New Roman" w:cs="Times New Roman"/>
          <w:bCs/>
          <w:i/>
          <w:spacing w:val="-6"/>
          <w:sz w:val="28"/>
          <w:szCs w:val="28"/>
        </w:rPr>
        <w:t xml:space="preserve"> </w:t>
      </w:r>
      <w:r w:rsidR="00B34FDD" w:rsidRPr="00037111">
        <w:rPr>
          <w:rFonts w:ascii="Times New Roman" w:eastAsia="Times New Roman" w:hAnsi="Times New Roman" w:cs="Times New Roman"/>
          <w:bCs/>
          <w:spacing w:val="-6"/>
          <w:sz w:val="28"/>
          <w:szCs w:val="28"/>
        </w:rPr>
        <w:t>n</w:t>
      </w:r>
      <w:r w:rsidR="00806EA7" w:rsidRPr="00037111">
        <w:rPr>
          <w:rFonts w:ascii="Times New Roman" w:eastAsia="Times New Roman" w:hAnsi="Times New Roman" w:cs="Times New Roman"/>
          <w:bCs/>
          <w:spacing w:val="-6"/>
          <w:sz w:val="28"/>
          <w:szCs w:val="28"/>
        </w:rPr>
        <w:t xml:space="preserve">ồng độ leptin </w:t>
      </w:r>
      <w:r w:rsidR="003252D2" w:rsidRPr="00037111">
        <w:rPr>
          <w:rFonts w:ascii="Times New Roman" w:eastAsia="Times New Roman" w:hAnsi="Times New Roman" w:cs="Times New Roman"/>
          <w:bCs/>
          <w:spacing w:val="-6"/>
          <w:sz w:val="28"/>
          <w:szCs w:val="28"/>
        </w:rPr>
        <w:t>ở nhóm nữ</w:t>
      </w:r>
      <w:r w:rsidR="00806EA7" w:rsidRPr="00037111">
        <w:rPr>
          <w:rFonts w:ascii="Times New Roman" w:eastAsia="Times New Roman" w:hAnsi="Times New Roman" w:cs="Times New Roman"/>
          <w:bCs/>
          <w:spacing w:val="-6"/>
          <w:sz w:val="28"/>
          <w:szCs w:val="28"/>
        </w:rPr>
        <w:t xml:space="preserve"> cao hơn nhóm nam</w:t>
      </w:r>
      <w:r w:rsidR="004E328F" w:rsidRPr="00037111">
        <w:rPr>
          <w:rFonts w:ascii="Times New Roman" w:eastAsia="Times New Roman" w:hAnsi="Times New Roman" w:cs="Times New Roman"/>
          <w:bCs/>
          <w:spacing w:val="-6"/>
          <w:sz w:val="28"/>
          <w:szCs w:val="28"/>
        </w:rPr>
        <w:t xml:space="preserve"> </w:t>
      </w:r>
      <w:r w:rsidR="00806EA7" w:rsidRPr="00037111">
        <w:rPr>
          <w:rFonts w:ascii="Times New Roman" w:eastAsia="Times New Roman" w:hAnsi="Times New Roman" w:cs="Times New Roman"/>
          <w:bCs/>
          <w:spacing w:val="-6"/>
          <w:sz w:val="28"/>
          <w:szCs w:val="28"/>
        </w:rPr>
        <w:t>với p &lt; 0,001</w:t>
      </w:r>
      <w:r w:rsidR="00806EA7" w:rsidRPr="00037111">
        <w:rPr>
          <w:rFonts w:ascii="Times New Roman" w:eastAsia="Times New Roman" w:hAnsi="Times New Roman" w:cs="Times New Roman"/>
          <w:bCs/>
          <w:spacing w:val="6"/>
          <w:sz w:val="28"/>
          <w:szCs w:val="28"/>
        </w:rPr>
        <w:t xml:space="preserve">; nồng độ </w:t>
      </w:r>
      <w:bookmarkStart w:id="1031" w:name="_Hlk533275328"/>
      <w:r w:rsidR="00806EA7" w:rsidRPr="00037111">
        <w:rPr>
          <w:rFonts w:ascii="Times New Roman" w:eastAsia="Times New Roman" w:hAnsi="Times New Roman" w:cs="Times New Roman"/>
          <w:bCs/>
          <w:spacing w:val="6"/>
          <w:sz w:val="28"/>
          <w:szCs w:val="28"/>
        </w:rPr>
        <w:t>IL-1β</w:t>
      </w:r>
      <w:bookmarkEnd w:id="1031"/>
      <w:r w:rsidR="00806EA7" w:rsidRPr="00037111">
        <w:rPr>
          <w:rFonts w:ascii="Times New Roman" w:eastAsia="Times New Roman" w:hAnsi="Times New Roman" w:cs="Times New Roman"/>
          <w:bCs/>
          <w:spacing w:val="6"/>
          <w:sz w:val="28"/>
          <w:szCs w:val="28"/>
        </w:rPr>
        <w:t xml:space="preserve"> nhóm nữ và nam khác biệt không có ý nghĩa thống kê</w:t>
      </w:r>
      <w:bookmarkStart w:id="1032" w:name="_Hlk535362372"/>
      <w:bookmarkEnd w:id="1030"/>
      <w:r w:rsidR="004E328F" w:rsidRPr="00037111">
        <w:rPr>
          <w:rFonts w:ascii="Times New Roman" w:eastAsia="Times New Roman" w:hAnsi="Times New Roman" w:cs="Times New Roman"/>
          <w:bCs/>
          <w:spacing w:val="6"/>
          <w:sz w:val="28"/>
          <w:szCs w:val="28"/>
        </w:rPr>
        <w:t xml:space="preserve">; tỉ số </w:t>
      </w:r>
      <w:r w:rsidR="00336BE8" w:rsidRPr="00037111">
        <w:rPr>
          <w:rFonts w:ascii="Times New Roman" w:eastAsia="Times New Roman" w:hAnsi="Times New Roman"/>
          <w:bCs/>
          <w:spacing w:val="6"/>
          <w:sz w:val="28"/>
          <w:szCs w:val="28"/>
        </w:rPr>
        <w:t>IL-1β/leptin</w:t>
      </w:r>
      <w:r w:rsidR="004E328F" w:rsidRPr="000D4C96">
        <w:rPr>
          <w:rFonts w:ascii="Times New Roman" w:eastAsia="Times New Roman" w:hAnsi="Times New Roman"/>
          <w:bCs/>
          <w:sz w:val="28"/>
          <w:szCs w:val="28"/>
        </w:rPr>
        <w:t xml:space="preserve"> nhóm nam cao hơn nhóm nữ</w:t>
      </w:r>
      <w:r w:rsidR="004E328F" w:rsidRPr="000D4C96">
        <w:rPr>
          <w:rFonts w:ascii="Times New Roman" w:eastAsia="Times New Roman" w:hAnsi="Times New Roman" w:cs="Times New Roman"/>
          <w:bCs/>
          <w:spacing w:val="-8"/>
          <w:sz w:val="28"/>
          <w:szCs w:val="28"/>
        </w:rPr>
        <w:t xml:space="preserve"> có ý nghĩa với p = 0,001.</w:t>
      </w:r>
    </w:p>
    <w:p w14:paraId="2DE6D6C4" w14:textId="309B7B49" w:rsidR="00806EA7" w:rsidRPr="000D4C96" w:rsidRDefault="00806EA7" w:rsidP="006F3097">
      <w:pPr>
        <w:pStyle w:val="9"/>
      </w:pPr>
      <w:bookmarkStart w:id="1033" w:name="_Toc26256708"/>
      <w:r w:rsidRPr="000D4C96">
        <w:rPr>
          <w:color w:val="000000" w:themeColor="text1"/>
          <w:szCs w:val="18"/>
        </w:rPr>
        <w:lastRenderedPageBreak/>
        <w:t>Bảng 3.</w:t>
      </w:r>
      <w:bookmarkEnd w:id="1032"/>
      <w:r w:rsidR="00340325" w:rsidRPr="000D4C96">
        <w:rPr>
          <w:noProof/>
          <w:color w:val="000000" w:themeColor="text1"/>
          <w:szCs w:val="18"/>
        </w:rPr>
        <w:t>17</w:t>
      </w:r>
      <w:r w:rsidRPr="000D4C96">
        <w:t xml:space="preserve">. Nồng độ leptin, </w:t>
      </w:r>
      <w:r w:rsidR="00FF216E" w:rsidRPr="000D4C96">
        <w:t xml:space="preserve">IL-1β </w:t>
      </w:r>
      <w:r w:rsidR="00B07621" w:rsidRPr="000D4C96">
        <w:t>huyết tương</w:t>
      </w:r>
      <w:r w:rsidRPr="000D4C96">
        <w:t xml:space="preserve"> </w:t>
      </w:r>
      <w:r w:rsidR="00645E62" w:rsidRPr="000D4C96">
        <w:t xml:space="preserve">và tỉ số </w:t>
      </w:r>
      <w:r w:rsidR="00336BE8" w:rsidRPr="000D4C96">
        <w:t>IL-1β/leptin</w:t>
      </w:r>
      <w:r w:rsidR="00645E62" w:rsidRPr="000D4C96">
        <w:t xml:space="preserve"> </w:t>
      </w:r>
      <w:r w:rsidR="0026512C" w:rsidRPr="000D4C96">
        <w:t xml:space="preserve">            </w:t>
      </w:r>
      <w:r w:rsidR="00645E62" w:rsidRPr="000D4C96">
        <w:t>theo</w:t>
      </w:r>
      <w:r w:rsidR="0026512C" w:rsidRPr="000D4C96">
        <w:t xml:space="preserve"> </w:t>
      </w:r>
      <w:r w:rsidRPr="000D4C96">
        <w:rPr>
          <w:bCs/>
        </w:rPr>
        <w:t>béo phì</w:t>
      </w:r>
      <w:r w:rsidRPr="000D4C96">
        <w:t xml:space="preserve"> </w:t>
      </w:r>
      <w:bookmarkStart w:id="1034" w:name="_Toc13768907"/>
      <w:r w:rsidR="001C32CB" w:rsidRPr="000D4C96">
        <w:t>trong nhóm bệnh*</w:t>
      </w:r>
      <w:bookmarkEnd w:id="1033"/>
      <w:bookmarkEnd w:id="1034"/>
    </w:p>
    <w:tbl>
      <w:tblPr>
        <w:tblStyle w:val="TableGrid"/>
        <w:tblW w:w="5000" w:type="pct"/>
        <w:jc w:val="center"/>
        <w:tblLook w:val="04A0" w:firstRow="1" w:lastRow="0" w:firstColumn="1" w:lastColumn="0" w:noHBand="0" w:noVBand="1"/>
      </w:tblPr>
      <w:tblGrid>
        <w:gridCol w:w="2319"/>
        <w:gridCol w:w="2723"/>
        <w:gridCol w:w="2723"/>
        <w:gridCol w:w="1239"/>
      </w:tblGrid>
      <w:tr w:rsidR="00034CD7" w:rsidRPr="000D4C96" w14:paraId="1987DEF3" w14:textId="77777777" w:rsidTr="00034CD7">
        <w:trPr>
          <w:trHeight w:val="977"/>
          <w:jc w:val="center"/>
        </w:trPr>
        <w:tc>
          <w:tcPr>
            <w:tcW w:w="1287" w:type="pct"/>
            <w:vAlign w:val="center"/>
          </w:tcPr>
          <w:p w14:paraId="115A9E6B" w14:textId="77777777" w:rsidR="00034CD7" w:rsidRPr="000D4C96" w:rsidRDefault="00034CD7" w:rsidP="00034CD7">
            <w:pPr>
              <w:spacing w:line="312" w:lineRule="auto"/>
              <w:jc w:val="center"/>
              <w:rPr>
                <w:rFonts w:ascii="Times New Roman" w:eastAsia="Times New Roman" w:hAnsi="Times New Roman"/>
                <w:bCs/>
                <w:sz w:val="28"/>
                <w:szCs w:val="28"/>
              </w:rPr>
            </w:pPr>
            <w:bookmarkStart w:id="1035" w:name="_Hlk534875112"/>
            <w:r w:rsidRPr="000D4C96">
              <w:rPr>
                <w:rFonts w:ascii="Times New Roman" w:eastAsia="Times New Roman" w:hAnsi="Times New Roman"/>
                <w:bCs/>
                <w:sz w:val="28"/>
                <w:szCs w:val="28"/>
              </w:rPr>
              <w:t xml:space="preserve">Tiêu chí </w:t>
            </w:r>
          </w:p>
          <w:p w14:paraId="0BC9EBBB" w14:textId="4EA7AB12" w:rsidR="00034CD7" w:rsidRPr="000D4C96" w:rsidRDefault="00034CD7" w:rsidP="00034CD7">
            <w:pPr>
              <w:spacing w:line="312" w:lineRule="auto"/>
              <w:jc w:val="center"/>
              <w:rPr>
                <w:rFonts w:ascii="Times New Roman" w:eastAsia="Times New Roman" w:hAnsi="Times New Roman"/>
                <w:color w:val="000000"/>
                <w:sz w:val="28"/>
                <w:szCs w:val="28"/>
              </w:rPr>
            </w:pPr>
            <w:r w:rsidRPr="000D4C96">
              <w:rPr>
                <w:rFonts w:ascii="Times New Roman" w:eastAsia="Times New Roman" w:hAnsi="Times New Roman"/>
                <w:bCs/>
                <w:sz w:val="28"/>
                <w:szCs w:val="28"/>
              </w:rPr>
              <w:t>(n = 164)</w:t>
            </w:r>
          </w:p>
        </w:tc>
        <w:tc>
          <w:tcPr>
            <w:tcW w:w="1512" w:type="pct"/>
            <w:vAlign w:val="center"/>
          </w:tcPr>
          <w:p w14:paraId="53991696" w14:textId="77777777" w:rsidR="00034CD7" w:rsidRPr="000D4C96" w:rsidRDefault="00034CD7" w:rsidP="00034CD7">
            <w:pPr>
              <w:spacing w:line="312" w:lineRule="auto"/>
              <w:jc w:val="center"/>
              <w:rPr>
                <w:rFonts w:ascii="Times New Roman" w:eastAsia="Times New Roman" w:hAnsi="Times New Roman"/>
                <w:b/>
                <w:bCs/>
                <w:sz w:val="28"/>
                <w:szCs w:val="28"/>
              </w:rPr>
            </w:pPr>
            <w:r w:rsidRPr="000D4C96">
              <w:rPr>
                <w:rFonts w:ascii="Times New Roman" w:eastAsia="Times New Roman" w:hAnsi="Times New Roman"/>
                <w:b/>
                <w:bCs/>
                <w:sz w:val="28"/>
                <w:szCs w:val="28"/>
              </w:rPr>
              <w:t>Béo phì</w:t>
            </w:r>
          </w:p>
          <w:p w14:paraId="33045089" w14:textId="77777777" w:rsidR="00034CD7" w:rsidRPr="000D4C96" w:rsidRDefault="00034CD7" w:rsidP="00034CD7">
            <w:pPr>
              <w:spacing w:line="312"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(n = 59)</w:t>
            </w:r>
          </w:p>
          <w:p w14:paraId="73176147" w14:textId="47925BA8" w:rsidR="00034CD7" w:rsidRPr="000D4C96" w:rsidRDefault="00034CD7" w:rsidP="00034CD7">
            <w:pPr>
              <w:spacing w:line="312" w:lineRule="auto"/>
              <w:jc w:val="center"/>
              <w:rPr>
                <w:rFonts w:ascii="Times New Roman" w:eastAsia="Times New Roman" w:hAnsi="Times New Roman"/>
                <w:b/>
                <w:bCs/>
                <w:sz w:val="28"/>
                <w:szCs w:val="28"/>
              </w:rPr>
            </w:pPr>
            <w:r w:rsidRPr="000D4C96">
              <w:rPr>
                <w:rFonts w:ascii="Times New Roman" w:eastAsia="Times New Roman" w:hAnsi="Times New Roman"/>
                <w:bCs/>
                <w:sz w:val="28"/>
                <w:szCs w:val="28"/>
              </w:rPr>
              <w:t>Trung vị (Q1 - Q3)</w:t>
            </w:r>
          </w:p>
        </w:tc>
        <w:tc>
          <w:tcPr>
            <w:tcW w:w="1512" w:type="pct"/>
            <w:vAlign w:val="center"/>
          </w:tcPr>
          <w:p w14:paraId="215C2EB4" w14:textId="77777777" w:rsidR="00034CD7" w:rsidRPr="000D4C96" w:rsidRDefault="00034CD7" w:rsidP="00034CD7">
            <w:pPr>
              <w:spacing w:line="312" w:lineRule="auto"/>
              <w:jc w:val="center"/>
              <w:rPr>
                <w:rFonts w:ascii="Times New Roman" w:eastAsia="Times New Roman" w:hAnsi="Times New Roman"/>
                <w:b/>
                <w:bCs/>
                <w:sz w:val="28"/>
                <w:szCs w:val="28"/>
              </w:rPr>
            </w:pPr>
            <w:r w:rsidRPr="000D4C96">
              <w:rPr>
                <w:rFonts w:ascii="Times New Roman" w:eastAsia="Times New Roman" w:hAnsi="Times New Roman"/>
                <w:b/>
                <w:bCs/>
                <w:sz w:val="28"/>
                <w:szCs w:val="28"/>
              </w:rPr>
              <w:t>Không béo phì</w:t>
            </w:r>
          </w:p>
          <w:p w14:paraId="68788149" w14:textId="77777777" w:rsidR="00034CD7" w:rsidRPr="000D4C96" w:rsidRDefault="00034CD7" w:rsidP="00034CD7">
            <w:pPr>
              <w:spacing w:line="312"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(n = 105)</w:t>
            </w:r>
          </w:p>
          <w:p w14:paraId="7D0161D6" w14:textId="7204BBD0" w:rsidR="00034CD7" w:rsidRPr="000D4C96" w:rsidRDefault="00034CD7" w:rsidP="00034CD7">
            <w:pPr>
              <w:spacing w:line="312" w:lineRule="auto"/>
              <w:jc w:val="center"/>
              <w:rPr>
                <w:rFonts w:ascii="Times New Roman" w:eastAsia="Times New Roman" w:hAnsi="Times New Roman"/>
                <w:b/>
                <w:bCs/>
                <w:sz w:val="28"/>
                <w:szCs w:val="28"/>
              </w:rPr>
            </w:pPr>
            <w:r w:rsidRPr="000D4C96">
              <w:rPr>
                <w:rFonts w:ascii="Times New Roman" w:eastAsia="Times New Roman" w:hAnsi="Times New Roman"/>
                <w:bCs/>
                <w:sz w:val="28"/>
                <w:szCs w:val="28"/>
              </w:rPr>
              <w:t>Trung vị (Q1 - Q3)</w:t>
            </w:r>
          </w:p>
        </w:tc>
        <w:tc>
          <w:tcPr>
            <w:tcW w:w="688" w:type="pct"/>
            <w:tcBorders>
              <w:bottom w:val="single" w:sz="4" w:space="0" w:color="auto"/>
            </w:tcBorders>
            <w:vAlign w:val="center"/>
          </w:tcPr>
          <w:p w14:paraId="26FED6EC" w14:textId="2D1BFDA9" w:rsidR="00034CD7" w:rsidRPr="000D4C96" w:rsidRDefault="00034CD7" w:rsidP="00034CD7">
            <w:pPr>
              <w:spacing w:line="312" w:lineRule="auto"/>
              <w:jc w:val="center"/>
              <w:rPr>
                <w:rFonts w:ascii="Times New Roman" w:eastAsia="Times New Roman" w:hAnsi="Times New Roman"/>
                <w:color w:val="000000"/>
                <w:sz w:val="28"/>
                <w:szCs w:val="28"/>
              </w:rPr>
            </w:pPr>
            <w:r w:rsidRPr="000D4C96">
              <w:rPr>
                <w:rFonts w:ascii="Times New Roman" w:eastAsia="Times New Roman" w:hAnsi="Times New Roman"/>
                <w:bCs/>
                <w:sz w:val="28"/>
                <w:szCs w:val="28"/>
              </w:rPr>
              <w:t>p</w:t>
            </w:r>
          </w:p>
        </w:tc>
      </w:tr>
      <w:tr w:rsidR="00034CD7" w:rsidRPr="000D4C96" w14:paraId="69B4C217" w14:textId="77777777" w:rsidTr="00034CD7">
        <w:trPr>
          <w:trHeight w:val="734"/>
          <w:jc w:val="center"/>
        </w:trPr>
        <w:tc>
          <w:tcPr>
            <w:tcW w:w="1287" w:type="pct"/>
            <w:vAlign w:val="center"/>
          </w:tcPr>
          <w:p w14:paraId="43B30F32" w14:textId="7A788147" w:rsidR="00034CD7" w:rsidRPr="000D4C96" w:rsidRDefault="00034CD7" w:rsidP="00034CD7">
            <w:pPr>
              <w:spacing w:before="120" w:line="312" w:lineRule="auto"/>
              <w:jc w:val="center"/>
              <w:rPr>
                <w:rFonts w:ascii="Times New Roman" w:eastAsia="Times New Roman" w:hAnsi="Times New Roman"/>
                <w:b/>
                <w:sz w:val="28"/>
                <w:szCs w:val="28"/>
              </w:rPr>
            </w:pPr>
            <w:r w:rsidRPr="000D4C96">
              <w:rPr>
                <w:rFonts w:ascii="Times New Roman" w:eastAsia="Times New Roman" w:hAnsi="Times New Roman"/>
                <w:b/>
                <w:bCs/>
                <w:sz w:val="28"/>
                <w:szCs w:val="28"/>
              </w:rPr>
              <w:t xml:space="preserve">Leptin </w:t>
            </w:r>
            <w:r w:rsidRPr="000D4C96">
              <w:rPr>
                <w:rFonts w:ascii="Times New Roman" w:eastAsia="Times New Roman" w:hAnsi="Times New Roman"/>
                <w:bCs/>
                <w:sz w:val="28"/>
                <w:szCs w:val="28"/>
              </w:rPr>
              <w:t>(ng/mL)</w:t>
            </w:r>
          </w:p>
        </w:tc>
        <w:tc>
          <w:tcPr>
            <w:tcW w:w="1512" w:type="pct"/>
            <w:vAlign w:val="center"/>
          </w:tcPr>
          <w:p w14:paraId="749D00D3" w14:textId="54D3053C" w:rsidR="00034CD7" w:rsidRPr="000D4C96" w:rsidRDefault="00034CD7" w:rsidP="00034CD7">
            <w:pPr>
              <w:spacing w:before="120" w:line="312" w:lineRule="auto"/>
              <w:jc w:val="center"/>
              <w:rPr>
                <w:rFonts w:ascii="Times New Roman" w:eastAsia="Times New Roman" w:hAnsi="Times New Roman"/>
                <w:b/>
                <w:sz w:val="28"/>
                <w:szCs w:val="28"/>
              </w:rPr>
            </w:pPr>
            <w:r w:rsidRPr="000D4C96">
              <w:rPr>
                <w:rFonts w:ascii="Times New Roman" w:eastAsia="Times New Roman" w:hAnsi="Times New Roman"/>
                <w:b/>
                <w:sz w:val="28"/>
                <w:szCs w:val="28"/>
              </w:rPr>
              <w:t>13</w:t>
            </w:r>
            <w:r w:rsidRPr="000D4C96">
              <w:rPr>
                <w:rFonts w:ascii="Times New Roman" w:eastAsia="Times New Roman" w:hAnsi="Times New Roman"/>
                <w:b/>
                <w:color w:val="000000"/>
                <w:sz w:val="28"/>
                <w:szCs w:val="28"/>
              </w:rPr>
              <w:t>,</w:t>
            </w:r>
            <w:r w:rsidRPr="000D4C96">
              <w:rPr>
                <w:rFonts w:ascii="Times New Roman" w:eastAsia="Times New Roman" w:hAnsi="Times New Roman"/>
                <w:b/>
                <w:sz w:val="28"/>
                <w:szCs w:val="28"/>
              </w:rPr>
              <w:t xml:space="preserve">0 </w:t>
            </w:r>
            <w:r w:rsidRPr="000D4C96">
              <w:rPr>
                <w:rFonts w:ascii="Times New Roman" w:eastAsia="Times New Roman" w:hAnsi="Times New Roman"/>
                <w:color w:val="000000"/>
                <w:sz w:val="28"/>
                <w:szCs w:val="28"/>
              </w:rPr>
              <w:t>(10,4 - 15,8)</w:t>
            </w:r>
          </w:p>
        </w:tc>
        <w:tc>
          <w:tcPr>
            <w:tcW w:w="1512" w:type="pct"/>
            <w:vAlign w:val="center"/>
          </w:tcPr>
          <w:p w14:paraId="35FBFDE6" w14:textId="3AA602CA" w:rsidR="00034CD7" w:rsidRPr="000D4C96" w:rsidRDefault="00034CD7" w:rsidP="00034CD7">
            <w:pPr>
              <w:spacing w:before="120" w:line="312" w:lineRule="auto"/>
              <w:jc w:val="center"/>
              <w:rPr>
                <w:rFonts w:ascii="Times New Roman" w:eastAsia="Times New Roman" w:hAnsi="Times New Roman"/>
                <w:b/>
                <w:sz w:val="28"/>
                <w:szCs w:val="28"/>
              </w:rPr>
            </w:pPr>
            <w:r w:rsidRPr="000D4C96">
              <w:rPr>
                <w:rFonts w:ascii="Times New Roman" w:eastAsia="Times New Roman" w:hAnsi="Times New Roman"/>
                <w:b/>
                <w:color w:val="000000"/>
                <w:sz w:val="28"/>
                <w:szCs w:val="28"/>
              </w:rPr>
              <w:t xml:space="preserve">7,9 </w:t>
            </w:r>
            <w:r w:rsidRPr="000D4C96">
              <w:rPr>
                <w:rFonts w:ascii="Times New Roman" w:eastAsia="Times New Roman" w:hAnsi="Times New Roman"/>
                <w:color w:val="000000"/>
                <w:sz w:val="28"/>
                <w:szCs w:val="28"/>
              </w:rPr>
              <w:t>(4,5 - 11,5)</w:t>
            </w:r>
          </w:p>
        </w:tc>
        <w:tc>
          <w:tcPr>
            <w:tcW w:w="688" w:type="pct"/>
            <w:tcBorders>
              <w:bottom w:val="single" w:sz="4" w:space="0" w:color="auto"/>
            </w:tcBorders>
            <w:vAlign w:val="center"/>
          </w:tcPr>
          <w:p w14:paraId="4889CE1B" w14:textId="3EC2F14A" w:rsidR="00034CD7" w:rsidRPr="000D4C96" w:rsidRDefault="00034CD7" w:rsidP="00034CD7">
            <w:pPr>
              <w:spacing w:before="120" w:line="312" w:lineRule="auto"/>
              <w:jc w:val="center"/>
              <w:rPr>
                <w:rFonts w:ascii="Times New Roman" w:eastAsia="Times New Roman" w:hAnsi="Times New Roman"/>
                <w:b/>
                <w:sz w:val="28"/>
                <w:szCs w:val="28"/>
              </w:rPr>
            </w:pPr>
            <w:r w:rsidRPr="000D4C96">
              <w:rPr>
                <w:rFonts w:ascii="Times New Roman" w:eastAsia="Times New Roman" w:hAnsi="Times New Roman"/>
                <w:b/>
                <w:color w:val="000000"/>
                <w:sz w:val="28"/>
                <w:szCs w:val="28"/>
              </w:rPr>
              <w:t>&lt; 0,001</w:t>
            </w:r>
          </w:p>
        </w:tc>
      </w:tr>
      <w:tr w:rsidR="00034CD7" w:rsidRPr="000D4C96" w14:paraId="14C2D862" w14:textId="77777777" w:rsidTr="00034CD7">
        <w:trPr>
          <w:trHeight w:val="695"/>
          <w:jc w:val="center"/>
        </w:trPr>
        <w:tc>
          <w:tcPr>
            <w:tcW w:w="1287" w:type="pct"/>
            <w:vAlign w:val="center"/>
          </w:tcPr>
          <w:p w14:paraId="2BEAC5B5" w14:textId="50BC2C14" w:rsidR="00034CD7" w:rsidRPr="000D4C96" w:rsidRDefault="00034CD7" w:rsidP="00034CD7">
            <w:pPr>
              <w:spacing w:before="120" w:line="312" w:lineRule="auto"/>
              <w:jc w:val="center"/>
              <w:rPr>
                <w:rFonts w:ascii="Times New Roman" w:eastAsia="Times New Roman" w:hAnsi="Times New Roman"/>
                <w:bCs/>
                <w:sz w:val="28"/>
                <w:szCs w:val="28"/>
              </w:rPr>
            </w:pPr>
            <w:r w:rsidRPr="000D4C96">
              <w:rPr>
                <w:rFonts w:ascii="Times New Roman" w:eastAsia="Times New Roman" w:hAnsi="Times New Roman"/>
                <w:b/>
                <w:bCs/>
                <w:sz w:val="28"/>
                <w:szCs w:val="28"/>
              </w:rPr>
              <w:t xml:space="preserve">IL-1β </w:t>
            </w:r>
            <w:r w:rsidRPr="000D4C96">
              <w:rPr>
                <w:rFonts w:ascii="Times New Roman" w:eastAsia="Times New Roman" w:hAnsi="Times New Roman"/>
                <w:bCs/>
                <w:sz w:val="28"/>
                <w:szCs w:val="28"/>
              </w:rPr>
              <w:t>(pg/mL)</w:t>
            </w:r>
          </w:p>
        </w:tc>
        <w:tc>
          <w:tcPr>
            <w:tcW w:w="1512" w:type="pct"/>
            <w:vAlign w:val="center"/>
          </w:tcPr>
          <w:p w14:paraId="1230287A" w14:textId="3E7CBA65" w:rsidR="00034CD7" w:rsidRPr="000D4C96" w:rsidRDefault="00034CD7" w:rsidP="00034CD7">
            <w:pPr>
              <w:spacing w:before="120" w:line="312"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 xml:space="preserve">9,7 </w:t>
            </w:r>
            <w:r w:rsidRPr="000D4C96">
              <w:rPr>
                <w:rFonts w:ascii="Times New Roman" w:eastAsia="Times New Roman" w:hAnsi="Times New Roman"/>
                <w:color w:val="000000"/>
                <w:sz w:val="28"/>
                <w:szCs w:val="28"/>
              </w:rPr>
              <w:t>(8,8 - 12,1)</w:t>
            </w:r>
          </w:p>
        </w:tc>
        <w:tc>
          <w:tcPr>
            <w:tcW w:w="1512" w:type="pct"/>
            <w:vAlign w:val="center"/>
          </w:tcPr>
          <w:p w14:paraId="30232FCE" w14:textId="0DC5CC56" w:rsidR="00034CD7" w:rsidRPr="000D4C96" w:rsidRDefault="00034CD7" w:rsidP="00034CD7">
            <w:pPr>
              <w:spacing w:before="120" w:line="312"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 xml:space="preserve">10,1 </w:t>
            </w:r>
            <w:r w:rsidRPr="000D4C96">
              <w:rPr>
                <w:rFonts w:ascii="Times New Roman" w:eastAsia="Times New Roman" w:hAnsi="Times New Roman"/>
                <w:color w:val="000000"/>
                <w:sz w:val="28"/>
                <w:szCs w:val="28"/>
              </w:rPr>
              <w:t>(8,6 - 13,4)</w:t>
            </w:r>
          </w:p>
        </w:tc>
        <w:tc>
          <w:tcPr>
            <w:tcW w:w="688" w:type="pct"/>
            <w:tcBorders>
              <w:bottom w:val="single" w:sz="4" w:space="0" w:color="auto"/>
            </w:tcBorders>
            <w:vAlign w:val="center"/>
          </w:tcPr>
          <w:p w14:paraId="656CAA01" w14:textId="210B818C" w:rsidR="00034CD7" w:rsidRPr="000D4C96" w:rsidRDefault="00034CD7" w:rsidP="00034CD7">
            <w:pPr>
              <w:spacing w:before="120" w:line="312"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&gt; 0,05</w:t>
            </w:r>
          </w:p>
        </w:tc>
      </w:tr>
      <w:tr w:rsidR="00034CD7" w:rsidRPr="000D4C96" w14:paraId="25DB36BC" w14:textId="77777777" w:rsidTr="00034CD7">
        <w:trPr>
          <w:trHeight w:val="699"/>
          <w:jc w:val="center"/>
        </w:trPr>
        <w:tc>
          <w:tcPr>
            <w:tcW w:w="1287" w:type="pct"/>
            <w:vAlign w:val="center"/>
          </w:tcPr>
          <w:p w14:paraId="55C846ED" w14:textId="55B425F9" w:rsidR="00034CD7" w:rsidRPr="000D4C96" w:rsidRDefault="00034CD7" w:rsidP="00034CD7">
            <w:pPr>
              <w:spacing w:before="120" w:line="312" w:lineRule="auto"/>
              <w:jc w:val="center"/>
              <w:rPr>
                <w:rFonts w:ascii="Times New Roman" w:eastAsia="Times New Roman" w:hAnsi="Times New Roman"/>
                <w:b/>
                <w:sz w:val="28"/>
                <w:szCs w:val="28"/>
              </w:rPr>
            </w:pPr>
            <w:r w:rsidRPr="000D4C96">
              <w:rPr>
                <w:rFonts w:ascii="Times New Roman" w:eastAsia="Times New Roman" w:hAnsi="Times New Roman"/>
                <w:b/>
                <w:sz w:val="28"/>
                <w:szCs w:val="28"/>
              </w:rPr>
              <w:t>IL-1β /leptin</w:t>
            </w:r>
          </w:p>
        </w:tc>
        <w:tc>
          <w:tcPr>
            <w:tcW w:w="1512" w:type="pct"/>
            <w:vAlign w:val="center"/>
          </w:tcPr>
          <w:p w14:paraId="3F787314" w14:textId="5207883C" w:rsidR="00034CD7" w:rsidRPr="000D4C96" w:rsidRDefault="00034CD7" w:rsidP="00034CD7">
            <w:pPr>
              <w:spacing w:before="120" w:line="312" w:lineRule="auto"/>
              <w:jc w:val="center"/>
              <w:rPr>
                <w:rFonts w:ascii="Times New Roman" w:eastAsia="Times New Roman" w:hAnsi="Times New Roman"/>
                <w:b/>
                <w:color w:val="000000"/>
                <w:sz w:val="28"/>
                <w:szCs w:val="28"/>
              </w:rPr>
            </w:pPr>
            <w:r w:rsidRPr="000D4C96">
              <w:rPr>
                <w:rFonts w:ascii="Times New Roman" w:eastAsia="Times New Roman" w:hAnsi="Times New Roman"/>
                <w:b/>
                <w:color w:val="000000"/>
                <w:sz w:val="28"/>
                <w:szCs w:val="28"/>
              </w:rPr>
              <w:t xml:space="preserve">0,8 </w:t>
            </w:r>
            <w:r w:rsidRPr="000D4C96">
              <w:rPr>
                <w:rFonts w:ascii="Times New Roman" w:eastAsia="Times New Roman" w:hAnsi="Times New Roman"/>
                <w:bCs/>
                <w:sz w:val="28"/>
                <w:szCs w:val="28"/>
              </w:rPr>
              <w:t>(0,6 - 1,5)</w:t>
            </w:r>
          </w:p>
        </w:tc>
        <w:tc>
          <w:tcPr>
            <w:tcW w:w="1512" w:type="pct"/>
            <w:vAlign w:val="center"/>
          </w:tcPr>
          <w:p w14:paraId="4CB168C5" w14:textId="783CC79F" w:rsidR="00034CD7" w:rsidRPr="000D4C96" w:rsidRDefault="00034CD7" w:rsidP="00034CD7">
            <w:pPr>
              <w:spacing w:before="120" w:line="312" w:lineRule="auto"/>
              <w:jc w:val="center"/>
              <w:rPr>
                <w:rFonts w:ascii="Times New Roman" w:eastAsia="Times New Roman" w:hAnsi="Times New Roman"/>
                <w:b/>
                <w:color w:val="000000"/>
                <w:sz w:val="28"/>
                <w:szCs w:val="28"/>
              </w:rPr>
            </w:pPr>
            <w:r w:rsidRPr="000D4C96">
              <w:rPr>
                <w:rFonts w:ascii="Times New Roman" w:hAnsi="Times New Roman"/>
                <w:b/>
                <w:color w:val="000000"/>
                <w:sz w:val="28"/>
                <w:szCs w:val="28"/>
              </w:rPr>
              <w:t>1</w:t>
            </w:r>
            <w:r w:rsidRPr="000D4C96">
              <w:rPr>
                <w:rFonts w:ascii="Times New Roman" w:eastAsia="Times New Roman" w:hAnsi="Times New Roman"/>
                <w:b/>
                <w:color w:val="000000"/>
                <w:sz w:val="28"/>
                <w:szCs w:val="28"/>
              </w:rPr>
              <w:t xml:space="preserve">,4 </w:t>
            </w:r>
            <w:r w:rsidRPr="000D4C96">
              <w:rPr>
                <w:rFonts w:ascii="Times New Roman" w:hAnsi="Times New Roman"/>
                <w:color w:val="000000"/>
                <w:sz w:val="28"/>
                <w:szCs w:val="28"/>
              </w:rPr>
              <w:t>(0,9 - 3,3)</w:t>
            </w:r>
          </w:p>
        </w:tc>
        <w:tc>
          <w:tcPr>
            <w:tcW w:w="688" w:type="pct"/>
            <w:tcBorders>
              <w:bottom w:val="single" w:sz="4" w:space="0" w:color="auto"/>
            </w:tcBorders>
            <w:vAlign w:val="center"/>
          </w:tcPr>
          <w:p w14:paraId="1B8A5B3F" w14:textId="2812694F" w:rsidR="00034CD7" w:rsidRPr="000D4C96" w:rsidRDefault="00034CD7" w:rsidP="00034CD7">
            <w:pPr>
              <w:spacing w:before="120" w:line="312" w:lineRule="auto"/>
              <w:jc w:val="center"/>
              <w:rPr>
                <w:rFonts w:ascii="Times New Roman" w:eastAsia="Times New Roman" w:hAnsi="Times New Roman"/>
                <w:b/>
                <w:sz w:val="28"/>
                <w:szCs w:val="28"/>
              </w:rPr>
            </w:pPr>
            <w:r w:rsidRPr="000D4C96">
              <w:rPr>
                <w:rFonts w:ascii="Times New Roman" w:eastAsia="Times New Roman" w:hAnsi="Times New Roman"/>
                <w:b/>
                <w:sz w:val="28"/>
                <w:szCs w:val="28"/>
              </w:rPr>
              <w:t>&lt; 0</w:t>
            </w:r>
            <w:r w:rsidRPr="000D4C96">
              <w:rPr>
                <w:rFonts w:ascii="Times New Roman" w:eastAsia="Times New Roman" w:hAnsi="Times New Roman"/>
                <w:b/>
                <w:color w:val="000000"/>
                <w:sz w:val="28"/>
                <w:szCs w:val="28"/>
              </w:rPr>
              <w:t>,</w:t>
            </w:r>
            <w:r w:rsidRPr="000D4C96">
              <w:rPr>
                <w:rFonts w:ascii="Times New Roman" w:eastAsia="Times New Roman" w:hAnsi="Times New Roman"/>
                <w:b/>
                <w:sz w:val="28"/>
                <w:szCs w:val="28"/>
              </w:rPr>
              <w:t>001</w:t>
            </w:r>
          </w:p>
        </w:tc>
      </w:tr>
    </w:tbl>
    <w:p w14:paraId="4DAF70F6" w14:textId="3963ADDE" w:rsidR="00A619BF" w:rsidRPr="000D4C96" w:rsidRDefault="001F073A" w:rsidP="00A619BF">
      <w:pPr>
        <w:spacing w:after="0" w:line="360" w:lineRule="auto"/>
        <w:jc w:val="both"/>
        <w:rPr>
          <w:color w:val="000000" w:themeColor="text1"/>
          <w:szCs w:val="18"/>
        </w:rPr>
      </w:pPr>
      <w:bookmarkStart w:id="1036" w:name="_Hlk535362399"/>
      <w:bookmarkEnd w:id="1035"/>
      <w:r w:rsidRPr="000D4C96">
        <w:rPr>
          <w:rFonts w:ascii="Times New Roman" w:eastAsia="Times New Roman" w:hAnsi="Times New Roman" w:cs="Times New Roman"/>
          <w:bCs/>
          <w:i/>
          <w:sz w:val="28"/>
          <w:szCs w:val="28"/>
        </w:rPr>
        <w:t xml:space="preserve">   </w:t>
      </w:r>
      <w:bookmarkStart w:id="1037" w:name="_Hlk534928880"/>
      <w:r w:rsidR="00A619BF" w:rsidRPr="000D4C96">
        <w:rPr>
          <w:rFonts w:ascii="Times New Roman" w:eastAsia="Times New Roman" w:hAnsi="Times New Roman" w:cs="Times New Roman"/>
          <w:bCs/>
          <w:i/>
          <w:sz w:val="28"/>
          <w:szCs w:val="28"/>
        </w:rPr>
        <w:tab/>
      </w:r>
      <w:r w:rsidR="00806EA7" w:rsidRPr="000D4C96">
        <w:rPr>
          <w:rFonts w:ascii="Times New Roman" w:eastAsia="Times New Roman" w:hAnsi="Times New Roman" w:cs="Times New Roman"/>
          <w:bCs/>
          <w:sz w:val="28"/>
          <w:szCs w:val="28"/>
        </w:rPr>
        <w:t xml:space="preserve">Nồng độ leptin ở nhóm mắc béo phì cao hơn nhóm không mắc </w:t>
      </w:r>
      <w:r w:rsidR="00A82B9C" w:rsidRPr="000D4C96">
        <w:rPr>
          <w:rFonts w:ascii="Times New Roman" w:eastAsia="Times New Roman" w:hAnsi="Times New Roman" w:cs="Times New Roman"/>
          <w:bCs/>
          <w:sz w:val="28"/>
          <w:szCs w:val="28"/>
        </w:rPr>
        <w:t>béo phì</w:t>
      </w:r>
      <w:r w:rsidR="00806EA7" w:rsidRPr="000D4C96">
        <w:rPr>
          <w:rFonts w:ascii="Times New Roman" w:eastAsia="Times New Roman" w:hAnsi="Times New Roman" w:cs="Times New Roman"/>
          <w:bCs/>
          <w:sz w:val="28"/>
          <w:szCs w:val="28"/>
        </w:rPr>
        <w:t xml:space="preserve"> với p &lt; 0,001</w:t>
      </w:r>
      <w:bookmarkEnd w:id="1037"/>
      <w:r w:rsidR="00806EA7" w:rsidRPr="000D4C96">
        <w:rPr>
          <w:rFonts w:ascii="Times New Roman" w:eastAsia="Times New Roman" w:hAnsi="Times New Roman" w:cs="Times New Roman"/>
          <w:bCs/>
          <w:sz w:val="28"/>
          <w:szCs w:val="28"/>
        </w:rPr>
        <w:t xml:space="preserve">; </w:t>
      </w:r>
      <w:r w:rsidR="00A82B9C" w:rsidRPr="000D4C96">
        <w:rPr>
          <w:rFonts w:ascii="Times New Roman" w:eastAsia="Times New Roman" w:hAnsi="Times New Roman" w:cs="Times New Roman"/>
          <w:bCs/>
          <w:sz w:val="28"/>
          <w:szCs w:val="28"/>
        </w:rPr>
        <w:t xml:space="preserve">không khác biệt về </w:t>
      </w:r>
      <w:r w:rsidR="00806EA7" w:rsidRPr="000D4C96">
        <w:rPr>
          <w:rFonts w:ascii="Times New Roman" w:eastAsia="Times New Roman" w:hAnsi="Times New Roman" w:cs="Times New Roman"/>
          <w:bCs/>
          <w:sz w:val="28"/>
          <w:szCs w:val="28"/>
        </w:rPr>
        <w:t xml:space="preserve">nồng độ </w:t>
      </w:r>
      <w:r w:rsidR="004F5ADB" w:rsidRPr="000D4C96">
        <w:rPr>
          <w:rFonts w:ascii="Times New Roman" w:eastAsia="Times New Roman" w:hAnsi="Times New Roman" w:cs="Times New Roman"/>
          <w:bCs/>
          <w:sz w:val="28"/>
          <w:szCs w:val="28"/>
        </w:rPr>
        <w:t>IL-1β</w:t>
      </w:r>
      <w:r w:rsidR="00A82B9C" w:rsidRPr="000D4C96">
        <w:rPr>
          <w:rFonts w:ascii="Times New Roman" w:eastAsia="Times New Roman" w:hAnsi="Times New Roman" w:cs="Times New Roman"/>
          <w:bCs/>
          <w:sz w:val="28"/>
          <w:szCs w:val="28"/>
        </w:rPr>
        <w:t xml:space="preserve"> giữa </w:t>
      </w:r>
      <w:r w:rsidR="00806EA7" w:rsidRPr="000D4C96">
        <w:rPr>
          <w:rFonts w:ascii="Times New Roman" w:eastAsia="Times New Roman" w:hAnsi="Times New Roman" w:cs="Times New Roman"/>
          <w:bCs/>
          <w:sz w:val="28"/>
          <w:szCs w:val="28"/>
        </w:rPr>
        <w:t xml:space="preserve">nhóm </w:t>
      </w:r>
      <w:r w:rsidR="00A82B9C" w:rsidRPr="000D4C96">
        <w:rPr>
          <w:rFonts w:ascii="Times New Roman" w:eastAsia="Times New Roman" w:hAnsi="Times New Roman" w:cs="Times New Roman"/>
          <w:bCs/>
          <w:sz w:val="28"/>
          <w:szCs w:val="28"/>
        </w:rPr>
        <w:t>béo phì</w:t>
      </w:r>
      <w:r w:rsidR="00806EA7" w:rsidRPr="000D4C96">
        <w:rPr>
          <w:rFonts w:ascii="Times New Roman" w:eastAsia="Times New Roman" w:hAnsi="Times New Roman" w:cs="Times New Roman"/>
          <w:bCs/>
          <w:sz w:val="28"/>
          <w:szCs w:val="28"/>
        </w:rPr>
        <w:t xml:space="preserve"> </w:t>
      </w:r>
      <w:r w:rsidR="00A82B9C" w:rsidRPr="000D4C96">
        <w:rPr>
          <w:rFonts w:ascii="Times New Roman" w:eastAsia="Times New Roman" w:hAnsi="Times New Roman" w:cs="Times New Roman"/>
          <w:bCs/>
          <w:sz w:val="28"/>
          <w:szCs w:val="28"/>
        </w:rPr>
        <w:t>và</w:t>
      </w:r>
      <w:r w:rsidR="00806EA7" w:rsidRPr="000D4C96">
        <w:rPr>
          <w:rFonts w:ascii="Times New Roman" w:eastAsia="Times New Roman" w:hAnsi="Times New Roman" w:cs="Times New Roman"/>
          <w:bCs/>
          <w:sz w:val="28"/>
          <w:szCs w:val="28"/>
        </w:rPr>
        <w:t xml:space="preserve"> không béo phì.</w:t>
      </w:r>
      <w:r w:rsidR="00533BF1" w:rsidRPr="000D4C96">
        <w:t xml:space="preserve"> </w:t>
      </w:r>
      <w:r w:rsidR="00533BF1" w:rsidRPr="000D4C96">
        <w:rPr>
          <w:rFonts w:ascii="Times New Roman" w:eastAsia="Times New Roman" w:hAnsi="Times New Roman" w:cs="Times New Roman"/>
          <w:bCs/>
          <w:sz w:val="28"/>
          <w:szCs w:val="28"/>
        </w:rPr>
        <w:t xml:space="preserve">Tỉ số </w:t>
      </w:r>
      <w:r w:rsidR="00336BE8" w:rsidRPr="000D4C96">
        <w:rPr>
          <w:rFonts w:ascii="Times New Roman" w:eastAsia="Times New Roman" w:hAnsi="Times New Roman" w:cs="Times New Roman"/>
          <w:bCs/>
          <w:sz w:val="28"/>
          <w:szCs w:val="28"/>
        </w:rPr>
        <w:t>IL-1β/leptin</w:t>
      </w:r>
      <w:r w:rsidR="00533BF1" w:rsidRPr="000D4C96">
        <w:rPr>
          <w:rFonts w:ascii="Times New Roman" w:eastAsia="Times New Roman" w:hAnsi="Times New Roman" w:cs="Times New Roman"/>
          <w:bCs/>
          <w:sz w:val="28"/>
          <w:szCs w:val="28"/>
        </w:rPr>
        <w:t xml:space="preserve"> ở nhóm không mắc béo phì cao hơn nhóm mắc béo phì với p &lt; 0,001</w:t>
      </w:r>
      <w:r w:rsidR="00390A49" w:rsidRPr="000D4C96">
        <w:rPr>
          <w:rFonts w:ascii="Times New Roman" w:eastAsia="Times New Roman" w:hAnsi="Times New Roman" w:cs="Times New Roman"/>
          <w:bCs/>
          <w:sz w:val="28"/>
          <w:szCs w:val="28"/>
        </w:rPr>
        <w:t>.</w:t>
      </w:r>
      <w:bookmarkStart w:id="1038" w:name="_Toc532052912"/>
    </w:p>
    <w:p w14:paraId="73586388" w14:textId="4499B195" w:rsidR="00533BF1" w:rsidRPr="000D4C96" w:rsidRDefault="00806EA7" w:rsidP="00C84C5B">
      <w:pPr>
        <w:pStyle w:val="9"/>
      </w:pPr>
      <w:bookmarkStart w:id="1039" w:name="_Toc26256709"/>
      <w:r w:rsidRPr="000D4C96">
        <w:t>Bảng 3.</w:t>
      </w:r>
      <w:bookmarkEnd w:id="1036"/>
      <w:r w:rsidR="00340325" w:rsidRPr="000D4C96">
        <w:t>18</w:t>
      </w:r>
      <w:r w:rsidRPr="000D4C96">
        <w:t xml:space="preserve">. Nồng độ leptin, </w:t>
      </w:r>
      <w:r w:rsidR="00FF216E" w:rsidRPr="000D4C96">
        <w:t xml:space="preserve">IL-1β </w:t>
      </w:r>
      <w:r w:rsidR="00B07621" w:rsidRPr="000D4C96">
        <w:t>huyết tương</w:t>
      </w:r>
      <w:r w:rsidR="00645E62" w:rsidRPr="000D4C96">
        <w:t xml:space="preserve"> và tỉ số </w:t>
      </w:r>
      <w:r w:rsidR="00336BE8" w:rsidRPr="000D4C96">
        <w:t>IL-1β/leptin</w:t>
      </w:r>
      <w:r w:rsidR="00645E62" w:rsidRPr="000D4C96">
        <w:t xml:space="preserve"> </w:t>
      </w:r>
      <w:r w:rsidR="0026512C" w:rsidRPr="000D4C96">
        <w:t xml:space="preserve">            </w:t>
      </w:r>
      <w:r w:rsidR="00645E62" w:rsidRPr="000D4C96">
        <w:t xml:space="preserve">theo </w:t>
      </w:r>
      <w:r w:rsidR="00277B6C" w:rsidRPr="000D4C96">
        <w:t>hội chứng chuyển hóa</w:t>
      </w:r>
      <w:r w:rsidR="00645E62" w:rsidRPr="000D4C96">
        <w:t xml:space="preserve"> </w:t>
      </w:r>
      <w:bookmarkStart w:id="1040" w:name="_Toc13768909"/>
      <w:r w:rsidR="00645E62" w:rsidRPr="000D4C96">
        <w:t>trong nhóm bệnh*</w:t>
      </w:r>
      <w:bookmarkEnd w:id="1039"/>
      <w:bookmarkEnd w:id="1040"/>
    </w:p>
    <w:tbl>
      <w:tblPr>
        <w:tblStyle w:val="TableGrid"/>
        <w:tblW w:w="4940" w:type="pct"/>
        <w:jc w:val="center"/>
        <w:tblLook w:val="04A0" w:firstRow="1" w:lastRow="0" w:firstColumn="1" w:lastColumn="0" w:noHBand="0" w:noVBand="1"/>
      </w:tblPr>
      <w:tblGrid>
        <w:gridCol w:w="2284"/>
        <w:gridCol w:w="2769"/>
        <w:gridCol w:w="2733"/>
        <w:gridCol w:w="1110"/>
      </w:tblGrid>
      <w:tr w:rsidR="001F116C" w:rsidRPr="000D4C96" w14:paraId="59DA3409" w14:textId="77777777" w:rsidTr="00037111">
        <w:trPr>
          <w:trHeight w:val="567"/>
          <w:jc w:val="center"/>
        </w:trPr>
        <w:tc>
          <w:tcPr>
            <w:tcW w:w="1283" w:type="pct"/>
            <w:vAlign w:val="center"/>
          </w:tcPr>
          <w:bookmarkEnd w:id="1038"/>
          <w:p w14:paraId="1537296B" w14:textId="77777777" w:rsidR="00D53D8A" w:rsidRPr="000D4C96" w:rsidRDefault="001F116C" w:rsidP="003262F4">
            <w:pPr>
              <w:spacing w:before="120" w:line="360"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Tiêu chí</w:t>
            </w:r>
            <w:r w:rsidR="00645E62" w:rsidRPr="000D4C96">
              <w:rPr>
                <w:rFonts w:ascii="Times New Roman" w:eastAsia="Times New Roman" w:hAnsi="Times New Roman"/>
                <w:bCs/>
                <w:sz w:val="28"/>
                <w:szCs w:val="28"/>
              </w:rPr>
              <w:t xml:space="preserve"> </w:t>
            </w:r>
          </w:p>
          <w:p w14:paraId="3CB28D5B" w14:textId="235529F4" w:rsidR="001F116C" w:rsidRPr="000D4C96" w:rsidRDefault="00645E62" w:rsidP="003262F4">
            <w:pPr>
              <w:spacing w:before="120" w:line="360"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(n = 164)</w:t>
            </w:r>
          </w:p>
        </w:tc>
        <w:tc>
          <w:tcPr>
            <w:tcW w:w="1556" w:type="pct"/>
          </w:tcPr>
          <w:p w14:paraId="725D9A56" w14:textId="327020C2" w:rsidR="001F116C" w:rsidRPr="000D4C96" w:rsidRDefault="00A619BF" w:rsidP="003262F4">
            <w:pPr>
              <w:spacing w:before="120" w:line="360"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 xml:space="preserve">THK có </w:t>
            </w:r>
            <w:r w:rsidR="001F116C" w:rsidRPr="000D4C96">
              <w:rPr>
                <w:rFonts w:ascii="Times New Roman" w:eastAsia="Times New Roman" w:hAnsi="Times New Roman"/>
                <w:bCs/>
                <w:sz w:val="28"/>
                <w:szCs w:val="28"/>
              </w:rPr>
              <w:t>HCCH</w:t>
            </w:r>
          </w:p>
          <w:p w14:paraId="6BEE13A8" w14:textId="77777777" w:rsidR="001F116C" w:rsidRPr="000D4C96" w:rsidRDefault="00124A0C" w:rsidP="003262F4">
            <w:pPr>
              <w:spacing w:before="120" w:line="360"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w:t>
            </w:r>
            <w:r w:rsidR="004606F8" w:rsidRPr="000D4C96">
              <w:rPr>
                <w:rFonts w:ascii="Times New Roman" w:eastAsia="Times New Roman" w:hAnsi="Times New Roman"/>
                <w:bCs/>
                <w:sz w:val="28"/>
                <w:szCs w:val="28"/>
              </w:rPr>
              <w:t xml:space="preserve">n = </w:t>
            </w:r>
            <w:r w:rsidR="001F116C" w:rsidRPr="000D4C96">
              <w:rPr>
                <w:rFonts w:ascii="Times New Roman" w:eastAsia="Times New Roman" w:hAnsi="Times New Roman"/>
                <w:bCs/>
                <w:sz w:val="28"/>
                <w:szCs w:val="28"/>
              </w:rPr>
              <w:t>85</w:t>
            </w:r>
            <w:r w:rsidRPr="000D4C96">
              <w:rPr>
                <w:rFonts w:ascii="Times New Roman" w:eastAsia="Times New Roman" w:hAnsi="Times New Roman"/>
                <w:bCs/>
                <w:sz w:val="28"/>
                <w:szCs w:val="28"/>
              </w:rPr>
              <w:t>)</w:t>
            </w:r>
          </w:p>
          <w:p w14:paraId="2324D750" w14:textId="1FF8DB90" w:rsidR="000A62F2" w:rsidRPr="000D4C96" w:rsidRDefault="000A62F2" w:rsidP="000A62F2">
            <w:pPr>
              <w:spacing w:before="120" w:line="360"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Trung vị (Q1 - Q3)</w:t>
            </w:r>
          </w:p>
        </w:tc>
        <w:tc>
          <w:tcPr>
            <w:tcW w:w="1536" w:type="pct"/>
          </w:tcPr>
          <w:p w14:paraId="743401FE" w14:textId="259A9DE3" w:rsidR="001F116C" w:rsidRPr="000D4C96" w:rsidRDefault="00A619BF" w:rsidP="003262F4">
            <w:pPr>
              <w:spacing w:before="120" w:line="360"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THK k</w:t>
            </w:r>
            <w:r w:rsidR="001F116C" w:rsidRPr="000D4C96">
              <w:rPr>
                <w:rFonts w:ascii="Times New Roman" w:eastAsia="Times New Roman" w:hAnsi="Times New Roman"/>
                <w:bCs/>
                <w:sz w:val="28"/>
                <w:szCs w:val="28"/>
              </w:rPr>
              <w:t>hông HCCH</w:t>
            </w:r>
          </w:p>
          <w:p w14:paraId="6706AB33" w14:textId="77777777" w:rsidR="000A62F2" w:rsidRPr="000D4C96" w:rsidRDefault="00124A0C" w:rsidP="003262F4">
            <w:pPr>
              <w:spacing w:before="120" w:line="360"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w:t>
            </w:r>
            <w:r w:rsidR="004606F8" w:rsidRPr="000D4C96">
              <w:rPr>
                <w:rFonts w:ascii="Times New Roman" w:eastAsia="Times New Roman" w:hAnsi="Times New Roman"/>
                <w:bCs/>
                <w:sz w:val="28"/>
                <w:szCs w:val="28"/>
              </w:rPr>
              <w:t xml:space="preserve">n = </w:t>
            </w:r>
            <w:r w:rsidR="001F116C" w:rsidRPr="000D4C96">
              <w:rPr>
                <w:rFonts w:ascii="Times New Roman" w:eastAsia="Times New Roman" w:hAnsi="Times New Roman"/>
                <w:bCs/>
                <w:sz w:val="28"/>
                <w:szCs w:val="28"/>
              </w:rPr>
              <w:t>79</w:t>
            </w:r>
            <w:r w:rsidRPr="000D4C96">
              <w:rPr>
                <w:rFonts w:ascii="Times New Roman" w:eastAsia="Times New Roman" w:hAnsi="Times New Roman"/>
                <w:bCs/>
                <w:sz w:val="28"/>
                <w:szCs w:val="28"/>
              </w:rPr>
              <w:t>)</w:t>
            </w:r>
            <w:r w:rsidR="000A62F2" w:rsidRPr="000D4C96">
              <w:rPr>
                <w:rFonts w:ascii="Times New Roman" w:eastAsia="Times New Roman" w:hAnsi="Times New Roman"/>
                <w:bCs/>
                <w:sz w:val="28"/>
                <w:szCs w:val="28"/>
              </w:rPr>
              <w:t xml:space="preserve"> </w:t>
            </w:r>
          </w:p>
          <w:p w14:paraId="74626332" w14:textId="38473CEB" w:rsidR="001F116C" w:rsidRPr="000D4C96" w:rsidRDefault="000A62F2" w:rsidP="000A62F2">
            <w:pPr>
              <w:spacing w:before="120" w:line="360"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Trung vị (Q1 - Q3)</w:t>
            </w:r>
          </w:p>
        </w:tc>
        <w:tc>
          <w:tcPr>
            <w:tcW w:w="624" w:type="pct"/>
            <w:tcBorders>
              <w:bottom w:val="single" w:sz="4" w:space="0" w:color="auto"/>
            </w:tcBorders>
            <w:vAlign w:val="center"/>
          </w:tcPr>
          <w:p w14:paraId="7D845C69" w14:textId="08B85D85" w:rsidR="001F116C" w:rsidRPr="000D4C96" w:rsidRDefault="001F116C" w:rsidP="003262F4">
            <w:pPr>
              <w:spacing w:before="120" w:line="360" w:lineRule="auto"/>
              <w:jc w:val="center"/>
              <w:rPr>
                <w:rFonts w:ascii="Times New Roman" w:eastAsia="Times New Roman" w:hAnsi="Times New Roman"/>
                <w:color w:val="000000"/>
                <w:sz w:val="28"/>
                <w:szCs w:val="28"/>
              </w:rPr>
            </w:pPr>
            <w:r w:rsidRPr="000D4C96">
              <w:rPr>
                <w:rFonts w:ascii="Times New Roman" w:eastAsia="Times New Roman" w:hAnsi="Times New Roman"/>
                <w:bCs/>
                <w:sz w:val="28"/>
                <w:szCs w:val="28"/>
              </w:rPr>
              <w:t>p</w:t>
            </w:r>
          </w:p>
        </w:tc>
      </w:tr>
      <w:tr w:rsidR="000A62F2" w:rsidRPr="000D4C96" w14:paraId="18E19A0D" w14:textId="77777777" w:rsidTr="00037111">
        <w:trPr>
          <w:trHeight w:val="567"/>
          <w:jc w:val="center"/>
        </w:trPr>
        <w:tc>
          <w:tcPr>
            <w:tcW w:w="1283" w:type="pct"/>
            <w:vAlign w:val="center"/>
          </w:tcPr>
          <w:p w14:paraId="2B5AEC04" w14:textId="05787181" w:rsidR="000A62F2" w:rsidRPr="000D4C96" w:rsidRDefault="000A62F2" w:rsidP="000A62F2">
            <w:pPr>
              <w:spacing w:before="120" w:line="360" w:lineRule="auto"/>
              <w:jc w:val="center"/>
              <w:rPr>
                <w:rFonts w:ascii="Times New Roman" w:eastAsia="Times New Roman" w:hAnsi="Times New Roman"/>
                <w:b/>
                <w:sz w:val="28"/>
                <w:szCs w:val="28"/>
              </w:rPr>
            </w:pPr>
            <w:r w:rsidRPr="000D4C96">
              <w:rPr>
                <w:rFonts w:ascii="Times New Roman" w:eastAsia="Times New Roman" w:hAnsi="Times New Roman"/>
                <w:b/>
                <w:bCs/>
                <w:sz w:val="28"/>
                <w:szCs w:val="28"/>
              </w:rPr>
              <w:t xml:space="preserve">Leptin </w:t>
            </w:r>
            <w:r w:rsidRPr="000D4C96">
              <w:rPr>
                <w:rFonts w:ascii="Times New Roman" w:eastAsia="Times New Roman" w:hAnsi="Times New Roman"/>
                <w:bCs/>
                <w:sz w:val="28"/>
                <w:szCs w:val="28"/>
              </w:rPr>
              <w:t>(ng/</w:t>
            </w:r>
            <w:r w:rsidR="00872DF5" w:rsidRPr="000D4C96">
              <w:rPr>
                <w:rFonts w:ascii="Times New Roman" w:eastAsia="Times New Roman" w:hAnsi="Times New Roman"/>
                <w:bCs/>
                <w:sz w:val="28"/>
                <w:szCs w:val="28"/>
              </w:rPr>
              <w:t>mL</w:t>
            </w:r>
            <w:r w:rsidRPr="000D4C96">
              <w:rPr>
                <w:rFonts w:ascii="Times New Roman" w:eastAsia="Times New Roman" w:hAnsi="Times New Roman"/>
                <w:bCs/>
                <w:sz w:val="28"/>
                <w:szCs w:val="28"/>
              </w:rPr>
              <w:t>)</w:t>
            </w:r>
          </w:p>
        </w:tc>
        <w:tc>
          <w:tcPr>
            <w:tcW w:w="1556" w:type="pct"/>
          </w:tcPr>
          <w:p w14:paraId="522BCFEE" w14:textId="06873922" w:rsidR="000A62F2" w:rsidRPr="000D4C96" w:rsidRDefault="000A62F2" w:rsidP="003262F4">
            <w:pPr>
              <w:spacing w:before="120" w:line="360" w:lineRule="auto"/>
              <w:jc w:val="center"/>
              <w:rPr>
                <w:rFonts w:ascii="Times New Roman" w:eastAsia="Times New Roman" w:hAnsi="Times New Roman"/>
                <w:bCs/>
                <w:sz w:val="28"/>
                <w:szCs w:val="28"/>
              </w:rPr>
            </w:pPr>
            <w:r w:rsidRPr="000D4C96">
              <w:rPr>
                <w:rFonts w:ascii="Times New Roman" w:eastAsia="Times New Roman" w:hAnsi="Times New Roman"/>
                <w:b/>
                <w:sz w:val="28"/>
                <w:szCs w:val="28"/>
              </w:rPr>
              <w:t>11,6</w:t>
            </w:r>
            <w:r w:rsidRPr="000D4C96">
              <w:rPr>
                <w:rFonts w:ascii="Times New Roman" w:eastAsia="Times New Roman" w:hAnsi="Times New Roman"/>
                <w:bCs/>
                <w:sz w:val="28"/>
                <w:szCs w:val="28"/>
              </w:rPr>
              <w:t xml:space="preserve"> (8,7 - 15,7)</w:t>
            </w:r>
          </w:p>
        </w:tc>
        <w:tc>
          <w:tcPr>
            <w:tcW w:w="1536" w:type="pct"/>
          </w:tcPr>
          <w:p w14:paraId="5CAB275B" w14:textId="15F0D312" w:rsidR="000A62F2" w:rsidRPr="000D4C96" w:rsidRDefault="000A62F2" w:rsidP="003262F4">
            <w:pPr>
              <w:spacing w:before="120" w:line="360" w:lineRule="auto"/>
              <w:jc w:val="center"/>
              <w:rPr>
                <w:rFonts w:ascii="Times New Roman" w:eastAsia="Times New Roman" w:hAnsi="Times New Roman"/>
                <w:bCs/>
                <w:sz w:val="28"/>
                <w:szCs w:val="28"/>
              </w:rPr>
            </w:pPr>
            <w:r w:rsidRPr="000D4C96">
              <w:rPr>
                <w:rFonts w:ascii="Times New Roman" w:eastAsia="Times New Roman" w:hAnsi="Times New Roman"/>
                <w:b/>
                <w:sz w:val="28"/>
                <w:szCs w:val="28"/>
              </w:rPr>
              <w:t>7,7</w:t>
            </w:r>
            <w:r w:rsidRPr="000D4C96">
              <w:rPr>
                <w:rFonts w:ascii="Times New Roman" w:eastAsia="Times New Roman" w:hAnsi="Times New Roman"/>
                <w:bCs/>
                <w:sz w:val="28"/>
                <w:szCs w:val="28"/>
              </w:rPr>
              <w:t xml:space="preserve"> (3,9 - 11,4)</w:t>
            </w:r>
          </w:p>
        </w:tc>
        <w:tc>
          <w:tcPr>
            <w:tcW w:w="624" w:type="pct"/>
            <w:tcBorders>
              <w:bottom w:val="single" w:sz="4" w:space="0" w:color="auto"/>
            </w:tcBorders>
            <w:vAlign w:val="bottom"/>
          </w:tcPr>
          <w:p w14:paraId="2D11A487" w14:textId="720ECBFE" w:rsidR="000A62F2" w:rsidRPr="000D4C96" w:rsidRDefault="000A62F2" w:rsidP="003262F4">
            <w:pPr>
              <w:spacing w:before="120" w:line="360" w:lineRule="auto"/>
              <w:jc w:val="center"/>
              <w:rPr>
                <w:rFonts w:ascii="Times New Roman" w:eastAsia="Times New Roman" w:hAnsi="Times New Roman"/>
                <w:b/>
                <w:sz w:val="28"/>
                <w:szCs w:val="28"/>
              </w:rPr>
            </w:pPr>
            <w:r w:rsidRPr="000D4C96">
              <w:rPr>
                <w:rFonts w:ascii="Times New Roman" w:eastAsia="Times New Roman" w:hAnsi="Times New Roman"/>
                <w:b/>
                <w:sz w:val="28"/>
                <w:szCs w:val="28"/>
              </w:rPr>
              <w:t>&lt; 0,001</w:t>
            </w:r>
          </w:p>
        </w:tc>
      </w:tr>
      <w:tr w:rsidR="000A62F2" w:rsidRPr="000D4C96" w14:paraId="2A31501F" w14:textId="77777777" w:rsidTr="00037111">
        <w:trPr>
          <w:trHeight w:val="567"/>
          <w:jc w:val="center"/>
        </w:trPr>
        <w:tc>
          <w:tcPr>
            <w:tcW w:w="1283" w:type="pct"/>
            <w:vAlign w:val="center"/>
          </w:tcPr>
          <w:p w14:paraId="372CEE96" w14:textId="3B32B011" w:rsidR="000A62F2" w:rsidRPr="000D4C96" w:rsidRDefault="000A62F2" w:rsidP="000A62F2">
            <w:pPr>
              <w:spacing w:before="120" w:line="360" w:lineRule="auto"/>
              <w:jc w:val="center"/>
              <w:rPr>
                <w:rFonts w:ascii="Times New Roman" w:eastAsia="Times New Roman" w:hAnsi="Times New Roman"/>
                <w:bCs/>
                <w:sz w:val="28"/>
                <w:szCs w:val="28"/>
              </w:rPr>
            </w:pPr>
            <w:r w:rsidRPr="000D4C96">
              <w:rPr>
                <w:rFonts w:ascii="Times New Roman" w:eastAsia="Times New Roman" w:hAnsi="Times New Roman"/>
                <w:b/>
                <w:bCs/>
                <w:sz w:val="28"/>
                <w:szCs w:val="28"/>
              </w:rPr>
              <w:t xml:space="preserve">IL-1β </w:t>
            </w:r>
            <w:r w:rsidRPr="000D4C96">
              <w:rPr>
                <w:rFonts w:ascii="Times New Roman" w:eastAsia="Times New Roman" w:hAnsi="Times New Roman"/>
                <w:bCs/>
                <w:sz w:val="28"/>
                <w:szCs w:val="28"/>
              </w:rPr>
              <w:t>(pg/</w:t>
            </w:r>
            <w:r w:rsidR="00872DF5" w:rsidRPr="000D4C96">
              <w:rPr>
                <w:rFonts w:ascii="Times New Roman" w:eastAsia="Times New Roman" w:hAnsi="Times New Roman"/>
                <w:bCs/>
                <w:sz w:val="28"/>
                <w:szCs w:val="28"/>
              </w:rPr>
              <w:t>mL</w:t>
            </w:r>
            <w:r w:rsidRPr="000D4C96">
              <w:rPr>
                <w:rFonts w:ascii="Times New Roman" w:eastAsia="Times New Roman" w:hAnsi="Times New Roman"/>
                <w:bCs/>
                <w:sz w:val="28"/>
                <w:szCs w:val="28"/>
              </w:rPr>
              <w:t>)</w:t>
            </w:r>
          </w:p>
        </w:tc>
        <w:tc>
          <w:tcPr>
            <w:tcW w:w="1556" w:type="pct"/>
          </w:tcPr>
          <w:p w14:paraId="30FCEB92" w14:textId="7C81CDC7" w:rsidR="000A62F2" w:rsidRPr="000D4C96" w:rsidRDefault="000A62F2" w:rsidP="003262F4">
            <w:pPr>
              <w:spacing w:before="120" w:line="360"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 xml:space="preserve">10,3 (8,9 - 13,5) </w:t>
            </w:r>
          </w:p>
        </w:tc>
        <w:tc>
          <w:tcPr>
            <w:tcW w:w="1536" w:type="pct"/>
          </w:tcPr>
          <w:p w14:paraId="62D87D32" w14:textId="2917C14F" w:rsidR="000A62F2" w:rsidRPr="000D4C96" w:rsidRDefault="000A62F2" w:rsidP="003262F4">
            <w:pPr>
              <w:spacing w:before="120" w:line="360"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9,8 (8,6 - 12,0)</w:t>
            </w:r>
          </w:p>
        </w:tc>
        <w:tc>
          <w:tcPr>
            <w:tcW w:w="624" w:type="pct"/>
            <w:tcBorders>
              <w:bottom w:val="single" w:sz="4" w:space="0" w:color="auto"/>
            </w:tcBorders>
            <w:vAlign w:val="bottom"/>
          </w:tcPr>
          <w:p w14:paraId="2647C3DA" w14:textId="70810DB6" w:rsidR="000A62F2" w:rsidRPr="000D4C96" w:rsidRDefault="000A62F2" w:rsidP="003262F4">
            <w:pPr>
              <w:spacing w:before="120" w:line="360"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&gt; 0,05</w:t>
            </w:r>
          </w:p>
        </w:tc>
      </w:tr>
      <w:tr w:rsidR="000A62F2" w:rsidRPr="000D4C96" w14:paraId="2FE273DE" w14:textId="77777777" w:rsidTr="00037111">
        <w:trPr>
          <w:trHeight w:val="567"/>
          <w:jc w:val="center"/>
        </w:trPr>
        <w:tc>
          <w:tcPr>
            <w:tcW w:w="1283" w:type="pct"/>
            <w:vAlign w:val="center"/>
          </w:tcPr>
          <w:p w14:paraId="73160D88" w14:textId="16433262" w:rsidR="000A62F2" w:rsidRPr="000D4C96" w:rsidRDefault="000A62F2" w:rsidP="000A62F2">
            <w:pPr>
              <w:spacing w:before="120" w:line="360" w:lineRule="auto"/>
              <w:jc w:val="center"/>
              <w:rPr>
                <w:rFonts w:ascii="Times New Roman" w:eastAsia="Times New Roman" w:hAnsi="Times New Roman"/>
                <w:b/>
                <w:sz w:val="28"/>
                <w:szCs w:val="28"/>
              </w:rPr>
            </w:pPr>
            <w:r w:rsidRPr="000D4C96">
              <w:rPr>
                <w:rFonts w:ascii="Times New Roman" w:eastAsia="Times New Roman" w:hAnsi="Times New Roman"/>
                <w:b/>
                <w:sz w:val="28"/>
                <w:szCs w:val="28"/>
              </w:rPr>
              <w:t>IL-1β/leptin</w:t>
            </w:r>
          </w:p>
        </w:tc>
        <w:tc>
          <w:tcPr>
            <w:tcW w:w="1556" w:type="pct"/>
          </w:tcPr>
          <w:p w14:paraId="30121E0E" w14:textId="41805A33" w:rsidR="000A62F2" w:rsidRPr="000D4C96" w:rsidRDefault="000A62F2" w:rsidP="003262F4">
            <w:pPr>
              <w:spacing w:before="120" w:line="360" w:lineRule="auto"/>
              <w:jc w:val="center"/>
              <w:rPr>
                <w:rFonts w:ascii="Times New Roman" w:eastAsia="Times New Roman" w:hAnsi="Times New Roman"/>
                <w:bCs/>
                <w:sz w:val="28"/>
                <w:szCs w:val="28"/>
              </w:rPr>
            </w:pPr>
            <w:r w:rsidRPr="000D4C96">
              <w:rPr>
                <w:rFonts w:ascii="Times New Roman" w:eastAsia="Times New Roman" w:hAnsi="Times New Roman"/>
                <w:b/>
                <w:sz w:val="28"/>
                <w:szCs w:val="28"/>
              </w:rPr>
              <w:t>1,0</w:t>
            </w:r>
            <w:r w:rsidRPr="000D4C96">
              <w:rPr>
                <w:rFonts w:ascii="Times New Roman" w:eastAsia="Times New Roman" w:hAnsi="Times New Roman"/>
                <w:bCs/>
                <w:sz w:val="28"/>
                <w:szCs w:val="28"/>
              </w:rPr>
              <w:t xml:space="preserve"> (0,6 - 1,7)</w:t>
            </w:r>
          </w:p>
        </w:tc>
        <w:tc>
          <w:tcPr>
            <w:tcW w:w="1536" w:type="pct"/>
          </w:tcPr>
          <w:p w14:paraId="4217DE78" w14:textId="261FC536" w:rsidR="000A62F2" w:rsidRPr="000D4C96" w:rsidRDefault="000A62F2" w:rsidP="003262F4">
            <w:pPr>
              <w:spacing w:before="120" w:line="360" w:lineRule="auto"/>
              <w:jc w:val="center"/>
              <w:rPr>
                <w:rFonts w:ascii="Times New Roman" w:eastAsia="Times New Roman" w:hAnsi="Times New Roman"/>
                <w:bCs/>
                <w:sz w:val="28"/>
                <w:szCs w:val="28"/>
              </w:rPr>
            </w:pPr>
            <w:r w:rsidRPr="000D4C96">
              <w:rPr>
                <w:rFonts w:ascii="Times New Roman" w:eastAsia="Times New Roman" w:hAnsi="Times New Roman"/>
                <w:b/>
                <w:sz w:val="28"/>
                <w:szCs w:val="28"/>
              </w:rPr>
              <w:t>1,4</w:t>
            </w:r>
            <w:r w:rsidRPr="000D4C96">
              <w:rPr>
                <w:rFonts w:ascii="Times New Roman" w:eastAsia="Times New Roman" w:hAnsi="Times New Roman"/>
                <w:bCs/>
                <w:sz w:val="28"/>
                <w:szCs w:val="28"/>
              </w:rPr>
              <w:t xml:space="preserve"> (0,8 - 3,4)</w:t>
            </w:r>
          </w:p>
        </w:tc>
        <w:tc>
          <w:tcPr>
            <w:tcW w:w="624" w:type="pct"/>
            <w:tcBorders>
              <w:bottom w:val="single" w:sz="4" w:space="0" w:color="auto"/>
            </w:tcBorders>
            <w:vAlign w:val="bottom"/>
          </w:tcPr>
          <w:p w14:paraId="28BE8433" w14:textId="077A29CD" w:rsidR="000A62F2" w:rsidRPr="000D4C96" w:rsidRDefault="000A62F2" w:rsidP="003262F4">
            <w:pPr>
              <w:spacing w:before="120" w:line="360" w:lineRule="auto"/>
              <w:jc w:val="center"/>
              <w:rPr>
                <w:rFonts w:ascii="Times New Roman" w:eastAsia="Times New Roman" w:hAnsi="Times New Roman"/>
                <w:b/>
                <w:sz w:val="28"/>
                <w:szCs w:val="28"/>
              </w:rPr>
            </w:pPr>
            <w:r w:rsidRPr="000D4C96">
              <w:rPr>
                <w:rFonts w:ascii="Times New Roman" w:eastAsia="Times New Roman" w:hAnsi="Times New Roman"/>
                <w:b/>
                <w:sz w:val="28"/>
                <w:szCs w:val="28"/>
              </w:rPr>
              <w:t>&lt; 0,01</w:t>
            </w:r>
          </w:p>
        </w:tc>
      </w:tr>
    </w:tbl>
    <w:p w14:paraId="30E54B32" w14:textId="77777777" w:rsidR="003262F4" w:rsidRPr="000D4C96" w:rsidRDefault="003262F4" w:rsidP="003262F4">
      <w:pPr>
        <w:spacing w:before="120" w:after="0" w:line="360" w:lineRule="auto"/>
        <w:ind w:firstLine="567"/>
        <w:jc w:val="both"/>
        <w:rPr>
          <w:rFonts w:ascii="Times New Roman" w:eastAsia="Times New Roman" w:hAnsi="Times New Roman" w:cs="Times New Roman"/>
          <w:bCs/>
          <w:sz w:val="4"/>
          <w:szCs w:val="28"/>
        </w:rPr>
      </w:pPr>
      <w:bookmarkStart w:id="1041" w:name="_Hlk535362413"/>
    </w:p>
    <w:p w14:paraId="23A72BC6" w14:textId="47136056" w:rsidR="00806EA7" w:rsidRPr="000D4C96" w:rsidRDefault="00806EA7" w:rsidP="00037111">
      <w:pPr>
        <w:spacing w:before="120" w:after="0" w:line="360" w:lineRule="auto"/>
        <w:ind w:firstLine="720"/>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 xml:space="preserve">Nồng độ leptin ở nhóm mắc HCCH cao hơn nhóm không mắc </w:t>
      </w:r>
      <w:r w:rsidR="0063626D" w:rsidRPr="000D4C96">
        <w:rPr>
          <w:rFonts w:ascii="Times New Roman" w:eastAsia="Times New Roman" w:hAnsi="Times New Roman" w:cs="Times New Roman"/>
          <w:bCs/>
          <w:sz w:val="28"/>
          <w:szCs w:val="28"/>
        </w:rPr>
        <w:t>HCCH</w:t>
      </w:r>
      <w:r w:rsidRPr="000D4C96">
        <w:rPr>
          <w:rFonts w:ascii="Times New Roman" w:eastAsia="Times New Roman" w:hAnsi="Times New Roman" w:cs="Times New Roman"/>
          <w:bCs/>
          <w:sz w:val="28"/>
          <w:szCs w:val="28"/>
        </w:rPr>
        <w:t xml:space="preserve"> với p &lt; 0,001; </w:t>
      </w:r>
      <w:r w:rsidR="0063626D" w:rsidRPr="000D4C96">
        <w:rPr>
          <w:rFonts w:ascii="Times New Roman" w:eastAsia="Times New Roman" w:hAnsi="Times New Roman" w:cs="Times New Roman"/>
          <w:bCs/>
          <w:sz w:val="28"/>
          <w:szCs w:val="28"/>
        </w:rPr>
        <w:t xml:space="preserve">không khác biệt về </w:t>
      </w:r>
      <w:r w:rsidRPr="000D4C96">
        <w:rPr>
          <w:rFonts w:ascii="Times New Roman" w:eastAsia="Times New Roman" w:hAnsi="Times New Roman" w:cs="Times New Roman"/>
          <w:bCs/>
          <w:sz w:val="28"/>
          <w:szCs w:val="28"/>
        </w:rPr>
        <w:t xml:space="preserve">nồng độ </w:t>
      </w:r>
      <w:r w:rsidR="004F5ADB" w:rsidRPr="000D4C96">
        <w:rPr>
          <w:rFonts w:ascii="Times New Roman" w:eastAsia="Times New Roman" w:hAnsi="Times New Roman" w:cs="Times New Roman"/>
          <w:bCs/>
          <w:sz w:val="28"/>
          <w:szCs w:val="28"/>
        </w:rPr>
        <w:t>IL-1β</w:t>
      </w:r>
      <w:r w:rsidRPr="000D4C96">
        <w:rPr>
          <w:rFonts w:ascii="Times New Roman" w:eastAsia="Times New Roman" w:hAnsi="Times New Roman" w:cs="Times New Roman"/>
          <w:bCs/>
          <w:sz w:val="28"/>
          <w:szCs w:val="28"/>
        </w:rPr>
        <w:t xml:space="preserve"> </w:t>
      </w:r>
      <w:r w:rsidR="0063626D" w:rsidRPr="000D4C96">
        <w:rPr>
          <w:rFonts w:ascii="Times New Roman" w:eastAsia="Times New Roman" w:hAnsi="Times New Roman" w:cs="Times New Roman"/>
          <w:bCs/>
          <w:sz w:val="28"/>
          <w:szCs w:val="28"/>
        </w:rPr>
        <w:t xml:space="preserve">giữa </w:t>
      </w:r>
      <w:r w:rsidRPr="000D4C96">
        <w:rPr>
          <w:rFonts w:ascii="Times New Roman" w:eastAsia="Times New Roman" w:hAnsi="Times New Roman" w:cs="Times New Roman"/>
          <w:bCs/>
          <w:sz w:val="28"/>
          <w:szCs w:val="28"/>
        </w:rPr>
        <w:t xml:space="preserve">nhóm mắc </w:t>
      </w:r>
      <w:r w:rsidR="0063626D" w:rsidRPr="000D4C96">
        <w:rPr>
          <w:rFonts w:ascii="Times New Roman" w:eastAsia="Times New Roman" w:hAnsi="Times New Roman" w:cs="Times New Roman"/>
          <w:bCs/>
          <w:sz w:val="28"/>
          <w:szCs w:val="28"/>
        </w:rPr>
        <w:t>HCCH và</w:t>
      </w:r>
      <w:r w:rsidRPr="000D4C96">
        <w:rPr>
          <w:rFonts w:ascii="Times New Roman" w:eastAsia="Times New Roman" w:hAnsi="Times New Roman" w:cs="Times New Roman"/>
          <w:bCs/>
          <w:sz w:val="28"/>
          <w:szCs w:val="28"/>
        </w:rPr>
        <w:t xml:space="preserve"> không mắc.</w:t>
      </w:r>
      <w:r w:rsidR="00390A49" w:rsidRPr="000D4C96">
        <w:rPr>
          <w:rFonts w:ascii="Times New Roman" w:eastAsia="Times New Roman" w:hAnsi="Times New Roman" w:cs="Times New Roman"/>
          <w:bCs/>
          <w:sz w:val="28"/>
          <w:szCs w:val="28"/>
        </w:rPr>
        <w:t xml:space="preserve"> Tỉ số </w:t>
      </w:r>
      <w:r w:rsidR="00336BE8" w:rsidRPr="000D4C96">
        <w:rPr>
          <w:rFonts w:ascii="Times New Roman" w:eastAsia="Times New Roman" w:hAnsi="Times New Roman" w:cs="Times New Roman"/>
          <w:bCs/>
          <w:sz w:val="28"/>
          <w:szCs w:val="28"/>
        </w:rPr>
        <w:t>IL-1β/leptin</w:t>
      </w:r>
      <w:r w:rsidR="00390A49" w:rsidRPr="000D4C96">
        <w:rPr>
          <w:rFonts w:ascii="Times New Roman" w:eastAsia="Times New Roman" w:hAnsi="Times New Roman" w:cs="Times New Roman"/>
          <w:bCs/>
          <w:sz w:val="28"/>
          <w:szCs w:val="28"/>
        </w:rPr>
        <w:t xml:space="preserve"> ở nhóm không mắc HCCH cao hơn nhóm mắc HCCH với p &lt; 0,01.</w:t>
      </w:r>
    </w:p>
    <w:p w14:paraId="42BD34C2" w14:textId="5E0C0E94" w:rsidR="009E1109" w:rsidRPr="000D4C96" w:rsidRDefault="00806EA7" w:rsidP="00AB560B">
      <w:pPr>
        <w:pStyle w:val="9"/>
      </w:pPr>
      <w:bookmarkStart w:id="1042" w:name="_Toc26256710"/>
      <w:bookmarkStart w:id="1043" w:name="_Hlk533114299"/>
      <w:r w:rsidRPr="000D4C96">
        <w:rPr>
          <w:color w:val="000000" w:themeColor="text1"/>
          <w:szCs w:val="18"/>
        </w:rPr>
        <w:lastRenderedPageBreak/>
        <w:t>Bảng 3.</w:t>
      </w:r>
      <w:r w:rsidR="00340325" w:rsidRPr="000D4C96">
        <w:rPr>
          <w:noProof/>
          <w:color w:val="000000" w:themeColor="text1"/>
          <w:szCs w:val="18"/>
        </w:rPr>
        <w:t>19</w:t>
      </w:r>
      <w:r w:rsidRPr="000D4C96">
        <w:t xml:space="preserve">. </w:t>
      </w:r>
      <w:bookmarkEnd w:id="1041"/>
      <w:r w:rsidR="005A2562" w:rsidRPr="000D4C96">
        <w:t>N</w:t>
      </w:r>
      <w:r w:rsidRPr="000D4C96">
        <w:t xml:space="preserve">ồng độ leptin, </w:t>
      </w:r>
      <w:r w:rsidR="00FF216E" w:rsidRPr="000D4C96">
        <w:t xml:space="preserve">IL-1β </w:t>
      </w:r>
      <w:r w:rsidR="00B07621" w:rsidRPr="000D4C96">
        <w:t>huyết tương</w:t>
      </w:r>
      <w:r w:rsidRPr="000D4C96">
        <w:t xml:space="preserve"> </w:t>
      </w:r>
      <w:r w:rsidR="009E1109" w:rsidRPr="000D4C96">
        <w:t>trong nhóm bệnh*</w:t>
      </w:r>
      <w:bookmarkEnd w:id="1042"/>
      <w:r w:rsidR="009E1109" w:rsidRPr="000D4C96">
        <w:t xml:space="preserve"> </w:t>
      </w:r>
    </w:p>
    <w:p w14:paraId="5F471003" w14:textId="13A71D45" w:rsidR="00806EA7" w:rsidRPr="000D4C96" w:rsidRDefault="00806EA7" w:rsidP="00AB560B">
      <w:pPr>
        <w:pStyle w:val="9"/>
      </w:pPr>
      <w:bookmarkStart w:id="1044" w:name="_Toc26256711"/>
      <w:r w:rsidRPr="000D4C96">
        <w:t xml:space="preserve">theo giới, </w:t>
      </w:r>
      <w:r w:rsidR="00277B6C" w:rsidRPr="000D4C96">
        <w:t>hội chứng chuyển hóa</w:t>
      </w:r>
      <w:bookmarkEnd w:id="1044"/>
    </w:p>
    <w:p w14:paraId="2C18BD2C" w14:textId="77777777" w:rsidR="00A619BF" w:rsidRPr="000D4C96" w:rsidRDefault="00A619BF" w:rsidP="00AB560B">
      <w:pPr>
        <w:pStyle w:val="9"/>
        <w:rPr>
          <w:sz w:val="12"/>
        </w:rPr>
      </w:pPr>
    </w:p>
    <w:tbl>
      <w:tblPr>
        <w:tblStyle w:val="TableGrid"/>
        <w:tblW w:w="5000" w:type="pct"/>
        <w:jc w:val="center"/>
        <w:tblInd w:w="64" w:type="dxa"/>
        <w:tblLook w:val="04A0" w:firstRow="1" w:lastRow="0" w:firstColumn="1" w:lastColumn="0" w:noHBand="0" w:noVBand="1"/>
      </w:tblPr>
      <w:tblGrid>
        <w:gridCol w:w="1273"/>
        <w:gridCol w:w="2089"/>
        <w:gridCol w:w="2309"/>
        <w:gridCol w:w="2143"/>
        <w:gridCol w:w="1190"/>
      </w:tblGrid>
      <w:tr w:rsidR="00390A49" w:rsidRPr="000D4C96" w14:paraId="3498BC68" w14:textId="77777777" w:rsidTr="008638A4">
        <w:trPr>
          <w:trHeight w:val="2207"/>
          <w:jc w:val="center"/>
        </w:trPr>
        <w:tc>
          <w:tcPr>
            <w:tcW w:w="1867" w:type="pct"/>
            <w:gridSpan w:val="2"/>
            <w:vAlign w:val="center"/>
          </w:tcPr>
          <w:p w14:paraId="33FAA2FE" w14:textId="77777777" w:rsidR="00D53D8A" w:rsidRPr="000D4C96" w:rsidRDefault="00390A49" w:rsidP="000A62F2">
            <w:pPr>
              <w:spacing w:line="360" w:lineRule="auto"/>
              <w:jc w:val="center"/>
              <w:rPr>
                <w:rFonts w:ascii="Times New Roman" w:eastAsia="Times New Roman" w:hAnsi="Times New Roman"/>
                <w:bCs/>
                <w:sz w:val="28"/>
                <w:szCs w:val="28"/>
              </w:rPr>
            </w:pPr>
            <w:bookmarkStart w:id="1045" w:name="_Hlk534878382"/>
            <w:r w:rsidRPr="000D4C96">
              <w:rPr>
                <w:rFonts w:ascii="Times New Roman" w:eastAsia="Times New Roman" w:hAnsi="Times New Roman"/>
                <w:bCs/>
                <w:sz w:val="28"/>
                <w:szCs w:val="28"/>
              </w:rPr>
              <w:t xml:space="preserve">Tiêu chí </w:t>
            </w:r>
          </w:p>
          <w:p w14:paraId="35BA8B32" w14:textId="003CB50F" w:rsidR="00390A49" w:rsidRPr="000D4C96" w:rsidRDefault="00390A49" w:rsidP="000A62F2">
            <w:pPr>
              <w:spacing w:line="360"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(n = 164)</w:t>
            </w:r>
          </w:p>
        </w:tc>
        <w:tc>
          <w:tcPr>
            <w:tcW w:w="1282" w:type="pct"/>
            <w:vAlign w:val="center"/>
          </w:tcPr>
          <w:p w14:paraId="5FB185DB" w14:textId="1B93A51B" w:rsidR="009E1109" w:rsidRPr="000D4C96" w:rsidRDefault="00A619BF" w:rsidP="000A62F2">
            <w:pPr>
              <w:jc w:val="center"/>
              <w:rPr>
                <w:rFonts w:ascii="Times New Roman" w:eastAsia="Times New Roman" w:hAnsi="Times New Roman"/>
                <w:b/>
                <w:bCs/>
                <w:sz w:val="28"/>
                <w:szCs w:val="28"/>
              </w:rPr>
            </w:pPr>
            <w:r w:rsidRPr="000D4C96">
              <w:rPr>
                <w:rFonts w:ascii="Times New Roman" w:eastAsia="Times New Roman" w:hAnsi="Times New Roman"/>
                <w:b/>
                <w:bCs/>
                <w:sz w:val="28"/>
                <w:szCs w:val="28"/>
              </w:rPr>
              <w:t xml:space="preserve">THK </w:t>
            </w:r>
            <w:r w:rsidR="009E1109" w:rsidRPr="000D4C96">
              <w:rPr>
                <w:rFonts w:ascii="Times New Roman" w:eastAsia="Times New Roman" w:hAnsi="Times New Roman"/>
                <w:b/>
                <w:bCs/>
                <w:sz w:val="28"/>
                <w:szCs w:val="28"/>
              </w:rPr>
              <w:t>gối</w:t>
            </w:r>
          </w:p>
          <w:p w14:paraId="5EEB463D" w14:textId="6D6F7D29" w:rsidR="00390A49" w:rsidRPr="000D4C96" w:rsidRDefault="00A619BF" w:rsidP="000A62F2">
            <w:pPr>
              <w:jc w:val="center"/>
              <w:rPr>
                <w:rFonts w:ascii="Times New Roman" w:eastAsia="Times New Roman" w:hAnsi="Times New Roman"/>
                <w:b/>
                <w:bCs/>
                <w:sz w:val="28"/>
                <w:szCs w:val="28"/>
              </w:rPr>
            </w:pPr>
            <w:r w:rsidRPr="000D4C96">
              <w:rPr>
                <w:rFonts w:ascii="Times New Roman" w:eastAsia="Times New Roman" w:hAnsi="Times New Roman"/>
                <w:b/>
                <w:bCs/>
                <w:sz w:val="28"/>
                <w:szCs w:val="28"/>
              </w:rPr>
              <w:t xml:space="preserve">có </w:t>
            </w:r>
            <w:r w:rsidR="00390A49" w:rsidRPr="000D4C96">
              <w:rPr>
                <w:rFonts w:ascii="Times New Roman" w:eastAsia="Times New Roman" w:hAnsi="Times New Roman"/>
                <w:b/>
                <w:bCs/>
                <w:sz w:val="28"/>
                <w:szCs w:val="28"/>
              </w:rPr>
              <w:t>HCCH</w:t>
            </w:r>
          </w:p>
          <w:p w14:paraId="692183D4" w14:textId="77777777" w:rsidR="000A62F2" w:rsidRPr="000D4C96" w:rsidRDefault="000A62F2" w:rsidP="000A62F2">
            <w:pPr>
              <w:jc w:val="center"/>
              <w:rPr>
                <w:rFonts w:ascii="Times New Roman" w:eastAsia="Times New Roman" w:hAnsi="Times New Roman"/>
                <w:b/>
                <w:bCs/>
                <w:sz w:val="28"/>
                <w:szCs w:val="28"/>
              </w:rPr>
            </w:pPr>
          </w:p>
          <w:p w14:paraId="02F28D59" w14:textId="77777777" w:rsidR="00390A49" w:rsidRPr="000D4C96" w:rsidRDefault="00390A49" w:rsidP="000A62F2">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Trung vị</w:t>
            </w:r>
          </w:p>
          <w:p w14:paraId="6C03922C" w14:textId="401907A2" w:rsidR="00390A49" w:rsidRPr="000D4C96" w:rsidRDefault="00390A49" w:rsidP="000A62F2">
            <w:pPr>
              <w:jc w:val="center"/>
              <w:rPr>
                <w:rFonts w:ascii="Times New Roman" w:eastAsia="Times New Roman" w:hAnsi="Times New Roman"/>
                <w:b/>
                <w:bCs/>
                <w:sz w:val="28"/>
                <w:szCs w:val="28"/>
              </w:rPr>
            </w:pPr>
            <w:r w:rsidRPr="000D4C96">
              <w:rPr>
                <w:rFonts w:ascii="Times New Roman" w:eastAsia="Times New Roman" w:hAnsi="Times New Roman"/>
                <w:bCs/>
                <w:sz w:val="28"/>
                <w:szCs w:val="28"/>
              </w:rPr>
              <w:t xml:space="preserve">(Q1 </w:t>
            </w:r>
            <w:r w:rsidR="00064E32" w:rsidRPr="000D4C96">
              <w:rPr>
                <w:rFonts w:ascii="Times New Roman" w:eastAsia="Times New Roman" w:hAnsi="Times New Roman"/>
                <w:bCs/>
                <w:sz w:val="28"/>
                <w:szCs w:val="28"/>
              </w:rPr>
              <w:t>-</w:t>
            </w:r>
            <w:r w:rsidRPr="000D4C96">
              <w:rPr>
                <w:rFonts w:ascii="Times New Roman" w:eastAsia="Times New Roman" w:hAnsi="Times New Roman"/>
                <w:bCs/>
                <w:sz w:val="28"/>
                <w:szCs w:val="28"/>
              </w:rPr>
              <w:t xml:space="preserve"> Q3)</w:t>
            </w:r>
          </w:p>
        </w:tc>
        <w:tc>
          <w:tcPr>
            <w:tcW w:w="1190" w:type="pct"/>
            <w:vAlign w:val="center"/>
          </w:tcPr>
          <w:p w14:paraId="31456898" w14:textId="2F21A3F1" w:rsidR="009E1109" w:rsidRPr="000D4C96" w:rsidRDefault="00A619BF" w:rsidP="000A62F2">
            <w:pPr>
              <w:jc w:val="center"/>
              <w:rPr>
                <w:rFonts w:ascii="Times New Roman" w:eastAsia="Times New Roman" w:hAnsi="Times New Roman"/>
                <w:b/>
                <w:bCs/>
                <w:sz w:val="28"/>
                <w:szCs w:val="28"/>
              </w:rPr>
            </w:pPr>
            <w:r w:rsidRPr="000D4C96">
              <w:rPr>
                <w:rFonts w:ascii="Times New Roman" w:eastAsia="Times New Roman" w:hAnsi="Times New Roman"/>
                <w:b/>
                <w:bCs/>
                <w:sz w:val="28"/>
                <w:szCs w:val="28"/>
              </w:rPr>
              <w:t xml:space="preserve">THK </w:t>
            </w:r>
            <w:r w:rsidR="009E1109" w:rsidRPr="000D4C96">
              <w:rPr>
                <w:rFonts w:ascii="Times New Roman" w:eastAsia="Times New Roman" w:hAnsi="Times New Roman"/>
                <w:b/>
                <w:bCs/>
                <w:sz w:val="28"/>
                <w:szCs w:val="28"/>
              </w:rPr>
              <w:t>gối</w:t>
            </w:r>
          </w:p>
          <w:p w14:paraId="2473F6BF" w14:textId="7F19CC5A" w:rsidR="00390A49" w:rsidRPr="000D4C96" w:rsidRDefault="00A619BF" w:rsidP="000A62F2">
            <w:pPr>
              <w:jc w:val="center"/>
              <w:rPr>
                <w:rFonts w:ascii="Times New Roman" w:eastAsia="Times New Roman" w:hAnsi="Times New Roman"/>
                <w:b/>
                <w:bCs/>
                <w:sz w:val="28"/>
                <w:szCs w:val="28"/>
              </w:rPr>
            </w:pPr>
            <w:r w:rsidRPr="000D4C96">
              <w:rPr>
                <w:rFonts w:ascii="Times New Roman" w:eastAsia="Times New Roman" w:hAnsi="Times New Roman"/>
                <w:b/>
                <w:bCs/>
                <w:sz w:val="28"/>
                <w:szCs w:val="28"/>
              </w:rPr>
              <w:t>k</w:t>
            </w:r>
            <w:r w:rsidR="00390A49" w:rsidRPr="000D4C96">
              <w:rPr>
                <w:rFonts w:ascii="Times New Roman" w:eastAsia="Times New Roman" w:hAnsi="Times New Roman"/>
                <w:b/>
                <w:bCs/>
                <w:sz w:val="28"/>
                <w:szCs w:val="28"/>
              </w:rPr>
              <w:t>hông HCCH</w:t>
            </w:r>
          </w:p>
          <w:p w14:paraId="1BC19B4C" w14:textId="77777777" w:rsidR="000A62F2" w:rsidRPr="000D4C96" w:rsidRDefault="000A62F2" w:rsidP="000A62F2">
            <w:pPr>
              <w:jc w:val="center"/>
              <w:rPr>
                <w:rFonts w:ascii="Times New Roman" w:eastAsia="Times New Roman" w:hAnsi="Times New Roman"/>
                <w:b/>
                <w:bCs/>
                <w:sz w:val="28"/>
                <w:szCs w:val="28"/>
              </w:rPr>
            </w:pPr>
          </w:p>
          <w:p w14:paraId="0FCDB643" w14:textId="77777777" w:rsidR="00390A49" w:rsidRPr="000D4C96" w:rsidRDefault="00390A49" w:rsidP="000A62F2">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Trung vị</w:t>
            </w:r>
          </w:p>
          <w:p w14:paraId="27CA3C95" w14:textId="7FBA080A" w:rsidR="00390A49" w:rsidRPr="000D4C96" w:rsidRDefault="00390A49" w:rsidP="000A62F2">
            <w:pPr>
              <w:jc w:val="center"/>
              <w:rPr>
                <w:rFonts w:ascii="Times New Roman" w:eastAsia="Times New Roman" w:hAnsi="Times New Roman"/>
                <w:b/>
                <w:bCs/>
                <w:sz w:val="28"/>
                <w:szCs w:val="28"/>
              </w:rPr>
            </w:pPr>
            <w:r w:rsidRPr="000D4C96">
              <w:rPr>
                <w:rFonts w:ascii="Times New Roman" w:eastAsia="Times New Roman" w:hAnsi="Times New Roman"/>
                <w:bCs/>
                <w:sz w:val="28"/>
                <w:szCs w:val="28"/>
              </w:rPr>
              <w:t xml:space="preserve">(Q1 </w:t>
            </w:r>
            <w:r w:rsidR="00064E32" w:rsidRPr="000D4C96">
              <w:rPr>
                <w:rFonts w:ascii="Times New Roman" w:eastAsia="Times New Roman" w:hAnsi="Times New Roman"/>
                <w:bCs/>
                <w:sz w:val="28"/>
                <w:szCs w:val="28"/>
              </w:rPr>
              <w:t>-</w:t>
            </w:r>
            <w:r w:rsidRPr="000D4C96">
              <w:rPr>
                <w:rFonts w:ascii="Times New Roman" w:eastAsia="Times New Roman" w:hAnsi="Times New Roman"/>
                <w:bCs/>
                <w:sz w:val="28"/>
                <w:szCs w:val="28"/>
              </w:rPr>
              <w:t xml:space="preserve"> Q3)</w:t>
            </w:r>
          </w:p>
        </w:tc>
        <w:tc>
          <w:tcPr>
            <w:tcW w:w="661" w:type="pct"/>
            <w:vAlign w:val="center"/>
          </w:tcPr>
          <w:p w14:paraId="5024F35B" w14:textId="77777777" w:rsidR="00390A49" w:rsidRPr="000D4C96" w:rsidRDefault="00390A49" w:rsidP="000A62F2">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p</w:t>
            </w:r>
          </w:p>
        </w:tc>
      </w:tr>
      <w:tr w:rsidR="00390A49" w:rsidRPr="000D4C96" w14:paraId="45D26CB5" w14:textId="77777777" w:rsidTr="008638A4">
        <w:trPr>
          <w:trHeight w:val="1092"/>
          <w:jc w:val="center"/>
        </w:trPr>
        <w:tc>
          <w:tcPr>
            <w:tcW w:w="707" w:type="pct"/>
            <w:vMerge w:val="restart"/>
            <w:vAlign w:val="center"/>
          </w:tcPr>
          <w:p w14:paraId="6280AD28" w14:textId="77777777" w:rsidR="00390A49" w:rsidRPr="000D4C96" w:rsidRDefault="00390A49" w:rsidP="00A619BF">
            <w:pPr>
              <w:spacing w:before="120" w:line="456" w:lineRule="auto"/>
              <w:jc w:val="center"/>
              <w:rPr>
                <w:rFonts w:ascii="Times New Roman" w:eastAsia="Times New Roman" w:hAnsi="Times New Roman"/>
                <w:b/>
                <w:bCs/>
                <w:sz w:val="28"/>
                <w:szCs w:val="28"/>
              </w:rPr>
            </w:pPr>
            <w:r w:rsidRPr="000D4C96">
              <w:rPr>
                <w:rFonts w:ascii="Times New Roman" w:eastAsia="Times New Roman" w:hAnsi="Times New Roman"/>
                <w:b/>
                <w:bCs/>
                <w:sz w:val="28"/>
                <w:szCs w:val="28"/>
              </w:rPr>
              <w:t>Nam</w:t>
            </w:r>
          </w:p>
          <w:p w14:paraId="7D7FCD64" w14:textId="19769409" w:rsidR="00390A49" w:rsidRPr="000D4C96" w:rsidRDefault="00124A0C" w:rsidP="00A619BF">
            <w:pPr>
              <w:spacing w:before="120" w:line="456"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w:t>
            </w:r>
            <w:r w:rsidR="00390A49" w:rsidRPr="000D4C96">
              <w:rPr>
                <w:rFonts w:ascii="Times New Roman" w:eastAsia="Times New Roman" w:hAnsi="Times New Roman"/>
                <w:bCs/>
                <w:sz w:val="28"/>
                <w:szCs w:val="28"/>
              </w:rPr>
              <w:t>n = 23</w:t>
            </w:r>
            <w:r w:rsidRPr="000D4C96">
              <w:rPr>
                <w:rFonts w:ascii="Times New Roman" w:eastAsia="Times New Roman" w:hAnsi="Times New Roman"/>
                <w:bCs/>
                <w:sz w:val="28"/>
                <w:szCs w:val="28"/>
              </w:rPr>
              <w:t>)</w:t>
            </w:r>
          </w:p>
        </w:tc>
        <w:tc>
          <w:tcPr>
            <w:tcW w:w="1160" w:type="pct"/>
            <w:vAlign w:val="center"/>
          </w:tcPr>
          <w:p w14:paraId="2AF76AD1" w14:textId="6C388F25" w:rsidR="00390A49" w:rsidRPr="000D4C96" w:rsidRDefault="00390A49" w:rsidP="00A619BF">
            <w:pPr>
              <w:spacing w:before="120" w:line="456" w:lineRule="auto"/>
              <w:jc w:val="center"/>
              <w:rPr>
                <w:rFonts w:ascii="Times New Roman" w:eastAsia="Times New Roman" w:hAnsi="Times New Roman"/>
                <w:bCs/>
                <w:sz w:val="28"/>
                <w:szCs w:val="28"/>
              </w:rPr>
            </w:pPr>
            <w:r w:rsidRPr="000D4C96">
              <w:rPr>
                <w:rFonts w:ascii="Times New Roman" w:eastAsia="Times New Roman" w:hAnsi="Times New Roman"/>
                <w:b/>
                <w:bCs/>
                <w:sz w:val="28"/>
                <w:szCs w:val="28"/>
              </w:rPr>
              <w:t>Leptin</w:t>
            </w:r>
            <w:r w:rsidRPr="000D4C96">
              <w:rPr>
                <w:rFonts w:ascii="Times New Roman" w:eastAsia="Times New Roman" w:hAnsi="Times New Roman"/>
                <w:bCs/>
                <w:sz w:val="28"/>
                <w:szCs w:val="28"/>
              </w:rPr>
              <w:t xml:space="preserve"> (ng/</w:t>
            </w:r>
            <w:r w:rsidR="00872DF5" w:rsidRPr="000D4C96">
              <w:rPr>
                <w:rFonts w:ascii="Times New Roman" w:eastAsia="Times New Roman" w:hAnsi="Times New Roman"/>
                <w:bCs/>
                <w:sz w:val="28"/>
                <w:szCs w:val="28"/>
              </w:rPr>
              <w:t>mL</w:t>
            </w:r>
            <w:r w:rsidRPr="000D4C96">
              <w:rPr>
                <w:rFonts w:ascii="Times New Roman" w:eastAsia="Times New Roman" w:hAnsi="Times New Roman"/>
                <w:bCs/>
                <w:sz w:val="28"/>
                <w:szCs w:val="28"/>
              </w:rPr>
              <w:t>)</w:t>
            </w:r>
          </w:p>
        </w:tc>
        <w:tc>
          <w:tcPr>
            <w:tcW w:w="1282" w:type="pct"/>
            <w:vAlign w:val="center"/>
          </w:tcPr>
          <w:p w14:paraId="7A8F4C62" w14:textId="303A835E" w:rsidR="00390A49" w:rsidRPr="000D4C96" w:rsidRDefault="00390A49" w:rsidP="00A619BF">
            <w:pPr>
              <w:spacing w:before="120" w:line="456"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 xml:space="preserve">8,7 (5,8 </w:t>
            </w:r>
            <w:r w:rsidR="00064E32" w:rsidRPr="000D4C96">
              <w:rPr>
                <w:rFonts w:ascii="Times New Roman" w:eastAsia="Times New Roman" w:hAnsi="Times New Roman"/>
                <w:bCs/>
                <w:sz w:val="28"/>
                <w:szCs w:val="28"/>
              </w:rPr>
              <w:t>-</w:t>
            </w:r>
            <w:r w:rsidRPr="000D4C96">
              <w:rPr>
                <w:rFonts w:ascii="Times New Roman" w:eastAsia="Times New Roman" w:hAnsi="Times New Roman"/>
                <w:bCs/>
                <w:sz w:val="28"/>
                <w:szCs w:val="28"/>
              </w:rPr>
              <w:t xml:space="preserve"> 13,4)</w:t>
            </w:r>
          </w:p>
        </w:tc>
        <w:tc>
          <w:tcPr>
            <w:tcW w:w="1190" w:type="pct"/>
            <w:vAlign w:val="center"/>
          </w:tcPr>
          <w:p w14:paraId="70C9A692" w14:textId="40B8CE1C" w:rsidR="00390A49" w:rsidRPr="000D4C96" w:rsidRDefault="00390A49" w:rsidP="00A619BF">
            <w:pPr>
              <w:spacing w:before="120" w:line="456"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 xml:space="preserve">1,2 (0,6 </w:t>
            </w:r>
            <w:r w:rsidR="00064E32" w:rsidRPr="000D4C96">
              <w:rPr>
                <w:rFonts w:ascii="Times New Roman" w:eastAsia="Times New Roman" w:hAnsi="Times New Roman"/>
                <w:bCs/>
                <w:sz w:val="28"/>
                <w:szCs w:val="28"/>
              </w:rPr>
              <w:t>-</w:t>
            </w:r>
            <w:r w:rsidRPr="000D4C96">
              <w:rPr>
                <w:rFonts w:ascii="Times New Roman" w:eastAsia="Times New Roman" w:hAnsi="Times New Roman"/>
                <w:bCs/>
                <w:sz w:val="28"/>
                <w:szCs w:val="28"/>
              </w:rPr>
              <w:t xml:space="preserve"> 4,0)</w:t>
            </w:r>
          </w:p>
        </w:tc>
        <w:tc>
          <w:tcPr>
            <w:tcW w:w="661" w:type="pct"/>
            <w:vAlign w:val="center"/>
          </w:tcPr>
          <w:p w14:paraId="684BFA69" w14:textId="77777777" w:rsidR="00390A49" w:rsidRPr="000D4C96" w:rsidRDefault="00390A49" w:rsidP="00A619BF">
            <w:pPr>
              <w:spacing w:before="120" w:line="456" w:lineRule="auto"/>
              <w:jc w:val="center"/>
              <w:rPr>
                <w:rFonts w:ascii="Times New Roman" w:eastAsia="Times New Roman" w:hAnsi="Times New Roman"/>
                <w:b/>
                <w:bCs/>
                <w:sz w:val="28"/>
                <w:szCs w:val="28"/>
              </w:rPr>
            </w:pPr>
            <w:r w:rsidRPr="000D4C96">
              <w:rPr>
                <w:rFonts w:ascii="Times New Roman" w:eastAsia="Times New Roman" w:hAnsi="Times New Roman"/>
                <w:b/>
                <w:bCs/>
                <w:sz w:val="28"/>
                <w:szCs w:val="28"/>
              </w:rPr>
              <w:t>= 0,001</w:t>
            </w:r>
          </w:p>
        </w:tc>
      </w:tr>
      <w:tr w:rsidR="00390A49" w:rsidRPr="000D4C96" w14:paraId="648575DC" w14:textId="77777777" w:rsidTr="008638A4">
        <w:trPr>
          <w:trHeight w:val="1092"/>
          <w:jc w:val="center"/>
        </w:trPr>
        <w:tc>
          <w:tcPr>
            <w:tcW w:w="707" w:type="pct"/>
            <w:vMerge/>
            <w:vAlign w:val="center"/>
          </w:tcPr>
          <w:p w14:paraId="34A12F13" w14:textId="77777777" w:rsidR="00390A49" w:rsidRPr="000D4C96" w:rsidRDefault="00390A49" w:rsidP="00A619BF">
            <w:pPr>
              <w:spacing w:before="120" w:line="456" w:lineRule="auto"/>
              <w:jc w:val="center"/>
              <w:rPr>
                <w:rFonts w:ascii="Times New Roman" w:eastAsia="Times New Roman" w:hAnsi="Times New Roman"/>
                <w:bCs/>
                <w:sz w:val="28"/>
                <w:szCs w:val="28"/>
              </w:rPr>
            </w:pPr>
          </w:p>
        </w:tc>
        <w:tc>
          <w:tcPr>
            <w:tcW w:w="1160" w:type="pct"/>
            <w:vAlign w:val="center"/>
          </w:tcPr>
          <w:p w14:paraId="2697C525" w14:textId="1A06EE24" w:rsidR="00390A49" w:rsidRPr="000D4C96" w:rsidRDefault="00390A49" w:rsidP="00A619BF">
            <w:pPr>
              <w:spacing w:before="120" w:line="456"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IL-1β (pg/</w:t>
            </w:r>
            <w:r w:rsidR="00872DF5" w:rsidRPr="000D4C96">
              <w:rPr>
                <w:rFonts w:ascii="Times New Roman" w:eastAsia="Times New Roman" w:hAnsi="Times New Roman"/>
                <w:bCs/>
                <w:sz w:val="28"/>
                <w:szCs w:val="28"/>
              </w:rPr>
              <w:t>mL</w:t>
            </w:r>
            <w:r w:rsidRPr="000D4C96">
              <w:rPr>
                <w:rFonts w:ascii="Times New Roman" w:eastAsia="Times New Roman" w:hAnsi="Times New Roman"/>
                <w:bCs/>
                <w:sz w:val="28"/>
                <w:szCs w:val="28"/>
              </w:rPr>
              <w:t>)</w:t>
            </w:r>
          </w:p>
        </w:tc>
        <w:tc>
          <w:tcPr>
            <w:tcW w:w="1282" w:type="pct"/>
            <w:vAlign w:val="center"/>
          </w:tcPr>
          <w:p w14:paraId="47016FF8" w14:textId="69C38F71" w:rsidR="00390A49" w:rsidRPr="000D4C96" w:rsidRDefault="00390A49" w:rsidP="00A619BF">
            <w:pPr>
              <w:spacing w:before="120" w:line="456"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 xml:space="preserve">9,9 (9,0 </w:t>
            </w:r>
            <w:r w:rsidR="00064E32" w:rsidRPr="000D4C96">
              <w:rPr>
                <w:rFonts w:ascii="Times New Roman" w:eastAsia="Times New Roman" w:hAnsi="Times New Roman"/>
                <w:bCs/>
                <w:sz w:val="28"/>
                <w:szCs w:val="28"/>
              </w:rPr>
              <w:t>-</w:t>
            </w:r>
            <w:r w:rsidRPr="000D4C96">
              <w:rPr>
                <w:rFonts w:ascii="Times New Roman" w:eastAsia="Times New Roman" w:hAnsi="Times New Roman"/>
                <w:bCs/>
                <w:sz w:val="28"/>
                <w:szCs w:val="28"/>
              </w:rPr>
              <w:t xml:space="preserve"> 11,8)</w:t>
            </w:r>
          </w:p>
        </w:tc>
        <w:tc>
          <w:tcPr>
            <w:tcW w:w="1190" w:type="pct"/>
            <w:vAlign w:val="center"/>
          </w:tcPr>
          <w:p w14:paraId="2772DCBB" w14:textId="01AB9382" w:rsidR="00390A49" w:rsidRPr="000D4C96" w:rsidRDefault="00390A49" w:rsidP="00A619BF">
            <w:pPr>
              <w:spacing w:before="120" w:line="456"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 xml:space="preserve">9,5 (9,1 </w:t>
            </w:r>
            <w:r w:rsidR="00064E32" w:rsidRPr="000D4C96">
              <w:rPr>
                <w:rFonts w:ascii="Times New Roman" w:eastAsia="Times New Roman" w:hAnsi="Times New Roman"/>
                <w:bCs/>
                <w:sz w:val="28"/>
                <w:szCs w:val="28"/>
              </w:rPr>
              <w:t>-</w:t>
            </w:r>
            <w:r w:rsidRPr="000D4C96">
              <w:rPr>
                <w:rFonts w:ascii="Times New Roman" w:eastAsia="Times New Roman" w:hAnsi="Times New Roman"/>
                <w:bCs/>
                <w:sz w:val="28"/>
                <w:szCs w:val="28"/>
              </w:rPr>
              <w:t xml:space="preserve"> 10,6)</w:t>
            </w:r>
          </w:p>
        </w:tc>
        <w:tc>
          <w:tcPr>
            <w:tcW w:w="661" w:type="pct"/>
            <w:vAlign w:val="center"/>
          </w:tcPr>
          <w:p w14:paraId="72D806B0" w14:textId="77777777" w:rsidR="00390A49" w:rsidRPr="000D4C96" w:rsidRDefault="00390A49" w:rsidP="00A619BF">
            <w:pPr>
              <w:spacing w:before="120" w:line="456"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&gt; 0,05</w:t>
            </w:r>
          </w:p>
        </w:tc>
      </w:tr>
      <w:tr w:rsidR="00390A49" w:rsidRPr="000D4C96" w14:paraId="11CADB08" w14:textId="77777777" w:rsidTr="008638A4">
        <w:trPr>
          <w:trHeight w:val="1092"/>
          <w:jc w:val="center"/>
        </w:trPr>
        <w:tc>
          <w:tcPr>
            <w:tcW w:w="707" w:type="pct"/>
            <w:vMerge/>
            <w:vAlign w:val="center"/>
          </w:tcPr>
          <w:p w14:paraId="6F0776B9" w14:textId="77777777" w:rsidR="00390A49" w:rsidRPr="000D4C96" w:rsidRDefault="00390A49" w:rsidP="00A619BF">
            <w:pPr>
              <w:spacing w:before="120" w:line="456" w:lineRule="auto"/>
              <w:jc w:val="center"/>
              <w:rPr>
                <w:rFonts w:ascii="Times New Roman" w:eastAsia="Times New Roman" w:hAnsi="Times New Roman"/>
                <w:bCs/>
                <w:sz w:val="28"/>
                <w:szCs w:val="28"/>
              </w:rPr>
            </w:pPr>
          </w:p>
        </w:tc>
        <w:tc>
          <w:tcPr>
            <w:tcW w:w="1160" w:type="pct"/>
            <w:vAlign w:val="center"/>
          </w:tcPr>
          <w:p w14:paraId="0C629670" w14:textId="3810D7C9" w:rsidR="00390A49" w:rsidRPr="000D4C96" w:rsidRDefault="00336BE8" w:rsidP="00A619BF">
            <w:pPr>
              <w:spacing w:before="120" w:line="456"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IL-1β/leptin</w:t>
            </w:r>
          </w:p>
        </w:tc>
        <w:tc>
          <w:tcPr>
            <w:tcW w:w="1282" w:type="pct"/>
            <w:vAlign w:val="center"/>
          </w:tcPr>
          <w:p w14:paraId="089903BC" w14:textId="61E4AEDA" w:rsidR="00390A49" w:rsidRPr="000D4C96" w:rsidRDefault="00390A49" w:rsidP="00A619BF">
            <w:pPr>
              <w:spacing w:before="120" w:line="456"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 xml:space="preserve">1,2 (0,8 </w:t>
            </w:r>
            <w:r w:rsidR="00064E32" w:rsidRPr="000D4C96">
              <w:rPr>
                <w:rFonts w:ascii="Times New Roman" w:eastAsia="Times New Roman" w:hAnsi="Times New Roman"/>
                <w:bCs/>
                <w:sz w:val="28"/>
                <w:szCs w:val="28"/>
              </w:rPr>
              <w:t>-</w:t>
            </w:r>
            <w:r w:rsidRPr="000D4C96">
              <w:rPr>
                <w:rFonts w:ascii="Times New Roman" w:eastAsia="Times New Roman" w:hAnsi="Times New Roman"/>
                <w:bCs/>
                <w:sz w:val="28"/>
                <w:szCs w:val="28"/>
              </w:rPr>
              <w:t xml:space="preserve"> 1,5)</w:t>
            </w:r>
          </w:p>
        </w:tc>
        <w:tc>
          <w:tcPr>
            <w:tcW w:w="1190" w:type="pct"/>
            <w:vAlign w:val="center"/>
          </w:tcPr>
          <w:p w14:paraId="3D320AA6" w14:textId="4220F9DE" w:rsidR="00390A49" w:rsidRPr="000D4C96" w:rsidRDefault="00390A49" w:rsidP="00A619BF">
            <w:pPr>
              <w:spacing w:before="120" w:line="456"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 xml:space="preserve">8,6 (2,3 </w:t>
            </w:r>
            <w:r w:rsidR="00064E32" w:rsidRPr="000D4C96">
              <w:rPr>
                <w:rFonts w:ascii="Times New Roman" w:eastAsia="Times New Roman" w:hAnsi="Times New Roman"/>
                <w:bCs/>
                <w:sz w:val="28"/>
                <w:szCs w:val="28"/>
              </w:rPr>
              <w:t>-</w:t>
            </w:r>
            <w:r w:rsidRPr="000D4C96">
              <w:rPr>
                <w:rFonts w:ascii="Times New Roman" w:eastAsia="Times New Roman" w:hAnsi="Times New Roman"/>
                <w:bCs/>
                <w:sz w:val="28"/>
                <w:szCs w:val="28"/>
              </w:rPr>
              <w:t xml:space="preserve"> 18,1)</w:t>
            </w:r>
          </w:p>
        </w:tc>
        <w:tc>
          <w:tcPr>
            <w:tcW w:w="661" w:type="pct"/>
            <w:vAlign w:val="center"/>
          </w:tcPr>
          <w:p w14:paraId="039BF9CD" w14:textId="77777777" w:rsidR="00390A49" w:rsidRPr="000D4C96" w:rsidRDefault="00390A49" w:rsidP="00A619BF">
            <w:pPr>
              <w:spacing w:before="120" w:line="456" w:lineRule="auto"/>
              <w:jc w:val="center"/>
              <w:rPr>
                <w:rFonts w:ascii="Times New Roman" w:eastAsia="Times New Roman" w:hAnsi="Times New Roman"/>
                <w:b/>
                <w:sz w:val="28"/>
                <w:szCs w:val="28"/>
              </w:rPr>
            </w:pPr>
            <w:r w:rsidRPr="000D4C96">
              <w:rPr>
                <w:rFonts w:ascii="Times New Roman" w:eastAsia="Times New Roman" w:hAnsi="Times New Roman"/>
                <w:b/>
                <w:sz w:val="28"/>
                <w:szCs w:val="28"/>
              </w:rPr>
              <w:t>&lt; 0,01</w:t>
            </w:r>
          </w:p>
        </w:tc>
      </w:tr>
      <w:tr w:rsidR="00390A49" w:rsidRPr="000D4C96" w14:paraId="25A9416B" w14:textId="77777777" w:rsidTr="008638A4">
        <w:trPr>
          <w:trHeight w:val="1092"/>
          <w:jc w:val="center"/>
        </w:trPr>
        <w:tc>
          <w:tcPr>
            <w:tcW w:w="707" w:type="pct"/>
            <w:vMerge w:val="restart"/>
            <w:vAlign w:val="center"/>
          </w:tcPr>
          <w:p w14:paraId="2E41862B" w14:textId="77777777" w:rsidR="00390A49" w:rsidRPr="000D4C96" w:rsidRDefault="00390A49" w:rsidP="00A619BF">
            <w:pPr>
              <w:spacing w:before="120" w:line="456" w:lineRule="auto"/>
              <w:jc w:val="center"/>
              <w:rPr>
                <w:rFonts w:ascii="Times New Roman" w:eastAsia="Times New Roman" w:hAnsi="Times New Roman"/>
                <w:b/>
                <w:bCs/>
                <w:sz w:val="28"/>
                <w:szCs w:val="28"/>
              </w:rPr>
            </w:pPr>
            <w:r w:rsidRPr="000D4C96">
              <w:rPr>
                <w:rFonts w:ascii="Times New Roman" w:eastAsia="Times New Roman" w:hAnsi="Times New Roman"/>
                <w:b/>
                <w:bCs/>
                <w:sz w:val="28"/>
                <w:szCs w:val="28"/>
              </w:rPr>
              <w:t>Nữ</w:t>
            </w:r>
          </w:p>
          <w:p w14:paraId="22C4E54E" w14:textId="7DB9FAE7" w:rsidR="00390A49" w:rsidRPr="000D4C96" w:rsidRDefault="00124A0C" w:rsidP="00A619BF">
            <w:pPr>
              <w:spacing w:before="120" w:line="456"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w:t>
            </w:r>
            <w:r w:rsidR="00390A49" w:rsidRPr="000D4C96">
              <w:rPr>
                <w:rFonts w:ascii="Times New Roman" w:eastAsia="Times New Roman" w:hAnsi="Times New Roman"/>
                <w:bCs/>
                <w:sz w:val="28"/>
                <w:szCs w:val="28"/>
              </w:rPr>
              <w:t>n = 141</w:t>
            </w:r>
            <w:r w:rsidRPr="000D4C96">
              <w:rPr>
                <w:rFonts w:ascii="Times New Roman" w:eastAsia="Times New Roman" w:hAnsi="Times New Roman"/>
                <w:bCs/>
                <w:sz w:val="28"/>
                <w:szCs w:val="28"/>
              </w:rPr>
              <w:t>)</w:t>
            </w:r>
          </w:p>
        </w:tc>
        <w:tc>
          <w:tcPr>
            <w:tcW w:w="1160" w:type="pct"/>
            <w:vAlign w:val="center"/>
          </w:tcPr>
          <w:p w14:paraId="769DB853" w14:textId="44091A1B" w:rsidR="00390A49" w:rsidRPr="000D4C96" w:rsidRDefault="00390A49" w:rsidP="00A619BF">
            <w:pPr>
              <w:spacing w:before="120" w:line="456" w:lineRule="auto"/>
              <w:jc w:val="center"/>
              <w:rPr>
                <w:rFonts w:ascii="Times New Roman" w:eastAsia="Times New Roman" w:hAnsi="Times New Roman"/>
                <w:bCs/>
                <w:sz w:val="28"/>
                <w:szCs w:val="28"/>
              </w:rPr>
            </w:pPr>
            <w:r w:rsidRPr="000D4C96">
              <w:rPr>
                <w:rFonts w:ascii="Times New Roman" w:eastAsia="Times New Roman" w:hAnsi="Times New Roman"/>
                <w:b/>
                <w:bCs/>
                <w:sz w:val="28"/>
                <w:szCs w:val="28"/>
              </w:rPr>
              <w:t>Leptin</w:t>
            </w:r>
            <w:r w:rsidRPr="000D4C96">
              <w:rPr>
                <w:rFonts w:ascii="Times New Roman" w:eastAsia="Times New Roman" w:hAnsi="Times New Roman"/>
                <w:bCs/>
                <w:sz w:val="28"/>
                <w:szCs w:val="28"/>
              </w:rPr>
              <w:t xml:space="preserve"> (ng/</w:t>
            </w:r>
            <w:r w:rsidR="00872DF5" w:rsidRPr="000D4C96">
              <w:rPr>
                <w:rFonts w:ascii="Times New Roman" w:eastAsia="Times New Roman" w:hAnsi="Times New Roman"/>
                <w:bCs/>
                <w:sz w:val="28"/>
                <w:szCs w:val="28"/>
              </w:rPr>
              <w:t>mL</w:t>
            </w:r>
            <w:r w:rsidRPr="000D4C96">
              <w:rPr>
                <w:rFonts w:ascii="Times New Roman" w:eastAsia="Times New Roman" w:hAnsi="Times New Roman"/>
                <w:bCs/>
                <w:sz w:val="28"/>
                <w:szCs w:val="28"/>
              </w:rPr>
              <w:t>)</w:t>
            </w:r>
          </w:p>
        </w:tc>
        <w:tc>
          <w:tcPr>
            <w:tcW w:w="1282" w:type="pct"/>
            <w:vAlign w:val="center"/>
          </w:tcPr>
          <w:p w14:paraId="7C97D132" w14:textId="600C9D0F" w:rsidR="00390A49" w:rsidRPr="000D4C96" w:rsidRDefault="00390A49" w:rsidP="00A619BF">
            <w:pPr>
              <w:spacing w:before="120" w:line="456"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 xml:space="preserve">11,7 (8,8 </w:t>
            </w:r>
            <w:r w:rsidR="00064E32" w:rsidRPr="000D4C96">
              <w:rPr>
                <w:rFonts w:ascii="Times New Roman" w:eastAsia="Times New Roman" w:hAnsi="Times New Roman"/>
                <w:bCs/>
                <w:sz w:val="28"/>
                <w:szCs w:val="28"/>
              </w:rPr>
              <w:t>-</w:t>
            </w:r>
            <w:r w:rsidRPr="000D4C96">
              <w:rPr>
                <w:rFonts w:ascii="Times New Roman" w:eastAsia="Times New Roman" w:hAnsi="Times New Roman"/>
                <w:bCs/>
                <w:sz w:val="28"/>
                <w:szCs w:val="28"/>
              </w:rPr>
              <w:t xml:space="preserve"> 15,7)</w:t>
            </w:r>
          </w:p>
        </w:tc>
        <w:tc>
          <w:tcPr>
            <w:tcW w:w="1190" w:type="pct"/>
            <w:vAlign w:val="center"/>
          </w:tcPr>
          <w:p w14:paraId="1BB543F0" w14:textId="0F168923" w:rsidR="00390A49" w:rsidRPr="000D4C96" w:rsidRDefault="00390A49" w:rsidP="00A619BF">
            <w:pPr>
              <w:spacing w:before="120" w:line="456"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 xml:space="preserve">8,4 (5,8 </w:t>
            </w:r>
            <w:r w:rsidR="00064E32" w:rsidRPr="000D4C96">
              <w:rPr>
                <w:rFonts w:ascii="Times New Roman" w:eastAsia="Times New Roman" w:hAnsi="Times New Roman"/>
                <w:bCs/>
                <w:sz w:val="28"/>
                <w:szCs w:val="28"/>
              </w:rPr>
              <w:t>-</w:t>
            </w:r>
            <w:r w:rsidRPr="000D4C96">
              <w:rPr>
                <w:rFonts w:ascii="Times New Roman" w:eastAsia="Times New Roman" w:hAnsi="Times New Roman"/>
                <w:bCs/>
                <w:sz w:val="28"/>
                <w:szCs w:val="28"/>
              </w:rPr>
              <w:t xml:space="preserve"> 11,7)</w:t>
            </w:r>
          </w:p>
        </w:tc>
        <w:tc>
          <w:tcPr>
            <w:tcW w:w="661" w:type="pct"/>
            <w:vAlign w:val="center"/>
          </w:tcPr>
          <w:p w14:paraId="464023C6" w14:textId="77777777" w:rsidR="00390A49" w:rsidRPr="000D4C96" w:rsidRDefault="00390A49" w:rsidP="00A619BF">
            <w:pPr>
              <w:spacing w:before="120" w:line="456" w:lineRule="auto"/>
              <w:jc w:val="center"/>
              <w:rPr>
                <w:rFonts w:ascii="Times New Roman" w:eastAsia="Times New Roman" w:hAnsi="Times New Roman"/>
                <w:b/>
                <w:bCs/>
                <w:sz w:val="28"/>
                <w:szCs w:val="28"/>
              </w:rPr>
            </w:pPr>
            <w:r w:rsidRPr="000D4C96">
              <w:rPr>
                <w:rFonts w:ascii="Times New Roman" w:eastAsia="Times New Roman" w:hAnsi="Times New Roman"/>
                <w:b/>
                <w:bCs/>
                <w:sz w:val="28"/>
                <w:szCs w:val="28"/>
              </w:rPr>
              <w:t>&lt; 0,01</w:t>
            </w:r>
          </w:p>
        </w:tc>
      </w:tr>
      <w:tr w:rsidR="00390A49" w:rsidRPr="000D4C96" w14:paraId="47DED5CC" w14:textId="77777777" w:rsidTr="008638A4">
        <w:trPr>
          <w:trHeight w:val="1092"/>
          <w:jc w:val="center"/>
        </w:trPr>
        <w:tc>
          <w:tcPr>
            <w:tcW w:w="707" w:type="pct"/>
            <w:vMerge/>
            <w:vAlign w:val="center"/>
          </w:tcPr>
          <w:p w14:paraId="693F5B38" w14:textId="77777777" w:rsidR="00390A49" w:rsidRPr="000D4C96" w:rsidRDefault="00390A49" w:rsidP="00A619BF">
            <w:pPr>
              <w:spacing w:before="120" w:line="456" w:lineRule="auto"/>
              <w:jc w:val="center"/>
              <w:rPr>
                <w:rFonts w:ascii="Times New Roman" w:eastAsia="Times New Roman" w:hAnsi="Times New Roman"/>
                <w:bCs/>
                <w:sz w:val="28"/>
                <w:szCs w:val="28"/>
              </w:rPr>
            </w:pPr>
          </w:p>
        </w:tc>
        <w:tc>
          <w:tcPr>
            <w:tcW w:w="1160" w:type="pct"/>
            <w:vAlign w:val="center"/>
          </w:tcPr>
          <w:p w14:paraId="3E9B59C5" w14:textId="7AAFB7B5" w:rsidR="00390A49" w:rsidRPr="000D4C96" w:rsidRDefault="00390A49" w:rsidP="00A619BF">
            <w:pPr>
              <w:spacing w:before="120" w:line="456"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IL-1β (pg/</w:t>
            </w:r>
            <w:r w:rsidR="00872DF5" w:rsidRPr="000D4C96">
              <w:rPr>
                <w:rFonts w:ascii="Times New Roman" w:eastAsia="Times New Roman" w:hAnsi="Times New Roman"/>
                <w:bCs/>
                <w:sz w:val="28"/>
                <w:szCs w:val="28"/>
              </w:rPr>
              <w:t>mL</w:t>
            </w:r>
            <w:r w:rsidRPr="000D4C96">
              <w:rPr>
                <w:rFonts w:ascii="Times New Roman" w:eastAsia="Times New Roman" w:hAnsi="Times New Roman"/>
                <w:bCs/>
                <w:sz w:val="28"/>
                <w:szCs w:val="28"/>
              </w:rPr>
              <w:t>)</w:t>
            </w:r>
          </w:p>
        </w:tc>
        <w:tc>
          <w:tcPr>
            <w:tcW w:w="1282" w:type="pct"/>
            <w:vAlign w:val="center"/>
          </w:tcPr>
          <w:p w14:paraId="53594B8D" w14:textId="4F0AD113" w:rsidR="00390A49" w:rsidRPr="000D4C96" w:rsidRDefault="00390A49" w:rsidP="00A619BF">
            <w:pPr>
              <w:spacing w:before="120" w:line="456"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 xml:space="preserve">10,3 (8,9 </w:t>
            </w:r>
            <w:r w:rsidR="00064E32" w:rsidRPr="000D4C96">
              <w:rPr>
                <w:rFonts w:ascii="Times New Roman" w:eastAsia="Times New Roman" w:hAnsi="Times New Roman"/>
                <w:bCs/>
                <w:sz w:val="28"/>
                <w:szCs w:val="28"/>
              </w:rPr>
              <w:t>-</w:t>
            </w:r>
            <w:r w:rsidRPr="000D4C96">
              <w:rPr>
                <w:rFonts w:ascii="Times New Roman" w:eastAsia="Times New Roman" w:hAnsi="Times New Roman"/>
                <w:bCs/>
                <w:sz w:val="28"/>
                <w:szCs w:val="28"/>
              </w:rPr>
              <w:t xml:space="preserve"> 14,6)</w:t>
            </w:r>
          </w:p>
        </w:tc>
        <w:tc>
          <w:tcPr>
            <w:tcW w:w="1190" w:type="pct"/>
            <w:vAlign w:val="center"/>
          </w:tcPr>
          <w:p w14:paraId="05065769" w14:textId="3E5C15F9" w:rsidR="00390A49" w:rsidRPr="000D4C96" w:rsidRDefault="00390A49" w:rsidP="00A619BF">
            <w:pPr>
              <w:spacing w:before="120" w:line="456"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 xml:space="preserve">10,0 (8,3 </w:t>
            </w:r>
            <w:r w:rsidR="00064E32" w:rsidRPr="000D4C96">
              <w:rPr>
                <w:rFonts w:ascii="Times New Roman" w:eastAsia="Times New Roman" w:hAnsi="Times New Roman"/>
                <w:bCs/>
                <w:sz w:val="28"/>
                <w:szCs w:val="28"/>
              </w:rPr>
              <w:t>-</w:t>
            </w:r>
            <w:r w:rsidRPr="000D4C96">
              <w:rPr>
                <w:rFonts w:ascii="Times New Roman" w:eastAsia="Times New Roman" w:hAnsi="Times New Roman"/>
                <w:bCs/>
                <w:sz w:val="28"/>
                <w:szCs w:val="28"/>
              </w:rPr>
              <w:t xml:space="preserve"> 13,3)</w:t>
            </w:r>
          </w:p>
        </w:tc>
        <w:tc>
          <w:tcPr>
            <w:tcW w:w="661" w:type="pct"/>
            <w:vAlign w:val="center"/>
          </w:tcPr>
          <w:p w14:paraId="38199110" w14:textId="77777777" w:rsidR="00390A49" w:rsidRPr="000D4C96" w:rsidRDefault="00390A49" w:rsidP="00A619BF">
            <w:pPr>
              <w:spacing w:before="120" w:line="456"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&gt; 0,05</w:t>
            </w:r>
          </w:p>
        </w:tc>
      </w:tr>
      <w:tr w:rsidR="00390A49" w:rsidRPr="000D4C96" w14:paraId="33E9E572" w14:textId="77777777" w:rsidTr="008638A4">
        <w:trPr>
          <w:trHeight w:val="1092"/>
          <w:jc w:val="center"/>
        </w:trPr>
        <w:tc>
          <w:tcPr>
            <w:tcW w:w="707" w:type="pct"/>
            <w:vMerge/>
            <w:vAlign w:val="center"/>
          </w:tcPr>
          <w:p w14:paraId="4ABCDBC9" w14:textId="77777777" w:rsidR="00390A49" w:rsidRPr="000D4C96" w:rsidRDefault="00390A49" w:rsidP="00A619BF">
            <w:pPr>
              <w:spacing w:before="120" w:line="456" w:lineRule="auto"/>
              <w:jc w:val="center"/>
              <w:rPr>
                <w:rFonts w:ascii="Times New Roman" w:eastAsia="Times New Roman" w:hAnsi="Times New Roman"/>
                <w:bCs/>
                <w:sz w:val="28"/>
                <w:szCs w:val="28"/>
              </w:rPr>
            </w:pPr>
          </w:p>
        </w:tc>
        <w:tc>
          <w:tcPr>
            <w:tcW w:w="1160" w:type="pct"/>
            <w:vAlign w:val="center"/>
          </w:tcPr>
          <w:p w14:paraId="4A487E58" w14:textId="39177EE0" w:rsidR="00390A49" w:rsidRPr="000D4C96" w:rsidRDefault="00336BE8" w:rsidP="00A619BF">
            <w:pPr>
              <w:spacing w:before="120" w:line="456"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IL-1β/leptin</w:t>
            </w:r>
          </w:p>
        </w:tc>
        <w:tc>
          <w:tcPr>
            <w:tcW w:w="1282" w:type="pct"/>
            <w:vAlign w:val="center"/>
          </w:tcPr>
          <w:p w14:paraId="545AE707" w14:textId="0A91BD56" w:rsidR="00390A49" w:rsidRPr="000D4C96" w:rsidRDefault="00390A49" w:rsidP="00A619BF">
            <w:pPr>
              <w:spacing w:before="120" w:line="456"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 xml:space="preserve">1,0 (0,5 </w:t>
            </w:r>
            <w:r w:rsidR="00064E32" w:rsidRPr="000D4C96">
              <w:rPr>
                <w:rFonts w:ascii="Times New Roman" w:eastAsia="Times New Roman" w:hAnsi="Times New Roman"/>
                <w:bCs/>
                <w:sz w:val="28"/>
                <w:szCs w:val="28"/>
              </w:rPr>
              <w:t>-</w:t>
            </w:r>
            <w:r w:rsidRPr="000D4C96">
              <w:rPr>
                <w:rFonts w:ascii="Times New Roman" w:eastAsia="Times New Roman" w:hAnsi="Times New Roman"/>
                <w:bCs/>
                <w:sz w:val="28"/>
                <w:szCs w:val="28"/>
              </w:rPr>
              <w:t xml:space="preserve"> 1,9)</w:t>
            </w:r>
          </w:p>
        </w:tc>
        <w:tc>
          <w:tcPr>
            <w:tcW w:w="1190" w:type="pct"/>
            <w:vAlign w:val="center"/>
          </w:tcPr>
          <w:p w14:paraId="5A23C504" w14:textId="2A99A5E4" w:rsidR="00390A49" w:rsidRPr="000D4C96" w:rsidRDefault="00390A49" w:rsidP="00A619BF">
            <w:pPr>
              <w:spacing w:before="120" w:line="456"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 xml:space="preserve">1,3 (0,8 </w:t>
            </w:r>
            <w:r w:rsidR="00064E32" w:rsidRPr="000D4C96">
              <w:rPr>
                <w:rFonts w:ascii="Times New Roman" w:eastAsia="Times New Roman" w:hAnsi="Times New Roman"/>
                <w:bCs/>
                <w:sz w:val="28"/>
                <w:szCs w:val="28"/>
              </w:rPr>
              <w:t>-</w:t>
            </w:r>
            <w:r w:rsidRPr="000D4C96">
              <w:rPr>
                <w:rFonts w:ascii="Times New Roman" w:eastAsia="Times New Roman" w:hAnsi="Times New Roman"/>
                <w:bCs/>
                <w:sz w:val="28"/>
                <w:szCs w:val="28"/>
              </w:rPr>
              <w:t xml:space="preserve"> 2,2)</w:t>
            </w:r>
          </w:p>
        </w:tc>
        <w:tc>
          <w:tcPr>
            <w:tcW w:w="661" w:type="pct"/>
            <w:vAlign w:val="center"/>
          </w:tcPr>
          <w:p w14:paraId="1B33F926" w14:textId="77777777" w:rsidR="00390A49" w:rsidRPr="000D4C96" w:rsidRDefault="00390A49" w:rsidP="00A619BF">
            <w:pPr>
              <w:spacing w:before="120" w:line="456" w:lineRule="auto"/>
              <w:jc w:val="center"/>
              <w:rPr>
                <w:rFonts w:ascii="Times New Roman" w:eastAsia="Times New Roman" w:hAnsi="Times New Roman"/>
                <w:b/>
                <w:sz w:val="28"/>
                <w:szCs w:val="28"/>
              </w:rPr>
            </w:pPr>
            <w:r w:rsidRPr="000D4C96">
              <w:rPr>
                <w:rFonts w:ascii="Times New Roman" w:eastAsia="Times New Roman" w:hAnsi="Times New Roman"/>
                <w:b/>
                <w:sz w:val="28"/>
                <w:szCs w:val="28"/>
              </w:rPr>
              <w:t>&lt; 0,05</w:t>
            </w:r>
          </w:p>
        </w:tc>
      </w:tr>
    </w:tbl>
    <w:p w14:paraId="75AFE0B7" w14:textId="77777777" w:rsidR="005B7659" w:rsidRPr="000D4C96" w:rsidRDefault="001F073A" w:rsidP="00A619BF">
      <w:pPr>
        <w:spacing w:before="120" w:after="0" w:line="360" w:lineRule="auto"/>
        <w:jc w:val="both"/>
        <w:rPr>
          <w:rFonts w:ascii="Times New Roman" w:eastAsia="Times New Roman" w:hAnsi="Times New Roman" w:cs="Times New Roman"/>
          <w:bCs/>
          <w:i/>
          <w:sz w:val="28"/>
          <w:szCs w:val="28"/>
        </w:rPr>
      </w:pPr>
      <w:bookmarkStart w:id="1046" w:name="_Hlk535362426"/>
      <w:bookmarkEnd w:id="1045"/>
      <w:r w:rsidRPr="000D4C96">
        <w:rPr>
          <w:rFonts w:ascii="Times New Roman" w:eastAsia="Times New Roman" w:hAnsi="Times New Roman" w:cs="Times New Roman"/>
          <w:bCs/>
          <w:i/>
          <w:sz w:val="28"/>
          <w:szCs w:val="28"/>
        </w:rPr>
        <w:t xml:space="preserve">   </w:t>
      </w:r>
    </w:p>
    <w:p w14:paraId="105AA003" w14:textId="5DC8A6B2" w:rsidR="00806EA7" w:rsidRPr="000D4C96" w:rsidRDefault="00ED2DFB" w:rsidP="00A619BF">
      <w:pPr>
        <w:spacing w:before="120" w:after="0" w:line="360" w:lineRule="auto"/>
        <w:jc w:val="both"/>
        <w:rPr>
          <w:rFonts w:ascii="Times New Roman" w:eastAsia="Times New Roman" w:hAnsi="Times New Roman"/>
          <w:bCs/>
          <w:sz w:val="28"/>
          <w:szCs w:val="28"/>
        </w:rPr>
      </w:pPr>
      <w:r w:rsidRPr="000D4C96">
        <w:rPr>
          <w:rFonts w:ascii="Times New Roman" w:eastAsia="Times New Roman" w:hAnsi="Times New Roman" w:cs="Times New Roman"/>
          <w:bCs/>
          <w:i/>
          <w:sz w:val="28"/>
          <w:szCs w:val="28"/>
        </w:rPr>
        <w:tab/>
      </w:r>
      <w:r w:rsidR="00806EA7" w:rsidRPr="000D4C96">
        <w:rPr>
          <w:rFonts w:ascii="Times New Roman" w:eastAsia="Times New Roman" w:hAnsi="Times New Roman" w:cs="Times New Roman"/>
          <w:bCs/>
          <w:sz w:val="28"/>
          <w:szCs w:val="28"/>
        </w:rPr>
        <w:t>Nồng độ leptin trong nhóm có HCCH cao hơn nhóm không mắc HCCH ở cả nam và nữ; nồng độ IL-1β không có sự khác biệt có ý nghĩa thống kê ở nhóm có HCCH và không mắc HCCH ở cả nam và nữ.</w:t>
      </w:r>
      <w:r w:rsidR="00D1715F" w:rsidRPr="000D4C96">
        <w:rPr>
          <w:rFonts w:ascii="Times New Roman" w:eastAsia="Times New Roman" w:hAnsi="Times New Roman" w:cs="Times New Roman"/>
          <w:bCs/>
          <w:sz w:val="28"/>
          <w:szCs w:val="28"/>
        </w:rPr>
        <w:t xml:space="preserve"> Tỉ số </w:t>
      </w:r>
      <w:r w:rsidR="00336BE8" w:rsidRPr="000D4C96">
        <w:rPr>
          <w:rFonts w:ascii="Times New Roman" w:eastAsia="Times New Roman" w:hAnsi="Times New Roman"/>
          <w:bCs/>
          <w:sz w:val="28"/>
          <w:szCs w:val="28"/>
        </w:rPr>
        <w:t>IL-1β/leptin</w:t>
      </w:r>
      <w:r w:rsidR="00D1715F" w:rsidRPr="000D4C96">
        <w:rPr>
          <w:rFonts w:ascii="Times New Roman" w:eastAsia="Times New Roman" w:hAnsi="Times New Roman"/>
          <w:bCs/>
          <w:sz w:val="28"/>
          <w:szCs w:val="28"/>
        </w:rPr>
        <w:t xml:space="preserve"> ở nhóm không mắc HCCH cao hơn nhóm mắc HCCH ở cả hai giới.</w:t>
      </w:r>
    </w:p>
    <w:p w14:paraId="1C80D368" w14:textId="77777777" w:rsidR="00A619BF" w:rsidRPr="000D4C96" w:rsidRDefault="00A619BF" w:rsidP="00A619BF">
      <w:pPr>
        <w:spacing w:before="120" w:after="0" w:line="360" w:lineRule="auto"/>
        <w:ind w:firstLine="720"/>
        <w:jc w:val="both"/>
        <w:rPr>
          <w:rFonts w:ascii="Times New Roman" w:eastAsia="Times New Roman" w:hAnsi="Times New Roman" w:cs="Times New Roman"/>
          <w:bCs/>
          <w:sz w:val="28"/>
          <w:szCs w:val="28"/>
        </w:rPr>
      </w:pPr>
    </w:p>
    <w:p w14:paraId="4F95C5A6" w14:textId="439A087A" w:rsidR="009E1109" w:rsidRPr="000D4C96" w:rsidRDefault="00C84C5B" w:rsidP="001B5220">
      <w:pPr>
        <w:pStyle w:val="9"/>
      </w:pPr>
      <w:bookmarkStart w:id="1047" w:name="_Hlk534929032"/>
      <w:r w:rsidRPr="000D4C96">
        <w:rPr>
          <w:color w:val="000000" w:themeColor="text1"/>
          <w:szCs w:val="18"/>
        </w:rPr>
        <w:br w:type="column"/>
      </w:r>
      <w:bookmarkStart w:id="1048" w:name="_Toc26256712"/>
      <w:r w:rsidR="00806EA7" w:rsidRPr="000D4C96">
        <w:rPr>
          <w:color w:val="000000" w:themeColor="text1"/>
          <w:szCs w:val="18"/>
        </w:rPr>
        <w:lastRenderedPageBreak/>
        <w:t>Bảng 3.</w:t>
      </w:r>
      <w:bookmarkEnd w:id="1047"/>
      <w:r w:rsidR="003B2451" w:rsidRPr="000D4C96">
        <w:rPr>
          <w:noProof/>
          <w:color w:val="000000" w:themeColor="text1"/>
          <w:szCs w:val="18"/>
        </w:rPr>
        <w:t>2</w:t>
      </w:r>
      <w:r w:rsidR="00340325" w:rsidRPr="000D4C96">
        <w:rPr>
          <w:noProof/>
          <w:color w:val="000000" w:themeColor="text1"/>
          <w:szCs w:val="18"/>
        </w:rPr>
        <w:t>0</w:t>
      </w:r>
      <w:r w:rsidR="00806EA7" w:rsidRPr="000D4C96">
        <w:t xml:space="preserve">. </w:t>
      </w:r>
      <w:bookmarkEnd w:id="1046"/>
      <w:r w:rsidR="005A2562" w:rsidRPr="000D4C96">
        <w:t>N</w:t>
      </w:r>
      <w:r w:rsidR="00806EA7" w:rsidRPr="000D4C96">
        <w:t xml:space="preserve">ồng độ leptin, </w:t>
      </w:r>
      <w:r w:rsidR="00FF216E" w:rsidRPr="000D4C96">
        <w:t xml:space="preserve">IL-1β </w:t>
      </w:r>
      <w:r w:rsidR="00B07621" w:rsidRPr="000D4C96">
        <w:t>huyết tương</w:t>
      </w:r>
      <w:r w:rsidR="00806EA7" w:rsidRPr="000D4C96">
        <w:t xml:space="preserve"> </w:t>
      </w:r>
      <w:r w:rsidR="009E1109" w:rsidRPr="000D4C96">
        <w:t>trong nhóm bệnh*</w:t>
      </w:r>
      <w:bookmarkEnd w:id="1048"/>
      <w:r w:rsidR="009E1109" w:rsidRPr="000D4C96">
        <w:t xml:space="preserve"> </w:t>
      </w:r>
    </w:p>
    <w:p w14:paraId="7FB950FA" w14:textId="1BCAD68E" w:rsidR="00806EA7" w:rsidRPr="000D4C96" w:rsidRDefault="00806EA7" w:rsidP="001B5220">
      <w:pPr>
        <w:pStyle w:val="9"/>
      </w:pPr>
      <w:bookmarkStart w:id="1049" w:name="_Toc26256713"/>
      <w:r w:rsidRPr="000D4C96">
        <w:t>theo giới</w:t>
      </w:r>
      <w:r w:rsidR="005A2562" w:rsidRPr="000D4C96">
        <w:t xml:space="preserve"> và</w:t>
      </w:r>
      <w:r w:rsidRPr="000D4C96">
        <w:t xml:space="preserve"> tình trạng béo phì</w:t>
      </w:r>
      <w:bookmarkEnd w:id="1049"/>
    </w:p>
    <w:p w14:paraId="366F4288" w14:textId="77777777" w:rsidR="009E1109" w:rsidRPr="000D4C96" w:rsidRDefault="009E1109" w:rsidP="001B5220">
      <w:pPr>
        <w:pStyle w:val="9"/>
        <w:rPr>
          <w:sz w:val="14"/>
        </w:rPr>
      </w:pPr>
    </w:p>
    <w:tbl>
      <w:tblPr>
        <w:tblStyle w:val="TableGrid"/>
        <w:tblW w:w="4994" w:type="pct"/>
        <w:jc w:val="center"/>
        <w:tblLook w:val="04A0" w:firstRow="1" w:lastRow="0" w:firstColumn="1" w:lastColumn="0" w:noHBand="0" w:noVBand="1"/>
      </w:tblPr>
      <w:tblGrid>
        <w:gridCol w:w="1275"/>
        <w:gridCol w:w="2135"/>
        <w:gridCol w:w="2302"/>
        <w:gridCol w:w="2101"/>
        <w:gridCol w:w="1180"/>
      </w:tblGrid>
      <w:tr w:rsidR="00034CD7" w:rsidRPr="000D4C96" w14:paraId="442AE7CD" w14:textId="77777777" w:rsidTr="00B03E57">
        <w:trPr>
          <w:trHeight w:val="2160"/>
          <w:jc w:val="center"/>
        </w:trPr>
        <w:tc>
          <w:tcPr>
            <w:tcW w:w="1896" w:type="pct"/>
            <w:gridSpan w:val="2"/>
            <w:vAlign w:val="center"/>
          </w:tcPr>
          <w:p w14:paraId="27FD0438" w14:textId="77777777" w:rsidR="00034CD7" w:rsidRPr="000D4C96" w:rsidRDefault="00034CD7" w:rsidP="009E1109">
            <w:pPr>
              <w:spacing w:line="480" w:lineRule="auto"/>
              <w:jc w:val="center"/>
              <w:rPr>
                <w:rFonts w:ascii="Times New Roman" w:eastAsia="Times New Roman" w:hAnsi="Times New Roman"/>
                <w:bCs/>
                <w:sz w:val="28"/>
                <w:szCs w:val="28"/>
              </w:rPr>
            </w:pPr>
            <w:bookmarkStart w:id="1050" w:name="_Hlk535362439"/>
            <w:r w:rsidRPr="000D4C96">
              <w:rPr>
                <w:rFonts w:ascii="Times New Roman" w:eastAsia="Times New Roman" w:hAnsi="Times New Roman"/>
                <w:bCs/>
                <w:sz w:val="28"/>
                <w:szCs w:val="28"/>
              </w:rPr>
              <w:t>Tiêu chí</w:t>
            </w:r>
          </w:p>
          <w:p w14:paraId="6DF2ED23" w14:textId="52218DF7" w:rsidR="00034CD7" w:rsidRPr="000D4C96" w:rsidRDefault="00034CD7" w:rsidP="009E1109">
            <w:pPr>
              <w:spacing w:line="480"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(n = 164)</w:t>
            </w:r>
          </w:p>
        </w:tc>
        <w:tc>
          <w:tcPr>
            <w:tcW w:w="1280" w:type="pct"/>
          </w:tcPr>
          <w:p w14:paraId="29A126B4" w14:textId="77777777" w:rsidR="00034CD7" w:rsidRPr="000D4C96" w:rsidRDefault="00034CD7" w:rsidP="00034CD7">
            <w:pPr>
              <w:jc w:val="center"/>
              <w:rPr>
                <w:rFonts w:ascii="Times New Roman" w:eastAsia="Times New Roman" w:hAnsi="Times New Roman"/>
                <w:b/>
                <w:bCs/>
                <w:sz w:val="28"/>
                <w:szCs w:val="28"/>
              </w:rPr>
            </w:pPr>
          </w:p>
          <w:p w14:paraId="1D77BDFD" w14:textId="1FF8DF74" w:rsidR="00034CD7" w:rsidRPr="000D4C96" w:rsidRDefault="00034CD7" w:rsidP="00034CD7">
            <w:pPr>
              <w:jc w:val="center"/>
              <w:rPr>
                <w:rFonts w:ascii="Times New Roman" w:eastAsia="Times New Roman" w:hAnsi="Times New Roman"/>
                <w:b/>
                <w:bCs/>
                <w:sz w:val="28"/>
                <w:szCs w:val="28"/>
              </w:rPr>
            </w:pPr>
            <w:r w:rsidRPr="000D4C96">
              <w:rPr>
                <w:rFonts w:ascii="Times New Roman" w:eastAsia="Times New Roman" w:hAnsi="Times New Roman"/>
                <w:b/>
                <w:bCs/>
                <w:sz w:val="28"/>
                <w:szCs w:val="28"/>
              </w:rPr>
              <w:t>THK gối</w:t>
            </w:r>
          </w:p>
          <w:p w14:paraId="15C050CE" w14:textId="77777777" w:rsidR="00034CD7" w:rsidRPr="000D4C96" w:rsidRDefault="00034CD7" w:rsidP="00034CD7">
            <w:pPr>
              <w:jc w:val="center"/>
              <w:rPr>
                <w:rFonts w:ascii="Times New Roman" w:eastAsia="Times New Roman" w:hAnsi="Times New Roman"/>
                <w:b/>
                <w:bCs/>
                <w:sz w:val="28"/>
                <w:szCs w:val="28"/>
              </w:rPr>
            </w:pPr>
            <w:r w:rsidRPr="000D4C96">
              <w:rPr>
                <w:rFonts w:ascii="Times New Roman" w:eastAsia="Times New Roman" w:hAnsi="Times New Roman"/>
                <w:b/>
                <w:bCs/>
                <w:sz w:val="28"/>
                <w:szCs w:val="28"/>
              </w:rPr>
              <w:t>có béo phì</w:t>
            </w:r>
          </w:p>
          <w:p w14:paraId="0DE8A3AA" w14:textId="77777777" w:rsidR="00034CD7" w:rsidRPr="000D4C96" w:rsidRDefault="00034CD7" w:rsidP="00034CD7">
            <w:pPr>
              <w:jc w:val="center"/>
              <w:rPr>
                <w:rFonts w:ascii="Times New Roman" w:eastAsia="Times New Roman" w:hAnsi="Times New Roman"/>
                <w:b/>
                <w:bCs/>
                <w:sz w:val="28"/>
                <w:szCs w:val="28"/>
              </w:rPr>
            </w:pPr>
          </w:p>
          <w:p w14:paraId="30DB6668" w14:textId="77777777" w:rsidR="00034CD7" w:rsidRPr="000D4C96" w:rsidRDefault="00034CD7" w:rsidP="00034CD7">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Trung vị</w:t>
            </w:r>
          </w:p>
          <w:p w14:paraId="061A1336" w14:textId="6BF47FB7" w:rsidR="00034CD7" w:rsidRPr="000D4C96" w:rsidRDefault="00034CD7" w:rsidP="00034CD7">
            <w:pPr>
              <w:jc w:val="center"/>
              <w:rPr>
                <w:rFonts w:ascii="Times New Roman" w:eastAsia="Times New Roman" w:hAnsi="Times New Roman"/>
                <w:b/>
                <w:bCs/>
                <w:sz w:val="28"/>
                <w:szCs w:val="28"/>
              </w:rPr>
            </w:pPr>
            <w:r w:rsidRPr="000D4C96">
              <w:rPr>
                <w:rFonts w:ascii="Times New Roman" w:eastAsia="Times New Roman" w:hAnsi="Times New Roman"/>
                <w:bCs/>
                <w:sz w:val="28"/>
                <w:szCs w:val="28"/>
              </w:rPr>
              <w:t>(Q1 - Q3)</w:t>
            </w:r>
          </w:p>
        </w:tc>
        <w:tc>
          <w:tcPr>
            <w:tcW w:w="1168" w:type="pct"/>
            <w:vAlign w:val="center"/>
          </w:tcPr>
          <w:p w14:paraId="032392CD" w14:textId="290A2AD6" w:rsidR="00034CD7" w:rsidRPr="000D4C96" w:rsidRDefault="00034CD7" w:rsidP="000A62F2">
            <w:pPr>
              <w:jc w:val="center"/>
              <w:rPr>
                <w:rFonts w:ascii="Times New Roman" w:eastAsia="Times New Roman" w:hAnsi="Times New Roman"/>
                <w:b/>
                <w:bCs/>
                <w:sz w:val="28"/>
                <w:szCs w:val="28"/>
              </w:rPr>
            </w:pPr>
            <w:r w:rsidRPr="000D4C96">
              <w:rPr>
                <w:rFonts w:ascii="Times New Roman" w:eastAsia="Times New Roman" w:hAnsi="Times New Roman"/>
                <w:b/>
                <w:bCs/>
                <w:sz w:val="28"/>
                <w:szCs w:val="28"/>
              </w:rPr>
              <w:t>THK gối</w:t>
            </w:r>
          </w:p>
          <w:p w14:paraId="1B803DD8" w14:textId="45CB589F" w:rsidR="00034CD7" w:rsidRPr="000D4C96" w:rsidRDefault="00034CD7" w:rsidP="000A62F2">
            <w:pPr>
              <w:jc w:val="center"/>
              <w:rPr>
                <w:rFonts w:ascii="Times New Roman" w:eastAsia="Times New Roman" w:hAnsi="Times New Roman"/>
                <w:b/>
                <w:bCs/>
                <w:sz w:val="28"/>
                <w:szCs w:val="28"/>
              </w:rPr>
            </w:pPr>
            <w:r w:rsidRPr="000D4C96">
              <w:rPr>
                <w:rFonts w:ascii="Times New Roman" w:eastAsia="Times New Roman" w:hAnsi="Times New Roman"/>
                <w:b/>
                <w:bCs/>
                <w:sz w:val="28"/>
                <w:szCs w:val="28"/>
              </w:rPr>
              <w:t>không béo phì</w:t>
            </w:r>
          </w:p>
          <w:p w14:paraId="2513A83A" w14:textId="77777777" w:rsidR="00034CD7" w:rsidRPr="000D4C96" w:rsidRDefault="00034CD7" w:rsidP="000A62F2">
            <w:pPr>
              <w:jc w:val="center"/>
              <w:rPr>
                <w:rFonts w:ascii="Times New Roman" w:eastAsia="Times New Roman" w:hAnsi="Times New Roman"/>
                <w:b/>
                <w:bCs/>
                <w:sz w:val="28"/>
                <w:szCs w:val="28"/>
              </w:rPr>
            </w:pPr>
          </w:p>
          <w:p w14:paraId="21D15120" w14:textId="77777777" w:rsidR="00034CD7" w:rsidRPr="000D4C96" w:rsidRDefault="00034CD7" w:rsidP="000A62F2">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Trung vị</w:t>
            </w:r>
          </w:p>
          <w:p w14:paraId="7622014D" w14:textId="729CAEE9" w:rsidR="00034CD7" w:rsidRPr="000D4C96" w:rsidRDefault="00034CD7" w:rsidP="000A62F2">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(Q1 - Q3)</w:t>
            </w:r>
          </w:p>
        </w:tc>
        <w:tc>
          <w:tcPr>
            <w:tcW w:w="656" w:type="pct"/>
            <w:vAlign w:val="center"/>
          </w:tcPr>
          <w:p w14:paraId="7A59053D" w14:textId="77777777" w:rsidR="00034CD7" w:rsidRPr="000D4C96" w:rsidRDefault="00034CD7" w:rsidP="009E1109">
            <w:pPr>
              <w:spacing w:line="480"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p</w:t>
            </w:r>
          </w:p>
        </w:tc>
      </w:tr>
      <w:tr w:rsidR="00034CD7" w:rsidRPr="000D4C96" w14:paraId="2E0E8E77" w14:textId="77777777" w:rsidTr="00B03E57">
        <w:trPr>
          <w:trHeight w:val="1022"/>
          <w:jc w:val="center"/>
        </w:trPr>
        <w:tc>
          <w:tcPr>
            <w:tcW w:w="709" w:type="pct"/>
            <w:vMerge w:val="restart"/>
            <w:vAlign w:val="center"/>
          </w:tcPr>
          <w:p w14:paraId="3D0B7A04" w14:textId="77777777" w:rsidR="00034CD7" w:rsidRPr="000D4C96" w:rsidRDefault="00034CD7" w:rsidP="00034CD7">
            <w:pPr>
              <w:spacing w:before="120" w:line="480" w:lineRule="auto"/>
              <w:jc w:val="center"/>
              <w:rPr>
                <w:rFonts w:ascii="Times New Roman" w:eastAsia="Times New Roman" w:hAnsi="Times New Roman"/>
                <w:b/>
                <w:bCs/>
                <w:sz w:val="28"/>
                <w:szCs w:val="28"/>
              </w:rPr>
            </w:pPr>
            <w:r w:rsidRPr="000D4C96">
              <w:rPr>
                <w:rFonts w:ascii="Times New Roman" w:eastAsia="Times New Roman" w:hAnsi="Times New Roman"/>
                <w:b/>
                <w:bCs/>
                <w:sz w:val="28"/>
                <w:szCs w:val="28"/>
              </w:rPr>
              <w:t>Nam</w:t>
            </w:r>
          </w:p>
          <w:p w14:paraId="7C54BD6C" w14:textId="1923D318" w:rsidR="00034CD7" w:rsidRPr="000D4C96" w:rsidRDefault="00034CD7" w:rsidP="00034CD7">
            <w:pPr>
              <w:spacing w:before="120" w:line="480"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(n = 23)</w:t>
            </w:r>
          </w:p>
        </w:tc>
        <w:tc>
          <w:tcPr>
            <w:tcW w:w="1187" w:type="pct"/>
            <w:vAlign w:val="center"/>
          </w:tcPr>
          <w:p w14:paraId="59F3CD7F" w14:textId="03E3A12B" w:rsidR="00034CD7" w:rsidRPr="000D4C96" w:rsidRDefault="00034CD7" w:rsidP="00034CD7">
            <w:pPr>
              <w:spacing w:before="120" w:line="480" w:lineRule="auto"/>
              <w:jc w:val="center"/>
              <w:rPr>
                <w:rFonts w:ascii="Times New Roman" w:eastAsia="Times New Roman" w:hAnsi="Times New Roman"/>
                <w:bCs/>
                <w:sz w:val="28"/>
                <w:szCs w:val="28"/>
              </w:rPr>
            </w:pPr>
            <w:r w:rsidRPr="000D4C96">
              <w:rPr>
                <w:rFonts w:ascii="Times New Roman" w:eastAsia="Times New Roman" w:hAnsi="Times New Roman"/>
                <w:sz w:val="28"/>
                <w:szCs w:val="28"/>
              </w:rPr>
              <w:t xml:space="preserve">Leptin </w:t>
            </w:r>
            <w:r w:rsidRPr="000D4C96">
              <w:rPr>
                <w:rFonts w:ascii="Times New Roman" w:eastAsia="Times New Roman" w:hAnsi="Times New Roman"/>
                <w:bCs/>
                <w:sz w:val="28"/>
                <w:szCs w:val="28"/>
              </w:rPr>
              <w:t>(ng/mL)</w:t>
            </w:r>
          </w:p>
        </w:tc>
        <w:tc>
          <w:tcPr>
            <w:tcW w:w="1280" w:type="pct"/>
            <w:vAlign w:val="center"/>
          </w:tcPr>
          <w:p w14:paraId="3E62BE59" w14:textId="045E91AF" w:rsidR="00034CD7" w:rsidRPr="000D4C96" w:rsidRDefault="00034CD7" w:rsidP="00034CD7">
            <w:pPr>
              <w:spacing w:before="120" w:line="480"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5,9 (4,3 - 10,8)</w:t>
            </w:r>
          </w:p>
        </w:tc>
        <w:tc>
          <w:tcPr>
            <w:tcW w:w="1168" w:type="pct"/>
            <w:vAlign w:val="center"/>
          </w:tcPr>
          <w:p w14:paraId="791F6550" w14:textId="315FAC53" w:rsidR="00034CD7" w:rsidRPr="000D4C96" w:rsidRDefault="00034CD7" w:rsidP="00034CD7">
            <w:pPr>
              <w:spacing w:before="120" w:line="480"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1,2 (0,6 - 6,9)</w:t>
            </w:r>
          </w:p>
        </w:tc>
        <w:tc>
          <w:tcPr>
            <w:tcW w:w="656" w:type="pct"/>
            <w:vAlign w:val="center"/>
          </w:tcPr>
          <w:p w14:paraId="4A18A213" w14:textId="77777777" w:rsidR="00034CD7" w:rsidRPr="000D4C96" w:rsidRDefault="00034CD7" w:rsidP="00034CD7">
            <w:pPr>
              <w:spacing w:before="120" w:line="480" w:lineRule="auto"/>
              <w:jc w:val="center"/>
              <w:rPr>
                <w:rFonts w:ascii="Times New Roman" w:eastAsia="Times New Roman" w:hAnsi="Times New Roman"/>
                <w:b/>
                <w:bCs/>
                <w:sz w:val="28"/>
                <w:szCs w:val="28"/>
              </w:rPr>
            </w:pPr>
            <w:r w:rsidRPr="000D4C96">
              <w:rPr>
                <w:rFonts w:ascii="Times New Roman" w:eastAsia="Times New Roman" w:hAnsi="Times New Roman"/>
                <w:bCs/>
                <w:sz w:val="28"/>
                <w:szCs w:val="28"/>
              </w:rPr>
              <w:t>&gt; 0,05</w:t>
            </w:r>
          </w:p>
        </w:tc>
      </w:tr>
      <w:tr w:rsidR="00034CD7" w:rsidRPr="000D4C96" w14:paraId="132C6A6E" w14:textId="77777777" w:rsidTr="00B03E57">
        <w:trPr>
          <w:trHeight w:val="1036"/>
          <w:jc w:val="center"/>
        </w:trPr>
        <w:tc>
          <w:tcPr>
            <w:tcW w:w="709" w:type="pct"/>
            <w:vMerge/>
            <w:vAlign w:val="center"/>
          </w:tcPr>
          <w:p w14:paraId="7F7C43B8" w14:textId="77777777" w:rsidR="00034CD7" w:rsidRPr="000D4C96" w:rsidRDefault="00034CD7" w:rsidP="00034CD7">
            <w:pPr>
              <w:spacing w:before="120" w:line="480" w:lineRule="auto"/>
              <w:jc w:val="center"/>
              <w:rPr>
                <w:rFonts w:ascii="Times New Roman" w:eastAsia="Times New Roman" w:hAnsi="Times New Roman"/>
                <w:bCs/>
                <w:sz w:val="28"/>
                <w:szCs w:val="28"/>
              </w:rPr>
            </w:pPr>
          </w:p>
        </w:tc>
        <w:tc>
          <w:tcPr>
            <w:tcW w:w="1187" w:type="pct"/>
            <w:vAlign w:val="center"/>
          </w:tcPr>
          <w:p w14:paraId="5D3ED78A" w14:textId="00E3243C" w:rsidR="00034CD7" w:rsidRPr="000D4C96" w:rsidRDefault="00034CD7" w:rsidP="00034CD7">
            <w:pPr>
              <w:spacing w:before="120" w:line="480"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IL-1β (pg/mL)</w:t>
            </w:r>
          </w:p>
        </w:tc>
        <w:tc>
          <w:tcPr>
            <w:tcW w:w="1280" w:type="pct"/>
            <w:vAlign w:val="center"/>
          </w:tcPr>
          <w:p w14:paraId="7C025674" w14:textId="3B0787EB" w:rsidR="00034CD7" w:rsidRPr="000D4C96" w:rsidRDefault="00034CD7" w:rsidP="00034CD7">
            <w:pPr>
              <w:spacing w:before="120" w:line="480"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9,4 (8,9 - 10,9)</w:t>
            </w:r>
          </w:p>
        </w:tc>
        <w:tc>
          <w:tcPr>
            <w:tcW w:w="1168" w:type="pct"/>
            <w:vAlign w:val="center"/>
          </w:tcPr>
          <w:p w14:paraId="4EDF9FF9" w14:textId="6D2D4022" w:rsidR="00034CD7" w:rsidRPr="000D4C96" w:rsidRDefault="00034CD7" w:rsidP="00034CD7">
            <w:pPr>
              <w:spacing w:before="120" w:line="480"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10,1 (9,2 - 10,6)</w:t>
            </w:r>
          </w:p>
        </w:tc>
        <w:tc>
          <w:tcPr>
            <w:tcW w:w="656" w:type="pct"/>
            <w:vAlign w:val="center"/>
          </w:tcPr>
          <w:p w14:paraId="1883CBC1" w14:textId="77777777" w:rsidR="00034CD7" w:rsidRPr="000D4C96" w:rsidRDefault="00034CD7" w:rsidP="00034CD7">
            <w:pPr>
              <w:spacing w:before="120" w:line="480"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&gt; 0,05</w:t>
            </w:r>
          </w:p>
        </w:tc>
      </w:tr>
      <w:tr w:rsidR="00034CD7" w:rsidRPr="000D4C96" w14:paraId="07476D58" w14:textId="77777777" w:rsidTr="00B03E57">
        <w:trPr>
          <w:trHeight w:val="1036"/>
          <w:jc w:val="center"/>
        </w:trPr>
        <w:tc>
          <w:tcPr>
            <w:tcW w:w="709" w:type="pct"/>
            <w:vMerge/>
            <w:vAlign w:val="center"/>
          </w:tcPr>
          <w:p w14:paraId="29FBC418" w14:textId="77777777" w:rsidR="00034CD7" w:rsidRPr="000D4C96" w:rsidRDefault="00034CD7" w:rsidP="00034CD7">
            <w:pPr>
              <w:spacing w:before="120" w:line="480" w:lineRule="auto"/>
              <w:jc w:val="center"/>
              <w:rPr>
                <w:rFonts w:ascii="Times New Roman" w:eastAsia="Times New Roman" w:hAnsi="Times New Roman"/>
                <w:bCs/>
                <w:sz w:val="28"/>
                <w:szCs w:val="28"/>
              </w:rPr>
            </w:pPr>
          </w:p>
        </w:tc>
        <w:tc>
          <w:tcPr>
            <w:tcW w:w="1187" w:type="pct"/>
            <w:vAlign w:val="center"/>
          </w:tcPr>
          <w:p w14:paraId="3A9EA728" w14:textId="31C90610" w:rsidR="00034CD7" w:rsidRPr="000D4C96" w:rsidRDefault="00034CD7" w:rsidP="00034CD7">
            <w:pPr>
              <w:spacing w:before="120" w:line="480"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IL-1β/leptin</w:t>
            </w:r>
          </w:p>
        </w:tc>
        <w:tc>
          <w:tcPr>
            <w:tcW w:w="1280" w:type="pct"/>
            <w:vAlign w:val="center"/>
          </w:tcPr>
          <w:p w14:paraId="374E3560" w14:textId="2AF615B1" w:rsidR="00034CD7" w:rsidRPr="000D4C96" w:rsidRDefault="00034CD7" w:rsidP="00034CD7">
            <w:pPr>
              <w:spacing w:before="120" w:line="480"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1,6 (0,9 - 2,2)</w:t>
            </w:r>
          </w:p>
        </w:tc>
        <w:tc>
          <w:tcPr>
            <w:tcW w:w="1168" w:type="pct"/>
            <w:vAlign w:val="center"/>
          </w:tcPr>
          <w:p w14:paraId="737F8C95" w14:textId="00BB94F5" w:rsidR="00034CD7" w:rsidRPr="000D4C96" w:rsidRDefault="00034CD7" w:rsidP="00034CD7">
            <w:pPr>
              <w:spacing w:before="120" w:line="480"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8,6 (1,4 - 18,1)</w:t>
            </w:r>
          </w:p>
        </w:tc>
        <w:tc>
          <w:tcPr>
            <w:tcW w:w="656" w:type="pct"/>
            <w:vAlign w:val="center"/>
          </w:tcPr>
          <w:p w14:paraId="03A5B618" w14:textId="77777777" w:rsidR="00034CD7" w:rsidRPr="000D4C96" w:rsidRDefault="00034CD7" w:rsidP="00034CD7">
            <w:pPr>
              <w:spacing w:before="120" w:line="480"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&gt; 0,05</w:t>
            </w:r>
          </w:p>
        </w:tc>
      </w:tr>
      <w:tr w:rsidR="00034CD7" w:rsidRPr="000D4C96" w14:paraId="6823B047" w14:textId="77777777" w:rsidTr="00B03E57">
        <w:trPr>
          <w:trHeight w:val="1022"/>
          <w:jc w:val="center"/>
        </w:trPr>
        <w:tc>
          <w:tcPr>
            <w:tcW w:w="709" w:type="pct"/>
            <w:vMerge w:val="restart"/>
            <w:vAlign w:val="center"/>
          </w:tcPr>
          <w:p w14:paraId="5A3A8C67" w14:textId="77777777" w:rsidR="00034CD7" w:rsidRPr="000D4C96" w:rsidRDefault="00034CD7" w:rsidP="00034CD7">
            <w:pPr>
              <w:spacing w:before="120" w:line="480" w:lineRule="auto"/>
              <w:jc w:val="center"/>
              <w:rPr>
                <w:rFonts w:ascii="Times New Roman" w:eastAsia="Times New Roman" w:hAnsi="Times New Roman"/>
                <w:b/>
                <w:bCs/>
                <w:spacing w:val="-10"/>
                <w:kern w:val="28"/>
                <w:sz w:val="28"/>
                <w:szCs w:val="28"/>
              </w:rPr>
            </w:pPr>
            <w:r w:rsidRPr="000D4C96">
              <w:rPr>
                <w:rFonts w:ascii="Times New Roman" w:eastAsia="Times New Roman" w:hAnsi="Times New Roman"/>
                <w:b/>
                <w:bCs/>
                <w:spacing w:val="-10"/>
                <w:kern w:val="28"/>
                <w:sz w:val="28"/>
                <w:szCs w:val="28"/>
              </w:rPr>
              <w:t>Nữ</w:t>
            </w:r>
          </w:p>
          <w:p w14:paraId="1329378B" w14:textId="7BCA4D52" w:rsidR="00034CD7" w:rsidRPr="000D4C96" w:rsidRDefault="00034CD7" w:rsidP="00034CD7">
            <w:pPr>
              <w:spacing w:before="120" w:line="480" w:lineRule="auto"/>
              <w:jc w:val="center"/>
              <w:rPr>
                <w:rFonts w:ascii="Times New Roman" w:eastAsia="Times New Roman" w:hAnsi="Times New Roman"/>
                <w:bCs/>
                <w:sz w:val="28"/>
                <w:szCs w:val="28"/>
              </w:rPr>
            </w:pPr>
            <w:r w:rsidRPr="000D4C96">
              <w:rPr>
                <w:rFonts w:ascii="Times New Roman" w:eastAsia="Times New Roman" w:hAnsi="Times New Roman"/>
                <w:bCs/>
                <w:spacing w:val="-10"/>
                <w:kern w:val="28"/>
                <w:sz w:val="28"/>
                <w:szCs w:val="28"/>
              </w:rPr>
              <w:t>(n = 141)</w:t>
            </w:r>
          </w:p>
        </w:tc>
        <w:tc>
          <w:tcPr>
            <w:tcW w:w="1187" w:type="pct"/>
            <w:vAlign w:val="center"/>
          </w:tcPr>
          <w:p w14:paraId="2F448718" w14:textId="6B073624" w:rsidR="00034CD7" w:rsidRPr="000D4C96" w:rsidRDefault="00034CD7" w:rsidP="00034CD7">
            <w:pPr>
              <w:spacing w:before="120" w:line="480" w:lineRule="auto"/>
              <w:jc w:val="center"/>
              <w:rPr>
                <w:rFonts w:ascii="Times New Roman" w:eastAsia="Times New Roman" w:hAnsi="Times New Roman"/>
                <w:bCs/>
                <w:sz w:val="28"/>
                <w:szCs w:val="28"/>
              </w:rPr>
            </w:pPr>
            <w:r w:rsidRPr="000D4C96">
              <w:rPr>
                <w:rFonts w:ascii="Times New Roman" w:eastAsia="Times New Roman" w:hAnsi="Times New Roman"/>
                <w:sz w:val="28"/>
                <w:szCs w:val="28"/>
              </w:rPr>
              <w:t>Leptin</w:t>
            </w:r>
            <w:r w:rsidRPr="000D4C96">
              <w:rPr>
                <w:rFonts w:ascii="Times New Roman" w:eastAsia="Times New Roman" w:hAnsi="Times New Roman"/>
                <w:bCs/>
                <w:sz w:val="28"/>
                <w:szCs w:val="28"/>
              </w:rPr>
              <w:t xml:space="preserve"> (ng/mL)</w:t>
            </w:r>
          </w:p>
        </w:tc>
        <w:tc>
          <w:tcPr>
            <w:tcW w:w="1280" w:type="pct"/>
            <w:vAlign w:val="center"/>
          </w:tcPr>
          <w:p w14:paraId="309AF3DB" w14:textId="3DAB008A" w:rsidR="00034CD7" w:rsidRPr="000D4C96" w:rsidRDefault="00034CD7" w:rsidP="00034CD7">
            <w:pPr>
              <w:spacing w:before="120" w:line="480"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13,8 (11,0 - 17,9)</w:t>
            </w:r>
          </w:p>
        </w:tc>
        <w:tc>
          <w:tcPr>
            <w:tcW w:w="1168" w:type="pct"/>
            <w:vAlign w:val="center"/>
          </w:tcPr>
          <w:p w14:paraId="72FF7503" w14:textId="4E626A75" w:rsidR="00034CD7" w:rsidRPr="000D4C96" w:rsidRDefault="00034CD7" w:rsidP="00034CD7">
            <w:pPr>
              <w:spacing w:before="120" w:line="480"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8,7 (5,4 - 11,6)</w:t>
            </w:r>
          </w:p>
        </w:tc>
        <w:tc>
          <w:tcPr>
            <w:tcW w:w="656" w:type="pct"/>
            <w:vAlign w:val="center"/>
          </w:tcPr>
          <w:p w14:paraId="1D768D9E" w14:textId="77777777" w:rsidR="00034CD7" w:rsidRPr="000D4C96" w:rsidRDefault="00034CD7" w:rsidP="00034CD7">
            <w:pPr>
              <w:spacing w:before="120" w:line="480" w:lineRule="auto"/>
              <w:jc w:val="center"/>
              <w:rPr>
                <w:rFonts w:ascii="Times New Roman" w:eastAsia="Times New Roman" w:hAnsi="Times New Roman"/>
                <w:b/>
                <w:bCs/>
                <w:sz w:val="28"/>
                <w:szCs w:val="28"/>
              </w:rPr>
            </w:pPr>
            <w:r w:rsidRPr="000D4C96">
              <w:rPr>
                <w:rFonts w:ascii="Times New Roman" w:eastAsia="Times New Roman" w:hAnsi="Times New Roman"/>
                <w:b/>
                <w:bCs/>
                <w:sz w:val="28"/>
                <w:szCs w:val="28"/>
              </w:rPr>
              <w:t>&lt; 0,001</w:t>
            </w:r>
          </w:p>
        </w:tc>
      </w:tr>
      <w:tr w:rsidR="00034CD7" w:rsidRPr="000D4C96" w14:paraId="76EF7D4D" w14:textId="77777777" w:rsidTr="00B03E57">
        <w:trPr>
          <w:trHeight w:val="1036"/>
          <w:jc w:val="center"/>
        </w:trPr>
        <w:tc>
          <w:tcPr>
            <w:tcW w:w="709" w:type="pct"/>
            <w:vMerge/>
            <w:vAlign w:val="center"/>
          </w:tcPr>
          <w:p w14:paraId="3C2E7161" w14:textId="77777777" w:rsidR="00034CD7" w:rsidRPr="000D4C96" w:rsidRDefault="00034CD7" w:rsidP="00034CD7">
            <w:pPr>
              <w:spacing w:before="120" w:line="480" w:lineRule="auto"/>
              <w:jc w:val="center"/>
              <w:rPr>
                <w:rFonts w:ascii="Times New Roman" w:eastAsia="Times New Roman" w:hAnsi="Times New Roman"/>
                <w:bCs/>
                <w:sz w:val="28"/>
                <w:szCs w:val="28"/>
              </w:rPr>
            </w:pPr>
          </w:p>
        </w:tc>
        <w:tc>
          <w:tcPr>
            <w:tcW w:w="1187" w:type="pct"/>
            <w:vAlign w:val="center"/>
          </w:tcPr>
          <w:p w14:paraId="5CC06B0E" w14:textId="516421C4" w:rsidR="00034CD7" w:rsidRPr="000D4C96" w:rsidRDefault="00034CD7" w:rsidP="00034CD7">
            <w:pPr>
              <w:spacing w:before="120" w:line="480"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IL-1β (pg/mL)</w:t>
            </w:r>
          </w:p>
        </w:tc>
        <w:tc>
          <w:tcPr>
            <w:tcW w:w="1280" w:type="pct"/>
            <w:vAlign w:val="center"/>
          </w:tcPr>
          <w:p w14:paraId="1A9E6D56" w14:textId="644094C8" w:rsidR="00034CD7" w:rsidRPr="000D4C96" w:rsidRDefault="00034CD7" w:rsidP="00034CD7">
            <w:pPr>
              <w:spacing w:before="120" w:line="480"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9,9 (8,7 - 14,0)</w:t>
            </w:r>
          </w:p>
        </w:tc>
        <w:tc>
          <w:tcPr>
            <w:tcW w:w="1168" w:type="pct"/>
            <w:vAlign w:val="center"/>
          </w:tcPr>
          <w:p w14:paraId="5CD7E99A" w14:textId="4389DADF" w:rsidR="00034CD7" w:rsidRPr="000D4C96" w:rsidRDefault="00034CD7" w:rsidP="00034CD7">
            <w:pPr>
              <w:spacing w:before="120" w:line="480"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10,2 (8,3 - 14,2)</w:t>
            </w:r>
          </w:p>
        </w:tc>
        <w:tc>
          <w:tcPr>
            <w:tcW w:w="656" w:type="pct"/>
            <w:vAlign w:val="center"/>
          </w:tcPr>
          <w:p w14:paraId="71020E67" w14:textId="77777777" w:rsidR="00034CD7" w:rsidRPr="000D4C96" w:rsidRDefault="00034CD7" w:rsidP="00034CD7">
            <w:pPr>
              <w:spacing w:before="120" w:line="480"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&gt; 0,05</w:t>
            </w:r>
          </w:p>
        </w:tc>
      </w:tr>
      <w:tr w:rsidR="00034CD7" w:rsidRPr="000D4C96" w14:paraId="2E07AADF" w14:textId="77777777" w:rsidTr="00B03E57">
        <w:trPr>
          <w:trHeight w:val="1036"/>
          <w:jc w:val="center"/>
        </w:trPr>
        <w:tc>
          <w:tcPr>
            <w:tcW w:w="709" w:type="pct"/>
            <w:vMerge/>
            <w:vAlign w:val="center"/>
          </w:tcPr>
          <w:p w14:paraId="5CA6E4CA" w14:textId="77777777" w:rsidR="00034CD7" w:rsidRPr="000D4C96" w:rsidRDefault="00034CD7" w:rsidP="00034CD7">
            <w:pPr>
              <w:spacing w:before="120" w:line="480" w:lineRule="auto"/>
              <w:jc w:val="center"/>
              <w:rPr>
                <w:rFonts w:ascii="Times New Roman" w:eastAsia="Times New Roman" w:hAnsi="Times New Roman"/>
                <w:bCs/>
                <w:sz w:val="28"/>
                <w:szCs w:val="28"/>
              </w:rPr>
            </w:pPr>
          </w:p>
        </w:tc>
        <w:tc>
          <w:tcPr>
            <w:tcW w:w="1187" w:type="pct"/>
            <w:vAlign w:val="center"/>
          </w:tcPr>
          <w:p w14:paraId="09A3EFEE" w14:textId="2C0B7FD3" w:rsidR="00034CD7" w:rsidRPr="000D4C96" w:rsidRDefault="00034CD7" w:rsidP="00034CD7">
            <w:pPr>
              <w:spacing w:before="120" w:line="480"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IL-1β/leptin</w:t>
            </w:r>
          </w:p>
        </w:tc>
        <w:tc>
          <w:tcPr>
            <w:tcW w:w="1280" w:type="pct"/>
            <w:vAlign w:val="center"/>
          </w:tcPr>
          <w:p w14:paraId="73B647EC" w14:textId="1C98B704" w:rsidR="00034CD7" w:rsidRPr="000D4C96" w:rsidRDefault="00034CD7" w:rsidP="00034CD7">
            <w:pPr>
              <w:spacing w:before="120" w:line="480"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0,8 (0,5 - 1,1)</w:t>
            </w:r>
          </w:p>
        </w:tc>
        <w:tc>
          <w:tcPr>
            <w:tcW w:w="1168" w:type="pct"/>
            <w:vAlign w:val="center"/>
          </w:tcPr>
          <w:p w14:paraId="71382911" w14:textId="4AD54B4B" w:rsidR="00034CD7" w:rsidRPr="000D4C96" w:rsidRDefault="00034CD7" w:rsidP="00034CD7">
            <w:pPr>
              <w:spacing w:before="120" w:line="480"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1,4 (0,8 - 2,5)</w:t>
            </w:r>
          </w:p>
        </w:tc>
        <w:tc>
          <w:tcPr>
            <w:tcW w:w="656" w:type="pct"/>
            <w:vAlign w:val="center"/>
          </w:tcPr>
          <w:p w14:paraId="2F42BADE" w14:textId="77777777" w:rsidR="00034CD7" w:rsidRPr="000D4C96" w:rsidRDefault="00034CD7" w:rsidP="00034CD7">
            <w:pPr>
              <w:spacing w:before="120" w:line="480" w:lineRule="auto"/>
              <w:jc w:val="center"/>
              <w:rPr>
                <w:rFonts w:ascii="Times New Roman" w:eastAsia="Times New Roman" w:hAnsi="Times New Roman"/>
                <w:bCs/>
                <w:sz w:val="28"/>
                <w:szCs w:val="28"/>
              </w:rPr>
            </w:pPr>
            <w:r w:rsidRPr="000D4C96">
              <w:rPr>
                <w:rFonts w:ascii="Times New Roman" w:eastAsia="Times New Roman" w:hAnsi="Times New Roman"/>
                <w:b/>
                <w:bCs/>
                <w:sz w:val="28"/>
                <w:szCs w:val="28"/>
              </w:rPr>
              <w:t>&lt; 0,001</w:t>
            </w:r>
          </w:p>
        </w:tc>
      </w:tr>
    </w:tbl>
    <w:p w14:paraId="153EF53E" w14:textId="77777777" w:rsidR="00844870" w:rsidRPr="000D4C96" w:rsidRDefault="00844870" w:rsidP="00806EA7">
      <w:pPr>
        <w:spacing w:before="120" w:after="0" w:line="360" w:lineRule="auto"/>
        <w:jc w:val="both"/>
        <w:rPr>
          <w:rFonts w:ascii="Times New Roman" w:eastAsia="Times New Roman" w:hAnsi="Times New Roman" w:cs="Times New Roman"/>
          <w:bCs/>
          <w:i/>
          <w:sz w:val="6"/>
          <w:szCs w:val="28"/>
        </w:rPr>
      </w:pPr>
    </w:p>
    <w:p w14:paraId="29129BC4" w14:textId="3165800D" w:rsidR="009E1109" w:rsidRPr="000D4C96" w:rsidRDefault="001F073A" w:rsidP="00806EA7">
      <w:pPr>
        <w:spacing w:before="120" w:after="0" w:line="360" w:lineRule="auto"/>
        <w:jc w:val="both"/>
        <w:rPr>
          <w:rFonts w:ascii="Times New Roman" w:eastAsia="Times New Roman" w:hAnsi="Times New Roman"/>
          <w:bCs/>
          <w:sz w:val="28"/>
          <w:szCs w:val="28"/>
        </w:rPr>
      </w:pPr>
      <w:r w:rsidRPr="000D4C96">
        <w:rPr>
          <w:rFonts w:ascii="Times New Roman" w:eastAsia="Times New Roman" w:hAnsi="Times New Roman" w:cs="Times New Roman"/>
          <w:bCs/>
          <w:i/>
          <w:sz w:val="28"/>
          <w:szCs w:val="28"/>
        </w:rPr>
        <w:t xml:space="preserve">   </w:t>
      </w:r>
      <w:bookmarkStart w:id="1051" w:name="_Hlk534929019"/>
      <w:r w:rsidR="00ED2DFB" w:rsidRPr="000D4C96">
        <w:rPr>
          <w:rFonts w:ascii="Times New Roman" w:eastAsia="Times New Roman" w:hAnsi="Times New Roman" w:cs="Times New Roman"/>
          <w:bCs/>
          <w:i/>
          <w:sz w:val="28"/>
          <w:szCs w:val="28"/>
        </w:rPr>
        <w:tab/>
      </w:r>
      <w:r w:rsidR="00ED2DFB" w:rsidRPr="000D4C96">
        <w:rPr>
          <w:rFonts w:ascii="Times New Roman" w:eastAsia="Times New Roman" w:hAnsi="Times New Roman" w:cs="Times New Roman"/>
          <w:bCs/>
          <w:sz w:val="28"/>
          <w:szCs w:val="28"/>
        </w:rPr>
        <w:t>Trong nhóm</w:t>
      </w:r>
      <w:r w:rsidR="0063626D" w:rsidRPr="000D4C96">
        <w:rPr>
          <w:rFonts w:ascii="Times New Roman" w:eastAsia="Times New Roman" w:hAnsi="Times New Roman" w:cs="Times New Roman"/>
          <w:bCs/>
          <w:sz w:val="28"/>
          <w:szCs w:val="28"/>
        </w:rPr>
        <w:t xml:space="preserve"> nữ, n</w:t>
      </w:r>
      <w:r w:rsidR="00806EA7" w:rsidRPr="000D4C96">
        <w:rPr>
          <w:rFonts w:ascii="Times New Roman" w:eastAsia="Times New Roman" w:hAnsi="Times New Roman" w:cs="Times New Roman"/>
          <w:bCs/>
          <w:sz w:val="28"/>
          <w:szCs w:val="28"/>
        </w:rPr>
        <w:t xml:space="preserve">ồng độ leptin trong nhóm béo phì cao hơn nhóm không mắc béo phì; </w:t>
      </w:r>
      <w:bookmarkEnd w:id="1051"/>
      <w:r w:rsidR="007251B5" w:rsidRPr="000D4C96">
        <w:rPr>
          <w:rFonts w:ascii="Times New Roman" w:eastAsia="Times New Roman" w:hAnsi="Times New Roman" w:cs="Times New Roman"/>
          <w:bCs/>
          <w:sz w:val="28"/>
          <w:szCs w:val="28"/>
        </w:rPr>
        <w:t xml:space="preserve">tỉ số </w:t>
      </w:r>
      <w:r w:rsidR="007251B5" w:rsidRPr="000D4C96">
        <w:rPr>
          <w:rFonts w:ascii="Times New Roman" w:eastAsia="Times New Roman" w:hAnsi="Times New Roman"/>
          <w:bCs/>
          <w:sz w:val="28"/>
          <w:szCs w:val="28"/>
        </w:rPr>
        <w:t xml:space="preserve">IL-1β/leptin ở nhóm không mắc béo phì cao hơn nhóm mắc béo phì; </w:t>
      </w:r>
      <w:r w:rsidR="00806EA7" w:rsidRPr="000D4C96">
        <w:rPr>
          <w:rFonts w:ascii="Times New Roman" w:eastAsia="Times New Roman" w:hAnsi="Times New Roman" w:cs="Times New Roman"/>
          <w:bCs/>
          <w:sz w:val="28"/>
          <w:szCs w:val="28"/>
        </w:rPr>
        <w:t xml:space="preserve">nồng độ IL-1β </w:t>
      </w:r>
      <w:bookmarkStart w:id="1052" w:name="_Hlk18159947"/>
      <w:r w:rsidR="00806EA7" w:rsidRPr="000D4C96">
        <w:rPr>
          <w:rFonts w:ascii="Times New Roman" w:eastAsia="Times New Roman" w:hAnsi="Times New Roman" w:cs="Times New Roman"/>
          <w:bCs/>
          <w:sz w:val="28"/>
          <w:szCs w:val="28"/>
        </w:rPr>
        <w:t xml:space="preserve">khác biệt </w:t>
      </w:r>
      <w:r w:rsidR="007251B5" w:rsidRPr="000D4C96">
        <w:rPr>
          <w:rFonts w:ascii="Times New Roman" w:eastAsia="Times New Roman" w:hAnsi="Times New Roman" w:cs="Times New Roman"/>
          <w:bCs/>
          <w:sz w:val="28"/>
          <w:szCs w:val="28"/>
        </w:rPr>
        <w:t xml:space="preserve">không </w:t>
      </w:r>
      <w:r w:rsidR="00806EA7" w:rsidRPr="000D4C96">
        <w:rPr>
          <w:rFonts w:ascii="Times New Roman" w:eastAsia="Times New Roman" w:hAnsi="Times New Roman" w:cs="Times New Roman"/>
          <w:bCs/>
          <w:sz w:val="28"/>
          <w:szCs w:val="28"/>
        </w:rPr>
        <w:t xml:space="preserve">có ý nghĩa thống kê </w:t>
      </w:r>
      <w:r w:rsidR="007251B5" w:rsidRPr="000D4C96">
        <w:rPr>
          <w:rFonts w:ascii="Times New Roman" w:eastAsia="Times New Roman" w:hAnsi="Times New Roman" w:cs="Times New Roman"/>
          <w:bCs/>
          <w:sz w:val="28"/>
          <w:szCs w:val="28"/>
        </w:rPr>
        <w:t>giữa</w:t>
      </w:r>
      <w:r w:rsidR="00806EA7" w:rsidRPr="000D4C96">
        <w:rPr>
          <w:rFonts w:ascii="Times New Roman" w:eastAsia="Times New Roman" w:hAnsi="Times New Roman" w:cs="Times New Roman"/>
          <w:bCs/>
          <w:sz w:val="28"/>
          <w:szCs w:val="28"/>
        </w:rPr>
        <w:t xml:space="preserve"> nhóm có béo phì và không mắc béo phì</w:t>
      </w:r>
      <w:bookmarkEnd w:id="1052"/>
      <w:r w:rsidR="007251B5" w:rsidRPr="000D4C96">
        <w:rPr>
          <w:rFonts w:ascii="Times New Roman" w:eastAsia="Times New Roman" w:hAnsi="Times New Roman" w:cs="Times New Roman"/>
          <w:bCs/>
          <w:sz w:val="28"/>
          <w:szCs w:val="28"/>
        </w:rPr>
        <w:t>.</w:t>
      </w:r>
      <w:r w:rsidR="00806EA7" w:rsidRPr="000D4C96">
        <w:rPr>
          <w:rFonts w:ascii="Times New Roman" w:eastAsia="Times New Roman" w:hAnsi="Times New Roman" w:cs="Times New Roman"/>
          <w:bCs/>
          <w:sz w:val="28"/>
          <w:szCs w:val="28"/>
        </w:rPr>
        <w:t xml:space="preserve"> </w:t>
      </w:r>
      <w:r w:rsidR="007251B5" w:rsidRPr="000D4C96">
        <w:rPr>
          <w:rFonts w:ascii="Times New Roman" w:eastAsia="Times New Roman" w:hAnsi="Times New Roman"/>
          <w:bCs/>
          <w:sz w:val="28"/>
          <w:szCs w:val="28"/>
        </w:rPr>
        <w:t>Ở</w:t>
      </w:r>
      <w:r w:rsidR="001C32CB" w:rsidRPr="000D4C96">
        <w:rPr>
          <w:rFonts w:ascii="Times New Roman" w:eastAsia="Times New Roman" w:hAnsi="Times New Roman"/>
          <w:bCs/>
          <w:sz w:val="28"/>
          <w:szCs w:val="28"/>
        </w:rPr>
        <w:t xml:space="preserve"> </w:t>
      </w:r>
      <w:r w:rsidR="007251B5" w:rsidRPr="000D4C96">
        <w:rPr>
          <w:rFonts w:ascii="Times New Roman" w:eastAsia="Times New Roman" w:hAnsi="Times New Roman"/>
          <w:bCs/>
          <w:sz w:val="28"/>
          <w:szCs w:val="28"/>
        </w:rPr>
        <w:t>nhóm</w:t>
      </w:r>
      <w:r w:rsidR="001C32CB" w:rsidRPr="000D4C96">
        <w:rPr>
          <w:rFonts w:ascii="Times New Roman" w:eastAsia="Times New Roman" w:hAnsi="Times New Roman"/>
          <w:bCs/>
          <w:sz w:val="28"/>
          <w:szCs w:val="28"/>
        </w:rPr>
        <w:t xml:space="preserve"> </w:t>
      </w:r>
      <w:r w:rsidR="007251B5" w:rsidRPr="000D4C96">
        <w:rPr>
          <w:rFonts w:ascii="Times New Roman" w:eastAsia="Times New Roman" w:hAnsi="Times New Roman"/>
          <w:bCs/>
          <w:sz w:val="28"/>
          <w:szCs w:val="28"/>
        </w:rPr>
        <w:t>nam, cả nồng độ leptin, IL-1β, tỉ số IL-1β/leptin khác biệt không có ý nghĩa thống kê giữa hai nhóm có béo phì và không mắc béo phì.</w:t>
      </w:r>
    </w:p>
    <w:p w14:paraId="75322252" w14:textId="77777777" w:rsidR="009E1109" w:rsidRPr="000D4C96" w:rsidRDefault="009E1109">
      <w:pPr>
        <w:rPr>
          <w:rFonts w:ascii="Times New Roman" w:eastAsia="Times New Roman" w:hAnsi="Times New Roman"/>
          <w:bCs/>
          <w:sz w:val="28"/>
          <w:szCs w:val="28"/>
        </w:rPr>
      </w:pPr>
      <w:r w:rsidRPr="000D4C96">
        <w:rPr>
          <w:rFonts w:ascii="Times New Roman" w:eastAsia="Times New Roman" w:hAnsi="Times New Roman"/>
          <w:bCs/>
          <w:sz w:val="28"/>
          <w:szCs w:val="28"/>
        </w:rPr>
        <w:br w:type="page"/>
      </w:r>
    </w:p>
    <w:p w14:paraId="75ACED97" w14:textId="59D641A3" w:rsidR="00294723" w:rsidRPr="000D4C96" w:rsidRDefault="00294723" w:rsidP="00E8170D">
      <w:pPr>
        <w:pStyle w:val="9"/>
        <w:rPr>
          <w:bCs/>
        </w:rPr>
      </w:pPr>
      <w:bookmarkStart w:id="1053" w:name="_Toc26256714"/>
      <w:r w:rsidRPr="000D4C96">
        <w:lastRenderedPageBreak/>
        <w:t>Bảng 3.2</w:t>
      </w:r>
      <w:r w:rsidR="00340325" w:rsidRPr="000D4C96">
        <w:t>1</w:t>
      </w:r>
      <w:r w:rsidRPr="000D4C96">
        <w:t xml:space="preserve">. </w:t>
      </w:r>
      <w:r w:rsidR="00645E62" w:rsidRPr="000D4C96">
        <w:t>N</w:t>
      </w:r>
      <w:r w:rsidRPr="000D4C96">
        <w:t xml:space="preserve">ồng độ leptin, </w:t>
      </w:r>
      <w:r w:rsidR="00FF216E" w:rsidRPr="000D4C96">
        <w:t xml:space="preserve">IL-1β </w:t>
      </w:r>
      <w:r w:rsidR="00B07621" w:rsidRPr="000D4C96">
        <w:t>huyết tương</w:t>
      </w:r>
      <w:r w:rsidRPr="000D4C96">
        <w:t xml:space="preserve"> </w:t>
      </w:r>
      <w:r w:rsidR="00645E62" w:rsidRPr="000D4C96">
        <w:t xml:space="preserve">và tỉ số </w:t>
      </w:r>
      <w:r w:rsidR="00336BE8" w:rsidRPr="000D4C96">
        <w:t>IL-1β/leptin</w:t>
      </w:r>
      <w:r w:rsidR="00645E62" w:rsidRPr="000D4C96">
        <w:t xml:space="preserve"> </w:t>
      </w:r>
      <w:r w:rsidR="0026512C" w:rsidRPr="000D4C96">
        <w:t xml:space="preserve">             </w:t>
      </w:r>
      <w:r w:rsidR="007910E9" w:rsidRPr="000D4C96">
        <w:t>của</w:t>
      </w:r>
      <w:r w:rsidR="007910E9" w:rsidRPr="000D4C96">
        <w:rPr>
          <w:bCs/>
        </w:rPr>
        <w:t xml:space="preserve"> nhóm chứng</w:t>
      </w:r>
      <w:r w:rsidR="007910E9" w:rsidRPr="000D4C96">
        <w:t xml:space="preserve"> </w:t>
      </w:r>
      <w:r w:rsidRPr="000D4C96">
        <w:t>theo giới</w:t>
      </w:r>
      <w:bookmarkEnd w:id="1053"/>
      <w:r w:rsidRPr="000D4C96">
        <w:t xml:space="preserve"> </w:t>
      </w:r>
    </w:p>
    <w:tbl>
      <w:tblPr>
        <w:tblStyle w:val="TableGrid"/>
        <w:tblW w:w="4972" w:type="pct"/>
        <w:jc w:val="center"/>
        <w:tblLook w:val="04A0" w:firstRow="1" w:lastRow="0" w:firstColumn="1" w:lastColumn="0" w:noHBand="0" w:noVBand="1"/>
      </w:tblPr>
      <w:tblGrid>
        <w:gridCol w:w="1321"/>
        <w:gridCol w:w="1628"/>
        <w:gridCol w:w="1644"/>
        <w:gridCol w:w="1791"/>
        <w:gridCol w:w="1463"/>
        <w:gridCol w:w="1107"/>
      </w:tblGrid>
      <w:tr w:rsidR="00D05622" w:rsidRPr="000D4C96" w14:paraId="61C08DD0" w14:textId="77777777" w:rsidTr="00B03E57">
        <w:trPr>
          <w:trHeight w:val="1157"/>
          <w:jc w:val="center"/>
        </w:trPr>
        <w:tc>
          <w:tcPr>
            <w:tcW w:w="1647" w:type="pct"/>
            <w:gridSpan w:val="2"/>
            <w:vAlign w:val="center"/>
          </w:tcPr>
          <w:p w14:paraId="275CD009" w14:textId="1BF5B043" w:rsidR="00796CD4" w:rsidRPr="000D4C96" w:rsidRDefault="00796CD4" w:rsidP="00D05622">
            <w:pPr>
              <w:spacing w:before="240" w:line="384" w:lineRule="auto"/>
              <w:ind w:left="-57" w:right="-57"/>
              <w:jc w:val="center"/>
              <w:rPr>
                <w:rFonts w:ascii="Times New Roman" w:eastAsia="Times New Roman" w:hAnsi="Times New Roman"/>
                <w:bCs/>
                <w:sz w:val="28"/>
                <w:szCs w:val="28"/>
              </w:rPr>
            </w:pPr>
            <w:r w:rsidRPr="000D4C96">
              <w:rPr>
                <w:rFonts w:ascii="Times New Roman" w:eastAsia="Times New Roman" w:hAnsi="Times New Roman"/>
                <w:bCs/>
                <w:sz w:val="28"/>
                <w:szCs w:val="28"/>
              </w:rPr>
              <w:t>Tiêu chí</w:t>
            </w:r>
            <w:r w:rsidR="00645E62" w:rsidRPr="000D4C96">
              <w:rPr>
                <w:rFonts w:ascii="Times New Roman" w:eastAsia="Times New Roman" w:hAnsi="Times New Roman"/>
                <w:bCs/>
                <w:sz w:val="28"/>
                <w:szCs w:val="28"/>
              </w:rPr>
              <w:t xml:space="preserve"> </w:t>
            </w:r>
          </w:p>
        </w:tc>
        <w:tc>
          <w:tcPr>
            <w:tcW w:w="918" w:type="pct"/>
            <w:vAlign w:val="center"/>
          </w:tcPr>
          <w:p w14:paraId="2EA5A6A3" w14:textId="77777777" w:rsidR="00796CD4" w:rsidRPr="000D4C96" w:rsidRDefault="00796CD4" w:rsidP="00D05622">
            <w:pPr>
              <w:spacing w:before="120"/>
              <w:jc w:val="center"/>
              <w:rPr>
                <w:rFonts w:ascii="Times New Roman" w:eastAsia="Times New Roman" w:hAnsi="Times New Roman"/>
                <w:bCs/>
                <w:sz w:val="28"/>
                <w:szCs w:val="28"/>
              </w:rPr>
            </w:pPr>
            <w:r w:rsidRPr="000D4C96">
              <w:rPr>
                <w:rFonts w:ascii="Times New Roman" w:eastAsia="Times New Roman" w:hAnsi="Times New Roman"/>
                <w:bCs/>
                <w:sz w:val="28"/>
                <w:szCs w:val="28"/>
              </w:rPr>
              <w:t>Tổng</w:t>
            </w:r>
          </w:p>
          <w:p w14:paraId="23F68BFD" w14:textId="31109CD1" w:rsidR="00796CD4" w:rsidRPr="000D4C96" w:rsidRDefault="00124A0C" w:rsidP="00D05622">
            <w:pPr>
              <w:spacing w:before="240"/>
              <w:ind w:left="-57" w:right="-57"/>
              <w:jc w:val="center"/>
              <w:rPr>
                <w:rFonts w:ascii="Times New Roman" w:eastAsia="Times New Roman" w:hAnsi="Times New Roman"/>
                <w:bCs/>
                <w:sz w:val="28"/>
                <w:szCs w:val="28"/>
              </w:rPr>
            </w:pPr>
            <w:r w:rsidRPr="000D4C96">
              <w:rPr>
                <w:rFonts w:ascii="Times New Roman" w:eastAsia="Times New Roman" w:hAnsi="Times New Roman"/>
                <w:bCs/>
                <w:sz w:val="28"/>
                <w:szCs w:val="28"/>
              </w:rPr>
              <w:t>(</w:t>
            </w:r>
            <w:r w:rsidR="004606F8" w:rsidRPr="000D4C96">
              <w:rPr>
                <w:rFonts w:ascii="Times New Roman" w:eastAsia="Times New Roman" w:hAnsi="Times New Roman"/>
                <w:bCs/>
                <w:sz w:val="28"/>
                <w:szCs w:val="28"/>
              </w:rPr>
              <w:t xml:space="preserve">n = </w:t>
            </w:r>
            <w:r w:rsidR="00796CD4" w:rsidRPr="000D4C96">
              <w:rPr>
                <w:rFonts w:ascii="Times New Roman" w:eastAsia="Times New Roman" w:hAnsi="Times New Roman"/>
                <w:bCs/>
                <w:sz w:val="28"/>
                <w:szCs w:val="28"/>
              </w:rPr>
              <w:t>78</w:t>
            </w:r>
            <w:r w:rsidRPr="000D4C96">
              <w:rPr>
                <w:rFonts w:ascii="Times New Roman" w:eastAsia="Times New Roman" w:hAnsi="Times New Roman"/>
                <w:bCs/>
                <w:sz w:val="28"/>
                <w:szCs w:val="28"/>
              </w:rPr>
              <w:t>)</w:t>
            </w:r>
          </w:p>
        </w:tc>
        <w:tc>
          <w:tcPr>
            <w:tcW w:w="1000" w:type="pct"/>
            <w:vAlign w:val="center"/>
          </w:tcPr>
          <w:p w14:paraId="44653B68" w14:textId="77777777" w:rsidR="00796CD4" w:rsidRPr="000D4C96" w:rsidRDefault="00796CD4" w:rsidP="00D05622">
            <w:pPr>
              <w:spacing w:before="120"/>
              <w:jc w:val="center"/>
              <w:rPr>
                <w:rFonts w:ascii="Times New Roman" w:eastAsia="Times New Roman" w:hAnsi="Times New Roman"/>
                <w:b/>
                <w:bCs/>
                <w:sz w:val="28"/>
                <w:szCs w:val="28"/>
              </w:rPr>
            </w:pPr>
            <w:r w:rsidRPr="000D4C96">
              <w:rPr>
                <w:rFonts w:ascii="Times New Roman" w:eastAsia="Times New Roman" w:hAnsi="Times New Roman"/>
                <w:b/>
                <w:bCs/>
                <w:sz w:val="28"/>
                <w:szCs w:val="28"/>
              </w:rPr>
              <w:t>Nam</w:t>
            </w:r>
          </w:p>
          <w:p w14:paraId="7AA4DE18" w14:textId="33198B0B" w:rsidR="00796CD4" w:rsidRPr="000D4C96" w:rsidRDefault="00124A0C" w:rsidP="00D05622">
            <w:pPr>
              <w:spacing w:before="240"/>
              <w:ind w:left="-57" w:right="-57"/>
              <w:jc w:val="center"/>
              <w:rPr>
                <w:rFonts w:ascii="Times New Roman" w:eastAsia="Times New Roman" w:hAnsi="Times New Roman"/>
                <w:bCs/>
                <w:sz w:val="28"/>
                <w:szCs w:val="28"/>
              </w:rPr>
            </w:pPr>
            <w:r w:rsidRPr="000D4C96">
              <w:rPr>
                <w:rFonts w:ascii="Times New Roman" w:eastAsia="Times New Roman" w:hAnsi="Times New Roman"/>
                <w:bCs/>
                <w:sz w:val="28"/>
                <w:szCs w:val="28"/>
              </w:rPr>
              <w:t>(</w:t>
            </w:r>
            <w:r w:rsidR="004606F8" w:rsidRPr="000D4C96">
              <w:rPr>
                <w:rFonts w:ascii="Times New Roman" w:eastAsia="Times New Roman" w:hAnsi="Times New Roman"/>
                <w:bCs/>
                <w:sz w:val="28"/>
                <w:szCs w:val="28"/>
              </w:rPr>
              <w:t xml:space="preserve">n = </w:t>
            </w:r>
            <w:r w:rsidR="00796CD4" w:rsidRPr="000D4C96">
              <w:rPr>
                <w:rFonts w:ascii="Times New Roman" w:eastAsia="Times New Roman" w:hAnsi="Times New Roman"/>
                <w:bCs/>
                <w:sz w:val="28"/>
                <w:szCs w:val="28"/>
              </w:rPr>
              <w:t>11</w:t>
            </w:r>
            <w:r w:rsidRPr="000D4C96">
              <w:rPr>
                <w:rFonts w:ascii="Times New Roman" w:eastAsia="Times New Roman" w:hAnsi="Times New Roman"/>
                <w:bCs/>
                <w:sz w:val="28"/>
                <w:szCs w:val="28"/>
              </w:rPr>
              <w:t>)</w:t>
            </w:r>
          </w:p>
        </w:tc>
        <w:tc>
          <w:tcPr>
            <w:tcW w:w="817" w:type="pct"/>
            <w:vAlign w:val="center"/>
          </w:tcPr>
          <w:p w14:paraId="21E92C57" w14:textId="77777777" w:rsidR="00796CD4" w:rsidRPr="000D4C96" w:rsidRDefault="00796CD4" w:rsidP="00D05622">
            <w:pPr>
              <w:spacing w:before="120"/>
              <w:jc w:val="center"/>
              <w:rPr>
                <w:rFonts w:ascii="Times New Roman" w:eastAsia="Times New Roman" w:hAnsi="Times New Roman"/>
                <w:b/>
                <w:bCs/>
                <w:sz w:val="28"/>
                <w:szCs w:val="28"/>
              </w:rPr>
            </w:pPr>
            <w:r w:rsidRPr="000D4C96">
              <w:rPr>
                <w:rFonts w:ascii="Times New Roman" w:eastAsia="Times New Roman" w:hAnsi="Times New Roman"/>
                <w:b/>
                <w:bCs/>
                <w:sz w:val="28"/>
                <w:szCs w:val="28"/>
              </w:rPr>
              <w:t>Nữ</w:t>
            </w:r>
          </w:p>
          <w:p w14:paraId="0956D58F" w14:textId="45431190" w:rsidR="00796CD4" w:rsidRPr="000D4C96" w:rsidRDefault="00124A0C" w:rsidP="00D05622">
            <w:pPr>
              <w:spacing w:before="240"/>
              <w:ind w:left="-57" w:right="-57"/>
              <w:jc w:val="center"/>
              <w:rPr>
                <w:rFonts w:ascii="Times New Roman" w:eastAsia="Times New Roman" w:hAnsi="Times New Roman"/>
                <w:bCs/>
                <w:sz w:val="28"/>
                <w:szCs w:val="28"/>
              </w:rPr>
            </w:pPr>
            <w:r w:rsidRPr="000D4C96">
              <w:rPr>
                <w:rFonts w:ascii="Times New Roman" w:eastAsia="Times New Roman" w:hAnsi="Times New Roman"/>
                <w:bCs/>
                <w:sz w:val="28"/>
                <w:szCs w:val="28"/>
              </w:rPr>
              <w:t>(</w:t>
            </w:r>
            <w:r w:rsidR="004606F8" w:rsidRPr="000D4C96">
              <w:rPr>
                <w:rFonts w:ascii="Times New Roman" w:eastAsia="Times New Roman" w:hAnsi="Times New Roman"/>
                <w:bCs/>
                <w:sz w:val="28"/>
                <w:szCs w:val="28"/>
              </w:rPr>
              <w:t xml:space="preserve">n = </w:t>
            </w:r>
            <w:r w:rsidR="00796CD4" w:rsidRPr="000D4C96">
              <w:rPr>
                <w:rFonts w:ascii="Times New Roman" w:eastAsia="Times New Roman" w:hAnsi="Times New Roman"/>
                <w:bCs/>
                <w:sz w:val="28"/>
                <w:szCs w:val="28"/>
              </w:rPr>
              <w:t>67</w:t>
            </w:r>
            <w:r w:rsidRPr="000D4C96">
              <w:rPr>
                <w:rFonts w:ascii="Times New Roman" w:eastAsia="Times New Roman" w:hAnsi="Times New Roman"/>
                <w:bCs/>
                <w:sz w:val="28"/>
                <w:szCs w:val="28"/>
              </w:rPr>
              <w:t>)</w:t>
            </w:r>
          </w:p>
        </w:tc>
        <w:tc>
          <w:tcPr>
            <w:tcW w:w="618" w:type="pct"/>
            <w:tcBorders>
              <w:bottom w:val="single" w:sz="4" w:space="0" w:color="auto"/>
            </w:tcBorders>
            <w:vAlign w:val="center"/>
          </w:tcPr>
          <w:p w14:paraId="634B7B28" w14:textId="77777777" w:rsidR="00796CD4" w:rsidRPr="000D4C96" w:rsidRDefault="00796CD4" w:rsidP="009E1109">
            <w:pPr>
              <w:spacing w:before="240" w:line="384" w:lineRule="auto"/>
              <w:ind w:left="-57" w:right="-57"/>
              <w:jc w:val="center"/>
              <w:rPr>
                <w:rFonts w:ascii="Times New Roman" w:eastAsia="Times New Roman" w:hAnsi="Times New Roman"/>
                <w:bCs/>
                <w:sz w:val="28"/>
                <w:szCs w:val="28"/>
              </w:rPr>
            </w:pPr>
            <w:r w:rsidRPr="000D4C96">
              <w:rPr>
                <w:rFonts w:ascii="Times New Roman" w:eastAsia="Times New Roman" w:hAnsi="Times New Roman"/>
                <w:bCs/>
                <w:sz w:val="28"/>
                <w:szCs w:val="28"/>
              </w:rPr>
              <w:t>p</w:t>
            </w:r>
          </w:p>
        </w:tc>
      </w:tr>
      <w:tr w:rsidR="00D05622" w:rsidRPr="000D4C96" w14:paraId="1A9441C9" w14:textId="77777777" w:rsidTr="00B03E57">
        <w:trPr>
          <w:trHeight w:val="38"/>
          <w:jc w:val="center"/>
        </w:trPr>
        <w:tc>
          <w:tcPr>
            <w:tcW w:w="738" w:type="pct"/>
            <w:vMerge w:val="restart"/>
            <w:vAlign w:val="center"/>
          </w:tcPr>
          <w:p w14:paraId="330D4E10" w14:textId="77777777" w:rsidR="00796CD4" w:rsidRPr="000D4C96" w:rsidRDefault="00796CD4" w:rsidP="009E1109">
            <w:pPr>
              <w:spacing w:before="120" w:line="384" w:lineRule="auto"/>
              <w:jc w:val="center"/>
              <w:rPr>
                <w:rFonts w:ascii="Times New Roman" w:eastAsia="Times New Roman" w:hAnsi="Times New Roman"/>
                <w:b/>
                <w:bCs/>
                <w:sz w:val="28"/>
                <w:szCs w:val="28"/>
              </w:rPr>
            </w:pPr>
            <w:r w:rsidRPr="000D4C96">
              <w:rPr>
                <w:rFonts w:ascii="Times New Roman" w:eastAsia="Times New Roman" w:hAnsi="Times New Roman"/>
                <w:b/>
                <w:bCs/>
                <w:sz w:val="28"/>
                <w:szCs w:val="28"/>
              </w:rPr>
              <w:t>Leptin</w:t>
            </w:r>
          </w:p>
          <w:p w14:paraId="20788C10" w14:textId="31CA6AAD" w:rsidR="0063626D" w:rsidRPr="000D4C96" w:rsidRDefault="00796CD4" w:rsidP="009E1109">
            <w:pPr>
              <w:spacing w:before="120" w:line="384"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(ng/</w:t>
            </w:r>
            <w:r w:rsidR="00872DF5" w:rsidRPr="000D4C96">
              <w:rPr>
                <w:rFonts w:ascii="Times New Roman" w:eastAsia="Times New Roman" w:hAnsi="Times New Roman"/>
                <w:bCs/>
                <w:sz w:val="28"/>
                <w:szCs w:val="28"/>
              </w:rPr>
              <w:t>mL</w:t>
            </w:r>
            <w:r w:rsidRPr="000D4C96">
              <w:rPr>
                <w:rFonts w:ascii="Times New Roman" w:eastAsia="Times New Roman" w:hAnsi="Times New Roman"/>
                <w:bCs/>
                <w:sz w:val="28"/>
                <w:szCs w:val="28"/>
              </w:rPr>
              <w:t>)</w:t>
            </w:r>
          </w:p>
        </w:tc>
        <w:tc>
          <w:tcPr>
            <w:tcW w:w="909" w:type="pct"/>
            <w:vAlign w:val="center"/>
          </w:tcPr>
          <w:p w14:paraId="4BA209E5" w14:textId="77777777" w:rsidR="00796CD4" w:rsidRPr="000D4C96" w:rsidRDefault="00796CD4" w:rsidP="009E1109">
            <w:pPr>
              <w:spacing w:before="120" w:line="384" w:lineRule="auto"/>
              <w:jc w:val="center"/>
              <w:rPr>
                <w:rFonts w:ascii="Times New Roman" w:eastAsia="Times New Roman" w:hAnsi="Times New Roman"/>
                <w:b/>
                <w:sz w:val="28"/>
                <w:szCs w:val="28"/>
              </w:rPr>
            </w:pPr>
            <w:r w:rsidRPr="000D4C96">
              <w:rPr>
                <w:rFonts w:ascii="Times New Roman" w:eastAsia="Times New Roman" w:hAnsi="Times New Roman"/>
                <w:b/>
                <w:sz w:val="28"/>
                <w:szCs w:val="28"/>
              </w:rPr>
              <w:t>Trung vị</w:t>
            </w:r>
          </w:p>
        </w:tc>
        <w:tc>
          <w:tcPr>
            <w:tcW w:w="918" w:type="pct"/>
            <w:vAlign w:val="center"/>
          </w:tcPr>
          <w:p w14:paraId="226265FE" w14:textId="4002E081" w:rsidR="00796CD4" w:rsidRPr="000D4C96" w:rsidRDefault="00796CD4" w:rsidP="009E1109">
            <w:pPr>
              <w:spacing w:before="120" w:line="384" w:lineRule="auto"/>
              <w:jc w:val="center"/>
              <w:rPr>
                <w:rFonts w:ascii="Times New Roman" w:eastAsia="Times New Roman" w:hAnsi="Times New Roman"/>
                <w:b/>
                <w:sz w:val="28"/>
                <w:szCs w:val="28"/>
              </w:rPr>
            </w:pPr>
            <w:r w:rsidRPr="000D4C96">
              <w:rPr>
                <w:rFonts w:ascii="Times New Roman" w:eastAsia="Times New Roman" w:hAnsi="Times New Roman"/>
                <w:b/>
                <w:sz w:val="28"/>
                <w:szCs w:val="28"/>
              </w:rPr>
              <w:t>0,5</w:t>
            </w:r>
          </w:p>
        </w:tc>
        <w:tc>
          <w:tcPr>
            <w:tcW w:w="1000" w:type="pct"/>
            <w:vAlign w:val="center"/>
          </w:tcPr>
          <w:p w14:paraId="33EF85E9" w14:textId="6B71FD77" w:rsidR="00796CD4" w:rsidRPr="000D4C96" w:rsidRDefault="00796CD4" w:rsidP="009E1109">
            <w:pPr>
              <w:spacing w:before="120" w:line="384" w:lineRule="auto"/>
              <w:jc w:val="center"/>
              <w:rPr>
                <w:rFonts w:ascii="Times New Roman" w:eastAsia="Times New Roman" w:hAnsi="Times New Roman"/>
                <w:b/>
                <w:sz w:val="28"/>
                <w:szCs w:val="28"/>
              </w:rPr>
            </w:pPr>
            <w:r w:rsidRPr="000D4C96">
              <w:rPr>
                <w:rFonts w:ascii="Times New Roman" w:eastAsia="Times New Roman" w:hAnsi="Times New Roman"/>
                <w:b/>
                <w:sz w:val="28"/>
                <w:szCs w:val="28"/>
              </w:rPr>
              <w:t>0,</w:t>
            </w:r>
            <w:r w:rsidR="007910E9" w:rsidRPr="000D4C96">
              <w:rPr>
                <w:rFonts w:ascii="Times New Roman" w:eastAsia="Times New Roman" w:hAnsi="Times New Roman"/>
                <w:b/>
                <w:sz w:val="28"/>
                <w:szCs w:val="28"/>
              </w:rPr>
              <w:t>1</w:t>
            </w:r>
          </w:p>
        </w:tc>
        <w:tc>
          <w:tcPr>
            <w:tcW w:w="817" w:type="pct"/>
            <w:vAlign w:val="center"/>
          </w:tcPr>
          <w:p w14:paraId="06F0FDCF" w14:textId="4C91442D" w:rsidR="00796CD4" w:rsidRPr="000D4C96" w:rsidRDefault="00796CD4" w:rsidP="009E1109">
            <w:pPr>
              <w:spacing w:before="120" w:line="384" w:lineRule="auto"/>
              <w:jc w:val="center"/>
              <w:rPr>
                <w:rFonts w:ascii="Times New Roman" w:eastAsia="Times New Roman" w:hAnsi="Times New Roman"/>
                <w:b/>
                <w:sz w:val="28"/>
                <w:szCs w:val="28"/>
              </w:rPr>
            </w:pPr>
            <w:r w:rsidRPr="000D4C96">
              <w:rPr>
                <w:rFonts w:ascii="Times New Roman" w:eastAsia="Times New Roman" w:hAnsi="Times New Roman"/>
                <w:b/>
                <w:sz w:val="28"/>
                <w:szCs w:val="28"/>
              </w:rPr>
              <w:t>0,5</w:t>
            </w:r>
          </w:p>
        </w:tc>
        <w:tc>
          <w:tcPr>
            <w:tcW w:w="618" w:type="pct"/>
            <w:tcBorders>
              <w:bottom w:val="single" w:sz="4" w:space="0" w:color="auto"/>
            </w:tcBorders>
            <w:vAlign w:val="center"/>
          </w:tcPr>
          <w:p w14:paraId="6645B095" w14:textId="77777777" w:rsidR="00796CD4" w:rsidRPr="000D4C96" w:rsidRDefault="00796CD4" w:rsidP="009E1109">
            <w:pPr>
              <w:spacing w:before="120" w:line="384" w:lineRule="auto"/>
              <w:jc w:val="center"/>
              <w:rPr>
                <w:rFonts w:ascii="Times New Roman" w:eastAsia="Times New Roman" w:hAnsi="Times New Roman"/>
                <w:b/>
                <w:sz w:val="28"/>
                <w:szCs w:val="28"/>
              </w:rPr>
            </w:pPr>
            <w:r w:rsidRPr="000D4C96">
              <w:rPr>
                <w:rFonts w:ascii="Times New Roman" w:eastAsia="Times New Roman" w:hAnsi="Times New Roman"/>
                <w:b/>
                <w:sz w:val="28"/>
                <w:szCs w:val="28"/>
              </w:rPr>
              <w:t>&lt; 0,001</w:t>
            </w:r>
          </w:p>
        </w:tc>
      </w:tr>
      <w:tr w:rsidR="00D05622" w:rsidRPr="000D4C96" w14:paraId="189B0BFF" w14:textId="77777777" w:rsidTr="00B03E57">
        <w:trPr>
          <w:trHeight w:val="38"/>
          <w:jc w:val="center"/>
        </w:trPr>
        <w:tc>
          <w:tcPr>
            <w:tcW w:w="738" w:type="pct"/>
            <w:vMerge/>
            <w:vAlign w:val="center"/>
          </w:tcPr>
          <w:p w14:paraId="44AC86F3" w14:textId="77777777" w:rsidR="00796CD4" w:rsidRPr="000D4C96" w:rsidRDefault="00796CD4" w:rsidP="009E1109">
            <w:pPr>
              <w:spacing w:before="120" w:line="384" w:lineRule="auto"/>
              <w:jc w:val="center"/>
              <w:rPr>
                <w:rFonts w:ascii="Times New Roman" w:eastAsia="Times New Roman" w:hAnsi="Times New Roman"/>
                <w:bCs/>
                <w:sz w:val="28"/>
                <w:szCs w:val="28"/>
              </w:rPr>
            </w:pPr>
          </w:p>
        </w:tc>
        <w:tc>
          <w:tcPr>
            <w:tcW w:w="909" w:type="pct"/>
            <w:vAlign w:val="center"/>
          </w:tcPr>
          <w:p w14:paraId="29C1E455" w14:textId="77777777" w:rsidR="00796CD4" w:rsidRPr="000D4C96" w:rsidRDefault="00796CD4" w:rsidP="009E1109">
            <w:pPr>
              <w:spacing w:before="120" w:line="384"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Q1 - Q3</w:t>
            </w:r>
          </w:p>
        </w:tc>
        <w:tc>
          <w:tcPr>
            <w:tcW w:w="918" w:type="pct"/>
            <w:vAlign w:val="center"/>
          </w:tcPr>
          <w:p w14:paraId="0E61525F" w14:textId="67D2BFE7" w:rsidR="00796CD4" w:rsidRPr="000D4C96" w:rsidRDefault="00796CD4" w:rsidP="009E1109">
            <w:pPr>
              <w:spacing w:before="120" w:line="384"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0,</w:t>
            </w:r>
            <w:r w:rsidR="007910E9" w:rsidRPr="000D4C96">
              <w:rPr>
                <w:rFonts w:ascii="Times New Roman" w:eastAsia="Times New Roman" w:hAnsi="Times New Roman"/>
                <w:bCs/>
                <w:sz w:val="28"/>
                <w:szCs w:val="28"/>
              </w:rPr>
              <w:t>3</w:t>
            </w:r>
            <w:r w:rsidRPr="000D4C96">
              <w:rPr>
                <w:rFonts w:ascii="Times New Roman" w:eastAsia="Times New Roman" w:hAnsi="Times New Roman"/>
                <w:bCs/>
                <w:sz w:val="28"/>
                <w:szCs w:val="28"/>
              </w:rPr>
              <w:t xml:space="preserve"> - 0,7</w:t>
            </w:r>
          </w:p>
        </w:tc>
        <w:tc>
          <w:tcPr>
            <w:tcW w:w="1000" w:type="pct"/>
            <w:vAlign w:val="center"/>
          </w:tcPr>
          <w:p w14:paraId="46A1B08C" w14:textId="278C681C" w:rsidR="00796CD4" w:rsidRPr="000D4C96" w:rsidRDefault="00796CD4" w:rsidP="009E1109">
            <w:pPr>
              <w:spacing w:before="120" w:line="384"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0,03 - 0,2</w:t>
            </w:r>
          </w:p>
        </w:tc>
        <w:tc>
          <w:tcPr>
            <w:tcW w:w="817" w:type="pct"/>
            <w:tcBorders>
              <w:top w:val="single" w:sz="4" w:space="0" w:color="auto"/>
            </w:tcBorders>
            <w:vAlign w:val="center"/>
          </w:tcPr>
          <w:p w14:paraId="43FEC0E1" w14:textId="134875F3" w:rsidR="00796CD4" w:rsidRPr="000D4C96" w:rsidRDefault="00796CD4" w:rsidP="009E1109">
            <w:pPr>
              <w:spacing w:before="120" w:line="384"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0,4 - 0,</w:t>
            </w:r>
            <w:r w:rsidR="007910E9" w:rsidRPr="000D4C96">
              <w:rPr>
                <w:rFonts w:ascii="Times New Roman" w:eastAsia="Times New Roman" w:hAnsi="Times New Roman"/>
                <w:bCs/>
                <w:sz w:val="28"/>
                <w:szCs w:val="28"/>
              </w:rPr>
              <w:t>8</w:t>
            </w:r>
          </w:p>
        </w:tc>
        <w:tc>
          <w:tcPr>
            <w:tcW w:w="618" w:type="pct"/>
            <w:vMerge w:val="restart"/>
            <w:tcBorders>
              <w:top w:val="single" w:sz="4" w:space="0" w:color="auto"/>
            </w:tcBorders>
            <w:vAlign w:val="center"/>
          </w:tcPr>
          <w:p w14:paraId="70793100" w14:textId="77777777" w:rsidR="00796CD4" w:rsidRPr="000D4C96" w:rsidRDefault="00796CD4" w:rsidP="009E1109">
            <w:pPr>
              <w:spacing w:before="240" w:line="384" w:lineRule="auto"/>
              <w:ind w:left="-57" w:right="-57"/>
              <w:jc w:val="center"/>
              <w:rPr>
                <w:rFonts w:ascii="Times New Roman" w:eastAsia="Times New Roman" w:hAnsi="Times New Roman"/>
                <w:bCs/>
                <w:sz w:val="28"/>
                <w:szCs w:val="28"/>
              </w:rPr>
            </w:pPr>
          </w:p>
          <w:p w14:paraId="1F3A3F4C" w14:textId="2378E86C" w:rsidR="003D3114" w:rsidRPr="000D4C96" w:rsidRDefault="003D3114" w:rsidP="009E1109">
            <w:pPr>
              <w:spacing w:line="384" w:lineRule="auto"/>
              <w:jc w:val="center"/>
              <w:rPr>
                <w:rFonts w:ascii="Times New Roman" w:eastAsia="Times New Roman" w:hAnsi="Times New Roman"/>
                <w:sz w:val="28"/>
                <w:szCs w:val="28"/>
              </w:rPr>
            </w:pPr>
          </w:p>
        </w:tc>
      </w:tr>
      <w:tr w:rsidR="00D05622" w:rsidRPr="000D4C96" w14:paraId="5675EBD5" w14:textId="77777777" w:rsidTr="00B03E57">
        <w:trPr>
          <w:trHeight w:val="38"/>
          <w:jc w:val="center"/>
        </w:trPr>
        <w:tc>
          <w:tcPr>
            <w:tcW w:w="738" w:type="pct"/>
            <w:vMerge/>
            <w:vAlign w:val="center"/>
          </w:tcPr>
          <w:p w14:paraId="0F27F0C2" w14:textId="77777777" w:rsidR="00796CD4" w:rsidRPr="000D4C96" w:rsidRDefault="00796CD4" w:rsidP="009E1109">
            <w:pPr>
              <w:spacing w:before="120" w:line="384" w:lineRule="auto"/>
              <w:jc w:val="center"/>
              <w:rPr>
                <w:rFonts w:ascii="Times New Roman" w:eastAsia="Times New Roman" w:hAnsi="Times New Roman"/>
                <w:bCs/>
                <w:sz w:val="28"/>
                <w:szCs w:val="28"/>
              </w:rPr>
            </w:pPr>
          </w:p>
        </w:tc>
        <w:tc>
          <w:tcPr>
            <w:tcW w:w="909" w:type="pct"/>
            <w:vAlign w:val="center"/>
          </w:tcPr>
          <w:p w14:paraId="0A4C0205" w14:textId="77777777" w:rsidR="00796CD4" w:rsidRPr="000D4C96" w:rsidRDefault="00F04D3C" w:rsidP="009E1109">
            <w:pPr>
              <w:spacing w:before="120" w:line="384" w:lineRule="auto"/>
              <w:jc w:val="center"/>
              <w:rPr>
                <w:rFonts w:ascii="Times New Roman" w:eastAsia="Times New Roman" w:hAnsi="Times New Roman"/>
                <w:bCs/>
                <w:sz w:val="28"/>
                <w:szCs w:val="28"/>
              </w:rPr>
            </w:pPr>
            <m:oMath>
              <m:bar>
                <m:barPr>
                  <m:pos m:val="top"/>
                  <m:ctrlPr>
                    <w:rPr>
                      <w:rFonts w:ascii="Cambria Math" w:eastAsia="Times New Roman" w:hAnsi="Cambria Math"/>
                      <w:bCs/>
                      <w:sz w:val="28"/>
                      <w:szCs w:val="28"/>
                    </w:rPr>
                  </m:ctrlPr>
                </m:barPr>
                <m:e>
                  <m:r>
                    <m:rPr>
                      <m:sty m:val="p"/>
                    </m:rPr>
                    <w:rPr>
                      <w:rFonts w:ascii="Cambria Math" w:eastAsia="Times New Roman" w:hAnsi="Cambria Math"/>
                      <w:sz w:val="28"/>
                      <w:szCs w:val="28"/>
                    </w:rPr>
                    <m:t>X</m:t>
                  </m:r>
                </m:e>
              </m:bar>
            </m:oMath>
            <w:r w:rsidR="00796CD4" w:rsidRPr="000D4C96">
              <w:rPr>
                <w:rFonts w:ascii="Times New Roman" w:eastAsia="Times New Roman" w:hAnsi="Times New Roman"/>
                <w:bCs/>
                <w:sz w:val="28"/>
                <w:szCs w:val="28"/>
              </w:rPr>
              <w:t xml:space="preserve"> ± SD</w:t>
            </w:r>
          </w:p>
        </w:tc>
        <w:tc>
          <w:tcPr>
            <w:tcW w:w="918" w:type="pct"/>
            <w:vAlign w:val="center"/>
          </w:tcPr>
          <w:p w14:paraId="20F62E7E" w14:textId="1E71B58B" w:rsidR="00796CD4" w:rsidRPr="000D4C96" w:rsidRDefault="00796CD4" w:rsidP="009E1109">
            <w:pPr>
              <w:spacing w:before="120" w:line="384"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0,5 ± 0,</w:t>
            </w:r>
            <w:r w:rsidR="007910E9" w:rsidRPr="000D4C96">
              <w:rPr>
                <w:rFonts w:ascii="Times New Roman" w:eastAsia="Times New Roman" w:hAnsi="Times New Roman"/>
                <w:bCs/>
                <w:sz w:val="28"/>
                <w:szCs w:val="28"/>
              </w:rPr>
              <w:t>4</w:t>
            </w:r>
          </w:p>
        </w:tc>
        <w:tc>
          <w:tcPr>
            <w:tcW w:w="1000" w:type="pct"/>
            <w:vAlign w:val="center"/>
          </w:tcPr>
          <w:p w14:paraId="1F6265DA" w14:textId="05715999" w:rsidR="00796CD4" w:rsidRPr="000D4C96" w:rsidRDefault="00796CD4" w:rsidP="009E1109">
            <w:pPr>
              <w:spacing w:before="120" w:line="384"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0,1 ± 0,</w:t>
            </w:r>
            <w:r w:rsidR="007910E9" w:rsidRPr="000D4C96">
              <w:rPr>
                <w:rFonts w:ascii="Times New Roman" w:eastAsia="Times New Roman" w:hAnsi="Times New Roman"/>
                <w:bCs/>
                <w:sz w:val="28"/>
                <w:szCs w:val="28"/>
              </w:rPr>
              <w:t>2</w:t>
            </w:r>
          </w:p>
        </w:tc>
        <w:tc>
          <w:tcPr>
            <w:tcW w:w="817" w:type="pct"/>
            <w:vAlign w:val="center"/>
          </w:tcPr>
          <w:p w14:paraId="1CEA1A03" w14:textId="5F2E5A39" w:rsidR="00796CD4" w:rsidRPr="000D4C96" w:rsidRDefault="00796CD4" w:rsidP="009E1109">
            <w:pPr>
              <w:spacing w:before="120" w:line="384"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0,6 ± 0,3</w:t>
            </w:r>
          </w:p>
        </w:tc>
        <w:tc>
          <w:tcPr>
            <w:tcW w:w="618" w:type="pct"/>
            <w:vMerge/>
            <w:vAlign w:val="center"/>
          </w:tcPr>
          <w:p w14:paraId="5BF4B94F" w14:textId="77777777" w:rsidR="00796CD4" w:rsidRPr="000D4C96" w:rsidRDefault="00796CD4" w:rsidP="009E1109">
            <w:pPr>
              <w:spacing w:before="240" w:line="384" w:lineRule="auto"/>
              <w:ind w:left="-57" w:right="-57"/>
              <w:jc w:val="center"/>
              <w:rPr>
                <w:rFonts w:ascii="Times New Roman" w:eastAsia="Times New Roman" w:hAnsi="Times New Roman"/>
                <w:bCs/>
                <w:sz w:val="28"/>
                <w:szCs w:val="28"/>
              </w:rPr>
            </w:pPr>
          </w:p>
        </w:tc>
      </w:tr>
      <w:tr w:rsidR="00D05622" w:rsidRPr="000D4C96" w14:paraId="53965544" w14:textId="77777777" w:rsidTr="00B03E57">
        <w:trPr>
          <w:trHeight w:val="833"/>
          <w:jc w:val="center"/>
        </w:trPr>
        <w:tc>
          <w:tcPr>
            <w:tcW w:w="738" w:type="pct"/>
            <w:vMerge/>
            <w:vAlign w:val="center"/>
          </w:tcPr>
          <w:p w14:paraId="04E525F2" w14:textId="77777777" w:rsidR="00796CD4" w:rsidRPr="000D4C96" w:rsidRDefault="00796CD4" w:rsidP="009E1109">
            <w:pPr>
              <w:spacing w:before="120" w:line="384" w:lineRule="auto"/>
              <w:jc w:val="center"/>
              <w:rPr>
                <w:rFonts w:ascii="Times New Roman" w:eastAsia="Times New Roman" w:hAnsi="Times New Roman"/>
                <w:bCs/>
                <w:sz w:val="28"/>
                <w:szCs w:val="28"/>
              </w:rPr>
            </w:pPr>
          </w:p>
        </w:tc>
        <w:tc>
          <w:tcPr>
            <w:tcW w:w="909" w:type="pct"/>
            <w:vAlign w:val="center"/>
          </w:tcPr>
          <w:p w14:paraId="65ED670A" w14:textId="77777777" w:rsidR="00796CD4" w:rsidRPr="000D4C96" w:rsidRDefault="00796CD4" w:rsidP="009E1109">
            <w:pPr>
              <w:spacing w:before="120" w:line="384" w:lineRule="auto"/>
              <w:jc w:val="center"/>
              <w:rPr>
                <w:rFonts w:ascii="Times New Roman" w:eastAsia="Times New Roman" w:hAnsi="Times New Roman"/>
                <w:bCs/>
                <w:sz w:val="26"/>
                <w:szCs w:val="26"/>
              </w:rPr>
            </w:pPr>
            <w:r w:rsidRPr="000D4C96">
              <w:rPr>
                <w:rFonts w:ascii="Times New Roman" w:eastAsia="Times New Roman" w:hAnsi="Times New Roman"/>
                <w:bCs/>
                <w:sz w:val="26"/>
                <w:szCs w:val="26"/>
              </w:rPr>
              <w:t>Min - Max</w:t>
            </w:r>
          </w:p>
        </w:tc>
        <w:tc>
          <w:tcPr>
            <w:tcW w:w="918" w:type="pct"/>
            <w:vAlign w:val="center"/>
          </w:tcPr>
          <w:p w14:paraId="5F96D854" w14:textId="3C2221AA" w:rsidR="00796CD4" w:rsidRPr="000D4C96" w:rsidRDefault="00796CD4" w:rsidP="009E1109">
            <w:pPr>
              <w:spacing w:before="120" w:line="384" w:lineRule="auto"/>
              <w:jc w:val="center"/>
              <w:rPr>
                <w:rFonts w:ascii="Times New Roman" w:eastAsia="Times New Roman" w:hAnsi="Times New Roman"/>
                <w:bCs/>
                <w:sz w:val="26"/>
                <w:szCs w:val="26"/>
              </w:rPr>
            </w:pPr>
            <w:r w:rsidRPr="000D4C96">
              <w:rPr>
                <w:rFonts w:ascii="Times New Roman" w:eastAsia="Times New Roman" w:hAnsi="Times New Roman"/>
                <w:bCs/>
                <w:sz w:val="26"/>
                <w:szCs w:val="26"/>
              </w:rPr>
              <w:t>0,003 - 2,4</w:t>
            </w:r>
          </w:p>
        </w:tc>
        <w:tc>
          <w:tcPr>
            <w:tcW w:w="1000" w:type="pct"/>
            <w:vAlign w:val="center"/>
          </w:tcPr>
          <w:p w14:paraId="38F5E55C" w14:textId="30CA0C69" w:rsidR="00796CD4" w:rsidRPr="000D4C96" w:rsidRDefault="00796CD4" w:rsidP="009E1109">
            <w:pPr>
              <w:spacing w:before="120" w:line="384" w:lineRule="auto"/>
              <w:jc w:val="center"/>
              <w:rPr>
                <w:rFonts w:ascii="Times New Roman" w:eastAsia="Times New Roman" w:hAnsi="Times New Roman"/>
                <w:bCs/>
                <w:sz w:val="26"/>
                <w:szCs w:val="26"/>
              </w:rPr>
            </w:pPr>
            <w:r w:rsidRPr="000D4C96">
              <w:rPr>
                <w:rFonts w:ascii="Times New Roman" w:eastAsia="Times New Roman" w:hAnsi="Times New Roman"/>
                <w:bCs/>
                <w:sz w:val="26"/>
                <w:szCs w:val="26"/>
              </w:rPr>
              <w:t>0,003 - 0,5</w:t>
            </w:r>
          </w:p>
        </w:tc>
        <w:tc>
          <w:tcPr>
            <w:tcW w:w="817" w:type="pct"/>
            <w:vAlign w:val="center"/>
          </w:tcPr>
          <w:p w14:paraId="4C6CC1E7" w14:textId="09882CBB" w:rsidR="00796CD4" w:rsidRPr="000D4C96" w:rsidRDefault="00796CD4" w:rsidP="009E1109">
            <w:pPr>
              <w:spacing w:before="120" w:line="384" w:lineRule="auto"/>
              <w:jc w:val="center"/>
              <w:rPr>
                <w:rFonts w:ascii="Times New Roman" w:eastAsia="Times New Roman" w:hAnsi="Times New Roman"/>
                <w:bCs/>
                <w:sz w:val="26"/>
                <w:szCs w:val="26"/>
              </w:rPr>
            </w:pPr>
            <w:r w:rsidRPr="000D4C96">
              <w:rPr>
                <w:rFonts w:ascii="Times New Roman" w:eastAsia="Times New Roman" w:hAnsi="Times New Roman"/>
                <w:bCs/>
                <w:sz w:val="26"/>
                <w:szCs w:val="26"/>
              </w:rPr>
              <w:t>0,05 - 2,4</w:t>
            </w:r>
          </w:p>
        </w:tc>
        <w:tc>
          <w:tcPr>
            <w:tcW w:w="618" w:type="pct"/>
            <w:vMerge/>
            <w:tcBorders>
              <w:bottom w:val="single" w:sz="4" w:space="0" w:color="auto"/>
            </w:tcBorders>
            <w:vAlign w:val="center"/>
          </w:tcPr>
          <w:p w14:paraId="03579FB3" w14:textId="77777777" w:rsidR="00796CD4" w:rsidRPr="000D4C96" w:rsidRDefault="00796CD4" w:rsidP="009E1109">
            <w:pPr>
              <w:spacing w:before="240" w:line="384" w:lineRule="auto"/>
              <w:ind w:left="-57" w:right="-57"/>
              <w:jc w:val="center"/>
              <w:rPr>
                <w:rFonts w:ascii="Times New Roman" w:eastAsia="Times New Roman" w:hAnsi="Times New Roman"/>
                <w:bCs/>
                <w:sz w:val="28"/>
                <w:szCs w:val="28"/>
              </w:rPr>
            </w:pPr>
          </w:p>
        </w:tc>
      </w:tr>
      <w:tr w:rsidR="00D05622" w:rsidRPr="000D4C96" w14:paraId="59AC2EB4" w14:textId="77777777" w:rsidTr="00B03E57">
        <w:trPr>
          <w:trHeight w:val="38"/>
          <w:jc w:val="center"/>
        </w:trPr>
        <w:tc>
          <w:tcPr>
            <w:tcW w:w="738" w:type="pct"/>
            <w:vMerge w:val="restart"/>
            <w:vAlign w:val="center"/>
          </w:tcPr>
          <w:p w14:paraId="4951F73B" w14:textId="77777777" w:rsidR="00796CD4" w:rsidRPr="000D4C96" w:rsidRDefault="00796CD4" w:rsidP="009E1109">
            <w:pPr>
              <w:spacing w:before="120" w:line="384" w:lineRule="auto"/>
              <w:jc w:val="center"/>
              <w:rPr>
                <w:rFonts w:ascii="Times New Roman" w:eastAsia="Times New Roman" w:hAnsi="Times New Roman"/>
                <w:b/>
                <w:bCs/>
                <w:sz w:val="28"/>
                <w:szCs w:val="28"/>
              </w:rPr>
            </w:pPr>
            <w:r w:rsidRPr="000D4C96">
              <w:rPr>
                <w:rFonts w:ascii="Times New Roman" w:eastAsia="Times New Roman" w:hAnsi="Times New Roman"/>
                <w:b/>
                <w:bCs/>
                <w:sz w:val="28"/>
                <w:szCs w:val="28"/>
              </w:rPr>
              <w:t>IL-1β</w:t>
            </w:r>
          </w:p>
          <w:p w14:paraId="688670FE" w14:textId="56FE830D" w:rsidR="0063626D" w:rsidRPr="000D4C96" w:rsidRDefault="00796CD4" w:rsidP="009E1109">
            <w:pPr>
              <w:spacing w:before="120" w:line="384"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(pg/</w:t>
            </w:r>
            <w:r w:rsidR="00872DF5" w:rsidRPr="000D4C96">
              <w:rPr>
                <w:rFonts w:ascii="Times New Roman" w:eastAsia="Times New Roman" w:hAnsi="Times New Roman"/>
                <w:bCs/>
                <w:sz w:val="28"/>
                <w:szCs w:val="28"/>
              </w:rPr>
              <w:t>mL</w:t>
            </w:r>
            <w:r w:rsidRPr="000D4C96">
              <w:rPr>
                <w:rFonts w:ascii="Times New Roman" w:eastAsia="Times New Roman" w:hAnsi="Times New Roman"/>
                <w:bCs/>
                <w:sz w:val="28"/>
                <w:szCs w:val="28"/>
              </w:rPr>
              <w:t>)</w:t>
            </w:r>
          </w:p>
        </w:tc>
        <w:tc>
          <w:tcPr>
            <w:tcW w:w="909" w:type="pct"/>
            <w:vAlign w:val="center"/>
          </w:tcPr>
          <w:p w14:paraId="08A9A2F5" w14:textId="77777777" w:rsidR="00796CD4" w:rsidRPr="000D4C96" w:rsidRDefault="00796CD4" w:rsidP="009E1109">
            <w:pPr>
              <w:spacing w:before="120" w:line="384" w:lineRule="auto"/>
              <w:jc w:val="center"/>
              <w:rPr>
                <w:rFonts w:ascii="Times New Roman" w:eastAsia="Times New Roman" w:hAnsi="Times New Roman"/>
                <w:b/>
                <w:sz w:val="28"/>
                <w:szCs w:val="28"/>
              </w:rPr>
            </w:pPr>
            <w:r w:rsidRPr="000D4C96">
              <w:rPr>
                <w:rFonts w:ascii="Times New Roman" w:eastAsia="Times New Roman" w:hAnsi="Times New Roman"/>
                <w:b/>
                <w:sz w:val="28"/>
                <w:szCs w:val="28"/>
              </w:rPr>
              <w:t>Trung vị</w:t>
            </w:r>
          </w:p>
        </w:tc>
        <w:tc>
          <w:tcPr>
            <w:tcW w:w="918" w:type="pct"/>
            <w:vAlign w:val="center"/>
          </w:tcPr>
          <w:p w14:paraId="6EDD4CF2" w14:textId="77777777" w:rsidR="00796CD4" w:rsidRPr="000D4C96" w:rsidRDefault="00796CD4" w:rsidP="009E1109">
            <w:pPr>
              <w:spacing w:before="120" w:line="384" w:lineRule="auto"/>
              <w:jc w:val="center"/>
              <w:rPr>
                <w:rFonts w:ascii="Times New Roman" w:eastAsia="Times New Roman" w:hAnsi="Times New Roman"/>
                <w:b/>
                <w:sz w:val="28"/>
                <w:szCs w:val="28"/>
              </w:rPr>
            </w:pPr>
            <w:r w:rsidRPr="000D4C96">
              <w:rPr>
                <w:rFonts w:ascii="Times New Roman" w:eastAsia="Times New Roman" w:hAnsi="Times New Roman"/>
                <w:b/>
                <w:sz w:val="28"/>
                <w:szCs w:val="28"/>
              </w:rPr>
              <w:t>6,9</w:t>
            </w:r>
          </w:p>
        </w:tc>
        <w:tc>
          <w:tcPr>
            <w:tcW w:w="1000" w:type="pct"/>
            <w:vAlign w:val="center"/>
          </w:tcPr>
          <w:p w14:paraId="3ADDC5BE" w14:textId="77777777" w:rsidR="00796CD4" w:rsidRPr="000D4C96" w:rsidRDefault="00796CD4" w:rsidP="009E1109">
            <w:pPr>
              <w:spacing w:before="120" w:line="384" w:lineRule="auto"/>
              <w:jc w:val="center"/>
              <w:rPr>
                <w:rFonts w:ascii="Times New Roman" w:eastAsia="Times New Roman" w:hAnsi="Times New Roman"/>
                <w:b/>
                <w:sz w:val="28"/>
                <w:szCs w:val="28"/>
              </w:rPr>
            </w:pPr>
            <w:r w:rsidRPr="000D4C96">
              <w:rPr>
                <w:rFonts w:ascii="Times New Roman" w:eastAsia="Times New Roman" w:hAnsi="Times New Roman"/>
                <w:b/>
                <w:sz w:val="28"/>
                <w:szCs w:val="28"/>
              </w:rPr>
              <w:t>6,6</w:t>
            </w:r>
          </w:p>
        </w:tc>
        <w:tc>
          <w:tcPr>
            <w:tcW w:w="817" w:type="pct"/>
            <w:vAlign w:val="center"/>
          </w:tcPr>
          <w:p w14:paraId="68F7DE2A" w14:textId="77777777" w:rsidR="00796CD4" w:rsidRPr="000D4C96" w:rsidRDefault="00796CD4" w:rsidP="009E1109">
            <w:pPr>
              <w:spacing w:before="120" w:line="384" w:lineRule="auto"/>
              <w:jc w:val="center"/>
              <w:rPr>
                <w:rFonts w:ascii="Times New Roman" w:eastAsia="Times New Roman" w:hAnsi="Times New Roman"/>
                <w:b/>
                <w:sz w:val="28"/>
                <w:szCs w:val="28"/>
              </w:rPr>
            </w:pPr>
            <w:r w:rsidRPr="000D4C96">
              <w:rPr>
                <w:rFonts w:ascii="Times New Roman" w:eastAsia="Times New Roman" w:hAnsi="Times New Roman"/>
                <w:b/>
                <w:sz w:val="28"/>
                <w:szCs w:val="28"/>
              </w:rPr>
              <w:t>6,9</w:t>
            </w:r>
          </w:p>
        </w:tc>
        <w:tc>
          <w:tcPr>
            <w:tcW w:w="618" w:type="pct"/>
            <w:tcBorders>
              <w:bottom w:val="single" w:sz="4" w:space="0" w:color="auto"/>
            </w:tcBorders>
            <w:vAlign w:val="center"/>
          </w:tcPr>
          <w:p w14:paraId="0812F0CA" w14:textId="77777777" w:rsidR="00796CD4" w:rsidRPr="000D4C96" w:rsidRDefault="00796CD4" w:rsidP="009E1109">
            <w:pPr>
              <w:spacing w:before="120" w:line="384" w:lineRule="auto"/>
              <w:jc w:val="center"/>
              <w:rPr>
                <w:rFonts w:ascii="Times New Roman" w:eastAsia="Times New Roman" w:hAnsi="Times New Roman"/>
                <w:b/>
                <w:sz w:val="28"/>
                <w:szCs w:val="28"/>
              </w:rPr>
            </w:pPr>
            <w:r w:rsidRPr="000D4C96">
              <w:rPr>
                <w:rFonts w:ascii="Times New Roman" w:eastAsia="Times New Roman" w:hAnsi="Times New Roman"/>
                <w:b/>
                <w:sz w:val="28"/>
                <w:szCs w:val="28"/>
              </w:rPr>
              <w:t>&gt; 0,05</w:t>
            </w:r>
          </w:p>
        </w:tc>
      </w:tr>
      <w:tr w:rsidR="00D05622" w:rsidRPr="000D4C96" w14:paraId="5E721B74" w14:textId="77777777" w:rsidTr="00B03E57">
        <w:trPr>
          <w:trHeight w:val="38"/>
          <w:jc w:val="center"/>
        </w:trPr>
        <w:tc>
          <w:tcPr>
            <w:tcW w:w="738" w:type="pct"/>
            <w:vMerge/>
            <w:vAlign w:val="center"/>
          </w:tcPr>
          <w:p w14:paraId="3D888782" w14:textId="77777777" w:rsidR="00796CD4" w:rsidRPr="000D4C96" w:rsidRDefault="00796CD4" w:rsidP="009E1109">
            <w:pPr>
              <w:spacing w:before="120" w:line="384" w:lineRule="auto"/>
              <w:jc w:val="center"/>
              <w:rPr>
                <w:rFonts w:ascii="Times New Roman" w:eastAsia="Times New Roman" w:hAnsi="Times New Roman"/>
                <w:bCs/>
                <w:sz w:val="28"/>
                <w:szCs w:val="28"/>
              </w:rPr>
            </w:pPr>
          </w:p>
        </w:tc>
        <w:tc>
          <w:tcPr>
            <w:tcW w:w="909" w:type="pct"/>
            <w:vAlign w:val="center"/>
          </w:tcPr>
          <w:p w14:paraId="39C35115" w14:textId="77777777" w:rsidR="00796CD4" w:rsidRPr="000D4C96" w:rsidRDefault="00796CD4" w:rsidP="009E1109">
            <w:pPr>
              <w:spacing w:before="120" w:line="384"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Q1 - Q3</w:t>
            </w:r>
          </w:p>
        </w:tc>
        <w:tc>
          <w:tcPr>
            <w:tcW w:w="918" w:type="pct"/>
            <w:vAlign w:val="center"/>
          </w:tcPr>
          <w:p w14:paraId="150A57B7" w14:textId="77777777" w:rsidR="00796CD4" w:rsidRPr="000D4C96" w:rsidRDefault="00796CD4" w:rsidP="009E1109">
            <w:pPr>
              <w:spacing w:before="120" w:line="384"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6,4 - 7,5</w:t>
            </w:r>
          </w:p>
        </w:tc>
        <w:tc>
          <w:tcPr>
            <w:tcW w:w="1000" w:type="pct"/>
            <w:vAlign w:val="center"/>
          </w:tcPr>
          <w:p w14:paraId="48D3CD17" w14:textId="77777777" w:rsidR="00796CD4" w:rsidRPr="000D4C96" w:rsidRDefault="00796CD4" w:rsidP="009E1109">
            <w:pPr>
              <w:spacing w:before="120" w:line="384"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6,3 - 7,5</w:t>
            </w:r>
          </w:p>
        </w:tc>
        <w:tc>
          <w:tcPr>
            <w:tcW w:w="817" w:type="pct"/>
            <w:vAlign w:val="center"/>
          </w:tcPr>
          <w:p w14:paraId="006FBB62" w14:textId="77777777" w:rsidR="00796CD4" w:rsidRPr="000D4C96" w:rsidRDefault="00796CD4" w:rsidP="009E1109">
            <w:pPr>
              <w:spacing w:before="120" w:line="384"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6,4 - 7,6</w:t>
            </w:r>
          </w:p>
        </w:tc>
        <w:tc>
          <w:tcPr>
            <w:tcW w:w="618" w:type="pct"/>
            <w:vMerge w:val="restart"/>
            <w:tcBorders>
              <w:top w:val="single" w:sz="4" w:space="0" w:color="auto"/>
            </w:tcBorders>
            <w:vAlign w:val="center"/>
          </w:tcPr>
          <w:p w14:paraId="597451C7" w14:textId="77777777" w:rsidR="00796CD4" w:rsidRPr="000D4C96" w:rsidRDefault="00796CD4" w:rsidP="009E1109">
            <w:pPr>
              <w:spacing w:before="240" w:line="384" w:lineRule="auto"/>
              <w:ind w:left="-57" w:right="-57"/>
              <w:jc w:val="center"/>
              <w:rPr>
                <w:rFonts w:ascii="Times New Roman" w:eastAsia="Times New Roman" w:hAnsi="Times New Roman"/>
                <w:bCs/>
                <w:sz w:val="28"/>
                <w:szCs w:val="28"/>
              </w:rPr>
            </w:pPr>
          </w:p>
        </w:tc>
      </w:tr>
      <w:tr w:rsidR="00D05622" w:rsidRPr="000D4C96" w14:paraId="3CFCA07F" w14:textId="77777777" w:rsidTr="00B03E57">
        <w:trPr>
          <w:trHeight w:val="38"/>
          <w:jc w:val="center"/>
        </w:trPr>
        <w:tc>
          <w:tcPr>
            <w:tcW w:w="738" w:type="pct"/>
            <w:vMerge/>
            <w:vAlign w:val="center"/>
          </w:tcPr>
          <w:p w14:paraId="5A94267A" w14:textId="77777777" w:rsidR="00796CD4" w:rsidRPr="000D4C96" w:rsidRDefault="00796CD4" w:rsidP="009E1109">
            <w:pPr>
              <w:spacing w:before="120" w:line="384" w:lineRule="auto"/>
              <w:jc w:val="center"/>
              <w:rPr>
                <w:rFonts w:ascii="Times New Roman" w:eastAsia="Times New Roman" w:hAnsi="Times New Roman"/>
                <w:bCs/>
                <w:sz w:val="28"/>
                <w:szCs w:val="28"/>
              </w:rPr>
            </w:pPr>
          </w:p>
        </w:tc>
        <w:tc>
          <w:tcPr>
            <w:tcW w:w="909" w:type="pct"/>
            <w:vAlign w:val="center"/>
          </w:tcPr>
          <w:p w14:paraId="00950166" w14:textId="77777777" w:rsidR="00796CD4" w:rsidRPr="000D4C96" w:rsidRDefault="00F04D3C" w:rsidP="009E1109">
            <w:pPr>
              <w:spacing w:before="120" w:line="384" w:lineRule="auto"/>
              <w:jc w:val="center"/>
              <w:rPr>
                <w:rFonts w:ascii="Times New Roman" w:eastAsia="Times New Roman" w:hAnsi="Times New Roman"/>
                <w:bCs/>
                <w:sz w:val="28"/>
                <w:szCs w:val="28"/>
              </w:rPr>
            </w:pPr>
            <m:oMath>
              <m:bar>
                <m:barPr>
                  <m:pos m:val="top"/>
                  <m:ctrlPr>
                    <w:rPr>
                      <w:rFonts w:ascii="Cambria Math" w:eastAsia="Times New Roman" w:hAnsi="Cambria Math"/>
                      <w:bCs/>
                      <w:sz w:val="28"/>
                      <w:szCs w:val="28"/>
                    </w:rPr>
                  </m:ctrlPr>
                </m:barPr>
                <m:e>
                  <m:r>
                    <m:rPr>
                      <m:sty m:val="p"/>
                    </m:rPr>
                    <w:rPr>
                      <w:rFonts w:ascii="Cambria Math" w:eastAsia="Times New Roman" w:hAnsi="Cambria Math"/>
                      <w:sz w:val="28"/>
                      <w:szCs w:val="28"/>
                    </w:rPr>
                    <m:t>X</m:t>
                  </m:r>
                </m:e>
              </m:bar>
            </m:oMath>
            <w:r w:rsidR="00796CD4" w:rsidRPr="000D4C96">
              <w:rPr>
                <w:rFonts w:ascii="Times New Roman" w:eastAsia="Times New Roman" w:hAnsi="Times New Roman"/>
                <w:bCs/>
                <w:sz w:val="28"/>
                <w:szCs w:val="28"/>
              </w:rPr>
              <w:t xml:space="preserve"> ± SD</w:t>
            </w:r>
          </w:p>
        </w:tc>
        <w:tc>
          <w:tcPr>
            <w:tcW w:w="918" w:type="pct"/>
            <w:vAlign w:val="center"/>
          </w:tcPr>
          <w:p w14:paraId="6F6348D2" w14:textId="77777777" w:rsidR="00796CD4" w:rsidRPr="000D4C96" w:rsidRDefault="00796CD4" w:rsidP="009E1109">
            <w:pPr>
              <w:spacing w:before="120" w:line="384"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7,8 ± 5,1</w:t>
            </w:r>
          </w:p>
        </w:tc>
        <w:tc>
          <w:tcPr>
            <w:tcW w:w="1000" w:type="pct"/>
            <w:vAlign w:val="center"/>
          </w:tcPr>
          <w:p w14:paraId="4EED84EB" w14:textId="4FA62A13" w:rsidR="00796CD4" w:rsidRPr="000D4C96" w:rsidRDefault="00796CD4" w:rsidP="009E1109">
            <w:pPr>
              <w:spacing w:before="120" w:line="384"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7,</w:t>
            </w:r>
            <w:r w:rsidR="00E16535" w:rsidRPr="000D4C96">
              <w:rPr>
                <w:rFonts w:ascii="Times New Roman" w:eastAsia="Times New Roman" w:hAnsi="Times New Roman"/>
                <w:bCs/>
                <w:sz w:val="28"/>
                <w:szCs w:val="28"/>
              </w:rPr>
              <w:t>6</w:t>
            </w:r>
            <w:r w:rsidRPr="000D4C96">
              <w:rPr>
                <w:rFonts w:ascii="Times New Roman" w:eastAsia="Times New Roman" w:hAnsi="Times New Roman"/>
                <w:bCs/>
                <w:sz w:val="28"/>
                <w:szCs w:val="28"/>
              </w:rPr>
              <w:t xml:space="preserve"> ± 2,2</w:t>
            </w:r>
          </w:p>
        </w:tc>
        <w:tc>
          <w:tcPr>
            <w:tcW w:w="817" w:type="pct"/>
            <w:vAlign w:val="center"/>
          </w:tcPr>
          <w:p w14:paraId="09110EA8" w14:textId="64B67144" w:rsidR="00796CD4" w:rsidRPr="000D4C96" w:rsidRDefault="00796CD4" w:rsidP="009E1109">
            <w:pPr>
              <w:spacing w:before="120" w:line="384"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7,8 ± 5,4</w:t>
            </w:r>
          </w:p>
        </w:tc>
        <w:tc>
          <w:tcPr>
            <w:tcW w:w="618" w:type="pct"/>
            <w:vMerge/>
            <w:vAlign w:val="center"/>
          </w:tcPr>
          <w:p w14:paraId="6E6BE9FE" w14:textId="77777777" w:rsidR="00796CD4" w:rsidRPr="000D4C96" w:rsidRDefault="00796CD4" w:rsidP="009E1109">
            <w:pPr>
              <w:spacing w:before="120" w:line="384" w:lineRule="auto"/>
              <w:jc w:val="center"/>
              <w:rPr>
                <w:rFonts w:ascii="Times New Roman" w:eastAsia="Times New Roman" w:hAnsi="Times New Roman"/>
                <w:bCs/>
                <w:sz w:val="28"/>
                <w:szCs w:val="28"/>
              </w:rPr>
            </w:pPr>
          </w:p>
        </w:tc>
      </w:tr>
      <w:tr w:rsidR="00D05622" w:rsidRPr="000D4C96" w14:paraId="02E7A44E" w14:textId="77777777" w:rsidTr="00B03E57">
        <w:trPr>
          <w:trHeight w:val="831"/>
          <w:jc w:val="center"/>
        </w:trPr>
        <w:tc>
          <w:tcPr>
            <w:tcW w:w="738" w:type="pct"/>
            <w:vMerge/>
            <w:vAlign w:val="center"/>
          </w:tcPr>
          <w:p w14:paraId="42A5FF47" w14:textId="77777777" w:rsidR="00796CD4" w:rsidRPr="000D4C96" w:rsidRDefault="00796CD4" w:rsidP="009E1109">
            <w:pPr>
              <w:spacing w:before="120" w:line="384" w:lineRule="auto"/>
              <w:jc w:val="center"/>
              <w:rPr>
                <w:rFonts w:ascii="Times New Roman" w:eastAsia="Times New Roman" w:hAnsi="Times New Roman"/>
                <w:bCs/>
                <w:sz w:val="28"/>
                <w:szCs w:val="28"/>
              </w:rPr>
            </w:pPr>
          </w:p>
        </w:tc>
        <w:tc>
          <w:tcPr>
            <w:tcW w:w="909" w:type="pct"/>
            <w:vAlign w:val="center"/>
          </w:tcPr>
          <w:p w14:paraId="753F2A25" w14:textId="77777777" w:rsidR="00796CD4" w:rsidRPr="000D4C96" w:rsidRDefault="00796CD4" w:rsidP="009E1109">
            <w:pPr>
              <w:spacing w:before="120" w:line="384" w:lineRule="auto"/>
              <w:jc w:val="center"/>
              <w:rPr>
                <w:rFonts w:ascii="Times New Roman" w:eastAsia="Times New Roman" w:hAnsi="Times New Roman"/>
                <w:bCs/>
                <w:sz w:val="26"/>
                <w:szCs w:val="26"/>
              </w:rPr>
            </w:pPr>
            <w:r w:rsidRPr="000D4C96">
              <w:rPr>
                <w:rFonts w:ascii="Times New Roman" w:eastAsia="Times New Roman" w:hAnsi="Times New Roman"/>
                <w:bCs/>
                <w:sz w:val="26"/>
                <w:szCs w:val="26"/>
              </w:rPr>
              <w:t>Min - Max</w:t>
            </w:r>
          </w:p>
        </w:tc>
        <w:tc>
          <w:tcPr>
            <w:tcW w:w="918" w:type="pct"/>
            <w:vAlign w:val="center"/>
          </w:tcPr>
          <w:p w14:paraId="1340C81A" w14:textId="77777777" w:rsidR="00796CD4" w:rsidRPr="000D4C96" w:rsidRDefault="00796CD4" w:rsidP="009E1109">
            <w:pPr>
              <w:spacing w:before="120" w:line="384" w:lineRule="auto"/>
              <w:jc w:val="center"/>
              <w:rPr>
                <w:rFonts w:ascii="Times New Roman" w:eastAsia="Times New Roman" w:hAnsi="Times New Roman"/>
                <w:bCs/>
                <w:sz w:val="26"/>
                <w:szCs w:val="26"/>
              </w:rPr>
            </w:pPr>
            <w:r w:rsidRPr="000D4C96">
              <w:rPr>
                <w:rFonts w:ascii="Times New Roman" w:eastAsia="Times New Roman" w:hAnsi="Times New Roman"/>
                <w:bCs/>
                <w:sz w:val="26"/>
                <w:szCs w:val="26"/>
              </w:rPr>
              <w:t>5,9 - 50,9</w:t>
            </w:r>
          </w:p>
        </w:tc>
        <w:tc>
          <w:tcPr>
            <w:tcW w:w="1000" w:type="pct"/>
            <w:vAlign w:val="center"/>
          </w:tcPr>
          <w:p w14:paraId="37494E42" w14:textId="77777777" w:rsidR="00796CD4" w:rsidRPr="000D4C96" w:rsidRDefault="00796CD4" w:rsidP="009E1109">
            <w:pPr>
              <w:spacing w:before="120" w:line="384" w:lineRule="auto"/>
              <w:jc w:val="center"/>
              <w:rPr>
                <w:rFonts w:ascii="Times New Roman" w:eastAsia="Times New Roman" w:hAnsi="Times New Roman"/>
                <w:bCs/>
                <w:sz w:val="26"/>
                <w:szCs w:val="26"/>
              </w:rPr>
            </w:pPr>
            <w:r w:rsidRPr="000D4C96">
              <w:rPr>
                <w:rFonts w:ascii="Times New Roman" w:eastAsia="Times New Roman" w:hAnsi="Times New Roman"/>
                <w:bCs/>
                <w:sz w:val="26"/>
                <w:szCs w:val="26"/>
              </w:rPr>
              <w:t>6,1 - 13,3</w:t>
            </w:r>
          </w:p>
        </w:tc>
        <w:tc>
          <w:tcPr>
            <w:tcW w:w="817" w:type="pct"/>
            <w:vAlign w:val="center"/>
          </w:tcPr>
          <w:p w14:paraId="124C1864" w14:textId="77777777" w:rsidR="00796CD4" w:rsidRPr="000D4C96" w:rsidRDefault="00796CD4" w:rsidP="009E1109">
            <w:pPr>
              <w:spacing w:before="120" w:line="384" w:lineRule="auto"/>
              <w:jc w:val="center"/>
              <w:rPr>
                <w:rFonts w:ascii="Times New Roman" w:eastAsia="Times New Roman" w:hAnsi="Times New Roman"/>
                <w:bCs/>
                <w:sz w:val="26"/>
                <w:szCs w:val="26"/>
              </w:rPr>
            </w:pPr>
            <w:r w:rsidRPr="000D4C96">
              <w:rPr>
                <w:rFonts w:ascii="Times New Roman" w:eastAsia="Times New Roman" w:hAnsi="Times New Roman"/>
                <w:bCs/>
                <w:sz w:val="26"/>
                <w:szCs w:val="26"/>
              </w:rPr>
              <w:t>5,9 - 50,9</w:t>
            </w:r>
          </w:p>
        </w:tc>
        <w:tc>
          <w:tcPr>
            <w:tcW w:w="618" w:type="pct"/>
            <w:vMerge/>
            <w:tcBorders>
              <w:bottom w:val="single" w:sz="4" w:space="0" w:color="auto"/>
            </w:tcBorders>
            <w:vAlign w:val="center"/>
          </w:tcPr>
          <w:p w14:paraId="0C5062B6" w14:textId="77777777" w:rsidR="00796CD4" w:rsidRPr="000D4C96" w:rsidRDefault="00796CD4" w:rsidP="009E1109">
            <w:pPr>
              <w:spacing w:before="120" w:line="384" w:lineRule="auto"/>
              <w:jc w:val="center"/>
              <w:rPr>
                <w:rFonts w:ascii="Times New Roman" w:eastAsia="Times New Roman" w:hAnsi="Times New Roman"/>
                <w:bCs/>
                <w:sz w:val="28"/>
                <w:szCs w:val="28"/>
              </w:rPr>
            </w:pPr>
          </w:p>
        </w:tc>
      </w:tr>
      <w:tr w:rsidR="00D05622" w:rsidRPr="000D4C96" w14:paraId="0FA6E12E" w14:textId="77777777" w:rsidTr="00B03E57">
        <w:trPr>
          <w:trHeight w:val="38"/>
          <w:jc w:val="center"/>
        </w:trPr>
        <w:tc>
          <w:tcPr>
            <w:tcW w:w="738" w:type="pct"/>
            <w:vMerge w:val="restart"/>
            <w:vAlign w:val="center"/>
          </w:tcPr>
          <w:p w14:paraId="0B97030E" w14:textId="0B73281A" w:rsidR="00796CD4" w:rsidRPr="000D4C96" w:rsidRDefault="00796CD4" w:rsidP="009E1109">
            <w:pPr>
              <w:spacing w:before="120" w:line="384" w:lineRule="auto"/>
              <w:jc w:val="center"/>
              <w:rPr>
                <w:rFonts w:ascii="Times New Roman" w:eastAsia="Times New Roman" w:hAnsi="Times New Roman"/>
                <w:b/>
                <w:bCs/>
                <w:sz w:val="28"/>
                <w:szCs w:val="28"/>
              </w:rPr>
            </w:pPr>
            <w:r w:rsidRPr="000D4C96">
              <w:rPr>
                <w:rFonts w:ascii="Times New Roman" w:eastAsia="Times New Roman" w:hAnsi="Times New Roman"/>
                <w:b/>
                <w:bCs/>
                <w:sz w:val="28"/>
                <w:szCs w:val="28"/>
              </w:rPr>
              <w:t>Tỉ số</w:t>
            </w:r>
          </w:p>
          <w:p w14:paraId="3B5CE4D7" w14:textId="25403D6E" w:rsidR="000069F2" w:rsidRPr="000D4C96" w:rsidRDefault="00796CD4" w:rsidP="009E1109">
            <w:pPr>
              <w:spacing w:before="120" w:line="384"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IL-1</w:t>
            </w:r>
            <w:r w:rsidR="00D05622" w:rsidRPr="000D4C96">
              <w:rPr>
                <w:rFonts w:ascii="Times New Roman" w:eastAsia="Times New Roman" w:hAnsi="Times New Roman"/>
                <w:bCs/>
                <w:sz w:val="28"/>
                <w:szCs w:val="28"/>
              </w:rPr>
              <w:t>β</w:t>
            </w:r>
            <w:r w:rsidR="00E860D9" w:rsidRPr="000D4C96">
              <w:rPr>
                <w:rFonts w:ascii="Times New Roman" w:eastAsia="Times New Roman" w:hAnsi="Times New Roman"/>
                <w:bCs/>
                <w:sz w:val="28"/>
                <w:szCs w:val="28"/>
              </w:rPr>
              <w:t xml:space="preserve"> </w:t>
            </w:r>
            <w:r w:rsidRPr="000D4C96">
              <w:rPr>
                <w:rFonts w:ascii="Times New Roman" w:eastAsia="Times New Roman" w:hAnsi="Times New Roman"/>
                <w:bCs/>
                <w:sz w:val="28"/>
                <w:szCs w:val="28"/>
              </w:rPr>
              <w:t>/leptin</w:t>
            </w:r>
          </w:p>
        </w:tc>
        <w:tc>
          <w:tcPr>
            <w:tcW w:w="909" w:type="pct"/>
            <w:vAlign w:val="center"/>
          </w:tcPr>
          <w:p w14:paraId="75C3D1C7" w14:textId="77777777" w:rsidR="00796CD4" w:rsidRPr="000D4C96" w:rsidRDefault="00796CD4" w:rsidP="009E1109">
            <w:pPr>
              <w:spacing w:before="120" w:line="384" w:lineRule="auto"/>
              <w:jc w:val="center"/>
              <w:rPr>
                <w:rFonts w:ascii="Times New Roman" w:eastAsia="Times New Roman" w:hAnsi="Times New Roman"/>
                <w:b/>
                <w:sz w:val="28"/>
                <w:szCs w:val="28"/>
              </w:rPr>
            </w:pPr>
            <w:r w:rsidRPr="000D4C96">
              <w:rPr>
                <w:rFonts w:ascii="Times New Roman" w:eastAsia="Times New Roman" w:hAnsi="Times New Roman"/>
                <w:b/>
                <w:sz w:val="28"/>
                <w:szCs w:val="28"/>
              </w:rPr>
              <w:t>Trung vị</w:t>
            </w:r>
          </w:p>
        </w:tc>
        <w:tc>
          <w:tcPr>
            <w:tcW w:w="918" w:type="pct"/>
            <w:vAlign w:val="center"/>
          </w:tcPr>
          <w:p w14:paraId="7453AD5C" w14:textId="77777777" w:rsidR="00796CD4" w:rsidRPr="000D4C96" w:rsidRDefault="00796CD4" w:rsidP="009E1109">
            <w:pPr>
              <w:spacing w:before="120" w:line="384" w:lineRule="auto"/>
              <w:jc w:val="center"/>
              <w:rPr>
                <w:rFonts w:ascii="Times New Roman" w:eastAsia="Times New Roman" w:hAnsi="Times New Roman"/>
                <w:b/>
                <w:sz w:val="28"/>
                <w:szCs w:val="28"/>
              </w:rPr>
            </w:pPr>
            <w:r w:rsidRPr="000D4C96">
              <w:rPr>
                <w:rFonts w:ascii="Times New Roman" w:eastAsia="Times New Roman" w:hAnsi="Times New Roman"/>
                <w:b/>
                <w:sz w:val="28"/>
                <w:szCs w:val="28"/>
              </w:rPr>
              <w:t>13,9</w:t>
            </w:r>
          </w:p>
        </w:tc>
        <w:tc>
          <w:tcPr>
            <w:tcW w:w="1000" w:type="pct"/>
            <w:vAlign w:val="center"/>
          </w:tcPr>
          <w:p w14:paraId="492E9C2E" w14:textId="77777777" w:rsidR="00796CD4" w:rsidRPr="000D4C96" w:rsidRDefault="00796CD4" w:rsidP="009E1109">
            <w:pPr>
              <w:spacing w:before="120" w:line="384" w:lineRule="auto"/>
              <w:jc w:val="center"/>
              <w:rPr>
                <w:rFonts w:ascii="Times New Roman" w:eastAsia="Times New Roman" w:hAnsi="Times New Roman"/>
                <w:b/>
                <w:sz w:val="28"/>
                <w:szCs w:val="28"/>
              </w:rPr>
            </w:pPr>
            <w:r w:rsidRPr="000D4C96">
              <w:rPr>
                <w:rFonts w:ascii="Times New Roman" w:eastAsia="Times New Roman" w:hAnsi="Times New Roman"/>
                <w:b/>
                <w:sz w:val="28"/>
                <w:szCs w:val="28"/>
              </w:rPr>
              <w:t>132,1</w:t>
            </w:r>
          </w:p>
        </w:tc>
        <w:tc>
          <w:tcPr>
            <w:tcW w:w="817" w:type="pct"/>
            <w:vAlign w:val="center"/>
          </w:tcPr>
          <w:p w14:paraId="1C2A70FF" w14:textId="77777777" w:rsidR="00796CD4" w:rsidRPr="000D4C96" w:rsidRDefault="00796CD4" w:rsidP="009E1109">
            <w:pPr>
              <w:spacing w:before="120" w:line="384" w:lineRule="auto"/>
              <w:jc w:val="center"/>
              <w:rPr>
                <w:rFonts w:ascii="Times New Roman" w:eastAsia="Times New Roman" w:hAnsi="Times New Roman"/>
                <w:b/>
                <w:sz w:val="28"/>
                <w:szCs w:val="28"/>
              </w:rPr>
            </w:pPr>
            <w:r w:rsidRPr="000D4C96">
              <w:rPr>
                <w:rFonts w:ascii="Times New Roman" w:eastAsia="Times New Roman" w:hAnsi="Times New Roman"/>
                <w:b/>
                <w:sz w:val="28"/>
                <w:szCs w:val="28"/>
              </w:rPr>
              <w:t>13,5</w:t>
            </w:r>
          </w:p>
        </w:tc>
        <w:tc>
          <w:tcPr>
            <w:tcW w:w="618" w:type="pct"/>
            <w:tcBorders>
              <w:bottom w:val="single" w:sz="4" w:space="0" w:color="auto"/>
            </w:tcBorders>
            <w:vAlign w:val="center"/>
          </w:tcPr>
          <w:p w14:paraId="233DA9C6" w14:textId="77777777" w:rsidR="00796CD4" w:rsidRPr="000D4C96" w:rsidRDefault="00796CD4" w:rsidP="009E1109">
            <w:pPr>
              <w:spacing w:before="120" w:line="384" w:lineRule="auto"/>
              <w:jc w:val="center"/>
              <w:rPr>
                <w:rFonts w:ascii="Times New Roman" w:eastAsia="Times New Roman" w:hAnsi="Times New Roman"/>
                <w:b/>
                <w:sz w:val="28"/>
                <w:szCs w:val="28"/>
              </w:rPr>
            </w:pPr>
            <w:r w:rsidRPr="000D4C96">
              <w:rPr>
                <w:rFonts w:ascii="Times New Roman" w:eastAsia="Times New Roman" w:hAnsi="Times New Roman"/>
                <w:b/>
                <w:sz w:val="28"/>
                <w:szCs w:val="28"/>
              </w:rPr>
              <w:t>&lt; 0,001</w:t>
            </w:r>
          </w:p>
        </w:tc>
      </w:tr>
      <w:tr w:rsidR="00D05622" w:rsidRPr="000D4C96" w14:paraId="0CC38427" w14:textId="77777777" w:rsidTr="00B03E57">
        <w:trPr>
          <w:trHeight w:val="38"/>
          <w:jc w:val="center"/>
        </w:trPr>
        <w:tc>
          <w:tcPr>
            <w:tcW w:w="738" w:type="pct"/>
            <w:vMerge/>
            <w:vAlign w:val="center"/>
          </w:tcPr>
          <w:p w14:paraId="101969CC" w14:textId="77777777" w:rsidR="00796CD4" w:rsidRPr="000D4C96" w:rsidRDefault="00796CD4" w:rsidP="009E1109">
            <w:pPr>
              <w:spacing w:before="120" w:line="384" w:lineRule="auto"/>
              <w:jc w:val="center"/>
              <w:rPr>
                <w:rFonts w:ascii="Times New Roman" w:eastAsia="Times New Roman" w:hAnsi="Times New Roman"/>
                <w:bCs/>
                <w:sz w:val="28"/>
                <w:szCs w:val="28"/>
              </w:rPr>
            </w:pPr>
          </w:p>
        </w:tc>
        <w:tc>
          <w:tcPr>
            <w:tcW w:w="909" w:type="pct"/>
            <w:vAlign w:val="center"/>
          </w:tcPr>
          <w:p w14:paraId="39FC608C" w14:textId="77777777" w:rsidR="00796CD4" w:rsidRPr="000D4C96" w:rsidRDefault="00796CD4" w:rsidP="009E1109">
            <w:pPr>
              <w:spacing w:before="120" w:line="384"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Q1 - Q3</w:t>
            </w:r>
          </w:p>
        </w:tc>
        <w:tc>
          <w:tcPr>
            <w:tcW w:w="918" w:type="pct"/>
            <w:vAlign w:val="center"/>
          </w:tcPr>
          <w:p w14:paraId="22109F7F" w14:textId="77777777" w:rsidR="00796CD4" w:rsidRPr="000D4C96" w:rsidRDefault="00796CD4" w:rsidP="009E1109">
            <w:pPr>
              <w:spacing w:before="120" w:line="384"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9,6 - 24,9</w:t>
            </w:r>
          </w:p>
        </w:tc>
        <w:tc>
          <w:tcPr>
            <w:tcW w:w="1000" w:type="pct"/>
            <w:vAlign w:val="center"/>
          </w:tcPr>
          <w:p w14:paraId="72C38D4C" w14:textId="77777777" w:rsidR="00796CD4" w:rsidRPr="000D4C96" w:rsidRDefault="00796CD4" w:rsidP="009E1109">
            <w:pPr>
              <w:spacing w:before="120" w:line="384"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27,2 - 227,5</w:t>
            </w:r>
          </w:p>
        </w:tc>
        <w:tc>
          <w:tcPr>
            <w:tcW w:w="817" w:type="pct"/>
            <w:vAlign w:val="center"/>
          </w:tcPr>
          <w:p w14:paraId="5310855C" w14:textId="77777777" w:rsidR="00796CD4" w:rsidRPr="000D4C96" w:rsidRDefault="00796CD4" w:rsidP="009E1109">
            <w:pPr>
              <w:spacing w:before="120" w:line="384"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9,4 - 19,2</w:t>
            </w:r>
          </w:p>
        </w:tc>
        <w:tc>
          <w:tcPr>
            <w:tcW w:w="618" w:type="pct"/>
            <w:vMerge w:val="restart"/>
            <w:tcBorders>
              <w:top w:val="single" w:sz="4" w:space="0" w:color="auto"/>
            </w:tcBorders>
            <w:vAlign w:val="center"/>
          </w:tcPr>
          <w:p w14:paraId="3BD8F1DD" w14:textId="77777777" w:rsidR="00796CD4" w:rsidRPr="000D4C96" w:rsidRDefault="00796CD4" w:rsidP="009E1109">
            <w:pPr>
              <w:spacing w:before="120" w:line="384" w:lineRule="auto"/>
              <w:jc w:val="center"/>
              <w:rPr>
                <w:rFonts w:ascii="Times New Roman" w:eastAsia="Times New Roman" w:hAnsi="Times New Roman"/>
                <w:bCs/>
                <w:sz w:val="28"/>
                <w:szCs w:val="28"/>
              </w:rPr>
            </w:pPr>
          </w:p>
        </w:tc>
      </w:tr>
      <w:tr w:rsidR="00D05622" w:rsidRPr="000D4C96" w14:paraId="1C433108" w14:textId="77777777" w:rsidTr="00B03E57">
        <w:trPr>
          <w:trHeight w:val="38"/>
          <w:jc w:val="center"/>
        </w:trPr>
        <w:tc>
          <w:tcPr>
            <w:tcW w:w="738" w:type="pct"/>
            <w:vMerge/>
            <w:vAlign w:val="center"/>
          </w:tcPr>
          <w:p w14:paraId="43B18FFA" w14:textId="77777777" w:rsidR="00796CD4" w:rsidRPr="000D4C96" w:rsidRDefault="00796CD4" w:rsidP="009E1109">
            <w:pPr>
              <w:spacing w:before="120" w:line="384" w:lineRule="auto"/>
              <w:jc w:val="center"/>
              <w:rPr>
                <w:rFonts w:ascii="Times New Roman" w:eastAsia="Times New Roman" w:hAnsi="Times New Roman"/>
                <w:bCs/>
                <w:sz w:val="28"/>
                <w:szCs w:val="28"/>
              </w:rPr>
            </w:pPr>
          </w:p>
        </w:tc>
        <w:tc>
          <w:tcPr>
            <w:tcW w:w="909" w:type="pct"/>
            <w:vAlign w:val="center"/>
          </w:tcPr>
          <w:p w14:paraId="0DED526C" w14:textId="77777777" w:rsidR="00796CD4" w:rsidRPr="000D4C96" w:rsidRDefault="00F04D3C" w:rsidP="009E1109">
            <w:pPr>
              <w:spacing w:before="120" w:line="384" w:lineRule="auto"/>
              <w:jc w:val="center"/>
              <w:rPr>
                <w:rFonts w:ascii="Times New Roman" w:eastAsia="Times New Roman" w:hAnsi="Times New Roman"/>
                <w:bCs/>
                <w:sz w:val="28"/>
                <w:szCs w:val="28"/>
              </w:rPr>
            </w:pPr>
            <m:oMath>
              <m:bar>
                <m:barPr>
                  <m:pos m:val="top"/>
                  <m:ctrlPr>
                    <w:rPr>
                      <w:rFonts w:ascii="Cambria Math" w:eastAsia="Times New Roman" w:hAnsi="Cambria Math"/>
                      <w:bCs/>
                      <w:sz w:val="28"/>
                      <w:szCs w:val="28"/>
                    </w:rPr>
                  </m:ctrlPr>
                </m:barPr>
                <m:e>
                  <m:r>
                    <m:rPr>
                      <m:sty m:val="p"/>
                    </m:rPr>
                    <w:rPr>
                      <w:rFonts w:ascii="Cambria Math" w:eastAsia="Times New Roman" w:hAnsi="Cambria Math"/>
                      <w:sz w:val="28"/>
                      <w:szCs w:val="28"/>
                    </w:rPr>
                    <m:t>X</m:t>
                  </m:r>
                </m:e>
              </m:bar>
            </m:oMath>
            <w:r w:rsidR="00796CD4" w:rsidRPr="000D4C96">
              <w:rPr>
                <w:rFonts w:ascii="Times New Roman" w:eastAsia="Times New Roman" w:hAnsi="Times New Roman"/>
                <w:bCs/>
                <w:sz w:val="28"/>
                <w:szCs w:val="28"/>
              </w:rPr>
              <w:t xml:space="preserve"> ± SD</w:t>
            </w:r>
          </w:p>
        </w:tc>
        <w:tc>
          <w:tcPr>
            <w:tcW w:w="918" w:type="pct"/>
            <w:vAlign w:val="center"/>
          </w:tcPr>
          <w:p w14:paraId="647FC296" w14:textId="77777777" w:rsidR="00796CD4" w:rsidRPr="000D4C96" w:rsidRDefault="00796CD4" w:rsidP="009E1109">
            <w:pPr>
              <w:spacing w:before="120" w:line="384"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111,1 ± 548,4</w:t>
            </w:r>
          </w:p>
        </w:tc>
        <w:tc>
          <w:tcPr>
            <w:tcW w:w="1000" w:type="pct"/>
            <w:vAlign w:val="center"/>
          </w:tcPr>
          <w:p w14:paraId="1458EE07" w14:textId="77777777" w:rsidR="00796CD4" w:rsidRPr="000D4C96" w:rsidRDefault="00796CD4" w:rsidP="009E1109">
            <w:pPr>
              <w:spacing w:before="120" w:line="384"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676,0 ± 1379,8</w:t>
            </w:r>
          </w:p>
        </w:tc>
        <w:tc>
          <w:tcPr>
            <w:tcW w:w="817" w:type="pct"/>
            <w:vAlign w:val="center"/>
          </w:tcPr>
          <w:p w14:paraId="32B04DD9" w14:textId="77777777" w:rsidR="00796CD4" w:rsidRPr="000D4C96" w:rsidRDefault="00796CD4" w:rsidP="009E1109">
            <w:pPr>
              <w:spacing w:before="120" w:line="384"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18,4 ± 22,0</w:t>
            </w:r>
          </w:p>
        </w:tc>
        <w:tc>
          <w:tcPr>
            <w:tcW w:w="618" w:type="pct"/>
            <w:vMerge/>
            <w:vAlign w:val="center"/>
          </w:tcPr>
          <w:p w14:paraId="30A7465D" w14:textId="77777777" w:rsidR="00796CD4" w:rsidRPr="000D4C96" w:rsidRDefault="00796CD4" w:rsidP="009E1109">
            <w:pPr>
              <w:spacing w:before="120" w:line="384" w:lineRule="auto"/>
              <w:jc w:val="center"/>
              <w:rPr>
                <w:rFonts w:ascii="Times New Roman" w:eastAsia="Times New Roman" w:hAnsi="Times New Roman"/>
                <w:bCs/>
                <w:sz w:val="28"/>
                <w:szCs w:val="28"/>
              </w:rPr>
            </w:pPr>
          </w:p>
        </w:tc>
      </w:tr>
      <w:tr w:rsidR="00D05622" w:rsidRPr="000D4C96" w14:paraId="0C3AAC60" w14:textId="77777777" w:rsidTr="00B03E57">
        <w:trPr>
          <w:trHeight w:val="38"/>
          <w:jc w:val="center"/>
        </w:trPr>
        <w:tc>
          <w:tcPr>
            <w:tcW w:w="738" w:type="pct"/>
            <w:vMerge/>
            <w:vAlign w:val="center"/>
          </w:tcPr>
          <w:p w14:paraId="58BCD22D" w14:textId="77777777" w:rsidR="00796CD4" w:rsidRPr="000D4C96" w:rsidRDefault="00796CD4" w:rsidP="009E1109">
            <w:pPr>
              <w:spacing w:before="120" w:line="384" w:lineRule="auto"/>
              <w:jc w:val="center"/>
              <w:rPr>
                <w:rFonts w:ascii="Times New Roman" w:eastAsia="Times New Roman" w:hAnsi="Times New Roman"/>
                <w:bCs/>
                <w:sz w:val="28"/>
                <w:szCs w:val="28"/>
              </w:rPr>
            </w:pPr>
          </w:p>
        </w:tc>
        <w:tc>
          <w:tcPr>
            <w:tcW w:w="909" w:type="pct"/>
            <w:vAlign w:val="center"/>
          </w:tcPr>
          <w:p w14:paraId="5ED7F31E" w14:textId="77777777" w:rsidR="00796CD4" w:rsidRPr="000D4C96" w:rsidRDefault="00796CD4" w:rsidP="009E1109">
            <w:pPr>
              <w:spacing w:before="120" w:line="384" w:lineRule="auto"/>
              <w:jc w:val="center"/>
              <w:rPr>
                <w:rFonts w:ascii="Times New Roman" w:eastAsia="Times New Roman" w:hAnsi="Times New Roman"/>
                <w:bCs/>
                <w:sz w:val="26"/>
                <w:szCs w:val="26"/>
              </w:rPr>
            </w:pPr>
            <w:r w:rsidRPr="000D4C96">
              <w:rPr>
                <w:rFonts w:ascii="Times New Roman" w:eastAsia="Times New Roman" w:hAnsi="Times New Roman"/>
                <w:bCs/>
                <w:sz w:val="26"/>
                <w:szCs w:val="26"/>
              </w:rPr>
              <w:t>Min - Max</w:t>
            </w:r>
          </w:p>
        </w:tc>
        <w:tc>
          <w:tcPr>
            <w:tcW w:w="918" w:type="pct"/>
            <w:vAlign w:val="center"/>
          </w:tcPr>
          <w:p w14:paraId="1D96BFE2" w14:textId="77777777" w:rsidR="00796CD4" w:rsidRPr="000D4C96" w:rsidRDefault="00796CD4" w:rsidP="009E1109">
            <w:pPr>
              <w:spacing w:before="120" w:line="384" w:lineRule="auto"/>
              <w:jc w:val="center"/>
              <w:rPr>
                <w:rFonts w:ascii="Times New Roman" w:eastAsia="Times New Roman" w:hAnsi="Times New Roman"/>
                <w:bCs/>
                <w:sz w:val="26"/>
                <w:szCs w:val="26"/>
              </w:rPr>
            </w:pPr>
            <w:r w:rsidRPr="000D4C96">
              <w:rPr>
                <w:rFonts w:ascii="Times New Roman" w:eastAsia="Times New Roman" w:hAnsi="Times New Roman"/>
                <w:bCs/>
                <w:sz w:val="26"/>
                <w:szCs w:val="26"/>
              </w:rPr>
              <w:t>2,7 - 4445,0</w:t>
            </w:r>
          </w:p>
        </w:tc>
        <w:tc>
          <w:tcPr>
            <w:tcW w:w="1000" w:type="pct"/>
            <w:vAlign w:val="center"/>
          </w:tcPr>
          <w:p w14:paraId="3B4C0FDA" w14:textId="77777777" w:rsidR="00796CD4" w:rsidRPr="000D4C96" w:rsidRDefault="00796CD4" w:rsidP="009E1109">
            <w:pPr>
              <w:spacing w:before="120" w:line="384" w:lineRule="auto"/>
              <w:jc w:val="center"/>
              <w:rPr>
                <w:rFonts w:ascii="Times New Roman" w:eastAsia="Times New Roman" w:hAnsi="Times New Roman"/>
                <w:bCs/>
                <w:sz w:val="26"/>
                <w:szCs w:val="26"/>
              </w:rPr>
            </w:pPr>
            <w:r w:rsidRPr="000D4C96">
              <w:rPr>
                <w:rFonts w:ascii="Times New Roman" w:eastAsia="Times New Roman" w:hAnsi="Times New Roman"/>
                <w:bCs/>
                <w:sz w:val="26"/>
                <w:szCs w:val="26"/>
              </w:rPr>
              <w:t>13,9 - 4445,0</w:t>
            </w:r>
          </w:p>
        </w:tc>
        <w:tc>
          <w:tcPr>
            <w:tcW w:w="817" w:type="pct"/>
            <w:vAlign w:val="center"/>
          </w:tcPr>
          <w:p w14:paraId="7008F45C" w14:textId="77777777" w:rsidR="00796CD4" w:rsidRPr="000D4C96" w:rsidRDefault="00796CD4" w:rsidP="009E1109">
            <w:pPr>
              <w:spacing w:before="120" w:line="384" w:lineRule="auto"/>
              <w:jc w:val="center"/>
              <w:rPr>
                <w:rFonts w:ascii="Times New Roman" w:eastAsia="Times New Roman" w:hAnsi="Times New Roman"/>
                <w:bCs/>
                <w:sz w:val="26"/>
                <w:szCs w:val="26"/>
              </w:rPr>
            </w:pPr>
            <w:r w:rsidRPr="000D4C96">
              <w:rPr>
                <w:rFonts w:ascii="Times New Roman" w:eastAsia="Times New Roman" w:hAnsi="Times New Roman"/>
                <w:bCs/>
                <w:sz w:val="26"/>
                <w:szCs w:val="26"/>
              </w:rPr>
              <w:t>2,7 - 173,8</w:t>
            </w:r>
          </w:p>
        </w:tc>
        <w:tc>
          <w:tcPr>
            <w:tcW w:w="618" w:type="pct"/>
            <w:vMerge/>
            <w:vAlign w:val="center"/>
          </w:tcPr>
          <w:p w14:paraId="22936948" w14:textId="77777777" w:rsidR="00796CD4" w:rsidRPr="000D4C96" w:rsidRDefault="00796CD4" w:rsidP="009E1109">
            <w:pPr>
              <w:spacing w:before="120" w:line="384" w:lineRule="auto"/>
              <w:jc w:val="center"/>
              <w:rPr>
                <w:rFonts w:ascii="Times New Roman" w:eastAsia="Times New Roman" w:hAnsi="Times New Roman"/>
                <w:bCs/>
                <w:sz w:val="28"/>
                <w:szCs w:val="28"/>
              </w:rPr>
            </w:pPr>
          </w:p>
        </w:tc>
      </w:tr>
    </w:tbl>
    <w:p w14:paraId="63E0A888" w14:textId="389B2EEA" w:rsidR="00E8170D" w:rsidRPr="000D4C96" w:rsidRDefault="00ED2DFB" w:rsidP="003262F4">
      <w:pPr>
        <w:spacing w:before="120" w:after="0" w:line="360" w:lineRule="auto"/>
        <w:ind w:firstLine="567"/>
        <w:jc w:val="both"/>
        <w:rPr>
          <w:rFonts w:ascii="Times New Roman" w:eastAsia="Times New Roman" w:hAnsi="Times New Roman" w:cs="Times New Roman"/>
          <w:bCs/>
          <w:spacing w:val="6"/>
          <w:sz w:val="28"/>
          <w:szCs w:val="28"/>
        </w:rPr>
      </w:pPr>
      <w:r w:rsidRPr="000D4C96">
        <w:rPr>
          <w:rFonts w:ascii="Times New Roman" w:eastAsia="Times New Roman" w:hAnsi="Times New Roman" w:cs="Times New Roman"/>
          <w:bCs/>
          <w:spacing w:val="6"/>
          <w:sz w:val="28"/>
          <w:szCs w:val="28"/>
        </w:rPr>
        <w:t>Trong nhóm</w:t>
      </w:r>
      <w:r w:rsidR="00B34FDD" w:rsidRPr="000D4C96">
        <w:rPr>
          <w:rFonts w:ascii="Times New Roman" w:eastAsia="Times New Roman" w:hAnsi="Times New Roman" w:cs="Times New Roman"/>
          <w:bCs/>
          <w:spacing w:val="6"/>
          <w:sz w:val="28"/>
          <w:szCs w:val="28"/>
        </w:rPr>
        <w:t xml:space="preserve"> </w:t>
      </w:r>
      <w:r w:rsidR="00796CD4" w:rsidRPr="000D4C96">
        <w:rPr>
          <w:rFonts w:ascii="Times New Roman" w:eastAsia="Times New Roman" w:hAnsi="Times New Roman" w:cs="Times New Roman"/>
          <w:bCs/>
          <w:spacing w:val="6"/>
          <w:sz w:val="28"/>
          <w:szCs w:val="28"/>
        </w:rPr>
        <w:t xml:space="preserve">chứng khỏe mạnh: </w:t>
      </w:r>
      <w:r w:rsidR="00B34FDD" w:rsidRPr="000D4C96">
        <w:rPr>
          <w:rFonts w:ascii="Times New Roman" w:eastAsia="Times New Roman" w:hAnsi="Times New Roman" w:cs="Times New Roman"/>
          <w:bCs/>
          <w:spacing w:val="6"/>
          <w:sz w:val="28"/>
          <w:szCs w:val="28"/>
        </w:rPr>
        <w:t xml:space="preserve">nồng độ leptin </w:t>
      </w:r>
      <w:r w:rsidR="003252D2" w:rsidRPr="000D4C96">
        <w:rPr>
          <w:rFonts w:ascii="Times New Roman" w:eastAsia="Times New Roman" w:hAnsi="Times New Roman" w:cs="Times New Roman"/>
          <w:bCs/>
          <w:spacing w:val="6"/>
          <w:sz w:val="28"/>
          <w:szCs w:val="28"/>
        </w:rPr>
        <w:t>ở nhóm nữ</w:t>
      </w:r>
      <w:r w:rsidR="00B34FDD" w:rsidRPr="000D4C96">
        <w:rPr>
          <w:rFonts w:ascii="Times New Roman" w:eastAsia="Times New Roman" w:hAnsi="Times New Roman" w:cs="Times New Roman"/>
          <w:bCs/>
          <w:spacing w:val="6"/>
          <w:sz w:val="28"/>
          <w:szCs w:val="28"/>
        </w:rPr>
        <w:t xml:space="preserve"> cao hơn nhóm nam có ý nghĩa với p &lt; 0,001; nồng độ IL-1β nhóm nữ và nam khác biệt không có ý nghĩa thống kê</w:t>
      </w:r>
      <w:r w:rsidR="00796CD4" w:rsidRPr="000D4C96">
        <w:rPr>
          <w:rFonts w:ascii="Times New Roman" w:eastAsia="Times New Roman" w:hAnsi="Times New Roman" w:cs="Times New Roman"/>
          <w:bCs/>
          <w:spacing w:val="6"/>
          <w:sz w:val="28"/>
          <w:szCs w:val="28"/>
        </w:rPr>
        <w:t xml:space="preserve">; tỉ số </w:t>
      </w:r>
      <w:r w:rsidR="00336BE8" w:rsidRPr="000D4C96">
        <w:rPr>
          <w:rFonts w:ascii="Times New Roman" w:eastAsia="Times New Roman" w:hAnsi="Times New Roman"/>
          <w:bCs/>
          <w:spacing w:val="6"/>
          <w:sz w:val="28"/>
          <w:szCs w:val="28"/>
        </w:rPr>
        <w:t>IL-1β/leptin</w:t>
      </w:r>
      <w:r w:rsidR="00796CD4" w:rsidRPr="000D4C96">
        <w:rPr>
          <w:rFonts w:ascii="Times New Roman" w:eastAsia="Times New Roman" w:hAnsi="Times New Roman"/>
          <w:bCs/>
          <w:spacing w:val="6"/>
          <w:sz w:val="28"/>
          <w:szCs w:val="28"/>
        </w:rPr>
        <w:t xml:space="preserve"> nhóm nam cao hơn nhóm nữ</w:t>
      </w:r>
      <w:r w:rsidR="00796CD4" w:rsidRPr="000D4C96">
        <w:rPr>
          <w:rFonts w:ascii="Times New Roman" w:eastAsia="Times New Roman" w:hAnsi="Times New Roman" w:cs="Times New Roman"/>
          <w:bCs/>
          <w:spacing w:val="6"/>
          <w:sz w:val="28"/>
          <w:szCs w:val="28"/>
        </w:rPr>
        <w:t xml:space="preserve"> với p &lt; 0,001.</w:t>
      </w:r>
    </w:p>
    <w:p w14:paraId="3463A319" w14:textId="77777777" w:rsidR="009E1109" w:rsidRPr="000D4C96" w:rsidRDefault="009E1109" w:rsidP="003262F4">
      <w:pPr>
        <w:spacing w:before="120" w:after="0" w:line="360" w:lineRule="auto"/>
        <w:ind w:firstLine="567"/>
        <w:jc w:val="both"/>
        <w:rPr>
          <w:rFonts w:ascii="Times New Roman" w:eastAsia="Times New Roman" w:hAnsi="Times New Roman" w:cs="Times New Roman"/>
          <w:bCs/>
          <w:spacing w:val="6"/>
          <w:sz w:val="28"/>
          <w:szCs w:val="28"/>
        </w:rPr>
      </w:pPr>
    </w:p>
    <w:p w14:paraId="2D2DBFE9" w14:textId="5926CE7A" w:rsidR="009E1109" w:rsidRPr="000D4C96" w:rsidRDefault="00B34FDD" w:rsidP="00A83727">
      <w:pPr>
        <w:pStyle w:val="9"/>
        <w:rPr>
          <w:bCs/>
        </w:rPr>
      </w:pPr>
      <w:bookmarkStart w:id="1054" w:name="_Toc26256715"/>
      <w:r w:rsidRPr="000D4C96">
        <w:lastRenderedPageBreak/>
        <w:t>Bảng 3.2</w:t>
      </w:r>
      <w:r w:rsidR="00340325" w:rsidRPr="000D4C96">
        <w:t>2</w:t>
      </w:r>
      <w:r w:rsidRPr="000D4C96">
        <w:t xml:space="preserve">. So sánh nồng độ leptin, </w:t>
      </w:r>
      <w:r w:rsidR="00FF216E" w:rsidRPr="000D4C96">
        <w:t xml:space="preserve">IL-1β </w:t>
      </w:r>
      <w:r w:rsidR="00B07621" w:rsidRPr="000D4C96">
        <w:t>huyết tương</w:t>
      </w:r>
      <w:r w:rsidR="009E1109" w:rsidRPr="000D4C96">
        <w:t xml:space="preserve"> và tỉ số</w:t>
      </w:r>
      <w:r w:rsidRPr="000D4C96">
        <w:t xml:space="preserve"> </w:t>
      </w:r>
      <w:r w:rsidR="009E1109" w:rsidRPr="000D4C96">
        <w:rPr>
          <w:bCs/>
        </w:rPr>
        <w:t>IL-1β/leptin</w:t>
      </w:r>
      <w:bookmarkEnd w:id="1054"/>
      <w:r w:rsidR="009E1109" w:rsidRPr="000D4C96">
        <w:rPr>
          <w:bCs/>
        </w:rPr>
        <w:t xml:space="preserve"> </w:t>
      </w:r>
    </w:p>
    <w:p w14:paraId="53723884" w14:textId="3B4A51B7" w:rsidR="00B34FDD" w:rsidRPr="000D4C96" w:rsidRDefault="009E1109" w:rsidP="00A83727">
      <w:pPr>
        <w:pStyle w:val="9"/>
      </w:pPr>
      <w:bookmarkStart w:id="1055" w:name="_Toc26256716"/>
      <w:r w:rsidRPr="000D4C96">
        <w:rPr>
          <w:bCs/>
        </w:rPr>
        <w:t>giữa</w:t>
      </w:r>
      <w:r w:rsidRPr="000D4C96">
        <w:t xml:space="preserve"> </w:t>
      </w:r>
      <w:r w:rsidR="00E57F32" w:rsidRPr="000D4C96">
        <w:t>nhóm bệnh*</w:t>
      </w:r>
      <w:r w:rsidR="00B34FDD" w:rsidRPr="000D4C96">
        <w:t xml:space="preserve"> và nhóm chứng</w:t>
      </w:r>
      <w:bookmarkEnd w:id="1055"/>
    </w:p>
    <w:tbl>
      <w:tblPr>
        <w:tblStyle w:val="TableGrid"/>
        <w:tblW w:w="4887" w:type="pct"/>
        <w:jc w:val="center"/>
        <w:tblLook w:val="04A0" w:firstRow="1" w:lastRow="0" w:firstColumn="1" w:lastColumn="0" w:noHBand="0" w:noVBand="1"/>
      </w:tblPr>
      <w:tblGrid>
        <w:gridCol w:w="2366"/>
        <w:gridCol w:w="2501"/>
        <w:gridCol w:w="2705"/>
        <w:gridCol w:w="1229"/>
      </w:tblGrid>
      <w:tr w:rsidR="00B34FDD" w:rsidRPr="000D4C96" w14:paraId="769E5D08" w14:textId="77777777" w:rsidTr="009E1109">
        <w:trPr>
          <w:trHeight w:val="1326"/>
          <w:jc w:val="center"/>
        </w:trPr>
        <w:tc>
          <w:tcPr>
            <w:tcW w:w="1344" w:type="pct"/>
            <w:vAlign w:val="center"/>
          </w:tcPr>
          <w:p w14:paraId="1252402F" w14:textId="1F27B3F9" w:rsidR="00B34FDD" w:rsidRPr="000D4C96" w:rsidRDefault="008515FB" w:rsidP="00ED2DFB">
            <w:pPr>
              <w:spacing w:before="120" w:line="360"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Tiêu chí</w:t>
            </w:r>
          </w:p>
        </w:tc>
        <w:tc>
          <w:tcPr>
            <w:tcW w:w="1421" w:type="pct"/>
            <w:vAlign w:val="center"/>
          </w:tcPr>
          <w:p w14:paraId="7F60C98F" w14:textId="02828018" w:rsidR="00B34FDD" w:rsidRPr="000D4C96" w:rsidRDefault="00E57F32" w:rsidP="007251B5">
            <w:pPr>
              <w:spacing w:before="120" w:line="240" w:lineRule="exact"/>
              <w:jc w:val="center"/>
              <w:rPr>
                <w:rFonts w:ascii="Times New Roman" w:eastAsia="Times New Roman" w:hAnsi="Times New Roman"/>
                <w:b/>
                <w:sz w:val="28"/>
                <w:szCs w:val="28"/>
              </w:rPr>
            </w:pPr>
            <w:r w:rsidRPr="000D4C96">
              <w:rPr>
                <w:rFonts w:ascii="Times New Roman" w:eastAsia="Times New Roman" w:hAnsi="Times New Roman"/>
                <w:b/>
                <w:sz w:val="28"/>
                <w:szCs w:val="28"/>
              </w:rPr>
              <w:t>Nhóm bệnh*</w:t>
            </w:r>
          </w:p>
          <w:p w14:paraId="676B1E80" w14:textId="25B988E1" w:rsidR="004E328F" w:rsidRPr="000D4C96" w:rsidRDefault="00124A0C" w:rsidP="007251B5">
            <w:pPr>
              <w:spacing w:before="120" w:line="240" w:lineRule="exact"/>
              <w:jc w:val="center"/>
              <w:rPr>
                <w:rFonts w:ascii="Times New Roman" w:eastAsia="Times New Roman" w:hAnsi="Times New Roman"/>
                <w:bCs/>
                <w:sz w:val="28"/>
                <w:szCs w:val="28"/>
              </w:rPr>
            </w:pPr>
            <w:r w:rsidRPr="000D4C96">
              <w:rPr>
                <w:rFonts w:ascii="Times New Roman" w:eastAsia="Times New Roman" w:hAnsi="Times New Roman"/>
                <w:bCs/>
                <w:sz w:val="28"/>
                <w:szCs w:val="28"/>
              </w:rPr>
              <w:t>(</w:t>
            </w:r>
            <w:r w:rsidR="004606F8" w:rsidRPr="000D4C96">
              <w:rPr>
                <w:rFonts w:ascii="Times New Roman" w:eastAsia="Times New Roman" w:hAnsi="Times New Roman"/>
                <w:bCs/>
                <w:sz w:val="28"/>
                <w:szCs w:val="28"/>
              </w:rPr>
              <w:t xml:space="preserve">n = </w:t>
            </w:r>
            <w:r w:rsidR="004E328F" w:rsidRPr="000D4C96">
              <w:rPr>
                <w:rFonts w:ascii="Times New Roman" w:eastAsia="Times New Roman" w:hAnsi="Times New Roman"/>
                <w:bCs/>
                <w:sz w:val="28"/>
                <w:szCs w:val="28"/>
              </w:rPr>
              <w:t>164</w:t>
            </w:r>
            <w:r w:rsidRPr="000D4C96">
              <w:rPr>
                <w:rFonts w:ascii="Times New Roman" w:eastAsia="Times New Roman" w:hAnsi="Times New Roman"/>
                <w:bCs/>
                <w:sz w:val="28"/>
                <w:szCs w:val="28"/>
              </w:rPr>
              <w:t>)</w:t>
            </w:r>
          </w:p>
          <w:p w14:paraId="7874FABA" w14:textId="5B4901A6" w:rsidR="008515FB" w:rsidRPr="000D4C96" w:rsidRDefault="008515FB" w:rsidP="007251B5">
            <w:pPr>
              <w:spacing w:before="120" w:line="240" w:lineRule="exact"/>
              <w:jc w:val="center"/>
              <w:rPr>
                <w:rFonts w:ascii="Times New Roman" w:eastAsia="Times New Roman" w:hAnsi="Times New Roman"/>
                <w:bCs/>
                <w:sz w:val="28"/>
                <w:szCs w:val="28"/>
              </w:rPr>
            </w:pPr>
            <w:r w:rsidRPr="000D4C96">
              <w:rPr>
                <w:rFonts w:ascii="Times New Roman" w:eastAsia="Times New Roman" w:hAnsi="Times New Roman"/>
                <w:bCs/>
                <w:sz w:val="28"/>
                <w:szCs w:val="28"/>
              </w:rPr>
              <w:t>Trung vị (Q1 - Q3)</w:t>
            </w:r>
          </w:p>
        </w:tc>
        <w:tc>
          <w:tcPr>
            <w:tcW w:w="1537" w:type="pct"/>
            <w:vAlign w:val="center"/>
          </w:tcPr>
          <w:p w14:paraId="0F8DF5EF" w14:textId="77777777" w:rsidR="00B34FDD" w:rsidRPr="000D4C96" w:rsidRDefault="00B34FDD" w:rsidP="007251B5">
            <w:pPr>
              <w:spacing w:before="120" w:line="240" w:lineRule="exact"/>
              <w:jc w:val="center"/>
              <w:rPr>
                <w:rFonts w:ascii="Times New Roman" w:eastAsia="Times New Roman" w:hAnsi="Times New Roman"/>
                <w:b/>
                <w:sz w:val="28"/>
                <w:szCs w:val="28"/>
              </w:rPr>
            </w:pPr>
            <w:r w:rsidRPr="000D4C96">
              <w:rPr>
                <w:rFonts w:ascii="Times New Roman" w:eastAsia="Times New Roman" w:hAnsi="Times New Roman"/>
                <w:b/>
                <w:sz w:val="28"/>
                <w:szCs w:val="28"/>
              </w:rPr>
              <w:t>Nhóm chứng</w:t>
            </w:r>
          </w:p>
          <w:p w14:paraId="5E71069F" w14:textId="70ADE237" w:rsidR="004E328F" w:rsidRPr="000D4C96" w:rsidRDefault="00124A0C" w:rsidP="007251B5">
            <w:pPr>
              <w:spacing w:before="120" w:line="240" w:lineRule="exact"/>
              <w:jc w:val="center"/>
              <w:rPr>
                <w:rFonts w:ascii="Times New Roman" w:eastAsia="Times New Roman" w:hAnsi="Times New Roman"/>
                <w:bCs/>
                <w:sz w:val="28"/>
                <w:szCs w:val="28"/>
              </w:rPr>
            </w:pPr>
            <w:r w:rsidRPr="000D4C96">
              <w:rPr>
                <w:rFonts w:ascii="Times New Roman" w:eastAsia="Times New Roman" w:hAnsi="Times New Roman"/>
                <w:bCs/>
                <w:sz w:val="28"/>
                <w:szCs w:val="28"/>
              </w:rPr>
              <w:t>(</w:t>
            </w:r>
            <w:r w:rsidR="004606F8" w:rsidRPr="000D4C96">
              <w:rPr>
                <w:rFonts w:ascii="Times New Roman" w:eastAsia="Times New Roman" w:hAnsi="Times New Roman"/>
                <w:bCs/>
                <w:sz w:val="28"/>
                <w:szCs w:val="28"/>
              </w:rPr>
              <w:t xml:space="preserve">n = </w:t>
            </w:r>
            <w:r w:rsidR="004E328F" w:rsidRPr="000D4C96">
              <w:rPr>
                <w:rFonts w:ascii="Times New Roman" w:eastAsia="Times New Roman" w:hAnsi="Times New Roman"/>
                <w:bCs/>
                <w:sz w:val="28"/>
                <w:szCs w:val="28"/>
              </w:rPr>
              <w:t>78</w:t>
            </w:r>
            <w:r w:rsidRPr="000D4C96">
              <w:rPr>
                <w:rFonts w:ascii="Times New Roman" w:eastAsia="Times New Roman" w:hAnsi="Times New Roman"/>
                <w:bCs/>
                <w:sz w:val="28"/>
                <w:szCs w:val="28"/>
              </w:rPr>
              <w:t>)</w:t>
            </w:r>
          </w:p>
          <w:p w14:paraId="3AC39F7E" w14:textId="1AD127EE" w:rsidR="008515FB" w:rsidRPr="000D4C96" w:rsidRDefault="008515FB" w:rsidP="007251B5">
            <w:pPr>
              <w:spacing w:before="120" w:line="240" w:lineRule="exact"/>
              <w:jc w:val="center"/>
              <w:rPr>
                <w:rFonts w:ascii="Times New Roman" w:eastAsia="Times New Roman" w:hAnsi="Times New Roman"/>
                <w:bCs/>
                <w:sz w:val="28"/>
                <w:szCs w:val="28"/>
              </w:rPr>
            </w:pPr>
            <w:r w:rsidRPr="000D4C96">
              <w:rPr>
                <w:rFonts w:ascii="Times New Roman" w:eastAsia="Times New Roman" w:hAnsi="Times New Roman"/>
                <w:bCs/>
                <w:sz w:val="28"/>
                <w:szCs w:val="28"/>
              </w:rPr>
              <w:t>Trung vị (Q1 - Q3)</w:t>
            </w:r>
          </w:p>
        </w:tc>
        <w:tc>
          <w:tcPr>
            <w:tcW w:w="698" w:type="pct"/>
            <w:vAlign w:val="center"/>
          </w:tcPr>
          <w:p w14:paraId="7DCA6A3B" w14:textId="3136C602" w:rsidR="00B34FDD" w:rsidRPr="000D4C96" w:rsidRDefault="00B34FDD" w:rsidP="00ED2DFB">
            <w:pPr>
              <w:spacing w:before="120" w:line="360"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p</w:t>
            </w:r>
          </w:p>
        </w:tc>
      </w:tr>
      <w:tr w:rsidR="008515FB" w:rsidRPr="000D4C96" w14:paraId="6A11B6FB" w14:textId="77777777" w:rsidTr="003262F4">
        <w:trPr>
          <w:jc w:val="center"/>
        </w:trPr>
        <w:tc>
          <w:tcPr>
            <w:tcW w:w="1344" w:type="pct"/>
          </w:tcPr>
          <w:p w14:paraId="3463E542" w14:textId="125C483D" w:rsidR="008515FB" w:rsidRPr="000D4C96" w:rsidRDefault="008515FB" w:rsidP="00ED2DFB">
            <w:pPr>
              <w:spacing w:before="120" w:line="360" w:lineRule="auto"/>
              <w:jc w:val="both"/>
              <w:rPr>
                <w:rFonts w:ascii="Times New Roman" w:eastAsia="Times New Roman" w:hAnsi="Times New Roman"/>
                <w:bCs/>
                <w:sz w:val="28"/>
                <w:szCs w:val="28"/>
              </w:rPr>
            </w:pPr>
            <w:r w:rsidRPr="000D4C96">
              <w:rPr>
                <w:rFonts w:ascii="Times New Roman" w:eastAsia="Times New Roman" w:hAnsi="Times New Roman"/>
                <w:bCs/>
                <w:sz w:val="28"/>
                <w:szCs w:val="28"/>
              </w:rPr>
              <w:t>Leptin (ng/</w:t>
            </w:r>
            <w:r w:rsidR="00872DF5" w:rsidRPr="000D4C96">
              <w:rPr>
                <w:rFonts w:ascii="Times New Roman" w:eastAsia="Times New Roman" w:hAnsi="Times New Roman"/>
                <w:bCs/>
                <w:sz w:val="28"/>
                <w:szCs w:val="28"/>
              </w:rPr>
              <w:t>mL</w:t>
            </w:r>
            <w:r w:rsidRPr="000D4C96">
              <w:rPr>
                <w:rFonts w:ascii="Times New Roman" w:eastAsia="Times New Roman" w:hAnsi="Times New Roman"/>
                <w:bCs/>
                <w:sz w:val="28"/>
                <w:szCs w:val="28"/>
              </w:rPr>
              <w:t>)</w:t>
            </w:r>
          </w:p>
        </w:tc>
        <w:tc>
          <w:tcPr>
            <w:tcW w:w="1421" w:type="pct"/>
            <w:vAlign w:val="center"/>
          </w:tcPr>
          <w:p w14:paraId="775ED76F" w14:textId="396D31D2" w:rsidR="008515FB" w:rsidRPr="000D4C96" w:rsidRDefault="008515FB" w:rsidP="00ED2DFB">
            <w:pPr>
              <w:spacing w:before="120" w:line="360" w:lineRule="auto"/>
              <w:jc w:val="center"/>
              <w:rPr>
                <w:rFonts w:ascii="Times New Roman" w:eastAsia="Times New Roman" w:hAnsi="Times New Roman"/>
                <w:bCs/>
                <w:sz w:val="28"/>
                <w:szCs w:val="28"/>
              </w:rPr>
            </w:pPr>
            <w:r w:rsidRPr="000D4C96">
              <w:rPr>
                <w:rFonts w:ascii="Times New Roman" w:eastAsiaTheme="minorHAnsi" w:hAnsi="Times New Roman"/>
                <w:sz w:val="28"/>
                <w:szCs w:val="28"/>
              </w:rPr>
              <w:t>9,5 (5,8 - 14,3)</w:t>
            </w:r>
          </w:p>
        </w:tc>
        <w:tc>
          <w:tcPr>
            <w:tcW w:w="1537" w:type="pct"/>
            <w:vAlign w:val="center"/>
          </w:tcPr>
          <w:p w14:paraId="0C7BC1F3" w14:textId="4697E239" w:rsidR="008515FB" w:rsidRPr="000D4C96" w:rsidRDefault="008515FB" w:rsidP="00ED2DFB">
            <w:pPr>
              <w:spacing w:before="120" w:line="360" w:lineRule="auto"/>
              <w:jc w:val="center"/>
              <w:rPr>
                <w:rFonts w:ascii="Times New Roman" w:eastAsia="Times New Roman" w:hAnsi="Times New Roman"/>
                <w:bCs/>
                <w:sz w:val="28"/>
                <w:szCs w:val="28"/>
              </w:rPr>
            </w:pPr>
            <w:r w:rsidRPr="000D4C96">
              <w:rPr>
                <w:rFonts w:ascii="Times New Roman" w:hAnsi="Times New Roman"/>
                <w:color w:val="000000"/>
                <w:sz w:val="28"/>
                <w:szCs w:val="28"/>
              </w:rPr>
              <w:t>0,5 (0,</w:t>
            </w:r>
            <w:r w:rsidR="005A74C2" w:rsidRPr="000D4C96">
              <w:rPr>
                <w:rFonts w:ascii="Times New Roman" w:hAnsi="Times New Roman"/>
                <w:color w:val="000000"/>
                <w:sz w:val="28"/>
                <w:szCs w:val="28"/>
              </w:rPr>
              <w:t>3</w:t>
            </w:r>
            <w:r w:rsidRPr="000D4C96">
              <w:rPr>
                <w:rFonts w:ascii="Times New Roman" w:hAnsi="Times New Roman"/>
                <w:color w:val="000000"/>
                <w:sz w:val="28"/>
                <w:szCs w:val="28"/>
              </w:rPr>
              <w:t xml:space="preserve"> - 0,7)</w:t>
            </w:r>
          </w:p>
        </w:tc>
        <w:tc>
          <w:tcPr>
            <w:tcW w:w="698" w:type="pct"/>
            <w:vAlign w:val="center"/>
          </w:tcPr>
          <w:p w14:paraId="02CC4E3D" w14:textId="0F752682" w:rsidR="008515FB" w:rsidRPr="000D4C96" w:rsidRDefault="008515FB" w:rsidP="00ED2DFB">
            <w:pPr>
              <w:spacing w:before="120" w:line="360" w:lineRule="auto"/>
              <w:jc w:val="center"/>
              <w:rPr>
                <w:rFonts w:ascii="Times New Roman" w:eastAsia="Times New Roman" w:hAnsi="Times New Roman"/>
                <w:b/>
                <w:sz w:val="28"/>
                <w:szCs w:val="28"/>
              </w:rPr>
            </w:pPr>
            <w:r w:rsidRPr="000D4C96">
              <w:rPr>
                <w:rFonts w:ascii="Times New Roman" w:eastAsia="Times New Roman" w:hAnsi="Times New Roman"/>
                <w:b/>
                <w:sz w:val="28"/>
                <w:szCs w:val="28"/>
              </w:rPr>
              <w:t>&lt; 0,001</w:t>
            </w:r>
          </w:p>
        </w:tc>
      </w:tr>
      <w:tr w:rsidR="008515FB" w:rsidRPr="000D4C96" w14:paraId="5F232F84" w14:textId="77777777" w:rsidTr="003262F4">
        <w:trPr>
          <w:jc w:val="center"/>
        </w:trPr>
        <w:tc>
          <w:tcPr>
            <w:tcW w:w="1344" w:type="pct"/>
          </w:tcPr>
          <w:p w14:paraId="44A5B518" w14:textId="75894BA4" w:rsidR="008515FB" w:rsidRPr="000D4C96" w:rsidRDefault="008515FB" w:rsidP="00ED2DFB">
            <w:pPr>
              <w:spacing w:before="120" w:line="360" w:lineRule="auto"/>
              <w:jc w:val="both"/>
              <w:rPr>
                <w:rFonts w:ascii="Times New Roman" w:eastAsia="Times New Roman" w:hAnsi="Times New Roman"/>
                <w:bCs/>
                <w:sz w:val="28"/>
                <w:szCs w:val="28"/>
              </w:rPr>
            </w:pPr>
            <w:r w:rsidRPr="000D4C96">
              <w:rPr>
                <w:rFonts w:ascii="Times New Roman" w:eastAsia="Times New Roman" w:hAnsi="Times New Roman"/>
                <w:bCs/>
                <w:sz w:val="28"/>
                <w:szCs w:val="28"/>
              </w:rPr>
              <w:t>IL-1β (pg/</w:t>
            </w:r>
            <w:r w:rsidR="00872DF5" w:rsidRPr="000D4C96">
              <w:rPr>
                <w:rFonts w:ascii="Times New Roman" w:eastAsia="Times New Roman" w:hAnsi="Times New Roman"/>
                <w:bCs/>
                <w:sz w:val="28"/>
                <w:szCs w:val="28"/>
              </w:rPr>
              <w:t>mL</w:t>
            </w:r>
            <w:r w:rsidRPr="000D4C96">
              <w:rPr>
                <w:rFonts w:ascii="Times New Roman" w:eastAsia="Times New Roman" w:hAnsi="Times New Roman"/>
                <w:bCs/>
                <w:sz w:val="28"/>
                <w:szCs w:val="28"/>
              </w:rPr>
              <w:t>)</w:t>
            </w:r>
          </w:p>
        </w:tc>
        <w:tc>
          <w:tcPr>
            <w:tcW w:w="1421" w:type="pct"/>
            <w:vAlign w:val="center"/>
          </w:tcPr>
          <w:p w14:paraId="24212181" w14:textId="47719170" w:rsidR="008515FB" w:rsidRPr="000D4C96" w:rsidRDefault="008515FB" w:rsidP="00ED2DFB">
            <w:pPr>
              <w:spacing w:before="120" w:line="360"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10,0 (8,8 - 12,8)</w:t>
            </w:r>
          </w:p>
        </w:tc>
        <w:tc>
          <w:tcPr>
            <w:tcW w:w="1537" w:type="pct"/>
            <w:vAlign w:val="center"/>
          </w:tcPr>
          <w:p w14:paraId="260F05CA" w14:textId="7AE3974E" w:rsidR="008515FB" w:rsidRPr="000D4C96" w:rsidRDefault="008515FB" w:rsidP="00ED2DFB">
            <w:pPr>
              <w:spacing w:before="120" w:line="360" w:lineRule="auto"/>
              <w:jc w:val="center"/>
              <w:rPr>
                <w:rFonts w:ascii="Times New Roman" w:eastAsia="Times New Roman" w:hAnsi="Times New Roman"/>
                <w:bCs/>
                <w:sz w:val="28"/>
                <w:szCs w:val="28"/>
              </w:rPr>
            </w:pPr>
            <w:r w:rsidRPr="000D4C96">
              <w:rPr>
                <w:rFonts w:ascii="Times New Roman" w:hAnsi="Times New Roman"/>
                <w:color w:val="000000"/>
                <w:sz w:val="28"/>
                <w:szCs w:val="28"/>
              </w:rPr>
              <w:t>6,9 (6,4 - 7,5)</w:t>
            </w:r>
          </w:p>
        </w:tc>
        <w:tc>
          <w:tcPr>
            <w:tcW w:w="698" w:type="pct"/>
            <w:vAlign w:val="center"/>
          </w:tcPr>
          <w:p w14:paraId="295DEB81" w14:textId="5976A87B" w:rsidR="008515FB" w:rsidRPr="000D4C96" w:rsidRDefault="008515FB" w:rsidP="00ED2DFB">
            <w:pPr>
              <w:spacing w:before="120" w:line="360" w:lineRule="auto"/>
              <w:jc w:val="center"/>
              <w:rPr>
                <w:rFonts w:ascii="Times New Roman" w:eastAsia="Times New Roman" w:hAnsi="Times New Roman"/>
                <w:b/>
                <w:sz w:val="28"/>
                <w:szCs w:val="28"/>
              </w:rPr>
            </w:pPr>
            <w:r w:rsidRPr="000D4C96">
              <w:rPr>
                <w:rFonts w:ascii="Times New Roman" w:eastAsia="Times New Roman" w:hAnsi="Times New Roman"/>
                <w:b/>
                <w:sz w:val="28"/>
                <w:szCs w:val="28"/>
              </w:rPr>
              <w:t>&lt; 0,001</w:t>
            </w:r>
          </w:p>
        </w:tc>
      </w:tr>
      <w:tr w:rsidR="008515FB" w:rsidRPr="000D4C96" w14:paraId="6CC7DBE7" w14:textId="77777777" w:rsidTr="003262F4">
        <w:trPr>
          <w:jc w:val="center"/>
        </w:trPr>
        <w:tc>
          <w:tcPr>
            <w:tcW w:w="1344" w:type="pct"/>
          </w:tcPr>
          <w:p w14:paraId="6B40DB35" w14:textId="31A43D52" w:rsidR="008515FB" w:rsidRPr="000D4C96" w:rsidRDefault="00336BE8" w:rsidP="00ED2DFB">
            <w:pPr>
              <w:spacing w:before="120" w:line="360" w:lineRule="auto"/>
              <w:rPr>
                <w:rFonts w:ascii="Times New Roman" w:eastAsia="Times New Roman" w:hAnsi="Times New Roman"/>
                <w:bCs/>
                <w:sz w:val="28"/>
                <w:szCs w:val="28"/>
              </w:rPr>
            </w:pPr>
            <w:bookmarkStart w:id="1056" w:name="_Hlk9780006"/>
            <w:r w:rsidRPr="000D4C96">
              <w:rPr>
                <w:rFonts w:ascii="Times New Roman" w:eastAsia="Times New Roman" w:hAnsi="Times New Roman"/>
                <w:bCs/>
                <w:sz w:val="28"/>
                <w:szCs w:val="28"/>
              </w:rPr>
              <w:t>IL-1β/leptin</w:t>
            </w:r>
            <w:bookmarkEnd w:id="1056"/>
          </w:p>
        </w:tc>
        <w:tc>
          <w:tcPr>
            <w:tcW w:w="1421" w:type="pct"/>
            <w:vAlign w:val="center"/>
          </w:tcPr>
          <w:p w14:paraId="3226791D" w14:textId="49717E5D" w:rsidR="008515FB" w:rsidRPr="000D4C96" w:rsidRDefault="008515FB" w:rsidP="00ED2DFB">
            <w:pPr>
              <w:spacing w:before="120" w:line="360" w:lineRule="auto"/>
              <w:jc w:val="center"/>
              <w:rPr>
                <w:rFonts w:ascii="Times New Roman" w:eastAsia="Times New Roman" w:hAnsi="Times New Roman"/>
                <w:bCs/>
                <w:sz w:val="28"/>
                <w:szCs w:val="28"/>
              </w:rPr>
            </w:pPr>
            <w:r w:rsidRPr="000D4C96">
              <w:rPr>
                <w:rFonts w:ascii="Times New Roman" w:hAnsi="Times New Roman"/>
                <w:color w:val="000000"/>
                <w:sz w:val="28"/>
                <w:szCs w:val="28"/>
              </w:rPr>
              <w:t>1,2 (0,7 - 2,2)</w:t>
            </w:r>
          </w:p>
        </w:tc>
        <w:tc>
          <w:tcPr>
            <w:tcW w:w="1537" w:type="pct"/>
            <w:vAlign w:val="center"/>
          </w:tcPr>
          <w:p w14:paraId="090126EE" w14:textId="62596FFF" w:rsidR="008515FB" w:rsidRPr="000D4C96" w:rsidRDefault="008515FB" w:rsidP="00ED2DFB">
            <w:pPr>
              <w:spacing w:before="120" w:line="360" w:lineRule="auto"/>
              <w:jc w:val="center"/>
              <w:rPr>
                <w:rFonts w:ascii="Times New Roman" w:hAnsi="Times New Roman"/>
                <w:color w:val="000000"/>
                <w:sz w:val="28"/>
                <w:szCs w:val="28"/>
              </w:rPr>
            </w:pPr>
            <w:r w:rsidRPr="000D4C96">
              <w:rPr>
                <w:rFonts w:ascii="Times New Roman" w:hAnsi="Times New Roman"/>
                <w:color w:val="000000"/>
                <w:sz w:val="28"/>
                <w:szCs w:val="28"/>
              </w:rPr>
              <w:t>13,9 (9,6 - 24,9)</w:t>
            </w:r>
          </w:p>
        </w:tc>
        <w:tc>
          <w:tcPr>
            <w:tcW w:w="698" w:type="pct"/>
            <w:vAlign w:val="center"/>
          </w:tcPr>
          <w:p w14:paraId="0C3F2054" w14:textId="09CD449D" w:rsidR="008515FB" w:rsidRPr="000D4C96" w:rsidRDefault="008515FB" w:rsidP="00ED2DFB">
            <w:pPr>
              <w:spacing w:before="120" w:line="360" w:lineRule="auto"/>
              <w:jc w:val="center"/>
              <w:rPr>
                <w:rFonts w:ascii="Times New Roman" w:eastAsia="Times New Roman" w:hAnsi="Times New Roman"/>
                <w:b/>
                <w:sz w:val="28"/>
                <w:szCs w:val="28"/>
              </w:rPr>
            </w:pPr>
            <w:r w:rsidRPr="000D4C96">
              <w:rPr>
                <w:rFonts w:ascii="Times New Roman" w:eastAsia="Times New Roman" w:hAnsi="Times New Roman"/>
                <w:b/>
                <w:sz w:val="28"/>
                <w:szCs w:val="28"/>
              </w:rPr>
              <w:t>&lt; 0,001</w:t>
            </w:r>
          </w:p>
        </w:tc>
      </w:tr>
    </w:tbl>
    <w:p w14:paraId="162C77F2" w14:textId="3866FD0E" w:rsidR="00B34FDD" w:rsidRPr="000D4C96" w:rsidRDefault="005A2562" w:rsidP="003262F4">
      <w:pPr>
        <w:spacing w:before="120" w:after="0" w:line="360" w:lineRule="auto"/>
        <w:ind w:firstLine="567"/>
        <w:jc w:val="both"/>
        <w:rPr>
          <w:rFonts w:ascii="Times New Roman" w:eastAsia="Times New Roman" w:hAnsi="Times New Roman"/>
          <w:bCs/>
          <w:sz w:val="28"/>
          <w:szCs w:val="28"/>
        </w:rPr>
      </w:pPr>
      <w:r w:rsidRPr="000D4C96">
        <w:rPr>
          <w:rFonts w:ascii="Times New Roman" w:eastAsia="Times New Roman" w:hAnsi="Times New Roman" w:cs="Times New Roman"/>
          <w:bCs/>
          <w:sz w:val="28"/>
          <w:szCs w:val="28"/>
        </w:rPr>
        <w:t>N</w:t>
      </w:r>
      <w:r w:rsidR="00B34FDD" w:rsidRPr="000D4C96">
        <w:rPr>
          <w:rFonts w:ascii="Times New Roman" w:eastAsia="Times New Roman" w:hAnsi="Times New Roman" w:cs="Times New Roman"/>
          <w:bCs/>
          <w:sz w:val="28"/>
          <w:szCs w:val="28"/>
        </w:rPr>
        <w:t>ồng độ leptin</w:t>
      </w:r>
      <w:r w:rsidRPr="000D4C96">
        <w:rPr>
          <w:rFonts w:ascii="Times New Roman" w:eastAsia="Times New Roman" w:hAnsi="Times New Roman" w:cs="Times New Roman"/>
          <w:bCs/>
          <w:sz w:val="28"/>
          <w:szCs w:val="28"/>
        </w:rPr>
        <w:t xml:space="preserve"> và</w:t>
      </w:r>
      <w:r w:rsidR="00B34FDD" w:rsidRPr="000D4C96">
        <w:rPr>
          <w:rFonts w:ascii="Times New Roman" w:eastAsia="Times New Roman" w:hAnsi="Times New Roman" w:cs="Times New Roman"/>
          <w:bCs/>
          <w:sz w:val="28"/>
          <w:szCs w:val="28"/>
        </w:rPr>
        <w:t xml:space="preserve"> </w:t>
      </w:r>
      <w:r w:rsidR="00FF216E" w:rsidRPr="000D4C96">
        <w:rPr>
          <w:rFonts w:ascii="Times New Roman" w:eastAsia="Times New Roman" w:hAnsi="Times New Roman" w:cs="Times New Roman"/>
          <w:bCs/>
          <w:sz w:val="28"/>
          <w:szCs w:val="28"/>
        </w:rPr>
        <w:t xml:space="preserve">IL-1β </w:t>
      </w:r>
      <w:r w:rsidR="00B07621" w:rsidRPr="000D4C96">
        <w:rPr>
          <w:rFonts w:ascii="Times New Roman" w:eastAsia="Times New Roman" w:hAnsi="Times New Roman" w:cs="Times New Roman"/>
          <w:bCs/>
          <w:sz w:val="28"/>
          <w:szCs w:val="28"/>
        </w:rPr>
        <w:t>huyết tương</w:t>
      </w:r>
      <w:r w:rsidR="00B34FDD" w:rsidRPr="000D4C96">
        <w:rPr>
          <w:rFonts w:ascii="Times New Roman" w:eastAsia="Times New Roman" w:hAnsi="Times New Roman" w:cs="Times New Roman"/>
          <w:bCs/>
          <w:sz w:val="28"/>
          <w:szCs w:val="28"/>
        </w:rPr>
        <w:t xml:space="preserve"> ở nhóm bệnh</w:t>
      </w:r>
      <w:r w:rsidR="00AB001E" w:rsidRPr="000D4C96">
        <w:rPr>
          <w:rFonts w:ascii="Times New Roman" w:eastAsia="Times New Roman" w:hAnsi="Times New Roman" w:cs="Times New Roman"/>
          <w:bCs/>
          <w:sz w:val="28"/>
          <w:szCs w:val="28"/>
        </w:rPr>
        <w:t xml:space="preserve"> THK</w:t>
      </w:r>
      <w:r w:rsidR="00B34FDD" w:rsidRPr="000D4C96">
        <w:rPr>
          <w:rFonts w:ascii="Times New Roman" w:eastAsia="Times New Roman" w:hAnsi="Times New Roman" w:cs="Times New Roman"/>
          <w:bCs/>
          <w:sz w:val="28"/>
          <w:szCs w:val="28"/>
        </w:rPr>
        <w:t xml:space="preserve"> </w:t>
      </w:r>
      <w:r w:rsidRPr="000D4C96">
        <w:rPr>
          <w:rFonts w:ascii="Times New Roman" w:eastAsia="Times New Roman" w:hAnsi="Times New Roman" w:cs="Times New Roman"/>
          <w:bCs/>
          <w:sz w:val="28"/>
          <w:szCs w:val="28"/>
        </w:rPr>
        <w:t xml:space="preserve">gối </w:t>
      </w:r>
      <w:r w:rsidR="00B34FDD" w:rsidRPr="000D4C96">
        <w:rPr>
          <w:rFonts w:ascii="Times New Roman" w:eastAsia="Times New Roman" w:hAnsi="Times New Roman" w:cs="Times New Roman"/>
          <w:bCs/>
          <w:sz w:val="28"/>
          <w:szCs w:val="28"/>
        </w:rPr>
        <w:t xml:space="preserve">cao hơn </w:t>
      </w:r>
      <w:r w:rsidR="00833C62" w:rsidRPr="000D4C96">
        <w:rPr>
          <w:rFonts w:ascii="Times New Roman" w:eastAsia="Times New Roman" w:hAnsi="Times New Roman" w:cs="Times New Roman"/>
          <w:bCs/>
          <w:sz w:val="28"/>
          <w:szCs w:val="28"/>
        </w:rPr>
        <w:t xml:space="preserve">ở </w:t>
      </w:r>
      <w:r w:rsidR="00B34FDD" w:rsidRPr="000D4C96">
        <w:rPr>
          <w:rFonts w:ascii="Times New Roman" w:eastAsia="Times New Roman" w:hAnsi="Times New Roman" w:cs="Times New Roman"/>
          <w:bCs/>
          <w:sz w:val="28"/>
          <w:szCs w:val="28"/>
        </w:rPr>
        <w:t xml:space="preserve">nhóm chứng </w:t>
      </w:r>
      <w:r w:rsidR="00833C62" w:rsidRPr="000D4C96">
        <w:rPr>
          <w:rFonts w:ascii="Times New Roman" w:eastAsia="Times New Roman" w:hAnsi="Times New Roman" w:cs="Times New Roman"/>
          <w:bCs/>
          <w:sz w:val="28"/>
          <w:szCs w:val="28"/>
        </w:rPr>
        <w:t xml:space="preserve">khỏe mạnh </w:t>
      </w:r>
      <w:r w:rsidRPr="000D4C96">
        <w:rPr>
          <w:rFonts w:ascii="Times New Roman" w:eastAsia="Times New Roman" w:hAnsi="Times New Roman" w:cs="Times New Roman"/>
          <w:bCs/>
          <w:sz w:val="28"/>
          <w:szCs w:val="28"/>
        </w:rPr>
        <w:t>(</w:t>
      </w:r>
      <w:r w:rsidR="00B34FDD" w:rsidRPr="000D4C96">
        <w:rPr>
          <w:rFonts w:ascii="Times New Roman" w:eastAsia="Times New Roman" w:hAnsi="Times New Roman" w:cs="Times New Roman"/>
          <w:bCs/>
          <w:sz w:val="28"/>
          <w:szCs w:val="28"/>
        </w:rPr>
        <w:t>p &lt; 0,001</w:t>
      </w:r>
      <w:r w:rsidRPr="000D4C96">
        <w:rPr>
          <w:rFonts w:ascii="Times New Roman" w:eastAsia="Times New Roman" w:hAnsi="Times New Roman" w:cs="Times New Roman"/>
          <w:bCs/>
          <w:sz w:val="28"/>
          <w:szCs w:val="28"/>
        </w:rPr>
        <w:t>)</w:t>
      </w:r>
      <w:r w:rsidR="00A83727" w:rsidRPr="000D4C96">
        <w:rPr>
          <w:rFonts w:ascii="Times New Roman" w:eastAsia="Times New Roman" w:hAnsi="Times New Roman" w:cs="Times New Roman"/>
          <w:bCs/>
          <w:sz w:val="28"/>
          <w:szCs w:val="28"/>
        </w:rPr>
        <w:t xml:space="preserve">. </w:t>
      </w:r>
      <w:r w:rsidR="00A83727" w:rsidRPr="000D4C96">
        <w:rPr>
          <w:rFonts w:ascii="Times New Roman" w:eastAsia="Times New Roman" w:hAnsi="Times New Roman"/>
          <w:bCs/>
          <w:sz w:val="28"/>
          <w:szCs w:val="28"/>
        </w:rPr>
        <w:t>Tỉ số</w:t>
      </w:r>
      <w:r w:rsidR="00A83727" w:rsidRPr="000D4C96">
        <w:rPr>
          <w:rFonts w:ascii="Times New Roman" w:eastAsia="Times New Roman" w:hAnsi="Times New Roman"/>
          <w:b/>
          <w:bCs/>
          <w:sz w:val="28"/>
          <w:szCs w:val="28"/>
        </w:rPr>
        <w:t xml:space="preserve"> </w:t>
      </w:r>
      <w:r w:rsidR="00336BE8" w:rsidRPr="000D4C96">
        <w:rPr>
          <w:rFonts w:ascii="Times New Roman" w:eastAsia="Times New Roman" w:hAnsi="Times New Roman"/>
          <w:bCs/>
          <w:sz w:val="28"/>
          <w:szCs w:val="28"/>
        </w:rPr>
        <w:t>IL-1β/leptin</w:t>
      </w:r>
      <w:r w:rsidR="00A83727" w:rsidRPr="000D4C96">
        <w:rPr>
          <w:rFonts w:ascii="Times New Roman" w:eastAsia="Times New Roman" w:hAnsi="Times New Roman"/>
          <w:bCs/>
          <w:sz w:val="28"/>
          <w:szCs w:val="28"/>
        </w:rPr>
        <w:t xml:space="preserve"> nhóm bệnh thấp hơn nhóm chứng</w:t>
      </w:r>
      <w:r w:rsidRPr="000D4C96">
        <w:rPr>
          <w:rFonts w:ascii="Times New Roman" w:eastAsia="Times New Roman" w:hAnsi="Times New Roman"/>
          <w:bCs/>
          <w:sz w:val="28"/>
          <w:szCs w:val="28"/>
        </w:rPr>
        <w:t xml:space="preserve"> </w:t>
      </w:r>
      <w:r w:rsidRPr="000D4C96">
        <w:rPr>
          <w:rFonts w:ascii="Times New Roman" w:eastAsia="Times New Roman" w:hAnsi="Times New Roman" w:cs="Times New Roman"/>
          <w:bCs/>
          <w:sz w:val="28"/>
          <w:szCs w:val="28"/>
        </w:rPr>
        <w:t>(p &lt; 0,001)</w:t>
      </w:r>
      <w:r w:rsidR="00A83727" w:rsidRPr="000D4C96">
        <w:rPr>
          <w:rFonts w:ascii="Times New Roman" w:eastAsia="Times New Roman" w:hAnsi="Times New Roman"/>
          <w:bCs/>
          <w:sz w:val="28"/>
          <w:szCs w:val="28"/>
        </w:rPr>
        <w:t>.</w:t>
      </w:r>
    </w:p>
    <w:p w14:paraId="5F407C49" w14:textId="2452ACD1" w:rsidR="00833C62" w:rsidRPr="000D4C96" w:rsidRDefault="00833C62" w:rsidP="00833C62">
      <w:pPr>
        <w:pStyle w:val="9"/>
        <w:rPr>
          <w:b/>
          <w:spacing w:val="-4"/>
        </w:rPr>
      </w:pPr>
      <w:bookmarkStart w:id="1057" w:name="_Toc26256717"/>
      <w:r w:rsidRPr="000D4C96">
        <w:rPr>
          <w:spacing w:val="-4"/>
        </w:rPr>
        <w:t>Bảng 3.2</w:t>
      </w:r>
      <w:r w:rsidR="00340325" w:rsidRPr="000D4C96">
        <w:rPr>
          <w:spacing w:val="-4"/>
        </w:rPr>
        <w:t>3</w:t>
      </w:r>
      <w:r w:rsidRPr="000D4C96">
        <w:rPr>
          <w:spacing w:val="-4"/>
        </w:rPr>
        <w:t xml:space="preserve">. </w:t>
      </w:r>
      <w:bookmarkStart w:id="1058" w:name="_Hlk24224259"/>
      <w:r w:rsidRPr="000D4C96">
        <w:rPr>
          <w:spacing w:val="-4"/>
        </w:rPr>
        <w:t xml:space="preserve">So sánh nồng độ leptin, </w:t>
      </w:r>
      <w:r w:rsidR="00FF216E" w:rsidRPr="000D4C96">
        <w:rPr>
          <w:spacing w:val="-4"/>
        </w:rPr>
        <w:t xml:space="preserve">IL-1β </w:t>
      </w:r>
      <w:r w:rsidR="00B07621" w:rsidRPr="000D4C96">
        <w:rPr>
          <w:spacing w:val="-4"/>
        </w:rPr>
        <w:t>huyết tương</w:t>
      </w:r>
      <w:r w:rsidR="007910E9" w:rsidRPr="000D4C96">
        <w:rPr>
          <w:spacing w:val="-4"/>
        </w:rPr>
        <w:t xml:space="preserve"> và</w:t>
      </w:r>
      <w:r w:rsidRPr="000D4C96">
        <w:rPr>
          <w:spacing w:val="-4"/>
        </w:rPr>
        <w:t xml:space="preserve"> </w:t>
      </w:r>
      <w:r w:rsidR="007910E9" w:rsidRPr="000D4C96">
        <w:t xml:space="preserve">tỉ số </w:t>
      </w:r>
      <w:r w:rsidR="00336BE8" w:rsidRPr="000D4C96">
        <w:t>IL-1β/leptin</w:t>
      </w:r>
      <w:r w:rsidR="007910E9" w:rsidRPr="000D4C96">
        <w:rPr>
          <w:spacing w:val="-4"/>
        </w:rPr>
        <w:t xml:space="preserve"> </w:t>
      </w:r>
      <w:r w:rsidRPr="000D4C96">
        <w:rPr>
          <w:spacing w:val="-4"/>
        </w:rPr>
        <w:t xml:space="preserve">giữa </w:t>
      </w:r>
      <w:bookmarkStart w:id="1059" w:name="_Toc13768915"/>
      <w:r w:rsidR="006302DA" w:rsidRPr="000D4C96">
        <w:rPr>
          <w:spacing w:val="-4"/>
        </w:rPr>
        <w:t>nhóm chứng và</w:t>
      </w:r>
      <w:r w:rsidRPr="000D4C96">
        <w:rPr>
          <w:spacing w:val="-4"/>
        </w:rPr>
        <w:t xml:space="preserve"> </w:t>
      </w:r>
      <w:r w:rsidR="00A42FCB" w:rsidRPr="000D4C96">
        <w:rPr>
          <w:spacing w:val="-4"/>
        </w:rPr>
        <w:t>thoái hóa khớp</w:t>
      </w:r>
      <w:r w:rsidRPr="000D4C96">
        <w:rPr>
          <w:spacing w:val="-4"/>
        </w:rPr>
        <w:t xml:space="preserve"> mắc </w:t>
      </w:r>
      <w:r w:rsidR="00A42FCB" w:rsidRPr="000D4C96">
        <w:rPr>
          <w:spacing w:val="-4"/>
        </w:rPr>
        <w:t>hội chứng chuyển hóa</w:t>
      </w:r>
      <w:r w:rsidR="006302DA" w:rsidRPr="000D4C96">
        <w:rPr>
          <w:spacing w:val="-4"/>
        </w:rPr>
        <w:t xml:space="preserve"> hoặc</w:t>
      </w:r>
      <w:r w:rsidRPr="000D4C96">
        <w:rPr>
          <w:spacing w:val="-4"/>
        </w:rPr>
        <w:t xml:space="preserve"> không</w:t>
      </w:r>
      <w:bookmarkEnd w:id="1057"/>
      <w:r w:rsidRPr="000D4C96">
        <w:rPr>
          <w:spacing w:val="-4"/>
        </w:rPr>
        <w:t xml:space="preserve"> </w:t>
      </w:r>
      <w:bookmarkEnd w:id="1058"/>
      <w:bookmarkEnd w:id="1059"/>
    </w:p>
    <w:tbl>
      <w:tblPr>
        <w:tblStyle w:val="TableGrid9"/>
        <w:tblW w:w="0" w:type="auto"/>
        <w:jc w:val="center"/>
        <w:tblLook w:val="04A0" w:firstRow="1" w:lastRow="0" w:firstColumn="1" w:lastColumn="0" w:noHBand="0" w:noVBand="1"/>
      </w:tblPr>
      <w:tblGrid>
        <w:gridCol w:w="1569"/>
        <w:gridCol w:w="1405"/>
        <w:gridCol w:w="1592"/>
        <w:gridCol w:w="1603"/>
        <w:gridCol w:w="1520"/>
        <w:gridCol w:w="1257"/>
      </w:tblGrid>
      <w:tr w:rsidR="00F5255B" w:rsidRPr="000D4C96" w14:paraId="4EAF83CA" w14:textId="77777777" w:rsidTr="009E1109">
        <w:trPr>
          <w:trHeight w:val="1266"/>
          <w:jc w:val="center"/>
        </w:trPr>
        <w:tc>
          <w:tcPr>
            <w:tcW w:w="2974" w:type="dxa"/>
            <w:gridSpan w:val="2"/>
            <w:vAlign w:val="center"/>
          </w:tcPr>
          <w:p w14:paraId="14BD3588" w14:textId="13B745F7" w:rsidR="00F5255B" w:rsidRPr="000D4C96" w:rsidRDefault="001F073A" w:rsidP="00ED2DFB">
            <w:pPr>
              <w:spacing w:line="360" w:lineRule="auto"/>
              <w:jc w:val="center"/>
              <w:rPr>
                <w:rFonts w:ascii="Times New Roman" w:hAnsi="Times New Roman" w:cs="Times New Roman"/>
                <w:sz w:val="28"/>
                <w:szCs w:val="28"/>
              </w:rPr>
            </w:pPr>
            <w:r w:rsidRPr="000D4C96">
              <w:rPr>
                <w:rFonts w:ascii="Times New Roman" w:eastAsia="Times New Roman" w:hAnsi="Times New Roman" w:cs="Times New Roman"/>
                <w:bCs/>
                <w:i/>
                <w:spacing w:val="-8"/>
                <w:sz w:val="28"/>
                <w:szCs w:val="28"/>
              </w:rPr>
              <w:t xml:space="preserve"> </w:t>
            </w:r>
            <w:r w:rsidR="00F5255B" w:rsidRPr="000D4C96">
              <w:rPr>
                <w:rFonts w:ascii="Times New Roman" w:eastAsia="Times New Roman" w:hAnsi="Times New Roman" w:cs="Times New Roman"/>
                <w:bCs/>
                <w:sz w:val="28"/>
                <w:szCs w:val="28"/>
              </w:rPr>
              <w:t>Tiêu chí</w:t>
            </w:r>
          </w:p>
        </w:tc>
        <w:tc>
          <w:tcPr>
            <w:tcW w:w="1592" w:type="dxa"/>
            <w:vAlign w:val="center"/>
          </w:tcPr>
          <w:p w14:paraId="39BB54AF" w14:textId="77777777" w:rsidR="00F5255B" w:rsidRPr="000D4C96" w:rsidRDefault="00F5255B" w:rsidP="00693B19">
            <w:pPr>
              <w:jc w:val="center"/>
              <w:rPr>
                <w:rFonts w:ascii="Times New Roman" w:eastAsia="Times New Roman" w:hAnsi="Times New Roman" w:cs="Times New Roman"/>
                <w:b/>
                <w:bCs/>
                <w:sz w:val="28"/>
                <w:szCs w:val="28"/>
              </w:rPr>
            </w:pPr>
            <w:r w:rsidRPr="000D4C96">
              <w:rPr>
                <w:rFonts w:ascii="Times New Roman" w:hAnsi="Times New Roman" w:cs="Times New Roman"/>
                <w:b/>
                <w:bCs/>
                <w:sz w:val="28"/>
                <w:szCs w:val="28"/>
              </w:rPr>
              <w:t>THK mắc HCCH</w:t>
            </w:r>
          </w:p>
          <w:p w14:paraId="62AC92D7" w14:textId="0F76D3CA" w:rsidR="00F5255B" w:rsidRPr="000D4C96" w:rsidRDefault="00124A0C" w:rsidP="00693B19">
            <w:pPr>
              <w:jc w:val="center"/>
              <w:rPr>
                <w:rFonts w:ascii="Times New Roman" w:hAnsi="Times New Roman" w:cs="Times New Roman"/>
                <w:sz w:val="28"/>
                <w:szCs w:val="28"/>
              </w:rPr>
            </w:pPr>
            <w:r w:rsidRPr="000D4C96">
              <w:rPr>
                <w:rFonts w:ascii="Times New Roman" w:eastAsia="Times New Roman" w:hAnsi="Times New Roman" w:cs="Times New Roman"/>
                <w:bCs/>
                <w:sz w:val="28"/>
                <w:szCs w:val="28"/>
              </w:rPr>
              <w:t>(</w:t>
            </w:r>
            <w:r w:rsidR="00F5255B" w:rsidRPr="000D4C96">
              <w:rPr>
                <w:rFonts w:ascii="Times New Roman" w:eastAsia="Times New Roman" w:hAnsi="Times New Roman" w:cs="Times New Roman"/>
                <w:bCs/>
                <w:sz w:val="28"/>
                <w:szCs w:val="28"/>
              </w:rPr>
              <w:t>n = 85</w:t>
            </w:r>
            <w:r w:rsidRPr="000D4C96">
              <w:rPr>
                <w:rFonts w:ascii="Times New Roman" w:eastAsia="Times New Roman" w:hAnsi="Times New Roman" w:cs="Times New Roman"/>
                <w:bCs/>
                <w:sz w:val="28"/>
                <w:szCs w:val="28"/>
              </w:rPr>
              <w:t>)</w:t>
            </w:r>
          </w:p>
        </w:tc>
        <w:tc>
          <w:tcPr>
            <w:tcW w:w="1603" w:type="dxa"/>
            <w:vAlign w:val="center"/>
          </w:tcPr>
          <w:p w14:paraId="118A3712" w14:textId="77777777" w:rsidR="00F5255B" w:rsidRPr="000D4C96" w:rsidRDefault="00F5255B" w:rsidP="00693B19">
            <w:pPr>
              <w:jc w:val="center"/>
              <w:rPr>
                <w:rFonts w:ascii="Times New Roman" w:hAnsi="Times New Roman" w:cs="Times New Roman"/>
                <w:b/>
                <w:bCs/>
                <w:sz w:val="26"/>
                <w:szCs w:val="26"/>
              </w:rPr>
            </w:pPr>
            <w:r w:rsidRPr="000D4C96">
              <w:rPr>
                <w:rFonts w:ascii="Times New Roman" w:hAnsi="Times New Roman" w:cs="Times New Roman"/>
                <w:b/>
                <w:bCs/>
                <w:sz w:val="26"/>
                <w:szCs w:val="26"/>
              </w:rPr>
              <w:t xml:space="preserve">THK không </w:t>
            </w:r>
          </w:p>
          <w:p w14:paraId="7E6F75C4" w14:textId="5D79F5C4" w:rsidR="00F5255B" w:rsidRPr="000D4C96" w:rsidRDefault="00F5255B" w:rsidP="00693B19">
            <w:pPr>
              <w:jc w:val="center"/>
              <w:rPr>
                <w:rFonts w:ascii="Times New Roman" w:eastAsia="Times New Roman" w:hAnsi="Times New Roman" w:cs="Times New Roman"/>
                <w:b/>
                <w:bCs/>
                <w:sz w:val="26"/>
                <w:szCs w:val="26"/>
              </w:rPr>
            </w:pPr>
            <w:r w:rsidRPr="000D4C96">
              <w:rPr>
                <w:rFonts w:ascii="Times New Roman" w:hAnsi="Times New Roman" w:cs="Times New Roman"/>
                <w:b/>
                <w:bCs/>
                <w:sz w:val="26"/>
                <w:szCs w:val="26"/>
              </w:rPr>
              <w:t>HCCH</w:t>
            </w:r>
          </w:p>
          <w:p w14:paraId="1505E44E" w14:textId="27759808" w:rsidR="00F5255B" w:rsidRPr="000D4C96" w:rsidRDefault="00124A0C" w:rsidP="00693B19">
            <w:pPr>
              <w:jc w:val="center"/>
              <w:rPr>
                <w:rFonts w:ascii="Times New Roman" w:hAnsi="Times New Roman" w:cs="Times New Roman"/>
                <w:sz w:val="28"/>
                <w:szCs w:val="28"/>
              </w:rPr>
            </w:pPr>
            <w:r w:rsidRPr="000D4C96">
              <w:rPr>
                <w:rFonts w:ascii="Times New Roman" w:eastAsia="Times New Roman" w:hAnsi="Times New Roman" w:cs="Times New Roman"/>
                <w:bCs/>
                <w:sz w:val="28"/>
                <w:szCs w:val="28"/>
              </w:rPr>
              <w:t>(</w:t>
            </w:r>
            <w:r w:rsidR="00F5255B" w:rsidRPr="000D4C96">
              <w:rPr>
                <w:rFonts w:ascii="Times New Roman" w:eastAsia="Times New Roman" w:hAnsi="Times New Roman" w:cs="Times New Roman"/>
                <w:bCs/>
                <w:sz w:val="28"/>
                <w:szCs w:val="28"/>
              </w:rPr>
              <w:t>n = 79</w:t>
            </w:r>
            <w:r w:rsidRPr="000D4C96">
              <w:rPr>
                <w:rFonts w:ascii="Times New Roman" w:eastAsia="Times New Roman" w:hAnsi="Times New Roman" w:cs="Times New Roman"/>
                <w:bCs/>
                <w:sz w:val="28"/>
                <w:szCs w:val="28"/>
              </w:rPr>
              <w:t>)</w:t>
            </w:r>
          </w:p>
        </w:tc>
        <w:tc>
          <w:tcPr>
            <w:tcW w:w="1520" w:type="dxa"/>
            <w:vAlign w:val="center"/>
          </w:tcPr>
          <w:p w14:paraId="1E1440CE" w14:textId="77777777" w:rsidR="00F5255B" w:rsidRPr="000D4C96" w:rsidRDefault="00F5255B" w:rsidP="00693B19">
            <w:pPr>
              <w:jc w:val="center"/>
              <w:rPr>
                <w:rFonts w:ascii="Times New Roman" w:hAnsi="Times New Roman" w:cs="Times New Roman"/>
                <w:b/>
                <w:bCs/>
                <w:sz w:val="28"/>
                <w:szCs w:val="28"/>
              </w:rPr>
            </w:pPr>
            <w:r w:rsidRPr="000D4C96">
              <w:rPr>
                <w:rFonts w:ascii="Times New Roman" w:hAnsi="Times New Roman" w:cs="Times New Roman"/>
                <w:b/>
                <w:bCs/>
                <w:sz w:val="28"/>
                <w:szCs w:val="28"/>
              </w:rPr>
              <w:t xml:space="preserve">Nhóm </w:t>
            </w:r>
          </w:p>
          <w:p w14:paraId="6967BC63" w14:textId="77777777" w:rsidR="005A2562" w:rsidRPr="000D4C96" w:rsidRDefault="00F5255B" w:rsidP="00693B19">
            <w:pPr>
              <w:jc w:val="center"/>
              <w:rPr>
                <w:rFonts w:ascii="Times New Roman" w:hAnsi="Times New Roman" w:cs="Times New Roman"/>
                <w:b/>
                <w:bCs/>
                <w:sz w:val="28"/>
                <w:szCs w:val="28"/>
              </w:rPr>
            </w:pPr>
            <w:r w:rsidRPr="000D4C96">
              <w:rPr>
                <w:rFonts w:ascii="Times New Roman" w:hAnsi="Times New Roman" w:cs="Times New Roman"/>
                <w:b/>
                <w:bCs/>
                <w:sz w:val="28"/>
                <w:szCs w:val="28"/>
              </w:rPr>
              <w:t>chứng</w:t>
            </w:r>
          </w:p>
          <w:p w14:paraId="461A9211" w14:textId="013F0321" w:rsidR="00F5255B" w:rsidRPr="000D4C96" w:rsidRDefault="00124A0C" w:rsidP="00693B19">
            <w:pPr>
              <w:jc w:val="center"/>
              <w:rPr>
                <w:rFonts w:ascii="Times New Roman" w:hAnsi="Times New Roman" w:cs="Times New Roman"/>
                <w:sz w:val="28"/>
                <w:szCs w:val="28"/>
              </w:rPr>
            </w:pPr>
            <w:r w:rsidRPr="000D4C96">
              <w:rPr>
                <w:rFonts w:ascii="Times New Roman" w:hAnsi="Times New Roman" w:cs="Times New Roman"/>
                <w:sz w:val="28"/>
                <w:szCs w:val="28"/>
              </w:rPr>
              <w:t>(</w:t>
            </w:r>
            <w:r w:rsidR="00F5255B" w:rsidRPr="000D4C96">
              <w:rPr>
                <w:rFonts w:ascii="Times New Roman" w:hAnsi="Times New Roman" w:cs="Times New Roman"/>
                <w:sz w:val="28"/>
                <w:szCs w:val="28"/>
              </w:rPr>
              <w:t>n = 78</w:t>
            </w:r>
            <w:r w:rsidRPr="000D4C96">
              <w:rPr>
                <w:rFonts w:ascii="Times New Roman" w:hAnsi="Times New Roman" w:cs="Times New Roman"/>
                <w:sz w:val="28"/>
                <w:szCs w:val="28"/>
              </w:rPr>
              <w:t>)</w:t>
            </w:r>
          </w:p>
        </w:tc>
        <w:tc>
          <w:tcPr>
            <w:tcW w:w="1257" w:type="dxa"/>
            <w:vAlign w:val="center"/>
          </w:tcPr>
          <w:p w14:paraId="04626B00" w14:textId="77777777" w:rsidR="00F5255B" w:rsidRPr="000D4C96" w:rsidRDefault="00F5255B" w:rsidP="00ED2DFB">
            <w:pPr>
              <w:spacing w:line="360" w:lineRule="auto"/>
              <w:jc w:val="center"/>
              <w:rPr>
                <w:rFonts w:ascii="Times New Roman" w:hAnsi="Times New Roman" w:cs="Times New Roman"/>
                <w:sz w:val="28"/>
                <w:szCs w:val="28"/>
              </w:rPr>
            </w:pPr>
            <w:r w:rsidRPr="000D4C96">
              <w:rPr>
                <w:rFonts w:ascii="Times New Roman" w:hAnsi="Times New Roman" w:cs="Times New Roman"/>
                <w:sz w:val="28"/>
                <w:szCs w:val="28"/>
              </w:rPr>
              <w:t>p</w:t>
            </w:r>
          </w:p>
        </w:tc>
      </w:tr>
      <w:tr w:rsidR="00F5255B" w:rsidRPr="000D4C96" w14:paraId="1CA332FB" w14:textId="77777777" w:rsidTr="005A2562">
        <w:trPr>
          <w:trHeight w:val="567"/>
          <w:jc w:val="center"/>
        </w:trPr>
        <w:tc>
          <w:tcPr>
            <w:tcW w:w="0" w:type="auto"/>
            <w:vAlign w:val="center"/>
          </w:tcPr>
          <w:p w14:paraId="3E5FBD57" w14:textId="77777777" w:rsidR="00F5255B" w:rsidRPr="000D4C96" w:rsidRDefault="00F5255B" w:rsidP="00ED2DFB">
            <w:pPr>
              <w:spacing w:line="360" w:lineRule="auto"/>
              <w:jc w:val="center"/>
              <w:rPr>
                <w:rFonts w:ascii="Times New Roman" w:eastAsia="Times New Roman" w:hAnsi="Times New Roman" w:cs="Times New Roman"/>
                <w:b/>
                <w:bCs/>
                <w:sz w:val="28"/>
                <w:szCs w:val="28"/>
              </w:rPr>
            </w:pPr>
            <w:r w:rsidRPr="000D4C96">
              <w:rPr>
                <w:rFonts w:ascii="Times New Roman" w:eastAsia="Times New Roman" w:hAnsi="Times New Roman" w:cs="Times New Roman"/>
                <w:b/>
                <w:bCs/>
                <w:sz w:val="28"/>
                <w:szCs w:val="28"/>
              </w:rPr>
              <w:t>Leptin</w:t>
            </w:r>
          </w:p>
          <w:p w14:paraId="79EF8E17" w14:textId="2305347A" w:rsidR="00F5255B" w:rsidRPr="000D4C96" w:rsidRDefault="00F5255B" w:rsidP="00ED2DFB">
            <w:pPr>
              <w:spacing w:line="360" w:lineRule="auto"/>
              <w:jc w:val="center"/>
              <w:rPr>
                <w:rFonts w:ascii="Times New Roman" w:hAnsi="Times New Roman" w:cs="Times New Roman"/>
                <w:sz w:val="28"/>
                <w:szCs w:val="28"/>
              </w:rPr>
            </w:pPr>
            <w:r w:rsidRPr="000D4C96">
              <w:rPr>
                <w:rFonts w:ascii="Times New Roman" w:eastAsia="Times New Roman" w:hAnsi="Times New Roman" w:cs="Times New Roman"/>
                <w:bCs/>
                <w:sz w:val="28"/>
                <w:szCs w:val="28"/>
              </w:rPr>
              <w:t>(ng/</w:t>
            </w:r>
            <w:r w:rsidR="00872DF5" w:rsidRPr="000D4C96">
              <w:rPr>
                <w:rFonts w:ascii="Times New Roman" w:eastAsia="Times New Roman" w:hAnsi="Times New Roman" w:cs="Times New Roman"/>
                <w:bCs/>
                <w:sz w:val="28"/>
                <w:szCs w:val="28"/>
              </w:rPr>
              <w:t>mL</w:t>
            </w:r>
            <w:r w:rsidRPr="000D4C96">
              <w:rPr>
                <w:rFonts w:ascii="Times New Roman" w:eastAsia="Times New Roman" w:hAnsi="Times New Roman" w:cs="Times New Roman"/>
                <w:bCs/>
                <w:sz w:val="28"/>
                <w:szCs w:val="28"/>
              </w:rPr>
              <w:t>)</w:t>
            </w:r>
          </w:p>
        </w:tc>
        <w:tc>
          <w:tcPr>
            <w:tcW w:w="1396" w:type="dxa"/>
            <w:vAlign w:val="center"/>
          </w:tcPr>
          <w:p w14:paraId="6A0A8342" w14:textId="77777777" w:rsidR="00F5255B" w:rsidRPr="000D4C96" w:rsidRDefault="00F5255B" w:rsidP="00ED2DFB">
            <w:pPr>
              <w:spacing w:line="360" w:lineRule="auto"/>
              <w:jc w:val="center"/>
              <w:rPr>
                <w:rFonts w:ascii="Times New Roman" w:eastAsia="Times New Roman" w:hAnsi="Times New Roman" w:cs="Times New Roman"/>
                <w:color w:val="000000"/>
                <w:sz w:val="28"/>
                <w:szCs w:val="28"/>
              </w:rPr>
            </w:pPr>
            <w:r w:rsidRPr="000D4C96">
              <w:rPr>
                <w:rFonts w:ascii="Times New Roman" w:eastAsia="Times New Roman" w:hAnsi="Times New Roman" w:cs="Times New Roman"/>
                <w:color w:val="000000"/>
                <w:sz w:val="28"/>
                <w:szCs w:val="28"/>
              </w:rPr>
              <w:t>Trung vị</w:t>
            </w:r>
          </w:p>
          <w:p w14:paraId="762B003D" w14:textId="317B80D7" w:rsidR="00F5255B" w:rsidRPr="000D4C96" w:rsidRDefault="00F5255B" w:rsidP="00ED2DFB">
            <w:pPr>
              <w:spacing w:line="360" w:lineRule="auto"/>
              <w:jc w:val="center"/>
              <w:rPr>
                <w:rFonts w:ascii="Times New Roman" w:eastAsia="Times New Roman" w:hAnsi="Times New Roman" w:cs="Times New Roman"/>
                <w:color w:val="000000"/>
                <w:sz w:val="28"/>
                <w:szCs w:val="28"/>
              </w:rPr>
            </w:pPr>
            <w:r w:rsidRPr="000D4C96">
              <w:rPr>
                <w:rFonts w:ascii="Times New Roman" w:eastAsia="Times New Roman" w:hAnsi="Times New Roman"/>
                <w:bCs/>
                <w:sz w:val="28"/>
                <w:szCs w:val="28"/>
              </w:rPr>
              <w:t>(Q1 - Q3)</w:t>
            </w:r>
          </w:p>
        </w:tc>
        <w:tc>
          <w:tcPr>
            <w:tcW w:w="1592" w:type="dxa"/>
            <w:vAlign w:val="center"/>
          </w:tcPr>
          <w:p w14:paraId="5440EAE3" w14:textId="77777777" w:rsidR="00F5255B" w:rsidRPr="000D4C96" w:rsidRDefault="00F5255B" w:rsidP="00ED2DFB">
            <w:pPr>
              <w:spacing w:line="360" w:lineRule="auto"/>
              <w:jc w:val="center"/>
              <w:rPr>
                <w:rFonts w:ascii="Times New Roman" w:eastAsia="Times New Roman" w:hAnsi="Times New Roman" w:cs="Times New Roman"/>
                <w:color w:val="000000"/>
                <w:sz w:val="28"/>
                <w:szCs w:val="28"/>
              </w:rPr>
            </w:pPr>
            <w:r w:rsidRPr="000D4C96">
              <w:rPr>
                <w:rFonts w:ascii="Times New Roman" w:eastAsia="Times New Roman" w:hAnsi="Times New Roman" w:cs="Times New Roman"/>
                <w:color w:val="000000"/>
                <w:sz w:val="28"/>
                <w:szCs w:val="28"/>
              </w:rPr>
              <w:t>11,6</w:t>
            </w:r>
          </w:p>
          <w:p w14:paraId="6AB515F9" w14:textId="310EC64A" w:rsidR="00F5255B" w:rsidRPr="000D4C96" w:rsidRDefault="00F5255B" w:rsidP="00ED2DFB">
            <w:pPr>
              <w:spacing w:line="360" w:lineRule="auto"/>
              <w:jc w:val="center"/>
              <w:rPr>
                <w:rFonts w:ascii="Times New Roman" w:eastAsia="Times New Roman" w:hAnsi="Times New Roman"/>
                <w:color w:val="000000"/>
                <w:sz w:val="28"/>
                <w:szCs w:val="28"/>
              </w:rPr>
            </w:pPr>
            <w:r w:rsidRPr="000D4C96">
              <w:rPr>
                <w:rFonts w:ascii="Times New Roman" w:eastAsia="Times New Roman" w:hAnsi="Times New Roman" w:cs="Times New Roman"/>
                <w:color w:val="000000"/>
                <w:sz w:val="28"/>
                <w:szCs w:val="28"/>
              </w:rPr>
              <w:t>(</w:t>
            </w:r>
            <w:r w:rsidRPr="000D4C96">
              <w:rPr>
                <w:rFonts w:ascii="Times New Roman" w:eastAsia="Times New Roman" w:hAnsi="Times New Roman"/>
                <w:color w:val="000000"/>
                <w:sz w:val="28"/>
                <w:szCs w:val="28"/>
              </w:rPr>
              <w:t>8,7 - 15,7)</w:t>
            </w:r>
          </w:p>
        </w:tc>
        <w:tc>
          <w:tcPr>
            <w:tcW w:w="1603" w:type="dxa"/>
            <w:vAlign w:val="center"/>
          </w:tcPr>
          <w:p w14:paraId="180B111F" w14:textId="77777777" w:rsidR="00F5255B" w:rsidRPr="000D4C96" w:rsidRDefault="00F5255B" w:rsidP="00ED2DFB">
            <w:pPr>
              <w:spacing w:line="360" w:lineRule="auto"/>
              <w:jc w:val="center"/>
              <w:rPr>
                <w:rFonts w:ascii="Times New Roman" w:eastAsia="Times New Roman" w:hAnsi="Times New Roman" w:cs="Times New Roman"/>
                <w:color w:val="000000"/>
                <w:sz w:val="28"/>
                <w:szCs w:val="28"/>
              </w:rPr>
            </w:pPr>
            <w:r w:rsidRPr="000D4C96">
              <w:rPr>
                <w:rFonts w:ascii="Times New Roman" w:eastAsia="Times New Roman" w:hAnsi="Times New Roman" w:cs="Times New Roman"/>
                <w:color w:val="000000"/>
                <w:sz w:val="28"/>
                <w:szCs w:val="28"/>
              </w:rPr>
              <w:t>7,7</w:t>
            </w:r>
          </w:p>
          <w:p w14:paraId="4018EE5D" w14:textId="1194E467" w:rsidR="00F5255B" w:rsidRPr="000D4C96" w:rsidRDefault="00F5255B" w:rsidP="00ED2DFB">
            <w:pPr>
              <w:spacing w:line="360" w:lineRule="auto"/>
              <w:jc w:val="center"/>
              <w:rPr>
                <w:rFonts w:ascii="Times New Roman" w:hAnsi="Times New Roman" w:cs="Times New Roman"/>
                <w:sz w:val="28"/>
                <w:szCs w:val="28"/>
              </w:rPr>
            </w:pPr>
            <w:r w:rsidRPr="000D4C96">
              <w:rPr>
                <w:rFonts w:ascii="Times New Roman" w:eastAsia="Times New Roman" w:hAnsi="Times New Roman"/>
                <w:color w:val="000000"/>
                <w:sz w:val="28"/>
                <w:szCs w:val="28"/>
              </w:rPr>
              <w:t>(3,9 - 11,4)</w:t>
            </w:r>
          </w:p>
        </w:tc>
        <w:tc>
          <w:tcPr>
            <w:tcW w:w="1520" w:type="dxa"/>
            <w:vAlign w:val="center"/>
          </w:tcPr>
          <w:p w14:paraId="40D73D68" w14:textId="77777777" w:rsidR="00F5255B" w:rsidRPr="000D4C96" w:rsidRDefault="00F5255B" w:rsidP="00ED2DFB">
            <w:pPr>
              <w:spacing w:line="360" w:lineRule="auto"/>
              <w:jc w:val="center"/>
              <w:rPr>
                <w:rFonts w:ascii="Times New Roman" w:eastAsia="Calibri" w:hAnsi="Times New Roman" w:cs="Times New Roman"/>
                <w:color w:val="000000"/>
                <w:sz w:val="28"/>
                <w:szCs w:val="28"/>
              </w:rPr>
            </w:pPr>
            <w:r w:rsidRPr="000D4C96">
              <w:rPr>
                <w:rFonts w:ascii="Times New Roman" w:eastAsia="Calibri" w:hAnsi="Times New Roman" w:cs="Times New Roman"/>
                <w:color w:val="000000"/>
                <w:sz w:val="28"/>
                <w:szCs w:val="28"/>
              </w:rPr>
              <w:t>0,5</w:t>
            </w:r>
          </w:p>
          <w:p w14:paraId="177D37C2" w14:textId="57E42C4C" w:rsidR="00F5255B" w:rsidRPr="000D4C96" w:rsidRDefault="00F5255B" w:rsidP="00ED2DFB">
            <w:pPr>
              <w:spacing w:line="360" w:lineRule="auto"/>
              <w:jc w:val="center"/>
              <w:rPr>
                <w:rFonts w:ascii="Times New Roman" w:hAnsi="Times New Roman" w:cs="Times New Roman"/>
                <w:sz w:val="28"/>
                <w:szCs w:val="28"/>
              </w:rPr>
            </w:pPr>
            <w:r w:rsidRPr="000D4C96">
              <w:rPr>
                <w:rFonts w:ascii="Times New Roman" w:hAnsi="Times New Roman"/>
                <w:color w:val="000000"/>
                <w:sz w:val="28"/>
                <w:szCs w:val="28"/>
              </w:rPr>
              <w:t>(0,3 - 0,7)</w:t>
            </w:r>
          </w:p>
        </w:tc>
        <w:tc>
          <w:tcPr>
            <w:tcW w:w="1257" w:type="dxa"/>
            <w:vAlign w:val="center"/>
          </w:tcPr>
          <w:p w14:paraId="39D0DC60" w14:textId="77777777" w:rsidR="00F5255B" w:rsidRPr="000D4C96" w:rsidRDefault="00F5255B" w:rsidP="00ED2DFB">
            <w:pPr>
              <w:spacing w:line="360" w:lineRule="auto"/>
              <w:jc w:val="center"/>
              <w:rPr>
                <w:rFonts w:ascii="Times New Roman" w:hAnsi="Times New Roman" w:cs="Times New Roman"/>
                <w:b/>
                <w:bCs/>
                <w:sz w:val="28"/>
                <w:szCs w:val="28"/>
              </w:rPr>
            </w:pPr>
            <w:r w:rsidRPr="000D4C96">
              <w:rPr>
                <w:rFonts w:ascii="Times New Roman" w:hAnsi="Times New Roman" w:cs="Times New Roman"/>
                <w:b/>
                <w:bCs/>
                <w:sz w:val="28"/>
                <w:szCs w:val="28"/>
              </w:rPr>
              <w:t>&lt; 0,001</w:t>
            </w:r>
          </w:p>
        </w:tc>
      </w:tr>
      <w:tr w:rsidR="00F5255B" w:rsidRPr="000D4C96" w14:paraId="7825B587" w14:textId="77777777" w:rsidTr="005A2562">
        <w:trPr>
          <w:trHeight w:val="567"/>
          <w:jc w:val="center"/>
        </w:trPr>
        <w:tc>
          <w:tcPr>
            <w:tcW w:w="0" w:type="auto"/>
            <w:vAlign w:val="center"/>
          </w:tcPr>
          <w:p w14:paraId="7557C1D0" w14:textId="77777777" w:rsidR="00F5255B" w:rsidRPr="000D4C96" w:rsidRDefault="00F5255B" w:rsidP="00ED2DFB">
            <w:pPr>
              <w:spacing w:line="360" w:lineRule="auto"/>
              <w:jc w:val="center"/>
              <w:rPr>
                <w:rFonts w:ascii="Times New Roman" w:eastAsia="Times New Roman" w:hAnsi="Times New Roman" w:cs="Times New Roman"/>
                <w:b/>
                <w:bCs/>
                <w:sz w:val="28"/>
                <w:szCs w:val="28"/>
              </w:rPr>
            </w:pPr>
            <w:bookmarkStart w:id="1060" w:name="_Hlk9782485"/>
            <w:r w:rsidRPr="000D4C96">
              <w:rPr>
                <w:rFonts w:ascii="Times New Roman" w:eastAsia="Times New Roman" w:hAnsi="Times New Roman" w:cs="Times New Roman"/>
                <w:b/>
                <w:bCs/>
                <w:sz w:val="28"/>
                <w:szCs w:val="28"/>
              </w:rPr>
              <w:t>IL-1β</w:t>
            </w:r>
          </w:p>
          <w:p w14:paraId="42B34B2A" w14:textId="35D1511D" w:rsidR="00F5255B" w:rsidRPr="000D4C96" w:rsidRDefault="00F5255B" w:rsidP="00ED2DFB">
            <w:pPr>
              <w:spacing w:line="360" w:lineRule="auto"/>
              <w:jc w:val="center"/>
              <w:rPr>
                <w:rFonts w:ascii="Times New Roman" w:hAnsi="Times New Roman" w:cs="Times New Roman"/>
                <w:sz w:val="28"/>
                <w:szCs w:val="28"/>
              </w:rPr>
            </w:pPr>
            <w:r w:rsidRPr="000D4C96">
              <w:rPr>
                <w:rFonts w:ascii="Times New Roman" w:eastAsia="Times New Roman" w:hAnsi="Times New Roman" w:cs="Times New Roman"/>
                <w:bCs/>
                <w:sz w:val="28"/>
                <w:szCs w:val="28"/>
              </w:rPr>
              <w:t>(pg/</w:t>
            </w:r>
            <w:r w:rsidR="00872DF5" w:rsidRPr="000D4C96">
              <w:rPr>
                <w:rFonts w:ascii="Times New Roman" w:eastAsia="Times New Roman" w:hAnsi="Times New Roman" w:cs="Times New Roman"/>
                <w:bCs/>
                <w:sz w:val="28"/>
                <w:szCs w:val="28"/>
              </w:rPr>
              <w:t>mL</w:t>
            </w:r>
            <w:r w:rsidRPr="000D4C96">
              <w:rPr>
                <w:rFonts w:ascii="Times New Roman" w:eastAsia="Times New Roman" w:hAnsi="Times New Roman" w:cs="Times New Roman"/>
                <w:bCs/>
                <w:sz w:val="28"/>
                <w:szCs w:val="28"/>
              </w:rPr>
              <w:t>)</w:t>
            </w:r>
          </w:p>
        </w:tc>
        <w:tc>
          <w:tcPr>
            <w:tcW w:w="1396" w:type="dxa"/>
            <w:vAlign w:val="center"/>
          </w:tcPr>
          <w:p w14:paraId="02839063" w14:textId="77777777" w:rsidR="00F5255B" w:rsidRPr="000D4C96" w:rsidRDefault="00F5255B" w:rsidP="00ED2DFB">
            <w:pPr>
              <w:spacing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Trung vị</w:t>
            </w:r>
          </w:p>
          <w:p w14:paraId="735754CF" w14:textId="1156B224" w:rsidR="00F5255B" w:rsidRPr="000D4C96" w:rsidRDefault="00F5255B" w:rsidP="00ED2DFB">
            <w:pPr>
              <w:spacing w:line="360" w:lineRule="auto"/>
              <w:jc w:val="center"/>
              <w:rPr>
                <w:rFonts w:ascii="Times New Roman" w:eastAsia="Times New Roman" w:hAnsi="Times New Roman" w:cs="Times New Roman"/>
                <w:color w:val="000000"/>
                <w:sz w:val="28"/>
                <w:szCs w:val="28"/>
              </w:rPr>
            </w:pPr>
            <w:r w:rsidRPr="000D4C96">
              <w:rPr>
                <w:rFonts w:ascii="Times New Roman" w:eastAsia="Times New Roman" w:hAnsi="Times New Roman"/>
                <w:bCs/>
                <w:sz w:val="28"/>
                <w:szCs w:val="28"/>
              </w:rPr>
              <w:t>(Q1 - Q3)</w:t>
            </w:r>
          </w:p>
        </w:tc>
        <w:tc>
          <w:tcPr>
            <w:tcW w:w="1592" w:type="dxa"/>
            <w:vAlign w:val="center"/>
          </w:tcPr>
          <w:p w14:paraId="0D532CAA" w14:textId="77777777" w:rsidR="00F5255B" w:rsidRPr="000D4C96" w:rsidRDefault="00F5255B" w:rsidP="00ED2DFB">
            <w:pPr>
              <w:spacing w:line="360" w:lineRule="auto"/>
              <w:jc w:val="center"/>
              <w:rPr>
                <w:rFonts w:ascii="Times New Roman" w:eastAsia="Times New Roman" w:hAnsi="Times New Roman" w:cs="Times New Roman"/>
                <w:color w:val="000000"/>
                <w:sz w:val="28"/>
                <w:szCs w:val="28"/>
              </w:rPr>
            </w:pPr>
            <w:r w:rsidRPr="000D4C96">
              <w:rPr>
                <w:rFonts w:ascii="Times New Roman" w:eastAsia="Times New Roman" w:hAnsi="Times New Roman" w:cs="Times New Roman"/>
                <w:color w:val="000000"/>
                <w:sz w:val="28"/>
                <w:szCs w:val="28"/>
              </w:rPr>
              <w:t>10,3</w:t>
            </w:r>
          </w:p>
          <w:p w14:paraId="785D7F22" w14:textId="260CEAB1" w:rsidR="00F5255B" w:rsidRPr="000D4C96" w:rsidRDefault="000D2787" w:rsidP="00ED2DFB">
            <w:pPr>
              <w:spacing w:line="360" w:lineRule="auto"/>
              <w:jc w:val="center"/>
              <w:rPr>
                <w:rFonts w:ascii="Times New Roman" w:hAnsi="Times New Roman" w:cs="Times New Roman"/>
                <w:sz w:val="28"/>
                <w:szCs w:val="28"/>
              </w:rPr>
            </w:pPr>
            <w:r w:rsidRPr="000D4C96">
              <w:rPr>
                <w:rFonts w:ascii="Times New Roman" w:eastAsia="Times New Roman" w:hAnsi="Times New Roman"/>
                <w:color w:val="000000"/>
                <w:sz w:val="28"/>
                <w:szCs w:val="28"/>
              </w:rPr>
              <w:t>(8,9 - 13,5)</w:t>
            </w:r>
          </w:p>
        </w:tc>
        <w:tc>
          <w:tcPr>
            <w:tcW w:w="1603" w:type="dxa"/>
            <w:vAlign w:val="center"/>
          </w:tcPr>
          <w:p w14:paraId="5759F2B7" w14:textId="77777777" w:rsidR="00F5255B" w:rsidRPr="000D4C96" w:rsidRDefault="00F5255B" w:rsidP="00ED2DFB">
            <w:pPr>
              <w:spacing w:line="360" w:lineRule="auto"/>
              <w:jc w:val="center"/>
              <w:rPr>
                <w:rFonts w:ascii="Times New Roman" w:eastAsia="Times New Roman" w:hAnsi="Times New Roman" w:cs="Times New Roman"/>
                <w:color w:val="000000"/>
                <w:sz w:val="28"/>
                <w:szCs w:val="28"/>
              </w:rPr>
            </w:pPr>
            <w:r w:rsidRPr="000D4C96">
              <w:rPr>
                <w:rFonts w:ascii="Times New Roman" w:eastAsia="Times New Roman" w:hAnsi="Times New Roman" w:cs="Times New Roman"/>
                <w:color w:val="000000"/>
                <w:sz w:val="28"/>
                <w:szCs w:val="28"/>
              </w:rPr>
              <w:t>9,8</w:t>
            </w:r>
          </w:p>
          <w:p w14:paraId="35E337F5" w14:textId="3FB3B534" w:rsidR="00F5255B" w:rsidRPr="000D4C96" w:rsidRDefault="000D2787" w:rsidP="00ED2DFB">
            <w:pPr>
              <w:spacing w:line="360" w:lineRule="auto"/>
              <w:jc w:val="center"/>
              <w:rPr>
                <w:rFonts w:ascii="Times New Roman" w:hAnsi="Times New Roman" w:cs="Times New Roman"/>
                <w:sz w:val="28"/>
                <w:szCs w:val="28"/>
              </w:rPr>
            </w:pPr>
            <w:r w:rsidRPr="000D4C96">
              <w:rPr>
                <w:rFonts w:ascii="Times New Roman" w:eastAsia="Times New Roman" w:hAnsi="Times New Roman"/>
                <w:color w:val="000000"/>
                <w:sz w:val="28"/>
                <w:szCs w:val="28"/>
              </w:rPr>
              <w:t>(8,6 - 12,0)</w:t>
            </w:r>
          </w:p>
        </w:tc>
        <w:tc>
          <w:tcPr>
            <w:tcW w:w="1520" w:type="dxa"/>
            <w:vAlign w:val="center"/>
          </w:tcPr>
          <w:p w14:paraId="7E1FAEB1" w14:textId="77777777" w:rsidR="00F5255B" w:rsidRPr="000D4C96" w:rsidRDefault="00F5255B" w:rsidP="00ED2DFB">
            <w:pPr>
              <w:spacing w:line="360" w:lineRule="auto"/>
              <w:jc w:val="center"/>
              <w:rPr>
                <w:rFonts w:ascii="Times New Roman" w:eastAsia="Calibri" w:hAnsi="Times New Roman" w:cs="Times New Roman"/>
                <w:color w:val="000000"/>
                <w:sz w:val="28"/>
                <w:szCs w:val="28"/>
              </w:rPr>
            </w:pPr>
            <w:r w:rsidRPr="000D4C96">
              <w:rPr>
                <w:rFonts w:ascii="Times New Roman" w:eastAsia="Calibri" w:hAnsi="Times New Roman" w:cs="Times New Roman"/>
                <w:color w:val="000000"/>
                <w:sz w:val="28"/>
                <w:szCs w:val="28"/>
              </w:rPr>
              <w:t>6,9</w:t>
            </w:r>
          </w:p>
          <w:p w14:paraId="68E68E8A" w14:textId="1B0BB3A8" w:rsidR="00F5255B" w:rsidRPr="000D4C96" w:rsidRDefault="000D2787" w:rsidP="00ED2DFB">
            <w:pPr>
              <w:spacing w:line="360" w:lineRule="auto"/>
              <w:jc w:val="center"/>
              <w:rPr>
                <w:rFonts w:ascii="Times New Roman" w:hAnsi="Times New Roman" w:cs="Times New Roman"/>
                <w:sz w:val="28"/>
                <w:szCs w:val="28"/>
              </w:rPr>
            </w:pPr>
            <w:r w:rsidRPr="000D4C96">
              <w:rPr>
                <w:rFonts w:ascii="Times New Roman" w:hAnsi="Times New Roman"/>
                <w:color w:val="000000"/>
                <w:sz w:val="28"/>
                <w:szCs w:val="28"/>
              </w:rPr>
              <w:t>(6,4 - 7,5</w:t>
            </w:r>
            <w:r w:rsidR="00E70DDB" w:rsidRPr="000D4C96">
              <w:rPr>
                <w:rFonts w:ascii="Times New Roman" w:hAnsi="Times New Roman"/>
                <w:color w:val="000000"/>
                <w:sz w:val="28"/>
                <w:szCs w:val="28"/>
              </w:rPr>
              <w:t>)</w:t>
            </w:r>
          </w:p>
        </w:tc>
        <w:tc>
          <w:tcPr>
            <w:tcW w:w="1257" w:type="dxa"/>
            <w:vAlign w:val="center"/>
          </w:tcPr>
          <w:p w14:paraId="6FF72A7B" w14:textId="77777777" w:rsidR="00F5255B" w:rsidRPr="000D4C96" w:rsidRDefault="00F5255B" w:rsidP="00ED2DFB">
            <w:pPr>
              <w:spacing w:line="360" w:lineRule="auto"/>
              <w:jc w:val="center"/>
              <w:rPr>
                <w:rFonts w:ascii="Times New Roman" w:hAnsi="Times New Roman" w:cs="Times New Roman"/>
                <w:b/>
                <w:bCs/>
                <w:sz w:val="28"/>
                <w:szCs w:val="28"/>
              </w:rPr>
            </w:pPr>
            <w:r w:rsidRPr="000D4C96">
              <w:rPr>
                <w:rFonts w:ascii="Times New Roman" w:hAnsi="Times New Roman" w:cs="Times New Roman"/>
                <w:b/>
                <w:bCs/>
                <w:sz w:val="28"/>
                <w:szCs w:val="28"/>
              </w:rPr>
              <w:t>&lt; 0,001</w:t>
            </w:r>
          </w:p>
        </w:tc>
      </w:tr>
      <w:bookmarkEnd w:id="1060"/>
      <w:tr w:rsidR="00F5255B" w:rsidRPr="000D4C96" w14:paraId="6BA508C8" w14:textId="77777777" w:rsidTr="005A2562">
        <w:trPr>
          <w:trHeight w:val="567"/>
          <w:jc w:val="center"/>
        </w:trPr>
        <w:tc>
          <w:tcPr>
            <w:tcW w:w="0" w:type="auto"/>
            <w:vAlign w:val="center"/>
          </w:tcPr>
          <w:p w14:paraId="738D9FBA" w14:textId="14F9D99A" w:rsidR="00F5255B" w:rsidRPr="000D4C96" w:rsidRDefault="00F5255B" w:rsidP="00ED2DFB">
            <w:pPr>
              <w:spacing w:line="360" w:lineRule="auto"/>
              <w:jc w:val="center"/>
              <w:rPr>
                <w:rFonts w:ascii="Times New Roman Bold" w:hAnsi="Times New Roman Bold" w:cs="Times New Roman"/>
                <w:b/>
                <w:spacing w:val="-8"/>
                <w:sz w:val="28"/>
                <w:szCs w:val="28"/>
              </w:rPr>
            </w:pPr>
            <w:r w:rsidRPr="000D4C96">
              <w:rPr>
                <w:rFonts w:ascii="Times New Roman Bold" w:eastAsia="Times New Roman" w:hAnsi="Times New Roman Bold"/>
                <w:b/>
                <w:spacing w:val="-8"/>
                <w:sz w:val="28"/>
                <w:szCs w:val="28"/>
              </w:rPr>
              <w:t>IL-1</w:t>
            </w:r>
            <w:r w:rsidR="007251B5" w:rsidRPr="000D4C96">
              <w:rPr>
                <w:rFonts w:ascii="Times New Roman Bold" w:eastAsia="Times New Roman" w:hAnsi="Times New Roman Bold"/>
                <w:b/>
                <w:spacing w:val="-8"/>
                <w:sz w:val="28"/>
                <w:szCs w:val="28"/>
              </w:rPr>
              <w:t>β</w:t>
            </w:r>
            <w:r w:rsidRPr="000D4C96">
              <w:rPr>
                <w:rFonts w:ascii="Times New Roman Bold" w:eastAsia="Times New Roman" w:hAnsi="Times New Roman Bold"/>
                <w:b/>
                <w:spacing w:val="-8"/>
                <w:sz w:val="28"/>
                <w:szCs w:val="28"/>
              </w:rPr>
              <w:t>/leptin</w:t>
            </w:r>
          </w:p>
        </w:tc>
        <w:tc>
          <w:tcPr>
            <w:tcW w:w="1396" w:type="dxa"/>
            <w:vAlign w:val="center"/>
          </w:tcPr>
          <w:p w14:paraId="2C6A4995" w14:textId="77777777" w:rsidR="00F5255B" w:rsidRPr="000D4C96" w:rsidRDefault="00F5255B" w:rsidP="00ED2DFB">
            <w:pPr>
              <w:spacing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Trung vị</w:t>
            </w:r>
          </w:p>
          <w:p w14:paraId="1B3593B7" w14:textId="08086BC9" w:rsidR="000D2787" w:rsidRPr="000D4C96" w:rsidRDefault="000D2787" w:rsidP="00ED2DFB">
            <w:pPr>
              <w:spacing w:line="360" w:lineRule="auto"/>
              <w:jc w:val="center"/>
              <w:rPr>
                <w:rFonts w:ascii="Times New Roman" w:eastAsia="Times New Roman" w:hAnsi="Times New Roman" w:cs="Times New Roman"/>
                <w:color w:val="000000"/>
                <w:sz w:val="28"/>
                <w:szCs w:val="28"/>
              </w:rPr>
            </w:pPr>
            <w:r w:rsidRPr="000D4C96">
              <w:rPr>
                <w:rFonts w:ascii="Times New Roman" w:eastAsia="Times New Roman" w:hAnsi="Times New Roman"/>
                <w:bCs/>
                <w:sz w:val="28"/>
                <w:szCs w:val="28"/>
              </w:rPr>
              <w:t>(Q1 - Q3)</w:t>
            </w:r>
          </w:p>
        </w:tc>
        <w:tc>
          <w:tcPr>
            <w:tcW w:w="1592" w:type="dxa"/>
            <w:vAlign w:val="center"/>
          </w:tcPr>
          <w:p w14:paraId="5F3740E0" w14:textId="77777777" w:rsidR="00F5255B" w:rsidRPr="000D4C96" w:rsidRDefault="00F5255B" w:rsidP="00ED2DFB">
            <w:pPr>
              <w:spacing w:line="360" w:lineRule="auto"/>
              <w:jc w:val="center"/>
              <w:rPr>
                <w:rFonts w:ascii="Times New Roman" w:hAnsi="Times New Roman" w:cs="Times New Roman"/>
                <w:sz w:val="28"/>
                <w:szCs w:val="28"/>
              </w:rPr>
            </w:pPr>
            <w:r w:rsidRPr="000D4C96">
              <w:rPr>
                <w:rFonts w:ascii="Times New Roman" w:hAnsi="Times New Roman" w:cs="Times New Roman"/>
                <w:sz w:val="28"/>
                <w:szCs w:val="28"/>
              </w:rPr>
              <w:t>1,0</w:t>
            </w:r>
          </w:p>
          <w:p w14:paraId="717091BE" w14:textId="6D23BF56" w:rsidR="000D2787" w:rsidRPr="000D4C96" w:rsidRDefault="000D2787" w:rsidP="00ED2DFB">
            <w:pPr>
              <w:spacing w:line="360" w:lineRule="auto"/>
              <w:jc w:val="center"/>
              <w:rPr>
                <w:rFonts w:ascii="Times New Roman" w:hAnsi="Times New Roman" w:cs="Times New Roman"/>
                <w:sz w:val="28"/>
                <w:szCs w:val="28"/>
              </w:rPr>
            </w:pPr>
            <w:r w:rsidRPr="000D4C96">
              <w:rPr>
                <w:rFonts w:ascii="Times New Roman" w:eastAsia="Times New Roman" w:hAnsi="Times New Roman" w:cs="Times New Roman"/>
                <w:color w:val="000000"/>
                <w:sz w:val="28"/>
                <w:szCs w:val="28"/>
              </w:rPr>
              <w:t xml:space="preserve">(0,6 </w:t>
            </w:r>
            <w:r w:rsidR="00064E32" w:rsidRPr="000D4C96">
              <w:rPr>
                <w:rFonts w:ascii="Times New Roman" w:eastAsia="Times New Roman" w:hAnsi="Times New Roman" w:cs="Times New Roman"/>
                <w:color w:val="000000"/>
                <w:sz w:val="28"/>
                <w:szCs w:val="28"/>
              </w:rPr>
              <w:t>-</w:t>
            </w:r>
            <w:r w:rsidRPr="000D4C96">
              <w:rPr>
                <w:rFonts w:ascii="Times New Roman" w:eastAsia="Times New Roman" w:hAnsi="Times New Roman" w:cs="Times New Roman"/>
                <w:color w:val="000000"/>
                <w:sz w:val="28"/>
                <w:szCs w:val="28"/>
              </w:rPr>
              <w:t xml:space="preserve"> 1,7)</w:t>
            </w:r>
          </w:p>
        </w:tc>
        <w:tc>
          <w:tcPr>
            <w:tcW w:w="1603" w:type="dxa"/>
            <w:vAlign w:val="center"/>
          </w:tcPr>
          <w:p w14:paraId="2E0D30C8" w14:textId="77777777" w:rsidR="00F5255B" w:rsidRPr="000D4C96" w:rsidRDefault="00F5255B" w:rsidP="00ED2DFB">
            <w:pPr>
              <w:spacing w:line="360" w:lineRule="auto"/>
              <w:jc w:val="center"/>
              <w:rPr>
                <w:rFonts w:ascii="Times New Roman" w:hAnsi="Times New Roman" w:cs="Times New Roman"/>
                <w:color w:val="000000"/>
                <w:sz w:val="28"/>
                <w:szCs w:val="28"/>
              </w:rPr>
            </w:pPr>
            <w:r w:rsidRPr="000D4C96">
              <w:rPr>
                <w:rFonts w:ascii="Times New Roman" w:hAnsi="Times New Roman" w:cs="Times New Roman"/>
                <w:color w:val="000000"/>
                <w:sz w:val="28"/>
                <w:szCs w:val="28"/>
              </w:rPr>
              <w:t>1,4</w:t>
            </w:r>
          </w:p>
          <w:p w14:paraId="0694240F" w14:textId="5F122EC4" w:rsidR="000D2787" w:rsidRPr="000D4C96" w:rsidRDefault="000D2787" w:rsidP="00ED2DFB">
            <w:pPr>
              <w:spacing w:line="360" w:lineRule="auto"/>
              <w:jc w:val="center"/>
              <w:rPr>
                <w:rFonts w:ascii="Times New Roman" w:hAnsi="Times New Roman" w:cs="Times New Roman"/>
                <w:sz w:val="28"/>
                <w:szCs w:val="28"/>
              </w:rPr>
            </w:pPr>
            <w:r w:rsidRPr="000D4C96">
              <w:rPr>
                <w:rFonts w:ascii="Times New Roman" w:eastAsia="Times New Roman" w:hAnsi="Times New Roman" w:cs="Times New Roman"/>
                <w:color w:val="000000"/>
                <w:sz w:val="28"/>
                <w:szCs w:val="28"/>
              </w:rPr>
              <w:t xml:space="preserve">(0,8 </w:t>
            </w:r>
            <w:r w:rsidR="00064E32" w:rsidRPr="000D4C96">
              <w:rPr>
                <w:rFonts w:ascii="Times New Roman" w:eastAsia="Times New Roman" w:hAnsi="Times New Roman" w:cs="Times New Roman"/>
                <w:color w:val="000000"/>
                <w:sz w:val="28"/>
                <w:szCs w:val="28"/>
              </w:rPr>
              <w:t>-</w:t>
            </w:r>
            <w:r w:rsidRPr="000D4C96">
              <w:rPr>
                <w:rFonts w:ascii="Times New Roman" w:eastAsia="Times New Roman" w:hAnsi="Times New Roman" w:cs="Times New Roman"/>
                <w:color w:val="000000"/>
                <w:sz w:val="28"/>
                <w:szCs w:val="28"/>
              </w:rPr>
              <w:t xml:space="preserve"> 3,4)</w:t>
            </w:r>
          </w:p>
        </w:tc>
        <w:tc>
          <w:tcPr>
            <w:tcW w:w="1520" w:type="dxa"/>
            <w:vAlign w:val="center"/>
          </w:tcPr>
          <w:p w14:paraId="04E4EA84" w14:textId="77777777" w:rsidR="00F5255B" w:rsidRPr="000D4C96" w:rsidRDefault="00F5255B" w:rsidP="00ED2DFB">
            <w:pPr>
              <w:spacing w:line="360" w:lineRule="auto"/>
              <w:jc w:val="center"/>
              <w:rPr>
                <w:rFonts w:ascii="Times New Roman" w:hAnsi="Times New Roman" w:cs="Times New Roman"/>
                <w:color w:val="000000"/>
                <w:sz w:val="28"/>
                <w:szCs w:val="28"/>
              </w:rPr>
            </w:pPr>
            <w:r w:rsidRPr="000D4C96">
              <w:rPr>
                <w:rFonts w:ascii="Times New Roman" w:hAnsi="Times New Roman" w:cs="Times New Roman"/>
                <w:color w:val="000000"/>
                <w:sz w:val="28"/>
                <w:szCs w:val="28"/>
              </w:rPr>
              <w:t>13,9</w:t>
            </w:r>
          </w:p>
          <w:p w14:paraId="7C37F4A4" w14:textId="4DDF67D5" w:rsidR="000D2787" w:rsidRPr="000D4C96" w:rsidRDefault="000D2787" w:rsidP="00ED2DFB">
            <w:pPr>
              <w:spacing w:line="360" w:lineRule="auto"/>
              <w:jc w:val="center"/>
              <w:rPr>
                <w:rFonts w:ascii="Times New Roman" w:hAnsi="Times New Roman" w:cs="Times New Roman"/>
                <w:sz w:val="28"/>
                <w:szCs w:val="28"/>
              </w:rPr>
            </w:pPr>
            <w:r w:rsidRPr="000D4C96">
              <w:rPr>
                <w:rFonts w:ascii="Times New Roman" w:hAnsi="Times New Roman"/>
                <w:color w:val="000000"/>
                <w:sz w:val="28"/>
                <w:szCs w:val="28"/>
              </w:rPr>
              <w:t>(9,6 - 24,9)</w:t>
            </w:r>
          </w:p>
        </w:tc>
        <w:tc>
          <w:tcPr>
            <w:tcW w:w="1257" w:type="dxa"/>
            <w:vAlign w:val="center"/>
          </w:tcPr>
          <w:p w14:paraId="09B12354" w14:textId="77777777" w:rsidR="00F5255B" w:rsidRPr="000D4C96" w:rsidRDefault="00F5255B" w:rsidP="00ED2DFB">
            <w:pPr>
              <w:spacing w:line="360" w:lineRule="auto"/>
              <w:jc w:val="center"/>
              <w:rPr>
                <w:rFonts w:ascii="Times New Roman" w:hAnsi="Times New Roman" w:cs="Times New Roman"/>
                <w:b/>
                <w:bCs/>
                <w:sz w:val="28"/>
                <w:szCs w:val="28"/>
              </w:rPr>
            </w:pPr>
            <w:r w:rsidRPr="000D4C96">
              <w:rPr>
                <w:rFonts w:ascii="Times New Roman" w:hAnsi="Times New Roman" w:cs="Times New Roman"/>
                <w:b/>
                <w:bCs/>
                <w:sz w:val="28"/>
                <w:szCs w:val="28"/>
              </w:rPr>
              <w:t>&lt; 0,001</w:t>
            </w:r>
          </w:p>
        </w:tc>
      </w:tr>
    </w:tbl>
    <w:p w14:paraId="44064DC1" w14:textId="77777777" w:rsidR="008638A4" w:rsidRPr="008638A4" w:rsidRDefault="008638A4" w:rsidP="005A2562">
      <w:pPr>
        <w:spacing w:before="120" w:after="0" w:line="360" w:lineRule="auto"/>
        <w:ind w:firstLine="567"/>
        <w:jc w:val="both"/>
        <w:rPr>
          <w:rFonts w:ascii="Times New Roman" w:eastAsia="Times New Roman" w:hAnsi="Times New Roman" w:cs="Times New Roman"/>
          <w:bCs/>
          <w:i/>
          <w:spacing w:val="-8"/>
          <w:sz w:val="8"/>
          <w:szCs w:val="28"/>
        </w:rPr>
      </w:pPr>
    </w:p>
    <w:p w14:paraId="5C0FE012" w14:textId="75C72718" w:rsidR="006A02EB" w:rsidRPr="000D4C96" w:rsidRDefault="001F073A" w:rsidP="005A2562">
      <w:pPr>
        <w:spacing w:before="120" w:after="0" w:line="360" w:lineRule="auto"/>
        <w:ind w:firstLine="567"/>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i/>
          <w:spacing w:val="-8"/>
          <w:sz w:val="28"/>
          <w:szCs w:val="28"/>
        </w:rPr>
        <w:t xml:space="preserve"> </w:t>
      </w:r>
      <w:r w:rsidR="00AB001E" w:rsidRPr="000D4C96">
        <w:rPr>
          <w:rFonts w:ascii="Times New Roman" w:eastAsia="Times New Roman" w:hAnsi="Times New Roman" w:cs="Times New Roman"/>
          <w:bCs/>
          <w:sz w:val="28"/>
          <w:szCs w:val="28"/>
        </w:rPr>
        <w:t>Nồng độ leptin, IL-1β</w:t>
      </w:r>
      <w:r w:rsidR="005F55AF" w:rsidRPr="000D4C96">
        <w:rPr>
          <w:rFonts w:ascii="Times New Roman" w:eastAsia="Times New Roman" w:hAnsi="Times New Roman" w:cs="Times New Roman"/>
          <w:bCs/>
          <w:sz w:val="28"/>
          <w:szCs w:val="28"/>
        </w:rPr>
        <w:t xml:space="preserve"> có xu hướng giảm dần</w:t>
      </w:r>
      <w:bookmarkStart w:id="1061" w:name="_Hlk10469870"/>
      <w:r w:rsidR="005F55AF" w:rsidRPr="000D4C96">
        <w:rPr>
          <w:rFonts w:ascii="Times New Roman" w:eastAsia="Times New Roman" w:hAnsi="Times New Roman" w:cs="Times New Roman"/>
          <w:bCs/>
          <w:sz w:val="28"/>
          <w:szCs w:val="28"/>
        </w:rPr>
        <w:t xml:space="preserve"> trong ba</w:t>
      </w:r>
      <w:r w:rsidR="00EE4975" w:rsidRPr="000D4C96">
        <w:rPr>
          <w:rFonts w:ascii="Times New Roman" w:eastAsia="Times New Roman" w:hAnsi="Times New Roman" w:cs="Times New Roman"/>
          <w:bCs/>
          <w:sz w:val="28"/>
          <w:szCs w:val="28"/>
        </w:rPr>
        <w:t xml:space="preserve"> nhóm</w:t>
      </w:r>
      <w:r w:rsidR="005F55AF" w:rsidRPr="000D4C96">
        <w:rPr>
          <w:rFonts w:ascii="Times New Roman" w:eastAsia="Times New Roman" w:hAnsi="Times New Roman" w:cs="Times New Roman"/>
          <w:bCs/>
          <w:sz w:val="28"/>
          <w:szCs w:val="28"/>
        </w:rPr>
        <w:t>:</w:t>
      </w:r>
      <w:r w:rsidR="0003256F" w:rsidRPr="000D4C96">
        <w:rPr>
          <w:rFonts w:ascii="Times New Roman" w:eastAsia="Times New Roman" w:hAnsi="Times New Roman" w:cs="Times New Roman"/>
          <w:bCs/>
          <w:sz w:val="28"/>
          <w:szCs w:val="28"/>
        </w:rPr>
        <w:t xml:space="preserve"> </w:t>
      </w:r>
      <w:r w:rsidR="00AB001E" w:rsidRPr="000D4C96">
        <w:rPr>
          <w:rFonts w:ascii="Times New Roman" w:eastAsia="Times New Roman" w:hAnsi="Times New Roman" w:cs="Times New Roman"/>
          <w:bCs/>
          <w:sz w:val="28"/>
          <w:szCs w:val="28"/>
        </w:rPr>
        <w:t xml:space="preserve">THK </w:t>
      </w:r>
      <w:r w:rsidR="00FB3471" w:rsidRPr="000D4C96">
        <w:rPr>
          <w:rFonts w:ascii="Times New Roman" w:eastAsia="Times New Roman" w:hAnsi="Times New Roman" w:cs="Times New Roman"/>
          <w:bCs/>
          <w:sz w:val="28"/>
          <w:szCs w:val="28"/>
        </w:rPr>
        <w:t>mắc HCCH</w:t>
      </w:r>
      <w:bookmarkEnd w:id="1061"/>
      <w:r w:rsidR="000D2787" w:rsidRPr="000D4C96">
        <w:rPr>
          <w:rFonts w:ascii="Times New Roman" w:eastAsia="Times New Roman" w:hAnsi="Times New Roman" w:cs="Times New Roman"/>
          <w:bCs/>
          <w:sz w:val="28"/>
          <w:szCs w:val="28"/>
        </w:rPr>
        <w:t xml:space="preserve">, </w:t>
      </w:r>
      <w:r w:rsidR="005F55AF" w:rsidRPr="000D4C96">
        <w:rPr>
          <w:rFonts w:ascii="Times New Roman" w:eastAsia="Times New Roman" w:hAnsi="Times New Roman" w:cs="Times New Roman"/>
          <w:bCs/>
          <w:sz w:val="28"/>
          <w:szCs w:val="28"/>
        </w:rPr>
        <w:t xml:space="preserve">THK không mắc HCCH và </w:t>
      </w:r>
      <w:r w:rsidR="00FB3471" w:rsidRPr="000D4C96">
        <w:rPr>
          <w:rFonts w:ascii="Times New Roman" w:eastAsia="Times New Roman" w:hAnsi="Times New Roman" w:cs="Times New Roman"/>
          <w:bCs/>
          <w:sz w:val="28"/>
          <w:szCs w:val="28"/>
        </w:rPr>
        <w:t xml:space="preserve">nhóm chứng </w:t>
      </w:r>
      <w:r w:rsidR="00AB001E" w:rsidRPr="000D4C96">
        <w:rPr>
          <w:rFonts w:ascii="Times New Roman" w:eastAsia="Times New Roman" w:hAnsi="Times New Roman" w:cs="Times New Roman"/>
          <w:bCs/>
          <w:sz w:val="28"/>
          <w:szCs w:val="28"/>
        </w:rPr>
        <w:t>với p &lt; 0,001</w:t>
      </w:r>
      <w:r w:rsidR="00261D07" w:rsidRPr="000D4C96">
        <w:rPr>
          <w:rFonts w:ascii="Times New Roman" w:eastAsia="Times New Roman" w:hAnsi="Times New Roman" w:cs="Times New Roman"/>
          <w:bCs/>
          <w:sz w:val="28"/>
          <w:szCs w:val="28"/>
        </w:rPr>
        <w:t>.</w:t>
      </w:r>
      <w:r w:rsidR="00EE4975" w:rsidRPr="000D4C96">
        <w:rPr>
          <w:rFonts w:ascii="Times New Roman" w:eastAsia="Times New Roman" w:hAnsi="Times New Roman" w:cs="Times New Roman"/>
          <w:bCs/>
          <w:sz w:val="28"/>
          <w:szCs w:val="28"/>
        </w:rPr>
        <w:t xml:space="preserve"> </w:t>
      </w:r>
      <w:r w:rsidR="006A02EB" w:rsidRPr="000D4C96">
        <w:rPr>
          <w:rFonts w:ascii="Times New Roman" w:eastAsia="Times New Roman" w:hAnsi="Times New Roman" w:cs="Times New Roman"/>
          <w:bCs/>
          <w:sz w:val="28"/>
          <w:szCs w:val="28"/>
        </w:rPr>
        <w:t>Ngược lại, t</w:t>
      </w:r>
      <w:r w:rsidR="00EE4975" w:rsidRPr="000D4C96">
        <w:rPr>
          <w:rFonts w:ascii="Times New Roman" w:eastAsia="Times New Roman" w:hAnsi="Times New Roman" w:cs="Times New Roman"/>
          <w:bCs/>
          <w:sz w:val="28"/>
          <w:szCs w:val="28"/>
        </w:rPr>
        <w:t xml:space="preserve">ỉ số </w:t>
      </w:r>
      <w:r w:rsidR="00336BE8" w:rsidRPr="000D4C96">
        <w:rPr>
          <w:rFonts w:ascii="Times New Roman" w:eastAsia="Times New Roman" w:hAnsi="Times New Roman" w:cs="Times New Roman"/>
          <w:bCs/>
          <w:sz w:val="28"/>
          <w:szCs w:val="28"/>
        </w:rPr>
        <w:t>IL-1β/leptin</w:t>
      </w:r>
      <w:r w:rsidR="005F55AF" w:rsidRPr="000D4C96">
        <w:rPr>
          <w:rFonts w:ascii="Times New Roman" w:eastAsia="Times New Roman" w:hAnsi="Times New Roman" w:cs="Times New Roman"/>
          <w:bCs/>
          <w:sz w:val="28"/>
          <w:szCs w:val="28"/>
        </w:rPr>
        <w:t xml:space="preserve"> có xu hướng tăng dần trong ba nhóm trên</w:t>
      </w:r>
      <w:r w:rsidR="006A02EB" w:rsidRPr="000D4C96">
        <w:rPr>
          <w:rFonts w:ascii="Times New Roman" w:eastAsia="Times New Roman" w:hAnsi="Times New Roman" w:cs="Times New Roman"/>
          <w:bCs/>
          <w:sz w:val="28"/>
          <w:szCs w:val="28"/>
        </w:rPr>
        <w:t>.</w:t>
      </w:r>
    </w:p>
    <w:p w14:paraId="49EE8319" w14:textId="7397B764" w:rsidR="00806EA7" w:rsidRPr="000D4C96" w:rsidRDefault="00806EA7" w:rsidP="00844870">
      <w:pPr>
        <w:pStyle w:val="4"/>
        <w:rPr>
          <w:rFonts w:ascii="Times New Roman Bold" w:hAnsi="Times New Roman Bold"/>
          <w:spacing w:val="-8"/>
        </w:rPr>
      </w:pPr>
      <w:bookmarkStart w:id="1062" w:name="_Toc532052558"/>
      <w:bookmarkStart w:id="1063" w:name="_Toc532053050"/>
      <w:bookmarkStart w:id="1064" w:name="_Toc26256401"/>
      <w:bookmarkEnd w:id="1043"/>
      <w:r w:rsidRPr="000D4C96">
        <w:rPr>
          <w:rFonts w:ascii="Times New Roman Bold" w:hAnsi="Times New Roman Bold"/>
          <w:spacing w:val="-8"/>
        </w:rPr>
        <w:lastRenderedPageBreak/>
        <w:t>3.3.</w:t>
      </w:r>
      <w:r w:rsidR="00261D07" w:rsidRPr="000D4C96">
        <w:rPr>
          <w:rFonts w:ascii="Times New Roman Bold" w:hAnsi="Times New Roman Bold"/>
          <w:spacing w:val="-8"/>
        </w:rPr>
        <w:t>3</w:t>
      </w:r>
      <w:r w:rsidRPr="000D4C96">
        <w:rPr>
          <w:rFonts w:ascii="Times New Roman Bold" w:hAnsi="Times New Roman Bold"/>
          <w:spacing w:val="-8"/>
        </w:rPr>
        <w:t>.</w:t>
      </w:r>
      <w:r w:rsidR="006E2AFB" w:rsidRPr="000D4C96">
        <w:rPr>
          <w:rFonts w:ascii="Times New Roman Bold" w:hAnsi="Times New Roman Bold"/>
          <w:spacing w:val="-8"/>
        </w:rPr>
        <w:t xml:space="preserve"> L</w:t>
      </w:r>
      <w:r w:rsidRPr="000D4C96">
        <w:rPr>
          <w:rFonts w:ascii="Times New Roman Bold" w:hAnsi="Times New Roman Bold"/>
          <w:spacing w:val="-8"/>
        </w:rPr>
        <w:t>iên quan giữa nồng độ leptin</w:t>
      </w:r>
      <w:r w:rsidR="007910E9" w:rsidRPr="000D4C96">
        <w:rPr>
          <w:rFonts w:ascii="Times New Roman Bold" w:hAnsi="Times New Roman Bold"/>
          <w:spacing w:val="-8"/>
        </w:rPr>
        <w:t>,</w:t>
      </w:r>
      <w:r w:rsidRPr="000D4C96">
        <w:rPr>
          <w:rFonts w:ascii="Times New Roman Bold" w:hAnsi="Times New Roman Bold"/>
          <w:spacing w:val="-8"/>
        </w:rPr>
        <w:t xml:space="preserve"> </w:t>
      </w:r>
      <w:r w:rsidR="00FF216E" w:rsidRPr="000D4C96">
        <w:rPr>
          <w:rFonts w:ascii="Times New Roman Bold" w:hAnsi="Times New Roman Bold"/>
          <w:spacing w:val="-8"/>
        </w:rPr>
        <w:t xml:space="preserve">IL-1β </w:t>
      </w:r>
      <w:r w:rsidR="00B07621" w:rsidRPr="000D4C96">
        <w:rPr>
          <w:rFonts w:ascii="Times New Roman Bold" w:hAnsi="Times New Roman Bold"/>
          <w:spacing w:val="-8"/>
        </w:rPr>
        <w:t>huyết tương</w:t>
      </w:r>
      <w:r w:rsidR="000E523D" w:rsidRPr="000D4C96">
        <w:rPr>
          <w:rFonts w:ascii="Times New Roman Bold" w:hAnsi="Times New Roman Bold"/>
          <w:spacing w:val="-8"/>
        </w:rPr>
        <w:t xml:space="preserve">, </w:t>
      </w:r>
      <w:r w:rsidR="00336BE8" w:rsidRPr="000D4C96">
        <w:rPr>
          <w:rFonts w:ascii="Times New Roman Bold" w:hAnsi="Times New Roman Bold"/>
          <w:spacing w:val="-8"/>
        </w:rPr>
        <w:t>IL-1β/leptin</w:t>
      </w:r>
      <w:r w:rsidR="007910E9" w:rsidRPr="000D4C96">
        <w:rPr>
          <w:rFonts w:ascii="Times New Roman Bold" w:hAnsi="Times New Roman Bold"/>
          <w:spacing w:val="-8"/>
        </w:rPr>
        <w:t xml:space="preserve"> </w:t>
      </w:r>
      <w:r w:rsidRPr="000D4C96">
        <w:rPr>
          <w:rFonts w:ascii="Times New Roman Bold" w:hAnsi="Times New Roman Bold"/>
          <w:spacing w:val="-8"/>
        </w:rPr>
        <w:t>với</w:t>
      </w:r>
      <w:r w:rsidR="006E2AFB" w:rsidRPr="000D4C96">
        <w:rPr>
          <w:rFonts w:ascii="Times New Roman Bold" w:hAnsi="Times New Roman Bold"/>
          <w:spacing w:val="-8"/>
        </w:rPr>
        <w:t xml:space="preserve"> một số </w:t>
      </w:r>
      <w:bookmarkEnd w:id="1062"/>
      <w:bookmarkEnd w:id="1063"/>
      <w:r w:rsidR="00225061" w:rsidRPr="000D4C96">
        <w:rPr>
          <w:rFonts w:ascii="Times New Roman Bold" w:hAnsi="Times New Roman Bold"/>
          <w:spacing w:val="-8"/>
        </w:rPr>
        <w:t>chỉ số</w:t>
      </w:r>
      <w:r w:rsidR="007910E9" w:rsidRPr="000D4C96">
        <w:rPr>
          <w:rFonts w:ascii="Times New Roman Bold" w:hAnsi="Times New Roman Bold"/>
          <w:spacing w:val="-8"/>
        </w:rPr>
        <w:t xml:space="preserve"> </w:t>
      </w:r>
      <w:r w:rsidR="00225061" w:rsidRPr="000D4C96">
        <w:rPr>
          <w:rFonts w:ascii="Times New Roman Bold" w:hAnsi="Times New Roman Bold"/>
          <w:spacing w:val="-8"/>
        </w:rPr>
        <w:t>lâm sàng, cận lâm sàng</w:t>
      </w:r>
      <w:r w:rsidR="006F254D" w:rsidRPr="000D4C96">
        <w:rPr>
          <w:rFonts w:ascii="Times New Roman Bold" w:hAnsi="Times New Roman Bold"/>
          <w:spacing w:val="-8"/>
        </w:rPr>
        <w:t xml:space="preserve"> ở bệnh nhân thoái hóa khớp gối</w:t>
      </w:r>
      <w:r w:rsidR="00225061" w:rsidRPr="000D4C96">
        <w:rPr>
          <w:rFonts w:ascii="Times New Roman Bold" w:hAnsi="Times New Roman Bold"/>
          <w:spacing w:val="-8"/>
        </w:rPr>
        <w:t xml:space="preserve"> nguyên phát</w:t>
      </w:r>
      <w:bookmarkEnd w:id="1064"/>
    </w:p>
    <w:p w14:paraId="5E282834" w14:textId="731F48B8" w:rsidR="00806EA7" w:rsidRPr="000D4C96" w:rsidRDefault="00806EA7" w:rsidP="00CC4A10">
      <w:pPr>
        <w:pStyle w:val="9"/>
      </w:pPr>
      <w:bookmarkStart w:id="1065" w:name="_Toc532052915"/>
      <w:bookmarkStart w:id="1066" w:name="_Toc26256718"/>
      <w:bookmarkStart w:id="1067" w:name="_Hlk524621734"/>
      <w:bookmarkStart w:id="1068" w:name="_Hlk534632842"/>
      <w:bookmarkStart w:id="1069" w:name="_Hlk525430014"/>
      <w:r w:rsidRPr="000D4C96">
        <w:rPr>
          <w:color w:val="000000" w:themeColor="text1"/>
          <w:szCs w:val="18"/>
        </w:rPr>
        <w:t>Bảng 3.</w:t>
      </w:r>
      <w:r w:rsidR="003B2451" w:rsidRPr="000D4C96">
        <w:rPr>
          <w:noProof/>
          <w:color w:val="000000" w:themeColor="text1"/>
          <w:szCs w:val="18"/>
        </w:rPr>
        <w:t>2</w:t>
      </w:r>
      <w:r w:rsidR="00340325" w:rsidRPr="000D4C96">
        <w:rPr>
          <w:noProof/>
          <w:color w:val="000000" w:themeColor="text1"/>
          <w:szCs w:val="18"/>
        </w:rPr>
        <w:t>4</w:t>
      </w:r>
      <w:r w:rsidRPr="000D4C96">
        <w:t>.</w:t>
      </w:r>
      <w:r w:rsidRPr="000D4C96">
        <w:rPr>
          <w:lang w:val="vi-VN"/>
        </w:rPr>
        <w:t xml:space="preserve"> </w:t>
      </w:r>
      <w:bookmarkStart w:id="1070" w:name="_Hlk534553539"/>
      <w:bookmarkStart w:id="1071" w:name="_Hlk24225646"/>
      <w:bookmarkEnd w:id="1050"/>
      <w:r w:rsidRPr="000D4C96">
        <w:t>Tương quan giữa nồng độ leptin</w:t>
      </w:r>
      <w:r w:rsidRPr="000D4C96">
        <w:rPr>
          <w:b/>
        </w:rPr>
        <w:t xml:space="preserve"> </w:t>
      </w:r>
      <w:r w:rsidRPr="000D4C96">
        <w:t xml:space="preserve">với </w:t>
      </w:r>
      <w:r w:rsidR="00CC4A10" w:rsidRPr="000D4C96">
        <w:t>các</w:t>
      </w:r>
      <w:r w:rsidRPr="000D4C96">
        <w:t xml:space="preserve"> </w:t>
      </w:r>
      <w:bookmarkEnd w:id="1065"/>
      <w:bookmarkEnd w:id="1070"/>
      <w:r w:rsidR="004708E7" w:rsidRPr="000D4C96">
        <w:t xml:space="preserve">thành phần </w:t>
      </w:r>
      <w:r w:rsidR="00CC4A10" w:rsidRPr="000D4C96">
        <w:t>hội chứng chuyển hóa và một số chỉ tiêu khác</w:t>
      </w:r>
      <w:bookmarkEnd w:id="1066"/>
      <w:bookmarkEnd w:id="1071"/>
    </w:p>
    <w:tbl>
      <w:tblPr>
        <w:tblStyle w:val="TableGrid"/>
        <w:tblW w:w="9043" w:type="dxa"/>
        <w:tblInd w:w="-34" w:type="dxa"/>
        <w:tblLook w:val="04A0" w:firstRow="1" w:lastRow="0" w:firstColumn="1" w:lastColumn="0" w:noHBand="0" w:noVBand="1"/>
      </w:tblPr>
      <w:tblGrid>
        <w:gridCol w:w="2435"/>
        <w:gridCol w:w="1125"/>
        <w:gridCol w:w="1129"/>
        <w:gridCol w:w="1082"/>
        <w:gridCol w:w="1089"/>
        <w:gridCol w:w="1087"/>
        <w:gridCol w:w="1096"/>
      </w:tblGrid>
      <w:tr w:rsidR="00806EA7" w:rsidRPr="000D4C96" w14:paraId="6B4CD8D9" w14:textId="77777777" w:rsidTr="00C75EB6">
        <w:trPr>
          <w:trHeight w:val="763"/>
        </w:trPr>
        <w:tc>
          <w:tcPr>
            <w:tcW w:w="2435" w:type="dxa"/>
            <w:vMerge w:val="restart"/>
            <w:vAlign w:val="center"/>
          </w:tcPr>
          <w:p w14:paraId="0CA4B834" w14:textId="594364B2" w:rsidR="00693B19" w:rsidRPr="000D4C96" w:rsidRDefault="00806EA7" w:rsidP="00CC4A10">
            <w:pPr>
              <w:jc w:val="center"/>
              <w:rPr>
                <w:rFonts w:ascii="Times New Roman" w:eastAsia="Times New Roman" w:hAnsi="Times New Roman"/>
                <w:bCs/>
                <w:sz w:val="28"/>
                <w:szCs w:val="28"/>
              </w:rPr>
            </w:pPr>
            <w:bookmarkStart w:id="1072" w:name="_Hlk536109971"/>
            <w:r w:rsidRPr="000D4C96">
              <w:rPr>
                <w:rFonts w:ascii="Times New Roman" w:eastAsia="Times New Roman" w:hAnsi="Times New Roman"/>
                <w:bCs/>
                <w:sz w:val="28"/>
                <w:szCs w:val="28"/>
              </w:rPr>
              <w:t xml:space="preserve">Liên quan </w:t>
            </w:r>
            <w:r w:rsidR="00CC4A10" w:rsidRPr="000D4C96">
              <w:rPr>
                <w:rFonts w:ascii="Times New Roman" w:eastAsia="Times New Roman" w:hAnsi="Times New Roman"/>
                <w:bCs/>
                <w:sz w:val="28"/>
                <w:szCs w:val="28"/>
              </w:rPr>
              <w:t xml:space="preserve">giữa </w:t>
            </w:r>
            <w:r w:rsidRPr="000D4C96">
              <w:rPr>
                <w:rFonts w:ascii="Times New Roman" w:eastAsia="Times New Roman" w:hAnsi="Times New Roman"/>
                <w:b/>
                <w:sz w:val="28"/>
                <w:szCs w:val="28"/>
              </w:rPr>
              <w:t>leptin</w:t>
            </w:r>
            <w:r w:rsidRPr="000D4C96">
              <w:rPr>
                <w:rFonts w:ascii="Times New Roman" w:eastAsia="Times New Roman" w:hAnsi="Times New Roman"/>
                <w:bCs/>
                <w:sz w:val="28"/>
                <w:szCs w:val="28"/>
              </w:rPr>
              <w:t xml:space="preserve"> </w:t>
            </w:r>
          </w:p>
          <w:p w14:paraId="6D82CE6E" w14:textId="5A1B7B4A" w:rsidR="00806EA7" w:rsidRPr="000D4C96" w:rsidRDefault="00CC4A10" w:rsidP="00CC4A10">
            <w:pPr>
              <w:jc w:val="center"/>
              <w:rPr>
                <w:rFonts w:ascii="Times New Roman" w:eastAsia="Times New Roman" w:hAnsi="Times New Roman"/>
                <w:color w:val="000000"/>
                <w:sz w:val="28"/>
                <w:szCs w:val="28"/>
              </w:rPr>
            </w:pPr>
            <w:r w:rsidRPr="000D4C96">
              <w:rPr>
                <w:rFonts w:ascii="Times New Roman" w:eastAsia="Times New Roman" w:hAnsi="Times New Roman"/>
                <w:bCs/>
                <w:sz w:val="28"/>
                <w:szCs w:val="28"/>
              </w:rPr>
              <w:t xml:space="preserve">với các </w:t>
            </w:r>
            <w:r w:rsidR="00225061" w:rsidRPr="000D4C96">
              <w:rPr>
                <w:rFonts w:ascii="Times New Roman" w:eastAsia="Times New Roman" w:hAnsi="Times New Roman"/>
                <w:bCs/>
                <w:sz w:val="28"/>
                <w:szCs w:val="28"/>
              </w:rPr>
              <w:t>chỉ số</w:t>
            </w:r>
          </w:p>
        </w:tc>
        <w:tc>
          <w:tcPr>
            <w:tcW w:w="2254" w:type="dxa"/>
            <w:gridSpan w:val="2"/>
            <w:vAlign w:val="center"/>
          </w:tcPr>
          <w:p w14:paraId="5A273771" w14:textId="77777777" w:rsidR="009E1109" w:rsidRPr="000D4C96" w:rsidRDefault="00806EA7" w:rsidP="00CC4A10">
            <w:pPr>
              <w:jc w:val="center"/>
              <w:rPr>
                <w:rFonts w:ascii="Times New Roman" w:eastAsia="Times New Roman" w:hAnsi="Times New Roman"/>
                <w:b/>
                <w:sz w:val="28"/>
                <w:szCs w:val="28"/>
              </w:rPr>
            </w:pPr>
            <w:r w:rsidRPr="000D4C96">
              <w:rPr>
                <w:rFonts w:ascii="Times New Roman" w:eastAsia="Times New Roman" w:hAnsi="Times New Roman"/>
                <w:b/>
                <w:sz w:val="28"/>
                <w:szCs w:val="28"/>
              </w:rPr>
              <w:t>Nữ</w:t>
            </w:r>
            <w:r w:rsidR="00FF5D33" w:rsidRPr="000D4C96">
              <w:rPr>
                <w:rFonts w:ascii="Times New Roman" w:eastAsia="Times New Roman" w:hAnsi="Times New Roman"/>
                <w:b/>
                <w:sz w:val="28"/>
                <w:szCs w:val="28"/>
              </w:rPr>
              <w:t xml:space="preserve"> </w:t>
            </w:r>
          </w:p>
          <w:p w14:paraId="1334BB71" w14:textId="16DA9232" w:rsidR="00806EA7" w:rsidRPr="000D4C96" w:rsidRDefault="00124A0C" w:rsidP="00CC4A10">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w:t>
            </w:r>
            <w:r w:rsidR="004606F8" w:rsidRPr="000D4C96">
              <w:rPr>
                <w:rFonts w:ascii="Times New Roman" w:eastAsia="Times New Roman" w:hAnsi="Times New Roman"/>
                <w:bCs/>
                <w:sz w:val="28"/>
                <w:szCs w:val="28"/>
              </w:rPr>
              <w:t xml:space="preserve">n = </w:t>
            </w:r>
            <w:r w:rsidR="00806EA7" w:rsidRPr="000D4C96">
              <w:rPr>
                <w:rFonts w:ascii="Times New Roman" w:eastAsia="Times New Roman" w:hAnsi="Times New Roman"/>
                <w:bCs/>
                <w:sz w:val="28"/>
                <w:szCs w:val="28"/>
              </w:rPr>
              <w:t>141</w:t>
            </w:r>
            <w:r w:rsidRPr="000D4C96">
              <w:rPr>
                <w:rFonts w:ascii="Times New Roman" w:eastAsia="Times New Roman" w:hAnsi="Times New Roman"/>
                <w:bCs/>
                <w:sz w:val="28"/>
                <w:szCs w:val="28"/>
              </w:rPr>
              <w:t>)</w:t>
            </w:r>
          </w:p>
        </w:tc>
        <w:tc>
          <w:tcPr>
            <w:tcW w:w="2171" w:type="dxa"/>
            <w:gridSpan w:val="2"/>
            <w:vAlign w:val="center"/>
          </w:tcPr>
          <w:p w14:paraId="299F4AC4" w14:textId="77777777" w:rsidR="009E1109" w:rsidRPr="000D4C96" w:rsidRDefault="00806EA7" w:rsidP="00CC4A10">
            <w:pPr>
              <w:jc w:val="center"/>
              <w:rPr>
                <w:rFonts w:ascii="Times New Roman" w:eastAsia="Times New Roman" w:hAnsi="Times New Roman"/>
                <w:b/>
                <w:sz w:val="28"/>
                <w:szCs w:val="28"/>
              </w:rPr>
            </w:pPr>
            <w:r w:rsidRPr="000D4C96">
              <w:rPr>
                <w:rFonts w:ascii="Times New Roman" w:eastAsia="Times New Roman" w:hAnsi="Times New Roman"/>
                <w:b/>
                <w:sz w:val="28"/>
                <w:szCs w:val="28"/>
              </w:rPr>
              <w:t>Nam</w:t>
            </w:r>
            <w:r w:rsidR="00FF5D33" w:rsidRPr="000D4C96">
              <w:rPr>
                <w:rFonts w:ascii="Times New Roman" w:eastAsia="Times New Roman" w:hAnsi="Times New Roman"/>
                <w:b/>
                <w:sz w:val="28"/>
                <w:szCs w:val="28"/>
              </w:rPr>
              <w:t xml:space="preserve"> </w:t>
            </w:r>
          </w:p>
          <w:p w14:paraId="63389046" w14:textId="2D86DB7E" w:rsidR="00806EA7" w:rsidRPr="000D4C96" w:rsidRDefault="00124A0C" w:rsidP="00CC4A10">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w:t>
            </w:r>
            <w:r w:rsidR="004606F8" w:rsidRPr="000D4C96">
              <w:rPr>
                <w:rFonts w:ascii="Times New Roman" w:eastAsia="Times New Roman" w:hAnsi="Times New Roman"/>
                <w:bCs/>
                <w:sz w:val="28"/>
                <w:szCs w:val="28"/>
              </w:rPr>
              <w:t xml:space="preserve">n = </w:t>
            </w:r>
            <w:r w:rsidR="00806EA7" w:rsidRPr="000D4C96">
              <w:rPr>
                <w:rFonts w:ascii="Times New Roman" w:eastAsia="Times New Roman" w:hAnsi="Times New Roman"/>
                <w:bCs/>
                <w:sz w:val="28"/>
                <w:szCs w:val="28"/>
              </w:rPr>
              <w:t>23</w:t>
            </w:r>
            <w:r w:rsidRPr="000D4C96">
              <w:rPr>
                <w:rFonts w:ascii="Times New Roman" w:eastAsia="Times New Roman" w:hAnsi="Times New Roman"/>
                <w:bCs/>
                <w:sz w:val="28"/>
                <w:szCs w:val="28"/>
              </w:rPr>
              <w:t>)</w:t>
            </w:r>
          </w:p>
        </w:tc>
        <w:tc>
          <w:tcPr>
            <w:tcW w:w="2183" w:type="dxa"/>
            <w:gridSpan w:val="2"/>
            <w:vAlign w:val="center"/>
          </w:tcPr>
          <w:p w14:paraId="3C5310BA" w14:textId="77777777" w:rsidR="00F62052" w:rsidRPr="000D4C96" w:rsidRDefault="00F62052" w:rsidP="00CC4A10">
            <w:pPr>
              <w:jc w:val="center"/>
              <w:rPr>
                <w:rFonts w:ascii="Times New Roman" w:eastAsia="Times New Roman" w:hAnsi="Times New Roman"/>
                <w:b/>
                <w:sz w:val="28"/>
                <w:szCs w:val="28"/>
              </w:rPr>
            </w:pPr>
            <w:r w:rsidRPr="000D4C96">
              <w:rPr>
                <w:rFonts w:ascii="Times New Roman" w:eastAsia="Times New Roman" w:hAnsi="Times New Roman"/>
                <w:b/>
                <w:sz w:val="28"/>
                <w:szCs w:val="28"/>
              </w:rPr>
              <w:t xml:space="preserve">Nhóm bệnh* </w:t>
            </w:r>
          </w:p>
          <w:p w14:paraId="040C6A0B" w14:textId="1693B9FE" w:rsidR="00806EA7" w:rsidRPr="000D4C96" w:rsidRDefault="00FF5D33" w:rsidP="00CC4A10">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 xml:space="preserve"> </w:t>
            </w:r>
            <w:r w:rsidR="00124A0C" w:rsidRPr="000D4C96">
              <w:rPr>
                <w:rFonts w:ascii="Times New Roman" w:eastAsia="Times New Roman" w:hAnsi="Times New Roman"/>
                <w:bCs/>
                <w:sz w:val="28"/>
                <w:szCs w:val="28"/>
              </w:rPr>
              <w:t>(</w:t>
            </w:r>
            <w:r w:rsidR="004606F8" w:rsidRPr="000D4C96">
              <w:rPr>
                <w:rFonts w:ascii="Times New Roman" w:eastAsia="Times New Roman" w:hAnsi="Times New Roman"/>
                <w:bCs/>
                <w:sz w:val="28"/>
                <w:szCs w:val="28"/>
              </w:rPr>
              <w:t xml:space="preserve">n = </w:t>
            </w:r>
            <w:r w:rsidR="00806EA7" w:rsidRPr="000D4C96">
              <w:rPr>
                <w:rFonts w:ascii="Times New Roman" w:eastAsia="Times New Roman" w:hAnsi="Times New Roman"/>
                <w:bCs/>
                <w:sz w:val="28"/>
                <w:szCs w:val="28"/>
              </w:rPr>
              <w:t>164</w:t>
            </w:r>
            <w:r w:rsidR="00124A0C" w:rsidRPr="000D4C96">
              <w:rPr>
                <w:rFonts w:ascii="Times New Roman" w:eastAsia="Times New Roman" w:hAnsi="Times New Roman"/>
                <w:bCs/>
                <w:sz w:val="28"/>
                <w:szCs w:val="28"/>
              </w:rPr>
              <w:t>)</w:t>
            </w:r>
          </w:p>
        </w:tc>
      </w:tr>
      <w:tr w:rsidR="00FF5D33" w:rsidRPr="000D4C96" w14:paraId="25677BA9" w14:textId="77777777" w:rsidTr="00C75EB6">
        <w:trPr>
          <w:trHeight w:val="450"/>
        </w:trPr>
        <w:tc>
          <w:tcPr>
            <w:tcW w:w="2435" w:type="dxa"/>
            <w:vMerge/>
            <w:tcBorders>
              <w:bottom w:val="single" w:sz="12" w:space="0" w:color="auto"/>
            </w:tcBorders>
            <w:vAlign w:val="center"/>
          </w:tcPr>
          <w:p w14:paraId="7E27E727" w14:textId="77777777" w:rsidR="00806EA7" w:rsidRPr="000D4C96" w:rsidRDefault="00806EA7" w:rsidP="00CC4A10">
            <w:pPr>
              <w:jc w:val="center"/>
              <w:rPr>
                <w:rFonts w:ascii="Times New Roman" w:eastAsia="Times New Roman" w:hAnsi="Times New Roman"/>
                <w:color w:val="000000"/>
                <w:sz w:val="28"/>
                <w:szCs w:val="28"/>
              </w:rPr>
            </w:pPr>
          </w:p>
        </w:tc>
        <w:tc>
          <w:tcPr>
            <w:tcW w:w="1125" w:type="dxa"/>
            <w:tcBorders>
              <w:bottom w:val="single" w:sz="12" w:space="0" w:color="auto"/>
            </w:tcBorders>
            <w:vAlign w:val="center"/>
          </w:tcPr>
          <w:p w14:paraId="5BDBB9C7" w14:textId="77777777" w:rsidR="00806EA7" w:rsidRPr="000D4C96" w:rsidRDefault="00806EA7" w:rsidP="00CC4A10">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r</w:t>
            </w:r>
          </w:p>
        </w:tc>
        <w:tc>
          <w:tcPr>
            <w:tcW w:w="1129" w:type="dxa"/>
            <w:tcBorders>
              <w:bottom w:val="single" w:sz="12" w:space="0" w:color="auto"/>
            </w:tcBorders>
            <w:vAlign w:val="center"/>
          </w:tcPr>
          <w:p w14:paraId="1772F5D1" w14:textId="77777777" w:rsidR="00806EA7" w:rsidRPr="000D4C96" w:rsidRDefault="00806EA7" w:rsidP="00CC4A10">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p</w:t>
            </w:r>
          </w:p>
        </w:tc>
        <w:tc>
          <w:tcPr>
            <w:tcW w:w="1082" w:type="dxa"/>
            <w:tcBorders>
              <w:bottom w:val="single" w:sz="12" w:space="0" w:color="auto"/>
            </w:tcBorders>
            <w:vAlign w:val="center"/>
          </w:tcPr>
          <w:p w14:paraId="304D0355" w14:textId="77777777" w:rsidR="00806EA7" w:rsidRPr="000D4C96" w:rsidRDefault="00806EA7" w:rsidP="00CC4A10">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r</w:t>
            </w:r>
          </w:p>
        </w:tc>
        <w:tc>
          <w:tcPr>
            <w:tcW w:w="1089" w:type="dxa"/>
            <w:tcBorders>
              <w:bottom w:val="single" w:sz="12" w:space="0" w:color="auto"/>
            </w:tcBorders>
            <w:vAlign w:val="center"/>
          </w:tcPr>
          <w:p w14:paraId="15859465" w14:textId="77777777" w:rsidR="00806EA7" w:rsidRPr="000D4C96" w:rsidRDefault="00806EA7" w:rsidP="00CC4A10">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p</w:t>
            </w:r>
          </w:p>
        </w:tc>
        <w:tc>
          <w:tcPr>
            <w:tcW w:w="1087" w:type="dxa"/>
            <w:tcBorders>
              <w:bottom w:val="single" w:sz="12" w:space="0" w:color="auto"/>
            </w:tcBorders>
            <w:vAlign w:val="center"/>
          </w:tcPr>
          <w:p w14:paraId="409AA93A" w14:textId="77777777" w:rsidR="00806EA7" w:rsidRPr="000D4C96" w:rsidRDefault="00806EA7" w:rsidP="00CC4A10">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r</w:t>
            </w:r>
          </w:p>
        </w:tc>
        <w:tc>
          <w:tcPr>
            <w:tcW w:w="1096" w:type="dxa"/>
            <w:tcBorders>
              <w:bottom w:val="single" w:sz="12" w:space="0" w:color="auto"/>
            </w:tcBorders>
            <w:vAlign w:val="center"/>
          </w:tcPr>
          <w:p w14:paraId="085AFB4D" w14:textId="77777777" w:rsidR="00806EA7" w:rsidRPr="000D4C96" w:rsidRDefault="00806EA7" w:rsidP="00CC4A10">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p</w:t>
            </w:r>
          </w:p>
        </w:tc>
      </w:tr>
      <w:tr w:rsidR="00CC4A10" w:rsidRPr="000D4C96" w14:paraId="68849895" w14:textId="77777777" w:rsidTr="00C75EB6">
        <w:trPr>
          <w:trHeight w:val="417"/>
        </w:trPr>
        <w:tc>
          <w:tcPr>
            <w:tcW w:w="9043" w:type="dxa"/>
            <w:gridSpan w:val="7"/>
            <w:tcBorders>
              <w:top w:val="single" w:sz="12" w:space="0" w:color="auto"/>
              <w:bottom w:val="single" w:sz="4" w:space="0" w:color="auto"/>
            </w:tcBorders>
            <w:vAlign w:val="center"/>
          </w:tcPr>
          <w:p w14:paraId="609FAB89" w14:textId="0242820E" w:rsidR="00CC4A10" w:rsidRPr="000D4C96" w:rsidRDefault="00CC4A10" w:rsidP="00CC4A10">
            <w:pPr>
              <w:rPr>
                <w:rFonts w:ascii="Times New Roman" w:eastAsia="Times New Roman" w:hAnsi="Times New Roman"/>
                <w:b/>
                <w:i/>
                <w:iCs/>
                <w:sz w:val="28"/>
                <w:szCs w:val="28"/>
              </w:rPr>
            </w:pPr>
            <w:r w:rsidRPr="000D4C96">
              <w:rPr>
                <w:rFonts w:ascii="Times New Roman" w:eastAsia="Times New Roman" w:hAnsi="Times New Roman"/>
                <w:b/>
                <w:i/>
                <w:iCs/>
                <w:sz w:val="28"/>
                <w:szCs w:val="28"/>
              </w:rPr>
              <w:t>Các chỉ số của hội chứng chuyển hóa</w:t>
            </w:r>
          </w:p>
        </w:tc>
      </w:tr>
      <w:tr w:rsidR="00C75EB6" w:rsidRPr="000D4C96" w14:paraId="3BDAB496" w14:textId="77777777" w:rsidTr="00C75EB6">
        <w:trPr>
          <w:trHeight w:val="417"/>
        </w:trPr>
        <w:tc>
          <w:tcPr>
            <w:tcW w:w="2435" w:type="dxa"/>
            <w:tcBorders>
              <w:top w:val="single" w:sz="4" w:space="0" w:color="auto"/>
            </w:tcBorders>
            <w:vAlign w:val="center"/>
          </w:tcPr>
          <w:p w14:paraId="3A5724AB" w14:textId="12C9D888" w:rsidR="00C75EB6" w:rsidRPr="000D4C96" w:rsidRDefault="00C75EB6" w:rsidP="00C75EB6">
            <w:pPr>
              <w:spacing w:line="360" w:lineRule="auto"/>
              <w:jc w:val="center"/>
              <w:rPr>
                <w:rFonts w:ascii="Times New Roman" w:eastAsia="Times New Roman" w:hAnsi="Times New Roman"/>
                <w:bCs/>
                <w:color w:val="000000"/>
                <w:sz w:val="28"/>
                <w:szCs w:val="28"/>
              </w:rPr>
            </w:pPr>
            <w:r w:rsidRPr="000D4C96">
              <w:rPr>
                <w:rFonts w:ascii="Times New Roman" w:eastAsia="Times New Roman" w:hAnsi="Times New Roman"/>
                <w:bCs/>
                <w:sz w:val="28"/>
                <w:szCs w:val="28"/>
              </w:rPr>
              <w:t>HATT (mmHg)</w:t>
            </w:r>
          </w:p>
        </w:tc>
        <w:tc>
          <w:tcPr>
            <w:tcW w:w="1125" w:type="dxa"/>
            <w:tcBorders>
              <w:top w:val="single" w:sz="4" w:space="0" w:color="auto"/>
            </w:tcBorders>
            <w:vAlign w:val="center"/>
          </w:tcPr>
          <w:p w14:paraId="3C269574" w14:textId="64849B91" w:rsidR="00C75EB6" w:rsidRPr="000D4C96" w:rsidRDefault="00C75EB6" w:rsidP="00C75EB6">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0,134</w:t>
            </w:r>
          </w:p>
        </w:tc>
        <w:tc>
          <w:tcPr>
            <w:tcW w:w="1129" w:type="dxa"/>
            <w:tcBorders>
              <w:top w:val="single" w:sz="4" w:space="0" w:color="auto"/>
            </w:tcBorders>
            <w:vAlign w:val="center"/>
          </w:tcPr>
          <w:p w14:paraId="2F405B1C" w14:textId="4E50F26D" w:rsidR="00C75EB6" w:rsidRPr="000D4C96" w:rsidRDefault="00C75EB6" w:rsidP="00C75EB6">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&gt; 0,05</w:t>
            </w:r>
          </w:p>
        </w:tc>
        <w:tc>
          <w:tcPr>
            <w:tcW w:w="1082" w:type="dxa"/>
            <w:tcBorders>
              <w:top w:val="single" w:sz="4" w:space="0" w:color="auto"/>
            </w:tcBorders>
            <w:vAlign w:val="center"/>
          </w:tcPr>
          <w:p w14:paraId="52F3FE16" w14:textId="127116E4" w:rsidR="00C75EB6" w:rsidRPr="000D4C96" w:rsidRDefault="00C75EB6" w:rsidP="00C75EB6">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0,030</w:t>
            </w:r>
          </w:p>
        </w:tc>
        <w:tc>
          <w:tcPr>
            <w:tcW w:w="1089" w:type="dxa"/>
            <w:tcBorders>
              <w:top w:val="single" w:sz="4" w:space="0" w:color="auto"/>
            </w:tcBorders>
            <w:vAlign w:val="center"/>
          </w:tcPr>
          <w:p w14:paraId="756785AE" w14:textId="1787F3C2" w:rsidR="00C75EB6" w:rsidRPr="000D4C96" w:rsidRDefault="00C75EB6" w:rsidP="00C75EB6">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&gt; 0,05</w:t>
            </w:r>
          </w:p>
        </w:tc>
        <w:tc>
          <w:tcPr>
            <w:tcW w:w="1087" w:type="dxa"/>
            <w:tcBorders>
              <w:top w:val="single" w:sz="4" w:space="0" w:color="auto"/>
            </w:tcBorders>
            <w:vAlign w:val="center"/>
          </w:tcPr>
          <w:p w14:paraId="1F804F70" w14:textId="559F2587" w:rsidR="00C75EB6" w:rsidRPr="000D4C96" w:rsidRDefault="00C75EB6" w:rsidP="00C75EB6">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0,036</w:t>
            </w:r>
          </w:p>
        </w:tc>
        <w:tc>
          <w:tcPr>
            <w:tcW w:w="1096" w:type="dxa"/>
            <w:tcBorders>
              <w:top w:val="single" w:sz="4" w:space="0" w:color="auto"/>
            </w:tcBorders>
            <w:vAlign w:val="center"/>
          </w:tcPr>
          <w:p w14:paraId="18742C78" w14:textId="556F93E5" w:rsidR="00C75EB6" w:rsidRPr="000D4C96" w:rsidRDefault="00C75EB6" w:rsidP="00C75EB6">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&gt; 0,05</w:t>
            </w:r>
          </w:p>
        </w:tc>
      </w:tr>
      <w:tr w:rsidR="00C75EB6" w:rsidRPr="000D4C96" w14:paraId="1E40E6D1" w14:textId="77777777" w:rsidTr="00C75EB6">
        <w:trPr>
          <w:trHeight w:val="417"/>
        </w:trPr>
        <w:tc>
          <w:tcPr>
            <w:tcW w:w="2435" w:type="dxa"/>
            <w:vAlign w:val="center"/>
          </w:tcPr>
          <w:p w14:paraId="1D77C0FF" w14:textId="34898897" w:rsidR="00C75EB6" w:rsidRPr="000D4C96" w:rsidRDefault="00C75EB6" w:rsidP="00C75EB6">
            <w:pPr>
              <w:spacing w:line="360" w:lineRule="auto"/>
              <w:jc w:val="center"/>
              <w:rPr>
                <w:rFonts w:ascii="Times New Roman" w:eastAsia="Times New Roman" w:hAnsi="Times New Roman"/>
                <w:b/>
                <w:sz w:val="28"/>
                <w:szCs w:val="28"/>
              </w:rPr>
            </w:pPr>
            <w:r w:rsidRPr="000D4C96">
              <w:rPr>
                <w:rFonts w:ascii="Times New Roman" w:eastAsia="Times New Roman" w:hAnsi="Times New Roman"/>
                <w:bCs/>
                <w:sz w:val="28"/>
                <w:szCs w:val="28"/>
              </w:rPr>
              <w:t>HATTr (mmHg)</w:t>
            </w:r>
          </w:p>
        </w:tc>
        <w:tc>
          <w:tcPr>
            <w:tcW w:w="1125" w:type="dxa"/>
            <w:vAlign w:val="center"/>
          </w:tcPr>
          <w:p w14:paraId="1633C23E" w14:textId="1B49DEE0" w:rsidR="00C75EB6" w:rsidRPr="000D4C96" w:rsidRDefault="00C75EB6" w:rsidP="00C75EB6">
            <w:pPr>
              <w:jc w:val="center"/>
              <w:rPr>
                <w:rFonts w:ascii="Times New Roman" w:eastAsia="Times New Roman" w:hAnsi="Times New Roman"/>
                <w:b/>
                <w:sz w:val="28"/>
                <w:szCs w:val="28"/>
              </w:rPr>
            </w:pPr>
            <w:r w:rsidRPr="000D4C96">
              <w:rPr>
                <w:rFonts w:ascii="Times New Roman" w:eastAsia="Times New Roman" w:hAnsi="Times New Roman"/>
                <w:bCs/>
                <w:sz w:val="28"/>
                <w:szCs w:val="28"/>
              </w:rPr>
              <w:t>0,091</w:t>
            </w:r>
          </w:p>
        </w:tc>
        <w:tc>
          <w:tcPr>
            <w:tcW w:w="1129" w:type="dxa"/>
            <w:vAlign w:val="center"/>
          </w:tcPr>
          <w:p w14:paraId="5AAF8290" w14:textId="7BF7FEEE" w:rsidR="00C75EB6" w:rsidRPr="000D4C96" w:rsidRDefault="00C75EB6" w:rsidP="00C75EB6">
            <w:pPr>
              <w:jc w:val="center"/>
              <w:rPr>
                <w:rFonts w:ascii="Times New Roman" w:eastAsia="Times New Roman" w:hAnsi="Times New Roman"/>
                <w:b/>
                <w:sz w:val="28"/>
                <w:szCs w:val="28"/>
              </w:rPr>
            </w:pPr>
            <w:r w:rsidRPr="000D4C96">
              <w:rPr>
                <w:rFonts w:ascii="Times New Roman" w:eastAsia="Times New Roman" w:hAnsi="Times New Roman"/>
                <w:bCs/>
                <w:sz w:val="28"/>
                <w:szCs w:val="28"/>
              </w:rPr>
              <w:t>&gt; 0,05</w:t>
            </w:r>
          </w:p>
        </w:tc>
        <w:tc>
          <w:tcPr>
            <w:tcW w:w="1082" w:type="dxa"/>
            <w:vAlign w:val="center"/>
          </w:tcPr>
          <w:p w14:paraId="1A30B771" w14:textId="73FBDC34" w:rsidR="00C75EB6" w:rsidRPr="000D4C96" w:rsidRDefault="00C75EB6" w:rsidP="00C75EB6">
            <w:pPr>
              <w:jc w:val="center"/>
              <w:rPr>
                <w:rFonts w:ascii="Times New Roman" w:eastAsia="Times New Roman" w:hAnsi="Times New Roman"/>
                <w:b/>
                <w:sz w:val="28"/>
                <w:szCs w:val="28"/>
              </w:rPr>
            </w:pPr>
            <w:r w:rsidRPr="000D4C96">
              <w:rPr>
                <w:rFonts w:ascii="Times New Roman" w:eastAsia="Times New Roman" w:hAnsi="Times New Roman"/>
                <w:bCs/>
                <w:sz w:val="28"/>
                <w:szCs w:val="28"/>
              </w:rPr>
              <w:t>0,004</w:t>
            </w:r>
          </w:p>
        </w:tc>
        <w:tc>
          <w:tcPr>
            <w:tcW w:w="1089" w:type="dxa"/>
            <w:vAlign w:val="center"/>
          </w:tcPr>
          <w:p w14:paraId="59FA1775" w14:textId="203BBEE3" w:rsidR="00C75EB6" w:rsidRPr="000D4C96" w:rsidRDefault="00C75EB6" w:rsidP="00C75EB6">
            <w:pPr>
              <w:jc w:val="center"/>
              <w:rPr>
                <w:rFonts w:ascii="Times New Roman" w:eastAsia="Times New Roman" w:hAnsi="Times New Roman"/>
                <w:b/>
                <w:sz w:val="28"/>
                <w:szCs w:val="28"/>
              </w:rPr>
            </w:pPr>
            <w:r w:rsidRPr="000D4C96">
              <w:rPr>
                <w:rFonts w:ascii="Times New Roman" w:eastAsia="Times New Roman" w:hAnsi="Times New Roman"/>
                <w:bCs/>
                <w:sz w:val="28"/>
                <w:szCs w:val="28"/>
              </w:rPr>
              <w:t>&gt; 0,05</w:t>
            </w:r>
          </w:p>
        </w:tc>
        <w:tc>
          <w:tcPr>
            <w:tcW w:w="1087" w:type="dxa"/>
            <w:vAlign w:val="center"/>
          </w:tcPr>
          <w:p w14:paraId="6A62C030" w14:textId="2F16D804" w:rsidR="00C75EB6" w:rsidRPr="000D4C96" w:rsidRDefault="00C75EB6" w:rsidP="00C75EB6">
            <w:pPr>
              <w:jc w:val="center"/>
              <w:rPr>
                <w:rFonts w:ascii="Times New Roman" w:eastAsia="Times New Roman" w:hAnsi="Times New Roman"/>
                <w:b/>
                <w:sz w:val="28"/>
                <w:szCs w:val="28"/>
              </w:rPr>
            </w:pPr>
            <w:r w:rsidRPr="000D4C96">
              <w:rPr>
                <w:rFonts w:ascii="Times New Roman" w:eastAsia="Times New Roman" w:hAnsi="Times New Roman"/>
                <w:bCs/>
                <w:sz w:val="28"/>
                <w:szCs w:val="28"/>
              </w:rPr>
              <w:t>-0,019</w:t>
            </w:r>
          </w:p>
        </w:tc>
        <w:tc>
          <w:tcPr>
            <w:tcW w:w="1096" w:type="dxa"/>
            <w:vAlign w:val="center"/>
          </w:tcPr>
          <w:p w14:paraId="6973E5B9" w14:textId="1A69EB38" w:rsidR="00C75EB6" w:rsidRPr="000D4C96" w:rsidRDefault="00C75EB6" w:rsidP="00C75EB6">
            <w:pPr>
              <w:jc w:val="center"/>
              <w:rPr>
                <w:rFonts w:ascii="Times New Roman" w:eastAsia="Times New Roman" w:hAnsi="Times New Roman"/>
                <w:b/>
                <w:sz w:val="28"/>
                <w:szCs w:val="28"/>
              </w:rPr>
            </w:pPr>
            <w:r w:rsidRPr="000D4C96">
              <w:rPr>
                <w:rFonts w:ascii="Times New Roman" w:eastAsia="Times New Roman" w:hAnsi="Times New Roman"/>
                <w:bCs/>
                <w:sz w:val="28"/>
                <w:szCs w:val="28"/>
              </w:rPr>
              <w:t>&gt; 0,05</w:t>
            </w:r>
          </w:p>
        </w:tc>
      </w:tr>
      <w:tr w:rsidR="00C75EB6" w:rsidRPr="000D4C96" w14:paraId="3B8E5E0A" w14:textId="77777777" w:rsidTr="00C75EB6">
        <w:trPr>
          <w:trHeight w:val="417"/>
        </w:trPr>
        <w:tc>
          <w:tcPr>
            <w:tcW w:w="2435" w:type="dxa"/>
            <w:vAlign w:val="center"/>
          </w:tcPr>
          <w:p w14:paraId="5EBF9208" w14:textId="6C718E0B" w:rsidR="00C75EB6" w:rsidRPr="000D4C96" w:rsidRDefault="00C75EB6" w:rsidP="00C75EB6">
            <w:pPr>
              <w:spacing w:line="360" w:lineRule="auto"/>
              <w:jc w:val="center"/>
              <w:rPr>
                <w:rFonts w:ascii="Times New Roman" w:eastAsia="Times New Roman" w:hAnsi="Times New Roman"/>
                <w:b/>
                <w:sz w:val="28"/>
                <w:szCs w:val="28"/>
              </w:rPr>
            </w:pPr>
            <w:r w:rsidRPr="000D4C96">
              <w:rPr>
                <w:rFonts w:ascii="Times New Roman" w:eastAsia="Times New Roman" w:hAnsi="Times New Roman"/>
                <w:bCs/>
                <w:sz w:val="28"/>
                <w:szCs w:val="28"/>
              </w:rPr>
              <w:t>Glucose (mmol/L)</w:t>
            </w:r>
          </w:p>
        </w:tc>
        <w:tc>
          <w:tcPr>
            <w:tcW w:w="1125" w:type="dxa"/>
            <w:vAlign w:val="center"/>
          </w:tcPr>
          <w:p w14:paraId="76523503" w14:textId="5B633FDE" w:rsidR="00C75EB6" w:rsidRPr="000D4C96" w:rsidRDefault="00C75EB6" w:rsidP="00C75EB6">
            <w:pPr>
              <w:jc w:val="center"/>
              <w:rPr>
                <w:rFonts w:ascii="Times New Roman" w:eastAsia="Times New Roman" w:hAnsi="Times New Roman"/>
                <w:b/>
                <w:sz w:val="28"/>
                <w:szCs w:val="28"/>
              </w:rPr>
            </w:pPr>
            <w:r w:rsidRPr="000D4C96">
              <w:rPr>
                <w:rFonts w:ascii="Times New Roman" w:eastAsia="Times New Roman" w:hAnsi="Times New Roman"/>
                <w:bCs/>
                <w:sz w:val="28"/>
                <w:szCs w:val="28"/>
              </w:rPr>
              <w:t>0,056</w:t>
            </w:r>
          </w:p>
        </w:tc>
        <w:tc>
          <w:tcPr>
            <w:tcW w:w="1129" w:type="dxa"/>
            <w:vAlign w:val="center"/>
          </w:tcPr>
          <w:p w14:paraId="4AC8BAD0" w14:textId="09961BDE" w:rsidR="00C75EB6" w:rsidRPr="000D4C96" w:rsidRDefault="00C75EB6" w:rsidP="00C75EB6">
            <w:pPr>
              <w:jc w:val="center"/>
              <w:rPr>
                <w:rFonts w:ascii="Times New Roman" w:eastAsia="Times New Roman" w:hAnsi="Times New Roman"/>
                <w:b/>
                <w:sz w:val="28"/>
                <w:szCs w:val="28"/>
              </w:rPr>
            </w:pPr>
            <w:r w:rsidRPr="000D4C96">
              <w:rPr>
                <w:rFonts w:ascii="Times New Roman" w:eastAsia="Times New Roman" w:hAnsi="Times New Roman"/>
                <w:bCs/>
                <w:sz w:val="28"/>
                <w:szCs w:val="28"/>
              </w:rPr>
              <w:t>&gt; 0,05</w:t>
            </w:r>
          </w:p>
        </w:tc>
        <w:tc>
          <w:tcPr>
            <w:tcW w:w="1082" w:type="dxa"/>
            <w:vAlign w:val="center"/>
          </w:tcPr>
          <w:p w14:paraId="11B387D2" w14:textId="5EB7BC8F" w:rsidR="00C75EB6" w:rsidRPr="000D4C96" w:rsidRDefault="00C75EB6" w:rsidP="00C75EB6">
            <w:pPr>
              <w:jc w:val="center"/>
              <w:rPr>
                <w:rFonts w:ascii="Times New Roman" w:eastAsia="Times New Roman" w:hAnsi="Times New Roman"/>
                <w:b/>
                <w:sz w:val="28"/>
                <w:szCs w:val="28"/>
              </w:rPr>
            </w:pPr>
            <w:r w:rsidRPr="000D4C96">
              <w:rPr>
                <w:rFonts w:ascii="Times New Roman" w:eastAsia="Times New Roman" w:hAnsi="Times New Roman"/>
                <w:bCs/>
                <w:sz w:val="28"/>
                <w:szCs w:val="28"/>
              </w:rPr>
              <w:t>0,163</w:t>
            </w:r>
          </w:p>
        </w:tc>
        <w:tc>
          <w:tcPr>
            <w:tcW w:w="1089" w:type="dxa"/>
            <w:vAlign w:val="center"/>
          </w:tcPr>
          <w:p w14:paraId="2F6E36FE" w14:textId="49C99A88" w:rsidR="00C75EB6" w:rsidRPr="000D4C96" w:rsidRDefault="00C75EB6" w:rsidP="00C75EB6">
            <w:pPr>
              <w:jc w:val="center"/>
              <w:rPr>
                <w:rFonts w:ascii="Times New Roman" w:eastAsia="Times New Roman" w:hAnsi="Times New Roman"/>
                <w:b/>
                <w:sz w:val="28"/>
                <w:szCs w:val="28"/>
              </w:rPr>
            </w:pPr>
            <w:r w:rsidRPr="000D4C96">
              <w:rPr>
                <w:rFonts w:ascii="Times New Roman" w:eastAsia="Times New Roman" w:hAnsi="Times New Roman"/>
                <w:bCs/>
                <w:sz w:val="28"/>
                <w:szCs w:val="28"/>
              </w:rPr>
              <w:t>&gt; 0,05</w:t>
            </w:r>
          </w:p>
        </w:tc>
        <w:tc>
          <w:tcPr>
            <w:tcW w:w="1087" w:type="dxa"/>
            <w:vAlign w:val="center"/>
          </w:tcPr>
          <w:p w14:paraId="32406E7D" w14:textId="563A326A" w:rsidR="00C75EB6" w:rsidRPr="000D4C96" w:rsidRDefault="00C75EB6" w:rsidP="00C75EB6">
            <w:pPr>
              <w:jc w:val="center"/>
              <w:rPr>
                <w:rFonts w:ascii="Times New Roman" w:eastAsia="Times New Roman" w:hAnsi="Times New Roman"/>
                <w:b/>
                <w:sz w:val="28"/>
                <w:szCs w:val="28"/>
              </w:rPr>
            </w:pPr>
            <w:r w:rsidRPr="000D4C96">
              <w:rPr>
                <w:rFonts w:ascii="Times New Roman" w:eastAsia="Times New Roman" w:hAnsi="Times New Roman"/>
                <w:bCs/>
                <w:sz w:val="28"/>
                <w:szCs w:val="28"/>
              </w:rPr>
              <w:t>-0,013</w:t>
            </w:r>
          </w:p>
        </w:tc>
        <w:tc>
          <w:tcPr>
            <w:tcW w:w="1096" w:type="dxa"/>
            <w:vAlign w:val="center"/>
          </w:tcPr>
          <w:p w14:paraId="6CDB7E6F" w14:textId="11ACF2A3" w:rsidR="00C75EB6" w:rsidRPr="000D4C96" w:rsidRDefault="00C75EB6" w:rsidP="00C75EB6">
            <w:pPr>
              <w:jc w:val="center"/>
              <w:rPr>
                <w:rFonts w:ascii="Times New Roman" w:eastAsia="Times New Roman" w:hAnsi="Times New Roman"/>
                <w:b/>
                <w:sz w:val="28"/>
                <w:szCs w:val="28"/>
              </w:rPr>
            </w:pPr>
            <w:r w:rsidRPr="000D4C96">
              <w:rPr>
                <w:rFonts w:ascii="Times New Roman" w:eastAsia="Times New Roman" w:hAnsi="Times New Roman"/>
                <w:bCs/>
                <w:sz w:val="28"/>
                <w:szCs w:val="28"/>
              </w:rPr>
              <w:t>&gt; 0,05</w:t>
            </w:r>
          </w:p>
        </w:tc>
      </w:tr>
      <w:tr w:rsidR="00C75EB6" w:rsidRPr="000D4C96" w14:paraId="3E0206C0" w14:textId="77777777" w:rsidTr="00C75EB6">
        <w:trPr>
          <w:trHeight w:val="417"/>
        </w:trPr>
        <w:tc>
          <w:tcPr>
            <w:tcW w:w="2435" w:type="dxa"/>
            <w:vAlign w:val="center"/>
          </w:tcPr>
          <w:p w14:paraId="2143D472" w14:textId="32E520CC" w:rsidR="00C75EB6" w:rsidRPr="000D4C96" w:rsidRDefault="00C75EB6" w:rsidP="00C75EB6">
            <w:pPr>
              <w:jc w:val="center"/>
              <w:rPr>
                <w:rFonts w:ascii="Times New Roman" w:eastAsia="Times New Roman" w:hAnsi="Times New Roman"/>
                <w:b/>
                <w:sz w:val="28"/>
                <w:szCs w:val="28"/>
              </w:rPr>
            </w:pPr>
            <w:r w:rsidRPr="000D4C96">
              <w:rPr>
                <w:rFonts w:ascii="Times New Roman" w:eastAsia="Times New Roman" w:hAnsi="Times New Roman"/>
                <w:bCs/>
                <w:sz w:val="28"/>
                <w:szCs w:val="28"/>
              </w:rPr>
              <w:t>Triglyceride (mmol/L)</w:t>
            </w:r>
          </w:p>
        </w:tc>
        <w:tc>
          <w:tcPr>
            <w:tcW w:w="1125" w:type="dxa"/>
            <w:vAlign w:val="center"/>
          </w:tcPr>
          <w:p w14:paraId="4239EA1D" w14:textId="1B27F3D3" w:rsidR="00C75EB6" w:rsidRPr="000D4C96" w:rsidRDefault="00C75EB6" w:rsidP="00C75EB6">
            <w:pPr>
              <w:jc w:val="center"/>
              <w:rPr>
                <w:rFonts w:ascii="Times New Roman" w:eastAsia="Times New Roman" w:hAnsi="Times New Roman"/>
                <w:b/>
                <w:sz w:val="28"/>
                <w:szCs w:val="28"/>
              </w:rPr>
            </w:pPr>
            <w:r w:rsidRPr="000D4C96">
              <w:rPr>
                <w:rFonts w:ascii="Times New Roman" w:eastAsia="Times New Roman" w:hAnsi="Times New Roman"/>
                <w:bCs/>
                <w:sz w:val="28"/>
                <w:szCs w:val="28"/>
              </w:rPr>
              <w:t>0,080</w:t>
            </w:r>
          </w:p>
        </w:tc>
        <w:tc>
          <w:tcPr>
            <w:tcW w:w="1129" w:type="dxa"/>
            <w:vAlign w:val="center"/>
          </w:tcPr>
          <w:p w14:paraId="42D72610" w14:textId="66C1A497" w:rsidR="00C75EB6" w:rsidRPr="000D4C96" w:rsidRDefault="00C75EB6" w:rsidP="00C75EB6">
            <w:pPr>
              <w:jc w:val="center"/>
              <w:rPr>
                <w:rFonts w:ascii="Times New Roman" w:eastAsia="Times New Roman" w:hAnsi="Times New Roman"/>
                <w:b/>
                <w:sz w:val="28"/>
                <w:szCs w:val="28"/>
              </w:rPr>
            </w:pPr>
            <w:r w:rsidRPr="000D4C96">
              <w:rPr>
                <w:rFonts w:ascii="Times New Roman" w:eastAsia="Times New Roman" w:hAnsi="Times New Roman"/>
                <w:bCs/>
                <w:sz w:val="28"/>
                <w:szCs w:val="28"/>
              </w:rPr>
              <w:t>&gt; 0,05</w:t>
            </w:r>
          </w:p>
        </w:tc>
        <w:tc>
          <w:tcPr>
            <w:tcW w:w="1082" w:type="dxa"/>
            <w:vAlign w:val="center"/>
          </w:tcPr>
          <w:p w14:paraId="52DC113F" w14:textId="2DD424E0" w:rsidR="00C75EB6" w:rsidRPr="000D4C96" w:rsidRDefault="00C75EB6" w:rsidP="00C75EB6">
            <w:pPr>
              <w:jc w:val="center"/>
              <w:rPr>
                <w:rFonts w:ascii="Times New Roman" w:eastAsia="Times New Roman" w:hAnsi="Times New Roman"/>
                <w:b/>
                <w:sz w:val="28"/>
                <w:szCs w:val="28"/>
              </w:rPr>
            </w:pPr>
            <w:r w:rsidRPr="000D4C96">
              <w:rPr>
                <w:rFonts w:ascii="Times New Roman" w:eastAsia="Times New Roman" w:hAnsi="Times New Roman"/>
                <w:bCs/>
                <w:sz w:val="28"/>
                <w:szCs w:val="28"/>
              </w:rPr>
              <w:t>0,047</w:t>
            </w:r>
          </w:p>
        </w:tc>
        <w:tc>
          <w:tcPr>
            <w:tcW w:w="1089" w:type="dxa"/>
            <w:vAlign w:val="center"/>
          </w:tcPr>
          <w:p w14:paraId="5F8E8B21" w14:textId="3E976E0E" w:rsidR="00C75EB6" w:rsidRPr="000D4C96" w:rsidRDefault="00C75EB6" w:rsidP="00C75EB6">
            <w:pPr>
              <w:jc w:val="center"/>
              <w:rPr>
                <w:rFonts w:ascii="Times New Roman" w:eastAsia="Times New Roman" w:hAnsi="Times New Roman"/>
                <w:b/>
                <w:sz w:val="28"/>
                <w:szCs w:val="28"/>
              </w:rPr>
            </w:pPr>
            <w:r w:rsidRPr="000D4C96">
              <w:rPr>
                <w:rFonts w:ascii="Times New Roman" w:eastAsia="Times New Roman" w:hAnsi="Times New Roman"/>
                <w:bCs/>
                <w:sz w:val="28"/>
                <w:szCs w:val="28"/>
              </w:rPr>
              <w:t>&gt; 0,05</w:t>
            </w:r>
          </w:p>
        </w:tc>
        <w:tc>
          <w:tcPr>
            <w:tcW w:w="1087" w:type="dxa"/>
            <w:vAlign w:val="center"/>
          </w:tcPr>
          <w:p w14:paraId="7A7C6ABE" w14:textId="5265F044" w:rsidR="00C75EB6" w:rsidRPr="000D4C96" w:rsidRDefault="00C75EB6" w:rsidP="00C75EB6">
            <w:pPr>
              <w:jc w:val="center"/>
              <w:rPr>
                <w:rFonts w:ascii="Times New Roman" w:eastAsia="Times New Roman" w:hAnsi="Times New Roman"/>
                <w:b/>
                <w:sz w:val="28"/>
                <w:szCs w:val="28"/>
              </w:rPr>
            </w:pPr>
            <w:r w:rsidRPr="000D4C96">
              <w:rPr>
                <w:rFonts w:ascii="Times New Roman" w:eastAsia="Times New Roman" w:hAnsi="Times New Roman"/>
                <w:bCs/>
                <w:sz w:val="28"/>
                <w:szCs w:val="28"/>
              </w:rPr>
              <w:t>0,014</w:t>
            </w:r>
          </w:p>
        </w:tc>
        <w:tc>
          <w:tcPr>
            <w:tcW w:w="1096" w:type="dxa"/>
            <w:vAlign w:val="center"/>
          </w:tcPr>
          <w:p w14:paraId="12180199" w14:textId="2BBF5119" w:rsidR="00C75EB6" w:rsidRPr="000D4C96" w:rsidRDefault="00C75EB6" w:rsidP="00C75EB6">
            <w:pPr>
              <w:jc w:val="center"/>
              <w:rPr>
                <w:rFonts w:ascii="Times New Roman" w:eastAsia="Times New Roman" w:hAnsi="Times New Roman"/>
                <w:b/>
                <w:sz w:val="28"/>
                <w:szCs w:val="28"/>
              </w:rPr>
            </w:pPr>
            <w:r w:rsidRPr="000D4C96">
              <w:rPr>
                <w:rFonts w:ascii="Times New Roman" w:eastAsia="Times New Roman" w:hAnsi="Times New Roman"/>
                <w:bCs/>
                <w:sz w:val="28"/>
                <w:szCs w:val="28"/>
              </w:rPr>
              <w:t>&gt; 0,05</w:t>
            </w:r>
          </w:p>
        </w:tc>
      </w:tr>
      <w:tr w:rsidR="00C75EB6" w:rsidRPr="000D4C96" w14:paraId="1F62BB5F" w14:textId="77777777" w:rsidTr="00C75EB6">
        <w:trPr>
          <w:trHeight w:val="417"/>
        </w:trPr>
        <w:tc>
          <w:tcPr>
            <w:tcW w:w="2435" w:type="dxa"/>
            <w:tcBorders>
              <w:bottom w:val="single" w:sz="4" w:space="0" w:color="auto"/>
            </w:tcBorders>
            <w:vAlign w:val="center"/>
          </w:tcPr>
          <w:p w14:paraId="2554B119" w14:textId="6596F13D" w:rsidR="00C75EB6" w:rsidRPr="000D4C96" w:rsidRDefault="00C75EB6" w:rsidP="00C75EB6">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HDL-C (mmol/L)</w:t>
            </w:r>
          </w:p>
        </w:tc>
        <w:tc>
          <w:tcPr>
            <w:tcW w:w="1125" w:type="dxa"/>
            <w:tcBorders>
              <w:bottom w:val="single" w:sz="4" w:space="0" w:color="auto"/>
            </w:tcBorders>
            <w:vAlign w:val="center"/>
          </w:tcPr>
          <w:p w14:paraId="3D1AE579" w14:textId="6AB1A419" w:rsidR="00C75EB6" w:rsidRPr="000D4C96" w:rsidRDefault="00C75EB6" w:rsidP="00C75EB6">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0,054</w:t>
            </w:r>
          </w:p>
        </w:tc>
        <w:tc>
          <w:tcPr>
            <w:tcW w:w="1129" w:type="dxa"/>
            <w:tcBorders>
              <w:bottom w:val="single" w:sz="4" w:space="0" w:color="auto"/>
            </w:tcBorders>
            <w:vAlign w:val="center"/>
          </w:tcPr>
          <w:p w14:paraId="4BE2212F" w14:textId="3BF14559" w:rsidR="00C75EB6" w:rsidRPr="000D4C96" w:rsidRDefault="00C75EB6" w:rsidP="00C75EB6">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&gt; 0,05</w:t>
            </w:r>
          </w:p>
        </w:tc>
        <w:tc>
          <w:tcPr>
            <w:tcW w:w="1082" w:type="dxa"/>
            <w:tcBorders>
              <w:bottom w:val="single" w:sz="4" w:space="0" w:color="auto"/>
            </w:tcBorders>
            <w:vAlign w:val="center"/>
          </w:tcPr>
          <w:p w14:paraId="3D1FD3D4" w14:textId="31FE413F" w:rsidR="00C75EB6" w:rsidRPr="000D4C96" w:rsidRDefault="00C75EB6" w:rsidP="00C75EB6">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-0,217</w:t>
            </w:r>
          </w:p>
        </w:tc>
        <w:tc>
          <w:tcPr>
            <w:tcW w:w="1089" w:type="dxa"/>
            <w:tcBorders>
              <w:bottom w:val="single" w:sz="4" w:space="0" w:color="auto"/>
            </w:tcBorders>
            <w:vAlign w:val="center"/>
          </w:tcPr>
          <w:p w14:paraId="090E37FF" w14:textId="0219E688" w:rsidR="00C75EB6" w:rsidRPr="000D4C96" w:rsidRDefault="00C75EB6" w:rsidP="00C75EB6">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&gt; 0,05</w:t>
            </w:r>
          </w:p>
        </w:tc>
        <w:tc>
          <w:tcPr>
            <w:tcW w:w="1087" w:type="dxa"/>
            <w:tcBorders>
              <w:bottom w:val="single" w:sz="4" w:space="0" w:color="auto"/>
            </w:tcBorders>
            <w:vAlign w:val="center"/>
          </w:tcPr>
          <w:p w14:paraId="0186EC29" w14:textId="36AD9E50" w:rsidR="00C75EB6" w:rsidRPr="000D4C96" w:rsidRDefault="00C75EB6" w:rsidP="00C75EB6">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0,087</w:t>
            </w:r>
          </w:p>
        </w:tc>
        <w:tc>
          <w:tcPr>
            <w:tcW w:w="1096" w:type="dxa"/>
            <w:tcBorders>
              <w:bottom w:val="single" w:sz="4" w:space="0" w:color="auto"/>
            </w:tcBorders>
            <w:vAlign w:val="center"/>
          </w:tcPr>
          <w:p w14:paraId="301E8F0D" w14:textId="3D9F31AA" w:rsidR="00C75EB6" w:rsidRPr="000D4C96" w:rsidRDefault="00C75EB6" w:rsidP="00C75EB6">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&gt; 0,05</w:t>
            </w:r>
          </w:p>
        </w:tc>
      </w:tr>
      <w:tr w:rsidR="00C75EB6" w:rsidRPr="000D4C96" w14:paraId="1C9E4601" w14:textId="77777777" w:rsidTr="00C75EB6">
        <w:trPr>
          <w:trHeight w:val="417"/>
        </w:trPr>
        <w:tc>
          <w:tcPr>
            <w:tcW w:w="2435" w:type="dxa"/>
            <w:tcBorders>
              <w:bottom w:val="single" w:sz="12" w:space="0" w:color="auto"/>
            </w:tcBorders>
            <w:vAlign w:val="center"/>
          </w:tcPr>
          <w:p w14:paraId="1BF32A06" w14:textId="06B32965" w:rsidR="00C75EB6" w:rsidRPr="000D4C96" w:rsidRDefault="00C75EB6" w:rsidP="00C75EB6">
            <w:pPr>
              <w:spacing w:line="360"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Vòng eo (cm)</w:t>
            </w:r>
          </w:p>
        </w:tc>
        <w:tc>
          <w:tcPr>
            <w:tcW w:w="1125" w:type="dxa"/>
            <w:tcBorders>
              <w:bottom w:val="single" w:sz="12" w:space="0" w:color="auto"/>
            </w:tcBorders>
            <w:vAlign w:val="center"/>
          </w:tcPr>
          <w:p w14:paraId="5A9FE0AD" w14:textId="2247C18A" w:rsidR="00C75EB6" w:rsidRPr="000D4C96" w:rsidRDefault="00C75EB6" w:rsidP="00C75EB6">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0,430</w:t>
            </w:r>
          </w:p>
        </w:tc>
        <w:tc>
          <w:tcPr>
            <w:tcW w:w="1129" w:type="dxa"/>
            <w:tcBorders>
              <w:bottom w:val="single" w:sz="12" w:space="0" w:color="auto"/>
            </w:tcBorders>
            <w:vAlign w:val="center"/>
          </w:tcPr>
          <w:p w14:paraId="427B250A" w14:textId="35D8874D" w:rsidR="00C75EB6" w:rsidRPr="000D4C96" w:rsidRDefault="00C75EB6" w:rsidP="00C75EB6">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&lt; 0,001</w:t>
            </w:r>
          </w:p>
        </w:tc>
        <w:tc>
          <w:tcPr>
            <w:tcW w:w="1082" w:type="dxa"/>
            <w:tcBorders>
              <w:bottom w:val="single" w:sz="12" w:space="0" w:color="auto"/>
            </w:tcBorders>
            <w:vAlign w:val="center"/>
          </w:tcPr>
          <w:p w14:paraId="0948C275" w14:textId="4ECB6957" w:rsidR="00C75EB6" w:rsidRPr="000D4C96" w:rsidRDefault="00C75EB6" w:rsidP="00C75EB6">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0,723</w:t>
            </w:r>
          </w:p>
        </w:tc>
        <w:tc>
          <w:tcPr>
            <w:tcW w:w="1089" w:type="dxa"/>
            <w:tcBorders>
              <w:bottom w:val="single" w:sz="12" w:space="0" w:color="auto"/>
            </w:tcBorders>
            <w:vAlign w:val="center"/>
          </w:tcPr>
          <w:p w14:paraId="4758C377" w14:textId="6C951CAC" w:rsidR="00C75EB6" w:rsidRPr="000D4C96" w:rsidRDefault="00C75EB6" w:rsidP="00C75EB6">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&lt; 0,001</w:t>
            </w:r>
          </w:p>
        </w:tc>
        <w:tc>
          <w:tcPr>
            <w:tcW w:w="1087" w:type="dxa"/>
            <w:tcBorders>
              <w:bottom w:val="single" w:sz="12" w:space="0" w:color="auto"/>
            </w:tcBorders>
            <w:vAlign w:val="center"/>
          </w:tcPr>
          <w:p w14:paraId="334F9894" w14:textId="2F79EC2B" w:rsidR="00C75EB6" w:rsidRPr="000D4C96" w:rsidRDefault="00C75EB6" w:rsidP="00C75EB6">
            <w:pPr>
              <w:jc w:val="center"/>
              <w:rPr>
                <w:rFonts w:ascii="Times New Roman" w:eastAsia="Times New Roman" w:hAnsi="Times New Roman"/>
                <w:bCs/>
                <w:sz w:val="28"/>
                <w:szCs w:val="28"/>
              </w:rPr>
            </w:pPr>
            <w:bookmarkStart w:id="1073" w:name="_Hlk535445013"/>
            <w:r w:rsidRPr="000D4C96">
              <w:rPr>
                <w:rFonts w:ascii="Times New Roman" w:eastAsia="Times New Roman" w:hAnsi="Times New Roman"/>
                <w:bCs/>
                <w:sz w:val="28"/>
                <w:szCs w:val="28"/>
              </w:rPr>
              <w:t>0,417</w:t>
            </w:r>
            <w:bookmarkEnd w:id="1073"/>
          </w:p>
        </w:tc>
        <w:tc>
          <w:tcPr>
            <w:tcW w:w="1096" w:type="dxa"/>
            <w:tcBorders>
              <w:bottom w:val="single" w:sz="12" w:space="0" w:color="auto"/>
            </w:tcBorders>
            <w:vAlign w:val="center"/>
          </w:tcPr>
          <w:p w14:paraId="0F9D3245" w14:textId="736606DC" w:rsidR="00C75EB6" w:rsidRPr="000D4C96" w:rsidRDefault="00C75EB6" w:rsidP="00C75EB6">
            <w:pPr>
              <w:jc w:val="center"/>
              <w:rPr>
                <w:rFonts w:ascii="Times New Roman" w:eastAsia="Times New Roman" w:hAnsi="Times New Roman"/>
                <w:bCs/>
                <w:sz w:val="28"/>
                <w:szCs w:val="28"/>
              </w:rPr>
            </w:pPr>
            <w:r w:rsidRPr="000D4C96">
              <w:rPr>
                <w:rFonts w:ascii="Times New Roman" w:eastAsia="Times New Roman" w:hAnsi="Times New Roman"/>
                <w:b/>
                <w:sz w:val="28"/>
                <w:szCs w:val="28"/>
              </w:rPr>
              <w:t>&lt; 0,001</w:t>
            </w:r>
          </w:p>
        </w:tc>
      </w:tr>
      <w:tr w:rsidR="00C75EB6" w:rsidRPr="000D4C96" w14:paraId="3DBB2BAC" w14:textId="77777777" w:rsidTr="00C75EB6">
        <w:trPr>
          <w:trHeight w:val="417"/>
        </w:trPr>
        <w:tc>
          <w:tcPr>
            <w:tcW w:w="2435" w:type="dxa"/>
            <w:tcBorders>
              <w:top w:val="single" w:sz="12" w:space="0" w:color="auto"/>
              <w:left w:val="single" w:sz="4" w:space="0" w:color="auto"/>
              <w:bottom w:val="single" w:sz="4" w:space="0" w:color="auto"/>
              <w:right w:val="single" w:sz="4" w:space="0" w:color="auto"/>
            </w:tcBorders>
            <w:vAlign w:val="center"/>
          </w:tcPr>
          <w:p w14:paraId="1962CAF9" w14:textId="4DBAC2AA" w:rsidR="00C75EB6" w:rsidRPr="000D4C96" w:rsidRDefault="00C75EB6" w:rsidP="00C75EB6">
            <w:pPr>
              <w:spacing w:line="360"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Cân nặng (kg)</w:t>
            </w:r>
          </w:p>
        </w:tc>
        <w:tc>
          <w:tcPr>
            <w:tcW w:w="1125" w:type="dxa"/>
            <w:tcBorders>
              <w:top w:val="single" w:sz="12" w:space="0" w:color="auto"/>
              <w:left w:val="single" w:sz="4" w:space="0" w:color="auto"/>
              <w:bottom w:val="single" w:sz="4" w:space="0" w:color="auto"/>
              <w:right w:val="single" w:sz="4" w:space="0" w:color="auto"/>
            </w:tcBorders>
            <w:vAlign w:val="center"/>
          </w:tcPr>
          <w:p w14:paraId="7E117F41" w14:textId="10CAE294" w:rsidR="00C75EB6" w:rsidRPr="000D4C96" w:rsidRDefault="00C75EB6" w:rsidP="00C75EB6">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0,459</w:t>
            </w:r>
          </w:p>
        </w:tc>
        <w:tc>
          <w:tcPr>
            <w:tcW w:w="1129" w:type="dxa"/>
            <w:tcBorders>
              <w:top w:val="single" w:sz="12" w:space="0" w:color="auto"/>
              <w:left w:val="single" w:sz="4" w:space="0" w:color="auto"/>
              <w:bottom w:val="single" w:sz="4" w:space="0" w:color="auto"/>
              <w:right w:val="single" w:sz="4" w:space="0" w:color="auto"/>
            </w:tcBorders>
            <w:vAlign w:val="center"/>
          </w:tcPr>
          <w:p w14:paraId="004BE7CA" w14:textId="5263140B" w:rsidR="00C75EB6" w:rsidRPr="000D4C96" w:rsidRDefault="00C75EB6" w:rsidP="00C75EB6">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&lt; 0,001</w:t>
            </w:r>
          </w:p>
        </w:tc>
        <w:tc>
          <w:tcPr>
            <w:tcW w:w="1082" w:type="dxa"/>
            <w:tcBorders>
              <w:top w:val="single" w:sz="12" w:space="0" w:color="auto"/>
              <w:left w:val="single" w:sz="4" w:space="0" w:color="auto"/>
              <w:bottom w:val="single" w:sz="4" w:space="0" w:color="auto"/>
              <w:right w:val="single" w:sz="4" w:space="0" w:color="auto"/>
            </w:tcBorders>
            <w:vAlign w:val="center"/>
          </w:tcPr>
          <w:p w14:paraId="7B07D791" w14:textId="3E04C064" w:rsidR="00C75EB6" w:rsidRPr="000D4C96" w:rsidRDefault="00C75EB6" w:rsidP="00C75EB6">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0,657</w:t>
            </w:r>
          </w:p>
        </w:tc>
        <w:tc>
          <w:tcPr>
            <w:tcW w:w="1089" w:type="dxa"/>
            <w:tcBorders>
              <w:top w:val="single" w:sz="12" w:space="0" w:color="auto"/>
              <w:left w:val="single" w:sz="4" w:space="0" w:color="auto"/>
              <w:bottom w:val="single" w:sz="4" w:space="0" w:color="auto"/>
              <w:right w:val="single" w:sz="4" w:space="0" w:color="auto"/>
            </w:tcBorders>
            <w:vAlign w:val="center"/>
          </w:tcPr>
          <w:p w14:paraId="76E5D5CD" w14:textId="5755805D" w:rsidR="00C75EB6" w:rsidRPr="000D4C96" w:rsidRDefault="00C75EB6" w:rsidP="00C75EB6">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 0,001</w:t>
            </w:r>
          </w:p>
        </w:tc>
        <w:tc>
          <w:tcPr>
            <w:tcW w:w="1087" w:type="dxa"/>
            <w:tcBorders>
              <w:top w:val="single" w:sz="12" w:space="0" w:color="auto"/>
              <w:left w:val="single" w:sz="4" w:space="0" w:color="auto"/>
              <w:bottom w:val="single" w:sz="4" w:space="0" w:color="auto"/>
              <w:right w:val="single" w:sz="4" w:space="0" w:color="auto"/>
            </w:tcBorders>
            <w:vAlign w:val="center"/>
          </w:tcPr>
          <w:p w14:paraId="6A4818EC" w14:textId="062A46EE" w:rsidR="00C75EB6" w:rsidRPr="000D4C96" w:rsidRDefault="00C75EB6" w:rsidP="00C75EB6">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0,381</w:t>
            </w:r>
          </w:p>
        </w:tc>
        <w:tc>
          <w:tcPr>
            <w:tcW w:w="1096" w:type="dxa"/>
            <w:tcBorders>
              <w:top w:val="single" w:sz="12" w:space="0" w:color="auto"/>
              <w:left w:val="single" w:sz="4" w:space="0" w:color="auto"/>
              <w:bottom w:val="single" w:sz="4" w:space="0" w:color="auto"/>
              <w:right w:val="single" w:sz="4" w:space="0" w:color="auto"/>
            </w:tcBorders>
            <w:vAlign w:val="center"/>
          </w:tcPr>
          <w:p w14:paraId="6AF114E3" w14:textId="1EEFD574" w:rsidR="00C75EB6" w:rsidRPr="000D4C96" w:rsidRDefault="00C75EB6" w:rsidP="00C75EB6">
            <w:pPr>
              <w:jc w:val="center"/>
              <w:rPr>
                <w:rFonts w:ascii="Times New Roman" w:eastAsia="Times New Roman" w:hAnsi="Times New Roman"/>
                <w:bCs/>
                <w:sz w:val="28"/>
                <w:szCs w:val="28"/>
              </w:rPr>
            </w:pPr>
            <w:r w:rsidRPr="000D4C96">
              <w:rPr>
                <w:rFonts w:ascii="Times New Roman" w:eastAsia="Times New Roman" w:hAnsi="Times New Roman"/>
                <w:b/>
                <w:sz w:val="28"/>
                <w:szCs w:val="28"/>
              </w:rPr>
              <w:t>&lt; 0,001</w:t>
            </w:r>
          </w:p>
        </w:tc>
      </w:tr>
      <w:tr w:rsidR="00C75EB6" w:rsidRPr="000D4C96" w14:paraId="2AFE2A72" w14:textId="77777777" w:rsidTr="00C75EB6">
        <w:trPr>
          <w:trHeight w:val="417"/>
        </w:trPr>
        <w:tc>
          <w:tcPr>
            <w:tcW w:w="2435" w:type="dxa"/>
            <w:tcBorders>
              <w:top w:val="single" w:sz="4" w:space="0" w:color="auto"/>
              <w:left w:val="single" w:sz="4" w:space="0" w:color="auto"/>
              <w:bottom w:val="single" w:sz="4" w:space="0" w:color="auto"/>
              <w:right w:val="single" w:sz="4" w:space="0" w:color="auto"/>
            </w:tcBorders>
            <w:vAlign w:val="center"/>
          </w:tcPr>
          <w:p w14:paraId="1FF7F7BD" w14:textId="71DC976F" w:rsidR="00C75EB6" w:rsidRPr="000D4C96" w:rsidRDefault="00C75EB6" w:rsidP="00C75EB6">
            <w:pPr>
              <w:spacing w:line="360"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BMI (kg/m</w:t>
            </w:r>
            <w:r w:rsidRPr="000D4C96">
              <w:rPr>
                <w:rFonts w:ascii="Times New Roman" w:eastAsia="Times New Roman" w:hAnsi="Times New Roman"/>
                <w:bCs/>
                <w:sz w:val="28"/>
                <w:szCs w:val="28"/>
                <w:vertAlign w:val="superscript"/>
              </w:rPr>
              <w:t>2</w:t>
            </w:r>
            <w:r w:rsidRPr="000D4C96">
              <w:rPr>
                <w:rFonts w:ascii="Times New Roman" w:eastAsia="Times New Roman" w:hAnsi="Times New Roman"/>
                <w:bCs/>
                <w:sz w:val="28"/>
                <w:szCs w:val="28"/>
              </w:rPr>
              <w:t>)</w:t>
            </w:r>
          </w:p>
        </w:tc>
        <w:tc>
          <w:tcPr>
            <w:tcW w:w="1125" w:type="dxa"/>
            <w:tcBorders>
              <w:top w:val="single" w:sz="4" w:space="0" w:color="auto"/>
              <w:left w:val="single" w:sz="4" w:space="0" w:color="auto"/>
              <w:bottom w:val="single" w:sz="4" w:space="0" w:color="auto"/>
              <w:right w:val="single" w:sz="4" w:space="0" w:color="auto"/>
            </w:tcBorders>
            <w:vAlign w:val="center"/>
          </w:tcPr>
          <w:p w14:paraId="06E7CBB4" w14:textId="36AA646D" w:rsidR="00C75EB6" w:rsidRPr="000D4C96" w:rsidRDefault="00C75EB6" w:rsidP="00C75EB6">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0,514</w:t>
            </w:r>
          </w:p>
        </w:tc>
        <w:tc>
          <w:tcPr>
            <w:tcW w:w="1129" w:type="dxa"/>
            <w:tcBorders>
              <w:top w:val="single" w:sz="4" w:space="0" w:color="auto"/>
              <w:left w:val="single" w:sz="4" w:space="0" w:color="auto"/>
              <w:bottom w:val="single" w:sz="4" w:space="0" w:color="auto"/>
              <w:right w:val="single" w:sz="4" w:space="0" w:color="auto"/>
            </w:tcBorders>
            <w:vAlign w:val="center"/>
          </w:tcPr>
          <w:p w14:paraId="057E7B28" w14:textId="41DB810A" w:rsidR="00C75EB6" w:rsidRPr="000D4C96" w:rsidRDefault="00C75EB6" w:rsidP="00C75EB6">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&lt; 0,001</w:t>
            </w:r>
          </w:p>
        </w:tc>
        <w:tc>
          <w:tcPr>
            <w:tcW w:w="1082" w:type="dxa"/>
            <w:tcBorders>
              <w:top w:val="single" w:sz="4" w:space="0" w:color="auto"/>
              <w:left w:val="single" w:sz="4" w:space="0" w:color="auto"/>
              <w:bottom w:val="single" w:sz="4" w:space="0" w:color="auto"/>
              <w:right w:val="single" w:sz="4" w:space="0" w:color="auto"/>
            </w:tcBorders>
            <w:vAlign w:val="center"/>
          </w:tcPr>
          <w:p w14:paraId="60475AF0" w14:textId="1CF23580" w:rsidR="00C75EB6" w:rsidRPr="000D4C96" w:rsidRDefault="00C75EB6" w:rsidP="00C75EB6">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0,548</w:t>
            </w:r>
          </w:p>
        </w:tc>
        <w:tc>
          <w:tcPr>
            <w:tcW w:w="1089" w:type="dxa"/>
            <w:tcBorders>
              <w:top w:val="single" w:sz="4" w:space="0" w:color="auto"/>
              <w:left w:val="single" w:sz="4" w:space="0" w:color="auto"/>
              <w:bottom w:val="single" w:sz="4" w:space="0" w:color="auto"/>
              <w:right w:val="single" w:sz="4" w:space="0" w:color="auto"/>
            </w:tcBorders>
            <w:vAlign w:val="center"/>
          </w:tcPr>
          <w:p w14:paraId="2C7885E0" w14:textId="12FB3350" w:rsidR="00C75EB6" w:rsidRPr="000D4C96" w:rsidRDefault="00C75EB6" w:rsidP="00C75EB6">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&lt; 0,01</w:t>
            </w:r>
          </w:p>
        </w:tc>
        <w:tc>
          <w:tcPr>
            <w:tcW w:w="1087" w:type="dxa"/>
            <w:tcBorders>
              <w:top w:val="single" w:sz="4" w:space="0" w:color="auto"/>
              <w:left w:val="single" w:sz="4" w:space="0" w:color="auto"/>
              <w:bottom w:val="single" w:sz="4" w:space="0" w:color="auto"/>
              <w:right w:val="single" w:sz="4" w:space="0" w:color="auto"/>
            </w:tcBorders>
            <w:vAlign w:val="center"/>
          </w:tcPr>
          <w:p w14:paraId="26B4B04D" w14:textId="49EC464D" w:rsidR="00C75EB6" w:rsidRPr="000D4C96" w:rsidRDefault="00C75EB6" w:rsidP="00C75EB6">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0,489</w:t>
            </w:r>
          </w:p>
        </w:tc>
        <w:tc>
          <w:tcPr>
            <w:tcW w:w="1096" w:type="dxa"/>
            <w:tcBorders>
              <w:top w:val="single" w:sz="4" w:space="0" w:color="auto"/>
              <w:left w:val="single" w:sz="4" w:space="0" w:color="auto"/>
              <w:bottom w:val="single" w:sz="4" w:space="0" w:color="auto"/>
              <w:right w:val="single" w:sz="4" w:space="0" w:color="auto"/>
            </w:tcBorders>
            <w:vAlign w:val="center"/>
          </w:tcPr>
          <w:p w14:paraId="7CDC5036" w14:textId="0851C155" w:rsidR="00C75EB6" w:rsidRPr="000D4C96" w:rsidRDefault="00C75EB6" w:rsidP="00C75EB6">
            <w:pPr>
              <w:jc w:val="center"/>
              <w:rPr>
                <w:rFonts w:ascii="Times New Roman" w:eastAsia="Times New Roman" w:hAnsi="Times New Roman"/>
                <w:bCs/>
                <w:sz w:val="28"/>
                <w:szCs w:val="28"/>
              </w:rPr>
            </w:pPr>
            <w:r w:rsidRPr="000D4C96">
              <w:rPr>
                <w:rFonts w:ascii="Times New Roman" w:eastAsia="Times New Roman" w:hAnsi="Times New Roman"/>
                <w:b/>
                <w:sz w:val="28"/>
                <w:szCs w:val="28"/>
              </w:rPr>
              <w:t>&lt; 0,001</w:t>
            </w:r>
          </w:p>
        </w:tc>
      </w:tr>
      <w:tr w:rsidR="00C75EB6" w:rsidRPr="000D4C96" w14:paraId="4D6A928F" w14:textId="77777777" w:rsidTr="00C75EB6">
        <w:trPr>
          <w:trHeight w:val="417"/>
        </w:trPr>
        <w:tc>
          <w:tcPr>
            <w:tcW w:w="2435" w:type="dxa"/>
            <w:tcBorders>
              <w:top w:val="single" w:sz="4" w:space="0" w:color="auto"/>
              <w:left w:val="single" w:sz="4" w:space="0" w:color="auto"/>
              <w:bottom w:val="single" w:sz="4" w:space="0" w:color="auto"/>
              <w:right w:val="single" w:sz="4" w:space="0" w:color="auto"/>
            </w:tcBorders>
            <w:vAlign w:val="center"/>
          </w:tcPr>
          <w:p w14:paraId="35302AAB" w14:textId="70859E17" w:rsidR="00C75EB6" w:rsidRPr="000D4C96" w:rsidRDefault="00C75EB6" w:rsidP="00C75EB6">
            <w:pPr>
              <w:spacing w:line="360"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Insulin (µU/mL)</w:t>
            </w:r>
          </w:p>
        </w:tc>
        <w:tc>
          <w:tcPr>
            <w:tcW w:w="1125" w:type="dxa"/>
            <w:tcBorders>
              <w:top w:val="single" w:sz="4" w:space="0" w:color="auto"/>
              <w:left w:val="single" w:sz="4" w:space="0" w:color="auto"/>
              <w:bottom w:val="single" w:sz="4" w:space="0" w:color="auto"/>
              <w:right w:val="single" w:sz="4" w:space="0" w:color="auto"/>
            </w:tcBorders>
            <w:vAlign w:val="center"/>
          </w:tcPr>
          <w:p w14:paraId="13E1C362" w14:textId="510EBC89" w:rsidR="00C75EB6" w:rsidRPr="000D4C96" w:rsidRDefault="00C75EB6" w:rsidP="00C75EB6">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0,420</w:t>
            </w:r>
          </w:p>
        </w:tc>
        <w:tc>
          <w:tcPr>
            <w:tcW w:w="1129" w:type="dxa"/>
            <w:tcBorders>
              <w:top w:val="single" w:sz="4" w:space="0" w:color="auto"/>
              <w:left w:val="single" w:sz="4" w:space="0" w:color="auto"/>
              <w:bottom w:val="single" w:sz="4" w:space="0" w:color="auto"/>
              <w:right w:val="single" w:sz="4" w:space="0" w:color="auto"/>
            </w:tcBorders>
            <w:vAlign w:val="center"/>
          </w:tcPr>
          <w:p w14:paraId="5711313C" w14:textId="3D63A810" w:rsidR="00C75EB6" w:rsidRPr="000D4C96" w:rsidRDefault="00C75EB6" w:rsidP="00C75EB6">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&lt; 0,001</w:t>
            </w:r>
          </w:p>
        </w:tc>
        <w:tc>
          <w:tcPr>
            <w:tcW w:w="1082" w:type="dxa"/>
            <w:tcBorders>
              <w:top w:val="single" w:sz="4" w:space="0" w:color="auto"/>
              <w:left w:val="single" w:sz="4" w:space="0" w:color="auto"/>
              <w:bottom w:val="single" w:sz="4" w:space="0" w:color="auto"/>
              <w:right w:val="single" w:sz="4" w:space="0" w:color="auto"/>
            </w:tcBorders>
            <w:vAlign w:val="center"/>
          </w:tcPr>
          <w:p w14:paraId="499AB233" w14:textId="333354EA" w:rsidR="00C75EB6" w:rsidRPr="000D4C96" w:rsidRDefault="00C75EB6" w:rsidP="00C75EB6">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0,668</w:t>
            </w:r>
          </w:p>
        </w:tc>
        <w:tc>
          <w:tcPr>
            <w:tcW w:w="1089" w:type="dxa"/>
            <w:tcBorders>
              <w:top w:val="single" w:sz="4" w:space="0" w:color="auto"/>
              <w:left w:val="single" w:sz="4" w:space="0" w:color="auto"/>
              <w:bottom w:val="single" w:sz="4" w:space="0" w:color="auto"/>
              <w:right w:val="single" w:sz="4" w:space="0" w:color="auto"/>
            </w:tcBorders>
            <w:vAlign w:val="center"/>
          </w:tcPr>
          <w:p w14:paraId="4EB31B7A" w14:textId="534D6C73" w:rsidR="00C75EB6" w:rsidRPr="000D4C96" w:rsidRDefault="00C75EB6" w:rsidP="00C75EB6">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&lt; 0,001</w:t>
            </w:r>
          </w:p>
        </w:tc>
        <w:tc>
          <w:tcPr>
            <w:tcW w:w="1087" w:type="dxa"/>
            <w:tcBorders>
              <w:top w:val="single" w:sz="4" w:space="0" w:color="auto"/>
              <w:left w:val="single" w:sz="4" w:space="0" w:color="auto"/>
              <w:bottom w:val="single" w:sz="4" w:space="0" w:color="auto"/>
              <w:right w:val="single" w:sz="4" w:space="0" w:color="auto"/>
            </w:tcBorders>
            <w:vAlign w:val="center"/>
          </w:tcPr>
          <w:p w14:paraId="48320610" w14:textId="5C4650A4" w:rsidR="00C75EB6" w:rsidRPr="000D4C96" w:rsidRDefault="00C75EB6" w:rsidP="00C75EB6">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0,403</w:t>
            </w:r>
          </w:p>
        </w:tc>
        <w:tc>
          <w:tcPr>
            <w:tcW w:w="1096" w:type="dxa"/>
            <w:tcBorders>
              <w:top w:val="single" w:sz="4" w:space="0" w:color="auto"/>
              <w:left w:val="single" w:sz="4" w:space="0" w:color="auto"/>
              <w:bottom w:val="single" w:sz="4" w:space="0" w:color="auto"/>
              <w:right w:val="single" w:sz="4" w:space="0" w:color="auto"/>
            </w:tcBorders>
            <w:vAlign w:val="center"/>
          </w:tcPr>
          <w:p w14:paraId="421F7F7C" w14:textId="10908DC1" w:rsidR="00C75EB6" w:rsidRPr="000D4C96" w:rsidRDefault="00C75EB6" w:rsidP="00C75EB6">
            <w:pPr>
              <w:jc w:val="center"/>
              <w:rPr>
                <w:rFonts w:ascii="Times New Roman" w:eastAsia="Times New Roman" w:hAnsi="Times New Roman"/>
                <w:bCs/>
                <w:sz w:val="28"/>
                <w:szCs w:val="28"/>
              </w:rPr>
            </w:pPr>
            <w:r w:rsidRPr="000D4C96">
              <w:rPr>
                <w:rFonts w:ascii="Times New Roman" w:eastAsia="Times New Roman" w:hAnsi="Times New Roman"/>
                <w:b/>
                <w:sz w:val="28"/>
                <w:szCs w:val="28"/>
              </w:rPr>
              <w:t>&lt; 0,001</w:t>
            </w:r>
          </w:p>
        </w:tc>
      </w:tr>
      <w:tr w:rsidR="00C75EB6" w:rsidRPr="000D4C96" w14:paraId="36075CF1" w14:textId="77777777" w:rsidTr="00C75EB6">
        <w:trPr>
          <w:trHeight w:val="417"/>
        </w:trPr>
        <w:tc>
          <w:tcPr>
            <w:tcW w:w="2435" w:type="dxa"/>
            <w:tcBorders>
              <w:top w:val="single" w:sz="4" w:space="0" w:color="auto"/>
              <w:left w:val="single" w:sz="4" w:space="0" w:color="auto"/>
              <w:bottom w:val="single" w:sz="4" w:space="0" w:color="auto"/>
              <w:right w:val="single" w:sz="4" w:space="0" w:color="auto"/>
            </w:tcBorders>
            <w:vAlign w:val="center"/>
          </w:tcPr>
          <w:p w14:paraId="007426BA" w14:textId="149AE75A" w:rsidR="00C75EB6" w:rsidRPr="000D4C96" w:rsidRDefault="00C75EB6" w:rsidP="00C75EB6">
            <w:pPr>
              <w:spacing w:line="360"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HbA1c (%)</w:t>
            </w:r>
          </w:p>
        </w:tc>
        <w:tc>
          <w:tcPr>
            <w:tcW w:w="1125" w:type="dxa"/>
            <w:tcBorders>
              <w:top w:val="single" w:sz="4" w:space="0" w:color="auto"/>
              <w:left w:val="single" w:sz="4" w:space="0" w:color="auto"/>
              <w:bottom w:val="single" w:sz="4" w:space="0" w:color="auto"/>
              <w:right w:val="single" w:sz="4" w:space="0" w:color="auto"/>
            </w:tcBorders>
            <w:vAlign w:val="center"/>
          </w:tcPr>
          <w:p w14:paraId="02FE5FDA" w14:textId="15AA310E" w:rsidR="00C75EB6" w:rsidRPr="000D4C96" w:rsidRDefault="00C75EB6" w:rsidP="00C75EB6">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0,303</w:t>
            </w:r>
          </w:p>
        </w:tc>
        <w:tc>
          <w:tcPr>
            <w:tcW w:w="1129" w:type="dxa"/>
            <w:tcBorders>
              <w:top w:val="single" w:sz="4" w:space="0" w:color="auto"/>
              <w:left w:val="single" w:sz="4" w:space="0" w:color="auto"/>
              <w:bottom w:val="single" w:sz="4" w:space="0" w:color="auto"/>
              <w:right w:val="single" w:sz="4" w:space="0" w:color="auto"/>
            </w:tcBorders>
            <w:vAlign w:val="center"/>
          </w:tcPr>
          <w:p w14:paraId="73AFDD19" w14:textId="3D2892E5" w:rsidR="00C75EB6" w:rsidRPr="000D4C96" w:rsidRDefault="00C75EB6" w:rsidP="00C75EB6">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&lt; 0,001</w:t>
            </w:r>
          </w:p>
        </w:tc>
        <w:tc>
          <w:tcPr>
            <w:tcW w:w="1082" w:type="dxa"/>
            <w:tcBorders>
              <w:top w:val="single" w:sz="4" w:space="0" w:color="auto"/>
              <w:left w:val="single" w:sz="4" w:space="0" w:color="auto"/>
              <w:bottom w:val="single" w:sz="4" w:space="0" w:color="auto"/>
              <w:right w:val="single" w:sz="4" w:space="0" w:color="auto"/>
            </w:tcBorders>
            <w:vAlign w:val="center"/>
          </w:tcPr>
          <w:p w14:paraId="3CC2088B" w14:textId="5898267E" w:rsidR="00C75EB6" w:rsidRPr="000D4C96" w:rsidRDefault="00C75EB6" w:rsidP="00C75EB6">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0,114</w:t>
            </w:r>
          </w:p>
        </w:tc>
        <w:tc>
          <w:tcPr>
            <w:tcW w:w="1089" w:type="dxa"/>
            <w:tcBorders>
              <w:top w:val="single" w:sz="4" w:space="0" w:color="auto"/>
              <w:left w:val="single" w:sz="4" w:space="0" w:color="auto"/>
              <w:bottom w:val="single" w:sz="4" w:space="0" w:color="auto"/>
              <w:right w:val="single" w:sz="4" w:space="0" w:color="auto"/>
            </w:tcBorders>
            <w:vAlign w:val="center"/>
          </w:tcPr>
          <w:p w14:paraId="7ACEA2C5" w14:textId="60099EAA" w:rsidR="00C75EB6" w:rsidRPr="000D4C96" w:rsidRDefault="00C75EB6" w:rsidP="00C75EB6">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&gt; 0,05</w:t>
            </w:r>
          </w:p>
        </w:tc>
        <w:tc>
          <w:tcPr>
            <w:tcW w:w="1087" w:type="dxa"/>
            <w:tcBorders>
              <w:top w:val="single" w:sz="4" w:space="0" w:color="auto"/>
              <w:left w:val="single" w:sz="4" w:space="0" w:color="auto"/>
              <w:bottom w:val="single" w:sz="4" w:space="0" w:color="auto"/>
              <w:right w:val="single" w:sz="4" w:space="0" w:color="auto"/>
            </w:tcBorders>
            <w:vAlign w:val="center"/>
          </w:tcPr>
          <w:p w14:paraId="64475D72" w14:textId="6C18D95D" w:rsidR="00C75EB6" w:rsidRPr="000D4C96" w:rsidRDefault="00C75EB6" w:rsidP="00C75EB6">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0,185</w:t>
            </w:r>
          </w:p>
        </w:tc>
        <w:tc>
          <w:tcPr>
            <w:tcW w:w="1096" w:type="dxa"/>
            <w:tcBorders>
              <w:top w:val="single" w:sz="4" w:space="0" w:color="auto"/>
              <w:left w:val="single" w:sz="4" w:space="0" w:color="auto"/>
              <w:bottom w:val="single" w:sz="4" w:space="0" w:color="auto"/>
              <w:right w:val="single" w:sz="4" w:space="0" w:color="auto"/>
            </w:tcBorders>
            <w:vAlign w:val="center"/>
          </w:tcPr>
          <w:p w14:paraId="20D8BE40" w14:textId="1057BD6C" w:rsidR="00C75EB6" w:rsidRPr="000D4C96" w:rsidRDefault="00C75EB6" w:rsidP="00C75EB6">
            <w:pPr>
              <w:jc w:val="center"/>
              <w:rPr>
                <w:rFonts w:ascii="Times New Roman" w:eastAsia="Times New Roman" w:hAnsi="Times New Roman"/>
                <w:bCs/>
                <w:sz w:val="28"/>
                <w:szCs w:val="28"/>
              </w:rPr>
            </w:pPr>
            <w:r w:rsidRPr="000D4C96">
              <w:rPr>
                <w:rFonts w:ascii="Times New Roman" w:eastAsia="Times New Roman" w:hAnsi="Times New Roman"/>
                <w:b/>
                <w:sz w:val="28"/>
                <w:szCs w:val="28"/>
              </w:rPr>
              <w:t>&lt; 0,05</w:t>
            </w:r>
          </w:p>
        </w:tc>
      </w:tr>
      <w:tr w:rsidR="00C75EB6" w:rsidRPr="000D4C96" w14:paraId="4FCB413A" w14:textId="77777777" w:rsidTr="00C75EB6">
        <w:trPr>
          <w:trHeight w:val="417"/>
        </w:trPr>
        <w:tc>
          <w:tcPr>
            <w:tcW w:w="2435" w:type="dxa"/>
            <w:tcBorders>
              <w:top w:val="single" w:sz="4" w:space="0" w:color="auto"/>
              <w:left w:val="single" w:sz="4" w:space="0" w:color="auto"/>
              <w:bottom w:val="single" w:sz="12" w:space="0" w:color="auto"/>
              <w:right w:val="single" w:sz="4" w:space="0" w:color="auto"/>
            </w:tcBorders>
            <w:vAlign w:val="center"/>
          </w:tcPr>
          <w:p w14:paraId="671232CA" w14:textId="4AD5E3F5" w:rsidR="00C75EB6" w:rsidRPr="000D4C96" w:rsidRDefault="00C75EB6" w:rsidP="00C75EB6">
            <w:pPr>
              <w:spacing w:line="360"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HOMA-IR</w:t>
            </w:r>
          </w:p>
        </w:tc>
        <w:tc>
          <w:tcPr>
            <w:tcW w:w="1125" w:type="dxa"/>
            <w:tcBorders>
              <w:top w:val="single" w:sz="4" w:space="0" w:color="auto"/>
              <w:left w:val="single" w:sz="4" w:space="0" w:color="auto"/>
              <w:bottom w:val="single" w:sz="12" w:space="0" w:color="auto"/>
              <w:right w:val="single" w:sz="4" w:space="0" w:color="auto"/>
            </w:tcBorders>
            <w:vAlign w:val="center"/>
          </w:tcPr>
          <w:p w14:paraId="40336971" w14:textId="0A97115D" w:rsidR="00C75EB6" w:rsidRPr="000D4C96" w:rsidRDefault="00C75EB6" w:rsidP="00C75EB6">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0,383</w:t>
            </w:r>
          </w:p>
        </w:tc>
        <w:tc>
          <w:tcPr>
            <w:tcW w:w="1129" w:type="dxa"/>
            <w:tcBorders>
              <w:top w:val="single" w:sz="4" w:space="0" w:color="auto"/>
              <w:left w:val="single" w:sz="4" w:space="0" w:color="auto"/>
              <w:bottom w:val="single" w:sz="12" w:space="0" w:color="auto"/>
              <w:right w:val="single" w:sz="4" w:space="0" w:color="auto"/>
            </w:tcBorders>
            <w:vAlign w:val="center"/>
          </w:tcPr>
          <w:p w14:paraId="0F60E9C6" w14:textId="6081CAB7" w:rsidR="00C75EB6" w:rsidRPr="000D4C96" w:rsidRDefault="00C75EB6" w:rsidP="00C75EB6">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&lt; 0,001</w:t>
            </w:r>
          </w:p>
        </w:tc>
        <w:tc>
          <w:tcPr>
            <w:tcW w:w="1082" w:type="dxa"/>
            <w:tcBorders>
              <w:top w:val="single" w:sz="4" w:space="0" w:color="auto"/>
              <w:left w:val="single" w:sz="4" w:space="0" w:color="auto"/>
              <w:bottom w:val="single" w:sz="12" w:space="0" w:color="auto"/>
              <w:right w:val="single" w:sz="4" w:space="0" w:color="auto"/>
            </w:tcBorders>
            <w:vAlign w:val="center"/>
          </w:tcPr>
          <w:p w14:paraId="13F4FC9E" w14:textId="6E4AB594" w:rsidR="00C75EB6" w:rsidRPr="000D4C96" w:rsidRDefault="00C75EB6" w:rsidP="00C75EB6">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0,626</w:t>
            </w:r>
          </w:p>
        </w:tc>
        <w:tc>
          <w:tcPr>
            <w:tcW w:w="1089" w:type="dxa"/>
            <w:tcBorders>
              <w:top w:val="single" w:sz="4" w:space="0" w:color="auto"/>
              <w:left w:val="single" w:sz="4" w:space="0" w:color="auto"/>
              <w:bottom w:val="single" w:sz="12" w:space="0" w:color="auto"/>
              <w:right w:val="single" w:sz="4" w:space="0" w:color="auto"/>
            </w:tcBorders>
            <w:vAlign w:val="center"/>
          </w:tcPr>
          <w:p w14:paraId="388BE8E7" w14:textId="4324EC92" w:rsidR="00C75EB6" w:rsidRPr="000D4C96" w:rsidRDefault="00C75EB6" w:rsidP="00C75EB6">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 0,001</w:t>
            </w:r>
          </w:p>
        </w:tc>
        <w:tc>
          <w:tcPr>
            <w:tcW w:w="1087" w:type="dxa"/>
            <w:tcBorders>
              <w:top w:val="single" w:sz="4" w:space="0" w:color="auto"/>
              <w:left w:val="single" w:sz="4" w:space="0" w:color="auto"/>
              <w:bottom w:val="single" w:sz="12" w:space="0" w:color="auto"/>
              <w:right w:val="single" w:sz="4" w:space="0" w:color="auto"/>
            </w:tcBorders>
            <w:vAlign w:val="center"/>
          </w:tcPr>
          <w:p w14:paraId="6A72C5E6" w14:textId="7A9475FA" w:rsidR="00C75EB6" w:rsidRPr="000D4C96" w:rsidRDefault="00C75EB6" w:rsidP="00C75EB6">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0,346</w:t>
            </w:r>
          </w:p>
        </w:tc>
        <w:tc>
          <w:tcPr>
            <w:tcW w:w="1096" w:type="dxa"/>
            <w:tcBorders>
              <w:top w:val="single" w:sz="4" w:space="0" w:color="auto"/>
              <w:left w:val="single" w:sz="4" w:space="0" w:color="auto"/>
              <w:bottom w:val="single" w:sz="12" w:space="0" w:color="auto"/>
              <w:right w:val="single" w:sz="4" w:space="0" w:color="auto"/>
            </w:tcBorders>
            <w:vAlign w:val="center"/>
          </w:tcPr>
          <w:p w14:paraId="501EFC8B" w14:textId="2C7EE8F7" w:rsidR="00C75EB6" w:rsidRPr="000D4C96" w:rsidRDefault="00C75EB6" w:rsidP="00C75EB6">
            <w:pPr>
              <w:jc w:val="center"/>
              <w:rPr>
                <w:rFonts w:ascii="Times New Roman" w:eastAsia="Times New Roman" w:hAnsi="Times New Roman"/>
                <w:b/>
                <w:sz w:val="28"/>
                <w:szCs w:val="28"/>
              </w:rPr>
            </w:pPr>
            <w:r w:rsidRPr="000D4C96">
              <w:rPr>
                <w:rFonts w:ascii="Times New Roman" w:eastAsia="Times New Roman" w:hAnsi="Times New Roman"/>
                <w:b/>
                <w:sz w:val="28"/>
                <w:szCs w:val="28"/>
              </w:rPr>
              <w:t>&lt; 0,001</w:t>
            </w:r>
          </w:p>
        </w:tc>
      </w:tr>
      <w:tr w:rsidR="00C75EB6" w:rsidRPr="000D4C96" w14:paraId="5DE4EF2B" w14:textId="77777777" w:rsidTr="00C75EB6">
        <w:trPr>
          <w:trHeight w:val="563"/>
        </w:trPr>
        <w:tc>
          <w:tcPr>
            <w:tcW w:w="2435" w:type="dxa"/>
            <w:tcBorders>
              <w:top w:val="single" w:sz="12" w:space="0" w:color="auto"/>
              <w:bottom w:val="single" w:sz="4" w:space="0" w:color="auto"/>
            </w:tcBorders>
            <w:vAlign w:val="center"/>
          </w:tcPr>
          <w:p w14:paraId="09B2A8DA" w14:textId="3384FEBC" w:rsidR="00C75EB6" w:rsidRPr="000D4C96" w:rsidRDefault="00C75EB6" w:rsidP="00C75EB6">
            <w:pPr>
              <w:spacing w:line="360" w:lineRule="auto"/>
              <w:jc w:val="center"/>
              <w:rPr>
                <w:rFonts w:ascii="Times New Roman" w:eastAsia="Times New Roman" w:hAnsi="Times New Roman"/>
                <w:bCs/>
                <w:sz w:val="28"/>
                <w:szCs w:val="28"/>
              </w:rPr>
            </w:pPr>
            <w:r w:rsidRPr="000D4C96">
              <w:rPr>
                <w:rFonts w:ascii="Times New Roman" w:eastAsia="Times New Roman" w:hAnsi="Times New Roman"/>
                <w:b/>
                <w:sz w:val="28"/>
                <w:szCs w:val="28"/>
              </w:rPr>
              <w:t>IL-1β (pg/mL)</w:t>
            </w:r>
          </w:p>
        </w:tc>
        <w:tc>
          <w:tcPr>
            <w:tcW w:w="1125" w:type="dxa"/>
            <w:tcBorders>
              <w:top w:val="single" w:sz="12" w:space="0" w:color="auto"/>
              <w:bottom w:val="single" w:sz="4" w:space="0" w:color="auto"/>
            </w:tcBorders>
            <w:vAlign w:val="center"/>
          </w:tcPr>
          <w:p w14:paraId="26047642" w14:textId="0392D600" w:rsidR="00C75EB6" w:rsidRPr="000D4C96" w:rsidRDefault="00C75EB6" w:rsidP="00C75EB6">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-0,046</w:t>
            </w:r>
          </w:p>
        </w:tc>
        <w:tc>
          <w:tcPr>
            <w:tcW w:w="1129" w:type="dxa"/>
            <w:tcBorders>
              <w:top w:val="single" w:sz="12" w:space="0" w:color="auto"/>
              <w:bottom w:val="single" w:sz="4" w:space="0" w:color="auto"/>
            </w:tcBorders>
            <w:vAlign w:val="center"/>
          </w:tcPr>
          <w:p w14:paraId="14398B42" w14:textId="33288209" w:rsidR="00C75EB6" w:rsidRPr="000D4C96" w:rsidRDefault="00C75EB6" w:rsidP="00C75EB6">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&gt; 0,05</w:t>
            </w:r>
          </w:p>
        </w:tc>
        <w:tc>
          <w:tcPr>
            <w:tcW w:w="1082" w:type="dxa"/>
            <w:tcBorders>
              <w:top w:val="single" w:sz="12" w:space="0" w:color="auto"/>
              <w:bottom w:val="single" w:sz="4" w:space="0" w:color="auto"/>
            </w:tcBorders>
            <w:vAlign w:val="center"/>
          </w:tcPr>
          <w:p w14:paraId="7EA02F2D" w14:textId="34116A6A" w:rsidR="00C75EB6" w:rsidRPr="000D4C96" w:rsidRDefault="00C75EB6" w:rsidP="00C75EB6">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-0,204</w:t>
            </w:r>
          </w:p>
        </w:tc>
        <w:tc>
          <w:tcPr>
            <w:tcW w:w="1089" w:type="dxa"/>
            <w:tcBorders>
              <w:top w:val="single" w:sz="12" w:space="0" w:color="auto"/>
              <w:bottom w:val="single" w:sz="4" w:space="0" w:color="auto"/>
            </w:tcBorders>
            <w:vAlign w:val="center"/>
          </w:tcPr>
          <w:p w14:paraId="623EC722" w14:textId="1B2C2181" w:rsidR="00C75EB6" w:rsidRPr="000D4C96" w:rsidRDefault="00C75EB6" w:rsidP="00C75EB6">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&gt; 0,05</w:t>
            </w:r>
          </w:p>
        </w:tc>
        <w:tc>
          <w:tcPr>
            <w:tcW w:w="1087" w:type="dxa"/>
            <w:tcBorders>
              <w:top w:val="single" w:sz="12" w:space="0" w:color="auto"/>
              <w:bottom w:val="single" w:sz="4" w:space="0" w:color="auto"/>
            </w:tcBorders>
            <w:vAlign w:val="center"/>
          </w:tcPr>
          <w:p w14:paraId="1D6A51E0" w14:textId="070DFFCC" w:rsidR="00C75EB6" w:rsidRPr="000D4C96" w:rsidRDefault="00C75EB6" w:rsidP="00C75EB6">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-0,046</w:t>
            </w:r>
          </w:p>
        </w:tc>
        <w:tc>
          <w:tcPr>
            <w:tcW w:w="1096" w:type="dxa"/>
            <w:tcBorders>
              <w:top w:val="single" w:sz="12" w:space="0" w:color="auto"/>
              <w:bottom w:val="single" w:sz="4" w:space="0" w:color="auto"/>
            </w:tcBorders>
            <w:vAlign w:val="center"/>
          </w:tcPr>
          <w:p w14:paraId="12D3AEC8" w14:textId="3F1AF5D9" w:rsidR="00C75EB6" w:rsidRPr="000D4C96" w:rsidRDefault="00C75EB6" w:rsidP="00C75EB6">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&gt; 0,05</w:t>
            </w:r>
          </w:p>
        </w:tc>
      </w:tr>
      <w:tr w:rsidR="00C75EB6" w:rsidRPr="000D4C96" w14:paraId="37515A3D" w14:textId="77777777" w:rsidTr="00C75EB6">
        <w:trPr>
          <w:trHeight w:val="537"/>
        </w:trPr>
        <w:tc>
          <w:tcPr>
            <w:tcW w:w="2435" w:type="dxa"/>
            <w:tcBorders>
              <w:top w:val="single" w:sz="4" w:space="0" w:color="auto"/>
              <w:bottom w:val="single" w:sz="4" w:space="0" w:color="auto"/>
            </w:tcBorders>
            <w:vAlign w:val="center"/>
          </w:tcPr>
          <w:p w14:paraId="29665F99" w14:textId="01A58B60" w:rsidR="00C75EB6" w:rsidRPr="000D4C96" w:rsidRDefault="00C75EB6" w:rsidP="00C75EB6">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CRP (mg/L)</w:t>
            </w:r>
          </w:p>
        </w:tc>
        <w:tc>
          <w:tcPr>
            <w:tcW w:w="1125" w:type="dxa"/>
            <w:tcBorders>
              <w:top w:val="single" w:sz="4" w:space="0" w:color="auto"/>
              <w:bottom w:val="single" w:sz="4" w:space="0" w:color="auto"/>
            </w:tcBorders>
            <w:vAlign w:val="center"/>
          </w:tcPr>
          <w:p w14:paraId="576E4746" w14:textId="46E092A7" w:rsidR="00C75EB6" w:rsidRPr="000D4C96" w:rsidRDefault="00C75EB6" w:rsidP="00C75EB6">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0,113</w:t>
            </w:r>
          </w:p>
        </w:tc>
        <w:tc>
          <w:tcPr>
            <w:tcW w:w="1129" w:type="dxa"/>
            <w:tcBorders>
              <w:top w:val="single" w:sz="4" w:space="0" w:color="auto"/>
              <w:bottom w:val="single" w:sz="4" w:space="0" w:color="auto"/>
            </w:tcBorders>
            <w:vAlign w:val="center"/>
          </w:tcPr>
          <w:p w14:paraId="3CB12857" w14:textId="3066F406" w:rsidR="00C75EB6" w:rsidRPr="000D4C96" w:rsidRDefault="00C75EB6" w:rsidP="00C75EB6">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&gt; 0,05</w:t>
            </w:r>
          </w:p>
        </w:tc>
        <w:tc>
          <w:tcPr>
            <w:tcW w:w="1082" w:type="dxa"/>
            <w:tcBorders>
              <w:top w:val="single" w:sz="4" w:space="0" w:color="auto"/>
              <w:bottom w:val="single" w:sz="4" w:space="0" w:color="auto"/>
            </w:tcBorders>
            <w:vAlign w:val="center"/>
          </w:tcPr>
          <w:p w14:paraId="73655843" w14:textId="78AC69EF" w:rsidR="00C75EB6" w:rsidRPr="000D4C96" w:rsidRDefault="00C75EB6" w:rsidP="00C75EB6">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-0,051</w:t>
            </w:r>
          </w:p>
        </w:tc>
        <w:tc>
          <w:tcPr>
            <w:tcW w:w="1089" w:type="dxa"/>
            <w:tcBorders>
              <w:top w:val="single" w:sz="4" w:space="0" w:color="auto"/>
              <w:bottom w:val="single" w:sz="4" w:space="0" w:color="auto"/>
            </w:tcBorders>
            <w:vAlign w:val="center"/>
          </w:tcPr>
          <w:p w14:paraId="11F7E732" w14:textId="0968FB46" w:rsidR="00C75EB6" w:rsidRPr="000D4C96" w:rsidRDefault="00C75EB6" w:rsidP="00C75EB6">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&gt; 0,05</w:t>
            </w:r>
          </w:p>
        </w:tc>
        <w:tc>
          <w:tcPr>
            <w:tcW w:w="1087" w:type="dxa"/>
            <w:tcBorders>
              <w:top w:val="single" w:sz="4" w:space="0" w:color="auto"/>
              <w:bottom w:val="single" w:sz="4" w:space="0" w:color="auto"/>
            </w:tcBorders>
            <w:vAlign w:val="center"/>
          </w:tcPr>
          <w:p w14:paraId="6E6D2F85" w14:textId="1B7C733D" w:rsidR="00C75EB6" w:rsidRPr="000D4C96" w:rsidRDefault="00C75EB6" w:rsidP="00C75EB6">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0,037</w:t>
            </w:r>
          </w:p>
        </w:tc>
        <w:tc>
          <w:tcPr>
            <w:tcW w:w="1096" w:type="dxa"/>
            <w:tcBorders>
              <w:top w:val="single" w:sz="4" w:space="0" w:color="auto"/>
              <w:bottom w:val="single" w:sz="4" w:space="0" w:color="auto"/>
            </w:tcBorders>
            <w:vAlign w:val="center"/>
          </w:tcPr>
          <w:p w14:paraId="6DC4F0A8" w14:textId="105DB797" w:rsidR="00C75EB6" w:rsidRPr="000D4C96" w:rsidRDefault="00C75EB6" w:rsidP="00C75EB6">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&gt; 0,05</w:t>
            </w:r>
          </w:p>
        </w:tc>
      </w:tr>
      <w:tr w:rsidR="00C75EB6" w:rsidRPr="000D4C96" w14:paraId="7ACEF357" w14:textId="77777777" w:rsidTr="00C75EB6">
        <w:trPr>
          <w:trHeight w:val="537"/>
        </w:trPr>
        <w:tc>
          <w:tcPr>
            <w:tcW w:w="2435" w:type="dxa"/>
            <w:tcBorders>
              <w:top w:val="single" w:sz="4" w:space="0" w:color="auto"/>
              <w:bottom w:val="single" w:sz="12" w:space="0" w:color="auto"/>
            </w:tcBorders>
            <w:vAlign w:val="center"/>
          </w:tcPr>
          <w:p w14:paraId="22F0E594" w14:textId="39DA6EF2" w:rsidR="00C75EB6" w:rsidRPr="000D4C96" w:rsidRDefault="00C75EB6" w:rsidP="00C75EB6">
            <w:pPr>
              <w:jc w:val="center"/>
              <w:rPr>
                <w:rFonts w:ascii="Times New Roman" w:eastAsia="Times New Roman" w:hAnsi="Times New Roman"/>
                <w:b/>
                <w:sz w:val="28"/>
                <w:szCs w:val="28"/>
              </w:rPr>
            </w:pPr>
            <w:r w:rsidRPr="000D4C96">
              <w:rPr>
                <w:rFonts w:ascii="Times New Roman" w:eastAsia="Times New Roman" w:hAnsi="Times New Roman"/>
                <w:bCs/>
                <w:sz w:val="28"/>
                <w:szCs w:val="28"/>
              </w:rPr>
              <w:t>Tuổi (năm)</w:t>
            </w:r>
          </w:p>
        </w:tc>
        <w:tc>
          <w:tcPr>
            <w:tcW w:w="1125" w:type="dxa"/>
            <w:tcBorders>
              <w:top w:val="single" w:sz="4" w:space="0" w:color="auto"/>
              <w:bottom w:val="single" w:sz="12" w:space="0" w:color="auto"/>
            </w:tcBorders>
            <w:vAlign w:val="center"/>
          </w:tcPr>
          <w:p w14:paraId="0EA434A3" w14:textId="0BDF0585" w:rsidR="00C75EB6" w:rsidRPr="000D4C96" w:rsidRDefault="00C75EB6" w:rsidP="00C75EB6">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0,113</w:t>
            </w:r>
          </w:p>
        </w:tc>
        <w:tc>
          <w:tcPr>
            <w:tcW w:w="1129" w:type="dxa"/>
            <w:tcBorders>
              <w:top w:val="single" w:sz="4" w:space="0" w:color="auto"/>
              <w:bottom w:val="single" w:sz="12" w:space="0" w:color="auto"/>
            </w:tcBorders>
            <w:vAlign w:val="center"/>
          </w:tcPr>
          <w:p w14:paraId="4C840AD6" w14:textId="05E37D5C" w:rsidR="00C75EB6" w:rsidRPr="000D4C96" w:rsidRDefault="00C75EB6" w:rsidP="00C75EB6">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&gt; 0,05</w:t>
            </w:r>
          </w:p>
        </w:tc>
        <w:tc>
          <w:tcPr>
            <w:tcW w:w="1082" w:type="dxa"/>
            <w:tcBorders>
              <w:top w:val="single" w:sz="4" w:space="0" w:color="auto"/>
              <w:bottom w:val="single" w:sz="12" w:space="0" w:color="auto"/>
            </w:tcBorders>
            <w:vAlign w:val="center"/>
          </w:tcPr>
          <w:p w14:paraId="00A0815F" w14:textId="034CF530" w:rsidR="00C75EB6" w:rsidRPr="000D4C96" w:rsidRDefault="00C75EB6" w:rsidP="00C75EB6">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-0,337</w:t>
            </w:r>
          </w:p>
        </w:tc>
        <w:tc>
          <w:tcPr>
            <w:tcW w:w="1089" w:type="dxa"/>
            <w:tcBorders>
              <w:top w:val="single" w:sz="4" w:space="0" w:color="auto"/>
              <w:bottom w:val="single" w:sz="12" w:space="0" w:color="auto"/>
            </w:tcBorders>
            <w:vAlign w:val="center"/>
          </w:tcPr>
          <w:p w14:paraId="288FD3E2" w14:textId="3A66DFD8" w:rsidR="00C75EB6" w:rsidRPr="000D4C96" w:rsidRDefault="00C75EB6" w:rsidP="00C75EB6">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&gt; 0,05</w:t>
            </w:r>
          </w:p>
        </w:tc>
        <w:tc>
          <w:tcPr>
            <w:tcW w:w="1087" w:type="dxa"/>
            <w:tcBorders>
              <w:top w:val="single" w:sz="4" w:space="0" w:color="auto"/>
              <w:bottom w:val="single" w:sz="12" w:space="0" w:color="auto"/>
            </w:tcBorders>
            <w:vAlign w:val="center"/>
          </w:tcPr>
          <w:p w14:paraId="30C04BB0" w14:textId="17A63E29" w:rsidR="00C75EB6" w:rsidRPr="000D4C96" w:rsidRDefault="00C75EB6" w:rsidP="00C75EB6">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0,028</w:t>
            </w:r>
          </w:p>
        </w:tc>
        <w:tc>
          <w:tcPr>
            <w:tcW w:w="1096" w:type="dxa"/>
            <w:tcBorders>
              <w:top w:val="single" w:sz="4" w:space="0" w:color="auto"/>
              <w:bottom w:val="single" w:sz="12" w:space="0" w:color="auto"/>
            </w:tcBorders>
            <w:vAlign w:val="center"/>
          </w:tcPr>
          <w:p w14:paraId="5C2461F6" w14:textId="5FAB6975" w:rsidR="00C75EB6" w:rsidRPr="000D4C96" w:rsidRDefault="00C75EB6" w:rsidP="00C75EB6">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&gt; 0,05</w:t>
            </w:r>
          </w:p>
        </w:tc>
      </w:tr>
    </w:tbl>
    <w:p w14:paraId="5BE79C8F" w14:textId="29763E8E" w:rsidR="00FF5D33" w:rsidRPr="000D4C96" w:rsidRDefault="00CC4A10" w:rsidP="00DA4A18">
      <w:pPr>
        <w:spacing w:before="120" w:line="372" w:lineRule="auto"/>
        <w:ind w:firstLine="720"/>
        <w:jc w:val="both"/>
        <w:rPr>
          <w:rFonts w:ascii="Times New Roman" w:eastAsia="Times New Roman" w:hAnsi="Times New Roman" w:cs="Times New Roman"/>
          <w:bCs/>
          <w:spacing w:val="-2"/>
          <w:sz w:val="28"/>
          <w:szCs w:val="28"/>
        </w:rPr>
      </w:pPr>
      <w:bookmarkStart w:id="1074" w:name="_Hlk533324148"/>
      <w:bookmarkStart w:id="1075" w:name="_Hlk535362470"/>
      <w:bookmarkEnd w:id="1067"/>
      <w:bookmarkEnd w:id="1072"/>
      <w:r w:rsidRPr="000D4C96">
        <w:rPr>
          <w:rFonts w:ascii="Times New Roman" w:eastAsia="Times New Roman" w:hAnsi="Times New Roman" w:cs="Times New Roman"/>
          <w:bCs/>
          <w:noProof/>
          <w:sz w:val="28"/>
          <w:szCs w:val="28"/>
        </w:rPr>
        <w:t xml:space="preserve">Trong các </w:t>
      </w:r>
      <w:r w:rsidR="00185A01" w:rsidRPr="000D4C96">
        <w:rPr>
          <w:rFonts w:ascii="Times New Roman" w:eastAsia="Times New Roman" w:hAnsi="Times New Roman" w:cs="Times New Roman"/>
          <w:bCs/>
          <w:noProof/>
          <w:sz w:val="28"/>
          <w:szCs w:val="28"/>
        </w:rPr>
        <w:t>thành phần</w:t>
      </w:r>
      <w:r w:rsidRPr="000D4C96">
        <w:rPr>
          <w:rFonts w:ascii="Times New Roman" w:eastAsia="Times New Roman" w:hAnsi="Times New Roman" w:cs="Times New Roman"/>
          <w:bCs/>
          <w:noProof/>
          <w:sz w:val="28"/>
          <w:szCs w:val="28"/>
        </w:rPr>
        <w:t xml:space="preserve"> hội chứng chuyển hóa, n</w:t>
      </w:r>
      <w:r w:rsidR="00DA4A18" w:rsidRPr="000D4C96">
        <w:rPr>
          <w:rFonts w:ascii="Times New Roman" w:eastAsia="Times New Roman" w:hAnsi="Times New Roman" w:cs="Times New Roman"/>
          <w:bCs/>
          <w:noProof/>
          <w:sz w:val="28"/>
          <w:szCs w:val="28"/>
        </w:rPr>
        <w:t xml:space="preserve">ồng độ leptin </w:t>
      </w:r>
      <w:r w:rsidRPr="000D4C96">
        <w:rPr>
          <w:rFonts w:ascii="Times New Roman" w:eastAsia="Times New Roman" w:hAnsi="Times New Roman" w:cs="Times New Roman"/>
          <w:bCs/>
          <w:noProof/>
          <w:sz w:val="28"/>
          <w:szCs w:val="28"/>
        </w:rPr>
        <w:t xml:space="preserve">chỉ tương quan với vòng eo. </w:t>
      </w:r>
      <w:r w:rsidR="00BA24C2" w:rsidRPr="000D4C96">
        <w:rPr>
          <w:rFonts w:ascii="Times New Roman" w:eastAsia="Times New Roman" w:hAnsi="Times New Roman" w:cs="Times New Roman"/>
          <w:bCs/>
          <w:noProof/>
          <w:sz w:val="28"/>
          <w:szCs w:val="28"/>
        </w:rPr>
        <w:t xml:space="preserve">Nồng độ leptin </w:t>
      </w:r>
      <w:r w:rsidR="00DA4A18" w:rsidRPr="000D4C96">
        <w:rPr>
          <w:rFonts w:ascii="Times New Roman" w:eastAsia="Times New Roman" w:hAnsi="Times New Roman" w:cs="Times New Roman"/>
          <w:bCs/>
          <w:noProof/>
          <w:sz w:val="28"/>
          <w:szCs w:val="28"/>
        </w:rPr>
        <w:t xml:space="preserve">không tương quan với IL-1β, </w:t>
      </w:r>
      <w:r w:rsidR="00BA24C2" w:rsidRPr="000D4C96">
        <w:rPr>
          <w:rFonts w:ascii="Times New Roman" w:eastAsia="Times New Roman" w:hAnsi="Times New Roman" w:cs="Times New Roman"/>
          <w:bCs/>
          <w:noProof/>
          <w:sz w:val="28"/>
          <w:szCs w:val="28"/>
        </w:rPr>
        <w:t xml:space="preserve">CRP, </w:t>
      </w:r>
      <w:r w:rsidR="00DA4A18" w:rsidRPr="000D4C96">
        <w:rPr>
          <w:rFonts w:ascii="Times New Roman" w:eastAsia="Times New Roman" w:hAnsi="Times New Roman" w:cs="Times New Roman"/>
          <w:bCs/>
          <w:noProof/>
          <w:sz w:val="28"/>
          <w:szCs w:val="28"/>
        </w:rPr>
        <w:t>tuổi</w:t>
      </w:r>
      <w:r w:rsidR="00693B19" w:rsidRPr="000D4C96">
        <w:rPr>
          <w:rFonts w:ascii="Times New Roman" w:eastAsia="Times New Roman" w:hAnsi="Times New Roman" w:cs="Times New Roman"/>
          <w:bCs/>
          <w:noProof/>
          <w:sz w:val="28"/>
          <w:szCs w:val="28"/>
        </w:rPr>
        <w:t xml:space="preserve">; </w:t>
      </w:r>
      <w:r w:rsidR="00FF5D33" w:rsidRPr="000D4C96">
        <w:rPr>
          <w:rFonts w:ascii="Times New Roman" w:eastAsia="Times New Roman" w:hAnsi="Times New Roman" w:cs="Times New Roman"/>
          <w:bCs/>
          <w:noProof/>
          <w:sz w:val="28"/>
          <w:szCs w:val="28"/>
        </w:rPr>
        <w:t xml:space="preserve">tương quan </w:t>
      </w:r>
      <w:r w:rsidR="00FF5D33" w:rsidRPr="000D4C96">
        <w:rPr>
          <w:rFonts w:ascii="Times New Roman" w:eastAsia="Times New Roman" w:hAnsi="Times New Roman" w:cs="Times New Roman"/>
          <w:bCs/>
          <w:spacing w:val="-2"/>
          <w:sz w:val="28"/>
          <w:szCs w:val="28"/>
        </w:rPr>
        <w:t xml:space="preserve">thuận mức độ vừa đến rất chặt </w:t>
      </w:r>
      <w:r w:rsidR="00FF5D33" w:rsidRPr="000D4C96">
        <w:rPr>
          <w:rFonts w:ascii="Times New Roman" w:eastAsia="Times New Roman" w:hAnsi="Times New Roman" w:cs="Times New Roman"/>
          <w:bCs/>
          <w:noProof/>
          <w:sz w:val="28"/>
          <w:szCs w:val="28"/>
        </w:rPr>
        <w:t>với</w:t>
      </w:r>
      <w:r w:rsidR="00185A01" w:rsidRPr="000D4C96">
        <w:rPr>
          <w:rFonts w:ascii="Times New Roman" w:eastAsia="Times New Roman" w:hAnsi="Times New Roman" w:cs="Times New Roman"/>
          <w:bCs/>
          <w:noProof/>
          <w:sz w:val="28"/>
          <w:szCs w:val="28"/>
        </w:rPr>
        <w:t xml:space="preserve"> </w:t>
      </w:r>
      <w:r w:rsidR="00E72B4E" w:rsidRPr="000D4C96">
        <w:rPr>
          <w:rFonts w:ascii="Times New Roman" w:eastAsia="Times New Roman" w:hAnsi="Times New Roman" w:cs="Times New Roman"/>
          <w:bCs/>
          <w:spacing w:val="-2"/>
          <w:sz w:val="28"/>
          <w:szCs w:val="28"/>
        </w:rPr>
        <w:t>béo phì (</w:t>
      </w:r>
      <w:r w:rsidR="00FF5D33" w:rsidRPr="000D4C96">
        <w:rPr>
          <w:rFonts w:ascii="Times New Roman" w:eastAsia="Times New Roman" w:hAnsi="Times New Roman" w:cs="Times New Roman"/>
          <w:bCs/>
          <w:spacing w:val="-2"/>
          <w:sz w:val="28"/>
          <w:szCs w:val="28"/>
        </w:rPr>
        <w:t>cân nặng, BMI</w:t>
      </w:r>
      <w:r w:rsidR="00E72B4E" w:rsidRPr="000D4C96">
        <w:rPr>
          <w:rFonts w:ascii="Times New Roman" w:eastAsia="Times New Roman" w:hAnsi="Times New Roman" w:cs="Times New Roman"/>
          <w:bCs/>
          <w:spacing w:val="-2"/>
          <w:sz w:val="28"/>
          <w:szCs w:val="28"/>
        </w:rPr>
        <w:t>) và kháng insulin (</w:t>
      </w:r>
      <w:r w:rsidR="00FF5D33" w:rsidRPr="000D4C96">
        <w:rPr>
          <w:rFonts w:ascii="Times New Roman" w:eastAsia="Times New Roman" w:hAnsi="Times New Roman" w:cs="Times New Roman"/>
          <w:bCs/>
          <w:spacing w:val="-2"/>
          <w:sz w:val="28"/>
          <w:szCs w:val="28"/>
        </w:rPr>
        <w:t xml:space="preserve">insulin, </w:t>
      </w:r>
      <w:r w:rsidR="00225061" w:rsidRPr="000D4C96">
        <w:rPr>
          <w:rFonts w:ascii="Times New Roman" w:eastAsia="Times New Roman" w:hAnsi="Times New Roman" w:cs="Times New Roman"/>
          <w:spacing w:val="-2"/>
          <w:sz w:val="28"/>
          <w:szCs w:val="28"/>
        </w:rPr>
        <w:t>HbA1c,</w:t>
      </w:r>
      <w:r w:rsidR="00225061" w:rsidRPr="000D4C96">
        <w:rPr>
          <w:rFonts w:ascii="Times New Roman" w:eastAsia="Times New Roman" w:hAnsi="Times New Roman" w:cs="Times New Roman"/>
          <w:bCs/>
          <w:spacing w:val="-2"/>
          <w:sz w:val="28"/>
          <w:szCs w:val="28"/>
        </w:rPr>
        <w:t xml:space="preserve"> </w:t>
      </w:r>
      <w:r w:rsidR="00FF5D33" w:rsidRPr="000D4C96">
        <w:rPr>
          <w:rFonts w:ascii="Times New Roman" w:eastAsia="Times New Roman" w:hAnsi="Times New Roman" w:cs="Times New Roman"/>
          <w:bCs/>
          <w:spacing w:val="-2"/>
          <w:sz w:val="28"/>
          <w:szCs w:val="28"/>
        </w:rPr>
        <w:t>HOMA-IR</w:t>
      </w:r>
      <w:r w:rsidR="00E72B4E" w:rsidRPr="000D4C96">
        <w:rPr>
          <w:rFonts w:ascii="Times New Roman" w:eastAsia="Times New Roman" w:hAnsi="Times New Roman" w:cs="Times New Roman"/>
          <w:bCs/>
          <w:spacing w:val="-2"/>
          <w:sz w:val="28"/>
          <w:szCs w:val="28"/>
        </w:rPr>
        <w:t>)</w:t>
      </w:r>
      <w:r w:rsidR="00FF5D33" w:rsidRPr="000D4C96">
        <w:rPr>
          <w:rFonts w:ascii="Times New Roman" w:eastAsia="Times New Roman" w:hAnsi="Times New Roman" w:cs="Times New Roman"/>
          <w:bCs/>
          <w:spacing w:val="-2"/>
          <w:sz w:val="28"/>
          <w:szCs w:val="28"/>
        </w:rPr>
        <w:t>.</w:t>
      </w:r>
    </w:p>
    <w:p w14:paraId="40CC0F8A" w14:textId="77777777" w:rsidR="00C84C5B" w:rsidRPr="000D4C96" w:rsidRDefault="00C84C5B" w:rsidP="00DA4A18">
      <w:pPr>
        <w:spacing w:before="120" w:line="372" w:lineRule="auto"/>
        <w:ind w:firstLine="720"/>
        <w:jc w:val="both"/>
        <w:rPr>
          <w:rFonts w:ascii="Times New Roman" w:eastAsia="Times New Roman" w:hAnsi="Times New Roman" w:cs="Times New Roman"/>
          <w:bCs/>
          <w:noProof/>
          <w:sz w:val="28"/>
          <w:szCs w:val="28"/>
        </w:rPr>
      </w:pPr>
    </w:p>
    <w:bookmarkStart w:id="1076" w:name="_Hlk533323647"/>
    <w:bookmarkEnd w:id="1074"/>
    <w:p w14:paraId="7149ACE5" w14:textId="175A14C2" w:rsidR="0045191F" w:rsidRPr="000D4C96" w:rsidRDefault="007A7190" w:rsidP="008227A1">
      <w:pPr>
        <w:spacing w:before="120" w:after="0" w:line="360" w:lineRule="auto"/>
        <w:jc w:val="center"/>
        <w:rPr>
          <w:rFonts w:ascii="Times New Roman" w:eastAsia="Times New Roman" w:hAnsi="Times New Roman" w:cs="Times New Roman"/>
          <w:spacing w:val="-2"/>
          <w:sz w:val="28"/>
          <w:szCs w:val="28"/>
        </w:rPr>
      </w:pPr>
      <w:r w:rsidRPr="000D4C96">
        <w:rPr>
          <w:rFonts w:ascii="Times New Roman" w:hAnsi="Times New Roman"/>
          <w:noProof/>
          <w:sz w:val="24"/>
          <w:szCs w:val="24"/>
        </w:rPr>
        <mc:AlternateContent>
          <mc:Choice Requires="wps">
            <w:drawing>
              <wp:anchor distT="0" distB="0" distL="114300" distR="114300" simplePos="0" relativeHeight="251698688" behindDoc="0" locked="0" layoutInCell="1" allowOverlap="1" wp14:anchorId="72C70F78" wp14:editId="3EA61B35">
                <wp:simplePos x="0" y="0"/>
                <wp:positionH relativeFrom="column">
                  <wp:posOffset>4790440</wp:posOffset>
                </wp:positionH>
                <wp:positionV relativeFrom="paragraph">
                  <wp:posOffset>4206240</wp:posOffset>
                </wp:positionV>
                <wp:extent cx="380365" cy="294640"/>
                <wp:effectExtent l="0" t="0" r="19685" b="10160"/>
                <wp:wrapNone/>
                <wp:docPr id="58" name="Text Box 58"/>
                <wp:cNvGraphicFramePr/>
                <a:graphic xmlns:a="http://schemas.openxmlformats.org/drawingml/2006/main">
                  <a:graphicData uri="http://schemas.microsoft.com/office/word/2010/wordprocessingShape">
                    <wps:wsp>
                      <wps:cNvSpPr txBox="1"/>
                      <wps:spPr>
                        <a:xfrm>
                          <a:off x="0" y="0"/>
                          <a:ext cx="380365" cy="2946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C731E70" w14:textId="7C8B84EC" w:rsidR="000C1DB0" w:rsidRPr="008227A1" w:rsidRDefault="000C1DB0" w:rsidP="007A719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2C70F78" id="_x0000_t202" coordsize="21600,21600" o:spt="202" path="m,l,21600r21600,l21600,xe">
                <v:stroke joinstyle="miter"/>
                <v:path gradientshapeok="t" o:connecttype="rect"/>
              </v:shapetype>
              <v:shape id="Text Box 58" o:spid="_x0000_s1035" type="#_x0000_t202" style="position:absolute;left:0;text-align:left;margin-left:377.2pt;margin-top:331.2pt;width:29.95pt;height:23.2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" fillcolor="white [3201]" strokecolor="white [3212]" strokeweight=".5pt">
                <v:textbox>
                  <w:txbxContent>
                    <w:p w14:paraId="6C731E70" w14:textId="7C8B84EC" w:rsidR="00DE619B" w:rsidRPr="008227A1" w:rsidRDefault="00DE619B" w:rsidP="007A719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40</w:t>
                      </w:r>
                    </w:p>
                  </w:txbxContent>
                </v:textbox>
              </v:shape>
            </w:pict>
          </mc:Fallback>
        </mc:AlternateContent>
      </w:r>
      <w:r w:rsidRPr="000D4C96">
        <w:rPr>
          <w:rFonts w:ascii="Times New Roman" w:hAnsi="Times New Roman"/>
          <w:noProof/>
          <w:sz w:val="24"/>
          <w:szCs w:val="24"/>
        </w:rPr>
        <mc:AlternateContent>
          <mc:Choice Requires="wps">
            <w:drawing>
              <wp:anchor distT="0" distB="0" distL="114300" distR="114300" simplePos="0" relativeHeight="251688448" behindDoc="0" locked="0" layoutInCell="1" allowOverlap="1" wp14:anchorId="5DF19431" wp14:editId="056E9DD8">
                <wp:simplePos x="0" y="0"/>
                <wp:positionH relativeFrom="column">
                  <wp:posOffset>4077970</wp:posOffset>
                </wp:positionH>
                <wp:positionV relativeFrom="paragraph">
                  <wp:posOffset>4206430</wp:posOffset>
                </wp:positionV>
                <wp:extent cx="380365" cy="294640"/>
                <wp:effectExtent l="0" t="0" r="19685" b="10160"/>
                <wp:wrapNone/>
                <wp:docPr id="55" name="Text Box 55"/>
                <wp:cNvGraphicFramePr/>
                <a:graphic xmlns:a="http://schemas.openxmlformats.org/drawingml/2006/main">
                  <a:graphicData uri="http://schemas.microsoft.com/office/word/2010/wordprocessingShape">
                    <wps:wsp>
                      <wps:cNvSpPr txBox="1"/>
                      <wps:spPr>
                        <a:xfrm>
                          <a:off x="0" y="0"/>
                          <a:ext cx="380365" cy="2946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F4060C5" w14:textId="41CFE18E" w:rsidR="000C1DB0" w:rsidRPr="008227A1" w:rsidRDefault="000C1DB0" w:rsidP="007A719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F19431" id="Text Box 55" o:spid="_x0000_s1036" type="#_x0000_t202" style="position:absolute;left:0;text-align:left;margin-left:321.1pt;margin-top:331.2pt;width:29.95pt;height:23.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" fillcolor="white [3201]" strokecolor="white [3212]" strokeweight=".5pt">
                <v:textbox>
                  <w:txbxContent>
                    <w:p w14:paraId="3F4060C5" w14:textId="41CFE18E" w:rsidR="00DE619B" w:rsidRPr="008227A1" w:rsidRDefault="00DE619B" w:rsidP="007A719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35</w:t>
                      </w:r>
                    </w:p>
                  </w:txbxContent>
                </v:textbox>
              </v:shape>
            </w:pict>
          </mc:Fallback>
        </mc:AlternateContent>
      </w:r>
      <w:r w:rsidRPr="000D4C96">
        <w:rPr>
          <w:rFonts w:ascii="Times New Roman" w:hAnsi="Times New Roman"/>
          <w:noProof/>
          <w:sz w:val="24"/>
          <w:szCs w:val="24"/>
        </w:rPr>
        <mc:AlternateContent>
          <mc:Choice Requires="wps">
            <w:drawing>
              <wp:anchor distT="0" distB="0" distL="114300" distR="114300" simplePos="0" relativeHeight="251672064" behindDoc="0" locked="0" layoutInCell="1" allowOverlap="1" wp14:anchorId="2B0A674E" wp14:editId="7FAA15EC">
                <wp:simplePos x="0" y="0"/>
                <wp:positionH relativeFrom="column">
                  <wp:posOffset>3338830</wp:posOffset>
                </wp:positionH>
                <wp:positionV relativeFrom="paragraph">
                  <wp:posOffset>4207179</wp:posOffset>
                </wp:positionV>
                <wp:extent cx="380875" cy="294640"/>
                <wp:effectExtent l="0" t="0" r="19685" b="10160"/>
                <wp:wrapNone/>
                <wp:docPr id="53" name="Text Box 53"/>
                <wp:cNvGraphicFramePr/>
                <a:graphic xmlns:a="http://schemas.openxmlformats.org/drawingml/2006/main">
                  <a:graphicData uri="http://schemas.microsoft.com/office/word/2010/wordprocessingShape">
                    <wps:wsp>
                      <wps:cNvSpPr txBox="1"/>
                      <wps:spPr>
                        <a:xfrm>
                          <a:off x="0" y="0"/>
                          <a:ext cx="380875" cy="2946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20606F2" w14:textId="5939990F" w:rsidR="000C1DB0" w:rsidRPr="008227A1" w:rsidRDefault="000C1DB0" w:rsidP="007A719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0A674E" id="Text Box 53" o:spid="_x0000_s1037" type="#_x0000_t202" style="position:absolute;left:0;text-align:left;margin-left:262.9pt;margin-top:331.25pt;width:30pt;height:23.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" fillcolor="white [3201]" strokecolor="white [3212]" strokeweight=".5pt">
                <v:textbox>
                  <w:txbxContent>
                    <w:p w14:paraId="520606F2" w14:textId="5939990F" w:rsidR="00DE619B" w:rsidRPr="008227A1" w:rsidRDefault="00DE619B" w:rsidP="007A719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30</w:t>
                      </w:r>
                    </w:p>
                  </w:txbxContent>
                </v:textbox>
              </v:shape>
            </w:pict>
          </mc:Fallback>
        </mc:AlternateContent>
      </w:r>
      <w:r w:rsidRPr="000D4C96">
        <w:rPr>
          <w:rFonts w:ascii="Times New Roman" w:hAnsi="Times New Roman"/>
          <w:noProof/>
          <w:sz w:val="24"/>
          <w:szCs w:val="24"/>
        </w:rPr>
        <mc:AlternateContent>
          <mc:Choice Requires="wps">
            <w:drawing>
              <wp:anchor distT="0" distB="0" distL="114300" distR="114300" simplePos="0" relativeHeight="251605504" behindDoc="0" locked="0" layoutInCell="1" allowOverlap="1" wp14:anchorId="0999931A" wp14:editId="3B17F040">
                <wp:simplePos x="0" y="0"/>
                <wp:positionH relativeFrom="column">
                  <wp:posOffset>2689225</wp:posOffset>
                </wp:positionH>
                <wp:positionV relativeFrom="paragraph">
                  <wp:posOffset>4425619</wp:posOffset>
                </wp:positionV>
                <wp:extent cx="1443990" cy="332105"/>
                <wp:effectExtent l="0" t="0" r="22860" b="10795"/>
                <wp:wrapNone/>
                <wp:docPr id="1" name="Text Box 1"/>
                <wp:cNvGraphicFramePr/>
                <a:graphic xmlns:a="http://schemas.openxmlformats.org/drawingml/2006/main">
                  <a:graphicData uri="http://schemas.microsoft.com/office/word/2010/wordprocessingShape">
                    <wps:wsp>
                      <wps:cNvSpPr txBox="1"/>
                      <wps:spPr>
                        <a:xfrm>
                          <a:off x="0" y="0"/>
                          <a:ext cx="1443990" cy="332105"/>
                        </a:xfrm>
                        <a:prstGeom prst="rect">
                          <a:avLst/>
                        </a:prstGeom>
                        <a:solidFill>
                          <a:sysClr val="window" lastClr="FFFFFF"/>
                        </a:solidFill>
                        <a:ln w="6350">
                          <a:solidFill>
                            <a:sysClr val="window" lastClr="FFFFFF"/>
                          </a:solidFill>
                        </a:ln>
                        <a:effectLst/>
                      </wps:spPr>
                      <wps:txbx>
                        <w:txbxContent>
                          <w:p w14:paraId="0E9F24BE" w14:textId="5C74FBD6" w:rsidR="000C1DB0" w:rsidRPr="00B7486D" w:rsidRDefault="000C1DB0" w:rsidP="00B7486D">
                            <w:pPr>
                              <w:jc w:val="center"/>
                              <w:rPr>
                                <w:rFonts w:ascii="Times New Roman" w:hAnsi="Times New Roman" w:cs="Times New Roman"/>
                                <w:b/>
                                <w:sz w:val="24"/>
                                <w:szCs w:val="24"/>
                              </w:rPr>
                            </w:pPr>
                            <w:r>
                              <w:rPr>
                                <w:rFonts w:ascii="Times New Roman" w:hAnsi="Times New Roman" w:cs="Times New Roman"/>
                                <w:b/>
                                <w:sz w:val="24"/>
                                <w:szCs w:val="24"/>
                              </w:rPr>
                              <w:t>BMI (kg/m</w:t>
                            </w:r>
                            <w:r>
                              <w:rPr>
                                <w:rFonts w:ascii="Times New Roman" w:hAnsi="Times New Roman" w:cs="Times New Roman"/>
                                <w:b/>
                                <w:sz w:val="24"/>
                                <w:szCs w:val="24"/>
                                <w:vertAlign w:val="superscript"/>
                              </w:rPr>
                              <w:t>2</w:t>
                            </w:r>
                            <w:r>
                              <w:rPr>
                                <w:rFonts w:ascii="Times New Roman" w:hAnsi="Times New Roman" w:cs="Times New Roman"/>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99931A" id="Text Box 1" o:spid="_x0000_s1038" type="#_x0000_t202" style="position:absolute;left:0;text-align:left;margin-left:211.75pt;margin-top:348.45pt;width:113.7pt;height:26.1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" fillcolor="window" strokecolor="window" strokeweight=".5pt">
                <v:textbox>
                  <w:txbxContent>
                    <w:p w14:paraId="0E9F24BE" w14:textId="5C74FBD6" w:rsidR="00DE619B" w:rsidRPr="00B7486D" w:rsidRDefault="00DE619B" w:rsidP="00B7486D">
                      <w:pPr>
                        <w:jc w:val="center"/>
                        <w:rPr>
                          <w:rFonts w:ascii="Times New Roman" w:hAnsi="Times New Roman" w:cs="Times New Roman"/>
                          <w:b/>
                          <w:sz w:val="24"/>
                          <w:szCs w:val="24"/>
                        </w:rPr>
                      </w:pPr>
                      <w:r>
                        <w:rPr>
                          <w:rFonts w:ascii="Times New Roman" w:hAnsi="Times New Roman" w:cs="Times New Roman"/>
                          <w:b/>
                          <w:sz w:val="24"/>
                          <w:szCs w:val="24"/>
                        </w:rPr>
                        <w:t>BMI (kg/m</w:t>
                      </w:r>
                      <w:r>
                        <w:rPr>
                          <w:rFonts w:ascii="Times New Roman" w:hAnsi="Times New Roman" w:cs="Times New Roman"/>
                          <w:b/>
                          <w:sz w:val="24"/>
                          <w:szCs w:val="24"/>
                          <w:vertAlign w:val="superscript"/>
                        </w:rPr>
                        <w:t>2</w:t>
                      </w:r>
                      <w:r>
                        <w:rPr>
                          <w:rFonts w:ascii="Times New Roman" w:hAnsi="Times New Roman" w:cs="Times New Roman"/>
                          <w:b/>
                          <w:sz w:val="24"/>
                          <w:szCs w:val="24"/>
                        </w:rPr>
                        <w:t>)</w:t>
                      </w:r>
                    </w:p>
                  </w:txbxContent>
                </v:textbox>
              </v:shape>
            </w:pict>
          </mc:Fallback>
        </mc:AlternateContent>
      </w:r>
      <w:r w:rsidRPr="000D4C96">
        <w:rPr>
          <w:rFonts w:ascii="Times New Roman" w:hAnsi="Times New Roman"/>
          <w:noProof/>
          <w:sz w:val="24"/>
          <w:szCs w:val="24"/>
        </w:rPr>
        <mc:AlternateContent>
          <mc:Choice Requires="wps">
            <w:drawing>
              <wp:anchor distT="0" distB="0" distL="114300" distR="114300" simplePos="0" relativeHeight="251655680" behindDoc="0" locked="0" layoutInCell="1" allowOverlap="1" wp14:anchorId="74235AA2" wp14:editId="2068A849">
                <wp:simplePos x="0" y="0"/>
                <wp:positionH relativeFrom="column">
                  <wp:posOffset>2599994</wp:posOffset>
                </wp:positionH>
                <wp:positionV relativeFrom="paragraph">
                  <wp:posOffset>4223385</wp:posOffset>
                </wp:positionV>
                <wp:extent cx="380875" cy="294640"/>
                <wp:effectExtent l="0" t="0" r="19685" b="10160"/>
                <wp:wrapNone/>
                <wp:docPr id="52" name="Text Box 52"/>
                <wp:cNvGraphicFramePr/>
                <a:graphic xmlns:a="http://schemas.openxmlformats.org/drawingml/2006/main">
                  <a:graphicData uri="http://schemas.microsoft.com/office/word/2010/wordprocessingShape">
                    <wps:wsp>
                      <wps:cNvSpPr txBox="1"/>
                      <wps:spPr>
                        <a:xfrm>
                          <a:off x="0" y="0"/>
                          <a:ext cx="380875" cy="2946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D0A98BD" w14:textId="7144685E" w:rsidR="000C1DB0" w:rsidRPr="008227A1" w:rsidRDefault="000C1DB0" w:rsidP="007A719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235AA2" id="Text Box 52" o:spid="_x0000_s1039" type="#_x0000_t202" style="position:absolute;left:0;text-align:left;margin-left:204.7pt;margin-top:332.55pt;width:30pt;height:23.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" fillcolor="white [3201]" strokecolor="white [3212]" strokeweight=".5pt">
                <v:textbox>
                  <w:txbxContent>
                    <w:p w14:paraId="4D0A98BD" w14:textId="7144685E" w:rsidR="00DE619B" w:rsidRPr="008227A1" w:rsidRDefault="00DE619B" w:rsidP="007A719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25</w:t>
                      </w:r>
                    </w:p>
                  </w:txbxContent>
                </v:textbox>
              </v:shape>
            </w:pict>
          </mc:Fallback>
        </mc:AlternateContent>
      </w:r>
      <w:r w:rsidRPr="000D4C96">
        <w:rPr>
          <w:rFonts w:ascii="Times New Roman" w:hAnsi="Times New Roman"/>
          <w:noProof/>
          <w:sz w:val="24"/>
          <w:szCs w:val="24"/>
        </w:rPr>
        <mc:AlternateContent>
          <mc:Choice Requires="wps">
            <w:drawing>
              <wp:anchor distT="0" distB="0" distL="114300" distR="114300" simplePos="0" relativeHeight="251638272" behindDoc="0" locked="0" layoutInCell="1" allowOverlap="1" wp14:anchorId="5499C2C7" wp14:editId="6A0CB49C">
                <wp:simplePos x="0" y="0"/>
                <wp:positionH relativeFrom="column">
                  <wp:posOffset>1909832</wp:posOffset>
                </wp:positionH>
                <wp:positionV relativeFrom="paragraph">
                  <wp:posOffset>4223385</wp:posOffset>
                </wp:positionV>
                <wp:extent cx="380875" cy="294640"/>
                <wp:effectExtent l="0" t="0" r="19685" b="10160"/>
                <wp:wrapNone/>
                <wp:docPr id="47" name="Text Box 47"/>
                <wp:cNvGraphicFramePr/>
                <a:graphic xmlns:a="http://schemas.openxmlformats.org/drawingml/2006/main">
                  <a:graphicData uri="http://schemas.microsoft.com/office/word/2010/wordprocessingShape">
                    <wps:wsp>
                      <wps:cNvSpPr txBox="1"/>
                      <wps:spPr>
                        <a:xfrm>
                          <a:off x="0" y="0"/>
                          <a:ext cx="380875" cy="2946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14FDDD" w14:textId="5811F5E0" w:rsidR="000C1DB0" w:rsidRPr="008227A1" w:rsidRDefault="000C1DB0" w:rsidP="007A719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99C2C7" id="Text Box 47" o:spid="_x0000_s1040" type="#_x0000_t202" style="position:absolute;left:0;text-align:left;margin-left:150.4pt;margin-top:332.55pt;width:30pt;height:23.2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" fillcolor="white [3201]" strokecolor="white [3212]" strokeweight=".5pt">
                <v:textbox>
                  <w:txbxContent>
                    <w:p w14:paraId="5614FDDD" w14:textId="5811F5E0" w:rsidR="00DE619B" w:rsidRPr="008227A1" w:rsidRDefault="00DE619B" w:rsidP="007A719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w:t>
                      </w:r>
                    </w:p>
                  </w:txbxContent>
                </v:textbox>
              </v:shape>
            </w:pict>
          </mc:Fallback>
        </mc:AlternateContent>
      </w:r>
      <w:r w:rsidRPr="000D4C96">
        <w:rPr>
          <w:rFonts w:ascii="Times New Roman" w:hAnsi="Times New Roman"/>
          <w:noProof/>
          <w:sz w:val="24"/>
          <w:szCs w:val="24"/>
        </w:rPr>
        <mc:AlternateContent>
          <mc:Choice Requires="wps">
            <w:drawing>
              <wp:anchor distT="0" distB="0" distL="114300" distR="114300" simplePos="0" relativeHeight="251621888" behindDoc="0" locked="0" layoutInCell="1" allowOverlap="1" wp14:anchorId="6B44DFD2" wp14:editId="0479B871">
                <wp:simplePos x="0" y="0"/>
                <wp:positionH relativeFrom="column">
                  <wp:posOffset>1138555</wp:posOffset>
                </wp:positionH>
                <wp:positionV relativeFrom="paragraph">
                  <wp:posOffset>4223689</wp:posOffset>
                </wp:positionV>
                <wp:extent cx="380875" cy="294640"/>
                <wp:effectExtent l="0" t="0" r="19685" b="10160"/>
                <wp:wrapNone/>
                <wp:docPr id="45" name="Text Box 45"/>
                <wp:cNvGraphicFramePr/>
                <a:graphic xmlns:a="http://schemas.openxmlformats.org/drawingml/2006/main">
                  <a:graphicData uri="http://schemas.microsoft.com/office/word/2010/wordprocessingShape">
                    <wps:wsp>
                      <wps:cNvSpPr txBox="1"/>
                      <wps:spPr>
                        <a:xfrm>
                          <a:off x="0" y="0"/>
                          <a:ext cx="380875" cy="2946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D5A30E8" w14:textId="1106804F" w:rsidR="000C1DB0" w:rsidRPr="008227A1" w:rsidRDefault="000C1DB0" w:rsidP="007A719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44DFD2" id="Text Box 45" o:spid="_x0000_s1041" type="#_x0000_t202" style="position:absolute;left:0;text-align:left;margin-left:89.65pt;margin-top:332.55pt;width:30pt;height:23.2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" fillcolor="white [3201]" strokecolor="white [3212]" strokeweight=".5pt">
                <v:textbox>
                  <w:txbxContent>
                    <w:p w14:paraId="3D5A30E8" w14:textId="1106804F" w:rsidR="00DE619B" w:rsidRPr="008227A1" w:rsidRDefault="00DE619B" w:rsidP="007A719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15</w:t>
                      </w:r>
                    </w:p>
                  </w:txbxContent>
                </v:textbox>
              </v:shape>
            </w:pict>
          </mc:Fallback>
        </mc:AlternateContent>
      </w:r>
      <w:r w:rsidRPr="000D4C96">
        <w:rPr>
          <w:rFonts w:ascii="Times New Roman" w:hAnsi="Times New Roman"/>
          <w:noProof/>
          <w:sz w:val="24"/>
          <w:szCs w:val="24"/>
        </w:rPr>
        <mc:AlternateContent>
          <mc:Choice Requires="wps">
            <w:drawing>
              <wp:anchor distT="0" distB="0" distL="114300" distR="114300" simplePos="0" relativeHeight="251615744" behindDoc="0" locked="0" layoutInCell="1" allowOverlap="1" wp14:anchorId="223C2E45" wp14:editId="4CA56C84">
                <wp:simplePos x="0" y="0"/>
                <wp:positionH relativeFrom="column">
                  <wp:posOffset>717881</wp:posOffset>
                </wp:positionH>
                <wp:positionV relativeFrom="paragraph">
                  <wp:posOffset>3806190</wp:posOffset>
                </wp:positionV>
                <wp:extent cx="380875" cy="294640"/>
                <wp:effectExtent l="0" t="0" r="19685" b="10160"/>
                <wp:wrapNone/>
                <wp:docPr id="30" name="Text Box 30"/>
                <wp:cNvGraphicFramePr/>
                <a:graphic xmlns:a="http://schemas.openxmlformats.org/drawingml/2006/main">
                  <a:graphicData uri="http://schemas.microsoft.com/office/word/2010/wordprocessingShape">
                    <wps:wsp>
                      <wps:cNvSpPr txBox="1"/>
                      <wps:spPr>
                        <a:xfrm>
                          <a:off x="0" y="0"/>
                          <a:ext cx="380875" cy="2946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71B6BE0" w14:textId="22AA002C" w:rsidR="000C1DB0" w:rsidRPr="008227A1" w:rsidRDefault="000C1DB0" w:rsidP="008227A1">
                            <w:pPr>
                              <w:jc w:val="center"/>
                              <w:rPr>
                                <w:rFonts w:ascii="Times New Roman" w:hAnsi="Times New Roman" w:cs="Times New Roman"/>
                                <w:b/>
                                <w:sz w:val="24"/>
                                <w:szCs w:val="24"/>
                              </w:rPr>
                            </w:pPr>
                            <w:r>
                              <w:rPr>
                                <w:rFonts w:ascii="Times New Roman" w:hAnsi="Times New Roman" w:cs="Times New Roman"/>
                                <w:b/>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3C2E45" id="Text Box 30" o:spid="_x0000_s1042" type="#_x0000_t202" style="position:absolute;left:0;text-align:left;margin-left:56.55pt;margin-top:299.7pt;width:30pt;height:23.2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" fillcolor="white [3201]" strokecolor="white [3212]" strokeweight=".5pt">
                <v:textbox>
                  <w:txbxContent>
                    <w:p w14:paraId="371B6BE0" w14:textId="22AA002C" w:rsidR="00DE619B" w:rsidRPr="008227A1" w:rsidRDefault="00DE619B" w:rsidP="008227A1">
                      <w:pPr>
                        <w:jc w:val="center"/>
                        <w:rPr>
                          <w:rFonts w:ascii="Times New Roman" w:hAnsi="Times New Roman" w:cs="Times New Roman"/>
                          <w:b/>
                          <w:sz w:val="24"/>
                          <w:szCs w:val="24"/>
                        </w:rPr>
                      </w:pPr>
                      <w:r>
                        <w:rPr>
                          <w:rFonts w:ascii="Times New Roman" w:hAnsi="Times New Roman" w:cs="Times New Roman"/>
                          <w:b/>
                          <w:sz w:val="24"/>
                          <w:szCs w:val="24"/>
                        </w:rPr>
                        <w:t>0</w:t>
                      </w:r>
                    </w:p>
                  </w:txbxContent>
                </v:textbox>
              </v:shape>
            </w:pict>
          </mc:Fallback>
        </mc:AlternateContent>
      </w:r>
      <w:r w:rsidRPr="000D4C96">
        <w:rPr>
          <w:rFonts w:ascii="Times New Roman" w:hAnsi="Times New Roman"/>
          <w:noProof/>
          <w:sz w:val="24"/>
          <w:szCs w:val="24"/>
        </w:rPr>
        <mc:AlternateContent>
          <mc:Choice Requires="wps">
            <w:drawing>
              <wp:anchor distT="0" distB="0" distL="114300" distR="114300" simplePos="0" relativeHeight="251613696" behindDoc="0" locked="0" layoutInCell="1" allowOverlap="1" wp14:anchorId="3A166351" wp14:editId="0140D6E7">
                <wp:simplePos x="0" y="0"/>
                <wp:positionH relativeFrom="column">
                  <wp:posOffset>687250</wp:posOffset>
                </wp:positionH>
                <wp:positionV relativeFrom="paragraph">
                  <wp:posOffset>2931988</wp:posOffset>
                </wp:positionV>
                <wp:extent cx="380875" cy="294640"/>
                <wp:effectExtent l="0" t="0" r="19685" b="10160"/>
                <wp:wrapNone/>
                <wp:docPr id="29" name="Text Box 29"/>
                <wp:cNvGraphicFramePr/>
                <a:graphic xmlns:a="http://schemas.openxmlformats.org/drawingml/2006/main">
                  <a:graphicData uri="http://schemas.microsoft.com/office/word/2010/wordprocessingShape">
                    <wps:wsp>
                      <wps:cNvSpPr txBox="1"/>
                      <wps:spPr>
                        <a:xfrm>
                          <a:off x="0" y="0"/>
                          <a:ext cx="380875" cy="2946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26628D5" w14:textId="23300090" w:rsidR="000C1DB0" w:rsidRPr="008227A1" w:rsidRDefault="000C1DB0" w:rsidP="008227A1">
                            <w:pPr>
                              <w:jc w:val="center"/>
                              <w:rPr>
                                <w:rFonts w:ascii="Times New Roman" w:hAnsi="Times New Roman" w:cs="Times New Roman"/>
                                <w:b/>
                                <w:sz w:val="24"/>
                                <w:szCs w:val="24"/>
                              </w:rPr>
                            </w:pPr>
                            <w:r>
                              <w:rPr>
                                <w:rFonts w:ascii="Times New Roman" w:hAnsi="Times New Roman" w:cs="Times New Roman"/>
                                <w:b/>
                                <w:sz w:val="24"/>
                                <w:szCs w:val="24"/>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166351" id="Text Box 29" o:spid="_x0000_s1043" type="#_x0000_t202" style="position:absolute;left:0;text-align:left;margin-left:54.1pt;margin-top:230.85pt;width:30pt;height:23.2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" fillcolor="white [3201]" strokecolor="white [3212]" strokeweight=".5pt">
                <v:textbox>
                  <w:txbxContent>
                    <w:p w14:paraId="726628D5" w14:textId="23300090" w:rsidR="00DE619B" w:rsidRPr="008227A1" w:rsidRDefault="00DE619B" w:rsidP="008227A1">
                      <w:pPr>
                        <w:jc w:val="center"/>
                        <w:rPr>
                          <w:rFonts w:ascii="Times New Roman" w:hAnsi="Times New Roman" w:cs="Times New Roman"/>
                          <w:b/>
                          <w:sz w:val="24"/>
                          <w:szCs w:val="24"/>
                        </w:rPr>
                      </w:pPr>
                      <w:r>
                        <w:rPr>
                          <w:rFonts w:ascii="Times New Roman" w:hAnsi="Times New Roman" w:cs="Times New Roman"/>
                          <w:b/>
                          <w:sz w:val="24"/>
                          <w:szCs w:val="24"/>
                        </w:rPr>
                        <w:t>20</w:t>
                      </w:r>
                    </w:p>
                  </w:txbxContent>
                </v:textbox>
              </v:shape>
            </w:pict>
          </mc:Fallback>
        </mc:AlternateContent>
      </w:r>
      <w:r w:rsidRPr="000D4C96">
        <w:rPr>
          <w:rFonts w:ascii="Times New Roman" w:hAnsi="Times New Roman"/>
          <w:noProof/>
          <w:sz w:val="24"/>
          <w:szCs w:val="24"/>
        </w:rPr>
        <mc:AlternateContent>
          <mc:Choice Requires="wps">
            <w:drawing>
              <wp:anchor distT="0" distB="0" distL="114300" distR="114300" simplePos="0" relativeHeight="251611648" behindDoc="0" locked="0" layoutInCell="1" allowOverlap="1" wp14:anchorId="4869AF29" wp14:editId="2F811251">
                <wp:simplePos x="0" y="0"/>
                <wp:positionH relativeFrom="column">
                  <wp:posOffset>683260</wp:posOffset>
                </wp:positionH>
                <wp:positionV relativeFrom="paragraph">
                  <wp:posOffset>2089481</wp:posOffset>
                </wp:positionV>
                <wp:extent cx="380875" cy="294640"/>
                <wp:effectExtent l="0" t="0" r="19685" b="10160"/>
                <wp:wrapNone/>
                <wp:docPr id="28" name="Text Box 28"/>
                <wp:cNvGraphicFramePr/>
                <a:graphic xmlns:a="http://schemas.openxmlformats.org/drawingml/2006/main">
                  <a:graphicData uri="http://schemas.microsoft.com/office/word/2010/wordprocessingShape">
                    <wps:wsp>
                      <wps:cNvSpPr txBox="1"/>
                      <wps:spPr>
                        <a:xfrm>
                          <a:off x="0" y="0"/>
                          <a:ext cx="380875" cy="2946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4CB9733" w14:textId="04216414" w:rsidR="000C1DB0" w:rsidRPr="008227A1" w:rsidRDefault="000C1DB0" w:rsidP="008227A1">
                            <w:pPr>
                              <w:jc w:val="center"/>
                              <w:rPr>
                                <w:rFonts w:ascii="Times New Roman" w:hAnsi="Times New Roman" w:cs="Times New Roman"/>
                                <w:b/>
                                <w:sz w:val="24"/>
                                <w:szCs w:val="24"/>
                              </w:rPr>
                            </w:pPr>
                            <w:r>
                              <w:rPr>
                                <w:rFonts w:ascii="Times New Roman" w:hAnsi="Times New Roman" w:cs="Times New Roman"/>
                                <w:b/>
                                <w:sz w:val="24"/>
                                <w:szCs w:val="24"/>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69AF29" id="Text Box 28" o:spid="_x0000_s1044" type="#_x0000_t202" style="position:absolute;left:0;text-align:left;margin-left:53.8pt;margin-top:164.55pt;width:30pt;height:23.2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" fillcolor="white [3201]" strokecolor="white [3212]" strokeweight=".5pt">
                <v:textbox>
                  <w:txbxContent>
                    <w:p w14:paraId="54CB9733" w14:textId="04216414" w:rsidR="00DE619B" w:rsidRPr="008227A1" w:rsidRDefault="00DE619B" w:rsidP="008227A1">
                      <w:pPr>
                        <w:jc w:val="center"/>
                        <w:rPr>
                          <w:rFonts w:ascii="Times New Roman" w:hAnsi="Times New Roman" w:cs="Times New Roman"/>
                          <w:b/>
                          <w:sz w:val="24"/>
                          <w:szCs w:val="24"/>
                        </w:rPr>
                      </w:pPr>
                      <w:r>
                        <w:rPr>
                          <w:rFonts w:ascii="Times New Roman" w:hAnsi="Times New Roman" w:cs="Times New Roman"/>
                          <w:b/>
                          <w:sz w:val="24"/>
                          <w:szCs w:val="24"/>
                        </w:rPr>
                        <w:t>40</w:t>
                      </w:r>
                    </w:p>
                  </w:txbxContent>
                </v:textbox>
              </v:shape>
            </w:pict>
          </mc:Fallback>
        </mc:AlternateContent>
      </w:r>
      <w:r w:rsidRPr="000D4C96">
        <w:rPr>
          <w:rFonts w:ascii="Times New Roman" w:hAnsi="Times New Roman"/>
          <w:noProof/>
          <w:sz w:val="24"/>
          <w:szCs w:val="24"/>
        </w:rPr>
        <mc:AlternateContent>
          <mc:Choice Requires="wps">
            <w:drawing>
              <wp:anchor distT="0" distB="0" distL="114300" distR="114300" simplePos="0" relativeHeight="251609600" behindDoc="0" locked="0" layoutInCell="1" allowOverlap="1" wp14:anchorId="5CCFAC34" wp14:editId="05A88253">
                <wp:simplePos x="0" y="0"/>
                <wp:positionH relativeFrom="column">
                  <wp:posOffset>683260</wp:posOffset>
                </wp:positionH>
                <wp:positionV relativeFrom="paragraph">
                  <wp:posOffset>1209592</wp:posOffset>
                </wp:positionV>
                <wp:extent cx="380875" cy="294640"/>
                <wp:effectExtent l="0" t="0" r="19685" b="10160"/>
                <wp:wrapNone/>
                <wp:docPr id="27" name="Text Box 27"/>
                <wp:cNvGraphicFramePr/>
                <a:graphic xmlns:a="http://schemas.openxmlformats.org/drawingml/2006/main">
                  <a:graphicData uri="http://schemas.microsoft.com/office/word/2010/wordprocessingShape">
                    <wps:wsp>
                      <wps:cNvSpPr txBox="1"/>
                      <wps:spPr>
                        <a:xfrm>
                          <a:off x="0" y="0"/>
                          <a:ext cx="380875" cy="2946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4E235CC" w14:textId="5059BF52" w:rsidR="000C1DB0" w:rsidRPr="008227A1" w:rsidRDefault="000C1DB0" w:rsidP="008227A1">
                            <w:pPr>
                              <w:jc w:val="center"/>
                              <w:rPr>
                                <w:rFonts w:ascii="Times New Roman" w:hAnsi="Times New Roman" w:cs="Times New Roman"/>
                                <w:b/>
                                <w:sz w:val="24"/>
                                <w:szCs w:val="24"/>
                              </w:rPr>
                            </w:pPr>
                            <w:r>
                              <w:rPr>
                                <w:rFonts w:ascii="Times New Roman" w:hAnsi="Times New Roman" w:cs="Times New Roman"/>
                                <w:b/>
                                <w:sz w:val="24"/>
                                <w:szCs w:val="24"/>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CFAC34" id="Text Box 27" o:spid="_x0000_s1045" type="#_x0000_t202" style="position:absolute;left:0;text-align:left;margin-left:53.8pt;margin-top:95.25pt;width:30pt;height:23.2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" fillcolor="white [3201]" strokecolor="white [3212]" strokeweight=".5pt">
                <v:textbox>
                  <w:txbxContent>
                    <w:p w14:paraId="14E235CC" w14:textId="5059BF52" w:rsidR="00DE619B" w:rsidRPr="008227A1" w:rsidRDefault="00DE619B" w:rsidP="008227A1">
                      <w:pPr>
                        <w:jc w:val="center"/>
                        <w:rPr>
                          <w:rFonts w:ascii="Times New Roman" w:hAnsi="Times New Roman" w:cs="Times New Roman"/>
                          <w:b/>
                          <w:sz w:val="24"/>
                          <w:szCs w:val="24"/>
                        </w:rPr>
                      </w:pPr>
                      <w:r>
                        <w:rPr>
                          <w:rFonts w:ascii="Times New Roman" w:hAnsi="Times New Roman" w:cs="Times New Roman"/>
                          <w:b/>
                          <w:sz w:val="24"/>
                          <w:szCs w:val="24"/>
                        </w:rPr>
                        <w:t>60</w:t>
                      </w:r>
                    </w:p>
                  </w:txbxContent>
                </v:textbox>
              </v:shape>
            </w:pict>
          </mc:Fallback>
        </mc:AlternateContent>
      </w:r>
      <w:r w:rsidRPr="000D4C96">
        <w:rPr>
          <w:rFonts w:ascii="Times New Roman" w:hAnsi="Times New Roman"/>
          <w:noProof/>
          <w:sz w:val="24"/>
          <w:szCs w:val="24"/>
        </w:rPr>
        <mc:AlternateContent>
          <mc:Choice Requires="wps">
            <w:drawing>
              <wp:anchor distT="0" distB="0" distL="114300" distR="114300" simplePos="0" relativeHeight="251607552" behindDoc="0" locked="0" layoutInCell="1" allowOverlap="1" wp14:anchorId="0B9F533A" wp14:editId="2C9C616A">
                <wp:simplePos x="0" y="0"/>
                <wp:positionH relativeFrom="column">
                  <wp:posOffset>683632</wp:posOffset>
                </wp:positionH>
                <wp:positionV relativeFrom="paragraph">
                  <wp:posOffset>343148</wp:posOffset>
                </wp:positionV>
                <wp:extent cx="380875" cy="294640"/>
                <wp:effectExtent l="0" t="0" r="19685" b="10160"/>
                <wp:wrapNone/>
                <wp:docPr id="26" name="Text Box 26"/>
                <wp:cNvGraphicFramePr/>
                <a:graphic xmlns:a="http://schemas.openxmlformats.org/drawingml/2006/main">
                  <a:graphicData uri="http://schemas.microsoft.com/office/word/2010/wordprocessingShape">
                    <wps:wsp>
                      <wps:cNvSpPr txBox="1"/>
                      <wps:spPr>
                        <a:xfrm>
                          <a:off x="0" y="0"/>
                          <a:ext cx="380875" cy="2946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D7ACDEF" w14:textId="786ED23D" w:rsidR="000C1DB0" w:rsidRPr="008227A1" w:rsidRDefault="000C1DB0" w:rsidP="008227A1">
                            <w:pPr>
                              <w:jc w:val="center"/>
                              <w:rPr>
                                <w:rFonts w:ascii="Times New Roman" w:hAnsi="Times New Roman" w:cs="Times New Roman"/>
                                <w:b/>
                                <w:sz w:val="24"/>
                                <w:szCs w:val="24"/>
                              </w:rPr>
                            </w:pPr>
                            <w:r>
                              <w:rPr>
                                <w:rFonts w:ascii="Times New Roman" w:hAnsi="Times New Roman" w:cs="Times New Roman"/>
                                <w:b/>
                                <w:sz w:val="24"/>
                                <w:szCs w:val="24"/>
                              </w:rP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9F533A" id="Text Box 26" o:spid="_x0000_s1046" type="#_x0000_t202" style="position:absolute;left:0;text-align:left;margin-left:53.85pt;margin-top:27pt;width:30pt;height:23.2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" fillcolor="white [3201]" strokecolor="white [3212]" strokeweight=".5pt">
                <v:textbox>
                  <w:txbxContent>
                    <w:p w14:paraId="7D7ACDEF" w14:textId="786ED23D" w:rsidR="00DE619B" w:rsidRPr="008227A1" w:rsidRDefault="00DE619B" w:rsidP="008227A1">
                      <w:pPr>
                        <w:jc w:val="center"/>
                        <w:rPr>
                          <w:rFonts w:ascii="Times New Roman" w:hAnsi="Times New Roman" w:cs="Times New Roman"/>
                          <w:b/>
                          <w:sz w:val="24"/>
                          <w:szCs w:val="24"/>
                        </w:rPr>
                      </w:pPr>
                      <w:r>
                        <w:rPr>
                          <w:rFonts w:ascii="Times New Roman" w:hAnsi="Times New Roman" w:cs="Times New Roman"/>
                          <w:b/>
                          <w:sz w:val="24"/>
                          <w:szCs w:val="24"/>
                        </w:rPr>
                        <w:t>80</w:t>
                      </w:r>
                    </w:p>
                  </w:txbxContent>
                </v:textbox>
              </v:shape>
            </w:pict>
          </mc:Fallback>
        </mc:AlternateContent>
      </w:r>
      <w:r w:rsidR="00C84C5B" w:rsidRPr="000D4C96">
        <w:rPr>
          <w:rFonts w:ascii="Times New Roman" w:hAnsi="Times New Roman"/>
          <w:noProof/>
          <w:sz w:val="24"/>
          <w:szCs w:val="24"/>
        </w:rPr>
        <mc:AlternateContent>
          <mc:Choice Requires="wps">
            <w:drawing>
              <wp:anchor distT="0" distB="0" distL="114300" distR="114300" simplePos="0" relativeHeight="251597312" behindDoc="0" locked="0" layoutInCell="1" allowOverlap="1" wp14:anchorId="6C11D193" wp14:editId="0651E4A2">
                <wp:simplePos x="0" y="0"/>
                <wp:positionH relativeFrom="column">
                  <wp:posOffset>2542540</wp:posOffset>
                </wp:positionH>
                <wp:positionV relativeFrom="paragraph">
                  <wp:posOffset>-28413</wp:posOffset>
                </wp:positionV>
                <wp:extent cx="1267460" cy="294640"/>
                <wp:effectExtent l="0" t="0" r="27940" b="10160"/>
                <wp:wrapNone/>
                <wp:docPr id="11" name="Text Box 11"/>
                <wp:cNvGraphicFramePr/>
                <a:graphic xmlns:a="http://schemas.openxmlformats.org/drawingml/2006/main">
                  <a:graphicData uri="http://schemas.microsoft.com/office/word/2010/wordprocessingShape">
                    <wps:wsp>
                      <wps:cNvSpPr txBox="1"/>
                      <wps:spPr>
                        <a:xfrm>
                          <a:off x="0" y="0"/>
                          <a:ext cx="1267460" cy="2946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68E59F6" w14:textId="1A553E8D" w:rsidR="000C1DB0" w:rsidRPr="008227A1" w:rsidRDefault="000C1DB0" w:rsidP="008227A1">
                            <w:pPr>
                              <w:jc w:val="center"/>
                              <w:rPr>
                                <w:rFonts w:ascii="Times New Roman" w:hAnsi="Times New Roman" w:cs="Times New Roman"/>
                                <w:b/>
                                <w:sz w:val="24"/>
                                <w:szCs w:val="24"/>
                              </w:rPr>
                            </w:pPr>
                            <w:r w:rsidRPr="008227A1">
                              <w:rPr>
                                <w:rFonts w:ascii="Times New Roman" w:hAnsi="Times New Roman" w:cs="Times New Roman"/>
                                <w:b/>
                                <w:sz w:val="24"/>
                                <w:szCs w:val="24"/>
                              </w:rPr>
                              <w:t>Giới tính: Nữ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11D193" id="Text Box 11" o:spid="_x0000_s1047" type="#_x0000_t202" style="position:absolute;left:0;text-align:left;margin-left:200.2pt;margin-top:-2.25pt;width:99.8pt;height:23.2pt;z-index:25159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" fillcolor="white [3201]" strokecolor="white [3212]" strokeweight=".5pt">
                <v:textbox>
                  <w:txbxContent>
                    <w:p w14:paraId="168E59F6" w14:textId="1A553E8D" w:rsidR="00DE619B" w:rsidRPr="008227A1" w:rsidRDefault="00DE619B" w:rsidP="008227A1">
                      <w:pPr>
                        <w:jc w:val="center"/>
                        <w:rPr>
                          <w:rFonts w:ascii="Times New Roman" w:hAnsi="Times New Roman" w:cs="Times New Roman"/>
                          <w:b/>
                          <w:sz w:val="24"/>
                          <w:szCs w:val="24"/>
                        </w:rPr>
                      </w:pPr>
                      <w:r w:rsidRPr="008227A1">
                        <w:rPr>
                          <w:rFonts w:ascii="Times New Roman" w:hAnsi="Times New Roman" w:cs="Times New Roman"/>
                          <w:b/>
                          <w:sz w:val="24"/>
                          <w:szCs w:val="24"/>
                        </w:rPr>
                        <w:t>Giới tính: Nữ</w:t>
                      </w:r>
                    </w:p>
                  </w:txbxContent>
                </v:textbox>
              </v:shape>
            </w:pict>
          </mc:Fallback>
        </mc:AlternateContent>
      </w:r>
      <w:r w:rsidR="008227A1" w:rsidRPr="000D4C96">
        <w:rPr>
          <w:rFonts w:ascii="Times New Roman" w:hAnsi="Times New Roman"/>
          <w:noProof/>
          <w:sz w:val="24"/>
          <w:szCs w:val="24"/>
        </w:rPr>
        <mc:AlternateContent>
          <mc:Choice Requires="wps">
            <w:drawing>
              <wp:anchor distT="0" distB="0" distL="114300" distR="114300" simplePos="0" relativeHeight="251595264" behindDoc="0" locked="0" layoutInCell="1" allowOverlap="1" wp14:anchorId="021D3901" wp14:editId="0EBCD0C4">
                <wp:simplePos x="0" y="0"/>
                <wp:positionH relativeFrom="column">
                  <wp:posOffset>-954723</wp:posOffset>
                </wp:positionH>
                <wp:positionV relativeFrom="paragraph">
                  <wp:posOffset>2301721</wp:posOffset>
                </wp:positionV>
                <wp:extent cx="2950845" cy="325120"/>
                <wp:effectExtent l="0" t="1587" r="19367" b="19368"/>
                <wp:wrapNone/>
                <wp:docPr id="4" name="Text Box 4"/>
                <wp:cNvGraphicFramePr/>
                <a:graphic xmlns:a="http://schemas.openxmlformats.org/drawingml/2006/main">
                  <a:graphicData uri="http://schemas.microsoft.com/office/word/2010/wordprocessingShape">
                    <wps:wsp>
                      <wps:cNvSpPr txBox="1"/>
                      <wps:spPr>
                        <a:xfrm rot="16200000">
                          <a:off x="0" y="0"/>
                          <a:ext cx="2950845" cy="3251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C851CE8" w14:textId="3CC138EA" w:rsidR="000C1DB0" w:rsidRPr="008227A1" w:rsidRDefault="000C1DB0" w:rsidP="008227A1">
                            <w:pPr>
                              <w:jc w:val="center"/>
                              <w:rPr>
                                <w:rFonts w:ascii="Times New Roman" w:hAnsi="Times New Roman" w:cs="Times New Roman"/>
                                <w:b/>
                                <w:sz w:val="24"/>
                                <w:szCs w:val="24"/>
                              </w:rPr>
                            </w:pPr>
                            <w:r w:rsidRPr="008227A1">
                              <w:rPr>
                                <w:rFonts w:ascii="Times New Roman" w:hAnsi="Times New Roman" w:cs="Times New Roman"/>
                                <w:b/>
                                <w:sz w:val="24"/>
                                <w:szCs w:val="24"/>
                              </w:rPr>
                              <w:t>Nồng độ Leptin (ng/mL)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1D3901" id="Text Box 4" o:spid="_x0000_s1048" type="#_x0000_t202" style="position:absolute;left:0;text-align:left;margin-left:-75.2pt;margin-top:181.25pt;width:232.35pt;height:25.6pt;rotation:-90;z-index:25159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" fillcolor="white [3201]" strokecolor="white [3212]" strokeweight=".5pt">
                <v:textbox>
                  <w:txbxContent>
                    <w:p w14:paraId="7C851CE8" w14:textId="3CC138EA" w:rsidR="00DE619B" w:rsidRPr="008227A1" w:rsidRDefault="00DE619B" w:rsidP="008227A1">
                      <w:pPr>
                        <w:jc w:val="center"/>
                        <w:rPr>
                          <w:rFonts w:ascii="Times New Roman" w:hAnsi="Times New Roman" w:cs="Times New Roman"/>
                          <w:b/>
                          <w:sz w:val="24"/>
                          <w:szCs w:val="24"/>
                        </w:rPr>
                      </w:pPr>
                      <w:r w:rsidRPr="008227A1">
                        <w:rPr>
                          <w:rFonts w:ascii="Times New Roman" w:hAnsi="Times New Roman" w:cs="Times New Roman"/>
                          <w:b/>
                          <w:sz w:val="24"/>
                          <w:szCs w:val="24"/>
                        </w:rPr>
                        <w:t>Nồng độ Leptin (ng/mL)</w:t>
                      </w:r>
                    </w:p>
                  </w:txbxContent>
                </v:textbox>
              </v:shape>
            </w:pict>
          </mc:Fallback>
        </mc:AlternateContent>
      </w:r>
      <w:r w:rsidR="0045191F" w:rsidRPr="000D4C96">
        <w:rPr>
          <w:rFonts w:ascii="Times New Roman" w:hAnsi="Times New Roman"/>
          <w:noProof/>
          <w:sz w:val="24"/>
          <w:szCs w:val="24"/>
        </w:rPr>
        <w:drawing>
          <wp:inline distT="0" distB="0" distL="0" distR="0" wp14:anchorId="25AEE51E" wp14:editId="7CA1A9FB">
            <wp:extent cx="4805581" cy="4698609"/>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5" cstate="email">
                      <a:extLst>
                        <a:ext uri="{28A0092B-C50C-407E-A947-70E740481C1C}">
                          <a14:useLocalDpi xmlns:a14="http://schemas.microsoft.com/office/drawing/2010/main" val="0"/>
                        </a:ext>
                      </a:extLst>
                    </a:blip>
                    <a:srcRect r="13598"/>
                    <a:stretch/>
                  </pic:blipFill>
                  <pic:spPr bwMode="auto">
                    <a:xfrm>
                      <a:off x="0" y="0"/>
                      <a:ext cx="4888145" cy="4779335"/>
                    </a:xfrm>
                    <a:prstGeom prst="rect">
                      <a:avLst/>
                    </a:prstGeom>
                    <a:noFill/>
                    <a:ln>
                      <a:noFill/>
                    </a:ln>
                    <a:extLst>
                      <a:ext uri="{53640926-AAD7-44D8-BBD7-CCE9431645EC}">
                        <a14:shadowObscured xmlns:a14="http://schemas.microsoft.com/office/drawing/2010/main"/>
                      </a:ext>
                    </a:extLst>
                  </pic:spPr>
                </pic:pic>
              </a:graphicData>
            </a:graphic>
          </wp:inline>
        </w:drawing>
      </w:r>
    </w:p>
    <w:p w14:paraId="072999DA" w14:textId="33085FAF" w:rsidR="0008699F" w:rsidRPr="000D4C96" w:rsidRDefault="0045191F" w:rsidP="00E21E9F">
      <w:pPr>
        <w:pStyle w:val="8"/>
        <w:spacing w:line="480" w:lineRule="auto"/>
      </w:pPr>
      <w:bookmarkStart w:id="1077" w:name="_Toc26256889"/>
      <w:r w:rsidRPr="000D4C96">
        <w:t>Biểu đồ 3.</w:t>
      </w:r>
      <w:r w:rsidR="009319C6" w:rsidRPr="000D4C96">
        <w:t>5</w:t>
      </w:r>
      <w:r w:rsidRPr="000D4C96">
        <w:t xml:space="preserve">. Tương quan giữa nồng độ </w:t>
      </w:r>
      <w:r w:rsidR="00FF216E" w:rsidRPr="000D4C96">
        <w:t>leptin</w:t>
      </w:r>
      <w:r w:rsidRPr="000D4C96">
        <w:t xml:space="preserve"> và BMI ở nhóm nữ</w:t>
      </w:r>
      <w:bookmarkEnd w:id="1077"/>
      <w:r w:rsidR="0008699F" w:rsidRPr="000D4C96">
        <w:t xml:space="preserve"> </w:t>
      </w:r>
    </w:p>
    <w:p w14:paraId="1A72F725" w14:textId="08574504" w:rsidR="0045191F" w:rsidRPr="000D4C96" w:rsidRDefault="00ED2DFB" w:rsidP="0086193E">
      <w:pPr>
        <w:spacing w:before="120" w:after="0" w:line="360" w:lineRule="auto"/>
        <w:ind w:firstLine="720"/>
        <w:jc w:val="both"/>
        <w:rPr>
          <w:rFonts w:ascii="Times New Roman" w:eastAsia="Times New Roman" w:hAnsi="Times New Roman" w:cs="Times New Roman"/>
          <w:spacing w:val="-2"/>
          <w:sz w:val="28"/>
          <w:szCs w:val="28"/>
        </w:rPr>
      </w:pPr>
      <w:r w:rsidRPr="000D4C96">
        <w:rPr>
          <w:rFonts w:ascii="Times New Roman" w:eastAsia="Times New Roman" w:hAnsi="Times New Roman" w:cs="Times New Roman"/>
          <w:iCs/>
          <w:color w:val="000000"/>
          <w:sz w:val="28"/>
          <w:szCs w:val="28"/>
        </w:rPr>
        <w:t>Trong nhóm</w:t>
      </w:r>
      <w:r w:rsidR="006302DA" w:rsidRPr="000D4C96">
        <w:rPr>
          <w:rFonts w:ascii="Times New Roman" w:eastAsia="Times New Roman" w:hAnsi="Times New Roman" w:cs="Times New Roman"/>
          <w:iCs/>
          <w:color w:val="000000"/>
          <w:sz w:val="28"/>
          <w:szCs w:val="28"/>
        </w:rPr>
        <w:t xml:space="preserve"> </w:t>
      </w:r>
      <w:r w:rsidR="0008699F" w:rsidRPr="000D4C96">
        <w:rPr>
          <w:rFonts w:ascii="Times New Roman" w:eastAsia="Times New Roman" w:hAnsi="Times New Roman" w:cs="Times New Roman"/>
          <w:iCs/>
          <w:color w:val="000000"/>
          <w:sz w:val="28"/>
          <w:szCs w:val="28"/>
        </w:rPr>
        <w:t>nữ</w:t>
      </w:r>
      <w:r w:rsidR="006F254D" w:rsidRPr="000D4C96">
        <w:rPr>
          <w:rFonts w:ascii="Times New Roman" w:eastAsia="Times New Roman" w:hAnsi="Times New Roman" w:cs="Times New Roman"/>
          <w:iCs/>
          <w:color w:val="000000"/>
          <w:sz w:val="28"/>
          <w:szCs w:val="28"/>
        </w:rPr>
        <w:t xml:space="preserve"> </w:t>
      </w:r>
      <w:r w:rsidR="006302DA" w:rsidRPr="000D4C96">
        <w:rPr>
          <w:rFonts w:ascii="Times New Roman" w:eastAsia="Times New Roman" w:hAnsi="Times New Roman" w:cs="Times New Roman"/>
          <w:iCs/>
          <w:color w:val="000000"/>
          <w:sz w:val="28"/>
          <w:szCs w:val="28"/>
        </w:rPr>
        <w:t>thoái hóa khớp</w:t>
      </w:r>
      <w:r w:rsidR="006F254D" w:rsidRPr="000D4C96">
        <w:rPr>
          <w:rFonts w:ascii="Times New Roman" w:eastAsia="Times New Roman" w:hAnsi="Times New Roman" w:cs="Times New Roman"/>
          <w:iCs/>
          <w:color w:val="000000"/>
          <w:sz w:val="28"/>
          <w:szCs w:val="28"/>
        </w:rPr>
        <w:t xml:space="preserve"> gối</w:t>
      </w:r>
      <w:r w:rsidR="0008699F" w:rsidRPr="000D4C96">
        <w:rPr>
          <w:rFonts w:ascii="Times New Roman" w:eastAsia="Times New Roman" w:hAnsi="Times New Roman" w:cs="Times New Roman"/>
          <w:iCs/>
          <w:color w:val="000000"/>
          <w:sz w:val="28"/>
          <w:szCs w:val="28"/>
        </w:rPr>
        <w:t>:</w:t>
      </w:r>
      <w:r w:rsidR="0008699F" w:rsidRPr="000D4C96">
        <w:rPr>
          <w:rFonts w:ascii="Times New Roman" w:eastAsia="Times New Roman" w:hAnsi="Times New Roman" w:cs="Times New Roman"/>
          <w:i/>
          <w:color w:val="000000"/>
          <w:sz w:val="28"/>
          <w:szCs w:val="28"/>
        </w:rPr>
        <w:t xml:space="preserve"> </w:t>
      </w:r>
      <w:r w:rsidR="0026512C" w:rsidRPr="000D4C96">
        <w:rPr>
          <w:rFonts w:ascii="Times New Roman" w:eastAsia="Times New Roman" w:hAnsi="Times New Roman" w:cs="Times New Roman"/>
          <w:color w:val="000000"/>
          <w:sz w:val="28"/>
          <w:szCs w:val="28"/>
        </w:rPr>
        <w:t>n</w:t>
      </w:r>
      <w:r w:rsidR="0008699F" w:rsidRPr="000D4C96">
        <w:rPr>
          <w:rFonts w:ascii="Times New Roman" w:eastAsia="Times New Roman" w:hAnsi="Times New Roman" w:cs="Times New Roman"/>
          <w:color w:val="000000"/>
          <w:sz w:val="28"/>
          <w:szCs w:val="28"/>
        </w:rPr>
        <w:t xml:space="preserve">ồng độ </w:t>
      </w:r>
      <w:r w:rsidR="00FF216E" w:rsidRPr="000D4C96">
        <w:rPr>
          <w:rFonts w:ascii="Times New Roman" w:eastAsia="Times New Roman" w:hAnsi="Times New Roman" w:cs="Times New Roman"/>
          <w:color w:val="000000"/>
          <w:sz w:val="28"/>
          <w:szCs w:val="28"/>
        </w:rPr>
        <w:t xml:space="preserve">leptin </w:t>
      </w:r>
      <w:r w:rsidR="00B07621" w:rsidRPr="000D4C96">
        <w:rPr>
          <w:rFonts w:ascii="Times New Roman" w:eastAsia="Times New Roman" w:hAnsi="Times New Roman" w:cs="Times New Roman"/>
          <w:color w:val="000000"/>
          <w:sz w:val="28"/>
          <w:szCs w:val="28"/>
        </w:rPr>
        <w:t>huyết tương</w:t>
      </w:r>
      <w:r w:rsidR="0008699F" w:rsidRPr="000D4C96">
        <w:rPr>
          <w:rFonts w:ascii="Times New Roman" w:eastAsia="Times New Roman" w:hAnsi="Times New Roman" w:cs="Times New Roman"/>
          <w:color w:val="000000"/>
          <w:sz w:val="28"/>
          <w:szCs w:val="28"/>
        </w:rPr>
        <w:t xml:space="preserve"> tương quan thuận với BMI mức độ vừa </w:t>
      </w:r>
      <w:r w:rsidR="00F62052" w:rsidRPr="000D4C96">
        <w:rPr>
          <w:rFonts w:ascii="Times New Roman" w:eastAsia="Times New Roman" w:hAnsi="Times New Roman" w:cs="Times New Roman"/>
          <w:color w:val="000000"/>
          <w:sz w:val="28"/>
          <w:szCs w:val="28"/>
        </w:rPr>
        <w:t>(</w:t>
      </w:r>
      <w:r w:rsidR="0008699F" w:rsidRPr="000D4C96">
        <w:rPr>
          <w:rFonts w:ascii="Times New Roman" w:eastAsia="Times New Roman" w:hAnsi="Times New Roman" w:cs="Times New Roman"/>
          <w:color w:val="000000"/>
          <w:sz w:val="28"/>
          <w:szCs w:val="28"/>
        </w:rPr>
        <w:t xml:space="preserve">r = </w:t>
      </w:r>
      <w:r w:rsidR="0008699F" w:rsidRPr="000D4C96">
        <w:rPr>
          <w:rFonts w:ascii="Times New Roman" w:hAnsi="Times New Roman" w:cs="Times New Roman"/>
          <w:sz w:val="28"/>
          <w:szCs w:val="28"/>
        </w:rPr>
        <w:t>0,514</w:t>
      </w:r>
      <w:r w:rsidR="0008699F" w:rsidRPr="000D4C96">
        <w:rPr>
          <w:rFonts w:ascii="Times New Roman" w:eastAsia="Times New Roman" w:hAnsi="Times New Roman" w:cs="Times New Roman"/>
          <w:color w:val="000000"/>
          <w:sz w:val="28"/>
          <w:szCs w:val="28"/>
        </w:rPr>
        <w:t xml:space="preserve"> và p &lt; 0,001</w:t>
      </w:r>
      <w:r w:rsidR="00F62052" w:rsidRPr="000D4C96">
        <w:rPr>
          <w:rFonts w:ascii="Times New Roman" w:eastAsia="Times New Roman" w:hAnsi="Times New Roman" w:cs="Times New Roman"/>
          <w:color w:val="000000"/>
          <w:sz w:val="28"/>
          <w:szCs w:val="28"/>
        </w:rPr>
        <w:t>)</w:t>
      </w:r>
      <w:r w:rsidR="0008699F" w:rsidRPr="000D4C96">
        <w:rPr>
          <w:rFonts w:ascii="Times New Roman" w:eastAsia="Times New Roman" w:hAnsi="Times New Roman" w:cs="Times New Roman"/>
          <w:color w:val="000000"/>
          <w:sz w:val="28"/>
          <w:szCs w:val="28"/>
        </w:rPr>
        <w:t>.</w:t>
      </w:r>
    </w:p>
    <w:p w14:paraId="530E22C3" w14:textId="60B284D7" w:rsidR="00DF53DB" w:rsidRPr="000D4C96" w:rsidRDefault="007A7190" w:rsidP="00414254">
      <w:pPr>
        <w:spacing w:before="120" w:after="0" w:line="360" w:lineRule="auto"/>
        <w:jc w:val="center"/>
        <w:rPr>
          <w:rFonts w:ascii="Times New Roman" w:eastAsia="Times New Roman" w:hAnsi="Times New Roman" w:cs="Times New Roman"/>
          <w:spacing w:val="-2"/>
          <w:sz w:val="28"/>
          <w:szCs w:val="28"/>
        </w:rPr>
      </w:pPr>
      <w:r w:rsidRPr="000D4C96">
        <w:rPr>
          <w:rFonts w:ascii="Times New Roman" w:hAnsi="Times New Roman"/>
          <w:noProof/>
          <w:sz w:val="24"/>
          <w:szCs w:val="24"/>
        </w:rPr>
        <w:lastRenderedPageBreak/>
        <mc:AlternateContent>
          <mc:Choice Requires="wps">
            <w:drawing>
              <wp:anchor distT="0" distB="0" distL="114300" distR="114300" simplePos="0" relativeHeight="251719168" behindDoc="0" locked="0" layoutInCell="1" allowOverlap="1" wp14:anchorId="09B9655F" wp14:editId="61030246">
                <wp:simplePos x="0" y="0"/>
                <wp:positionH relativeFrom="column">
                  <wp:posOffset>3857625</wp:posOffset>
                </wp:positionH>
                <wp:positionV relativeFrom="paragraph">
                  <wp:posOffset>3732530</wp:posOffset>
                </wp:positionV>
                <wp:extent cx="365125" cy="316865"/>
                <wp:effectExtent l="0" t="0" r="15875" b="26035"/>
                <wp:wrapNone/>
                <wp:docPr id="75" name="Text Box 75"/>
                <wp:cNvGraphicFramePr/>
                <a:graphic xmlns:a="http://schemas.openxmlformats.org/drawingml/2006/main">
                  <a:graphicData uri="http://schemas.microsoft.com/office/word/2010/wordprocessingShape">
                    <wps:wsp>
                      <wps:cNvSpPr txBox="1"/>
                      <wps:spPr>
                        <a:xfrm>
                          <a:off x="0" y="0"/>
                          <a:ext cx="365125" cy="31686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0706D86" w14:textId="5B00D0E0" w:rsidR="000C1DB0" w:rsidRPr="008227A1" w:rsidRDefault="000C1DB0" w:rsidP="007A7190">
                            <w:pPr>
                              <w:spacing w:after="0" w:line="240" w:lineRule="auto"/>
                              <w:ind w:left="-57" w:right="-57"/>
                              <w:jc w:val="center"/>
                              <w:rPr>
                                <w:rFonts w:ascii="Times New Roman" w:hAnsi="Times New Roman" w:cs="Times New Roman"/>
                                <w:b/>
                                <w:sz w:val="24"/>
                                <w:szCs w:val="24"/>
                              </w:rPr>
                            </w:pPr>
                            <w:r>
                              <w:rPr>
                                <w:rFonts w:ascii="Times New Roman" w:hAnsi="Times New Roman" w:cs="Times New Roman"/>
                                <w:b/>
                                <w:sz w:val="24"/>
                                <w:szCs w:val="24"/>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B9655F" id="Text Box 75" o:spid="_x0000_s1049" type="#_x0000_t202" style="position:absolute;left:0;text-align:left;margin-left:303.75pt;margin-top:293.9pt;width:28.75pt;height:24.9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" fillcolor="white [3201]" strokecolor="white [3212]" strokeweight=".5pt">
                <v:textbox>
                  <w:txbxContent>
                    <w:p w14:paraId="10706D86" w14:textId="5B00D0E0" w:rsidR="00DE619B" w:rsidRPr="008227A1" w:rsidRDefault="00DE619B" w:rsidP="007A7190">
                      <w:pPr>
                        <w:spacing w:after="0" w:line="240" w:lineRule="auto"/>
                        <w:ind w:left="-57" w:right="-57"/>
                        <w:jc w:val="center"/>
                        <w:rPr>
                          <w:rFonts w:ascii="Times New Roman" w:hAnsi="Times New Roman" w:cs="Times New Roman"/>
                          <w:b/>
                          <w:sz w:val="24"/>
                          <w:szCs w:val="24"/>
                        </w:rPr>
                      </w:pPr>
                      <w:r>
                        <w:rPr>
                          <w:rFonts w:ascii="Times New Roman" w:hAnsi="Times New Roman" w:cs="Times New Roman"/>
                          <w:b/>
                          <w:sz w:val="24"/>
                          <w:szCs w:val="24"/>
                        </w:rPr>
                        <w:t>100</w:t>
                      </w:r>
                    </w:p>
                  </w:txbxContent>
                </v:textbox>
              </v:shape>
            </w:pict>
          </mc:Fallback>
        </mc:AlternateContent>
      </w:r>
      <w:r w:rsidRPr="000D4C96">
        <w:rPr>
          <w:rFonts w:ascii="Times New Roman" w:hAnsi="Times New Roman"/>
          <w:noProof/>
          <w:sz w:val="24"/>
          <w:szCs w:val="24"/>
        </w:rPr>
        <mc:AlternateContent>
          <mc:Choice Requires="wps">
            <w:drawing>
              <wp:anchor distT="0" distB="0" distL="114300" distR="114300" simplePos="0" relativeHeight="251721216" behindDoc="0" locked="0" layoutInCell="1" allowOverlap="1" wp14:anchorId="37DB7D10" wp14:editId="4B7B11DE">
                <wp:simplePos x="0" y="0"/>
                <wp:positionH relativeFrom="column">
                  <wp:posOffset>4759325</wp:posOffset>
                </wp:positionH>
                <wp:positionV relativeFrom="paragraph">
                  <wp:posOffset>3738245</wp:posOffset>
                </wp:positionV>
                <wp:extent cx="365125" cy="316865"/>
                <wp:effectExtent l="0" t="0" r="15875" b="26035"/>
                <wp:wrapNone/>
                <wp:docPr id="76" name="Text Box 76"/>
                <wp:cNvGraphicFramePr/>
                <a:graphic xmlns:a="http://schemas.openxmlformats.org/drawingml/2006/main">
                  <a:graphicData uri="http://schemas.microsoft.com/office/word/2010/wordprocessingShape">
                    <wps:wsp>
                      <wps:cNvSpPr txBox="1"/>
                      <wps:spPr>
                        <a:xfrm>
                          <a:off x="0" y="0"/>
                          <a:ext cx="365125" cy="31686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5D7CB5C" w14:textId="66163048" w:rsidR="000C1DB0" w:rsidRPr="008227A1" w:rsidRDefault="000C1DB0" w:rsidP="007A7190">
                            <w:pPr>
                              <w:spacing w:after="0" w:line="240" w:lineRule="auto"/>
                              <w:ind w:left="-57" w:right="-57"/>
                              <w:jc w:val="center"/>
                              <w:rPr>
                                <w:rFonts w:ascii="Times New Roman" w:hAnsi="Times New Roman" w:cs="Times New Roman"/>
                                <w:b/>
                                <w:sz w:val="24"/>
                                <w:szCs w:val="24"/>
                              </w:rPr>
                            </w:pPr>
                            <w:r>
                              <w:rPr>
                                <w:rFonts w:ascii="Times New Roman" w:hAnsi="Times New Roman" w:cs="Times New Roman"/>
                                <w:b/>
                                <w:sz w:val="24"/>
                                <w:szCs w:val="24"/>
                              </w:rPr>
                              <w:t>110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DB7D10" id="Text Box 76" o:spid="_x0000_s1050" type="#_x0000_t202" style="position:absolute;left:0;text-align:left;margin-left:374.75pt;margin-top:294.35pt;width:28.75pt;height:24.9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" fillcolor="white [3201]" strokecolor="white [3212]" strokeweight=".5pt">
                <v:textbox>
                  <w:txbxContent>
                    <w:p w14:paraId="55D7CB5C" w14:textId="66163048" w:rsidR="00DE619B" w:rsidRPr="008227A1" w:rsidRDefault="00DE619B" w:rsidP="007A7190">
                      <w:pPr>
                        <w:spacing w:after="0" w:line="240" w:lineRule="auto"/>
                        <w:ind w:left="-57" w:right="-57"/>
                        <w:jc w:val="center"/>
                        <w:rPr>
                          <w:rFonts w:ascii="Times New Roman" w:hAnsi="Times New Roman" w:cs="Times New Roman"/>
                          <w:b/>
                          <w:sz w:val="24"/>
                          <w:szCs w:val="24"/>
                        </w:rPr>
                      </w:pPr>
                      <w:r>
                        <w:rPr>
                          <w:rFonts w:ascii="Times New Roman" w:hAnsi="Times New Roman" w:cs="Times New Roman"/>
                          <w:b/>
                          <w:sz w:val="24"/>
                          <w:szCs w:val="24"/>
                        </w:rPr>
                        <w:t>110</w:t>
                      </w:r>
                    </w:p>
                  </w:txbxContent>
                </v:textbox>
              </v:shape>
            </w:pict>
          </mc:Fallback>
        </mc:AlternateContent>
      </w:r>
      <w:r w:rsidRPr="000D4C96">
        <w:rPr>
          <w:rFonts w:ascii="Times New Roman" w:hAnsi="Times New Roman"/>
          <w:noProof/>
          <w:sz w:val="24"/>
          <w:szCs w:val="24"/>
        </w:rPr>
        <mc:AlternateContent>
          <mc:Choice Requires="wps">
            <w:drawing>
              <wp:anchor distT="0" distB="0" distL="114300" distR="114300" simplePos="0" relativeHeight="251717120" behindDoc="0" locked="0" layoutInCell="1" allowOverlap="1" wp14:anchorId="1751B193" wp14:editId="4B6954B4">
                <wp:simplePos x="0" y="0"/>
                <wp:positionH relativeFrom="column">
                  <wp:posOffset>2955925</wp:posOffset>
                </wp:positionH>
                <wp:positionV relativeFrom="paragraph">
                  <wp:posOffset>3700780</wp:posOffset>
                </wp:positionV>
                <wp:extent cx="365125" cy="316865"/>
                <wp:effectExtent l="0" t="0" r="15875" b="26035"/>
                <wp:wrapNone/>
                <wp:docPr id="74" name="Text Box 74"/>
                <wp:cNvGraphicFramePr/>
                <a:graphic xmlns:a="http://schemas.openxmlformats.org/drawingml/2006/main">
                  <a:graphicData uri="http://schemas.microsoft.com/office/word/2010/wordprocessingShape">
                    <wps:wsp>
                      <wps:cNvSpPr txBox="1"/>
                      <wps:spPr>
                        <a:xfrm>
                          <a:off x="0" y="0"/>
                          <a:ext cx="365125" cy="31686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459280E" w14:textId="68BB204A" w:rsidR="000C1DB0" w:rsidRPr="008227A1" w:rsidRDefault="000C1DB0" w:rsidP="007A7190">
                            <w:pPr>
                              <w:spacing w:after="0" w:line="240" w:lineRule="auto"/>
                              <w:ind w:left="-57" w:right="-57"/>
                              <w:jc w:val="center"/>
                              <w:rPr>
                                <w:rFonts w:ascii="Times New Roman" w:hAnsi="Times New Roman" w:cs="Times New Roman"/>
                                <w:b/>
                                <w:sz w:val="24"/>
                                <w:szCs w:val="24"/>
                              </w:rPr>
                            </w:pPr>
                            <w:r>
                              <w:rPr>
                                <w:rFonts w:ascii="Times New Roman" w:hAnsi="Times New Roman" w:cs="Times New Roman"/>
                                <w:b/>
                                <w:sz w:val="24"/>
                                <w:szCs w:val="24"/>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51B193" id="Text Box 74" o:spid="_x0000_s1051" type="#_x0000_t202" style="position:absolute;left:0;text-align:left;margin-left:232.75pt;margin-top:291.4pt;width:28.75pt;height:24.9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" fillcolor="white [3201]" strokecolor="white [3212]" strokeweight=".5pt">
                <v:textbox>
                  <w:txbxContent>
                    <w:p w14:paraId="3459280E" w14:textId="68BB204A" w:rsidR="00DE619B" w:rsidRPr="008227A1" w:rsidRDefault="00DE619B" w:rsidP="007A7190">
                      <w:pPr>
                        <w:spacing w:after="0" w:line="240" w:lineRule="auto"/>
                        <w:ind w:left="-57" w:right="-57"/>
                        <w:jc w:val="center"/>
                        <w:rPr>
                          <w:rFonts w:ascii="Times New Roman" w:hAnsi="Times New Roman" w:cs="Times New Roman"/>
                          <w:b/>
                          <w:sz w:val="24"/>
                          <w:szCs w:val="24"/>
                        </w:rPr>
                      </w:pPr>
                      <w:r>
                        <w:rPr>
                          <w:rFonts w:ascii="Times New Roman" w:hAnsi="Times New Roman" w:cs="Times New Roman"/>
                          <w:b/>
                          <w:sz w:val="24"/>
                          <w:szCs w:val="24"/>
                        </w:rPr>
                        <w:t>90</w:t>
                      </w:r>
                    </w:p>
                  </w:txbxContent>
                </v:textbox>
              </v:shape>
            </w:pict>
          </mc:Fallback>
        </mc:AlternateContent>
      </w:r>
      <w:r w:rsidRPr="000D4C96">
        <w:rPr>
          <w:rFonts w:ascii="Times New Roman" w:hAnsi="Times New Roman"/>
          <w:noProof/>
          <w:sz w:val="24"/>
          <w:szCs w:val="24"/>
        </w:rPr>
        <mc:AlternateContent>
          <mc:Choice Requires="wps">
            <w:drawing>
              <wp:anchor distT="0" distB="0" distL="114300" distR="114300" simplePos="0" relativeHeight="251603456" behindDoc="0" locked="0" layoutInCell="1" allowOverlap="1" wp14:anchorId="0B15EB08" wp14:editId="22E35C2D">
                <wp:simplePos x="0" y="0"/>
                <wp:positionH relativeFrom="column">
                  <wp:posOffset>2306320</wp:posOffset>
                </wp:positionH>
                <wp:positionV relativeFrom="paragraph">
                  <wp:posOffset>3944620</wp:posOffset>
                </wp:positionV>
                <wp:extent cx="1677670" cy="316865"/>
                <wp:effectExtent l="0" t="0" r="17780" b="26035"/>
                <wp:wrapNone/>
                <wp:docPr id="15" name="Text Box 15"/>
                <wp:cNvGraphicFramePr/>
                <a:graphic xmlns:a="http://schemas.openxmlformats.org/drawingml/2006/main">
                  <a:graphicData uri="http://schemas.microsoft.com/office/word/2010/wordprocessingShape">
                    <wps:wsp>
                      <wps:cNvSpPr txBox="1"/>
                      <wps:spPr>
                        <a:xfrm>
                          <a:off x="0" y="0"/>
                          <a:ext cx="1677670" cy="31686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9EFDE6F" w14:textId="5D26102D" w:rsidR="000C1DB0" w:rsidRPr="008227A1" w:rsidRDefault="000C1DB0" w:rsidP="008227A1">
                            <w:pPr>
                              <w:jc w:val="center"/>
                              <w:rPr>
                                <w:rFonts w:ascii="Times New Roman" w:hAnsi="Times New Roman" w:cs="Times New Roman"/>
                                <w:b/>
                                <w:sz w:val="24"/>
                                <w:szCs w:val="24"/>
                              </w:rPr>
                            </w:pPr>
                            <w:r>
                              <w:rPr>
                                <w:rFonts w:ascii="Times New Roman" w:hAnsi="Times New Roman" w:cs="Times New Roman"/>
                                <w:b/>
                                <w:sz w:val="24"/>
                                <w:szCs w:val="24"/>
                              </w:rPr>
                              <w:t>Vòng eo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15EB08" id="Text Box 15" o:spid="_x0000_s1052" type="#_x0000_t202" style="position:absolute;left:0;text-align:left;margin-left:181.6pt;margin-top:310.6pt;width:132.1pt;height:24.9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" fillcolor="white [3201]" strokecolor="white [3212]" strokeweight=".5pt">
                <v:textbox>
                  <w:txbxContent>
                    <w:p w14:paraId="69EFDE6F" w14:textId="5D26102D" w:rsidR="00DE619B" w:rsidRPr="008227A1" w:rsidRDefault="00DE619B" w:rsidP="008227A1">
                      <w:pPr>
                        <w:jc w:val="center"/>
                        <w:rPr>
                          <w:rFonts w:ascii="Times New Roman" w:hAnsi="Times New Roman" w:cs="Times New Roman"/>
                          <w:b/>
                          <w:sz w:val="24"/>
                          <w:szCs w:val="24"/>
                        </w:rPr>
                      </w:pPr>
                      <w:r>
                        <w:rPr>
                          <w:rFonts w:ascii="Times New Roman" w:hAnsi="Times New Roman" w:cs="Times New Roman"/>
                          <w:b/>
                          <w:sz w:val="24"/>
                          <w:szCs w:val="24"/>
                        </w:rPr>
                        <w:t>Vòng eo (cm)</w:t>
                      </w:r>
                    </w:p>
                  </w:txbxContent>
                </v:textbox>
              </v:shape>
            </w:pict>
          </mc:Fallback>
        </mc:AlternateContent>
      </w:r>
      <w:r w:rsidRPr="000D4C96">
        <w:rPr>
          <w:rFonts w:ascii="Times New Roman" w:hAnsi="Times New Roman"/>
          <w:noProof/>
          <w:sz w:val="24"/>
          <w:szCs w:val="24"/>
        </w:rPr>
        <mc:AlternateContent>
          <mc:Choice Requires="wps">
            <w:drawing>
              <wp:anchor distT="0" distB="0" distL="114300" distR="114300" simplePos="0" relativeHeight="251715072" behindDoc="0" locked="0" layoutInCell="1" allowOverlap="1" wp14:anchorId="3C48B06C" wp14:editId="0753FB93">
                <wp:simplePos x="0" y="0"/>
                <wp:positionH relativeFrom="column">
                  <wp:posOffset>2066925</wp:posOffset>
                </wp:positionH>
                <wp:positionV relativeFrom="paragraph">
                  <wp:posOffset>3738880</wp:posOffset>
                </wp:positionV>
                <wp:extent cx="365759" cy="316865"/>
                <wp:effectExtent l="0" t="0" r="15875" b="26035"/>
                <wp:wrapNone/>
                <wp:docPr id="73" name="Text Box 73"/>
                <wp:cNvGraphicFramePr/>
                <a:graphic xmlns:a="http://schemas.openxmlformats.org/drawingml/2006/main">
                  <a:graphicData uri="http://schemas.microsoft.com/office/word/2010/wordprocessingShape">
                    <wps:wsp>
                      <wps:cNvSpPr txBox="1"/>
                      <wps:spPr>
                        <a:xfrm>
                          <a:off x="0" y="0"/>
                          <a:ext cx="365759" cy="31686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34B9B5" w14:textId="1FDBAD5E" w:rsidR="000C1DB0" w:rsidRPr="008227A1" w:rsidRDefault="000C1DB0" w:rsidP="007A7190">
                            <w:pPr>
                              <w:spacing w:after="0" w:line="240" w:lineRule="auto"/>
                              <w:ind w:left="-57" w:right="-57"/>
                              <w:jc w:val="center"/>
                              <w:rPr>
                                <w:rFonts w:ascii="Times New Roman" w:hAnsi="Times New Roman" w:cs="Times New Roman"/>
                                <w:b/>
                                <w:sz w:val="24"/>
                                <w:szCs w:val="24"/>
                              </w:rPr>
                            </w:pPr>
                            <w:r>
                              <w:rPr>
                                <w:rFonts w:ascii="Times New Roman" w:hAnsi="Times New Roman" w:cs="Times New Roman"/>
                                <w:b/>
                                <w:sz w:val="24"/>
                                <w:szCs w:val="24"/>
                              </w:rP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48B06C" id="Text Box 73" o:spid="_x0000_s1053" type="#_x0000_t202" style="position:absolute;left:0;text-align:left;margin-left:162.75pt;margin-top:294.4pt;width:28.8pt;height:24.9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" fillcolor="white [3201]" strokecolor="white [3212]" strokeweight=".5pt">
                <v:textbox>
                  <w:txbxContent>
                    <w:p w14:paraId="3234B9B5" w14:textId="1FDBAD5E" w:rsidR="00DE619B" w:rsidRPr="008227A1" w:rsidRDefault="00DE619B" w:rsidP="007A7190">
                      <w:pPr>
                        <w:spacing w:after="0" w:line="240" w:lineRule="auto"/>
                        <w:ind w:left="-57" w:right="-57"/>
                        <w:jc w:val="center"/>
                        <w:rPr>
                          <w:rFonts w:ascii="Times New Roman" w:hAnsi="Times New Roman" w:cs="Times New Roman"/>
                          <w:b/>
                          <w:sz w:val="24"/>
                          <w:szCs w:val="24"/>
                        </w:rPr>
                      </w:pPr>
                      <w:r>
                        <w:rPr>
                          <w:rFonts w:ascii="Times New Roman" w:hAnsi="Times New Roman" w:cs="Times New Roman"/>
                          <w:b/>
                          <w:sz w:val="24"/>
                          <w:szCs w:val="24"/>
                        </w:rPr>
                        <w:t>80</w:t>
                      </w:r>
                    </w:p>
                  </w:txbxContent>
                </v:textbox>
              </v:shape>
            </w:pict>
          </mc:Fallback>
        </mc:AlternateContent>
      </w:r>
      <w:r w:rsidRPr="000D4C96">
        <w:rPr>
          <w:rFonts w:ascii="Times New Roman" w:hAnsi="Times New Roman"/>
          <w:noProof/>
          <w:sz w:val="24"/>
          <w:szCs w:val="24"/>
        </w:rPr>
        <mc:AlternateContent>
          <mc:Choice Requires="wps">
            <w:drawing>
              <wp:anchor distT="0" distB="0" distL="114300" distR="114300" simplePos="0" relativeHeight="251713024" behindDoc="0" locked="0" layoutInCell="1" allowOverlap="1" wp14:anchorId="5652B252" wp14:editId="3BE6E5FB">
                <wp:simplePos x="0" y="0"/>
                <wp:positionH relativeFrom="column">
                  <wp:posOffset>1165225</wp:posOffset>
                </wp:positionH>
                <wp:positionV relativeFrom="paragraph">
                  <wp:posOffset>3736340</wp:posOffset>
                </wp:positionV>
                <wp:extent cx="365759" cy="316865"/>
                <wp:effectExtent l="0" t="0" r="15875" b="26035"/>
                <wp:wrapNone/>
                <wp:docPr id="72" name="Text Box 72"/>
                <wp:cNvGraphicFramePr/>
                <a:graphic xmlns:a="http://schemas.openxmlformats.org/drawingml/2006/main">
                  <a:graphicData uri="http://schemas.microsoft.com/office/word/2010/wordprocessingShape">
                    <wps:wsp>
                      <wps:cNvSpPr txBox="1"/>
                      <wps:spPr>
                        <a:xfrm>
                          <a:off x="0" y="0"/>
                          <a:ext cx="365759" cy="31686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9774B3A" w14:textId="7C28BE69" w:rsidR="000C1DB0" w:rsidRPr="008227A1" w:rsidRDefault="000C1DB0" w:rsidP="007A7190">
                            <w:pPr>
                              <w:spacing w:after="0" w:line="240" w:lineRule="auto"/>
                              <w:ind w:left="-57" w:right="-57"/>
                              <w:jc w:val="center"/>
                              <w:rPr>
                                <w:rFonts w:ascii="Times New Roman" w:hAnsi="Times New Roman" w:cs="Times New Roman"/>
                                <w:b/>
                                <w:sz w:val="24"/>
                                <w:szCs w:val="24"/>
                              </w:rPr>
                            </w:pPr>
                            <w:r>
                              <w:rPr>
                                <w:rFonts w:ascii="Times New Roman" w:hAnsi="Times New Roman" w:cs="Times New Roman"/>
                                <w:b/>
                                <w:sz w:val="24"/>
                                <w:szCs w:val="24"/>
                              </w:rPr>
                              <w:t>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52B252" id="Text Box 72" o:spid="_x0000_s1054" type="#_x0000_t202" style="position:absolute;left:0;text-align:left;margin-left:91.75pt;margin-top:294.2pt;width:28.8pt;height:24.9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" fillcolor="white [3201]" strokecolor="white [3212]" strokeweight=".5pt">
                <v:textbox>
                  <w:txbxContent>
                    <w:p w14:paraId="29774B3A" w14:textId="7C28BE69" w:rsidR="00DE619B" w:rsidRPr="008227A1" w:rsidRDefault="00DE619B" w:rsidP="007A7190">
                      <w:pPr>
                        <w:spacing w:after="0" w:line="240" w:lineRule="auto"/>
                        <w:ind w:left="-57" w:right="-57"/>
                        <w:jc w:val="center"/>
                        <w:rPr>
                          <w:rFonts w:ascii="Times New Roman" w:hAnsi="Times New Roman" w:cs="Times New Roman"/>
                          <w:b/>
                          <w:sz w:val="24"/>
                          <w:szCs w:val="24"/>
                        </w:rPr>
                      </w:pPr>
                      <w:r>
                        <w:rPr>
                          <w:rFonts w:ascii="Times New Roman" w:hAnsi="Times New Roman" w:cs="Times New Roman"/>
                          <w:b/>
                          <w:sz w:val="24"/>
                          <w:szCs w:val="24"/>
                        </w:rPr>
                        <w:t>70</w:t>
                      </w:r>
                    </w:p>
                  </w:txbxContent>
                </v:textbox>
              </v:shape>
            </w:pict>
          </mc:Fallback>
        </mc:AlternateContent>
      </w:r>
      <w:r w:rsidRPr="000D4C96">
        <w:rPr>
          <w:rFonts w:ascii="Times New Roman" w:hAnsi="Times New Roman"/>
          <w:noProof/>
          <w:sz w:val="24"/>
          <w:szCs w:val="24"/>
        </w:rPr>
        <mc:AlternateContent>
          <mc:Choice Requires="wps">
            <w:drawing>
              <wp:anchor distT="0" distB="0" distL="114300" distR="114300" simplePos="0" relativeHeight="251710976" behindDoc="0" locked="0" layoutInCell="1" allowOverlap="1" wp14:anchorId="3F1D93CC" wp14:editId="2411B523">
                <wp:simplePos x="0" y="0"/>
                <wp:positionH relativeFrom="column">
                  <wp:posOffset>727075</wp:posOffset>
                </wp:positionH>
                <wp:positionV relativeFrom="paragraph">
                  <wp:posOffset>3364865</wp:posOffset>
                </wp:positionV>
                <wp:extent cx="365759" cy="316865"/>
                <wp:effectExtent l="0" t="0" r="15875" b="26035"/>
                <wp:wrapNone/>
                <wp:docPr id="71" name="Text Box 71"/>
                <wp:cNvGraphicFramePr/>
                <a:graphic xmlns:a="http://schemas.openxmlformats.org/drawingml/2006/main">
                  <a:graphicData uri="http://schemas.microsoft.com/office/word/2010/wordprocessingShape">
                    <wps:wsp>
                      <wps:cNvSpPr txBox="1"/>
                      <wps:spPr>
                        <a:xfrm>
                          <a:off x="0" y="0"/>
                          <a:ext cx="365759" cy="31686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C6DB1EE" w14:textId="24A8AE99" w:rsidR="000C1DB0" w:rsidRPr="008227A1" w:rsidRDefault="000C1DB0" w:rsidP="007A7190">
                            <w:pPr>
                              <w:spacing w:after="0" w:line="240" w:lineRule="auto"/>
                              <w:ind w:left="-57" w:right="-57"/>
                              <w:jc w:val="center"/>
                              <w:rPr>
                                <w:rFonts w:ascii="Times New Roman" w:hAnsi="Times New Roman" w:cs="Times New Roman"/>
                                <w:b/>
                                <w:sz w:val="24"/>
                                <w:szCs w:val="24"/>
                              </w:rPr>
                            </w:pPr>
                            <w:r>
                              <w:rPr>
                                <w:rFonts w:ascii="Times New Roman" w:hAnsi="Times New Roman" w:cs="Times New Roman"/>
                                <w:b/>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1D93CC" id="Text Box 71" o:spid="_x0000_s1055" type="#_x0000_t202" style="position:absolute;left:0;text-align:left;margin-left:57.25pt;margin-top:264.95pt;width:28.8pt;height:24.9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" fillcolor="white [3201]" strokecolor="white [3212]" strokeweight=".5pt">
                <v:textbox>
                  <w:txbxContent>
                    <w:p w14:paraId="1C6DB1EE" w14:textId="24A8AE99" w:rsidR="00DE619B" w:rsidRPr="008227A1" w:rsidRDefault="00DE619B" w:rsidP="007A7190">
                      <w:pPr>
                        <w:spacing w:after="0" w:line="240" w:lineRule="auto"/>
                        <w:ind w:left="-57" w:right="-57"/>
                        <w:jc w:val="center"/>
                        <w:rPr>
                          <w:rFonts w:ascii="Times New Roman" w:hAnsi="Times New Roman" w:cs="Times New Roman"/>
                          <w:b/>
                          <w:sz w:val="24"/>
                          <w:szCs w:val="24"/>
                        </w:rPr>
                      </w:pPr>
                      <w:r>
                        <w:rPr>
                          <w:rFonts w:ascii="Times New Roman" w:hAnsi="Times New Roman" w:cs="Times New Roman"/>
                          <w:b/>
                          <w:sz w:val="24"/>
                          <w:szCs w:val="24"/>
                        </w:rPr>
                        <w:t>0</w:t>
                      </w:r>
                    </w:p>
                  </w:txbxContent>
                </v:textbox>
              </v:shape>
            </w:pict>
          </mc:Fallback>
        </mc:AlternateContent>
      </w:r>
      <w:r w:rsidRPr="000D4C96">
        <w:rPr>
          <w:rFonts w:ascii="Times New Roman" w:hAnsi="Times New Roman"/>
          <w:noProof/>
          <w:sz w:val="24"/>
          <w:szCs w:val="24"/>
        </w:rPr>
        <mc:AlternateContent>
          <mc:Choice Requires="wps">
            <w:drawing>
              <wp:anchor distT="0" distB="0" distL="114300" distR="114300" simplePos="0" relativeHeight="251708928" behindDoc="0" locked="0" layoutInCell="1" allowOverlap="1" wp14:anchorId="6C8DCC59" wp14:editId="565EC938">
                <wp:simplePos x="0" y="0"/>
                <wp:positionH relativeFrom="column">
                  <wp:posOffset>717550</wp:posOffset>
                </wp:positionH>
                <wp:positionV relativeFrom="paragraph">
                  <wp:posOffset>2755265</wp:posOffset>
                </wp:positionV>
                <wp:extent cx="365759" cy="316865"/>
                <wp:effectExtent l="0" t="0" r="15875" b="26035"/>
                <wp:wrapNone/>
                <wp:docPr id="65" name="Text Box 65"/>
                <wp:cNvGraphicFramePr/>
                <a:graphic xmlns:a="http://schemas.openxmlformats.org/drawingml/2006/main">
                  <a:graphicData uri="http://schemas.microsoft.com/office/word/2010/wordprocessingShape">
                    <wps:wsp>
                      <wps:cNvSpPr txBox="1"/>
                      <wps:spPr>
                        <a:xfrm>
                          <a:off x="0" y="0"/>
                          <a:ext cx="365759" cy="31686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4D322BF" w14:textId="47427864" w:rsidR="000C1DB0" w:rsidRPr="008227A1" w:rsidRDefault="000C1DB0" w:rsidP="007A7190">
                            <w:pPr>
                              <w:spacing w:after="0" w:line="240" w:lineRule="auto"/>
                              <w:ind w:left="-57" w:right="-57"/>
                              <w:jc w:val="center"/>
                              <w:rPr>
                                <w:rFonts w:ascii="Times New Roman" w:hAnsi="Times New Roman" w:cs="Times New Roman"/>
                                <w:b/>
                                <w:sz w:val="24"/>
                                <w:szCs w:val="24"/>
                              </w:rPr>
                            </w:pPr>
                            <w:r>
                              <w:rPr>
                                <w:rFonts w:ascii="Times New Roman" w:hAnsi="Times New Roman" w:cs="Times New Roman"/>
                                <w:b/>
                                <w:sz w:val="24"/>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8DCC59" id="Text Box 65" o:spid="_x0000_s1056" type="#_x0000_t202" style="position:absolute;left:0;text-align:left;margin-left:56.5pt;margin-top:216.95pt;width:28.8pt;height:24.9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" fillcolor="white [3201]" strokecolor="white [3212]" strokeweight=".5pt">
                <v:textbox>
                  <w:txbxContent>
                    <w:p w14:paraId="34D322BF" w14:textId="47427864" w:rsidR="00DE619B" w:rsidRPr="008227A1" w:rsidRDefault="00DE619B" w:rsidP="007A7190">
                      <w:pPr>
                        <w:spacing w:after="0" w:line="240" w:lineRule="auto"/>
                        <w:ind w:left="-57" w:right="-57"/>
                        <w:jc w:val="center"/>
                        <w:rPr>
                          <w:rFonts w:ascii="Times New Roman" w:hAnsi="Times New Roman" w:cs="Times New Roman"/>
                          <w:b/>
                          <w:sz w:val="24"/>
                          <w:szCs w:val="24"/>
                        </w:rPr>
                      </w:pPr>
                      <w:r>
                        <w:rPr>
                          <w:rFonts w:ascii="Times New Roman" w:hAnsi="Times New Roman" w:cs="Times New Roman"/>
                          <w:b/>
                          <w:sz w:val="24"/>
                          <w:szCs w:val="24"/>
                        </w:rPr>
                        <w:t>5</w:t>
                      </w:r>
                    </w:p>
                  </w:txbxContent>
                </v:textbox>
              </v:shape>
            </w:pict>
          </mc:Fallback>
        </mc:AlternateContent>
      </w:r>
      <w:r w:rsidRPr="000D4C96">
        <w:rPr>
          <w:rFonts w:ascii="Times New Roman" w:hAnsi="Times New Roman"/>
          <w:noProof/>
          <w:sz w:val="24"/>
          <w:szCs w:val="24"/>
        </w:rPr>
        <mc:AlternateContent>
          <mc:Choice Requires="wps">
            <w:drawing>
              <wp:anchor distT="0" distB="0" distL="114300" distR="114300" simplePos="0" relativeHeight="251706880" behindDoc="0" locked="0" layoutInCell="1" allowOverlap="1" wp14:anchorId="661A093B" wp14:editId="0D5A4A74">
                <wp:simplePos x="0" y="0"/>
                <wp:positionH relativeFrom="column">
                  <wp:posOffset>727075</wp:posOffset>
                </wp:positionH>
                <wp:positionV relativeFrom="paragraph">
                  <wp:posOffset>2120265</wp:posOffset>
                </wp:positionV>
                <wp:extent cx="365759" cy="316865"/>
                <wp:effectExtent l="0" t="0" r="15875" b="26035"/>
                <wp:wrapNone/>
                <wp:docPr id="64" name="Text Box 64"/>
                <wp:cNvGraphicFramePr/>
                <a:graphic xmlns:a="http://schemas.openxmlformats.org/drawingml/2006/main">
                  <a:graphicData uri="http://schemas.microsoft.com/office/word/2010/wordprocessingShape">
                    <wps:wsp>
                      <wps:cNvSpPr txBox="1"/>
                      <wps:spPr>
                        <a:xfrm>
                          <a:off x="0" y="0"/>
                          <a:ext cx="365759" cy="31686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AE7DF64" w14:textId="588CBCF0" w:rsidR="000C1DB0" w:rsidRPr="008227A1" w:rsidRDefault="000C1DB0" w:rsidP="007A7190">
                            <w:pPr>
                              <w:spacing w:after="0" w:line="240" w:lineRule="auto"/>
                              <w:ind w:left="-57" w:right="-57"/>
                              <w:jc w:val="center"/>
                              <w:rPr>
                                <w:rFonts w:ascii="Times New Roman" w:hAnsi="Times New Roman" w:cs="Times New Roman"/>
                                <w:b/>
                                <w:sz w:val="24"/>
                                <w:szCs w:val="24"/>
                              </w:rPr>
                            </w:pPr>
                            <w:r>
                              <w:rPr>
                                <w:rFonts w:ascii="Times New Roman" w:hAnsi="Times New Roman" w:cs="Times New Roman"/>
                                <w:b/>
                                <w:sz w:val="24"/>
                                <w:szCs w:val="24"/>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1A093B" id="Text Box 64" o:spid="_x0000_s1057" type="#_x0000_t202" style="position:absolute;left:0;text-align:left;margin-left:57.25pt;margin-top:166.95pt;width:28.8pt;height:24.9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" fillcolor="white [3201]" strokecolor="white [3212]" strokeweight=".5pt">
                <v:textbox>
                  <w:txbxContent>
                    <w:p w14:paraId="6AE7DF64" w14:textId="588CBCF0" w:rsidR="00DE619B" w:rsidRPr="008227A1" w:rsidRDefault="00DE619B" w:rsidP="007A7190">
                      <w:pPr>
                        <w:spacing w:after="0" w:line="240" w:lineRule="auto"/>
                        <w:ind w:left="-57" w:right="-57"/>
                        <w:jc w:val="center"/>
                        <w:rPr>
                          <w:rFonts w:ascii="Times New Roman" w:hAnsi="Times New Roman" w:cs="Times New Roman"/>
                          <w:b/>
                          <w:sz w:val="24"/>
                          <w:szCs w:val="24"/>
                        </w:rPr>
                      </w:pPr>
                      <w:r>
                        <w:rPr>
                          <w:rFonts w:ascii="Times New Roman" w:hAnsi="Times New Roman" w:cs="Times New Roman"/>
                          <w:b/>
                          <w:sz w:val="24"/>
                          <w:szCs w:val="24"/>
                        </w:rPr>
                        <w:t>10</w:t>
                      </w:r>
                    </w:p>
                  </w:txbxContent>
                </v:textbox>
              </v:shape>
            </w:pict>
          </mc:Fallback>
        </mc:AlternateContent>
      </w:r>
      <w:r w:rsidRPr="000D4C96">
        <w:rPr>
          <w:rFonts w:ascii="Times New Roman" w:hAnsi="Times New Roman"/>
          <w:noProof/>
          <w:sz w:val="24"/>
          <w:szCs w:val="24"/>
        </w:rPr>
        <mc:AlternateContent>
          <mc:Choice Requires="wps">
            <w:drawing>
              <wp:anchor distT="0" distB="0" distL="114300" distR="114300" simplePos="0" relativeHeight="251704832" behindDoc="0" locked="0" layoutInCell="1" allowOverlap="1" wp14:anchorId="29CAE121" wp14:editId="5BE70733">
                <wp:simplePos x="0" y="0"/>
                <wp:positionH relativeFrom="column">
                  <wp:posOffset>727075</wp:posOffset>
                </wp:positionH>
                <wp:positionV relativeFrom="paragraph">
                  <wp:posOffset>1529715</wp:posOffset>
                </wp:positionV>
                <wp:extent cx="365759" cy="316865"/>
                <wp:effectExtent l="0" t="0" r="15875" b="26035"/>
                <wp:wrapNone/>
                <wp:docPr id="63" name="Text Box 63"/>
                <wp:cNvGraphicFramePr/>
                <a:graphic xmlns:a="http://schemas.openxmlformats.org/drawingml/2006/main">
                  <a:graphicData uri="http://schemas.microsoft.com/office/word/2010/wordprocessingShape">
                    <wps:wsp>
                      <wps:cNvSpPr txBox="1"/>
                      <wps:spPr>
                        <a:xfrm>
                          <a:off x="0" y="0"/>
                          <a:ext cx="365759" cy="31686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9975CCB" w14:textId="7705238F" w:rsidR="000C1DB0" w:rsidRPr="008227A1" w:rsidRDefault="000C1DB0" w:rsidP="007A7190">
                            <w:pPr>
                              <w:spacing w:after="0" w:line="240" w:lineRule="auto"/>
                              <w:ind w:left="-57" w:right="-57"/>
                              <w:jc w:val="center"/>
                              <w:rPr>
                                <w:rFonts w:ascii="Times New Roman" w:hAnsi="Times New Roman" w:cs="Times New Roman"/>
                                <w:b/>
                                <w:sz w:val="24"/>
                                <w:szCs w:val="24"/>
                              </w:rPr>
                            </w:pPr>
                            <w:r>
                              <w:rPr>
                                <w:rFonts w:ascii="Times New Roman" w:hAnsi="Times New Roman" w:cs="Times New Roman"/>
                                <w:b/>
                                <w:sz w:val="24"/>
                                <w:szCs w:val="24"/>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CAE121" id="Text Box 63" o:spid="_x0000_s1058" type="#_x0000_t202" style="position:absolute;left:0;text-align:left;margin-left:57.25pt;margin-top:120.45pt;width:28.8pt;height:24.9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" fillcolor="white [3201]" strokecolor="white [3212]" strokeweight=".5pt">
                <v:textbox>
                  <w:txbxContent>
                    <w:p w14:paraId="59975CCB" w14:textId="7705238F" w:rsidR="00DE619B" w:rsidRPr="008227A1" w:rsidRDefault="00DE619B" w:rsidP="007A7190">
                      <w:pPr>
                        <w:spacing w:after="0" w:line="240" w:lineRule="auto"/>
                        <w:ind w:left="-57" w:right="-57"/>
                        <w:jc w:val="center"/>
                        <w:rPr>
                          <w:rFonts w:ascii="Times New Roman" w:hAnsi="Times New Roman" w:cs="Times New Roman"/>
                          <w:b/>
                          <w:sz w:val="24"/>
                          <w:szCs w:val="24"/>
                        </w:rPr>
                      </w:pPr>
                      <w:r>
                        <w:rPr>
                          <w:rFonts w:ascii="Times New Roman" w:hAnsi="Times New Roman" w:cs="Times New Roman"/>
                          <w:b/>
                          <w:sz w:val="24"/>
                          <w:szCs w:val="24"/>
                        </w:rPr>
                        <w:t>15</w:t>
                      </w:r>
                    </w:p>
                  </w:txbxContent>
                </v:textbox>
              </v:shape>
            </w:pict>
          </mc:Fallback>
        </mc:AlternateContent>
      </w:r>
      <w:r w:rsidRPr="000D4C96">
        <w:rPr>
          <w:rFonts w:ascii="Times New Roman" w:hAnsi="Times New Roman"/>
          <w:noProof/>
          <w:sz w:val="24"/>
          <w:szCs w:val="24"/>
        </w:rPr>
        <mc:AlternateContent>
          <mc:Choice Requires="wps">
            <w:drawing>
              <wp:anchor distT="0" distB="0" distL="114300" distR="114300" simplePos="0" relativeHeight="251702784" behindDoc="0" locked="0" layoutInCell="1" allowOverlap="1" wp14:anchorId="7BFF22D6" wp14:editId="490C1F2C">
                <wp:simplePos x="0" y="0"/>
                <wp:positionH relativeFrom="column">
                  <wp:posOffset>717550</wp:posOffset>
                </wp:positionH>
                <wp:positionV relativeFrom="paragraph">
                  <wp:posOffset>920115</wp:posOffset>
                </wp:positionV>
                <wp:extent cx="365759" cy="316865"/>
                <wp:effectExtent l="0" t="0" r="15875" b="26035"/>
                <wp:wrapNone/>
                <wp:docPr id="62" name="Text Box 62"/>
                <wp:cNvGraphicFramePr/>
                <a:graphic xmlns:a="http://schemas.openxmlformats.org/drawingml/2006/main">
                  <a:graphicData uri="http://schemas.microsoft.com/office/word/2010/wordprocessingShape">
                    <wps:wsp>
                      <wps:cNvSpPr txBox="1"/>
                      <wps:spPr>
                        <a:xfrm>
                          <a:off x="0" y="0"/>
                          <a:ext cx="365759" cy="31686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608C5DA" w14:textId="6D506454" w:rsidR="000C1DB0" w:rsidRPr="008227A1" w:rsidRDefault="000C1DB0" w:rsidP="007A7190">
                            <w:pPr>
                              <w:spacing w:after="0" w:line="240" w:lineRule="auto"/>
                              <w:ind w:left="-57" w:right="-57"/>
                              <w:jc w:val="center"/>
                              <w:rPr>
                                <w:rFonts w:ascii="Times New Roman" w:hAnsi="Times New Roman" w:cs="Times New Roman"/>
                                <w:b/>
                                <w:sz w:val="24"/>
                                <w:szCs w:val="24"/>
                              </w:rPr>
                            </w:pPr>
                            <w:r>
                              <w:rPr>
                                <w:rFonts w:ascii="Times New Roman" w:hAnsi="Times New Roman" w:cs="Times New Roman"/>
                                <w:b/>
                                <w:sz w:val="24"/>
                                <w:szCs w:val="24"/>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FF22D6" id="Text Box 62" o:spid="_x0000_s1059" type="#_x0000_t202" style="position:absolute;left:0;text-align:left;margin-left:56.5pt;margin-top:72.45pt;width:28.8pt;height:24.9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" fillcolor="white [3201]" strokecolor="white [3212]" strokeweight=".5pt">
                <v:textbox>
                  <w:txbxContent>
                    <w:p w14:paraId="1608C5DA" w14:textId="6D506454" w:rsidR="00DE619B" w:rsidRPr="008227A1" w:rsidRDefault="00DE619B" w:rsidP="007A7190">
                      <w:pPr>
                        <w:spacing w:after="0" w:line="240" w:lineRule="auto"/>
                        <w:ind w:left="-57" w:right="-57"/>
                        <w:jc w:val="center"/>
                        <w:rPr>
                          <w:rFonts w:ascii="Times New Roman" w:hAnsi="Times New Roman" w:cs="Times New Roman"/>
                          <w:b/>
                          <w:sz w:val="24"/>
                          <w:szCs w:val="24"/>
                        </w:rPr>
                      </w:pPr>
                      <w:r>
                        <w:rPr>
                          <w:rFonts w:ascii="Times New Roman" w:hAnsi="Times New Roman" w:cs="Times New Roman"/>
                          <w:b/>
                          <w:sz w:val="24"/>
                          <w:szCs w:val="24"/>
                        </w:rPr>
                        <w:t>20</w:t>
                      </w:r>
                    </w:p>
                  </w:txbxContent>
                </v:textbox>
              </v:shape>
            </w:pict>
          </mc:Fallback>
        </mc:AlternateContent>
      </w:r>
      <w:r w:rsidRPr="000D4C96">
        <w:rPr>
          <w:rFonts w:ascii="Times New Roman" w:hAnsi="Times New Roman"/>
          <w:noProof/>
          <w:sz w:val="24"/>
          <w:szCs w:val="24"/>
        </w:rPr>
        <mc:AlternateContent>
          <mc:Choice Requires="wps">
            <w:drawing>
              <wp:anchor distT="0" distB="0" distL="114300" distR="114300" simplePos="0" relativeHeight="251700736" behindDoc="0" locked="0" layoutInCell="1" allowOverlap="1" wp14:anchorId="5CEB23C2" wp14:editId="7114A72F">
                <wp:simplePos x="0" y="0"/>
                <wp:positionH relativeFrom="column">
                  <wp:posOffset>717550</wp:posOffset>
                </wp:positionH>
                <wp:positionV relativeFrom="paragraph">
                  <wp:posOffset>310515</wp:posOffset>
                </wp:positionV>
                <wp:extent cx="365759" cy="316865"/>
                <wp:effectExtent l="0" t="0" r="15875" b="26035"/>
                <wp:wrapNone/>
                <wp:docPr id="59" name="Text Box 59"/>
                <wp:cNvGraphicFramePr/>
                <a:graphic xmlns:a="http://schemas.openxmlformats.org/drawingml/2006/main">
                  <a:graphicData uri="http://schemas.microsoft.com/office/word/2010/wordprocessingShape">
                    <wps:wsp>
                      <wps:cNvSpPr txBox="1"/>
                      <wps:spPr>
                        <a:xfrm>
                          <a:off x="0" y="0"/>
                          <a:ext cx="365759" cy="31686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ACA45C3" w14:textId="2230136E" w:rsidR="000C1DB0" w:rsidRPr="008227A1" w:rsidRDefault="000C1DB0" w:rsidP="007A7190">
                            <w:pPr>
                              <w:spacing w:after="0" w:line="240" w:lineRule="auto"/>
                              <w:ind w:left="-57" w:right="-57"/>
                              <w:jc w:val="center"/>
                              <w:rPr>
                                <w:rFonts w:ascii="Times New Roman" w:hAnsi="Times New Roman" w:cs="Times New Roman"/>
                                <w:b/>
                                <w:sz w:val="24"/>
                                <w:szCs w:val="24"/>
                              </w:rPr>
                            </w:pPr>
                            <w:r>
                              <w:rPr>
                                <w:rFonts w:ascii="Times New Roman" w:hAnsi="Times New Roman" w:cs="Times New Roman"/>
                                <w:b/>
                                <w:sz w:val="24"/>
                                <w:szCs w:val="24"/>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EB23C2" id="Text Box 59" o:spid="_x0000_s1060" type="#_x0000_t202" style="position:absolute;left:0;text-align:left;margin-left:56.5pt;margin-top:24.45pt;width:28.8pt;height:24.9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" fillcolor="white [3201]" strokecolor="white [3212]" strokeweight=".5pt">
                <v:textbox>
                  <w:txbxContent>
                    <w:p w14:paraId="0ACA45C3" w14:textId="2230136E" w:rsidR="00DE619B" w:rsidRPr="008227A1" w:rsidRDefault="00DE619B" w:rsidP="007A7190">
                      <w:pPr>
                        <w:spacing w:after="0" w:line="240" w:lineRule="auto"/>
                        <w:ind w:left="-57" w:right="-57"/>
                        <w:jc w:val="center"/>
                        <w:rPr>
                          <w:rFonts w:ascii="Times New Roman" w:hAnsi="Times New Roman" w:cs="Times New Roman"/>
                          <w:b/>
                          <w:sz w:val="24"/>
                          <w:szCs w:val="24"/>
                        </w:rPr>
                      </w:pPr>
                      <w:r>
                        <w:rPr>
                          <w:rFonts w:ascii="Times New Roman" w:hAnsi="Times New Roman" w:cs="Times New Roman"/>
                          <w:b/>
                          <w:sz w:val="24"/>
                          <w:szCs w:val="24"/>
                        </w:rPr>
                        <w:t>25</w:t>
                      </w:r>
                    </w:p>
                  </w:txbxContent>
                </v:textbox>
              </v:shape>
            </w:pict>
          </mc:Fallback>
        </mc:AlternateContent>
      </w:r>
      <w:r w:rsidR="00414254" w:rsidRPr="000D4C96">
        <w:rPr>
          <w:rFonts w:ascii="Times New Roman" w:hAnsi="Times New Roman"/>
          <w:noProof/>
          <w:sz w:val="24"/>
          <w:szCs w:val="24"/>
        </w:rPr>
        <mc:AlternateContent>
          <mc:Choice Requires="wps">
            <w:drawing>
              <wp:anchor distT="0" distB="0" distL="114300" distR="114300" simplePos="0" relativeHeight="251601408" behindDoc="0" locked="0" layoutInCell="1" allowOverlap="1" wp14:anchorId="6A766F98" wp14:editId="405EABDD">
                <wp:simplePos x="0" y="0"/>
                <wp:positionH relativeFrom="column">
                  <wp:posOffset>-620507</wp:posOffset>
                </wp:positionH>
                <wp:positionV relativeFrom="paragraph">
                  <wp:posOffset>1717675</wp:posOffset>
                </wp:positionV>
                <wp:extent cx="2297430" cy="325120"/>
                <wp:effectExtent l="0" t="4445" r="22225" b="22225"/>
                <wp:wrapNone/>
                <wp:docPr id="13" name="Text Box 13"/>
                <wp:cNvGraphicFramePr/>
                <a:graphic xmlns:a="http://schemas.openxmlformats.org/drawingml/2006/main">
                  <a:graphicData uri="http://schemas.microsoft.com/office/word/2010/wordprocessingShape">
                    <wps:wsp>
                      <wps:cNvSpPr txBox="1"/>
                      <wps:spPr>
                        <a:xfrm rot="16200000">
                          <a:off x="0" y="0"/>
                          <a:ext cx="2297430" cy="3251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D77D9D5" w14:textId="77777777" w:rsidR="000C1DB0" w:rsidRPr="008227A1" w:rsidRDefault="000C1DB0" w:rsidP="008227A1">
                            <w:pPr>
                              <w:jc w:val="center"/>
                              <w:rPr>
                                <w:rFonts w:ascii="Times New Roman" w:hAnsi="Times New Roman" w:cs="Times New Roman"/>
                                <w:b/>
                                <w:sz w:val="24"/>
                                <w:szCs w:val="24"/>
                              </w:rPr>
                            </w:pPr>
                            <w:r w:rsidRPr="008227A1">
                              <w:rPr>
                                <w:rFonts w:ascii="Times New Roman" w:hAnsi="Times New Roman" w:cs="Times New Roman"/>
                                <w:b/>
                                <w:sz w:val="24"/>
                                <w:szCs w:val="24"/>
                              </w:rPr>
                              <w:t>Nồng độ Leptin (ng/mL)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766F98" id="Text Box 13" o:spid="_x0000_s1061" type="#_x0000_t202" style="position:absolute;left:0;text-align:left;margin-left:-48.85pt;margin-top:135.25pt;width:180.9pt;height:25.6pt;rotation:-90;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" fillcolor="white [3201]" strokecolor="white [3212]" strokeweight=".5pt">
                <v:textbox>
                  <w:txbxContent>
                    <w:p w14:paraId="6D77D9D5" w14:textId="77777777" w:rsidR="00DE619B" w:rsidRPr="008227A1" w:rsidRDefault="00DE619B" w:rsidP="008227A1">
                      <w:pPr>
                        <w:jc w:val="center"/>
                        <w:rPr>
                          <w:rFonts w:ascii="Times New Roman" w:hAnsi="Times New Roman" w:cs="Times New Roman"/>
                          <w:b/>
                          <w:sz w:val="24"/>
                          <w:szCs w:val="24"/>
                        </w:rPr>
                      </w:pPr>
                      <w:r w:rsidRPr="008227A1">
                        <w:rPr>
                          <w:rFonts w:ascii="Times New Roman" w:hAnsi="Times New Roman" w:cs="Times New Roman"/>
                          <w:b/>
                          <w:sz w:val="24"/>
                          <w:szCs w:val="24"/>
                        </w:rPr>
                        <w:t>Nồng độ Leptin (ng/mL)</w:t>
                      </w:r>
                    </w:p>
                  </w:txbxContent>
                </v:textbox>
              </v:shape>
            </w:pict>
          </mc:Fallback>
        </mc:AlternateContent>
      </w:r>
      <w:r w:rsidR="00414254" w:rsidRPr="000D4C96">
        <w:rPr>
          <w:rFonts w:ascii="Times New Roman" w:hAnsi="Times New Roman"/>
          <w:noProof/>
          <w:sz w:val="24"/>
          <w:szCs w:val="24"/>
        </w:rPr>
        <mc:AlternateContent>
          <mc:Choice Requires="wps">
            <w:drawing>
              <wp:anchor distT="0" distB="0" distL="114300" distR="114300" simplePos="0" relativeHeight="251599360" behindDoc="0" locked="0" layoutInCell="1" allowOverlap="1" wp14:anchorId="524D70F9" wp14:editId="0AF40572">
                <wp:simplePos x="0" y="0"/>
                <wp:positionH relativeFrom="column">
                  <wp:posOffset>2462418</wp:posOffset>
                </wp:positionH>
                <wp:positionV relativeFrom="paragraph">
                  <wp:posOffset>-96520</wp:posOffset>
                </wp:positionV>
                <wp:extent cx="1267460" cy="316865"/>
                <wp:effectExtent l="0" t="0" r="27940" b="26035"/>
                <wp:wrapNone/>
                <wp:docPr id="12" name="Text Box 12"/>
                <wp:cNvGraphicFramePr/>
                <a:graphic xmlns:a="http://schemas.openxmlformats.org/drawingml/2006/main">
                  <a:graphicData uri="http://schemas.microsoft.com/office/word/2010/wordprocessingShape">
                    <wps:wsp>
                      <wps:cNvSpPr txBox="1"/>
                      <wps:spPr>
                        <a:xfrm>
                          <a:off x="0" y="0"/>
                          <a:ext cx="1267460" cy="31686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0CB5182" w14:textId="0D1DD995" w:rsidR="000C1DB0" w:rsidRPr="008227A1" w:rsidRDefault="000C1DB0" w:rsidP="008227A1">
                            <w:pPr>
                              <w:jc w:val="center"/>
                              <w:rPr>
                                <w:rFonts w:ascii="Times New Roman" w:hAnsi="Times New Roman" w:cs="Times New Roman"/>
                                <w:b/>
                                <w:sz w:val="24"/>
                                <w:szCs w:val="24"/>
                              </w:rPr>
                            </w:pPr>
                            <w:r w:rsidRPr="008227A1">
                              <w:rPr>
                                <w:rFonts w:ascii="Times New Roman" w:hAnsi="Times New Roman" w:cs="Times New Roman"/>
                                <w:b/>
                                <w:sz w:val="24"/>
                                <w:szCs w:val="24"/>
                              </w:rPr>
                              <w:t>Giới tính: N</w:t>
                            </w:r>
                            <w:r>
                              <w:rPr>
                                <w:rFonts w:ascii="Times New Roman" w:hAnsi="Times New Roman" w:cs="Times New Roman"/>
                                <w:b/>
                                <w:sz w:val="24"/>
                                <w:szCs w:val="24"/>
                              </w:rPr>
                              <w:t>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4D70F9" id="Text Box 12" o:spid="_x0000_s1062" type="#_x0000_t202" style="position:absolute;left:0;text-align:left;margin-left:193.9pt;margin-top:-7.6pt;width:99.8pt;height:24.95pt;z-index:25159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" fillcolor="white [3201]" strokecolor="white [3212]" strokeweight=".5pt">
                <v:textbox>
                  <w:txbxContent>
                    <w:p w14:paraId="70CB5182" w14:textId="0D1DD995" w:rsidR="00DE619B" w:rsidRPr="008227A1" w:rsidRDefault="00DE619B" w:rsidP="008227A1">
                      <w:pPr>
                        <w:jc w:val="center"/>
                        <w:rPr>
                          <w:rFonts w:ascii="Times New Roman" w:hAnsi="Times New Roman" w:cs="Times New Roman"/>
                          <w:b/>
                          <w:sz w:val="24"/>
                          <w:szCs w:val="24"/>
                        </w:rPr>
                      </w:pPr>
                      <w:r w:rsidRPr="008227A1">
                        <w:rPr>
                          <w:rFonts w:ascii="Times New Roman" w:hAnsi="Times New Roman" w:cs="Times New Roman"/>
                          <w:b/>
                          <w:sz w:val="24"/>
                          <w:szCs w:val="24"/>
                        </w:rPr>
                        <w:t>Giới tính: N</w:t>
                      </w:r>
                      <w:r>
                        <w:rPr>
                          <w:rFonts w:ascii="Times New Roman" w:hAnsi="Times New Roman" w:cs="Times New Roman"/>
                          <w:b/>
                          <w:sz w:val="24"/>
                          <w:szCs w:val="24"/>
                        </w:rPr>
                        <w:t>am</w:t>
                      </w:r>
                    </w:p>
                  </w:txbxContent>
                </v:textbox>
              </v:shape>
            </w:pict>
          </mc:Fallback>
        </mc:AlternateContent>
      </w:r>
      <w:r w:rsidR="0045191F" w:rsidRPr="000D4C96">
        <w:rPr>
          <w:rFonts w:ascii="Times New Roman" w:hAnsi="Times New Roman"/>
          <w:noProof/>
          <w:sz w:val="24"/>
          <w:szCs w:val="24"/>
        </w:rPr>
        <w:drawing>
          <wp:inline distT="0" distB="0" distL="0" distR="0" wp14:anchorId="43C8D9D8" wp14:editId="4E8196D1">
            <wp:extent cx="4780915" cy="4187687"/>
            <wp:effectExtent l="0" t="0" r="63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cstate="email">
                      <a:extLst>
                        <a:ext uri="{28A0092B-C50C-407E-A947-70E740481C1C}">
                          <a14:useLocalDpi xmlns:a14="http://schemas.microsoft.com/office/drawing/2010/main" val="0"/>
                        </a:ext>
                      </a:extLst>
                    </a:blip>
                    <a:srcRect r="13345"/>
                    <a:stretch/>
                  </pic:blipFill>
                  <pic:spPr bwMode="auto">
                    <a:xfrm>
                      <a:off x="0" y="0"/>
                      <a:ext cx="4857549" cy="4254812"/>
                    </a:xfrm>
                    <a:prstGeom prst="rect">
                      <a:avLst/>
                    </a:prstGeom>
                    <a:noFill/>
                    <a:ln>
                      <a:noFill/>
                    </a:ln>
                    <a:extLst>
                      <a:ext uri="{53640926-AAD7-44D8-BBD7-CCE9431645EC}">
                        <a14:shadowObscured xmlns:a14="http://schemas.microsoft.com/office/drawing/2010/main"/>
                      </a:ext>
                    </a:extLst>
                  </pic:spPr>
                </pic:pic>
              </a:graphicData>
            </a:graphic>
          </wp:inline>
        </w:drawing>
      </w:r>
    </w:p>
    <w:p w14:paraId="5AECE7DE" w14:textId="6CD116F1" w:rsidR="00806EA7" w:rsidRPr="000D4C96" w:rsidRDefault="00806EA7" w:rsidP="00B03E57">
      <w:pPr>
        <w:pStyle w:val="8"/>
      </w:pPr>
      <w:bookmarkStart w:id="1078" w:name="_Toc8837616"/>
      <w:bookmarkStart w:id="1079" w:name="_Toc26256890"/>
      <w:bookmarkStart w:id="1080" w:name="_Hlk535362503"/>
      <w:bookmarkEnd w:id="1075"/>
      <w:bookmarkEnd w:id="1076"/>
      <w:r w:rsidRPr="000D4C96">
        <w:t>Biểu đồ 3.</w:t>
      </w:r>
      <w:r w:rsidR="009319C6" w:rsidRPr="000D4C96">
        <w:t>6</w:t>
      </w:r>
      <w:r w:rsidRPr="000D4C96">
        <w:t xml:space="preserve">. Tương quan giữa </w:t>
      </w:r>
      <w:r w:rsidR="00424276" w:rsidRPr="000D4C96">
        <w:t xml:space="preserve">nồng độ </w:t>
      </w:r>
      <w:r w:rsidR="00FF216E" w:rsidRPr="000D4C96">
        <w:t>leptin</w:t>
      </w:r>
      <w:r w:rsidR="00424276" w:rsidRPr="000D4C96">
        <w:t xml:space="preserve"> </w:t>
      </w:r>
      <w:r w:rsidRPr="000D4C96">
        <w:t>và</w:t>
      </w:r>
      <w:bookmarkEnd w:id="1078"/>
      <w:r w:rsidR="00A42FCB" w:rsidRPr="000D4C96">
        <w:t xml:space="preserve"> vòng eo</w:t>
      </w:r>
      <w:r w:rsidR="00424276" w:rsidRPr="000D4C96">
        <w:t xml:space="preserve"> </w:t>
      </w:r>
      <w:bookmarkStart w:id="1081" w:name="_Hlk12956654"/>
      <w:r w:rsidR="00424276" w:rsidRPr="000D4C96">
        <w:t>ở nhóm nam</w:t>
      </w:r>
      <w:bookmarkEnd w:id="1079"/>
      <w:bookmarkEnd w:id="1081"/>
    </w:p>
    <w:p w14:paraId="4D881720" w14:textId="6A79159C" w:rsidR="00806EA7" w:rsidRPr="000D4C96" w:rsidRDefault="001F073A" w:rsidP="007A3827">
      <w:pPr>
        <w:spacing w:before="120" w:after="0" w:line="360" w:lineRule="auto"/>
        <w:jc w:val="both"/>
        <w:rPr>
          <w:rFonts w:ascii="Times New Roman" w:eastAsia="Times New Roman" w:hAnsi="Times New Roman" w:cs="Times New Roman"/>
          <w:color w:val="000000"/>
          <w:sz w:val="28"/>
          <w:szCs w:val="28"/>
        </w:rPr>
      </w:pPr>
      <w:bookmarkStart w:id="1082" w:name="_Hlk534921304"/>
      <w:r w:rsidRPr="000D4C96">
        <w:rPr>
          <w:rFonts w:ascii="Times New Roman" w:eastAsia="Times New Roman" w:hAnsi="Times New Roman" w:cs="Times New Roman"/>
          <w:iCs/>
          <w:color w:val="000000"/>
          <w:sz w:val="28"/>
          <w:szCs w:val="28"/>
        </w:rPr>
        <w:t xml:space="preserve">   </w:t>
      </w:r>
      <w:r w:rsidR="00FD0A42" w:rsidRPr="000D4C96">
        <w:rPr>
          <w:rFonts w:ascii="Times New Roman" w:eastAsia="Times New Roman" w:hAnsi="Times New Roman" w:cs="Times New Roman"/>
          <w:iCs/>
          <w:color w:val="000000"/>
          <w:sz w:val="28"/>
          <w:szCs w:val="28"/>
        </w:rPr>
        <w:tab/>
      </w:r>
      <w:r w:rsidR="00ED2DFB" w:rsidRPr="000D4C96">
        <w:rPr>
          <w:rFonts w:ascii="Times New Roman" w:eastAsia="Times New Roman" w:hAnsi="Times New Roman" w:cs="Times New Roman"/>
          <w:iCs/>
          <w:color w:val="000000"/>
          <w:sz w:val="28"/>
          <w:szCs w:val="28"/>
        </w:rPr>
        <w:t>Trong nhóm</w:t>
      </w:r>
      <w:r w:rsidR="0008699F" w:rsidRPr="000D4C96">
        <w:rPr>
          <w:rFonts w:ascii="Times New Roman" w:eastAsia="Times New Roman" w:hAnsi="Times New Roman" w:cs="Times New Roman"/>
          <w:iCs/>
          <w:color w:val="000000"/>
          <w:sz w:val="28"/>
          <w:szCs w:val="28"/>
        </w:rPr>
        <w:t xml:space="preserve"> nam</w:t>
      </w:r>
      <w:r w:rsidR="0086193E" w:rsidRPr="0086193E">
        <w:t xml:space="preserve"> </w:t>
      </w:r>
      <w:r w:rsidR="0086193E" w:rsidRPr="0086193E">
        <w:rPr>
          <w:rFonts w:ascii="Times New Roman" w:eastAsia="Times New Roman" w:hAnsi="Times New Roman" w:cs="Times New Roman"/>
          <w:iCs/>
          <w:color w:val="000000"/>
          <w:sz w:val="28"/>
          <w:szCs w:val="28"/>
        </w:rPr>
        <w:t>thoái hóa khớp gối</w:t>
      </w:r>
      <w:r w:rsidR="0008699F" w:rsidRPr="000D4C96">
        <w:rPr>
          <w:rFonts w:ascii="Times New Roman" w:eastAsia="Times New Roman" w:hAnsi="Times New Roman" w:cs="Times New Roman"/>
          <w:iCs/>
          <w:color w:val="000000"/>
          <w:sz w:val="28"/>
          <w:szCs w:val="28"/>
        </w:rPr>
        <w:t>:</w:t>
      </w:r>
      <w:r w:rsidR="0008699F" w:rsidRPr="000D4C96">
        <w:rPr>
          <w:rFonts w:ascii="Times New Roman" w:eastAsia="Times New Roman" w:hAnsi="Times New Roman" w:cs="Times New Roman"/>
          <w:i/>
          <w:color w:val="000000"/>
          <w:sz w:val="28"/>
          <w:szCs w:val="28"/>
        </w:rPr>
        <w:t xml:space="preserve"> </w:t>
      </w:r>
      <w:r w:rsidR="0026512C" w:rsidRPr="000D4C96">
        <w:rPr>
          <w:rFonts w:ascii="Times New Roman" w:eastAsia="Times New Roman" w:hAnsi="Times New Roman" w:cs="Times New Roman"/>
          <w:color w:val="000000"/>
          <w:sz w:val="28"/>
          <w:szCs w:val="28"/>
        </w:rPr>
        <w:t>n</w:t>
      </w:r>
      <w:r w:rsidR="003B5A59" w:rsidRPr="000D4C96">
        <w:rPr>
          <w:rFonts w:ascii="Times New Roman" w:eastAsia="Times New Roman" w:hAnsi="Times New Roman" w:cs="Times New Roman"/>
          <w:color w:val="000000"/>
          <w:sz w:val="28"/>
          <w:szCs w:val="28"/>
        </w:rPr>
        <w:t xml:space="preserve">ồng độ </w:t>
      </w:r>
      <w:r w:rsidR="00FF216E" w:rsidRPr="000D4C96">
        <w:rPr>
          <w:rFonts w:ascii="Times New Roman" w:eastAsia="Times New Roman" w:hAnsi="Times New Roman" w:cs="Times New Roman"/>
          <w:color w:val="000000"/>
          <w:sz w:val="28"/>
          <w:szCs w:val="28"/>
        </w:rPr>
        <w:t xml:space="preserve">leptin </w:t>
      </w:r>
      <w:r w:rsidR="00B07621" w:rsidRPr="000D4C96">
        <w:rPr>
          <w:rFonts w:ascii="Times New Roman" w:eastAsia="Times New Roman" w:hAnsi="Times New Roman" w:cs="Times New Roman"/>
          <w:color w:val="000000"/>
          <w:sz w:val="28"/>
          <w:szCs w:val="28"/>
        </w:rPr>
        <w:t>huyết tương</w:t>
      </w:r>
      <w:r w:rsidR="003B5A59" w:rsidRPr="000D4C96">
        <w:rPr>
          <w:rFonts w:ascii="Times New Roman" w:eastAsia="Times New Roman" w:hAnsi="Times New Roman" w:cs="Times New Roman"/>
          <w:color w:val="000000"/>
          <w:sz w:val="28"/>
          <w:szCs w:val="28"/>
        </w:rPr>
        <w:t xml:space="preserve"> </w:t>
      </w:r>
      <w:r w:rsidR="00806EA7" w:rsidRPr="000D4C96">
        <w:rPr>
          <w:rFonts w:ascii="Times New Roman" w:eastAsia="Times New Roman" w:hAnsi="Times New Roman" w:cs="Times New Roman"/>
          <w:color w:val="000000"/>
          <w:sz w:val="28"/>
          <w:szCs w:val="28"/>
        </w:rPr>
        <w:t xml:space="preserve">tương quan thuận </w:t>
      </w:r>
      <w:r w:rsidR="006302DA" w:rsidRPr="000D4C96">
        <w:rPr>
          <w:rFonts w:ascii="Times New Roman" w:eastAsia="Times New Roman" w:hAnsi="Times New Roman" w:cs="Times New Roman"/>
          <w:color w:val="000000"/>
          <w:sz w:val="28"/>
          <w:szCs w:val="28"/>
        </w:rPr>
        <w:t xml:space="preserve">mức độ chặt </w:t>
      </w:r>
      <w:r w:rsidR="00806EA7" w:rsidRPr="000D4C96">
        <w:rPr>
          <w:rFonts w:ascii="Times New Roman" w:eastAsia="Times New Roman" w:hAnsi="Times New Roman" w:cs="Times New Roman"/>
          <w:color w:val="000000"/>
          <w:sz w:val="28"/>
          <w:szCs w:val="28"/>
        </w:rPr>
        <w:t xml:space="preserve">với </w:t>
      </w:r>
      <w:r w:rsidR="00BA10ED" w:rsidRPr="000D4C96">
        <w:rPr>
          <w:rFonts w:ascii="Times New Roman" w:eastAsia="Times New Roman" w:hAnsi="Times New Roman" w:cs="Times New Roman"/>
          <w:color w:val="000000"/>
          <w:sz w:val="28"/>
          <w:szCs w:val="28"/>
        </w:rPr>
        <w:t>vòng eo</w:t>
      </w:r>
      <w:r w:rsidR="0008699F" w:rsidRPr="000D4C96">
        <w:rPr>
          <w:rFonts w:ascii="Times New Roman" w:eastAsia="Times New Roman" w:hAnsi="Times New Roman" w:cs="Times New Roman"/>
          <w:color w:val="000000"/>
          <w:sz w:val="28"/>
          <w:szCs w:val="28"/>
        </w:rPr>
        <w:t xml:space="preserve"> </w:t>
      </w:r>
      <w:r w:rsidR="00F62052" w:rsidRPr="000D4C96">
        <w:rPr>
          <w:rFonts w:ascii="Times New Roman" w:eastAsia="Times New Roman" w:hAnsi="Times New Roman" w:cs="Times New Roman"/>
          <w:color w:val="000000"/>
          <w:sz w:val="28"/>
          <w:szCs w:val="28"/>
        </w:rPr>
        <w:t>(</w:t>
      </w:r>
      <w:r w:rsidR="0008699F" w:rsidRPr="000D4C96">
        <w:rPr>
          <w:rFonts w:ascii="Times New Roman" w:eastAsia="Times New Roman" w:hAnsi="Times New Roman" w:cs="Times New Roman"/>
          <w:color w:val="000000"/>
          <w:sz w:val="28"/>
          <w:szCs w:val="28"/>
        </w:rPr>
        <w:t>r = 0,723 và p &lt; 0,001</w:t>
      </w:r>
      <w:r w:rsidR="00F62052" w:rsidRPr="000D4C96">
        <w:rPr>
          <w:rFonts w:ascii="Times New Roman" w:eastAsia="Times New Roman" w:hAnsi="Times New Roman" w:cs="Times New Roman"/>
          <w:color w:val="000000"/>
          <w:sz w:val="28"/>
          <w:szCs w:val="28"/>
        </w:rPr>
        <w:t>)</w:t>
      </w:r>
      <w:r w:rsidR="00584EB4" w:rsidRPr="000D4C96">
        <w:rPr>
          <w:rFonts w:ascii="Times New Roman" w:eastAsia="Times New Roman" w:hAnsi="Times New Roman" w:cs="Times New Roman"/>
          <w:color w:val="000000"/>
          <w:sz w:val="28"/>
          <w:szCs w:val="28"/>
        </w:rPr>
        <w:t>.</w:t>
      </w:r>
    </w:p>
    <w:p w14:paraId="5BAF55B4" w14:textId="474E3112" w:rsidR="00584EB4" w:rsidRPr="000D4C96" w:rsidRDefault="00584EB4" w:rsidP="007A3827">
      <w:pPr>
        <w:pStyle w:val="9"/>
        <w:spacing w:before="120"/>
      </w:pPr>
      <w:bookmarkStart w:id="1083" w:name="_Toc26256719"/>
      <w:bookmarkStart w:id="1084" w:name="_Hlk10474512"/>
      <w:r w:rsidRPr="000D4C96">
        <w:t>Bảng 3.2</w:t>
      </w:r>
      <w:r w:rsidR="00D32ADE" w:rsidRPr="000D4C96">
        <w:t>5</w:t>
      </w:r>
      <w:bookmarkStart w:id="1085" w:name="_Hlk24225849"/>
      <w:r w:rsidRPr="000D4C96">
        <w:t>. Phương trình hồi qui đa biến giữa leptin và biến độc lập</w:t>
      </w:r>
      <w:r w:rsidR="00A451DE" w:rsidRPr="000D4C96">
        <w:t>, nhóm nữ</w:t>
      </w:r>
      <w:bookmarkEnd w:id="1083"/>
      <w:bookmarkEnd w:id="1085"/>
    </w:p>
    <w:tbl>
      <w:tblPr>
        <w:tblW w:w="4917" w:type="pct"/>
        <w:jc w:val="center"/>
        <w:tblCellMar>
          <w:left w:w="0" w:type="dxa"/>
          <w:right w:w="0" w:type="dxa"/>
        </w:tblCellMar>
        <w:tblLook w:val="04A0" w:firstRow="1" w:lastRow="0" w:firstColumn="1" w:lastColumn="0" w:noHBand="0" w:noVBand="1"/>
      </w:tblPr>
      <w:tblGrid>
        <w:gridCol w:w="3496"/>
        <w:gridCol w:w="4102"/>
        <w:gridCol w:w="1257"/>
      </w:tblGrid>
      <w:tr w:rsidR="00584EB4" w:rsidRPr="000D4C96" w14:paraId="7E978973" w14:textId="77777777" w:rsidTr="00902FF6">
        <w:trPr>
          <w:trHeight w:val="524"/>
          <w:jc w:val="center"/>
        </w:trPr>
        <w:tc>
          <w:tcPr>
            <w:tcW w:w="197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077D20C" w14:textId="77777777" w:rsidR="00584EB4" w:rsidRPr="000D4C96" w:rsidRDefault="00584EB4" w:rsidP="00902FF6">
            <w:pPr>
              <w:spacing w:after="0" w:line="240" w:lineRule="auto"/>
              <w:jc w:val="center"/>
              <w:rPr>
                <w:rFonts w:ascii="Times New Roman" w:eastAsia="Times New Roman" w:hAnsi="Times New Roman" w:cs="Times New Roman"/>
                <w:bCs/>
                <w:sz w:val="28"/>
                <w:szCs w:val="28"/>
              </w:rPr>
            </w:pPr>
            <w:bookmarkStart w:id="1086" w:name="_Hlk15073920"/>
            <w:r w:rsidRPr="000D4C96">
              <w:rPr>
                <w:rFonts w:ascii="Times New Roman" w:eastAsia="Times New Roman" w:hAnsi="Times New Roman"/>
                <w:bCs/>
                <w:sz w:val="28"/>
                <w:szCs w:val="28"/>
              </w:rPr>
              <w:br w:type="page"/>
            </w:r>
            <w:r w:rsidRPr="000D4C96">
              <w:rPr>
                <w:rFonts w:ascii="Times New Roman" w:eastAsia="Times New Roman" w:hAnsi="Times New Roman" w:cs="Times New Roman"/>
                <w:bCs/>
                <w:sz w:val="28"/>
                <w:szCs w:val="28"/>
              </w:rPr>
              <w:t>Các yếu tố</w:t>
            </w:r>
          </w:p>
        </w:tc>
        <w:tc>
          <w:tcPr>
            <w:tcW w:w="231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FC219A2" w14:textId="78FE7A38" w:rsidR="00124A0C" w:rsidRPr="000D4C96" w:rsidRDefault="00584EB4" w:rsidP="00902FF6">
            <w:pPr>
              <w:spacing w:after="0" w:line="24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Hệ số beta chuẩn hóa</w:t>
            </w:r>
          </w:p>
        </w:tc>
        <w:tc>
          <w:tcPr>
            <w:tcW w:w="7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45E3EAF" w14:textId="77777777" w:rsidR="00584EB4" w:rsidRPr="000D4C96" w:rsidRDefault="00584EB4" w:rsidP="00902FF6">
            <w:pPr>
              <w:spacing w:after="0" w:line="24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p</w:t>
            </w:r>
          </w:p>
        </w:tc>
      </w:tr>
      <w:tr w:rsidR="00584EB4" w:rsidRPr="000D4C96" w14:paraId="16285FE9" w14:textId="77777777" w:rsidTr="00902FF6">
        <w:trPr>
          <w:trHeight w:val="544"/>
          <w:jc w:val="center"/>
        </w:trPr>
        <w:tc>
          <w:tcPr>
            <w:tcW w:w="197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2284D23" w14:textId="61BDD03A" w:rsidR="00584EB4" w:rsidRPr="000D4C96" w:rsidRDefault="00584EB4" w:rsidP="00902FF6">
            <w:pPr>
              <w:spacing w:after="0" w:line="24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Insulin (µU/</w:t>
            </w:r>
            <w:r w:rsidR="00872DF5" w:rsidRPr="000D4C96">
              <w:rPr>
                <w:rFonts w:ascii="Times New Roman" w:eastAsia="Times New Roman" w:hAnsi="Times New Roman" w:cs="Times New Roman"/>
                <w:bCs/>
                <w:sz w:val="28"/>
                <w:szCs w:val="28"/>
              </w:rPr>
              <w:t>mL</w:t>
            </w:r>
            <w:r w:rsidRPr="000D4C96">
              <w:rPr>
                <w:rFonts w:ascii="Times New Roman" w:eastAsia="Times New Roman" w:hAnsi="Times New Roman" w:cs="Times New Roman"/>
                <w:bCs/>
                <w:sz w:val="28"/>
                <w:szCs w:val="28"/>
              </w:rPr>
              <w:t>)</w:t>
            </w:r>
          </w:p>
        </w:tc>
        <w:tc>
          <w:tcPr>
            <w:tcW w:w="231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F23F1B5" w14:textId="311728F1" w:rsidR="00124A0C" w:rsidRPr="000D4C96" w:rsidRDefault="00584EB4" w:rsidP="00902FF6">
            <w:pPr>
              <w:spacing w:after="0" w:line="24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0,760</w:t>
            </w:r>
          </w:p>
        </w:tc>
        <w:tc>
          <w:tcPr>
            <w:tcW w:w="7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0FC9D39" w14:textId="2C1016AB" w:rsidR="00584EB4" w:rsidRPr="000D4C96" w:rsidRDefault="009B0EE5" w:rsidP="00902FF6">
            <w:pPr>
              <w:spacing w:after="0" w:line="240" w:lineRule="auto"/>
              <w:jc w:val="center"/>
              <w:rPr>
                <w:rFonts w:ascii="Times New Roman" w:eastAsia="Times New Roman" w:hAnsi="Times New Roman" w:cs="Times New Roman"/>
                <w:b/>
                <w:sz w:val="28"/>
                <w:szCs w:val="28"/>
              </w:rPr>
            </w:pPr>
            <w:r w:rsidRPr="000D4C96">
              <w:rPr>
                <w:rFonts w:ascii="Times New Roman" w:eastAsia="Times New Roman" w:hAnsi="Times New Roman" w:cs="Times New Roman"/>
                <w:b/>
                <w:sz w:val="28"/>
                <w:szCs w:val="28"/>
              </w:rPr>
              <w:t xml:space="preserve">&lt; </w:t>
            </w:r>
            <w:r w:rsidR="00584EB4" w:rsidRPr="000D4C96">
              <w:rPr>
                <w:rFonts w:ascii="Times New Roman" w:eastAsia="Times New Roman" w:hAnsi="Times New Roman" w:cs="Times New Roman"/>
                <w:b/>
                <w:sz w:val="28"/>
                <w:szCs w:val="28"/>
              </w:rPr>
              <w:t>0,001</w:t>
            </w:r>
          </w:p>
        </w:tc>
      </w:tr>
      <w:tr w:rsidR="00584EB4" w:rsidRPr="000D4C96" w14:paraId="0CAD4410" w14:textId="77777777" w:rsidTr="00902FF6">
        <w:trPr>
          <w:trHeight w:val="524"/>
          <w:jc w:val="center"/>
        </w:trPr>
        <w:tc>
          <w:tcPr>
            <w:tcW w:w="197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94B27A9" w14:textId="60BF0CBB" w:rsidR="00584EB4" w:rsidRPr="000D4C96" w:rsidRDefault="00584EB4" w:rsidP="00902FF6">
            <w:pPr>
              <w:spacing w:after="0" w:line="24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BMI</w:t>
            </w:r>
            <w:r w:rsidR="00EC3A76" w:rsidRPr="000D4C96">
              <w:rPr>
                <w:rFonts w:ascii="Times New Roman" w:eastAsia="Times New Roman" w:hAnsi="Times New Roman" w:cs="Times New Roman"/>
                <w:bCs/>
                <w:sz w:val="28"/>
                <w:szCs w:val="28"/>
              </w:rPr>
              <w:t xml:space="preserve"> (kg/m</w:t>
            </w:r>
            <w:r w:rsidR="00EC3A76" w:rsidRPr="000D4C96">
              <w:rPr>
                <w:rFonts w:ascii="Times New Roman" w:eastAsia="Times New Roman" w:hAnsi="Times New Roman" w:cs="Times New Roman"/>
                <w:bCs/>
                <w:sz w:val="28"/>
                <w:szCs w:val="28"/>
                <w:vertAlign w:val="superscript"/>
              </w:rPr>
              <w:t>2</w:t>
            </w:r>
            <w:r w:rsidR="00EC3A76" w:rsidRPr="000D4C96">
              <w:rPr>
                <w:rFonts w:ascii="Times New Roman" w:eastAsia="Times New Roman" w:hAnsi="Times New Roman" w:cs="Times New Roman"/>
                <w:bCs/>
                <w:sz w:val="28"/>
                <w:szCs w:val="28"/>
              </w:rPr>
              <w:t>)</w:t>
            </w:r>
          </w:p>
        </w:tc>
        <w:tc>
          <w:tcPr>
            <w:tcW w:w="231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33D56D0" w14:textId="7CFF317E" w:rsidR="00584EB4" w:rsidRPr="000D4C96" w:rsidRDefault="00584EB4" w:rsidP="00902FF6">
            <w:pPr>
              <w:spacing w:after="0" w:line="24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0,216</w:t>
            </w:r>
          </w:p>
        </w:tc>
        <w:tc>
          <w:tcPr>
            <w:tcW w:w="7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33829ED" w14:textId="0EBF2409" w:rsidR="00584EB4" w:rsidRPr="000D4C96" w:rsidRDefault="009B0EE5" w:rsidP="00902FF6">
            <w:pPr>
              <w:spacing w:after="0" w:line="240" w:lineRule="auto"/>
              <w:jc w:val="center"/>
              <w:rPr>
                <w:rFonts w:ascii="Times New Roman" w:eastAsia="Times New Roman" w:hAnsi="Times New Roman" w:cs="Times New Roman"/>
                <w:b/>
                <w:sz w:val="28"/>
                <w:szCs w:val="28"/>
              </w:rPr>
            </w:pPr>
            <w:r w:rsidRPr="000D4C96">
              <w:rPr>
                <w:rFonts w:ascii="Times New Roman" w:eastAsia="Times New Roman" w:hAnsi="Times New Roman" w:cs="Times New Roman"/>
                <w:b/>
                <w:sz w:val="28"/>
                <w:szCs w:val="28"/>
              </w:rPr>
              <w:t xml:space="preserve">&lt; </w:t>
            </w:r>
            <w:r w:rsidR="00584EB4" w:rsidRPr="000D4C96">
              <w:rPr>
                <w:rFonts w:ascii="Times New Roman" w:eastAsia="Times New Roman" w:hAnsi="Times New Roman" w:cs="Times New Roman"/>
                <w:b/>
                <w:sz w:val="28"/>
                <w:szCs w:val="28"/>
              </w:rPr>
              <w:t>0,01</w:t>
            </w:r>
          </w:p>
        </w:tc>
      </w:tr>
      <w:tr w:rsidR="00584EB4" w:rsidRPr="000D4C96" w14:paraId="6923232B" w14:textId="77777777" w:rsidTr="00902FF6">
        <w:trPr>
          <w:trHeight w:val="544"/>
          <w:jc w:val="center"/>
        </w:trPr>
        <w:tc>
          <w:tcPr>
            <w:tcW w:w="197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E18E0EB" w14:textId="77777777" w:rsidR="00584EB4" w:rsidRPr="000D4C96" w:rsidRDefault="00584EB4" w:rsidP="00902FF6">
            <w:pPr>
              <w:spacing w:after="0" w:line="24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HOMA-IR</w:t>
            </w:r>
          </w:p>
        </w:tc>
        <w:tc>
          <w:tcPr>
            <w:tcW w:w="231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797FAC" w14:textId="55DD7A85" w:rsidR="00584EB4" w:rsidRPr="000D4C96" w:rsidRDefault="00584EB4" w:rsidP="00902FF6">
            <w:pPr>
              <w:spacing w:after="0" w:line="24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-0,397</w:t>
            </w:r>
          </w:p>
        </w:tc>
        <w:tc>
          <w:tcPr>
            <w:tcW w:w="7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23BD55" w14:textId="5F466DB9" w:rsidR="00584EB4" w:rsidRPr="000D4C96" w:rsidRDefault="009B0EE5" w:rsidP="00902FF6">
            <w:pPr>
              <w:spacing w:after="0" w:line="240" w:lineRule="auto"/>
              <w:jc w:val="center"/>
              <w:rPr>
                <w:rFonts w:ascii="Times New Roman" w:eastAsia="Times New Roman" w:hAnsi="Times New Roman" w:cs="Times New Roman"/>
                <w:b/>
                <w:sz w:val="28"/>
                <w:szCs w:val="28"/>
              </w:rPr>
            </w:pPr>
            <w:r w:rsidRPr="000D4C96">
              <w:rPr>
                <w:rFonts w:ascii="Times New Roman" w:eastAsia="Times New Roman" w:hAnsi="Times New Roman" w:cs="Times New Roman"/>
                <w:b/>
                <w:sz w:val="28"/>
                <w:szCs w:val="28"/>
              </w:rPr>
              <w:t xml:space="preserve">&lt; </w:t>
            </w:r>
            <w:r w:rsidR="00584EB4" w:rsidRPr="000D4C96">
              <w:rPr>
                <w:rFonts w:ascii="Times New Roman" w:eastAsia="Times New Roman" w:hAnsi="Times New Roman" w:cs="Times New Roman"/>
                <w:b/>
                <w:sz w:val="28"/>
                <w:szCs w:val="28"/>
              </w:rPr>
              <w:t>0,0</w:t>
            </w:r>
            <w:r w:rsidRPr="000D4C96">
              <w:rPr>
                <w:rFonts w:ascii="Times New Roman" w:eastAsia="Times New Roman" w:hAnsi="Times New Roman" w:cs="Times New Roman"/>
                <w:b/>
                <w:sz w:val="28"/>
                <w:szCs w:val="28"/>
              </w:rPr>
              <w:t>5</w:t>
            </w:r>
          </w:p>
        </w:tc>
      </w:tr>
      <w:tr w:rsidR="00584EB4" w:rsidRPr="000D4C96" w14:paraId="29B9DCF1" w14:textId="77777777" w:rsidTr="00902FF6">
        <w:trPr>
          <w:trHeight w:val="684"/>
          <w:jc w:val="center"/>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40918CB" w14:textId="75796BFC" w:rsidR="00584EB4" w:rsidRPr="000D4C96" w:rsidRDefault="00584EB4" w:rsidP="00902FF6">
            <w:pPr>
              <w:spacing w:after="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R</w:t>
            </w:r>
            <w:r w:rsidRPr="000D4C96">
              <w:rPr>
                <w:rFonts w:ascii="Times New Roman" w:eastAsia="Times New Roman" w:hAnsi="Times New Roman" w:cs="Times New Roman"/>
                <w:bCs/>
                <w:sz w:val="28"/>
                <w:szCs w:val="28"/>
                <w:vertAlign w:val="superscript"/>
              </w:rPr>
              <w:t>2</w:t>
            </w:r>
            <w:r w:rsidRPr="000D4C96">
              <w:rPr>
                <w:rFonts w:ascii="Times New Roman" w:eastAsia="Times New Roman" w:hAnsi="Times New Roman" w:cs="Times New Roman"/>
                <w:bCs/>
                <w:sz w:val="28"/>
                <w:szCs w:val="28"/>
              </w:rPr>
              <w:t xml:space="preserve"> = 0,298 và p ANOVA &lt; 0,001</w:t>
            </w:r>
          </w:p>
          <w:p w14:paraId="6C08D3FF" w14:textId="239E0D92" w:rsidR="00584EB4" w:rsidRPr="00C415A7" w:rsidRDefault="009B4719" w:rsidP="00902FF6">
            <w:pPr>
              <w:spacing w:after="0" w:line="360" w:lineRule="auto"/>
              <w:jc w:val="center"/>
              <w:rPr>
                <w:rFonts w:ascii="Times New Roman" w:eastAsia="Times New Roman" w:hAnsi="Times New Roman" w:cs="Times New Roman"/>
                <w:b/>
                <w:sz w:val="28"/>
                <w:szCs w:val="28"/>
              </w:rPr>
            </w:pPr>
            <w:r w:rsidRPr="00C415A7">
              <w:rPr>
                <w:rFonts w:ascii="Times New Roman" w:eastAsia="Times New Roman" w:hAnsi="Times New Roman" w:cs="Times New Roman"/>
                <w:b/>
                <w:sz w:val="28"/>
                <w:szCs w:val="28"/>
              </w:rPr>
              <w:t xml:space="preserve">Leptin = 1,462*Insulin + 0,638*BMI </w:t>
            </w:r>
            <w:r w:rsidR="00064E32" w:rsidRPr="00C415A7">
              <w:rPr>
                <w:rFonts w:ascii="Times New Roman" w:eastAsia="Times New Roman" w:hAnsi="Times New Roman" w:cs="Times New Roman"/>
                <w:b/>
                <w:sz w:val="28"/>
                <w:szCs w:val="28"/>
              </w:rPr>
              <w:t>-</w:t>
            </w:r>
            <w:r w:rsidRPr="00C415A7">
              <w:rPr>
                <w:rFonts w:ascii="Times New Roman" w:eastAsia="Times New Roman" w:hAnsi="Times New Roman" w:cs="Times New Roman"/>
                <w:b/>
                <w:sz w:val="28"/>
                <w:szCs w:val="28"/>
              </w:rPr>
              <w:t xml:space="preserve"> 2,402*HOMA-IR -11,209</w:t>
            </w:r>
          </w:p>
        </w:tc>
      </w:tr>
    </w:tbl>
    <w:bookmarkEnd w:id="1086"/>
    <w:p w14:paraId="3E89A4C2" w14:textId="0968C91A" w:rsidR="007A3827" w:rsidRPr="000D4C96" w:rsidRDefault="001F073A" w:rsidP="00FF5AD5">
      <w:pPr>
        <w:spacing w:before="240" w:after="0" w:line="360" w:lineRule="auto"/>
        <w:jc w:val="both"/>
        <w:rPr>
          <w:rFonts w:ascii="Times New Roman" w:eastAsia="Times New Roman" w:hAnsi="Times New Roman" w:cs="Times New Roman"/>
          <w:color w:val="000000" w:themeColor="text1"/>
          <w:spacing w:val="-6"/>
          <w:sz w:val="28"/>
          <w:szCs w:val="18"/>
        </w:rPr>
      </w:pPr>
      <w:r w:rsidRPr="000D4C96">
        <w:rPr>
          <w:rFonts w:ascii="Times New Roman" w:eastAsia="Times New Roman" w:hAnsi="Times New Roman" w:cs="Times New Roman"/>
          <w:bCs/>
          <w:i/>
          <w:spacing w:val="-4"/>
          <w:sz w:val="28"/>
          <w:szCs w:val="28"/>
        </w:rPr>
        <w:t xml:space="preserve">  </w:t>
      </w:r>
      <w:r w:rsidR="00911B4E" w:rsidRPr="000D4C96">
        <w:rPr>
          <w:rFonts w:ascii="Times New Roman" w:eastAsia="Times New Roman" w:hAnsi="Times New Roman" w:cs="Times New Roman"/>
          <w:bCs/>
          <w:i/>
          <w:spacing w:val="-4"/>
          <w:sz w:val="28"/>
          <w:szCs w:val="28"/>
        </w:rPr>
        <w:tab/>
      </w:r>
      <w:r w:rsidRPr="000D4C96">
        <w:rPr>
          <w:rFonts w:ascii="Times New Roman" w:eastAsia="Times New Roman" w:hAnsi="Times New Roman" w:cs="Times New Roman"/>
          <w:bCs/>
          <w:i/>
          <w:spacing w:val="-6"/>
          <w:sz w:val="28"/>
          <w:szCs w:val="28"/>
        </w:rPr>
        <w:t xml:space="preserve"> </w:t>
      </w:r>
      <w:r w:rsidR="00ED2DFB" w:rsidRPr="000D4C96">
        <w:rPr>
          <w:rFonts w:ascii="Times New Roman" w:eastAsia="Times New Roman" w:hAnsi="Times New Roman" w:cs="Times New Roman"/>
          <w:bCs/>
          <w:spacing w:val="-6"/>
          <w:sz w:val="28"/>
          <w:szCs w:val="28"/>
        </w:rPr>
        <w:t>Trong nhóm</w:t>
      </w:r>
      <w:r w:rsidR="00A451DE" w:rsidRPr="000D4C96">
        <w:rPr>
          <w:rFonts w:ascii="Times New Roman" w:eastAsia="Times New Roman" w:hAnsi="Times New Roman" w:cs="Times New Roman"/>
          <w:bCs/>
          <w:spacing w:val="-6"/>
          <w:sz w:val="28"/>
          <w:szCs w:val="28"/>
        </w:rPr>
        <w:t xml:space="preserve"> nữ, các chỉ số </w:t>
      </w:r>
      <w:r w:rsidR="00A42FCB" w:rsidRPr="000D4C96">
        <w:rPr>
          <w:rFonts w:ascii="Times New Roman" w:eastAsia="Times New Roman" w:hAnsi="Times New Roman" w:cs="Times New Roman"/>
          <w:bCs/>
          <w:spacing w:val="-6"/>
          <w:kern w:val="24"/>
          <w:sz w:val="28"/>
          <w:szCs w:val="28"/>
        </w:rPr>
        <w:t>i</w:t>
      </w:r>
      <w:r w:rsidR="00A451DE" w:rsidRPr="000D4C96">
        <w:rPr>
          <w:rFonts w:ascii="Times New Roman" w:eastAsia="Times New Roman" w:hAnsi="Times New Roman" w:cs="Times New Roman"/>
          <w:bCs/>
          <w:spacing w:val="-6"/>
          <w:kern w:val="24"/>
          <w:sz w:val="28"/>
          <w:szCs w:val="28"/>
        </w:rPr>
        <w:t xml:space="preserve">nsulin, BMI, HOMA-IR ảnh hưởng đến khoảng 29,8% nồng độ </w:t>
      </w:r>
      <w:r w:rsidR="00FF216E" w:rsidRPr="000D4C96">
        <w:rPr>
          <w:rFonts w:ascii="Times New Roman" w:eastAsia="Times New Roman" w:hAnsi="Times New Roman" w:cs="Times New Roman"/>
          <w:bCs/>
          <w:spacing w:val="-6"/>
          <w:kern w:val="24"/>
          <w:sz w:val="28"/>
          <w:szCs w:val="28"/>
        </w:rPr>
        <w:t xml:space="preserve">leptin </w:t>
      </w:r>
      <w:r w:rsidR="00B07621" w:rsidRPr="000D4C96">
        <w:rPr>
          <w:rFonts w:ascii="Times New Roman" w:eastAsia="Times New Roman" w:hAnsi="Times New Roman" w:cs="Times New Roman"/>
          <w:bCs/>
          <w:spacing w:val="-6"/>
          <w:kern w:val="24"/>
          <w:sz w:val="28"/>
          <w:szCs w:val="28"/>
        </w:rPr>
        <w:t>huyết tương</w:t>
      </w:r>
      <w:r w:rsidR="00225061" w:rsidRPr="000D4C96">
        <w:rPr>
          <w:rFonts w:ascii="Times New Roman" w:eastAsia="Times New Roman" w:hAnsi="Times New Roman" w:cs="Times New Roman"/>
          <w:bCs/>
          <w:spacing w:val="-6"/>
          <w:kern w:val="24"/>
          <w:sz w:val="28"/>
          <w:szCs w:val="28"/>
        </w:rPr>
        <w:t xml:space="preserve"> trong đó insulin có tác động mạnh nhất.</w:t>
      </w:r>
      <w:bookmarkStart w:id="1087" w:name="_Hlk535362516"/>
      <w:bookmarkEnd w:id="1068"/>
      <w:bookmarkEnd w:id="1080"/>
      <w:bookmarkEnd w:id="1082"/>
      <w:bookmarkEnd w:id="1084"/>
      <w:r w:rsidR="007A3827" w:rsidRPr="000D4C96">
        <w:rPr>
          <w:color w:val="000000" w:themeColor="text1"/>
          <w:spacing w:val="-6"/>
          <w:szCs w:val="18"/>
        </w:rPr>
        <w:br w:type="page"/>
      </w:r>
    </w:p>
    <w:p w14:paraId="0E210FC4" w14:textId="1C5937A7" w:rsidR="00806EA7" w:rsidRPr="000D4C96" w:rsidRDefault="00806EA7" w:rsidP="00427A89">
      <w:pPr>
        <w:pStyle w:val="9"/>
      </w:pPr>
      <w:bookmarkStart w:id="1088" w:name="_Toc26256720"/>
      <w:r w:rsidRPr="000D4C96">
        <w:rPr>
          <w:color w:val="000000" w:themeColor="text1"/>
          <w:szCs w:val="18"/>
        </w:rPr>
        <w:lastRenderedPageBreak/>
        <w:t>Bảng 3.</w:t>
      </w:r>
      <w:r w:rsidR="003B2451" w:rsidRPr="000D4C96">
        <w:rPr>
          <w:noProof/>
          <w:color w:val="000000" w:themeColor="text1"/>
          <w:szCs w:val="18"/>
        </w:rPr>
        <w:t>2</w:t>
      </w:r>
      <w:r w:rsidR="00D32ADE" w:rsidRPr="000D4C96">
        <w:rPr>
          <w:noProof/>
          <w:color w:val="000000" w:themeColor="text1"/>
          <w:szCs w:val="18"/>
        </w:rPr>
        <w:t>6</w:t>
      </w:r>
      <w:r w:rsidRPr="000D4C96">
        <w:rPr>
          <w:color w:val="000000" w:themeColor="text1"/>
          <w:szCs w:val="18"/>
        </w:rPr>
        <w:t>.</w:t>
      </w:r>
      <w:r w:rsidRPr="000D4C96">
        <w:t xml:space="preserve"> </w:t>
      </w:r>
      <w:bookmarkStart w:id="1089" w:name="_Hlk24226324"/>
      <w:bookmarkEnd w:id="1087"/>
      <w:r w:rsidRPr="000D4C96">
        <w:t xml:space="preserve">Tương quan giữa nồng độ </w:t>
      </w:r>
      <w:r w:rsidR="00FF216E" w:rsidRPr="000D4C96">
        <w:rPr>
          <w:bCs/>
        </w:rPr>
        <w:t xml:space="preserve">IL-1β </w:t>
      </w:r>
      <w:r w:rsidR="00B07621" w:rsidRPr="000D4C96">
        <w:rPr>
          <w:bCs/>
        </w:rPr>
        <w:t>huyết tương</w:t>
      </w:r>
      <w:r w:rsidR="000D0F60" w:rsidRPr="000D4C96">
        <w:rPr>
          <w:bCs/>
        </w:rPr>
        <w:t xml:space="preserve"> và</w:t>
      </w:r>
      <w:r w:rsidR="000D0F60" w:rsidRPr="000D4C96">
        <w:rPr>
          <w:b/>
        </w:rPr>
        <w:t xml:space="preserve"> </w:t>
      </w:r>
      <w:r w:rsidR="000D0F60" w:rsidRPr="000D4C96">
        <w:t xml:space="preserve">tỉ số </w:t>
      </w:r>
      <w:r w:rsidR="00336BE8" w:rsidRPr="000D4C96">
        <w:t>IL-1β/leptin</w:t>
      </w:r>
      <w:r w:rsidR="000D0F60" w:rsidRPr="000D4C96">
        <w:t xml:space="preserve"> </w:t>
      </w:r>
      <w:r w:rsidRPr="000D4C96">
        <w:t xml:space="preserve">với </w:t>
      </w:r>
      <w:r w:rsidR="006608DA" w:rsidRPr="000D4C96">
        <w:t>chỉ số viêm CRP và một số chỉ số khác</w:t>
      </w:r>
      <w:bookmarkEnd w:id="1088"/>
      <w:bookmarkEnd w:id="1089"/>
    </w:p>
    <w:tbl>
      <w:tblPr>
        <w:tblStyle w:val="TableGrid"/>
        <w:tblW w:w="4907" w:type="pct"/>
        <w:jc w:val="center"/>
        <w:tblLook w:val="04A0" w:firstRow="1" w:lastRow="0" w:firstColumn="1" w:lastColumn="0" w:noHBand="0" w:noVBand="1"/>
      </w:tblPr>
      <w:tblGrid>
        <w:gridCol w:w="2439"/>
        <w:gridCol w:w="1621"/>
        <w:gridCol w:w="1585"/>
        <w:gridCol w:w="1584"/>
        <w:gridCol w:w="1608"/>
      </w:tblGrid>
      <w:tr w:rsidR="000D0F60" w:rsidRPr="000D4C96" w14:paraId="4893271C" w14:textId="77777777" w:rsidTr="00FA1DB3">
        <w:trPr>
          <w:trHeight w:val="553"/>
          <w:jc w:val="center"/>
        </w:trPr>
        <w:tc>
          <w:tcPr>
            <w:tcW w:w="1380" w:type="pct"/>
            <w:vMerge w:val="restart"/>
            <w:vAlign w:val="center"/>
          </w:tcPr>
          <w:p w14:paraId="0EEB6641" w14:textId="77777777" w:rsidR="000D0F60" w:rsidRPr="000D4C96" w:rsidRDefault="000D0F60" w:rsidP="002F5DCD">
            <w:pPr>
              <w:spacing w:line="360" w:lineRule="auto"/>
              <w:jc w:val="center"/>
              <w:rPr>
                <w:rFonts w:ascii="Times New Roman" w:eastAsia="Times New Roman" w:hAnsi="Times New Roman"/>
                <w:color w:val="000000"/>
                <w:sz w:val="28"/>
                <w:szCs w:val="28"/>
              </w:rPr>
            </w:pPr>
            <w:bookmarkStart w:id="1090" w:name="_Hlk13689698"/>
            <w:r w:rsidRPr="000D4C96">
              <w:rPr>
                <w:rFonts w:ascii="Times New Roman" w:eastAsia="Times New Roman" w:hAnsi="Times New Roman"/>
                <w:color w:val="000000"/>
                <w:sz w:val="28"/>
                <w:szCs w:val="28"/>
              </w:rPr>
              <w:t>Tiêu chí</w:t>
            </w:r>
          </w:p>
          <w:p w14:paraId="5B59DFD2" w14:textId="11EB849B" w:rsidR="002F5DCD" w:rsidRPr="000D4C96" w:rsidRDefault="00124A0C" w:rsidP="002F5DCD">
            <w:pPr>
              <w:spacing w:line="360" w:lineRule="auto"/>
              <w:jc w:val="center"/>
              <w:rPr>
                <w:rFonts w:ascii="Times New Roman" w:eastAsia="Times New Roman" w:hAnsi="Times New Roman"/>
                <w:color w:val="000000"/>
                <w:sz w:val="28"/>
                <w:szCs w:val="28"/>
              </w:rPr>
            </w:pPr>
            <w:r w:rsidRPr="000D4C96">
              <w:rPr>
                <w:rFonts w:ascii="Times New Roman" w:eastAsia="Times New Roman" w:hAnsi="Times New Roman"/>
                <w:color w:val="000000"/>
                <w:sz w:val="28"/>
                <w:szCs w:val="28"/>
              </w:rPr>
              <w:t>(</w:t>
            </w:r>
            <w:r w:rsidR="002F5DCD" w:rsidRPr="000D4C96">
              <w:rPr>
                <w:rFonts w:ascii="Times New Roman" w:eastAsia="Times New Roman" w:hAnsi="Times New Roman"/>
                <w:color w:val="000000"/>
                <w:sz w:val="28"/>
                <w:szCs w:val="28"/>
              </w:rPr>
              <w:t>n = 164</w:t>
            </w:r>
            <w:r w:rsidRPr="000D4C96">
              <w:rPr>
                <w:rFonts w:ascii="Times New Roman" w:eastAsia="Times New Roman" w:hAnsi="Times New Roman"/>
                <w:color w:val="000000"/>
                <w:sz w:val="28"/>
                <w:szCs w:val="28"/>
              </w:rPr>
              <w:t>)</w:t>
            </w:r>
          </w:p>
        </w:tc>
        <w:tc>
          <w:tcPr>
            <w:tcW w:w="1814" w:type="pct"/>
            <w:gridSpan w:val="2"/>
            <w:vAlign w:val="center"/>
          </w:tcPr>
          <w:p w14:paraId="7D11915F" w14:textId="219D3694" w:rsidR="000D0F60" w:rsidRPr="000D4C96" w:rsidRDefault="000D0F60" w:rsidP="002F5DCD">
            <w:pPr>
              <w:spacing w:line="360" w:lineRule="auto"/>
              <w:jc w:val="center"/>
              <w:rPr>
                <w:rFonts w:ascii="Times New Roman" w:eastAsia="Times New Roman" w:hAnsi="Times New Roman"/>
                <w:sz w:val="28"/>
                <w:szCs w:val="28"/>
              </w:rPr>
            </w:pPr>
            <w:r w:rsidRPr="000D4C96">
              <w:rPr>
                <w:rFonts w:ascii="Times New Roman" w:eastAsia="Times New Roman" w:hAnsi="Times New Roman"/>
                <w:b/>
                <w:color w:val="000000"/>
                <w:sz w:val="28"/>
                <w:szCs w:val="28"/>
              </w:rPr>
              <w:t>IL-1β</w:t>
            </w:r>
          </w:p>
        </w:tc>
        <w:tc>
          <w:tcPr>
            <w:tcW w:w="1806" w:type="pct"/>
            <w:gridSpan w:val="2"/>
            <w:vAlign w:val="center"/>
          </w:tcPr>
          <w:p w14:paraId="05FFFCD5" w14:textId="4F88070C" w:rsidR="000D0F60" w:rsidRPr="000D4C96" w:rsidRDefault="000D0F60" w:rsidP="002F5DCD">
            <w:pPr>
              <w:spacing w:line="360" w:lineRule="auto"/>
              <w:jc w:val="center"/>
              <w:rPr>
                <w:rFonts w:ascii="Times New Roman" w:eastAsia="Times New Roman" w:hAnsi="Times New Roman"/>
                <w:b/>
                <w:bCs/>
                <w:sz w:val="28"/>
                <w:szCs w:val="28"/>
              </w:rPr>
            </w:pPr>
            <w:r w:rsidRPr="000D4C96">
              <w:rPr>
                <w:rFonts w:ascii="Times New Roman" w:eastAsia="Times New Roman" w:hAnsi="Times New Roman"/>
                <w:b/>
                <w:bCs/>
                <w:sz w:val="28"/>
                <w:szCs w:val="28"/>
              </w:rPr>
              <w:t xml:space="preserve">Tỉ số </w:t>
            </w:r>
            <w:r w:rsidR="00336BE8" w:rsidRPr="000D4C96">
              <w:rPr>
                <w:rFonts w:ascii="Times New Roman" w:eastAsia="Times New Roman" w:hAnsi="Times New Roman"/>
                <w:b/>
                <w:bCs/>
                <w:sz w:val="28"/>
                <w:szCs w:val="28"/>
              </w:rPr>
              <w:t>IL-1β/leptin</w:t>
            </w:r>
          </w:p>
        </w:tc>
      </w:tr>
      <w:tr w:rsidR="000D0F60" w:rsidRPr="000D4C96" w14:paraId="17ADA9D7" w14:textId="77777777" w:rsidTr="00FA1DB3">
        <w:trPr>
          <w:trHeight w:val="553"/>
          <w:jc w:val="center"/>
        </w:trPr>
        <w:tc>
          <w:tcPr>
            <w:tcW w:w="1380" w:type="pct"/>
            <w:vMerge/>
            <w:tcBorders>
              <w:bottom w:val="single" w:sz="8" w:space="0" w:color="auto"/>
            </w:tcBorders>
            <w:vAlign w:val="center"/>
          </w:tcPr>
          <w:p w14:paraId="351DFEA3" w14:textId="77777777" w:rsidR="000D0F60" w:rsidRPr="000D4C96" w:rsidRDefault="000D0F60" w:rsidP="002F5DCD">
            <w:pPr>
              <w:spacing w:line="360" w:lineRule="auto"/>
              <w:jc w:val="center"/>
              <w:rPr>
                <w:rFonts w:ascii="Times New Roman" w:eastAsia="Times New Roman" w:hAnsi="Times New Roman"/>
                <w:color w:val="000000"/>
                <w:sz w:val="28"/>
                <w:szCs w:val="28"/>
              </w:rPr>
            </w:pPr>
          </w:p>
        </w:tc>
        <w:tc>
          <w:tcPr>
            <w:tcW w:w="917" w:type="pct"/>
            <w:tcBorders>
              <w:bottom w:val="single" w:sz="8" w:space="0" w:color="auto"/>
            </w:tcBorders>
            <w:vAlign w:val="center"/>
          </w:tcPr>
          <w:p w14:paraId="5ABE9080" w14:textId="6F3C99E6" w:rsidR="000D0F60" w:rsidRPr="000D4C96" w:rsidRDefault="000D0F60" w:rsidP="002F5DCD">
            <w:pPr>
              <w:spacing w:line="360" w:lineRule="auto"/>
              <w:jc w:val="center"/>
              <w:rPr>
                <w:rFonts w:ascii="Times New Roman" w:eastAsia="Times New Roman" w:hAnsi="Times New Roman"/>
                <w:sz w:val="28"/>
                <w:szCs w:val="28"/>
              </w:rPr>
            </w:pPr>
            <w:r w:rsidRPr="000D4C96">
              <w:rPr>
                <w:rFonts w:ascii="Times New Roman" w:eastAsia="Times New Roman" w:hAnsi="Times New Roman"/>
                <w:sz w:val="28"/>
                <w:szCs w:val="28"/>
              </w:rPr>
              <w:t>r</w:t>
            </w:r>
          </w:p>
        </w:tc>
        <w:tc>
          <w:tcPr>
            <w:tcW w:w="897" w:type="pct"/>
            <w:tcBorders>
              <w:bottom w:val="single" w:sz="8" w:space="0" w:color="auto"/>
            </w:tcBorders>
            <w:vAlign w:val="center"/>
          </w:tcPr>
          <w:p w14:paraId="59EC564B" w14:textId="06045DB2" w:rsidR="000D0F60" w:rsidRPr="000D4C96" w:rsidRDefault="000D0F60" w:rsidP="002F5DCD">
            <w:pPr>
              <w:spacing w:line="360" w:lineRule="auto"/>
              <w:jc w:val="center"/>
              <w:rPr>
                <w:rFonts w:ascii="Times New Roman" w:eastAsia="Times New Roman" w:hAnsi="Times New Roman"/>
                <w:sz w:val="28"/>
                <w:szCs w:val="28"/>
              </w:rPr>
            </w:pPr>
            <w:r w:rsidRPr="000D4C96">
              <w:rPr>
                <w:rFonts w:ascii="Times New Roman" w:eastAsia="Times New Roman" w:hAnsi="Times New Roman"/>
                <w:sz w:val="28"/>
                <w:szCs w:val="28"/>
              </w:rPr>
              <w:t>p</w:t>
            </w:r>
          </w:p>
        </w:tc>
        <w:tc>
          <w:tcPr>
            <w:tcW w:w="896" w:type="pct"/>
            <w:tcBorders>
              <w:bottom w:val="single" w:sz="8" w:space="0" w:color="auto"/>
            </w:tcBorders>
            <w:vAlign w:val="center"/>
          </w:tcPr>
          <w:p w14:paraId="0313BFF9" w14:textId="73286E61" w:rsidR="000D0F60" w:rsidRPr="000D4C96" w:rsidRDefault="000D0F60" w:rsidP="002F5DCD">
            <w:pPr>
              <w:spacing w:line="360" w:lineRule="auto"/>
              <w:jc w:val="center"/>
              <w:rPr>
                <w:rFonts w:ascii="Times New Roman" w:eastAsia="Times New Roman" w:hAnsi="Times New Roman"/>
                <w:sz w:val="28"/>
                <w:szCs w:val="28"/>
              </w:rPr>
            </w:pPr>
            <w:r w:rsidRPr="000D4C96">
              <w:rPr>
                <w:rFonts w:ascii="Times New Roman" w:eastAsia="Times New Roman" w:hAnsi="Times New Roman"/>
                <w:sz w:val="28"/>
                <w:szCs w:val="28"/>
              </w:rPr>
              <w:t>r</w:t>
            </w:r>
          </w:p>
        </w:tc>
        <w:tc>
          <w:tcPr>
            <w:tcW w:w="910" w:type="pct"/>
            <w:tcBorders>
              <w:bottom w:val="single" w:sz="8" w:space="0" w:color="auto"/>
            </w:tcBorders>
            <w:vAlign w:val="center"/>
          </w:tcPr>
          <w:p w14:paraId="5BBA5DCF" w14:textId="711F8788" w:rsidR="000D0F60" w:rsidRPr="000D4C96" w:rsidRDefault="000D0F60" w:rsidP="002F5DCD">
            <w:pPr>
              <w:spacing w:line="360" w:lineRule="auto"/>
              <w:jc w:val="center"/>
              <w:rPr>
                <w:rFonts w:ascii="Times New Roman" w:eastAsia="Times New Roman" w:hAnsi="Times New Roman"/>
                <w:sz w:val="28"/>
                <w:szCs w:val="28"/>
              </w:rPr>
            </w:pPr>
            <w:r w:rsidRPr="000D4C96">
              <w:rPr>
                <w:rFonts w:ascii="Times New Roman" w:eastAsia="Times New Roman" w:hAnsi="Times New Roman"/>
                <w:sz w:val="28"/>
                <w:szCs w:val="28"/>
              </w:rPr>
              <w:t>p</w:t>
            </w:r>
          </w:p>
        </w:tc>
      </w:tr>
      <w:tr w:rsidR="006302DA" w:rsidRPr="000D4C96" w14:paraId="75B306E5" w14:textId="77777777" w:rsidTr="00FA1DB3">
        <w:trPr>
          <w:trHeight w:val="553"/>
          <w:jc w:val="center"/>
        </w:trPr>
        <w:tc>
          <w:tcPr>
            <w:tcW w:w="1380" w:type="pct"/>
            <w:tcBorders>
              <w:top w:val="single" w:sz="8" w:space="0" w:color="auto"/>
              <w:bottom w:val="single" w:sz="4" w:space="0" w:color="auto"/>
            </w:tcBorders>
            <w:vAlign w:val="center"/>
          </w:tcPr>
          <w:p w14:paraId="3C5EA013" w14:textId="6FAC0030" w:rsidR="006302DA" w:rsidRPr="000D4C96" w:rsidRDefault="006302DA" w:rsidP="006302DA">
            <w:pPr>
              <w:spacing w:line="360" w:lineRule="auto"/>
              <w:jc w:val="center"/>
              <w:rPr>
                <w:rFonts w:ascii="Times New Roman" w:eastAsia="Times New Roman" w:hAnsi="Times New Roman"/>
                <w:b/>
                <w:bCs/>
                <w:color w:val="000000"/>
                <w:sz w:val="28"/>
                <w:szCs w:val="28"/>
              </w:rPr>
            </w:pPr>
            <w:r w:rsidRPr="000D4C96">
              <w:rPr>
                <w:rFonts w:ascii="Times New Roman" w:eastAsia="Times New Roman" w:hAnsi="Times New Roman"/>
                <w:b/>
                <w:bCs/>
                <w:sz w:val="28"/>
                <w:szCs w:val="28"/>
              </w:rPr>
              <w:t>CRP (mg/L)</w:t>
            </w:r>
          </w:p>
        </w:tc>
        <w:tc>
          <w:tcPr>
            <w:tcW w:w="917" w:type="pct"/>
            <w:tcBorders>
              <w:top w:val="single" w:sz="8" w:space="0" w:color="auto"/>
              <w:bottom w:val="single" w:sz="4" w:space="0" w:color="auto"/>
            </w:tcBorders>
            <w:vAlign w:val="center"/>
          </w:tcPr>
          <w:p w14:paraId="152FD66A" w14:textId="34901312" w:rsidR="006302DA" w:rsidRPr="000D4C96" w:rsidRDefault="006302DA" w:rsidP="006302DA">
            <w:pPr>
              <w:spacing w:line="360" w:lineRule="auto"/>
              <w:jc w:val="center"/>
              <w:rPr>
                <w:rFonts w:ascii="Times New Roman" w:eastAsia="Times New Roman" w:hAnsi="Times New Roman"/>
                <w:sz w:val="28"/>
                <w:szCs w:val="28"/>
              </w:rPr>
            </w:pPr>
            <w:r w:rsidRPr="000D4C96">
              <w:rPr>
                <w:rFonts w:ascii="Times New Roman" w:eastAsia="Times New Roman" w:hAnsi="Times New Roman"/>
                <w:sz w:val="28"/>
                <w:szCs w:val="28"/>
              </w:rPr>
              <w:t>-0,100</w:t>
            </w:r>
          </w:p>
        </w:tc>
        <w:tc>
          <w:tcPr>
            <w:tcW w:w="897" w:type="pct"/>
            <w:tcBorders>
              <w:top w:val="single" w:sz="8" w:space="0" w:color="auto"/>
              <w:bottom w:val="single" w:sz="4" w:space="0" w:color="auto"/>
            </w:tcBorders>
            <w:vAlign w:val="center"/>
          </w:tcPr>
          <w:p w14:paraId="67416E5B" w14:textId="16386718" w:rsidR="006302DA" w:rsidRPr="000D4C96" w:rsidRDefault="006302DA" w:rsidP="006302DA">
            <w:pPr>
              <w:spacing w:line="360" w:lineRule="auto"/>
              <w:jc w:val="center"/>
              <w:rPr>
                <w:rFonts w:ascii="Times New Roman" w:eastAsia="Times New Roman" w:hAnsi="Times New Roman"/>
                <w:sz w:val="28"/>
                <w:szCs w:val="28"/>
              </w:rPr>
            </w:pPr>
            <w:r w:rsidRPr="000D4C96">
              <w:rPr>
                <w:rFonts w:ascii="Times New Roman" w:eastAsia="Times New Roman" w:hAnsi="Times New Roman"/>
                <w:bCs/>
                <w:sz w:val="28"/>
                <w:szCs w:val="28"/>
              </w:rPr>
              <w:t>&gt; 0,05</w:t>
            </w:r>
          </w:p>
        </w:tc>
        <w:tc>
          <w:tcPr>
            <w:tcW w:w="896" w:type="pct"/>
            <w:tcBorders>
              <w:top w:val="single" w:sz="8" w:space="0" w:color="auto"/>
              <w:bottom w:val="single" w:sz="4" w:space="0" w:color="auto"/>
            </w:tcBorders>
            <w:vAlign w:val="center"/>
          </w:tcPr>
          <w:p w14:paraId="54338EB2" w14:textId="0CD7B71F" w:rsidR="006302DA" w:rsidRPr="000D4C96" w:rsidRDefault="006302DA" w:rsidP="006302DA">
            <w:pPr>
              <w:spacing w:line="360" w:lineRule="auto"/>
              <w:jc w:val="center"/>
              <w:rPr>
                <w:rFonts w:ascii="Times New Roman" w:eastAsia="Times New Roman" w:hAnsi="Times New Roman"/>
                <w:sz w:val="28"/>
                <w:szCs w:val="28"/>
              </w:rPr>
            </w:pPr>
            <w:r w:rsidRPr="000D4C96">
              <w:rPr>
                <w:rFonts w:ascii="Times New Roman" w:hAnsi="Times New Roman"/>
                <w:color w:val="000000"/>
                <w:sz w:val="28"/>
                <w:szCs w:val="28"/>
              </w:rPr>
              <w:t>-0,009</w:t>
            </w:r>
          </w:p>
        </w:tc>
        <w:tc>
          <w:tcPr>
            <w:tcW w:w="910" w:type="pct"/>
            <w:tcBorders>
              <w:top w:val="single" w:sz="8" w:space="0" w:color="auto"/>
              <w:bottom w:val="single" w:sz="4" w:space="0" w:color="auto"/>
            </w:tcBorders>
            <w:vAlign w:val="center"/>
          </w:tcPr>
          <w:p w14:paraId="58F6233F" w14:textId="4A98EAF7" w:rsidR="006302DA" w:rsidRPr="000D4C96" w:rsidRDefault="006302DA" w:rsidP="006302DA">
            <w:pPr>
              <w:spacing w:line="360" w:lineRule="auto"/>
              <w:jc w:val="center"/>
              <w:rPr>
                <w:rFonts w:ascii="Times New Roman" w:eastAsia="Times New Roman" w:hAnsi="Times New Roman"/>
                <w:sz w:val="28"/>
                <w:szCs w:val="28"/>
              </w:rPr>
            </w:pPr>
            <w:r w:rsidRPr="000D4C96">
              <w:rPr>
                <w:rFonts w:ascii="Times New Roman" w:hAnsi="Times New Roman"/>
                <w:color w:val="000000"/>
                <w:sz w:val="28"/>
                <w:szCs w:val="28"/>
              </w:rPr>
              <w:t>&gt; 0,05</w:t>
            </w:r>
          </w:p>
        </w:tc>
      </w:tr>
      <w:tr w:rsidR="006302DA" w:rsidRPr="000D4C96" w14:paraId="789B3F20" w14:textId="77777777" w:rsidTr="00FA1DB3">
        <w:trPr>
          <w:trHeight w:val="553"/>
          <w:jc w:val="center"/>
        </w:trPr>
        <w:tc>
          <w:tcPr>
            <w:tcW w:w="1380" w:type="pct"/>
            <w:tcBorders>
              <w:bottom w:val="single" w:sz="4" w:space="0" w:color="auto"/>
            </w:tcBorders>
            <w:vAlign w:val="center"/>
          </w:tcPr>
          <w:p w14:paraId="47DDD292" w14:textId="0FD7EA6A" w:rsidR="006302DA" w:rsidRPr="000D4C96" w:rsidRDefault="006302DA" w:rsidP="006302DA">
            <w:pPr>
              <w:spacing w:line="360" w:lineRule="auto"/>
              <w:jc w:val="center"/>
              <w:rPr>
                <w:rFonts w:ascii="Times New Roman" w:eastAsia="Times New Roman" w:hAnsi="Times New Roman"/>
                <w:sz w:val="28"/>
                <w:szCs w:val="28"/>
              </w:rPr>
            </w:pPr>
            <w:r w:rsidRPr="000D4C96">
              <w:rPr>
                <w:rFonts w:ascii="Times New Roman" w:eastAsia="Times New Roman" w:hAnsi="Times New Roman"/>
                <w:sz w:val="28"/>
                <w:szCs w:val="28"/>
              </w:rPr>
              <w:t>VAS</w:t>
            </w:r>
          </w:p>
        </w:tc>
        <w:tc>
          <w:tcPr>
            <w:tcW w:w="917" w:type="pct"/>
            <w:tcBorders>
              <w:bottom w:val="single" w:sz="4" w:space="0" w:color="auto"/>
            </w:tcBorders>
            <w:vAlign w:val="center"/>
          </w:tcPr>
          <w:p w14:paraId="23E3F6DE" w14:textId="129DB5AF" w:rsidR="006302DA" w:rsidRPr="000D4C96" w:rsidRDefault="00FA1DB3" w:rsidP="006302DA">
            <w:pPr>
              <w:spacing w:line="360" w:lineRule="auto"/>
              <w:jc w:val="center"/>
              <w:rPr>
                <w:rFonts w:ascii="Times New Roman" w:eastAsia="Times New Roman" w:hAnsi="Times New Roman"/>
                <w:sz w:val="28"/>
                <w:szCs w:val="28"/>
              </w:rPr>
            </w:pPr>
            <w:r w:rsidRPr="000D4C96">
              <w:rPr>
                <w:rFonts w:ascii="Times New Roman" w:eastAsia="Times New Roman" w:hAnsi="Times New Roman"/>
                <w:sz w:val="28"/>
                <w:szCs w:val="28"/>
              </w:rPr>
              <w:t>0,086</w:t>
            </w:r>
          </w:p>
        </w:tc>
        <w:tc>
          <w:tcPr>
            <w:tcW w:w="897" w:type="pct"/>
            <w:tcBorders>
              <w:bottom w:val="single" w:sz="4" w:space="0" w:color="auto"/>
            </w:tcBorders>
            <w:vAlign w:val="center"/>
          </w:tcPr>
          <w:p w14:paraId="7B827597" w14:textId="7610B227" w:rsidR="006302DA" w:rsidRPr="000D4C96" w:rsidRDefault="00FA1DB3" w:rsidP="006302DA">
            <w:pPr>
              <w:spacing w:line="360"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&gt; 0,05</w:t>
            </w:r>
          </w:p>
        </w:tc>
        <w:tc>
          <w:tcPr>
            <w:tcW w:w="896" w:type="pct"/>
            <w:tcBorders>
              <w:bottom w:val="single" w:sz="4" w:space="0" w:color="auto"/>
            </w:tcBorders>
            <w:vAlign w:val="center"/>
          </w:tcPr>
          <w:p w14:paraId="56E624FB" w14:textId="572D291E" w:rsidR="006302DA" w:rsidRPr="000D4C96" w:rsidRDefault="00FA1DB3" w:rsidP="006302DA">
            <w:pPr>
              <w:spacing w:line="360" w:lineRule="auto"/>
              <w:jc w:val="center"/>
              <w:rPr>
                <w:rFonts w:ascii="Times New Roman" w:hAnsi="Times New Roman"/>
                <w:color w:val="000000"/>
                <w:sz w:val="28"/>
                <w:szCs w:val="28"/>
              </w:rPr>
            </w:pPr>
            <w:r w:rsidRPr="000D4C96">
              <w:rPr>
                <w:rFonts w:ascii="Times New Roman" w:eastAsia="Times New Roman" w:hAnsi="Times New Roman"/>
                <w:sz w:val="28"/>
                <w:szCs w:val="28"/>
              </w:rPr>
              <w:t>0,204</w:t>
            </w:r>
          </w:p>
        </w:tc>
        <w:tc>
          <w:tcPr>
            <w:tcW w:w="910" w:type="pct"/>
            <w:tcBorders>
              <w:bottom w:val="single" w:sz="4" w:space="0" w:color="auto"/>
            </w:tcBorders>
            <w:vAlign w:val="center"/>
          </w:tcPr>
          <w:p w14:paraId="5625863A" w14:textId="53EE6383" w:rsidR="006302DA" w:rsidRPr="000D4C96" w:rsidRDefault="00FA1DB3" w:rsidP="006302DA">
            <w:pPr>
              <w:spacing w:line="360" w:lineRule="auto"/>
              <w:jc w:val="center"/>
              <w:rPr>
                <w:rFonts w:ascii="Times New Roman" w:hAnsi="Times New Roman"/>
                <w:color w:val="000000"/>
                <w:sz w:val="28"/>
                <w:szCs w:val="28"/>
              </w:rPr>
            </w:pPr>
            <w:r w:rsidRPr="000D4C96">
              <w:rPr>
                <w:rFonts w:ascii="Times New Roman" w:eastAsia="Times New Roman" w:hAnsi="Times New Roman"/>
                <w:bCs/>
                <w:sz w:val="28"/>
                <w:szCs w:val="28"/>
              </w:rPr>
              <w:t>&lt; 0,01</w:t>
            </w:r>
          </w:p>
        </w:tc>
      </w:tr>
      <w:tr w:rsidR="006608DA" w:rsidRPr="000D4C96" w14:paraId="11382227" w14:textId="77777777" w:rsidTr="00FA1DB3">
        <w:trPr>
          <w:trHeight w:val="553"/>
          <w:jc w:val="center"/>
        </w:trPr>
        <w:tc>
          <w:tcPr>
            <w:tcW w:w="1380" w:type="pct"/>
            <w:tcBorders>
              <w:bottom w:val="single" w:sz="12" w:space="0" w:color="auto"/>
              <w:right w:val="single" w:sz="6" w:space="0" w:color="auto"/>
            </w:tcBorders>
            <w:vAlign w:val="center"/>
          </w:tcPr>
          <w:p w14:paraId="0E2D1D86" w14:textId="64A256DA" w:rsidR="006608DA" w:rsidRPr="000D4C96" w:rsidRDefault="006608DA" w:rsidP="006608DA">
            <w:pPr>
              <w:spacing w:line="360" w:lineRule="auto"/>
              <w:jc w:val="center"/>
              <w:rPr>
                <w:rFonts w:ascii="Times New Roman" w:eastAsia="Times New Roman" w:hAnsi="Times New Roman"/>
                <w:sz w:val="28"/>
                <w:szCs w:val="28"/>
              </w:rPr>
            </w:pPr>
            <w:r w:rsidRPr="000D4C96">
              <w:rPr>
                <w:rFonts w:ascii="Times New Roman" w:eastAsia="Times New Roman" w:hAnsi="Times New Roman"/>
                <w:bCs/>
                <w:sz w:val="28"/>
                <w:szCs w:val="28"/>
              </w:rPr>
              <w:t>Tuổi</w:t>
            </w:r>
            <w:r w:rsidRPr="000D4C96">
              <w:rPr>
                <w:rFonts w:ascii="Times New Roman" w:eastAsia="Times New Roman" w:hAnsi="Times New Roman"/>
                <w:color w:val="000000"/>
                <w:sz w:val="28"/>
                <w:szCs w:val="28"/>
              </w:rPr>
              <w:t xml:space="preserve"> (năm)</w:t>
            </w:r>
          </w:p>
        </w:tc>
        <w:tc>
          <w:tcPr>
            <w:tcW w:w="917" w:type="pct"/>
            <w:tcBorders>
              <w:left w:val="single" w:sz="6" w:space="0" w:color="auto"/>
              <w:bottom w:val="single" w:sz="12" w:space="0" w:color="auto"/>
              <w:right w:val="single" w:sz="6" w:space="0" w:color="auto"/>
            </w:tcBorders>
            <w:vAlign w:val="center"/>
          </w:tcPr>
          <w:p w14:paraId="73D24C35" w14:textId="42EADB03" w:rsidR="006608DA" w:rsidRPr="000D4C96" w:rsidRDefault="006608DA" w:rsidP="006608DA">
            <w:pPr>
              <w:spacing w:line="360" w:lineRule="auto"/>
              <w:jc w:val="center"/>
              <w:rPr>
                <w:rFonts w:ascii="Times New Roman" w:eastAsia="Times New Roman" w:hAnsi="Times New Roman"/>
                <w:sz w:val="28"/>
                <w:szCs w:val="28"/>
              </w:rPr>
            </w:pPr>
            <w:r w:rsidRPr="000D4C96">
              <w:rPr>
                <w:rFonts w:ascii="Times New Roman" w:eastAsia="Times New Roman" w:hAnsi="Times New Roman"/>
                <w:bCs/>
                <w:sz w:val="28"/>
                <w:szCs w:val="28"/>
              </w:rPr>
              <w:t>0,101</w:t>
            </w:r>
          </w:p>
        </w:tc>
        <w:tc>
          <w:tcPr>
            <w:tcW w:w="897" w:type="pct"/>
            <w:tcBorders>
              <w:left w:val="single" w:sz="6" w:space="0" w:color="auto"/>
              <w:bottom w:val="single" w:sz="12" w:space="0" w:color="auto"/>
              <w:right w:val="single" w:sz="6" w:space="0" w:color="auto"/>
            </w:tcBorders>
            <w:vAlign w:val="center"/>
          </w:tcPr>
          <w:p w14:paraId="65C285BD" w14:textId="46E0D88F" w:rsidR="006608DA" w:rsidRPr="000D4C96" w:rsidRDefault="006608DA" w:rsidP="006608DA">
            <w:pPr>
              <w:spacing w:line="360" w:lineRule="auto"/>
              <w:jc w:val="center"/>
              <w:rPr>
                <w:rFonts w:ascii="Times New Roman" w:eastAsia="Times New Roman" w:hAnsi="Times New Roman"/>
                <w:bCs/>
                <w:sz w:val="28"/>
                <w:szCs w:val="28"/>
              </w:rPr>
            </w:pPr>
            <w:r w:rsidRPr="000D4C96">
              <w:rPr>
                <w:rFonts w:ascii="Times New Roman" w:eastAsia="Times New Roman" w:hAnsi="Times New Roman"/>
                <w:sz w:val="28"/>
                <w:szCs w:val="28"/>
              </w:rPr>
              <w:t>&gt; 0,05</w:t>
            </w:r>
          </w:p>
        </w:tc>
        <w:tc>
          <w:tcPr>
            <w:tcW w:w="896" w:type="pct"/>
            <w:tcBorders>
              <w:left w:val="single" w:sz="6" w:space="0" w:color="auto"/>
              <w:bottom w:val="single" w:sz="12" w:space="0" w:color="auto"/>
              <w:right w:val="single" w:sz="6" w:space="0" w:color="auto"/>
            </w:tcBorders>
            <w:vAlign w:val="center"/>
          </w:tcPr>
          <w:p w14:paraId="7291807E" w14:textId="3AE0B0F4" w:rsidR="006608DA" w:rsidRPr="000D4C96" w:rsidRDefault="006608DA" w:rsidP="006608DA">
            <w:pPr>
              <w:spacing w:line="360" w:lineRule="auto"/>
              <w:jc w:val="center"/>
              <w:rPr>
                <w:rFonts w:ascii="Times New Roman" w:hAnsi="Times New Roman"/>
                <w:color w:val="000000"/>
                <w:sz w:val="28"/>
                <w:szCs w:val="28"/>
              </w:rPr>
            </w:pPr>
            <w:r w:rsidRPr="000D4C96">
              <w:rPr>
                <w:rFonts w:ascii="Times New Roman" w:hAnsi="Times New Roman"/>
                <w:color w:val="000000"/>
                <w:sz w:val="28"/>
                <w:szCs w:val="28"/>
              </w:rPr>
              <w:t>-0,012</w:t>
            </w:r>
          </w:p>
        </w:tc>
        <w:tc>
          <w:tcPr>
            <w:tcW w:w="910" w:type="pct"/>
            <w:tcBorders>
              <w:left w:val="single" w:sz="6" w:space="0" w:color="auto"/>
              <w:bottom w:val="single" w:sz="12" w:space="0" w:color="auto"/>
            </w:tcBorders>
            <w:vAlign w:val="center"/>
          </w:tcPr>
          <w:p w14:paraId="52FB63FF" w14:textId="58F153A9" w:rsidR="006608DA" w:rsidRPr="000D4C96" w:rsidRDefault="006608DA" w:rsidP="006608DA">
            <w:pPr>
              <w:spacing w:line="360" w:lineRule="auto"/>
              <w:jc w:val="center"/>
              <w:rPr>
                <w:rFonts w:ascii="Times New Roman" w:hAnsi="Times New Roman"/>
                <w:color w:val="000000"/>
                <w:sz w:val="28"/>
                <w:szCs w:val="28"/>
              </w:rPr>
            </w:pPr>
            <w:r w:rsidRPr="000D4C96">
              <w:rPr>
                <w:rFonts w:ascii="Times New Roman" w:hAnsi="Times New Roman"/>
                <w:color w:val="000000"/>
                <w:sz w:val="28"/>
                <w:szCs w:val="28"/>
              </w:rPr>
              <w:t>&gt; 0,05</w:t>
            </w:r>
          </w:p>
        </w:tc>
      </w:tr>
      <w:tr w:rsidR="006608DA" w:rsidRPr="000D4C96" w14:paraId="6414D1D9" w14:textId="77777777" w:rsidTr="00FA1DB3">
        <w:trPr>
          <w:trHeight w:val="553"/>
          <w:jc w:val="center"/>
        </w:trPr>
        <w:tc>
          <w:tcPr>
            <w:tcW w:w="5000" w:type="pct"/>
            <w:gridSpan w:val="5"/>
            <w:tcBorders>
              <w:top w:val="single" w:sz="8" w:space="0" w:color="auto"/>
            </w:tcBorders>
            <w:vAlign w:val="center"/>
          </w:tcPr>
          <w:p w14:paraId="73216B0D" w14:textId="11781F9E" w:rsidR="006608DA" w:rsidRPr="000D4C96" w:rsidRDefault="006608DA" w:rsidP="006608DA">
            <w:pPr>
              <w:spacing w:line="360" w:lineRule="auto"/>
              <w:rPr>
                <w:rFonts w:ascii="Times New Roman" w:hAnsi="Times New Roman"/>
                <w:b/>
                <w:bCs/>
                <w:i/>
                <w:iCs/>
                <w:color w:val="000000"/>
                <w:sz w:val="28"/>
                <w:szCs w:val="28"/>
              </w:rPr>
            </w:pPr>
            <w:r w:rsidRPr="000D4C96">
              <w:rPr>
                <w:rFonts w:ascii="Times New Roman" w:hAnsi="Times New Roman"/>
                <w:b/>
                <w:bCs/>
                <w:i/>
                <w:iCs/>
                <w:color w:val="000000"/>
                <w:sz w:val="28"/>
                <w:szCs w:val="28"/>
              </w:rPr>
              <w:t>Các chỉ số của hội chứng chuyển hóa</w:t>
            </w:r>
          </w:p>
        </w:tc>
      </w:tr>
      <w:tr w:rsidR="006608DA" w:rsidRPr="000D4C96" w14:paraId="79243625" w14:textId="77777777" w:rsidTr="00FA1DB3">
        <w:trPr>
          <w:trHeight w:val="553"/>
          <w:jc w:val="center"/>
        </w:trPr>
        <w:tc>
          <w:tcPr>
            <w:tcW w:w="1380" w:type="pct"/>
            <w:vAlign w:val="center"/>
          </w:tcPr>
          <w:p w14:paraId="7189969E" w14:textId="7633C063" w:rsidR="006608DA" w:rsidRPr="000D4C96" w:rsidRDefault="006608DA" w:rsidP="006608DA">
            <w:pPr>
              <w:spacing w:line="360" w:lineRule="auto"/>
              <w:jc w:val="center"/>
              <w:rPr>
                <w:rFonts w:ascii="Times New Roman" w:eastAsia="Times New Roman" w:hAnsi="Times New Roman"/>
                <w:color w:val="000000"/>
                <w:sz w:val="28"/>
                <w:szCs w:val="28"/>
              </w:rPr>
            </w:pPr>
            <w:r w:rsidRPr="000D4C96">
              <w:rPr>
                <w:rFonts w:ascii="Times New Roman" w:eastAsia="Times New Roman" w:hAnsi="Times New Roman"/>
                <w:sz w:val="28"/>
                <w:szCs w:val="28"/>
              </w:rPr>
              <w:t xml:space="preserve"> Vòng eo (cm)</w:t>
            </w:r>
          </w:p>
        </w:tc>
        <w:tc>
          <w:tcPr>
            <w:tcW w:w="917" w:type="pct"/>
            <w:vAlign w:val="center"/>
          </w:tcPr>
          <w:p w14:paraId="19A3F908" w14:textId="3A688AB4" w:rsidR="006608DA" w:rsidRPr="000D4C96" w:rsidRDefault="006608DA" w:rsidP="006608DA">
            <w:pPr>
              <w:spacing w:line="360"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-0,086</w:t>
            </w:r>
          </w:p>
        </w:tc>
        <w:tc>
          <w:tcPr>
            <w:tcW w:w="897" w:type="pct"/>
            <w:vAlign w:val="center"/>
          </w:tcPr>
          <w:p w14:paraId="48BD8257" w14:textId="579DF53B" w:rsidR="006608DA" w:rsidRPr="000D4C96" w:rsidRDefault="006608DA" w:rsidP="006608DA">
            <w:pPr>
              <w:spacing w:line="360" w:lineRule="auto"/>
              <w:jc w:val="center"/>
              <w:rPr>
                <w:rFonts w:ascii="Times New Roman" w:eastAsia="Times New Roman" w:hAnsi="Times New Roman"/>
                <w:sz w:val="28"/>
                <w:szCs w:val="28"/>
              </w:rPr>
            </w:pPr>
            <w:r w:rsidRPr="000D4C96">
              <w:rPr>
                <w:rFonts w:ascii="Times New Roman" w:eastAsia="Times New Roman" w:hAnsi="Times New Roman"/>
                <w:sz w:val="28"/>
                <w:szCs w:val="28"/>
              </w:rPr>
              <w:t>&gt; 0,05</w:t>
            </w:r>
          </w:p>
        </w:tc>
        <w:tc>
          <w:tcPr>
            <w:tcW w:w="896" w:type="pct"/>
            <w:vAlign w:val="center"/>
          </w:tcPr>
          <w:p w14:paraId="69B34097" w14:textId="61D5AA1B" w:rsidR="006608DA" w:rsidRPr="000D4C96" w:rsidRDefault="006608DA" w:rsidP="006608DA">
            <w:pPr>
              <w:spacing w:line="360" w:lineRule="auto"/>
              <w:jc w:val="center"/>
              <w:rPr>
                <w:rFonts w:ascii="Times New Roman" w:eastAsia="Times New Roman" w:hAnsi="Times New Roman"/>
                <w:sz w:val="28"/>
                <w:szCs w:val="28"/>
              </w:rPr>
            </w:pPr>
            <w:r w:rsidRPr="000D4C96">
              <w:rPr>
                <w:rFonts w:ascii="Times New Roman" w:hAnsi="Times New Roman"/>
                <w:color w:val="000000"/>
                <w:sz w:val="28"/>
                <w:szCs w:val="28"/>
              </w:rPr>
              <w:t>-0,365</w:t>
            </w:r>
          </w:p>
        </w:tc>
        <w:tc>
          <w:tcPr>
            <w:tcW w:w="910" w:type="pct"/>
            <w:vAlign w:val="center"/>
          </w:tcPr>
          <w:p w14:paraId="42956A85" w14:textId="5CEBA732" w:rsidR="006608DA" w:rsidRPr="000D4C96" w:rsidRDefault="006608DA" w:rsidP="006608DA">
            <w:pPr>
              <w:spacing w:line="360" w:lineRule="auto"/>
              <w:jc w:val="center"/>
              <w:rPr>
                <w:rFonts w:ascii="Times New Roman" w:eastAsia="Times New Roman" w:hAnsi="Times New Roman"/>
                <w:color w:val="000000"/>
                <w:sz w:val="28"/>
                <w:szCs w:val="28"/>
              </w:rPr>
            </w:pPr>
            <w:r w:rsidRPr="000D4C96">
              <w:rPr>
                <w:rFonts w:ascii="Times New Roman" w:hAnsi="Times New Roman"/>
                <w:color w:val="000000"/>
                <w:sz w:val="28"/>
                <w:szCs w:val="28"/>
              </w:rPr>
              <w:t>&lt; 0,001</w:t>
            </w:r>
          </w:p>
        </w:tc>
      </w:tr>
      <w:tr w:rsidR="006608DA" w:rsidRPr="000D4C96" w14:paraId="36EE7E9F" w14:textId="77777777" w:rsidTr="00FA1DB3">
        <w:trPr>
          <w:trHeight w:val="553"/>
          <w:jc w:val="center"/>
        </w:trPr>
        <w:tc>
          <w:tcPr>
            <w:tcW w:w="1380" w:type="pct"/>
            <w:vAlign w:val="center"/>
          </w:tcPr>
          <w:p w14:paraId="7D3E34BB" w14:textId="125266A8" w:rsidR="006608DA" w:rsidRPr="000D4C96" w:rsidRDefault="006608DA" w:rsidP="006608DA">
            <w:pPr>
              <w:spacing w:line="360" w:lineRule="auto"/>
              <w:jc w:val="center"/>
              <w:rPr>
                <w:rFonts w:ascii="Times New Roman" w:eastAsia="Times New Roman" w:hAnsi="Times New Roman"/>
                <w:color w:val="000000"/>
                <w:sz w:val="28"/>
                <w:szCs w:val="28"/>
              </w:rPr>
            </w:pPr>
            <w:r w:rsidRPr="000D4C96">
              <w:rPr>
                <w:rFonts w:ascii="Times New Roman" w:eastAsia="Times New Roman" w:hAnsi="Times New Roman"/>
                <w:sz w:val="28"/>
                <w:szCs w:val="28"/>
              </w:rPr>
              <w:t>HATT (mmHg)</w:t>
            </w:r>
          </w:p>
        </w:tc>
        <w:tc>
          <w:tcPr>
            <w:tcW w:w="917" w:type="pct"/>
            <w:vAlign w:val="center"/>
          </w:tcPr>
          <w:p w14:paraId="0EAF847D" w14:textId="7E38E98F" w:rsidR="006608DA" w:rsidRPr="000D4C96" w:rsidRDefault="006608DA" w:rsidP="006608DA">
            <w:pPr>
              <w:spacing w:line="360" w:lineRule="auto"/>
              <w:jc w:val="center"/>
              <w:rPr>
                <w:rFonts w:ascii="Times New Roman" w:eastAsia="Times New Roman" w:hAnsi="Times New Roman"/>
                <w:bCs/>
                <w:sz w:val="28"/>
                <w:szCs w:val="28"/>
              </w:rPr>
            </w:pPr>
            <w:r w:rsidRPr="000D4C96">
              <w:rPr>
                <w:rFonts w:ascii="Times New Roman" w:eastAsia="Times New Roman" w:hAnsi="Times New Roman"/>
                <w:sz w:val="28"/>
                <w:szCs w:val="28"/>
              </w:rPr>
              <w:t>-0,002</w:t>
            </w:r>
          </w:p>
        </w:tc>
        <w:tc>
          <w:tcPr>
            <w:tcW w:w="897" w:type="pct"/>
            <w:vAlign w:val="center"/>
          </w:tcPr>
          <w:p w14:paraId="51A5B16F" w14:textId="68650B6F" w:rsidR="006608DA" w:rsidRPr="000D4C96" w:rsidRDefault="006608DA" w:rsidP="006608DA">
            <w:pPr>
              <w:spacing w:line="360" w:lineRule="auto"/>
              <w:jc w:val="center"/>
              <w:rPr>
                <w:rFonts w:ascii="Times New Roman" w:eastAsia="Times New Roman" w:hAnsi="Times New Roman"/>
                <w:sz w:val="28"/>
                <w:szCs w:val="28"/>
              </w:rPr>
            </w:pPr>
            <w:r w:rsidRPr="000D4C96">
              <w:rPr>
                <w:rFonts w:ascii="Times New Roman" w:eastAsia="Times New Roman" w:hAnsi="Times New Roman"/>
                <w:bCs/>
                <w:sz w:val="28"/>
                <w:szCs w:val="28"/>
              </w:rPr>
              <w:t>&gt; 0,05</w:t>
            </w:r>
          </w:p>
        </w:tc>
        <w:tc>
          <w:tcPr>
            <w:tcW w:w="896" w:type="pct"/>
            <w:vAlign w:val="center"/>
          </w:tcPr>
          <w:p w14:paraId="514BF781" w14:textId="07747E2A" w:rsidR="006608DA" w:rsidRPr="000D4C96" w:rsidRDefault="006608DA" w:rsidP="006608DA">
            <w:pPr>
              <w:spacing w:line="360" w:lineRule="auto"/>
              <w:jc w:val="center"/>
              <w:rPr>
                <w:rFonts w:ascii="Times New Roman" w:eastAsia="Times New Roman" w:hAnsi="Times New Roman"/>
                <w:b/>
                <w:bCs/>
                <w:sz w:val="28"/>
                <w:szCs w:val="28"/>
              </w:rPr>
            </w:pPr>
            <w:r w:rsidRPr="000D4C96">
              <w:rPr>
                <w:rFonts w:ascii="Times New Roman" w:hAnsi="Times New Roman"/>
                <w:color w:val="000000"/>
                <w:sz w:val="28"/>
                <w:szCs w:val="28"/>
              </w:rPr>
              <w:t>-0,057</w:t>
            </w:r>
          </w:p>
        </w:tc>
        <w:tc>
          <w:tcPr>
            <w:tcW w:w="910" w:type="pct"/>
            <w:vAlign w:val="center"/>
          </w:tcPr>
          <w:p w14:paraId="7E7A5A7E" w14:textId="1B18C6C2" w:rsidR="006608DA" w:rsidRPr="000D4C96" w:rsidRDefault="006608DA" w:rsidP="006608DA">
            <w:pPr>
              <w:spacing w:line="360" w:lineRule="auto"/>
              <w:jc w:val="center"/>
              <w:rPr>
                <w:rFonts w:ascii="Times New Roman" w:eastAsia="Times New Roman" w:hAnsi="Times New Roman"/>
                <w:b/>
                <w:bCs/>
                <w:color w:val="000000"/>
                <w:sz w:val="28"/>
                <w:szCs w:val="28"/>
              </w:rPr>
            </w:pPr>
            <w:r w:rsidRPr="000D4C96">
              <w:rPr>
                <w:rFonts w:ascii="Times New Roman" w:hAnsi="Times New Roman"/>
                <w:color w:val="000000"/>
                <w:sz w:val="28"/>
                <w:szCs w:val="28"/>
              </w:rPr>
              <w:t>&gt; 0,05</w:t>
            </w:r>
          </w:p>
        </w:tc>
      </w:tr>
      <w:tr w:rsidR="006608DA" w:rsidRPr="000D4C96" w14:paraId="3CEF679B" w14:textId="77777777" w:rsidTr="00FA1DB3">
        <w:trPr>
          <w:trHeight w:val="553"/>
          <w:jc w:val="center"/>
        </w:trPr>
        <w:tc>
          <w:tcPr>
            <w:tcW w:w="1380" w:type="pct"/>
            <w:vAlign w:val="center"/>
          </w:tcPr>
          <w:p w14:paraId="4C0C9D88" w14:textId="208DCE7B" w:rsidR="006608DA" w:rsidRPr="000D4C96" w:rsidRDefault="006608DA" w:rsidP="006608DA">
            <w:pPr>
              <w:spacing w:line="360" w:lineRule="auto"/>
              <w:jc w:val="center"/>
              <w:rPr>
                <w:rFonts w:ascii="Times New Roman" w:eastAsia="Times New Roman" w:hAnsi="Times New Roman"/>
                <w:color w:val="000000"/>
                <w:sz w:val="28"/>
                <w:szCs w:val="28"/>
              </w:rPr>
            </w:pPr>
            <w:r w:rsidRPr="000D4C96">
              <w:rPr>
                <w:rFonts w:ascii="Times New Roman" w:eastAsia="Times New Roman" w:hAnsi="Times New Roman"/>
                <w:sz w:val="28"/>
                <w:szCs w:val="28"/>
              </w:rPr>
              <w:t>HATTr (mmHg)</w:t>
            </w:r>
          </w:p>
        </w:tc>
        <w:tc>
          <w:tcPr>
            <w:tcW w:w="917" w:type="pct"/>
            <w:vAlign w:val="center"/>
          </w:tcPr>
          <w:p w14:paraId="1B044AD7" w14:textId="7B36FB87" w:rsidR="006608DA" w:rsidRPr="000D4C96" w:rsidRDefault="006608DA" w:rsidP="006608DA">
            <w:pPr>
              <w:spacing w:line="360" w:lineRule="auto"/>
              <w:jc w:val="center"/>
              <w:rPr>
                <w:rFonts w:ascii="Times New Roman" w:eastAsia="Times New Roman" w:hAnsi="Times New Roman"/>
                <w:bCs/>
                <w:sz w:val="28"/>
                <w:szCs w:val="28"/>
              </w:rPr>
            </w:pPr>
            <w:r w:rsidRPr="000D4C96">
              <w:rPr>
                <w:rFonts w:ascii="Times New Roman" w:eastAsia="Times New Roman" w:hAnsi="Times New Roman"/>
                <w:sz w:val="28"/>
                <w:szCs w:val="28"/>
              </w:rPr>
              <w:t>-0,064</w:t>
            </w:r>
          </w:p>
        </w:tc>
        <w:tc>
          <w:tcPr>
            <w:tcW w:w="897" w:type="pct"/>
            <w:vAlign w:val="center"/>
          </w:tcPr>
          <w:p w14:paraId="0EB7EB2E" w14:textId="075C68C0" w:rsidR="006608DA" w:rsidRPr="000D4C96" w:rsidRDefault="006608DA" w:rsidP="006608DA">
            <w:pPr>
              <w:spacing w:line="360" w:lineRule="auto"/>
              <w:jc w:val="center"/>
              <w:rPr>
                <w:rFonts w:ascii="Times New Roman" w:eastAsia="Times New Roman" w:hAnsi="Times New Roman"/>
                <w:sz w:val="28"/>
                <w:szCs w:val="28"/>
              </w:rPr>
            </w:pPr>
            <w:r w:rsidRPr="000D4C96">
              <w:rPr>
                <w:rFonts w:ascii="Times New Roman" w:eastAsia="Times New Roman" w:hAnsi="Times New Roman"/>
                <w:bCs/>
                <w:sz w:val="28"/>
                <w:szCs w:val="28"/>
              </w:rPr>
              <w:t>&gt; 0,05</w:t>
            </w:r>
          </w:p>
        </w:tc>
        <w:tc>
          <w:tcPr>
            <w:tcW w:w="896" w:type="pct"/>
            <w:vAlign w:val="center"/>
          </w:tcPr>
          <w:p w14:paraId="40C60BB8" w14:textId="7F2B4737" w:rsidR="006608DA" w:rsidRPr="000D4C96" w:rsidRDefault="006608DA" w:rsidP="006608DA">
            <w:pPr>
              <w:spacing w:line="360" w:lineRule="auto"/>
              <w:jc w:val="center"/>
              <w:rPr>
                <w:rFonts w:ascii="Times New Roman" w:eastAsia="Times New Roman" w:hAnsi="Times New Roman"/>
                <w:b/>
                <w:bCs/>
                <w:sz w:val="28"/>
                <w:szCs w:val="28"/>
              </w:rPr>
            </w:pPr>
            <w:r w:rsidRPr="000D4C96">
              <w:rPr>
                <w:rFonts w:ascii="Times New Roman" w:hAnsi="Times New Roman"/>
                <w:color w:val="000000"/>
                <w:sz w:val="28"/>
                <w:szCs w:val="28"/>
              </w:rPr>
              <w:t>-0,028</w:t>
            </w:r>
          </w:p>
        </w:tc>
        <w:tc>
          <w:tcPr>
            <w:tcW w:w="910" w:type="pct"/>
            <w:vAlign w:val="center"/>
          </w:tcPr>
          <w:p w14:paraId="08BC5AAE" w14:textId="3A581566" w:rsidR="006608DA" w:rsidRPr="000D4C96" w:rsidRDefault="006608DA" w:rsidP="006608DA">
            <w:pPr>
              <w:spacing w:line="360" w:lineRule="auto"/>
              <w:jc w:val="center"/>
              <w:rPr>
                <w:rFonts w:ascii="Times New Roman" w:eastAsia="Times New Roman" w:hAnsi="Times New Roman"/>
                <w:b/>
                <w:bCs/>
                <w:color w:val="000000"/>
                <w:sz w:val="28"/>
                <w:szCs w:val="28"/>
              </w:rPr>
            </w:pPr>
            <w:r w:rsidRPr="000D4C96">
              <w:rPr>
                <w:rFonts w:ascii="Times New Roman" w:hAnsi="Times New Roman"/>
                <w:color w:val="000000"/>
                <w:sz w:val="28"/>
                <w:szCs w:val="28"/>
              </w:rPr>
              <w:t>&gt; 0,05</w:t>
            </w:r>
          </w:p>
        </w:tc>
      </w:tr>
      <w:tr w:rsidR="006608DA" w:rsidRPr="000D4C96" w14:paraId="5FD25257" w14:textId="77777777" w:rsidTr="00FA1DB3">
        <w:trPr>
          <w:trHeight w:val="553"/>
          <w:jc w:val="center"/>
        </w:trPr>
        <w:tc>
          <w:tcPr>
            <w:tcW w:w="1380" w:type="pct"/>
            <w:tcBorders>
              <w:bottom w:val="single" w:sz="4" w:space="0" w:color="auto"/>
            </w:tcBorders>
            <w:vAlign w:val="center"/>
          </w:tcPr>
          <w:p w14:paraId="0639AE38" w14:textId="6039ACD0" w:rsidR="006608DA" w:rsidRPr="000D4C96" w:rsidRDefault="006608DA" w:rsidP="006608DA">
            <w:pPr>
              <w:spacing w:line="360" w:lineRule="auto"/>
              <w:jc w:val="center"/>
              <w:rPr>
                <w:rFonts w:ascii="Times New Roman" w:eastAsia="Times New Roman" w:hAnsi="Times New Roman"/>
                <w:color w:val="000000"/>
                <w:sz w:val="28"/>
                <w:szCs w:val="28"/>
              </w:rPr>
            </w:pPr>
            <w:r w:rsidRPr="000D4C96">
              <w:rPr>
                <w:rFonts w:ascii="Times New Roman" w:eastAsia="Times New Roman" w:hAnsi="Times New Roman"/>
                <w:bCs/>
                <w:sz w:val="28"/>
                <w:szCs w:val="28"/>
              </w:rPr>
              <w:t>Glucose (mmol/L)</w:t>
            </w:r>
          </w:p>
        </w:tc>
        <w:tc>
          <w:tcPr>
            <w:tcW w:w="917" w:type="pct"/>
            <w:tcBorders>
              <w:bottom w:val="single" w:sz="4" w:space="0" w:color="auto"/>
            </w:tcBorders>
            <w:vAlign w:val="center"/>
          </w:tcPr>
          <w:p w14:paraId="6DDD6160" w14:textId="1FA7A1B3" w:rsidR="006608DA" w:rsidRPr="000D4C96" w:rsidRDefault="006608DA" w:rsidP="006608DA">
            <w:pPr>
              <w:spacing w:line="360" w:lineRule="auto"/>
              <w:jc w:val="center"/>
              <w:rPr>
                <w:rFonts w:ascii="Times New Roman" w:eastAsia="Times New Roman" w:hAnsi="Times New Roman"/>
                <w:bCs/>
                <w:sz w:val="28"/>
                <w:szCs w:val="28"/>
              </w:rPr>
            </w:pPr>
            <w:r w:rsidRPr="000D4C96">
              <w:rPr>
                <w:rFonts w:ascii="Times New Roman" w:eastAsia="Times New Roman" w:hAnsi="Times New Roman"/>
                <w:sz w:val="28"/>
                <w:szCs w:val="28"/>
              </w:rPr>
              <w:t>-0,070</w:t>
            </w:r>
          </w:p>
        </w:tc>
        <w:tc>
          <w:tcPr>
            <w:tcW w:w="897" w:type="pct"/>
            <w:tcBorders>
              <w:bottom w:val="single" w:sz="4" w:space="0" w:color="auto"/>
            </w:tcBorders>
            <w:vAlign w:val="center"/>
          </w:tcPr>
          <w:p w14:paraId="60ED8135" w14:textId="7CF30659" w:rsidR="006608DA" w:rsidRPr="000D4C96" w:rsidRDefault="006608DA" w:rsidP="006608DA">
            <w:pPr>
              <w:spacing w:line="360" w:lineRule="auto"/>
              <w:jc w:val="center"/>
              <w:rPr>
                <w:rFonts w:ascii="Times New Roman" w:eastAsia="Times New Roman" w:hAnsi="Times New Roman"/>
                <w:sz w:val="28"/>
                <w:szCs w:val="28"/>
              </w:rPr>
            </w:pPr>
            <w:r w:rsidRPr="000D4C96">
              <w:rPr>
                <w:rFonts w:ascii="Times New Roman" w:eastAsia="Times New Roman" w:hAnsi="Times New Roman"/>
                <w:bCs/>
                <w:sz w:val="28"/>
                <w:szCs w:val="28"/>
              </w:rPr>
              <w:t>&gt; 0,05</w:t>
            </w:r>
          </w:p>
        </w:tc>
        <w:tc>
          <w:tcPr>
            <w:tcW w:w="896" w:type="pct"/>
            <w:tcBorders>
              <w:bottom w:val="single" w:sz="4" w:space="0" w:color="auto"/>
            </w:tcBorders>
            <w:vAlign w:val="center"/>
          </w:tcPr>
          <w:p w14:paraId="1282A64C" w14:textId="124778A0" w:rsidR="006608DA" w:rsidRPr="000D4C96" w:rsidRDefault="006608DA" w:rsidP="006608DA">
            <w:pPr>
              <w:spacing w:line="360" w:lineRule="auto"/>
              <w:jc w:val="center"/>
              <w:rPr>
                <w:rFonts w:ascii="Times New Roman" w:eastAsia="Times New Roman" w:hAnsi="Times New Roman"/>
                <w:b/>
                <w:bCs/>
                <w:sz w:val="28"/>
                <w:szCs w:val="28"/>
              </w:rPr>
            </w:pPr>
            <w:r w:rsidRPr="000D4C96">
              <w:rPr>
                <w:rFonts w:ascii="Times New Roman" w:hAnsi="Times New Roman"/>
                <w:color w:val="000000"/>
                <w:sz w:val="28"/>
                <w:szCs w:val="28"/>
              </w:rPr>
              <w:t>-0,047</w:t>
            </w:r>
          </w:p>
        </w:tc>
        <w:tc>
          <w:tcPr>
            <w:tcW w:w="910" w:type="pct"/>
            <w:tcBorders>
              <w:bottom w:val="single" w:sz="4" w:space="0" w:color="auto"/>
            </w:tcBorders>
            <w:vAlign w:val="center"/>
          </w:tcPr>
          <w:p w14:paraId="3932757F" w14:textId="5AEB4201" w:rsidR="006608DA" w:rsidRPr="000D4C96" w:rsidRDefault="006608DA" w:rsidP="006608DA">
            <w:pPr>
              <w:spacing w:line="360" w:lineRule="auto"/>
              <w:jc w:val="center"/>
              <w:rPr>
                <w:rFonts w:ascii="Times New Roman" w:eastAsia="Times New Roman" w:hAnsi="Times New Roman"/>
                <w:b/>
                <w:bCs/>
                <w:color w:val="000000"/>
                <w:sz w:val="28"/>
                <w:szCs w:val="28"/>
              </w:rPr>
            </w:pPr>
            <w:r w:rsidRPr="000D4C96">
              <w:rPr>
                <w:rFonts w:ascii="Times New Roman" w:hAnsi="Times New Roman"/>
                <w:color w:val="000000"/>
                <w:sz w:val="28"/>
                <w:szCs w:val="28"/>
              </w:rPr>
              <w:t>&gt; 0,05</w:t>
            </w:r>
          </w:p>
        </w:tc>
      </w:tr>
      <w:tr w:rsidR="006608DA" w:rsidRPr="000D4C96" w14:paraId="15B1E2ED" w14:textId="77777777" w:rsidTr="00FA1DB3">
        <w:trPr>
          <w:trHeight w:val="553"/>
          <w:jc w:val="center"/>
        </w:trPr>
        <w:tc>
          <w:tcPr>
            <w:tcW w:w="1380" w:type="pct"/>
            <w:tcBorders>
              <w:bottom w:val="single" w:sz="4" w:space="0" w:color="auto"/>
            </w:tcBorders>
            <w:vAlign w:val="center"/>
          </w:tcPr>
          <w:p w14:paraId="0AF39C51" w14:textId="56398854" w:rsidR="006608DA" w:rsidRPr="000D4C96" w:rsidRDefault="006608DA" w:rsidP="006608DA">
            <w:pPr>
              <w:jc w:val="center"/>
              <w:rPr>
                <w:rFonts w:ascii="Times New Roman" w:eastAsia="Times New Roman" w:hAnsi="Times New Roman"/>
                <w:color w:val="000000"/>
                <w:sz w:val="28"/>
                <w:szCs w:val="28"/>
              </w:rPr>
            </w:pPr>
            <w:r w:rsidRPr="000D4C96">
              <w:rPr>
                <w:rFonts w:ascii="Times New Roman" w:eastAsia="Times New Roman" w:hAnsi="Times New Roman"/>
                <w:sz w:val="28"/>
                <w:szCs w:val="28"/>
              </w:rPr>
              <w:t xml:space="preserve">Triglyceride </w:t>
            </w:r>
            <w:r w:rsidRPr="000D4C96">
              <w:rPr>
                <w:rFonts w:ascii="Times New Roman" w:eastAsia="Times New Roman" w:hAnsi="Times New Roman"/>
                <w:bCs/>
                <w:sz w:val="28"/>
                <w:szCs w:val="28"/>
              </w:rPr>
              <w:t>(mmol/L)</w:t>
            </w:r>
          </w:p>
        </w:tc>
        <w:tc>
          <w:tcPr>
            <w:tcW w:w="917" w:type="pct"/>
            <w:tcBorders>
              <w:bottom w:val="single" w:sz="4" w:space="0" w:color="auto"/>
            </w:tcBorders>
            <w:vAlign w:val="center"/>
          </w:tcPr>
          <w:p w14:paraId="496E94F6" w14:textId="782FF400" w:rsidR="006608DA" w:rsidRPr="000D4C96" w:rsidRDefault="006608DA" w:rsidP="006608DA">
            <w:pPr>
              <w:spacing w:line="360" w:lineRule="auto"/>
              <w:jc w:val="center"/>
              <w:rPr>
                <w:rFonts w:ascii="Times New Roman" w:eastAsia="Times New Roman" w:hAnsi="Times New Roman"/>
                <w:color w:val="000000"/>
                <w:sz w:val="28"/>
                <w:szCs w:val="28"/>
              </w:rPr>
            </w:pPr>
            <w:r w:rsidRPr="000D4C96">
              <w:rPr>
                <w:rFonts w:ascii="Times New Roman" w:eastAsia="Times New Roman" w:hAnsi="Times New Roman"/>
                <w:bCs/>
                <w:sz w:val="28"/>
                <w:szCs w:val="28"/>
              </w:rPr>
              <w:t>0,153</w:t>
            </w:r>
          </w:p>
        </w:tc>
        <w:tc>
          <w:tcPr>
            <w:tcW w:w="897" w:type="pct"/>
            <w:tcBorders>
              <w:bottom w:val="single" w:sz="4" w:space="0" w:color="auto"/>
            </w:tcBorders>
            <w:vAlign w:val="center"/>
          </w:tcPr>
          <w:p w14:paraId="56011EE2" w14:textId="62B09D02" w:rsidR="006608DA" w:rsidRPr="000D4C96" w:rsidRDefault="006608DA" w:rsidP="006608DA">
            <w:pPr>
              <w:spacing w:line="360"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 0,05</w:t>
            </w:r>
          </w:p>
        </w:tc>
        <w:tc>
          <w:tcPr>
            <w:tcW w:w="896" w:type="pct"/>
            <w:tcBorders>
              <w:bottom w:val="single" w:sz="4" w:space="0" w:color="auto"/>
            </w:tcBorders>
            <w:vAlign w:val="center"/>
          </w:tcPr>
          <w:p w14:paraId="71C31801" w14:textId="2C843D0E" w:rsidR="006608DA" w:rsidRPr="000D4C96" w:rsidRDefault="006608DA" w:rsidP="006608DA">
            <w:pPr>
              <w:spacing w:line="360" w:lineRule="auto"/>
              <w:jc w:val="center"/>
              <w:rPr>
                <w:rFonts w:ascii="Times New Roman" w:eastAsia="Times New Roman" w:hAnsi="Times New Roman"/>
                <w:b/>
                <w:bCs/>
                <w:sz w:val="28"/>
                <w:szCs w:val="28"/>
              </w:rPr>
            </w:pPr>
            <w:r w:rsidRPr="000D4C96">
              <w:rPr>
                <w:rFonts w:ascii="Times New Roman" w:hAnsi="Times New Roman"/>
                <w:color w:val="000000"/>
                <w:sz w:val="28"/>
                <w:szCs w:val="28"/>
              </w:rPr>
              <w:t>0,066</w:t>
            </w:r>
          </w:p>
        </w:tc>
        <w:tc>
          <w:tcPr>
            <w:tcW w:w="910" w:type="pct"/>
            <w:tcBorders>
              <w:bottom w:val="single" w:sz="4" w:space="0" w:color="auto"/>
            </w:tcBorders>
            <w:vAlign w:val="center"/>
          </w:tcPr>
          <w:p w14:paraId="325583E6" w14:textId="68270811" w:rsidR="006608DA" w:rsidRPr="000D4C96" w:rsidRDefault="006608DA" w:rsidP="006608DA">
            <w:pPr>
              <w:spacing w:line="360" w:lineRule="auto"/>
              <w:jc w:val="center"/>
              <w:rPr>
                <w:rFonts w:ascii="Times New Roman" w:eastAsia="Times New Roman" w:hAnsi="Times New Roman"/>
                <w:b/>
                <w:bCs/>
                <w:color w:val="000000"/>
                <w:sz w:val="28"/>
                <w:szCs w:val="28"/>
              </w:rPr>
            </w:pPr>
            <w:r w:rsidRPr="000D4C96">
              <w:rPr>
                <w:rFonts w:ascii="Times New Roman" w:hAnsi="Times New Roman"/>
                <w:color w:val="000000"/>
                <w:sz w:val="28"/>
                <w:szCs w:val="28"/>
              </w:rPr>
              <w:t>&gt; 0,05</w:t>
            </w:r>
          </w:p>
        </w:tc>
      </w:tr>
      <w:tr w:rsidR="006608DA" w:rsidRPr="000D4C96" w14:paraId="2D2E21D9" w14:textId="77777777" w:rsidTr="00FA1DB3">
        <w:trPr>
          <w:trHeight w:val="553"/>
          <w:jc w:val="center"/>
        </w:trPr>
        <w:tc>
          <w:tcPr>
            <w:tcW w:w="1380" w:type="pct"/>
            <w:tcBorders>
              <w:top w:val="single" w:sz="4" w:space="0" w:color="auto"/>
              <w:bottom w:val="single" w:sz="8" w:space="0" w:color="auto"/>
            </w:tcBorders>
            <w:vAlign w:val="center"/>
          </w:tcPr>
          <w:p w14:paraId="0D75CD02" w14:textId="3C6D670B" w:rsidR="006608DA" w:rsidRPr="000D4C96" w:rsidRDefault="006608DA" w:rsidP="006608DA">
            <w:pPr>
              <w:spacing w:line="360" w:lineRule="auto"/>
              <w:jc w:val="center"/>
              <w:rPr>
                <w:rFonts w:ascii="Times New Roman" w:eastAsia="Times New Roman" w:hAnsi="Times New Roman"/>
                <w:sz w:val="28"/>
                <w:szCs w:val="28"/>
              </w:rPr>
            </w:pPr>
            <w:r w:rsidRPr="000D4C96">
              <w:rPr>
                <w:rFonts w:ascii="Times New Roman" w:eastAsia="Times New Roman" w:hAnsi="Times New Roman"/>
                <w:sz w:val="28"/>
                <w:szCs w:val="28"/>
              </w:rPr>
              <w:t>HDL-C (mmol/L)</w:t>
            </w:r>
          </w:p>
        </w:tc>
        <w:tc>
          <w:tcPr>
            <w:tcW w:w="917" w:type="pct"/>
            <w:tcBorders>
              <w:top w:val="single" w:sz="4" w:space="0" w:color="auto"/>
              <w:bottom w:val="single" w:sz="8" w:space="0" w:color="auto"/>
            </w:tcBorders>
            <w:vAlign w:val="center"/>
          </w:tcPr>
          <w:p w14:paraId="7B466DCF" w14:textId="4C16D5EE" w:rsidR="006608DA" w:rsidRPr="000D4C96" w:rsidRDefault="006608DA" w:rsidP="006608DA">
            <w:pPr>
              <w:spacing w:line="360" w:lineRule="auto"/>
              <w:jc w:val="center"/>
              <w:rPr>
                <w:rFonts w:ascii="Times New Roman" w:eastAsia="Times New Roman" w:hAnsi="Times New Roman"/>
                <w:sz w:val="28"/>
                <w:szCs w:val="28"/>
              </w:rPr>
            </w:pPr>
            <w:r w:rsidRPr="000D4C96">
              <w:rPr>
                <w:rFonts w:ascii="Times New Roman" w:eastAsia="Times New Roman" w:hAnsi="Times New Roman"/>
                <w:sz w:val="28"/>
                <w:szCs w:val="28"/>
              </w:rPr>
              <w:t>-0,042</w:t>
            </w:r>
          </w:p>
        </w:tc>
        <w:tc>
          <w:tcPr>
            <w:tcW w:w="897" w:type="pct"/>
            <w:tcBorders>
              <w:top w:val="single" w:sz="4" w:space="0" w:color="auto"/>
              <w:bottom w:val="single" w:sz="8" w:space="0" w:color="auto"/>
            </w:tcBorders>
            <w:vAlign w:val="center"/>
          </w:tcPr>
          <w:p w14:paraId="57EFA538" w14:textId="2319E97F" w:rsidR="006608DA" w:rsidRPr="000D4C96" w:rsidRDefault="006608DA" w:rsidP="006608DA">
            <w:pPr>
              <w:spacing w:line="360"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&gt; 0,05</w:t>
            </w:r>
          </w:p>
        </w:tc>
        <w:tc>
          <w:tcPr>
            <w:tcW w:w="896" w:type="pct"/>
            <w:tcBorders>
              <w:top w:val="single" w:sz="4" w:space="0" w:color="auto"/>
              <w:bottom w:val="single" w:sz="8" w:space="0" w:color="auto"/>
            </w:tcBorders>
            <w:vAlign w:val="center"/>
          </w:tcPr>
          <w:p w14:paraId="1FA23B79" w14:textId="341F8567" w:rsidR="006608DA" w:rsidRPr="000D4C96" w:rsidRDefault="006608DA" w:rsidP="006608DA">
            <w:pPr>
              <w:spacing w:line="360" w:lineRule="auto"/>
              <w:jc w:val="center"/>
              <w:rPr>
                <w:rFonts w:ascii="Times New Roman" w:hAnsi="Times New Roman"/>
                <w:b/>
                <w:bCs/>
                <w:color w:val="000000"/>
                <w:sz w:val="28"/>
                <w:szCs w:val="28"/>
              </w:rPr>
            </w:pPr>
            <w:r w:rsidRPr="000D4C96">
              <w:rPr>
                <w:rFonts w:ascii="Times New Roman" w:hAnsi="Times New Roman"/>
                <w:color w:val="000000"/>
                <w:sz w:val="28"/>
                <w:szCs w:val="28"/>
              </w:rPr>
              <w:t>-0,118</w:t>
            </w:r>
          </w:p>
        </w:tc>
        <w:tc>
          <w:tcPr>
            <w:tcW w:w="910" w:type="pct"/>
            <w:tcBorders>
              <w:top w:val="single" w:sz="4" w:space="0" w:color="auto"/>
              <w:bottom w:val="single" w:sz="8" w:space="0" w:color="auto"/>
            </w:tcBorders>
            <w:vAlign w:val="center"/>
          </w:tcPr>
          <w:p w14:paraId="2DD05A8A" w14:textId="384D9935" w:rsidR="006608DA" w:rsidRPr="000D4C96" w:rsidRDefault="006608DA" w:rsidP="006608DA">
            <w:pPr>
              <w:spacing w:line="360" w:lineRule="auto"/>
              <w:jc w:val="center"/>
              <w:rPr>
                <w:rFonts w:ascii="Times New Roman" w:hAnsi="Times New Roman"/>
                <w:b/>
                <w:bCs/>
                <w:color w:val="000000"/>
                <w:sz w:val="28"/>
                <w:szCs w:val="28"/>
              </w:rPr>
            </w:pPr>
            <w:r w:rsidRPr="000D4C96">
              <w:rPr>
                <w:rFonts w:ascii="Times New Roman" w:hAnsi="Times New Roman"/>
                <w:color w:val="000000"/>
                <w:sz w:val="28"/>
                <w:szCs w:val="28"/>
              </w:rPr>
              <w:t>&gt; 0,05</w:t>
            </w:r>
          </w:p>
        </w:tc>
      </w:tr>
      <w:tr w:rsidR="006608DA" w:rsidRPr="000D4C96" w14:paraId="2EABBA91" w14:textId="77777777" w:rsidTr="00FA1DB3">
        <w:trPr>
          <w:trHeight w:val="553"/>
          <w:jc w:val="center"/>
        </w:trPr>
        <w:tc>
          <w:tcPr>
            <w:tcW w:w="1380" w:type="pct"/>
            <w:tcBorders>
              <w:top w:val="single" w:sz="8" w:space="0" w:color="auto"/>
            </w:tcBorders>
            <w:vAlign w:val="center"/>
          </w:tcPr>
          <w:p w14:paraId="2BA45B7B" w14:textId="022135F0" w:rsidR="006608DA" w:rsidRPr="000D4C96" w:rsidRDefault="006608DA" w:rsidP="006608DA">
            <w:pPr>
              <w:spacing w:line="360" w:lineRule="auto"/>
              <w:jc w:val="center"/>
              <w:rPr>
                <w:rFonts w:ascii="Times New Roman" w:eastAsia="Times New Roman" w:hAnsi="Times New Roman"/>
                <w:color w:val="000000"/>
                <w:sz w:val="28"/>
                <w:szCs w:val="28"/>
              </w:rPr>
            </w:pPr>
            <w:r w:rsidRPr="000D4C96">
              <w:rPr>
                <w:rFonts w:ascii="Times New Roman" w:eastAsia="Times New Roman" w:hAnsi="Times New Roman"/>
                <w:sz w:val="28"/>
                <w:szCs w:val="28"/>
              </w:rPr>
              <w:t>BMI (kg/m</w:t>
            </w:r>
            <w:r w:rsidRPr="000D4C96">
              <w:rPr>
                <w:rFonts w:ascii="Times New Roman" w:eastAsia="Times New Roman" w:hAnsi="Times New Roman"/>
                <w:sz w:val="28"/>
                <w:szCs w:val="28"/>
                <w:vertAlign w:val="superscript"/>
              </w:rPr>
              <w:t>2</w:t>
            </w:r>
            <w:r w:rsidRPr="000D4C96">
              <w:rPr>
                <w:rFonts w:ascii="Times New Roman" w:eastAsia="Times New Roman" w:hAnsi="Times New Roman"/>
                <w:sz w:val="28"/>
                <w:szCs w:val="28"/>
              </w:rPr>
              <w:t>)</w:t>
            </w:r>
          </w:p>
        </w:tc>
        <w:tc>
          <w:tcPr>
            <w:tcW w:w="917" w:type="pct"/>
            <w:tcBorders>
              <w:top w:val="single" w:sz="8" w:space="0" w:color="auto"/>
            </w:tcBorders>
            <w:vAlign w:val="center"/>
          </w:tcPr>
          <w:p w14:paraId="03CE0919" w14:textId="4F1EF973" w:rsidR="006608DA" w:rsidRPr="000D4C96" w:rsidRDefault="006608DA" w:rsidP="006608DA">
            <w:pPr>
              <w:spacing w:line="360" w:lineRule="auto"/>
              <w:jc w:val="center"/>
              <w:rPr>
                <w:rFonts w:ascii="Times New Roman" w:eastAsia="Times New Roman" w:hAnsi="Times New Roman"/>
                <w:color w:val="000000"/>
                <w:sz w:val="28"/>
                <w:szCs w:val="28"/>
              </w:rPr>
            </w:pPr>
            <w:r w:rsidRPr="000D4C96">
              <w:rPr>
                <w:rFonts w:ascii="Times New Roman" w:eastAsia="Times New Roman" w:hAnsi="Times New Roman"/>
                <w:sz w:val="28"/>
                <w:szCs w:val="28"/>
              </w:rPr>
              <w:t>-0,029</w:t>
            </w:r>
          </w:p>
        </w:tc>
        <w:tc>
          <w:tcPr>
            <w:tcW w:w="897" w:type="pct"/>
            <w:tcBorders>
              <w:top w:val="single" w:sz="8" w:space="0" w:color="auto"/>
            </w:tcBorders>
            <w:vAlign w:val="center"/>
          </w:tcPr>
          <w:p w14:paraId="25A4E05F" w14:textId="725492A2" w:rsidR="006608DA" w:rsidRPr="000D4C96" w:rsidRDefault="006608DA" w:rsidP="006608DA">
            <w:pPr>
              <w:spacing w:line="360"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&gt; 0,05</w:t>
            </w:r>
          </w:p>
        </w:tc>
        <w:tc>
          <w:tcPr>
            <w:tcW w:w="896" w:type="pct"/>
            <w:tcBorders>
              <w:top w:val="single" w:sz="8" w:space="0" w:color="auto"/>
            </w:tcBorders>
            <w:vAlign w:val="center"/>
          </w:tcPr>
          <w:p w14:paraId="257EB1E8" w14:textId="318A4A3D" w:rsidR="006608DA" w:rsidRPr="000D4C96" w:rsidRDefault="006608DA" w:rsidP="006608DA">
            <w:pPr>
              <w:spacing w:line="360" w:lineRule="auto"/>
              <w:jc w:val="center"/>
              <w:rPr>
                <w:rFonts w:ascii="Times New Roman" w:eastAsia="Times New Roman" w:hAnsi="Times New Roman"/>
                <w:sz w:val="28"/>
                <w:szCs w:val="28"/>
              </w:rPr>
            </w:pPr>
            <w:r w:rsidRPr="000D4C96">
              <w:rPr>
                <w:rFonts w:ascii="Times New Roman" w:hAnsi="Times New Roman"/>
                <w:color w:val="000000"/>
                <w:sz w:val="28"/>
                <w:szCs w:val="28"/>
              </w:rPr>
              <w:t>-0,390</w:t>
            </w:r>
          </w:p>
        </w:tc>
        <w:tc>
          <w:tcPr>
            <w:tcW w:w="910" w:type="pct"/>
            <w:tcBorders>
              <w:top w:val="single" w:sz="8" w:space="0" w:color="auto"/>
            </w:tcBorders>
            <w:vAlign w:val="center"/>
          </w:tcPr>
          <w:p w14:paraId="123FA50E" w14:textId="214EC387" w:rsidR="006608DA" w:rsidRPr="000D4C96" w:rsidRDefault="006608DA" w:rsidP="006608DA">
            <w:pPr>
              <w:spacing w:line="360" w:lineRule="auto"/>
              <w:jc w:val="center"/>
              <w:rPr>
                <w:rFonts w:ascii="Times New Roman" w:eastAsia="Times New Roman" w:hAnsi="Times New Roman"/>
                <w:color w:val="000000"/>
                <w:sz w:val="28"/>
                <w:szCs w:val="28"/>
              </w:rPr>
            </w:pPr>
            <w:r w:rsidRPr="000D4C96">
              <w:rPr>
                <w:rFonts w:ascii="Times New Roman" w:hAnsi="Times New Roman"/>
                <w:color w:val="000000"/>
                <w:sz w:val="28"/>
                <w:szCs w:val="28"/>
              </w:rPr>
              <w:t>&lt; 0,001</w:t>
            </w:r>
          </w:p>
        </w:tc>
      </w:tr>
      <w:tr w:rsidR="006608DA" w:rsidRPr="000D4C96" w14:paraId="388A9413" w14:textId="77777777" w:rsidTr="00FA1DB3">
        <w:trPr>
          <w:trHeight w:val="553"/>
          <w:jc w:val="center"/>
        </w:trPr>
        <w:tc>
          <w:tcPr>
            <w:tcW w:w="1380" w:type="pct"/>
            <w:vAlign w:val="center"/>
          </w:tcPr>
          <w:p w14:paraId="0D211429" w14:textId="37533495" w:rsidR="006608DA" w:rsidRPr="000D4C96" w:rsidRDefault="006608DA" w:rsidP="006608DA">
            <w:pPr>
              <w:spacing w:line="360" w:lineRule="auto"/>
              <w:jc w:val="center"/>
              <w:rPr>
                <w:rFonts w:ascii="Times New Roman" w:eastAsia="Times New Roman" w:hAnsi="Times New Roman"/>
                <w:color w:val="000000"/>
                <w:sz w:val="28"/>
                <w:szCs w:val="28"/>
              </w:rPr>
            </w:pPr>
            <w:r w:rsidRPr="000D4C96">
              <w:rPr>
                <w:rFonts w:ascii="Times New Roman" w:eastAsia="Times New Roman" w:hAnsi="Times New Roman"/>
                <w:sz w:val="28"/>
                <w:szCs w:val="28"/>
              </w:rPr>
              <w:t>Insulin (µU/</w:t>
            </w:r>
            <w:r w:rsidR="00872DF5" w:rsidRPr="000D4C96">
              <w:rPr>
                <w:rFonts w:ascii="Times New Roman" w:eastAsia="Times New Roman" w:hAnsi="Times New Roman"/>
                <w:sz w:val="28"/>
                <w:szCs w:val="28"/>
              </w:rPr>
              <w:t>mL</w:t>
            </w:r>
            <w:r w:rsidRPr="000D4C96">
              <w:rPr>
                <w:rFonts w:ascii="Times New Roman" w:eastAsia="Times New Roman" w:hAnsi="Times New Roman"/>
                <w:sz w:val="28"/>
                <w:szCs w:val="28"/>
              </w:rPr>
              <w:t>)</w:t>
            </w:r>
          </w:p>
        </w:tc>
        <w:tc>
          <w:tcPr>
            <w:tcW w:w="917" w:type="pct"/>
            <w:vAlign w:val="center"/>
          </w:tcPr>
          <w:p w14:paraId="452F8521" w14:textId="279D3E6C" w:rsidR="006608DA" w:rsidRPr="000D4C96" w:rsidRDefault="006608DA" w:rsidP="006608DA">
            <w:pPr>
              <w:spacing w:line="360" w:lineRule="auto"/>
              <w:jc w:val="center"/>
              <w:rPr>
                <w:rFonts w:ascii="Times New Roman" w:eastAsia="Times New Roman" w:hAnsi="Times New Roman"/>
                <w:color w:val="000000"/>
                <w:sz w:val="28"/>
                <w:szCs w:val="28"/>
              </w:rPr>
            </w:pPr>
            <w:r w:rsidRPr="000D4C96">
              <w:rPr>
                <w:rFonts w:ascii="Times New Roman" w:eastAsia="Times New Roman" w:hAnsi="Times New Roman"/>
                <w:sz w:val="28"/>
                <w:szCs w:val="28"/>
              </w:rPr>
              <w:t>-0,180</w:t>
            </w:r>
          </w:p>
        </w:tc>
        <w:tc>
          <w:tcPr>
            <w:tcW w:w="897" w:type="pct"/>
            <w:vAlign w:val="center"/>
          </w:tcPr>
          <w:p w14:paraId="5FA1DC88" w14:textId="56708E8C" w:rsidR="006608DA" w:rsidRPr="000D4C96" w:rsidRDefault="006608DA" w:rsidP="006608DA">
            <w:pPr>
              <w:spacing w:line="360"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&lt; 0,05</w:t>
            </w:r>
          </w:p>
        </w:tc>
        <w:tc>
          <w:tcPr>
            <w:tcW w:w="896" w:type="pct"/>
            <w:vAlign w:val="center"/>
          </w:tcPr>
          <w:p w14:paraId="13798723" w14:textId="37197E7B" w:rsidR="006608DA" w:rsidRPr="000D4C96" w:rsidRDefault="006608DA" w:rsidP="006608DA">
            <w:pPr>
              <w:spacing w:line="360" w:lineRule="auto"/>
              <w:jc w:val="center"/>
              <w:rPr>
                <w:rFonts w:ascii="Times New Roman" w:eastAsia="Times New Roman" w:hAnsi="Times New Roman"/>
                <w:sz w:val="28"/>
                <w:szCs w:val="28"/>
              </w:rPr>
            </w:pPr>
            <w:r w:rsidRPr="000D4C96">
              <w:rPr>
                <w:rFonts w:ascii="Times New Roman" w:hAnsi="Times New Roman"/>
                <w:color w:val="000000"/>
                <w:sz w:val="28"/>
                <w:szCs w:val="28"/>
              </w:rPr>
              <w:t>-0,432</w:t>
            </w:r>
          </w:p>
        </w:tc>
        <w:tc>
          <w:tcPr>
            <w:tcW w:w="910" w:type="pct"/>
            <w:vAlign w:val="center"/>
          </w:tcPr>
          <w:p w14:paraId="4B13254B" w14:textId="6816048E" w:rsidR="006608DA" w:rsidRPr="000D4C96" w:rsidRDefault="006608DA" w:rsidP="006608DA">
            <w:pPr>
              <w:spacing w:line="360" w:lineRule="auto"/>
              <w:jc w:val="center"/>
              <w:rPr>
                <w:rFonts w:ascii="Times New Roman" w:eastAsia="Times New Roman" w:hAnsi="Times New Roman"/>
                <w:color w:val="000000"/>
                <w:sz w:val="28"/>
                <w:szCs w:val="28"/>
              </w:rPr>
            </w:pPr>
            <w:r w:rsidRPr="000D4C96">
              <w:rPr>
                <w:rFonts w:ascii="Times New Roman" w:hAnsi="Times New Roman"/>
                <w:color w:val="000000"/>
                <w:sz w:val="28"/>
                <w:szCs w:val="28"/>
              </w:rPr>
              <w:t>&lt; 0,001</w:t>
            </w:r>
          </w:p>
        </w:tc>
      </w:tr>
      <w:tr w:rsidR="006608DA" w:rsidRPr="000D4C96" w14:paraId="16FEDA1E" w14:textId="77777777" w:rsidTr="00FA1DB3">
        <w:trPr>
          <w:trHeight w:val="553"/>
          <w:jc w:val="center"/>
        </w:trPr>
        <w:tc>
          <w:tcPr>
            <w:tcW w:w="1380" w:type="pct"/>
            <w:vAlign w:val="center"/>
          </w:tcPr>
          <w:p w14:paraId="375F70F9" w14:textId="2FB9AD8E" w:rsidR="006608DA" w:rsidRPr="000D4C96" w:rsidRDefault="006608DA" w:rsidP="006608DA">
            <w:pPr>
              <w:spacing w:line="360" w:lineRule="auto"/>
              <w:jc w:val="center"/>
              <w:rPr>
                <w:rFonts w:ascii="Times New Roman" w:eastAsia="Times New Roman" w:hAnsi="Times New Roman"/>
                <w:color w:val="000000"/>
                <w:sz w:val="28"/>
                <w:szCs w:val="28"/>
              </w:rPr>
            </w:pPr>
            <w:r w:rsidRPr="000D4C96">
              <w:rPr>
                <w:rFonts w:ascii="Times New Roman" w:eastAsia="Times New Roman" w:hAnsi="Times New Roman"/>
                <w:sz w:val="28"/>
                <w:szCs w:val="28"/>
              </w:rPr>
              <w:t>HbA1c (%)</w:t>
            </w:r>
          </w:p>
        </w:tc>
        <w:tc>
          <w:tcPr>
            <w:tcW w:w="917" w:type="pct"/>
            <w:vAlign w:val="center"/>
          </w:tcPr>
          <w:p w14:paraId="68552AFA" w14:textId="0143DEA1" w:rsidR="006608DA" w:rsidRPr="000D4C96" w:rsidRDefault="006608DA" w:rsidP="006608DA">
            <w:pPr>
              <w:spacing w:line="360" w:lineRule="auto"/>
              <w:jc w:val="center"/>
              <w:rPr>
                <w:rFonts w:ascii="Times New Roman" w:eastAsia="Times New Roman" w:hAnsi="Times New Roman"/>
                <w:color w:val="000000"/>
                <w:sz w:val="28"/>
                <w:szCs w:val="28"/>
              </w:rPr>
            </w:pPr>
            <w:r w:rsidRPr="000D4C96">
              <w:rPr>
                <w:rFonts w:ascii="Times New Roman" w:eastAsia="Times New Roman" w:hAnsi="Times New Roman"/>
                <w:sz w:val="28"/>
                <w:szCs w:val="28"/>
              </w:rPr>
              <w:t>-0,110</w:t>
            </w:r>
          </w:p>
        </w:tc>
        <w:tc>
          <w:tcPr>
            <w:tcW w:w="897" w:type="pct"/>
            <w:vAlign w:val="center"/>
          </w:tcPr>
          <w:p w14:paraId="20D0B204" w14:textId="23C08940" w:rsidR="006608DA" w:rsidRPr="000D4C96" w:rsidRDefault="006608DA" w:rsidP="006608DA">
            <w:pPr>
              <w:spacing w:line="360"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&gt; 0,05</w:t>
            </w:r>
          </w:p>
        </w:tc>
        <w:tc>
          <w:tcPr>
            <w:tcW w:w="896" w:type="pct"/>
            <w:vAlign w:val="center"/>
          </w:tcPr>
          <w:p w14:paraId="5830603D" w14:textId="2C5E3006" w:rsidR="006608DA" w:rsidRPr="000D4C96" w:rsidRDefault="006608DA" w:rsidP="006608DA">
            <w:pPr>
              <w:spacing w:line="360" w:lineRule="auto"/>
              <w:jc w:val="center"/>
              <w:rPr>
                <w:rFonts w:ascii="Times New Roman" w:eastAsia="Times New Roman" w:hAnsi="Times New Roman"/>
                <w:sz w:val="28"/>
                <w:szCs w:val="28"/>
              </w:rPr>
            </w:pPr>
            <w:r w:rsidRPr="000D4C96">
              <w:rPr>
                <w:rFonts w:ascii="Times New Roman" w:hAnsi="Times New Roman"/>
                <w:color w:val="000000"/>
                <w:sz w:val="28"/>
                <w:szCs w:val="28"/>
              </w:rPr>
              <w:t>-0,218</w:t>
            </w:r>
          </w:p>
        </w:tc>
        <w:tc>
          <w:tcPr>
            <w:tcW w:w="910" w:type="pct"/>
            <w:vAlign w:val="center"/>
          </w:tcPr>
          <w:p w14:paraId="265E9ECD" w14:textId="34651801" w:rsidR="006608DA" w:rsidRPr="000D4C96" w:rsidRDefault="006608DA" w:rsidP="006608DA">
            <w:pPr>
              <w:spacing w:line="360" w:lineRule="auto"/>
              <w:jc w:val="center"/>
              <w:rPr>
                <w:rFonts w:ascii="Times New Roman" w:eastAsia="Times New Roman" w:hAnsi="Times New Roman"/>
                <w:color w:val="000000"/>
                <w:sz w:val="28"/>
                <w:szCs w:val="28"/>
              </w:rPr>
            </w:pPr>
            <w:r w:rsidRPr="000D4C96">
              <w:rPr>
                <w:rFonts w:ascii="Times New Roman" w:hAnsi="Times New Roman"/>
                <w:color w:val="000000"/>
                <w:sz w:val="28"/>
                <w:szCs w:val="28"/>
              </w:rPr>
              <w:t>&lt; 0,01</w:t>
            </w:r>
          </w:p>
        </w:tc>
      </w:tr>
      <w:tr w:rsidR="006608DA" w:rsidRPr="000D4C96" w14:paraId="2F7AC537" w14:textId="77777777" w:rsidTr="00FA1DB3">
        <w:trPr>
          <w:trHeight w:val="553"/>
          <w:jc w:val="center"/>
        </w:trPr>
        <w:tc>
          <w:tcPr>
            <w:tcW w:w="1380" w:type="pct"/>
            <w:vAlign w:val="center"/>
          </w:tcPr>
          <w:p w14:paraId="4A027ADA" w14:textId="2556BAF0" w:rsidR="006608DA" w:rsidRPr="000D4C96" w:rsidRDefault="006608DA" w:rsidP="006608DA">
            <w:pPr>
              <w:spacing w:line="360" w:lineRule="auto"/>
              <w:jc w:val="center"/>
              <w:rPr>
                <w:rFonts w:ascii="Times New Roman" w:eastAsia="Times New Roman" w:hAnsi="Times New Roman"/>
                <w:color w:val="000000"/>
                <w:sz w:val="28"/>
                <w:szCs w:val="28"/>
              </w:rPr>
            </w:pPr>
            <w:r w:rsidRPr="000D4C96">
              <w:rPr>
                <w:rFonts w:ascii="Times New Roman" w:eastAsia="Times New Roman" w:hAnsi="Times New Roman"/>
                <w:sz w:val="28"/>
                <w:szCs w:val="28"/>
              </w:rPr>
              <w:t>HOMA-IR</w:t>
            </w:r>
          </w:p>
        </w:tc>
        <w:tc>
          <w:tcPr>
            <w:tcW w:w="917" w:type="pct"/>
            <w:vAlign w:val="center"/>
          </w:tcPr>
          <w:p w14:paraId="145FC9D1" w14:textId="0B4E5FD8" w:rsidR="006608DA" w:rsidRPr="000D4C96" w:rsidRDefault="006608DA" w:rsidP="006608DA">
            <w:pPr>
              <w:spacing w:line="360" w:lineRule="auto"/>
              <w:jc w:val="center"/>
              <w:rPr>
                <w:rFonts w:ascii="Times New Roman" w:eastAsia="Times New Roman" w:hAnsi="Times New Roman"/>
                <w:color w:val="000000"/>
                <w:sz w:val="28"/>
                <w:szCs w:val="28"/>
              </w:rPr>
            </w:pPr>
            <w:r w:rsidRPr="000D4C96">
              <w:rPr>
                <w:rFonts w:ascii="Times New Roman" w:eastAsia="Times New Roman" w:hAnsi="Times New Roman"/>
                <w:sz w:val="28"/>
                <w:szCs w:val="28"/>
              </w:rPr>
              <w:t>-0,189</w:t>
            </w:r>
          </w:p>
        </w:tc>
        <w:tc>
          <w:tcPr>
            <w:tcW w:w="897" w:type="pct"/>
            <w:vAlign w:val="center"/>
          </w:tcPr>
          <w:p w14:paraId="0E30F306" w14:textId="58BFAAB6" w:rsidR="006608DA" w:rsidRPr="000D4C96" w:rsidRDefault="006608DA" w:rsidP="006608DA">
            <w:pPr>
              <w:spacing w:line="360"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&lt; 0,05</w:t>
            </w:r>
          </w:p>
        </w:tc>
        <w:tc>
          <w:tcPr>
            <w:tcW w:w="896" w:type="pct"/>
            <w:vAlign w:val="center"/>
          </w:tcPr>
          <w:p w14:paraId="49B0A226" w14:textId="4C04E404" w:rsidR="006608DA" w:rsidRPr="000D4C96" w:rsidRDefault="006608DA" w:rsidP="006608DA">
            <w:pPr>
              <w:spacing w:line="360" w:lineRule="auto"/>
              <w:jc w:val="center"/>
              <w:rPr>
                <w:rFonts w:ascii="Times New Roman" w:eastAsia="Times New Roman" w:hAnsi="Times New Roman"/>
                <w:sz w:val="28"/>
                <w:szCs w:val="28"/>
              </w:rPr>
            </w:pPr>
            <w:r w:rsidRPr="000D4C96">
              <w:rPr>
                <w:rFonts w:ascii="Times New Roman" w:hAnsi="Times New Roman"/>
                <w:color w:val="000000"/>
                <w:sz w:val="28"/>
                <w:szCs w:val="28"/>
              </w:rPr>
              <w:t>-0,388</w:t>
            </w:r>
          </w:p>
        </w:tc>
        <w:tc>
          <w:tcPr>
            <w:tcW w:w="910" w:type="pct"/>
            <w:vAlign w:val="center"/>
          </w:tcPr>
          <w:p w14:paraId="39CE03F6" w14:textId="72AC5227" w:rsidR="006608DA" w:rsidRPr="000D4C96" w:rsidRDefault="006608DA" w:rsidP="006608DA">
            <w:pPr>
              <w:spacing w:line="360" w:lineRule="auto"/>
              <w:jc w:val="center"/>
              <w:rPr>
                <w:rFonts w:ascii="Times New Roman" w:eastAsia="Times New Roman" w:hAnsi="Times New Roman"/>
                <w:color w:val="000000"/>
                <w:sz w:val="28"/>
                <w:szCs w:val="28"/>
              </w:rPr>
            </w:pPr>
            <w:r w:rsidRPr="000D4C96">
              <w:rPr>
                <w:rFonts w:ascii="Times New Roman" w:hAnsi="Times New Roman"/>
                <w:color w:val="000000"/>
                <w:sz w:val="28"/>
                <w:szCs w:val="28"/>
              </w:rPr>
              <w:t>&lt; 0,001</w:t>
            </w:r>
          </w:p>
        </w:tc>
      </w:tr>
    </w:tbl>
    <w:p w14:paraId="5B9FAFBE" w14:textId="1FAA04F5" w:rsidR="009319C6" w:rsidRPr="000D4C96" w:rsidRDefault="001F073A" w:rsidP="000045B3">
      <w:pPr>
        <w:spacing w:before="240" w:after="0" w:line="360" w:lineRule="auto"/>
        <w:jc w:val="both"/>
        <w:rPr>
          <w:rFonts w:ascii="Times New Roman" w:eastAsia="Times New Roman" w:hAnsi="Times New Roman" w:cs="Times New Roman"/>
          <w:sz w:val="28"/>
          <w:szCs w:val="28"/>
        </w:rPr>
      </w:pPr>
      <w:bookmarkStart w:id="1091" w:name="_Hlk535362529"/>
      <w:bookmarkEnd w:id="1090"/>
      <w:r w:rsidRPr="000D4C96">
        <w:rPr>
          <w:rFonts w:ascii="Times New Roman" w:eastAsia="Times New Roman" w:hAnsi="Times New Roman" w:cs="Times New Roman"/>
          <w:bCs/>
          <w:i/>
          <w:spacing w:val="-4"/>
          <w:sz w:val="28"/>
          <w:szCs w:val="28"/>
        </w:rPr>
        <w:t xml:space="preserve">  </w:t>
      </w:r>
      <w:r w:rsidR="00D311A0" w:rsidRPr="000D4C96">
        <w:rPr>
          <w:rFonts w:ascii="Times New Roman" w:eastAsia="Times New Roman" w:hAnsi="Times New Roman" w:cs="Times New Roman"/>
          <w:bCs/>
          <w:i/>
          <w:spacing w:val="-4"/>
          <w:sz w:val="28"/>
          <w:szCs w:val="28"/>
        </w:rPr>
        <w:tab/>
      </w:r>
      <w:bookmarkStart w:id="1092" w:name="_Hlk24227266"/>
      <w:r w:rsidRPr="000D4C96">
        <w:rPr>
          <w:rFonts w:ascii="Times New Roman" w:eastAsia="Times New Roman" w:hAnsi="Times New Roman" w:cs="Times New Roman"/>
          <w:bCs/>
          <w:i/>
          <w:spacing w:val="-4"/>
          <w:sz w:val="28"/>
          <w:szCs w:val="28"/>
        </w:rPr>
        <w:t xml:space="preserve"> </w:t>
      </w:r>
      <w:r w:rsidR="00001CCA" w:rsidRPr="000D4C96">
        <w:rPr>
          <w:rFonts w:ascii="Times New Roman" w:eastAsia="Times New Roman" w:hAnsi="Times New Roman" w:cs="Times New Roman"/>
          <w:bCs/>
          <w:sz w:val="28"/>
          <w:szCs w:val="28"/>
        </w:rPr>
        <w:t>N</w:t>
      </w:r>
      <w:r w:rsidR="009C4169" w:rsidRPr="000D4C96">
        <w:rPr>
          <w:rFonts w:ascii="Times New Roman" w:eastAsia="Times New Roman" w:hAnsi="Times New Roman" w:cs="Times New Roman"/>
          <w:bCs/>
          <w:sz w:val="28"/>
          <w:szCs w:val="28"/>
        </w:rPr>
        <w:t xml:space="preserve">ồng độ </w:t>
      </w:r>
      <w:r w:rsidR="00FF216E" w:rsidRPr="000D4C96">
        <w:rPr>
          <w:rFonts w:ascii="Times New Roman" w:eastAsia="Times New Roman" w:hAnsi="Times New Roman" w:cs="Times New Roman"/>
          <w:bCs/>
          <w:sz w:val="28"/>
          <w:szCs w:val="28"/>
        </w:rPr>
        <w:t>IL-1β</w:t>
      </w:r>
      <w:r w:rsidR="00F62052" w:rsidRPr="000D4C96">
        <w:rPr>
          <w:rFonts w:ascii="Times New Roman" w:eastAsia="Times New Roman" w:hAnsi="Times New Roman" w:cs="Times New Roman"/>
          <w:bCs/>
          <w:sz w:val="28"/>
          <w:szCs w:val="28"/>
        </w:rPr>
        <w:t xml:space="preserve"> </w:t>
      </w:r>
      <w:r w:rsidR="00001CCA" w:rsidRPr="000D4C96">
        <w:rPr>
          <w:rFonts w:ascii="Times New Roman" w:eastAsia="Times New Roman" w:hAnsi="Times New Roman" w:cs="Times New Roman"/>
          <w:bCs/>
          <w:sz w:val="28"/>
          <w:szCs w:val="28"/>
        </w:rPr>
        <w:t xml:space="preserve">không tương quan </w:t>
      </w:r>
      <w:r w:rsidR="009B4719" w:rsidRPr="000D4C96">
        <w:rPr>
          <w:rFonts w:ascii="Times New Roman" w:eastAsia="Times New Roman" w:hAnsi="Times New Roman" w:cs="Times New Roman"/>
          <w:bCs/>
          <w:sz w:val="28"/>
          <w:szCs w:val="28"/>
        </w:rPr>
        <w:t>với</w:t>
      </w:r>
      <w:r w:rsidR="006608DA" w:rsidRPr="000D4C96">
        <w:rPr>
          <w:rFonts w:ascii="Times New Roman" w:eastAsia="Times New Roman" w:hAnsi="Times New Roman" w:cs="Times New Roman"/>
          <w:bCs/>
          <w:sz w:val="28"/>
          <w:szCs w:val="28"/>
        </w:rPr>
        <w:t xml:space="preserve"> chỉ số viêm</w:t>
      </w:r>
      <w:r w:rsidR="009B4719" w:rsidRPr="000D4C96">
        <w:rPr>
          <w:rFonts w:ascii="Times New Roman" w:eastAsia="Times New Roman" w:hAnsi="Times New Roman" w:cs="Times New Roman"/>
          <w:bCs/>
          <w:sz w:val="28"/>
          <w:szCs w:val="28"/>
        </w:rPr>
        <w:t xml:space="preserve"> </w:t>
      </w:r>
      <w:r w:rsidR="00F62052" w:rsidRPr="000D4C96">
        <w:rPr>
          <w:rFonts w:ascii="Times New Roman" w:eastAsia="Times New Roman" w:hAnsi="Times New Roman" w:cs="Times New Roman"/>
          <w:sz w:val="28"/>
          <w:szCs w:val="28"/>
        </w:rPr>
        <w:t>CRP</w:t>
      </w:r>
      <w:r w:rsidR="006608DA" w:rsidRPr="000D4C96">
        <w:rPr>
          <w:rFonts w:ascii="Times New Roman" w:eastAsia="Times New Roman" w:hAnsi="Times New Roman" w:cs="Times New Roman"/>
          <w:bCs/>
          <w:sz w:val="28"/>
          <w:szCs w:val="28"/>
        </w:rPr>
        <w:t xml:space="preserve"> và tất cả các chỉ số của HCCH</w:t>
      </w:r>
      <w:r w:rsidR="00F62052" w:rsidRPr="000D4C96">
        <w:rPr>
          <w:rFonts w:ascii="Times New Roman" w:eastAsia="Times New Roman" w:hAnsi="Times New Roman" w:cs="Times New Roman"/>
          <w:sz w:val="28"/>
          <w:szCs w:val="28"/>
        </w:rPr>
        <w:t xml:space="preserve">, </w:t>
      </w:r>
      <w:r w:rsidR="009B4719" w:rsidRPr="000D4C96">
        <w:rPr>
          <w:rFonts w:ascii="Times New Roman" w:eastAsia="Times New Roman" w:hAnsi="Times New Roman" w:cs="Times New Roman"/>
          <w:bCs/>
          <w:sz w:val="28"/>
          <w:szCs w:val="28"/>
        </w:rPr>
        <w:t xml:space="preserve">BMI, </w:t>
      </w:r>
      <w:r w:rsidR="009B4719" w:rsidRPr="000D4C96">
        <w:rPr>
          <w:rFonts w:ascii="Times New Roman" w:eastAsia="Times New Roman" w:hAnsi="Times New Roman" w:cs="Times New Roman"/>
          <w:sz w:val="28"/>
          <w:szCs w:val="28"/>
        </w:rPr>
        <w:t>HbA1c</w:t>
      </w:r>
      <w:r w:rsidR="00EC1FC3" w:rsidRPr="000D4C96">
        <w:rPr>
          <w:rFonts w:ascii="Times New Roman" w:eastAsia="Times New Roman" w:hAnsi="Times New Roman" w:cs="Times New Roman"/>
          <w:sz w:val="28"/>
          <w:szCs w:val="28"/>
        </w:rPr>
        <w:t>,</w:t>
      </w:r>
      <w:r w:rsidR="00EC1FC3" w:rsidRPr="000D4C96">
        <w:rPr>
          <w:rFonts w:ascii="Times New Roman" w:eastAsia="Times New Roman" w:hAnsi="Times New Roman" w:cs="Times New Roman"/>
          <w:bCs/>
          <w:sz w:val="28"/>
          <w:szCs w:val="28"/>
        </w:rPr>
        <w:t xml:space="preserve"> tuổi</w:t>
      </w:r>
      <w:r w:rsidR="009B4719" w:rsidRPr="000D4C96">
        <w:rPr>
          <w:rFonts w:ascii="Times New Roman" w:eastAsia="Times New Roman" w:hAnsi="Times New Roman" w:cs="Times New Roman"/>
          <w:bCs/>
          <w:sz w:val="28"/>
          <w:szCs w:val="28"/>
        </w:rPr>
        <w:t xml:space="preserve">; </w:t>
      </w:r>
      <w:r w:rsidR="004E228B" w:rsidRPr="000D4C96">
        <w:rPr>
          <w:rFonts w:ascii="Times New Roman" w:eastAsia="Times New Roman" w:hAnsi="Times New Roman" w:cs="Times New Roman"/>
          <w:bCs/>
          <w:sz w:val="28"/>
          <w:szCs w:val="28"/>
        </w:rPr>
        <w:t xml:space="preserve">tương quan </w:t>
      </w:r>
      <w:r w:rsidR="009E6B39" w:rsidRPr="000D4C96">
        <w:rPr>
          <w:rFonts w:ascii="Times New Roman" w:eastAsia="Times New Roman" w:hAnsi="Times New Roman" w:cs="Times New Roman"/>
          <w:bCs/>
          <w:sz w:val="28"/>
          <w:szCs w:val="28"/>
        </w:rPr>
        <w:t xml:space="preserve">nghịch </w:t>
      </w:r>
      <w:r w:rsidR="009B4719" w:rsidRPr="000D4C96">
        <w:rPr>
          <w:rFonts w:ascii="Times New Roman" w:eastAsia="Times New Roman" w:hAnsi="Times New Roman" w:cs="Times New Roman"/>
          <w:bCs/>
          <w:sz w:val="28"/>
          <w:szCs w:val="28"/>
        </w:rPr>
        <w:t>lỏng lẻo với</w:t>
      </w:r>
      <w:r w:rsidR="004E228B" w:rsidRPr="000D4C96">
        <w:rPr>
          <w:rFonts w:ascii="Times New Roman" w:eastAsia="Times New Roman" w:hAnsi="Times New Roman" w:cs="Times New Roman"/>
          <w:bCs/>
          <w:sz w:val="28"/>
          <w:szCs w:val="28"/>
        </w:rPr>
        <w:t xml:space="preserve"> </w:t>
      </w:r>
      <w:r w:rsidR="009B4719" w:rsidRPr="000D4C96">
        <w:rPr>
          <w:rFonts w:ascii="Times New Roman" w:eastAsia="Times New Roman" w:hAnsi="Times New Roman" w:cs="Times New Roman"/>
          <w:bCs/>
          <w:sz w:val="28"/>
          <w:szCs w:val="28"/>
        </w:rPr>
        <w:t>insulin, HOMA-IR</w:t>
      </w:r>
      <w:r w:rsidR="009E6B39" w:rsidRPr="000D4C96">
        <w:t xml:space="preserve"> </w:t>
      </w:r>
      <w:r w:rsidR="009E6B39" w:rsidRPr="000D4C96">
        <w:rPr>
          <w:rFonts w:ascii="Times New Roman" w:eastAsia="Times New Roman" w:hAnsi="Times New Roman" w:cs="Times New Roman"/>
          <w:sz w:val="28"/>
          <w:szCs w:val="28"/>
        </w:rPr>
        <w:t>(p &lt; 0,05).</w:t>
      </w:r>
      <w:r w:rsidR="000045B3" w:rsidRPr="000D4C96">
        <w:rPr>
          <w:rFonts w:ascii="Times New Roman" w:eastAsia="Times New Roman" w:hAnsi="Times New Roman" w:cs="Times New Roman"/>
          <w:sz w:val="28"/>
          <w:szCs w:val="28"/>
        </w:rPr>
        <w:t xml:space="preserve"> </w:t>
      </w:r>
      <w:r w:rsidR="00244FD5" w:rsidRPr="000D4C96">
        <w:rPr>
          <w:rFonts w:ascii="Times New Roman" w:eastAsia="Times New Roman" w:hAnsi="Times New Roman" w:cs="Times New Roman"/>
          <w:bCs/>
          <w:sz w:val="28"/>
          <w:szCs w:val="28"/>
        </w:rPr>
        <w:t xml:space="preserve">Tỉ số </w:t>
      </w:r>
      <w:r w:rsidR="00336BE8" w:rsidRPr="000D4C96">
        <w:rPr>
          <w:rFonts w:ascii="Times New Roman" w:eastAsia="Times New Roman" w:hAnsi="Times New Roman" w:cs="Times New Roman"/>
          <w:bCs/>
          <w:sz w:val="28"/>
          <w:szCs w:val="28"/>
        </w:rPr>
        <w:t>IL-1β/leptin</w:t>
      </w:r>
      <w:r w:rsidR="00FA1DB3" w:rsidRPr="000D4C96">
        <w:rPr>
          <w:rFonts w:ascii="Times New Roman" w:eastAsia="Times New Roman" w:hAnsi="Times New Roman" w:cs="Times New Roman"/>
          <w:bCs/>
          <w:sz w:val="28"/>
          <w:szCs w:val="28"/>
        </w:rPr>
        <w:t xml:space="preserve"> </w:t>
      </w:r>
      <w:r w:rsidR="00244FD5" w:rsidRPr="000D4C96">
        <w:rPr>
          <w:rFonts w:ascii="Times New Roman" w:eastAsia="Times New Roman" w:hAnsi="Times New Roman" w:cs="Times New Roman"/>
          <w:bCs/>
          <w:sz w:val="28"/>
          <w:szCs w:val="28"/>
        </w:rPr>
        <w:t xml:space="preserve">tương quan nghịch </w:t>
      </w:r>
      <w:r w:rsidR="00FA1DB3" w:rsidRPr="000D4C96">
        <w:rPr>
          <w:rFonts w:ascii="Times New Roman" w:eastAsia="Times New Roman" w:hAnsi="Times New Roman" w:cs="Times New Roman"/>
          <w:bCs/>
          <w:sz w:val="28"/>
          <w:szCs w:val="28"/>
        </w:rPr>
        <w:t xml:space="preserve">từ </w:t>
      </w:r>
      <w:r w:rsidR="0019581B" w:rsidRPr="000D4C96">
        <w:rPr>
          <w:rFonts w:ascii="Times New Roman" w:eastAsia="Times New Roman" w:hAnsi="Times New Roman" w:cs="Times New Roman"/>
          <w:bCs/>
          <w:sz w:val="28"/>
          <w:szCs w:val="28"/>
        </w:rPr>
        <w:t>lỏng lẻo đến</w:t>
      </w:r>
      <w:r w:rsidR="00D55320" w:rsidRPr="000D4C96">
        <w:rPr>
          <w:rFonts w:ascii="Times New Roman" w:eastAsia="Times New Roman" w:hAnsi="Times New Roman" w:cs="Times New Roman"/>
          <w:bCs/>
          <w:sz w:val="28"/>
          <w:szCs w:val="28"/>
        </w:rPr>
        <w:t xml:space="preserve"> </w:t>
      </w:r>
      <w:r w:rsidR="0019581B" w:rsidRPr="000D4C96">
        <w:rPr>
          <w:rFonts w:ascii="Times New Roman" w:eastAsia="Times New Roman" w:hAnsi="Times New Roman" w:cs="Times New Roman"/>
          <w:bCs/>
          <w:sz w:val="28"/>
          <w:szCs w:val="28"/>
        </w:rPr>
        <w:t xml:space="preserve">vừa </w:t>
      </w:r>
      <w:r w:rsidR="00244FD5" w:rsidRPr="000D4C96">
        <w:rPr>
          <w:rFonts w:ascii="Times New Roman" w:eastAsia="Times New Roman" w:hAnsi="Times New Roman" w:cs="Times New Roman"/>
          <w:bCs/>
          <w:sz w:val="28"/>
          <w:szCs w:val="28"/>
        </w:rPr>
        <w:t xml:space="preserve">với </w:t>
      </w:r>
      <w:r w:rsidR="00BA10ED" w:rsidRPr="000D4C96">
        <w:rPr>
          <w:rFonts w:ascii="Times New Roman" w:eastAsia="Times New Roman" w:hAnsi="Times New Roman" w:cs="Times New Roman"/>
          <w:bCs/>
          <w:sz w:val="28"/>
          <w:szCs w:val="28"/>
        </w:rPr>
        <w:t>vòng eo</w:t>
      </w:r>
      <w:r w:rsidR="00244FD5" w:rsidRPr="000D4C96">
        <w:rPr>
          <w:rFonts w:ascii="Times New Roman" w:eastAsia="Times New Roman" w:hAnsi="Times New Roman" w:cs="Times New Roman"/>
          <w:bCs/>
          <w:sz w:val="28"/>
          <w:szCs w:val="28"/>
        </w:rPr>
        <w:t xml:space="preserve">, BMI, </w:t>
      </w:r>
      <w:r w:rsidR="002A0176" w:rsidRPr="000D4C96">
        <w:rPr>
          <w:rFonts w:ascii="Times New Roman" w:eastAsia="Times New Roman" w:hAnsi="Times New Roman" w:cs="Times New Roman"/>
          <w:bCs/>
          <w:sz w:val="28"/>
          <w:szCs w:val="28"/>
        </w:rPr>
        <w:t>i</w:t>
      </w:r>
      <w:r w:rsidR="00244FD5" w:rsidRPr="000D4C96">
        <w:rPr>
          <w:rFonts w:ascii="Times New Roman" w:eastAsia="Times New Roman" w:hAnsi="Times New Roman" w:cs="Times New Roman"/>
          <w:bCs/>
          <w:sz w:val="28"/>
          <w:szCs w:val="28"/>
        </w:rPr>
        <w:t>nsulin, HbA1c, HOMA-IR</w:t>
      </w:r>
      <w:r w:rsidR="00FA1DB3" w:rsidRPr="000D4C96">
        <w:rPr>
          <w:rFonts w:ascii="Times New Roman" w:eastAsia="Times New Roman" w:hAnsi="Times New Roman" w:cs="Times New Roman"/>
          <w:bCs/>
          <w:sz w:val="28"/>
          <w:szCs w:val="28"/>
        </w:rPr>
        <w:t>;</w:t>
      </w:r>
      <w:r w:rsidR="00C54F35" w:rsidRPr="000D4C96">
        <w:rPr>
          <w:rFonts w:ascii="Times New Roman" w:eastAsia="Times New Roman" w:hAnsi="Times New Roman" w:cs="Times New Roman"/>
          <w:bCs/>
          <w:sz w:val="28"/>
          <w:szCs w:val="28"/>
        </w:rPr>
        <w:t xml:space="preserve"> </w:t>
      </w:r>
      <w:r w:rsidR="00FA1DB3" w:rsidRPr="000D4C96">
        <w:rPr>
          <w:rFonts w:ascii="Times New Roman" w:eastAsia="Times New Roman" w:hAnsi="Times New Roman" w:cs="Times New Roman"/>
          <w:bCs/>
          <w:sz w:val="28"/>
          <w:szCs w:val="28"/>
        </w:rPr>
        <w:t>tương quan</w:t>
      </w:r>
      <w:r w:rsidR="00A04AA0" w:rsidRPr="000D4C96">
        <w:rPr>
          <w:rFonts w:ascii="Times New Roman" w:eastAsia="Times New Roman" w:hAnsi="Times New Roman" w:cs="Times New Roman"/>
          <w:bCs/>
          <w:sz w:val="28"/>
          <w:szCs w:val="28"/>
        </w:rPr>
        <w:t xml:space="preserve"> thuận</w:t>
      </w:r>
      <w:r w:rsidR="00FA1DB3" w:rsidRPr="000D4C96">
        <w:rPr>
          <w:rFonts w:ascii="Times New Roman" w:eastAsia="Times New Roman" w:hAnsi="Times New Roman" w:cs="Times New Roman"/>
          <w:bCs/>
          <w:sz w:val="28"/>
          <w:szCs w:val="28"/>
        </w:rPr>
        <w:t xml:space="preserve"> lỏng</w:t>
      </w:r>
      <w:r w:rsidR="000045B3" w:rsidRPr="000D4C96">
        <w:rPr>
          <w:rFonts w:ascii="Times New Roman" w:eastAsia="Times New Roman" w:hAnsi="Times New Roman" w:cs="Times New Roman"/>
          <w:bCs/>
          <w:sz w:val="28"/>
          <w:szCs w:val="28"/>
        </w:rPr>
        <w:t xml:space="preserve"> </w:t>
      </w:r>
      <w:r w:rsidR="00FA1DB3" w:rsidRPr="000D4C96">
        <w:rPr>
          <w:rFonts w:ascii="Times New Roman" w:eastAsia="Times New Roman" w:hAnsi="Times New Roman" w:cs="Times New Roman"/>
          <w:bCs/>
          <w:sz w:val="28"/>
          <w:szCs w:val="28"/>
        </w:rPr>
        <w:t xml:space="preserve">lẻo với VAS </w:t>
      </w:r>
      <w:r w:rsidR="00C54F35" w:rsidRPr="000D4C96">
        <w:rPr>
          <w:rFonts w:ascii="Times New Roman" w:eastAsia="Times New Roman" w:hAnsi="Times New Roman" w:cs="Times New Roman"/>
          <w:bCs/>
          <w:sz w:val="28"/>
          <w:szCs w:val="28"/>
        </w:rPr>
        <w:t>(p &lt; 0,01</w:t>
      </w:r>
      <w:bookmarkStart w:id="1093" w:name="_Hlk535362761"/>
      <w:bookmarkStart w:id="1094" w:name="_Toc532052924"/>
      <w:bookmarkEnd w:id="1069"/>
      <w:bookmarkEnd w:id="1091"/>
      <w:r w:rsidR="00E72B4E" w:rsidRPr="000D4C96">
        <w:rPr>
          <w:rFonts w:ascii="Times New Roman" w:eastAsia="Times New Roman" w:hAnsi="Times New Roman" w:cs="Times New Roman"/>
          <w:bCs/>
          <w:sz w:val="28"/>
          <w:szCs w:val="28"/>
        </w:rPr>
        <w:t>).</w:t>
      </w:r>
      <w:bookmarkEnd w:id="1092"/>
      <w:r w:rsidR="009319C6" w:rsidRPr="000D4C96">
        <w:br w:type="page"/>
      </w:r>
    </w:p>
    <w:p w14:paraId="603C1347" w14:textId="2E31366B" w:rsidR="00EC1FC3" w:rsidRPr="000D4C96" w:rsidRDefault="00EC1FC3" w:rsidP="00EC1FC3">
      <w:pPr>
        <w:pStyle w:val="9"/>
        <w:rPr>
          <w:spacing w:val="-6"/>
        </w:rPr>
      </w:pPr>
      <w:bookmarkStart w:id="1095" w:name="_Toc26256721"/>
      <w:r w:rsidRPr="000D4C96">
        <w:rPr>
          <w:spacing w:val="-6"/>
        </w:rPr>
        <w:lastRenderedPageBreak/>
        <w:t>Bảng 3.</w:t>
      </w:r>
      <w:r w:rsidRPr="000D4C96">
        <w:rPr>
          <w:noProof/>
          <w:spacing w:val="-6"/>
        </w:rPr>
        <w:t>27</w:t>
      </w:r>
      <w:r w:rsidRPr="000D4C96">
        <w:rPr>
          <w:spacing w:val="-6"/>
        </w:rPr>
        <w:t xml:space="preserve">. </w:t>
      </w:r>
      <w:bookmarkStart w:id="1096" w:name="_Hlk24227979"/>
      <w:r w:rsidRPr="000D4C96">
        <w:rPr>
          <w:spacing w:val="-6"/>
        </w:rPr>
        <w:t>So sánh nồng độ leptin, IL-1β theo</w:t>
      </w:r>
      <w:r w:rsidR="00E72B4E" w:rsidRPr="000D4C96">
        <w:rPr>
          <w:spacing w:val="-6"/>
        </w:rPr>
        <w:t xml:space="preserve"> </w:t>
      </w:r>
      <w:r w:rsidRPr="000D4C96">
        <w:rPr>
          <w:spacing w:val="-6"/>
        </w:rPr>
        <w:t xml:space="preserve">giai đoạn x quang và số tiêu chuẩn hội chứng chuyển hóa </w:t>
      </w:r>
      <w:r w:rsidR="00A04AA0" w:rsidRPr="000D4C96">
        <w:rPr>
          <w:spacing w:val="-6"/>
        </w:rPr>
        <w:t>trong</w:t>
      </w:r>
      <w:r w:rsidRPr="000D4C96">
        <w:rPr>
          <w:spacing w:val="-6"/>
        </w:rPr>
        <w:t xml:space="preserve"> nhóm bệnh*</w:t>
      </w:r>
      <w:bookmarkEnd w:id="1095"/>
      <w:bookmarkEnd w:id="1096"/>
    </w:p>
    <w:tbl>
      <w:tblPr>
        <w:tblStyle w:val="TableGrid"/>
        <w:tblW w:w="4941" w:type="pct"/>
        <w:jc w:val="center"/>
        <w:tblLook w:val="04A0" w:firstRow="1" w:lastRow="0" w:firstColumn="1" w:lastColumn="0" w:noHBand="0" w:noVBand="1"/>
      </w:tblPr>
      <w:tblGrid>
        <w:gridCol w:w="1753"/>
        <w:gridCol w:w="2004"/>
        <w:gridCol w:w="2518"/>
        <w:gridCol w:w="2623"/>
      </w:tblGrid>
      <w:tr w:rsidR="00EC1FC3" w:rsidRPr="000D4C96" w14:paraId="359CAFB4" w14:textId="77777777" w:rsidTr="008638A4">
        <w:trPr>
          <w:trHeight w:val="620"/>
          <w:jc w:val="center"/>
        </w:trPr>
        <w:tc>
          <w:tcPr>
            <w:tcW w:w="2111" w:type="pct"/>
            <w:gridSpan w:val="2"/>
            <w:tcBorders>
              <w:top w:val="single" w:sz="12" w:space="0" w:color="auto"/>
              <w:left w:val="single" w:sz="12" w:space="0" w:color="auto"/>
              <w:bottom w:val="single" w:sz="12" w:space="0" w:color="auto"/>
            </w:tcBorders>
            <w:vAlign w:val="center"/>
          </w:tcPr>
          <w:p w14:paraId="7BBC7257" w14:textId="77777777" w:rsidR="00EC1FC3" w:rsidRPr="000D4C96" w:rsidRDefault="00EC1FC3" w:rsidP="00EC1FC3">
            <w:pPr>
              <w:spacing w:line="360" w:lineRule="auto"/>
              <w:jc w:val="center"/>
              <w:rPr>
                <w:rFonts w:ascii="Times New Roman" w:eastAsia="Times New Roman" w:hAnsi="Times New Roman"/>
                <w:sz w:val="28"/>
                <w:szCs w:val="28"/>
              </w:rPr>
            </w:pPr>
            <w:bookmarkStart w:id="1097" w:name="_Hlk23933311"/>
            <w:r w:rsidRPr="000D4C96">
              <w:rPr>
                <w:rFonts w:ascii="Times New Roman" w:eastAsia="Times New Roman" w:hAnsi="Times New Roman"/>
                <w:sz w:val="28"/>
                <w:szCs w:val="28"/>
              </w:rPr>
              <w:t>Tiêu chí</w:t>
            </w:r>
          </w:p>
          <w:p w14:paraId="077B74DC" w14:textId="77777777" w:rsidR="00EC1FC3" w:rsidRPr="000D4C96" w:rsidRDefault="00EC1FC3" w:rsidP="00EC1FC3">
            <w:pPr>
              <w:spacing w:line="360" w:lineRule="auto"/>
              <w:jc w:val="center"/>
              <w:rPr>
                <w:rFonts w:ascii="Times New Roman" w:eastAsia="Times New Roman" w:hAnsi="Times New Roman"/>
                <w:color w:val="000000"/>
                <w:sz w:val="28"/>
                <w:szCs w:val="28"/>
              </w:rPr>
            </w:pPr>
            <w:r w:rsidRPr="000D4C96">
              <w:rPr>
                <w:rFonts w:ascii="Times New Roman" w:eastAsia="Times New Roman" w:hAnsi="Times New Roman"/>
                <w:color w:val="000000"/>
                <w:sz w:val="28"/>
                <w:szCs w:val="28"/>
              </w:rPr>
              <w:t>(n = 164)</w:t>
            </w:r>
          </w:p>
        </w:tc>
        <w:tc>
          <w:tcPr>
            <w:tcW w:w="1415" w:type="pct"/>
            <w:tcBorders>
              <w:top w:val="single" w:sz="12" w:space="0" w:color="auto"/>
              <w:bottom w:val="single" w:sz="12" w:space="0" w:color="auto"/>
            </w:tcBorders>
            <w:vAlign w:val="center"/>
          </w:tcPr>
          <w:p w14:paraId="263EDC23" w14:textId="57232280" w:rsidR="00EC1FC3" w:rsidRPr="000D4C96" w:rsidRDefault="00EC1FC3" w:rsidP="00EC1FC3">
            <w:pPr>
              <w:spacing w:line="360" w:lineRule="auto"/>
              <w:jc w:val="center"/>
              <w:rPr>
                <w:rFonts w:ascii="Times New Roman" w:eastAsia="Times New Roman" w:hAnsi="Times New Roman"/>
                <w:bCs/>
                <w:sz w:val="28"/>
                <w:szCs w:val="28"/>
              </w:rPr>
            </w:pPr>
            <w:r w:rsidRPr="000D4C96">
              <w:rPr>
                <w:rFonts w:ascii="Times New Roman" w:eastAsia="Times New Roman" w:hAnsi="Times New Roman"/>
                <w:b/>
                <w:sz w:val="28"/>
                <w:szCs w:val="28"/>
              </w:rPr>
              <w:t>Leptin (ng/</w:t>
            </w:r>
            <w:r w:rsidR="00872DF5" w:rsidRPr="000D4C96">
              <w:rPr>
                <w:rFonts w:ascii="Times New Roman" w:eastAsia="Times New Roman" w:hAnsi="Times New Roman"/>
                <w:b/>
                <w:sz w:val="28"/>
                <w:szCs w:val="28"/>
              </w:rPr>
              <w:t>mL</w:t>
            </w:r>
            <w:r w:rsidRPr="000D4C96">
              <w:rPr>
                <w:rFonts w:ascii="Times New Roman" w:eastAsia="Times New Roman" w:hAnsi="Times New Roman"/>
                <w:bCs/>
                <w:sz w:val="28"/>
                <w:szCs w:val="28"/>
              </w:rPr>
              <w:t>)</w:t>
            </w:r>
          </w:p>
          <w:p w14:paraId="548FF7BD" w14:textId="77777777" w:rsidR="00EC1FC3" w:rsidRPr="000D4C96" w:rsidRDefault="00EC1FC3" w:rsidP="00EC1FC3">
            <w:pPr>
              <w:spacing w:line="360" w:lineRule="auto"/>
              <w:jc w:val="center"/>
              <w:rPr>
                <w:rFonts w:ascii="Times New Roman" w:eastAsia="Times New Roman" w:hAnsi="Times New Roman"/>
                <w:color w:val="000000"/>
                <w:sz w:val="28"/>
                <w:szCs w:val="28"/>
              </w:rPr>
            </w:pPr>
            <w:r w:rsidRPr="000D4C96">
              <w:rPr>
                <w:rFonts w:ascii="Times New Roman" w:eastAsia="Times New Roman" w:hAnsi="Times New Roman"/>
                <w:color w:val="000000"/>
                <w:sz w:val="28"/>
                <w:szCs w:val="28"/>
              </w:rPr>
              <w:t>Trung vị (Q1 - Q3)</w:t>
            </w:r>
          </w:p>
        </w:tc>
        <w:tc>
          <w:tcPr>
            <w:tcW w:w="1474" w:type="pct"/>
            <w:tcBorders>
              <w:top w:val="single" w:sz="12" w:space="0" w:color="auto"/>
              <w:bottom w:val="single" w:sz="12" w:space="0" w:color="auto"/>
              <w:right w:val="single" w:sz="12" w:space="0" w:color="auto"/>
            </w:tcBorders>
            <w:vAlign w:val="center"/>
          </w:tcPr>
          <w:p w14:paraId="32200360" w14:textId="71B5FD17" w:rsidR="00EC1FC3" w:rsidRPr="000D4C96" w:rsidRDefault="00EC1FC3" w:rsidP="00EC1FC3">
            <w:pPr>
              <w:spacing w:line="360" w:lineRule="auto"/>
              <w:jc w:val="center"/>
              <w:rPr>
                <w:rFonts w:ascii="Times New Roman" w:eastAsia="Times New Roman" w:hAnsi="Times New Roman"/>
                <w:b/>
                <w:sz w:val="28"/>
                <w:szCs w:val="28"/>
              </w:rPr>
            </w:pPr>
            <w:r w:rsidRPr="000D4C96">
              <w:rPr>
                <w:rFonts w:ascii="Times New Roman" w:eastAsia="Times New Roman" w:hAnsi="Times New Roman"/>
                <w:b/>
                <w:sz w:val="28"/>
                <w:szCs w:val="28"/>
              </w:rPr>
              <w:t>IL-1β (pg/</w:t>
            </w:r>
            <w:r w:rsidR="00872DF5" w:rsidRPr="000D4C96">
              <w:rPr>
                <w:rFonts w:ascii="Times New Roman" w:eastAsia="Times New Roman" w:hAnsi="Times New Roman"/>
                <w:b/>
                <w:sz w:val="28"/>
                <w:szCs w:val="28"/>
              </w:rPr>
              <w:t>mL</w:t>
            </w:r>
            <w:r w:rsidRPr="000D4C96">
              <w:rPr>
                <w:rFonts w:ascii="Times New Roman" w:eastAsia="Times New Roman" w:hAnsi="Times New Roman"/>
                <w:b/>
                <w:sz w:val="28"/>
                <w:szCs w:val="28"/>
              </w:rPr>
              <w:t>)</w:t>
            </w:r>
          </w:p>
          <w:p w14:paraId="112E3B11" w14:textId="77777777" w:rsidR="00EC1FC3" w:rsidRPr="000D4C96" w:rsidRDefault="00EC1FC3" w:rsidP="00EC1FC3">
            <w:pPr>
              <w:spacing w:line="360" w:lineRule="auto"/>
              <w:jc w:val="center"/>
              <w:rPr>
                <w:rFonts w:ascii="Times New Roman" w:eastAsia="Times New Roman" w:hAnsi="Times New Roman"/>
                <w:bCs/>
                <w:sz w:val="28"/>
                <w:szCs w:val="28"/>
              </w:rPr>
            </w:pPr>
            <w:r w:rsidRPr="000D4C96">
              <w:rPr>
                <w:rFonts w:ascii="Times New Roman" w:eastAsia="Times New Roman" w:hAnsi="Times New Roman"/>
                <w:color w:val="000000"/>
                <w:sz w:val="28"/>
                <w:szCs w:val="28"/>
              </w:rPr>
              <w:t>Trung vị (Q1 - Q3)</w:t>
            </w:r>
          </w:p>
        </w:tc>
      </w:tr>
      <w:tr w:rsidR="00EC1FC3" w:rsidRPr="000D4C96" w14:paraId="21C5F24D" w14:textId="77777777" w:rsidTr="008638A4">
        <w:trPr>
          <w:trHeight w:val="620"/>
          <w:jc w:val="center"/>
        </w:trPr>
        <w:tc>
          <w:tcPr>
            <w:tcW w:w="985" w:type="pct"/>
            <w:vMerge w:val="restart"/>
            <w:tcBorders>
              <w:top w:val="single" w:sz="12" w:space="0" w:color="auto"/>
              <w:left w:val="single" w:sz="12" w:space="0" w:color="auto"/>
              <w:bottom w:val="single" w:sz="6" w:space="0" w:color="auto"/>
              <w:right w:val="single" w:sz="6" w:space="0" w:color="auto"/>
            </w:tcBorders>
            <w:vAlign w:val="center"/>
          </w:tcPr>
          <w:p w14:paraId="570D4C87" w14:textId="77777777" w:rsidR="00EC1FC3" w:rsidRPr="000D4C96" w:rsidRDefault="00EC1FC3" w:rsidP="00185A01">
            <w:pPr>
              <w:spacing w:line="228" w:lineRule="auto"/>
              <w:jc w:val="center"/>
              <w:rPr>
                <w:rFonts w:ascii="Times New Roman" w:eastAsia="Times New Roman" w:hAnsi="Times New Roman"/>
                <w:color w:val="000000"/>
                <w:sz w:val="28"/>
                <w:szCs w:val="28"/>
              </w:rPr>
            </w:pPr>
            <w:r w:rsidRPr="000D4C96">
              <w:rPr>
                <w:rFonts w:ascii="Times New Roman" w:eastAsia="Times New Roman" w:hAnsi="Times New Roman"/>
                <w:bCs/>
                <w:sz w:val="28"/>
                <w:szCs w:val="28"/>
              </w:rPr>
              <w:t>4 giai đoạn XQ</w:t>
            </w:r>
          </w:p>
        </w:tc>
        <w:tc>
          <w:tcPr>
            <w:tcW w:w="1126" w:type="pct"/>
            <w:tcBorders>
              <w:top w:val="single" w:sz="12" w:space="0" w:color="auto"/>
              <w:left w:val="single" w:sz="6" w:space="0" w:color="auto"/>
              <w:bottom w:val="single" w:sz="6" w:space="0" w:color="auto"/>
              <w:right w:val="single" w:sz="6" w:space="0" w:color="auto"/>
            </w:tcBorders>
            <w:vAlign w:val="center"/>
          </w:tcPr>
          <w:p w14:paraId="343DC377" w14:textId="3E60BA85" w:rsidR="00EC1FC3" w:rsidRPr="000D4C96" w:rsidRDefault="00EC1FC3" w:rsidP="00185A01">
            <w:pPr>
              <w:spacing w:line="228" w:lineRule="auto"/>
              <w:jc w:val="center"/>
              <w:rPr>
                <w:rFonts w:ascii="Times New Roman" w:eastAsia="Times New Roman" w:hAnsi="Times New Roman"/>
                <w:color w:val="000000"/>
                <w:sz w:val="28"/>
                <w:szCs w:val="28"/>
              </w:rPr>
            </w:pPr>
            <w:r w:rsidRPr="000D4C96">
              <w:rPr>
                <w:rFonts w:ascii="Times New Roman" w:eastAsia="Times New Roman" w:hAnsi="Times New Roman"/>
                <w:bCs/>
                <w:sz w:val="28"/>
                <w:szCs w:val="28"/>
              </w:rPr>
              <w:t>1</w:t>
            </w:r>
          </w:p>
        </w:tc>
        <w:tc>
          <w:tcPr>
            <w:tcW w:w="1415" w:type="pct"/>
            <w:tcBorders>
              <w:top w:val="single" w:sz="12" w:space="0" w:color="auto"/>
              <w:left w:val="single" w:sz="6" w:space="0" w:color="auto"/>
              <w:bottom w:val="single" w:sz="6" w:space="0" w:color="auto"/>
              <w:right w:val="single" w:sz="6" w:space="0" w:color="auto"/>
            </w:tcBorders>
            <w:vAlign w:val="center"/>
          </w:tcPr>
          <w:p w14:paraId="40807FB3" w14:textId="77777777" w:rsidR="00EC1FC3" w:rsidRPr="000D4C96" w:rsidRDefault="00EC1FC3" w:rsidP="00185A01">
            <w:pPr>
              <w:spacing w:line="228" w:lineRule="auto"/>
              <w:jc w:val="center"/>
              <w:rPr>
                <w:rFonts w:ascii="Times New Roman" w:eastAsia="Times New Roman" w:hAnsi="Times New Roman"/>
                <w:color w:val="000000"/>
                <w:sz w:val="28"/>
                <w:szCs w:val="28"/>
              </w:rPr>
            </w:pPr>
            <w:r w:rsidRPr="000D4C96">
              <w:rPr>
                <w:rFonts w:ascii="Times New Roman" w:eastAsia="Times New Roman" w:hAnsi="Times New Roman"/>
                <w:color w:val="000000"/>
                <w:sz w:val="28"/>
                <w:szCs w:val="28"/>
              </w:rPr>
              <w:t>9 (4,2 - 13,1)</w:t>
            </w:r>
          </w:p>
        </w:tc>
        <w:tc>
          <w:tcPr>
            <w:tcW w:w="1474" w:type="pct"/>
            <w:tcBorders>
              <w:top w:val="single" w:sz="12" w:space="0" w:color="auto"/>
              <w:left w:val="single" w:sz="6" w:space="0" w:color="auto"/>
              <w:bottom w:val="single" w:sz="6" w:space="0" w:color="auto"/>
              <w:right w:val="single" w:sz="12" w:space="0" w:color="auto"/>
            </w:tcBorders>
            <w:vAlign w:val="center"/>
          </w:tcPr>
          <w:p w14:paraId="1CAFDD35" w14:textId="77777777" w:rsidR="00EC1FC3" w:rsidRPr="000D4C96" w:rsidRDefault="00EC1FC3" w:rsidP="00185A01">
            <w:pPr>
              <w:spacing w:line="228" w:lineRule="auto"/>
              <w:jc w:val="center"/>
              <w:rPr>
                <w:rFonts w:ascii="Times New Roman" w:eastAsia="Times New Roman" w:hAnsi="Times New Roman"/>
                <w:color w:val="000000"/>
                <w:sz w:val="28"/>
                <w:szCs w:val="28"/>
              </w:rPr>
            </w:pPr>
            <w:r w:rsidRPr="000D4C96">
              <w:rPr>
                <w:rFonts w:ascii="Times New Roman" w:eastAsia="Times New Roman" w:hAnsi="Times New Roman"/>
                <w:color w:val="000000"/>
                <w:sz w:val="28"/>
                <w:szCs w:val="28"/>
              </w:rPr>
              <w:t>9,6 (8,6 - 14)</w:t>
            </w:r>
          </w:p>
        </w:tc>
      </w:tr>
      <w:tr w:rsidR="00EC1FC3" w:rsidRPr="000D4C96" w14:paraId="4CA6506B" w14:textId="77777777" w:rsidTr="008638A4">
        <w:trPr>
          <w:trHeight w:val="620"/>
          <w:jc w:val="center"/>
        </w:trPr>
        <w:tc>
          <w:tcPr>
            <w:tcW w:w="985" w:type="pct"/>
            <w:vMerge/>
            <w:tcBorders>
              <w:top w:val="single" w:sz="6" w:space="0" w:color="auto"/>
              <w:left w:val="single" w:sz="12" w:space="0" w:color="auto"/>
              <w:bottom w:val="single" w:sz="6" w:space="0" w:color="auto"/>
              <w:right w:val="single" w:sz="6" w:space="0" w:color="auto"/>
            </w:tcBorders>
            <w:vAlign w:val="center"/>
          </w:tcPr>
          <w:p w14:paraId="41ED48B7" w14:textId="77777777" w:rsidR="00EC1FC3" w:rsidRPr="000D4C96" w:rsidRDefault="00EC1FC3" w:rsidP="00185A01">
            <w:pPr>
              <w:spacing w:line="228" w:lineRule="auto"/>
              <w:jc w:val="center"/>
              <w:rPr>
                <w:rFonts w:ascii="Times New Roman" w:eastAsia="Times New Roman" w:hAnsi="Times New Roman"/>
                <w:color w:val="000000"/>
                <w:sz w:val="28"/>
                <w:szCs w:val="28"/>
              </w:rPr>
            </w:pPr>
          </w:p>
        </w:tc>
        <w:tc>
          <w:tcPr>
            <w:tcW w:w="1126" w:type="pct"/>
            <w:tcBorders>
              <w:top w:val="single" w:sz="6" w:space="0" w:color="auto"/>
              <w:left w:val="single" w:sz="6" w:space="0" w:color="auto"/>
              <w:bottom w:val="single" w:sz="6" w:space="0" w:color="auto"/>
              <w:right w:val="single" w:sz="6" w:space="0" w:color="auto"/>
            </w:tcBorders>
            <w:vAlign w:val="center"/>
          </w:tcPr>
          <w:p w14:paraId="470B7F07" w14:textId="7CCFE39F" w:rsidR="00EC1FC3" w:rsidRPr="000D4C96" w:rsidRDefault="00EC1FC3" w:rsidP="00185A01">
            <w:pPr>
              <w:spacing w:line="228" w:lineRule="auto"/>
              <w:jc w:val="center"/>
              <w:rPr>
                <w:rFonts w:ascii="Times New Roman" w:eastAsia="Times New Roman" w:hAnsi="Times New Roman"/>
                <w:color w:val="000000"/>
                <w:sz w:val="28"/>
                <w:szCs w:val="28"/>
              </w:rPr>
            </w:pPr>
            <w:r w:rsidRPr="000D4C96">
              <w:rPr>
                <w:rFonts w:ascii="Times New Roman" w:eastAsia="Times New Roman" w:hAnsi="Times New Roman"/>
                <w:bCs/>
                <w:sz w:val="28"/>
                <w:szCs w:val="28"/>
              </w:rPr>
              <w:t>2</w:t>
            </w:r>
          </w:p>
        </w:tc>
        <w:tc>
          <w:tcPr>
            <w:tcW w:w="1415" w:type="pct"/>
            <w:tcBorders>
              <w:top w:val="single" w:sz="6" w:space="0" w:color="auto"/>
              <w:left w:val="single" w:sz="6" w:space="0" w:color="auto"/>
              <w:bottom w:val="single" w:sz="6" w:space="0" w:color="auto"/>
              <w:right w:val="single" w:sz="6" w:space="0" w:color="auto"/>
            </w:tcBorders>
            <w:vAlign w:val="center"/>
          </w:tcPr>
          <w:p w14:paraId="1F1514A0" w14:textId="77777777" w:rsidR="00EC1FC3" w:rsidRPr="000D4C96" w:rsidRDefault="00EC1FC3" w:rsidP="00185A01">
            <w:pPr>
              <w:spacing w:line="228" w:lineRule="auto"/>
              <w:jc w:val="center"/>
              <w:rPr>
                <w:rFonts w:ascii="Times New Roman" w:eastAsia="Times New Roman" w:hAnsi="Times New Roman"/>
                <w:color w:val="000000"/>
                <w:sz w:val="28"/>
                <w:szCs w:val="28"/>
              </w:rPr>
            </w:pPr>
            <w:r w:rsidRPr="000D4C96">
              <w:rPr>
                <w:rFonts w:ascii="Times New Roman" w:eastAsia="Times New Roman" w:hAnsi="Times New Roman"/>
                <w:color w:val="000000"/>
                <w:sz w:val="28"/>
                <w:szCs w:val="28"/>
              </w:rPr>
              <w:t>9,6 (5,8 - 14,8)</w:t>
            </w:r>
          </w:p>
        </w:tc>
        <w:tc>
          <w:tcPr>
            <w:tcW w:w="1474" w:type="pct"/>
            <w:tcBorders>
              <w:top w:val="single" w:sz="6" w:space="0" w:color="auto"/>
              <w:left w:val="single" w:sz="6" w:space="0" w:color="auto"/>
              <w:bottom w:val="single" w:sz="6" w:space="0" w:color="auto"/>
              <w:right w:val="single" w:sz="12" w:space="0" w:color="auto"/>
            </w:tcBorders>
            <w:vAlign w:val="center"/>
          </w:tcPr>
          <w:p w14:paraId="06C4F2E1" w14:textId="77777777" w:rsidR="00EC1FC3" w:rsidRPr="000D4C96" w:rsidRDefault="00EC1FC3" w:rsidP="00185A01">
            <w:pPr>
              <w:spacing w:line="228" w:lineRule="auto"/>
              <w:jc w:val="center"/>
              <w:rPr>
                <w:rFonts w:ascii="Times New Roman" w:eastAsia="Times New Roman" w:hAnsi="Times New Roman"/>
                <w:color w:val="000000"/>
                <w:sz w:val="28"/>
                <w:szCs w:val="28"/>
              </w:rPr>
            </w:pPr>
            <w:r w:rsidRPr="000D4C96">
              <w:rPr>
                <w:rFonts w:ascii="Times New Roman" w:eastAsia="Times New Roman" w:hAnsi="Times New Roman"/>
                <w:color w:val="000000"/>
                <w:sz w:val="28"/>
                <w:szCs w:val="28"/>
              </w:rPr>
              <w:t>10,1 (8,7 - 13,6)</w:t>
            </w:r>
          </w:p>
        </w:tc>
      </w:tr>
      <w:tr w:rsidR="00EC1FC3" w:rsidRPr="000D4C96" w14:paraId="42BE82E9" w14:textId="77777777" w:rsidTr="008638A4">
        <w:trPr>
          <w:trHeight w:val="620"/>
          <w:jc w:val="center"/>
        </w:trPr>
        <w:tc>
          <w:tcPr>
            <w:tcW w:w="985" w:type="pct"/>
            <w:vMerge/>
            <w:tcBorders>
              <w:top w:val="single" w:sz="6" w:space="0" w:color="auto"/>
              <w:left w:val="single" w:sz="12" w:space="0" w:color="auto"/>
              <w:bottom w:val="single" w:sz="6" w:space="0" w:color="auto"/>
              <w:right w:val="single" w:sz="6" w:space="0" w:color="auto"/>
            </w:tcBorders>
            <w:vAlign w:val="center"/>
          </w:tcPr>
          <w:p w14:paraId="2367F8EE" w14:textId="77777777" w:rsidR="00EC1FC3" w:rsidRPr="000D4C96" w:rsidRDefault="00EC1FC3" w:rsidP="00185A01">
            <w:pPr>
              <w:spacing w:line="228" w:lineRule="auto"/>
              <w:jc w:val="center"/>
              <w:rPr>
                <w:rFonts w:ascii="Times New Roman" w:eastAsia="Times New Roman" w:hAnsi="Times New Roman"/>
                <w:color w:val="000000"/>
                <w:sz w:val="28"/>
                <w:szCs w:val="28"/>
              </w:rPr>
            </w:pPr>
          </w:p>
        </w:tc>
        <w:tc>
          <w:tcPr>
            <w:tcW w:w="1126" w:type="pct"/>
            <w:tcBorders>
              <w:top w:val="single" w:sz="6" w:space="0" w:color="auto"/>
              <w:left w:val="single" w:sz="6" w:space="0" w:color="auto"/>
              <w:bottom w:val="single" w:sz="6" w:space="0" w:color="auto"/>
              <w:right w:val="single" w:sz="6" w:space="0" w:color="auto"/>
            </w:tcBorders>
            <w:vAlign w:val="center"/>
          </w:tcPr>
          <w:p w14:paraId="66C5970E" w14:textId="46AECC4D" w:rsidR="00EC1FC3" w:rsidRPr="000D4C96" w:rsidRDefault="00EC1FC3" w:rsidP="00185A01">
            <w:pPr>
              <w:spacing w:line="228" w:lineRule="auto"/>
              <w:jc w:val="center"/>
              <w:rPr>
                <w:rFonts w:ascii="Times New Roman" w:eastAsia="Times New Roman" w:hAnsi="Times New Roman"/>
                <w:color w:val="000000"/>
                <w:sz w:val="28"/>
                <w:szCs w:val="28"/>
              </w:rPr>
            </w:pPr>
            <w:r w:rsidRPr="000D4C96">
              <w:rPr>
                <w:rFonts w:ascii="Times New Roman" w:eastAsia="Times New Roman" w:hAnsi="Times New Roman"/>
                <w:bCs/>
                <w:sz w:val="28"/>
                <w:szCs w:val="28"/>
              </w:rPr>
              <w:t>3</w:t>
            </w:r>
          </w:p>
        </w:tc>
        <w:tc>
          <w:tcPr>
            <w:tcW w:w="1415" w:type="pct"/>
            <w:tcBorders>
              <w:top w:val="single" w:sz="6" w:space="0" w:color="auto"/>
              <w:left w:val="single" w:sz="6" w:space="0" w:color="auto"/>
              <w:bottom w:val="single" w:sz="6" w:space="0" w:color="auto"/>
              <w:right w:val="single" w:sz="6" w:space="0" w:color="auto"/>
            </w:tcBorders>
            <w:vAlign w:val="center"/>
          </w:tcPr>
          <w:p w14:paraId="4540D0B3" w14:textId="77777777" w:rsidR="00EC1FC3" w:rsidRPr="000D4C96" w:rsidRDefault="00EC1FC3" w:rsidP="00185A01">
            <w:pPr>
              <w:spacing w:line="228" w:lineRule="auto"/>
              <w:jc w:val="center"/>
              <w:rPr>
                <w:rFonts w:ascii="Times New Roman" w:eastAsia="Times New Roman" w:hAnsi="Times New Roman"/>
                <w:color w:val="000000"/>
                <w:sz w:val="28"/>
                <w:szCs w:val="28"/>
              </w:rPr>
            </w:pPr>
            <w:r w:rsidRPr="000D4C96">
              <w:rPr>
                <w:rFonts w:ascii="Times New Roman" w:eastAsia="Times New Roman" w:hAnsi="Times New Roman"/>
                <w:color w:val="000000"/>
                <w:sz w:val="28"/>
                <w:szCs w:val="28"/>
              </w:rPr>
              <w:t>9,9 (5,7 - 14,3)</w:t>
            </w:r>
          </w:p>
        </w:tc>
        <w:tc>
          <w:tcPr>
            <w:tcW w:w="1474" w:type="pct"/>
            <w:tcBorders>
              <w:top w:val="single" w:sz="6" w:space="0" w:color="auto"/>
              <w:left w:val="single" w:sz="6" w:space="0" w:color="auto"/>
              <w:bottom w:val="single" w:sz="6" w:space="0" w:color="auto"/>
              <w:right w:val="single" w:sz="12" w:space="0" w:color="auto"/>
            </w:tcBorders>
            <w:vAlign w:val="center"/>
          </w:tcPr>
          <w:p w14:paraId="629329FC" w14:textId="77777777" w:rsidR="00EC1FC3" w:rsidRPr="000D4C96" w:rsidRDefault="00EC1FC3" w:rsidP="00185A01">
            <w:pPr>
              <w:spacing w:line="228" w:lineRule="auto"/>
              <w:jc w:val="center"/>
              <w:rPr>
                <w:rFonts w:ascii="Times New Roman" w:eastAsia="Times New Roman" w:hAnsi="Times New Roman"/>
                <w:color w:val="000000"/>
                <w:sz w:val="28"/>
                <w:szCs w:val="28"/>
              </w:rPr>
            </w:pPr>
            <w:r w:rsidRPr="000D4C96">
              <w:rPr>
                <w:rFonts w:ascii="Times New Roman" w:eastAsia="Times New Roman" w:hAnsi="Times New Roman"/>
                <w:color w:val="000000"/>
                <w:sz w:val="28"/>
                <w:szCs w:val="28"/>
              </w:rPr>
              <w:t>10,4 (9,1 - 12,5)</w:t>
            </w:r>
          </w:p>
        </w:tc>
      </w:tr>
      <w:tr w:rsidR="00EC1FC3" w:rsidRPr="000D4C96" w14:paraId="4C913300" w14:textId="77777777" w:rsidTr="008638A4">
        <w:trPr>
          <w:trHeight w:val="620"/>
          <w:jc w:val="center"/>
        </w:trPr>
        <w:tc>
          <w:tcPr>
            <w:tcW w:w="985" w:type="pct"/>
            <w:vMerge/>
            <w:tcBorders>
              <w:top w:val="single" w:sz="6" w:space="0" w:color="auto"/>
              <w:left w:val="single" w:sz="12" w:space="0" w:color="auto"/>
              <w:bottom w:val="single" w:sz="6" w:space="0" w:color="auto"/>
              <w:right w:val="single" w:sz="6" w:space="0" w:color="auto"/>
            </w:tcBorders>
            <w:vAlign w:val="center"/>
          </w:tcPr>
          <w:p w14:paraId="21B100BC" w14:textId="77777777" w:rsidR="00EC1FC3" w:rsidRPr="000D4C96" w:rsidRDefault="00EC1FC3" w:rsidP="00185A01">
            <w:pPr>
              <w:spacing w:line="228" w:lineRule="auto"/>
              <w:jc w:val="center"/>
              <w:rPr>
                <w:rFonts w:ascii="Times New Roman" w:eastAsia="Times New Roman" w:hAnsi="Times New Roman"/>
                <w:color w:val="000000"/>
                <w:sz w:val="28"/>
                <w:szCs w:val="28"/>
              </w:rPr>
            </w:pPr>
          </w:p>
        </w:tc>
        <w:tc>
          <w:tcPr>
            <w:tcW w:w="1126" w:type="pct"/>
            <w:tcBorders>
              <w:top w:val="single" w:sz="6" w:space="0" w:color="auto"/>
              <w:left w:val="single" w:sz="6" w:space="0" w:color="auto"/>
              <w:bottom w:val="single" w:sz="6" w:space="0" w:color="auto"/>
              <w:right w:val="single" w:sz="6" w:space="0" w:color="auto"/>
            </w:tcBorders>
            <w:vAlign w:val="center"/>
          </w:tcPr>
          <w:p w14:paraId="1E75E8D7" w14:textId="519CBFD8" w:rsidR="00EC1FC3" w:rsidRPr="000D4C96" w:rsidRDefault="00EC1FC3" w:rsidP="00185A01">
            <w:pPr>
              <w:spacing w:line="228" w:lineRule="auto"/>
              <w:jc w:val="center"/>
              <w:rPr>
                <w:rFonts w:ascii="Times New Roman" w:eastAsia="Times New Roman" w:hAnsi="Times New Roman"/>
                <w:color w:val="000000"/>
                <w:sz w:val="28"/>
                <w:szCs w:val="28"/>
              </w:rPr>
            </w:pPr>
            <w:r w:rsidRPr="000D4C96">
              <w:rPr>
                <w:rFonts w:ascii="Times New Roman" w:eastAsia="Times New Roman" w:hAnsi="Times New Roman"/>
                <w:bCs/>
                <w:sz w:val="28"/>
                <w:szCs w:val="28"/>
              </w:rPr>
              <w:t>4</w:t>
            </w:r>
          </w:p>
        </w:tc>
        <w:tc>
          <w:tcPr>
            <w:tcW w:w="1415" w:type="pct"/>
            <w:tcBorders>
              <w:top w:val="single" w:sz="6" w:space="0" w:color="auto"/>
              <w:left w:val="single" w:sz="6" w:space="0" w:color="auto"/>
              <w:bottom w:val="single" w:sz="6" w:space="0" w:color="auto"/>
              <w:right w:val="single" w:sz="6" w:space="0" w:color="auto"/>
            </w:tcBorders>
            <w:vAlign w:val="center"/>
          </w:tcPr>
          <w:p w14:paraId="2C7250F4" w14:textId="77777777" w:rsidR="00EC1FC3" w:rsidRPr="000D4C96" w:rsidRDefault="00EC1FC3" w:rsidP="00185A01">
            <w:pPr>
              <w:spacing w:line="228" w:lineRule="auto"/>
              <w:jc w:val="center"/>
              <w:rPr>
                <w:rFonts w:ascii="Times New Roman" w:eastAsia="Times New Roman" w:hAnsi="Times New Roman"/>
                <w:color w:val="000000"/>
                <w:sz w:val="28"/>
                <w:szCs w:val="28"/>
              </w:rPr>
            </w:pPr>
            <w:r w:rsidRPr="000D4C96">
              <w:rPr>
                <w:rFonts w:ascii="Times New Roman" w:eastAsia="Times New Roman" w:hAnsi="Times New Roman"/>
                <w:color w:val="000000"/>
                <w:sz w:val="28"/>
                <w:szCs w:val="28"/>
              </w:rPr>
              <w:t>20,8 (9,4 - 40,5)</w:t>
            </w:r>
          </w:p>
        </w:tc>
        <w:tc>
          <w:tcPr>
            <w:tcW w:w="1474" w:type="pct"/>
            <w:tcBorders>
              <w:top w:val="single" w:sz="6" w:space="0" w:color="auto"/>
              <w:left w:val="single" w:sz="6" w:space="0" w:color="auto"/>
              <w:bottom w:val="single" w:sz="6" w:space="0" w:color="auto"/>
              <w:right w:val="single" w:sz="12" w:space="0" w:color="auto"/>
            </w:tcBorders>
            <w:vAlign w:val="center"/>
          </w:tcPr>
          <w:p w14:paraId="38987A1B" w14:textId="77777777" w:rsidR="00EC1FC3" w:rsidRPr="000D4C96" w:rsidRDefault="00EC1FC3" w:rsidP="00185A01">
            <w:pPr>
              <w:spacing w:line="228" w:lineRule="auto"/>
              <w:jc w:val="center"/>
              <w:rPr>
                <w:rFonts w:ascii="Times New Roman" w:eastAsia="Times New Roman" w:hAnsi="Times New Roman"/>
                <w:color w:val="000000"/>
                <w:sz w:val="28"/>
                <w:szCs w:val="28"/>
              </w:rPr>
            </w:pPr>
            <w:r w:rsidRPr="000D4C96">
              <w:rPr>
                <w:rFonts w:ascii="Times New Roman" w:eastAsia="Times New Roman" w:hAnsi="Times New Roman"/>
                <w:color w:val="000000"/>
                <w:sz w:val="28"/>
                <w:szCs w:val="28"/>
              </w:rPr>
              <w:t>9,6 (9 - 11,4)</w:t>
            </w:r>
          </w:p>
        </w:tc>
      </w:tr>
      <w:tr w:rsidR="00EC1FC3" w:rsidRPr="000D4C96" w14:paraId="43009760" w14:textId="77777777" w:rsidTr="008638A4">
        <w:trPr>
          <w:trHeight w:val="620"/>
          <w:jc w:val="center"/>
        </w:trPr>
        <w:tc>
          <w:tcPr>
            <w:tcW w:w="985" w:type="pct"/>
            <w:vMerge/>
            <w:tcBorders>
              <w:top w:val="single" w:sz="6" w:space="0" w:color="auto"/>
              <w:left w:val="single" w:sz="12" w:space="0" w:color="auto"/>
              <w:bottom w:val="single" w:sz="12" w:space="0" w:color="auto"/>
              <w:right w:val="single" w:sz="6" w:space="0" w:color="auto"/>
            </w:tcBorders>
            <w:vAlign w:val="center"/>
          </w:tcPr>
          <w:p w14:paraId="795E74FE" w14:textId="77777777" w:rsidR="00EC1FC3" w:rsidRPr="000D4C96" w:rsidRDefault="00EC1FC3" w:rsidP="00185A01">
            <w:pPr>
              <w:spacing w:line="228" w:lineRule="auto"/>
              <w:jc w:val="center"/>
              <w:rPr>
                <w:rFonts w:ascii="Times New Roman" w:eastAsia="Times New Roman" w:hAnsi="Times New Roman"/>
                <w:color w:val="000000"/>
                <w:sz w:val="28"/>
                <w:szCs w:val="28"/>
              </w:rPr>
            </w:pPr>
          </w:p>
        </w:tc>
        <w:tc>
          <w:tcPr>
            <w:tcW w:w="1126" w:type="pct"/>
            <w:tcBorders>
              <w:top w:val="single" w:sz="6" w:space="0" w:color="auto"/>
              <w:left w:val="single" w:sz="6" w:space="0" w:color="auto"/>
              <w:bottom w:val="single" w:sz="12" w:space="0" w:color="auto"/>
              <w:right w:val="single" w:sz="6" w:space="0" w:color="auto"/>
            </w:tcBorders>
            <w:vAlign w:val="center"/>
          </w:tcPr>
          <w:p w14:paraId="37BB26FD" w14:textId="77777777" w:rsidR="00EC1FC3" w:rsidRPr="000D4C96" w:rsidRDefault="00EC1FC3" w:rsidP="00185A01">
            <w:pPr>
              <w:spacing w:line="228" w:lineRule="auto"/>
              <w:jc w:val="center"/>
              <w:rPr>
                <w:rFonts w:ascii="Times New Roman" w:eastAsia="Times New Roman" w:hAnsi="Times New Roman"/>
                <w:bCs/>
                <w:sz w:val="28"/>
                <w:szCs w:val="28"/>
              </w:rPr>
            </w:pPr>
          </w:p>
        </w:tc>
        <w:tc>
          <w:tcPr>
            <w:tcW w:w="1415" w:type="pct"/>
            <w:tcBorders>
              <w:top w:val="single" w:sz="6" w:space="0" w:color="auto"/>
              <w:left w:val="single" w:sz="6" w:space="0" w:color="auto"/>
              <w:bottom w:val="single" w:sz="12" w:space="0" w:color="auto"/>
              <w:right w:val="single" w:sz="6" w:space="0" w:color="auto"/>
            </w:tcBorders>
            <w:vAlign w:val="center"/>
          </w:tcPr>
          <w:p w14:paraId="21D39559" w14:textId="77777777" w:rsidR="00EC1FC3" w:rsidRPr="000D4C96" w:rsidRDefault="00EC1FC3" w:rsidP="00185A01">
            <w:pPr>
              <w:spacing w:line="228" w:lineRule="auto"/>
              <w:jc w:val="center"/>
              <w:rPr>
                <w:rFonts w:ascii="Times New Roman" w:eastAsia="Times New Roman" w:hAnsi="Times New Roman"/>
                <w:color w:val="000000"/>
                <w:sz w:val="28"/>
                <w:szCs w:val="28"/>
              </w:rPr>
            </w:pPr>
            <w:r w:rsidRPr="000D4C96">
              <w:rPr>
                <w:rFonts w:ascii="Times New Roman" w:eastAsia="Times New Roman" w:hAnsi="Times New Roman"/>
                <w:bCs/>
                <w:sz w:val="28"/>
                <w:szCs w:val="28"/>
              </w:rPr>
              <w:t>p</w:t>
            </w:r>
            <w:r w:rsidRPr="000D4C96">
              <w:rPr>
                <w:rFonts w:ascii="Times New Roman" w:eastAsia="Times New Roman" w:hAnsi="Times New Roman"/>
                <w:sz w:val="28"/>
                <w:szCs w:val="28"/>
              </w:rPr>
              <w:t xml:space="preserve"> &gt; 0,05</w:t>
            </w:r>
          </w:p>
        </w:tc>
        <w:tc>
          <w:tcPr>
            <w:tcW w:w="1474" w:type="pct"/>
            <w:tcBorders>
              <w:top w:val="single" w:sz="6" w:space="0" w:color="auto"/>
              <w:left w:val="single" w:sz="6" w:space="0" w:color="auto"/>
              <w:bottom w:val="single" w:sz="12" w:space="0" w:color="auto"/>
              <w:right w:val="single" w:sz="12" w:space="0" w:color="auto"/>
            </w:tcBorders>
            <w:vAlign w:val="center"/>
          </w:tcPr>
          <w:p w14:paraId="4D153E37" w14:textId="77777777" w:rsidR="00EC1FC3" w:rsidRPr="000D4C96" w:rsidRDefault="00EC1FC3" w:rsidP="00185A01">
            <w:pPr>
              <w:spacing w:line="228" w:lineRule="auto"/>
              <w:jc w:val="center"/>
              <w:rPr>
                <w:rFonts w:ascii="Times New Roman" w:eastAsia="Times New Roman" w:hAnsi="Times New Roman"/>
                <w:color w:val="000000"/>
                <w:sz w:val="28"/>
                <w:szCs w:val="28"/>
              </w:rPr>
            </w:pPr>
            <w:r w:rsidRPr="000D4C96">
              <w:rPr>
                <w:rFonts w:ascii="Times New Roman" w:eastAsia="Times New Roman" w:hAnsi="Times New Roman"/>
                <w:sz w:val="28"/>
                <w:szCs w:val="28"/>
              </w:rPr>
              <w:t>p &gt; 0,05</w:t>
            </w:r>
          </w:p>
        </w:tc>
      </w:tr>
      <w:tr w:rsidR="00DB49E4" w:rsidRPr="000D4C96" w14:paraId="657FD715" w14:textId="77777777" w:rsidTr="008638A4">
        <w:trPr>
          <w:trHeight w:val="620"/>
          <w:jc w:val="center"/>
        </w:trPr>
        <w:tc>
          <w:tcPr>
            <w:tcW w:w="985" w:type="pct"/>
            <w:vMerge w:val="restart"/>
            <w:tcBorders>
              <w:top w:val="single" w:sz="6" w:space="0" w:color="auto"/>
              <w:left w:val="single" w:sz="12" w:space="0" w:color="auto"/>
              <w:right w:val="single" w:sz="6" w:space="0" w:color="auto"/>
            </w:tcBorders>
            <w:vAlign w:val="center"/>
          </w:tcPr>
          <w:p w14:paraId="67CD3972" w14:textId="5A7C7692" w:rsidR="00DB49E4" w:rsidRPr="000D4C96" w:rsidRDefault="00DB49E4" w:rsidP="00DB49E4">
            <w:pPr>
              <w:spacing w:line="228" w:lineRule="auto"/>
              <w:jc w:val="center"/>
              <w:rPr>
                <w:rFonts w:ascii="Times New Roman" w:eastAsia="Times New Roman" w:hAnsi="Times New Roman"/>
                <w:color w:val="000000"/>
                <w:sz w:val="28"/>
                <w:szCs w:val="28"/>
              </w:rPr>
            </w:pPr>
            <w:r w:rsidRPr="000D4C96">
              <w:rPr>
                <w:rFonts w:ascii="Times New Roman" w:eastAsia="Times New Roman" w:hAnsi="Times New Roman"/>
                <w:color w:val="000000"/>
                <w:sz w:val="28"/>
                <w:szCs w:val="28"/>
              </w:rPr>
              <w:t>Giai đoạn</w:t>
            </w:r>
            <w:r w:rsidR="00271604" w:rsidRPr="000D4C96">
              <w:rPr>
                <w:rFonts w:ascii="Times New Roman" w:eastAsia="Times New Roman" w:hAnsi="Times New Roman"/>
                <w:color w:val="000000"/>
                <w:sz w:val="28"/>
                <w:szCs w:val="28"/>
              </w:rPr>
              <w:t xml:space="preserve"> </w:t>
            </w:r>
            <w:r w:rsidR="002C45B1" w:rsidRPr="000D4C96">
              <w:rPr>
                <w:rFonts w:ascii="Times New Roman" w:eastAsia="Times New Roman" w:hAnsi="Times New Roman"/>
                <w:color w:val="000000"/>
                <w:sz w:val="28"/>
                <w:szCs w:val="28"/>
              </w:rPr>
              <w:t>sớm</w:t>
            </w:r>
            <w:r w:rsidR="00271604" w:rsidRPr="000D4C96">
              <w:rPr>
                <w:rFonts w:ascii="Times New Roman" w:eastAsia="Times New Roman" w:hAnsi="Times New Roman"/>
                <w:color w:val="000000"/>
                <w:sz w:val="28"/>
                <w:szCs w:val="28"/>
              </w:rPr>
              <w:t xml:space="preserve">, </w:t>
            </w:r>
            <w:r w:rsidR="002C45B1" w:rsidRPr="000D4C96">
              <w:rPr>
                <w:rFonts w:ascii="Times New Roman" w:eastAsia="Times New Roman" w:hAnsi="Times New Roman"/>
                <w:color w:val="000000"/>
                <w:sz w:val="28"/>
                <w:szCs w:val="28"/>
              </w:rPr>
              <w:t>muộn</w:t>
            </w:r>
          </w:p>
        </w:tc>
        <w:tc>
          <w:tcPr>
            <w:tcW w:w="1126" w:type="pct"/>
            <w:tcBorders>
              <w:top w:val="single" w:sz="12" w:space="0" w:color="auto"/>
              <w:left w:val="single" w:sz="6" w:space="0" w:color="auto"/>
              <w:bottom w:val="single" w:sz="6" w:space="0" w:color="auto"/>
              <w:right w:val="single" w:sz="6" w:space="0" w:color="auto"/>
            </w:tcBorders>
            <w:vAlign w:val="center"/>
          </w:tcPr>
          <w:p w14:paraId="4721C11A" w14:textId="2891E702" w:rsidR="00DB49E4" w:rsidRPr="000D4C96" w:rsidRDefault="002C45B1" w:rsidP="00DB49E4">
            <w:pPr>
              <w:spacing w:line="228"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Sớm</w:t>
            </w:r>
          </w:p>
        </w:tc>
        <w:tc>
          <w:tcPr>
            <w:tcW w:w="1415" w:type="pct"/>
            <w:tcBorders>
              <w:top w:val="single" w:sz="12" w:space="0" w:color="auto"/>
              <w:left w:val="single" w:sz="6" w:space="0" w:color="auto"/>
              <w:bottom w:val="single" w:sz="6" w:space="0" w:color="auto"/>
              <w:right w:val="single" w:sz="6" w:space="0" w:color="auto"/>
            </w:tcBorders>
            <w:vAlign w:val="center"/>
          </w:tcPr>
          <w:p w14:paraId="74F9D17E" w14:textId="6BED984D" w:rsidR="00DB49E4" w:rsidRPr="000D4C96" w:rsidRDefault="00DB49E4" w:rsidP="00DB49E4">
            <w:pPr>
              <w:spacing w:line="228" w:lineRule="auto"/>
              <w:jc w:val="center"/>
              <w:rPr>
                <w:rFonts w:ascii="Times New Roman" w:eastAsia="Times New Roman" w:hAnsi="Times New Roman"/>
                <w:bCs/>
                <w:sz w:val="28"/>
                <w:szCs w:val="28"/>
              </w:rPr>
            </w:pPr>
            <w:r w:rsidRPr="000D4C96">
              <w:rPr>
                <w:rFonts w:ascii="Times New Roman" w:eastAsia="Times New Roman" w:hAnsi="Times New Roman"/>
                <w:color w:val="000000"/>
                <w:sz w:val="28"/>
                <w:szCs w:val="28"/>
              </w:rPr>
              <w:t>9,4 (5,7 - 14,0)</w:t>
            </w:r>
          </w:p>
        </w:tc>
        <w:tc>
          <w:tcPr>
            <w:tcW w:w="1474" w:type="pct"/>
            <w:tcBorders>
              <w:top w:val="single" w:sz="12" w:space="0" w:color="auto"/>
              <w:left w:val="single" w:sz="6" w:space="0" w:color="auto"/>
              <w:bottom w:val="single" w:sz="6" w:space="0" w:color="auto"/>
              <w:right w:val="single" w:sz="12" w:space="0" w:color="auto"/>
            </w:tcBorders>
            <w:vAlign w:val="center"/>
          </w:tcPr>
          <w:p w14:paraId="2EE6C0D1" w14:textId="069895C9" w:rsidR="00DB49E4" w:rsidRPr="000D4C96" w:rsidRDefault="00DB49E4" w:rsidP="00DB49E4">
            <w:pPr>
              <w:spacing w:line="228" w:lineRule="auto"/>
              <w:jc w:val="center"/>
              <w:rPr>
                <w:rFonts w:ascii="Times New Roman" w:eastAsia="Times New Roman" w:hAnsi="Times New Roman"/>
                <w:sz w:val="28"/>
                <w:szCs w:val="28"/>
              </w:rPr>
            </w:pPr>
            <w:r w:rsidRPr="000D4C96">
              <w:rPr>
                <w:rFonts w:ascii="Times New Roman" w:eastAsia="Times New Roman" w:hAnsi="Times New Roman"/>
                <w:color w:val="000000"/>
                <w:sz w:val="28"/>
                <w:szCs w:val="28"/>
              </w:rPr>
              <w:t>9,9 (8,7 – 13,8)</w:t>
            </w:r>
          </w:p>
        </w:tc>
      </w:tr>
      <w:tr w:rsidR="00DB49E4" w:rsidRPr="000D4C96" w14:paraId="01DB3180" w14:textId="77777777" w:rsidTr="008638A4">
        <w:trPr>
          <w:trHeight w:val="620"/>
          <w:jc w:val="center"/>
        </w:trPr>
        <w:tc>
          <w:tcPr>
            <w:tcW w:w="985" w:type="pct"/>
            <w:vMerge/>
            <w:tcBorders>
              <w:left w:val="single" w:sz="12" w:space="0" w:color="auto"/>
              <w:right w:val="single" w:sz="6" w:space="0" w:color="auto"/>
            </w:tcBorders>
            <w:vAlign w:val="center"/>
          </w:tcPr>
          <w:p w14:paraId="377389BD" w14:textId="77777777" w:rsidR="00DB49E4" w:rsidRPr="000D4C96" w:rsidRDefault="00DB49E4" w:rsidP="00DB49E4">
            <w:pPr>
              <w:spacing w:line="228" w:lineRule="auto"/>
              <w:jc w:val="center"/>
              <w:rPr>
                <w:rFonts w:ascii="Times New Roman" w:eastAsia="Times New Roman" w:hAnsi="Times New Roman"/>
                <w:color w:val="000000"/>
                <w:sz w:val="28"/>
                <w:szCs w:val="28"/>
              </w:rPr>
            </w:pPr>
          </w:p>
        </w:tc>
        <w:tc>
          <w:tcPr>
            <w:tcW w:w="1126" w:type="pct"/>
            <w:tcBorders>
              <w:top w:val="single" w:sz="6" w:space="0" w:color="auto"/>
              <w:left w:val="single" w:sz="6" w:space="0" w:color="auto"/>
              <w:bottom w:val="single" w:sz="6" w:space="0" w:color="auto"/>
              <w:right w:val="single" w:sz="6" w:space="0" w:color="auto"/>
            </w:tcBorders>
            <w:vAlign w:val="center"/>
          </w:tcPr>
          <w:p w14:paraId="6677F6D1" w14:textId="6F3FFC1D" w:rsidR="00DB49E4" w:rsidRPr="000D4C96" w:rsidRDefault="0066626E" w:rsidP="00DB49E4">
            <w:pPr>
              <w:spacing w:line="228"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Muộn</w:t>
            </w:r>
          </w:p>
        </w:tc>
        <w:tc>
          <w:tcPr>
            <w:tcW w:w="1415" w:type="pct"/>
            <w:tcBorders>
              <w:top w:val="single" w:sz="6" w:space="0" w:color="auto"/>
              <w:left w:val="single" w:sz="6" w:space="0" w:color="auto"/>
              <w:bottom w:val="single" w:sz="6" w:space="0" w:color="auto"/>
              <w:right w:val="single" w:sz="6" w:space="0" w:color="auto"/>
            </w:tcBorders>
            <w:vAlign w:val="center"/>
          </w:tcPr>
          <w:p w14:paraId="2344A3FE" w14:textId="005FE418" w:rsidR="00DB49E4" w:rsidRPr="000D4C96" w:rsidRDefault="00DB49E4" w:rsidP="00DB49E4">
            <w:pPr>
              <w:spacing w:line="228" w:lineRule="auto"/>
              <w:jc w:val="center"/>
              <w:rPr>
                <w:rFonts w:ascii="Times New Roman" w:eastAsia="Times New Roman" w:hAnsi="Times New Roman"/>
                <w:bCs/>
                <w:sz w:val="28"/>
                <w:szCs w:val="28"/>
              </w:rPr>
            </w:pPr>
            <w:r w:rsidRPr="000D4C96">
              <w:rPr>
                <w:rFonts w:ascii="Times New Roman" w:eastAsia="Times New Roman" w:hAnsi="Times New Roman"/>
                <w:color w:val="000000"/>
                <w:sz w:val="28"/>
                <w:szCs w:val="28"/>
              </w:rPr>
              <w:t>10,4 (6,0 - 14,6)</w:t>
            </w:r>
          </w:p>
        </w:tc>
        <w:tc>
          <w:tcPr>
            <w:tcW w:w="1474" w:type="pct"/>
            <w:tcBorders>
              <w:top w:val="single" w:sz="6" w:space="0" w:color="auto"/>
              <w:left w:val="single" w:sz="6" w:space="0" w:color="auto"/>
              <w:bottom w:val="single" w:sz="6" w:space="0" w:color="auto"/>
              <w:right w:val="single" w:sz="12" w:space="0" w:color="auto"/>
            </w:tcBorders>
            <w:vAlign w:val="center"/>
          </w:tcPr>
          <w:p w14:paraId="1B54089D" w14:textId="4457BD5D" w:rsidR="00DB49E4" w:rsidRPr="000D4C96" w:rsidRDefault="00DB49E4" w:rsidP="00DB49E4">
            <w:pPr>
              <w:spacing w:line="228" w:lineRule="auto"/>
              <w:jc w:val="center"/>
              <w:rPr>
                <w:rFonts w:ascii="Times New Roman" w:eastAsia="Times New Roman" w:hAnsi="Times New Roman"/>
                <w:sz w:val="28"/>
                <w:szCs w:val="28"/>
              </w:rPr>
            </w:pPr>
            <w:r w:rsidRPr="000D4C96">
              <w:rPr>
                <w:rFonts w:ascii="Times New Roman" w:eastAsia="Times New Roman" w:hAnsi="Times New Roman"/>
                <w:color w:val="000000"/>
                <w:sz w:val="28"/>
                <w:szCs w:val="28"/>
              </w:rPr>
              <w:t>10,1 (9,1 - 12,2)</w:t>
            </w:r>
          </w:p>
        </w:tc>
      </w:tr>
      <w:tr w:rsidR="00DB49E4" w:rsidRPr="000D4C96" w14:paraId="1C193751" w14:textId="77777777" w:rsidTr="008638A4">
        <w:trPr>
          <w:trHeight w:val="620"/>
          <w:jc w:val="center"/>
        </w:trPr>
        <w:tc>
          <w:tcPr>
            <w:tcW w:w="985" w:type="pct"/>
            <w:vMerge/>
            <w:tcBorders>
              <w:left w:val="single" w:sz="12" w:space="0" w:color="auto"/>
              <w:bottom w:val="single" w:sz="12" w:space="0" w:color="auto"/>
              <w:right w:val="single" w:sz="6" w:space="0" w:color="auto"/>
            </w:tcBorders>
            <w:vAlign w:val="center"/>
          </w:tcPr>
          <w:p w14:paraId="292B712C" w14:textId="77777777" w:rsidR="00DB49E4" w:rsidRPr="000D4C96" w:rsidRDefault="00DB49E4" w:rsidP="00DB49E4">
            <w:pPr>
              <w:spacing w:line="228" w:lineRule="auto"/>
              <w:jc w:val="center"/>
              <w:rPr>
                <w:rFonts w:ascii="Times New Roman" w:eastAsia="Times New Roman" w:hAnsi="Times New Roman"/>
                <w:color w:val="000000"/>
                <w:sz w:val="28"/>
                <w:szCs w:val="28"/>
              </w:rPr>
            </w:pPr>
          </w:p>
        </w:tc>
        <w:tc>
          <w:tcPr>
            <w:tcW w:w="1126" w:type="pct"/>
            <w:tcBorders>
              <w:top w:val="single" w:sz="6" w:space="0" w:color="auto"/>
              <w:left w:val="single" w:sz="6" w:space="0" w:color="auto"/>
              <w:bottom w:val="single" w:sz="12" w:space="0" w:color="auto"/>
              <w:right w:val="single" w:sz="6" w:space="0" w:color="auto"/>
            </w:tcBorders>
            <w:vAlign w:val="center"/>
          </w:tcPr>
          <w:p w14:paraId="02A173F6" w14:textId="77777777" w:rsidR="00DB49E4" w:rsidRPr="000D4C96" w:rsidRDefault="00DB49E4" w:rsidP="00DB49E4">
            <w:pPr>
              <w:spacing w:line="228" w:lineRule="auto"/>
              <w:jc w:val="center"/>
              <w:rPr>
                <w:rFonts w:ascii="Times New Roman" w:eastAsia="Times New Roman" w:hAnsi="Times New Roman"/>
                <w:bCs/>
                <w:sz w:val="28"/>
                <w:szCs w:val="28"/>
              </w:rPr>
            </w:pPr>
          </w:p>
        </w:tc>
        <w:tc>
          <w:tcPr>
            <w:tcW w:w="1415" w:type="pct"/>
            <w:tcBorders>
              <w:top w:val="single" w:sz="6" w:space="0" w:color="auto"/>
              <w:left w:val="single" w:sz="6" w:space="0" w:color="auto"/>
              <w:bottom w:val="single" w:sz="12" w:space="0" w:color="auto"/>
              <w:right w:val="single" w:sz="6" w:space="0" w:color="auto"/>
            </w:tcBorders>
            <w:vAlign w:val="center"/>
          </w:tcPr>
          <w:p w14:paraId="06EA6915" w14:textId="7DF9EACD" w:rsidR="00DB49E4" w:rsidRPr="000D4C96" w:rsidRDefault="00DB49E4" w:rsidP="00DB49E4">
            <w:pPr>
              <w:spacing w:line="228"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p</w:t>
            </w:r>
            <w:r w:rsidRPr="000D4C96">
              <w:rPr>
                <w:rFonts w:ascii="Times New Roman" w:eastAsia="Times New Roman" w:hAnsi="Times New Roman"/>
                <w:sz w:val="28"/>
                <w:szCs w:val="28"/>
              </w:rPr>
              <w:t xml:space="preserve"> &gt; 0,05</w:t>
            </w:r>
          </w:p>
        </w:tc>
        <w:tc>
          <w:tcPr>
            <w:tcW w:w="1474" w:type="pct"/>
            <w:tcBorders>
              <w:top w:val="single" w:sz="6" w:space="0" w:color="auto"/>
              <w:left w:val="single" w:sz="6" w:space="0" w:color="auto"/>
              <w:bottom w:val="single" w:sz="12" w:space="0" w:color="auto"/>
              <w:right w:val="single" w:sz="12" w:space="0" w:color="auto"/>
            </w:tcBorders>
            <w:vAlign w:val="center"/>
          </w:tcPr>
          <w:p w14:paraId="69CDED65" w14:textId="77B1B6A0" w:rsidR="00DB49E4" w:rsidRPr="000D4C96" w:rsidRDefault="00DB49E4" w:rsidP="00DB49E4">
            <w:pPr>
              <w:spacing w:line="228" w:lineRule="auto"/>
              <w:jc w:val="center"/>
              <w:rPr>
                <w:rFonts w:ascii="Times New Roman" w:eastAsia="Times New Roman" w:hAnsi="Times New Roman"/>
                <w:sz w:val="28"/>
                <w:szCs w:val="28"/>
              </w:rPr>
            </w:pPr>
            <w:r w:rsidRPr="000D4C96">
              <w:rPr>
                <w:rFonts w:ascii="Times New Roman" w:eastAsia="Times New Roman" w:hAnsi="Times New Roman"/>
                <w:sz w:val="28"/>
                <w:szCs w:val="28"/>
              </w:rPr>
              <w:t>p &gt; 0,05</w:t>
            </w:r>
          </w:p>
        </w:tc>
      </w:tr>
      <w:tr w:rsidR="00DB49E4" w:rsidRPr="000D4C96" w14:paraId="25703AB3" w14:textId="77777777" w:rsidTr="008638A4">
        <w:trPr>
          <w:trHeight w:val="620"/>
          <w:jc w:val="center"/>
        </w:trPr>
        <w:tc>
          <w:tcPr>
            <w:tcW w:w="985" w:type="pct"/>
            <w:vMerge w:val="restart"/>
            <w:tcBorders>
              <w:top w:val="single" w:sz="12" w:space="0" w:color="auto"/>
              <w:left w:val="single" w:sz="12" w:space="0" w:color="auto"/>
            </w:tcBorders>
            <w:vAlign w:val="center"/>
          </w:tcPr>
          <w:p w14:paraId="08BC1E16" w14:textId="77777777" w:rsidR="00DB49E4" w:rsidRPr="000D4C96" w:rsidRDefault="00DB49E4" w:rsidP="00DB49E4">
            <w:pPr>
              <w:jc w:val="center"/>
              <w:rPr>
                <w:rFonts w:ascii="Times New Roman" w:eastAsia="Times New Roman" w:hAnsi="Times New Roman"/>
                <w:sz w:val="28"/>
                <w:szCs w:val="28"/>
              </w:rPr>
            </w:pPr>
            <w:r w:rsidRPr="000D4C96">
              <w:rPr>
                <w:rFonts w:ascii="Times New Roman" w:eastAsia="Times New Roman" w:hAnsi="Times New Roman"/>
                <w:sz w:val="28"/>
                <w:szCs w:val="28"/>
              </w:rPr>
              <w:t>Số thành</w:t>
            </w:r>
          </w:p>
          <w:p w14:paraId="33DAEE29" w14:textId="77777777" w:rsidR="00DB49E4" w:rsidRPr="000D4C96" w:rsidRDefault="00DB49E4" w:rsidP="00DB49E4">
            <w:pPr>
              <w:jc w:val="center"/>
              <w:rPr>
                <w:rFonts w:ascii="Times New Roman" w:eastAsia="Times New Roman" w:hAnsi="Times New Roman"/>
                <w:sz w:val="28"/>
                <w:szCs w:val="28"/>
              </w:rPr>
            </w:pPr>
            <w:r w:rsidRPr="000D4C96">
              <w:rPr>
                <w:rFonts w:ascii="Times New Roman" w:eastAsia="Times New Roman" w:hAnsi="Times New Roman"/>
                <w:sz w:val="28"/>
                <w:szCs w:val="28"/>
              </w:rPr>
              <w:t>phần HCCH</w:t>
            </w:r>
          </w:p>
          <w:p w14:paraId="70EF6F43" w14:textId="77777777" w:rsidR="00DB49E4" w:rsidRPr="000D4C96" w:rsidRDefault="00DB49E4" w:rsidP="00DB49E4">
            <w:pPr>
              <w:jc w:val="center"/>
              <w:rPr>
                <w:rFonts w:ascii="Times New Roman" w:eastAsia="Times New Roman" w:hAnsi="Times New Roman"/>
                <w:sz w:val="28"/>
                <w:szCs w:val="28"/>
              </w:rPr>
            </w:pPr>
            <w:r w:rsidRPr="000D4C96">
              <w:rPr>
                <w:rFonts w:ascii="Times New Roman" w:eastAsia="Times New Roman" w:hAnsi="Times New Roman"/>
                <w:sz w:val="28"/>
                <w:szCs w:val="28"/>
              </w:rPr>
              <w:t>mà mỗi</w:t>
            </w:r>
          </w:p>
          <w:p w14:paraId="2C8C4B69" w14:textId="77777777" w:rsidR="00DB49E4" w:rsidRPr="000D4C96" w:rsidRDefault="00DB49E4" w:rsidP="00DB49E4">
            <w:pPr>
              <w:jc w:val="center"/>
              <w:rPr>
                <w:rFonts w:ascii="Times New Roman" w:eastAsia="Times New Roman" w:hAnsi="Times New Roman"/>
                <w:sz w:val="28"/>
                <w:szCs w:val="28"/>
              </w:rPr>
            </w:pPr>
            <w:r w:rsidRPr="000D4C96">
              <w:rPr>
                <w:rFonts w:ascii="Times New Roman" w:eastAsia="Times New Roman" w:hAnsi="Times New Roman"/>
                <w:sz w:val="28"/>
                <w:szCs w:val="28"/>
              </w:rPr>
              <w:t>bệnh nhân</w:t>
            </w:r>
          </w:p>
          <w:p w14:paraId="1D35CE8B" w14:textId="77777777" w:rsidR="00DB49E4" w:rsidRPr="000D4C96" w:rsidRDefault="00DB49E4" w:rsidP="00DB49E4">
            <w:pPr>
              <w:jc w:val="center"/>
              <w:rPr>
                <w:rFonts w:ascii="Times New Roman" w:eastAsia="Times New Roman" w:hAnsi="Times New Roman"/>
                <w:color w:val="000000"/>
                <w:sz w:val="28"/>
                <w:szCs w:val="28"/>
              </w:rPr>
            </w:pPr>
            <w:r w:rsidRPr="000D4C96">
              <w:rPr>
                <w:rFonts w:ascii="Times New Roman" w:eastAsia="Times New Roman" w:hAnsi="Times New Roman"/>
                <w:sz w:val="28"/>
                <w:szCs w:val="28"/>
              </w:rPr>
              <w:t>THK gối mắc</w:t>
            </w:r>
          </w:p>
        </w:tc>
        <w:tc>
          <w:tcPr>
            <w:tcW w:w="1126" w:type="pct"/>
            <w:tcBorders>
              <w:top w:val="single" w:sz="12" w:space="0" w:color="auto"/>
            </w:tcBorders>
            <w:vAlign w:val="center"/>
          </w:tcPr>
          <w:p w14:paraId="34416457" w14:textId="1ABA7D5D" w:rsidR="00DB49E4" w:rsidRPr="000D4C96" w:rsidRDefault="00DB49E4" w:rsidP="00DB49E4">
            <w:pPr>
              <w:jc w:val="center"/>
              <w:rPr>
                <w:rFonts w:ascii="Times New Roman" w:eastAsia="Times New Roman" w:hAnsi="Times New Roman"/>
                <w:color w:val="000000"/>
                <w:sz w:val="28"/>
                <w:szCs w:val="28"/>
              </w:rPr>
            </w:pPr>
            <w:r w:rsidRPr="000D4C96">
              <w:rPr>
                <w:rFonts w:ascii="Times New Roman" w:eastAsia="Times New Roman" w:hAnsi="Times New Roman"/>
                <w:bCs/>
                <w:sz w:val="28"/>
                <w:szCs w:val="28"/>
              </w:rPr>
              <w:t>0</w:t>
            </w:r>
          </w:p>
        </w:tc>
        <w:tc>
          <w:tcPr>
            <w:tcW w:w="1415" w:type="pct"/>
            <w:tcBorders>
              <w:top w:val="single" w:sz="12" w:space="0" w:color="auto"/>
            </w:tcBorders>
            <w:vAlign w:val="center"/>
          </w:tcPr>
          <w:p w14:paraId="4BB34023" w14:textId="77777777" w:rsidR="00DB49E4" w:rsidRPr="000D4C96" w:rsidRDefault="00DB49E4" w:rsidP="00DB49E4">
            <w:pPr>
              <w:jc w:val="center"/>
              <w:rPr>
                <w:rFonts w:ascii="Times New Roman" w:eastAsia="Times New Roman" w:hAnsi="Times New Roman"/>
                <w:color w:val="000000"/>
                <w:sz w:val="28"/>
                <w:szCs w:val="28"/>
              </w:rPr>
            </w:pPr>
            <w:r w:rsidRPr="000D4C96">
              <w:rPr>
                <w:rFonts w:ascii="Times New Roman" w:eastAsia="Times New Roman" w:hAnsi="Times New Roman"/>
                <w:color w:val="000000"/>
                <w:sz w:val="28"/>
                <w:szCs w:val="28"/>
              </w:rPr>
              <w:t>7,6 (1,2 - 11,1)</w:t>
            </w:r>
          </w:p>
        </w:tc>
        <w:tc>
          <w:tcPr>
            <w:tcW w:w="1474" w:type="pct"/>
            <w:tcBorders>
              <w:top w:val="single" w:sz="12" w:space="0" w:color="auto"/>
              <w:right w:val="single" w:sz="12" w:space="0" w:color="auto"/>
            </w:tcBorders>
            <w:vAlign w:val="center"/>
          </w:tcPr>
          <w:p w14:paraId="36B05316" w14:textId="77777777" w:rsidR="00DB49E4" w:rsidRPr="000D4C96" w:rsidRDefault="00DB49E4" w:rsidP="00DB49E4">
            <w:pPr>
              <w:jc w:val="center"/>
              <w:rPr>
                <w:rFonts w:ascii="Times New Roman" w:eastAsia="Times New Roman" w:hAnsi="Times New Roman"/>
                <w:color w:val="000000"/>
                <w:sz w:val="28"/>
                <w:szCs w:val="28"/>
              </w:rPr>
            </w:pPr>
            <w:r w:rsidRPr="000D4C96">
              <w:rPr>
                <w:rFonts w:ascii="Times New Roman" w:eastAsia="Times New Roman" w:hAnsi="Times New Roman"/>
                <w:color w:val="000000"/>
                <w:sz w:val="28"/>
                <w:szCs w:val="28"/>
              </w:rPr>
              <w:t>9,8 (8,3 - 10,4)</w:t>
            </w:r>
          </w:p>
        </w:tc>
      </w:tr>
      <w:tr w:rsidR="00DB49E4" w:rsidRPr="000D4C96" w14:paraId="5BDA42E9" w14:textId="77777777" w:rsidTr="008638A4">
        <w:trPr>
          <w:trHeight w:val="620"/>
          <w:jc w:val="center"/>
        </w:trPr>
        <w:tc>
          <w:tcPr>
            <w:tcW w:w="985" w:type="pct"/>
            <w:vMerge/>
            <w:tcBorders>
              <w:left w:val="single" w:sz="12" w:space="0" w:color="auto"/>
            </w:tcBorders>
            <w:vAlign w:val="center"/>
          </w:tcPr>
          <w:p w14:paraId="5D88B859" w14:textId="77777777" w:rsidR="00DB49E4" w:rsidRPr="000D4C96" w:rsidRDefault="00DB49E4" w:rsidP="00DB49E4">
            <w:pPr>
              <w:jc w:val="center"/>
              <w:rPr>
                <w:rFonts w:ascii="Times New Roman" w:eastAsia="Times New Roman" w:hAnsi="Times New Roman"/>
                <w:color w:val="000000"/>
                <w:sz w:val="28"/>
                <w:szCs w:val="28"/>
              </w:rPr>
            </w:pPr>
          </w:p>
        </w:tc>
        <w:tc>
          <w:tcPr>
            <w:tcW w:w="1126" w:type="pct"/>
            <w:vAlign w:val="center"/>
          </w:tcPr>
          <w:p w14:paraId="61150792" w14:textId="5526FDF6" w:rsidR="00DB49E4" w:rsidRPr="000D4C96" w:rsidRDefault="00DB49E4" w:rsidP="00DB49E4">
            <w:pPr>
              <w:jc w:val="center"/>
              <w:rPr>
                <w:rFonts w:ascii="Times New Roman" w:eastAsia="Times New Roman" w:hAnsi="Times New Roman"/>
                <w:color w:val="000000"/>
                <w:sz w:val="28"/>
                <w:szCs w:val="28"/>
              </w:rPr>
            </w:pPr>
            <w:r w:rsidRPr="000D4C96">
              <w:rPr>
                <w:rFonts w:ascii="Times New Roman" w:eastAsia="Times New Roman" w:hAnsi="Times New Roman"/>
                <w:bCs/>
                <w:sz w:val="28"/>
                <w:szCs w:val="28"/>
              </w:rPr>
              <w:t>1</w:t>
            </w:r>
          </w:p>
        </w:tc>
        <w:tc>
          <w:tcPr>
            <w:tcW w:w="1415" w:type="pct"/>
            <w:vAlign w:val="center"/>
          </w:tcPr>
          <w:p w14:paraId="7ED052B0" w14:textId="77777777" w:rsidR="00DB49E4" w:rsidRPr="000D4C96" w:rsidRDefault="00DB49E4" w:rsidP="00DB49E4">
            <w:pPr>
              <w:jc w:val="center"/>
              <w:rPr>
                <w:rFonts w:ascii="Times New Roman" w:eastAsia="Times New Roman" w:hAnsi="Times New Roman"/>
                <w:color w:val="000000"/>
                <w:sz w:val="28"/>
                <w:szCs w:val="28"/>
              </w:rPr>
            </w:pPr>
            <w:r w:rsidRPr="000D4C96">
              <w:rPr>
                <w:rFonts w:ascii="Times New Roman" w:eastAsia="Times New Roman" w:hAnsi="Times New Roman"/>
                <w:color w:val="000000"/>
                <w:sz w:val="28"/>
                <w:szCs w:val="28"/>
              </w:rPr>
              <w:t>7,7 (1,7 - 12,4)</w:t>
            </w:r>
          </w:p>
        </w:tc>
        <w:tc>
          <w:tcPr>
            <w:tcW w:w="1474" w:type="pct"/>
            <w:tcBorders>
              <w:right w:val="single" w:sz="12" w:space="0" w:color="auto"/>
            </w:tcBorders>
            <w:vAlign w:val="center"/>
          </w:tcPr>
          <w:p w14:paraId="1901244C" w14:textId="77777777" w:rsidR="00DB49E4" w:rsidRPr="000D4C96" w:rsidRDefault="00DB49E4" w:rsidP="00DB49E4">
            <w:pPr>
              <w:jc w:val="center"/>
              <w:rPr>
                <w:rFonts w:ascii="Times New Roman" w:eastAsia="Times New Roman" w:hAnsi="Times New Roman"/>
                <w:color w:val="000000"/>
                <w:sz w:val="28"/>
                <w:szCs w:val="28"/>
              </w:rPr>
            </w:pPr>
            <w:r w:rsidRPr="000D4C96">
              <w:rPr>
                <w:rFonts w:ascii="Times New Roman" w:eastAsia="Times New Roman" w:hAnsi="Times New Roman"/>
                <w:color w:val="000000"/>
                <w:sz w:val="28"/>
                <w:szCs w:val="28"/>
              </w:rPr>
              <w:t>10 (8,5 - 17,9)</w:t>
            </w:r>
          </w:p>
        </w:tc>
      </w:tr>
      <w:tr w:rsidR="00DB49E4" w:rsidRPr="000D4C96" w14:paraId="6BF51C9E" w14:textId="77777777" w:rsidTr="008638A4">
        <w:trPr>
          <w:trHeight w:val="620"/>
          <w:jc w:val="center"/>
        </w:trPr>
        <w:tc>
          <w:tcPr>
            <w:tcW w:w="985" w:type="pct"/>
            <w:vMerge/>
            <w:tcBorders>
              <w:left w:val="single" w:sz="12" w:space="0" w:color="auto"/>
            </w:tcBorders>
            <w:vAlign w:val="center"/>
          </w:tcPr>
          <w:p w14:paraId="5F45D389" w14:textId="77777777" w:rsidR="00DB49E4" w:rsidRPr="000D4C96" w:rsidRDefault="00DB49E4" w:rsidP="00DB49E4">
            <w:pPr>
              <w:jc w:val="center"/>
              <w:rPr>
                <w:rFonts w:ascii="Times New Roman" w:eastAsia="Times New Roman" w:hAnsi="Times New Roman"/>
                <w:color w:val="000000"/>
                <w:sz w:val="28"/>
                <w:szCs w:val="28"/>
              </w:rPr>
            </w:pPr>
          </w:p>
        </w:tc>
        <w:tc>
          <w:tcPr>
            <w:tcW w:w="1126" w:type="pct"/>
            <w:vAlign w:val="center"/>
          </w:tcPr>
          <w:p w14:paraId="14D12862" w14:textId="0381ED0A" w:rsidR="00DB49E4" w:rsidRPr="000D4C96" w:rsidRDefault="00DB49E4" w:rsidP="00DB49E4">
            <w:pPr>
              <w:jc w:val="center"/>
              <w:rPr>
                <w:rFonts w:ascii="Times New Roman" w:eastAsia="Times New Roman" w:hAnsi="Times New Roman"/>
                <w:color w:val="000000"/>
                <w:sz w:val="28"/>
                <w:szCs w:val="28"/>
              </w:rPr>
            </w:pPr>
            <w:r w:rsidRPr="000D4C96">
              <w:rPr>
                <w:rFonts w:ascii="Times New Roman" w:eastAsia="Times New Roman" w:hAnsi="Times New Roman"/>
                <w:bCs/>
                <w:sz w:val="28"/>
                <w:szCs w:val="28"/>
              </w:rPr>
              <w:t>2</w:t>
            </w:r>
          </w:p>
        </w:tc>
        <w:tc>
          <w:tcPr>
            <w:tcW w:w="1415" w:type="pct"/>
            <w:vAlign w:val="center"/>
          </w:tcPr>
          <w:p w14:paraId="3706E383" w14:textId="77777777" w:rsidR="00DB49E4" w:rsidRPr="000D4C96" w:rsidRDefault="00DB49E4" w:rsidP="00DB49E4">
            <w:pPr>
              <w:jc w:val="center"/>
              <w:rPr>
                <w:rFonts w:ascii="Times New Roman" w:eastAsia="Times New Roman" w:hAnsi="Times New Roman"/>
                <w:color w:val="000000"/>
                <w:sz w:val="28"/>
                <w:szCs w:val="28"/>
              </w:rPr>
            </w:pPr>
            <w:r w:rsidRPr="000D4C96">
              <w:rPr>
                <w:rFonts w:ascii="Times New Roman" w:eastAsia="Times New Roman" w:hAnsi="Times New Roman"/>
                <w:color w:val="000000"/>
                <w:sz w:val="28"/>
                <w:szCs w:val="28"/>
              </w:rPr>
              <w:t>8,3 (4,2 - 11,4)</w:t>
            </w:r>
          </w:p>
        </w:tc>
        <w:tc>
          <w:tcPr>
            <w:tcW w:w="1474" w:type="pct"/>
            <w:tcBorders>
              <w:right w:val="single" w:sz="12" w:space="0" w:color="auto"/>
            </w:tcBorders>
            <w:vAlign w:val="center"/>
          </w:tcPr>
          <w:p w14:paraId="1E52DD00" w14:textId="77777777" w:rsidR="00DB49E4" w:rsidRPr="000D4C96" w:rsidRDefault="00DB49E4" w:rsidP="00DB49E4">
            <w:pPr>
              <w:jc w:val="center"/>
              <w:rPr>
                <w:rFonts w:ascii="Times New Roman" w:eastAsia="Times New Roman" w:hAnsi="Times New Roman"/>
                <w:color w:val="000000"/>
                <w:sz w:val="28"/>
                <w:szCs w:val="28"/>
              </w:rPr>
            </w:pPr>
            <w:r w:rsidRPr="000D4C96">
              <w:rPr>
                <w:rFonts w:ascii="Times New Roman" w:eastAsia="Times New Roman" w:hAnsi="Times New Roman"/>
                <w:color w:val="000000"/>
                <w:sz w:val="28"/>
                <w:szCs w:val="28"/>
              </w:rPr>
              <w:t>9,7 (8,4 - 11,8)</w:t>
            </w:r>
          </w:p>
        </w:tc>
      </w:tr>
      <w:tr w:rsidR="00DB49E4" w:rsidRPr="000D4C96" w14:paraId="2429B905" w14:textId="77777777" w:rsidTr="008638A4">
        <w:trPr>
          <w:trHeight w:val="620"/>
          <w:jc w:val="center"/>
        </w:trPr>
        <w:tc>
          <w:tcPr>
            <w:tcW w:w="985" w:type="pct"/>
            <w:vMerge/>
            <w:tcBorders>
              <w:left w:val="single" w:sz="12" w:space="0" w:color="auto"/>
            </w:tcBorders>
            <w:vAlign w:val="center"/>
          </w:tcPr>
          <w:p w14:paraId="3557CE83" w14:textId="77777777" w:rsidR="00DB49E4" w:rsidRPr="000D4C96" w:rsidRDefault="00DB49E4" w:rsidP="00DB49E4">
            <w:pPr>
              <w:jc w:val="center"/>
              <w:rPr>
                <w:rFonts w:ascii="Times New Roman" w:eastAsia="Times New Roman" w:hAnsi="Times New Roman"/>
                <w:color w:val="000000"/>
                <w:sz w:val="28"/>
                <w:szCs w:val="28"/>
              </w:rPr>
            </w:pPr>
          </w:p>
        </w:tc>
        <w:tc>
          <w:tcPr>
            <w:tcW w:w="1126" w:type="pct"/>
            <w:vAlign w:val="center"/>
          </w:tcPr>
          <w:p w14:paraId="049A4DD6" w14:textId="55F7C7EB" w:rsidR="00DB49E4" w:rsidRPr="000D4C96" w:rsidRDefault="00DB49E4" w:rsidP="00DB49E4">
            <w:pPr>
              <w:jc w:val="center"/>
              <w:rPr>
                <w:rFonts w:ascii="Times New Roman" w:eastAsia="Times New Roman" w:hAnsi="Times New Roman"/>
                <w:color w:val="000000"/>
                <w:sz w:val="28"/>
                <w:szCs w:val="28"/>
              </w:rPr>
            </w:pPr>
            <w:r w:rsidRPr="000D4C96">
              <w:rPr>
                <w:rFonts w:ascii="Times New Roman" w:eastAsia="Times New Roman" w:hAnsi="Times New Roman"/>
                <w:bCs/>
                <w:sz w:val="28"/>
                <w:szCs w:val="28"/>
              </w:rPr>
              <w:t>3</w:t>
            </w:r>
          </w:p>
        </w:tc>
        <w:tc>
          <w:tcPr>
            <w:tcW w:w="1415" w:type="pct"/>
            <w:vAlign w:val="center"/>
          </w:tcPr>
          <w:p w14:paraId="2EA8C0D8" w14:textId="77777777" w:rsidR="00DB49E4" w:rsidRPr="000D4C96" w:rsidRDefault="00DB49E4" w:rsidP="00DB49E4">
            <w:pPr>
              <w:jc w:val="center"/>
              <w:rPr>
                <w:rFonts w:ascii="Times New Roman" w:eastAsia="Times New Roman" w:hAnsi="Times New Roman"/>
                <w:color w:val="000000"/>
                <w:sz w:val="28"/>
                <w:szCs w:val="28"/>
              </w:rPr>
            </w:pPr>
            <w:r w:rsidRPr="000D4C96">
              <w:rPr>
                <w:rFonts w:ascii="Times New Roman" w:eastAsia="Times New Roman" w:hAnsi="Times New Roman"/>
                <w:color w:val="000000"/>
                <w:sz w:val="28"/>
                <w:szCs w:val="28"/>
              </w:rPr>
              <w:t>11,1 (6,0 - 15,0)</w:t>
            </w:r>
          </w:p>
        </w:tc>
        <w:tc>
          <w:tcPr>
            <w:tcW w:w="1474" w:type="pct"/>
            <w:tcBorders>
              <w:right w:val="single" w:sz="12" w:space="0" w:color="auto"/>
            </w:tcBorders>
            <w:vAlign w:val="center"/>
          </w:tcPr>
          <w:p w14:paraId="1AFAD77E" w14:textId="77777777" w:rsidR="00DB49E4" w:rsidRPr="000D4C96" w:rsidRDefault="00DB49E4" w:rsidP="00DB49E4">
            <w:pPr>
              <w:jc w:val="center"/>
              <w:rPr>
                <w:rFonts w:ascii="Times New Roman" w:eastAsia="Times New Roman" w:hAnsi="Times New Roman"/>
                <w:color w:val="000000"/>
                <w:sz w:val="28"/>
                <w:szCs w:val="28"/>
              </w:rPr>
            </w:pPr>
            <w:r w:rsidRPr="000D4C96">
              <w:rPr>
                <w:rFonts w:ascii="Times New Roman" w:eastAsia="Times New Roman" w:hAnsi="Times New Roman"/>
                <w:color w:val="000000"/>
                <w:sz w:val="28"/>
                <w:szCs w:val="28"/>
              </w:rPr>
              <w:t>10,3 (8,4 - 14,3)</w:t>
            </w:r>
          </w:p>
        </w:tc>
      </w:tr>
      <w:tr w:rsidR="00DB49E4" w:rsidRPr="000D4C96" w14:paraId="742C8816" w14:textId="77777777" w:rsidTr="008638A4">
        <w:trPr>
          <w:trHeight w:val="620"/>
          <w:jc w:val="center"/>
        </w:trPr>
        <w:tc>
          <w:tcPr>
            <w:tcW w:w="985" w:type="pct"/>
            <w:vMerge/>
            <w:tcBorders>
              <w:left w:val="single" w:sz="12" w:space="0" w:color="auto"/>
            </w:tcBorders>
            <w:vAlign w:val="center"/>
          </w:tcPr>
          <w:p w14:paraId="6FABA9CA" w14:textId="77777777" w:rsidR="00DB49E4" w:rsidRPr="000D4C96" w:rsidRDefault="00DB49E4" w:rsidP="00DB49E4">
            <w:pPr>
              <w:jc w:val="center"/>
              <w:rPr>
                <w:rFonts w:ascii="Times New Roman" w:eastAsia="Times New Roman" w:hAnsi="Times New Roman"/>
                <w:color w:val="000000"/>
                <w:sz w:val="28"/>
                <w:szCs w:val="28"/>
              </w:rPr>
            </w:pPr>
          </w:p>
        </w:tc>
        <w:tc>
          <w:tcPr>
            <w:tcW w:w="1126" w:type="pct"/>
            <w:vAlign w:val="center"/>
          </w:tcPr>
          <w:p w14:paraId="279D9455" w14:textId="69FDED59" w:rsidR="00DB49E4" w:rsidRPr="000D4C96" w:rsidRDefault="00DB49E4" w:rsidP="00DB49E4">
            <w:pPr>
              <w:jc w:val="center"/>
              <w:rPr>
                <w:rFonts w:ascii="Times New Roman" w:eastAsia="Times New Roman" w:hAnsi="Times New Roman"/>
                <w:color w:val="000000"/>
                <w:sz w:val="28"/>
                <w:szCs w:val="28"/>
              </w:rPr>
            </w:pPr>
            <w:r w:rsidRPr="000D4C96">
              <w:rPr>
                <w:rFonts w:ascii="Times New Roman" w:eastAsia="Times New Roman" w:hAnsi="Times New Roman"/>
                <w:bCs/>
                <w:sz w:val="28"/>
                <w:szCs w:val="28"/>
              </w:rPr>
              <w:t>4</w:t>
            </w:r>
          </w:p>
        </w:tc>
        <w:tc>
          <w:tcPr>
            <w:tcW w:w="1415" w:type="pct"/>
            <w:vAlign w:val="center"/>
          </w:tcPr>
          <w:p w14:paraId="635054B9" w14:textId="77777777" w:rsidR="00DB49E4" w:rsidRPr="000D4C96" w:rsidRDefault="00DB49E4" w:rsidP="00DB49E4">
            <w:pPr>
              <w:jc w:val="center"/>
              <w:rPr>
                <w:rFonts w:ascii="Times New Roman" w:eastAsia="Times New Roman" w:hAnsi="Times New Roman"/>
                <w:color w:val="000000"/>
                <w:sz w:val="28"/>
                <w:szCs w:val="28"/>
              </w:rPr>
            </w:pPr>
            <w:r w:rsidRPr="000D4C96">
              <w:rPr>
                <w:rFonts w:ascii="Times New Roman" w:eastAsia="Times New Roman" w:hAnsi="Times New Roman"/>
                <w:color w:val="000000"/>
                <w:sz w:val="28"/>
                <w:szCs w:val="28"/>
              </w:rPr>
              <w:t>9,5 (6,1 - 15,7)</w:t>
            </w:r>
          </w:p>
        </w:tc>
        <w:tc>
          <w:tcPr>
            <w:tcW w:w="1474" w:type="pct"/>
            <w:tcBorders>
              <w:right w:val="single" w:sz="12" w:space="0" w:color="auto"/>
            </w:tcBorders>
            <w:vAlign w:val="center"/>
          </w:tcPr>
          <w:p w14:paraId="1BCF20DD" w14:textId="77777777" w:rsidR="00DB49E4" w:rsidRPr="000D4C96" w:rsidRDefault="00DB49E4" w:rsidP="00DB49E4">
            <w:pPr>
              <w:jc w:val="center"/>
              <w:rPr>
                <w:rFonts w:ascii="Times New Roman" w:eastAsia="Times New Roman" w:hAnsi="Times New Roman"/>
                <w:color w:val="000000"/>
                <w:sz w:val="28"/>
                <w:szCs w:val="28"/>
              </w:rPr>
            </w:pPr>
            <w:r w:rsidRPr="000D4C96">
              <w:rPr>
                <w:rFonts w:ascii="Times New Roman" w:eastAsia="Times New Roman" w:hAnsi="Times New Roman"/>
                <w:color w:val="000000"/>
                <w:sz w:val="28"/>
                <w:szCs w:val="28"/>
              </w:rPr>
              <w:t>10,0 (9,1 - 12,4)</w:t>
            </w:r>
          </w:p>
        </w:tc>
      </w:tr>
      <w:tr w:rsidR="00DB49E4" w:rsidRPr="000D4C96" w14:paraId="18E6C68B" w14:textId="77777777" w:rsidTr="008638A4">
        <w:trPr>
          <w:trHeight w:val="620"/>
          <w:jc w:val="center"/>
        </w:trPr>
        <w:tc>
          <w:tcPr>
            <w:tcW w:w="985" w:type="pct"/>
            <w:vMerge/>
            <w:tcBorders>
              <w:left w:val="single" w:sz="12" w:space="0" w:color="auto"/>
            </w:tcBorders>
            <w:vAlign w:val="center"/>
          </w:tcPr>
          <w:p w14:paraId="6B6DB0F8" w14:textId="77777777" w:rsidR="00DB49E4" w:rsidRPr="000D4C96" w:rsidRDefault="00DB49E4" w:rsidP="00DB49E4">
            <w:pPr>
              <w:jc w:val="center"/>
              <w:rPr>
                <w:rFonts w:ascii="Times New Roman" w:eastAsia="Times New Roman" w:hAnsi="Times New Roman"/>
                <w:color w:val="000000"/>
                <w:sz w:val="28"/>
                <w:szCs w:val="28"/>
              </w:rPr>
            </w:pPr>
          </w:p>
        </w:tc>
        <w:tc>
          <w:tcPr>
            <w:tcW w:w="1126" w:type="pct"/>
            <w:vAlign w:val="center"/>
          </w:tcPr>
          <w:p w14:paraId="6A2B1965" w14:textId="2DFDC3B1" w:rsidR="00DB49E4" w:rsidRPr="000D4C96" w:rsidRDefault="00DB49E4" w:rsidP="00DB49E4">
            <w:pPr>
              <w:jc w:val="center"/>
              <w:rPr>
                <w:rFonts w:ascii="Times New Roman" w:eastAsia="Times New Roman" w:hAnsi="Times New Roman"/>
                <w:color w:val="000000"/>
                <w:sz w:val="28"/>
                <w:szCs w:val="28"/>
              </w:rPr>
            </w:pPr>
            <w:r w:rsidRPr="000D4C96">
              <w:rPr>
                <w:rFonts w:ascii="Times New Roman" w:eastAsia="Times New Roman" w:hAnsi="Times New Roman"/>
                <w:bCs/>
                <w:sz w:val="28"/>
                <w:szCs w:val="28"/>
              </w:rPr>
              <w:t>5</w:t>
            </w:r>
          </w:p>
        </w:tc>
        <w:tc>
          <w:tcPr>
            <w:tcW w:w="1415" w:type="pct"/>
            <w:vAlign w:val="center"/>
          </w:tcPr>
          <w:p w14:paraId="127A28E9" w14:textId="77777777" w:rsidR="00DB49E4" w:rsidRPr="000D4C96" w:rsidRDefault="00DB49E4" w:rsidP="00DB49E4">
            <w:pPr>
              <w:jc w:val="center"/>
              <w:rPr>
                <w:rFonts w:ascii="Times New Roman" w:eastAsia="Times New Roman" w:hAnsi="Times New Roman"/>
                <w:color w:val="000000"/>
                <w:sz w:val="28"/>
                <w:szCs w:val="28"/>
              </w:rPr>
            </w:pPr>
            <w:r w:rsidRPr="000D4C96">
              <w:rPr>
                <w:rFonts w:ascii="Times New Roman" w:eastAsia="Times New Roman" w:hAnsi="Times New Roman"/>
                <w:color w:val="000000"/>
                <w:sz w:val="28"/>
                <w:szCs w:val="28"/>
              </w:rPr>
              <w:t>11,5 (7,5 - 16,2)</w:t>
            </w:r>
          </w:p>
        </w:tc>
        <w:tc>
          <w:tcPr>
            <w:tcW w:w="1474" w:type="pct"/>
            <w:tcBorders>
              <w:right w:val="single" w:sz="12" w:space="0" w:color="auto"/>
            </w:tcBorders>
            <w:vAlign w:val="center"/>
          </w:tcPr>
          <w:p w14:paraId="738037BA" w14:textId="77777777" w:rsidR="00DB49E4" w:rsidRPr="000D4C96" w:rsidRDefault="00DB49E4" w:rsidP="00DB49E4">
            <w:pPr>
              <w:jc w:val="center"/>
              <w:rPr>
                <w:rFonts w:ascii="Times New Roman" w:eastAsia="Times New Roman" w:hAnsi="Times New Roman"/>
                <w:color w:val="000000"/>
                <w:sz w:val="28"/>
                <w:szCs w:val="28"/>
              </w:rPr>
            </w:pPr>
            <w:r w:rsidRPr="000D4C96">
              <w:rPr>
                <w:rFonts w:ascii="Times New Roman" w:eastAsia="Times New Roman" w:hAnsi="Times New Roman"/>
                <w:color w:val="000000"/>
                <w:sz w:val="28"/>
                <w:szCs w:val="28"/>
              </w:rPr>
              <w:t>10,0 (9,0 - 15,3)</w:t>
            </w:r>
          </w:p>
        </w:tc>
      </w:tr>
      <w:tr w:rsidR="00DB49E4" w:rsidRPr="000D4C96" w14:paraId="17182CF1" w14:textId="77777777" w:rsidTr="008638A4">
        <w:trPr>
          <w:trHeight w:val="620"/>
          <w:jc w:val="center"/>
        </w:trPr>
        <w:tc>
          <w:tcPr>
            <w:tcW w:w="985" w:type="pct"/>
            <w:vMerge/>
            <w:tcBorders>
              <w:left w:val="single" w:sz="12" w:space="0" w:color="auto"/>
              <w:bottom w:val="single" w:sz="12" w:space="0" w:color="auto"/>
            </w:tcBorders>
            <w:vAlign w:val="center"/>
          </w:tcPr>
          <w:p w14:paraId="685B9298" w14:textId="77777777" w:rsidR="00DB49E4" w:rsidRPr="000D4C96" w:rsidRDefault="00DB49E4" w:rsidP="00DB49E4">
            <w:pPr>
              <w:jc w:val="center"/>
              <w:rPr>
                <w:rFonts w:ascii="Times New Roman" w:eastAsia="Times New Roman" w:hAnsi="Times New Roman"/>
                <w:color w:val="000000"/>
                <w:sz w:val="28"/>
                <w:szCs w:val="28"/>
              </w:rPr>
            </w:pPr>
          </w:p>
        </w:tc>
        <w:tc>
          <w:tcPr>
            <w:tcW w:w="1126" w:type="pct"/>
            <w:tcBorders>
              <w:bottom w:val="single" w:sz="12" w:space="0" w:color="auto"/>
            </w:tcBorders>
            <w:vAlign w:val="center"/>
          </w:tcPr>
          <w:p w14:paraId="1C13B1BB" w14:textId="77777777" w:rsidR="00DB49E4" w:rsidRPr="000D4C96" w:rsidRDefault="00DB49E4" w:rsidP="00DB49E4">
            <w:pPr>
              <w:jc w:val="center"/>
              <w:rPr>
                <w:rFonts w:ascii="Times New Roman" w:eastAsia="Times New Roman" w:hAnsi="Times New Roman"/>
                <w:bCs/>
                <w:sz w:val="28"/>
                <w:szCs w:val="28"/>
              </w:rPr>
            </w:pPr>
          </w:p>
        </w:tc>
        <w:tc>
          <w:tcPr>
            <w:tcW w:w="1415" w:type="pct"/>
            <w:tcBorders>
              <w:bottom w:val="single" w:sz="12" w:space="0" w:color="auto"/>
            </w:tcBorders>
            <w:vAlign w:val="center"/>
          </w:tcPr>
          <w:p w14:paraId="3A96049D" w14:textId="77777777" w:rsidR="00DB49E4" w:rsidRPr="000D4C96" w:rsidRDefault="00DB49E4" w:rsidP="00DB49E4">
            <w:pPr>
              <w:jc w:val="center"/>
              <w:rPr>
                <w:rFonts w:ascii="Times New Roman" w:eastAsia="Times New Roman" w:hAnsi="Times New Roman"/>
                <w:color w:val="000000"/>
                <w:sz w:val="28"/>
                <w:szCs w:val="28"/>
              </w:rPr>
            </w:pPr>
            <w:r w:rsidRPr="000D4C96">
              <w:rPr>
                <w:rFonts w:ascii="Times New Roman" w:eastAsia="Times New Roman" w:hAnsi="Times New Roman"/>
                <w:bCs/>
                <w:sz w:val="28"/>
                <w:szCs w:val="28"/>
              </w:rPr>
              <w:t>p</w:t>
            </w:r>
            <w:r w:rsidRPr="000D4C96">
              <w:rPr>
                <w:rFonts w:ascii="Times New Roman" w:eastAsia="Times New Roman" w:hAnsi="Times New Roman"/>
                <w:sz w:val="28"/>
                <w:szCs w:val="28"/>
              </w:rPr>
              <w:t xml:space="preserve"> &gt; 0,05</w:t>
            </w:r>
          </w:p>
        </w:tc>
        <w:tc>
          <w:tcPr>
            <w:tcW w:w="1474" w:type="pct"/>
            <w:tcBorders>
              <w:bottom w:val="single" w:sz="12" w:space="0" w:color="auto"/>
              <w:right w:val="single" w:sz="12" w:space="0" w:color="auto"/>
            </w:tcBorders>
            <w:vAlign w:val="center"/>
          </w:tcPr>
          <w:p w14:paraId="283BBEEC" w14:textId="77777777" w:rsidR="00DB49E4" w:rsidRPr="000D4C96" w:rsidRDefault="00DB49E4" w:rsidP="00DB49E4">
            <w:pPr>
              <w:jc w:val="center"/>
              <w:rPr>
                <w:rFonts w:ascii="Times New Roman" w:eastAsia="Times New Roman" w:hAnsi="Times New Roman"/>
                <w:color w:val="000000"/>
                <w:sz w:val="28"/>
                <w:szCs w:val="28"/>
              </w:rPr>
            </w:pPr>
            <w:r w:rsidRPr="000D4C96">
              <w:rPr>
                <w:rFonts w:ascii="Times New Roman" w:eastAsia="Times New Roman" w:hAnsi="Times New Roman"/>
                <w:sz w:val="28"/>
                <w:szCs w:val="28"/>
              </w:rPr>
              <w:t>p &gt; 0,05</w:t>
            </w:r>
          </w:p>
        </w:tc>
      </w:tr>
      <w:bookmarkEnd w:id="1097"/>
    </w:tbl>
    <w:p w14:paraId="2A613BE1" w14:textId="77777777" w:rsidR="00E60335" w:rsidRPr="000D4C96" w:rsidRDefault="00E60335" w:rsidP="00EC1FC3">
      <w:pPr>
        <w:spacing w:after="0" w:line="360" w:lineRule="auto"/>
        <w:ind w:firstLine="720"/>
        <w:jc w:val="both"/>
        <w:rPr>
          <w:rFonts w:ascii="Times New Roman" w:eastAsia="Times New Roman" w:hAnsi="Times New Roman" w:cs="Times New Roman"/>
          <w:bCs/>
          <w:sz w:val="28"/>
          <w:szCs w:val="28"/>
        </w:rPr>
      </w:pPr>
    </w:p>
    <w:p w14:paraId="0BEF9891" w14:textId="7B9C7591" w:rsidR="00EC1FC3" w:rsidRPr="008638A4" w:rsidRDefault="00EC1FC3" w:rsidP="00A04AA0">
      <w:pPr>
        <w:spacing w:after="0" w:line="360" w:lineRule="auto"/>
        <w:ind w:firstLine="720"/>
        <w:jc w:val="both"/>
        <w:rPr>
          <w:rFonts w:ascii="Times New Roman" w:eastAsia="Times New Roman" w:hAnsi="Times New Roman" w:cs="Times New Roman"/>
          <w:bCs/>
          <w:spacing w:val="6"/>
          <w:sz w:val="28"/>
          <w:szCs w:val="28"/>
        </w:rPr>
      </w:pPr>
      <w:bookmarkStart w:id="1098" w:name="_Hlk24228108"/>
      <w:r w:rsidRPr="008638A4">
        <w:rPr>
          <w:rFonts w:ascii="Times New Roman" w:eastAsia="Times New Roman" w:hAnsi="Times New Roman" w:cs="Times New Roman"/>
          <w:bCs/>
          <w:spacing w:val="6"/>
          <w:sz w:val="28"/>
          <w:szCs w:val="28"/>
        </w:rPr>
        <w:t>Trung vị nồng độ leptin</w:t>
      </w:r>
      <w:r w:rsidR="00A04AA0" w:rsidRPr="008638A4">
        <w:rPr>
          <w:rFonts w:ascii="Times New Roman" w:eastAsia="Times New Roman" w:hAnsi="Times New Roman" w:cs="Times New Roman"/>
          <w:bCs/>
          <w:spacing w:val="6"/>
          <w:sz w:val="28"/>
          <w:szCs w:val="28"/>
        </w:rPr>
        <w:t xml:space="preserve"> và</w:t>
      </w:r>
      <w:r w:rsidRPr="008638A4">
        <w:rPr>
          <w:rFonts w:ascii="Times New Roman" w:eastAsia="Times New Roman" w:hAnsi="Times New Roman" w:cs="Times New Roman"/>
          <w:bCs/>
          <w:spacing w:val="6"/>
          <w:sz w:val="28"/>
          <w:szCs w:val="28"/>
        </w:rPr>
        <w:t xml:space="preserve"> </w:t>
      </w:r>
      <w:r w:rsidR="00A04AA0" w:rsidRPr="008638A4">
        <w:rPr>
          <w:rFonts w:ascii="Times New Roman" w:eastAsia="Times New Roman" w:hAnsi="Times New Roman" w:cs="Times New Roman"/>
          <w:bCs/>
          <w:spacing w:val="6"/>
          <w:sz w:val="28"/>
          <w:szCs w:val="28"/>
        </w:rPr>
        <w:t xml:space="preserve">IL-1β </w:t>
      </w:r>
      <w:r w:rsidRPr="008638A4">
        <w:rPr>
          <w:rFonts w:ascii="Times New Roman" w:eastAsia="Times New Roman" w:hAnsi="Times New Roman" w:cs="Times New Roman"/>
          <w:bCs/>
          <w:spacing w:val="6"/>
          <w:sz w:val="28"/>
          <w:szCs w:val="28"/>
        </w:rPr>
        <w:t xml:space="preserve">không khác biệt trong </w:t>
      </w:r>
      <w:r w:rsidR="00271604" w:rsidRPr="008638A4">
        <w:rPr>
          <w:rFonts w:ascii="Times New Roman" w:eastAsia="Times New Roman" w:hAnsi="Times New Roman" w:cs="Times New Roman"/>
          <w:bCs/>
          <w:spacing w:val="6"/>
          <w:sz w:val="28"/>
          <w:szCs w:val="28"/>
        </w:rPr>
        <w:t>bốn</w:t>
      </w:r>
      <w:r w:rsidRPr="008638A4">
        <w:rPr>
          <w:rFonts w:ascii="Times New Roman" w:eastAsia="Times New Roman" w:hAnsi="Times New Roman" w:cs="Times New Roman"/>
          <w:bCs/>
          <w:spacing w:val="6"/>
          <w:sz w:val="28"/>
          <w:szCs w:val="28"/>
        </w:rPr>
        <w:t xml:space="preserve"> giai đoạn XQ</w:t>
      </w:r>
      <w:r w:rsidR="00271604" w:rsidRPr="008638A4">
        <w:rPr>
          <w:rFonts w:ascii="Times New Roman" w:eastAsia="Times New Roman" w:hAnsi="Times New Roman" w:cs="Times New Roman"/>
          <w:bCs/>
          <w:spacing w:val="6"/>
          <w:sz w:val="28"/>
          <w:szCs w:val="28"/>
        </w:rPr>
        <w:t xml:space="preserve">; trong </w:t>
      </w:r>
      <w:r w:rsidR="00B30843" w:rsidRPr="008638A4">
        <w:rPr>
          <w:rFonts w:ascii="Times New Roman" w:eastAsia="Times New Roman" w:hAnsi="Times New Roman" w:cs="Times New Roman"/>
          <w:bCs/>
          <w:spacing w:val="6"/>
          <w:sz w:val="28"/>
          <w:szCs w:val="28"/>
        </w:rPr>
        <w:t xml:space="preserve">hai </w:t>
      </w:r>
      <w:r w:rsidR="002C45B1" w:rsidRPr="008638A4">
        <w:rPr>
          <w:rFonts w:ascii="Times New Roman" w:eastAsia="Times New Roman" w:hAnsi="Times New Roman" w:cs="Times New Roman"/>
          <w:bCs/>
          <w:spacing w:val="6"/>
          <w:sz w:val="28"/>
          <w:szCs w:val="28"/>
        </w:rPr>
        <w:t>giai đoạn sớm, muộn</w:t>
      </w:r>
      <w:r w:rsidR="00271604" w:rsidRPr="008638A4">
        <w:rPr>
          <w:rFonts w:ascii="Times New Roman" w:eastAsia="Times New Roman" w:hAnsi="Times New Roman" w:cs="Times New Roman"/>
          <w:bCs/>
          <w:spacing w:val="6"/>
          <w:sz w:val="28"/>
          <w:szCs w:val="28"/>
        </w:rPr>
        <w:t>;</w:t>
      </w:r>
      <w:r w:rsidRPr="008638A4">
        <w:rPr>
          <w:rFonts w:ascii="Times New Roman" w:eastAsia="Times New Roman" w:hAnsi="Times New Roman" w:cs="Times New Roman"/>
          <w:bCs/>
          <w:spacing w:val="6"/>
          <w:sz w:val="28"/>
          <w:szCs w:val="28"/>
        </w:rPr>
        <w:t xml:space="preserve"> </w:t>
      </w:r>
      <w:r w:rsidR="00271604" w:rsidRPr="008638A4">
        <w:rPr>
          <w:rFonts w:ascii="Times New Roman" w:eastAsia="Times New Roman" w:hAnsi="Times New Roman" w:cs="Times New Roman"/>
          <w:bCs/>
          <w:spacing w:val="6"/>
          <w:sz w:val="28"/>
          <w:szCs w:val="28"/>
        </w:rPr>
        <w:t xml:space="preserve">trong </w:t>
      </w:r>
      <w:r w:rsidR="00B30843" w:rsidRPr="008638A4">
        <w:rPr>
          <w:rFonts w:ascii="Times New Roman" w:eastAsia="Times New Roman" w:hAnsi="Times New Roman" w:cs="Times New Roman"/>
          <w:bCs/>
          <w:spacing w:val="6"/>
          <w:sz w:val="28"/>
          <w:szCs w:val="28"/>
        </w:rPr>
        <w:t>sáu</w:t>
      </w:r>
      <w:r w:rsidR="00271604" w:rsidRPr="008638A4">
        <w:rPr>
          <w:rFonts w:ascii="Times New Roman" w:eastAsia="Times New Roman" w:hAnsi="Times New Roman" w:cs="Times New Roman"/>
          <w:bCs/>
          <w:spacing w:val="6"/>
          <w:sz w:val="28"/>
          <w:szCs w:val="28"/>
        </w:rPr>
        <w:t xml:space="preserve"> </w:t>
      </w:r>
      <w:r w:rsidRPr="008638A4">
        <w:rPr>
          <w:rFonts w:ascii="Times New Roman" w:eastAsia="Times New Roman" w:hAnsi="Times New Roman" w:cs="Times New Roman"/>
          <w:bCs/>
          <w:spacing w:val="6"/>
          <w:sz w:val="28"/>
          <w:szCs w:val="28"/>
        </w:rPr>
        <w:t xml:space="preserve">nhóm số lượng thành phần HCCH. </w:t>
      </w:r>
    </w:p>
    <w:p w14:paraId="410F4220" w14:textId="03456446" w:rsidR="00806EA7" w:rsidRPr="000D4C96" w:rsidRDefault="00806EA7" w:rsidP="004A2FF8">
      <w:pPr>
        <w:pStyle w:val="9"/>
        <w:rPr>
          <w:spacing w:val="-6"/>
        </w:rPr>
      </w:pPr>
      <w:bookmarkStart w:id="1099" w:name="_Toc26256722"/>
      <w:bookmarkEnd w:id="1098"/>
      <w:r w:rsidRPr="000D4C96">
        <w:rPr>
          <w:spacing w:val="-6"/>
        </w:rPr>
        <w:lastRenderedPageBreak/>
        <w:t>Bảng 3.</w:t>
      </w:r>
      <w:r w:rsidR="009319C6" w:rsidRPr="000D4C96">
        <w:rPr>
          <w:noProof/>
          <w:spacing w:val="-6"/>
        </w:rPr>
        <w:t>2</w:t>
      </w:r>
      <w:r w:rsidR="00AE08BA" w:rsidRPr="000D4C96">
        <w:rPr>
          <w:noProof/>
          <w:spacing w:val="-6"/>
        </w:rPr>
        <w:t>8</w:t>
      </w:r>
      <w:r w:rsidRPr="000D4C96">
        <w:rPr>
          <w:spacing w:val="-6"/>
        </w:rPr>
        <w:t xml:space="preserve">. </w:t>
      </w:r>
      <w:bookmarkEnd w:id="1093"/>
      <w:r w:rsidRPr="000D4C96">
        <w:rPr>
          <w:spacing w:val="-6"/>
        </w:rPr>
        <w:t xml:space="preserve">So sánh nồng độ leptin, IL-1β theo phân nhóm tuổi, </w:t>
      </w:r>
      <w:r w:rsidR="00EC1FC3" w:rsidRPr="000D4C96">
        <w:rPr>
          <w:spacing w:val="-6"/>
        </w:rPr>
        <w:t xml:space="preserve">nhóm </w:t>
      </w:r>
      <w:r w:rsidRPr="000D4C96">
        <w:rPr>
          <w:spacing w:val="-6"/>
        </w:rPr>
        <w:t>BMI</w:t>
      </w:r>
      <w:bookmarkEnd w:id="1094"/>
      <w:r w:rsidR="00EC1FC3" w:rsidRPr="000D4C96">
        <w:rPr>
          <w:spacing w:val="-6"/>
        </w:rPr>
        <w:t xml:space="preserve">, nhóm số khớp thoái hóa, nhóm thời gian mắc bệnh </w:t>
      </w:r>
      <w:r w:rsidR="007A2BF4" w:rsidRPr="000D4C96">
        <w:rPr>
          <w:spacing w:val="-6"/>
        </w:rPr>
        <w:t>của nhóm bệnh*</w:t>
      </w:r>
      <w:bookmarkEnd w:id="1099"/>
    </w:p>
    <w:tbl>
      <w:tblPr>
        <w:tblStyle w:val="TableGrid"/>
        <w:tblW w:w="4898" w:type="pct"/>
        <w:jc w:val="center"/>
        <w:tblLook w:val="04A0" w:firstRow="1" w:lastRow="0" w:firstColumn="1" w:lastColumn="0" w:noHBand="0" w:noVBand="1"/>
      </w:tblPr>
      <w:tblGrid>
        <w:gridCol w:w="1903"/>
        <w:gridCol w:w="1789"/>
        <w:gridCol w:w="2475"/>
        <w:gridCol w:w="2653"/>
      </w:tblGrid>
      <w:tr w:rsidR="00C54F35" w:rsidRPr="000D4C96" w14:paraId="581BF780" w14:textId="67616E59" w:rsidTr="00B30843">
        <w:trPr>
          <w:trHeight w:val="553"/>
          <w:jc w:val="center"/>
        </w:trPr>
        <w:tc>
          <w:tcPr>
            <w:tcW w:w="2093" w:type="pct"/>
            <w:gridSpan w:val="2"/>
            <w:tcBorders>
              <w:top w:val="single" w:sz="12" w:space="0" w:color="auto"/>
              <w:left w:val="single" w:sz="12" w:space="0" w:color="auto"/>
              <w:bottom w:val="single" w:sz="12" w:space="0" w:color="auto"/>
            </w:tcBorders>
            <w:vAlign w:val="center"/>
          </w:tcPr>
          <w:p w14:paraId="1A3A2937" w14:textId="6A0AF670" w:rsidR="00C54F35" w:rsidRPr="000D4C96" w:rsidRDefault="00C54F35" w:rsidP="00EC1FC3">
            <w:pPr>
              <w:spacing w:line="360" w:lineRule="auto"/>
              <w:jc w:val="center"/>
              <w:rPr>
                <w:rFonts w:ascii="Times New Roman" w:eastAsia="Times New Roman" w:hAnsi="Times New Roman"/>
                <w:sz w:val="28"/>
                <w:szCs w:val="28"/>
              </w:rPr>
            </w:pPr>
            <w:bookmarkStart w:id="1100" w:name="_Hlk24228208"/>
            <w:bookmarkStart w:id="1101" w:name="_Hlk535362774"/>
            <w:r w:rsidRPr="000D4C96">
              <w:rPr>
                <w:rFonts w:ascii="Times New Roman" w:eastAsia="Times New Roman" w:hAnsi="Times New Roman"/>
                <w:sz w:val="28"/>
                <w:szCs w:val="28"/>
              </w:rPr>
              <w:t>Tiêu chí</w:t>
            </w:r>
          </w:p>
          <w:p w14:paraId="07710FA0" w14:textId="6E5CC02F" w:rsidR="00C54F35" w:rsidRPr="000D4C96" w:rsidRDefault="00C54F35" w:rsidP="00EC1FC3">
            <w:pPr>
              <w:spacing w:line="360" w:lineRule="auto"/>
              <w:jc w:val="center"/>
              <w:rPr>
                <w:rFonts w:ascii="Times New Roman" w:eastAsia="Times New Roman" w:hAnsi="Times New Roman"/>
                <w:color w:val="000000"/>
                <w:sz w:val="28"/>
                <w:szCs w:val="28"/>
              </w:rPr>
            </w:pPr>
            <w:r w:rsidRPr="000D4C96">
              <w:rPr>
                <w:rFonts w:ascii="Times New Roman" w:eastAsia="Times New Roman" w:hAnsi="Times New Roman"/>
                <w:color w:val="000000"/>
                <w:sz w:val="28"/>
                <w:szCs w:val="28"/>
              </w:rPr>
              <w:t>(n = 164)</w:t>
            </w:r>
          </w:p>
        </w:tc>
        <w:tc>
          <w:tcPr>
            <w:tcW w:w="1403" w:type="pct"/>
            <w:tcBorders>
              <w:top w:val="single" w:sz="12" w:space="0" w:color="auto"/>
              <w:bottom w:val="single" w:sz="12" w:space="0" w:color="auto"/>
            </w:tcBorders>
            <w:vAlign w:val="center"/>
          </w:tcPr>
          <w:p w14:paraId="1D5C5797" w14:textId="67C7BBC3" w:rsidR="00C54F35" w:rsidRPr="000D4C96" w:rsidRDefault="00C54F35" w:rsidP="00EC1FC3">
            <w:pPr>
              <w:spacing w:line="360" w:lineRule="auto"/>
              <w:jc w:val="center"/>
              <w:rPr>
                <w:rFonts w:ascii="Times New Roman" w:eastAsia="Times New Roman" w:hAnsi="Times New Roman"/>
                <w:bCs/>
                <w:sz w:val="28"/>
                <w:szCs w:val="28"/>
              </w:rPr>
            </w:pPr>
            <w:r w:rsidRPr="000D4C96">
              <w:rPr>
                <w:rFonts w:ascii="Times New Roman" w:eastAsia="Times New Roman" w:hAnsi="Times New Roman"/>
                <w:b/>
                <w:sz w:val="28"/>
                <w:szCs w:val="28"/>
              </w:rPr>
              <w:t>Leptin (ng/</w:t>
            </w:r>
            <w:r w:rsidR="00872DF5" w:rsidRPr="000D4C96">
              <w:rPr>
                <w:rFonts w:ascii="Times New Roman" w:eastAsia="Times New Roman" w:hAnsi="Times New Roman"/>
                <w:b/>
                <w:sz w:val="28"/>
                <w:szCs w:val="28"/>
              </w:rPr>
              <w:t>mL</w:t>
            </w:r>
            <w:r w:rsidRPr="000D4C96">
              <w:rPr>
                <w:rFonts w:ascii="Times New Roman" w:eastAsia="Times New Roman" w:hAnsi="Times New Roman"/>
                <w:bCs/>
                <w:sz w:val="28"/>
                <w:szCs w:val="28"/>
              </w:rPr>
              <w:t>)</w:t>
            </w:r>
          </w:p>
          <w:p w14:paraId="5B587C90" w14:textId="7F645CDC" w:rsidR="00C54F35" w:rsidRPr="000D4C96" w:rsidRDefault="00C54F35" w:rsidP="00EC1FC3">
            <w:pPr>
              <w:spacing w:line="360" w:lineRule="auto"/>
              <w:jc w:val="center"/>
              <w:rPr>
                <w:rFonts w:ascii="Times New Roman" w:eastAsia="Times New Roman" w:hAnsi="Times New Roman"/>
                <w:color w:val="000000"/>
                <w:sz w:val="28"/>
                <w:szCs w:val="28"/>
              </w:rPr>
            </w:pPr>
            <w:r w:rsidRPr="000D4C96">
              <w:rPr>
                <w:rFonts w:ascii="Times New Roman" w:eastAsia="Times New Roman" w:hAnsi="Times New Roman"/>
                <w:color w:val="000000"/>
                <w:sz w:val="28"/>
                <w:szCs w:val="28"/>
              </w:rPr>
              <w:t>Trung vị</w:t>
            </w:r>
            <w:r w:rsidR="009E6B39" w:rsidRPr="000D4C96">
              <w:rPr>
                <w:rFonts w:ascii="Times New Roman" w:eastAsia="Times New Roman" w:hAnsi="Times New Roman"/>
                <w:color w:val="000000"/>
                <w:sz w:val="28"/>
                <w:szCs w:val="28"/>
              </w:rPr>
              <w:t xml:space="preserve"> </w:t>
            </w:r>
            <w:r w:rsidRPr="000D4C96">
              <w:rPr>
                <w:rFonts w:ascii="Times New Roman" w:eastAsia="Times New Roman" w:hAnsi="Times New Roman"/>
                <w:color w:val="000000"/>
                <w:sz w:val="28"/>
                <w:szCs w:val="28"/>
              </w:rPr>
              <w:t xml:space="preserve">(Q1 </w:t>
            </w:r>
            <w:r w:rsidR="00064E32" w:rsidRPr="000D4C96">
              <w:rPr>
                <w:rFonts w:ascii="Times New Roman" w:eastAsia="Times New Roman" w:hAnsi="Times New Roman"/>
                <w:color w:val="000000"/>
                <w:sz w:val="28"/>
                <w:szCs w:val="28"/>
              </w:rPr>
              <w:t>-</w:t>
            </w:r>
            <w:r w:rsidRPr="000D4C96">
              <w:rPr>
                <w:rFonts w:ascii="Times New Roman" w:eastAsia="Times New Roman" w:hAnsi="Times New Roman"/>
                <w:color w:val="000000"/>
                <w:sz w:val="28"/>
                <w:szCs w:val="28"/>
              </w:rPr>
              <w:t xml:space="preserve"> Q3)</w:t>
            </w:r>
          </w:p>
        </w:tc>
        <w:tc>
          <w:tcPr>
            <w:tcW w:w="1504" w:type="pct"/>
            <w:tcBorders>
              <w:top w:val="single" w:sz="12" w:space="0" w:color="auto"/>
              <w:bottom w:val="single" w:sz="12" w:space="0" w:color="auto"/>
              <w:right w:val="single" w:sz="12" w:space="0" w:color="auto"/>
            </w:tcBorders>
            <w:vAlign w:val="center"/>
          </w:tcPr>
          <w:p w14:paraId="745488D2" w14:textId="2FD96C6A" w:rsidR="00C54F35" w:rsidRPr="000D4C96" w:rsidRDefault="00C54F35" w:rsidP="00EC1FC3">
            <w:pPr>
              <w:spacing w:line="360" w:lineRule="auto"/>
              <w:jc w:val="center"/>
              <w:rPr>
                <w:rFonts w:ascii="Times New Roman" w:eastAsia="Times New Roman" w:hAnsi="Times New Roman"/>
                <w:b/>
                <w:sz w:val="28"/>
                <w:szCs w:val="28"/>
              </w:rPr>
            </w:pPr>
            <w:r w:rsidRPr="000D4C96">
              <w:rPr>
                <w:rFonts w:ascii="Times New Roman" w:eastAsia="Times New Roman" w:hAnsi="Times New Roman"/>
                <w:b/>
                <w:sz w:val="28"/>
                <w:szCs w:val="28"/>
              </w:rPr>
              <w:t>IL-1β (pg/</w:t>
            </w:r>
            <w:r w:rsidR="00872DF5" w:rsidRPr="000D4C96">
              <w:rPr>
                <w:rFonts w:ascii="Times New Roman" w:eastAsia="Times New Roman" w:hAnsi="Times New Roman"/>
                <w:b/>
                <w:sz w:val="28"/>
                <w:szCs w:val="28"/>
              </w:rPr>
              <w:t>mL</w:t>
            </w:r>
            <w:r w:rsidRPr="000D4C96">
              <w:rPr>
                <w:rFonts w:ascii="Times New Roman" w:eastAsia="Times New Roman" w:hAnsi="Times New Roman"/>
                <w:b/>
                <w:sz w:val="28"/>
                <w:szCs w:val="28"/>
              </w:rPr>
              <w:t>)</w:t>
            </w:r>
          </w:p>
          <w:p w14:paraId="4FBE71AE" w14:textId="0F1EF372" w:rsidR="00C54F35" w:rsidRPr="000D4C96" w:rsidRDefault="00C54F35" w:rsidP="00EC1FC3">
            <w:pPr>
              <w:spacing w:line="360" w:lineRule="auto"/>
              <w:jc w:val="center"/>
              <w:rPr>
                <w:rFonts w:ascii="Times New Roman" w:eastAsia="Times New Roman" w:hAnsi="Times New Roman"/>
                <w:bCs/>
                <w:sz w:val="28"/>
                <w:szCs w:val="28"/>
              </w:rPr>
            </w:pPr>
            <w:r w:rsidRPr="000D4C96">
              <w:rPr>
                <w:rFonts w:ascii="Times New Roman" w:eastAsia="Times New Roman" w:hAnsi="Times New Roman"/>
                <w:color w:val="000000"/>
                <w:sz w:val="28"/>
                <w:szCs w:val="28"/>
              </w:rPr>
              <w:t>Trung vị</w:t>
            </w:r>
            <w:r w:rsidR="009E6B39" w:rsidRPr="000D4C96">
              <w:rPr>
                <w:rFonts w:ascii="Times New Roman" w:eastAsia="Times New Roman" w:hAnsi="Times New Roman"/>
                <w:color w:val="000000"/>
                <w:sz w:val="28"/>
                <w:szCs w:val="28"/>
              </w:rPr>
              <w:t xml:space="preserve"> </w:t>
            </w:r>
            <w:r w:rsidRPr="000D4C96">
              <w:rPr>
                <w:rFonts w:ascii="Times New Roman" w:eastAsia="Times New Roman" w:hAnsi="Times New Roman"/>
                <w:color w:val="000000"/>
                <w:sz w:val="28"/>
                <w:szCs w:val="28"/>
              </w:rPr>
              <w:t xml:space="preserve">(Q1 </w:t>
            </w:r>
            <w:r w:rsidR="00064E32" w:rsidRPr="000D4C96">
              <w:rPr>
                <w:rFonts w:ascii="Times New Roman" w:eastAsia="Times New Roman" w:hAnsi="Times New Roman"/>
                <w:color w:val="000000"/>
                <w:sz w:val="28"/>
                <w:szCs w:val="28"/>
              </w:rPr>
              <w:t>-</w:t>
            </w:r>
            <w:r w:rsidRPr="000D4C96">
              <w:rPr>
                <w:rFonts w:ascii="Times New Roman" w:eastAsia="Times New Roman" w:hAnsi="Times New Roman"/>
                <w:color w:val="000000"/>
                <w:sz w:val="28"/>
                <w:szCs w:val="28"/>
              </w:rPr>
              <w:t xml:space="preserve"> Q3)</w:t>
            </w:r>
          </w:p>
        </w:tc>
      </w:tr>
      <w:tr w:rsidR="00C54F35" w:rsidRPr="000D4C96" w14:paraId="3A62BC9A" w14:textId="05D33079" w:rsidTr="00B30843">
        <w:trPr>
          <w:trHeight w:val="553"/>
          <w:jc w:val="center"/>
        </w:trPr>
        <w:tc>
          <w:tcPr>
            <w:tcW w:w="1079" w:type="pct"/>
            <w:vMerge w:val="restart"/>
            <w:tcBorders>
              <w:top w:val="single" w:sz="12" w:space="0" w:color="auto"/>
              <w:left w:val="single" w:sz="12" w:space="0" w:color="auto"/>
              <w:bottom w:val="single" w:sz="6" w:space="0" w:color="auto"/>
              <w:right w:val="single" w:sz="6" w:space="0" w:color="auto"/>
            </w:tcBorders>
            <w:vAlign w:val="center"/>
          </w:tcPr>
          <w:p w14:paraId="2EA79EF6" w14:textId="77777777" w:rsidR="00C54F35" w:rsidRPr="000D4C96" w:rsidRDefault="00C54F35" w:rsidP="009E6B39">
            <w:pPr>
              <w:spacing w:line="228"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Nhóm tuổi</w:t>
            </w:r>
          </w:p>
          <w:p w14:paraId="6F8A13C3" w14:textId="77777777" w:rsidR="00C54F35" w:rsidRPr="000D4C96" w:rsidRDefault="00C54F35" w:rsidP="009E6B39">
            <w:pPr>
              <w:spacing w:line="228" w:lineRule="auto"/>
              <w:jc w:val="center"/>
              <w:rPr>
                <w:rFonts w:ascii="Times New Roman" w:eastAsia="Times New Roman" w:hAnsi="Times New Roman"/>
                <w:color w:val="000000"/>
                <w:sz w:val="28"/>
                <w:szCs w:val="28"/>
              </w:rPr>
            </w:pPr>
            <w:r w:rsidRPr="000D4C96">
              <w:rPr>
                <w:rFonts w:ascii="Times New Roman" w:eastAsia="Times New Roman" w:hAnsi="Times New Roman"/>
                <w:sz w:val="28"/>
                <w:szCs w:val="28"/>
              </w:rPr>
              <w:t>(năm)</w:t>
            </w:r>
          </w:p>
        </w:tc>
        <w:tc>
          <w:tcPr>
            <w:tcW w:w="1014" w:type="pct"/>
            <w:tcBorders>
              <w:top w:val="single" w:sz="12" w:space="0" w:color="auto"/>
              <w:left w:val="single" w:sz="6" w:space="0" w:color="auto"/>
              <w:bottom w:val="single" w:sz="6" w:space="0" w:color="auto"/>
              <w:right w:val="single" w:sz="6" w:space="0" w:color="auto"/>
            </w:tcBorders>
            <w:vAlign w:val="center"/>
          </w:tcPr>
          <w:p w14:paraId="1F251C39" w14:textId="1D975482" w:rsidR="00C54F35" w:rsidRPr="000D4C96" w:rsidRDefault="00C54F35" w:rsidP="009E6B39">
            <w:pPr>
              <w:spacing w:line="228" w:lineRule="auto"/>
              <w:jc w:val="center"/>
              <w:rPr>
                <w:rFonts w:ascii="Times New Roman" w:eastAsia="Times New Roman" w:hAnsi="Times New Roman"/>
                <w:color w:val="000000"/>
                <w:sz w:val="28"/>
                <w:szCs w:val="28"/>
              </w:rPr>
            </w:pPr>
            <w:r w:rsidRPr="000D4C96">
              <w:rPr>
                <w:rFonts w:ascii="Times New Roman" w:eastAsia="Times New Roman" w:hAnsi="Times New Roman"/>
                <w:bCs/>
                <w:sz w:val="28"/>
                <w:szCs w:val="28"/>
              </w:rPr>
              <w:t>&lt; 50</w:t>
            </w:r>
          </w:p>
        </w:tc>
        <w:tc>
          <w:tcPr>
            <w:tcW w:w="1403" w:type="pct"/>
            <w:tcBorders>
              <w:top w:val="single" w:sz="12" w:space="0" w:color="auto"/>
              <w:left w:val="single" w:sz="6" w:space="0" w:color="auto"/>
              <w:bottom w:val="single" w:sz="6" w:space="0" w:color="auto"/>
              <w:right w:val="single" w:sz="6" w:space="0" w:color="auto"/>
            </w:tcBorders>
            <w:vAlign w:val="center"/>
          </w:tcPr>
          <w:p w14:paraId="59D0BC16" w14:textId="52E5BD0A" w:rsidR="00C54F35" w:rsidRPr="000D4C96" w:rsidRDefault="00C54F35" w:rsidP="009E6B39">
            <w:pPr>
              <w:spacing w:line="228"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 xml:space="preserve">10,6 (6,2 </w:t>
            </w:r>
            <w:r w:rsidR="00064E32" w:rsidRPr="000D4C96">
              <w:rPr>
                <w:rFonts w:ascii="Times New Roman" w:eastAsia="Times New Roman" w:hAnsi="Times New Roman"/>
                <w:bCs/>
                <w:sz w:val="28"/>
                <w:szCs w:val="28"/>
              </w:rPr>
              <w:t>-</w:t>
            </w:r>
            <w:r w:rsidRPr="000D4C96">
              <w:rPr>
                <w:rFonts w:ascii="Times New Roman" w:eastAsia="Times New Roman" w:hAnsi="Times New Roman"/>
                <w:bCs/>
                <w:sz w:val="28"/>
                <w:szCs w:val="28"/>
              </w:rPr>
              <w:t xml:space="preserve"> 12,0)</w:t>
            </w:r>
          </w:p>
        </w:tc>
        <w:tc>
          <w:tcPr>
            <w:tcW w:w="1504" w:type="pct"/>
            <w:tcBorders>
              <w:top w:val="single" w:sz="12" w:space="0" w:color="auto"/>
              <w:left w:val="single" w:sz="6" w:space="0" w:color="auto"/>
              <w:bottom w:val="single" w:sz="6" w:space="0" w:color="auto"/>
              <w:right w:val="single" w:sz="12" w:space="0" w:color="auto"/>
            </w:tcBorders>
            <w:vAlign w:val="center"/>
          </w:tcPr>
          <w:p w14:paraId="37CC79A0" w14:textId="46AF2B0B" w:rsidR="00C54F35" w:rsidRPr="000D4C96" w:rsidRDefault="00C54F35" w:rsidP="009E6B39">
            <w:pPr>
              <w:spacing w:line="228"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 xml:space="preserve">10,1 (8,3 </w:t>
            </w:r>
            <w:r w:rsidR="00064E32" w:rsidRPr="000D4C96">
              <w:rPr>
                <w:rFonts w:ascii="Times New Roman" w:eastAsia="Times New Roman" w:hAnsi="Times New Roman"/>
                <w:bCs/>
                <w:sz w:val="28"/>
                <w:szCs w:val="28"/>
              </w:rPr>
              <w:t>-</w:t>
            </w:r>
            <w:r w:rsidRPr="000D4C96">
              <w:rPr>
                <w:rFonts w:ascii="Times New Roman" w:eastAsia="Times New Roman" w:hAnsi="Times New Roman"/>
                <w:bCs/>
                <w:sz w:val="28"/>
                <w:szCs w:val="28"/>
              </w:rPr>
              <w:t xml:space="preserve"> 12,7)</w:t>
            </w:r>
          </w:p>
        </w:tc>
      </w:tr>
      <w:tr w:rsidR="00C54F35" w:rsidRPr="000D4C96" w14:paraId="0AB47EE3" w14:textId="58B647E6" w:rsidTr="00B30843">
        <w:trPr>
          <w:trHeight w:val="553"/>
          <w:jc w:val="center"/>
        </w:trPr>
        <w:tc>
          <w:tcPr>
            <w:tcW w:w="1079" w:type="pct"/>
            <w:vMerge/>
            <w:tcBorders>
              <w:top w:val="single" w:sz="6" w:space="0" w:color="auto"/>
              <w:left w:val="single" w:sz="12" w:space="0" w:color="auto"/>
              <w:bottom w:val="single" w:sz="6" w:space="0" w:color="auto"/>
              <w:right w:val="single" w:sz="6" w:space="0" w:color="auto"/>
            </w:tcBorders>
            <w:vAlign w:val="center"/>
          </w:tcPr>
          <w:p w14:paraId="78EA32BD" w14:textId="77777777" w:rsidR="00C54F35" w:rsidRPr="000D4C96" w:rsidRDefault="00C54F35" w:rsidP="009E6B39">
            <w:pPr>
              <w:spacing w:line="228" w:lineRule="auto"/>
              <w:jc w:val="center"/>
              <w:rPr>
                <w:rFonts w:ascii="Times New Roman" w:eastAsia="Times New Roman" w:hAnsi="Times New Roman"/>
                <w:color w:val="000000"/>
                <w:sz w:val="28"/>
                <w:szCs w:val="28"/>
              </w:rPr>
            </w:pPr>
          </w:p>
        </w:tc>
        <w:tc>
          <w:tcPr>
            <w:tcW w:w="1014" w:type="pct"/>
            <w:tcBorders>
              <w:top w:val="single" w:sz="6" w:space="0" w:color="auto"/>
              <w:left w:val="single" w:sz="6" w:space="0" w:color="auto"/>
              <w:bottom w:val="single" w:sz="6" w:space="0" w:color="auto"/>
              <w:right w:val="single" w:sz="6" w:space="0" w:color="auto"/>
            </w:tcBorders>
            <w:vAlign w:val="center"/>
          </w:tcPr>
          <w:p w14:paraId="4BA971D9" w14:textId="5191CEF3" w:rsidR="00C54F35" w:rsidRPr="000D4C96" w:rsidRDefault="00C54F35" w:rsidP="009E6B39">
            <w:pPr>
              <w:spacing w:line="228" w:lineRule="auto"/>
              <w:jc w:val="center"/>
              <w:rPr>
                <w:rFonts w:ascii="Times New Roman" w:eastAsia="Times New Roman" w:hAnsi="Times New Roman"/>
                <w:color w:val="000000"/>
                <w:sz w:val="28"/>
                <w:szCs w:val="28"/>
              </w:rPr>
            </w:pPr>
            <w:r w:rsidRPr="000D4C96">
              <w:rPr>
                <w:rFonts w:ascii="Times New Roman" w:eastAsia="Times New Roman" w:hAnsi="Times New Roman"/>
                <w:bCs/>
                <w:sz w:val="28"/>
                <w:szCs w:val="28"/>
              </w:rPr>
              <w:t>50 - 59</w:t>
            </w:r>
          </w:p>
        </w:tc>
        <w:tc>
          <w:tcPr>
            <w:tcW w:w="1403" w:type="pct"/>
            <w:tcBorders>
              <w:top w:val="single" w:sz="6" w:space="0" w:color="auto"/>
              <w:left w:val="single" w:sz="6" w:space="0" w:color="auto"/>
              <w:bottom w:val="single" w:sz="6" w:space="0" w:color="auto"/>
              <w:right w:val="single" w:sz="6" w:space="0" w:color="auto"/>
            </w:tcBorders>
            <w:vAlign w:val="center"/>
          </w:tcPr>
          <w:p w14:paraId="068AF178" w14:textId="7CA71404" w:rsidR="00C54F35" w:rsidRPr="000D4C96" w:rsidRDefault="00C54F35" w:rsidP="009E6B39">
            <w:pPr>
              <w:spacing w:line="228"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 xml:space="preserve">8,9 (5,7 </w:t>
            </w:r>
            <w:r w:rsidR="00064E32" w:rsidRPr="000D4C96">
              <w:rPr>
                <w:rFonts w:ascii="Times New Roman" w:eastAsia="Times New Roman" w:hAnsi="Times New Roman"/>
                <w:bCs/>
                <w:sz w:val="28"/>
                <w:szCs w:val="28"/>
              </w:rPr>
              <w:t>-</w:t>
            </w:r>
            <w:r w:rsidRPr="000D4C96">
              <w:rPr>
                <w:rFonts w:ascii="Times New Roman" w:eastAsia="Times New Roman" w:hAnsi="Times New Roman"/>
                <w:bCs/>
                <w:sz w:val="28"/>
                <w:szCs w:val="28"/>
              </w:rPr>
              <w:t xml:space="preserve"> 13,3)</w:t>
            </w:r>
          </w:p>
        </w:tc>
        <w:tc>
          <w:tcPr>
            <w:tcW w:w="1504" w:type="pct"/>
            <w:tcBorders>
              <w:top w:val="single" w:sz="6" w:space="0" w:color="auto"/>
              <w:left w:val="single" w:sz="6" w:space="0" w:color="auto"/>
              <w:bottom w:val="single" w:sz="6" w:space="0" w:color="auto"/>
              <w:right w:val="single" w:sz="12" w:space="0" w:color="auto"/>
            </w:tcBorders>
            <w:vAlign w:val="center"/>
          </w:tcPr>
          <w:p w14:paraId="1B5E461D" w14:textId="1794553B" w:rsidR="00C54F35" w:rsidRPr="000D4C96" w:rsidRDefault="00C54F35" w:rsidP="009E6B39">
            <w:pPr>
              <w:spacing w:line="228"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 xml:space="preserve">9,7 (8,5 </w:t>
            </w:r>
            <w:r w:rsidR="00064E32" w:rsidRPr="000D4C96">
              <w:rPr>
                <w:rFonts w:ascii="Times New Roman" w:eastAsia="Times New Roman" w:hAnsi="Times New Roman"/>
                <w:bCs/>
                <w:sz w:val="28"/>
                <w:szCs w:val="28"/>
              </w:rPr>
              <w:t>-</w:t>
            </w:r>
            <w:r w:rsidRPr="000D4C96">
              <w:rPr>
                <w:rFonts w:ascii="Times New Roman" w:eastAsia="Times New Roman" w:hAnsi="Times New Roman"/>
                <w:bCs/>
                <w:sz w:val="28"/>
                <w:szCs w:val="28"/>
              </w:rPr>
              <w:t xml:space="preserve"> 14,8)</w:t>
            </w:r>
          </w:p>
        </w:tc>
      </w:tr>
      <w:tr w:rsidR="00C54F35" w:rsidRPr="000D4C96" w14:paraId="62692C94" w14:textId="32CFCC64" w:rsidTr="00B30843">
        <w:trPr>
          <w:trHeight w:val="553"/>
          <w:jc w:val="center"/>
        </w:trPr>
        <w:tc>
          <w:tcPr>
            <w:tcW w:w="1079" w:type="pct"/>
            <w:vMerge/>
            <w:tcBorders>
              <w:top w:val="single" w:sz="6" w:space="0" w:color="auto"/>
              <w:left w:val="single" w:sz="12" w:space="0" w:color="auto"/>
              <w:bottom w:val="single" w:sz="6" w:space="0" w:color="auto"/>
              <w:right w:val="single" w:sz="6" w:space="0" w:color="auto"/>
            </w:tcBorders>
            <w:vAlign w:val="center"/>
          </w:tcPr>
          <w:p w14:paraId="49746E5B" w14:textId="77777777" w:rsidR="00C54F35" w:rsidRPr="000D4C96" w:rsidRDefault="00C54F35" w:rsidP="009E6B39">
            <w:pPr>
              <w:spacing w:line="228" w:lineRule="auto"/>
              <w:jc w:val="center"/>
              <w:rPr>
                <w:rFonts w:ascii="Times New Roman" w:eastAsia="Times New Roman" w:hAnsi="Times New Roman"/>
                <w:color w:val="000000"/>
                <w:sz w:val="28"/>
                <w:szCs w:val="28"/>
              </w:rPr>
            </w:pPr>
          </w:p>
        </w:tc>
        <w:tc>
          <w:tcPr>
            <w:tcW w:w="1014" w:type="pct"/>
            <w:tcBorders>
              <w:top w:val="single" w:sz="6" w:space="0" w:color="auto"/>
              <w:left w:val="single" w:sz="6" w:space="0" w:color="auto"/>
              <w:bottom w:val="single" w:sz="6" w:space="0" w:color="auto"/>
              <w:right w:val="single" w:sz="6" w:space="0" w:color="auto"/>
            </w:tcBorders>
            <w:vAlign w:val="center"/>
          </w:tcPr>
          <w:p w14:paraId="12BA7320" w14:textId="61BD244E" w:rsidR="00C54F35" w:rsidRPr="000D4C96" w:rsidRDefault="00C54F35" w:rsidP="009E6B39">
            <w:pPr>
              <w:spacing w:line="228" w:lineRule="auto"/>
              <w:jc w:val="center"/>
              <w:rPr>
                <w:rFonts w:ascii="Times New Roman" w:eastAsia="Times New Roman" w:hAnsi="Times New Roman"/>
                <w:color w:val="000000"/>
                <w:sz w:val="28"/>
                <w:szCs w:val="28"/>
              </w:rPr>
            </w:pPr>
            <w:r w:rsidRPr="000D4C96">
              <w:rPr>
                <w:rFonts w:ascii="Times New Roman" w:eastAsia="Times New Roman" w:hAnsi="Times New Roman"/>
                <w:bCs/>
                <w:sz w:val="28"/>
                <w:szCs w:val="28"/>
              </w:rPr>
              <w:t>60 - 69</w:t>
            </w:r>
          </w:p>
        </w:tc>
        <w:tc>
          <w:tcPr>
            <w:tcW w:w="1403" w:type="pct"/>
            <w:tcBorders>
              <w:top w:val="single" w:sz="6" w:space="0" w:color="auto"/>
              <w:left w:val="single" w:sz="6" w:space="0" w:color="auto"/>
              <w:bottom w:val="single" w:sz="6" w:space="0" w:color="auto"/>
              <w:right w:val="single" w:sz="6" w:space="0" w:color="auto"/>
            </w:tcBorders>
            <w:vAlign w:val="center"/>
          </w:tcPr>
          <w:p w14:paraId="3379CF22" w14:textId="17ADA4B0" w:rsidR="00C54F35" w:rsidRPr="000D4C96" w:rsidRDefault="00C54F35" w:rsidP="009E6B39">
            <w:pPr>
              <w:spacing w:line="228"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 xml:space="preserve">11,0 (5,7 </w:t>
            </w:r>
            <w:r w:rsidR="00064E32" w:rsidRPr="000D4C96">
              <w:rPr>
                <w:rFonts w:ascii="Times New Roman" w:eastAsia="Times New Roman" w:hAnsi="Times New Roman"/>
                <w:bCs/>
                <w:sz w:val="28"/>
                <w:szCs w:val="28"/>
              </w:rPr>
              <w:t>-</w:t>
            </w:r>
            <w:r w:rsidRPr="000D4C96">
              <w:rPr>
                <w:rFonts w:ascii="Times New Roman" w:eastAsia="Times New Roman" w:hAnsi="Times New Roman"/>
                <w:bCs/>
                <w:sz w:val="28"/>
                <w:szCs w:val="28"/>
              </w:rPr>
              <w:t xml:space="preserve"> 15,4)</w:t>
            </w:r>
          </w:p>
        </w:tc>
        <w:tc>
          <w:tcPr>
            <w:tcW w:w="1504" w:type="pct"/>
            <w:tcBorders>
              <w:top w:val="single" w:sz="6" w:space="0" w:color="auto"/>
              <w:left w:val="single" w:sz="6" w:space="0" w:color="auto"/>
              <w:bottom w:val="single" w:sz="6" w:space="0" w:color="auto"/>
              <w:right w:val="single" w:sz="12" w:space="0" w:color="auto"/>
            </w:tcBorders>
            <w:vAlign w:val="center"/>
          </w:tcPr>
          <w:p w14:paraId="630C1AB3" w14:textId="6BA132A2" w:rsidR="00C54F35" w:rsidRPr="000D4C96" w:rsidRDefault="00C54F35" w:rsidP="009E6B39">
            <w:pPr>
              <w:spacing w:line="228"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 xml:space="preserve">10,1 (9,0 </w:t>
            </w:r>
            <w:r w:rsidR="00064E32" w:rsidRPr="000D4C96">
              <w:rPr>
                <w:rFonts w:ascii="Times New Roman" w:eastAsia="Times New Roman" w:hAnsi="Times New Roman"/>
                <w:bCs/>
                <w:sz w:val="28"/>
                <w:szCs w:val="28"/>
              </w:rPr>
              <w:t>-</w:t>
            </w:r>
            <w:r w:rsidRPr="000D4C96">
              <w:rPr>
                <w:rFonts w:ascii="Times New Roman" w:eastAsia="Times New Roman" w:hAnsi="Times New Roman"/>
                <w:bCs/>
                <w:sz w:val="28"/>
                <w:szCs w:val="28"/>
              </w:rPr>
              <w:t xml:space="preserve"> 12,5)</w:t>
            </w:r>
          </w:p>
        </w:tc>
      </w:tr>
      <w:tr w:rsidR="00C54F35" w:rsidRPr="000D4C96" w14:paraId="1E56C831" w14:textId="18978EB8" w:rsidTr="00B30843">
        <w:trPr>
          <w:trHeight w:val="553"/>
          <w:jc w:val="center"/>
        </w:trPr>
        <w:tc>
          <w:tcPr>
            <w:tcW w:w="1079" w:type="pct"/>
            <w:vMerge/>
            <w:tcBorders>
              <w:top w:val="single" w:sz="6" w:space="0" w:color="auto"/>
              <w:left w:val="single" w:sz="12" w:space="0" w:color="auto"/>
              <w:bottom w:val="single" w:sz="6" w:space="0" w:color="auto"/>
              <w:right w:val="single" w:sz="6" w:space="0" w:color="auto"/>
            </w:tcBorders>
            <w:vAlign w:val="center"/>
          </w:tcPr>
          <w:p w14:paraId="77E004A7" w14:textId="77777777" w:rsidR="00C54F35" w:rsidRPr="000D4C96" w:rsidRDefault="00C54F35" w:rsidP="009E6B39">
            <w:pPr>
              <w:spacing w:line="228" w:lineRule="auto"/>
              <w:jc w:val="center"/>
              <w:rPr>
                <w:rFonts w:ascii="Times New Roman" w:eastAsia="Times New Roman" w:hAnsi="Times New Roman"/>
                <w:color w:val="000000"/>
                <w:sz w:val="28"/>
                <w:szCs w:val="28"/>
              </w:rPr>
            </w:pPr>
          </w:p>
        </w:tc>
        <w:tc>
          <w:tcPr>
            <w:tcW w:w="1014" w:type="pct"/>
            <w:tcBorders>
              <w:top w:val="single" w:sz="6" w:space="0" w:color="auto"/>
              <w:left w:val="single" w:sz="6" w:space="0" w:color="auto"/>
              <w:bottom w:val="single" w:sz="6" w:space="0" w:color="auto"/>
              <w:right w:val="single" w:sz="6" w:space="0" w:color="auto"/>
            </w:tcBorders>
            <w:vAlign w:val="center"/>
          </w:tcPr>
          <w:p w14:paraId="681F612B" w14:textId="77777777" w:rsidR="00C54F35" w:rsidRPr="000D4C96" w:rsidRDefault="00C54F35" w:rsidP="009E6B39">
            <w:pPr>
              <w:spacing w:line="228" w:lineRule="auto"/>
              <w:jc w:val="center"/>
              <w:rPr>
                <w:rFonts w:ascii="Times New Roman" w:eastAsia="Times New Roman" w:hAnsi="Times New Roman"/>
                <w:color w:val="000000"/>
                <w:sz w:val="28"/>
                <w:szCs w:val="28"/>
              </w:rPr>
            </w:pPr>
            <w:r w:rsidRPr="000D4C96">
              <w:rPr>
                <w:rFonts w:ascii="Times New Roman" w:eastAsia="Times New Roman" w:hAnsi="Times New Roman"/>
                <w:bCs/>
                <w:sz w:val="28"/>
                <w:szCs w:val="28"/>
              </w:rPr>
              <w:t>≥ 70</w:t>
            </w:r>
          </w:p>
        </w:tc>
        <w:tc>
          <w:tcPr>
            <w:tcW w:w="1403" w:type="pct"/>
            <w:tcBorders>
              <w:top w:val="single" w:sz="6" w:space="0" w:color="auto"/>
              <w:left w:val="single" w:sz="6" w:space="0" w:color="auto"/>
              <w:bottom w:val="single" w:sz="6" w:space="0" w:color="auto"/>
              <w:right w:val="single" w:sz="6" w:space="0" w:color="auto"/>
            </w:tcBorders>
            <w:vAlign w:val="center"/>
          </w:tcPr>
          <w:p w14:paraId="1B4BC878" w14:textId="4F259449" w:rsidR="00C54F35" w:rsidRPr="000D4C96" w:rsidRDefault="00C54F35" w:rsidP="009E6B39">
            <w:pPr>
              <w:spacing w:line="228"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 xml:space="preserve">9,2 (2,5 </w:t>
            </w:r>
            <w:r w:rsidR="00064E32" w:rsidRPr="000D4C96">
              <w:rPr>
                <w:rFonts w:ascii="Times New Roman" w:eastAsia="Times New Roman" w:hAnsi="Times New Roman"/>
                <w:bCs/>
                <w:sz w:val="28"/>
                <w:szCs w:val="28"/>
              </w:rPr>
              <w:t>-</w:t>
            </w:r>
            <w:r w:rsidRPr="000D4C96">
              <w:rPr>
                <w:rFonts w:ascii="Times New Roman" w:eastAsia="Times New Roman" w:hAnsi="Times New Roman"/>
                <w:bCs/>
                <w:sz w:val="28"/>
                <w:szCs w:val="28"/>
              </w:rPr>
              <w:t xml:space="preserve"> 16,4)</w:t>
            </w:r>
          </w:p>
        </w:tc>
        <w:tc>
          <w:tcPr>
            <w:tcW w:w="1504" w:type="pct"/>
            <w:tcBorders>
              <w:top w:val="single" w:sz="6" w:space="0" w:color="auto"/>
              <w:left w:val="single" w:sz="6" w:space="0" w:color="auto"/>
              <w:bottom w:val="single" w:sz="6" w:space="0" w:color="auto"/>
              <w:right w:val="single" w:sz="12" w:space="0" w:color="auto"/>
            </w:tcBorders>
            <w:vAlign w:val="center"/>
          </w:tcPr>
          <w:p w14:paraId="45566468" w14:textId="485DDE28" w:rsidR="00C54F35" w:rsidRPr="000D4C96" w:rsidRDefault="00C54F35" w:rsidP="009E6B39">
            <w:pPr>
              <w:spacing w:line="228"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 xml:space="preserve">10,4 (9,3 </w:t>
            </w:r>
            <w:r w:rsidR="00064E32" w:rsidRPr="000D4C96">
              <w:rPr>
                <w:rFonts w:ascii="Times New Roman" w:eastAsia="Times New Roman" w:hAnsi="Times New Roman"/>
                <w:bCs/>
                <w:sz w:val="28"/>
                <w:szCs w:val="28"/>
              </w:rPr>
              <w:t>-</w:t>
            </w:r>
            <w:r w:rsidRPr="000D4C96">
              <w:rPr>
                <w:rFonts w:ascii="Times New Roman" w:eastAsia="Times New Roman" w:hAnsi="Times New Roman"/>
                <w:bCs/>
                <w:sz w:val="28"/>
                <w:szCs w:val="28"/>
              </w:rPr>
              <w:t xml:space="preserve"> 14,1)</w:t>
            </w:r>
          </w:p>
        </w:tc>
      </w:tr>
      <w:tr w:rsidR="00C54F35" w:rsidRPr="000D4C96" w14:paraId="0EC21F49" w14:textId="18ED1C36" w:rsidTr="00B30843">
        <w:trPr>
          <w:trHeight w:val="553"/>
          <w:jc w:val="center"/>
        </w:trPr>
        <w:tc>
          <w:tcPr>
            <w:tcW w:w="1079" w:type="pct"/>
            <w:vMerge/>
            <w:tcBorders>
              <w:top w:val="single" w:sz="6" w:space="0" w:color="auto"/>
              <w:left w:val="single" w:sz="12" w:space="0" w:color="auto"/>
              <w:bottom w:val="single" w:sz="12" w:space="0" w:color="auto"/>
              <w:right w:val="single" w:sz="6" w:space="0" w:color="auto"/>
            </w:tcBorders>
            <w:vAlign w:val="center"/>
          </w:tcPr>
          <w:p w14:paraId="76748467" w14:textId="77777777" w:rsidR="00C54F35" w:rsidRPr="000D4C96" w:rsidRDefault="00C54F35" w:rsidP="009E6B39">
            <w:pPr>
              <w:spacing w:line="228" w:lineRule="auto"/>
              <w:jc w:val="center"/>
              <w:rPr>
                <w:rFonts w:ascii="Times New Roman" w:eastAsia="Times New Roman" w:hAnsi="Times New Roman"/>
                <w:color w:val="000000"/>
                <w:sz w:val="28"/>
                <w:szCs w:val="28"/>
              </w:rPr>
            </w:pPr>
          </w:p>
        </w:tc>
        <w:tc>
          <w:tcPr>
            <w:tcW w:w="1014" w:type="pct"/>
            <w:tcBorders>
              <w:top w:val="single" w:sz="6" w:space="0" w:color="auto"/>
              <w:left w:val="single" w:sz="6" w:space="0" w:color="auto"/>
              <w:bottom w:val="single" w:sz="12" w:space="0" w:color="auto"/>
              <w:right w:val="single" w:sz="6" w:space="0" w:color="auto"/>
            </w:tcBorders>
            <w:vAlign w:val="center"/>
          </w:tcPr>
          <w:p w14:paraId="6F086976" w14:textId="77777777" w:rsidR="00C54F35" w:rsidRPr="000D4C96" w:rsidRDefault="00C54F35" w:rsidP="009E6B39">
            <w:pPr>
              <w:spacing w:line="228" w:lineRule="auto"/>
              <w:jc w:val="center"/>
              <w:rPr>
                <w:rFonts w:ascii="Times New Roman" w:eastAsia="Times New Roman" w:hAnsi="Times New Roman"/>
                <w:bCs/>
                <w:sz w:val="28"/>
                <w:szCs w:val="28"/>
              </w:rPr>
            </w:pPr>
          </w:p>
        </w:tc>
        <w:tc>
          <w:tcPr>
            <w:tcW w:w="1403" w:type="pct"/>
            <w:tcBorders>
              <w:top w:val="single" w:sz="6" w:space="0" w:color="auto"/>
              <w:left w:val="single" w:sz="6" w:space="0" w:color="auto"/>
              <w:bottom w:val="single" w:sz="12" w:space="0" w:color="auto"/>
              <w:right w:val="single" w:sz="6" w:space="0" w:color="auto"/>
            </w:tcBorders>
            <w:vAlign w:val="center"/>
          </w:tcPr>
          <w:p w14:paraId="30C2D26C" w14:textId="066BD945" w:rsidR="00C54F35" w:rsidRPr="000D4C96" w:rsidRDefault="00C54F35" w:rsidP="009E6B39">
            <w:pPr>
              <w:spacing w:line="228"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p &gt; 0,05</w:t>
            </w:r>
          </w:p>
        </w:tc>
        <w:tc>
          <w:tcPr>
            <w:tcW w:w="1504" w:type="pct"/>
            <w:tcBorders>
              <w:top w:val="single" w:sz="6" w:space="0" w:color="auto"/>
              <w:left w:val="single" w:sz="6" w:space="0" w:color="auto"/>
              <w:bottom w:val="single" w:sz="12" w:space="0" w:color="auto"/>
              <w:right w:val="single" w:sz="12" w:space="0" w:color="auto"/>
            </w:tcBorders>
            <w:vAlign w:val="center"/>
          </w:tcPr>
          <w:p w14:paraId="3D0F4B22" w14:textId="525D58D3" w:rsidR="00C54F35" w:rsidRPr="000D4C96" w:rsidRDefault="00C54F35" w:rsidP="009E6B39">
            <w:pPr>
              <w:spacing w:line="228"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p &gt; 0,05</w:t>
            </w:r>
          </w:p>
        </w:tc>
      </w:tr>
      <w:tr w:rsidR="00C54F35" w:rsidRPr="000D4C96" w14:paraId="022FB7F0" w14:textId="1DF2E1C8" w:rsidTr="00B30843">
        <w:trPr>
          <w:trHeight w:val="553"/>
          <w:jc w:val="center"/>
        </w:trPr>
        <w:tc>
          <w:tcPr>
            <w:tcW w:w="1079" w:type="pct"/>
            <w:vMerge w:val="restart"/>
            <w:tcBorders>
              <w:top w:val="single" w:sz="12" w:space="0" w:color="auto"/>
              <w:left w:val="single" w:sz="12" w:space="0" w:color="auto"/>
            </w:tcBorders>
            <w:vAlign w:val="center"/>
          </w:tcPr>
          <w:p w14:paraId="2B89FA8A" w14:textId="77777777" w:rsidR="00C54F35" w:rsidRPr="000D4C96" w:rsidRDefault="00C54F35" w:rsidP="009E6B39">
            <w:pPr>
              <w:spacing w:line="228"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BMI</w:t>
            </w:r>
          </w:p>
          <w:p w14:paraId="675D5446" w14:textId="77777777" w:rsidR="00C54F35" w:rsidRPr="000D4C96" w:rsidRDefault="00C54F35" w:rsidP="009E6B39">
            <w:pPr>
              <w:spacing w:line="228" w:lineRule="auto"/>
              <w:jc w:val="center"/>
              <w:rPr>
                <w:rFonts w:ascii="Times New Roman" w:eastAsia="Times New Roman" w:hAnsi="Times New Roman"/>
                <w:color w:val="000000"/>
                <w:sz w:val="28"/>
                <w:szCs w:val="28"/>
              </w:rPr>
            </w:pPr>
            <w:r w:rsidRPr="000D4C96">
              <w:rPr>
                <w:rFonts w:ascii="Times New Roman" w:eastAsia="Times New Roman" w:hAnsi="Times New Roman"/>
                <w:bCs/>
                <w:sz w:val="28"/>
                <w:szCs w:val="28"/>
              </w:rPr>
              <w:t>(kg/m</w:t>
            </w:r>
            <w:r w:rsidRPr="000D4C96">
              <w:rPr>
                <w:rFonts w:ascii="Times New Roman" w:eastAsia="Times New Roman" w:hAnsi="Times New Roman"/>
                <w:bCs/>
                <w:sz w:val="28"/>
                <w:szCs w:val="28"/>
                <w:vertAlign w:val="superscript"/>
              </w:rPr>
              <w:t>2</w:t>
            </w:r>
            <w:r w:rsidRPr="000D4C96">
              <w:rPr>
                <w:rFonts w:ascii="Times New Roman" w:eastAsia="Times New Roman" w:hAnsi="Times New Roman"/>
                <w:bCs/>
                <w:sz w:val="28"/>
                <w:szCs w:val="28"/>
              </w:rPr>
              <w:t>)</w:t>
            </w:r>
          </w:p>
        </w:tc>
        <w:tc>
          <w:tcPr>
            <w:tcW w:w="1014" w:type="pct"/>
            <w:tcBorders>
              <w:top w:val="single" w:sz="12" w:space="0" w:color="auto"/>
            </w:tcBorders>
            <w:vAlign w:val="center"/>
          </w:tcPr>
          <w:p w14:paraId="027700F6" w14:textId="3026B0FC" w:rsidR="00C54F35" w:rsidRPr="000D4C96" w:rsidRDefault="00C54F35" w:rsidP="009E6B39">
            <w:pPr>
              <w:spacing w:line="228" w:lineRule="auto"/>
              <w:jc w:val="center"/>
              <w:rPr>
                <w:rFonts w:ascii="Times New Roman" w:eastAsia="Times New Roman" w:hAnsi="Times New Roman"/>
                <w:color w:val="000000"/>
                <w:sz w:val="28"/>
                <w:szCs w:val="28"/>
              </w:rPr>
            </w:pPr>
            <w:r w:rsidRPr="000D4C96">
              <w:rPr>
                <w:rFonts w:ascii="Times New Roman" w:hAnsi="Times New Roman"/>
                <w:sz w:val="28"/>
                <w:szCs w:val="28"/>
              </w:rPr>
              <w:t>&lt; 23</w:t>
            </w:r>
          </w:p>
        </w:tc>
        <w:tc>
          <w:tcPr>
            <w:tcW w:w="1403" w:type="pct"/>
            <w:tcBorders>
              <w:top w:val="single" w:sz="12" w:space="0" w:color="auto"/>
            </w:tcBorders>
            <w:vAlign w:val="center"/>
          </w:tcPr>
          <w:p w14:paraId="22DDB60F" w14:textId="7CB11EC9" w:rsidR="00C54F35" w:rsidRPr="000D4C96" w:rsidRDefault="00C54F35" w:rsidP="009E6B39">
            <w:pPr>
              <w:spacing w:line="228" w:lineRule="auto"/>
              <w:jc w:val="center"/>
              <w:rPr>
                <w:rFonts w:ascii="Times New Roman" w:eastAsia="Times New Roman" w:hAnsi="Times New Roman"/>
                <w:color w:val="000000"/>
                <w:sz w:val="28"/>
                <w:szCs w:val="28"/>
              </w:rPr>
            </w:pPr>
            <w:r w:rsidRPr="000D4C96">
              <w:rPr>
                <w:rFonts w:ascii="Times New Roman" w:eastAsia="Times New Roman" w:hAnsi="Times New Roman"/>
                <w:color w:val="000000"/>
                <w:sz w:val="28"/>
                <w:szCs w:val="28"/>
              </w:rPr>
              <w:t xml:space="preserve">6,2 (3,4 </w:t>
            </w:r>
            <w:r w:rsidR="00064E32" w:rsidRPr="000D4C96">
              <w:rPr>
                <w:rFonts w:ascii="Times New Roman" w:eastAsia="Times New Roman" w:hAnsi="Times New Roman"/>
                <w:color w:val="000000"/>
                <w:sz w:val="28"/>
                <w:szCs w:val="28"/>
              </w:rPr>
              <w:t>-</w:t>
            </w:r>
            <w:r w:rsidRPr="000D4C96">
              <w:rPr>
                <w:rFonts w:ascii="Times New Roman" w:eastAsia="Times New Roman" w:hAnsi="Times New Roman"/>
                <w:color w:val="000000"/>
                <w:sz w:val="28"/>
                <w:szCs w:val="28"/>
              </w:rPr>
              <w:t xml:space="preserve"> 10,3)</w:t>
            </w:r>
          </w:p>
        </w:tc>
        <w:tc>
          <w:tcPr>
            <w:tcW w:w="1504" w:type="pct"/>
            <w:tcBorders>
              <w:top w:val="single" w:sz="12" w:space="0" w:color="auto"/>
              <w:right w:val="single" w:sz="12" w:space="0" w:color="auto"/>
            </w:tcBorders>
            <w:vAlign w:val="center"/>
          </w:tcPr>
          <w:p w14:paraId="2E9E18F2" w14:textId="6B653AE7" w:rsidR="00C54F35" w:rsidRPr="000D4C96" w:rsidRDefault="00C54F35" w:rsidP="009E6B39">
            <w:pPr>
              <w:spacing w:line="228" w:lineRule="auto"/>
              <w:jc w:val="center"/>
              <w:rPr>
                <w:rFonts w:ascii="Times New Roman" w:eastAsia="Times New Roman" w:hAnsi="Times New Roman"/>
                <w:color w:val="000000"/>
                <w:sz w:val="28"/>
                <w:szCs w:val="28"/>
              </w:rPr>
            </w:pPr>
            <w:r w:rsidRPr="000D4C96">
              <w:rPr>
                <w:rFonts w:ascii="Times New Roman" w:eastAsia="Times New Roman" w:hAnsi="Times New Roman"/>
                <w:color w:val="000000"/>
                <w:sz w:val="28"/>
                <w:szCs w:val="28"/>
              </w:rPr>
              <w:t xml:space="preserve">10,2 (8,5 </w:t>
            </w:r>
            <w:r w:rsidR="00064E32" w:rsidRPr="000D4C96">
              <w:rPr>
                <w:rFonts w:ascii="Times New Roman" w:eastAsia="Times New Roman" w:hAnsi="Times New Roman"/>
                <w:color w:val="000000"/>
                <w:sz w:val="28"/>
                <w:szCs w:val="28"/>
              </w:rPr>
              <w:t>-</w:t>
            </w:r>
            <w:r w:rsidRPr="000D4C96">
              <w:rPr>
                <w:rFonts w:ascii="Times New Roman" w:eastAsia="Times New Roman" w:hAnsi="Times New Roman"/>
                <w:color w:val="000000"/>
                <w:sz w:val="28"/>
                <w:szCs w:val="28"/>
              </w:rPr>
              <w:t xml:space="preserve"> 13,8)</w:t>
            </w:r>
          </w:p>
        </w:tc>
      </w:tr>
      <w:tr w:rsidR="00C54F35" w:rsidRPr="000D4C96" w14:paraId="33B228DF" w14:textId="04683251" w:rsidTr="00B30843">
        <w:trPr>
          <w:trHeight w:val="553"/>
          <w:jc w:val="center"/>
        </w:trPr>
        <w:tc>
          <w:tcPr>
            <w:tcW w:w="1079" w:type="pct"/>
            <w:vMerge/>
            <w:tcBorders>
              <w:left w:val="single" w:sz="12" w:space="0" w:color="auto"/>
            </w:tcBorders>
            <w:vAlign w:val="center"/>
          </w:tcPr>
          <w:p w14:paraId="7BB01241" w14:textId="77777777" w:rsidR="00C54F35" w:rsidRPr="000D4C96" w:rsidRDefault="00C54F35" w:rsidP="009E6B39">
            <w:pPr>
              <w:spacing w:line="228" w:lineRule="auto"/>
              <w:jc w:val="center"/>
              <w:rPr>
                <w:rFonts w:ascii="Times New Roman" w:eastAsia="Times New Roman" w:hAnsi="Times New Roman"/>
                <w:color w:val="000000"/>
                <w:sz w:val="28"/>
                <w:szCs w:val="28"/>
              </w:rPr>
            </w:pPr>
          </w:p>
        </w:tc>
        <w:tc>
          <w:tcPr>
            <w:tcW w:w="1014" w:type="pct"/>
            <w:vAlign w:val="center"/>
          </w:tcPr>
          <w:p w14:paraId="2CB93DEE" w14:textId="5760758F" w:rsidR="00C54F35" w:rsidRPr="000D4C96" w:rsidRDefault="00C54F35" w:rsidP="009E6B39">
            <w:pPr>
              <w:spacing w:line="228" w:lineRule="auto"/>
              <w:jc w:val="center"/>
              <w:rPr>
                <w:rFonts w:ascii="Times New Roman" w:eastAsia="Times New Roman" w:hAnsi="Times New Roman"/>
                <w:color w:val="000000"/>
                <w:sz w:val="28"/>
                <w:szCs w:val="28"/>
              </w:rPr>
            </w:pPr>
            <w:r w:rsidRPr="000D4C96">
              <w:rPr>
                <w:rFonts w:ascii="Times New Roman" w:hAnsi="Times New Roman"/>
                <w:color w:val="000000"/>
                <w:sz w:val="28"/>
                <w:szCs w:val="28"/>
              </w:rPr>
              <w:t>23</w:t>
            </w:r>
            <w:r w:rsidRPr="000D4C96">
              <w:rPr>
                <w:rFonts w:ascii="Times New Roman" w:hAnsi="Times New Roman"/>
                <w:sz w:val="28"/>
                <w:szCs w:val="28"/>
              </w:rPr>
              <w:t xml:space="preserve"> - 24,9</w:t>
            </w:r>
          </w:p>
        </w:tc>
        <w:tc>
          <w:tcPr>
            <w:tcW w:w="1403" w:type="pct"/>
            <w:vAlign w:val="center"/>
          </w:tcPr>
          <w:p w14:paraId="0E661BB4" w14:textId="5D55B284" w:rsidR="00C54F35" w:rsidRPr="000D4C96" w:rsidRDefault="00C54F35" w:rsidP="009E6B39">
            <w:pPr>
              <w:spacing w:line="228" w:lineRule="auto"/>
              <w:jc w:val="center"/>
              <w:rPr>
                <w:rFonts w:ascii="Times New Roman" w:eastAsia="Times New Roman" w:hAnsi="Times New Roman"/>
                <w:color w:val="000000"/>
                <w:sz w:val="28"/>
                <w:szCs w:val="28"/>
              </w:rPr>
            </w:pPr>
            <w:r w:rsidRPr="000D4C96">
              <w:rPr>
                <w:rFonts w:ascii="Times New Roman" w:eastAsia="Times New Roman" w:hAnsi="Times New Roman"/>
                <w:color w:val="000000"/>
                <w:sz w:val="28"/>
                <w:szCs w:val="28"/>
              </w:rPr>
              <w:t xml:space="preserve">9,4 (6,9 </w:t>
            </w:r>
            <w:r w:rsidR="00064E32" w:rsidRPr="000D4C96">
              <w:rPr>
                <w:rFonts w:ascii="Times New Roman" w:eastAsia="Times New Roman" w:hAnsi="Times New Roman"/>
                <w:color w:val="000000"/>
                <w:sz w:val="28"/>
                <w:szCs w:val="28"/>
              </w:rPr>
              <w:t>-</w:t>
            </w:r>
            <w:r w:rsidRPr="000D4C96">
              <w:rPr>
                <w:rFonts w:ascii="Times New Roman" w:eastAsia="Times New Roman" w:hAnsi="Times New Roman"/>
                <w:color w:val="000000"/>
                <w:sz w:val="28"/>
                <w:szCs w:val="28"/>
              </w:rPr>
              <w:t xml:space="preserve"> 12,9)</w:t>
            </w:r>
          </w:p>
        </w:tc>
        <w:tc>
          <w:tcPr>
            <w:tcW w:w="1504" w:type="pct"/>
            <w:tcBorders>
              <w:right w:val="single" w:sz="12" w:space="0" w:color="auto"/>
            </w:tcBorders>
            <w:vAlign w:val="center"/>
          </w:tcPr>
          <w:p w14:paraId="7E418C59" w14:textId="29B54FE0" w:rsidR="00C54F35" w:rsidRPr="000D4C96" w:rsidRDefault="00C54F35" w:rsidP="009E6B39">
            <w:pPr>
              <w:spacing w:line="228" w:lineRule="auto"/>
              <w:jc w:val="center"/>
              <w:rPr>
                <w:rFonts w:ascii="Times New Roman" w:eastAsia="Times New Roman" w:hAnsi="Times New Roman"/>
                <w:color w:val="000000"/>
                <w:sz w:val="28"/>
                <w:szCs w:val="28"/>
              </w:rPr>
            </w:pPr>
            <w:r w:rsidRPr="000D4C96">
              <w:rPr>
                <w:rFonts w:ascii="Times New Roman" w:eastAsia="Times New Roman" w:hAnsi="Times New Roman"/>
                <w:color w:val="000000"/>
                <w:sz w:val="28"/>
                <w:szCs w:val="28"/>
              </w:rPr>
              <w:t xml:space="preserve">10,1 (8,7 </w:t>
            </w:r>
            <w:r w:rsidR="00064E32" w:rsidRPr="000D4C96">
              <w:rPr>
                <w:rFonts w:ascii="Times New Roman" w:eastAsia="Times New Roman" w:hAnsi="Times New Roman"/>
                <w:color w:val="000000"/>
                <w:sz w:val="28"/>
                <w:szCs w:val="28"/>
              </w:rPr>
              <w:t>-</w:t>
            </w:r>
            <w:r w:rsidRPr="000D4C96">
              <w:rPr>
                <w:rFonts w:ascii="Times New Roman" w:eastAsia="Times New Roman" w:hAnsi="Times New Roman"/>
                <w:color w:val="000000"/>
                <w:sz w:val="28"/>
                <w:szCs w:val="28"/>
              </w:rPr>
              <w:t xml:space="preserve"> 13)</w:t>
            </w:r>
          </w:p>
        </w:tc>
      </w:tr>
      <w:tr w:rsidR="00C54F35" w:rsidRPr="000D4C96" w14:paraId="79CDF982" w14:textId="54816647" w:rsidTr="00B30843">
        <w:trPr>
          <w:trHeight w:val="553"/>
          <w:jc w:val="center"/>
        </w:trPr>
        <w:tc>
          <w:tcPr>
            <w:tcW w:w="1079" w:type="pct"/>
            <w:vMerge/>
            <w:tcBorders>
              <w:left w:val="single" w:sz="12" w:space="0" w:color="auto"/>
            </w:tcBorders>
            <w:vAlign w:val="center"/>
          </w:tcPr>
          <w:p w14:paraId="54D6B446" w14:textId="77777777" w:rsidR="00C54F35" w:rsidRPr="000D4C96" w:rsidRDefault="00C54F35" w:rsidP="009E6B39">
            <w:pPr>
              <w:spacing w:line="228" w:lineRule="auto"/>
              <w:jc w:val="center"/>
              <w:rPr>
                <w:rFonts w:ascii="Times New Roman" w:eastAsia="Times New Roman" w:hAnsi="Times New Roman"/>
                <w:color w:val="000000"/>
                <w:sz w:val="28"/>
                <w:szCs w:val="28"/>
              </w:rPr>
            </w:pPr>
          </w:p>
        </w:tc>
        <w:tc>
          <w:tcPr>
            <w:tcW w:w="1014" w:type="pct"/>
            <w:vAlign w:val="center"/>
          </w:tcPr>
          <w:p w14:paraId="4BCEC349" w14:textId="2A8AC9C4" w:rsidR="00C54F35" w:rsidRPr="000D4C96" w:rsidRDefault="00C54F35" w:rsidP="009E6B39">
            <w:pPr>
              <w:spacing w:line="228" w:lineRule="auto"/>
              <w:jc w:val="center"/>
              <w:rPr>
                <w:rFonts w:ascii="Times New Roman" w:eastAsia="Times New Roman" w:hAnsi="Times New Roman"/>
                <w:color w:val="000000"/>
                <w:sz w:val="28"/>
                <w:szCs w:val="28"/>
              </w:rPr>
            </w:pPr>
            <w:r w:rsidRPr="000D4C96">
              <w:rPr>
                <w:rFonts w:ascii="Times New Roman" w:hAnsi="Times New Roman"/>
                <w:color w:val="000000"/>
                <w:sz w:val="28"/>
                <w:szCs w:val="28"/>
              </w:rPr>
              <w:t>≥ 25</w:t>
            </w:r>
          </w:p>
        </w:tc>
        <w:tc>
          <w:tcPr>
            <w:tcW w:w="1403" w:type="pct"/>
            <w:vAlign w:val="center"/>
          </w:tcPr>
          <w:p w14:paraId="2450C95A" w14:textId="6806B23B" w:rsidR="00C54F35" w:rsidRPr="000D4C96" w:rsidRDefault="00C54F35" w:rsidP="009E6B39">
            <w:pPr>
              <w:spacing w:line="228" w:lineRule="auto"/>
              <w:jc w:val="center"/>
              <w:rPr>
                <w:rFonts w:ascii="Times New Roman" w:eastAsia="Times New Roman" w:hAnsi="Times New Roman"/>
                <w:color w:val="000000"/>
                <w:sz w:val="28"/>
                <w:szCs w:val="28"/>
              </w:rPr>
            </w:pPr>
            <w:r w:rsidRPr="000D4C96">
              <w:rPr>
                <w:rFonts w:ascii="Times New Roman" w:eastAsia="Times New Roman" w:hAnsi="Times New Roman"/>
                <w:color w:val="000000"/>
                <w:sz w:val="28"/>
                <w:szCs w:val="28"/>
              </w:rPr>
              <w:t xml:space="preserve">13 (10,4 </w:t>
            </w:r>
            <w:r w:rsidR="00064E32" w:rsidRPr="000D4C96">
              <w:rPr>
                <w:rFonts w:ascii="Times New Roman" w:eastAsia="Times New Roman" w:hAnsi="Times New Roman"/>
                <w:color w:val="000000"/>
                <w:sz w:val="28"/>
                <w:szCs w:val="28"/>
              </w:rPr>
              <w:t>-</w:t>
            </w:r>
            <w:r w:rsidRPr="000D4C96">
              <w:rPr>
                <w:rFonts w:ascii="Times New Roman" w:eastAsia="Times New Roman" w:hAnsi="Times New Roman"/>
                <w:color w:val="000000"/>
                <w:sz w:val="28"/>
                <w:szCs w:val="28"/>
              </w:rPr>
              <w:t xml:space="preserve"> 15,8)</w:t>
            </w:r>
          </w:p>
        </w:tc>
        <w:tc>
          <w:tcPr>
            <w:tcW w:w="1504" w:type="pct"/>
            <w:tcBorders>
              <w:right w:val="single" w:sz="12" w:space="0" w:color="auto"/>
            </w:tcBorders>
            <w:vAlign w:val="center"/>
          </w:tcPr>
          <w:p w14:paraId="4A4951A5" w14:textId="1B1A8DDE" w:rsidR="00C54F35" w:rsidRPr="000D4C96" w:rsidRDefault="00C54F35" w:rsidP="009E6B39">
            <w:pPr>
              <w:spacing w:line="228" w:lineRule="auto"/>
              <w:jc w:val="center"/>
              <w:rPr>
                <w:rFonts w:ascii="Times New Roman" w:eastAsia="Times New Roman" w:hAnsi="Times New Roman"/>
                <w:color w:val="000000"/>
                <w:sz w:val="28"/>
                <w:szCs w:val="28"/>
              </w:rPr>
            </w:pPr>
            <w:r w:rsidRPr="000D4C96">
              <w:rPr>
                <w:rFonts w:ascii="Times New Roman" w:eastAsia="Times New Roman" w:hAnsi="Times New Roman"/>
                <w:color w:val="000000"/>
                <w:sz w:val="28"/>
                <w:szCs w:val="28"/>
              </w:rPr>
              <w:t xml:space="preserve">9,7 (8,8 </w:t>
            </w:r>
            <w:r w:rsidR="00064E32" w:rsidRPr="000D4C96">
              <w:rPr>
                <w:rFonts w:ascii="Times New Roman" w:eastAsia="Times New Roman" w:hAnsi="Times New Roman"/>
                <w:color w:val="000000"/>
                <w:sz w:val="28"/>
                <w:szCs w:val="28"/>
              </w:rPr>
              <w:t>-</w:t>
            </w:r>
            <w:r w:rsidRPr="000D4C96">
              <w:rPr>
                <w:rFonts w:ascii="Times New Roman" w:eastAsia="Times New Roman" w:hAnsi="Times New Roman"/>
                <w:color w:val="000000"/>
                <w:sz w:val="28"/>
                <w:szCs w:val="28"/>
              </w:rPr>
              <w:t xml:space="preserve"> 12,1)</w:t>
            </w:r>
          </w:p>
        </w:tc>
      </w:tr>
      <w:tr w:rsidR="00C54F35" w:rsidRPr="000D4C96" w14:paraId="49E6C33C" w14:textId="6C9846B5" w:rsidTr="00B30843">
        <w:trPr>
          <w:trHeight w:val="553"/>
          <w:jc w:val="center"/>
        </w:trPr>
        <w:tc>
          <w:tcPr>
            <w:tcW w:w="1079" w:type="pct"/>
            <w:vMerge/>
            <w:tcBorders>
              <w:left w:val="single" w:sz="12" w:space="0" w:color="auto"/>
              <w:bottom w:val="single" w:sz="12" w:space="0" w:color="auto"/>
            </w:tcBorders>
            <w:vAlign w:val="center"/>
          </w:tcPr>
          <w:p w14:paraId="73AC2F39" w14:textId="77777777" w:rsidR="00C54F35" w:rsidRPr="000D4C96" w:rsidRDefault="00C54F35" w:rsidP="009E6B39">
            <w:pPr>
              <w:spacing w:line="228" w:lineRule="auto"/>
              <w:jc w:val="center"/>
              <w:rPr>
                <w:rFonts w:ascii="Times New Roman" w:eastAsia="Times New Roman" w:hAnsi="Times New Roman"/>
                <w:color w:val="000000"/>
                <w:sz w:val="28"/>
                <w:szCs w:val="28"/>
              </w:rPr>
            </w:pPr>
          </w:p>
        </w:tc>
        <w:tc>
          <w:tcPr>
            <w:tcW w:w="1014" w:type="pct"/>
            <w:tcBorders>
              <w:bottom w:val="single" w:sz="12" w:space="0" w:color="auto"/>
            </w:tcBorders>
            <w:vAlign w:val="center"/>
          </w:tcPr>
          <w:p w14:paraId="2F9C8FE6" w14:textId="77777777" w:rsidR="00C54F35" w:rsidRPr="000D4C96" w:rsidRDefault="00C54F35" w:rsidP="009E6B39">
            <w:pPr>
              <w:spacing w:line="228" w:lineRule="auto"/>
              <w:jc w:val="center"/>
              <w:rPr>
                <w:rFonts w:ascii="Times New Roman" w:hAnsi="Times New Roman"/>
                <w:color w:val="000000"/>
                <w:sz w:val="28"/>
                <w:szCs w:val="28"/>
              </w:rPr>
            </w:pPr>
          </w:p>
        </w:tc>
        <w:tc>
          <w:tcPr>
            <w:tcW w:w="1403" w:type="pct"/>
            <w:tcBorders>
              <w:bottom w:val="single" w:sz="12" w:space="0" w:color="auto"/>
            </w:tcBorders>
            <w:vAlign w:val="center"/>
          </w:tcPr>
          <w:p w14:paraId="24493D81" w14:textId="3F0E9E84" w:rsidR="00C54F35" w:rsidRPr="000D4C96" w:rsidRDefault="00C54F35" w:rsidP="009E6B39">
            <w:pPr>
              <w:spacing w:line="228" w:lineRule="auto"/>
              <w:jc w:val="center"/>
              <w:rPr>
                <w:rFonts w:ascii="Times New Roman" w:eastAsia="Times New Roman" w:hAnsi="Times New Roman"/>
                <w:color w:val="000000"/>
                <w:sz w:val="28"/>
                <w:szCs w:val="28"/>
              </w:rPr>
            </w:pPr>
            <w:r w:rsidRPr="000D4C96">
              <w:rPr>
                <w:rFonts w:ascii="Times New Roman" w:eastAsia="Times New Roman" w:hAnsi="Times New Roman"/>
                <w:b/>
                <w:bCs/>
                <w:sz w:val="28"/>
                <w:szCs w:val="28"/>
              </w:rPr>
              <w:t>p</w:t>
            </w:r>
            <w:r w:rsidRPr="000D4C96">
              <w:rPr>
                <w:rFonts w:ascii="Times New Roman" w:eastAsia="Times New Roman" w:hAnsi="Times New Roman"/>
                <w:b/>
                <w:sz w:val="28"/>
                <w:szCs w:val="28"/>
              </w:rPr>
              <w:t xml:space="preserve"> &lt; 0,001</w:t>
            </w:r>
          </w:p>
        </w:tc>
        <w:tc>
          <w:tcPr>
            <w:tcW w:w="1504" w:type="pct"/>
            <w:tcBorders>
              <w:bottom w:val="single" w:sz="12" w:space="0" w:color="auto"/>
              <w:right w:val="single" w:sz="12" w:space="0" w:color="auto"/>
            </w:tcBorders>
            <w:vAlign w:val="center"/>
          </w:tcPr>
          <w:p w14:paraId="28C93443" w14:textId="5AE75763" w:rsidR="00C54F35" w:rsidRPr="000D4C96" w:rsidRDefault="00C54F35" w:rsidP="009E6B39">
            <w:pPr>
              <w:spacing w:line="228" w:lineRule="auto"/>
              <w:jc w:val="center"/>
              <w:rPr>
                <w:rFonts w:ascii="Times New Roman" w:eastAsia="Times New Roman" w:hAnsi="Times New Roman"/>
                <w:color w:val="000000"/>
                <w:sz w:val="28"/>
                <w:szCs w:val="28"/>
              </w:rPr>
            </w:pPr>
            <w:r w:rsidRPr="000D4C96">
              <w:rPr>
                <w:rFonts w:ascii="Times New Roman" w:eastAsia="Times New Roman" w:hAnsi="Times New Roman"/>
                <w:sz w:val="28"/>
                <w:szCs w:val="28"/>
              </w:rPr>
              <w:t>p &gt; 0,05</w:t>
            </w:r>
          </w:p>
        </w:tc>
      </w:tr>
      <w:tr w:rsidR="00C54F35" w:rsidRPr="000D4C96" w14:paraId="56E247D9" w14:textId="1C5C2841" w:rsidTr="00B30843">
        <w:trPr>
          <w:trHeight w:val="553"/>
          <w:jc w:val="center"/>
        </w:trPr>
        <w:tc>
          <w:tcPr>
            <w:tcW w:w="1079" w:type="pct"/>
            <w:vMerge w:val="restart"/>
            <w:tcBorders>
              <w:top w:val="single" w:sz="12" w:space="0" w:color="auto"/>
              <w:left w:val="single" w:sz="12" w:space="0" w:color="auto"/>
            </w:tcBorders>
            <w:vAlign w:val="center"/>
          </w:tcPr>
          <w:p w14:paraId="5F11F2E0" w14:textId="2367B506" w:rsidR="00C54F35" w:rsidRPr="000D4C96" w:rsidRDefault="00C54F35" w:rsidP="009E6B39">
            <w:pPr>
              <w:spacing w:line="228"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Số</w:t>
            </w:r>
            <w:r w:rsidR="007553DA" w:rsidRPr="000D4C96">
              <w:rPr>
                <w:rFonts w:ascii="Times New Roman" w:eastAsia="Times New Roman" w:hAnsi="Times New Roman"/>
                <w:bCs/>
                <w:sz w:val="28"/>
                <w:szCs w:val="28"/>
              </w:rPr>
              <w:t xml:space="preserve"> bên</w:t>
            </w:r>
            <w:r w:rsidRPr="000D4C96">
              <w:rPr>
                <w:rFonts w:ascii="Times New Roman" w:eastAsia="Times New Roman" w:hAnsi="Times New Roman"/>
                <w:bCs/>
                <w:sz w:val="28"/>
                <w:szCs w:val="28"/>
              </w:rPr>
              <w:t xml:space="preserve"> khớp</w:t>
            </w:r>
          </w:p>
          <w:p w14:paraId="4E9F694B" w14:textId="6EA3A446" w:rsidR="00C54F35" w:rsidRPr="000D4C96" w:rsidRDefault="00C54F35" w:rsidP="009E6B39">
            <w:pPr>
              <w:spacing w:line="228" w:lineRule="auto"/>
              <w:jc w:val="center"/>
              <w:rPr>
                <w:rFonts w:ascii="Times New Roman" w:eastAsia="Times New Roman" w:hAnsi="Times New Roman"/>
                <w:color w:val="000000"/>
                <w:sz w:val="28"/>
                <w:szCs w:val="28"/>
              </w:rPr>
            </w:pPr>
            <w:r w:rsidRPr="000D4C96">
              <w:rPr>
                <w:rFonts w:ascii="Times New Roman" w:eastAsia="Times New Roman" w:hAnsi="Times New Roman"/>
                <w:bCs/>
                <w:sz w:val="28"/>
                <w:szCs w:val="28"/>
              </w:rPr>
              <w:t>thoái hóa</w:t>
            </w:r>
          </w:p>
        </w:tc>
        <w:tc>
          <w:tcPr>
            <w:tcW w:w="1014" w:type="pct"/>
            <w:tcBorders>
              <w:top w:val="single" w:sz="12" w:space="0" w:color="auto"/>
            </w:tcBorders>
            <w:vAlign w:val="center"/>
          </w:tcPr>
          <w:p w14:paraId="54974DFE" w14:textId="2B167681" w:rsidR="00C54F35" w:rsidRPr="000D4C96" w:rsidRDefault="00C54F35" w:rsidP="009E6B39">
            <w:pPr>
              <w:spacing w:line="228" w:lineRule="auto"/>
              <w:jc w:val="center"/>
              <w:rPr>
                <w:rFonts w:ascii="Times New Roman" w:eastAsia="Times New Roman" w:hAnsi="Times New Roman"/>
                <w:color w:val="000000"/>
                <w:sz w:val="28"/>
                <w:szCs w:val="28"/>
              </w:rPr>
            </w:pPr>
            <w:r w:rsidRPr="000D4C96">
              <w:rPr>
                <w:rFonts w:ascii="Times New Roman" w:eastAsia="Times New Roman" w:hAnsi="Times New Roman"/>
                <w:bCs/>
                <w:sz w:val="28"/>
                <w:szCs w:val="28"/>
              </w:rPr>
              <w:t>1</w:t>
            </w:r>
            <w:r w:rsidR="007553DA" w:rsidRPr="000D4C96">
              <w:rPr>
                <w:rFonts w:ascii="Times New Roman" w:eastAsia="Times New Roman" w:hAnsi="Times New Roman"/>
                <w:bCs/>
                <w:sz w:val="28"/>
                <w:szCs w:val="28"/>
              </w:rPr>
              <w:t xml:space="preserve"> bên</w:t>
            </w:r>
            <w:r w:rsidRPr="000D4C96">
              <w:rPr>
                <w:rFonts w:ascii="Times New Roman" w:eastAsia="Times New Roman" w:hAnsi="Times New Roman"/>
                <w:bCs/>
                <w:sz w:val="28"/>
                <w:szCs w:val="28"/>
              </w:rPr>
              <w:t xml:space="preserve"> khớp</w:t>
            </w:r>
          </w:p>
        </w:tc>
        <w:tc>
          <w:tcPr>
            <w:tcW w:w="1403" w:type="pct"/>
            <w:tcBorders>
              <w:top w:val="single" w:sz="12" w:space="0" w:color="auto"/>
            </w:tcBorders>
            <w:vAlign w:val="center"/>
          </w:tcPr>
          <w:p w14:paraId="1E15D405" w14:textId="62108F99" w:rsidR="00C54F35" w:rsidRPr="000D4C96" w:rsidRDefault="00C54F35" w:rsidP="009E6B39">
            <w:pPr>
              <w:spacing w:line="228" w:lineRule="auto"/>
              <w:jc w:val="center"/>
              <w:rPr>
                <w:rFonts w:ascii="Times New Roman" w:eastAsia="Times New Roman" w:hAnsi="Times New Roman"/>
                <w:color w:val="000000"/>
                <w:sz w:val="28"/>
                <w:szCs w:val="28"/>
              </w:rPr>
            </w:pPr>
            <w:r w:rsidRPr="000D4C96">
              <w:rPr>
                <w:rFonts w:ascii="Times New Roman" w:eastAsia="Times New Roman" w:hAnsi="Times New Roman"/>
                <w:color w:val="000000"/>
                <w:sz w:val="28"/>
                <w:szCs w:val="28"/>
              </w:rPr>
              <w:t xml:space="preserve">8,5 (4,0 </w:t>
            </w:r>
            <w:r w:rsidR="00064E32" w:rsidRPr="000D4C96">
              <w:rPr>
                <w:rFonts w:ascii="Times New Roman" w:eastAsia="Times New Roman" w:hAnsi="Times New Roman"/>
                <w:color w:val="000000"/>
                <w:sz w:val="28"/>
                <w:szCs w:val="28"/>
              </w:rPr>
              <w:t>-</w:t>
            </w:r>
            <w:r w:rsidRPr="000D4C96">
              <w:rPr>
                <w:rFonts w:ascii="Times New Roman" w:eastAsia="Times New Roman" w:hAnsi="Times New Roman"/>
                <w:color w:val="000000"/>
                <w:sz w:val="28"/>
                <w:szCs w:val="28"/>
              </w:rPr>
              <w:t xml:space="preserve"> 11,9)</w:t>
            </w:r>
          </w:p>
        </w:tc>
        <w:tc>
          <w:tcPr>
            <w:tcW w:w="1504" w:type="pct"/>
            <w:tcBorders>
              <w:top w:val="single" w:sz="12" w:space="0" w:color="auto"/>
              <w:right w:val="single" w:sz="12" w:space="0" w:color="auto"/>
            </w:tcBorders>
            <w:vAlign w:val="center"/>
          </w:tcPr>
          <w:p w14:paraId="4673787E" w14:textId="327B58EA" w:rsidR="00C54F35" w:rsidRPr="000D4C96" w:rsidRDefault="00C54F35" w:rsidP="009E6B39">
            <w:pPr>
              <w:spacing w:line="228" w:lineRule="auto"/>
              <w:jc w:val="center"/>
              <w:rPr>
                <w:rFonts w:ascii="Times New Roman" w:eastAsia="Times New Roman" w:hAnsi="Times New Roman"/>
                <w:color w:val="000000"/>
                <w:sz w:val="28"/>
                <w:szCs w:val="28"/>
              </w:rPr>
            </w:pPr>
            <w:r w:rsidRPr="000D4C96">
              <w:rPr>
                <w:rFonts w:ascii="Times New Roman" w:eastAsia="Times New Roman" w:hAnsi="Times New Roman"/>
                <w:color w:val="000000"/>
                <w:sz w:val="28"/>
                <w:szCs w:val="28"/>
              </w:rPr>
              <w:t xml:space="preserve">9,6 (8,2 </w:t>
            </w:r>
            <w:r w:rsidR="00064E32" w:rsidRPr="000D4C96">
              <w:rPr>
                <w:rFonts w:ascii="Times New Roman" w:eastAsia="Times New Roman" w:hAnsi="Times New Roman"/>
                <w:color w:val="000000"/>
                <w:sz w:val="28"/>
                <w:szCs w:val="28"/>
              </w:rPr>
              <w:t>-</w:t>
            </w:r>
            <w:r w:rsidRPr="000D4C96">
              <w:rPr>
                <w:rFonts w:ascii="Times New Roman" w:eastAsia="Times New Roman" w:hAnsi="Times New Roman"/>
                <w:color w:val="000000"/>
                <w:sz w:val="28"/>
                <w:szCs w:val="28"/>
              </w:rPr>
              <w:t xml:space="preserve"> 12,2)</w:t>
            </w:r>
          </w:p>
        </w:tc>
      </w:tr>
      <w:tr w:rsidR="00C54F35" w:rsidRPr="000D4C96" w14:paraId="0AFA5439" w14:textId="6FEBB5FA" w:rsidTr="00B30843">
        <w:trPr>
          <w:trHeight w:val="553"/>
          <w:jc w:val="center"/>
        </w:trPr>
        <w:tc>
          <w:tcPr>
            <w:tcW w:w="1079" w:type="pct"/>
            <w:vMerge/>
            <w:tcBorders>
              <w:left w:val="single" w:sz="12" w:space="0" w:color="auto"/>
            </w:tcBorders>
            <w:vAlign w:val="center"/>
          </w:tcPr>
          <w:p w14:paraId="41EB3403" w14:textId="77777777" w:rsidR="00C54F35" w:rsidRPr="000D4C96" w:rsidRDefault="00C54F35" w:rsidP="009E6B39">
            <w:pPr>
              <w:spacing w:line="228" w:lineRule="auto"/>
              <w:jc w:val="center"/>
              <w:rPr>
                <w:rFonts w:ascii="Times New Roman" w:eastAsia="Times New Roman" w:hAnsi="Times New Roman"/>
                <w:color w:val="000000"/>
                <w:sz w:val="28"/>
                <w:szCs w:val="28"/>
              </w:rPr>
            </w:pPr>
          </w:p>
        </w:tc>
        <w:tc>
          <w:tcPr>
            <w:tcW w:w="1014" w:type="pct"/>
            <w:vAlign w:val="center"/>
          </w:tcPr>
          <w:p w14:paraId="77372B4E" w14:textId="5F3F8B8C" w:rsidR="00C54F35" w:rsidRPr="000D4C96" w:rsidRDefault="00C54F35" w:rsidP="009E6B39">
            <w:pPr>
              <w:spacing w:line="228" w:lineRule="auto"/>
              <w:jc w:val="center"/>
              <w:rPr>
                <w:rFonts w:ascii="Times New Roman" w:eastAsia="Times New Roman" w:hAnsi="Times New Roman"/>
                <w:color w:val="000000"/>
                <w:sz w:val="28"/>
                <w:szCs w:val="28"/>
              </w:rPr>
            </w:pPr>
            <w:r w:rsidRPr="000D4C96">
              <w:rPr>
                <w:rFonts w:ascii="Times New Roman" w:eastAsia="Times New Roman" w:hAnsi="Times New Roman"/>
                <w:bCs/>
                <w:sz w:val="28"/>
                <w:szCs w:val="28"/>
              </w:rPr>
              <w:t>2</w:t>
            </w:r>
            <w:r w:rsidR="007553DA" w:rsidRPr="000D4C96">
              <w:rPr>
                <w:rFonts w:ascii="Times New Roman" w:eastAsia="Times New Roman" w:hAnsi="Times New Roman"/>
                <w:bCs/>
                <w:sz w:val="28"/>
                <w:szCs w:val="28"/>
              </w:rPr>
              <w:t xml:space="preserve"> bên</w:t>
            </w:r>
            <w:r w:rsidRPr="000D4C96">
              <w:rPr>
                <w:rFonts w:ascii="Times New Roman" w:eastAsia="Times New Roman" w:hAnsi="Times New Roman"/>
                <w:bCs/>
                <w:sz w:val="28"/>
                <w:szCs w:val="28"/>
              </w:rPr>
              <w:t xml:space="preserve"> khớp</w:t>
            </w:r>
          </w:p>
        </w:tc>
        <w:tc>
          <w:tcPr>
            <w:tcW w:w="1403" w:type="pct"/>
            <w:vAlign w:val="center"/>
          </w:tcPr>
          <w:p w14:paraId="083AA805" w14:textId="6FA93877" w:rsidR="00C54F35" w:rsidRPr="000D4C96" w:rsidRDefault="00C54F35" w:rsidP="009E6B39">
            <w:pPr>
              <w:spacing w:line="228" w:lineRule="auto"/>
              <w:jc w:val="center"/>
              <w:rPr>
                <w:rFonts w:ascii="Times New Roman" w:eastAsia="Times New Roman" w:hAnsi="Times New Roman"/>
                <w:color w:val="000000"/>
                <w:sz w:val="28"/>
                <w:szCs w:val="28"/>
              </w:rPr>
            </w:pPr>
            <w:r w:rsidRPr="000D4C96">
              <w:rPr>
                <w:rFonts w:ascii="Times New Roman" w:eastAsia="Times New Roman" w:hAnsi="Times New Roman"/>
                <w:color w:val="000000"/>
                <w:sz w:val="28"/>
                <w:szCs w:val="28"/>
              </w:rPr>
              <w:t xml:space="preserve">10,5 (6,3 </w:t>
            </w:r>
            <w:r w:rsidR="00064E32" w:rsidRPr="000D4C96">
              <w:rPr>
                <w:rFonts w:ascii="Times New Roman" w:eastAsia="Times New Roman" w:hAnsi="Times New Roman"/>
                <w:color w:val="000000"/>
                <w:sz w:val="28"/>
                <w:szCs w:val="28"/>
              </w:rPr>
              <w:t>-</w:t>
            </w:r>
            <w:r w:rsidRPr="000D4C96">
              <w:rPr>
                <w:rFonts w:ascii="Times New Roman" w:eastAsia="Times New Roman" w:hAnsi="Times New Roman"/>
                <w:color w:val="000000"/>
                <w:sz w:val="28"/>
                <w:szCs w:val="28"/>
              </w:rPr>
              <w:t xml:space="preserve"> 15,7)</w:t>
            </w:r>
          </w:p>
        </w:tc>
        <w:tc>
          <w:tcPr>
            <w:tcW w:w="1504" w:type="pct"/>
            <w:tcBorders>
              <w:right w:val="single" w:sz="12" w:space="0" w:color="auto"/>
            </w:tcBorders>
            <w:vAlign w:val="center"/>
          </w:tcPr>
          <w:p w14:paraId="4D4C80E9" w14:textId="666F632E" w:rsidR="00C54F35" w:rsidRPr="000D4C96" w:rsidRDefault="00C54F35" w:rsidP="009E6B39">
            <w:pPr>
              <w:spacing w:line="228" w:lineRule="auto"/>
              <w:jc w:val="center"/>
              <w:rPr>
                <w:rFonts w:ascii="Times New Roman" w:eastAsia="Times New Roman" w:hAnsi="Times New Roman"/>
                <w:color w:val="000000"/>
                <w:sz w:val="28"/>
                <w:szCs w:val="28"/>
              </w:rPr>
            </w:pPr>
            <w:r w:rsidRPr="000D4C96">
              <w:rPr>
                <w:rFonts w:ascii="Times New Roman" w:eastAsia="Times New Roman" w:hAnsi="Times New Roman"/>
                <w:color w:val="000000"/>
                <w:sz w:val="28"/>
                <w:szCs w:val="28"/>
              </w:rPr>
              <w:t xml:space="preserve">10,3 (9 </w:t>
            </w:r>
            <w:r w:rsidR="00064E32" w:rsidRPr="000D4C96">
              <w:rPr>
                <w:rFonts w:ascii="Times New Roman" w:eastAsia="Times New Roman" w:hAnsi="Times New Roman"/>
                <w:color w:val="000000"/>
                <w:sz w:val="28"/>
                <w:szCs w:val="28"/>
              </w:rPr>
              <w:t>-</w:t>
            </w:r>
            <w:r w:rsidRPr="000D4C96">
              <w:rPr>
                <w:rFonts w:ascii="Times New Roman" w:eastAsia="Times New Roman" w:hAnsi="Times New Roman"/>
                <w:color w:val="000000"/>
                <w:sz w:val="28"/>
                <w:szCs w:val="28"/>
              </w:rPr>
              <w:t xml:space="preserve"> 13,2)</w:t>
            </w:r>
          </w:p>
        </w:tc>
      </w:tr>
      <w:tr w:rsidR="00C54F35" w:rsidRPr="000D4C96" w14:paraId="2638C2A7" w14:textId="6909F7FF" w:rsidTr="00B30843">
        <w:trPr>
          <w:trHeight w:val="553"/>
          <w:jc w:val="center"/>
        </w:trPr>
        <w:tc>
          <w:tcPr>
            <w:tcW w:w="1079" w:type="pct"/>
            <w:vMerge/>
            <w:tcBorders>
              <w:left w:val="single" w:sz="12" w:space="0" w:color="auto"/>
              <w:bottom w:val="single" w:sz="12" w:space="0" w:color="auto"/>
            </w:tcBorders>
            <w:vAlign w:val="center"/>
          </w:tcPr>
          <w:p w14:paraId="2B480FBF" w14:textId="77777777" w:rsidR="00C54F35" w:rsidRPr="000D4C96" w:rsidRDefault="00C54F35" w:rsidP="009E6B39">
            <w:pPr>
              <w:spacing w:line="228" w:lineRule="auto"/>
              <w:jc w:val="center"/>
              <w:rPr>
                <w:rFonts w:ascii="Times New Roman" w:eastAsia="Times New Roman" w:hAnsi="Times New Roman"/>
                <w:color w:val="000000"/>
                <w:sz w:val="28"/>
                <w:szCs w:val="28"/>
              </w:rPr>
            </w:pPr>
          </w:p>
        </w:tc>
        <w:tc>
          <w:tcPr>
            <w:tcW w:w="1014" w:type="pct"/>
            <w:tcBorders>
              <w:bottom w:val="single" w:sz="12" w:space="0" w:color="auto"/>
            </w:tcBorders>
            <w:vAlign w:val="center"/>
          </w:tcPr>
          <w:p w14:paraId="0690D24E" w14:textId="77777777" w:rsidR="00C54F35" w:rsidRPr="000D4C96" w:rsidRDefault="00C54F35" w:rsidP="009E6B39">
            <w:pPr>
              <w:spacing w:line="228" w:lineRule="auto"/>
              <w:jc w:val="center"/>
              <w:rPr>
                <w:rFonts w:ascii="Times New Roman" w:eastAsia="Times New Roman" w:hAnsi="Times New Roman"/>
                <w:bCs/>
                <w:sz w:val="28"/>
                <w:szCs w:val="28"/>
              </w:rPr>
            </w:pPr>
          </w:p>
        </w:tc>
        <w:tc>
          <w:tcPr>
            <w:tcW w:w="1403" w:type="pct"/>
            <w:tcBorders>
              <w:bottom w:val="single" w:sz="12" w:space="0" w:color="auto"/>
            </w:tcBorders>
            <w:vAlign w:val="center"/>
          </w:tcPr>
          <w:p w14:paraId="7CE0AB7C" w14:textId="2252AF7D" w:rsidR="00C54F35" w:rsidRPr="000D4C96" w:rsidRDefault="00C54F35" w:rsidP="009E6B39">
            <w:pPr>
              <w:spacing w:line="228" w:lineRule="auto"/>
              <w:jc w:val="center"/>
              <w:rPr>
                <w:rFonts w:ascii="Times New Roman" w:eastAsia="Times New Roman" w:hAnsi="Times New Roman"/>
                <w:color w:val="000000"/>
                <w:sz w:val="28"/>
                <w:szCs w:val="28"/>
              </w:rPr>
            </w:pPr>
            <w:r w:rsidRPr="000D4C96">
              <w:rPr>
                <w:rFonts w:ascii="Times New Roman" w:eastAsia="Times New Roman" w:hAnsi="Times New Roman"/>
                <w:b/>
                <w:sz w:val="28"/>
                <w:szCs w:val="28"/>
              </w:rPr>
              <w:t>p &lt; 0,05</w:t>
            </w:r>
          </w:p>
        </w:tc>
        <w:tc>
          <w:tcPr>
            <w:tcW w:w="1504" w:type="pct"/>
            <w:tcBorders>
              <w:bottom w:val="single" w:sz="12" w:space="0" w:color="auto"/>
              <w:right w:val="single" w:sz="12" w:space="0" w:color="auto"/>
            </w:tcBorders>
            <w:vAlign w:val="center"/>
          </w:tcPr>
          <w:p w14:paraId="521FBA3E" w14:textId="59230B2D" w:rsidR="00C54F35" w:rsidRPr="000D4C96" w:rsidRDefault="00C54F35" w:rsidP="009E6B39">
            <w:pPr>
              <w:spacing w:line="228" w:lineRule="auto"/>
              <w:jc w:val="center"/>
              <w:rPr>
                <w:rFonts w:ascii="Times New Roman" w:eastAsia="Times New Roman" w:hAnsi="Times New Roman"/>
                <w:color w:val="000000"/>
                <w:sz w:val="28"/>
                <w:szCs w:val="28"/>
              </w:rPr>
            </w:pPr>
            <w:r w:rsidRPr="000D4C96">
              <w:rPr>
                <w:rFonts w:ascii="Times New Roman" w:eastAsia="Times New Roman" w:hAnsi="Times New Roman"/>
                <w:sz w:val="28"/>
                <w:szCs w:val="28"/>
              </w:rPr>
              <w:t>p &gt; 0,05</w:t>
            </w:r>
          </w:p>
        </w:tc>
      </w:tr>
      <w:tr w:rsidR="00C54F35" w:rsidRPr="000D4C96" w14:paraId="7B72B16F" w14:textId="706D3B62" w:rsidTr="00B30843">
        <w:trPr>
          <w:trHeight w:val="553"/>
          <w:jc w:val="center"/>
        </w:trPr>
        <w:tc>
          <w:tcPr>
            <w:tcW w:w="1079" w:type="pct"/>
            <w:vMerge w:val="restart"/>
            <w:tcBorders>
              <w:top w:val="single" w:sz="12" w:space="0" w:color="auto"/>
              <w:left w:val="single" w:sz="12" w:space="0" w:color="auto"/>
            </w:tcBorders>
            <w:vAlign w:val="center"/>
          </w:tcPr>
          <w:p w14:paraId="328C59A2" w14:textId="16E20F76" w:rsidR="00C54F35" w:rsidRPr="000D4C96" w:rsidRDefault="00C54F35" w:rsidP="009E6B39">
            <w:pPr>
              <w:spacing w:line="228" w:lineRule="auto"/>
              <w:jc w:val="center"/>
              <w:rPr>
                <w:rFonts w:ascii="Times New Roman" w:eastAsia="Times New Roman" w:hAnsi="Times New Roman"/>
                <w:color w:val="000000"/>
                <w:sz w:val="28"/>
                <w:szCs w:val="28"/>
              </w:rPr>
            </w:pPr>
            <w:r w:rsidRPr="000D4C96">
              <w:rPr>
                <w:rFonts w:ascii="Times New Roman" w:eastAsia="Times New Roman" w:hAnsi="Times New Roman"/>
                <w:color w:val="000000"/>
                <w:sz w:val="28"/>
                <w:szCs w:val="28"/>
              </w:rPr>
              <w:t>Thời gian</w:t>
            </w:r>
          </w:p>
          <w:p w14:paraId="4D5777A3" w14:textId="77777777" w:rsidR="00C54F35" w:rsidRPr="000D4C96" w:rsidRDefault="00C54F35" w:rsidP="009E6B39">
            <w:pPr>
              <w:spacing w:line="228" w:lineRule="auto"/>
              <w:jc w:val="center"/>
              <w:rPr>
                <w:rFonts w:ascii="Times New Roman" w:eastAsia="Times New Roman" w:hAnsi="Times New Roman"/>
                <w:color w:val="000000"/>
                <w:sz w:val="28"/>
                <w:szCs w:val="28"/>
              </w:rPr>
            </w:pPr>
            <w:r w:rsidRPr="000D4C96">
              <w:rPr>
                <w:rFonts w:ascii="Times New Roman" w:eastAsia="Times New Roman" w:hAnsi="Times New Roman"/>
                <w:color w:val="000000"/>
                <w:sz w:val="28"/>
                <w:szCs w:val="28"/>
              </w:rPr>
              <w:t>mắc bệnh</w:t>
            </w:r>
          </w:p>
        </w:tc>
        <w:tc>
          <w:tcPr>
            <w:tcW w:w="1014" w:type="pct"/>
            <w:tcBorders>
              <w:top w:val="single" w:sz="12" w:space="0" w:color="auto"/>
            </w:tcBorders>
            <w:vAlign w:val="center"/>
          </w:tcPr>
          <w:p w14:paraId="2F95959D" w14:textId="77777777" w:rsidR="00C54F35" w:rsidRPr="000D4C96" w:rsidRDefault="00C54F35" w:rsidP="009E6B39">
            <w:pPr>
              <w:spacing w:line="228"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Ngắn</w:t>
            </w:r>
          </w:p>
        </w:tc>
        <w:tc>
          <w:tcPr>
            <w:tcW w:w="1403" w:type="pct"/>
            <w:tcBorders>
              <w:top w:val="single" w:sz="12" w:space="0" w:color="auto"/>
            </w:tcBorders>
            <w:vAlign w:val="center"/>
          </w:tcPr>
          <w:p w14:paraId="4F77F554" w14:textId="7E358221" w:rsidR="00C54F35" w:rsidRPr="000D4C96" w:rsidRDefault="00C54F35" w:rsidP="009E6B39">
            <w:pPr>
              <w:spacing w:line="228"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 xml:space="preserve">9,2 (5,4 </w:t>
            </w:r>
            <w:r w:rsidR="00064E32" w:rsidRPr="000D4C96">
              <w:rPr>
                <w:rFonts w:ascii="Times New Roman" w:eastAsia="Times New Roman" w:hAnsi="Times New Roman"/>
                <w:bCs/>
                <w:sz w:val="28"/>
                <w:szCs w:val="28"/>
              </w:rPr>
              <w:t>-</w:t>
            </w:r>
            <w:r w:rsidRPr="000D4C96">
              <w:rPr>
                <w:rFonts w:ascii="Times New Roman" w:eastAsia="Times New Roman" w:hAnsi="Times New Roman"/>
                <w:bCs/>
                <w:sz w:val="28"/>
                <w:szCs w:val="28"/>
              </w:rPr>
              <w:t xml:space="preserve"> 13,3)</w:t>
            </w:r>
          </w:p>
        </w:tc>
        <w:tc>
          <w:tcPr>
            <w:tcW w:w="1504" w:type="pct"/>
            <w:tcBorders>
              <w:top w:val="single" w:sz="12" w:space="0" w:color="auto"/>
              <w:right w:val="single" w:sz="12" w:space="0" w:color="auto"/>
            </w:tcBorders>
            <w:vAlign w:val="center"/>
          </w:tcPr>
          <w:p w14:paraId="480B7ACC" w14:textId="2E9C86EA" w:rsidR="00C54F35" w:rsidRPr="000D4C96" w:rsidRDefault="00C54F35" w:rsidP="009E6B39">
            <w:pPr>
              <w:spacing w:line="228" w:lineRule="auto"/>
              <w:jc w:val="center"/>
              <w:rPr>
                <w:rFonts w:ascii="Times New Roman" w:eastAsia="Times New Roman" w:hAnsi="Times New Roman"/>
                <w:sz w:val="28"/>
                <w:szCs w:val="28"/>
              </w:rPr>
            </w:pPr>
            <w:r w:rsidRPr="000D4C96">
              <w:rPr>
                <w:rFonts w:ascii="Times New Roman" w:eastAsia="Times New Roman" w:hAnsi="Times New Roman"/>
                <w:bCs/>
                <w:sz w:val="28"/>
                <w:szCs w:val="28"/>
              </w:rPr>
              <w:t xml:space="preserve">9,2 (8,7 </w:t>
            </w:r>
            <w:r w:rsidR="00064E32" w:rsidRPr="000D4C96">
              <w:rPr>
                <w:rFonts w:ascii="Times New Roman" w:eastAsia="Times New Roman" w:hAnsi="Times New Roman"/>
                <w:bCs/>
                <w:sz w:val="28"/>
                <w:szCs w:val="28"/>
              </w:rPr>
              <w:t>-</w:t>
            </w:r>
            <w:r w:rsidRPr="000D4C96">
              <w:rPr>
                <w:rFonts w:ascii="Times New Roman" w:eastAsia="Times New Roman" w:hAnsi="Times New Roman"/>
                <w:bCs/>
                <w:sz w:val="28"/>
                <w:szCs w:val="28"/>
              </w:rPr>
              <w:t xml:space="preserve"> 14,0)</w:t>
            </w:r>
          </w:p>
        </w:tc>
      </w:tr>
      <w:tr w:rsidR="00C54F35" w:rsidRPr="000D4C96" w14:paraId="08B90EE8" w14:textId="7F7DF6E4" w:rsidTr="00B30843">
        <w:trPr>
          <w:trHeight w:val="553"/>
          <w:jc w:val="center"/>
        </w:trPr>
        <w:tc>
          <w:tcPr>
            <w:tcW w:w="1079" w:type="pct"/>
            <w:vMerge/>
            <w:tcBorders>
              <w:left w:val="single" w:sz="12" w:space="0" w:color="auto"/>
            </w:tcBorders>
            <w:vAlign w:val="center"/>
          </w:tcPr>
          <w:p w14:paraId="7A0DDA8B" w14:textId="77777777" w:rsidR="00C54F35" w:rsidRPr="000D4C96" w:rsidRDefault="00C54F35" w:rsidP="009E6B39">
            <w:pPr>
              <w:spacing w:line="228" w:lineRule="auto"/>
              <w:jc w:val="center"/>
              <w:rPr>
                <w:rFonts w:ascii="Times New Roman" w:eastAsia="Times New Roman" w:hAnsi="Times New Roman"/>
                <w:color w:val="000000"/>
                <w:sz w:val="28"/>
                <w:szCs w:val="28"/>
              </w:rPr>
            </w:pPr>
          </w:p>
        </w:tc>
        <w:tc>
          <w:tcPr>
            <w:tcW w:w="1014" w:type="pct"/>
            <w:vAlign w:val="center"/>
          </w:tcPr>
          <w:p w14:paraId="00860401" w14:textId="296B1D60" w:rsidR="00C54F35" w:rsidRPr="000D4C96" w:rsidRDefault="00C54F35" w:rsidP="009E6B39">
            <w:pPr>
              <w:spacing w:line="228"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Dài</w:t>
            </w:r>
          </w:p>
        </w:tc>
        <w:tc>
          <w:tcPr>
            <w:tcW w:w="1403" w:type="pct"/>
            <w:vAlign w:val="center"/>
          </w:tcPr>
          <w:p w14:paraId="2EAAF23A" w14:textId="397AF623" w:rsidR="00C54F35" w:rsidRPr="000D4C96" w:rsidRDefault="00C54F35" w:rsidP="009E6B39">
            <w:pPr>
              <w:spacing w:line="228" w:lineRule="auto"/>
              <w:jc w:val="center"/>
              <w:rPr>
                <w:rFonts w:ascii="Times New Roman" w:eastAsia="Times New Roman" w:hAnsi="Times New Roman"/>
                <w:bCs/>
                <w:sz w:val="28"/>
                <w:szCs w:val="28"/>
              </w:rPr>
            </w:pPr>
            <w:r w:rsidRPr="000D4C96">
              <w:rPr>
                <w:rFonts w:ascii="Times New Roman" w:eastAsia="Times New Roman" w:hAnsi="Times New Roman"/>
                <w:bCs/>
                <w:sz w:val="28"/>
                <w:szCs w:val="28"/>
              </w:rPr>
              <w:t xml:space="preserve">11,9 (8,7 </w:t>
            </w:r>
            <w:r w:rsidR="00064E32" w:rsidRPr="000D4C96">
              <w:rPr>
                <w:rFonts w:ascii="Times New Roman" w:eastAsia="Times New Roman" w:hAnsi="Times New Roman"/>
                <w:bCs/>
                <w:sz w:val="28"/>
                <w:szCs w:val="28"/>
              </w:rPr>
              <w:t>-</w:t>
            </w:r>
            <w:r w:rsidRPr="000D4C96">
              <w:rPr>
                <w:rFonts w:ascii="Times New Roman" w:eastAsia="Times New Roman" w:hAnsi="Times New Roman"/>
                <w:bCs/>
                <w:sz w:val="28"/>
                <w:szCs w:val="28"/>
              </w:rPr>
              <w:t xml:space="preserve"> 15,6)</w:t>
            </w:r>
          </w:p>
        </w:tc>
        <w:tc>
          <w:tcPr>
            <w:tcW w:w="1504" w:type="pct"/>
            <w:tcBorders>
              <w:right w:val="single" w:sz="12" w:space="0" w:color="auto"/>
            </w:tcBorders>
            <w:vAlign w:val="center"/>
          </w:tcPr>
          <w:p w14:paraId="6F1B6330" w14:textId="0F8E43E1" w:rsidR="00C54F35" w:rsidRPr="000D4C96" w:rsidRDefault="00C54F35" w:rsidP="009E6B39">
            <w:pPr>
              <w:spacing w:line="228" w:lineRule="auto"/>
              <w:jc w:val="center"/>
              <w:rPr>
                <w:rFonts w:ascii="Times New Roman" w:eastAsia="Times New Roman" w:hAnsi="Times New Roman"/>
                <w:sz w:val="28"/>
                <w:szCs w:val="28"/>
              </w:rPr>
            </w:pPr>
            <w:r w:rsidRPr="000D4C96">
              <w:rPr>
                <w:rFonts w:ascii="Times New Roman" w:eastAsia="Times New Roman" w:hAnsi="Times New Roman"/>
                <w:bCs/>
                <w:sz w:val="28"/>
                <w:szCs w:val="28"/>
              </w:rPr>
              <w:t xml:space="preserve">10 (8,9 </w:t>
            </w:r>
            <w:r w:rsidR="00064E32" w:rsidRPr="000D4C96">
              <w:rPr>
                <w:rFonts w:ascii="Times New Roman" w:eastAsia="Times New Roman" w:hAnsi="Times New Roman"/>
                <w:bCs/>
                <w:sz w:val="28"/>
                <w:szCs w:val="28"/>
              </w:rPr>
              <w:t>-</w:t>
            </w:r>
            <w:r w:rsidRPr="000D4C96">
              <w:rPr>
                <w:rFonts w:ascii="Times New Roman" w:eastAsia="Times New Roman" w:hAnsi="Times New Roman"/>
                <w:bCs/>
                <w:sz w:val="28"/>
                <w:szCs w:val="28"/>
              </w:rPr>
              <w:t xml:space="preserve"> 11,0)</w:t>
            </w:r>
          </w:p>
        </w:tc>
      </w:tr>
      <w:tr w:rsidR="00C54F35" w:rsidRPr="000D4C96" w14:paraId="7BDAFDDC" w14:textId="1FDFD52B" w:rsidTr="00B30843">
        <w:trPr>
          <w:trHeight w:val="553"/>
          <w:jc w:val="center"/>
        </w:trPr>
        <w:tc>
          <w:tcPr>
            <w:tcW w:w="1079" w:type="pct"/>
            <w:vMerge/>
            <w:tcBorders>
              <w:left w:val="single" w:sz="12" w:space="0" w:color="auto"/>
              <w:bottom w:val="single" w:sz="12" w:space="0" w:color="auto"/>
            </w:tcBorders>
            <w:vAlign w:val="center"/>
          </w:tcPr>
          <w:p w14:paraId="5B379E01" w14:textId="77777777" w:rsidR="00C54F35" w:rsidRPr="000D4C96" w:rsidRDefault="00C54F35" w:rsidP="009E6B39">
            <w:pPr>
              <w:spacing w:line="228" w:lineRule="auto"/>
              <w:jc w:val="center"/>
              <w:rPr>
                <w:rFonts w:ascii="Times New Roman" w:eastAsia="Times New Roman" w:hAnsi="Times New Roman"/>
                <w:color w:val="000000"/>
                <w:sz w:val="28"/>
                <w:szCs w:val="28"/>
              </w:rPr>
            </w:pPr>
          </w:p>
        </w:tc>
        <w:tc>
          <w:tcPr>
            <w:tcW w:w="1014" w:type="pct"/>
            <w:tcBorders>
              <w:bottom w:val="single" w:sz="12" w:space="0" w:color="auto"/>
            </w:tcBorders>
            <w:vAlign w:val="center"/>
          </w:tcPr>
          <w:p w14:paraId="7FB57928" w14:textId="77777777" w:rsidR="00C54F35" w:rsidRPr="000D4C96" w:rsidRDefault="00C54F35" w:rsidP="009E6B39">
            <w:pPr>
              <w:spacing w:line="228" w:lineRule="auto"/>
              <w:jc w:val="center"/>
              <w:rPr>
                <w:rFonts w:ascii="Times New Roman" w:eastAsia="Times New Roman" w:hAnsi="Times New Roman"/>
                <w:bCs/>
                <w:sz w:val="28"/>
                <w:szCs w:val="28"/>
              </w:rPr>
            </w:pPr>
          </w:p>
        </w:tc>
        <w:tc>
          <w:tcPr>
            <w:tcW w:w="1403" w:type="pct"/>
            <w:tcBorders>
              <w:bottom w:val="single" w:sz="12" w:space="0" w:color="auto"/>
            </w:tcBorders>
            <w:vAlign w:val="center"/>
          </w:tcPr>
          <w:p w14:paraId="6FF5E9D7" w14:textId="0C2D5522" w:rsidR="00C54F35" w:rsidRPr="000D4C96" w:rsidRDefault="00C54F35" w:rsidP="009E6B39">
            <w:pPr>
              <w:spacing w:line="228" w:lineRule="auto"/>
              <w:jc w:val="center"/>
              <w:rPr>
                <w:rFonts w:ascii="Times New Roman" w:eastAsia="Times New Roman" w:hAnsi="Times New Roman"/>
                <w:bCs/>
                <w:sz w:val="28"/>
                <w:szCs w:val="28"/>
              </w:rPr>
            </w:pPr>
            <w:r w:rsidRPr="000D4C96">
              <w:rPr>
                <w:rFonts w:ascii="Times New Roman" w:eastAsia="Times New Roman" w:hAnsi="Times New Roman"/>
                <w:b/>
                <w:bCs/>
                <w:sz w:val="28"/>
                <w:szCs w:val="28"/>
              </w:rPr>
              <w:t>p &lt; 0,05</w:t>
            </w:r>
          </w:p>
        </w:tc>
        <w:tc>
          <w:tcPr>
            <w:tcW w:w="1504" w:type="pct"/>
            <w:tcBorders>
              <w:bottom w:val="single" w:sz="12" w:space="0" w:color="auto"/>
              <w:right w:val="single" w:sz="12" w:space="0" w:color="auto"/>
            </w:tcBorders>
            <w:vAlign w:val="center"/>
          </w:tcPr>
          <w:p w14:paraId="4818D61D" w14:textId="42279E71" w:rsidR="00C54F35" w:rsidRPr="000D4C96" w:rsidRDefault="00C54F35" w:rsidP="009E6B39">
            <w:pPr>
              <w:spacing w:line="228" w:lineRule="auto"/>
              <w:jc w:val="center"/>
              <w:rPr>
                <w:rFonts w:ascii="Times New Roman" w:eastAsia="Times New Roman" w:hAnsi="Times New Roman"/>
                <w:bCs/>
                <w:sz w:val="28"/>
                <w:szCs w:val="28"/>
              </w:rPr>
            </w:pPr>
            <w:r w:rsidRPr="000D4C96">
              <w:rPr>
                <w:rFonts w:ascii="Times New Roman" w:eastAsia="Times New Roman" w:hAnsi="Times New Roman"/>
                <w:sz w:val="28"/>
                <w:szCs w:val="28"/>
              </w:rPr>
              <w:t>p &gt; 0,05</w:t>
            </w:r>
          </w:p>
        </w:tc>
      </w:tr>
    </w:tbl>
    <w:p w14:paraId="4580F8E8" w14:textId="77777777" w:rsidR="00B03E57" w:rsidRPr="00B03E57" w:rsidRDefault="00B03E57" w:rsidP="00E60335">
      <w:pPr>
        <w:spacing w:after="0" w:line="360" w:lineRule="auto"/>
        <w:ind w:firstLine="720"/>
        <w:jc w:val="both"/>
        <w:rPr>
          <w:rFonts w:ascii="Times New Roman" w:eastAsia="Times New Roman" w:hAnsi="Times New Roman" w:cs="Times New Roman"/>
          <w:bCs/>
          <w:sz w:val="18"/>
          <w:szCs w:val="28"/>
        </w:rPr>
      </w:pPr>
      <w:bookmarkStart w:id="1102" w:name="_Hlk24228313"/>
      <w:bookmarkEnd w:id="1100"/>
    </w:p>
    <w:p w14:paraId="30F67B1B" w14:textId="77777777" w:rsidR="00B30843" w:rsidRPr="000D4C96" w:rsidRDefault="00E60335" w:rsidP="00E60335">
      <w:pPr>
        <w:spacing w:after="0" w:line="360" w:lineRule="auto"/>
        <w:ind w:firstLine="720"/>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 xml:space="preserve">Trung vị nồng độ leptin tăng dần khi BMI tăng dần, khi số khớp thoái hóa tăng, thời gian mắc THK gối dài (p &lt; 0,05); không khác biệt trong các nhóm tuổi. </w:t>
      </w:r>
    </w:p>
    <w:p w14:paraId="6F42E779" w14:textId="18FCAFF1" w:rsidR="00E60335" w:rsidRPr="000D4C96" w:rsidRDefault="00E60335" w:rsidP="00E60335">
      <w:pPr>
        <w:spacing w:after="0" w:line="360" w:lineRule="auto"/>
        <w:ind w:firstLine="720"/>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 xml:space="preserve">Trung vị nồng độ IL-1β khác biệt không có ý nghĩa thống kê giữa các nhóm nêu trên. </w:t>
      </w:r>
    </w:p>
    <w:bookmarkEnd w:id="1102"/>
    <w:p w14:paraId="69C8F63F" w14:textId="77777777" w:rsidR="00E60335" w:rsidRPr="000D4C96" w:rsidRDefault="00E60335" w:rsidP="004248C1">
      <w:pPr>
        <w:spacing w:after="0" w:line="360" w:lineRule="auto"/>
        <w:ind w:firstLine="720"/>
        <w:jc w:val="both"/>
        <w:rPr>
          <w:rFonts w:ascii="Times New Roman" w:eastAsia="Times New Roman" w:hAnsi="Times New Roman" w:cs="Times New Roman"/>
          <w:bCs/>
          <w:sz w:val="28"/>
          <w:szCs w:val="28"/>
        </w:rPr>
      </w:pPr>
    </w:p>
    <w:p w14:paraId="6253CDB9" w14:textId="1BDE275B" w:rsidR="004D42E8" w:rsidRPr="000D4C96" w:rsidRDefault="009175DA" w:rsidP="004D42E8">
      <w:pPr>
        <w:autoSpaceDE w:val="0"/>
        <w:autoSpaceDN w:val="0"/>
        <w:adjustRightInd w:val="0"/>
        <w:spacing w:after="0" w:line="240" w:lineRule="auto"/>
        <w:rPr>
          <w:rFonts w:ascii="Times New Roman" w:hAnsi="Times New Roman" w:cs="Times New Roman"/>
          <w:sz w:val="24"/>
          <w:szCs w:val="24"/>
        </w:rPr>
      </w:pPr>
      <w:r w:rsidRPr="000D4C96">
        <w:rPr>
          <w:rFonts w:ascii="Times New Roman" w:hAnsi="Times New Roman"/>
          <w:noProof/>
          <w:sz w:val="24"/>
          <w:szCs w:val="24"/>
        </w:rPr>
        <mc:AlternateContent>
          <mc:Choice Requires="wps">
            <w:drawing>
              <wp:anchor distT="0" distB="0" distL="114300" distR="114300" simplePos="0" relativeHeight="251663872" behindDoc="0" locked="0" layoutInCell="1" allowOverlap="1" wp14:anchorId="34989338" wp14:editId="5C83B6CD">
                <wp:simplePos x="0" y="0"/>
                <wp:positionH relativeFrom="column">
                  <wp:posOffset>319405</wp:posOffset>
                </wp:positionH>
                <wp:positionV relativeFrom="paragraph">
                  <wp:posOffset>127141</wp:posOffset>
                </wp:positionV>
                <wp:extent cx="383681" cy="354965"/>
                <wp:effectExtent l="0" t="0" r="16510" b="26035"/>
                <wp:wrapNone/>
                <wp:docPr id="83" name="Text Box 83"/>
                <wp:cNvGraphicFramePr/>
                <a:graphic xmlns:a="http://schemas.openxmlformats.org/drawingml/2006/main">
                  <a:graphicData uri="http://schemas.microsoft.com/office/word/2010/wordprocessingShape">
                    <wps:wsp>
                      <wps:cNvSpPr txBox="1"/>
                      <wps:spPr>
                        <a:xfrm>
                          <a:off x="0" y="0"/>
                          <a:ext cx="383681" cy="354965"/>
                        </a:xfrm>
                        <a:prstGeom prst="rect">
                          <a:avLst/>
                        </a:prstGeom>
                        <a:solidFill>
                          <a:sysClr val="window" lastClr="FFFFFF"/>
                        </a:solidFill>
                        <a:ln w="6350">
                          <a:solidFill>
                            <a:sysClr val="window" lastClr="FFFFFF"/>
                          </a:solidFill>
                        </a:ln>
                        <a:effectLst/>
                      </wps:spPr>
                      <wps:txbx>
                        <w:txbxContent>
                          <w:p w14:paraId="74E1F76E" w14:textId="3522C6FD" w:rsidR="000C1DB0" w:rsidRPr="009175DA" w:rsidRDefault="000C1DB0" w:rsidP="009175DA">
                            <w:pPr>
                              <w:spacing w:after="0"/>
                              <w:ind w:left="-57" w:right="-57"/>
                              <w:jc w:val="right"/>
                              <w:rPr>
                                <w:rFonts w:ascii="Times New Roman" w:hAnsi="Times New Roman" w:cs="Times New Roman"/>
                                <w:sz w:val="24"/>
                                <w:szCs w:val="28"/>
                              </w:rPr>
                            </w:pPr>
                            <w:r>
                              <w:rPr>
                                <w:rFonts w:ascii="Times New Roman" w:hAnsi="Times New Roman" w:cs="Times New Roman"/>
                                <w:sz w:val="24"/>
                                <w:szCs w:val="28"/>
                              </w:rPr>
                              <w:t>8</w:t>
                            </w:r>
                            <w:r w:rsidRPr="009175DA">
                              <w:rPr>
                                <w:rFonts w:ascii="Times New Roman" w:hAnsi="Times New Roman" w:cs="Times New Roman"/>
                                <w:sz w:val="24"/>
                                <w:szCs w:val="28"/>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989338" id="Text Box 83" o:spid="_x0000_s1063" type="#_x0000_t202" style="position:absolute;margin-left:25.15pt;margin-top:10pt;width:30.2pt;height:27.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" fillcolor="window" strokecolor="window" strokeweight=".5pt">
                <v:textbox>
                  <w:txbxContent>
                    <w:p w14:paraId="74E1F76E" w14:textId="3522C6FD" w:rsidR="00DE619B" w:rsidRPr="009175DA" w:rsidRDefault="00DE619B" w:rsidP="009175DA">
                      <w:pPr>
                        <w:spacing w:after="0"/>
                        <w:ind w:left="-57" w:right="-57"/>
                        <w:jc w:val="right"/>
                        <w:rPr>
                          <w:rFonts w:ascii="Times New Roman" w:hAnsi="Times New Roman" w:cs="Times New Roman"/>
                          <w:sz w:val="24"/>
                          <w:szCs w:val="28"/>
                        </w:rPr>
                      </w:pPr>
                      <w:r>
                        <w:rPr>
                          <w:rFonts w:ascii="Times New Roman" w:hAnsi="Times New Roman" w:cs="Times New Roman"/>
                          <w:sz w:val="24"/>
                          <w:szCs w:val="28"/>
                        </w:rPr>
                        <w:t>8</w:t>
                      </w:r>
                      <w:r w:rsidRPr="009175DA">
                        <w:rPr>
                          <w:rFonts w:ascii="Times New Roman" w:hAnsi="Times New Roman" w:cs="Times New Roman"/>
                          <w:sz w:val="24"/>
                          <w:szCs w:val="28"/>
                        </w:rPr>
                        <w:t>0,0</w:t>
                      </w:r>
                    </w:p>
                  </w:txbxContent>
                </v:textbox>
              </v:shape>
            </w:pict>
          </mc:Fallback>
        </mc:AlternateContent>
      </w:r>
      <w:r w:rsidRPr="000D4C96">
        <w:rPr>
          <w:rFonts w:ascii="Times New Roman" w:hAnsi="Times New Roman"/>
          <w:noProof/>
          <w:sz w:val="24"/>
          <w:szCs w:val="24"/>
        </w:rPr>
        <mc:AlternateContent>
          <mc:Choice Requires="wps">
            <w:drawing>
              <wp:anchor distT="0" distB="0" distL="114300" distR="114300" simplePos="0" relativeHeight="251657728" behindDoc="0" locked="0" layoutInCell="1" allowOverlap="1" wp14:anchorId="4D4645E8" wp14:editId="4408BF5F">
                <wp:simplePos x="0" y="0"/>
                <wp:positionH relativeFrom="column">
                  <wp:posOffset>352919</wp:posOffset>
                </wp:positionH>
                <wp:positionV relativeFrom="paragraph">
                  <wp:posOffset>4197350</wp:posOffset>
                </wp:positionV>
                <wp:extent cx="383540" cy="354965"/>
                <wp:effectExtent l="0" t="0" r="16510" b="26035"/>
                <wp:wrapNone/>
                <wp:docPr id="82" name="Text Box 82"/>
                <wp:cNvGraphicFramePr/>
                <a:graphic xmlns:a="http://schemas.openxmlformats.org/drawingml/2006/main">
                  <a:graphicData uri="http://schemas.microsoft.com/office/word/2010/wordprocessingShape">
                    <wps:wsp>
                      <wps:cNvSpPr txBox="1"/>
                      <wps:spPr>
                        <a:xfrm>
                          <a:off x="0" y="0"/>
                          <a:ext cx="383540" cy="354965"/>
                        </a:xfrm>
                        <a:prstGeom prst="rect">
                          <a:avLst/>
                        </a:prstGeom>
                        <a:solidFill>
                          <a:sysClr val="window" lastClr="FFFFFF"/>
                        </a:solidFill>
                        <a:ln w="6350">
                          <a:solidFill>
                            <a:sysClr val="window" lastClr="FFFFFF"/>
                          </a:solidFill>
                        </a:ln>
                        <a:effectLst/>
                      </wps:spPr>
                      <wps:txbx>
                        <w:txbxContent>
                          <w:p w14:paraId="799E2AC7" w14:textId="7AF519BD" w:rsidR="000C1DB0" w:rsidRPr="009175DA" w:rsidRDefault="000C1DB0" w:rsidP="009175DA">
                            <w:pPr>
                              <w:spacing w:after="0"/>
                              <w:ind w:left="-57" w:right="-57"/>
                              <w:jc w:val="right"/>
                              <w:rPr>
                                <w:rFonts w:ascii="Times New Roman" w:hAnsi="Times New Roman" w:cs="Times New Roman"/>
                                <w:sz w:val="24"/>
                                <w:szCs w:val="28"/>
                              </w:rPr>
                            </w:pPr>
                            <w:r>
                              <w:rPr>
                                <w:rFonts w:ascii="Times New Roman" w:hAnsi="Times New Roman" w:cs="Times New Roman"/>
                                <w:sz w:val="24"/>
                                <w:szCs w:val="28"/>
                              </w:rPr>
                              <w:t>0</w:t>
                            </w:r>
                            <w:r w:rsidRPr="009175DA">
                              <w:rPr>
                                <w:rFonts w:ascii="Times New Roman" w:hAnsi="Times New Roman" w:cs="Times New Roman"/>
                                <w:sz w:val="24"/>
                                <w:szCs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4645E8" id="Text Box 82" o:spid="_x0000_s1064" type="#_x0000_t202" style="position:absolute;margin-left:27.8pt;margin-top:330.5pt;width:30.2pt;height:27.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" fillcolor="window" strokecolor="window" strokeweight=".5pt">
                <v:textbox>
                  <w:txbxContent>
                    <w:p w14:paraId="799E2AC7" w14:textId="7AF519BD" w:rsidR="00DE619B" w:rsidRPr="009175DA" w:rsidRDefault="00DE619B" w:rsidP="009175DA">
                      <w:pPr>
                        <w:spacing w:after="0"/>
                        <w:ind w:left="-57" w:right="-57"/>
                        <w:jc w:val="right"/>
                        <w:rPr>
                          <w:rFonts w:ascii="Times New Roman" w:hAnsi="Times New Roman" w:cs="Times New Roman"/>
                          <w:sz w:val="24"/>
                          <w:szCs w:val="28"/>
                        </w:rPr>
                      </w:pPr>
                      <w:r>
                        <w:rPr>
                          <w:rFonts w:ascii="Times New Roman" w:hAnsi="Times New Roman" w:cs="Times New Roman"/>
                          <w:sz w:val="24"/>
                          <w:szCs w:val="28"/>
                        </w:rPr>
                        <w:t>0</w:t>
                      </w:r>
                      <w:r w:rsidRPr="009175DA">
                        <w:rPr>
                          <w:rFonts w:ascii="Times New Roman" w:hAnsi="Times New Roman" w:cs="Times New Roman"/>
                          <w:sz w:val="24"/>
                          <w:szCs w:val="28"/>
                        </w:rPr>
                        <w:t>,0</w:t>
                      </w:r>
                    </w:p>
                  </w:txbxContent>
                </v:textbox>
              </v:shape>
            </w:pict>
          </mc:Fallback>
        </mc:AlternateContent>
      </w:r>
      <w:r w:rsidRPr="000D4C96">
        <w:rPr>
          <w:rFonts w:ascii="Times New Roman" w:hAnsi="Times New Roman"/>
          <w:noProof/>
          <w:sz w:val="24"/>
          <w:szCs w:val="24"/>
        </w:rPr>
        <mc:AlternateContent>
          <mc:Choice Requires="wps">
            <w:drawing>
              <wp:anchor distT="0" distB="0" distL="114300" distR="114300" simplePos="0" relativeHeight="251646464" behindDoc="0" locked="0" layoutInCell="1" allowOverlap="1" wp14:anchorId="2B9F91A3" wp14:editId="1EA284BE">
                <wp:simplePos x="0" y="0"/>
                <wp:positionH relativeFrom="column">
                  <wp:posOffset>325755</wp:posOffset>
                </wp:positionH>
                <wp:positionV relativeFrom="paragraph">
                  <wp:posOffset>3195320</wp:posOffset>
                </wp:positionV>
                <wp:extent cx="383540" cy="354965"/>
                <wp:effectExtent l="0" t="0" r="16510" b="26035"/>
                <wp:wrapNone/>
                <wp:docPr id="81" name="Text Box 81"/>
                <wp:cNvGraphicFramePr/>
                <a:graphic xmlns:a="http://schemas.openxmlformats.org/drawingml/2006/main">
                  <a:graphicData uri="http://schemas.microsoft.com/office/word/2010/wordprocessingShape">
                    <wps:wsp>
                      <wps:cNvSpPr txBox="1"/>
                      <wps:spPr>
                        <a:xfrm>
                          <a:off x="0" y="0"/>
                          <a:ext cx="383540" cy="354965"/>
                        </a:xfrm>
                        <a:prstGeom prst="rect">
                          <a:avLst/>
                        </a:prstGeom>
                        <a:solidFill>
                          <a:sysClr val="window" lastClr="FFFFFF"/>
                        </a:solidFill>
                        <a:ln w="6350">
                          <a:solidFill>
                            <a:sysClr val="window" lastClr="FFFFFF"/>
                          </a:solidFill>
                        </a:ln>
                        <a:effectLst/>
                      </wps:spPr>
                      <wps:txbx>
                        <w:txbxContent>
                          <w:p w14:paraId="5C361BD7" w14:textId="720D8259" w:rsidR="000C1DB0" w:rsidRPr="009175DA" w:rsidRDefault="000C1DB0" w:rsidP="009175DA">
                            <w:pPr>
                              <w:spacing w:after="0"/>
                              <w:ind w:left="-57" w:right="-57"/>
                              <w:jc w:val="right"/>
                              <w:rPr>
                                <w:rFonts w:ascii="Times New Roman" w:hAnsi="Times New Roman" w:cs="Times New Roman"/>
                                <w:sz w:val="24"/>
                                <w:szCs w:val="28"/>
                              </w:rPr>
                            </w:pPr>
                            <w:r>
                              <w:rPr>
                                <w:rFonts w:ascii="Times New Roman" w:hAnsi="Times New Roman" w:cs="Times New Roman"/>
                                <w:sz w:val="24"/>
                                <w:szCs w:val="28"/>
                              </w:rPr>
                              <w:t>2</w:t>
                            </w:r>
                            <w:r w:rsidRPr="009175DA">
                              <w:rPr>
                                <w:rFonts w:ascii="Times New Roman" w:hAnsi="Times New Roman" w:cs="Times New Roman"/>
                                <w:sz w:val="24"/>
                                <w:szCs w:val="28"/>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9F91A3" id="Text Box 81" o:spid="_x0000_s1065" type="#_x0000_t202" style="position:absolute;margin-left:25.65pt;margin-top:251.6pt;width:30.2pt;height:27.9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" fillcolor="window" strokecolor="window" strokeweight=".5pt">
                <v:textbox>
                  <w:txbxContent>
                    <w:p w14:paraId="5C361BD7" w14:textId="720D8259" w:rsidR="00DE619B" w:rsidRPr="009175DA" w:rsidRDefault="00DE619B" w:rsidP="009175DA">
                      <w:pPr>
                        <w:spacing w:after="0"/>
                        <w:ind w:left="-57" w:right="-57"/>
                        <w:jc w:val="right"/>
                        <w:rPr>
                          <w:rFonts w:ascii="Times New Roman" w:hAnsi="Times New Roman" w:cs="Times New Roman"/>
                          <w:sz w:val="24"/>
                          <w:szCs w:val="28"/>
                        </w:rPr>
                      </w:pPr>
                      <w:r>
                        <w:rPr>
                          <w:rFonts w:ascii="Times New Roman" w:hAnsi="Times New Roman" w:cs="Times New Roman"/>
                          <w:sz w:val="24"/>
                          <w:szCs w:val="28"/>
                        </w:rPr>
                        <w:t>2</w:t>
                      </w:r>
                      <w:r w:rsidRPr="009175DA">
                        <w:rPr>
                          <w:rFonts w:ascii="Times New Roman" w:hAnsi="Times New Roman" w:cs="Times New Roman"/>
                          <w:sz w:val="24"/>
                          <w:szCs w:val="28"/>
                        </w:rPr>
                        <w:t>0,0</w:t>
                      </w:r>
                    </w:p>
                  </w:txbxContent>
                </v:textbox>
              </v:shape>
            </w:pict>
          </mc:Fallback>
        </mc:AlternateContent>
      </w:r>
      <w:r w:rsidRPr="000D4C96">
        <w:rPr>
          <w:rFonts w:ascii="Times New Roman" w:hAnsi="Times New Roman"/>
          <w:noProof/>
          <w:sz w:val="24"/>
          <w:szCs w:val="24"/>
        </w:rPr>
        <mc:AlternateContent>
          <mc:Choice Requires="wps">
            <w:drawing>
              <wp:anchor distT="0" distB="0" distL="114300" distR="114300" simplePos="0" relativeHeight="251644416" behindDoc="0" locked="0" layoutInCell="1" allowOverlap="1" wp14:anchorId="162F0159" wp14:editId="5BCB2FB5">
                <wp:simplePos x="0" y="0"/>
                <wp:positionH relativeFrom="column">
                  <wp:posOffset>328295</wp:posOffset>
                </wp:positionH>
                <wp:positionV relativeFrom="paragraph">
                  <wp:posOffset>2169160</wp:posOffset>
                </wp:positionV>
                <wp:extent cx="383540" cy="354965"/>
                <wp:effectExtent l="0" t="0" r="16510" b="26035"/>
                <wp:wrapNone/>
                <wp:docPr id="78" name="Text Box 78"/>
                <wp:cNvGraphicFramePr/>
                <a:graphic xmlns:a="http://schemas.openxmlformats.org/drawingml/2006/main">
                  <a:graphicData uri="http://schemas.microsoft.com/office/word/2010/wordprocessingShape">
                    <wps:wsp>
                      <wps:cNvSpPr txBox="1"/>
                      <wps:spPr>
                        <a:xfrm>
                          <a:off x="0" y="0"/>
                          <a:ext cx="383540" cy="354965"/>
                        </a:xfrm>
                        <a:prstGeom prst="rect">
                          <a:avLst/>
                        </a:prstGeom>
                        <a:solidFill>
                          <a:sysClr val="window" lastClr="FFFFFF"/>
                        </a:solidFill>
                        <a:ln w="6350">
                          <a:solidFill>
                            <a:sysClr val="window" lastClr="FFFFFF"/>
                          </a:solidFill>
                        </a:ln>
                        <a:effectLst/>
                      </wps:spPr>
                      <wps:txbx>
                        <w:txbxContent>
                          <w:p w14:paraId="3FEC03E2" w14:textId="6E4C3A6A" w:rsidR="000C1DB0" w:rsidRPr="009175DA" w:rsidRDefault="000C1DB0" w:rsidP="009175DA">
                            <w:pPr>
                              <w:spacing w:after="0"/>
                              <w:ind w:left="-57" w:right="-57"/>
                              <w:jc w:val="right"/>
                              <w:rPr>
                                <w:rFonts w:ascii="Times New Roman" w:hAnsi="Times New Roman" w:cs="Times New Roman"/>
                                <w:sz w:val="24"/>
                                <w:szCs w:val="28"/>
                              </w:rPr>
                            </w:pPr>
                            <w:r>
                              <w:rPr>
                                <w:rFonts w:ascii="Times New Roman" w:hAnsi="Times New Roman" w:cs="Times New Roman"/>
                                <w:sz w:val="24"/>
                                <w:szCs w:val="28"/>
                              </w:rPr>
                              <w:t>4</w:t>
                            </w:r>
                            <w:r w:rsidRPr="009175DA">
                              <w:rPr>
                                <w:rFonts w:ascii="Times New Roman" w:hAnsi="Times New Roman" w:cs="Times New Roman"/>
                                <w:sz w:val="24"/>
                                <w:szCs w:val="28"/>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2F0159" id="Text Box 78" o:spid="_x0000_s1066" type="#_x0000_t202" style="position:absolute;margin-left:25.85pt;margin-top:170.8pt;width:30.2pt;height:27.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" fillcolor="window" strokecolor="window" strokeweight=".5pt">
                <v:textbox>
                  <w:txbxContent>
                    <w:p w14:paraId="3FEC03E2" w14:textId="6E4C3A6A" w:rsidR="00DE619B" w:rsidRPr="009175DA" w:rsidRDefault="00DE619B" w:rsidP="009175DA">
                      <w:pPr>
                        <w:spacing w:after="0"/>
                        <w:ind w:left="-57" w:right="-57"/>
                        <w:jc w:val="right"/>
                        <w:rPr>
                          <w:rFonts w:ascii="Times New Roman" w:hAnsi="Times New Roman" w:cs="Times New Roman"/>
                          <w:sz w:val="24"/>
                          <w:szCs w:val="28"/>
                        </w:rPr>
                      </w:pPr>
                      <w:r>
                        <w:rPr>
                          <w:rFonts w:ascii="Times New Roman" w:hAnsi="Times New Roman" w:cs="Times New Roman"/>
                          <w:sz w:val="24"/>
                          <w:szCs w:val="28"/>
                        </w:rPr>
                        <w:t>4</w:t>
                      </w:r>
                      <w:r w:rsidRPr="009175DA">
                        <w:rPr>
                          <w:rFonts w:ascii="Times New Roman" w:hAnsi="Times New Roman" w:cs="Times New Roman"/>
                          <w:sz w:val="24"/>
                          <w:szCs w:val="28"/>
                        </w:rPr>
                        <w:t>0,0</w:t>
                      </w:r>
                    </w:p>
                  </w:txbxContent>
                </v:textbox>
              </v:shape>
            </w:pict>
          </mc:Fallback>
        </mc:AlternateContent>
      </w:r>
      <w:r w:rsidRPr="000D4C96">
        <w:rPr>
          <w:rFonts w:ascii="Times New Roman" w:hAnsi="Times New Roman"/>
          <w:noProof/>
          <w:sz w:val="24"/>
          <w:szCs w:val="24"/>
        </w:rPr>
        <mc:AlternateContent>
          <mc:Choice Requires="wps">
            <w:drawing>
              <wp:anchor distT="0" distB="0" distL="114300" distR="114300" simplePos="0" relativeHeight="251642368" behindDoc="0" locked="0" layoutInCell="1" allowOverlap="1" wp14:anchorId="700EFAAC" wp14:editId="1CF225EC">
                <wp:simplePos x="0" y="0"/>
                <wp:positionH relativeFrom="column">
                  <wp:posOffset>319546</wp:posOffset>
                </wp:positionH>
                <wp:positionV relativeFrom="paragraph">
                  <wp:posOffset>1143635</wp:posOffset>
                </wp:positionV>
                <wp:extent cx="383681" cy="354965"/>
                <wp:effectExtent l="0" t="0" r="16510" b="26035"/>
                <wp:wrapNone/>
                <wp:docPr id="77" name="Text Box 77"/>
                <wp:cNvGraphicFramePr/>
                <a:graphic xmlns:a="http://schemas.openxmlformats.org/drawingml/2006/main">
                  <a:graphicData uri="http://schemas.microsoft.com/office/word/2010/wordprocessingShape">
                    <wps:wsp>
                      <wps:cNvSpPr txBox="1"/>
                      <wps:spPr>
                        <a:xfrm>
                          <a:off x="0" y="0"/>
                          <a:ext cx="383681" cy="354965"/>
                        </a:xfrm>
                        <a:prstGeom prst="rect">
                          <a:avLst/>
                        </a:prstGeom>
                        <a:solidFill>
                          <a:sysClr val="window" lastClr="FFFFFF"/>
                        </a:solidFill>
                        <a:ln w="6350">
                          <a:solidFill>
                            <a:sysClr val="window" lastClr="FFFFFF"/>
                          </a:solidFill>
                        </a:ln>
                        <a:effectLst/>
                      </wps:spPr>
                      <wps:txbx>
                        <w:txbxContent>
                          <w:p w14:paraId="6B7E9ED7" w14:textId="603A28D8" w:rsidR="000C1DB0" w:rsidRPr="009175DA" w:rsidRDefault="000C1DB0" w:rsidP="009175DA">
                            <w:pPr>
                              <w:spacing w:after="0"/>
                              <w:ind w:left="-57" w:right="-57"/>
                              <w:jc w:val="right"/>
                              <w:rPr>
                                <w:rFonts w:ascii="Times New Roman" w:hAnsi="Times New Roman" w:cs="Times New Roman"/>
                                <w:sz w:val="24"/>
                                <w:szCs w:val="28"/>
                              </w:rPr>
                            </w:pPr>
                            <w:r>
                              <w:rPr>
                                <w:rFonts w:ascii="Times New Roman" w:hAnsi="Times New Roman" w:cs="Times New Roman"/>
                                <w:sz w:val="24"/>
                                <w:szCs w:val="28"/>
                              </w:rPr>
                              <w:t>6</w:t>
                            </w:r>
                            <w:r w:rsidRPr="009175DA">
                              <w:rPr>
                                <w:rFonts w:ascii="Times New Roman" w:hAnsi="Times New Roman" w:cs="Times New Roman"/>
                                <w:sz w:val="24"/>
                                <w:szCs w:val="28"/>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0EFAAC" id="Text Box 77" o:spid="_x0000_s1067" type="#_x0000_t202" style="position:absolute;margin-left:25.15pt;margin-top:90.05pt;width:30.2pt;height:27.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" fillcolor="window" strokecolor="window" strokeweight=".5pt">
                <v:textbox>
                  <w:txbxContent>
                    <w:p w14:paraId="6B7E9ED7" w14:textId="603A28D8" w:rsidR="00DE619B" w:rsidRPr="009175DA" w:rsidRDefault="00DE619B" w:rsidP="009175DA">
                      <w:pPr>
                        <w:spacing w:after="0"/>
                        <w:ind w:left="-57" w:right="-57"/>
                        <w:jc w:val="right"/>
                        <w:rPr>
                          <w:rFonts w:ascii="Times New Roman" w:hAnsi="Times New Roman" w:cs="Times New Roman"/>
                          <w:sz w:val="24"/>
                          <w:szCs w:val="28"/>
                        </w:rPr>
                      </w:pPr>
                      <w:r>
                        <w:rPr>
                          <w:rFonts w:ascii="Times New Roman" w:hAnsi="Times New Roman" w:cs="Times New Roman"/>
                          <w:sz w:val="24"/>
                          <w:szCs w:val="28"/>
                        </w:rPr>
                        <w:t>6</w:t>
                      </w:r>
                      <w:r w:rsidRPr="009175DA">
                        <w:rPr>
                          <w:rFonts w:ascii="Times New Roman" w:hAnsi="Times New Roman" w:cs="Times New Roman"/>
                          <w:sz w:val="24"/>
                          <w:szCs w:val="28"/>
                        </w:rPr>
                        <w:t>0,0</w:t>
                      </w:r>
                    </w:p>
                  </w:txbxContent>
                </v:textbox>
              </v:shape>
            </w:pict>
          </mc:Fallback>
        </mc:AlternateContent>
      </w:r>
      <w:r w:rsidR="00AA6433" w:rsidRPr="000D4C96">
        <w:rPr>
          <w:rFonts w:ascii="Times New Roman" w:hAnsi="Times New Roman"/>
          <w:noProof/>
          <w:sz w:val="24"/>
          <w:szCs w:val="24"/>
        </w:rPr>
        <mc:AlternateContent>
          <mc:Choice Requires="wps">
            <w:drawing>
              <wp:anchor distT="0" distB="0" distL="114300" distR="114300" simplePos="0" relativeHeight="251636224" behindDoc="0" locked="0" layoutInCell="1" allowOverlap="1" wp14:anchorId="069B9C1D" wp14:editId="10A5892F">
                <wp:simplePos x="0" y="0"/>
                <wp:positionH relativeFrom="column">
                  <wp:posOffset>-956785</wp:posOffset>
                </wp:positionH>
                <wp:positionV relativeFrom="paragraph">
                  <wp:posOffset>1659730</wp:posOffset>
                </wp:positionV>
                <wp:extent cx="2497558" cy="585577"/>
                <wp:effectExtent l="3493" t="0" r="20637" b="20638"/>
                <wp:wrapNone/>
                <wp:docPr id="17" name="Text Box 17"/>
                <wp:cNvGraphicFramePr/>
                <a:graphic xmlns:a="http://schemas.openxmlformats.org/drawingml/2006/main">
                  <a:graphicData uri="http://schemas.microsoft.com/office/word/2010/wordprocessingShape">
                    <wps:wsp>
                      <wps:cNvSpPr txBox="1"/>
                      <wps:spPr>
                        <a:xfrm rot="16200000">
                          <a:off x="0" y="0"/>
                          <a:ext cx="2497558" cy="58557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D91CF33" w14:textId="77777777" w:rsidR="000C1DB0" w:rsidRPr="00AA6433" w:rsidRDefault="000C1DB0" w:rsidP="008227A1">
                            <w:pPr>
                              <w:jc w:val="center"/>
                              <w:rPr>
                                <w:rFonts w:ascii="Times New Roman" w:hAnsi="Times New Roman" w:cs="Times New Roman"/>
                                <w:b/>
                                <w:sz w:val="28"/>
                                <w:szCs w:val="28"/>
                              </w:rPr>
                            </w:pPr>
                            <w:r w:rsidRPr="00AA6433">
                              <w:rPr>
                                <w:rFonts w:ascii="Times New Roman" w:hAnsi="Times New Roman" w:cs="Times New Roman"/>
                                <w:b/>
                                <w:sz w:val="28"/>
                                <w:szCs w:val="28"/>
                              </w:rPr>
                              <w:t>Nồng độ Leptin (ng/mL)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9B9C1D" id="Text Box 17" o:spid="_x0000_s1068" type="#_x0000_t202" style="position:absolute;margin-left:-75.35pt;margin-top:130.7pt;width:196.65pt;height:46.1pt;rotation:-90;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" fillcolor="white [3201]" strokecolor="white [3212]" strokeweight=".5pt">
                <v:textbox>
                  <w:txbxContent>
                    <w:p w14:paraId="4D91CF33" w14:textId="77777777" w:rsidR="00DE619B" w:rsidRPr="00AA6433" w:rsidRDefault="00DE619B" w:rsidP="008227A1">
                      <w:pPr>
                        <w:jc w:val="center"/>
                        <w:rPr>
                          <w:rFonts w:ascii="Times New Roman" w:hAnsi="Times New Roman" w:cs="Times New Roman"/>
                          <w:b/>
                          <w:sz w:val="28"/>
                          <w:szCs w:val="28"/>
                        </w:rPr>
                      </w:pPr>
                      <w:r w:rsidRPr="00AA6433">
                        <w:rPr>
                          <w:rFonts w:ascii="Times New Roman" w:hAnsi="Times New Roman" w:cs="Times New Roman"/>
                          <w:b/>
                          <w:sz w:val="28"/>
                          <w:szCs w:val="28"/>
                        </w:rPr>
                        <w:t>Nồng độ Leptin (ng/mL)</w:t>
                      </w:r>
                    </w:p>
                  </w:txbxContent>
                </v:textbox>
              </v:shape>
            </w:pict>
          </mc:Fallback>
        </mc:AlternateContent>
      </w:r>
      <w:r w:rsidR="004248C1" w:rsidRPr="000D4C96">
        <w:rPr>
          <w:rFonts w:ascii="Times New Roman" w:hAnsi="Times New Roman" w:cs="Times New Roman"/>
          <w:noProof/>
        </w:rPr>
        <w:drawing>
          <wp:inline distT="0" distB="0" distL="0" distR="0" wp14:anchorId="6D0B0065" wp14:editId="398C7743">
            <wp:extent cx="5579745" cy="518400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0818" cy="5212869"/>
                    </a:xfrm>
                    <a:prstGeom prst="rect">
                      <a:avLst/>
                    </a:prstGeom>
                    <a:noFill/>
                    <a:ln>
                      <a:noFill/>
                    </a:ln>
                  </pic:spPr>
                </pic:pic>
              </a:graphicData>
            </a:graphic>
          </wp:inline>
        </w:drawing>
      </w:r>
      <w:r w:rsidR="004248C1" w:rsidRPr="000D4C96">
        <w:rPr>
          <w:rFonts w:ascii="Times New Roman" w:hAnsi="Times New Roman"/>
          <w:noProof/>
          <w:sz w:val="24"/>
          <w:szCs w:val="24"/>
        </w:rPr>
        <mc:AlternateContent>
          <mc:Choice Requires="wps">
            <w:drawing>
              <wp:anchor distT="0" distB="0" distL="114300" distR="114300" simplePos="0" relativeHeight="251628032" behindDoc="0" locked="0" layoutInCell="1" allowOverlap="1" wp14:anchorId="6F5719C7" wp14:editId="5CC81F1A">
                <wp:simplePos x="0" y="0"/>
                <wp:positionH relativeFrom="column">
                  <wp:posOffset>2396913</wp:posOffset>
                </wp:positionH>
                <wp:positionV relativeFrom="paragraph">
                  <wp:posOffset>4897755</wp:posOffset>
                </wp:positionV>
                <wp:extent cx="1677670" cy="482600"/>
                <wp:effectExtent l="0" t="0" r="17780" b="12700"/>
                <wp:wrapNone/>
                <wp:docPr id="16" name="Text Box 16"/>
                <wp:cNvGraphicFramePr/>
                <a:graphic xmlns:a="http://schemas.openxmlformats.org/drawingml/2006/main">
                  <a:graphicData uri="http://schemas.microsoft.com/office/word/2010/wordprocessingShape">
                    <wps:wsp>
                      <wps:cNvSpPr txBox="1"/>
                      <wps:spPr>
                        <a:xfrm>
                          <a:off x="0" y="0"/>
                          <a:ext cx="1677670" cy="4826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E32AAF5" w14:textId="74286FE4" w:rsidR="000C1DB0" w:rsidRPr="004248C1" w:rsidRDefault="000C1DB0" w:rsidP="008227A1">
                            <w:pPr>
                              <w:jc w:val="center"/>
                              <w:rPr>
                                <w:rFonts w:ascii="Times New Roman" w:hAnsi="Times New Roman" w:cs="Times New Roman"/>
                                <w:b/>
                                <w:sz w:val="28"/>
                                <w:szCs w:val="28"/>
                              </w:rPr>
                            </w:pPr>
                            <w:r w:rsidRPr="004248C1">
                              <w:rPr>
                                <w:rFonts w:ascii="Times New Roman" w:hAnsi="Times New Roman" w:cs="Times New Roman"/>
                                <w:b/>
                                <w:sz w:val="28"/>
                                <w:szCs w:val="28"/>
                              </w:rPr>
                              <w:t>3 nhóm BMI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5719C7" id="Text Box 16" o:spid="_x0000_s1069" type="#_x0000_t202" style="position:absolute;margin-left:188.75pt;margin-top:385.65pt;width:132.1pt;height:38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" fillcolor="white [3201]" strokecolor="white [3212]" strokeweight=".5pt">
                <v:textbox>
                  <w:txbxContent>
                    <w:p w14:paraId="5E32AAF5" w14:textId="74286FE4" w:rsidR="00DE619B" w:rsidRPr="004248C1" w:rsidRDefault="00DE619B" w:rsidP="008227A1">
                      <w:pPr>
                        <w:jc w:val="center"/>
                        <w:rPr>
                          <w:rFonts w:ascii="Times New Roman" w:hAnsi="Times New Roman" w:cs="Times New Roman"/>
                          <w:b/>
                          <w:sz w:val="28"/>
                          <w:szCs w:val="28"/>
                        </w:rPr>
                      </w:pPr>
                      <w:r w:rsidRPr="004248C1">
                        <w:rPr>
                          <w:rFonts w:ascii="Times New Roman" w:hAnsi="Times New Roman" w:cs="Times New Roman"/>
                          <w:b/>
                          <w:sz w:val="28"/>
                          <w:szCs w:val="28"/>
                        </w:rPr>
                        <w:t>3 nhóm BMI</w:t>
                      </w:r>
                    </w:p>
                  </w:txbxContent>
                </v:textbox>
              </v:shape>
            </w:pict>
          </mc:Fallback>
        </mc:AlternateContent>
      </w:r>
      <w:r w:rsidR="004248C1" w:rsidRPr="000D4C96">
        <w:rPr>
          <w:rFonts w:ascii="Times New Roman" w:hAnsi="Times New Roman"/>
          <w:noProof/>
          <w:sz w:val="24"/>
          <w:szCs w:val="24"/>
        </w:rPr>
        <mc:AlternateContent>
          <mc:Choice Requires="wps">
            <w:drawing>
              <wp:anchor distT="0" distB="0" distL="114300" distR="114300" simplePos="0" relativeHeight="251634176" behindDoc="0" locked="0" layoutInCell="1" allowOverlap="1" wp14:anchorId="7BC7023C" wp14:editId="045E1984">
                <wp:simplePos x="0" y="0"/>
                <wp:positionH relativeFrom="column">
                  <wp:posOffset>2414058</wp:posOffset>
                </wp:positionH>
                <wp:positionV relativeFrom="paragraph">
                  <wp:posOffset>4576445</wp:posOffset>
                </wp:positionV>
                <wp:extent cx="1498600" cy="321733"/>
                <wp:effectExtent l="0" t="0" r="25400" b="21590"/>
                <wp:wrapNone/>
                <wp:docPr id="19" name="Text Box 19"/>
                <wp:cNvGraphicFramePr/>
                <a:graphic xmlns:a="http://schemas.openxmlformats.org/drawingml/2006/main">
                  <a:graphicData uri="http://schemas.microsoft.com/office/word/2010/wordprocessingShape">
                    <wps:wsp>
                      <wps:cNvSpPr txBox="1"/>
                      <wps:spPr>
                        <a:xfrm>
                          <a:off x="0" y="0"/>
                          <a:ext cx="1498600" cy="32173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5555403" w14:textId="009A82DF" w:rsidR="000C1DB0" w:rsidRPr="004248C1" w:rsidRDefault="000C1DB0" w:rsidP="008227A1">
                            <w:pPr>
                              <w:jc w:val="center"/>
                              <w:rPr>
                                <w:rFonts w:ascii="Times New Roman" w:hAnsi="Times New Roman" w:cs="Times New Roman"/>
                                <w:b/>
                                <w:sz w:val="28"/>
                                <w:szCs w:val="28"/>
                              </w:rPr>
                            </w:pPr>
                            <w:r w:rsidRPr="004248C1">
                              <w:rPr>
                                <w:rFonts w:ascii="Times New Roman" w:hAnsi="Times New Roman" w:cs="Times New Roman"/>
                                <w:b/>
                                <w:sz w:val="28"/>
                                <w:szCs w:val="28"/>
                              </w:rPr>
                              <w:t>23 – 24,9 kg/m</w:t>
                            </w:r>
                            <w:r w:rsidRPr="004248C1">
                              <w:rPr>
                                <w:rFonts w:ascii="Times New Roman" w:hAnsi="Times New Roman" w:cs="Times New Roman"/>
                                <w:b/>
                                <w:sz w:val="28"/>
                                <w:szCs w:val="28"/>
                                <w:vertAlign w:val="super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C7023C" id="Text Box 19" o:spid="_x0000_s1070" type="#_x0000_t202" style="position:absolute;margin-left:190.1pt;margin-top:360.35pt;width:118pt;height:25.3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" fillcolor="white [3201]" strokecolor="white [3212]" strokeweight=".5pt">
                <v:textbox>
                  <w:txbxContent>
                    <w:p w14:paraId="05555403" w14:textId="009A82DF" w:rsidR="00DE619B" w:rsidRPr="004248C1" w:rsidRDefault="00DE619B" w:rsidP="008227A1">
                      <w:pPr>
                        <w:jc w:val="center"/>
                        <w:rPr>
                          <w:rFonts w:ascii="Times New Roman" w:hAnsi="Times New Roman" w:cs="Times New Roman"/>
                          <w:b/>
                          <w:sz w:val="28"/>
                          <w:szCs w:val="28"/>
                        </w:rPr>
                      </w:pPr>
                      <w:r w:rsidRPr="004248C1">
                        <w:rPr>
                          <w:rFonts w:ascii="Times New Roman" w:hAnsi="Times New Roman" w:cs="Times New Roman"/>
                          <w:b/>
                          <w:sz w:val="28"/>
                          <w:szCs w:val="28"/>
                        </w:rPr>
                        <w:t>23 – 24,9 kg/m</w:t>
                      </w:r>
                      <w:r w:rsidRPr="004248C1">
                        <w:rPr>
                          <w:rFonts w:ascii="Times New Roman" w:hAnsi="Times New Roman" w:cs="Times New Roman"/>
                          <w:b/>
                          <w:sz w:val="28"/>
                          <w:szCs w:val="28"/>
                          <w:vertAlign w:val="superscript"/>
                        </w:rPr>
                        <w:t>2</w:t>
                      </w:r>
                    </w:p>
                  </w:txbxContent>
                </v:textbox>
              </v:shape>
            </w:pict>
          </mc:Fallback>
        </mc:AlternateContent>
      </w:r>
      <w:r w:rsidR="004248C1" w:rsidRPr="000D4C96">
        <w:rPr>
          <w:rFonts w:ascii="Times New Roman" w:hAnsi="Times New Roman"/>
          <w:noProof/>
          <w:sz w:val="24"/>
          <w:szCs w:val="24"/>
        </w:rPr>
        <mc:AlternateContent>
          <mc:Choice Requires="wps">
            <w:drawing>
              <wp:anchor distT="0" distB="0" distL="114300" distR="114300" simplePos="0" relativeHeight="251632128" behindDoc="0" locked="0" layoutInCell="1" allowOverlap="1" wp14:anchorId="201A568F" wp14:editId="2905941A">
                <wp:simplePos x="0" y="0"/>
                <wp:positionH relativeFrom="column">
                  <wp:posOffset>1169458</wp:posOffset>
                </wp:positionH>
                <wp:positionV relativeFrom="paragraph">
                  <wp:posOffset>4576445</wp:posOffset>
                </wp:positionV>
                <wp:extent cx="1007534" cy="558800"/>
                <wp:effectExtent l="0" t="0" r="21590" b="12700"/>
                <wp:wrapNone/>
                <wp:docPr id="18" name="Text Box 18"/>
                <wp:cNvGraphicFramePr/>
                <a:graphic xmlns:a="http://schemas.openxmlformats.org/drawingml/2006/main">
                  <a:graphicData uri="http://schemas.microsoft.com/office/word/2010/wordprocessingShape">
                    <wps:wsp>
                      <wps:cNvSpPr txBox="1"/>
                      <wps:spPr>
                        <a:xfrm>
                          <a:off x="0" y="0"/>
                          <a:ext cx="1007534" cy="558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1074EDE" w14:textId="5880506D" w:rsidR="000C1DB0" w:rsidRPr="004248C1" w:rsidRDefault="000C1DB0" w:rsidP="008227A1">
                            <w:pPr>
                              <w:jc w:val="center"/>
                              <w:rPr>
                                <w:rFonts w:ascii="Times New Roman" w:hAnsi="Times New Roman" w:cs="Times New Roman"/>
                                <w:b/>
                                <w:sz w:val="28"/>
                                <w:szCs w:val="28"/>
                              </w:rPr>
                            </w:pPr>
                            <w:r w:rsidRPr="004248C1">
                              <w:rPr>
                                <w:rFonts w:ascii="Times New Roman" w:hAnsi="Times New Roman" w:cs="Times New Roman"/>
                                <w:b/>
                                <w:sz w:val="28"/>
                                <w:szCs w:val="28"/>
                              </w:rPr>
                              <w:t>&lt; 23 kg/m</w:t>
                            </w:r>
                            <w:r w:rsidRPr="004248C1">
                              <w:rPr>
                                <w:rFonts w:ascii="Times New Roman" w:hAnsi="Times New Roman" w:cs="Times New Roman"/>
                                <w:b/>
                                <w:sz w:val="28"/>
                                <w:szCs w:val="28"/>
                                <w:vertAlign w:val="super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1A568F" id="Text Box 18" o:spid="_x0000_s1071" type="#_x0000_t202" style="position:absolute;margin-left:92.1pt;margin-top:360.35pt;width:79.35pt;height:44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" fillcolor="white [3201]" strokecolor="white [3212]" strokeweight=".5pt">
                <v:textbox>
                  <w:txbxContent>
                    <w:p w14:paraId="21074EDE" w14:textId="5880506D" w:rsidR="00DE619B" w:rsidRPr="004248C1" w:rsidRDefault="00DE619B" w:rsidP="008227A1">
                      <w:pPr>
                        <w:jc w:val="center"/>
                        <w:rPr>
                          <w:rFonts w:ascii="Times New Roman" w:hAnsi="Times New Roman" w:cs="Times New Roman"/>
                          <w:b/>
                          <w:sz w:val="28"/>
                          <w:szCs w:val="28"/>
                        </w:rPr>
                      </w:pPr>
                      <w:r w:rsidRPr="004248C1">
                        <w:rPr>
                          <w:rFonts w:ascii="Times New Roman" w:hAnsi="Times New Roman" w:cs="Times New Roman"/>
                          <w:b/>
                          <w:sz w:val="28"/>
                          <w:szCs w:val="28"/>
                        </w:rPr>
                        <w:t>&lt; 23 kg/m</w:t>
                      </w:r>
                      <w:r w:rsidRPr="004248C1">
                        <w:rPr>
                          <w:rFonts w:ascii="Times New Roman" w:hAnsi="Times New Roman" w:cs="Times New Roman"/>
                          <w:b/>
                          <w:sz w:val="28"/>
                          <w:szCs w:val="28"/>
                          <w:vertAlign w:val="superscript"/>
                        </w:rPr>
                        <w:t>2</w:t>
                      </w:r>
                    </w:p>
                  </w:txbxContent>
                </v:textbox>
              </v:shape>
            </w:pict>
          </mc:Fallback>
        </mc:AlternateContent>
      </w:r>
      <w:r w:rsidR="00414254" w:rsidRPr="000D4C96">
        <w:rPr>
          <w:rFonts w:ascii="Times New Roman" w:hAnsi="Times New Roman"/>
          <w:noProof/>
          <w:sz w:val="24"/>
          <w:szCs w:val="24"/>
        </w:rPr>
        <mc:AlternateContent>
          <mc:Choice Requires="wps">
            <w:drawing>
              <wp:anchor distT="0" distB="0" distL="114300" distR="114300" simplePos="0" relativeHeight="251640320" behindDoc="0" locked="0" layoutInCell="1" allowOverlap="1" wp14:anchorId="50AD662A" wp14:editId="560F774B">
                <wp:simplePos x="0" y="0"/>
                <wp:positionH relativeFrom="column">
                  <wp:posOffset>4200524</wp:posOffset>
                </wp:positionH>
                <wp:positionV relativeFrom="paragraph">
                  <wp:posOffset>4584912</wp:posOffset>
                </wp:positionV>
                <wp:extent cx="1032933" cy="482600"/>
                <wp:effectExtent l="0" t="0" r="15240" b="12700"/>
                <wp:wrapNone/>
                <wp:docPr id="20" name="Text Box 20"/>
                <wp:cNvGraphicFramePr/>
                <a:graphic xmlns:a="http://schemas.openxmlformats.org/drawingml/2006/main">
                  <a:graphicData uri="http://schemas.microsoft.com/office/word/2010/wordprocessingShape">
                    <wps:wsp>
                      <wps:cNvSpPr txBox="1"/>
                      <wps:spPr>
                        <a:xfrm>
                          <a:off x="0" y="0"/>
                          <a:ext cx="1032933" cy="4826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B3BD2F8" w14:textId="0DA60F6E" w:rsidR="000C1DB0" w:rsidRPr="004248C1" w:rsidRDefault="000C1DB0" w:rsidP="008227A1">
                            <w:pPr>
                              <w:jc w:val="center"/>
                              <w:rPr>
                                <w:rFonts w:ascii="Times New Roman" w:hAnsi="Times New Roman" w:cs="Times New Roman"/>
                                <w:b/>
                                <w:sz w:val="28"/>
                                <w:szCs w:val="36"/>
                                <w:vertAlign w:val="superscript"/>
                              </w:rPr>
                            </w:pPr>
                            <w:r w:rsidRPr="004248C1">
                              <w:rPr>
                                <w:rFonts w:ascii="Times New Roman" w:hAnsi="Times New Roman" w:cs="Times New Roman"/>
                                <w:b/>
                                <w:sz w:val="28"/>
                                <w:szCs w:val="36"/>
                              </w:rPr>
                              <w:t>≥ 25 kg/m</w:t>
                            </w:r>
                            <w:r w:rsidRPr="004248C1">
                              <w:rPr>
                                <w:rFonts w:ascii="Times New Roman" w:hAnsi="Times New Roman" w:cs="Times New Roman"/>
                                <w:b/>
                                <w:sz w:val="28"/>
                                <w:szCs w:val="36"/>
                                <w:vertAlign w:val="super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AD662A" id="Text Box 20" o:spid="_x0000_s1072" type="#_x0000_t202" style="position:absolute;margin-left:330.75pt;margin-top:361pt;width:81.35pt;height:3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" fillcolor="white [3201]" strokecolor="white [3212]" strokeweight=".5pt">
                <v:textbox>
                  <w:txbxContent>
                    <w:p w14:paraId="2B3BD2F8" w14:textId="0DA60F6E" w:rsidR="00DE619B" w:rsidRPr="004248C1" w:rsidRDefault="00DE619B" w:rsidP="008227A1">
                      <w:pPr>
                        <w:jc w:val="center"/>
                        <w:rPr>
                          <w:rFonts w:ascii="Times New Roman" w:hAnsi="Times New Roman" w:cs="Times New Roman"/>
                          <w:b/>
                          <w:sz w:val="28"/>
                          <w:szCs w:val="36"/>
                          <w:vertAlign w:val="superscript"/>
                        </w:rPr>
                      </w:pPr>
                      <w:r w:rsidRPr="004248C1">
                        <w:rPr>
                          <w:rFonts w:ascii="Times New Roman" w:hAnsi="Times New Roman" w:cs="Times New Roman"/>
                          <w:b/>
                          <w:sz w:val="28"/>
                          <w:szCs w:val="36"/>
                        </w:rPr>
                        <w:t>≥ 25 kg/m</w:t>
                      </w:r>
                      <w:r w:rsidRPr="004248C1">
                        <w:rPr>
                          <w:rFonts w:ascii="Times New Roman" w:hAnsi="Times New Roman" w:cs="Times New Roman"/>
                          <w:b/>
                          <w:sz w:val="28"/>
                          <w:szCs w:val="36"/>
                          <w:vertAlign w:val="superscript"/>
                        </w:rPr>
                        <w:t>2</w:t>
                      </w:r>
                    </w:p>
                  </w:txbxContent>
                </v:textbox>
              </v:shape>
            </w:pict>
          </mc:Fallback>
        </mc:AlternateContent>
      </w:r>
    </w:p>
    <w:p w14:paraId="3526F97E" w14:textId="77777777" w:rsidR="004248C1" w:rsidRPr="000D4C96" w:rsidRDefault="004248C1" w:rsidP="007A3827">
      <w:pPr>
        <w:pStyle w:val="8"/>
      </w:pPr>
    </w:p>
    <w:p w14:paraId="266188DC" w14:textId="536863DF" w:rsidR="00FF2A9F" w:rsidRPr="000D4C96" w:rsidRDefault="00FF2A9F" w:rsidP="00FF5AD5">
      <w:pPr>
        <w:pStyle w:val="8"/>
        <w:spacing w:line="480" w:lineRule="auto"/>
      </w:pPr>
      <w:bookmarkStart w:id="1103" w:name="_Toc26256891"/>
      <w:r w:rsidRPr="000D4C96">
        <w:t>Biểu đồ 3.</w:t>
      </w:r>
      <w:r w:rsidR="009319C6" w:rsidRPr="000D4C96">
        <w:t>7</w:t>
      </w:r>
      <w:r w:rsidRPr="000D4C96">
        <w:t xml:space="preserve">. </w:t>
      </w:r>
      <w:r w:rsidRPr="000D4C96">
        <w:rPr>
          <w:bCs/>
        </w:rPr>
        <w:t xml:space="preserve">Nồng độ </w:t>
      </w:r>
      <w:r w:rsidR="00FF216E" w:rsidRPr="000D4C96">
        <w:rPr>
          <w:bCs/>
        </w:rPr>
        <w:t xml:space="preserve">leptin </w:t>
      </w:r>
      <w:r w:rsidR="00B07621" w:rsidRPr="000D4C96">
        <w:rPr>
          <w:bCs/>
        </w:rPr>
        <w:t>huyết tương</w:t>
      </w:r>
      <w:r w:rsidRPr="000D4C96">
        <w:rPr>
          <w:bCs/>
        </w:rPr>
        <w:t xml:space="preserve"> trong từng nhóm BMI</w:t>
      </w:r>
      <w:bookmarkEnd w:id="1103"/>
    </w:p>
    <w:p w14:paraId="08FE7DC5" w14:textId="69E2D22A" w:rsidR="004D42E8" w:rsidRPr="000D4C96" w:rsidRDefault="00FF2A9F" w:rsidP="008F77FE">
      <w:pPr>
        <w:spacing w:after="0" w:line="360" w:lineRule="auto"/>
        <w:jc w:val="center"/>
        <w:rPr>
          <w:rFonts w:ascii="Times New Roman" w:hAnsi="Times New Roman" w:cs="Times New Roman"/>
          <w:sz w:val="24"/>
          <w:szCs w:val="24"/>
        </w:rPr>
      </w:pPr>
      <w:r w:rsidRPr="000D4C96">
        <w:rPr>
          <w:rFonts w:ascii="Times New Roman" w:eastAsia="Times New Roman" w:hAnsi="Times New Roman" w:cs="Times New Roman"/>
          <w:bCs/>
          <w:sz w:val="28"/>
          <w:szCs w:val="28"/>
        </w:rPr>
        <w:t xml:space="preserve">Nồng độ </w:t>
      </w:r>
      <w:r w:rsidR="00FF216E" w:rsidRPr="000D4C96">
        <w:rPr>
          <w:rFonts w:ascii="Times New Roman" w:eastAsia="Times New Roman" w:hAnsi="Times New Roman" w:cs="Times New Roman"/>
          <w:bCs/>
          <w:sz w:val="28"/>
          <w:szCs w:val="28"/>
        </w:rPr>
        <w:t xml:space="preserve">leptin </w:t>
      </w:r>
      <w:r w:rsidR="00B07621" w:rsidRPr="000D4C96">
        <w:rPr>
          <w:rFonts w:ascii="Times New Roman" w:eastAsia="Times New Roman" w:hAnsi="Times New Roman" w:cs="Times New Roman"/>
          <w:bCs/>
          <w:sz w:val="28"/>
          <w:szCs w:val="28"/>
        </w:rPr>
        <w:t>huyết tương</w:t>
      </w:r>
      <w:r w:rsidRPr="000D4C96">
        <w:rPr>
          <w:rFonts w:ascii="Times New Roman" w:eastAsia="Times New Roman" w:hAnsi="Times New Roman" w:cs="Times New Roman"/>
          <w:bCs/>
          <w:sz w:val="28"/>
          <w:szCs w:val="28"/>
        </w:rPr>
        <w:t xml:space="preserve"> tăng dần </w:t>
      </w:r>
      <w:r w:rsidR="009E6B39" w:rsidRPr="000D4C96">
        <w:rPr>
          <w:rFonts w:ascii="Times New Roman" w:eastAsia="Times New Roman" w:hAnsi="Times New Roman" w:cs="Times New Roman"/>
          <w:bCs/>
          <w:sz w:val="28"/>
          <w:szCs w:val="28"/>
        </w:rPr>
        <w:t xml:space="preserve">khi nhóm </w:t>
      </w:r>
      <w:r w:rsidRPr="000D4C96">
        <w:rPr>
          <w:rFonts w:ascii="Times New Roman" w:eastAsia="Times New Roman" w:hAnsi="Times New Roman" w:cs="Times New Roman"/>
          <w:bCs/>
          <w:sz w:val="28"/>
          <w:szCs w:val="28"/>
        </w:rPr>
        <w:t>BMI tăng dần</w:t>
      </w:r>
      <w:r w:rsidR="009E6B39" w:rsidRPr="000D4C96">
        <w:rPr>
          <w:rFonts w:ascii="Times New Roman" w:eastAsia="Times New Roman" w:hAnsi="Times New Roman" w:cs="Times New Roman"/>
          <w:bCs/>
          <w:sz w:val="28"/>
          <w:szCs w:val="28"/>
        </w:rPr>
        <w:t xml:space="preserve"> với p &lt; 0,05</w:t>
      </w:r>
      <w:r w:rsidR="000E523D" w:rsidRPr="000D4C96">
        <w:rPr>
          <w:rFonts w:ascii="Times New Roman" w:eastAsia="Times New Roman" w:hAnsi="Times New Roman" w:cs="Times New Roman"/>
          <w:bCs/>
          <w:sz w:val="28"/>
          <w:szCs w:val="28"/>
        </w:rPr>
        <w:t>.</w:t>
      </w:r>
    </w:p>
    <w:p w14:paraId="24E3A118" w14:textId="241EA08F" w:rsidR="00FF2A9F" w:rsidRPr="000D4C96" w:rsidRDefault="00FF2A9F" w:rsidP="00FF2A9F">
      <w:pPr>
        <w:autoSpaceDE w:val="0"/>
        <w:autoSpaceDN w:val="0"/>
        <w:adjustRightInd w:val="0"/>
        <w:spacing w:after="0" w:line="240" w:lineRule="auto"/>
        <w:rPr>
          <w:rFonts w:ascii="Times New Roman" w:hAnsi="Times New Roman" w:cs="Times New Roman"/>
          <w:sz w:val="24"/>
          <w:szCs w:val="24"/>
        </w:rPr>
      </w:pPr>
    </w:p>
    <w:p w14:paraId="4CFBFEF6" w14:textId="5FC3BABE" w:rsidR="004248C1" w:rsidRPr="000D4C96" w:rsidRDefault="004248C1" w:rsidP="007A3827">
      <w:pPr>
        <w:pStyle w:val="9"/>
        <w:spacing w:line="480" w:lineRule="auto"/>
        <w:rPr>
          <w:color w:val="000000" w:themeColor="text1"/>
          <w:szCs w:val="18"/>
        </w:rPr>
      </w:pPr>
      <w:bookmarkStart w:id="1104" w:name="_Hlk533363959"/>
      <w:bookmarkStart w:id="1105" w:name="_Hlk533272033"/>
    </w:p>
    <w:p w14:paraId="10E889A2" w14:textId="77777777" w:rsidR="00E60335" w:rsidRPr="000D4C96" w:rsidRDefault="00E60335">
      <w:pPr>
        <w:rPr>
          <w:rFonts w:ascii="Times New Roman" w:eastAsia="Times New Roman" w:hAnsi="Times New Roman" w:cs="Times New Roman"/>
          <w:color w:val="000000" w:themeColor="text1"/>
          <w:sz w:val="28"/>
          <w:szCs w:val="18"/>
        </w:rPr>
      </w:pPr>
      <w:r w:rsidRPr="000D4C96">
        <w:rPr>
          <w:color w:val="000000" w:themeColor="text1"/>
          <w:szCs w:val="18"/>
        </w:rPr>
        <w:br w:type="page"/>
      </w:r>
    </w:p>
    <w:p w14:paraId="4DB8FEA0" w14:textId="4118D6DC" w:rsidR="00806EA7" w:rsidRPr="000D4C96" w:rsidRDefault="00806EA7" w:rsidP="007A3827">
      <w:pPr>
        <w:pStyle w:val="9"/>
        <w:spacing w:line="480" w:lineRule="auto"/>
      </w:pPr>
      <w:bookmarkStart w:id="1106" w:name="_Toc26256723"/>
      <w:r w:rsidRPr="000D4C96">
        <w:rPr>
          <w:color w:val="000000" w:themeColor="text1"/>
          <w:szCs w:val="18"/>
        </w:rPr>
        <w:lastRenderedPageBreak/>
        <w:t xml:space="preserve">Bảng </w:t>
      </w:r>
      <w:r w:rsidR="00AE08BA" w:rsidRPr="000D4C96">
        <w:rPr>
          <w:color w:val="000000" w:themeColor="text1"/>
          <w:szCs w:val="18"/>
        </w:rPr>
        <w:t>3.29</w:t>
      </w:r>
      <w:r w:rsidRPr="000D4C96">
        <w:t>.</w:t>
      </w:r>
      <w:bookmarkEnd w:id="1101"/>
      <w:r w:rsidRPr="000D4C96">
        <w:t xml:space="preserve"> </w:t>
      </w:r>
      <w:r w:rsidR="008749BE" w:rsidRPr="000D4C96">
        <w:t xml:space="preserve">Tỉ lệ một số chỉ số theo </w:t>
      </w:r>
      <w:r w:rsidRPr="000D4C96">
        <w:t xml:space="preserve">phân </w:t>
      </w:r>
      <w:r w:rsidR="00C521DC" w:rsidRPr="000D4C96">
        <w:t>mức leptin</w:t>
      </w:r>
      <w:bookmarkEnd w:id="1106"/>
    </w:p>
    <w:tbl>
      <w:tblPr>
        <w:tblStyle w:val="TableGrid13"/>
        <w:tblW w:w="8701" w:type="dxa"/>
        <w:jc w:val="center"/>
        <w:tblLook w:val="04A0" w:firstRow="1" w:lastRow="0" w:firstColumn="1" w:lastColumn="0" w:noHBand="0" w:noVBand="1"/>
      </w:tblPr>
      <w:tblGrid>
        <w:gridCol w:w="3115"/>
        <w:gridCol w:w="1421"/>
        <w:gridCol w:w="1650"/>
        <w:gridCol w:w="976"/>
        <w:gridCol w:w="1539"/>
      </w:tblGrid>
      <w:tr w:rsidR="0085143E" w:rsidRPr="000D4C96" w14:paraId="7CB7C3BB" w14:textId="77777777" w:rsidTr="0019032E">
        <w:trPr>
          <w:trHeight w:hRule="exact" w:val="1818"/>
          <w:jc w:val="center"/>
        </w:trPr>
        <w:tc>
          <w:tcPr>
            <w:tcW w:w="3092" w:type="dxa"/>
            <w:vMerge w:val="restart"/>
            <w:vAlign w:val="center"/>
          </w:tcPr>
          <w:bookmarkEnd w:id="1104"/>
          <w:p w14:paraId="770E7499" w14:textId="77777777" w:rsidR="0085143E" w:rsidRPr="000D4C96" w:rsidRDefault="0085143E" w:rsidP="008F0642">
            <w:pPr>
              <w:spacing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Tiêu chí</w:t>
            </w:r>
          </w:p>
          <w:p w14:paraId="450EB804" w14:textId="08A3449D" w:rsidR="008F77FE" w:rsidRPr="000D4C96" w:rsidRDefault="008F77FE" w:rsidP="008F0642">
            <w:pPr>
              <w:spacing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(n = 164)</w:t>
            </w:r>
          </w:p>
        </w:tc>
        <w:tc>
          <w:tcPr>
            <w:tcW w:w="1410" w:type="dxa"/>
            <w:vAlign w:val="center"/>
          </w:tcPr>
          <w:p w14:paraId="60B63855" w14:textId="29AFAFFF" w:rsidR="0085143E" w:rsidRPr="000D4C96" w:rsidRDefault="0085143E" w:rsidP="004A2FF8">
            <w:pPr>
              <w:spacing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 xml:space="preserve">Leptin </w:t>
            </w:r>
            <w:r w:rsidR="00AA6433" w:rsidRPr="000D4C96">
              <w:rPr>
                <w:rFonts w:ascii="Times New Roman" w:eastAsia="Times New Roman" w:hAnsi="Times New Roman" w:cs="Times New Roman"/>
                <w:bCs/>
                <w:sz w:val="28"/>
                <w:szCs w:val="28"/>
              </w:rPr>
              <w:t>tăng</w:t>
            </w:r>
            <w:r w:rsidRPr="000D4C96">
              <w:rPr>
                <w:rFonts w:ascii="Times New Roman" w:eastAsia="Times New Roman" w:hAnsi="Times New Roman" w:cs="Times New Roman"/>
                <w:bCs/>
                <w:sz w:val="28"/>
                <w:szCs w:val="28"/>
              </w:rPr>
              <w:t xml:space="preserve"> </w:t>
            </w:r>
          </w:p>
          <w:p w14:paraId="499C0EA3" w14:textId="3B3D6843" w:rsidR="0085143E" w:rsidRPr="000D4C96" w:rsidRDefault="00124A0C" w:rsidP="004A2FF8">
            <w:pPr>
              <w:spacing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w:t>
            </w:r>
            <w:r w:rsidR="004606F8" w:rsidRPr="000D4C96">
              <w:rPr>
                <w:rFonts w:ascii="Times New Roman" w:eastAsia="Times New Roman" w:hAnsi="Times New Roman" w:cs="Times New Roman"/>
                <w:bCs/>
                <w:sz w:val="28"/>
                <w:szCs w:val="28"/>
              </w:rPr>
              <w:t xml:space="preserve">n = </w:t>
            </w:r>
            <w:r w:rsidR="0085143E" w:rsidRPr="000D4C96">
              <w:rPr>
                <w:rFonts w:ascii="Times New Roman" w:eastAsia="Times New Roman" w:hAnsi="Times New Roman" w:cs="Times New Roman"/>
                <w:bCs/>
                <w:sz w:val="28"/>
                <w:szCs w:val="28"/>
              </w:rPr>
              <w:t>152</w:t>
            </w:r>
            <w:r w:rsidRPr="000D4C96">
              <w:rPr>
                <w:rFonts w:ascii="Times New Roman" w:eastAsia="Times New Roman" w:hAnsi="Times New Roman" w:cs="Times New Roman"/>
                <w:bCs/>
                <w:sz w:val="28"/>
                <w:szCs w:val="28"/>
              </w:rPr>
              <w:t>)</w:t>
            </w:r>
          </w:p>
        </w:tc>
        <w:tc>
          <w:tcPr>
            <w:tcW w:w="0" w:type="auto"/>
            <w:vAlign w:val="center"/>
          </w:tcPr>
          <w:p w14:paraId="19E62619" w14:textId="77777777" w:rsidR="0019032E" w:rsidRDefault="004E120D" w:rsidP="004A2FF8">
            <w:pPr>
              <w:spacing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 xml:space="preserve">Leptin </w:t>
            </w:r>
          </w:p>
          <w:p w14:paraId="02EA636D" w14:textId="2C6AD7D1" w:rsidR="0085143E" w:rsidRPr="000D4C96" w:rsidRDefault="004E120D" w:rsidP="004A2FF8">
            <w:pPr>
              <w:spacing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bình thường</w:t>
            </w:r>
            <w:r w:rsidR="001F073A" w:rsidRPr="000D4C96">
              <w:rPr>
                <w:rFonts w:ascii="Times New Roman" w:eastAsia="Times New Roman" w:hAnsi="Times New Roman" w:cs="Times New Roman"/>
                <w:bCs/>
                <w:sz w:val="28"/>
                <w:szCs w:val="28"/>
              </w:rPr>
              <w:t xml:space="preserve"> </w:t>
            </w:r>
          </w:p>
          <w:p w14:paraId="74F508C3" w14:textId="4638D50B" w:rsidR="0085143E" w:rsidRPr="000D4C96" w:rsidRDefault="00124A0C" w:rsidP="004A2FF8">
            <w:pPr>
              <w:spacing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w:t>
            </w:r>
            <w:r w:rsidR="004606F8" w:rsidRPr="000D4C96">
              <w:rPr>
                <w:rFonts w:ascii="Times New Roman" w:eastAsia="Times New Roman" w:hAnsi="Times New Roman" w:cs="Times New Roman"/>
                <w:bCs/>
                <w:sz w:val="28"/>
                <w:szCs w:val="28"/>
              </w:rPr>
              <w:t xml:space="preserve">n = </w:t>
            </w:r>
            <w:r w:rsidR="0085143E" w:rsidRPr="000D4C96">
              <w:rPr>
                <w:rFonts w:ascii="Times New Roman" w:eastAsia="Times New Roman" w:hAnsi="Times New Roman" w:cs="Times New Roman"/>
                <w:bCs/>
                <w:sz w:val="28"/>
                <w:szCs w:val="28"/>
              </w:rPr>
              <w:t>12</w:t>
            </w:r>
            <w:r w:rsidRPr="000D4C96">
              <w:rPr>
                <w:rFonts w:ascii="Times New Roman" w:eastAsia="Times New Roman" w:hAnsi="Times New Roman" w:cs="Times New Roman"/>
                <w:bCs/>
                <w:sz w:val="28"/>
                <w:szCs w:val="28"/>
              </w:rPr>
              <w:t>)</w:t>
            </w:r>
          </w:p>
        </w:tc>
        <w:tc>
          <w:tcPr>
            <w:tcW w:w="0" w:type="auto"/>
            <w:vMerge w:val="restart"/>
            <w:vAlign w:val="center"/>
          </w:tcPr>
          <w:p w14:paraId="775E1B92" w14:textId="77777777" w:rsidR="0085143E" w:rsidRPr="000D4C96" w:rsidRDefault="0085143E" w:rsidP="008F77FE">
            <w:pPr>
              <w:spacing w:before="120" w:line="360" w:lineRule="auto"/>
              <w:jc w:val="center"/>
              <w:rPr>
                <w:rFonts w:ascii="Times New Roman" w:eastAsia="Times New Roman" w:hAnsi="Times New Roman" w:cs="Times New Roman"/>
                <w:bCs/>
                <w:sz w:val="28"/>
                <w:szCs w:val="28"/>
              </w:rPr>
            </w:pPr>
            <w:r w:rsidRPr="000D4C96">
              <w:rPr>
                <w:rFonts w:ascii="Times New Roman" w:hAnsi="Times New Roman" w:cs="Times New Roman"/>
                <w:color w:val="000000"/>
                <w:sz w:val="28"/>
                <w:szCs w:val="28"/>
              </w:rPr>
              <w:t>p</w:t>
            </w:r>
          </w:p>
        </w:tc>
        <w:tc>
          <w:tcPr>
            <w:tcW w:w="0" w:type="auto"/>
            <w:vMerge w:val="restart"/>
            <w:vAlign w:val="center"/>
          </w:tcPr>
          <w:p w14:paraId="30FCA4E6" w14:textId="77777777" w:rsidR="0019032E" w:rsidRDefault="0085143E" w:rsidP="008F77FE">
            <w:pPr>
              <w:spacing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 xml:space="preserve">OR </w:t>
            </w:r>
          </w:p>
          <w:p w14:paraId="7054B52F" w14:textId="087FFC3F" w:rsidR="0085143E" w:rsidRPr="000D4C96" w:rsidRDefault="0085143E" w:rsidP="008F77FE">
            <w:pPr>
              <w:spacing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(95% CI)</w:t>
            </w:r>
          </w:p>
        </w:tc>
      </w:tr>
      <w:tr w:rsidR="0085143E" w:rsidRPr="000D4C96" w14:paraId="646C33D8" w14:textId="77777777" w:rsidTr="0019032E">
        <w:trPr>
          <w:trHeight w:hRule="exact" w:val="411"/>
          <w:jc w:val="center"/>
        </w:trPr>
        <w:tc>
          <w:tcPr>
            <w:tcW w:w="3092" w:type="dxa"/>
            <w:vMerge/>
          </w:tcPr>
          <w:p w14:paraId="30DCE049" w14:textId="77777777" w:rsidR="0085143E" w:rsidRPr="000D4C96" w:rsidRDefault="0085143E" w:rsidP="004A2FF8">
            <w:pPr>
              <w:spacing w:line="360" w:lineRule="auto"/>
              <w:jc w:val="both"/>
              <w:rPr>
                <w:rFonts w:ascii="Times New Roman" w:eastAsia="Times New Roman" w:hAnsi="Times New Roman" w:cs="Times New Roman"/>
                <w:bCs/>
                <w:sz w:val="28"/>
                <w:szCs w:val="28"/>
              </w:rPr>
            </w:pPr>
          </w:p>
        </w:tc>
        <w:tc>
          <w:tcPr>
            <w:tcW w:w="1410" w:type="dxa"/>
            <w:vAlign w:val="center"/>
          </w:tcPr>
          <w:p w14:paraId="24951408" w14:textId="77777777" w:rsidR="0085143E" w:rsidRPr="000D4C96" w:rsidRDefault="0085143E" w:rsidP="004A2FF8">
            <w:pPr>
              <w:spacing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n (%)</w:t>
            </w:r>
          </w:p>
        </w:tc>
        <w:tc>
          <w:tcPr>
            <w:tcW w:w="0" w:type="auto"/>
            <w:vAlign w:val="center"/>
          </w:tcPr>
          <w:p w14:paraId="062E43A3" w14:textId="77777777" w:rsidR="0085143E" w:rsidRPr="000D4C96" w:rsidRDefault="0085143E" w:rsidP="004A2FF8">
            <w:pPr>
              <w:spacing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n (%)</w:t>
            </w:r>
          </w:p>
        </w:tc>
        <w:tc>
          <w:tcPr>
            <w:tcW w:w="0" w:type="auto"/>
            <w:vMerge/>
          </w:tcPr>
          <w:p w14:paraId="37E577B1" w14:textId="77777777" w:rsidR="0085143E" w:rsidRPr="000D4C96" w:rsidRDefault="0085143E" w:rsidP="004A2FF8">
            <w:pPr>
              <w:spacing w:line="360" w:lineRule="auto"/>
              <w:jc w:val="center"/>
              <w:rPr>
                <w:rFonts w:ascii="Times New Roman" w:eastAsia="Times New Roman" w:hAnsi="Times New Roman" w:cs="Times New Roman"/>
                <w:bCs/>
                <w:sz w:val="28"/>
                <w:szCs w:val="28"/>
              </w:rPr>
            </w:pPr>
          </w:p>
        </w:tc>
        <w:tc>
          <w:tcPr>
            <w:tcW w:w="0" w:type="auto"/>
            <w:vMerge/>
          </w:tcPr>
          <w:p w14:paraId="792D92F8" w14:textId="77777777" w:rsidR="0085143E" w:rsidRPr="000D4C96" w:rsidRDefault="0085143E" w:rsidP="004A2FF8">
            <w:pPr>
              <w:spacing w:line="360" w:lineRule="auto"/>
              <w:jc w:val="center"/>
              <w:rPr>
                <w:rFonts w:ascii="Times New Roman" w:eastAsia="Times New Roman" w:hAnsi="Times New Roman" w:cs="Times New Roman"/>
                <w:bCs/>
                <w:sz w:val="28"/>
                <w:szCs w:val="28"/>
              </w:rPr>
            </w:pPr>
          </w:p>
        </w:tc>
      </w:tr>
      <w:tr w:rsidR="0085143E" w:rsidRPr="000D4C96" w14:paraId="748E0F89" w14:textId="77777777" w:rsidTr="0019032E">
        <w:trPr>
          <w:trHeight w:hRule="exact" w:val="1142"/>
          <w:jc w:val="center"/>
        </w:trPr>
        <w:tc>
          <w:tcPr>
            <w:tcW w:w="3092" w:type="dxa"/>
            <w:vAlign w:val="center"/>
          </w:tcPr>
          <w:p w14:paraId="260DDA22" w14:textId="77777777" w:rsidR="0085143E" w:rsidRPr="000D4C96" w:rsidRDefault="0085143E" w:rsidP="008F0642">
            <w:pPr>
              <w:spacing w:before="120" w:line="360" w:lineRule="auto"/>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Giới nữ</w:t>
            </w:r>
          </w:p>
        </w:tc>
        <w:tc>
          <w:tcPr>
            <w:tcW w:w="1410" w:type="dxa"/>
            <w:vAlign w:val="center"/>
          </w:tcPr>
          <w:p w14:paraId="7C761D12" w14:textId="3E8A76CA" w:rsidR="0085143E" w:rsidRPr="000D4C96" w:rsidRDefault="0085143E" w:rsidP="004A2FF8">
            <w:pPr>
              <w:spacing w:before="120" w:line="360" w:lineRule="auto"/>
              <w:jc w:val="center"/>
              <w:rPr>
                <w:rFonts w:ascii="Times New Roman" w:hAnsi="Times New Roman" w:cs="Times New Roman"/>
                <w:color w:val="000000"/>
                <w:sz w:val="28"/>
                <w:szCs w:val="28"/>
              </w:rPr>
            </w:pPr>
            <w:r w:rsidRPr="000D4C96">
              <w:rPr>
                <w:rFonts w:ascii="Times New Roman" w:hAnsi="Times New Roman" w:cs="Times New Roman"/>
                <w:color w:val="000000"/>
                <w:sz w:val="28"/>
                <w:szCs w:val="28"/>
              </w:rPr>
              <w:t>135 (88,8)</w:t>
            </w:r>
          </w:p>
        </w:tc>
        <w:tc>
          <w:tcPr>
            <w:tcW w:w="0" w:type="auto"/>
            <w:vAlign w:val="center"/>
          </w:tcPr>
          <w:p w14:paraId="5A4629C2" w14:textId="7005DCE8" w:rsidR="0085143E" w:rsidRPr="000D4C96" w:rsidRDefault="0085143E" w:rsidP="004A2FF8">
            <w:pPr>
              <w:spacing w:before="120" w:line="360" w:lineRule="auto"/>
              <w:jc w:val="center"/>
              <w:rPr>
                <w:rFonts w:ascii="Times New Roman" w:hAnsi="Times New Roman" w:cs="Times New Roman"/>
                <w:sz w:val="28"/>
                <w:szCs w:val="28"/>
              </w:rPr>
            </w:pPr>
            <w:r w:rsidRPr="000D4C96">
              <w:rPr>
                <w:rFonts w:ascii="Times New Roman" w:hAnsi="Times New Roman" w:cs="Times New Roman"/>
                <w:color w:val="000000"/>
                <w:sz w:val="28"/>
                <w:szCs w:val="28"/>
              </w:rPr>
              <w:t>6 (50,0)</w:t>
            </w:r>
            <w:r w:rsidR="008F77FE" w:rsidRPr="000D4C96">
              <w:rPr>
                <w:rFonts w:ascii="Times New Roman" w:hAnsi="Times New Roman" w:cs="Times New Roman"/>
                <w:color w:val="000000"/>
                <w:sz w:val="28"/>
                <w:szCs w:val="28"/>
              </w:rPr>
              <w:t xml:space="preserve"> </w:t>
            </w:r>
          </w:p>
        </w:tc>
        <w:tc>
          <w:tcPr>
            <w:tcW w:w="0" w:type="auto"/>
            <w:shd w:val="clear" w:color="auto" w:fill="FFFFFF" w:themeFill="background1"/>
            <w:vAlign w:val="center"/>
          </w:tcPr>
          <w:p w14:paraId="50BCD8CF" w14:textId="77777777" w:rsidR="0085143E" w:rsidRPr="000D4C96" w:rsidRDefault="0085143E" w:rsidP="00FD0A42">
            <w:pPr>
              <w:spacing w:before="120" w:line="360" w:lineRule="auto"/>
              <w:jc w:val="center"/>
              <w:rPr>
                <w:rFonts w:ascii="Times New Roman" w:hAnsi="Times New Roman" w:cs="Times New Roman"/>
                <w:b/>
                <w:bCs/>
                <w:color w:val="000000"/>
                <w:sz w:val="28"/>
                <w:szCs w:val="28"/>
              </w:rPr>
            </w:pPr>
            <w:r w:rsidRPr="000D4C96">
              <w:rPr>
                <w:rFonts w:ascii="Times New Roman" w:hAnsi="Times New Roman" w:cs="Times New Roman"/>
                <w:b/>
                <w:bCs/>
                <w:color w:val="000000"/>
                <w:sz w:val="28"/>
                <w:szCs w:val="28"/>
              </w:rPr>
              <w:t>&lt; 0,01</w:t>
            </w:r>
          </w:p>
        </w:tc>
        <w:tc>
          <w:tcPr>
            <w:tcW w:w="0" w:type="auto"/>
            <w:tcBorders>
              <w:bottom w:val="single" w:sz="4" w:space="0" w:color="auto"/>
            </w:tcBorders>
            <w:shd w:val="clear" w:color="auto" w:fill="FFFFFF" w:themeFill="background1"/>
            <w:vAlign w:val="center"/>
          </w:tcPr>
          <w:p w14:paraId="4C39A0AE" w14:textId="77777777" w:rsidR="0019032E" w:rsidRDefault="0085143E" w:rsidP="00FD0A42">
            <w:pPr>
              <w:spacing w:before="120" w:line="360" w:lineRule="auto"/>
              <w:jc w:val="center"/>
              <w:rPr>
                <w:rFonts w:ascii="Times New Roman" w:hAnsi="Times New Roman" w:cs="Times New Roman"/>
                <w:color w:val="000000"/>
                <w:sz w:val="28"/>
                <w:szCs w:val="28"/>
              </w:rPr>
            </w:pPr>
            <w:r w:rsidRPr="000D4C96">
              <w:rPr>
                <w:rFonts w:ascii="Times New Roman" w:hAnsi="Times New Roman" w:cs="Times New Roman"/>
                <w:b/>
                <w:bCs/>
                <w:color w:val="000000"/>
                <w:sz w:val="28"/>
                <w:szCs w:val="28"/>
              </w:rPr>
              <w:t>7,9</w:t>
            </w:r>
            <w:r w:rsidRPr="000D4C96">
              <w:rPr>
                <w:rFonts w:ascii="Times New Roman" w:hAnsi="Times New Roman" w:cs="Times New Roman"/>
                <w:color w:val="000000"/>
                <w:sz w:val="28"/>
                <w:szCs w:val="28"/>
              </w:rPr>
              <w:t xml:space="preserve"> </w:t>
            </w:r>
          </w:p>
          <w:p w14:paraId="77D65529" w14:textId="1D93DAB2" w:rsidR="0085143E" w:rsidRPr="000D4C96" w:rsidRDefault="0085143E" w:rsidP="00FD0A42">
            <w:pPr>
              <w:spacing w:before="120" w:line="360" w:lineRule="auto"/>
              <w:jc w:val="center"/>
              <w:rPr>
                <w:rFonts w:ascii="Times New Roman" w:hAnsi="Times New Roman" w:cs="Times New Roman"/>
                <w:color w:val="000000"/>
                <w:sz w:val="28"/>
                <w:szCs w:val="28"/>
              </w:rPr>
            </w:pPr>
            <w:r w:rsidRPr="000D4C96">
              <w:rPr>
                <w:rFonts w:ascii="Times New Roman" w:hAnsi="Times New Roman" w:cs="Times New Roman"/>
                <w:color w:val="000000"/>
                <w:sz w:val="28"/>
                <w:szCs w:val="28"/>
              </w:rPr>
              <w:t>(2,3 - 27,4)</w:t>
            </w:r>
          </w:p>
        </w:tc>
      </w:tr>
      <w:tr w:rsidR="0085143E" w:rsidRPr="000D4C96" w14:paraId="6CE09E6C" w14:textId="77777777" w:rsidTr="0019032E">
        <w:trPr>
          <w:trHeight w:hRule="exact" w:val="826"/>
          <w:jc w:val="center"/>
        </w:trPr>
        <w:tc>
          <w:tcPr>
            <w:tcW w:w="3092" w:type="dxa"/>
            <w:vAlign w:val="center"/>
          </w:tcPr>
          <w:p w14:paraId="08F6EE8A" w14:textId="143B8D04" w:rsidR="0085143E" w:rsidRPr="000D4C96" w:rsidRDefault="0085143E" w:rsidP="008F0642">
            <w:pPr>
              <w:spacing w:before="120" w:line="360" w:lineRule="auto"/>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 xml:space="preserve">Nhóm tuổi </w:t>
            </w:r>
            <w:r w:rsidR="00FE5BB3" w:rsidRPr="000D4C96">
              <w:rPr>
                <w:rFonts w:ascii="Times New Roman" w:eastAsia="Times New Roman" w:hAnsi="Times New Roman" w:cs="Times New Roman"/>
                <w:bCs/>
                <w:sz w:val="28"/>
                <w:szCs w:val="28"/>
              </w:rPr>
              <w:t>cao</w:t>
            </w:r>
          </w:p>
        </w:tc>
        <w:tc>
          <w:tcPr>
            <w:tcW w:w="1410" w:type="dxa"/>
            <w:vAlign w:val="center"/>
          </w:tcPr>
          <w:p w14:paraId="0429C9AD" w14:textId="3DE388BE" w:rsidR="0085143E" w:rsidRPr="000D4C96" w:rsidRDefault="0085143E" w:rsidP="004A2FF8">
            <w:pPr>
              <w:spacing w:before="120" w:line="360" w:lineRule="auto"/>
              <w:jc w:val="center"/>
              <w:rPr>
                <w:rFonts w:ascii="Times New Roman" w:eastAsia="Times New Roman" w:hAnsi="Times New Roman" w:cs="Times New Roman"/>
                <w:bCs/>
                <w:sz w:val="28"/>
                <w:szCs w:val="28"/>
              </w:rPr>
            </w:pPr>
            <w:r w:rsidRPr="000D4C96">
              <w:rPr>
                <w:rFonts w:ascii="Times New Roman" w:hAnsi="Times New Roman" w:cs="Times New Roman"/>
                <w:sz w:val="28"/>
                <w:szCs w:val="28"/>
              </w:rPr>
              <w:t>63 (41,4)</w:t>
            </w:r>
          </w:p>
        </w:tc>
        <w:tc>
          <w:tcPr>
            <w:tcW w:w="0" w:type="auto"/>
            <w:vAlign w:val="center"/>
          </w:tcPr>
          <w:p w14:paraId="522AA566" w14:textId="5D01B278" w:rsidR="0085143E" w:rsidRPr="000D4C96" w:rsidRDefault="0085143E" w:rsidP="004A2FF8">
            <w:pPr>
              <w:spacing w:before="120" w:line="360" w:lineRule="auto"/>
              <w:jc w:val="center"/>
              <w:rPr>
                <w:rFonts w:ascii="Times New Roman" w:eastAsia="Times New Roman" w:hAnsi="Times New Roman" w:cs="Times New Roman"/>
                <w:bCs/>
                <w:sz w:val="28"/>
                <w:szCs w:val="28"/>
              </w:rPr>
            </w:pPr>
            <w:r w:rsidRPr="000D4C96">
              <w:rPr>
                <w:rFonts w:ascii="Times New Roman" w:hAnsi="Times New Roman" w:cs="Times New Roman"/>
                <w:sz w:val="28"/>
                <w:szCs w:val="28"/>
              </w:rPr>
              <w:t>6 (50,0)</w:t>
            </w:r>
          </w:p>
        </w:tc>
        <w:tc>
          <w:tcPr>
            <w:tcW w:w="0" w:type="auto"/>
            <w:vAlign w:val="center"/>
          </w:tcPr>
          <w:p w14:paraId="491812B2" w14:textId="77777777" w:rsidR="0085143E" w:rsidRPr="000D4C96" w:rsidRDefault="0085143E" w:rsidP="00FD0A42">
            <w:pPr>
              <w:spacing w:before="120" w:line="360" w:lineRule="auto"/>
              <w:jc w:val="center"/>
              <w:rPr>
                <w:rFonts w:ascii="Times New Roman" w:hAnsi="Times New Roman" w:cs="Times New Roman"/>
                <w:color w:val="000000"/>
                <w:sz w:val="28"/>
                <w:szCs w:val="28"/>
              </w:rPr>
            </w:pPr>
            <w:r w:rsidRPr="000D4C96">
              <w:rPr>
                <w:rFonts w:ascii="Times New Roman" w:hAnsi="Times New Roman" w:cs="Times New Roman"/>
                <w:color w:val="000000"/>
                <w:sz w:val="28"/>
                <w:szCs w:val="28"/>
              </w:rPr>
              <w:t>&gt; 0,05</w:t>
            </w:r>
          </w:p>
        </w:tc>
        <w:tc>
          <w:tcPr>
            <w:tcW w:w="0" w:type="auto"/>
            <w:tcBorders>
              <w:bottom w:val="nil"/>
            </w:tcBorders>
          </w:tcPr>
          <w:p w14:paraId="3B920BEF" w14:textId="77777777" w:rsidR="0085143E" w:rsidRPr="000D4C96" w:rsidRDefault="0085143E" w:rsidP="00FD0A42">
            <w:pPr>
              <w:spacing w:before="120" w:line="360" w:lineRule="auto"/>
              <w:jc w:val="center"/>
              <w:rPr>
                <w:rFonts w:ascii="Times New Roman" w:hAnsi="Times New Roman" w:cs="Times New Roman"/>
                <w:sz w:val="28"/>
                <w:szCs w:val="28"/>
              </w:rPr>
            </w:pPr>
          </w:p>
        </w:tc>
      </w:tr>
      <w:tr w:rsidR="0085143E" w:rsidRPr="000D4C96" w14:paraId="0B968DB1" w14:textId="77777777" w:rsidTr="0019032E">
        <w:trPr>
          <w:trHeight w:hRule="exact" w:val="826"/>
          <w:jc w:val="center"/>
        </w:trPr>
        <w:tc>
          <w:tcPr>
            <w:tcW w:w="3092" w:type="dxa"/>
            <w:vAlign w:val="center"/>
          </w:tcPr>
          <w:p w14:paraId="002A83D5" w14:textId="71DA0612" w:rsidR="0085143E" w:rsidRPr="000D4C96" w:rsidRDefault="0085143E" w:rsidP="008F0642">
            <w:pPr>
              <w:spacing w:before="120" w:line="360" w:lineRule="auto"/>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 xml:space="preserve">Nhóm </w:t>
            </w:r>
            <w:r w:rsidR="00FE5BB3" w:rsidRPr="000D4C96">
              <w:rPr>
                <w:rFonts w:ascii="Times New Roman" w:eastAsia="Times New Roman" w:hAnsi="Times New Roman" w:cs="Times New Roman"/>
                <w:bCs/>
                <w:sz w:val="28"/>
                <w:szCs w:val="28"/>
              </w:rPr>
              <w:t>béo phì</w:t>
            </w:r>
          </w:p>
        </w:tc>
        <w:tc>
          <w:tcPr>
            <w:tcW w:w="1410" w:type="dxa"/>
            <w:vAlign w:val="center"/>
          </w:tcPr>
          <w:p w14:paraId="7A1039BF" w14:textId="25289072" w:rsidR="0085143E" w:rsidRPr="000D4C96" w:rsidRDefault="0085143E" w:rsidP="004A2FF8">
            <w:pPr>
              <w:spacing w:before="120" w:line="360" w:lineRule="auto"/>
              <w:jc w:val="center"/>
              <w:rPr>
                <w:rFonts w:ascii="Times New Roman" w:hAnsi="Times New Roman" w:cs="Times New Roman"/>
                <w:color w:val="000000"/>
                <w:sz w:val="28"/>
                <w:szCs w:val="28"/>
              </w:rPr>
            </w:pPr>
            <w:r w:rsidRPr="000D4C96">
              <w:rPr>
                <w:rFonts w:ascii="Times New Roman" w:hAnsi="Times New Roman" w:cs="Times New Roman"/>
                <w:color w:val="000000"/>
                <w:sz w:val="28"/>
                <w:szCs w:val="28"/>
              </w:rPr>
              <w:t>57 (37,5)</w:t>
            </w:r>
          </w:p>
        </w:tc>
        <w:tc>
          <w:tcPr>
            <w:tcW w:w="0" w:type="auto"/>
            <w:vAlign w:val="center"/>
          </w:tcPr>
          <w:p w14:paraId="5B845D81" w14:textId="203A19A4" w:rsidR="0085143E" w:rsidRPr="000D4C96" w:rsidRDefault="0085143E" w:rsidP="004A2FF8">
            <w:pPr>
              <w:spacing w:before="120" w:line="360" w:lineRule="auto"/>
              <w:jc w:val="center"/>
              <w:rPr>
                <w:rFonts w:ascii="Times New Roman" w:hAnsi="Times New Roman" w:cs="Times New Roman"/>
                <w:color w:val="000000"/>
                <w:sz w:val="28"/>
                <w:szCs w:val="28"/>
              </w:rPr>
            </w:pPr>
            <w:r w:rsidRPr="000D4C96">
              <w:rPr>
                <w:rFonts w:ascii="Times New Roman" w:hAnsi="Times New Roman" w:cs="Times New Roman"/>
                <w:color w:val="000000"/>
                <w:sz w:val="28"/>
                <w:szCs w:val="28"/>
              </w:rPr>
              <w:t>2 (16,7)</w:t>
            </w:r>
          </w:p>
        </w:tc>
        <w:tc>
          <w:tcPr>
            <w:tcW w:w="0" w:type="auto"/>
            <w:vAlign w:val="center"/>
          </w:tcPr>
          <w:p w14:paraId="00041587" w14:textId="77777777" w:rsidR="0085143E" w:rsidRPr="000D4C96" w:rsidRDefault="0085143E" w:rsidP="00FD0A42">
            <w:pPr>
              <w:spacing w:before="120" w:line="360" w:lineRule="auto"/>
              <w:jc w:val="center"/>
              <w:rPr>
                <w:rFonts w:ascii="Times New Roman" w:hAnsi="Times New Roman" w:cs="Times New Roman"/>
                <w:color w:val="000000"/>
                <w:sz w:val="28"/>
                <w:szCs w:val="28"/>
              </w:rPr>
            </w:pPr>
            <w:r w:rsidRPr="000D4C96">
              <w:rPr>
                <w:rFonts w:ascii="Times New Roman" w:hAnsi="Times New Roman" w:cs="Times New Roman"/>
                <w:color w:val="000000"/>
                <w:sz w:val="28"/>
                <w:szCs w:val="28"/>
              </w:rPr>
              <w:t>&gt; 0,05</w:t>
            </w:r>
          </w:p>
        </w:tc>
        <w:tc>
          <w:tcPr>
            <w:tcW w:w="0" w:type="auto"/>
            <w:tcBorders>
              <w:top w:val="nil"/>
              <w:bottom w:val="nil"/>
            </w:tcBorders>
          </w:tcPr>
          <w:p w14:paraId="37BA9297" w14:textId="77777777" w:rsidR="0085143E" w:rsidRPr="000D4C96" w:rsidRDefault="0085143E" w:rsidP="004A2FF8">
            <w:pPr>
              <w:autoSpaceDE w:val="0"/>
              <w:autoSpaceDN w:val="0"/>
              <w:adjustRightInd w:val="0"/>
              <w:spacing w:before="120" w:line="360" w:lineRule="auto"/>
              <w:ind w:right="60"/>
              <w:jc w:val="center"/>
              <w:rPr>
                <w:rFonts w:ascii="Times New Roman" w:hAnsi="Times New Roman" w:cs="Times New Roman"/>
                <w:color w:val="000000"/>
                <w:sz w:val="28"/>
                <w:szCs w:val="28"/>
              </w:rPr>
            </w:pPr>
          </w:p>
        </w:tc>
      </w:tr>
      <w:tr w:rsidR="0085143E" w:rsidRPr="000D4C96" w14:paraId="657109DA" w14:textId="77777777" w:rsidTr="0019032E">
        <w:trPr>
          <w:trHeight w:hRule="exact" w:val="826"/>
          <w:jc w:val="center"/>
        </w:trPr>
        <w:tc>
          <w:tcPr>
            <w:tcW w:w="3092" w:type="dxa"/>
            <w:vAlign w:val="center"/>
          </w:tcPr>
          <w:p w14:paraId="29C670AE" w14:textId="77777777" w:rsidR="0085143E" w:rsidRPr="000D4C96" w:rsidRDefault="0085143E" w:rsidP="008F0642">
            <w:pPr>
              <w:spacing w:before="120" w:line="360" w:lineRule="auto"/>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Mắc HCCH</w:t>
            </w:r>
          </w:p>
        </w:tc>
        <w:tc>
          <w:tcPr>
            <w:tcW w:w="1410" w:type="dxa"/>
            <w:vAlign w:val="center"/>
          </w:tcPr>
          <w:p w14:paraId="3CDD9196" w14:textId="6FF67334" w:rsidR="0085143E" w:rsidRPr="000D4C96" w:rsidRDefault="0085143E" w:rsidP="004A2FF8">
            <w:pPr>
              <w:spacing w:before="120" w:line="360" w:lineRule="auto"/>
              <w:jc w:val="center"/>
              <w:rPr>
                <w:rFonts w:ascii="Times New Roman" w:hAnsi="Times New Roman" w:cs="Times New Roman"/>
                <w:color w:val="000000"/>
                <w:sz w:val="28"/>
                <w:szCs w:val="28"/>
              </w:rPr>
            </w:pPr>
            <w:r w:rsidRPr="000D4C96">
              <w:rPr>
                <w:rFonts w:ascii="Times New Roman" w:hAnsi="Times New Roman" w:cs="Times New Roman"/>
                <w:color w:val="000000"/>
                <w:sz w:val="28"/>
                <w:szCs w:val="28"/>
              </w:rPr>
              <w:t>81 (53,3)</w:t>
            </w:r>
          </w:p>
        </w:tc>
        <w:tc>
          <w:tcPr>
            <w:tcW w:w="0" w:type="auto"/>
            <w:vAlign w:val="center"/>
          </w:tcPr>
          <w:p w14:paraId="1B27012F" w14:textId="5CAE8ECB" w:rsidR="0085143E" w:rsidRPr="000D4C96" w:rsidRDefault="0085143E" w:rsidP="004A2FF8">
            <w:pPr>
              <w:spacing w:before="120" w:line="360" w:lineRule="auto"/>
              <w:jc w:val="center"/>
              <w:rPr>
                <w:rFonts w:ascii="Times New Roman" w:hAnsi="Times New Roman" w:cs="Times New Roman"/>
                <w:color w:val="000000"/>
                <w:sz w:val="28"/>
                <w:szCs w:val="28"/>
              </w:rPr>
            </w:pPr>
            <w:r w:rsidRPr="000D4C96">
              <w:rPr>
                <w:rFonts w:ascii="Times New Roman" w:hAnsi="Times New Roman" w:cs="Times New Roman"/>
                <w:color w:val="000000"/>
                <w:sz w:val="28"/>
                <w:szCs w:val="28"/>
              </w:rPr>
              <w:t>4 (33,3)</w:t>
            </w:r>
          </w:p>
        </w:tc>
        <w:tc>
          <w:tcPr>
            <w:tcW w:w="0" w:type="auto"/>
            <w:vAlign w:val="center"/>
          </w:tcPr>
          <w:p w14:paraId="42652BCF" w14:textId="77777777" w:rsidR="0085143E" w:rsidRPr="000D4C96" w:rsidRDefault="0085143E" w:rsidP="00FD0A42">
            <w:pPr>
              <w:spacing w:before="120" w:line="360" w:lineRule="auto"/>
              <w:jc w:val="center"/>
              <w:rPr>
                <w:rFonts w:ascii="Times New Roman" w:hAnsi="Times New Roman" w:cs="Times New Roman"/>
                <w:color w:val="000000"/>
                <w:sz w:val="28"/>
                <w:szCs w:val="28"/>
              </w:rPr>
            </w:pPr>
            <w:r w:rsidRPr="000D4C96">
              <w:rPr>
                <w:rFonts w:ascii="Times New Roman" w:hAnsi="Times New Roman" w:cs="Times New Roman"/>
                <w:color w:val="000000"/>
                <w:sz w:val="28"/>
                <w:szCs w:val="28"/>
              </w:rPr>
              <w:t>&gt; 0,05</w:t>
            </w:r>
          </w:p>
        </w:tc>
        <w:tc>
          <w:tcPr>
            <w:tcW w:w="0" w:type="auto"/>
            <w:tcBorders>
              <w:top w:val="nil"/>
              <w:bottom w:val="nil"/>
            </w:tcBorders>
          </w:tcPr>
          <w:p w14:paraId="3E4E85D5" w14:textId="77777777" w:rsidR="0085143E" w:rsidRPr="000D4C96" w:rsidRDefault="0085143E" w:rsidP="004A2FF8">
            <w:pPr>
              <w:autoSpaceDE w:val="0"/>
              <w:autoSpaceDN w:val="0"/>
              <w:adjustRightInd w:val="0"/>
              <w:spacing w:before="120" w:line="360" w:lineRule="auto"/>
              <w:ind w:right="60"/>
              <w:jc w:val="center"/>
              <w:rPr>
                <w:rFonts w:ascii="Times New Roman" w:hAnsi="Times New Roman" w:cs="Times New Roman"/>
                <w:sz w:val="28"/>
                <w:szCs w:val="28"/>
              </w:rPr>
            </w:pPr>
          </w:p>
        </w:tc>
      </w:tr>
      <w:tr w:rsidR="0085143E" w:rsidRPr="000D4C96" w14:paraId="4CA999F8" w14:textId="77777777" w:rsidTr="0019032E">
        <w:trPr>
          <w:trHeight w:hRule="exact" w:val="826"/>
          <w:jc w:val="center"/>
        </w:trPr>
        <w:tc>
          <w:tcPr>
            <w:tcW w:w="3092" w:type="dxa"/>
            <w:vAlign w:val="center"/>
          </w:tcPr>
          <w:p w14:paraId="3C93E95B" w14:textId="69CC4DC7" w:rsidR="0085143E" w:rsidRPr="000D4C96" w:rsidRDefault="0085143E" w:rsidP="008F0642">
            <w:pPr>
              <w:spacing w:before="120" w:line="360" w:lineRule="auto"/>
              <w:rPr>
                <w:rFonts w:ascii="Times New Roman" w:eastAsia="Times New Roman" w:hAnsi="Times New Roman" w:cs="Times New Roman"/>
                <w:bCs/>
                <w:sz w:val="26"/>
                <w:szCs w:val="26"/>
              </w:rPr>
            </w:pPr>
            <w:r w:rsidRPr="0019032E">
              <w:rPr>
                <w:rFonts w:ascii="Times New Roman" w:eastAsia="Times New Roman" w:hAnsi="Times New Roman" w:cs="Times New Roman"/>
                <w:bCs/>
                <w:sz w:val="28"/>
                <w:szCs w:val="28"/>
              </w:rPr>
              <w:t>T</w:t>
            </w:r>
            <w:r w:rsidR="00151EC7" w:rsidRPr="0019032E">
              <w:rPr>
                <w:rFonts w:ascii="Times New Roman" w:eastAsia="Times New Roman" w:hAnsi="Times New Roman" w:cs="Times New Roman"/>
                <w:bCs/>
                <w:sz w:val="28"/>
                <w:szCs w:val="28"/>
              </w:rPr>
              <w:t xml:space="preserve">hời </w:t>
            </w:r>
            <w:r w:rsidRPr="0019032E">
              <w:rPr>
                <w:rFonts w:ascii="Times New Roman" w:eastAsia="Times New Roman" w:hAnsi="Times New Roman" w:cs="Times New Roman"/>
                <w:bCs/>
                <w:sz w:val="28"/>
                <w:szCs w:val="28"/>
              </w:rPr>
              <w:t>gian mắc bệnh dài</w:t>
            </w:r>
          </w:p>
        </w:tc>
        <w:tc>
          <w:tcPr>
            <w:tcW w:w="1410" w:type="dxa"/>
            <w:vAlign w:val="center"/>
          </w:tcPr>
          <w:p w14:paraId="116C16E3" w14:textId="2FA8FA28" w:rsidR="0085143E" w:rsidRPr="000D4C96" w:rsidRDefault="0085143E" w:rsidP="004A2FF8">
            <w:pPr>
              <w:spacing w:before="120" w:line="360" w:lineRule="auto"/>
              <w:jc w:val="center"/>
              <w:rPr>
                <w:rFonts w:ascii="Times New Roman" w:eastAsia="Times New Roman" w:hAnsi="Times New Roman" w:cs="Times New Roman"/>
                <w:bCs/>
                <w:sz w:val="28"/>
                <w:szCs w:val="28"/>
              </w:rPr>
            </w:pPr>
            <w:r w:rsidRPr="000D4C96">
              <w:rPr>
                <w:rFonts w:ascii="Times New Roman" w:hAnsi="Times New Roman" w:cs="Times New Roman"/>
                <w:color w:val="000000"/>
                <w:sz w:val="28"/>
                <w:szCs w:val="28"/>
              </w:rPr>
              <w:t>31 (20,4)</w:t>
            </w:r>
          </w:p>
        </w:tc>
        <w:tc>
          <w:tcPr>
            <w:tcW w:w="0" w:type="auto"/>
            <w:vAlign w:val="center"/>
          </w:tcPr>
          <w:p w14:paraId="7AB6B93C" w14:textId="0091A667" w:rsidR="0085143E" w:rsidRPr="000D4C96" w:rsidRDefault="0085143E" w:rsidP="004A2FF8">
            <w:pPr>
              <w:spacing w:before="120" w:line="360" w:lineRule="auto"/>
              <w:jc w:val="center"/>
              <w:rPr>
                <w:rFonts w:ascii="Times New Roman" w:eastAsia="Times New Roman" w:hAnsi="Times New Roman" w:cs="Times New Roman"/>
                <w:bCs/>
                <w:sz w:val="28"/>
                <w:szCs w:val="28"/>
              </w:rPr>
            </w:pPr>
            <w:r w:rsidRPr="000D4C96">
              <w:rPr>
                <w:rFonts w:ascii="Times New Roman" w:hAnsi="Times New Roman" w:cs="Times New Roman"/>
                <w:color w:val="000000"/>
                <w:sz w:val="28"/>
                <w:szCs w:val="28"/>
              </w:rPr>
              <w:t>1 (8,3)</w:t>
            </w:r>
          </w:p>
        </w:tc>
        <w:tc>
          <w:tcPr>
            <w:tcW w:w="0" w:type="auto"/>
            <w:vAlign w:val="center"/>
          </w:tcPr>
          <w:p w14:paraId="4EED2A88" w14:textId="77777777" w:rsidR="0085143E" w:rsidRPr="000D4C96" w:rsidRDefault="0085143E" w:rsidP="00FD0A42">
            <w:pPr>
              <w:spacing w:before="120" w:line="360" w:lineRule="auto"/>
              <w:jc w:val="center"/>
              <w:rPr>
                <w:rFonts w:ascii="Times New Roman" w:hAnsi="Times New Roman" w:cs="Times New Roman"/>
                <w:color w:val="000000"/>
                <w:sz w:val="28"/>
                <w:szCs w:val="28"/>
              </w:rPr>
            </w:pPr>
            <w:r w:rsidRPr="000D4C96">
              <w:rPr>
                <w:rFonts w:ascii="Times New Roman" w:hAnsi="Times New Roman" w:cs="Times New Roman"/>
                <w:color w:val="000000"/>
                <w:sz w:val="28"/>
                <w:szCs w:val="28"/>
              </w:rPr>
              <w:t>&gt; 0,05</w:t>
            </w:r>
          </w:p>
        </w:tc>
        <w:tc>
          <w:tcPr>
            <w:tcW w:w="0" w:type="auto"/>
            <w:tcBorders>
              <w:top w:val="nil"/>
              <w:bottom w:val="nil"/>
            </w:tcBorders>
          </w:tcPr>
          <w:p w14:paraId="7B85876F" w14:textId="77777777" w:rsidR="0085143E" w:rsidRPr="000D4C96" w:rsidRDefault="0085143E" w:rsidP="004A2FF8">
            <w:pPr>
              <w:autoSpaceDE w:val="0"/>
              <w:autoSpaceDN w:val="0"/>
              <w:adjustRightInd w:val="0"/>
              <w:spacing w:before="120" w:line="360" w:lineRule="auto"/>
              <w:ind w:left="60" w:right="60"/>
              <w:jc w:val="center"/>
              <w:rPr>
                <w:rFonts w:ascii="Times New Roman" w:eastAsia="Times New Roman" w:hAnsi="Times New Roman" w:cs="Times New Roman"/>
                <w:bCs/>
                <w:sz w:val="28"/>
                <w:szCs w:val="28"/>
              </w:rPr>
            </w:pPr>
          </w:p>
        </w:tc>
      </w:tr>
      <w:tr w:rsidR="0085143E" w:rsidRPr="000D4C96" w14:paraId="4370B1D2" w14:textId="77777777" w:rsidTr="0019032E">
        <w:trPr>
          <w:trHeight w:hRule="exact" w:val="826"/>
          <w:jc w:val="center"/>
        </w:trPr>
        <w:tc>
          <w:tcPr>
            <w:tcW w:w="3092" w:type="dxa"/>
            <w:vAlign w:val="center"/>
          </w:tcPr>
          <w:p w14:paraId="2184A79F" w14:textId="77777777" w:rsidR="0085143E" w:rsidRPr="000D4C96" w:rsidRDefault="0085143E" w:rsidP="008F0642">
            <w:pPr>
              <w:spacing w:before="120" w:line="360" w:lineRule="auto"/>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THK hai bên</w:t>
            </w:r>
          </w:p>
        </w:tc>
        <w:tc>
          <w:tcPr>
            <w:tcW w:w="1410" w:type="dxa"/>
            <w:vAlign w:val="center"/>
          </w:tcPr>
          <w:p w14:paraId="791F4125" w14:textId="6EA97709" w:rsidR="0085143E" w:rsidRPr="000D4C96" w:rsidRDefault="0085143E" w:rsidP="004A2FF8">
            <w:pPr>
              <w:spacing w:before="12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105 (69,1)</w:t>
            </w:r>
          </w:p>
        </w:tc>
        <w:tc>
          <w:tcPr>
            <w:tcW w:w="0" w:type="auto"/>
            <w:vAlign w:val="center"/>
          </w:tcPr>
          <w:p w14:paraId="3F132619" w14:textId="76488842" w:rsidR="0085143E" w:rsidRPr="000D4C96" w:rsidRDefault="0085143E" w:rsidP="004A2FF8">
            <w:pPr>
              <w:spacing w:before="12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5 (41,7)</w:t>
            </w:r>
          </w:p>
        </w:tc>
        <w:tc>
          <w:tcPr>
            <w:tcW w:w="0" w:type="auto"/>
            <w:vAlign w:val="center"/>
          </w:tcPr>
          <w:p w14:paraId="5CA95815" w14:textId="77777777" w:rsidR="0085143E" w:rsidRPr="000D4C96" w:rsidRDefault="0085143E" w:rsidP="00FD0A42">
            <w:pPr>
              <w:spacing w:before="120" w:line="360" w:lineRule="auto"/>
              <w:jc w:val="center"/>
              <w:rPr>
                <w:rFonts w:ascii="Times New Roman" w:hAnsi="Times New Roman" w:cs="Times New Roman"/>
                <w:color w:val="000000"/>
                <w:sz w:val="28"/>
                <w:szCs w:val="28"/>
              </w:rPr>
            </w:pPr>
            <w:r w:rsidRPr="000D4C96">
              <w:rPr>
                <w:rFonts w:ascii="Times New Roman" w:hAnsi="Times New Roman" w:cs="Times New Roman"/>
                <w:color w:val="000000"/>
                <w:sz w:val="28"/>
                <w:szCs w:val="28"/>
              </w:rPr>
              <w:t>&gt; 0,05</w:t>
            </w:r>
          </w:p>
        </w:tc>
        <w:tc>
          <w:tcPr>
            <w:tcW w:w="0" w:type="auto"/>
            <w:tcBorders>
              <w:top w:val="nil"/>
              <w:bottom w:val="nil"/>
            </w:tcBorders>
          </w:tcPr>
          <w:p w14:paraId="67A51703" w14:textId="77777777" w:rsidR="0085143E" w:rsidRPr="000D4C96" w:rsidRDefault="0085143E" w:rsidP="004A2FF8">
            <w:pPr>
              <w:autoSpaceDE w:val="0"/>
              <w:autoSpaceDN w:val="0"/>
              <w:adjustRightInd w:val="0"/>
              <w:spacing w:before="120" w:line="360" w:lineRule="auto"/>
              <w:ind w:left="60" w:right="60"/>
              <w:jc w:val="center"/>
              <w:rPr>
                <w:rFonts w:ascii="Times New Roman" w:eastAsia="Times New Roman" w:hAnsi="Times New Roman" w:cs="Times New Roman"/>
                <w:bCs/>
                <w:sz w:val="28"/>
                <w:szCs w:val="28"/>
              </w:rPr>
            </w:pPr>
          </w:p>
        </w:tc>
      </w:tr>
      <w:tr w:rsidR="0085143E" w:rsidRPr="000D4C96" w14:paraId="27A0C2C0" w14:textId="77777777" w:rsidTr="0019032E">
        <w:trPr>
          <w:trHeight w:hRule="exact" w:val="826"/>
          <w:jc w:val="center"/>
        </w:trPr>
        <w:tc>
          <w:tcPr>
            <w:tcW w:w="3092" w:type="dxa"/>
            <w:tcBorders>
              <w:bottom w:val="single" w:sz="4" w:space="0" w:color="auto"/>
            </w:tcBorders>
            <w:vAlign w:val="center"/>
          </w:tcPr>
          <w:p w14:paraId="55629610" w14:textId="3E903493" w:rsidR="0085143E" w:rsidRPr="000D4C96" w:rsidRDefault="0085143E" w:rsidP="0066626E">
            <w:pPr>
              <w:spacing w:before="120" w:line="360" w:lineRule="auto"/>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 xml:space="preserve">Giai đoạn XQ </w:t>
            </w:r>
            <w:r w:rsidR="0066626E" w:rsidRPr="000D4C96">
              <w:rPr>
                <w:rFonts w:ascii="Times New Roman" w:eastAsia="Times New Roman" w:hAnsi="Times New Roman" w:cs="Times New Roman"/>
                <w:bCs/>
                <w:sz w:val="28"/>
                <w:szCs w:val="28"/>
              </w:rPr>
              <w:t>muộn</w:t>
            </w:r>
          </w:p>
        </w:tc>
        <w:tc>
          <w:tcPr>
            <w:tcW w:w="1410" w:type="dxa"/>
            <w:tcBorders>
              <w:bottom w:val="single" w:sz="4" w:space="0" w:color="auto"/>
            </w:tcBorders>
            <w:vAlign w:val="center"/>
          </w:tcPr>
          <w:p w14:paraId="4223B64F" w14:textId="57A0383F" w:rsidR="0085143E" w:rsidRPr="000D4C96" w:rsidRDefault="0085143E" w:rsidP="0066626E">
            <w:pPr>
              <w:spacing w:before="12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42 (27,6)</w:t>
            </w:r>
          </w:p>
        </w:tc>
        <w:tc>
          <w:tcPr>
            <w:tcW w:w="0" w:type="auto"/>
            <w:tcBorders>
              <w:bottom w:val="single" w:sz="4" w:space="0" w:color="auto"/>
            </w:tcBorders>
            <w:vAlign w:val="center"/>
          </w:tcPr>
          <w:p w14:paraId="6F15CE03" w14:textId="389AB4DC" w:rsidR="0085143E" w:rsidRPr="000D4C96" w:rsidRDefault="0085143E" w:rsidP="0066626E">
            <w:pPr>
              <w:spacing w:before="12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4 (33,3)</w:t>
            </w:r>
          </w:p>
        </w:tc>
        <w:tc>
          <w:tcPr>
            <w:tcW w:w="0" w:type="auto"/>
            <w:tcBorders>
              <w:bottom w:val="single" w:sz="4" w:space="0" w:color="auto"/>
            </w:tcBorders>
            <w:vAlign w:val="center"/>
          </w:tcPr>
          <w:p w14:paraId="328D36B6" w14:textId="77777777" w:rsidR="0085143E" w:rsidRPr="000D4C96" w:rsidRDefault="0085143E" w:rsidP="0066626E">
            <w:pPr>
              <w:spacing w:before="120"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&gt; 0,05</w:t>
            </w:r>
          </w:p>
        </w:tc>
        <w:tc>
          <w:tcPr>
            <w:tcW w:w="0" w:type="auto"/>
            <w:tcBorders>
              <w:top w:val="nil"/>
              <w:bottom w:val="single" w:sz="4" w:space="0" w:color="auto"/>
            </w:tcBorders>
          </w:tcPr>
          <w:p w14:paraId="6E78B410" w14:textId="77777777" w:rsidR="0085143E" w:rsidRPr="000D4C96" w:rsidRDefault="0085143E" w:rsidP="004A2FF8">
            <w:pPr>
              <w:autoSpaceDE w:val="0"/>
              <w:autoSpaceDN w:val="0"/>
              <w:adjustRightInd w:val="0"/>
              <w:spacing w:before="120" w:line="360" w:lineRule="auto"/>
              <w:ind w:right="60"/>
              <w:jc w:val="center"/>
              <w:rPr>
                <w:rFonts w:ascii="Times New Roman" w:hAnsi="Times New Roman" w:cs="Times New Roman"/>
                <w:sz w:val="28"/>
                <w:szCs w:val="28"/>
              </w:rPr>
            </w:pPr>
          </w:p>
        </w:tc>
      </w:tr>
      <w:tr w:rsidR="00AA6433" w:rsidRPr="000D4C96" w14:paraId="55D78459" w14:textId="77777777" w:rsidTr="0019032E">
        <w:trPr>
          <w:trHeight w:hRule="exact" w:val="826"/>
          <w:jc w:val="center"/>
        </w:trPr>
        <w:tc>
          <w:tcPr>
            <w:tcW w:w="0" w:type="auto"/>
            <w:gridSpan w:val="5"/>
            <w:tcBorders>
              <w:top w:val="single" w:sz="4" w:space="0" w:color="auto"/>
            </w:tcBorders>
            <w:vAlign w:val="center"/>
          </w:tcPr>
          <w:p w14:paraId="2E64387B" w14:textId="63CA35A8" w:rsidR="00AA6433" w:rsidRPr="000D4C96" w:rsidRDefault="00AA6433" w:rsidP="00AA6433">
            <w:pPr>
              <w:spacing w:line="360" w:lineRule="auto"/>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 xml:space="preserve">Leptin tăng là </w:t>
            </w:r>
            <w:r w:rsidRPr="000D4C96">
              <w:rPr>
                <w:rFonts w:ascii="Times New Roman" w:eastAsia="Times New Roman" w:hAnsi="Times New Roman" w:cs="Times New Roman"/>
                <w:sz w:val="28"/>
                <w:szCs w:val="25"/>
              </w:rPr>
              <w:t>khi leptin ≥ 95 bách phân vị của nhóm chứng (≥ 1,1 ng/</w:t>
            </w:r>
            <w:r w:rsidR="00872DF5" w:rsidRPr="000D4C96">
              <w:rPr>
                <w:rFonts w:ascii="Times New Roman" w:eastAsia="Times New Roman" w:hAnsi="Times New Roman" w:cs="Times New Roman"/>
                <w:sz w:val="28"/>
                <w:szCs w:val="25"/>
              </w:rPr>
              <w:t>mL</w:t>
            </w:r>
            <w:r w:rsidRPr="000D4C96">
              <w:rPr>
                <w:rFonts w:ascii="Times New Roman" w:eastAsia="Times New Roman" w:hAnsi="Times New Roman" w:cs="Times New Roman"/>
                <w:sz w:val="28"/>
                <w:szCs w:val="25"/>
              </w:rPr>
              <w:t>)</w:t>
            </w:r>
          </w:p>
        </w:tc>
      </w:tr>
    </w:tbl>
    <w:p w14:paraId="24A23A90" w14:textId="4FEC2750" w:rsidR="00654DA9" w:rsidRPr="000D4C96" w:rsidRDefault="00151EC7" w:rsidP="00A57D71">
      <w:pPr>
        <w:spacing w:before="240" w:after="0" w:line="360" w:lineRule="auto"/>
        <w:ind w:firstLine="720"/>
        <w:jc w:val="both"/>
        <w:rPr>
          <w:rFonts w:ascii="Times New Roman" w:eastAsia="Times New Roman" w:hAnsi="Times New Roman" w:cs="Times New Roman"/>
          <w:bCs/>
          <w:sz w:val="28"/>
          <w:szCs w:val="28"/>
        </w:rPr>
      </w:pPr>
      <w:bookmarkStart w:id="1107" w:name="_Hlk535362788"/>
      <w:r w:rsidRPr="000D4C96">
        <w:rPr>
          <w:rFonts w:ascii="Times New Roman" w:eastAsia="Times New Roman" w:hAnsi="Times New Roman" w:cs="Times New Roman"/>
          <w:bCs/>
          <w:sz w:val="28"/>
          <w:szCs w:val="28"/>
        </w:rPr>
        <w:t xml:space="preserve">Tỉ lệ bệnh nhân là nữ trong nhóm có nồng độ leptin </w:t>
      </w:r>
      <w:r w:rsidR="00AA6433" w:rsidRPr="000D4C96">
        <w:rPr>
          <w:rFonts w:ascii="Times New Roman" w:eastAsia="Times New Roman" w:hAnsi="Times New Roman" w:cs="Times New Roman"/>
          <w:bCs/>
          <w:sz w:val="28"/>
          <w:szCs w:val="28"/>
        </w:rPr>
        <w:t>tăng</w:t>
      </w:r>
      <w:r w:rsidRPr="000D4C96">
        <w:rPr>
          <w:rFonts w:ascii="Times New Roman" w:eastAsia="Times New Roman" w:hAnsi="Times New Roman" w:cs="Times New Roman"/>
          <w:bCs/>
          <w:sz w:val="28"/>
          <w:szCs w:val="28"/>
        </w:rPr>
        <w:t xml:space="preserve"> cao hơn nhóm có nồng độ </w:t>
      </w:r>
      <w:r w:rsidR="004E120D" w:rsidRPr="000D4C96">
        <w:rPr>
          <w:rFonts w:ascii="Times New Roman" w:eastAsia="Times New Roman" w:hAnsi="Times New Roman" w:cs="Times New Roman"/>
          <w:bCs/>
          <w:sz w:val="28"/>
          <w:szCs w:val="28"/>
        </w:rPr>
        <w:t>leptin bình thường</w:t>
      </w:r>
      <w:r w:rsidRPr="000D4C96">
        <w:rPr>
          <w:rFonts w:ascii="Times New Roman" w:eastAsia="Times New Roman" w:hAnsi="Times New Roman" w:cs="Times New Roman"/>
          <w:bCs/>
          <w:sz w:val="28"/>
          <w:szCs w:val="28"/>
        </w:rPr>
        <w:t xml:space="preserve">, tỉ suất chênh là 7,9 lần. </w:t>
      </w:r>
      <w:r w:rsidR="00806EA7" w:rsidRPr="000D4C96">
        <w:rPr>
          <w:rFonts w:ascii="Times New Roman" w:eastAsia="Times New Roman" w:hAnsi="Times New Roman" w:cs="Times New Roman"/>
          <w:bCs/>
          <w:sz w:val="28"/>
          <w:szCs w:val="28"/>
        </w:rPr>
        <w:t xml:space="preserve">Tỉ lệ nhóm tuổi cao, </w:t>
      </w:r>
      <w:r w:rsidR="0085143E" w:rsidRPr="000D4C96">
        <w:rPr>
          <w:rFonts w:ascii="Times New Roman" w:eastAsia="Times New Roman" w:hAnsi="Times New Roman" w:cs="Times New Roman"/>
          <w:bCs/>
          <w:sz w:val="28"/>
          <w:szCs w:val="28"/>
        </w:rPr>
        <w:t xml:space="preserve">mắc </w:t>
      </w:r>
      <w:r w:rsidR="00806EA7" w:rsidRPr="000D4C96">
        <w:rPr>
          <w:rFonts w:ascii="Times New Roman" w:eastAsia="Times New Roman" w:hAnsi="Times New Roman" w:cs="Times New Roman"/>
          <w:bCs/>
          <w:sz w:val="28"/>
          <w:szCs w:val="28"/>
        </w:rPr>
        <w:t>béo phì, mắc HCCH</w:t>
      </w:r>
      <w:r w:rsidR="0085143E" w:rsidRPr="000D4C96">
        <w:rPr>
          <w:rFonts w:ascii="Times New Roman" w:eastAsia="Times New Roman" w:hAnsi="Times New Roman" w:cs="Times New Roman"/>
          <w:bCs/>
          <w:sz w:val="28"/>
          <w:szCs w:val="28"/>
        </w:rPr>
        <w:t xml:space="preserve">, thời gian mắc bệnh dài, mắc THK gối hai bên, giai đoạn XQ </w:t>
      </w:r>
      <w:r w:rsidR="0066626E" w:rsidRPr="000D4C96">
        <w:rPr>
          <w:rFonts w:ascii="Times New Roman" w:eastAsia="Times New Roman" w:hAnsi="Times New Roman" w:cs="Times New Roman"/>
          <w:bCs/>
          <w:sz w:val="28"/>
          <w:szCs w:val="28"/>
        </w:rPr>
        <w:t>muộn</w:t>
      </w:r>
      <w:r w:rsidR="00806EA7" w:rsidRPr="000D4C96">
        <w:rPr>
          <w:rFonts w:ascii="Times New Roman" w:eastAsia="Times New Roman" w:hAnsi="Times New Roman" w:cs="Times New Roman"/>
          <w:bCs/>
          <w:sz w:val="28"/>
          <w:szCs w:val="28"/>
        </w:rPr>
        <w:t xml:space="preserve"> ở nhóm có nồng đ</w:t>
      </w:r>
      <w:r w:rsidR="0085143E" w:rsidRPr="000D4C96">
        <w:rPr>
          <w:rFonts w:ascii="Times New Roman" w:eastAsia="Times New Roman" w:hAnsi="Times New Roman" w:cs="Times New Roman"/>
          <w:bCs/>
          <w:sz w:val="28"/>
          <w:szCs w:val="28"/>
        </w:rPr>
        <w:t>ộ</w:t>
      </w:r>
      <w:r w:rsidR="00806EA7" w:rsidRPr="000D4C96">
        <w:rPr>
          <w:rFonts w:ascii="Times New Roman" w:eastAsia="Times New Roman" w:hAnsi="Times New Roman" w:cs="Times New Roman"/>
          <w:bCs/>
          <w:sz w:val="28"/>
          <w:szCs w:val="28"/>
        </w:rPr>
        <w:t xml:space="preserve"> leptin </w:t>
      </w:r>
      <w:r w:rsidR="00AA6433" w:rsidRPr="000D4C96">
        <w:rPr>
          <w:rFonts w:ascii="Times New Roman" w:eastAsia="Times New Roman" w:hAnsi="Times New Roman" w:cs="Times New Roman"/>
          <w:bCs/>
          <w:sz w:val="28"/>
          <w:szCs w:val="28"/>
        </w:rPr>
        <w:t>tăng</w:t>
      </w:r>
      <w:r w:rsidR="00806EA7" w:rsidRPr="000D4C96">
        <w:rPr>
          <w:rFonts w:ascii="Times New Roman" w:eastAsia="Times New Roman" w:hAnsi="Times New Roman" w:cs="Times New Roman"/>
          <w:bCs/>
          <w:sz w:val="28"/>
          <w:szCs w:val="28"/>
        </w:rPr>
        <w:t xml:space="preserve"> </w:t>
      </w:r>
      <w:r w:rsidR="0085143E" w:rsidRPr="000D4C96">
        <w:rPr>
          <w:rFonts w:ascii="Times New Roman" w:eastAsia="Times New Roman" w:hAnsi="Times New Roman" w:cs="Times New Roman"/>
          <w:bCs/>
          <w:sz w:val="28"/>
          <w:szCs w:val="28"/>
        </w:rPr>
        <w:t>tương tự</w:t>
      </w:r>
      <w:r w:rsidR="00806EA7" w:rsidRPr="000D4C96">
        <w:rPr>
          <w:rFonts w:ascii="Times New Roman" w:eastAsia="Times New Roman" w:hAnsi="Times New Roman" w:cs="Times New Roman"/>
          <w:bCs/>
          <w:sz w:val="28"/>
          <w:szCs w:val="28"/>
        </w:rPr>
        <w:t xml:space="preserve"> nhóm có nồng đ</w:t>
      </w:r>
      <w:r w:rsidR="0085143E" w:rsidRPr="000D4C96">
        <w:rPr>
          <w:rFonts w:ascii="Times New Roman" w:eastAsia="Times New Roman" w:hAnsi="Times New Roman" w:cs="Times New Roman"/>
          <w:bCs/>
          <w:sz w:val="28"/>
          <w:szCs w:val="28"/>
        </w:rPr>
        <w:t>ộ</w:t>
      </w:r>
      <w:r w:rsidR="00806EA7" w:rsidRPr="000D4C96">
        <w:rPr>
          <w:rFonts w:ascii="Times New Roman" w:eastAsia="Times New Roman" w:hAnsi="Times New Roman" w:cs="Times New Roman"/>
          <w:bCs/>
          <w:sz w:val="28"/>
          <w:szCs w:val="28"/>
        </w:rPr>
        <w:t xml:space="preserve"> </w:t>
      </w:r>
      <w:r w:rsidR="004E120D" w:rsidRPr="000D4C96">
        <w:rPr>
          <w:rFonts w:ascii="Times New Roman" w:eastAsia="Times New Roman" w:hAnsi="Times New Roman" w:cs="Times New Roman"/>
          <w:bCs/>
          <w:sz w:val="28"/>
          <w:szCs w:val="28"/>
        </w:rPr>
        <w:t>leptin bình thường</w:t>
      </w:r>
      <w:r w:rsidR="00F37132" w:rsidRPr="000D4C96">
        <w:rPr>
          <w:rFonts w:ascii="Times New Roman" w:eastAsia="Times New Roman" w:hAnsi="Times New Roman" w:cs="Times New Roman"/>
          <w:bCs/>
          <w:sz w:val="28"/>
          <w:szCs w:val="28"/>
        </w:rPr>
        <w:t>.</w:t>
      </w:r>
      <w:r w:rsidR="00806EA7" w:rsidRPr="000D4C96">
        <w:rPr>
          <w:rFonts w:ascii="Times New Roman" w:eastAsia="Times New Roman" w:hAnsi="Times New Roman" w:cs="Times New Roman"/>
          <w:bCs/>
          <w:sz w:val="28"/>
          <w:szCs w:val="28"/>
        </w:rPr>
        <w:t xml:space="preserve"> </w:t>
      </w:r>
    </w:p>
    <w:p w14:paraId="3DA973ED" w14:textId="77777777" w:rsidR="00E60335" w:rsidRPr="000D4C96" w:rsidRDefault="00E60335">
      <w:pPr>
        <w:rPr>
          <w:rFonts w:ascii="Times New Roman" w:eastAsia="Times New Roman" w:hAnsi="Times New Roman" w:cs="Times New Roman"/>
          <w:color w:val="000000" w:themeColor="text1"/>
          <w:sz w:val="28"/>
          <w:szCs w:val="18"/>
        </w:rPr>
      </w:pPr>
      <w:r w:rsidRPr="000D4C96">
        <w:rPr>
          <w:color w:val="000000" w:themeColor="text1"/>
          <w:szCs w:val="18"/>
        </w:rPr>
        <w:br w:type="page"/>
      </w:r>
    </w:p>
    <w:p w14:paraId="3C709E41" w14:textId="0D23C5DC" w:rsidR="00D42D60" w:rsidRPr="000D4C96" w:rsidRDefault="00806EA7" w:rsidP="007A3827">
      <w:pPr>
        <w:pStyle w:val="9"/>
        <w:spacing w:line="480" w:lineRule="auto"/>
      </w:pPr>
      <w:bookmarkStart w:id="1108" w:name="_Toc26256724"/>
      <w:r w:rsidRPr="000D4C96">
        <w:rPr>
          <w:color w:val="000000" w:themeColor="text1"/>
          <w:szCs w:val="18"/>
        </w:rPr>
        <w:lastRenderedPageBreak/>
        <w:t xml:space="preserve">Bảng </w:t>
      </w:r>
      <w:r w:rsidR="00AE08BA" w:rsidRPr="000D4C96">
        <w:rPr>
          <w:color w:val="000000" w:themeColor="text1"/>
          <w:szCs w:val="18"/>
        </w:rPr>
        <w:t>3.30</w:t>
      </w:r>
      <w:r w:rsidRPr="000D4C96">
        <w:t xml:space="preserve">. </w:t>
      </w:r>
      <w:bookmarkEnd w:id="1107"/>
      <w:r w:rsidR="00FE5BB3" w:rsidRPr="000D4C96">
        <w:t xml:space="preserve">Tỉ lệ một số chỉ số theo phân mức </w:t>
      </w:r>
      <w:r w:rsidRPr="000D4C96">
        <w:t>IL-1β</w:t>
      </w:r>
      <w:bookmarkEnd w:id="1108"/>
      <w:r w:rsidRPr="000D4C96">
        <w:t xml:space="preserve"> </w:t>
      </w:r>
    </w:p>
    <w:tbl>
      <w:tblPr>
        <w:tblStyle w:val="TableGrid13"/>
        <w:tblW w:w="4860" w:type="pct"/>
        <w:jc w:val="center"/>
        <w:tblLook w:val="04A0" w:firstRow="1" w:lastRow="0" w:firstColumn="1" w:lastColumn="0" w:noHBand="0" w:noVBand="1"/>
      </w:tblPr>
      <w:tblGrid>
        <w:gridCol w:w="2880"/>
        <w:gridCol w:w="1953"/>
        <w:gridCol w:w="2403"/>
        <w:gridCol w:w="1516"/>
      </w:tblGrid>
      <w:tr w:rsidR="00AF3863" w:rsidRPr="000D4C96" w14:paraId="54D52552" w14:textId="77777777" w:rsidTr="00FF5AD5">
        <w:trPr>
          <w:trHeight w:val="859"/>
          <w:jc w:val="center"/>
        </w:trPr>
        <w:tc>
          <w:tcPr>
            <w:tcW w:w="1645" w:type="pct"/>
            <w:vMerge w:val="restart"/>
            <w:vAlign w:val="center"/>
          </w:tcPr>
          <w:p w14:paraId="17AFF434" w14:textId="77777777" w:rsidR="00AF3863" w:rsidRPr="000D4C96" w:rsidRDefault="00AF3863" w:rsidP="00FF5AD5">
            <w:pPr>
              <w:spacing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Tiêu chí</w:t>
            </w:r>
          </w:p>
          <w:p w14:paraId="78B8DBE7" w14:textId="2D7BFEB3" w:rsidR="00C4592C" w:rsidRPr="000D4C96" w:rsidRDefault="00C4592C" w:rsidP="00FF5AD5">
            <w:pPr>
              <w:spacing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(n = 164)</w:t>
            </w:r>
          </w:p>
        </w:tc>
        <w:tc>
          <w:tcPr>
            <w:tcW w:w="1116" w:type="pct"/>
            <w:tcBorders>
              <w:top w:val="single" w:sz="4" w:space="0" w:color="000000"/>
              <w:left w:val="single" w:sz="4" w:space="0" w:color="000000"/>
              <w:bottom w:val="single" w:sz="4" w:space="0" w:color="000000"/>
              <w:right w:val="single" w:sz="4" w:space="0" w:color="000000"/>
            </w:tcBorders>
            <w:vAlign w:val="center"/>
          </w:tcPr>
          <w:p w14:paraId="66D91597" w14:textId="00B3E670" w:rsidR="00AF3863" w:rsidRPr="000D4C96" w:rsidRDefault="00AF3863" w:rsidP="00FF5AD5">
            <w:pPr>
              <w:spacing w:line="360" w:lineRule="auto"/>
              <w:jc w:val="center"/>
              <w:rPr>
                <w:rFonts w:ascii="Times New Roman" w:eastAsia="Times New Roman" w:hAnsi="Times New Roman"/>
                <w:bCs/>
                <w:sz w:val="28"/>
                <w:szCs w:val="28"/>
              </w:rPr>
            </w:pPr>
            <w:r w:rsidRPr="000D4C96">
              <w:rPr>
                <w:rFonts w:ascii="Times New Roman" w:eastAsia="Times New Roman" w:hAnsi="Times New Roman" w:cs="Times New Roman"/>
                <w:color w:val="000000"/>
                <w:sz w:val="28"/>
                <w:szCs w:val="28"/>
              </w:rPr>
              <w:t>IL-1β</w:t>
            </w:r>
            <w:r w:rsidRPr="000D4C96">
              <w:rPr>
                <w:rFonts w:ascii="Times New Roman" w:eastAsia="Times New Roman" w:hAnsi="Times New Roman"/>
                <w:bCs/>
                <w:sz w:val="28"/>
                <w:szCs w:val="28"/>
              </w:rPr>
              <w:t xml:space="preserve"> </w:t>
            </w:r>
            <w:r w:rsidR="00AA6433" w:rsidRPr="000D4C96">
              <w:rPr>
                <w:rFonts w:ascii="Times New Roman" w:eastAsia="Times New Roman" w:hAnsi="Times New Roman"/>
                <w:bCs/>
                <w:sz w:val="28"/>
                <w:szCs w:val="28"/>
              </w:rPr>
              <w:t>tăng</w:t>
            </w:r>
          </w:p>
          <w:p w14:paraId="311E389E" w14:textId="17E39229" w:rsidR="00AF3863" w:rsidRPr="000D4C96" w:rsidRDefault="00124A0C" w:rsidP="00FF5AD5">
            <w:pPr>
              <w:spacing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w:t>
            </w:r>
            <w:r w:rsidR="004606F8" w:rsidRPr="000D4C96">
              <w:rPr>
                <w:rFonts w:ascii="Times New Roman" w:eastAsia="Times New Roman" w:hAnsi="Times New Roman" w:cs="Times New Roman"/>
                <w:bCs/>
                <w:sz w:val="28"/>
                <w:szCs w:val="28"/>
              </w:rPr>
              <w:t xml:space="preserve">n = </w:t>
            </w:r>
            <w:r w:rsidR="00AF3863" w:rsidRPr="000D4C96">
              <w:rPr>
                <w:rFonts w:ascii="Times New Roman" w:eastAsia="Times New Roman" w:hAnsi="Times New Roman" w:cs="Times New Roman"/>
                <w:bCs/>
                <w:sz w:val="28"/>
                <w:szCs w:val="28"/>
              </w:rPr>
              <w:t>61</w:t>
            </w:r>
            <w:r w:rsidRPr="000D4C96">
              <w:rPr>
                <w:rFonts w:ascii="Times New Roman" w:eastAsia="Times New Roman" w:hAnsi="Times New Roman" w:cs="Times New Roman"/>
                <w:bCs/>
                <w:sz w:val="28"/>
                <w:szCs w:val="28"/>
              </w:rPr>
              <w:t>)</w:t>
            </w:r>
          </w:p>
        </w:tc>
        <w:tc>
          <w:tcPr>
            <w:tcW w:w="1373" w:type="pct"/>
            <w:tcBorders>
              <w:top w:val="single" w:sz="4" w:space="0" w:color="000000"/>
              <w:left w:val="single" w:sz="4" w:space="0" w:color="000000"/>
              <w:bottom w:val="single" w:sz="4" w:space="0" w:color="000000"/>
              <w:right w:val="single" w:sz="4" w:space="0" w:color="000000"/>
            </w:tcBorders>
            <w:vAlign w:val="center"/>
          </w:tcPr>
          <w:p w14:paraId="6F6EDB6A" w14:textId="177A7808" w:rsidR="00AF3863" w:rsidRPr="000D4C96" w:rsidRDefault="004E120D" w:rsidP="00FF5AD5">
            <w:pPr>
              <w:spacing w:line="360" w:lineRule="auto"/>
              <w:jc w:val="center"/>
              <w:rPr>
                <w:rFonts w:ascii="Times New Roman" w:eastAsia="Times New Roman" w:hAnsi="Times New Roman"/>
                <w:bCs/>
                <w:sz w:val="28"/>
                <w:szCs w:val="28"/>
              </w:rPr>
            </w:pPr>
            <w:r w:rsidRPr="000D4C96">
              <w:rPr>
                <w:rFonts w:ascii="Times New Roman" w:eastAsia="Times New Roman" w:hAnsi="Times New Roman" w:cs="Times New Roman"/>
                <w:color w:val="000000"/>
                <w:sz w:val="28"/>
                <w:szCs w:val="28"/>
              </w:rPr>
              <w:t>IL-1β bình thường</w:t>
            </w:r>
          </w:p>
          <w:p w14:paraId="0AE45F6E" w14:textId="70D418A9" w:rsidR="00AF3863" w:rsidRPr="000D4C96" w:rsidRDefault="00124A0C" w:rsidP="00FF5AD5">
            <w:pPr>
              <w:spacing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w:t>
            </w:r>
            <w:r w:rsidR="004606F8" w:rsidRPr="000D4C96">
              <w:rPr>
                <w:rFonts w:ascii="Times New Roman" w:eastAsia="Times New Roman" w:hAnsi="Times New Roman" w:cs="Times New Roman"/>
                <w:bCs/>
                <w:sz w:val="28"/>
                <w:szCs w:val="28"/>
              </w:rPr>
              <w:t xml:space="preserve">n = </w:t>
            </w:r>
            <w:r w:rsidR="00AF3863" w:rsidRPr="000D4C96">
              <w:rPr>
                <w:rFonts w:ascii="Times New Roman" w:eastAsia="Times New Roman" w:hAnsi="Times New Roman" w:cs="Times New Roman"/>
                <w:bCs/>
                <w:sz w:val="28"/>
                <w:szCs w:val="28"/>
              </w:rPr>
              <w:t>103</w:t>
            </w:r>
            <w:r w:rsidRPr="000D4C96">
              <w:rPr>
                <w:rFonts w:ascii="Times New Roman" w:eastAsia="Times New Roman" w:hAnsi="Times New Roman" w:cs="Times New Roman"/>
                <w:bCs/>
                <w:sz w:val="28"/>
                <w:szCs w:val="28"/>
              </w:rPr>
              <w:t>)</w:t>
            </w:r>
          </w:p>
        </w:tc>
        <w:tc>
          <w:tcPr>
            <w:tcW w:w="865" w:type="pct"/>
            <w:vMerge w:val="restart"/>
            <w:vAlign w:val="center"/>
          </w:tcPr>
          <w:p w14:paraId="762DC46B" w14:textId="77777777" w:rsidR="00AF3863" w:rsidRPr="000D4C96" w:rsidRDefault="00AF3863" w:rsidP="00FF5AD5">
            <w:pPr>
              <w:spacing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p</w:t>
            </w:r>
          </w:p>
        </w:tc>
      </w:tr>
      <w:tr w:rsidR="00AF3863" w:rsidRPr="000D4C96" w14:paraId="3C2A48FE" w14:textId="77777777" w:rsidTr="007A3827">
        <w:trPr>
          <w:trHeight w:val="624"/>
          <w:jc w:val="center"/>
        </w:trPr>
        <w:tc>
          <w:tcPr>
            <w:tcW w:w="1645" w:type="pct"/>
            <w:vMerge/>
            <w:vAlign w:val="bottom"/>
          </w:tcPr>
          <w:p w14:paraId="10059CB9" w14:textId="77777777" w:rsidR="00AF3863" w:rsidRPr="000D4C96" w:rsidRDefault="00AF3863" w:rsidP="00F37132">
            <w:pPr>
              <w:spacing w:line="360" w:lineRule="auto"/>
              <w:jc w:val="center"/>
              <w:rPr>
                <w:rFonts w:ascii="Times New Roman" w:eastAsia="Times New Roman" w:hAnsi="Times New Roman" w:cs="Times New Roman"/>
                <w:bCs/>
                <w:sz w:val="28"/>
                <w:szCs w:val="28"/>
              </w:rPr>
            </w:pPr>
          </w:p>
        </w:tc>
        <w:tc>
          <w:tcPr>
            <w:tcW w:w="1116" w:type="pct"/>
            <w:tcBorders>
              <w:top w:val="single" w:sz="4" w:space="0" w:color="000000"/>
              <w:left w:val="single" w:sz="4" w:space="0" w:color="000000"/>
              <w:bottom w:val="single" w:sz="2" w:space="0" w:color="auto"/>
              <w:right w:val="single" w:sz="4" w:space="0" w:color="000000"/>
            </w:tcBorders>
            <w:vAlign w:val="bottom"/>
          </w:tcPr>
          <w:p w14:paraId="425A2831" w14:textId="77777777" w:rsidR="00AF3863" w:rsidRPr="000D4C96" w:rsidRDefault="00AF3863" w:rsidP="00F37132">
            <w:pPr>
              <w:spacing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n (%)</w:t>
            </w:r>
          </w:p>
        </w:tc>
        <w:tc>
          <w:tcPr>
            <w:tcW w:w="1373" w:type="pct"/>
            <w:tcBorders>
              <w:top w:val="single" w:sz="4" w:space="0" w:color="000000"/>
              <w:left w:val="single" w:sz="4" w:space="0" w:color="000000"/>
              <w:bottom w:val="single" w:sz="2" w:space="0" w:color="auto"/>
              <w:right w:val="single" w:sz="4" w:space="0" w:color="000000"/>
            </w:tcBorders>
            <w:vAlign w:val="bottom"/>
          </w:tcPr>
          <w:p w14:paraId="17C4C87A" w14:textId="77777777" w:rsidR="00AF3863" w:rsidRPr="000D4C96" w:rsidRDefault="00AF3863" w:rsidP="00F37132">
            <w:pPr>
              <w:spacing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n (%)</w:t>
            </w:r>
          </w:p>
        </w:tc>
        <w:tc>
          <w:tcPr>
            <w:tcW w:w="865" w:type="pct"/>
            <w:vMerge/>
            <w:vAlign w:val="bottom"/>
          </w:tcPr>
          <w:p w14:paraId="734BC0A4" w14:textId="77777777" w:rsidR="00AF3863" w:rsidRPr="000D4C96" w:rsidRDefault="00AF3863" w:rsidP="00F37132">
            <w:pPr>
              <w:spacing w:line="360" w:lineRule="auto"/>
              <w:jc w:val="center"/>
              <w:rPr>
                <w:rFonts w:ascii="Times New Roman" w:eastAsia="Times New Roman" w:hAnsi="Times New Roman" w:cs="Times New Roman"/>
                <w:bCs/>
                <w:sz w:val="28"/>
                <w:szCs w:val="28"/>
              </w:rPr>
            </w:pPr>
          </w:p>
        </w:tc>
      </w:tr>
      <w:tr w:rsidR="00AF3863" w:rsidRPr="000D4C96" w14:paraId="2D1D9A01" w14:textId="77777777" w:rsidTr="007A3827">
        <w:trPr>
          <w:trHeight w:val="624"/>
          <w:jc w:val="center"/>
        </w:trPr>
        <w:tc>
          <w:tcPr>
            <w:tcW w:w="1645" w:type="pct"/>
            <w:tcBorders>
              <w:right w:val="single" w:sz="2" w:space="0" w:color="auto"/>
            </w:tcBorders>
            <w:vAlign w:val="bottom"/>
          </w:tcPr>
          <w:p w14:paraId="3D3F0407" w14:textId="6E4D2304" w:rsidR="00AF3863" w:rsidRPr="000D4C96" w:rsidRDefault="00AF3863" w:rsidP="00F37132">
            <w:pPr>
              <w:spacing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bCs/>
                <w:sz w:val="28"/>
                <w:szCs w:val="28"/>
              </w:rPr>
              <w:t xml:space="preserve">Nhóm </w:t>
            </w:r>
            <w:r w:rsidR="00FE5BB3" w:rsidRPr="000D4C96">
              <w:rPr>
                <w:rFonts w:ascii="Times New Roman" w:eastAsia="Times New Roman" w:hAnsi="Times New Roman"/>
                <w:bCs/>
                <w:sz w:val="28"/>
                <w:szCs w:val="28"/>
              </w:rPr>
              <w:t>tuổi cao</w:t>
            </w:r>
          </w:p>
        </w:tc>
        <w:tc>
          <w:tcPr>
            <w:tcW w:w="1116" w:type="pct"/>
            <w:tcBorders>
              <w:top w:val="single" w:sz="2" w:space="0" w:color="auto"/>
              <w:left w:val="single" w:sz="2" w:space="0" w:color="auto"/>
              <w:bottom w:val="single" w:sz="2" w:space="0" w:color="auto"/>
              <w:right w:val="single" w:sz="2" w:space="0" w:color="auto"/>
            </w:tcBorders>
            <w:vAlign w:val="bottom"/>
          </w:tcPr>
          <w:p w14:paraId="358A4C85" w14:textId="55608F77" w:rsidR="00AF3863" w:rsidRPr="000D4C96" w:rsidRDefault="00AF3863" w:rsidP="00F37132">
            <w:pPr>
              <w:spacing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27 (44,3)</w:t>
            </w:r>
          </w:p>
        </w:tc>
        <w:tc>
          <w:tcPr>
            <w:tcW w:w="1373" w:type="pct"/>
            <w:tcBorders>
              <w:top w:val="single" w:sz="2" w:space="0" w:color="auto"/>
              <w:left w:val="single" w:sz="2" w:space="0" w:color="auto"/>
              <w:bottom w:val="single" w:sz="2" w:space="0" w:color="auto"/>
              <w:right w:val="single" w:sz="2" w:space="0" w:color="auto"/>
            </w:tcBorders>
            <w:vAlign w:val="bottom"/>
          </w:tcPr>
          <w:p w14:paraId="15A66B34" w14:textId="746CB566" w:rsidR="00AF3863" w:rsidRPr="000D4C96" w:rsidRDefault="00AF3863" w:rsidP="00F37132">
            <w:pPr>
              <w:spacing w:line="360" w:lineRule="auto"/>
              <w:jc w:val="center"/>
              <w:rPr>
                <w:rFonts w:ascii="Times New Roman" w:hAnsi="Times New Roman" w:cs="Times New Roman"/>
                <w:sz w:val="28"/>
                <w:szCs w:val="28"/>
              </w:rPr>
            </w:pPr>
            <w:r w:rsidRPr="000D4C96">
              <w:rPr>
                <w:rFonts w:ascii="Times New Roman" w:hAnsi="Times New Roman" w:cs="Times New Roman"/>
                <w:sz w:val="28"/>
                <w:szCs w:val="28"/>
              </w:rPr>
              <w:t>42 (40,8)</w:t>
            </w:r>
          </w:p>
        </w:tc>
        <w:tc>
          <w:tcPr>
            <w:tcW w:w="865" w:type="pct"/>
            <w:tcBorders>
              <w:left w:val="single" w:sz="2" w:space="0" w:color="auto"/>
            </w:tcBorders>
            <w:shd w:val="clear" w:color="auto" w:fill="FFFFFF" w:themeFill="background1"/>
            <w:vAlign w:val="bottom"/>
          </w:tcPr>
          <w:p w14:paraId="2C6B580C" w14:textId="77777777" w:rsidR="00AF3863" w:rsidRPr="000D4C96" w:rsidRDefault="00AF3863" w:rsidP="00F37132">
            <w:pPr>
              <w:spacing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bCs/>
                <w:sz w:val="28"/>
                <w:szCs w:val="28"/>
              </w:rPr>
              <w:t>&gt; 0,05</w:t>
            </w:r>
          </w:p>
        </w:tc>
      </w:tr>
      <w:tr w:rsidR="00AF3863" w:rsidRPr="000D4C96" w14:paraId="05403B76" w14:textId="77777777" w:rsidTr="007A3827">
        <w:trPr>
          <w:trHeight w:val="624"/>
          <w:jc w:val="center"/>
        </w:trPr>
        <w:tc>
          <w:tcPr>
            <w:tcW w:w="1645" w:type="pct"/>
            <w:tcBorders>
              <w:right w:val="single" w:sz="2" w:space="0" w:color="auto"/>
            </w:tcBorders>
            <w:vAlign w:val="bottom"/>
          </w:tcPr>
          <w:p w14:paraId="63A9E371" w14:textId="77777777" w:rsidR="00AF3863" w:rsidRPr="000D4C96" w:rsidRDefault="00AF3863" w:rsidP="00F37132">
            <w:pPr>
              <w:spacing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bCs/>
                <w:sz w:val="28"/>
                <w:szCs w:val="28"/>
              </w:rPr>
              <w:t>Giới nữ</w:t>
            </w:r>
          </w:p>
        </w:tc>
        <w:tc>
          <w:tcPr>
            <w:tcW w:w="1116" w:type="pct"/>
            <w:tcBorders>
              <w:top w:val="single" w:sz="2" w:space="0" w:color="auto"/>
              <w:left w:val="single" w:sz="2" w:space="0" w:color="auto"/>
              <w:bottom w:val="single" w:sz="2" w:space="0" w:color="auto"/>
              <w:right w:val="single" w:sz="2" w:space="0" w:color="auto"/>
            </w:tcBorders>
            <w:vAlign w:val="bottom"/>
          </w:tcPr>
          <w:p w14:paraId="0787400B" w14:textId="09780850" w:rsidR="00AF3863" w:rsidRPr="000D4C96" w:rsidRDefault="00AF3863" w:rsidP="00F37132">
            <w:pPr>
              <w:spacing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56 (91,8)</w:t>
            </w:r>
          </w:p>
        </w:tc>
        <w:tc>
          <w:tcPr>
            <w:tcW w:w="1373" w:type="pct"/>
            <w:tcBorders>
              <w:top w:val="single" w:sz="2" w:space="0" w:color="auto"/>
              <w:left w:val="single" w:sz="2" w:space="0" w:color="auto"/>
              <w:bottom w:val="single" w:sz="2" w:space="0" w:color="auto"/>
              <w:right w:val="single" w:sz="2" w:space="0" w:color="auto"/>
            </w:tcBorders>
            <w:vAlign w:val="bottom"/>
          </w:tcPr>
          <w:p w14:paraId="6AB09F3D" w14:textId="5CE39B16" w:rsidR="00AF3863" w:rsidRPr="000D4C96" w:rsidRDefault="00AF3863" w:rsidP="00F37132">
            <w:pPr>
              <w:spacing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85 (82,5)</w:t>
            </w:r>
          </w:p>
        </w:tc>
        <w:tc>
          <w:tcPr>
            <w:tcW w:w="865" w:type="pct"/>
            <w:tcBorders>
              <w:left w:val="single" w:sz="2" w:space="0" w:color="auto"/>
            </w:tcBorders>
            <w:vAlign w:val="bottom"/>
          </w:tcPr>
          <w:p w14:paraId="14D9DEAC" w14:textId="505B8F77" w:rsidR="00AF3863" w:rsidRPr="000D4C96" w:rsidRDefault="00AF3863" w:rsidP="00F37132">
            <w:pPr>
              <w:spacing w:line="360" w:lineRule="auto"/>
              <w:jc w:val="center"/>
              <w:rPr>
                <w:rFonts w:ascii="Times New Roman" w:hAnsi="Times New Roman" w:cs="Times New Roman"/>
                <w:sz w:val="28"/>
                <w:szCs w:val="28"/>
              </w:rPr>
            </w:pPr>
            <w:r w:rsidRPr="000D4C96">
              <w:rPr>
                <w:rFonts w:ascii="Times New Roman" w:eastAsia="Times New Roman" w:hAnsi="Times New Roman"/>
                <w:bCs/>
                <w:sz w:val="28"/>
                <w:szCs w:val="28"/>
              </w:rPr>
              <w:t>&gt; 0,05</w:t>
            </w:r>
          </w:p>
        </w:tc>
      </w:tr>
      <w:tr w:rsidR="00AF3863" w:rsidRPr="000D4C96" w14:paraId="4B001E69" w14:textId="77777777" w:rsidTr="007A3827">
        <w:trPr>
          <w:trHeight w:val="624"/>
          <w:jc w:val="center"/>
        </w:trPr>
        <w:tc>
          <w:tcPr>
            <w:tcW w:w="1645" w:type="pct"/>
            <w:tcBorders>
              <w:right w:val="single" w:sz="2" w:space="0" w:color="auto"/>
            </w:tcBorders>
            <w:vAlign w:val="bottom"/>
          </w:tcPr>
          <w:p w14:paraId="0C35E294" w14:textId="33A5318D" w:rsidR="00AF3863" w:rsidRPr="000D4C96" w:rsidRDefault="00AF3863" w:rsidP="00F37132">
            <w:pPr>
              <w:spacing w:line="360" w:lineRule="auto"/>
              <w:jc w:val="center"/>
              <w:rPr>
                <w:rFonts w:ascii="Times New Roman" w:eastAsia="Times New Roman" w:hAnsi="Times New Roman" w:cs="Times New Roman"/>
                <w:b/>
                <w:bCs/>
                <w:sz w:val="28"/>
                <w:szCs w:val="28"/>
              </w:rPr>
            </w:pPr>
            <w:r w:rsidRPr="000D4C96">
              <w:rPr>
                <w:rFonts w:ascii="Times New Roman" w:eastAsia="Times New Roman" w:hAnsi="Times New Roman"/>
                <w:bCs/>
                <w:sz w:val="28"/>
                <w:szCs w:val="28"/>
              </w:rPr>
              <w:t xml:space="preserve">Nhóm </w:t>
            </w:r>
            <w:r w:rsidR="00FE5BB3" w:rsidRPr="000D4C96">
              <w:rPr>
                <w:rFonts w:ascii="Times New Roman" w:eastAsia="Times New Roman" w:hAnsi="Times New Roman"/>
                <w:bCs/>
                <w:sz w:val="28"/>
                <w:szCs w:val="28"/>
              </w:rPr>
              <w:t>béo phì</w:t>
            </w:r>
          </w:p>
        </w:tc>
        <w:tc>
          <w:tcPr>
            <w:tcW w:w="1116" w:type="pct"/>
            <w:tcBorders>
              <w:top w:val="single" w:sz="2" w:space="0" w:color="auto"/>
              <w:left w:val="single" w:sz="2" w:space="0" w:color="auto"/>
              <w:bottom w:val="single" w:sz="2" w:space="0" w:color="auto"/>
              <w:right w:val="single" w:sz="2" w:space="0" w:color="auto"/>
            </w:tcBorders>
            <w:vAlign w:val="bottom"/>
          </w:tcPr>
          <w:p w14:paraId="0A4210E6" w14:textId="22C17369" w:rsidR="00AF3863" w:rsidRPr="000D4C96" w:rsidRDefault="00AF3863" w:rsidP="00F37132">
            <w:pPr>
              <w:spacing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38 (36,9)</w:t>
            </w:r>
          </w:p>
        </w:tc>
        <w:tc>
          <w:tcPr>
            <w:tcW w:w="1373" w:type="pct"/>
            <w:tcBorders>
              <w:top w:val="single" w:sz="2" w:space="0" w:color="auto"/>
              <w:left w:val="single" w:sz="2" w:space="0" w:color="auto"/>
              <w:bottom w:val="single" w:sz="2" w:space="0" w:color="auto"/>
              <w:right w:val="single" w:sz="2" w:space="0" w:color="auto"/>
            </w:tcBorders>
            <w:vAlign w:val="bottom"/>
          </w:tcPr>
          <w:p w14:paraId="238F05D2" w14:textId="72754381" w:rsidR="00AF3863" w:rsidRPr="000D4C96" w:rsidRDefault="00AF3863" w:rsidP="00F37132">
            <w:pPr>
              <w:spacing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21 (34,4)</w:t>
            </w:r>
          </w:p>
        </w:tc>
        <w:tc>
          <w:tcPr>
            <w:tcW w:w="865" w:type="pct"/>
            <w:tcBorders>
              <w:left w:val="single" w:sz="2" w:space="0" w:color="auto"/>
            </w:tcBorders>
            <w:vAlign w:val="bottom"/>
          </w:tcPr>
          <w:p w14:paraId="40DF20F5" w14:textId="77777777" w:rsidR="00AF3863" w:rsidRPr="000D4C96" w:rsidRDefault="00AF3863" w:rsidP="00F37132">
            <w:pPr>
              <w:spacing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bCs/>
                <w:sz w:val="28"/>
                <w:szCs w:val="28"/>
              </w:rPr>
              <w:t>&gt; 0,05</w:t>
            </w:r>
          </w:p>
        </w:tc>
      </w:tr>
      <w:tr w:rsidR="00AF3863" w:rsidRPr="000D4C96" w14:paraId="68F381FD" w14:textId="77777777" w:rsidTr="007A3827">
        <w:trPr>
          <w:trHeight w:val="624"/>
          <w:jc w:val="center"/>
        </w:trPr>
        <w:tc>
          <w:tcPr>
            <w:tcW w:w="1645" w:type="pct"/>
            <w:tcBorders>
              <w:right w:val="single" w:sz="2" w:space="0" w:color="auto"/>
            </w:tcBorders>
            <w:vAlign w:val="bottom"/>
          </w:tcPr>
          <w:p w14:paraId="5E9B7FF4" w14:textId="77777777" w:rsidR="00AF3863" w:rsidRPr="000D4C96" w:rsidRDefault="00AF3863" w:rsidP="00F37132">
            <w:pPr>
              <w:spacing w:line="360" w:lineRule="auto"/>
              <w:jc w:val="center"/>
              <w:rPr>
                <w:rFonts w:ascii="Times New Roman" w:eastAsia="Times New Roman" w:hAnsi="Times New Roman" w:cs="Times New Roman"/>
                <w:b/>
                <w:bCs/>
                <w:sz w:val="28"/>
                <w:szCs w:val="28"/>
              </w:rPr>
            </w:pPr>
            <w:r w:rsidRPr="000D4C96">
              <w:rPr>
                <w:rFonts w:ascii="Times New Roman" w:eastAsia="Times New Roman" w:hAnsi="Times New Roman"/>
                <w:bCs/>
                <w:sz w:val="28"/>
                <w:szCs w:val="28"/>
              </w:rPr>
              <w:t>Mắc HCCH</w:t>
            </w:r>
          </w:p>
        </w:tc>
        <w:tc>
          <w:tcPr>
            <w:tcW w:w="1116" w:type="pct"/>
            <w:tcBorders>
              <w:top w:val="single" w:sz="2" w:space="0" w:color="auto"/>
              <w:left w:val="single" w:sz="2" w:space="0" w:color="auto"/>
              <w:bottom w:val="single" w:sz="2" w:space="0" w:color="auto"/>
              <w:right w:val="single" w:sz="2" w:space="0" w:color="auto"/>
            </w:tcBorders>
            <w:vAlign w:val="bottom"/>
          </w:tcPr>
          <w:p w14:paraId="0E889D5E" w14:textId="17ABAD31" w:rsidR="00AF3863" w:rsidRPr="000D4C96" w:rsidRDefault="00AF3863" w:rsidP="00F37132">
            <w:pPr>
              <w:spacing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50 (48,5)</w:t>
            </w:r>
          </w:p>
        </w:tc>
        <w:tc>
          <w:tcPr>
            <w:tcW w:w="1373" w:type="pct"/>
            <w:tcBorders>
              <w:top w:val="single" w:sz="2" w:space="0" w:color="auto"/>
              <w:left w:val="single" w:sz="2" w:space="0" w:color="auto"/>
              <w:bottom w:val="single" w:sz="2" w:space="0" w:color="auto"/>
              <w:right w:val="single" w:sz="2" w:space="0" w:color="auto"/>
            </w:tcBorders>
            <w:vAlign w:val="bottom"/>
          </w:tcPr>
          <w:p w14:paraId="2A09DDF1" w14:textId="301FF80F" w:rsidR="00AF3863" w:rsidRPr="000D4C96" w:rsidRDefault="00AF3863" w:rsidP="00F37132">
            <w:pPr>
              <w:spacing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35 (57,4)</w:t>
            </w:r>
          </w:p>
        </w:tc>
        <w:tc>
          <w:tcPr>
            <w:tcW w:w="865" w:type="pct"/>
            <w:tcBorders>
              <w:left w:val="single" w:sz="2" w:space="0" w:color="auto"/>
            </w:tcBorders>
            <w:vAlign w:val="bottom"/>
          </w:tcPr>
          <w:p w14:paraId="57942244" w14:textId="639BA9C9" w:rsidR="00AF3863" w:rsidRPr="000D4C96" w:rsidRDefault="00AF3863" w:rsidP="00F37132">
            <w:pPr>
              <w:spacing w:line="360" w:lineRule="auto"/>
              <w:jc w:val="center"/>
              <w:rPr>
                <w:rFonts w:ascii="Times New Roman" w:hAnsi="Times New Roman" w:cs="Times New Roman"/>
                <w:sz w:val="28"/>
                <w:szCs w:val="28"/>
              </w:rPr>
            </w:pPr>
            <w:r w:rsidRPr="000D4C96">
              <w:rPr>
                <w:rFonts w:ascii="Times New Roman" w:eastAsia="Times New Roman" w:hAnsi="Times New Roman"/>
                <w:bCs/>
                <w:sz w:val="28"/>
                <w:szCs w:val="28"/>
              </w:rPr>
              <w:t>&gt; 0,05</w:t>
            </w:r>
          </w:p>
        </w:tc>
      </w:tr>
      <w:tr w:rsidR="00AF3863" w:rsidRPr="000D4C96" w14:paraId="0AFFB3DE" w14:textId="77777777" w:rsidTr="007A3827">
        <w:trPr>
          <w:trHeight w:val="624"/>
          <w:jc w:val="center"/>
        </w:trPr>
        <w:tc>
          <w:tcPr>
            <w:tcW w:w="1645" w:type="pct"/>
            <w:tcBorders>
              <w:right w:val="single" w:sz="2" w:space="0" w:color="auto"/>
            </w:tcBorders>
            <w:vAlign w:val="bottom"/>
          </w:tcPr>
          <w:p w14:paraId="60CEA757" w14:textId="285A6F33" w:rsidR="00AF3863" w:rsidRPr="000D4C96" w:rsidRDefault="00AF3863" w:rsidP="00F37132">
            <w:pPr>
              <w:spacing w:line="360" w:lineRule="auto"/>
              <w:jc w:val="center"/>
              <w:rPr>
                <w:rFonts w:ascii="Times New Roman" w:eastAsia="Times New Roman" w:hAnsi="Times New Roman" w:cs="Times New Roman"/>
                <w:b/>
                <w:bCs/>
                <w:sz w:val="28"/>
                <w:szCs w:val="28"/>
              </w:rPr>
            </w:pPr>
            <w:r w:rsidRPr="000D4C96">
              <w:rPr>
                <w:rFonts w:ascii="Times New Roman" w:eastAsia="Times New Roman" w:hAnsi="Times New Roman"/>
                <w:bCs/>
                <w:sz w:val="28"/>
                <w:szCs w:val="28"/>
              </w:rPr>
              <w:t xml:space="preserve">Giai đoạn XQ </w:t>
            </w:r>
            <w:r w:rsidR="0066626E" w:rsidRPr="000D4C96">
              <w:rPr>
                <w:rFonts w:ascii="Times New Roman" w:eastAsia="Times New Roman" w:hAnsi="Times New Roman"/>
                <w:bCs/>
                <w:sz w:val="28"/>
                <w:szCs w:val="28"/>
              </w:rPr>
              <w:t>muộn</w:t>
            </w:r>
          </w:p>
        </w:tc>
        <w:tc>
          <w:tcPr>
            <w:tcW w:w="1116" w:type="pct"/>
            <w:tcBorders>
              <w:top w:val="single" w:sz="2" w:space="0" w:color="auto"/>
              <w:left w:val="single" w:sz="2" w:space="0" w:color="auto"/>
              <w:bottom w:val="single" w:sz="2" w:space="0" w:color="auto"/>
              <w:right w:val="single" w:sz="2" w:space="0" w:color="auto"/>
            </w:tcBorders>
            <w:vAlign w:val="bottom"/>
          </w:tcPr>
          <w:p w14:paraId="72F6AC0A" w14:textId="557C2752" w:rsidR="00AF3863" w:rsidRPr="000D4C96" w:rsidRDefault="00AF3863" w:rsidP="00F37132">
            <w:pPr>
              <w:spacing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66 (64,1)</w:t>
            </w:r>
          </w:p>
        </w:tc>
        <w:tc>
          <w:tcPr>
            <w:tcW w:w="1373" w:type="pct"/>
            <w:tcBorders>
              <w:top w:val="single" w:sz="2" w:space="0" w:color="auto"/>
              <w:left w:val="single" w:sz="2" w:space="0" w:color="auto"/>
              <w:bottom w:val="single" w:sz="2" w:space="0" w:color="auto"/>
              <w:right w:val="single" w:sz="2" w:space="0" w:color="auto"/>
            </w:tcBorders>
            <w:vAlign w:val="bottom"/>
          </w:tcPr>
          <w:p w14:paraId="7C32EA00" w14:textId="16FD66C2" w:rsidR="00AF3863" w:rsidRPr="000D4C96" w:rsidRDefault="00AF3863" w:rsidP="00F37132">
            <w:pPr>
              <w:spacing w:line="360" w:lineRule="auto"/>
              <w:jc w:val="center"/>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44 (72,1)</w:t>
            </w:r>
          </w:p>
        </w:tc>
        <w:tc>
          <w:tcPr>
            <w:tcW w:w="865" w:type="pct"/>
            <w:tcBorders>
              <w:left w:val="single" w:sz="2" w:space="0" w:color="auto"/>
            </w:tcBorders>
            <w:vAlign w:val="bottom"/>
          </w:tcPr>
          <w:p w14:paraId="4847F145" w14:textId="77777777" w:rsidR="00AF3863" w:rsidRPr="000D4C96" w:rsidRDefault="00AF3863" w:rsidP="00F37132">
            <w:pPr>
              <w:spacing w:line="360" w:lineRule="auto"/>
              <w:jc w:val="center"/>
              <w:rPr>
                <w:rFonts w:ascii="Times New Roman" w:hAnsi="Times New Roman" w:cs="Times New Roman"/>
                <w:sz w:val="28"/>
                <w:szCs w:val="28"/>
              </w:rPr>
            </w:pPr>
            <w:r w:rsidRPr="000D4C96">
              <w:rPr>
                <w:rFonts w:ascii="Times New Roman" w:eastAsia="Times New Roman" w:hAnsi="Times New Roman"/>
                <w:bCs/>
                <w:sz w:val="28"/>
                <w:szCs w:val="28"/>
              </w:rPr>
              <w:t>&gt; 0,05</w:t>
            </w:r>
          </w:p>
        </w:tc>
      </w:tr>
      <w:tr w:rsidR="00AA6433" w:rsidRPr="000D4C96" w14:paraId="6A3D3A44" w14:textId="77777777" w:rsidTr="00AA6433">
        <w:trPr>
          <w:trHeight w:val="624"/>
          <w:jc w:val="center"/>
        </w:trPr>
        <w:tc>
          <w:tcPr>
            <w:tcW w:w="5000" w:type="pct"/>
            <w:gridSpan w:val="4"/>
            <w:vAlign w:val="bottom"/>
          </w:tcPr>
          <w:p w14:paraId="13B38D37" w14:textId="4D0BAD8F" w:rsidR="00AA6433" w:rsidRPr="000D4C96" w:rsidRDefault="00AA6433" w:rsidP="00F37132">
            <w:pPr>
              <w:spacing w:line="360" w:lineRule="auto"/>
              <w:jc w:val="center"/>
              <w:rPr>
                <w:rFonts w:ascii="Times New Roman" w:eastAsia="Times New Roman" w:hAnsi="Times New Roman"/>
                <w:bCs/>
                <w:sz w:val="28"/>
                <w:szCs w:val="28"/>
              </w:rPr>
            </w:pPr>
            <w:r w:rsidRPr="000D4C96">
              <w:rPr>
                <w:rFonts w:ascii="Times New Roman" w:eastAsia="Times New Roman" w:hAnsi="Times New Roman" w:cs="Times New Roman"/>
                <w:color w:val="000000"/>
                <w:sz w:val="28"/>
                <w:szCs w:val="28"/>
              </w:rPr>
              <w:t>IL-1β</w:t>
            </w:r>
            <w:r w:rsidRPr="000D4C96">
              <w:rPr>
                <w:rFonts w:ascii="Times New Roman" w:eastAsia="Times New Roman" w:hAnsi="Times New Roman" w:cs="Times New Roman"/>
                <w:bCs/>
                <w:sz w:val="28"/>
                <w:szCs w:val="28"/>
              </w:rPr>
              <w:t xml:space="preserve"> tăng là </w:t>
            </w:r>
            <w:r w:rsidRPr="000D4C96">
              <w:rPr>
                <w:rFonts w:ascii="Times New Roman" w:eastAsia="Times New Roman" w:hAnsi="Times New Roman" w:cs="Times New Roman"/>
                <w:sz w:val="28"/>
                <w:szCs w:val="25"/>
              </w:rPr>
              <w:t xml:space="preserve">khi </w:t>
            </w:r>
            <w:r w:rsidR="00CB7C78" w:rsidRPr="000D4C96">
              <w:rPr>
                <w:rFonts w:ascii="Times New Roman" w:eastAsia="Times New Roman" w:hAnsi="Times New Roman" w:cs="Times New Roman"/>
                <w:color w:val="000000"/>
                <w:sz w:val="28"/>
                <w:szCs w:val="28"/>
              </w:rPr>
              <w:t>IL-1β</w:t>
            </w:r>
            <w:r w:rsidRPr="000D4C96">
              <w:rPr>
                <w:rFonts w:ascii="Times New Roman" w:eastAsia="Times New Roman" w:hAnsi="Times New Roman" w:cs="Times New Roman"/>
                <w:sz w:val="28"/>
                <w:szCs w:val="25"/>
              </w:rPr>
              <w:t xml:space="preserve"> ≥ 95 bách phân vị của nhóm chứng (≥</w:t>
            </w:r>
            <w:r w:rsidR="00CB7C78" w:rsidRPr="000D4C96">
              <w:rPr>
                <w:rFonts w:ascii="Times New Roman" w:eastAsia="Times New Roman" w:hAnsi="Times New Roman" w:cs="Times New Roman"/>
                <w:sz w:val="28"/>
                <w:szCs w:val="25"/>
              </w:rPr>
              <w:t xml:space="preserve"> 10,8 pg/</w:t>
            </w:r>
            <w:r w:rsidR="00872DF5" w:rsidRPr="000D4C96">
              <w:rPr>
                <w:rFonts w:ascii="Times New Roman" w:eastAsia="Times New Roman" w:hAnsi="Times New Roman" w:cs="Times New Roman"/>
                <w:sz w:val="28"/>
                <w:szCs w:val="25"/>
              </w:rPr>
              <w:t>mL</w:t>
            </w:r>
            <w:r w:rsidRPr="000D4C96">
              <w:rPr>
                <w:rFonts w:ascii="Times New Roman" w:eastAsia="Times New Roman" w:hAnsi="Times New Roman" w:cs="Times New Roman"/>
                <w:sz w:val="28"/>
                <w:szCs w:val="25"/>
              </w:rPr>
              <w:t>)</w:t>
            </w:r>
          </w:p>
        </w:tc>
      </w:tr>
    </w:tbl>
    <w:p w14:paraId="3A11FF06" w14:textId="5CE4A17E" w:rsidR="00806EA7" w:rsidRPr="000D4C96" w:rsidRDefault="004606F8" w:rsidP="004A2FF8">
      <w:pPr>
        <w:spacing w:before="120" w:after="0" w:line="360" w:lineRule="auto"/>
        <w:ind w:firstLine="720"/>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i/>
          <w:sz w:val="28"/>
          <w:szCs w:val="28"/>
        </w:rPr>
        <w:t xml:space="preserve"> </w:t>
      </w:r>
      <w:bookmarkStart w:id="1109" w:name="_Hlk535362821"/>
      <w:r w:rsidR="004A2FF8" w:rsidRPr="000D4C96">
        <w:rPr>
          <w:rFonts w:ascii="Times New Roman" w:eastAsia="Times New Roman" w:hAnsi="Times New Roman" w:cs="Times New Roman"/>
          <w:bCs/>
          <w:sz w:val="28"/>
          <w:szCs w:val="28"/>
        </w:rPr>
        <w:t>K</w:t>
      </w:r>
      <w:r w:rsidR="00FE5BB3" w:rsidRPr="000D4C96">
        <w:rPr>
          <w:rFonts w:ascii="Times New Roman" w:eastAsia="Times New Roman" w:hAnsi="Times New Roman" w:cs="Times New Roman"/>
          <w:bCs/>
          <w:sz w:val="28"/>
          <w:szCs w:val="28"/>
        </w:rPr>
        <w:t>hông có sự khác biệt về t</w:t>
      </w:r>
      <w:r w:rsidR="00806EA7" w:rsidRPr="000D4C96">
        <w:rPr>
          <w:rFonts w:ascii="Times New Roman" w:eastAsia="Times New Roman" w:hAnsi="Times New Roman" w:cs="Times New Roman"/>
          <w:bCs/>
          <w:sz w:val="28"/>
          <w:szCs w:val="28"/>
        </w:rPr>
        <w:t xml:space="preserve">ỉ lệ nhóm tuổi cao, giới nữ, béo phì, mắc HCCH, giai đoạn XQ </w:t>
      </w:r>
      <w:r w:rsidR="0066626E" w:rsidRPr="000D4C96">
        <w:rPr>
          <w:rFonts w:ascii="Times New Roman" w:eastAsia="Times New Roman" w:hAnsi="Times New Roman" w:cs="Times New Roman"/>
          <w:bCs/>
          <w:sz w:val="28"/>
          <w:szCs w:val="28"/>
        </w:rPr>
        <w:t>muộn</w:t>
      </w:r>
      <w:r w:rsidR="00F37132" w:rsidRPr="000D4C96">
        <w:rPr>
          <w:rFonts w:ascii="Times New Roman" w:eastAsia="Times New Roman" w:hAnsi="Times New Roman" w:cs="Times New Roman"/>
          <w:bCs/>
          <w:sz w:val="28"/>
          <w:szCs w:val="28"/>
        </w:rPr>
        <w:t xml:space="preserve"> giữa hai nhóm nồng độ </w:t>
      </w:r>
      <w:r w:rsidR="00F37132" w:rsidRPr="000D4C96">
        <w:rPr>
          <w:rFonts w:ascii="Times New Roman" w:eastAsia="Times New Roman" w:hAnsi="Times New Roman" w:cs="Times New Roman"/>
          <w:color w:val="000000"/>
          <w:sz w:val="28"/>
          <w:szCs w:val="28"/>
        </w:rPr>
        <w:t>IL-1β.</w:t>
      </w:r>
    </w:p>
    <w:p w14:paraId="5DDDA405" w14:textId="2B59D490" w:rsidR="00903777" w:rsidRPr="000D4C96" w:rsidRDefault="00B30843" w:rsidP="001B5220">
      <w:pPr>
        <w:pStyle w:val="9"/>
      </w:pPr>
      <w:bookmarkStart w:id="1110" w:name="_Toc26256725"/>
      <w:bookmarkEnd w:id="1105"/>
      <w:r w:rsidRPr="000D4C96">
        <w:rPr>
          <w:szCs w:val="18"/>
        </w:rPr>
        <w:t>Bảng 3.31</w:t>
      </w:r>
      <w:r w:rsidR="00806EA7" w:rsidRPr="000D4C96">
        <w:rPr>
          <w:noProof/>
          <w:szCs w:val="18"/>
        </w:rPr>
        <w:t>.</w:t>
      </w:r>
      <w:r w:rsidR="00806EA7" w:rsidRPr="000D4C96">
        <w:t xml:space="preserve"> </w:t>
      </w:r>
      <w:bookmarkEnd w:id="1109"/>
      <w:r w:rsidR="00806EA7" w:rsidRPr="000D4C96">
        <w:t>So sánh điểm VAS, WOMAC trung bình theo mức leptin, IL-1β</w:t>
      </w:r>
      <w:bookmarkEnd w:id="1110"/>
    </w:p>
    <w:tbl>
      <w:tblPr>
        <w:tblStyle w:val="TableGrid"/>
        <w:tblW w:w="4923" w:type="pct"/>
        <w:jc w:val="center"/>
        <w:tblLook w:val="04A0" w:firstRow="1" w:lastRow="0" w:firstColumn="1" w:lastColumn="0" w:noHBand="0" w:noVBand="1"/>
      </w:tblPr>
      <w:tblGrid>
        <w:gridCol w:w="1060"/>
        <w:gridCol w:w="2743"/>
        <w:gridCol w:w="2530"/>
        <w:gridCol w:w="2532"/>
      </w:tblGrid>
      <w:tr w:rsidR="00806EA7" w:rsidRPr="000D4C96" w14:paraId="38EDCA47" w14:textId="77777777" w:rsidTr="007A3827">
        <w:trPr>
          <w:trHeight w:hRule="exact" w:val="1042"/>
          <w:jc w:val="center"/>
        </w:trPr>
        <w:tc>
          <w:tcPr>
            <w:tcW w:w="2145" w:type="pct"/>
            <w:gridSpan w:val="2"/>
            <w:vAlign w:val="center"/>
          </w:tcPr>
          <w:p w14:paraId="600A8174" w14:textId="77777777" w:rsidR="00806EA7" w:rsidRPr="000D4C96" w:rsidRDefault="00806EA7" w:rsidP="004A2FF8">
            <w:pPr>
              <w:spacing w:line="360" w:lineRule="auto"/>
              <w:jc w:val="center"/>
              <w:rPr>
                <w:rFonts w:ascii="Times New Roman" w:eastAsia="Times New Roman" w:hAnsi="Times New Roman"/>
                <w:bCs/>
                <w:sz w:val="28"/>
                <w:szCs w:val="28"/>
              </w:rPr>
            </w:pPr>
            <w:bookmarkStart w:id="1111" w:name="_Hlk9291232"/>
            <w:r w:rsidRPr="000D4C96">
              <w:rPr>
                <w:rFonts w:ascii="Times New Roman" w:eastAsia="Times New Roman" w:hAnsi="Times New Roman"/>
                <w:bCs/>
                <w:sz w:val="28"/>
                <w:szCs w:val="28"/>
              </w:rPr>
              <w:t>Tiêu chí</w:t>
            </w:r>
          </w:p>
        </w:tc>
        <w:tc>
          <w:tcPr>
            <w:tcW w:w="1427" w:type="pct"/>
          </w:tcPr>
          <w:p w14:paraId="0E15317C" w14:textId="77777777" w:rsidR="00806EA7" w:rsidRPr="000D4C96" w:rsidRDefault="00806EA7" w:rsidP="004A2FF8">
            <w:pPr>
              <w:spacing w:line="360" w:lineRule="auto"/>
              <w:jc w:val="center"/>
              <w:rPr>
                <w:rFonts w:ascii="Times New Roman" w:eastAsia="Times New Roman" w:hAnsi="Times New Roman"/>
                <w:b/>
                <w:sz w:val="28"/>
                <w:szCs w:val="28"/>
              </w:rPr>
            </w:pPr>
            <w:r w:rsidRPr="000D4C96">
              <w:rPr>
                <w:rFonts w:ascii="Times New Roman" w:eastAsia="Times New Roman" w:hAnsi="Times New Roman"/>
                <w:b/>
                <w:sz w:val="28"/>
                <w:szCs w:val="28"/>
              </w:rPr>
              <w:t>VAS</w:t>
            </w:r>
          </w:p>
          <w:p w14:paraId="5E181C90" w14:textId="7BBF560C" w:rsidR="00806EA7" w:rsidRPr="000D4C96" w:rsidRDefault="00A01F14" w:rsidP="004A2FF8">
            <w:pPr>
              <w:spacing w:line="360" w:lineRule="auto"/>
              <w:jc w:val="center"/>
              <w:rPr>
                <w:rFonts w:ascii="Times New Roman" w:eastAsia="Times New Roman" w:hAnsi="Times New Roman"/>
                <w:bCs/>
                <w:sz w:val="28"/>
                <w:szCs w:val="28"/>
              </w:rPr>
            </w:pPr>
            <w:r w:rsidRPr="000D4C96">
              <w:rPr>
                <w:rFonts w:ascii="Times New Roman" w:eastAsia="Times New Roman" w:hAnsi="Times New Roman"/>
                <w:color w:val="000000"/>
                <w:sz w:val="28"/>
                <w:szCs w:val="28"/>
              </w:rPr>
              <w:t xml:space="preserve">Trung vị (Q1 </w:t>
            </w:r>
            <w:r w:rsidR="00064E32" w:rsidRPr="000D4C96">
              <w:rPr>
                <w:rFonts w:ascii="Times New Roman" w:eastAsia="Times New Roman" w:hAnsi="Times New Roman"/>
                <w:color w:val="000000"/>
                <w:sz w:val="28"/>
                <w:szCs w:val="28"/>
              </w:rPr>
              <w:t>-</w:t>
            </w:r>
            <w:r w:rsidRPr="000D4C96">
              <w:rPr>
                <w:rFonts w:ascii="Times New Roman" w:eastAsia="Times New Roman" w:hAnsi="Times New Roman"/>
                <w:color w:val="000000"/>
                <w:sz w:val="28"/>
                <w:szCs w:val="28"/>
              </w:rPr>
              <w:t xml:space="preserve"> Q3)</w:t>
            </w:r>
          </w:p>
        </w:tc>
        <w:tc>
          <w:tcPr>
            <w:tcW w:w="1428" w:type="pct"/>
          </w:tcPr>
          <w:p w14:paraId="5E0CBB32" w14:textId="77777777" w:rsidR="00806EA7" w:rsidRPr="000D4C96" w:rsidRDefault="00806EA7" w:rsidP="004A2FF8">
            <w:pPr>
              <w:spacing w:line="360" w:lineRule="auto"/>
              <w:jc w:val="center"/>
              <w:rPr>
                <w:rFonts w:ascii="Times New Roman" w:eastAsia="Times New Roman" w:hAnsi="Times New Roman"/>
                <w:b/>
                <w:sz w:val="28"/>
                <w:szCs w:val="28"/>
              </w:rPr>
            </w:pPr>
            <w:r w:rsidRPr="000D4C96">
              <w:rPr>
                <w:rFonts w:ascii="Times New Roman" w:eastAsia="Times New Roman" w:hAnsi="Times New Roman"/>
                <w:b/>
                <w:sz w:val="28"/>
                <w:szCs w:val="28"/>
              </w:rPr>
              <w:t>WOMAC</w:t>
            </w:r>
          </w:p>
          <w:p w14:paraId="297642CF" w14:textId="35B71CC1" w:rsidR="00806EA7" w:rsidRPr="000D4C96" w:rsidRDefault="00A01F14" w:rsidP="004A2FF8">
            <w:pPr>
              <w:spacing w:line="360" w:lineRule="auto"/>
              <w:jc w:val="center"/>
              <w:rPr>
                <w:rFonts w:ascii="Times New Roman" w:eastAsia="Times New Roman" w:hAnsi="Times New Roman"/>
                <w:bCs/>
                <w:sz w:val="28"/>
                <w:szCs w:val="28"/>
              </w:rPr>
            </w:pPr>
            <w:r w:rsidRPr="000D4C96">
              <w:rPr>
                <w:rFonts w:ascii="Times New Roman" w:eastAsia="Times New Roman" w:hAnsi="Times New Roman"/>
                <w:color w:val="000000"/>
                <w:sz w:val="28"/>
                <w:szCs w:val="28"/>
              </w:rPr>
              <w:t xml:space="preserve">Trung vị (Q1 </w:t>
            </w:r>
            <w:r w:rsidR="00064E32" w:rsidRPr="000D4C96">
              <w:rPr>
                <w:rFonts w:ascii="Times New Roman" w:eastAsia="Times New Roman" w:hAnsi="Times New Roman"/>
                <w:color w:val="000000"/>
                <w:sz w:val="28"/>
                <w:szCs w:val="28"/>
              </w:rPr>
              <w:t>-</w:t>
            </w:r>
            <w:r w:rsidRPr="000D4C96">
              <w:rPr>
                <w:rFonts w:ascii="Times New Roman" w:eastAsia="Times New Roman" w:hAnsi="Times New Roman"/>
                <w:color w:val="000000"/>
                <w:sz w:val="28"/>
                <w:szCs w:val="28"/>
              </w:rPr>
              <w:t xml:space="preserve"> Q3)</w:t>
            </w:r>
          </w:p>
        </w:tc>
      </w:tr>
      <w:tr w:rsidR="00806EA7" w:rsidRPr="000D4C96" w14:paraId="475CFF60" w14:textId="77777777" w:rsidTr="00C4592C">
        <w:trPr>
          <w:trHeight w:hRule="exact" w:val="510"/>
          <w:jc w:val="center"/>
        </w:trPr>
        <w:tc>
          <w:tcPr>
            <w:tcW w:w="598" w:type="pct"/>
            <w:vMerge w:val="restart"/>
            <w:vAlign w:val="center"/>
          </w:tcPr>
          <w:p w14:paraId="15E690DA" w14:textId="09C284AD" w:rsidR="00806EA7" w:rsidRPr="000D4C96" w:rsidRDefault="00A01F14" w:rsidP="004A2FF8">
            <w:pPr>
              <w:spacing w:line="360" w:lineRule="auto"/>
              <w:jc w:val="center"/>
              <w:rPr>
                <w:rFonts w:ascii="Times New Roman" w:eastAsia="Times New Roman" w:hAnsi="Times New Roman"/>
                <w:bCs/>
                <w:sz w:val="28"/>
                <w:szCs w:val="28"/>
              </w:rPr>
            </w:pPr>
            <w:bookmarkStart w:id="1112" w:name="_Hlk533367275"/>
            <w:r w:rsidRPr="000D4C96">
              <w:rPr>
                <w:rFonts w:ascii="Times New Roman" w:eastAsia="Times New Roman" w:hAnsi="Times New Roman"/>
                <w:b/>
                <w:bCs/>
                <w:sz w:val="28"/>
                <w:szCs w:val="28"/>
              </w:rPr>
              <w:t>Leptin</w:t>
            </w:r>
          </w:p>
        </w:tc>
        <w:tc>
          <w:tcPr>
            <w:tcW w:w="1547" w:type="pct"/>
            <w:vAlign w:val="center"/>
          </w:tcPr>
          <w:p w14:paraId="494FCA2B" w14:textId="39CAC727" w:rsidR="00806EA7" w:rsidRPr="000D4C96" w:rsidRDefault="00A01F14" w:rsidP="00C4592C">
            <w:pPr>
              <w:rPr>
                <w:rFonts w:ascii="Times New Roman" w:eastAsia="Times New Roman" w:hAnsi="Times New Roman"/>
                <w:bCs/>
                <w:sz w:val="28"/>
                <w:szCs w:val="28"/>
              </w:rPr>
            </w:pPr>
            <w:r w:rsidRPr="000D4C96">
              <w:rPr>
                <w:rFonts w:ascii="Times New Roman" w:eastAsia="Times New Roman" w:hAnsi="Times New Roman"/>
                <w:bCs/>
                <w:sz w:val="28"/>
                <w:szCs w:val="28"/>
              </w:rPr>
              <w:t>C</w:t>
            </w:r>
            <w:r w:rsidR="00806EA7" w:rsidRPr="000D4C96">
              <w:rPr>
                <w:rFonts w:ascii="Times New Roman" w:eastAsia="Times New Roman" w:hAnsi="Times New Roman"/>
                <w:bCs/>
                <w:sz w:val="28"/>
                <w:szCs w:val="28"/>
              </w:rPr>
              <w:t>ao (n = 1</w:t>
            </w:r>
            <w:r w:rsidR="00151EC7" w:rsidRPr="000D4C96">
              <w:rPr>
                <w:rFonts w:ascii="Times New Roman" w:eastAsia="Times New Roman" w:hAnsi="Times New Roman"/>
                <w:bCs/>
                <w:sz w:val="28"/>
                <w:szCs w:val="28"/>
              </w:rPr>
              <w:t>52</w:t>
            </w:r>
            <w:r w:rsidR="00806EA7" w:rsidRPr="000D4C96">
              <w:rPr>
                <w:rFonts w:ascii="Times New Roman" w:eastAsia="Times New Roman" w:hAnsi="Times New Roman"/>
                <w:bCs/>
                <w:sz w:val="28"/>
                <w:szCs w:val="28"/>
              </w:rPr>
              <w:t>)</w:t>
            </w:r>
          </w:p>
        </w:tc>
        <w:tc>
          <w:tcPr>
            <w:tcW w:w="1427" w:type="pct"/>
            <w:vAlign w:val="center"/>
          </w:tcPr>
          <w:p w14:paraId="150BBEB2" w14:textId="695E19BB" w:rsidR="00806EA7" w:rsidRPr="000D4C96" w:rsidRDefault="00665776" w:rsidP="00C4592C">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 xml:space="preserve">5 (4 </w:t>
            </w:r>
            <w:r w:rsidR="00064E32" w:rsidRPr="000D4C96">
              <w:rPr>
                <w:rFonts w:ascii="Times New Roman" w:eastAsia="Times New Roman" w:hAnsi="Times New Roman"/>
                <w:bCs/>
                <w:sz w:val="28"/>
                <w:szCs w:val="28"/>
              </w:rPr>
              <w:t>-</w:t>
            </w:r>
            <w:r w:rsidRPr="000D4C96">
              <w:rPr>
                <w:rFonts w:ascii="Times New Roman" w:eastAsia="Times New Roman" w:hAnsi="Times New Roman"/>
                <w:bCs/>
                <w:sz w:val="28"/>
                <w:szCs w:val="28"/>
              </w:rPr>
              <w:t xml:space="preserve"> 6)</w:t>
            </w:r>
          </w:p>
        </w:tc>
        <w:tc>
          <w:tcPr>
            <w:tcW w:w="1428" w:type="pct"/>
            <w:vAlign w:val="center"/>
          </w:tcPr>
          <w:p w14:paraId="7E9F7BCA" w14:textId="16E5BA09" w:rsidR="00806EA7" w:rsidRPr="000D4C96" w:rsidRDefault="00A01F14" w:rsidP="00C4592C">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 xml:space="preserve">22,5 (15 </w:t>
            </w:r>
            <w:r w:rsidR="00064E32" w:rsidRPr="000D4C96">
              <w:rPr>
                <w:rFonts w:ascii="Times New Roman" w:eastAsia="Times New Roman" w:hAnsi="Times New Roman"/>
                <w:bCs/>
                <w:sz w:val="28"/>
                <w:szCs w:val="28"/>
              </w:rPr>
              <w:t>-</w:t>
            </w:r>
            <w:r w:rsidRPr="000D4C96">
              <w:rPr>
                <w:rFonts w:ascii="Times New Roman" w:eastAsia="Times New Roman" w:hAnsi="Times New Roman"/>
                <w:bCs/>
                <w:sz w:val="28"/>
                <w:szCs w:val="28"/>
              </w:rPr>
              <w:t xml:space="preserve"> 34)</w:t>
            </w:r>
          </w:p>
        </w:tc>
      </w:tr>
      <w:tr w:rsidR="00806EA7" w:rsidRPr="000D4C96" w14:paraId="4625E5A4" w14:textId="77777777" w:rsidTr="00C4592C">
        <w:trPr>
          <w:trHeight w:hRule="exact" w:val="510"/>
          <w:jc w:val="center"/>
        </w:trPr>
        <w:tc>
          <w:tcPr>
            <w:tcW w:w="598" w:type="pct"/>
            <w:vMerge/>
          </w:tcPr>
          <w:p w14:paraId="55BDDD9D" w14:textId="77777777" w:rsidR="00806EA7" w:rsidRPr="000D4C96" w:rsidRDefault="00806EA7" w:rsidP="004A2FF8">
            <w:pPr>
              <w:spacing w:line="360" w:lineRule="auto"/>
              <w:jc w:val="both"/>
              <w:rPr>
                <w:rFonts w:ascii="Times New Roman" w:eastAsia="Times New Roman" w:hAnsi="Times New Roman"/>
                <w:bCs/>
                <w:sz w:val="28"/>
                <w:szCs w:val="28"/>
              </w:rPr>
            </w:pPr>
          </w:p>
        </w:tc>
        <w:tc>
          <w:tcPr>
            <w:tcW w:w="1547" w:type="pct"/>
            <w:vAlign w:val="center"/>
          </w:tcPr>
          <w:p w14:paraId="6FEBC4C5" w14:textId="34268DEB" w:rsidR="00806EA7" w:rsidRPr="000D4C96" w:rsidRDefault="00A01F14" w:rsidP="00C4592C">
            <w:pPr>
              <w:rPr>
                <w:rFonts w:ascii="Times New Roman" w:eastAsia="Times New Roman" w:hAnsi="Times New Roman"/>
                <w:bCs/>
                <w:sz w:val="28"/>
                <w:szCs w:val="28"/>
              </w:rPr>
            </w:pPr>
            <w:r w:rsidRPr="000D4C96">
              <w:rPr>
                <w:rFonts w:ascii="Times New Roman" w:eastAsia="Times New Roman" w:hAnsi="Times New Roman"/>
                <w:bCs/>
                <w:sz w:val="28"/>
                <w:szCs w:val="28"/>
              </w:rPr>
              <w:t>B</w:t>
            </w:r>
            <w:r w:rsidR="004E120D" w:rsidRPr="000D4C96">
              <w:rPr>
                <w:rFonts w:ascii="Times New Roman" w:eastAsia="Times New Roman" w:hAnsi="Times New Roman"/>
                <w:bCs/>
                <w:sz w:val="28"/>
                <w:szCs w:val="28"/>
              </w:rPr>
              <w:t>ình thường</w:t>
            </w:r>
            <w:r w:rsidR="00806EA7" w:rsidRPr="000D4C96">
              <w:rPr>
                <w:rFonts w:ascii="Times New Roman" w:eastAsia="Times New Roman" w:hAnsi="Times New Roman"/>
                <w:bCs/>
                <w:sz w:val="28"/>
                <w:szCs w:val="28"/>
              </w:rPr>
              <w:t xml:space="preserve"> (n = </w:t>
            </w:r>
            <w:r w:rsidR="00151EC7" w:rsidRPr="000D4C96">
              <w:rPr>
                <w:rFonts w:ascii="Times New Roman" w:eastAsia="Times New Roman" w:hAnsi="Times New Roman"/>
                <w:bCs/>
                <w:sz w:val="28"/>
                <w:szCs w:val="28"/>
              </w:rPr>
              <w:t>12</w:t>
            </w:r>
            <w:r w:rsidR="00806EA7" w:rsidRPr="000D4C96">
              <w:rPr>
                <w:rFonts w:ascii="Times New Roman" w:eastAsia="Times New Roman" w:hAnsi="Times New Roman"/>
                <w:bCs/>
                <w:sz w:val="28"/>
                <w:szCs w:val="28"/>
              </w:rPr>
              <w:t>)</w:t>
            </w:r>
          </w:p>
        </w:tc>
        <w:tc>
          <w:tcPr>
            <w:tcW w:w="1427" w:type="pct"/>
            <w:vAlign w:val="center"/>
          </w:tcPr>
          <w:p w14:paraId="42E8B99E" w14:textId="7EDB6A94" w:rsidR="00806EA7" w:rsidRPr="000D4C96" w:rsidRDefault="00665776" w:rsidP="00C4592C">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 xml:space="preserve">5,5 (4 </w:t>
            </w:r>
            <w:r w:rsidR="00064E32" w:rsidRPr="000D4C96">
              <w:rPr>
                <w:rFonts w:ascii="Times New Roman" w:eastAsia="Times New Roman" w:hAnsi="Times New Roman"/>
                <w:bCs/>
                <w:sz w:val="28"/>
                <w:szCs w:val="28"/>
              </w:rPr>
              <w:t>-</w:t>
            </w:r>
            <w:r w:rsidRPr="000D4C96">
              <w:rPr>
                <w:rFonts w:ascii="Times New Roman" w:eastAsia="Times New Roman" w:hAnsi="Times New Roman"/>
                <w:bCs/>
                <w:sz w:val="28"/>
                <w:szCs w:val="28"/>
              </w:rPr>
              <w:t xml:space="preserve"> 7)</w:t>
            </w:r>
          </w:p>
        </w:tc>
        <w:tc>
          <w:tcPr>
            <w:tcW w:w="1428" w:type="pct"/>
            <w:vAlign w:val="center"/>
          </w:tcPr>
          <w:p w14:paraId="7525CC92" w14:textId="2C04D0A3" w:rsidR="00806EA7" w:rsidRPr="000D4C96" w:rsidRDefault="00A01F14" w:rsidP="00C4592C">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 xml:space="preserve">22,5 (11 </w:t>
            </w:r>
            <w:r w:rsidR="00064E32" w:rsidRPr="000D4C96">
              <w:rPr>
                <w:rFonts w:ascii="Times New Roman" w:eastAsia="Times New Roman" w:hAnsi="Times New Roman"/>
                <w:bCs/>
                <w:sz w:val="28"/>
                <w:szCs w:val="28"/>
              </w:rPr>
              <w:t>-</w:t>
            </w:r>
            <w:r w:rsidRPr="000D4C96">
              <w:rPr>
                <w:rFonts w:ascii="Times New Roman" w:eastAsia="Times New Roman" w:hAnsi="Times New Roman"/>
                <w:bCs/>
                <w:sz w:val="28"/>
                <w:szCs w:val="28"/>
              </w:rPr>
              <w:t xml:space="preserve"> 27,8)</w:t>
            </w:r>
          </w:p>
        </w:tc>
      </w:tr>
      <w:tr w:rsidR="00806EA7" w:rsidRPr="000D4C96" w14:paraId="7CD37BD1" w14:textId="77777777" w:rsidTr="00C4592C">
        <w:trPr>
          <w:trHeight w:hRule="exact" w:val="510"/>
          <w:jc w:val="center"/>
        </w:trPr>
        <w:tc>
          <w:tcPr>
            <w:tcW w:w="598" w:type="pct"/>
            <w:vMerge/>
          </w:tcPr>
          <w:p w14:paraId="36E78DEF" w14:textId="77777777" w:rsidR="00806EA7" w:rsidRPr="000D4C96" w:rsidRDefault="00806EA7" w:rsidP="004A2FF8">
            <w:pPr>
              <w:spacing w:line="360" w:lineRule="auto"/>
              <w:jc w:val="both"/>
              <w:rPr>
                <w:rFonts w:ascii="Times New Roman" w:eastAsia="Times New Roman" w:hAnsi="Times New Roman"/>
                <w:bCs/>
                <w:sz w:val="28"/>
                <w:szCs w:val="28"/>
              </w:rPr>
            </w:pPr>
          </w:p>
        </w:tc>
        <w:tc>
          <w:tcPr>
            <w:tcW w:w="1547" w:type="pct"/>
            <w:vAlign w:val="center"/>
          </w:tcPr>
          <w:p w14:paraId="6C3CDCFE" w14:textId="0EE796CC" w:rsidR="00806EA7" w:rsidRPr="000D4C96" w:rsidRDefault="00355184" w:rsidP="00C4592C">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p</w:t>
            </w:r>
          </w:p>
        </w:tc>
        <w:tc>
          <w:tcPr>
            <w:tcW w:w="1427" w:type="pct"/>
            <w:vAlign w:val="center"/>
          </w:tcPr>
          <w:p w14:paraId="75F6EDF0" w14:textId="2FCD6DAF" w:rsidR="00806EA7" w:rsidRPr="000D4C96" w:rsidRDefault="00151EC7" w:rsidP="00C4592C">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&gt;</w:t>
            </w:r>
            <w:r w:rsidR="00806EA7" w:rsidRPr="000D4C96">
              <w:rPr>
                <w:rFonts w:ascii="Times New Roman" w:eastAsia="Times New Roman" w:hAnsi="Times New Roman"/>
                <w:bCs/>
                <w:sz w:val="28"/>
                <w:szCs w:val="28"/>
              </w:rPr>
              <w:t xml:space="preserve"> 0,05</w:t>
            </w:r>
          </w:p>
        </w:tc>
        <w:tc>
          <w:tcPr>
            <w:tcW w:w="1428" w:type="pct"/>
            <w:vAlign w:val="center"/>
          </w:tcPr>
          <w:p w14:paraId="1D12FF29" w14:textId="5D3A86B7" w:rsidR="00806EA7" w:rsidRPr="000D4C96" w:rsidRDefault="00151EC7" w:rsidP="00C4592C">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&gt;</w:t>
            </w:r>
            <w:r w:rsidR="00806EA7" w:rsidRPr="000D4C96">
              <w:rPr>
                <w:rFonts w:ascii="Times New Roman" w:eastAsia="Times New Roman" w:hAnsi="Times New Roman"/>
                <w:bCs/>
                <w:sz w:val="28"/>
                <w:szCs w:val="28"/>
              </w:rPr>
              <w:t xml:space="preserve"> 0,0</w:t>
            </w:r>
            <w:r w:rsidRPr="000D4C96">
              <w:rPr>
                <w:rFonts w:ascii="Times New Roman" w:eastAsia="Times New Roman" w:hAnsi="Times New Roman"/>
                <w:bCs/>
                <w:sz w:val="28"/>
                <w:szCs w:val="28"/>
              </w:rPr>
              <w:t>5</w:t>
            </w:r>
          </w:p>
        </w:tc>
      </w:tr>
      <w:bookmarkEnd w:id="1112"/>
      <w:tr w:rsidR="00806EA7" w:rsidRPr="000D4C96" w14:paraId="09D24B26" w14:textId="77777777" w:rsidTr="00C4592C">
        <w:trPr>
          <w:trHeight w:hRule="exact" w:val="510"/>
          <w:jc w:val="center"/>
        </w:trPr>
        <w:tc>
          <w:tcPr>
            <w:tcW w:w="598" w:type="pct"/>
            <w:vMerge w:val="restart"/>
            <w:vAlign w:val="center"/>
          </w:tcPr>
          <w:p w14:paraId="35C7BDAC" w14:textId="7D2A7822" w:rsidR="00806EA7" w:rsidRPr="000D4C96" w:rsidRDefault="00A01F14" w:rsidP="004A2FF8">
            <w:pPr>
              <w:spacing w:line="360" w:lineRule="auto"/>
              <w:jc w:val="center"/>
              <w:rPr>
                <w:rFonts w:ascii="Times New Roman" w:eastAsia="Times New Roman" w:hAnsi="Times New Roman"/>
                <w:bCs/>
                <w:sz w:val="28"/>
                <w:szCs w:val="28"/>
              </w:rPr>
            </w:pPr>
            <w:r w:rsidRPr="000D4C96">
              <w:rPr>
                <w:rFonts w:ascii="Times New Roman" w:eastAsia="Times New Roman" w:hAnsi="Times New Roman"/>
                <w:b/>
                <w:bCs/>
                <w:sz w:val="28"/>
                <w:szCs w:val="28"/>
              </w:rPr>
              <w:t>IL-1β</w:t>
            </w:r>
          </w:p>
        </w:tc>
        <w:tc>
          <w:tcPr>
            <w:tcW w:w="1547" w:type="pct"/>
            <w:vAlign w:val="center"/>
          </w:tcPr>
          <w:p w14:paraId="4AC44C9F" w14:textId="69D32C76" w:rsidR="00806EA7" w:rsidRPr="000D4C96" w:rsidRDefault="00A01F14" w:rsidP="00C4592C">
            <w:pPr>
              <w:rPr>
                <w:rFonts w:ascii="Times New Roman" w:eastAsia="Times New Roman" w:hAnsi="Times New Roman"/>
                <w:bCs/>
                <w:sz w:val="28"/>
                <w:szCs w:val="28"/>
              </w:rPr>
            </w:pPr>
            <w:r w:rsidRPr="000D4C96">
              <w:rPr>
                <w:rFonts w:ascii="Times New Roman" w:eastAsia="Times New Roman" w:hAnsi="Times New Roman"/>
                <w:bCs/>
                <w:sz w:val="28"/>
                <w:szCs w:val="28"/>
              </w:rPr>
              <w:t>C</w:t>
            </w:r>
            <w:r w:rsidR="00806EA7" w:rsidRPr="000D4C96">
              <w:rPr>
                <w:rFonts w:ascii="Times New Roman" w:eastAsia="Times New Roman" w:hAnsi="Times New Roman"/>
                <w:bCs/>
                <w:sz w:val="28"/>
                <w:szCs w:val="28"/>
              </w:rPr>
              <w:t xml:space="preserve">ao (n = </w:t>
            </w:r>
            <w:r w:rsidR="00151EC7" w:rsidRPr="000D4C96">
              <w:rPr>
                <w:rFonts w:ascii="Times New Roman" w:eastAsia="Times New Roman" w:hAnsi="Times New Roman"/>
                <w:bCs/>
                <w:sz w:val="28"/>
                <w:szCs w:val="28"/>
              </w:rPr>
              <w:t>61</w:t>
            </w:r>
            <w:r w:rsidR="00806EA7" w:rsidRPr="000D4C96">
              <w:rPr>
                <w:rFonts w:ascii="Times New Roman" w:eastAsia="Times New Roman" w:hAnsi="Times New Roman"/>
                <w:bCs/>
                <w:sz w:val="28"/>
                <w:szCs w:val="28"/>
              </w:rPr>
              <w:t>)</w:t>
            </w:r>
          </w:p>
        </w:tc>
        <w:tc>
          <w:tcPr>
            <w:tcW w:w="1427" w:type="pct"/>
            <w:vAlign w:val="center"/>
          </w:tcPr>
          <w:p w14:paraId="67BC4122" w14:textId="7FDFC6C5" w:rsidR="00806EA7" w:rsidRPr="000D4C96" w:rsidRDefault="00B84190" w:rsidP="00C4592C">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 xml:space="preserve">5 (4 </w:t>
            </w:r>
            <w:r w:rsidR="00064E32" w:rsidRPr="000D4C96">
              <w:rPr>
                <w:rFonts w:ascii="Times New Roman" w:eastAsia="Times New Roman" w:hAnsi="Times New Roman"/>
                <w:bCs/>
                <w:sz w:val="28"/>
                <w:szCs w:val="28"/>
              </w:rPr>
              <w:t>-</w:t>
            </w:r>
            <w:r w:rsidRPr="000D4C96">
              <w:rPr>
                <w:rFonts w:ascii="Times New Roman" w:eastAsia="Times New Roman" w:hAnsi="Times New Roman"/>
                <w:bCs/>
                <w:sz w:val="28"/>
                <w:szCs w:val="28"/>
              </w:rPr>
              <w:t xml:space="preserve"> 6)</w:t>
            </w:r>
          </w:p>
        </w:tc>
        <w:tc>
          <w:tcPr>
            <w:tcW w:w="1428" w:type="pct"/>
            <w:vAlign w:val="center"/>
          </w:tcPr>
          <w:p w14:paraId="3C1B993B" w14:textId="1DC84EEC" w:rsidR="00806EA7" w:rsidRPr="000D4C96" w:rsidRDefault="00B84190" w:rsidP="00C4592C">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 xml:space="preserve">23 (14,5 </w:t>
            </w:r>
            <w:r w:rsidR="00064E32" w:rsidRPr="000D4C96">
              <w:rPr>
                <w:rFonts w:ascii="Times New Roman" w:eastAsia="Times New Roman" w:hAnsi="Times New Roman"/>
                <w:bCs/>
                <w:sz w:val="28"/>
                <w:szCs w:val="28"/>
              </w:rPr>
              <w:t>-</w:t>
            </w:r>
            <w:r w:rsidRPr="000D4C96">
              <w:rPr>
                <w:rFonts w:ascii="Times New Roman" w:eastAsia="Times New Roman" w:hAnsi="Times New Roman"/>
                <w:bCs/>
                <w:sz w:val="28"/>
                <w:szCs w:val="28"/>
              </w:rPr>
              <w:t xml:space="preserve"> 30,5)</w:t>
            </w:r>
          </w:p>
        </w:tc>
      </w:tr>
      <w:tr w:rsidR="00806EA7" w:rsidRPr="000D4C96" w14:paraId="4C2D68BA" w14:textId="77777777" w:rsidTr="00C4592C">
        <w:trPr>
          <w:trHeight w:hRule="exact" w:val="510"/>
          <w:jc w:val="center"/>
        </w:trPr>
        <w:tc>
          <w:tcPr>
            <w:tcW w:w="598" w:type="pct"/>
            <w:vMerge/>
          </w:tcPr>
          <w:p w14:paraId="639994B2" w14:textId="77777777" w:rsidR="00806EA7" w:rsidRPr="000D4C96" w:rsidRDefault="00806EA7" w:rsidP="004A2FF8">
            <w:pPr>
              <w:spacing w:line="360" w:lineRule="auto"/>
              <w:jc w:val="both"/>
              <w:rPr>
                <w:rFonts w:ascii="Times New Roman" w:eastAsia="Times New Roman" w:hAnsi="Times New Roman"/>
                <w:bCs/>
                <w:sz w:val="28"/>
                <w:szCs w:val="28"/>
              </w:rPr>
            </w:pPr>
          </w:p>
        </w:tc>
        <w:tc>
          <w:tcPr>
            <w:tcW w:w="1547" w:type="pct"/>
            <w:vAlign w:val="center"/>
          </w:tcPr>
          <w:p w14:paraId="15EA4ABB" w14:textId="50BB99C9" w:rsidR="00806EA7" w:rsidRPr="000D4C96" w:rsidRDefault="00A01F14" w:rsidP="00C4592C">
            <w:pPr>
              <w:rPr>
                <w:rFonts w:ascii="Times New Roman" w:eastAsia="Times New Roman" w:hAnsi="Times New Roman"/>
                <w:bCs/>
                <w:sz w:val="28"/>
                <w:szCs w:val="28"/>
              </w:rPr>
            </w:pPr>
            <w:r w:rsidRPr="000D4C96">
              <w:rPr>
                <w:rFonts w:ascii="Times New Roman" w:eastAsia="Times New Roman" w:hAnsi="Times New Roman"/>
                <w:bCs/>
                <w:sz w:val="28"/>
                <w:szCs w:val="28"/>
              </w:rPr>
              <w:t>B</w:t>
            </w:r>
            <w:r w:rsidR="004E120D" w:rsidRPr="000D4C96">
              <w:rPr>
                <w:rFonts w:ascii="Times New Roman" w:eastAsia="Times New Roman" w:hAnsi="Times New Roman"/>
                <w:bCs/>
                <w:sz w:val="28"/>
                <w:szCs w:val="28"/>
              </w:rPr>
              <w:t>ình thường</w:t>
            </w:r>
            <w:r w:rsidR="00806EA7" w:rsidRPr="000D4C96">
              <w:rPr>
                <w:rFonts w:ascii="Times New Roman" w:eastAsia="Times New Roman" w:hAnsi="Times New Roman"/>
                <w:bCs/>
                <w:sz w:val="28"/>
                <w:szCs w:val="28"/>
              </w:rPr>
              <w:t xml:space="preserve"> (n = </w:t>
            </w:r>
            <w:r w:rsidR="00151EC7" w:rsidRPr="000D4C96">
              <w:rPr>
                <w:rFonts w:ascii="Times New Roman" w:eastAsia="Times New Roman" w:hAnsi="Times New Roman"/>
                <w:bCs/>
                <w:sz w:val="28"/>
                <w:szCs w:val="28"/>
              </w:rPr>
              <w:t>103</w:t>
            </w:r>
            <w:r w:rsidR="00806EA7" w:rsidRPr="000D4C96">
              <w:rPr>
                <w:rFonts w:ascii="Times New Roman" w:eastAsia="Times New Roman" w:hAnsi="Times New Roman"/>
                <w:bCs/>
                <w:sz w:val="28"/>
                <w:szCs w:val="28"/>
              </w:rPr>
              <w:t>)</w:t>
            </w:r>
          </w:p>
        </w:tc>
        <w:tc>
          <w:tcPr>
            <w:tcW w:w="1427" w:type="pct"/>
            <w:vAlign w:val="center"/>
          </w:tcPr>
          <w:p w14:paraId="5841A825" w14:textId="18C8FC4B" w:rsidR="00806EA7" w:rsidRPr="000D4C96" w:rsidRDefault="00B84190" w:rsidP="00C4592C">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 xml:space="preserve">5 (4 </w:t>
            </w:r>
            <w:r w:rsidR="00064E32" w:rsidRPr="000D4C96">
              <w:rPr>
                <w:rFonts w:ascii="Times New Roman" w:eastAsia="Times New Roman" w:hAnsi="Times New Roman"/>
                <w:bCs/>
                <w:sz w:val="28"/>
                <w:szCs w:val="28"/>
              </w:rPr>
              <w:t>-</w:t>
            </w:r>
            <w:r w:rsidRPr="000D4C96">
              <w:rPr>
                <w:rFonts w:ascii="Times New Roman" w:eastAsia="Times New Roman" w:hAnsi="Times New Roman"/>
                <w:bCs/>
                <w:sz w:val="28"/>
                <w:szCs w:val="28"/>
              </w:rPr>
              <w:t xml:space="preserve"> 6)</w:t>
            </w:r>
          </w:p>
        </w:tc>
        <w:tc>
          <w:tcPr>
            <w:tcW w:w="1428" w:type="pct"/>
            <w:vAlign w:val="center"/>
          </w:tcPr>
          <w:p w14:paraId="69DC86D4" w14:textId="5F0F1773" w:rsidR="00806EA7" w:rsidRPr="000D4C96" w:rsidRDefault="00B84190" w:rsidP="00C4592C">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 xml:space="preserve">22 (15 </w:t>
            </w:r>
            <w:r w:rsidR="00064E32" w:rsidRPr="000D4C96">
              <w:rPr>
                <w:rFonts w:ascii="Times New Roman" w:eastAsia="Times New Roman" w:hAnsi="Times New Roman"/>
                <w:bCs/>
                <w:sz w:val="28"/>
                <w:szCs w:val="28"/>
              </w:rPr>
              <w:t>-</w:t>
            </w:r>
            <w:r w:rsidRPr="000D4C96">
              <w:rPr>
                <w:rFonts w:ascii="Times New Roman" w:eastAsia="Times New Roman" w:hAnsi="Times New Roman"/>
                <w:bCs/>
                <w:sz w:val="28"/>
                <w:szCs w:val="28"/>
              </w:rPr>
              <w:t xml:space="preserve"> 34)</w:t>
            </w:r>
          </w:p>
        </w:tc>
      </w:tr>
      <w:tr w:rsidR="00806EA7" w:rsidRPr="000D4C96" w14:paraId="343028F3" w14:textId="77777777" w:rsidTr="00C4592C">
        <w:trPr>
          <w:trHeight w:hRule="exact" w:val="510"/>
          <w:jc w:val="center"/>
        </w:trPr>
        <w:tc>
          <w:tcPr>
            <w:tcW w:w="598" w:type="pct"/>
            <w:vMerge/>
          </w:tcPr>
          <w:p w14:paraId="05178F20" w14:textId="77777777" w:rsidR="00806EA7" w:rsidRPr="000D4C96" w:rsidRDefault="00806EA7" w:rsidP="004A2FF8">
            <w:pPr>
              <w:spacing w:line="360" w:lineRule="auto"/>
              <w:jc w:val="both"/>
              <w:rPr>
                <w:rFonts w:ascii="Times New Roman" w:eastAsia="Times New Roman" w:hAnsi="Times New Roman"/>
                <w:bCs/>
                <w:sz w:val="28"/>
                <w:szCs w:val="28"/>
              </w:rPr>
            </w:pPr>
          </w:p>
        </w:tc>
        <w:tc>
          <w:tcPr>
            <w:tcW w:w="1547" w:type="pct"/>
            <w:vAlign w:val="center"/>
          </w:tcPr>
          <w:p w14:paraId="73DA7326" w14:textId="73986FF4" w:rsidR="00806EA7" w:rsidRPr="000D4C96" w:rsidRDefault="00355184" w:rsidP="00C4592C">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p</w:t>
            </w:r>
          </w:p>
        </w:tc>
        <w:tc>
          <w:tcPr>
            <w:tcW w:w="1427" w:type="pct"/>
            <w:vAlign w:val="center"/>
          </w:tcPr>
          <w:p w14:paraId="1E805F4F" w14:textId="6EB64A89" w:rsidR="00806EA7" w:rsidRPr="000D4C96" w:rsidRDefault="00501EB8" w:rsidP="00C4592C">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&gt;</w:t>
            </w:r>
            <w:r w:rsidR="00806EA7" w:rsidRPr="000D4C96">
              <w:rPr>
                <w:rFonts w:ascii="Times New Roman" w:eastAsia="Times New Roman" w:hAnsi="Times New Roman"/>
                <w:bCs/>
                <w:sz w:val="28"/>
                <w:szCs w:val="28"/>
              </w:rPr>
              <w:t xml:space="preserve"> 0,</w:t>
            </w:r>
            <w:r w:rsidRPr="000D4C96">
              <w:rPr>
                <w:rFonts w:ascii="Times New Roman" w:eastAsia="Times New Roman" w:hAnsi="Times New Roman"/>
                <w:bCs/>
                <w:sz w:val="28"/>
                <w:szCs w:val="28"/>
              </w:rPr>
              <w:t>05</w:t>
            </w:r>
          </w:p>
        </w:tc>
        <w:tc>
          <w:tcPr>
            <w:tcW w:w="1428" w:type="pct"/>
            <w:vAlign w:val="center"/>
          </w:tcPr>
          <w:p w14:paraId="3DD51FC2" w14:textId="77777777" w:rsidR="00806EA7" w:rsidRPr="000D4C96" w:rsidRDefault="00806EA7" w:rsidP="00C4592C">
            <w:pPr>
              <w:jc w:val="center"/>
              <w:rPr>
                <w:rFonts w:ascii="Times New Roman" w:eastAsia="Times New Roman" w:hAnsi="Times New Roman"/>
                <w:bCs/>
                <w:sz w:val="28"/>
                <w:szCs w:val="28"/>
              </w:rPr>
            </w:pPr>
            <w:r w:rsidRPr="000D4C96">
              <w:rPr>
                <w:rFonts w:ascii="Times New Roman" w:eastAsia="Times New Roman" w:hAnsi="Times New Roman"/>
                <w:bCs/>
                <w:sz w:val="28"/>
                <w:szCs w:val="28"/>
              </w:rPr>
              <w:t>&gt; 0,05</w:t>
            </w:r>
          </w:p>
        </w:tc>
      </w:tr>
    </w:tbl>
    <w:bookmarkEnd w:id="1111"/>
    <w:p w14:paraId="3381CEF3" w14:textId="21C7C8D9" w:rsidR="00806EA7" w:rsidRPr="000D4C96" w:rsidRDefault="001F073A" w:rsidP="00806EA7">
      <w:pPr>
        <w:spacing w:before="40" w:after="40" w:line="360" w:lineRule="auto"/>
        <w:jc w:val="both"/>
        <w:outlineLvl w:val="0"/>
        <w:rPr>
          <w:rFonts w:ascii="Times New Roman" w:eastAsia="Times New Roman" w:hAnsi="Times New Roman" w:cs="Times New Roman"/>
          <w:bCs/>
          <w:sz w:val="28"/>
          <w:szCs w:val="28"/>
        </w:rPr>
      </w:pPr>
      <w:r w:rsidRPr="000D4C96">
        <w:rPr>
          <w:rFonts w:ascii="Times New Roman" w:eastAsia="Times New Roman" w:hAnsi="Times New Roman" w:cs="Times New Roman"/>
          <w:bCs/>
          <w:i/>
          <w:sz w:val="28"/>
          <w:szCs w:val="28"/>
        </w:rPr>
        <w:t xml:space="preserve">  </w:t>
      </w:r>
      <w:r w:rsidR="00F37132" w:rsidRPr="000D4C96">
        <w:rPr>
          <w:rFonts w:ascii="Times New Roman" w:eastAsia="Times New Roman" w:hAnsi="Times New Roman" w:cs="Times New Roman"/>
          <w:bCs/>
          <w:i/>
          <w:sz w:val="28"/>
          <w:szCs w:val="28"/>
        </w:rPr>
        <w:tab/>
      </w:r>
      <w:r w:rsidRPr="000D4C96">
        <w:rPr>
          <w:rFonts w:ascii="Times New Roman" w:eastAsia="Times New Roman" w:hAnsi="Times New Roman" w:cs="Times New Roman"/>
          <w:bCs/>
          <w:i/>
          <w:sz w:val="28"/>
          <w:szCs w:val="28"/>
        </w:rPr>
        <w:t xml:space="preserve"> </w:t>
      </w:r>
      <w:bookmarkStart w:id="1113" w:name="_Hlk535362834"/>
      <w:r w:rsidR="00806EA7" w:rsidRPr="000D4C96">
        <w:rPr>
          <w:rFonts w:ascii="Times New Roman" w:eastAsia="Times New Roman" w:hAnsi="Times New Roman" w:cs="Times New Roman"/>
          <w:bCs/>
          <w:sz w:val="28"/>
          <w:szCs w:val="28"/>
        </w:rPr>
        <w:t>Điểm VAS</w:t>
      </w:r>
      <w:r w:rsidR="00E203B7" w:rsidRPr="000D4C96">
        <w:rPr>
          <w:rFonts w:ascii="Times New Roman" w:eastAsia="Times New Roman" w:hAnsi="Times New Roman" w:cs="Times New Roman"/>
          <w:bCs/>
          <w:sz w:val="28"/>
          <w:szCs w:val="28"/>
        </w:rPr>
        <w:t>,</w:t>
      </w:r>
      <w:r w:rsidR="00151EC7" w:rsidRPr="000D4C96">
        <w:rPr>
          <w:rFonts w:ascii="Times New Roman" w:eastAsia="Times New Roman" w:hAnsi="Times New Roman" w:cs="Times New Roman"/>
          <w:bCs/>
          <w:sz w:val="28"/>
          <w:szCs w:val="28"/>
        </w:rPr>
        <w:t xml:space="preserve"> WOMAC </w:t>
      </w:r>
      <w:r w:rsidR="00806EA7" w:rsidRPr="000D4C96">
        <w:rPr>
          <w:rFonts w:ascii="Times New Roman" w:eastAsia="Times New Roman" w:hAnsi="Times New Roman" w:cs="Times New Roman"/>
          <w:bCs/>
          <w:sz w:val="28"/>
          <w:szCs w:val="28"/>
        </w:rPr>
        <w:t xml:space="preserve">trong nhóm </w:t>
      </w:r>
      <w:r w:rsidR="004E120D" w:rsidRPr="000D4C96">
        <w:rPr>
          <w:rFonts w:ascii="Times New Roman" w:eastAsia="Times New Roman" w:hAnsi="Times New Roman" w:cs="Times New Roman"/>
          <w:bCs/>
          <w:sz w:val="28"/>
          <w:szCs w:val="28"/>
        </w:rPr>
        <w:t>leptin bình thường</w:t>
      </w:r>
      <w:r w:rsidR="00806EA7" w:rsidRPr="000D4C96">
        <w:rPr>
          <w:rFonts w:ascii="Times New Roman" w:eastAsia="Times New Roman" w:hAnsi="Times New Roman" w:cs="Times New Roman"/>
          <w:bCs/>
          <w:sz w:val="28"/>
          <w:szCs w:val="28"/>
        </w:rPr>
        <w:t xml:space="preserve"> tương đương nhóm leptin cao. Điểm VAS</w:t>
      </w:r>
      <w:r w:rsidR="00380315" w:rsidRPr="000D4C96">
        <w:rPr>
          <w:rFonts w:ascii="Times New Roman" w:eastAsia="Times New Roman" w:hAnsi="Times New Roman" w:cs="Times New Roman"/>
          <w:bCs/>
          <w:sz w:val="28"/>
          <w:szCs w:val="28"/>
        </w:rPr>
        <w:t>,</w:t>
      </w:r>
      <w:r w:rsidR="00806EA7" w:rsidRPr="000D4C96">
        <w:rPr>
          <w:rFonts w:ascii="Times New Roman" w:eastAsia="Times New Roman" w:hAnsi="Times New Roman" w:cs="Times New Roman"/>
          <w:bCs/>
          <w:sz w:val="28"/>
          <w:szCs w:val="28"/>
        </w:rPr>
        <w:t xml:space="preserve"> </w:t>
      </w:r>
      <w:r w:rsidR="00380315" w:rsidRPr="000D4C96">
        <w:rPr>
          <w:rFonts w:ascii="Times New Roman" w:eastAsia="Times New Roman" w:hAnsi="Times New Roman" w:cs="Times New Roman"/>
          <w:bCs/>
          <w:sz w:val="28"/>
          <w:szCs w:val="28"/>
        </w:rPr>
        <w:t xml:space="preserve">WOMAC </w:t>
      </w:r>
      <w:r w:rsidR="00806EA7" w:rsidRPr="000D4C96">
        <w:rPr>
          <w:rFonts w:ascii="Times New Roman" w:eastAsia="Times New Roman" w:hAnsi="Times New Roman" w:cs="Times New Roman"/>
          <w:bCs/>
          <w:sz w:val="28"/>
          <w:szCs w:val="28"/>
        </w:rPr>
        <w:t xml:space="preserve">trong nhóm </w:t>
      </w:r>
      <w:r w:rsidR="004E120D" w:rsidRPr="000D4C96">
        <w:rPr>
          <w:rFonts w:ascii="Times New Roman" w:eastAsia="Times New Roman" w:hAnsi="Times New Roman" w:cs="Times New Roman"/>
          <w:bCs/>
          <w:sz w:val="28"/>
          <w:szCs w:val="28"/>
        </w:rPr>
        <w:t>IL-1β bình thường</w:t>
      </w:r>
      <w:r w:rsidR="00806EA7" w:rsidRPr="000D4C96">
        <w:rPr>
          <w:rFonts w:ascii="Times New Roman" w:eastAsia="Times New Roman" w:hAnsi="Times New Roman" w:cs="Times New Roman"/>
          <w:bCs/>
          <w:sz w:val="28"/>
          <w:szCs w:val="28"/>
        </w:rPr>
        <w:t xml:space="preserve"> </w:t>
      </w:r>
      <w:r w:rsidR="00151EC7" w:rsidRPr="000D4C96">
        <w:rPr>
          <w:rFonts w:ascii="Times New Roman" w:eastAsia="Times New Roman" w:hAnsi="Times New Roman" w:cs="Times New Roman"/>
          <w:bCs/>
          <w:sz w:val="28"/>
          <w:szCs w:val="28"/>
        </w:rPr>
        <w:t xml:space="preserve">tương đương nhóm </w:t>
      </w:r>
      <w:r w:rsidR="00806EA7" w:rsidRPr="000D4C96">
        <w:rPr>
          <w:rFonts w:ascii="Times New Roman" w:eastAsia="Times New Roman" w:hAnsi="Times New Roman"/>
          <w:bCs/>
          <w:sz w:val="28"/>
          <w:szCs w:val="28"/>
        </w:rPr>
        <w:t>IL-1β</w:t>
      </w:r>
      <w:r w:rsidR="00151EC7" w:rsidRPr="000D4C96">
        <w:rPr>
          <w:rFonts w:ascii="Times New Roman" w:eastAsia="Times New Roman" w:hAnsi="Times New Roman"/>
          <w:bCs/>
          <w:sz w:val="28"/>
          <w:szCs w:val="28"/>
        </w:rPr>
        <w:t xml:space="preserve"> cao</w:t>
      </w:r>
      <w:r w:rsidR="00A9557C" w:rsidRPr="000D4C96">
        <w:rPr>
          <w:rFonts w:ascii="Times New Roman" w:eastAsia="Times New Roman" w:hAnsi="Times New Roman"/>
          <w:bCs/>
          <w:sz w:val="28"/>
          <w:szCs w:val="28"/>
        </w:rPr>
        <w:t>.</w:t>
      </w:r>
    </w:p>
    <w:p w14:paraId="45D06513" w14:textId="3003CC5F" w:rsidR="00F70ED9" w:rsidRPr="000D4C96" w:rsidRDefault="00B30843" w:rsidP="001B5220">
      <w:pPr>
        <w:pStyle w:val="9"/>
      </w:pPr>
      <w:bookmarkStart w:id="1114" w:name="_Toc26256726"/>
      <w:bookmarkStart w:id="1115" w:name="_Hlk536138787"/>
      <w:r w:rsidRPr="000D4C96">
        <w:lastRenderedPageBreak/>
        <w:t>Bảng 3.32</w:t>
      </w:r>
      <w:r w:rsidR="00F70ED9" w:rsidRPr="000D4C96">
        <w:t xml:space="preserve">. </w:t>
      </w:r>
      <w:bookmarkStart w:id="1116" w:name="_Hlk24227686"/>
      <w:r w:rsidR="00F70ED9" w:rsidRPr="000D4C96">
        <w:t xml:space="preserve">Điểm cắt </w:t>
      </w:r>
      <w:r w:rsidR="009C4169" w:rsidRPr="000D4C96">
        <w:t xml:space="preserve">nồng độ </w:t>
      </w:r>
      <w:r w:rsidR="00FF216E" w:rsidRPr="000D4C96">
        <w:t xml:space="preserve">leptin </w:t>
      </w:r>
      <w:r w:rsidR="00B07621" w:rsidRPr="000D4C96">
        <w:t>huyết tương</w:t>
      </w:r>
      <w:r w:rsidR="00F70ED9" w:rsidRPr="000D4C96">
        <w:t xml:space="preserve"> dự báo mắc </w:t>
      </w:r>
      <w:r w:rsidR="00A42FCB" w:rsidRPr="000D4C96">
        <w:t>hội chứng chuyển hóa</w:t>
      </w:r>
      <w:bookmarkEnd w:id="1114"/>
      <w:bookmarkEnd w:id="111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797"/>
        <w:gridCol w:w="1166"/>
        <w:gridCol w:w="1136"/>
        <w:gridCol w:w="1574"/>
        <w:gridCol w:w="963"/>
        <w:gridCol w:w="950"/>
        <w:gridCol w:w="1089"/>
      </w:tblGrid>
      <w:tr w:rsidR="00124A0C" w:rsidRPr="000D4C96" w14:paraId="17C4EA61" w14:textId="77777777" w:rsidTr="00867D34">
        <w:trPr>
          <w:trHeight w:val="897"/>
          <w:jc w:val="center"/>
        </w:trPr>
        <w:tc>
          <w:tcPr>
            <w:tcW w:w="0" w:type="auto"/>
            <w:vAlign w:val="center"/>
          </w:tcPr>
          <w:p w14:paraId="66C26AEF" w14:textId="42A03C5D" w:rsidR="00124A0C" w:rsidRPr="000D4C96" w:rsidRDefault="00867D34" w:rsidP="00867D34">
            <w:pPr>
              <w:widowControl w:val="0"/>
              <w:autoSpaceDE w:val="0"/>
              <w:autoSpaceDN w:val="0"/>
              <w:spacing w:before="120" w:after="0" w:line="360" w:lineRule="auto"/>
              <w:ind w:left="158" w:right="153"/>
              <w:jc w:val="center"/>
              <w:rPr>
                <w:rFonts w:ascii="Times New Roman" w:eastAsia="Times New Roman" w:hAnsi="Times New Roman" w:cs="Times New Roman"/>
                <w:b/>
                <w:bCs/>
                <w:sz w:val="28"/>
                <w:szCs w:val="28"/>
                <w:lang w:bidi="en-US"/>
              </w:rPr>
            </w:pPr>
            <w:bookmarkStart w:id="1117" w:name="_Hlk15075889"/>
            <w:r w:rsidRPr="000D4C96">
              <w:rPr>
                <w:rFonts w:ascii="Times New Roman" w:eastAsia="Times New Roman" w:hAnsi="Times New Roman" w:cs="Times New Roman"/>
                <w:b/>
                <w:bCs/>
                <w:sz w:val="28"/>
                <w:szCs w:val="28"/>
                <w:lang w:bidi="en-US"/>
              </w:rPr>
              <w:t>Leptin</w:t>
            </w:r>
          </w:p>
        </w:tc>
        <w:tc>
          <w:tcPr>
            <w:tcW w:w="1166" w:type="dxa"/>
            <w:vAlign w:val="center"/>
          </w:tcPr>
          <w:p w14:paraId="0341D890" w14:textId="1D7769BF" w:rsidR="00124A0C" w:rsidRPr="000D4C96" w:rsidRDefault="00124A0C" w:rsidP="005223B3">
            <w:pPr>
              <w:widowControl w:val="0"/>
              <w:autoSpaceDE w:val="0"/>
              <w:autoSpaceDN w:val="0"/>
              <w:spacing w:before="120" w:after="0" w:line="240" w:lineRule="auto"/>
              <w:ind w:left="151" w:right="147"/>
              <w:jc w:val="center"/>
              <w:rPr>
                <w:rFonts w:ascii="Times New Roman" w:eastAsia="Times New Roman" w:hAnsi="Times New Roman" w:cs="Times New Roman"/>
                <w:bCs/>
                <w:sz w:val="26"/>
                <w:lang w:bidi="en-US"/>
              </w:rPr>
            </w:pPr>
            <w:r w:rsidRPr="000D4C96">
              <w:rPr>
                <w:rFonts w:ascii="Times New Roman" w:eastAsia="Times New Roman" w:hAnsi="Times New Roman" w:cs="Times New Roman"/>
                <w:bCs/>
                <w:sz w:val="26"/>
                <w:lang w:bidi="en-US"/>
              </w:rPr>
              <w:t>Điểm cắt</w:t>
            </w:r>
          </w:p>
        </w:tc>
        <w:tc>
          <w:tcPr>
            <w:tcW w:w="1136" w:type="dxa"/>
            <w:vAlign w:val="center"/>
          </w:tcPr>
          <w:p w14:paraId="101DB1C8" w14:textId="77777777" w:rsidR="00124A0C" w:rsidRPr="000D4C96" w:rsidRDefault="00124A0C" w:rsidP="00867D34">
            <w:pPr>
              <w:widowControl w:val="0"/>
              <w:autoSpaceDE w:val="0"/>
              <w:autoSpaceDN w:val="0"/>
              <w:spacing w:before="120" w:after="0" w:line="240" w:lineRule="auto"/>
              <w:ind w:right="220"/>
              <w:jc w:val="center"/>
              <w:rPr>
                <w:rFonts w:ascii="Times New Roman" w:eastAsia="Times New Roman" w:hAnsi="Times New Roman" w:cs="Times New Roman"/>
                <w:bCs/>
                <w:sz w:val="26"/>
                <w:lang w:bidi="en-US"/>
              </w:rPr>
            </w:pPr>
            <w:r w:rsidRPr="000D4C96">
              <w:rPr>
                <w:rFonts w:ascii="Times New Roman" w:eastAsia="Times New Roman" w:hAnsi="Times New Roman" w:cs="Times New Roman"/>
                <w:bCs/>
                <w:sz w:val="26"/>
                <w:lang w:bidi="en-US"/>
              </w:rPr>
              <w:t>AUC</w:t>
            </w:r>
          </w:p>
        </w:tc>
        <w:tc>
          <w:tcPr>
            <w:tcW w:w="0" w:type="auto"/>
            <w:vAlign w:val="center"/>
          </w:tcPr>
          <w:p w14:paraId="5E39F23D" w14:textId="77777777" w:rsidR="00124A0C" w:rsidRPr="000D4C96" w:rsidRDefault="00124A0C" w:rsidP="005223B3">
            <w:pPr>
              <w:widowControl w:val="0"/>
              <w:autoSpaceDE w:val="0"/>
              <w:autoSpaceDN w:val="0"/>
              <w:spacing w:before="120" w:after="0" w:line="240" w:lineRule="auto"/>
              <w:ind w:left="93" w:right="84"/>
              <w:jc w:val="center"/>
              <w:rPr>
                <w:rFonts w:ascii="Times New Roman" w:eastAsia="Times New Roman" w:hAnsi="Times New Roman" w:cs="Times New Roman"/>
                <w:bCs/>
                <w:sz w:val="26"/>
                <w:lang w:bidi="en-US"/>
              </w:rPr>
            </w:pPr>
            <w:r w:rsidRPr="000D4C96">
              <w:rPr>
                <w:rFonts w:ascii="Times New Roman" w:eastAsia="Times New Roman" w:hAnsi="Times New Roman" w:cs="Times New Roman"/>
                <w:bCs/>
                <w:sz w:val="26"/>
                <w:lang w:bidi="en-US"/>
              </w:rPr>
              <w:t>95% CI</w:t>
            </w:r>
          </w:p>
        </w:tc>
        <w:tc>
          <w:tcPr>
            <w:tcW w:w="0" w:type="auto"/>
            <w:vAlign w:val="center"/>
          </w:tcPr>
          <w:p w14:paraId="700F01EC" w14:textId="77777777" w:rsidR="00124A0C" w:rsidRPr="000D4C96" w:rsidRDefault="00124A0C" w:rsidP="005223B3">
            <w:pPr>
              <w:widowControl w:val="0"/>
              <w:autoSpaceDE w:val="0"/>
              <w:autoSpaceDN w:val="0"/>
              <w:spacing w:before="120" w:after="0" w:line="240" w:lineRule="auto"/>
              <w:jc w:val="center"/>
              <w:rPr>
                <w:rFonts w:ascii="Times New Roman" w:eastAsia="Times New Roman" w:hAnsi="Times New Roman" w:cs="Times New Roman"/>
                <w:bCs/>
                <w:sz w:val="26"/>
                <w:lang w:bidi="en-US"/>
              </w:rPr>
            </w:pPr>
            <w:r w:rsidRPr="000D4C96">
              <w:rPr>
                <w:rFonts w:ascii="Times New Roman" w:eastAsia="Times New Roman" w:hAnsi="Times New Roman" w:cs="Times New Roman"/>
                <w:bCs/>
                <w:sz w:val="26"/>
                <w:lang w:bidi="en-US"/>
              </w:rPr>
              <w:t>p</w:t>
            </w:r>
          </w:p>
        </w:tc>
        <w:tc>
          <w:tcPr>
            <w:tcW w:w="0" w:type="auto"/>
            <w:vAlign w:val="center"/>
          </w:tcPr>
          <w:p w14:paraId="0AC9ACEE" w14:textId="77777777" w:rsidR="00124A0C" w:rsidRPr="000D4C96" w:rsidRDefault="00124A0C" w:rsidP="005223B3">
            <w:pPr>
              <w:widowControl w:val="0"/>
              <w:autoSpaceDE w:val="0"/>
              <w:autoSpaceDN w:val="0"/>
              <w:spacing w:before="120" w:after="0" w:line="240" w:lineRule="auto"/>
              <w:ind w:left="222" w:right="211"/>
              <w:jc w:val="center"/>
              <w:rPr>
                <w:rFonts w:ascii="Times New Roman" w:eastAsia="Times New Roman" w:hAnsi="Times New Roman" w:cs="Times New Roman"/>
                <w:bCs/>
                <w:sz w:val="26"/>
                <w:lang w:bidi="en-US"/>
              </w:rPr>
            </w:pPr>
            <w:r w:rsidRPr="000D4C96">
              <w:rPr>
                <w:rFonts w:ascii="Times New Roman" w:eastAsia="Times New Roman" w:hAnsi="Times New Roman" w:cs="Times New Roman"/>
                <w:bCs/>
                <w:sz w:val="26"/>
                <w:lang w:bidi="en-US"/>
              </w:rPr>
              <w:t>Độ</w:t>
            </w:r>
          </w:p>
          <w:p w14:paraId="75FBD30A" w14:textId="77777777" w:rsidR="00124A0C" w:rsidRPr="000D4C96" w:rsidRDefault="00124A0C" w:rsidP="005223B3">
            <w:pPr>
              <w:widowControl w:val="0"/>
              <w:autoSpaceDE w:val="0"/>
              <w:autoSpaceDN w:val="0"/>
              <w:spacing w:before="120" w:after="0" w:line="240" w:lineRule="auto"/>
              <w:ind w:left="222" w:right="212"/>
              <w:jc w:val="center"/>
              <w:rPr>
                <w:rFonts w:ascii="Times New Roman" w:eastAsia="Times New Roman" w:hAnsi="Times New Roman" w:cs="Times New Roman"/>
                <w:bCs/>
                <w:sz w:val="26"/>
                <w:lang w:bidi="en-US"/>
              </w:rPr>
            </w:pPr>
            <w:r w:rsidRPr="000D4C96">
              <w:rPr>
                <w:rFonts w:ascii="Times New Roman" w:eastAsia="Times New Roman" w:hAnsi="Times New Roman" w:cs="Times New Roman"/>
                <w:bCs/>
                <w:sz w:val="26"/>
                <w:lang w:bidi="en-US"/>
              </w:rPr>
              <w:t>nhạy</w:t>
            </w:r>
          </w:p>
        </w:tc>
        <w:tc>
          <w:tcPr>
            <w:tcW w:w="0" w:type="auto"/>
            <w:vAlign w:val="center"/>
          </w:tcPr>
          <w:p w14:paraId="58DC29C2" w14:textId="77777777" w:rsidR="00124A0C" w:rsidRPr="000D4C96" w:rsidRDefault="00124A0C" w:rsidP="005223B3">
            <w:pPr>
              <w:widowControl w:val="0"/>
              <w:autoSpaceDE w:val="0"/>
              <w:autoSpaceDN w:val="0"/>
              <w:spacing w:before="120" w:after="0" w:line="240" w:lineRule="auto"/>
              <w:ind w:left="109" w:right="96"/>
              <w:jc w:val="center"/>
              <w:rPr>
                <w:rFonts w:ascii="Times New Roman" w:eastAsia="Times New Roman" w:hAnsi="Times New Roman" w:cs="Times New Roman"/>
                <w:bCs/>
                <w:sz w:val="26"/>
                <w:lang w:bidi="en-US"/>
              </w:rPr>
            </w:pPr>
            <w:r w:rsidRPr="000D4C96">
              <w:rPr>
                <w:rFonts w:ascii="Times New Roman" w:eastAsia="Times New Roman" w:hAnsi="Times New Roman" w:cs="Times New Roman"/>
                <w:bCs/>
                <w:sz w:val="26"/>
                <w:lang w:bidi="en-US"/>
              </w:rPr>
              <w:t>Độ</w:t>
            </w:r>
          </w:p>
          <w:p w14:paraId="113ACC86" w14:textId="77777777" w:rsidR="00124A0C" w:rsidRPr="000D4C96" w:rsidRDefault="00124A0C" w:rsidP="005223B3">
            <w:pPr>
              <w:widowControl w:val="0"/>
              <w:autoSpaceDE w:val="0"/>
              <w:autoSpaceDN w:val="0"/>
              <w:spacing w:before="120" w:after="0" w:line="240" w:lineRule="auto"/>
              <w:ind w:left="109" w:right="96"/>
              <w:jc w:val="center"/>
              <w:rPr>
                <w:rFonts w:ascii="Times New Roman" w:eastAsia="Times New Roman" w:hAnsi="Times New Roman" w:cs="Times New Roman"/>
                <w:bCs/>
                <w:sz w:val="26"/>
                <w:lang w:bidi="en-US"/>
              </w:rPr>
            </w:pPr>
            <w:r w:rsidRPr="000D4C96">
              <w:rPr>
                <w:rFonts w:ascii="Times New Roman" w:eastAsia="Times New Roman" w:hAnsi="Times New Roman" w:cs="Times New Roman"/>
                <w:bCs/>
                <w:sz w:val="26"/>
                <w:lang w:bidi="en-US"/>
              </w:rPr>
              <w:t>đặc hiệu</w:t>
            </w:r>
          </w:p>
        </w:tc>
      </w:tr>
      <w:tr w:rsidR="00124A0C" w:rsidRPr="000D4C96" w14:paraId="116682CE" w14:textId="77777777" w:rsidTr="00867D34">
        <w:trPr>
          <w:trHeight w:val="448"/>
          <w:jc w:val="center"/>
        </w:trPr>
        <w:tc>
          <w:tcPr>
            <w:tcW w:w="0" w:type="auto"/>
            <w:vAlign w:val="center"/>
          </w:tcPr>
          <w:p w14:paraId="78603977" w14:textId="233DA00C" w:rsidR="00124A0C" w:rsidRPr="000D4C96" w:rsidRDefault="00867D34" w:rsidP="005223B3">
            <w:pPr>
              <w:widowControl w:val="0"/>
              <w:autoSpaceDE w:val="0"/>
              <w:autoSpaceDN w:val="0"/>
              <w:spacing w:before="120" w:after="0" w:line="360" w:lineRule="auto"/>
              <w:ind w:left="158" w:right="153"/>
              <w:jc w:val="center"/>
              <w:rPr>
                <w:rFonts w:ascii="Times New Roman" w:eastAsia="Times New Roman" w:hAnsi="Times New Roman" w:cs="Times New Roman"/>
                <w:sz w:val="26"/>
                <w:lang w:bidi="en-US"/>
              </w:rPr>
            </w:pPr>
            <w:r w:rsidRPr="000D4C96">
              <w:rPr>
                <w:rFonts w:ascii="Times New Roman" w:eastAsia="Times New Roman" w:hAnsi="Times New Roman" w:cs="Times New Roman"/>
                <w:sz w:val="26"/>
                <w:lang w:bidi="en-US"/>
              </w:rPr>
              <w:t xml:space="preserve"> N</w:t>
            </w:r>
            <w:r w:rsidR="00124A0C" w:rsidRPr="000D4C96">
              <w:rPr>
                <w:rFonts w:ascii="Times New Roman" w:eastAsia="Times New Roman" w:hAnsi="Times New Roman" w:cs="Times New Roman"/>
                <w:sz w:val="26"/>
                <w:lang w:bidi="en-US"/>
              </w:rPr>
              <w:t xml:space="preserve">am </w:t>
            </w:r>
            <w:r w:rsidRPr="000D4C96">
              <w:rPr>
                <w:rFonts w:ascii="Times New Roman" w:eastAsia="Times New Roman" w:hAnsi="Times New Roman" w:cs="Times New Roman"/>
                <w:sz w:val="26"/>
                <w:lang w:bidi="en-US"/>
              </w:rPr>
              <w:t>(</w:t>
            </w:r>
            <w:r w:rsidR="00124A0C" w:rsidRPr="000D4C96">
              <w:rPr>
                <w:rFonts w:ascii="Times New Roman" w:eastAsia="Times New Roman" w:hAnsi="Times New Roman" w:cs="Times New Roman"/>
                <w:sz w:val="26"/>
                <w:lang w:bidi="en-US"/>
              </w:rPr>
              <w:t>n = 23)</w:t>
            </w:r>
          </w:p>
        </w:tc>
        <w:tc>
          <w:tcPr>
            <w:tcW w:w="1166" w:type="dxa"/>
            <w:vAlign w:val="center"/>
          </w:tcPr>
          <w:p w14:paraId="1E898D35" w14:textId="32725BAC" w:rsidR="00124A0C" w:rsidRPr="000D4C96" w:rsidRDefault="00124A0C" w:rsidP="005223B3">
            <w:pPr>
              <w:widowControl w:val="0"/>
              <w:autoSpaceDE w:val="0"/>
              <w:autoSpaceDN w:val="0"/>
              <w:spacing w:before="120" w:after="0" w:line="360" w:lineRule="auto"/>
              <w:ind w:left="151" w:right="144"/>
              <w:jc w:val="center"/>
              <w:rPr>
                <w:rFonts w:ascii="Times New Roman" w:eastAsia="Times New Roman" w:hAnsi="Times New Roman" w:cs="Times New Roman"/>
                <w:sz w:val="26"/>
                <w:lang w:bidi="en-US"/>
              </w:rPr>
            </w:pPr>
            <w:bookmarkStart w:id="1118" w:name="_Hlk535759379"/>
            <w:r w:rsidRPr="000D4C96">
              <w:rPr>
                <w:rFonts w:ascii="Times New Roman" w:eastAsia="Times New Roman" w:hAnsi="Times New Roman" w:cs="Times New Roman"/>
                <w:sz w:val="26"/>
                <w:lang w:bidi="en-US"/>
              </w:rPr>
              <w:t>5,5</w:t>
            </w:r>
            <w:bookmarkEnd w:id="1118"/>
          </w:p>
        </w:tc>
        <w:tc>
          <w:tcPr>
            <w:tcW w:w="1136" w:type="dxa"/>
            <w:vAlign w:val="center"/>
          </w:tcPr>
          <w:p w14:paraId="1DFAF137" w14:textId="77777777" w:rsidR="00124A0C" w:rsidRPr="000D4C96" w:rsidRDefault="00124A0C" w:rsidP="005223B3">
            <w:pPr>
              <w:widowControl w:val="0"/>
              <w:autoSpaceDE w:val="0"/>
              <w:autoSpaceDN w:val="0"/>
              <w:spacing w:before="120" w:after="0" w:line="360" w:lineRule="auto"/>
              <w:ind w:left="231" w:right="222"/>
              <w:jc w:val="center"/>
              <w:rPr>
                <w:rFonts w:ascii="Times New Roman" w:eastAsia="Times New Roman" w:hAnsi="Times New Roman" w:cs="Times New Roman"/>
                <w:sz w:val="26"/>
                <w:lang w:bidi="en-US"/>
              </w:rPr>
            </w:pPr>
            <w:r w:rsidRPr="000D4C96">
              <w:rPr>
                <w:rFonts w:ascii="Times New Roman" w:eastAsia="Times New Roman" w:hAnsi="Times New Roman" w:cs="Times New Roman"/>
                <w:sz w:val="26"/>
                <w:lang w:bidi="en-US"/>
              </w:rPr>
              <w:t>0,892</w:t>
            </w:r>
          </w:p>
        </w:tc>
        <w:tc>
          <w:tcPr>
            <w:tcW w:w="0" w:type="auto"/>
            <w:vAlign w:val="center"/>
          </w:tcPr>
          <w:p w14:paraId="3F047EFB" w14:textId="77777777" w:rsidR="00124A0C" w:rsidRPr="000D4C96" w:rsidRDefault="00124A0C" w:rsidP="005223B3">
            <w:pPr>
              <w:widowControl w:val="0"/>
              <w:autoSpaceDE w:val="0"/>
              <w:autoSpaceDN w:val="0"/>
              <w:spacing w:before="120" w:after="0" w:line="360" w:lineRule="auto"/>
              <w:ind w:left="93" w:right="84"/>
              <w:jc w:val="center"/>
              <w:rPr>
                <w:rFonts w:ascii="Times New Roman" w:eastAsia="Times New Roman" w:hAnsi="Times New Roman" w:cs="Times New Roman"/>
                <w:sz w:val="26"/>
                <w:lang w:bidi="en-US"/>
              </w:rPr>
            </w:pPr>
            <w:r w:rsidRPr="000D4C96">
              <w:rPr>
                <w:rFonts w:ascii="Times New Roman" w:eastAsia="Times New Roman" w:hAnsi="Times New Roman" w:cs="Times New Roman"/>
                <w:sz w:val="26"/>
                <w:lang w:bidi="en-US"/>
              </w:rPr>
              <w:t>0,744 - 1,000</w:t>
            </w:r>
          </w:p>
        </w:tc>
        <w:tc>
          <w:tcPr>
            <w:tcW w:w="0" w:type="auto"/>
            <w:vAlign w:val="center"/>
          </w:tcPr>
          <w:p w14:paraId="2A883F46" w14:textId="77777777" w:rsidR="00124A0C" w:rsidRPr="000D4C96" w:rsidRDefault="00124A0C" w:rsidP="005223B3">
            <w:pPr>
              <w:widowControl w:val="0"/>
              <w:autoSpaceDE w:val="0"/>
              <w:autoSpaceDN w:val="0"/>
              <w:spacing w:before="120" w:after="0" w:line="360" w:lineRule="auto"/>
              <w:ind w:left="148" w:right="138"/>
              <w:jc w:val="center"/>
              <w:rPr>
                <w:rFonts w:ascii="Times New Roman" w:eastAsia="Times New Roman" w:hAnsi="Times New Roman" w:cs="Times New Roman"/>
                <w:sz w:val="26"/>
                <w:lang w:bidi="en-US"/>
              </w:rPr>
            </w:pPr>
            <w:r w:rsidRPr="000D4C96">
              <w:rPr>
                <w:rFonts w:ascii="Times New Roman" w:eastAsia="Times New Roman" w:hAnsi="Times New Roman" w:cs="Times New Roman"/>
                <w:sz w:val="26"/>
                <w:lang w:bidi="en-US"/>
              </w:rPr>
              <w:t>&lt; 0,01</w:t>
            </w:r>
          </w:p>
        </w:tc>
        <w:tc>
          <w:tcPr>
            <w:tcW w:w="0" w:type="auto"/>
            <w:vAlign w:val="center"/>
          </w:tcPr>
          <w:p w14:paraId="47F01CF9" w14:textId="77777777" w:rsidR="00124A0C" w:rsidRPr="000D4C96" w:rsidRDefault="00124A0C" w:rsidP="005223B3">
            <w:pPr>
              <w:widowControl w:val="0"/>
              <w:autoSpaceDE w:val="0"/>
              <w:autoSpaceDN w:val="0"/>
              <w:spacing w:before="120" w:after="0" w:line="360" w:lineRule="auto"/>
              <w:jc w:val="center"/>
              <w:rPr>
                <w:rFonts w:ascii="Times New Roman" w:eastAsia="Times New Roman" w:hAnsi="Times New Roman" w:cs="Times New Roman"/>
                <w:sz w:val="26"/>
                <w:lang w:bidi="en-US"/>
              </w:rPr>
            </w:pPr>
            <w:r w:rsidRPr="000D4C96">
              <w:rPr>
                <w:rFonts w:ascii="Times New Roman" w:eastAsia="Times New Roman" w:hAnsi="Times New Roman" w:cs="Times New Roman"/>
                <w:sz w:val="26"/>
                <w:lang w:bidi="en-US"/>
              </w:rPr>
              <w:t>1,000</w:t>
            </w:r>
          </w:p>
        </w:tc>
        <w:tc>
          <w:tcPr>
            <w:tcW w:w="0" w:type="auto"/>
            <w:vAlign w:val="center"/>
          </w:tcPr>
          <w:p w14:paraId="61944D4E" w14:textId="015C07B4" w:rsidR="00124A0C" w:rsidRPr="000D4C96" w:rsidRDefault="00124A0C" w:rsidP="00867D34">
            <w:pPr>
              <w:widowControl w:val="0"/>
              <w:autoSpaceDE w:val="0"/>
              <w:autoSpaceDN w:val="0"/>
              <w:spacing w:before="120" w:after="0" w:line="360" w:lineRule="auto"/>
              <w:jc w:val="center"/>
              <w:rPr>
                <w:rFonts w:ascii="Times New Roman" w:eastAsia="Times New Roman" w:hAnsi="Times New Roman" w:cs="Times New Roman"/>
                <w:sz w:val="26"/>
                <w:lang w:bidi="en-US"/>
              </w:rPr>
            </w:pPr>
            <w:r w:rsidRPr="000D4C96">
              <w:rPr>
                <w:rFonts w:ascii="Times New Roman" w:eastAsia="Times New Roman" w:hAnsi="Times New Roman" w:cs="Times New Roman"/>
                <w:sz w:val="26"/>
                <w:lang w:bidi="en-US"/>
              </w:rPr>
              <w:t>0,867</w:t>
            </w:r>
          </w:p>
        </w:tc>
      </w:tr>
      <w:tr w:rsidR="00124A0C" w:rsidRPr="000D4C96" w14:paraId="78A41EE1" w14:textId="77777777" w:rsidTr="00867D34">
        <w:trPr>
          <w:trHeight w:val="448"/>
          <w:jc w:val="center"/>
        </w:trPr>
        <w:tc>
          <w:tcPr>
            <w:tcW w:w="0" w:type="auto"/>
            <w:vAlign w:val="center"/>
          </w:tcPr>
          <w:p w14:paraId="24B4C7AB" w14:textId="257B5AB6" w:rsidR="00124A0C" w:rsidRPr="000D4C96" w:rsidRDefault="00867D34" w:rsidP="005223B3">
            <w:pPr>
              <w:widowControl w:val="0"/>
              <w:autoSpaceDE w:val="0"/>
              <w:autoSpaceDN w:val="0"/>
              <w:spacing w:before="120" w:after="0" w:line="360" w:lineRule="auto"/>
              <w:ind w:left="158" w:right="153"/>
              <w:jc w:val="center"/>
              <w:rPr>
                <w:rFonts w:ascii="Times New Roman" w:eastAsia="Times New Roman" w:hAnsi="Times New Roman" w:cs="Times New Roman"/>
                <w:sz w:val="26"/>
                <w:lang w:bidi="en-US"/>
              </w:rPr>
            </w:pPr>
            <w:r w:rsidRPr="000D4C96">
              <w:rPr>
                <w:rFonts w:ascii="Times New Roman" w:eastAsia="Times New Roman" w:hAnsi="Times New Roman" w:cs="Times New Roman"/>
                <w:sz w:val="26"/>
                <w:lang w:bidi="en-US"/>
              </w:rPr>
              <w:t>N</w:t>
            </w:r>
            <w:r w:rsidR="00124A0C" w:rsidRPr="000D4C96">
              <w:rPr>
                <w:rFonts w:ascii="Times New Roman" w:eastAsia="Times New Roman" w:hAnsi="Times New Roman" w:cs="Times New Roman"/>
                <w:sz w:val="26"/>
                <w:lang w:bidi="en-US"/>
              </w:rPr>
              <w:t xml:space="preserve">ữ </w:t>
            </w:r>
            <w:r w:rsidRPr="000D4C96">
              <w:rPr>
                <w:rFonts w:ascii="Times New Roman" w:eastAsia="Times New Roman" w:hAnsi="Times New Roman" w:cs="Times New Roman"/>
                <w:sz w:val="26"/>
                <w:lang w:bidi="en-US"/>
              </w:rPr>
              <w:t>(</w:t>
            </w:r>
            <w:r w:rsidR="00124A0C" w:rsidRPr="000D4C96">
              <w:rPr>
                <w:rFonts w:ascii="Times New Roman" w:eastAsia="Times New Roman" w:hAnsi="Times New Roman" w:cs="Times New Roman"/>
                <w:sz w:val="26"/>
                <w:lang w:bidi="en-US"/>
              </w:rPr>
              <w:t>n = 141)</w:t>
            </w:r>
          </w:p>
        </w:tc>
        <w:tc>
          <w:tcPr>
            <w:tcW w:w="1166" w:type="dxa"/>
            <w:vAlign w:val="center"/>
          </w:tcPr>
          <w:p w14:paraId="465CB2C1" w14:textId="20A082EC" w:rsidR="00124A0C" w:rsidRPr="000D4C96" w:rsidRDefault="00124A0C" w:rsidP="005223B3">
            <w:pPr>
              <w:widowControl w:val="0"/>
              <w:autoSpaceDE w:val="0"/>
              <w:autoSpaceDN w:val="0"/>
              <w:spacing w:before="120" w:after="0" w:line="360" w:lineRule="auto"/>
              <w:ind w:left="151" w:right="144"/>
              <w:jc w:val="center"/>
              <w:rPr>
                <w:rFonts w:ascii="Times New Roman" w:eastAsia="Times New Roman" w:hAnsi="Times New Roman" w:cs="Times New Roman"/>
                <w:sz w:val="26"/>
                <w:lang w:bidi="en-US"/>
              </w:rPr>
            </w:pPr>
            <w:r w:rsidRPr="000D4C96">
              <w:rPr>
                <w:rFonts w:ascii="Times New Roman" w:eastAsia="Times New Roman" w:hAnsi="Times New Roman" w:cs="Times New Roman"/>
                <w:sz w:val="26"/>
                <w:lang w:bidi="en-US"/>
              </w:rPr>
              <w:t>8,7</w:t>
            </w:r>
          </w:p>
        </w:tc>
        <w:tc>
          <w:tcPr>
            <w:tcW w:w="1136" w:type="dxa"/>
            <w:vAlign w:val="center"/>
          </w:tcPr>
          <w:p w14:paraId="6D426276" w14:textId="77777777" w:rsidR="00124A0C" w:rsidRPr="000D4C96" w:rsidRDefault="00124A0C" w:rsidP="005223B3">
            <w:pPr>
              <w:widowControl w:val="0"/>
              <w:autoSpaceDE w:val="0"/>
              <w:autoSpaceDN w:val="0"/>
              <w:spacing w:before="120" w:after="0" w:line="360" w:lineRule="auto"/>
              <w:ind w:left="231" w:right="222"/>
              <w:jc w:val="center"/>
              <w:rPr>
                <w:rFonts w:ascii="Times New Roman" w:eastAsia="Times New Roman" w:hAnsi="Times New Roman" w:cs="Times New Roman"/>
                <w:sz w:val="26"/>
                <w:lang w:bidi="en-US"/>
              </w:rPr>
            </w:pPr>
            <w:r w:rsidRPr="000D4C96">
              <w:rPr>
                <w:rFonts w:ascii="Times New Roman" w:eastAsia="Times New Roman" w:hAnsi="Times New Roman" w:cs="Times New Roman"/>
                <w:sz w:val="26"/>
                <w:lang w:bidi="en-US"/>
              </w:rPr>
              <w:t>0,643</w:t>
            </w:r>
          </w:p>
        </w:tc>
        <w:tc>
          <w:tcPr>
            <w:tcW w:w="0" w:type="auto"/>
            <w:vAlign w:val="center"/>
          </w:tcPr>
          <w:p w14:paraId="26C84C98" w14:textId="77777777" w:rsidR="00124A0C" w:rsidRPr="000D4C96" w:rsidRDefault="00124A0C" w:rsidP="005223B3">
            <w:pPr>
              <w:widowControl w:val="0"/>
              <w:autoSpaceDE w:val="0"/>
              <w:autoSpaceDN w:val="0"/>
              <w:spacing w:before="120" w:after="0" w:line="360" w:lineRule="auto"/>
              <w:ind w:left="93" w:right="84"/>
              <w:jc w:val="center"/>
              <w:rPr>
                <w:rFonts w:ascii="Times New Roman" w:eastAsia="Times New Roman" w:hAnsi="Times New Roman" w:cs="Times New Roman"/>
                <w:sz w:val="26"/>
                <w:lang w:bidi="en-US"/>
              </w:rPr>
            </w:pPr>
            <w:r w:rsidRPr="000D4C96">
              <w:rPr>
                <w:rFonts w:ascii="Times New Roman" w:eastAsia="Times New Roman" w:hAnsi="Times New Roman" w:cs="Times New Roman"/>
                <w:sz w:val="26"/>
                <w:lang w:bidi="en-US"/>
              </w:rPr>
              <w:t>0,550 - 0,736</w:t>
            </w:r>
          </w:p>
        </w:tc>
        <w:tc>
          <w:tcPr>
            <w:tcW w:w="0" w:type="auto"/>
            <w:vAlign w:val="center"/>
          </w:tcPr>
          <w:p w14:paraId="6D2F2348" w14:textId="77777777" w:rsidR="00124A0C" w:rsidRPr="000D4C96" w:rsidRDefault="00124A0C" w:rsidP="005223B3">
            <w:pPr>
              <w:widowControl w:val="0"/>
              <w:autoSpaceDE w:val="0"/>
              <w:autoSpaceDN w:val="0"/>
              <w:spacing w:before="120" w:after="0" w:line="360" w:lineRule="auto"/>
              <w:ind w:left="148" w:right="138"/>
              <w:jc w:val="center"/>
              <w:rPr>
                <w:rFonts w:ascii="Times New Roman" w:eastAsia="Times New Roman" w:hAnsi="Times New Roman" w:cs="Times New Roman"/>
                <w:sz w:val="26"/>
                <w:lang w:bidi="en-US"/>
              </w:rPr>
            </w:pPr>
            <w:r w:rsidRPr="000D4C96">
              <w:rPr>
                <w:rFonts w:ascii="Times New Roman" w:eastAsia="Times New Roman" w:hAnsi="Times New Roman" w:cs="Times New Roman"/>
                <w:sz w:val="26"/>
                <w:lang w:bidi="en-US"/>
              </w:rPr>
              <w:t>&lt; 0,01</w:t>
            </w:r>
          </w:p>
        </w:tc>
        <w:tc>
          <w:tcPr>
            <w:tcW w:w="0" w:type="auto"/>
            <w:vAlign w:val="center"/>
          </w:tcPr>
          <w:p w14:paraId="4469669C" w14:textId="77777777" w:rsidR="00124A0C" w:rsidRPr="000D4C96" w:rsidRDefault="00124A0C" w:rsidP="005223B3">
            <w:pPr>
              <w:widowControl w:val="0"/>
              <w:autoSpaceDE w:val="0"/>
              <w:autoSpaceDN w:val="0"/>
              <w:spacing w:before="120" w:after="0" w:line="360" w:lineRule="auto"/>
              <w:jc w:val="center"/>
              <w:rPr>
                <w:rFonts w:ascii="Times New Roman" w:eastAsia="Times New Roman" w:hAnsi="Times New Roman" w:cs="Times New Roman"/>
                <w:sz w:val="26"/>
                <w:lang w:bidi="en-US"/>
              </w:rPr>
            </w:pPr>
            <w:r w:rsidRPr="000D4C96">
              <w:rPr>
                <w:rFonts w:ascii="Times New Roman" w:eastAsia="Times New Roman" w:hAnsi="Times New Roman" w:cs="Times New Roman"/>
                <w:sz w:val="26"/>
                <w:lang w:bidi="en-US"/>
              </w:rPr>
              <w:t>0,779</w:t>
            </w:r>
          </w:p>
        </w:tc>
        <w:tc>
          <w:tcPr>
            <w:tcW w:w="0" w:type="auto"/>
            <w:vAlign w:val="center"/>
          </w:tcPr>
          <w:p w14:paraId="1A92466A" w14:textId="77777777" w:rsidR="00124A0C" w:rsidRPr="000D4C96" w:rsidRDefault="00124A0C" w:rsidP="00867D34">
            <w:pPr>
              <w:widowControl w:val="0"/>
              <w:autoSpaceDE w:val="0"/>
              <w:autoSpaceDN w:val="0"/>
              <w:spacing w:before="120" w:after="0" w:line="360" w:lineRule="auto"/>
              <w:jc w:val="center"/>
              <w:rPr>
                <w:rFonts w:ascii="Times New Roman" w:eastAsia="Times New Roman" w:hAnsi="Times New Roman" w:cs="Times New Roman"/>
                <w:sz w:val="26"/>
                <w:lang w:bidi="en-US"/>
              </w:rPr>
            </w:pPr>
            <w:r w:rsidRPr="000D4C96">
              <w:rPr>
                <w:rFonts w:ascii="Times New Roman" w:eastAsia="Times New Roman" w:hAnsi="Times New Roman" w:cs="Times New Roman"/>
                <w:sz w:val="26"/>
                <w:lang w:bidi="en-US"/>
              </w:rPr>
              <w:t>0,516</w:t>
            </w:r>
          </w:p>
        </w:tc>
      </w:tr>
    </w:tbl>
    <w:bookmarkEnd w:id="1115"/>
    <w:bookmarkEnd w:id="1117"/>
    <w:p w14:paraId="4B419DCA" w14:textId="28898D6A" w:rsidR="00F70ED9" w:rsidRPr="000D4C96" w:rsidRDefault="001F073A" w:rsidP="00F70ED9">
      <w:pPr>
        <w:spacing w:before="120" w:after="0" w:line="360" w:lineRule="auto"/>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i/>
          <w:sz w:val="28"/>
          <w:szCs w:val="28"/>
        </w:rPr>
        <w:t xml:space="preserve">   </w:t>
      </w:r>
      <w:bookmarkStart w:id="1119" w:name="_Hlk535759360"/>
      <w:r w:rsidR="00982F54" w:rsidRPr="000D4C96">
        <w:rPr>
          <w:rFonts w:ascii="Times New Roman" w:eastAsia="Times New Roman" w:hAnsi="Times New Roman" w:cs="Times New Roman"/>
          <w:bCs/>
          <w:i/>
          <w:sz w:val="28"/>
          <w:szCs w:val="28"/>
        </w:rPr>
        <w:tab/>
      </w:r>
      <w:r w:rsidR="00EA4F82" w:rsidRPr="000D4C96">
        <w:rPr>
          <w:rFonts w:ascii="Times New Roman" w:eastAsia="Times New Roman" w:hAnsi="Times New Roman" w:cs="Times New Roman"/>
          <w:bCs/>
          <w:sz w:val="28"/>
          <w:szCs w:val="28"/>
        </w:rPr>
        <w:t>Trong</w:t>
      </w:r>
      <w:r w:rsidR="00F70ED9" w:rsidRPr="000D4C96">
        <w:rPr>
          <w:rFonts w:ascii="Times New Roman" w:eastAsia="Times New Roman" w:hAnsi="Times New Roman" w:cs="Times New Roman"/>
          <w:bCs/>
          <w:sz w:val="28"/>
          <w:szCs w:val="28"/>
        </w:rPr>
        <w:t xml:space="preserve"> nhóm </w:t>
      </w:r>
      <w:r w:rsidR="00AF5B44" w:rsidRPr="000D4C96">
        <w:rPr>
          <w:rFonts w:ascii="Times New Roman" w:eastAsia="Times New Roman" w:hAnsi="Times New Roman" w:cs="Times New Roman"/>
          <w:bCs/>
          <w:sz w:val="28"/>
          <w:szCs w:val="28"/>
        </w:rPr>
        <w:t>bệnh nhân</w:t>
      </w:r>
      <w:r w:rsidR="00F70ED9" w:rsidRPr="000D4C96">
        <w:rPr>
          <w:rFonts w:ascii="Times New Roman" w:eastAsia="Times New Roman" w:hAnsi="Times New Roman" w:cs="Times New Roman"/>
          <w:bCs/>
          <w:sz w:val="28"/>
          <w:szCs w:val="28"/>
        </w:rPr>
        <w:t xml:space="preserve"> nam THK gối </w:t>
      </w:r>
      <w:r w:rsidR="009C4169" w:rsidRPr="000D4C96">
        <w:rPr>
          <w:rFonts w:ascii="Times New Roman" w:eastAsia="Times New Roman" w:hAnsi="Times New Roman" w:cs="Times New Roman"/>
          <w:bCs/>
          <w:sz w:val="28"/>
          <w:szCs w:val="28"/>
        </w:rPr>
        <w:t xml:space="preserve">nồng độ </w:t>
      </w:r>
      <w:r w:rsidR="00FF216E" w:rsidRPr="000D4C96">
        <w:rPr>
          <w:rFonts w:ascii="Times New Roman" w:eastAsia="Times New Roman" w:hAnsi="Times New Roman" w:cs="Times New Roman"/>
          <w:bCs/>
          <w:sz w:val="28"/>
          <w:szCs w:val="28"/>
        </w:rPr>
        <w:t xml:space="preserve">leptin </w:t>
      </w:r>
      <w:r w:rsidR="00B07621" w:rsidRPr="000D4C96">
        <w:rPr>
          <w:rFonts w:ascii="Times New Roman" w:eastAsia="Times New Roman" w:hAnsi="Times New Roman" w:cs="Times New Roman"/>
          <w:bCs/>
          <w:sz w:val="28"/>
          <w:szCs w:val="28"/>
        </w:rPr>
        <w:t>huyết tương</w:t>
      </w:r>
      <w:r w:rsidR="00F70ED9" w:rsidRPr="000D4C96">
        <w:rPr>
          <w:rFonts w:ascii="Times New Roman" w:eastAsia="Times New Roman" w:hAnsi="Times New Roman" w:cs="Times New Roman"/>
          <w:bCs/>
          <w:sz w:val="28"/>
          <w:szCs w:val="28"/>
        </w:rPr>
        <w:t xml:space="preserve"> </w:t>
      </w:r>
      <w:r w:rsidR="007F015E" w:rsidRPr="000D4C96">
        <w:rPr>
          <w:rFonts w:ascii="Times New Roman" w:eastAsia="Times New Roman" w:hAnsi="Times New Roman" w:cs="Times New Roman"/>
          <w:bCs/>
          <w:sz w:val="28"/>
          <w:szCs w:val="28"/>
        </w:rPr>
        <w:t>là</w:t>
      </w:r>
      <w:r w:rsidR="00F70ED9" w:rsidRPr="000D4C96">
        <w:rPr>
          <w:rFonts w:ascii="Times New Roman" w:eastAsia="Times New Roman" w:hAnsi="Times New Roman" w:cs="Times New Roman"/>
          <w:bCs/>
          <w:sz w:val="28"/>
          <w:szCs w:val="28"/>
        </w:rPr>
        <w:t xml:space="preserve"> 5,5 ng/</w:t>
      </w:r>
      <w:r w:rsidR="00872DF5" w:rsidRPr="000D4C96">
        <w:rPr>
          <w:rFonts w:ascii="Times New Roman" w:eastAsia="Times New Roman" w:hAnsi="Times New Roman" w:cs="Times New Roman"/>
          <w:bCs/>
          <w:sz w:val="28"/>
          <w:szCs w:val="28"/>
        </w:rPr>
        <w:t>mL</w:t>
      </w:r>
      <w:r w:rsidR="00F70ED9" w:rsidRPr="000D4C96">
        <w:rPr>
          <w:rFonts w:ascii="Times New Roman" w:eastAsia="Times New Roman" w:hAnsi="Times New Roman" w:cs="Times New Roman"/>
          <w:bCs/>
          <w:sz w:val="28"/>
          <w:szCs w:val="28"/>
        </w:rPr>
        <w:t xml:space="preserve"> và ở nhóm </w:t>
      </w:r>
      <w:r w:rsidR="00AF5B44" w:rsidRPr="000D4C96">
        <w:rPr>
          <w:rFonts w:ascii="Times New Roman" w:eastAsia="Times New Roman" w:hAnsi="Times New Roman" w:cs="Times New Roman"/>
          <w:bCs/>
          <w:sz w:val="28"/>
          <w:szCs w:val="28"/>
        </w:rPr>
        <w:t>bệnh nhân</w:t>
      </w:r>
      <w:r w:rsidR="00F70ED9" w:rsidRPr="000D4C96">
        <w:rPr>
          <w:rFonts w:ascii="Times New Roman" w:eastAsia="Times New Roman" w:hAnsi="Times New Roman" w:cs="Times New Roman"/>
          <w:bCs/>
          <w:sz w:val="28"/>
          <w:szCs w:val="28"/>
        </w:rPr>
        <w:t xml:space="preserve"> nữ </w:t>
      </w:r>
      <w:r w:rsidR="009C4169" w:rsidRPr="000D4C96">
        <w:rPr>
          <w:rFonts w:ascii="Times New Roman" w:eastAsia="Times New Roman" w:hAnsi="Times New Roman" w:cs="Times New Roman"/>
          <w:bCs/>
          <w:sz w:val="28"/>
          <w:szCs w:val="28"/>
        </w:rPr>
        <w:t xml:space="preserve">nồng độ </w:t>
      </w:r>
      <w:r w:rsidR="00FF216E" w:rsidRPr="000D4C96">
        <w:rPr>
          <w:rFonts w:ascii="Times New Roman" w:eastAsia="Times New Roman" w:hAnsi="Times New Roman" w:cs="Times New Roman"/>
          <w:bCs/>
          <w:sz w:val="28"/>
          <w:szCs w:val="28"/>
        </w:rPr>
        <w:t xml:space="preserve">leptin </w:t>
      </w:r>
      <w:r w:rsidR="00B07621" w:rsidRPr="000D4C96">
        <w:rPr>
          <w:rFonts w:ascii="Times New Roman" w:eastAsia="Times New Roman" w:hAnsi="Times New Roman" w:cs="Times New Roman"/>
          <w:bCs/>
          <w:sz w:val="28"/>
          <w:szCs w:val="28"/>
        </w:rPr>
        <w:t>huyết tương</w:t>
      </w:r>
      <w:r w:rsidR="00F70ED9" w:rsidRPr="000D4C96">
        <w:rPr>
          <w:rFonts w:ascii="Times New Roman" w:eastAsia="Times New Roman" w:hAnsi="Times New Roman" w:cs="Times New Roman"/>
          <w:bCs/>
          <w:sz w:val="28"/>
          <w:szCs w:val="28"/>
        </w:rPr>
        <w:t xml:space="preserve"> </w:t>
      </w:r>
      <w:r w:rsidR="007F015E" w:rsidRPr="000D4C96">
        <w:rPr>
          <w:rFonts w:ascii="Times New Roman" w:eastAsia="Times New Roman" w:hAnsi="Times New Roman" w:cs="Times New Roman"/>
          <w:bCs/>
          <w:sz w:val="28"/>
          <w:szCs w:val="28"/>
        </w:rPr>
        <w:t>là</w:t>
      </w:r>
      <w:r w:rsidR="00F70ED9" w:rsidRPr="000D4C96">
        <w:rPr>
          <w:rFonts w:ascii="Times New Roman" w:eastAsia="Times New Roman" w:hAnsi="Times New Roman" w:cs="Times New Roman"/>
          <w:bCs/>
          <w:sz w:val="28"/>
          <w:szCs w:val="28"/>
        </w:rPr>
        <w:t xml:space="preserve"> 8,7 ng/</w:t>
      </w:r>
      <w:r w:rsidR="00872DF5" w:rsidRPr="000D4C96">
        <w:rPr>
          <w:rFonts w:ascii="Times New Roman" w:eastAsia="Times New Roman" w:hAnsi="Times New Roman" w:cs="Times New Roman"/>
          <w:bCs/>
          <w:sz w:val="28"/>
          <w:szCs w:val="28"/>
        </w:rPr>
        <w:t>mL</w:t>
      </w:r>
      <w:r w:rsidR="00F70ED9" w:rsidRPr="000D4C96">
        <w:rPr>
          <w:rFonts w:ascii="Times New Roman" w:eastAsia="Times New Roman" w:hAnsi="Times New Roman" w:cs="Times New Roman"/>
          <w:bCs/>
          <w:sz w:val="28"/>
          <w:szCs w:val="28"/>
        </w:rPr>
        <w:t xml:space="preserve"> </w:t>
      </w:r>
      <w:r w:rsidR="000118D6" w:rsidRPr="000D4C96">
        <w:rPr>
          <w:rFonts w:ascii="Times New Roman" w:eastAsia="Times New Roman" w:hAnsi="Times New Roman" w:cs="Times New Roman"/>
          <w:bCs/>
          <w:sz w:val="28"/>
          <w:szCs w:val="28"/>
        </w:rPr>
        <w:t xml:space="preserve">là các giá trị điểm cắt </w:t>
      </w:r>
      <w:r w:rsidR="00F70ED9" w:rsidRPr="000D4C96">
        <w:rPr>
          <w:rFonts w:ascii="Times New Roman" w:eastAsia="Times New Roman" w:hAnsi="Times New Roman" w:cs="Times New Roman"/>
          <w:bCs/>
          <w:sz w:val="28"/>
          <w:szCs w:val="28"/>
        </w:rPr>
        <w:t>có giá trị dự báo mắc HCCH</w:t>
      </w:r>
      <w:bookmarkEnd w:id="1119"/>
      <w:r w:rsidR="000118D6" w:rsidRPr="000D4C96">
        <w:rPr>
          <w:rFonts w:ascii="Times New Roman" w:eastAsia="Times New Roman" w:hAnsi="Times New Roman" w:cs="Times New Roman"/>
          <w:bCs/>
          <w:sz w:val="28"/>
          <w:szCs w:val="28"/>
        </w:rPr>
        <w:t xml:space="preserve"> (p &lt; 0,01)</w:t>
      </w:r>
      <w:r w:rsidR="00F70ED9" w:rsidRPr="000D4C96">
        <w:rPr>
          <w:rFonts w:ascii="Times New Roman" w:eastAsia="Times New Roman" w:hAnsi="Times New Roman" w:cs="Times New Roman"/>
          <w:bCs/>
          <w:sz w:val="28"/>
          <w:szCs w:val="28"/>
        </w:rPr>
        <w:t>.</w:t>
      </w:r>
    </w:p>
    <w:p w14:paraId="6650DF06" w14:textId="31D7B434" w:rsidR="004930CD" w:rsidRPr="000D4C96" w:rsidRDefault="00414254" w:rsidP="004930CD">
      <w:pPr>
        <w:autoSpaceDE w:val="0"/>
        <w:autoSpaceDN w:val="0"/>
        <w:adjustRightInd w:val="0"/>
        <w:spacing w:after="0" w:line="240" w:lineRule="auto"/>
        <w:rPr>
          <w:rFonts w:ascii="Times New Roman" w:hAnsi="Times New Roman" w:cs="Times New Roman"/>
          <w:sz w:val="24"/>
          <w:szCs w:val="24"/>
        </w:rPr>
      </w:pPr>
      <w:r w:rsidRPr="000D4C96">
        <w:rPr>
          <w:rFonts w:ascii="Times New Roman" w:hAnsi="Times New Roman"/>
          <w:noProof/>
          <w:sz w:val="24"/>
          <w:szCs w:val="24"/>
        </w:rPr>
        <mc:AlternateContent>
          <mc:Choice Requires="wps">
            <w:drawing>
              <wp:anchor distT="0" distB="0" distL="114300" distR="114300" simplePos="0" relativeHeight="251623936" behindDoc="0" locked="0" layoutInCell="1" allowOverlap="1" wp14:anchorId="0112A4D6" wp14:editId="2A606DE3">
                <wp:simplePos x="0" y="0"/>
                <wp:positionH relativeFrom="column">
                  <wp:posOffset>2169160</wp:posOffset>
                </wp:positionH>
                <wp:positionV relativeFrom="paragraph">
                  <wp:posOffset>3422015</wp:posOffset>
                </wp:positionV>
                <wp:extent cx="1677670" cy="316865"/>
                <wp:effectExtent l="0" t="0" r="17780" b="26035"/>
                <wp:wrapNone/>
                <wp:docPr id="31" name="Text Box 31"/>
                <wp:cNvGraphicFramePr/>
                <a:graphic xmlns:a="http://schemas.openxmlformats.org/drawingml/2006/main">
                  <a:graphicData uri="http://schemas.microsoft.com/office/word/2010/wordprocessingShape">
                    <wps:wsp>
                      <wps:cNvSpPr txBox="1"/>
                      <wps:spPr>
                        <a:xfrm>
                          <a:off x="0" y="0"/>
                          <a:ext cx="1677670" cy="31686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FB2EA41" w14:textId="77777777" w:rsidR="000C1DB0" w:rsidRPr="008227A1" w:rsidRDefault="000C1DB0" w:rsidP="008227A1">
                            <w:pPr>
                              <w:jc w:val="center"/>
                              <w:rPr>
                                <w:rFonts w:ascii="Times New Roman" w:hAnsi="Times New Roman" w:cs="Times New Roman"/>
                                <w:b/>
                                <w:sz w:val="24"/>
                                <w:szCs w:val="24"/>
                              </w:rPr>
                            </w:pPr>
                            <w:r>
                              <w:rPr>
                                <w:rFonts w:ascii="Times New Roman" w:hAnsi="Times New Roman" w:cs="Times New Roman"/>
                                <w:b/>
                                <w:sz w:val="24"/>
                                <w:szCs w:val="24"/>
                              </w:rPr>
                              <w:t>1 – độ đặc hiệu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12A4D6" id="Text Box 31" o:spid="_x0000_s1073" type="#_x0000_t202" style="position:absolute;margin-left:170.8pt;margin-top:269.45pt;width:132.1pt;height:24.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" fillcolor="white [3201]" strokecolor="white [3212]" strokeweight=".5pt">
                <v:textbox>
                  <w:txbxContent>
                    <w:p w14:paraId="5FB2EA41" w14:textId="77777777" w:rsidR="00DE619B" w:rsidRPr="008227A1" w:rsidRDefault="00DE619B" w:rsidP="008227A1">
                      <w:pPr>
                        <w:jc w:val="center"/>
                        <w:rPr>
                          <w:rFonts w:ascii="Times New Roman" w:hAnsi="Times New Roman" w:cs="Times New Roman"/>
                          <w:b/>
                          <w:sz w:val="24"/>
                          <w:szCs w:val="24"/>
                        </w:rPr>
                      </w:pPr>
                      <w:r>
                        <w:rPr>
                          <w:rFonts w:ascii="Times New Roman" w:hAnsi="Times New Roman" w:cs="Times New Roman"/>
                          <w:b/>
                          <w:sz w:val="24"/>
                          <w:szCs w:val="24"/>
                        </w:rPr>
                        <w:t>1 – độ đặc hiệu</w:t>
                      </w:r>
                    </w:p>
                  </w:txbxContent>
                </v:textbox>
              </v:shape>
            </w:pict>
          </mc:Fallback>
        </mc:AlternateContent>
      </w:r>
      <w:r w:rsidRPr="000D4C96">
        <w:rPr>
          <w:rFonts w:ascii="Times New Roman" w:hAnsi="Times New Roman"/>
          <w:noProof/>
          <w:sz w:val="24"/>
          <w:szCs w:val="24"/>
        </w:rPr>
        <mc:AlternateContent>
          <mc:Choice Requires="wps">
            <w:drawing>
              <wp:anchor distT="0" distB="0" distL="114300" distR="114300" simplePos="0" relativeHeight="251625984" behindDoc="0" locked="0" layoutInCell="1" allowOverlap="1" wp14:anchorId="39991A51" wp14:editId="506457AF">
                <wp:simplePos x="0" y="0"/>
                <wp:positionH relativeFrom="column">
                  <wp:posOffset>215958</wp:posOffset>
                </wp:positionH>
                <wp:positionV relativeFrom="paragraph">
                  <wp:posOffset>1711325</wp:posOffset>
                </wp:positionV>
                <wp:extent cx="1393190" cy="325120"/>
                <wp:effectExtent l="635" t="0" r="17145" b="17145"/>
                <wp:wrapNone/>
                <wp:docPr id="32" name="Text Box 32"/>
                <wp:cNvGraphicFramePr/>
                <a:graphic xmlns:a="http://schemas.openxmlformats.org/drawingml/2006/main">
                  <a:graphicData uri="http://schemas.microsoft.com/office/word/2010/wordprocessingShape">
                    <wps:wsp>
                      <wps:cNvSpPr txBox="1"/>
                      <wps:spPr>
                        <a:xfrm rot="16200000">
                          <a:off x="0" y="0"/>
                          <a:ext cx="1393190" cy="3251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EBE8D0D" w14:textId="2A94CCCC" w:rsidR="000C1DB0" w:rsidRPr="008227A1" w:rsidRDefault="000C1DB0" w:rsidP="008227A1">
                            <w:pPr>
                              <w:jc w:val="center"/>
                              <w:rPr>
                                <w:rFonts w:ascii="Times New Roman" w:hAnsi="Times New Roman" w:cs="Times New Roman"/>
                                <w:b/>
                                <w:sz w:val="24"/>
                                <w:szCs w:val="24"/>
                              </w:rPr>
                            </w:pPr>
                            <w:r>
                              <w:rPr>
                                <w:rFonts w:ascii="Times New Roman" w:hAnsi="Times New Roman" w:cs="Times New Roman"/>
                                <w:b/>
                                <w:sz w:val="24"/>
                                <w:szCs w:val="24"/>
                              </w:rPr>
                              <w:t>Độ nhạy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991A51" id="Text Box 32" o:spid="_x0000_s1074" type="#_x0000_t202" style="position:absolute;margin-left:17pt;margin-top:134.75pt;width:109.7pt;height:25.6pt;rotation:-90;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" fillcolor="white [3201]" strokecolor="white [3212]" strokeweight=".5pt">
                <v:textbox>
                  <w:txbxContent>
                    <w:p w14:paraId="3EBE8D0D" w14:textId="2A94CCCC" w:rsidR="00DE619B" w:rsidRPr="008227A1" w:rsidRDefault="00DE619B" w:rsidP="008227A1">
                      <w:pPr>
                        <w:jc w:val="center"/>
                        <w:rPr>
                          <w:rFonts w:ascii="Times New Roman" w:hAnsi="Times New Roman" w:cs="Times New Roman"/>
                          <w:b/>
                          <w:sz w:val="24"/>
                          <w:szCs w:val="24"/>
                        </w:rPr>
                      </w:pPr>
                      <w:r>
                        <w:rPr>
                          <w:rFonts w:ascii="Times New Roman" w:hAnsi="Times New Roman" w:cs="Times New Roman"/>
                          <w:b/>
                          <w:sz w:val="24"/>
                          <w:szCs w:val="24"/>
                        </w:rPr>
                        <w:t>Độ nhạy</w:t>
                      </w:r>
                    </w:p>
                  </w:txbxContent>
                </v:textbox>
              </v:shape>
            </w:pict>
          </mc:Fallback>
        </mc:AlternateContent>
      </w:r>
      <w:r w:rsidRPr="000D4C96">
        <w:rPr>
          <w:rFonts w:ascii="Times New Roman" w:hAnsi="Times New Roman"/>
          <w:noProof/>
          <w:sz w:val="24"/>
          <w:szCs w:val="24"/>
        </w:rPr>
        <mc:AlternateContent>
          <mc:Choice Requires="wps">
            <w:drawing>
              <wp:anchor distT="0" distB="0" distL="114300" distR="114300" simplePos="0" relativeHeight="251630080" behindDoc="0" locked="0" layoutInCell="1" allowOverlap="1" wp14:anchorId="5D9E1990" wp14:editId="3484B396">
                <wp:simplePos x="0" y="0"/>
                <wp:positionH relativeFrom="column">
                  <wp:posOffset>1664912</wp:posOffset>
                </wp:positionH>
                <wp:positionV relativeFrom="paragraph">
                  <wp:posOffset>86995</wp:posOffset>
                </wp:positionV>
                <wp:extent cx="2683510" cy="316865"/>
                <wp:effectExtent l="0" t="0" r="21590" b="26035"/>
                <wp:wrapNone/>
                <wp:docPr id="33" name="Text Box 33"/>
                <wp:cNvGraphicFramePr/>
                <a:graphic xmlns:a="http://schemas.openxmlformats.org/drawingml/2006/main">
                  <a:graphicData uri="http://schemas.microsoft.com/office/word/2010/wordprocessingShape">
                    <wps:wsp>
                      <wps:cNvSpPr txBox="1"/>
                      <wps:spPr>
                        <a:xfrm>
                          <a:off x="0" y="0"/>
                          <a:ext cx="2683510" cy="31686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C1CF91F" w14:textId="0AAB77AF" w:rsidR="000C1DB0" w:rsidRPr="008227A1" w:rsidRDefault="000C1DB0" w:rsidP="00414254">
                            <w:pPr>
                              <w:jc w:val="center"/>
                              <w:rPr>
                                <w:rFonts w:ascii="Times New Roman" w:hAnsi="Times New Roman" w:cs="Times New Roman"/>
                                <w:b/>
                                <w:sz w:val="24"/>
                                <w:szCs w:val="24"/>
                              </w:rPr>
                            </w:pPr>
                            <w:r>
                              <w:rPr>
                                <w:rFonts w:ascii="Times New Roman" w:hAnsi="Times New Roman" w:cs="Times New Roman"/>
                                <w:b/>
                                <w:sz w:val="24"/>
                                <w:szCs w:val="24"/>
                              </w:rPr>
                              <w:t>Đường cong ROC (Giới tính: Nam)</w:t>
                            </w:r>
                          </w:p>
                          <w:p w14:paraId="7D51E4E0" w14:textId="1F1D24E4" w:rsidR="000C1DB0" w:rsidRPr="008227A1" w:rsidRDefault="000C1DB0" w:rsidP="008227A1">
                            <w:pPr>
                              <w:jc w:val="center"/>
                              <w:rPr>
                                <w:rFonts w:ascii="Times New Roman" w:hAnsi="Times New Roman" w:cs="Times New Roman"/>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9E1990" id="Text Box 33" o:spid="_x0000_s1075" type="#_x0000_t202" style="position:absolute;margin-left:131.1pt;margin-top:6.85pt;width:211.3pt;height:24.9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" fillcolor="white [3201]" strokecolor="white [3212]" strokeweight=".5pt">
                <v:textbox>
                  <w:txbxContent>
                    <w:p w14:paraId="3C1CF91F" w14:textId="0AAB77AF" w:rsidR="00DE619B" w:rsidRPr="008227A1" w:rsidRDefault="00DE619B" w:rsidP="00414254">
                      <w:pPr>
                        <w:jc w:val="center"/>
                        <w:rPr>
                          <w:rFonts w:ascii="Times New Roman" w:hAnsi="Times New Roman" w:cs="Times New Roman"/>
                          <w:b/>
                          <w:sz w:val="24"/>
                          <w:szCs w:val="24"/>
                        </w:rPr>
                      </w:pPr>
                      <w:r>
                        <w:rPr>
                          <w:rFonts w:ascii="Times New Roman" w:hAnsi="Times New Roman" w:cs="Times New Roman"/>
                          <w:b/>
                          <w:sz w:val="24"/>
                          <w:szCs w:val="24"/>
                        </w:rPr>
                        <w:t>Đường cong ROC (Giới tính: Nam)</w:t>
                      </w:r>
                    </w:p>
                    <w:p w14:paraId="7D51E4E0" w14:textId="1F1D24E4" w:rsidR="00DE619B" w:rsidRPr="008227A1" w:rsidRDefault="00DE619B" w:rsidP="008227A1">
                      <w:pPr>
                        <w:jc w:val="center"/>
                        <w:rPr>
                          <w:rFonts w:ascii="Times New Roman" w:hAnsi="Times New Roman" w:cs="Times New Roman"/>
                          <w:b/>
                          <w:sz w:val="24"/>
                          <w:szCs w:val="24"/>
                        </w:rPr>
                      </w:pPr>
                    </w:p>
                  </w:txbxContent>
                </v:textbox>
              </v:shape>
            </w:pict>
          </mc:Fallback>
        </mc:AlternateContent>
      </w:r>
      <w:r w:rsidR="004930CD" w:rsidRPr="000D4C96">
        <w:rPr>
          <w:rFonts w:ascii="Times New Roman" w:hAnsi="Times New Roman" w:cs="Times New Roman"/>
          <w:noProof/>
          <w:sz w:val="24"/>
          <w:szCs w:val="24"/>
        </w:rPr>
        <w:drawing>
          <wp:inline distT="0" distB="0" distL="0" distR="0" wp14:anchorId="687186E5" wp14:editId="61EA4141">
            <wp:extent cx="5580380" cy="36576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email">
                      <a:extLst>
                        <a:ext uri="{28A0092B-C50C-407E-A947-70E740481C1C}">
                          <a14:useLocalDpi xmlns:a14="http://schemas.microsoft.com/office/drawing/2010/main" val="0"/>
                        </a:ext>
                      </a:extLst>
                    </a:blip>
                    <a:srcRect/>
                    <a:stretch>
                      <a:fillRect/>
                    </a:stretch>
                  </pic:blipFill>
                  <pic:spPr bwMode="auto">
                    <a:xfrm>
                      <a:off x="0" y="0"/>
                      <a:ext cx="5583251" cy="3659482"/>
                    </a:xfrm>
                    <a:prstGeom prst="rect">
                      <a:avLst/>
                    </a:prstGeom>
                    <a:noFill/>
                    <a:ln>
                      <a:noFill/>
                    </a:ln>
                  </pic:spPr>
                </pic:pic>
              </a:graphicData>
            </a:graphic>
          </wp:inline>
        </w:drawing>
      </w:r>
    </w:p>
    <w:p w14:paraId="5A7D4275" w14:textId="77777777" w:rsidR="00C84C5B" w:rsidRPr="000D4C96" w:rsidRDefault="00C84C5B" w:rsidP="00D672FC">
      <w:pPr>
        <w:pStyle w:val="8"/>
        <w:rPr>
          <w:sz w:val="12"/>
        </w:rPr>
      </w:pPr>
    </w:p>
    <w:p w14:paraId="40A40484" w14:textId="67D63672" w:rsidR="00D672FC" w:rsidRPr="000D4C96" w:rsidRDefault="00D672FC" w:rsidP="00D672FC">
      <w:pPr>
        <w:pStyle w:val="8"/>
      </w:pPr>
      <w:bookmarkStart w:id="1120" w:name="_Toc26256892"/>
      <w:r w:rsidRPr="000D4C96">
        <w:t>Biểu đồ 3.</w:t>
      </w:r>
      <w:r w:rsidR="004A2FF8" w:rsidRPr="000D4C96">
        <w:t>8</w:t>
      </w:r>
      <w:r w:rsidRPr="000D4C96">
        <w:t xml:space="preserve">. Đường cong ROC của nồng độ </w:t>
      </w:r>
      <w:r w:rsidR="00FF216E" w:rsidRPr="000D4C96">
        <w:t xml:space="preserve">leptin </w:t>
      </w:r>
      <w:r w:rsidR="00B07621" w:rsidRPr="000D4C96">
        <w:t>huyết tương</w:t>
      </w:r>
      <w:r w:rsidRPr="000D4C96">
        <w:t xml:space="preserve"> dự báo mắc </w:t>
      </w:r>
      <w:r w:rsidR="00277B6C" w:rsidRPr="000D4C96">
        <w:t>hội chứng chuyển hóa</w:t>
      </w:r>
      <w:r w:rsidRPr="000D4C96">
        <w:t xml:space="preserve"> ở bệnh nhân nam </w:t>
      </w:r>
      <w:r w:rsidR="00277B6C" w:rsidRPr="000D4C96">
        <w:t>thoái hóa khớp</w:t>
      </w:r>
      <w:r w:rsidRPr="000D4C96">
        <w:t xml:space="preserve"> gối.</w:t>
      </w:r>
      <w:bookmarkEnd w:id="1120"/>
    </w:p>
    <w:p w14:paraId="5FCC6F31" w14:textId="4A7A40CD" w:rsidR="001A5BFF" w:rsidRPr="000D4C96" w:rsidRDefault="00EA4F82" w:rsidP="007A3827">
      <w:pPr>
        <w:pStyle w:val="8"/>
        <w:tabs>
          <w:tab w:val="clear" w:pos="900"/>
          <w:tab w:val="left" w:pos="567"/>
        </w:tabs>
        <w:ind w:firstLine="567"/>
        <w:jc w:val="both"/>
        <w:rPr>
          <w:spacing w:val="-6"/>
        </w:rPr>
      </w:pPr>
      <w:bookmarkStart w:id="1121" w:name="_Toc13769164"/>
      <w:bookmarkStart w:id="1122" w:name="_Toc17911631"/>
      <w:bookmarkStart w:id="1123" w:name="_Toc26256893"/>
      <w:r w:rsidRPr="000D4C96">
        <w:rPr>
          <w:bCs/>
          <w:iCs/>
          <w:spacing w:val="-6"/>
        </w:rPr>
        <w:t>Trong</w:t>
      </w:r>
      <w:r w:rsidR="0050024D" w:rsidRPr="000D4C96">
        <w:rPr>
          <w:bCs/>
          <w:spacing w:val="-6"/>
        </w:rPr>
        <w:t xml:space="preserve"> nhóm bệnh nhân nam THK gối nồng độ </w:t>
      </w:r>
      <w:r w:rsidR="00FF216E" w:rsidRPr="000D4C96">
        <w:rPr>
          <w:bCs/>
          <w:spacing w:val="-6"/>
        </w:rPr>
        <w:t xml:space="preserve">leptin </w:t>
      </w:r>
      <w:r w:rsidR="00B07621" w:rsidRPr="000D4C96">
        <w:rPr>
          <w:bCs/>
          <w:spacing w:val="-6"/>
        </w:rPr>
        <w:t>huyết tương</w:t>
      </w:r>
      <w:r w:rsidR="0050024D" w:rsidRPr="000D4C96">
        <w:rPr>
          <w:bCs/>
          <w:spacing w:val="-6"/>
        </w:rPr>
        <w:t xml:space="preserve"> </w:t>
      </w:r>
      <w:bookmarkStart w:id="1124" w:name="_Hlk16501198"/>
      <w:r w:rsidR="0050024D" w:rsidRPr="000D4C96">
        <w:rPr>
          <w:bCs/>
          <w:spacing w:val="-6"/>
        </w:rPr>
        <w:t>≥</w:t>
      </w:r>
      <w:bookmarkEnd w:id="1124"/>
      <w:r w:rsidR="0050024D" w:rsidRPr="000D4C96">
        <w:rPr>
          <w:bCs/>
          <w:spacing w:val="-6"/>
        </w:rPr>
        <w:t xml:space="preserve"> 5,5 ng/</w:t>
      </w:r>
      <w:r w:rsidR="00872DF5" w:rsidRPr="000D4C96">
        <w:rPr>
          <w:bCs/>
          <w:spacing w:val="-6"/>
        </w:rPr>
        <w:t>mL</w:t>
      </w:r>
      <w:r w:rsidR="0050024D" w:rsidRPr="000D4C96">
        <w:rPr>
          <w:bCs/>
          <w:spacing w:val="-6"/>
        </w:rPr>
        <w:t xml:space="preserve"> có giá trị dự báo mắc HCCH với diện tích dưới đường cong AUC là </w:t>
      </w:r>
      <w:r w:rsidR="0050024D" w:rsidRPr="000D4C96">
        <w:rPr>
          <w:spacing w:val="-6"/>
          <w:lang w:bidi="en-US"/>
        </w:rPr>
        <w:t>0,892</w:t>
      </w:r>
      <w:bookmarkEnd w:id="1121"/>
      <w:bookmarkEnd w:id="1122"/>
      <w:r w:rsidR="000118D6" w:rsidRPr="000D4C96">
        <w:t xml:space="preserve"> </w:t>
      </w:r>
      <w:r w:rsidR="000118D6" w:rsidRPr="000D4C96">
        <w:rPr>
          <w:spacing w:val="-6"/>
          <w:lang w:bidi="en-US"/>
        </w:rPr>
        <w:t>(p &lt; 0,01).</w:t>
      </w:r>
      <w:bookmarkEnd w:id="1123"/>
    </w:p>
    <w:p w14:paraId="2F4F388F" w14:textId="310E7DA4" w:rsidR="00F70ED9" w:rsidRPr="000D4C96" w:rsidRDefault="00DF1EAB" w:rsidP="00F70ED9">
      <w:pPr>
        <w:autoSpaceDE w:val="0"/>
        <w:autoSpaceDN w:val="0"/>
        <w:adjustRightInd w:val="0"/>
        <w:spacing w:after="0" w:line="240" w:lineRule="auto"/>
        <w:rPr>
          <w:rFonts w:ascii="Times New Roman" w:hAnsi="Times New Roman" w:cs="Times New Roman"/>
          <w:sz w:val="24"/>
          <w:szCs w:val="24"/>
        </w:rPr>
      </w:pPr>
      <w:r w:rsidRPr="000D4C96">
        <w:rPr>
          <w:rFonts w:ascii="Times New Roman" w:hAnsi="Times New Roman"/>
          <w:noProof/>
          <w:sz w:val="24"/>
          <w:szCs w:val="24"/>
        </w:rPr>
        <w:lastRenderedPageBreak/>
        <mc:AlternateContent>
          <mc:Choice Requires="wps">
            <w:drawing>
              <wp:anchor distT="0" distB="0" distL="114300" distR="114300" simplePos="0" relativeHeight="251659776" behindDoc="0" locked="0" layoutInCell="1" allowOverlap="1" wp14:anchorId="429A8F59" wp14:editId="72D64A8E">
                <wp:simplePos x="0" y="0"/>
                <wp:positionH relativeFrom="column">
                  <wp:posOffset>992607</wp:posOffset>
                </wp:positionH>
                <wp:positionV relativeFrom="paragraph">
                  <wp:posOffset>4099027</wp:posOffset>
                </wp:positionV>
                <wp:extent cx="3430828" cy="541324"/>
                <wp:effectExtent l="0" t="0" r="17780" b="11430"/>
                <wp:wrapNone/>
                <wp:docPr id="35" name="Text Box 35"/>
                <wp:cNvGraphicFramePr/>
                <a:graphic xmlns:a="http://schemas.openxmlformats.org/drawingml/2006/main">
                  <a:graphicData uri="http://schemas.microsoft.com/office/word/2010/wordprocessingShape">
                    <wps:wsp>
                      <wps:cNvSpPr txBox="1"/>
                      <wps:spPr>
                        <a:xfrm>
                          <a:off x="0" y="0"/>
                          <a:ext cx="3430828" cy="54132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283217F" w14:textId="77777777" w:rsidR="000C1DB0" w:rsidRPr="008227A1" w:rsidRDefault="000C1DB0" w:rsidP="008227A1">
                            <w:pPr>
                              <w:jc w:val="center"/>
                              <w:rPr>
                                <w:rFonts w:ascii="Times New Roman" w:hAnsi="Times New Roman" w:cs="Times New Roman"/>
                                <w:b/>
                                <w:sz w:val="24"/>
                                <w:szCs w:val="24"/>
                              </w:rPr>
                            </w:pPr>
                            <w:r>
                              <w:rPr>
                                <w:rFonts w:ascii="Times New Roman" w:hAnsi="Times New Roman" w:cs="Times New Roman"/>
                                <w:b/>
                                <w:sz w:val="24"/>
                                <w:szCs w:val="24"/>
                              </w:rPr>
                              <w:t>1 – độ đặc hiệu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9A8F59" id="Text Box 35" o:spid="_x0000_s1076" type="#_x0000_t202" style="position:absolute;margin-left:78.15pt;margin-top:322.75pt;width:270.15pt;height:42.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" fillcolor="white [3201]" strokecolor="white [3212]" strokeweight=".5pt">
                <v:textbox>
                  <w:txbxContent>
                    <w:p w14:paraId="5283217F" w14:textId="77777777" w:rsidR="00DE619B" w:rsidRPr="008227A1" w:rsidRDefault="00DE619B" w:rsidP="008227A1">
                      <w:pPr>
                        <w:jc w:val="center"/>
                        <w:rPr>
                          <w:rFonts w:ascii="Times New Roman" w:hAnsi="Times New Roman" w:cs="Times New Roman"/>
                          <w:b/>
                          <w:sz w:val="24"/>
                          <w:szCs w:val="24"/>
                        </w:rPr>
                      </w:pPr>
                      <w:r>
                        <w:rPr>
                          <w:rFonts w:ascii="Times New Roman" w:hAnsi="Times New Roman" w:cs="Times New Roman"/>
                          <w:b/>
                          <w:sz w:val="24"/>
                          <w:szCs w:val="24"/>
                        </w:rPr>
                        <w:t>1 – độ đặc hiệu</w:t>
                      </w:r>
                    </w:p>
                  </w:txbxContent>
                </v:textbox>
              </v:shape>
            </w:pict>
          </mc:Fallback>
        </mc:AlternateContent>
      </w:r>
      <w:r w:rsidR="00414254" w:rsidRPr="000D4C96">
        <w:rPr>
          <w:rFonts w:ascii="Times New Roman" w:hAnsi="Times New Roman"/>
          <w:noProof/>
          <w:sz w:val="24"/>
          <w:szCs w:val="24"/>
        </w:rPr>
        <mc:AlternateContent>
          <mc:Choice Requires="wps">
            <w:drawing>
              <wp:anchor distT="0" distB="0" distL="114300" distR="114300" simplePos="0" relativeHeight="251661824" behindDoc="0" locked="0" layoutInCell="1" allowOverlap="1" wp14:anchorId="2D2215B0" wp14:editId="21F711AA">
                <wp:simplePos x="0" y="0"/>
                <wp:positionH relativeFrom="column">
                  <wp:posOffset>1365885</wp:posOffset>
                </wp:positionH>
                <wp:positionV relativeFrom="paragraph">
                  <wp:posOffset>140277</wp:posOffset>
                </wp:positionV>
                <wp:extent cx="2534285" cy="374650"/>
                <wp:effectExtent l="0" t="0" r="18415" b="25400"/>
                <wp:wrapNone/>
                <wp:docPr id="41" name="Text Box 41"/>
                <wp:cNvGraphicFramePr/>
                <a:graphic xmlns:a="http://schemas.openxmlformats.org/drawingml/2006/main">
                  <a:graphicData uri="http://schemas.microsoft.com/office/word/2010/wordprocessingShape">
                    <wps:wsp>
                      <wps:cNvSpPr txBox="1"/>
                      <wps:spPr>
                        <a:xfrm>
                          <a:off x="0" y="0"/>
                          <a:ext cx="2534285" cy="374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473A029" w14:textId="77777777" w:rsidR="000C1DB0" w:rsidRPr="008227A1" w:rsidRDefault="000C1DB0" w:rsidP="008227A1">
                            <w:pPr>
                              <w:jc w:val="center"/>
                              <w:rPr>
                                <w:rFonts w:ascii="Times New Roman" w:hAnsi="Times New Roman" w:cs="Times New Roman"/>
                                <w:b/>
                                <w:sz w:val="24"/>
                                <w:szCs w:val="24"/>
                              </w:rPr>
                            </w:pPr>
                            <w:r>
                              <w:rPr>
                                <w:rFonts w:ascii="Times New Roman" w:hAnsi="Times New Roman" w:cs="Times New Roman"/>
                                <w:b/>
                                <w:sz w:val="24"/>
                                <w:szCs w:val="24"/>
                              </w:rPr>
                              <w:t>Đường cong ROC (Giới tính: Nữ)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2215B0" id="Text Box 41" o:spid="_x0000_s1077" type="#_x0000_t202" style="position:absolute;margin-left:107.55pt;margin-top:11.05pt;width:199.55pt;height:2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" fillcolor="white [3201]" strokecolor="white [3212]" strokeweight=".5pt">
                <v:textbox>
                  <w:txbxContent>
                    <w:p w14:paraId="3473A029" w14:textId="77777777" w:rsidR="00DE619B" w:rsidRPr="008227A1" w:rsidRDefault="00DE619B" w:rsidP="008227A1">
                      <w:pPr>
                        <w:jc w:val="center"/>
                        <w:rPr>
                          <w:rFonts w:ascii="Times New Roman" w:hAnsi="Times New Roman" w:cs="Times New Roman"/>
                          <w:b/>
                          <w:sz w:val="24"/>
                          <w:szCs w:val="24"/>
                        </w:rPr>
                      </w:pPr>
                      <w:r>
                        <w:rPr>
                          <w:rFonts w:ascii="Times New Roman" w:hAnsi="Times New Roman" w:cs="Times New Roman"/>
                          <w:b/>
                          <w:sz w:val="24"/>
                          <w:szCs w:val="24"/>
                        </w:rPr>
                        <w:t>Đường cong ROC (Giới tính: Nữ)</w:t>
                      </w:r>
                    </w:p>
                  </w:txbxContent>
                </v:textbox>
              </v:shape>
            </w:pict>
          </mc:Fallback>
        </mc:AlternateContent>
      </w:r>
      <w:r w:rsidR="00414254" w:rsidRPr="000D4C96">
        <w:rPr>
          <w:rFonts w:ascii="Times New Roman" w:hAnsi="Times New Roman"/>
          <w:noProof/>
          <w:sz w:val="24"/>
          <w:szCs w:val="24"/>
        </w:rPr>
        <mc:AlternateContent>
          <mc:Choice Requires="wps">
            <w:drawing>
              <wp:anchor distT="0" distB="0" distL="114300" distR="114300" simplePos="0" relativeHeight="251649536" behindDoc="0" locked="0" layoutInCell="1" allowOverlap="1" wp14:anchorId="30CCB14C" wp14:editId="1E6D65C6">
                <wp:simplePos x="0" y="0"/>
                <wp:positionH relativeFrom="column">
                  <wp:posOffset>-230505</wp:posOffset>
                </wp:positionH>
                <wp:positionV relativeFrom="paragraph">
                  <wp:posOffset>2019935</wp:posOffset>
                </wp:positionV>
                <wp:extent cx="1393190" cy="325120"/>
                <wp:effectExtent l="635" t="0" r="17145" b="17145"/>
                <wp:wrapNone/>
                <wp:docPr id="34" name="Text Box 34"/>
                <wp:cNvGraphicFramePr/>
                <a:graphic xmlns:a="http://schemas.openxmlformats.org/drawingml/2006/main">
                  <a:graphicData uri="http://schemas.microsoft.com/office/word/2010/wordprocessingShape">
                    <wps:wsp>
                      <wps:cNvSpPr txBox="1"/>
                      <wps:spPr>
                        <a:xfrm rot="16200000">
                          <a:off x="0" y="0"/>
                          <a:ext cx="1393190" cy="3251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EADE03B" w14:textId="681E5466" w:rsidR="000C1DB0" w:rsidRPr="008227A1" w:rsidRDefault="000C1DB0" w:rsidP="008227A1">
                            <w:pPr>
                              <w:jc w:val="center"/>
                              <w:rPr>
                                <w:rFonts w:ascii="Times New Roman" w:hAnsi="Times New Roman" w:cs="Times New Roman"/>
                                <w:b/>
                                <w:sz w:val="24"/>
                                <w:szCs w:val="24"/>
                              </w:rPr>
                            </w:pPr>
                            <w:r>
                              <w:rPr>
                                <w:rFonts w:ascii="Times New Roman" w:hAnsi="Times New Roman" w:cs="Times New Roman"/>
                                <w:b/>
                                <w:sz w:val="24"/>
                                <w:szCs w:val="24"/>
                              </w:rPr>
                              <w:t>Độ nhạy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CCB14C" id="Text Box 34" o:spid="_x0000_s1078" type="#_x0000_t202" style="position:absolute;margin-left:-18.15pt;margin-top:159.05pt;width:109.7pt;height:25.6pt;rotation:-9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" fillcolor="white [3201]" strokecolor="white [3212]" strokeweight=".5pt">
                <v:textbox>
                  <w:txbxContent>
                    <w:p w14:paraId="3EADE03B" w14:textId="681E5466" w:rsidR="00DE619B" w:rsidRPr="008227A1" w:rsidRDefault="00DE619B" w:rsidP="008227A1">
                      <w:pPr>
                        <w:jc w:val="center"/>
                        <w:rPr>
                          <w:rFonts w:ascii="Times New Roman" w:hAnsi="Times New Roman" w:cs="Times New Roman"/>
                          <w:b/>
                          <w:sz w:val="24"/>
                          <w:szCs w:val="24"/>
                        </w:rPr>
                      </w:pPr>
                      <w:r>
                        <w:rPr>
                          <w:rFonts w:ascii="Times New Roman" w:hAnsi="Times New Roman" w:cs="Times New Roman"/>
                          <w:b/>
                          <w:sz w:val="24"/>
                          <w:szCs w:val="24"/>
                        </w:rPr>
                        <w:t>Độ nhạy</w:t>
                      </w:r>
                    </w:p>
                  </w:txbxContent>
                </v:textbox>
              </v:shape>
            </w:pict>
          </mc:Fallback>
        </mc:AlternateContent>
      </w:r>
      <w:r w:rsidR="00F70ED9" w:rsidRPr="000D4C96">
        <w:rPr>
          <w:rFonts w:ascii="Times New Roman" w:hAnsi="Times New Roman" w:cs="Times New Roman"/>
          <w:noProof/>
          <w:sz w:val="24"/>
          <w:szCs w:val="24"/>
        </w:rPr>
        <w:drawing>
          <wp:inline distT="0" distB="0" distL="0" distR="0" wp14:anchorId="4206C71F" wp14:editId="65E62D8D">
            <wp:extent cx="5576934" cy="4673702"/>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a:extLst>
                        <a:ext uri="{28A0092B-C50C-407E-A947-70E740481C1C}">
                          <a14:useLocalDpi xmlns:a14="http://schemas.microsoft.com/office/drawing/2010/main" val="0"/>
                        </a:ext>
                      </a:extLst>
                    </a:blip>
                    <a:srcRect l="12956" r="6107"/>
                    <a:stretch/>
                  </pic:blipFill>
                  <pic:spPr bwMode="auto">
                    <a:xfrm>
                      <a:off x="0" y="0"/>
                      <a:ext cx="5606258" cy="4698277"/>
                    </a:xfrm>
                    <a:prstGeom prst="rect">
                      <a:avLst/>
                    </a:prstGeom>
                    <a:noFill/>
                    <a:ln>
                      <a:noFill/>
                    </a:ln>
                    <a:extLst>
                      <a:ext uri="{53640926-AAD7-44D8-BBD7-CCE9431645EC}">
                        <a14:shadowObscured xmlns:a14="http://schemas.microsoft.com/office/drawing/2010/main"/>
                      </a:ext>
                    </a:extLst>
                  </pic:spPr>
                </pic:pic>
              </a:graphicData>
            </a:graphic>
          </wp:inline>
        </w:drawing>
      </w:r>
    </w:p>
    <w:p w14:paraId="732A62CA" w14:textId="7D0A6B5C" w:rsidR="00F70ED9" w:rsidRDefault="00F70ED9" w:rsidP="001B5220">
      <w:pPr>
        <w:pStyle w:val="8"/>
      </w:pPr>
      <w:bookmarkStart w:id="1125" w:name="_Toc8837618"/>
      <w:bookmarkStart w:id="1126" w:name="_Toc26256894"/>
      <w:r w:rsidRPr="000D4C96">
        <w:t>Biểu đồ 3.</w:t>
      </w:r>
      <w:r w:rsidR="004A2FF8" w:rsidRPr="000D4C96">
        <w:t>9</w:t>
      </w:r>
      <w:r w:rsidRPr="000D4C96">
        <w:t xml:space="preserve">. Đường cong ROC của </w:t>
      </w:r>
      <w:r w:rsidR="009C4169" w:rsidRPr="000D4C96">
        <w:t xml:space="preserve">nồng độ </w:t>
      </w:r>
      <w:r w:rsidR="00FF216E" w:rsidRPr="000D4C96">
        <w:t xml:space="preserve">leptin </w:t>
      </w:r>
      <w:r w:rsidR="00B07621" w:rsidRPr="000D4C96">
        <w:t>huyết tương</w:t>
      </w:r>
      <w:bookmarkEnd w:id="1125"/>
      <w:r w:rsidRPr="000D4C96">
        <w:t xml:space="preserve"> </w:t>
      </w:r>
      <w:bookmarkStart w:id="1127" w:name="_Toc8837619"/>
      <w:r w:rsidRPr="000D4C96">
        <w:t xml:space="preserve">dự báo mắc </w:t>
      </w:r>
      <w:r w:rsidR="00277B6C" w:rsidRPr="000D4C96">
        <w:t>hội chứng chuyển hóa</w:t>
      </w:r>
      <w:r w:rsidRPr="000D4C96">
        <w:t xml:space="preserve"> ở </w:t>
      </w:r>
      <w:r w:rsidR="00AF5B44" w:rsidRPr="000D4C96">
        <w:t>bệnh nhân</w:t>
      </w:r>
      <w:r w:rsidRPr="000D4C96">
        <w:t xml:space="preserve"> nữ </w:t>
      </w:r>
      <w:r w:rsidR="00277B6C" w:rsidRPr="000D4C96">
        <w:t>thoái hóa khớp</w:t>
      </w:r>
      <w:r w:rsidRPr="000D4C96">
        <w:t xml:space="preserve"> gối.</w:t>
      </w:r>
      <w:bookmarkEnd w:id="1126"/>
      <w:bookmarkEnd w:id="1127"/>
    </w:p>
    <w:p w14:paraId="40F852D7" w14:textId="77777777" w:rsidR="008638A4" w:rsidRPr="000D4C96" w:rsidRDefault="008638A4" w:rsidP="001B5220">
      <w:pPr>
        <w:pStyle w:val="8"/>
      </w:pPr>
    </w:p>
    <w:p w14:paraId="7E01E304" w14:textId="6B6AE907" w:rsidR="0050024D" w:rsidRPr="000D4C96" w:rsidRDefault="001F073A" w:rsidP="007A3827">
      <w:pPr>
        <w:pStyle w:val="8"/>
        <w:tabs>
          <w:tab w:val="clear" w:pos="900"/>
          <w:tab w:val="left" w:pos="567"/>
        </w:tabs>
        <w:jc w:val="both"/>
        <w:rPr>
          <w:spacing w:val="-6"/>
        </w:rPr>
      </w:pPr>
      <w:r w:rsidRPr="000D4C96">
        <w:rPr>
          <w:bCs/>
          <w:i/>
        </w:rPr>
        <w:t xml:space="preserve">   </w:t>
      </w:r>
      <w:r w:rsidR="00982F54" w:rsidRPr="000D4C96">
        <w:rPr>
          <w:bCs/>
          <w:i/>
        </w:rPr>
        <w:tab/>
      </w:r>
      <w:r w:rsidR="00982F54" w:rsidRPr="000D4C96">
        <w:rPr>
          <w:bCs/>
          <w:i/>
          <w:spacing w:val="-6"/>
        </w:rPr>
        <w:t xml:space="preserve"> </w:t>
      </w:r>
      <w:bookmarkStart w:id="1128" w:name="_Toc13769166"/>
      <w:bookmarkStart w:id="1129" w:name="_Toc17911633"/>
      <w:bookmarkStart w:id="1130" w:name="_Toc26256895"/>
      <w:r w:rsidR="00ED2DFB" w:rsidRPr="000D4C96">
        <w:rPr>
          <w:bCs/>
          <w:spacing w:val="-6"/>
        </w:rPr>
        <w:t>Trong nhóm</w:t>
      </w:r>
      <w:r w:rsidR="0050024D" w:rsidRPr="000D4C96">
        <w:rPr>
          <w:bCs/>
          <w:spacing w:val="-6"/>
        </w:rPr>
        <w:t xml:space="preserve"> bệnh nhân nữ THK gối nồng độ </w:t>
      </w:r>
      <w:r w:rsidR="00FF216E" w:rsidRPr="000D4C96">
        <w:rPr>
          <w:bCs/>
          <w:spacing w:val="-6"/>
        </w:rPr>
        <w:t xml:space="preserve">leptin </w:t>
      </w:r>
      <w:r w:rsidR="00B07621" w:rsidRPr="000D4C96">
        <w:rPr>
          <w:bCs/>
          <w:spacing w:val="-6"/>
        </w:rPr>
        <w:t>huyết tương</w:t>
      </w:r>
      <w:r w:rsidR="0050024D" w:rsidRPr="000D4C96">
        <w:rPr>
          <w:bCs/>
          <w:spacing w:val="-6"/>
        </w:rPr>
        <w:t xml:space="preserve"> ≥ </w:t>
      </w:r>
      <w:r w:rsidR="0050024D" w:rsidRPr="000D4C96">
        <w:rPr>
          <w:spacing w:val="-6"/>
          <w:lang w:bidi="en-US"/>
        </w:rPr>
        <w:t xml:space="preserve">8,7 </w:t>
      </w:r>
      <w:r w:rsidR="0050024D" w:rsidRPr="000D4C96">
        <w:rPr>
          <w:bCs/>
          <w:spacing w:val="-6"/>
        </w:rPr>
        <w:t>ng/</w:t>
      </w:r>
      <w:r w:rsidR="00872DF5" w:rsidRPr="000D4C96">
        <w:rPr>
          <w:bCs/>
          <w:spacing w:val="-6"/>
        </w:rPr>
        <w:t>mL</w:t>
      </w:r>
      <w:r w:rsidR="0050024D" w:rsidRPr="000D4C96">
        <w:rPr>
          <w:bCs/>
          <w:spacing w:val="-6"/>
        </w:rPr>
        <w:t xml:space="preserve"> có giá trị dự báo mắc HCCH với diện tích dưới đường cong AUC là </w:t>
      </w:r>
      <w:r w:rsidR="0050024D" w:rsidRPr="000D4C96">
        <w:rPr>
          <w:spacing w:val="-6"/>
          <w:lang w:bidi="en-US"/>
        </w:rPr>
        <w:t>0,643</w:t>
      </w:r>
      <w:bookmarkEnd w:id="1128"/>
      <w:bookmarkEnd w:id="1129"/>
      <w:r w:rsidR="000118D6" w:rsidRPr="000D4C96">
        <w:rPr>
          <w:spacing w:val="-6"/>
          <w:lang w:bidi="en-US"/>
        </w:rPr>
        <w:t xml:space="preserve"> (p &lt; 0,01).</w:t>
      </w:r>
      <w:bookmarkEnd w:id="1130"/>
    </w:p>
    <w:p w14:paraId="69DF75FE" w14:textId="77777777" w:rsidR="0050024D" w:rsidRPr="000D4C96" w:rsidRDefault="0050024D" w:rsidP="001B5220">
      <w:pPr>
        <w:pStyle w:val="8"/>
      </w:pPr>
    </w:p>
    <w:p w14:paraId="1404761C" w14:textId="3ADE0585" w:rsidR="009A3520" w:rsidRPr="000D4C96" w:rsidRDefault="009A3520">
      <w:pPr>
        <w:rPr>
          <w:rFonts w:ascii="Times New Roman" w:eastAsia="Times New Roman" w:hAnsi="Times New Roman" w:cs="Times New Roman"/>
          <w:b/>
          <w:sz w:val="32"/>
          <w:szCs w:val="32"/>
          <w:lang w:val="nl-NL" w:eastAsia="x-none"/>
        </w:rPr>
      </w:pPr>
      <w:bookmarkStart w:id="1131" w:name="_Toc468443619"/>
      <w:bookmarkStart w:id="1132" w:name="_Toc509859084"/>
      <w:bookmarkStart w:id="1133" w:name="_Hlk1769344"/>
      <w:bookmarkEnd w:id="1113"/>
    </w:p>
    <w:p w14:paraId="72868AEB" w14:textId="77777777" w:rsidR="00D7338C" w:rsidRPr="000D4C96" w:rsidRDefault="00D7338C">
      <w:pPr>
        <w:rPr>
          <w:rFonts w:ascii="Times New Roman" w:eastAsia="Times New Roman" w:hAnsi="Times New Roman" w:cs="Times New Roman"/>
          <w:b/>
          <w:sz w:val="32"/>
          <w:szCs w:val="32"/>
          <w:lang w:val="nl-NL" w:eastAsia="x-none"/>
        </w:rPr>
      </w:pPr>
    </w:p>
    <w:p w14:paraId="3C38F5B6" w14:textId="77777777" w:rsidR="00CB7C78" w:rsidRPr="000D4C96" w:rsidRDefault="00CB7C78">
      <w:pPr>
        <w:rPr>
          <w:rFonts w:ascii="Times New Roman" w:eastAsia="Times New Roman" w:hAnsi="Times New Roman" w:cs="Times New Roman"/>
          <w:b/>
          <w:sz w:val="32"/>
          <w:szCs w:val="32"/>
          <w:lang w:val="nl-NL" w:eastAsia="x-none"/>
        </w:rPr>
      </w:pPr>
      <w:r w:rsidRPr="000D4C96">
        <w:br w:type="page"/>
      </w:r>
    </w:p>
    <w:p w14:paraId="302B5AEE" w14:textId="3D16696B" w:rsidR="00FB7DB7" w:rsidRPr="000D4C96" w:rsidRDefault="00100313" w:rsidP="001B5220">
      <w:pPr>
        <w:pStyle w:val="2"/>
      </w:pPr>
      <w:bookmarkStart w:id="1134" w:name="_Toc26256402"/>
      <w:r w:rsidRPr="000D4C96">
        <w:lastRenderedPageBreak/>
        <w:t>CHƯƠNG</w:t>
      </w:r>
      <w:r w:rsidR="00FB7DB7" w:rsidRPr="000D4C96">
        <w:t xml:space="preserve"> 4</w:t>
      </w:r>
      <w:bookmarkEnd w:id="1131"/>
      <w:bookmarkEnd w:id="1132"/>
      <w:bookmarkEnd w:id="1134"/>
      <w:r w:rsidR="00FB7DB7" w:rsidRPr="000D4C96">
        <w:t xml:space="preserve"> </w:t>
      </w:r>
    </w:p>
    <w:p w14:paraId="0A4C23CC" w14:textId="77777777" w:rsidR="00FB7DB7" w:rsidRPr="000D4C96" w:rsidRDefault="00FB7DB7" w:rsidP="001B5220">
      <w:pPr>
        <w:pStyle w:val="2"/>
      </w:pPr>
      <w:bookmarkStart w:id="1135" w:name="_Toc509859085"/>
      <w:bookmarkStart w:id="1136" w:name="_Toc26256403"/>
      <w:r w:rsidRPr="000D4C96">
        <w:t>BÀN LUẬN</w:t>
      </w:r>
      <w:bookmarkEnd w:id="1135"/>
      <w:bookmarkEnd w:id="1136"/>
    </w:p>
    <w:p w14:paraId="126B5740" w14:textId="77777777" w:rsidR="00C84C5B" w:rsidRPr="000D4C96" w:rsidRDefault="00C84C5B" w:rsidP="007A3827">
      <w:pPr>
        <w:pStyle w:val="2"/>
        <w:spacing w:before="80"/>
        <w:ind w:firstLine="720"/>
        <w:jc w:val="both"/>
        <w:rPr>
          <w:b w:val="0"/>
          <w:color w:val="000000"/>
          <w:sz w:val="28"/>
          <w:szCs w:val="28"/>
        </w:rPr>
      </w:pPr>
      <w:bookmarkStart w:id="1137" w:name="_Toc13768504"/>
      <w:bookmarkStart w:id="1138" w:name="_Toc509859086"/>
    </w:p>
    <w:p w14:paraId="04F8F5ED" w14:textId="43DA9872" w:rsidR="007A64F4" w:rsidRPr="000D4C96" w:rsidRDefault="0077536A" w:rsidP="00C84C5B">
      <w:pPr>
        <w:pStyle w:val="2"/>
        <w:spacing w:line="348" w:lineRule="auto"/>
        <w:ind w:firstLine="720"/>
        <w:jc w:val="both"/>
        <w:rPr>
          <w:b w:val="0"/>
          <w:color w:val="000000"/>
          <w:sz w:val="28"/>
          <w:szCs w:val="28"/>
        </w:rPr>
      </w:pPr>
      <w:bookmarkStart w:id="1139" w:name="_Toc17911097"/>
      <w:bookmarkStart w:id="1140" w:name="_Toc26256404"/>
      <w:r w:rsidRPr="000D4C96">
        <w:rPr>
          <w:b w:val="0"/>
          <w:color w:val="000000"/>
          <w:sz w:val="28"/>
          <w:szCs w:val="28"/>
        </w:rPr>
        <w:t xml:space="preserve">Qua nghiên cứu 582 bệnh nhân </w:t>
      </w:r>
      <w:r w:rsidR="00355317" w:rsidRPr="000D4C96">
        <w:rPr>
          <w:b w:val="0"/>
          <w:color w:val="000000"/>
          <w:sz w:val="28"/>
          <w:szCs w:val="28"/>
        </w:rPr>
        <w:t>thoái hóa khớp</w:t>
      </w:r>
      <w:r w:rsidRPr="000D4C96">
        <w:rPr>
          <w:b w:val="0"/>
          <w:color w:val="000000"/>
          <w:sz w:val="28"/>
          <w:szCs w:val="28"/>
        </w:rPr>
        <w:t xml:space="preserve"> gối</w:t>
      </w:r>
      <w:r w:rsidR="00355317" w:rsidRPr="000D4C96">
        <w:rPr>
          <w:b w:val="0"/>
          <w:color w:val="000000"/>
          <w:sz w:val="28"/>
          <w:szCs w:val="28"/>
        </w:rPr>
        <w:t xml:space="preserve"> nguyên phát</w:t>
      </w:r>
      <w:r w:rsidRPr="000D4C96">
        <w:rPr>
          <w:b w:val="0"/>
          <w:color w:val="000000"/>
          <w:sz w:val="28"/>
          <w:szCs w:val="28"/>
        </w:rPr>
        <w:t xml:space="preserve"> (</w:t>
      </w:r>
      <w:r w:rsidR="00355317" w:rsidRPr="000D4C96">
        <w:rPr>
          <w:b w:val="0"/>
          <w:color w:val="000000"/>
          <w:sz w:val="28"/>
          <w:szCs w:val="28"/>
        </w:rPr>
        <w:t xml:space="preserve">tổng cộng </w:t>
      </w:r>
      <w:r w:rsidRPr="000D4C96">
        <w:rPr>
          <w:b w:val="0"/>
          <w:color w:val="000000"/>
          <w:sz w:val="28"/>
          <w:szCs w:val="28"/>
        </w:rPr>
        <w:t>905 khớp gối</w:t>
      </w:r>
      <w:r w:rsidR="00355317" w:rsidRPr="000D4C96">
        <w:rPr>
          <w:b w:val="0"/>
          <w:color w:val="000000"/>
          <w:sz w:val="28"/>
          <w:szCs w:val="28"/>
        </w:rPr>
        <w:t xml:space="preserve"> thoái hóa</w:t>
      </w:r>
      <w:r w:rsidRPr="000D4C96">
        <w:rPr>
          <w:b w:val="0"/>
          <w:color w:val="000000"/>
          <w:sz w:val="28"/>
          <w:szCs w:val="28"/>
        </w:rPr>
        <w:t xml:space="preserve">) và 78 người khỏe mạnh, chúng tôi </w:t>
      </w:r>
      <w:r w:rsidR="00355317" w:rsidRPr="000D4C96">
        <w:rPr>
          <w:b w:val="0"/>
          <w:color w:val="000000"/>
          <w:sz w:val="28"/>
          <w:szCs w:val="28"/>
        </w:rPr>
        <w:t>nhận thấy</w:t>
      </w:r>
      <w:r w:rsidRPr="000D4C96">
        <w:rPr>
          <w:b w:val="0"/>
          <w:color w:val="000000"/>
          <w:sz w:val="28"/>
          <w:szCs w:val="28"/>
        </w:rPr>
        <w:t>:</w:t>
      </w:r>
      <w:bookmarkEnd w:id="1137"/>
      <w:bookmarkEnd w:id="1139"/>
      <w:bookmarkEnd w:id="1140"/>
    </w:p>
    <w:p w14:paraId="26060517" w14:textId="567E5F06" w:rsidR="00FB7DB7" w:rsidRPr="000D4C96" w:rsidRDefault="007A3827" w:rsidP="00C84C5B">
      <w:pPr>
        <w:pStyle w:val="3"/>
        <w:spacing w:line="348" w:lineRule="auto"/>
        <w:rPr>
          <w:rFonts w:ascii="Times New Roman Bold" w:hAnsi="Times New Roman Bold"/>
          <w:spacing w:val="-16"/>
          <w:sz w:val="27"/>
          <w:szCs w:val="27"/>
        </w:rPr>
      </w:pPr>
      <w:bookmarkStart w:id="1141" w:name="_Toc26256405"/>
      <w:r w:rsidRPr="000D4C96">
        <w:rPr>
          <w:rFonts w:ascii="Times New Roman Bold" w:hAnsi="Times New Roman Bold"/>
          <w:spacing w:val="-16"/>
        </w:rPr>
        <w:t xml:space="preserve">4.1. </w:t>
      </w:r>
      <w:bookmarkEnd w:id="1138"/>
      <w:r w:rsidR="0083521A" w:rsidRPr="000D4C96">
        <w:rPr>
          <w:rFonts w:ascii="Times New Roman Bold" w:hAnsi="Times New Roman Bold"/>
          <w:spacing w:val="-16"/>
        </w:rPr>
        <w:t>ĐẶC ĐIỂM CHUNG CỦA NHÓM BỆNH NHÂN THOÁI HÓA KHỚP GỐI</w:t>
      </w:r>
      <w:bookmarkEnd w:id="1141"/>
    </w:p>
    <w:p w14:paraId="4FFE197C" w14:textId="167A18C9" w:rsidR="00FB7DB7" w:rsidRPr="000D4C96" w:rsidRDefault="008638A4" w:rsidP="008638A4">
      <w:pPr>
        <w:pStyle w:val="4"/>
        <w:spacing w:line="348" w:lineRule="auto"/>
      </w:pPr>
      <w:bookmarkStart w:id="1142" w:name="_Toc26256406"/>
      <w:r>
        <w:t xml:space="preserve">4.1.1. </w:t>
      </w:r>
      <w:r w:rsidR="00F86477" w:rsidRPr="000D4C96">
        <w:t>Các đặc điểm nhân trắc</w:t>
      </w:r>
      <w:bookmarkEnd w:id="1142"/>
    </w:p>
    <w:p w14:paraId="28D4E484" w14:textId="0915A8CF" w:rsidR="00F86477" w:rsidRPr="000D4C96" w:rsidRDefault="00F86477" w:rsidP="0060164E">
      <w:pPr>
        <w:pStyle w:val="4"/>
        <w:numPr>
          <w:ilvl w:val="3"/>
          <w:numId w:val="11"/>
        </w:numPr>
        <w:spacing w:line="324" w:lineRule="auto"/>
        <w:rPr>
          <w:i/>
        </w:rPr>
      </w:pPr>
      <w:bookmarkStart w:id="1143" w:name="_Toc13768507"/>
      <w:bookmarkStart w:id="1144" w:name="_Toc17911100"/>
      <w:bookmarkStart w:id="1145" w:name="_Toc26256407"/>
      <w:r w:rsidRPr="000D4C96">
        <w:rPr>
          <w:i/>
        </w:rPr>
        <w:t>Tuổi</w:t>
      </w:r>
      <w:bookmarkEnd w:id="1143"/>
      <w:bookmarkEnd w:id="1144"/>
      <w:bookmarkEnd w:id="1145"/>
    </w:p>
    <w:bookmarkEnd w:id="1133"/>
    <w:p w14:paraId="5A77ABAD" w14:textId="11D06BC0" w:rsidR="00FE2412" w:rsidRPr="000D4C96" w:rsidRDefault="00FE2412" w:rsidP="0060164E">
      <w:pPr>
        <w:spacing w:after="0" w:line="324" w:lineRule="auto"/>
        <w:ind w:firstLine="709"/>
        <w:jc w:val="both"/>
        <w:rPr>
          <w:rFonts w:ascii="Times New Roman" w:hAnsi="Times New Roman" w:cs="Times New Roman"/>
          <w:sz w:val="28"/>
          <w:szCs w:val="28"/>
        </w:rPr>
      </w:pPr>
      <w:r w:rsidRPr="000D4C96">
        <w:rPr>
          <w:rFonts w:ascii="Times New Roman" w:hAnsi="Times New Roman" w:cs="Times New Roman"/>
          <w:sz w:val="28"/>
          <w:szCs w:val="28"/>
        </w:rPr>
        <w:t xml:space="preserve">Tuổi là một trong những yếu tố nguy cơ quan trọng bậc nhất đối với thoái hóa khớp gối, tỉ lệ THK tăng theo tuổi ở tất cả các vị trí khớp </w:t>
      </w:r>
      <w:r w:rsidRPr="000D4C96">
        <w:rPr>
          <w:rFonts w:ascii="Times New Roman" w:hAnsi="Times New Roman" w:cs="Times New Roman"/>
          <w:sz w:val="28"/>
          <w:szCs w:val="28"/>
        </w:rPr>
        <w:fldChar w:fldCharType="begin">
          <w:fldData xml:space="preserve">PEVuZE5vdGU+PENpdGU+PEF1dGhvcj5Zb3NoaW11cmE8L0F1dGhvcj48WWVhcj4yMDExPC9ZZWFy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</w:fldData>
        </w:fldChar>
      </w:r>
      <w:r w:rsidR="00682986" w:rsidRPr="000D4C96">
        <w:rPr>
          <w:rFonts w:ascii="Times New Roman" w:hAnsi="Times New Roman" w:cs="Times New Roman"/>
          <w:sz w:val="28"/>
          <w:szCs w:val="28"/>
        </w:rPr>
        <w:instrText xml:space="preserve"> ADDIN EN.CITE </w:instrText>
      </w:r>
      <w:r w:rsidR="00682986" w:rsidRPr="000D4C96">
        <w:rPr>
          <w:rFonts w:ascii="Times New Roman" w:hAnsi="Times New Roman" w:cs="Times New Roman"/>
          <w:sz w:val="28"/>
          <w:szCs w:val="28"/>
        </w:rPr>
        <w:fldChar w:fldCharType="begin">
          <w:fldData xml:space="preserve">PEVuZE5vdGU+PENpdGU+PEF1dGhvcj5Zb3NoaW11cmE8L0F1dGhvcj48WWVhcj4yMDExPC9ZZWFy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</w:fldData>
        </w:fldChar>
      </w:r>
      <w:r w:rsidR="00682986" w:rsidRPr="000D4C96">
        <w:rPr>
          <w:rFonts w:ascii="Times New Roman" w:hAnsi="Times New Roman" w:cs="Times New Roman"/>
          <w:sz w:val="28"/>
          <w:szCs w:val="28"/>
        </w:rPr>
        <w:instrText xml:space="preserve"> ADDIN EN.CITE.DATA </w:instrText>
      </w:r>
      <w:r w:rsidR="00682986" w:rsidRPr="000D4C96">
        <w:rPr>
          <w:rFonts w:ascii="Times New Roman" w:hAnsi="Times New Roman" w:cs="Times New Roman"/>
          <w:sz w:val="28"/>
          <w:szCs w:val="28"/>
        </w:rPr>
      </w:r>
      <w:r w:rsidR="00682986" w:rsidRPr="000D4C96">
        <w:rPr>
          <w:rFonts w:ascii="Times New Roman" w:hAnsi="Times New Roman" w:cs="Times New Roman"/>
          <w:sz w:val="28"/>
          <w:szCs w:val="28"/>
        </w:rPr>
        <w:fldChar w:fldCharType="end"/>
      </w:r>
      <w:r w:rsidRPr="000D4C96">
        <w:rPr>
          <w:rFonts w:ascii="Times New Roman" w:hAnsi="Times New Roman" w:cs="Times New Roman"/>
          <w:sz w:val="28"/>
          <w:szCs w:val="28"/>
        </w:rPr>
      </w:r>
      <w:r w:rsidRPr="000D4C96">
        <w:rPr>
          <w:rFonts w:ascii="Times New Roman" w:hAnsi="Times New Roman" w:cs="Times New Roman"/>
          <w:sz w:val="28"/>
          <w:szCs w:val="28"/>
        </w:rPr>
        <w:fldChar w:fldCharType="separate"/>
      </w:r>
      <w:r w:rsidR="00682986" w:rsidRPr="000D4C96">
        <w:rPr>
          <w:rFonts w:ascii="Times New Roman" w:hAnsi="Times New Roman" w:cs="Times New Roman"/>
          <w:noProof/>
          <w:sz w:val="28"/>
          <w:szCs w:val="28"/>
        </w:rPr>
        <w:t>[</w:t>
      </w:r>
      <w:hyperlink w:anchor="_ENREF_138" w:tooltip="Yoshimura, 2011 #192" w:history="1">
        <w:r w:rsidR="005D7260" w:rsidRPr="000D4C96">
          <w:rPr>
            <w:rFonts w:ascii="Times New Roman" w:hAnsi="Times New Roman" w:cs="Times New Roman"/>
            <w:noProof/>
            <w:sz w:val="28"/>
            <w:szCs w:val="28"/>
          </w:rPr>
          <w:t>138</w:t>
        </w:r>
      </w:hyperlink>
      <w:r w:rsidR="00682986" w:rsidRPr="000D4C96">
        <w:rPr>
          <w:rFonts w:ascii="Times New Roman" w:hAnsi="Times New Roman" w:cs="Times New Roman"/>
          <w:noProof/>
          <w:sz w:val="28"/>
          <w:szCs w:val="28"/>
        </w:rPr>
        <w:t>]</w:t>
      </w:r>
      <w:r w:rsidRPr="000D4C96">
        <w:rPr>
          <w:rFonts w:ascii="Times New Roman" w:hAnsi="Times New Roman" w:cs="Times New Roman"/>
          <w:sz w:val="28"/>
          <w:szCs w:val="28"/>
        </w:rPr>
        <w:fldChar w:fldCharType="end"/>
      </w:r>
      <w:r w:rsidRPr="000D4C96">
        <w:rPr>
          <w:rFonts w:ascii="Times New Roman" w:hAnsi="Times New Roman" w:cs="Times New Roman"/>
          <w:sz w:val="28"/>
          <w:szCs w:val="28"/>
        </w:rPr>
        <w:t xml:space="preserve">, tuy </w:t>
      </w:r>
      <w:r w:rsidRPr="000D4C96">
        <w:rPr>
          <w:rFonts w:ascii="Times New Roman" w:hAnsi="Times New Roman" w:cs="Times New Roman"/>
          <w:spacing w:val="2"/>
          <w:sz w:val="28"/>
          <w:szCs w:val="28"/>
        </w:rPr>
        <w:t>nhiên THK không phải là hệ quả tất yếu của lão hóa, tuổi chỉ là</w:t>
      </w:r>
      <w:r w:rsidR="00981C79" w:rsidRPr="000D4C96">
        <w:rPr>
          <w:rFonts w:ascii="Times New Roman" w:hAnsi="Times New Roman" w:cs="Times New Roman"/>
          <w:spacing w:val="2"/>
          <w:sz w:val="28"/>
          <w:szCs w:val="28"/>
        </w:rPr>
        <w:t>m</w:t>
      </w:r>
      <w:r w:rsidRPr="000D4C96">
        <w:rPr>
          <w:rFonts w:ascii="Times New Roman" w:hAnsi="Times New Roman" w:cs="Times New Roman"/>
          <w:spacing w:val="2"/>
          <w:sz w:val="28"/>
          <w:szCs w:val="28"/>
        </w:rPr>
        <w:t xml:space="preserve"> các mô khớp dễ bị tổn thương hơn. 582 bệnh nhân </w:t>
      </w:r>
      <w:r w:rsidR="001537BA" w:rsidRPr="000D4C96">
        <w:rPr>
          <w:rFonts w:ascii="Times New Roman" w:hAnsi="Times New Roman" w:cs="Times New Roman"/>
          <w:spacing w:val="2"/>
          <w:sz w:val="28"/>
          <w:szCs w:val="28"/>
        </w:rPr>
        <w:t>nghiên cứu</w:t>
      </w:r>
      <w:r w:rsidRPr="000D4C96">
        <w:rPr>
          <w:rFonts w:ascii="Times New Roman" w:hAnsi="Times New Roman" w:cs="Times New Roman"/>
          <w:spacing w:val="2"/>
          <w:sz w:val="28"/>
          <w:szCs w:val="28"/>
        </w:rPr>
        <w:t xml:space="preserve"> của chúng tôi</w:t>
      </w:r>
      <w:r w:rsidR="00AE08BA" w:rsidRPr="000D4C96">
        <w:rPr>
          <w:rFonts w:ascii="Times New Roman" w:hAnsi="Times New Roman" w:cs="Times New Roman"/>
          <w:spacing w:val="2"/>
          <w:sz w:val="28"/>
          <w:szCs w:val="28"/>
        </w:rPr>
        <w:t xml:space="preserve"> có</w:t>
      </w:r>
      <w:r w:rsidRPr="000D4C96">
        <w:rPr>
          <w:rFonts w:ascii="Times New Roman" w:hAnsi="Times New Roman" w:cs="Times New Roman"/>
          <w:spacing w:val="2"/>
          <w:sz w:val="28"/>
          <w:szCs w:val="28"/>
        </w:rPr>
        <w:t xml:space="preserve"> tuổi trung bình là 56,7 </w:t>
      </w:r>
      <w:r w:rsidRPr="000D4C96">
        <w:rPr>
          <w:rFonts w:ascii="Times New Roman" w:hAnsi="Times New Roman" w:cs="Times New Roman"/>
          <w:bCs/>
          <w:spacing w:val="2"/>
          <w:sz w:val="28"/>
          <w:szCs w:val="28"/>
        </w:rPr>
        <w:t>± 8,2</w:t>
      </w:r>
      <w:r w:rsidRPr="000D4C96">
        <w:rPr>
          <w:rFonts w:ascii="Times New Roman" w:hAnsi="Times New Roman" w:cs="Times New Roman"/>
          <w:spacing w:val="2"/>
          <w:sz w:val="28"/>
          <w:szCs w:val="28"/>
        </w:rPr>
        <w:t xml:space="preserve">, thấp nhất là 37 tuổi, cao nhất là 81 tuổi. Độ tuổi hay gặp nhất </w:t>
      </w:r>
      <w:r w:rsidR="00355317" w:rsidRPr="000D4C96">
        <w:rPr>
          <w:rFonts w:ascii="Times New Roman" w:hAnsi="Times New Roman" w:cs="Times New Roman"/>
          <w:spacing w:val="2"/>
          <w:sz w:val="28"/>
          <w:szCs w:val="28"/>
        </w:rPr>
        <w:t>từ</w:t>
      </w:r>
      <w:r w:rsidRPr="000D4C96">
        <w:rPr>
          <w:rFonts w:ascii="Times New Roman" w:hAnsi="Times New Roman" w:cs="Times New Roman"/>
          <w:spacing w:val="2"/>
          <w:sz w:val="28"/>
          <w:szCs w:val="28"/>
        </w:rPr>
        <w:t xml:space="preserve"> 50</w:t>
      </w:r>
      <w:r w:rsidR="00355317" w:rsidRPr="000D4C96">
        <w:rPr>
          <w:rFonts w:ascii="Times New Roman" w:hAnsi="Times New Roman" w:cs="Times New Roman"/>
          <w:spacing w:val="2"/>
          <w:sz w:val="28"/>
          <w:szCs w:val="28"/>
        </w:rPr>
        <w:t xml:space="preserve"> đến </w:t>
      </w:r>
      <w:r w:rsidRPr="000D4C96">
        <w:rPr>
          <w:rFonts w:ascii="Times New Roman" w:hAnsi="Times New Roman" w:cs="Times New Roman"/>
          <w:spacing w:val="2"/>
          <w:sz w:val="28"/>
          <w:szCs w:val="28"/>
        </w:rPr>
        <w:t xml:space="preserve">59 tuổi, chiếm tỉ lệ 46,6% (Bảng 3.1). Tuổi trung bình theo </w:t>
      </w:r>
      <w:r w:rsidR="00AE08BA" w:rsidRPr="000D4C96">
        <w:rPr>
          <w:rFonts w:ascii="Times New Roman" w:hAnsi="Times New Roman" w:cs="Times New Roman"/>
          <w:spacing w:val="2"/>
          <w:sz w:val="28"/>
          <w:szCs w:val="28"/>
        </w:rPr>
        <w:t>hai</w:t>
      </w:r>
      <w:r w:rsidRPr="000D4C96">
        <w:rPr>
          <w:rFonts w:ascii="Times New Roman" w:hAnsi="Times New Roman" w:cs="Times New Roman"/>
          <w:spacing w:val="2"/>
          <w:sz w:val="28"/>
          <w:szCs w:val="28"/>
        </w:rPr>
        <w:t xml:space="preserve"> giới khác biệt không có ý nghĩa thống kê (Bảng 3.</w:t>
      </w:r>
      <w:r w:rsidR="00355317" w:rsidRPr="000D4C96">
        <w:rPr>
          <w:rFonts w:ascii="Times New Roman" w:hAnsi="Times New Roman" w:cs="Times New Roman"/>
          <w:spacing w:val="2"/>
          <w:sz w:val="28"/>
          <w:szCs w:val="28"/>
        </w:rPr>
        <w:t>6</w:t>
      </w:r>
      <w:r w:rsidRPr="000D4C96">
        <w:rPr>
          <w:rFonts w:ascii="Times New Roman" w:hAnsi="Times New Roman" w:cs="Times New Roman"/>
          <w:spacing w:val="2"/>
          <w:sz w:val="28"/>
          <w:szCs w:val="28"/>
        </w:rPr>
        <w:t>), tuy nhiên tuổi trung bình</w:t>
      </w:r>
      <w:r w:rsidR="00B57AD8" w:rsidRPr="000D4C96">
        <w:rPr>
          <w:rFonts w:ascii="Times New Roman" w:hAnsi="Times New Roman" w:cs="Times New Roman"/>
          <w:spacing w:val="2"/>
          <w:sz w:val="28"/>
          <w:szCs w:val="28"/>
        </w:rPr>
        <w:t xml:space="preserve"> trong</w:t>
      </w:r>
      <w:r w:rsidRPr="000D4C96">
        <w:rPr>
          <w:rFonts w:ascii="Times New Roman" w:hAnsi="Times New Roman" w:cs="Times New Roman"/>
          <w:spacing w:val="2"/>
          <w:sz w:val="28"/>
          <w:szCs w:val="28"/>
        </w:rPr>
        <w:t xml:space="preserve"> nhóm mắc HCCH cao hơn nhóm không mắc HCCH với p &lt; 0,001</w:t>
      </w:r>
      <w:r w:rsidRPr="000D4C96">
        <w:rPr>
          <w:rFonts w:ascii="Times New Roman" w:hAnsi="Times New Roman" w:cs="Times New Roman"/>
          <w:sz w:val="28"/>
          <w:szCs w:val="28"/>
        </w:rPr>
        <w:t xml:space="preserve"> (Bảng 3.1</w:t>
      </w:r>
      <w:r w:rsidR="00B57AD8" w:rsidRPr="000D4C96">
        <w:rPr>
          <w:rFonts w:ascii="Times New Roman" w:hAnsi="Times New Roman" w:cs="Times New Roman"/>
          <w:sz w:val="28"/>
          <w:szCs w:val="28"/>
        </w:rPr>
        <w:t>1</w:t>
      </w:r>
      <w:r w:rsidRPr="000D4C96">
        <w:rPr>
          <w:rFonts w:ascii="Times New Roman" w:hAnsi="Times New Roman" w:cs="Times New Roman"/>
          <w:sz w:val="28"/>
          <w:szCs w:val="28"/>
        </w:rPr>
        <w:t xml:space="preserve">). Kết quả của chúng tôi tương tự </w:t>
      </w:r>
      <w:r w:rsidR="00D67D9A" w:rsidRPr="000D4C96">
        <w:rPr>
          <w:rFonts w:ascii="Times New Roman" w:hAnsi="Times New Roman" w:cs="Times New Roman"/>
          <w:sz w:val="28"/>
          <w:szCs w:val="28"/>
        </w:rPr>
        <w:t xml:space="preserve">nhiều </w:t>
      </w:r>
      <w:r w:rsidRPr="000D4C96">
        <w:rPr>
          <w:rFonts w:ascii="Times New Roman" w:hAnsi="Times New Roman" w:cs="Times New Roman"/>
          <w:sz w:val="28"/>
          <w:szCs w:val="28"/>
        </w:rPr>
        <w:t>kết quả của một số tác giả trong và ngoài nước</w:t>
      </w:r>
      <w:r w:rsidR="009923B5" w:rsidRPr="000D4C96">
        <w:t xml:space="preserve"> </w:t>
      </w:r>
      <w:r w:rsidR="009923B5" w:rsidRPr="000D4C96">
        <w:rPr>
          <w:rFonts w:ascii="Times New Roman" w:hAnsi="Times New Roman" w:cs="Times New Roman"/>
          <w:sz w:val="28"/>
          <w:szCs w:val="28"/>
        </w:rPr>
        <w:t xml:space="preserve">khi </w:t>
      </w:r>
      <w:r w:rsidR="001537BA" w:rsidRPr="000D4C96">
        <w:rPr>
          <w:rFonts w:ascii="Times New Roman" w:hAnsi="Times New Roman" w:cs="Times New Roman"/>
          <w:sz w:val="28"/>
          <w:szCs w:val="28"/>
        </w:rPr>
        <w:t>nghiên cứu</w:t>
      </w:r>
      <w:r w:rsidR="009923B5" w:rsidRPr="000D4C96">
        <w:rPr>
          <w:rFonts w:ascii="Times New Roman" w:hAnsi="Times New Roman" w:cs="Times New Roman"/>
          <w:sz w:val="28"/>
          <w:szCs w:val="28"/>
        </w:rPr>
        <w:t xml:space="preserve"> về </w:t>
      </w:r>
      <w:r w:rsidR="00496048" w:rsidRPr="000D4C96">
        <w:rPr>
          <w:rFonts w:ascii="Times New Roman" w:hAnsi="Times New Roman" w:cs="Times New Roman"/>
          <w:sz w:val="28"/>
          <w:szCs w:val="28"/>
        </w:rPr>
        <w:t>THK</w:t>
      </w:r>
      <w:r w:rsidRPr="000D4C96">
        <w:rPr>
          <w:rFonts w:ascii="Times New Roman" w:hAnsi="Times New Roman" w:cs="Times New Roman"/>
          <w:sz w:val="28"/>
          <w:szCs w:val="28"/>
        </w:rPr>
        <w:t xml:space="preserve"> như</w:t>
      </w:r>
      <w:r w:rsidR="009923B5" w:rsidRPr="000D4C96">
        <w:rPr>
          <w:rFonts w:ascii="Times New Roman" w:hAnsi="Times New Roman" w:cs="Times New Roman"/>
          <w:sz w:val="28"/>
          <w:szCs w:val="28"/>
        </w:rPr>
        <w:t>:</w:t>
      </w:r>
      <w:r w:rsidRPr="000D4C96">
        <w:rPr>
          <w:rFonts w:ascii="Times New Roman" w:hAnsi="Times New Roman" w:cs="Times New Roman"/>
          <w:sz w:val="28"/>
          <w:szCs w:val="28"/>
        </w:rPr>
        <w:t xml:space="preserve"> tuổi trung bình trong </w:t>
      </w:r>
      <w:r w:rsidR="001537BA" w:rsidRPr="000D4C96">
        <w:rPr>
          <w:rFonts w:ascii="Times New Roman" w:hAnsi="Times New Roman" w:cs="Times New Roman"/>
          <w:sz w:val="28"/>
          <w:szCs w:val="28"/>
        </w:rPr>
        <w:t>nghiên cứu</w:t>
      </w:r>
      <w:r w:rsidRPr="000D4C96">
        <w:rPr>
          <w:rFonts w:ascii="Times New Roman" w:hAnsi="Times New Roman" w:cs="Times New Roman"/>
          <w:sz w:val="28"/>
          <w:szCs w:val="28"/>
        </w:rPr>
        <w:t xml:space="preserve"> của Hussein N.A.</w:t>
      </w:r>
      <w:r w:rsidR="00A42FCB" w:rsidRPr="000D4C96">
        <w:rPr>
          <w:rFonts w:ascii="Times New Roman" w:hAnsi="Times New Roman" w:cs="Times New Roman"/>
          <w:sz w:val="28"/>
          <w:szCs w:val="28"/>
        </w:rPr>
        <w:t xml:space="preserve"> và cs</w:t>
      </w:r>
      <w:r w:rsidRPr="000D4C96">
        <w:rPr>
          <w:rFonts w:ascii="Times New Roman" w:hAnsi="Times New Roman" w:cs="Times New Roman"/>
          <w:sz w:val="28"/>
          <w:szCs w:val="28"/>
        </w:rPr>
        <w:t xml:space="preserve"> </w:t>
      </w:r>
      <w:r w:rsidR="000E523D" w:rsidRPr="000D4C96">
        <w:rPr>
          <w:rFonts w:ascii="Times New Roman" w:hAnsi="Times New Roman" w:cs="Times New Roman"/>
          <w:sz w:val="28"/>
          <w:szCs w:val="28"/>
        </w:rPr>
        <w:fldChar w:fldCharType="begin"/>
      </w:r>
      <w:r w:rsidR="00682986" w:rsidRPr="000D4C96">
        <w:rPr>
          <w:rFonts w:ascii="Times New Roman" w:hAnsi="Times New Roman" w:cs="Times New Roman"/>
          <w:sz w:val="28"/>
          <w:szCs w:val="28"/>
        </w:rPr>
        <w:instrText xml:space="preserve"> ADDIN EN.CITE &lt;EndNote&gt;&lt;Cite&gt;&lt;Author&gt;Hussein&lt;/Author&gt;&lt;Year&gt;2015&lt;/Year&gt;&lt;RecNum&gt;497&lt;/RecNum&gt;&lt;DisplayText&gt;[139]&lt;/DisplayText&gt;&lt;record&gt;&lt;rec-number&gt;497&lt;/rec-number&gt;&lt;foreign-keys&gt;&lt;key app="EN" db-id="frttrppp29vafnea9sexat5a02500dzavwf0" timestamp="1541317883"&gt;497&lt;/key&gt;&lt;/foreign-keys&gt;&lt;ref-type name="Journal Article"&gt;17&lt;/ref-type&gt;&lt;contributors&gt;&lt;authors&gt;&lt;author&gt;Naglaa A. Hussein&lt;/author&gt;&lt;author&gt;Gihan Sharara&lt;/author&gt;&lt;/authors&gt;&lt;/contributors&gt;&lt;titles&gt;&lt;title&gt;Correlation between serum leptin, cytokines, cartilage degradation and functional impact in obese knee osteoarthritis patients.&lt;/title&gt;&lt;secondary-title&gt;The Egyptian Rheumatologist.&lt;/secondary-title&gt;&lt;/titles&gt;&lt;periodical&gt;&lt;full-title&gt;The Egyptian Rheumatologist.&lt;/full-title&gt;&lt;/periodical&gt;&lt;pages&gt;117-122&lt;/pages&gt;&lt;volume&gt;38&lt;/volume&gt;&lt;number&gt;2&lt;/number&gt;&lt;dates&gt;&lt;year&gt;2015&lt;/year&gt;&lt;/dates&gt;&lt;urls&gt;&lt;/urls&gt;&lt;electronic-resource-num&gt;https://doi.org/10.1016/j.ejr.2015.05.003&lt;/electronic-resource-num&gt;&lt;/record&gt;&lt;/Cite&gt;&lt;/EndNote&gt;</w:instrText>
      </w:r>
      <w:r w:rsidR="000E523D" w:rsidRPr="000D4C96">
        <w:rPr>
          <w:rFonts w:ascii="Times New Roman" w:hAnsi="Times New Roman" w:cs="Times New Roman"/>
          <w:sz w:val="28"/>
          <w:szCs w:val="28"/>
        </w:rPr>
        <w:fldChar w:fldCharType="separate"/>
      </w:r>
      <w:r w:rsidR="00682986" w:rsidRPr="000D4C96">
        <w:rPr>
          <w:rFonts w:ascii="Times New Roman" w:hAnsi="Times New Roman" w:cs="Times New Roman"/>
          <w:noProof/>
          <w:sz w:val="28"/>
          <w:szCs w:val="28"/>
        </w:rPr>
        <w:t>[</w:t>
      </w:r>
      <w:hyperlink w:anchor="_ENREF_139" w:tooltip="Hussein, 2015 #497" w:history="1">
        <w:r w:rsidR="005D7260" w:rsidRPr="000D4C96">
          <w:rPr>
            <w:rFonts w:ascii="Times New Roman" w:hAnsi="Times New Roman" w:cs="Times New Roman"/>
            <w:noProof/>
            <w:sz w:val="28"/>
            <w:szCs w:val="28"/>
          </w:rPr>
          <w:t>139</w:t>
        </w:r>
      </w:hyperlink>
      <w:r w:rsidR="00682986" w:rsidRPr="000D4C96">
        <w:rPr>
          <w:rFonts w:ascii="Times New Roman" w:hAnsi="Times New Roman" w:cs="Times New Roman"/>
          <w:noProof/>
          <w:sz w:val="28"/>
          <w:szCs w:val="28"/>
        </w:rPr>
        <w:t>]</w:t>
      </w:r>
      <w:r w:rsidR="000E523D" w:rsidRPr="000D4C96">
        <w:rPr>
          <w:rFonts w:ascii="Times New Roman" w:hAnsi="Times New Roman" w:cs="Times New Roman"/>
          <w:sz w:val="28"/>
          <w:szCs w:val="28"/>
        </w:rPr>
        <w:fldChar w:fldCharType="end"/>
      </w:r>
      <w:r w:rsidR="000E523D" w:rsidRPr="000D4C96">
        <w:rPr>
          <w:rFonts w:ascii="Times New Roman" w:hAnsi="Times New Roman" w:cs="Times New Roman"/>
          <w:sz w:val="28"/>
          <w:szCs w:val="28"/>
        </w:rPr>
        <w:t xml:space="preserve"> </w:t>
      </w:r>
      <w:r w:rsidRPr="000D4C96">
        <w:rPr>
          <w:rFonts w:ascii="Times New Roman" w:hAnsi="Times New Roman" w:cs="Times New Roman"/>
          <w:sz w:val="28"/>
          <w:szCs w:val="28"/>
        </w:rPr>
        <w:t>(Ai Cập)</w:t>
      </w:r>
      <w:r w:rsidR="001F073A" w:rsidRPr="000D4C96">
        <w:rPr>
          <w:rFonts w:ascii="Times New Roman" w:hAnsi="Times New Roman" w:cs="Times New Roman"/>
          <w:sz w:val="28"/>
          <w:szCs w:val="28"/>
        </w:rPr>
        <w:t xml:space="preserve"> </w:t>
      </w:r>
      <w:r w:rsidRPr="000D4C96">
        <w:rPr>
          <w:rFonts w:ascii="Times New Roman" w:hAnsi="Times New Roman" w:cs="Times New Roman"/>
          <w:sz w:val="28"/>
          <w:szCs w:val="28"/>
        </w:rPr>
        <w:t xml:space="preserve">54,64 ± 7,7 và của </w:t>
      </w:r>
      <w:bookmarkStart w:id="1146" w:name="_Hlk533886685"/>
      <w:r w:rsidRPr="000D4C96">
        <w:rPr>
          <w:rFonts w:ascii="Times New Roman" w:hAnsi="Times New Roman" w:cs="Times New Roman"/>
          <w:sz w:val="28"/>
          <w:szCs w:val="28"/>
        </w:rPr>
        <w:t>Phạm Hoài Thu (2017)</w:t>
      </w:r>
      <w:bookmarkEnd w:id="1146"/>
      <w:r w:rsidR="000E523D" w:rsidRPr="000D4C96">
        <w:rPr>
          <w:rFonts w:ascii="Times New Roman" w:hAnsi="Times New Roman" w:cs="Times New Roman"/>
          <w:sz w:val="28"/>
          <w:szCs w:val="28"/>
        </w:rPr>
        <w:t xml:space="preserve"> </w:t>
      </w:r>
      <w:r w:rsidR="000E523D" w:rsidRPr="000D4C96">
        <w:rPr>
          <w:rFonts w:ascii="Times New Roman" w:hAnsi="Times New Roman" w:cs="Times New Roman"/>
          <w:sz w:val="28"/>
          <w:szCs w:val="28"/>
        </w:rPr>
        <w:fldChar w:fldCharType="begin"/>
      </w:r>
      <w:r w:rsidR="00682986" w:rsidRPr="000D4C96">
        <w:rPr>
          <w:rFonts w:ascii="Times New Roman" w:hAnsi="Times New Roman" w:cs="Times New Roman"/>
          <w:sz w:val="28"/>
          <w:szCs w:val="28"/>
        </w:rPr>
        <w:instrText xml:space="preserve"> ADDIN EN.CITE &lt;EndNote&gt;&lt;Cite&gt;&lt;Author&gt;(2017)&lt;/Author&gt;&lt;RecNum&gt;542&lt;/RecNum&gt;&lt;DisplayText&gt;[140]&lt;/DisplayText&gt;&lt;record&gt;&lt;rec-number&gt;542&lt;/rec-number&gt;&lt;foreign-keys&gt;&lt;key app="EN" db-id="frttrppp29vafnea9sexat5a02500dzavwf0" timestamp="1546096423"&gt;542&lt;/key&gt;&lt;/foreign-keys&gt;&lt;ref-type name="Thesis"&gt;32&lt;/ref-type&gt;&lt;contributors&gt;&lt;authors&gt;&lt;author&gt;Phạm Hoài Thu (2017),&lt;/author&gt;&lt;/authors&gt;&lt;/contributors&gt;&lt;titles&gt;&lt;title&gt;&lt;style face="normal" font="default" size="100%"&gt;Nghiên cứu kết quả &lt;/style&gt;&lt;style face="normal" font="default" charset="238" size="100%"&gt;đi&lt;/style&gt;&lt;style face="normal" font="default" size="100%"&gt;ều trị bệnh thoái hóa khớp gối nguyên phát bằng liệu pháp tế bào gốc mô mỡ tự thân&lt;/style&gt;&lt;/title&gt;&lt;/titles&gt;&lt;volume&gt;luận án tiến sĩ y học&lt;/volume&gt;&lt;dates&gt;&lt;/dates&gt;&lt;publisher&gt;Đại học Y Hà Nội&lt;/publisher&gt;&lt;urls&gt;&lt;/urls&gt;&lt;/record&gt;&lt;/Cite&gt;&lt;/EndNote&gt;</w:instrText>
      </w:r>
      <w:r w:rsidR="000E523D" w:rsidRPr="000D4C96">
        <w:rPr>
          <w:rFonts w:ascii="Times New Roman" w:hAnsi="Times New Roman" w:cs="Times New Roman"/>
          <w:sz w:val="28"/>
          <w:szCs w:val="28"/>
        </w:rPr>
        <w:fldChar w:fldCharType="separate"/>
      </w:r>
      <w:r w:rsidR="00682986" w:rsidRPr="000D4C96">
        <w:rPr>
          <w:rFonts w:ascii="Times New Roman" w:hAnsi="Times New Roman" w:cs="Times New Roman"/>
          <w:noProof/>
          <w:sz w:val="28"/>
          <w:szCs w:val="28"/>
        </w:rPr>
        <w:t>[</w:t>
      </w:r>
      <w:hyperlink w:anchor="_ENREF_140" w:tooltip="Phạm Hoài Thu (2017),  #542" w:history="1">
        <w:r w:rsidR="005D7260" w:rsidRPr="000D4C96">
          <w:rPr>
            <w:rFonts w:ascii="Times New Roman" w:hAnsi="Times New Roman" w:cs="Times New Roman"/>
            <w:noProof/>
            <w:sz w:val="28"/>
            <w:szCs w:val="28"/>
          </w:rPr>
          <w:t>140</w:t>
        </w:r>
      </w:hyperlink>
      <w:r w:rsidR="00682986" w:rsidRPr="000D4C96">
        <w:rPr>
          <w:rFonts w:ascii="Times New Roman" w:hAnsi="Times New Roman" w:cs="Times New Roman"/>
          <w:noProof/>
          <w:sz w:val="28"/>
          <w:szCs w:val="28"/>
        </w:rPr>
        <w:t>]</w:t>
      </w:r>
      <w:r w:rsidR="000E523D" w:rsidRPr="000D4C96">
        <w:rPr>
          <w:rFonts w:ascii="Times New Roman" w:hAnsi="Times New Roman" w:cs="Times New Roman"/>
          <w:sz w:val="28"/>
          <w:szCs w:val="28"/>
        </w:rPr>
        <w:fldChar w:fldCharType="end"/>
      </w:r>
      <w:r w:rsidRPr="000D4C96">
        <w:rPr>
          <w:rFonts w:ascii="Times New Roman" w:hAnsi="Times New Roman" w:cs="Times New Roman"/>
          <w:sz w:val="28"/>
          <w:szCs w:val="28"/>
        </w:rPr>
        <w:t xml:space="preserve"> là 58,14 ± 7,57 tuổi, lứa tuổi 50-59 tuổi gặp nhiều nhất chiếm 58,2%. Tuổi trung bình trong </w:t>
      </w:r>
      <w:r w:rsidR="001537BA" w:rsidRPr="000D4C96">
        <w:rPr>
          <w:rFonts w:ascii="Times New Roman" w:hAnsi="Times New Roman" w:cs="Times New Roman"/>
          <w:sz w:val="28"/>
          <w:szCs w:val="28"/>
        </w:rPr>
        <w:t>nghiên cứu</w:t>
      </w:r>
      <w:r w:rsidRPr="000D4C96">
        <w:rPr>
          <w:rFonts w:ascii="Times New Roman" w:hAnsi="Times New Roman" w:cs="Times New Roman"/>
          <w:sz w:val="28"/>
          <w:szCs w:val="28"/>
        </w:rPr>
        <w:t xml:space="preserve"> của chúng tôi thấp hơn so với </w:t>
      </w:r>
      <w:r w:rsidR="001537BA" w:rsidRPr="000D4C96">
        <w:rPr>
          <w:rFonts w:ascii="Times New Roman" w:hAnsi="Times New Roman" w:cs="Times New Roman"/>
          <w:sz w:val="28"/>
          <w:szCs w:val="28"/>
        </w:rPr>
        <w:t>nghiên cứu</w:t>
      </w:r>
      <w:r w:rsidRPr="000D4C96">
        <w:rPr>
          <w:rFonts w:ascii="Times New Roman" w:hAnsi="Times New Roman" w:cs="Times New Roman"/>
          <w:sz w:val="28"/>
          <w:szCs w:val="28"/>
        </w:rPr>
        <w:t xml:space="preserve"> của Bùi Hải Bình (2016) </w:t>
      </w:r>
      <w:r w:rsidR="000E523D" w:rsidRPr="000D4C96">
        <w:rPr>
          <w:rFonts w:ascii="Times New Roman" w:hAnsi="Times New Roman" w:cs="Times New Roman"/>
          <w:sz w:val="28"/>
          <w:szCs w:val="28"/>
        </w:rPr>
        <w:fldChar w:fldCharType="begin"/>
      </w:r>
      <w:r w:rsidR="00682986" w:rsidRPr="000D4C96">
        <w:rPr>
          <w:rFonts w:ascii="Times New Roman" w:hAnsi="Times New Roman" w:cs="Times New Roman"/>
          <w:sz w:val="28"/>
          <w:szCs w:val="28"/>
        </w:rPr>
        <w:instrText xml:space="preserve"> ADDIN EN.CITE &lt;EndNote&gt;&lt;Cite&gt;&lt;Author&gt;(2016)&lt;/Author&gt;&lt;RecNum&gt;543&lt;/RecNum&gt;&lt;DisplayText&gt;[141]&lt;/DisplayText&gt;&lt;record&gt;&lt;rec-number&gt;543&lt;/rec-number&gt;&lt;foreign-keys&gt;&lt;key app="EN" db-id="frttrppp29vafnea9sexat5a02500dzavwf0" timestamp="1546096694"&gt;543&lt;/key&gt;&lt;/foreign-keys&gt;&lt;ref-type name="Thesis"&gt;32&lt;/ref-type&gt;&lt;contributors&gt;&lt;authors&gt;&lt;author&gt;Bùi Hải Bình (2016),&lt;/author&gt;&lt;/authors&gt;&lt;/contributors&gt;&lt;titles&gt;&lt;title&gt;&lt;style face="normal" font="default" size="100%"&gt;Nghiên cứu &lt;/style&gt;&lt;style face="normal" font="default" charset="238" size="100%"&gt;đi&lt;/style&gt;&lt;style face="normal" font="default" size="100%"&gt;ều trị bệnh thoái hóa khớp gối nguyên phát bằng liệu pháp huyết t&lt;/style&gt;&lt;style face="normal" font="default" charset="163" size="100%"&gt;ương giàu ti&lt;/style&gt;&lt;style face="normal" font="default" size="100%"&gt;ểu cầu tự thân,&lt;/style&gt;&lt;/title&gt;&lt;/titles&gt;&lt;volume&gt;Luận án tiến sĩ Y học&lt;/volume&gt;&lt;dates&gt;&lt;year&gt;Luận án tiến sĩ Y học&lt;/year&gt;&lt;/dates&gt;&lt;publisher&gt;Trường đại học Y Hà Nội&lt;/publisher&gt;&lt;urls&gt;&lt;/urls&gt;&lt;/record&gt;&lt;/Cite&gt;&lt;/EndNote&gt;</w:instrText>
      </w:r>
      <w:r w:rsidR="000E523D" w:rsidRPr="000D4C96">
        <w:rPr>
          <w:rFonts w:ascii="Times New Roman" w:hAnsi="Times New Roman" w:cs="Times New Roman"/>
          <w:sz w:val="28"/>
          <w:szCs w:val="28"/>
        </w:rPr>
        <w:fldChar w:fldCharType="separate"/>
      </w:r>
      <w:r w:rsidR="00682986" w:rsidRPr="000D4C96">
        <w:rPr>
          <w:rFonts w:ascii="Times New Roman" w:hAnsi="Times New Roman" w:cs="Times New Roman"/>
          <w:noProof/>
          <w:sz w:val="28"/>
          <w:szCs w:val="28"/>
        </w:rPr>
        <w:t>[</w:t>
      </w:r>
      <w:hyperlink w:anchor="_ENREF_141" w:tooltip="Bùi Hải Bình (2016), Luận án tiến sĩ Y học #543" w:history="1">
        <w:r w:rsidR="005D7260" w:rsidRPr="000D4C96">
          <w:rPr>
            <w:rFonts w:ascii="Times New Roman" w:hAnsi="Times New Roman" w:cs="Times New Roman"/>
            <w:noProof/>
            <w:sz w:val="28"/>
            <w:szCs w:val="28"/>
          </w:rPr>
          <w:t>141</w:t>
        </w:r>
      </w:hyperlink>
      <w:r w:rsidR="00682986" w:rsidRPr="000D4C96">
        <w:rPr>
          <w:rFonts w:ascii="Times New Roman" w:hAnsi="Times New Roman" w:cs="Times New Roman"/>
          <w:noProof/>
          <w:sz w:val="28"/>
          <w:szCs w:val="28"/>
        </w:rPr>
        <w:t>]</w:t>
      </w:r>
      <w:r w:rsidR="000E523D" w:rsidRPr="000D4C96">
        <w:rPr>
          <w:rFonts w:ascii="Times New Roman" w:hAnsi="Times New Roman" w:cs="Times New Roman"/>
          <w:sz w:val="28"/>
          <w:szCs w:val="28"/>
        </w:rPr>
        <w:fldChar w:fldCharType="end"/>
      </w:r>
      <w:r w:rsidR="000E523D" w:rsidRPr="000D4C96">
        <w:rPr>
          <w:rFonts w:ascii="Times New Roman" w:hAnsi="Times New Roman" w:cs="Times New Roman"/>
          <w:sz w:val="28"/>
          <w:szCs w:val="28"/>
        </w:rPr>
        <w:t xml:space="preserve"> </w:t>
      </w:r>
      <w:r w:rsidRPr="000D4C96">
        <w:rPr>
          <w:rFonts w:ascii="Times New Roman" w:hAnsi="Times New Roman" w:cs="Times New Roman"/>
          <w:sz w:val="28"/>
          <w:szCs w:val="28"/>
        </w:rPr>
        <w:t>là 61,0 ± 7,98.</w:t>
      </w:r>
    </w:p>
    <w:p w14:paraId="3C01FDE4" w14:textId="3BEDBC88" w:rsidR="00FE2412" w:rsidRPr="000D4C96" w:rsidRDefault="00FE2412" w:rsidP="0060164E">
      <w:pPr>
        <w:keepNext/>
        <w:keepLines/>
        <w:tabs>
          <w:tab w:val="left" w:pos="910"/>
        </w:tabs>
        <w:spacing w:after="0" w:line="324" w:lineRule="auto"/>
        <w:jc w:val="both"/>
        <w:outlineLvl w:val="3"/>
        <w:rPr>
          <w:rFonts w:ascii="Times New Roman" w:eastAsia="Times New Roman" w:hAnsi="Times New Roman" w:cs="Times New Roman"/>
          <w:b/>
          <w:i/>
          <w:iCs/>
          <w:color w:val="000000"/>
          <w:sz w:val="28"/>
          <w:szCs w:val="28"/>
          <w:lang w:val="pt-BR"/>
        </w:rPr>
      </w:pPr>
      <w:bookmarkStart w:id="1147" w:name="_Toc535866906"/>
      <w:r w:rsidRPr="000D4C96">
        <w:rPr>
          <w:rFonts w:ascii="Times New Roman" w:eastAsia="Times New Roman" w:hAnsi="Times New Roman" w:cs="Times New Roman"/>
          <w:b/>
          <w:i/>
          <w:iCs/>
          <w:color w:val="000000"/>
          <w:sz w:val="28"/>
          <w:szCs w:val="28"/>
          <w:lang w:val="pt-BR"/>
        </w:rPr>
        <w:t>4.1.</w:t>
      </w:r>
      <w:r w:rsidR="00F86477" w:rsidRPr="000D4C96">
        <w:rPr>
          <w:rFonts w:ascii="Times New Roman" w:eastAsia="Times New Roman" w:hAnsi="Times New Roman" w:cs="Times New Roman"/>
          <w:b/>
          <w:i/>
          <w:iCs/>
          <w:color w:val="000000"/>
          <w:sz w:val="28"/>
          <w:szCs w:val="28"/>
          <w:lang w:val="pt-BR"/>
        </w:rPr>
        <w:t>1.2.</w:t>
      </w:r>
      <w:r w:rsidRPr="000D4C96">
        <w:rPr>
          <w:rFonts w:ascii="Times New Roman" w:eastAsia="Times New Roman" w:hAnsi="Times New Roman" w:cs="Times New Roman"/>
          <w:b/>
          <w:i/>
          <w:iCs/>
          <w:color w:val="000000"/>
          <w:sz w:val="28"/>
          <w:szCs w:val="28"/>
          <w:lang w:val="pt-BR"/>
        </w:rPr>
        <w:t xml:space="preserve"> Giới</w:t>
      </w:r>
      <w:bookmarkEnd w:id="1147"/>
    </w:p>
    <w:p w14:paraId="3375D8D7" w14:textId="7FAC4A1E" w:rsidR="00FE2412" w:rsidRPr="000D4C96" w:rsidRDefault="00FE2412" w:rsidP="0060164E">
      <w:pPr>
        <w:spacing w:after="0" w:line="324" w:lineRule="auto"/>
        <w:ind w:firstLine="709"/>
        <w:jc w:val="both"/>
        <w:rPr>
          <w:rFonts w:ascii="Times New Roman" w:hAnsi="Times New Roman" w:cs="Times New Roman"/>
          <w:sz w:val="28"/>
          <w:szCs w:val="28"/>
        </w:rPr>
      </w:pPr>
      <w:r w:rsidRPr="000D4C96">
        <w:rPr>
          <w:rFonts w:ascii="Times New Roman" w:hAnsi="Times New Roman" w:cs="Times New Roman"/>
          <w:sz w:val="28"/>
          <w:szCs w:val="28"/>
        </w:rPr>
        <w:t xml:space="preserve">Đa số bệnh nhân trong </w:t>
      </w:r>
      <w:r w:rsidR="001537BA" w:rsidRPr="000D4C96">
        <w:rPr>
          <w:rFonts w:ascii="Times New Roman" w:hAnsi="Times New Roman" w:cs="Times New Roman"/>
          <w:sz w:val="28"/>
          <w:szCs w:val="28"/>
        </w:rPr>
        <w:t>nghiên cứu</w:t>
      </w:r>
      <w:r w:rsidRPr="000D4C96">
        <w:rPr>
          <w:rFonts w:ascii="Times New Roman" w:hAnsi="Times New Roman" w:cs="Times New Roman"/>
          <w:sz w:val="28"/>
          <w:szCs w:val="28"/>
        </w:rPr>
        <w:t xml:space="preserve"> của chúng tôi là </w:t>
      </w:r>
      <w:bookmarkStart w:id="1148" w:name="_Hlk1046446"/>
      <w:r w:rsidRPr="000D4C96">
        <w:rPr>
          <w:rFonts w:ascii="Times New Roman" w:hAnsi="Times New Roman" w:cs="Times New Roman"/>
          <w:sz w:val="28"/>
          <w:szCs w:val="28"/>
        </w:rPr>
        <w:t xml:space="preserve">nữ giới, chiếm 86,6% (Bảng 3.1). Kết quả này tương tự kết quả </w:t>
      </w:r>
      <w:r w:rsidR="001537BA" w:rsidRPr="000D4C96">
        <w:rPr>
          <w:rFonts w:ascii="Times New Roman" w:hAnsi="Times New Roman" w:cs="Times New Roman"/>
          <w:sz w:val="28"/>
          <w:szCs w:val="28"/>
        </w:rPr>
        <w:t>nghiên cứu</w:t>
      </w:r>
      <w:r w:rsidRPr="000D4C96">
        <w:rPr>
          <w:rFonts w:ascii="Times New Roman" w:hAnsi="Times New Roman" w:cs="Times New Roman"/>
          <w:sz w:val="28"/>
          <w:szCs w:val="28"/>
        </w:rPr>
        <w:t xml:space="preserve"> của Hussein N.A.</w:t>
      </w:r>
      <w:r w:rsidR="00A42FCB" w:rsidRPr="000D4C96">
        <w:rPr>
          <w:rFonts w:ascii="Times New Roman" w:hAnsi="Times New Roman" w:cs="Times New Roman"/>
          <w:sz w:val="28"/>
          <w:szCs w:val="28"/>
        </w:rPr>
        <w:t xml:space="preserve"> và cs</w:t>
      </w:r>
      <w:r w:rsidRPr="000D4C96">
        <w:rPr>
          <w:rFonts w:ascii="Times New Roman" w:hAnsi="Times New Roman" w:cs="Times New Roman"/>
          <w:sz w:val="28"/>
          <w:szCs w:val="28"/>
        </w:rPr>
        <w:t xml:space="preserve"> (2015) </w:t>
      </w:r>
      <w:r w:rsidRPr="000D4C96">
        <w:rPr>
          <w:rFonts w:ascii="Times New Roman" w:hAnsi="Times New Roman" w:cs="Times New Roman"/>
          <w:sz w:val="28"/>
          <w:szCs w:val="28"/>
        </w:rPr>
        <w:fldChar w:fldCharType="begin"/>
      </w:r>
      <w:r w:rsidR="00682986" w:rsidRPr="000D4C96">
        <w:rPr>
          <w:rFonts w:ascii="Times New Roman" w:hAnsi="Times New Roman" w:cs="Times New Roman"/>
          <w:sz w:val="28"/>
          <w:szCs w:val="28"/>
        </w:rPr>
        <w:instrText xml:space="preserve"> ADDIN EN.CITE &lt;EndNote&gt;&lt;Cite&gt;&lt;Author&gt;Hussein&lt;/Author&gt;&lt;Year&gt;2015&lt;/Year&gt;&lt;RecNum&gt;497&lt;/RecNum&gt;&lt;DisplayText&gt;[139]&lt;/DisplayText&gt;&lt;record&gt;&lt;rec-number&gt;497&lt;/rec-number&gt;&lt;foreign-keys&gt;&lt;key app="EN" db-id="frttrppp29vafnea9sexat5a02500dzavwf0" timestamp="1541317883"&gt;497&lt;/key&gt;&lt;/foreign-keys&gt;&lt;ref-type name="Journal Article"&gt;17&lt;/ref-type&gt;&lt;contributors&gt;&lt;authors&gt;&lt;author&gt;Naglaa A. Hussein&lt;/author&gt;&lt;author&gt;Gihan Sharara&lt;/author&gt;&lt;/authors&gt;&lt;/contributors&gt;&lt;titles&gt;&lt;title&gt;Correlation between serum leptin, cytokines, cartilage degradation and functional impact in obese knee osteoarthritis patients.&lt;/title&gt;&lt;secondary-title&gt;The Egyptian Rheumatologist.&lt;/secondary-title&gt;&lt;/titles&gt;&lt;periodical&gt;&lt;full-title&gt;The Egyptian Rheumatologist.&lt;/full-title&gt;&lt;/periodical&gt;&lt;pages&gt;117-122&lt;/pages&gt;&lt;volume&gt;38&lt;/volume&gt;&lt;number&gt;2&lt;/number&gt;&lt;dates&gt;&lt;year&gt;2015&lt;/year&gt;&lt;/dates&gt;&lt;urls&gt;&lt;/urls&gt;&lt;electronic-resource-num&gt;https://doi.org/10.1016/j.ejr.2015.05.003&lt;/electronic-resource-num&gt;&lt;/record&gt;&lt;/Cite&gt;&lt;/EndNote&gt;</w:instrText>
      </w:r>
      <w:r w:rsidRPr="000D4C96">
        <w:rPr>
          <w:rFonts w:ascii="Times New Roman" w:hAnsi="Times New Roman" w:cs="Times New Roman"/>
          <w:sz w:val="28"/>
          <w:szCs w:val="28"/>
        </w:rPr>
        <w:fldChar w:fldCharType="separate"/>
      </w:r>
      <w:r w:rsidR="00682986" w:rsidRPr="000D4C96">
        <w:rPr>
          <w:rFonts w:ascii="Times New Roman" w:hAnsi="Times New Roman" w:cs="Times New Roman"/>
          <w:noProof/>
          <w:sz w:val="28"/>
          <w:szCs w:val="28"/>
        </w:rPr>
        <w:t>[</w:t>
      </w:r>
      <w:hyperlink w:anchor="_ENREF_139" w:tooltip="Hussein, 2015 #497" w:history="1">
        <w:r w:rsidR="005D7260" w:rsidRPr="000D4C96">
          <w:rPr>
            <w:rFonts w:ascii="Times New Roman" w:hAnsi="Times New Roman" w:cs="Times New Roman"/>
            <w:noProof/>
            <w:sz w:val="28"/>
            <w:szCs w:val="28"/>
          </w:rPr>
          <w:t>139</w:t>
        </w:r>
      </w:hyperlink>
      <w:r w:rsidR="00682986" w:rsidRPr="000D4C96">
        <w:rPr>
          <w:rFonts w:ascii="Times New Roman" w:hAnsi="Times New Roman" w:cs="Times New Roman"/>
          <w:noProof/>
          <w:sz w:val="28"/>
          <w:szCs w:val="28"/>
        </w:rPr>
        <w:t>]</w:t>
      </w:r>
      <w:r w:rsidRPr="000D4C96">
        <w:rPr>
          <w:rFonts w:ascii="Times New Roman" w:hAnsi="Times New Roman" w:cs="Times New Roman"/>
          <w:sz w:val="28"/>
          <w:szCs w:val="28"/>
        </w:rPr>
        <w:fldChar w:fldCharType="end"/>
      </w:r>
      <w:bookmarkEnd w:id="1148"/>
      <w:r w:rsidRPr="000D4C96">
        <w:rPr>
          <w:rFonts w:ascii="Times New Roman" w:hAnsi="Times New Roman" w:cs="Times New Roman"/>
          <w:sz w:val="28"/>
          <w:szCs w:val="28"/>
        </w:rPr>
        <w:t xml:space="preserve">, Phạm Hoài Thu (2017) </w:t>
      </w:r>
      <w:r w:rsidRPr="000D4C96">
        <w:rPr>
          <w:rFonts w:ascii="Times New Roman" w:hAnsi="Times New Roman" w:cs="Times New Roman"/>
          <w:sz w:val="28"/>
          <w:szCs w:val="28"/>
        </w:rPr>
        <w:fldChar w:fldCharType="begin"/>
      </w:r>
      <w:r w:rsidR="00682986" w:rsidRPr="000D4C96">
        <w:rPr>
          <w:rFonts w:ascii="Times New Roman" w:hAnsi="Times New Roman" w:cs="Times New Roman"/>
          <w:sz w:val="28"/>
          <w:szCs w:val="28"/>
        </w:rPr>
        <w:instrText xml:space="preserve"> ADDIN EN.CITE &lt;EndNote&gt;&lt;Cite&gt;&lt;Author&gt;(2017)&lt;/Author&gt;&lt;RecNum&gt;542&lt;/RecNum&gt;&lt;DisplayText&gt;[140]&lt;/DisplayText&gt;&lt;record&gt;&lt;rec-number&gt;542&lt;/rec-number&gt;&lt;foreign-keys&gt;&lt;key app="EN" db-id="frttrppp29vafnea9sexat5a02500dzavwf0" timestamp="1546096423"&gt;542&lt;/key&gt;&lt;/foreign-keys&gt;&lt;ref-type name="Thesis"&gt;32&lt;/ref-type&gt;&lt;contributors&gt;&lt;authors&gt;&lt;author&gt;Phạm Hoài Thu (2017),&lt;/author&gt;&lt;/authors&gt;&lt;/contributors&gt;&lt;titles&gt;&lt;title&gt;&lt;style face="normal" font="default" size="100%"&gt;Nghiên cứu kết quả &lt;/style&gt;&lt;style face="normal" font="default" charset="238" size="100%"&gt;đi&lt;/style&gt;&lt;style face="normal" font="default" size="100%"&gt;ều trị bệnh thoái hóa khớp gối nguyên phát bằng liệu pháp tế bào gốc mô mỡ tự thân&lt;/style&gt;&lt;/title&gt;&lt;/titles&gt;&lt;volume&gt;luận án tiến sĩ y học&lt;/volume&gt;&lt;dates&gt;&lt;/dates&gt;&lt;publisher&gt;Đại học Y Hà Nội&lt;/publisher&gt;&lt;urls&gt;&lt;/urls&gt;&lt;/record&gt;&lt;/Cite&gt;&lt;/EndNote&gt;</w:instrText>
      </w:r>
      <w:r w:rsidRPr="000D4C96">
        <w:rPr>
          <w:rFonts w:ascii="Times New Roman" w:hAnsi="Times New Roman" w:cs="Times New Roman"/>
          <w:sz w:val="28"/>
          <w:szCs w:val="28"/>
        </w:rPr>
        <w:fldChar w:fldCharType="separate"/>
      </w:r>
      <w:r w:rsidR="00682986" w:rsidRPr="000D4C96">
        <w:rPr>
          <w:rFonts w:ascii="Times New Roman" w:hAnsi="Times New Roman" w:cs="Times New Roman"/>
          <w:noProof/>
          <w:sz w:val="28"/>
          <w:szCs w:val="28"/>
        </w:rPr>
        <w:t>[</w:t>
      </w:r>
      <w:hyperlink w:anchor="_ENREF_140" w:tooltip="Phạm Hoài Thu (2017),  #542" w:history="1">
        <w:r w:rsidR="005D7260" w:rsidRPr="000D4C96">
          <w:rPr>
            <w:rFonts w:ascii="Times New Roman" w:hAnsi="Times New Roman" w:cs="Times New Roman"/>
            <w:noProof/>
            <w:sz w:val="28"/>
            <w:szCs w:val="28"/>
          </w:rPr>
          <w:t>140</w:t>
        </w:r>
      </w:hyperlink>
      <w:r w:rsidR="00682986" w:rsidRPr="000D4C96">
        <w:rPr>
          <w:rFonts w:ascii="Times New Roman" w:hAnsi="Times New Roman" w:cs="Times New Roman"/>
          <w:noProof/>
          <w:sz w:val="28"/>
          <w:szCs w:val="28"/>
        </w:rPr>
        <w:t>]</w:t>
      </w:r>
      <w:r w:rsidRPr="000D4C96">
        <w:rPr>
          <w:rFonts w:ascii="Times New Roman" w:hAnsi="Times New Roman" w:cs="Times New Roman"/>
          <w:sz w:val="28"/>
          <w:szCs w:val="28"/>
        </w:rPr>
        <w:fldChar w:fldCharType="end"/>
      </w:r>
      <w:r w:rsidRPr="000D4C96">
        <w:rPr>
          <w:rFonts w:ascii="Times New Roman" w:hAnsi="Times New Roman" w:cs="Times New Roman"/>
          <w:sz w:val="28"/>
          <w:szCs w:val="28"/>
        </w:rPr>
        <w:t xml:space="preserve"> với tỉ lệ nữ giới lần lượt là </w:t>
      </w:r>
      <w:bookmarkStart w:id="1149" w:name="_Hlk1046463"/>
      <w:r w:rsidRPr="000D4C96">
        <w:rPr>
          <w:rFonts w:ascii="Times New Roman" w:hAnsi="Times New Roman" w:cs="Times New Roman"/>
          <w:sz w:val="28"/>
          <w:szCs w:val="28"/>
        </w:rPr>
        <w:t xml:space="preserve">85,7% </w:t>
      </w:r>
      <w:bookmarkEnd w:id="1149"/>
      <w:r w:rsidRPr="000D4C96">
        <w:rPr>
          <w:rFonts w:ascii="Times New Roman" w:hAnsi="Times New Roman" w:cs="Times New Roman"/>
          <w:sz w:val="28"/>
          <w:szCs w:val="28"/>
        </w:rPr>
        <w:t xml:space="preserve">và 91,7%. Các </w:t>
      </w:r>
      <w:r w:rsidR="001537BA" w:rsidRPr="000D4C96">
        <w:rPr>
          <w:rFonts w:ascii="Times New Roman" w:hAnsi="Times New Roman" w:cs="Times New Roman"/>
          <w:sz w:val="28"/>
          <w:szCs w:val="28"/>
        </w:rPr>
        <w:t>nghiên cứu</w:t>
      </w:r>
      <w:r w:rsidRPr="000D4C96">
        <w:rPr>
          <w:rFonts w:ascii="Times New Roman" w:hAnsi="Times New Roman" w:cs="Times New Roman"/>
          <w:sz w:val="28"/>
          <w:szCs w:val="28"/>
        </w:rPr>
        <w:t xml:space="preserve"> dịch tễ đều cho rằng </w:t>
      </w:r>
      <w:bookmarkStart w:id="1150" w:name="_Hlk1046489"/>
      <w:r w:rsidR="00496048" w:rsidRPr="000D4C96">
        <w:rPr>
          <w:rFonts w:ascii="Times New Roman" w:hAnsi="Times New Roman" w:cs="Times New Roman"/>
          <w:sz w:val="28"/>
          <w:szCs w:val="28"/>
        </w:rPr>
        <w:t>THK</w:t>
      </w:r>
      <w:r w:rsidRPr="000D4C96">
        <w:rPr>
          <w:rFonts w:ascii="Times New Roman" w:hAnsi="Times New Roman" w:cs="Times New Roman"/>
          <w:sz w:val="28"/>
          <w:szCs w:val="28"/>
        </w:rPr>
        <w:t xml:space="preserve"> gối thường gặp </w:t>
      </w:r>
      <w:r w:rsidR="003252D2" w:rsidRPr="000D4C96">
        <w:rPr>
          <w:rFonts w:ascii="Times New Roman" w:hAnsi="Times New Roman" w:cs="Times New Roman"/>
          <w:sz w:val="28"/>
          <w:szCs w:val="28"/>
        </w:rPr>
        <w:t>ở nhóm nữ</w:t>
      </w:r>
      <w:r w:rsidRPr="000D4C96">
        <w:rPr>
          <w:rFonts w:ascii="Times New Roman" w:hAnsi="Times New Roman" w:cs="Times New Roman"/>
          <w:sz w:val="28"/>
          <w:szCs w:val="28"/>
        </w:rPr>
        <w:t xml:space="preserve"> giới nhiều hơn nam, đặc biệt ở độ tuổi sau mãn kinh, có thể do sự thay đổi </w:t>
      </w:r>
      <w:r w:rsidR="00355317" w:rsidRPr="000D4C96">
        <w:rPr>
          <w:rFonts w:ascii="Times New Roman" w:hAnsi="Times New Roman" w:cs="Times New Roman"/>
          <w:sz w:val="28"/>
          <w:szCs w:val="28"/>
        </w:rPr>
        <w:t xml:space="preserve">về </w:t>
      </w:r>
      <w:r w:rsidR="0058596E" w:rsidRPr="000D4C96">
        <w:rPr>
          <w:rFonts w:ascii="Times New Roman" w:hAnsi="Times New Roman" w:cs="Times New Roman"/>
          <w:sz w:val="28"/>
          <w:szCs w:val="28"/>
        </w:rPr>
        <w:t>hormone</w:t>
      </w:r>
      <w:r w:rsidRPr="000D4C96">
        <w:rPr>
          <w:rFonts w:ascii="Times New Roman" w:hAnsi="Times New Roman" w:cs="Times New Roman"/>
          <w:sz w:val="28"/>
          <w:szCs w:val="28"/>
        </w:rPr>
        <w:t xml:space="preserve"> </w:t>
      </w:r>
      <w:r w:rsidR="00355317" w:rsidRPr="000D4C96">
        <w:rPr>
          <w:rFonts w:ascii="Times New Roman" w:hAnsi="Times New Roman" w:cs="Times New Roman"/>
          <w:sz w:val="28"/>
          <w:szCs w:val="28"/>
        </w:rPr>
        <w:t xml:space="preserve">liên quan đến </w:t>
      </w:r>
      <w:r w:rsidRPr="000D4C96">
        <w:rPr>
          <w:rFonts w:ascii="Times New Roman" w:hAnsi="Times New Roman" w:cs="Times New Roman"/>
          <w:sz w:val="28"/>
          <w:szCs w:val="28"/>
        </w:rPr>
        <w:t xml:space="preserve">thiếu hụt estrogen </w:t>
      </w:r>
      <w:r w:rsidR="00355317" w:rsidRPr="000D4C96">
        <w:rPr>
          <w:rFonts w:ascii="Times New Roman" w:hAnsi="Times New Roman" w:cs="Times New Roman"/>
          <w:sz w:val="28"/>
          <w:szCs w:val="28"/>
        </w:rPr>
        <w:t>hoặc do sự</w:t>
      </w:r>
      <w:r w:rsidRPr="000D4C96">
        <w:rPr>
          <w:rFonts w:ascii="Times New Roman" w:hAnsi="Times New Roman" w:cs="Times New Roman"/>
          <w:sz w:val="28"/>
          <w:szCs w:val="28"/>
        </w:rPr>
        <w:t xml:space="preserve"> mất cân bằng giữa quá trình tạo xương và hủy xương liên quan đến leptin.</w:t>
      </w:r>
      <w:bookmarkEnd w:id="1150"/>
    </w:p>
    <w:p w14:paraId="37016988" w14:textId="67DBB771" w:rsidR="00FE2412" w:rsidRPr="000D4C96" w:rsidRDefault="00BB3065" w:rsidP="0060164E">
      <w:pPr>
        <w:spacing w:after="0" w:line="360" w:lineRule="auto"/>
        <w:contextualSpacing/>
        <w:jc w:val="both"/>
        <w:rPr>
          <w:rFonts w:ascii="Times New Roman" w:hAnsi="Times New Roman" w:cs="Times New Roman"/>
          <w:b/>
          <w:i/>
          <w:sz w:val="28"/>
          <w:szCs w:val="28"/>
        </w:rPr>
      </w:pPr>
      <w:bookmarkStart w:id="1151" w:name="_Hlk1769373"/>
      <w:r w:rsidRPr="000D4C96">
        <w:rPr>
          <w:rFonts w:ascii="Times New Roman" w:eastAsia="Times New Roman" w:hAnsi="Times New Roman" w:cs="Times New Roman"/>
          <w:b/>
          <w:i/>
          <w:iCs/>
          <w:color w:val="000000"/>
          <w:sz w:val="28"/>
          <w:szCs w:val="28"/>
          <w:lang w:val="pt-BR"/>
        </w:rPr>
        <w:lastRenderedPageBreak/>
        <w:t>4.1.1.3. Chỉ số khối cơ thể</w:t>
      </w:r>
    </w:p>
    <w:p w14:paraId="4C3A5F92" w14:textId="7EAA53FB" w:rsidR="00FE2412" w:rsidRPr="000D4C96" w:rsidRDefault="00FE2412" w:rsidP="0060164E">
      <w:pPr>
        <w:spacing w:after="0" w:line="360" w:lineRule="auto"/>
        <w:ind w:firstLine="709"/>
        <w:jc w:val="both"/>
      </w:pPr>
      <w:r w:rsidRPr="000D4C96">
        <w:rPr>
          <w:rFonts w:ascii="Times New Roman" w:hAnsi="Times New Roman" w:cs="Times New Roman"/>
          <w:sz w:val="28"/>
          <w:szCs w:val="28"/>
        </w:rPr>
        <w:t>Cùng với tuổi và giới, tình trạng thừa cân</w:t>
      </w:r>
      <w:r w:rsidR="00496048" w:rsidRPr="000D4C96">
        <w:rPr>
          <w:rFonts w:ascii="Times New Roman" w:hAnsi="Times New Roman" w:cs="Times New Roman"/>
          <w:sz w:val="28"/>
          <w:szCs w:val="28"/>
        </w:rPr>
        <w:t>,</w:t>
      </w:r>
      <w:r w:rsidRPr="000D4C96">
        <w:rPr>
          <w:rFonts w:ascii="Times New Roman" w:hAnsi="Times New Roman" w:cs="Times New Roman"/>
          <w:sz w:val="28"/>
          <w:szCs w:val="28"/>
        </w:rPr>
        <w:t xml:space="preserve"> béo phì là một yếu tố nguy cơ quan trọng dẫn </w:t>
      </w:r>
      <w:r w:rsidR="00C85E1D" w:rsidRPr="000D4C96">
        <w:rPr>
          <w:rFonts w:ascii="Times New Roman" w:hAnsi="Times New Roman" w:cs="Times New Roman"/>
          <w:sz w:val="28"/>
          <w:szCs w:val="28"/>
        </w:rPr>
        <w:t>đ</w:t>
      </w:r>
      <w:r w:rsidRPr="000D4C96">
        <w:rPr>
          <w:rFonts w:ascii="Times New Roman" w:hAnsi="Times New Roman" w:cs="Times New Roman"/>
          <w:sz w:val="28"/>
          <w:szCs w:val="28"/>
        </w:rPr>
        <w:t xml:space="preserve">ến </w:t>
      </w:r>
      <w:r w:rsidR="00496048" w:rsidRPr="000D4C96">
        <w:rPr>
          <w:rFonts w:ascii="Times New Roman" w:hAnsi="Times New Roman" w:cs="Times New Roman"/>
          <w:sz w:val="28"/>
          <w:szCs w:val="28"/>
        </w:rPr>
        <w:t>THK</w:t>
      </w:r>
      <w:r w:rsidRPr="000D4C96">
        <w:rPr>
          <w:rFonts w:ascii="Times New Roman" w:hAnsi="Times New Roman" w:cs="Times New Roman"/>
          <w:sz w:val="28"/>
          <w:szCs w:val="28"/>
        </w:rPr>
        <w:t xml:space="preserve"> gối có triệu chứng. </w:t>
      </w:r>
      <w:bookmarkStart w:id="1152" w:name="_Hlk1047002"/>
      <w:r w:rsidRPr="000D4C96">
        <w:rPr>
          <w:rFonts w:ascii="Times New Roman" w:hAnsi="Times New Roman" w:cs="Times New Roman"/>
          <w:sz w:val="28"/>
          <w:szCs w:val="28"/>
        </w:rPr>
        <w:t>Béo phì gây THK gối thông qua cơ chế tăng tải trọng cơ học và phản ứng viêm mạn tính cấp độ thấp</w:t>
      </w:r>
      <w:bookmarkEnd w:id="1152"/>
      <w:r w:rsidRPr="000D4C96">
        <w:rPr>
          <w:rFonts w:ascii="Times New Roman" w:hAnsi="Times New Roman" w:cs="Times New Roman"/>
          <w:sz w:val="28"/>
          <w:szCs w:val="28"/>
        </w:rPr>
        <w:t>. Tuổi, giới là những yếu tố nguy cơ không thể thay đổi nhưng thừa cân</w:t>
      </w:r>
      <w:r w:rsidR="00496048" w:rsidRPr="000D4C96">
        <w:rPr>
          <w:rFonts w:ascii="Times New Roman" w:hAnsi="Times New Roman" w:cs="Times New Roman"/>
          <w:sz w:val="28"/>
          <w:szCs w:val="28"/>
        </w:rPr>
        <w:t>,</w:t>
      </w:r>
      <w:r w:rsidRPr="000D4C96">
        <w:rPr>
          <w:rFonts w:ascii="Times New Roman" w:hAnsi="Times New Roman" w:cs="Times New Roman"/>
          <w:sz w:val="28"/>
          <w:szCs w:val="28"/>
        </w:rPr>
        <w:t xml:space="preserve"> béo phì là yếu tố nguy cơ có thể thay đổi. Trong vài thập kỉ qua</w:t>
      </w:r>
      <w:r w:rsidR="00D67D9A" w:rsidRPr="000D4C96">
        <w:rPr>
          <w:rFonts w:ascii="Times New Roman" w:hAnsi="Times New Roman" w:cs="Times New Roman"/>
          <w:sz w:val="28"/>
          <w:szCs w:val="28"/>
        </w:rPr>
        <w:t xml:space="preserve">, trong khi nguồn cung thức ăn ngày càng dồi dào thì </w:t>
      </w:r>
      <w:r w:rsidR="009935FF" w:rsidRPr="000D4C96">
        <w:rPr>
          <w:rFonts w:ascii="Times New Roman" w:hAnsi="Times New Roman" w:cs="Times New Roman"/>
          <w:sz w:val="28"/>
          <w:szCs w:val="28"/>
        </w:rPr>
        <w:t xml:space="preserve">con người </w:t>
      </w:r>
      <w:r w:rsidR="00D67D9A" w:rsidRPr="000D4C96">
        <w:rPr>
          <w:rFonts w:ascii="Times New Roman" w:hAnsi="Times New Roman" w:cs="Times New Roman"/>
          <w:sz w:val="28"/>
          <w:szCs w:val="28"/>
        </w:rPr>
        <w:t xml:space="preserve">càng </w:t>
      </w:r>
      <w:r w:rsidRPr="000D4C96">
        <w:rPr>
          <w:rFonts w:ascii="Times New Roman" w:hAnsi="Times New Roman" w:cs="Times New Roman"/>
          <w:sz w:val="28"/>
          <w:szCs w:val="28"/>
        </w:rPr>
        <w:t>giảm hoạt động thể lực</w:t>
      </w:r>
      <w:r w:rsidR="00D67D9A" w:rsidRPr="000D4C96">
        <w:rPr>
          <w:rFonts w:ascii="Times New Roman" w:hAnsi="Times New Roman" w:cs="Times New Roman"/>
          <w:sz w:val="28"/>
          <w:szCs w:val="28"/>
        </w:rPr>
        <w:t>,</w:t>
      </w:r>
      <w:r w:rsidRPr="000D4C96">
        <w:rPr>
          <w:rFonts w:ascii="Times New Roman" w:hAnsi="Times New Roman" w:cs="Times New Roman"/>
          <w:sz w:val="28"/>
          <w:szCs w:val="28"/>
        </w:rPr>
        <w:t xml:space="preserve"> nên tỉ lệ thừa cân</w:t>
      </w:r>
      <w:r w:rsidR="00496048" w:rsidRPr="000D4C96">
        <w:rPr>
          <w:rFonts w:ascii="Times New Roman" w:hAnsi="Times New Roman" w:cs="Times New Roman"/>
          <w:sz w:val="28"/>
          <w:szCs w:val="28"/>
        </w:rPr>
        <w:t>,</w:t>
      </w:r>
      <w:r w:rsidRPr="000D4C96">
        <w:rPr>
          <w:rFonts w:ascii="Times New Roman" w:hAnsi="Times New Roman" w:cs="Times New Roman"/>
          <w:sz w:val="28"/>
          <w:szCs w:val="28"/>
        </w:rPr>
        <w:t xml:space="preserve"> béo phì liên tục gia tăng ở </w:t>
      </w:r>
      <w:r w:rsidR="009935FF" w:rsidRPr="000D4C96">
        <w:rPr>
          <w:rFonts w:ascii="Times New Roman" w:hAnsi="Times New Roman" w:cs="Times New Roman"/>
          <w:sz w:val="28"/>
          <w:szCs w:val="28"/>
        </w:rPr>
        <w:t xml:space="preserve">tất cả </w:t>
      </w:r>
      <w:r w:rsidRPr="000D4C96">
        <w:rPr>
          <w:rFonts w:ascii="Times New Roman" w:hAnsi="Times New Roman" w:cs="Times New Roman"/>
          <w:sz w:val="28"/>
          <w:szCs w:val="28"/>
        </w:rPr>
        <w:t>các nước, trở thành vấn nạn bệnh tật toàn cầu</w:t>
      </w:r>
      <w:r w:rsidR="00D67D9A" w:rsidRPr="000D4C96">
        <w:rPr>
          <w:rFonts w:ascii="Times New Roman" w:hAnsi="Times New Roman" w:cs="Times New Roman"/>
          <w:sz w:val="28"/>
          <w:szCs w:val="28"/>
        </w:rPr>
        <w:t>,</w:t>
      </w:r>
      <w:r w:rsidRPr="000D4C96">
        <w:rPr>
          <w:rFonts w:ascii="Times New Roman" w:hAnsi="Times New Roman" w:cs="Times New Roman"/>
          <w:sz w:val="28"/>
          <w:szCs w:val="28"/>
        </w:rPr>
        <w:t xml:space="preserve"> khiến </w:t>
      </w:r>
      <w:r w:rsidR="00F33A20" w:rsidRPr="000D4C96">
        <w:rPr>
          <w:rFonts w:ascii="Times New Roman" w:hAnsi="Times New Roman" w:cs="Times New Roman"/>
          <w:sz w:val="28"/>
          <w:szCs w:val="28"/>
        </w:rPr>
        <w:t>Tổ chức Y tế Thế giới</w:t>
      </w:r>
      <w:r w:rsidRPr="000D4C96">
        <w:rPr>
          <w:rFonts w:ascii="Times New Roman" w:hAnsi="Times New Roman" w:cs="Times New Roman"/>
          <w:sz w:val="28"/>
          <w:szCs w:val="28"/>
        </w:rPr>
        <w:t xml:space="preserve"> coi béo phì là đại dịch và </w:t>
      </w:r>
      <w:r w:rsidR="009935FF" w:rsidRPr="000D4C96">
        <w:rPr>
          <w:rFonts w:ascii="Times New Roman" w:hAnsi="Times New Roman" w:cs="Times New Roman"/>
          <w:sz w:val="28"/>
          <w:szCs w:val="28"/>
        </w:rPr>
        <w:t xml:space="preserve">đưa ra </w:t>
      </w:r>
      <w:r w:rsidRPr="000D4C96">
        <w:rPr>
          <w:rFonts w:ascii="Times New Roman" w:hAnsi="Times New Roman" w:cs="Times New Roman"/>
          <w:sz w:val="28"/>
          <w:szCs w:val="28"/>
        </w:rPr>
        <w:t xml:space="preserve">chiến lược phòng chống. </w:t>
      </w:r>
      <w:bookmarkStart w:id="1153" w:name="_Hlk1047110"/>
      <w:r w:rsidRPr="000D4C96">
        <w:rPr>
          <w:rFonts w:ascii="Times New Roman" w:hAnsi="Times New Roman" w:cs="Times New Roman"/>
          <w:sz w:val="28"/>
          <w:szCs w:val="28"/>
        </w:rPr>
        <w:t xml:space="preserve">Trong </w:t>
      </w:r>
      <w:r w:rsidR="001537BA" w:rsidRPr="000D4C96">
        <w:rPr>
          <w:rFonts w:ascii="Times New Roman" w:hAnsi="Times New Roman" w:cs="Times New Roman"/>
          <w:sz w:val="28"/>
          <w:szCs w:val="28"/>
        </w:rPr>
        <w:t>nghiên cứu</w:t>
      </w:r>
      <w:r w:rsidRPr="000D4C96">
        <w:rPr>
          <w:rFonts w:ascii="Times New Roman" w:hAnsi="Times New Roman" w:cs="Times New Roman"/>
          <w:sz w:val="28"/>
          <w:szCs w:val="28"/>
        </w:rPr>
        <w:t xml:space="preserve"> của chúng tôi</w:t>
      </w:r>
      <w:r w:rsidR="00496048" w:rsidRPr="000D4C96">
        <w:rPr>
          <w:rFonts w:ascii="Times New Roman" w:hAnsi="Times New Roman" w:cs="Times New Roman"/>
          <w:sz w:val="28"/>
          <w:szCs w:val="28"/>
        </w:rPr>
        <w:t>,</w:t>
      </w:r>
      <w:r w:rsidRPr="000D4C96">
        <w:rPr>
          <w:rFonts w:ascii="Times New Roman" w:hAnsi="Times New Roman" w:cs="Times New Roman"/>
          <w:sz w:val="28"/>
          <w:szCs w:val="28"/>
        </w:rPr>
        <w:t xml:space="preserve"> BMI trung bình là 24,0 ± 3,0 kg/m</w:t>
      </w:r>
      <w:r w:rsidRPr="000D4C96">
        <w:rPr>
          <w:rFonts w:ascii="Times New Roman" w:hAnsi="Times New Roman" w:cs="Times New Roman"/>
          <w:sz w:val="28"/>
          <w:szCs w:val="28"/>
          <w:vertAlign w:val="superscript"/>
        </w:rPr>
        <w:t>2</w:t>
      </w:r>
      <w:r w:rsidR="00496048" w:rsidRPr="000D4C96">
        <w:rPr>
          <w:rFonts w:ascii="Times New Roman" w:hAnsi="Times New Roman" w:cs="Times New Roman"/>
          <w:sz w:val="28"/>
          <w:szCs w:val="28"/>
        </w:rPr>
        <w:t>,</w:t>
      </w:r>
      <w:r w:rsidRPr="000D4C96">
        <w:rPr>
          <w:rFonts w:ascii="Times New Roman" w:hAnsi="Times New Roman" w:cs="Times New Roman"/>
          <w:sz w:val="28"/>
          <w:szCs w:val="28"/>
        </w:rPr>
        <w:t xml:space="preserve"> </w:t>
      </w:r>
      <w:r w:rsidR="009935FF" w:rsidRPr="000D4C96">
        <w:rPr>
          <w:rFonts w:ascii="Times New Roman" w:hAnsi="Times New Roman" w:cs="Times New Roman"/>
          <w:sz w:val="28"/>
          <w:szCs w:val="28"/>
        </w:rPr>
        <w:t xml:space="preserve">dao động </w:t>
      </w:r>
      <w:r w:rsidRPr="000D4C96">
        <w:rPr>
          <w:rFonts w:ascii="Times New Roman" w:hAnsi="Times New Roman" w:cs="Times New Roman"/>
          <w:sz w:val="28"/>
          <w:szCs w:val="28"/>
        </w:rPr>
        <w:t>từ 16,3 - 35,7</w:t>
      </w:r>
      <w:r w:rsidR="009935FF" w:rsidRPr="000D4C96">
        <w:rPr>
          <w:rFonts w:ascii="Times New Roman" w:hAnsi="Times New Roman" w:cs="Times New Roman"/>
          <w:sz w:val="28"/>
          <w:szCs w:val="28"/>
        </w:rPr>
        <w:t xml:space="preserve"> kg/m</w:t>
      </w:r>
      <w:r w:rsidR="009935FF" w:rsidRPr="000D4C96">
        <w:rPr>
          <w:rFonts w:ascii="Times New Roman" w:hAnsi="Times New Roman" w:cs="Times New Roman"/>
          <w:sz w:val="28"/>
          <w:szCs w:val="28"/>
          <w:vertAlign w:val="superscript"/>
        </w:rPr>
        <w:t>2</w:t>
      </w:r>
      <w:r w:rsidRPr="000D4C96">
        <w:rPr>
          <w:rFonts w:ascii="Times New Roman" w:hAnsi="Times New Roman" w:cs="Times New Roman"/>
          <w:sz w:val="28"/>
          <w:szCs w:val="28"/>
        </w:rPr>
        <w:t>; tỉ lệ bệnh nhân thừa cân, béo phì (</w:t>
      </w:r>
      <w:bookmarkStart w:id="1154" w:name="_Hlk533891656"/>
      <w:r w:rsidRPr="000D4C96">
        <w:rPr>
          <w:rFonts w:ascii="Times New Roman" w:hAnsi="Times New Roman" w:cs="Times New Roman"/>
          <w:sz w:val="28"/>
          <w:szCs w:val="28"/>
        </w:rPr>
        <w:t>BMI ≥ 23 kg/m</w:t>
      </w:r>
      <w:r w:rsidRPr="000D4C96">
        <w:rPr>
          <w:rFonts w:ascii="Times New Roman" w:hAnsi="Times New Roman" w:cs="Times New Roman"/>
          <w:sz w:val="28"/>
          <w:szCs w:val="28"/>
          <w:vertAlign w:val="superscript"/>
        </w:rPr>
        <w:t>2</w:t>
      </w:r>
      <w:bookmarkEnd w:id="1154"/>
      <w:r w:rsidRPr="000D4C96">
        <w:rPr>
          <w:rFonts w:ascii="Times New Roman" w:hAnsi="Times New Roman" w:cs="Times New Roman"/>
          <w:sz w:val="28"/>
          <w:szCs w:val="28"/>
        </w:rPr>
        <w:t>) chiếm 61,5% (</w:t>
      </w:r>
      <w:bookmarkStart w:id="1155" w:name="_Hlk533891734"/>
      <w:r w:rsidRPr="000D4C96">
        <w:rPr>
          <w:rFonts w:ascii="Times New Roman" w:hAnsi="Times New Roman" w:cs="Times New Roman"/>
          <w:sz w:val="28"/>
          <w:szCs w:val="28"/>
        </w:rPr>
        <w:t>Bảng 3.</w:t>
      </w:r>
      <w:bookmarkEnd w:id="1155"/>
      <w:r w:rsidRPr="000D4C96">
        <w:rPr>
          <w:rFonts w:ascii="Times New Roman" w:hAnsi="Times New Roman" w:cs="Times New Roman"/>
          <w:sz w:val="28"/>
          <w:szCs w:val="28"/>
        </w:rPr>
        <w:t xml:space="preserve">1), tương tự </w:t>
      </w:r>
      <w:r w:rsidR="009935FF" w:rsidRPr="000D4C96">
        <w:rPr>
          <w:rFonts w:ascii="Times New Roman" w:hAnsi="Times New Roman" w:cs="Times New Roman"/>
          <w:sz w:val="28"/>
          <w:szCs w:val="28"/>
        </w:rPr>
        <w:t>kết quả</w:t>
      </w:r>
      <w:r w:rsidRPr="000D4C96">
        <w:rPr>
          <w:rFonts w:ascii="Times New Roman" w:hAnsi="Times New Roman" w:cs="Times New Roman"/>
          <w:sz w:val="28"/>
          <w:szCs w:val="28"/>
        </w:rPr>
        <w:t xml:space="preserve"> </w:t>
      </w:r>
      <w:r w:rsidR="001537BA" w:rsidRPr="000D4C96">
        <w:rPr>
          <w:rFonts w:ascii="Times New Roman" w:hAnsi="Times New Roman" w:cs="Times New Roman"/>
          <w:sz w:val="28"/>
          <w:szCs w:val="28"/>
        </w:rPr>
        <w:t>nghiên cứu</w:t>
      </w:r>
      <w:r w:rsidRPr="000D4C96">
        <w:rPr>
          <w:rFonts w:ascii="Times New Roman" w:hAnsi="Times New Roman" w:cs="Times New Roman"/>
          <w:sz w:val="28"/>
          <w:szCs w:val="28"/>
        </w:rPr>
        <w:t xml:space="preserve"> của Bùi Hải Bình (2016) </w:t>
      </w:r>
      <w:bookmarkStart w:id="1156" w:name="_Hlk534072714"/>
      <w:r w:rsidR="000E523D" w:rsidRPr="000D4C96">
        <w:rPr>
          <w:rFonts w:ascii="Times New Roman" w:hAnsi="Times New Roman" w:cs="Times New Roman"/>
          <w:sz w:val="28"/>
          <w:szCs w:val="28"/>
        </w:rPr>
        <w:fldChar w:fldCharType="begin"/>
      </w:r>
      <w:r w:rsidR="00682986" w:rsidRPr="000D4C96">
        <w:rPr>
          <w:rFonts w:ascii="Times New Roman" w:hAnsi="Times New Roman" w:cs="Times New Roman"/>
          <w:sz w:val="28"/>
          <w:szCs w:val="28"/>
        </w:rPr>
        <w:instrText xml:space="preserve"> ADDIN EN.CITE &lt;EndNote&gt;&lt;Cite&gt;&lt;Author&gt;(2016)&lt;/Author&gt;&lt;RecNum&gt;543&lt;/RecNum&gt;&lt;DisplayText&gt;[141]&lt;/DisplayText&gt;&lt;record&gt;&lt;rec-number&gt;543&lt;/rec-number&gt;&lt;foreign-keys&gt;&lt;key app="EN" db-id="frttrppp29vafnea9sexat5a02500dzavwf0" timestamp="1546096694"&gt;543&lt;/key&gt;&lt;/foreign-keys&gt;&lt;ref-type name="Thesis"&gt;32&lt;/ref-type&gt;&lt;contributors&gt;&lt;authors&gt;&lt;author&gt;Bùi Hải Bình (2016),&lt;/author&gt;&lt;/authors&gt;&lt;/contributors&gt;&lt;titles&gt;&lt;title&gt;&lt;style face="normal" font="default" size="100%"&gt;Nghiên cứu &lt;/style&gt;&lt;style face="normal" font="default" charset="238" size="100%"&gt;đi&lt;/style&gt;&lt;style face="normal" font="default" size="100%"&gt;ều trị bệnh thoái hóa khớp gối nguyên phát bằng liệu pháp huyết t&lt;/style&gt;&lt;style face="normal" font="default" charset="163" size="100%"&gt;ương giàu ti&lt;/style&gt;&lt;style face="normal" font="default" size="100%"&gt;ểu cầu tự thân,&lt;/style&gt;&lt;/title&gt;&lt;/titles&gt;&lt;volume&gt;Luận án tiến sĩ Y học&lt;/volume&gt;&lt;dates&gt;&lt;year&gt;Luận án tiến sĩ Y học&lt;/year&gt;&lt;/dates&gt;&lt;publisher&gt;Trường đại học Y Hà Nội&lt;/publisher&gt;&lt;urls&gt;&lt;/urls&gt;&lt;/record&gt;&lt;/Cite&gt;&lt;/EndNote&gt;</w:instrText>
      </w:r>
      <w:r w:rsidR="000E523D" w:rsidRPr="000D4C96">
        <w:rPr>
          <w:rFonts w:ascii="Times New Roman" w:hAnsi="Times New Roman" w:cs="Times New Roman"/>
          <w:sz w:val="28"/>
          <w:szCs w:val="28"/>
        </w:rPr>
        <w:fldChar w:fldCharType="separate"/>
      </w:r>
      <w:r w:rsidR="00682986" w:rsidRPr="000D4C96">
        <w:rPr>
          <w:rFonts w:ascii="Times New Roman" w:hAnsi="Times New Roman" w:cs="Times New Roman"/>
          <w:noProof/>
          <w:sz w:val="28"/>
          <w:szCs w:val="28"/>
        </w:rPr>
        <w:t>[</w:t>
      </w:r>
      <w:hyperlink w:anchor="_ENREF_141" w:tooltip="Bùi Hải Bình (2016), Luận án tiến sĩ Y học #543" w:history="1">
        <w:r w:rsidR="005D7260" w:rsidRPr="000D4C96">
          <w:rPr>
            <w:rFonts w:ascii="Times New Roman" w:hAnsi="Times New Roman" w:cs="Times New Roman"/>
            <w:noProof/>
            <w:sz w:val="28"/>
            <w:szCs w:val="28"/>
          </w:rPr>
          <w:t>141</w:t>
        </w:r>
      </w:hyperlink>
      <w:r w:rsidR="00682986" w:rsidRPr="000D4C96">
        <w:rPr>
          <w:rFonts w:ascii="Times New Roman" w:hAnsi="Times New Roman" w:cs="Times New Roman"/>
          <w:noProof/>
          <w:sz w:val="28"/>
          <w:szCs w:val="28"/>
        </w:rPr>
        <w:t>]</w:t>
      </w:r>
      <w:r w:rsidR="000E523D" w:rsidRPr="000D4C96">
        <w:rPr>
          <w:rFonts w:ascii="Times New Roman" w:hAnsi="Times New Roman" w:cs="Times New Roman"/>
          <w:sz w:val="28"/>
          <w:szCs w:val="28"/>
        </w:rPr>
        <w:fldChar w:fldCharType="end"/>
      </w:r>
      <w:bookmarkEnd w:id="1156"/>
      <w:r w:rsidR="000E523D" w:rsidRPr="000D4C96">
        <w:rPr>
          <w:rFonts w:ascii="Times New Roman" w:hAnsi="Times New Roman" w:cs="Times New Roman"/>
          <w:sz w:val="28"/>
          <w:szCs w:val="28"/>
        </w:rPr>
        <w:t xml:space="preserve"> </w:t>
      </w:r>
      <w:r w:rsidRPr="000D4C96">
        <w:rPr>
          <w:rFonts w:ascii="Times New Roman" w:hAnsi="Times New Roman" w:cs="Times New Roman"/>
          <w:sz w:val="28"/>
          <w:szCs w:val="28"/>
        </w:rPr>
        <w:t>là 60,7%.</w:t>
      </w:r>
      <w:bookmarkEnd w:id="1153"/>
      <w:r w:rsidRPr="000D4C96">
        <w:t xml:space="preserve"> </w:t>
      </w:r>
      <w:r w:rsidR="009935FF" w:rsidRPr="000D4C96">
        <w:rPr>
          <w:rFonts w:ascii="Times New Roman" w:hAnsi="Times New Roman" w:cs="Times New Roman"/>
          <w:sz w:val="28"/>
          <w:szCs w:val="28"/>
        </w:rPr>
        <w:t>BMI trung bình của nam giới tương tự nữ giới.</w:t>
      </w:r>
      <w:r w:rsidR="00B57AD8" w:rsidRPr="000D4C96">
        <w:rPr>
          <w:rFonts w:ascii="Times New Roman" w:hAnsi="Times New Roman" w:cs="Times New Roman"/>
          <w:sz w:val="28"/>
          <w:szCs w:val="28"/>
        </w:rPr>
        <w:t xml:space="preserve"> </w:t>
      </w:r>
      <w:r w:rsidR="00496048" w:rsidRPr="000D4C96">
        <w:rPr>
          <w:rFonts w:ascii="Times New Roman" w:hAnsi="Times New Roman" w:cs="Times New Roman"/>
          <w:sz w:val="28"/>
          <w:szCs w:val="28"/>
        </w:rPr>
        <w:t xml:space="preserve"> </w:t>
      </w:r>
    </w:p>
    <w:p w14:paraId="767143B8" w14:textId="0C394C4B" w:rsidR="00FE2412" w:rsidRPr="000D4C96" w:rsidRDefault="00FE2412" w:rsidP="0060164E">
      <w:pPr>
        <w:spacing w:after="0" w:line="360" w:lineRule="auto"/>
        <w:ind w:firstLine="709"/>
        <w:jc w:val="both"/>
        <w:rPr>
          <w:rFonts w:ascii="Times New Roman" w:hAnsi="Times New Roman" w:cs="Times New Roman"/>
          <w:sz w:val="28"/>
          <w:szCs w:val="28"/>
        </w:rPr>
      </w:pPr>
      <w:r w:rsidRPr="000D4C96">
        <w:rPr>
          <w:rFonts w:ascii="Times New Roman" w:hAnsi="Times New Roman" w:cs="Times New Roman"/>
          <w:sz w:val="28"/>
          <w:szCs w:val="28"/>
        </w:rPr>
        <w:t xml:space="preserve"> Cho đến nay, kết quả của nhiều </w:t>
      </w:r>
      <w:r w:rsidR="001537BA" w:rsidRPr="000D4C96">
        <w:rPr>
          <w:rFonts w:ascii="Times New Roman" w:hAnsi="Times New Roman" w:cs="Times New Roman"/>
          <w:sz w:val="28"/>
          <w:szCs w:val="28"/>
        </w:rPr>
        <w:t>nghiên cứu</w:t>
      </w:r>
      <w:r w:rsidRPr="000D4C96">
        <w:rPr>
          <w:rFonts w:ascii="Times New Roman" w:hAnsi="Times New Roman" w:cs="Times New Roman"/>
          <w:sz w:val="28"/>
          <w:szCs w:val="28"/>
        </w:rPr>
        <w:t xml:space="preserve"> đều nhận thấy vai trò của cân nặng hoặc BMI ảnh hưởng đến hình thành và ti</w:t>
      </w:r>
      <w:r w:rsidR="00C85E1D" w:rsidRPr="000D4C96">
        <w:rPr>
          <w:rFonts w:ascii="Times New Roman" w:hAnsi="Times New Roman" w:cs="Times New Roman"/>
          <w:sz w:val="28"/>
          <w:szCs w:val="28"/>
        </w:rPr>
        <w:t>ế</w:t>
      </w:r>
      <w:r w:rsidRPr="000D4C96">
        <w:rPr>
          <w:rFonts w:ascii="Times New Roman" w:hAnsi="Times New Roman" w:cs="Times New Roman"/>
          <w:sz w:val="28"/>
          <w:szCs w:val="28"/>
        </w:rPr>
        <w:t>n triển thoái hoá các khớp, đặc biệt là khớp gối. Theo Hồ Phạm Thục Lan</w:t>
      </w:r>
      <w:r w:rsidR="000E523D" w:rsidRPr="000D4C96">
        <w:rPr>
          <w:rFonts w:ascii="Times New Roman" w:hAnsi="Times New Roman" w:cs="Times New Roman"/>
          <w:sz w:val="28"/>
          <w:szCs w:val="28"/>
        </w:rPr>
        <w:t xml:space="preserve"> và cs</w:t>
      </w:r>
      <w:r w:rsidR="00496048" w:rsidRPr="000D4C96">
        <w:rPr>
          <w:rFonts w:ascii="Times New Roman" w:hAnsi="Times New Roman" w:cs="Times New Roman"/>
          <w:sz w:val="28"/>
          <w:szCs w:val="28"/>
        </w:rPr>
        <w:t xml:space="preserve"> </w:t>
      </w:r>
      <w:r w:rsidR="00496048" w:rsidRPr="000D4C96">
        <w:rPr>
          <w:rFonts w:ascii="Times New Roman" w:hAnsi="Times New Roman" w:cs="Times New Roman"/>
          <w:sz w:val="28"/>
          <w:szCs w:val="28"/>
        </w:rPr>
        <w:fldChar w:fldCharType="begin">
          <w:fldData xml:space="preserve">PEVuZE5vdGU+PENpdGU+PEF1dGhvcj5Iby1QaGFtPC9BdXRob3I+PFllYXI+MjAxNDwvWWVhcj48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</w:fldData>
        </w:fldChar>
      </w:r>
      <w:r w:rsidR="0016716A" w:rsidRPr="000D4C96">
        <w:rPr>
          <w:rFonts w:ascii="Times New Roman" w:hAnsi="Times New Roman" w:cs="Times New Roman"/>
          <w:sz w:val="28"/>
          <w:szCs w:val="28"/>
        </w:rPr>
        <w:instrText xml:space="preserve"> ADDIN EN.CITE </w:instrText>
      </w:r>
      <w:r w:rsidR="0016716A" w:rsidRPr="000D4C96">
        <w:rPr>
          <w:rFonts w:ascii="Times New Roman" w:hAnsi="Times New Roman" w:cs="Times New Roman"/>
          <w:sz w:val="28"/>
          <w:szCs w:val="28"/>
        </w:rPr>
        <w:fldChar w:fldCharType="begin">
          <w:fldData xml:space="preserve">PEVuZE5vdGU+PENpdGU+PEF1dGhvcj5Iby1QaGFtPC9BdXRob3I+PFllYXI+MjAxNDwvWWVhcj48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</w:fldData>
        </w:fldChar>
      </w:r>
      <w:r w:rsidR="0016716A" w:rsidRPr="000D4C96">
        <w:rPr>
          <w:rFonts w:ascii="Times New Roman" w:hAnsi="Times New Roman" w:cs="Times New Roman"/>
          <w:sz w:val="28"/>
          <w:szCs w:val="28"/>
        </w:rPr>
        <w:instrText xml:space="preserve"> ADDIN EN.CITE.DATA </w:instrText>
      </w:r>
      <w:r w:rsidR="0016716A" w:rsidRPr="000D4C96">
        <w:rPr>
          <w:rFonts w:ascii="Times New Roman" w:hAnsi="Times New Roman" w:cs="Times New Roman"/>
          <w:sz w:val="28"/>
          <w:szCs w:val="28"/>
        </w:rPr>
      </w:r>
      <w:r w:rsidR="0016716A" w:rsidRPr="000D4C96">
        <w:rPr>
          <w:rFonts w:ascii="Times New Roman" w:hAnsi="Times New Roman" w:cs="Times New Roman"/>
          <w:sz w:val="28"/>
          <w:szCs w:val="28"/>
        </w:rPr>
        <w:fldChar w:fldCharType="end"/>
      </w:r>
      <w:r w:rsidR="00496048" w:rsidRPr="000D4C96">
        <w:rPr>
          <w:rFonts w:ascii="Times New Roman" w:hAnsi="Times New Roman" w:cs="Times New Roman"/>
          <w:sz w:val="28"/>
          <w:szCs w:val="28"/>
        </w:rPr>
      </w:r>
      <w:r w:rsidR="00496048" w:rsidRPr="000D4C96">
        <w:rPr>
          <w:rFonts w:ascii="Times New Roman" w:hAnsi="Times New Roman" w:cs="Times New Roman"/>
          <w:sz w:val="28"/>
          <w:szCs w:val="28"/>
        </w:rPr>
        <w:fldChar w:fldCharType="separate"/>
      </w:r>
      <w:r w:rsidR="0016716A" w:rsidRPr="000D4C96">
        <w:rPr>
          <w:rFonts w:ascii="Times New Roman" w:hAnsi="Times New Roman" w:cs="Times New Roman"/>
          <w:noProof/>
          <w:sz w:val="28"/>
          <w:szCs w:val="28"/>
        </w:rPr>
        <w:t>[</w:t>
      </w:r>
      <w:hyperlink w:anchor="_ENREF_2" w:tooltip="Ho-Pham, 2014 #494" w:history="1">
        <w:r w:rsidR="005D7260" w:rsidRPr="000D4C96">
          <w:rPr>
            <w:rFonts w:ascii="Times New Roman" w:hAnsi="Times New Roman" w:cs="Times New Roman"/>
            <w:noProof/>
            <w:sz w:val="28"/>
            <w:szCs w:val="28"/>
          </w:rPr>
          <w:t>2</w:t>
        </w:r>
      </w:hyperlink>
      <w:r w:rsidR="0016716A" w:rsidRPr="000D4C96">
        <w:rPr>
          <w:rFonts w:ascii="Times New Roman" w:hAnsi="Times New Roman" w:cs="Times New Roman"/>
          <w:noProof/>
          <w:sz w:val="28"/>
          <w:szCs w:val="28"/>
        </w:rPr>
        <w:t>]</w:t>
      </w:r>
      <w:r w:rsidR="00496048" w:rsidRPr="000D4C96">
        <w:rPr>
          <w:rFonts w:ascii="Times New Roman" w:hAnsi="Times New Roman" w:cs="Times New Roman"/>
          <w:sz w:val="28"/>
          <w:szCs w:val="28"/>
        </w:rPr>
        <w:fldChar w:fldCharType="end"/>
      </w:r>
      <w:r w:rsidR="00496048" w:rsidRPr="000D4C96">
        <w:rPr>
          <w:rFonts w:ascii="Times New Roman" w:hAnsi="Times New Roman" w:cs="Times New Roman"/>
          <w:sz w:val="28"/>
          <w:szCs w:val="28"/>
        </w:rPr>
        <w:t>,</w:t>
      </w:r>
      <w:r w:rsidRPr="000D4C96">
        <w:rPr>
          <w:rFonts w:ascii="Times New Roman" w:hAnsi="Times New Roman" w:cs="Times New Roman"/>
          <w:sz w:val="28"/>
          <w:szCs w:val="28"/>
        </w:rPr>
        <w:t xml:space="preserve"> tỉ lệ </w:t>
      </w:r>
      <w:r w:rsidR="00496048" w:rsidRPr="000D4C96">
        <w:rPr>
          <w:rFonts w:ascii="Times New Roman" w:hAnsi="Times New Roman" w:cs="Times New Roman"/>
          <w:sz w:val="28"/>
          <w:szCs w:val="28"/>
        </w:rPr>
        <w:t>THK</w:t>
      </w:r>
      <w:r w:rsidRPr="000D4C96">
        <w:rPr>
          <w:rFonts w:ascii="Times New Roman" w:hAnsi="Times New Roman" w:cs="Times New Roman"/>
          <w:sz w:val="28"/>
          <w:szCs w:val="28"/>
        </w:rPr>
        <w:t xml:space="preserve"> gối ở nhóm có BMI &gt; 25kg/m</w:t>
      </w:r>
      <w:r w:rsidRPr="000D4C96">
        <w:rPr>
          <w:rFonts w:ascii="Times New Roman" w:hAnsi="Times New Roman" w:cs="Times New Roman"/>
          <w:sz w:val="28"/>
          <w:szCs w:val="28"/>
          <w:vertAlign w:val="superscript"/>
        </w:rPr>
        <w:t>2</w:t>
      </w:r>
      <w:r w:rsidRPr="000D4C96">
        <w:rPr>
          <w:rFonts w:ascii="Times New Roman" w:hAnsi="Times New Roman" w:cs="Times New Roman"/>
          <w:sz w:val="28"/>
          <w:szCs w:val="28"/>
        </w:rPr>
        <w:t xml:space="preserve"> cao gấp 2 lần so với nhóm có BMI dưới 18,5 kg/m</w:t>
      </w:r>
      <w:r w:rsidRPr="000D4C96">
        <w:rPr>
          <w:rFonts w:ascii="Times New Roman" w:hAnsi="Times New Roman" w:cs="Times New Roman"/>
          <w:sz w:val="28"/>
          <w:szCs w:val="28"/>
          <w:vertAlign w:val="superscript"/>
        </w:rPr>
        <w:t>2</w:t>
      </w:r>
      <w:r w:rsidRPr="000D4C96">
        <w:rPr>
          <w:rFonts w:ascii="Times New Roman" w:hAnsi="Times New Roman" w:cs="Times New Roman"/>
          <w:sz w:val="28"/>
          <w:szCs w:val="28"/>
        </w:rPr>
        <w:t xml:space="preserve"> và cứ tăng mỗi đơn vị BMI thì nguy cơ </w:t>
      </w:r>
      <w:r w:rsidR="00AE4109" w:rsidRPr="000D4C96">
        <w:rPr>
          <w:rFonts w:ascii="Times New Roman" w:hAnsi="Times New Roman" w:cs="Times New Roman"/>
          <w:sz w:val="28"/>
          <w:szCs w:val="28"/>
        </w:rPr>
        <w:t>THK</w:t>
      </w:r>
      <w:r w:rsidRPr="000D4C96">
        <w:rPr>
          <w:rFonts w:ascii="Times New Roman" w:hAnsi="Times New Roman" w:cs="Times New Roman"/>
          <w:sz w:val="28"/>
          <w:szCs w:val="28"/>
        </w:rPr>
        <w:t xml:space="preserve"> gối tăng 14%. Năm 2016,</w:t>
      </w:r>
      <w:r w:rsidRPr="000D4C96">
        <w:t xml:space="preserve"> </w:t>
      </w:r>
      <w:r w:rsidRPr="000D4C96">
        <w:rPr>
          <w:rFonts w:ascii="Times New Roman" w:hAnsi="Times New Roman" w:cs="Times New Roman"/>
          <w:sz w:val="28"/>
          <w:szCs w:val="28"/>
        </w:rPr>
        <w:t>theo dõi 1746061 đối tượng trong khoảng 4,45 năm</w:t>
      </w:r>
      <w:r w:rsidR="00496048" w:rsidRPr="000D4C96">
        <w:rPr>
          <w:rFonts w:ascii="Times New Roman" w:hAnsi="Times New Roman" w:cs="Times New Roman"/>
          <w:sz w:val="28"/>
          <w:szCs w:val="28"/>
        </w:rPr>
        <w:t>,</w:t>
      </w:r>
      <w:r w:rsidRPr="000D4C96">
        <w:rPr>
          <w:rFonts w:ascii="Times New Roman" w:hAnsi="Times New Roman" w:cs="Times New Roman"/>
          <w:sz w:val="28"/>
          <w:szCs w:val="28"/>
        </w:rPr>
        <w:t xml:space="preserve"> </w:t>
      </w:r>
      <w:r w:rsidR="00496048" w:rsidRPr="000D4C96">
        <w:rPr>
          <w:rFonts w:ascii="Times New Roman" w:hAnsi="Times New Roman" w:cs="Times New Roman"/>
          <w:sz w:val="28"/>
          <w:szCs w:val="28"/>
        </w:rPr>
        <w:t>Reyes C.</w:t>
      </w:r>
      <w:r w:rsidR="00903E32" w:rsidRPr="000D4C96">
        <w:rPr>
          <w:rFonts w:ascii="Times New Roman" w:hAnsi="Times New Roman" w:cs="Times New Roman"/>
          <w:sz w:val="28"/>
          <w:szCs w:val="28"/>
        </w:rPr>
        <w:t xml:space="preserve"> và cs</w:t>
      </w:r>
      <w:r w:rsidR="00496048" w:rsidRPr="000D4C96">
        <w:rPr>
          <w:rFonts w:ascii="Times New Roman" w:hAnsi="Times New Roman" w:cs="Times New Roman"/>
          <w:sz w:val="28"/>
          <w:szCs w:val="28"/>
        </w:rPr>
        <w:t xml:space="preserve"> </w:t>
      </w:r>
      <w:r w:rsidR="00496048" w:rsidRPr="000D4C96">
        <w:rPr>
          <w:rFonts w:ascii="Times New Roman" w:hAnsi="Times New Roman" w:cs="Times New Roman"/>
          <w:sz w:val="28"/>
          <w:szCs w:val="28"/>
        </w:rPr>
        <w:fldChar w:fldCharType="begin">
          <w:fldData xml:space="preserve">PEVuZE5vdGU+PENpdGU+PEF1dGhvcj5SZXllczwvQXV0aG9yPjxZZWFyPjIwMTY8L1llYXI+PFJl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==
</w:fldData>
        </w:fldChar>
      </w:r>
      <w:r w:rsidR="00682986" w:rsidRPr="000D4C96">
        <w:rPr>
          <w:rFonts w:ascii="Times New Roman" w:hAnsi="Times New Roman" w:cs="Times New Roman"/>
          <w:sz w:val="28"/>
          <w:szCs w:val="28"/>
        </w:rPr>
        <w:instrText xml:space="preserve"> ADDIN EN.CITE </w:instrText>
      </w:r>
      <w:r w:rsidR="00682986" w:rsidRPr="000D4C96">
        <w:rPr>
          <w:rFonts w:ascii="Times New Roman" w:hAnsi="Times New Roman" w:cs="Times New Roman"/>
          <w:sz w:val="28"/>
          <w:szCs w:val="28"/>
        </w:rPr>
        <w:fldChar w:fldCharType="begin">
          <w:fldData xml:space="preserve">PEVuZE5vdGU+PENpdGU+PEF1dGhvcj5SZXllczwvQXV0aG9yPjxZZWFyPjIwMTY8L1llYXI+PFJl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==
</w:fldData>
        </w:fldChar>
      </w:r>
      <w:r w:rsidR="00682986" w:rsidRPr="000D4C96">
        <w:rPr>
          <w:rFonts w:ascii="Times New Roman" w:hAnsi="Times New Roman" w:cs="Times New Roman"/>
          <w:sz w:val="28"/>
          <w:szCs w:val="28"/>
        </w:rPr>
        <w:instrText xml:space="preserve"> ADDIN EN.CITE.DATA </w:instrText>
      </w:r>
      <w:r w:rsidR="00682986" w:rsidRPr="000D4C96">
        <w:rPr>
          <w:rFonts w:ascii="Times New Roman" w:hAnsi="Times New Roman" w:cs="Times New Roman"/>
          <w:sz w:val="28"/>
          <w:szCs w:val="28"/>
        </w:rPr>
      </w:r>
      <w:r w:rsidR="00682986" w:rsidRPr="000D4C96">
        <w:rPr>
          <w:rFonts w:ascii="Times New Roman" w:hAnsi="Times New Roman" w:cs="Times New Roman"/>
          <w:sz w:val="28"/>
          <w:szCs w:val="28"/>
        </w:rPr>
        <w:fldChar w:fldCharType="end"/>
      </w:r>
      <w:r w:rsidR="00496048" w:rsidRPr="000D4C96">
        <w:rPr>
          <w:rFonts w:ascii="Times New Roman" w:hAnsi="Times New Roman" w:cs="Times New Roman"/>
          <w:sz w:val="28"/>
          <w:szCs w:val="28"/>
        </w:rPr>
      </w:r>
      <w:r w:rsidR="00496048" w:rsidRPr="000D4C96">
        <w:rPr>
          <w:rFonts w:ascii="Times New Roman" w:hAnsi="Times New Roman" w:cs="Times New Roman"/>
          <w:sz w:val="28"/>
          <w:szCs w:val="28"/>
        </w:rPr>
        <w:fldChar w:fldCharType="separate"/>
      </w:r>
      <w:r w:rsidR="00682986" w:rsidRPr="000D4C96">
        <w:rPr>
          <w:rFonts w:ascii="Times New Roman" w:hAnsi="Times New Roman" w:cs="Times New Roman"/>
          <w:noProof/>
          <w:sz w:val="28"/>
          <w:szCs w:val="28"/>
        </w:rPr>
        <w:t>[</w:t>
      </w:r>
      <w:hyperlink w:anchor="_ENREF_74" w:tooltip="Reyes, 2016 #329" w:history="1">
        <w:r w:rsidR="005D7260" w:rsidRPr="000D4C96">
          <w:rPr>
            <w:rFonts w:ascii="Times New Roman" w:hAnsi="Times New Roman" w:cs="Times New Roman"/>
            <w:noProof/>
            <w:sz w:val="28"/>
            <w:szCs w:val="28"/>
          </w:rPr>
          <w:t>74</w:t>
        </w:r>
      </w:hyperlink>
      <w:r w:rsidR="00682986" w:rsidRPr="000D4C96">
        <w:rPr>
          <w:rFonts w:ascii="Times New Roman" w:hAnsi="Times New Roman" w:cs="Times New Roman"/>
          <w:noProof/>
          <w:sz w:val="28"/>
          <w:szCs w:val="28"/>
        </w:rPr>
        <w:t>]</w:t>
      </w:r>
      <w:r w:rsidR="00496048" w:rsidRPr="000D4C96">
        <w:rPr>
          <w:rFonts w:ascii="Times New Roman" w:hAnsi="Times New Roman" w:cs="Times New Roman"/>
          <w:sz w:val="28"/>
          <w:szCs w:val="28"/>
        </w:rPr>
        <w:fldChar w:fldCharType="end"/>
      </w:r>
      <w:r w:rsidR="00496048" w:rsidRPr="000D4C96">
        <w:rPr>
          <w:rFonts w:ascii="Times New Roman" w:hAnsi="Times New Roman" w:cs="Times New Roman"/>
          <w:sz w:val="28"/>
          <w:szCs w:val="28"/>
        </w:rPr>
        <w:t xml:space="preserve"> </w:t>
      </w:r>
      <w:r w:rsidRPr="000D4C96">
        <w:rPr>
          <w:rFonts w:ascii="Times New Roman" w:hAnsi="Times New Roman" w:cs="Times New Roman"/>
          <w:sz w:val="28"/>
          <w:szCs w:val="28"/>
        </w:rPr>
        <w:t>thấy thừa cân</w:t>
      </w:r>
      <w:r w:rsidR="00496048" w:rsidRPr="000D4C96">
        <w:rPr>
          <w:rFonts w:ascii="Times New Roman" w:hAnsi="Times New Roman" w:cs="Times New Roman"/>
          <w:sz w:val="28"/>
          <w:szCs w:val="28"/>
        </w:rPr>
        <w:t>,</w:t>
      </w:r>
      <w:r w:rsidRPr="000D4C96">
        <w:rPr>
          <w:rFonts w:ascii="Times New Roman" w:hAnsi="Times New Roman" w:cs="Times New Roman"/>
          <w:sz w:val="28"/>
          <w:szCs w:val="28"/>
        </w:rPr>
        <w:t xml:space="preserve"> béo phì làm tăng tỉ lệ THK ở cả </w:t>
      </w:r>
      <w:r w:rsidR="00496048" w:rsidRPr="000D4C96">
        <w:rPr>
          <w:rFonts w:ascii="Times New Roman" w:hAnsi="Times New Roman" w:cs="Times New Roman"/>
          <w:sz w:val="28"/>
          <w:szCs w:val="28"/>
        </w:rPr>
        <w:t>ba</w:t>
      </w:r>
      <w:r w:rsidRPr="000D4C96">
        <w:rPr>
          <w:rFonts w:ascii="Times New Roman" w:hAnsi="Times New Roman" w:cs="Times New Roman"/>
          <w:sz w:val="28"/>
          <w:szCs w:val="28"/>
        </w:rPr>
        <w:t xml:space="preserve"> vị trí khớp háng, bàn tay</w:t>
      </w:r>
      <w:r w:rsidR="00103306" w:rsidRPr="000D4C96">
        <w:rPr>
          <w:rFonts w:ascii="Times New Roman" w:hAnsi="Times New Roman" w:cs="Times New Roman"/>
          <w:sz w:val="28"/>
          <w:szCs w:val="28"/>
        </w:rPr>
        <w:t xml:space="preserve"> và</w:t>
      </w:r>
      <w:r w:rsidRPr="000D4C96">
        <w:rPr>
          <w:rFonts w:ascii="Times New Roman" w:hAnsi="Times New Roman" w:cs="Times New Roman"/>
          <w:sz w:val="28"/>
          <w:szCs w:val="28"/>
        </w:rPr>
        <w:t xml:space="preserve"> đặc biệt là khớp gối. Tình trạng thừa cân, béo phì độ 1, béo phì độ 2 gây tăng nguy cơ THK gối lần lượt là 2 lần, 3,1 lần</w:t>
      </w:r>
      <w:r w:rsidR="00496048" w:rsidRPr="000D4C96">
        <w:rPr>
          <w:rFonts w:ascii="Times New Roman" w:hAnsi="Times New Roman" w:cs="Times New Roman"/>
          <w:sz w:val="28"/>
          <w:szCs w:val="28"/>
        </w:rPr>
        <w:t xml:space="preserve"> và</w:t>
      </w:r>
      <w:r w:rsidRPr="000D4C96">
        <w:rPr>
          <w:rFonts w:ascii="Times New Roman" w:hAnsi="Times New Roman" w:cs="Times New Roman"/>
          <w:sz w:val="28"/>
          <w:szCs w:val="28"/>
        </w:rPr>
        <w:t xml:space="preserve"> 4,7 lần. Theo</w:t>
      </w:r>
      <w:r w:rsidRPr="000D4C96">
        <w:t xml:space="preserve"> </w:t>
      </w:r>
      <w:r w:rsidRPr="000D4C96">
        <w:rPr>
          <w:rFonts w:ascii="Times New Roman" w:hAnsi="Times New Roman" w:cs="Times New Roman"/>
          <w:sz w:val="28"/>
          <w:szCs w:val="28"/>
        </w:rPr>
        <w:t>Vasilic-Brasnjevic S.</w:t>
      </w:r>
      <w:r w:rsidR="00903E32" w:rsidRPr="000D4C96">
        <w:rPr>
          <w:rFonts w:ascii="Times New Roman" w:hAnsi="Times New Roman" w:cs="Times New Roman"/>
          <w:sz w:val="28"/>
          <w:szCs w:val="28"/>
        </w:rPr>
        <w:t xml:space="preserve"> và cs</w:t>
      </w:r>
      <w:r w:rsidRPr="000D4C96">
        <w:rPr>
          <w:rFonts w:ascii="Times New Roman" w:hAnsi="Times New Roman" w:cs="Times New Roman"/>
          <w:sz w:val="28"/>
          <w:szCs w:val="28"/>
        </w:rPr>
        <w:t xml:space="preserve"> </w:t>
      </w:r>
      <w:r w:rsidRPr="000D4C96">
        <w:rPr>
          <w:rFonts w:ascii="Times New Roman" w:hAnsi="Times New Roman" w:cs="Times New Roman"/>
          <w:sz w:val="28"/>
          <w:szCs w:val="28"/>
        </w:rPr>
        <w:fldChar w:fldCharType="begin"/>
      </w:r>
      <w:r w:rsidR="00682986" w:rsidRPr="000D4C96">
        <w:rPr>
          <w:rFonts w:ascii="Times New Roman" w:hAnsi="Times New Roman" w:cs="Times New Roman"/>
          <w:sz w:val="28"/>
          <w:szCs w:val="28"/>
        </w:rPr>
        <w:instrText xml:space="preserve"> ADDIN EN.CITE &lt;EndNote&gt;&lt;Cite&gt;&lt;Author&gt;Vasilic-Brasnjevic&lt;/Author&gt;&lt;Year&gt;2016&lt;/Year&gt;&lt;RecNum&gt;454&lt;/RecNum&gt;&lt;DisplayText&gt;[72]&lt;/DisplayText&gt;&lt;record&gt;&lt;rec-number&gt;454&lt;/rec-number&gt;&lt;foreign-keys&gt;&lt;key app="EN" db-id="frttrppp29vafnea9sexat5a02500dzavwf0" timestamp="1536423857"&gt;454&lt;/key&gt;&lt;/foreign-keys&gt;&lt;ref-type name="Journal Article"&gt;17&lt;/ref-type&gt;&lt;contributors&gt;&lt;authors&gt;&lt;author&gt;Vasilic-Brasnjevic, S.&lt;/author&gt;&lt;author&gt;Marinkovic, J.&lt;/author&gt;&lt;author&gt;Vlajinac, H.&lt;/author&gt;&lt;author&gt;Vasiljevic, N.&lt;/author&gt;&lt;author&gt;Jakovljevic, B.&lt;/author&gt;&lt;author&gt;Nikic, M.&lt;/author&gt;&lt;author&gt;Maksimovic, M.&lt;/author&gt;&lt;/authors&gt;&lt;/contributors&gt;&lt;titles&gt;&lt;title&gt;Association of body mass index and waist circumference with severity of knee osteoarthritis&lt;/title&gt;&lt;secondary-title&gt;Acta Reumatol Port&lt;/secondary-title&gt;&lt;alt-title&gt;Acta reumatologica portuguesa&lt;/alt-title&gt;&lt;/titles&gt;&lt;periodical&gt;&lt;full-title&gt;Acta Reumatol Port&lt;/full-title&gt;&lt;abbr-1&gt;Acta reumatologica portuguesa&lt;/abbr-1&gt;&lt;/periodical&gt;&lt;alt-periodical&gt;&lt;full-title&gt;Acta Reumatol Port&lt;/full-title&gt;&lt;abbr-1&gt;Acta reumatologica portuguesa&lt;/abbr-1&gt;&lt;/alt-periodical&gt;&lt;pages&gt;226-231&lt;/pages&gt;&lt;volume&gt;41&lt;/volume&gt;&lt;number&gt;3&lt;/number&gt;&lt;edition&gt;2016/10/26&lt;/edition&gt;&lt;keywords&gt;&lt;keyword&gt;Aged&lt;/keyword&gt;&lt;keyword&gt;*Body Mass Index&lt;/keyword&gt;&lt;keyword&gt;Cross-Sectional Studies&lt;/keyword&gt;&lt;keyword&gt;Female&lt;/keyword&gt;&lt;keyword&gt;Humans&lt;/keyword&gt;&lt;keyword&gt;Male&lt;/keyword&gt;&lt;keyword&gt;Middle Aged&lt;/keyword&gt;&lt;keyword&gt;Obesity/complications&lt;/keyword&gt;&lt;keyword&gt;Osteoarthritis, Knee/complications/*diagnostic imaging&lt;/keyword&gt;&lt;keyword&gt;Severity of Illness Index&lt;/keyword&gt;&lt;keyword&gt;*Waist Circumference&lt;/keyword&gt;&lt;/keywords&gt;&lt;dates&gt;&lt;year&gt;2016&lt;/year&gt;&lt;pub-dates&gt;&lt;date&gt;Jul-Sep&lt;/date&gt;&lt;/pub-dates&gt;&lt;/dates&gt;&lt;orig-pub&gt;Association of body mass index and waist circumference with severity of knee osteoarthritis.&lt;/orig-pub&gt;&lt;isbn&gt;0303-464X (Print)&amp;#xD;0303-464x&lt;/isbn&gt;&lt;accession-num&gt;27682419&lt;/accession-num&gt;&lt;urls&gt;&lt;/urls&gt;&lt;remote-database-provider&gt;Nlm&lt;/remote-database-provider&gt;&lt;language&gt;eng&lt;/language&gt;&lt;/record&gt;&lt;/Cite&gt;&lt;/EndNote&gt;</w:instrText>
      </w:r>
      <w:r w:rsidRPr="000D4C96">
        <w:rPr>
          <w:rFonts w:ascii="Times New Roman" w:hAnsi="Times New Roman" w:cs="Times New Roman"/>
          <w:sz w:val="28"/>
          <w:szCs w:val="28"/>
        </w:rPr>
        <w:fldChar w:fldCharType="separate"/>
      </w:r>
      <w:r w:rsidR="00682986" w:rsidRPr="000D4C96">
        <w:rPr>
          <w:rFonts w:ascii="Times New Roman" w:hAnsi="Times New Roman" w:cs="Times New Roman"/>
          <w:noProof/>
          <w:sz w:val="28"/>
          <w:szCs w:val="28"/>
        </w:rPr>
        <w:t>[</w:t>
      </w:r>
      <w:hyperlink w:anchor="_ENREF_72" w:tooltip="Vasilic-Brasnjevic, 2016 #454" w:history="1">
        <w:r w:rsidR="005D7260" w:rsidRPr="000D4C96">
          <w:rPr>
            <w:rFonts w:ascii="Times New Roman" w:hAnsi="Times New Roman" w:cs="Times New Roman"/>
            <w:noProof/>
            <w:sz w:val="28"/>
            <w:szCs w:val="28"/>
          </w:rPr>
          <w:t>72</w:t>
        </w:r>
      </w:hyperlink>
      <w:r w:rsidR="00682986" w:rsidRPr="000D4C96">
        <w:rPr>
          <w:rFonts w:ascii="Times New Roman" w:hAnsi="Times New Roman" w:cs="Times New Roman"/>
          <w:noProof/>
          <w:sz w:val="28"/>
          <w:szCs w:val="28"/>
        </w:rPr>
        <w:t>]</w:t>
      </w:r>
      <w:r w:rsidRPr="000D4C96">
        <w:rPr>
          <w:rFonts w:ascii="Times New Roman" w:hAnsi="Times New Roman" w:cs="Times New Roman"/>
          <w:sz w:val="28"/>
          <w:szCs w:val="28"/>
        </w:rPr>
        <w:fldChar w:fldCharType="end"/>
      </w:r>
      <w:r w:rsidRPr="000D4C96">
        <w:rPr>
          <w:rFonts w:ascii="Times New Roman" w:hAnsi="Times New Roman" w:cs="Times New Roman"/>
          <w:sz w:val="28"/>
          <w:szCs w:val="28"/>
        </w:rPr>
        <w:t xml:space="preserve">, béo phì và béo bụng tương quan chặt với mức độ nặng của THK gối dựa trên XQ. Cân nặng và BMI cũng liên quan với THK bàn tay, một khớp không chịu tải trọng </w:t>
      </w:r>
      <w:r w:rsidRPr="000D4C96">
        <w:rPr>
          <w:rFonts w:ascii="Times New Roman" w:hAnsi="Times New Roman" w:cs="Times New Roman"/>
          <w:sz w:val="28"/>
          <w:szCs w:val="28"/>
        </w:rPr>
        <w:fldChar w:fldCharType="begin"/>
      </w:r>
      <w:r w:rsidR="00682986" w:rsidRPr="000D4C96">
        <w:rPr>
          <w:rFonts w:ascii="Times New Roman" w:hAnsi="Times New Roman" w:cs="Times New Roman"/>
          <w:sz w:val="28"/>
          <w:szCs w:val="28"/>
        </w:rPr>
        <w:instrText xml:space="preserve"> ADDIN EN.CITE &lt;EndNote&gt;&lt;Cite&gt;&lt;Author&gt;Yusuf&lt;/Author&gt;&lt;Year&gt;2010&lt;/Year&gt;&lt;RecNum&gt;6&lt;/RecNum&gt;&lt;DisplayText&gt;[73]&lt;/DisplayText&gt;&lt;record&gt;&lt;rec-number&gt;6&lt;/rec-number&gt;&lt;foreign-keys&gt;&lt;key app="EN" db-id="frttrppp29vafnea9sexat5a02500dzavwf0" timestamp="1521950991"&gt;6&lt;/key&gt;&lt;/foreign-keys&gt;&lt;ref-type name="Journal Article"&gt;17&lt;/ref-type&gt;&lt;contributors&gt;&lt;authors&gt;&lt;author&gt;Yusuf, E.&lt;/author&gt;&lt;author&gt;Nelissen, R. G.&lt;/author&gt;&lt;author&gt;Ioan-Facsinay, A.&lt;/author&gt;&lt;author&gt;Stojanovic-Susulic, V.&lt;/author&gt;&lt;author&gt;DeGroot, J.&lt;/author&gt;&lt;author&gt;van Osch, G.&lt;/author&gt;&lt;author&gt;Middeldorp, S.&lt;/author&gt;&lt;author&gt;Huizinga, T. W.&lt;/author&gt;&lt;author&gt;Kloppenburg, M.&lt;/author&gt;&lt;/authors&gt;&lt;/contributors&gt;&lt;auth-address&gt;Department of Rheumatology, Leiden University Medical Center, Leiden, The Netherlands. e.yusuf@lumc.nl&lt;/auth-address&gt;&lt;titles&gt;&lt;title&gt;Association between weight or body mass index and hand osteoarthritis: a systematic review&lt;/title&gt;&lt;secondary-title&gt;Ann Rheum Dis&lt;/secondary-title&gt;&lt;alt-title&gt;Annals of the rheumatic diseases&lt;/alt-title&gt;&lt;/titles&gt;&lt;periodical&gt;&lt;full-title&gt;Ann Rheum Dis&lt;/full-title&gt;&lt;abbr-1&gt;Annals of the rheumatic diseases&lt;/abbr-1&gt;&lt;/periodical&gt;&lt;alt-periodical&gt;&lt;full-title&gt;Ann Rheum Dis&lt;/full-title&gt;&lt;abbr-1&gt;Annals of the rheumatic diseases&lt;/abbr-1&gt;&lt;/alt-periodical&gt;&lt;pages&gt;761-765&lt;/pages&gt;&lt;volume&gt;69&lt;/volume&gt;&lt;number&gt;4&lt;/number&gt;&lt;edition&gt;2009/06/03&lt;/edition&gt;&lt;keywords&gt;&lt;keyword&gt;Body Mass Index&lt;/keyword&gt;&lt;keyword&gt;Body Weight/physiology&lt;/keyword&gt;&lt;keyword&gt;Evidence-Based Medicine/methods&lt;/keyword&gt;&lt;keyword&gt;Hand Joints&lt;/keyword&gt;&lt;keyword&gt;Humans&lt;/keyword&gt;&lt;keyword&gt;Osteoarthritis/ etiology/physiopathology&lt;/keyword&gt;&lt;keyword&gt;Overweight/ complications&lt;/keyword&gt;&lt;keyword&gt;Publication Bias&lt;/keyword&gt;&lt;/keywords&gt;&lt;dates&gt;&lt;year&gt;2010&lt;/year&gt;&lt;pub-dates&gt;&lt;date&gt;Apr&lt;/date&gt;&lt;/pub-dates&gt;&lt;/dates&gt;&lt;isbn&gt;1468-2060 (Electronic)&amp;#xD;0003-4967 (Linking)&lt;/isbn&gt;&lt;accession-num&gt;19487215&lt;/accession-num&gt;&lt;urls&gt;&lt;/urls&gt;&lt;electronic-resource-num&gt;10.1136/ard.2008.106930&lt;/electronic-resource-num&gt;&lt;remote-database-provider&gt;NLM&lt;/remote-database-provider&gt;&lt;language&gt;eng&lt;/language&gt;&lt;/record&gt;&lt;/Cite&gt;&lt;/EndNote&gt;</w:instrText>
      </w:r>
      <w:r w:rsidRPr="000D4C96">
        <w:rPr>
          <w:rFonts w:ascii="Times New Roman" w:hAnsi="Times New Roman" w:cs="Times New Roman"/>
          <w:sz w:val="28"/>
          <w:szCs w:val="28"/>
        </w:rPr>
        <w:fldChar w:fldCharType="separate"/>
      </w:r>
      <w:r w:rsidR="00682986" w:rsidRPr="000D4C96">
        <w:rPr>
          <w:rFonts w:ascii="Times New Roman" w:hAnsi="Times New Roman" w:cs="Times New Roman"/>
          <w:noProof/>
          <w:sz w:val="28"/>
          <w:szCs w:val="28"/>
        </w:rPr>
        <w:t>[</w:t>
      </w:r>
      <w:hyperlink w:anchor="_ENREF_73" w:tooltip="Yusuf, 2010 #6" w:history="1">
        <w:r w:rsidR="005D7260" w:rsidRPr="000D4C96">
          <w:rPr>
            <w:rFonts w:ascii="Times New Roman" w:hAnsi="Times New Roman" w:cs="Times New Roman"/>
            <w:noProof/>
            <w:sz w:val="28"/>
            <w:szCs w:val="28"/>
          </w:rPr>
          <w:t>73</w:t>
        </w:r>
      </w:hyperlink>
      <w:r w:rsidR="00682986" w:rsidRPr="000D4C96">
        <w:rPr>
          <w:rFonts w:ascii="Times New Roman" w:hAnsi="Times New Roman" w:cs="Times New Roman"/>
          <w:noProof/>
          <w:sz w:val="28"/>
          <w:szCs w:val="28"/>
        </w:rPr>
        <w:t>]</w:t>
      </w:r>
      <w:r w:rsidRPr="000D4C96">
        <w:rPr>
          <w:rFonts w:ascii="Times New Roman" w:hAnsi="Times New Roman" w:cs="Times New Roman"/>
          <w:sz w:val="28"/>
          <w:szCs w:val="28"/>
        </w:rPr>
        <w:fldChar w:fldCharType="end"/>
      </w:r>
      <w:r w:rsidRPr="000D4C96">
        <w:rPr>
          <w:rFonts w:ascii="Times New Roman" w:hAnsi="Times New Roman" w:cs="Times New Roman"/>
          <w:sz w:val="28"/>
          <w:szCs w:val="28"/>
        </w:rPr>
        <w:t xml:space="preserve">. </w:t>
      </w:r>
      <w:r w:rsidR="00103306" w:rsidRPr="000D4C96">
        <w:rPr>
          <w:rFonts w:ascii="Times New Roman" w:hAnsi="Times New Roman" w:cs="Times New Roman"/>
          <w:sz w:val="28"/>
          <w:szCs w:val="28"/>
        </w:rPr>
        <w:t>B</w:t>
      </w:r>
      <w:r w:rsidRPr="000D4C96">
        <w:rPr>
          <w:rFonts w:ascii="Times New Roman" w:hAnsi="Times New Roman" w:cs="Times New Roman"/>
          <w:sz w:val="28"/>
          <w:szCs w:val="28"/>
        </w:rPr>
        <w:t xml:space="preserve">éo phì gây </w:t>
      </w:r>
      <w:r w:rsidR="00AE4109" w:rsidRPr="000D4C96">
        <w:rPr>
          <w:rFonts w:ascii="Times New Roman" w:hAnsi="Times New Roman" w:cs="Times New Roman"/>
          <w:sz w:val="28"/>
          <w:szCs w:val="28"/>
        </w:rPr>
        <w:t>THK</w:t>
      </w:r>
      <w:r w:rsidRPr="000D4C96">
        <w:rPr>
          <w:rFonts w:ascii="Times New Roman" w:hAnsi="Times New Roman" w:cs="Times New Roman"/>
          <w:sz w:val="28"/>
          <w:szCs w:val="28"/>
        </w:rPr>
        <w:t xml:space="preserve"> sớm hơn và tình trạng </w:t>
      </w:r>
      <w:r w:rsidR="00AE4109" w:rsidRPr="000D4C96">
        <w:rPr>
          <w:rFonts w:ascii="Times New Roman" w:hAnsi="Times New Roman" w:cs="Times New Roman"/>
          <w:sz w:val="28"/>
          <w:szCs w:val="28"/>
        </w:rPr>
        <w:t>THK</w:t>
      </w:r>
      <w:r w:rsidRPr="000D4C96">
        <w:rPr>
          <w:rFonts w:ascii="Times New Roman" w:hAnsi="Times New Roman" w:cs="Times New Roman"/>
          <w:sz w:val="28"/>
          <w:szCs w:val="28"/>
        </w:rPr>
        <w:t xml:space="preserve"> nặng hơn, việc tăng cân quá mức tỉ lệ thuận với sự tăng các triệu chứng của bệnh. Giảm cân làm giảm nguy cơ THK, theo Felson D.T. và cs</w:t>
      </w:r>
      <w:r w:rsidR="00496048" w:rsidRPr="000D4C96">
        <w:rPr>
          <w:rFonts w:ascii="Times New Roman" w:hAnsi="Times New Roman" w:cs="Times New Roman"/>
          <w:sz w:val="28"/>
          <w:szCs w:val="28"/>
        </w:rPr>
        <w:t xml:space="preserve"> </w:t>
      </w:r>
      <w:r w:rsidR="00496048" w:rsidRPr="000D4C96">
        <w:rPr>
          <w:rFonts w:ascii="Times New Roman" w:hAnsi="Times New Roman" w:cs="Times New Roman"/>
          <w:sz w:val="28"/>
          <w:szCs w:val="28"/>
        </w:rPr>
        <w:fldChar w:fldCharType="begin"/>
      </w:r>
      <w:r w:rsidR="00682986" w:rsidRPr="000D4C96">
        <w:rPr>
          <w:rFonts w:ascii="Times New Roman" w:hAnsi="Times New Roman" w:cs="Times New Roman"/>
          <w:sz w:val="28"/>
          <w:szCs w:val="28"/>
        </w:rPr>
        <w:instrText xml:space="preserve"> ADDIN EN.CITE &lt;EndNote&gt;&lt;Cite&gt;&lt;Author&gt;Felson&lt;/Author&gt;&lt;Year&gt;1992&lt;/Year&gt;&lt;RecNum&gt;398&lt;/RecNum&gt;&lt;DisplayText&gt;[142]&lt;/DisplayText&gt;&lt;record&gt;&lt;rec-number&gt;398&lt;/rec-number&gt;&lt;foreign-keys&gt;&lt;key app="EN" db-id="frttrppp29vafnea9sexat5a02500dzavwf0" timestamp="1533980493"&gt;398&lt;/key&gt;&lt;/foreign-keys&gt;&lt;ref-type name="Journal Article"&gt;17&lt;/ref-type&gt;&lt;contributors&gt;&lt;authors&gt;&lt;author&gt;Felson, D. T.&lt;/author&gt;&lt;author&gt;Zhang, Y.&lt;/author&gt;&lt;author&gt;Anthony, J. M.&lt;/author&gt;&lt;author&gt;Naimark, A.&lt;/author&gt;&lt;author&gt;Anderson, J. J.&lt;/author&gt;&lt;/authors&gt;&lt;/contributors&gt;&lt;auth-address&gt;Boston University Arthritis Center, Boston City Hospital, Massachusetts.&lt;/auth-address&gt;&lt;titles&gt;&lt;title&gt;Weight loss reduces the risk for symptomatic knee osteoarthritis in women. The Framingham Study&lt;/title&gt;&lt;secondary-title&gt;Ann Intern Med&lt;/secondary-title&gt;&lt;alt-title&gt;Annals of internal medicine&lt;/alt-title&gt;&lt;/titles&gt;&lt;periodical&gt;&lt;full-title&gt;Ann Intern Med&lt;/full-title&gt;&lt;abbr-1&gt;Annals of internal medicine&lt;/abbr-1&gt;&lt;/periodical&gt;&lt;alt-periodical&gt;&lt;full-title&gt;Ann Intern Med&lt;/full-title&gt;&lt;abbr-1&gt;Annals of internal medicine&lt;/abbr-1&gt;&lt;/alt-periodical&gt;&lt;pages&gt;535-539&lt;/pages&gt;&lt;volume&gt;116&lt;/volume&gt;&lt;number&gt;7&lt;/number&gt;&lt;edition&gt;1992/04/01&lt;/edition&gt;&lt;keywords&gt;&lt;keyword&gt;Aged&lt;/keyword&gt;&lt;keyword&gt;Body Mass Index&lt;/keyword&gt;&lt;keyword&gt;Cohort Studies&lt;/keyword&gt;&lt;keyword&gt;Female&lt;/keyword&gt;&lt;keyword&gt;Humans&lt;/keyword&gt;&lt;keyword&gt;*Knee Joint&lt;/keyword&gt;&lt;keyword&gt;Middle Aged&lt;/keyword&gt;&lt;keyword&gt;Obesity/*complications&lt;/keyword&gt;&lt;keyword&gt;Odds Ratio&lt;/keyword&gt;&lt;keyword&gt;Osteoarthritis/etiology/*prevention &amp;amp; control&lt;/keyword&gt;&lt;keyword&gt;Regression Analysis&lt;/keyword&gt;&lt;keyword&gt;Risk Factors&lt;/keyword&gt;&lt;keyword&gt;Weight Gain&lt;/keyword&gt;&lt;keyword&gt;*Weight Loss&lt;/keyword&gt;&lt;/keywords&gt;&lt;dates&gt;&lt;year&gt;1992&lt;/year&gt;&lt;pub-dates&gt;&lt;date&gt;Apr 1&lt;/date&gt;&lt;/pub-dates&gt;&lt;/dates&gt;&lt;isbn&gt;0003-4819 (Print)&amp;#xD;0003-4819&lt;/isbn&gt;&lt;accession-num&gt;1543306&lt;/accession-num&gt;&lt;urls&gt;&lt;/urls&gt;&lt;remote-database-provider&gt;Nlm&lt;/remote-database-provider&gt;&lt;language&gt;eng&lt;/language&gt;&lt;/record&gt;&lt;/Cite&gt;&lt;/EndNote&gt;</w:instrText>
      </w:r>
      <w:r w:rsidR="00496048" w:rsidRPr="000D4C96">
        <w:rPr>
          <w:rFonts w:ascii="Times New Roman" w:hAnsi="Times New Roman" w:cs="Times New Roman"/>
          <w:sz w:val="28"/>
          <w:szCs w:val="28"/>
        </w:rPr>
        <w:fldChar w:fldCharType="separate"/>
      </w:r>
      <w:r w:rsidR="00682986" w:rsidRPr="000D4C96">
        <w:rPr>
          <w:rFonts w:ascii="Times New Roman" w:hAnsi="Times New Roman" w:cs="Times New Roman"/>
          <w:noProof/>
          <w:sz w:val="28"/>
          <w:szCs w:val="28"/>
        </w:rPr>
        <w:t>[</w:t>
      </w:r>
      <w:hyperlink w:anchor="_ENREF_142" w:tooltip="Felson, 1992 #398" w:history="1">
        <w:r w:rsidR="005D7260" w:rsidRPr="000D4C96">
          <w:rPr>
            <w:rFonts w:ascii="Times New Roman" w:hAnsi="Times New Roman" w:cs="Times New Roman"/>
            <w:noProof/>
            <w:sz w:val="28"/>
            <w:szCs w:val="28"/>
          </w:rPr>
          <w:t>142</w:t>
        </w:r>
      </w:hyperlink>
      <w:r w:rsidR="00682986" w:rsidRPr="000D4C96">
        <w:rPr>
          <w:rFonts w:ascii="Times New Roman" w:hAnsi="Times New Roman" w:cs="Times New Roman"/>
          <w:noProof/>
          <w:sz w:val="28"/>
          <w:szCs w:val="28"/>
        </w:rPr>
        <w:t>]</w:t>
      </w:r>
      <w:r w:rsidR="00496048" w:rsidRPr="000D4C96">
        <w:rPr>
          <w:rFonts w:ascii="Times New Roman" w:hAnsi="Times New Roman" w:cs="Times New Roman"/>
          <w:sz w:val="28"/>
          <w:szCs w:val="28"/>
        </w:rPr>
        <w:fldChar w:fldCharType="end"/>
      </w:r>
      <w:r w:rsidRPr="000D4C96">
        <w:rPr>
          <w:rFonts w:ascii="Times New Roman" w:hAnsi="Times New Roman" w:cs="Times New Roman"/>
          <w:sz w:val="28"/>
          <w:szCs w:val="28"/>
        </w:rPr>
        <w:t xml:space="preserve">, những </w:t>
      </w:r>
      <w:r w:rsidRPr="000D4C96">
        <w:rPr>
          <w:rFonts w:ascii="Times New Roman" w:hAnsi="Times New Roman" w:cs="Times New Roman"/>
          <w:sz w:val="28"/>
          <w:szCs w:val="28"/>
        </w:rPr>
        <w:lastRenderedPageBreak/>
        <w:t xml:space="preserve">phụ nữ giảm 5,1 kg trong vòng 10 năm sẽ giảm </w:t>
      </w:r>
      <w:r w:rsidR="00103306" w:rsidRPr="000D4C96">
        <w:rPr>
          <w:rFonts w:ascii="Times New Roman" w:hAnsi="Times New Roman" w:cs="Times New Roman"/>
          <w:sz w:val="28"/>
          <w:szCs w:val="28"/>
        </w:rPr>
        <w:t xml:space="preserve">50% </w:t>
      </w:r>
      <w:r w:rsidRPr="000D4C96">
        <w:rPr>
          <w:rFonts w:ascii="Times New Roman" w:hAnsi="Times New Roman" w:cs="Times New Roman"/>
          <w:sz w:val="28"/>
          <w:szCs w:val="28"/>
        </w:rPr>
        <w:t xml:space="preserve">nguy cơ </w:t>
      </w:r>
      <w:r w:rsidR="00C63B8A" w:rsidRPr="000D4C96">
        <w:rPr>
          <w:rFonts w:ascii="Times New Roman" w:hAnsi="Times New Roman" w:cs="Times New Roman"/>
          <w:sz w:val="28"/>
          <w:szCs w:val="28"/>
        </w:rPr>
        <w:t>THK gối</w:t>
      </w:r>
      <w:r w:rsidRPr="000D4C96">
        <w:rPr>
          <w:rFonts w:ascii="Times New Roman" w:hAnsi="Times New Roman" w:cs="Times New Roman"/>
          <w:sz w:val="28"/>
          <w:szCs w:val="28"/>
        </w:rPr>
        <w:t xml:space="preserve">. Thừa cân béo phì </w:t>
      </w:r>
      <w:r w:rsidR="00103306" w:rsidRPr="000D4C96">
        <w:rPr>
          <w:rFonts w:ascii="Times New Roman" w:hAnsi="Times New Roman" w:cs="Times New Roman"/>
          <w:sz w:val="28"/>
          <w:szCs w:val="28"/>
        </w:rPr>
        <w:t xml:space="preserve">còn </w:t>
      </w:r>
      <w:r w:rsidRPr="000D4C96">
        <w:rPr>
          <w:rFonts w:ascii="Times New Roman" w:hAnsi="Times New Roman" w:cs="Times New Roman"/>
          <w:sz w:val="28"/>
          <w:szCs w:val="28"/>
        </w:rPr>
        <w:t>là yếu tố nguy cơ của các bệnh về xương</w:t>
      </w:r>
      <w:r w:rsidR="00103306" w:rsidRPr="000D4C96">
        <w:rPr>
          <w:rFonts w:ascii="Times New Roman" w:hAnsi="Times New Roman" w:cs="Times New Roman"/>
          <w:sz w:val="28"/>
          <w:szCs w:val="28"/>
        </w:rPr>
        <w:t xml:space="preserve">, </w:t>
      </w:r>
      <w:r w:rsidR="00665774" w:rsidRPr="000D4C96">
        <w:rPr>
          <w:rFonts w:ascii="Times New Roman" w:hAnsi="Times New Roman" w:cs="Times New Roman"/>
          <w:sz w:val="28"/>
          <w:szCs w:val="28"/>
        </w:rPr>
        <w:t>ĐTĐ</w:t>
      </w:r>
      <w:r w:rsidRPr="000D4C96">
        <w:rPr>
          <w:rFonts w:ascii="Times New Roman" w:hAnsi="Times New Roman" w:cs="Times New Roman"/>
          <w:sz w:val="28"/>
          <w:szCs w:val="28"/>
        </w:rPr>
        <w:t>, tim mạch, ung thư</w:t>
      </w:r>
      <w:r w:rsidR="0016716A" w:rsidRPr="000D4C96">
        <w:rPr>
          <w:rFonts w:ascii="Times New Roman" w:hAnsi="Times New Roman" w:cs="Times New Roman"/>
          <w:sz w:val="28"/>
          <w:szCs w:val="28"/>
        </w:rPr>
        <w:t>…</w:t>
      </w:r>
      <w:r w:rsidRPr="000D4C96">
        <w:rPr>
          <w:rFonts w:ascii="Times New Roman" w:hAnsi="Times New Roman" w:cs="Times New Roman"/>
          <w:sz w:val="28"/>
          <w:szCs w:val="28"/>
        </w:rPr>
        <w:t xml:space="preserve"> </w:t>
      </w:r>
    </w:p>
    <w:bookmarkEnd w:id="1151"/>
    <w:p w14:paraId="59550E30" w14:textId="4CEBC321" w:rsidR="00BB3065" w:rsidRPr="000D4C96" w:rsidRDefault="00BB3065" w:rsidP="0060164E">
      <w:pPr>
        <w:spacing w:after="0" w:line="360" w:lineRule="auto"/>
        <w:jc w:val="both"/>
        <w:rPr>
          <w:rFonts w:ascii="Times New Roman" w:eastAsia="Times New Roman" w:hAnsi="Times New Roman" w:cs="Times New Roman"/>
          <w:b/>
          <w:i/>
          <w:iCs/>
          <w:color w:val="000000"/>
          <w:sz w:val="28"/>
          <w:szCs w:val="28"/>
          <w:lang w:val="pt-BR"/>
        </w:rPr>
      </w:pPr>
      <w:r w:rsidRPr="000D4C96">
        <w:rPr>
          <w:rFonts w:ascii="Times New Roman" w:eastAsia="Times New Roman" w:hAnsi="Times New Roman" w:cs="Times New Roman"/>
          <w:b/>
          <w:i/>
          <w:iCs/>
          <w:color w:val="000000"/>
          <w:sz w:val="28"/>
          <w:szCs w:val="28"/>
          <w:lang w:val="pt-BR"/>
        </w:rPr>
        <w:t xml:space="preserve">4.1.1.4. </w:t>
      </w:r>
      <w:r w:rsidR="00100313" w:rsidRPr="000D4C96">
        <w:rPr>
          <w:rFonts w:ascii="Times New Roman" w:eastAsia="Times New Roman" w:hAnsi="Times New Roman" w:cs="Times New Roman"/>
          <w:b/>
          <w:i/>
          <w:iCs/>
          <w:color w:val="000000"/>
          <w:sz w:val="28"/>
          <w:szCs w:val="28"/>
          <w:lang w:val="pt-BR"/>
        </w:rPr>
        <w:t>Vòng eo</w:t>
      </w:r>
      <w:r w:rsidRPr="000D4C96">
        <w:rPr>
          <w:rFonts w:ascii="Times New Roman" w:eastAsia="Times New Roman" w:hAnsi="Times New Roman" w:cs="Times New Roman"/>
          <w:b/>
          <w:i/>
          <w:iCs/>
          <w:color w:val="000000"/>
          <w:sz w:val="28"/>
          <w:szCs w:val="28"/>
          <w:lang w:val="pt-BR"/>
        </w:rPr>
        <w:t xml:space="preserve"> </w:t>
      </w:r>
    </w:p>
    <w:p w14:paraId="18C08302" w14:textId="6C052B2B" w:rsidR="00FE2412" w:rsidRPr="000D4C96" w:rsidRDefault="009923B5" w:rsidP="0060164E">
      <w:pPr>
        <w:spacing w:after="0" w:line="360" w:lineRule="auto"/>
        <w:ind w:firstLine="720"/>
        <w:jc w:val="both"/>
        <w:rPr>
          <w:rFonts w:ascii="Times New Roman" w:eastAsia="Times New Roman" w:hAnsi="Times New Roman"/>
          <w:sz w:val="28"/>
          <w:szCs w:val="28"/>
        </w:rPr>
      </w:pPr>
      <w:r w:rsidRPr="000D4C96">
        <w:rPr>
          <w:rFonts w:ascii="Times New Roman" w:hAnsi="Times New Roman" w:cs="Times New Roman"/>
          <w:sz w:val="28"/>
          <w:szCs w:val="28"/>
        </w:rPr>
        <w:t xml:space="preserve">Trong </w:t>
      </w:r>
      <w:r w:rsidR="001537BA" w:rsidRPr="000D4C96">
        <w:rPr>
          <w:rFonts w:ascii="Times New Roman" w:hAnsi="Times New Roman" w:cs="Times New Roman"/>
          <w:sz w:val="28"/>
          <w:szCs w:val="28"/>
        </w:rPr>
        <w:t>nghiên cứu</w:t>
      </w:r>
      <w:r w:rsidRPr="000D4C96">
        <w:rPr>
          <w:rFonts w:ascii="Times New Roman" w:hAnsi="Times New Roman" w:cs="Times New Roman"/>
          <w:sz w:val="28"/>
          <w:szCs w:val="28"/>
        </w:rPr>
        <w:t xml:space="preserve"> của chúng tôi</w:t>
      </w:r>
      <w:r w:rsidR="00EF0367" w:rsidRPr="000D4C96">
        <w:rPr>
          <w:rFonts w:ascii="Times New Roman" w:hAnsi="Times New Roman" w:cs="Times New Roman"/>
          <w:sz w:val="28"/>
          <w:szCs w:val="28"/>
        </w:rPr>
        <w:t>,</w:t>
      </w:r>
      <w:r w:rsidRPr="000D4C96">
        <w:rPr>
          <w:rFonts w:ascii="Times New Roman" w:hAnsi="Times New Roman" w:cs="Times New Roman"/>
          <w:sz w:val="28"/>
          <w:szCs w:val="28"/>
        </w:rPr>
        <w:t xml:space="preserve"> </w:t>
      </w:r>
      <w:r w:rsidR="00BA10ED" w:rsidRPr="000D4C96">
        <w:rPr>
          <w:rFonts w:ascii="Times New Roman" w:hAnsi="Times New Roman" w:cs="Times New Roman"/>
          <w:sz w:val="28"/>
          <w:szCs w:val="28"/>
        </w:rPr>
        <w:t>vòng eo</w:t>
      </w:r>
      <w:r w:rsidR="00FE2412" w:rsidRPr="000D4C96">
        <w:rPr>
          <w:rFonts w:ascii="Times New Roman" w:hAnsi="Times New Roman" w:cs="Times New Roman"/>
          <w:sz w:val="28"/>
          <w:szCs w:val="28"/>
        </w:rPr>
        <w:t xml:space="preserve"> trung bình ở nhóm nam và nữ khác biệt không có ý nghĩa thống kê. Các bệnh nhân nam THK gối có </w:t>
      </w:r>
      <w:bookmarkStart w:id="1157" w:name="_Hlk533987086"/>
      <w:r w:rsidR="00BA10ED" w:rsidRPr="000D4C96">
        <w:rPr>
          <w:rFonts w:ascii="Times New Roman" w:hAnsi="Times New Roman" w:cs="Times New Roman"/>
          <w:sz w:val="28"/>
          <w:szCs w:val="28"/>
        </w:rPr>
        <w:t>vòng eo</w:t>
      </w:r>
      <w:r w:rsidR="00FE2412" w:rsidRPr="000D4C96">
        <w:rPr>
          <w:rFonts w:ascii="Times New Roman" w:hAnsi="Times New Roman" w:cs="Times New Roman"/>
          <w:sz w:val="28"/>
          <w:szCs w:val="28"/>
        </w:rPr>
        <w:t xml:space="preserve"> trung bình là </w:t>
      </w:r>
      <w:r w:rsidR="00FE2412" w:rsidRPr="000D4C96">
        <w:rPr>
          <w:rFonts w:ascii="Times New Roman" w:eastAsia="Times New Roman" w:hAnsi="Times New Roman"/>
          <w:sz w:val="28"/>
          <w:szCs w:val="28"/>
        </w:rPr>
        <w:t xml:space="preserve">84,2 ± 9,4 cm, thấp hơn chỉ số tăng </w:t>
      </w:r>
      <w:r w:rsidR="00BA10ED" w:rsidRPr="000D4C96">
        <w:rPr>
          <w:rFonts w:ascii="Times New Roman" w:eastAsia="Times New Roman" w:hAnsi="Times New Roman"/>
          <w:sz w:val="28"/>
          <w:szCs w:val="28"/>
        </w:rPr>
        <w:t>vòng eo</w:t>
      </w:r>
      <w:r w:rsidR="00FE2412" w:rsidRPr="000D4C96">
        <w:rPr>
          <w:rFonts w:ascii="Times New Roman" w:eastAsia="Times New Roman" w:hAnsi="Times New Roman"/>
          <w:sz w:val="28"/>
          <w:szCs w:val="28"/>
        </w:rPr>
        <w:t xml:space="preserve"> </w:t>
      </w:r>
      <w:r w:rsidR="001651F1" w:rsidRPr="000D4C96">
        <w:rPr>
          <w:rFonts w:ascii="Times New Roman" w:eastAsia="Times New Roman" w:hAnsi="Times New Roman"/>
          <w:sz w:val="28"/>
          <w:szCs w:val="28"/>
        </w:rPr>
        <w:t>ở nhóm nam</w:t>
      </w:r>
      <w:r w:rsidR="00FE2412" w:rsidRPr="000D4C96">
        <w:rPr>
          <w:rFonts w:ascii="Times New Roman" w:eastAsia="Times New Roman" w:hAnsi="Times New Roman"/>
          <w:sz w:val="28"/>
          <w:szCs w:val="28"/>
        </w:rPr>
        <w:t xml:space="preserve"> áp dụng trong </w:t>
      </w:r>
      <w:r w:rsidR="001537BA" w:rsidRPr="000D4C96">
        <w:rPr>
          <w:rFonts w:ascii="Times New Roman" w:eastAsia="Times New Roman" w:hAnsi="Times New Roman"/>
          <w:sz w:val="28"/>
          <w:szCs w:val="28"/>
        </w:rPr>
        <w:t>nghiên cứu</w:t>
      </w:r>
      <w:r w:rsidR="00FE2412" w:rsidRPr="000D4C96">
        <w:rPr>
          <w:rFonts w:ascii="Times New Roman" w:eastAsia="Times New Roman" w:hAnsi="Times New Roman"/>
          <w:sz w:val="28"/>
          <w:szCs w:val="28"/>
        </w:rPr>
        <w:t xml:space="preserve"> là </w:t>
      </w:r>
      <w:r w:rsidR="00FE2412" w:rsidRPr="000D4C96">
        <w:rPr>
          <w:rFonts w:ascii="Times New Roman" w:eastAsia="Times New Roman" w:hAnsi="Times New Roman" w:cs="Times New Roman"/>
          <w:sz w:val="28"/>
          <w:szCs w:val="28"/>
        </w:rPr>
        <w:t>≥</w:t>
      </w:r>
      <w:r w:rsidR="00FE2412" w:rsidRPr="000D4C96">
        <w:rPr>
          <w:rFonts w:ascii="Times New Roman" w:eastAsia="Times New Roman" w:hAnsi="Times New Roman"/>
          <w:sz w:val="28"/>
          <w:szCs w:val="28"/>
        </w:rPr>
        <w:t xml:space="preserve"> 90 cm</w:t>
      </w:r>
      <w:bookmarkEnd w:id="1157"/>
      <w:r w:rsidR="00FE2412" w:rsidRPr="000D4C96">
        <w:rPr>
          <w:rFonts w:ascii="Times New Roman" w:eastAsia="Times New Roman" w:hAnsi="Times New Roman"/>
          <w:sz w:val="28"/>
          <w:szCs w:val="28"/>
        </w:rPr>
        <w:t xml:space="preserve">; ngược lại </w:t>
      </w:r>
      <w:r w:rsidR="00BA10ED" w:rsidRPr="000D4C96">
        <w:rPr>
          <w:rFonts w:ascii="Times New Roman" w:eastAsia="Times New Roman" w:hAnsi="Times New Roman"/>
          <w:sz w:val="28"/>
          <w:szCs w:val="28"/>
        </w:rPr>
        <w:t>vòng eo</w:t>
      </w:r>
      <w:r w:rsidR="00FE2412" w:rsidRPr="000D4C96">
        <w:rPr>
          <w:rFonts w:ascii="Times New Roman" w:eastAsia="Times New Roman" w:hAnsi="Times New Roman"/>
          <w:sz w:val="28"/>
          <w:szCs w:val="28"/>
        </w:rPr>
        <w:t xml:space="preserve"> trung bình ở bệnh nhân nữ là 85,1 ± 8,2 cm, cao hơn chỉ số tăng </w:t>
      </w:r>
      <w:r w:rsidR="00BA10ED" w:rsidRPr="000D4C96">
        <w:rPr>
          <w:rFonts w:ascii="Times New Roman" w:eastAsia="Times New Roman" w:hAnsi="Times New Roman"/>
          <w:sz w:val="28"/>
          <w:szCs w:val="28"/>
        </w:rPr>
        <w:t>vòng eo</w:t>
      </w:r>
      <w:r w:rsidR="00FE2412" w:rsidRPr="000D4C96">
        <w:rPr>
          <w:rFonts w:ascii="Times New Roman" w:eastAsia="Times New Roman" w:hAnsi="Times New Roman"/>
          <w:sz w:val="28"/>
          <w:szCs w:val="28"/>
        </w:rPr>
        <w:t xml:space="preserve"> </w:t>
      </w:r>
      <w:r w:rsidR="003252D2" w:rsidRPr="000D4C96">
        <w:rPr>
          <w:rFonts w:ascii="Times New Roman" w:eastAsia="Times New Roman" w:hAnsi="Times New Roman"/>
          <w:sz w:val="28"/>
          <w:szCs w:val="28"/>
        </w:rPr>
        <w:t>ở nhóm nữ</w:t>
      </w:r>
      <w:r w:rsidR="00FE2412" w:rsidRPr="000D4C96">
        <w:rPr>
          <w:rFonts w:ascii="Times New Roman" w:eastAsia="Times New Roman" w:hAnsi="Times New Roman"/>
          <w:sz w:val="28"/>
          <w:szCs w:val="28"/>
        </w:rPr>
        <w:t xml:space="preserve"> áp dụng trong </w:t>
      </w:r>
      <w:r w:rsidR="001537BA" w:rsidRPr="000D4C96">
        <w:rPr>
          <w:rFonts w:ascii="Times New Roman" w:eastAsia="Times New Roman" w:hAnsi="Times New Roman"/>
          <w:sz w:val="28"/>
          <w:szCs w:val="28"/>
        </w:rPr>
        <w:t>nghiên cứu</w:t>
      </w:r>
      <w:r w:rsidR="00FE2412" w:rsidRPr="000D4C96">
        <w:rPr>
          <w:rFonts w:ascii="Times New Roman" w:eastAsia="Times New Roman" w:hAnsi="Times New Roman"/>
          <w:sz w:val="28"/>
          <w:szCs w:val="28"/>
        </w:rPr>
        <w:t xml:space="preserve"> là ≥ 80 cm </w:t>
      </w:r>
      <w:bookmarkStart w:id="1158" w:name="_Hlk534061349"/>
      <w:r w:rsidR="00FE2412" w:rsidRPr="000D4C96">
        <w:rPr>
          <w:rFonts w:ascii="Times New Roman" w:eastAsia="Times New Roman" w:hAnsi="Times New Roman"/>
          <w:sz w:val="28"/>
          <w:szCs w:val="28"/>
        </w:rPr>
        <w:t>(Bảng 3.</w:t>
      </w:r>
      <w:r w:rsidR="00103306" w:rsidRPr="000D4C96">
        <w:rPr>
          <w:rFonts w:ascii="Times New Roman" w:eastAsia="Times New Roman" w:hAnsi="Times New Roman"/>
          <w:sz w:val="28"/>
          <w:szCs w:val="28"/>
        </w:rPr>
        <w:t>6</w:t>
      </w:r>
      <w:r w:rsidR="00FE2412" w:rsidRPr="000D4C96">
        <w:rPr>
          <w:rFonts w:ascii="Times New Roman" w:eastAsia="Times New Roman" w:hAnsi="Times New Roman"/>
          <w:sz w:val="28"/>
          <w:szCs w:val="28"/>
        </w:rPr>
        <w:t>)</w:t>
      </w:r>
      <w:bookmarkEnd w:id="1158"/>
      <w:r w:rsidR="00FE2412" w:rsidRPr="000D4C96">
        <w:rPr>
          <w:rFonts w:ascii="Times New Roman" w:eastAsia="Times New Roman" w:hAnsi="Times New Roman"/>
          <w:sz w:val="28"/>
          <w:szCs w:val="28"/>
        </w:rPr>
        <w:t xml:space="preserve">. Do đó tỉ lệ bệnh nhân nữ THK gối có tăng </w:t>
      </w:r>
      <w:r w:rsidR="00BA10ED" w:rsidRPr="000D4C96">
        <w:rPr>
          <w:rFonts w:ascii="Times New Roman" w:eastAsia="Times New Roman" w:hAnsi="Times New Roman"/>
          <w:sz w:val="28"/>
          <w:szCs w:val="28"/>
        </w:rPr>
        <w:t>vòng eo</w:t>
      </w:r>
      <w:r w:rsidR="00FE2412" w:rsidRPr="000D4C96">
        <w:rPr>
          <w:rFonts w:ascii="Times New Roman" w:eastAsia="Times New Roman" w:hAnsi="Times New Roman"/>
          <w:sz w:val="28"/>
          <w:szCs w:val="28"/>
        </w:rPr>
        <w:t xml:space="preserve"> cao hơn nhóm bệnh nhân nam, với tỉ lệ lần lượt là 77,8% và 29,5% </w:t>
      </w:r>
      <w:r w:rsidR="00103306" w:rsidRPr="000D4C96">
        <w:rPr>
          <w:rFonts w:ascii="Times New Roman" w:eastAsia="Times New Roman" w:hAnsi="Times New Roman"/>
          <w:sz w:val="28"/>
          <w:szCs w:val="28"/>
        </w:rPr>
        <w:t xml:space="preserve">với </w:t>
      </w:r>
      <w:r w:rsidR="00FE2412" w:rsidRPr="000D4C96">
        <w:rPr>
          <w:rFonts w:ascii="Times New Roman" w:eastAsia="Times New Roman" w:hAnsi="Times New Roman"/>
          <w:sz w:val="28"/>
          <w:szCs w:val="28"/>
        </w:rPr>
        <w:t>tỉ suất chênh</w:t>
      </w:r>
      <w:r w:rsidR="00103306" w:rsidRPr="000D4C96">
        <w:rPr>
          <w:rFonts w:ascii="Times New Roman" w:eastAsia="Times New Roman" w:hAnsi="Times New Roman"/>
          <w:sz w:val="28"/>
          <w:szCs w:val="28"/>
        </w:rPr>
        <w:t xml:space="preserve"> OR</w:t>
      </w:r>
      <w:r w:rsidR="00FE2412" w:rsidRPr="000D4C96">
        <w:rPr>
          <w:rFonts w:ascii="Times New Roman" w:eastAsia="Times New Roman" w:hAnsi="Times New Roman"/>
          <w:sz w:val="28"/>
          <w:szCs w:val="28"/>
        </w:rPr>
        <w:t xml:space="preserve"> là 8,4 (Bảng 3.8). </w:t>
      </w:r>
    </w:p>
    <w:p w14:paraId="34ACBF78" w14:textId="109C8A3A" w:rsidR="00FE2412" w:rsidRPr="000D4C96" w:rsidRDefault="00FE2412" w:rsidP="0060164E">
      <w:pPr>
        <w:pStyle w:val="4"/>
      </w:pPr>
      <w:bookmarkStart w:id="1159" w:name="_Toc535866908"/>
      <w:bookmarkStart w:id="1160" w:name="_Toc26256408"/>
      <w:r w:rsidRPr="000D4C96">
        <w:t>4.</w:t>
      </w:r>
      <w:r w:rsidR="009729D6" w:rsidRPr="000D4C96">
        <w:t>1.</w:t>
      </w:r>
      <w:r w:rsidRPr="000D4C96">
        <w:t>2. Triệu chứng lâm sàng, cận lâm sàng</w:t>
      </w:r>
      <w:bookmarkEnd w:id="1159"/>
      <w:bookmarkEnd w:id="1160"/>
    </w:p>
    <w:p w14:paraId="623A373B" w14:textId="719100E8" w:rsidR="00FE2412" w:rsidRPr="000D4C96" w:rsidRDefault="00FE2412" w:rsidP="0060164E">
      <w:pPr>
        <w:keepNext/>
        <w:keepLines/>
        <w:tabs>
          <w:tab w:val="left" w:pos="910"/>
        </w:tabs>
        <w:spacing w:after="0" w:line="360" w:lineRule="auto"/>
        <w:jc w:val="both"/>
        <w:outlineLvl w:val="3"/>
        <w:rPr>
          <w:rFonts w:ascii="Times New Roman" w:eastAsia="Times New Roman" w:hAnsi="Times New Roman" w:cs="Times New Roman"/>
          <w:b/>
          <w:i/>
          <w:iCs/>
          <w:color w:val="000000"/>
          <w:sz w:val="28"/>
          <w:szCs w:val="28"/>
          <w:lang w:val="pt-BR"/>
        </w:rPr>
      </w:pPr>
      <w:bookmarkStart w:id="1161" w:name="_Hlk534078378"/>
      <w:bookmarkStart w:id="1162" w:name="_Toc535866909"/>
      <w:r w:rsidRPr="000D4C96">
        <w:rPr>
          <w:rFonts w:ascii="Times New Roman" w:eastAsia="Times New Roman" w:hAnsi="Times New Roman" w:cs="Times New Roman"/>
          <w:b/>
          <w:i/>
          <w:iCs/>
          <w:color w:val="000000"/>
          <w:sz w:val="28"/>
          <w:szCs w:val="28"/>
          <w:lang w:val="pt-BR"/>
        </w:rPr>
        <w:t>4.</w:t>
      </w:r>
      <w:r w:rsidR="009729D6" w:rsidRPr="000D4C96">
        <w:rPr>
          <w:rFonts w:ascii="Times New Roman" w:eastAsia="Times New Roman" w:hAnsi="Times New Roman" w:cs="Times New Roman"/>
          <w:b/>
          <w:i/>
          <w:iCs/>
          <w:color w:val="000000"/>
          <w:sz w:val="28"/>
          <w:szCs w:val="28"/>
          <w:lang w:val="pt-BR"/>
        </w:rPr>
        <w:t>1.</w:t>
      </w:r>
      <w:r w:rsidRPr="000D4C96">
        <w:rPr>
          <w:rFonts w:ascii="Times New Roman" w:eastAsia="Times New Roman" w:hAnsi="Times New Roman" w:cs="Times New Roman"/>
          <w:b/>
          <w:i/>
          <w:iCs/>
          <w:color w:val="000000"/>
          <w:sz w:val="28"/>
          <w:szCs w:val="28"/>
          <w:lang w:val="pt-BR"/>
        </w:rPr>
        <w:t>2.1. Đặc điểm phân bố gối mắc bệnh</w:t>
      </w:r>
      <w:bookmarkEnd w:id="1161"/>
      <w:r w:rsidRPr="000D4C96">
        <w:rPr>
          <w:rFonts w:ascii="Times New Roman" w:eastAsia="Times New Roman" w:hAnsi="Times New Roman" w:cs="Times New Roman"/>
          <w:b/>
          <w:i/>
          <w:iCs/>
          <w:color w:val="000000"/>
          <w:sz w:val="28"/>
          <w:szCs w:val="28"/>
          <w:lang w:val="pt-BR"/>
        </w:rPr>
        <w:t xml:space="preserve"> theo bên phải</w:t>
      </w:r>
      <w:r w:rsidR="009729D6" w:rsidRPr="000D4C96">
        <w:rPr>
          <w:rFonts w:ascii="Times New Roman" w:eastAsia="Times New Roman" w:hAnsi="Times New Roman" w:cs="Times New Roman"/>
          <w:b/>
          <w:i/>
          <w:iCs/>
          <w:color w:val="000000"/>
          <w:sz w:val="28"/>
          <w:szCs w:val="28"/>
          <w:lang w:val="pt-BR"/>
        </w:rPr>
        <w:t xml:space="preserve"> hoặc</w:t>
      </w:r>
      <w:r w:rsidRPr="000D4C96">
        <w:rPr>
          <w:rFonts w:ascii="Times New Roman" w:eastAsia="Times New Roman" w:hAnsi="Times New Roman" w:cs="Times New Roman"/>
          <w:b/>
          <w:i/>
          <w:iCs/>
          <w:color w:val="000000"/>
          <w:sz w:val="28"/>
          <w:szCs w:val="28"/>
          <w:lang w:val="pt-BR"/>
        </w:rPr>
        <w:t xml:space="preserve"> trái</w:t>
      </w:r>
      <w:bookmarkEnd w:id="1162"/>
    </w:p>
    <w:p w14:paraId="6E65CE10" w14:textId="1DD4C4FD" w:rsidR="00FE2412" w:rsidRPr="000D4C96" w:rsidRDefault="009923B5" w:rsidP="0060164E">
      <w:pPr>
        <w:spacing w:after="0" w:line="360" w:lineRule="auto"/>
        <w:ind w:firstLine="720"/>
        <w:jc w:val="both"/>
        <w:rPr>
          <w:rFonts w:ascii="Times New Roman" w:eastAsia="Times New Roman" w:hAnsi="Times New Roman" w:cs="Times New Roman"/>
          <w:color w:val="000000"/>
          <w:sz w:val="28"/>
          <w:szCs w:val="28"/>
        </w:rPr>
      </w:pPr>
      <w:r w:rsidRPr="000D4C96">
        <w:rPr>
          <w:rFonts w:ascii="Times New Roman" w:eastAsia="Times New Roman" w:hAnsi="Times New Roman" w:cs="Times New Roman"/>
          <w:color w:val="000000"/>
          <w:sz w:val="28"/>
          <w:szCs w:val="28"/>
        </w:rPr>
        <w:t xml:space="preserve">Trong </w:t>
      </w:r>
      <w:r w:rsidR="001537BA" w:rsidRPr="000D4C96">
        <w:rPr>
          <w:rFonts w:ascii="Times New Roman" w:eastAsia="Times New Roman" w:hAnsi="Times New Roman" w:cs="Times New Roman"/>
          <w:color w:val="000000"/>
          <w:sz w:val="28"/>
          <w:szCs w:val="28"/>
        </w:rPr>
        <w:t>nghiên cứu</w:t>
      </w:r>
      <w:r w:rsidRPr="000D4C96">
        <w:rPr>
          <w:rFonts w:ascii="Times New Roman" w:eastAsia="Times New Roman" w:hAnsi="Times New Roman" w:cs="Times New Roman"/>
          <w:color w:val="000000"/>
          <w:sz w:val="28"/>
          <w:szCs w:val="28"/>
        </w:rPr>
        <w:t xml:space="preserve"> của chúng tôi</w:t>
      </w:r>
      <w:r w:rsidR="009E17A2" w:rsidRPr="000D4C96">
        <w:rPr>
          <w:rFonts w:ascii="Times New Roman" w:eastAsia="Times New Roman" w:hAnsi="Times New Roman" w:cs="Times New Roman"/>
          <w:color w:val="000000"/>
          <w:sz w:val="28"/>
          <w:szCs w:val="28"/>
        </w:rPr>
        <w:t>,</w:t>
      </w:r>
      <w:r w:rsidRPr="000D4C96">
        <w:rPr>
          <w:rFonts w:ascii="Times New Roman" w:eastAsia="Times New Roman" w:hAnsi="Times New Roman" w:cs="Times New Roman"/>
          <w:color w:val="000000"/>
          <w:sz w:val="28"/>
          <w:szCs w:val="28"/>
        </w:rPr>
        <w:t xml:space="preserve"> áp dụng tiêu chuẩn chẩn đoán THK </w:t>
      </w:r>
      <w:r w:rsidR="009E17A2" w:rsidRPr="000D4C96">
        <w:rPr>
          <w:rFonts w:ascii="Times New Roman" w:eastAsia="Times New Roman" w:hAnsi="Times New Roman" w:cs="Times New Roman"/>
          <w:color w:val="000000"/>
          <w:sz w:val="28"/>
          <w:szCs w:val="28"/>
        </w:rPr>
        <w:t xml:space="preserve">gối </w:t>
      </w:r>
      <w:r w:rsidRPr="000D4C96">
        <w:rPr>
          <w:rFonts w:ascii="Times New Roman" w:eastAsia="Times New Roman" w:hAnsi="Times New Roman" w:cs="Times New Roman"/>
          <w:color w:val="000000"/>
          <w:sz w:val="28"/>
          <w:szCs w:val="28"/>
        </w:rPr>
        <w:t xml:space="preserve">của </w:t>
      </w:r>
      <w:r w:rsidR="008E2AF2" w:rsidRPr="000D4C96">
        <w:rPr>
          <w:rFonts w:ascii="Times New Roman" w:eastAsia="Times New Roman" w:hAnsi="Times New Roman" w:cs="Times New Roman"/>
          <w:color w:val="000000"/>
          <w:sz w:val="28"/>
          <w:szCs w:val="28"/>
        </w:rPr>
        <w:t>Hội thấp khớp học Mỹ</w:t>
      </w:r>
      <w:r w:rsidRPr="000D4C96">
        <w:rPr>
          <w:rFonts w:ascii="Times New Roman" w:eastAsia="Times New Roman" w:hAnsi="Times New Roman" w:cs="Times New Roman"/>
          <w:color w:val="000000"/>
          <w:sz w:val="28"/>
          <w:szCs w:val="28"/>
        </w:rPr>
        <w:t xml:space="preserve"> 1991</w:t>
      </w:r>
      <w:r w:rsidR="009E17A2" w:rsidRPr="000D4C96">
        <w:rPr>
          <w:rFonts w:ascii="Times New Roman" w:eastAsia="Times New Roman" w:hAnsi="Times New Roman" w:cs="Times New Roman"/>
          <w:color w:val="000000"/>
          <w:sz w:val="28"/>
          <w:szCs w:val="28"/>
        </w:rPr>
        <w:t>,</w:t>
      </w:r>
      <w:r w:rsidRPr="000D4C96">
        <w:rPr>
          <w:rFonts w:ascii="Times New Roman" w:eastAsia="Times New Roman" w:hAnsi="Times New Roman" w:cs="Times New Roman"/>
          <w:color w:val="000000"/>
          <w:sz w:val="28"/>
          <w:szCs w:val="28"/>
        </w:rPr>
        <w:t xml:space="preserve"> bao gồm các dữ liệu về triệu ch</w:t>
      </w:r>
      <w:r w:rsidR="009E17A2" w:rsidRPr="000D4C96">
        <w:rPr>
          <w:rFonts w:ascii="Times New Roman" w:eastAsia="Times New Roman" w:hAnsi="Times New Roman" w:cs="Times New Roman"/>
          <w:color w:val="000000"/>
          <w:sz w:val="28"/>
          <w:szCs w:val="28"/>
        </w:rPr>
        <w:t>ứ</w:t>
      </w:r>
      <w:r w:rsidRPr="000D4C96">
        <w:rPr>
          <w:rFonts w:ascii="Times New Roman" w:eastAsia="Times New Roman" w:hAnsi="Times New Roman" w:cs="Times New Roman"/>
          <w:color w:val="000000"/>
          <w:sz w:val="28"/>
          <w:szCs w:val="28"/>
        </w:rPr>
        <w:t>ng lâm sàng và XQ</w:t>
      </w:r>
      <w:r w:rsidR="009E17A2" w:rsidRPr="000D4C96">
        <w:rPr>
          <w:rFonts w:ascii="Times New Roman" w:eastAsia="Times New Roman" w:hAnsi="Times New Roman" w:cs="Times New Roman"/>
          <w:color w:val="000000"/>
          <w:sz w:val="28"/>
          <w:szCs w:val="28"/>
        </w:rPr>
        <w:t>,</w:t>
      </w:r>
      <w:r w:rsidRPr="000D4C96">
        <w:rPr>
          <w:rFonts w:ascii="Times New Roman" w:eastAsia="Times New Roman" w:hAnsi="Times New Roman" w:cs="Times New Roman"/>
          <w:color w:val="000000"/>
          <w:sz w:val="28"/>
          <w:szCs w:val="28"/>
        </w:rPr>
        <w:t xml:space="preserve"> trong</w:t>
      </w:r>
      <w:r w:rsidR="00FE2412" w:rsidRPr="000D4C96">
        <w:rPr>
          <w:rFonts w:ascii="Times New Roman" w:eastAsia="Times New Roman" w:hAnsi="Times New Roman" w:cs="Times New Roman"/>
          <w:color w:val="000000"/>
          <w:sz w:val="28"/>
          <w:szCs w:val="28"/>
        </w:rPr>
        <w:t xml:space="preserve"> tổng số 582 bệnh nhân THK gối có 123 bệnh nhân chỉ mắc THK gối một bên phải chiếm 21,1%; 136 bệnh nhân chỉ mắc THK gối một bên trái chiếm 23,4%</w:t>
      </w:r>
      <w:r w:rsidR="001121BC" w:rsidRPr="000D4C96">
        <w:rPr>
          <w:rFonts w:ascii="Times New Roman" w:eastAsia="Times New Roman" w:hAnsi="Times New Roman" w:cs="Times New Roman"/>
          <w:color w:val="000000"/>
          <w:sz w:val="28"/>
          <w:szCs w:val="28"/>
        </w:rPr>
        <w:t>.</w:t>
      </w:r>
      <w:r w:rsidR="00FE2412" w:rsidRPr="000D4C96">
        <w:rPr>
          <w:rFonts w:ascii="Times New Roman" w:eastAsia="Times New Roman" w:hAnsi="Times New Roman" w:cs="Times New Roman"/>
          <w:color w:val="000000"/>
          <w:sz w:val="28"/>
          <w:szCs w:val="28"/>
        </w:rPr>
        <w:t xml:space="preserve"> </w:t>
      </w:r>
      <w:r w:rsidR="001121BC" w:rsidRPr="000D4C96">
        <w:rPr>
          <w:rFonts w:ascii="Times New Roman" w:eastAsia="Times New Roman" w:hAnsi="Times New Roman" w:cs="Times New Roman"/>
          <w:color w:val="000000"/>
          <w:sz w:val="28"/>
          <w:szCs w:val="28"/>
        </w:rPr>
        <w:t>Tỉ lệ</w:t>
      </w:r>
      <w:r w:rsidR="00FE2412" w:rsidRPr="000D4C96">
        <w:rPr>
          <w:rFonts w:ascii="Times New Roman" w:eastAsia="Times New Roman" w:hAnsi="Times New Roman" w:cs="Times New Roman"/>
          <w:color w:val="000000"/>
          <w:sz w:val="28"/>
          <w:szCs w:val="28"/>
        </w:rPr>
        <w:t xml:space="preserve"> THK gối cả hai bên chiếm 55,5% </w:t>
      </w:r>
      <w:r w:rsidR="00711F80">
        <w:rPr>
          <w:rFonts w:ascii="Times New Roman" w:eastAsia="Times New Roman" w:hAnsi="Times New Roman" w:cs="Times New Roman"/>
          <w:color w:val="000000"/>
          <w:sz w:val="28"/>
          <w:szCs w:val="28"/>
        </w:rPr>
        <w:t xml:space="preserve">cao hơn hẳn </w:t>
      </w:r>
      <w:r w:rsidR="00FE01F7">
        <w:rPr>
          <w:rFonts w:ascii="Times New Roman" w:eastAsia="Times New Roman" w:hAnsi="Times New Roman" w:cs="Times New Roman"/>
          <w:color w:val="000000"/>
          <w:sz w:val="28"/>
          <w:szCs w:val="28"/>
        </w:rPr>
        <w:t xml:space="preserve">so với tỉ lệ </w:t>
      </w:r>
      <w:r w:rsidR="001C344A">
        <w:rPr>
          <w:rFonts w:ascii="Times New Roman" w:eastAsia="Times New Roman" w:hAnsi="Times New Roman" w:cs="Times New Roman"/>
          <w:color w:val="000000"/>
          <w:sz w:val="28"/>
          <w:szCs w:val="28"/>
        </w:rPr>
        <w:t xml:space="preserve">mắc THK gối phải hoặc trái </w:t>
      </w:r>
      <w:r w:rsidR="00FE2412" w:rsidRPr="000D4C96">
        <w:rPr>
          <w:rFonts w:ascii="Times New Roman" w:eastAsia="Times New Roman" w:hAnsi="Times New Roman" w:cs="Times New Roman"/>
          <w:color w:val="000000"/>
          <w:sz w:val="28"/>
          <w:szCs w:val="28"/>
        </w:rPr>
        <w:t xml:space="preserve">(Bảng 3.2), </w:t>
      </w:r>
      <w:r w:rsidR="001121BC" w:rsidRPr="000D4C96">
        <w:rPr>
          <w:rFonts w:ascii="Times New Roman" w:eastAsia="Times New Roman" w:hAnsi="Times New Roman" w:cs="Times New Roman"/>
          <w:color w:val="000000"/>
          <w:sz w:val="28"/>
          <w:szCs w:val="28"/>
        </w:rPr>
        <w:t xml:space="preserve">tỉ lệ này </w:t>
      </w:r>
      <w:r w:rsidR="00FE2412" w:rsidRPr="000D4C96">
        <w:rPr>
          <w:rFonts w:ascii="Times New Roman" w:eastAsia="Times New Roman" w:hAnsi="Times New Roman" w:cs="Times New Roman"/>
          <w:color w:val="000000"/>
          <w:sz w:val="28"/>
          <w:szCs w:val="28"/>
        </w:rPr>
        <w:t xml:space="preserve">thấp hơn </w:t>
      </w:r>
      <w:r w:rsidR="001121BC" w:rsidRPr="000D4C96">
        <w:rPr>
          <w:rFonts w:ascii="Times New Roman" w:eastAsia="Times New Roman" w:hAnsi="Times New Roman" w:cs="Times New Roman"/>
          <w:color w:val="000000"/>
          <w:sz w:val="28"/>
          <w:szCs w:val="28"/>
        </w:rPr>
        <w:t xml:space="preserve">kết quả </w:t>
      </w:r>
      <w:r w:rsidR="00FE2412" w:rsidRPr="000D4C96">
        <w:rPr>
          <w:rFonts w:ascii="Times New Roman" w:eastAsia="Times New Roman" w:hAnsi="Times New Roman" w:cs="Times New Roman"/>
          <w:color w:val="000000"/>
          <w:sz w:val="28"/>
          <w:szCs w:val="28"/>
        </w:rPr>
        <w:t xml:space="preserve">của Nguyễn Thị Thanh Phượng </w:t>
      </w:r>
      <w:r w:rsidR="00C415A7">
        <w:rPr>
          <w:rFonts w:ascii="Times New Roman" w:eastAsia="Times New Roman" w:hAnsi="Times New Roman" w:cs="Times New Roman"/>
          <w:color w:val="000000"/>
          <w:sz w:val="28"/>
          <w:szCs w:val="28"/>
        </w:rPr>
        <w:t xml:space="preserve">là </w:t>
      </w:r>
      <w:r w:rsidR="00FE2412" w:rsidRPr="000D4C96">
        <w:rPr>
          <w:rFonts w:ascii="Times New Roman" w:eastAsia="Times New Roman" w:hAnsi="Times New Roman" w:cs="Times New Roman"/>
          <w:color w:val="000000"/>
          <w:sz w:val="28"/>
          <w:szCs w:val="28"/>
        </w:rPr>
        <w:t xml:space="preserve">75% </w:t>
      </w:r>
      <w:r w:rsidR="00FE2412" w:rsidRPr="000D4C96">
        <w:rPr>
          <w:rFonts w:ascii="Times New Roman" w:eastAsia="Times New Roman" w:hAnsi="Times New Roman" w:cs="Times New Roman"/>
          <w:color w:val="000000"/>
          <w:sz w:val="28"/>
          <w:szCs w:val="28"/>
        </w:rPr>
        <w:fldChar w:fldCharType="begin"/>
      </w:r>
      <w:r w:rsidR="00682986" w:rsidRPr="000D4C96">
        <w:rPr>
          <w:rFonts w:ascii="Times New Roman" w:eastAsia="Times New Roman" w:hAnsi="Times New Roman" w:cs="Times New Roman"/>
          <w:color w:val="000000"/>
          <w:sz w:val="28"/>
          <w:szCs w:val="28"/>
        </w:rPr>
        <w:instrText xml:space="preserve"> ADDIN EN.CITE &lt;EndNote&gt;&lt;Cite&gt;&lt;Author&gt;NGUYỄN THỊ THANH PHƯỢNG&lt;/Author&gt;&lt;Year&gt;2015&lt;/Year&gt;&lt;RecNum&gt;553&lt;/RecNum&gt;&lt;DisplayText&gt;[143]&lt;/DisplayText&gt;&lt;record&gt;&lt;rec-number&gt;553&lt;/rec-number&gt;&lt;foreign-keys&gt;&lt;key app="EN" db-id="frttrppp29vafnea9sexat5a02500dzavwf0" timestamp="1546363244"&gt;553&lt;/key&gt;&lt;/foreign-keys&gt;&lt;ref-type name="Thesis"&gt;32&lt;/ref-type&gt;&lt;contributors&gt;&lt;authors&gt;&lt;author&gt;&lt;style face="normal" font="default" size="100%"&gt;Nguyễn Thị Thanh Ph&lt;/style&gt;&lt;style face="normal" font="default" charset="163" size="100%"&gt;ư&lt;/style&gt;&lt;style face="normal" font="default" size="100%"&gt;ợng,&lt;/style&gt;&lt;/author&gt;&lt;/authors&gt;&lt;/contributors&gt;&lt;titles&gt;&lt;title&gt;&lt;style face="normal" font="default" size="100%"&gt;Nghiên cứu &lt;/style&gt;&lt;style face="normal" font="default" charset="238" size="100%"&gt;đ&lt;/style&gt;&lt;style face="normal" font="default" size="100%"&gt;ặc &lt;/style&gt;&lt;style face="normal" font="default" charset="238" size="100%"&gt;đi&lt;/style&gt;&lt;style face="normal" font="default" size="100%"&gt;ểm lâm sàng, cận lâm sàng, siêu âm và cộng h&lt;/style&gt;&lt;style face="normal" font="default" charset="163" size="100%"&gt;ư&lt;/style&gt;&lt;style face="normal" font="default" size="100%"&gt;ởng từ khớp gối ở bệnh nhân thoái hóa khớp gối,&lt;/style&gt;&lt;/title&gt;&lt;/titles&gt;&lt;volume&gt;Luận án tiến sĩ Y học&lt;/volume&gt;&lt;dates&gt;&lt;year&gt;2015&lt;/year&gt;&lt;/dates&gt;&lt;publisher&gt;Trường đại học Y Hà Nội&lt;/publisher&gt;&lt;urls&gt;&lt;/urls&gt;&lt;/record&gt;&lt;/Cite&gt;&lt;/EndNote&gt;</w:instrText>
      </w:r>
      <w:r w:rsidR="00FE2412" w:rsidRPr="000D4C96">
        <w:rPr>
          <w:rFonts w:ascii="Times New Roman" w:eastAsia="Times New Roman" w:hAnsi="Times New Roman" w:cs="Times New Roman"/>
          <w:color w:val="000000"/>
          <w:sz w:val="28"/>
          <w:szCs w:val="28"/>
        </w:rPr>
        <w:fldChar w:fldCharType="separate"/>
      </w:r>
      <w:r w:rsidR="00682986" w:rsidRPr="000D4C96">
        <w:rPr>
          <w:rFonts w:ascii="Times New Roman" w:eastAsia="Times New Roman" w:hAnsi="Times New Roman" w:cs="Times New Roman"/>
          <w:noProof/>
          <w:color w:val="000000"/>
          <w:sz w:val="28"/>
          <w:szCs w:val="28"/>
        </w:rPr>
        <w:t>[</w:t>
      </w:r>
      <w:hyperlink w:anchor="_ENREF_143" w:tooltip="Nguyễn Thị Thanh Phượng, 2015 #553" w:history="1">
        <w:r w:rsidR="005D7260" w:rsidRPr="000D4C96">
          <w:rPr>
            <w:rFonts w:ascii="Times New Roman" w:eastAsia="Times New Roman" w:hAnsi="Times New Roman" w:cs="Times New Roman"/>
            <w:noProof/>
            <w:color w:val="000000"/>
            <w:sz w:val="28"/>
            <w:szCs w:val="28"/>
          </w:rPr>
          <w:t>143</w:t>
        </w:r>
      </w:hyperlink>
      <w:r w:rsidR="00682986" w:rsidRPr="000D4C96">
        <w:rPr>
          <w:rFonts w:ascii="Times New Roman" w:eastAsia="Times New Roman" w:hAnsi="Times New Roman" w:cs="Times New Roman"/>
          <w:noProof/>
          <w:color w:val="000000"/>
          <w:sz w:val="28"/>
          <w:szCs w:val="28"/>
        </w:rPr>
        <w:t>]</w:t>
      </w:r>
      <w:r w:rsidR="00FE2412" w:rsidRPr="000D4C96">
        <w:rPr>
          <w:rFonts w:ascii="Times New Roman" w:eastAsia="Times New Roman" w:hAnsi="Times New Roman" w:cs="Times New Roman"/>
          <w:color w:val="000000"/>
          <w:sz w:val="28"/>
          <w:szCs w:val="28"/>
        </w:rPr>
        <w:fldChar w:fldCharType="end"/>
      </w:r>
      <w:r w:rsidR="00FE2412" w:rsidRPr="000D4C96">
        <w:rPr>
          <w:rFonts w:ascii="Times New Roman" w:eastAsia="Times New Roman" w:hAnsi="Times New Roman" w:cs="Times New Roman"/>
          <w:color w:val="000000"/>
          <w:sz w:val="28"/>
          <w:szCs w:val="28"/>
        </w:rPr>
        <w:t xml:space="preserve">, có thể do đối tượng </w:t>
      </w:r>
      <w:r w:rsidR="001537BA" w:rsidRPr="000D4C96">
        <w:rPr>
          <w:rFonts w:ascii="Times New Roman" w:eastAsia="Times New Roman" w:hAnsi="Times New Roman" w:cs="Times New Roman"/>
          <w:color w:val="000000"/>
          <w:sz w:val="28"/>
          <w:szCs w:val="28"/>
        </w:rPr>
        <w:t>nghiên cứu</w:t>
      </w:r>
      <w:r w:rsidR="00FE2412" w:rsidRPr="000D4C96">
        <w:rPr>
          <w:rFonts w:ascii="Times New Roman" w:eastAsia="Times New Roman" w:hAnsi="Times New Roman" w:cs="Times New Roman"/>
          <w:color w:val="000000"/>
          <w:sz w:val="28"/>
          <w:szCs w:val="28"/>
        </w:rPr>
        <w:t xml:space="preserve"> của Nguyễn Thị Thanh Phượng già hơn, khi đó bệnh nhân bộc lộ thêm triệu chứng THK của bên gối còn lại. Kết quả của chúng tôi tương tự kết quả của</w:t>
      </w:r>
      <w:r w:rsidR="00FE2412" w:rsidRPr="000D4C96">
        <w:rPr>
          <w:rFonts w:ascii="Times New Roman" w:eastAsia="Times New Roman" w:hAnsi="Times New Roman" w:cs="Times New Roman"/>
          <w:bCs/>
          <w:sz w:val="28"/>
          <w:szCs w:val="28"/>
        </w:rPr>
        <w:t xml:space="preserve"> ElSaid T.O.</w:t>
      </w:r>
      <w:r w:rsidR="00903E32" w:rsidRPr="000D4C96">
        <w:rPr>
          <w:rFonts w:ascii="Times New Roman" w:eastAsia="Times New Roman" w:hAnsi="Times New Roman" w:cs="Times New Roman"/>
          <w:bCs/>
          <w:sz w:val="28"/>
          <w:szCs w:val="28"/>
        </w:rPr>
        <w:t xml:space="preserve"> và cs</w:t>
      </w:r>
      <w:r w:rsidR="00FE2412" w:rsidRPr="000D4C96">
        <w:rPr>
          <w:rFonts w:ascii="Times New Roman" w:eastAsia="Times New Roman" w:hAnsi="Times New Roman" w:cs="Times New Roman"/>
          <w:bCs/>
          <w:sz w:val="28"/>
          <w:szCs w:val="28"/>
        </w:rPr>
        <w:t xml:space="preserve"> là 62,9% </w:t>
      </w:r>
      <w:r w:rsidR="00FE2412" w:rsidRPr="000D4C96">
        <w:rPr>
          <w:rFonts w:ascii="Times New Roman" w:eastAsia="Times New Roman" w:hAnsi="Times New Roman" w:cs="Times New Roman"/>
          <w:bCs/>
          <w:sz w:val="28"/>
          <w:szCs w:val="28"/>
        </w:rPr>
        <w:fldChar w:fldCharType="begin"/>
      </w:r>
      <w:r w:rsidR="00682986" w:rsidRPr="000D4C96">
        <w:rPr>
          <w:rFonts w:ascii="Times New Roman" w:eastAsia="Times New Roman" w:hAnsi="Times New Roman" w:cs="Times New Roman"/>
          <w:bCs/>
          <w:sz w:val="28"/>
          <w:szCs w:val="28"/>
        </w:rPr>
        <w:instrText xml:space="preserve"> ADDIN EN.CITE &lt;EndNote&gt;&lt;Cite&gt;&lt;Author&gt;ElSaid&lt;/Author&gt;&lt;Year&gt;2013&lt;/Year&gt;&lt;RecNum&gt;413&lt;/RecNum&gt;&lt;DisplayText&gt;[104]&lt;/DisplayText&gt;&lt;record&gt;&lt;rec-number&gt;413&lt;/rec-number&gt;&lt;foreign-keys&gt;&lt;key app="EN" db-id="frttrppp29vafnea9sexat5a02500dzavwf0" timestamp="1533980493"&gt;413&lt;/key&gt;&lt;/foreign-keys&gt;&lt;ref-type name="Journal Article"&gt;17&lt;/ref-type&gt;&lt;contributors&gt;&lt;authors&gt;&lt;author&gt;Tamer Omar ElSaid&lt;/author&gt;&lt;author&gt;Shereen Mohamed Olama&lt;/author&gt;&lt;author&gt;Ahmed Mohamed Elewa &lt;/author&gt;&lt;/authors&gt;&lt;/contributors&gt;&lt;titles&gt;&lt;title&gt;Metabolic Syndrome In Egyptian Patients with Primary Knee Osteoarthritis Egypt&lt;/title&gt;&lt;secondary-title&gt;Journal of Autoimmune Diseases and Rheumatology&lt;/secondary-title&gt;&lt;/titles&gt;&lt;periodical&gt;&lt;full-title&gt;Journal of Autoimmune Diseases and Rheumatology&lt;/full-title&gt;&lt;/periodical&gt;&lt;pages&gt;5-10&lt;/pages&gt;&lt;volume&gt;1&lt;/volume&gt;&lt;number&gt;1&lt;/number&gt;&lt;dates&gt;&lt;year&gt;2013&lt;/year&gt;&lt;/dates&gt;&lt;urls&gt;&lt;/urls&gt;&lt;electronic-resource-num&gt;DOI: http://dx.doi.org/10.12970/2310-9874.2013.01.01.2&lt;/electronic-resource-num&gt;&lt;/record&gt;&lt;/Cite&gt;&lt;/EndNote&gt;</w:instrText>
      </w:r>
      <w:r w:rsidR="00FE2412" w:rsidRPr="000D4C96">
        <w:rPr>
          <w:rFonts w:ascii="Times New Roman" w:eastAsia="Times New Roman" w:hAnsi="Times New Roman" w:cs="Times New Roman"/>
          <w:bCs/>
          <w:sz w:val="28"/>
          <w:szCs w:val="28"/>
        </w:rPr>
        <w:fldChar w:fldCharType="separate"/>
      </w:r>
      <w:r w:rsidR="00682986" w:rsidRPr="000D4C96">
        <w:rPr>
          <w:rFonts w:ascii="Times New Roman" w:eastAsia="Times New Roman" w:hAnsi="Times New Roman" w:cs="Times New Roman"/>
          <w:bCs/>
          <w:noProof/>
          <w:sz w:val="28"/>
          <w:szCs w:val="28"/>
        </w:rPr>
        <w:t>[</w:t>
      </w:r>
      <w:hyperlink w:anchor="_ENREF_104" w:tooltip="ElSaid, 2013 #413" w:history="1">
        <w:r w:rsidR="005D7260" w:rsidRPr="000D4C96">
          <w:rPr>
            <w:rFonts w:ascii="Times New Roman" w:eastAsia="Times New Roman" w:hAnsi="Times New Roman" w:cs="Times New Roman"/>
            <w:bCs/>
            <w:noProof/>
            <w:sz w:val="28"/>
            <w:szCs w:val="28"/>
          </w:rPr>
          <w:t>104</w:t>
        </w:r>
      </w:hyperlink>
      <w:r w:rsidR="00682986" w:rsidRPr="000D4C96">
        <w:rPr>
          <w:rFonts w:ascii="Times New Roman" w:eastAsia="Times New Roman" w:hAnsi="Times New Roman" w:cs="Times New Roman"/>
          <w:bCs/>
          <w:noProof/>
          <w:sz w:val="28"/>
          <w:szCs w:val="28"/>
        </w:rPr>
        <w:t>]</w:t>
      </w:r>
      <w:r w:rsidR="00FE2412" w:rsidRPr="000D4C96">
        <w:rPr>
          <w:rFonts w:ascii="Times New Roman" w:eastAsia="Times New Roman" w:hAnsi="Times New Roman" w:cs="Times New Roman"/>
          <w:bCs/>
          <w:sz w:val="28"/>
          <w:szCs w:val="28"/>
        </w:rPr>
        <w:fldChar w:fldCharType="end"/>
      </w:r>
      <w:r w:rsidR="00FE2412" w:rsidRPr="000D4C96">
        <w:rPr>
          <w:rFonts w:ascii="Times New Roman" w:eastAsia="Times New Roman" w:hAnsi="Times New Roman" w:cs="Times New Roman"/>
          <w:bCs/>
          <w:sz w:val="28"/>
          <w:szCs w:val="28"/>
        </w:rPr>
        <w:t>.</w:t>
      </w:r>
    </w:p>
    <w:p w14:paraId="529F30C6" w14:textId="52FAECC7" w:rsidR="00FE2412" w:rsidRPr="000D4C96" w:rsidRDefault="00FE2412" w:rsidP="0060164E">
      <w:pPr>
        <w:spacing w:after="0" w:line="360" w:lineRule="auto"/>
        <w:ind w:firstLine="720"/>
        <w:jc w:val="both"/>
        <w:rPr>
          <w:rFonts w:ascii="Times New Roman" w:eastAsia="Times New Roman" w:hAnsi="Times New Roman" w:cs="Times New Roman"/>
          <w:color w:val="000000"/>
          <w:spacing w:val="-4"/>
          <w:sz w:val="28"/>
          <w:szCs w:val="28"/>
        </w:rPr>
      </w:pPr>
      <w:r w:rsidRPr="000D4C96">
        <w:rPr>
          <w:rFonts w:ascii="Times New Roman" w:eastAsia="Times New Roman" w:hAnsi="Times New Roman" w:cs="Times New Roman"/>
          <w:color w:val="000000"/>
          <w:spacing w:val="-4"/>
          <w:sz w:val="28"/>
          <w:szCs w:val="28"/>
        </w:rPr>
        <w:t xml:space="preserve">Trong 582 bệnh nhân THK gối có 905 khớp gối </w:t>
      </w:r>
      <w:r w:rsidR="009E17A2" w:rsidRPr="000D4C96">
        <w:rPr>
          <w:rFonts w:ascii="Times New Roman" w:eastAsia="Times New Roman" w:hAnsi="Times New Roman" w:cs="Times New Roman"/>
          <w:color w:val="000000"/>
          <w:spacing w:val="-4"/>
          <w:sz w:val="28"/>
          <w:szCs w:val="28"/>
        </w:rPr>
        <w:t xml:space="preserve">bị </w:t>
      </w:r>
      <w:r w:rsidRPr="000D4C96">
        <w:rPr>
          <w:rFonts w:ascii="Times New Roman" w:eastAsia="Times New Roman" w:hAnsi="Times New Roman" w:cs="Times New Roman"/>
          <w:color w:val="000000"/>
          <w:spacing w:val="-4"/>
          <w:sz w:val="28"/>
          <w:szCs w:val="28"/>
        </w:rPr>
        <w:t>thoái hóa</w:t>
      </w:r>
      <w:r w:rsidR="009E17A2" w:rsidRPr="000D4C96">
        <w:rPr>
          <w:rFonts w:ascii="Times New Roman" w:eastAsia="Times New Roman" w:hAnsi="Times New Roman" w:cs="Times New Roman"/>
          <w:color w:val="000000"/>
          <w:spacing w:val="-4"/>
          <w:sz w:val="28"/>
          <w:szCs w:val="28"/>
        </w:rPr>
        <w:t>,</w:t>
      </w:r>
      <w:r w:rsidRPr="000D4C96">
        <w:rPr>
          <w:rFonts w:ascii="Times New Roman" w:eastAsia="Times New Roman" w:hAnsi="Times New Roman" w:cs="Times New Roman"/>
          <w:color w:val="000000"/>
          <w:spacing w:val="-4"/>
          <w:sz w:val="28"/>
          <w:szCs w:val="28"/>
        </w:rPr>
        <w:t xml:space="preserve"> trong đó số gối phải thoái hóa là 446</w:t>
      </w:r>
      <w:r w:rsidR="009E17A2" w:rsidRPr="000D4C96">
        <w:rPr>
          <w:rFonts w:ascii="Times New Roman" w:eastAsia="Times New Roman" w:hAnsi="Times New Roman" w:cs="Times New Roman"/>
          <w:color w:val="000000"/>
          <w:spacing w:val="-4"/>
          <w:sz w:val="28"/>
          <w:szCs w:val="28"/>
        </w:rPr>
        <w:t>,</w:t>
      </w:r>
      <w:r w:rsidRPr="000D4C96">
        <w:rPr>
          <w:rFonts w:ascii="Times New Roman" w:eastAsia="Times New Roman" w:hAnsi="Times New Roman" w:cs="Times New Roman"/>
          <w:color w:val="000000"/>
          <w:spacing w:val="-4"/>
          <w:sz w:val="28"/>
          <w:szCs w:val="28"/>
        </w:rPr>
        <w:t xml:space="preserve"> chi</w:t>
      </w:r>
      <w:r w:rsidR="0022130A" w:rsidRPr="000D4C96">
        <w:rPr>
          <w:rFonts w:ascii="Times New Roman" w:eastAsia="Times New Roman" w:hAnsi="Times New Roman" w:cs="Times New Roman"/>
          <w:color w:val="000000"/>
          <w:spacing w:val="-4"/>
          <w:sz w:val="28"/>
          <w:szCs w:val="28"/>
        </w:rPr>
        <w:t>ế</w:t>
      </w:r>
      <w:r w:rsidRPr="000D4C96">
        <w:rPr>
          <w:rFonts w:ascii="Times New Roman" w:eastAsia="Times New Roman" w:hAnsi="Times New Roman" w:cs="Times New Roman"/>
          <w:color w:val="000000"/>
          <w:spacing w:val="-4"/>
          <w:sz w:val="28"/>
          <w:szCs w:val="28"/>
        </w:rPr>
        <w:t>m 49,3% và số gối trái là 459</w:t>
      </w:r>
      <w:r w:rsidR="009E17A2" w:rsidRPr="000D4C96">
        <w:rPr>
          <w:rFonts w:ascii="Times New Roman" w:eastAsia="Times New Roman" w:hAnsi="Times New Roman" w:cs="Times New Roman"/>
          <w:color w:val="000000"/>
          <w:spacing w:val="-4"/>
          <w:sz w:val="28"/>
          <w:szCs w:val="28"/>
        </w:rPr>
        <w:t>,</w:t>
      </w:r>
      <w:r w:rsidRPr="000D4C96">
        <w:rPr>
          <w:rFonts w:ascii="Times New Roman" w:eastAsia="Times New Roman" w:hAnsi="Times New Roman" w:cs="Times New Roman"/>
          <w:color w:val="000000"/>
          <w:spacing w:val="-4"/>
          <w:sz w:val="28"/>
          <w:szCs w:val="28"/>
        </w:rPr>
        <w:t xml:space="preserve"> chiếm 50,7%</w:t>
      </w:r>
      <w:r w:rsidR="001121BC" w:rsidRPr="000D4C96">
        <w:rPr>
          <w:rFonts w:ascii="Times New Roman" w:eastAsia="Times New Roman" w:hAnsi="Times New Roman" w:cs="Times New Roman"/>
          <w:color w:val="000000"/>
          <w:spacing w:val="-4"/>
          <w:sz w:val="28"/>
          <w:szCs w:val="28"/>
        </w:rPr>
        <w:t xml:space="preserve"> (Bảng 3.2)</w:t>
      </w:r>
      <w:r w:rsidRPr="000D4C96">
        <w:rPr>
          <w:rFonts w:ascii="Times New Roman" w:eastAsia="Times New Roman" w:hAnsi="Times New Roman" w:cs="Times New Roman"/>
          <w:color w:val="000000"/>
          <w:spacing w:val="-4"/>
          <w:sz w:val="28"/>
          <w:szCs w:val="28"/>
        </w:rPr>
        <w:t>. Không có sự khác biệt về tỉ lệ THK gối giữa bên trái và bên phải. Điều này cũng phù hợp vì tải trọng cơ thể chia đều trên hai khớp gối.</w:t>
      </w:r>
    </w:p>
    <w:p w14:paraId="401F0A99" w14:textId="0FC9EF45" w:rsidR="00FE2412" w:rsidRPr="000D4C96" w:rsidRDefault="00FE2412" w:rsidP="00C84C5B">
      <w:pPr>
        <w:keepNext/>
        <w:keepLines/>
        <w:tabs>
          <w:tab w:val="left" w:pos="910"/>
        </w:tabs>
        <w:spacing w:after="0" w:line="348" w:lineRule="auto"/>
        <w:jc w:val="both"/>
        <w:outlineLvl w:val="3"/>
        <w:rPr>
          <w:rFonts w:ascii="Times New Roman" w:eastAsia="Times New Roman" w:hAnsi="Times New Roman" w:cs="Times New Roman"/>
          <w:b/>
          <w:i/>
          <w:iCs/>
          <w:color w:val="000000"/>
          <w:sz w:val="28"/>
          <w:szCs w:val="28"/>
          <w:lang w:val="pt-BR"/>
        </w:rPr>
      </w:pPr>
      <w:bookmarkStart w:id="1163" w:name="_Toc535866910"/>
      <w:r w:rsidRPr="000D4C96">
        <w:rPr>
          <w:rFonts w:ascii="Times New Roman" w:eastAsia="Times New Roman" w:hAnsi="Times New Roman" w:cs="Times New Roman"/>
          <w:b/>
          <w:i/>
          <w:iCs/>
          <w:color w:val="000000"/>
          <w:sz w:val="28"/>
          <w:szCs w:val="28"/>
          <w:lang w:val="pt-BR"/>
        </w:rPr>
        <w:lastRenderedPageBreak/>
        <w:t>4.</w:t>
      </w:r>
      <w:r w:rsidR="009729D6" w:rsidRPr="000D4C96">
        <w:rPr>
          <w:rFonts w:ascii="Times New Roman" w:eastAsia="Times New Roman" w:hAnsi="Times New Roman" w:cs="Times New Roman"/>
          <w:b/>
          <w:i/>
          <w:iCs/>
          <w:color w:val="000000"/>
          <w:sz w:val="28"/>
          <w:szCs w:val="28"/>
          <w:lang w:val="pt-BR"/>
        </w:rPr>
        <w:t>1.</w:t>
      </w:r>
      <w:r w:rsidRPr="000D4C96">
        <w:rPr>
          <w:rFonts w:ascii="Times New Roman" w:eastAsia="Times New Roman" w:hAnsi="Times New Roman" w:cs="Times New Roman"/>
          <w:b/>
          <w:i/>
          <w:iCs/>
          <w:color w:val="000000"/>
          <w:sz w:val="28"/>
          <w:szCs w:val="28"/>
          <w:lang w:val="pt-BR"/>
        </w:rPr>
        <w:t>2.2. Các triệu chứng cơ năng và thực thể</w:t>
      </w:r>
      <w:bookmarkEnd w:id="1163"/>
    </w:p>
    <w:p w14:paraId="01E6744A" w14:textId="475E8E95" w:rsidR="00FE2412" w:rsidRPr="000D4C96" w:rsidRDefault="00903E32" w:rsidP="00903E32">
      <w:pPr>
        <w:spacing w:after="0" w:line="348" w:lineRule="auto"/>
        <w:ind w:left="720"/>
        <w:contextualSpacing/>
        <w:rPr>
          <w:rFonts w:ascii="Times New Roman" w:eastAsia="Times New Roman" w:hAnsi="Times New Roman" w:cs="Times New Roman"/>
          <w:b/>
          <w:color w:val="000000"/>
          <w:sz w:val="28"/>
          <w:szCs w:val="28"/>
        </w:rPr>
      </w:pPr>
      <w:r w:rsidRPr="000D4C96">
        <w:rPr>
          <w:rFonts w:ascii="Times New Roman" w:eastAsia="Times New Roman" w:hAnsi="Times New Roman" w:cs="Times New Roman"/>
          <w:b/>
          <w:color w:val="000000"/>
          <w:sz w:val="28"/>
          <w:szCs w:val="28"/>
        </w:rPr>
        <w:t xml:space="preserve">- </w:t>
      </w:r>
      <w:r w:rsidR="00FE2412" w:rsidRPr="000D4C96">
        <w:rPr>
          <w:rFonts w:ascii="Times New Roman" w:eastAsia="Times New Roman" w:hAnsi="Times New Roman" w:cs="Times New Roman"/>
          <w:bCs/>
          <w:color w:val="000000"/>
          <w:sz w:val="28"/>
          <w:szCs w:val="28"/>
        </w:rPr>
        <w:t>Thời gian mắc bệnh</w:t>
      </w:r>
    </w:p>
    <w:p w14:paraId="0107F328" w14:textId="38DFC00F" w:rsidR="00FE2412" w:rsidRPr="000D4C96" w:rsidRDefault="009923B5" w:rsidP="00C84C5B">
      <w:pPr>
        <w:spacing w:after="0" w:line="348" w:lineRule="auto"/>
        <w:ind w:firstLine="567"/>
        <w:jc w:val="both"/>
        <w:rPr>
          <w:rFonts w:ascii="Times New Roman" w:eastAsia="Times New Roman" w:hAnsi="Times New Roman" w:cs="Times New Roman"/>
          <w:color w:val="000000"/>
          <w:sz w:val="28"/>
          <w:szCs w:val="28"/>
        </w:rPr>
      </w:pPr>
      <w:r w:rsidRPr="000D4C96">
        <w:rPr>
          <w:rFonts w:ascii="Times New Roman" w:eastAsia="Times New Roman" w:hAnsi="Times New Roman" w:cs="Times New Roman"/>
          <w:color w:val="000000"/>
          <w:sz w:val="28"/>
          <w:szCs w:val="28"/>
        </w:rPr>
        <w:t>THK là bệnh mạn tính, triệu chứng âm thầm, tiến triển từ từ, biểu hiện lâm sàng đau ở mức độ vừa phải, triệu chứng đau có thể tự giảm khi bệnh nhân nghỉ ngơi. Do đó, khi bệnh nhân đến bệnh viện khám thì thời gian mắc bệnh thường đã trên</w:t>
      </w:r>
      <w:r w:rsidR="00342DEE" w:rsidRPr="000D4C96">
        <w:rPr>
          <w:rFonts w:ascii="Times New Roman" w:eastAsia="Times New Roman" w:hAnsi="Times New Roman" w:cs="Times New Roman"/>
          <w:color w:val="000000"/>
          <w:sz w:val="28"/>
          <w:szCs w:val="28"/>
        </w:rPr>
        <w:t xml:space="preserve"> một</w:t>
      </w:r>
      <w:r w:rsidRPr="000D4C96">
        <w:rPr>
          <w:rFonts w:ascii="Times New Roman" w:eastAsia="Times New Roman" w:hAnsi="Times New Roman" w:cs="Times New Roman"/>
          <w:color w:val="000000"/>
          <w:sz w:val="28"/>
          <w:szCs w:val="28"/>
        </w:rPr>
        <w:t xml:space="preserve"> năm. </w:t>
      </w:r>
      <w:r w:rsidR="00FE2412" w:rsidRPr="000D4C96">
        <w:rPr>
          <w:rFonts w:ascii="Times New Roman" w:eastAsia="Times New Roman" w:hAnsi="Times New Roman" w:cs="Times New Roman"/>
          <w:color w:val="000000"/>
          <w:sz w:val="28"/>
          <w:szCs w:val="28"/>
        </w:rPr>
        <w:t xml:space="preserve">Trong </w:t>
      </w:r>
      <w:r w:rsidR="001537BA" w:rsidRPr="000D4C96">
        <w:rPr>
          <w:rFonts w:ascii="Times New Roman" w:eastAsia="Times New Roman" w:hAnsi="Times New Roman" w:cs="Times New Roman"/>
          <w:color w:val="000000"/>
          <w:sz w:val="28"/>
          <w:szCs w:val="28"/>
        </w:rPr>
        <w:t>nghiên cứu</w:t>
      </w:r>
      <w:r w:rsidR="00FE2412" w:rsidRPr="000D4C96">
        <w:rPr>
          <w:rFonts w:ascii="Times New Roman" w:eastAsia="Times New Roman" w:hAnsi="Times New Roman" w:cs="Times New Roman"/>
          <w:color w:val="000000"/>
          <w:sz w:val="28"/>
          <w:szCs w:val="28"/>
        </w:rPr>
        <w:t xml:space="preserve"> của chúng tôi, th</w:t>
      </w:r>
      <w:bookmarkStart w:id="1164" w:name="_Hlk534153985"/>
      <w:r w:rsidR="00FE2412" w:rsidRPr="000D4C96">
        <w:rPr>
          <w:rFonts w:ascii="Times New Roman" w:eastAsia="Times New Roman" w:hAnsi="Times New Roman" w:cs="Times New Roman"/>
          <w:color w:val="000000"/>
          <w:sz w:val="28"/>
          <w:szCs w:val="28"/>
        </w:rPr>
        <w:t>ời gian mắc bệnh trung bình là 31,7 ± 41,6 tháng (Bảng 3.3)</w:t>
      </w:r>
      <w:r w:rsidR="009E17A2" w:rsidRPr="000D4C96">
        <w:rPr>
          <w:rFonts w:ascii="Times New Roman" w:eastAsia="Times New Roman" w:hAnsi="Times New Roman" w:cs="Times New Roman"/>
          <w:color w:val="000000"/>
          <w:sz w:val="28"/>
          <w:szCs w:val="28"/>
        </w:rPr>
        <w:t>,</w:t>
      </w:r>
      <w:r w:rsidR="00FE2412" w:rsidRPr="000D4C96">
        <w:rPr>
          <w:rFonts w:ascii="Times New Roman" w:eastAsia="Times New Roman" w:hAnsi="Times New Roman" w:cs="Times New Roman"/>
          <w:color w:val="000000"/>
          <w:sz w:val="28"/>
          <w:szCs w:val="28"/>
        </w:rPr>
        <w:t xml:space="preserve"> </w:t>
      </w:r>
      <w:bookmarkEnd w:id="1164"/>
      <w:r w:rsidR="00FE2412" w:rsidRPr="000D4C96">
        <w:rPr>
          <w:rFonts w:ascii="Times New Roman" w:eastAsia="Times New Roman" w:hAnsi="Times New Roman" w:cs="Times New Roman"/>
          <w:color w:val="000000"/>
          <w:sz w:val="28"/>
          <w:szCs w:val="28"/>
        </w:rPr>
        <w:t xml:space="preserve">ngắn hơn thời gian mắc bệnh trung bình là 5,75 ± 4,92 năm của Phạm Hoài Thu </w:t>
      </w:r>
      <w:r w:rsidR="00FE2412" w:rsidRPr="000D4C96">
        <w:rPr>
          <w:rFonts w:ascii="Times New Roman" w:eastAsia="Times New Roman" w:hAnsi="Times New Roman" w:cs="Times New Roman"/>
          <w:color w:val="000000"/>
          <w:sz w:val="28"/>
          <w:szCs w:val="28"/>
        </w:rPr>
        <w:fldChar w:fldCharType="begin"/>
      </w:r>
      <w:r w:rsidR="00682986" w:rsidRPr="000D4C96">
        <w:rPr>
          <w:rFonts w:ascii="Times New Roman" w:eastAsia="Times New Roman" w:hAnsi="Times New Roman" w:cs="Times New Roman"/>
          <w:color w:val="000000"/>
          <w:sz w:val="28"/>
          <w:szCs w:val="28"/>
        </w:rPr>
        <w:instrText xml:space="preserve"> ADDIN EN.CITE &lt;EndNote&gt;&lt;Cite&gt;&lt;Author&gt;Phạm Hoài Thu (2017)&lt;/Author&gt;&lt;RecNum&gt;542&lt;/RecNum&gt;&lt;DisplayText&gt;[140]&lt;/DisplayText&gt;&lt;record&gt;&lt;rec-number&gt;542&lt;/rec-number&gt;&lt;foreign-keys&gt;&lt;key app="EN" db-id="frttrppp29vafnea9sexat5a02500dzavwf0" timestamp="1546096423"&gt;542&lt;/key&gt;&lt;/foreign-keys&gt;&lt;ref-type name="Thesis"&gt;32&lt;/ref-type&gt;&lt;contributors&gt;&lt;authors&gt;&lt;author&gt;Phạm Hoài Thu (2017),&lt;/author&gt;&lt;/authors&gt;&lt;/contributors&gt;&lt;titles&gt;&lt;title&gt;&lt;style face="normal" font="default" size="100%"&gt;Nghiên cứu kết quả &lt;/style&gt;&lt;style face="normal" font="default" charset="238" size="100%"&gt;đi&lt;/style&gt;&lt;style face="normal" font="default" size="100%"&gt;ều trị bệnh thoái hóa khớp gối nguyên phát bằng liệu pháp tế bào gốc mô mỡ tự thân&lt;/style&gt;&lt;/title&gt;&lt;/titles&gt;&lt;volume&gt;luận án tiến sĩ y học&lt;/volume&gt;&lt;dates&gt;&lt;/dates&gt;&lt;publisher&gt;Đại học Y Hà Nội&lt;/publisher&gt;&lt;urls&gt;&lt;/urls&gt;&lt;/record&gt;&lt;/Cite&gt;&lt;/EndNote&gt;</w:instrText>
      </w:r>
      <w:r w:rsidR="00FE2412" w:rsidRPr="000D4C96">
        <w:rPr>
          <w:rFonts w:ascii="Times New Roman" w:eastAsia="Times New Roman" w:hAnsi="Times New Roman" w:cs="Times New Roman"/>
          <w:color w:val="000000"/>
          <w:sz w:val="28"/>
          <w:szCs w:val="28"/>
        </w:rPr>
        <w:fldChar w:fldCharType="separate"/>
      </w:r>
      <w:r w:rsidR="00682986" w:rsidRPr="000D4C96">
        <w:rPr>
          <w:rFonts w:ascii="Times New Roman" w:eastAsia="Times New Roman" w:hAnsi="Times New Roman" w:cs="Times New Roman"/>
          <w:noProof/>
          <w:color w:val="000000"/>
          <w:sz w:val="28"/>
          <w:szCs w:val="28"/>
        </w:rPr>
        <w:t>[</w:t>
      </w:r>
      <w:hyperlink w:anchor="_ENREF_140" w:tooltip="Phạm Hoài Thu (2017),  #542" w:history="1">
        <w:r w:rsidR="005D7260" w:rsidRPr="000D4C96">
          <w:rPr>
            <w:rFonts w:ascii="Times New Roman" w:eastAsia="Times New Roman" w:hAnsi="Times New Roman" w:cs="Times New Roman"/>
            <w:noProof/>
            <w:color w:val="000000"/>
            <w:sz w:val="28"/>
            <w:szCs w:val="28"/>
          </w:rPr>
          <w:t>140</w:t>
        </w:r>
      </w:hyperlink>
      <w:r w:rsidR="00682986" w:rsidRPr="000D4C96">
        <w:rPr>
          <w:rFonts w:ascii="Times New Roman" w:eastAsia="Times New Roman" w:hAnsi="Times New Roman" w:cs="Times New Roman"/>
          <w:noProof/>
          <w:color w:val="000000"/>
          <w:sz w:val="28"/>
          <w:szCs w:val="28"/>
        </w:rPr>
        <w:t>]</w:t>
      </w:r>
      <w:r w:rsidR="00FE2412" w:rsidRPr="000D4C96">
        <w:rPr>
          <w:rFonts w:ascii="Times New Roman" w:eastAsia="Times New Roman" w:hAnsi="Times New Roman" w:cs="Times New Roman"/>
          <w:color w:val="000000"/>
          <w:sz w:val="28"/>
          <w:szCs w:val="28"/>
        </w:rPr>
        <w:fldChar w:fldCharType="end"/>
      </w:r>
      <w:r w:rsidR="00FE2412" w:rsidRPr="000D4C96">
        <w:rPr>
          <w:rFonts w:ascii="Times New Roman" w:eastAsia="Times New Roman" w:hAnsi="Times New Roman" w:cs="Times New Roman"/>
          <w:color w:val="000000"/>
          <w:sz w:val="28"/>
          <w:szCs w:val="28"/>
        </w:rPr>
        <w:t xml:space="preserve"> và 37,0 ± 33,7 tháng của </w:t>
      </w:r>
      <w:r w:rsidR="00FE2412" w:rsidRPr="000D4C96">
        <w:rPr>
          <w:rFonts w:ascii="Times New Roman" w:hAnsi="Times New Roman" w:cs="Times New Roman"/>
          <w:sz w:val="28"/>
          <w:szCs w:val="28"/>
        </w:rPr>
        <w:t xml:space="preserve">Bùi Hải Bình </w:t>
      </w:r>
      <w:r w:rsidR="00FE2412" w:rsidRPr="000D4C96">
        <w:rPr>
          <w:rFonts w:ascii="Times New Roman" w:hAnsi="Times New Roman" w:cs="Times New Roman"/>
          <w:sz w:val="28"/>
          <w:szCs w:val="28"/>
        </w:rPr>
        <w:fldChar w:fldCharType="begin"/>
      </w:r>
      <w:r w:rsidR="00682986" w:rsidRPr="000D4C96">
        <w:rPr>
          <w:rFonts w:ascii="Times New Roman" w:hAnsi="Times New Roman" w:cs="Times New Roman"/>
          <w:sz w:val="28"/>
          <w:szCs w:val="28"/>
        </w:rPr>
        <w:instrText xml:space="preserve"> ADDIN EN.CITE &lt;EndNote&gt;&lt;Cite&gt;&lt;Author&gt;(2016)&lt;/Author&gt;&lt;RecNum&gt;543&lt;/RecNum&gt;&lt;DisplayText&gt;[141]&lt;/DisplayText&gt;&lt;record&gt;&lt;rec-number&gt;543&lt;/rec-number&gt;&lt;foreign-keys&gt;&lt;key app="EN" db-id="frttrppp29vafnea9sexat5a02500dzavwf0" timestamp="1546096694"&gt;543&lt;/key&gt;&lt;/foreign-keys&gt;&lt;ref-type name="Thesis"&gt;32&lt;/ref-type&gt;&lt;contributors&gt;&lt;authors&gt;&lt;author&gt;Bùi Hải Bình (2016),&lt;/author&gt;&lt;/authors&gt;&lt;/contributors&gt;&lt;titles&gt;&lt;title&gt;&lt;style face="normal" font="default" size="100%"&gt;Nghiên cứu &lt;/style&gt;&lt;style face="normal" font="default" charset="238" size="100%"&gt;đi&lt;/style&gt;&lt;style face="normal" font="default" size="100%"&gt;ều trị bệnh thoái hóa khớp gối nguyên phát bằng liệu pháp huyết t&lt;/style&gt;&lt;style face="normal" font="default" charset="163" size="100%"&gt;ương giàu ti&lt;/style&gt;&lt;style face="normal" font="default" size="100%"&gt;ểu cầu tự thân,&lt;/style&gt;&lt;/title&gt;&lt;/titles&gt;&lt;volume&gt;Luận án tiến sĩ Y học&lt;/volume&gt;&lt;dates&gt;&lt;year&gt;Luận án tiến sĩ Y học&lt;/year&gt;&lt;/dates&gt;&lt;publisher&gt;Trường đại học Y Hà Nội&lt;/publisher&gt;&lt;urls&gt;&lt;/urls&gt;&lt;/record&gt;&lt;/Cite&gt;&lt;/EndNote&gt;</w:instrText>
      </w:r>
      <w:r w:rsidR="00FE2412" w:rsidRPr="000D4C96">
        <w:rPr>
          <w:rFonts w:ascii="Times New Roman" w:hAnsi="Times New Roman" w:cs="Times New Roman"/>
          <w:sz w:val="28"/>
          <w:szCs w:val="28"/>
        </w:rPr>
        <w:fldChar w:fldCharType="separate"/>
      </w:r>
      <w:r w:rsidR="00682986" w:rsidRPr="000D4C96">
        <w:rPr>
          <w:rFonts w:ascii="Times New Roman" w:hAnsi="Times New Roman" w:cs="Times New Roman"/>
          <w:noProof/>
          <w:sz w:val="28"/>
          <w:szCs w:val="28"/>
        </w:rPr>
        <w:t>[</w:t>
      </w:r>
      <w:hyperlink w:anchor="_ENREF_141" w:tooltip="Bùi Hải Bình (2016), Luận án tiến sĩ Y học #543" w:history="1">
        <w:r w:rsidR="005D7260" w:rsidRPr="000D4C96">
          <w:rPr>
            <w:rFonts w:ascii="Times New Roman" w:hAnsi="Times New Roman" w:cs="Times New Roman"/>
            <w:noProof/>
            <w:sz w:val="28"/>
            <w:szCs w:val="28"/>
          </w:rPr>
          <w:t>141</w:t>
        </w:r>
      </w:hyperlink>
      <w:r w:rsidR="00682986" w:rsidRPr="000D4C96">
        <w:rPr>
          <w:rFonts w:ascii="Times New Roman" w:hAnsi="Times New Roman" w:cs="Times New Roman"/>
          <w:noProof/>
          <w:sz w:val="28"/>
          <w:szCs w:val="28"/>
        </w:rPr>
        <w:t>]</w:t>
      </w:r>
      <w:r w:rsidR="00FE2412" w:rsidRPr="000D4C96">
        <w:rPr>
          <w:rFonts w:ascii="Times New Roman" w:hAnsi="Times New Roman" w:cs="Times New Roman"/>
          <w:sz w:val="28"/>
          <w:szCs w:val="28"/>
        </w:rPr>
        <w:fldChar w:fldCharType="end"/>
      </w:r>
      <w:r w:rsidR="00FE2412" w:rsidRPr="000D4C96">
        <w:rPr>
          <w:rFonts w:ascii="Times New Roman" w:eastAsia="Times New Roman" w:hAnsi="Times New Roman" w:cs="Times New Roman"/>
          <w:color w:val="000000"/>
          <w:sz w:val="28"/>
          <w:szCs w:val="28"/>
        </w:rPr>
        <w:t xml:space="preserve">. Có thể do </w:t>
      </w:r>
      <w:r w:rsidR="007301B9" w:rsidRPr="000D4C96">
        <w:rPr>
          <w:rFonts w:ascii="Times New Roman" w:eastAsia="Times New Roman" w:hAnsi="Times New Roman" w:cs="Times New Roman"/>
          <w:color w:val="000000"/>
          <w:sz w:val="28"/>
          <w:szCs w:val="28"/>
        </w:rPr>
        <w:t xml:space="preserve">đối tượng của </w:t>
      </w:r>
      <w:r w:rsidR="009E17A2" w:rsidRPr="000D4C96">
        <w:rPr>
          <w:rFonts w:ascii="Times New Roman" w:eastAsia="Times New Roman" w:hAnsi="Times New Roman" w:cs="Times New Roman"/>
          <w:color w:val="000000"/>
          <w:sz w:val="28"/>
          <w:szCs w:val="28"/>
        </w:rPr>
        <w:t>hai</w:t>
      </w:r>
      <w:r w:rsidR="007301B9" w:rsidRPr="000D4C96">
        <w:rPr>
          <w:rFonts w:ascii="Times New Roman" w:eastAsia="Times New Roman" w:hAnsi="Times New Roman" w:cs="Times New Roman"/>
          <w:color w:val="000000"/>
          <w:sz w:val="28"/>
          <w:szCs w:val="28"/>
        </w:rPr>
        <w:t xml:space="preserve"> </w:t>
      </w:r>
      <w:r w:rsidR="001537BA" w:rsidRPr="000D4C96">
        <w:rPr>
          <w:rFonts w:ascii="Times New Roman" w:eastAsia="Times New Roman" w:hAnsi="Times New Roman" w:cs="Times New Roman"/>
          <w:color w:val="000000"/>
          <w:sz w:val="28"/>
          <w:szCs w:val="28"/>
        </w:rPr>
        <w:t>nghiên cứu</w:t>
      </w:r>
      <w:r w:rsidR="007301B9" w:rsidRPr="000D4C96">
        <w:rPr>
          <w:rFonts w:ascii="Times New Roman" w:eastAsia="Times New Roman" w:hAnsi="Times New Roman" w:cs="Times New Roman"/>
          <w:color w:val="000000"/>
          <w:sz w:val="28"/>
          <w:szCs w:val="28"/>
        </w:rPr>
        <w:t xml:space="preserve"> can thiệp nêu trên là các bệnh nhân điều trị nội</w:t>
      </w:r>
      <w:r w:rsidR="009E17A2" w:rsidRPr="000D4C96">
        <w:rPr>
          <w:rFonts w:ascii="Times New Roman" w:eastAsia="Times New Roman" w:hAnsi="Times New Roman" w:cs="Times New Roman"/>
          <w:color w:val="000000"/>
          <w:sz w:val="28"/>
          <w:szCs w:val="28"/>
        </w:rPr>
        <w:t xml:space="preserve"> và</w:t>
      </w:r>
      <w:r w:rsidR="007301B9" w:rsidRPr="000D4C96">
        <w:rPr>
          <w:rFonts w:ascii="Times New Roman" w:eastAsia="Times New Roman" w:hAnsi="Times New Roman" w:cs="Times New Roman"/>
          <w:color w:val="000000"/>
          <w:sz w:val="28"/>
          <w:szCs w:val="28"/>
        </w:rPr>
        <w:t xml:space="preserve"> ngoại trú có </w:t>
      </w:r>
      <w:r w:rsidR="009E17A2" w:rsidRPr="000D4C96">
        <w:rPr>
          <w:rFonts w:ascii="Times New Roman" w:eastAsia="Times New Roman" w:hAnsi="Times New Roman" w:cs="Times New Roman"/>
          <w:color w:val="000000"/>
          <w:sz w:val="28"/>
          <w:szCs w:val="28"/>
        </w:rPr>
        <w:t xml:space="preserve">mức độ </w:t>
      </w:r>
      <w:r w:rsidR="007301B9" w:rsidRPr="000D4C96">
        <w:rPr>
          <w:rFonts w:ascii="Times New Roman" w:eastAsia="Times New Roman" w:hAnsi="Times New Roman" w:cs="Times New Roman"/>
          <w:color w:val="000000"/>
          <w:sz w:val="28"/>
          <w:szCs w:val="28"/>
        </w:rPr>
        <w:t xml:space="preserve">bệnh từ </w:t>
      </w:r>
      <w:r w:rsidR="009E17A2" w:rsidRPr="000D4C96">
        <w:rPr>
          <w:rFonts w:ascii="Times New Roman" w:eastAsia="Times New Roman" w:hAnsi="Times New Roman" w:cs="Times New Roman"/>
          <w:color w:val="000000"/>
          <w:sz w:val="28"/>
          <w:szCs w:val="28"/>
        </w:rPr>
        <w:t xml:space="preserve">giai đoạn </w:t>
      </w:r>
      <w:r w:rsidR="007301B9" w:rsidRPr="000D4C96">
        <w:rPr>
          <w:rFonts w:ascii="Times New Roman" w:eastAsia="Times New Roman" w:hAnsi="Times New Roman" w:cs="Times New Roman"/>
          <w:color w:val="000000"/>
          <w:sz w:val="28"/>
          <w:szCs w:val="28"/>
        </w:rPr>
        <w:t>2 trở lên và đã có một thời gian điều trị thông thường thất bại</w:t>
      </w:r>
      <w:r w:rsidR="009E17A2" w:rsidRPr="000D4C96">
        <w:rPr>
          <w:rFonts w:ascii="Times New Roman" w:eastAsia="Times New Roman" w:hAnsi="Times New Roman" w:cs="Times New Roman"/>
          <w:color w:val="000000"/>
          <w:sz w:val="28"/>
          <w:szCs w:val="28"/>
        </w:rPr>
        <w:t>,</w:t>
      </w:r>
      <w:r w:rsidR="007301B9" w:rsidRPr="000D4C96">
        <w:rPr>
          <w:rFonts w:ascii="Times New Roman" w:eastAsia="Times New Roman" w:hAnsi="Times New Roman" w:cs="Times New Roman"/>
          <w:color w:val="000000"/>
          <w:sz w:val="28"/>
          <w:szCs w:val="28"/>
        </w:rPr>
        <w:t xml:space="preserve"> trong khi </w:t>
      </w:r>
      <w:r w:rsidR="00FE2412" w:rsidRPr="000D4C96">
        <w:rPr>
          <w:rFonts w:ascii="Times New Roman" w:eastAsia="Times New Roman" w:hAnsi="Times New Roman" w:cs="Times New Roman"/>
          <w:color w:val="000000"/>
          <w:sz w:val="28"/>
          <w:szCs w:val="28"/>
        </w:rPr>
        <w:t>đối tượng bệnh nhân của chúng tôi đều là bệnh nhân ngoại trú</w:t>
      </w:r>
      <w:r w:rsidR="007301B9" w:rsidRPr="000D4C96">
        <w:rPr>
          <w:rFonts w:ascii="Times New Roman" w:eastAsia="Times New Roman" w:hAnsi="Times New Roman" w:cs="Times New Roman"/>
          <w:color w:val="000000"/>
          <w:sz w:val="28"/>
          <w:szCs w:val="28"/>
        </w:rPr>
        <w:t xml:space="preserve"> có </w:t>
      </w:r>
      <w:r w:rsidR="009E17A2" w:rsidRPr="000D4C96">
        <w:rPr>
          <w:rFonts w:ascii="Times New Roman" w:eastAsia="Times New Roman" w:hAnsi="Times New Roman" w:cs="Times New Roman"/>
          <w:color w:val="000000"/>
          <w:sz w:val="28"/>
          <w:szCs w:val="28"/>
        </w:rPr>
        <w:t xml:space="preserve">mức độ </w:t>
      </w:r>
      <w:r w:rsidR="007301B9" w:rsidRPr="000D4C96">
        <w:rPr>
          <w:rFonts w:ascii="Times New Roman" w:eastAsia="Times New Roman" w:hAnsi="Times New Roman" w:cs="Times New Roman"/>
          <w:color w:val="000000"/>
          <w:sz w:val="28"/>
          <w:szCs w:val="28"/>
        </w:rPr>
        <w:t xml:space="preserve">bệnh bắt đầu từ </w:t>
      </w:r>
      <w:r w:rsidR="009E17A2" w:rsidRPr="000D4C96">
        <w:rPr>
          <w:rFonts w:ascii="Times New Roman" w:eastAsia="Times New Roman" w:hAnsi="Times New Roman" w:cs="Times New Roman"/>
          <w:color w:val="000000"/>
          <w:sz w:val="28"/>
          <w:szCs w:val="28"/>
        </w:rPr>
        <w:t>giai đoạn</w:t>
      </w:r>
      <w:r w:rsidR="007301B9" w:rsidRPr="000D4C96">
        <w:rPr>
          <w:rFonts w:ascii="Times New Roman" w:eastAsia="Times New Roman" w:hAnsi="Times New Roman" w:cs="Times New Roman"/>
          <w:color w:val="000000"/>
          <w:sz w:val="28"/>
          <w:szCs w:val="28"/>
        </w:rPr>
        <w:t xml:space="preserve"> 1.</w:t>
      </w:r>
    </w:p>
    <w:p w14:paraId="290808D2" w14:textId="2CA94BF6" w:rsidR="00FE2412" w:rsidRPr="000D4C96" w:rsidRDefault="00FE2412" w:rsidP="00C84C5B">
      <w:pPr>
        <w:spacing w:after="0" w:line="348" w:lineRule="auto"/>
        <w:ind w:firstLine="567"/>
        <w:jc w:val="both"/>
        <w:rPr>
          <w:rFonts w:ascii="Times New Roman" w:eastAsia="Times New Roman" w:hAnsi="Times New Roman" w:cs="Times New Roman"/>
          <w:color w:val="000000"/>
          <w:sz w:val="28"/>
          <w:szCs w:val="28"/>
        </w:rPr>
      </w:pPr>
      <w:r w:rsidRPr="000D4C96">
        <w:rPr>
          <w:rFonts w:ascii="Times New Roman" w:eastAsia="Times New Roman" w:hAnsi="Times New Roman" w:cs="Times New Roman"/>
          <w:color w:val="000000"/>
          <w:sz w:val="28"/>
          <w:szCs w:val="28"/>
        </w:rPr>
        <w:t>Không có sự khác biệt về phân bố tần số khớp thoái hóa và khoảng thời gian mắc bệnh (Bảng 3.3). Thời gian mắc bệnh trung bình của gối phải là 35,5 ± 44,0 tháng</w:t>
      </w:r>
      <w:r w:rsidR="009E17A2" w:rsidRPr="000D4C96">
        <w:rPr>
          <w:rFonts w:ascii="Times New Roman" w:eastAsia="Times New Roman" w:hAnsi="Times New Roman" w:cs="Times New Roman"/>
          <w:color w:val="000000"/>
          <w:sz w:val="28"/>
          <w:szCs w:val="28"/>
        </w:rPr>
        <w:t>,</w:t>
      </w:r>
      <w:r w:rsidRPr="000D4C96">
        <w:rPr>
          <w:rFonts w:ascii="Times New Roman" w:eastAsia="Times New Roman" w:hAnsi="Times New Roman" w:cs="Times New Roman"/>
          <w:color w:val="000000"/>
          <w:sz w:val="28"/>
          <w:szCs w:val="28"/>
        </w:rPr>
        <w:t xml:space="preserve"> tượng tự gối trái là 30,4 ± 36,8 tháng (Bảng 3.3). Điều này cũng phù hợp với tỉ lệ THK gối bên trái và bên phải tương tự nhau.</w:t>
      </w:r>
    </w:p>
    <w:p w14:paraId="34472F1C" w14:textId="50662ED6" w:rsidR="00FE2412" w:rsidRPr="000D4C96" w:rsidRDefault="00903E32" w:rsidP="00903E32">
      <w:pPr>
        <w:spacing w:after="0" w:line="348" w:lineRule="auto"/>
        <w:ind w:left="720"/>
        <w:contextualSpacing/>
        <w:rPr>
          <w:rFonts w:ascii="Times New Roman" w:eastAsia="Times New Roman" w:hAnsi="Times New Roman" w:cs="Times New Roman"/>
          <w:bCs/>
          <w:color w:val="000000"/>
          <w:sz w:val="28"/>
          <w:szCs w:val="28"/>
        </w:rPr>
      </w:pPr>
      <w:r w:rsidRPr="000D4C96">
        <w:rPr>
          <w:rFonts w:ascii="Times New Roman" w:eastAsia="Times New Roman" w:hAnsi="Times New Roman" w:cs="Times New Roman"/>
          <w:bCs/>
          <w:color w:val="000000"/>
          <w:sz w:val="28"/>
          <w:szCs w:val="28"/>
        </w:rPr>
        <w:t xml:space="preserve">- </w:t>
      </w:r>
      <w:r w:rsidR="00FE2412" w:rsidRPr="000D4C96">
        <w:rPr>
          <w:rFonts w:ascii="Times New Roman" w:eastAsia="Times New Roman" w:hAnsi="Times New Roman" w:cs="Times New Roman"/>
          <w:bCs/>
          <w:color w:val="000000"/>
          <w:sz w:val="28"/>
          <w:szCs w:val="28"/>
        </w:rPr>
        <w:t>Đau</w:t>
      </w:r>
    </w:p>
    <w:p w14:paraId="203D931E" w14:textId="23E8F125" w:rsidR="00FE2412" w:rsidRPr="000D4C96" w:rsidRDefault="00FE2412" w:rsidP="00C84C5B">
      <w:pPr>
        <w:spacing w:after="0" w:line="348" w:lineRule="auto"/>
        <w:ind w:firstLine="720"/>
        <w:jc w:val="both"/>
        <w:rPr>
          <w:rFonts w:ascii="Times New Roman" w:eastAsia="Times New Roman" w:hAnsi="Times New Roman" w:cs="Times New Roman"/>
          <w:color w:val="000000"/>
          <w:sz w:val="28"/>
          <w:szCs w:val="28"/>
        </w:rPr>
      </w:pPr>
      <w:r w:rsidRPr="000D4C96">
        <w:rPr>
          <w:rFonts w:ascii="Times New Roman" w:eastAsia="Times New Roman" w:hAnsi="Times New Roman" w:cs="Times New Roman"/>
          <w:color w:val="000000"/>
          <w:sz w:val="28"/>
          <w:szCs w:val="28"/>
        </w:rPr>
        <w:t xml:space="preserve">Đau khớp gối là triệu chứng cơ năng đầu tiên và quan trọng nhất của bệnh THK gối, là nguyên nhân thúc đẩy bệnh nhân đi khám bệnh. Trong </w:t>
      </w:r>
      <w:r w:rsidR="001537BA" w:rsidRPr="000D4C96">
        <w:rPr>
          <w:rFonts w:ascii="Times New Roman" w:eastAsia="Times New Roman" w:hAnsi="Times New Roman" w:cs="Times New Roman"/>
          <w:color w:val="000000"/>
          <w:sz w:val="28"/>
          <w:szCs w:val="28"/>
        </w:rPr>
        <w:t>nghiên cứu</w:t>
      </w:r>
      <w:r w:rsidRPr="000D4C96">
        <w:rPr>
          <w:rFonts w:ascii="Times New Roman" w:eastAsia="Times New Roman" w:hAnsi="Times New Roman" w:cs="Times New Roman"/>
          <w:color w:val="000000"/>
          <w:sz w:val="28"/>
          <w:szCs w:val="28"/>
        </w:rPr>
        <w:t xml:space="preserve"> của chúng tôi</w:t>
      </w:r>
      <w:r w:rsidR="009E17A2" w:rsidRPr="000D4C96">
        <w:rPr>
          <w:rFonts w:ascii="Times New Roman" w:eastAsia="Times New Roman" w:hAnsi="Times New Roman" w:cs="Times New Roman"/>
          <w:color w:val="000000"/>
          <w:sz w:val="28"/>
          <w:szCs w:val="28"/>
        </w:rPr>
        <w:t>,</w:t>
      </w:r>
      <w:r w:rsidRPr="000D4C96">
        <w:rPr>
          <w:rFonts w:ascii="Times New Roman" w:eastAsia="Times New Roman" w:hAnsi="Times New Roman" w:cs="Times New Roman"/>
          <w:color w:val="000000"/>
          <w:sz w:val="28"/>
          <w:szCs w:val="28"/>
        </w:rPr>
        <w:t xml:space="preserve"> 100% bệnh nhân có dấu hiệu đau khớp gối (Bảng 3.4). Điều này dễ hiểu vì</w:t>
      </w:r>
      <w:r w:rsidR="007301B9" w:rsidRPr="000D4C96">
        <w:rPr>
          <w:rFonts w:ascii="Times New Roman" w:eastAsia="Times New Roman" w:hAnsi="Times New Roman" w:cs="Times New Roman"/>
          <w:color w:val="000000"/>
          <w:sz w:val="28"/>
          <w:szCs w:val="28"/>
        </w:rPr>
        <w:t xml:space="preserve"> theo</w:t>
      </w:r>
      <w:r w:rsidRPr="000D4C96">
        <w:rPr>
          <w:rFonts w:ascii="Times New Roman" w:eastAsia="Times New Roman" w:hAnsi="Times New Roman" w:cs="Times New Roman"/>
          <w:color w:val="000000"/>
          <w:sz w:val="28"/>
          <w:szCs w:val="28"/>
        </w:rPr>
        <w:t xml:space="preserve"> tiêu chuẩn chẩn đoán THK gối của </w:t>
      </w:r>
      <w:r w:rsidR="008E2AF2" w:rsidRPr="000D4C96">
        <w:rPr>
          <w:rFonts w:ascii="Times New Roman" w:eastAsia="Times New Roman" w:hAnsi="Times New Roman" w:cs="Times New Roman"/>
          <w:color w:val="000000"/>
          <w:sz w:val="28"/>
          <w:szCs w:val="28"/>
        </w:rPr>
        <w:t>Hội thấp khớp học Mỹ</w:t>
      </w:r>
      <w:r w:rsidRPr="000D4C96">
        <w:rPr>
          <w:rFonts w:ascii="Times New Roman" w:eastAsia="Times New Roman" w:hAnsi="Times New Roman" w:cs="Times New Roman"/>
          <w:color w:val="000000"/>
          <w:sz w:val="28"/>
          <w:szCs w:val="28"/>
        </w:rPr>
        <w:t xml:space="preserve"> 1991 bắt buộc bệnh nhân </w:t>
      </w:r>
      <w:r w:rsidR="009E17A2" w:rsidRPr="000D4C96">
        <w:rPr>
          <w:rFonts w:ascii="Times New Roman" w:eastAsia="Times New Roman" w:hAnsi="Times New Roman" w:cs="Times New Roman"/>
          <w:color w:val="000000"/>
          <w:sz w:val="28"/>
          <w:szCs w:val="28"/>
        </w:rPr>
        <w:t xml:space="preserve">phải </w:t>
      </w:r>
      <w:r w:rsidRPr="000D4C96">
        <w:rPr>
          <w:rFonts w:ascii="Times New Roman" w:eastAsia="Times New Roman" w:hAnsi="Times New Roman" w:cs="Times New Roman"/>
          <w:color w:val="000000"/>
          <w:sz w:val="28"/>
          <w:szCs w:val="28"/>
        </w:rPr>
        <w:t xml:space="preserve">có đau khớp gối kéo dài trên </w:t>
      </w:r>
      <w:r w:rsidR="000E523D" w:rsidRPr="000D4C96">
        <w:rPr>
          <w:rFonts w:ascii="Times New Roman" w:eastAsia="Times New Roman" w:hAnsi="Times New Roman" w:cs="Times New Roman"/>
          <w:color w:val="000000"/>
          <w:sz w:val="28"/>
          <w:szCs w:val="28"/>
        </w:rPr>
        <w:t>một</w:t>
      </w:r>
      <w:r w:rsidRPr="000D4C96">
        <w:rPr>
          <w:rFonts w:ascii="Times New Roman" w:eastAsia="Times New Roman" w:hAnsi="Times New Roman" w:cs="Times New Roman"/>
          <w:color w:val="000000"/>
          <w:sz w:val="28"/>
          <w:szCs w:val="28"/>
        </w:rPr>
        <w:t xml:space="preserve"> tháng.</w:t>
      </w:r>
      <w:r w:rsidR="008D1A05" w:rsidRPr="000D4C96">
        <w:rPr>
          <w:rFonts w:ascii="Times New Roman" w:eastAsia="Times New Roman" w:hAnsi="Times New Roman" w:cs="Times New Roman"/>
          <w:color w:val="000000"/>
          <w:sz w:val="28"/>
          <w:szCs w:val="28"/>
        </w:rPr>
        <w:t xml:space="preserve"> </w:t>
      </w:r>
      <w:r w:rsidRPr="000D4C96">
        <w:rPr>
          <w:rFonts w:ascii="Times New Roman" w:eastAsia="Times New Roman" w:hAnsi="Times New Roman" w:cs="Times New Roman"/>
          <w:color w:val="000000"/>
          <w:sz w:val="28"/>
          <w:szCs w:val="28"/>
        </w:rPr>
        <w:t xml:space="preserve">Đau có thể do các nguyên nhân sau: viêm </w:t>
      </w:r>
      <w:r w:rsidR="00A91F9C" w:rsidRPr="000D4C96">
        <w:rPr>
          <w:rFonts w:ascii="Times New Roman" w:eastAsia="Times New Roman" w:hAnsi="Times New Roman" w:cs="Times New Roman"/>
          <w:color w:val="000000"/>
          <w:sz w:val="28"/>
          <w:szCs w:val="28"/>
        </w:rPr>
        <w:t>màng hoạt dịch</w:t>
      </w:r>
      <w:r w:rsidRPr="000D4C96">
        <w:rPr>
          <w:rFonts w:ascii="Times New Roman" w:eastAsia="Times New Roman" w:hAnsi="Times New Roman" w:cs="Times New Roman"/>
          <w:color w:val="000000"/>
          <w:sz w:val="28"/>
          <w:szCs w:val="28"/>
        </w:rPr>
        <w:t xml:space="preserve"> phản ứng; </w:t>
      </w:r>
      <w:r w:rsidR="009E17A2" w:rsidRPr="000D4C96">
        <w:rPr>
          <w:rFonts w:ascii="Times New Roman" w:eastAsia="Times New Roman" w:hAnsi="Times New Roman" w:cs="Times New Roman"/>
          <w:color w:val="000000"/>
          <w:sz w:val="28"/>
          <w:szCs w:val="28"/>
        </w:rPr>
        <w:t xml:space="preserve">tổn thương rạn nứt nhỏ </w:t>
      </w:r>
      <w:r w:rsidRPr="000D4C96">
        <w:rPr>
          <w:rFonts w:ascii="Times New Roman" w:eastAsia="Times New Roman" w:hAnsi="Times New Roman" w:cs="Times New Roman"/>
          <w:color w:val="000000"/>
          <w:sz w:val="28"/>
          <w:szCs w:val="28"/>
        </w:rPr>
        <w:t xml:space="preserve">xương dưới sụn gây kích thích phản ứng đau; gai xương tại các vị trí </w:t>
      </w:r>
      <w:r w:rsidR="007301B9" w:rsidRPr="000D4C96">
        <w:rPr>
          <w:rFonts w:ascii="Times New Roman" w:eastAsia="Times New Roman" w:hAnsi="Times New Roman" w:cs="Times New Roman"/>
          <w:color w:val="000000"/>
          <w:sz w:val="28"/>
          <w:szCs w:val="28"/>
        </w:rPr>
        <w:t>tì</w:t>
      </w:r>
      <w:r w:rsidRPr="000D4C96">
        <w:rPr>
          <w:rFonts w:ascii="Times New Roman" w:eastAsia="Times New Roman" w:hAnsi="Times New Roman" w:cs="Times New Roman"/>
          <w:color w:val="000000"/>
          <w:sz w:val="28"/>
          <w:szCs w:val="28"/>
        </w:rPr>
        <w:t xml:space="preserve"> đè gây kéo căng các đầu mút thần kinh ở màng xương; dây chằng bị co kéo do trục khớp tổn thương, mất ổn định và </w:t>
      </w:r>
      <w:r w:rsidR="009E17A2" w:rsidRPr="000D4C96">
        <w:rPr>
          <w:rFonts w:ascii="Times New Roman" w:eastAsia="Times New Roman" w:hAnsi="Times New Roman" w:cs="Times New Roman"/>
          <w:color w:val="000000"/>
          <w:sz w:val="28"/>
          <w:szCs w:val="28"/>
        </w:rPr>
        <w:t xml:space="preserve">chính </w:t>
      </w:r>
      <w:r w:rsidRPr="000D4C96">
        <w:rPr>
          <w:rFonts w:ascii="Times New Roman" w:eastAsia="Times New Roman" w:hAnsi="Times New Roman" w:cs="Times New Roman"/>
          <w:color w:val="000000"/>
          <w:sz w:val="28"/>
          <w:szCs w:val="28"/>
        </w:rPr>
        <w:t xml:space="preserve">bản thân tình trạng lão hóa của dây chằng gây giãn dây chằng, gây mất ổn định trục khớp, </w:t>
      </w:r>
      <w:r w:rsidR="00047844" w:rsidRPr="000D4C96">
        <w:rPr>
          <w:rFonts w:ascii="Times New Roman" w:eastAsia="Times New Roman" w:hAnsi="Times New Roman" w:cs="Times New Roman"/>
          <w:color w:val="000000"/>
          <w:sz w:val="28"/>
          <w:szCs w:val="28"/>
        </w:rPr>
        <w:t xml:space="preserve">khớp </w:t>
      </w:r>
      <w:r w:rsidRPr="000D4C96">
        <w:rPr>
          <w:rFonts w:ascii="Times New Roman" w:eastAsia="Times New Roman" w:hAnsi="Times New Roman" w:cs="Times New Roman"/>
          <w:color w:val="000000"/>
          <w:sz w:val="28"/>
          <w:szCs w:val="28"/>
        </w:rPr>
        <w:t xml:space="preserve">lỏng lẻo, dẫn đến tình trạng </w:t>
      </w:r>
      <w:r w:rsidR="00496048" w:rsidRPr="000D4C96">
        <w:rPr>
          <w:rFonts w:ascii="Times New Roman" w:eastAsia="Times New Roman" w:hAnsi="Times New Roman" w:cs="Times New Roman"/>
          <w:color w:val="000000"/>
          <w:sz w:val="28"/>
          <w:szCs w:val="28"/>
        </w:rPr>
        <w:t>THK</w:t>
      </w:r>
      <w:r w:rsidR="009E17A2" w:rsidRPr="000D4C96">
        <w:rPr>
          <w:rFonts w:ascii="Times New Roman" w:eastAsia="Times New Roman" w:hAnsi="Times New Roman" w:cs="Times New Roman"/>
          <w:color w:val="000000"/>
          <w:sz w:val="28"/>
          <w:szCs w:val="28"/>
        </w:rPr>
        <w:t xml:space="preserve"> </w:t>
      </w:r>
      <w:r w:rsidRPr="000D4C96">
        <w:rPr>
          <w:rFonts w:ascii="Times New Roman" w:eastAsia="Times New Roman" w:hAnsi="Times New Roman" w:cs="Times New Roman"/>
          <w:color w:val="000000"/>
          <w:sz w:val="28"/>
          <w:szCs w:val="28"/>
        </w:rPr>
        <w:t xml:space="preserve">trầm trọng hơn; hoặc các cơ bị </w:t>
      </w:r>
      <w:r w:rsidRPr="000D4C96">
        <w:rPr>
          <w:rFonts w:ascii="Times New Roman" w:eastAsia="Times New Roman" w:hAnsi="Times New Roman" w:cs="Times New Roman"/>
          <w:color w:val="000000"/>
          <w:sz w:val="28"/>
          <w:szCs w:val="28"/>
        </w:rPr>
        <w:lastRenderedPageBreak/>
        <w:t>co kéo, nguyên nhân tương tự tổn thương của dây chằng. Đau kiểu cơ học là kiểu đau đặc trưng của bệnh</w:t>
      </w:r>
      <w:r w:rsidR="009E17A2" w:rsidRPr="000D4C96">
        <w:rPr>
          <w:rFonts w:ascii="Times New Roman" w:eastAsia="Times New Roman" w:hAnsi="Times New Roman" w:cs="Times New Roman"/>
          <w:color w:val="000000"/>
          <w:sz w:val="28"/>
          <w:szCs w:val="28"/>
        </w:rPr>
        <w:t xml:space="preserve"> THK</w:t>
      </w:r>
      <w:r w:rsidRPr="000D4C96">
        <w:rPr>
          <w:rFonts w:ascii="Times New Roman" w:eastAsia="Times New Roman" w:hAnsi="Times New Roman" w:cs="Times New Roman"/>
          <w:color w:val="000000"/>
          <w:sz w:val="28"/>
          <w:szCs w:val="28"/>
        </w:rPr>
        <w:t xml:space="preserve">: bệnh nhân đau tăng khi vận động, giảm khi nghỉ ngơi. Trong </w:t>
      </w:r>
      <w:r w:rsidR="001537BA" w:rsidRPr="000D4C96">
        <w:rPr>
          <w:rFonts w:ascii="Times New Roman" w:eastAsia="Times New Roman" w:hAnsi="Times New Roman" w:cs="Times New Roman"/>
          <w:color w:val="000000"/>
          <w:sz w:val="28"/>
          <w:szCs w:val="28"/>
        </w:rPr>
        <w:t>nghiên cứu</w:t>
      </w:r>
      <w:r w:rsidRPr="000D4C96">
        <w:rPr>
          <w:rFonts w:ascii="Times New Roman" w:eastAsia="Times New Roman" w:hAnsi="Times New Roman" w:cs="Times New Roman"/>
          <w:color w:val="000000"/>
          <w:sz w:val="28"/>
          <w:szCs w:val="28"/>
        </w:rPr>
        <w:t xml:space="preserve"> của chúng tôi</w:t>
      </w:r>
      <w:r w:rsidR="009E17A2" w:rsidRPr="000D4C96">
        <w:rPr>
          <w:rFonts w:ascii="Times New Roman" w:eastAsia="Times New Roman" w:hAnsi="Times New Roman" w:cs="Times New Roman"/>
          <w:color w:val="000000"/>
          <w:sz w:val="28"/>
          <w:szCs w:val="28"/>
        </w:rPr>
        <w:t>,</w:t>
      </w:r>
      <w:r w:rsidRPr="000D4C96">
        <w:rPr>
          <w:rFonts w:ascii="Times New Roman" w:eastAsia="Times New Roman" w:hAnsi="Times New Roman" w:cs="Times New Roman"/>
          <w:color w:val="000000"/>
          <w:sz w:val="28"/>
          <w:szCs w:val="28"/>
        </w:rPr>
        <w:t xml:space="preserve"> đau kiểu cơ học chiếm tỉ lệ 89,2%</w:t>
      </w:r>
      <w:r w:rsidR="00471E84" w:rsidRPr="000D4C96">
        <w:rPr>
          <w:rFonts w:ascii="Times New Roman" w:eastAsia="Times New Roman" w:hAnsi="Times New Roman" w:cs="Times New Roman"/>
          <w:color w:val="000000"/>
          <w:sz w:val="28"/>
          <w:szCs w:val="28"/>
        </w:rPr>
        <w:t>,</w:t>
      </w:r>
      <w:r w:rsidRPr="000D4C96">
        <w:rPr>
          <w:rFonts w:ascii="Times New Roman" w:eastAsia="Times New Roman" w:hAnsi="Times New Roman" w:cs="Times New Roman"/>
          <w:color w:val="000000"/>
          <w:sz w:val="28"/>
          <w:szCs w:val="28"/>
        </w:rPr>
        <w:t xml:space="preserve"> tương tự so với </w:t>
      </w:r>
      <w:r w:rsidR="001537BA" w:rsidRPr="000D4C96">
        <w:rPr>
          <w:rFonts w:ascii="Times New Roman" w:eastAsia="Times New Roman" w:hAnsi="Times New Roman" w:cs="Times New Roman"/>
          <w:color w:val="000000"/>
          <w:sz w:val="28"/>
          <w:szCs w:val="28"/>
        </w:rPr>
        <w:t>nghiên cứu</w:t>
      </w:r>
      <w:r w:rsidRPr="000D4C96">
        <w:rPr>
          <w:rFonts w:ascii="Times New Roman" w:eastAsia="Times New Roman" w:hAnsi="Times New Roman" w:cs="Times New Roman"/>
          <w:color w:val="000000"/>
          <w:sz w:val="28"/>
          <w:szCs w:val="28"/>
        </w:rPr>
        <w:t xml:space="preserve"> của Phạm Hoài Thu</w:t>
      </w:r>
      <w:r w:rsidR="000E523D" w:rsidRPr="000D4C96">
        <w:rPr>
          <w:rFonts w:ascii="Times New Roman" w:eastAsia="Times New Roman" w:hAnsi="Times New Roman" w:cs="Times New Roman"/>
          <w:color w:val="000000"/>
          <w:sz w:val="28"/>
          <w:szCs w:val="28"/>
        </w:rPr>
        <w:t xml:space="preserve"> </w:t>
      </w:r>
      <w:r w:rsidR="000E523D" w:rsidRPr="000D4C96">
        <w:rPr>
          <w:rFonts w:ascii="Times New Roman" w:eastAsia="Times New Roman" w:hAnsi="Times New Roman" w:cs="Times New Roman"/>
          <w:color w:val="000000"/>
          <w:sz w:val="28"/>
          <w:szCs w:val="28"/>
        </w:rPr>
        <w:fldChar w:fldCharType="begin"/>
      </w:r>
      <w:r w:rsidR="00682986" w:rsidRPr="000D4C96">
        <w:rPr>
          <w:rFonts w:ascii="Times New Roman" w:eastAsia="Times New Roman" w:hAnsi="Times New Roman" w:cs="Times New Roman"/>
          <w:color w:val="000000"/>
          <w:sz w:val="28"/>
          <w:szCs w:val="28"/>
        </w:rPr>
        <w:instrText xml:space="preserve"> ADDIN EN.CITE &lt;EndNote&gt;&lt;Cite&gt;&lt;Author&gt;Phạm Hoài Thu (2017)&lt;/Author&gt;&lt;RecNum&gt;542&lt;/RecNum&gt;&lt;DisplayText&gt;[140]&lt;/DisplayText&gt;&lt;record&gt;&lt;rec-number&gt;542&lt;/rec-number&gt;&lt;foreign-keys&gt;&lt;key app="EN" db-id="frttrppp29vafnea9sexat5a02500dzavwf0" timestamp="1546096423"&gt;542&lt;/key&gt;&lt;/foreign-keys&gt;&lt;ref-type name="Thesis"&gt;32&lt;/ref-type&gt;&lt;contributors&gt;&lt;authors&gt;&lt;author&gt;Phạm Hoài Thu (2017),&lt;/author&gt;&lt;/authors&gt;&lt;/contributors&gt;&lt;titles&gt;&lt;title&gt;&lt;style face="normal" font="default" size="100%"&gt;Nghiên cứu kết quả &lt;/style&gt;&lt;style face="normal" font="default" charset="238" size="100%"&gt;đi&lt;/style&gt;&lt;style face="normal" font="default" size="100%"&gt;ều trị bệnh thoái hóa khớp gối nguyên phát bằng liệu pháp tế bào gốc mô mỡ tự thân&lt;/style&gt;&lt;/title&gt;&lt;/titles&gt;&lt;volume&gt;luận án tiến sĩ y học&lt;/volume&gt;&lt;dates&gt;&lt;/dates&gt;&lt;publisher&gt;Đại học Y Hà Nội&lt;/publisher&gt;&lt;urls&gt;&lt;/urls&gt;&lt;/record&gt;&lt;/Cite&gt;&lt;/EndNote&gt;</w:instrText>
      </w:r>
      <w:r w:rsidR="000E523D" w:rsidRPr="000D4C96">
        <w:rPr>
          <w:rFonts w:ascii="Times New Roman" w:eastAsia="Times New Roman" w:hAnsi="Times New Roman" w:cs="Times New Roman"/>
          <w:color w:val="000000"/>
          <w:sz w:val="28"/>
          <w:szCs w:val="28"/>
        </w:rPr>
        <w:fldChar w:fldCharType="separate"/>
      </w:r>
      <w:r w:rsidR="00682986" w:rsidRPr="000D4C96">
        <w:rPr>
          <w:rFonts w:ascii="Times New Roman" w:eastAsia="Times New Roman" w:hAnsi="Times New Roman" w:cs="Times New Roman"/>
          <w:noProof/>
          <w:color w:val="000000"/>
          <w:sz w:val="28"/>
          <w:szCs w:val="28"/>
        </w:rPr>
        <w:t>[</w:t>
      </w:r>
      <w:hyperlink w:anchor="_ENREF_140" w:tooltip="Phạm Hoài Thu (2017),  #542" w:history="1">
        <w:r w:rsidR="005D7260" w:rsidRPr="000D4C96">
          <w:rPr>
            <w:rFonts w:ascii="Times New Roman" w:eastAsia="Times New Roman" w:hAnsi="Times New Roman" w:cs="Times New Roman"/>
            <w:noProof/>
            <w:color w:val="000000"/>
            <w:sz w:val="28"/>
            <w:szCs w:val="28"/>
          </w:rPr>
          <w:t>140</w:t>
        </w:r>
      </w:hyperlink>
      <w:r w:rsidR="00682986" w:rsidRPr="000D4C96">
        <w:rPr>
          <w:rFonts w:ascii="Times New Roman" w:eastAsia="Times New Roman" w:hAnsi="Times New Roman" w:cs="Times New Roman"/>
          <w:noProof/>
          <w:color w:val="000000"/>
          <w:sz w:val="28"/>
          <w:szCs w:val="28"/>
        </w:rPr>
        <w:t>]</w:t>
      </w:r>
      <w:r w:rsidR="000E523D" w:rsidRPr="000D4C96">
        <w:rPr>
          <w:rFonts w:ascii="Times New Roman" w:eastAsia="Times New Roman" w:hAnsi="Times New Roman" w:cs="Times New Roman"/>
          <w:color w:val="000000"/>
          <w:sz w:val="28"/>
          <w:szCs w:val="28"/>
        </w:rPr>
        <w:fldChar w:fldCharType="end"/>
      </w:r>
      <w:r w:rsidRPr="000D4C96">
        <w:rPr>
          <w:rFonts w:ascii="Times New Roman" w:eastAsia="Times New Roman" w:hAnsi="Times New Roman" w:cs="Times New Roman"/>
          <w:color w:val="000000"/>
          <w:sz w:val="28"/>
          <w:szCs w:val="28"/>
        </w:rPr>
        <w:t xml:space="preserve"> </w:t>
      </w:r>
      <w:r w:rsidR="009E17A2" w:rsidRPr="000D4C96">
        <w:rPr>
          <w:rFonts w:ascii="Times New Roman" w:eastAsia="Times New Roman" w:hAnsi="Times New Roman" w:cs="Times New Roman"/>
          <w:color w:val="000000"/>
          <w:sz w:val="28"/>
          <w:szCs w:val="28"/>
        </w:rPr>
        <w:t xml:space="preserve">là </w:t>
      </w:r>
      <w:r w:rsidRPr="000D4C96">
        <w:rPr>
          <w:rFonts w:ascii="Times New Roman" w:eastAsia="Times New Roman" w:hAnsi="Times New Roman" w:cs="Times New Roman"/>
          <w:color w:val="000000"/>
          <w:sz w:val="28"/>
          <w:szCs w:val="28"/>
        </w:rPr>
        <w:t>88,9%.</w:t>
      </w:r>
    </w:p>
    <w:p w14:paraId="7541A15A" w14:textId="5C64A5F7" w:rsidR="00FE2412" w:rsidRPr="000D4C96" w:rsidRDefault="00903E32" w:rsidP="00903E32">
      <w:pPr>
        <w:spacing w:after="0" w:line="348" w:lineRule="auto"/>
        <w:ind w:left="720"/>
        <w:contextualSpacing/>
        <w:rPr>
          <w:rFonts w:ascii="Times New Roman" w:eastAsia="Times New Roman" w:hAnsi="Times New Roman" w:cs="Times New Roman"/>
          <w:color w:val="000000"/>
          <w:sz w:val="28"/>
          <w:szCs w:val="28"/>
        </w:rPr>
      </w:pPr>
      <w:r w:rsidRPr="000D4C96">
        <w:rPr>
          <w:rFonts w:ascii="Times New Roman" w:eastAsia="Times New Roman" w:hAnsi="Times New Roman" w:cs="Times New Roman"/>
          <w:color w:val="000000"/>
          <w:sz w:val="28"/>
          <w:szCs w:val="28"/>
        </w:rPr>
        <w:t xml:space="preserve">- </w:t>
      </w:r>
      <w:r w:rsidR="00FE2412" w:rsidRPr="000D4C96">
        <w:rPr>
          <w:rFonts w:ascii="Times New Roman" w:eastAsia="Times New Roman" w:hAnsi="Times New Roman" w:cs="Times New Roman"/>
          <w:color w:val="000000"/>
          <w:sz w:val="28"/>
          <w:szCs w:val="28"/>
        </w:rPr>
        <w:t>Cứng khớp buổi sáng</w:t>
      </w:r>
    </w:p>
    <w:p w14:paraId="71D7EBC5" w14:textId="0AC15FD9" w:rsidR="00FE2412" w:rsidRPr="000D4C96" w:rsidRDefault="00FE2412" w:rsidP="00C84C5B">
      <w:pPr>
        <w:spacing w:after="0" w:line="348" w:lineRule="auto"/>
        <w:ind w:firstLine="720"/>
        <w:jc w:val="both"/>
        <w:rPr>
          <w:rFonts w:ascii="Times New Roman" w:eastAsia="Times New Roman" w:hAnsi="Times New Roman" w:cs="Times New Roman"/>
          <w:color w:val="000000"/>
          <w:sz w:val="28"/>
          <w:szCs w:val="28"/>
        </w:rPr>
      </w:pPr>
      <w:r w:rsidRPr="000D4C96">
        <w:rPr>
          <w:rFonts w:ascii="Times New Roman" w:eastAsia="Times New Roman" w:hAnsi="Times New Roman" w:cs="Times New Roman"/>
          <w:color w:val="000000"/>
          <w:sz w:val="28"/>
          <w:szCs w:val="28"/>
        </w:rPr>
        <w:t xml:space="preserve">Trong </w:t>
      </w:r>
      <w:r w:rsidR="00AE4109" w:rsidRPr="000D4C96">
        <w:rPr>
          <w:rFonts w:ascii="Times New Roman" w:eastAsia="Times New Roman" w:hAnsi="Times New Roman" w:cs="Times New Roman"/>
          <w:color w:val="000000"/>
          <w:sz w:val="28"/>
          <w:szCs w:val="28"/>
        </w:rPr>
        <w:t>THK</w:t>
      </w:r>
      <w:r w:rsidRPr="000D4C96">
        <w:rPr>
          <w:rFonts w:ascii="Times New Roman" w:eastAsia="Times New Roman" w:hAnsi="Times New Roman" w:cs="Times New Roman"/>
          <w:color w:val="000000"/>
          <w:sz w:val="28"/>
          <w:szCs w:val="28"/>
        </w:rPr>
        <w:t xml:space="preserve"> gối, đau khớp thường đi kèm với tình trạng cứng khớp. Dấu hiệu "phá rỉ khớp" là dấu hiệu cứng khớp</w:t>
      </w:r>
      <w:r w:rsidR="00C63B8A" w:rsidRPr="000D4C96">
        <w:rPr>
          <w:rFonts w:ascii="Times New Roman" w:eastAsia="Times New Roman" w:hAnsi="Times New Roman" w:cs="Times New Roman"/>
          <w:color w:val="000000"/>
          <w:sz w:val="28"/>
          <w:szCs w:val="28"/>
        </w:rPr>
        <w:t xml:space="preserve"> xảy ra vào</w:t>
      </w:r>
      <w:r w:rsidRPr="000D4C96">
        <w:rPr>
          <w:rFonts w:ascii="Times New Roman" w:eastAsia="Times New Roman" w:hAnsi="Times New Roman" w:cs="Times New Roman"/>
          <w:color w:val="000000"/>
          <w:sz w:val="28"/>
          <w:szCs w:val="28"/>
        </w:rPr>
        <w:t xml:space="preserve"> buổi sáng </w:t>
      </w:r>
      <w:r w:rsidR="00C63B8A" w:rsidRPr="000D4C96">
        <w:rPr>
          <w:rFonts w:ascii="Times New Roman" w:eastAsia="Times New Roman" w:hAnsi="Times New Roman" w:cs="Times New Roman"/>
          <w:color w:val="000000"/>
          <w:sz w:val="28"/>
          <w:szCs w:val="28"/>
        </w:rPr>
        <w:t xml:space="preserve">ngủ dậy </w:t>
      </w:r>
      <w:r w:rsidRPr="000D4C96">
        <w:rPr>
          <w:rFonts w:ascii="Times New Roman" w:eastAsia="Times New Roman" w:hAnsi="Times New Roman" w:cs="Times New Roman"/>
          <w:color w:val="000000"/>
          <w:sz w:val="28"/>
          <w:szCs w:val="28"/>
        </w:rPr>
        <w:t>hoặc sau khi nghỉ ngơi</w:t>
      </w:r>
      <w:r w:rsidR="00C63B8A" w:rsidRPr="000D4C96">
        <w:rPr>
          <w:rFonts w:ascii="Times New Roman" w:eastAsia="Times New Roman" w:hAnsi="Times New Roman" w:cs="Times New Roman"/>
          <w:color w:val="000000"/>
          <w:sz w:val="28"/>
          <w:szCs w:val="28"/>
        </w:rPr>
        <w:t xml:space="preserve"> kéo dài</w:t>
      </w:r>
      <w:r w:rsidRPr="000D4C96">
        <w:rPr>
          <w:rFonts w:ascii="Times New Roman" w:eastAsia="Times New Roman" w:hAnsi="Times New Roman" w:cs="Times New Roman"/>
          <w:color w:val="000000"/>
          <w:sz w:val="28"/>
          <w:szCs w:val="28"/>
        </w:rPr>
        <w:t xml:space="preserve">, bệnh nhân </w:t>
      </w:r>
      <w:r w:rsidR="00C63B8A" w:rsidRPr="000D4C96">
        <w:rPr>
          <w:rFonts w:ascii="Times New Roman" w:eastAsia="Times New Roman" w:hAnsi="Times New Roman" w:cs="Times New Roman"/>
          <w:color w:val="000000"/>
          <w:sz w:val="28"/>
          <w:szCs w:val="28"/>
        </w:rPr>
        <w:t xml:space="preserve">cảm thấy khớp “khô, cứng” </w:t>
      </w:r>
      <w:r w:rsidRPr="000D4C96">
        <w:rPr>
          <w:rFonts w:ascii="Times New Roman" w:eastAsia="Times New Roman" w:hAnsi="Times New Roman" w:cs="Times New Roman"/>
          <w:color w:val="000000"/>
          <w:sz w:val="28"/>
          <w:szCs w:val="28"/>
        </w:rPr>
        <w:t xml:space="preserve">phải cử động khớp một lúc mới giúp khớp hoạt động trơn tru như bình thường. Tỉ lệ khớp gối có biểu hiện cứng khớp buổi sáng ngắn từ 30 phút trở xuống trong </w:t>
      </w:r>
      <w:r w:rsidR="001537BA" w:rsidRPr="000D4C96">
        <w:rPr>
          <w:rFonts w:ascii="Times New Roman" w:eastAsia="Times New Roman" w:hAnsi="Times New Roman" w:cs="Times New Roman"/>
          <w:color w:val="000000"/>
          <w:sz w:val="28"/>
          <w:szCs w:val="28"/>
        </w:rPr>
        <w:t>nghiên cứu</w:t>
      </w:r>
      <w:r w:rsidRPr="000D4C96">
        <w:rPr>
          <w:rFonts w:ascii="Times New Roman" w:eastAsia="Times New Roman" w:hAnsi="Times New Roman" w:cs="Times New Roman"/>
          <w:color w:val="000000"/>
          <w:sz w:val="28"/>
          <w:szCs w:val="28"/>
        </w:rPr>
        <w:t xml:space="preserve"> của chúng tôi là </w:t>
      </w:r>
      <w:r w:rsidR="00047844" w:rsidRPr="000D4C96">
        <w:rPr>
          <w:rFonts w:ascii="Times New Roman" w:eastAsia="Times New Roman" w:hAnsi="Times New Roman" w:cs="Times New Roman"/>
          <w:color w:val="000000"/>
          <w:sz w:val="28"/>
          <w:szCs w:val="28"/>
        </w:rPr>
        <w:t>83,</w:t>
      </w:r>
      <w:r w:rsidR="00D15472" w:rsidRPr="000D4C96">
        <w:rPr>
          <w:rFonts w:ascii="Times New Roman" w:eastAsia="Times New Roman" w:hAnsi="Times New Roman" w:cs="Times New Roman"/>
          <w:color w:val="000000"/>
          <w:sz w:val="28"/>
          <w:szCs w:val="28"/>
        </w:rPr>
        <w:t>3</w:t>
      </w:r>
      <w:r w:rsidR="00047844" w:rsidRPr="000D4C96">
        <w:rPr>
          <w:rFonts w:ascii="Times New Roman" w:eastAsia="Times New Roman" w:hAnsi="Times New Roman" w:cs="Times New Roman"/>
          <w:color w:val="000000"/>
          <w:sz w:val="28"/>
          <w:szCs w:val="28"/>
        </w:rPr>
        <w:t xml:space="preserve">% </w:t>
      </w:r>
      <w:r w:rsidRPr="000D4C96">
        <w:rPr>
          <w:rFonts w:ascii="Times New Roman" w:eastAsia="Times New Roman" w:hAnsi="Times New Roman" w:cs="Times New Roman"/>
          <w:color w:val="000000"/>
          <w:sz w:val="28"/>
          <w:szCs w:val="28"/>
        </w:rPr>
        <w:t xml:space="preserve">(Bảng 3.4). Kết quả này tương tự so với kết quả </w:t>
      </w:r>
      <w:r w:rsidR="001537BA" w:rsidRPr="000D4C96">
        <w:rPr>
          <w:rFonts w:ascii="Times New Roman" w:eastAsia="Times New Roman" w:hAnsi="Times New Roman" w:cs="Times New Roman"/>
          <w:color w:val="000000"/>
          <w:sz w:val="28"/>
          <w:szCs w:val="28"/>
        </w:rPr>
        <w:t>nghiên cứu</w:t>
      </w:r>
      <w:r w:rsidRPr="000D4C96">
        <w:rPr>
          <w:rFonts w:ascii="Times New Roman" w:eastAsia="Times New Roman" w:hAnsi="Times New Roman" w:cs="Times New Roman"/>
          <w:color w:val="000000"/>
          <w:sz w:val="28"/>
          <w:szCs w:val="28"/>
        </w:rPr>
        <w:t xml:space="preserve"> của </w:t>
      </w:r>
      <w:bookmarkStart w:id="1165" w:name="_Hlk534156760"/>
      <w:r w:rsidRPr="000D4C96">
        <w:rPr>
          <w:rFonts w:ascii="Times New Roman" w:eastAsia="Times New Roman" w:hAnsi="Times New Roman" w:cs="Times New Roman"/>
          <w:color w:val="000000"/>
          <w:sz w:val="28"/>
          <w:szCs w:val="28"/>
        </w:rPr>
        <w:t xml:space="preserve">Phạm Hoài Thu </w:t>
      </w:r>
      <w:r w:rsidRPr="000D4C96">
        <w:rPr>
          <w:rFonts w:ascii="Times New Roman" w:eastAsia="Times New Roman" w:hAnsi="Times New Roman" w:cs="Times New Roman"/>
          <w:color w:val="000000"/>
          <w:sz w:val="28"/>
          <w:szCs w:val="28"/>
        </w:rPr>
        <w:fldChar w:fldCharType="begin"/>
      </w:r>
      <w:r w:rsidR="00682986" w:rsidRPr="000D4C96">
        <w:rPr>
          <w:rFonts w:ascii="Times New Roman" w:eastAsia="Times New Roman" w:hAnsi="Times New Roman" w:cs="Times New Roman"/>
          <w:color w:val="000000"/>
          <w:sz w:val="28"/>
          <w:szCs w:val="28"/>
        </w:rPr>
        <w:instrText xml:space="preserve"> ADDIN EN.CITE &lt;EndNote&gt;&lt;Cite&gt;&lt;Author&gt;Phạm Hoài Thu (2017)&lt;/Author&gt;&lt;RecNum&gt;542&lt;/RecNum&gt;&lt;DisplayText&gt;[140]&lt;/DisplayText&gt;&lt;record&gt;&lt;rec-number&gt;542&lt;/rec-number&gt;&lt;foreign-keys&gt;&lt;key app="EN" db-id="frttrppp29vafnea9sexat5a02500dzavwf0" timestamp="1546096423"&gt;542&lt;/key&gt;&lt;/foreign-keys&gt;&lt;ref-type name="Thesis"&gt;32&lt;/ref-type&gt;&lt;contributors&gt;&lt;authors&gt;&lt;author&gt;Phạm Hoài Thu (2017),&lt;/author&gt;&lt;/authors&gt;&lt;/contributors&gt;&lt;titles&gt;&lt;title&gt;&lt;style face="normal" font="default" size="100%"&gt;Nghiên cứu kết quả &lt;/style&gt;&lt;style face="normal" font="default" charset="238" size="100%"&gt;đi&lt;/style&gt;&lt;style face="normal" font="default" size="100%"&gt;ều trị bệnh thoái hóa khớp gối nguyên phát bằng liệu pháp tế bào gốc mô mỡ tự thân&lt;/style&gt;&lt;/title&gt;&lt;/titles&gt;&lt;volume&gt;luận án tiến sĩ y học&lt;/volume&gt;&lt;dates&gt;&lt;/dates&gt;&lt;publisher&gt;Đại học Y Hà Nội&lt;/publisher&gt;&lt;urls&gt;&lt;/urls&gt;&lt;/record&gt;&lt;/Cite&gt;&lt;/EndNote&gt;</w:instrText>
      </w:r>
      <w:r w:rsidRPr="000D4C96">
        <w:rPr>
          <w:rFonts w:ascii="Times New Roman" w:eastAsia="Times New Roman" w:hAnsi="Times New Roman" w:cs="Times New Roman"/>
          <w:color w:val="000000"/>
          <w:sz w:val="28"/>
          <w:szCs w:val="28"/>
        </w:rPr>
        <w:fldChar w:fldCharType="separate"/>
      </w:r>
      <w:r w:rsidR="00682986" w:rsidRPr="000D4C96">
        <w:rPr>
          <w:rFonts w:ascii="Times New Roman" w:eastAsia="Times New Roman" w:hAnsi="Times New Roman" w:cs="Times New Roman"/>
          <w:noProof/>
          <w:color w:val="000000"/>
          <w:sz w:val="28"/>
          <w:szCs w:val="28"/>
        </w:rPr>
        <w:t>[</w:t>
      </w:r>
      <w:hyperlink w:anchor="_ENREF_140" w:tooltip="Phạm Hoài Thu (2017),  #542" w:history="1">
        <w:r w:rsidR="005D7260" w:rsidRPr="000D4C96">
          <w:rPr>
            <w:rFonts w:ascii="Times New Roman" w:eastAsia="Times New Roman" w:hAnsi="Times New Roman" w:cs="Times New Roman"/>
            <w:noProof/>
            <w:color w:val="000000"/>
            <w:sz w:val="28"/>
            <w:szCs w:val="28"/>
          </w:rPr>
          <w:t>140</w:t>
        </w:r>
      </w:hyperlink>
      <w:r w:rsidR="00682986" w:rsidRPr="000D4C96">
        <w:rPr>
          <w:rFonts w:ascii="Times New Roman" w:eastAsia="Times New Roman" w:hAnsi="Times New Roman" w:cs="Times New Roman"/>
          <w:noProof/>
          <w:color w:val="000000"/>
          <w:sz w:val="28"/>
          <w:szCs w:val="28"/>
        </w:rPr>
        <w:t>]</w:t>
      </w:r>
      <w:r w:rsidRPr="000D4C96">
        <w:rPr>
          <w:rFonts w:ascii="Times New Roman" w:eastAsia="Times New Roman" w:hAnsi="Times New Roman" w:cs="Times New Roman"/>
          <w:color w:val="000000"/>
          <w:sz w:val="28"/>
          <w:szCs w:val="28"/>
        </w:rPr>
        <w:fldChar w:fldCharType="end"/>
      </w:r>
      <w:r w:rsidRPr="000D4C96">
        <w:rPr>
          <w:rFonts w:ascii="Times New Roman" w:eastAsia="Times New Roman" w:hAnsi="Times New Roman" w:cs="Times New Roman"/>
          <w:color w:val="000000"/>
          <w:sz w:val="28"/>
          <w:szCs w:val="28"/>
        </w:rPr>
        <w:t xml:space="preserve"> là 86,1% </w:t>
      </w:r>
      <w:bookmarkEnd w:id="1165"/>
      <w:r w:rsidRPr="000D4C96">
        <w:rPr>
          <w:rFonts w:ascii="Times New Roman" w:eastAsia="Times New Roman" w:hAnsi="Times New Roman" w:cs="Times New Roman"/>
          <w:color w:val="000000"/>
          <w:sz w:val="28"/>
          <w:szCs w:val="28"/>
        </w:rPr>
        <w:t>và</w:t>
      </w:r>
      <w:r w:rsidRPr="000D4C96">
        <w:t xml:space="preserve"> </w:t>
      </w:r>
      <w:r w:rsidRPr="000D4C96">
        <w:rPr>
          <w:rFonts w:ascii="Times New Roman" w:eastAsia="Times New Roman" w:hAnsi="Times New Roman" w:cs="Times New Roman"/>
          <w:color w:val="000000"/>
          <w:sz w:val="28"/>
          <w:szCs w:val="28"/>
        </w:rPr>
        <w:t xml:space="preserve">Dương Đình Toàn là 82,6% </w:t>
      </w:r>
      <w:r w:rsidRPr="000D4C96">
        <w:rPr>
          <w:rFonts w:ascii="Times New Roman" w:eastAsia="Times New Roman" w:hAnsi="Times New Roman" w:cs="Times New Roman"/>
          <w:color w:val="000000"/>
          <w:sz w:val="28"/>
          <w:szCs w:val="28"/>
        </w:rPr>
        <w:fldChar w:fldCharType="begin"/>
      </w:r>
      <w:r w:rsidR="00682986" w:rsidRPr="000D4C96">
        <w:rPr>
          <w:rFonts w:ascii="Times New Roman" w:eastAsia="Times New Roman" w:hAnsi="Times New Roman" w:cs="Times New Roman"/>
          <w:color w:val="000000"/>
          <w:sz w:val="28"/>
          <w:szCs w:val="28"/>
        </w:rPr>
        <w:instrText xml:space="preserve"> ADDIN EN.CITE &lt;EndNote&gt;&lt;Cite&gt;&lt;Author&gt;Dương Đình Toàn&lt;/Author&gt;&lt;Year&gt;2015&lt;/Year&gt;&lt;RecNum&gt;554&lt;/RecNum&gt;&lt;DisplayText&gt;[144]&lt;/DisplayText&gt;&lt;record&gt;&lt;rec-number&gt;554&lt;/rec-number&gt;&lt;foreign-keys&gt;&lt;key app="EN" db-id="frttrppp29vafnea9sexat5a02500dzavwf0" timestamp="1546367915"&gt;554&lt;/key&gt;&lt;/foreign-keys&gt;&lt;ref-type name="Thesis"&gt;32&lt;/ref-type&gt;&lt;contributors&gt;&lt;authors&gt;&lt;author&gt;&lt;style face="normal" font="default" size="100%"&gt;D&lt;/style&gt;&lt;style face="normal" font="default" charset="163" size="100%"&gt;ương Đ&lt;/style&gt;&lt;style face="normal" font="default" size="100%"&gt;ình Toàn,&lt;/style&gt;&lt;/author&gt;&lt;/authors&gt;&lt;/contributors&gt;&lt;titles&gt;&lt;title&gt;&lt;style face="normal" font="default" size="100%"&gt;Nghiên cứu ứng dụng phẫu thuật nội soi tạo tổn thƣ&lt;/style&gt;&lt;style face="normal" font="default" charset="163" size="100%"&gt;ơng dƣ&lt;/style&gt;&lt;style face="normal" font="default" size="100%"&gt;ới sụn và ghép khối tế bào gốc tủy xƣ&lt;/style&gt;&lt;style face="normal" font="default" charset="163" size="100%"&gt;ơng t&lt;/style&gt;&lt;style face="normal" font="default" size="100%"&gt;ự thân trong &lt;/style&gt;&lt;style face="normal" font="default" charset="238" size="100%"&gt;đi&lt;/style&gt;&lt;style face="normal" font="default" size="100%"&gt;ều trị thoái hóa khớp gối&lt;/style&gt;&lt;/title&gt;&lt;/titles&gt;&lt;volume&gt;Luận án tiến sĩ Y học&lt;/volume&gt;&lt;dates&gt;&lt;year&gt;2015&lt;/year&gt;&lt;/dates&gt;&lt;publisher&gt;Trường đại học Y Hà Nội&lt;/publisher&gt;&lt;urls&gt;&lt;/urls&gt;&lt;/record&gt;&lt;/Cite&gt;&lt;/EndNote&gt;</w:instrText>
      </w:r>
      <w:r w:rsidRPr="000D4C96">
        <w:rPr>
          <w:rFonts w:ascii="Times New Roman" w:eastAsia="Times New Roman" w:hAnsi="Times New Roman" w:cs="Times New Roman"/>
          <w:color w:val="000000"/>
          <w:sz w:val="28"/>
          <w:szCs w:val="28"/>
        </w:rPr>
        <w:fldChar w:fldCharType="separate"/>
      </w:r>
      <w:r w:rsidR="00682986" w:rsidRPr="000D4C96">
        <w:rPr>
          <w:rFonts w:ascii="Times New Roman" w:eastAsia="Times New Roman" w:hAnsi="Times New Roman" w:cs="Times New Roman"/>
          <w:noProof/>
          <w:color w:val="000000"/>
          <w:sz w:val="28"/>
          <w:szCs w:val="28"/>
        </w:rPr>
        <w:t>[</w:t>
      </w:r>
      <w:hyperlink w:anchor="_ENREF_144" w:tooltip="Dương Đình Toàn, 2015 #554" w:history="1">
        <w:r w:rsidR="005D7260" w:rsidRPr="000D4C96">
          <w:rPr>
            <w:rFonts w:ascii="Times New Roman" w:eastAsia="Times New Roman" w:hAnsi="Times New Roman" w:cs="Times New Roman"/>
            <w:noProof/>
            <w:color w:val="000000"/>
            <w:sz w:val="28"/>
            <w:szCs w:val="28"/>
          </w:rPr>
          <w:t>144</w:t>
        </w:r>
      </w:hyperlink>
      <w:r w:rsidR="00682986" w:rsidRPr="000D4C96">
        <w:rPr>
          <w:rFonts w:ascii="Times New Roman" w:eastAsia="Times New Roman" w:hAnsi="Times New Roman" w:cs="Times New Roman"/>
          <w:noProof/>
          <w:color w:val="000000"/>
          <w:sz w:val="28"/>
          <w:szCs w:val="28"/>
        </w:rPr>
        <w:t>]</w:t>
      </w:r>
      <w:r w:rsidRPr="000D4C96">
        <w:rPr>
          <w:rFonts w:ascii="Times New Roman" w:eastAsia="Times New Roman" w:hAnsi="Times New Roman" w:cs="Times New Roman"/>
          <w:color w:val="000000"/>
          <w:sz w:val="28"/>
          <w:szCs w:val="28"/>
        </w:rPr>
        <w:fldChar w:fldCharType="end"/>
      </w:r>
      <w:r w:rsidRPr="000D4C96">
        <w:rPr>
          <w:rFonts w:ascii="Times New Roman" w:eastAsia="Times New Roman" w:hAnsi="Times New Roman" w:cs="Times New Roman"/>
          <w:color w:val="000000"/>
          <w:sz w:val="28"/>
          <w:szCs w:val="28"/>
        </w:rPr>
        <w:t>.</w:t>
      </w:r>
    </w:p>
    <w:p w14:paraId="037CE6B9" w14:textId="6868FCF1" w:rsidR="00FE2412" w:rsidRPr="000D4C96" w:rsidRDefault="00903E32" w:rsidP="00903E32">
      <w:pPr>
        <w:spacing w:after="0" w:line="348" w:lineRule="auto"/>
        <w:ind w:left="720"/>
        <w:contextualSpacing/>
        <w:jc w:val="both"/>
        <w:rPr>
          <w:rFonts w:ascii="Times New Roman" w:eastAsia="Times New Roman" w:hAnsi="Times New Roman" w:cs="Times New Roman"/>
          <w:sz w:val="28"/>
          <w:szCs w:val="28"/>
        </w:rPr>
      </w:pPr>
      <w:r w:rsidRPr="000D4C96">
        <w:rPr>
          <w:rFonts w:ascii="Times New Roman" w:eastAsia="Times New Roman" w:hAnsi="Times New Roman" w:cs="Times New Roman"/>
          <w:sz w:val="28"/>
          <w:szCs w:val="28"/>
        </w:rPr>
        <w:t xml:space="preserve">- </w:t>
      </w:r>
      <w:r w:rsidR="00FE2412" w:rsidRPr="000D4C96">
        <w:rPr>
          <w:rFonts w:ascii="Times New Roman" w:eastAsia="Times New Roman" w:hAnsi="Times New Roman" w:cs="Times New Roman"/>
          <w:sz w:val="28"/>
          <w:szCs w:val="28"/>
        </w:rPr>
        <w:t>Lạo xạo khi cử động</w:t>
      </w:r>
    </w:p>
    <w:p w14:paraId="69ABE7F3" w14:textId="6C3C7B8F" w:rsidR="00FE2412" w:rsidRPr="000D4C96" w:rsidRDefault="00FE2412" w:rsidP="00C84C5B">
      <w:pPr>
        <w:spacing w:before="120" w:after="0" w:line="360" w:lineRule="auto"/>
        <w:ind w:firstLine="720"/>
        <w:jc w:val="both"/>
        <w:rPr>
          <w:rFonts w:ascii="Times New Roman" w:eastAsia="Times New Roman" w:hAnsi="Times New Roman" w:cs="Times New Roman"/>
          <w:spacing w:val="-2"/>
          <w:sz w:val="28"/>
          <w:szCs w:val="28"/>
        </w:rPr>
      </w:pPr>
      <w:r w:rsidRPr="000D4C96">
        <w:rPr>
          <w:rFonts w:ascii="Times New Roman" w:eastAsia="Times New Roman" w:hAnsi="Times New Roman" w:cs="Times New Roman"/>
          <w:spacing w:val="-2"/>
          <w:sz w:val="28"/>
          <w:szCs w:val="28"/>
        </w:rPr>
        <w:t xml:space="preserve">Trong </w:t>
      </w:r>
      <w:r w:rsidR="001537BA" w:rsidRPr="000D4C96">
        <w:rPr>
          <w:rFonts w:ascii="Times New Roman" w:eastAsia="Times New Roman" w:hAnsi="Times New Roman" w:cs="Times New Roman"/>
          <w:spacing w:val="-2"/>
          <w:sz w:val="28"/>
          <w:szCs w:val="28"/>
        </w:rPr>
        <w:t>nghiên cứu</w:t>
      </w:r>
      <w:r w:rsidRPr="000D4C96">
        <w:rPr>
          <w:rFonts w:ascii="Times New Roman" w:eastAsia="Times New Roman" w:hAnsi="Times New Roman" w:cs="Times New Roman"/>
          <w:spacing w:val="-2"/>
          <w:sz w:val="28"/>
          <w:szCs w:val="28"/>
        </w:rPr>
        <w:t xml:space="preserve"> của chúng tôi</w:t>
      </w:r>
      <w:r w:rsidR="00C63B8A" w:rsidRPr="000D4C96">
        <w:rPr>
          <w:rFonts w:ascii="Times New Roman" w:eastAsia="Times New Roman" w:hAnsi="Times New Roman" w:cs="Times New Roman"/>
          <w:spacing w:val="-2"/>
          <w:sz w:val="28"/>
          <w:szCs w:val="28"/>
        </w:rPr>
        <w:t>,</w:t>
      </w:r>
      <w:r w:rsidRPr="000D4C96">
        <w:rPr>
          <w:rFonts w:ascii="Times New Roman" w:eastAsia="Times New Roman" w:hAnsi="Times New Roman" w:cs="Times New Roman"/>
          <w:spacing w:val="-2"/>
          <w:sz w:val="28"/>
          <w:szCs w:val="28"/>
        </w:rPr>
        <w:t xml:space="preserve"> các triệu chứng thường gặp </w:t>
      </w:r>
      <w:r w:rsidR="00C63B8A" w:rsidRPr="000D4C96">
        <w:rPr>
          <w:rFonts w:ascii="Times New Roman" w:eastAsia="Times New Roman" w:hAnsi="Times New Roman" w:cs="Times New Roman"/>
          <w:spacing w:val="-2"/>
          <w:sz w:val="28"/>
          <w:szCs w:val="28"/>
        </w:rPr>
        <w:t>như</w:t>
      </w:r>
      <w:r w:rsidRPr="000D4C96">
        <w:rPr>
          <w:rFonts w:ascii="Times New Roman" w:eastAsia="Times New Roman" w:hAnsi="Times New Roman" w:cs="Times New Roman"/>
          <w:spacing w:val="-2"/>
          <w:sz w:val="28"/>
          <w:szCs w:val="28"/>
        </w:rPr>
        <w:t xml:space="preserve"> lạo xạo khi cử động là 94,</w:t>
      </w:r>
      <w:r w:rsidR="00D15472" w:rsidRPr="000D4C96">
        <w:rPr>
          <w:rFonts w:ascii="Times New Roman" w:eastAsia="Times New Roman" w:hAnsi="Times New Roman" w:cs="Times New Roman"/>
          <w:spacing w:val="-2"/>
          <w:sz w:val="28"/>
          <w:szCs w:val="28"/>
        </w:rPr>
        <w:t>1</w:t>
      </w:r>
      <w:r w:rsidRPr="000D4C96">
        <w:rPr>
          <w:rFonts w:ascii="Times New Roman" w:eastAsia="Times New Roman" w:hAnsi="Times New Roman" w:cs="Times New Roman"/>
          <w:spacing w:val="-2"/>
          <w:sz w:val="28"/>
          <w:szCs w:val="28"/>
        </w:rPr>
        <w:t>% (Bảng 3.4)</w:t>
      </w:r>
      <w:r w:rsidR="00C63B8A" w:rsidRPr="000D4C96">
        <w:rPr>
          <w:rFonts w:ascii="Times New Roman" w:eastAsia="Times New Roman" w:hAnsi="Times New Roman" w:cs="Times New Roman"/>
          <w:spacing w:val="-2"/>
          <w:sz w:val="28"/>
          <w:szCs w:val="28"/>
        </w:rPr>
        <w:t>,</w:t>
      </w:r>
      <w:r w:rsidRPr="000D4C96">
        <w:rPr>
          <w:rFonts w:ascii="Times New Roman" w:eastAsia="Times New Roman" w:hAnsi="Times New Roman" w:cs="Times New Roman"/>
          <w:spacing w:val="-2"/>
          <w:sz w:val="28"/>
          <w:szCs w:val="28"/>
        </w:rPr>
        <w:t xml:space="preserve"> tương tự </w:t>
      </w:r>
      <w:r w:rsidR="001537BA" w:rsidRPr="000D4C96">
        <w:rPr>
          <w:rFonts w:ascii="Times New Roman" w:eastAsia="Times New Roman" w:hAnsi="Times New Roman" w:cs="Times New Roman"/>
          <w:spacing w:val="-2"/>
          <w:sz w:val="28"/>
          <w:szCs w:val="28"/>
        </w:rPr>
        <w:t>nghiên cứu</w:t>
      </w:r>
      <w:r w:rsidRPr="000D4C96">
        <w:rPr>
          <w:rFonts w:ascii="Times New Roman" w:eastAsia="Times New Roman" w:hAnsi="Times New Roman" w:cs="Times New Roman"/>
          <w:spacing w:val="-2"/>
          <w:sz w:val="28"/>
          <w:szCs w:val="28"/>
        </w:rPr>
        <w:t xml:space="preserve"> của </w:t>
      </w:r>
      <w:r w:rsidRPr="000D4C96">
        <w:rPr>
          <w:rFonts w:ascii="Times New Roman" w:eastAsia="Times New Roman" w:hAnsi="Times New Roman" w:cs="Times New Roman"/>
          <w:color w:val="000000"/>
          <w:spacing w:val="-2"/>
          <w:sz w:val="28"/>
          <w:szCs w:val="28"/>
        </w:rPr>
        <w:t>Phạm Hoài Thu</w:t>
      </w:r>
      <w:r w:rsidR="000E523D" w:rsidRPr="000D4C96">
        <w:rPr>
          <w:rFonts w:ascii="Times New Roman" w:eastAsia="Times New Roman" w:hAnsi="Times New Roman" w:cs="Times New Roman"/>
          <w:color w:val="000000"/>
          <w:spacing w:val="-2"/>
          <w:sz w:val="28"/>
          <w:szCs w:val="28"/>
        </w:rPr>
        <w:t xml:space="preserve"> </w:t>
      </w:r>
      <w:r w:rsidR="000E523D" w:rsidRPr="000D4C96">
        <w:rPr>
          <w:rFonts w:ascii="Times New Roman" w:eastAsia="Times New Roman" w:hAnsi="Times New Roman" w:cs="Times New Roman"/>
          <w:color w:val="000000"/>
          <w:spacing w:val="-2"/>
          <w:sz w:val="28"/>
          <w:szCs w:val="28"/>
        </w:rPr>
        <w:fldChar w:fldCharType="begin"/>
      </w:r>
      <w:r w:rsidR="00682986" w:rsidRPr="000D4C96">
        <w:rPr>
          <w:rFonts w:ascii="Times New Roman" w:eastAsia="Times New Roman" w:hAnsi="Times New Roman" w:cs="Times New Roman"/>
          <w:color w:val="000000"/>
          <w:spacing w:val="-2"/>
          <w:sz w:val="28"/>
          <w:szCs w:val="28"/>
        </w:rPr>
        <w:instrText xml:space="preserve"> ADDIN EN.CITE &lt;EndNote&gt;&lt;Cite&gt;&lt;Author&gt;Phạm Hoài Thu (2017)&lt;/Author&gt;&lt;RecNum&gt;542&lt;/RecNum&gt;&lt;DisplayText&gt;[140]&lt;/DisplayText&gt;&lt;record&gt;&lt;rec-number&gt;542&lt;/rec-number&gt;&lt;foreign-keys&gt;&lt;key app="EN" db-id="frttrppp29vafnea9sexat5a02500dzavwf0" timestamp="1546096423"&gt;542&lt;/key&gt;&lt;/foreign-keys&gt;&lt;ref-type name="Thesis"&gt;32&lt;/ref-type&gt;&lt;contributors&gt;&lt;authors&gt;&lt;author&gt;Phạm Hoài Thu (2017),&lt;/author&gt;&lt;/authors&gt;&lt;/contributors&gt;&lt;titles&gt;&lt;title&gt;&lt;style face="normal" font="default" size="100%"&gt;Nghiên cứu kết quả &lt;/style&gt;&lt;style face="normal" font="default" charset="238" size="100%"&gt;đi&lt;/style&gt;&lt;style face="normal" font="default" size="100%"&gt;ều trị bệnh thoái hóa khớp gối nguyên phát bằng liệu pháp tế bào gốc mô mỡ tự thân&lt;/style&gt;&lt;/title&gt;&lt;/titles&gt;&lt;volume&gt;luận án tiến sĩ y học&lt;/volume&gt;&lt;dates&gt;&lt;/dates&gt;&lt;publisher&gt;Đại học Y Hà Nội&lt;/publisher&gt;&lt;urls&gt;&lt;/urls&gt;&lt;/record&gt;&lt;/Cite&gt;&lt;/EndNote&gt;</w:instrText>
      </w:r>
      <w:r w:rsidR="000E523D" w:rsidRPr="000D4C96">
        <w:rPr>
          <w:rFonts w:ascii="Times New Roman" w:eastAsia="Times New Roman" w:hAnsi="Times New Roman" w:cs="Times New Roman"/>
          <w:color w:val="000000"/>
          <w:spacing w:val="-2"/>
          <w:sz w:val="28"/>
          <w:szCs w:val="28"/>
        </w:rPr>
        <w:fldChar w:fldCharType="separate"/>
      </w:r>
      <w:r w:rsidR="00682986" w:rsidRPr="000D4C96">
        <w:rPr>
          <w:rFonts w:ascii="Times New Roman" w:eastAsia="Times New Roman" w:hAnsi="Times New Roman" w:cs="Times New Roman"/>
          <w:noProof/>
          <w:color w:val="000000"/>
          <w:spacing w:val="-2"/>
          <w:sz w:val="28"/>
          <w:szCs w:val="28"/>
        </w:rPr>
        <w:t>[</w:t>
      </w:r>
      <w:hyperlink w:anchor="_ENREF_140" w:tooltip="Phạm Hoài Thu (2017),  #542" w:history="1">
        <w:r w:rsidR="005D7260" w:rsidRPr="000D4C96">
          <w:rPr>
            <w:rFonts w:ascii="Times New Roman" w:eastAsia="Times New Roman" w:hAnsi="Times New Roman" w:cs="Times New Roman"/>
            <w:noProof/>
            <w:color w:val="000000"/>
            <w:spacing w:val="-2"/>
            <w:sz w:val="28"/>
            <w:szCs w:val="28"/>
          </w:rPr>
          <w:t>140</w:t>
        </w:r>
      </w:hyperlink>
      <w:r w:rsidR="00682986" w:rsidRPr="000D4C96">
        <w:rPr>
          <w:rFonts w:ascii="Times New Roman" w:eastAsia="Times New Roman" w:hAnsi="Times New Roman" w:cs="Times New Roman"/>
          <w:noProof/>
          <w:color w:val="000000"/>
          <w:spacing w:val="-2"/>
          <w:sz w:val="28"/>
          <w:szCs w:val="28"/>
        </w:rPr>
        <w:t>]</w:t>
      </w:r>
      <w:r w:rsidR="000E523D" w:rsidRPr="000D4C96">
        <w:rPr>
          <w:rFonts w:ascii="Times New Roman" w:eastAsia="Times New Roman" w:hAnsi="Times New Roman" w:cs="Times New Roman"/>
          <w:color w:val="000000"/>
          <w:spacing w:val="-2"/>
          <w:sz w:val="28"/>
          <w:szCs w:val="28"/>
        </w:rPr>
        <w:fldChar w:fldCharType="end"/>
      </w:r>
      <w:r w:rsidRPr="000D4C96">
        <w:rPr>
          <w:rFonts w:ascii="Times New Roman" w:eastAsia="Times New Roman" w:hAnsi="Times New Roman" w:cs="Times New Roman"/>
          <w:color w:val="000000"/>
          <w:spacing w:val="-2"/>
          <w:sz w:val="28"/>
          <w:szCs w:val="28"/>
        </w:rPr>
        <w:t xml:space="preserve"> là </w:t>
      </w:r>
      <w:r w:rsidRPr="000D4C96">
        <w:rPr>
          <w:rFonts w:ascii="Times New Roman" w:eastAsia="Times New Roman" w:hAnsi="Times New Roman" w:cs="Times New Roman"/>
          <w:spacing w:val="-2"/>
          <w:sz w:val="28"/>
          <w:szCs w:val="28"/>
        </w:rPr>
        <w:t xml:space="preserve">93,1% và Bùi Hải Bình </w:t>
      </w:r>
      <w:r w:rsidR="000E523D" w:rsidRPr="000D4C96">
        <w:rPr>
          <w:rFonts w:ascii="Times New Roman" w:eastAsia="Times New Roman" w:hAnsi="Times New Roman" w:cs="Times New Roman"/>
          <w:spacing w:val="-2"/>
          <w:sz w:val="28"/>
          <w:szCs w:val="28"/>
        </w:rPr>
        <w:t xml:space="preserve"> </w:t>
      </w:r>
      <w:r w:rsidR="000E523D" w:rsidRPr="000D4C96">
        <w:rPr>
          <w:rFonts w:ascii="Times New Roman" w:hAnsi="Times New Roman" w:cs="Times New Roman"/>
          <w:spacing w:val="-2"/>
          <w:sz w:val="28"/>
          <w:szCs w:val="28"/>
        </w:rPr>
        <w:fldChar w:fldCharType="begin"/>
      </w:r>
      <w:r w:rsidR="00682986" w:rsidRPr="000D4C96">
        <w:rPr>
          <w:rFonts w:ascii="Times New Roman" w:hAnsi="Times New Roman" w:cs="Times New Roman"/>
          <w:spacing w:val="-2"/>
          <w:sz w:val="28"/>
          <w:szCs w:val="28"/>
        </w:rPr>
        <w:instrText xml:space="preserve"> ADDIN EN.CITE &lt;EndNote&gt;&lt;Cite&gt;&lt;Author&gt;(2016)&lt;/Author&gt;&lt;RecNum&gt;543&lt;/RecNum&gt;&lt;DisplayText&gt;[141]&lt;/DisplayText&gt;&lt;record&gt;&lt;rec-number&gt;543&lt;/rec-number&gt;&lt;foreign-keys&gt;&lt;key app="EN" db-id="frttrppp29vafnea9sexat5a02500dzavwf0" timestamp="1546096694"&gt;543&lt;/key&gt;&lt;/foreign-keys&gt;&lt;ref-type name="Thesis"&gt;32&lt;/ref-type&gt;&lt;contributors&gt;&lt;authors&gt;&lt;author&gt;Bùi Hải Bình (2016),&lt;/author&gt;&lt;/authors&gt;&lt;/contributors&gt;&lt;titles&gt;&lt;title&gt;&lt;style face="normal" font="default" size="100%"&gt;Nghiên cứu &lt;/style&gt;&lt;style face="normal" font="default" charset="238" size="100%"&gt;đi&lt;/style&gt;&lt;style face="normal" font="default" size="100%"&gt;ều trị bệnh thoái hóa khớp gối nguyên phát bằng liệu pháp huyết t&lt;/style&gt;&lt;style face="normal" font="default" charset="163" size="100%"&gt;ương giàu ti&lt;/style&gt;&lt;style face="normal" font="default" size="100%"&gt;ểu cầu tự thân,&lt;/style&gt;&lt;/title&gt;&lt;/titles&gt;&lt;volume&gt;Luận án tiến sĩ Y học&lt;/volume&gt;&lt;dates&gt;&lt;year&gt;Luận án tiến sĩ Y học&lt;/year&gt;&lt;/dates&gt;&lt;publisher&gt;Trường đại học Y Hà Nội&lt;/publisher&gt;&lt;urls&gt;&lt;/urls&gt;&lt;/record&gt;&lt;/Cite&gt;&lt;/EndNote&gt;</w:instrText>
      </w:r>
      <w:r w:rsidR="000E523D" w:rsidRPr="000D4C96">
        <w:rPr>
          <w:rFonts w:ascii="Times New Roman" w:hAnsi="Times New Roman" w:cs="Times New Roman"/>
          <w:spacing w:val="-2"/>
          <w:sz w:val="28"/>
          <w:szCs w:val="28"/>
        </w:rPr>
        <w:fldChar w:fldCharType="separate"/>
      </w:r>
      <w:r w:rsidR="00682986" w:rsidRPr="000D4C96">
        <w:rPr>
          <w:rFonts w:ascii="Times New Roman" w:hAnsi="Times New Roman" w:cs="Times New Roman"/>
          <w:noProof/>
          <w:spacing w:val="-2"/>
          <w:sz w:val="28"/>
          <w:szCs w:val="28"/>
        </w:rPr>
        <w:t>[</w:t>
      </w:r>
      <w:hyperlink w:anchor="_ENREF_141" w:tooltip="Bùi Hải Bình (2016), Luận án tiến sĩ Y học #543" w:history="1">
        <w:r w:rsidR="005D7260" w:rsidRPr="000D4C96">
          <w:rPr>
            <w:rFonts w:ascii="Times New Roman" w:hAnsi="Times New Roman" w:cs="Times New Roman"/>
            <w:noProof/>
            <w:spacing w:val="-2"/>
            <w:sz w:val="28"/>
            <w:szCs w:val="28"/>
          </w:rPr>
          <w:t>141</w:t>
        </w:r>
      </w:hyperlink>
      <w:r w:rsidR="00682986" w:rsidRPr="000D4C96">
        <w:rPr>
          <w:rFonts w:ascii="Times New Roman" w:hAnsi="Times New Roman" w:cs="Times New Roman"/>
          <w:noProof/>
          <w:spacing w:val="-2"/>
          <w:sz w:val="28"/>
          <w:szCs w:val="28"/>
        </w:rPr>
        <w:t>]</w:t>
      </w:r>
      <w:r w:rsidR="000E523D" w:rsidRPr="000D4C96">
        <w:rPr>
          <w:rFonts w:ascii="Times New Roman" w:hAnsi="Times New Roman" w:cs="Times New Roman"/>
          <w:spacing w:val="-2"/>
          <w:sz w:val="28"/>
          <w:szCs w:val="28"/>
        </w:rPr>
        <w:fldChar w:fldCharType="end"/>
      </w:r>
      <w:r w:rsidR="000E523D" w:rsidRPr="000D4C96">
        <w:rPr>
          <w:rFonts w:ascii="Times New Roman" w:hAnsi="Times New Roman" w:cs="Times New Roman"/>
          <w:spacing w:val="-2"/>
          <w:sz w:val="28"/>
          <w:szCs w:val="28"/>
        </w:rPr>
        <w:t xml:space="preserve"> </w:t>
      </w:r>
      <w:r w:rsidRPr="000D4C96">
        <w:rPr>
          <w:rFonts w:ascii="Times New Roman" w:eastAsia="Times New Roman" w:hAnsi="Times New Roman" w:cs="Times New Roman"/>
          <w:spacing w:val="-2"/>
          <w:sz w:val="28"/>
          <w:szCs w:val="28"/>
        </w:rPr>
        <w:t>là 90,2%</w:t>
      </w:r>
      <w:r w:rsidRPr="000D4C96">
        <w:rPr>
          <w:rFonts w:ascii="Times New Roman" w:hAnsi="Times New Roman" w:cs="Times New Roman"/>
          <w:spacing w:val="-2"/>
          <w:sz w:val="28"/>
          <w:szCs w:val="28"/>
        </w:rPr>
        <w:t>.</w:t>
      </w:r>
      <w:r w:rsidRPr="000D4C96">
        <w:rPr>
          <w:spacing w:val="-2"/>
        </w:rPr>
        <w:t xml:space="preserve"> </w:t>
      </w:r>
      <w:r w:rsidRPr="000D4C96">
        <w:rPr>
          <w:rFonts w:ascii="Times New Roman" w:hAnsi="Times New Roman" w:cs="Times New Roman"/>
          <w:spacing w:val="-2"/>
          <w:sz w:val="28"/>
          <w:szCs w:val="28"/>
        </w:rPr>
        <w:t xml:space="preserve">Lạo xạo khi cử động không chỉ phát hiện được ở bệnh nhân </w:t>
      </w:r>
      <w:r w:rsidR="00AE4109" w:rsidRPr="000D4C96">
        <w:rPr>
          <w:rFonts w:ascii="Times New Roman" w:hAnsi="Times New Roman" w:cs="Times New Roman"/>
          <w:spacing w:val="-2"/>
          <w:sz w:val="28"/>
          <w:szCs w:val="28"/>
        </w:rPr>
        <w:t>THK</w:t>
      </w:r>
      <w:r w:rsidRPr="000D4C96">
        <w:rPr>
          <w:rFonts w:ascii="Times New Roman" w:hAnsi="Times New Roman" w:cs="Times New Roman"/>
          <w:spacing w:val="-2"/>
          <w:sz w:val="28"/>
          <w:szCs w:val="28"/>
        </w:rPr>
        <w:t xml:space="preserve"> gối mà còn phát hiện thấy ở cả những người bình thường nhưng với tỉ lệ ít hơn</w:t>
      </w:r>
      <w:r w:rsidR="00C63B8A" w:rsidRPr="000D4C96">
        <w:rPr>
          <w:rFonts w:ascii="Times New Roman" w:hAnsi="Times New Roman" w:cs="Times New Roman"/>
          <w:spacing w:val="-2"/>
          <w:sz w:val="28"/>
          <w:szCs w:val="28"/>
        </w:rPr>
        <w:t xml:space="preserve"> rất nhiều</w:t>
      </w:r>
      <w:r w:rsidRPr="000D4C96">
        <w:rPr>
          <w:rFonts w:ascii="Times New Roman" w:hAnsi="Times New Roman" w:cs="Times New Roman"/>
          <w:spacing w:val="-2"/>
          <w:sz w:val="28"/>
          <w:szCs w:val="28"/>
        </w:rPr>
        <w:t xml:space="preserve">. Lạo xạo khi cử động là dấu hiệu chứng tỏ sụn khớp bị tổn thương, bề mặt sụn khớp không nhẵn mà sần sùi, gồ ghề cùng với giảm độ nhớt dịch khớp. Đây là dấu hiệu quan trọng phản ánh trung thành tình trạng </w:t>
      </w:r>
      <w:r w:rsidR="00AE4109" w:rsidRPr="000D4C96">
        <w:rPr>
          <w:rFonts w:ascii="Times New Roman" w:hAnsi="Times New Roman" w:cs="Times New Roman"/>
          <w:spacing w:val="-2"/>
          <w:sz w:val="28"/>
          <w:szCs w:val="28"/>
        </w:rPr>
        <w:t>THK</w:t>
      </w:r>
      <w:r w:rsidRPr="000D4C96">
        <w:rPr>
          <w:rFonts w:ascii="Times New Roman" w:hAnsi="Times New Roman" w:cs="Times New Roman"/>
          <w:spacing w:val="-2"/>
          <w:sz w:val="28"/>
          <w:szCs w:val="28"/>
        </w:rPr>
        <w:t xml:space="preserve"> gối. </w:t>
      </w:r>
    </w:p>
    <w:p w14:paraId="02EE3D95" w14:textId="45906075" w:rsidR="00FE2412" w:rsidRPr="000D4C96" w:rsidRDefault="00903E32" w:rsidP="00903E32">
      <w:pPr>
        <w:spacing w:before="120" w:after="0" w:line="360" w:lineRule="auto"/>
        <w:ind w:left="720"/>
        <w:contextualSpacing/>
        <w:jc w:val="both"/>
        <w:rPr>
          <w:rFonts w:ascii="Times New Roman" w:eastAsia="Times New Roman" w:hAnsi="Times New Roman" w:cs="Times New Roman"/>
          <w:sz w:val="28"/>
          <w:szCs w:val="28"/>
        </w:rPr>
      </w:pPr>
      <w:r w:rsidRPr="000D4C96">
        <w:rPr>
          <w:rFonts w:ascii="Times New Roman" w:eastAsia="Times New Roman" w:hAnsi="Times New Roman" w:cs="Times New Roman"/>
          <w:sz w:val="28"/>
          <w:szCs w:val="28"/>
        </w:rPr>
        <w:t xml:space="preserve">- </w:t>
      </w:r>
      <w:r w:rsidR="00FE2412" w:rsidRPr="000D4C96">
        <w:rPr>
          <w:rFonts w:ascii="Times New Roman" w:eastAsia="Times New Roman" w:hAnsi="Times New Roman" w:cs="Times New Roman"/>
          <w:sz w:val="28"/>
          <w:szCs w:val="28"/>
        </w:rPr>
        <w:t>Sưng, tràn dịch, nóng, đỏ</w:t>
      </w:r>
    </w:p>
    <w:p w14:paraId="08BD2A9D" w14:textId="10B88542" w:rsidR="00FE2412" w:rsidRPr="000D4C96" w:rsidRDefault="00FE2412" w:rsidP="00C84C5B">
      <w:pPr>
        <w:spacing w:before="120" w:after="0" w:line="360" w:lineRule="auto"/>
        <w:ind w:firstLine="720"/>
        <w:jc w:val="both"/>
        <w:rPr>
          <w:rFonts w:ascii="Times New Roman" w:hAnsi="Times New Roman" w:cs="Times New Roman"/>
          <w:sz w:val="28"/>
          <w:szCs w:val="28"/>
        </w:rPr>
      </w:pPr>
      <w:r w:rsidRPr="000D4C96">
        <w:rPr>
          <w:rFonts w:ascii="Times New Roman" w:eastAsia="Times New Roman" w:hAnsi="Times New Roman" w:cs="Times New Roman"/>
          <w:color w:val="000000"/>
          <w:sz w:val="28"/>
          <w:szCs w:val="28"/>
        </w:rPr>
        <w:t>THK là bệnh có tiến triển âm ỉ</w:t>
      </w:r>
      <w:r w:rsidR="00C63B8A" w:rsidRPr="000D4C96">
        <w:rPr>
          <w:rFonts w:ascii="Times New Roman" w:eastAsia="Times New Roman" w:hAnsi="Times New Roman" w:cs="Times New Roman"/>
          <w:color w:val="000000"/>
          <w:sz w:val="28"/>
          <w:szCs w:val="28"/>
        </w:rPr>
        <w:t>,</w:t>
      </w:r>
      <w:r w:rsidRPr="000D4C96">
        <w:rPr>
          <w:rFonts w:ascii="Times New Roman" w:eastAsia="Times New Roman" w:hAnsi="Times New Roman" w:cs="Times New Roman"/>
          <w:color w:val="000000"/>
          <w:sz w:val="28"/>
          <w:szCs w:val="28"/>
        </w:rPr>
        <w:t xml:space="preserve"> thỉnh thoảng có đợt bùng phát với các biểu hiện rầm rộ </w:t>
      </w:r>
      <w:bookmarkStart w:id="1166" w:name="_Hlk534157716"/>
      <w:r w:rsidR="00047844" w:rsidRPr="000D4C96">
        <w:rPr>
          <w:rFonts w:ascii="Times New Roman" w:eastAsia="Times New Roman" w:hAnsi="Times New Roman" w:cs="Times New Roman"/>
          <w:color w:val="000000"/>
          <w:sz w:val="28"/>
          <w:szCs w:val="28"/>
        </w:rPr>
        <w:t xml:space="preserve">như </w:t>
      </w:r>
      <w:r w:rsidRPr="000D4C96">
        <w:rPr>
          <w:rFonts w:ascii="Times New Roman" w:eastAsia="Times New Roman" w:hAnsi="Times New Roman" w:cs="Times New Roman"/>
          <w:color w:val="000000"/>
          <w:sz w:val="28"/>
          <w:szCs w:val="28"/>
        </w:rPr>
        <w:t>sưng, tràn dịch, nóng, đỏ</w:t>
      </w:r>
      <w:bookmarkEnd w:id="1166"/>
      <w:r w:rsidRPr="000D4C96">
        <w:rPr>
          <w:rFonts w:ascii="Times New Roman" w:eastAsia="Times New Roman" w:hAnsi="Times New Roman" w:cs="Times New Roman"/>
          <w:color w:val="000000"/>
          <w:sz w:val="28"/>
          <w:szCs w:val="28"/>
        </w:rPr>
        <w:t xml:space="preserve">, nhưng với mức độ kín đáo hơn </w:t>
      </w:r>
      <w:r w:rsidR="00C63B8A" w:rsidRPr="000D4C96">
        <w:rPr>
          <w:rFonts w:ascii="Times New Roman" w:eastAsia="Times New Roman" w:hAnsi="Times New Roman" w:cs="Times New Roman"/>
          <w:color w:val="000000"/>
          <w:sz w:val="28"/>
          <w:szCs w:val="28"/>
        </w:rPr>
        <w:t>trong</w:t>
      </w:r>
      <w:r w:rsidRPr="000D4C96">
        <w:rPr>
          <w:rFonts w:ascii="Times New Roman" w:eastAsia="Times New Roman" w:hAnsi="Times New Roman" w:cs="Times New Roman"/>
          <w:color w:val="000000"/>
          <w:sz w:val="28"/>
          <w:szCs w:val="28"/>
        </w:rPr>
        <w:t xml:space="preserve"> viêm khớp dạng thấp. </w:t>
      </w:r>
      <w:r w:rsidR="00C63B8A" w:rsidRPr="000D4C96">
        <w:rPr>
          <w:rFonts w:ascii="Times New Roman" w:eastAsia="Times New Roman" w:hAnsi="Times New Roman" w:cs="Times New Roman"/>
          <w:sz w:val="28"/>
          <w:szCs w:val="28"/>
        </w:rPr>
        <w:t>Kết quả</w:t>
      </w:r>
      <w:r w:rsidRPr="000D4C96">
        <w:rPr>
          <w:rFonts w:ascii="Times New Roman" w:eastAsia="Times New Roman" w:hAnsi="Times New Roman" w:cs="Times New Roman"/>
          <w:sz w:val="28"/>
          <w:szCs w:val="28"/>
        </w:rPr>
        <w:t xml:space="preserve"> </w:t>
      </w:r>
      <w:r w:rsidR="001537BA" w:rsidRPr="000D4C96">
        <w:rPr>
          <w:rFonts w:ascii="Times New Roman" w:eastAsia="Times New Roman" w:hAnsi="Times New Roman" w:cs="Times New Roman"/>
          <w:sz w:val="28"/>
          <w:szCs w:val="28"/>
        </w:rPr>
        <w:t>nghiên cứu</w:t>
      </w:r>
      <w:r w:rsidRPr="000D4C96">
        <w:rPr>
          <w:rFonts w:ascii="Times New Roman" w:eastAsia="Times New Roman" w:hAnsi="Times New Roman" w:cs="Times New Roman"/>
          <w:sz w:val="28"/>
          <w:szCs w:val="28"/>
        </w:rPr>
        <w:t xml:space="preserve"> của chúng tôi</w:t>
      </w:r>
      <w:r w:rsidRPr="000D4C96">
        <w:rPr>
          <w:rFonts w:ascii="Times New Roman" w:eastAsia="Times New Roman" w:hAnsi="Times New Roman" w:cs="Times New Roman"/>
          <w:color w:val="000000"/>
          <w:sz w:val="28"/>
          <w:szCs w:val="28"/>
        </w:rPr>
        <w:t xml:space="preserve"> các triệu chứng sưng, tràn dịch, nóng, đỏ </w:t>
      </w:r>
      <w:r w:rsidR="00C85E1D" w:rsidRPr="000D4C96">
        <w:rPr>
          <w:rFonts w:ascii="Times New Roman" w:eastAsia="Times New Roman" w:hAnsi="Times New Roman" w:cs="Times New Roman"/>
          <w:color w:val="000000"/>
          <w:sz w:val="28"/>
          <w:szCs w:val="28"/>
        </w:rPr>
        <w:t>đều có tỉ lệ thấp (</w:t>
      </w:r>
      <w:r w:rsidRPr="000D4C96">
        <w:rPr>
          <w:rFonts w:ascii="Times New Roman" w:eastAsia="Times New Roman" w:hAnsi="Times New Roman" w:cs="Times New Roman"/>
          <w:color w:val="000000"/>
          <w:sz w:val="28"/>
          <w:szCs w:val="28"/>
        </w:rPr>
        <w:t>lần lượt là 20,9%</w:t>
      </w:r>
      <w:r w:rsidR="00C63B8A" w:rsidRPr="000D4C96">
        <w:rPr>
          <w:rFonts w:ascii="Times New Roman" w:eastAsia="Times New Roman" w:hAnsi="Times New Roman" w:cs="Times New Roman"/>
          <w:color w:val="000000"/>
          <w:sz w:val="28"/>
          <w:szCs w:val="28"/>
        </w:rPr>
        <w:t>,</w:t>
      </w:r>
      <w:r w:rsidRPr="000D4C96">
        <w:rPr>
          <w:rFonts w:ascii="Times New Roman" w:eastAsia="Times New Roman" w:hAnsi="Times New Roman" w:cs="Times New Roman"/>
          <w:color w:val="000000"/>
          <w:sz w:val="28"/>
          <w:szCs w:val="28"/>
        </w:rPr>
        <w:t xml:space="preserve"> 18,0%</w:t>
      </w:r>
      <w:r w:rsidR="00C63B8A" w:rsidRPr="000D4C96">
        <w:rPr>
          <w:rFonts w:ascii="Times New Roman" w:eastAsia="Times New Roman" w:hAnsi="Times New Roman" w:cs="Times New Roman"/>
          <w:color w:val="000000"/>
          <w:sz w:val="28"/>
          <w:szCs w:val="28"/>
        </w:rPr>
        <w:t>,</w:t>
      </w:r>
      <w:r w:rsidRPr="000D4C96">
        <w:rPr>
          <w:rFonts w:ascii="Times New Roman" w:eastAsia="Times New Roman" w:hAnsi="Times New Roman" w:cs="Times New Roman"/>
          <w:color w:val="000000"/>
          <w:sz w:val="28"/>
          <w:szCs w:val="28"/>
        </w:rPr>
        <w:t xml:space="preserve"> </w:t>
      </w:r>
      <w:r w:rsidRPr="000D4C96">
        <w:rPr>
          <w:rFonts w:ascii="Times New Roman" w:eastAsia="Times New Roman" w:hAnsi="Times New Roman" w:cs="Times New Roman"/>
          <w:color w:val="000000"/>
          <w:sz w:val="28"/>
          <w:szCs w:val="28"/>
        </w:rPr>
        <w:lastRenderedPageBreak/>
        <w:t>12,5%</w:t>
      </w:r>
      <w:r w:rsidR="00C63B8A" w:rsidRPr="000D4C96">
        <w:rPr>
          <w:rFonts w:ascii="Times New Roman" w:eastAsia="Times New Roman" w:hAnsi="Times New Roman" w:cs="Times New Roman"/>
          <w:color w:val="000000"/>
          <w:sz w:val="28"/>
          <w:szCs w:val="28"/>
        </w:rPr>
        <w:t>,</w:t>
      </w:r>
      <w:r w:rsidRPr="000D4C96">
        <w:rPr>
          <w:rFonts w:ascii="Times New Roman" w:eastAsia="Times New Roman" w:hAnsi="Times New Roman" w:cs="Times New Roman"/>
          <w:color w:val="000000"/>
          <w:sz w:val="28"/>
          <w:szCs w:val="28"/>
        </w:rPr>
        <w:t xml:space="preserve"> 0,2%</w:t>
      </w:r>
      <w:r w:rsidR="00C85E1D" w:rsidRPr="000D4C96">
        <w:rPr>
          <w:rFonts w:ascii="Times New Roman" w:eastAsia="Times New Roman" w:hAnsi="Times New Roman" w:cs="Times New Roman"/>
          <w:color w:val="000000"/>
          <w:sz w:val="28"/>
          <w:szCs w:val="28"/>
        </w:rPr>
        <w:t>)</w:t>
      </w:r>
      <w:r w:rsidRPr="000D4C96">
        <w:rPr>
          <w:rFonts w:ascii="Times New Roman" w:eastAsia="Times New Roman" w:hAnsi="Times New Roman" w:cs="Times New Roman"/>
          <w:color w:val="000000"/>
          <w:sz w:val="28"/>
          <w:szCs w:val="28"/>
        </w:rPr>
        <w:t xml:space="preserve"> </w:t>
      </w:r>
      <w:r w:rsidRPr="000D4C96">
        <w:rPr>
          <w:rFonts w:ascii="Times New Roman" w:eastAsia="Times New Roman" w:hAnsi="Times New Roman" w:cs="Times New Roman"/>
          <w:sz w:val="28"/>
          <w:szCs w:val="28"/>
        </w:rPr>
        <w:t>(Bảng 3.4)</w:t>
      </w:r>
      <w:r w:rsidRPr="000D4C96">
        <w:rPr>
          <w:rFonts w:ascii="Times New Roman" w:eastAsia="Times New Roman" w:hAnsi="Times New Roman" w:cs="Times New Roman"/>
          <w:color w:val="000000"/>
          <w:sz w:val="28"/>
          <w:szCs w:val="28"/>
        </w:rPr>
        <w:t xml:space="preserve">. Các kết quả này cũng tương tự kết quả trong các </w:t>
      </w:r>
      <w:r w:rsidR="001537BA" w:rsidRPr="000D4C96">
        <w:rPr>
          <w:rFonts w:ascii="Times New Roman" w:eastAsia="Times New Roman" w:hAnsi="Times New Roman" w:cs="Times New Roman"/>
          <w:color w:val="000000"/>
          <w:sz w:val="28"/>
          <w:szCs w:val="28"/>
        </w:rPr>
        <w:t>nghiên cứu</w:t>
      </w:r>
      <w:r w:rsidRPr="000D4C96">
        <w:rPr>
          <w:rFonts w:ascii="Times New Roman" w:eastAsia="Times New Roman" w:hAnsi="Times New Roman" w:cs="Times New Roman"/>
          <w:color w:val="000000"/>
          <w:sz w:val="28"/>
          <w:szCs w:val="28"/>
        </w:rPr>
        <w:t xml:space="preserve"> của Phạm Hoài Thu </w:t>
      </w:r>
      <w:r w:rsidRPr="000D4C96">
        <w:rPr>
          <w:rFonts w:ascii="Times New Roman" w:eastAsia="Times New Roman" w:hAnsi="Times New Roman" w:cs="Times New Roman"/>
          <w:color w:val="000000"/>
          <w:sz w:val="28"/>
          <w:szCs w:val="28"/>
        </w:rPr>
        <w:fldChar w:fldCharType="begin"/>
      </w:r>
      <w:r w:rsidR="00682986" w:rsidRPr="000D4C96">
        <w:rPr>
          <w:rFonts w:ascii="Times New Roman" w:eastAsia="Times New Roman" w:hAnsi="Times New Roman" w:cs="Times New Roman"/>
          <w:color w:val="000000"/>
          <w:sz w:val="28"/>
          <w:szCs w:val="28"/>
        </w:rPr>
        <w:instrText xml:space="preserve"> ADDIN EN.CITE &lt;EndNote&gt;&lt;Cite&gt;&lt;Author&gt;Phạm Hoài Thu (2017)&lt;/Author&gt;&lt;RecNum&gt;542&lt;/RecNum&gt;&lt;DisplayText&gt;[140]&lt;/DisplayText&gt;&lt;record&gt;&lt;rec-number&gt;542&lt;/rec-number&gt;&lt;foreign-keys&gt;&lt;key app="EN" db-id="frttrppp29vafnea9sexat5a02500dzavwf0" timestamp="1546096423"&gt;542&lt;/key&gt;&lt;/foreign-keys&gt;&lt;ref-type name="Thesis"&gt;32&lt;/ref-type&gt;&lt;contributors&gt;&lt;authors&gt;&lt;author&gt;Phạm Hoài Thu (2017),&lt;/author&gt;&lt;/authors&gt;&lt;/contributors&gt;&lt;titles&gt;&lt;title&gt;&lt;style face="normal" font="default" size="100%"&gt;Nghiên cứu kết quả &lt;/style&gt;&lt;style face="normal" font="default" charset="238" size="100%"&gt;đi&lt;/style&gt;&lt;style face="normal" font="default" size="100%"&gt;ều trị bệnh thoái hóa khớp gối nguyên phát bằng liệu pháp tế bào gốc mô mỡ tự thân&lt;/style&gt;&lt;/title&gt;&lt;/titles&gt;&lt;volume&gt;luận án tiến sĩ y học&lt;/volume&gt;&lt;dates&gt;&lt;/dates&gt;&lt;publisher&gt;Đại học Y Hà Nội&lt;/publisher&gt;&lt;urls&gt;&lt;/urls&gt;&lt;/record&gt;&lt;/Cite&gt;&lt;/EndNote&gt;</w:instrText>
      </w:r>
      <w:r w:rsidRPr="000D4C96">
        <w:rPr>
          <w:rFonts w:ascii="Times New Roman" w:eastAsia="Times New Roman" w:hAnsi="Times New Roman" w:cs="Times New Roman"/>
          <w:color w:val="000000"/>
          <w:sz w:val="28"/>
          <w:szCs w:val="28"/>
        </w:rPr>
        <w:fldChar w:fldCharType="separate"/>
      </w:r>
      <w:r w:rsidR="00682986" w:rsidRPr="000D4C96">
        <w:rPr>
          <w:rFonts w:ascii="Times New Roman" w:eastAsia="Times New Roman" w:hAnsi="Times New Roman" w:cs="Times New Roman"/>
          <w:noProof/>
          <w:color w:val="000000"/>
          <w:sz w:val="28"/>
          <w:szCs w:val="28"/>
        </w:rPr>
        <w:t>[</w:t>
      </w:r>
      <w:hyperlink w:anchor="_ENREF_140" w:tooltip="Phạm Hoài Thu (2017),  #542" w:history="1">
        <w:r w:rsidR="005D7260" w:rsidRPr="000D4C96">
          <w:rPr>
            <w:rFonts w:ascii="Times New Roman" w:eastAsia="Times New Roman" w:hAnsi="Times New Roman" w:cs="Times New Roman"/>
            <w:noProof/>
            <w:color w:val="000000"/>
            <w:sz w:val="28"/>
            <w:szCs w:val="28"/>
          </w:rPr>
          <w:t>140</w:t>
        </w:r>
      </w:hyperlink>
      <w:r w:rsidR="00682986" w:rsidRPr="000D4C96">
        <w:rPr>
          <w:rFonts w:ascii="Times New Roman" w:eastAsia="Times New Roman" w:hAnsi="Times New Roman" w:cs="Times New Roman"/>
          <w:noProof/>
          <w:color w:val="000000"/>
          <w:sz w:val="28"/>
          <w:szCs w:val="28"/>
        </w:rPr>
        <w:t>]</w:t>
      </w:r>
      <w:r w:rsidRPr="000D4C96">
        <w:rPr>
          <w:rFonts w:ascii="Times New Roman" w:eastAsia="Times New Roman" w:hAnsi="Times New Roman" w:cs="Times New Roman"/>
          <w:color w:val="000000"/>
          <w:sz w:val="28"/>
          <w:szCs w:val="28"/>
        </w:rPr>
        <w:fldChar w:fldCharType="end"/>
      </w:r>
      <w:r w:rsidRPr="000D4C96">
        <w:rPr>
          <w:rFonts w:ascii="Times New Roman" w:eastAsia="Times New Roman" w:hAnsi="Times New Roman" w:cs="Times New Roman"/>
          <w:sz w:val="28"/>
          <w:szCs w:val="28"/>
        </w:rPr>
        <w:t xml:space="preserve"> và Bùi Hải Bình </w:t>
      </w:r>
      <w:r w:rsidRPr="000D4C96">
        <w:rPr>
          <w:rFonts w:ascii="Times New Roman" w:hAnsi="Times New Roman" w:cs="Times New Roman"/>
          <w:sz w:val="28"/>
          <w:szCs w:val="28"/>
        </w:rPr>
        <w:fldChar w:fldCharType="begin"/>
      </w:r>
      <w:r w:rsidR="00682986" w:rsidRPr="000D4C96">
        <w:rPr>
          <w:rFonts w:ascii="Times New Roman" w:hAnsi="Times New Roman" w:cs="Times New Roman"/>
          <w:sz w:val="28"/>
          <w:szCs w:val="28"/>
        </w:rPr>
        <w:instrText xml:space="preserve"> ADDIN EN.CITE &lt;EndNote&gt;&lt;Cite&gt;&lt;Author&gt;(2016)&lt;/Author&gt;&lt;RecNum&gt;543&lt;/RecNum&gt;&lt;DisplayText&gt;[141]&lt;/DisplayText&gt;&lt;record&gt;&lt;rec-number&gt;543&lt;/rec-number&gt;&lt;foreign-keys&gt;&lt;key app="EN" db-id="frttrppp29vafnea9sexat5a02500dzavwf0" timestamp="1546096694"&gt;543&lt;/key&gt;&lt;/foreign-keys&gt;&lt;ref-type name="Thesis"&gt;32&lt;/ref-type&gt;&lt;contributors&gt;&lt;authors&gt;&lt;author&gt;Bùi Hải Bình (2016),&lt;/author&gt;&lt;/authors&gt;&lt;/contributors&gt;&lt;titles&gt;&lt;title&gt;&lt;style face="normal" font="default" size="100%"&gt;Nghiên cứu &lt;/style&gt;&lt;style face="normal" font="default" charset="238" size="100%"&gt;đi&lt;/style&gt;&lt;style face="normal" font="default" size="100%"&gt;ều trị bệnh thoái hóa khớp gối nguyên phát bằng liệu pháp huyết t&lt;/style&gt;&lt;style face="normal" font="default" charset="163" size="100%"&gt;ương giàu ti&lt;/style&gt;&lt;style face="normal" font="default" size="100%"&gt;ểu cầu tự thân,&lt;/style&gt;&lt;/title&gt;&lt;/titles&gt;&lt;volume&gt;Luận án tiến sĩ Y học&lt;/volume&gt;&lt;dates&gt;&lt;year&gt;Luận án tiến sĩ Y học&lt;/year&gt;&lt;/dates&gt;&lt;publisher&gt;Trường đại học Y Hà Nội&lt;/publisher&gt;&lt;urls&gt;&lt;/urls&gt;&lt;/record&gt;&lt;/Cite&gt;&lt;/EndNote&gt;</w:instrText>
      </w:r>
      <w:r w:rsidRPr="000D4C96">
        <w:rPr>
          <w:rFonts w:ascii="Times New Roman" w:hAnsi="Times New Roman" w:cs="Times New Roman"/>
          <w:sz w:val="28"/>
          <w:szCs w:val="28"/>
        </w:rPr>
        <w:fldChar w:fldCharType="separate"/>
      </w:r>
      <w:r w:rsidR="00682986" w:rsidRPr="000D4C96">
        <w:rPr>
          <w:rFonts w:ascii="Times New Roman" w:hAnsi="Times New Roman" w:cs="Times New Roman"/>
          <w:noProof/>
          <w:sz w:val="28"/>
          <w:szCs w:val="28"/>
        </w:rPr>
        <w:t>[</w:t>
      </w:r>
      <w:hyperlink w:anchor="_ENREF_141" w:tooltip="Bùi Hải Bình (2016), Luận án tiến sĩ Y học #543" w:history="1">
        <w:r w:rsidR="005D7260" w:rsidRPr="000D4C96">
          <w:rPr>
            <w:rFonts w:ascii="Times New Roman" w:hAnsi="Times New Roman" w:cs="Times New Roman"/>
            <w:noProof/>
            <w:sz w:val="28"/>
            <w:szCs w:val="28"/>
          </w:rPr>
          <w:t>141</w:t>
        </w:r>
      </w:hyperlink>
      <w:r w:rsidR="00682986" w:rsidRPr="000D4C96">
        <w:rPr>
          <w:rFonts w:ascii="Times New Roman" w:hAnsi="Times New Roman" w:cs="Times New Roman"/>
          <w:noProof/>
          <w:sz w:val="28"/>
          <w:szCs w:val="28"/>
        </w:rPr>
        <w:t>]</w:t>
      </w:r>
      <w:r w:rsidRPr="000D4C96">
        <w:rPr>
          <w:rFonts w:ascii="Times New Roman" w:hAnsi="Times New Roman" w:cs="Times New Roman"/>
          <w:sz w:val="28"/>
          <w:szCs w:val="28"/>
        </w:rPr>
        <w:fldChar w:fldCharType="end"/>
      </w:r>
      <w:r w:rsidRPr="000D4C96">
        <w:rPr>
          <w:rFonts w:ascii="Times New Roman" w:hAnsi="Times New Roman" w:cs="Times New Roman"/>
          <w:sz w:val="28"/>
          <w:szCs w:val="28"/>
        </w:rPr>
        <w:t>.</w:t>
      </w:r>
    </w:p>
    <w:p w14:paraId="33E62551" w14:textId="55D9E53D" w:rsidR="00FE2412" w:rsidRPr="000D4C96" w:rsidRDefault="00903E32" w:rsidP="00903E32">
      <w:pPr>
        <w:spacing w:before="120" w:after="0" w:line="360" w:lineRule="auto"/>
        <w:ind w:left="720"/>
        <w:contextualSpacing/>
        <w:jc w:val="both"/>
        <w:rPr>
          <w:rFonts w:ascii="Times New Roman" w:eastAsia="Times New Roman" w:hAnsi="Times New Roman" w:cs="Times New Roman"/>
          <w:bCs/>
          <w:color w:val="000000"/>
          <w:sz w:val="28"/>
          <w:szCs w:val="28"/>
        </w:rPr>
      </w:pPr>
      <w:r w:rsidRPr="000D4C96">
        <w:rPr>
          <w:rFonts w:ascii="Times New Roman" w:eastAsia="Times New Roman" w:hAnsi="Times New Roman" w:cs="Times New Roman"/>
          <w:bCs/>
          <w:color w:val="000000"/>
          <w:sz w:val="28"/>
          <w:szCs w:val="28"/>
        </w:rPr>
        <w:t xml:space="preserve">- </w:t>
      </w:r>
      <w:r w:rsidR="00FE2412" w:rsidRPr="000D4C96">
        <w:rPr>
          <w:rFonts w:ascii="Times New Roman" w:eastAsia="Times New Roman" w:hAnsi="Times New Roman" w:cs="Times New Roman"/>
          <w:bCs/>
          <w:color w:val="000000"/>
          <w:sz w:val="28"/>
          <w:szCs w:val="28"/>
        </w:rPr>
        <w:t xml:space="preserve">Hạn chế vận động, </w:t>
      </w:r>
      <w:bookmarkStart w:id="1167" w:name="_Hlk534159340"/>
      <w:r w:rsidR="00FE2412" w:rsidRPr="000D4C96">
        <w:rPr>
          <w:rFonts w:ascii="Times New Roman" w:eastAsia="Times New Roman" w:hAnsi="Times New Roman" w:cs="Times New Roman"/>
          <w:bCs/>
          <w:color w:val="000000"/>
          <w:sz w:val="28"/>
          <w:szCs w:val="28"/>
        </w:rPr>
        <w:t>biến dạng khớp</w:t>
      </w:r>
      <w:bookmarkEnd w:id="1167"/>
      <w:r w:rsidR="00FE2412" w:rsidRPr="000D4C96">
        <w:rPr>
          <w:rFonts w:ascii="Times New Roman" w:eastAsia="Times New Roman" w:hAnsi="Times New Roman" w:cs="Times New Roman"/>
          <w:bCs/>
          <w:color w:val="000000"/>
          <w:sz w:val="28"/>
          <w:szCs w:val="28"/>
        </w:rPr>
        <w:t>, teo cơ quanh khớp</w:t>
      </w:r>
    </w:p>
    <w:p w14:paraId="1F3252B2" w14:textId="0BD2F447" w:rsidR="00FE2412" w:rsidRPr="000D4C96" w:rsidRDefault="00FE2412" w:rsidP="00C84C5B">
      <w:pPr>
        <w:spacing w:before="120" w:after="0" w:line="360" w:lineRule="auto"/>
        <w:ind w:firstLine="720"/>
        <w:jc w:val="both"/>
        <w:rPr>
          <w:rFonts w:ascii="Times New Roman" w:eastAsia="Times New Roman" w:hAnsi="Times New Roman" w:cs="Times New Roman"/>
          <w:color w:val="000000"/>
          <w:spacing w:val="-1"/>
          <w:sz w:val="28"/>
          <w:szCs w:val="28"/>
        </w:rPr>
      </w:pPr>
      <w:r w:rsidRPr="000D4C96">
        <w:rPr>
          <w:rFonts w:ascii="Times New Roman" w:eastAsia="Times New Roman" w:hAnsi="Times New Roman" w:cs="Times New Roman"/>
          <w:color w:val="000000"/>
          <w:spacing w:val="-1"/>
          <w:sz w:val="28"/>
          <w:szCs w:val="28"/>
        </w:rPr>
        <w:t xml:space="preserve">Hạn chế chức năng vận động là một biểu hiện trong </w:t>
      </w:r>
      <w:r w:rsidR="00AE4109" w:rsidRPr="000D4C96">
        <w:rPr>
          <w:rFonts w:ascii="Times New Roman" w:eastAsia="Times New Roman" w:hAnsi="Times New Roman" w:cs="Times New Roman"/>
          <w:color w:val="000000"/>
          <w:spacing w:val="-1"/>
          <w:sz w:val="28"/>
          <w:szCs w:val="28"/>
        </w:rPr>
        <w:t>THK</w:t>
      </w:r>
      <w:r w:rsidRPr="000D4C96">
        <w:rPr>
          <w:rFonts w:ascii="Times New Roman" w:eastAsia="Times New Roman" w:hAnsi="Times New Roman" w:cs="Times New Roman"/>
          <w:color w:val="000000"/>
          <w:spacing w:val="-1"/>
          <w:sz w:val="28"/>
          <w:szCs w:val="28"/>
        </w:rPr>
        <w:t xml:space="preserve"> gối do tổn thương cấu trúc khớp và đau. Trường hợp nhẹ, bệnh nhân có thể chỉ hạn chế cử động gấp duỗi một phần. Trường hợp nặng, đặc biệt ở những bệnh nhân </w:t>
      </w:r>
      <w:r w:rsidR="00496048" w:rsidRPr="000D4C96">
        <w:rPr>
          <w:rFonts w:ascii="Times New Roman" w:eastAsia="Times New Roman" w:hAnsi="Times New Roman" w:cs="Times New Roman"/>
          <w:color w:val="000000"/>
          <w:spacing w:val="-1"/>
          <w:sz w:val="28"/>
          <w:szCs w:val="28"/>
        </w:rPr>
        <w:t>THK</w:t>
      </w:r>
      <w:r w:rsidR="00C63B8A" w:rsidRPr="000D4C96">
        <w:rPr>
          <w:rFonts w:ascii="Times New Roman" w:eastAsia="Times New Roman" w:hAnsi="Times New Roman" w:cs="Times New Roman"/>
          <w:color w:val="000000"/>
          <w:spacing w:val="-1"/>
          <w:sz w:val="28"/>
          <w:szCs w:val="28"/>
        </w:rPr>
        <w:t xml:space="preserve"> </w:t>
      </w:r>
      <w:r w:rsidRPr="000D4C96">
        <w:rPr>
          <w:rFonts w:ascii="Times New Roman" w:eastAsia="Times New Roman" w:hAnsi="Times New Roman" w:cs="Times New Roman"/>
          <w:color w:val="000000"/>
          <w:spacing w:val="-1"/>
          <w:sz w:val="28"/>
          <w:szCs w:val="28"/>
        </w:rPr>
        <w:t xml:space="preserve">gối giai đoạn muộn, </w:t>
      </w:r>
      <w:r w:rsidR="00C63B8A" w:rsidRPr="000D4C96">
        <w:rPr>
          <w:rFonts w:ascii="Times New Roman" w:eastAsia="Times New Roman" w:hAnsi="Times New Roman" w:cs="Times New Roman"/>
          <w:color w:val="000000"/>
          <w:spacing w:val="-1"/>
          <w:sz w:val="28"/>
          <w:szCs w:val="28"/>
        </w:rPr>
        <w:t xml:space="preserve">có </w:t>
      </w:r>
      <w:r w:rsidRPr="000D4C96">
        <w:rPr>
          <w:rFonts w:ascii="Times New Roman" w:eastAsia="Times New Roman" w:hAnsi="Times New Roman" w:cs="Times New Roman"/>
          <w:color w:val="000000"/>
          <w:spacing w:val="-1"/>
          <w:sz w:val="28"/>
          <w:szCs w:val="28"/>
        </w:rPr>
        <w:t xml:space="preserve">nhiều gai xương lớn, hẹp khe khớp nặng, căng bao khớp do tràn dịch khớp, dính khớp và teo yếu cơ cạnh khớp, lỏng dây chằng gây ra những khó khăn trong sinh hoạt của người bệnh. Tỉ lệ khớp gối có hạn chế động tác gấp trong </w:t>
      </w:r>
      <w:r w:rsidR="001537BA" w:rsidRPr="000D4C96">
        <w:rPr>
          <w:rFonts w:ascii="Times New Roman" w:eastAsia="Times New Roman" w:hAnsi="Times New Roman" w:cs="Times New Roman"/>
          <w:color w:val="000000"/>
          <w:spacing w:val="-1"/>
          <w:sz w:val="28"/>
          <w:szCs w:val="28"/>
        </w:rPr>
        <w:t>nghiên cứu</w:t>
      </w:r>
      <w:r w:rsidRPr="000D4C96">
        <w:rPr>
          <w:rFonts w:ascii="Times New Roman" w:eastAsia="Times New Roman" w:hAnsi="Times New Roman" w:cs="Times New Roman"/>
          <w:color w:val="000000"/>
          <w:spacing w:val="-1"/>
          <w:sz w:val="28"/>
          <w:szCs w:val="28"/>
        </w:rPr>
        <w:t xml:space="preserve"> của chúng tôi là 7,1% (Bảng 3.4) thấp hơn nhiều so với kết quả của </w:t>
      </w:r>
      <w:bookmarkStart w:id="1168" w:name="_Hlk534184532"/>
      <w:r w:rsidRPr="000D4C96">
        <w:rPr>
          <w:rFonts w:ascii="Times New Roman" w:eastAsia="Times New Roman" w:hAnsi="Times New Roman" w:cs="Times New Roman"/>
          <w:color w:val="000000"/>
          <w:spacing w:val="-1"/>
          <w:sz w:val="28"/>
          <w:szCs w:val="28"/>
        </w:rPr>
        <w:t xml:space="preserve">Phạm Hoài Thu là 93,05% </w:t>
      </w:r>
      <w:r w:rsidRPr="000D4C96">
        <w:rPr>
          <w:rFonts w:ascii="Times New Roman" w:eastAsia="Times New Roman" w:hAnsi="Times New Roman" w:cs="Times New Roman"/>
          <w:color w:val="000000"/>
          <w:spacing w:val="-1"/>
          <w:sz w:val="28"/>
          <w:szCs w:val="28"/>
        </w:rPr>
        <w:fldChar w:fldCharType="begin"/>
      </w:r>
      <w:r w:rsidR="00682986" w:rsidRPr="000D4C96">
        <w:rPr>
          <w:rFonts w:ascii="Times New Roman" w:eastAsia="Times New Roman" w:hAnsi="Times New Roman" w:cs="Times New Roman"/>
          <w:color w:val="000000"/>
          <w:spacing w:val="-1"/>
          <w:sz w:val="28"/>
          <w:szCs w:val="28"/>
        </w:rPr>
        <w:instrText xml:space="preserve"> ADDIN EN.CITE &lt;EndNote&gt;&lt;Cite&gt;&lt;Author&gt;Phạm Hoài Thu (2017)&lt;/Author&gt;&lt;RecNum&gt;542&lt;/RecNum&gt;&lt;DisplayText&gt;[140]&lt;/DisplayText&gt;&lt;record&gt;&lt;rec-number&gt;542&lt;/rec-number&gt;&lt;foreign-keys&gt;&lt;key app="EN" db-id="frttrppp29vafnea9sexat5a02500dzavwf0" timestamp="1546096423"&gt;542&lt;/key&gt;&lt;/foreign-keys&gt;&lt;ref-type name="Thesis"&gt;32&lt;/ref-type&gt;&lt;contributors&gt;&lt;authors&gt;&lt;author&gt;Phạm Hoài Thu (2017),&lt;/author&gt;&lt;/authors&gt;&lt;/contributors&gt;&lt;titles&gt;&lt;title&gt;&lt;style face="normal" font="default" size="100%"&gt;Nghiên cứu kết quả &lt;/style&gt;&lt;style face="normal" font="default" charset="238" size="100%"&gt;đi&lt;/style&gt;&lt;style face="normal" font="default" size="100%"&gt;ều trị bệnh thoái hóa khớp gối nguyên phát bằng liệu pháp tế bào gốc mô mỡ tự thân&lt;/style&gt;&lt;/title&gt;&lt;/titles&gt;&lt;volume&gt;luận án tiến sĩ y học&lt;/volume&gt;&lt;dates&gt;&lt;/dates&gt;&lt;publisher&gt;Đại học Y Hà Nội&lt;/publisher&gt;&lt;urls&gt;&lt;/urls&gt;&lt;/record&gt;&lt;/Cite&gt;&lt;/EndNote&gt;</w:instrText>
      </w:r>
      <w:r w:rsidRPr="000D4C96">
        <w:rPr>
          <w:rFonts w:ascii="Times New Roman" w:eastAsia="Times New Roman" w:hAnsi="Times New Roman" w:cs="Times New Roman"/>
          <w:color w:val="000000"/>
          <w:spacing w:val="-1"/>
          <w:sz w:val="28"/>
          <w:szCs w:val="28"/>
        </w:rPr>
        <w:fldChar w:fldCharType="separate"/>
      </w:r>
      <w:r w:rsidR="00682986" w:rsidRPr="000D4C96">
        <w:rPr>
          <w:rFonts w:ascii="Times New Roman" w:eastAsia="Times New Roman" w:hAnsi="Times New Roman" w:cs="Times New Roman"/>
          <w:noProof/>
          <w:color w:val="000000"/>
          <w:spacing w:val="-1"/>
          <w:sz w:val="28"/>
          <w:szCs w:val="28"/>
        </w:rPr>
        <w:t>[</w:t>
      </w:r>
      <w:hyperlink w:anchor="_ENREF_140" w:tooltip="Phạm Hoài Thu (2017),  #542" w:history="1">
        <w:r w:rsidR="005D7260" w:rsidRPr="000D4C96">
          <w:rPr>
            <w:rFonts w:ascii="Times New Roman" w:eastAsia="Times New Roman" w:hAnsi="Times New Roman" w:cs="Times New Roman"/>
            <w:noProof/>
            <w:color w:val="000000"/>
            <w:spacing w:val="-1"/>
            <w:sz w:val="28"/>
            <w:szCs w:val="28"/>
          </w:rPr>
          <w:t>140</w:t>
        </w:r>
      </w:hyperlink>
      <w:r w:rsidR="00682986" w:rsidRPr="000D4C96">
        <w:rPr>
          <w:rFonts w:ascii="Times New Roman" w:eastAsia="Times New Roman" w:hAnsi="Times New Roman" w:cs="Times New Roman"/>
          <w:noProof/>
          <w:color w:val="000000"/>
          <w:spacing w:val="-1"/>
          <w:sz w:val="28"/>
          <w:szCs w:val="28"/>
        </w:rPr>
        <w:t>]</w:t>
      </w:r>
      <w:r w:rsidRPr="000D4C96">
        <w:rPr>
          <w:rFonts w:ascii="Times New Roman" w:eastAsia="Times New Roman" w:hAnsi="Times New Roman" w:cs="Times New Roman"/>
          <w:color w:val="000000"/>
          <w:spacing w:val="-1"/>
          <w:sz w:val="28"/>
          <w:szCs w:val="28"/>
        </w:rPr>
        <w:fldChar w:fldCharType="end"/>
      </w:r>
      <w:bookmarkEnd w:id="1168"/>
      <w:r w:rsidRPr="000D4C96">
        <w:rPr>
          <w:rFonts w:ascii="Times New Roman" w:eastAsia="Times New Roman" w:hAnsi="Times New Roman" w:cs="Times New Roman"/>
          <w:color w:val="000000"/>
          <w:spacing w:val="-1"/>
          <w:sz w:val="28"/>
          <w:szCs w:val="28"/>
        </w:rPr>
        <w:t xml:space="preserve">. Sự khác biệt này có thể </w:t>
      </w:r>
      <w:bookmarkStart w:id="1169" w:name="_Hlk534189557"/>
      <w:r w:rsidRPr="000D4C96">
        <w:rPr>
          <w:rFonts w:ascii="Times New Roman" w:eastAsia="Times New Roman" w:hAnsi="Times New Roman" w:cs="Times New Roman"/>
          <w:color w:val="000000"/>
          <w:spacing w:val="-1"/>
          <w:sz w:val="28"/>
          <w:szCs w:val="28"/>
        </w:rPr>
        <w:t>do Phạm Hoài Thu</w:t>
      </w:r>
      <w:bookmarkEnd w:id="1169"/>
      <w:r w:rsidR="00047844" w:rsidRPr="000D4C96">
        <w:rPr>
          <w:rFonts w:ascii="Times New Roman" w:eastAsia="Times New Roman" w:hAnsi="Times New Roman" w:cs="Times New Roman"/>
          <w:color w:val="000000"/>
          <w:spacing w:val="-1"/>
          <w:sz w:val="28"/>
          <w:szCs w:val="28"/>
        </w:rPr>
        <w:t xml:space="preserve"> lựa chọn bệnh nhân THK nặng để can thiệp điều trị và tác giả đo hạn chế </w:t>
      </w:r>
      <w:r w:rsidR="00C63B8A" w:rsidRPr="000D4C96">
        <w:rPr>
          <w:rFonts w:ascii="Times New Roman" w:eastAsia="Times New Roman" w:hAnsi="Times New Roman" w:cs="Times New Roman"/>
          <w:color w:val="000000"/>
          <w:spacing w:val="-1"/>
          <w:sz w:val="28"/>
          <w:szCs w:val="28"/>
        </w:rPr>
        <w:t xml:space="preserve">vận động </w:t>
      </w:r>
      <w:r w:rsidR="00047844" w:rsidRPr="000D4C96">
        <w:rPr>
          <w:rFonts w:ascii="Times New Roman" w:eastAsia="Times New Roman" w:hAnsi="Times New Roman" w:cs="Times New Roman"/>
          <w:color w:val="000000"/>
          <w:spacing w:val="-1"/>
          <w:sz w:val="28"/>
          <w:szCs w:val="28"/>
        </w:rPr>
        <w:t>bằng</w:t>
      </w:r>
      <w:r w:rsidRPr="000D4C96">
        <w:rPr>
          <w:rFonts w:ascii="Times New Roman" w:eastAsia="Times New Roman" w:hAnsi="Times New Roman" w:cs="Times New Roman"/>
          <w:color w:val="000000"/>
          <w:spacing w:val="-1"/>
          <w:sz w:val="28"/>
          <w:szCs w:val="28"/>
        </w:rPr>
        <w:t xml:space="preserve"> thước đo độ nên phát hiện các trường hợp hạn chế </w:t>
      </w:r>
      <w:r w:rsidR="00FF4EB5" w:rsidRPr="000D4C96">
        <w:rPr>
          <w:rFonts w:ascii="Times New Roman" w:eastAsia="Times New Roman" w:hAnsi="Times New Roman" w:cs="Times New Roman"/>
          <w:color w:val="000000"/>
          <w:spacing w:val="-1"/>
          <w:sz w:val="28"/>
          <w:szCs w:val="28"/>
        </w:rPr>
        <w:t xml:space="preserve">động tác </w:t>
      </w:r>
      <w:r w:rsidRPr="000D4C96">
        <w:rPr>
          <w:rFonts w:ascii="Times New Roman" w:eastAsia="Times New Roman" w:hAnsi="Times New Roman" w:cs="Times New Roman"/>
          <w:color w:val="000000"/>
          <w:spacing w:val="-1"/>
          <w:sz w:val="28"/>
          <w:szCs w:val="28"/>
        </w:rPr>
        <w:t xml:space="preserve">kín đáo, chúng tôi chỉ ước lượng với các động tác hạn chế rõ ràng. </w:t>
      </w:r>
    </w:p>
    <w:p w14:paraId="689B27F7" w14:textId="2971D492" w:rsidR="00FE2412" w:rsidRPr="000D4C96" w:rsidRDefault="00FE2412" w:rsidP="00C84C5B">
      <w:pPr>
        <w:spacing w:before="120" w:after="0" w:line="360" w:lineRule="auto"/>
        <w:ind w:firstLine="720"/>
        <w:jc w:val="both"/>
        <w:rPr>
          <w:rFonts w:ascii="Times New Roman" w:eastAsia="Times New Roman" w:hAnsi="Times New Roman" w:cs="Times New Roman"/>
          <w:color w:val="000000"/>
          <w:sz w:val="28"/>
          <w:szCs w:val="28"/>
        </w:rPr>
      </w:pPr>
      <w:r w:rsidRPr="000D4C96">
        <w:rPr>
          <w:rFonts w:ascii="Times New Roman" w:eastAsia="Times New Roman" w:hAnsi="Times New Roman" w:cs="Times New Roman"/>
          <w:color w:val="000000"/>
          <w:sz w:val="28"/>
          <w:szCs w:val="28"/>
        </w:rPr>
        <w:t xml:space="preserve">Tỉ lệ khớp gối có hạn chế động tác duỗi trong </w:t>
      </w:r>
      <w:r w:rsidR="001537BA" w:rsidRPr="000D4C96">
        <w:rPr>
          <w:rFonts w:ascii="Times New Roman" w:eastAsia="Times New Roman" w:hAnsi="Times New Roman" w:cs="Times New Roman"/>
          <w:color w:val="000000"/>
          <w:sz w:val="28"/>
          <w:szCs w:val="28"/>
        </w:rPr>
        <w:t>nghiên cứu</w:t>
      </w:r>
      <w:r w:rsidRPr="000D4C96">
        <w:rPr>
          <w:rFonts w:ascii="Times New Roman" w:eastAsia="Times New Roman" w:hAnsi="Times New Roman" w:cs="Times New Roman"/>
          <w:color w:val="000000"/>
          <w:sz w:val="28"/>
          <w:szCs w:val="28"/>
        </w:rPr>
        <w:t xml:space="preserve"> </w:t>
      </w:r>
      <w:r w:rsidR="00FF4EB5" w:rsidRPr="000D4C96">
        <w:rPr>
          <w:rFonts w:ascii="Times New Roman" w:eastAsia="Times New Roman" w:hAnsi="Times New Roman" w:cs="Times New Roman"/>
          <w:color w:val="000000"/>
          <w:sz w:val="28"/>
          <w:szCs w:val="28"/>
        </w:rPr>
        <w:t>này</w:t>
      </w:r>
      <w:r w:rsidRPr="000D4C96">
        <w:rPr>
          <w:rFonts w:ascii="Times New Roman" w:eastAsia="Times New Roman" w:hAnsi="Times New Roman" w:cs="Times New Roman"/>
          <w:color w:val="000000"/>
          <w:sz w:val="28"/>
          <w:szCs w:val="28"/>
        </w:rPr>
        <w:t xml:space="preserve"> là 8,8% (Bảng 3.4)</w:t>
      </w:r>
      <w:r w:rsidR="00C63B8A" w:rsidRPr="000D4C96">
        <w:rPr>
          <w:rFonts w:ascii="Times New Roman" w:eastAsia="Times New Roman" w:hAnsi="Times New Roman" w:cs="Times New Roman"/>
          <w:color w:val="000000"/>
          <w:sz w:val="28"/>
          <w:szCs w:val="28"/>
        </w:rPr>
        <w:t>,</w:t>
      </w:r>
      <w:r w:rsidRPr="000D4C96">
        <w:rPr>
          <w:rFonts w:ascii="Times New Roman" w:eastAsia="Times New Roman" w:hAnsi="Times New Roman" w:cs="Times New Roman"/>
          <w:color w:val="000000"/>
          <w:sz w:val="28"/>
          <w:szCs w:val="28"/>
        </w:rPr>
        <w:t xml:space="preserve"> khác biệt so với kết quả của </w:t>
      </w:r>
      <w:bookmarkStart w:id="1170" w:name="_Hlk534159270"/>
      <w:r w:rsidRPr="000D4C96">
        <w:rPr>
          <w:rFonts w:ascii="Times New Roman" w:eastAsia="Times New Roman" w:hAnsi="Times New Roman" w:cs="Times New Roman"/>
          <w:color w:val="000000"/>
          <w:sz w:val="28"/>
          <w:szCs w:val="28"/>
        </w:rPr>
        <w:t>Nguyễn Thị Thanh Phượng</w:t>
      </w:r>
      <w:bookmarkEnd w:id="1170"/>
      <w:r w:rsidRPr="000D4C96">
        <w:rPr>
          <w:rFonts w:ascii="Times New Roman" w:eastAsia="Times New Roman" w:hAnsi="Times New Roman" w:cs="Times New Roman"/>
          <w:color w:val="000000"/>
          <w:sz w:val="28"/>
          <w:szCs w:val="28"/>
        </w:rPr>
        <w:t xml:space="preserve"> trên 140 bệnh nhân </w:t>
      </w:r>
      <w:r w:rsidR="00C63B8A" w:rsidRPr="000D4C96">
        <w:rPr>
          <w:rFonts w:ascii="Times New Roman" w:eastAsia="Times New Roman" w:hAnsi="Times New Roman" w:cs="Times New Roman"/>
          <w:color w:val="000000"/>
          <w:sz w:val="28"/>
          <w:szCs w:val="28"/>
        </w:rPr>
        <w:t>THK gối</w:t>
      </w:r>
      <w:r w:rsidRPr="000D4C96">
        <w:rPr>
          <w:rFonts w:ascii="Times New Roman" w:eastAsia="Times New Roman" w:hAnsi="Times New Roman" w:cs="Times New Roman"/>
          <w:color w:val="000000"/>
          <w:sz w:val="28"/>
          <w:szCs w:val="28"/>
        </w:rPr>
        <w:t xml:space="preserve"> cho thấy tỉ lệ khớp có hạn chế cử động chiếm 28,5%, trong đó chủ yếu hạn chế động tác gấp gối </w:t>
      </w:r>
      <w:r w:rsidRPr="000D4C96">
        <w:rPr>
          <w:rFonts w:ascii="Times New Roman" w:eastAsia="Times New Roman" w:hAnsi="Times New Roman" w:cs="Times New Roman"/>
          <w:color w:val="000000"/>
          <w:sz w:val="28"/>
          <w:szCs w:val="28"/>
        </w:rPr>
        <w:fldChar w:fldCharType="begin"/>
      </w:r>
      <w:r w:rsidR="00682986" w:rsidRPr="000D4C96">
        <w:rPr>
          <w:rFonts w:ascii="Times New Roman" w:eastAsia="Times New Roman" w:hAnsi="Times New Roman" w:cs="Times New Roman"/>
          <w:color w:val="000000"/>
          <w:sz w:val="28"/>
          <w:szCs w:val="28"/>
        </w:rPr>
        <w:instrText xml:space="preserve"> ADDIN EN.CITE &lt;EndNote&gt;&lt;Cite&gt;&lt;Author&gt;Nguyễn Thị Thanh Phượng&lt;/Author&gt;&lt;Year&gt;2015&lt;/Year&gt;&lt;RecNum&gt;553&lt;/RecNum&gt;&lt;DisplayText&gt;[143]&lt;/DisplayText&gt;&lt;record&gt;&lt;rec-number&gt;553&lt;/rec-number&gt;&lt;foreign-keys&gt;&lt;key app="EN" db-id="frttrppp29vafnea9sexat5a02500dzavwf0" timestamp="1546363244"&gt;553&lt;/key&gt;&lt;/foreign-keys&gt;&lt;ref-type name="Thesis"&gt;32&lt;/ref-type&gt;&lt;contributors&gt;&lt;authors&gt;&lt;author&gt;&lt;style face="normal" font="default" size="100%"&gt;Nguyễn Thị Thanh Ph&lt;/style&gt;&lt;style face="normal" font="default" charset="163" size="100%"&gt;ư&lt;/style&gt;&lt;style face="normal" font="default" size="100%"&gt;ợng,&lt;/style&gt;&lt;/author&gt;&lt;/authors&gt;&lt;/contributors&gt;&lt;titles&gt;&lt;title&gt;&lt;style face="normal" font="default" size="100%"&gt;Nghiên cứu &lt;/style&gt;&lt;style face="normal" font="default" charset="238" size="100%"&gt;đ&lt;/style&gt;&lt;style face="normal" font="default" size="100%"&gt;ặc &lt;/style&gt;&lt;style face="normal" font="default" charset="238" size="100%"&gt;đi&lt;/style&gt;&lt;style face="normal" font="default" size="100%"&gt;ểm lâm sàng, cận lâm sàng, siêu âm và cộng h&lt;/style&gt;&lt;style face="normal" font="default" charset="163" size="100%"&gt;ư&lt;/style&gt;&lt;style face="normal" font="default" size="100%"&gt;ởng từ khớp gối ở bệnh nhân thoái hóa khớp gối,&lt;/style&gt;&lt;/title&gt;&lt;/titles&gt;&lt;volume&gt;Luận án tiến sĩ Y học&lt;/volume&gt;&lt;dates&gt;&lt;year&gt;2015&lt;/year&gt;&lt;/dates&gt;&lt;publisher&gt;Trường đại học Y Hà Nội&lt;/publisher&gt;&lt;urls&gt;&lt;/urls&gt;&lt;/record&gt;&lt;/Cite&gt;&lt;/EndNote&gt;</w:instrText>
      </w:r>
      <w:r w:rsidRPr="000D4C96">
        <w:rPr>
          <w:rFonts w:ascii="Times New Roman" w:eastAsia="Times New Roman" w:hAnsi="Times New Roman" w:cs="Times New Roman"/>
          <w:color w:val="000000"/>
          <w:sz w:val="28"/>
          <w:szCs w:val="28"/>
        </w:rPr>
        <w:fldChar w:fldCharType="separate"/>
      </w:r>
      <w:r w:rsidR="00682986" w:rsidRPr="000D4C96">
        <w:rPr>
          <w:rFonts w:ascii="Times New Roman" w:eastAsia="Times New Roman" w:hAnsi="Times New Roman" w:cs="Times New Roman"/>
          <w:noProof/>
          <w:color w:val="000000"/>
          <w:sz w:val="28"/>
          <w:szCs w:val="28"/>
        </w:rPr>
        <w:t>[</w:t>
      </w:r>
      <w:hyperlink w:anchor="_ENREF_143" w:tooltip="Nguyễn Thị Thanh Phượng, 2015 #553" w:history="1">
        <w:r w:rsidR="005D7260" w:rsidRPr="000D4C96">
          <w:rPr>
            <w:rFonts w:ascii="Times New Roman" w:eastAsia="Times New Roman" w:hAnsi="Times New Roman" w:cs="Times New Roman"/>
            <w:noProof/>
            <w:color w:val="000000"/>
            <w:sz w:val="28"/>
            <w:szCs w:val="28"/>
          </w:rPr>
          <w:t>143</w:t>
        </w:r>
      </w:hyperlink>
      <w:r w:rsidR="00682986" w:rsidRPr="000D4C96">
        <w:rPr>
          <w:rFonts w:ascii="Times New Roman" w:eastAsia="Times New Roman" w:hAnsi="Times New Roman" w:cs="Times New Roman"/>
          <w:noProof/>
          <w:color w:val="000000"/>
          <w:sz w:val="28"/>
          <w:szCs w:val="28"/>
        </w:rPr>
        <w:t>]</w:t>
      </w:r>
      <w:r w:rsidRPr="000D4C96">
        <w:rPr>
          <w:rFonts w:ascii="Times New Roman" w:eastAsia="Times New Roman" w:hAnsi="Times New Roman" w:cs="Times New Roman"/>
          <w:color w:val="000000"/>
          <w:sz w:val="28"/>
          <w:szCs w:val="28"/>
        </w:rPr>
        <w:fldChar w:fldCharType="end"/>
      </w:r>
      <w:r w:rsidRPr="000D4C96">
        <w:rPr>
          <w:rFonts w:ascii="Times New Roman" w:eastAsia="Times New Roman" w:hAnsi="Times New Roman" w:cs="Times New Roman"/>
          <w:color w:val="000000"/>
          <w:sz w:val="28"/>
          <w:szCs w:val="28"/>
        </w:rPr>
        <w:t>. Sự khác biệt là do Nguyễn Thị Thanh Phượng đã không phân tích rõ hạn chế gấp hay duỗi.</w:t>
      </w:r>
    </w:p>
    <w:p w14:paraId="23591C81" w14:textId="2EAE62E5" w:rsidR="00FE2412" w:rsidRPr="000D4C96" w:rsidRDefault="00FE2412" w:rsidP="00C84C5B">
      <w:pPr>
        <w:spacing w:before="120" w:after="0" w:line="360" w:lineRule="auto"/>
        <w:ind w:firstLine="720"/>
        <w:jc w:val="both"/>
        <w:rPr>
          <w:rFonts w:ascii="Times New Roman" w:eastAsia="Times New Roman" w:hAnsi="Times New Roman" w:cs="Times New Roman"/>
          <w:bCs/>
          <w:sz w:val="28"/>
          <w:szCs w:val="28"/>
        </w:rPr>
      </w:pPr>
      <w:bookmarkStart w:id="1171" w:name="_Hlk534159382"/>
      <w:r w:rsidRPr="000D4C96">
        <w:rPr>
          <w:rFonts w:ascii="Times New Roman" w:eastAsia="Times New Roman" w:hAnsi="Times New Roman" w:cs="Times New Roman"/>
          <w:bCs/>
          <w:sz w:val="28"/>
          <w:szCs w:val="28"/>
        </w:rPr>
        <w:t xml:space="preserve">Trong </w:t>
      </w:r>
      <w:r w:rsidR="001537BA" w:rsidRPr="000D4C96">
        <w:rPr>
          <w:rFonts w:ascii="Times New Roman" w:eastAsia="Times New Roman" w:hAnsi="Times New Roman" w:cs="Times New Roman"/>
          <w:bCs/>
          <w:sz w:val="28"/>
          <w:szCs w:val="28"/>
        </w:rPr>
        <w:t>nghiên cứu</w:t>
      </w:r>
      <w:r w:rsidRPr="000D4C96">
        <w:rPr>
          <w:rFonts w:ascii="Times New Roman" w:eastAsia="Times New Roman" w:hAnsi="Times New Roman" w:cs="Times New Roman"/>
          <w:bCs/>
          <w:sz w:val="28"/>
          <w:szCs w:val="28"/>
        </w:rPr>
        <w:t xml:space="preserve"> của chúng tôi</w:t>
      </w:r>
      <w:r w:rsidR="00C63B8A" w:rsidRPr="000D4C96">
        <w:rPr>
          <w:rFonts w:ascii="Times New Roman" w:eastAsia="Times New Roman" w:hAnsi="Times New Roman" w:cs="Times New Roman"/>
          <w:bCs/>
          <w:sz w:val="28"/>
          <w:szCs w:val="28"/>
        </w:rPr>
        <w:t>,</w:t>
      </w:r>
      <w:r w:rsidRPr="000D4C96">
        <w:rPr>
          <w:rFonts w:ascii="Times New Roman" w:eastAsia="Times New Roman" w:hAnsi="Times New Roman" w:cs="Times New Roman"/>
          <w:bCs/>
          <w:sz w:val="28"/>
          <w:szCs w:val="28"/>
        </w:rPr>
        <w:t xml:space="preserve"> b</w:t>
      </w:r>
      <w:r w:rsidRPr="000D4C96">
        <w:rPr>
          <w:rFonts w:ascii="Times New Roman" w:eastAsia="Times New Roman" w:hAnsi="Times New Roman" w:cs="Times New Roman"/>
          <w:color w:val="000000"/>
          <w:sz w:val="28"/>
          <w:szCs w:val="28"/>
        </w:rPr>
        <w:t xml:space="preserve">iến dạng khớp gối vẹo ngoài chiếm 17,6% </w:t>
      </w:r>
      <w:bookmarkEnd w:id="1171"/>
      <w:r w:rsidRPr="000D4C96">
        <w:rPr>
          <w:rFonts w:ascii="Times New Roman" w:eastAsia="Times New Roman" w:hAnsi="Times New Roman" w:cs="Times New Roman"/>
          <w:color w:val="000000"/>
          <w:sz w:val="28"/>
          <w:szCs w:val="28"/>
        </w:rPr>
        <w:t xml:space="preserve">hay gặp hơn biến dạng khớp vẹo trong chiếm 2,3% (Bảng 3.4). </w:t>
      </w:r>
      <w:r w:rsidR="00FF4EB5" w:rsidRPr="000D4C96">
        <w:rPr>
          <w:rFonts w:ascii="Times New Roman" w:eastAsia="Times New Roman" w:hAnsi="Times New Roman" w:cs="Times New Roman"/>
          <w:color w:val="000000"/>
          <w:sz w:val="28"/>
          <w:szCs w:val="28"/>
        </w:rPr>
        <w:t>N</w:t>
      </w:r>
      <w:r w:rsidR="001537BA" w:rsidRPr="000D4C96">
        <w:rPr>
          <w:rFonts w:ascii="Times New Roman" w:eastAsia="Times New Roman" w:hAnsi="Times New Roman" w:cs="Times New Roman"/>
          <w:color w:val="000000"/>
          <w:sz w:val="28"/>
          <w:szCs w:val="28"/>
        </w:rPr>
        <w:t>ghiên cứu</w:t>
      </w:r>
      <w:r w:rsidRPr="000D4C96">
        <w:rPr>
          <w:rFonts w:ascii="Times New Roman" w:eastAsia="Times New Roman" w:hAnsi="Times New Roman" w:cs="Times New Roman"/>
          <w:color w:val="000000"/>
          <w:sz w:val="28"/>
          <w:szCs w:val="28"/>
        </w:rPr>
        <w:t xml:space="preserve"> của Phạm Hoài Thu </w:t>
      </w:r>
      <w:bookmarkStart w:id="1172" w:name="_Hlk534189732"/>
      <w:r w:rsidRPr="000D4C96">
        <w:rPr>
          <w:rFonts w:ascii="Times New Roman" w:eastAsia="Times New Roman" w:hAnsi="Times New Roman" w:cs="Times New Roman"/>
          <w:color w:val="000000"/>
          <w:sz w:val="28"/>
          <w:szCs w:val="28"/>
        </w:rPr>
        <w:fldChar w:fldCharType="begin"/>
      </w:r>
      <w:r w:rsidR="00682986" w:rsidRPr="000D4C96">
        <w:rPr>
          <w:rFonts w:ascii="Times New Roman" w:eastAsia="Times New Roman" w:hAnsi="Times New Roman" w:cs="Times New Roman"/>
          <w:color w:val="000000"/>
          <w:sz w:val="28"/>
          <w:szCs w:val="28"/>
        </w:rPr>
        <w:instrText xml:space="preserve"> ADDIN EN.CITE &lt;EndNote&gt;&lt;Cite&gt;&lt;Author&gt;Phạm Hoài Thu (2017)&lt;/Author&gt;&lt;RecNum&gt;542&lt;/RecNum&gt;&lt;DisplayText&gt;[140]&lt;/DisplayText&gt;&lt;record&gt;&lt;rec-number&gt;542&lt;/rec-number&gt;&lt;foreign-keys&gt;&lt;key app="EN" db-id="frttrppp29vafnea9sexat5a02500dzavwf0" timestamp="1546096423"&gt;542&lt;/key&gt;&lt;/foreign-keys&gt;&lt;ref-type name="Thesis"&gt;32&lt;/ref-type&gt;&lt;contributors&gt;&lt;authors&gt;&lt;author&gt;Phạm Hoài Thu (2017),&lt;/author&gt;&lt;/authors&gt;&lt;/contributors&gt;&lt;titles&gt;&lt;title&gt;&lt;style face="normal" font="default" size="100%"&gt;Nghiên cứu kết quả &lt;/style&gt;&lt;style face="normal" font="default" charset="238" size="100%"&gt;đi&lt;/style&gt;&lt;style face="normal" font="default" size="100%"&gt;ều trị bệnh thoái hóa khớp gối nguyên phát bằng liệu pháp tế bào gốc mô mỡ tự thân&lt;/style&gt;&lt;/title&gt;&lt;/titles&gt;&lt;volume&gt;luận án tiến sĩ y học&lt;/volume&gt;&lt;dates&gt;&lt;/dates&gt;&lt;publisher&gt;Đại học Y Hà Nội&lt;/publisher&gt;&lt;urls&gt;&lt;/urls&gt;&lt;/record&gt;&lt;/Cite&gt;&lt;/EndNote&gt;</w:instrText>
      </w:r>
      <w:r w:rsidRPr="000D4C96">
        <w:rPr>
          <w:rFonts w:ascii="Times New Roman" w:eastAsia="Times New Roman" w:hAnsi="Times New Roman" w:cs="Times New Roman"/>
          <w:color w:val="000000"/>
          <w:sz w:val="28"/>
          <w:szCs w:val="28"/>
        </w:rPr>
        <w:fldChar w:fldCharType="separate"/>
      </w:r>
      <w:r w:rsidR="00682986" w:rsidRPr="000D4C96">
        <w:rPr>
          <w:rFonts w:ascii="Times New Roman" w:eastAsia="Times New Roman" w:hAnsi="Times New Roman" w:cs="Times New Roman"/>
          <w:noProof/>
          <w:color w:val="000000"/>
          <w:sz w:val="28"/>
          <w:szCs w:val="28"/>
        </w:rPr>
        <w:t>[</w:t>
      </w:r>
      <w:hyperlink w:anchor="_ENREF_140" w:tooltip="Phạm Hoài Thu (2017),  #542" w:history="1">
        <w:r w:rsidR="005D7260" w:rsidRPr="000D4C96">
          <w:rPr>
            <w:rFonts w:ascii="Times New Roman" w:eastAsia="Times New Roman" w:hAnsi="Times New Roman" w:cs="Times New Roman"/>
            <w:noProof/>
            <w:color w:val="000000"/>
            <w:sz w:val="28"/>
            <w:szCs w:val="28"/>
          </w:rPr>
          <w:t>140</w:t>
        </w:r>
      </w:hyperlink>
      <w:r w:rsidR="00682986" w:rsidRPr="000D4C96">
        <w:rPr>
          <w:rFonts w:ascii="Times New Roman" w:eastAsia="Times New Roman" w:hAnsi="Times New Roman" w:cs="Times New Roman"/>
          <w:noProof/>
          <w:color w:val="000000"/>
          <w:sz w:val="28"/>
          <w:szCs w:val="28"/>
        </w:rPr>
        <w:t>]</w:t>
      </w:r>
      <w:r w:rsidRPr="000D4C96">
        <w:rPr>
          <w:rFonts w:ascii="Times New Roman" w:eastAsia="Times New Roman" w:hAnsi="Times New Roman" w:cs="Times New Roman"/>
          <w:color w:val="000000"/>
          <w:sz w:val="28"/>
          <w:szCs w:val="28"/>
        </w:rPr>
        <w:fldChar w:fldCharType="end"/>
      </w:r>
      <w:r w:rsidR="000E523D" w:rsidRPr="000D4C96">
        <w:rPr>
          <w:rFonts w:ascii="Times New Roman" w:eastAsia="Times New Roman" w:hAnsi="Times New Roman" w:cs="Times New Roman"/>
          <w:color w:val="000000"/>
          <w:sz w:val="28"/>
          <w:szCs w:val="28"/>
        </w:rPr>
        <w:t>,</w:t>
      </w:r>
      <w:r w:rsidRPr="000D4C96">
        <w:rPr>
          <w:rFonts w:ascii="Times New Roman" w:eastAsia="Times New Roman" w:hAnsi="Times New Roman" w:cs="Times New Roman"/>
          <w:color w:val="000000"/>
          <w:sz w:val="28"/>
          <w:szCs w:val="28"/>
        </w:rPr>
        <w:t xml:space="preserve"> tỉ lệ khớp gối vẹo ngoài chiếm</w:t>
      </w:r>
      <w:bookmarkEnd w:id="1172"/>
      <w:r w:rsidRPr="000D4C96">
        <w:rPr>
          <w:rFonts w:ascii="Times New Roman" w:eastAsia="Times New Roman" w:hAnsi="Times New Roman" w:cs="Times New Roman"/>
          <w:color w:val="000000"/>
          <w:sz w:val="28"/>
          <w:szCs w:val="28"/>
        </w:rPr>
        <w:t xml:space="preserve"> 44,4%</w:t>
      </w:r>
      <w:r w:rsidR="00C63B8A" w:rsidRPr="000D4C96">
        <w:rPr>
          <w:rFonts w:ascii="Times New Roman" w:eastAsia="Times New Roman" w:hAnsi="Times New Roman" w:cs="Times New Roman"/>
          <w:color w:val="000000"/>
          <w:sz w:val="28"/>
          <w:szCs w:val="28"/>
        </w:rPr>
        <w:t>,</w:t>
      </w:r>
      <w:r w:rsidRPr="000D4C96">
        <w:rPr>
          <w:rFonts w:ascii="Times New Roman" w:eastAsia="Times New Roman" w:hAnsi="Times New Roman" w:cs="Times New Roman"/>
          <w:color w:val="000000"/>
          <w:sz w:val="28"/>
          <w:szCs w:val="28"/>
        </w:rPr>
        <w:t xml:space="preserve"> nhiều hơn vẹo trong </w:t>
      </w:r>
      <w:r w:rsidR="00C63B8A" w:rsidRPr="000D4C96">
        <w:rPr>
          <w:rFonts w:ascii="Times New Roman" w:eastAsia="Times New Roman" w:hAnsi="Times New Roman" w:cs="Times New Roman"/>
          <w:color w:val="000000"/>
          <w:sz w:val="28"/>
          <w:szCs w:val="28"/>
        </w:rPr>
        <w:t xml:space="preserve">là </w:t>
      </w:r>
      <w:r w:rsidRPr="000D4C96">
        <w:rPr>
          <w:rFonts w:ascii="Times New Roman" w:eastAsia="Times New Roman" w:hAnsi="Times New Roman" w:cs="Times New Roman"/>
          <w:color w:val="000000"/>
          <w:sz w:val="28"/>
          <w:szCs w:val="28"/>
        </w:rPr>
        <w:t xml:space="preserve">5,6%; của </w:t>
      </w:r>
      <w:r w:rsidRPr="000D4C96">
        <w:rPr>
          <w:rFonts w:ascii="Times New Roman" w:eastAsia="Times New Roman" w:hAnsi="Times New Roman" w:cs="Times New Roman"/>
          <w:bCs/>
          <w:sz w:val="28"/>
          <w:szCs w:val="28"/>
        </w:rPr>
        <w:t xml:space="preserve">Bùi Hải Bình </w:t>
      </w:r>
      <w:r w:rsidRPr="000D4C96">
        <w:rPr>
          <w:rFonts w:ascii="Times New Roman" w:hAnsi="Times New Roman" w:cs="Times New Roman"/>
          <w:sz w:val="28"/>
          <w:szCs w:val="28"/>
        </w:rPr>
        <w:fldChar w:fldCharType="begin"/>
      </w:r>
      <w:r w:rsidR="00682986" w:rsidRPr="000D4C96">
        <w:rPr>
          <w:rFonts w:ascii="Times New Roman" w:hAnsi="Times New Roman" w:cs="Times New Roman"/>
          <w:sz w:val="28"/>
          <w:szCs w:val="28"/>
        </w:rPr>
        <w:instrText xml:space="preserve"> ADDIN EN.CITE &lt;EndNote&gt;&lt;Cite&gt;&lt;Author&gt;(2016)&lt;/Author&gt;&lt;RecNum&gt;543&lt;/RecNum&gt;&lt;DisplayText&gt;[141]&lt;/DisplayText&gt;&lt;record&gt;&lt;rec-number&gt;543&lt;/rec-number&gt;&lt;foreign-keys&gt;&lt;key app="EN" db-id="frttrppp29vafnea9sexat5a02500dzavwf0" timestamp="1546096694"&gt;543&lt;/key&gt;&lt;/foreign-keys&gt;&lt;ref-type name="Thesis"&gt;32&lt;/ref-type&gt;&lt;contributors&gt;&lt;authors&gt;&lt;author&gt;Bùi Hải Bình (2016),&lt;/author&gt;&lt;/authors&gt;&lt;/contributors&gt;&lt;titles&gt;&lt;title&gt;&lt;style face="normal" font="default" size="100%"&gt;Nghiên cứu &lt;/style&gt;&lt;style face="normal" font="default" charset="238" size="100%"&gt;đi&lt;/style&gt;&lt;style face="normal" font="default" size="100%"&gt;ều trị bệnh thoái hóa khớp gối nguyên phát bằng liệu pháp huyết t&lt;/style&gt;&lt;style face="normal" font="default" charset="163" size="100%"&gt;ương giàu ti&lt;/style&gt;&lt;style face="normal" font="default" size="100%"&gt;ểu cầu tự thân,&lt;/style&gt;&lt;/title&gt;&lt;/titles&gt;&lt;volume&gt;Luận án tiến sĩ Y học&lt;/volume&gt;&lt;dates&gt;&lt;year&gt;Luận án tiến sĩ Y học&lt;/year&gt;&lt;/dates&gt;&lt;publisher&gt;Trường đại học Y Hà Nội&lt;/publisher&gt;&lt;urls&gt;&lt;/urls&gt;&lt;/record&gt;&lt;/Cite&gt;&lt;/EndNote&gt;</w:instrText>
      </w:r>
      <w:r w:rsidRPr="000D4C96">
        <w:rPr>
          <w:rFonts w:ascii="Times New Roman" w:hAnsi="Times New Roman" w:cs="Times New Roman"/>
          <w:sz w:val="28"/>
          <w:szCs w:val="28"/>
        </w:rPr>
        <w:fldChar w:fldCharType="separate"/>
      </w:r>
      <w:r w:rsidR="00682986" w:rsidRPr="000D4C96">
        <w:rPr>
          <w:rFonts w:ascii="Times New Roman" w:hAnsi="Times New Roman" w:cs="Times New Roman"/>
          <w:noProof/>
          <w:sz w:val="28"/>
          <w:szCs w:val="28"/>
        </w:rPr>
        <w:t>[</w:t>
      </w:r>
      <w:hyperlink w:anchor="_ENREF_141" w:tooltip="Bùi Hải Bình (2016), Luận án tiến sĩ Y học #543" w:history="1">
        <w:r w:rsidR="005D7260" w:rsidRPr="000D4C96">
          <w:rPr>
            <w:rFonts w:ascii="Times New Roman" w:hAnsi="Times New Roman" w:cs="Times New Roman"/>
            <w:noProof/>
            <w:sz w:val="28"/>
            <w:szCs w:val="28"/>
          </w:rPr>
          <w:t>141</w:t>
        </w:r>
      </w:hyperlink>
      <w:r w:rsidR="00682986" w:rsidRPr="000D4C96">
        <w:rPr>
          <w:rFonts w:ascii="Times New Roman" w:hAnsi="Times New Roman" w:cs="Times New Roman"/>
          <w:noProof/>
          <w:sz w:val="28"/>
          <w:szCs w:val="28"/>
        </w:rPr>
        <w:t>]</w:t>
      </w:r>
      <w:r w:rsidRPr="000D4C96">
        <w:rPr>
          <w:rFonts w:ascii="Times New Roman" w:hAnsi="Times New Roman" w:cs="Times New Roman"/>
          <w:sz w:val="28"/>
          <w:szCs w:val="28"/>
        </w:rPr>
        <w:fldChar w:fldCharType="end"/>
      </w:r>
      <w:r w:rsidR="00C63B8A" w:rsidRPr="000D4C96">
        <w:rPr>
          <w:rFonts w:ascii="Times New Roman" w:hAnsi="Times New Roman" w:cs="Times New Roman"/>
          <w:sz w:val="28"/>
          <w:szCs w:val="28"/>
        </w:rPr>
        <w:t xml:space="preserve">, </w:t>
      </w:r>
      <w:r w:rsidRPr="000D4C96">
        <w:rPr>
          <w:rFonts w:ascii="Times New Roman" w:eastAsia="Times New Roman" w:hAnsi="Times New Roman" w:cs="Times New Roman"/>
          <w:color w:val="000000"/>
          <w:sz w:val="28"/>
          <w:szCs w:val="28"/>
        </w:rPr>
        <w:t xml:space="preserve">tỉ lệ khớp gối vẹo ngoài chiếm 33,6% </w:t>
      </w:r>
      <w:r w:rsidR="00C63B8A" w:rsidRPr="000D4C96">
        <w:rPr>
          <w:rFonts w:ascii="Times New Roman" w:eastAsia="Times New Roman" w:hAnsi="Times New Roman" w:cs="Times New Roman"/>
          <w:color w:val="000000"/>
          <w:sz w:val="28"/>
          <w:szCs w:val="28"/>
        </w:rPr>
        <w:t xml:space="preserve">và </w:t>
      </w:r>
      <w:r w:rsidRPr="000D4C96">
        <w:rPr>
          <w:rFonts w:ascii="Times New Roman" w:eastAsia="Times New Roman" w:hAnsi="Times New Roman" w:cs="Times New Roman"/>
          <w:color w:val="000000"/>
          <w:sz w:val="28"/>
          <w:szCs w:val="28"/>
        </w:rPr>
        <w:t xml:space="preserve">vẹo trong </w:t>
      </w:r>
      <w:r w:rsidR="00C63B8A" w:rsidRPr="000D4C96">
        <w:rPr>
          <w:rFonts w:ascii="Times New Roman" w:eastAsia="Times New Roman" w:hAnsi="Times New Roman" w:cs="Times New Roman"/>
          <w:color w:val="000000"/>
          <w:sz w:val="28"/>
          <w:szCs w:val="28"/>
        </w:rPr>
        <w:t xml:space="preserve">là </w:t>
      </w:r>
      <w:r w:rsidRPr="000D4C96">
        <w:rPr>
          <w:rFonts w:ascii="Times New Roman" w:eastAsia="Times New Roman" w:hAnsi="Times New Roman" w:cs="Times New Roman"/>
          <w:color w:val="000000"/>
          <w:sz w:val="28"/>
          <w:szCs w:val="28"/>
        </w:rPr>
        <w:t xml:space="preserve">20,5%; của Nguyễn Thị Thanh Phượng </w:t>
      </w:r>
      <w:r w:rsidRPr="000D4C96">
        <w:rPr>
          <w:rFonts w:ascii="Times New Roman" w:eastAsia="Times New Roman" w:hAnsi="Times New Roman" w:cs="Times New Roman"/>
          <w:color w:val="000000"/>
          <w:sz w:val="28"/>
          <w:szCs w:val="28"/>
        </w:rPr>
        <w:fldChar w:fldCharType="begin"/>
      </w:r>
      <w:r w:rsidR="00682986" w:rsidRPr="000D4C96">
        <w:rPr>
          <w:rFonts w:ascii="Times New Roman" w:eastAsia="Times New Roman" w:hAnsi="Times New Roman" w:cs="Times New Roman"/>
          <w:color w:val="000000"/>
          <w:sz w:val="28"/>
          <w:szCs w:val="28"/>
        </w:rPr>
        <w:instrText xml:space="preserve"> ADDIN EN.CITE &lt;EndNote&gt;&lt;Cite&gt;&lt;Author&gt;Nguyễn Thị Thanh Phượng&lt;/Author&gt;&lt;Year&gt;2015&lt;/Year&gt;&lt;RecNum&gt;553&lt;/RecNum&gt;&lt;DisplayText&gt;[143]&lt;/DisplayText&gt;&lt;record&gt;&lt;rec-number&gt;553&lt;/rec-number&gt;&lt;foreign-keys&gt;&lt;key app="EN" db-id="frttrppp29vafnea9sexat5a02500dzavwf0" timestamp="1546363244"&gt;553&lt;/key&gt;&lt;/foreign-keys&gt;&lt;ref-type name="Thesis"&gt;32&lt;/ref-type&gt;&lt;contributors&gt;&lt;authors&gt;&lt;author&gt;&lt;style face="normal" font="default" size="100%"&gt;Nguyễn Thị Thanh Ph&lt;/style&gt;&lt;style face="normal" font="default" charset="163" size="100%"&gt;ư&lt;/style&gt;&lt;style face="normal" font="default" size="100%"&gt;ợng,&lt;/style&gt;&lt;/author&gt;&lt;/authors&gt;&lt;/contributors&gt;&lt;titles&gt;&lt;title&gt;&lt;style face="normal" font="default" size="100%"&gt;Nghiên cứu &lt;/style&gt;&lt;style face="normal" font="default" charset="238" size="100%"&gt;đ&lt;/style&gt;&lt;style face="normal" font="default" size="100%"&gt;ặc &lt;/style&gt;&lt;style face="normal" font="default" charset="238" size="100%"&gt;đi&lt;/style&gt;&lt;style face="normal" font="default" size="100%"&gt;ểm lâm sàng, cận lâm sàng, siêu âm và cộng h&lt;/style&gt;&lt;style face="normal" font="default" charset="163" size="100%"&gt;ư&lt;/style&gt;&lt;style face="normal" font="default" size="100%"&gt;ởng từ khớp gối ở bệnh nhân thoái hóa khớp gối,&lt;/style&gt;&lt;/title&gt;&lt;/titles&gt;&lt;volume&gt;Luận án tiến sĩ Y học&lt;/volume&gt;&lt;dates&gt;&lt;year&gt;2015&lt;/year&gt;&lt;/dates&gt;&lt;publisher&gt;Trường đại học Y Hà Nội&lt;/publisher&gt;&lt;urls&gt;&lt;/urls&gt;&lt;/record&gt;&lt;/Cite&gt;&lt;/EndNote&gt;</w:instrText>
      </w:r>
      <w:r w:rsidRPr="000D4C96">
        <w:rPr>
          <w:rFonts w:ascii="Times New Roman" w:eastAsia="Times New Roman" w:hAnsi="Times New Roman" w:cs="Times New Roman"/>
          <w:color w:val="000000"/>
          <w:sz w:val="28"/>
          <w:szCs w:val="28"/>
        </w:rPr>
        <w:fldChar w:fldCharType="separate"/>
      </w:r>
      <w:r w:rsidR="00682986" w:rsidRPr="000D4C96">
        <w:rPr>
          <w:rFonts w:ascii="Times New Roman" w:eastAsia="Times New Roman" w:hAnsi="Times New Roman" w:cs="Times New Roman"/>
          <w:noProof/>
          <w:color w:val="000000"/>
          <w:sz w:val="28"/>
          <w:szCs w:val="28"/>
        </w:rPr>
        <w:t>[</w:t>
      </w:r>
      <w:hyperlink w:anchor="_ENREF_143" w:tooltip="Nguyễn Thị Thanh Phượng, 2015 #553" w:history="1">
        <w:r w:rsidR="005D7260" w:rsidRPr="000D4C96">
          <w:rPr>
            <w:rFonts w:ascii="Times New Roman" w:eastAsia="Times New Roman" w:hAnsi="Times New Roman" w:cs="Times New Roman"/>
            <w:noProof/>
            <w:color w:val="000000"/>
            <w:sz w:val="28"/>
            <w:szCs w:val="28"/>
          </w:rPr>
          <w:t>143</w:t>
        </w:r>
      </w:hyperlink>
      <w:r w:rsidR="00682986" w:rsidRPr="000D4C96">
        <w:rPr>
          <w:rFonts w:ascii="Times New Roman" w:eastAsia="Times New Roman" w:hAnsi="Times New Roman" w:cs="Times New Roman"/>
          <w:noProof/>
          <w:color w:val="000000"/>
          <w:sz w:val="28"/>
          <w:szCs w:val="28"/>
        </w:rPr>
        <w:t>]</w:t>
      </w:r>
      <w:r w:rsidRPr="000D4C96">
        <w:rPr>
          <w:rFonts w:ascii="Times New Roman" w:eastAsia="Times New Roman" w:hAnsi="Times New Roman" w:cs="Times New Roman"/>
          <w:color w:val="000000"/>
          <w:sz w:val="28"/>
          <w:szCs w:val="28"/>
        </w:rPr>
        <w:fldChar w:fldCharType="end"/>
      </w:r>
      <w:r w:rsidR="00C63B8A" w:rsidRPr="000D4C96">
        <w:rPr>
          <w:rFonts w:ascii="Times New Roman" w:eastAsia="Times New Roman" w:hAnsi="Times New Roman" w:cs="Times New Roman"/>
          <w:color w:val="000000"/>
          <w:sz w:val="28"/>
          <w:szCs w:val="28"/>
        </w:rPr>
        <w:t>,</w:t>
      </w:r>
      <w:r w:rsidRPr="000D4C96">
        <w:rPr>
          <w:rFonts w:ascii="Times New Roman" w:eastAsia="Times New Roman" w:hAnsi="Times New Roman" w:cs="Times New Roman"/>
          <w:color w:val="000000"/>
          <w:sz w:val="28"/>
          <w:szCs w:val="28"/>
        </w:rPr>
        <w:t xml:space="preserve"> tỉ lệ khớp gối vẹo ngoài chiếm 64,6% </w:t>
      </w:r>
      <w:r w:rsidR="00C63B8A" w:rsidRPr="000D4C96">
        <w:rPr>
          <w:rFonts w:ascii="Times New Roman" w:eastAsia="Times New Roman" w:hAnsi="Times New Roman" w:cs="Times New Roman"/>
          <w:color w:val="000000"/>
          <w:sz w:val="28"/>
          <w:szCs w:val="28"/>
        </w:rPr>
        <w:t xml:space="preserve">và </w:t>
      </w:r>
      <w:r w:rsidRPr="000D4C96">
        <w:rPr>
          <w:rFonts w:ascii="Times New Roman" w:eastAsia="Times New Roman" w:hAnsi="Times New Roman" w:cs="Times New Roman"/>
          <w:color w:val="000000"/>
          <w:sz w:val="28"/>
          <w:szCs w:val="28"/>
        </w:rPr>
        <w:t>vẹo trong chỉ chiếm 7,7%. Như vậy</w:t>
      </w:r>
      <w:r w:rsidR="003D78D3" w:rsidRPr="000D4C96">
        <w:rPr>
          <w:rFonts w:ascii="Times New Roman" w:eastAsia="Times New Roman" w:hAnsi="Times New Roman" w:cs="Times New Roman"/>
          <w:color w:val="000000"/>
          <w:sz w:val="28"/>
          <w:szCs w:val="28"/>
        </w:rPr>
        <w:t>,</w:t>
      </w:r>
      <w:r w:rsidRPr="000D4C96">
        <w:rPr>
          <w:rFonts w:ascii="Times New Roman" w:eastAsia="Times New Roman" w:hAnsi="Times New Roman" w:cs="Times New Roman"/>
          <w:color w:val="000000"/>
          <w:sz w:val="28"/>
          <w:szCs w:val="28"/>
        </w:rPr>
        <w:t xml:space="preserve"> tỉ lệ khớp gối vẹo ngoài (hay còn gọi chân khuỳnh, chân vòng kiềng, </w:t>
      </w:r>
      <w:r w:rsidR="00C63B8A" w:rsidRPr="000D4C96">
        <w:rPr>
          <w:rFonts w:ascii="Times New Roman" w:eastAsia="Times New Roman" w:hAnsi="Times New Roman" w:cs="Times New Roman"/>
          <w:color w:val="000000"/>
          <w:sz w:val="28"/>
          <w:szCs w:val="28"/>
        </w:rPr>
        <w:t xml:space="preserve">chân </w:t>
      </w:r>
      <w:r w:rsidRPr="000D4C96">
        <w:rPr>
          <w:rFonts w:ascii="Times New Roman" w:eastAsia="Times New Roman" w:hAnsi="Times New Roman" w:cs="Times New Roman"/>
          <w:color w:val="000000"/>
          <w:sz w:val="28"/>
          <w:szCs w:val="28"/>
        </w:rPr>
        <w:t xml:space="preserve">chữ </w:t>
      </w:r>
      <w:r w:rsidRPr="000D4C96">
        <w:rPr>
          <w:rFonts w:ascii="Times New Roman" w:eastAsia="Times New Roman" w:hAnsi="Times New Roman" w:cs="Times New Roman"/>
          <w:color w:val="000000"/>
          <w:sz w:val="28"/>
          <w:szCs w:val="28"/>
        </w:rPr>
        <w:lastRenderedPageBreak/>
        <w:t xml:space="preserve">O) là dạng thường gặp nhất ở người Việt Nam. Tỉ lệ </w:t>
      </w:r>
      <w:r w:rsidRPr="000D4C96">
        <w:rPr>
          <w:rFonts w:ascii="Times New Roman" w:eastAsia="Times New Roman" w:hAnsi="Times New Roman" w:cs="Times New Roman"/>
          <w:bCs/>
          <w:sz w:val="28"/>
          <w:szCs w:val="28"/>
        </w:rPr>
        <w:t>b</w:t>
      </w:r>
      <w:r w:rsidRPr="000D4C96">
        <w:rPr>
          <w:rFonts w:ascii="Times New Roman" w:eastAsia="Times New Roman" w:hAnsi="Times New Roman" w:cs="Times New Roman"/>
          <w:color w:val="000000"/>
          <w:sz w:val="28"/>
          <w:szCs w:val="28"/>
        </w:rPr>
        <w:t xml:space="preserve">iến dạng khớp gối của chúng tôi thấp hơn các </w:t>
      </w:r>
      <w:r w:rsidR="001537BA" w:rsidRPr="000D4C96">
        <w:rPr>
          <w:rFonts w:ascii="Times New Roman" w:eastAsia="Times New Roman" w:hAnsi="Times New Roman" w:cs="Times New Roman"/>
          <w:color w:val="000000"/>
          <w:sz w:val="28"/>
          <w:szCs w:val="28"/>
        </w:rPr>
        <w:t>nghiên cứu</w:t>
      </w:r>
      <w:r w:rsidRPr="000D4C96">
        <w:rPr>
          <w:rFonts w:ascii="Times New Roman" w:eastAsia="Times New Roman" w:hAnsi="Times New Roman" w:cs="Times New Roman"/>
          <w:color w:val="000000"/>
          <w:sz w:val="28"/>
          <w:szCs w:val="28"/>
        </w:rPr>
        <w:t xml:space="preserve"> khác vì 75,5% các bệnh nhân của chúng tôi mắc bệnh gian đoạn sớm. </w:t>
      </w:r>
      <w:r w:rsidRPr="000D4C96">
        <w:rPr>
          <w:rFonts w:ascii="Times New Roman" w:eastAsia="Times New Roman" w:hAnsi="Times New Roman" w:cs="Times New Roman"/>
          <w:bCs/>
          <w:sz w:val="28"/>
          <w:szCs w:val="28"/>
        </w:rPr>
        <w:t>Teo cơ quanh khớp cũng chỉ có tỉ lệ thấp 5,1%.</w:t>
      </w:r>
    </w:p>
    <w:p w14:paraId="2CA73850" w14:textId="36BCFD29" w:rsidR="00FE2412" w:rsidRPr="000D4C96" w:rsidRDefault="00903E32" w:rsidP="00903E32">
      <w:pPr>
        <w:spacing w:before="120" w:after="0" w:line="360" w:lineRule="auto"/>
        <w:ind w:left="720"/>
        <w:contextualSpacing/>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color w:val="000000"/>
          <w:sz w:val="28"/>
          <w:szCs w:val="28"/>
        </w:rPr>
        <w:t xml:space="preserve">- </w:t>
      </w:r>
      <w:r w:rsidR="00FE2412" w:rsidRPr="000D4C96">
        <w:rPr>
          <w:rFonts w:ascii="Times New Roman" w:eastAsia="Times New Roman" w:hAnsi="Times New Roman" w:cs="Times New Roman"/>
          <w:bCs/>
          <w:color w:val="000000"/>
          <w:sz w:val="28"/>
          <w:szCs w:val="28"/>
        </w:rPr>
        <w:t>Điểm VAS, điểm WOMAC</w:t>
      </w:r>
    </w:p>
    <w:p w14:paraId="2628186D" w14:textId="0A1D2C94" w:rsidR="00FE2412" w:rsidRPr="000D4C96" w:rsidRDefault="00FE2412" w:rsidP="00C84C5B">
      <w:pPr>
        <w:spacing w:after="0" w:line="348" w:lineRule="auto"/>
        <w:ind w:firstLine="720"/>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 xml:space="preserve">Để đánh giá mức độ đau và hạn chế vận động khớp gối, chúng tôi sử dụng các thang điểm VAS, WOMAC. Điểm VAS, WOMAC càng cao chứng tỏ càng đau, càng hạn chế chức năng. Trong </w:t>
      </w:r>
      <w:r w:rsidR="001537BA" w:rsidRPr="000D4C96">
        <w:rPr>
          <w:rFonts w:ascii="Times New Roman" w:eastAsia="Times New Roman" w:hAnsi="Times New Roman" w:cs="Times New Roman"/>
          <w:bCs/>
          <w:sz w:val="28"/>
          <w:szCs w:val="28"/>
        </w:rPr>
        <w:t>nghiên cứu</w:t>
      </w:r>
      <w:r w:rsidRPr="000D4C96">
        <w:rPr>
          <w:rFonts w:ascii="Times New Roman" w:eastAsia="Times New Roman" w:hAnsi="Times New Roman" w:cs="Times New Roman"/>
          <w:bCs/>
          <w:sz w:val="28"/>
          <w:szCs w:val="28"/>
        </w:rPr>
        <w:t xml:space="preserve"> </w:t>
      </w:r>
      <w:r w:rsidR="00FF4EB5" w:rsidRPr="000D4C96">
        <w:rPr>
          <w:rFonts w:ascii="Times New Roman" w:eastAsia="Times New Roman" w:hAnsi="Times New Roman" w:cs="Times New Roman"/>
          <w:bCs/>
          <w:sz w:val="28"/>
          <w:szCs w:val="28"/>
        </w:rPr>
        <w:t>này</w:t>
      </w:r>
      <w:r w:rsidRPr="000D4C96">
        <w:rPr>
          <w:rFonts w:ascii="Times New Roman" w:eastAsia="Times New Roman" w:hAnsi="Times New Roman" w:cs="Times New Roman"/>
          <w:bCs/>
          <w:sz w:val="28"/>
          <w:szCs w:val="28"/>
        </w:rPr>
        <w:t>, điểm VAS trung bình của gối phải là 4,7 ± 1,6 điểm</w:t>
      </w:r>
      <w:r w:rsidR="00C85E1D" w:rsidRPr="000D4C96">
        <w:rPr>
          <w:rFonts w:ascii="Times New Roman" w:eastAsia="Times New Roman" w:hAnsi="Times New Roman" w:cs="Times New Roman"/>
          <w:bCs/>
          <w:sz w:val="28"/>
          <w:szCs w:val="28"/>
        </w:rPr>
        <w:t>,</w:t>
      </w:r>
      <w:r w:rsidRPr="000D4C96">
        <w:rPr>
          <w:rFonts w:ascii="Times New Roman" w:eastAsia="Times New Roman" w:hAnsi="Times New Roman" w:cs="Times New Roman"/>
          <w:bCs/>
          <w:sz w:val="28"/>
          <w:szCs w:val="28"/>
        </w:rPr>
        <w:t xml:space="preserve"> tương đương </w:t>
      </w:r>
      <w:r w:rsidR="00C63B8A" w:rsidRPr="000D4C96">
        <w:rPr>
          <w:rFonts w:ascii="Times New Roman" w:eastAsia="Times New Roman" w:hAnsi="Times New Roman" w:cs="Times New Roman"/>
          <w:bCs/>
          <w:sz w:val="28"/>
          <w:szCs w:val="28"/>
        </w:rPr>
        <w:t xml:space="preserve">điểm </w:t>
      </w:r>
      <w:r w:rsidRPr="000D4C96">
        <w:rPr>
          <w:rFonts w:ascii="Times New Roman" w:eastAsia="Times New Roman" w:hAnsi="Times New Roman" w:cs="Times New Roman"/>
          <w:bCs/>
          <w:sz w:val="28"/>
          <w:szCs w:val="28"/>
        </w:rPr>
        <w:t xml:space="preserve">VAS trung bình gối trái là 4,6 ± 1,5 điểm. Tỉ lệ bệnh nhân đau mức độ VAS nặng bên gối phải là </w:t>
      </w:r>
      <w:r w:rsidR="0054339B" w:rsidRPr="000D4C96">
        <w:rPr>
          <w:rFonts w:ascii="Times New Roman" w:eastAsia="Times New Roman" w:hAnsi="Times New Roman" w:cs="Times New Roman"/>
          <w:bCs/>
          <w:sz w:val="28"/>
          <w:szCs w:val="28"/>
        </w:rPr>
        <w:t>4</w:t>
      </w:r>
      <w:r w:rsidRPr="000D4C96">
        <w:rPr>
          <w:rFonts w:ascii="Times New Roman" w:eastAsia="Times New Roman" w:hAnsi="Times New Roman" w:cs="Times New Roman"/>
          <w:bCs/>
          <w:sz w:val="28"/>
          <w:szCs w:val="28"/>
        </w:rPr>
        <w:t>,</w:t>
      </w:r>
      <w:r w:rsidR="0054339B" w:rsidRPr="000D4C96">
        <w:rPr>
          <w:rFonts w:ascii="Times New Roman" w:eastAsia="Times New Roman" w:hAnsi="Times New Roman" w:cs="Times New Roman"/>
          <w:bCs/>
          <w:sz w:val="28"/>
          <w:szCs w:val="28"/>
        </w:rPr>
        <w:t>7</w:t>
      </w:r>
      <w:r w:rsidRPr="000D4C96">
        <w:rPr>
          <w:rFonts w:ascii="Times New Roman" w:eastAsia="Times New Roman" w:hAnsi="Times New Roman" w:cs="Times New Roman"/>
          <w:bCs/>
          <w:sz w:val="28"/>
          <w:szCs w:val="28"/>
        </w:rPr>
        <w:t>% tương tự bên gối trái là 3,7%</w:t>
      </w:r>
      <w:r w:rsidRPr="000D4C96">
        <w:rPr>
          <w:rFonts w:ascii="Times New Roman" w:eastAsia="Times New Roman" w:hAnsi="Times New Roman" w:cs="Times New Roman"/>
          <w:bCs/>
          <w:color w:val="000000"/>
          <w:sz w:val="28"/>
          <w:szCs w:val="28"/>
        </w:rPr>
        <w:t xml:space="preserve"> </w:t>
      </w:r>
      <w:r w:rsidRPr="000D4C96">
        <w:rPr>
          <w:rFonts w:ascii="Times New Roman" w:eastAsia="Times New Roman" w:hAnsi="Times New Roman" w:cs="Times New Roman"/>
          <w:color w:val="000000"/>
          <w:sz w:val="28"/>
          <w:szCs w:val="28"/>
        </w:rPr>
        <w:t xml:space="preserve">(Bảng 3.5). Các kết quả này đều thấp hơn so với </w:t>
      </w:r>
      <w:r w:rsidR="001537BA" w:rsidRPr="000D4C96">
        <w:rPr>
          <w:rFonts w:ascii="Times New Roman" w:eastAsia="Times New Roman" w:hAnsi="Times New Roman" w:cs="Times New Roman"/>
          <w:color w:val="000000"/>
          <w:sz w:val="28"/>
          <w:szCs w:val="28"/>
        </w:rPr>
        <w:t>nghiên cứu</w:t>
      </w:r>
      <w:r w:rsidRPr="000D4C96">
        <w:rPr>
          <w:rFonts w:ascii="Times New Roman" w:eastAsia="Times New Roman" w:hAnsi="Times New Roman" w:cs="Times New Roman"/>
          <w:color w:val="000000"/>
          <w:sz w:val="28"/>
          <w:szCs w:val="28"/>
        </w:rPr>
        <w:t xml:space="preserve"> của Phạm Hoài Thu </w:t>
      </w:r>
      <w:r w:rsidRPr="000D4C96">
        <w:rPr>
          <w:rFonts w:ascii="Times New Roman" w:eastAsia="Times New Roman" w:hAnsi="Times New Roman" w:cs="Times New Roman"/>
          <w:color w:val="000000"/>
          <w:sz w:val="28"/>
          <w:szCs w:val="28"/>
        </w:rPr>
        <w:fldChar w:fldCharType="begin"/>
      </w:r>
      <w:r w:rsidR="00682986" w:rsidRPr="000D4C96">
        <w:rPr>
          <w:rFonts w:ascii="Times New Roman" w:eastAsia="Times New Roman" w:hAnsi="Times New Roman" w:cs="Times New Roman"/>
          <w:color w:val="000000"/>
          <w:sz w:val="28"/>
          <w:szCs w:val="28"/>
        </w:rPr>
        <w:instrText xml:space="preserve"> ADDIN EN.CITE &lt;EndNote&gt;&lt;Cite&gt;&lt;Author&gt;Phạm Hoài Thu (2017)&lt;/Author&gt;&lt;RecNum&gt;542&lt;/RecNum&gt;&lt;DisplayText&gt;[140]&lt;/DisplayText&gt;&lt;record&gt;&lt;rec-number&gt;542&lt;/rec-number&gt;&lt;foreign-keys&gt;&lt;key app="EN" db-id="frttrppp29vafnea9sexat5a02500dzavwf0" timestamp="1546096423"&gt;542&lt;/key&gt;&lt;/foreign-keys&gt;&lt;ref-type name="Thesis"&gt;32&lt;/ref-type&gt;&lt;contributors&gt;&lt;authors&gt;&lt;author&gt;Phạm Hoài Thu (2017),&lt;/author&gt;&lt;/authors&gt;&lt;/contributors&gt;&lt;titles&gt;&lt;title&gt;&lt;style face="normal" font="default" size="100%"&gt;Nghiên cứu kết quả &lt;/style&gt;&lt;style face="normal" font="default" charset="238" size="100%"&gt;đi&lt;/style&gt;&lt;style face="normal" font="default" size="100%"&gt;ều trị bệnh thoái hóa khớp gối nguyên phát bằng liệu pháp tế bào gốc mô mỡ tự thân&lt;/style&gt;&lt;/title&gt;&lt;/titles&gt;&lt;volume&gt;luận án tiến sĩ y học&lt;/volume&gt;&lt;dates&gt;&lt;/dates&gt;&lt;publisher&gt;Đại học Y Hà Nội&lt;/publisher&gt;&lt;urls&gt;&lt;/urls&gt;&lt;/record&gt;&lt;/Cite&gt;&lt;/EndNote&gt;</w:instrText>
      </w:r>
      <w:r w:rsidRPr="000D4C96">
        <w:rPr>
          <w:rFonts w:ascii="Times New Roman" w:eastAsia="Times New Roman" w:hAnsi="Times New Roman" w:cs="Times New Roman"/>
          <w:color w:val="000000"/>
          <w:sz w:val="28"/>
          <w:szCs w:val="28"/>
        </w:rPr>
        <w:fldChar w:fldCharType="separate"/>
      </w:r>
      <w:r w:rsidR="00682986" w:rsidRPr="000D4C96">
        <w:rPr>
          <w:rFonts w:ascii="Times New Roman" w:eastAsia="Times New Roman" w:hAnsi="Times New Roman" w:cs="Times New Roman"/>
          <w:noProof/>
          <w:color w:val="000000"/>
          <w:sz w:val="28"/>
          <w:szCs w:val="28"/>
        </w:rPr>
        <w:t>[</w:t>
      </w:r>
      <w:hyperlink w:anchor="_ENREF_140" w:tooltip="Phạm Hoài Thu (2017),  #542" w:history="1">
        <w:r w:rsidR="005D7260" w:rsidRPr="000D4C96">
          <w:rPr>
            <w:rFonts w:ascii="Times New Roman" w:eastAsia="Times New Roman" w:hAnsi="Times New Roman" w:cs="Times New Roman"/>
            <w:noProof/>
            <w:color w:val="000000"/>
            <w:sz w:val="28"/>
            <w:szCs w:val="28"/>
          </w:rPr>
          <w:t>140</w:t>
        </w:r>
      </w:hyperlink>
      <w:r w:rsidR="00682986" w:rsidRPr="000D4C96">
        <w:rPr>
          <w:rFonts w:ascii="Times New Roman" w:eastAsia="Times New Roman" w:hAnsi="Times New Roman" w:cs="Times New Roman"/>
          <w:noProof/>
          <w:color w:val="000000"/>
          <w:sz w:val="28"/>
          <w:szCs w:val="28"/>
        </w:rPr>
        <w:t>]</w:t>
      </w:r>
      <w:r w:rsidRPr="000D4C96">
        <w:rPr>
          <w:rFonts w:ascii="Times New Roman" w:eastAsia="Times New Roman" w:hAnsi="Times New Roman" w:cs="Times New Roman"/>
          <w:color w:val="000000"/>
          <w:sz w:val="28"/>
          <w:szCs w:val="28"/>
        </w:rPr>
        <w:fldChar w:fldCharType="end"/>
      </w:r>
      <w:r w:rsidRPr="000D4C96">
        <w:rPr>
          <w:rFonts w:ascii="Times New Roman" w:eastAsia="Times New Roman" w:hAnsi="Times New Roman" w:cs="Times New Roman"/>
          <w:color w:val="000000"/>
          <w:sz w:val="28"/>
          <w:szCs w:val="28"/>
        </w:rPr>
        <w:t xml:space="preserve"> có VAS trung bình là </w:t>
      </w:r>
      <w:r w:rsidRPr="000D4C96">
        <w:rPr>
          <w:rFonts w:ascii="Times New Roman" w:eastAsia="Times New Roman" w:hAnsi="Times New Roman" w:cs="Times New Roman"/>
          <w:bCs/>
          <w:sz w:val="28"/>
          <w:szCs w:val="28"/>
        </w:rPr>
        <w:t>6,75 ± 0,78 điểm, tỉ lệ VAS đau khớp gối nặng là 56,9%; đồng thời</w:t>
      </w:r>
      <w:r w:rsidRPr="000D4C96">
        <w:rPr>
          <w:rFonts w:ascii="Times New Roman" w:eastAsia="Times New Roman" w:hAnsi="Times New Roman" w:cs="Times New Roman"/>
          <w:color w:val="000000"/>
          <w:sz w:val="28"/>
          <w:szCs w:val="28"/>
        </w:rPr>
        <w:t xml:space="preserve"> thấp hơn so với </w:t>
      </w:r>
      <w:r w:rsidR="001537BA" w:rsidRPr="000D4C96">
        <w:rPr>
          <w:rFonts w:ascii="Times New Roman" w:eastAsia="Times New Roman" w:hAnsi="Times New Roman" w:cs="Times New Roman"/>
          <w:color w:val="000000"/>
          <w:sz w:val="28"/>
          <w:szCs w:val="28"/>
        </w:rPr>
        <w:t>nghiên cứu</w:t>
      </w:r>
      <w:r w:rsidRPr="000D4C96">
        <w:rPr>
          <w:rFonts w:ascii="Times New Roman" w:eastAsia="Times New Roman" w:hAnsi="Times New Roman" w:cs="Times New Roman"/>
          <w:color w:val="000000"/>
          <w:sz w:val="28"/>
          <w:szCs w:val="28"/>
        </w:rPr>
        <w:t xml:space="preserve"> của </w:t>
      </w:r>
      <w:r w:rsidRPr="000D4C96">
        <w:rPr>
          <w:rFonts w:ascii="Times New Roman" w:eastAsia="Times New Roman" w:hAnsi="Times New Roman" w:cs="Times New Roman"/>
          <w:bCs/>
          <w:sz w:val="28"/>
          <w:szCs w:val="28"/>
        </w:rPr>
        <w:t xml:space="preserve">Bùi Hải Bình </w:t>
      </w:r>
      <w:r w:rsidRPr="000D4C96">
        <w:rPr>
          <w:rFonts w:ascii="Times New Roman" w:hAnsi="Times New Roman" w:cs="Times New Roman"/>
          <w:sz w:val="28"/>
          <w:szCs w:val="28"/>
        </w:rPr>
        <w:fldChar w:fldCharType="begin"/>
      </w:r>
      <w:r w:rsidR="00682986" w:rsidRPr="000D4C96">
        <w:rPr>
          <w:rFonts w:ascii="Times New Roman" w:hAnsi="Times New Roman" w:cs="Times New Roman"/>
          <w:sz w:val="28"/>
          <w:szCs w:val="28"/>
        </w:rPr>
        <w:instrText xml:space="preserve"> ADDIN EN.CITE &lt;EndNote&gt;&lt;Cite&gt;&lt;Author&gt;(2016)&lt;/Author&gt;&lt;RecNum&gt;543&lt;/RecNum&gt;&lt;DisplayText&gt;[141]&lt;/DisplayText&gt;&lt;record&gt;&lt;rec-number&gt;543&lt;/rec-number&gt;&lt;foreign-keys&gt;&lt;key app="EN" db-id="frttrppp29vafnea9sexat5a02500dzavwf0" timestamp="1546096694"&gt;543&lt;/key&gt;&lt;/foreign-keys&gt;&lt;ref-type name="Thesis"&gt;32&lt;/ref-type&gt;&lt;contributors&gt;&lt;authors&gt;&lt;author&gt;Bùi Hải Bình (2016),&lt;/author&gt;&lt;/authors&gt;&lt;/contributors&gt;&lt;titles&gt;&lt;title&gt;&lt;style face="normal" font="default" size="100%"&gt;Nghiên cứu &lt;/style&gt;&lt;style face="normal" font="default" charset="238" size="100%"&gt;đi&lt;/style&gt;&lt;style face="normal" font="default" size="100%"&gt;ều trị bệnh thoái hóa khớp gối nguyên phát bằng liệu pháp huyết t&lt;/style&gt;&lt;style face="normal" font="default" charset="163" size="100%"&gt;ương giàu ti&lt;/style&gt;&lt;style face="normal" font="default" size="100%"&gt;ểu cầu tự thân,&lt;/style&gt;&lt;/title&gt;&lt;/titles&gt;&lt;volume&gt;Luận án tiến sĩ Y học&lt;/volume&gt;&lt;dates&gt;&lt;year&gt;Luận án tiến sĩ Y học&lt;/year&gt;&lt;/dates&gt;&lt;publisher&gt;Trường đại học Y Hà Nội&lt;/publisher&gt;&lt;urls&gt;&lt;/urls&gt;&lt;/record&gt;&lt;/Cite&gt;&lt;/EndNote&gt;</w:instrText>
      </w:r>
      <w:r w:rsidRPr="000D4C96">
        <w:rPr>
          <w:rFonts w:ascii="Times New Roman" w:hAnsi="Times New Roman" w:cs="Times New Roman"/>
          <w:sz w:val="28"/>
          <w:szCs w:val="28"/>
        </w:rPr>
        <w:fldChar w:fldCharType="separate"/>
      </w:r>
      <w:r w:rsidR="00682986" w:rsidRPr="000D4C96">
        <w:rPr>
          <w:rFonts w:ascii="Times New Roman" w:hAnsi="Times New Roman" w:cs="Times New Roman"/>
          <w:noProof/>
          <w:sz w:val="28"/>
          <w:szCs w:val="28"/>
        </w:rPr>
        <w:t>[</w:t>
      </w:r>
      <w:hyperlink w:anchor="_ENREF_141" w:tooltip="Bùi Hải Bình (2016), Luận án tiến sĩ Y học #543" w:history="1">
        <w:r w:rsidR="005D7260" w:rsidRPr="000D4C96">
          <w:rPr>
            <w:rFonts w:ascii="Times New Roman" w:hAnsi="Times New Roman" w:cs="Times New Roman"/>
            <w:noProof/>
            <w:sz w:val="28"/>
            <w:szCs w:val="28"/>
          </w:rPr>
          <w:t>141</w:t>
        </w:r>
      </w:hyperlink>
      <w:r w:rsidR="00682986" w:rsidRPr="000D4C96">
        <w:rPr>
          <w:rFonts w:ascii="Times New Roman" w:hAnsi="Times New Roman" w:cs="Times New Roman"/>
          <w:noProof/>
          <w:sz w:val="28"/>
          <w:szCs w:val="28"/>
        </w:rPr>
        <w:t>]</w:t>
      </w:r>
      <w:r w:rsidRPr="000D4C96">
        <w:rPr>
          <w:rFonts w:ascii="Times New Roman" w:hAnsi="Times New Roman" w:cs="Times New Roman"/>
          <w:sz w:val="28"/>
          <w:szCs w:val="28"/>
        </w:rPr>
        <w:fldChar w:fldCharType="end"/>
      </w:r>
      <w:r w:rsidRPr="000D4C96">
        <w:rPr>
          <w:rFonts w:ascii="Times New Roman" w:hAnsi="Times New Roman" w:cs="Times New Roman"/>
          <w:sz w:val="28"/>
          <w:szCs w:val="28"/>
        </w:rPr>
        <w:t xml:space="preserve"> có VAS trung bình là</w:t>
      </w:r>
      <w:r w:rsidRPr="000D4C96">
        <w:rPr>
          <w:rFonts w:ascii="Times New Roman" w:eastAsia="Times New Roman" w:hAnsi="Times New Roman" w:cs="Times New Roman"/>
          <w:bCs/>
          <w:sz w:val="28"/>
          <w:szCs w:val="28"/>
        </w:rPr>
        <w:t xml:space="preserve"> 6,82 ± 0,85 điểm, tỉ lệ VAS đau khớp gối nặng là 23%. Sự khác biệt là do </w:t>
      </w:r>
      <w:r w:rsidR="008D1A05" w:rsidRPr="000D4C96">
        <w:rPr>
          <w:rFonts w:ascii="Times New Roman" w:eastAsia="Times New Roman" w:hAnsi="Times New Roman" w:cs="Times New Roman"/>
          <w:bCs/>
          <w:sz w:val="28"/>
          <w:szCs w:val="28"/>
        </w:rPr>
        <w:t>hai</w:t>
      </w:r>
      <w:r w:rsidRPr="000D4C96">
        <w:rPr>
          <w:rFonts w:ascii="Times New Roman" w:eastAsia="Times New Roman" w:hAnsi="Times New Roman" w:cs="Times New Roman"/>
          <w:bCs/>
          <w:sz w:val="28"/>
          <w:szCs w:val="28"/>
        </w:rPr>
        <w:t xml:space="preserve"> tác giả này chỉ lựa chọn bệnh nhân có mức độ đau trung bình đến nặng để can thiệp điều trị.</w:t>
      </w:r>
    </w:p>
    <w:p w14:paraId="6B3DCC63" w14:textId="12A21B0F" w:rsidR="00FE2412" w:rsidRPr="000D4C96" w:rsidRDefault="00FE2412" w:rsidP="00C84C5B">
      <w:pPr>
        <w:spacing w:after="0" w:line="348" w:lineRule="auto"/>
        <w:ind w:firstLine="720"/>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spacing w:val="-4"/>
          <w:sz w:val="28"/>
          <w:szCs w:val="28"/>
        </w:rPr>
        <w:t xml:space="preserve">Trong </w:t>
      </w:r>
      <w:r w:rsidR="001537BA" w:rsidRPr="000D4C96">
        <w:rPr>
          <w:rFonts w:ascii="Times New Roman" w:eastAsia="Times New Roman" w:hAnsi="Times New Roman" w:cs="Times New Roman"/>
          <w:bCs/>
          <w:spacing w:val="-4"/>
          <w:sz w:val="28"/>
          <w:szCs w:val="28"/>
        </w:rPr>
        <w:t>nghiên cứu</w:t>
      </w:r>
      <w:r w:rsidRPr="000D4C96">
        <w:rPr>
          <w:rFonts w:ascii="Times New Roman" w:eastAsia="Times New Roman" w:hAnsi="Times New Roman" w:cs="Times New Roman"/>
          <w:bCs/>
          <w:spacing w:val="-4"/>
          <w:sz w:val="28"/>
          <w:szCs w:val="28"/>
        </w:rPr>
        <w:t xml:space="preserve"> của chúng tôi điểm WOMAC trung bình của gối phải là 21,3 ± 14,0 điểm</w:t>
      </w:r>
      <w:r w:rsidR="00C85E1D" w:rsidRPr="000D4C96">
        <w:rPr>
          <w:rFonts w:ascii="Times New Roman" w:eastAsia="Times New Roman" w:hAnsi="Times New Roman" w:cs="Times New Roman"/>
          <w:bCs/>
          <w:spacing w:val="-4"/>
          <w:sz w:val="28"/>
          <w:szCs w:val="28"/>
        </w:rPr>
        <w:t>,</w:t>
      </w:r>
      <w:r w:rsidRPr="000D4C96">
        <w:rPr>
          <w:rFonts w:ascii="Times New Roman" w:eastAsia="Times New Roman" w:hAnsi="Times New Roman" w:cs="Times New Roman"/>
          <w:bCs/>
          <w:spacing w:val="-4"/>
          <w:sz w:val="28"/>
          <w:szCs w:val="28"/>
        </w:rPr>
        <w:t xml:space="preserve"> tương đương WOMAC </w:t>
      </w:r>
      <w:bookmarkStart w:id="1173" w:name="_Hlk534185037"/>
      <w:r w:rsidRPr="000D4C96">
        <w:rPr>
          <w:rFonts w:ascii="Times New Roman" w:eastAsia="Times New Roman" w:hAnsi="Times New Roman" w:cs="Times New Roman"/>
          <w:bCs/>
          <w:spacing w:val="-4"/>
          <w:sz w:val="28"/>
          <w:szCs w:val="28"/>
        </w:rPr>
        <w:t>trung bình</w:t>
      </w:r>
      <w:bookmarkEnd w:id="1173"/>
      <w:r w:rsidRPr="000D4C96">
        <w:rPr>
          <w:rFonts w:ascii="Times New Roman" w:eastAsia="Times New Roman" w:hAnsi="Times New Roman" w:cs="Times New Roman"/>
          <w:bCs/>
          <w:spacing w:val="-4"/>
          <w:sz w:val="28"/>
          <w:szCs w:val="28"/>
        </w:rPr>
        <w:t xml:space="preserve"> gối trái là 20,6 ± 13,2 điểm. </w:t>
      </w:r>
      <w:r w:rsidRPr="00A57D71">
        <w:rPr>
          <w:rFonts w:ascii="Times New Roman" w:eastAsia="Times New Roman" w:hAnsi="Times New Roman" w:cs="Times New Roman"/>
          <w:bCs/>
          <w:spacing w:val="-4"/>
          <w:sz w:val="28"/>
          <w:szCs w:val="28"/>
        </w:rPr>
        <w:t xml:space="preserve">Các điểm WOMAC đau, cứng khớp, chức năng trung bình đều không có sự khác biệt giữa gối trái và phải. </w:t>
      </w:r>
      <w:r w:rsidR="0054339B" w:rsidRPr="00A57D71">
        <w:rPr>
          <w:rFonts w:ascii="Times New Roman" w:eastAsia="Times New Roman" w:hAnsi="Times New Roman" w:cs="Times New Roman"/>
          <w:bCs/>
          <w:spacing w:val="-4"/>
          <w:sz w:val="28"/>
          <w:szCs w:val="28"/>
        </w:rPr>
        <w:t>Đ</w:t>
      </w:r>
      <w:r w:rsidRPr="00A57D71">
        <w:rPr>
          <w:rFonts w:ascii="Times New Roman" w:eastAsia="Times New Roman" w:hAnsi="Times New Roman" w:cs="Times New Roman"/>
          <w:bCs/>
          <w:spacing w:val="-4"/>
          <w:sz w:val="28"/>
          <w:szCs w:val="28"/>
        </w:rPr>
        <w:t xml:space="preserve">iểm WOMAC trong </w:t>
      </w:r>
      <w:r w:rsidR="001537BA" w:rsidRPr="00A57D71">
        <w:rPr>
          <w:rFonts w:ascii="Times New Roman" w:eastAsia="Times New Roman" w:hAnsi="Times New Roman" w:cs="Times New Roman"/>
          <w:bCs/>
          <w:spacing w:val="-4"/>
          <w:sz w:val="28"/>
          <w:szCs w:val="28"/>
        </w:rPr>
        <w:t>nghiên cứu</w:t>
      </w:r>
      <w:r w:rsidRPr="00A57D71">
        <w:rPr>
          <w:rFonts w:ascii="Times New Roman" w:eastAsia="Times New Roman" w:hAnsi="Times New Roman" w:cs="Times New Roman"/>
          <w:bCs/>
          <w:spacing w:val="-4"/>
          <w:sz w:val="28"/>
          <w:szCs w:val="28"/>
        </w:rPr>
        <w:t xml:space="preserve"> </w:t>
      </w:r>
      <w:r w:rsidR="00FF4EB5" w:rsidRPr="00A57D71">
        <w:rPr>
          <w:rFonts w:ascii="Times New Roman" w:eastAsia="Times New Roman" w:hAnsi="Times New Roman" w:cs="Times New Roman"/>
          <w:bCs/>
          <w:spacing w:val="-4"/>
          <w:sz w:val="28"/>
          <w:szCs w:val="28"/>
        </w:rPr>
        <w:t>này</w:t>
      </w:r>
      <w:r w:rsidRPr="00A57D71">
        <w:rPr>
          <w:rFonts w:ascii="Times New Roman" w:eastAsia="Times New Roman" w:hAnsi="Times New Roman" w:cs="Times New Roman"/>
          <w:bCs/>
          <w:spacing w:val="-4"/>
          <w:sz w:val="28"/>
          <w:szCs w:val="28"/>
        </w:rPr>
        <w:t xml:space="preserve"> thấp hơn trong </w:t>
      </w:r>
      <w:r w:rsidR="001537BA" w:rsidRPr="00A57D71">
        <w:rPr>
          <w:rFonts w:ascii="Times New Roman" w:eastAsia="Times New Roman" w:hAnsi="Times New Roman" w:cs="Times New Roman"/>
          <w:bCs/>
          <w:spacing w:val="-4"/>
          <w:sz w:val="28"/>
          <w:szCs w:val="28"/>
        </w:rPr>
        <w:t>nghiên cứu</w:t>
      </w:r>
      <w:r w:rsidRPr="00A57D71">
        <w:rPr>
          <w:rFonts w:ascii="Times New Roman" w:eastAsia="Times New Roman" w:hAnsi="Times New Roman" w:cs="Times New Roman"/>
          <w:bCs/>
          <w:spacing w:val="-4"/>
          <w:sz w:val="28"/>
          <w:szCs w:val="28"/>
        </w:rPr>
        <w:t xml:space="preserve"> của Phạm Hoài Thu và Bùi Hải Bình</w:t>
      </w:r>
      <w:r w:rsidR="0054339B" w:rsidRPr="00A57D71">
        <w:rPr>
          <w:rFonts w:ascii="Times New Roman" w:eastAsia="Times New Roman" w:hAnsi="Times New Roman" w:cs="Times New Roman"/>
          <w:bCs/>
          <w:spacing w:val="-4"/>
          <w:sz w:val="28"/>
          <w:szCs w:val="28"/>
        </w:rPr>
        <w:t xml:space="preserve"> cũng do </w:t>
      </w:r>
      <w:r w:rsidR="008D1A05" w:rsidRPr="00A57D71">
        <w:rPr>
          <w:rFonts w:ascii="Times New Roman" w:eastAsia="Times New Roman" w:hAnsi="Times New Roman" w:cs="Times New Roman"/>
          <w:bCs/>
          <w:spacing w:val="-4"/>
          <w:sz w:val="28"/>
          <w:szCs w:val="28"/>
        </w:rPr>
        <w:t>hai</w:t>
      </w:r>
      <w:r w:rsidR="0054339B" w:rsidRPr="00A57D71">
        <w:rPr>
          <w:rFonts w:ascii="Times New Roman" w:eastAsia="Times New Roman" w:hAnsi="Times New Roman" w:cs="Times New Roman"/>
          <w:bCs/>
          <w:spacing w:val="-4"/>
          <w:sz w:val="28"/>
          <w:szCs w:val="28"/>
        </w:rPr>
        <w:t xml:space="preserve"> tác giả này chỉ lựa chọn bệnh nhân có mức độ đau trung bình đến nặng để can thiệp điều trị</w:t>
      </w:r>
      <w:r w:rsidR="0054339B" w:rsidRPr="000D4C96">
        <w:rPr>
          <w:rFonts w:ascii="Times New Roman" w:eastAsia="Times New Roman" w:hAnsi="Times New Roman" w:cs="Times New Roman"/>
          <w:bCs/>
          <w:sz w:val="28"/>
          <w:szCs w:val="28"/>
        </w:rPr>
        <w:t>.</w:t>
      </w:r>
    </w:p>
    <w:p w14:paraId="0B192FFA" w14:textId="068C3F72" w:rsidR="00D47865" w:rsidRPr="000D4C96" w:rsidRDefault="00903E32" w:rsidP="00903E32">
      <w:pPr>
        <w:pStyle w:val="ListParagraph"/>
        <w:keepNext/>
        <w:keepLines/>
        <w:tabs>
          <w:tab w:val="left" w:pos="910"/>
        </w:tabs>
        <w:spacing w:line="348" w:lineRule="auto"/>
        <w:jc w:val="both"/>
        <w:outlineLvl w:val="3"/>
        <w:rPr>
          <w:rFonts w:ascii="Times New Roman" w:eastAsia="Times New Roman" w:hAnsi="Times New Roman"/>
          <w:bCs/>
          <w:color w:val="000000"/>
          <w:sz w:val="28"/>
          <w:szCs w:val="28"/>
          <w:lang w:val="pt-BR"/>
        </w:rPr>
      </w:pPr>
      <w:r w:rsidRPr="000D4C96">
        <w:rPr>
          <w:rFonts w:ascii="Times New Roman" w:eastAsia="Times New Roman" w:hAnsi="Times New Roman"/>
          <w:bCs/>
          <w:color w:val="000000"/>
          <w:sz w:val="28"/>
          <w:szCs w:val="28"/>
          <w:lang w:val="pt-BR"/>
        </w:rPr>
        <w:t xml:space="preserve">- </w:t>
      </w:r>
      <w:r w:rsidR="00D47865" w:rsidRPr="000D4C96">
        <w:rPr>
          <w:rFonts w:ascii="Times New Roman" w:eastAsia="Times New Roman" w:hAnsi="Times New Roman"/>
          <w:bCs/>
          <w:color w:val="000000"/>
          <w:sz w:val="28"/>
          <w:szCs w:val="28"/>
          <w:lang w:val="pt-BR"/>
        </w:rPr>
        <w:t xml:space="preserve">Nồng độ </w:t>
      </w:r>
      <w:bookmarkStart w:id="1174" w:name="_Hlk534149878"/>
      <w:r w:rsidR="00D47865" w:rsidRPr="000D4C96">
        <w:rPr>
          <w:rFonts w:ascii="Times New Roman" w:eastAsia="Times New Roman" w:hAnsi="Times New Roman"/>
          <w:bCs/>
          <w:color w:val="000000"/>
          <w:sz w:val="28"/>
          <w:szCs w:val="28"/>
          <w:lang w:val="pt-BR"/>
        </w:rPr>
        <w:t>CRP</w:t>
      </w:r>
      <w:bookmarkEnd w:id="1174"/>
      <w:r w:rsidR="00D47865" w:rsidRPr="000D4C96">
        <w:rPr>
          <w:rFonts w:ascii="Times New Roman" w:eastAsia="Times New Roman" w:hAnsi="Times New Roman"/>
          <w:bCs/>
          <w:color w:val="000000"/>
          <w:sz w:val="28"/>
          <w:szCs w:val="28"/>
          <w:lang w:val="pt-BR"/>
        </w:rPr>
        <w:t xml:space="preserve"> </w:t>
      </w:r>
    </w:p>
    <w:p w14:paraId="60524AC8" w14:textId="0695DF7A" w:rsidR="00D47865" w:rsidRPr="000D4C96" w:rsidRDefault="0068292C" w:rsidP="00C84C5B">
      <w:pPr>
        <w:spacing w:after="0" w:line="348" w:lineRule="auto"/>
        <w:ind w:firstLine="720"/>
        <w:jc w:val="both"/>
        <w:rPr>
          <w:rFonts w:ascii="Times New Roman" w:eastAsia="Times New Roman" w:hAnsi="Times New Roman" w:cs="Times New Roman"/>
          <w:color w:val="000000"/>
          <w:sz w:val="28"/>
          <w:szCs w:val="28"/>
        </w:rPr>
      </w:pPr>
      <w:r w:rsidRPr="000D4C96">
        <w:rPr>
          <w:rFonts w:ascii="Times New Roman" w:eastAsia="Times New Roman" w:hAnsi="Times New Roman" w:cs="Times New Roman"/>
          <w:color w:val="000000"/>
          <w:sz w:val="28"/>
          <w:szCs w:val="28"/>
        </w:rPr>
        <w:t>CRP huyết tương</w:t>
      </w:r>
      <w:r w:rsidR="00D47865" w:rsidRPr="000D4C96">
        <w:rPr>
          <w:rFonts w:ascii="Times New Roman" w:eastAsia="Times New Roman" w:hAnsi="Times New Roman" w:cs="Times New Roman"/>
          <w:color w:val="000000"/>
          <w:sz w:val="28"/>
          <w:szCs w:val="28"/>
        </w:rPr>
        <w:t xml:space="preserve"> là</w:t>
      </w:r>
      <w:r w:rsidR="00D47865" w:rsidRPr="000D4C96">
        <w:t xml:space="preserve"> </w:t>
      </w:r>
      <w:r w:rsidR="00D47865" w:rsidRPr="000D4C96">
        <w:rPr>
          <w:rFonts w:ascii="Times New Roman" w:eastAsia="Times New Roman" w:hAnsi="Times New Roman" w:cs="Times New Roman"/>
          <w:color w:val="000000"/>
          <w:sz w:val="28"/>
          <w:szCs w:val="28"/>
        </w:rPr>
        <w:t xml:space="preserve">yếu tố phản ánh mức độ viêm, nồng độ </w:t>
      </w:r>
      <w:r w:rsidRPr="000D4C96">
        <w:rPr>
          <w:rFonts w:ascii="Times New Roman" w:eastAsia="Times New Roman" w:hAnsi="Times New Roman" w:cs="Times New Roman"/>
          <w:color w:val="000000"/>
          <w:sz w:val="28"/>
          <w:szCs w:val="28"/>
        </w:rPr>
        <w:t>CRP huyết tương</w:t>
      </w:r>
      <w:r w:rsidR="00D47865" w:rsidRPr="000D4C96">
        <w:rPr>
          <w:rFonts w:ascii="Times New Roman" w:eastAsia="Times New Roman" w:hAnsi="Times New Roman" w:cs="Times New Roman"/>
          <w:color w:val="000000"/>
          <w:sz w:val="28"/>
          <w:szCs w:val="28"/>
        </w:rPr>
        <w:t xml:space="preserve"> trung bình ở nhóm nam và nữ không khác biệt (Bảng 3.6). Nồng độ </w:t>
      </w:r>
      <w:r w:rsidRPr="000D4C96">
        <w:rPr>
          <w:rFonts w:ascii="Times New Roman" w:eastAsia="Times New Roman" w:hAnsi="Times New Roman" w:cs="Times New Roman"/>
          <w:color w:val="000000"/>
          <w:sz w:val="28"/>
          <w:szCs w:val="28"/>
        </w:rPr>
        <w:t>CRP huyết tương</w:t>
      </w:r>
      <w:r w:rsidR="00D47865" w:rsidRPr="000D4C96">
        <w:rPr>
          <w:rFonts w:ascii="Times New Roman" w:eastAsia="Times New Roman" w:hAnsi="Times New Roman" w:cs="Times New Roman"/>
          <w:color w:val="000000"/>
          <w:sz w:val="28"/>
          <w:szCs w:val="28"/>
        </w:rPr>
        <w:t xml:space="preserve"> trung bình của tất cả 582 bệnh nhân THK gối là 2,9 ± 5,3 mg/L, tương tự kết quả trong </w:t>
      </w:r>
      <w:r w:rsidR="001537BA" w:rsidRPr="000D4C96">
        <w:rPr>
          <w:rFonts w:ascii="Times New Roman" w:eastAsia="Times New Roman" w:hAnsi="Times New Roman" w:cs="Times New Roman"/>
          <w:color w:val="000000"/>
          <w:sz w:val="28"/>
          <w:szCs w:val="28"/>
        </w:rPr>
        <w:t>nghiên cứu</w:t>
      </w:r>
      <w:r w:rsidR="00D47865" w:rsidRPr="000D4C96">
        <w:rPr>
          <w:rFonts w:ascii="Times New Roman" w:eastAsia="Times New Roman" w:hAnsi="Times New Roman" w:cs="Times New Roman"/>
          <w:color w:val="000000"/>
          <w:sz w:val="28"/>
          <w:szCs w:val="28"/>
        </w:rPr>
        <w:t xml:space="preserve"> của Sanchez-Ramirez D.C.</w:t>
      </w:r>
      <w:r w:rsidR="00903E32" w:rsidRPr="000D4C96">
        <w:rPr>
          <w:rFonts w:ascii="Times New Roman" w:eastAsia="Times New Roman" w:hAnsi="Times New Roman" w:cs="Times New Roman"/>
          <w:color w:val="000000"/>
          <w:sz w:val="28"/>
          <w:szCs w:val="28"/>
        </w:rPr>
        <w:t xml:space="preserve"> và cs</w:t>
      </w:r>
      <w:r w:rsidR="00D47865" w:rsidRPr="000D4C96">
        <w:rPr>
          <w:rFonts w:ascii="Times New Roman" w:eastAsia="Times New Roman" w:hAnsi="Times New Roman" w:cs="Times New Roman"/>
          <w:color w:val="000000"/>
          <w:sz w:val="28"/>
          <w:szCs w:val="28"/>
        </w:rPr>
        <w:t xml:space="preserve"> </w:t>
      </w:r>
      <w:r w:rsidR="00D47865" w:rsidRPr="000D4C96">
        <w:rPr>
          <w:rFonts w:ascii="Times New Roman" w:eastAsia="Times New Roman" w:hAnsi="Times New Roman" w:cs="Times New Roman"/>
          <w:color w:val="000000"/>
          <w:sz w:val="28"/>
          <w:szCs w:val="28"/>
        </w:rPr>
        <w:fldChar w:fldCharType="begin"/>
      </w:r>
      <w:r w:rsidR="00682986" w:rsidRPr="000D4C96">
        <w:rPr>
          <w:rFonts w:ascii="Times New Roman" w:eastAsia="Times New Roman" w:hAnsi="Times New Roman" w:cs="Times New Roman"/>
          <w:color w:val="000000"/>
          <w:sz w:val="28"/>
          <w:szCs w:val="28"/>
        </w:rPr>
        <w:instrText xml:space="preserve"> ADDIN EN.CITE &lt;EndNote&gt;&lt;Cite&gt;&lt;Author&gt;Sanchez-Ramirez&lt;/Author&gt;&lt;Year&gt;2014&lt;/Year&gt;&lt;RecNum&gt;552&lt;/RecNum&gt;&lt;DisplayText&gt;[145]&lt;/DisplayText&gt;&lt;record&gt;&lt;rec-number&gt;552&lt;/rec-number&gt;&lt;foreign-keys&gt;&lt;key app="EN" db-id="frttrppp29vafnea9sexat5a02500dzavwf0" timestamp="1546361082"&gt;552&lt;/key&gt;&lt;/foreign-keys&gt;&lt;ref-type name="Journal Article"&gt;17&lt;/ref-type&gt;&lt;contributors&gt;&lt;authors&gt;&lt;author&gt;Sanchez-Ramirez, Diana C.&lt;/author&gt;&lt;author&gt;van der Leeden, Marike&lt;/author&gt;&lt;author&gt;van der Esch, Martin&lt;/author&gt;&lt;author&gt;Roorda, Leo D.&lt;/author&gt;&lt;author&gt;Verschueren, Sabine&lt;/author&gt;&lt;author&gt;van Dieën, Jaap H.&lt;/author&gt;&lt;author&gt;Dekker, Joost&lt;/author&gt;&lt;author&gt;Lems, Willem F.&lt;/author&gt;&lt;/authors&gt;&lt;/contributors&gt;&lt;titles&gt;&lt;title&gt;Elevated C-reactive protein is associated with lower increase in knee muscle strength in patients with knee osteoarthritis: a 2-year follow-up study in the Amsterdam Osteoarthritis (AMS-OA) cohort&lt;/title&gt;&lt;secondary-title&gt;Arthritis research &amp;amp; therapy&lt;/secondary-title&gt;&lt;/titles&gt;&lt;periodical&gt;&lt;full-title&gt;Arthritis Res Ther&lt;/full-title&gt;&lt;abbr-1&gt;Arthritis research &amp;amp; therapy&lt;/abbr-1&gt;&lt;/periodical&gt;&lt;pages&gt;R123-R123&lt;/pages&gt;&lt;volume&gt;16&lt;/volume&gt;&lt;number&gt;3&lt;/number&gt;&lt;dates&gt;&lt;year&gt;2014&lt;/year&gt;&lt;/dates&gt;&lt;publisher&gt;BioMed Central&lt;/publisher&gt;&lt;isbn&gt;1478-6362&amp;#xD;1478-6354&lt;/isbn&gt;&lt;accession-num&gt;24928303&lt;/accession-num&gt;&lt;urls&gt;&lt;related-urls&gt;&lt;url&gt;https://www.ncbi.nlm.nih.gov/pubmed/24928303&lt;/url&gt;&lt;url&gt;https://www.ncbi.nlm.nih.gov/pmc/PMC4095611/&lt;/url&gt;&lt;/related-urls&gt;&lt;/urls&gt;&lt;electronic-resource-num&gt;10.1186/ar4580&lt;/electronic-resource-num&gt;&lt;remote-database-name&gt;PubMed&lt;/remote-database-name&gt;&lt;/record&gt;&lt;/Cite&gt;&lt;/EndNote&gt;</w:instrText>
      </w:r>
      <w:r w:rsidR="00D47865" w:rsidRPr="000D4C96">
        <w:rPr>
          <w:rFonts w:ascii="Times New Roman" w:eastAsia="Times New Roman" w:hAnsi="Times New Roman" w:cs="Times New Roman"/>
          <w:color w:val="000000"/>
          <w:sz w:val="28"/>
          <w:szCs w:val="28"/>
        </w:rPr>
        <w:fldChar w:fldCharType="separate"/>
      </w:r>
      <w:r w:rsidR="00682986" w:rsidRPr="000D4C96">
        <w:rPr>
          <w:rFonts w:ascii="Times New Roman" w:eastAsia="Times New Roman" w:hAnsi="Times New Roman" w:cs="Times New Roman"/>
          <w:noProof/>
          <w:color w:val="000000"/>
          <w:sz w:val="28"/>
          <w:szCs w:val="28"/>
        </w:rPr>
        <w:t>[</w:t>
      </w:r>
      <w:hyperlink w:anchor="_ENREF_145" w:tooltip="Sanchez-Ramirez, 2014 #552" w:history="1">
        <w:r w:rsidR="005D7260" w:rsidRPr="000D4C96">
          <w:rPr>
            <w:rFonts w:ascii="Times New Roman" w:eastAsia="Times New Roman" w:hAnsi="Times New Roman" w:cs="Times New Roman"/>
            <w:noProof/>
            <w:color w:val="000000"/>
            <w:sz w:val="28"/>
            <w:szCs w:val="28"/>
          </w:rPr>
          <w:t>145</w:t>
        </w:r>
      </w:hyperlink>
      <w:r w:rsidR="00682986" w:rsidRPr="000D4C96">
        <w:rPr>
          <w:rFonts w:ascii="Times New Roman" w:eastAsia="Times New Roman" w:hAnsi="Times New Roman" w:cs="Times New Roman"/>
          <w:noProof/>
          <w:color w:val="000000"/>
          <w:sz w:val="28"/>
          <w:szCs w:val="28"/>
        </w:rPr>
        <w:t>]</w:t>
      </w:r>
      <w:r w:rsidR="00D47865" w:rsidRPr="000D4C96">
        <w:rPr>
          <w:rFonts w:ascii="Times New Roman" w:eastAsia="Times New Roman" w:hAnsi="Times New Roman" w:cs="Times New Roman"/>
          <w:color w:val="000000"/>
          <w:sz w:val="28"/>
          <w:szCs w:val="28"/>
        </w:rPr>
        <w:fldChar w:fldCharType="end"/>
      </w:r>
      <w:r w:rsidR="00D47865" w:rsidRPr="000D4C96">
        <w:rPr>
          <w:rFonts w:ascii="Times New Roman" w:eastAsia="Times New Roman" w:hAnsi="Times New Roman" w:cs="Times New Roman"/>
          <w:color w:val="000000"/>
          <w:sz w:val="28"/>
          <w:szCs w:val="28"/>
        </w:rPr>
        <w:t xml:space="preserve"> là 2,9 ± 3,1 mg/L.</w:t>
      </w:r>
    </w:p>
    <w:p w14:paraId="4E64C653" w14:textId="65159F66" w:rsidR="00D47865" w:rsidRPr="000D4C96" w:rsidRDefault="00D47865" w:rsidP="00C84C5B">
      <w:pPr>
        <w:spacing w:after="0" w:line="348" w:lineRule="auto"/>
        <w:ind w:firstLine="720"/>
        <w:jc w:val="both"/>
        <w:rPr>
          <w:rFonts w:ascii="Times New Roman" w:eastAsia="Times New Roman" w:hAnsi="Times New Roman" w:cs="Times New Roman"/>
          <w:bCs/>
          <w:spacing w:val="-4"/>
          <w:sz w:val="28"/>
          <w:szCs w:val="28"/>
        </w:rPr>
      </w:pPr>
      <w:r w:rsidRPr="000D4C96">
        <w:rPr>
          <w:rFonts w:ascii="Times New Roman" w:eastAsia="Times New Roman" w:hAnsi="Times New Roman" w:cs="Times New Roman"/>
          <w:color w:val="000000"/>
          <w:sz w:val="28"/>
          <w:szCs w:val="28"/>
        </w:rPr>
        <w:lastRenderedPageBreak/>
        <w:t xml:space="preserve">Trước đây THK được coi là nhóm bệnh khớp không viêm, hiện nay THK được xếp vào nhóm bệnh </w:t>
      </w:r>
      <w:r w:rsidR="00EC7D63" w:rsidRPr="000D4C96">
        <w:rPr>
          <w:rFonts w:ascii="Times New Roman" w:eastAsia="Times New Roman" w:hAnsi="Times New Roman" w:cs="Times New Roman"/>
          <w:color w:val="000000"/>
          <w:sz w:val="28"/>
          <w:szCs w:val="28"/>
        </w:rPr>
        <w:t>viêm mạn tính cấp độ thấp</w:t>
      </w:r>
      <w:r w:rsidRPr="000D4C96">
        <w:rPr>
          <w:rFonts w:ascii="Times New Roman" w:eastAsia="MS Mincho" w:hAnsi="Times New Roman" w:cs="Times New Roman"/>
          <w:color w:val="000000"/>
          <w:sz w:val="28"/>
          <w:szCs w:val="28"/>
        </w:rPr>
        <w:t xml:space="preserve"> do béo phì và HCCH gây ra dù bệnh nhân đó có tình trạng thừa cân hay không.</w:t>
      </w:r>
      <w:r w:rsidRPr="000D4C96">
        <w:rPr>
          <w:rFonts w:ascii="Times New Roman" w:eastAsia="Times New Roman" w:hAnsi="Times New Roman" w:cs="Times New Roman"/>
          <w:color w:val="000000"/>
          <w:sz w:val="28"/>
          <w:szCs w:val="28"/>
        </w:rPr>
        <w:t xml:space="preserve"> Một số </w:t>
      </w:r>
      <w:r w:rsidR="001537BA" w:rsidRPr="000D4C96">
        <w:rPr>
          <w:rFonts w:ascii="Times New Roman" w:eastAsia="Times New Roman" w:hAnsi="Times New Roman" w:cs="Times New Roman"/>
          <w:color w:val="000000"/>
          <w:sz w:val="28"/>
          <w:szCs w:val="28"/>
        </w:rPr>
        <w:t>nghiên cứu</w:t>
      </w:r>
      <w:r w:rsidRPr="000D4C96">
        <w:rPr>
          <w:rFonts w:ascii="Times New Roman" w:eastAsia="Times New Roman" w:hAnsi="Times New Roman" w:cs="Times New Roman"/>
          <w:color w:val="000000"/>
          <w:sz w:val="28"/>
          <w:szCs w:val="28"/>
        </w:rPr>
        <w:t xml:space="preserve"> mối liên quan của CRP trong bệnh THK thấy CRP tương quan với mức độ nặng của THK gối, mức độ đau và với mức độ viêm </w:t>
      </w:r>
      <w:r w:rsidR="00A91F9C" w:rsidRPr="000D4C96">
        <w:rPr>
          <w:rFonts w:ascii="Times New Roman" w:eastAsia="Times New Roman" w:hAnsi="Times New Roman" w:cs="Times New Roman"/>
          <w:color w:val="000000"/>
          <w:sz w:val="28"/>
          <w:szCs w:val="28"/>
        </w:rPr>
        <w:t>màng hoạt dịch</w:t>
      </w:r>
      <w:r w:rsidRPr="000D4C96">
        <w:rPr>
          <w:rFonts w:ascii="Times New Roman" w:eastAsia="Times New Roman" w:hAnsi="Times New Roman" w:cs="Times New Roman"/>
          <w:color w:val="000000"/>
          <w:sz w:val="28"/>
          <w:szCs w:val="28"/>
        </w:rPr>
        <w:t xml:space="preserve"> cục bộ hoặc mức tiến triển THK gối </w:t>
      </w:r>
      <w:r w:rsidRPr="000D4C96">
        <w:rPr>
          <w:rFonts w:ascii="Times New Roman" w:eastAsia="Times New Roman" w:hAnsi="Times New Roman" w:cs="Times New Roman"/>
          <w:color w:val="000000"/>
          <w:sz w:val="28"/>
          <w:szCs w:val="28"/>
        </w:rPr>
        <w:fldChar w:fldCharType="begin">
          <w:fldData xml:space="preserve">PEVuZE5vdGU+PENpdGU+PEF1dGhvcj5TcGVjdG9yPC9BdXRob3I+PFllYXI+MTk5NzwvWWVhcj48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</w:fldData>
        </w:fldChar>
      </w:r>
      <w:r w:rsidR="00682986" w:rsidRPr="000D4C96">
        <w:rPr>
          <w:rFonts w:ascii="Times New Roman" w:eastAsia="Times New Roman" w:hAnsi="Times New Roman" w:cs="Times New Roman"/>
          <w:color w:val="000000"/>
          <w:sz w:val="28"/>
          <w:szCs w:val="28"/>
        </w:rPr>
        <w:instrText xml:space="preserve"> ADDIN EN.CITE </w:instrText>
      </w:r>
      <w:r w:rsidR="00682986" w:rsidRPr="000D4C96">
        <w:rPr>
          <w:rFonts w:ascii="Times New Roman" w:eastAsia="Times New Roman" w:hAnsi="Times New Roman" w:cs="Times New Roman"/>
          <w:color w:val="000000"/>
          <w:sz w:val="28"/>
          <w:szCs w:val="28"/>
        </w:rPr>
        <w:fldChar w:fldCharType="begin">
          <w:fldData xml:space="preserve">PEVuZE5vdGU+PENpdGU+PEF1dGhvcj5TcGVjdG9yPC9BdXRob3I+PFllYXI+MTk5NzwvWWVhcj48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</w:fldData>
        </w:fldChar>
      </w:r>
      <w:r w:rsidR="00682986" w:rsidRPr="000D4C96">
        <w:rPr>
          <w:rFonts w:ascii="Times New Roman" w:eastAsia="Times New Roman" w:hAnsi="Times New Roman" w:cs="Times New Roman"/>
          <w:color w:val="000000"/>
          <w:sz w:val="28"/>
          <w:szCs w:val="28"/>
        </w:rPr>
        <w:instrText xml:space="preserve"> ADDIN EN.CITE.DATA </w:instrText>
      </w:r>
      <w:r w:rsidR="00682986" w:rsidRPr="000D4C96">
        <w:rPr>
          <w:rFonts w:ascii="Times New Roman" w:eastAsia="Times New Roman" w:hAnsi="Times New Roman" w:cs="Times New Roman"/>
          <w:color w:val="000000"/>
          <w:sz w:val="28"/>
          <w:szCs w:val="28"/>
        </w:rPr>
      </w:r>
      <w:r w:rsidR="00682986" w:rsidRPr="000D4C96">
        <w:rPr>
          <w:rFonts w:ascii="Times New Roman" w:eastAsia="Times New Roman" w:hAnsi="Times New Roman" w:cs="Times New Roman"/>
          <w:color w:val="000000"/>
          <w:sz w:val="28"/>
          <w:szCs w:val="28"/>
        </w:rPr>
        <w:fldChar w:fldCharType="end"/>
      </w:r>
      <w:r w:rsidRPr="000D4C96">
        <w:rPr>
          <w:rFonts w:ascii="Times New Roman" w:eastAsia="Times New Roman" w:hAnsi="Times New Roman" w:cs="Times New Roman"/>
          <w:color w:val="000000"/>
          <w:sz w:val="28"/>
          <w:szCs w:val="28"/>
        </w:rPr>
      </w:r>
      <w:r w:rsidRPr="000D4C96">
        <w:rPr>
          <w:rFonts w:ascii="Times New Roman" w:eastAsia="Times New Roman" w:hAnsi="Times New Roman" w:cs="Times New Roman"/>
          <w:color w:val="000000"/>
          <w:sz w:val="28"/>
          <w:szCs w:val="28"/>
        </w:rPr>
        <w:fldChar w:fldCharType="separate"/>
      </w:r>
      <w:r w:rsidR="00682986" w:rsidRPr="000D4C96">
        <w:rPr>
          <w:rFonts w:ascii="Times New Roman" w:eastAsia="Times New Roman" w:hAnsi="Times New Roman" w:cs="Times New Roman"/>
          <w:noProof/>
          <w:color w:val="000000"/>
          <w:sz w:val="28"/>
          <w:szCs w:val="28"/>
        </w:rPr>
        <w:t>[</w:t>
      </w:r>
      <w:hyperlink w:anchor="_ENREF_146" w:tooltip="Spector, 1997 #579" w:history="1">
        <w:r w:rsidR="005D7260" w:rsidRPr="000D4C96">
          <w:rPr>
            <w:rFonts w:ascii="Times New Roman" w:eastAsia="Times New Roman" w:hAnsi="Times New Roman" w:cs="Times New Roman"/>
            <w:noProof/>
            <w:color w:val="000000"/>
            <w:sz w:val="28"/>
            <w:szCs w:val="28"/>
          </w:rPr>
          <w:t>146</w:t>
        </w:r>
      </w:hyperlink>
      <w:r w:rsidR="00682986" w:rsidRPr="000D4C96">
        <w:rPr>
          <w:rFonts w:ascii="Times New Roman" w:eastAsia="Times New Roman" w:hAnsi="Times New Roman" w:cs="Times New Roman"/>
          <w:noProof/>
          <w:color w:val="000000"/>
          <w:sz w:val="28"/>
          <w:szCs w:val="28"/>
        </w:rPr>
        <w:t>]</w:t>
      </w:r>
      <w:r w:rsidRPr="000D4C96">
        <w:rPr>
          <w:rFonts w:ascii="Times New Roman" w:eastAsia="Times New Roman" w:hAnsi="Times New Roman" w:cs="Times New Roman"/>
          <w:color w:val="000000"/>
          <w:sz w:val="28"/>
          <w:szCs w:val="28"/>
        </w:rPr>
        <w:fldChar w:fldCharType="end"/>
      </w:r>
      <w:r w:rsidRPr="000D4C96">
        <w:rPr>
          <w:rFonts w:ascii="Times New Roman" w:eastAsia="Times New Roman" w:hAnsi="Times New Roman" w:cs="Times New Roman"/>
          <w:color w:val="000000"/>
          <w:sz w:val="28"/>
          <w:szCs w:val="28"/>
        </w:rPr>
        <w:t xml:space="preserve">. Mô mỡ sản xuất nhiều cytokine </w:t>
      </w:r>
      <w:r w:rsidR="004B45FD" w:rsidRPr="000D4C96">
        <w:rPr>
          <w:rFonts w:ascii="Times New Roman" w:eastAsia="Times New Roman" w:hAnsi="Times New Roman" w:cs="Times New Roman"/>
          <w:color w:val="000000"/>
          <w:sz w:val="28"/>
          <w:szCs w:val="28"/>
        </w:rPr>
        <w:t>gây viêm</w:t>
      </w:r>
      <w:r w:rsidRPr="000D4C96">
        <w:rPr>
          <w:rFonts w:ascii="Times New Roman" w:eastAsia="Times New Roman" w:hAnsi="Times New Roman" w:cs="Times New Roman"/>
          <w:color w:val="000000"/>
          <w:sz w:val="28"/>
          <w:szCs w:val="28"/>
        </w:rPr>
        <w:t xml:space="preserve">, chúng có thể kích thích gan sản xuất CRP </w:t>
      </w:r>
      <w:r w:rsidRPr="000D4C96">
        <w:rPr>
          <w:rFonts w:ascii="Times New Roman" w:eastAsia="Times New Roman" w:hAnsi="Times New Roman" w:cs="Times New Roman"/>
          <w:color w:val="000000"/>
          <w:sz w:val="28"/>
          <w:szCs w:val="28"/>
        </w:rPr>
        <w:fldChar w:fldCharType="begin"/>
      </w:r>
      <w:r w:rsidR="00682986" w:rsidRPr="000D4C96">
        <w:rPr>
          <w:rFonts w:ascii="Times New Roman" w:eastAsia="Times New Roman" w:hAnsi="Times New Roman" w:cs="Times New Roman"/>
          <w:color w:val="000000"/>
          <w:sz w:val="28"/>
          <w:szCs w:val="28"/>
        </w:rPr>
        <w:instrText xml:space="preserve"> ADDIN EN.CITE &lt;EndNote&gt;&lt;Cite&gt;&lt;Author&gt;Trayhurn&lt;/Author&gt;&lt;Year&gt;2001&lt;/Year&gt;&lt;RecNum&gt;560&lt;/RecNum&gt;&lt;DisplayText&gt;[147]&lt;/DisplayText&gt;&lt;record&gt;&lt;rec-number&gt;560&lt;/rec-number&gt;&lt;foreign-keys&gt;&lt;key app="EN" db-id="frttrppp29vafnea9sexat5a02500dzavwf0"&gt;560&lt;/key&gt;&lt;/foreign-keys&gt;&lt;ref-type name="Journal Article"&gt;17&lt;/ref-type&gt;&lt;contributors&gt;&lt;authors&gt;&lt;author&gt;Trayhurn, P.&lt;/author&gt;&lt;author&gt;Beattie, J. H.&lt;/author&gt;&lt;/authors&gt;&lt;/contributors&gt;&lt;auth-address&gt;Institute for Nutrition Research, University of Oslo, Blindern, Norway. p_trayhurn@altavista.com&lt;/auth-address&gt;&lt;titles&gt;&lt;title&gt;Physiological role of adipose tissue: white adipose tissue as an endocrine and secretory organ&lt;/title&gt;&lt;secondary-title&gt;Proc Nutr Soc&lt;/secondary-title&gt;&lt;alt-title&gt;The Proceedings of the Nutrition Society&lt;/alt-title&gt;&lt;/titles&gt;&lt;periodical&gt;&lt;full-title&gt;Proc Nutr Soc&lt;/full-title&gt;&lt;abbr-1&gt;The Proceedings of the Nutrition Society&lt;/abbr-1&gt;&lt;/periodical&gt;&lt;alt-periodical&gt;&lt;full-title&gt;Proc Nutr Soc&lt;/full-title&gt;&lt;abbr-1&gt;The Proceedings of the Nutrition Society&lt;/abbr-1&gt;&lt;/alt-periodical&gt;&lt;pages&gt;329-339&lt;/pages&gt;&lt;volume&gt;60&lt;/volume&gt;&lt;number&gt;3&lt;/number&gt;&lt;edition&gt;2001/10/30&lt;/edition&gt;&lt;keywords&gt;&lt;keyword&gt;Adipose Tissue/*physiology&lt;/keyword&gt;&lt;keyword&gt;Animals&lt;/keyword&gt;&lt;keyword&gt;Cytokines/biosynthesis/physiology&lt;/keyword&gt;&lt;keyword&gt;Endocrine Glands/*physiology&lt;/keyword&gt;&lt;keyword&gt;Energy Metabolism/physiology&lt;/keyword&gt;&lt;keyword&gt;Homeostasis&lt;/keyword&gt;&lt;keyword&gt;Hormones/*biosynthesis/metabolism/physiology&lt;/keyword&gt;&lt;keyword&gt;Humans&lt;/keyword&gt;&lt;keyword&gt;Leptin/metabolism/physiology&lt;/keyword&gt;&lt;keyword&gt;Obesity/physiopathology&lt;/keyword&gt;&lt;keyword&gt;Paracrine Communication&lt;/keyword&gt;&lt;keyword&gt;Protein Biosynthesis&lt;/keyword&gt;&lt;keyword&gt;Proteins/physiology&lt;/keyword&gt;&lt;/keywords&gt;&lt;dates&gt;&lt;year&gt;2001&lt;/year&gt;&lt;pub-dates&gt;&lt;date&gt;Aug&lt;/date&gt;&lt;/pub-dates&gt;&lt;/dates&gt;&lt;isbn&gt;0029-6651 (Print)&amp;#xD;0029-6651&lt;/isbn&gt;&lt;accession-num&gt;11681807&lt;/accession-num&gt;&lt;urls&gt;&lt;/urls&gt;&lt;remote-database-provider&gt;Nlm&lt;/remote-database-provider&gt;&lt;language&gt;eng&lt;/language&gt;&lt;/record&gt;&lt;/Cite&gt;&lt;/EndNote&gt;</w:instrText>
      </w:r>
      <w:r w:rsidRPr="000D4C96">
        <w:rPr>
          <w:rFonts w:ascii="Times New Roman" w:eastAsia="Times New Roman" w:hAnsi="Times New Roman" w:cs="Times New Roman"/>
          <w:color w:val="000000"/>
          <w:sz w:val="28"/>
          <w:szCs w:val="28"/>
        </w:rPr>
        <w:fldChar w:fldCharType="separate"/>
      </w:r>
      <w:r w:rsidR="00682986" w:rsidRPr="000D4C96">
        <w:rPr>
          <w:rFonts w:ascii="Times New Roman" w:eastAsia="Times New Roman" w:hAnsi="Times New Roman" w:cs="Times New Roman"/>
          <w:noProof/>
          <w:color w:val="000000"/>
          <w:sz w:val="28"/>
          <w:szCs w:val="28"/>
        </w:rPr>
        <w:t>[</w:t>
      </w:r>
      <w:hyperlink w:anchor="_ENREF_147" w:tooltip="Trayhurn, 2001 #560" w:history="1">
        <w:r w:rsidR="005D7260" w:rsidRPr="000D4C96">
          <w:rPr>
            <w:rFonts w:ascii="Times New Roman" w:eastAsia="Times New Roman" w:hAnsi="Times New Roman" w:cs="Times New Roman"/>
            <w:noProof/>
            <w:color w:val="000000"/>
            <w:sz w:val="28"/>
            <w:szCs w:val="28"/>
          </w:rPr>
          <w:t>147</w:t>
        </w:r>
      </w:hyperlink>
      <w:r w:rsidR="00682986" w:rsidRPr="000D4C96">
        <w:rPr>
          <w:rFonts w:ascii="Times New Roman" w:eastAsia="Times New Roman" w:hAnsi="Times New Roman" w:cs="Times New Roman"/>
          <w:noProof/>
          <w:color w:val="000000"/>
          <w:sz w:val="28"/>
          <w:szCs w:val="28"/>
        </w:rPr>
        <w:t>]</w:t>
      </w:r>
      <w:r w:rsidRPr="000D4C96">
        <w:rPr>
          <w:rFonts w:ascii="Times New Roman" w:eastAsia="Times New Roman" w:hAnsi="Times New Roman" w:cs="Times New Roman"/>
          <w:color w:val="000000"/>
          <w:sz w:val="28"/>
          <w:szCs w:val="28"/>
        </w:rPr>
        <w:fldChar w:fldCharType="end"/>
      </w:r>
      <w:r w:rsidRPr="000D4C96">
        <w:rPr>
          <w:rFonts w:ascii="Times New Roman" w:eastAsia="Times New Roman" w:hAnsi="Times New Roman" w:cs="Times New Roman"/>
          <w:color w:val="000000"/>
          <w:sz w:val="28"/>
          <w:szCs w:val="28"/>
        </w:rPr>
        <w:t xml:space="preserve">. Béo phì là một yếu tố liên quan đến nồng độ CRP cao </w:t>
      </w:r>
      <w:r w:rsidRPr="000D4C96">
        <w:rPr>
          <w:rFonts w:ascii="Times New Roman" w:eastAsia="Times New Roman" w:hAnsi="Times New Roman" w:cs="Times New Roman"/>
          <w:color w:val="000000"/>
          <w:sz w:val="28"/>
          <w:szCs w:val="28"/>
        </w:rPr>
        <w:fldChar w:fldCharType="begin">
          <w:fldData xml:space="preserve">PEVuZE5vdGU+PENpdGU+PEF1dGhvcj5UaG9yYW5kPC9BdXRob3I+PFllYXI+MjAwNjwvWWVhcj48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</w:fldData>
        </w:fldChar>
      </w:r>
      <w:r w:rsidR="00682986" w:rsidRPr="000D4C96">
        <w:rPr>
          <w:rFonts w:ascii="Times New Roman" w:eastAsia="Times New Roman" w:hAnsi="Times New Roman" w:cs="Times New Roman"/>
          <w:color w:val="000000"/>
          <w:sz w:val="28"/>
          <w:szCs w:val="28"/>
        </w:rPr>
        <w:instrText xml:space="preserve"> ADDIN EN.CITE </w:instrText>
      </w:r>
      <w:r w:rsidR="00682986" w:rsidRPr="000D4C96">
        <w:rPr>
          <w:rFonts w:ascii="Times New Roman" w:eastAsia="Times New Roman" w:hAnsi="Times New Roman" w:cs="Times New Roman"/>
          <w:color w:val="000000"/>
          <w:sz w:val="28"/>
          <w:szCs w:val="28"/>
        </w:rPr>
        <w:fldChar w:fldCharType="begin">
          <w:fldData xml:space="preserve">PEVuZE5vdGU+PENpdGU+PEF1dGhvcj5UaG9yYW5kPC9BdXRob3I+PFllYXI+MjAwNjwvWWVhcj48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</w:fldData>
        </w:fldChar>
      </w:r>
      <w:r w:rsidR="00682986" w:rsidRPr="000D4C96">
        <w:rPr>
          <w:rFonts w:ascii="Times New Roman" w:eastAsia="Times New Roman" w:hAnsi="Times New Roman" w:cs="Times New Roman"/>
          <w:color w:val="000000"/>
          <w:sz w:val="28"/>
          <w:szCs w:val="28"/>
        </w:rPr>
        <w:instrText xml:space="preserve"> ADDIN EN.CITE.DATA </w:instrText>
      </w:r>
      <w:r w:rsidR="00682986" w:rsidRPr="000D4C96">
        <w:rPr>
          <w:rFonts w:ascii="Times New Roman" w:eastAsia="Times New Roman" w:hAnsi="Times New Roman" w:cs="Times New Roman"/>
          <w:color w:val="000000"/>
          <w:sz w:val="28"/>
          <w:szCs w:val="28"/>
        </w:rPr>
      </w:r>
      <w:r w:rsidR="00682986" w:rsidRPr="000D4C96">
        <w:rPr>
          <w:rFonts w:ascii="Times New Roman" w:eastAsia="Times New Roman" w:hAnsi="Times New Roman" w:cs="Times New Roman"/>
          <w:color w:val="000000"/>
          <w:sz w:val="28"/>
          <w:szCs w:val="28"/>
        </w:rPr>
        <w:fldChar w:fldCharType="end"/>
      </w:r>
      <w:r w:rsidRPr="000D4C96">
        <w:rPr>
          <w:rFonts w:ascii="Times New Roman" w:eastAsia="Times New Roman" w:hAnsi="Times New Roman" w:cs="Times New Roman"/>
          <w:color w:val="000000"/>
          <w:sz w:val="28"/>
          <w:szCs w:val="28"/>
        </w:rPr>
      </w:r>
      <w:r w:rsidRPr="000D4C96">
        <w:rPr>
          <w:rFonts w:ascii="Times New Roman" w:eastAsia="Times New Roman" w:hAnsi="Times New Roman" w:cs="Times New Roman"/>
          <w:color w:val="000000"/>
          <w:sz w:val="28"/>
          <w:szCs w:val="28"/>
        </w:rPr>
        <w:fldChar w:fldCharType="separate"/>
      </w:r>
      <w:r w:rsidR="00682986" w:rsidRPr="000D4C96">
        <w:rPr>
          <w:rFonts w:ascii="Times New Roman" w:eastAsia="Times New Roman" w:hAnsi="Times New Roman" w:cs="Times New Roman"/>
          <w:noProof/>
          <w:color w:val="000000"/>
          <w:sz w:val="28"/>
          <w:szCs w:val="28"/>
        </w:rPr>
        <w:t>[</w:t>
      </w:r>
      <w:hyperlink w:anchor="_ENREF_148" w:tooltip="Thorand, 2006 #563" w:history="1">
        <w:r w:rsidR="005D7260" w:rsidRPr="000D4C96">
          <w:rPr>
            <w:rFonts w:ascii="Times New Roman" w:eastAsia="Times New Roman" w:hAnsi="Times New Roman" w:cs="Times New Roman"/>
            <w:noProof/>
            <w:color w:val="000000"/>
            <w:sz w:val="28"/>
            <w:szCs w:val="28"/>
          </w:rPr>
          <w:t>148</w:t>
        </w:r>
      </w:hyperlink>
      <w:r w:rsidR="00682986" w:rsidRPr="000D4C96">
        <w:rPr>
          <w:rFonts w:ascii="Times New Roman" w:eastAsia="Times New Roman" w:hAnsi="Times New Roman" w:cs="Times New Roman"/>
          <w:noProof/>
          <w:color w:val="000000"/>
          <w:sz w:val="28"/>
          <w:szCs w:val="28"/>
        </w:rPr>
        <w:t>]</w:t>
      </w:r>
      <w:r w:rsidRPr="000D4C96">
        <w:rPr>
          <w:rFonts w:ascii="Times New Roman" w:eastAsia="Times New Roman" w:hAnsi="Times New Roman" w:cs="Times New Roman"/>
          <w:color w:val="000000"/>
          <w:sz w:val="28"/>
          <w:szCs w:val="28"/>
        </w:rPr>
        <w:fldChar w:fldCharType="end"/>
      </w:r>
      <w:r w:rsidRPr="000D4C96">
        <w:rPr>
          <w:rFonts w:ascii="Times New Roman" w:eastAsia="Times New Roman" w:hAnsi="Times New Roman" w:cs="Times New Roman"/>
          <w:color w:val="000000"/>
          <w:sz w:val="28"/>
          <w:szCs w:val="28"/>
        </w:rPr>
        <w:t xml:space="preserve">. </w:t>
      </w:r>
      <w:r w:rsidR="00FF4EB5" w:rsidRPr="000D4C96">
        <w:rPr>
          <w:rFonts w:ascii="Times New Roman" w:eastAsia="Times New Roman" w:hAnsi="Times New Roman" w:cs="Times New Roman"/>
          <w:color w:val="000000"/>
          <w:sz w:val="28"/>
          <w:szCs w:val="28"/>
        </w:rPr>
        <w:t>N</w:t>
      </w:r>
      <w:r w:rsidR="001537BA" w:rsidRPr="000D4C96">
        <w:rPr>
          <w:rFonts w:ascii="Times New Roman" w:eastAsia="Times New Roman" w:hAnsi="Times New Roman" w:cs="Times New Roman"/>
          <w:color w:val="000000"/>
          <w:sz w:val="28"/>
          <w:szCs w:val="28"/>
        </w:rPr>
        <w:t>ghiên cứu</w:t>
      </w:r>
      <w:r w:rsidRPr="000D4C96">
        <w:rPr>
          <w:rFonts w:ascii="Times New Roman" w:eastAsia="Times New Roman" w:hAnsi="Times New Roman" w:cs="Times New Roman"/>
          <w:color w:val="000000"/>
          <w:sz w:val="28"/>
          <w:szCs w:val="28"/>
        </w:rPr>
        <w:t xml:space="preserve"> của chúng tôi đưa ra được các kết quả tương tự nhận định trên. </w:t>
      </w:r>
      <w:r w:rsidRPr="000D4C96">
        <w:rPr>
          <w:rFonts w:ascii="Times New Roman" w:eastAsia="Times New Roman" w:hAnsi="Times New Roman" w:cs="Times New Roman"/>
          <w:bCs/>
          <w:sz w:val="28"/>
          <w:szCs w:val="28"/>
        </w:rPr>
        <w:t xml:space="preserve">Nồng độ CRP trung bình trong nhóm mắc HCCH cao hơn nhóm không mắc HCCH </w:t>
      </w:r>
      <w:r w:rsidRPr="000D4C96">
        <w:rPr>
          <w:rFonts w:ascii="Times New Roman" w:eastAsia="Times New Roman" w:hAnsi="Times New Roman" w:cs="Times New Roman"/>
          <w:color w:val="000000"/>
          <w:sz w:val="28"/>
          <w:szCs w:val="28"/>
        </w:rPr>
        <w:t>(Bảng 3.11)</w:t>
      </w:r>
      <w:r w:rsidR="008638A4">
        <w:rPr>
          <w:rFonts w:ascii="Times New Roman" w:eastAsia="Times New Roman" w:hAnsi="Times New Roman" w:cs="Times New Roman"/>
          <w:color w:val="000000"/>
          <w:sz w:val="28"/>
          <w:szCs w:val="28"/>
        </w:rPr>
        <w:t>.</w:t>
      </w:r>
    </w:p>
    <w:p w14:paraId="3CD6D40C" w14:textId="2FC37CCE" w:rsidR="00FE2412" w:rsidRPr="00A57D71" w:rsidRDefault="00FE2412" w:rsidP="00C84C5B">
      <w:pPr>
        <w:spacing w:after="0" w:line="348" w:lineRule="auto"/>
        <w:ind w:firstLine="720"/>
        <w:jc w:val="both"/>
        <w:rPr>
          <w:rFonts w:ascii="Times New Roman" w:eastAsia="Times New Roman" w:hAnsi="Times New Roman" w:cs="Times New Roman"/>
          <w:color w:val="000000"/>
          <w:spacing w:val="-2"/>
          <w:sz w:val="28"/>
          <w:szCs w:val="28"/>
        </w:rPr>
      </w:pPr>
      <w:r w:rsidRPr="00A57D71">
        <w:rPr>
          <w:rFonts w:ascii="Times New Roman" w:eastAsia="Times New Roman" w:hAnsi="Times New Roman" w:cs="Times New Roman"/>
          <w:color w:val="000000"/>
          <w:spacing w:val="-2"/>
          <w:sz w:val="28"/>
          <w:szCs w:val="28"/>
        </w:rPr>
        <w:t>Tóm lại</w:t>
      </w:r>
      <w:r w:rsidR="003E240D" w:rsidRPr="00A57D71">
        <w:rPr>
          <w:rFonts w:ascii="Times New Roman" w:eastAsia="Times New Roman" w:hAnsi="Times New Roman" w:cs="Times New Roman"/>
          <w:color w:val="000000"/>
          <w:spacing w:val="-2"/>
          <w:sz w:val="28"/>
          <w:szCs w:val="28"/>
        </w:rPr>
        <w:t>, d</w:t>
      </w:r>
      <w:r w:rsidRPr="00A57D71">
        <w:rPr>
          <w:rFonts w:ascii="Times New Roman" w:eastAsia="Times New Roman" w:hAnsi="Times New Roman" w:cs="Times New Roman"/>
          <w:color w:val="000000"/>
          <w:spacing w:val="-2"/>
          <w:sz w:val="28"/>
          <w:szCs w:val="28"/>
        </w:rPr>
        <w:t xml:space="preserve">o đặc điểm nhóm bệnh nhân trong </w:t>
      </w:r>
      <w:r w:rsidR="001537BA" w:rsidRPr="00A57D71">
        <w:rPr>
          <w:rFonts w:ascii="Times New Roman" w:eastAsia="Times New Roman" w:hAnsi="Times New Roman" w:cs="Times New Roman"/>
          <w:color w:val="000000"/>
          <w:spacing w:val="-2"/>
          <w:sz w:val="28"/>
          <w:szCs w:val="28"/>
        </w:rPr>
        <w:t>nghiên cứu</w:t>
      </w:r>
      <w:r w:rsidR="0054339B" w:rsidRPr="00A57D71">
        <w:rPr>
          <w:rFonts w:ascii="Times New Roman" w:eastAsia="Times New Roman" w:hAnsi="Times New Roman" w:cs="Times New Roman"/>
          <w:color w:val="000000"/>
          <w:spacing w:val="-2"/>
          <w:sz w:val="28"/>
          <w:szCs w:val="28"/>
        </w:rPr>
        <w:t xml:space="preserve"> mô tả</w:t>
      </w:r>
      <w:r w:rsidRPr="00A57D71">
        <w:rPr>
          <w:rFonts w:ascii="Times New Roman" w:eastAsia="Times New Roman" w:hAnsi="Times New Roman" w:cs="Times New Roman"/>
          <w:color w:val="000000"/>
          <w:spacing w:val="-2"/>
          <w:sz w:val="28"/>
          <w:szCs w:val="28"/>
        </w:rPr>
        <w:t xml:space="preserve"> của chúng tôi là các bệnh nhân ngoại trú, mắc bệnh chủ yếu ở các giai đoạn sớm 1</w:t>
      </w:r>
      <w:r w:rsidR="002702C3">
        <w:rPr>
          <w:rFonts w:ascii="Times New Roman" w:eastAsia="Times New Roman" w:hAnsi="Times New Roman" w:cs="Times New Roman"/>
          <w:color w:val="000000"/>
          <w:spacing w:val="-2"/>
          <w:sz w:val="28"/>
          <w:szCs w:val="28"/>
        </w:rPr>
        <w:t xml:space="preserve">, </w:t>
      </w:r>
      <w:r w:rsidRPr="00A57D71">
        <w:rPr>
          <w:rFonts w:ascii="Times New Roman" w:eastAsia="Times New Roman" w:hAnsi="Times New Roman" w:cs="Times New Roman"/>
          <w:color w:val="000000"/>
          <w:spacing w:val="-2"/>
          <w:sz w:val="28"/>
          <w:szCs w:val="28"/>
        </w:rPr>
        <w:t>2 chiếm 7</w:t>
      </w:r>
      <w:r w:rsidR="00A321F2" w:rsidRPr="00A57D71">
        <w:rPr>
          <w:rFonts w:ascii="Times New Roman" w:eastAsia="Times New Roman" w:hAnsi="Times New Roman" w:cs="Times New Roman"/>
          <w:color w:val="000000"/>
          <w:spacing w:val="-2"/>
          <w:sz w:val="28"/>
          <w:szCs w:val="28"/>
        </w:rPr>
        <w:t>5</w:t>
      </w:r>
      <w:r w:rsidRPr="00A57D71">
        <w:rPr>
          <w:rFonts w:ascii="Times New Roman" w:eastAsia="Times New Roman" w:hAnsi="Times New Roman" w:cs="Times New Roman"/>
          <w:color w:val="000000"/>
          <w:spacing w:val="-2"/>
          <w:sz w:val="28"/>
          <w:szCs w:val="28"/>
        </w:rPr>
        <w:t>,</w:t>
      </w:r>
      <w:r w:rsidR="00A321F2" w:rsidRPr="00A57D71">
        <w:rPr>
          <w:rFonts w:ascii="Times New Roman" w:eastAsia="Times New Roman" w:hAnsi="Times New Roman" w:cs="Times New Roman"/>
          <w:color w:val="000000"/>
          <w:spacing w:val="-2"/>
          <w:sz w:val="28"/>
          <w:szCs w:val="28"/>
        </w:rPr>
        <w:t>5</w:t>
      </w:r>
      <w:r w:rsidRPr="00A57D71">
        <w:rPr>
          <w:rFonts w:ascii="Times New Roman" w:eastAsia="Times New Roman" w:hAnsi="Times New Roman" w:cs="Times New Roman"/>
          <w:color w:val="000000"/>
          <w:spacing w:val="-2"/>
          <w:sz w:val="28"/>
          <w:szCs w:val="28"/>
        </w:rPr>
        <w:t>% (Bảng 3.</w:t>
      </w:r>
      <w:r w:rsidR="00AE4109" w:rsidRPr="00A57D71">
        <w:rPr>
          <w:rFonts w:ascii="Times New Roman" w:eastAsia="Times New Roman" w:hAnsi="Times New Roman" w:cs="Times New Roman"/>
          <w:color w:val="000000"/>
          <w:spacing w:val="-2"/>
          <w:sz w:val="28"/>
          <w:szCs w:val="28"/>
        </w:rPr>
        <w:t>3</w:t>
      </w:r>
      <w:r w:rsidRPr="00A57D71">
        <w:rPr>
          <w:rFonts w:ascii="Times New Roman" w:eastAsia="Times New Roman" w:hAnsi="Times New Roman" w:cs="Times New Roman"/>
          <w:color w:val="000000"/>
          <w:spacing w:val="-2"/>
          <w:sz w:val="28"/>
          <w:szCs w:val="28"/>
        </w:rPr>
        <w:t>) nên tỉ lệ triệu chứng sưng, tràn dịch, nóng, đỏ</w:t>
      </w:r>
      <w:r w:rsidRPr="00A57D71">
        <w:rPr>
          <w:rFonts w:ascii="Times New Roman" w:hAnsi="Times New Roman" w:cs="Times New Roman"/>
          <w:spacing w:val="-2"/>
          <w:sz w:val="28"/>
          <w:szCs w:val="28"/>
        </w:rPr>
        <w:t>, h</w:t>
      </w:r>
      <w:r w:rsidRPr="00A57D71">
        <w:rPr>
          <w:rFonts w:ascii="Times New Roman" w:eastAsia="Times New Roman" w:hAnsi="Times New Roman" w:cs="Times New Roman"/>
          <w:color w:val="000000"/>
          <w:spacing w:val="-2"/>
          <w:sz w:val="28"/>
          <w:szCs w:val="28"/>
        </w:rPr>
        <w:t xml:space="preserve">ạn chế vận động, biến dạng khớp, teo cơ quanh khớp đều có tỉ lệ thấp; điểm VAS, điểm WOMAC trung bình đều thấp hơn các </w:t>
      </w:r>
      <w:r w:rsidR="001537BA" w:rsidRPr="00A57D71">
        <w:rPr>
          <w:rFonts w:ascii="Times New Roman" w:eastAsia="Times New Roman" w:hAnsi="Times New Roman" w:cs="Times New Roman"/>
          <w:color w:val="000000"/>
          <w:spacing w:val="-2"/>
          <w:sz w:val="28"/>
          <w:szCs w:val="28"/>
        </w:rPr>
        <w:t>nghiên cứu</w:t>
      </w:r>
      <w:r w:rsidRPr="00A57D71">
        <w:rPr>
          <w:rFonts w:ascii="Times New Roman" w:eastAsia="Times New Roman" w:hAnsi="Times New Roman" w:cs="Times New Roman"/>
          <w:color w:val="000000"/>
          <w:spacing w:val="-2"/>
          <w:sz w:val="28"/>
          <w:szCs w:val="28"/>
        </w:rPr>
        <w:t xml:space="preserve"> can thiệp điều trị.</w:t>
      </w:r>
    </w:p>
    <w:p w14:paraId="1891A15C" w14:textId="7279B890" w:rsidR="00FE2412" w:rsidRPr="000D4C96" w:rsidRDefault="00FE2412" w:rsidP="00C84C5B">
      <w:pPr>
        <w:keepNext/>
        <w:keepLines/>
        <w:tabs>
          <w:tab w:val="left" w:pos="910"/>
        </w:tabs>
        <w:spacing w:after="0" w:line="348" w:lineRule="auto"/>
        <w:jc w:val="both"/>
        <w:outlineLvl w:val="3"/>
        <w:rPr>
          <w:rFonts w:ascii="Times New Roman" w:eastAsia="Times New Roman" w:hAnsi="Times New Roman" w:cs="Times New Roman"/>
          <w:b/>
          <w:i/>
          <w:iCs/>
          <w:color w:val="000000"/>
          <w:sz w:val="28"/>
          <w:szCs w:val="28"/>
          <w:lang w:val="pt-BR"/>
        </w:rPr>
      </w:pPr>
      <w:bookmarkStart w:id="1175" w:name="_Toc535866911"/>
      <w:r w:rsidRPr="000D4C96">
        <w:rPr>
          <w:rFonts w:ascii="Times New Roman" w:eastAsia="Times New Roman" w:hAnsi="Times New Roman" w:cs="Times New Roman"/>
          <w:b/>
          <w:i/>
          <w:iCs/>
          <w:color w:val="000000"/>
          <w:sz w:val="28"/>
          <w:szCs w:val="28"/>
          <w:lang w:val="pt-BR"/>
        </w:rPr>
        <w:t>4.</w:t>
      </w:r>
      <w:r w:rsidR="009729D6" w:rsidRPr="000D4C96">
        <w:rPr>
          <w:rFonts w:ascii="Times New Roman" w:eastAsia="Times New Roman" w:hAnsi="Times New Roman" w:cs="Times New Roman"/>
          <w:b/>
          <w:i/>
          <w:iCs/>
          <w:color w:val="000000"/>
          <w:sz w:val="28"/>
          <w:szCs w:val="28"/>
          <w:lang w:val="pt-BR"/>
        </w:rPr>
        <w:t>1.</w:t>
      </w:r>
      <w:r w:rsidRPr="000D4C96">
        <w:rPr>
          <w:rFonts w:ascii="Times New Roman" w:eastAsia="Times New Roman" w:hAnsi="Times New Roman" w:cs="Times New Roman"/>
          <w:b/>
          <w:i/>
          <w:iCs/>
          <w:color w:val="000000"/>
          <w:sz w:val="28"/>
          <w:szCs w:val="28"/>
          <w:lang w:val="pt-BR"/>
        </w:rPr>
        <w:t>2.3. Đặc điểm phân bố</w:t>
      </w:r>
      <w:r w:rsidR="009729D6" w:rsidRPr="000D4C96">
        <w:rPr>
          <w:rFonts w:ascii="Times New Roman" w:eastAsia="Times New Roman" w:hAnsi="Times New Roman" w:cs="Times New Roman"/>
          <w:b/>
          <w:i/>
          <w:iCs/>
          <w:color w:val="000000"/>
          <w:sz w:val="28"/>
          <w:szCs w:val="28"/>
          <w:lang w:val="pt-BR"/>
        </w:rPr>
        <w:t xml:space="preserve"> khớp</w:t>
      </w:r>
      <w:r w:rsidRPr="000D4C96">
        <w:rPr>
          <w:rFonts w:ascii="Times New Roman" w:eastAsia="Times New Roman" w:hAnsi="Times New Roman" w:cs="Times New Roman"/>
          <w:b/>
          <w:i/>
          <w:iCs/>
          <w:color w:val="000000"/>
          <w:sz w:val="28"/>
          <w:szCs w:val="28"/>
          <w:lang w:val="pt-BR"/>
        </w:rPr>
        <w:t xml:space="preserve"> gối mắc bệnh theo giai đoạn </w:t>
      </w:r>
      <w:bookmarkEnd w:id="1175"/>
      <w:r w:rsidR="00901021" w:rsidRPr="000D4C96">
        <w:rPr>
          <w:rFonts w:ascii="Times New Roman" w:eastAsia="Times New Roman" w:hAnsi="Times New Roman" w:cs="Times New Roman"/>
          <w:b/>
          <w:i/>
          <w:iCs/>
          <w:color w:val="000000"/>
          <w:sz w:val="28"/>
          <w:szCs w:val="28"/>
          <w:lang w:val="pt-BR"/>
        </w:rPr>
        <w:t>x</w:t>
      </w:r>
      <w:r w:rsidR="00903E32" w:rsidRPr="000D4C96">
        <w:rPr>
          <w:rFonts w:ascii="Times New Roman" w:eastAsia="Times New Roman" w:hAnsi="Times New Roman" w:cs="Times New Roman"/>
          <w:b/>
          <w:i/>
          <w:iCs/>
          <w:color w:val="000000"/>
          <w:sz w:val="28"/>
          <w:szCs w:val="28"/>
          <w:lang w:val="pt-BR"/>
        </w:rPr>
        <w:t xml:space="preserve"> quang</w:t>
      </w:r>
      <w:r w:rsidR="00D43F05" w:rsidRPr="000D4C96">
        <w:rPr>
          <w:rFonts w:ascii="Times New Roman" w:eastAsia="Times New Roman" w:hAnsi="Times New Roman" w:cs="Times New Roman"/>
          <w:b/>
          <w:i/>
          <w:iCs/>
          <w:color w:val="000000"/>
          <w:sz w:val="28"/>
          <w:szCs w:val="28"/>
          <w:lang w:val="pt-BR"/>
        </w:rPr>
        <w:t xml:space="preserve"> </w:t>
      </w:r>
    </w:p>
    <w:p w14:paraId="25E80776" w14:textId="4DC5540E" w:rsidR="00FE2412" w:rsidRPr="000D4C96" w:rsidRDefault="00FE2412" w:rsidP="00C84C5B">
      <w:pPr>
        <w:spacing w:after="0" w:line="348" w:lineRule="auto"/>
        <w:ind w:firstLine="720"/>
        <w:jc w:val="both"/>
      </w:pPr>
      <w:r w:rsidRPr="000D4C96">
        <w:rPr>
          <w:rFonts w:ascii="Times New Roman" w:eastAsia="Times New Roman" w:hAnsi="Times New Roman" w:cs="Times New Roman"/>
          <w:color w:val="000000"/>
          <w:sz w:val="28"/>
          <w:szCs w:val="28"/>
        </w:rPr>
        <w:t xml:space="preserve">XQ là phương pháp chẩn đoán hình ảnh đầu tiên được sử dụng trong chẩn đoán THK gối, cho tới nay nó vẫn được sử dụng để chẩn đoán xác định và </w:t>
      </w:r>
      <w:r w:rsidR="003E240D" w:rsidRPr="000D4C96">
        <w:rPr>
          <w:rFonts w:ascii="Times New Roman" w:eastAsia="Times New Roman" w:hAnsi="Times New Roman" w:cs="Times New Roman"/>
          <w:color w:val="000000"/>
          <w:sz w:val="28"/>
          <w:szCs w:val="28"/>
        </w:rPr>
        <w:t>phân loại</w:t>
      </w:r>
      <w:r w:rsidRPr="000D4C96">
        <w:rPr>
          <w:rFonts w:ascii="Times New Roman" w:eastAsia="Times New Roman" w:hAnsi="Times New Roman" w:cs="Times New Roman"/>
          <w:color w:val="000000"/>
          <w:sz w:val="28"/>
          <w:szCs w:val="28"/>
        </w:rPr>
        <w:t xml:space="preserve"> giai đoạn bệnh.</w:t>
      </w:r>
      <w:r w:rsidRPr="000D4C96">
        <w:t xml:space="preserve"> </w:t>
      </w:r>
    </w:p>
    <w:p w14:paraId="517306D1" w14:textId="42928A03" w:rsidR="00FE2412" w:rsidRPr="000D4C96" w:rsidRDefault="00FE2412" w:rsidP="00C84C5B">
      <w:pPr>
        <w:spacing w:after="0" w:line="348" w:lineRule="auto"/>
        <w:ind w:firstLine="720"/>
        <w:jc w:val="both"/>
        <w:rPr>
          <w:rFonts w:ascii="Times New Roman" w:eastAsia="Times New Roman" w:hAnsi="Times New Roman" w:cs="Times New Roman"/>
          <w:color w:val="000000"/>
          <w:sz w:val="28"/>
          <w:szCs w:val="28"/>
        </w:rPr>
      </w:pPr>
      <w:r w:rsidRPr="000D4C96">
        <w:rPr>
          <w:rFonts w:ascii="Times New Roman" w:eastAsia="Times New Roman" w:hAnsi="Times New Roman" w:cs="Times New Roman"/>
          <w:bCs/>
          <w:sz w:val="28"/>
          <w:szCs w:val="28"/>
        </w:rPr>
        <w:t xml:space="preserve">Trong </w:t>
      </w:r>
      <w:r w:rsidR="0022130A" w:rsidRPr="000D4C96">
        <w:rPr>
          <w:rFonts w:ascii="Times New Roman" w:eastAsia="Times New Roman" w:hAnsi="Times New Roman" w:cs="Times New Roman"/>
          <w:color w:val="000000"/>
          <w:sz w:val="28"/>
          <w:szCs w:val="28"/>
        </w:rPr>
        <w:t xml:space="preserve">905 khớp gối thoái hóa, tỉ lệ </w:t>
      </w:r>
      <w:r w:rsidR="0054339B" w:rsidRPr="000D4C96">
        <w:rPr>
          <w:rFonts w:ascii="Times New Roman" w:eastAsia="Times New Roman" w:hAnsi="Times New Roman" w:cs="Times New Roman"/>
          <w:bCs/>
          <w:sz w:val="28"/>
          <w:szCs w:val="28"/>
        </w:rPr>
        <w:t>bốn</w:t>
      </w:r>
      <w:r w:rsidRPr="000D4C96">
        <w:rPr>
          <w:rFonts w:ascii="Times New Roman" w:eastAsia="Times New Roman" w:hAnsi="Times New Roman" w:cs="Times New Roman"/>
          <w:color w:val="000000"/>
          <w:sz w:val="28"/>
          <w:szCs w:val="28"/>
        </w:rPr>
        <w:t xml:space="preserve"> giai đoạn XQ 1, 2, 3, 4 theo </w:t>
      </w:r>
      <w:r w:rsidR="0022130A" w:rsidRPr="000D4C96">
        <w:rPr>
          <w:rFonts w:ascii="Times New Roman" w:eastAsia="Times New Roman" w:hAnsi="Times New Roman" w:cs="Times New Roman"/>
          <w:color w:val="000000"/>
          <w:sz w:val="28"/>
          <w:szCs w:val="28"/>
        </w:rPr>
        <w:t xml:space="preserve">phân loại </w:t>
      </w:r>
      <w:r w:rsidRPr="000D4C96">
        <w:rPr>
          <w:rFonts w:ascii="Times New Roman" w:eastAsia="Times New Roman" w:hAnsi="Times New Roman" w:cs="Times New Roman"/>
          <w:color w:val="000000"/>
          <w:sz w:val="28"/>
          <w:szCs w:val="28"/>
        </w:rPr>
        <w:t xml:space="preserve">Kellgren và Lawrence lần lượt là 28,3%, 47,2%, 23,0%, 1,5% </w:t>
      </w:r>
      <w:r w:rsidR="003E240D" w:rsidRPr="000D4C96">
        <w:rPr>
          <w:rFonts w:ascii="Times New Roman" w:eastAsia="Times New Roman" w:hAnsi="Times New Roman" w:cs="Times New Roman"/>
          <w:color w:val="000000"/>
          <w:sz w:val="28"/>
          <w:szCs w:val="28"/>
        </w:rPr>
        <w:t>(Bảng 3.</w:t>
      </w:r>
      <w:r w:rsidR="003A23B1" w:rsidRPr="000D4C96">
        <w:rPr>
          <w:rFonts w:ascii="Times New Roman" w:eastAsia="Times New Roman" w:hAnsi="Times New Roman" w:cs="Times New Roman"/>
          <w:color w:val="000000"/>
          <w:sz w:val="28"/>
          <w:szCs w:val="28"/>
        </w:rPr>
        <w:t>7</w:t>
      </w:r>
      <w:r w:rsidR="003E240D" w:rsidRPr="000D4C96">
        <w:rPr>
          <w:rFonts w:ascii="Times New Roman" w:eastAsia="Times New Roman" w:hAnsi="Times New Roman" w:cs="Times New Roman"/>
          <w:color w:val="000000"/>
          <w:sz w:val="28"/>
          <w:szCs w:val="28"/>
        </w:rPr>
        <w:t>)</w:t>
      </w:r>
      <w:r w:rsidR="00B568BC" w:rsidRPr="000D4C96">
        <w:rPr>
          <w:rFonts w:ascii="Times New Roman" w:eastAsia="Times New Roman" w:hAnsi="Times New Roman" w:cs="Times New Roman"/>
          <w:color w:val="000000"/>
          <w:sz w:val="28"/>
          <w:szCs w:val="28"/>
        </w:rPr>
        <w:t>,</w:t>
      </w:r>
      <w:r w:rsidR="003A23B1" w:rsidRPr="000D4C96">
        <w:rPr>
          <w:rFonts w:ascii="Times New Roman" w:eastAsia="Times New Roman" w:hAnsi="Times New Roman" w:cs="Times New Roman"/>
          <w:color w:val="000000"/>
          <w:sz w:val="28"/>
          <w:szCs w:val="28"/>
        </w:rPr>
        <w:t xml:space="preserve"> </w:t>
      </w:r>
      <w:r w:rsidR="006F1B96">
        <w:rPr>
          <w:rFonts w:ascii="Times New Roman" w:eastAsia="Times New Roman" w:hAnsi="Times New Roman" w:cs="Times New Roman"/>
          <w:color w:val="000000"/>
          <w:sz w:val="28"/>
          <w:szCs w:val="28"/>
        </w:rPr>
        <w:t>so với</w:t>
      </w:r>
      <w:r w:rsidRPr="000D4C96">
        <w:rPr>
          <w:rFonts w:ascii="Times New Roman" w:eastAsia="Times New Roman" w:hAnsi="Times New Roman" w:cs="Times New Roman"/>
          <w:color w:val="000000"/>
          <w:sz w:val="28"/>
          <w:szCs w:val="28"/>
        </w:rPr>
        <w:t xml:space="preserve"> </w:t>
      </w:r>
      <w:r w:rsidR="001537BA" w:rsidRPr="000D4C96">
        <w:rPr>
          <w:rFonts w:ascii="Times New Roman" w:eastAsia="Times New Roman" w:hAnsi="Times New Roman" w:cs="Times New Roman"/>
          <w:color w:val="000000"/>
          <w:sz w:val="28"/>
          <w:szCs w:val="28"/>
        </w:rPr>
        <w:t>nghiên cứu</w:t>
      </w:r>
      <w:r w:rsidRPr="000D4C96">
        <w:rPr>
          <w:rFonts w:ascii="Times New Roman" w:eastAsia="Times New Roman" w:hAnsi="Times New Roman" w:cs="Times New Roman"/>
          <w:color w:val="000000"/>
          <w:sz w:val="28"/>
          <w:szCs w:val="28"/>
        </w:rPr>
        <w:t xml:space="preserve"> </w:t>
      </w:r>
      <w:r w:rsidR="006F1B96">
        <w:rPr>
          <w:rFonts w:ascii="Times New Roman" w:eastAsia="Times New Roman" w:hAnsi="Times New Roman" w:cs="Times New Roman"/>
          <w:color w:val="000000"/>
          <w:sz w:val="28"/>
          <w:szCs w:val="28"/>
        </w:rPr>
        <w:t xml:space="preserve">của </w:t>
      </w:r>
      <w:r w:rsidRPr="000D4C96">
        <w:rPr>
          <w:rFonts w:ascii="Times New Roman" w:eastAsia="Times New Roman" w:hAnsi="Times New Roman" w:cs="Times New Roman"/>
          <w:color w:val="000000"/>
          <w:sz w:val="28"/>
          <w:szCs w:val="28"/>
        </w:rPr>
        <w:t xml:space="preserve">Nguyễn Thị Thanh Phượng </w:t>
      </w:r>
      <w:r w:rsidRPr="000D4C96">
        <w:rPr>
          <w:rFonts w:ascii="Times New Roman" w:eastAsia="Times New Roman" w:hAnsi="Times New Roman" w:cs="Times New Roman"/>
          <w:color w:val="000000"/>
          <w:sz w:val="28"/>
          <w:szCs w:val="28"/>
        </w:rPr>
        <w:fldChar w:fldCharType="begin"/>
      </w:r>
      <w:r w:rsidR="00682986" w:rsidRPr="000D4C96">
        <w:rPr>
          <w:rFonts w:ascii="Times New Roman" w:eastAsia="Times New Roman" w:hAnsi="Times New Roman" w:cs="Times New Roman"/>
          <w:color w:val="000000"/>
          <w:sz w:val="28"/>
          <w:szCs w:val="28"/>
        </w:rPr>
        <w:instrText xml:space="preserve"> ADDIN EN.CITE &lt;EndNote&gt;&lt;Cite&gt;&lt;Author&gt;Nguyễn Thị Thanh Phượng&lt;/Author&gt;&lt;Year&gt;2015&lt;/Year&gt;&lt;RecNum&gt;553&lt;/RecNum&gt;&lt;DisplayText&gt;[143]&lt;/DisplayText&gt;&lt;record&gt;&lt;rec-number&gt;553&lt;/rec-number&gt;&lt;foreign-keys&gt;&lt;key app="EN" db-id="frttrppp29vafnea9sexat5a02500dzavwf0" timestamp="1546363244"&gt;553&lt;/key&gt;&lt;/foreign-keys&gt;&lt;ref-type name="Thesis"&gt;32&lt;/ref-type&gt;&lt;contributors&gt;&lt;authors&gt;&lt;author&gt;&lt;style face="normal" font="default" size="100%"&gt;Nguyễn Thị Thanh Ph&lt;/style&gt;&lt;style face="normal" font="default" charset="163" size="100%"&gt;ư&lt;/style&gt;&lt;style face="normal" font="default" size="100%"&gt;ợng,&lt;/style&gt;&lt;/author&gt;&lt;/authors&gt;&lt;/contributors&gt;&lt;titles&gt;&lt;title&gt;&lt;style face="normal" font="default" size="100%"&gt;Nghiên cứu &lt;/style&gt;&lt;style face="normal" font="default" charset="238" size="100%"&gt;đ&lt;/style&gt;&lt;style face="normal" font="default" size="100%"&gt;ặc &lt;/style&gt;&lt;style face="normal" font="default" charset="238" size="100%"&gt;đi&lt;/style&gt;&lt;style face="normal" font="default" size="100%"&gt;ểm lâm sàng, cận lâm sàng, siêu âm và cộng h&lt;/style&gt;&lt;style face="normal" font="default" charset="163" size="100%"&gt;ư&lt;/style&gt;&lt;style face="normal" font="default" size="100%"&gt;ởng từ khớp gối ở bệnh nhân thoái hóa khớp gối,&lt;/style&gt;&lt;/title&gt;&lt;/titles&gt;&lt;volume&gt;Luận án tiến sĩ Y học&lt;/volume&gt;&lt;dates&gt;&lt;year&gt;2015&lt;/year&gt;&lt;/dates&gt;&lt;publisher&gt;Trường đại học Y Hà Nội&lt;/publisher&gt;&lt;urls&gt;&lt;/urls&gt;&lt;/record&gt;&lt;/Cite&gt;&lt;/EndNote&gt;</w:instrText>
      </w:r>
      <w:r w:rsidRPr="000D4C96">
        <w:rPr>
          <w:rFonts w:ascii="Times New Roman" w:eastAsia="Times New Roman" w:hAnsi="Times New Roman" w:cs="Times New Roman"/>
          <w:color w:val="000000"/>
          <w:sz w:val="28"/>
          <w:szCs w:val="28"/>
        </w:rPr>
        <w:fldChar w:fldCharType="separate"/>
      </w:r>
      <w:r w:rsidR="00682986" w:rsidRPr="000D4C96">
        <w:rPr>
          <w:rFonts w:ascii="Times New Roman" w:eastAsia="Times New Roman" w:hAnsi="Times New Roman" w:cs="Times New Roman"/>
          <w:noProof/>
          <w:color w:val="000000"/>
          <w:sz w:val="28"/>
          <w:szCs w:val="28"/>
        </w:rPr>
        <w:t>[</w:t>
      </w:r>
      <w:hyperlink w:anchor="_ENREF_143" w:tooltip="Nguyễn Thị Thanh Phượng, 2015 #553" w:history="1">
        <w:r w:rsidR="005D7260" w:rsidRPr="000D4C96">
          <w:rPr>
            <w:rFonts w:ascii="Times New Roman" w:eastAsia="Times New Roman" w:hAnsi="Times New Roman" w:cs="Times New Roman"/>
            <w:noProof/>
            <w:color w:val="000000"/>
            <w:sz w:val="28"/>
            <w:szCs w:val="28"/>
          </w:rPr>
          <w:t>143</w:t>
        </w:r>
      </w:hyperlink>
      <w:r w:rsidR="00682986" w:rsidRPr="000D4C96">
        <w:rPr>
          <w:rFonts w:ascii="Times New Roman" w:eastAsia="Times New Roman" w:hAnsi="Times New Roman" w:cs="Times New Roman"/>
          <w:noProof/>
          <w:color w:val="000000"/>
          <w:sz w:val="28"/>
          <w:szCs w:val="28"/>
        </w:rPr>
        <w:t>]</w:t>
      </w:r>
      <w:r w:rsidRPr="000D4C96">
        <w:rPr>
          <w:rFonts w:ascii="Times New Roman" w:eastAsia="Times New Roman" w:hAnsi="Times New Roman" w:cs="Times New Roman"/>
          <w:color w:val="000000"/>
          <w:sz w:val="28"/>
          <w:szCs w:val="28"/>
        </w:rPr>
        <w:fldChar w:fldCharType="end"/>
      </w:r>
      <w:r w:rsidR="00B568BC" w:rsidRPr="000D4C96">
        <w:rPr>
          <w:rFonts w:ascii="Times New Roman" w:eastAsia="Times New Roman" w:hAnsi="Times New Roman" w:cs="Times New Roman"/>
          <w:color w:val="000000"/>
          <w:sz w:val="28"/>
          <w:szCs w:val="28"/>
        </w:rPr>
        <w:t>,</w:t>
      </w:r>
      <w:r w:rsidR="0054339B" w:rsidRPr="000D4C96">
        <w:rPr>
          <w:rFonts w:ascii="Times New Roman" w:eastAsia="Times New Roman" w:hAnsi="Times New Roman" w:cs="Times New Roman"/>
          <w:color w:val="000000"/>
          <w:sz w:val="28"/>
          <w:szCs w:val="28"/>
        </w:rPr>
        <w:t xml:space="preserve"> tỉ lệ bốn</w:t>
      </w:r>
      <w:r w:rsidRPr="000D4C96">
        <w:rPr>
          <w:rFonts w:ascii="Times New Roman" w:eastAsia="Times New Roman" w:hAnsi="Times New Roman" w:cs="Times New Roman"/>
          <w:color w:val="000000"/>
          <w:sz w:val="28"/>
          <w:szCs w:val="28"/>
        </w:rPr>
        <w:t xml:space="preserve"> giai đoạn XQ lần lượt là 6,1%, 55,3%, 34,6%, 2,4%. Như vậy</w:t>
      </w:r>
      <w:r w:rsidR="003D78D3" w:rsidRPr="000D4C96">
        <w:rPr>
          <w:rFonts w:ascii="Times New Roman" w:eastAsia="Times New Roman" w:hAnsi="Times New Roman" w:cs="Times New Roman"/>
          <w:color w:val="000000"/>
          <w:sz w:val="28"/>
          <w:szCs w:val="28"/>
        </w:rPr>
        <w:t>,</w:t>
      </w:r>
      <w:r w:rsidRPr="000D4C96">
        <w:rPr>
          <w:rFonts w:ascii="Times New Roman" w:eastAsia="Times New Roman" w:hAnsi="Times New Roman" w:cs="Times New Roman"/>
          <w:color w:val="000000"/>
          <w:sz w:val="28"/>
          <w:szCs w:val="28"/>
        </w:rPr>
        <w:t xml:space="preserve"> tỉ lệ giai đoạn sớm 1, 2 của chúng tôi là 7</w:t>
      </w:r>
      <w:r w:rsidR="0022130A" w:rsidRPr="000D4C96">
        <w:rPr>
          <w:rFonts w:ascii="Times New Roman" w:eastAsia="Times New Roman" w:hAnsi="Times New Roman" w:cs="Times New Roman"/>
          <w:color w:val="000000"/>
          <w:sz w:val="28"/>
          <w:szCs w:val="28"/>
        </w:rPr>
        <w:t>5</w:t>
      </w:r>
      <w:r w:rsidRPr="000D4C96">
        <w:rPr>
          <w:rFonts w:ascii="Times New Roman" w:eastAsia="Times New Roman" w:hAnsi="Times New Roman" w:cs="Times New Roman"/>
          <w:color w:val="000000"/>
          <w:sz w:val="28"/>
          <w:szCs w:val="28"/>
        </w:rPr>
        <w:t>,</w:t>
      </w:r>
      <w:r w:rsidR="0022130A" w:rsidRPr="000D4C96">
        <w:rPr>
          <w:rFonts w:ascii="Times New Roman" w:eastAsia="Times New Roman" w:hAnsi="Times New Roman" w:cs="Times New Roman"/>
          <w:color w:val="000000"/>
          <w:sz w:val="28"/>
          <w:szCs w:val="28"/>
        </w:rPr>
        <w:t>5</w:t>
      </w:r>
      <w:r w:rsidRPr="000D4C96">
        <w:rPr>
          <w:rFonts w:ascii="Times New Roman" w:eastAsia="Times New Roman" w:hAnsi="Times New Roman" w:cs="Times New Roman"/>
          <w:color w:val="000000"/>
          <w:sz w:val="28"/>
          <w:szCs w:val="28"/>
        </w:rPr>
        <w:t>% cao hơn của Nguyễn Thị Thanh Phượng là 61,4%</w:t>
      </w:r>
      <w:r w:rsidR="00B568BC" w:rsidRPr="000D4C96">
        <w:rPr>
          <w:rFonts w:ascii="Times New Roman" w:eastAsia="Times New Roman" w:hAnsi="Times New Roman" w:cs="Times New Roman"/>
          <w:color w:val="000000"/>
          <w:sz w:val="28"/>
          <w:szCs w:val="28"/>
        </w:rPr>
        <w:t>.</w:t>
      </w:r>
      <w:r w:rsidRPr="000D4C96">
        <w:rPr>
          <w:rFonts w:ascii="Times New Roman" w:eastAsia="Times New Roman" w:hAnsi="Times New Roman" w:cs="Times New Roman"/>
          <w:color w:val="000000"/>
          <w:sz w:val="28"/>
          <w:szCs w:val="28"/>
        </w:rPr>
        <w:t xml:space="preserve"> </w:t>
      </w:r>
      <w:r w:rsidR="00B568BC" w:rsidRPr="000D4C96">
        <w:rPr>
          <w:rFonts w:ascii="Times New Roman" w:eastAsia="Times New Roman" w:hAnsi="Times New Roman" w:cs="Times New Roman"/>
          <w:color w:val="000000"/>
          <w:sz w:val="28"/>
          <w:szCs w:val="28"/>
        </w:rPr>
        <w:t>T</w:t>
      </w:r>
      <w:r w:rsidRPr="000D4C96">
        <w:rPr>
          <w:rFonts w:ascii="Times New Roman" w:eastAsia="Times New Roman" w:hAnsi="Times New Roman" w:cs="Times New Roman"/>
          <w:color w:val="000000"/>
          <w:sz w:val="28"/>
          <w:szCs w:val="28"/>
        </w:rPr>
        <w:t xml:space="preserve">rong </w:t>
      </w:r>
      <w:r w:rsidR="001537BA" w:rsidRPr="000D4C96">
        <w:rPr>
          <w:rFonts w:ascii="Times New Roman" w:eastAsia="Times New Roman" w:hAnsi="Times New Roman" w:cs="Times New Roman"/>
          <w:color w:val="000000"/>
          <w:sz w:val="28"/>
          <w:szCs w:val="28"/>
        </w:rPr>
        <w:t>nghiên cứu</w:t>
      </w:r>
      <w:r w:rsidRPr="000D4C96">
        <w:rPr>
          <w:rFonts w:ascii="Times New Roman" w:eastAsia="Times New Roman" w:hAnsi="Times New Roman" w:cs="Times New Roman"/>
          <w:color w:val="000000"/>
          <w:sz w:val="28"/>
          <w:szCs w:val="28"/>
        </w:rPr>
        <w:t xml:space="preserve"> của chúng tôi</w:t>
      </w:r>
      <w:r w:rsidR="00B568BC" w:rsidRPr="000D4C96">
        <w:rPr>
          <w:rFonts w:ascii="Times New Roman" w:eastAsia="Times New Roman" w:hAnsi="Times New Roman" w:cs="Times New Roman"/>
          <w:color w:val="000000"/>
          <w:sz w:val="28"/>
          <w:szCs w:val="28"/>
        </w:rPr>
        <w:t>,</w:t>
      </w:r>
      <w:r w:rsidRPr="000D4C96">
        <w:rPr>
          <w:rFonts w:ascii="Times New Roman" w:eastAsia="Times New Roman" w:hAnsi="Times New Roman" w:cs="Times New Roman"/>
          <w:color w:val="000000"/>
          <w:sz w:val="28"/>
          <w:szCs w:val="28"/>
        </w:rPr>
        <w:t xml:space="preserve"> tỉ lệ giai đoạn 1 là 28,3%</w:t>
      </w:r>
      <w:r w:rsidR="00B568BC" w:rsidRPr="000D4C96">
        <w:rPr>
          <w:rFonts w:ascii="Times New Roman" w:eastAsia="Times New Roman" w:hAnsi="Times New Roman" w:cs="Times New Roman"/>
          <w:color w:val="000000"/>
          <w:sz w:val="28"/>
          <w:szCs w:val="28"/>
        </w:rPr>
        <w:t>,</w:t>
      </w:r>
      <w:r w:rsidRPr="000D4C96">
        <w:rPr>
          <w:rFonts w:ascii="Times New Roman" w:eastAsia="Times New Roman" w:hAnsi="Times New Roman" w:cs="Times New Roman"/>
          <w:color w:val="000000"/>
          <w:sz w:val="28"/>
          <w:szCs w:val="28"/>
        </w:rPr>
        <w:t xml:space="preserve"> cao hơn rất nhiều trong </w:t>
      </w:r>
      <w:r w:rsidR="001537BA" w:rsidRPr="000D4C96">
        <w:rPr>
          <w:rFonts w:ascii="Times New Roman" w:eastAsia="Times New Roman" w:hAnsi="Times New Roman" w:cs="Times New Roman"/>
          <w:color w:val="000000"/>
          <w:sz w:val="28"/>
          <w:szCs w:val="28"/>
        </w:rPr>
        <w:t>nghiên cứu</w:t>
      </w:r>
      <w:r w:rsidRPr="000D4C96">
        <w:rPr>
          <w:rFonts w:ascii="Times New Roman" w:eastAsia="Times New Roman" w:hAnsi="Times New Roman" w:cs="Times New Roman"/>
          <w:color w:val="000000"/>
          <w:sz w:val="28"/>
          <w:szCs w:val="28"/>
        </w:rPr>
        <w:t xml:space="preserve"> của Nguyễn Thị Thanh Phượng</w:t>
      </w:r>
      <w:r w:rsidR="00B568BC" w:rsidRPr="000D4C96">
        <w:rPr>
          <w:rFonts w:ascii="Times New Roman" w:eastAsia="Times New Roman" w:hAnsi="Times New Roman" w:cs="Times New Roman"/>
          <w:color w:val="000000"/>
          <w:sz w:val="28"/>
          <w:szCs w:val="28"/>
        </w:rPr>
        <w:t xml:space="preserve"> là 6,1%</w:t>
      </w:r>
      <w:r w:rsidRPr="000D4C96">
        <w:rPr>
          <w:rFonts w:ascii="Times New Roman" w:eastAsia="Times New Roman" w:hAnsi="Times New Roman" w:cs="Times New Roman"/>
          <w:color w:val="000000"/>
          <w:sz w:val="28"/>
          <w:szCs w:val="28"/>
        </w:rPr>
        <w:t>. Tỉ lệ bệnh nhân có giai đoạn sớm cao là do chúng tôi thu thập tất cả các bệnh nhân THK gối đến khám ngoại trú, không thu thập các trường hợp</w:t>
      </w:r>
      <w:r w:rsidR="003E240D" w:rsidRPr="000D4C96">
        <w:rPr>
          <w:rFonts w:ascii="Times New Roman" w:eastAsia="Times New Roman" w:hAnsi="Times New Roman" w:cs="Times New Roman"/>
          <w:color w:val="000000"/>
          <w:sz w:val="28"/>
          <w:szCs w:val="28"/>
        </w:rPr>
        <w:t xml:space="preserve"> THK gối</w:t>
      </w:r>
      <w:r w:rsidRPr="000D4C96">
        <w:rPr>
          <w:rFonts w:ascii="Times New Roman" w:eastAsia="Times New Roman" w:hAnsi="Times New Roman" w:cs="Times New Roman"/>
          <w:color w:val="000000"/>
          <w:sz w:val="28"/>
          <w:szCs w:val="28"/>
        </w:rPr>
        <w:t xml:space="preserve"> nặng</w:t>
      </w:r>
      <w:r w:rsidR="003E240D" w:rsidRPr="000D4C96">
        <w:rPr>
          <w:rFonts w:ascii="Times New Roman" w:eastAsia="Times New Roman" w:hAnsi="Times New Roman" w:cs="Times New Roman"/>
          <w:color w:val="000000"/>
          <w:sz w:val="28"/>
          <w:szCs w:val="28"/>
        </w:rPr>
        <w:t xml:space="preserve"> phải </w:t>
      </w:r>
      <w:r w:rsidRPr="000D4C96">
        <w:rPr>
          <w:rFonts w:ascii="Times New Roman" w:eastAsia="Times New Roman" w:hAnsi="Times New Roman" w:cs="Times New Roman"/>
          <w:color w:val="000000"/>
          <w:sz w:val="28"/>
          <w:szCs w:val="28"/>
        </w:rPr>
        <w:t>điều trị nội trú</w:t>
      </w:r>
      <w:r w:rsidR="00BA5061" w:rsidRPr="000D4C96">
        <w:rPr>
          <w:rFonts w:ascii="Times New Roman" w:eastAsia="Times New Roman" w:hAnsi="Times New Roman" w:cs="Times New Roman"/>
          <w:color w:val="000000"/>
          <w:sz w:val="28"/>
          <w:szCs w:val="28"/>
        </w:rPr>
        <w:t xml:space="preserve"> như Nguyễn Thị Thanh Phượng.</w:t>
      </w:r>
    </w:p>
    <w:p w14:paraId="1C8351A1" w14:textId="1B841E78" w:rsidR="00D47865" w:rsidRPr="000D4C96" w:rsidRDefault="00E91C1B" w:rsidP="00C84C5B">
      <w:pPr>
        <w:spacing w:after="0" w:line="348" w:lineRule="auto"/>
        <w:ind w:firstLine="720"/>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lastRenderedPageBreak/>
        <w:t>Phân bố số khớp gối theo giai đoạn XQ THK là tương tự giữa bên phải và bên trái</w:t>
      </w:r>
      <w:r w:rsidR="008D1A05" w:rsidRPr="000D4C96">
        <w:rPr>
          <w:rFonts w:ascii="Times New Roman" w:eastAsia="Times New Roman" w:hAnsi="Times New Roman" w:cs="Times New Roman"/>
          <w:bCs/>
          <w:sz w:val="28"/>
          <w:szCs w:val="28"/>
        </w:rPr>
        <w:t xml:space="preserve">. </w:t>
      </w:r>
      <w:r w:rsidRPr="000D4C96">
        <w:rPr>
          <w:rFonts w:ascii="Times New Roman" w:eastAsia="Times New Roman" w:hAnsi="Times New Roman" w:cs="Times New Roman"/>
          <w:bCs/>
          <w:sz w:val="28"/>
          <w:szCs w:val="28"/>
        </w:rPr>
        <w:t>Mỗi người có hai khớp gối, chia đều lực tải của cơ thể, khi bị THK có thể một bên bị trước một bên sau hoặc bị đồng thời cả hai bên, nhưng tính chung thì tỉ lệ số khớp gối bên phải tương đương với bên trái.</w:t>
      </w:r>
    </w:p>
    <w:p w14:paraId="44D96EAB" w14:textId="3BB93CF4" w:rsidR="00FE2412" w:rsidRPr="000D4C96" w:rsidRDefault="008D1A05" w:rsidP="00C84C5B">
      <w:pPr>
        <w:pStyle w:val="3"/>
      </w:pPr>
      <w:bookmarkStart w:id="1176" w:name="_Toc535866912"/>
      <w:bookmarkStart w:id="1177" w:name="_Toc26256409"/>
      <w:bookmarkStart w:id="1178" w:name="_Hlk1769421"/>
      <w:r w:rsidRPr="000D4C96">
        <w:rPr>
          <w:bCs/>
          <w:iCs/>
        </w:rPr>
        <w:t>4.</w:t>
      </w:r>
      <w:r w:rsidRPr="000D4C96">
        <w:rPr>
          <w:bCs/>
        </w:rPr>
        <w:t>2</w:t>
      </w:r>
      <w:r w:rsidRPr="000D4C96">
        <w:t>. HỘI CHỨNG CHUYỂN HÓA VÀ MỐI LIÊN QUAN VỚI CÁC GIAI ĐOẠN THOÁI HÓA KHỚP GỐI NGUYÊN PHÁT</w:t>
      </w:r>
      <w:bookmarkEnd w:id="1176"/>
      <w:bookmarkEnd w:id="1177"/>
    </w:p>
    <w:p w14:paraId="647781CB" w14:textId="627DE9B0" w:rsidR="00FE2412" w:rsidRPr="000D4C96" w:rsidRDefault="00C84C5B" w:rsidP="00C84C5B">
      <w:pPr>
        <w:pStyle w:val="4"/>
      </w:pPr>
      <w:bookmarkStart w:id="1179" w:name="_Toc535866913"/>
      <w:bookmarkStart w:id="1180" w:name="_Toc26256410"/>
      <w:bookmarkStart w:id="1181" w:name="_Hlk534971110"/>
      <w:r w:rsidRPr="000D4C96">
        <w:t xml:space="preserve">4.2.1. </w:t>
      </w:r>
      <w:r w:rsidR="003A458F" w:rsidRPr="000D4C96">
        <w:t>Tỉ lệ</w:t>
      </w:r>
      <w:r w:rsidR="00FE2412" w:rsidRPr="000D4C96">
        <w:t xml:space="preserve"> hội chứng chuyển hóa </w:t>
      </w:r>
      <w:r w:rsidR="003A458F" w:rsidRPr="000D4C96">
        <w:t>trong bệnh</w:t>
      </w:r>
      <w:r w:rsidR="00FE2412" w:rsidRPr="000D4C96">
        <w:t xml:space="preserve"> thoái hóa khớp gối</w:t>
      </w:r>
      <w:bookmarkEnd w:id="1179"/>
      <w:bookmarkEnd w:id="1180"/>
      <w:r w:rsidR="00FE2412" w:rsidRPr="000D4C96">
        <w:t xml:space="preserve"> </w:t>
      </w:r>
    </w:p>
    <w:p w14:paraId="57BB2342" w14:textId="270C5D30" w:rsidR="00FE2412" w:rsidRPr="000D4C96" w:rsidRDefault="00FE2412" w:rsidP="00C84C5B">
      <w:pPr>
        <w:spacing w:after="0" w:line="348" w:lineRule="auto"/>
        <w:ind w:firstLine="720"/>
        <w:jc w:val="both"/>
        <w:rPr>
          <w:rFonts w:ascii="Times New Roman" w:eastAsia="Times New Roman" w:hAnsi="Times New Roman" w:cs="Times New Roman"/>
          <w:bCs/>
          <w:sz w:val="28"/>
          <w:szCs w:val="28"/>
        </w:rPr>
      </w:pPr>
      <w:bookmarkStart w:id="1182" w:name="_Hlk1164408"/>
      <w:r w:rsidRPr="000D4C96">
        <w:rPr>
          <w:rFonts w:ascii="Times New Roman" w:eastAsia="Times New Roman" w:hAnsi="Times New Roman" w:cs="Times New Roman"/>
          <w:bCs/>
          <w:sz w:val="28"/>
          <w:szCs w:val="28"/>
        </w:rPr>
        <w:t xml:space="preserve">Trong </w:t>
      </w:r>
      <w:r w:rsidR="001537BA" w:rsidRPr="000D4C96">
        <w:rPr>
          <w:rFonts w:ascii="Times New Roman" w:eastAsia="Times New Roman" w:hAnsi="Times New Roman" w:cs="Times New Roman"/>
          <w:bCs/>
          <w:sz w:val="28"/>
          <w:szCs w:val="28"/>
        </w:rPr>
        <w:t>nghiên cứu</w:t>
      </w:r>
      <w:r w:rsidRPr="000D4C96">
        <w:rPr>
          <w:rFonts w:ascii="Times New Roman" w:eastAsia="Times New Roman" w:hAnsi="Times New Roman" w:cs="Times New Roman"/>
          <w:bCs/>
          <w:sz w:val="28"/>
          <w:szCs w:val="28"/>
        </w:rPr>
        <w:t xml:space="preserve"> của chúng tôi</w:t>
      </w:r>
      <w:r w:rsidR="00433437" w:rsidRPr="000D4C96">
        <w:rPr>
          <w:rFonts w:ascii="Times New Roman" w:eastAsia="Times New Roman" w:hAnsi="Times New Roman" w:cs="Times New Roman"/>
          <w:bCs/>
          <w:sz w:val="28"/>
          <w:szCs w:val="28"/>
        </w:rPr>
        <w:t>,</w:t>
      </w:r>
      <w:r w:rsidRPr="000D4C96">
        <w:rPr>
          <w:rFonts w:ascii="Times New Roman" w:eastAsia="Times New Roman" w:hAnsi="Times New Roman" w:cs="Times New Roman"/>
          <w:bCs/>
          <w:sz w:val="28"/>
          <w:szCs w:val="28"/>
        </w:rPr>
        <w:t xml:space="preserve"> tỉ lệ mắc HCCH trong nhóm THK gối là 51,7% </w:t>
      </w:r>
      <w:bookmarkStart w:id="1183" w:name="_Hlk534271091"/>
      <w:r w:rsidRPr="000D4C96">
        <w:rPr>
          <w:rFonts w:ascii="Times New Roman" w:eastAsia="Times New Roman" w:hAnsi="Times New Roman" w:cs="Times New Roman"/>
          <w:bCs/>
          <w:sz w:val="28"/>
          <w:szCs w:val="28"/>
        </w:rPr>
        <w:t>(Bảng 3.8)</w:t>
      </w:r>
      <w:bookmarkEnd w:id="1183"/>
      <w:r w:rsidRPr="000D4C96">
        <w:rPr>
          <w:rFonts w:ascii="Times New Roman" w:eastAsia="Times New Roman" w:hAnsi="Times New Roman" w:cs="Times New Roman"/>
          <w:bCs/>
          <w:sz w:val="28"/>
          <w:szCs w:val="28"/>
        </w:rPr>
        <w:t xml:space="preserve">, tương tự kết quả </w:t>
      </w:r>
      <w:r w:rsidR="001537BA" w:rsidRPr="000D4C96">
        <w:rPr>
          <w:rFonts w:ascii="Times New Roman" w:eastAsia="Times New Roman" w:hAnsi="Times New Roman" w:cs="Times New Roman"/>
          <w:bCs/>
          <w:sz w:val="28"/>
          <w:szCs w:val="28"/>
        </w:rPr>
        <w:t>nghiên cứu</w:t>
      </w:r>
      <w:r w:rsidRPr="000D4C96">
        <w:rPr>
          <w:rFonts w:ascii="Times New Roman" w:eastAsia="Times New Roman" w:hAnsi="Times New Roman" w:cs="Times New Roman"/>
          <w:bCs/>
          <w:sz w:val="28"/>
          <w:szCs w:val="28"/>
        </w:rPr>
        <w:t xml:space="preserve"> </w:t>
      </w:r>
      <w:bookmarkStart w:id="1184" w:name="_Hlk534286487"/>
      <w:r w:rsidRPr="000D4C96">
        <w:rPr>
          <w:rFonts w:ascii="Times New Roman" w:eastAsia="Times New Roman" w:hAnsi="Times New Roman" w:cs="Times New Roman"/>
          <w:bCs/>
          <w:sz w:val="28"/>
          <w:szCs w:val="28"/>
        </w:rPr>
        <w:t>của Shin D.</w:t>
      </w:r>
      <w:r w:rsidR="00903E32" w:rsidRPr="000D4C96">
        <w:rPr>
          <w:rFonts w:ascii="Times New Roman" w:eastAsia="Times New Roman" w:hAnsi="Times New Roman" w:cs="Times New Roman"/>
          <w:bCs/>
          <w:sz w:val="28"/>
          <w:szCs w:val="28"/>
        </w:rPr>
        <w:t xml:space="preserve"> </w:t>
      </w:r>
      <w:r w:rsidR="00B568BC" w:rsidRPr="000D4C96">
        <w:rPr>
          <w:rFonts w:ascii="Times New Roman" w:eastAsia="Times New Roman" w:hAnsi="Times New Roman" w:cs="Times New Roman"/>
          <w:bCs/>
          <w:sz w:val="28"/>
          <w:szCs w:val="28"/>
        </w:rPr>
        <w:fldChar w:fldCharType="begin">
          <w:fldData xml:space="preserve">PEVuZE5vdGU+PENpdGU+PEF1dGhvcj5TaGluPC9BdXRob3I+PFllYXI+MjAxNDwvWWVhcj48UmVj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</w:fldData>
        </w:fldChar>
      </w:r>
      <w:r w:rsidR="00682986" w:rsidRPr="000D4C96">
        <w:rPr>
          <w:rFonts w:ascii="Times New Roman" w:eastAsia="Times New Roman" w:hAnsi="Times New Roman" w:cs="Times New Roman"/>
          <w:bCs/>
          <w:sz w:val="28"/>
          <w:szCs w:val="28"/>
        </w:rPr>
        <w:instrText xml:space="preserve"> ADDIN EN.CITE </w:instrText>
      </w:r>
      <w:r w:rsidR="00682986" w:rsidRPr="000D4C96">
        <w:rPr>
          <w:rFonts w:ascii="Times New Roman" w:eastAsia="Times New Roman" w:hAnsi="Times New Roman" w:cs="Times New Roman"/>
          <w:bCs/>
          <w:sz w:val="28"/>
          <w:szCs w:val="28"/>
        </w:rPr>
        <w:fldChar w:fldCharType="begin">
          <w:fldData xml:space="preserve">PEVuZE5vdGU+PENpdGU+PEF1dGhvcj5TaGluPC9BdXRob3I+PFllYXI+MjAxNDwvWWVhcj48UmVj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</w:fldData>
        </w:fldChar>
      </w:r>
      <w:r w:rsidR="00682986" w:rsidRPr="000D4C96">
        <w:rPr>
          <w:rFonts w:ascii="Times New Roman" w:eastAsia="Times New Roman" w:hAnsi="Times New Roman" w:cs="Times New Roman"/>
          <w:bCs/>
          <w:sz w:val="28"/>
          <w:szCs w:val="28"/>
        </w:rPr>
        <w:instrText xml:space="preserve"> ADDIN EN.CITE.DATA </w:instrText>
      </w:r>
      <w:r w:rsidR="00682986" w:rsidRPr="000D4C96">
        <w:rPr>
          <w:rFonts w:ascii="Times New Roman" w:eastAsia="Times New Roman" w:hAnsi="Times New Roman" w:cs="Times New Roman"/>
          <w:bCs/>
          <w:sz w:val="28"/>
          <w:szCs w:val="28"/>
        </w:rPr>
      </w:r>
      <w:r w:rsidR="00682986" w:rsidRPr="000D4C96">
        <w:rPr>
          <w:rFonts w:ascii="Times New Roman" w:eastAsia="Times New Roman" w:hAnsi="Times New Roman" w:cs="Times New Roman"/>
          <w:bCs/>
          <w:sz w:val="28"/>
          <w:szCs w:val="28"/>
        </w:rPr>
        <w:fldChar w:fldCharType="end"/>
      </w:r>
      <w:r w:rsidR="00B568BC" w:rsidRPr="000D4C96">
        <w:rPr>
          <w:rFonts w:ascii="Times New Roman" w:eastAsia="Times New Roman" w:hAnsi="Times New Roman" w:cs="Times New Roman"/>
          <w:bCs/>
          <w:sz w:val="28"/>
          <w:szCs w:val="28"/>
        </w:rPr>
      </w:r>
      <w:r w:rsidR="00B568BC" w:rsidRPr="000D4C96">
        <w:rPr>
          <w:rFonts w:ascii="Times New Roman" w:eastAsia="Times New Roman" w:hAnsi="Times New Roman" w:cs="Times New Roman"/>
          <w:bCs/>
          <w:sz w:val="28"/>
          <w:szCs w:val="28"/>
        </w:rPr>
        <w:fldChar w:fldCharType="separate"/>
      </w:r>
      <w:r w:rsidR="00682986" w:rsidRPr="000D4C96">
        <w:rPr>
          <w:rFonts w:ascii="Times New Roman" w:eastAsia="Times New Roman" w:hAnsi="Times New Roman" w:cs="Times New Roman"/>
          <w:bCs/>
          <w:noProof/>
          <w:sz w:val="28"/>
          <w:szCs w:val="28"/>
        </w:rPr>
        <w:t>[</w:t>
      </w:r>
      <w:hyperlink w:anchor="_ENREF_102" w:tooltip="Shin, 2014 #103" w:history="1">
        <w:r w:rsidR="005D7260" w:rsidRPr="000D4C96">
          <w:rPr>
            <w:rFonts w:ascii="Times New Roman" w:eastAsia="Times New Roman" w:hAnsi="Times New Roman" w:cs="Times New Roman"/>
            <w:bCs/>
            <w:noProof/>
            <w:sz w:val="28"/>
            <w:szCs w:val="28"/>
          </w:rPr>
          <w:t>102</w:t>
        </w:r>
      </w:hyperlink>
      <w:r w:rsidR="00682986" w:rsidRPr="000D4C96">
        <w:rPr>
          <w:rFonts w:ascii="Times New Roman" w:eastAsia="Times New Roman" w:hAnsi="Times New Roman" w:cs="Times New Roman"/>
          <w:bCs/>
          <w:noProof/>
          <w:sz w:val="28"/>
          <w:szCs w:val="28"/>
        </w:rPr>
        <w:t>]</w:t>
      </w:r>
      <w:r w:rsidR="00B568BC" w:rsidRPr="000D4C96">
        <w:rPr>
          <w:rFonts w:ascii="Times New Roman" w:eastAsia="Times New Roman" w:hAnsi="Times New Roman" w:cs="Times New Roman"/>
          <w:bCs/>
          <w:sz w:val="28"/>
          <w:szCs w:val="28"/>
        </w:rPr>
        <w:fldChar w:fldCharType="end"/>
      </w:r>
      <w:r w:rsidR="00B568BC" w:rsidRPr="000D4C96">
        <w:rPr>
          <w:rFonts w:ascii="Times New Roman" w:eastAsia="Times New Roman" w:hAnsi="Times New Roman" w:cs="Times New Roman"/>
          <w:bCs/>
          <w:sz w:val="28"/>
          <w:szCs w:val="28"/>
        </w:rPr>
        <w:t xml:space="preserve"> </w:t>
      </w:r>
      <w:r w:rsidRPr="000D4C96">
        <w:rPr>
          <w:rFonts w:ascii="Times New Roman" w:eastAsia="Times New Roman" w:hAnsi="Times New Roman" w:cs="Times New Roman"/>
          <w:bCs/>
          <w:sz w:val="28"/>
          <w:szCs w:val="28"/>
        </w:rPr>
        <w:t>tại Hàn Quốc là</w:t>
      </w:r>
      <w:r w:rsidR="00B568BC" w:rsidRPr="000D4C96">
        <w:rPr>
          <w:rFonts w:ascii="Times New Roman" w:eastAsia="Times New Roman" w:hAnsi="Times New Roman" w:cs="Times New Roman"/>
          <w:bCs/>
          <w:sz w:val="28"/>
          <w:szCs w:val="28"/>
        </w:rPr>
        <w:t xml:space="preserve"> </w:t>
      </w:r>
      <w:r w:rsidRPr="000D4C96">
        <w:rPr>
          <w:rFonts w:ascii="Times New Roman" w:eastAsia="Times New Roman" w:hAnsi="Times New Roman" w:cs="Times New Roman"/>
          <w:bCs/>
          <w:sz w:val="28"/>
          <w:szCs w:val="28"/>
        </w:rPr>
        <w:t>52,4%</w:t>
      </w:r>
      <w:bookmarkEnd w:id="1184"/>
      <w:r w:rsidRPr="000D4C96">
        <w:rPr>
          <w:rFonts w:ascii="Times New Roman" w:eastAsia="Times New Roman" w:hAnsi="Times New Roman" w:cs="Times New Roman"/>
          <w:bCs/>
          <w:sz w:val="28"/>
          <w:szCs w:val="28"/>
        </w:rPr>
        <w:t>, của ElSaid T.O.</w:t>
      </w:r>
      <w:r w:rsidR="00903E32" w:rsidRPr="000D4C96">
        <w:rPr>
          <w:rFonts w:ascii="Times New Roman" w:eastAsia="Times New Roman" w:hAnsi="Times New Roman" w:cs="Times New Roman"/>
          <w:bCs/>
          <w:sz w:val="28"/>
          <w:szCs w:val="28"/>
        </w:rPr>
        <w:t xml:space="preserve"> và cs</w:t>
      </w:r>
      <w:r w:rsidRPr="000D4C96">
        <w:rPr>
          <w:rFonts w:ascii="Times New Roman" w:eastAsia="Times New Roman" w:hAnsi="Times New Roman" w:cs="Times New Roman"/>
          <w:bCs/>
          <w:sz w:val="28"/>
          <w:szCs w:val="28"/>
        </w:rPr>
        <w:t xml:space="preserve"> </w:t>
      </w:r>
      <w:r w:rsidR="00B568BC" w:rsidRPr="000D4C96">
        <w:rPr>
          <w:rFonts w:ascii="Times New Roman" w:eastAsia="Times New Roman" w:hAnsi="Times New Roman" w:cs="Times New Roman"/>
          <w:bCs/>
          <w:sz w:val="28"/>
          <w:szCs w:val="28"/>
        </w:rPr>
        <w:fldChar w:fldCharType="begin"/>
      </w:r>
      <w:r w:rsidR="00682986" w:rsidRPr="000D4C96">
        <w:rPr>
          <w:rFonts w:ascii="Times New Roman" w:eastAsia="Times New Roman" w:hAnsi="Times New Roman" w:cs="Times New Roman"/>
          <w:bCs/>
          <w:sz w:val="28"/>
          <w:szCs w:val="28"/>
        </w:rPr>
        <w:instrText xml:space="preserve"> ADDIN EN.CITE &lt;EndNote&gt;&lt;Cite&gt;&lt;Author&gt;ElSaid&lt;/Author&gt;&lt;Year&gt;2013&lt;/Year&gt;&lt;RecNum&gt;413&lt;/RecNum&gt;&lt;DisplayText&gt;[104]&lt;/DisplayText&gt;&lt;record&gt;&lt;rec-number&gt;413&lt;/rec-number&gt;&lt;foreign-keys&gt;&lt;key app="EN" db-id="frttrppp29vafnea9sexat5a02500dzavwf0" timestamp="1533980493"&gt;413&lt;/key&gt;&lt;/foreign-keys&gt;&lt;ref-type name="Journal Article"&gt;17&lt;/ref-type&gt;&lt;contributors&gt;&lt;authors&gt;&lt;author&gt;Tamer Omar ElSaid&lt;/author&gt;&lt;author&gt;Shereen Mohamed Olama&lt;/author&gt;&lt;author&gt;Ahmed Mohamed Elewa &lt;/author&gt;&lt;/authors&gt;&lt;/contributors&gt;&lt;titles&gt;&lt;title&gt;Metabolic Syndrome In Egyptian Patients with Primary Knee Osteoarthritis Egypt&lt;/title&gt;&lt;secondary-title&gt;Journal of Autoimmune Diseases and Rheumatology&lt;/secondary-title&gt;&lt;/titles&gt;&lt;periodical&gt;&lt;full-title&gt;Journal of Autoimmune Diseases and Rheumatology&lt;/full-title&gt;&lt;/periodical&gt;&lt;pages&gt;5-10&lt;/pages&gt;&lt;volume&gt;1&lt;/volume&gt;&lt;number&gt;1&lt;/number&gt;&lt;dates&gt;&lt;year&gt;2013&lt;/year&gt;&lt;/dates&gt;&lt;urls&gt;&lt;/urls&gt;&lt;electronic-resource-num&gt;DOI: http://dx.doi.org/10.12970/2310-9874.2013.01.01.2&lt;/electronic-resource-num&gt;&lt;/record&gt;&lt;/Cite&gt;&lt;/EndNote&gt;</w:instrText>
      </w:r>
      <w:r w:rsidR="00B568BC" w:rsidRPr="000D4C96">
        <w:rPr>
          <w:rFonts w:ascii="Times New Roman" w:eastAsia="Times New Roman" w:hAnsi="Times New Roman" w:cs="Times New Roman"/>
          <w:bCs/>
          <w:sz w:val="28"/>
          <w:szCs w:val="28"/>
        </w:rPr>
        <w:fldChar w:fldCharType="separate"/>
      </w:r>
      <w:r w:rsidR="00682986" w:rsidRPr="000D4C96">
        <w:rPr>
          <w:rFonts w:ascii="Times New Roman" w:eastAsia="Times New Roman" w:hAnsi="Times New Roman" w:cs="Times New Roman"/>
          <w:bCs/>
          <w:noProof/>
          <w:sz w:val="28"/>
          <w:szCs w:val="28"/>
        </w:rPr>
        <w:t>[</w:t>
      </w:r>
      <w:hyperlink w:anchor="_ENREF_104" w:tooltip="ElSaid, 2013 #413" w:history="1">
        <w:r w:rsidR="005D7260" w:rsidRPr="000D4C96">
          <w:rPr>
            <w:rFonts w:ascii="Times New Roman" w:eastAsia="Times New Roman" w:hAnsi="Times New Roman" w:cs="Times New Roman"/>
            <w:bCs/>
            <w:noProof/>
            <w:sz w:val="28"/>
            <w:szCs w:val="28"/>
          </w:rPr>
          <w:t>104</w:t>
        </w:r>
      </w:hyperlink>
      <w:r w:rsidR="00682986" w:rsidRPr="000D4C96">
        <w:rPr>
          <w:rFonts w:ascii="Times New Roman" w:eastAsia="Times New Roman" w:hAnsi="Times New Roman" w:cs="Times New Roman"/>
          <w:bCs/>
          <w:noProof/>
          <w:sz w:val="28"/>
          <w:szCs w:val="28"/>
        </w:rPr>
        <w:t>]</w:t>
      </w:r>
      <w:r w:rsidR="00B568BC" w:rsidRPr="000D4C96">
        <w:rPr>
          <w:rFonts w:ascii="Times New Roman" w:eastAsia="Times New Roman" w:hAnsi="Times New Roman" w:cs="Times New Roman"/>
          <w:bCs/>
          <w:sz w:val="28"/>
          <w:szCs w:val="28"/>
        </w:rPr>
        <w:fldChar w:fldCharType="end"/>
      </w:r>
      <w:r w:rsidR="00B568BC" w:rsidRPr="000D4C96">
        <w:rPr>
          <w:rFonts w:ascii="Times New Roman" w:eastAsia="Times New Roman" w:hAnsi="Times New Roman" w:cs="Times New Roman"/>
          <w:bCs/>
          <w:sz w:val="28"/>
          <w:szCs w:val="28"/>
        </w:rPr>
        <w:t xml:space="preserve"> </w:t>
      </w:r>
      <w:r w:rsidRPr="000D4C96">
        <w:rPr>
          <w:rFonts w:ascii="Times New Roman" w:eastAsia="Times New Roman" w:hAnsi="Times New Roman" w:cs="Times New Roman"/>
          <w:bCs/>
          <w:sz w:val="28"/>
          <w:szCs w:val="28"/>
        </w:rPr>
        <w:t>tại Ai Cập là 53,7% và của Abourazzak F.</w:t>
      </w:r>
      <w:r w:rsidR="00903E32" w:rsidRPr="000D4C96">
        <w:rPr>
          <w:rFonts w:ascii="Times New Roman" w:eastAsia="Times New Roman" w:hAnsi="Times New Roman" w:cs="Times New Roman"/>
          <w:bCs/>
          <w:sz w:val="28"/>
          <w:szCs w:val="28"/>
        </w:rPr>
        <w:t xml:space="preserve"> và cs</w:t>
      </w:r>
      <w:r w:rsidRPr="000D4C96">
        <w:rPr>
          <w:rFonts w:ascii="Times New Roman" w:eastAsia="Times New Roman" w:hAnsi="Times New Roman" w:cs="Times New Roman"/>
          <w:bCs/>
          <w:sz w:val="28"/>
          <w:szCs w:val="28"/>
        </w:rPr>
        <w:t xml:space="preserve"> </w:t>
      </w:r>
      <w:r w:rsidR="00B568BC" w:rsidRPr="000D4C96">
        <w:rPr>
          <w:rFonts w:ascii="Times New Roman" w:eastAsia="Times New Roman" w:hAnsi="Times New Roman" w:cs="Times New Roman"/>
          <w:bCs/>
          <w:sz w:val="28"/>
          <w:szCs w:val="28"/>
        </w:rPr>
        <w:fldChar w:fldCharType="begin"/>
      </w:r>
      <w:r w:rsidR="00682986" w:rsidRPr="000D4C96">
        <w:rPr>
          <w:rFonts w:ascii="Times New Roman" w:eastAsia="Times New Roman" w:hAnsi="Times New Roman" w:cs="Times New Roman"/>
          <w:bCs/>
          <w:sz w:val="28"/>
          <w:szCs w:val="28"/>
        </w:rPr>
        <w:instrText xml:space="preserve"> ADDIN EN.CITE &lt;EndNote&gt;&lt;Cite&gt;&lt;Author&gt;Abourazzak&lt;/Author&gt;&lt;Year&gt;2015&lt;/Year&gt;&lt;RecNum&gt;464&lt;/RecNum&gt;&lt;DisplayText&gt;[103]&lt;/DisplayText&gt;&lt;record&gt;&lt;rec-number&gt;464&lt;/rec-number&gt;&lt;foreign-keys&gt;&lt;key app="EN" db-id="frttrppp29vafnea9sexat5a02500dzavwf0" timestamp="1540665282"&gt;464&lt;/key&gt;&lt;/foreign-keys&gt;&lt;ref-type name="Journal Article"&gt;17&lt;/ref-type&gt;&lt;contributors&gt;&lt;authors&gt;&lt;author&gt;Abourazzak, F.&lt;/author&gt;&lt;author&gt;Talbi, S.&lt;/author&gt;&lt;author&gt;Lazrak, F.&lt;/author&gt;&lt;author&gt;Azzouzi, H.&lt;/author&gt;&lt;author&gt;Aradoini, N.&lt;/author&gt;&lt;author&gt;Keita, S.&lt;/author&gt;&lt;author&gt;Errasfa, M.&lt;/author&gt;&lt;author&gt;Harzy, T.&lt;/author&gt;&lt;/authors&gt;&lt;/contributors&gt;&lt;auth-address&gt;Rheumatology Department, Hassan II University Hospital, Fez, Morocco. f.abourazzak@yahoo.fr.&lt;/auth-address&gt;&lt;titles&gt;&lt;title&gt;Does metabolic syndrome or its individual components affect pain and function in knee osteoarthritis women?&lt;/title&gt;&lt;secondary-title&gt;Curr Rheumatol Rev&lt;/secondary-title&gt;&lt;alt-title&gt;Current rheumatology reviews&lt;/alt-title&gt;&lt;/titles&gt;&lt;periodical&gt;&lt;full-title&gt;Curr Rheumatol Rev&lt;/full-title&gt;&lt;abbr-1&gt;Current rheumatology reviews&lt;/abbr-1&gt;&lt;/periodical&gt;&lt;alt-periodical&gt;&lt;full-title&gt;Curr Rheumatol Rev&lt;/full-title&gt;&lt;abbr-1&gt;Current rheumatology reviews&lt;/abbr-1&gt;&lt;/alt-periodical&gt;&lt;edition&gt;2015/05/24&lt;/edition&gt;&lt;dates&gt;&lt;year&gt;2015&lt;/year&gt;&lt;pub-dates&gt;&lt;date&gt;May 21&lt;/date&gt;&lt;/pub-dates&gt;&lt;/dates&gt;&lt;isbn&gt;1573-3971&lt;/isbn&gt;&lt;accession-num&gt;26002459&lt;/accession-num&gt;&lt;urls&gt;&lt;/urls&gt;&lt;remote-database-provider&gt;Nlm&lt;/remote-database-provider&gt;&lt;language&gt;eng&lt;/language&gt;&lt;/record&gt;&lt;/Cite&gt;&lt;/EndNote&gt;</w:instrText>
      </w:r>
      <w:r w:rsidR="00B568BC" w:rsidRPr="000D4C96">
        <w:rPr>
          <w:rFonts w:ascii="Times New Roman" w:eastAsia="Times New Roman" w:hAnsi="Times New Roman" w:cs="Times New Roman"/>
          <w:bCs/>
          <w:sz w:val="28"/>
          <w:szCs w:val="28"/>
        </w:rPr>
        <w:fldChar w:fldCharType="separate"/>
      </w:r>
      <w:r w:rsidR="00682986" w:rsidRPr="000D4C96">
        <w:rPr>
          <w:rFonts w:ascii="Times New Roman" w:eastAsia="Times New Roman" w:hAnsi="Times New Roman" w:cs="Times New Roman"/>
          <w:bCs/>
          <w:noProof/>
          <w:sz w:val="28"/>
          <w:szCs w:val="28"/>
        </w:rPr>
        <w:t>[</w:t>
      </w:r>
      <w:hyperlink w:anchor="_ENREF_103" w:tooltip="Abourazzak, 2015 #464" w:history="1">
        <w:r w:rsidR="005D7260" w:rsidRPr="000D4C96">
          <w:rPr>
            <w:rFonts w:ascii="Times New Roman" w:eastAsia="Times New Roman" w:hAnsi="Times New Roman" w:cs="Times New Roman"/>
            <w:bCs/>
            <w:noProof/>
            <w:sz w:val="28"/>
            <w:szCs w:val="28"/>
          </w:rPr>
          <w:t>103</w:t>
        </w:r>
      </w:hyperlink>
      <w:r w:rsidR="00682986" w:rsidRPr="000D4C96">
        <w:rPr>
          <w:rFonts w:ascii="Times New Roman" w:eastAsia="Times New Roman" w:hAnsi="Times New Roman" w:cs="Times New Roman"/>
          <w:bCs/>
          <w:noProof/>
          <w:sz w:val="28"/>
          <w:szCs w:val="28"/>
        </w:rPr>
        <w:t>]</w:t>
      </w:r>
      <w:r w:rsidR="00B568BC" w:rsidRPr="000D4C96">
        <w:rPr>
          <w:rFonts w:ascii="Times New Roman" w:eastAsia="Times New Roman" w:hAnsi="Times New Roman" w:cs="Times New Roman"/>
          <w:bCs/>
          <w:sz w:val="28"/>
          <w:szCs w:val="28"/>
        </w:rPr>
        <w:fldChar w:fldCharType="end"/>
      </w:r>
      <w:r w:rsidR="00B568BC" w:rsidRPr="000D4C96">
        <w:rPr>
          <w:rFonts w:ascii="Times New Roman" w:eastAsia="Times New Roman" w:hAnsi="Times New Roman" w:cs="Times New Roman"/>
          <w:bCs/>
          <w:sz w:val="28"/>
          <w:szCs w:val="28"/>
        </w:rPr>
        <w:t xml:space="preserve"> </w:t>
      </w:r>
      <w:r w:rsidRPr="000D4C96">
        <w:rPr>
          <w:rFonts w:ascii="Times New Roman" w:eastAsia="Times New Roman" w:hAnsi="Times New Roman" w:cs="Times New Roman"/>
          <w:bCs/>
          <w:sz w:val="28"/>
          <w:szCs w:val="28"/>
        </w:rPr>
        <w:t xml:space="preserve">tại Ma Rốc là 48,5%. Tuy nhiên tỉ lệ mắc HCCH của chúng tôi cao hơn trong </w:t>
      </w:r>
      <w:r w:rsidR="001537BA" w:rsidRPr="000D4C96">
        <w:rPr>
          <w:rFonts w:ascii="Times New Roman" w:eastAsia="Times New Roman" w:hAnsi="Times New Roman" w:cs="Times New Roman"/>
          <w:bCs/>
          <w:sz w:val="28"/>
          <w:szCs w:val="28"/>
        </w:rPr>
        <w:t>nghiên cứu</w:t>
      </w:r>
      <w:r w:rsidRPr="000D4C96">
        <w:rPr>
          <w:rFonts w:ascii="Times New Roman" w:eastAsia="Times New Roman" w:hAnsi="Times New Roman" w:cs="Times New Roman"/>
          <w:bCs/>
          <w:sz w:val="28"/>
          <w:szCs w:val="28"/>
        </w:rPr>
        <w:t xml:space="preserve"> của Xie D.X.</w:t>
      </w:r>
      <w:r w:rsidR="00903E32" w:rsidRPr="000D4C96">
        <w:rPr>
          <w:rFonts w:ascii="Times New Roman" w:eastAsia="Times New Roman" w:hAnsi="Times New Roman" w:cs="Times New Roman"/>
          <w:bCs/>
          <w:sz w:val="28"/>
          <w:szCs w:val="28"/>
        </w:rPr>
        <w:t xml:space="preserve"> và cs</w:t>
      </w:r>
      <w:r w:rsidRPr="000D4C96">
        <w:rPr>
          <w:rFonts w:ascii="Times New Roman" w:eastAsia="Times New Roman" w:hAnsi="Times New Roman" w:cs="Times New Roman"/>
          <w:bCs/>
          <w:sz w:val="28"/>
          <w:szCs w:val="28"/>
        </w:rPr>
        <w:t xml:space="preserve"> </w:t>
      </w:r>
      <w:r w:rsidR="00B568BC" w:rsidRPr="000D4C96">
        <w:rPr>
          <w:rFonts w:ascii="Times New Roman" w:eastAsia="Times New Roman" w:hAnsi="Times New Roman" w:cs="Times New Roman"/>
          <w:bCs/>
          <w:sz w:val="28"/>
          <w:szCs w:val="28"/>
        </w:rPr>
        <w:fldChar w:fldCharType="begin">
          <w:fldData xml:space="preserve">PEVuZE5vdGU+PENpdGU+PEF1dGhvcj5YaWU8L0F1dGhvcj48WWVhcj4yMDE3PC9ZZWFyPjxSZWNO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=
</w:fldData>
        </w:fldChar>
      </w:r>
      <w:r w:rsidR="00682986" w:rsidRPr="000D4C96">
        <w:rPr>
          <w:rFonts w:ascii="Times New Roman" w:eastAsia="Times New Roman" w:hAnsi="Times New Roman" w:cs="Times New Roman"/>
          <w:bCs/>
          <w:sz w:val="28"/>
          <w:szCs w:val="28"/>
        </w:rPr>
        <w:instrText xml:space="preserve"> ADDIN EN.CITE </w:instrText>
      </w:r>
      <w:r w:rsidR="00682986" w:rsidRPr="000D4C96">
        <w:rPr>
          <w:rFonts w:ascii="Times New Roman" w:eastAsia="Times New Roman" w:hAnsi="Times New Roman" w:cs="Times New Roman"/>
          <w:bCs/>
          <w:sz w:val="28"/>
          <w:szCs w:val="28"/>
        </w:rPr>
        <w:fldChar w:fldCharType="begin">
          <w:fldData xml:space="preserve">PEVuZE5vdGU+PENpdGU+PEF1dGhvcj5YaWU8L0F1dGhvcj48WWVhcj4yMDE3PC9ZZWFyPjxSZWNO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=
</w:fldData>
        </w:fldChar>
      </w:r>
      <w:r w:rsidR="00682986" w:rsidRPr="000D4C96">
        <w:rPr>
          <w:rFonts w:ascii="Times New Roman" w:eastAsia="Times New Roman" w:hAnsi="Times New Roman" w:cs="Times New Roman"/>
          <w:bCs/>
          <w:sz w:val="28"/>
          <w:szCs w:val="28"/>
        </w:rPr>
        <w:instrText xml:space="preserve"> ADDIN EN.CITE.DATA </w:instrText>
      </w:r>
      <w:r w:rsidR="00682986" w:rsidRPr="000D4C96">
        <w:rPr>
          <w:rFonts w:ascii="Times New Roman" w:eastAsia="Times New Roman" w:hAnsi="Times New Roman" w:cs="Times New Roman"/>
          <w:bCs/>
          <w:sz w:val="28"/>
          <w:szCs w:val="28"/>
        </w:rPr>
      </w:r>
      <w:r w:rsidR="00682986" w:rsidRPr="000D4C96">
        <w:rPr>
          <w:rFonts w:ascii="Times New Roman" w:eastAsia="Times New Roman" w:hAnsi="Times New Roman" w:cs="Times New Roman"/>
          <w:bCs/>
          <w:sz w:val="28"/>
          <w:szCs w:val="28"/>
        </w:rPr>
        <w:fldChar w:fldCharType="end"/>
      </w:r>
      <w:r w:rsidR="00B568BC" w:rsidRPr="000D4C96">
        <w:rPr>
          <w:rFonts w:ascii="Times New Roman" w:eastAsia="Times New Roman" w:hAnsi="Times New Roman" w:cs="Times New Roman"/>
          <w:bCs/>
          <w:sz w:val="28"/>
          <w:szCs w:val="28"/>
        </w:rPr>
      </w:r>
      <w:r w:rsidR="00B568BC" w:rsidRPr="000D4C96">
        <w:rPr>
          <w:rFonts w:ascii="Times New Roman" w:eastAsia="Times New Roman" w:hAnsi="Times New Roman" w:cs="Times New Roman"/>
          <w:bCs/>
          <w:sz w:val="28"/>
          <w:szCs w:val="28"/>
        </w:rPr>
        <w:fldChar w:fldCharType="separate"/>
      </w:r>
      <w:r w:rsidR="00682986" w:rsidRPr="000D4C96">
        <w:rPr>
          <w:rFonts w:ascii="Times New Roman" w:eastAsia="Times New Roman" w:hAnsi="Times New Roman" w:cs="Times New Roman"/>
          <w:bCs/>
          <w:noProof/>
          <w:sz w:val="28"/>
          <w:szCs w:val="28"/>
        </w:rPr>
        <w:t>[</w:t>
      </w:r>
      <w:hyperlink w:anchor="_ENREF_107" w:tooltip="Xie, 2017 #10" w:history="1">
        <w:r w:rsidR="005D7260" w:rsidRPr="000D4C96">
          <w:rPr>
            <w:rFonts w:ascii="Times New Roman" w:eastAsia="Times New Roman" w:hAnsi="Times New Roman" w:cs="Times New Roman"/>
            <w:bCs/>
            <w:noProof/>
            <w:sz w:val="28"/>
            <w:szCs w:val="28"/>
          </w:rPr>
          <w:t>107</w:t>
        </w:r>
      </w:hyperlink>
      <w:r w:rsidR="00682986" w:rsidRPr="000D4C96">
        <w:rPr>
          <w:rFonts w:ascii="Times New Roman" w:eastAsia="Times New Roman" w:hAnsi="Times New Roman" w:cs="Times New Roman"/>
          <w:bCs/>
          <w:noProof/>
          <w:sz w:val="28"/>
          <w:szCs w:val="28"/>
        </w:rPr>
        <w:t>]</w:t>
      </w:r>
      <w:r w:rsidR="00B568BC" w:rsidRPr="000D4C96">
        <w:rPr>
          <w:rFonts w:ascii="Times New Roman" w:eastAsia="Times New Roman" w:hAnsi="Times New Roman" w:cs="Times New Roman"/>
          <w:bCs/>
          <w:sz w:val="28"/>
          <w:szCs w:val="28"/>
        </w:rPr>
        <w:fldChar w:fldCharType="end"/>
      </w:r>
      <w:r w:rsidR="00B568BC" w:rsidRPr="000D4C96">
        <w:rPr>
          <w:rFonts w:ascii="Times New Roman" w:eastAsia="Times New Roman" w:hAnsi="Times New Roman" w:cs="Times New Roman"/>
          <w:bCs/>
          <w:sz w:val="28"/>
          <w:szCs w:val="28"/>
        </w:rPr>
        <w:t xml:space="preserve"> </w:t>
      </w:r>
      <w:r w:rsidRPr="000D4C96">
        <w:rPr>
          <w:rFonts w:ascii="Times New Roman" w:eastAsia="Times New Roman" w:hAnsi="Times New Roman" w:cs="Times New Roman"/>
          <w:bCs/>
          <w:sz w:val="28"/>
          <w:szCs w:val="28"/>
        </w:rPr>
        <w:t xml:space="preserve">tại Trung Quốc là 20,3%; thấp hơn trong </w:t>
      </w:r>
      <w:r w:rsidR="001537BA" w:rsidRPr="000D4C96">
        <w:rPr>
          <w:rFonts w:ascii="Times New Roman" w:eastAsia="Times New Roman" w:hAnsi="Times New Roman" w:cs="Times New Roman"/>
          <w:bCs/>
          <w:sz w:val="28"/>
          <w:szCs w:val="28"/>
        </w:rPr>
        <w:t>nghiên cứu</w:t>
      </w:r>
      <w:r w:rsidRPr="000D4C96">
        <w:rPr>
          <w:rFonts w:ascii="Times New Roman" w:eastAsia="Times New Roman" w:hAnsi="Times New Roman" w:cs="Times New Roman"/>
          <w:bCs/>
          <w:sz w:val="28"/>
          <w:szCs w:val="28"/>
        </w:rPr>
        <w:t xml:space="preserve"> của Yerima A.</w:t>
      </w:r>
      <w:r w:rsidR="00903E32" w:rsidRPr="000D4C96">
        <w:rPr>
          <w:rFonts w:ascii="Times New Roman" w:eastAsia="Times New Roman" w:hAnsi="Times New Roman" w:cs="Times New Roman"/>
          <w:bCs/>
          <w:sz w:val="28"/>
          <w:szCs w:val="28"/>
        </w:rPr>
        <w:t xml:space="preserve"> và cs</w:t>
      </w:r>
      <w:r w:rsidRPr="000D4C96">
        <w:rPr>
          <w:rFonts w:ascii="Times New Roman" w:eastAsia="Times New Roman" w:hAnsi="Times New Roman" w:cs="Times New Roman"/>
          <w:bCs/>
          <w:sz w:val="28"/>
          <w:szCs w:val="28"/>
        </w:rPr>
        <w:t xml:space="preserve"> </w:t>
      </w:r>
      <w:r w:rsidR="00FB2C81" w:rsidRPr="000D4C96">
        <w:rPr>
          <w:rFonts w:ascii="Times New Roman" w:eastAsia="Times New Roman" w:hAnsi="Times New Roman" w:cs="Times New Roman"/>
          <w:bCs/>
          <w:sz w:val="28"/>
          <w:szCs w:val="28"/>
        </w:rPr>
        <w:fldChar w:fldCharType="begin">
          <w:fldData xml:space="preserve">PEVuZE5vdGU+PENpdGU+PEF1dGhvcj5ZZXJpbWE8L0F1dGhvcj48WWVhcj4yMDE3PC9ZZWFyPjxS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==
</w:fldData>
        </w:fldChar>
      </w:r>
      <w:r w:rsidR="00682986" w:rsidRPr="000D4C96">
        <w:rPr>
          <w:rFonts w:ascii="Times New Roman" w:eastAsia="Times New Roman" w:hAnsi="Times New Roman" w:cs="Times New Roman"/>
          <w:bCs/>
          <w:sz w:val="28"/>
          <w:szCs w:val="28"/>
        </w:rPr>
        <w:instrText xml:space="preserve"> ADDIN EN.CITE </w:instrText>
      </w:r>
      <w:r w:rsidR="00682986" w:rsidRPr="000D4C96">
        <w:rPr>
          <w:rFonts w:ascii="Times New Roman" w:eastAsia="Times New Roman" w:hAnsi="Times New Roman" w:cs="Times New Roman"/>
          <w:bCs/>
          <w:sz w:val="28"/>
          <w:szCs w:val="28"/>
        </w:rPr>
        <w:fldChar w:fldCharType="begin">
          <w:fldData xml:space="preserve">PEVuZE5vdGU+PENpdGU+PEF1dGhvcj5ZZXJpbWE8L0F1dGhvcj48WWVhcj4yMDE3PC9ZZWFyPjxS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==
</w:fldData>
        </w:fldChar>
      </w:r>
      <w:r w:rsidR="00682986" w:rsidRPr="000D4C96">
        <w:rPr>
          <w:rFonts w:ascii="Times New Roman" w:eastAsia="Times New Roman" w:hAnsi="Times New Roman" w:cs="Times New Roman"/>
          <w:bCs/>
          <w:sz w:val="28"/>
          <w:szCs w:val="28"/>
        </w:rPr>
        <w:instrText xml:space="preserve"> ADDIN EN.CITE.DATA </w:instrText>
      </w:r>
      <w:r w:rsidR="00682986" w:rsidRPr="000D4C96">
        <w:rPr>
          <w:rFonts w:ascii="Times New Roman" w:eastAsia="Times New Roman" w:hAnsi="Times New Roman" w:cs="Times New Roman"/>
          <w:bCs/>
          <w:sz w:val="28"/>
          <w:szCs w:val="28"/>
        </w:rPr>
      </w:r>
      <w:r w:rsidR="00682986" w:rsidRPr="000D4C96">
        <w:rPr>
          <w:rFonts w:ascii="Times New Roman" w:eastAsia="Times New Roman" w:hAnsi="Times New Roman" w:cs="Times New Roman"/>
          <w:bCs/>
          <w:sz w:val="28"/>
          <w:szCs w:val="28"/>
        </w:rPr>
        <w:fldChar w:fldCharType="end"/>
      </w:r>
      <w:r w:rsidR="00FB2C81" w:rsidRPr="000D4C96">
        <w:rPr>
          <w:rFonts w:ascii="Times New Roman" w:eastAsia="Times New Roman" w:hAnsi="Times New Roman" w:cs="Times New Roman"/>
          <w:bCs/>
          <w:sz w:val="28"/>
          <w:szCs w:val="28"/>
        </w:rPr>
      </w:r>
      <w:r w:rsidR="00FB2C81" w:rsidRPr="000D4C96">
        <w:rPr>
          <w:rFonts w:ascii="Times New Roman" w:eastAsia="Times New Roman" w:hAnsi="Times New Roman" w:cs="Times New Roman"/>
          <w:bCs/>
          <w:sz w:val="28"/>
          <w:szCs w:val="28"/>
        </w:rPr>
        <w:fldChar w:fldCharType="separate"/>
      </w:r>
      <w:r w:rsidR="00682986" w:rsidRPr="000D4C96">
        <w:rPr>
          <w:rFonts w:ascii="Times New Roman" w:eastAsia="Times New Roman" w:hAnsi="Times New Roman" w:cs="Times New Roman"/>
          <w:bCs/>
          <w:noProof/>
          <w:sz w:val="28"/>
          <w:szCs w:val="28"/>
        </w:rPr>
        <w:t>[</w:t>
      </w:r>
      <w:hyperlink w:anchor="_ENREF_108" w:tooltip="Yerima, 2017 #461" w:history="1">
        <w:r w:rsidR="005D7260" w:rsidRPr="000D4C96">
          <w:rPr>
            <w:rFonts w:ascii="Times New Roman" w:eastAsia="Times New Roman" w:hAnsi="Times New Roman" w:cs="Times New Roman"/>
            <w:bCs/>
            <w:noProof/>
            <w:sz w:val="28"/>
            <w:szCs w:val="28"/>
          </w:rPr>
          <w:t>108</w:t>
        </w:r>
      </w:hyperlink>
      <w:r w:rsidR="00682986" w:rsidRPr="000D4C96">
        <w:rPr>
          <w:rFonts w:ascii="Times New Roman" w:eastAsia="Times New Roman" w:hAnsi="Times New Roman" w:cs="Times New Roman"/>
          <w:bCs/>
          <w:noProof/>
          <w:sz w:val="28"/>
          <w:szCs w:val="28"/>
        </w:rPr>
        <w:t>]</w:t>
      </w:r>
      <w:r w:rsidR="00FB2C81" w:rsidRPr="000D4C96">
        <w:rPr>
          <w:rFonts w:ascii="Times New Roman" w:eastAsia="Times New Roman" w:hAnsi="Times New Roman" w:cs="Times New Roman"/>
          <w:bCs/>
          <w:sz w:val="28"/>
          <w:szCs w:val="28"/>
        </w:rPr>
        <w:fldChar w:fldCharType="end"/>
      </w:r>
      <w:r w:rsidR="00FB2C81" w:rsidRPr="000D4C96">
        <w:rPr>
          <w:rFonts w:ascii="Times New Roman" w:eastAsia="Times New Roman" w:hAnsi="Times New Roman" w:cs="Times New Roman"/>
          <w:bCs/>
          <w:sz w:val="28"/>
          <w:szCs w:val="28"/>
        </w:rPr>
        <w:t xml:space="preserve"> </w:t>
      </w:r>
      <w:r w:rsidRPr="000D4C96">
        <w:rPr>
          <w:rFonts w:ascii="Times New Roman" w:eastAsia="Times New Roman" w:hAnsi="Times New Roman" w:cs="Times New Roman"/>
          <w:bCs/>
          <w:sz w:val="28"/>
          <w:szCs w:val="28"/>
        </w:rPr>
        <w:t>tại Nigeria là 59,8% và của Puenpatom R.A.</w:t>
      </w:r>
      <w:r w:rsidR="00903E32" w:rsidRPr="000D4C96">
        <w:rPr>
          <w:rFonts w:ascii="Times New Roman" w:eastAsia="Times New Roman" w:hAnsi="Times New Roman" w:cs="Times New Roman"/>
          <w:bCs/>
          <w:sz w:val="28"/>
          <w:szCs w:val="28"/>
        </w:rPr>
        <w:t xml:space="preserve"> và cs</w:t>
      </w:r>
      <w:r w:rsidRPr="000D4C96">
        <w:rPr>
          <w:rFonts w:ascii="Times New Roman" w:eastAsia="Times New Roman" w:hAnsi="Times New Roman" w:cs="Times New Roman"/>
          <w:bCs/>
          <w:sz w:val="28"/>
          <w:szCs w:val="28"/>
        </w:rPr>
        <w:t xml:space="preserve"> </w:t>
      </w:r>
      <w:r w:rsidR="00FB2C81" w:rsidRPr="000D4C96">
        <w:rPr>
          <w:rFonts w:ascii="Times New Roman" w:eastAsia="Times New Roman" w:hAnsi="Times New Roman" w:cs="Times New Roman"/>
          <w:bCs/>
          <w:sz w:val="28"/>
          <w:szCs w:val="28"/>
        </w:rPr>
        <w:fldChar w:fldCharType="begin">
          <w:fldData xml:space="preserve">PEVuZE5vdGU+PENpdGU+PEF1dGhvcj5QdWVucGF0b208L0F1dGhvcj48WWVhcj4yMDA5PC9ZZWFy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</w:fldData>
        </w:fldChar>
      </w:r>
      <w:r w:rsidR="0016716A" w:rsidRPr="000D4C96">
        <w:rPr>
          <w:rFonts w:ascii="Times New Roman" w:eastAsia="Times New Roman" w:hAnsi="Times New Roman" w:cs="Times New Roman"/>
          <w:bCs/>
          <w:sz w:val="28"/>
          <w:szCs w:val="28"/>
        </w:rPr>
        <w:instrText xml:space="preserve"> ADDIN EN.CITE </w:instrText>
      </w:r>
      <w:r w:rsidR="0016716A" w:rsidRPr="000D4C96">
        <w:rPr>
          <w:rFonts w:ascii="Times New Roman" w:eastAsia="Times New Roman" w:hAnsi="Times New Roman" w:cs="Times New Roman"/>
          <w:bCs/>
          <w:sz w:val="28"/>
          <w:szCs w:val="28"/>
        </w:rPr>
        <w:fldChar w:fldCharType="begin">
          <w:fldData xml:space="preserve">PEVuZE5vdGU+PENpdGU+PEF1dGhvcj5QdWVucGF0b208L0F1dGhvcj48WWVhcj4yMDA5PC9ZZWFy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</w:fldData>
        </w:fldChar>
      </w:r>
      <w:r w:rsidR="0016716A" w:rsidRPr="000D4C96">
        <w:rPr>
          <w:rFonts w:ascii="Times New Roman" w:eastAsia="Times New Roman" w:hAnsi="Times New Roman" w:cs="Times New Roman"/>
          <w:bCs/>
          <w:sz w:val="28"/>
          <w:szCs w:val="28"/>
        </w:rPr>
        <w:instrText xml:space="preserve"> ADDIN EN.CITE.DATA </w:instrText>
      </w:r>
      <w:r w:rsidR="0016716A" w:rsidRPr="000D4C96">
        <w:rPr>
          <w:rFonts w:ascii="Times New Roman" w:eastAsia="Times New Roman" w:hAnsi="Times New Roman" w:cs="Times New Roman"/>
          <w:bCs/>
          <w:sz w:val="28"/>
          <w:szCs w:val="28"/>
        </w:rPr>
      </w:r>
      <w:r w:rsidR="0016716A" w:rsidRPr="000D4C96">
        <w:rPr>
          <w:rFonts w:ascii="Times New Roman" w:eastAsia="Times New Roman" w:hAnsi="Times New Roman" w:cs="Times New Roman"/>
          <w:bCs/>
          <w:sz w:val="28"/>
          <w:szCs w:val="28"/>
        </w:rPr>
        <w:fldChar w:fldCharType="end"/>
      </w:r>
      <w:r w:rsidR="00FB2C81" w:rsidRPr="000D4C96">
        <w:rPr>
          <w:rFonts w:ascii="Times New Roman" w:eastAsia="Times New Roman" w:hAnsi="Times New Roman" w:cs="Times New Roman"/>
          <w:bCs/>
          <w:sz w:val="28"/>
          <w:szCs w:val="28"/>
        </w:rPr>
      </w:r>
      <w:r w:rsidR="00FB2C81" w:rsidRPr="000D4C96">
        <w:rPr>
          <w:rFonts w:ascii="Times New Roman" w:eastAsia="Times New Roman" w:hAnsi="Times New Roman" w:cs="Times New Roman"/>
          <w:bCs/>
          <w:sz w:val="28"/>
          <w:szCs w:val="28"/>
        </w:rPr>
        <w:fldChar w:fldCharType="separate"/>
      </w:r>
      <w:r w:rsidR="0016716A" w:rsidRPr="000D4C96">
        <w:rPr>
          <w:rFonts w:ascii="Times New Roman" w:eastAsia="Times New Roman" w:hAnsi="Times New Roman" w:cs="Times New Roman"/>
          <w:bCs/>
          <w:noProof/>
          <w:sz w:val="28"/>
          <w:szCs w:val="28"/>
        </w:rPr>
        <w:t>[</w:t>
      </w:r>
      <w:hyperlink w:anchor="_ENREF_5" w:tooltip="Puenpatom, 2009 #164" w:history="1">
        <w:r w:rsidR="005D7260" w:rsidRPr="000D4C96">
          <w:rPr>
            <w:rFonts w:ascii="Times New Roman" w:eastAsia="Times New Roman" w:hAnsi="Times New Roman" w:cs="Times New Roman"/>
            <w:bCs/>
            <w:noProof/>
            <w:sz w:val="28"/>
            <w:szCs w:val="28"/>
          </w:rPr>
          <w:t>5</w:t>
        </w:r>
      </w:hyperlink>
      <w:r w:rsidR="0016716A" w:rsidRPr="000D4C96">
        <w:rPr>
          <w:rFonts w:ascii="Times New Roman" w:eastAsia="Times New Roman" w:hAnsi="Times New Roman" w:cs="Times New Roman"/>
          <w:bCs/>
          <w:noProof/>
          <w:sz w:val="28"/>
          <w:szCs w:val="28"/>
        </w:rPr>
        <w:t>]</w:t>
      </w:r>
      <w:r w:rsidR="00FB2C81" w:rsidRPr="000D4C96">
        <w:rPr>
          <w:rFonts w:ascii="Times New Roman" w:eastAsia="Times New Roman" w:hAnsi="Times New Roman" w:cs="Times New Roman"/>
          <w:bCs/>
          <w:sz w:val="28"/>
          <w:szCs w:val="28"/>
        </w:rPr>
        <w:fldChar w:fldCharType="end"/>
      </w:r>
      <w:r w:rsidR="00FB2C81" w:rsidRPr="000D4C96">
        <w:rPr>
          <w:rFonts w:ascii="Times New Roman" w:eastAsia="Times New Roman" w:hAnsi="Times New Roman" w:cs="Times New Roman"/>
          <w:bCs/>
          <w:sz w:val="28"/>
          <w:szCs w:val="28"/>
        </w:rPr>
        <w:t xml:space="preserve"> </w:t>
      </w:r>
      <w:r w:rsidRPr="000D4C96">
        <w:rPr>
          <w:rFonts w:ascii="Times New Roman" w:eastAsia="Times New Roman" w:hAnsi="Times New Roman" w:cs="Times New Roman"/>
          <w:bCs/>
          <w:sz w:val="28"/>
          <w:szCs w:val="28"/>
        </w:rPr>
        <w:t xml:space="preserve">tại </w:t>
      </w:r>
      <w:r w:rsidR="00D34F4B" w:rsidRPr="000D4C96">
        <w:rPr>
          <w:rFonts w:ascii="Times New Roman" w:eastAsia="Times New Roman" w:hAnsi="Times New Roman" w:cs="Times New Roman"/>
          <w:bCs/>
          <w:sz w:val="28"/>
          <w:szCs w:val="28"/>
        </w:rPr>
        <w:t>Mỹ</w:t>
      </w:r>
      <w:r w:rsidRPr="000D4C96">
        <w:rPr>
          <w:rFonts w:ascii="Times New Roman" w:eastAsia="Times New Roman" w:hAnsi="Times New Roman" w:cs="Times New Roman"/>
          <w:bCs/>
          <w:sz w:val="28"/>
          <w:szCs w:val="28"/>
        </w:rPr>
        <w:t xml:space="preserve"> là 59%. Các </w:t>
      </w:r>
      <w:r w:rsidR="001537BA" w:rsidRPr="000D4C96">
        <w:rPr>
          <w:rFonts w:ascii="Times New Roman" w:eastAsia="Times New Roman" w:hAnsi="Times New Roman" w:cs="Times New Roman"/>
          <w:bCs/>
          <w:sz w:val="28"/>
          <w:szCs w:val="28"/>
        </w:rPr>
        <w:t>nghiên cứu</w:t>
      </w:r>
      <w:r w:rsidRPr="000D4C96">
        <w:rPr>
          <w:rFonts w:ascii="Times New Roman" w:eastAsia="Times New Roman" w:hAnsi="Times New Roman" w:cs="Times New Roman"/>
          <w:bCs/>
          <w:sz w:val="28"/>
          <w:szCs w:val="28"/>
        </w:rPr>
        <w:t xml:space="preserve"> chỉ ra tỉ lệ HCCH trong THK dao động trong một khoảng rộng từ 20% đến gần 60%, tỉ lệ HCCH trong THK cao hơn trong nhóm không THK. Khoảng dao động tỉ lệ HCCH rộng là do các </w:t>
      </w:r>
      <w:r w:rsidR="001537BA" w:rsidRPr="000D4C96">
        <w:rPr>
          <w:rFonts w:ascii="Times New Roman" w:eastAsia="Times New Roman" w:hAnsi="Times New Roman" w:cs="Times New Roman"/>
          <w:bCs/>
          <w:sz w:val="28"/>
          <w:szCs w:val="28"/>
        </w:rPr>
        <w:t>nghiên cứu</w:t>
      </w:r>
      <w:r w:rsidRPr="000D4C96">
        <w:rPr>
          <w:rFonts w:ascii="Times New Roman" w:eastAsia="Times New Roman" w:hAnsi="Times New Roman" w:cs="Times New Roman"/>
          <w:bCs/>
          <w:sz w:val="28"/>
          <w:szCs w:val="28"/>
        </w:rPr>
        <w:t xml:space="preserve"> sử dụng các tiêu chuẩn chẩn đoán HCCH khác nhau, </w:t>
      </w:r>
      <w:r w:rsidR="00C35A42" w:rsidRPr="000D4C96">
        <w:rPr>
          <w:rFonts w:ascii="Times New Roman" w:eastAsia="Times New Roman" w:hAnsi="Times New Roman" w:cs="Times New Roman"/>
          <w:bCs/>
          <w:sz w:val="28"/>
          <w:szCs w:val="28"/>
        </w:rPr>
        <w:t>tiêu</w:t>
      </w:r>
      <w:r w:rsidR="001F073A" w:rsidRPr="000D4C96">
        <w:rPr>
          <w:rFonts w:ascii="Times New Roman" w:eastAsia="Times New Roman" w:hAnsi="Times New Roman" w:cs="Times New Roman"/>
          <w:bCs/>
          <w:sz w:val="28"/>
          <w:szCs w:val="28"/>
        </w:rPr>
        <w:t xml:space="preserve"> </w:t>
      </w:r>
      <w:r w:rsidR="00C35A42" w:rsidRPr="000D4C96">
        <w:rPr>
          <w:rFonts w:ascii="Times New Roman" w:eastAsia="Times New Roman" w:hAnsi="Times New Roman" w:cs="Times New Roman"/>
          <w:bCs/>
          <w:sz w:val="28"/>
          <w:szCs w:val="28"/>
        </w:rPr>
        <w:t xml:space="preserve">chuẩn </w:t>
      </w:r>
      <w:r w:rsidRPr="000D4C96">
        <w:rPr>
          <w:rFonts w:ascii="Times New Roman" w:eastAsia="Times New Roman" w:hAnsi="Times New Roman" w:cs="Times New Roman"/>
          <w:bCs/>
          <w:sz w:val="28"/>
          <w:szCs w:val="28"/>
        </w:rPr>
        <w:t xml:space="preserve">chẩn đoán THK gối dựa vào lâm sàng hay chỉ dựa vào XQ, các thiết kế </w:t>
      </w:r>
      <w:r w:rsidR="001537BA" w:rsidRPr="000D4C96">
        <w:rPr>
          <w:rFonts w:ascii="Times New Roman" w:eastAsia="Times New Roman" w:hAnsi="Times New Roman" w:cs="Times New Roman"/>
          <w:bCs/>
          <w:sz w:val="28"/>
          <w:szCs w:val="28"/>
        </w:rPr>
        <w:t>nghiên cứu</w:t>
      </w:r>
      <w:r w:rsidRPr="000D4C96">
        <w:rPr>
          <w:rFonts w:ascii="Times New Roman" w:eastAsia="Times New Roman" w:hAnsi="Times New Roman" w:cs="Times New Roman"/>
          <w:bCs/>
          <w:sz w:val="28"/>
          <w:szCs w:val="28"/>
        </w:rPr>
        <w:t xml:space="preserve"> lấy bệnh nhân THK ở các giai đoạn THK khác nhau</w:t>
      </w:r>
      <w:r w:rsidR="0016716A" w:rsidRPr="000D4C96">
        <w:rPr>
          <w:rFonts w:ascii="Times New Roman" w:eastAsia="Times New Roman" w:hAnsi="Times New Roman" w:cs="Times New Roman"/>
          <w:bCs/>
          <w:sz w:val="28"/>
          <w:szCs w:val="28"/>
        </w:rPr>
        <w:t>…</w:t>
      </w:r>
      <w:r w:rsidRPr="000D4C96">
        <w:rPr>
          <w:rFonts w:ascii="Times New Roman" w:eastAsia="Times New Roman" w:hAnsi="Times New Roman" w:cs="Times New Roman"/>
          <w:bCs/>
          <w:sz w:val="28"/>
          <w:szCs w:val="28"/>
        </w:rPr>
        <w:t xml:space="preserve"> Ngay trong một </w:t>
      </w:r>
      <w:r w:rsidR="001537BA" w:rsidRPr="000D4C96">
        <w:rPr>
          <w:rFonts w:ascii="Times New Roman" w:eastAsia="Times New Roman" w:hAnsi="Times New Roman" w:cs="Times New Roman"/>
          <w:bCs/>
          <w:sz w:val="28"/>
          <w:szCs w:val="28"/>
        </w:rPr>
        <w:t>nghiên cứu</w:t>
      </w:r>
      <w:r w:rsidRPr="000D4C96">
        <w:rPr>
          <w:rFonts w:ascii="Times New Roman" w:eastAsia="Times New Roman" w:hAnsi="Times New Roman" w:cs="Times New Roman"/>
          <w:bCs/>
          <w:sz w:val="28"/>
          <w:szCs w:val="28"/>
        </w:rPr>
        <w:t xml:space="preserve">, </w:t>
      </w:r>
      <w:r w:rsidR="009C2998" w:rsidRPr="000D4C96">
        <w:rPr>
          <w:rFonts w:ascii="Times New Roman" w:eastAsia="Times New Roman" w:hAnsi="Times New Roman" w:cs="Times New Roman"/>
          <w:bCs/>
          <w:sz w:val="28"/>
          <w:szCs w:val="28"/>
        </w:rPr>
        <w:t xml:space="preserve">khi </w:t>
      </w:r>
      <w:r w:rsidRPr="000D4C96">
        <w:rPr>
          <w:rFonts w:ascii="Times New Roman" w:eastAsia="Times New Roman" w:hAnsi="Times New Roman" w:cs="Times New Roman"/>
          <w:bCs/>
          <w:sz w:val="28"/>
          <w:szCs w:val="28"/>
        </w:rPr>
        <w:t>Niu J.</w:t>
      </w:r>
      <w:r w:rsidR="00903E32" w:rsidRPr="000D4C96">
        <w:rPr>
          <w:rFonts w:ascii="Times New Roman" w:eastAsia="Times New Roman" w:hAnsi="Times New Roman" w:cs="Times New Roman"/>
          <w:bCs/>
          <w:sz w:val="28"/>
          <w:szCs w:val="28"/>
        </w:rPr>
        <w:t xml:space="preserve"> và cs</w:t>
      </w:r>
      <w:r w:rsidR="00FB2C81" w:rsidRPr="000D4C96">
        <w:rPr>
          <w:rFonts w:ascii="Times New Roman" w:eastAsia="Times New Roman" w:hAnsi="Times New Roman" w:cs="Times New Roman"/>
          <w:bCs/>
          <w:sz w:val="28"/>
          <w:szCs w:val="28"/>
        </w:rPr>
        <w:t xml:space="preserve"> </w:t>
      </w:r>
      <w:r w:rsidR="00FB2C81" w:rsidRPr="000D4C96">
        <w:rPr>
          <w:rFonts w:ascii="Times New Roman" w:eastAsia="Times New Roman" w:hAnsi="Times New Roman" w:cs="Times New Roman"/>
          <w:bCs/>
          <w:sz w:val="28"/>
          <w:szCs w:val="28"/>
        </w:rPr>
        <w:fldChar w:fldCharType="begin">
          <w:fldData xml:space="preserve">PEVuZE5vdGU+PENpdGU+PEF1dGhvcj5OaXU8L0F1dGhvcj48WWVhcj4yMDE3PC9ZZWFyPjxSZWNO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</w:fldData>
        </w:fldChar>
      </w:r>
      <w:r w:rsidR="00682986" w:rsidRPr="000D4C96">
        <w:rPr>
          <w:rFonts w:ascii="Times New Roman" w:eastAsia="Times New Roman" w:hAnsi="Times New Roman" w:cs="Times New Roman"/>
          <w:bCs/>
          <w:sz w:val="28"/>
          <w:szCs w:val="28"/>
        </w:rPr>
        <w:instrText xml:space="preserve"> ADDIN EN.CITE </w:instrText>
      </w:r>
      <w:r w:rsidR="00682986" w:rsidRPr="000D4C96">
        <w:rPr>
          <w:rFonts w:ascii="Times New Roman" w:eastAsia="Times New Roman" w:hAnsi="Times New Roman" w:cs="Times New Roman"/>
          <w:bCs/>
          <w:sz w:val="28"/>
          <w:szCs w:val="28"/>
        </w:rPr>
        <w:fldChar w:fldCharType="begin">
          <w:fldData xml:space="preserve">PEVuZE5vdGU+PENpdGU+PEF1dGhvcj5OaXU8L0F1dGhvcj48WWVhcj4yMDE3PC9ZZWFyPjxSZWNO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</w:fldData>
        </w:fldChar>
      </w:r>
      <w:r w:rsidR="00682986" w:rsidRPr="000D4C96">
        <w:rPr>
          <w:rFonts w:ascii="Times New Roman" w:eastAsia="Times New Roman" w:hAnsi="Times New Roman" w:cs="Times New Roman"/>
          <w:bCs/>
          <w:sz w:val="28"/>
          <w:szCs w:val="28"/>
        </w:rPr>
        <w:instrText xml:space="preserve"> ADDIN EN.CITE.DATA </w:instrText>
      </w:r>
      <w:r w:rsidR="00682986" w:rsidRPr="000D4C96">
        <w:rPr>
          <w:rFonts w:ascii="Times New Roman" w:eastAsia="Times New Roman" w:hAnsi="Times New Roman" w:cs="Times New Roman"/>
          <w:bCs/>
          <w:sz w:val="28"/>
          <w:szCs w:val="28"/>
        </w:rPr>
      </w:r>
      <w:r w:rsidR="00682986" w:rsidRPr="000D4C96">
        <w:rPr>
          <w:rFonts w:ascii="Times New Roman" w:eastAsia="Times New Roman" w:hAnsi="Times New Roman" w:cs="Times New Roman"/>
          <w:bCs/>
          <w:sz w:val="28"/>
          <w:szCs w:val="28"/>
        </w:rPr>
        <w:fldChar w:fldCharType="end"/>
      </w:r>
      <w:r w:rsidR="00FB2C81" w:rsidRPr="000D4C96">
        <w:rPr>
          <w:rFonts w:ascii="Times New Roman" w:eastAsia="Times New Roman" w:hAnsi="Times New Roman" w:cs="Times New Roman"/>
          <w:bCs/>
          <w:sz w:val="28"/>
          <w:szCs w:val="28"/>
        </w:rPr>
      </w:r>
      <w:r w:rsidR="00FB2C81" w:rsidRPr="000D4C96">
        <w:rPr>
          <w:rFonts w:ascii="Times New Roman" w:eastAsia="Times New Roman" w:hAnsi="Times New Roman" w:cs="Times New Roman"/>
          <w:bCs/>
          <w:sz w:val="28"/>
          <w:szCs w:val="28"/>
        </w:rPr>
        <w:fldChar w:fldCharType="separate"/>
      </w:r>
      <w:r w:rsidR="00682986" w:rsidRPr="000D4C96">
        <w:rPr>
          <w:rFonts w:ascii="Times New Roman" w:eastAsia="Times New Roman" w:hAnsi="Times New Roman" w:cs="Times New Roman"/>
          <w:bCs/>
          <w:noProof/>
          <w:sz w:val="28"/>
          <w:szCs w:val="28"/>
        </w:rPr>
        <w:t>[</w:t>
      </w:r>
      <w:hyperlink w:anchor="_ENREF_100" w:tooltip="Niu, 2017 #534" w:history="1">
        <w:r w:rsidR="005D7260" w:rsidRPr="000D4C96">
          <w:rPr>
            <w:rFonts w:ascii="Times New Roman" w:eastAsia="Times New Roman" w:hAnsi="Times New Roman" w:cs="Times New Roman"/>
            <w:bCs/>
            <w:noProof/>
            <w:sz w:val="28"/>
            <w:szCs w:val="28"/>
          </w:rPr>
          <w:t>100</w:t>
        </w:r>
      </w:hyperlink>
      <w:r w:rsidR="00682986" w:rsidRPr="000D4C96">
        <w:rPr>
          <w:rFonts w:ascii="Times New Roman" w:eastAsia="Times New Roman" w:hAnsi="Times New Roman" w:cs="Times New Roman"/>
          <w:bCs/>
          <w:noProof/>
          <w:sz w:val="28"/>
          <w:szCs w:val="28"/>
        </w:rPr>
        <w:t>]</w:t>
      </w:r>
      <w:r w:rsidR="00FB2C81" w:rsidRPr="000D4C96">
        <w:rPr>
          <w:rFonts w:ascii="Times New Roman" w:eastAsia="Times New Roman" w:hAnsi="Times New Roman" w:cs="Times New Roman"/>
          <w:bCs/>
          <w:sz w:val="28"/>
          <w:szCs w:val="28"/>
        </w:rPr>
        <w:fldChar w:fldCharType="end"/>
      </w:r>
      <w:r w:rsidRPr="000D4C96">
        <w:rPr>
          <w:rFonts w:ascii="Times New Roman" w:eastAsia="Times New Roman" w:hAnsi="Times New Roman" w:cs="Times New Roman"/>
          <w:bCs/>
          <w:sz w:val="28"/>
          <w:szCs w:val="28"/>
        </w:rPr>
        <w:t xml:space="preserve"> áp dụng tiêu chuẩn chẩn đoán HCCH</w:t>
      </w:r>
      <w:r w:rsidR="00C35A42" w:rsidRPr="000D4C96">
        <w:rPr>
          <w:rFonts w:ascii="Times New Roman" w:eastAsia="Times New Roman" w:hAnsi="Times New Roman" w:cs="Times New Roman"/>
          <w:bCs/>
          <w:sz w:val="28"/>
          <w:szCs w:val="28"/>
        </w:rPr>
        <w:t xml:space="preserve"> của</w:t>
      </w:r>
      <w:r w:rsidRPr="000D4C96">
        <w:rPr>
          <w:rFonts w:ascii="Times New Roman" w:eastAsia="Times New Roman" w:hAnsi="Times New Roman" w:cs="Times New Roman"/>
          <w:bCs/>
          <w:sz w:val="28"/>
          <w:szCs w:val="28"/>
        </w:rPr>
        <w:t xml:space="preserve"> </w:t>
      </w:r>
      <w:r w:rsidR="00C324CC" w:rsidRPr="000D4C96">
        <w:rPr>
          <w:rFonts w:ascii="Times New Roman" w:eastAsia="Times New Roman" w:hAnsi="Times New Roman" w:cs="Times New Roman"/>
          <w:bCs/>
          <w:sz w:val="28"/>
          <w:szCs w:val="28"/>
        </w:rPr>
        <w:t>NCEP</w:t>
      </w:r>
      <w:r w:rsidR="00C35A42" w:rsidRPr="000D4C96">
        <w:rPr>
          <w:rFonts w:ascii="Times New Roman" w:eastAsia="Times New Roman" w:hAnsi="Times New Roman" w:cs="Times New Roman"/>
          <w:bCs/>
          <w:sz w:val="28"/>
          <w:szCs w:val="28"/>
        </w:rPr>
        <w:t xml:space="preserve"> </w:t>
      </w:r>
      <w:r w:rsidRPr="000D4C96">
        <w:rPr>
          <w:rFonts w:ascii="Times New Roman" w:eastAsia="Times New Roman" w:hAnsi="Times New Roman" w:cs="Times New Roman"/>
          <w:bCs/>
          <w:sz w:val="28"/>
          <w:szCs w:val="28"/>
        </w:rPr>
        <w:t xml:space="preserve">thấy tỉ lệ HCCH </w:t>
      </w:r>
      <w:r w:rsidR="001651F1" w:rsidRPr="000D4C96">
        <w:rPr>
          <w:rFonts w:ascii="Times New Roman" w:eastAsia="Times New Roman" w:hAnsi="Times New Roman" w:cs="Times New Roman"/>
          <w:bCs/>
          <w:sz w:val="28"/>
          <w:szCs w:val="28"/>
        </w:rPr>
        <w:t>ở nhóm nam</w:t>
      </w:r>
      <w:r w:rsidRPr="000D4C96">
        <w:rPr>
          <w:rFonts w:ascii="Times New Roman" w:eastAsia="Times New Roman" w:hAnsi="Times New Roman" w:cs="Times New Roman"/>
          <w:bCs/>
          <w:sz w:val="28"/>
          <w:szCs w:val="28"/>
        </w:rPr>
        <w:t xml:space="preserve"> là 26,7% </w:t>
      </w:r>
      <w:r w:rsidR="009C2998" w:rsidRPr="000D4C96">
        <w:rPr>
          <w:rFonts w:ascii="Times New Roman" w:eastAsia="Times New Roman" w:hAnsi="Times New Roman" w:cs="Times New Roman"/>
          <w:bCs/>
          <w:sz w:val="28"/>
          <w:szCs w:val="28"/>
        </w:rPr>
        <w:t>nhưng khi</w:t>
      </w:r>
      <w:r w:rsidRPr="000D4C96">
        <w:rPr>
          <w:rFonts w:ascii="Times New Roman" w:eastAsia="Times New Roman" w:hAnsi="Times New Roman" w:cs="Times New Roman"/>
          <w:bCs/>
          <w:sz w:val="28"/>
          <w:szCs w:val="28"/>
        </w:rPr>
        <w:t xml:space="preserve"> áp dụng tiêu chuẩn </w:t>
      </w:r>
      <w:r w:rsidR="00C324CC" w:rsidRPr="000D4C96">
        <w:rPr>
          <w:rFonts w:ascii="Times New Roman" w:eastAsia="Times New Roman" w:hAnsi="Times New Roman" w:cs="Times New Roman"/>
          <w:bCs/>
          <w:sz w:val="28"/>
          <w:szCs w:val="28"/>
        </w:rPr>
        <w:t>NCEP</w:t>
      </w:r>
      <w:r w:rsidRPr="000D4C96">
        <w:rPr>
          <w:rFonts w:ascii="Times New Roman" w:eastAsia="Times New Roman" w:hAnsi="Times New Roman" w:cs="Times New Roman"/>
          <w:bCs/>
          <w:sz w:val="28"/>
          <w:szCs w:val="28"/>
        </w:rPr>
        <w:t xml:space="preserve"> sửa đổi</w:t>
      </w:r>
      <w:r w:rsidR="00C85E1D" w:rsidRPr="000D4C96">
        <w:rPr>
          <w:rFonts w:ascii="Times New Roman" w:eastAsia="Times New Roman" w:hAnsi="Times New Roman" w:cs="Times New Roman"/>
          <w:bCs/>
          <w:sz w:val="28"/>
          <w:szCs w:val="28"/>
        </w:rPr>
        <w:t>,</w:t>
      </w:r>
      <w:r w:rsidRPr="000D4C96">
        <w:rPr>
          <w:rFonts w:ascii="Times New Roman" w:eastAsia="Times New Roman" w:hAnsi="Times New Roman" w:cs="Times New Roman"/>
          <w:bCs/>
          <w:sz w:val="28"/>
          <w:szCs w:val="28"/>
        </w:rPr>
        <w:t xml:space="preserve"> tỉ lệ </w:t>
      </w:r>
      <w:r w:rsidR="009C2998" w:rsidRPr="000D4C96">
        <w:rPr>
          <w:rFonts w:ascii="Times New Roman" w:eastAsia="Times New Roman" w:hAnsi="Times New Roman" w:cs="Times New Roman"/>
          <w:bCs/>
          <w:sz w:val="28"/>
          <w:szCs w:val="28"/>
        </w:rPr>
        <w:t xml:space="preserve">HCCH </w:t>
      </w:r>
      <w:r w:rsidRPr="000D4C96">
        <w:rPr>
          <w:rFonts w:ascii="Times New Roman" w:eastAsia="Times New Roman" w:hAnsi="Times New Roman" w:cs="Times New Roman"/>
          <w:bCs/>
          <w:sz w:val="28"/>
          <w:szCs w:val="28"/>
        </w:rPr>
        <w:t>tăng lên</w:t>
      </w:r>
      <w:r w:rsidR="009C2998" w:rsidRPr="000D4C96">
        <w:rPr>
          <w:rFonts w:ascii="Times New Roman" w:eastAsia="Times New Roman" w:hAnsi="Times New Roman" w:cs="Times New Roman"/>
          <w:bCs/>
          <w:sz w:val="28"/>
          <w:szCs w:val="28"/>
        </w:rPr>
        <w:t xml:space="preserve"> rõ rệt tới</w:t>
      </w:r>
      <w:r w:rsidRPr="000D4C96">
        <w:rPr>
          <w:rFonts w:ascii="Times New Roman" w:eastAsia="Times New Roman" w:hAnsi="Times New Roman" w:cs="Times New Roman"/>
          <w:bCs/>
          <w:sz w:val="28"/>
          <w:szCs w:val="28"/>
        </w:rPr>
        <w:t xml:space="preserve"> 34,2%. </w:t>
      </w:r>
      <w:r w:rsidR="00914FC9" w:rsidRPr="000D4C96">
        <w:rPr>
          <w:rFonts w:ascii="Times New Roman" w:eastAsia="Times New Roman" w:hAnsi="Times New Roman" w:cs="Times New Roman"/>
          <w:bCs/>
          <w:sz w:val="28"/>
          <w:szCs w:val="28"/>
        </w:rPr>
        <w:t xml:space="preserve">Đào Hùng Hạnh và cs </w:t>
      </w:r>
      <w:r w:rsidR="0016716A" w:rsidRPr="000D4C96">
        <w:rPr>
          <w:rFonts w:ascii="Times New Roman" w:eastAsia="Times New Roman" w:hAnsi="Times New Roman" w:cs="Times New Roman"/>
          <w:bCs/>
          <w:sz w:val="28"/>
          <w:szCs w:val="28"/>
        </w:rPr>
        <w:fldChar w:fldCharType="begin"/>
      </w:r>
      <w:r w:rsidR="00682986" w:rsidRPr="000D4C96">
        <w:rPr>
          <w:rFonts w:ascii="Times New Roman" w:eastAsia="Times New Roman" w:hAnsi="Times New Roman" w:cs="Times New Roman"/>
          <w:bCs/>
          <w:sz w:val="28"/>
          <w:szCs w:val="28"/>
        </w:rPr>
        <w:instrText xml:space="preserve"> ADDIN EN.CITE &lt;EndNote&gt;&lt;Cite&gt;&lt;Author&gt;Dao&lt;/Author&gt;&lt;Year&gt;2010&lt;/Year&gt;&lt;RecNum&gt;597&lt;/RecNum&gt;&lt;DisplayText&gt;[149]&lt;/DisplayText&gt;&lt;record&gt;&lt;rec-number&gt;597&lt;/rec-number&gt;&lt;foreign-keys&gt;&lt;key app="EN" db-id="frttrppp29vafnea9sexat5a02500dzavwf0" timestamp="1568782199"&gt;597&lt;/key&gt;&lt;/foreign-keys&gt;&lt;ref-type name="Journal Article"&gt;17&lt;/ref-type&gt;&lt;contributors&gt;&lt;authors&gt;&lt;author&gt;Dao, Hanh-Hung&lt;/author&gt;&lt;author&gt;Do, Quan-Trung&lt;/author&gt;&lt;author&gt;Sakamoto, Junichi&lt;/author&gt;&lt;/authors&gt;&lt;/contributors&gt;&lt;titles&gt;&lt;title&gt;Increased frequency of metabolic syndrome among Vietnamese women with early rheumatoid arthritis: a cross-sectional study&lt;/title&gt;&lt;secondary-title&gt;Arthritis research &amp;amp; therapy&lt;/secondary-title&gt;&lt;alt-title&gt;Arthritis Res Ther&lt;/alt-title&gt;&lt;/titles&gt;&lt;periodical&gt;&lt;full-title&gt;Arthritis Res Ther&lt;/full-title&gt;&lt;abbr-1&gt;Arthritis research &amp;amp; therapy&lt;/abbr-1&gt;&lt;/periodical&gt;&lt;alt-periodical&gt;&lt;full-title&gt;Arthritis Res Ther&lt;/full-title&gt;&lt;abbr-1&gt;Arthritis research &amp;amp; therapy&lt;/abbr-1&gt;&lt;/alt-periodical&gt;&lt;pages&gt;R218-R218&lt;/pages&gt;&lt;volume&gt;12&lt;/volume&gt;&lt;number&gt;6&lt;/number&gt;&lt;edition&gt;12/23&lt;/edition&gt;&lt;keywords&gt;&lt;keyword&gt;Adult&lt;/keyword&gt;&lt;keyword&gt;Aged&lt;/keyword&gt;&lt;keyword&gt;Arthritis, Rheumatoid/*complications&lt;/keyword&gt;&lt;keyword&gt;Cross-Sectional Studies&lt;/keyword&gt;&lt;keyword&gt;Female&lt;/keyword&gt;&lt;keyword&gt;Humans&lt;/keyword&gt;&lt;keyword&gt;Metabolic Syndrome/*complications/*epidemiology&lt;/keyword&gt;&lt;keyword&gt;Middle Aged&lt;/keyword&gt;&lt;keyword&gt;Prevalence&lt;/keyword&gt;&lt;keyword&gt;Risk Factors&lt;/keyword&gt;&lt;keyword&gt;Vietnam&lt;/keyword&gt;&lt;/keywords&gt;&lt;dates&gt;&lt;year&gt;2010&lt;/year&gt;&lt;/dates&gt;&lt;publisher&gt;BioMed Central&lt;/publisher&gt;&lt;isbn&gt;1478-6362&amp;#xD;1478-6354&lt;/isbn&gt;&lt;accession-num&gt;21182767&lt;/accession-num&gt;&lt;urls&gt;&lt;related-urls&gt;&lt;url&gt;https://www.ncbi.nlm.nih.gov/pubmed/21182767&lt;/url&gt;&lt;url&gt;https://www.ncbi.nlm.nih.gov/pmc/articles/PMC3046531/&lt;/url&gt;&lt;/related-urls&gt;&lt;/urls&gt;&lt;electronic-resource-num&gt;10.1186/ar3203&lt;/electronic-resource-num&gt;&lt;remote-database-name&gt;PubMed&lt;/remote-database-name&gt;&lt;language&gt;eng&lt;/language&gt;&lt;/record&gt;&lt;/Cite&gt;&lt;/EndNote&gt;</w:instrText>
      </w:r>
      <w:r w:rsidR="0016716A" w:rsidRPr="000D4C96">
        <w:rPr>
          <w:rFonts w:ascii="Times New Roman" w:eastAsia="Times New Roman" w:hAnsi="Times New Roman" w:cs="Times New Roman"/>
          <w:bCs/>
          <w:sz w:val="28"/>
          <w:szCs w:val="28"/>
        </w:rPr>
        <w:fldChar w:fldCharType="separate"/>
      </w:r>
      <w:r w:rsidR="00682986" w:rsidRPr="000D4C96">
        <w:rPr>
          <w:rFonts w:ascii="Times New Roman" w:eastAsia="Times New Roman" w:hAnsi="Times New Roman" w:cs="Times New Roman"/>
          <w:bCs/>
          <w:noProof/>
          <w:sz w:val="28"/>
          <w:szCs w:val="28"/>
        </w:rPr>
        <w:t>[</w:t>
      </w:r>
      <w:hyperlink w:anchor="_ENREF_149" w:tooltip="Dao, 2010 #597" w:history="1">
        <w:r w:rsidR="005D7260" w:rsidRPr="000D4C96">
          <w:rPr>
            <w:rFonts w:ascii="Times New Roman" w:eastAsia="Times New Roman" w:hAnsi="Times New Roman" w:cs="Times New Roman"/>
            <w:bCs/>
            <w:noProof/>
            <w:sz w:val="28"/>
            <w:szCs w:val="28"/>
          </w:rPr>
          <w:t>149</w:t>
        </w:r>
      </w:hyperlink>
      <w:r w:rsidR="00682986" w:rsidRPr="000D4C96">
        <w:rPr>
          <w:rFonts w:ascii="Times New Roman" w:eastAsia="Times New Roman" w:hAnsi="Times New Roman" w:cs="Times New Roman"/>
          <w:bCs/>
          <w:noProof/>
          <w:sz w:val="28"/>
          <w:szCs w:val="28"/>
        </w:rPr>
        <w:t>]</w:t>
      </w:r>
      <w:r w:rsidR="0016716A" w:rsidRPr="000D4C96">
        <w:rPr>
          <w:rFonts w:ascii="Times New Roman" w:eastAsia="Times New Roman" w:hAnsi="Times New Roman" w:cs="Times New Roman"/>
          <w:bCs/>
          <w:sz w:val="28"/>
          <w:szCs w:val="28"/>
        </w:rPr>
        <w:fldChar w:fldCharType="end"/>
      </w:r>
      <w:r w:rsidR="00D40F12" w:rsidRPr="000D4C96">
        <w:rPr>
          <w:rFonts w:ascii="Times New Roman" w:eastAsia="Times New Roman" w:hAnsi="Times New Roman" w:cs="Times New Roman"/>
          <w:bCs/>
          <w:sz w:val="28"/>
          <w:szCs w:val="28"/>
        </w:rPr>
        <w:t xml:space="preserve"> </w:t>
      </w:r>
      <w:r w:rsidR="001537BA" w:rsidRPr="000D4C96">
        <w:rPr>
          <w:rFonts w:ascii="Times New Roman" w:eastAsia="Times New Roman" w:hAnsi="Times New Roman" w:cs="Times New Roman"/>
          <w:bCs/>
          <w:sz w:val="28"/>
          <w:szCs w:val="28"/>
        </w:rPr>
        <w:t>nghiên cứu</w:t>
      </w:r>
      <w:r w:rsidR="003450E4" w:rsidRPr="000D4C96">
        <w:rPr>
          <w:rFonts w:ascii="Times New Roman" w:eastAsia="Times New Roman" w:hAnsi="Times New Roman" w:cs="Times New Roman"/>
          <w:bCs/>
          <w:sz w:val="28"/>
          <w:szCs w:val="28"/>
        </w:rPr>
        <w:t xml:space="preserve"> tỉ lệ HCCH theo 6 tiêu chuẩn chẩn đoán</w:t>
      </w:r>
      <w:r w:rsidR="00C85E1D" w:rsidRPr="000D4C96">
        <w:rPr>
          <w:rFonts w:ascii="Times New Roman" w:eastAsia="Times New Roman" w:hAnsi="Times New Roman" w:cs="Times New Roman"/>
          <w:bCs/>
          <w:sz w:val="28"/>
          <w:szCs w:val="28"/>
        </w:rPr>
        <w:t>,</w:t>
      </w:r>
      <w:r w:rsidR="003450E4" w:rsidRPr="000D4C96">
        <w:rPr>
          <w:rFonts w:ascii="Times New Roman" w:eastAsia="Times New Roman" w:hAnsi="Times New Roman" w:cs="Times New Roman"/>
          <w:bCs/>
          <w:sz w:val="28"/>
          <w:szCs w:val="28"/>
        </w:rPr>
        <w:t xml:space="preserve"> ở các b</w:t>
      </w:r>
      <w:r w:rsidR="00B14458" w:rsidRPr="000D4C96">
        <w:rPr>
          <w:rFonts w:ascii="Times New Roman" w:eastAsia="Times New Roman" w:hAnsi="Times New Roman" w:cs="Times New Roman"/>
          <w:bCs/>
          <w:sz w:val="28"/>
          <w:szCs w:val="28"/>
        </w:rPr>
        <w:t>ệnh nhân</w:t>
      </w:r>
      <w:r w:rsidR="003450E4" w:rsidRPr="000D4C96">
        <w:rPr>
          <w:rFonts w:ascii="Times New Roman" w:eastAsia="Times New Roman" w:hAnsi="Times New Roman" w:cs="Times New Roman"/>
          <w:bCs/>
          <w:sz w:val="28"/>
          <w:szCs w:val="28"/>
        </w:rPr>
        <w:t xml:space="preserve"> nữ viêm khớp dạng thấp giai đoạn sớm</w:t>
      </w:r>
      <w:r w:rsidR="00C85E1D" w:rsidRPr="000D4C96">
        <w:rPr>
          <w:rFonts w:ascii="Times New Roman" w:eastAsia="Times New Roman" w:hAnsi="Times New Roman" w:cs="Times New Roman"/>
          <w:bCs/>
          <w:sz w:val="28"/>
          <w:szCs w:val="28"/>
        </w:rPr>
        <w:t>,</w:t>
      </w:r>
      <w:r w:rsidR="003450E4" w:rsidRPr="000D4C96">
        <w:rPr>
          <w:rFonts w:ascii="Times New Roman" w:eastAsia="Times New Roman" w:hAnsi="Times New Roman" w:cs="Times New Roman"/>
          <w:bCs/>
          <w:sz w:val="28"/>
          <w:szCs w:val="28"/>
        </w:rPr>
        <w:t xml:space="preserve"> thấy tỉ lệ HCCH rất dao động</w:t>
      </w:r>
      <w:r w:rsidR="00C85E1D" w:rsidRPr="000D4C96">
        <w:rPr>
          <w:rFonts w:ascii="Times New Roman" w:eastAsia="Times New Roman" w:hAnsi="Times New Roman" w:cs="Times New Roman"/>
          <w:bCs/>
          <w:sz w:val="28"/>
          <w:szCs w:val="28"/>
        </w:rPr>
        <w:t>,</w:t>
      </w:r>
      <w:r w:rsidR="003450E4" w:rsidRPr="000D4C96">
        <w:rPr>
          <w:rFonts w:ascii="Times New Roman" w:eastAsia="Times New Roman" w:hAnsi="Times New Roman" w:cs="Times New Roman"/>
          <w:bCs/>
          <w:sz w:val="28"/>
          <w:szCs w:val="28"/>
        </w:rPr>
        <w:t xml:space="preserve"> từ 17% đến 43%. </w:t>
      </w:r>
      <w:r w:rsidRPr="000D4C96">
        <w:rPr>
          <w:rFonts w:ascii="Times New Roman" w:eastAsia="Times New Roman" w:hAnsi="Times New Roman" w:cs="Times New Roman"/>
          <w:bCs/>
          <w:sz w:val="28"/>
          <w:szCs w:val="28"/>
        </w:rPr>
        <w:t>Gandhi R.</w:t>
      </w:r>
      <w:r w:rsidR="00903E32" w:rsidRPr="000D4C96">
        <w:rPr>
          <w:rFonts w:ascii="Times New Roman" w:eastAsia="Times New Roman" w:hAnsi="Times New Roman" w:cs="Times New Roman"/>
          <w:bCs/>
          <w:sz w:val="28"/>
          <w:szCs w:val="28"/>
        </w:rPr>
        <w:t xml:space="preserve"> và cs</w:t>
      </w:r>
      <w:r w:rsidRPr="000D4C96">
        <w:rPr>
          <w:rFonts w:ascii="Times New Roman" w:eastAsia="Times New Roman" w:hAnsi="Times New Roman" w:cs="Times New Roman"/>
          <w:bCs/>
          <w:sz w:val="28"/>
          <w:szCs w:val="28"/>
        </w:rPr>
        <w:t xml:space="preserve"> </w:t>
      </w:r>
      <w:r w:rsidR="00FB2C81" w:rsidRPr="000D4C96">
        <w:rPr>
          <w:rFonts w:ascii="Times New Roman" w:eastAsia="Times New Roman" w:hAnsi="Times New Roman" w:cs="Times New Roman"/>
          <w:bCs/>
          <w:sz w:val="28"/>
          <w:szCs w:val="28"/>
        </w:rPr>
        <w:fldChar w:fldCharType="begin">
          <w:fldData xml:space="preserve">PEVuZE5vdGU+PENpdGU+PEF1dGhvcj5HYW5kaGk8L0F1dGhvcj48WWVhcj4yMDEwPC9ZZWFyPjxS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</w:fldData>
        </w:fldChar>
      </w:r>
      <w:r w:rsidR="00682986" w:rsidRPr="000D4C96">
        <w:rPr>
          <w:rFonts w:ascii="Times New Roman" w:eastAsia="Times New Roman" w:hAnsi="Times New Roman" w:cs="Times New Roman"/>
          <w:bCs/>
          <w:sz w:val="28"/>
          <w:szCs w:val="28"/>
        </w:rPr>
        <w:instrText xml:space="preserve"> ADDIN EN.CITE </w:instrText>
      </w:r>
      <w:r w:rsidR="00682986" w:rsidRPr="000D4C96">
        <w:rPr>
          <w:rFonts w:ascii="Times New Roman" w:eastAsia="Times New Roman" w:hAnsi="Times New Roman" w:cs="Times New Roman"/>
          <w:bCs/>
          <w:sz w:val="28"/>
          <w:szCs w:val="28"/>
        </w:rPr>
        <w:fldChar w:fldCharType="begin">
          <w:fldData xml:space="preserve">PEVuZE5vdGU+PENpdGU+PEF1dGhvcj5HYW5kaGk8L0F1dGhvcj48WWVhcj4yMDEwPC9ZZWFyPjxS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</w:fldData>
        </w:fldChar>
      </w:r>
      <w:r w:rsidR="00682986" w:rsidRPr="000D4C96">
        <w:rPr>
          <w:rFonts w:ascii="Times New Roman" w:eastAsia="Times New Roman" w:hAnsi="Times New Roman" w:cs="Times New Roman"/>
          <w:bCs/>
          <w:sz w:val="28"/>
          <w:szCs w:val="28"/>
        </w:rPr>
        <w:instrText xml:space="preserve"> ADDIN EN.CITE.DATA </w:instrText>
      </w:r>
      <w:r w:rsidR="00682986" w:rsidRPr="000D4C96">
        <w:rPr>
          <w:rFonts w:ascii="Times New Roman" w:eastAsia="Times New Roman" w:hAnsi="Times New Roman" w:cs="Times New Roman"/>
          <w:bCs/>
          <w:sz w:val="28"/>
          <w:szCs w:val="28"/>
        </w:rPr>
      </w:r>
      <w:r w:rsidR="00682986" w:rsidRPr="000D4C96">
        <w:rPr>
          <w:rFonts w:ascii="Times New Roman" w:eastAsia="Times New Roman" w:hAnsi="Times New Roman" w:cs="Times New Roman"/>
          <w:bCs/>
          <w:sz w:val="28"/>
          <w:szCs w:val="28"/>
        </w:rPr>
        <w:fldChar w:fldCharType="end"/>
      </w:r>
      <w:r w:rsidR="00FB2C81" w:rsidRPr="000D4C96">
        <w:rPr>
          <w:rFonts w:ascii="Times New Roman" w:eastAsia="Times New Roman" w:hAnsi="Times New Roman" w:cs="Times New Roman"/>
          <w:bCs/>
          <w:sz w:val="28"/>
          <w:szCs w:val="28"/>
        </w:rPr>
      </w:r>
      <w:r w:rsidR="00FB2C81" w:rsidRPr="000D4C96">
        <w:rPr>
          <w:rFonts w:ascii="Times New Roman" w:eastAsia="Times New Roman" w:hAnsi="Times New Roman" w:cs="Times New Roman"/>
          <w:bCs/>
          <w:sz w:val="28"/>
          <w:szCs w:val="28"/>
        </w:rPr>
        <w:fldChar w:fldCharType="separate"/>
      </w:r>
      <w:r w:rsidR="00682986" w:rsidRPr="000D4C96">
        <w:rPr>
          <w:rFonts w:ascii="Times New Roman" w:eastAsia="Times New Roman" w:hAnsi="Times New Roman" w:cs="Times New Roman"/>
          <w:bCs/>
          <w:noProof/>
          <w:sz w:val="28"/>
          <w:szCs w:val="28"/>
        </w:rPr>
        <w:t>[</w:t>
      </w:r>
      <w:hyperlink w:anchor="_ENREF_150" w:tooltip="Gandhi, 2010 #556" w:history="1">
        <w:r w:rsidR="005D7260" w:rsidRPr="000D4C96">
          <w:rPr>
            <w:rFonts w:ascii="Times New Roman" w:eastAsia="Times New Roman" w:hAnsi="Times New Roman" w:cs="Times New Roman"/>
            <w:bCs/>
            <w:noProof/>
            <w:sz w:val="28"/>
            <w:szCs w:val="28"/>
          </w:rPr>
          <w:t>150</w:t>
        </w:r>
      </w:hyperlink>
      <w:r w:rsidR="00682986" w:rsidRPr="000D4C96">
        <w:rPr>
          <w:rFonts w:ascii="Times New Roman" w:eastAsia="Times New Roman" w:hAnsi="Times New Roman" w:cs="Times New Roman"/>
          <w:bCs/>
          <w:noProof/>
          <w:sz w:val="28"/>
          <w:szCs w:val="28"/>
        </w:rPr>
        <w:t>]</w:t>
      </w:r>
      <w:r w:rsidR="00FB2C81" w:rsidRPr="000D4C96">
        <w:rPr>
          <w:rFonts w:ascii="Times New Roman" w:eastAsia="Times New Roman" w:hAnsi="Times New Roman" w:cs="Times New Roman"/>
          <w:bCs/>
          <w:sz w:val="28"/>
          <w:szCs w:val="28"/>
        </w:rPr>
        <w:fldChar w:fldCharType="end"/>
      </w:r>
      <w:r w:rsidR="00FB2C81" w:rsidRPr="000D4C96">
        <w:rPr>
          <w:rFonts w:ascii="Times New Roman" w:eastAsia="Times New Roman" w:hAnsi="Times New Roman" w:cs="Times New Roman"/>
          <w:bCs/>
          <w:sz w:val="28"/>
          <w:szCs w:val="28"/>
        </w:rPr>
        <w:t xml:space="preserve"> </w:t>
      </w:r>
      <w:r w:rsidRPr="000D4C96">
        <w:rPr>
          <w:rFonts w:ascii="Times New Roman" w:eastAsia="Times New Roman" w:hAnsi="Times New Roman" w:cs="Times New Roman"/>
          <w:bCs/>
          <w:sz w:val="28"/>
          <w:szCs w:val="28"/>
        </w:rPr>
        <w:t xml:space="preserve">xác định </w:t>
      </w:r>
      <w:r w:rsidR="0015702E" w:rsidRPr="000D4C96">
        <w:rPr>
          <w:rFonts w:ascii="Times New Roman" w:eastAsia="Times New Roman" w:hAnsi="Times New Roman" w:cs="Times New Roman"/>
          <w:bCs/>
          <w:sz w:val="28"/>
          <w:szCs w:val="28"/>
        </w:rPr>
        <w:t>nguy cơ</w:t>
      </w:r>
      <w:r w:rsidR="00950C3F" w:rsidRPr="000D4C96">
        <w:rPr>
          <w:rFonts w:ascii="Times New Roman" w:eastAsia="Times New Roman" w:hAnsi="Times New Roman" w:cs="Times New Roman"/>
          <w:bCs/>
          <w:sz w:val="28"/>
          <w:szCs w:val="28"/>
        </w:rPr>
        <w:t xml:space="preserve"> HCCH </w:t>
      </w:r>
      <w:r w:rsidR="0015702E" w:rsidRPr="000D4C96">
        <w:rPr>
          <w:rFonts w:ascii="Times New Roman" w:eastAsia="Times New Roman" w:hAnsi="Times New Roman" w:cs="Times New Roman"/>
          <w:bCs/>
          <w:sz w:val="28"/>
          <w:szCs w:val="28"/>
        </w:rPr>
        <w:t>gây ra</w:t>
      </w:r>
      <w:r w:rsidR="00950C3F" w:rsidRPr="000D4C96">
        <w:rPr>
          <w:rFonts w:ascii="Times New Roman" w:eastAsia="Times New Roman" w:hAnsi="Times New Roman" w:cs="Times New Roman"/>
          <w:bCs/>
          <w:sz w:val="28"/>
          <w:szCs w:val="28"/>
        </w:rPr>
        <w:t xml:space="preserve"> THK gối của </w:t>
      </w:r>
      <w:r w:rsidR="009C2998" w:rsidRPr="000D4C96">
        <w:rPr>
          <w:rFonts w:ascii="Times New Roman" w:eastAsia="Times New Roman" w:hAnsi="Times New Roman" w:cs="Times New Roman"/>
          <w:bCs/>
          <w:sz w:val="28"/>
          <w:szCs w:val="28"/>
        </w:rPr>
        <w:t xml:space="preserve">chủng tộc châu Á </w:t>
      </w:r>
      <w:r w:rsidRPr="000D4C96">
        <w:rPr>
          <w:rFonts w:ascii="Times New Roman" w:eastAsia="Times New Roman" w:hAnsi="Times New Roman" w:cs="Times New Roman"/>
          <w:bCs/>
          <w:sz w:val="28"/>
          <w:szCs w:val="28"/>
        </w:rPr>
        <w:t xml:space="preserve">cao </w:t>
      </w:r>
      <w:r w:rsidR="00950C3F" w:rsidRPr="000D4C96">
        <w:rPr>
          <w:rFonts w:ascii="Times New Roman" w:eastAsia="Times New Roman" w:hAnsi="Times New Roman" w:cs="Times New Roman"/>
          <w:bCs/>
          <w:sz w:val="28"/>
          <w:szCs w:val="28"/>
        </w:rPr>
        <w:t>hơn</w:t>
      </w:r>
      <w:r w:rsidRPr="000D4C96">
        <w:rPr>
          <w:rFonts w:ascii="Times New Roman" w:eastAsia="Times New Roman" w:hAnsi="Times New Roman" w:cs="Times New Roman"/>
          <w:bCs/>
          <w:sz w:val="28"/>
          <w:szCs w:val="28"/>
        </w:rPr>
        <w:t xml:space="preserve"> chủng tộc da đen và da trắng.</w:t>
      </w:r>
    </w:p>
    <w:p w14:paraId="41448500" w14:textId="1FFC9C74" w:rsidR="00FE2412" w:rsidRPr="000D4C96" w:rsidRDefault="00FE2412" w:rsidP="00C84C5B">
      <w:pPr>
        <w:spacing w:after="0" w:line="348" w:lineRule="auto"/>
        <w:ind w:firstLine="720"/>
        <w:jc w:val="both"/>
        <w:rPr>
          <w:rFonts w:ascii="Times New Roman" w:eastAsia="Times New Roman" w:hAnsi="Times New Roman" w:cs="Times New Roman"/>
          <w:bCs/>
          <w:sz w:val="28"/>
          <w:szCs w:val="28"/>
        </w:rPr>
      </w:pPr>
      <w:bookmarkStart w:id="1185" w:name="_Hlk1164449"/>
      <w:bookmarkEnd w:id="1182"/>
      <w:r w:rsidRPr="000D4C96">
        <w:rPr>
          <w:rFonts w:ascii="Times New Roman" w:eastAsia="Times New Roman" w:hAnsi="Times New Roman" w:cs="Times New Roman"/>
          <w:bCs/>
          <w:sz w:val="28"/>
          <w:szCs w:val="28"/>
        </w:rPr>
        <w:lastRenderedPageBreak/>
        <w:t xml:space="preserve">Tỉ lệ mắc HCCH trong nhóm nữ THK gối là 55,4% cao hơn ở nhóm </w:t>
      </w:r>
      <w:bookmarkStart w:id="1186" w:name="_Hlk534327210"/>
      <w:r w:rsidRPr="000D4C96">
        <w:rPr>
          <w:rFonts w:ascii="Times New Roman" w:eastAsia="Times New Roman" w:hAnsi="Times New Roman" w:cs="Times New Roman"/>
          <w:bCs/>
          <w:sz w:val="28"/>
          <w:szCs w:val="28"/>
        </w:rPr>
        <w:t>nam là 28,2% với tỉ suất chênh OR là 3,2 và</w:t>
      </w:r>
      <w:r w:rsidRPr="000D4C96">
        <w:rPr>
          <w:rFonts w:ascii="Times New Roman" w:eastAsia="Times New Roman" w:hAnsi="Times New Roman" w:cs="Times New Roman"/>
          <w:b/>
          <w:bCs/>
          <w:sz w:val="28"/>
          <w:szCs w:val="28"/>
        </w:rPr>
        <w:t xml:space="preserve"> </w:t>
      </w:r>
      <w:r w:rsidRPr="000D4C96">
        <w:rPr>
          <w:rFonts w:ascii="Times New Roman" w:eastAsia="Times New Roman" w:hAnsi="Times New Roman" w:cs="Times New Roman"/>
          <w:bCs/>
          <w:sz w:val="28"/>
          <w:szCs w:val="28"/>
        </w:rPr>
        <w:t>95% CI là 1,9 - 5,3 (p &lt; 0,001) (Bảng 3.8)</w:t>
      </w:r>
      <w:bookmarkEnd w:id="1186"/>
      <w:r w:rsidRPr="000D4C96">
        <w:rPr>
          <w:rFonts w:ascii="Times New Roman" w:eastAsia="Times New Roman" w:hAnsi="Times New Roman" w:cs="Times New Roman"/>
          <w:bCs/>
          <w:sz w:val="28"/>
          <w:szCs w:val="28"/>
        </w:rPr>
        <w:t xml:space="preserve">. Kết quả của chúng tôi tương tự như </w:t>
      </w:r>
      <w:r w:rsidR="001537BA" w:rsidRPr="000D4C96">
        <w:rPr>
          <w:rFonts w:ascii="Times New Roman" w:eastAsia="Times New Roman" w:hAnsi="Times New Roman" w:cs="Times New Roman"/>
          <w:bCs/>
          <w:sz w:val="28"/>
          <w:szCs w:val="28"/>
        </w:rPr>
        <w:t>nghiên cứu</w:t>
      </w:r>
      <w:r w:rsidRPr="000D4C96">
        <w:rPr>
          <w:rFonts w:ascii="Times New Roman" w:eastAsia="Times New Roman" w:hAnsi="Times New Roman" w:cs="Times New Roman"/>
          <w:bCs/>
          <w:sz w:val="28"/>
          <w:szCs w:val="28"/>
        </w:rPr>
        <w:t xml:space="preserve"> của ElSaid T.O. </w:t>
      </w:r>
      <w:bookmarkStart w:id="1187" w:name="_Hlk534286510"/>
      <w:r w:rsidR="00903E32" w:rsidRPr="000D4C96">
        <w:rPr>
          <w:rFonts w:ascii="Times New Roman" w:eastAsia="Times New Roman" w:hAnsi="Times New Roman" w:cs="Times New Roman"/>
          <w:bCs/>
          <w:sz w:val="28"/>
          <w:szCs w:val="28"/>
        </w:rPr>
        <w:t xml:space="preserve">và cs </w:t>
      </w:r>
      <w:r w:rsidR="00FB2C81" w:rsidRPr="000D4C96">
        <w:rPr>
          <w:rFonts w:ascii="Times New Roman" w:eastAsia="Times New Roman" w:hAnsi="Times New Roman" w:cs="Times New Roman"/>
          <w:bCs/>
          <w:sz w:val="28"/>
          <w:szCs w:val="28"/>
        </w:rPr>
        <w:fldChar w:fldCharType="begin"/>
      </w:r>
      <w:r w:rsidR="00682986" w:rsidRPr="000D4C96">
        <w:rPr>
          <w:rFonts w:ascii="Times New Roman" w:eastAsia="Times New Roman" w:hAnsi="Times New Roman" w:cs="Times New Roman"/>
          <w:bCs/>
          <w:sz w:val="28"/>
          <w:szCs w:val="28"/>
        </w:rPr>
        <w:instrText xml:space="preserve"> ADDIN EN.CITE &lt;EndNote&gt;&lt;Cite&gt;&lt;Author&gt;ElSaid&lt;/Author&gt;&lt;Year&gt;2013&lt;/Year&gt;&lt;RecNum&gt;413&lt;/RecNum&gt;&lt;DisplayText&gt;[104]&lt;/DisplayText&gt;&lt;record&gt;&lt;rec-number&gt;413&lt;/rec-number&gt;&lt;foreign-keys&gt;&lt;key app="EN" db-id="frttrppp29vafnea9sexat5a02500dzavwf0" timestamp="1533980493"&gt;413&lt;/key&gt;&lt;/foreign-keys&gt;&lt;ref-type name="Journal Article"&gt;17&lt;/ref-type&gt;&lt;contributors&gt;&lt;authors&gt;&lt;author&gt;Tamer Omar ElSaid&lt;/author&gt;&lt;author&gt;Shereen Mohamed Olama&lt;/author&gt;&lt;author&gt;Ahmed Mohamed Elewa &lt;/author&gt;&lt;/authors&gt;&lt;/contributors&gt;&lt;titles&gt;&lt;title&gt;Metabolic Syndrome In Egyptian Patients with Primary Knee Osteoarthritis Egypt&lt;/title&gt;&lt;secondary-title&gt;Journal of Autoimmune Diseases and Rheumatology&lt;/secondary-title&gt;&lt;/titles&gt;&lt;periodical&gt;&lt;full-title&gt;Journal of Autoimmune Diseases and Rheumatology&lt;/full-title&gt;&lt;/periodical&gt;&lt;pages&gt;5-10&lt;/pages&gt;&lt;volume&gt;1&lt;/volume&gt;&lt;number&gt;1&lt;/number&gt;&lt;dates&gt;&lt;year&gt;2013&lt;/year&gt;&lt;/dates&gt;&lt;urls&gt;&lt;/urls&gt;&lt;electronic-resource-num&gt;DOI: http://dx.doi.org/10.12970/2310-9874.2013.01.01.2&lt;/electronic-resource-num&gt;&lt;/record&gt;&lt;/Cite&gt;&lt;/EndNote&gt;</w:instrText>
      </w:r>
      <w:r w:rsidR="00FB2C81" w:rsidRPr="000D4C96">
        <w:rPr>
          <w:rFonts w:ascii="Times New Roman" w:eastAsia="Times New Roman" w:hAnsi="Times New Roman" w:cs="Times New Roman"/>
          <w:bCs/>
          <w:sz w:val="28"/>
          <w:szCs w:val="28"/>
        </w:rPr>
        <w:fldChar w:fldCharType="separate"/>
      </w:r>
      <w:r w:rsidR="00682986" w:rsidRPr="000D4C96">
        <w:rPr>
          <w:rFonts w:ascii="Times New Roman" w:eastAsia="Times New Roman" w:hAnsi="Times New Roman" w:cs="Times New Roman"/>
          <w:bCs/>
          <w:noProof/>
          <w:sz w:val="28"/>
          <w:szCs w:val="28"/>
        </w:rPr>
        <w:t>[</w:t>
      </w:r>
      <w:hyperlink w:anchor="_ENREF_104" w:tooltip="ElSaid, 2013 #413" w:history="1">
        <w:r w:rsidR="005D7260" w:rsidRPr="000D4C96">
          <w:rPr>
            <w:rFonts w:ascii="Times New Roman" w:eastAsia="Times New Roman" w:hAnsi="Times New Roman" w:cs="Times New Roman"/>
            <w:bCs/>
            <w:noProof/>
            <w:sz w:val="28"/>
            <w:szCs w:val="28"/>
          </w:rPr>
          <w:t>104</w:t>
        </w:r>
      </w:hyperlink>
      <w:r w:rsidR="00682986" w:rsidRPr="000D4C96">
        <w:rPr>
          <w:rFonts w:ascii="Times New Roman" w:eastAsia="Times New Roman" w:hAnsi="Times New Roman" w:cs="Times New Roman"/>
          <w:bCs/>
          <w:noProof/>
          <w:sz w:val="28"/>
          <w:szCs w:val="28"/>
        </w:rPr>
        <w:t>]</w:t>
      </w:r>
      <w:r w:rsidR="00FB2C81" w:rsidRPr="000D4C96">
        <w:rPr>
          <w:rFonts w:ascii="Times New Roman" w:eastAsia="Times New Roman" w:hAnsi="Times New Roman" w:cs="Times New Roman"/>
          <w:bCs/>
          <w:sz w:val="28"/>
          <w:szCs w:val="28"/>
        </w:rPr>
        <w:fldChar w:fldCharType="end"/>
      </w:r>
      <w:bookmarkEnd w:id="1187"/>
      <w:r w:rsidR="00FB2C81" w:rsidRPr="000D4C96">
        <w:rPr>
          <w:rFonts w:ascii="Times New Roman" w:eastAsia="Times New Roman" w:hAnsi="Times New Roman" w:cs="Times New Roman"/>
          <w:bCs/>
          <w:sz w:val="28"/>
          <w:szCs w:val="28"/>
        </w:rPr>
        <w:t xml:space="preserve"> </w:t>
      </w:r>
      <w:r w:rsidRPr="000D4C96">
        <w:rPr>
          <w:rFonts w:ascii="Times New Roman" w:eastAsia="Times New Roman" w:hAnsi="Times New Roman" w:cs="Times New Roman"/>
          <w:bCs/>
          <w:sz w:val="28"/>
          <w:szCs w:val="28"/>
        </w:rPr>
        <w:t xml:space="preserve">trên các bệnh nhân mắc THK gối, tỉ lệ mắc HCCH </w:t>
      </w:r>
      <w:r w:rsidR="003252D2" w:rsidRPr="000D4C96">
        <w:rPr>
          <w:rFonts w:ascii="Times New Roman" w:eastAsia="Times New Roman" w:hAnsi="Times New Roman" w:cs="Times New Roman"/>
          <w:bCs/>
          <w:sz w:val="28"/>
          <w:szCs w:val="28"/>
        </w:rPr>
        <w:t>ở nhóm nữ</w:t>
      </w:r>
      <w:r w:rsidRPr="000D4C96">
        <w:rPr>
          <w:rFonts w:ascii="Times New Roman" w:eastAsia="Times New Roman" w:hAnsi="Times New Roman" w:cs="Times New Roman"/>
          <w:bCs/>
          <w:sz w:val="28"/>
          <w:szCs w:val="28"/>
        </w:rPr>
        <w:t xml:space="preserve"> là 62,4% cao hơn </w:t>
      </w:r>
      <w:r w:rsidR="001651F1" w:rsidRPr="000D4C96">
        <w:rPr>
          <w:rFonts w:ascii="Times New Roman" w:eastAsia="Times New Roman" w:hAnsi="Times New Roman" w:cs="Times New Roman"/>
          <w:bCs/>
          <w:sz w:val="28"/>
          <w:szCs w:val="28"/>
        </w:rPr>
        <w:t>ở nhóm nam</w:t>
      </w:r>
      <w:r w:rsidRPr="000D4C96">
        <w:rPr>
          <w:rFonts w:ascii="Times New Roman" w:eastAsia="Times New Roman" w:hAnsi="Times New Roman" w:cs="Times New Roman"/>
          <w:bCs/>
          <w:sz w:val="28"/>
          <w:szCs w:val="28"/>
        </w:rPr>
        <w:t xml:space="preserve">. Tuy nhiên kết quả của chúng tôi khác biệt với </w:t>
      </w:r>
      <w:r w:rsidR="001537BA" w:rsidRPr="000D4C96">
        <w:rPr>
          <w:rFonts w:ascii="Times New Roman" w:eastAsia="Times New Roman" w:hAnsi="Times New Roman" w:cs="Times New Roman"/>
          <w:bCs/>
          <w:sz w:val="28"/>
          <w:szCs w:val="28"/>
        </w:rPr>
        <w:t>nghiên cứu</w:t>
      </w:r>
      <w:r w:rsidRPr="000D4C96">
        <w:rPr>
          <w:rFonts w:ascii="Times New Roman" w:eastAsia="Times New Roman" w:hAnsi="Times New Roman" w:cs="Times New Roman"/>
          <w:bCs/>
          <w:sz w:val="28"/>
          <w:szCs w:val="28"/>
        </w:rPr>
        <w:t xml:space="preserve"> của Niu J.</w:t>
      </w:r>
      <w:r w:rsidR="00903E32" w:rsidRPr="000D4C96">
        <w:rPr>
          <w:rFonts w:ascii="Times New Roman" w:eastAsia="Times New Roman" w:hAnsi="Times New Roman" w:cs="Times New Roman"/>
          <w:bCs/>
          <w:sz w:val="28"/>
          <w:szCs w:val="28"/>
        </w:rPr>
        <w:t xml:space="preserve"> và cs</w:t>
      </w:r>
      <w:r w:rsidRPr="000D4C96">
        <w:rPr>
          <w:rFonts w:ascii="Times New Roman" w:eastAsia="Times New Roman" w:hAnsi="Times New Roman" w:cs="Times New Roman"/>
          <w:bCs/>
          <w:sz w:val="28"/>
          <w:szCs w:val="28"/>
        </w:rPr>
        <w:t xml:space="preserve"> </w:t>
      </w:r>
      <w:bookmarkStart w:id="1188" w:name="_Hlk534241042"/>
      <w:r w:rsidR="00FB2C81" w:rsidRPr="000D4C96">
        <w:rPr>
          <w:rFonts w:ascii="Times New Roman" w:eastAsia="Times New Roman" w:hAnsi="Times New Roman" w:cs="Times New Roman"/>
          <w:bCs/>
          <w:sz w:val="28"/>
          <w:szCs w:val="28"/>
        </w:rPr>
        <w:fldChar w:fldCharType="begin">
          <w:fldData xml:space="preserve">PEVuZE5vdGU+PENpdGU+PEF1dGhvcj5OaXU8L0F1dGhvcj48WWVhcj4yMDE3PC9ZZWFyPjxSZWNO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</w:fldData>
        </w:fldChar>
      </w:r>
      <w:r w:rsidR="00682986" w:rsidRPr="000D4C96">
        <w:rPr>
          <w:rFonts w:ascii="Times New Roman" w:eastAsia="Times New Roman" w:hAnsi="Times New Roman" w:cs="Times New Roman"/>
          <w:bCs/>
          <w:sz w:val="28"/>
          <w:szCs w:val="28"/>
        </w:rPr>
        <w:instrText xml:space="preserve"> ADDIN EN.CITE </w:instrText>
      </w:r>
      <w:r w:rsidR="00682986" w:rsidRPr="000D4C96">
        <w:rPr>
          <w:rFonts w:ascii="Times New Roman" w:eastAsia="Times New Roman" w:hAnsi="Times New Roman" w:cs="Times New Roman"/>
          <w:bCs/>
          <w:sz w:val="28"/>
          <w:szCs w:val="28"/>
        </w:rPr>
        <w:fldChar w:fldCharType="begin">
          <w:fldData xml:space="preserve">PEVuZE5vdGU+PENpdGU+PEF1dGhvcj5OaXU8L0F1dGhvcj48WWVhcj4yMDE3PC9ZZWFyPjxSZWNO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</w:fldData>
        </w:fldChar>
      </w:r>
      <w:r w:rsidR="00682986" w:rsidRPr="000D4C96">
        <w:rPr>
          <w:rFonts w:ascii="Times New Roman" w:eastAsia="Times New Roman" w:hAnsi="Times New Roman" w:cs="Times New Roman"/>
          <w:bCs/>
          <w:sz w:val="28"/>
          <w:szCs w:val="28"/>
        </w:rPr>
        <w:instrText xml:space="preserve"> ADDIN EN.CITE.DATA </w:instrText>
      </w:r>
      <w:r w:rsidR="00682986" w:rsidRPr="000D4C96">
        <w:rPr>
          <w:rFonts w:ascii="Times New Roman" w:eastAsia="Times New Roman" w:hAnsi="Times New Roman" w:cs="Times New Roman"/>
          <w:bCs/>
          <w:sz w:val="28"/>
          <w:szCs w:val="28"/>
        </w:rPr>
      </w:r>
      <w:r w:rsidR="00682986" w:rsidRPr="000D4C96">
        <w:rPr>
          <w:rFonts w:ascii="Times New Roman" w:eastAsia="Times New Roman" w:hAnsi="Times New Roman" w:cs="Times New Roman"/>
          <w:bCs/>
          <w:sz w:val="28"/>
          <w:szCs w:val="28"/>
        </w:rPr>
        <w:fldChar w:fldCharType="end"/>
      </w:r>
      <w:r w:rsidR="00FB2C81" w:rsidRPr="000D4C96">
        <w:rPr>
          <w:rFonts w:ascii="Times New Roman" w:eastAsia="Times New Roman" w:hAnsi="Times New Roman" w:cs="Times New Roman"/>
          <w:bCs/>
          <w:sz w:val="28"/>
          <w:szCs w:val="28"/>
        </w:rPr>
      </w:r>
      <w:r w:rsidR="00FB2C81" w:rsidRPr="000D4C96">
        <w:rPr>
          <w:rFonts w:ascii="Times New Roman" w:eastAsia="Times New Roman" w:hAnsi="Times New Roman" w:cs="Times New Roman"/>
          <w:bCs/>
          <w:sz w:val="28"/>
          <w:szCs w:val="28"/>
        </w:rPr>
        <w:fldChar w:fldCharType="separate"/>
      </w:r>
      <w:r w:rsidR="00682986" w:rsidRPr="000D4C96">
        <w:rPr>
          <w:rFonts w:ascii="Times New Roman" w:eastAsia="Times New Roman" w:hAnsi="Times New Roman" w:cs="Times New Roman"/>
          <w:bCs/>
          <w:noProof/>
          <w:sz w:val="28"/>
          <w:szCs w:val="28"/>
        </w:rPr>
        <w:t>[</w:t>
      </w:r>
      <w:hyperlink w:anchor="_ENREF_100" w:tooltip="Niu, 2017 #534" w:history="1">
        <w:r w:rsidR="005D7260" w:rsidRPr="000D4C96">
          <w:rPr>
            <w:rFonts w:ascii="Times New Roman" w:eastAsia="Times New Roman" w:hAnsi="Times New Roman" w:cs="Times New Roman"/>
            <w:bCs/>
            <w:noProof/>
            <w:sz w:val="28"/>
            <w:szCs w:val="28"/>
          </w:rPr>
          <w:t>100</w:t>
        </w:r>
      </w:hyperlink>
      <w:r w:rsidR="00682986" w:rsidRPr="000D4C96">
        <w:rPr>
          <w:rFonts w:ascii="Times New Roman" w:eastAsia="Times New Roman" w:hAnsi="Times New Roman" w:cs="Times New Roman"/>
          <w:bCs/>
          <w:noProof/>
          <w:sz w:val="28"/>
          <w:szCs w:val="28"/>
        </w:rPr>
        <w:t>]</w:t>
      </w:r>
      <w:r w:rsidR="00FB2C81" w:rsidRPr="000D4C96">
        <w:rPr>
          <w:rFonts w:ascii="Times New Roman" w:eastAsia="Times New Roman" w:hAnsi="Times New Roman" w:cs="Times New Roman"/>
          <w:bCs/>
          <w:sz w:val="28"/>
          <w:szCs w:val="28"/>
        </w:rPr>
        <w:fldChar w:fldCharType="end"/>
      </w:r>
      <w:r w:rsidR="00FB2C81" w:rsidRPr="000D4C96">
        <w:rPr>
          <w:rFonts w:ascii="Times New Roman" w:eastAsia="Times New Roman" w:hAnsi="Times New Roman" w:cs="Times New Roman"/>
          <w:bCs/>
          <w:sz w:val="28"/>
          <w:szCs w:val="28"/>
        </w:rPr>
        <w:t xml:space="preserve"> </w:t>
      </w:r>
      <w:r w:rsidRPr="000D4C96">
        <w:rPr>
          <w:rFonts w:ascii="Times New Roman" w:eastAsia="Times New Roman" w:hAnsi="Times New Roman" w:cs="Times New Roman"/>
          <w:bCs/>
          <w:sz w:val="28"/>
          <w:szCs w:val="28"/>
        </w:rPr>
        <w:t xml:space="preserve">tại </w:t>
      </w:r>
      <w:r w:rsidR="00D34F4B" w:rsidRPr="000D4C96">
        <w:rPr>
          <w:rFonts w:ascii="Times New Roman" w:eastAsia="Times New Roman" w:hAnsi="Times New Roman" w:cs="Times New Roman"/>
          <w:bCs/>
          <w:sz w:val="28"/>
          <w:szCs w:val="28"/>
        </w:rPr>
        <w:t>Mỹ</w:t>
      </w:r>
      <w:r w:rsidRPr="000D4C96">
        <w:rPr>
          <w:rFonts w:ascii="Times New Roman" w:eastAsia="Times New Roman" w:hAnsi="Times New Roman" w:cs="Times New Roman"/>
          <w:bCs/>
          <w:sz w:val="28"/>
          <w:szCs w:val="28"/>
        </w:rPr>
        <w:t xml:space="preserve"> thấy </w:t>
      </w:r>
      <w:bookmarkStart w:id="1189" w:name="_Hlk534240866"/>
      <w:r w:rsidRPr="000D4C96">
        <w:rPr>
          <w:rFonts w:ascii="Times New Roman" w:eastAsia="Times New Roman" w:hAnsi="Times New Roman" w:cs="Times New Roman"/>
          <w:bCs/>
          <w:sz w:val="28"/>
          <w:szCs w:val="28"/>
        </w:rPr>
        <w:t>tỉ lệ HCCH</w:t>
      </w:r>
      <w:bookmarkEnd w:id="1189"/>
      <w:r w:rsidRPr="000D4C96">
        <w:rPr>
          <w:rFonts w:ascii="Times New Roman" w:eastAsia="Times New Roman" w:hAnsi="Times New Roman" w:cs="Times New Roman"/>
          <w:bCs/>
          <w:sz w:val="28"/>
          <w:szCs w:val="28"/>
        </w:rPr>
        <w:t xml:space="preserve"> </w:t>
      </w:r>
      <w:r w:rsidR="001651F1" w:rsidRPr="000D4C96">
        <w:rPr>
          <w:rFonts w:ascii="Times New Roman" w:eastAsia="Times New Roman" w:hAnsi="Times New Roman" w:cs="Times New Roman"/>
          <w:bCs/>
          <w:sz w:val="28"/>
          <w:szCs w:val="28"/>
        </w:rPr>
        <w:t>ở nhóm nam</w:t>
      </w:r>
      <w:r w:rsidRPr="000D4C96">
        <w:rPr>
          <w:rFonts w:ascii="Times New Roman" w:eastAsia="Times New Roman" w:hAnsi="Times New Roman" w:cs="Times New Roman"/>
          <w:bCs/>
          <w:sz w:val="28"/>
          <w:szCs w:val="28"/>
        </w:rPr>
        <w:t xml:space="preserve"> THK gối là </w:t>
      </w:r>
      <w:bookmarkEnd w:id="1188"/>
      <w:r w:rsidRPr="000D4C96">
        <w:rPr>
          <w:rFonts w:ascii="Times New Roman" w:eastAsia="Times New Roman" w:hAnsi="Times New Roman" w:cs="Times New Roman"/>
          <w:bCs/>
          <w:sz w:val="28"/>
          <w:szCs w:val="28"/>
        </w:rPr>
        <w:t xml:space="preserve">26,7% cao hơn ở nhóm nữ là 22,9% và một </w:t>
      </w:r>
      <w:r w:rsidR="001537BA" w:rsidRPr="000D4C96">
        <w:rPr>
          <w:rFonts w:ascii="Times New Roman" w:eastAsia="Times New Roman" w:hAnsi="Times New Roman" w:cs="Times New Roman"/>
          <w:bCs/>
          <w:sz w:val="28"/>
          <w:szCs w:val="28"/>
        </w:rPr>
        <w:t>nghiên cứu</w:t>
      </w:r>
      <w:r w:rsidRPr="000D4C96">
        <w:rPr>
          <w:rFonts w:ascii="Times New Roman" w:eastAsia="Times New Roman" w:hAnsi="Times New Roman" w:cs="Times New Roman"/>
          <w:bCs/>
          <w:sz w:val="28"/>
          <w:szCs w:val="28"/>
        </w:rPr>
        <w:t xml:space="preserve"> THK gối tại Iran, Maddah S.</w:t>
      </w:r>
      <w:r w:rsidR="00903E32" w:rsidRPr="000D4C96">
        <w:rPr>
          <w:rFonts w:ascii="Times New Roman" w:eastAsia="Times New Roman" w:hAnsi="Times New Roman" w:cs="Times New Roman"/>
          <w:bCs/>
          <w:sz w:val="28"/>
          <w:szCs w:val="28"/>
        </w:rPr>
        <w:t xml:space="preserve"> và cs</w:t>
      </w:r>
      <w:r w:rsidR="00FB2C81" w:rsidRPr="000D4C96">
        <w:rPr>
          <w:rFonts w:ascii="Times New Roman" w:eastAsia="Times New Roman" w:hAnsi="Times New Roman" w:cs="Times New Roman"/>
          <w:bCs/>
          <w:sz w:val="28"/>
          <w:szCs w:val="28"/>
        </w:rPr>
        <w:t xml:space="preserve"> </w:t>
      </w:r>
      <w:r w:rsidR="00FB2C81" w:rsidRPr="000D4C96">
        <w:rPr>
          <w:rFonts w:ascii="Times New Roman" w:eastAsia="Times New Roman" w:hAnsi="Times New Roman" w:cs="Times New Roman"/>
          <w:bCs/>
          <w:sz w:val="28"/>
          <w:szCs w:val="28"/>
        </w:rPr>
        <w:fldChar w:fldCharType="begin"/>
      </w:r>
      <w:r w:rsidR="00682986" w:rsidRPr="000D4C96">
        <w:rPr>
          <w:rFonts w:ascii="Times New Roman" w:eastAsia="Times New Roman" w:hAnsi="Times New Roman" w:cs="Times New Roman"/>
          <w:bCs/>
          <w:sz w:val="28"/>
          <w:szCs w:val="28"/>
        </w:rPr>
        <w:instrText xml:space="preserve"> ADDIN EN.CITE &lt;EndNote&gt;&lt;Cite&gt;&lt;Author&gt;Maddah&lt;/Author&gt;&lt;Year&gt;2015&lt;/Year&gt;&lt;RecNum&gt;384&lt;/RecNum&gt;&lt;DisplayText&gt;[151]&lt;/DisplayText&gt;&lt;record&gt;&lt;rec-number&gt;384&lt;/rec-number&gt;&lt;foreign-keys&gt;&lt;key app="EN" db-id="frttrppp29vafnea9sexat5a02500dzavwf0" timestamp="1533980493"&gt;384&lt;/key&gt;&lt;/foreign-keys&gt;&lt;ref-type name="Journal Article"&gt;17&lt;/ref-type&gt;&lt;contributors&gt;&lt;authors&gt;&lt;author&gt;Maddah, S.&lt;/author&gt;&lt;author&gt;Mahdizadeh, J.&lt;/author&gt;&lt;/authors&gt;&lt;/contributors&gt;&lt;auth-address&gt;School of Medicine, Semnan University of Medical Sciences, Semnan, Iran.&lt;/auth-address&gt;&lt;titles&gt;&lt;title&gt;Association of Metabolic Syndrome and Its Components with Knee Osteoarthritis&lt;/title&gt;&lt;secondary-title&gt;Acta Med Iran&lt;/secondary-title&gt;&lt;alt-title&gt;Acta medica Iranica&lt;/alt-title&gt;&lt;/titles&gt;&lt;periodical&gt;&lt;full-title&gt;Acta Med Iran&lt;/full-title&gt;&lt;abbr-1&gt;Acta medica Iranica&lt;/abbr-1&gt;&lt;/periodical&gt;&lt;alt-periodical&gt;&lt;full-title&gt;Acta Med Iran&lt;/full-title&gt;&lt;abbr-1&gt;Acta medica Iranica&lt;/abbr-1&gt;&lt;/alt-periodical&gt;&lt;pages&gt;743-748&lt;/pages&gt;&lt;volume&gt;53&lt;/volume&gt;&lt;number&gt;12&lt;/number&gt;&lt;edition&gt;2016/01/11&lt;/edition&gt;&lt;keywords&gt;&lt;keyword&gt;Adult&lt;/keyword&gt;&lt;keyword&gt;Aged&lt;/keyword&gt;&lt;keyword&gt;Blood Pressure&lt;/keyword&gt;&lt;keyword&gt;Body Mass Index&lt;/keyword&gt;&lt;keyword&gt;Female&lt;/keyword&gt;&lt;keyword&gt;Humans&lt;/keyword&gt;&lt;keyword&gt;Incidence&lt;/keyword&gt;&lt;keyword&gt;Knee Joint/physiopathology&lt;/keyword&gt;&lt;keyword&gt;Male&lt;/keyword&gt;&lt;keyword&gt;Metabolic Syndrome/blood/*complications&lt;/keyword&gt;&lt;keyword&gt;Middle Aged&lt;/keyword&gt;&lt;keyword&gt;Obesity/*epidemiology&lt;/keyword&gt;&lt;keyword&gt;Osteoarthritis, Knee/*epidemiology&lt;/keyword&gt;&lt;keyword&gt;Prevalence&lt;/keyword&gt;&lt;keyword&gt;Triglycerides/blood&lt;/keyword&gt;&lt;/keywords&gt;&lt;dates&gt;&lt;year&gt;2015&lt;/year&gt;&lt;pub-dates&gt;&lt;date&gt;Dec&lt;/date&gt;&lt;/pub-dates&gt;&lt;/dates&gt;&lt;isbn&gt;0044-6025&lt;/isbn&gt;&lt;accession-num&gt;26749230&lt;/accession-num&gt;&lt;urls&gt;&lt;/urls&gt;&lt;remote-database-provider&gt;Nlm&lt;/remote-database-provider&gt;&lt;language&gt;eng&lt;/language&gt;&lt;/record&gt;&lt;/Cite&gt;&lt;/EndNote&gt;</w:instrText>
      </w:r>
      <w:r w:rsidR="00FB2C81" w:rsidRPr="000D4C96">
        <w:rPr>
          <w:rFonts w:ascii="Times New Roman" w:eastAsia="Times New Roman" w:hAnsi="Times New Roman" w:cs="Times New Roman"/>
          <w:bCs/>
          <w:sz w:val="28"/>
          <w:szCs w:val="28"/>
        </w:rPr>
        <w:fldChar w:fldCharType="separate"/>
      </w:r>
      <w:r w:rsidR="00682986" w:rsidRPr="000D4C96">
        <w:rPr>
          <w:rFonts w:ascii="Times New Roman" w:eastAsia="Times New Roman" w:hAnsi="Times New Roman" w:cs="Times New Roman"/>
          <w:bCs/>
          <w:noProof/>
          <w:sz w:val="28"/>
          <w:szCs w:val="28"/>
        </w:rPr>
        <w:t>[</w:t>
      </w:r>
      <w:hyperlink w:anchor="_ENREF_151" w:tooltip="Maddah, 2015 #384" w:history="1">
        <w:r w:rsidR="005D7260" w:rsidRPr="000D4C96">
          <w:rPr>
            <w:rFonts w:ascii="Times New Roman" w:eastAsia="Times New Roman" w:hAnsi="Times New Roman" w:cs="Times New Roman"/>
            <w:bCs/>
            <w:noProof/>
            <w:sz w:val="28"/>
            <w:szCs w:val="28"/>
          </w:rPr>
          <w:t>151</w:t>
        </w:r>
      </w:hyperlink>
      <w:r w:rsidR="00682986" w:rsidRPr="000D4C96">
        <w:rPr>
          <w:rFonts w:ascii="Times New Roman" w:eastAsia="Times New Roman" w:hAnsi="Times New Roman" w:cs="Times New Roman"/>
          <w:bCs/>
          <w:noProof/>
          <w:sz w:val="28"/>
          <w:szCs w:val="28"/>
        </w:rPr>
        <w:t>]</w:t>
      </w:r>
      <w:r w:rsidR="00FB2C81" w:rsidRPr="000D4C96">
        <w:rPr>
          <w:rFonts w:ascii="Times New Roman" w:eastAsia="Times New Roman" w:hAnsi="Times New Roman" w:cs="Times New Roman"/>
          <w:bCs/>
          <w:sz w:val="28"/>
          <w:szCs w:val="28"/>
        </w:rPr>
        <w:fldChar w:fldCharType="end"/>
      </w:r>
      <w:r w:rsidRPr="000D4C96">
        <w:rPr>
          <w:rFonts w:ascii="Times New Roman" w:eastAsia="Times New Roman" w:hAnsi="Times New Roman" w:cs="Times New Roman"/>
          <w:bCs/>
          <w:sz w:val="28"/>
          <w:szCs w:val="28"/>
        </w:rPr>
        <w:t xml:space="preserve"> thấy tỉ lệ HCCH </w:t>
      </w:r>
      <w:r w:rsidR="001651F1" w:rsidRPr="000D4C96">
        <w:rPr>
          <w:rFonts w:ascii="Times New Roman" w:eastAsia="Times New Roman" w:hAnsi="Times New Roman" w:cs="Times New Roman"/>
          <w:bCs/>
          <w:sz w:val="28"/>
          <w:szCs w:val="28"/>
        </w:rPr>
        <w:t>ở nhóm nam</w:t>
      </w:r>
      <w:r w:rsidRPr="000D4C96">
        <w:rPr>
          <w:rFonts w:ascii="Times New Roman" w:eastAsia="Times New Roman" w:hAnsi="Times New Roman" w:cs="Times New Roman"/>
          <w:bCs/>
          <w:sz w:val="28"/>
          <w:szCs w:val="28"/>
        </w:rPr>
        <w:t xml:space="preserve"> là 24,0% cao</w:t>
      </w:r>
      <w:r w:rsidRPr="000D4C96">
        <w:t xml:space="preserve"> </w:t>
      </w:r>
      <w:r w:rsidR="003252D2" w:rsidRPr="000D4C96">
        <w:rPr>
          <w:rFonts w:ascii="Times New Roman" w:eastAsia="Times New Roman" w:hAnsi="Times New Roman" w:cs="Times New Roman"/>
          <w:bCs/>
          <w:sz w:val="28"/>
          <w:szCs w:val="28"/>
        </w:rPr>
        <w:t>ở nhóm nữ</w:t>
      </w:r>
      <w:r w:rsidRPr="000D4C96">
        <w:rPr>
          <w:rFonts w:ascii="Times New Roman" w:eastAsia="Times New Roman" w:hAnsi="Times New Roman" w:cs="Times New Roman"/>
          <w:bCs/>
          <w:sz w:val="28"/>
          <w:szCs w:val="28"/>
        </w:rPr>
        <w:t xml:space="preserve"> là 18,3%. </w:t>
      </w:r>
      <w:r w:rsidR="007D0903" w:rsidRPr="000D4C96">
        <w:rPr>
          <w:rFonts w:ascii="Times New Roman" w:eastAsia="Times New Roman" w:hAnsi="Times New Roman" w:cs="Times New Roman"/>
          <w:bCs/>
          <w:sz w:val="28"/>
          <w:szCs w:val="28"/>
        </w:rPr>
        <w:t>Tại Mỹ, trong nhiều nghiên cứu thuần tập, cũng ghi nhận các kết quả không nhất quán</w:t>
      </w:r>
      <w:r w:rsidR="000453FD" w:rsidRPr="000D4C96">
        <w:rPr>
          <w:rFonts w:ascii="Times New Roman" w:eastAsia="Times New Roman" w:hAnsi="Times New Roman" w:cs="Times New Roman"/>
          <w:bCs/>
          <w:sz w:val="28"/>
          <w:szCs w:val="28"/>
        </w:rPr>
        <w:t>,</w:t>
      </w:r>
      <w:r w:rsidR="007D0903" w:rsidRPr="000D4C96">
        <w:rPr>
          <w:rFonts w:ascii="Times New Roman" w:eastAsia="Times New Roman" w:hAnsi="Times New Roman" w:cs="Times New Roman"/>
          <w:bCs/>
          <w:sz w:val="28"/>
          <w:szCs w:val="28"/>
        </w:rPr>
        <w:t xml:space="preserve"> tỉ lệ HCCH ở nam </w:t>
      </w:r>
      <w:r w:rsidR="000453FD" w:rsidRPr="000D4C96">
        <w:rPr>
          <w:rFonts w:ascii="Times New Roman" w:eastAsia="Times New Roman" w:hAnsi="Times New Roman" w:cs="Times New Roman"/>
          <w:bCs/>
          <w:sz w:val="28"/>
          <w:szCs w:val="28"/>
        </w:rPr>
        <w:t>hay ở</w:t>
      </w:r>
      <w:r w:rsidR="007D0903" w:rsidRPr="000D4C96">
        <w:rPr>
          <w:rFonts w:ascii="Times New Roman" w:eastAsia="Times New Roman" w:hAnsi="Times New Roman" w:cs="Times New Roman"/>
          <w:bCs/>
          <w:sz w:val="28"/>
          <w:szCs w:val="28"/>
        </w:rPr>
        <w:t xml:space="preserve"> nữ</w:t>
      </w:r>
      <w:r w:rsidR="000453FD" w:rsidRPr="000D4C96">
        <w:rPr>
          <w:rFonts w:ascii="Times New Roman" w:eastAsia="Times New Roman" w:hAnsi="Times New Roman" w:cs="Times New Roman"/>
          <w:bCs/>
          <w:sz w:val="28"/>
          <w:szCs w:val="28"/>
        </w:rPr>
        <w:t xml:space="preserve"> cao hơn</w:t>
      </w:r>
      <w:r w:rsidR="007D0903" w:rsidRPr="000D4C96">
        <w:rPr>
          <w:rFonts w:ascii="Times New Roman" w:eastAsia="Times New Roman" w:hAnsi="Times New Roman" w:cs="Times New Roman"/>
          <w:bCs/>
          <w:sz w:val="28"/>
          <w:szCs w:val="28"/>
        </w:rPr>
        <w:t xml:space="preserve"> </w:t>
      </w:r>
      <w:r w:rsidR="00682986" w:rsidRPr="000D4C96">
        <w:rPr>
          <w:rFonts w:ascii="Times New Roman" w:eastAsia="Times New Roman" w:hAnsi="Times New Roman" w:cs="Times New Roman"/>
          <w:bCs/>
          <w:sz w:val="28"/>
          <w:szCs w:val="28"/>
        </w:rPr>
        <w:fldChar w:fldCharType="begin"/>
      </w:r>
      <w:r w:rsidR="00682986" w:rsidRPr="000D4C96">
        <w:rPr>
          <w:rFonts w:ascii="Times New Roman" w:eastAsia="Times New Roman" w:hAnsi="Times New Roman" w:cs="Times New Roman"/>
          <w:bCs/>
          <w:sz w:val="28"/>
          <w:szCs w:val="28"/>
        </w:rPr>
        <w:instrText xml:space="preserve"> ADDIN EN.CITE &lt;EndNote&gt;&lt;Cite&gt;&lt;Author&gt;Cornier&lt;/Author&gt;&lt;Year&gt;2008&lt;/Year&gt;&lt;RecNum&gt;610&lt;/RecNum&gt;&lt;DisplayText&gt;[58]&lt;/DisplayText&gt;&lt;record&gt;&lt;rec-number&gt;610&lt;/rec-number&gt;&lt;foreign-keys&gt;&lt;key app="EN" db-id="frttrppp29vafnea9sexat5a02500dzavwf0" timestamp="1572277427"&gt;610&lt;/key&gt;&lt;/foreign-keys&gt;&lt;ref-type name="Journal Article"&gt;17&lt;/ref-type&gt;&lt;contributors&gt;&lt;authors&gt;&lt;author&gt;Cornier, Marc-Andre&lt;/author&gt;&lt;author&gt;Dabelea, Dana&lt;/author&gt;&lt;author&gt;Hernandez, Teri L.&lt;/author&gt;&lt;author&gt;Lindstrom, Rachel C.&lt;/author&gt;&lt;author&gt;Steig, Amy J.&lt;/author&gt;&lt;author&gt;Stob, Nicole R.&lt;/author&gt;&lt;author&gt;Van Pelt, Rachael E.&lt;/author&gt;&lt;author&gt;Wang, Hong&lt;/author&gt;&lt;author&gt;Eckel, Robert H.&lt;/author&gt;&lt;/authors&gt;&lt;/contributors&gt;&lt;titles&gt;&lt;title&gt;The metabolic syndrome&lt;/title&gt;&lt;secondary-title&gt;Endocrine reviews&lt;/secondary-title&gt;&lt;alt-title&gt;Endocr Rev&lt;/alt-title&gt;&lt;/titles&gt;&lt;periodical&gt;&lt;full-title&gt;Endocrine reviews&lt;/full-title&gt;&lt;abbr-1&gt;Endocr Rev&lt;/abbr-1&gt;&lt;/periodical&gt;&lt;alt-periodical&gt;&lt;full-title&gt;Endocrine reviews&lt;/full-title&gt;&lt;abbr-1&gt;Endocr Rev&lt;/abbr-1&gt;&lt;/alt-periodical&gt;&lt;pages&gt;777-822&lt;/pages&gt;&lt;volume&gt;29&lt;/volume&gt;&lt;number&gt;7&lt;/number&gt;&lt;edition&gt;10/29&lt;/edition&gt;&lt;keywords&gt;&lt;keyword&gt;Animals&lt;/keyword&gt;&lt;keyword&gt;Humans&lt;/keyword&gt;&lt;keyword&gt;*Metabolic Syndrome/epidemiology/physiopathology/therapy&lt;/keyword&gt;&lt;/keywords&gt;&lt;dates&gt;&lt;year&gt;2008&lt;/year&gt;&lt;/dates&gt;&lt;publisher&gt;Endocrine Society&lt;/publisher&gt;&lt;isbn&gt;0163-769X&amp;#xD;1945-7189&lt;/isbn&gt;&lt;accession-num&gt;18971485&lt;/accession-num&gt;&lt;urls&gt;&lt;related-urls&gt;&lt;url&gt;https://www.ncbi.nlm.nih.gov/pubmed/18971485&lt;/url&gt;&lt;url&gt;https://www.ncbi.nlm.nih.gov/pmc/articles/PMC5393149/&lt;/url&gt;&lt;/related-urls&gt;&lt;/urls&gt;&lt;electronic-resource-num&gt;10.1210/er.2008-0024&lt;/electronic-resource-num&gt;&lt;remote-database-name&gt;PubMed&lt;/remote-database-name&gt;&lt;language&gt;eng&lt;/language&gt;&lt;/record&gt;&lt;/Cite&gt;&lt;/EndNote&gt;</w:instrText>
      </w:r>
      <w:r w:rsidR="00682986" w:rsidRPr="000D4C96">
        <w:rPr>
          <w:rFonts w:ascii="Times New Roman" w:eastAsia="Times New Roman" w:hAnsi="Times New Roman" w:cs="Times New Roman"/>
          <w:bCs/>
          <w:sz w:val="28"/>
          <w:szCs w:val="28"/>
        </w:rPr>
        <w:fldChar w:fldCharType="separate"/>
      </w:r>
      <w:r w:rsidR="00682986" w:rsidRPr="000D4C96">
        <w:rPr>
          <w:rFonts w:ascii="Times New Roman" w:eastAsia="Times New Roman" w:hAnsi="Times New Roman" w:cs="Times New Roman"/>
          <w:bCs/>
          <w:noProof/>
          <w:sz w:val="28"/>
          <w:szCs w:val="28"/>
        </w:rPr>
        <w:t>[</w:t>
      </w:r>
      <w:hyperlink w:anchor="_ENREF_58" w:tooltip="Cornier, 2008 #610" w:history="1">
        <w:r w:rsidR="005D7260" w:rsidRPr="000D4C96">
          <w:rPr>
            <w:rFonts w:ascii="Times New Roman" w:eastAsia="Times New Roman" w:hAnsi="Times New Roman" w:cs="Times New Roman"/>
            <w:bCs/>
            <w:noProof/>
            <w:sz w:val="28"/>
            <w:szCs w:val="28"/>
          </w:rPr>
          <w:t>58</w:t>
        </w:r>
      </w:hyperlink>
      <w:r w:rsidR="00682986" w:rsidRPr="000D4C96">
        <w:rPr>
          <w:rFonts w:ascii="Times New Roman" w:eastAsia="Times New Roman" w:hAnsi="Times New Roman" w:cs="Times New Roman"/>
          <w:bCs/>
          <w:noProof/>
          <w:sz w:val="28"/>
          <w:szCs w:val="28"/>
        </w:rPr>
        <w:t>]</w:t>
      </w:r>
      <w:r w:rsidR="00682986" w:rsidRPr="000D4C96">
        <w:rPr>
          <w:rFonts w:ascii="Times New Roman" w:eastAsia="Times New Roman" w:hAnsi="Times New Roman" w:cs="Times New Roman"/>
          <w:bCs/>
          <w:sz w:val="28"/>
          <w:szCs w:val="28"/>
        </w:rPr>
        <w:fldChar w:fldCharType="end"/>
      </w:r>
      <w:r w:rsidR="007D0903" w:rsidRPr="000D4C96">
        <w:rPr>
          <w:rFonts w:ascii="Times New Roman" w:eastAsia="Times New Roman" w:hAnsi="Times New Roman" w:cs="Times New Roman"/>
          <w:bCs/>
          <w:sz w:val="28"/>
          <w:szCs w:val="28"/>
        </w:rPr>
        <w:t xml:space="preserve">. </w:t>
      </w:r>
      <w:r w:rsidR="000453FD" w:rsidRPr="000D4C96">
        <w:rPr>
          <w:rFonts w:ascii="Times New Roman" w:eastAsia="Times New Roman" w:hAnsi="Times New Roman" w:cs="Times New Roman"/>
          <w:bCs/>
          <w:sz w:val="28"/>
          <w:szCs w:val="28"/>
        </w:rPr>
        <w:t>Trong nghiên cứu này, để g</w:t>
      </w:r>
      <w:r w:rsidR="0015702E" w:rsidRPr="000D4C96">
        <w:rPr>
          <w:rFonts w:ascii="Times New Roman" w:eastAsia="Times New Roman" w:hAnsi="Times New Roman" w:cs="Times New Roman"/>
          <w:bCs/>
          <w:sz w:val="28"/>
          <w:szCs w:val="28"/>
        </w:rPr>
        <w:t xml:space="preserve">iải thích </w:t>
      </w:r>
      <w:r w:rsidR="000453FD" w:rsidRPr="000D4C96">
        <w:rPr>
          <w:rFonts w:ascii="Times New Roman" w:eastAsia="Times New Roman" w:hAnsi="Times New Roman" w:cs="Times New Roman"/>
          <w:bCs/>
          <w:sz w:val="28"/>
          <w:szCs w:val="28"/>
        </w:rPr>
        <w:t>tỉ lệ HCCH ở nữ cao hơn nam,</w:t>
      </w:r>
      <w:r w:rsidR="0015702E" w:rsidRPr="000D4C96">
        <w:rPr>
          <w:rFonts w:ascii="Times New Roman" w:eastAsia="Times New Roman" w:hAnsi="Times New Roman" w:cs="Times New Roman"/>
          <w:bCs/>
          <w:sz w:val="28"/>
          <w:szCs w:val="28"/>
        </w:rPr>
        <w:t xml:space="preserve"> chúng tôi đưa ra hai </w:t>
      </w:r>
      <w:r w:rsidR="00D34F4B" w:rsidRPr="000D4C96">
        <w:rPr>
          <w:rFonts w:ascii="Times New Roman" w:eastAsia="Times New Roman" w:hAnsi="Times New Roman" w:cs="Times New Roman"/>
          <w:bCs/>
          <w:sz w:val="28"/>
          <w:szCs w:val="28"/>
        </w:rPr>
        <w:t>lý</w:t>
      </w:r>
      <w:r w:rsidR="0015702E" w:rsidRPr="000D4C96">
        <w:rPr>
          <w:rFonts w:ascii="Times New Roman" w:eastAsia="Times New Roman" w:hAnsi="Times New Roman" w:cs="Times New Roman"/>
          <w:bCs/>
          <w:sz w:val="28"/>
          <w:szCs w:val="28"/>
        </w:rPr>
        <w:t xml:space="preserve"> do. Thứ nhất</w:t>
      </w:r>
      <w:r w:rsidRPr="000D4C96">
        <w:rPr>
          <w:rFonts w:ascii="Times New Roman" w:eastAsia="Times New Roman" w:hAnsi="Times New Roman" w:cs="Times New Roman"/>
          <w:bCs/>
          <w:sz w:val="28"/>
          <w:szCs w:val="28"/>
        </w:rPr>
        <w:t xml:space="preserve"> </w:t>
      </w:r>
      <w:r w:rsidR="0015702E" w:rsidRPr="000D4C96">
        <w:rPr>
          <w:rFonts w:ascii="Times New Roman" w:eastAsia="Times New Roman" w:hAnsi="Times New Roman" w:cs="Times New Roman"/>
          <w:bCs/>
          <w:sz w:val="28"/>
          <w:szCs w:val="28"/>
        </w:rPr>
        <w:t xml:space="preserve">do áp dụng </w:t>
      </w:r>
      <w:r w:rsidRPr="000D4C96">
        <w:rPr>
          <w:rFonts w:ascii="Times New Roman" w:eastAsia="Times New Roman" w:hAnsi="Times New Roman" w:cs="Times New Roman"/>
          <w:bCs/>
          <w:sz w:val="28"/>
          <w:szCs w:val="28"/>
        </w:rPr>
        <w:t>tiêu chuẩn chẩn đoán HCCH</w:t>
      </w:r>
      <w:r w:rsidR="0015702E" w:rsidRPr="000D4C96">
        <w:rPr>
          <w:rFonts w:ascii="Times New Roman" w:eastAsia="Times New Roman" w:hAnsi="Times New Roman" w:cs="Times New Roman"/>
          <w:bCs/>
          <w:sz w:val="28"/>
          <w:szCs w:val="28"/>
        </w:rPr>
        <w:t xml:space="preserve"> khác nhau</w:t>
      </w:r>
      <w:r w:rsidRPr="000D4C96">
        <w:rPr>
          <w:rFonts w:ascii="Times New Roman" w:eastAsia="Times New Roman" w:hAnsi="Times New Roman" w:cs="Times New Roman"/>
          <w:bCs/>
          <w:sz w:val="28"/>
          <w:szCs w:val="28"/>
        </w:rPr>
        <w:t xml:space="preserve">, chúng tôi áp dụng tiêu chuẩn </w:t>
      </w:r>
      <w:r w:rsidR="00C324CC" w:rsidRPr="000D4C96">
        <w:rPr>
          <w:rFonts w:ascii="Times New Roman" w:eastAsia="Times New Roman" w:hAnsi="Times New Roman" w:cs="Times New Roman"/>
          <w:bCs/>
          <w:sz w:val="28"/>
          <w:szCs w:val="28"/>
        </w:rPr>
        <w:t>IDF</w:t>
      </w:r>
      <w:r w:rsidRPr="000D4C96">
        <w:rPr>
          <w:rFonts w:ascii="Times New Roman" w:eastAsia="Times New Roman" w:hAnsi="Times New Roman" w:cs="Times New Roman"/>
          <w:bCs/>
          <w:sz w:val="28"/>
          <w:szCs w:val="28"/>
        </w:rPr>
        <w:t xml:space="preserve"> lấy </w:t>
      </w:r>
      <w:r w:rsidR="00BA10ED" w:rsidRPr="000D4C96">
        <w:rPr>
          <w:rFonts w:ascii="Times New Roman" w:eastAsia="Times New Roman" w:hAnsi="Times New Roman" w:cs="Times New Roman"/>
          <w:bCs/>
          <w:sz w:val="28"/>
          <w:szCs w:val="28"/>
        </w:rPr>
        <w:t>vòng eo</w:t>
      </w:r>
      <w:r w:rsidRPr="000D4C96">
        <w:rPr>
          <w:rFonts w:ascii="Times New Roman" w:eastAsia="Times New Roman" w:hAnsi="Times New Roman" w:cs="Times New Roman"/>
          <w:bCs/>
          <w:sz w:val="28"/>
          <w:szCs w:val="28"/>
        </w:rPr>
        <w:t xml:space="preserve"> làm tiêu chuẩn bắt buộc, còn các </w:t>
      </w:r>
      <w:r w:rsidR="001537BA" w:rsidRPr="000D4C96">
        <w:rPr>
          <w:rFonts w:ascii="Times New Roman" w:eastAsia="Times New Roman" w:hAnsi="Times New Roman" w:cs="Times New Roman"/>
          <w:bCs/>
          <w:sz w:val="28"/>
          <w:szCs w:val="28"/>
        </w:rPr>
        <w:t>nghiên cứu</w:t>
      </w:r>
      <w:r w:rsidRPr="000D4C96">
        <w:rPr>
          <w:rFonts w:ascii="Times New Roman" w:eastAsia="Times New Roman" w:hAnsi="Times New Roman" w:cs="Times New Roman"/>
          <w:bCs/>
          <w:sz w:val="28"/>
          <w:szCs w:val="28"/>
        </w:rPr>
        <w:t xml:space="preserve"> kia lấy theo tiêu chuẩn </w:t>
      </w:r>
      <w:r w:rsidR="00C324CC" w:rsidRPr="000D4C96">
        <w:rPr>
          <w:rFonts w:ascii="Times New Roman" w:eastAsia="Times New Roman" w:hAnsi="Times New Roman" w:cs="Times New Roman"/>
          <w:bCs/>
          <w:sz w:val="28"/>
          <w:szCs w:val="28"/>
        </w:rPr>
        <w:t>NCEP</w:t>
      </w:r>
      <w:r w:rsidRPr="000D4C96">
        <w:rPr>
          <w:rFonts w:ascii="Times New Roman" w:eastAsia="Times New Roman" w:hAnsi="Times New Roman" w:cs="Times New Roman"/>
          <w:bCs/>
          <w:sz w:val="28"/>
          <w:szCs w:val="28"/>
        </w:rPr>
        <w:t xml:space="preserve"> đánh giá </w:t>
      </w:r>
      <w:r w:rsidR="0015702E" w:rsidRPr="000D4C96">
        <w:rPr>
          <w:rFonts w:ascii="Times New Roman" w:eastAsia="Times New Roman" w:hAnsi="Times New Roman" w:cs="Times New Roman"/>
          <w:bCs/>
          <w:sz w:val="28"/>
          <w:szCs w:val="28"/>
        </w:rPr>
        <w:t xml:space="preserve">đồng đều </w:t>
      </w:r>
      <w:r w:rsidRPr="000D4C96">
        <w:rPr>
          <w:rFonts w:ascii="Times New Roman" w:eastAsia="Times New Roman" w:hAnsi="Times New Roman" w:cs="Times New Roman"/>
          <w:bCs/>
          <w:sz w:val="28"/>
          <w:szCs w:val="28"/>
        </w:rPr>
        <w:t>5 tiêu chí</w:t>
      </w:r>
      <w:r w:rsidR="0015702E" w:rsidRPr="000D4C96">
        <w:rPr>
          <w:rFonts w:ascii="Times New Roman" w:eastAsia="Times New Roman" w:hAnsi="Times New Roman" w:cs="Times New Roman"/>
          <w:bCs/>
          <w:sz w:val="28"/>
          <w:szCs w:val="28"/>
        </w:rPr>
        <w:t xml:space="preserve"> mà không có tiêu chí bắt buộc. Thứ hai</w:t>
      </w:r>
      <w:r w:rsidRPr="000D4C96">
        <w:rPr>
          <w:rFonts w:ascii="Times New Roman" w:eastAsia="Times New Roman" w:hAnsi="Times New Roman" w:cs="Times New Roman"/>
          <w:bCs/>
          <w:sz w:val="28"/>
          <w:szCs w:val="28"/>
        </w:rPr>
        <w:t xml:space="preserve"> các bệnh nhân nữ của chúng tôi có </w:t>
      </w:r>
      <w:r w:rsidR="00BA10ED" w:rsidRPr="000D4C96">
        <w:rPr>
          <w:rFonts w:ascii="Times New Roman" w:eastAsia="Times New Roman" w:hAnsi="Times New Roman" w:cs="Times New Roman"/>
          <w:bCs/>
          <w:sz w:val="28"/>
          <w:szCs w:val="28"/>
        </w:rPr>
        <w:t>vòng eo</w:t>
      </w:r>
      <w:r w:rsidRPr="000D4C96">
        <w:rPr>
          <w:rFonts w:ascii="Times New Roman" w:eastAsia="Times New Roman" w:hAnsi="Times New Roman" w:cs="Times New Roman"/>
          <w:bCs/>
          <w:sz w:val="28"/>
          <w:szCs w:val="28"/>
        </w:rPr>
        <w:t xml:space="preserve"> trung bình cao hơn ngưỡng 80 cm trong khi </w:t>
      </w:r>
      <w:r w:rsidR="00BA10ED" w:rsidRPr="000D4C96">
        <w:rPr>
          <w:rFonts w:ascii="Times New Roman" w:eastAsia="Times New Roman" w:hAnsi="Times New Roman" w:cs="Times New Roman"/>
          <w:bCs/>
          <w:sz w:val="28"/>
          <w:szCs w:val="28"/>
        </w:rPr>
        <w:t>vòng eo</w:t>
      </w:r>
      <w:r w:rsidRPr="000D4C96">
        <w:rPr>
          <w:rFonts w:ascii="Times New Roman" w:eastAsia="Times New Roman" w:hAnsi="Times New Roman" w:cs="Times New Roman"/>
          <w:bCs/>
          <w:sz w:val="28"/>
          <w:szCs w:val="28"/>
        </w:rPr>
        <w:t xml:space="preserve"> trung bình </w:t>
      </w:r>
      <w:r w:rsidR="001651F1" w:rsidRPr="000D4C96">
        <w:rPr>
          <w:rFonts w:ascii="Times New Roman" w:eastAsia="Times New Roman" w:hAnsi="Times New Roman" w:cs="Times New Roman"/>
          <w:bCs/>
          <w:sz w:val="28"/>
          <w:szCs w:val="28"/>
        </w:rPr>
        <w:t>ở nhóm nam</w:t>
      </w:r>
      <w:r w:rsidRPr="000D4C96">
        <w:rPr>
          <w:rFonts w:ascii="Times New Roman" w:eastAsia="Times New Roman" w:hAnsi="Times New Roman" w:cs="Times New Roman"/>
          <w:bCs/>
          <w:sz w:val="28"/>
          <w:szCs w:val="28"/>
        </w:rPr>
        <w:t xml:space="preserve"> thấp hơn ngưỡng 90 cm (Bảng 3.</w:t>
      </w:r>
      <w:r w:rsidR="00C54E32" w:rsidRPr="000D4C96">
        <w:rPr>
          <w:rFonts w:ascii="Times New Roman" w:eastAsia="Times New Roman" w:hAnsi="Times New Roman" w:cs="Times New Roman"/>
          <w:bCs/>
          <w:sz w:val="28"/>
          <w:szCs w:val="28"/>
        </w:rPr>
        <w:t>6</w:t>
      </w:r>
      <w:r w:rsidRPr="000D4C96">
        <w:rPr>
          <w:rFonts w:ascii="Times New Roman" w:eastAsia="Times New Roman" w:hAnsi="Times New Roman" w:cs="Times New Roman"/>
          <w:bCs/>
          <w:sz w:val="28"/>
          <w:szCs w:val="28"/>
        </w:rPr>
        <w:t>), chính vì vậy tỉ lệ tỉ lệ mắc HCCH hóa trong nhóm nữ THK gối cao hơn hẳn nam giới.</w:t>
      </w:r>
    </w:p>
    <w:bookmarkEnd w:id="1185"/>
    <w:p w14:paraId="7CAF2BA9" w14:textId="3B01E57B" w:rsidR="00FE2412" w:rsidRPr="000D4C96" w:rsidRDefault="00FE2412" w:rsidP="00C84C5B">
      <w:pPr>
        <w:spacing w:after="0" w:line="348" w:lineRule="auto"/>
        <w:ind w:firstLine="720"/>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Tỉ lệ mắc HCCH trong nhóm THK mắc béo phì là 72,6% cao hơn nhóm THK không mắc béo phì là 40,7% với tỉ suất chênh là 3,9 (</w:t>
      </w:r>
      <w:r w:rsidR="00C74105" w:rsidRPr="000D4C96">
        <w:rPr>
          <w:rFonts w:ascii="Times New Roman" w:eastAsia="Times New Roman" w:hAnsi="Times New Roman" w:cs="Times New Roman"/>
          <w:bCs/>
          <w:sz w:val="28"/>
          <w:szCs w:val="28"/>
        </w:rPr>
        <w:t>Biểu đồ 3.1</w:t>
      </w:r>
      <w:r w:rsidRPr="000D4C96">
        <w:rPr>
          <w:rFonts w:ascii="Times New Roman" w:eastAsia="Times New Roman" w:hAnsi="Times New Roman" w:cs="Times New Roman"/>
          <w:bCs/>
          <w:sz w:val="28"/>
          <w:szCs w:val="28"/>
        </w:rPr>
        <w:t xml:space="preserve">). </w:t>
      </w:r>
      <w:r w:rsidR="00C324CC" w:rsidRPr="000D4C96">
        <w:rPr>
          <w:rFonts w:ascii="Times New Roman" w:eastAsia="Times New Roman" w:hAnsi="Times New Roman" w:cs="Times New Roman"/>
          <w:color w:val="000000"/>
          <w:sz w:val="28"/>
          <w:szCs w:val="25"/>
          <w:lang w:val="vi-VN"/>
        </w:rPr>
        <w:t>IDF</w:t>
      </w:r>
      <w:r w:rsidRPr="000D4C96">
        <w:rPr>
          <w:rFonts w:ascii="Times New Roman" w:eastAsia="Times New Roman" w:hAnsi="Times New Roman" w:cs="Times New Roman"/>
          <w:color w:val="000000"/>
          <w:sz w:val="28"/>
          <w:szCs w:val="25"/>
          <w:lang w:val="vi-VN"/>
        </w:rPr>
        <w:t xml:space="preserve"> xem béo phì là </w:t>
      </w:r>
      <w:r w:rsidRPr="000D4C96">
        <w:rPr>
          <w:rFonts w:ascii="Times New Roman" w:eastAsia="Times New Roman" w:hAnsi="Times New Roman" w:cs="Times New Roman"/>
          <w:color w:val="000000"/>
          <w:sz w:val="28"/>
          <w:szCs w:val="25"/>
        </w:rPr>
        <w:t>tác nhân</w:t>
      </w:r>
      <w:r w:rsidRPr="000D4C96">
        <w:rPr>
          <w:rFonts w:ascii="Times New Roman" w:eastAsia="Times New Roman" w:hAnsi="Times New Roman" w:cs="Times New Roman"/>
          <w:color w:val="000000"/>
          <w:sz w:val="28"/>
          <w:szCs w:val="25"/>
          <w:lang w:val="vi-VN"/>
        </w:rPr>
        <w:t xml:space="preserve"> chính </w:t>
      </w:r>
      <w:r w:rsidRPr="000D4C96">
        <w:rPr>
          <w:rFonts w:ascii="Times New Roman" w:eastAsia="Times New Roman" w:hAnsi="Times New Roman" w:cs="Times New Roman"/>
          <w:color w:val="000000"/>
          <w:sz w:val="28"/>
          <w:szCs w:val="25"/>
        </w:rPr>
        <w:t>gây</w:t>
      </w:r>
      <w:r w:rsidRPr="000D4C96">
        <w:rPr>
          <w:rFonts w:ascii="Times New Roman" w:eastAsia="Times New Roman" w:hAnsi="Times New Roman" w:cs="Times New Roman"/>
          <w:color w:val="000000"/>
          <w:sz w:val="28"/>
          <w:szCs w:val="25"/>
          <w:lang w:val="vi-VN"/>
        </w:rPr>
        <w:t xml:space="preserve"> HCCH. Béo phì góp phần làm tăng đường huyết, THA, </w:t>
      </w:r>
      <w:r w:rsidRPr="000D4C96">
        <w:rPr>
          <w:rFonts w:ascii="Times New Roman" w:eastAsia="Times New Roman" w:hAnsi="Times New Roman" w:cs="Times New Roman"/>
          <w:color w:val="000000"/>
          <w:sz w:val="28"/>
          <w:szCs w:val="25"/>
        </w:rPr>
        <w:t xml:space="preserve">tăng </w:t>
      </w:r>
      <w:r w:rsidRPr="000D4C96">
        <w:rPr>
          <w:rFonts w:ascii="Times New Roman" w:eastAsia="Times New Roman" w:hAnsi="Times New Roman" w:cs="Times New Roman"/>
          <w:color w:val="000000"/>
          <w:sz w:val="28"/>
          <w:szCs w:val="25"/>
          <w:lang w:val="vi-VN"/>
        </w:rPr>
        <w:t>triglyceride, giảm HDL-C</w:t>
      </w:r>
      <w:r w:rsidRPr="000D4C96">
        <w:rPr>
          <w:rFonts w:ascii="Times New Roman" w:eastAsia="Times New Roman" w:hAnsi="Times New Roman" w:cs="Times New Roman"/>
          <w:color w:val="000000"/>
          <w:sz w:val="28"/>
          <w:szCs w:val="25"/>
        </w:rPr>
        <w:t>,</w:t>
      </w:r>
      <w:r w:rsidRPr="000D4C96">
        <w:rPr>
          <w:rFonts w:ascii="Times New Roman" w:eastAsia="Times New Roman" w:hAnsi="Times New Roman" w:cs="Times New Roman"/>
          <w:color w:val="000000"/>
          <w:sz w:val="28"/>
          <w:szCs w:val="25"/>
          <w:lang w:val="vi-VN"/>
        </w:rPr>
        <w:t xml:space="preserve"> kháng insulin.</w:t>
      </w:r>
      <w:r w:rsidRPr="000D4C96">
        <w:rPr>
          <w:rFonts w:ascii="Times New Roman" w:eastAsia="Times New Roman" w:hAnsi="Times New Roman" w:cs="Times New Roman"/>
          <w:color w:val="000000"/>
          <w:sz w:val="28"/>
          <w:szCs w:val="25"/>
        </w:rPr>
        <w:t xml:space="preserve"> Giảm cân có thể là cách tốt nhất để phòng ngừa HCCH </w:t>
      </w:r>
      <w:r w:rsidRPr="000D4C96">
        <w:rPr>
          <w:rFonts w:ascii="Times New Roman" w:eastAsia="Times New Roman" w:hAnsi="Times New Roman" w:cs="Times New Roman"/>
          <w:color w:val="000000"/>
          <w:sz w:val="28"/>
          <w:szCs w:val="25"/>
        </w:rPr>
        <w:fldChar w:fldCharType="begin"/>
      </w:r>
      <w:r w:rsidR="0016716A" w:rsidRPr="000D4C96">
        <w:rPr>
          <w:rFonts w:ascii="Times New Roman" w:eastAsia="Times New Roman" w:hAnsi="Times New Roman" w:cs="Times New Roman"/>
          <w:color w:val="000000"/>
          <w:sz w:val="28"/>
          <w:szCs w:val="25"/>
        </w:rPr>
        <w:instrText xml:space="preserve"> ADDIN EN.CITE &lt;EndNote&gt;&lt;Cite&gt;&lt;Author&gt;Huang&lt;/Author&gt;&lt;Year&gt;2009&lt;/Year&gt;&lt;RecNum&gt;275&lt;/RecNum&gt;&lt;DisplayText&gt;[4]&lt;/DisplayText&gt;&lt;record&gt;&lt;rec-number&gt;275&lt;/rec-number&gt;&lt;foreign-keys&gt;&lt;key app="EN" db-id="frttrppp29vafnea9sexat5a02500dzavwf0" timestamp="1533980491"&gt;275&lt;/key&gt;&lt;/foreign-keys&gt;&lt;ref-type name="Journal Article"&gt;17&lt;/ref-type&gt;&lt;contributors&gt;&lt;authors&gt;&lt;author&gt;Huang, P. L.&lt;/author&gt;&lt;/authors&gt;&lt;/contributors&gt;&lt;auth-address&gt;Cardiovascular Research Center, Massachusetts General Hospital, Charlestown, MA 02129, USA phuang1@partners.org&lt;/auth-address&gt;&lt;titles&gt;&lt;title&gt;A comprehensive definition for metabolic syndrome&lt;/title&gt;&lt;secondary-title&gt;Dis Model Mech&lt;/secondary-title&gt;&lt;alt-title&gt;Disease models &amp;amp; mechanisms&lt;/alt-title&gt;&lt;/titles&gt;&lt;periodical&gt;&lt;full-title&gt;Dis Model Mech&lt;/full-title&gt;&lt;abbr-1&gt;Disease models &amp;amp; mechanisms&lt;/abbr-1&gt;&lt;/periodical&gt;&lt;alt-periodical&gt;&lt;full-title&gt;Dis Model Mech&lt;/full-title&gt;&lt;abbr-1&gt;Disease models &amp;amp; mechanisms&lt;/abbr-1&gt;&lt;/alt-periodical&gt;&lt;pages&gt;231-237&lt;/pages&gt;&lt;volume&gt;2&lt;/volume&gt;&lt;number&gt;5-6&lt;/number&gt;&lt;edition&gt;2009/05/02&lt;/edition&gt;&lt;keywords&gt;&lt;keyword&gt;Cardiovascular Diseases/complications/pathology&lt;/keyword&gt;&lt;keyword&gt;Diabetes Mellitus, Type 2/complications/pathology&lt;/keyword&gt;&lt;keyword&gt;Humans&lt;/keyword&gt;&lt;keyword&gt;Metabolic Syndrome/complications/epidemiology/ pathology/physiopathology&lt;/keyword&gt;&lt;/keywords&gt;&lt;dates&gt;&lt;year&gt;2009&lt;/year&gt;&lt;pub-dates&gt;&lt;date&gt;May-Jun&lt;/date&gt;&lt;/pub-dates&gt;&lt;/dates&gt;&lt;isbn&gt;1754-8411 (Electronic)&amp;#xD;1754-8403 (Linking)&lt;/isbn&gt;&lt;accession-num&gt;19407331&lt;/accession-num&gt;&lt;urls&gt;&lt;/urls&gt;&lt;custom2&gt;PMC2675814&lt;/custom2&gt;&lt;electronic-resource-num&gt;10.1242/dmm.001180&lt;/electronic-resource-num&gt;&lt;remote-database-provider&gt;NLM&lt;/remote-database-provider&gt;&lt;language&gt;eng&lt;/language&gt;&lt;/record&gt;&lt;/Cite&gt;&lt;/EndNote&gt;</w:instrText>
      </w:r>
      <w:r w:rsidRPr="000D4C96">
        <w:rPr>
          <w:rFonts w:ascii="Times New Roman" w:eastAsia="Times New Roman" w:hAnsi="Times New Roman" w:cs="Times New Roman"/>
          <w:color w:val="000000"/>
          <w:sz w:val="28"/>
          <w:szCs w:val="25"/>
        </w:rPr>
        <w:fldChar w:fldCharType="separate"/>
      </w:r>
      <w:r w:rsidR="0016716A" w:rsidRPr="000D4C96">
        <w:rPr>
          <w:rFonts w:ascii="Times New Roman" w:eastAsia="Times New Roman" w:hAnsi="Times New Roman" w:cs="Times New Roman"/>
          <w:noProof/>
          <w:color w:val="000000"/>
          <w:sz w:val="28"/>
          <w:szCs w:val="25"/>
        </w:rPr>
        <w:t>[</w:t>
      </w:r>
      <w:hyperlink w:anchor="_ENREF_4" w:tooltip="Huang, 2009 #275" w:history="1">
        <w:r w:rsidR="005D7260" w:rsidRPr="000D4C96">
          <w:rPr>
            <w:rFonts w:ascii="Times New Roman" w:eastAsia="Times New Roman" w:hAnsi="Times New Roman" w:cs="Times New Roman"/>
            <w:noProof/>
            <w:color w:val="000000"/>
            <w:sz w:val="28"/>
            <w:szCs w:val="25"/>
          </w:rPr>
          <w:t>4</w:t>
        </w:r>
      </w:hyperlink>
      <w:r w:rsidR="0016716A" w:rsidRPr="000D4C96">
        <w:rPr>
          <w:rFonts w:ascii="Times New Roman" w:eastAsia="Times New Roman" w:hAnsi="Times New Roman" w:cs="Times New Roman"/>
          <w:noProof/>
          <w:color w:val="000000"/>
          <w:sz w:val="28"/>
          <w:szCs w:val="25"/>
        </w:rPr>
        <w:t>]</w:t>
      </w:r>
      <w:r w:rsidRPr="000D4C96">
        <w:rPr>
          <w:rFonts w:ascii="Times New Roman" w:eastAsia="Times New Roman" w:hAnsi="Times New Roman" w:cs="Times New Roman"/>
          <w:color w:val="000000"/>
          <w:sz w:val="28"/>
          <w:szCs w:val="25"/>
        </w:rPr>
        <w:fldChar w:fldCharType="end"/>
      </w:r>
      <w:r w:rsidRPr="000D4C96">
        <w:rPr>
          <w:rFonts w:ascii="Times New Roman" w:eastAsia="Times New Roman" w:hAnsi="Times New Roman" w:cs="Times New Roman"/>
          <w:color w:val="000000"/>
          <w:sz w:val="28"/>
          <w:szCs w:val="25"/>
        </w:rPr>
        <w:t xml:space="preserve">. </w:t>
      </w:r>
      <w:r w:rsidR="00F33A20" w:rsidRPr="000D4C96">
        <w:rPr>
          <w:rFonts w:ascii="Times New Roman" w:eastAsia="Calibri" w:hAnsi="Times New Roman" w:cs="Times New Roman"/>
          <w:color w:val="000000"/>
          <w:sz w:val="28"/>
        </w:rPr>
        <w:t>Tổ chức Y tế Thế giới</w:t>
      </w:r>
      <w:r w:rsidRPr="000D4C96">
        <w:rPr>
          <w:rFonts w:ascii="Times New Roman" w:eastAsia="Calibri" w:hAnsi="Times New Roman" w:cs="Times New Roman"/>
          <w:color w:val="000000"/>
          <w:sz w:val="28"/>
        </w:rPr>
        <w:t xml:space="preserve"> đánh giá béo phì theo chỉ số BMI, không phân biệt mỡ - nạc, mỡ dưới da </w:t>
      </w:r>
      <w:r w:rsidR="00064E32" w:rsidRPr="000D4C96">
        <w:rPr>
          <w:rFonts w:ascii="Times New Roman" w:eastAsia="Calibri" w:hAnsi="Times New Roman" w:cs="Times New Roman"/>
          <w:color w:val="000000"/>
          <w:sz w:val="28"/>
        </w:rPr>
        <w:t>-</w:t>
      </w:r>
      <w:r w:rsidRPr="000D4C96">
        <w:rPr>
          <w:rFonts w:ascii="Times New Roman" w:eastAsia="Calibri" w:hAnsi="Times New Roman" w:cs="Times New Roman"/>
          <w:color w:val="000000"/>
          <w:sz w:val="28"/>
        </w:rPr>
        <w:t xml:space="preserve"> m</w:t>
      </w:r>
      <w:r w:rsidR="00BA5061" w:rsidRPr="000D4C96">
        <w:rPr>
          <w:rFonts w:ascii="Times New Roman" w:eastAsia="Calibri" w:hAnsi="Times New Roman" w:cs="Times New Roman"/>
          <w:color w:val="000000"/>
          <w:sz w:val="28"/>
        </w:rPr>
        <w:t>ỡ</w:t>
      </w:r>
      <w:r w:rsidR="00C74105" w:rsidRPr="000D4C96">
        <w:rPr>
          <w:rFonts w:ascii="Times New Roman" w:eastAsia="Calibri" w:hAnsi="Times New Roman" w:cs="Times New Roman"/>
          <w:color w:val="000000"/>
          <w:sz w:val="28"/>
        </w:rPr>
        <w:t xml:space="preserve"> bụng</w:t>
      </w:r>
      <w:r w:rsidR="00BA5061" w:rsidRPr="000D4C96">
        <w:rPr>
          <w:rFonts w:ascii="Times New Roman" w:eastAsia="Calibri" w:hAnsi="Times New Roman" w:cs="Times New Roman"/>
          <w:color w:val="000000"/>
          <w:sz w:val="28"/>
        </w:rPr>
        <w:t xml:space="preserve">. </w:t>
      </w:r>
      <w:r w:rsidR="00C324CC" w:rsidRPr="000D4C96">
        <w:rPr>
          <w:rFonts w:ascii="Times New Roman" w:eastAsia="Calibri" w:hAnsi="Times New Roman" w:cs="Times New Roman"/>
          <w:color w:val="000000"/>
          <w:sz w:val="28"/>
        </w:rPr>
        <w:t>IDF</w:t>
      </w:r>
      <w:r w:rsidRPr="000D4C96">
        <w:rPr>
          <w:rFonts w:ascii="Times New Roman" w:eastAsia="Calibri" w:hAnsi="Times New Roman" w:cs="Times New Roman"/>
          <w:color w:val="000000"/>
          <w:sz w:val="28"/>
        </w:rPr>
        <w:t xml:space="preserve"> dùng chỉ số </w:t>
      </w:r>
      <w:r w:rsidR="00BA10ED" w:rsidRPr="000D4C96">
        <w:rPr>
          <w:rFonts w:ascii="Times New Roman" w:eastAsia="Calibri" w:hAnsi="Times New Roman" w:cs="Times New Roman"/>
          <w:color w:val="000000"/>
          <w:sz w:val="28"/>
        </w:rPr>
        <w:t>vòng eo</w:t>
      </w:r>
      <w:r w:rsidRPr="000D4C96">
        <w:rPr>
          <w:rFonts w:ascii="Times New Roman" w:eastAsia="Calibri" w:hAnsi="Times New Roman" w:cs="Times New Roman"/>
          <w:color w:val="000000"/>
          <w:sz w:val="28"/>
        </w:rPr>
        <w:t xml:space="preserve"> đánh giá béo bụng và đưa ra tiêu chuẩn cho các tộc người khác nhau.</w:t>
      </w:r>
      <w:r w:rsidRPr="000D4C96">
        <w:rPr>
          <w:rFonts w:ascii="Times New Roman" w:eastAsia="Times New Roman" w:hAnsi="Times New Roman" w:cs="Times New Roman"/>
          <w:bCs/>
          <w:sz w:val="28"/>
          <w:szCs w:val="28"/>
        </w:rPr>
        <w:t xml:space="preserve"> </w:t>
      </w:r>
    </w:p>
    <w:p w14:paraId="672AEA5A" w14:textId="6F27B44D" w:rsidR="00FE2412" w:rsidRPr="000D4C96" w:rsidRDefault="00FE2412" w:rsidP="00C84C5B">
      <w:pPr>
        <w:spacing w:after="0" w:line="348" w:lineRule="auto"/>
        <w:ind w:firstLine="720"/>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 xml:space="preserve">Tỉ lệ mắc HCCH tăng khi giai đoạn THK gối </w:t>
      </w:r>
      <w:r w:rsidR="005D31E2" w:rsidRPr="000D4C96">
        <w:rPr>
          <w:rFonts w:ascii="Times New Roman" w:eastAsia="Times New Roman" w:hAnsi="Times New Roman" w:cs="Times New Roman"/>
          <w:bCs/>
          <w:sz w:val="28"/>
          <w:szCs w:val="28"/>
        </w:rPr>
        <w:t>tăng</w:t>
      </w:r>
      <w:r w:rsidRPr="000D4C96">
        <w:rPr>
          <w:rFonts w:ascii="Times New Roman" w:eastAsia="Times New Roman" w:hAnsi="Times New Roman" w:cs="Times New Roman"/>
          <w:bCs/>
          <w:sz w:val="28"/>
          <w:szCs w:val="28"/>
        </w:rPr>
        <w:t xml:space="preserve"> dần (Biểu đồ 3.</w:t>
      </w:r>
      <w:r w:rsidR="00C74105" w:rsidRPr="000D4C96">
        <w:rPr>
          <w:rFonts w:ascii="Times New Roman" w:eastAsia="Times New Roman" w:hAnsi="Times New Roman" w:cs="Times New Roman"/>
          <w:bCs/>
          <w:sz w:val="28"/>
          <w:szCs w:val="28"/>
        </w:rPr>
        <w:t>4</w:t>
      </w:r>
      <w:r w:rsidRPr="000D4C96">
        <w:rPr>
          <w:rFonts w:ascii="Times New Roman" w:eastAsia="Times New Roman" w:hAnsi="Times New Roman" w:cs="Times New Roman"/>
          <w:bCs/>
          <w:sz w:val="28"/>
          <w:szCs w:val="28"/>
        </w:rPr>
        <w:t>),</w:t>
      </w:r>
      <w:r w:rsidR="008700D1" w:rsidRPr="000D4C96">
        <w:rPr>
          <w:rFonts w:ascii="Times New Roman" w:eastAsia="Times New Roman" w:hAnsi="Times New Roman" w:cs="Times New Roman"/>
          <w:bCs/>
          <w:spacing w:val="-2"/>
          <w:sz w:val="28"/>
          <w:szCs w:val="28"/>
        </w:rPr>
        <w:t xml:space="preserve"> tỉ lệ HCCH trong các giai đoạn 1, 2, 3, 4 lần lượt là 34,7%, 55,4%, 63,5%, 72,7% (p &lt; 0,001),</w:t>
      </w:r>
      <w:r w:rsidRPr="000D4C96">
        <w:rPr>
          <w:rFonts w:ascii="Times New Roman" w:eastAsia="Times New Roman" w:hAnsi="Times New Roman" w:cs="Times New Roman"/>
          <w:bCs/>
          <w:sz w:val="28"/>
          <w:szCs w:val="28"/>
        </w:rPr>
        <w:t xml:space="preserve"> điều đó có nghĩa khi THK gối </w:t>
      </w:r>
      <w:r w:rsidR="005D31E2" w:rsidRPr="000D4C96">
        <w:rPr>
          <w:rFonts w:ascii="Times New Roman" w:eastAsia="Times New Roman" w:hAnsi="Times New Roman" w:cs="Times New Roman"/>
          <w:bCs/>
          <w:sz w:val="28"/>
          <w:szCs w:val="28"/>
        </w:rPr>
        <w:t>tăng</w:t>
      </w:r>
      <w:r w:rsidRPr="000D4C96">
        <w:rPr>
          <w:rFonts w:ascii="Times New Roman" w:eastAsia="Times New Roman" w:hAnsi="Times New Roman" w:cs="Times New Roman"/>
          <w:bCs/>
          <w:sz w:val="28"/>
          <w:szCs w:val="28"/>
        </w:rPr>
        <w:t xml:space="preserve"> dần bệnh nhân càng có nhiều </w:t>
      </w:r>
      <w:r w:rsidRPr="000D4C96">
        <w:rPr>
          <w:rFonts w:ascii="Times New Roman" w:eastAsia="Times New Roman" w:hAnsi="Times New Roman" w:cs="Times New Roman"/>
          <w:bCs/>
          <w:sz w:val="28"/>
          <w:szCs w:val="28"/>
        </w:rPr>
        <w:lastRenderedPageBreak/>
        <w:t xml:space="preserve">bệnh đi kèm như THA, </w:t>
      </w:r>
      <w:r w:rsidR="003665B3" w:rsidRPr="000D4C96">
        <w:rPr>
          <w:rFonts w:ascii="Times New Roman" w:eastAsia="Times New Roman" w:hAnsi="Times New Roman" w:cs="Times New Roman"/>
          <w:bCs/>
          <w:sz w:val="28"/>
          <w:szCs w:val="28"/>
        </w:rPr>
        <w:t xml:space="preserve">rối loạn </w:t>
      </w:r>
      <w:r w:rsidR="00A11472" w:rsidRPr="000D4C96">
        <w:rPr>
          <w:rFonts w:ascii="Times New Roman" w:eastAsia="Times New Roman" w:hAnsi="Times New Roman" w:cs="Times New Roman"/>
          <w:bCs/>
          <w:sz w:val="28"/>
          <w:szCs w:val="28"/>
        </w:rPr>
        <w:t>đường huyết</w:t>
      </w:r>
      <w:r w:rsidRPr="000D4C96">
        <w:rPr>
          <w:rFonts w:ascii="Times New Roman" w:eastAsia="Times New Roman" w:hAnsi="Times New Roman" w:cs="Times New Roman"/>
          <w:bCs/>
          <w:sz w:val="28"/>
          <w:szCs w:val="28"/>
        </w:rPr>
        <w:t xml:space="preserve">, rối loạn lipid máu. Tỉ lệ mắc HCCH trong nhóm THK </w:t>
      </w:r>
      <w:r w:rsidR="002C45B1" w:rsidRPr="000D4C96">
        <w:rPr>
          <w:rFonts w:ascii="Times New Roman" w:eastAsia="Times New Roman" w:hAnsi="Times New Roman" w:cs="Times New Roman"/>
          <w:bCs/>
          <w:sz w:val="28"/>
          <w:szCs w:val="28"/>
        </w:rPr>
        <w:t>muộn</w:t>
      </w:r>
      <w:r w:rsidRPr="000D4C96">
        <w:rPr>
          <w:rFonts w:ascii="Times New Roman" w:eastAsia="Times New Roman" w:hAnsi="Times New Roman" w:cs="Times New Roman"/>
          <w:bCs/>
          <w:sz w:val="28"/>
          <w:szCs w:val="28"/>
        </w:rPr>
        <w:t xml:space="preserve"> cao hơn nhóm THK gối </w:t>
      </w:r>
      <w:r w:rsidR="002C45B1" w:rsidRPr="000D4C96">
        <w:rPr>
          <w:rFonts w:ascii="Times New Roman" w:eastAsia="Times New Roman" w:hAnsi="Times New Roman" w:cs="Times New Roman"/>
          <w:bCs/>
          <w:sz w:val="28"/>
          <w:szCs w:val="28"/>
        </w:rPr>
        <w:t>sớm</w:t>
      </w:r>
      <w:r w:rsidRPr="000D4C96">
        <w:rPr>
          <w:rFonts w:ascii="Times New Roman" w:eastAsia="Times New Roman" w:hAnsi="Times New Roman" w:cs="Times New Roman"/>
          <w:bCs/>
          <w:sz w:val="28"/>
          <w:szCs w:val="28"/>
        </w:rPr>
        <w:t xml:space="preserve"> với tỉ suất chênh là 2,0 và 95% CI từ 1,4 - 2,9 (p &lt; 0,001) (Bảng 3.1</w:t>
      </w:r>
      <w:r w:rsidR="00C74105" w:rsidRPr="000D4C96">
        <w:rPr>
          <w:rFonts w:ascii="Times New Roman" w:eastAsia="Times New Roman" w:hAnsi="Times New Roman" w:cs="Times New Roman"/>
          <w:bCs/>
          <w:sz w:val="28"/>
          <w:szCs w:val="28"/>
        </w:rPr>
        <w:t>3</w:t>
      </w:r>
      <w:r w:rsidRPr="000D4C96">
        <w:rPr>
          <w:rFonts w:ascii="Times New Roman" w:eastAsia="Times New Roman" w:hAnsi="Times New Roman" w:cs="Times New Roman"/>
          <w:bCs/>
          <w:sz w:val="28"/>
          <w:szCs w:val="28"/>
        </w:rPr>
        <w:t xml:space="preserve">). Kết quả này phù hợp với </w:t>
      </w:r>
      <w:r w:rsidR="001537BA" w:rsidRPr="000D4C96">
        <w:rPr>
          <w:rFonts w:ascii="Times New Roman" w:eastAsia="Times New Roman" w:hAnsi="Times New Roman" w:cs="Times New Roman"/>
          <w:bCs/>
          <w:sz w:val="28"/>
          <w:szCs w:val="28"/>
        </w:rPr>
        <w:t>nghiên cứu</w:t>
      </w:r>
      <w:r w:rsidRPr="000D4C96">
        <w:rPr>
          <w:rFonts w:ascii="Times New Roman" w:eastAsia="Times New Roman" w:hAnsi="Times New Roman" w:cs="Times New Roman"/>
          <w:bCs/>
          <w:sz w:val="28"/>
          <w:szCs w:val="28"/>
        </w:rPr>
        <w:t xml:space="preserve"> của Vasilic-Brasnjevic S.</w:t>
      </w:r>
      <w:r w:rsidR="00903E32" w:rsidRPr="000D4C96">
        <w:rPr>
          <w:rFonts w:ascii="Times New Roman" w:eastAsia="Times New Roman" w:hAnsi="Times New Roman" w:cs="Times New Roman"/>
          <w:bCs/>
          <w:sz w:val="28"/>
          <w:szCs w:val="28"/>
        </w:rPr>
        <w:t xml:space="preserve"> và cs</w:t>
      </w:r>
      <w:r w:rsidRPr="000D4C96">
        <w:rPr>
          <w:rFonts w:ascii="Times New Roman" w:eastAsia="Times New Roman" w:hAnsi="Times New Roman" w:cs="Times New Roman"/>
          <w:bCs/>
          <w:sz w:val="28"/>
          <w:szCs w:val="28"/>
        </w:rPr>
        <w:t xml:space="preserve"> </w:t>
      </w:r>
      <w:r w:rsidRPr="000D4C96">
        <w:rPr>
          <w:rFonts w:ascii="Times New Roman" w:eastAsia="Times New Roman" w:hAnsi="Times New Roman" w:cs="Times New Roman"/>
          <w:bCs/>
          <w:sz w:val="28"/>
          <w:szCs w:val="28"/>
        </w:rPr>
        <w:fldChar w:fldCharType="begin"/>
      </w:r>
      <w:r w:rsidR="00682986" w:rsidRPr="000D4C96">
        <w:rPr>
          <w:rFonts w:ascii="Times New Roman" w:eastAsia="Times New Roman" w:hAnsi="Times New Roman" w:cs="Times New Roman"/>
          <w:bCs/>
          <w:sz w:val="28"/>
          <w:szCs w:val="28"/>
        </w:rPr>
        <w:instrText xml:space="preserve"> ADDIN EN.CITE &lt;EndNote&gt;&lt;Cite&gt;&lt;Author&gt;Vasilic-Brasnjevic&lt;/Author&gt;&lt;Year&gt;2016&lt;/Year&gt;&lt;RecNum&gt;454&lt;/RecNum&gt;&lt;DisplayText&gt;[72]&lt;/DisplayText&gt;&lt;record&gt;&lt;rec-number&gt;454&lt;/rec-number&gt;&lt;foreign-keys&gt;&lt;key app="EN" db-id="frttrppp29vafnea9sexat5a02500dzavwf0" timestamp="1536423857"&gt;454&lt;/key&gt;&lt;/foreign-keys&gt;&lt;ref-type name="Journal Article"&gt;17&lt;/ref-type&gt;&lt;contributors&gt;&lt;authors&gt;&lt;author&gt;Vasilic-Brasnjevic, S.&lt;/author&gt;&lt;author&gt;Marinkovic, J.&lt;/author&gt;&lt;author&gt;Vlajinac, H.&lt;/author&gt;&lt;author&gt;Vasiljevic, N.&lt;/author&gt;&lt;author&gt;Jakovljevic, B.&lt;/author&gt;&lt;author&gt;Nikic, M.&lt;/author&gt;&lt;author&gt;Maksimovic, M.&lt;/author&gt;&lt;/authors&gt;&lt;/contributors&gt;&lt;titles&gt;&lt;title&gt;Association of body mass index and waist circumference with severity of knee osteoarthritis&lt;/title&gt;&lt;secondary-title&gt;Acta Reumatol Port&lt;/secondary-title&gt;&lt;alt-title&gt;Acta reumatologica portuguesa&lt;/alt-title&gt;&lt;/titles&gt;&lt;periodical&gt;&lt;full-title&gt;Acta Reumatol Port&lt;/full-title&gt;&lt;abbr-1&gt;Acta reumatologica portuguesa&lt;/abbr-1&gt;&lt;/periodical&gt;&lt;alt-periodical&gt;&lt;full-title&gt;Acta Reumatol Port&lt;/full-title&gt;&lt;abbr-1&gt;Acta reumatologica portuguesa&lt;/abbr-1&gt;&lt;/alt-periodical&gt;&lt;pages&gt;226-231&lt;/pages&gt;&lt;volume&gt;41&lt;/volume&gt;&lt;number&gt;3&lt;/number&gt;&lt;edition&gt;2016/10/26&lt;/edition&gt;&lt;keywords&gt;&lt;keyword&gt;Aged&lt;/keyword&gt;&lt;keyword&gt;*Body Mass Index&lt;/keyword&gt;&lt;keyword&gt;Cross-Sectional Studies&lt;/keyword&gt;&lt;keyword&gt;Female&lt;/keyword&gt;&lt;keyword&gt;Humans&lt;/keyword&gt;&lt;keyword&gt;Male&lt;/keyword&gt;&lt;keyword&gt;Middle Aged&lt;/keyword&gt;&lt;keyword&gt;Obesity/complications&lt;/keyword&gt;&lt;keyword&gt;Osteoarthritis, Knee/complications/*diagnostic imaging&lt;/keyword&gt;&lt;keyword&gt;Severity of Illness Index&lt;/keyword&gt;&lt;keyword&gt;*Waist Circumference&lt;/keyword&gt;&lt;/keywords&gt;&lt;dates&gt;&lt;year&gt;2016&lt;/year&gt;&lt;pub-dates&gt;&lt;date&gt;Jul-Sep&lt;/date&gt;&lt;/pub-dates&gt;&lt;/dates&gt;&lt;orig-pub&gt;Association of body mass index and waist circumference with severity of knee osteoarthritis.&lt;/orig-pub&gt;&lt;isbn&gt;0303-464X (Print)&amp;#xD;0303-464x&lt;/isbn&gt;&lt;accession-num&gt;27682419&lt;/accession-num&gt;&lt;urls&gt;&lt;/urls&gt;&lt;remote-database-provider&gt;Nlm&lt;/remote-database-provider&gt;&lt;language&gt;eng&lt;/language&gt;&lt;/record&gt;&lt;/Cite&gt;&lt;/EndNote&gt;</w:instrText>
      </w:r>
      <w:r w:rsidRPr="000D4C96">
        <w:rPr>
          <w:rFonts w:ascii="Times New Roman" w:eastAsia="Times New Roman" w:hAnsi="Times New Roman" w:cs="Times New Roman"/>
          <w:bCs/>
          <w:sz w:val="28"/>
          <w:szCs w:val="28"/>
        </w:rPr>
        <w:fldChar w:fldCharType="separate"/>
      </w:r>
      <w:r w:rsidR="00682986" w:rsidRPr="000D4C96">
        <w:rPr>
          <w:rFonts w:ascii="Times New Roman" w:eastAsia="Times New Roman" w:hAnsi="Times New Roman" w:cs="Times New Roman"/>
          <w:bCs/>
          <w:noProof/>
          <w:sz w:val="28"/>
          <w:szCs w:val="28"/>
        </w:rPr>
        <w:t>[</w:t>
      </w:r>
      <w:hyperlink w:anchor="_ENREF_72" w:tooltip="Vasilic-Brasnjevic, 2016 #454" w:history="1">
        <w:r w:rsidR="005D7260" w:rsidRPr="000D4C96">
          <w:rPr>
            <w:rFonts w:ascii="Times New Roman" w:eastAsia="Times New Roman" w:hAnsi="Times New Roman" w:cs="Times New Roman"/>
            <w:bCs/>
            <w:noProof/>
            <w:sz w:val="28"/>
            <w:szCs w:val="28"/>
          </w:rPr>
          <w:t>72</w:t>
        </w:r>
      </w:hyperlink>
      <w:r w:rsidR="00682986" w:rsidRPr="000D4C96">
        <w:rPr>
          <w:rFonts w:ascii="Times New Roman" w:eastAsia="Times New Roman" w:hAnsi="Times New Roman" w:cs="Times New Roman"/>
          <w:bCs/>
          <w:noProof/>
          <w:sz w:val="28"/>
          <w:szCs w:val="28"/>
        </w:rPr>
        <w:t>]</w:t>
      </w:r>
      <w:r w:rsidRPr="000D4C96">
        <w:rPr>
          <w:rFonts w:ascii="Times New Roman" w:eastAsia="Times New Roman" w:hAnsi="Times New Roman" w:cs="Times New Roman"/>
          <w:bCs/>
          <w:sz w:val="28"/>
          <w:szCs w:val="28"/>
        </w:rPr>
        <w:fldChar w:fldCharType="end"/>
      </w:r>
      <w:r w:rsidRPr="000D4C96">
        <w:rPr>
          <w:rFonts w:ascii="Times New Roman" w:eastAsia="Times New Roman" w:hAnsi="Times New Roman" w:cs="Times New Roman"/>
          <w:bCs/>
          <w:sz w:val="28"/>
          <w:szCs w:val="28"/>
        </w:rPr>
        <w:t>.</w:t>
      </w:r>
    </w:p>
    <w:p w14:paraId="26905BE7" w14:textId="428A3D54" w:rsidR="00FE2412" w:rsidRPr="000D4C96" w:rsidRDefault="00FE2412" w:rsidP="00C84C5B">
      <w:pPr>
        <w:spacing w:after="0" w:line="348" w:lineRule="auto"/>
        <w:ind w:firstLine="720"/>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Bảng 3.1</w:t>
      </w:r>
      <w:r w:rsidR="00C74105" w:rsidRPr="000D4C96">
        <w:rPr>
          <w:rFonts w:ascii="Times New Roman" w:eastAsia="Times New Roman" w:hAnsi="Times New Roman" w:cs="Times New Roman"/>
          <w:bCs/>
          <w:sz w:val="28"/>
          <w:szCs w:val="28"/>
        </w:rPr>
        <w:t>2</w:t>
      </w:r>
      <w:r w:rsidRPr="000D4C96">
        <w:rPr>
          <w:rFonts w:ascii="Times New Roman" w:eastAsia="Times New Roman" w:hAnsi="Times New Roman" w:cs="Times New Roman"/>
          <w:bCs/>
          <w:sz w:val="28"/>
          <w:szCs w:val="28"/>
        </w:rPr>
        <w:t xml:space="preserve"> cho thấy có mối liên quan giữa mắc HCCH và giai đoạn THK gối nhưng không có mối liên quan giữa béo phì và giai đoạn THK gối. Nói cách khác những người mắc THK gối giai đoạn 4 dễ mắc HCCH nhưng không dễ mắc béo phì.</w:t>
      </w:r>
      <w:r w:rsidR="00C54E32" w:rsidRPr="000D4C96">
        <w:rPr>
          <w:rFonts w:ascii="Times New Roman" w:eastAsia="Times New Roman" w:hAnsi="Times New Roman" w:cs="Times New Roman"/>
          <w:bCs/>
          <w:sz w:val="28"/>
          <w:szCs w:val="28"/>
        </w:rPr>
        <w:t xml:space="preserve"> </w:t>
      </w:r>
      <w:r w:rsidRPr="000D4C96">
        <w:rPr>
          <w:rFonts w:ascii="Times New Roman" w:eastAsia="Times New Roman" w:hAnsi="Times New Roman" w:cs="Times New Roman"/>
          <w:bCs/>
          <w:sz w:val="28"/>
          <w:szCs w:val="28"/>
        </w:rPr>
        <w:t xml:space="preserve">Những người THK gối thì tỉ lệ mắc HCCH tăng dần khi giai đoạn THK gối tăng dần, tỉ lệ THK giai đoạn 1 thấp nhất là 34,7% trong khi THK giai đoạn 4 là 72,7% sự khác biệt tỉ lệ </w:t>
      </w:r>
      <w:r w:rsidR="003665B3" w:rsidRPr="000D4C96">
        <w:rPr>
          <w:rFonts w:ascii="Times New Roman" w:eastAsia="Times New Roman" w:hAnsi="Times New Roman" w:cs="Times New Roman"/>
          <w:bCs/>
          <w:sz w:val="28"/>
          <w:szCs w:val="28"/>
        </w:rPr>
        <w:t xml:space="preserve">này </w:t>
      </w:r>
      <w:r w:rsidRPr="000D4C96">
        <w:rPr>
          <w:rFonts w:ascii="Times New Roman" w:eastAsia="Times New Roman" w:hAnsi="Times New Roman" w:cs="Times New Roman"/>
          <w:bCs/>
          <w:sz w:val="28"/>
          <w:szCs w:val="28"/>
        </w:rPr>
        <w:t xml:space="preserve">có ý nghĩa thống kê. Những người THK gối béo phì thì tỉ lệ mắc THK </w:t>
      </w:r>
      <w:r w:rsidR="002C45B1" w:rsidRPr="000D4C96">
        <w:rPr>
          <w:rFonts w:ascii="Times New Roman" w:eastAsia="Times New Roman" w:hAnsi="Times New Roman" w:cs="Times New Roman"/>
          <w:bCs/>
          <w:sz w:val="28"/>
          <w:szCs w:val="28"/>
        </w:rPr>
        <w:t>giai đoạn sớm</w:t>
      </w:r>
      <w:r w:rsidRPr="000D4C96">
        <w:rPr>
          <w:rFonts w:ascii="Times New Roman" w:eastAsia="Times New Roman" w:hAnsi="Times New Roman" w:cs="Times New Roman"/>
          <w:bCs/>
          <w:sz w:val="28"/>
          <w:szCs w:val="28"/>
        </w:rPr>
        <w:t xml:space="preserve"> đến </w:t>
      </w:r>
      <w:r w:rsidR="002C45B1" w:rsidRPr="000D4C96">
        <w:rPr>
          <w:rFonts w:ascii="Times New Roman" w:eastAsia="Times New Roman" w:hAnsi="Times New Roman" w:cs="Times New Roman"/>
          <w:bCs/>
          <w:sz w:val="28"/>
          <w:szCs w:val="28"/>
        </w:rPr>
        <w:t xml:space="preserve">muộn </w:t>
      </w:r>
      <w:r w:rsidRPr="000D4C96">
        <w:rPr>
          <w:rFonts w:ascii="Times New Roman" w:eastAsia="Times New Roman" w:hAnsi="Times New Roman" w:cs="Times New Roman"/>
          <w:bCs/>
          <w:sz w:val="28"/>
          <w:szCs w:val="28"/>
        </w:rPr>
        <w:t>tăng dần, nhưng sự khác biệt không có ý nghĩa thống kê. Kết quả này tương tự kết quả của</w:t>
      </w:r>
      <w:r w:rsidRPr="000D4C96">
        <w:t xml:space="preserve"> </w:t>
      </w:r>
      <w:r w:rsidRPr="000D4C96">
        <w:rPr>
          <w:rFonts w:ascii="Times New Roman" w:eastAsia="Times New Roman" w:hAnsi="Times New Roman" w:cs="Times New Roman"/>
          <w:bCs/>
          <w:sz w:val="28"/>
          <w:szCs w:val="28"/>
        </w:rPr>
        <w:t>Yerima A.</w:t>
      </w:r>
      <w:r w:rsidR="00903E32" w:rsidRPr="000D4C96">
        <w:rPr>
          <w:rFonts w:ascii="Times New Roman" w:eastAsia="Times New Roman" w:hAnsi="Times New Roman" w:cs="Times New Roman"/>
          <w:bCs/>
          <w:sz w:val="28"/>
          <w:szCs w:val="28"/>
        </w:rPr>
        <w:t xml:space="preserve"> và cs</w:t>
      </w:r>
      <w:r w:rsidRPr="000D4C96">
        <w:rPr>
          <w:rFonts w:ascii="Times New Roman" w:eastAsia="Times New Roman" w:hAnsi="Times New Roman" w:cs="Times New Roman"/>
          <w:bCs/>
          <w:sz w:val="28"/>
          <w:szCs w:val="28"/>
        </w:rPr>
        <w:t xml:space="preserve"> </w:t>
      </w:r>
      <w:r w:rsidRPr="000D4C96">
        <w:rPr>
          <w:rFonts w:ascii="Times New Roman" w:eastAsia="Times New Roman" w:hAnsi="Times New Roman" w:cs="Times New Roman"/>
          <w:bCs/>
          <w:sz w:val="28"/>
          <w:szCs w:val="28"/>
        </w:rPr>
        <w:fldChar w:fldCharType="begin">
          <w:fldData xml:space="preserve">PEVuZE5vdGU+PENpdGU+PEF1dGhvcj5ZZXJpbWE8L0F1dGhvcj48WWVhcj4yMDE3PC9ZZWFyPjxS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==
</w:fldData>
        </w:fldChar>
      </w:r>
      <w:r w:rsidR="00682986" w:rsidRPr="000D4C96">
        <w:rPr>
          <w:rFonts w:ascii="Times New Roman" w:eastAsia="Times New Roman" w:hAnsi="Times New Roman" w:cs="Times New Roman"/>
          <w:bCs/>
          <w:sz w:val="28"/>
          <w:szCs w:val="28"/>
        </w:rPr>
        <w:instrText xml:space="preserve"> ADDIN EN.CITE </w:instrText>
      </w:r>
      <w:r w:rsidR="00682986" w:rsidRPr="000D4C96">
        <w:rPr>
          <w:rFonts w:ascii="Times New Roman" w:eastAsia="Times New Roman" w:hAnsi="Times New Roman" w:cs="Times New Roman"/>
          <w:bCs/>
          <w:sz w:val="28"/>
          <w:szCs w:val="28"/>
        </w:rPr>
        <w:fldChar w:fldCharType="begin">
          <w:fldData xml:space="preserve">PEVuZE5vdGU+PENpdGU+PEF1dGhvcj5ZZXJpbWE8L0F1dGhvcj48WWVhcj4yMDE3PC9ZZWFyPjxS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==
</w:fldData>
        </w:fldChar>
      </w:r>
      <w:r w:rsidR="00682986" w:rsidRPr="000D4C96">
        <w:rPr>
          <w:rFonts w:ascii="Times New Roman" w:eastAsia="Times New Roman" w:hAnsi="Times New Roman" w:cs="Times New Roman"/>
          <w:bCs/>
          <w:sz w:val="28"/>
          <w:szCs w:val="28"/>
        </w:rPr>
        <w:instrText xml:space="preserve"> ADDIN EN.CITE.DATA </w:instrText>
      </w:r>
      <w:r w:rsidR="00682986" w:rsidRPr="000D4C96">
        <w:rPr>
          <w:rFonts w:ascii="Times New Roman" w:eastAsia="Times New Roman" w:hAnsi="Times New Roman" w:cs="Times New Roman"/>
          <w:bCs/>
          <w:sz w:val="28"/>
          <w:szCs w:val="28"/>
        </w:rPr>
      </w:r>
      <w:r w:rsidR="00682986" w:rsidRPr="000D4C96">
        <w:rPr>
          <w:rFonts w:ascii="Times New Roman" w:eastAsia="Times New Roman" w:hAnsi="Times New Roman" w:cs="Times New Roman"/>
          <w:bCs/>
          <w:sz w:val="28"/>
          <w:szCs w:val="28"/>
        </w:rPr>
        <w:fldChar w:fldCharType="end"/>
      </w:r>
      <w:r w:rsidRPr="000D4C96">
        <w:rPr>
          <w:rFonts w:ascii="Times New Roman" w:eastAsia="Times New Roman" w:hAnsi="Times New Roman" w:cs="Times New Roman"/>
          <w:bCs/>
          <w:sz w:val="28"/>
          <w:szCs w:val="28"/>
        </w:rPr>
      </w:r>
      <w:r w:rsidRPr="000D4C96">
        <w:rPr>
          <w:rFonts w:ascii="Times New Roman" w:eastAsia="Times New Roman" w:hAnsi="Times New Roman" w:cs="Times New Roman"/>
          <w:bCs/>
          <w:sz w:val="28"/>
          <w:szCs w:val="28"/>
        </w:rPr>
        <w:fldChar w:fldCharType="separate"/>
      </w:r>
      <w:r w:rsidR="00682986" w:rsidRPr="000D4C96">
        <w:rPr>
          <w:rFonts w:ascii="Times New Roman" w:eastAsia="Times New Roman" w:hAnsi="Times New Roman" w:cs="Times New Roman"/>
          <w:bCs/>
          <w:noProof/>
          <w:sz w:val="28"/>
          <w:szCs w:val="28"/>
        </w:rPr>
        <w:t>[</w:t>
      </w:r>
      <w:hyperlink w:anchor="_ENREF_108" w:tooltip="Yerima, 2017 #461" w:history="1">
        <w:r w:rsidR="005D7260" w:rsidRPr="000D4C96">
          <w:rPr>
            <w:rFonts w:ascii="Times New Roman" w:eastAsia="Times New Roman" w:hAnsi="Times New Roman" w:cs="Times New Roman"/>
            <w:bCs/>
            <w:noProof/>
            <w:sz w:val="28"/>
            <w:szCs w:val="28"/>
          </w:rPr>
          <w:t>108</w:t>
        </w:r>
      </w:hyperlink>
      <w:r w:rsidR="00682986" w:rsidRPr="000D4C96">
        <w:rPr>
          <w:rFonts w:ascii="Times New Roman" w:eastAsia="Times New Roman" w:hAnsi="Times New Roman" w:cs="Times New Roman"/>
          <w:bCs/>
          <w:noProof/>
          <w:sz w:val="28"/>
          <w:szCs w:val="28"/>
        </w:rPr>
        <w:t>]</w:t>
      </w:r>
      <w:r w:rsidRPr="000D4C96">
        <w:rPr>
          <w:rFonts w:ascii="Times New Roman" w:eastAsia="Times New Roman" w:hAnsi="Times New Roman" w:cs="Times New Roman"/>
          <w:bCs/>
          <w:sz w:val="28"/>
          <w:szCs w:val="28"/>
        </w:rPr>
        <w:fldChar w:fldCharType="end"/>
      </w:r>
      <w:r w:rsidRPr="000D4C96">
        <w:rPr>
          <w:rFonts w:ascii="Times New Roman" w:eastAsia="Times New Roman" w:hAnsi="Times New Roman" w:cs="Times New Roman"/>
          <w:bCs/>
          <w:sz w:val="28"/>
          <w:szCs w:val="28"/>
        </w:rPr>
        <w:t>.</w:t>
      </w:r>
    </w:p>
    <w:p w14:paraId="0B22742E" w14:textId="3F67D1D7" w:rsidR="00FE2412" w:rsidRPr="000D4C96" w:rsidRDefault="00FE2412" w:rsidP="00C84C5B">
      <w:pPr>
        <w:pStyle w:val="4"/>
      </w:pPr>
      <w:bookmarkStart w:id="1190" w:name="_Toc535866914"/>
      <w:bookmarkStart w:id="1191" w:name="_Toc26256411"/>
      <w:bookmarkStart w:id="1192" w:name="_Hlk1769481"/>
      <w:bookmarkEnd w:id="1178"/>
      <w:bookmarkEnd w:id="1181"/>
      <w:r w:rsidRPr="000D4C96">
        <w:t>4.</w:t>
      </w:r>
      <w:r w:rsidR="00E956EB" w:rsidRPr="000D4C96">
        <w:t>2.</w:t>
      </w:r>
      <w:r w:rsidRPr="000D4C96">
        <w:t>2. Liên quan giữa béo phì và thoái hóa khớp gối</w:t>
      </w:r>
      <w:bookmarkEnd w:id="1190"/>
      <w:bookmarkEnd w:id="1191"/>
      <w:r w:rsidRPr="000D4C96">
        <w:t xml:space="preserve"> </w:t>
      </w:r>
    </w:p>
    <w:p w14:paraId="43CFB239" w14:textId="33E1F910" w:rsidR="00FE2412" w:rsidRPr="000D4C96" w:rsidRDefault="00FE2412" w:rsidP="00C84C5B">
      <w:pPr>
        <w:spacing w:after="0" w:line="348" w:lineRule="auto"/>
        <w:ind w:firstLine="720"/>
        <w:jc w:val="both"/>
        <w:rPr>
          <w:rFonts w:ascii="Times New Roman" w:eastAsia="Calibri" w:hAnsi="Times New Roman" w:cs="Times New Roman"/>
          <w:color w:val="000000"/>
          <w:sz w:val="28"/>
          <w:szCs w:val="28"/>
        </w:rPr>
      </w:pPr>
      <w:bookmarkStart w:id="1193" w:name="_Hlk1164664"/>
      <w:r w:rsidRPr="000D4C96">
        <w:rPr>
          <w:rFonts w:ascii="Times New Roman" w:eastAsia="Calibri" w:hAnsi="Times New Roman" w:cs="Times New Roman"/>
          <w:color w:val="000000"/>
          <w:sz w:val="28"/>
          <w:szCs w:val="28"/>
        </w:rPr>
        <w:t xml:space="preserve">Béo phì là </w:t>
      </w:r>
      <w:r w:rsidR="00AE58DE" w:rsidRPr="000D4C96">
        <w:rPr>
          <w:rFonts w:ascii="Times New Roman" w:eastAsia="Calibri" w:hAnsi="Times New Roman" w:cs="Times New Roman"/>
          <w:color w:val="000000"/>
          <w:sz w:val="28"/>
          <w:szCs w:val="28"/>
        </w:rPr>
        <w:t>yếu tố nguy cơ</w:t>
      </w:r>
      <w:r w:rsidRPr="000D4C96">
        <w:rPr>
          <w:rFonts w:ascii="Times New Roman" w:eastAsia="Calibri" w:hAnsi="Times New Roman" w:cs="Times New Roman"/>
          <w:color w:val="000000"/>
          <w:sz w:val="28"/>
          <w:szCs w:val="28"/>
        </w:rPr>
        <w:t xml:space="preserve"> lớn nhất của THK gối và là yếu tố cấu thành quan trọng của HCCH. Tỉ lệ mắc HCCH trong nhóm béo phì là 72,6% cao hơn nhóm không béo phì là 40,7% </w:t>
      </w:r>
      <w:r w:rsidRPr="000D4C96">
        <w:rPr>
          <w:rFonts w:ascii="Times New Roman" w:eastAsia="Times New Roman" w:hAnsi="Times New Roman" w:cs="Times New Roman"/>
          <w:color w:val="000000"/>
          <w:sz w:val="28"/>
          <w:szCs w:val="28"/>
        </w:rPr>
        <w:t>(</w:t>
      </w:r>
      <w:r w:rsidR="00F75828" w:rsidRPr="000D4C96">
        <w:rPr>
          <w:rFonts w:ascii="Times New Roman" w:eastAsia="Times New Roman" w:hAnsi="Times New Roman" w:cs="Times New Roman"/>
          <w:color w:val="000000"/>
          <w:sz w:val="28"/>
          <w:szCs w:val="28"/>
        </w:rPr>
        <w:t>Biểu đồ 3.1</w:t>
      </w:r>
      <w:r w:rsidRPr="000D4C96">
        <w:rPr>
          <w:rFonts w:ascii="Times New Roman" w:eastAsia="Times New Roman" w:hAnsi="Times New Roman" w:cs="Times New Roman"/>
          <w:color w:val="000000"/>
          <w:sz w:val="28"/>
          <w:szCs w:val="28"/>
        </w:rPr>
        <w:t xml:space="preserve">). </w:t>
      </w:r>
      <w:r w:rsidRPr="000D4C96">
        <w:rPr>
          <w:rFonts w:ascii="Times New Roman" w:eastAsia="Calibri" w:hAnsi="Times New Roman" w:cs="Times New Roman"/>
          <w:color w:val="000000"/>
          <w:sz w:val="28"/>
          <w:szCs w:val="28"/>
        </w:rPr>
        <w:t xml:space="preserve">Trong </w:t>
      </w:r>
      <w:r w:rsidR="001537BA" w:rsidRPr="000D4C96">
        <w:rPr>
          <w:rFonts w:ascii="Times New Roman" w:eastAsia="Calibri" w:hAnsi="Times New Roman" w:cs="Times New Roman"/>
          <w:color w:val="000000"/>
          <w:sz w:val="28"/>
          <w:szCs w:val="28"/>
        </w:rPr>
        <w:t>nghiên cứu</w:t>
      </w:r>
      <w:r w:rsidRPr="000D4C96">
        <w:rPr>
          <w:rFonts w:ascii="Times New Roman" w:eastAsia="Calibri" w:hAnsi="Times New Roman" w:cs="Times New Roman"/>
          <w:color w:val="000000"/>
          <w:sz w:val="28"/>
          <w:szCs w:val="28"/>
        </w:rPr>
        <w:t xml:space="preserve"> này tỉ lệ béo phì là 34,5%; BMI trung bình là 24,0 ± 3,0</w:t>
      </w:r>
      <w:r w:rsidRPr="000D4C96">
        <w:rPr>
          <w:rFonts w:ascii="Times New Roman" w:eastAsia="Times New Roman" w:hAnsi="Times New Roman" w:cs="Times New Roman"/>
          <w:bCs/>
          <w:sz w:val="28"/>
          <w:szCs w:val="28"/>
        </w:rPr>
        <w:t xml:space="preserve"> kg/m</w:t>
      </w:r>
      <w:r w:rsidRPr="000D4C96">
        <w:rPr>
          <w:rFonts w:ascii="Times New Roman" w:eastAsia="Times New Roman" w:hAnsi="Times New Roman" w:cs="Times New Roman"/>
          <w:bCs/>
          <w:sz w:val="28"/>
          <w:szCs w:val="28"/>
          <w:vertAlign w:val="superscript"/>
        </w:rPr>
        <w:t>2</w:t>
      </w:r>
      <w:r w:rsidRPr="000D4C96">
        <w:rPr>
          <w:rFonts w:ascii="Times New Roman" w:eastAsia="Times New Roman" w:hAnsi="Times New Roman" w:cs="Times New Roman"/>
          <w:color w:val="000000"/>
          <w:sz w:val="28"/>
          <w:szCs w:val="28"/>
        </w:rPr>
        <w:t xml:space="preserve"> (Bảng 3.1)</w:t>
      </w:r>
      <w:r w:rsidRPr="000D4C96">
        <w:rPr>
          <w:rFonts w:ascii="Times New Roman" w:eastAsia="Calibri" w:hAnsi="Times New Roman" w:cs="Times New Roman"/>
          <w:color w:val="000000"/>
          <w:sz w:val="28"/>
          <w:szCs w:val="28"/>
        </w:rPr>
        <w:t xml:space="preserve">; tỉ lệ tăng </w:t>
      </w:r>
      <w:r w:rsidR="00BA10ED" w:rsidRPr="000D4C96">
        <w:rPr>
          <w:rFonts w:ascii="Times New Roman" w:eastAsia="Calibri" w:hAnsi="Times New Roman" w:cs="Times New Roman"/>
          <w:color w:val="000000"/>
          <w:sz w:val="28"/>
          <w:szCs w:val="28"/>
        </w:rPr>
        <w:t>vòng eo</w:t>
      </w:r>
      <w:r w:rsidRPr="000D4C96">
        <w:rPr>
          <w:rFonts w:ascii="Times New Roman" w:eastAsia="Calibri" w:hAnsi="Times New Roman" w:cs="Times New Roman"/>
          <w:color w:val="000000"/>
          <w:sz w:val="28"/>
          <w:szCs w:val="28"/>
        </w:rPr>
        <w:t xml:space="preserve"> là 71,3%</w:t>
      </w:r>
      <w:r w:rsidR="003D0D25" w:rsidRPr="000D4C96">
        <w:rPr>
          <w:rFonts w:ascii="Times New Roman" w:eastAsia="Calibri" w:hAnsi="Times New Roman" w:cs="Times New Roman"/>
          <w:color w:val="000000"/>
          <w:sz w:val="28"/>
          <w:szCs w:val="28"/>
        </w:rPr>
        <w:t xml:space="preserve"> </w:t>
      </w:r>
      <w:r w:rsidR="003D0D25" w:rsidRPr="000D4C96">
        <w:rPr>
          <w:rFonts w:ascii="Times New Roman" w:hAnsi="Times New Roman" w:cs="Times New Roman"/>
          <w:sz w:val="28"/>
          <w:szCs w:val="28"/>
        </w:rPr>
        <w:t>(</w:t>
      </w:r>
      <w:r w:rsidR="003D0D25" w:rsidRPr="000D4C96">
        <w:rPr>
          <w:rFonts w:ascii="Times New Roman" w:eastAsia="Calibri" w:hAnsi="Times New Roman" w:cs="Times New Roman"/>
          <w:color w:val="000000"/>
          <w:sz w:val="28"/>
          <w:szCs w:val="28"/>
        </w:rPr>
        <w:t>Bảng 3.8)</w:t>
      </w:r>
      <w:r w:rsidRPr="000D4C96">
        <w:rPr>
          <w:rFonts w:ascii="Times New Roman" w:eastAsia="Calibri" w:hAnsi="Times New Roman" w:cs="Times New Roman"/>
          <w:color w:val="000000"/>
          <w:sz w:val="28"/>
          <w:szCs w:val="28"/>
        </w:rPr>
        <w:t xml:space="preserve">; </w:t>
      </w:r>
      <w:r w:rsidR="00BA10ED" w:rsidRPr="000D4C96">
        <w:rPr>
          <w:rFonts w:ascii="Times New Roman" w:eastAsia="Calibri" w:hAnsi="Times New Roman" w:cs="Times New Roman"/>
          <w:color w:val="000000"/>
          <w:sz w:val="28"/>
          <w:szCs w:val="28"/>
        </w:rPr>
        <w:t>vòng eo</w:t>
      </w:r>
      <w:r w:rsidRPr="000D4C96">
        <w:rPr>
          <w:rFonts w:ascii="Times New Roman" w:eastAsia="Calibri" w:hAnsi="Times New Roman" w:cs="Times New Roman"/>
          <w:color w:val="000000"/>
          <w:sz w:val="28"/>
          <w:szCs w:val="28"/>
        </w:rPr>
        <w:t xml:space="preserve"> và BMI trung bình ở nhóm nam và nữ không khác biệt (Bảng 3.</w:t>
      </w:r>
      <w:r w:rsidR="00D8231B" w:rsidRPr="000D4C96">
        <w:rPr>
          <w:rFonts w:ascii="Times New Roman" w:eastAsia="Calibri" w:hAnsi="Times New Roman" w:cs="Times New Roman"/>
          <w:color w:val="000000"/>
          <w:sz w:val="28"/>
          <w:szCs w:val="28"/>
        </w:rPr>
        <w:t>6</w:t>
      </w:r>
      <w:r w:rsidRPr="000D4C96">
        <w:rPr>
          <w:rFonts w:ascii="Times New Roman" w:eastAsia="Calibri" w:hAnsi="Times New Roman" w:cs="Times New Roman"/>
          <w:color w:val="000000"/>
          <w:sz w:val="28"/>
          <w:szCs w:val="28"/>
        </w:rPr>
        <w:t xml:space="preserve">) nhưng tỉ lệ tăng </w:t>
      </w:r>
      <w:r w:rsidR="00BA10ED" w:rsidRPr="000D4C96">
        <w:rPr>
          <w:rFonts w:ascii="Times New Roman" w:eastAsia="Calibri" w:hAnsi="Times New Roman" w:cs="Times New Roman"/>
          <w:color w:val="000000"/>
          <w:sz w:val="28"/>
          <w:szCs w:val="28"/>
        </w:rPr>
        <w:t>vòng eo</w:t>
      </w:r>
      <w:r w:rsidRPr="000D4C96">
        <w:rPr>
          <w:rFonts w:ascii="Times New Roman" w:eastAsia="Calibri" w:hAnsi="Times New Roman" w:cs="Times New Roman"/>
          <w:color w:val="000000"/>
          <w:sz w:val="28"/>
          <w:szCs w:val="28"/>
        </w:rPr>
        <w:t xml:space="preserve"> </w:t>
      </w:r>
      <w:r w:rsidR="003252D2" w:rsidRPr="000D4C96">
        <w:rPr>
          <w:rFonts w:ascii="Times New Roman" w:eastAsia="Calibri" w:hAnsi="Times New Roman" w:cs="Times New Roman"/>
          <w:color w:val="000000"/>
          <w:sz w:val="28"/>
          <w:szCs w:val="28"/>
        </w:rPr>
        <w:t>ở nhóm nữ</w:t>
      </w:r>
      <w:r w:rsidRPr="000D4C96">
        <w:rPr>
          <w:rFonts w:ascii="Times New Roman" w:eastAsia="Calibri" w:hAnsi="Times New Roman" w:cs="Times New Roman"/>
          <w:color w:val="000000"/>
          <w:sz w:val="28"/>
          <w:szCs w:val="28"/>
        </w:rPr>
        <w:t xml:space="preserve"> cao hơn nam</w:t>
      </w:r>
      <w:r w:rsidRPr="000D4C96">
        <w:rPr>
          <w:rFonts w:ascii="Times New Roman" w:hAnsi="Times New Roman" w:cs="Times New Roman"/>
          <w:sz w:val="28"/>
          <w:szCs w:val="28"/>
        </w:rPr>
        <w:t xml:space="preserve"> </w:t>
      </w:r>
      <w:r w:rsidR="003D0D25" w:rsidRPr="000D4C96">
        <w:rPr>
          <w:rFonts w:ascii="Times New Roman" w:hAnsi="Times New Roman" w:cs="Times New Roman"/>
          <w:sz w:val="28"/>
          <w:szCs w:val="28"/>
        </w:rPr>
        <w:t>(</w:t>
      </w:r>
      <w:r w:rsidRPr="000D4C96">
        <w:rPr>
          <w:rFonts w:ascii="Times New Roman" w:eastAsia="Calibri" w:hAnsi="Times New Roman" w:cs="Times New Roman"/>
          <w:color w:val="000000"/>
          <w:sz w:val="28"/>
          <w:szCs w:val="28"/>
        </w:rPr>
        <w:t>Bảng 3.8).</w:t>
      </w:r>
      <w:r w:rsidRPr="000D4C96">
        <w:t xml:space="preserve"> </w:t>
      </w:r>
      <w:r w:rsidRPr="000D4C96">
        <w:rPr>
          <w:rFonts w:ascii="Times New Roman" w:eastAsia="Calibri" w:hAnsi="Times New Roman" w:cs="Times New Roman"/>
          <w:color w:val="000000"/>
          <w:sz w:val="28"/>
          <w:szCs w:val="28"/>
        </w:rPr>
        <w:t xml:space="preserve">Có mối tương quan rất chặt chẽ giữa </w:t>
      </w:r>
      <w:r w:rsidR="00BA10ED" w:rsidRPr="000D4C96">
        <w:rPr>
          <w:rFonts w:ascii="Times New Roman" w:eastAsia="Calibri" w:hAnsi="Times New Roman" w:cs="Times New Roman"/>
          <w:color w:val="000000"/>
          <w:sz w:val="28"/>
          <w:szCs w:val="28"/>
        </w:rPr>
        <w:t>vòng eo</w:t>
      </w:r>
      <w:r w:rsidRPr="000D4C96">
        <w:rPr>
          <w:rFonts w:ascii="Times New Roman" w:eastAsia="Calibri" w:hAnsi="Times New Roman" w:cs="Times New Roman"/>
          <w:color w:val="000000"/>
          <w:sz w:val="28"/>
          <w:szCs w:val="28"/>
        </w:rPr>
        <w:t xml:space="preserve"> và BMI ở cả hai giới</w:t>
      </w:r>
      <w:r w:rsidRPr="000D4C96">
        <w:rPr>
          <w:rFonts w:ascii="Times New Roman" w:eastAsia="Times New Roman" w:hAnsi="Times New Roman" w:cs="Times New Roman"/>
          <w:color w:val="000000"/>
          <w:sz w:val="28"/>
          <w:szCs w:val="28"/>
        </w:rPr>
        <w:t xml:space="preserve"> (Bảng 3.</w:t>
      </w:r>
      <w:r w:rsidR="00447F60" w:rsidRPr="000D4C96">
        <w:rPr>
          <w:rFonts w:ascii="Times New Roman" w:eastAsia="Times New Roman" w:hAnsi="Times New Roman" w:cs="Times New Roman"/>
          <w:color w:val="000000"/>
          <w:sz w:val="28"/>
          <w:szCs w:val="28"/>
        </w:rPr>
        <w:t>6</w:t>
      </w:r>
      <w:r w:rsidRPr="000D4C96">
        <w:rPr>
          <w:rFonts w:ascii="Times New Roman" w:eastAsia="Calibri" w:hAnsi="Times New Roman" w:cs="Times New Roman"/>
          <w:color w:val="000000"/>
          <w:sz w:val="28"/>
          <w:szCs w:val="28"/>
        </w:rPr>
        <w:t xml:space="preserve">). </w:t>
      </w:r>
      <w:r w:rsidR="00ED2DFB" w:rsidRPr="000D4C96">
        <w:rPr>
          <w:rFonts w:ascii="Times New Roman" w:eastAsia="Calibri" w:hAnsi="Times New Roman" w:cs="Times New Roman"/>
          <w:color w:val="000000"/>
          <w:sz w:val="28"/>
          <w:szCs w:val="28"/>
        </w:rPr>
        <w:t>Trong nhóm</w:t>
      </w:r>
      <w:r w:rsidR="001651F1" w:rsidRPr="000D4C96">
        <w:rPr>
          <w:rFonts w:ascii="Times New Roman" w:eastAsia="Calibri" w:hAnsi="Times New Roman" w:cs="Times New Roman"/>
          <w:color w:val="000000"/>
          <w:sz w:val="28"/>
          <w:szCs w:val="28"/>
        </w:rPr>
        <w:t xml:space="preserve"> nam</w:t>
      </w:r>
      <w:r w:rsidRPr="000D4C96">
        <w:rPr>
          <w:rFonts w:ascii="Times New Roman" w:eastAsia="Calibri" w:hAnsi="Times New Roman" w:cs="Times New Roman"/>
          <w:color w:val="000000"/>
          <w:sz w:val="28"/>
          <w:szCs w:val="28"/>
        </w:rPr>
        <w:t xml:space="preserve"> giới </w:t>
      </w:r>
      <w:r w:rsidR="00BA10ED" w:rsidRPr="000D4C96">
        <w:rPr>
          <w:rFonts w:ascii="Times New Roman" w:eastAsia="Calibri" w:hAnsi="Times New Roman" w:cs="Times New Roman"/>
          <w:color w:val="000000"/>
          <w:sz w:val="28"/>
          <w:szCs w:val="28"/>
        </w:rPr>
        <w:t>vòng eo</w:t>
      </w:r>
      <w:r w:rsidRPr="000D4C96">
        <w:rPr>
          <w:rFonts w:ascii="Times New Roman" w:eastAsia="Calibri" w:hAnsi="Times New Roman" w:cs="Times New Roman"/>
          <w:color w:val="000000"/>
          <w:sz w:val="28"/>
          <w:szCs w:val="28"/>
        </w:rPr>
        <w:t xml:space="preserve"> trung bình thấp hơn ngưỡng tăng </w:t>
      </w:r>
      <w:r w:rsidR="00BA10ED" w:rsidRPr="000D4C96">
        <w:rPr>
          <w:rFonts w:ascii="Times New Roman" w:eastAsia="Calibri" w:hAnsi="Times New Roman" w:cs="Times New Roman"/>
          <w:color w:val="000000"/>
          <w:sz w:val="28"/>
          <w:szCs w:val="28"/>
        </w:rPr>
        <w:t>vòng eo</w:t>
      </w:r>
      <w:r w:rsidR="00FB2C81" w:rsidRPr="000D4C96">
        <w:rPr>
          <w:rFonts w:ascii="Times New Roman" w:eastAsia="Calibri" w:hAnsi="Times New Roman" w:cs="Times New Roman"/>
          <w:color w:val="000000"/>
          <w:sz w:val="28"/>
          <w:szCs w:val="28"/>
        </w:rPr>
        <w:t>,</w:t>
      </w:r>
      <w:r w:rsidRPr="000D4C96">
        <w:rPr>
          <w:rFonts w:ascii="Times New Roman" w:eastAsia="Calibri" w:hAnsi="Times New Roman" w:cs="Times New Roman"/>
          <w:color w:val="000000"/>
          <w:sz w:val="28"/>
          <w:szCs w:val="28"/>
        </w:rPr>
        <w:t xml:space="preserve"> ngược lại </w:t>
      </w:r>
      <w:r w:rsidR="003252D2" w:rsidRPr="000D4C96">
        <w:rPr>
          <w:rFonts w:ascii="Times New Roman" w:eastAsia="Calibri" w:hAnsi="Times New Roman" w:cs="Times New Roman"/>
          <w:color w:val="000000"/>
          <w:sz w:val="28"/>
          <w:szCs w:val="28"/>
        </w:rPr>
        <w:t>ở nhóm nữ</w:t>
      </w:r>
      <w:r w:rsidR="00FB2C81" w:rsidRPr="000D4C96">
        <w:rPr>
          <w:rFonts w:ascii="Times New Roman" w:eastAsia="Calibri" w:hAnsi="Times New Roman" w:cs="Times New Roman"/>
          <w:color w:val="000000"/>
          <w:sz w:val="28"/>
          <w:szCs w:val="28"/>
        </w:rPr>
        <w:t>,</w:t>
      </w:r>
      <w:r w:rsidRPr="000D4C96">
        <w:rPr>
          <w:rFonts w:ascii="Times New Roman" w:eastAsia="Calibri" w:hAnsi="Times New Roman" w:cs="Times New Roman"/>
          <w:color w:val="000000"/>
          <w:sz w:val="28"/>
          <w:szCs w:val="28"/>
        </w:rPr>
        <w:t xml:space="preserve"> </w:t>
      </w:r>
      <w:r w:rsidR="00BA10ED" w:rsidRPr="000D4C96">
        <w:rPr>
          <w:rFonts w:ascii="Times New Roman" w:eastAsia="Calibri" w:hAnsi="Times New Roman" w:cs="Times New Roman"/>
          <w:color w:val="000000"/>
          <w:sz w:val="28"/>
          <w:szCs w:val="28"/>
        </w:rPr>
        <w:t>vòng eo</w:t>
      </w:r>
      <w:r w:rsidRPr="000D4C96">
        <w:rPr>
          <w:rFonts w:ascii="Times New Roman" w:eastAsia="Calibri" w:hAnsi="Times New Roman" w:cs="Times New Roman"/>
          <w:color w:val="000000"/>
          <w:sz w:val="28"/>
          <w:szCs w:val="28"/>
        </w:rPr>
        <w:t xml:space="preserve"> trung bình cao hơn ngưỡng. Như vậy</w:t>
      </w:r>
      <w:r w:rsidR="003D78D3" w:rsidRPr="000D4C96">
        <w:rPr>
          <w:rFonts w:ascii="Times New Roman" w:eastAsia="Calibri" w:hAnsi="Times New Roman" w:cs="Times New Roman"/>
          <w:color w:val="000000"/>
          <w:sz w:val="28"/>
          <w:szCs w:val="28"/>
        </w:rPr>
        <w:t>,</w:t>
      </w:r>
      <w:r w:rsidRPr="000D4C96">
        <w:rPr>
          <w:rFonts w:ascii="Times New Roman" w:eastAsia="Calibri" w:hAnsi="Times New Roman" w:cs="Times New Roman"/>
          <w:color w:val="000000"/>
          <w:sz w:val="28"/>
          <w:szCs w:val="28"/>
        </w:rPr>
        <w:t xml:space="preserve"> tỉ lệ mắc HCCH trong nhóm nữ cao hơn nam là do tỉ lệ béo bụng </w:t>
      </w:r>
      <w:r w:rsidR="003252D2" w:rsidRPr="000D4C96">
        <w:rPr>
          <w:rFonts w:ascii="Times New Roman" w:eastAsia="Calibri" w:hAnsi="Times New Roman" w:cs="Times New Roman"/>
          <w:color w:val="000000"/>
          <w:sz w:val="28"/>
          <w:szCs w:val="28"/>
        </w:rPr>
        <w:t>ở nhóm nữ</w:t>
      </w:r>
      <w:r w:rsidRPr="000D4C96">
        <w:rPr>
          <w:rFonts w:ascii="Times New Roman" w:eastAsia="Calibri" w:hAnsi="Times New Roman" w:cs="Times New Roman"/>
          <w:color w:val="000000"/>
          <w:sz w:val="28"/>
          <w:szCs w:val="28"/>
        </w:rPr>
        <w:t xml:space="preserve"> cao nam chứ không phải do khác biệt BMI.</w:t>
      </w:r>
    </w:p>
    <w:bookmarkEnd w:id="1193"/>
    <w:p w14:paraId="11F50050" w14:textId="33DE55EE" w:rsidR="00FE2412" w:rsidRPr="000D4C96" w:rsidRDefault="00E141CA" w:rsidP="00C84C5B">
      <w:pPr>
        <w:spacing w:after="0" w:line="348" w:lineRule="auto"/>
        <w:ind w:firstLine="720"/>
        <w:jc w:val="both"/>
        <w:rPr>
          <w:rFonts w:ascii="Times New Roman" w:eastAsia="MS Mincho" w:hAnsi="Times New Roman" w:cs="Times New Roman"/>
          <w:color w:val="000000"/>
          <w:spacing w:val="-2"/>
          <w:sz w:val="28"/>
          <w:szCs w:val="28"/>
        </w:rPr>
      </w:pPr>
      <w:r w:rsidRPr="000D4C96">
        <w:rPr>
          <w:rFonts w:ascii="Times New Roman" w:eastAsia="Times New Roman" w:hAnsi="Times New Roman" w:cs="Times New Roman"/>
          <w:color w:val="000000"/>
          <w:spacing w:val="-2"/>
          <w:sz w:val="28"/>
          <w:szCs w:val="28"/>
        </w:rPr>
        <w:t>Biểu đồ 3.1</w:t>
      </w:r>
      <w:r w:rsidR="00FB2C81" w:rsidRPr="000D4C96">
        <w:rPr>
          <w:rFonts w:ascii="Times New Roman" w:eastAsia="Times New Roman" w:hAnsi="Times New Roman" w:cs="Times New Roman"/>
          <w:color w:val="000000"/>
          <w:spacing w:val="-2"/>
          <w:sz w:val="28"/>
          <w:szCs w:val="28"/>
        </w:rPr>
        <w:t>,</w:t>
      </w:r>
      <w:r w:rsidR="00FE2412" w:rsidRPr="000D4C96">
        <w:rPr>
          <w:rFonts w:ascii="Times New Roman" w:eastAsia="Times New Roman" w:hAnsi="Times New Roman" w:cs="Times New Roman"/>
          <w:color w:val="000000"/>
          <w:spacing w:val="-2"/>
          <w:sz w:val="28"/>
          <w:szCs w:val="28"/>
        </w:rPr>
        <w:t xml:space="preserve"> t</w:t>
      </w:r>
      <w:r w:rsidR="00FE2412" w:rsidRPr="000D4C96">
        <w:rPr>
          <w:rFonts w:ascii="Times New Roman" w:eastAsia="Times New Roman" w:hAnsi="Times New Roman" w:cs="Times New Roman"/>
          <w:bCs/>
          <w:spacing w:val="-2"/>
          <w:sz w:val="28"/>
          <w:szCs w:val="28"/>
        </w:rPr>
        <w:t xml:space="preserve">ỉ lệ mắc THK gối 2 bên trong nhóm béo phì cao hơn nhóm không béo phì có ý nghĩa thống kê với tỉ suất chênh </w:t>
      </w:r>
      <w:r w:rsidR="00447F60" w:rsidRPr="000D4C96">
        <w:rPr>
          <w:rFonts w:ascii="Times New Roman" w:eastAsia="Times New Roman" w:hAnsi="Times New Roman" w:cs="Times New Roman"/>
          <w:bCs/>
          <w:spacing w:val="-2"/>
          <w:sz w:val="28"/>
          <w:szCs w:val="28"/>
        </w:rPr>
        <w:t xml:space="preserve">là </w:t>
      </w:r>
      <w:r w:rsidR="00FE2412" w:rsidRPr="000D4C96">
        <w:rPr>
          <w:rFonts w:ascii="Times New Roman" w:eastAsia="Times New Roman" w:hAnsi="Times New Roman" w:cs="Times New Roman"/>
          <w:bCs/>
          <w:spacing w:val="-2"/>
          <w:sz w:val="28"/>
          <w:szCs w:val="28"/>
        </w:rPr>
        <w:t>1,5. Điều này tương tự kết luận của Sellam J.</w:t>
      </w:r>
      <w:r w:rsidR="00903E32" w:rsidRPr="000D4C96">
        <w:rPr>
          <w:rFonts w:ascii="Times New Roman" w:eastAsia="Times New Roman" w:hAnsi="Times New Roman" w:cs="Times New Roman"/>
          <w:bCs/>
          <w:spacing w:val="-2"/>
          <w:sz w:val="28"/>
          <w:szCs w:val="28"/>
        </w:rPr>
        <w:t xml:space="preserve"> và cs</w:t>
      </w:r>
      <w:r w:rsidR="00FE2412" w:rsidRPr="000D4C96">
        <w:rPr>
          <w:spacing w:val="-2"/>
        </w:rPr>
        <w:t xml:space="preserve"> </w:t>
      </w:r>
      <w:bookmarkStart w:id="1194" w:name="_Hlk26610722"/>
      <w:r w:rsidR="00FB2C81" w:rsidRPr="000D4C96">
        <w:rPr>
          <w:rFonts w:ascii="Times New Roman" w:eastAsia="Calibri" w:hAnsi="Times New Roman" w:cs="Times New Roman"/>
          <w:color w:val="000000"/>
          <w:spacing w:val="-2"/>
          <w:sz w:val="28"/>
          <w:szCs w:val="28"/>
        </w:rPr>
        <w:fldChar w:fldCharType="begin"/>
      </w:r>
      <w:r w:rsidR="00682986" w:rsidRPr="000D4C96">
        <w:rPr>
          <w:rFonts w:ascii="Times New Roman" w:eastAsia="Calibri" w:hAnsi="Times New Roman" w:cs="Times New Roman"/>
          <w:color w:val="000000"/>
          <w:spacing w:val="-2"/>
          <w:sz w:val="28"/>
          <w:szCs w:val="28"/>
        </w:rPr>
        <w:instrText xml:space="preserve"> ADDIN EN.CITE &lt;EndNote&gt;&lt;Cite&gt;&lt;Author&gt;Sellam&lt;/Author&gt;&lt;Year&gt;2013&lt;/Year&gt;&lt;RecNum&gt;3&lt;/RecNum&gt;&lt;DisplayText&gt;[71]&lt;/DisplayText&gt;&lt;record&gt;&lt;rec-number&gt;3&lt;/rec-number&gt;&lt;foreign-keys&gt;&lt;key app="EN" db-id="frttrppp29vafnea9sexat5a02500dzavwf0" timestamp="1520998688"&gt;3&lt;/key&gt;&lt;/foreign-keys&gt;&lt;ref-type name="Journal Article"&gt;17&lt;/ref-type&gt;&lt;contributors&gt;&lt;authors&gt;&lt;author&gt;Sellam, J.&lt;/author&gt;&lt;author&gt;Berenbaum, F.&lt;/author&gt;&lt;/authors&gt;&lt;/contributors&gt;&lt;auth-address&gt;Service de rhumatologie, departement hospitalo-universitaire inflammation-immunopathology-biotherapy (I2B), universite Paris 6, hopital Saint-Antoine, Assistance Publique-Hopitaux de Paris, 184, rue du Faubourg-Saint-Antoine, 75012 Paris, France. Electronic address: jeremie.sellam@sat.aphp.fr.&lt;/auth-address&gt;&lt;titles&gt;&lt;title&gt;Is osteoarthritis a metabolic disease?&lt;/title&gt;&lt;secondary-title&gt;Joint Bone Spine&lt;/secondary-title&gt;&lt;alt-title&gt;Joint, bone, spine : revue du rhumatisme&lt;/alt-title&gt;&lt;/titles&gt;&lt;periodical&gt;&lt;full-title&gt;Joint Bone Spine&lt;/full-title&gt;&lt;abbr-1&gt;Joint, bone, spine : revue du rhumatisme&lt;/abbr-1&gt;&lt;/periodical&gt;&lt;alt-periodical&gt;&lt;full-title&gt;Joint Bone Spine&lt;/full-title&gt;&lt;abbr-1&gt;Joint, bone, spine : revue du rhumatisme&lt;/abbr-1&gt;&lt;/alt-periodical&gt;&lt;pages&gt;568-573&lt;/pages&gt;&lt;volume&gt;80&lt;/volume&gt;&lt;number&gt;6&lt;/number&gt;&lt;edition&gt;2013/11/02&lt;/edition&gt;&lt;keywords&gt;&lt;keyword&gt;Adult&lt;/keyword&gt;&lt;keyword&gt;Aged&lt;/keyword&gt;&lt;keyword&gt;Humans&lt;/keyword&gt;&lt;keyword&gt;Metabolic Syndrome/complications/ physiopathology&lt;/keyword&gt;&lt;keyword&gt;Middle Aged&lt;/keyword&gt;&lt;keyword&gt;Obesity/complications/ physiopathology&lt;/keyword&gt;&lt;keyword&gt;Osteoarthritis/etiology/ physiopathology&lt;/keyword&gt;&lt;keyword&gt;Risk Factors&lt;/keyword&gt;&lt;/keywords&gt;&lt;dates&gt;&lt;year&gt;2013&lt;/year&gt;&lt;pub-dates&gt;&lt;date&gt;Dec&lt;/date&gt;&lt;/pub-dates&gt;&lt;/dates&gt;&lt;isbn&gt;1778-7254 (Electronic)&amp;#xD;1297-319X (Linking)&lt;/isbn&gt;&lt;accession-num&gt;24176735&lt;/accession-num&gt;&lt;urls&gt;&lt;/urls&gt;&lt;electronic-resource-num&gt;10.1016/j.jbspin.2013.09.007&lt;/electronic-resource-num&gt;&lt;remote-database-provider&gt;NLM&lt;/remote-database-provider&gt;&lt;language&gt;eng&lt;/language&gt;&lt;/record&gt;&lt;/Cite&gt;&lt;/EndNote&gt;</w:instrText>
      </w:r>
      <w:r w:rsidR="00FB2C81" w:rsidRPr="000D4C96">
        <w:rPr>
          <w:rFonts w:ascii="Times New Roman" w:eastAsia="Calibri" w:hAnsi="Times New Roman" w:cs="Times New Roman"/>
          <w:color w:val="000000"/>
          <w:spacing w:val="-2"/>
          <w:sz w:val="28"/>
          <w:szCs w:val="28"/>
        </w:rPr>
        <w:fldChar w:fldCharType="separate"/>
      </w:r>
      <w:r w:rsidR="00682986" w:rsidRPr="000D4C96">
        <w:rPr>
          <w:rFonts w:ascii="Times New Roman" w:eastAsia="Calibri" w:hAnsi="Times New Roman" w:cs="Times New Roman"/>
          <w:noProof/>
          <w:color w:val="000000"/>
          <w:spacing w:val="-2"/>
          <w:sz w:val="28"/>
          <w:szCs w:val="28"/>
        </w:rPr>
        <w:t>[</w:t>
      </w:r>
      <w:hyperlink w:anchor="_ENREF_71" w:tooltip="Sellam, 2013 #3" w:history="1">
        <w:r w:rsidR="005D7260" w:rsidRPr="000D4C96">
          <w:rPr>
            <w:rFonts w:ascii="Times New Roman" w:eastAsia="Calibri" w:hAnsi="Times New Roman" w:cs="Times New Roman"/>
            <w:noProof/>
            <w:color w:val="000000"/>
            <w:spacing w:val="-2"/>
            <w:sz w:val="28"/>
            <w:szCs w:val="28"/>
          </w:rPr>
          <w:t>71</w:t>
        </w:r>
      </w:hyperlink>
      <w:r w:rsidR="00682986" w:rsidRPr="000D4C96">
        <w:rPr>
          <w:rFonts w:ascii="Times New Roman" w:eastAsia="Calibri" w:hAnsi="Times New Roman" w:cs="Times New Roman"/>
          <w:noProof/>
          <w:color w:val="000000"/>
          <w:spacing w:val="-2"/>
          <w:sz w:val="28"/>
          <w:szCs w:val="28"/>
        </w:rPr>
        <w:t>]</w:t>
      </w:r>
      <w:r w:rsidR="00FB2C81" w:rsidRPr="000D4C96">
        <w:rPr>
          <w:rFonts w:ascii="Times New Roman" w:eastAsia="Calibri" w:hAnsi="Times New Roman" w:cs="Times New Roman"/>
          <w:color w:val="000000"/>
          <w:spacing w:val="-2"/>
          <w:sz w:val="28"/>
          <w:szCs w:val="28"/>
        </w:rPr>
        <w:fldChar w:fldCharType="end"/>
      </w:r>
      <w:bookmarkEnd w:id="1194"/>
      <w:r w:rsidR="009B46DF" w:rsidRPr="000D4C96">
        <w:rPr>
          <w:rFonts w:ascii="Times New Roman" w:eastAsia="Calibri" w:hAnsi="Times New Roman" w:cs="Times New Roman"/>
          <w:color w:val="000000"/>
          <w:spacing w:val="-2"/>
          <w:sz w:val="28"/>
          <w:szCs w:val="28"/>
        </w:rPr>
        <w:t>,</w:t>
      </w:r>
      <w:r w:rsidR="00FB2C81" w:rsidRPr="000D4C96">
        <w:rPr>
          <w:rFonts w:ascii="Times New Roman" w:eastAsia="Calibri" w:hAnsi="Times New Roman" w:cs="Times New Roman"/>
          <w:color w:val="000000"/>
          <w:spacing w:val="-2"/>
          <w:sz w:val="28"/>
          <w:szCs w:val="28"/>
        </w:rPr>
        <w:t xml:space="preserve"> </w:t>
      </w:r>
      <w:r w:rsidR="00FE2412" w:rsidRPr="000D4C96">
        <w:rPr>
          <w:rFonts w:ascii="Times New Roman" w:eastAsia="Times New Roman" w:hAnsi="Times New Roman" w:cs="Times New Roman"/>
          <w:bCs/>
          <w:spacing w:val="-2"/>
          <w:sz w:val="28"/>
          <w:szCs w:val="28"/>
        </w:rPr>
        <w:t xml:space="preserve">béo phì làm tăng nguy cơ THK gối, đặc biệt </w:t>
      </w:r>
      <w:r w:rsidR="00447F60" w:rsidRPr="000D4C96">
        <w:rPr>
          <w:rFonts w:ascii="Times New Roman" w:eastAsia="Times New Roman" w:hAnsi="Times New Roman" w:cs="Times New Roman"/>
          <w:bCs/>
          <w:spacing w:val="-2"/>
          <w:sz w:val="28"/>
          <w:szCs w:val="28"/>
        </w:rPr>
        <w:t>là THK gối</w:t>
      </w:r>
      <w:r w:rsidR="00FE2412" w:rsidRPr="000D4C96">
        <w:rPr>
          <w:rFonts w:ascii="Times New Roman" w:eastAsia="Times New Roman" w:hAnsi="Times New Roman" w:cs="Times New Roman"/>
          <w:bCs/>
          <w:spacing w:val="-2"/>
          <w:sz w:val="28"/>
          <w:szCs w:val="28"/>
        </w:rPr>
        <w:t xml:space="preserve"> </w:t>
      </w:r>
      <w:r w:rsidR="00447F60" w:rsidRPr="000D4C96">
        <w:rPr>
          <w:rFonts w:ascii="Times New Roman" w:eastAsia="Times New Roman" w:hAnsi="Times New Roman" w:cs="Times New Roman"/>
          <w:bCs/>
          <w:spacing w:val="-2"/>
          <w:sz w:val="28"/>
          <w:szCs w:val="28"/>
        </w:rPr>
        <w:t>hai</w:t>
      </w:r>
      <w:r w:rsidR="00FE2412" w:rsidRPr="000D4C96">
        <w:rPr>
          <w:rFonts w:ascii="Times New Roman" w:eastAsia="Times New Roman" w:hAnsi="Times New Roman" w:cs="Times New Roman"/>
          <w:bCs/>
          <w:spacing w:val="-2"/>
          <w:sz w:val="28"/>
          <w:szCs w:val="28"/>
        </w:rPr>
        <w:t xml:space="preserve"> bên</w:t>
      </w:r>
      <w:r w:rsidR="00FE2412" w:rsidRPr="000D4C96">
        <w:rPr>
          <w:rFonts w:ascii="Times New Roman" w:eastAsia="Calibri" w:hAnsi="Times New Roman" w:cs="Times New Roman"/>
          <w:color w:val="000000"/>
          <w:spacing w:val="-2"/>
          <w:sz w:val="28"/>
          <w:szCs w:val="28"/>
        </w:rPr>
        <w:t>. Đồng thời Sellam J.</w:t>
      </w:r>
      <w:r w:rsidR="00903E32" w:rsidRPr="000D4C96">
        <w:rPr>
          <w:rFonts w:ascii="Times New Roman" w:eastAsia="Calibri" w:hAnsi="Times New Roman" w:cs="Times New Roman"/>
          <w:color w:val="000000"/>
          <w:spacing w:val="-2"/>
          <w:sz w:val="28"/>
          <w:szCs w:val="28"/>
        </w:rPr>
        <w:t xml:space="preserve"> và cs</w:t>
      </w:r>
      <w:r w:rsidR="009E768E" w:rsidRPr="000D4C96">
        <w:rPr>
          <w:rFonts w:ascii="Times New Roman" w:eastAsia="Calibri" w:hAnsi="Times New Roman" w:cs="Times New Roman"/>
          <w:color w:val="000000"/>
          <w:spacing w:val="-2"/>
          <w:sz w:val="28"/>
          <w:szCs w:val="28"/>
        </w:rPr>
        <w:t xml:space="preserve"> </w:t>
      </w:r>
      <w:r w:rsidR="006F1B96" w:rsidRPr="000D4C96">
        <w:rPr>
          <w:rFonts w:ascii="Times New Roman" w:eastAsia="Calibri" w:hAnsi="Times New Roman" w:cs="Times New Roman"/>
          <w:color w:val="000000"/>
          <w:spacing w:val="-2"/>
          <w:sz w:val="28"/>
          <w:szCs w:val="28"/>
        </w:rPr>
        <w:fldChar w:fldCharType="begin"/>
      </w:r>
      <w:r w:rsidR="006F1B96" w:rsidRPr="000D4C96">
        <w:rPr>
          <w:rFonts w:ascii="Times New Roman" w:eastAsia="Calibri" w:hAnsi="Times New Roman" w:cs="Times New Roman"/>
          <w:color w:val="000000"/>
          <w:spacing w:val="-2"/>
          <w:sz w:val="28"/>
          <w:szCs w:val="28"/>
        </w:rPr>
        <w:instrText xml:space="preserve"> ADDIN EN.CITE &lt;EndNote&gt;&lt;Cite&gt;&lt;Author&gt;Sellam&lt;/Author&gt;&lt;Year&gt;2013&lt;/Year&gt;&lt;RecNum&gt;3&lt;/RecNum&gt;&lt;DisplayText&gt;[71]&lt;/DisplayText&gt;&lt;record&gt;&lt;rec-number&gt;3&lt;/rec-number&gt;&lt;foreign-keys&gt;&lt;key app="EN" db-id="frttrppp29vafnea9sexat5a02500dzavwf0" timestamp="1520998688"&gt;3&lt;/key&gt;&lt;/foreign-keys&gt;&lt;ref-type name="Journal Article"&gt;17&lt;/ref-type&gt;&lt;contributors&gt;&lt;authors&gt;&lt;author&gt;Sellam, J.&lt;/author&gt;&lt;author&gt;Berenbaum, F.&lt;/author&gt;&lt;/authors&gt;&lt;/contributors&gt;&lt;auth-address&gt;Service de rhumatologie, departement hospitalo-universitaire inflammation-immunopathology-biotherapy (I2B), universite Paris 6, hopital Saint-Antoine, Assistance Publique-Hopitaux de Paris, 184, rue du Faubourg-Saint-Antoine, 75012 Paris, France. Electronic address: jeremie.sellam@sat.aphp.fr.&lt;/auth-address&gt;&lt;titles&gt;&lt;title&gt;Is osteoarthritis a metabolic disease?&lt;/title&gt;&lt;secondary-title&gt;Joint Bone Spine&lt;/secondary-title&gt;&lt;alt-title&gt;Joint, bone, spine : revue du rhumatisme&lt;/alt-title&gt;&lt;/titles&gt;&lt;periodical&gt;&lt;full-title&gt;Joint Bone Spine&lt;/full-title&gt;&lt;abbr-1&gt;Joint, bone, spine : revue du rhumatisme&lt;/abbr-1&gt;&lt;/periodical&gt;&lt;alt-periodical&gt;&lt;full-title&gt;Joint Bone Spine&lt;/full-title&gt;&lt;abbr-1&gt;Joint, bone, spine : revue du rhumatisme&lt;/abbr-1&gt;&lt;/alt-periodical&gt;&lt;pages&gt;568-573&lt;/pages&gt;&lt;volume&gt;80&lt;/volume&gt;&lt;number&gt;6&lt;/number&gt;&lt;edition&gt;2013/11/02&lt;/edition&gt;&lt;keywords&gt;&lt;keyword&gt;Adult&lt;/keyword&gt;&lt;keyword&gt;Aged&lt;/keyword&gt;&lt;keyword&gt;Humans&lt;/keyword&gt;&lt;keyword&gt;Metabolic Syndrome/complications/ physiopathology&lt;/keyword&gt;&lt;keyword&gt;Middle Aged&lt;/keyword&gt;&lt;keyword&gt;Obesity/complications/ physiopathology&lt;/keyword&gt;&lt;keyword&gt;Osteoarthritis/etiology/ physiopathology&lt;/keyword&gt;&lt;keyword&gt;Risk Factors&lt;/keyword&gt;&lt;/keywords&gt;&lt;dates&gt;&lt;year&gt;2013&lt;/year&gt;&lt;pub-dates&gt;&lt;date&gt;Dec&lt;/date&gt;&lt;/pub-dates&gt;&lt;/dates&gt;&lt;isbn&gt;1778-7254 (Electronic)&amp;#xD;1297-319X (Linking)&lt;/isbn&gt;&lt;accession-num&gt;24176735&lt;/accession-num&gt;&lt;urls&gt;&lt;/urls&gt;&lt;electronic-resource-num&gt;10.1016/j.jbspin.2013.09.007&lt;/electronic-resource-num&gt;&lt;remote-database-provider&gt;NLM&lt;/remote-database-provider&gt;&lt;language&gt;eng&lt;/language&gt;&lt;/record&gt;&lt;/Cite&gt;&lt;/EndNote&gt;</w:instrText>
      </w:r>
      <w:r w:rsidR="006F1B96" w:rsidRPr="000D4C96">
        <w:rPr>
          <w:rFonts w:ascii="Times New Roman" w:eastAsia="Calibri" w:hAnsi="Times New Roman" w:cs="Times New Roman"/>
          <w:color w:val="000000"/>
          <w:spacing w:val="-2"/>
          <w:sz w:val="28"/>
          <w:szCs w:val="28"/>
        </w:rPr>
        <w:fldChar w:fldCharType="separate"/>
      </w:r>
      <w:r w:rsidR="006F1B96" w:rsidRPr="000D4C96">
        <w:rPr>
          <w:rFonts w:ascii="Times New Roman" w:eastAsia="Calibri" w:hAnsi="Times New Roman" w:cs="Times New Roman"/>
          <w:noProof/>
          <w:color w:val="000000"/>
          <w:spacing w:val="-2"/>
          <w:sz w:val="28"/>
          <w:szCs w:val="28"/>
        </w:rPr>
        <w:t>[</w:t>
      </w:r>
      <w:hyperlink w:anchor="_ENREF_71" w:tooltip="Sellam, 2013 #3" w:history="1">
        <w:r w:rsidR="006F1B96" w:rsidRPr="000D4C96">
          <w:rPr>
            <w:rFonts w:ascii="Times New Roman" w:eastAsia="Calibri" w:hAnsi="Times New Roman" w:cs="Times New Roman"/>
            <w:noProof/>
            <w:color w:val="000000"/>
            <w:spacing w:val="-2"/>
            <w:sz w:val="28"/>
            <w:szCs w:val="28"/>
          </w:rPr>
          <w:t>71</w:t>
        </w:r>
      </w:hyperlink>
      <w:r w:rsidR="006F1B96" w:rsidRPr="000D4C96">
        <w:rPr>
          <w:rFonts w:ascii="Times New Roman" w:eastAsia="Calibri" w:hAnsi="Times New Roman" w:cs="Times New Roman"/>
          <w:noProof/>
          <w:color w:val="000000"/>
          <w:spacing w:val="-2"/>
          <w:sz w:val="28"/>
          <w:szCs w:val="28"/>
        </w:rPr>
        <w:t>]</w:t>
      </w:r>
      <w:r w:rsidR="006F1B96" w:rsidRPr="000D4C96">
        <w:rPr>
          <w:rFonts w:ascii="Times New Roman" w:eastAsia="Calibri" w:hAnsi="Times New Roman" w:cs="Times New Roman"/>
          <w:color w:val="000000"/>
          <w:spacing w:val="-2"/>
          <w:sz w:val="28"/>
          <w:szCs w:val="28"/>
        </w:rPr>
        <w:fldChar w:fldCharType="end"/>
      </w:r>
      <w:r w:rsidR="006F1B96">
        <w:rPr>
          <w:rFonts w:ascii="Times New Roman" w:eastAsia="Calibri" w:hAnsi="Times New Roman" w:cs="Times New Roman"/>
          <w:color w:val="000000"/>
          <w:spacing w:val="-2"/>
          <w:sz w:val="28"/>
          <w:szCs w:val="28"/>
        </w:rPr>
        <w:t xml:space="preserve"> </w:t>
      </w:r>
      <w:r w:rsidR="00FE2412" w:rsidRPr="000D4C96">
        <w:rPr>
          <w:rFonts w:ascii="Times New Roman" w:eastAsia="Calibri" w:hAnsi="Times New Roman" w:cs="Times New Roman"/>
          <w:color w:val="000000"/>
          <w:spacing w:val="-2"/>
          <w:sz w:val="28"/>
          <w:szCs w:val="28"/>
        </w:rPr>
        <w:t xml:space="preserve">thấy béo phì cũng liên quan </w:t>
      </w:r>
      <w:r w:rsidR="00FE2412" w:rsidRPr="000D4C96">
        <w:rPr>
          <w:rFonts w:ascii="Times New Roman" w:eastAsia="Calibri" w:hAnsi="Times New Roman" w:cs="Times New Roman"/>
          <w:color w:val="000000"/>
          <w:spacing w:val="-2"/>
          <w:sz w:val="28"/>
          <w:szCs w:val="28"/>
        </w:rPr>
        <w:lastRenderedPageBreak/>
        <w:t>với mức độ nặng của tổn thương XQ</w:t>
      </w:r>
      <w:bookmarkStart w:id="1195" w:name="_Hlk535018526"/>
      <w:r w:rsidR="00FE2412" w:rsidRPr="000D4C96">
        <w:rPr>
          <w:rFonts w:ascii="Times New Roman" w:eastAsia="Calibri" w:hAnsi="Times New Roman" w:cs="Times New Roman"/>
          <w:color w:val="000000"/>
          <w:spacing w:val="-2"/>
          <w:sz w:val="28"/>
          <w:szCs w:val="28"/>
        </w:rPr>
        <w:t>.</w:t>
      </w:r>
      <w:bookmarkEnd w:id="1195"/>
      <w:r w:rsidR="00FE2412" w:rsidRPr="000D4C96">
        <w:rPr>
          <w:rFonts w:ascii="Times New Roman" w:eastAsia="Calibri" w:hAnsi="Times New Roman" w:cs="Times New Roman"/>
          <w:color w:val="000000"/>
          <w:spacing w:val="-2"/>
          <w:sz w:val="28"/>
          <w:szCs w:val="28"/>
        </w:rPr>
        <w:t xml:space="preserve"> Chúng tôi cũng thấy béo bụng (tăng </w:t>
      </w:r>
      <w:r w:rsidR="00BA10ED" w:rsidRPr="000D4C96">
        <w:rPr>
          <w:rFonts w:ascii="Times New Roman" w:eastAsia="Calibri" w:hAnsi="Times New Roman" w:cs="Times New Roman"/>
          <w:color w:val="000000"/>
          <w:spacing w:val="-2"/>
          <w:sz w:val="28"/>
          <w:szCs w:val="28"/>
        </w:rPr>
        <w:t>vòng eo</w:t>
      </w:r>
      <w:r w:rsidR="00FE2412" w:rsidRPr="000D4C96">
        <w:rPr>
          <w:rFonts w:ascii="Times New Roman" w:eastAsia="Calibri" w:hAnsi="Times New Roman" w:cs="Times New Roman"/>
          <w:color w:val="000000"/>
          <w:spacing w:val="-2"/>
          <w:sz w:val="28"/>
          <w:szCs w:val="28"/>
        </w:rPr>
        <w:t xml:space="preserve">) có liên quan với THK </w:t>
      </w:r>
      <w:r w:rsidR="002C45B1" w:rsidRPr="000D4C96">
        <w:rPr>
          <w:rFonts w:ascii="Times New Roman" w:eastAsia="Calibri" w:hAnsi="Times New Roman" w:cs="Times New Roman"/>
          <w:color w:val="000000"/>
          <w:spacing w:val="-2"/>
          <w:sz w:val="28"/>
          <w:szCs w:val="28"/>
        </w:rPr>
        <w:t>giai đoạn muộn</w:t>
      </w:r>
      <w:r w:rsidR="00FE2412" w:rsidRPr="000D4C96">
        <w:rPr>
          <w:rFonts w:ascii="Times New Roman" w:eastAsia="Calibri" w:hAnsi="Times New Roman" w:cs="Times New Roman"/>
          <w:color w:val="000000"/>
          <w:spacing w:val="-2"/>
          <w:sz w:val="28"/>
          <w:szCs w:val="28"/>
        </w:rPr>
        <w:t xml:space="preserve"> nhưng không phải BMI (</w:t>
      </w:r>
      <w:r w:rsidR="00FE2412" w:rsidRPr="000D4C96">
        <w:rPr>
          <w:rFonts w:ascii="Times New Roman" w:eastAsia="Times New Roman" w:hAnsi="Times New Roman" w:cs="Times New Roman"/>
          <w:color w:val="000000"/>
          <w:spacing w:val="-2"/>
          <w:sz w:val="28"/>
          <w:szCs w:val="28"/>
        </w:rPr>
        <w:t>Bảng 3.1</w:t>
      </w:r>
      <w:r w:rsidR="0095426A" w:rsidRPr="000D4C96">
        <w:rPr>
          <w:rFonts w:ascii="Times New Roman" w:eastAsia="Times New Roman" w:hAnsi="Times New Roman" w:cs="Times New Roman"/>
          <w:color w:val="000000"/>
          <w:spacing w:val="-2"/>
          <w:sz w:val="28"/>
          <w:szCs w:val="28"/>
        </w:rPr>
        <w:t>2</w:t>
      </w:r>
      <w:r w:rsidR="00FE2412" w:rsidRPr="000D4C96">
        <w:rPr>
          <w:rFonts w:ascii="Times New Roman" w:eastAsia="Times New Roman" w:hAnsi="Times New Roman" w:cs="Times New Roman"/>
          <w:bCs/>
          <w:spacing w:val="-2"/>
          <w:sz w:val="28"/>
          <w:szCs w:val="28"/>
        </w:rPr>
        <w:t>)</w:t>
      </w:r>
      <w:r w:rsidR="00FE2412" w:rsidRPr="000D4C96">
        <w:rPr>
          <w:rFonts w:ascii="Times New Roman" w:eastAsia="Calibri" w:hAnsi="Times New Roman" w:cs="Times New Roman"/>
          <w:color w:val="000000"/>
          <w:spacing w:val="-2"/>
          <w:sz w:val="28"/>
          <w:szCs w:val="28"/>
        </w:rPr>
        <w:t xml:space="preserve">. </w:t>
      </w:r>
      <w:r w:rsidR="00FE2412" w:rsidRPr="000D4C96">
        <w:rPr>
          <w:rFonts w:ascii="Times New Roman" w:eastAsia="Times New Roman" w:hAnsi="Times New Roman" w:cs="Times New Roman"/>
          <w:bCs/>
          <w:spacing w:val="-2"/>
          <w:sz w:val="28"/>
          <w:szCs w:val="28"/>
        </w:rPr>
        <w:t>Như vậy</w:t>
      </w:r>
      <w:r w:rsidR="003D78D3" w:rsidRPr="000D4C96">
        <w:rPr>
          <w:rFonts w:ascii="Times New Roman" w:eastAsia="Times New Roman" w:hAnsi="Times New Roman" w:cs="Times New Roman"/>
          <w:bCs/>
          <w:spacing w:val="-2"/>
          <w:sz w:val="28"/>
          <w:szCs w:val="28"/>
        </w:rPr>
        <w:t>,</w:t>
      </w:r>
      <w:r w:rsidR="00FE2412" w:rsidRPr="000D4C96">
        <w:rPr>
          <w:rFonts w:ascii="Times New Roman" w:eastAsia="Times New Roman" w:hAnsi="Times New Roman" w:cs="Times New Roman"/>
          <w:bCs/>
          <w:spacing w:val="-2"/>
          <w:sz w:val="28"/>
          <w:szCs w:val="28"/>
        </w:rPr>
        <w:t xml:space="preserve"> kết quả của chúng tôi phù hợp với </w:t>
      </w:r>
      <w:r w:rsidR="00FE2412" w:rsidRPr="000D4C96">
        <w:rPr>
          <w:rFonts w:ascii="Times New Roman" w:eastAsia="MS Mincho" w:hAnsi="Times New Roman" w:cs="Times New Roman"/>
          <w:color w:val="000000"/>
          <w:spacing w:val="-2"/>
          <w:sz w:val="28"/>
          <w:szCs w:val="28"/>
        </w:rPr>
        <w:t>Vasilic-Brasnjevic</w:t>
      </w:r>
      <w:r w:rsidR="008A3F58" w:rsidRPr="000D4C96">
        <w:rPr>
          <w:rFonts w:ascii="Times New Roman" w:eastAsia="MS Mincho" w:hAnsi="Times New Roman" w:cs="Times New Roman"/>
          <w:color w:val="000000"/>
          <w:spacing w:val="-2"/>
          <w:sz w:val="28"/>
          <w:szCs w:val="28"/>
        </w:rPr>
        <w:t xml:space="preserve"> và cs</w:t>
      </w:r>
      <w:r w:rsidR="006F1B96">
        <w:rPr>
          <w:rFonts w:ascii="Times New Roman" w:eastAsia="MS Mincho" w:hAnsi="Times New Roman" w:cs="Times New Roman"/>
          <w:color w:val="000000"/>
          <w:spacing w:val="-2"/>
          <w:sz w:val="28"/>
          <w:szCs w:val="28"/>
        </w:rPr>
        <w:t xml:space="preserve"> </w:t>
      </w:r>
      <w:r w:rsidR="006F1B96" w:rsidRPr="000D4C96">
        <w:rPr>
          <w:rFonts w:ascii="Times New Roman" w:eastAsia="MS Mincho" w:hAnsi="Times New Roman" w:cs="Times New Roman"/>
          <w:color w:val="000000"/>
          <w:spacing w:val="-2"/>
          <w:sz w:val="28"/>
          <w:szCs w:val="28"/>
        </w:rPr>
        <w:fldChar w:fldCharType="begin"/>
      </w:r>
      <w:r w:rsidR="006F1B96" w:rsidRPr="000D4C96">
        <w:rPr>
          <w:rFonts w:ascii="Times New Roman" w:eastAsia="MS Mincho" w:hAnsi="Times New Roman" w:cs="Times New Roman"/>
          <w:color w:val="000000"/>
          <w:spacing w:val="-2"/>
          <w:sz w:val="28"/>
          <w:szCs w:val="28"/>
        </w:rPr>
        <w:instrText xml:space="preserve"> ADDIN EN.CITE &lt;EndNote&gt;&lt;Cite&gt;&lt;Author&gt;Vasilic-Brasnjevic&lt;/Author&gt;&lt;Year&gt;2016&lt;/Year&gt;&lt;RecNum&gt;454&lt;/RecNum&gt;&lt;DisplayText&gt;[72]&lt;/DisplayText&gt;&lt;record&gt;&lt;rec-number&gt;454&lt;/rec-number&gt;&lt;foreign-keys&gt;&lt;key app="EN" db-id="frttrppp29vafnea9sexat5a02500dzavwf0" timestamp="1536423857"&gt;454&lt;/key&gt;&lt;/foreign-keys&gt;&lt;ref-type name="Journal Article"&gt;17&lt;/ref-type&gt;&lt;contributors&gt;&lt;authors&gt;&lt;author&gt;Vasilic-Brasnjevic, S.&lt;/author&gt;&lt;author&gt;Marinkovic, J.&lt;/author&gt;&lt;author&gt;Vlajinac, H.&lt;/author&gt;&lt;author&gt;Vasiljevic, N.&lt;/author&gt;&lt;author&gt;Jakovljevic, B.&lt;/author&gt;&lt;author&gt;Nikic, M.&lt;/author&gt;&lt;author&gt;Maksimovic, M.&lt;/author&gt;&lt;/authors&gt;&lt;/contributors&gt;&lt;titles&gt;&lt;title&gt;Association of body mass index and waist circumference with severity of knee osteoarthritis&lt;/title&gt;&lt;secondary-title&gt;Acta Reumatol Port&lt;/secondary-title&gt;&lt;alt-title&gt;Acta reumatologica portuguesa&lt;/alt-title&gt;&lt;/titles&gt;&lt;periodical&gt;&lt;full-title&gt;Acta Reumatol Port&lt;/full-title&gt;&lt;abbr-1&gt;Acta reumatologica portuguesa&lt;/abbr-1&gt;&lt;/periodical&gt;&lt;alt-periodical&gt;&lt;full-title&gt;Acta Reumatol Port&lt;/full-title&gt;&lt;abbr-1&gt;Acta reumatologica portuguesa&lt;/abbr-1&gt;&lt;/alt-periodical&gt;&lt;pages&gt;226-231&lt;/pages&gt;&lt;volume&gt;41&lt;/volume&gt;&lt;number&gt;3&lt;/number&gt;&lt;edition&gt;2016/10/26&lt;/edition&gt;&lt;keywords&gt;&lt;keyword&gt;Aged&lt;/keyword&gt;&lt;keyword&gt;*Body Mass Index&lt;/keyword&gt;&lt;keyword&gt;Cross-Sectional Studies&lt;/keyword&gt;&lt;keyword&gt;Female&lt;/keyword&gt;&lt;keyword&gt;Humans&lt;/keyword&gt;&lt;keyword&gt;Male&lt;/keyword&gt;&lt;keyword&gt;Middle Aged&lt;/keyword&gt;&lt;keyword&gt;Obesity/complications&lt;/keyword&gt;&lt;keyword&gt;Osteoarthritis, Knee/complications/*diagnostic imaging&lt;/keyword&gt;&lt;keyword&gt;Severity of Illness Index&lt;/keyword&gt;&lt;keyword&gt;*Waist Circumference&lt;/keyword&gt;&lt;/keywords&gt;&lt;dates&gt;&lt;year&gt;2016&lt;/year&gt;&lt;pub-dates&gt;&lt;date&gt;Jul-Sep&lt;/date&gt;&lt;/pub-dates&gt;&lt;/dates&gt;&lt;orig-pub&gt;Association of body mass index and waist circumference with severity of knee osteoarthritis.&lt;/orig-pub&gt;&lt;isbn&gt;0303-464X (Print)&amp;#xD;0303-464x&lt;/isbn&gt;&lt;accession-num&gt;27682419&lt;/accession-num&gt;&lt;urls&gt;&lt;/urls&gt;&lt;remote-database-provider&gt;Nlm&lt;/remote-database-provider&gt;&lt;language&gt;eng&lt;/language&gt;&lt;/record&gt;&lt;/Cite&gt;&lt;/EndNote&gt;</w:instrText>
      </w:r>
      <w:r w:rsidR="006F1B96" w:rsidRPr="000D4C96">
        <w:rPr>
          <w:rFonts w:ascii="Times New Roman" w:eastAsia="MS Mincho" w:hAnsi="Times New Roman" w:cs="Times New Roman"/>
          <w:color w:val="000000"/>
          <w:spacing w:val="-2"/>
          <w:sz w:val="28"/>
          <w:szCs w:val="28"/>
        </w:rPr>
        <w:fldChar w:fldCharType="separate"/>
      </w:r>
      <w:r w:rsidR="006F1B96" w:rsidRPr="000D4C96">
        <w:rPr>
          <w:rFonts w:ascii="Times New Roman" w:eastAsia="MS Mincho" w:hAnsi="Times New Roman" w:cs="Times New Roman"/>
          <w:noProof/>
          <w:color w:val="000000"/>
          <w:spacing w:val="-2"/>
          <w:sz w:val="28"/>
          <w:szCs w:val="28"/>
        </w:rPr>
        <w:t>[</w:t>
      </w:r>
      <w:hyperlink w:anchor="_ENREF_72" w:tooltip="Vasilic-Brasnjevic, 2016 #454" w:history="1">
        <w:r w:rsidR="006F1B96" w:rsidRPr="000D4C96">
          <w:rPr>
            <w:rFonts w:ascii="Times New Roman" w:eastAsia="MS Mincho" w:hAnsi="Times New Roman" w:cs="Times New Roman"/>
            <w:noProof/>
            <w:color w:val="000000"/>
            <w:spacing w:val="-2"/>
            <w:sz w:val="28"/>
            <w:szCs w:val="28"/>
          </w:rPr>
          <w:t>72</w:t>
        </w:r>
      </w:hyperlink>
      <w:r w:rsidR="006F1B96" w:rsidRPr="000D4C96">
        <w:rPr>
          <w:rFonts w:ascii="Times New Roman" w:eastAsia="MS Mincho" w:hAnsi="Times New Roman" w:cs="Times New Roman"/>
          <w:noProof/>
          <w:color w:val="000000"/>
          <w:spacing w:val="-2"/>
          <w:sz w:val="28"/>
          <w:szCs w:val="28"/>
        </w:rPr>
        <w:t>]</w:t>
      </w:r>
      <w:r w:rsidR="006F1B96" w:rsidRPr="000D4C96">
        <w:rPr>
          <w:rFonts w:ascii="Times New Roman" w:eastAsia="MS Mincho" w:hAnsi="Times New Roman" w:cs="Times New Roman"/>
          <w:color w:val="000000"/>
          <w:spacing w:val="-2"/>
          <w:sz w:val="28"/>
          <w:szCs w:val="28"/>
        </w:rPr>
        <w:fldChar w:fldCharType="end"/>
      </w:r>
      <w:r w:rsidR="001C7E00" w:rsidRPr="000D4C96">
        <w:rPr>
          <w:rFonts w:ascii="Times New Roman" w:eastAsia="MS Mincho" w:hAnsi="Times New Roman" w:cs="Times New Roman"/>
          <w:color w:val="000000"/>
          <w:spacing w:val="-2"/>
          <w:sz w:val="28"/>
          <w:szCs w:val="28"/>
        </w:rPr>
        <w:t>,</w:t>
      </w:r>
      <w:r w:rsidR="00FE2412" w:rsidRPr="000D4C96">
        <w:rPr>
          <w:rFonts w:ascii="Times New Roman" w:eastAsia="MS Mincho" w:hAnsi="Times New Roman" w:cs="Times New Roman"/>
          <w:color w:val="000000"/>
          <w:spacing w:val="-2"/>
          <w:sz w:val="28"/>
          <w:szCs w:val="28"/>
        </w:rPr>
        <w:t xml:space="preserve"> béo bụng hoặc BMI ≥ 30 kg/m</w:t>
      </w:r>
      <w:r w:rsidR="00FE2412" w:rsidRPr="000D4C96">
        <w:rPr>
          <w:rFonts w:ascii="Times New Roman" w:eastAsia="MS Mincho" w:hAnsi="Times New Roman" w:cs="Times New Roman"/>
          <w:color w:val="000000"/>
          <w:spacing w:val="-2"/>
          <w:sz w:val="28"/>
          <w:szCs w:val="28"/>
          <w:vertAlign w:val="superscript"/>
        </w:rPr>
        <w:t xml:space="preserve">2 </w:t>
      </w:r>
      <w:r w:rsidR="00FE2412" w:rsidRPr="000D4C96">
        <w:rPr>
          <w:rFonts w:ascii="Times New Roman" w:eastAsia="MS Mincho" w:hAnsi="Times New Roman" w:cs="Times New Roman"/>
          <w:color w:val="000000"/>
          <w:spacing w:val="-2"/>
          <w:sz w:val="28"/>
          <w:szCs w:val="28"/>
        </w:rPr>
        <w:t xml:space="preserve">tương quan mạnh với giai đoạn XQ khớp gối. </w:t>
      </w:r>
    </w:p>
    <w:p w14:paraId="7F19BB19" w14:textId="44308F63" w:rsidR="00FE2412" w:rsidRPr="000D4C96" w:rsidRDefault="003D0D25" w:rsidP="00C84C5B">
      <w:pPr>
        <w:spacing w:after="0" w:line="348" w:lineRule="auto"/>
        <w:ind w:firstLine="720"/>
        <w:jc w:val="both"/>
        <w:rPr>
          <w:rFonts w:ascii="Times New Roman" w:eastAsia="Calibri" w:hAnsi="Times New Roman" w:cs="Times New Roman"/>
          <w:color w:val="000000"/>
          <w:sz w:val="28"/>
          <w:szCs w:val="28"/>
        </w:rPr>
      </w:pPr>
      <w:bookmarkStart w:id="1196" w:name="_Hlk1164780"/>
      <w:r w:rsidRPr="000D4C96">
        <w:rPr>
          <w:rFonts w:ascii="Times New Roman" w:eastAsia="Times New Roman" w:hAnsi="Times New Roman" w:cs="Times New Roman"/>
          <w:bCs/>
          <w:sz w:val="28"/>
          <w:szCs w:val="28"/>
        </w:rPr>
        <w:t xml:space="preserve">Tăng </w:t>
      </w:r>
      <w:r w:rsidR="00BA10ED" w:rsidRPr="000D4C96">
        <w:rPr>
          <w:rFonts w:ascii="Times New Roman" w:eastAsia="Times New Roman" w:hAnsi="Times New Roman" w:cs="Times New Roman"/>
          <w:bCs/>
          <w:sz w:val="28"/>
          <w:szCs w:val="28"/>
        </w:rPr>
        <w:t>vòng eo</w:t>
      </w:r>
      <w:r w:rsidR="00FE2412" w:rsidRPr="000D4C96">
        <w:rPr>
          <w:rFonts w:ascii="Times New Roman" w:eastAsia="Times New Roman" w:hAnsi="Times New Roman" w:cs="Times New Roman"/>
          <w:bCs/>
          <w:sz w:val="28"/>
          <w:szCs w:val="28"/>
        </w:rPr>
        <w:t xml:space="preserve"> ở phụ nữ liên quan thuận với tỉ lệ mắc THK gối, nguyên nhân chính xác vẫn chưa rõ, nhưng </w:t>
      </w:r>
      <w:r w:rsidR="009E768E" w:rsidRPr="000D4C96">
        <w:rPr>
          <w:rFonts w:ascii="Times New Roman" w:eastAsia="Times New Roman" w:hAnsi="Times New Roman" w:cs="Times New Roman"/>
          <w:bCs/>
          <w:sz w:val="28"/>
          <w:szCs w:val="28"/>
        </w:rPr>
        <w:t xml:space="preserve">trong các tộc người châu Á, </w:t>
      </w:r>
      <w:r w:rsidR="00FE2412" w:rsidRPr="000D4C96">
        <w:rPr>
          <w:rFonts w:ascii="Times New Roman" w:eastAsia="Times New Roman" w:hAnsi="Times New Roman" w:cs="Times New Roman"/>
          <w:bCs/>
          <w:sz w:val="28"/>
          <w:szCs w:val="28"/>
        </w:rPr>
        <w:t xml:space="preserve">tỉ lệ THK gối </w:t>
      </w:r>
      <w:r w:rsidR="003252D2" w:rsidRPr="000D4C96">
        <w:rPr>
          <w:rFonts w:ascii="Times New Roman" w:eastAsia="Times New Roman" w:hAnsi="Times New Roman" w:cs="Times New Roman"/>
          <w:bCs/>
          <w:sz w:val="28"/>
          <w:szCs w:val="28"/>
        </w:rPr>
        <w:t>ở nhóm nữ</w:t>
      </w:r>
      <w:r w:rsidR="00FE2412" w:rsidRPr="000D4C96">
        <w:rPr>
          <w:rFonts w:ascii="Times New Roman" w:eastAsia="Times New Roman" w:hAnsi="Times New Roman" w:cs="Times New Roman"/>
          <w:bCs/>
          <w:sz w:val="28"/>
          <w:szCs w:val="28"/>
        </w:rPr>
        <w:t xml:space="preserve"> luôn cao hơn nam </w:t>
      </w:r>
      <w:r w:rsidR="00FE2412" w:rsidRPr="000D4C96">
        <w:rPr>
          <w:rFonts w:ascii="Times New Roman" w:eastAsia="Times New Roman" w:hAnsi="Times New Roman" w:cs="Times New Roman"/>
          <w:bCs/>
          <w:sz w:val="28"/>
          <w:szCs w:val="28"/>
        </w:rPr>
        <w:fldChar w:fldCharType="begin"/>
      </w:r>
      <w:r w:rsidR="00682986" w:rsidRPr="000D4C96">
        <w:rPr>
          <w:rFonts w:ascii="Times New Roman" w:eastAsia="Times New Roman" w:hAnsi="Times New Roman" w:cs="Times New Roman"/>
          <w:bCs/>
          <w:sz w:val="28"/>
          <w:szCs w:val="28"/>
        </w:rPr>
        <w:instrText xml:space="preserve"> ADDIN EN.CITE &lt;EndNote&gt;&lt;Cite&gt;&lt;Author&gt;Han&lt;/Author&gt;&lt;Year&gt;2013&lt;/Year&gt;&lt;RecNum&gt;238&lt;/RecNum&gt;&lt;DisplayText&gt;[101]&lt;/DisplayText&gt;&lt;record&gt;&lt;rec-number&gt;238&lt;/rec-number&gt;&lt;foreign-keys&gt;&lt;key app="EN" db-id="frttrppp29vafnea9sexat5a02500dzavwf0" timestamp="1526877582"&gt;238&lt;/key&gt;&lt;/foreign-keys&gt;&lt;ref-type name="Journal Article"&gt;17&lt;/ref-type&gt;&lt;contributors&gt;&lt;authors&gt;&lt;author&gt;Han, C. D.&lt;/author&gt;&lt;author&gt;Yang, I. H.&lt;/author&gt;&lt;author&gt;Lee, W. S.&lt;/author&gt;&lt;author&gt;Park, Y. J.&lt;/author&gt;&lt;author&gt;Park, K. K.&lt;/author&gt;&lt;/authors&gt;&lt;/contributors&gt;&lt;auth-address&gt;Department of Orthopaedic Surgery, Yonsei University College of Medicine, Seoul, Republic of Korea.&lt;/auth-address&gt;&lt;titles&gt;&lt;title&gt;Correlation between metabolic syndrome and knee osteoarthritis: data from the Korean National Health and Nutrition Examination Survey (KNHANES)&lt;/title&gt;&lt;secondary-title&gt;BMC Public Health&lt;/secondary-title&gt;&lt;alt-title&gt;BMC public health&lt;/alt-title&gt;&lt;/titles&gt;&lt;periodical&gt;&lt;full-title&gt;BMC Public Health&lt;/full-title&gt;&lt;abbr-1&gt;BMC public health&lt;/abbr-1&gt;&lt;/periodical&gt;&lt;alt-periodical&gt;&lt;full-title&gt;BMC Public Health&lt;/full-title&gt;&lt;abbr-1&gt;BMC public health&lt;/abbr-1&gt;&lt;/alt-periodical&gt;&lt;volume&gt;13&lt;/volume&gt;&lt;number&gt;603&lt;/number&gt;&lt;edition&gt;2013/06/27&lt;/edition&gt;&lt;keywords&gt;&lt;keyword&gt;Female&lt;/keyword&gt;&lt;keyword&gt;Humans&lt;/keyword&gt;&lt;keyword&gt;Korea&lt;/keyword&gt;&lt;keyword&gt;Male&lt;/keyword&gt;&lt;keyword&gt;Metabolic Syndrome/*complications&lt;/keyword&gt;&lt;keyword&gt;Middle Aged&lt;/keyword&gt;&lt;keyword&gt;Nutrition Surveys&lt;/keyword&gt;&lt;keyword&gt;Osteoarthritis, Knee/*complications&lt;/keyword&gt;&lt;/keywords&gt;&lt;dates&gt;&lt;year&gt;2013&lt;/year&gt;&lt;pub-dates&gt;&lt;date&gt;Jun 22&lt;/date&gt;&lt;/pub-dates&gt;&lt;/dates&gt;&lt;isbn&gt;1471-2458&lt;/isbn&gt;&lt;accession-num&gt;23800128&lt;/accession-num&gt;&lt;urls&gt;&lt;/urls&gt;&lt;custom2&gt;Pmc3691727&lt;/custom2&gt;&lt;electronic-resource-num&gt;10.1186/1471-2458-13-603&lt;/electronic-resource-num&gt;&lt;remote-database-provider&gt;Nlm&lt;/remote-database-provider&gt;&lt;language&gt;eng&lt;/language&gt;&lt;/record&gt;&lt;/Cite&gt;&lt;/EndNote&gt;</w:instrText>
      </w:r>
      <w:r w:rsidR="00FE2412" w:rsidRPr="000D4C96">
        <w:rPr>
          <w:rFonts w:ascii="Times New Roman" w:eastAsia="Times New Roman" w:hAnsi="Times New Roman" w:cs="Times New Roman"/>
          <w:bCs/>
          <w:sz w:val="28"/>
          <w:szCs w:val="28"/>
        </w:rPr>
        <w:fldChar w:fldCharType="separate"/>
      </w:r>
      <w:r w:rsidR="00682986" w:rsidRPr="000D4C96">
        <w:rPr>
          <w:rFonts w:ascii="Times New Roman" w:eastAsia="Times New Roman" w:hAnsi="Times New Roman" w:cs="Times New Roman"/>
          <w:bCs/>
          <w:noProof/>
          <w:sz w:val="28"/>
          <w:szCs w:val="28"/>
        </w:rPr>
        <w:t>[</w:t>
      </w:r>
      <w:hyperlink w:anchor="_ENREF_101" w:tooltip="Han, 2013 #238" w:history="1">
        <w:r w:rsidR="005D7260" w:rsidRPr="000D4C96">
          <w:rPr>
            <w:rFonts w:ascii="Times New Roman" w:eastAsia="Times New Roman" w:hAnsi="Times New Roman" w:cs="Times New Roman"/>
            <w:bCs/>
            <w:noProof/>
            <w:sz w:val="28"/>
            <w:szCs w:val="28"/>
          </w:rPr>
          <w:t>101</w:t>
        </w:r>
      </w:hyperlink>
      <w:r w:rsidR="00682986" w:rsidRPr="000D4C96">
        <w:rPr>
          <w:rFonts w:ascii="Times New Roman" w:eastAsia="Times New Roman" w:hAnsi="Times New Roman" w:cs="Times New Roman"/>
          <w:bCs/>
          <w:noProof/>
          <w:sz w:val="28"/>
          <w:szCs w:val="28"/>
        </w:rPr>
        <w:t>]</w:t>
      </w:r>
      <w:r w:rsidR="00FE2412" w:rsidRPr="000D4C96">
        <w:rPr>
          <w:rFonts w:ascii="Times New Roman" w:eastAsia="Times New Roman" w:hAnsi="Times New Roman" w:cs="Times New Roman"/>
          <w:bCs/>
          <w:sz w:val="28"/>
          <w:szCs w:val="28"/>
        </w:rPr>
        <w:fldChar w:fldCharType="end"/>
      </w:r>
      <w:r w:rsidR="00FE2412" w:rsidRPr="000D4C96">
        <w:rPr>
          <w:rFonts w:ascii="Times New Roman" w:eastAsia="Times New Roman" w:hAnsi="Times New Roman" w:cs="Times New Roman"/>
          <w:bCs/>
          <w:sz w:val="28"/>
          <w:szCs w:val="28"/>
        </w:rPr>
        <w:t xml:space="preserve">. </w:t>
      </w:r>
      <w:r w:rsidR="00FE2412" w:rsidRPr="000D4C96">
        <w:rPr>
          <w:rFonts w:ascii="Times New Roman" w:eastAsia="Calibri" w:hAnsi="Times New Roman" w:cs="Times New Roman"/>
          <w:color w:val="000000"/>
          <w:sz w:val="28"/>
          <w:szCs w:val="28"/>
        </w:rPr>
        <w:t xml:space="preserve">Béo phì góp phần gây THK gối thông qua cơ chế cơ sinh học và chuyển hóa. </w:t>
      </w:r>
      <w:r w:rsidR="00FE2412" w:rsidRPr="000D4C96">
        <w:rPr>
          <w:rFonts w:ascii="Times New Roman" w:eastAsia="MS Mincho" w:hAnsi="Times New Roman" w:cs="Times New Roman"/>
          <w:color w:val="000000"/>
          <w:sz w:val="28"/>
          <w:szCs w:val="28"/>
        </w:rPr>
        <w:t>Béo phì làm gia tăng áp lực cơ học mạn tính tại khớp chịu tải trọng. Mô mỡ sản xuất các adipocytokine như leptin, adiponectin</w:t>
      </w:r>
      <w:r w:rsidR="0016716A" w:rsidRPr="000D4C96">
        <w:rPr>
          <w:rFonts w:ascii="Times New Roman" w:eastAsia="MS Mincho" w:hAnsi="Times New Roman" w:cs="Times New Roman"/>
          <w:color w:val="000000"/>
          <w:sz w:val="28"/>
          <w:szCs w:val="28"/>
        </w:rPr>
        <w:t>…</w:t>
      </w:r>
      <w:r w:rsidR="00FE2412" w:rsidRPr="000D4C96">
        <w:rPr>
          <w:rFonts w:ascii="Times New Roman" w:eastAsia="MS Mincho" w:hAnsi="Times New Roman" w:cs="Times New Roman"/>
          <w:color w:val="000000"/>
          <w:sz w:val="28"/>
          <w:szCs w:val="28"/>
        </w:rPr>
        <w:t xml:space="preserve"> chúng </w:t>
      </w:r>
      <w:r w:rsidR="00FE2412" w:rsidRPr="000D4C96">
        <w:rPr>
          <w:rFonts w:ascii="Times New Roman" w:eastAsia="Calibri" w:hAnsi="Times New Roman" w:cs="Times New Roman"/>
          <w:color w:val="000000"/>
          <w:sz w:val="28"/>
          <w:szCs w:val="28"/>
        </w:rPr>
        <w:t xml:space="preserve">phối hợp với cytokine </w:t>
      </w:r>
      <w:r w:rsidR="004B45FD" w:rsidRPr="000D4C96">
        <w:rPr>
          <w:rFonts w:ascii="Times New Roman" w:eastAsia="Calibri" w:hAnsi="Times New Roman" w:cs="Times New Roman"/>
          <w:color w:val="000000"/>
          <w:sz w:val="28"/>
          <w:szCs w:val="28"/>
        </w:rPr>
        <w:t>gây viêm</w:t>
      </w:r>
      <w:r w:rsidR="00FE2412" w:rsidRPr="000D4C96">
        <w:rPr>
          <w:rFonts w:ascii="Times New Roman" w:eastAsia="Calibri" w:hAnsi="Times New Roman" w:cs="Times New Roman"/>
          <w:color w:val="000000"/>
          <w:sz w:val="28"/>
          <w:szCs w:val="28"/>
        </w:rPr>
        <w:t xml:space="preserve"> IL-1β, TNF-α</w:t>
      </w:r>
      <w:r w:rsidR="0016716A" w:rsidRPr="000D4C96">
        <w:rPr>
          <w:rFonts w:ascii="Times New Roman" w:eastAsia="Calibri" w:hAnsi="Times New Roman" w:cs="Times New Roman"/>
          <w:color w:val="000000"/>
          <w:sz w:val="28"/>
          <w:szCs w:val="28"/>
        </w:rPr>
        <w:t>…</w:t>
      </w:r>
      <w:r w:rsidR="00FE2412" w:rsidRPr="000D4C96">
        <w:rPr>
          <w:rFonts w:ascii="Times New Roman" w:eastAsia="Calibri" w:hAnsi="Times New Roman" w:cs="Times New Roman"/>
          <w:color w:val="000000"/>
          <w:sz w:val="28"/>
          <w:szCs w:val="28"/>
        </w:rPr>
        <w:t xml:space="preserve"> gây ra tình trạng viêm </w:t>
      </w:r>
      <w:r w:rsidR="00A91F9C" w:rsidRPr="000D4C96">
        <w:rPr>
          <w:rFonts w:ascii="Times New Roman" w:eastAsia="Calibri" w:hAnsi="Times New Roman" w:cs="Times New Roman"/>
          <w:color w:val="000000"/>
          <w:sz w:val="28"/>
          <w:szCs w:val="28"/>
        </w:rPr>
        <w:t>màng hoạt dịch</w:t>
      </w:r>
      <w:r w:rsidR="00FE2412" w:rsidRPr="000D4C96">
        <w:rPr>
          <w:rFonts w:ascii="Times New Roman" w:eastAsia="Calibri" w:hAnsi="Times New Roman" w:cs="Times New Roman"/>
          <w:color w:val="000000"/>
          <w:sz w:val="28"/>
          <w:szCs w:val="28"/>
        </w:rPr>
        <w:t xml:space="preserve">, suy thoái sụn; riêng leptin tác động trực tiếp lên các mô liên kết thúc đẩy hình thành và tiến triển THK </w:t>
      </w:r>
      <w:r w:rsidR="00FE2412" w:rsidRPr="000D4C96">
        <w:rPr>
          <w:rFonts w:ascii="Times New Roman" w:eastAsia="Calibri" w:hAnsi="Times New Roman" w:cs="Times New Roman"/>
          <w:color w:val="000000"/>
          <w:sz w:val="28"/>
          <w:szCs w:val="28"/>
        </w:rPr>
        <w:fldChar w:fldCharType="begin"/>
      </w:r>
      <w:r w:rsidR="00682986" w:rsidRPr="000D4C96">
        <w:rPr>
          <w:rFonts w:ascii="Times New Roman" w:eastAsia="Calibri" w:hAnsi="Times New Roman" w:cs="Times New Roman"/>
          <w:color w:val="000000"/>
          <w:sz w:val="28"/>
          <w:szCs w:val="28"/>
        </w:rPr>
        <w:instrText xml:space="preserve"> ADDIN EN.CITE &lt;EndNote&gt;&lt;Cite&gt;&lt;Author&gt;Issa&lt;/Author&gt;&lt;Year&gt;2012&lt;/Year&gt;&lt;RecNum&gt;467&lt;/RecNum&gt;&lt;DisplayText&gt;[76]&lt;/DisplayText&gt;&lt;record&gt;&lt;rec-number&gt;467&lt;/rec-number&gt;&lt;foreign-keys&gt;&lt;key app="EN" db-id="frttrppp29vafnea9sexat5a02500dzavwf0" timestamp="1540743307"&gt;467&lt;/key&gt;&lt;/foreign-keys&gt;&lt;ref-type name="Journal Article"&gt;17&lt;/ref-type&gt;&lt;contributors&gt;&lt;authors&gt;&lt;author&gt;Issa, R. I.&lt;/author&gt;&lt;author&gt;Griffin, T. M.&lt;/author&gt;&lt;/authors&gt;&lt;/contributors&gt;&lt;auth-address&gt;Free Radical Biology and Aging Research Program, Oklahoma Medical Research Foundation, Oklahoma City, OK, USA.&lt;/auth-address&gt;&lt;titles&gt;&lt;title&gt;Pathobiology of obesity and osteoarthritis: integrating biomechanics and inflammation&lt;/title&gt;&lt;secondary-title&gt;Pathobiol Aging Age Relat Dis&lt;/secondary-title&gt;&lt;alt-title&gt;Pathobiology of aging &amp;amp; age related diseases&lt;/alt-title&gt;&lt;/titles&gt;&lt;periodical&gt;&lt;full-title&gt;Pathobiol Aging Age Relat Dis&lt;/full-title&gt;&lt;abbr-1&gt;Pathobiology of aging &amp;amp; age related diseases&lt;/abbr-1&gt;&lt;/periodical&gt;&lt;alt-periodical&gt;&lt;full-title&gt;Pathobiol Aging Age Relat Dis&lt;/full-title&gt;&lt;abbr-1&gt;Pathobiology of aging &amp;amp; age related diseases&lt;/abbr-1&gt;&lt;/alt-periodical&gt;&lt;volume&gt;2&lt;/volume&gt;&lt;edition&gt;2012/06/05&lt;/edition&gt;&lt;dates&gt;&lt;year&gt;2012&lt;/year&gt;&lt;pub-dates&gt;&lt;date&gt;May 9&lt;/date&gt;&lt;/pub-dates&gt;&lt;/dates&gt;&lt;isbn&gt;2001-0001 (Print)&amp;#xD;2001-0001&lt;/isbn&gt;&lt;accession-num&gt;22662293&lt;/accession-num&gt;&lt;urls&gt;&lt;/urls&gt;&lt;custom2&gt;Pmc3364606&lt;/custom2&gt;&lt;custom6&gt;Nihms376973&lt;/custom6&gt;&lt;electronic-resource-num&gt;10.3402/pba.v2i0.17470&lt;/electronic-resource-num&gt;&lt;remote-database-provider&gt;Nlm&lt;/remote-database-provider&gt;&lt;language&gt;eng&lt;/language&gt;&lt;/record&gt;&lt;/Cite&gt;&lt;/EndNote&gt;</w:instrText>
      </w:r>
      <w:r w:rsidR="00FE2412" w:rsidRPr="000D4C96">
        <w:rPr>
          <w:rFonts w:ascii="Times New Roman" w:eastAsia="Calibri" w:hAnsi="Times New Roman" w:cs="Times New Roman"/>
          <w:color w:val="000000"/>
          <w:sz w:val="28"/>
          <w:szCs w:val="28"/>
        </w:rPr>
        <w:fldChar w:fldCharType="separate"/>
      </w:r>
      <w:r w:rsidR="00682986" w:rsidRPr="000D4C96">
        <w:rPr>
          <w:rFonts w:ascii="Times New Roman" w:eastAsia="Calibri" w:hAnsi="Times New Roman" w:cs="Times New Roman"/>
          <w:noProof/>
          <w:color w:val="000000"/>
          <w:sz w:val="28"/>
          <w:szCs w:val="28"/>
        </w:rPr>
        <w:t>[</w:t>
      </w:r>
      <w:hyperlink w:anchor="_ENREF_76" w:tooltip="Issa, 2012 #467" w:history="1">
        <w:r w:rsidR="005D7260" w:rsidRPr="000D4C96">
          <w:rPr>
            <w:rFonts w:ascii="Times New Roman" w:eastAsia="Calibri" w:hAnsi="Times New Roman" w:cs="Times New Roman"/>
            <w:noProof/>
            <w:color w:val="000000"/>
            <w:sz w:val="28"/>
            <w:szCs w:val="28"/>
          </w:rPr>
          <w:t>76</w:t>
        </w:r>
      </w:hyperlink>
      <w:r w:rsidR="00682986" w:rsidRPr="000D4C96">
        <w:rPr>
          <w:rFonts w:ascii="Times New Roman" w:eastAsia="Calibri" w:hAnsi="Times New Roman" w:cs="Times New Roman"/>
          <w:noProof/>
          <w:color w:val="000000"/>
          <w:sz w:val="28"/>
          <w:szCs w:val="28"/>
        </w:rPr>
        <w:t>]</w:t>
      </w:r>
      <w:r w:rsidR="00FE2412" w:rsidRPr="000D4C96">
        <w:rPr>
          <w:rFonts w:ascii="Times New Roman" w:eastAsia="Calibri" w:hAnsi="Times New Roman" w:cs="Times New Roman"/>
          <w:color w:val="000000"/>
          <w:sz w:val="28"/>
          <w:szCs w:val="28"/>
        </w:rPr>
        <w:fldChar w:fldCharType="end"/>
      </w:r>
      <w:r w:rsidR="00FE2412" w:rsidRPr="000D4C96">
        <w:rPr>
          <w:rFonts w:ascii="Times New Roman" w:eastAsia="Calibri" w:hAnsi="Times New Roman" w:cs="Times New Roman"/>
          <w:color w:val="000000"/>
          <w:sz w:val="28"/>
          <w:szCs w:val="28"/>
        </w:rPr>
        <w:t>.</w:t>
      </w:r>
      <w:bookmarkEnd w:id="1196"/>
    </w:p>
    <w:p w14:paraId="2E628AC2" w14:textId="27FFE291" w:rsidR="00FE2412" w:rsidRPr="000D4C96" w:rsidRDefault="0095426A" w:rsidP="00C84C5B">
      <w:pPr>
        <w:spacing w:after="0" w:line="348" w:lineRule="auto"/>
        <w:ind w:firstLine="720"/>
        <w:jc w:val="both"/>
        <w:rPr>
          <w:rFonts w:ascii="Times New Roman" w:eastAsia="Times New Roman" w:hAnsi="Times New Roman" w:cs="Times New Roman"/>
          <w:bCs/>
          <w:spacing w:val="-2"/>
          <w:sz w:val="28"/>
          <w:szCs w:val="28"/>
        </w:rPr>
      </w:pPr>
      <w:bookmarkStart w:id="1197" w:name="_Hlk534497014"/>
      <w:bookmarkStart w:id="1198" w:name="_Hlk534378914"/>
      <w:r w:rsidRPr="000D4C96">
        <w:rPr>
          <w:rFonts w:ascii="Times New Roman" w:eastAsia="Times New Roman" w:hAnsi="Times New Roman" w:cs="Times New Roman"/>
          <w:bCs/>
          <w:spacing w:val="-2"/>
          <w:sz w:val="28"/>
          <w:szCs w:val="28"/>
        </w:rPr>
        <w:t>Biểu đồ</w:t>
      </w:r>
      <w:r w:rsidR="00FE2412" w:rsidRPr="000D4C96">
        <w:rPr>
          <w:rFonts w:ascii="Times New Roman" w:eastAsia="Times New Roman" w:hAnsi="Times New Roman" w:cs="Times New Roman"/>
          <w:bCs/>
          <w:spacing w:val="-2"/>
          <w:sz w:val="28"/>
          <w:szCs w:val="28"/>
        </w:rPr>
        <w:t xml:space="preserve"> 3.</w:t>
      </w:r>
      <w:r w:rsidRPr="000D4C96">
        <w:rPr>
          <w:rFonts w:ascii="Times New Roman" w:eastAsia="Times New Roman" w:hAnsi="Times New Roman" w:cs="Times New Roman"/>
          <w:bCs/>
          <w:spacing w:val="-2"/>
          <w:sz w:val="28"/>
          <w:szCs w:val="28"/>
        </w:rPr>
        <w:t>1</w:t>
      </w:r>
      <w:r w:rsidR="00FE2412" w:rsidRPr="000D4C96">
        <w:rPr>
          <w:rFonts w:ascii="Times New Roman" w:eastAsia="Times New Roman" w:hAnsi="Times New Roman" w:cs="Times New Roman"/>
          <w:bCs/>
          <w:spacing w:val="-2"/>
          <w:sz w:val="28"/>
          <w:szCs w:val="28"/>
        </w:rPr>
        <w:t xml:space="preserve"> cho thấy</w:t>
      </w:r>
      <w:bookmarkEnd w:id="1197"/>
      <w:r w:rsidR="00FE2412" w:rsidRPr="000D4C96">
        <w:rPr>
          <w:rFonts w:ascii="Times New Roman" w:eastAsia="Times New Roman" w:hAnsi="Times New Roman" w:cs="Times New Roman"/>
          <w:bCs/>
          <w:spacing w:val="-2"/>
          <w:sz w:val="28"/>
          <w:szCs w:val="28"/>
        </w:rPr>
        <w:t xml:space="preserve"> tỉ lệ </w:t>
      </w:r>
      <w:bookmarkEnd w:id="1198"/>
      <w:r w:rsidR="00FE2412" w:rsidRPr="000D4C96">
        <w:rPr>
          <w:rFonts w:ascii="Times New Roman" w:eastAsia="Times New Roman" w:hAnsi="Times New Roman" w:cs="Times New Roman"/>
          <w:bCs/>
          <w:spacing w:val="-2"/>
          <w:sz w:val="28"/>
          <w:szCs w:val="28"/>
        </w:rPr>
        <w:t xml:space="preserve">tăng triglyceride, giảm HDL-C, tăng </w:t>
      </w:r>
      <w:r w:rsidR="00BA10ED" w:rsidRPr="000D4C96">
        <w:rPr>
          <w:rFonts w:ascii="Times New Roman" w:eastAsia="Times New Roman" w:hAnsi="Times New Roman" w:cs="Times New Roman"/>
          <w:bCs/>
          <w:spacing w:val="-2"/>
          <w:sz w:val="28"/>
          <w:szCs w:val="28"/>
        </w:rPr>
        <w:t>vòng eo</w:t>
      </w:r>
      <w:r w:rsidRPr="000D4C96">
        <w:rPr>
          <w:rFonts w:ascii="Times New Roman" w:eastAsia="Times New Roman" w:hAnsi="Times New Roman" w:cs="Times New Roman"/>
          <w:bCs/>
          <w:spacing w:val="-2"/>
          <w:sz w:val="28"/>
          <w:szCs w:val="28"/>
        </w:rPr>
        <w:t xml:space="preserve"> </w:t>
      </w:r>
      <w:r w:rsidR="00FE2412" w:rsidRPr="000D4C96">
        <w:rPr>
          <w:rFonts w:ascii="Times New Roman" w:eastAsia="Times New Roman" w:hAnsi="Times New Roman" w:cs="Times New Roman"/>
          <w:bCs/>
          <w:spacing w:val="-2"/>
          <w:sz w:val="28"/>
          <w:szCs w:val="28"/>
        </w:rPr>
        <w:t>ở nhóm béo phì cao hơn nhóm không béo phì có ý nghĩa thống kê</w:t>
      </w:r>
      <w:r w:rsidR="009E768E" w:rsidRPr="000D4C96">
        <w:rPr>
          <w:rFonts w:ascii="Times New Roman" w:eastAsia="Times New Roman" w:hAnsi="Times New Roman" w:cs="Times New Roman"/>
          <w:bCs/>
          <w:spacing w:val="-2"/>
          <w:sz w:val="28"/>
          <w:szCs w:val="28"/>
        </w:rPr>
        <w:t>,</w:t>
      </w:r>
      <w:r w:rsidR="00FE2412" w:rsidRPr="000D4C96">
        <w:rPr>
          <w:rFonts w:ascii="Times New Roman" w:eastAsia="Times New Roman" w:hAnsi="Times New Roman" w:cs="Times New Roman"/>
          <w:bCs/>
          <w:spacing w:val="-2"/>
          <w:sz w:val="28"/>
          <w:szCs w:val="28"/>
        </w:rPr>
        <w:t xml:space="preserve"> trong đó tăng </w:t>
      </w:r>
      <w:r w:rsidR="00BA10ED" w:rsidRPr="000D4C96">
        <w:rPr>
          <w:rFonts w:ascii="Times New Roman" w:eastAsia="Times New Roman" w:hAnsi="Times New Roman" w:cs="Times New Roman"/>
          <w:bCs/>
          <w:spacing w:val="-2"/>
          <w:sz w:val="28"/>
          <w:szCs w:val="28"/>
        </w:rPr>
        <w:t>vòng eo</w:t>
      </w:r>
      <w:r w:rsidR="00FE2412" w:rsidRPr="000D4C96">
        <w:rPr>
          <w:rFonts w:ascii="Times New Roman" w:eastAsia="Times New Roman" w:hAnsi="Times New Roman" w:cs="Times New Roman"/>
          <w:bCs/>
          <w:spacing w:val="-2"/>
          <w:sz w:val="28"/>
          <w:szCs w:val="28"/>
        </w:rPr>
        <w:t xml:space="preserve"> có nguy cơ cao nhất OR = 9,8. Nhóm bệnh nhân béo phì thì 93,5% có tăng </w:t>
      </w:r>
      <w:r w:rsidR="00BA10ED" w:rsidRPr="000D4C96">
        <w:rPr>
          <w:rFonts w:ascii="Times New Roman" w:eastAsia="Times New Roman" w:hAnsi="Times New Roman" w:cs="Times New Roman"/>
          <w:bCs/>
          <w:spacing w:val="-2"/>
          <w:sz w:val="28"/>
          <w:szCs w:val="28"/>
        </w:rPr>
        <w:t>vòng eo</w:t>
      </w:r>
      <w:r w:rsidR="00FE2412" w:rsidRPr="000D4C96">
        <w:rPr>
          <w:rFonts w:ascii="Times New Roman" w:eastAsia="Times New Roman" w:hAnsi="Times New Roman" w:cs="Times New Roman"/>
          <w:bCs/>
          <w:spacing w:val="-2"/>
          <w:sz w:val="28"/>
          <w:szCs w:val="28"/>
        </w:rPr>
        <w:t xml:space="preserve">, một bệnh nhân THK gối béo phì sẽ có nguy cơ tăng </w:t>
      </w:r>
      <w:r w:rsidR="00BA10ED" w:rsidRPr="000D4C96">
        <w:rPr>
          <w:rFonts w:ascii="Times New Roman" w:eastAsia="Times New Roman" w:hAnsi="Times New Roman" w:cs="Times New Roman"/>
          <w:bCs/>
          <w:spacing w:val="-2"/>
          <w:sz w:val="28"/>
          <w:szCs w:val="28"/>
        </w:rPr>
        <w:t>vòng eo</w:t>
      </w:r>
      <w:r w:rsidR="00FE2412" w:rsidRPr="000D4C96">
        <w:rPr>
          <w:rFonts w:ascii="Times New Roman" w:eastAsia="Times New Roman" w:hAnsi="Times New Roman" w:cs="Times New Roman"/>
          <w:bCs/>
          <w:spacing w:val="-2"/>
          <w:sz w:val="28"/>
          <w:szCs w:val="28"/>
        </w:rPr>
        <w:t xml:space="preserve"> hơn nhóm không béo phì 9,8 lần.</w:t>
      </w:r>
      <w:r w:rsidR="00E141CA" w:rsidRPr="000D4C96">
        <w:rPr>
          <w:rFonts w:ascii="Times New Roman" w:eastAsia="Times New Roman" w:hAnsi="Times New Roman" w:cs="Times New Roman"/>
          <w:bCs/>
          <w:spacing w:val="-2"/>
          <w:sz w:val="28"/>
          <w:szCs w:val="28"/>
        </w:rPr>
        <w:t xml:space="preserve"> </w:t>
      </w:r>
      <w:r w:rsidR="001651F1" w:rsidRPr="000D4C96">
        <w:rPr>
          <w:rFonts w:ascii="Times New Roman" w:hAnsi="Times New Roman" w:cs="Times New Roman"/>
          <w:spacing w:val="-2"/>
          <w:sz w:val="28"/>
          <w:szCs w:val="28"/>
        </w:rPr>
        <w:t xml:space="preserve">Tỉ lệ mắc THK gối </w:t>
      </w:r>
      <w:r w:rsidR="00447F60" w:rsidRPr="000D4C96">
        <w:rPr>
          <w:rFonts w:ascii="Times New Roman" w:hAnsi="Times New Roman" w:cs="Times New Roman"/>
          <w:spacing w:val="-2"/>
          <w:sz w:val="28"/>
          <w:szCs w:val="28"/>
        </w:rPr>
        <w:t>hai bên</w:t>
      </w:r>
      <w:r w:rsidR="001651F1" w:rsidRPr="000D4C96">
        <w:rPr>
          <w:rFonts w:ascii="Times New Roman" w:hAnsi="Times New Roman" w:cs="Times New Roman"/>
          <w:spacing w:val="-2"/>
          <w:sz w:val="28"/>
          <w:szCs w:val="28"/>
        </w:rPr>
        <w:t xml:space="preserve"> trong nhóm</w:t>
      </w:r>
      <w:r w:rsidR="00FE2412" w:rsidRPr="000D4C96">
        <w:rPr>
          <w:rFonts w:ascii="Times New Roman" w:hAnsi="Times New Roman" w:cs="Times New Roman"/>
          <w:spacing w:val="-2"/>
          <w:sz w:val="28"/>
          <w:szCs w:val="28"/>
        </w:rPr>
        <w:t xml:space="preserve"> HCCH </w:t>
      </w:r>
      <w:r w:rsidR="001651F1" w:rsidRPr="000D4C96">
        <w:rPr>
          <w:rFonts w:ascii="Times New Roman" w:hAnsi="Times New Roman" w:cs="Times New Roman"/>
          <w:spacing w:val="-2"/>
          <w:sz w:val="28"/>
          <w:szCs w:val="28"/>
        </w:rPr>
        <w:t>hoặc</w:t>
      </w:r>
      <w:r w:rsidR="00FE2412" w:rsidRPr="000D4C96">
        <w:rPr>
          <w:rFonts w:ascii="Times New Roman" w:hAnsi="Times New Roman" w:cs="Times New Roman"/>
          <w:spacing w:val="-2"/>
          <w:sz w:val="28"/>
          <w:szCs w:val="28"/>
        </w:rPr>
        <w:t xml:space="preserve"> béo phì</w:t>
      </w:r>
      <w:r w:rsidR="001651F1" w:rsidRPr="000D4C96">
        <w:rPr>
          <w:rFonts w:ascii="Times New Roman" w:hAnsi="Times New Roman" w:cs="Times New Roman"/>
          <w:spacing w:val="-2"/>
          <w:sz w:val="28"/>
          <w:szCs w:val="28"/>
        </w:rPr>
        <w:t xml:space="preserve"> đều cao hơn nhóm không mắc</w:t>
      </w:r>
      <w:r w:rsidR="00FE2412" w:rsidRPr="000D4C96">
        <w:rPr>
          <w:rFonts w:ascii="Times New Roman" w:hAnsi="Times New Roman" w:cs="Times New Roman"/>
          <w:spacing w:val="-2"/>
          <w:sz w:val="28"/>
          <w:szCs w:val="28"/>
        </w:rPr>
        <w:t>.</w:t>
      </w:r>
      <w:r w:rsidR="00FE2412" w:rsidRPr="000D4C96">
        <w:rPr>
          <w:spacing w:val="-2"/>
        </w:rPr>
        <w:t xml:space="preserve"> </w:t>
      </w:r>
      <w:r w:rsidR="00FE2412" w:rsidRPr="000D4C96">
        <w:rPr>
          <w:rFonts w:ascii="Times New Roman" w:hAnsi="Times New Roman" w:cs="Times New Roman"/>
          <w:spacing w:val="-2"/>
          <w:sz w:val="28"/>
          <w:szCs w:val="28"/>
        </w:rPr>
        <w:t>Bảng 3.1</w:t>
      </w:r>
      <w:r w:rsidR="00E141CA" w:rsidRPr="000D4C96">
        <w:rPr>
          <w:rFonts w:ascii="Times New Roman" w:hAnsi="Times New Roman" w:cs="Times New Roman"/>
          <w:spacing w:val="-2"/>
          <w:sz w:val="28"/>
          <w:szCs w:val="28"/>
        </w:rPr>
        <w:t>0</w:t>
      </w:r>
      <w:r w:rsidR="00FE2412" w:rsidRPr="000D4C96">
        <w:rPr>
          <w:rFonts w:ascii="Times New Roman" w:hAnsi="Times New Roman" w:cs="Times New Roman"/>
          <w:spacing w:val="-2"/>
          <w:sz w:val="28"/>
          <w:szCs w:val="28"/>
        </w:rPr>
        <w:t xml:space="preserve"> cho thấy tỉ lệ mắc THK gối </w:t>
      </w:r>
      <w:r w:rsidR="00447F60" w:rsidRPr="000D4C96">
        <w:rPr>
          <w:rFonts w:ascii="Times New Roman" w:hAnsi="Times New Roman" w:cs="Times New Roman"/>
          <w:spacing w:val="-2"/>
          <w:sz w:val="28"/>
          <w:szCs w:val="28"/>
        </w:rPr>
        <w:t>hai bên</w:t>
      </w:r>
      <w:r w:rsidR="00FE2412" w:rsidRPr="000D4C96">
        <w:rPr>
          <w:rFonts w:ascii="Times New Roman" w:hAnsi="Times New Roman" w:cs="Times New Roman"/>
          <w:spacing w:val="-2"/>
          <w:sz w:val="28"/>
          <w:szCs w:val="28"/>
        </w:rPr>
        <w:t xml:space="preserve"> trong nhóm mắc HCCH là </w:t>
      </w:r>
      <w:bookmarkStart w:id="1199" w:name="_Hlk10670701"/>
      <w:r w:rsidR="00FE2412" w:rsidRPr="000D4C96">
        <w:rPr>
          <w:rFonts w:ascii="Times New Roman" w:hAnsi="Times New Roman" w:cs="Times New Roman"/>
          <w:spacing w:val="-2"/>
          <w:sz w:val="28"/>
          <w:szCs w:val="28"/>
        </w:rPr>
        <w:t>61,8%</w:t>
      </w:r>
      <w:r w:rsidR="009E768E" w:rsidRPr="000D4C96">
        <w:rPr>
          <w:rFonts w:ascii="Times New Roman" w:hAnsi="Times New Roman" w:cs="Times New Roman"/>
          <w:spacing w:val="-2"/>
          <w:sz w:val="28"/>
          <w:szCs w:val="28"/>
        </w:rPr>
        <w:t>,</w:t>
      </w:r>
      <w:r w:rsidR="00FE2412" w:rsidRPr="000D4C96">
        <w:rPr>
          <w:rFonts w:ascii="Times New Roman" w:hAnsi="Times New Roman" w:cs="Times New Roman"/>
          <w:spacing w:val="-2"/>
          <w:sz w:val="28"/>
          <w:szCs w:val="28"/>
        </w:rPr>
        <w:t xml:space="preserve"> </w:t>
      </w:r>
      <w:bookmarkEnd w:id="1199"/>
      <w:r w:rsidR="00FE2412" w:rsidRPr="000D4C96">
        <w:rPr>
          <w:rFonts w:ascii="Times New Roman" w:hAnsi="Times New Roman" w:cs="Times New Roman"/>
          <w:spacing w:val="-2"/>
          <w:sz w:val="28"/>
          <w:szCs w:val="28"/>
        </w:rPr>
        <w:t>cao hơn nhóm không mắc HCCH</w:t>
      </w:r>
      <w:r w:rsidR="00F267C7" w:rsidRPr="000D4C96">
        <w:rPr>
          <w:rFonts w:ascii="Times New Roman" w:hAnsi="Times New Roman" w:cs="Times New Roman"/>
          <w:spacing w:val="-2"/>
          <w:sz w:val="28"/>
          <w:szCs w:val="28"/>
        </w:rPr>
        <w:t xml:space="preserve"> (48,8%)</w:t>
      </w:r>
      <w:r w:rsidR="00FE2412" w:rsidRPr="000D4C96">
        <w:rPr>
          <w:rFonts w:ascii="Times New Roman" w:hAnsi="Times New Roman" w:cs="Times New Roman"/>
          <w:spacing w:val="-2"/>
          <w:sz w:val="28"/>
          <w:szCs w:val="28"/>
        </w:rPr>
        <w:t xml:space="preserve">, </w:t>
      </w:r>
      <w:r w:rsidR="00FE2412" w:rsidRPr="000D4C96">
        <w:rPr>
          <w:rFonts w:ascii="Times New Roman" w:eastAsia="Times New Roman" w:hAnsi="Times New Roman" w:cs="Times New Roman"/>
          <w:bCs/>
          <w:spacing w:val="-2"/>
          <w:sz w:val="28"/>
          <w:szCs w:val="28"/>
        </w:rPr>
        <w:t>nguy cơ bị THK gối hai bên ở nhóm mắc HCCH cao hơn nhóm không mắc 1,7 lần. Tương tự bảng 3.1</w:t>
      </w:r>
      <w:r w:rsidR="00E141CA" w:rsidRPr="000D4C96">
        <w:rPr>
          <w:rFonts w:ascii="Times New Roman" w:eastAsia="Times New Roman" w:hAnsi="Times New Roman" w:cs="Times New Roman"/>
          <w:bCs/>
          <w:spacing w:val="-2"/>
          <w:sz w:val="28"/>
          <w:szCs w:val="28"/>
        </w:rPr>
        <w:t>0</w:t>
      </w:r>
      <w:r w:rsidR="00FE2412" w:rsidRPr="000D4C96">
        <w:rPr>
          <w:rFonts w:ascii="Times New Roman" w:eastAsia="Times New Roman" w:hAnsi="Times New Roman" w:cs="Times New Roman"/>
          <w:bCs/>
          <w:spacing w:val="-2"/>
          <w:sz w:val="28"/>
          <w:szCs w:val="28"/>
        </w:rPr>
        <w:t xml:space="preserve"> cho thấy tỉ lệ mắc THK gối </w:t>
      </w:r>
      <w:r w:rsidR="00447F60" w:rsidRPr="000D4C96">
        <w:rPr>
          <w:rFonts w:ascii="Times New Roman" w:eastAsia="Times New Roman" w:hAnsi="Times New Roman" w:cs="Times New Roman"/>
          <w:bCs/>
          <w:spacing w:val="-2"/>
          <w:sz w:val="28"/>
          <w:szCs w:val="28"/>
        </w:rPr>
        <w:t>hai bên</w:t>
      </w:r>
      <w:r w:rsidR="00FE2412" w:rsidRPr="000D4C96">
        <w:rPr>
          <w:rFonts w:ascii="Times New Roman" w:eastAsia="Times New Roman" w:hAnsi="Times New Roman" w:cs="Times New Roman"/>
          <w:bCs/>
          <w:spacing w:val="-2"/>
          <w:sz w:val="28"/>
          <w:szCs w:val="28"/>
        </w:rPr>
        <w:t xml:space="preserve"> trong nhóm béo phì là 62,2% cao hơn nhóm không béo phì</w:t>
      </w:r>
      <w:r w:rsidR="00F267C7" w:rsidRPr="000D4C96">
        <w:rPr>
          <w:rFonts w:ascii="Times New Roman" w:eastAsia="Times New Roman" w:hAnsi="Times New Roman" w:cs="Times New Roman"/>
          <w:bCs/>
          <w:spacing w:val="-2"/>
          <w:sz w:val="28"/>
          <w:szCs w:val="28"/>
        </w:rPr>
        <w:t xml:space="preserve"> </w:t>
      </w:r>
      <w:r w:rsidR="009E768E" w:rsidRPr="000D4C96">
        <w:rPr>
          <w:rFonts w:ascii="Times New Roman" w:eastAsia="Times New Roman" w:hAnsi="Times New Roman" w:cs="Times New Roman"/>
          <w:bCs/>
          <w:spacing w:val="-2"/>
          <w:sz w:val="28"/>
          <w:szCs w:val="28"/>
        </w:rPr>
        <w:t xml:space="preserve">là </w:t>
      </w:r>
      <w:r w:rsidR="00F267C7" w:rsidRPr="000D4C96">
        <w:rPr>
          <w:rFonts w:ascii="Times New Roman" w:eastAsia="Times New Roman" w:hAnsi="Times New Roman" w:cs="Times New Roman"/>
          <w:bCs/>
          <w:spacing w:val="-2"/>
          <w:sz w:val="28"/>
          <w:szCs w:val="28"/>
        </w:rPr>
        <w:t>52%</w:t>
      </w:r>
      <w:r w:rsidR="00FE2412" w:rsidRPr="000D4C96">
        <w:rPr>
          <w:rFonts w:ascii="Times New Roman" w:eastAsia="Times New Roman" w:hAnsi="Times New Roman" w:cs="Times New Roman"/>
          <w:bCs/>
          <w:spacing w:val="-2"/>
          <w:sz w:val="28"/>
          <w:szCs w:val="28"/>
        </w:rPr>
        <w:t>, nguy cơ mắc THK gối hai bên ở nhóm béo phì so với nhóm không béo phì tăng gấp 1,5 lần.</w:t>
      </w:r>
    </w:p>
    <w:p w14:paraId="1571FE49" w14:textId="372E4BFD" w:rsidR="00FE2412" w:rsidRPr="000D4C96" w:rsidRDefault="00FE2412" w:rsidP="0060164E">
      <w:pPr>
        <w:pStyle w:val="4"/>
        <w:spacing w:line="336" w:lineRule="auto"/>
      </w:pPr>
      <w:bookmarkStart w:id="1200" w:name="_Toc535866915"/>
      <w:bookmarkStart w:id="1201" w:name="_Toc26256412"/>
      <w:r w:rsidRPr="000D4C96">
        <w:t>4.</w:t>
      </w:r>
      <w:r w:rsidR="00E956EB" w:rsidRPr="000D4C96">
        <w:t>2</w:t>
      </w:r>
      <w:r w:rsidRPr="000D4C96">
        <w:t>.3. Liên quan giữa tăng huyết áp và thoái hóa khớp gối</w:t>
      </w:r>
      <w:bookmarkEnd w:id="1200"/>
      <w:bookmarkEnd w:id="1201"/>
      <w:r w:rsidRPr="000D4C96">
        <w:t xml:space="preserve"> </w:t>
      </w:r>
    </w:p>
    <w:p w14:paraId="5134E6C6" w14:textId="0F81121A" w:rsidR="00FE2412" w:rsidRPr="000D4C96" w:rsidRDefault="00342DEE" w:rsidP="0060164E">
      <w:pPr>
        <w:spacing w:after="0" w:line="336" w:lineRule="auto"/>
        <w:ind w:firstLine="720"/>
        <w:jc w:val="both"/>
        <w:rPr>
          <w:rFonts w:ascii="Times New Roman" w:eastAsia="MS Mincho" w:hAnsi="Times New Roman" w:cs="Times New Roman"/>
          <w:color w:val="000000"/>
          <w:sz w:val="28"/>
          <w:szCs w:val="28"/>
        </w:rPr>
      </w:pPr>
      <w:r w:rsidRPr="000D4C96">
        <w:rPr>
          <w:rFonts w:ascii="Times New Roman" w:eastAsia="MS Mincho" w:hAnsi="Times New Roman" w:cs="Times New Roman"/>
          <w:color w:val="000000"/>
          <w:sz w:val="28"/>
          <w:szCs w:val="28"/>
        </w:rPr>
        <w:t xml:space="preserve">Ở người lớn tuổi thường có nhiều bệnh </w:t>
      </w:r>
      <w:r w:rsidR="00D34F4B" w:rsidRPr="000D4C96">
        <w:rPr>
          <w:rFonts w:ascii="Times New Roman" w:eastAsia="MS Mincho" w:hAnsi="Times New Roman" w:cs="Times New Roman"/>
          <w:color w:val="000000"/>
          <w:sz w:val="28"/>
          <w:szCs w:val="28"/>
        </w:rPr>
        <w:t>lý</w:t>
      </w:r>
      <w:r w:rsidRPr="000D4C96">
        <w:rPr>
          <w:rFonts w:ascii="Times New Roman" w:eastAsia="MS Mincho" w:hAnsi="Times New Roman" w:cs="Times New Roman"/>
          <w:color w:val="000000"/>
          <w:sz w:val="28"/>
          <w:szCs w:val="28"/>
        </w:rPr>
        <w:t xml:space="preserve"> phối hợp, đặc biệt các bệnh mạn tính không lây. </w:t>
      </w:r>
      <w:r w:rsidR="00E141CA" w:rsidRPr="000D4C96">
        <w:rPr>
          <w:rFonts w:ascii="Times New Roman" w:eastAsia="MS Mincho" w:hAnsi="Times New Roman" w:cs="Times New Roman"/>
          <w:color w:val="000000"/>
          <w:sz w:val="28"/>
          <w:szCs w:val="28"/>
        </w:rPr>
        <w:t>THK là một trong số các bệnh mạn tính không lây</w:t>
      </w:r>
      <w:r w:rsidR="00CD6B43" w:rsidRPr="000D4C96">
        <w:rPr>
          <w:rFonts w:ascii="Times New Roman" w:eastAsia="MS Mincho" w:hAnsi="Times New Roman" w:cs="Times New Roman"/>
          <w:color w:val="000000"/>
          <w:sz w:val="28"/>
          <w:szCs w:val="28"/>
        </w:rPr>
        <w:t xml:space="preserve"> </w:t>
      </w:r>
      <w:r w:rsidR="00E141CA" w:rsidRPr="000D4C96">
        <w:rPr>
          <w:rFonts w:ascii="Times New Roman" w:eastAsia="MS Mincho" w:hAnsi="Times New Roman" w:cs="Times New Roman"/>
          <w:color w:val="000000"/>
          <w:sz w:val="28"/>
          <w:szCs w:val="28"/>
        </w:rPr>
        <w:t>gặp phổ biến ở những người trên 60 tuổi và có nhiều bệnh đồng mắc</w:t>
      </w:r>
      <w:r w:rsidRPr="000D4C96">
        <w:rPr>
          <w:rFonts w:ascii="Times New Roman" w:eastAsia="MS Mincho" w:hAnsi="Times New Roman" w:cs="Times New Roman"/>
          <w:color w:val="000000"/>
          <w:sz w:val="28"/>
          <w:szCs w:val="28"/>
        </w:rPr>
        <w:t xml:space="preserve"> như tăng huyết áp, </w:t>
      </w:r>
      <w:r w:rsidR="00665774" w:rsidRPr="000D4C96">
        <w:rPr>
          <w:rFonts w:ascii="Times New Roman" w:eastAsia="MS Mincho" w:hAnsi="Times New Roman" w:cs="Times New Roman"/>
          <w:color w:val="000000"/>
          <w:sz w:val="28"/>
          <w:szCs w:val="28"/>
        </w:rPr>
        <w:t>ĐTĐ</w:t>
      </w:r>
      <w:r w:rsidRPr="000D4C96">
        <w:rPr>
          <w:rFonts w:ascii="Times New Roman" w:eastAsia="MS Mincho" w:hAnsi="Times New Roman" w:cs="Times New Roman"/>
          <w:color w:val="000000"/>
          <w:sz w:val="28"/>
          <w:szCs w:val="28"/>
        </w:rPr>
        <w:t>, rối loạn lipid máu, viêm loét dạ dày</w:t>
      </w:r>
      <w:r w:rsidR="0016716A" w:rsidRPr="000D4C96">
        <w:rPr>
          <w:rFonts w:ascii="Times New Roman" w:eastAsia="MS Mincho" w:hAnsi="Times New Roman" w:cs="Times New Roman"/>
          <w:color w:val="000000"/>
          <w:sz w:val="28"/>
          <w:szCs w:val="28"/>
        </w:rPr>
        <w:t>…</w:t>
      </w:r>
      <w:r w:rsidRPr="000D4C96">
        <w:rPr>
          <w:rFonts w:ascii="Times New Roman" w:eastAsia="MS Mincho" w:hAnsi="Times New Roman" w:cs="Times New Roman"/>
          <w:color w:val="000000"/>
          <w:sz w:val="28"/>
          <w:szCs w:val="28"/>
        </w:rPr>
        <w:t xml:space="preserve"> </w:t>
      </w:r>
      <w:r w:rsidR="00E141CA" w:rsidRPr="000D4C96">
        <w:rPr>
          <w:rFonts w:ascii="Times New Roman" w:eastAsia="MS Mincho" w:hAnsi="Times New Roman" w:cs="Times New Roman"/>
          <w:color w:val="000000"/>
          <w:sz w:val="28"/>
          <w:szCs w:val="28"/>
        </w:rPr>
        <w:t xml:space="preserve">đồng thời khó kiểm </w:t>
      </w:r>
      <w:r w:rsidR="00E141CA" w:rsidRPr="000D4C96">
        <w:rPr>
          <w:rFonts w:ascii="Times New Roman" w:eastAsia="MS Mincho" w:hAnsi="Times New Roman" w:cs="Times New Roman"/>
          <w:color w:val="000000"/>
          <w:sz w:val="28"/>
          <w:szCs w:val="28"/>
        </w:rPr>
        <w:lastRenderedPageBreak/>
        <w:t xml:space="preserve">soát được huyết áp mục tiêu ở bệnh nhân THK vì sử dụng thuốc chống viêm giảm đau không steroid có thể làm giảm tác dụng của thuốc hạ huyết áp. </w:t>
      </w:r>
      <w:r w:rsidRPr="000D4C96">
        <w:rPr>
          <w:rFonts w:ascii="Times New Roman" w:eastAsia="MS Mincho" w:hAnsi="Times New Roman" w:cs="Times New Roman"/>
          <w:color w:val="000000"/>
          <w:sz w:val="28"/>
          <w:szCs w:val="28"/>
        </w:rPr>
        <w:t xml:space="preserve">Đây cũng là thách thức trong quản </w:t>
      </w:r>
      <w:r w:rsidR="00D34F4B" w:rsidRPr="000D4C96">
        <w:rPr>
          <w:rFonts w:ascii="Times New Roman" w:eastAsia="MS Mincho" w:hAnsi="Times New Roman" w:cs="Times New Roman"/>
          <w:color w:val="000000"/>
          <w:sz w:val="28"/>
          <w:szCs w:val="28"/>
        </w:rPr>
        <w:t>lý</w:t>
      </w:r>
      <w:r w:rsidRPr="000D4C96">
        <w:rPr>
          <w:rFonts w:ascii="Times New Roman" w:eastAsia="MS Mincho" w:hAnsi="Times New Roman" w:cs="Times New Roman"/>
          <w:color w:val="000000"/>
          <w:sz w:val="28"/>
          <w:szCs w:val="28"/>
        </w:rPr>
        <w:t xml:space="preserve"> bệnh mạn tính ở người cao tuổi. Hệ</w:t>
      </w:r>
      <w:r w:rsidR="00FE2412" w:rsidRPr="000D4C96">
        <w:rPr>
          <w:rFonts w:ascii="Times New Roman" w:eastAsia="MS Mincho" w:hAnsi="Times New Roman" w:cs="Times New Roman"/>
          <w:color w:val="000000"/>
          <w:sz w:val="28"/>
          <w:szCs w:val="28"/>
        </w:rPr>
        <w:t xml:space="preserve"> mạch máu và hệ cơ xương khớp có </w:t>
      </w:r>
      <w:r w:rsidRPr="000D4C96">
        <w:rPr>
          <w:rFonts w:ascii="Times New Roman" w:eastAsia="MS Mincho" w:hAnsi="Times New Roman" w:cs="Times New Roman"/>
          <w:color w:val="000000"/>
          <w:sz w:val="28"/>
          <w:szCs w:val="28"/>
        </w:rPr>
        <w:t xml:space="preserve">cùng </w:t>
      </w:r>
      <w:r w:rsidR="00FE2412" w:rsidRPr="000D4C96">
        <w:rPr>
          <w:rFonts w:ascii="Times New Roman" w:eastAsia="MS Mincho" w:hAnsi="Times New Roman" w:cs="Times New Roman"/>
          <w:color w:val="000000"/>
          <w:sz w:val="28"/>
          <w:szCs w:val="28"/>
        </w:rPr>
        <w:t>bản chất mô liên kết</w:t>
      </w:r>
      <w:r w:rsidR="00CD6B43" w:rsidRPr="000D4C96">
        <w:rPr>
          <w:rFonts w:ascii="Times New Roman" w:eastAsia="MS Mincho" w:hAnsi="Times New Roman" w:cs="Times New Roman"/>
          <w:color w:val="000000"/>
          <w:sz w:val="28"/>
          <w:szCs w:val="28"/>
        </w:rPr>
        <w:t xml:space="preserve"> nên</w:t>
      </w:r>
      <w:r w:rsidR="00FE2412" w:rsidRPr="000D4C96">
        <w:rPr>
          <w:rFonts w:ascii="Times New Roman" w:eastAsia="MS Mincho" w:hAnsi="Times New Roman" w:cs="Times New Roman"/>
          <w:color w:val="000000"/>
          <w:sz w:val="28"/>
          <w:szCs w:val="28"/>
        </w:rPr>
        <w:t xml:space="preserve"> có thể có một </w:t>
      </w:r>
      <w:r w:rsidR="00292FED" w:rsidRPr="000D4C96">
        <w:rPr>
          <w:rFonts w:ascii="Times New Roman" w:eastAsia="MS Mincho" w:hAnsi="Times New Roman" w:cs="Times New Roman"/>
          <w:color w:val="000000"/>
          <w:sz w:val="28"/>
          <w:szCs w:val="28"/>
        </w:rPr>
        <w:t>cơ chế bệnh sinh</w:t>
      </w:r>
      <w:r w:rsidR="00FE2412" w:rsidRPr="000D4C96">
        <w:rPr>
          <w:rFonts w:ascii="Times New Roman" w:eastAsia="MS Mincho" w:hAnsi="Times New Roman" w:cs="Times New Roman"/>
          <w:color w:val="000000"/>
          <w:sz w:val="28"/>
          <w:szCs w:val="28"/>
        </w:rPr>
        <w:t xml:space="preserve"> chung giữa </w:t>
      </w:r>
      <w:r w:rsidRPr="000D4C96">
        <w:rPr>
          <w:rFonts w:ascii="Times New Roman" w:eastAsia="MS Mincho" w:hAnsi="Times New Roman" w:cs="Times New Roman"/>
          <w:color w:val="000000"/>
          <w:sz w:val="28"/>
          <w:szCs w:val="28"/>
        </w:rPr>
        <w:t>THK và THA</w:t>
      </w:r>
      <w:r w:rsidR="00FE2412" w:rsidRPr="000D4C96">
        <w:rPr>
          <w:rFonts w:ascii="Times New Roman" w:eastAsia="MS Mincho" w:hAnsi="Times New Roman" w:cs="Times New Roman"/>
          <w:color w:val="000000"/>
          <w:sz w:val="28"/>
          <w:szCs w:val="28"/>
        </w:rPr>
        <w:t xml:space="preserve">. </w:t>
      </w:r>
    </w:p>
    <w:p w14:paraId="29C130DC" w14:textId="3A810612" w:rsidR="00D312C9" w:rsidRPr="000D4C96" w:rsidRDefault="00FE2412" w:rsidP="0060164E">
      <w:pPr>
        <w:spacing w:after="0" w:line="336" w:lineRule="auto"/>
        <w:ind w:firstLine="720"/>
        <w:jc w:val="both"/>
        <w:rPr>
          <w:rFonts w:ascii="Times New Roman" w:eastAsia="Times New Roman" w:hAnsi="Times New Roman" w:cs="Times New Roman"/>
          <w:color w:val="000000"/>
          <w:sz w:val="28"/>
          <w:szCs w:val="28"/>
        </w:rPr>
      </w:pPr>
      <w:r w:rsidRPr="000D4C96">
        <w:rPr>
          <w:rFonts w:ascii="Times New Roman" w:eastAsia="Times New Roman" w:hAnsi="Times New Roman"/>
          <w:sz w:val="28"/>
          <w:szCs w:val="28"/>
        </w:rPr>
        <w:t xml:space="preserve">Chỉ số </w:t>
      </w:r>
      <w:r w:rsidRPr="000D4C96">
        <w:rPr>
          <w:rFonts w:ascii="Times New Roman" w:eastAsia="Times New Roman" w:hAnsi="Times New Roman" w:cs="Times New Roman"/>
          <w:color w:val="000000"/>
          <w:sz w:val="28"/>
          <w:szCs w:val="28"/>
        </w:rPr>
        <w:t>HATT</w:t>
      </w:r>
      <w:r w:rsidR="00A345B2" w:rsidRPr="000D4C96">
        <w:rPr>
          <w:rFonts w:ascii="Times New Roman" w:eastAsia="Times New Roman" w:hAnsi="Times New Roman" w:cs="Times New Roman"/>
          <w:color w:val="000000"/>
          <w:sz w:val="28"/>
          <w:szCs w:val="28"/>
        </w:rPr>
        <w:t xml:space="preserve"> </w:t>
      </w:r>
      <w:r w:rsidRPr="000D4C96">
        <w:rPr>
          <w:rFonts w:ascii="Times New Roman" w:eastAsia="Times New Roman" w:hAnsi="Times New Roman"/>
          <w:sz w:val="28"/>
          <w:szCs w:val="28"/>
        </w:rPr>
        <w:t xml:space="preserve">trung bình ở nhóm nam </w:t>
      </w:r>
      <w:r w:rsidR="009E768E" w:rsidRPr="000D4C96">
        <w:rPr>
          <w:rFonts w:ascii="Times New Roman" w:eastAsia="Times New Roman" w:hAnsi="Times New Roman"/>
          <w:sz w:val="28"/>
          <w:szCs w:val="28"/>
        </w:rPr>
        <w:t xml:space="preserve">là </w:t>
      </w:r>
      <w:r w:rsidR="00A345B2" w:rsidRPr="000D4C96">
        <w:rPr>
          <w:rFonts w:ascii="Times New Roman" w:eastAsia="Times New Roman" w:hAnsi="Times New Roman" w:cs="Times New Roman"/>
          <w:color w:val="000000"/>
          <w:sz w:val="28"/>
          <w:szCs w:val="28"/>
        </w:rPr>
        <w:t>135,9 ± 20,9 mmHg</w:t>
      </w:r>
      <w:r w:rsidR="009E768E" w:rsidRPr="000D4C96">
        <w:rPr>
          <w:rFonts w:ascii="Times New Roman" w:eastAsia="Times New Roman" w:hAnsi="Times New Roman" w:cs="Times New Roman"/>
          <w:color w:val="000000"/>
          <w:sz w:val="28"/>
          <w:szCs w:val="28"/>
        </w:rPr>
        <w:t>,</w:t>
      </w:r>
      <w:r w:rsidR="00A345B2" w:rsidRPr="000D4C96">
        <w:rPr>
          <w:rFonts w:ascii="Times New Roman" w:eastAsia="Times New Roman" w:hAnsi="Times New Roman"/>
          <w:sz w:val="28"/>
          <w:szCs w:val="28"/>
        </w:rPr>
        <w:t xml:space="preserve"> </w:t>
      </w:r>
      <w:r w:rsidRPr="000D4C96">
        <w:rPr>
          <w:rFonts w:ascii="Times New Roman" w:eastAsia="Times New Roman" w:hAnsi="Times New Roman"/>
          <w:sz w:val="28"/>
          <w:szCs w:val="28"/>
        </w:rPr>
        <w:t>khác biệt không có ý nghĩa thống kê</w:t>
      </w:r>
      <w:r w:rsidR="00A345B2" w:rsidRPr="000D4C96">
        <w:rPr>
          <w:rFonts w:ascii="Times New Roman" w:eastAsia="Times New Roman" w:hAnsi="Times New Roman"/>
          <w:sz w:val="28"/>
          <w:szCs w:val="28"/>
        </w:rPr>
        <w:t xml:space="preserve"> so với </w:t>
      </w:r>
      <w:r w:rsidR="003252D2" w:rsidRPr="000D4C96">
        <w:rPr>
          <w:rFonts w:ascii="Times New Roman" w:eastAsia="Times New Roman" w:hAnsi="Times New Roman" w:cs="Times New Roman"/>
          <w:color w:val="000000"/>
          <w:sz w:val="28"/>
          <w:szCs w:val="28"/>
        </w:rPr>
        <w:t>nhóm nữ</w:t>
      </w:r>
      <w:r w:rsidRPr="000D4C96">
        <w:rPr>
          <w:rFonts w:ascii="Times New Roman" w:eastAsia="Times New Roman" w:hAnsi="Times New Roman" w:cs="Times New Roman"/>
          <w:color w:val="000000"/>
          <w:sz w:val="28"/>
          <w:szCs w:val="28"/>
        </w:rPr>
        <w:t xml:space="preserve"> là 137,0 ± 22,1 mmHg. </w:t>
      </w:r>
      <w:r w:rsidR="00A345B2" w:rsidRPr="000D4C96">
        <w:rPr>
          <w:rFonts w:ascii="Times New Roman" w:eastAsia="Times New Roman" w:hAnsi="Times New Roman"/>
          <w:color w:val="000000"/>
          <w:sz w:val="28"/>
          <w:szCs w:val="28"/>
        </w:rPr>
        <w:t xml:space="preserve">HATT trung bình tính chung trong quần thể THK gối của chúng tôi là 136,9 </w:t>
      </w:r>
      <w:r w:rsidR="00A345B2" w:rsidRPr="000D4C96">
        <w:rPr>
          <w:rFonts w:ascii="Times New Roman" w:eastAsia="Times New Roman" w:hAnsi="Times New Roman"/>
          <w:sz w:val="28"/>
          <w:szCs w:val="28"/>
        </w:rPr>
        <w:t xml:space="preserve">± </w:t>
      </w:r>
      <w:r w:rsidR="00A345B2" w:rsidRPr="000D4C96">
        <w:rPr>
          <w:rFonts w:ascii="Times New Roman" w:eastAsia="Times New Roman" w:hAnsi="Times New Roman"/>
          <w:color w:val="000000"/>
          <w:sz w:val="28"/>
          <w:szCs w:val="28"/>
        </w:rPr>
        <w:t>21,9</w:t>
      </w:r>
      <w:r w:rsidR="00A345B2" w:rsidRPr="000D4C96">
        <w:rPr>
          <w:rFonts w:ascii="Times New Roman" w:eastAsia="Times New Roman" w:hAnsi="Times New Roman" w:cs="Times New Roman"/>
          <w:color w:val="000000"/>
          <w:sz w:val="28"/>
          <w:szCs w:val="28"/>
        </w:rPr>
        <w:t xml:space="preserve"> mmHg</w:t>
      </w:r>
      <w:r w:rsidR="009E768E" w:rsidRPr="000D4C96">
        <w:rPr>
          <w:rFonts w:ascii="Times New Roman" w:eastAsia="Times New Roman" w:hAnsi="Times New Roman" w:cs="Times New Roman"/>
          <w:color w:val="000000"/>
          <w:sz w:val="28"/>
          <w:szCs w:val="28"/>
        </w:rPr>
        <w:t>,</w:t>
      </w:r>
      <w:r w:rsidR="00A345B2" w:rsidRPr="000D4C96">
        <w:rPr>
          <w:rFonts w:ascii="Times New Roman" w:eastAsia="Times New Roman" w:hAnsi="Times New Roman" w:cs="Times New Roman"/>
          <w:color w:val="000000"/>
          <w:sz w:val="28"/>
          <w:szCs w:val="28"/>
        </w:rPr>
        <w:t xml:space="preserve"> tương tự kết quả của Karvonen-Gutierrez C.A.</w:t>
      </w:r>
      <w:r w:rsidR="008A3F58" w:rsidRPr="000D4C96">
        <w:rPr>
          <w:rFonts w:ascii="Times New Roman" w:eastAsia="Times New Roman" w:hAnsi="Times New Roman" w:cs="Times New Roman"/>
          <w:color w:val="000000"/>
          <w:sz w:val="28"/>
          <w:szCs w:val="28"/>
        </w:rPr>
        <w:t xml:space="preserve"> và cs</w:t>
      </w:r>
      <w:r w:rsidR="009E768E" w:rsidRPr="000D4C96">
        <w:rPr>
          <w:rFonts w:ascii="Times New Roman" w:eastAsia="Times New Roman" w:hAnsi="Times New Roman" w:cs="Times New Roman"/>
          <w:color w:val="000000"/>
          <w:sz w:val="28"/>
          <w:szCs w:val="28"/>
        </w:rPr>
        <w:t xml:space="preserve"> </w:t>
      </w:r>
      <w:r w:rsidR="009E768E" w:rsidRPr="000D4C96">
        <w:rPr>
          <w:rFonts w:ascii="Times New Roman" w:eastAsia="Times New Roman" w:hAnsi="Times New Roman" w:cs="Times New Roman"/>
          <w:color w:val="000000"/>
          <w:sz w:val="28"/>
          <w:szCs w:val="28"/>
        </w:rPr>
        <w:fldChar w:fldCharType="begin"/>
      </w:r>
      <w:r w:rsidR="00682986" w:rsidRPr="000D4C96">
        <w:rPr>
          <w:rFonts w:ascii="Times New Roman" w:eastAsia="Times New Roman" w:hAnsi="Times New Roman" w:cs="Times New Roman"/>
          <w:color w:val="000000"/>
          <w:sz w:val="28"/>
          <w:szCs w:val="28"/>
        </w:rPr>
        <w:instrText xml:space="preserve"> ADDIN EN.CITE &lt;EndNote&gt;&lt;Cite&gt;&lt;Author&gt;Karvonen-Gutierrez&lt;/Author&gt;&lt;Year&gt;Doctor of Philosophy&lt;/Year&gt;&lt;RecNum&gt;412&lt;/RecNum&gt;&lt;DisplayText&gt;[152]&lt;/DisplayText&gt;&lt;record&gt;&lt;rec-number&gt;412&lt;/rec-number&gt;&lt;foreign-keys&gt;&lt;key app="EN" db-id="frttrppp29vafnea9sexat5a02500dzavwf0" timestamp="1533980493"&gt;412&lt;/key&gt;&lt;/foreign-keys&gt;&lt;ref-type name="Thesis"&gt;32&lt;/ref-type&gt;&lt;contributors&gt;&lt;authors&gt;&lt;author&gt;Carrie Anne Karvonen-Gutierrez&lt;/author&gt;&lt;author&gt;(2012)&lt;/author&gt;&lt;/authors&gt;&lt;/contributors&gt;&lt;titles&gt;&lt;title&gt;Knee Osteoarthritis:  Intersections of Obesity, Inflammation, and Metabolic Dysfunction&lt;/title&gt;&lt;/titles&gt;&lt;number&gt;140&lt;/number&gt;&lt;dates&gt;&lt;year&gt;Doctor of Philosophy&lt;/year&gt;&lt;/dates&gt;&lt;publisher&gt;The University of Michigan.&lt;/publisher&gt;&lt;work-type&gt;Epidemiologic Science&lt;/work-type&gt;&lt;urls&gt;&lt;/urls&gt;&lt;/record&gt;&lt;/Cite&gt;&lt;/EndNote&gt;</w:instrText>
      </w:r>
      <w:r w:rsidR="009E768E" w:rsidRPr="000D4C96">
        <w:rPr>
          <w:rFonts w:ascii="Times New Roman" w:eastAsia="Times New Roman" w:hAnsi="Times New Roman" w:cs="Times New Roman"/>
          <w:color w:val="000000"/>
          <w:sz w:val="28"/>
          <w:szCs w:val="28"/>
        </w:rPr>
        <w:fldChar w:fldCharType="separate"/>
      </w:r>
      <w:r w:rsidR="00682986" w:rsidRPr="000D4C96">
        <w:rPr>
          <w:rFonts w:ascii="Times New Roman" w:eastAsia="Times New Roman" w:hAnsi="Times New Roman" w:cs="Times New Roman"/>
          <w:noProof/>
          <w:color w:val="000000"/>
          <w:sz w:val="28"/>
          <w:szCs w:val="28"/>
        </w:rPr>
        <w:t>[</w:t>
      </w:r>
      <w:hyperlink w:anchor="_ENREF_152" w:tooltip="Karvonen-Gutierrez, Doctor of Philosophy #412" w:history="1">
        <w:r w:rsidR="005D7260" w:rsidRPr="000D4C96">
          <w:rPr>
            <w:rFonts w:ascii="Times New Roman" w:eastAsia="Times New Roman" w:hAnsi="Times New Roman" w:cs="Times New Roman"/>
            <w:noProof/>
            <w:color w:val="000000"/>
            <w:sz w:val="28"/>
            <w:szCs w:val="28"/>
          </w:rPr>
          <w:t>152</w:t>
        </w:r>
      </w:hyperlink>
      <w:r w:rsidR="00682986" w:rsidRPr="000D4C96">
        <w:rPr>
          <w:rFonts w:ascii="Times New Roman" w:eastAsia="Times New Roman" w:hAnsi="Times New Roman" w:cs="Times New Roman"/>
          <w:noProof/>
          <w:color w:val="000000"/>
          <w:sz w:val="28"/>
          <w:szCs w:val="28"/>
        </w:rPr>
        <w:t>]</w:t>
      </w:r>
      <w:r w:rsidR="009E768E" w:rsidRPr="000D4C96">
        <w:rPr>
          <w:rFonts w:ascii="Times New Roman" w:eastAsia="Times New Roman" w:hAnsi="Times New Roman" w:cs="Times New Roman"/>
          <w:color w:val="000000"/>
          <w:sz w:val="28"/>
          <w:szCs w:val="28"/>
        </w:rPr>
        <w:fldChar w:fldCharType="end"/>
      </w:r>
      <w:r w:rsidR="009E768E" w:rsidRPr="000D4C96">
        <w:rPr>
          <w:rFonts w:ascii="Times New Roman" w:eastAsia="Times New Roman" w:hAnsi="Times New Roman" w:cs="Times New Roman"/>
          <w:color w:val="000000"/>
          <w:sz w:val="28"/>
          <w:szCs w:val="28"/>
        </w:rPr>
        <w:t>,</w:t>
      </w:r>
      <w:r w:rsidR="00A345B2" w:rsidRPr="000D4C96">
        <w:rPr>
          <w:rFonts w:ascii="Times New Roman" w:eastAsia="Times New Roman" w:hAnsi="Times New Roman" w:cs="Times New Roman"/>
          <w:color w:val="000000"/>
          <w:sz w:val="28"/>
          <w:szCs w:val="28"/>
        </w:rPr>
        <w:t xml:space="preserve"> </w:t>
      </w:r>
      <w:r w:rsidR="00B8709B" w:rsidRPr="000D4C96">
        <w:rPr>
          <w:rFonts w:ascii="Times New Roman" w:eastAsia="Times New Roman" w:hAnsi="Times New Roman" w:cs="Times New Roman"/>
          <w:color w:val="000000"/>
          <w:sz w:val="28"/>
          <w:szCs w:val="28"/>
        </w:rPr>
        <w:t xml:space="preserve">mức </w:t>
      </w:r>
      <w:r w:rsidR="00A345B2" w:rsidRPr="000D4C96">
        <w:rPr>
          <w:rFonts w:ascii="Times New Roman" w:eastAsia="Times New Roman" w:hAnsi="Times New Roman" w:cs="Times New Roman"/>
          <w:color w:val="000000"/>
          <w:sz w:val="28"/>
          <w:szCs w:val="28"/>
        </w:rPr>
        <w:t xml:space="preserve">HATT trong nhóm THK gối là 139,7 mmHg. </w:t>
      </w:r>
      <w:r w:rsidR="00A345B2" w:rsidRPr="000D4C96">
        <w:rPr>
          <w:rFonts w:ascii="Times New Roman" w:eastAsia="Times New Roman" w:hAnsi="Times New Roman"/>
          <w:sz w:val="28"/>
          <w:szCs w:val="28"/>
        </w:rPr>
        <w:t xml:space="preserve">Chỉ số </w:t>
      </w:r>
      <w:r w:rsidR="00A345B2" w:rsidRPr="000D4C96">
        <w:rPr>
          <w:rFonts w:ascii="Times New Roman" w:eastAsia="Times New Roman" w:hAnsi="Times New Roman" w:cs="Times New Roman"/>
          <w:color w:val="000000"/>
          <w:sz w:val="28"/>
          <w:szCs w:val="28"/>
        </w:rPr>
        <w:t>HATTr</w:t>
      </w:r>
      <w:r w:rsidR="00A345B2" w:rsidRPr="000D4C96">
        <w:rPr>
          <w:rFonts w:ascii="Times New Roman" w:eastAsia="Times New Roman" w:hAnsi="Times New Roman"/>
          <w:sz w:val="28"/>
          <w:szCs w:val="28"/>
        </w:rPr>
        <w:t xml:space="preserve"> trung bình </w:t>
      </w:r>
      <w:r w:rsidR="00B8709B" w:rsidRPr="000D4C96">
        <w:rPr>
          <w:rFonts w:ascii="Times New Roman" w:eastAsia="Times New Roman" w:hAnsi="Times New Roman" w:cs="Times New Roman"/>
          <w:color w:val="000000"/>
          <w:sz w:val="28"/>
          <w:szCs w:val="28"/>
        </w:rPr>
        <w:t>của</w:t>
      </w:r>
      <w:r w:rsidR="001651F1" w:rsidRPr="000D4C96">
        <w:rPr>
          <w:rFonts w:ascii="Times New Roman" w:eastAsia="Times New Roman" w:hAnsi="Times New Roman" w:cs="Times New Roman"/>
          <w:color w:val="000000"/>
          <w:sz w:val="28"/>
          <w:szCs w:val="28"/>
        </w:rPr>
        <w:t xml:space="preserve"> nhóm nam</w:t>
      </w:r>
      <w:r w:rsidRPr="000D4C96">
        <w:rPr>
          <w:rFonts w:ascii="Times New Roman" w:eastAsia="Times New Roman" w:hAnsi="Times New Roman" w:cs="Times New Roman"/>
          <w:color w:val="000000"/>
          <w:sz w:val="28"/>
          <w:szCs w:val="28"/>
        </w:rPr>
        <w:t xml:space="preserve"> là 87,0 ± 13,3 mmHg</w:t>
      </w:r>
      <w:r w:rsidR="009E768E" w:rsidRPr="000D4C96">
        <w:rPr>
          <w:rFonts w:ascii="Times New Roman" w:eastAsia="Times New Roman" w:hAnsi="Times New Roman" w:cs="Times New Roman"/>
          <w:color w:val="000000"/>
          <w:sz w:val="28"/>
          <w:szCs w:val="28"/>
        </w:rPr>
        <w:t>,</w:t>
      </w:r>
      <w:r w:rsidRPr="000D4C96">
        <w:rPr>
          <w:rFonts w:ascii="Times New Roman" w:eastAsia="Times New Roman" w:hAnsi="Times New Roman" w:cs="Times New Roman"/>
          <w:color w:val="000000"/>
          <w:sz w:val="28"/>
          <w:szCs w:val="28"/>
        </w:rPr>
        <w:t xml:space="preserve"> </w:t>
      </w:r>
      <w:r w:rsidR="00B8709B" w:rsidRPr="000D4C96">
        <w:rPr>
          <w:rFonts w:ascii="Times New Roman" w:eastAsia="Times New Roman" w:hAnsi="Times New Roman"/>
          <w:sz w:val="28"/>
          <w:szCs w:val="28"/>
        </w:rPr>
        <w:t>khác biệt không có ý nghĩa thống kê so với</w:t>
      </w:r>
      <w:r w:rsidR="003252D2" w:rsidRPr="000D4C96">
        <w:rPr>
          <w:rFonts w:ascii="Times New Roman" w:eastAsia="Times New Roman" w:hAnsi="Times New Roman" w:cs="Times New Roman"/>
          <w:color w:val="000000"/>
          <w:sz w:val="28"/>
          <w:szCs w:val="28"/>
        </w:rPr>
        <w:t xml:space="preserve"> nhóm nữ</w:t>
      </w:r>
      <w:r w:rsidRPr="000D4C96">
        <w:rPr>
          <w:rFonts w:ascii="Times New Roman" w:eastAsia="Times New Roman" w:hAnsi="Times New Roman" w:cs="Times New Roman"/>
          <w:color w:val="000000"/>
          <w:sz w:val="28"/>
          <w:szCs w:val="28"/>
        </w:rPr>
        <w:t xml:space="preserve"> là 85,6 ± 11,9</w:t>
      </w:r>
      <w:r w:rsidRPr="000D4C96">
        <w:t xml:space="preserve"> </w:t>
      </w:r>
      <w:r w:rsidRPr="000D4C96">
        <w:rPr>
          <w:rFonts w:ascii="Times New Roman" w:eastAsia="Times New Roman" w:hAnsi="Times New Roman" w:cs="Times New Roman"/>
          <w:color w:val="000000"/>
          <w:sz w:val="28"/>
          <w:szCs w:val="28"/>
        </w:rPr>
        <w:t>mmHg (Bảng 3.</w:t>
      </w:r>
      <w:r w:rsidR="003252D2" w:rsidRPr="000D4C96">
        <w:rPr>
          <w:rFonts w:ascii="Times New Roman" w:eastAsia="Times New Roman" w:hAnsi="Times New Roman" w:cs="Times New Roman"/>
          <w:color w:val="000000"/>
          <w:sz w:val="28"/>
          <w:szCs w:val="28"/>
        </w:rPr>
        <w:t>6</w:t>
      </w:r>
      <w:r w:rsidRPr="000D4C96">
        <w:rPr>
          <w:rFonts w:ascii="Times New Roman" w:eastAsia="Times New Roman" w:hAnsi="Times New Roman" w:cs="Times New Roman"/>
          <w:color w:val="000000"/>
          <w:sz w:val="28"/>
          <w:szCs w:val="28"/>
        </w:rPr>
        <w:t xml:space="preserve">). </w:t>
      </w:r>
    </w:p>
    <w:p w14:paraId="1155A09D" w14:textId="60CFDD9B" w:rsidR="007615F4" w:rsidRPr="000D4C96" w:rsidRDefault="00FE2412" w:rsidP="0060164E">
      <w:pPr>
        <w:spacing w:after="0" w:line="336" w:lineRule="auto"/>
        <w:ind w:firstLine="720"/>
        <w:jc w:val="both"/>
        <w:rPr>
          <w:rFonts w:ascii="Times New Roman" w:eastAsia="Times New Roman" w:hAnsi="Times New Roman" w:cs="Times New Roman"/>
          <w:sz w:val="28"/>
          <w:szCs w:val="28"/>
        </w:rPr>
      </w:pPr>
      <w:r w:rsidRPr="000D4C96">
        <w:rPr>
          <w:rFonts w:ascii="Times New Roman" w:eastAsia="Times New Roman" w:hAnsi="Times New Roman" w:cs="Times New Roman"/>
          <w:color w:val="000000"/>
          <w:sz w:val="28"/>
          <w:szCs w:val="28"/>
        </w:rPr>
        <w:t xml:space="preserve">Trong </w:t>
      </w:r>
      <w:r w:rsidR="001537BA" w:rsidRPr="000D4C96">
        <w:rPr>
          <w:rFonts w:ascii="Times New Roman" w:eastAsia="Times New Roman" w:hAnsi="Times New Roman" w:cs="Times New Roman"/>
          <w:color w:val="000000"/>
          <w:sz w:val="28"/>
          <w:szCs w:val="28"/>
        </w:rPr>
        <w:t>nghiên cứu</w:t>
      </w:r>
      <w:r w:rsidRPr="000D4C96">
        <w:rPr>
          <w:rFonts w:ascii="Times New Roman" w:eastAsia="Times New Roman" w:hAnsi="Times New Roman" w:cs="Times New Roman"/>
          <w:color w:val="000000"/>
          <w:sz w:val="28"/>
          <w:szCs w:val="28"/>
        </w:rPr>
        <w:t xml:space="preserve"> này chúng tôi sử dụng khái niệm “tăng huyết áp” </w:t>
      </w:r>
      <w:r w:rsidR="009E768E" w:rsidRPr="000D4C96">
        <w:rPr>
          <w:rFonts w:ascii="Times New Roman" w:eastAsia="Times New Roman" w:hAnsi="Times New Roman" w:cs="Times New Roman"/>
          <w:color w:val="000000"/>
          <w:sz w:val="28"/>
          <w:szCs w:val="28"/>
        </w:rPr>
        <w:t xml:space="preserve">theo tiêu chuẩn chẩn đoán HCCH của IDF, </w:t>
      </w:r>
      <w:r w:rsidRPr="000D4C96">
        <w:rPr>
          <w:rFonts w:ascii="Times New Roman" w:eastAsia="Times New Roman" w:hAnsi="Times New Roman" w:cs="Times New Roman"/>
          <w:color w:val="000000"/>
          <w:sz w:val="28"/>
          <w:szCs w:val="28"/>
        </w:rPr>
        <w:t>bao gồm HATT ≥ 130 và/hoặc HATTr ≥ 85 mmHg và/hoặc có tiền sử mắc bệnh THA</w:t>
      </w:r>
      <w:r w:rsidR="007615F4" w:rsidRPr="000D4C96">
        <w:rPr>
          <w:rFonts w:ascii="Times New Roman" w:eastAsia="Times New Roman" w:hAnsi="Times New Roman" w:cs="Times New Roman"/>
          <w:color w:val="000000"/>
          <w:sz w:val="28"/>
          <w:szCs w:val="28"/>
        </w:rPr>
        <w:t>, tiêu chuẩn này</w:t>
      </w:r>
      <w:r w:rsidRPr="000D4C96">
        <w:rPr>
          <w:rFonts w:ascii="Times New Roman" w:eastAsia="Times New Roman" w:hAnsi="Times New Roman" w:cs="Times New Roman"/>
          <w:color w:val="000000"/>
          <w:sz w:val="28"/>
          <w:szCs w:val="28"/>
        </w:rPr>
        <w:t xml:space="preserve"> </w:t>
      </w:r>
      <w:r w:rsidR="00CD6B43" w:rsidRPr="000D4C96">
        <w:rPr>
          <w:rFonts w:ascii="Times New Roman" w:eastAsia="Times New Roman" w:hAnsi="Times New Roman" w:cs="Times New Roman"/>
          <w:color w:val="000000"/>
          <w:sz w:val="28"/>
          <w:szCs w:val="28"/>
        </w:rPr>
        <w:t>khác biệt</w:t>
      </w:r>
      <w:r w:rsidRPr="000D4C96">
        <w:rPr>
          <w:rFonts w:ascii="Times New Roman" w:eastAsia="Times New Roman" w:hAnsi="Times New Roman" w:cs="Times New Roman"/>
          <w:color w:val="000000"/>
          <w:sz w:val="28"/>
          <w:szCs w:val="28"/>
        </w:rPr>
        <w:t xml:space="preserve"> tiêu chuẩn chẩn đoán bệnh </w:t>
      </w:r>
      <w:r w:rsidR="009E768E" w:rsidRPr="000D4C96">
        <w:rPr>
          <w:rFonts w:ascii="Times New Roman" w:eastAsia="Times New Roman" w:hAnsi="Times New Roman" w:cs="Times New Roman"/>
          <w:color w:val="000000"/>
          <w:sz w:val="28"/>
          <w:szCs w:val="28"/>
        </w:rPr>
        <w:t>THA</w:t>
      </w:r>
      <w:r w:rsidRPr="000D4C96">
        <w:rPr>
          <w:rFonts w:ascii="Times New Roman" w:eastAsia="Times New Roman" w:hAnsi="Times New Roman" w:cs="Times New Roman"/>
          <w:color w:val="000000"/>
          <w:sz w:val="28"/>
          <w:szCs w:val="28"/>
        </w:rPr>
        <w:t xml:space="preserve"> </w:t>
      </w:r>
      <w:r w:rsidR="007615F4" w:rsidRPr="000D4C96">
        <w:rPr>
          <w:rFonts w:ascii="Times New Roman" w:eastAsia="Times New Roman" w:hAnsi="Times New Roman" w:cs="Times New Roman"/>
          <w:color w:val="000000"/>
          <w:sz w:val="28"/>
          <w:szCs w:val="28"/>
        </w:rPr>
        <w:t>của</w:t>
      </w:r>
      <w:r w:rsidRPr="000D4C96">
        <w:rPr>
          <w:rFonts w:ascii="Times New Roman" w:eastAsia="Times New Roman" w:hAnsi="Times New Roman" w:cs="Times New Roman"/>
          <w:color w:val="000000"/>
          <w:sz w:val="28"/>
          <w:szCs w:val="28"/>
        </w:rPr>
        <w:t xml:space="preserve"> </w:t>
      </w:r>
      <w:r w:rsidR="008700D1" w:rsidRPr="000D4C96">
        <w:rPr>
          <w:rFonts w:ascii="Times New Roman" w:eastAsia="Times New Roman" w:hAnsi="Times New Roman" w:cs="Times New Roman"/>
          <w:color w:val="000000"/>
          <w:sz w:val="28"/>
          <w:szCs w:val="28"/>
        </w:rPr>
        <w:t xml:space="preserve">Ủy ban Liên Quốc gia </w:t>
      </w:r>
      <w:r w:rsidR="00A37395" w:rsidRPr="000D4C96">
        <w:rPr>
          <w:rFonts w:ascii="Times New Roman" w:eastAsia="Times New Roman" w:hAnsi="Times New Roman" w:cs="Times New Roman"/>
          <w:color w:val="000000"/>
          <w:sz w:val="28"/>
          <w:szCs w:val="28"/>
        </w:rPr>
        <w:t>(</w:t>
      </w:r>
      <w:r w:rsidRPr="000D4C96">
        <w:rPr>
          <w:rFonts w:ascii="Times New Roman" w:eastAsia="Times New Roman" w:hAnsi="Times New Roman" w:cs="Times New Roman"/>
          <w:color w:val="000000"/>
          <w:sz w:val="28"/>
          <w:szCs w:val="28"/>
        </w:rPr>
        <w:t>Joint National Committee</w:t>
      </w:r>
      <w:r w:rsidR="00A37395" w:rsidRPr="000D4C96">
        <w:rPr>
          <w:rFonts w:ascii="Times New Roman" w:eastAsia="Times New Roman" w:hAnsi="Times New Roman" w:cs="Times New Roman"/>
          <w:color w:val="000000"/>
          <w:sz w:val="28"/>
          <w:szCs w:val="28"/>
        </w:rPr>
        <w:t xml:space="preserve"> - JNC) </w:t>
      </w:r>
      <w:r w:rsidRPr="000D4C96">
        <w:rPr>
          <w:rFonts w:ascii="Times New Roman" w:eastAsia="Times New Roman" w:hAnsi="Times New Roman" w:cs="Times New Roman"/>
          <w:color w:val="000000"/>
          <w:sz w:val="28"/>
          <w:szCs w:val="28"/>
        </w:rPr>
        <w:t xml:space="preserve">8 là HATT ≥ 140 và/hoặc HATTr ≥ 90 mmHg. Áp dụng theo </w:t>
      </w:r>
      <w:r w:rsidR="00C324CC" w:rsidRPr="000D4C96">
        <w:rPr>
          <w:rFonts w:ascii="Times New Roman" w:eastAsia="Times New Roman" w:hAnsi="Times New Roman" w:cs="Times New Roman"/>
          <w:color w:val="000000"/>
          <w:sz w:val="28"/>
          <w:szCs w:val="28"/>
        </w:rPr>
        <w:t>IDF</w:t>
      </w:r>
      <w:r w:rsidR="00B25066" w:rsidRPr="000D4C96">
        <w:rPr>
          <w:rFonts w:ascii="Times New Roman" w:eastAsia="Times New Roman" w:hAnsi="Times New Roman" w:cs="Times New Roman"/>
          <w:color w:val="000000"/>
          <w:sz w:val="28"/>
          <w:szCs w:val="28"/>
        </w:rPr>
        <w:t>,</w:t>
      </w:r>
      <w:r w:rsidRPr="000D4C96">
        <w:rPr>
          <w:rFonts w:ascii="Times New Roman" w:eastAsia="Times New Roman" w:hAnsi="Times New Roman" w:cs="Times New Roman"/>
          <w:color w:val="000000"/>
          <w:sz w:val="28"/>
          <w:szCs w:val="28"/>
        </w:rPr>
        <w:t xml:space="preserve"> tỉ lệ THA chung của các bệnh nhân THK gối là 64,3% trong đó </w:t>
      </w:r>
      <w:r w:rsidR="007615F4" w:rsidRPr="000D4C96">
        <w:rPr>
          <w:rFonts w:ascii="Times New Roman" w:eastAsia="Times New Roman" w:hAnsi="Times New Roman" w:cs="Times New Roman"/>
          <w:color w:val="000000"/>
          <w:sz w:val="28"/>
          <w:szCs w:val="28"/>
        </w:rPr>
        <w:t xml:space="preserve">tính riêng </w:t>
      </w:r>
      <w:r w:rsidRPr="000D4C96">
        <w:rPr>
          <w:rFonts w:ascii="Times New Roman" w:eastAsia="Times New Roman" w:hAnsi="Times New Roman" w:cs="Times New Roman"/>
          <w:color w:val="000000"/>
          <w:sz w:val="28"/>
          <w:szCs w:val="28"/>
        </w:rPr>
        <w:t>nhóm nam THK gối có tỉ lệ THA là 67,9% và</w:t>
      </w:r>
      <w:r w:rsidR="007615F4" w:rsidRPr="000D4C96">
        <w:rPr>
          <w:rFonts w:ascii="Times New Roman" w:eastAsia="Times New Roman" w:hAnsi="Times New Roman" w:cs="Times New Roman"/>
          <w:color w:val="000000"/>
          <w:sz w:val="28"/>
          <w:szCs w:val="28"/>
        </w:rPr>
        <w:t xml:space="preserve"> nhóm</w:t>
      </w:r>
      <w:r w:rsidRPr="000D4C96">
        <w:rPr>
          <w:rFonts w:ascii="Times New Roman" w:eastAsia="Times New Roman" w:hAnsi="Times New Roman" w:cs="Times New Roman"/>
          <w:color w:val="000000"/>
          <w:sz w:val="28"/>
          <w:szCs w:val="28"/>
        </w:rPr>
        <w:t xml:space="preserve"> nữ là 63,7% (Bảng 3.8), khác biệt </w:t>
      </w:r>
      <w:r w:rsidR="007615F4" w:rsidRPr="000D4C96">
        <w:rPr>
          <w:rFonts w:ascii="Times New Roman" w:eastAsia="Times New Roman" w:hAnsi="Times New Roman" w:cs="Times New Roman"/>
          <w:color w:val="000000"/>
          <w:sz w:val="28"/>
          <w:szCs w:val="28"/>
        </w:rPr>
        <w:t xml:space="preserve">tỉ lệ THA giữa hai nhóm nam nữ </w:t>
      </w:r>
      <w:r w:rsidRPr="000D4C96">
        <w:rPr>
          <w:rFonts w:ascii="Times New Roman" w:eastAsia="Times New Roman" w:hAnsi="Times New Roman" w:cs="Times New Roman"/>
          <w:color w:val="000000"/>
          <w:sz w:val="28"/>
          <w:szCs w:val="28"/>
        </w:rPr>
        <w:t xml:space="preserve">không có ý nghĩa thống kê. </w:t>
      </w:r>
      <w:r w:rsidR="007615F4" w:rsidRPr="000D4C96">
        <w:rPr>
          <w:rFonts w:ascii="Times New Roman" w:eastAsia="Times New Roman" w:hAnsi="Times New Roman" w:cs="Times New Roman"/>
          <w:color w:val="000000"/>
          <w:sz w:val="28"/>
          <w:szCs w:val="28"/>
        </w:rPr>
        <w:t>T</w:t>
      </w:r>
      <w:r w:rsidRPr="000D4C96">
        <w:rPr>
          <w:rFonts w:ascii="Times New Roman" w:eastAsia="Times New Roman" w:hAnsi="Times New Roman" w:cs="Times New Roman"/>
          <w:color w:val="000000"/>
          <w:sz w:val="28"/>
          <w:szCs w:val="28"/>
        </w:rPr>
        <w:t xml:space="preserve">ỉ lệ THA </w:t>
      </w:r>
      <w:r w:rsidR="007615F4" w:rsidRPr="000D4C96">
        <w:rPr>
          <w:rFonts w:ascii="Times New Roman" w:eastAsia="Times New Roman" w:hAnsi="Times New Roman" w:cs="Times New Roman"/>
          <w:color w:val="000000"/>
          <w:sz w:val="28"/>
          <w:szCs w:val="28"/>
        </w:rPr>
        <w:t xml:space="preserve">64,3% </w:t>
      </w:r>
      <w:r w:rsidRPr="000D4C96">
        <w:rPr>
          <w:rFonts w:ascii="Times New Roman" w:eastAsia="Times New Roman" w:hAnsi="Times New Roman" w:cs="Times New Roman"/>
          <w:color w:val="000000"/>
          <w:sz w:val="28"/>
          <w:szCs w:val="28"/>
        </w:rPr>
        <w:t xml:space="preserve">của chúng tôi cao hơn của </w:t>
      </w:r>
      <w:r w:rsidRPr="000D4C96">
        <w:rPr>
          <w:rFonts w:ascii="Times New Roman" w:eastAsia="Times New Roman" w:hAnsi="Times New Roman" w:cs="Times New Roman"/>
          <w:sz w:val="28"/>
          <w:szCs w:val="28"/>
        </w:rPr>
        <w:t xml:space="preserve">Phạm Hoài Thu </w:t>
      </w:r>
      <w:r w:rsidRPr="000D4C96">
        <w:rPr>
          <w:rFonts w:ascii="Times New Roman" w:hAnsi="Times New Roman" w:cs="Times New Roman"/>
          <w:sz w:val="28"/>
          <w:szCs w:val="28"/>
        </w:rPr>
        <w:fldChar w:fldCharType="begin"/>
      </w:r>
      <w:r w:rsidR="00682986" w:rsidRPr="000D4C96">
        <w:rPr>
          <w:rFonts w:ascii="Times New Roman" w:hAnsi="Times New Roman" w:cs="Times New Roman"/>
          <w:sz w:val="28"/>
          <w:szCs w:val="28"/>
        </w:rPr>
        <w:instrText xml:space="preserve"> ADDIN EN.CITE &lt;EndNote&gt;&lt;Cite&gt;&lt;Author&gt;(2017)&lt;/Author&gt;&lt;RecNum&gt;542&lt;/RecNum&gt;&lt;DisplayText&gt;[140]&lt;/DisplayText&gt;&lt;record&gt;&lt;rec-number&gt;542&lt;/rec-number&gt;&lt;foreign-keys&gt;&lt;key app="EN" db-id="frttrppp29vafnea9sexat5a02500dzavwf0" timestamp="1546096423"&gt;542&lt;/key&gt;&lt;/foreign-keys&gt;&lt;ref-type name="Thesis"&gt;32&lt;/ref-type&gt;&lt;contributors&gt;&lt;authors&gt;&lt;author&gt;Phạm Hoài Thu (2017),&lt;/author&gt;&lt;/authors&gt;&lt;/contributors&gt;&lt;titles&gt;&lt;title&gt;&lt;style face="normal" font="default" size="100%"&gt;Nghiên cứu kết quả &lt;/style&gt;&lt;style face="normal" font="default" charset="238" size="100%"&gt;đi&lt;/style&gt;&lt;style face="normal" font="default" size="100%"&gt;ều trị bệnh thoái hóa khớp gối nguyên phát bằng liệu pháp tế bào gốc mô mỡ tự thân&lt;/style&gt;&lt;/title&gt;&lt;/titles&gt;&lt;volume&gt;luận án tiến sĩ y học&lt;/volume&gt;&lt;dates&gt;&lt;/dates&gt;&lt;publisher&gt;Đại học Y Hà Nội&lt;/publisher&gt;&lt;urls&gt;&lt;/urls&gt;&lt;/record&gt;&lt;/Cite&gt;&lt;/EndNote&gt;</w:instrText>
      </w:r>
      <w:r w:rsidRPr="000D4C96">
        <w:rPr>
          <w:rFonts w:ascii="Times New Roman" w:hAnsi="Times New Roman" w:cs="Times New Roman"/>
          <w:sz w:val="28"/>
          <w:szCs w:val="28"/>
        </w:rPr>
        <w:fldChar w:fldCharType="separate"/>
      </w:r>
      <w:r w:rsidR="00682986" w:rsidRPr="000D4C96">
        <w:rPr>
          <w:rFonts w:ascii="Times New Roman" w:hAnsi="Times New Roman" w:cs="Times New Roman"/>
          <w:noProof/>
          <w:sz w:val="28"/>
          <w:szCs w:val="28"/>
        </w:rPr>
        <w:t>[</w:t>
      </w:r>
      <w:hyperlink w:anchor="_ENREF_140" w:tooltip="Phạm Hoài Thu (2017),  #542" w:history="1">
        <w:r w:rsidR="005D7260" w:rsidRPr="000D4C96">
          <w:rPr>
            <w:rFonts w:ascii="Times New Roman" w:hAnsi="Times New Roman" w:cs="Times New Roman"/>
            <w:noProof/>
            <w:sz w:val="28"/>
            <w:szCs w:val="28"/>
          </w:rPr>
          <w:t>140</w:t>
        </w:r>
      </w:hyperlink>
      <w:r w:rsidR="00682986" w:rsidRPr="000D4C96">
        <w:rPr>
          <w:rFonts w:ascii="Times New Roman" w:hAnsi="Times New Roman" w:cs="Times New Roman"/>
          <w:noProof/>
          <w:sz w:val="28"/>
          <w:szCs w:val="28"/>
        </w:rPr>
        <w:t>]</w:t>
      </w:r>
      <w:r w:rsidRPr="000D4C96">
        <w:rPr>
          <w:rFonts w:ascii="Times New Roman" w:hAnsi="Times New Roman" w:cs="Times New Roman"/>
          <w:sz w:val="28"/>
          <w:szCs w:val="28"/>
        </w:rPr>
        <w:fldChar w:fldCharType="end"/>
      </w:r>
      <w:r w:rsidR="001F073A" w:rsidRPr="000D4C96">
        <w:rPr>
          <w:rFonts w:ascii="Times New Roman" w:hAnsi="Times New Roman" w:cs="Times New Roman"/>
          <w:sz w:val="28"/>
          <w:szCs w:val="28"/>
        </w:rPr>
        <w:t xml:space="preserve"> </w:t>
      </w:r>
      <w:r w:rsidRPr="000D4C96">
        <w:rPr>
          <w:rFonts w:ascii="Times New Roman" w:hAnsi="Times New Roman" w:cs="Times New Roman"/>
          <w:sz w:val="28"/>
          <w:szCs w:val="28"/>
        </w:rPr>
        <w:t xml:space="preserve">và </w:t>
      </w:r>
      <w:r w:rsidRPr="000D4C96">
        <w:rPr>
          <w:rFonts w:ascii="Times New Roman" w:eastAsia="Times New Roman" w:hAnsi="Times New Roman" w:cs="Times New Roman"/>
          <w:sz w:val="28"/>
          <w:szCs w:val="28"/>
        </w:rPr>
        <w:t xml:space="preserve">Bùi Hải Bình </w:t>
      </w:r>
      <w:r w:rsidRPr="000D4C96">
        <w:rPr>
          <w:rFonts w:ascii="Times New Roman" w:hAnsi="Times New Roman" w:cs="Times New Roman"/>
          <w:sz w:val="28"/>
          <w:szCs w:val="28"/>
        </w:rPr>
        <w:fldChar w:fldCharType="begin"/>
      </w:r>
      <w:r w:rsidR="00682986" w:rsidRPr="000D4C96">
        <w:rPr>
          <w:rFonts w:ascii="Times New Roman" w:hAnsi="Times New Roman" w:cs="Times New Roman"/>
          <w:sz w:val="28"/>
          <w:szCs w:val="28"/>
        </w:rPr>
        <w:instrText xml:space="preserve"> ADDIN EN.CITE &lt;EndNote&gt;&lt;Cite&gt;&lt;Author&gt;(2016)&lt;/Author&gt;&lt;RecNum&gt;543&lt;/RecNum&gt;&lt;DisplayText&gt;[141]&lt;/DisplayText&gt;&lt;record&gt;&lt;rec-number&gt;543&lt;/rec-number&gt;&lt;foreign-keys&gt;&lt;key app="EN" db-id="frttrppp29vafnea9sexat5a02500dzavwf0" timestamp="1546096694"&gt;543&lt;/key&gt;&lt;/foreign-keys&gt;&lt;ref-type name="Thesis"&gt;32&lt;/ref-type&gt;&lt;contributors&gt;&lt;authors&gt;&lt;author&gt;Bùi Hải Bình (2016),&lt;/author&gt;&lt;/authors&gt;&lt;/contributors&gt;&lt;titles&gt;&lt;title&gt;&lt;style face="normal" font="default" size="100%"&gt;Nghiên cứu &lt;/style&gt;&lt;style face="normal" font="default" charset="238" size="100%"&gt;đi&lt;/style&gt;&lt;style face="normal" font="default" size="100%"&gt;ều trị bệnh thoái hóa khớp gối nguyên phát bằng liệu pháp huyết t&lt;/style&gt;&lt;style face="normal" font="default" charset="163" size="100%"&gt;ương giàu ti&lt;/style&gt;&lt;style face="normal" font="default" size="100%"&gt;ểu cầu tự thân,&lt;/style&gt;&lt;/title&gt;&lt;/titles&gt;&lt;volume&gt;Luận án tiến sĩ Y học&lt;/volume&gt;&lt;dates&gt;&lt;year&gt;Luận án tiến sĩ Y học&lt;/year&gt;&lt;/dates&gt;&lt;publisher&gt;Trường đại học Y Hà Nội&lt;/publisher&gt;&lt;urls&gt;&lt;/urls&gt;&lt;/record&gt;&lt;/Cite&gt;&lt;/EndNote&gt;</w:instrText>
      </w:r>
      <w:r w:rsidRPr="000D4C96">
        <w:rPr>
          <w:rFonts w:ascii="Times New Roman" w:hAnsi="Times New Roman" w:cs="Times New Roman"/>
          <w:sz w:val="28"/>
          <w:szCs w:val="28"/>
        </w:rPr>
        <w:fldChar w:fldCharType="separate"/>
      </w:r>
      <w:r w:rsidR="00682986" w:rsidRPr="000D4C96">
        <w:rPr>
          <w:rFonts w:ascii="Times New Roman" w:hAnsi="Times New Roman" w:cs="Times New Roman"/>
          <w:noProof/>
          <w:sz w:val="28"/>
          <w:szCs w:val="28"/>
        </w:rPr>
        <w:t>[</w:t>
      </w:r>
      <w:hyperlink w:anchor="_ENREF_141" w:tooltip="Bùi Hải Bình (2016), Luận án tiến sĩ Y học #543" w:history="1">
        <w:r w:rsidR="005D7260" w:rsidRPr="000D4C96">
          <w:rPr>
            <w:rFonts w:ascii="Times New Roman" w:hAnsi="Times New Roman" w:cs="Times New Roman"/>
            <w:noProof/>
            <w:sz w:val="28"/>
            <w:szCs w:val="28"/>
          </w:rPr>
          <w:t>141</w:t>
        </w:r>
      </w:hyperlink>
      <w:r w:rsidR="00682986" w:rsidRPr="000D4C96">
        <w:rPr>
          <w:rFonts w:ascii="Times New Roman" w:hAnsi="Times New Roman" w:cs="Times New Roman"/>
          <w:noProof/>
          <w:sz w:val="28"/>
          <w:szCs w:val="28"/>
        </w:rPr>
        <w:t>]</w:t>
      </w:r>
      <w:r w:rsidRPr="000D4C96">
        <w:rPr>
          <w:rFonts w:ascii="Times New Roman" w:hAnsi="Times New Roman" w:cs="Times New Roman"/>
          <w:sz w:val="28"/>
          <w:szCs w:val="28"/>
        </w:rPr>
        <w:fldChar w:fldCharType="end"/>
      </w:r>
      <w:r w:rsidRPr="000D4C96">
        <w:rPr>
          <w:rFonts w:ascii="Times New Roman" w:eastAsia="Times New Roman" w:hAnsi="Times New Roman" w:cs="Times New Roman"/>
          <w:color w:val="000000"/>
          <w:sz w:val="28"/>
          <w:szCs w:val="28"/>
        </w:rPr>
        <w:t xml:space="preserve"> lần lượt là 11,1% và 42,8%. Khác biệt về tỉ lệ này là do việc áp dụng các định n</w:t>
      </w:r>
      <w:r w:rsidR="00F267C7" w:rsidRPr="000D4C96">
        <w:rPr>
          <w:rFonts w:ascii="Times New Roman" w:eastAsia="Times New Roman" w:hAnsi="Times New Roman" w:cs="Times New Roman"/>
          <w:color w:val="000000"/>
          <w:sz w:val="28"/>
          <w:szCs w:val="28"/>
        </w:rPr>
        <w:t>ghĩa</w:t>
      </w:r>
      <w:r w:rsidRPr="000D4C96">
        <w:rPr>
          <w:rFonts w:ascii="Times New Roman" w:eastAsia="Times New Roman" w:hAnsi="Times New Roman" w:cs="Times New Roman"/>
          <w:color w:val="000000"/>
          <w:sz w:val="28"/>
          <w:szCs w:val="28"/>
        </w:rPr>
        <w:t xml:space="preserve"> và tiêu chuẩn THA khác nhau.</w:t>
      </w:r>
      <w:r w:rsidRPr="000D4C96">
        <w:rPr>
          <w:rFonts w:ascii="Times New Roman" w:eastAsia="Times New Roman" w:hAnsi="Times New Roman" w:cs="Times New Roman"/>
          <w:sz w:val="28"/>
          <w:szCs w:val="28"/>
        </w:rPr>
        <w:t xml:space="preserve"> </w:t>
      </w:r>
    </w:p>
    <w:p w14:paraId="758612DE" w14:textId="6935F7E8" w:rsidR="00FE2412" w:rsidRPr="000D4C96" w:rsidRDefault="00FE2412" w:rsidP="0060164E">
      <w:pPr>
        <w:spacing w:after="0" w:line="336" w:lineRule="auto"/>
        <w:ind w:firstLine="720"/>
        <w:jc w:val="both"/>
        <w:rPr>
          <w:rFonts w:ascii="Times New Roman" w:eastAsia="Times New Roman" w:hAnsi="Times New Roman" w:cs="Times New Roman"/>
          <w:color w:val="000000"/>
          <w:sz w:val="28"/>
          <w:szCs w:val="28"/>
        </w:rPr>
      </w:pPr>
      <w:r w:rsidRPr="000D4C96">
        <w:rPr>
          <w:rFonts w:ascii="Times New Roman" w:eastAsia="Times New Roman" w:hAnsi="Times New Roman" w:cs="Times New Roman"/>
          <w:sz w:val="28"/>
          <w:szCs w:val="28"/>
        </w:rPr>
        <w:t>So với tác giả Puenpatom R.A.</w:t>
      </w:r>
      <w:r w:rsidR="008A3F58" w:rsidRPr="000D4C96">
        <w:rPr>
          <w:rFonts w:ascii="Times New Roman" w:eastAsia="Times New Roman" w:hAnsi="Times New Roman" w:cs="Times New Roman"/>
          <w:sz w:val="28"/>
          <w:szCs w:val="28"/>
        </w:rPr>
        <w:t xml:space="preserve"> và cs</w:t>
      </w:r>
      <w:r w:rsidRPr="000D4C96">
        <w:rPr>
          <w:rFonts w:ascii="Times New Roman" w:eastAsia="Times New Roman" w:hAnsi="Times New Roman" w:cs="Times New Roman"/>
          <w:sz w:val="28"/>
          <w:szCs w:val="28"/>
        </w:rPr>
        <w:t xml:space="preserve"> </w:t>
      </w:r>
      <w:r w:rsidRPr="000D4C96">
        <w:rPr>
          <w:rFonts w:ascii="Times New Roman" w:eastAsia="Times New Roman" w:hAnsi="Times New Roman" w:cs="Times New Roman"/>
          <w:sz w:val="28"/>
          <w:szCs w:val="28"/>
        </w:rPr>
        <w:fldChar w:fldCharType="begin">
          <w:fldData xml:space="preserve">PEVuZE5vdGU+PENpdGU+PEF1dGhvcj5QdWVucGF0b208L0F1dGhvcj48WWVhcj4yMDA5PC9ZZWFy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</w:fldData>
        </w:fldChar>
      </w:r>
      <w:r w:rsidR="0016716A" w:rsidRPr="000D4C96">
        <w:rPr>
          <w:rFonts w:ascii="Times New Roman" w:eastAsia="Times New Roman" w:hAnsi="Times New Roman" w:cs="Times New Roman"/>
          <w:sz w:val="28"/>
          <w:szCs w:val="28"/>
        </w:rPr>
        <w:instrText xml:space="preserve"> ADDIN EN.CITE </w:instrText>
      </w:r>
      <w:r w:rsidR="0016716A" w:rsidRPr="000D4C96">
        <w:rPr>
          <w:rFonts w:ascii="Times New Roman" w:eastAsia="Times New Roman" w:hAnsi="Times New Roman" w:cs="Times New Roman"/>
          <w:sz w:val="28"/>
          <w:szCs w:val="28"/>
        </w:rPr>
        <w:fldChar w:fldCharType="begin">
          <w:fldData xml:space="preserve">PEVuZE5vdGU+PENpdGU+PEF1dGhvcj5QdWVucGF0b208L0F1dGhvcj48WWVhcj4yMDA5PC9ZZWFy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</w:fldData>
        </w:fldChar>
      </w:r>
      <w:r w:rsidR="0016716A" w:rsidRPr="000D4C96">
        <w:rPr>
          <w:rFonts w:ascii="Times New Roman" w:eastAsia="Times New Roman" w:hAnsi="Times New Roman" w:cs="Times New Roman"/>
          <w:sz w:val="28"/>
          <w:szCs w:val="28"/>
        </w:rPr>
        <w:instrText xml:space="preserve"> ADDIN EN.CITE.DATA </w:instrText>
      </w:r>
      <w:r w:rsidR="0016716A" w:rsidRPr="000D4C96">
        <w:rPr>
          <w:rFonts w:ascii="Times New Roman" w:eastAsia="Times New Roman" w:hAnsi="Times New Roman" w:cs="Times New Roman"/>
          <w:sz w:val="28"/>
          <w:szCs w:val="28"/>
        </w:rPr>
      </w:r>
      <w:r w:rsidR="0016716A" w:rsidRPr="000D4C96">
        <w:rPr>
          <w:rFonts w:ascii="Times New Roman" w:eastAsia="Times New Roman" w:hAnsi="Times New Roman" w:cs="Times New Roman"/>
          <w:sz w:val="28"/>
          <w:szCs w:val="28"/>
        </w:rPr>
        <w:fldChar w:fldCharType="end"/>
      </w:r>
      <w:r w:rsidRPr="000D4C96">
        <w:rPr>
          <w:rFonts w:ascii="Times New Roman" w:eastAsia="Times New Roman" w:hAnsi="Times New Roman" w:cs="Times New Roman"/>
          <w:sz w:val="28"/>
          <w:szCs w:val="28"/>
        </w:rPr>
      </w:r>
      <w:r w:rsidRPr="000D4C96">
        <w:rPr>
          <w:rFonts w:ascii="Times New Roman" w:eastAsia="Times New Roman" w:hAnsi="Times New Roman" w:cs="Times New Roman"/>
          <w:sz w:val="28"/>
          <w:szCs w:val="28"/>
        </w:rPr>
        <w:fldChar w:fldCharType="separate"/>
      </w:r>
      <w:r w:rsidR="0016716A" w:rsidRPr="000D4C96">
        <w:rPr>
          <w:rFonts w:ascii="Times New Roman" w:eastAsia="Times New Roman" w:hAnsi="Times New Roman" w:cs="Times New Roman"/>
          <w:noProof/>
          <w:sz w:val="28"/>
          <w:szCs w:val="28"/>
        </w:rPr>
        <w:t>[</w:t>
      </w:r>
      <w:hyperlink w:anchor="_ENREF_5" w:tooltip="Puenpatom, 2009 #164" w:history="1">
        <w:r w:rsidR="005D7260" w:rsidRPr="000D4C96">
          <w:rPr>
            <w:rFonts w:ascii="Times New Roman" w:eastAsia="Times New Roman" w:hAnsi="Times New Roman" w:cs="Times New Roman"/>
            <w:noProof/>
            <w:sz w:val="28"/>
            <w:szCs w:val="28"/>
          </w:rPr>
          <w:t>5</w:t>
        </w:r>
      </w:hyperlink>
      <w:r w:rsidR="0016716A" w:rsidRPr="000D4C96">
        <w:rPr>
          <w:rFonts w:ascii="Times New Roman" w:eastAsia="Times New Roman" w:hAnsi="Times New Roman" w:cs="Times New Roman"/>
          <w:noProof/>
          <w:sz w:val="28"/>
          <w:szCs w:val="28"/>
        </w:rPr>
        <w:t>]</w:t>
      </w:r>
      <w:r w:rsidRPr="000D4C96">
        <w:rPr>
          <w:rFonts w:ascii="Times New Roman" w:eastAsia="Times New Roman" w:hAnsi="Times New Roman" w:cs="Times New Roman"/>
          <w:sz w:val="28"/>
          <w:szCs w:val="28"/>
        </w:rPr>
        <w:fldChar w:fldCharType="end"/>
      </w:r>
      <w:r w:rsidR="009E768E" w:rsidRPr="000D4C96">
        <w:rPr>
          <w:rFonts w:ascii="Times New Roman" w:eastAsia="Times New Roman" w:hAnsi="Times New Roman" w:cs="Times New Roman"/>
          <w:sz w:val="28"/>
          <w:szCs w:val="28"/>
        </w:rPr>
        <w:t>,</w:t>
      </w:r>
      <w:r w:rsidRPr="000D4C96">
        <w:rPr>
          <w:rFonts w:ascii="Times New Roman" w:eastAsia="Times New Roman" w:hAnsi="Times New Roman" w:cs="Times New Roman"/>
          <w:sz w:val="28"/>
          <w:szCs w:val="28"/>
        </w:rPr>
        <w:t xml:space="preserve"> </w:t>
      </w:r>
      <w:r w:rsidR="001537BA" w:rsidRPr="000D4C96">
        <w:rPr>
          <w:rFonts w:ascii="Times New Roman" w:eastAsia="Times New Roman" w:hAnsi="Times New Roman" w:cs="Times New Roman"/>
          <w:sz w:val="28"/>
          <w:szCs w:val="28"/>
        </w:rPr>
        <w:t>nghiên cứu</w:t>
      </w:r>
      <w:r w:rsidR="00A345B2" w:rsidRPr="000D4C96">
        <w:rPr>
          <w:rFonts w:ascii="Times New Roman" w:eastAsia="Times New Roman" w:hAnsi="Times New Roman" w:cs="Times New Roman"/>
          <w:sz w:val="28"/>
          <w:szCs w:val="28"/>
        </w:rPr>
        <w:t xml:space="preserve"> </w:t>
      </w:r>
      <w:r w:rsidR="007615F4" w:rsidRPr="000D4C96">
        <w:rPr>
          <w:rFonts w:ascii="Times New Roman" w:eastAsia="Times New Roman" w:hAnsi="Times New Roman" w:cs="Times New Roman"/>
          <w:sz w:val="28"/>
          <w:szCs w:val="28"/>
        </w:rPr>
        <w:t xml:space="preserve">quần thể rất lớn dân </w:t>
      </w:r>
      <w:r w:rsidR="00D34F4B" w:rsidRPr="000D4C96">
        <w:rPr>
          <w:rFonts w:ascii="Times New Roman" w:eastAsia="Times New Roman" w:hAnsi="Times New Roman" w:cs="Times New Roman"/>
          <w:sz w:val="28"/>
          <w:szCs w:val="28"/>
        </w:rPr>
        <w:t>Mỹ</w:t>
      </w:r>
      <w:r w:rsidR="007615F4" w:rsidRPr="000D4C96">
        <w:rPr>
          <w:rFonts w:ascii="Times New Roman" w:eastAsia="Times New Roman" w:hAnsi="Times New Roman" w:cs="Times New Roman"/>
          <w:sz w:val="28"/>
          <w:szCs w:val="28"/>
        </w:rPr>
        <w:t xml:space="preserve"> mắc các loại THK, thấy</w:t>
      </w:r>
      <w:r w:rsidRPr="000D4C96">
        <w:rPr>
          <w:rFonts w:ascii="Times New Roman" w:eastAsia="Times New Roman" w:hAnsi="Times New Roman" w:cs="Times New Roman"/>
          <w:sz w:val="28"/>
          <w:szCs w:val="28"/>
        </w:rPr>
        <w:t xml:space="preserve"> tỉ lệ THA trong quần thể THK là 77,7%</w:t>
      </w:r>
      <w:r w:rsidR="00A345B2" w:rsidRPr="000D4C96">
        <w:rPr>
          <w:rFonts w:ascii="Times New Roman" w:eastAsia="Times New Roman" w:hAnsi="Times New Roman" w:cs="Times New Roman"/>
          <w:sz w:val="28"/>
          <w:szCs w:val="28"/>
        </w:rPr>
        <w:t>. Như vậy</w:t>
      </w:r>
      <w:r w:rsidR="003D78D3" w:rsidRPr="000D4C96">
        <w:rPr>
          <w:rFonts w:ascii="Times New Roman" w:eastAsia="Times New Roman" w:hAnsi="Times New Roman" w:cs="Times New Roman"/>
          <w:sz w:val="28"/>
          <w:szCs w:val="28"/>
        </w:rPr>
        <w:t>,</w:t>
      </w:r>
      <w:r w:rsidRPr="000D4C96">
        <w:rPr>
          <w:rFonts w:ascii="Times New Roman" w:eastAsia="Times New Roman" w:hAnsi="Times New Roman" w:cs="Times New Roman"/>
          <w:sz w:val="28"/>
          <w:szCs w:val="28"/>
        </w:rPr>
        <w:t xml:space="preserve"> tỉ lệ THA trong </w:t>
      </w:r>
      <w:r w:rsidR="001537BA" w:rsidRPr="000D4C96">
        <w:rPr>
          <w:rFonts w:ascii="Times New Roman" w:eastAsia="Times New Roman" w:hAnsi="Times New Roman" w:cs="Times New Roman"/>
          <w:sz w:val="28"/>
          <w:szCs w:val="28"/>
        </w:rPr>
        <w:t>nghiên cứu</w:t>
      </w:r>
      <w:r w:rsidRPr="000D4C96">
        <w:rPr>
          <w:rFonts w:ascii="Times New Roman" w:eastAsia="Times New Roman" w:hAnsi="Times New Roman" w:cs="Times New Roman"/>
          <w:sz w:val="28"/>
          <w:szCs w:val="28"/>
        </w:rPr>
        <w:t xml:space="preserve"> của chúng tôi thấp hơn, có thể do sự khác biệt về chủng tộc và nhóm THK trong </w:t>
      </w:r>
      <w:r w:rsidR="001537BA" w:rsidRPr="000D4C96">
        <w:rPr>
          <w:rFonts w:ascii="Times New Roman" w:eastAsia="Times New Roman" w:hAnsi="Times New Roman" w:cs="Times New Roman"/>
          <w:sz w:val="28"/>
          <w:szCs w:val="28"/>
        </w:rPr>
        <w:t>nghiên cứu</w:t>
      </w:r>
      <w:r w:rsidRPr="000D4C96">
        <w:rPr>
          <w:rFonts w:ascii="Times New Roman" w:eastAsia="Times New Roman" w:hAnsi="Times New Roman" w:cs="Times New Roman"/>
          <w:sz w:val="28"/>
          <w:szCs w:val="28"/>
        </w:rPr>
        <w:t xml:space="preserve"> của Puenpatom R.A.</w:t>
      </w:r>
      <w:r w:rsidR="008A3F58" w:rsidRPr="000D4C96">
        <w:rPr>
          <w:rFonts w:ascii="Times New Roman" w:eastAsia="Times New Roman" w:hAnsi="Times New Roman" w:cs="Times New Roman"/>
          <w:sz w:val="28"/>
          <w:szCs w:val="28"/>
        </w:rPr>
        <w:t xml:space="preserve"> và cs</w:t>
      </w:r>
      <w:r w:rsidRPr="000D4C96">
        <w:rPr>
          <w:rFonts w:ascii="Times New Roman" w:eastAsia="Times New Roman" w:hAnsi="Times New Roman" w:cs="Times New Roman"/>
          <w:sz w:val="28"/>
          <w:szCs w:val="28"/>
        </w:rPr>
        <w:t xml:space="preserve"> bao gồm</w:t>
      </w:r>
      <w:r w:rsidR="001F4312" w:rsidRPr="000D4C96">
        <w:rPr>
          <w:rFonts w:ascii="Times New Roman" w:eastAsia="Times New Roman" w:hAnsi="Times New Roman" w:cs="Times New Roman"/>
          <w:sz w:val="28"/>
          <w:szCs w:val="28"/>
        </w:rPr>
        <w:t xml:space="preserve"> </w:t>
      </w:r>
      <w:r w:rsidR="00F267C7" w:rsidRPr="000D4C96">
        <w:rPr>
          <w:rFonts w:ascii="Times New Roman" w:eastAsia="Times New Roman" w:hAnsi="Times New Roman" w:cs="Times New Roman"/>
          <w:sz w:val="28"/>
          <w:szCs w:val="28"/>
        </w:rPr>
        <w:t>thoái hóa của</w:t>
      </w:r>
      <w:r w:rsidRPr="000D4C96">
        <w:rPr>
          <w:rFonts w:ascii="Times New Roman" w:eastAsia="Times New Roman" w:hAnsi="Times New Roman" w:cs="Times New Roman"/>
          <w:sz w:val="28"/>
          <w:szCs w:val="28"/>
        </w:rPr>
        <w:t xml:space="preserve"> tất cả các khớp chứ không </w:t>
      </w:r>
      <w:r w:rsidR="009E768E" w:rsidRPr="000D4C96">
        <w:rPr>
          <w:rFonts w:ascii="Times New Roman" w:eastAsia="Times New Roman" w:hAnsi="Times New Roman" w:cs="Times New Roman"/>
          <w:sz w:val="28"/>
          <w:szCs w:val="28"/>
        </w:rPr>
        <w:t>đơn thuần chỉ</w:t>
      </w:r>
      <w:r w:rsidRPr="000D4C96">
        <w:rPr>
          <w:rFonts w:ascii="Times New Roman" w:eastAsia="Times New Roman" w:hAnsi="Times New Roman" w:cs="Times New Roman"/>
          <w:sz w:val="28"/>
          <w:szCs w:val="28"/>
        </w:rPr>
        <w:t xml:space="preserve"> THK gối. </w:t>
      </w:r>
    </w:p>
    <w:p w14:paraId="06608D04" w14:textId="1B1084F5" w:rsidR="00FE2412" w:rsidRPr="000D4C96" w:rsidRDefault="00FE2412" w:rsidP="0060164E">
      <w:pPr>
        <w:spacing w:after="0" w:line="336" w:lineRule="auto"/>
        <w:ind w:firstLine="720"/>
        <w:jc w:val="both"/>
        <w:rPr>
          <w:rFonts w:ascii="Times New Roman" w:eastAsia="Times New Roman" w:hAnsi="Times New Roman" w:cs="Times New Roman"/>
          <w:color w:val="000000"/>
          <w:sz w:val="28"/>
          <w:szCs w:val="28"/>
        </w:rPr>
      </w:pPr>
      <w:r w:rsidRPr="000D4C96">
        <w:rPr>
          <w:rFonts w:ascii="Times New Roman" w:eastAsia="Times New Roman" w:hAnsi="Times New Roman" w:cs="Times New Roman"/>
          <w:color w:val="000000"/>
          <w:sz w:val="28"/>
          <w:szCs w:val="28"/>
        </w:rPr>
        <w:t>THA là một thành tố của HCCH</w:t>
      </w:r>
      <w:r w:rsidR="000C0E95" w:rsidRPr="000D4C96">
        <w:rPr>
          <w:rFonts w:ascii="Times New Roman" w:eastAsia="Times New Roman" w:hAnsi="Times New Roman" w:cs="Times New Roman"/>
          <w:color w:val="000000"/>
          <w:sz w:val="28"/>
          <w:szCs w:val="28"/>
        </w:rPr>
        <w:t xml:space="preserve"> nên t</w:t>
      </w:r>
      <w:r w:rsidRPr="000D4C96">
        <w:rPr>
          <w:rFonts w:ascii="Times New Roman" w:eastAsia="Times New Roman" w:hAnsi="Times New Roman" w:cs="Times New Roman"/>
          <w:color w:val="000000"/>
          <w:sz w:val="28"/>
          <w:szCs w:val="28"/>
        </w:rPr>
        <w:t xml:space="preserve">ỉ lệ THA trong nhóm THK gối mắc HCCH là 81,7% cao hơn nhóm không mắc HCCH là 45,6% </w:t>
      </w:r>
      <w:r w:rsidR="00ED3541" w:rsidRPr="000D4C96">
        <w:rPr>
          <w:rFonts w:ascii="Times New Roman" w:eastAsia="Times New Roman" w:hAnsi="Times New Roman" w:cs="Times New Roman"/>
          <w:color w:val="000000"/>
          <w:sz w:val="28"/>
          <w:szCs w:val="28"/>
        </w:rPr>
        <w:t xml:space="preserve">với </w:t>
      </w:r>
      <w:r w:rsidRPr="000D4C96">
        <w:rPr>
          <w:rFonts w:ascii="Times New Roman" w:eastAsia="Times New Roman" w:hAnsi="Times New Roman" w:cs="Times New Roman"/>
          <w:color w:val="000000"/>
          <w:sz w:val="28"/>
          <w:szCs w:val="28"/>
        </w:rPr>
        <w:t xml:space="preserve">tỉ suất </w:t>
      </w:r>
      <w:r w:rsidRPr="000D4C96">
        <w:rPr>
          <w:rFonts w:ascii="Times New Roman" w:eastAsia="Times New Roman" w:hAnsi="Times New Roman" w:cs="Times New Roman"/>
          <w:color w:val="000000"/>
          <w:sz w:val="28"/>
          <w:szCs w:val="28"/>
        </w:rPr>
        <w:lastRenderedPageBreak/>
        <w:t>chênh OR là 5,3 (p &lt; 0,0</w:t>
      </w:r>
      <w:r w:rsidR="00CD6B43" w:rsidRPr="000D4C96">
        <w:rPr>
          <w:rFonts w:ascii="Times New Roman" w:eastAsia="Times New Roman" w:hAnsi="Times New Roman" w:cs="Times New Roman"/>
          <w:color w:val="000000"/>
          <w:sz w:val="28"/>
          <w:szCs w:val="28"/>
        </w:rPr>
        <w:t>5</w:t>
      </w:r>
      <w:r w:rsidRPr="000D4C96">
        <w:rPr>
          <w:rFonts w:ascii="Times New Roman" w:eastAsia="Times New Roman" w:hAnsi="Times New Roman" w:cs="Times New Roman"/>
          <w:color w:val="000000"/>
          <w:sz w:val="28"/>
          <w:szCs w:val="28"/>
        </w:rPr>
        <w:t>) (</w:t>
      </w:r>
      <w:r w:rsidR="00CD6B43" w:rsidRPr="000D4C96">
        <w:rPr>
          <w:rFonts w:ascii="Times New Roman" w:eastAsia="Times New Roman" w:hAnsi="Times New Roman" w:cs="Times New Roman"/>
          <w:color w:val="000000"/>
          <w:sz w:val="28"/>
          <w:szCs w:val="28"/>
        </w:rPr>
        <w:t>Biểu đồ 3.2</w:t>
      </w:r>
      <w:r w:rsidRPr="000D4C96">
        <w:rPr>
          <w:rFonts w:ascii="Times New Roman" w:eastAsia="Times New Roman" w:hAnsi="Times New Roman" w:cs="Times New Roman"/>
          <w:color w:val="000000"/>
          <w:sz w:val="28"/>
          <w:szCs w:val="28"/>
        </w:rPr>
        <w:t xml:space="preserve">). Tỉ lệ THA trong nhóm THK gối béo phì là 70,1% cao hơn nhóm không béo phì là 61,2% </w:t>
      </w:r>
      <w:r w:rsidR="00ED3541" w:rsidRPr="000D4C96">
        <w:rPr>
          <w:rFonts w:ascii="Times New Roman" w:eastAsia="Times New Roman" w:hAnsi="Times New Roman" w:cs="Times New Roman"/>
          <w:color w:val="000000"/>
          <w:sz w:val="28"/>
          <w:szCs w:val="28"/>
        </w:rPr>
        <w:t xml:space="preserve">với </w:t>
      </w:r>
      <w:r w:rsidRPr="000D4C96">
        <w:rPr>
          <w:rFonts w:ascii="Times New Roman" w:eastAsia="Times New Roman" w:hAnsi="Times New Roman" w:cs="Times New Roman"/>
          <w:color w:val="000000"/>
          <w:sz w:val="28"/>
          <w:szCs w:val="28"/>
        </w:rPr>
        <w:t>tỉ suất chênh OR là 1,5 (</w:t>
      </w:r>
      <w:r w:rsidR="00D47865" w:rsidRPr="000D4C96">
        <w:rPr>
          <w:rFonts w:ascii="Times New Roman" w:eastAsia="Times New Roman" w:hAnsi="Times New Roman" w:cs="Times New Roman"/>
          <w:color w:val="000000"/>
          <w:sz w:val="28"/>
          <w:szCs w:val="28"/>
        </w:rPr>
        <w:t>Biểu đồ 3.1</w:t>
      </w:r>
      <w:r w:rsidRPr="000D4C96">
        <w:rPr>
          <w:rFonts w:ascii="Times New Roman" w:eastAsia="Times New Roman" w:hAnsi="Times New Roman" w:cs="Times New Roman"/>
          <w:color w:val="000000"/>
          <w:sz w:val="28"/>
          <w:szCs w:val="28"/>
        </w:rPr>
        <w:t>)</w:t>
      </w:r>
      <w:r w:rsidR="009E768E" w:rsidRPr="000D4C96">
        <w:rPr>
          <w:rFonts w:ascii="Times New Roman" w:eastAsia="Times New Roman" w:hAnsi="Times New Roman" w:cs="Times New Roman"/>
          <w:color w:val="000000"/>
          <w:sz w:val="28"/>
          <w:szCs w:val="28"/>
        </w:rPr>
        <w:t>,</w:t>
      </w:r>
      <w:r w:rsidRPr="000D4C96">
        <w:t xml:space="preserve"> </w:t>
      </w:r>
      <w:r w:rsidRPr="000D4C96">
        <w:rPr>
          <w:rFonts w:ascii="Times New Roman" w:hAnsi="Times New Roman" w:cs="Times New Roman"/>
          <w:sz w:val="28"/>
          <w:szCs w:val="28"/>
        </w:rPr>
        <w:t xml:space="preserve">đó là </w:t>
      </w:r>
      <w:r w:rsidR="00CD6B43" w:rsidRPr="000D4C96">
        <w:rPr>
          <w:rFonts w:ascii="Times New Roman" w:hAnsi="Times New Roman" w:cs="Times New Roman"/>
          <w:sz w:val="28"/>
          <w:szCs w:val="28"/>
        </w:rPr>
        <w:t>do</w:t>
      </w:r>
      <w:r w:rsidRPr="000D4C96">
        <w:rPr>
          <w:rFonts w:ascii="Times New Roman" w:eastAsia="Times New Roman" w:hAnsi="Times New Roman" w:cs="Times New Roman"/>
          <w:color w:val="000000"/>
          <w:sz w:val="28"/>
          <w:szCs w:val="28"/>
        </w:rPr>
        <w:t xml:space="preserve"> béo phì liên quan với THA.</w:t>
      </w:r>
      <w:r w:rsidRPr="000D4C96">
        <w:rPr>
          <w:rFonts w:ascii="Times New Roman" w:eastAsia="MS Mincho" w:hAnsi="Times New Roman" w:cs="Times New Roman"/>
          <w:color w:val="000000"/>
          <w:sz w:val="28"/>
          <w:szCs w:val="28"/>
        </w:rPr>
        <w:t xml:space="preserve"> Vì béo phì liên quan với THA, nên cần điều chỉnh BMI khi xem xét liên quan giữa THA và THK.</w:t>
      </w:r>
    </w:p>
    <w:p w14:paraId="12A841A1" w14:textId="265A6B1B" w:rsidR="00B64DB7" w:rsidRPr="000D4C96" w:rsidRDefault="00FE2412" w:rsidP="0060164E">
      <w:pPr>
        <w:spacing w:after="0" w:line="336" w:lineRule="auto"/>
        <w:ind w:firstLine="720"/>
        <w:jc w:val="both"/>
        <w:rPr>
          <w:rFonts w:ascii="Times New Roman" w:eastAsia="MS Mincho" w:hAnsi="Times New Roman" w:cs="Times New Roman"/>
          <w:color w:val="000000"/>
          <w:sz w:val="28"/>
          <w:szCs w:val="28"/>
        </w:rPr>
      </w:pPr>
      <w:r w:rsidRPr="008638A4">
        <w:rPr>
          <w:rFonts w:ascii="Times New Roman" w:eastAsia="Times New Roman" w:hAnsi="Times New Roman" w:cs="Times New Roman"/>
          <w:color w:val="000000"/>
          <w:spacing w:val="-4"/>
          <w:sz w:val="28"/>
          <w:szCs w:val="28"/>
        </w:rPr>
        <w:t>Tỉ lệ THA trong 4 giai đoạn THK gối khác biệt có ý nghĩa thống kê, tỉ lệ thấp nhất là giai đoạn 1 có 53,9% (Bảng 3.1</w:t>
      </w:r>
      <w:r w:rsidR="00CD6B43" w:rsidRPr="008638A4">
        <w:rPr>
          <w:rFonts w:ascii="Times New Roman" w:eastAsia="Times New Roman" w:hAnsi="Times New Roman" w:cs="Times New Roman"/>
          <w:color w:val="000000"/>
          <w:spacing w:val="-4"/>
          <w:sz w:val="28"/>
          <w:szCs w:val="28"/>
        </w:rPr>
        <w:t>2</w:t>
      </w:r>
      <w:r w:rsidRPr="008638A4">
        <w:rPr>
          <w:rFonts w:ascii="Times New Roman" w:eastAsia="Times New Roman" w:hAnsi="Times New Roman" w:cs="Times New Roman"/>
          <w:color w:val="000000"/>
          <w:spacing w:val="-4"/>
          <w:sz w:val="28"/>
          <w:szCs w:val="28"/>
        </w:rPr>
        <w:t xml:space="preserve">). Tỉ lệ THA trong nhóm THK gối giai đọan nặng </w:t>
      </w:r>
      <w:r w:rsidR="00ED3541" w:rsidRPr="008638A4">
        <w:rPr>
          <w:rFonts w:ascii="Times New Roman" w:eastAsia="Times New Roman" w:hAnsi="Times New Roman" w:cs="Times New Roman"/>
          <w:color w:val="000000"/>
          <w:spacing w:val="-4"/>
          <w:sz w:val="28"/>
          <w:szCs w:val="28"/>
        </w:rPr>
        <w:t>(giai đoạn 3,</w:t>
      </w:r>
      <w:r w:rsidR="009E768E" w:rsidRPr="008638A4">
        <w:rPr>
          <w:rFonts w:ascii="Times New Roman" w:eastAsia="Times New Roman" w:hAnsi="Times New Roman" w:cs="Times New Roman"/>
          <w:color w:val="000000"/>
          <w:spacing w:val="-4"/>
          <w:sz w:val="28"/>
          <w:szCs w:val="28"/>
        </w:rPr>
        <w:t xml:space="preserve"> </w:t>
      </w:r>
      <w:r w:rsidR="00ED3541" w:rsidRPr="008638A4">
        <w:rPr>
          <w:rFonts w:ascii="Times New Roman" w:eastAsia="Times New Roman" w:hAnsi="Times New Roman" w:cs="Times New Roman"/>
          <w:color w:val="000000"/>
          <w:spacing w:val="-4"/>
          <w:sz w:val="28"/>
          <w:szCs w:val="28"/>
        </w:rPr>
        <w:t xml:space="preserve">4) </w:t>
      </w:r>
      <w:r w:rsidRPr="008638A4">
        <w:rPr>
          <w:rFonts w:ascii="Times New Roman" w:eastAsia="Times New Roman" w:hAnsi="Times New Roman" w:cs="Times New Roman"/>
          <w:color w:val="000000"/>
          <w:spacing w:val="-4"/>
          <w:sz w:val="28"/>
          <w:szCs w:val="28"/>
        </w:rPr>
        <w:t xml:space="preserve">là 75,0% cao hơn nhóm THK </w:t>
      </w:r>
      <w:r w:rsidR="002C45B1" w:rsidRPr="008638A4">
        <w:rPr>
          <w:rFonts w:ascii="Times New Roman" w:eastAsia="Times New Roman" w:hAnsi="Times New Roman" w:cs="Times New Roman"/>
          <w:color w:val="000000"/>
          <w:spacing w:val="-4"/>
          <w:sz w:val="28"/>
          <w:szCs w:val="28"/>
        </w:rPr>
        <w:t>sớm</w:t>
      </w:r>
      <w:r w:rsidRPr="008638A4">
        <w:rPr>
          <w:rFonts w:ascii="Times New Roman" w:eastAsia="Times New Roman" w:hAnsi="Times New Roman" w:cs="Times New Roman"/>
          <w:color w:val="000000"/>
          <w:spacing w:val="-4"/>
          <w:sz w:val="28"/>
          <w:szCs w:val="28"/>
        </w:rPr>
        <w:t xml:space="preserve"> </w:t>
      </w:r>
      <w:r w:rsidR="00ED3541" w:rsidRPr="008638A4">
        <w:rPr>
          <w:rFonts w:ascii="Times New Roman" w:eastAsia="Times New Roman" w:hAnsi="Times New Roman" w:cs="Times New Roman"/>
          <w:color w:val="000000"/>
          <w:spacing w:val="-4"/>
          <w:sz w:val="28"/>
          <w:szCs w:val="28"/>
        </w:rPr>
        <w:t>(giai đoạn 1,</w:t>
      </w:r>
      <w:r w:rsidR="009E768E" w:rsidRPr="008638A4">
        <w:rPr>
          <w:rFonts w:ascii="Times New Roman" w:eastAsia="Times New Roman" w:hAnsi="Times New Roman" w:cs="Times New Roman"/>
          <w:color w:val="000000"/>
          <w:spacing w:val="-4"/>
          <w:sz w:val="28"/>
          <w:szCs w:val="28"/>
        </w:rPr>
        <w:t xml:space="preserve"> </w:t>
      </w:r>
      <w:r w:rsidR="00ED3541" w:rsidRPr="008638A4">
        <w:rPr>
          <w:rFonts w:ascii="Times New Roman" w:eastAsia="Times New Roman" w:hAnsi="Times New Roman" w:cs="Times New Roman"/>
          <w:color w:val="000000"/>
          <w:spacing w:val="-4"/>
          <w:sz w:val="28"/>
          <w:szCs w:val="28"/>
        </w:rPr>
        <w:t xml:space="preserve">2) </w:t>
      </w:r>
      <w:r w:rsidRPr="008638A4">
        <w:rPr>
          <w:rFonts w:ascii="Times New Roman" w:eastAsia="Times New Roman" w:hAnsi="Times New Roman" w:cs="Times New Roman"/>
          <w:color w:val="000000"/>
          <w:spacing w:val="-4"/>
          <w:sz w:val="28"/>
          <w:szCs w:val="28"/>
        </w:rPr>
        <w:t xml:space="preserve">là 60,6% </w:t>
      </w:r>
      <w:r w:rsidR="00ED3541" w:rsidRPr="008638A4">
        <w:rPr>
          <w:rFonts w:ascii="Times New Roman" w:eastAsia="Times New Roman" w:hAnsi="Times New Roman" w:cs="Times New Roman"/>
          <w:color w:val="000000"/>
          <w:spacing w:val="-4"/>
          <w:sz w:val="28"/>
          <w:szCs w:val="28"/>
        </w:rPr>
        <w:t xml:space="preserve">với </w:t>
      </w:r>
      <w:r w:rsidRPr="008638A4">
        <w:rPr>
          <w:rFonts w:ascii="Times New Roman" w:eastAsia="Times New Roman" w:hAnsi="Times New Roman" w:cs="Times New Roman"/>
          <w:color w:val="000000"/>
          <w:spacing w:val="-4"/>
          <w:sz w:val="28"/>
          <w:szCs w:val="28"/>
        </w:rPr>
        <w:t>tỉ suất chênh OR là 2,0 và 95% CI là 1,3</w:t>
      </w:r>
      <w:r w:rsidR="0081218F" w:rsidRPr="008638A4">
        <w:rPr>
          <w:rFonts w:ascii="Times New Roman" w:eastAsia="Times New Roman" w:hAnsi="Times New Roman" w:cs="Times New Roman"/>
          <w:color w:val="000000"/>
          <w:spacing w:val="-4"/>
          <w:sz w:val="28"/>
          <w:szCs w:val="28"/>
        </w:rPr>
        <w:t xml:space="preserve"> </w:t>
      </w:r>
      <w:r w:rsidRPr="008638A4">
        <w:rPr>
          <w:rFonts w:ascii="Times New Roman" w:eastAsia="Times New Roman" w:hAnsi="Times New Roman" w:cs="Times New Roman"/>
          <w:color w:val="000000"/>
          <w:spacing w:val="-4"/>
          <w:sz w:val="28"/>
          <w:szCs w:val="28"/>
        </w:rPr>
        <w:t>- 3,0 (p &lt; 0,05</w:t>
      </w:r>
      <w:r w:rsidRPr="000D4C96">
        <w:rPr>
          <w:rFonts w:ascii="Times New Roman" w:eastAsia="Times New Roman" w:hAnsi="Times New Roman" w:cs="Times New Roman"/>
          <w:color w:val="000000"/>
          <w:sz w:val="28"/>
          <w:szCs w:val="28"/>
        </w:rPr>
        <w:t>) (Bảng 3.1</w:t>
      </w:r>
      <w:r w:rsidR="00CD6B43" w:rsidRPr="000D4C96">
        <w:rPr>
          <w:rFonts w:ascii="Times New Roman" w:eastAsia="Times New Roman" w:hAnsi="Times New Roman" w:cs="Times New Roman"/>
          <w:color w:val="000000"/>
          <w:sz w:val="28"/>
          <w:szCs w:val="28"/>
        </w:rPr>
        <w:t>3</w:t>
      </w:r>
      <w:r w:rsidRPr="000D4C96">
        <w:rPr>
          <w:rFonts w:ascii="Times New Roman" w:eastAsia="Times New Roman" w:hAnsi="Times New Roman" w:cs="Times New Roman"/>
          <w:color w:val="000000"/>
          <w:sz w:val="28"/>
          <w:szCs w:val="28"/>
        </w:rPr>
        <w:t>).</w:t>
      </w:r>
      <w:r w:rsidR="00CD6B43" w:rsidRPr="000D4C96">
        <w:rPr>
          <w:rFonts w:ascii="Times New Roman" w:eastAsia="Times New Roman" w:hAnsi="Times New Roman" w:cs="Times New Roman"/>
          <w:color w:val="000000"/>
          <w:sz w:val="28"/>
          <w:szCs w:val="28"/>
        </w:rPr>
        <w:t xml:space="preserve"> </w:t>
      </w:r>
      <w:r w:rsidRPr="000D4C96">
        <w:rPr>
          <w:rFonts w:ascii="Times New Roman" w:eastAsia="MS Mincho" w:hAnsi="Times New Roman" w:cs="Times New Roman"/>
          <w:color w:val="000000"/>
          <w:sz w:val="28"/>
          <w:szCs w:val="28"/>
        </w:rPr>
        <w:t xml:space="preserve">Trong </w:t>
      </w:r>
      <w:r w:rsidR="001537BA" w:rsidRPr="000D4C96">
        <w:rPr>
          <w:rFonts w:ascii="Times New Roman" w:eastAsia="MS Mincho" w:hAnsi="Times New Roman" w:cs="Times New Roman"/>
          <w:color w:val="000000"/>
          <w:sz w:val="28"/>
          <w:szCs w:val="28"/>
        </w:rPr>
        <w:t>nghiên cứu</w:t>
      </w:r>
      <w:r w:rsidRPr="000D4C96">
        <w:rPr>
          <w:rFonts w:ascii="Times New Roman" w:eastAsia="MS Mincho" w:hAnsi="Times New Roman" w:cs="Times New Roman"/>
          <w:color w:val="000000"/>
          <w:sz w:val="28"/>
          <w:szCs w:val="28"/>
        </w:rPr>
        <w:t xml:space="preserve"> ROAD, khởi phát và tiến triển THK gối đều liên quan với THA sau khi điều chỉnh nhiều yếu tố nhiễu </w:t>
      </w:r>
      <w:r w:rsidRPr="000D4C96">
        <w:rPr>
          <w:rFonts w:ascii="Times New Roman" w:eastAsia="MS Mincho" w:hAnsi="Times New Roman" w:cs="Times New Roman"/>
          <w:color w:val="000000"/>
          <w:sz w:val="28"/>
          <w:szCs w:val="28"/>
        </w:rPr>
        <w:fldChar w:fldCharType="begin">
          <w:fldData xml:space="preserve">PEVuZE5vdGU+PENpdGU+PEF1dGhvcj5Zb3NoaW11cmE8L0F1dGhvcj48WWVhcj4yMDEyPC9ZZWFy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==
</w:fldData>
        </w:fldChar>
      </w:r>
      <w:r w:rsidR="00682986" w:rsidRPr="000D4C96">
        <w:rPr>
          <w:rFonts w:ascii="Times New Roman" w:eastAsia="MS Mincho" w:hAnsi="Times New Roman" w:cs="Times New Roman"/>
          <w:color w:val="000000"/>
          <w:sz w:val="28"/>
          <w:szCs w:val="28"/>
        </w:rPr>
        <w:instrText xml:space="preserve"> ADDIN EN.CITE </w:instrText>
      </w:r>
      <w:r w:rsidR="00682986" w:rsidRPr="000D4C96">
        <w:rPr>
          <w:rFonts w:ascii="Times New Roman" w:eastAsia="MS Mincho" w:hAnsi="Times New Roman" w:cs="Times New Roman"/>
          <w:color w:val="000000"/>
          <w:sz w:val="28"/>
          <w:szCs w:val="28"/>
        </w:rPr>
        <w:fldChar w:fldCharType="begin">
          <w:fldData xml:space="preserve">PEVuZE5vdGU+PENpdGU+PEF1dGhvcj5Zb3NoaW11cmE8L0F1dGhvcj48WWVhcj4yMDEyPC9ZZWFy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==
</w:fldData>
        </w:fldChar>
      </w:r>
      <w:r w:rsidR="00682986" w:rsidRPr="000D4C96">
        <w:rPr>
          <w:rFonts w:ascii="Times New Roman" w:eastAsia="MS Mincho" w:hAnsi="Times New Roman" w:cs="Times New Roman"/>
          <w:color w:val="000000"/>
          <w:sz w:val="28"/>
          <w:szCs w:val="28"/>
        </w:rPr>
        <w:instrText xml:space="preserve"> ADDIN EN.CITE.DATA </w:instrText>
      </w:r>
      <w:r w:rsidR="00682986" w:rsidRPr="000D4C96">
        <w:rPr>
          <w:rFonts w:ascii="Times New Roman" w:eastAsia="MS Mincho" w:hAnsi="Times New Roman" w:cs="Times New Roman"/>
          <w:color w:val="000000"/>
          <w:sz w:val="28"/>
          <w:szCs w:val="28"/>
        </w:rPr>
      </w:r>
      <w:r w:rsidR="00682986" w:rsidRPr="000D4C96">
        <w:rPr>
          <w:rFonts w:ascii="Times New Roman" w:eastAsia="MS Mincho" w:hAnsi="Times New Roman" w:cs="Times New Roman"/>
          <w:color w:val="000000"/>
          <w:sz w:val="28"/>
          <w:szCs w:val="28"/>
        </w:rPr>
        <w:fldChar w:fldCharType="end"/>
      </w:r>
      <w:r w:rsidRPr="000D4C96">
        <w:rPr>
          <w:rFonts w:ascii="Times New Roman" w:eastAsia="MS Mincho" w:hAnsi="Times New Roman" w:cs="Times New Roman"/>
          <w:color w:val="000000"/>
          <w:sz w:val="28"/>
          <w:szCs w:val="28"/>
        </w:rPr>
      </w:r>
      <w:r w:rsidRPr="000D4C96">
        <w:rPr>
          <w:rFonts w:ascii="Times New Roman" w:eastAsia="MS Mincho" w:hAnsi="Times New Roman" w:cs="Times New Roman"/>
          <w:color w:val="000000"/>
          <w:sz w:val="28"/>
          <w:szCs w:val="28"/>
        </w:rPr>
        <w:fldChar w:fldCharType="separate"/>
      </w:r>
      <w:r w:rsidR="00682986" w:rsidRPr="000D4C96">
        <w:rPr>
          <w:rFonts w:ascii="Times New Roman" w:eastAsia="MS Mincho" w:hAnsi="Times New Roman" w:cs="Times New Roman"/>
          <w:noProof/>
          <w:color w:val="000000"/>
          <w:sz w:val="28"/>
          <w:szCs w:val="28"/>
        </w:rPr>
        <w:t>[</w:t>
      </w:r>
      <w:hyperlink w:anchor="_ENREF_97" w:tooltip="Yoshimura, 2012 #165" w:history="1">
        <w:r w:rsidR="005D7260" w:rsidRPr="000D4C96">
          <w:rPr>
            <w:rFonts w:ascii="Times New Roman" w:eastAsia="MS Mincho" w:hAnsi="Times New Roman" w:cs="Times New Roman"/>
            <w:noProof/>
            <w:color w:val="000000"/>
            <w:sz w:val="28"/>
            <w:szCs w:val="28"/>
          </w:rPr>
          <w:t>97</w:t>
        </w:r>
      </w:hyperlink>
      <w:r w:rsidR="00682986" w:rsidRPr="000D4C96">
        <w:rPr>
          <w:rFonts w:ascii="Times New Roman" w:eastAsia="MS Mincho" w:hAnsi="Times New Roman" w:cs="Times New Roman"/>
          <w:noProof/>
          <w:color w:val="000000"/>
          <w:sz w:val="28"/>
          <w:szCs w:val="28"/>
        </w:rPr>
        <w:t>]</w:t>
      </w:r>
      <w:r w:rsidRPr="000D4C96">
        <w:rPr>
          <w:rFonts w:ascii="Times New Roman" w:eastAsia="MS Mincho" w:hAnsi="Times New Roman" w:cs="Times New Roman"/>
          <w:color w:val="000000"/>
          <w:sz w:val="28"/>
          <w:szCs w:val="28"/>
        </w:rPr>
        <w:fldChar w:fldCharType="end"/>
      </w:r>
      <w:r w:rsidRPr="000D4C96">
        <w:rPr>
          <w:rFonts w:ascii="Times New Roman" w:eastAsia="MS Mincho" w:hAnsi="Times New Roman" w:cs="Times New Roman"/>
          <w:color w:val="000000"/>
          <w:sz w:val="28"/>
          <w:szCs w:val="28"/>
        </w:rPr>
        <w:t xml:space="preserve">. Có rất ít tài liệu </w:t>
      </w:r>
      <w:r w:rsidR="001537BA" w:rsidRPr="000D4C96">
        <w:rPr>
          <w:rFonts w:ascii="Times New Roman" w:eastAsia="MS Mincho" w:hAnsi="Times New Roman" w:cs="Times New Roman"/>
          <w:color w:val="000000"/>
          <w:sz w:val="28"/>
          <w:szCs w:val="28"/>
        </w:rPr>
        <w:t>nghiên cứu</w:t>
      </w:r>
      <w:r w:rsidRPr="000D4C96">
        <w:rPr>
          <w:rFonts w:ascii="Times New Roman" w:eastAsia="MS Mincho" w:hAnsi="Times New Roman" w:cs="Times New Roman"/>
          <w:color w:val="000000"/>
          <w:sz w:val="28"/>
          <w:szCs w:val="28"/>
        </w:rPr>
        <w:t xml:space="preserve"> giải thích mối liên quan giữa THA và THK. Một giả thuyết THA gây rối loạn chức năng nội mạc mạch</w:t>
      </w:r>
      <w:r w:rsidR="002818DB" w:rsidRPr="000D4C96">
        <w:rPr>
          <w:rFonts w:ascii="Times New Roman" w:eastAsia="MS Mincho" w:hAnsi="Times New Roman" w:cs="Times New Roman"/>
          <w:color w:val="000000"/>
          <w:sz w:val="28"/>
          <w:szCs w:val="28"/>
        </w:rPr>
        <w:t>,</w:t>
      </w:r>
      <w:r w:rsidRPr="000D4C96">
        <w:rPr>
          <w:rFonts w:ascii="Times New Roman" w:eastAsia="MS Mincho" w:hAnsi="Times New Roman" w:cs="Times New Roman"/>
          <w:color w:val="000000"/>
          <w:sz w:val="28"/>
          <w:szCs w:val="28"/>
        </w:rPr>
        <w:t xml:space="preserve"> giảm tân tạo động tĩnh mạch, giảm tưới máu cục bộ ở các tổ chức ngoại vi bao gồm cả xương dưới sụn, giảm cung cấp </w:t>
      </w:r>
      <w:r w:rsidR="00EC7D63" w:rsidRPr="000D4C96">
        <w:rPr>
          <w:rFonts w:ascii="Times New Roman" w:eastAsia="MS Mincho" w:hAnsi="Times New Roman" w:cs="Times New Roman"/>
          <w:color w:val="000000"/>
          <w:sz w:val="28"/>
          <w:szCs w:val="28"/>
        </w:rPr>
        <w:t>oxy</w:t>
      </w:r>
      <w:r w:rsidRPr="000D4C96">
        <w:rPr>
          <w:rFonts w:ascii="Times New Roman" w:eastAsia="MS Mincho" w:hAnsi="Times New Roman" w:cs="Times New Roman"/>
          <w:color w:val="000000"/>
          <w:sz w:val="28"/>
          <w:szCs w:val="28"/>
        </w:rPr>
        <w:t xml:space="preserve"> và chất dinh dưỡng, giảm trao đổi chất giữa xương dưới sụn và lớp sụn bao phủ. Ngoài ra, thiếu máu cục bộ dẫn đến tăng chết theo chương trình của các tế bào xương dưới sụn cùng những bất thường chu chuyển xương dưới sụn </w:t>
      </w:r>
      <w:r w:rsidRPr="000D4C96">
        <w:rPr>
          <w:rFonts w:ascii="Times New Roman" w:eastAsia="MS Mincho" w:hAnsi="Times New Roman" w:cs="Times New Roman"/>
          <w:color w:val="000000"/>
          <w:sz w:val="28"/>
          <w:szCs w:val="28"/>
        </w:rPr>
        <w:fldChar w:fldCharType="begin">
          <w:fldData xml:space="preserve">PEVuZE5vdGU+PENpdGU+PEF1dGhvcj5aaHVvPC9BdXRob3I+PFllYXI+MjAxMjwvWWVhcj48UmVj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</w:fldData>
        </w:fldChar>
      </w:r>
      <w:r w:rsidR="00682986" w:rsidRPr="000D4C96">
        <w:rPr>
          <w:rFonts w:ascii="Times New Roman" w:eastAsia="MS Mincho" w:hAnsi="Times New Roman" w:cs="Times New Roman"/>
          <w:color w:val="000000"/>
          <w:sz w:val="28"/>
          <w:szCs w:val="28"/>
        </w:rPr>
        <w:instrText xml:space="preserve"> ADDIN EN.CITE </w:instrText>
      </w:r>
      <w:r w:rsidR="00682986" w:rsidRPr="000D4C96">
        <w:rPr>
          <w:rFonts w:ascii="Times New Roman" w:eastAsia="MS Mincho" w:hAnsi="Times New Roman" w:cs="Times New Roman"/>
          <w:color w:val="000000"/>
          <w:sz w:val="28"/>
          <w:szCs w:val="28"/>
        </w:rPr>
        <w:fldChar w:fldCharType="begin">
          <w:fldData xml:space="preserve">PEVuZE5vdGU+PENpdGU+PEF1dGhvcj5aaHVvPC9BdXRob3I+PFllYXI+MjAxMjwvWWVhcj48UmVj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</w:fldData>
        </w:fldChar>
      </w:r>
      <w:r w:rsidR="00682986" w:rsidRPr="000D4C96">
        <w:rPr>
          <w:rFonts w:ascii="Times New Roman" w:eastAsia="MS Mincho" w:hAnsi="Times New Roman" w:cs="Times New Roman"/>
          <w:color w:val="000000"/>
          <w:sz w:val="28"/>
          <w:szCs w:val="28"/>
        </w:rPr>
        <w:instrText xml:space="preserve"> ADDIN EN.CITE.DATA </w:instrText>
      </w:r>
      <w:r w:rsidR="00682986" w:rsidRPr="000D4C96">
        <w:rPr>
          <w:rFonts w:ascii="Times New Roman" w:eastAsia="MS Mincho" w:hAnsi="Times New Roman" w:cs="Times New Roman"/>
          <w:color w:val="000000"/>
          <w:sz w:val="28"/>
          <w:szCs w:val="28"/>
        </w:rPr>
      </w:r>
      <w:r w:rsidR="00682986" w:rsidRPr="000D4C96">
        <w:rPr>
          <w:rFonts w:ascii="Times New Roman" w:eastAsia="MS Mincho" w:hAnsi="Times New Roman" w:cs="Times New Roman"/>
          <w:color w:val="000000"/>
          <w:sz w:val="28"/>
          <w:szCs w:val="28"/>
        </w:rPr>
        <w:fldChar w:fldCharType="end"/>
      </w:r>
      <w:r w:rsidRPr="000D4C96">
        <w:rPr>
          <w:rFonts w:ascii="Times New Roman" w:eastAsia="MS Mincho" w:hAnsi="Times New Roman" w:cs="Times New Roman"/>
          <w:color w:val="000000"/>
          <w:sz w:val="28"/>
          <w:szCs w:val="28"/>
        </w:rPr>
      </w:r>
      <w:r w:rsidRPr="000D4C96">
        <w:rPr>
          <w:rFonts w:ascii="Times New Roman" w:eastAsia="MS Mincho" w:hAnsi="Times New Roman" w:cs="Times New Roman"/>
          <w:color w:val="000000"/>
          <w:sz w:val="28"/>
          <w:szCs w:val="28"/>
        </w:rPr>
        <w:fldChar w:fldCharType="separate"/>
      </w:r>
      <w:r w:rsidR="00682986" w:rsidRPr="000D4C96">
        <w:rPr>
          <w:rFonts w:ascii="Times New Roman" w:eastAsia="MS Mincho" w:hAnsi="Times New Roman" w:cs="Times New Roman"/>
          <w:noProof/>
          <w:color w:val="000000"/>
          <w:sz w:val="28"/>
          <w:szCs w:val="28"/>
        </w:rPr>
        <w:t>[</w:t>
      </w:r>
      <w:hyperlink w:anchor="_ENREF_75" w:tooltip="Zhuo, 2012 #227" w:history="1">
        <w:r w:rsidR="005D7260" w:rsidRPr="000D4C96">
          <w:rPr>
            <w:rFonts w:ascii="Times New Roman" w:eastAsia="MS Mincho" w:hAnsi="Times New Roman" w:cs="Times New Roman"/>
            <w:noProof/>
            <w:color w:val="000000"/>
            <w:sz w:val="28"/>
            <w:szCs w:val="28"/>
          </w:rPr>
          <w:t>75</w:t>
        </w:r>
      </w:hyperlink>
      <w:r w:rsidR="00682986" w:rsidRPr="000D4C96">
        <w:rPr>
          <w:rFonts w:ascii="Times New Roman" w:eastAsia="MS Mincho" w:hAnsi="Times New Roman" w:cs="Times New Roman"/>
          <w:noProof/>
          <w:color w:val="000000"/>
          <w:sz w:val="28"/>
          <w:szCs w:val="28"/>
        </w:rPr>
        <w:t>]</w:t>
      </w:r>
      <w:r w:rsidRPr="000D4C96">
        <w:rPr>
          <w:rFonts w:ascii="Times New Roman" w:eastAsia="MS Mincho" w:hAnsi="Times New Roman" w:cs="Times New Roman"/>
          <w:color w:val="000000"/>
          <w:sz w:val="28"/>
          <w:szCs w:val="28"/>
        </w:rPr>
        <w:fldChar w:fldCharType="end"/>
      </w:r>
      <w:r w:rsidRPr="000D4C96">
        <w:rPr>
          <w:rFonts w:ascii="Times New Roman" w:eastAsia="MS Mincho" w:hAnsi="Times New Roman" w:cs="Times New Roman"/>
          <w:color w:val="000000"/>
          <w:sz w:val="28"/>
          <w:szCs w:val="28"/>
        </w:rPr>
        <w:t>.</w:t>
      </w:r>
      <w:r w:rsidR="00B64DB7" w:rsidRPr="000D4C96">
        <w:rPr>
          <w:rFonts w:ascii="Times New Roman" w:eastAsia="MS Mincho" w:hAnsi="Times New Roman" w:cs="Times New Roman"/>
          <w:color w:val="000000"/>
          <w:sz w:val="28"/>
          <w:szCs w:val="28"/>
        </w:rPr>
        <w:t xml:space="preserve"> Kháng insulin và béo bụng là hai yếu tố chính liên quan đến sinh lý bệnh của HCCH, góp phần làm tăng huyết áp, thúc đẩy tổn thương mạch máu trong mô tim, thận, não. Kháng insulin và tăng </w:t>
      </w:r>
      <w:r w:rsidR="006F1B96">
        <w:rPr>
          <w:rFonts w:ascii="Times New Roman" w:eastAsia="MS Mincho" w:hAnsi="Times New Roman" w:cs="Times New Roman"/>
          <w:color w:val="000000"/>
          <w:sz w:val="28"/>
          <w:szCs w:val="28"/>
        </w:rPr>
        <w:t>insulin</w:t>
      </w:r>
      <w:r w:rsidR="00B64DB7" w:rsidRPr="000D4C96">
        <w:rPr>
          <w:rFonts w:ascii="Times New Roman" w:eastAsia="MS Mincho" w:hAnsi="Times New Roman" w:cs="Times New Roman"/>
          <w:color w:val="000000"/>
          <w:sz w:val="28"/>
          <w:szCs w:val="28"/>
        </w:rPr>
        <w:t xml:space="preserve"> gây </w:t>
      </w:r>
      <w:r w:rsidR="006F1B96">
        <w:rPr>
          <w:rFonts w:ascii="Times New Roman" w:eastAsia="MS Mincho" w:hAnsi="Times New Roman" w:cs="Times New Roman"/>
          <w:color w:val="000000"/>
          <w:sz w:val="28"/>
          <w:szCs w:val="28"/>
        </w:rPr>
        <w:t>THA</w:t>
      </w:r>
      <w:r w:rsidR="00B64DB7" w:rsidRPr="000D4C96">
        <w:rPr>
          <w:rFonts w:ascii="Times New Roman" w:eastAsia="MS Mincho" w:hAnsi="Times New Roman" w:cs="Times New Roman"/>
          <w:color w:val="000000"/>
          <w:sz w:val="28"/>
          <w:szCs w:val="28"/>
        </w:rPr>
        <w:t xml:space="preserve"> </w:t>
      </w:r>
      <w:r w:rsidR="001C7E00" w:rsidRPr="000D4C96">
        <w:rPr>
          <w:rFonts w:ascii="Times New Roman" w:eastAsia="MS Mincho" w:hAnsi="Times New Roman" w:cs="Times New Roman"/>
          <w:color w:val="000000"/>
          <w:sz w:val="28"/>
          <w:szCs w:val="28"/>
        </w:rPr>
        <w:t>thông qua</w:t>
      </w:r>
      <w:r w:rsidR="00B64DB7" w:rsidRPr="000D4C96">
        <w:rPr>
          <w:rFonts w:ascii="Times New Roman" w:eastAsia="MS Mincho" w:hAnsi="Times New Roman" w:cs="Times New Roman"/>
          <w:color w:val="000000"/>
          <w:sz w:val="28"/>
          <w:szCs w:val="28"/>
        </w:rPr>
        <w:t xml:space="preserve"> kích hoạt hệ thần kinh giao cảm và hệ renin-angiotensin-aldosterone. Mô mỡ nội tạng</w:t>
      </w:r>
      <w:r w:rsidR="001C7E00" w:rsidRPr="000D4C96">
        <w:rPr>
          <w:rFonts w:ascii="Times New Roman" w:eastAsia="MS Mincho" w:hAnsi="Times New Roman" w:cs="Times New Roman"/>
          <w:color w:val="000000"/>
          <w:sz w:val="28"/>
          <w:szCs w:val="28"/>
        </w:rPr>
        <w:t xml:space="preserve">, </w:t>
      </w:r>
      <w:r w:rsidR="00B64DB7" w:rsidRPr="000D4C96">
        <w:rPr>
          <w:rFonts w:ascii="Times New Roman" w:eastAsia="MS Mincho" w:hAnsi="Times New Roman" w:cs="Times New Roman"/>
          <w:color w:val="000000"/>
          <w:sz w:val="28"/>
          <w:szCs w:val="28"/>
        </w:rPr>
        <w:t>một cơ quan hoạt động chuyển hóa, liên quan với kháng insulin</w:t>
      </w:r>
      <w:r w:rsidR="001C7E00" w:rsidRPr="000D4C96">
        <w:rPr>
          <w:rFonts w:ascii="Times New Roman" w:eastAsia="MS Mincho" w:hAnsi="Times New Roman" w:cs="Times New Roman"/>
          <w:color w:val="000000"/>
          <w:sz w:val="28"/>
          <w:szCs w:val="28"/>
        </w:rPr>
        <w:t xml:space="preserve"> thông qua</w:t>
      </w:r>
      <w:r w:rsidR="00B64DB7" w:rsidRPr="000D4C96">
        <w:rPr>
          <w:rFonts w:ascii="Times New Roman" w:eastAsia="MS Mincho" w:hAnsi="Times New Roman" w:cs="Times New Roman"/>
          <w:color w:val="000000"/>
          <w:sz w:val="28"/>
          <w:szCs w:val="28"/>
        </w:rPr>
        <w:t xml:space="preserve"> bài tiết </w:t>
      </w:r>
      <w:r w:rsidR="001C7E00" w:rsidRPr="000D4C96">
        <w:rPr>
          <w:rFonts w:ascii="Times New Roman" w:eastAsia="MS Mincho" w:hAnsi="Times New Roman" w:cs="Times New Roman"/>
          <w:color w:val="000000"/>
          <w:sz w:val="28"/>
          <w:szCs w:val="28"/>
        </w:rPr>
        <w:t>các</w:t>
      </w:r>
      <w:r w:rsidR="00B64DB7" w:rsidRPr="000D4C96">
        <w:rPr>
          <w:rFonts w:ascii="Times New Roman" w:eastAsia="MS Mincho" w:hAnsi="Times New Roman" w:cs="Times New Roman"/>
          <w:color w:val="000000"/>
          <w:sz w:val="28"/>
          <w:szCs w:val="28"/>
        </w:rPr>
        <w:t xml:space="preserve"> adipocytokine </w:t>
      </w:r>
      <w:r w:rsidR="001C7E00" w:rsidRPr="000D4C96">
        <w:rPr>
          <w:rFonts w:ascii="Times New Roman" w:eastAsia="MS Mincho" w:hAnsi="Times New Roman" w:cs="Times New Roman"/>
          <w:color w:val="000000"/>
          <w:sz w:val="28"/>
          <w:szCs w:val="28"/>
        </w:rPr>
        <w:t>(</w:t>
      </w:r>
      <w:r w:rsidR="00B64DB7" w:rsidRPr="000D4C96">
        <w:rPr>
          <w:rFonts w:ascii="Times New Roman" w:eastAsia="MS Mincho" w:hAnsi="Times New Roman" w:cs="Times New Roman"/>
          <w:color w:val="000000"/>
          <w:sz w:val="28"/>
          <w:szCs w:val="28"/>
        </w:rPr>
        <w:t>leptin, adiponectin…</w:t>
      </w:r>
      <w:r w:rsidR="001C7E00" w:rsidRPr="000D4C96">
        <w:rPr>
          <w:rFonts w:ascii="Times New Roman" w:eastAsia="MS Mincho" w:hAnsi="Times New Roman" w:cs="Times New Roman"/>
          <w:color w:val="000000"/>
          <w:sz w:val="28"/>
          <w:szCs w:val="28"/>
        </w:rPr>
        <w:t>)</w:t>
      </w:r>
      <w:r w:rsidR="00B64DB7" w:rsidRPr="000D4C96">
        <w:rPr>
          <w:rFonts w:ascii="Times New Roman" w:eastAsia="MS Mincho" w:hAnsi="Times New Roman" w:cs="Times New Roman"/>
          <w:color w:val="000000"/>
          <w:sz w:val="28"/>
          <w:szCs w:val="28"/>
        </w:rPr>
        <w:t xml:space="preserve"> liên</w:t>
      </w:r>
      <w:r w:rsidR="00B64DB7" w:rsidRPr="000D4C96">
        <w:t xml:space="preserve"> </w:t>
      </w:r>
      <w:r w:rsidR="00B64DB7" w:rsidRPr="000D4C96">
        <w:rPr>
          <w:rFonts w:ascii="Times New Roman" w:eastAsia="MS Mincho" w:hAnsi="Times New Roman" w:cs="Times New Roman"/>
          <w:color w:val="000000"/>
          <w:sz w:val="28"/>
          <w:szCs w:val="28"/>
        </w:rPr>
        <w:t xml:space="preserve">quan đến quá trình viêm, rối loạn chức năng nội mô, </w:t>
      </w:r>
      <w:r w:rsidR="006F1B96">
        <w:rPr>
          <w:rFonts w:ascii="Times New Roman" w:eastAsia="MS Mincho" w:hAnsi="Times New Roman" w:cs="Times New Roman"/>
          <w:color w:val="000000"/>
          <w:sz w:val="28"/>
          <w:szCs w:val="28"/>
        </w:rPr>
        <w:t>THA</w:t>
      </w:r>
      <w:r w:rsidR="00B64DB7" w:rsidRPr="000D4C96">
        <w:rPr>
          <w:rFonts w:ascii="Times New Roman" w:eastAsia="MS Mincho" w:hAnsi="Times New Roman" w:cs="Times New Roman"/>
          <w:color w:val="000000"/>
          <w:sz w:val="28"/>
          <w:szCs w:val="28"/>
        </w:rPr>
        <w:t xml:space="preserve"> và xơ vữa động mạch </w:t>
      </w:r>
      <w:r w:rsidR="00682986" w:rsidRPr="000D4C96">
        <w:rPr>
          <w:rFonts w:ascii="Times New Roman" w:eastAsia="MS Mincho" w:hAnsi="Times New Roman" w:cs="Times New Roman"/>
          <w:color w:val="000000"/>
          <w:sz w:val="28"/>
          <w:szCs w:val="28"/>
        </w:rPr>
        <w:fldChar w:fldCharType="begin"/>
      </w:r>
      <w:r w:rsidR="00682986" w:rsidRPr="000D4C96">
        <w:rPr>
          <w:rFonts w:ascii="Times New Roman" w:eastAsia="MS Mincho" w:hAnsi="Times New Roman" w:cs="Times New Roman"/>
          <w:color w:val="000000"/>
          <w:sz w:val="28"/>
          <w:szCs w:val="28"/>
        </w:rPr>
        <w:instrText xml:space="preserve"> ADDIN EN.CITE &lt;EndNote&gt;&lt;Cite&gt;&lt;Author&gt;Morse&lt;/Author&gt;&lt;Year&gt;2005&lt;/Year&gt;&lt;RecNum&gt;305&lt;/RecNum&gt;&lt;DisplayText&gt;[153]&lt;/DisplayText&gt;&lt;record&gt;&lt;rec-number&gt;305&lt;/rec-number&gt;&lt;foreign-keys&gt;&lt;key app="EN" db-id="frttrppp29vafnea9sexat5a02500dzavwf0" timestamp="1533980492"&gt;305&lt;/key&gt;&lt;/foreign-keys&gt;&lt;ref-type name="Journal Article"&gt;17&lt;/ref-type&gt;&lt;contributors&gt;&lt;authors&gt;&lt;author&gt;Morse, S. A.&lt;/author&gt;&lt;author&gt;Zhang, R.&lt;/author&gt;&lt;author&gt;Thakur, V.&lt;/author&gt;&lt;author&gt;Reisin, E.&lt;/author&gt;&lt;/authors&gt;&lt;/contributors&gt;&lt;auth-address&gt;Section of Nephrology, Department of Medicine, Louisiana State University Health Sciences Center, New Orleans, Louisiana 70112-2822, USA.&lt;/auth-address&gt;&lt;titles&gt;&lt;title&gt;Hypertension and the metabolic syndrome&lt;/title&gt;&lt;secondary-title&gt;Am J Med Sci&lt;/secondary-title&gt;&lt;alt-title&gt;The American journal of the medical sciences&lt;/alt-title&gt;&lt;/titles&gt;&lt;periodical&gt;&lt;full-title&gt;Am J Med Sci&lt;/full-title&gt;&lt;abbr-1&gt;The American journal of the medical sciences&lt;/abbr-1&gt;&lt;/periodical&gt;&lt;alt-periodical&gt;&lt;full-title&gt;Am J Med Sci&lt;/full-title&gt;&lt;abbr-1&gt;The American journal of the medical sciences&lt;/abbr-1&gt;&lt;/alt-periodical&gt;&lt;pages&gt;303-10&lt;/pages&gt;&lt;volume&gt;330&lt;/volume&gt;&lt;number&gt;6&lt;/number&gt;&lt;edition&gt;2005/12/16&lt;/edition&gt;&lt;keywords&gt;&lt;keyword&gt;Dyslipidemias/complications/*metabolism/pathology&lt;/keyword&gt;&lt;keyword&gt;Humans&lt;/keyword&gt;&lt;keyword&gt;Hypertension/etiology/pathology&lt;/keyword&gt;&lt;keyword&gt;*Insulin Resistance&lt;/keyword&gt;&lt;keyword&gt;Obesity/complications/*metabolism/pathology&lt;/keyword&gt;&lt;keyword&gt;Syndrome&lt;/keyword&gt;&lt;/keywords&gt;&lt;dates&gt;&lt;year&gt;2005&lt;/year&gt;&lt;pub-dates&gt;&lt;date&gt;Dec&lt;/date&gt;&lt;/pub-dates&gt;&lt;/dates&gt;&lt;isbn&gt;0002-9629 (Print)&amp;#xD;0002-9629&lt;/isbn&gt;&lt;accession-num&gt;16355015&lt;/accession-num&gt;&lt;urls&gt;&lt;/urls&gt;&lt;remote-database-provider&gt;Nlm&lt;/remote-database-provider&gt;&lt;language&gt;eng&lt;/language&gt;&lt;/record&gt;&lt;/Cite&gt;&lt;/EndNote&gt;</w:instrText>
      </w:r>
      <w:r w:rsidR="00682986" w:rsidRPr="000D4C96">
        <w:rPr>
          <w:rFonts w:ascii="Times New Roman" w:eastAsia="MS Mincho" w:hAnsi="Times New Roman" w:cs="Times New Roman"/>
          <w:color w:val="000000"/>
          <w:sz w:val="28"/>
          <w:szCs w:val="28"/>
        </w:rPr>
        <w:fldChar w:fldCharType="separate"/>
      </w:r>
      <w:r w:rsidR="00682986" w:rsidRPr="000D4C96">
        <w:rPr>
          <w:rFonts w:ascii="Times New Roman" w:eastAsia="MS Mincho" w:hAnsi="Times New Roman" w:cs="Times New Roman"/>
          <w:noProof/>
          <w:color w:val="000000"/>
          <w:sz w:val="28"/>
          <w:szCs w:val="28"/>
        </w:rPr>
        <w:t>[</w:t>
      </w:r>
      <w:hyperlink w:anchor="_ENREF_153" w:tooltip="Morse, 2005 #305" w:history="1">
        <w:r w:rsidR="005D7260" w:rsidRPr="000D4C96">
          <w:rPr>
            <w:rFonts w:ascii="Times New Roman" w:eastAsia="MS Mincho" w:hAnsi="Times New Roman" w:cs="Times New Roman"/>
            <w:noProof/>
            <w:color w:val="000000"/>
            <w:sz w:val="28"/>
            <w:szCs w:val="28"/>
          </w:rPr>
          <w:t>153</w:t>
        </w:r>
      </w:hyperlink>
      <w:r w:rsidR="00682986" w:rsidRPr="000D4C96">
        <w:rPr>
          <w:rFonts w:ascii="Times New Roman" w:eastAsia="MS Mincho" w:hAnsi="Times New Roman" w:cs="Times New Roman"/>
          <w:noProof/>
          <w:color w:val="000000"/>
          <w:sz w:val="28"/>
          <w:szCs w:val="28"/>
        </w:rPr>
        <w:t>]</w:t>
      </w:r>
      <w:r w:rsidR="00682986" w:rsidRPr="000D4C96">
        <w:rPr>
          <w:rFonts w:ascii="Times New Roman" w:eastAsia="MS Mincho" w:hAnsi="Times New Roman" w:cs="Times New Roman"/>
          <w:color w:val="000000"/>
          <w:sz w:val="28"/>
          <w:szCs w:val="28"/>
        </w:rPr>
        <w:fldChar w:fldCharType="end"/>
      </w:r>
      <w:r w:rsidR="00B64DB7" w:rsidRPr="000D4C96">
        <w:rPr>
          <w:rFonts w:ascii="Times New Roman" w:eastAsia="MS Mincho" w:hAnsi="Times New Roman" w:cs="Times New Roman"/>
          <w:color w:val="000000"/>
          <w:sz w:val="28"/>
          <w:szCs w:val="28"/>
        </w:rPr>
        <w:t>.</w:t>
      </w:r>
    </w:p>
    <w:p w14:paraId="37B46BEA" w14:textId="4EB7E7E7" w:rsidR="00FE2412" w:rsidRPr="000D4C96" w:rsidRDefault="00FE2412" w:rsidP="00C84C5B">
      <w:pPr>
        <w:pStyle w:val="4"/>
      </w:pPr>
      <w:bookmarkStart w:id="1202" w:name="_Toc535866916"/>
      <w:bookmarkStart w:id="1203" w:name="_Toc26256413"/>
      <w:r w:rsidRPr="000D4C96">
        <w:t>4.</w:t>
      </w:r>
      <w:r w:rsidR="00E956EB" w:rsidRPr="000D4C96">
        <w:t>2.</w:t>
      </w:r>
      <w:r w:rsidRPr="000D4C96">
        <w:t>4. Liên quan giữa đường huyết</w:t>
      </w:r>
      <w:r w:rsidR="001C7E00" w:rsidRPr="000D4C96">
        <w:t>, kháng insulin</w:t>
      </w:r>
      <w:r w:rsidRPr="000D4C96">
        <w:t xml:space="preserve"> và thoái hóa khớp gối</w:t>
      </w:r>
      <w:bookmarkEnd w:id="1202"/>
      <w:bookmarkEnd w:id="1203"/>
      <w:r w:rsidRPr="000D4C96">
        <w:t xml:space="preserve"> </w:t>
      </w:r>
    </w:p>
    <w:p w14:paraId="1F9CB35F" w14:textId="328FB4DF" w:rsidR="00FE2412" w:rsidRPr="000D4C96" w:rsidRDefault="008A3F58" w:rsidP="00EC7D63">
      <w:pPr>
        <w:spacing w:after="0" w:line="348" w:lineRule="auto"/>
        <w:ind w:left="720" w:hanging="153"/>
        <w:contextualSpacing/>
        <w:rPr>
          <w:rFonts w:ascii="Times New Roman" w:eastAsia="Times New Roman" w:hAnsi="Times New Roman" w:cs="Times New Roman"/>
          <w:b/>
          <w:color w:val="000000"/>
          <w:sz w:val="28"/>
          <w:szCs w:val="28"/>
        </w:rPr>
      </w:pPr>
      <w:r w:rsidRPr="000D4C96">
        <w:rPr>
          <w:rFonts w:ascii="Times New Roman" w:eastAsia="Times New Roman" w:hAnsi="Times New Roman" w:cs="Times New Roman"/>
          <w:b/>
          <w:color w:val="000000"/>
          <w:sz w:val="28"/>
          <w:szCs w:val="28"/>
        </w:rPr>
        <w:t xml:space="preserve">- </w:t>
      </w:r>
      <w:r w:rsidR="00A07C62" w:rsidRPr="000D4C96">
        <w:rPr>
          <w:rFonts w:ascii="Times New Roman" w:eastAsia="Times New Roman" w:hAnsi="Times New Roman" w:cs="Times New Roman"/>
          <w:bCs/>
          <w:color w:val="000000"/>
          <w:sz w:val="28"/>
          <w:szCs w:val="28"/>
        </w:rPr>
        <w:t>Đường huyết</w:t>
      </w:r>
    </w:p>
    <w:p w14:paraId="0457260F" w14:textId="20881DC9" w:rsidR="00FE2412" w:rsidRPr="000D4C96" w:rsidRDefault="00FE2412" w:rsidP="00C84C5B">
      <w:pPr>
        <w:spacing w:after="0" w:line="348" w:lineRule="auto"/>
        <w:ind w:firstLine="720"/>
        <w:jc w:val="both"/>
        <w:rPr>
          <w:rFonts w:ascii="Times New Roman" w:eastAsia="Times New Roman" w:hAnsi="Times New Roman" w:cs="Times New Roman"/>
          <w:color w:val="000000"/>
          <w:sz w:val="28"/>
          <w:szCs w:val="28"/>
        </w:rPr>
      </w:pPr>
      <w:r w:rsidRPr="000D4C96">
        <w:rPr>
          <w:rFonts w:ascii="Times New Roman" w:eastAsia="Times New Roman" w:hAnsi="Times New Roman" w:cs="Times New Roman"/>
          <w:color w:val="000000"/>
          <w:sz w:val="28"/>
          <w:szCs w:val="28"/>
        </w:rPr>
        <w:t xml:space="preserve">ĐTĐ týp 2 được coi là </w:t>
      </w:r>
      <w:r w:rsidR="00AE58DE" w:rsidRPr="000D4C96">
        <w:rPr>
          <w:rFonts w:ascii="Times New Roman" w:eastAsia="Times New Roman" w:hAnsi="Times New Roman" w:cs="Times New Roman"/>
          <w:color w:val="000000"/>
          <w:sz w:val="28"/>
          <w:szCs w:val="28"/>
        </w:rPr>
        <w:t>yếu tố nguy cơ</w:t>
      </w:r>
      <w:r w:rsidRPr="000D4C96">
        <w:rPr>
          <w:rFonts w:ascii="Times New Roman" w:eastAsia="Times New Roman" w:hAnsi="Times New Roman" w:cs="Times New Roman"/>
          <w:color w:val="000000"/>
          <w:sz w:val="28"/>
          <w:szCs w:val="28"/>
        </w:rPr>
        <w:t xml:space="preserve"> của THK gối. Trong một phân tích gộp của Louati K.</w:t>
      </w:r>
      <w:r w:rsidR="008A3F58" w:rsidRPr="000D4C96">
        <w:rPr>
          <w:rFonts w:ascii="Times New Roman" w:eastAsia="Times New Roman" w:hAnsi="Times New Roman" w:cs="Times New Roman"/>
          <w:color w:val="000000"/>
          <w:sz w:val="28"/>
          <w:szCs w:val="28"/>
        </w:rPr>
        <w:t xml:space="preserve"> và cs</w:t>
      </w:r>
      <w:r w:rsidR="0081218F" w:rsidRPr="000D4C96">
        <w:rPr>
          <w:rFonts w:ascii="Times New Roman" w:eastAsia="Times New Roman" w:hAnsi="Times New Roman" w:cs="Times New Roman"/>
          <w:color w:val="000000"/>
          <w:sz w:val="28"/>
          <w:szCs w:val="28"/>
        </w:rPr>
        <w:t xml:space="preserve"> </w:t>
      </w:r>
      <w:r w:rsidR="0081218F" w:rsidRPr="000D4C96">
        <w:rPr>
          <w:rFonts w:ascii="Times New Roman" w:eastAsia="Times New Roman" w:hAnsi="Times New Roman" w:cs="Times New Roman"/>
          <w:color w:val="000000"/>
          <w:sz w:val="28"/>
          <w:szCs w:val="28"/>
        </w:rPr>
        <w:fldChar w:fldCharType="begin"/>
      </w:r>
      <w:r w:rsidR="00682986" w:rsidRPr="000D4C96">
        <w:rPr>
          <w:rFonts w:ascii="Times New Roman" w:eastAsia="Times New Roman" w:hAnsi="Times New Roman" w:cs="Times New Roman"/>
          <w:color w:val="000000"/>
          <w:sz w:val="28"/>
          <w:szCs w:val="28"/>
        </w:rPr>
        <w:instrText xml:space="preserve"> ADDIN EN.CITE &lt;EndNote&gt;&lt;Cite&gt;&lt;Author&gt;Louati&lt;/Author&gt;&lt;Year&gt;2015&lt;/Year&gt;&lt;RecNum&gt;455&lt;/RecNum&gt;&lt;DisplayText&gt;[79]&lt;/DisplayText&gt;&lt;record&gt;&lt;rec-number&gt;455&lt;/rec-number&gt;&lt;foreign-keys&gt;&lt;key app="EN" db-id="frttrppp29vafnea9sexat5a02500dzavwf0" timestamp="1536424513"&gt;455&lt;/key&gt;&lt;/foreign-keys&gt;&lt;ref-type name="Journal Article"&gt;17&lt;/ref-type&gt;&lt;contributors&gt;&lt;authors&gt;&lt;author&gt;Louati, Karine&lt;/author&gt;&lt;author&gt;Vidal, Céline&lt;/author&gt;&lt;author&gt;Berenbaum, Francis&lt;/author&gt;&lt;author&gt;Sellam, Jérémie&lt;/author&gt;&lt;/authors&gt;&lt;/contributors&gt;&lt;titles&gt;&lt;title&gt;Association between diabetes mellitus and osteoarthritis: systematic literature review and meta-analysis&lt;/title&gt;&lt;secondary-title&gt;RMD Open&lt;/secondary-title&gt;&lt;/titles&gt;&lt;periodical&gt;&lt;full-title&gt;RMD Open&lt;/full-title&gt;&lt;abbr-1&gt;RMD open&lt;/abbr-1&gt;&lt;/periodical&gt;&lt;volume&gt;1&lt;/volume&gt;&lt;number&gt;1&lt;/number&gt;&lt;dates&gt;&lt;year&gt;2015&lt;/year&gt;&lt;/dates&gt;&lt;urls&gt;&lt;related-urls&gt;&lt;url&gt;https://rmdopen.bmj.com/content/rmdopen/1/1/e000077.full.pdf&lt;/url&gt;&lt;/related-urls&gt;&lt;/urls&gt;&lt;electronic-resource-num&gt;10.1136/rmdopen-2015-000077&lt;/electronic-resource-num&gt;&lt;/record&gt;&lt;/Cite&gt;&lt;/EndNote&gt;</w:instrText>
      </w:r>
      <w:r w:rsidR="0081218F" w:rsidRPr="000D4C96">
        <w:rPr>
          <w:rFonts w:ascii="Times New Roman" w:eastAsia="Times New Roman" w:hAnsi="Times New Roman" w:cs="Times New Roman"/>
          <w:color w:val="000000"/>
          <w:sz w:val="28"/>
          <w:szCs w:val="28"/>
        </w:rPr>
        <w:fldChar w:fldCharType="separate"/>
      </w:r>
      <w:r w:rsidR="00682986" w:rsidRPr="000D4C96">
        <w:rPr>
          <w:rFonts w:ascii="Times New Roman" w:eastAsia="Times New Roman" w:hAnsi="Times New Roman" w:cs="Times New Roman"/>
          <w:noProof/>
          <w:color w:val="000000"/>
          <w:sz w:val="28"/>
          <w:szCs w:val="28"/>
        </w:rPr>
        <w:t>[</w:t>
      </w:r>
      <w:hyperlink w:anchor="_ENREF_79" w:tooltip="Louati, 2015 #455" w:history="1">
        <w:r w:rsidR="005D7260" w:rsidRPr="000D4C96">
          <w:rPr>
            <w:rFonts w:ascii="Times New Roman" w:eastAsia="Times New Roman" w:hAnsi="Times New Roman" w:cs="Times New Roman"/>
            <w:noProof/>
            <w:color w:val="000000"/>
            <w:sz w:val="28"/>
            <w:szCs w:val="28"/>
          </w:rPr>
          <w:t>79</w:t>
        </w:r>
      </w:hyperlink>
      <w:r w:rsidR="00682986" w:rsidRPr="000D4C96">
        <w:rPr>
          <w:rFonts w:ascii="Times New Roman" w:eastAsia="Times New Roman" w:hAnsi="Times New Roman" w:cs="Times New Roman"/>
          <w:noProof/>
          <w:color w:val="000000"/>
          <w:sz w:val="28"/>
          <w:szCs w:val="28"/>
        </w:rPr>
        <w:t>]</w:t>
      </w:r>
      <w:r w:rsidR="0081218F" w:rsidRPr="000D4C96">
        <w:rPr>
          <w:rFonts w:ascii="Times New Roman" w:eastAsia="Times New Roman" w:hAnsi="Times New Roman" w:cs="Times New Roman"/>
          <w:color w:val="000000"/>
          <w:sz w:val="28"/>
          <w:szCs w:val="28"/>
        </w:rPr>
        <w:fldChar w:fldCharType="end"/>
      </w:r>
      <w:r w:rsidR="0081218F" w:rsidRPr="000D4C96">
        <w:rPr>
          <w:rFonts w:ascii="Times New Roman" w:eastAsia="Times New Roman" w:hAnsi="Times New Roman" w:cs="Times New Roman"/>
          <w:color w:val="000000"/>
          <w:sz w:val="28"/>
          <w:szCs w:val="28"/>
        </w:rPr>
        <w:t>,</w:t>
      </w:r>
      <w:r w:rsidRPr="000D4C96">
        <w:rPr>
          <w:rFonts w:ascii="Times New Roman" w:eastAsia="Times New Roman" w:hAnsi="Times New Roman" w:cs="Times New Roman"/>
          <w:color w:val="000000"/>
          <w:sz w:val="28"/>
          <w:szCs w:val="28"/>
        </w:rPr>
        <w:t xml:space="preserve"> tỉ lệ mắc ĐTĐ týp 2 trong </w:t>
      </w:r>
      <w:r w:rsidR="00F80E92" w:rsidRPr="000D4C96">
        <w:rPr>
          <w:rFonts w:ascii="Times New Roman" w:eastAsia="Times New Roman" w:hAnsi="Times New Roman" w:cs="Times New Roman"/>
          <w:color w:val="000000"/>
          <w:sz w:val="28"/>
          <w:szCs w:val="28"/>
        </w:rPr>
        <w:t>bệnh</w:t>
      </w:r>
      <w:r w:rsidRPr="000D4C96">
        <w:rPr>
          <w:rFonts w:ascii="Times New Roman" w:eastAsia="Times New Roman" w:hAnsi="Times New Roman" w:cs="Times New Roman"/>
          <w:color w:val="000000"/>
          <w:sz w:val="28"/>
          <w:szCs w:val="28"/>
        </w:rPr>
        <w:t xml:space="preserve"> THK là 14,4% và nguy cơ THK trong nhóm ĐTĐ cao hơn nhóm không ĐTĐ với OR </w:t>
      </w:r>
      <w:r w:rsidR="00235A37" w:rsidRPr="000D4C96">
        <w:rPr>
          <w:rFonts w:ascii="Times New Roman" w:eastAsia="Times New Roman" w:hAnsi="Times New Roman" w:cs="Times New Roman"/>
          <w:color w:val="000000"/>
          <w:sz w:val="28"/>
          <w:szCs w:val="28"/>
        </w:rPr>
        <w:lastRenderedPageBreak/>
        <w:t>bằng</w:t>
      </w:r>
      <w:r w:rsidRPr="000D4C96">
        <w:rPr>
          <w:rFonts w:ascii="Times New Roman" w:eastAsia="Times New Roman" w:hAnsi="Times New Roman" w:cs="Times New Roman"/>
          <w:color w:val="000000"/>
          <w:sz w:val="28"/>
          <w:szCs w:val="28"/>
        </w:rPr>
        <w:t xml:space="preserve"> 1,46 (</w:t>
      </w:r>
      <w:r w:rsidR="00235A37" w:rsidRPr="000D4C96">
        <w:rPr>
          <w:rFonts w:ascii="Times New Roman" w:eastAsia="Times New Roman" w:hAnsi="Times New Roman" w:cs="Times New Roman"/>
          <w:color w:val="000000"/>
          <w:sz w:val="28"/>
          <w:szCs w:val="28"/>
        </w:rPr>
        <w:t xml:space="preserve">95% CI từ </w:t>
      </w:r>
      <w:r w:rsidRPr="000D4C96">
        <w:rPr>
          <w:rFonts w:ascii="Times New Roman" w:eastAsia="Times New Roman" w:hAnsi="Times New Roman" w:cs="Times New Roman"/>
          <w:color w:val="000000"/>
          <w:sz w:val="28"/>
          <w:szCs w:val="28"/>
        </w:rPr>
        <w:t>1,08 - 1,96).</w:t>
      </w:r>
      <w:r w:rsidR="00AE58DE" w:rsidRPr="000D4C96">
        <w:rPr>
          <w:rFonts w:ascii="Times New Roman" w:eastAsia="Times New Roman" w:hAnsi="Times New Roman" w:cs="Times New Roman"/>
          <w:color w:val="000000"/>
          <w:sz w:val="28"/>
          <w:szCs w:val="28"/>
        </w:rPr>
        <w:t xml:space="preserve"> </w:t>
      </w:r>
      <w:r w:rsidRPr="000D4C96">
        <w:rPr>
          <w:rFonts w:ascii="Times New Roman" w:eastAsia="Times New Roman" w:hAnsi="Times New Roman" w:cs="Times New Roman"/>
          <w:bCs/>
          <w:sz w:val="28"/>
          <w:szCs w:val="28"/>
        </w:rPr>
        <w:t xml:space="preserve">Trong </w:t>
      </w:r>
      <w:r w:rsidR="001537BA" w:rsidRPr="000D4C96">
        <w:rPr>
          <w:rFonts w:ascii="Times New Roman" w:eastAsia="Times New Roman" w:hAnsi="Times New Roman" w:cs="Times New Roman"/>
          <w:bCs/>
          <w:sz w:val="28"/>
          <w:szCs w:val="28"/>
        </w:rPr>
        <w:t>nghiên cứu</w:t>
      </w:r>
      <w:r w:rsidRPr="000D4C96">
        <w:rPr>
          <w:rFonts w:ascii="Times New Roman" w:eastAsia="Times New Roman" w:hAnsi="Times New Roman" w:cs="Times New Roman"/>
          <w:bCs/>
          <w:sz w:val="28"/>
          <w:szCs w:val="28"/>
        </w:rPr>
        <w:t xml:space="preserve"> của chúng tôi</w:t>
      </w:r>
      <w:r w:rsidR="0081218F" w:rsidRPr="000D4C96">
        <w:rPr>
          <w:rFonts w:ascii="Times New Roman" w:eastAsia="Times New Roman" w:hAnsi="Times New Roman" w:cs="Times New Roman"/>
          <w:bCs/>
          <w:sz w:val="28"/>
          <w:szCs w:val="28"/>
        </w:rPr>
        <w:t>,</w:t>
      </w:r>
      <w:r w:rsidRPr="000D4C96">
        <w:rPr>
          <w:rFonts w:ascii="Times New Roman" w:eastAsia="Times New Roman" w:hAnsi="Times New Roman" w:cs="Times New Roman"/>
          <w:bCs/>
          <w:sz w:val="28"/>
          <w:szCs w:val="28"/>
        </w:rPr>
        <w:t xml:space="preserve"> </w:t>
      </w:r>
      <w:r w:rsidR="00235A37" w:rsidRPr="000D4C96">
        <w:rPr>
          <w:rFonts w:ascii="Times New Roman" w:eastAsia="Times New Roman" w:hAnsi="Times New Roman" w:cs="Times New Roman"/>
          <w:color w:val="000000"/>
          <w:sz w:val="28"/>
          <w:szCs w:val="28"/>
        </w:rPr>
        <w:t xml:space="preserve">không thấy khác biệt về nồng độ </w:t>
      </w:r>
      <w:r w:rsidRPr="000D4C96">
        <w:rPr>
          <w:rFonts w:ascii="Times New Roman" w:eastAsia="Times New Roman" w:hAnsi="Times New Roman" w:cs="Times New Roman"/>
          <w:bCs/>
          <w:sz w:val="28"/>
          <w:szCs w:val="28"/>
        </w:rPr>
        <w:t>đường huyết trung bình,</w:t>
      </w:r>
      <w:r w:rsidRPr="000D4C96">
        <w:rPr>
          <w:rFonts w:ascii="Times New Roman" w:eastAsia="Times New Roman" w:hAnsi="Times New Roman" w:cs="Times New Roman"/>
          <w:color w:val="000000"/>
          <w:sz w:val="28"/>
          <w:szCs w:val="28"/>
        </w:rPr>
        <w:t xml:space="preserve"> tỉ lệ tăng đường huyết giữa nhóm nam và nữ (Bảng 3.</w:t>
      </w:r>
      <w:r w:rsidR="00235A37" w:rsidRPr="000D4C96">
        <w:rPr>
          <w:rFonts w:ascii="Times New Roman" w:eastAsia="Times New Roman" w:hAnsi="Times New Roman" w:cs="Times New Roman"/>
          <w:color w:val="000000"/>
          <w:sz w:val="28"/>
          <w:szCs w:val="28"/>
        </w:rPr>
        <w:t>6</w:t>
      </w:r>
      <w:r w:rsidRPr="000D4C96">
        <w:rPr>
          <w:rFonts w:ascii="Times New Roman" w:eastAsia="Times New Roman" w:hAnsi="Times New Roman" w:cs="Times New Roman"/>
          <w:color w:val="000000"/>
          <w:sz w:val="28"/>
          <w:szCs w:val="28"/>
        </w:rPr>
        <w:t xml:space="preserve"> và 3.8); giữa nhóm béo phì và không béo phì (</w:t>
      </w:r>
      <w:r w:rsidR="00D47865" w:rsidRPr="000D4C96">
        <w:rPr>
          <w:rFonts w:ascii="Times New Roman" w:eastAsia="Times New Roman" w:hAnsi="Times New Roman" w:cs="Times New Roman"/>
          <w:color w:val="000000"/>
          <w:sz w:val="28"/>
          <w:szCs w:val="28"/>
        </w:rPr>
        <w:t>Biểu đồ 3.1</w:t>
      </w:r>
      <w:r w:rsidRPr="000D4C96">
        <w:rPr>
          <w:rFonts w:ascii="Times New Roman" w:eastAsia="Times New Roman" w:hAnsi="Times New Roman" w:cs="Times New Roman"/>
          <w:color w:val="000000"/>
          <w:sz w:val="28"/>
          <w:szCs w:val="28"/>
        </w:rPr>
        <w:t xml:space="preserve">). </w:t>
      </w:r>
      <w:r w:rsidR="00235A37" w:rsidRPr="000D4C96">
        <w:rPr>
          <w:rFonts w:ascii="Times New Roman" w:eastAsia="Times New Roman" w:hAnsi="Times New Roman" w:cs="Times New Roman"/>
          <w:color w:val="000000"/>
          <w:sz w:val="28"/>
          <w:szCs w:val="28"/>
        </w:rPr>
        <w:t xml:space="preserve">Tuy nhiên </w:t>
      </w:r>
      <w:r w:rsidR="000C0E95" w:rsidRPr="000D4C96">
        <w:rPr>
          <w:rFonts w:ascii="Times New Roman" w:eastAsia="Times New Roman" w:hAnsi="Times New Roman" w:cs="Times New Roman"/>
          <w:color w:val="000000"/>
          <w:sz w:val="28"/>
          <w:szCs w:val="28"/>
        </w:rPr>
        <w:t xml:space="preserve">tăng </w:t>
      </w:r>
      <w:r w:rsidR="00235A37" w:rsidRPr="000D4C96">
        <w:rPr>
          <w:rFonts w:ascii="Times New Roman" w:eastAsia="Times New Roman" w:hAnsi="Times New Roman" w:cs="Times New Roman"/>
          <w:color w:val="000000"/>
          <w:sz w:val="28"/>
          <w:szCs w:val="28"/>
        </w:rPr>
        <w:t>đ</w:t>
      </w:r>
      <w:r w:rsidRPr="000D4C96">
        <w:rPr>
          <w:rFonts w:ascii="Times New Roman" w:eastAsia="Times New Roman" w:hAnsi="Times New Roman" w:cs="Times New Roman"/>
          <w:color w:val="000000"/>
          <w:sz w:val="28"/>
          <w:szCs w:val="28"/>
        </w:rPr>
        <w:t xml:space="preserve">ường huyết </w:t>
      </w:r>
      <w:r w:rsidR="000C0E95" w:rsidRPr="000D4C96">
        <w:rPr>
          <w:rFonts w:ascii="Times New Roman" w:eastAsia="Times New Roman" w:hAnsi="Times New Roman" w:cs="Times New Roman"/>
          <w:color w:val="000000"/>
          <w:sz w:val="28"/>
          <w:szCs w:val="28"/>
        </w:rPr>
        <w:t>là một tiêu chuẩn chẩn đoán</w:t>
      </w:r>
      <w:r w:rsidRPr="000D4C96">
        <w:rPr>
          <w:rFonts w:ascii="Times New Roman" w:eastAsia="Times New Roman" w:hAnsi="Times New Roman" w:cs="Times New Roman"/>
          <w:color w:val="000000"/>
          <w:sz w:val="28"/>
          <w:szCs w:val="28"/>
        </w:rPr>
        <w:t xml:space="preserve"> HCCH </w:t>
      </w:r>
      <w:r w:rsidR="000C0E95" w:rsidRPr="000D4C96">
        <w:rPr>
          <w:rFonts w:ascii="Times New Roman" w:eastAsia="Times New Roman" w:hAnsi="Times New Roman" w:cs="Times New Roman"/>
          <w:color w:val="000000"/>
          <w:sz w:val="28"/>
          <w:szCs w:val="28"/>
        </w:rPr>
        <w:t>nên t</w:t>
      </w:r>
      <w:r w:rsidRPr="000D4C96">
        <w:rPr>
          <w:rFonts w:ascii="Times New Roman" w:eastAsia="Times New Roman" w:hAnsi="Times New Roman" w:cs="Times New Roman"/>
          <w:color w:val="000000"/>
          <w:sz w:val="28"/>
          <w:szCs w:val="28"/>
        </w:rPr>
        <w:t>ỉ lệ tăng đường huyết trong nhóm mắc HCCH cao hơn nhóm không mắc 4,2 lần</w:t>
      </w:r>
      <w:r w:rsidR="0081218F" w:rsidRPr="000D4C96">
        <w:rPr>
          <w:rFonts w:ascii="Times New Roman" w:eastAsia="Times New Roman" w:hAnsi="Times New Roman" w:cs="Times New Roman"/>
          <w:color w:val="000000"/>
          <w:sz w:val="28"/>
          <w:szCs w:val="28"/>
        </w:rPr>
        <w:t>,</w:t>
      </w:r>
      <w:r w:rsidRPr="000D4C96">
        <w:rPr>
          <w:rFonts w:ascii="Times New Roman" w:eastAsia="Times New Roman" w:hAnsi="Times New Roman" w:cs="Times New Roman"/>
          <w:color w:val="000000"/>
          <w:sz w:val="28"/>
          <w:szCs w:val="28"/>
        </w:rPr>
        <w:t xml:space="preserve"> </w:t>
      </w:r>
      <w:r w:rsidR="00235A37" w:rsidRPr="000D4C96">
        <w:rPr>
          <w:rFonts w:ascii="Times New Roman" w:eastAsia="Times New Roman" w:hAnsi="Times New Roman" w:cs="Times New Roman"/>
          <w:color w:val="000000"/>
          <w:sz w:val="28"/>
          <w:szCs w:val="28"/>
        </w:rPr>
        <w:t xml:space="preserve">có ý nghĩa với </w:t>
      </w:r>
      <w:r w:rsidRPr="000D4C96">
        <w:rPr>
          <w:rFonts w:ascii="Times New Roman" w:eastAsia="Times New Roman" w:hAnsi="Times New Roman" w:cs="Times New Roman"/>
          <w:color w:val="000000"/>
          <w:sz w:val="28"/>
          <w:szCs w:val="28"/>
        </w:rPr>
        <w:t>p &lt; 0,0</w:t>
      </w:r>
      <w:r w:rsidR="00CD6B43" w:rsidRPr="000D4C96">
        <w:rPr>
          <w:rFonts w:ascii="Times New Roman" w:eastAsia="Times New Roman" w:hAnsi="Times New Roman" w:cs="Times New Roman"/>
          <w:color w:val="000000"/>
          <w:sz w:val="28"/>
          <w:szCs w:val="28"/>
        </w:rPr>
        <w:t>5</w:t>
      </w:r>
      <w:r w:rsidRPr="000D4C96">
        <w:rPr>
          <w:rFonts w:ascii="Times New Roman" w:eastAsia="Times New Roman" w:hAnsi="Times New Roman" w:cs="Times New Roman"/>
          <w:color w:val="000000"/>
          <w:sz w:val="28"/>
          <w:szCs w:val="28"/>
        </w:rPr>
        <w:t xml:space="preserve"> (</w:t>
      </w:r>
      <w:r w:rsidR="00CD6B43" w:rsidRPr="000D4C96">
        <w:rPr>
          <w:rFonts w:ascii="Times New Roman" w:eastAsia="Times New Roman" w:hAnsi="Times New Roman" w:cs="Times New Roman"/>
          <w:color w:val="000000"/>
          <w:sz w:val="28"/>
          <w:szCs w:val="28"/>
        </w:rPr>
        <w:t>Biểu đồ 3.2</w:t>
      </w:r>
      <w:r w:rsidRPr="000D4C96">
        <w:rPr>
          <w:rFonts w:ascii="Times New Roman" w:eastAsia="Times New Roman" w:hAnsi="Times New Roman" w:cs="Times New Roman"/>
          <w:color w:val="000000"/>
          <w:sz w:val="28"/>
          <w:szCs w:val="28"/>
        </w:rPr>
        <w:t xml:space="preserve">). Tỉ lệ tăng đường huyết trong </w:t>
      </w:r>
      <w:r w:rsidR="002818DB" w:rsidRPr="000D4C96">
        <w:rPr>
          <w:rFonts w:ascii="Times New Roman" w:eastAsia="Times New Roman" w:hAnsi="Times New Roman" w:cs="Times New Roman"/>
          <w:color w:val="000000"/>
          <w:sz w:val="28"/>
          <w:szCs w:val="28"/>
        </w:rPr>
        <w:t>bốn</w:t>
      </w:r>
      <w:r w:rsidRPr="000D4C96">
        <w:rPr>
          <w:rFonts w:ascii="Times New Roman" w:eastAsia="Times New Roman" w:hAnsi="Times New Roman" w:cs="Times New Roman"/>
          <w:color w:val="000000"/>
          <w:sz w:val="28"/>
          <w:szCs w:val="28"/>
        </w:rPr>
        <w:t xml:space="preserve"> giai đoạn THK khác biệt có ý nghĩa thống kê </w:t>
      </w:r>
      <w:r w:rsidR="00235A37" w:rsidRPr="000D4C96">
        <w:rPr>
          <w:rFonts w:ascii="Times New Roman" w:eastAsia="Times New Roman" w:hAnsi="Times New Roman" w:cs="Times New Roman"/>
          <w:color w:val="000000"/>
          <w:sz w:val="28"/>
          <w:szCs w:val="28"/>
        </w:rPr>
        <w:t xml:space="preserve">với </w:t>
      </w:r>
      <w:r w:rsidRPr="000D4C96">
        <w:rPr>
          <w:rFonts w:ascii="Times New Roman" w:eastAsia="Times New Roman" w:hAnsi="Times New Roman" w:cs="Times New Roman"/>
          <w:color w:val="000000"/>
          <w:sz w:val="28"/>
          <w:szCs w:val="28"/>
        </w:rPr>
        <w:t>p &lt; 0,01 (</w:t>
      </w:r>
      <w:r w:rsidR="009B4991" w:rsidRPr="000D4C96">
        <w:rPr>
          <w:rFonts w:ascii="Times New Roman" w:eastAsia="Times New Roman" w:hAnsi="Times New Roman" w:cs="Times New Roman"/>
          <w:color w:val="000000"/>
          <w:sz w:val="28"/>
          <w:szCs w:val="28"/>
        </w:rPr>
        <w:t>Bảng 3.12</w:t>
      </w:r>
      <w:r w:rsidRPr="000D4C96">
        <w:rPr>
          <w:rFonts w:ascii="Times New Roman" w:eastAsia="Times New Roman" w:hAnsi="Times New Roman" w:cs="Times New Roman"/>
          <w:color w:val="000000"/>
          <w:sz w:val="28"/>
          <w:szCs w:val="28"/>
        </w:rPr>
        <w:t xml:space="preserve">). Tỉ lệ tăng đường huyết trong nhóm THK gối </w:t>
      </w:r>
      <w:r w:rsidR="002C45B1" w:rsidRPr="000D4C96">
        <w:rPr>
          <w:rFonts w:ascii="Times New Roman" w:eastAsia="Times New Roman" w:hAnsi="Times New Roman" w:cs="Times New Roman"/>
          <w:color w:val="000000"/>
          <w:sz w:val="28"/>
          <w:szCs w:val="28"/>
        </w:rPr>
        <w:t>giai đoạn muộn</w:t>
      </w:r>
      <w:r w:rsidRPr="000D4C96">
        <w:rPr>
          <w:rFonts w:ascii="Times New Roman" w:eastAsia="Times New Roman" w:hAnsi="Times New Roman" w:cs="Times New Roman"/>
          <w:color w:val="000000"/>
          <w:sz w:val="28"/>
          <w:szCs w:val="28"/>
        </w:rPr>
        <w:t xml:space="preserve"> cao hơn nhóm </w:t>
      </w:r>
      <w:r w:rsidR="002C45B1" w:rsidRPr="000D4C96">
        <w:rPr>
          <w:rFonts w:ascii="Times New Roman" w:eastAsia="Times New Roman" w:hAnsi="Times New Roman" w:cs="Times New Roman"/>
          <w:color w:val="000000"/>
          <w:sz w:val="28"/>
          <w:szCs w:val="28"/>
        </w:rPr>
        <w:t>giai đoạn sớm</w:t>
      </w:r>
      <w:r w:rsidRPr="000D4C96">
        <w:rPr>
          <w:rFonts w:ascii="Times New Roman" w:eastAsia="Times New Roman" w:hAnsi="Times New Roman" w:cs="Times New Roman"/>
          <w:color w:val="000000"/>
          <w:sz w:val="28"/>
          <w:szCs w:val="28"/>
        </w:rPr>
        <w:t xml:space="preserve"> 1,5 lần</w:t>
      </w:r>
      <w:r w:rsidR="00235A37" w:rsidRPr="000D4C96">
        <w:rPr>
          <w:rFonts w:ascii="Times New Roman" w:eastAsia="Times New Roman" w:hAnsi="Times New Roman" w:cs="Times New Roman"/>
          <w:color w:val="000000"/>
          <w:sz w:val="28"/>
          <w:szCs w:val="28"/>
        </w:rPr>
        <w:t xml:space="preserve"> với</w:t>
      </w:r>
      <w:r w:rsidRPr="000D4C96">
        <w:rPr>
          <w:rFonts w:ascii="Times New Roman" w:eastAsia="Times New Roman" w:hAnsi="Times New Roman" w:cs="Times New Roman"/>
          <w:color w:val="000000"/>
          <w:sz w:val="28"/>
          <w:szCs w:val="28"/>
        </w:rPr>
        <w:t xml:space="preserve"> p &lt; 0,05 </w:t>
      </w:r>
      <w:r w:rsidR="00235A37" w:rsidRPr="000D4C96">
        <w:rPr>
          <w:rFonts w:ascii="Times New Roman" w:eastAsia="Times New Roman" w:hAnsi="Times New Roman" w:cs="Times New Roman"/>
          <w:color w:val="000000"/>
          <w:sz w:val="28"/>
          <w:szCs w:val="28"/>
        </w:rPr>
        <w:t>(95% CI t</w:t>
      </w:r>
      <w:r w:rsidR="00A07C62" w:rsidRPr="000D4C96">
        <w:rPr>
          <w:rFonts w:ascii="Times New Roman" w:eastAsia="Times New Roman" w:hAnsi="Times New Roman" w:cs="Times New Roman"/>
          <w:color w:val="000000"/>
          <w:sz w:val="28"/>
          <w:szCs w:val="28"/>
        </w:rPr>
        <w:t>rong khoảng</w:t>
      </w:r>
      <w:r w:rsidR="00235A37" w:rsidRPr="000D4C96">
        <w:rPr>
          <w:rFonts w:ascii="Times New Roman" w:eastAsia="Times New Roman" w:hAnsi="Times New Roman" w:cs="Times New Roman"/>
          <w:color w:val="000000"/>
          <w:sz w:val="28"/>
          <w:szCs w:val="28"/>
        </w:rPr>
        <w:t xml:space="preserve"> 1,04 - 2,2) </w:t>
      </w:r>
      <w:r w:rsidRPr="000D4C96">
        <w:rPr>
          <w:rFonts w:ascii="Times New Roman" w:eastAsia="Times New Roman" w:hAnsi="Times New Roman" w:cs="Times New Roman"/>
          <w:color w:val="000000"/>
          <w:sz w:val="28"/>
          <w:szCs w:val="28"/>
        </w:rPr>
        <w:t>(</w:t>
      </w:r>
      <w:r w:rsidR="009B4991" w:rsidRPr="000D4C96">
        <w:rPr>
          <w:rFonts w:ascii="Times New Roman" w:eastAsia="Times New Roman" w:hAnsi="Times New Roman" w:cs="Times New Roman"/>
          <w:color w:val="000000"/>
          <w:sz w:val="28"/>
          <w:szCs w:val="28"/>
        </w:rPr>
        <w:t>Bảng 3.13</w:t>
      </w:r>
      <w:r w:rsidRPr="000D4C96">
        <w:rPr>
          <w:rFonts w:ascii="Times New Roman" w:eastAsia="Times New Roman" w:hAnsi="Times New Roman" w:cs="Times New Roman"/>
          <w:color w:val="000000"/>
          <w:sz w:val="28"/>
          <w:szCs w:val="28"/>
        </w:rPr>
        <w:t>).</w:t>
      </w:r>
    </w:p>
    <w:p w14:paraId="1E5BB803" w14:textId="37FE6DCC" w:rsidR="00FE2412" w:rsidRPr="000D4C96" w:rsidRDefault="00FE2412" w:rsidP="00C84C5B">
      <w:pPr>
        <w:spacing w:after="0" w:line="348" w:lineRule="auto"/>
        <w:ind w:firstLine="709"/>
        <w:jc w:val="both"/>
        <w:rPr>
          <w:rFonts w:ascii="Times New Roman" w:eastAsia="Times New Roman" w:hAnsi="Times New Roman" w:cs="Times New Roman"/>
          <w:sz w:val="28"/>
          <w:szCs w:val="28"/>
        </w:rPr>
      </w:pPr>
      <w:r w:rsidRPr="000D4C96">
        <w:rPr>
          <w:rFonts w:ascii="Times New Roman" w:eastAsia="Times New Roman" w:hAnsi="Times New Roman" w:cs="Times New Roman"/>
          <w:color w:val="000000"/>
          <w:sz w:val="28"/>
          <w:szCs w:val="28"/>
        </w:rPr>
        <w:t xml:space="preserve">Nồng độ glucose trung bình </w:t>
      </w:r>
      <w:r w:rsidR="001651F1" w:rsidRPr="000D4C96">
        <w:rPr>
          <w:rFonts w:ascii="Times New Roman" w:eastAsia="Times New Roman" w:hAnsi="Times New Roman" w:cs="Times New Roman"/>
          <w:color w:val="000000"/>
          <w:sz w:val="28"/>
          <w:szCs w:val="28"/>
        </w:rPr>
        <w:t>ở nhóm nam</w:t>
      </w:r>
      <w:r w:rsidRPr="000D4C96">
        <w:rPr>
          <w:rFonts w:ascii="Times New Roman" w:eastAsia="Times New Roman" w:hAnsi="Times New Roman" w:cs="Times New Roman"/>
          <w:color w:val="000000"/>
          <w:sz w:val="28"/>
          <w:szCs w:val="28"/>
        </w:rPr>
        <w:t xml:space="preserve"> là 5,7 ± 1,1</w:t>
      </w:r>
      <w:r w:rsidRPr="000D4C96">
        <w:t xml:space="preserve"> </w:t>
      </w:r>
      <w:r w:rsidRPr="000D4C96">
        <w:rPr>
          <w:rFonts w:ascii="Times New Roman" w:eastAsia="Times New Roman" w:hAnsi="Times New Roman" w:cs="Times New Roman"/>
          <w:color w:val="000000"/>
          <w:sz w:val="28"/>
          <w:szCs w:val="28"/>
        </w:rPr>
        <w:t xml:space="preserve">mmol/L ngang bằng </w:t>
      </w:r>
      <w:r w:rsidR="003252D2" w:rsidRPr="000D4C96">
        <w:rPr>
          <w:rFonts w:ascii="Times New Roman" w:eastAsia="Times New Roman" w:hAnsi="Times New Roman" w:cs="Times New Roman"/>
          <w:color w:val="000000"/>
          <w:sz w:val="28"/>
          <w:szCs w:val="28"/>
        </w:rPr>
        <w:t>ở nhóm nữ</w:t>
      </w:r>
      <w:r w:rsidRPr="000D4C96">
        <w:rPr>
          <w:rFonts w:ascii="Times New Roman" w:eastAsia="Times New Roman" w:hAnsi="Times New Roman" w:cs="Times New Roman"/>
          <w:color w:val="000000"/>
          <w:sz w:val="28"/>
          <w:szCs w:val="28"/>
        </w:rPr>
        <w:t xml:space="preserve"> là 5,6 ± 1,0 mmol/L (Bảng 3.</w:t>
      </w:r>
      <w:r w:rsidR="00235A37" w:rsidRPr="000D4C96">
        <w:rPr>
          <w:rFonts w:ascii="Times New Roman" w:eastAsia="Times New Roman" w:hAnsi="Times New Roman" w:cs="Times New Roman"/>
          <w:color w:val="000000"/>
          <w:sz w:val="28"/>
          <w:szCs w:val="28"/>
        </w:rPr>
        <w:t>6</w:t>
      </w:r>
      <w:r w:rsidRPr="000D4C96">
        <w:rPr>
          <w:rFonts w:ascii="Times New Roman" w:eastAsia="Times New Roman" w:hAnsi="Times New Roman" w:cs="Times New Roman"/>
          <w:color w:val="000000"/>
          <w:sz w:val="28"/>
          <w:szCs w:val="28"/>
        </w:rPr>
        <w:t xml:space="preserve">). Trong </w:t>
      </w:r>
      <w:r w:rsidR="001537BA" w:rsidRPr="000D4C96">
        <w:rPr>
          <w:rFonts w:ascii="Times New Roman" w:eastAsia="Times New Roman" w:hAnsi="Times New Roman" w:cs="Times New Roman"/>
          <w:color w:val="000000"/>
          <w:sz w:val="28"/>
          <w:szCs w:val="28"/>
        </w:rPr>
        <w:t>nghiên cứu</w:t>
      </w:r>
      <w:r w:rsidRPr="000D4C96">
        <w:rPr>
          <w:rFonts w:ascii="Times New Roman" w:eastAsia="Times New Roman" w:hAnsi="Times New Roman" w:cs="Times New Roman"/>
          <w:color w:val="000000"/>
          <w:sz w:val="28"/>
          <w:szCs w:val="28"/>
        </w:rPr>
        <w:t xml:space="preserve"> này</w:t>
      </w:r>
      <w:r w:rsidR="0081218F" w:rsidRPr="000D4C96">
        <w:rPr>
          <w:rFonts w:ascii="Times New Roman" w:eastAsia="Times New Roman" w:hAnsi="Times New Roman" w:cs="Times New Roman"/>
          <w:color w:val="000000"/>
          <w:sz w:val="28"/>
          <w:szCs w:val="28"/>
        </w:rPr>
        <w:t>,</w:t>
      </w:r>
      <w:r w:rsidRPr="000D4C96">
        <w:rPr>
          <w:rFonts w:ascii="Times New Roman" w:eastAsia="Times New Roman" w:hAnsi="Times New Roman" w:cs="Times New Roman"/>
          <w:color w:val="000000"/>
          <w:sz w:val="28"/>
          <w:szCs w:val="28"/>
        </w:rPr>
        <w:t xml:space="preserve"> chúng tôi sử dụng khái niệm “tăng đường huyết” </w:t>
      </w:r>
      <w:r w:rsidR="00ED3541" w:rsidRPr="000D4C96">
        <w:rPr>
          <w:rFonts w:ascii="Times New Roman" w:eastAsia="Times New Roman" w:hAnsi="Times New Roman" w:cs="Times New Roman"/>
          <w:color w:val="000000"/>
          <w:sz w:val="28"/>
          <w:szCs w:val="28"/>
        </w:rPr>
        <w:t xml:space="preserve">theo tiêu chuẩn </w:t>
      </w:r>
      <w:r w:rsidR="00C961AD" w:rsidRPr="000D4C96">
        <w:rPr>
          <w:rFonts w:ascii="Times New Roman" w:eastAsia="Times New Roman" w:hAnsi="Times New Roman" w:cs="Times New Roman"/>
          <w:color w:val="000000"/>
          <w:sz w:val="28"/>
          <w:szCs w:val="28"/>
        </w:rPr>
        <w:t xml:space="preserve">chẩn đoán HCCH của </w:t>
      </w:r>
      <w:r w:rsidR="00C324CC" w:rsidRPr="000D4C96">
        <w:rPr>
          <w:rFonts w:ascii="Times New Roman" w:eastAsia="Times New Roman" w:hAnsi="Times New Roman" w:cs="Times New Roman"/>
          <w:color w:val="000000"/>
          <w:sz w:val="28"/>
          <w:szCs w:val="28"/>
        </w:rPr>
        <w:t>IDF</w:t>
      </w:r>
      <w:r w:rsidR="00C961AD" w:rsidRPr="000D4C96">
        <w:rPr>
          <w:rFonts w:ascii="Times New Roman" w:eastAsia="Times New Roman" w:hAnsi="Times New Roman" w:cs="Times New Roman"/>
          <w:color w:val="000000"/>
          <w:sz w:val="28"/>
          <w:szCs w:val="28"/>
        </w:rPr>
        <w:t xml:space="preserve"> </w:t>
      </w:r>
      <w:r w:rsidRPr="000D4C96">
        <w:rPr>
          <w:rFonts w:ascii="Times New Roman" w:eastAsia="Times New Roman" w:hAnsi="Times New Roman" w:cs="Times New Roman"/>
          <w:color w:val="000000"/>
          <w:sz w:val="28"/>
          <w:szCs w:val="28"/>
        </w:rPr>
        <w:t xml:space="preserve">bao gồm glucose ≥ 5,6 mmol/L và/hoặc có tiền sử mắc bệnh ĐTĐ. Điều này khác với tiêu chuẩn chẩn đoán bệnh ĐTĐ của </w:t>
      </w:r>
      <w:r w:rsidR="00C324CC" w:rsidRPr="000D4C96">
        <w:rPr>
          <w:rFonts w:ascii="Times New Roman" w:eastAsia="Times New Roman" w:hAnsi="Times New Roman" w:cs="Times New Roman"/>
          <w:color w:val="000000"/>
          <w:sz w:val="28"/>
          <w:szCs w:val="28"/>
        </w:rPr>
        <w:t>IDF</w:t>
      </w:r>
      <w:r w:rsidRPr="000D4C96">
        <w:rPr>
          <w:rFonts w:ascii="Times New Roman" w:eastAsia="Times New Roman" w:hAnsi="Times New Roman" w:cs="Times New Roman"/>
          <w:color w:val="000000"/>
          <w:sz w:val="28"/>
          <w:szCs w:val="28"/>
        </w:rPr>
        <w:t>. Tỉ lệ tăng đường huyết của các bệnh nhân THK gối là 43,6%</w:t>
      </w:r>
      <w:r w:rsidR="0081218F" w:rsidRPr="000D4C96">
        <w:rPr>
          <w:rFonts w:ascii="Times New Roman" w:eastAsia="Times New Roman" w:hAnsi="Times New Roman" w:cs="Times New Roman"/>
          <w:color w:val="000000"/>
          <w:sz w:val="28"/>
          <w:szCs w:val="28"/>
        </w:rPr>
        <w:t>,</w:t>
      </w:r>
      <w:r w:rsidRPr="000D4C96">
        <w:rPr>
          <w:rFonts w:ascii="Times New Roman" w:eastAsia="Times New Roman" w:hAnsi="Times New Roman" w:cs="Times New Roman"/>
          <w:color w:val="000000"/>
          <w:sz w:val="28"/>
          <w:szCs w:val="28"/>
        </w:rPr>
        <w:t xml:space="preserve"> </w:t>
      </w:r>
      <w:r w:rsidR="00235A37" w:rsidRPr="000D4C96">
        <w:rPr>
          <w:rFonts w:ascii="Times New Roman" w:eastAsia="Times New Roman" w:hAnsi="Times New Roman" w:cs="Times New Roman"/>
          <w:color w:val="000000"/>
          <w:sz w:val="28"/>
          <w:szCs w:val="28"/>
        </w:rPr>
        <w:t xml:space="preserve">trong đó tính riêng </w:t>
      </w:r>
      <w:r w:rsidRPr="000D4C96">
        <w:rPr>
          <w:rFonts w:ascii="Times New Roman" w:eastAsia="Times New Roman" w:hAnsi="Times New Roman" w:cs="Times New Roman"/>
          <w:color w:val="000000"/>
          <w:sz w:val="28"/>
          <w:szCs w:val="28"/>
        </w:rPr>
        <w:t>tỉ lệ tăng đường huyết ở nhóm nam là 43,6%</w:t>
      </w:r>
      <w:r w:rsidR="0081218F" w:rsidRPr="000D4C96">
        <w:rPr>
          <w:rFonts w:ascii="Times New Roman" w:eastAsia="Times New Roman" w:hAnsi="Times New Roman" w:cs="Times New Roman"/>
          <w:color w:val="000000"/>
          <w:sz w:val="28"/>
          <w:szCs w:val="28"/>
        </w:rPr>
        <w:t>,</w:t>
      </w:r>
      <w:r w:rsidRPr="000D4C96">
        <w:rPr>
          <w:rFonts w:ascii="Times New Roman" w:eastAsia="Times New Roman" w:hAnsi="Times New Roman" w:cs="Times New Roman"/>
          <w:color w:val="000000"/>
          <w:sz w:val="28"/>
          <w:szCs w:val="28"/>
        </w:rPr>
        <w:t xml:space="preserve"> </w:t>
      </w:r>
      <w:r w:rsidR="00235A37" w:rsidRPr="000D4C96">
        <w:rPr>
          <w:rFonts w:ascii="Times New Roman" w:eastAsia="Times New Roman" w:hAnsi="Times New Roman" w:cs="Times New Roman"/>
          <w:color w:val="000000"/>
          <w:sz w:val="28"/>
          <w:szCs w:val="28"/>
        </w:rPr>
        <w:t>khác biệt không có ý nghĩa thống kê so với nhóm</w:t>
      </w:r>
      <w:r w:rsidRPr="000D4C96">
        <w:rPr>
          <w:rFonts w:ascii="Times New Roman" w:eastAsia="Times New Roman" w:hAnsi="Times New Roman" w:cs="Times New Roman"/>
          <w:color w:val="000000"/>
          <w:sz w:val="28"/>
          <w:szCs w:val="28"/>
        </w:rPr>
        <w:t xml:space="preserve"> nữ là 43,7% (Bảng 3.8). </w:t>
      </w:r>
      <w:r w:rsidR="002818DB" w:rsidRPr="000D4C96">
        <w:rPr>
          <w:rFonts w:ascii="Times New Roman" w:eastAsia="Times New Roman" w:hAnsi="Times New Roman" w:cs="Times New Roman"/>
          <w:sz w:val="28"/>
          <w:szCs w:val="28"/>
        </w:rPr>
        <w:t>N</w:t>
      </w:r>
      <w:r w:rsidR="001537BA" w:rsidRPr="000D4C96">
        <w:rPr>
          <w:rFonts w:ascii="Times New Roman" w:eastAsia="Times New Roman" w:hAnsi="Times New Roman" w:cs="Times New Roman"/>
          <w:sz w:val="28"/>
          <w:szCs w:val="28"/>
        </w:rPr>
        <w:t>ghiên cứu</w:t>
      </w:r>
      <w:r w:rsidR="0081218F" w:rsidRPr="000D4C96">
        <w:rPr>
          <w:rFonts w:ascii="Times New Roman" w:eastAsia="Times New Roman" w:hAnsi="Times New Roman" w:cs="Times New Roman"/>
          <w:sz w:val="28"/>
          <w:szCs w:val="28"/>
        </w:rPr>
        <w:t xml:space="preserve"> của </w:t>
      </w:r>
      <w:r w:rsidRPr="000D4C96">
        <w:rPr>
          <w:rFonts w:ascii="Times New Roman" w:eastAsia="Times New Roman" w:hAnsi="Times New Roman" w:cs="Times New Roman"/>
          <w:sz w:val="28"/>
          <w:szCs w:val="28"/>
        </w:rPr>
        <w:t>Puenpatom R.A.</w:t>
      </w:r>
      <w:r w:rsidR="008A3F58" w:rsidRPr="000D4C96">
        <w:rPr>
          <w:rFonts w:ascii="Times New Roman" w:eastAsia="Times New Roman" w:hAnsi="Times New Roman" w:cs="Times New Roman"/>
          <w:sz w:val="28"/>
          <w:szCs w:val="28"/>
        </w:rPr>
        <w:t xml:space="preserve"> và cs</w:t>
      </w:r>
      <w:r w:rsidRPr="000D4C96">
        <w:rPr>
          <w:rFonts w:ascii="Times New Roman" w:eastAsia="Times New Roman" w:hAnsi="Times New Roman" w:cs="Times New Roman"/>
          <w:sz w:val="28"/>
          <w:szCs w:val="28"/>
        </w:rPr>
        <w:t xml:space="preserve"> </w:t>
      </w:r>
      <w:r w:rsidRPr="000D4C96">
        <w:rPr>
          <w:rFonts w:ascii="Times New Roman" w:eastAsia="Times New Roman" w:hAnsi="Times New Roman" w:cs="Times New Roman"/>
          <w:sz w:val="28"/>
          <w:szCs w:val="28"/>
        </w:rPr>
        <w:fldChar w:fldCharType="begin">
          <w:fldData xml:space="preserve">PEVuZE5vdGU+PENpdGU+PEF1dGhvcj5QdWVucGF0b208L0F1dGhvcj48WWVhcj4yMDA5PC9ZZWFy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</w:fldData>
        </w:fldChar>
      </w:r>
      <w:r w:rsidR="0016716A" w:rsidRPr="000D4C96">
        <w:rPr>
          <w:rFonts w:ascii="Times New Roman" w:eastAsia="Times New Roman" w:hAnsi="Times New Roman" w:cs="Times New Roman"/>
          <w:sz w:val="28"/>
          <w:szCs w:val="28"/>
        </w:rPr>
        <w:instrText xml:space="preserve"> ADDIN EN.CITE </w:instrText>
      </w:r>
      <w:r w:rsidR="0016716A" w:rsidRPr="000D4C96">
        <w:rPr>
          <w:rFonts w:ascii="Times New Roman" w:eastAsia="Times New Roman" w:hAnsi="Times New Roman" w:cs="Times New Roman"/>
          <w:sz w:val="28"/>
          <w:szCs w:val="28"/>
        </w:rPr>
        <w:fldChar w:fldCharType="begin">
          <w:fldData xml:space="preserve">PEVuZE5vdGU+PENpdGU+PEF1dGhvcj5QdWVucGF0b208L0F1dGhvcj48WWVhcj4yMDA5PC9ZZWFy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</w:fldData>
        </w:fldChar>
      </w:r>
      <w:r w:rsidR="0016716A" w:rsidRPr="000D4C96">
        <w:rPr>
          <w:rFonts w:ascii="Times New Roman" w:eastAsia="Times New Roman" w:hAnsi="Times New Roman" w:cs="Times New Roman"/>
          <w:sz w:val="28"/>
          <w:szCs w:val="28"/>
        </w:rPr>
        <w:instrText xml:space="preserve"> ADDIN EN.CITE.DATA </w:instrText>
      </w:r>
      <w:r w:rsidR="0016716A" w:rsidRPr="000D4C96">
        <w:rPr>
          <w:rFonts w:ascii="Times New Roman" w:eastAsia="Times New Roman" w:hAnsi="Times New Roman" w:cs="Times New Roman"/>
          <w:sz w:val="28"/>
          <w:szCs w:val="28"/>
        </w:rPr>
      </w:r>
      <w:r w:rsidR="0016716A" w:rsidRPr="000D4C96">
        <w:rPr>
          <w:rFonts w:ascii="Times New Roman" w:eastAsia="Times New Roman" w:hAnsi="Times New Roman" w:cs="Times New Roman"/>
          <w:sz w:val="28"/>
          <w:szCs w:val="28"/>
        </w:rPr>
        <w:fldChar w:fldCharType="end"/>
      </w:r>
      <w:r w:rsidRPr="000D4C96">
        <w:rPr>
          <w:rFonts w:ascii="Times New Roman" w:eastAsia="Times New Roman" w:hAnsi="Times New Roman" w:cs="Times New Roman"/>
          <w:sz w:val="28"/>
          <w:szCs w:val="28"/>
        </w:rPr>
      </w:r>
      <w:r w:rsidRPr="000D4C96">
        <w:rPr>
          <w:rFonts w:ascii="Times New Roman" w:eastAsia="Times New Roman" w:hAnsi="Times New Roman" w:cs="Times New Roman"/>
          <w:sz w:val="28"/>
          <w:szCs w:val="28"/>
        </w:rPr>
        <w:fldChar w:fldCharType="separate"/>
      </w:r>
      <w:r w:rsidR="0016716A" w:rsidRPr="000D4C96">
        <w:rPr>
          <w:rFonts w:ascii="Times New Roman" w:eastAsia="Times New Roman" w:hAnsi="Times New Roman" w:cs="Times New Roman"/>
          <w:noProof/>
          <w:sz w:val="28"/>
          <w:szCs w:val="28"/>
        </w:rPr>
        <w:t>[</w:t>
      </w:r>
      <w:hyperlink w:anchor="_ENREF_5" w:tooltip="Puenpatom, 2009 #164" w:history="1">
        <w:r w:rsidR="005D7260" w:rsidRPr="000D4C96">
          <w:rPr>
            <w:rFonts w:ascii="Times New Roman" w:eastAsia="Times New Roman" w:hAnsi="Times New Roman" w:cs="Times New Roman"/>
            <w:noProof/>
            <w:sz w:val="28"/>
            <w:szCs w:val="28"/>
          </w:rPr>
          <w:t>5</w:t>
        </w:r>
      </w:hyperlink>
      <w:r w:rsidR="0016716A" w:rsidRPr="000D4C96">
        <w:rPr>
          <w:rFonts w:ascii="Times New Roman" w:eastAsia="Times New Roman" w:hAnsi="Times New Roman" w:cs="Times New Roman"/>
          <w:noProof/>
          <w:sz w:val="28"/>
          <w:szCs w:val="28"/>
        </w:rPr>
        <w:t>]</w:t>
      </w:r>
      <w:r w:rsidRPr="000D4C96">
        <w:rPr>
          <w:rFonts w:ascii="Times New Roman" w:eastAsia="Times New Roman" w:hAnsi="Times New Roman" w:cs="Times New Roman"/>
          <w:sz w:val="28"/>
          <w:szCs w:val="28"/>
        </w:rPr>
        <w:fldChar w:fldCharType="end"/>
      </w:r>
      <w:r w:rsidRPr="000D4C96">
        <w:rPr>
          <w:rFonts w:ascii="Times New Roman" w:eastAsia="Times New Roman" w:hAnsi="Times New Roman" w:cs="Times New Roman"/>
          <w:sz w:val="28"/>
          <w:szCs w:val="28"/>
        </w:rPr>
        <w:t xml:space="preserve"> thấy tỉ lệ tăng đường huyết trong quần thể THK là 30,7%</w:t>
      </w:r>
      <w:r w:rsidR="001C7E00" w:rsidRPr="000D4C96">
        <w:rPr>
          <w:rFonts w:ascii="Times New Roman" w:eastAsia="Times New Roman" w:hAnsi="Times New Roman" w:cs="Times New Roman"/>
          <w:sz w:val="28"/>
          <w:szCs w:val="28"/>
        </w:rPr>
        <w:t>.</w:t>
      </w:r>
      <w:r w:rsidRPr="000D4C96">
        <w:rPr>
          <w:rFonts w:ascii="Times New Roman" w:eastAsia="Times New Roman" w:hAnsi="Times New Roman" w:cs="Times New Roman"/>
          <w:sz w:val="28"/>
          <w:szCs w:val="28"/>
        </w:rPr>
        <w:t xml:space="preserve"> </w:t>
      </w:r>
      <w:r w:rsidR="001C7E00" w:rsidRPr="000D4C96">
        <w:rPr>
          <w:rFonts w:ascii="Times New Roman" w:eastAsia="Times New Roman" w:hAnsi="Times New Roman" w:cs="Times New Roman"/>
          <w:sz w:val="28"/>
          <w:szCs w:val="28"/>
        </w:rPr>
        <w:t>N</w:t>
      </w:r>
      <w:r w:rsidRPr="000D4C96">
        <w:rPr>
          <w:rFonts w:ascii="Times New Roman" w:eastAsia="Times New Roman" w:hAnsi="Times New Roman" w:cs="Times New Roman"/>
          <w:sz w:val="28"/>
          <w:szCs w:val="28"/>
        </w:rPr>
        <w:t>hư vậy</w:t>
      </w:r>
      <w:r w:rsidR="003D78D3" w:rsidRPr="000D4C96">
        <w:rPr>
          <w:rFonts w:ascii="Times New Roman" w:eastAsia="Times New Roman" w:hAnsi="Times New Roman" w:cs="Times New Roman"/>
          <w:sz w:val="28"/>
          <w:szCs w:val="28"/>
        </w:rPr>
        <w:t>,</w:t>
      </w:r>
      <w:r w:rsidRPr="000D4C96">
        <w:rPr>
          <w:rFonts w:ascii="Times New Roman" w:eastAsia="Times New Roman" w:hAnsi="Times New Roman" w:cs="Times New Roman"/>
          <w:sz w:val="28"/>
          <w:szCs w:val="28"/>
        </w:rPr>
        <w:t xml:space="preserve"> tỉ lệ tăng đường huyết trong </w:t>
      </w:r>
      <w:r w:rsidR="001537BA" w:rsidRPr="000D4C96">
        <w:rPr>
          <w:rFonts w:ascii="Times New Roman" w:eastAsia="Times New Roman" w:hAnsi="Times New Roman" w:cs="Times New Roman"/>
          <w:sz w:val="28"/>
          <w:szCs w:val="28"/>
        </w:rPr>
        <w:t>nghiên cứu</w:t>
      </w:r>
      <w:r w:rsidRPr="000D4C96">
        <w:rPr>
          <w:rFonts w:ascii="Times New Roman" w:eastAsia="Times New Roman" w:hAnsi="Times New Roman" w:cs="Times New Roman"/>
          <w:sz w:val="28"/>
          <w:szCs w:val="28"/>
        </w:rPr>
        <w:t xml:space="preserve"> của chúng tôi cao hơn, có thể do sự khác biệt về qui mô </w:t>
      </w:r>
      <w:r w:rsidR="001537BA" w:rsidRPr="000D4C96">
        <w:rPr>
          <w:rFonts w:ascii="Times New Roman" w:eastAsia="Times New Roman" w:hAnsi="Times New Roman" w:cs="Times New Roman"/>
          <w:sz w:val="28"/>
          <w:szCs w:val="28"/>
        </w:rPr>
        <w:t>nghiên cứu</w:t>
      </w:r>
      <w:r w:rsidRPr="000D4C96">
        <w:rPr>
          <w:rFonts w:ascii="Times New Roman" w:eastAsia="Times New Roman" w:hAnsi="Times New Roman" w:cs="Times New Roman"/>
          <w:sz w:val="28"/>
          <w:szCs w:val="28"/>
        </w:rPr>
        <w:t xml:space="preserve"> và khác biệt về tuổi của các đối tượng trong </w:t>
      </w:r>
      <w:r w:rsidR="001537BA" w:rsidRPr="000D4C96">
        <w:rPr>
          <w:rFonts w:ascii="Times New Roman" w:eastAsia="Times New Roman" w:hAnsi="Times New Roman" w:cs="Times New Roman"/>
          <w:sz w:val="28"/>
          <w:szCs w:val="28"/>
        </w:rPr>
        <w:t>nghiên cứu</w:t>
      </w:r>
      <w:r w:rsidRPr="000D4C96">
        <w:rPr>
          <w:rFonts w:ascii="Times New Roman" w:eastAsia="Times New Roman" w:hAnsi="Times New Roman" w:cs="Times New Roman"/>
          <w:sz w:val="28"/>
          <w:szCs w:val="28"/>
        </w:rPr>
        <w:t xml:space="preserve"> của Puenpatom R.A. trẻ hơn từ 18 tuổi trở lên, tuổi trung bình thấp hơn chúng tôi, trong khi chỉ tiêu đường huyết tăng dần theo tuổi. So với tác giả ElSaid T.O.</w:t>
      </w:r>
      <w:r w:rsidR="008A3F58" w:rsidRPr="000D4C96">
        <w:rPr>
          <w:rFonts w:ascii="Times New Roman" w:eastAsia="Times New Roman" w:hAnsi="Times New Roman" w:cs="Times New Roman"/>
          <w:sz w:val="28"/>
          <w:szCs w:val="28"/>
        </w:rPr>
        <w:t xml:space="preserve"> và cs</w:t>
      </w:r>
      <w:r w:rsidRPr="000D4C96">
        <w:rPr>
          <w:rFonts w:ascii="Times New Roman" w:eastAsia="Times New Roman" w:hAnsi="Times New Roman" w:cs="Times New Roman"/>
          <w:sz w:val="28"/>
          <w:szCs w:val="28"/>
        </w:rPr>
        <w:t xml:space="preserve"> </w:t>
      </w:r>
      <w:r w:rsidRPr="000D4C96">
        <w:rPr>
          <w:rFonts w:ascii="Times New Roman" w:eastAsia="Times New Roman" w:hAnsi="Times New Roman" w:cs="Times New Roman"/>
          <w:sz w:val="28"/>
          <w:szCs w:val="28"/>
        </w:rPr>
        <w:fldChar w:fldCharType="begin"/>
      </w:r>
      <w:r w:rsidR="00682986" w:rsidRPr="000D4C96">
        <w:rPr>
          <w:rFonts w:ascii="Times New Roman" w:eastAsia="Times New Roman" w:hAnsi="Times New Roman" w:cs="Times New Roman"/>
          <w:sz w:val="28"/>
          <w:szCs w:val="28"/>
        </w:rPr>
        <w:instrText xml:space="preserve"> ADDIN EN.CITE &lt;EndNote&gt;&lt;Cite&gt;&lt;Author&gt;ElSaid&lt;/Author&gt;&lt;Year&gt;2013&lt;/Year&gt;&lt;RecNum&gt;413&lt;/RecNum&gt;&lt;DisplayText&gt;[104]&lt;/DisplayText&gt;&lt;record&gt;&lt;rec-number&gt;413&lt;/rec-number&gt;&lt;foreign-keys&gt;&lt;key app="EN" db-id="frttrppp29vafnea9sexat5a02500dzavwf0" timestamp="1533980493"&gt;413&lt;/key&gt;&lt;/foreign-keys&gt;&lt;ref-type name="Journal Article"&gt;17&lt;/ref-type&gt;&lt;contributors&gt;&lt;authors&gt;&lt;author&gt;Tamer Omar ElSaid&lt;/author&gt;&lt;author&gt;Shereen Mohamed Olama&lt;/author&gt;&lt;author&gt;Ahmed Mohamed Elewa &lt;/author&gt;&lt;/authors&gt;&lt;/contributors&gt;&lt;titles&gt;&lt;title&gt;Metabolic Syndrome In Egyptian Patients with Primary Knee Osteoarthritis Egypt&lt;/title&gt;&lt;secondary-title&gt;Journal of Autoimmune Diseases and Rheumatology&lt;/secondary-title&gt;&lt;/titles&gt;&lt;periodical&gt;&lt;full-title&gt;Journal of Autoimmune Diseases and Rheumatology&lt;/full-title&gt;&lt;/periodical&gt;&lt;pages&gt;5-10&lt;/pages&gt;&lt;volume&gt;1&lt;/volume&gt;&lt;number&gt;1&lt;/number&gt;&lt;dates&gt;&lt;year&gt;2013&lt;/year&gt;&lt;/dates&gt;&lt;urls&gt;&lt;/urls&gt;&lt;electronic-resource-num&gt;DOI: http://dx.doi.org/10.12970/2310-9874.2013.01.01.2&lt;/electronic-resource-num&gt;&lt;/record&gt;&lt;/Cite&gt;&lt;/EndNote&gt;</w:instrText>
      </w:r>
      <w:r w:rsidRPr="000D4C96">
        <w:rPr>
          <w:rFonts w:ascii="Times New Roman" w:eastAsia="Times New Roman" w:hAnsi="Times New Roman" w:cs="Times New Roman"/>
          <w:sz w:val="28"/>
          <w:szCs w:val="28"/>
        </w:rPr>
        <w:fldChar w:fldCharType="separate"/>
      </w:r>
      <w:r w:rsidR="00682986" w:rsidRPr="000D4C96">
        <w:rPr>
          <w:rFonts w:ascii="Times New Roman" w:eastAsia="Times New Roman" w:hAnsi="Times New Roman" w:cs="Times New Roman"/>
          <w:noProof/>
          <w:sz w:val="28"/>
          <w:szCs w:val="28"/>
        </w:rPr>
        <w:t>[</w:t>
      </w:r>
      <w:hyperlink w:anchor="_ENREF_104" w:tooltip="ElSaid, 2013 #413" w:history="1">
        <w:r w:rsidR="005D7260" w:rsidRPr="000D4C96">
          <w:rPr>
            <w:rFonts w:ascii="Times New Roman" w:eastAsia="Times New Roman" w:hAnsi="Times New Roman" w:cs="Times New Roman"/>
            <w:noProof/>
            <w:sz w:val="28"/>
            <w:szCs w:val="28"/>
          </w:rPr>
          <w:t>104</w:t>
        </w:r>
      </w:hyperlink>
      <w:r w:rsidR="00682986" w:rsidRPr="000D4C96">
        <w:rPr>
          <w:rFonts w:ascii="Times New Roman" w:eastAsia="Times New Roman" w:hAnsi="Times New Roman" w:cs="Times New Roman"/>
          <w:noProof/>
          <w:sz w:val="28"/>
          <w:szCs w:val="28"/>
        </w:rPr>
        <w:t>]</w:t>
      </w:r>
      <w:r w:rsidRPr="000D4C96">
        <w:rPr>
          <w:rFonts w:ascii="Times New Roman" w:eastAsia="Times New Roman" w:hAnsi="Times New Roman" w:cs="Times New Roman"/>
          <w:sz w:val="28"/>
          <w:szCs w:val="28"/>
        </w:rPr>
        <w:fldChar w:fldCharType="end"/>
      </w:r>
      <w:r w:rsidR="0081218F" w:rsidRPr="000D4C96">
        <w:rPr>
          <w:rFonts w:ascii="Times New Roman" w:eastAsia="Times New Roman" w:hAnsi="Times New Roman" w:cs="Times New Roman"/>
          <w:sz w:val="28"/>
          <w:szCs w:val="28"/>
        </w:rPr>
        <w:t>,</w:t>
      </w:r>
      <w:r w:rsidRPr="000D4C96">
        <w:rPr>
          <w:rFonts w:ascii="Times New Roman" w:eastAsia="Times New Roman" w:hAnsi="Times New Roman" w:cs="Times New Roman"/>
          <w:sz w:val="28"/>
          <w:szCs w:val="28"/>
        </w:rPr>
        <w:t xml:space="preserve"> tỉ lệ tăng đường huyết trong nhóm THK gối là 36,1% </w:t>
      </w:r>
      <w:r w:rsidR="00B062BF" w:rsidRPr="000D4C96">
        <w:rPr>
          <w:rFonts w:ascii="Times New Roman" w:eastAsia="Times New Roman" w:hAnsi="Times New Roman" w:cs="Times New Roman"/>
          <w:sz w:val="28"/>
          <w:szCs w:val="28"/>
        </w:rPr>
        <w:t>thấp hơn</w:t>
      </w:r>
      <w:r w:rsidRPr="000D4C96">
        <w:rPr>
          <w:rFonts w:ascii="Times New Roman" w:eastAsia="Times New Roman" w:hAnsi="Times New Roman" w:cs="Times New Roman"/>
          <w:sz w:val="28"/>
          <w:szCs w:val="28"/>
        </w:rPr>
        <w:t xml:space="preserve"> tỉ lệ của chúng tôi.</w:t>
      </w:r>
    </w:p>
    <w:p w14:paraId="3FAF0529" w14:textId="56BCDA76" w:rsidR="00FE2412" w:rsidRPr="000D4C96" w:rsidRDefault="00FE2412" w:rsidP="001C7E00">
      <w:pPr>
        <w:spacing w:after="0" w:line="348" w:lineRule="auto"/>
        <w:ind w:firstLine="709"/>
        <w:jc w:val="both"/>
        <w:rPr>
          <w:rFonts w:ascii="Times New Roman" w:eastAsia="Times New Roman" w:hAnsi="Times New Roman" w:cs="Times New Roman"/>
          <w:sz w:val="28"/>
          <w:szCs w:val="28"/>
        </w:rPr>
      </w:pPr>
      <w:r w:rsidRPr="000D4C96">
        <w:rPr>
          <w:rFonts w:ascii="Times New Roman" w:eastAsia="Times New Roman" w:hAnsi="Times New Roman" w:cs="Times New Roman"/>
          <w:sz w:val="28"/>
          <w:szCs w:val="28"/>
        </w:rPr>
        <w:t xml:space="preserve">Cho tới nay chưa có số liệu về tỉ lệ ĐTĐ týp 2 trong nhóm THK tại Việt Nam. Trong </w:t>
      </w:r>
      <w:r w:rsidR="001537BA" w:rsidRPr="000D4C96">
        <w:rPr>
          <w:rFonts w:ascii="Times New Roman" w:eastAsia="Times New Roman" w:hAnsi="Times New Roman" w:cs="Times New Roman"/>
          <w:sz w:val="28"/>
          <w:szCs w:val="28"/>
        </w:rPr>
        <w:t>nghiên cứu</w:t>
      </w:r>
      <w:r w:rsidRPr="000D4C96">
        <w:rPr>
          <w:rFonts w:ascii="Times New Roman" w:eastAsia="Times New Roman" w:hAnsi="Times New Roman" w:cs="Times New Roman"/>
          <w:sz w:val="28"/>
          <w:szCs w:val="28"/>
        </w:rPr>
        <w:t xml:space="preserve"> này</w:t>
      </w:r>
      <w:r w:rsidR="001C7E00" w:rsidRPr="000D4C96">
        <w:rPr>
          <w:rFonts w:ascii="Times New Roman" w:eastAsia="Times New Roman" w:hAnsi="Times New Roman" w:cs="Times New Roman"/>
          <w:sz w:val="28"/>
          <w:szCs w:val="28"/>
        </w:rPr>
        <w:t>,</w:t>
      </w:r>
      <w:r w:rsidRPr="000D4C96">
        <w:rPr>
          <w:rFonts w:ascii="Times New Roman" w:eastAsia="Times New Roman" w:hAnsi="Times New Roman" w:cs="Times New Roman"/>
          <w:sz w:val="28"/>
          <w:szCs w:val="28"/>
        </w:rPr>
        <w:t xml:space="preserve"> chúng tôi </w:t>
      </w:r>
      <w:r w:rsidR="00B062BF" w:rsidRPr="000D4C96">
        <w:rPr>
          <w:rFonts w:ascii="Times New Roman" w:eastAsia="Times New Roman" w:hAnsi="Times New Roman" w:cs="Times New Roman"/>
          <w:sz w:val="28"/>
          <w:szCs w:val="28"/>
        </w:rPr>
        <w:t xml:space="preserve">sử dụng thuật ngữ tăng đường huyết để chỉ các trường hợp ĐTĐ týp 2 hoặc tăng đường huyết lúc đói chứ </w:t>
      </w:r>
      <w:r w:rsidRPr="000D4C96">
        <w:rPr>
          <w:rFonts w:ascii="Times New Roman" w:eastAsia="Times New Roman" w:hAnsi="Times New Roman" w:cs="Times New Roman"/>
          <w:sz w:val="28"/>
          <w:szCs w:val="28"/>
        </w:rPr>
        <w:lastRenderedPageBreak/>
        <w:t xml:space="preserve">không tách biệt ĐTĐ týp 2 nên tỉ lệ </w:t>
      </w:r>
      <w:r w:rsidR="00B062BF" w:rsidRPr="000D4C96">
        <w:rPr>
          <w:rFonts w:ascii="Times New Roman" w:eastAsia="Times New Roman" w:hAnsi="Times New Roman" w:cs="Times New Roman"/>
          <w:sz w:val="28"/>
          <w:szCs w:val="28"/>
        </w:rPr>
        <w:t xml:space="preserve">tăng đường huyết </w:t>
      </w:r>
      <w:r w:rsidRPr="000D4C96">
        <w:rPr>
          <w:rFonts w:ascii="Times New Roman" w:eastAsia="Times New Roman" w:hAnsi="Times New Roman" w:cs="Times New Roman"/>
          <w:sz w:val="28"/>
          <w:szCs w:val="28"/>
        </w:rPr>
        <w:t xml:space="preserve">của chúng tôi cao hơn nhiều </w:t>
      </w:r>
      <w:r w:rsidR="001537BA" w:rsidRPr="000D4C96">
        <w:rPr>
          <w:rFonts w:ascii="Times New Roman" w:eastAsia="Times New Roman" w:hAnsi="Times New Roman" w:cs="Times New Roman"/>
          <w:sz w:val="28"/>
          <w:szCs w:val="28"/>
        </w:rPr>
        <w:t>nghiên cứu</w:t>
      </w:r>
      <w:r w:rsidR="00B062BF" w:rsidRPr="000D4C96">
        <w:rPr>
          <w:rFonts w:ascii="Times New Roman" w:eastAsia="Times New Roman" w:hAnsi="Times New Roman" w:cs="Times New Roman"/>
          <w:sz w:val="28"/>
          <w:szCs w:val="28"/>
        </w:rPr>
        <w:t xml:space="preserve"> khác.</w:t>
      </w:r>
    </w:p>
    <w:p w14:paraId="3865C6F8" w14:textId="3F7E25D5" w:rsidR="00FE2412" w:rsidRPr="000D4C96" w:rsidRDefault="008A3F58" w:rsidP="00A57D71">
      <w:pPr>
        <w:spacing w:after="0" w:line="348" w:lineRule="auto"/>
        <w:ind w:left="720" w:hanging="11"/>
        <w:contextualSpacing/>
        <w:jc w:val="both"/>
        <w:rPr>
          <w:rFonts w:ascii="Times New Roman" w:eastAsia="Times New Roman" w:hAnsi="Times New Roman" w:cs="Times New Roman"/>
          <w:bCs/>
          <w:color w:val="000000"/>
          <w:sz w:val="28"/>
          <w:szCs w:val="28"/>
        </w:rPr>
      </w:pPr>
      <w:r w:rsidRPr="000D4C96">
        <w:rPr>
          <w:rFonts w:ascii="Times New Roman" w:eastAsia="Times New Roman" w:hAnsi="Times New Roman" w:cs="Times New Roman"/>
          <w:bCs/>
          <w:color w:val="000000"/>
          <w:sz w:val="28"/>
          <w:szCs w:val="28"/>
        </w:rPr>
        <w:t>-</w:t>
      </w:r>
      <w:r w:rsidR="00C84C5B" w:rsidRPr="000D4C96">
        <w:rPr>
          <w:rFonts w:ascii="Times New Roman" w:eastAsia="Times New Roman" w:hAnsi="Times New Roman" w:cs="Times New Roman"/>
          <w:bCs/>
          <w:color w:val="000000"/>
          <w:sz w:val="28"/>
          <w:szCs w:val="28"/>
        </w:rPr>
        <w:t xml:space="preserve"> </w:t>
      </w:r>
      <w:r w:rsidR="00FE2412" w:rsidRPr="000D4C96">
        <w:rPr>
          <w:rFonts w:ascii="Times New Roman" w:eastAsia="Times New Roman" w:hAnsi="Times New Roman" w:cs="Times New Roman"/>
          <w:bCs/>
          <w:color w:val="000000"/>
          <w:sz w:val="28"/>
          <w:szCs w:val="28"/>
        </w:rPr>
        <w:t>HbA1c</w:t>
      </w:r>
    </w:p>
    <w:p w14:paraId="338EE01A" w14:textId="13938F43" w:rsidR="00FE2412" w:rsidRPr="000D4C96" w:rsidRDefault="006F1B96" w:rsidP="00EC7D63">
      <w:pPr>
        <w:spacing w:after="0" w:line="34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HbA1c</w:t>
      </w:r>
      <w:r w:rsidR="00FE2412" w:rsidRPr="000D4C96">
        <w:rPr>
          <w:rFonts w:ascii="Times New Roman" w:eastAsia="Times New Roman" w:hAnsi="Times New Roman" w:cs="Times New Roman"/>
          <w:sz w:val="28"/>
          <w:szCs w:val="28"/>
        </w:rPr>
        <w:t xml:space="preserve"> trung bình </w:t>
      </w:r>
      <w:r w:rsidR="001651F1" w:rsidRPr="000D4C96">
        <w:rPr>
          <w:rFonts w:ascii="Times New Roman" w:eastAsia="Times New Roman" w:hAnsi="Times New Roman" w:cs="Times New Roman"/>
          <w:sz w:val="28"/>
          <w:szCs w:val="28"/>
        </w:rPr>
        <w:t>ở nhóm nam</w:t>
      </w:r>
      <w:r w:rsidR="00FE2412" w:rsidRPr="000D4C96">
        <w:rPr>
          <w:rFonts w:ascii="Times New Roman" w:eastAsia="Times New Roman" w:hAnsi="Times New Roman" w:cs="Times New Roman"/>
          <w:sz w:val="28"/>
          <w:szCs w:val="28"/>
        </w:rPr>
        <w:t xml:space="preserve"> là 5,8 ± 0,7</w:t>
      </w:r>
      <w:r w:rsidR="00EC7D63" w:rsidRPr="000D4C96">
        <w:rPr>
          <w:rFonts w:ascii="Times New Roman" w:eastAsia="Times New Roman" w:hAnsi="Times New Roman" w:cs="Times New Roman"/>
          <w:sz w:val="28"/>
          <w:szCs w:val="28"/>
        </w:rPr>
        <w:t xml:space="preserve"> </w:t>
      </w:r>
      <w:r w:rsidR="00FE2412" w:rsidRPr="000D4C96">
        <w:rPr>
          <w:rFonts w:ascii="Times New Roman" w:eastAsia="Times New Roman" w:hAnsi="Times New Roman" w:cs="Times New Roman"/>
          <w:sz w:val="28"/>
          <w:szCs w:val="28"/>
        </w:rPr>
        <w:t>%</w:t>
      </w:r>
      <w:r w:rsidR="0081218F" w:rsidRPr="000D4C96">
        <w:rPr>
          <w:rFonts w:ascii="Times New Roman" w:eastAsia="Times New Roman" w:hAnsi="Times New Roman" w:cs="Times New Roman"/>
          <w:sz w:val="28"/>
          <w:szCs w:val="28"/>
        </w:rPr>
        <w:t>,</w:t>
      </w:r>
      <w:r w:rsidR="00FE2412" w:rsidRPr="000D4C96">
        <w:rPr>
          <w:rFonts w:ascii="Times New Roman" w:eastAsia="Times New Roman" w:hAnsi="Times New Roman" w:cs="Times New Roman"/>
          <w:sz w:val="28"/>
          <w:szCs w:val="28"/>
        </w:rPr>
        <w:t xml:space="preserve"> không khác biệt </w:t>
      </w:r>
      <w:r w:rsidR="00B062BF" w:rsidRPr="000D4C96">
        <w:rPr>
          <w:rFonts w:ascii="Times New Roman" w:eastAsia="Times New Roman" w:hAnsi="Times New Roman" w:cs="Times New Roman"/>
          <w:sz w:val="28"/>
          <w:szCs w:val="28"/>
        </w:rPr>
        <w:t>so với nhóm</w:t>
      </w:r>
      <w:r w:rsidR="00FE2412" w:rsidRPr="000D4C96">
        <w:rPr>
          <w:rFonts w:ascii="Times New Roman" w:eastAsia="Times New Roman" w:hAnsi="Times New Roman" w:cs="Times New Roman"/>
          <w:sz w:val="28"/>
          <w:szCs w:val="28"/>
        </w:rPr>
        <w:t xml:space="preserve"> nữ là 5,8 ± 0,7</w:t>
      </w:r>
      <w:r w:rsidR="009B4991" w:rsidRPr="000D4C96">
        <w:rPr>
          <w:rFonts w:ascii="Times New Roman" w:eastAsia="Times New Roman" w:hAnsi="Times New Roman" w:cs="Times New Roman"/>
          <w:sz w:val="28"/>
          <w:szCs w:val="28"/>
        </w:rPr>
        <w:t xml:space="preserve"> </w:t>
      </w:r>
      <w:r w:rsidR="00FE2412" w:rsidRPr="000D4C96">
        <w:rPr>
          <w:rFonts w:ascii="Times New Roman" w:eastAsia="Times New Roman" w:hAnsi="Times New Roman" w:cs="Times New Roman"/>
          <w:sz w:val="28"/>
          <w:szCs w:val="28"/>
        </w:rPr>
        <w:t>% (Bảng 3.</w:t>
      </w:r>
      <w:r w:rsidR="00B062BF" w:rsidRPr="000D4C96">
        <w:rPr>
          <w:rFonts w:ascii="Times New Roman" w:eastAsia="Times New Roman" w:hAnsi="Times New Roman" w:cs="Times New Roman"/>
          <w:sz w:val="28"/>
          <w:szCs w:val="28"/>
        </w:rPr>
        <w:t>6</w:t>
      </w:r>
      <w:r w:rsidR="00FE2412" w:rsidRPr="000D4C96">
        <w:rPr>
          <w:rFonts w:ascii="Times New Roman" w:eastAsia="Times New Roman" w:hAnsi="Times New Roman" w:cs="Times New Roman"/>
          <w:sz w:val="28"/>
          <w:szCs w:val="28"/>
        </w:rPr>
        <w:t>)</w:t>
      </w:r>
      <w:r w:rsidR="0081218F" w:rsidRPr="000D4C96">
        <w:rPr>
          <w:rFonts w:ascii="Times New Roman" w:eastAsia="Times New Roman" w:hAnsi="Times New Roman" w:cs="Times New Roman"/>
          <w:sz w:val="28"/>
          <w:szCs w:val="28"/>
        </w:rPr>
        <w:t>.</w:t>
      </w:r>
      <w:r w:rsidR="00FE2412" w:rsidRPr="000D4C96">
        <w:rPr>
          <w:rFonts w:ascii="Times New Roman" w:eastAsia="Times New Roman" w:hAnsi="Times New Roman" w:cs="Times New Roman"/>
          <w:sz w:val="28"/>
          <w:szCs w:val="28"/>
        </w:rPr>
        <w:t xml:space="preserve"> </w:t>
      </w:r>
      <w:r w:rsidR="0081218F" w:rsidRPr="000D4C96">
        <w:rPr>
          <w:rFonts w:ascii="Times New Roman" w:eastAsia="Times New Roman" w:hAnsi="Times New Roman" w:cs="Times New Roman"/>
          <w:sz w:val="28"/>
          <w:szCs w:val="28"/>
        </w:rPr>
        <w:t>T</w:t>
      </w:r>
      <w:r w:rsidR="00FE2412" w:rsidRPr="000D4C96">
        <w:rPr>
          <w:rFonts w:ascii="Times New Roman" w:eastAsia="Times New Roman" w:hAnsi="Times New Roman" w:cs="Times New Roman"/>
          <w:sz w:val="28"/>
          <w:szCs w:val="28"/>
        </w:rPr>
        <w:t>ương tự Yoshimura N.</w:t>
      </w:r>
      <w:r w:rsidR="008A3F58" w:rsidRPr="000D4C96">
        <w:rPr>
          <w:rFonts w:ascii="Times New Roman" w:eastAsia="Times New Roman" w:hAnsi="Times New Roman" w:cs="Times New Roman"/>
          <w:sz w:val="28"/>
          <w:szCs w:val="28"/>
        </w:rPr>
        <w:t xml:space="preserve"> và cs</w:t>
      </w:r>
      <w:r w:rsidR="00FE2412" w:rsidRPr="000D4C96">
        <w:rPr>
          <w:rFonts w:ascii="Times New Roman" w:eastAsia="Times New Roman" w:hAnsi="Times New Roman" w:cs="Times New Roman"/>
          <w:sz w:val="28"/>
          <w:szCs w:val="28"/>
        </w:rPr>
        <w:t xml:space="preserve"> </w:t>
      </w:r>
      <w:r w:rsidR="00FE2412" w:rsidRPr="000D4C96">
        <w:rPr>
          <w:rFonts w:ascii="Times New Roman" w:eastAsia="Times New Roman" w:hAnsi="Times New Roman" w:cs="Times New Roman"/>
          <w:sz w:val="28"/>
          <w:szCs w:val="28"/>
        </w:rPr>
        <w:fldChar w:fldCharType="begin">
          <w:fldData xml:space="preserve">PEVuZE5vdGU+PENpdGU+PEF1dGhvcj5Zb3NoaW11cmE8L0F1dGhvcj48WWVhcj4yMDEyPC9ZZWFy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==
</w:fldData>
        </w:fldChar>
      </w:r>
      <w:r w:rsidR="00682986" w:rsidRPr="000D4C96">
        <w:rPr>
          <w:rFonts w:ascii="Times New Roman" w:eastAsia="Times New Roman" w:hAnsi="Times New Roman" w:cs="Times New Roman"/>
          <w:sz w:val="28"/>
          <w:szCs w:val="28"/>
        </w:rPr>
        <w:instrText xml:space="preserve"> ADDIN EN.CITE </w:instrText>
      </w:r>
      <w:r w:rsidR="00682986" w:rsidRPr="000D4C96">
        <w:rPr>
          <w:rFonts w:ascii="Times New Roman" w:eastAsia="Times New Roman" w:hAnsi="Times New Roman" w:cs="Times New Roman"/>
          <w:sz w:val="28"/>
          <w:szCs w:val="28"/>
        </w:rPr>
        <w:fldChar w:fldCharType="begin">
          <w:fldData xml:space="preserve">PEVuZE5vdGU+PENpdGU+PEF1dGhvcj5Zb3NoaW11cmE8L0F1dGhvcj48WWVhcj4yMDEyPC9ZZWFy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==
</w:fldData>
        </w:fldChar>
      </w:r>
      <w:r w:rsidR="00682986" w:rsidRPr="000D4C96">
        <w:rPr>
          <w:rFonts w:ascii="Times New Roman" w:eastAsia="Times New Roman" w:hAnsi="Times New Roman" w:cs="Times New Roman"/>
          <w:sz w:val="28"/>
          <w:szCs w:val="28"/>
        </w:rPr>
        <w:instrText xml:space="preserve"> ADDIN EN.CITE.DATA </w:instrText>
      </w:r>
      <w:r w:rsidR="00682986" w:rsidRPr="000D4C96">
        <w:rPr>
          <w:rFonts w:ascii="Times New Roman" w:eastAsia="Times New Roman" w:hAnsi="Times New Roman" w:cs="Times New Roman"/>
          <w:sz w:val="28"/>
          <w:szCs w:val="28"/>
        </w:rPr>
      </w:r>
      <w:r w:rsidR="00682986" w:rsidRPr="000D4C96">
        <w:rPr>
          <w:rFonts w:ascii="Times New Roman" w:eastAsia="Times New Roman" w:hAnsi="Times New Roman" w:cs="Times New Roman"/>
          <w:sz w:val="28"/>
          <w:szCs w:val="28"/>
        </w:rPr>
        <w:fldChar w:fldCharType="end"/>
      </w:r>
      <w:r w:rsidR="00FE2412" w:rsidRPr="000D4C96">
        <w:rPr>
          <w:rFonts w:ascii="Times New Roman" w:eastAsia="Times New Roman" w:hAnsi="Times New Roman" w:cs="Times New Roman"/>
          <w:sz w:val="28"/>
          <w:szCs w:val="28"/>
        </w:rPr>
      </w:r>
      <w:r w:rsidR="00FE2412" w:rsidRPr="000D4C96">
        <w:rPr>
          <w:rFonts w:ascii="Times New Roman" w:eastAsia="Times New Roman" w:hAnsi="Times New Roman" w:cs="Times New Roman"/>
          <w:sz w:val="28"/>
          <w:szCs w:val="28"/>
        </w:rPr>
        <w:fldChar w:fldCharType="separate"/>
      </w:r>
      <w:r w:rsidR="00682986" w:rsidRPr="000D4C96">
        <w:rPr>
          <w:rFonts w:ascii="Times New Roman" w:eastAsia="Times New Roman" w:hAnsi="Times New Roman" w:cs="Times New Roman"/>
          <w:noProof/>
          <w:sz w:val="28"/>
          <w:szCs w:val="28"/>
        </w:rPr>
        <w:t>[</w:t>
      </w:r>
      <w:hyperlink w:anchor="_ENREF_97" w:tooltip="Yoshimura, 2012 #165" w:history="1">
        <w:r w:rsidR="005D7260" w:rsidRPr="000D4C96">
          <w:rPr>
            <w:rFonts w:ascii="Times New Roman" w:eastAsia="Times New Roman" w:hAnsi="Times New Roman" w:cs="Times New Roman"/>
            <w:noProof/>
            <w:sz w:val="28"/>
            <w:szCs w:val="28"/>
          </w:rPr>
          <w:t>97</w:t>
        </w:r>
      </w:hyperlink>
      <w:r w:rsidR="00682986" w:rsidRPr="000D4C96">
        <w:rPr>
          <w:rFonts w:ascii="Times New Roman" w:eastAsia="Times New Roman" w:hAnsi="Times New Roman" w:cs="Times New Roman"/>
          <w:noProof/>
          <w:sz w:val="28"/>
          <w:szCs w:val="28"/>
        </w:rPr>
        <w:t>]</w:t>
      </w:r>
      <w:r w:rsidR="00FE2412" w:rsidRPr="000D4C96">
        <w:rPr>
          <w:rFonts w:ascii="Times New Roman" w:eastAsia="Times New Roman" w:hAnsi="Times New Roman" w:cs="Times New Roman"/>
          <w:sz w:val="28"/>
          <w:szCs w:val="28"/>
        </w:rPr>
        <w:fldChar w:fldCharType="end"/>
      </w:r>
      <w:r w:rsidR="00FE2412" w:rsidRPr="000D4C9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HbA1c</w:t>
      </w:r>
      <w:r w:rsidR="00FE2412" w:rsidRPr="000D4C96">
        <w:rPr>
          <w:rFonts w:ascii="Times New Roman" w:eastAsia="Times New Roman" w:hAnsi="Times New Roman" w:cs="Times New Roman"/>
          <w:sz w:val="28"/>
          <w:szCs w:val="28"/>
        </w:rPr>
        <w:t xml:space="preserve"> trung bình </w:t>
      </w:r>
      <w:r w:rsidR="001651F1" w:rsidRPr="000D4C96">
        <w:rPr>
          <w:rFonts w:ascii="Times New Roman" w:eastAsia="Times New Roman" w:hAnsi="Times New Roman" w:cs="Times New Roman"/>
          <w:sz w:val="28"/>
          <w:szCs w:val="28"/>
        </w:rPr>
        <w:t>ở nhóm nam</w:t>
      </w:r>
      <w:r w:rsidR="00FE2412" w:rsidRPr="000D4C96">
        <w:rPr>
          <w:rFonts w:ascii="Times New Roman" w:eastAsia="Times New Roman" w:hAnsi="Times New Roman" w:cs="Times New Roman"/>
          <w:sz w:val="28"/>
          <w:szCs w:val="28"/>
        </w:rPr>
        <w:t xml:space="preserve"> (5,09 ± 0,75</w:t>
      </w:r>
      <w:r w:rsidR="009B4991" w:rsidRPr="000D4C96">
        <w:rPr>
          <w:rFonts w:ascii="Times New Roman" w:eastAsia="Times New Roman" w:hAnsi="Times New Roman" w:cs="Times New Roman"/>
          <w:sz w:val="28"/>
          <w:szCs w:val="28"/>
        </w:rPr>
        <w:t xml:space="preserve"> </w:t>
      </w:r>
      <w:r w:rsidR="00FE2412" w:rsidRPr="000D4C96">
        <w:rPr>
          <w:rFonts w:ascii="Times New Roman" w:eastAsia="Times New Roman" w:hAnsi="Times New Roman" w:cs="Times New Roman"/>
          <w:sz w:val="28"/>
          <w:szCs w:val="28"/>
        </w:rPr>
        <w:t>%) không khác biệt nhóm nữ (5,39 ± 0,80</w:t>
      </w:r>
      <w:r w:rsidR="009B4991" w:rsidRPr="000D4C96">
        <w:rPr>
          <w:rFonts w:ascii="Times New Roman" w:eastAsia="Times New Roman" w:hAnsi="Times New Roman" w:cs="Times New Roman"/>
          <w:sz w:val="28"/>
          <w:szCs w:val="28"/>
        </w:rPr>
        <w:t xml:space="preserve"> </w:t>
      </w:r>
      <w:r w:rsidR="00FE2412" w:rsidRPr="000D4C96">
        <w:rPr>
          <w:rFonts w:ascii="Times New Roman" w:eastAsia="Times New Roman" w:hAnsi="Times New Roman" w:cs="Times New Roman"/>
          <w:sz w:val="28"/>
          <w:szCs w:val="28"/>
        </w:rPr>
        <w:t xml:space="preserve">%); tuy nhiên </w:t>
      </w:r>
      <w:r>
        <w:rPr>
          <w:rFonts w:ascii="Times New Roman" w:eastAsia="Times New Roman" w:hAnsi="Times New Roman" w:cs="Times New Roman"/>
          <w:sz w:val="28"/>
          <w:szCs w:val="28"/>
        </w:rPr>
        <w:t>HbA1c</w:t>
      </w:r>
      <w:r w:rsidR="00FE2412" w:rsidRPr="000D4C96">
        <w:rPr>
          <w:rFonts w:ascii="Times New Roman" w:eastAsia="Times New Roman" w:hAnsi="Times New Roman" w:cs="Times New Roman"/>
          <w:sz w:val="28"/>
          <w:szCs w:val="28"/>
        </w:rPr>
        <w:t xml:space="preserve"> trung bình trong </w:t>
      </w:r>
      <w:r w:rsidR="001537BA" w:rsidRPr="000D4C96">
        <w:rPr>
          <w:rFonts w:ascii="Times New Roman" w:eastAsia="Times New Roman" w:hAnsi="Times New Roman" w:cs="Times New Roman"/>
          <w:sz w:val="28"/>
          <w:szCs w:val="28"/>
        </w:rPr>
        <w:t>nghiên cứu</w:t>
      </w:r>
      <w:r w:rsidR="00FE2412" w:rsidRPr="000D4C96">
        <w:rPr>
          <w:rFonts w:ascii="Times New Roman" w:eastAsia="Times New Roman" w:hAnsi="Times New Roman" w:cs="Times New Roman"/>
          <w:sz w:val="28"/>
          <w:szCs w:val="28"/>
        </w:rPr>
        <w:t xml:space="preserve"> của chúng tôi cao hơn, có thể do việc kiểm soát đường huyết ở người Việt Nam kém hơn người Nhật.</w:t>
      </w:r>
    </w:p>
    <w:p w14:paraId="0088828D" w14:textId="7A4A0386" w:rsidR="00FE2412" w:rsidRPr="000D4C96" w:rsidRDefault="008A3F58" w:rsidP="00A57D71">
      <w:pPr>
        <w:spacing w:after="0" w:line="348" w:lineRule="auto"/>
        <w:ind w:left="360" w:firstLine="349"/>
        <w:contextualSpacing/>
        <w:jc w:val="both"/>
        <w:rPr>
          <w:rFonts w:ascii="Times New Roman" w:eastAsia="Times New Roman" w:hAnsi="Times New Roman" w:cs="Times New Roman"/>
          <w:bCs/>
          <w:color w:val="000000"/>
          <w:sz w:val="28"/>
          <w:szCs w:val="28"/>
        </w:rPr>
      </w:pPr>
      <w:r w:rsidRPr="000D4C96">
        <w:rPr>
          <w:rFonts w:ascii="Times New Roman" w:eastAsia="Times New Roman" w:hAnsi="Times New Roman" w:cs="Times New Roman"/>
          <w:bCs/>
          <w:color w:val="000000"/>
          <w:sz w:val="28"/>
          <w:szCs w:val="28"/>
        </w:rPr>
        <w:t>-</w:t>
      </w:r>
      <w:r w:rsidR="00C84C5B" w:rsidRPr="000D4C96">
        <w:rPr>
          <w:rFonts w:ascii="Times New Roman" w:eastAsia="Times New Roman" w:hAnsi="Times New Roman" w:cs="Times New Roman"/>
          <w:bCs/>
          <w:color w:val="000000"/>
          <w:sz w:val="28"/>
          <w:szCs w:val="28"/>
        </w:rPr>
        <w:t xml:space="preserve"> </w:t>
      </w:r>
      <w:r w:rsidR="00A07C62" w:rsidRPr="000D4C96">
        <w:rPr>
          <w:rFonts w:ascii="Times New Roman" w:eastAsia="Times New Roman" w:hAnsi="Times New Roman" w:cs="Times New Roman"/>
          <w:bCs/>
          <w:color w:val="000000"/>
          <w:sz w:val="28"/>
          <w:szCs w:val="28"/>
        </w:rPr>
        <w:t>N</w:t>
      </w:r>
      <w:r w:rsidR="00FE2412" w:rsidRPr="000D4C96">
        <w:rPr>
          <w:rFonts w:ascii="Times New Roman" w:eastAsia="Times New Roman" w:hAnsi="Times New Roman" w:cs="Times New Roman"/>
          <w:bCs/>
          <w:color w:val="000000"/>
          <w:sz w:val="28"/>
          <w:szCs w:val="28"/>
        </w:rPr>
        <w:t xml:space="preserve">ồng độ </w:t>
      </w:r>
      <w:r w:rsidR="006F1B96">
        <w:rPr>
          <w:rFonts w:ascii="Times New Roman" w:eastAsia="Times New Roman" w:hAnsi="Times New Roman" w:cs="Times New Roman"/>
          <w:bCs/>
          <w:color w:val="000000"/>
          <w:sz w:val="28"/>
          <w:szCs w:val="28"/>
        </w:rPr>
        <w:t>insulin</w:t>
      </w:r>
    </w:p>
    <w:p w14:paraId="10051D03" w14:textId="637BF37B" w:rsidR="00FE2412" w:rsidRPr="000D4C96" w:rsidRDefault="00A07C62" w:rsidP="00C84C5B">
      <w:pPr>
        <w:spacing w:after="0" w:line="348" w:lineRule="auto"/>
        <w:ind w:firstLine="720"/>
        <w:jc w:val="both"/>
        <w:rPr>
          <w:rFonts w:ascii="Times New Roman" w:eastAsia="Times New Roman" w:hAnsi="Times New Roman" w:cs="Times New Roman"/>
          <w:color w:val="000000"/>
          <w:sz w:val="28"/>
          <w:szCs w:val="28"/>
        </w:rPr>
      </w:pPr>
      <w:r w:rsidRPr="000D4C96">
        <w:rPr>
          <w:rFonts w:ascii="Times New Roman" w:eastAsia="Times New Roman" w:hAnsi="Times New Roman" w:cs="Times New Roman"/>
          <w:bCs/>
          <w:sz w:val="28"/>
          <w:szCs w:val="28"/>
        </w:rPr>
        <w:t xml:space="preserve">Nồng độ </w:t>
      </w:r>
      <w:r w:rsidR="006F1B96">
        <w:rPr>
          <w:rFonts w:ascii="Times New Roman" w:eastAsia="Times New Roman" w:hAnsi="Times New Roman" w:cs="Times New Roman"/>
          <w:bCs/>
          <w:sz w:val="28"/>
          <w:szCs w:val="28"/>
        </w:rPr>
        <w:t>insulin</w:t>
      </w:r>
      <w:r w:rsidR="00FE2412" w:rsidRPr="000D4C96">
        <w:rPr>
          <w:rFonts w:ascii="Times New Roman" w:eastAsia="Times New Roman" w:hAnsi="Times New Roman" w:cs="Times New Roman"/>
          <w:bCs/>
          <w:sz w:val="28"/>
          <w:szCs w:val="28"/>
        </w:rPr>
        <w:t xml:space="preserve"> </w:t>
      </w:r>
      <w:r w:rsidR="00FE2412" w:rsidRPr="000D4C96">
        <w:rPr>
          <w:rFonts w:ascii="Times New Roman" w:eastAsia="Times New Roman" w:hAnsi="Times New Roman" w:cs="Times New Roman"/>
          <w:color w:val="000000"/>
          <w:sz w:val="28"/>
          <w:szCs w:val="28"/>
        </w:rPr>
        <w:t xml:space="preserve">trung bình </w:t>
      </w:r>
      <w:r w:rsidRPr="000D4C96">
        <w:rPr>
          <w:rFonts w:ascii="Times New Roman" w:eastAsia="Times New Roman" w:hAnsi="Times New Roman" w:cs="Times New Roman"/>
          <w:color w:val="000000"/>
          <w:sz w:val="28"/>
          <w:szCs w:val="28"/>
        </w:rPr>
        <w:t xml:space="preserve">của </w:t>
      </w:r>
      <w:r w:rsidR="00FE2412" w:rsidRPr="000D4C96">
        <w:rPr>
          <w:rFonts w:ascii="Times New Roman" w:eastAsia="Times New Roman" w:hAnsi="Times New Roman" w:cs="Times New Roman"/>
          <w:color w:val="000000"/>
          <w:sz w:val="28"/>
          <w:szCs w:val="28"/>
        </w:rPr>
        <w:t>nhóm mắc HCCH cao hơn nhóm không mắc HCCH (Bảng 3.1</w:t>
      </w:r>
      <w:r w:rsidR="009B4991" w:rsidRPr="000D4C96">
        <w:rPr>
          <w:rFonts w:ascii="Times New Roman" w:eastAsia="Times New Roman" w:hAnsi="Times New Roman" w:cs="Times New Roman"/>
          <w:color w:val="000000"/>
          <w:sz w:val="28"/>
          <w:szCs w:val="28"/>
        </w:rPr>
        <w:t>1</w:t>
      </w:r>
      <w:r w:rsidR="00FE2412" w:rsidRPr="000D4C96">
        <w:rPr>
          <w:rFonts w:ascii="Times New Roman" w:eastAsia="Times New Roman" w:hAnsi="Times New Roman" w:cs="Times New Roman"/>
          <w:color w:val="000000"/>
          <w:sz w:val="28"/>
          <w:szCs w:val="28"/>
        </w:rPr>
        <w:t xml:space="preserve">). Nồng độ </w:t>
      </w:r>
      <w:r w:rsidR="006F1B96">
        <w:rPr>
          <w:rFonts w:ascii="Times New Roman" w:eastAsia="Times New Roman" w:hAnsi="Times New Roman" w:cs="Times New Roman"/>
          <w:color w:val="000000"/>
          <w:sz w:val="28"/>
          <w:szCs w:val="28"/>
        </w:rPr>
        <w:t>insulin</w:t>
      </w:r>
      <w:r w:rsidR="00FE2412" w:rsidRPr="000D4C96">
        <w:rPr>
          <w:rFonts w:ascii="Times New Roman" w:eastAsia="Times New Roman" w:hAnsi="Times New Roman" w:cs="Times New Roman"/>
          <w:color w:val="000000"/>
          <w:sz w:val="28"/>
          <w:szCs w:val="28"/>
        </w:rPr>
        <w:t xml:space="preserve"> trung bình </w:t>
      </w:r>
      <w:r w:rsidR="001651F1" w:rsidRPr="000D4C96">
        <w:rPr>
          <w:rFonts w:ascii="Times New Roman" w:eastAsia="Times New Roman" w:hAnsi="Times New Roman" w:cs="Times New Roman"/>
          <w:color w:val="000000"/>
          <w:sz w:val="28"/>
          <w:szCs w:val="28"/>
        </w:rPr>
        <w:t>ở nhóm nam</w:t>
      </w:r>
      <w:r w:rsidR="00FE2412" w:rsidRPr="000D4C96">
        <w:rPr>
          <w:rFonts w:ascii="Times New Roman" w:eastAsia="Times New Roman" w:hAnsi="Times New Roman" w:cs="Times New Roman"/>
          <w:color w:val="000000"/>
          <w:sz w:val="28"/>
          <w:szCs w:val="28"/>
        </w:rPr>
        <w:t xml:space="preserve"> là 8,2 ± 5,4 µU/</w:t>
      </w:r>
      <w:r w:rsidR="00872DF5" w:rsidRPr="000D4C96">
        <w:rPr>
          <w:rFonts w:ascii="Times New Roman" w:eastAsia="Times New Roman" w:hAnsi="Times New Roman" w:cs="Times New Roman"/>
          <w:color w:val="000000"/>
          <w:sz w:val="28"/>
          <w:szCs w:val="28"/>
        </w:rPr>
        <w:t>mL</w:t>
      </w:r>
      <w:r w:rsidR="00FE2412" w:rsidRPr="000D4C96">
        <w:rPr>
          <w:rFonts w:ascii="Times New Roman" w:eastAsia="Times New Roman" w:hAnsi="Times New Roman" w:cs="Times New Roman"/>
          <w:color w:val="000000"/>
          <w:sz w:val="28"/>
          <w:szCs w:val="28"/>
        </w:rPr>
        <w:t xml:space="preserve"> thấp hơn</w:t>
      </w:r>
      <w:r w:rsidR="002818DB" w:rsidRPr="000D4C96">
        <w:rPr>
          <w:rFonts w:ascii="Times New Roman" w:eastAsia="Times New Roman" w:hAnsi="Times New Roman" w:cs="Times New Roman"/>
          <w:color w:val="000000"/>
          <w:sz w:val="28"/>
          <w:szCs w:val="28"/>
        </w:rPr>
        <w:t xml:space="preserve"> có</w:t>
      </w:r>
      <w:r w:rsidR="00B02B49" w:rsidRPr="000D4C96">
        <w:rPr>
          <w:rFonts w:ascii="Times New Roman" w:eastAsia="Times New Roman" w:hAnsi="Times New Roman" w:cs="Times New Roman"/>
          <w:color w:val="000000"/>
          <w:sz w:val="28"/>
          <w:szCs w:val="28"/>
        </w:rPr>
        <w:t xml:space="preserve"> </w:t>
      </w:r>
      <w:r w:rsidRPr="000D4C96">
        <w:rPr>
          <w:rFonts w:ascii="Times New Roman" w:eastAsia="Times New Roman" w:hAnsi="Times New Roman"/>
          <w:sz w:val="28"/>
          <w:szCs w:val="28"/>
        </w:rPr>
        <w:t>ý nghĩa thống kê</w:t>
      </w:r>
      <w:r w:rsidRPr="000D4C96">
        <w:rPr>
          <w:rFonts w:ascii="Times New Roman" w:eastAsia="Times New Roman" w:hAnsi="Times New Roman" w:cs="Times New Roman"/>
          <w:color w:val="000000"/>
          <w:sz w:val="28"/>
          <w:szCs w:val="28"/>
        </w:rPr>
        <w:t xml:space="preserve"> so với nhóm</w:t>
      </w:r>
      <w:r w:rsidR="00FE2412" w:rsidRPr="000D4C96">
        <w:rPr>
          <w:rFonts w:ascii="Times New Roman" w:eastAsia="Times New Roman" w:hAnsi="Times New Roman" w:cs="Times New Roman"/>
          <w:color w:val="000000"/>
          <w:sz w:val="28"/>
          <w:szCs w:val="28"/>
        </w:rPr>
        <w:t xml:space="preserve"> nữ là 9,6 ± 5,9 µU/</w:t>
      </w:r>
      <w:r w:rsidR="00872DF5" w:rsidRPr="000D4C96">
        <w:rPr>
          <w:rFonts w:ascii="Times New Roman" w:eastAsia="Times New Roman" w:hAnsi="Times New Roman" w:cs="Times New Roman"/>
          <w:color w:val="000000"/>
          <w:sz w:val="28"/>
          <w:szCs w:val="28"/>
        </w:rPr>
        <w:t>mL</w:t>
      </w:r>
      <w:r w:rsidR="00FE2412" w:rsidRPr="000D4C96">
        <w:rPr>
          <w:rFonts w:ascii="Times New Roman" w:eastAsia="Times New Roman" w:hAnsi="Times New Roman" w:cs="Times New Roman"/>
          <w:color w:val="000000"/>
          <w:sz w:val="28"/>
          <w:szCs w:val="28"/>
        </w:rPr>
        <w:t xml:space="preserve"> </w:t>
      </w:r>
      <w:r w:rsidR="00FE2412" w:rsidRPr="008638A4">
        <w:rPr>
          <w:rFonts w:ascii="Times New Roman" w:eastAsia="Times New Roman" w:hAnsi="Times New Roman" w:cs="Times New Roman"/>
          <w:color w:val="000000"/>
          <w:spacing w:val="4"/>
          <w:sz w:val="28"/>
          <w:szCs w:val="28"/>
        </w:rPr>
        <w:t>(Bảng 3.</w:t>
      </w:r>
      <w:r w:rsidR="009B4991" w:rsidRPr="008638A4">
        <w:rPr>
          <w:rFonts w:ascii="Times New Roman" w:eastAsia="Times New Roman" w:hAnsi="Times New Roman" w:cs="Times New Roman"/>
          <w:color w:val="000000"/>
          <w:spacing w:val="4"/>
          <w:sz w:val="28"/>
          <w:szCs w:val="28"/>
        </w:rPr>
        <w:t>6</w:t>
      </w:r>
      <w:r w:rsidR="00FE2412" w:rsidRPr="008638A4">
        <w:rPr>
          <w:rFonts w:ascii="Times New Roman" w:eastAsia="Times New Roman" w:hAnsi="Times New Roman" w:cs="Times New Roman"/>
          <w:color w:val="000000"/>
          <w:spacing w:val="4"/>
          <w:sz w:val="28"/>
          <w:szCs w:val="28"/>
        </w:rPr>
        <w:t>). Kết quả này khác biệt kết quả của Garessus E.D.</w:t>
      </w:r>
      <w:r w:rsidR="008A3F58" w:rsidRPr="008638A4">
        <w:rPr>
          <w:rFonts w:ascii="Times New Roman" w:eastAsia="Times New Roman" w:hAnsi="Times New Roman" w:cs="Times New Roman"/>
          <w:color w:val="000000"/>
          <w:spacing w:val="4"/>
          <w:sz w:val="28"/>
          <w:szCs w:val="28"/>
        </w:rPr>
        <w:t xml:space="preserve"> và cs</w:t>
      </w:r>
      <w:r w:rsidR="00FE2412" w:rsidRPr="008638A4">
        <w:rPr>
          <w:rFonts w:ascii="Times New Roman" w:eastAsia="Times New Roman" w:hAnsi="Times New Roman" w:cs="Times New Roman"/>
          <w:color w:val="000000"/>
          <w:spacing w:val="4"/>
          <w:sz w:val="28"/>
          <w:szCs w:val="28"/>
        </w:rPr>
        <w:t xml:space="preserve"> </w:t>
      </w:r>
      <w:r w:rsidR="00FE2412" w:rsidRPr="008638A4">
        <w:rPr>
          <w:rFonts w:ascii="Times New Roman" w:eastAsia="Times New Roman" w:hAnsi="Times New Roman" w:cs="Times New Roman"/>
          <w:color w:val="000000"/>
          <w:spacing w:val="4"/>
          <w:sz w:val="28"/>
          <w:szCs w:val="28"/>
        </w:rPr>
        <w:fldChar w:fldCharType="begin">
          <w:fldData xml:space="preserve">PEVuZE5vdGU+PENpdGU+PEF1dGhvcj5HYXJlc3N1czwvQXV0aG9yPjxZZWFyPjIwMTY8L1llYXI+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==
</w:fldData>
        </w:fldChar>
      </w:r>
      <w:r w:rsidR="00682986" w:rsidRPr="008638A4">
        <w:rPr>
          <w:rFonts w:ascii="Times New Roman" w:eastAsia="Times New Roman" w:hAnsi="Times New Roman" w:cs="Times New Roman"/>
          <w:color w:val="000000"/>
          <w:spacing w:val="4"/>
          <w:sz w:val="28"/>
          <w:szCs w:val="28"/>
        </w:rPr>
        <w:instrText xml:space="preserve"> ADDIN EN.CITE </w:instrText>
      </w:r>
      <w:r w:rsidR="00682986" w:rsidRPr="008638A4">
        <w:rPr>
          <w:rFonts w:ascii="Times New Roman" w:eastAsia="Times New Roman" w:hAnsi="Times New Roman" w:cs="Times New Roman"/>
          <w:color w:val="000000"/>
          <w:spacing w:val="4"/>
          <w:sz w:val="28"/>
          <w:szCs w:val="28"/>
        </w:rPr>
        <w:fldChar w:fldCharType="begin">
          <w:fldData xml:space="preserve">PEVuZE5vdGU+PENpdGU+PEF1dGhvcj5HYXJlc3N1czwvQXV0aG9yPjxZZWFyPjIwMTY8L1llYXI+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==
</w:fldData>
        </w:fldChar>
      </w:r>
      <w:r w:rsidR="00682986" w:rsidRPr="008638A4">
        <w:rPr>
          <w:rFonts w:ascii="Times New Roman" w:eastAsia="Times New Roman" w:hAnsi="Times New Roman" w:cs="Times New Roman"/>
          <w:color w:val="000000"/>
          <w:spacing w:val="4"/>
          <w:sz w:val="28"/>
          <w:szCs w:val="28"/>
        </w:rPr>
        <w:instrText xml:space="preserve"> ADDIN EN.CITE.DATA </w:instrText>
      </w:r>
      <w:r w:rsidR="00682986" w:rsidRPr="008638A4">
        <w:rPr>
          <w:rFonts w:ascii="Times New Roman" w:eastAsia="Times New Roman" w:hAnsi="Times New Roman" w:cs="Times New Roman"/>
          <w:color w:val="000000"/>
          <w:spacing w:val="4"/>
          <w:sz w:val="28"/>
          <w:szCs w:val="28"/>
        </w:rPr>
      </w:r>
      <w:r w:rsidR="00682986" w:rsidRPr="008638A4">
        <w:rPr>
          <w:rFonts w:ascii="Times New Roman" w:eastAsia="Times New Roman" w:hAnsi="Times New Roman" w:cs="Times New Roman"/>
          <w:color w:val="000000"/>
          <w:spacing w:val="4"/>
          <w:sz w:val="28"/>
          <w:szCs w:val="28"/>
        </w:rPr>
        <w:fldChar w:fldCharType="end"/>
      </w:r>
      <w:r w:rsidR="00FE2412" w:rsidRPr="008638A4">
        <w:rPr>
          <w:rFonts w:ascii="Times New Roman" w:eastAsia="Times New Roman" w:hAnsi="Times New Roman" w:cs="Times New Roman"/>
          <w:color w:val="000000"/>
          <w:spacing w:val="4"/>
          <w:sz w:val="28"/>
          <w:szCs w:val="28"/>
        </w:rPr>
      </w:r>
      <w:r w:rsidR="00FE2412" w:rsidRPr="008638A4">
        <w:rPr>
          <w:rFonts w:ascii="Times New Roman" w:eastAsia="Times New Roman" w:hAnsi="Times New Roman" w:cs="Times New Roman"/>
          <w:color w:val="000000"/>
          <w:spacing w:val="4"/>
          <w:sz w:val="28"/>
          <w:szCs w:val="28"/>
        </w:rPr>
        <w:fldChar w:fldCharType="separate"/>
      </w:r>
      <w:r w:rsidR="00682986" w:rsidRPr="008638A4">
        <w:rPr>
          <w:rFonts w:ascii="Times New Roman" w:eastAsia="Times New Roman" w:hAnsi="Times New Roman" w:cs="Times New Roman"/>
          <w:noProof/>
          <w:color w:val="000000"/>
          <w:spacing w:val="4"/>
          <w:sz w:val="28"/>
          <w:szCs w:val="28"/>
        </w:rPr>
        <w:t>[</w:t>
      </w:r>
      <w:hyperlink w:anchor="_ENREF_84" w:tooltip="Garessus, 2016 #530" w:history="1">
        <w:r w:rsidR="005D7260" w:rsidRPr="008638A4">
          <w:rPr>
            <w:rFonts w:ascii="Times New Roman" w:eastAsia="Times New Roman" w:hAnsi="Times New Roman" w:cs="Times New Roman"/>
            <w:noProof/>
            <w:color w:val="000000"/>
            <w:spacing w:val="4"/>
            <w:sz w:val="28"/>
            <w:szCs w:val="28"/>
          </w:rPr>
          <w:t>84</w:t>
        </w:r>
      </w:hyperlink>
      <w:r w:rsidR="00682986" w:rsidRPr="008638A4">
        <w:rPr>
          <w:rFonts w:ascii="Times New Roman" w:eastAsia="Times New Roman" w:hAnsi="Times New Roman" w:cs="Times New Roman"/>
          <w:noProof/>
          <w:color w:val="000000"/>
          <w:spacing w:val="4"/>
          <w:sz w:val="28"/>
          <w:szCs w:val="28"/>
        </w:rPr>
        <w:t>]</w:t>
      </w:r>
      <w:r w:rsidR="00FE2412" w:rsidRPr="008638A4">
        <w:rPr>
          <w:rFonts w:ascii="Times New Roman" w:eastAsia="Times New Roman" w:hAnsi="Times New Roman" w:cs="Times New Roman"/>
          <w:color w:val="000000"/>
          <w:spacing w:val="4"/>
          <w:sz w:val="28"/>
          <w:szCs w:val="28"/>
        </w:rPr>
        <w:fldChar w:fldCharType="end"/>
      </w:r>
      <w:r w:rsidR="00FE2412" w:rsidRPr="008638A4">
        <w:rPr>
          <w:rFonts w:ascii="Times New Roman" w:eastAsia="Times New Roman" w:hAnsi="Times New Roman" w:cs="Times New Roman"/>
          <w:color w:val="000000"/>
          <w:spacing w:val="4"/>
          <w:sz w:val="28"/>
          <w:szCs w:val="28"/>
        </w:rPr>
        <w:t xml:space="preserve">, nồng độ </w:t>
      </w:r>
      <w:r w:rsidR="006F1B96" w:rsidRPr="008638A4">
        <w:rPr>
          <w:rFonts w:ascii="Times New Roman" w:eastAsia="Times New Roman" w:hAnsi="Times New Roman" w:cs="Times New Roman"/>
          <w:color w:val="000000"/>
          <w:spacing w:val="4"/>
          <w:sz w:val="28"/>
          <w:szCs w:val="28"/>
        </w:rPr>
        <w:t>insulin</w:t>
      </w:r>
      <w:r w:rsidR="00FE2412" w:rsidRPr="008638A4">
        <w:rPr>
          <w:rFonts w:ascii="Times New Roman" w:eastAsia="Times New Roman" w:hAnsi="Times New Roman" w:cs="Times New Roman"/>
          <w:color w:val="000000"/>
          <w:spacing w:val="4"/>
          <w:sz w:val="28"/>
          <w:szCs w:val="28"/>
        </w:rPr>
        <w:t xml:space="preserve"> trung bình </w:t>
      </w:r>
      <w:r w:rsidR="001651F1" w:rsidRPr="008638A4">
        <w:rPr>
          <w:rFonts w:ascii="Times New Roman" w:eastAsia="Times New Roman" w:hAnsi="Times New Roman" w:cs="Times New Roman"/>
          <w:color w:val="000000"/>
          <w:spacing w:val="4"/>
          <w:sz w:val="28"/>
          <w:szCs w:val="28"/>
        </w:rPr>
        <w:t>ở nhóm nam</w:t>
      </w:r>
      <w:r w:rsidR="00FE2412" w:rsidRPr="008638A4">
        <w:rPr>
          <w:rFonts w:ascii="Times New Roman" w:eastAsia="Times New Roman" w:hAnsi="Times New Roman" w:cs="Times New Roman"/>
          <w:color w:val="000000"/>
          <w:spacing w:val="4"/>
          <w:sz w:val="28"/>
          <w:szCs w:val="28"/>
        </w:rPr>
        <w:t xml:space="preserve"> là 9,03 µU/</w:t>
      </w:r>
      <w:r w:rsidR="00872DF5" w:rsidRPr="008638A4">
        <w:rPr>
          <w:rFonts w:ascii="Times New Roman" w:eastAsia="Times New Roman" w:hAnsi="Times New Roman" w:cs="Times New Roman"/>
          <w:color w:val="000000"/>
          <w:spacing w:val="4"/>
          <w:sz w:val="28"/>
          <w:szCs w:val="28"/>
        </w:rPr>
        <w:t>mL</w:t>
      </w:r>
      <w:r w:rsidR="00FE2412" w:rsidRPr="008638A4">
        <w:rPr>
          <w:rFonts w:ascii="Times New Roman" w:eastAsia="Times New Roman" w:hAnsi="Times New Roman" w:cs="Times New Roman"/>
          <w:color w:val="000000"/>
          <w:spacing w:val="4"/>
          <w:sz w:val="28"/>
          <w:szCs w:val="28"/>
        </w:rPr>
        <w:t xml:space="preserve"> cao hơn </w:t>
      </w:r>
      <w:r w:rsidR="003252D2" w:rsidRPr="008638A4">
        <w:rPr>
          <w:rFonts w:ascii="Times New Roman" w:eastAsia="Times New Roman" w:hAnsi="Times New Roman" w:cs="Times New Roman"/>
          <w:color w:val="000000"/>
          <w:spacing w:val="4"/>
          <w:sz w:val="28"/>
          <w:szCs w:val="28"/>
        </w:rPr>
        <w:t>ở nhóm nữ</w:t>
      </w:r>
      <w:r w:rsidR="00FE2412" w:rsidRPr="008638A4">
        <w:rPr>
          <w:rFonts w:ascii="Times New Roman" w:eastAsia="Times New Roman" w:hAnsi="Times New Roman" w:cs="Times New Roman"/>
          <w:color w:val="000000"/>
          <w:spacing w:val="4"/>
          <w:sz w:val="28"/>
          <w:szCs w:val="28"/>
        </w:rPr>
        <w:t xml:space="preserve"> là 8,15</w:t>
      </w:r>
      <w:r w:rsidR="00FE2412" w:rsidRPr="000D4C96">
        <w:rPr>
          <w:rFonts w:ascii="Times New Roman" w:eastAsia="Times New Roman" w:hAnsi="Times New Roman" w:cs="Times New Roman"/>
          <w:color w:val="000000"/>
          <w:sz w:val="28"/>
          <w:szCs w:val="28"/>
        </w:rPr>
        <w:t xml:space="preserve"> µU/</w:t>
      </w:r>
      <w:r w:rsidR="00872DF5" w:rsidRPr="000D4C96">
        <w:rPr>
          <w:rFonts w:ascii="Times New Roman" w:eastAsia="Times New Roman" w:hAnsi="Times New Roman" w:cs="Times New Roman"/>
          <w:color w:val="000000"/>
          <w:sz w:val="28"/>
          <w:szCs w:val="28"/>
        </w:rPr>
        <w:t>mL</w:t>
      </w:r>
      <w:r w:rsidR="00FE2412" w:rsidRPr="000D4C96">
        <w:rPr>
          <w:rFonts w:ascii="Times New Roman" w:eastAsia="Times New Roman" w:hAnsi="Times New Roman" w:cs="Times New Roman"/>
          <w:color w:val="000000"/>
          <w:sz w:val="28"/>
          <w:szCs w:val="28"/>
        </w:rPr>
        <w:t xml:space="preserve">. Sự khác biệt này có thể do khác biệt về chủng tộc da trắng và da vàng trong hai </w:t>
      </w:r>
      <w:r w:rsidR="001537BA" w:rsidRPr="000D4C96">
        <w:rPr>
          <w:rFonts w:ascii="Times New Roman" w:eastAsia="Times New Roman" w:hAnsi="Times New Roman" w:cs="Times New Roman"/>
          <w:color w:val="000000"/>
          <w:sz w:val="28"/>
          <w:szCs w:val="28"/>
        </w:rPr>
        <w:t>nghiên cứu</w:t>
      </w:r>
      <w:r w:rsidR="00FE2412" w:rsidRPr="000D4C96">
        <w:rPr>
          <w:rFonts w:ascii="Times New Roman" w:eastAsia="Times New Roman" w:hAnsi="Times New Roman" w:cs="Times New Roman"/>
          <w:color w:val="000000"/>
          <w:sz w:val="28"/>
          <w:szCs w:val="28"/>
        </w:rPr>
        <w:t>.</w:t>
      </w:r>
    </w:p>
    <w:p w14:paraId="2F36C200" w14:textId="36FB481E" w:rsidR="00FE2412" w:rsidRPr="000D4C96" w:rsidRDefault="008A3F58" w:rsidP="00A57D71">
      <w:pPr>
        <w:spacing w:after="0" w:line="348" w:lineRule="auto"/>
        <w:ind w:left="360" w:firstLine="360"/>
        <w:contextualSpacing/>
        <w:jc w:val="both"/>
        <w:rPr>
          <w:rFonts w:ascii="Times New Roman" w:eastAsia="Times New Roman" w:hAnsi="Times New Roman" w:cs="Times New Roman"/>
          <w:bCs/>
          <w:color w:val="000000"/>
          <w:sz w:val="28"/>
          <w:szCs w:val="28"/>
        </w:rPr>
      </w:pPr>
      <w:r w:rsidRPr="000D4C96">
        <w:rPr>
          <w:rFonts w:ascii="Times New Roman" w:eastAsia="Times New Roman" w:hAnsi="Times New Roman" w:cs="Times New Roman"/>
          <w:b/>
          <w:color w:val="000000"/>
          <w:sz w:val="28"/>
          <w:szCs w:val="28"/>
        </w:rPr>
        <w:t>-</w:t>
      </w:r>
      <w:r w:rsidR="00C84C5B" w:rsidRPr="000D4C96">
        <w:rPr>
          <w:rFonts w:ascii="Times New Roman" w:eastAsia="Times New Roman" w:hAnsi="Times New Roman" w:cs="Times New Roman"/>
          <w:b/>
          <w:color w:val="000000"/>
          <w:sz w:val="28"/>
          <w:szCs w:val="28"/>
        </w:rPr>
        <w:t xml:space="preserve"> </w:t>
      </w:r>
      <w:r w:rsidR="00A07C62" w:rsidRPr="000D4C96">
        <w:rPr>
          <w:rFonts w:ascii="Times New Roman" w:eastAsia="Times New Roman" w:hAnsi="Times New Roman" w:cs="Times New Roman"/>
          <w:bCs/>
          <w:color w:val="000000"/>
          <w:sz w:val="28"/>
          <w:szCs w:val="28"/>
        </w:rPr>
        <w:t>Chỉ số</w:t>
      </w:r>
      <w:r w:rsidR="00FE2412" w:rsidRPr="000D4C96">
        <w:rPr>
          <w:rFonts w:ascii="Times New Roman" w:eastAsia="Times New Roman" w:hAnsi="Times New Roman" w:cs="Times New Roman"/>
          <w:bCs/>
          <w:color w:val="000000"/>
          <w:sz w:val="28"/>
          <w:szCs w:val="28"/>
        </w:rPr>
        <w:t xml:space="preserve"> HOMA-IR</w:t>
      </w:r>
    </w:p>
    <w:p w14:paraId="12F46FFA" w14:textId="19E55985" w:rsidR="00FE2412" w:rsidRPr="000D4C96" w:rsidRDefault="00FE2412" w:rsidP="00C84C5B">
      <w:pPr>
        <w:spacing w:after="0" w:line="348" w:lineRule="auto"/>
        <w:ind w:firstLine="720"/>
        <w:jc w:val="both"/>
        <w:rPr>
          <w:rFonts w:ascii="Times New Roman" w:eastAsia="MS Mincho" w:hAnsi="Times New Roman" w:cs="Times New Roman"/>
          <w:color w:val="000000" w:themeColor="text1"/>
          <w:sz w:val="28"/>
          <w:szCs w:val="28"/>
        </w:rPr>
      </w:pPr>
      <w:r w:rsidRPr="000D4C96">
        <w:rPr>
          <w:rFonts w:ascii="Times New Roman" w:eastAsia="Times New Roman" w:hAnsi="Times New Roman" w:cs="Times New Roman"/>
          <w:bCs/>
          <w:sz w:val="28"/>
          <w:szCs w:val="28"/>
        </w:rPr>
        <w:t xml:space="preserve">HOMA-IR </w:t>
      </w:r>
      <w:r w:rsidRPr="000D4C96">
        <w:rPr>
          <w:rFonts w:ascii="Times New Roman" w:eastAsia="Times New Roman" w:hAnsi="Times New Roman" w:cs="Times New Roman"/>
          <w:color w:val="000000"/>
          <w:sz w:val="28"/>
          <w:szCs w:val="28"/>
        </w:rPr>
        <w:t>trung bình nhóm mắc HCCH cao hơn nhóm không mắc HCCH (Bảng 3.1</w:t>
      </w:r>
      <w:r w:rsidR="009B4991" w:rsidRPr="000D4C96">
        <w:rPr>
          <w:rFonts w:ascii="Times New Roman" w:eastAsia="Times New Roman" w:hAnsi="Times New Roman" w:cs="Times New Roman"/>
          <w:color w:val="000000"/>
          <w:sz w:val="28"/>
          <w:szCs w:val="28"/>
        </w:rPr>
        <w:t>1</w:t>
      </w:r>
      <w:r w:rsidRPr="000D4C96">
        <w:rPr>
          <w:rFonts w:ascii="Times New Roman" w:eastAsia="Times New Roman" w:hAnsi="Times New Roman" w:cs="Times New Roman"/>
          <w:color w:val="000000"/>
          <w:sz w:val="28"/>
          <w:szCs w:val="28"/>
        </w:rPr>
        <w:t xml:space="preserve">). </w:t>
      </w:r>
      <w:r w:rsidR="006F1B96">
        <w:rPr>
          <w:rFonts w:ascii="Times New Roman" w:eastAsia="Times New Roman" w:hAnsi="Times New Roman" w:cs="Times New Roman"/>
          <w:color w:val="000000"/>
          <w:sz w:val="28"/>
          <w:szCs w:val="28"/>
        </w:rPr>
        <w:t>HOMA-IR</w:t>
      </w:r>
      <w:r w:rsidRPr="000D4C96">
        <w:rPr>
          <w:rFonts w:ascii="Times New Roman" w:eastAsia="Times New Roman" w:hAnsi="Times New Roman" w:cs="Times New Roman"/>
          <w:color w:val="000000"/>
          <w:sz w:val="28"/>
          <w:szCs w:val="28"/>
        </w:rPr>
        <w:t xml:space="preserve"> trung bình </w:t>
      </w:r>
      <w:r w:rsidR="00A07C62" w:rsidRPr="000D4C96">
        <w:rPr>
          <w:rFonts w:ascii="Times New Roman" w:eastAsia="Times New Roman" w:hAnsi="Times New Roman" w:cs="Times New Roman"/>
          <w:color w:val="000000"/>
          <w:sz w:val="28"/>
          <w:szCs w:val="28"/>
        </w:rPr>
        <w:t>của nhóm</w:t>
      </w:r>
      <w:r w:rsidRPr="000D4C96">
        <w:rPr>
          <w:rFonts w:ascii="Times New Roman" w:eastAsia="Times New Roman" w:hAnsi="Times New Roman" w:cs="Times New Roman"/>
          <w:color w:val="000000"/>
          <w:sz w:val="28"/>
          <w:szCs w:val="28"/>
        </w:rPr>
        <w:t xml:space="preserve"> nam là 2,1 ± 1,5 thấp hơn </w:t>
      </w:r>
      <w:r w:rsidR="00A07C62" w:rsidRPr="000D4C96">
        <w:rPr>
          <w:rFonts w:ascii="Times New Roman" w:eastAsia="Times New Roman" w:hAnsi="Times New Roman" w:cs="Times New Roman"/>
          <w:color w:val="000000"/>
          <w:sz w:val="28"/>
          <w:szCs w:val="28"/>
        </w:rPr>
        <w:t xml:space="preserve">có </w:t>
      </w:r>
      <w:r w:rsidR="00A07C62" w:rsidRPr="000D4C96">
        <w:rPr>
          <w:rFonts w:ascii="Times New Roman" w:eastAsia="Times New Roman" w:hAnsi="Times New Roman" w:cs="Times New Roman"/>
          <w:sz w:val="28"/>
          <w:szCs w:val="28"/>
        </w:rPr>
        <w:t>ý nghĩa thống kê</w:t>
      </w:r>
      <w:r w:rsidR="00A07C62" w:rsidRPr="000D4C96">
        <w:rPr>
          <w:rFonts w:ascii="Times New Roman" w:eastAsia="Times New Roman" w:hAnsi="Times New Roman" w:cs="Times New Roman"/>
          <w:color w:val="000000"/>
          <w:sz w:val="28"/>
          <w:szCs w:val="28"/>
        </w:rPr>
        <w:t xml:space="preserve"> so với nhóm </w:t>
      </w:r>
      <w:r w:rsidRPr="000D4C96">
        <w:rPr>
          <w:rFonts w:ascii="Times New Roman" w:eastAsia="Times New Roman" w:hAnsi="Times New Roman" w:cs="Times New Roman"/>
          <w:color w:val="000000"/>
          <w:sz w:val="28"/>
          <w:szCs w:val="28"/>
        </w:rPr>
        <w:t>nữ là 2,5 ± 1,9 (Bảng 3.</w:t>
      </w:r>
      <w:r w:rsidR="00A07C62" w:rsidRPr="000D4C96">
        <w:rPr>
          <w:rFonts w:ascii="Times New Roman" w:eastAsia="Times New Roman" w:hAnsi="Times New Roman" w:cs="Times New Roman"/>
          <w:color w:val="000000"/>
          <w:sz w:val="28"/>
          <w:szCs w:val="28"/>
        </w:rPr>
        <w:t>6</w:t>
      </w:r>
      <w:r w:rsidRPr="000D4C96">
        <w:rPr>
          <w:rFonts w:ascii="Times New Roman" w:eastAsia="Times New Roman" w:hAnsi="Times New Roman" w:cs="Times New Roman"/>
          <w:color w:val="000000"/>
          <w:sz w:val="28"/>
          <w:szCs w:val="28"/>
        </w:rPr>
        <w:t xml:space="preserve">). Chỉ số HOMA-IR được tính dựa trên nồng độ glucose và insulin, nên trong </w:t>
      </w:r>
      <w:r w:rsidR="001537BA" w:rsidRPr="000D4C96">
        <w:rPr>
          <w:rFonts w:ascii="Times New Roman" w:eastAsia="Times New Roman" w:hAnsi="Times New Roman" w:cs="Times New Roman"/>
          <w:color w:val="000000"/>
          <w:sz w:val="28"/>
          <w:szCs w:val="28"/>
        </w:rPr>
        <w:t>nghiên cứu</w:t>
      </w:r>
      <w:r w:rsidRPr="000D4C96">
        <w:rPr>
          <w:rFonts w:ascii="Times New Roman" w:eastAsia="Times New Roman" w:hAnsi="Times New Roman" w:cs="Times New Roman"/>
          <w:color w:val="000000"/>
          <w:sz w:val="28"/>
          <w:szCs w:val="28"/>
        </w:rPr>
        <w:t xml:space="preserve"> của chúng tôi</w:t>
      </w:r>
      <w:r w:rsidR="0081218F" w:rsidRPr="000D4C96">
        <w:rPr>
          <w:rFonts w:ascii="Times New Roman" w:eastAsia="Times New Roman" w:hAnsi="Times New Roman" w:cs="Times New Roman"/>
          <w:color w:val="000000"/>
          <w:sz w:val="28"/>
          <w:szCs w:val="28"/>
        </w:rPr>
        <w:t>,</w:t>
      </w:r>
      <w:r w:rsidRPr="000D4C96">
        <w:rPr>
          <w:rFonts w:ascii="Times New Roman" w:eastAsia="Times New Roman" w:hAnsi="Times New Roman" w:cs="Times New Roman"/>
          <w:color w:val="000000"/>
          <w:sz w:val="28"/>
          <w:szCs w:val="28"/>
        </w:rPr>
        <w:t xml:space="preserve"> nồng độ glucose tương đồng giữa </w:t>
      </w:r>
      <w:r w:rsidR="008A3F58" w:rsidRPr="000D4C96">
        <w:rPr>
          <w:rFonts w:ascii="Times New Roman" w:eastAsia="Times New Roman" w:hAnsi="Times New Roman" w:cs="Times New Roman"/>
          <w:color w:val="000000"/>
          <w:sz w:val="28"/>
          <w:szCs w:val="28"/>
        </w:rPr>
        <w:t>hai</w:t>
      </w:r>
      <w:r w:rsidRPr="000D4C96">
        <w:rPr>
          <w:rFonts w:ascii="Times New Roman" w:eastAsia="Times New Roman" w:hAnsi="Times New Roman" w:cs="Times New Roman"/>
          <w:color w:val="000000"/>
          <w:sz w:val="28"/>
          <w:szCs w:val="28"/>
        </w:rPr>
        <w:t xml:space="preserve"> giới, nồng độ </w:t>
      </w:r>
      <w:r w:rsidR="006F1B96">
        <w:rPr>
          <w:rFonts w:ascii="Times New Roman" w:eastAsia="Times New Roman" w:hAnsi="Times New Roman" w:cs="Times New Roman"/>
          <w:color w:val="000000"/>
          <w:sz w:val="28"/>
          <w:szCs w:val="28"/>
        </w:rPr>
        <w:t>insulin</w:t>
      </w:r>
      <w:r w:rsidRPr="000D4C96">
        <w:rPr>
          <w:rFonts w:ascii="Times New Roman" w:eastAsia="Times New Roman" w:hAnsi="Times New Roman" w:cs="Times New Roman"/>
          <w:color w:val="000000"/>
          <w:sz w:val="28"/>
          <w:szCs w:val="28"/>
        </w:rPr>
        <w:t xml:space="preserve"> </w:t>
      </w:r>
      <w:r w:rsidR="003252D2" w:rsidRPr="000D4C96">
        <w:rPr>
          <w:rFonts w:ascii="Times New Roman" w:eastAsia="Times New Roman" w:hAnsi="Times New Roman" w:cs="Times New Roman"/>
          <w:color w:val="000000"/>
          <w:sz w:val="28"/>
          <w:szCs w:val="28"/>
        </w:rPr>
        <w:t>ở nhóm nữ</w:t>
      </w:r>
      <w:r w:rsidRPr="000D4C96">
        <w:rPr>
          <w:rFonts w:ascii="Times New Roman" w:eastAsia="Times New Roman" w:hAnsi="Times New Roman" w:cs="Times New Roman"/>
          <w:color w:val="000000"/>
          <w:sz w:val="28"/>
          <w:szCs w:val="28"/>
        </w:rPr>
        <w:t xml:space="preserve"> cao hơn nam nên HOMA-IR </w:t>
      </w:r>
      <w:r w:rsidR="003252D2" w:rsidRPr="000D4C96">
        <w:rPr>
          <w:rFonts w:ascii="Times New Roman" w:eastAsia="Times New Roman" w:hAnsi="Times New Roman" w:cs="Times New Roman"/>
          <w:color w:val="000000"/>
          <w:sz w:val="28"/>
          <w:szCs w:val="28"/>
        </w:rPr>
        <w:t>ở nhóm nữ</w:t>
      </w:r>
      <w:r w:rsidRPr="000D4C96">
        <w:rPr>
          <w:rFonts w:ascii="Times New Roman" w:eastAsia="Times New Roman" w:hAnsi="Times New Roman" w:cs="Times New Roman"/>
          <w:color w:val="000000"/>
          <w:sz w:val="28"/>
          <w:szCs w:val="28"/>
        </w:rPr>
        <w:t xml:space="preserve"> cũng cao hơn </w:t>
      </w:r>
      <w:r w:rsidR="001651F1" w:rsidRPr="000D4C96">
        <w:rPr>
          <w:rFonts w:ascii="Times New Roman" w:eastAsia="Times New Roman" w:hAnsi="Times New Roman" w:cs="Times New Roman"/>
          <w:color w:val="000000"/>
          <w:sz w:val="28"/>
          <w:szCs w:val="28"/>
        </w:rPr>
        <w:t>ở nhóm nam</w:t>
      </w:r>
      <w:r w:rsidRPr="000D4C96">
        <w:rPr>
          <w:rFonts w:ascii="Times New Roman" w:eastAsia="Times New Roman" w:hAnsi="Times New Roman" w:cs="Times New Roman"/>
          <w:color w:val="000000"/>
          <w:sz w:val="28"/>
          <w:szCs w:val="28"/>
        </w:rPr>
        <w:t xml:space="preserve">. Kết quả này khác biệt </w:t>
      </w:r>
      <w:r w:rsidR="0081218F" w:rsidRPr="000D4C96">
        <w:rPr>
          <w:rFonts w:ascii="Times New Roman" w:eastAsia="Times New Roman" w:hAnsi="Times New Roman" w:cs="Times New Roman"/>
          <w:color w:val="000000"/>
          <w:sz w:val="28"/>
          <w:szCs w:val="28"/>
        </w:rPr>
        <w:t xml:space="preserve">với </w:t>
      </w:r>
      <w:r w:rsidRPr="000D4C96">
        <w:rPr>
          <w:rFonts w:ascii="Times New Roman" w:eastAsia="Times New Roman" w:hAnsi="Times New Roman" w:cs="Times New Roman"/>
          <w:color w:val="000000"/>
          <w:sz w:val="28"/>
          <w:szCs w:val="28"/>
        </w:rPr>
        <w:t xml:space="preserve">kết quả trong </w:t>
      </w:r>
      <w:r w:rsidR="001537BA" w:rsidRPr="000D4C96">
        <w:rPr>
          <w:rFonts w:ascii="Times New Roman" w:eastAsia="Times New Roman" w:hAnsi="Times New Roman" w:cs="Times New Roman"/>
          <w:color w:val="000000"/>
          <w:sz w:val="28"/>
          <w:szCs w:val="28"/>
        </w:rPr>
        <w:t>nghiên cứu</w:t>
      </w:r>
      <w:r w:rsidRPr="000D4C96">
        <w:rPr>
          <w:rFonts w:ascii="Times New Roman" w:eastAsia="Times New Roman" w:hAnsi="Times New Roman" w:cs="Times New Roman"/>
          <w:color w:val="000000"/>
          <w:sz w:val="28"/>
          <w:szCs w:val="28"/>
        </w:rPr>
        <w:t xml:space="preserve"> của Garessus E.D.</w:t>
      </w:r>
      <w:r w:rsidR="008A3F58" w:rsidRPr="000D4C96">
        <w:rPr>
          <w:rFonts w:ascii="Times New Roman" w:eastAsia="Times New Roman" w:hAnsi="Times New Roman" w:cs="Times New Roman"/>
          <w:color w:val="000000"/>
          <w:sz w:val="28"/>
          <w:szCs w:val="28"/>
        </w:rPr>
        <w:t xml:space="preserve"> và </w:t>
      </w:r>
      <w:r w:rsidR="008A3F58" w:rsidRPr="000C1DB0">
        <w:rPr>
          <w:rFonts w:ascii="Times New Roman" w:eastAsia="Times New Roman" w:hAnsi="Times New Roman" w:cs="Times New Roman"/>
          <w:color w:val="000000"/>
          <w:spacing w:val="2"/>
          <w:sz w:val="28"/>
          <w:szCs w:val="28"/>
        </w:rPr>
        <w:t>cs</w:t>
      </w:r>
      <w:r w:rsidRPr="000C1DB0">
        <w:rPr>
          <w:rFonts w:ascii="Times New Roman" w:eastAsia="Times New Roman" w:hAnsi="Times New Roman" w:cs="Times New Roman"/>
          <w:color w:val="000000"/>
          <w:spacing w:val="2"/>
          <w:sz w:val="28"/>
          <w:szCs w:val="28"/>
        </w:rPr>
        <w:t xml:space="preserve"> </w:t>
      </w:r>
      <w:r w:rsidRPr="000C1DB0">
        <w:rPr>
          <w:rFonts w:ascii="Times New Roman" w:eastAsia="Times New Roman" w:hAnsi="Times New Roman" w:cs="Times New Roman"/>
          <w:color w:val="000000"/>
          <w:spacing w:val="2"/>
          <w:sz w:val="28"/>
          <w:szCs w:val="28"/>
        </w:rPr>
        <w:fldChar w:fldCharType="begin">
          <w:fldData xml:space="preserve">PEVuZE5vdGU+PENpdGU+PEF1dGhvcj5HYXJlc3N1czwvQXV0aG9yPjxZZWFyPjIwMTY8L1llYXI+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==
</w:fldData>
        </w:fldChar>
      </w:r>
      <w:r w:rsidR="00682986" w:rsidRPr="000C1DB0">
        <w:rPr>
          <w:rFonts w:ascii="Times New Roman" w:eastAsia="Times New Roman" w:hAnsi="Times New Roman" w:cs="Times New Roman"/>
          <w:color w:val="000000"/>
          <w:spacing w:val="2"/>
          <w:sz w:val="28"/>
          <w:szCs w:val="28"/>
        </w:rPr>
        <w:instrText xml:space="preserve"> ADDIN EN.CITE </w:instrText>
      </w:r>
      <w:r w:rsidR="00682986" w:rsidRPr="000C1DB0">
        <w:rPr>
          <w:rFonts w:ascii="Times New Roman" w:eastAsia="Times New Roman" w:hAnsi="Times New Roman" w:cs="Times New Roman"/>
          <w:color w:val="000000"/>
          <w:spacing w:val="2"/>
          <w:sz w:val="28"/>
          <w:szCs w:val="28"/>
        </w:rPr>
        <w:fldChar w:fldCharType="begin">
          <w:fldData xml:space="preserve">PEVuZE5vdGU+PENpdGU+PEF1dGhvcj5HYXJlc3N1czwvQXV0aG9yPjxZZWFyPjIwMTY8L1llYXI+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==
</w:fldData>
        </w:fldChar>
      </w:r>
      <w:r w:rsidR="00682986" w:rsidRPr="000C1DB0">
        <w:rPr>
          <w:rFonts w:ascii="Times New Roman" w:eastAsia="Times New Roman" w:hAnsi="Times New Roman" w:cs="Times New Roman"/>
          <w:color w:val="000000"/>
          <w:spacing w:val="2"/>
          <w:sz w:val="28"/>
          <w:szCs w:val="28"/>
        </w:rPr>
        <w:instrText xml:space="preserve"> ADDIN EN.CITE.DATA </w:instrText>
      </w:r>
      <w:r w:rsidR="00682986" w:rsidRPr="000C1DB0">
        <w:rPr>
          <w:rFonts w:ascii="Times New Roman" w:eastAsia="Times New Roman" w:hAnsi="Times New Roman" w:cs="Times New Roman"/>
          <w:color w:val="000000"/>
          <w:spacing w:val="2"/>
          <w:sz w:val="28"/>
          <w:szCs w:val="28"/>
        </w:rPr>
      </w:r>
      <w:r w:rsidR="00682986" w:rsidRPr="000C1DB0">
        <w:rPr>
          <w:rFonts w:ascii="Times New Roman" w:eastAsia="Times New Roman" w:hAnsi="Times New Roman" w:cs="Times New Roman"/>
          <w:color w:val="000000"/>
          <w:spacing w:val="2"/>
          <w:sz w:val="28"/>
          <w:szCs w:val="28"/>
        </w:rPr>
        <w:fldChar w:fldCharType="end"/>
      </w:r>
      <w:r w:rsidRPr="000C1DB0">
        <w:rPr>
          <w:rFonts w:ascii="Times New Roman" w:eastAsia="Times New Roman" w:hAnsi="Times New Roman" w:cs="Times New Roman"/>
          <w:color w:val="000000"/>
          <w:spacing w:val="2"/>
          <w:sz w:val="28"/>
          <w:szCs w:val="28"/>
        </w:rPr>
      </w:r>
      <w:r w:rsidRPr="000C1DB0">
        <w:rPr>
          <w:rFonts w:ascii="Times New Roman" w:eastAsia="Times New Roman" w:hAnsi="Times New Roman" w:cs="Times New Roman"/>
          <w:color w:val="000000"/>
          <w:spacing w:val="2"/>
          <w:sz w:val="28"/>
          <w:szCs w:val="28"/>
        </w:rPr>
        <w:fldChar w:fldCharType="separate"/>
      </w:r>
      <w:r w:rsidR="00682986" w:rsidRPr="000C1DB0">
        <w:rPr>
          <w:rFonts w:ascii="Times New Roman" w:eastAsia="Times New Roman" w:hAnsi="Times New Roman" w:cs="Times New Roman"/>
          <w:noProof/>
          <w:color w:val="000000"/>
          <w:spacing w:val="2"/>
          <w:sz w:val="28"/>
          <w:szCs w:val="28"/>
        </w:rPr>
        <w:t>[</w:t>
      </w:r>
      <w:hyperlink w:anchor="_ENREF_84" w:tooltip="Garessus, 2016 #530" w:history="1">
        <w:r w:rsidR="005D7260" w:rsidRPr="000C1DB0">
          <w:rPr>
            <w:rFonts w:ascii="Times New Roman" w:eastAsia="Times New Roman" w:hAnsi="Times New Roman" w:cs="Times New Roman"/>
            <w:noProof/>
            <w:color w:val="000000"/>
            <w:spacing w:val="2"/>
            <w:sz w:val="28"/>
            <w:szCs w:val="28"/>
          </w:rPr>
          <w:t>84</w:t>
        </w:r>
      </w:hyperlink>
      <w:r w:rsidR="00682986" w:rsidRPr="000C1DB0">
        <w:rPr>
          <w:rFonts w:ascii="Times New Roman" w:eastAsia="Times New Roman" w:hAnsi="Times New Roman" w:cs="Times New Roman"/>
          <w:noProof/>
          <w:color w:val="000000"/>
          <w:spacing w:val="2"/>
          <w:sz w:val="28"/>
          <w:szCs w:val="28"/>
        </w:rPr>
        <w:t>]</w:t>
      </w:r>
      <w:r w:rsidRPr="000C1DB0">
        <w:rPr>
          <w:rFonts w:ascii="Times New Roman" w:eastAsia="Times New Roman" w:hAnsi="Times New Roman" w:cs="Times New Roman"/>
          <w:color w:val="000000"/>
          <w:spacing w:val="2"/>
          <w:sz w:val="28"/>
          <w:szCs w:val="28"/>
        </w:rPr>
        <w:fldChar w:fldCharType="end"/>
      </w:r>
      <w:r w:rsidRPr="000C1DB0">
        <w:rPr>
          <w:rFonts w:ascii="Times New Roman" w:eastAsia="Times New Roman" w:hAnsi="Times New Roman" w:cs="Times New Roman"/>
          <w:color w:val="000000"/>
          <w:spacing w:val="2"/>
          <w:sz w:val="28"/>
          <w:szCs w:val="28"/>
        </w:rPr>
        <w:t xml:space="preserve">, HOMA-IR trung bình </w:t>
      </w:r>
      <w:r w:rsidR="001651F1" w:rsidRPr="000C1DB0">
        <w:rPr>
          <w:rFonts w:ascii="Times New Roman" w:eastAsia="Times New Roman" w:hAnsi="Times New Roman" w:cs="Times New Roman"/>
          <w:color w:val="000000"/>
          <w:spacing w:val="2"/>
          <w:sz w:val="28"/>
          <w:szCs w:val="28"/>
        </w:rPr>
        <w:t>ở nhóm nam</w:t>
      </w:r>
      <w:r w:rsidRPr="000C1DB0">
        <w:rPr>
          <w:rFonts w:ascii="Times New Roman" w:eastAsia="Times New Roman" w:hAnsi="Times New Roman" w:cs="Times New Roman"/>
          <w:color w:val="000000"/>
          <w:spacing w:val="2"/>
          <w:sz w:val="28"/>
          <w:szCs w:val="28"/>
        </w:rPr>
        <w:t xml:space="preserve"> là 2,24 cao hơn </w:t>
      </w:r>
      <w:r w:rsidR="003252D2" w:rsidRPr="000C1DB0">
        <w:rPr>
          <w:rFonts w:ascii="Times New Roman" w:eastAsia="Times New Roman" w:hAnsi="Times New Roman" w:cs="Times New Roman"/>
          <w:color w:val="000000"/>
          <w:spacing w:val="2"/>
          <w:sz w:val="28"/>
          <w:szCs w:val="28"/>
        </w:rPr>
        <w:t>ở nhóm nữ</w:t>
      </w:r>
      <w:r w:rsidRPr="000C1DB0">
        <w:rPr>
          <w:rFonts w:ascii="Times New Roman" w:eastAsia="Times New Roman" w:hAnsi="Times New Roman" w:cs="Times New Roman"/>
          <w:color w:val="000000"/>
          <w:spacing w:val="2"/>
          <w:sz w:val="28"/>
          <w:szCs w:val="28"/>
        </w:rPr>
        <w:t xml:space="preserve"> là 1,92. Sự khác biệt này có thể do </w:t>
      </w:r>
      <w:r w:rsidR="0081218F" w:rsidRPr="000C1DB0">
        <w:rPr>
          <w:rFonts w:ascii="Times New Roman" w:eastAsia="Times New Roman" w:hAnsi="Times New Roman" w:cs="Times New Roman"/>
          <w:color w:val="000000"/>
          <w:spacing w:val="2"/>
          <w:sz w:val="28"/>
          <w:szCs w:val="28"/>
        </w:rPr>
        <w:t>liên quan đến</w:t>
      </w:r>
      <w:r w:rsidRPr="000C1DB0">
        <w:rPr>
          <w:rFonts w:ascii="Times New Roman" w:eastAsia="Times New Roman" w:hAnsi="Times New Roman" w:cs="Times New Roman"/>
          <w:color w:val="000000"/>
          <w:spacing w:val="2"/>
          <w:sz w:val="28"/>
          <w:szCs w:val="28"/>
        </w:rPr>
        <w:t xml:space="preserve"> chủng tộc da trắng và da vàng trong hai </w:t>
      </w:r>
      <w:r w:rsidR="001537BA" w:rsidRPr="000C1DB0">
        <w:rPr>
          <w:rFonts w:ascii="Times New Roman" w:eastAsia="Times New Roman" w:hAnsi="Times New Roman" w:cs="Times New Roman"/>
          <w:color w:val="000000"/>
          <w:spacing w:val="2"/>
          <w:sz w:val="28"/>
          <w:szCs w:val="28"/>
        </w:rPr>
        <w:t>nghiên cứu</w:t>
      </w:r>
      <w:r w:rsidRPr="000C1DB0">
        <w:rPr>
          <w:rFonts w:ascii="Times New Roman" w:eastAsia="Times New Roman" w:hAnsi="Times New Roman" w:cs="Times New Roman"/>
          <w:color w:val="000000"/>
          <w:spacing w:val="2"/>
          <w:sz w:val="28"/>
          <w:szCs w:val="28"/>
        </w:rPr>
        <w:t>, người Việt Nam da vàng có xu hướng ăn nhiều tinh bột hơn nên các chỉ số về đường huyết, insulin, HOMA-IR cao hơn</w:t>
      </w:r>
      <w:r w:rsidRPr="000D4C96">
        <w:rPr>
          <w:rFonts w:ascii="Times New Roman" w:eastAsia="Times New Roman" w:hAnsi="Times New Roman" w:cs="Times New Roman"/>
          <w:color w:val="000000"/>
          <w:sz w:val="28"/>
          <w:szCs w:val="28"/>
        </w:rPr>
        <w:t>.</w:t>
      </w:r>
      <w:r w:rsidR="009B4991" w:rsidRPr="000D4C96">
        <w:rPr>
          <w:rFonts w:ascii="Times New Roman" w:eastAsia="Times New Roman" w:hAnsi="Times New Roman" w:cs="Times New Roman"/>
          <w:color w:val="000000"/>
          <w:sz w:val="28"/>
          <w:szCs w:val="28"/>
        </w:rPr>
        <w:t xml:space="preserve"> </w:t>
      </w:r>
      <w:r w:rsidRPr="000D4C96">
        <w:rPr>
          <w:rFonts w:ascii="Times New Roman" w:eastAsia="MS Mincho" w:hAnsi="Times New Roman" w:cs="Times New Roman"/>
          <w:color w:val="000000" w:themeColor="text1"/>
          <w:sz w:val="28"/>
          <w:szCs w:val="28"/>
        </w:rPr>
        <w:t xml:space="preserve">Theo </w:t>
      </w:r>
      <w:r w:rsidRPr="000D4C96">
        <w:rPr>
          <w:rFonts w:ascii="Times New Roman" w:eastAsia="MS Mincho" w:hAnsi="Times New Roman" w:cs="Times New Roman"/>
          <w:color w:val="000000" w:themeColor="text1"/>
          <w:sz w:val="28"/>
          <w:szCs w:val="28"/>
        </w:rPr>
        <w:lastRenderedPageBreak/>
        <w:t>hai phân tích gộp của Louati</w:t>
      </w:r>
      <w:r w:rsidR="008A3F58" w:rsidRPr="000D4C96">
        <w:rPr>
          <w:rFonts w:ascii="Times New Roman" w:eastAsia="MS Mincho" w:hAnsi="Times New Roman" w:cs="Times New Roman"/>
          <w:color w:val="000000" w:themeColor="text1"/>
          <w:sz w:val="28"/>
          <w:szCs w:val="28"/>
        </w:rPr>
        <w:t xml:space="preserve"> K. và cs</w:t>
      </w:r>
      <w:r w:rsidRPr="000D4C96">
        <w:rPr>
          <w:rFonts w:ascii="Times New Roman" w:eastAsia="MS Mincho" w:hAnsi="Times New Roman" w:cs="Times New Roman"/>
          <w:color w:val="000000" w:themeColor="text1"/>
          <w:sz w:val="28"/>
          <w:szCs w:val="28"/>
        </w:rPr>
        <w:t xml:space="preserve"> </w:t>
      </w:r>
      <w:r w:rsidRPr="000D4C96">
        <w:rPr>
          <w:rFonts w:ascii="Times New Roman" w:eastAsia="MS Mincho" w:hAnsi="Times New Roman" w:cs="Times New Roman"/>
          <w:color w:val="000000" w:themeColor="text1"/>
          <w:sz w:val="28"/>
          <w:szCs w:val="28"/>
        </w:rPr>
        <w:fldChar w:fldCharType="begin"/>
      </w:r>
      <w:r w:rsidR="00682986" w:rsidRPr="000D4C96">
        <w:rPr>
          <w:rFonts w:ascii="Times New Roman" w:eastAsia="MS Mincho" w:hAnsi="Times New Roman" w:cs="Times New Roman"/>
          <w:color w:val="000000" w:themeColor="text1"/>
          <w:sz w:val="28"/>
          <w:szCs w:val="28"/>
        </w:rPr>
        <w:instrText xml:space="preserve"> ADDIN EN.CITE &lt;EndNote&gt;&lt;Cite&gt;&lt;Author&gt;Louati&lt;/Author&gt;&lt;Year&gt;2015&lt;/Year&gt;&lt;RecNum&gt;455&lt;/RecNum&gt;&lt;DisplayText&gt;[79]&lt;/DisplayText&gt;&lt;record&gt;&lt;rec-number&gt;455&lt;/rec-number&gt;&lt;foreign-keys&gt;&lt;key app="EN" db-id="frttrppp29vafnea9sexat5a02500dzavwf0" timestamp="1536424513"&gt;455&lt;/key&gt;&lt;/foreign-keys&gt;&lt;ref-type name="Journal Article"&gt;17&lt;/ref-type&gt;&lt;contributors&gt;&lt;authors&gt;&lt;author&gt;Louati, Karine&lt;/author&gt;&lt;author&gt;Vidal, Céline&lt;/author&gt;&lt;author&gt;Berenbaum, Francis&lt;/author&gt;&lt;author&gt;Sellam, Jérémie&lt;/author&gt;&lt;/authors&gt;&lt;/contributors&gt;&lt;titles&gt;&lt;title&gt;Association between diabetes mellitus and osteoarthritis: systematic literature review and meta-analysis&lt;/title&gt;&lt;secondary-title&gt;RMD Open&lt;/secondary-title&gt;&lt;/titles&gt;&lt;periodical&gt;&lt;full-title&gt;RMD Open&lt;/full-title&gt;&lt;abbr-1&gt;RMD open&lt;/abbr-1&gt;&lt;/periodical&gt;&lt;volume&gt;1&lt;/volume&gt;&lt;number&gt;1&lt;/number&gt;&lt;dates&gt;&lt;year&gt;2015&lt;/year&gt;&lt;/dates&gt;&lt;urls&gt;&lt;related-urls&gt;&lt;url&gt;https://rmdopen.bmj.com/content/rmdopen/1/1/e000077.full.pdf&lt;/url&gt;&lt;/related-urls&gt;&lt;/urls&gt;&lt;electronic-resource-num&gt;10.1136/rmdopen-2015-000077&lt;/electronic-resource-num&gt;&lt;/record&gt;&lt;/Cite&gt;&lt;/EndNote&gt;</w:instrText>
      </w:r>
      <w:r w:rsidRPr="000D4C96">
        <w:rPr>
          <w:rFonts w:ascii="Times New Roman" w:eastAsia="MS Mincho" w:hAnsi="Times New Roman" w:cs="Times New Roman"/>
          <w:color w:val="000000" w:themeColor="text1"/>
          <w:sz w:val="28"/>
          <w:szCs w:val="28"/>
        </w:rPr>
        <w:fldChar w:fldCharType="separate"/>
      </w:r>
      <w:r w:rsidR="00682986" w:rsidRPr="000D4C96">
        <w:rPr>
          <w:rFonts w:ascii="Times New Roman" w:eastAsia="MS Mincho" w:hAnsi="Times New Roman" w:cs="Times New Roman"/>
          <w:noProof/>
          <w:color w:val="000000" w:themeColor="text1"/>
          <w:sz w:val="28"/>
          <w:szCs w:val="28"/>
        </w:rPr>
        <w:t>[</w:t>
      </w:r>
      <w:hyperlink w:anchor="_ENREF_79" w:tooltip="Louati, 2015 #455" w:history="1">
        <w:r w:rsidR="005D7260" w:rsidRPr="000D4C96">
          <w:rPr>
            <w:rFonts w:ascii="Times New Roman" w:eastAsia="MS Mincho" w:hAnsi="Times New Roman" w:cs="Times New Roman"/>
            <w:noProof/>
            <w:color w:val="000000" w:themeColor="text1"/>
            <w:sz w:val="28"/>
            <w:szCs w:val="28"/>
          </w:rPr>
          <w:t>79</w:t>
        </w:r>
      </w:hyperlink>
      <w:r w:rsidR="00682986" w:rsidRPr="000D4C96">
        <w:rPr>
          <w:rFonts w:ascii="Times New Roman" w:eastAsia="MS Mincho" w:hAnsi="Times New Roman" w:cs="Times New Roman"/>
          <w:noProof/>
          <w:color w:val="000000" w:themeColor="text1"/>
          <w:sz w:val="28"/>
          <w:szCs w:val="28"/>
        </w:rPr>
        <w:t>]</w:t>
      </w:r>
      <w:r w:rsidRPr="000D4C96">
        <w:rPr>
          <w:rFonts w:ascii="Times New Roman" w:eastAsia="MS Mincho" w:hAnsi="Times New Roman" w:cs="Times New Roman"/>
          <w:color w:val="000000" w:themeColor="text1"/>
          <w:sz w:val="28"/>
          <w:szCs w:val="28"/>
        </w:rPr>
        <w:fldChar w:fldCharType="end"/>
      </w:r>
      <w:r w:rsidRPr="000D4C96">
        <w:rPr>
          <w:rFonts w:ascii="Times New Roman" w:eastAsia="MS Mincho" w:hAnsi="Times New Roman" w:cs="Times New Roman"/>
          <w:color w:val="000000" w:themeColor="text1"/>
          <w:sz w:val="28"/>
          <w:szCs w:val="28"/>
        </w:rPr>
        <w:t xml:space="preserve"> </w:t>
      </w:r>
      <w:r w:rsidR="003131DC" w:rsidRPr="000D4C96">
        <w:rPr>
          <w:rFonts w:ascii="Times New Roman" w:eastAsia="MS Mincho" w:hAnsi="Times New Roman" w:cs="Times New Roman"/>
          <w:color w:val="000000" w:themeColor="text1"/>
          <w:sz w:val="28"/>
          <w:szCs w:val="28"/>
        </w:rPr>
        <w:t>cùng</w:t>
      </w:r>
      <w:r w:rsidRPr="000D4C96">
        <w:rPr>
          <w:rFonts w:ascii="Times New Roman" w:eastAsia="MS Mincho" w:hAnsi="Times New Roman" w:cs="Times New Roman"/>
          <w:color w:val="000000" w:themeColor="text1"/>
          <w:sz w:val="28"/>
          <w:szCs w:val="28"/>
        </w:rPr>
        <w:t xml:space="preserve"> Williams</w:t>
      </w:r>
      <w:r w:rsidR="008A3F58" w:rsidRPr="000D4C96">
        <w:rPr>
          <w:rFonts w:ascii="Times New Roman" w:eastAsia="MS Mincho" w:hAnsi="Times New Roman" w:cs="Times New Roman"/>
          <w:color w:val="000000" w:themeColor="text1"/>
          <w:sz w:val="28"/>
          <w:szCs w:val="28"/>
        </w:rPr>
        <w:t xml:space="preserve"> M.F. và cs</w:t>
      </w:r>
      <w:r w:rsidRPr="000D4C96">
        <w:rPr>
          <w:rFonts w:ascii="Times New Roman" w:eastAsia="MS Mincho" w:hAnsi="Times New Roman" w:cs="Times New Roman"/>
          <w:color w:val="000000" w:themeColor="text1"/>
          <w:sz w:val="28"/>
          <w:szCs w:val="28"/>
        </w:rPr>
        <w:t xml:space="preserve"> </w:t>
      </w:r>
      <w:r w:rsidRPr="000D4C96">
        <w:rPr>
          <w:rFonts w:ascii="Times New Roman" w:eastAsia="MS Mincho" w:hAnsi="Times New Roman" w:cs="Times New Roman"/>
          <w:color w:val="000000" w:themeColor="text1"/>
          <w:sz w:val="28"/>
          <w:szCs w:val="28"/>
        </w:rPr>
        <w:fldChar w:fldCharType="begin">
          <w:fldData xml:space="preserve">PEVuZE5vdGU+PENpdGU+PEF1dGhvcj5XaWxsaWFtczwvQXV0aG9yPjxZZWFyPjIwMTY8L1llYXI+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</w:fldData>
        </w:fldChar>
      </w:r>
      <w:r w:rsidR="00682986" w:rsidRPr="000D4C96">
        <w:rPr>
          <w:rFonts w:ascii="Times New Roman" w:eastAsia="MS Mincho" w:hAnsi="Times New Roman" w:cs="Times New Roman"/>
          <w:color w:val="000000" w:themeColor="text1"/>
          <w:sz w:val="28"/>
          <w:szCs w:val="28"/>
        </w:rPr>
        <w:instrText xml:space="preserve"> ADDIN EN.CITE </w:instrText>
      </w:r>
      <w:r w:rsidR="00682986" w:rsidRPr="000D4C96">
        <w:rPr>
          <w:rFonts w:ascii="Times New Roman" w:eastAsia="MS Mincho" w:hAnsi="Times New Roman" w:cs="Times New Roman"/>
          <w:color w:val="000000" w:themeColor="text1"/>
          <w:sz w:val="28"/>
          <w:szCs w:val="28"/>
        </w:rPr>
        <w:fldChar w:fldCharType="begin">
          <w:fldData xml:space="preserve">PEVuZE5vdGU+PENpdGU+PEF1dGhvcj5XaWxsaWFtczwvQXV0aG9yPjxZZWFyPjIwMTY8L1llYXI+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</w:fldData>
        </w:fldChar>
      </w:r>
      <w:r w:rsidR="00682986" w:rsidRPr="000D4C96">
        <w:rPr>
          <w:rFonts w:ascii="Times New Roman" w:eastAsia="MS Mincho" w:hAnsi="Times New Roman" w:cs="Times New Roman"/>
          <w:color w:val="000000" w:themeColor="text1"/>
          <w:sz w:val="28"/>
          <w:szCs w:val="28"/>
        </w:rPr>
        <w:instrText xml:space="preserve"> ADDIN EN.CITE.DATA </w:instrText>
      </w:r>
      <w:r w:rsidR="00682986" w:rsidRPr="000D4C96">
        <w:rPr>
          <w:rFonts w:ascii="Times New Roman" w:eastAsia="MS Mincho" w:hAnsi="Times New Roman" w:cs="Times New Roman"/>
          <w:color w:val="000000" w:themeColor="text1"/>
          <w:sz w:val="28"/>
          <w:szCs w:val="28"/>
        </w:rPr>
      </w:r>
      <w:r w:rsidR="00682986" w:rsidRPr="000D4C96">
        <w:rPr>
          <w:rFonts w:ascii="Times New Roman" w:eastAsia="MS Mincho" w:hAnsi="Times New Roman" w:cs="Times New Roman"/>
          <w:color w:val="000000" w:themeColor="text1"/>
          <w:sz w:val="28"/>
          <w:szCs w:val="28"/>
        </w:rPr>
        <w:fldChar w:fldCharType="end"/>
      </w:r>
      <w:r w:rsidRPr="000D4C96">
        <w:rPr>
          <w:rFonts w:ascii="Times New Roman" w:eastAsia="MS Mincho" w:hAnsi="Times New Roman" w:cs="Times New Roman"/>
          <w:color w:val="000000" w:themeColor="text1"/>
          <w:sz w:val="28"/>
          <w:szCs w:val="28"/>
        </w:rPr>
      </w:r>
      <w:r w:rsidRPr="000D4C96">
        <w:rPr>
          <w:rFonts w:ascii="Times New Roman" w:eastAsia="MS Mincho" w:hAnsi="Times New Roman" w:cs="Times New Roman"/>
          <w:color w:val="000000" w:themeColor="text1"/>
          <w:sz w:val="28"/>
          <w:szCs w:val="28"/>
        </w:rPr>
        <w:fldChar w:fldCharType="separate"/>
      </w:r>
      <w:r w:rsidR="00682986" w:rsidRPr="000D4C96">
        <w:rPr>
          <w:rFonts w:ascii="Times New Roman" w:eastAsia="MS Mincho" w:hAnsi="Times New Roman" w:cs="Times New Roman"/>
          <w:noProof/>
          <w:color w:val="000000" w:themeColor="text1"/>
          <w:sz w:val="28"/>
          <w:szCs w:val="28"/>
        </w:rPr>
        <w:t>[</w:t>
      </w:r>
      <w:hyperlink w:anchor="_ENREF_80" w:tooltip="Williams, 2016 #527" w:history="1">
        <w:r w:rsidR="005D7260" w:rsidRPr="000D4C96">
          <w:rPr>
            <w:rFonts w:ascii="Times New Roman" w:eastAsia="MS Mincho" w:hAnsi="Times New Roman" w:cs="Times New Roman"/>
            <w:noProof/>
            <w:color w:val="000000" w:themeColor="text1"/>
            <w:sz w:val="28"/>
            <w:szCs w:val="28"/>
          </w:rPr>
          <w:t>80</w:t>
        </w:r>
      </w:hyperlink>
      <w:r w:rsidR="00682986" w:rsidRPr="000D4C96">
        <w:rPr>
          <w:rFonts w:ascii="Times New Roman" w:eastAsia="MS Mincho" w:hAnsi="Times New Roman" w:cs="Times New Roman"/>
          <w:noProof/>
          <w:color w:val="000000" w:themeColor="text1"/>
          <w:sz w:val="28"/>
          <w:szCs w:val="28"/>
        </w:rPr>
        <w:t>]</w:t>
      </w:r>
      <w:r w:rsidRPr="000D4C96">
        <w:rPr>
          <w:rFonts w:ascii="Times New Roman" w:eastAsia="MS Mincho" w:hAnsi="Times New Roman" w:cs="Times New Roman"/>
          <w:color w:val="000000" w:themeColor="text1"/>
          <w:sz w:val="28"/>
          <w:szCs w:val="28"/>
        </w:rPr>
        <w:fldChar w:fldCharType="end"/>
      </w:r>
      <w:r w:rsidRPr="000D4C96">
        <w:rPr>
          <w:rFonts w:ascii="Times New Roman" w:eastAsia="MS Mincho" w:hAnsi="Times New Roman" w:cs="Times New Roman"/>
          <w:color w:val="000000" w:themeColor="text1"/>
          <w:sz w:val="28"/>
          <w:szCs w:val="28"/>
        </w:rPr>
        <w:t xml:space="preserve">, ĐTĐ týp 2 là yếu tố nguy cơ của THK. Trong tất cả các thành phần của HCCH, chỉ riêng ĐTĐ được coi là yếu tố nguy cơ độc lập với tiến triển của THK gối </w:t>
      </w:r>
      <w:r w:rsidRPr="000D4C96">
        <w:rPr>
          <w:rFonts w:ascii="Times New Roman" w:eastAsia="MS Mincho" w:hAnsi="Times New Roman" w:cs="Times New Roman"/>
          <w:color w:val="000000" w:themeColor="text1"/>
          <w:sz w:val="28"/>
          <w:szCs w:val="28"/>
        </w:rPr>
        <w:fldChar w:fldCharType="begin"/>
      </w:r>
      <w:r w:rsidR="00682986" w:rsidRPr="000D4C96">
        <w:rPr>
          <w:rFonts w:ascii="Times New Roman" w:eastAsia="MS Mincho" w:hAnsi="Times New Roman" w:cs="Times New Roman"/>
          <w:color w:val="000000" w:themeColor="text1"/>
          <w:sz w:val="28"/>
          <w:szCs w:val="28"/>
        </w:rPr>
        <w:instrText xml:space="preserve"> ADDIN EN.CITE &lt;EndNote&gt;&lt;Cite&gt;&lt;Author&gt;King&lt;/Author&gt;&lt;Year&gt;2015&lt;/Year&gt;&lt;RecNum&gt;516&lt;/RecNum&gt;&lt;DisplayText&gt;[81]&lt;/DisplayText&gt;&lt;record&gt;&lt;rec-number&gt;516&lt;/rec-number&gt;&lt;foreign-keys&gt;&lt;key app="EN" db-id="frttrppp29vafnea9sexat5a02500dzavwf0" timestamp="1542128870"&gt;516&lt;/key&gt;&lt;/foreign-keys&gt;&lt;ref-type name="Journal Article"&gt;17&lt;/ref-type&gt;&lt;contributors&gt;&lt;authors&gt;&lt;author&gt;King, K. B.&lt;/author&gt;&lt;author&gt;Rosenthal, A. K.&lt;/author&gt;&lt;/authors&gt;&lt;/contributors&gt;&lt;titles&gt;&lt;title&gt;The adverse effects of diabetes on osteoarthritis: update on clinical evidence and molecular mechanisms&lt;/title&gt;&lt;secondary-title&gt;Osteoarthritis and cartilage&lt;/secondary-title&gt;&lt;/titles&gt;&lt;periodical&gt;&lt;full-title&gt;Osteoarthritis Cartilage&lt;/full-title&gt;&lt;abbr-1&gt;Osteoarthritis and cartilage&lt;/abbr-1&gt;&lt;/periodical&gt;&lt;pages&gt;841-850&lt;/pages&gt;&lt;volume&gt;23&lt;/volume&gt;&lt;number&gt;6&lt;/number&gt;&lt;edition&gt;03/30&lt;/edition&gt;&lt;dates&gt;&lt;year&gt;2015&lt;/year&gt;&lt;/dates&gt;&lt;isbn&gt;1522-9653&amp;#xD;1063-4584&lt;/isbn&gt;&lt;accession-num&gt;25837996&lt;/accession-num&gt;&lt;urls&gt;&lt;related-urls&gt;&lt;url&gt;https://www.ncbi.nlm.nih.gov/pubmed/25837996&lt;/url&gt;&lt;url&gt;https://www.ncbi.nlm.nih.gov/pmc/PMC5530368/&lt;/url&gt;&lt;/related-urls&gt;&lt;/urls&gt;&lt;electronic-resource-num&gt;10.1016/j.joca.2015.03.031&lt;/electronic-resource-num&gt;&lt;remote-database-name&gt;PubMed&lt;/remote-database-name&gt;&lt;/record&gt;&lt;/Cite&gt;&lt;/EndNote&gt;</w:instrText>
      </w:r>
      <w:r w:rsidRPr="000D4C96">
        <w:rPr>
          <w:rFonts w:ascii="Times New Roman" w:eastAsia="MS Mincho" w:hAnsi="Times New Roman" w:cs="Times New Roman"/>
          <w:color w:val="000000" w:themeColor="text1"/>
          <w:sz w:val="28"/>
          <w:szCs w:val="28"/>
        </w:rPr>
        <w:fldChar w:fldCharType="separate"/>
      </w:r>
      <w:r w:rsidR="00682986" w:rsidRPr="000D4C96">
        <w:rPr>
          <w:rFonts w:ascii="Times New Roman" w:eastAsia="MS Mincho" w:hAnsi="Times New Roman" w:cs="Times New Roman"/>
          <w:noProof/>
          <w:color w:val="000000" w:themeColor="text1"/>
          <w:sz w:val="28"/>
          <w:szCs w:val="28"/>
        </w:rPr>
        <w:t>[</w:t>
      </w:r>
      <w:hyperlink w:anchor="_ENREF_81" w:tooltip="King, 2015 #516" w:history="1">
        <w:r w:rsidR="005D7260" w:rsidRPr="000D4C96">
          <w:rPr>
            <w:rFonts w:ascii="Times New Roman" w:eastAsia="MS Mincho" w:hAnsi="Times New Roman" w:cs="Times New Roman"/>
            <w:noProof/>
            <w:color w:val="000000" w:themeColor="text1"/>
            <w:sz w:val="28"/>
            <w:szCs w:val="28"/>
          </w:rPr>
          <w:t>81</w:t>
        </w:r>
      </w:hyperlink>
      <w:r w:rsidR="00682986" w:rsidRPr="000D4C96">
        <w:rPr>
          <w:rFonts w:ascii="Times New Roman" w:eastAsia="MS Mincho" w:hAnsi="Times New Roman" w:cs="Times New Roman"/>
          <w:noProof/>
          <w:color w:val="000000" w:themeColor="text1"/>
          <w:sz w:val="28"/>
          <w:szCs w:val="28"/>
        </w:rPr>
        <w:t>]</w:t>
      </w:r>
      <w:r w:rsidRPr="000D4C96">
        <w:rPr>
          <w:rFonts w:ascii="Times New Roman" w:eastAsia="MS Mincho" w:hAnsi="Times New Roman" w:cs="Times New Roman"/>
          <w:color w:val="000000" w:themeColor="text1"/>
          <w:sz w:val="28"/>
          <w:szCs w:val="28"/>
        </w:rPr>
        <w:fldChar w:fldCharType="end"/>
      </w:r>
      <w:r w:rsidRPr="000D4C96">
        <w:rPr>
          <w:rFonts w:ascii="Times New Roman" w:eastAsia="MS Mincho" w:hAnsi="Times New Roman" w:cs="Times New Roman"/>
          <w:color w:val="000000" w:themeColor="text1"/>
          <w:sz w:val="28"/>
          <w:szCs w:val="28"/>
        </w:rPr>
        <w:t xml:space="preserve">. </w:t>
      </w:r>
      <w:r w:rsidR="007F72FC" w:rsidRPr="000D4C96">
        <w:rPr>
          <w:rFonts w:ascii="Times New Roman" w:eastAsia="MS Mincho" w:hAnsi="Times New Roman" w:cs="Times New Roman"/>
          <w:color w:val="000000" w:themeColor="text1"/>
          <w:sz w:val="28"/>
          <w:szCs w:val="28"/>
        </w:rPr>
        <w:t>Có h</w:t>
      </w:r>
      <w:r w:rsidRPr="000D4C96">
        <w:rPr>
          <w:rFonts w:ascii="Times New Roman" w:eastAsia="MS Mincho" w:hAnsi="Times New Roman" w:cs="Times New Roman"/>
          <w:color w:val="000000" w:themeColor="text1"/>
          <w:sz w:val="28"/>
          <w:szCs w:val="28"/>
        </w:rPr>
        <w:t xml:space="preserve">ai cơ chế ĐTĐ týp 2 tác động trên mô khớp. Thứ nhất tăng đường huyết mạn tính gây stress </w:t>
      </w:r>
      <w:r w:rsidR="00B725BE" w:rsidRPr="000D4C96">
        <w:rPr>
          <w:rFonts w:ascii="Times New Roman" w:eastAsia="MS Mincho" w:hAnsi="Times New Roman" w:cs="Times New Roman"/>
          <w:color w:val="000000" w:themeColor="text1"/>
          <w:sz w:val="28"/>
          <w:szCs w:val="28"/>
        </w:rPr>
        <w:t>oxy hóa</w:t>
      </w:r>
      <w:r w:rsidRPr="000D4C96">
        <w:rPr>
          <w:rFonts w:ascii="Times New Roman" w:eastAsia="MS Mincho" w:hAnsi="Times New Roman" w:cs="Times New Roman"/>
          <w:color w:val="000000" w:themeColor="text1"/>
          <w:sz w:val="28"/>
          <w:szCs w:val="28"/>
        </w:rPr>
        <w:t xml:space="preserve">, tăng sản xuất cytokine </w:t>
      </w:r>
      <w:r w:rsidR="004B45FD" w:rsidRPr="000D4C96">
        <w:rPr>
          <w:rFonts w:ascii="Times New Roman" w:eastAsia="MS Mincho" w:hAnsi="Times New Roman" w:cs="Times New Roman"/>
          <w:color w:val="000000" w:themeColor="text1"/>
          <w:sz w:val="28"/>
          <w:szCs w:val="28"/>
        </w:rPr>
        <w:t>gây viêm</w:t>
      </w:r>
      <w:r w:rsidRPr="000D4C96">
        <w:rPr>
          <w:rFonts w:ascii="Times New Roman" w:eastAsia="MS Mincho" w:hAnsi="Times New Roman" w:cs="Times New Roman"/>
          <w:color w:val="000000" w:themeColor="text1"/>
          <w:sz w:val="28"/>
          <w:szCs w:val="28"/>
        </w:rPr>
        <w:t xml:space="preserve">, tích lũy AGEs trong mô khớp, giảm biệt hóa tế bào gốc tiềm năng. Thứ hai kháng insulin cục bộ tại </w:t>
      </w:r>
      <w:r w:rsidR="00A91F9C" w:rsidRPr="000D4C96">
        <w:rPr>
          <w:rFonts w:ascii="Times New Roman" w:eastAsia="MS Mincho" w:hAnsi="Times New Roman" w:cs="Times New Roman"/>
          <w:color w:val="000000" w:themeColor="text1"/>
          <w:sz w:val="28"/>
          <w:szCs w:val="28"/>
        </w:rPr>
        <w:t>màng hoạt dịch</w:t>
      </w:r>
      <w:r w:rsidRPr="000D4C96">
        <w:rPr>
          <w:rFonts w:ascii="Times New Roman" w:eastAsia="MS Mincho" w:hAnsi="Times New Roman" w:cs="Times New Roman"/>
          <w:color w:val="000000" w:themeColor="text1"/>
          <w:sz w:val="28"/>
          <w:szCs w:val="28"/>
        </w:rPr>
        <w:t xml:space="preserve"> bệnh nhân ĐTĐ và </w:t>
      </w:r>
      <w:r w:rsidR="00EC7D63" w:rsidRPr="000D4C96">
        <w:rPr>
          <w:rFonts w:ascii="Times New Roman" w:eastAsia="MS Mincho" w:hAnsi="Times New Roman" w:cs="Times New Roman"/>
          <w:color w:val="000000" w:themeColor="text1"/>
          <w:sz w:val="28"/>
          <w:szCs w:val="28"/>
        </w:rPr>
        <w:t>viêm mạn tính cấp độ thấp</w:t>
      </w:r>
      <w:r w:rsidRPr="000D4C96">
        <w:rPr>
          <w:rFonts w:ascii="Times New Roman" w:eastAsia="MS Mincho" w:hAnsi="Times New Roman" w:cs="Times New Roman"/>
          <w:color w:val="000000" w:themeColor="text1"/>
          <w:sz w:val="28"/>
          <w:szCs w:val="28"/>
        </w:rPr>
        <w:t xml:space="preserve"> liên quan đến </w:t>
      </w:r>
      <w:r w:rsidR="007F72FC" w:rsidRPr="000D4C96">
        <w:rPr>
          <w:rFonts w:ascii="Times New Roman" w:eastAsia="MS Mincho" w:hAnsi="Times New Roman" w:cs="Times New Roman"/>
          <w:color w:val="000000" w:themeColor="text1"/>
          <w:sz w:val="28"/>
          <w:szCs w:val="28"/>
        </w:rPr>
        <w:t xml:space="preserve">béo phì </w:t>
      </w:r>
      <w:r w:rsidRPr="000D4C96">
        <w:rPr>
          <w:rFonts w:ascii="Times New Roman" w:eastAsia="MS Mincho" w:hAnsi="Times New Roman" w:cs="Times New Roman"/>
          <w:color w:val="000000" w:themeColor="text1"/>
          <w:sz w:val="28"/>
          <w:szCs w:val="28"/>
        </w:rPr>
        <w:t>kháng insulin.</w:t>
      </w:r>
    </w:p>
    <w:p w14:paraId="46788191" w14:textId="0EA7F140" w:rsidR="00FE2412" w:rsidRPr="000D4C96" w:rsidRDefault="00FE2412" w:rsidP="00C84C5B">
      <w:pPr>
        <w:pStyle w:val="4"/>
      </w:pPr>
      <w:bookmarkStart w:id="1204" w:name="_Toc535866917"/>
      <w:bookmarkStart w:id="1205" w:name="_Toc26256414"/>
      <w:r w:rsidRPr="000D4C96">
        <w:t>4.</w:t>
      </w:r>
      <w:r w:rsidR="00E956EB" w:rsidRPr="000D4C96">
        <w:t>2</w:t>
      </w:r>
      <w:r w:rsidRPr="000D4C96">
        <w:t>.5. Liên quan giữa rối loạn lipid và thoái hóa khớp gối</w:t>
      </w:r>
      <w:bookmarkEnd w:id="1204"/>
      <w:bookmarkEnd w:id="1205"/>
      <w:r w:rsidRPr="000D4C96">
        <w:t xml:space="preserve"> </w:t>
      </w:r>
    </w:p>
    <w:p w14:paraId="180F76EA" w14:textId="08223620" w:rsidR="00FE2412" w:rsidRPr="000D4C96" w:rsidRDefault="00FE2412" w:rsidP="00C84C5B">
      <w:pPr>
        <w:spacing w:after="0" w:line="348" w:lineRule="auto"/>
        <w:ind w:firstLine="720"/>
        <w:jc w:val="both"/>
        <w:rPr>
          <w:rFonts w:ascii="Times New Roman" w:eastAsia="MS Mincho" w:hAnsi="Times New Roman" w:cs="Times New Roman"/>
          <w:color w:val="000000" w:themeColor="text1"/>
          <w:sz w:val="28"/>
          <w:szCs w:val="28"/>
        </w:rPr>
      </w:pPr>
      <w:r w:rsidRPr="000D4C96">
        <w:rPr>
          <w:rFonts w:ascii="Times New Roman" w:eastAsia="MS Mincho" w:hAnsi="Times New Roman" w:cs="Times New Roman"/>
          <w:color w:val="000000" w:themeColor="text1"/>
          <w:sz w:val="28"/>
          <w:szCs w:val="28"/>
        </w:rPr>
        <w:t xml:space="preserve">Có nhiều bằng chứng </w:t>
      </w:r>
      <w:r w:rsidR="001537BA" w:rsidRPr="000D4C96">
        <w:rPr>
          <w:rFonts w:ascii="Times New Roman" w:eastAsia="MS Mincho" w:hAnsi="Times New Roman" w:cs="Times New Roman"/>
          <w:color w:val="000000" w:themeColor="text1"/>
          <w:sz w:val="28"/>
          <w:szCs w:val="28"/>
        </w:rPr>
        <w:t>nghiên cứu</w:t>
      </w:r>
      <w:r w:rsidRPr="000D4C96">
        <w:rPr>
          <w:rFonts w:ascii="Times New Roman" w:eastAsia="MS Mincho" w:hAnsi="Times New Roman" w:cs="Times New Roman"/>
          <w:color w:val="000000" w:themeColor="text1"/>
          <w:sz w:val="28"/>
          <w:szCs w:val="28"/>
        </w:rPr>
        <w:t xml:space="preserve"> trên người và trên động vật thấy rối loạn </w:t>
      </w:r>
      <w:r w:rsidR="006F1B96">
        <w:rPr>
          <w:rFonts w:ascii="Times New Roman" w:eastAsia="MS Mincho" w:hAnsi="Times New Roman" w:cs="Times New Roman"/>
          <w:color w:val="000000" w:themeColor="text1"/>
          <w:sz w:val="28"/>
          <w:szCs w:val="28"/>
        </w:rPr>
        <w:t>lipid</w:t>
      </w:r>
      <w:r w:rsidRPr="000D4C96">
        <w:rPr>
          <w:rFonts w:ascii="Times New Roman" w:eastAsia="MS Mincho" w:hAnsi="Times New Roman" w:cs="Times New Roman"/>
          <w:color w:val="000000" w:themeColor="text1"/>
          <w:sz w:val="28"/>
          <w:szCs w:val="28"/>
        </w:rPr>
        <w:t xml:space="preserve"> liên quan đến THK. Ở những con chuột bị biến đổi gen để gây ra bất thường chuyển hóa lipid và không béo phì thấy xuất hiện THK </w:t>
      </w:r>
      <w:r w:rsidRPr="000D4C96">
        <w:rPr>
          <w:rFonts w:ascii="Times New Roman" w:eastAsia="MS Mincho" w:hAnsi="Times New Roman" w:cs="Times New Roman"/>
          <w:color w:val="000000" w:themeColor="text1"/>
          <w:sz w:val="28"/>
          <w:szCs w:val="28"/>
        </w:rPr>
        <w:fldChar w:fldCharType="begin">
          <w:fldData xml:space="preserve">PEVuZE5vdGU+PENpdGU+PEF1dGhvcj5UcmlhbnRhcGh5bGxpZG91PC9BdXRob3I+PFllYXI+MjAx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</w:fldData>
        </w:fldChar>
      </w:r>
      <w:r w:rsidR="00682986" w:rsidRPr="000D4C96">
        <w:rPr>
          <w:rFonts w:ascii="Times New Roman" w:eastAsia="MS Mincho" w:hAnsi="Times New Roman" w:cs="Times New Roman"/>
          <w:color w:val="000000" w:themeColor="text1"/>
          <w:sz w:val="28"/>
          <w:szCs w:val="28"/>
        </w:rPr>
        <w:instrText xml:space="preserve"> ADDIN EN.CITE </w:instrText>
      </w:r>
      <w:r w:rsidR="00682986" w:rsidRPr="000D4C96">
        <w:rPr>
          <w:rFonts w:ascii="Times New Roman" w:eastAsia="MS Mincho" w:hAnsi="Times New Roman" w:cs="Times New Roman"/>
          <w:color w:val="000000" w:themeColor="text1"/>
          <w:sz w:val="28"/>
          <w:szCs w:val="28"/>
        </w:rPr>
        <w:fldChar w:fldCharType="begin">
          <w:fldData xml:space="preserve">PEVuZE5vdGU+PENpdGU+PEF1dGhvcj5UcmlhbnRhcGh5bGxpZG91PC9BdXRob3I+PFllYXI+MjAx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</w:fldData>
        </w:fldChar>
      </w:r>
      <w:r w:rsidR="00682986" w:rsidRPr="000D4C96">
        <w:rPr>
          <w:rFonts w:ascii="Times New Roman" w:eastAsia="MS Mincho" w:hAnsi="Times New Roman" w:cs="Times New Roman"/>
          <w:color w:val="000000" w:themeColor="text1"/>
          <w:sz w:val="28"/>
          <w:szCs w:val="28"/>
        </w:rPr>
        <w:instrText xml:space="preserve"> ADDIN EN.CITE.DATA </w:instrText>
      </w:r>
      <w:r w:rsidR="00682986" w:rsidRPr="000D4C96">
        <w:rPr>
          <w:rFonts w:ascii="Times New Roman" w:eastAsia="MS Mincho" w:hAnsi="Times New Roman" w:cs="Times New Roman"/>
          <w:color w:val="000000" w:themeColor="text1"/>
          <w:sz w:val="28"/>
          <w:szCs w:val="28"/>
        </w:rPr>
      </w:r>
      <w:r w:rsidR="00682986" w:rsidRPr="000D4C96">
        <w:rPr>
          <w:rFonts w:ascii="Times New Roman" w:eastAsia="MS Mincho" w:hAnsi="Times New Roman" w:cs="Times New Roman"/>
          <w:color w:val="000000" w:themeColor="text1"/>
          <w:sz w:val="28"/>
          <w:szCs w:val="28"/>
        </w:rPr>
        <w:fldChar w:fldCharType="end"/>
      </w:r>
      <w:r w:rsidRPr="000D4C96">
        <w:rPr>
          <w:rFonts w:ascii="Times New Roman" w:eastAsia="MS Mincho" w:hAnsi="Times New Roman" w:cs="Times New Roman"/>
          <w:color w:val="000000" w:themeColor="text1"/>
          <w:sz w:val="28"/>
          <w:szCs w:val="28"/>
        </w:rPr>
      </w:r>
      <w:r w:rsidRPr="000D4C96">
        <w:rPr>
          <w:rFonts w:ascii="Times New Roman" w:eastAsia="MS Mincho" w:hAnsi="Times New Roman" w:cs="Times New Roman"/>
          <w:color w:val="000000" w:themeColor="text1"/>
          <w:sz w:val="28"/>
          <w:szCs w:val="28"/>
        </w:rPr>
        <w:fldChar w:fldCharType="separate"/>
      </w:r>
      <w:r w:rsidR="00682986" w:rsidRPr="000D4C96">
        <w:rPr>
          <w:rFonts w:ascii="Times New Roman" w:eastAsia="MS Mincho" w:hAnsi="Times New Roman" w:cs="Times New Roman"/>
          <w:noProof/>
          <w:color w:val="000000" w:themeColor="text1"/>
          <w:sz w:val="28"/>
          <w:szCs w:val="28"/>
        </w:rPr>
        <w:t>[</w:t>
      </w:r>
      <w:hyperlink w:anchor="_ENREF_91" w:tooltip="Triantaphyllidou, 2013 #213" w:history="1">
        <w:r w:rsidR="005D7260" w:rsidRPr="000D4C96">
          <w:rPr>
            <w:rFonts w:ascii="Times New Roman" w:eastAsia="MS Mincho" w:hAnsi="Times New Roman" w:cs="Times New Roman"/>
            <w:noProof/>
            <w:color w:val="000000" w:themeColor="text1"/>
            <w:sz w:val="28"/>
            <w:szCs w:val="28"/>
          </w:rPr>
          <w:t>91</w:t>
        </w:r>
      </w:hyperlink>
      <w:r w:rsidR="00682986" w:rsidRPr="000D4C96">
        <w:rPr>
          <w:rFonts w:ascii="Times New Roman" w:eastAsia="MS Mincho" w:hAnsi="Times New Roman" w:cs="Times New Roman"/>
          <w:noProof/>
          <w:color w:val="000000" w:themeColor="text1"/>
          <w:sz w:val="28"/>
          <w:szCs w:val="28"/>
        </w:rPr>
        <w:t>]</w:t>
      </w:r>
      <w:r w:rsidRPr="000D4C96">
        <w:rPr>
          <w:rFonts w:ascii="Times New Roman" w:eastAsia="MS Mincho" w:hAnsi="Times New Roman" w:cs="Times New Roman"/>
          <w:color w:val="000000" w:themeColor="text1"/>
          <w:sz w:val="28"/>
          <w:szCs w:val="28"/>
        </w:rPr>
        <w:fldChar w:fldCharType="end"/>
      </w:r>
      <w:r w:rsidRPr="000D4C96">
        <w:rPr>
          <w:rFonts w:ascii="Times New Roman" w:eastAsia="MS Mincho" w:hAnsi="Times New Roman" w:cs="Times New Roman"/>
          <w:color w:val="000000" w:themeColor="text1"/>
          <w:sz w:val="28"/>
          <w:szCs w:val="28"/>
        </w:rPr>
        <w:t xml:space="preserve">. Lắng đọng lipid trong tế bào sụn xuất hiện từ rất sớm </w:t>
      </w:r>
      <w:r w:rsidRPr="000D4C96">
        <w:rPr>
          <w:rFonts w:ascii="Times New Roman" w:eastAsia="MS Mincho" w:hAnsi="Times New Roman" w:cs="Times New Roman"/>
          <w:color w:val="000000" w:themeColor="text1"/>
          <w:sz w:val="28"/>
          <w:szCs w:val="28"/>
        </w:rPr>
        <w:fldChar w:fldCharType="begin"/>
      </w:r>
      <w:r w:rsidR="00682986" w:rsidRPr="000D4C96">
        <w:rPr>
          <w:rFonts w:ascii="Times New Roman" w:eastAsia="MS Mincho" w:hAnsi="Times New Roman" w:cs="Times New Roman"/>
          <w:color w:val="000000" w:themeColor="text1"/>
          <w:sz w:val="28"/>
          <w:szCs w:val="28"/>
        </w:rPr>
        <w:instrText xml:space="preserve"> ADDIN EN.CITE &lt;EndNote&gt;&lt;Cite&gt;&lt;Author&gt;Gkretsi&lt;/Author&gt;&lt;Year&gt;2011&lt;/Year&gt;&lt;RecNum&gt;214&lt;/RecNum&gt;&lt;DisplayText&gt;[92]&lt;/DisplayText&gt;&lt;record&gt;&lt;rec-number&gt;214&lt;/rec-number&gt;&lt;foreign-keys&gt;&lt;key app="EN" db-id="frttrppp29vafnea9sexat5a02500dzavwf0" timestamp="1526829226"&gt;214&lt;/key&gt;&lt;/foreign-keys&gt;&lt;ref-type name="Journal Article"&gt;17&lt;/ref-type&gt;&lt;contributors&gt;&lt;authors&gt;&lt;author&gt;Gkretsi, V.&lt;/author&gt;&lt;author&gt;Simopoulou, T.&lt;/author&gt;&lt;author&gt;Tsezou, A.&lt;/author&gt;&lt;/authors&gt;&lt;/contributors&gt;&lt;auth-address&gt;Institute of Biomedical Research and Technology, Center for Research and Technology, Thessaly (CE.RE.TE.TH), 51 Papanastasiou Street, 41222 Larissa, Greece.&lt;/auth-address&gt;&lt;titles&gt;&lt;title&gt;Lipid metabolism and osteoarthritis: lessons from atherosclerosis&lt;/title&gt;&lt;secondary-title&gt;Prog Lipid Res&lt;/secondary-title&gt;&lt;alt-title&gt;Progress in lipid research&lt;/alt-title&gt;&lt;/titles&gt;&lt;periodical&gt;&lt;full-title&gt;Prog Lipid Res&lt;/full-title&gt;&lt;abbr-1&gt;Progress in lipid research&lt;/abbr-1&gt;&lt;/periodical&gt;&lt;alt-periodical&gt;&lt;full-title&gt;Prog Lipid Res&lt;/full-title&gt;&lt;abbr-1&gt;Progress in lipid research&lt;/abbr-1&gt;&lt;/alt-periodical&gt;&lt;pages&gt;133-140&lt;/pages&gt;&lt;volume&gt;50&lt;/volume&gt;&lt;number&gt;2&lt;/number&gt;&lt;edition&gt;2010/12/01&lt;/edition&gt;&lt;keywords&gt;&lt;keyword&gt;Adiponectin/metabolism&lt;/keyword&gt;&lt;keyword&gt;Atherosclerosis/drug therapy/etiology/*metabolism&lt;/keyword&gt;&lt;keyword&gt;Humans&lt;/keyword&gt;&lt;keyword&gt;Hydroxymethylglutaryl-CoA Reductase Inhibitors/therapeutic use&lt;/keyword&gt;&lt;keyword&gt;*Lipid Metabolism/genetics&lt;/keyword&gt;&lt;keyword&gt;Obesity/complications&lt;/keyword&gt;&lt;keyword&gt;Osteoarthritis/drug therapy/etiology/*metabolism&lt;/keyword&gt;&lt;keyword&gt;Risk Factors&lt;/keyword&gt;&lt;/keywords&gt;&lt;dates&gt;&lt;year&gt;2011&lt;/year&gt;&lt;pub-dates&gt;&lt;date&gt;Apr&lt;/date&gt;&lt;/pub-dates&gt;&lt;/dates&gt;&lt;isbn&gt;0163-7827&lt;/isbn&gt;&lt;accession-num&gt;21115041&lt;/accession-num&gt;&lt;urls&gt;&lt;/urls&gt;&lt;electronic-resource-num&gt;10.1016/j.plipres.2010.11.001&lt;/electronic-resource-num&gt;&lt;remote-database-provider&gt;Nlm&lt;/remote-database-provider&gt;&lt;language&gt;eng&lt;/language&gt;&lt;/record&gt;&lt;/Cite&gt;&lt;/EndNote&gt;</w:instrText>
      </w:r>
      <w:r w:rsidRPr="000D4C96">
        <w:rPr>
          <w:rFonts w:ascii="Times New Roman" w:eastAsia="MS Mincho" w:hAnsi="Times New Roman" w:cs="Times New Roman"/>
          <w:color w:val="000000" w:themeColor="text1"/>
          <w:sz w:val="28"/>
          <w:szCs w:val="28"/>
        </w:rPr>
        <w:fldChar w:fldCharType="separate"/>
      </w:r>
      <w:r w:rsidR="00682986" w:rsidRPr="000D4C96">
        <w:rPr>
          <w:rFonts w:ascii="Times New Roman" w:eastAsia="MS Mincho" w:hAnsi="Times New Roman" w:cs="Times New Roman"/>
          <w:noProof/>
          <w:color w:val="000000" w:themeColor="text1"/>
          <w:sz w:val="28"/>
          <w:szCs w:val="28"/>
        </w:rPr>
        <w:t>[</w:t>
      </w:r>
      <w:hyperlink w:anchor="_ENREF_92" w:tooltip="Gkretsi, 2011 #214" w:history="1">
        <w:r w:rsidR="005D7260" w:rsidRPr="000D4C96">
          <w:rPr>
            <w:rFonts w:ascii="Times New Roman" w:eastAsia="MS Mincho" w:hAnsi="Times New Roman" w:cs="Times New Roman"/>
            <w:noProof/>
            <w:color w:val="000000" w:themeColor="text1"/>
            <w:sz w:val="28"/>
            <w:szCs w:val="28"/>
          </w:rPr>
          <w:t>92</w:t>
        </w:r>
      </w:hyperlink>
      <w:r w:rsidR="00682986" w:rsidRPr="000D4C96">
        <w:rPr>
          <w:rFonts w:ascii="Times New Roman" w:eastAsia="MS Mincho" w:hAnsi="Times New Roman" w:cs="Times New Roman"/>
          <w:noProof/>
          <w:color w:val="000000" w:themeColor="text1"/>
          <w:sz w:val="28"/>
          <w:szCs w:val="28"/>
        </w:rPr>
        <w:t>]</w:t>
      </w:r>
      <w:r w:rsidRPr="000D4C96">
        <w:rPr>
          <w:rFonts w:ascii="Times New Roman" w:eastAsia="MS Mincho" w:hAnsi="Times New Roman" w:cs="Times New Roman"/>
          <w:color w:val="000000" w:themeColor="text1"/>
          <w:sz w:val="28"/>
          <w:szCs w:val="28"/>
        </w:rPr>
        <w:fldChar w:fldCharType="end"/>
      </w:r>
      <w:r w:rsidRPr="000D4C96">
        <w:rPr>
          <w:rFonts w:ascii="Times New Roman" w:eastAsia="MS Mincho" w:hAnsi="Times New Roman" w:cs="Times New Roman"/>
          <w:color w:val="000000" w:themeColor="text1"/>
          <w:sz w:val="28"/>
          <w:szCs w:val="28"/>
        </w:rPr>
        <w:t>. Theo Tsezou A. và cs</w:t>
      </w:r>
      <w:r w:rsidR="0081218F" w:rsidRPr="000D4C96">
        <w:rPr>
          <w:rFonts w:ascii="Times New Roman" w:eastAsia="MS Mincho" w:hAnsi="Times New Roman" w:cs="Times New Roman"/>
          <w:color w:val="000000" w:themeColor="text1"/>
          <w:sz w:val="28"/>
          <w:szCs w:val="28"/>
        </w:rPr>
        <w:t xml:space="preserve"> </w:t>
      </w:r>
      <w:r w:rsidR="0081218F" w:rsidRPr="000D4C96">
        <w:rPr>
          <w:rFonts w:ascii="Times New Roman" w:eastAsia="MS Mincho" w:hAnsi="Times New Roman" w:cs="Times New Roman"/>
          <w:color w:val="000000" w:themeColor="text1"/>
          <w:sz w:val="28"/>
          <w:szCs w:val="28"/>
        </w:rPr>
        <w:fldChar w:fldCharType="begin">
          <w:fldData xml:space="preserve">PEVuZE5vdGU+PENpdGU+PEF1dGhvcj5Uc2V6b3U8L0F1dGhvcj48WWVhcj4yMDEwPC9ZZWFyPjxS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=
</w:fldData>
        </w:fldChar>
      </w:r>
      <w:r w:rsidR="00682986" w:rsidRPr="000D4C96">
        <w:rPr>
          <w:rFonts w:ascii="Times New Roman" w:eastAsia="MS Mincho" w:hAnsi="Times New Roman" w:cs="Times New Roman"/>
          <w:color w:val="000000" w:themeColor="text1"/>
          <w:sz w:val="28"/>
          <w:szCs w:val="28"/>
        </w:rPr>
        <w:instrText xml:space="preserve"> ADDIN EN.CITE </w:instrText>
      </w:r>
      <w:r w:rsidR="00682986" w:rsidRPr="000D4C96">
        <w:rPr>
          <w:rFonts w:ascii="Times New Roman" w:eastAsia="MS Mincho" w:hAnsi="Times New Roman" w:cs="Times New Roman"/>
          <w:color w:val="000000" w:themeColor="text1"/>
          <w:sz w:val="28"/>
          <w:szCs w:val="28"/>
        </w:rPr>
        <w:fldChar w:fldCharType="begin">
          <w:fldData xml:space="preserve">PEVuZE5vdGU+PENpdGU+PEF1dGhvcj5Uc2V6b3U8L0F1dGhvcj48WWVhcj4yMDEwPC9ZZWFyPjxS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=
</w:fldData>
        </w:fldChar>
      </w:r>
      <w:r w:rsidR="00682986" w:rsidRPr="000D4C96">
        <w:rPr>
          <w:rFonts w:ascii="Times New Roman" w:eastAsia="MS Mincho" w:hAnsi="Times New Roman" w:cs="Times New Roman"/>
          <w:color w:val="000000" w:themeColor="text1"/>
          <w:sz w:val="28"/>
          <w:szCs w:val="28"/>
        </w:rPr>
        <w:instrText xml:space="preserve"> ADDIN EN.CITE.DATA </w:instrText>
      </w:r>
      <w:r w:rsidR="00682986" w:rsidRPr="000D4C96">
        <w:rPr>
          <w:rFonts w:ascii="Times New Roman" w:eastAsia="MS Mincho" w:hAnsi="Times New Roman" w:cs="Times New Roman"/>
          <w:color w:val="000000" w:themeColor="text1"/>
          <w:sz w:val="28"/>
          <w:szCs w:val="28"/>
        </w:rPr>
      </w:r>
      <w:r w:rsidR="00682986" w:rsidRPr="000D4C96">
        <w:rPr>
          <w:rFonts w:ascii="Times New Roman" w:eastAsia="MS Mincho" w:hAnsi="Times New Roman" w:cs="Times New Roman"/>
          <w:color w:val="000000" w:themeColor="text1"/>
          <w:sz w:val="28"/>
          <w:szCs w:val="28"/>
        </w:rPr>
        <w:fldChar w:fldCharType="end"/>
      </w:r>
      <w:r w:rsidR="0081218F" w:rsidRPr="000D4C96">
        <w:rPr>
          <w:rFonts w:ascii="Times New Roman" w:eastAsia="MS Mincho" w:hAnsi="Times New Roman" w:cs="Times New Roman"/>
          <w:color w:val="000000" w:themeColor="text1"/>
          <w:sz w:val="28"/>
          <w:szCs w:val="28"/>
        </w:rPr>
      </w:r>
      <w:r w:rsidR="0081218F" w:rsidRPr="000D4C96">
        <w:rPr>
          <w:rFonts w:ascii="Times New Roman" w:eastAsia="MS Mincho" w:hAnsi="Times New Roman" w:cs="Times New Roman"/>
          <w:color w:val="000000" w:themeColor="text1"/>
          <w:sz w:val="28"/>
          <w:szCs w:val="28"/>
        </w:rPr>
        <w:fldChar w:fldCharType="separate"/>
      </w:r>
      <w:r w:rsidR="00682986" w:rsidRPr="000D4C96">
        <w:rPr>
          <w:rFonts w:ascii="Times New Roman" w:eastAsia="MS Mincho" w:hAnsi="Times New Roman" w:cs="Times New Roman"/>
          <w:noProof/>
          <w:color w:val="000000" w:themeColor="text1"/>
          <w:sz w:val="28"/>
          <w:szCs w:val="28"/>
        </w:rPr>
        <w:t>[</w:t>
      </w:r>
      <w:hyperlink w:anchor="_ENREF_93" w:tooltip="Tsezou, 2010 #216" w:history="1">
        <w:r w:rsidR="005D7260" w:rsidRPr="000D4C96">
          <w:rPr>
            <w:rFonts w:ascii="Times New Roman" w:eastAsia="MS Mincho" w:hAnsi="Times New Roman" w:cs="Times New Roman"/>
            <w:noProof/>
            <w:color w:val="000000" w:themeColor="text1"/>
            <w:sz w:val="28"/>
            <w:szCs w:val="28"/>
          </w:rPr>
          <w:t>93</w:t>
        </w:r>
      </w:hyperlink>
      <w:r w:rsidR="00682986" w:rsidRPr="000D4C96">
        <w:rPr>
          <w:rFonts w:ascii="Times New Roman" w:eastAsia="MS Mincho" w:hAnsi="Times New Roman" w:cs="Times New Roman"/>
          <w:noProof/>
          <w:color w:val="000000" w:themeColor="text1"/>
          <w:sz w:val="28"/>
          <w:szCs w:val="28"/>
        </w:rPr>
        <w:t>]</w:t>
      </w:r>
      <w:r w:rsidR="0081218F" w:rsidRPr="000D4C96">
        <w:rPr>
          <w:rFonts w:ascii="Times New Roman" w:eastAsia="MS Mincho" w:hAnsi="Times New Roman" w:cs="Times New Roman"/>
          <w:color w:val="000000" w:themeColor="text1"/>
          <w:sz w:val="28"/>
          <w:szCs w:val="28"/>
        </w:rPr>
        <w:fldChar w:fldCharType="end"/>
      </w:r>
      <w:r w:rsidRPr="000D4C96">
        <w:rPr>
          <w:rFonts w:ascii="Times New Roman" w:eastAsia="MS Mincho" w:hAnsi="Times New Roman" w:cs="Times New Roman"/>
          <w:color w:val="000000" w:themeColor="text1"/>
          <w:sz w:val="28"/>
          <w:szCs w:val="28"/>
        </w:rPr>
        <w:t xml:space="preserve">, khi sụn thoái hóa sẽ giảm biểu hiện gen điều hòa hấp thu cholesterol vào tế bào gây tích tụ cholesterol trong tế bào sụn. Theo một giả thuyết, sự thay đổi lipid ảnh hưởng đến quá trình tạo xương sụn, tạo mỡ có thể gây ra cảm ứng bất thường trong biệt hóa tế bào trung mô. Một giả thuyết khác là LDL </w:t>
      </w:r>
      <w:r w:rsidR="00B725BE" w:rsidRPr="000D4C96">
        <w:rPr>
          <w:rFonts w:ascii="Times New Roman" w:eastAsia="MS Mincho" w:hAnsi="Times New Roman" w:cs="Times New Roman"/>
          <w:color w:val="000000" w:themeColor="text1"/>
          <w:sz w:val="28"/>
          <w:szCs w:val="28"/>
        </w:rPr>
        <w:t>oxy hóa</w:t>
      </w:r>
      <w:r w:rsidRPr="000D4C96">
        <w:rPr>
          <w:rFonts w:ascii="Times New Roman" w:eastAsia="MS Mincho" w:hAnsi="Times New Roman" w:cs="Times New Roman"/>
          <w:color w:val="000000" w:themeColor="text1"/>
          <w:sz w:val="28"/>
          <w:szCs w:val="28"/>
        </w:rPr>
        <w:t xml:space="preserve"> (oxLDLs), gây xơ vữa động mạch, thúc đẩy phản ứng viêm trong THK. Tăng </w:t>
      </w:r>
      <w:r w:rsidR="00C43668" w:rsidRPr="000D4C96">
        <w:rPr>
          <w:rFonts w:ascii="Times New Roman" w:eastAsia="MS Mincho" w:hAnsi="Times New Roman" w:cs="Times New Roman"/>
          <w:color w:val="000000" w:themeColor="text1"/>
          <w:sz w:val="28"/>
          <w:szCs w:val="28"/>
        </w:rPr>
        <w:t>acid</w:t>
      </w:r>
      <w:r w:rsidRPr="000D4C96">
        <w:rPr>
          <w:rFonts w:ascii="Times New Roman" w:eastAsia="MS Mincho" w:hAnsi="Times New Roman" w:cs="Times New Roman"/>
          <w:color w:val="000000" w:themeColor="text1"/>
          <w:sz w:val="28"/>
          <w:szCs w:val="28"/>
        </w:rPr>
        <w:t xml:space="preserve"> béo tự do có thể gây kháng insulin.</w:t>
      </w:r>
    </w:p>
    <w:p w14:paraId="24519D51" w14:textId="30B5C4C5" w:rsidR="00FE2412" w:rsidRPr="000D4C96" w:rsidRDefault="005C7F65" w:rsidP="00C84C5B">
      <w:pPr>
        <w:spacing w:after="0" w:line="348" w:lineRule="auto"/>
        <w:ind w:firstLine="720"/>
        <w:jc w:val="both"/>
        <w:rPr>
          <w:rFonts w:ascii="Times New Roman" w:eastAsia="MS Mincho" w:hAnsi="Times New Roman" w:cs="Times New Roman"/>
          <w:color w:val="000000" w:themeColor="text1"/>
          <w:sz w:val="28"/>
          <w:szCs w:val="28"/>
        </w:rPr>
      </w:pPr>
      <w:r w:rsidRPr="000D4C96">
        <w:rPr>
          <w:rFonts w:ascii="Times New Roman" w:eastAsia="MS Mincho" w:hAnsi="Times New Roman" w:cs="Times New Roman"/>
          <w:color w:val="000000" w:themeColor="text1"/>
          <w:sz w:val="28"/>
          <w:szCs w:val="28"/>
        </w:rPr>
        <w:t>Hiện nay,</w:t>
      </w:r>
      <w:r w:rsidR="00FE2412" w:rsidRPr="000D4C96">
        <w:rPr>
          <w:rFonts w:ascii="Times New Roman" w:eastAsia="MS Mincho" w:hAnsi="Times New Roman" w:cs="Times New Roman"/>
          <w:color w:val="000000" w:themeColor="text1"/>
          <w:sz w:val="28"/>
          <w:szCs w:val="28"/>
        </w:rPr>
        <w:t xml:space="preserve"> có quan điểm cho rằng, tổn thương xương dưới sụn xảy ra sớm nhất trong quá trình khởi phát THK </w:t>
      </w:r>
      <w:r w:rsidR="00FE2412" w:rsidRPr="000D4C96">
        <w:rPr>
          <w:rFonts w:ascii="Times New Roman" w:eastAsia="MS Mincho" w:hAnsi="Times New Roman" w:cs="Times New Roman"/>
          <w:color w:val="000000" w:themeColor="text1"/>
          <w:sz w:val="28"/>
          <w:szCs w:val="28"/>
        </w:rPr>
        <w:fldChar w:fldCharType="begin">
          <w:fldData xml:space="preserve">PEVuZE5vdGU+PENpdGU+PEF1dGhvcj5KYXZhaWQ8L0F1dGhvcj48WWVhcj4yMDEwPC9ZZWFyPjxS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</w:fldData>
        </w:fldChar>
      </w:r>
      <w:r w:rsidR="00682986" w:rsidRPr="000D4C96">
        <w:rPr>
          <w:rFonts w:ascii="Times New Roman" w:eastAsia="MS Mincho" w:hAnsi="Times New Roman" w:cs="Times New Roman"/>
          <w:color w:val="000000" w:themeColor="text1"/>
          <w:sz w:val="28"/>
          <w:szCs w:val="28"/>
        </w:rPr>
        <w:instrText xml:space="preserve"> ADDIN EN.CITE </w:instrText>
      </w:r>
      <w:r w:rsidR="00682986" w:rsidRPr="000D4C96">
        <w:rPr>
          <w:rFonts w:ascii="Times New Roman" w:eastAsia="MS Mincho" w:hAnsi="Times New Roman" w:cs="Times New Roman"/>
          <w:color w:val="000000" w:themeColor="text1"/>
          <w:sz w:val="28"/>
          <w:szCs w:val="28"/>
        </w:rPr>
        <w:fldChar w:fldCharType="begin">
          <w:fldData xml:space="preserve">PEVuZE5vdGU+PENpdGU+PEF1dGhvcj5KYXZhaWQ8L0F1dGhvcj48WWVhcj4yMDEwPC9ZZWFyPjxS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</w:fldData>
        </w:fldChar>
      </w:r>
      <w:r w:rsidR="00682986" w:rsidRPr="000D4C96">
        <w:rPr>
          <w:rFonts w:ascii="Times New Roman" w:eastAsia="MS Mincho" w:hAnsi="Times New Roman" w:cs="Times New Roman"/>
          <w:color w:val="000000" w:themeColor="text1"/>
          <w:sz w:val="28"/>
          <w:szCs w:val="28"/>
        </w:rPr>
        <w:instrText xml:space="preserve"> ADDIN EN.CITE.DATA </w:instrText>
      </w:r>
      <w:r w:rsidR="00682986" w:rsidRPr="000D4C96">
        <w:rPr>
          <w:rFonts w:ascii="Times New Roman" w:eastAsia="MS Mincho" w:hAnsi="Times New Roman" w:cs="Times New Roman"/>
          <w:color w:val="000000" w:themeColor="text1"/>
          <w:sz w:val="28"/>
          <w:szCs w:val="28"/>
        </w:rPr>
      </w:r>
      <w:r w:rsidR="00682986" w:rsidRPr="000D4C96">
        <w:rPr>
          <w:rFonts w:ascii="Times New Roman" w:eastAsia="MS Mincho" w:hAnsi="Times New Roman" w:cs="Times New Roman"/>
          <w:color w:val="000000" w:themeColor="text1"/>
          <w:sz w:val="28"/>
          <w:szCs w:val="28"/>
        </w:rPr>
        <w:fldChar w:fldCharType="end"/>
      </w:r>
      <w:r w:rsidR="00FE2412" w:rsidRPr="000D4C96">
        <w:rPr>
          <w:rFonts w:ascii="Times New Roman" w:eastAsia="MS Mincho" w:hAnsi="Times New Roman" w:cs="Times New Roman"/>
          <w:color w:val="000000" w:themeColor="text1"/>
          <w:sz w:val="28"/>
          <w:szCs w:val="28"/>
        </w:rPr>
      </w:r>
      <w:r w:rsidR="00FE2412" w:rsidRPr="000D4C96">
        <w:rPr>
          <w:rFonts w:ascii="Times New Roman" w:eastAsia="MS Mincho" w:hAnsi="Times New Roman" w:cs="Times New Roman"/>
          <w:color w:val="000000" w:themeColor="text1"/>
          <w:sz w:val="28"/>
          <w:szCs w:val="28"/>
        </w:rPr>
        <w:fldChar w:fldCharType="separate"/>
      </w:r>
      <w:r w:rsidR="00682986" w:rsidRPr="000D4C96">
        <w:rPr>
          <w:rFonts w:ascii="Times New Roman" w:eastAsia="MS Mincho" w:hAnsi="Times New Roman" w:cs="Times New Roman"/>
          <w:noProof/>
          <w:color w:val="000000" w:themeColor="text1"/>
          <w:sz w:val="28"/>
          <w:szCs w:val="28"/>
        </w:rPr>
        <w:t>[</w:t>
      </w:r>
      <w:hyperlink w:anchor="_ENREF_94" w:tooltip="Javaid, 2010 #219" w:history="1">
        <w:r w:rsidR="005D7260" w:rsidRPr="000D4C96">
          <w:rPr>
            <w:rFonts w:ascii="Times New Roman" w:eastAsia="MS Mincho" w:hAnsi="Times New Roman" w:cs="Times New Roman"/>
            <w:noProof/>
            <w:color w:val="000000" w:themeColor="text1"/>
            <w:sz w:val="28"/>
            <w:szCs w:val="28"/>
          </w:rPr>
          <w:t>94</w:t>
        </w:r>
      </w:hyperlink>
      <w:r w:rsidR="00682986" w:rsidRPr="000D4C96">
        <w:rPr>
          <w:rFonts w:ascii="Times New Roman" w:eastAsia="MS Mincho" w:hAnsi="Times New Roman" w:cs="Times New Roman"/>
          <w:noProof/>
          <w:color w:val="000000" w:themeColor="text1"/>
          <w:sz w:val="28"/>
          <w:szCs w:val="28"/>
        </w:rPr>
        <w:t>]</w:t>
      </w:r>
      <w:r w:rsidR="00FE2412" w:rsidRPr="000D4C96">
        <w:rPr>
          <w:rFonts w:ascii="Times New Roman" w:eastAsia="MS Mincho" w:hAnsi="Times New Roman" w:cs="Times New Roman"/>
          <w:color w:val="000000" w:themeColor="text1"/>
          <w:sz w:val="28"/>
          <w:szCs w:val="28"/>
        </w:rPr>
        <w:fldChar w:fldCharType="end"/>
      </w:r>
      <w:r w:rsidR="00FE2412" w:rsidRPr="000D4C96">
        <w:rPr>
          <w:rFonts w:ascii="Times New Roman" w:eastAsia="MS Mincho" w:hAnsi="Times New Roman" w:cs="Times New Roman"/>
          <w:color w:val="000000" w:themeColor="text1"/>
          <w:sz w:val="28"/>
          <w:szCs w:val="28"/>
        </w:rPr>
        <w:t xml:space="preserve">. </w:t>
      </w:r>
      <w:r w:rsidR="00DC335F" w:rsidRPr="000D4C96">
        <w:rPr>
          <w:rFonts w:ascii="Times New Roman" w:eastAsia="MS Mincho" w:hAnsi="Times New Roman" w:cs="Times New Roman"/>
          <w:color w:val="000000" w:themeColor="text1"/>
          <w:sz w:val="28"/>
          <w:szCs w:val="28"/>
        </w:rPr>
        <w:t>T</w:t>
      </w:r>
      <w:r w:rsidR="00FE2412" w:rsidRPr="000D4C96">
        <w:rPr>
          <w:rFonts w:ascii="Times New Roman" w:eastAsia="MS Mincho" w:hAnsi="Times New Roman" w:cs="Times New Roman"/>
          <w:color w:val="000000" w:themeColor="text1"/>
          <w:sz w:val="28"/>
          <w:szCs w:val="28"/>
        </w:rPr>
        <w:t xml:space="preserve">heo dõi 148 phụ nữ trung niên có tăng cholesterol và </w:t>
      </w:r>
      <w:r w:rsidR="007F72FC" w:rsidRPr="000D4C96">
        <w:rPr>
          <w:rFonts w:ascii="Times New Roman" w:eastAsia="MS Mincho" w:hAnsi="Times New Roman" w:cs="Times New Roman"/>
          <w:color w:val="000000" w:themeColor="text1"/>
          <w:sz w:val="28"/>
          <w:szCs w:val="28"/>
        </w:rPr>
        <w:t xml:space="preserve">tăng </w:t>
      </w:r>
      <w:r w:rsidR="00E97CBA">
        <w:rPr>
          <w:rFonts w:ascii="Times New Roman" w:eastAsia="MS Mincho" w:hAnsi="Times New Roman" w:cs="Times New Roman"/>
          <w:color w:val="000000" w:themeColor="text1"/>
          <w:sz w:val="28"/>
          <w:szCs w:val="28"/>
        </w:rPr>
        <w:t>triglyceride</w:t>
      </w:r>
      <w:r w:rsidR="00DC335F" w:rsidRPr="000D4C96">
        <w:rPr>
          <w:rFonts w:ascii="Times New Roman" w:eastAsia="MS Mincho" w:hAnsi="Times New Roman" w:cs="Times New Roman"/>
          <w:color w:val="000000" w:themeColor="text1"/>
          <w:sz w:val="28"/>
          <w:szCs w:val="28"/>
        </w:rPr>
        <w:t>,</w:t>
      </w:r>
      <w:r w:rsidR="00FE2412" w:rsidRPr="000D4C96">
        <w:rPr>
          <w:rFonts w:ascii="Times New Roman" w:eastAsia="MS Mincho" w:hAnsi="Times New Roman" w:cs="Times New Roman"/>
          <w:color w:val="000000" w:themeColor="text1"/>
          <w:sz w:val="28"/>
          <w:szCs w:val="28"/>
        </w:rPr>
        <w:t xml:space="preserve"> </w:t>
      </w:r>
      <w:r w:rsidR="00DC335F" w:rsidRPr="000D4C96">
        <w:rPr>
          <w:rFonts w:ascii="Times New Roman" w:eastAsia="MS Mincho" w:hAnsi="Times New Roman" w:cs="Times New Roman"/>
          <w:color w:val="000000" w:themeColor="text1"/>
          <w:sz w:val="28"/>
          <w:szCs w:val="28"/>
        </w:rPr>
        <w:t>Davies-Tuck</w:t>
      </w:r>
      <w:r w:rsidR="003131DC" w:rsidRPr="000D4C96">
        <w:rPr>
          <w:rFonts w:ascii="Times New Roman" w:eastAsia="MS Mincho" w:hAnsi="Times New Roman" w:cs="Times New Roman"/>
          <w:color w:val="000000" w:themeColor="text1"/>
          <w:sz w:val="28"/>
          <w:szCs w:val="28"/>
        </w:rPr>
        <w:t xml:space="preserve"> M.L.</w:t>
      </w:r>
      <w:r w:rsidR="00DC335F" w:rsidRPr="000D4C96">
        <w:rPr>
          <w:rFonts w:ascii="Times New Roman" w:eastAsia="MS Mincho" w:hAnsi="Times New Roman" w:cs="Times New Roman"/>
          <w:color w:val="000000" w:themeColor="text1"/>
          <w:sz w:val="28"/>
          <w:szCs w:val="28"/>
        </w:rPr>
        <w:t xml:space="preserve"> và cs </w:t>
      </w:r>
      <w:r w:rsidR="00DC335F" w:rsidRPr="000D4C96">
        <w:rPr>
          <w:rFonts w:ascii="Times New Roman" w:eastAsia="MS Mincho" w:hAnsi="Times New Roman" w:cs="Times New Roman"/>
          <w:color w:val="000000" w:themeColor="text1"/>
          <w:sz w:val="28"/>
          <w:szCs w:val="28"/>
        </w:rPr>
        <w:fldChar w:fldCharType="begin">
          <w:fldData xml:space="preserve">PEVuZE5vdGU+PENpdGU+PEF1dGhvcj5EYXZpZXMtVHVjazwvQXV0aG9yPjxZZWFyPjIwMDk8L1ll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</w:fldData>
        </w:fldChar>
      </w:r>
      <w:r w:rsidR="00682986" w:rsidRPr="000D4C96">
        <w:rPr>
          <w:rFonts w:ascii="Times New Roman" w:eastAsia="MS Mincho" w:hAnsi="Times New Roman" w:cs="Times New Roman"/>
          <w:color w:val="000000" w:themeColor="text1"/>
          <w:sz w:val="28"/>
          <w:szCs w:val="28"/>
        </w:rPr>
        <w:instrText xml:space="preserve"> ADDIN EN.CITE </w:instrText>
      </w:r>
      <w:r w:rsidR="00682986" w:rsidRPr="000D4C96">
        <w:rPr>
          <w:rFonts w:ascii="Times New Roman" w:eastAsia="MS Mincho" w:hAnsi="Times New Roman" w:cs="Times New Roman"/>
          <w:color w:val="000000" w:themeColor="text1"/>
          <w:sz w:val="28"/>
          <w:szCs w:val="28"/>
        </w:rPr>
        <w:fldChar w:fldCharType="begin">
          <w:fldData xml:space="preserve">PEVuZE5vdGU+PENpdGU+PEF1dGhvcj5EYXZpZXMtVHVjazwvQXV0aG9yPjxZZWFyPjIwMDk8L1ll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</w:fldData>
        </w:fldChar>
      </w:r>
      <w:r w:rsidR="00682986" w:rsidRPr="000D4C96">
        <w:rPr>
          <w:rFonts w:ascii="Times New Roman" w:eastAsia="MS Mincho" w:hAnsi="Times New Roman" w:cs="Times New Roman"/>
          <w:color w:val="000000" w:themeColor="text1"/>
          <w:sz w:val="28"/>
          <w:szCs w:val="28"/>
        </w:rPr>
        <w:instrText xml:space="preserve"> ADDIN EN.CITE.DATA </w:instrText>
      </w:r>
      <w:r w:rsidR="00682986" w:rsidRPr="000D4C96">
        <w:rPr>
          <w:rFonts w:ascii="Times New Roman" w:eastAsia="MS Mincho" w:hAnsi="Times New Roman" w:cs="Times New Roman"/>
          <w:color w:val="000000" w:themeColor="text1"/>
          <w:sz w:val="28"/>
          <w:szCs w:val="28"/>
        </w:rPr>
      </w:r>
      <w:r w:rsidR="00682986" w:rsidRPr="000D4C96">
        <w:rPr>
          <w:rFonts w:ascii="Times New Roman" w:eastAsia="MS Mincho" w:hAnsi="Times New Roman" w:cs="Times New Roman"/>
          <w:color w:val="000000" w:themeColor="text1"/>
          <w:sz w:val="28"/>
          <w:szCs w:val="28"/>
        </w:rPr>
        <w:fldChar w:fldCharType="end"/>
      </w:r>
      <w:r w:rsidR="00DC335F" w:rsidRPr="000D4C96">
        <w:rPr>
          <w:rFonts w:ascii="Times New Roman" w:eastAsia="MS Mincho" w:hAnsi="Times New Roman" w:cs="Times New Roman"/>
          <w:color w:val="000000" w:themeColor="text1"/>
          <w:sz w:val="28"/>
          <w:szCs w:val="28"/>
        </w:rPr>
      </w:r>
      <w:r w:rsidR="00DC335F" w:rsidRPr="000D4C96">
        <w:rPr>
          <w:rFonts w:ascii="Times New Roman" w:eastAsia="MS Mincho" w:hAnsi="Times New Roman" w:cs="Times New Roman"/>
          <w:color w:val="000000" w:themeColor="text1"/>
          <w:sz w:val="28"/>
          <w:szCs w:val="28"/>
        </w:rPr>
        <w:fldChar w:fldCharType="separate"/>
      </w:r>
      <w:r w:rsidR="00682986" w:rsidRPr="000D4C96">
        <w:rPr>
          <w:rFonts w:ascii="Times New Roman" w:eastAsia="MS Mincho" w:hAnsi="Times New Roman" w:cs="Times New Roman"/>
          <w:noProof/>
          <w:color w:val="000000" w:themeColor="text1"/>
          <w:sz w:val="28"/>
          <w:szCs w:val="28"/>
        </w:rPr>
        <w:t>[</w:t>
      </w:r>
      <w:hyperlink w:anchor="_ENREF_90" w:tooltip="Davies-Tuck, 2009 #212" w:history="1">
        <w:r w:rsidR="005D7260" w:rsidRPr="000D4C96">
          <w:rPr>
            <w:rFonts w:ascii="Times New Roman" w:eastAsia="MS Mincho" w:hAnsi="Times New Roman" w:cs="Times New Roman"/>
            <w:noProof/>
            <w:color w:val="000000" w:themeColor="text1"/>
            <w:sz w:val="28"/>
            <w:szCs w:val="28"/>
          </w:rPr>
          <w:t>90</w:t>
        </w:r>
      </w:hyperlink>
      <w:r w:rsidR="00682986" w:rsidRPr="000D4C96">
        <w:rPr>
          <w:rFonts w:ascii="Times New Roman" w:eastAsia="MS Mincho" w:hAnsi="Times New Roman" w:cs="Times New Roman"/>
          <w:noProof/>
          <w:color w:val="000000" w:themeColor="text1"/>
          <w:sz w:val="28"/>
          <w:szCs w:val="28"/>
        </w:rPr>
        <w:t>]</w:t>
      </w:r>
      <w:r w:rsidR="00DC335F" w:rsidRPr="000D4C96">
        <w:rPr>
          <w:rFonts w:ascii="Times New Roman" w:eastAsia="MS Mincho" w:hAnsi="Times New Roman" w:cs="Times New Roman"/>
          <w:color w:val="000000" w:themeColor="text1"/>
          <w:sz w:val="28"/>
          <w:szCs w:val="28"/>
        </w:rPr>
        <w:fldChar w:fldCharType="end"/>
      </w:r>
      <w:r w:rsidR="00DC335F" w:rsidRPr="000D4C96">
        <w:rPr>
          <w:rFonts w:ascii="Times New Roman" w:eastAsia="MS Mincho" w:hAnsi="Times New Roman" w:cs="Times New Roman"/>
          <w:color w:val="000000" w:themeColor="text1"/>
          <w:sz w:val="28"/>
          <w:szCs w:val="28"/>
        </w:rPr>
        <w:t xml:space="preserve"> </w:t>
      </w:r>
      <w:r w:rsidR="00FE2412" w:rsidRPr="000D4C96">
        <w:rPr>
          <w:rFonts w:ascii="Times New Roman" w:eastAsia="MS Mincho" w:hAnsi="Times New Roman" w:cs="Times New Roman"/>
          <w:color w:val="000000" w:themeColor="text1"/>
          <w:sz w:val="28"/>
          <w:szCs w:val="28"/>
        </w:rPr>
        <w:t xml:space="preserve">thấy tăng tổn thương tủy xương trên cộng hưởng từ sau hai năm </w:t>
      </w:r>
      <w:r w:rsidR="007F72FC" w:rsidRPr="000D4C96">
        <w:rPr>
          <w:rFonts w:ascii="Times New Roman" w:eastAsia="MS Mincho" w:hAnsi="Times New Roman" w:cs="Times New Roman"/>
          <w:color w:val="000000" w:themeColor="text1"/>
          <w:sz w:val="28"/>
          <w:szCs w:val="28"/>
        </w:rPr>
        <w:t xml:space="preserve">theo dõi </w:t>
      </w:r>
      <w:r w:rsidR="00FE2412" w:rsidRPr="000D4C96">
        <w:rPr>
          <w:rFonts w:ascii="Times New Roman" w:eastAsia="MS Mincho" w:hAnsi="Times New Roman" w:cs="Times New Roman"/>
          <w:color w:val="000000" w:themeColor="text1"/>
          <w:sz w:val="28"/>
          <w:szCs w:val="28"/>
        </w:rPr>
        <w:t xml:space="preserve">ở </w:t>
      </w:r>
      <w:r w:rsidR="007F72FC" w:rsidRPr="000D4C96">
        <w:rPr>
          <w:rFonts w:ascii="Times New Roman" w:eastAsia="MS Mincho" w:hAnsi="Times New Roman" w:cs="Times New Roman"/>
          <w:color w:val="000000" w:themeColor="text1"/>
          <w:sz w:val="28"/>
          <w:szCs w:val="28"/>
        </w:rPr>
        <w:t xml:space="preserve">nhóm </w:t>
      </w:r>
      <w:r w:rsidR="00FE2412" w:rsidRPr="000D4C96">
        <w:rPr>
          <w:rFonts w:ascii="Times New Roman" w:eastAsia="MS Mincho" w:hAnsi="Times New Roman" w:cs="Times New Roman"/>
          <w:color w:val="000000" w:themeColor="text1"/>
          <w:sz w:val="28"/>
          <w:szCs w:val="28"/>
        </w:rPr>
        <w:t xml:space="preserve">phụ nữ không có tiền sử THK. Wang Y. và cs </w:t>
      </w:r>
      <w:r w:rsidR="00FE2412" w:rsidRPr="000D4C96">
        <w:rPr>
          <w:rFonts w:ascii="Times New Roman" w:eastAsia="MS Mincho" w:hAnsi="Times New Roman" w:cs="Times New Roman"/>
          <w:color w:val="000000" w:themeColor="text1"/>
          <w:sz w:val="28"/>
          <w:szCs w:val="28"/>
        </w:rPr>
        <w:fldChar w:fldCharType="begin">
          <w:fldData xml:space="preserve">PEVuZE5vdGU+PENpdGU+PEF1dGhvcj5XYW5nPC9BdXRob3I+PFllYXI+MjAxNTwvWWVhcj48UmVj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</w:fldData>
        </w:fldChar>
      </w:r>
      <w:r w:rsidR="00682986" w:rsidRPr="000D4C96">
        <w:rPr>
          <w:rFonts w:ascii="Times New Roman" w:eastAsia="MS Mincho" w:hAnsi="Times New Roman" w:cs="Times New Roman"/>
          <w:color w:val="000000" w:themeColor="text1"/>
          <w:sz w:val="28"/>
          <w:szCs w:val="28"/>
        </w:rPr>
        <w:instrText xml:space="preserve"> ADDIN EN.CITE </w:instrText>
      </w:r>
      <w:r w:rsidR="00682986" w:rsidRPr="000D4C96">
        <w:rPr>
          <w:rFonts w:ascii="Times New Roman" w:eastAsia="MS Mincho" w:hAnsi="Times New Roman" w:cs="Times New Roman"/>
          <w:color w:val="000000" w:themeColor="text1"/>
          <w:sz w:val="28"/>
          <w:szCs w:val="28"/>
        </w:rPr>
        <w:fldChar w:fldCharType="begin">
          <w:fldData xml:space="preserve">PEVuZE5vdGU+PENpdGU+PEF1dGhvcj5XYW5nPC9BdXRob3I+PFllYXI+MjAxNTwvWWVhcj48UmVj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</w:fldData>
        </w:fldChar>
      </w:r>
      <w:r w:rsidR="00682986" w:rsidRPr="000D4C96">
        <w:rPr>
          <w:rFonts w:ascii="Times New Roman" w:eastAsia="MS Mincho" w:hAnsi="Times New Roman" w:cs="Times New Roman"/>
          <w:color w:val="000000" w:themeColor="text1"/>
          <w:sz w:val="28"/>
          <w:szCs w:val="28"/>
        </w:rPr>
        <w:instrText xml:space="preserve"> ADDIN EN.CITE.DATA </w:instrText>
      </w:r>
      <w:r w:rsidR="00682986" w:rsidRPr="000D4C96">
        <w:rPr>
          <w:rFonts w:ascii="Times New Roman" w:eastAsia="MS Mincho" w:hAnsi="Times New Roman" w:cs="Times New Roman"/>
          <w:color w:val="000000" w:themeColor="text1"/>
          <w:sz w:val="28"/>
          <w:szCs w:val="28"/>
        </w:rPr>
      </w:r>
      <w:r w:rsidR="00682986" w:rsidRPr="000D4C96">
        <w:rPr>
          <w:rFonts w:ascii="Times New Roman" w:eastAsia="MS Mincho" w:hAnsi="Times New Roman" w:cs="Times New Roman"/>
          <w:color w:val="000000" w:themeColor="text1"/>
          <w:sz w:val="28"/>
          <w:szCs w:val="28"/>
        </w:rPr>
        <w:fldChar w:fldCharType="end"/>
      </w:r>
      <w:r w:rsidR="00FE2412" w:rsidRPr="000D4C96">
        <w:rPr>
          <w:rFonts w:ascii="Times New Roman" w:eastAsia="MS Mincho" w:hAnsi="Times New Roman" w:cs="Times New Roman"/>
          <w:color w:val="000000" w:themeColor="text1"/>
          <w:sz w:val="28"/>
          <w:szCs w:val="28"/>
        </w:rPr>
      </w:r>
      <w:r w:rsidR="00FE2412" w:rsidRPr="000D4C96">
        <w:rPr>
          <w:rFonts w:ascii="Times New Roman" w:eastAsia="MS Mincho" w:hAnsi="Times New Roman" w:cs="Times New Roman"/>
          <w:color w:val="000000" w:themeColor="text1"/>
          <w:sz w:val="28"/>
          <w:szCs w:val="28"/>
        </w:rPr>
        <w:fldChar w:fldCharType="separate"/>
      </w:r>
      <w:r w:rsidR="00682986" w:rsidRPr="000D4C96">
        <w:rPr>
          <w:rFonts w:ascii="Times New Roman" w:eastAsia="MS Mincho" w:hAnsi="Times New Roman" w:cs="Times New Roman"/>
          <w:noProof/>
          <w:color w:val="000000" w:themeColor="text1"/>
          <w:sz w:val="28"/>
          <w:szCs w:val="28"/>
        </w:rPr>
        <w:t>[</w:t>
      </w:r>
      <w:hyperlink w:anchor="_ENREF_96" w:tooltip="Wang, 2015 #480" w:history="1">
        <w:r w:rsidR="005D7260" w:rsidRPr="000D4C96">
          <w:rPr>
            <w:rFonts w:ascii="Times New Roman" w:eastAsia="MS Mincho" w:hAnsi="Times New Roman" w:cs="Times New Roman"/>
            <w:noProof/>
            <w:color w:val="000000" w:themeColor="text1"/>
            <w:sz w:val="28"/>
            <w:szCs w:val="28"/>
          </w:rPr>
          <w:t>96</w:t>
        </w:r>
      </w:hyperlink>
      <w:r w:rsidR="00682986" w:rsidRPr="000D4C96">
        <w:rPr>
          <w:rFonts w:ascii="Times New Roman" w:eastAsia="MS Mincho" w:hAnsi="Times New Roman" w:cs="Times New Roman"/>
          <w:noProof/>
          <w:color w:val="000000" w:themeColor="text1"/>
          <w:sz w:val="28"/>
          <w:szCs w:val="28"/>
        </w:rPr>
        <w:t>]</w:t>
      </w:r>
      <w:r w:rsidR="00FE2412" w:rsidRPr="000D4C96">
        <w:rPr>
          <w:rFonts w:ascii="Times New Roman" w:eastAsia="MS Mincho" w:hAnsi="Times New Roman" w:cs="Times New Roman"/>
          <w:color w:val="000000" w:themeColor="text1"/>
          <w:sz w:val="28"/>
          <w:szCs w:val="28"/>
        </w:rPr>
        <w:fldChar w:fldCharType="end"/>
      </w:r>
      <w:r w:rsidR="00FE2412" w:rsidRPr="000D4C96">
        <w:rPr>
          <w:rFonts w:ascii="Times New Roman" w:eastAsia="MS Mincho" w:hAnsi="Times New Roman" w:cs="Times New Roman"/>
          <w:color w:val="000000" w:themeColor="text1"/>
          <w:sz w:val="28"/>
          <w:szCs w:val="28"/>
        </w:rPr>
        <w:t xml:space="preserve"> điều trị </w:t>
      </w:r>
      <w:r w:rsidR="00A07C62" w:rsidRPr="000D4C96">
        <w:rPr>
          <w:rFonts w:ascii="Times New Roman" w:eastAsia="MS Mincho" w:hAnsi="Times New Roman" w:cs="Times New Roman"/>
          <w:color w:val="000000" w:themeColor="text1"/>
          <w:sz w:val="28"/>
          <w:szCs w:val="28"/>
        </w:rPr>
        <w:t xml:space="preserve">rối loạn </w:t>
      </w:r>
      <w:r w:rsidR="006F1B96">
        <w:rPr>
          <w:rFonts w:ascii="Times New Roman" w:eastAsia="MS Mincho" w:hAnsi="Times New Roman" w:cs="Times New Roman"/>
          <w:color w:val="000000" w:themeColor="text1"/>
          <w:sz w:val="28"/>
          <w:szCs w:val="28"/>
        </w:rPr>
        <w:t>lipid</w:t>
      </w:r>
      <w:r w:rsidR="00A07C62" w:rsidRPr="000D4C96">
        <w:rPr>
          <w:rFonts w:ascii="Times New Roman" w:eastAsia="MS Mincho" w:hAnsi="Times New Roman" w:cs="Times New Roman"/>
          <w:color w:val="000000" w:themeColor="text1"/>
          <w:sz w:val="28"/>
          <w:szCs w:val="28"/>
        </w:rPr>
        <w:t xml:space="preserve"> bằng </w:t>
      </w:r>
      <w:r w:rsidR="00FE2412" w:rsidRPr="000D4C96">
        <w:rPr>
          <w:rFonts w:ascii="Times New Roman" w:eastAsia="MS Mincho" w:hAnsi="Times New Roman" w:cs="Times New Roman"/>
          <w:color w:val="000000" w:themeColor="text1"/>
          <w:sz w:val="28"/>
          <w:szCs w:val="28"/>
        </w:rPr>
        <w:t>statin cho các bệnh nhân THK gối sau 2 năm thấy statin làm chậm biến đổi cấu trúc và giảm tiến triển THK.</w:t>
      </w:r>
    </w:p>
    <w:p w14:paraId="2B58AA08" w14:textId="6E2B8F4A" w:rsidR="00FE2412" w:rsidRPr="000D4C96" w:rsidRDefault="00FE2412" w:rsidP="0052796C">
      <w:pPr>
        <w:spacing w:after="0" w:line="360" w:lineRule="auto"/>
        <w:ind w:firstLine="567"/>
        <w:contextualSpacing/>
        <w:jc w:val="both"/>
        <w:rPr>
          <w:rFonts w:ascii="Times New Roman" w:eastAsia="Times New Roman" w:hAnsi="Times New Roman" w:cs="Times New Roman"/>
          <w:color w:val="000000"/>
          <w:sz w:val="28"/>
          <w:szCs w:val="28"/>
        </w:rPr>
      </w:pPr>
      <w:r w:rsidRPr="000D4C96">
        <w:rPr>
          <w:rFonts w:ascii="Times New Roman" w:eastAsia="Times New Roman" w:hAnsi="Times New Roman" w:cs="Times New Roman"/>
          <w:bCs/>
          <w:color w:val="000000"/>
          <w:sz w:val="28"/>
          <w:szCs w:val="28"/>
        </w:rPr>
        <w:t>Triglyceride</w:t>
      </w:r>
      <w:r w:rsidR="00EC7D63" w:rsidRPr="000D4C96">
        <w:rPr>
          <w:rFonts w:ascii="Times New Roman" w:eastAsia="Times New Roman" w:hAnsi="Times New Roman" w:cs="Times New Roman"/>
          <w:bCs/>
          <w:color w:val="000000"/>
          <w:sz w:val="28"/>
          <w:szCs w:val="28"/>
        </w:rPr>
        <w:t xml:space="preserve">: </w:t>
      </w:r>
      <w:r w:rsidRPr="000D4C96">
        <w:rPr>
          <w:rFonts w:ascii="Times New Roman" w:eastAsia="Times New Roman" w:hAnsi="Times New Roman" w:cs="Times New Roman"/>
          <w:bCs/>
          <w:spacing w:val="-4"/>
          <w:sz w:val="28"/>
          <w:szCs w:val="28"/>
        </w:rPr>
        <w:t xml:space="preserve">Tỉ lệ tăng triglyceride </w:t>
      </w:r>
      <w:r w:rsidR="007D76C0" w:rsidRPr="000D4C96">
        <w:rPr>
          <w:rFonts w:ascii="Times New Roman" w:eastAsia="Times New Roman" w:hAnsi="Times New Roman" w:cs="Times New Roman"/>
          <w:bCs/>
          <w:spacing w:val="-4"/>
          <w:sz w:val="28"/>
          <w:szCs w:val="28"/>
        </w:rPr>
        <w:t xml:space="preserve">trong các bệnh nhân THK gối </w:t>
      </w:r>
      <w:r w:rsidRPr="000D4C96">
        <w:rPr>
          <w:rFonts w:ascii="Times New Roman" w:eastAsia="Times New Roman" w:hAnsi="Times New Roman" w:cs="Times New Roman"/>
          <w:bCs/>
          <w:spacing w:val="-4"/>
          <w:sz w:val="28"/>
          <w:szCs w:val="28"/>
        </w:rPr>
        <w:t xml:space="preserve">là 56,5%, không khác biệt giữa nhóm nam và nữ (Bảng 3.8). Tỉ lệ tăng triglyceride </w:t>
      </w:r>
      <w:r w:rsidRPr="000D4C96">
        <w:rPr>
          <w:rFonts w:ascii="Times New Roman" w:eastAsia="Times New Roman" w:hAnsi="Times New Roman" w:cs="Times New Roman"/>
          <w:bCs/>
          <w:spacing w:val="-4"/>
          <w:sz w:val="28"/>
          <w:szCs w:val="28"/>
        </w:rPr>
        <w:lastRenderedPageBreak/>
        <w:t xml:space="preserve">trong nhóm béo phì cao hơn nhóm không béo phì với tỉ suất chênh giữa </w:t>
      </w:r>
      <w:r w:rsidR="00447F60" w:rsidRPr="000D4C96">
        <w:rPr>
          <w:rFonts w:ascii="Times New Roman" w:eastAsia="Times New Roman" w:hAnsi="Times New Roman" w:cs="Times New Roman"/>
          <w:bCs/>
          <w:spacing w:val="-4"/>
          <w:sz w:val="28"/>
          <w:szCs w:val="28"/>
        </w:rPr>
        <w:t>hai nhóm</w:t>
      </w:r>
      <w:r w:rsidRPr="000D4C96">
        <w:rPr>
          <w:rFonts w:ascii="Times New Roman" w:eastAsia="Times New Roman" w:hAnsi="Times New Roman" w:cs="Times New Roman"/>
          <w:bCs/>
          <w:spacing w:val="-4"/>
          <w:sz w:val="28"/>
          <w:szCs w:val="28"/>
        </w:rPr>
        <w:t xml:space="preserve"> lần lượt là 1,7 (</w:t>
      </w:r>
      <w:r w:rsidR="00D47865" w:rsidRPr="000D4C96">
        <w:rPr>
          <w:rFonts w:ascii="Times New Roman" w:eastAsia="Times New Roman" w:hAnsi="Times New Roman" w:cs="Times New Roman"/>
          <w:bCs/>
          <w:spacing w:val="-4"/>
          <w:sz w:val="28"/>
          <w:szCs w:val="28"/>
        </w:rPr>
        <w:t>Biểu đồ 3.1</w:t>
      </w:r>
      <w:r w:rsidRPr="000D4C96">
        <w:rPr>
          <w:rFonts w:ascii="Times New Roman" w:eastAsia="Times New Roman" w:hAnsi="Times New Roman" w:cs="Times New Roman"/>
          <w:bCs/>
          <w:spacing w:val="-4"/>
          <w:sz w:val="28"/>
          <w:szCs w:val="28"/>
        </w:rPr>
        <w:t xml:space="preserve">). </w:t>
      </w:r>
      <w:r w:rsidRPr="000D4C96">
        <w:rPr>
          <w:rFonts w:ascii="Times New Roman" w:eastAsia="Times New Roman" w:hAnsi="Times New Roman" w:cs="Times New Roman"/>
          <w:color w:val="000000"/>
          <w:spacing w:val="-4"/>
          <w:sz w:val="28"/>
          <w:szCs w:val="28"/>
        </w:rPr>
        <w:t>Tỉ lệ tăng triglyceride ở nhóm mắc HCCH cao hơn nhóm không mắc HCCH có ý nghĩa thống kê, với nguy cơ OR 9,5 (</w:t>
      </w:r>
      <w:r w:rsidR="009B4991" w:rsidRPr="000D4C96">
        <w:rPr>
          <w:rFonts w:ascii="Times New Roman" w:eastAsia="Times New Roman" w:hAnsi="Times New Roman" w:cs="Times New Roman"/>
          <w:color w:val="000000"/>
          <w:spacing w:val="-4"/>
          <w:sz w:val="28"/>
          <w:szCs w:val="28"/>
        </w:rPr>
        <w:t>Biểu đồ 3.2</w:t>
      </w:r>
      <w:r w:rsidRPr="000D4C96">
        <w:rPr>
          <w:rFonts w:ascii="Times New Roman" w:eastAsia="Times New Roman" w:hAnsi="Times New Roman" w:cs="Times New Roman"/>
          <w:color w:val="000000"/>
          <w:spacing w:val="-4"/>
          <w:sz w:val="28"/>
          <w:szCs w:val="28"/>
        </w:rPr>
        <w:t xml:space="preserve">). </w:t>
      </w:r>
      <w:r w:rsidRPr="000D4C96">
        <w:rPr>
          <w:rFonts w:ascii="Times New Roman" w:eastAsia="Times New Roman" w:hAnsi="Times New Roman" w:cs="Times New Roman"/>
          <w:bCs/>
          <w:spacing w:val="-4"/>
          <w:sz w:val="28"/>
          <w:szCs w:val="28"/>
        </w:rPr>
        <w:t>Không có mối liên quan giữa tăng triglyceride</w:t>
      </w:r>
      <w:r w:rsidRPr="000D4C96">
        <w:rPr>
          <w:spacing w:val="-4"/>
        </w:rPr>
        <w:t xml:space="preserve"> </w:t>
      </w:r>
      <w:r w:rsidRPr="000D4C96">
        <w:rPr>
          <w:rFonts w:ascii="Times New Roman" w:eastAsia="Times New Roman" w:hAnsi="Times New Roman" w:cs="Times New Roman"/>
          <w:bCs/>
          <w:spacing w:val="-4"/>
          <w:sz w:val="28"/>
          <w:szCs w:val="28"/>
        </w:rPr>
        <w:t>với giai đoạn 4 THK gối</w:t>
      </w:r>
      <w:r w:rsidRPr="000D4C96">
        <w:rPr>
          <w:rFonts w:ascii="Times New Roman" w:eastAsia="Times New Roman" w:hAnsi="Times New Roman" w:cs="Times New Roman"/>
          <w:color w:val="000000"/>
          <w:spacing w:val="-4"/>
          <w:sz w:val="28"/>
          <w:szCs w:val="28"/>
        </w:rPr>
        <w:t xml:space="preserve"> (</w:t>
      </w:r>
      <w:r w:rsidR="009B4991" w:rsidRPr="000D4C96">
        <w:rPr>
          <w:rFonts w:ascii="Times New Roman" w:eastAsia="Times New Roman" w:hAnsi="Times New Roman" w:cs="Times New Roman"/>
          <w:color w:val="000000"/>
          <w:spacing w:val="-4"/>
          <w:sz w:val="28"/>
          <w:szCs w:val="28"/>
        </w:rPr>
        <w:t>Bảng 3.12</w:t>
      </w:r>
      <w:r w:rsidRPr="000D4C96">
        <w:rPr>
          <w:rFonts w:ascii="Times New Roman" w:eastAsia="Times New Roman" w:hAnsi="Times New Roman" w:cs="Times New Roman"/>
          <w:color w:val="000000"/>
          <w:spacing w:val="-4"/>
          <w:sz w:val="28"/>
          <w:szCs w:val="28"/>
        </w:rPr>
        <w:t>)</w:t>
      </w:r>
      <w:r w:rsidRPr="000D4C96">
        <w:rPr>
          <w:rFonts w:ascii="Times New Roman" w:eastAsia="Times New Roman" w:hAnsi="Times New Roman" w:cs="Times New Roman"/>
          <w:bCs/>
          <w:spacing w:val="-4"/>
          <w:sz w:val="28"/>
          <w:szCs w:val="28"/>
        </w:rPr>
        <w:t xml:space="preserve">. </w:t>
      </w:r>
      <w:r w:rsidRPr="000D4C96">
        <w:rPr>
          <w:rFonts w:ascii="Times New Roman" w:eastAsia="Times New Roman" w:hAnsi="Times New Roman" w:cs="Times New Roman"/>
          <w:color w:val="000000"/>
          <w:spacing w:val="-4"/>
          <w:sz w:val="28"/>
          <w:szCs w:val="28"/>
        </w:rPr>
        <w:t xml:space="preserve">Tỉ lệ tăng triglyceride trong </w:t>
      </w:r>
      <w:r w:rsidR="002C45B1" w:rsidRPr="000D4C96">
        <w:rPr>
          <w:rFonts w:ascii="Times New Roman" w:eastAsia="Times New Roman" w:hAnsi="Times New Roman" w:cs="Times New Roman"/>
          <w:color w:val="000000"/>
          <w:spacing w:val="-4"/>
          <w:sz w:val="28"/>
          <w:szCs w:val="28"/>
        </w:rPr>
        <w:t>giai đoạn muộn</w:t>
      </w:r>
      <w:r w:rsidRPr="000D4C96">
        <w:rPr>
          <w:rFonts w:ascii="Times New Roman" w:eastAsia="Times New Roman" w:hAnsi="Times New Roman" w:cs="Times New Roman"/>
          <w:color w:val="000000"/>
          <w:spacing w:val="-4"/>
          <w:sz w:val="28"/>
          <w:szCs w:val="28"/>
        </w:rPr>
        <w:t xml:space="preserve"> cao hơn so với </w:t>
      </w:r>
      <w:r w:rsidR="002C45B1" w:rsidRPr="000D4C96">
        <w:rPr>
          <w:rFonts w:ascii="Times New Roman" w:eastAsia="Times New Roman" w:hAnsi="Times New Roman" w:cs="Times New Roman"/>
          <w:color w:val="000000"/>
          <w:spacing w:val="-4"/>
          <w:sz w:val="28"/>
          <w:szCs w:val="28"/>
        </w:rPr>
        <w:t>giai đoạn sớm</w:t>
      </w:r>
      <w:r w:rsidRPr="000D4C96">
        <w:rPr>
          <w:rFonts w:ascii="Times New Roman" w:eastAsia="Times New Roman" w:hAnsi="Times New Roman" w:cs="Times New Roman"/>
          <w:color w:val="000000"/>
          <w:spacing w:val="-4"/>
          <w:sz w:val="28"/>
          <w:szCs w:val="28"/>
        </w:rPr>
        <w:t xml:space="preserve"> với tỉ suất chênh 1,6 (</w:t>
      </w:r>
      <w:r w:rsidR="009B4991" w:rsidRPr="000D4C96">
        <w:rPr>
          <w:rFonts w:ascii="Times New Roman" w:eastAsia="Times New Roman" w:hAnsi="Times New Roman" w:cs="Times New Roman"/>
          <w:color w:val="000000"/>
          <w:spacing w:val="-4"/>
          <w:sz w:val="28"/>
          <w:szCs w:val="28"/>
        </w:rPr>
        <w:t>Bảng 3.13</w:t>
      </w:r>
      <w:r w:rsidRPr="000D4C96">
        <w:rPr>
          <w:rFonts w:ascii="Times New Roman" w:eastAsia="Times New Roman" w:hAnsi="Times New Roman" w:cs="Times New Roman"/>
          <w:color w:val="000000"/>
          <w:spacing w:val="-4"/>
          <w:sz w:val="28"/>
          <w:szCs w:val="28"/>
        </w:rPr>
        <w:t xml:space="preserve">). </w:t>
      </w:r>
      <w:r w:rsidRPr="000D4C96">
        <w:rPr>
          <w:rFonts w:ascii="Times New Roman" w:eastAsia="Times New Roman" w:hAnsi="Times New Roman" w:cs="Times New Roman"/>
          <w:color w:val="000000"/>
          <w:sz w:val="28"/>
          <w:szCs w:val="28"/>
        </w:rPr>
        <w:t xml:space="preserve">Nồng độ </w:t>
      </w:r>
      <w:r w:rsidR="00E97CBA">
        <w:rPr>
          <w:rFonts w:ascii="Times New Roman" w:eastAsia="Times New Roman" w:hAnsi="Times New Roman" w:cs="Times New Roman"/>
          <w:color w:val="000000"/>
          <w:sz w:val="28"/>
          <w:szCs w:val="28"/>
        </w:rPr>
        <w:t>triglyceride</w:t>
      </w:r>
      <w:r w:rsidRPr="000D4C96">
        <w:rPr>
          <w:rFonts w:ascii="Times New Roman" w:eastAsia="Times New Roman" w:hAnsi="Times New Roman" w:cs="Times New Roman"/>
          <w:color w:val="000000"/>
          <w:sz w:val="28"/>
          <w:szCs w:val="28"/>
        </w:rPr>
        <w:t xml:space="preserve"> trung bình là 2,1 ± 1,4</w:t>
      </w:r>
      <w:r w:rsidRPr="000D4C96">
        <w:t xml:space="preserve"> </w:t>
      </w:r>
      <w:r w:rsidRPr="000D4C96">
        <w:rPr>
          <w:rFonts w:ascii="Times New Roman" w:eastAsia="Times New Roman" w:hAnsi="Times New Roman" w:cs="Times New Roman"/>
          <w:color w:val="000000"/>
          <w:sz w:val="28"/>
          <w:szCs w:val="28"/>
        </w:rPr>
        <w:t xml:space="preserve">mmol/L, </w:t>
      </w:r>
      <w:r w:rsidR="001651F1" w:rsidRPr="000D4C96">
        <w:rPr>
          <w:rFonts w:ascii="Times New Roman" w:eastAsia="Times New Roman" w:hAnsi="Times New Roman" w:cs="Times New Roman"/>
          <w:color w:val="000000"/>
          <w:sz w:val="28"/>
          <w:szCs w:val="28"/>
        </w:rPr>
        <w:t>ở nhóm nam</w:t>
      </w:r>
      <w:r w:rsidRPr="000D4C96">
        <w:rPr>
          <w:rFonts w:ascii="Times New Roman" w:eastAsia="Times New Roman" w:hAnsi="Times New Roman" w:cs="Times New Roman"/>
          <w:color w:val="000000"/>
          <w:sz w:val="28"/>
          <w:szCs w:val="28"/>
        </w:rPr>
        <w:t xml:space="preserve"> là 2,4 ± 1,6 mmol/L cao hơn </w:t>
      </w:r>
      <w:r w:rsidR="003252D2" w:rsidRPr="000D4C96">
        <w:rPr>
          <w:rFonts w:ascii="Times New Roman" w:eastAsia="Times New Roman" w:hAnsi="Times New Roman" w:cs="Times New Roman"/>
          <w:color w:val="000000"/>
          <w:sz w:val="28"/>
          <w:szCs w:val="28"/>
        </w:rPr>
        <w:t>ở nhóm nữ</w:t>
      </w:r>
      <w:r w:rsidRPr="000D4C96">
        <w:rPr>
          <w:rFonts w:ascii="Times New Roman" w:eastAsia="Times New Roman" w:hAnsi="Times New Roman" w:cs="Times New Roman"/>
          <w:color w:val="000000"/>
          <w:sz w:val="28"/>
          <w:szCs w:val="28"/>
        </w:rPr>
        <w:t xml:space="preserve"> là 2,0 ± 1,4 mmol/L (Bảng 3.7). </w:t>
      </w:r>
    </w:p>
    <w:p w14:paraId="3F99062A" w14:textId="53CBB338" w:rsidR="00EC7D63" w:rsidRPr="008638A4" w:rsidRDefault="00FE2412" w:rsidP="0052796C">
      <w:pPr>
        <w:spacing w:after="0" w:line="360" w:lineRule="auto"/>
        <w:ind w:firstLine="567"/>
        <w:contextualSpacing/>
        <w:jc w:val="both"/>
        <w:rPr>
          <w:rFonts w:ascii="Times New Roman" w:eastAsia="Times New Roman" w:hAnsi="Times New Roman" w:cs="Times New Roman"/>
          <w:color w:val="000000"/>
          <w:spacing w:val="-2"/>
          <w:sz w:val="28"/>
          <w:szCs w:val="28"/>
        </w:rPr>
      </w:pPr>
      <w:r w:rsidRPr="008638A4">
        <w:rPr>
          <w:rFonts w:ascii="Times New Roman" w:eastAsia="Times New Roman" w:hAnsi="Times New Roman" w:cs="Times New Roman"/>
          <w:bCs/>
          <w:color w:val="000000"/>
          <w:spacing w:val="-2"/>
          <w:sz w:val="28"/>
          <w:szCs w:val="28"/>
        </w:rPr>
        <w:t>HDL-C</w:t>
      </w:r>
      <w:r w:rsidR="00EC7D63" w:rsidRPr="008638A4">
        <w:rPr>
          <w:rFonts w:ascii="Times New Roman" w:eastAsia="Times New Roman" w:hAnsi="Times New Roman" w:cs="Times New Roman"/>
          <w:bCs/>
          <w:color w:val="000000"/>
          <w:spacing w:val="-2"/>
          <w:sz w:val="28"/>
          <w:szCs w:val="28"/>
        </w:rPr>
        <w:t xml:space="preserve">: </w:t>
      </w:r>
      <w:r w:rsidRPr="008638A4">
        <w:rPr>
          <w:rFonts w:ascii="Times New Roman" w:eastAsia="Times New Roman" w:hAnsi="Times New Roman" w:cs="Times New Roman"/>
          <w:color w:val="000000"/>
          <w:spacing w:val="-2"/>
          <w:sz w:val="28"/>
          <w:szCs w:val="28"/>
        </w:rPr>
        <w:t>Tỉ lệ giảm HDL-C ở nhóm mắc HCCH cao hơn nhóm không mắc HCCH có ý nghĩa thống kê, với nguy cơ OR là 8,6 (</w:t>
      </w:r>
      <w:r w:rsidR="007E5144" w:rsidRPr="008638A4">
        <w:rPr>
          <w:rFonts w:ascii="Times New Roman" w:eastAsia="Times New Roman" w:hAnsi="Times New Roman" w:cs="Times New Roman"/>
          <w:color w:val="000000"/>
          <w:spacing w:val="-2"/>
          <w:sz w:val="28"/>
          <w:szCs w:val="28"/>
        </w:rPr>
        <w:t>Biểu đồ 3.2</w:t>
      </w:r>
      <w:r w:rsidRPr="008638A4">
        <w:rPr>
          <w:rFonts w:ascii="Times New Roman" w:eastAsia="Times New Roman" w:hAnsi="Times New Roman" w:cs="Times New Roman"/>
          <w:color w:val="000000"/>
          <w:spacing w:val="-2"/>
          <w:sz w:val="28"/>
          <w:szCs w:val="28"/>
        </w:rPr>
        <w:t xml:space="preserve">). </w:t>
      </w:r>
      <w:r w:rsidRPr="008638A4">
        <w:rPr>
          <w:rFonts w:ascii="Times New Roman" w:eastAsia="Times New Roman" w:hAnsi="Times New Roman" w:cs="Times New Roman"/>
          <w:bCs/>
          <w:spacing w:val="-2"/>
          <w:sz w:val="28"/>
          <w:szCs w:val="28"/>
        </w:rPr>
        <w:t>Không có mối liên quan giữa tỉ lệ giảm HDL-C</w:t>
      </w:r>
      <w:r w:rsidRPr="008638A4">
        <w:rPr>
          <w:spacing w:val="-2"/>
        </w:rPr>
        <w:t xml:space="preserve"> </w:t>
      </w:r>
      <w:r w:rsidRPr="008638A4">
        <w:rPr>
          <w:rFonts w:ascii="Times New Roman" w:eastAsia="Times New Roman" w:hAnsi="Times New Roman" w:cs="Times New Roman"/>
          <w:bCs/>
          <w:spacing w:val="-2"/>
          <w:sz w:val="28"/>
          <w:szCs w:val="28"/>
        </w:rPr>
        <w:t>với giai đoạn 4 THK gối</w:t>
      </w:r>
      <w:r w:rsidRPr="008638A4">
        <w:rPr>
          <w:rFonts w:ascii="Times New Roman" w:eastAsia="Times New Roman" w:hAnsi="Times New Roman" w:cs="Times New Roman"/>
          <w:color w:val="000000"/>
          <w:spacing w:val="-2"/>
          <w:sz w:val="28"/>
          <w:szCs w:val="28"/>
        </w:rPr>
        <w:t xml:space="preserve"> (Bảng 3.1</w:t>
      </w:r>
      <w:r w:rsidR="007E5144" w:rsidRPr="008638A4">
        <w:rPr>
          <w:rFonts w:ascii="Times New Roman" w:eastAsia="Times New Roman" w:hAnsi="Times New Roman" w:cs="Times New Roman"/>
          <w:color w:val="000000"/>
          <w:spacing w:val="-2"/>
          <w:sz w:val="28"/>
          <w:szCs w:val="28"/>
        </w:rPr>
        <w:t>2</w:t>
      </w:r>
      <w:r w:rsidRPr="008638A4">
        <w:rPr>
          <w:rFonts w:ascii="Times New Roman" w:eastAsia="Times New Roman" w:hAnsi="Times New Roman" w:cs="Times New Roman"/>
          <w:color w:val="000000"/>
          <w:spacing w:val="-2"/>
          <w:sz w:val="28"/>
          <w:szCs w:val="28"/>
        </w:rPr>
        <w:t>)</w:t>
      </w:r>
      <w:r w:rsidRPr="008638A4">
        <w:rPr>
          <w:rFonts w:ascii="Times New Roman" w:eastAsia="Times New Roman" w:hAnsi="Times New Roman" w:cs="Times New Roman"/>
          <w:bCs/>
          <w:spacing w:val="-2"/>
          <w:sz w:val="28"/>
          <w:szCs w:val="28"/>
        </w:rPr>
        <w:t xml:space="preserve">. </w:t>
      </w:r>
      <w:r w:rsidRPr="008638A4">
        <w:rPr>
          <w:rFonts w:ascii="Times New Roman" w:eastAsia="Times New Roman" w:hAnsi="Times New Roman" w:cs="Times New Roman"/>
          <w:color w:val="000000"/>
          <w:spacing w:val="-2"/>
          <w:sz w:val="28"/>
          <w:szCs w:val="28"/>
        </w:rPr>
        <w:t xml:space="preserve">Không có sự khác biệt về tỉ lệ giảm HDL-C giữa hai nhóm </w:t>
      </w:r>
      <w:r w:rsidR="002C45B1" w:rsidRPr="008638A4">
        <w:rPr>
          <w:rFonts w:ascii="Times New Roman" w:eastAsia="Times New Roman" w:hAnsi="Times New Roman" w:cs="Times New Roman"/>
          <w:color w:val="000000"/>
          <w:spacing w:val="-2"/>
          <w:sz w:val="28"/>
          <w:szCs w:val="28"/>
        </w:rPr>
        <w:t>giai đoạn sớm, muộn</w:t>
      </w:r>
      <w:r w:rsidRPr="008638A4">
        <w:rPr>
          <w:rFonts w:ascii="Times New Roman" w:eastAsia="Times New Roman" w:hAnsi="Times New Roman" w:cs="Times New Roman"/>
          <w:color w:val="000000"/>
          <w:spacing w:val="-2"/>
          <w:sz w:val="28"/>
          <w:szCs w:val="28"/>
        </w:rPr>
        <w:t xml:space="preserve"> (</w:t>
      </w:r>
      <w:r w:rsidR="009B4991" w:rsidRPr="008638A4">
        <w:rPr>
          <w:rFonts w:ascii="Times New Roman" w:eastAsia="Times New Roman" w:hAnsi="Times New Roman" w:cs="Times New Roman"/>
          <w:color w:val="000000"/>
          <w:spacing w:val="-2"/>
          <w:sz w:val="28"/>
          <w:szCs w:val="28"/>
        </w:rPr>
        <w:t>Bảng 3.13</w:t>
      </w:r>
      <w:r w:rsidRPr="008638A4">
        <w:rPr>
          <w:rFonts w:ascii="Times New Roman" w:eastAsia="Times New Roman" w:hAnsi="Times New Roman" w:cs="Times New Roman"/>
          <w:color w:val="000000"/>
          <w:spacing w:val="-2"/>
          <w:sz w:val="28"/>
          <w:szCs w:val="28"/>
        </w:rPr>
        <w:t>).</w:t>
      </w:r>
      <w:r w:rsidR="00A7111A" w:rsidRPr="008638A4">
        <w:rPr>
          <w:rFonts w:ascii="Times New Roman" w:eastAsia="Times New Roman" w:hAnsi="Times New Roman" w:cs="Times New Roman"/>
          <w:color w:val="000000"/>
          <w:spacing w:val="-2"/>
          <w:sz w:val="28"/>
          <w:szCs w:val="28"/>
        </w:rPr>
        <w:t xml:space="preserve"> </w:t>
      </w:r>
      <w:r w:rsidRPr="008638A4">
        <w:rPr>
          <w:rFonts w:ascii="Times New Roman" w:eastAsia="Times New Roman" w:hAnsi="Times New Roman" w:cs="Times New Roman"/>
          <w:color w:val="000000"/>
          <w:spacing w:val="-2"/>
          <w:sz w:val="28"/>
          <w:szCs w:val="28"/>
        </w:rPr>
        <w:t xml:space="preserve">Nồng độ </w:t>
      </w:r>
      <w:r w:rsidR="00E97CBA" w:rsidRPr="008638A4">
        <w:rPr>
          <w:rFonts w:ascii="Times New Roman" w:eastAsia="Times New Roman" w:hAnsi="Times New Roman" w:cs="Times New Roman"/>
          <w:color w:val="000000"/>
          <w:spacing w:val="-2"/>
          <w:sz w:val="28"/>
          <w:szCs w:val="28"/>
        </w:rPr>
        <w:t>HDL-C</w:t>
      </w:r>
      <w:r w:rsidRPr="008638A4">
        <w:rPr>
          <w:rFonts w:ascii="Times New Roman" w:eastAsia="Times New Roman" w:hAnsi="Times New Roman" w:cs="Times New Roman"/>
          <w:color w:val="000000"/>
          <w:spacing w:val="-2"/>
          <w:sz w:val="28"/>
          <w:szCs w:val="28"/>
        </w:rPr>
        <w:t xml:space="preserve"> trung bình là 1,3 ± 0,4</w:t>
      </w:r>
      <w:r w:rsidRPr="008638A4">
        <w:rPr>
          <w:spacing w:val="-2"/>
        </w:rPr>
        <w:t xml:space="preserve"> </w:t>
      </w:r>
      <w:r w:rsidRPr="008638A4">
        <w:rPr>
          <w:rFonts w:ascii="Times New Roman" w:eastAsia="Times New Roman" w:hAnsi="Times New Roman" w:cs="Times New Roman"/>
          <w:color w:val="000000"/>
          <w:spacing w:val="-2"/>
          <w:sz w:val="28"/>
          <w:szCs w:val="28"/>
        </w:rPr>
        <w:t xml:space="preserve">mmol/L, </w:t>
      </w:r>
      <w:r w:rsidR="001651F1" w:rsidRPr="008638A4">
        <w:rPr>
          <w:rFonts w:ascii="Times New Roman" w:eastAsia="Times New Roman" w:hAnsi="Times New Roman" w:cs="Times New Roman"/>
          <w:color w:val="000000"/>
          <w:spacing w:val="-2"/>
          <w:sz w:val="28"/>
          <w:szCs w:val="28"/>
        </w:rPr>
        <w:t>ở nhóm nam</w:t>
      </w:r>
      <w:r w:rsidRPr="008638A4">
        <w:rPr>
          <w:rFonts w:ascii="Times New Roman" w:eastAsia="Times New Roman" w:hAnsi="Times New Roman" w:cs="Times New Roman"/>
          <w:color w:val="000000"/>
          <w:spacing w:val="-2"/>
          <w:sz w:val="28"/>
          <w:szCs w:val="28"/>
        </w:rPr>
        <w:t xml:space="preserve"> là 1,2 ± 0,3 mmol/L</w:t>
      </w:r>
      <w:r w:rsidR="00A65A99" w:rsidRPr="008638A4">
        <w:rPr>
          <w:rFonts w:ascii="Times New Roman" w:eastAsia="Times New Roman" w:hAnsi="Times New Roman" w:cs="Times New Roman"/>
          <w:color w:val="000000"/>
          <w:spacing w:val="-2"/>
          <w:sz w:val="28"/>
          <w:szCs w:val="28"/>
        </w:rPr>
        <w:t>,</w:t>
      </w:r>
      <w:r w:rsidRPr="008638A4">
        <w:rPr>
          <w:rFonts w:ascii="Times New Roman" w:eastAsia="Times New Roman" w:hAnsi="Times New Roman" w:cs="Times New Roman"/>
          <w:color w:val="000000"/>
          <w:spacing w:val="-2"/>
          <w:sz w:val="28"/>
          <w:szCs w:val="28"/>
        </w:rPr>
        <w:t xml:space="preserve"> thấp hơn </w:t>
      </w:r>
      <w:r w:rsidR="003252D2" w:rsidRPr="008638A4">
        <w:rPr>
          <w:rFonts w:ascii="Times New Roman" w:eastAsia="Times New Roman" w:hAnsi="Times New Roman" w:cs="Times New Roman"/>
          <w:color w:val="000000"/>
          <w:spacing w:val="-2"/>
          <w:sz w:val="28"/>
          <w:szCs w:val="28"/>
        </w:rPr>
        <w:t>ở nhóm nữ</w:t>
      </w:r>
      <w:r w:rsidRPr="008638A4">
        <w:rPr>
          <w:rFonts w:ascii="Times New Roman" w:eastAsia="Times New Roman" w:hAnsi="Times New Roman" w:cs="Times New Roman"/>
          <w:color w:val="000000"/>
          <w:spacing w:val="-2"/>
          <w:sz w:val="28"/>
          <w:szCs w:val="28"/>
        </w:rPr>
        <w:t xml:space="preserve"> là 1,4 ± 0,4 mmol/L (Bảng 3.7)</w:t>
      </w:r>
      <w:r w:rsidR="00A7111A" w:rsidRPr="008638A4">
        <w:rPr>
          <w:rFonts w:ascii="Times New Roman" w:eastAsia="Times New Roman" w:hAnsi="Times New Roman" w:cs="Times New Roman"/>
          <w:color w:val="000000"/>
          <w:spacing w:val="-2"/>
          <w:sz w:val="28"/>
          <w:szCs w:val="28"/>
        </w:rPr>
        <w:t>.</w:t>
      </w:r>
      <w:r w:rsidR="007E5144" w:rsidRPr="008638A4">
        <w:rPr>
          <w:rFonts w:ascii="Times New Roman" w:eastAsia="Times New Roman" w:hAnsi="Times New Roman" w:cs="Times New Roman"/>
          <w:color w:val="000000"/>
          <w:spacing w:val="-2"/>
          <w:sz w:val="28"/>
          <w:szCs w:val="28"/>
        </w:rPr>
        <w:t xml:space="preserve"> </w:t>
      </w:r>
    </w:p>
    <w:p w14:paraId="648D29E2" w14:textId="6DE3591E" w:rsidR="00FE2412" w:rsidRPr="000D4C96" w:rsidRDefault="00FE2412" w:rsidP="0052796C">
      <w:pPr>
        <w:spacing w:after="0" w:line="360" w:lineRule="auto"/>
        <w:ind w:firstLine="567"/>
        <w:contextualSpacing/>
        <w:jc w:val="both"/>
        <w:rPr>
          <w:rFonts w:ascii="Times New Roman" w:eastAsia="Times New Roman" w:hAnsi="Times New Roman" w:cs="Times New Roman"/>
          <w:color w:val="000000"/>
          <w:sz w:val="28"/>
          <w:szCs w:val="28"/>
        </w:rPr>
      </w:pPr>
      <w:r w:rsidRPr="000D4C96">
        <w:rPr>
          <w:rFonts w:ascii="Times New Roman" w:eastAsia="Times New Roman" w:hAnsi="Times New Roman" w:cs="Times New Roman"/>
          <w:bCs/>
          <w:sz w:val="28"/>
          <w:szCs w:val="28"/>
        </w:rPr>
        <w:t>Như vậy</w:t>
      </w:r>
      <w:r w:rsidR="003D78D3" w:rsidRPr="000D4C96">
        <w:rPr>
          <w:rFonts w:ascii="Times New Roman" w:eastAsia="Times New Roman" w:hAnsi="Times New Roman" w:cs="Times New Roman"/>
          <w:bCs/>
          <w:sz w:val="28"/>
          <w:szCs w:val="28"/>
        </w:rPr>
        <w:t>,</w:t>
      </w:r>
      <w:r w:rsidRPr="000D4C96">
        <w:rPr>
          <w:rFonts w:ascii="Times New Roman" w:eastAsia="Times New Roman" w:hAnsi="Times New Roman" w:cs="Times New Roman"/>
          <w:bCs/>
          <w:sz w:val="28"/>
          <w:szCs w:val="28"/>
        </w:rPr>
        <w:t xml:space="preserve"> trong </w:t>
      </w:r>
      <w:r w:rsidR="001537BA" w:rsidRPr="000D4C96">
        <w:rPr>
          <w:rFonts w:ascii="Times New Roman" w:eastAsia="Times New Roman" w:hAnsi="Times New Roman" w:cs="Times New Roman"/>
          <w:bCs/>
          <w:sz w:val="28"/>
          <w:szCs w:val="28"/>
        </w:rPr>
        <w:t>nghiên cứu</w:t>
      </w:r>
      <w:r w:rsidRPr="000D4C96">
        <w:rPr>
          <w:rFonts w:ascii="Times New Roman" w:eastAsia="Times New Roman" w:hAnsi="Times New Roman" w:cs="Times New Roman"/>
          <w:bCs/>
          <w:sz w:val="28"/>
          <w:szCs w:val="28"/>
        </w:rPr>
        <w:t xml:space="preserve"> của chúng tôi, tỉ lệ tăng triglyceride </w:t>
      </w:r>
      <w:r w:rsidR="00A7111A" w:rsidRPr="000D4C96">
        <w:rPr>
          <w:rFonts w:ascii="Times New Roman" w:eastAsia="Times New Roman" w:hAnsi="Times New Roman" w:cs="Times New Roman"/>
          <w:bCs/>
          <w:sz w:val="28"/>
          <w:szCs w:val="28"/>
        </w:rPr>
        <w:t xml:space="preserve">56,5% </w:t>
      </w:r>
      <w:r w:rsidR="007E5144" w:rsidRPr="000D4C96">
        <w:rPr>
          <w:rFonts w:ascii="Times New Roman" w:eastAsia="Times New Roman" w:hAnsi="Times New Roman" w:cs="Times New Roman"/>
          <w:bCs/>
          <w:sz w:val="28"/>
          <w:szCs w:val="28"/>
        </w:rPr>
        <w:t xml:space="preserve">tương đương </w:t>
      </w:r>
      <w:r w:rsidRPr="000D4C96">
        <w:rPr>
          <w:rFonts w:ascii="Times New Roman" w:eastAsia="Times New Roman" w:hAnsi="Times New Roman" w:cs="Times New Roman"/>
          <w:sz w:val="28"/>
          <w:szCs w:val="28"/>
        </w:rPr>
        <w:t>tỉ lệ giảm HDL-C</w:t>
      </w:r>
      <w:r w:rsidR="00A7111A" w:rsidRPr="000D4C96">
        <w:rPr>
          <w:rFonts w:ascii="Times New Roman" w:eastAsia="Times New Roman" w:hAnsi="Times New Roman" w:cs="Times New Roman"/>
          <w:color w:val="000000"/>
          <w:sz w:val="28"/>
          <w:szCs w:val="28"/>
        </w:rPr>
        <w:t xml:space="preserve"> 54% (Bảng 3.8)</w:t>
      </w:r>
      <w:r w:rsidRPr="000D4C96">
        <w:rPr>
          <w:rFonts w:ascii="Times New Roman" w:eastAsia="Times New Roman" w:hAnsi="Times New Roman" w:cs="Times New Roman"/>
          <w:bCs/>
          <w:sz w:val="28"/>
          <w:szCs w:val="28"/>
        </w:rPr>
        <w:t xml:space="preserve">, kết quả </w:t>
      </w:r>
      <w:r w:rsidR="007E5144" w:rsidRPr="000D4C96">
        <w:rPr>
          <w:rFonts w:ascii="Times New Roman" w:eastAsia="Times New Roman" w:hAnsi="Times New Roman" w:cs="Times New Roman"/>
          <w:bCs/>
          <w:sz w:val="28"/>
          <w:szCs w:val="28"/>
        </w:rPr>
        <w:t xml:space="preserve">này phù hợp </w:t>
      </w:r>
      <w:r w:rsidR="001537BA" w:rsidRPr="000D4C96">
        <w:rPr>
          <w:rFonts w:ascii="Times New Roman" w:eastAsia="Times New Roman" w:hAnsi="Times New Roman" w:cs="Times New Roman"/>
          <w:bCs/>
          <w:sz w:val="28"/>
          <w:szCs w:val="28"/>
        </w:rPr>
        <w:t>nghiên cứu</w:t>
      </w:r>
      <w:r w:rsidRPr="000D4C96">
        <w:rPr>
          <w:rFonts w:ascii="Times New Roman" w:eastAsia="Times New Roman" w:hAnsi="Times New Roman" w:cs="Times New Roman"/>
          <w:bCs/>
          <w:sz w:val="28"/>
          <w:szCs w:val="28"/>
        </w:rPr>
        <w:t xml:space="preserve"> của Bùi Hải Bình là 52,4%.</w:t>
      </w:r>
      <w:bookmarkStart w:id="1206" w:name="_Hlk535354820"/>
      <w:r w:rsidRPr="000D4C96">
        <w:rPr>
          <w:rFonts w:ascii="Times New Roman" w:eastAsia="Times New Roman" w:hAnsi="Times New Roman" w:cs="Times New Roman"/>
          <w:color w:val="000000"/>
          <w:sz w:val="28"/>
          <w:szCs w:val="28"/>
        </w:rPr>
        <w:t xml:space="preserve"> </w:t>
      </w:r>
      <w:bookmarkEnd w:id="1206"/>
      <w:r w:rsidRPr="000D4C96">
        <w:rPr>
          <w:rFonts w:ascii="Times New Roman" w:eastAsia="Times New Roman" w:hAnsi="Times New Roman" w:cs="Times New Roman"/>
          <w:color w:val="000000"/>
          <w:sz w:val="28"/>
          <w:szCs w:val="28"/>
        </w:rPr>
        <w:t xml:space="preserve">So với kết quả </w:t>
      </w:r>
      <w:r w:rsidR="001537BA" w:rsidRPr="000D4C96">
        <w:rPr>
          <w:rFonts w:ascii="Times New Roman" w:eastAsia="Times New Roman" w:hAnsi="Times New Roman" w:cs="Times New Roman"/>
          <w:color w:val="000000"/>
          <w:sz w:val="28"/>
          <w:szCs w:val="28"/>
        </w:rPr>
        <w:t>nghiên cứu</w:t>
      </w:r>
      <w:r w:rsidRPr="000D4C96">
        <w:rPr>
          <w:rFonts w:ascii="Times New Roman" w:eastAsia="Times New Roman" w:hAnsi="Times New Roman" w:cs="Times New Roman"/>
          <w:color w:val="000000"/>
          <w:sz w:val="28"/>
          <w:szCs w:val="28"/>
        </w:rPr>
        <w:t xml:space="preserve"> của Garessus E.D.</w:t>
      </w:r>
      <w:r w:rsidR="003131DC" w:rsidRPr="000D4C96">
        <w:rPr>
          <w:rFonts w:ascii="Times New Roman" w:eastAsia="Times New Roman" w:hAnsi="Times New Roman" w:cs="Times New Roman"/>
          <w:color w:val="000000"/>
          <w:sz w:val="28"/>
          <w:szCs w:val="28"/>
        </w:rPr>
        <w:t xml:space="preserve"> và cs</w:t>
      </w:r>
      <w:r w:rsidRPr="000D4C96">
        <w:rPr>
          <w:rFonts w:ascii="Times New Roman" w:eastAsia="Times New Roman" w:hAnsi="Times New Roman" w:cs="Times New Roman"/>
          <w:color w:val="000000"/>
          <w:sz w:val="28"/>
          <w:szCs w:val="28"/>
        </w:rPr>
        <w:t xml:space="preserve"> </w:t>
      </w:r>
      <w:r w:rsidRPr="000D4C96">
        <w:rPr>
          <w:rFonts w:ascii="Times New Roman" w:eastAsia="Times New Roman" w:hAnsi="Times New Roman" w:cs="Times New Roman"/>
          <w:color w:val="000000"/>
          <w:sz w:val="28"/>
          <w:szCs w:val="28"/>
        </w:rPr>
        <w:fldChar w:fldCharType="begin">
          <w:fldData xml:space="preserve">PEVuZE5vdGU+PENpdGU+PEF1dGhvcj5HYXJlc3N1czwvQXV0aG9yPjxZZWFyPjIwMTY8L1llYXI+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==
</w:fldData>
        </w:fldChar>
      </w:r>
      <w:r w:rsidR="00682986" w:rsidRPr="000D4C96">
        <w:rPr>
          <w:rFonts w:ascii="Times New Roman" w:eastAsia="Times New Roman" w:hAnsi="Times New Roman" w:cs="Times New Roman"/>
          <w:color w:val="000000"/>
          <w:sz w:val="28"/>
          <w:szCs w:val="28"/>
        </w:rPr>
        <w:instrText xml:space="preserve"> ADDIN EN.CITE </w:instrText>
      </w:r>
      <w:r w:rsidR="00682986" w:rsidRPr="000D4C96">
        <w:rPr>
          <w:rFonts w:ascii="Times New Roman" w:eastAsia="Times New Roman" w:hAnsi="Times New Roman" w:cs="Times New Roman"/>
          <w:color w:val="000000"/>
          <w:sz w:val="28"/>
          <w:szCs w:val="28"/>
        </w:rPr>
        <w:fldChar w:fldCharType="begin">
          <w:fldData xml:space="preserve">PEVuZE5vdGU+PENpdGU+PEF1dGhvcj5HYXJlc3N1czwvQXV0aG9yPjxZZWFyPjIwMTY8L1llYXI+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==
</w:fldData>
        </w:fldChar>
      </w:r>
      <w:r w:rsidR="00682986" w:rsidRPr="000D4C96">
        <w:rPr>
          <w:rFonts w:ascii="Times New Roman" w:eastAsia="Times New Roman" w:hAnsi="Times New Roman" w:cs="Times New Roman"/>
          <w:color w:val="000000"/>
          <w:sz w:val="28"/>
          <w:szCs w:val="28"/>
        </w:rPr>
        <w:instrText xml:space="preserve"> ADDIN EN.CITE.DATA </w:instrText>
      </w:r>
      <w:r w:rsidR="00682986" w:rsidRPr="000D4C96">
        <w:rPr>
          <w:rFonts w:ascii="Times New Roman" w:eastAsia="Times New Roman" w:hAnsi="Times New Roman" w:cs="Times New Roman"/>
          <w:color w:val="000000"/>
          <w:sz w:val="28"/>
          <w:szCs w:val="28"/>
        </w:rPr>
      </w:r>
      <w:r w:rsidR="00682986" w:rsidRPr="000D4C96">
        <w:rPr>
          <w:rFonts w:ascii="Times New Roman" w:eastAsia="Times New Roman" w:hAnsi="Times New Roman" w:cs="Times New Roman"/>
          <w:color w:val="000000"/>
          <w:sz w:val="28"/>
          <w:szCs w:val="28"/>
        </w:rPr>
        <w:fldChar w:fldCharType="end"/>
      </w:r>
      <w:r w:rsidRPr="000D4C96">
        <w:rPr>
          <w:rFonts w:ascii="Times New Roman" w:eastAsia="Times New Roman" w:hAnsi="Times New Roman" w:cs="Times New Roman"/>
          <w:color w:val="000000"/>
          <w:sz w:val="28"/>
          <w:szCs w:val="28"/>
        </w:rPr>
      </w:r>
      <w:r w:rsidRPr="000D4C96">
        <w:rPr>
          <w:rFonts w:ascii="Times New Roman" w:eastAsia="Times New Roman" w:hAnsi="Times New Roman" w:cs="Times New Roman"/>
          <w:color w:val="000000"/>
          <w:sz w:val="28"/>
          <w:szCs w:val="28"/>
        </w:rPr>
        <w:fldChar w:fldCharType="separate"/>
      </w:r>
      <w:r w:rsidR="00682986" w:rsidRPr="000D4C96">
        <w:rPr>
          <w:rFonts w:ascii="Times New Roman" w:eastAsia="Times New Roman" w:hAnsi="Times New Roman" w:cs="Times New Roman"/>
          <w:noProof/>
          <w:color w:val="000000"/>
          <w:sz w:val="28"/>
          <w:szCs w:val="28"/>
        </w:rPr>
        <w:t>[</w:t>
      </w:r>
      <w:hyperlink w:anchor="_ENREF_84" w:tooltip="Garessus, 2016 #530" w:history="1">
        <w:r w:rsidR="005D7260" w:rsidRPr="000D4C96">
          <w:rPr>
            <w:rFonts w:ascii="Times New Roman" w:eastAsia="Times New Roman" w:hAnsi="Times New Roman" w:cs="Times New Roman"/>
            <w:noProof/>
            <w:color w:val="000000"/>
            <w:sz w:val="28"/>
            <w:szCs w:val="28"/>
          </w:rPr>
          <w:t>84</w:t>
        </w:r>
      </w:hyperlink>
      <w:r w:rsidR="00682986" w:rsidRPr="000D4C96">
        <w:rPr>
          <w:rFonts w:ascii="Times New Roman" w:eastAsia="Times New Roman" w:hAnsi="Times New Roman" w:cs="Times New Roman"/>
          <w:noProof/>
          <w:color w:val="000000"/>
          <w:sz w:val="28"/>
          <w:szCs w:val="28"/>
        </w:rPr>
        <w:t>]</w:t>
      </w:r>
      <w:r w:rsidRPr="000D4C96">
        <w:rPr>
          <w:rFonts w:ascii="Times New Roman" w:eastAsia="Times New Roman" w:hAnsi="Times New Roman" w:cs="Times New Roman"/>
          <w:color w:val="000000"/>
          <w:sz w:val="28"/>
          <w:szCs w:val="28"/>
        </w:rPr>
        <w:fldChar w:fldCharType="end"/>
      </w:r>
      <w:r w:rsidR="00A65A99" w:rsidRPr="000D4C96">
        <w:rPr>
          <w:rFonts w:ascii="Times New Roman" w:eastAsia="Times New Roman" w:hAnsi="Times New Roman" w:cs="Times New Roman"/>
          <w:color w:val="000000"/>
          <w:sz w:val="28"/>
          <w:szCs w:val="28"/>
        </w:rPr>
        <w:t>,</w:t>
      </w:r>
      <w:r w:rsidRPr="000D4C96">
        <w:rPr>
          <w:rFonts w:ascii="Times New Roman" w:eastAsia="Times New Roman" w:hAnsi="Times New Roman" w:cs="Times New Roman"/>
          <w:color w:val="000000"/>
          <w:sz w:val="28"/>
          <w:szCs w:val="28"/>
        </w:rPr>
        <w:t xml:space="preserve"> nồng độ </w:t>
      </w:r>
      <w:r w:rsidR="00E97CBA">
        <w:rPr>
          <w:rFonts w:ascii="Times New Roman" w:eastAsia="Times New Roman" w:hAnsi="Times New Roman" w:cs="Times New Roman"/>
          <w:color w:val="000000"/>
          <w:sz w:val="28"/>
          <w:szCs w:val="28"/>
        </w:rPr>
        <w:t>triglyceride</w:t>
      </w:r>
      <w:r w:rsidRPr="000D4C96">
        <w:rPr>
          <w:rFonts w:ascii="Times New Roman" w:eastAsia="Times New Roman" w:hAnsi="Times New Roman" w:cs="Times New Roman"/>
          <w:color w:val="000000"/>
          <w:sz w:val="28"/>
          <w:szCs w:val="28"/>
        </w:rPr>
        <w:t xml:space="preserve"> trung bình là 1,08</w:t>
      </w:r>
      <w:r w:rsidRPr="000D4C96">
        <w:t xml:space="preserve"> </w:t>
      </w:r>
      <w:r w:rsidRPr="000D4C96">
        <w:rPr>
          <w:rFonts w:ascii="Times New Roman" w:eastAsia="Times New Roman" w:hAnsi="Times New Roman" w:cs="Times New Roman"/>
          <w:color w:val="000000"/>
          <w:sz w:val="28"/>
          <w:szCs w:val="28"/>
        </w:rPr>
        <w:t xml:space="preserve">mmol/L và nồng độ </w:t>
      </w:r>
      <w:r w:rsidR="00E97CBA">
        <w:rPr>
          <w:rFonts w:ascii="Times New Roman" w:eastAsia="Times New Roman" w:hAnsi="Times New Roman" w:cs="Times New Roman"/>
          <w:color w:val="000000"/>
          <w:sz w:val="28"/>
          <w:szCs w:val="28"/>
        </w:rPr>
        <w:t>HDL-C</w:t>
      </w:r>
      <w:r w:rsidRPr="000D4C96">
        <w:rPr>
          <w:rFonts w:ascii="Times New Roman" w:eastAsia="Times New Roman" w:hAnsi="Times New Roman" w:cs="Times New Roman"/>
          <w:color w:val="000000"/>
          <w:sz w:val="28"/>
          <w:szCs w:val="28"/>
        </w:rPr>
        <w:t xml:space="preserve"> trung bình là 1,5</w:t>
      </w:r>
      <w:r w:rsidRPr="000D4C96">
        <w:t xml:space="preserve"> </w:t>
      </w:r>
      <w:r w:rsidRPr="000D4C96">
        <w:rPr>
          <w:rFonts w:ascii="Times New Roman" w:eastAsia="Times New Roman" w:hAnsi="Times New Roman" w:cs="Times New Roman"/>
          <w:color w:val="000000"/>
          <w:sz w:val="28"/>
          <w:szCs w:val="28"/>
        </w:rPr>
        <w:t>mmol/L thì nồng độ triglyceride của chúng tôi cao hơn, nồng độ HDL-C thấp hơn</w:t>
      </w:r>
      <w:r w:rsidR="00EC7D63" w:rsidRPr="000D4C96">
        <w:rPr>
          <w:rFonts w:ascii="Times New Roman" w:eastAsia="Times New Roman" w:hAnsi="Times New Roman" w:cs="Times New Roman"/>
          <w:color w:val="000000"/>
          <w:sz w:val="28"/>
          <w:szCs w:val="28"/>
        </w:rPr>
        <w:t xml:space="preserve">, tức là tình trạng rối loạn </w:t>
      </w:r>
      <w:r w:rsidR="006F1B96">
        <w:rPr>
          <w:rFonts w:ascii="Times New Roman" w:eastAsia="Times New Roman" w:hAnsi="Times New Roman" w:cs="Times New Roman"/>
          <w:color w:val="000000"/>
          <w:sz w:val="28"/>
          <w:szCs w:val="28"/>
        </w:rPr>
        <w:t>lipid</w:t>
      </w:r>
      <w:r w:rsidR="00EC7D63" w:rsidRPr="000D4C96">
        <w:rPr>
          <w:rFonts w:ascii="Times New Roman" w:eastAsia="Times New Roman" w:hAnsi="Times New Roman" w:cs="Times New Roman"/>
          <w:color w:val="000000"/>
          <w:sz w:val="28"/>
          <w:szCs w:val="28"/>
        </w:rPr>
        <w:t xml:space="preserve"> trong nghiên cứu của chúng tôi nặng hơn</w:t>
      </w:r>
      <w:r w:rsidRPr="000D4C96">
        <w:rPr>
          <w:rFonts w:ascii="Times New Roman" w:eastAsia="Times New Roman" w:hAnsi="Times New Roman" w:cs="Times New Roman"/>
          <w:color w:val="000000"/>
          <w:sz w:val="28"/>
          <w:szCs w:val="28"/>
        </w:rPr>
        <w:t xml:space="preserve">. Sự khác biệt này có thể do khác biệt về chủng tộc, người Việt Nam có xu hướng ăn nhiều tinh bột hơn nên xu hướng </w:t>
      </w:r>
      <w:r w:rsidR="00AC6613" w:rsidRPr="000D4C96">
        <w:rPr>
          <w:rFonts w:ascii="Times New Roman" w:eastAsia="Times New Roman" w:hAnsi="Times New Roman" w:cs="Times New Roman"/>
          <w:color w:val="000000"/>
          <w:sz w:val="28"/>
          <w:szCs w:val="28"/>
        </w:rPr>
        <w:t xml:space="preserve">tỉ lệ </w:t>
      </w:r>
      <w:r w:rsidRPr="000D4C96">
        <w:rPr>
          <w:rFonts w:ascii="Times New Roman" w:eastAsia="Times New Roman" w:hAnsi="Times New Roman" w:cs="Times New Roman"/>
          <w:color w:val="000000"/>
          <w:sz w:val="28"/>
          <w:szCs w:val="28"/>
        </w:rPr>
        <w:t>tăng triglyceride cao hơn, giảm HDL-C mạnh hơn.</w:t>
      </w:r>
    </w:p>
    <w:p w14:paraId="1693725C" w14:textId="126A1B56" w:rsidR="009729D6" w:rsidRPr="000D4C96" w:rsidRDefault="007A3827" w:rsidP="0052796C">
      <w:pPr>
        <w:pStyle w:val="3"/>
        <w:rPr>
          <w:rFonts w:ascii="Times New Roman Bold" w:hAnsi="Times New Roman Bold"/>
          <w:spacing w:val="-10"/>
        </w:rPr>
      </w:pPr>
      <w:bookmarkStart w:id="1207" w:name="_Toc26256415"/>
      <w:bookmarkEnd w:id="1192"/>
      <w:r w:rsidRPr="000D4C96">
        <w:rPr>
          <w:rFonts w:ascii="Times New Roman Bold" w:hAnsi="Times New Roman Bold"/>
          <w:spacing w:val="-10"/>
        </w:rPr>
        <w:t>4.</w:t>
      </w:r>
      <w:r w:rsidR="00AE0A22" w:rsidRPr="000D4C96">
        <w:rPr>
          <w:rFonts w:ascii="Times New Roman Bold" w:hAnsi="Times New Roman Bold"/>
          <w:spacing w:val="-10"/>
        </w:rPr>
        <w:t>3</w:t>
      </w:r>
      <w:r w:rsidRPr="000D4C96">
        <w:rPr>
          <w:rFonts w:ascii="Times New Roman Bold" w:hAnsi="Times New Roman Bold"/>
          <w:spacing w:val="-10"/>
        </w:rPr>
        <w:t>. NỒNG ĐỘ LEPTIN, IL-1</w:t>
      </w:r>
      <w:r w:rsidR="004F2AF0" w:rsidRPr="000D4C96">
        <w:rPr>
          <w:rFonts w:ascii="Times New Roman Bold" w:hAnsi="Times New Roman Bold"/>
          <w:spacing w:val="-10"/>
        </w:rPr>
        <w:t>β</w:t>
      </w:r>
      <w:r w:rsidRPr="000D4C96">
        <w:rPr>
          <w:rFonts w:ascii="Times New Roman Bold" w:hAnsi="Times New Roman Bold"/>
          <w:spacing w:val="-10"/>
        </w:rPr>
        <w:t xml:space="preserve"> </w:t>
      </w:r>
      <w:r w:rsidR="00B07621" w:rsidRPr="000D4C96">
        <w:rPr>
          <w:rFonts w:ascii="Times New Roman Bold" w:hAnsi="Times New Roman Bold"/>
          <w:spacing w:val="-10"/>
        </w:rPr>
        <w:t>HUYẾT TƯƠNG</w:t>
      </w:r>
      <w:r w:rsidRPr="000D4C96">
        <w:rPr>
          <w:rFonts w:ascii="Times New Roman Bold" w:hAnsi="Times New Roman Bold"/>
          <w:spacing w:val="-10"/>
        </w:rPr>
        <w:t xml:space="preserve"> VÀ TỈ SỐ IL-1</w:t>
      </w:r>
      <w:r w:rsidR="004F2AF0" w:rsidRPr="000D4C96">
        <w:rPr>
          <w:rFonts w:ascii="Times New Roman Bold" w:hAnsi="Times New Roman Bold"/>
          <w:spacing w:val="-10"/>
        </w:rPr>
        <w:t>β</w:t>
      </w:r>
      <w:r w:rsidRPr="000D4C96">
        <w:rPr>
          <w:rFonts w:ascii="Times New Roman Bold" w:hAnsi="Times New Roman Bold"/>
          <w:spacing w:val="-10"/>
        </w:rPr>
        <w:t>/LEPTIN</w:t>
      </w:r>
      <w:bookmarkEnd w:id="1207"/>
    </w:p>
    <w:p w14:paraId="58D07225" w14:textId="28E7C4E8" w:rsidR="009729D6" w:rsidRPr="000D4C96" w:rsidRDefault="009729D6" w:rsidP="0052796C">
      <w:pPr>
        <w:spacing w:after="0" w:line="360" w:lineRule="auto"/>
        <w:ind w:firstLine="720"/>
        <w:jc w:val="both"/>
        <w:rPr>
          <w:rFonts w:ascii="Times New Roman" w:eastAsia="Times New Roman" w:hAnsi="Times New Roman"/>
          <w:color w:val="000000"/>
          <w:sz w:val="28"/>
          <w:szCs w:val="28"/>
        </w:rPr>
      </w:pPr>
      <w:r w:rsidRPr="000D4C96">
        <w:rPr>
          <w:rFonts w:ascii="Times New Roman" w:eastAsia="Times New Roman" w:hAnsi="Times New Roman"/>
          <w:color w:val="000000"/>
          <w:sz w:val="28"/>
          <w:szCs w:val="28"/>
        </w:rPr>
        <w:t>Từ 582 bệnh nhân THK gối</w:t>
      </w:r>
      <w:r w:rsidR="007E5144" w:rsidRPr="000D4C96">
        <w:rPr>
          <w:rFonts w:ascii="Times New Roman" w:eastAsia="Times New Roman" w:hAnsi="Times New Roman"/>
          <w:color w:val="000000"/>
          <w:sz w:val="28"/>
          <w:szCs w:val="28"/>
        </w:rPr>
        <w:t xml:space="preserve"> thuộc nhóm bệnh,</w:t>
      </w:r>
      <w:r w:rsidRPr="000D4C96">
        <w:rPr>
          <w:rFonts w:ascii="Times New Roman" w:eastAsia="Times New Roman" w:hAnsi="Times New Roman"/>
          <w:color w:val="000000"/>
          <w:sz w:val="28"/>
          <w:szCs w:val="28"/>
        </w:rPr>
        <w:t xml:space="preserve"> chúng tôi </w:t>
      </w:r>
      <w:r w:rsidR="007E5144" w:rsidRPr="000D4C96">
        <w:rPr>
          <w:rFonts w:ascii="Times New Roman" w:eastAsia="Times New Roman" w:hAnsi="Times New Roman"/>
          <w:color w:val="000000"/>
          <w:sz w:val="28"/>
          <w:szCs w:val="28"/>
        </w:rPr>
        <w:t>rút</w:t>
      </w:r>
      <w:r w:rsidRPr="000D4C96">
        <w:rPr>
          <w:rFonts w:ascii="Times New Roman" w:eastAsia="Times New Roman" w:hAnsi="Times New Roman"/>
          <w:color w:val="000000"/>
          <w:sz w:val="28"/>
          <w:szCs w:val="28"/>
        </w:rPr>
        <w:t xml:space="preserve"> ra </w:t>
      </w:r>
      <w:r w:rsidR="00E57F32" w:rsidRPr="000D4C96">
        <w:rPr>
          <w:rFonts w:ascii="Times New Roman" w:eastAsia="Times New Roman" w:hAnsi="Times New Roman"/>
          <w:color w:val="000000"/>
          <w:sz w:val="28"/>
          <w:szCs w:val="28"/>
        </w:rPr>
        <w:t>nhóm bệnh*</w:t>
      </w:r>
      <w:r w:rsidR="00597224" w:rsidRPr="000D4C96">
        <w:rPr>
          <w:rFonts w:ascii="Times New Roman" w:eastAsia="Times New Roman" w:hAnsi="Times New Roman"/>
          <w:color w:val="000000"/>
          <w:sz w:val="28"/>
          <w:szCs w:val="28"/>
        </w:rPr>
        <w:t xml:space="preserve"> gồm </w:t>
      </w:r>
      <w:r w:rsidRPr="000D4C96">
        <w:rPr>
          <w:rFonts w:ascii="Times New Roman" w:eastAsia="Times New Roman" w:hAnsi="Times New Roman"/>
          <w:color w:val="000000"/>
          <w:sz w:val="28"/>
          <w:szCs w:val="28"/>
        </w:rPr>
        <w:t>164 bệnh nhân để định lượng leptin</w:t>
      </w:r>
      <w:r w:rsidR="00604F9C" w:rsidRPr="000D4C96">
        <w:rPr>
          <w:rFonts w:ascii="Times New Roman" w:eastAsia="Times New Roman" w:hAnsi="Times New Roman"/>
          <w:color w:val="000000"/>
          <w:sz w:val="28"/>
          <w:szCs w:val="28"/>
        </w:rPr>
        <w:t>,</w:t>
      </w:r>
      <w:r w:rsidRPr="000D4C96">
        <w:rPr>
          <w:rFonts w:ascii="Times New Roman" w:eastAsia="Times New Roman" w:hAnsi="Times New Roman"/>
          <w:color w:val="000000"/>
          <w:sz w:val="28"/>
          <w:szCs w:val="28"/>
        </w:rPr>
        <w:t xml:space="preserve"> IL-1β</w:t>
      </w:r>
      <w:r w:rsidR="00AE0A22" w:rsidRPr="000D4C96">
        <w:rPr>
          <w:rFonts w:ascii="Times New Roman" w:eastAsia="Times New Roman" w:hAnsi="Times New Roman"/>
          <w:color w:val="000000"/>
          <w:sz w:val="28"/>
          <w:szCs w:val="28"/>
        </w:rPr>
        <w:t xml:space="preserve"> </w:t>
      </w:r>
      <w:r w:rsidR="00B07621" w:rsidRPr="000D4C96">
        <w:rPr>
          <w:rFonts w:ascii="Times New Roman" w:eastAsia="Times New Roman" w:hAnsi="Times New Roman"/>
          <w:color w:val="000000"/>
          <w:sz w:val="28"/>
          <w:szCs w:val="28"/>
        </w:rPr>
        <w:t>huyết tương</w:t>
      </w:r>
      <w:r w:rsidR="00604F9C" w:rsidRPr="000D4C96">
        <w:rPr>
          <w:rFonts w:ascii="Times New Roman" w:eastAsia="Times New Roman" w:hAnsi="Times New Roman"/>
          <w:color w:val="000000"/>
          <w:sz w:val="28"/>
          <w:szCs w:val="28"/>
        </w:rPr>
        <w:t>;</w:t>
      </w:r>
      <w:r w:rsidR="00900132" w:rsidRPr="000D4C96">
        <w:rPr>
          <w:rFonts w:ascii="Times New Roman" w:eastAsia="Times New Roman" w:hAnsi="Times New Roman"/>
          <w:color w:val="000000"/>
          <w:sz w:val="28"/>
          <w:szCs w:val="28"/>
        </w:rPr>
        <w:t xml:space="preserve"> so sánh với nồng độ leptin, IL-1β của nhóm chứng là 78 người khỏe mạnh.</w:t>
      </w:r>
      <w:r w:rsidR="00597224" w:rsidRPr="000D4C96">
        <w:rPr>
          <w:rFonts w:ascii="Times New Roman" w:eastAsia="Times New Roman" w:hAnsi="Times New Roman"/>
          <w:color w:val="000000"/>
          <w:sz w:val="28"/>
          <w:szCs w:val="28"/>
        </w:rPr>
        <w:t xml:space="preserve"> </w:t>
      </w:r>
    </w:p>
    <w:p w14:paraId="54FE8F2B" w14:textId="2F068223" w:rsidR="00D42289" w:rsidRPr="000D4C96" w:rsidRDefault="00597224" w:rsidP="00C84C5B">
      <w:pPr>
        <w:pStyle w:val="4"/>
        <w:spacing w:line="348" w:lineRule="auto"/>
        <w:rPr>
          <w:rFonts w:ascii="Times New Roman Bold" w:hAnsi="Times New Roman Bold"/>
          <w:spacing w:val="-4"/>
        </w:rPr>
      </w:pPr>
      <w:bookmarkStart w:id="1208" w:name="_Toc26256416"/>
      <w:r w:rsidRPr="000D4C96">
        <w:rPr>
          <w:rFonts w:ascii="Times New Roman Bold" w:hAnsi="Times New Roman Bold"/>
          <w:spacing w:val="-4"/>
        </w:rPr>
        <w:lastRenderedPageBreak/>
        <w:t>4.</w:t>
      </w:r>
      <w:r w:rsidR="001663E4" w:rsidRPr="000D4C96">
        <w:rPr>
          <w:rFonts w:ascii="Times New Roman Bold" w:hAnsi="Times New Roman Bold"/>
          <w:spacing w:val="-4"/>
        </w:rPr>
        <w:t>3</w:t>
      </w:r>
      <w:r w:rsidRPr="000D4C96">
        <w:rPr>
          <w:rFonts w:ascii="Times New Roman Bold" w:hAnsi="Times New Roman Bold"/>
          <w:spacing w:val="-4"/>
        </w:rPr>
        <w:t xml:space="preserve">.1. </w:t>
      </w:r>
      <w:r w:rsidR="00900132" w:rsidRPr="000D4C96">
        <w:rPr>
          <w:rFonts w:ascii="Times New Roman Bold" w:hAnsi="Times New Roman Bold"/>
          <w:spacing w:val="-4"/>
        </w:rPr>
        <w:t>So sánh một số đ</w:t>
      </w:r>
      <w:r w:rsidRPr="000D4C96">
        <w:rPr>
          <w:rFonts w:ascii="Times New Roman Bold" w:hAnsi="Times New Roman Bold"/>
          <w:spacing w:val="-4"/>
        </w:rPr>
        <w:t>ặc điểm</w:t>
      </w:r>
      <w:r w:rsidR="00A65A99" w:rsidRPr="000D4C96">
        <w:rPr>
          <w:rFonts w:ascii="Times New Roman Bold" w:hAnsi="Times New Roman Bold"/>
          <w:spacing w:val="-4"/>
        </w:rPr>
        <w:t xml:space="preserve"> giữa</w:t>
      </w:r>
      <w:r w:rsidRPr="000D4C96">
        <w:rPr>
          <w:rFonts w:ascii="Times New Roman Bold" w:hAnsi="Times New Roman Bold"/>
          <w:spacing w:val="-4"/>
        </w:rPr>
        <w:t xml:space="preserve"> </w:t>
      </w:r>
      <w:r w:rsidR="00E57F32" w:rsidRPr="000D4C96">
        <w:rPr>
          <w:rFonts w:ascii="Times New Roman Bold" w:hAnsi="Times New Roman Bold"/>
          <w:spacing w:val="-4"/>
        </w:rPr>
        <w:t>nhóm bệnh</w:t>
      </w:r>
      <w:r w:rsidRPr="000D4C96">
        <w:rPr>
          <w:rFonts w:ascii="Times New Roman Bold" w:hAnsi="Times New Roman Bold"/>
          <w:spacing w:val="-4"/>
        </w:rPr>
        <w:t xml:space="preserve">, </w:t>
      </w:r>
      <w:r w:rsidR="00E57F32" w:rsidRPr="000D4C96">
        <w:rPr>
          <w:rFonts w:ascii="Times New Roman Bold" w:hAnsi="Times New Roman Bold"/>
          <w:spacing w:val="-4"/>
        </w:rPr>
        <w:t>nhóm bệnh*</w:t>
      </w:r>
      <w:r w:rsidR="00A65A99" w:rsidRPr="000D4C96">
        <w:rPr>
          <w:rFonts w:ascii="Times New Roman Bold" w:hAnsi="Times New Roman Bold"/>
          <w:spacing w:val="-4"/>
        </w:rPr>
        <w:t>, nhóm chứng</w:t>
      </w:r>
      <w:bookmarkEnd w:id="1208"/>
      <w:r w:rsidR="00D42289" w:rsidRPr="000D4C96">
        <w:rPr>
          <w:rFonts w:ascii="Times New Roman Bold" w:hAnsi="Times New Roman Bold"/>
          <w:spacing w:val="-4"/>
        </w:rPr>
        <w:tab/>
      </w:r>
    </w:p>
    <w:p w14:paraId="2F4F1D39" w14:textId="66AFEC05" w:rsidR="00E51096" w:rsidRPr="000D4C96" w:rsidRDefault="00AE0A22" w:rsidP="00C84C5B">
      <w:pPr>
        <w:spacing w:after="0" w:line="348" w:lineRule="auto"/>
        <w:ind w:firstLine="720"/>
        <w:jc w:val="both"/>
        <w:rPr>
          <w:rFonts w:ascii="Times New Roman" w:eastAsia="Times New Roman" w:hAnsi="Times New Roman"/>
          <w:color w:val="000000"/>
          <w:sz w:val="28"/>
          <w:szCs w:val="28"/>
        </w:rPr>
      </w:pPr>
      <w:r w:rsidRPr="000D4C96">
        <w:rPr>
          <w:rFonts w:ascii="Times New Roman" w:hAnsi="Times New Roman" w:cs="Times New Roman"/>
          <w:sz w:val="28"/>
          <w:szCs w:val="28"/>
        </w:rPr>
        <w:t>Bảng 3.15</w:t>
      </w:r>
      <w:r w:rsidR="00604F9C" w:rsidRPr="000D4C96">
        <w:rPr>
          <w:rFonts w:ascii="Times New Roman" w:hAnsi="Times New Roman" w:cs="Times New Roman"/>
          <w:sz w:val="28"/>
          <w:szCs w:val="28"/>
        </w:rPr>
        <w:t xml:space="preserve"> trình bày các chỉ tiêu nhân trắc và xét nghiệm cơ bản của nhóm chứng là những người khỏe mạnh không mắc đồng thời cả HCCH và THK, do đó các kết quả trong giới hạn</w:t>
      </w:r>
      <w:r w:rsidR="00BA5EC5" w:rsidRPr="000D4C96">
        <w:rPr>
          <w:rFonts w:ascii="Times New Roman" w:hAnsi="Times New Roman" w:cs="Times New Roman"/>
          <w:sz w:val="28"/>
          <w:szCs w:val="28"/>
        </w:rPr>
        <w:t xml:space="preserve"> bình thường. </w:t>
      </w:r>
      <w:r w:rsidR="00E51096" w:rsidRPr="000D4C96">
        <w:rPr>
          <w:rFonts w:ascii="Times New Roman" w:hAnsi="Times New Roman" w:cs="Times New Roman"/>
          <w:sz w:val="28"/>
          <w:szCs w:val="28"/>
        </w:rPr>
        <w:t>Bảng 3.1</w:t>
      </w:r>
      <w:r w:rsidR="001663E4" w:rsidRPr="000D4C96">
        <w:rPr>
          <w:rFonts w:ascii="Times New Roman" w:hAnsi="Times New Roman" w:cs="Times New Roman"/>
          <w:sz w:val="28"/>
          <w:szCs w:val="28"/>
        </w:rPr>
        <w:t>6</w:t>
      </w:r>
      <w:r w:rsidR="00E51096" w:rsidRPr="000D4C96">
        <w:rPr>
          <w:rFonts w:ascii="Times New Roman" w:hAnsi="Times New Roman" w:cs="Times New Roman"/>
          <w:sz w:val="28"/>
          <w:szCs w:val="28"/>
        </w:rPr>
        <w:t xml:space="preserve"> cho thấy, </w:t>
      </w:r>
      <w:r w:rsidR="00E57F32" w:rsidRPr="000D4C96">
        <w:rPr>
          <w:rFonts w:ascii="Times New Roman" w:hAnsi="Times New Roman" w:cs="Times New Roman"/>
          <w:sz w:val="28"/>
          <w:szCs w:val="28"/>
        </w:rPr>
        <w:t>nhóm bệnh</w:t>
      </w:r>
      <w:r w:rsidR="00E51096" w:rsidRPr="000D4C96">
        <w:rPr>
          <w:rFonts w:ascii="Times New Roman" w:hAnsi="Times New Roman" w:cs="Times New Roman"/>
          <w:sz w:val="28"/>
          <w:szCs w:val="28"/>
        </w:rPr>
        <w:t xml:space="preserve"> và </w:t>
      </w:r>
      <w:r w:rsidR="00E57F32" w:rsidRPr="000D4C96">
        <w:rPr>
          <w:rFonts w:ascii="Times New Roman" w:hAnsi="Times New Roman" w:cs="Times New Roman"/>
          <w:sz w:val="28"/>
          <w:szCs w:val="28"/>
        </w:rPr>
        <w:t>nhóm bệnh*</w:t>
      </w:r>
      <w:r w:rsidR="00E51096" w:rsidRPr="000D4C96">
        <w:rPr>
          <w:rFonts w:ascii="Times New Roman" w:hAnsi="Times New Roman" w:cs="Times New Roman"/>
          <w:sz w:val="28"/>
          <w:szCs w:val="28"/>
        </w:rPr>
        <w:t xml:space="preserve"> tương đồng về giới, tuổi, BMI và tỉ lệ mắc HCCH chứng tỏ </w:t>
      </w:r>
      <w:r w:rsidR="00E57F32" w:rsidRPr="000D4C96">
        <w:rPr>
          <w:rFonts w:ascii="Times New Roman" w:hAnsi="Times New Roman" w:cs="Times New Roman"/>
          <w:sz w:val="28"/>
          <w:szCs w:val="28"/>
        </w:rPr>
        <w:t>nhóm bệnh*</w:t>
      </w:r>
      <w:r w:rsidR="00E51096" w:rsidRPr="000D4C96">
        <w:rPr>
          <w:rFonts w:ascii="Times New Roman" w:hAnsi="Times New Roman" w:cs="Times New Roman"/>
          <w:sz w:val="28"/>
          <w:szCs w:val="28"/>
        </w:rPr>
        <w:t xml:space="preserve"> là nhóm đại diện cho </w:t>
      </w:r>
      <w:r w:rsidR="00E57F32" w:rsidRPr="000D4C96">
        <w:rPr>
          <w:rFonts w:ascii="Times New Roman" w:hAnsi="Times New Roman" w:cs="Times New Roman"/>
          <w:sz w:val="28"/>
          <w:szCs w:val="28"/>
        </w:rPr>
        <w:t>nhóm bệnh</w:t>
      </w:r>
      <w:r w:rsidR="00E51096" w:rsidRPr="000D4C96">
        <w:rPr>
          <w:rFonts w:ascii="Times New Roman" w:hAnsi="Times New Roman" w:cs="Times New Roman"/>
          <w:sz w:val="28"/>
          <w:szCs w:val="28"/>
        </w:rPr>
        <w:t>.</w:t>
      </w:r>
      <w:r w:rsidR="00EC55A4" w:rsidRPr="000D4C96">
        <w:rPr>
          <w:rFonts w:ascii="Times New Roman" w:hAnsi="Times New Roman" w:cs="Times New Roman"/>
          <w:sz w:val="28"/>
          <w:szCs w:val="28"/>
        </w:rPr>
        <w:t xml:space="preserve"> </w:t>
      </w:r>
      <w:r w:rsidR="00E57F32" w:rsidRPr="000D4C96">
        <w:rPr>
          <w:rFonts w:ascii="Times New Roman" w:hAnsi="Times New Roman" w:cs="Times New Roman"/>
          <w:sz w:val="28"/>
          <w:szCs w:val="28"/>
        </w:rPr>
        <w:t>Nhóm bệnh*</w:t>
      </w:r>
      <w:r w:rsidR="00E51096" w:rsidRPr="000D4C96">
        <w:rPr>
          <w:rFonts w:ascii="Times New Roman" w:hAnsi="Times New Roman" w:cs="Times New Roman"/>
          <w:sz w:val="28"/>
          <w:szCs w:val="28"/>
        </w:rPr>
        <w:t xml:space="preserve"> và nhóm chứng tương đồng về tỉ lệ giới</w:t>
      </w:r>
      <w:r w:rsidR="001663E4" w:rsidRPr="000D4C96">
        <w:rPr>
          <w:rFonts w:ascii="Times New Roman" w:hAnsi="Times New Roman" w:cs="Times New Roman"/>
          <w:sz w:val="28"/>
          <w:szCs w:val="28"/>
        </w:rPr>
        <w:t xml:space="preserve"> (</w:t>
      </w:r>
      <w:r w:rsidR="00E51096" w:rsidRPr="000D4C96">
        <w:rPr>
          <w:rFonts w:ascii="Times New Roman" w:eastAsia="Times New Roman" w:hAnsi="Times New Roman"/>
          <w:color w:val="000000"/>
          <w:sz w:val="28"/>
          <w:szCs w:val="28"/>
        </w:rPr>
        <w:t xml:space="preserve">tỉ lệ nữ </w:t>
      </w:r>
      <w:r w:rsidR="00E51096" w:rsidRPr="000D4C96">
        <w:rPr>
          <w:rFonts w:ascii="Times New Roman" w:hAnsi="Times New Roman" w:cs="Times New Roman"/>
          <w:sz w:val="28"/>
          <w:szCs w:val="28"/>
        </w:rPr>
        <w:t>lần lượt là 86,0% và 85,9%</w:t>
      </w:r>
      <w:r w:rsidR="001663E4" w:rsidRPr="000D4C96">
        <w:rPr>
          <w:rFonts w:ascii="Times New Roman" w:hAnsi="Times New Roman" w:cs="Times New Roman"/>
          <w:sz w:val="28"/>
          <w:szCs w:val="28"/>
        </w:rPr>
        <w:t>)</w:t>
      </w:r>
      <w:r w:rsidR="00E51096" w:rsidRPr="000D4C96">
        <w:rPr>
          <w:rFonts w:ascii="Times New Roman" w:hAnsi="Times New Roman" w:cs="Times New Roman"/>
          <w:sz w:val="28"/>
          <w:szCs w:val="28"/>
        </w:rPr>
        <w:t xml:space="preserve"> nhưng khác biệt về BMI</w:t>
      </w:r>
      <w:r w:rsidR="00D42289" w:rsidRPr="000D4C96">
        <w:rPr>
          <w:rFonts w:ascii="Times New Roman" w:hAnsi="Times New Roman" w:cs="Times New Roman"/>
          <w:sz w:val="28"/>
          <w:szCs w:val="28"/>
        </w:rPr>
        <w:t xml:space="preserve">, </w:t>
      </w:r>
      <w:r w:rsidR="00E51096" w:rsidRPr="000D4C96">
        <w:rPr>
          <w:rFonts w:ascii="Times New Roman" w:hAnsi="Times New Roman" w:cs="Times New Roman"/>
          <w:sz w:val="28"/>
          <w:szCs w:val="28"/>
        </w:rPr>
        <w:t>tỉ lệ HCCH.</w:t>
      </w:r>
    </w:p>
    <w:p w14:paraId="1ADE3C3A" w14:textId="1916BADC" w:rsidR="00A6017C" w:rsidRPr="000D4C96" w:rsidRDefault="00FE2412" w:rsidP="0052796C">
      <w:pPr>
        <w:pStyle w:val="4"/>
        <w:spacing w:before="40"/>
      </w:pPr>
      <w:bookmarkStart w:id="1209" w:name="_Toc535866919"/>
      <w:bookmarkStart w:id="1210" w:name="_Toc26256417"/>
      <w:r w:rsidRPr="000D4C96">
        <w:t>4.</w:t>
      </w:r>
      <w:r w:rsidR="001663E4" w:rsidRPr="000D4C96">
        <w:t>3</w:t>
      </w:r>
      <w:r w:rsidRPr="000D4C96">
        <w:t>.</w:t>
      </w:r>
      <w:r w:rsidR="00D56223" w:rsidRPr="000D4C96">
        <w:t>2</w:t>
      </w:r>
      <w:r w:rsidR="007D2C42" w:rsidRPr="000D4C96">
        <w:t>.</w:t>
      </w:r>
      <w:r w:rsidRPr="000D4C96">
        <w:t xml:space="preserve"> </w:t>
      </w:r>
      <w:bookmarkStart w:id="1211" w:name="_Hlk2380101"/>
      <w:bookmarkEnd w:id="1209"/>
      <w:r w:rsidR="003737CD" w:rsidRPr="000D4C96">
        <w:t xml:space="preserve">Nồng độ </w:t>
      </w:r>
      <w:r w:rsidR="003737CD" w:rsidRPr="000D4C96">
        <w:rPr>
          <w:lang w:val="vi-VN"/>
        </w:rPr>
        <w:t>l</w:t>
      </w:r>
      <w:r w:rsidR="003737CD" w:rsidRPr="000D4C96">
        <w:t>eptin huyết tương trong bệnh thoái hóa khớp gối</w:t>
      </w:r>
      <w:bookmarkEnd w:id="1210"/>
      <w:r w:rsidR="003737CD" w:rsidRPr="000D4C96">
        <w:t xml:space="preserve"> </w:t>
      </w:r>
    </w:p>
    <w:p w14:paraId="0EAE9862" w14:textId="4CAF1415" w:rsidR="00FE2412" w:rsidRPr="000D4C96" w:rsidRDefault="00A6017C" w:rsidP="0052796C">
      <w:pPr>
        <w:keepNext/>
        <w:keepLines/>
        <w:spacing w:before="40" w:after="0" w:line="360" w:lineRule="auto"/>
        <w:jc w:val="both"/>
        <w:outlineLvl w:val="1"/>
        <w:rPr>
          <w:rFonts w:ascii="Times New Roman" w:eastAsia="Times New Roman" w:hAnsi="Times New Roman" w:cs="Times New Roman"/>
          <w:b/>
          <w:bCs/>
          <w:i/>
          <w:color w:val="000000"/>
          <w:sz w:val="28"/>
          <w:szCs w:val="28"/>
          <w:lang w:val="pt-BR"/>
        </w:rPr>
      </w:pPr>
      <w:r w:rsidRPr="000D4C96">
        <w:rPr>
          <w:rFonts w:ascii="Times New Roman" w:eastAsia="Times New Roman" w:hAnsi="Times New Roman" w:cs="Times New Roman"/>
          <w:b/>
          <w:i/>
          <w:color w:val="000000"/>
          <w:sz w:val="28"/>
          <w:szCs w:val="28"/>
          <w:lang w:val="pt-BR"/>
        </w:rPr>
        <w:t>4.</w:t>
      </w:r>
      <w:r w:rsidR="001663E4" w:rsidRPr="000D4C96">
        <w:rPr>
          <w:rFonts w:ascii="Times New Roman" w:eastAsia="Times New Roman" w:hAnsi="Times New Roman" w:cs="Times New Roman"/>
          <w:b/>
          <w:i/>
          <w:color w:val="000000"/>
          <w:sz w:val="28"/>
          <w:szCs w:val="28"/>
          <w:lang w:val="pt-BR"/>
        </w:rPr>
        <w:t>3</w:t>
      </w:r>
      <w:r w:rsidRPr="000D4C96">
        <w:rPr>
          <w:rFonts w:ascii="Times New Roman" w:eastAsia="Times New Roman" w:hAnsi="Times New Roman" w:cs="Times New Roman"/>
          <w:b/>
          <w:i/>
          <w:color w:val="000000"/>
          <w:sz w:val="28"/>
          <w:szCs w:val="28"/>
          <w:lang w:val="pt-BR"/>
        </w:rPr>
        <w:t xml:space="preserve">.2.1. </w:t>
      </w:r>
      <w:r w:rsidR="007D2C42" w:rsidRPr="000D4C96">
        <w:rPr>
          <w:rFonts w:ascii="Times New Roman" w:eastAsia="Times New Roman" w:hAnsi="Times New Roman" w:cs="Times New Roman"/>
          <w:b/>
          <w:i/>
          <w:iCs/>
          <w:color w:val="000000"/>
          <w:sz w:val="28"/>
          <w:szCs w:val="28"/>
          <w:lang w:val="pt-BR"/>
        </w:rPr>
        <w:t xml:space="preserve">Nồng độ leptin </w:t>
      </w:r>
      <w:bookmarkEnd w:id="1211"/>
      <w:r w:rsidR="002F36CF" w:rsidRPr="000D4C96">
        <w:rPr>
          <w:rFonts w:ascii="Times New Roman" w:eastAsia="Times New Roman" w:hAnsi="Times New Roman" w:cs="Times New Roman"/>
          <w:b/>
          <w:i/>
          <w:iCs/>
          <w:color w:val="000000"/>
          <w:sz w:val="28"/>
          <w:szCs w:val="28"/>
          <w:lang w:val="pt-BR"/>
        </w:rPr>
        <w:t>huyết tương</w:t>
      </w:r>
    </w:p>
    <w:p w14:paraId="5D241BDB" w14:textId="6726AD47" w:rsidR="00FE2412" w:rsidRPr="000D4C96" w:rsidRDefault="00FE2412" w:rsidP="0052796C">
      <w:pPr>
        <w:spacing w:before="40" w:after="0" w:line="360" w:lineRule="auto"/>
        <w:ind w:firstLine="720"/>
        <w:jc w:val="both"/>
        <w:rPr>
          <w:rFonts w:ascii="Times New Roman" w:eastAsia="Times New Roman" w:hAnsi="Times New Roman" w:cs="Times New Roman"/>
          <w:bCs/>
          <w:sz w:val="28"/>
          <w:szCs w:val="28"/>
        </w:rPr>
      </w:pPr>
      <w:bookmarkStart w:id="1212" w:name="_Hlk2380067"/>
      <w:bookmarkStart w:id="1213" w:name="_Hlk534756025"/>
      <w:r w:rsidRPr="000D4C96">
        <w:rPr>
          <w:rFonts w:ascii="Times New Roman" w:eastAsia="Times New Roman" w:hAnsi="Times New Roman" w:cs="Times New Roman"/>
          <w:bCs/>
          <w:sz w:val="28"/>
          <w:szCs w:val="28"/>
        </w:rPr>
        <w:t xml:space="preserve">THK không chỉ do sờn rách mà còn bị tác động bởi các yếu tố viêm </w:t>
      </w:r>
      <w:r w:rsidR="006C786C" w:rsidRPr="000D4C96">
        <w:rPr>
          <w:rFonts w:ascii="Times New Roman" w:eastAsia="Times New Roman" w:hAnsi="Times New Roman" w:cs="Times New Roman"/>
          <w:bCs/>
          <w:sz w:val="28"/>
          <w:szCs w:val="28"/>
        </w:rPr>
        <w:t>mạn tính</w:t>
      </w:r>
      <w:r w:rsidRPr="000D4C96">
        <w:rPr>
          <w:rFonts w:ascii="Times New Roman" w:eastAsia="Times New Roman" w:hAnsi="Times New Roman" w:cs="Times New Roman"/>
          <w:bCs/>
          <w:sz w:val="28"/>
          <w:szCs w:val="28"/>
        </w:rPr>
        <w:t xml:space="preserve"> hệ thống</w:t>
      </w:r>
      <w:r w:rsidR="006C786C" w:rsidRPr="000D4C96">
        <w:rPr>
          <w:rFonts w:ascii="Times New Roman" w:eastAsia="Times New Roman" w:hAnsi="Times New Roman" w:cs="Times New Roman"/>
          <w:bCs/>
          <w:sz w:val="28"/>
          <w:szCs w:val="28"/>
        </w:rPr>
        <w:t xml:space="preserve"> cấp độ thấp</w:t>
      </w:r>
      <w:r w:rsidRPr="000D4C96">
        <w:rPr>
          <w:rFonts w:ascii="Times New Roman" w:eastAsia="Times New Roman" w:hAnsi="Times New Roman" w:cs="Times New Roman"/>
          <w:bCs/>
          <w:sz w:val="28"/>
          <w:szCs w:val="28"/>
        </w:rPr>
        <w:t xml:space="preserve">. </w:t>
      </w:r>
      <w:r w:rsidRPr="000D4C96">
        <w:rPr>
          <w:rFonts w:ascii="Times New Roman" w:hAnsi="Times New Roman" w:cs="Times New Roman"/>
          <w:sz w:val="28"/>
          <w:szCs w:val="28"/>
        </w:rPr>
        <w:t>Leptin đóng vai trò chính trong</w:t>
      </w:r>
      <w:r w:rsidR="00473AE8" w:rsidRPr="000D4C96">
        <w:rPr>
          <w:rFonts w:ascii="Times New Roman" w:hAnsi="Times New Roman" w:cs="Times New Roman"/>
          <w:sz w:val="28"/>
          <w:szCs w:val="28"/>
        </w:rPr>
        <w:t xml:space="preserve"> cơ chế</w:t>
      </w:r>
      <w:r w:rsidRPr="000D4C96">
        <w:rPr>
          <w:rFonts w:ascii="Times New Roman" w:hAnsi="Times New Roman" w:cs="Times New Roman"/>
          <w:sz w:val="28"/>
          <w:szCs w:val="28"/>
        </w:rPr>
        <w:t xml:space="preserve"> </w:t>
      </w:r>
      <w:r w:rsidR="00473AE8" w:rsidRPr="000D4C96">
        <w:rPr>
          <w:rFonts w:ascii="Times New Roman" w:hAnsi="Times New Roman" w:cs="Times New Roman"/>
          <w:sz w:val="28"/>
          <w:szCs w:val="28"/>
        </w:rPr>
        <w:t xml:space="preserve">bệnh </w:t>
      </w:r>
      <w:r w:rsidRPr="000D4C96">
        <w:rPr>
          <w:rFonts w:ascii="Times New Roman" w:hAnsi="Times New Roman" w:cs="Times New Roman"/>
          <w:sz w:val="28"/>
          <w:szCs w:val="28"/>
        </w:rPr>
        <w:t xml:space="preserve">sinh </w:t>
      </w:r>
      <w:r w:rsidR="00473AE8" w:rsidRPr="000D4C96">
        <w:rPr>
          <w:rFonts w:ascii="Times New Roman" w:hAnsi="Times New Roman" w:cs="Times New Roman"/>
          <w:sz w:val="28"/>
          <w:szCs w:val="28"/>
        </w:rPr>
        <w:t xml:space="preserve">của </w:t>
      </w:r>
      <w:r w:rsidRPr="000D4C96">
        <w:rPr>
          <w:rFonts w:ascii="Times New Roman" w:hAnsi="Times New Roman" w:cs="Times New Roman"/>
          <w:sz w:val="28"/>
          <w:szCs w:val="28"/>
        </w:rPr>
        <w:t xml:space="preserve">THK </w:t>
      </w:r>
      <w:r w:rsidR="002202D5" w:rsidRPr="000D4C96">
        <w:rPr>
          <w:rFonts w:ascii="Times New Roman" w:hAnsi="Times New Roman" w:cs="Times New Roman"/>
          <w:sz w:val="28"/>
          <w:szCs w:val="28"/>
        </w:rPr>
        <w:t xml:space="preserve">gây ra </w:t>
      </w:r>
      <w:r w:rsidRPr="000D4C96">
        <w:rPr>
          <w:rFonts w:ascii="Times New Roman" w:hAnsi="Times New Roman" w:cs="Times New Roman"/>
          <w:sz w:val="28"/>
          <w:szCs w:val="28"/>
        </w:rPr>
        <w:t xml:space="preserve">do béo phì. </w:t>
      </w:r>
      <w:r w:rsidRPr="000D4C96">
        <w:rPr>
          <w:rFonts w:ascii="Times New Roman" w:eastAsia="Times New Roman" w:hAnsi="Times New Roman" w:cs="Times New Roman"/>
          <w:bCs/>
          <w:sz w:val="28"/>
          <w:szCs w:val="28"/>
        </w:rPr>
        <w:t>Leptin gây tổn thương</w:t>
      </w:r>
      <w:r w:rsidR="006C786C" w:rsidRPr="000D4C96">
        <w:rPr>
          <w:rFonts w:ascii="Times New Roman" w:eastAsia="Times New Roman" w:hAnsi="Times New Roman" w:cs="Times New Roman"/>
          <w:bCs/>
          <w:sz w:val="28"/>
          <w:szCs w:val="28"/>
        </w:rPr>
        <w:t xml:space="preserve"> khớp</w:t>
      </w:r>
      <w:r w:rsidRPr="000D4C96">
        <w:rPr>
          <w:rFonts w:ascii="Times New Roman" w:eastAsia="Times New Roman" w:hAnsi="Times New Roman" w:cs="Times New Roman"/>
          <w:bCs/>
          <w:sz w:val="28"/>
          <w:szCs w:val="28"/>
        </w:rPr>
        <w:t xml:space="preserve"> </w:t>
      </w:r>
      <w:r w:rsidR="00015EB1" w:rsidRPr="000D4C96">
        <w:rPr>
          <w:rFonts w:ascii="Times New Roman" w:eastAsia="Times New Roman" w:hAnsi="Times New Roman" w:cs="Times New Roman"/>
          <w:bCs/>
          <w:sz w:val="28"/>
          <w:szCs w:val="28"/>
        </w:rPr>
        <w:t xml:space="preserve">thông qua tác động </w:t>
      </w:r>
      <w:r w:rsidR="00473AE8" w:rsidRPr="000D4C96">
        <w:rPr>
          <w:rFonts w:ascii="Times New Roman" w:eastAsia="Times New Roman" w:hAnsi="Times New Roman" w:cs="Times New Roman"/>
          <w:bCs/>
          <w:sz w:val="28"/>
          <w:szCs w:val="28"/>
        </w:rPr>
        <w:t xml:space="preserve">kép </w:t>
      </w:r>
      <w:r w:rsidR="00015EB1" w:rsidRPr="000D4C96">
        <w:rPr>
          <w:rFonts w:ascii="Times New Roman" w:eastAsia="Times New Roman" w:hAnsi="Times New Roman" w:cs="Times New Roman"/>
          <w:bCs/>
          <w:sz w:val="28"/>
          <w:szCs w:val="28"/>
        </w:rPr>
        <w:t xml:space="preserve">cả </w:t>
      </w:r>
      <w:r w:rsidRPr="000D4C96">
        <w:rPr>
          <w:rFonts w:ascii="Times New Roman" w:eastAsia="Times New Roman" w:hAnsi="Times New Roman" w:cs="Times New Roman"/>
          <w:bCs/>
          <w:sz w:val="28"/>
          <w:szCs w:val="28"/>
        </w:rPr>
        <w:t xml:space="preserve">đồng hóa và dị hóa mô khớp. Tác dụng đồng hóa của leptin trên tế bào sụn </w:t>
      </w:r>
      <w:r w:rsidR="00015EB1" w:rsidRPr="000D4C96">
        <w:rPr>
          <w:rFonts w:ascii="Times New Roman" w:eastAsia="Times New Roman" w:hAnsi="Times New Roman" w:cs="Times New Roman"/>
          <w:bCs/>
          <w:sz w:val="28"/>
          <w:szCs w:val="28"/>
        </w:rPr>
        <w:t>thông qua</w:t>
      </w:r>
      <w:r w:rsidRPr="000D4C96">
        <w:rPr>
          <w:rFonts w:ascii="Times New Roman" w:eastAsia="Times New Roman" w:hAnsi="Times New Roman" w:cs="Times New Roman"/>
          <w:bCs/>
          <w:sz w:val="28"/>
          <w:szCs w:val="28"/>
        </w:rPr>
        <w:t xml:space="preserve"> kích thích phát triển sụn và tăng tổng hợp proteoglycan; trên tạo cốt bào gây hình thành gai xương </w:t>
      </w:r>
      <w:r w:rsidRPr="000D4C96">
        <w:rPr>
          <w:rFonts w:ascii="Times New Roman" w:eastAsia="Times New Roman" w:hAnsi="Times New Roman" w:cs="Times New Roman"/>
          <w:bCs/>
          <w:sz w:val="28"/>
          <w:szCs w:val="28"/>
        </w:rPr>
        <w:fldChar w:fldCharType="begin">
          <w:fldData xml:space="preserve">PEVuZE5vdGU+PENpdGU+PEF1dGhvcj5EdW1vbmQ8L0F1dGhvcj48WWVhcj4yMDAzPC9ZZWFyPjxS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</w:fldData>
        </w:fldChar>
      </w:r>
      <w:r w:rsidR="0016716A" w:rsidRPr="000D4C96">
        <w:rPr>
          <w:rFonts w:ascii="Times New Roman" w:eastAsia="Times New Roman" w:hAnsi="Times New Roman" w:cs="Times New Roman"/>
          <w:bCs/>
          <w:sz w:val="28"/>
          <w:szCs w:val="28"/>
        </w:rPr>
        <w:instrText xml:space="preserve"> ADDIN EN.CITE </w:instrText>
      </w:r>
      <w:r w:rsidR="0016716A" w:rsidRPr="000D4C96">
        <w:rPr>
          <w:rFonts w:ascii="Times New Roman" w:eastAsia="Times New Roman" w:hAnsi="Times New Roman" w:cs="Times New Roman"/>
          <w:bCs/>
          <w:sz w:val="28"/>
          <w:szCs w:val="28"/>
        </w:rPr>
        <w:fldChar w:fldCharType="begin">
          <w:fldData xml:space="preserve">PEVuZE5vdGU+PENpdGU+PEF1dGhvcj5EdW1vbmQ8L0F1dGhvcj48WWVhcj4yMDAzPC9ZZWFyPjxS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</w:fldData>
        </w:fldChar>
      </w:r>
      <w:r w:rsidR="0016716A" w:rsidRPr="000D4C96">
        <w:rPr>
          <w:rFonts w:ascii="Times New Roman" w:eastAsia="Times New Roman" w:hAnsi="Times New Roman" w:cs="Times New Roman"/>
          <w:bCs/>
          <w:sz w:val="28"/>
          <w:szCs w:val="28"/>
        </w:rPr>
        <w:instrText xml:space="preserve"> ADDIN EN.CITE.DATA </w:instrText>
      </w:r>
      <w:r w:rsidR="0016716A" w:rsidRPr="000D4C96">
        <w:rPr>
          <w:rFonts w:ascii="Times New Roman" w:eastAsia="Times New Roman" w:hAnsi="Times New Roman" w:cs="Times New Roman"/>
          <w:bCs/>
          <w:sz w:val="28"/>
          <w:szCs w:val="28"/>
        </w:rPr>
      </w:r>
      <w:r w:rsidR="0016716A" w:rsidRPr="000D4C96">
        <w:rPr>
          <w:rFonts w:ascii="Times New Roman" w:eastAsia="Times New Roman" w:hAnsi="Times New Roman" w:cs="Times New Roman"/>
          <w:bCs/>
          <w:sz w:val="28"/>
          <w:szCs w:val="28"/>
        </w:rPr>
        <w:fldChar w:fldCharType="end"/>
      </w:r>
      <w:r w:rsidRPr="000D4C96">
        <w:rPr>
          <w:rFonts w:ascii="Times New Roman" w:eastAsia="Times New Roman" w:hAnsi="Times New Roman" w:cs="Times New Roman"/>
          <w:bCs/>
          <w:sz w:val="28"/>
          <w:szCs w:val="28"/>
        </w:rPr>
      </w:r>
      <w:r w:rsidRPr="000D4C96">
        <w:rPr>
          <w:rFonts w:ascii="Times New Roman" w:eastAsia="Times New Roman" w:hAnsi="Times New Roman" w:cs="Times New Roman"/>
          <w:bCs/>
          <w:sz w:val="28"/>
          <w:szCs w:val="28"/>
        </w:rPr>
        <w:fldChar w:fldCharType="separate"/>
      </w:r>
      <w:r w:rsidR="0016716A" w:rsidRPr="000D4C96">
        <w:rPr>
          <w:rFonts w:ascii="Times New Roman" w:eastAsia="Times New Roman" w:hAnsi="Times New Roman" w:cs="Times New Roman"/>
          <w:bCs/>
          <w:noProof/>
          <w:sz w:val="28"/>
          <w:szCs w:val="28"/>
        </w:rPr>
        <w:t>[</w:t>
      </w:r>
      <w:hyperlink w:anchor="_ENREF_6" w:tooltip="Dumond, 2003 #11" w:history="1">
        <w:r w:rsidR="005D7260" w:rsidRPr="000D4C96">
          <w:rPr>
            <w:rFonts w:ascii="Times New Roman" w:eastAsia="Times New Roman" w:hAnsi="Times New Roman" w:cs="Times New Roman"/>
            <w:bCs/>
            <w:noProof/>
            <w:sz w:val="28"/>
            <w:szCs w:val="28"/>
          </w:rPr>
          <w:t>6</w:t>
        </w:r>
      </w:hyperlink>
      <w:r w:rsidR="0016716A" w:rsidRPr="000D4C96">
        <w:rPr>
          <w:rFonts w:ascii="Times New Roman" w:eastAsia="Times New Roman" w:hAnsi="Times New Roman" w:cs="Times New Roman"/>
          <w:bCs/>
          <w:noProof/>
          <w:sz w:val="28"/>
          <w:szCs w:val="28"/>
        </w:rPr>
        <w:t>]</w:t>
      </w:r>
      <w:r w:rsidRPr="000D4C96">
        <w:rPr>
          <w:rFonts w:ascii="Times New Roman" w:eastAsia="Times New Roman" w:hAnsi="Times New Roman" w:cs="Times New Roman"/>
          <w:bCs/>
          <w:sz w:val="28"/>
          <w:szCs w:val="28"/>
        </w:rPr>
        <w:fldChar w:fldCharType="end"/>
      </w:r>
      <w:r w:rsidRPr="000D4C96">
        <w:rPr>
          <w:rFonts w:ascii="Times New Roman" w:eastAsia="Times New Roman" w:hAnsi="Times New Roman" w:cs="Times New Roman"/>
          <w:bCs/>
          <w:sz w:val="28"/>
          <w:szCs w:val="28"/>
        </w:rPr>
        <w:t xml:space="preserve">. Tuy nhiên, leptin còn là chất </w:t>
      </w:r>
      <w:r w:rsidR="004B45FD" w:rsidRPr="000D4C96">
        <w:rPr>
          <w:rFonts w:ascii="Times New Roman" w:eastAsia="Times New Roman" w:hAnsi="Times New Roman" w:cs="Times New Roman"/>
          <w:bCs/>
          <w:sz w:val="28"/>
          <w:szCs w:val="28"/>
        </w:rPr>
        <w:t>gây viêm</w:t>
      </w:r>
      <w:r w:rsidR="00015EB1" w:rsidRPr="000D4C96">
        <w:rPr>
          <w:rFonts w:ascii="Times New Roman" w:eastAsia="Times New Roman" w:hAnsi="Times New Roman" w:cs="Times New Roman"/>
          <w:bCs/>
          <w:sz w:val="28"/>
          <w:szCs w:val="28"/>
        </w:rPr>
        <w:t>,</w:t>
      </w:r>
      <w:r w:rsidRPr="000D4C96">
        <w:rPr>
          <w:rFonts w:ascii="Times New Roman" w:eastAsia="Times New Roman" w:hAnsi="Times New Roman" w:cs="Times New Roman"/>
          <w:bCs/>
          <w:sz w:val="28"/>
          <w:szCs w:val="28"/>
        </w:rPr>
        <w:t xml:space="preserve"> kích thích tăng sản xuất cytokine </w:t>
      </w:r>
      <w:r w:rsidR="004B45FD" w:rsidRPr="000D4C96">
        <w:rPr>
          <w:rFonts w:ascii="Times New Roman" w:eastAsia="Times New Roman" w:hAnsi="Times New Roman" w:cs="Times New Roman"/>
          <w:bCs/>
          <w:sz w:val="28"/>
          <w:szCs w:val="28"/>
        </w:rPr>
        <w:t>gây viêm</w:t>
      </w:r>
      <w:r w:rsidRPr="000D4C96">
        <w:rPr>
          <w:rFonts w:ascii="Times New Roman" w:eastAsia="Times New Roman" w:hAnsi="Times New Roman" w:cs="Times New Roman"/>
          <w:bCs/>
          <w:sz w:val="28"/>
          <w:szCs w:val="28"/>
        </w:rPr>
        <w:t xml:space="preserve"> IL-1β, </w:t>
      </w:r>
      <w:bookmarkStart w:id="1214" w:name="_Hlk24236366"/>
      <w:r w:rsidR="006D5A23" w:rsidRPr="000D4C96">
        <w:rPr>
          <w:rFonts w:ascii="Times New Roman" w:eastAsia="Times New Roman" w:hAnsi="Times New Roman" w:cs="Times New Roman"/>
          <w:bCs/>
          <w:sz w:val="28"/>
          <w:szCs w:val="28"/>
        </w:rPr>
        <w:t>MMP</w:t>
      </w:r>
      <w:bookmarkEnd w:id="1214"/>
      <w:r w:rsidRPr="000D4C96">
        <w:rPr>
          <w:rFonts w:ascii="Times New Roman" w:eastAsia="Times New Roman" w:hAnsi="Times New Roman" w:cs="Times New Roman"/>
          <w:bCs/>
          <w:sz w:val="28"/>
          <w:szCs w:val="28"/>
        </w:rPr>
        <w:t>-9,</w:t>
      </w:r>
      <w:r w:rsidR="008E2AF2" w:rsidRPr="000D4C96">
        <w:rPr>
          <w:rFonts w:ascii="Times New Roman" w:eastAsia="Times New Roman" w:hAnsi="Times New Roman" w:cs="Times New Roman"/>
          <w:bCs/>
          <w:sz w:val="28"/>
          <w:szCs w:val="28"/>
        </w:rPr>
        <w:t xml:space="preserve"> </w:t>
      </w:r>
      <w:r w:rsidR="00015EB1" w:rsidRPr="000D4C96">
        <w:rPr>
          <w:rFonts w:ascii="Times New Roman" w:eastAsia="Times New Roman" w:hAnsi="Times New Roman" w:cs="Times New Roman"/>
          <w:bCs/>
          <w:sz w:val="28"/>
          <w:szCs w:val="28"/>
        </w:rPr>
        <w:t>MMP</w:t>
      </w:r>
      <w:r w:rsidR="002702C3">
        <w:rPr>
          <w:rFonts w:ascii="Times New Roman" w:eastAsia="Times New Roman" w:hAnsi="Times New Roman" w:cs="Times New Roman"/>
          <w:bCs/>
          <w:sz w:val="28"/>
          <w:szCs w:val="28"/>
        </w:rPr>
        <w:t>-</w:t>
      </w:r>
      <w:r w:rsidRPr="000D4C96">
        <w:rPr>
          <w:rFonts w:ascii="Times New Roman" w:eastAsia="Times New Roman" w:hAnsi="Times New Roman" w:cs="Times New Roman"/>
          <w:bCs/>
          <w:sz w:val="28"/>
          <w:szCs w:val="28"/>
        </w:rPr>
        <w:t xml:space="preserve">13 và NO gây dị hóa sụn </w:t>
      </w:r>
      <w:r w:rsidRPr="000D4C96">
        <w:rPr>
          <w:rFonts w:ascii="Times New Roman" w:eastAsia="Times New Roman" w:hAnsi="Times New Roman" w:cs="Times New Roman"/>
          <w:bCs/>
          <w:sz w:val="28"/>
          <w:szCs w:val="28"/>
        </w:rPr>
        <w:fldChar w:fldCharType="begin">
          <w:fldData xml:space="preserve">PEVuZE5vdGU+PENpdGU+PEF1dGhvcj5TaW1vcG91bG91PC9BdXRob3I+PFllYXI+MjAwNzwvWWVh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</w:fldData>
        </w:fldChar>
      </w:r>
      <w:r w:rsidR="0016716A" w:rsidRPr="000D4C96">
        <w:rPr>
          <w:rFonts w:ascii="Times New Roman" w:eastAsia="Times New Roman" w:hAnsi="Times New Roman" w:cs="Times New Roman"/>
          <w:bCs/>
          <w:sz w:val="28"/>
          <w:szCs w:val="28"/>
        </w:rPr>
        <w:instrText xml:space="preserve"> ADDIN EN.CITE </w:instrText>
      </w:r>
      <w:r w:rsidR="0016716A" w:rsidRPr="000D4C96">
        <w:rPr>
          <w:rFonts w:ascii="Times New Roman" w:eastAsia="Times New Roman" w:hAnsi="Times New Roman" w:cs="Times New Roman"/>
          <w:bCs/>
          <w:sz w:val="28"/>
          <w:szCs w:val="28"/>
        </w:rPr>
        <w:fldChar w:fldCharType="begin">
          <w:fldData xml:space="preserve">PEVuZE5vdGU+PENpdGU+PEF1dGhvcj5TaW1vcG91bG91PC9BdXRob3I+PFllYXI+MjAwNzwvWWVh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</w:fldData>
        </w:fldChar>
      </w:r>
      <w:r w:rsidR="0016716A" w:rsidRPr="000D4C96">
        <w:rPr>
          <w:rFonts w:ascii="Times New Roman" w:eastAsia="Times New Roman" w:hAnsi="Times New Roman" w:cs="Times New Roman"/>
          <w:bCs/>
          <w:sz w:val="28"/>
          <w:szCs w:val="28"/>
        </w:rPr>
        <w:instrText xml:space="preserve"> ADDIN EN.CITE.DATA </w:instrText>
      </w:r>
      <w:r w:rsidR="0016716A" w:rsidRPr="000D4C96">
        <w:rPr>
          <w:rFonts w:ascii="Times New Roman" w:eastAsia="Times New Roman" w:hAnsi="Times New Roman" w:cs="Times New Roman"/>
          <w:bCs/>
          <w:sz w:val="28"/>
          <w:szCs w:val="28"/>
        </w:rPr>
      </w:r>
      <w:r w:rsidR="0016716A" w:rsidRPr="000D4C96">
        <w:rPr>
          <w:rFonts w:ascii="Times New Roman" w:eastAsia="Times New Roman" w:hAnsi="Times New Roman" w:cs="Times New Roman"/>
          <w:bCs/>
          <w:sz w:val="28"/>
          <w:szCs w:val="28"/>
        </w:rPr>
        <w:fldChar w:fldCharType="end"/>
      </w:r>
      <w:r w:rsidRPr="000D4C96">
        <w:rPr>
          <w:rFonts w:ascii="Times New Roman" w:eastAsia="Times New Roman" w:hAnsi="Times New Roman" w:cs="Times New Roman"/>
          <w:bCs/>
          <w:sz w:val="28"/>
          <w:szCs w:val="28"/>
        </w:rPr>
      </w:r>
      <w:r w:rsidRPr="000D4C96">
        <w:rPr>
          <w:rFonts w:ascii="Times New Roman" w:eastAsia="Times New Roman" w:hAnsi="Times New Roman" w:cs="Times New Roman"/>
          <w:bCs/>
          <w:sz w:val="28"/>
          <w:szCs w:val="28"/>
        </w:rPr>
        <w:fldChar w:fldCharType="separate"/>
      </w:r>
      <w:r w:rsidR="0016716A" w:rsidRPr="000D4C96">
        <w:rPr>
          <w:rFonts w:ascii="Times New Roman" w:eastAsia="Times New Roman" w:hAnsi="Times New Roman" w:cs="Times New Roman"/>
          <w:bCs/>
          <w:noProof/>
          <w:sz w:val="28"/>
          <w:szCs w:val="28"/>
        </w:rPr>
        <w:t>[</w:t>
      </w:r>
      <w:hyperlink w:anchor="_ENREF_40" w:tooltip="Simopoulou, 2007 #269" w:history="1">
        <w:r w:rsidR="005D7260" w:rsidRPr="000D4C96">
          <w:rPr>
            <w:rFonts w:ascii="Times New Roman" w:eastAsia="Times New Roman" w:hAnsi="Times New Roman" w:cs="Times New Roman"/>
            <w:bCs/>
            <w:noProof/>
            <w:sz w:val="28"/>
            <w:szCs w:val="28"/>
          </w:rPr>
          <w:t>40</w:t>
        </w:r>
      </w:hyperlink>
      <w:r w:rsidR="0016716A" w:rsidRPr="000D4C96">
        <w:rPr>
          <w:rFonts w:ascii="Times New Roman" w:eastAsia="Times New Roman" w:hAnsi="Times New Roman" w:cs="Times New Roman"/>
          <w:bCs/>
          <w:noProof/>
          <w:sz w:val="28"/>
          <w:szCs w:val="28"/>
        </w:rPr>
        <w:t>]</w:t>
      </w:r>
      <w:r w:rsidRPr="000D4C96">
        <w:rPr>
          <w:rFonts w:ascii="Times New Roman" w:eastAsia="Times New Roman" w:hAnsi="Times New Roman" w:cs="Times New Roman"/>
          <w:bCs/>
          <w:sz w:val="28"/>
          <w:szCs w:val="28"/>
        </w:rPr>
        <w:fldChar w:fldCharType="end"/>
      </w:r>
      <w:r w:rsidRPr="000D4C96">
        <w:rPr>
          <w:rFonts w:ascii="Times New Roman" w:eastAsia="Times New Roman" w:hAnsi="Times New Roman" w:cs="Times New Roman"/>
          <w:bCs/>
          <w:sz w:val="28"/>
          <w:szCs w:val="28"/>
        </w:rPr>
        <w:t xml:space="preserve">, </w:t>
      </w:r>
      <w:r w:rsidRPr="000D4C96">
        <w:rPr>
          <w:rFonts w:ascii="Times New Roman" w:eastAsia="Times New Roman" w:hAnsi="Times New Roman" w:cs="Times New Roman"/>
          <w:bCs/>
          <w:sz w:val="28"/>
          <w:szCs w:val="28"/>
        </w:rPr>
        <w:fldChar w:fldCharType="begin">
          <w:fldData xml:space="preserve">PEVuZE5vdGU+PENpdGU+PEF1dGhvcj5LdTwvQXV0aG9yPjxZZWFyPjIwMDk8L1llYXI+PFJlY051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</w:fldData>
        </w:fldChar>
      </w:r>
      <w:r w:rsidR="0016716A" w:rsidRPr="000D4C96">
        <w:rPr>
          <w:rFonts w:ascii="Times New Roman" w:eastAsia="Times New Roman" w:hAnsi="Times New Roman" w:cs="Times New Roman"/>
          <w:bCs/>
          <w:sz w:val="28"/>
          <w:szCs w:val="28"/>
        </w:rPr>
        <w:instrText xml:space="preserve"> ADDIN EN.CITE </w:instrText>
      </w:r>
      <w:r w:rsidR="0016716A" w:rsidRPr="000D4C96">
        <w:rPr>
          <w:rFonts w:ascii="Times New Roman" w:eastAsia="Times New Roman" w:hAnsi="Times New Roman" w:cs="Times New Roman"/>
          <w:bCs/>
          <w:sz w:val="28"/>
          <w:szCs w:val="28"/>
        </w:rPr>
        <w:fldChar w:fldCharType="begin">
          <w:fldData xml:space="preserve">PEVuZE5vdGU+PENpdGU+PEF1dGhvcj5LdTwvQXV0aG9yPjxZZWFyPjIwMDk8L1llYXI+PFJlY051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</w:fldData>
        </w:fldChar>
      </w:r>
      <w:r w:rsidR="0016716A" w:rsidRPr="000D4C96">
        <w:rPr>
          <w:rFonts w:ascii="Times New Roman" w:eastAsia="Times New Roman" w:hAnsi="Times New Roman" w:cs="Times New Roman"/>
          <w:bCs/>
          <w:sz w:val="28"/>
          <w:szCs w:val="28"/>
        </w:rPr>
        <w:instrText xml:space="preserve"> ADDIN EN.CITE.DATA </w:instrText>
      </w:r>
      <w:r w:rsidR="0016716A" w:rsidRPr="000D4C96">
        <w:rPr>
          <w:rFonts w:ascii="Times New Roman" w:eastAsia="Times New Roman" w:hAnsi="Times New Roman" w:cs="Times New Roman"/>
          <w:bCs/>
          <w:sz w:val="28"/>
          <w:szCs w:val="28"/>
        </w:rPr>
      </w:r>
      <w:r w:rsidR="0016716A" w:rsidRPr="000D4C96">
        <w:rPr>
          <w:rFonts w:ascii="Times New Roman" w:eastAsia="Times New Roman" w:hAnsi="Times New Roman" w:cs="Times New Roman"/>
          <w:bCs/>
          <w:sz w:val="28"/>
          <w:szCs w:val="28"/>
        </w:rPr>
        <w:fldChar w:fldCharType="end"/>
      </w:r>
      <w:r w:rsidRPr="000D4C96">
        <w:rPr>
          <w:rFonts w:ascii="Times New Roman" w:eastAsia="Times New Roman" w:hAnsi="Times New Roman" w:cs="Times New Roman"/>
          <w:bCs/>
          <w:sz w:val="28"/>
          <w:szCs w:val="28"/>
        </w:rPr>
      </w:r>
      <w:r w:rsidRPr="000D4C96">
        <w:rPr>
          <w:rFonts w:ascii="Times New Roman" w:eastAsia="Times New Roman" w:hAnsi="Times New Roman" w:cs="Times New Roman"/>
          <w:bCs/>
          <w:sz w:val="28"/>
          <w:szCs w:val="28"/>
        </w:rPr>
        <w:fldChar w:fldCharType="separate"/>
      </w:r>
      <w:r w:rsidR="0016716A" w:rsidRPr="000D4C96">
        <w:rPr>
          <w:rFonts w:ascii="Times New Roman" w:eastAsia="Times New Roman" w:hAnsi="Times New Roman" w:cs="Times New Roman"/>
          <w:bCs/>
          <w:noProof/>
          <w:sz w:val="28"/>
          <w:szCs w:val="28"/>
        </w:rPr>
        <w:t>[</w:t>
      </w:r>
      <w:hyperlink w:anchor="_ENREF_42" w:tooltip="Ku, 2009 #187" w:history="1">
        <w:r w:rsidR="005D7260" w:rsidRPr="000D4C96">
          <w:rPr>
            <w:rFonts w:ascii="Times New Roman" w:eastAsia="Times New Roman" w:hAnsi="Times New Roman" w:cs="Times New Roman"/>
            <w:bCs/>
            <w:noProof/>
            <w:sz w:val="28"/>
            <w:szCs w:val="28"/>
          </w:rPr>
          <w:t>42</w:t>
        </w:r>
      </w:hyperlink>
      <w:r w:rsidR="0016716A" w:rsidRPr="000D4C96">
        <w:rPr>
          <w:rFonts w:ascii="Times New Roman" w:eastAsia="Times New Roman" w:hAnsi="Times New Roman" w:cs="Times New Roman"/>
          <w:bCs/>
          <w:noProof/>
          <w:sz w:val="28"/>
          <w:szCs w:val="28"/>
        </w:rPr>
        <w:t>]</w:t>
      </w:r>
      <w:r w:rsidRPr="000D4C96">
        <w:rPr>
          <w:rFonts w:ascii="Times New Roman" w:eastAsia="Times New Roman" w:hAnsi="Times New Roman" w:cs="Times New Roman"/>
          <w:bCs/>
          <w:sz w:val="28"/>
          <w:szCs w:val="28"/>
        </w:rPr>
        <w:fldChar w:fldCharType="end"/>
      </w:r>
      <w:r w:rsidRPr="000D4C96">
        <w:rPr>
          <w:rFonts w:ascii="Times New Roman" w:eastAsia="Times New Roman" w:hAnsi="Times New Roman" w:cs="Times New Roman"/>
          <w:bCs/>
          <w:sz w:val="28"/>
          <w:szCs w:val="28"/>
        </w:rPr>
        <w:t xml:space="preserve">. Gai xương, mô mỡ dưới xương bánh chè và </w:t>
      </w:r>
      <w:r w:rsidR="00A91F9C" w:rsidRPr="000D4C96">
        <w:rPr>
          <w:rFonts w:ascii="Times New Roman" w:eastAsia="Times New Roman" w:hAnsi="Times New Roman" w:cs="Times New Roman"/>
          <w:bCs/>
          <w:sz w:val="28"/>
          <w:szCs w:val="28"/>
        </w:rPr>
        <w:t>màng hoạt dịch</w:t>
      </w:r>
      <w:r w:rsidRPr="000D4C96">
        <w:rPr>
          <w:rFonts w:ascii="Times New Roman" w:eastAsia="Times New Roman" w:hAnsi="Times New Roman" w:cs="Times New Roman"/>
          <w:bCs/>
          <w:sz w:val="28"/>
          <w:szCs w:val="28"/>
        </w:rPr>
        <w:t xml:space="preserve"> thoái hóa có thể sản xuất và giải phóng leptin vào trong dịch khớp. </w:t>
      </w:r>
    </w:p>
    <w:p w14:paraId="4D4D7B12" w14:textId="24064B2A" w:rsidR="00FE2412" w:rsidRPr="000D4C96" w:rsidRDefault="00FE2412" w:rsidP="0052796C">
      <w:pPr>
        <w:spacing w:before="40" w:after="0" w:line="360" w:lineRule="auto"/>
        <w:ind w:firstLine="720"/>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 xml:space="preserve">Trong </w:t>
      </w:r>
      <w:r w:rsidR="001537BA" w:rsidRPr="000D4C96">
        <w:rPr>
          <w:rFonts w:ascii="Times New Roman" w:eastAsia="Times New Roman" w:hAnsi="Times New Roman" w:cs="Times New Roman"/>
          <w:bCs/>
          <w:sz w:val="28"/>
          <w:szCs w:val="28"/>
        </w:rPr>
        <w:t>nghiên cứu</w:t>
      </w:r>
      <w:r w:rsidRPr="000D4C96">
        <w:rPr>
          <w:rFonts w:ascii="Times New Roman" w:eastAsia="Times New Roman" w:hAnsi="Times New Roman" w:cs="Times New Roman"/>
          <w:bCs/>
          <w:sz w:val="28"/>
          <w:szCs w:val="28"/>
        </w:rPr>
        <w:t xml:space="preserve"> này</w:t>
      </w:r>
      <w:r w:rsidR="00015EB1" w:rsidRPr="000D4C96">
        <w:rPr>
          <w:rFonts w:ascii="Times New Roman" w:eastAsia="Times New Roman" w:hAnsi="Times New Roman" w:cs="Times New Roman"/>
          <w:bCs/>
          <w:sz w:val="28"/>
          <w:szCs w:val="28"/>
        </w:rPr>
        <w:t>,</w:t>
      </w:r>
      <w:r w:rsidRPr="000D4C96">
        <w:rPr>
          <w:rFonts w:ascii="Times New Roman" w:eastAsia="Times New Roman" w:hAnsi="Times New Roman" w:cs="Times New Roman"/>
          <w:bCs/>
          <w:sz w:val="28"/>
          <w:szCs w:val="28"/>
        </w:rPr>
        <w:t xml:space="preserve"> chúng tôi đ</w:t>
      </w:r>
      <w:r w:rsidR="00EA5269" w:rsidRPr="000D4C96">
        <w:rPr>
          <w:rFonts w:ascii="Times New Roman" w:eastAsia="Times New Roman" w:hAnsi="Times New Roman" w:cs="Times New Roman"/>
          <w:bCs/>
          <w:sz w:val="28"/>
          <w:szCs w:val="28"/>
        </w:rPr>
        <w:t>ịnh lượng</w:t>
      </w:r>
      <w:r w:rsidRPr="000D4C96">
        <w:rPr>
          <w:rFonts w:ascii="Times New Roman" w:eastAsia="Times New Roman" w:hAnsi="Times New Roman" w:cs="Times New Roman"/>
          <w:bCs/>
          <w:sz w:val="28"/>
          <w:szCs w:val="28"/>
        </w:rPr>
        <w:t xml:space="preserve"> nồng độ leptin </w:t>
      </w:r>
      <w:r w:rsidR="002202D5" w:rsidRPr="000D4C96">
        <w:rPr>
          <w:rFonts w:ascii="Times New Roman" w:eastAsia="Times New Roman" w:hAnsi="Times New Roman" w:cs="Times New Roman"/>
          <w:bCs/>
          <w:sz w:val="28"/>
          <w:szCs w:val="28"/>
        </w:rPr>
        <w:t xml:space="preserve">huyết tương </w:t>
      </w:r>
      <w:r w:rsidRPr="000D4C96">
        <w:rPr>
          <w:rFonts w:ascii="Times New Roman" w:eastAsia="Times New Roman" w:hAnsi="Times New Roman" w:cs="Times New Roman"/>
          <w:bCs/>
          <w:sz w:val="28"/>
          <w:szCs w:val="28"/>
        </w:rPr>
        <w:t>của 164 bệnh nhân THK gối, kết quả</w:t>
      </w:r>
      <w:r w:rsidR="002202D5" w:rsidRPr="000D4C96">
        <w:t xml:space="preserve"> </w:t>
      </w:r>
      <w:r w:rsidR="002202D5" w:rsidRPr="000D4C96">
        <w:rPr>
          <w:rFonts w:ascii="Times New Roman" w:eastAsia="Times New Roman" w:hAnsi="Times New Roman" w:cs="Times New Roman"/>
          <w:bCs/>
          <w:sz w:val="28"/>
          <w:szCs w:val="28"/>
        </w:rPr>
        <w:t>nồng độ</w:t>
      </w:r>
      <w:r w:rsidRPr="000D4C96">
        <w:rPr>
          <w:rFonts w:ascii="Times New Roman" w:eastAsia="Times New Roman" w:hAnsi="Times New Roman" w:cs="Times New Roman"/>
          <w:bCs/>
          <w:sz w:val="28"/>
          <w:szCs w:val="28"/>
        </w:rPr>
        <w:t xml:space="preserve"> leptin có giá trị từ </w:t>
      </w:r>
      <w:r w:rsidRPr="000D4C96">
        <w:rPr>
          <w:rFonts w:ascii="Times New Roman" w:eastAsia="Times New Roman" w:hAnsi="Times New Roman"/>
          <w:bCs/>
          <w:sz w:val="28"/>
          <w:szCs w:val="28"/>
        </w:rPr>
        <w:t>0,07 - 75,8</w:t>
      </w:r>
      <w:r w:rsidRPr="000D4C96">
        <w:t xml:space="preserve"> </w:t>
      </w:r>
      <w:r w:rsidRPr="000D4C96">
        <w:rPr>
          <w:rFonts w:ascii="Times New Roman" w:eastAsia="Times New Roman" w:hAnsi="Times New Roman"/>
          <w:bCs/>
          <w:sz w:val="28"/>
          <w:szCs w:val="28"/>
        </w:rPr>
        <w:t>ng/</w:t>
      </w:r>
      <w:r w:rsidR="00872DF5" w:rsidRPr="000D4C96">
        <w:rPr>
          <w:rFonts w:ascii="Times New Roman" w:eastAsia="Times New Roman" w:hAnsi="Times New Roman"/>
          <w:bCs/>
          <w:sz w:val="28"/>
          <w:szCs w:val="28"/>
        </w:rPr>
        <w:t>mL</w:t>
      </w:r>
      <w:r w:rsidRPr="000D4C96">
        <w:rPr>
          <w:rFonts w:ascii="Times New Roman" w:eastAsia="Times New Roman" w:hAnsi="Times New Roman"/>
          <w:bCs/>
          <w:sz w:val="28"/>
          <w:szCs w:val="28"/>
        </w:rPr>
        <w:t xml:space="preserve">, trung vị </w:t>
      </w:r>
      <w:bookmarkStart w:id="1215" w:name="_Hlk16408688"/>
      <w:r w:rsidRPr="000D4C96">
        <w:rPr>
          <w:rFonts w:ascii="Times New Roman" w:eastAsia="Times New Roman" w:hAnsi="Times New Roman"/>
          <w:bCs/>
          <w:sz w:val="28"/>
          <w:szCs w:val="28"/>
        </w:rPr>
        <w:t>9,5 ng/</w:t>
      </w:r>
      <w:r w:rsidR="00872DF5" w:rsidRPr="000D4C96">
        <w:rPr>
          <w:rFonts w:ascii="Times New Roman" w:eastAsia="Times New Roman" w:hAnsi="Times New Roman"/>
          <w:bCs/>
          <w:sz w:val="28"/>
          <w:szCs w:val="28"/>
        </w:rPr>
        <w:t>mL</w:t>
      </w:r>
      <w:bookmarkEnd w:id="1215"/>
      <w:r w:rsidRPr="000D4C96">
        <w:rPr>
          <w:rFonts w:ascii="Times New Roman" w:eastAsia="Times New Roman" w:hAnsi="Times New Roman"/>
          <w:bCs/>
          <w:sz w:val="28"/>
          <w:szCs w:val="28"/>
        </w:rPr>
        <w:t>; khoảng tứ phân vị 5,8 - 14,3</w:t>
      </w:r>
      <w:r w:rsidRPr="000D4C96">
        <w:t xml:space="preserve"> </w:t>
      </w:r>
      <w:r w:rsidRPr="000D4C96">
        <w:rPr>
          <w:rFonts w:ascii="Times New Roman" w:eastAsia="Times New Roman" w:hAnsi="Times New Roman"/>
          <w:bCs/>
          <w:sz w:val="28"/>
          <w:szCs w:val="28"/>
        </w:rPr>
        <w:t>ng/</w:t>
      </w:r>
      <w:r w:rsidR="00872DF5" w:rsidRPr="000D4C96">
        <w:rPr>
          <w:rFonts w:ascii="Times New Roman" w:eastAsia="Times New Roman" w:hAnsi="Times New Roman"/>
          <w:bCs/>
          <w:sz w:val="28"/>
          <w:szCs w:val="28"/>
        </w:rPr>
        <w:t>mL</w:t>
      </w:r>
      <w:r w:rsidRPr="000D4C96">
        <w:rPr>
          <w:rFonts w:ascii="Times New Roman" w:eastAsia="Times New Roman" w:hAnsi="Times New Roman"/>
          <w:bCs/>
          <w:sz w:val="28"/>
          <w:szCs w:val="28"/>
        </w:rPr>
        <w:t>; trung bình 11,5 ± 10,0 ng/</w:t>
      </w:r>
      <w:r w:rsidR="00872DF5" w:rsidRPr="000D4C96">
        <w:rPr>
          <w:rFonts w:ascii="Times New Roman" w:eastAsia="Times New Roman" w:hAnsi="Times New Roman"/>
          <w:bCs/>
          <w:sz w:val="28"/>
          <w:szCs w:val="28"/>
        </w:rPr>
        <w:t>mL</w:t>
      </w:r>
      <w:r w:rsidRPr="000D4C96">
        <w:rPr>
          <w:rFonts w:ascii="Times New Roman" w:eastAsia="Times New Roman" w:hAnsi="Times New Roman" w:cs="Times New Roman"/>
          <w:color w:val="000000"/>
          <w:sz w:val="28"/>
          <w:szCs w:val="28"/>
        </w:rPr>
        <w:t xml:space="preserve"> </w:t>
      </w:r>
      <w:bookmarkStart w:id="1216" w:name="_Hlk535360568"/>
      <w:r w:rsidRPr="000D4C96">
        <w:rPr>
          <w:rFonts w:ascii="Times New Roman" w:eastAsia="Times New Roman" w:hAnsi="Times New Roman" w:cs="Times New Roman"/>
          <w:color w:val="000000"/>
          <w:sz w:val="28"/>
          <w:szCs w:val="28"/>
        </w:rPr>
        <w:t>(</w:t>
      </w:r>
      <w:r w:rsidR="00EC55A4" w:rsidRPr="000D4C96">
        <w:rPr>
          <w:rFonts w:ascii="Times New Roman" w:eastAsia="Times New Roman" w:hAnsi="Times New Roman" w:cs="Times New Roman"/>
          <w:color w:val="000000"/>
          <w:sz w:val="28"/>
          <w:szCs w:val="28"/>
        </w:rPr>
        <w:t>Bảng 3.16</w:t>
      </w:r>
      <w:r w:rsidRPr="000D4C96">
        <w:rPr>
          <w:rFonts w:ascii="Times New Roman" w:eastAsia="Times New Roman" w:hAnsi="Times New Roman" w:cs="Times New Roman"/>
          <w:color w:val="000000"/>
          <w:sz w:val="28"/>
          <w:szCs w:val="28"/>
        </w:rPr>
        <w:t>)</w:t>
      </w:r>
      <w:bookmarkEnd w:id="1216"/>
      <w:r w:rsidRPr="000D4C96">
        <w:rPr>
          <w:rFonts w:ascii="Times New Roman" w:eastAsia="Times New Roman" w:hAnsi="Times New Roman"/>
          <w:bCs/>
          <w:sz w:val="28"/>
          <w:szCs w:val="28"/>
        </w:rPr>
        <w:t xml:space="preserve">. </w:t>
      </w:r>
      <w:r w:rsidR="004F2AF0" w:rsidRPr="000D4C96">
        <w:rPr>
          <w:rFonts w:ascii="Times New Roman" w:eastAsia="Times New Roman" w:hAnsi="Times New Roman"/>
          <w:bCs/>
          <w:sz w:val="28"/>
          <w:szCs w:val="28"/>
        </w:rPr>
        <w:t>N</w:t>
      </w:r>
      <w:r w:rsidR="001537BA" w:rsidRPr="000D4C96">
        <w:rPr>
          <w:rFonts w:ascii="Times New Roman" w:eastAsia="Times New Roman" w:hAnsi="Times New Roman"/>
          <w:bCs/>
          <w:sz w:val="28"/>
          <w:szCs w:val="28"/>
        </w:rPr>
        <w:t>ghiên cứu</w:t>
      </w:r>
      <w:r w:rsidRPr="000D4C96">
        <w:rPr>
          <w:rFonts w:ascii="Times New Roman" w:eastAsia="Times New Roman" w:hAnsi="Times New Roman"/>
          <w:bCs/>
          <w:sz w:val="28"/>
          <w:szCs w:val="28"/>
        </w:rPr>
        <w:t xml:space="preserve"> của </w:t>
      </w:r>
      <w:r w:rsidRPr="000D4C96">
        <w:rPr>
          <w:rFonts w:ascii="Times New Roman" w:eastAsia="Times New Roman" w:hAnsi="Times New Roman" w:cs="Times New Roman"/>
          <w:bCs/>
          <w:sz w:val="28"/>
          <w:szCs w:val="28"/>
        </w:rPr>
        <w:t>Zheng S.</w:t>
      </w:r>
      <w:r w:rsidR="003131DC" w:rsidRPr="000D4C96">
        <w:rPr>
          <w:rFonts w:ascii="Times New Roman" w:eastAsia="Times New Roman" w:hAnsi="Times New Roman" w:cs="Times New Roman"/>
          <w:bCs/>
          <w:sz w:val="28"/>
          <w:szCs w:val="28"/>
        </w:rPr>
        <w:t xml:space="preserve"> và cs</w:t>
      </w:r>
      <w:r w:rsidR="002202D5" w:rsidRPr="000D4C96">
        <w:rPr>
          <w:rFonts w:ascii="Times New Roman" w:eastAsia="Times New Roman" w:hAnsi="Times New Roman" w:cs="Times New Roman"/>
          <w:bCs/>
          <w:sz w:val="28"/>
          <w:szCs w:val="28"/>
        </w:rPr>
        <w:t xml:space="preserve"> </w:t>
      </w:r>
      <w:r w:rsidR="002202D5" w:rsidRPr="000D4C96">
        <w:rPr>
          <w:rFonts w:ascii="Times New Roman" w:eastAsia="Times New Roman" w:hAnsi="Times New Roman" w:cs="Times New Roman"/>
          <w:bCs/>
          <w:sz w:val="28"/>
          <w:szCs w:val="28"/>
        </w:rPr>
        <w:fldChar w:fldCharType="begin">
          <w:fldData xml:space="preserve">PEVuZE5vdGU+PENpdGU+PEF1dGhvcj5aaGVuZzwvQXV0aG9yPjxZZWFyPjIwMTY8L1llYXI+PFJl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</w:fldData>
        </w:fldChar>
      </w:r>
      <w:r w:rsidR="00682986" w:rsidRPr="000D4C96">
        <w:rPr>
          <w:rFonts w:ascii="Times New Roman" w:eastAsia="Times New Roman" w:hAnsi="Times New Roman" w:cs="Times New Roman"/>
          <w:bCs/>
          <w:sz w:val="28"/>
          <w:szCs w:val="28"/>
        </w:rPr>
        <w:instrText xml:space="preserve"> ADDIN EN.CITE </w:instrText>
      </w:r>
      <w:r w:rsidR="00682986" w:rsidRPr="000D4C96">
        <w:rPr>
          <w:rFonts w:ascii="Times New Roman" w:eastAsia="Times New Roman" w:hAnsi="Times New Roman" w:cs="Times New Roman"/>
          <w:bCs/>
          <w:sz w:val="28"/>
          <w:szCs w:val="28"/>
        </w:rPr>
        <w:fldChar w:fldCharType="begin">
          <w:fldData xml:space="preserve">PEVuZE5vdGU+PENpdGU+PEF1dGhvcj5aaGVuZzwvQXV0aG9yPjxZZWFyPjIwMTY8L1llYXI+PFJl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</w:fldData>
        </w:fldChar>
      </w:r>
      <w:r w:rsidR="00682986" w:rsidRPr="000D4C96">
        <w:rPr>
          <w:rFonts w:ascii="Times New Roman" w:eastAsia="Times New Roman" w:hAnsi="Times New Roman" w:cs="Times New Roman"/>
          <w:bCs/>
          <w:sz w:val="28"/>
          <w:szCs w:val="28"/>
        </w:rPr>
        <w:instrText xml:space="preserve"> ADDIN EN.CITE.DATA </w:instrText>
      </w:r>
      <w:r w:rsidR="00682986" w:rsidRPr="000D4C96">
        <w:rPr>
          <w:rFonts w:ascii="Times New Roman" w:eastAsia="Times New Roman" w:hAnsi="Times New Roman" w:cs="Times New Roman"/>
          <w:bCs/>
          <w:sz w:val="28"/>
          <w:szCs w:val="28"/>
        </w:rPr>
      </w:r>
      <w:r w:rsidR="00682986" w:rsidRPr="000D4C96">
        <w:rPr>
          <w:rFonts w:ascii="Times New Roman" w:eastAsia="Times New Roman" w:hAnsi="Times New Roman" w:cs="Times New Roman"/>
          <w:bCs/>
          <w:sz w:val="28"/>
          <w:szCs w:val="28"/>
        </w:rPr>
        <w:fldChar w:fldCharType="end"/>
      </w:r>
      <w:r w:rsidR="002202D5" w:rsidRPr="000D4C96">
        <w:rPr>
          <w:rFonts w:ascii="Times New Roman" w:eastAsia="Times New Roman" w:hAnsi="Times New Roman" w:cs="Times New Roman"/>
          <w:bCs/>
          <w:sz w:val="28"/>
          <w:szCs w:val="28"/>
        </w:rPr>
      </w:r>
      <w:r w:rsidR="002202D5" w:rsidRPr="000D4C96">
        <w:rPr>
          <w:rFonts w:ascii="Times New Roman" w:eastAsia="Times New Roman" w:hAnsi="Times New Roman" w:cs="Times New Roman"/>
          <w:bCs/>
          <w:sz w:val="28"/>
          <w:szCs w:val="28"/>
        </w:rPr>
        <w:fldChar w:fldCharType="separate"/>
      </w:r>
      <w:r w:rsidR="00682986" w:rsidRPr="000D4C96">
        <w:rPr>
          <w:rFonts w:ascii="Times New Roman" w:eastAsia="Times New Roman" w:hAnsi="Times New Roman" w:cs="Times New Roman"/>
          <w:bCs/>
          <w:noProof/>
          <w:sz w:val="28"/>
          <w:szCs w:val="28"/>
        </w:rPr>
        <w:t>[</w:t>
      </w:r>
      <w:hyperlink w:anchor="_ENREF_113" w:tooltip="Zheng, 2016 #512" w:history="1">
        <w:r w:rsidR="005D7260" w:rsidRPr="000D4C96">
          <w:rPr>
            <w:rFonts w:ascii="Times New Roman" w:eastAsia="Times New Roman" w:hAnsi="Times New Roman" w:cs="Times New Roman"/>
            <w:bCs/>
            <w:noProof/>
            <w:sz w:val="28"/>
            <w:szCs w:val="28"/>
          </w:rPr>
          <w:t>113</w:t>
        </w:r>
      </w:hyperlink>
      <w:r w:rsidR="00682986" w:rsidRPr="000D4C96">
        <w:rPr>
          <w:rFonts w:ascii="Times New Roman" w:eastAsia="Times New Roman" w:hAnsi="Times New Roman" w:cs="Times New Roman"/>
          <w:bCs/>
          <w:noProof/>
          <w:sz w:val="28"/>
          <w:szCs w:val="28"/>
        </w:rPr>
        <w:t>]</w:t>
      </w:r>
      <w:r w:rsidR="002202D5" w:rsidRPr="000D4C96">
        <w:rPr>
          <w:rFonts w:ascii="Times New Roman" w:eastAsia="Times New Roman" w:hAnsi="Times New Roman" w:cs="Times New Roman"/>
          <w:bCs/>
          <w:sz w:val="28"/>
          <w:szCs w:val="28"/>
        </w:rPr>
        <w:fldChar w:fldCharType="end"/>
      </w:r>
      <w:r w:rsidRPr="000D4C96">
        <w:rPr>
          <w:rFonts w:ascii="Times New Roman" w:eastAsia="Times New Roman" w:hAnsi="Times New Roman" w:cs="Times New Roman"/>
          <w:bCs/>
          <w:sz w:val="28"/>
          <w:szCs w:val="28"/>
        </w:rPr>
        <w:t xml:space="preserve"> trên 205 </w:t>
      </w:r>
      <w:r w:rsidR="00BA5EC5" w:rsidRPr="000D4C96">
        <w:rPr>
          <w:rFonts w:ascii="Times New Roman" w:eastAsia="Times New Roman" w:hAnsi="Times New Roman" w:cs="Times New Roman"/>
          <w:bCs/>
          <w:sz w:val="28"/>
          <w:szCs w:val="28"/>
        </w:rPr>
        <w:t>bệnh nhân</w:t>
      </w:r>
      <w:r w:rsidRPr="000D4C96">
        <w:rPr>
          <w:rFonts w:ascii="Times New Roman" w:eastAsia="Times New Roman" w:hAnsi="Times New Roman" w:cs="Times New Roman"/>
          <w:bCs/>
          <w:sz w:val="28"/>
          <w:szCs w:val="28"/>
        </w:rPr>
        <w:t xml:space="preserve"> THK gối người Trung Quốc </w:t>
      </w:r>
      <w:r w:rsidR="002202D5" w:rsidRPr="000D4C96">
        <w:rPr>
          <w:rFonts w:ascii="Times New Roman" w:eastAsia="Times New Roman" w:hAnsi="Times New Roman" w:cs="Times New Roman"/>
          <w:bCs/>
          <w:sz w:val="28"/>
          <w:szCs w:val="28"/>
        </w:rPr>
        <w:t xml:space="preserve">có BMI tương tự chúng tôi và có </w:t>
      </w:r>
      <w:r w:rsidRPr="000D4C96">
        <w:rPr>
          <w:rFonts w:ascii="Times New Roman" w:eastAsia="Times New Roman" w:hAnsi="Times New Roman" w:cs="Times New Roman"/>
          <w:bCs/>
          <w:sz w:val="28"/>
          <w:szCs w:val="28"/>
        </w:rPr>
        <w:t xml:space="preserve">leptin trung bình </w:t>
      </w:r>
      <w:r w:rsidR="002202D5" w:rsidRPr="000D4C96">
        <w:rPr>
          <w:rFonts w:ascii="Times New Roman" w:eastAsia="Times New Roman" w:hAnsi="Times New Roman"/>
          <w:bCs/>
          <w:sz w:val="28"/>
          <w:szCs w:val="28"/>
        </w:rPr>
        <w:t>tương tự</w:t>
      </w:r>
      <w:r w:rsidR="002202D5" w:rsidRPr="000D4C96">
        <w:rPr>
          <w:rFonts w:ascii="Times New Roman" w:eastAsia="Times New Roman" w:hAnsi="Times New Roman" w:cs="Times New Roman"/>
          <w:bCs/>
          <w:sz w:val="28"/>
          <w:szCs w:val="28"/>
        </w:rPr>
        <w:t xml:space="preserve"> chúng tôi là </w:t>
      </w:r>
      <w:r w:rsidRPr="000D4C96">
        <w:rPr>
          <w:rFonts w:ascii="Times New Roman" w:eastAsia="Times New Roman" w:hAnsi="Times New Roman" w:cs="Times New Roman"/>
          <w:bCs/>
          <w:sz w:val="28"/>
          <w:szCs w:val="28"/>
        </w:rPr>
        <w:t>10,65 ± 13,10 ng/</w:t>
      </w:r>
      <w:r w:rsidR="00872DF5" w:rsidRPr="000D4C96">
        <w:rPr>
          <w:rFonts w:ascii="Times New Roman" w:eastAsia="Times New Roman" w:hAnsi="Times New Roman" w:cs="Times New Roman"/>
          <w:bCs/>
          <w:sz w:val="28"/>
          <w:szCs w:val="28"/>
        </w:rPr>
        <w:t>mL</w:t>
      </w:r>
      <w:r w:rsidRPr="000D4C96">
        <w:rPr>
          <w:rFonts w:ascii="Times New Roman" w:eastAsia="Times New Roman" w:hAnsi="Times New Roman" w:cs="Times New Roman"/>
          <w:bCs/>
          <w:sz w:val="28"/>
          <w:szCs w:val="28"/>
        </w:rPr>
        <w:t xml:space="preserve">. Kết quả xét nghiệm leptin của chúng tôi thấp hơn đa số các kết quả đã được công bố trong bảng 4.1 dưới đây, </w:t>
      </w:r>
      <w:r w:rsidR="002202D5" w:rsidRPr="000D4C96">
        <w:rPr>
          <w:rFonts w:ascii="Times New Roman" w:eastAsia="Times New Roman" w:hAnsi="Times New Roman" w:cs="Times New Roman"/>
          <w:bCs/>
          <w:sz w:val="28"/>
          <w:szCs w:val="28"/>
        </w:rPr>
        <w:t>là</w:t>
      </w:r>
      <w:r w:rsidRPr="000D4C96">
        <w:rPr>
          <w:rFonts w:ascii="Times New Roman" w:eastAsia="Times New Roman" w:hAnsi="Times New Roman" w:cs="Times New Roman"/>
          <w:bCs/>
          <w:sz w:val="28"/>
          <w:szCs w:val="28"/>
        </w:rPr>
        <w:t xml:space="preserve"> do sự khác biệt về mức độ béo phì, BMI trung </w:t>
      </w:r>
      <w:r w:rsidRPr="000D4C96">
        <w:rPr>
          <w:rFonts w:ascii="Times New Roman" w:eastAsia="Times New Roman" w:hAnsi="Times New Roman" w:cs="Times New Roman"/>
          <w:bCs/>
          <w:sz w:val="28"/>
          <w:szCs w:val="28"/>
        </w:rPr>
        <w:lastRenderedPageBreak/>
        <w:t xml:space="preserve">bình trong các </w:t>
      </w:r>
      <w:r w:rsidR="001537BA" w:rsidRPr="000D4C96">
        <w:rPr>
          <w:rFonts w:ascii="Times New Roman" w:eastAsia="Times New Roman" w:hAnsi="Times New Roman" w:cs="Times New Roman"/>
          <w:bCs/>
          <w:sz w:val="28"/>
          <w:szCs w:val="28"/>
        </w:rPr>
        <w:t>nghiên cứu</w:t>
      </w:r>
      <w:r w:rsidRPr="000D4C96">
        <w:rPr>
          <w:rFonts w:ascii="Times New Roman" w:eastAsia="Times New Roman" w:hAnsi="Times New Roman" w:cs="Times New Roman"/>
          <w:bCs/>
          <w:sz w:val="28"/>
          <w:szCs w:val="28"/>
        </w:rPr>
        <w:t xml:space="preserve"> này cao hơn </w:t>
      </w:r>
      <w:r w:rsidR="00BA5EC5" w:rsidRPr="000D4C96">
        <w:rPr>
          <w:rFonts w:ascii="Times New Roman" w:eastAsia="Times New Roman" w:hAnsi="Times New Roman" w:cs="Times New Roman"/>
          <w:bCs/>
          <w:sz w:val="28"/>
          <w:szCs w:val="28"/>
        </w:rPr>
        <w:t xml:space="preserve">trong </w:t>
      </w:r>
      <w:r w:rsidR="001537BA" w:rsidRPr="000D4C96">
        <w:rPr>
          <w:rFonts w:ascii="Times New Roman" w:eastAsia="Times New Roman" w:hAnsi="Times New Roman" w:cs="Times New Roman"/>
          <w:bCs/>
          <w:sz w:val="28"/>
          <w:szCs w:val="28"/>
        </w:rPr>
        <w:t>nghiên cứu</w:t>
      </w:r>
      <w:r w:rsidR="00BA5EC5" w:rsidRPr="000D4C96">
        <w:rPr>
          <w:rFonts w:ascii="Times New Roman" w:eastAsia="Times New Roman" w:hAnsi="Times New Roman" w:cs="Times New Roman"/>
          <w:bCs/>
          <w:sz w:val="28"/>
          <w:szCs w:val="28"/>
        </w:rPr>
        <w:t xml:space="preserve"> của </w:t>
      </w:r>
      <w:r w:rsidRPr="000D4C96">
        <w:rPr>
          <w:rFonts w:ascii="Times New Roman" w:eastAsia="Times New Roman" w:hAnsi="Times New Roman" w:cs="Times New Roman"/>
          <w:bCs/>
          <w:sz w:val="28"/>
          <w:szCs w:val="28"/>
        </w:rPr>
        <w:t>chúng tôi, mà</w:t>
      </w:r>
      <w:r w:rsidR="000621B2" w:rsidRPr="000D4C96">
        <w:rPr>
          <w:rFonts w:ascii="Times New Roman" w:eastAsia="Times New Roman" w:hAnsi="Times New Roman" w:cs="Times New Roman"/>
          <w:bCs/>
          <w:sz w:val="28"/>
          <w:szCs w:val="28"/>
        </w:rPr>
        <w:t xml:space="preserve"> nồng độ</w:t>
      </w:r>
      <w:r w:rsidRPr="000D4C96">
        <w:rPr>
          <w:rFonts w:ascii="Times New Roman" w:eastAsia="Times New Roman" w:hAnsi="Times New Roman" w:cs="Times New Roman"/>
          <w:bCs/>
          <w:sz w:val="28"/>
          <w:szCs w:val="28"/>
        </w:rPr>
        <w:t xml:space="preserve"> leptin tăng </w:t>
      </w:r>
      <w:r w:rsidR="000621B2" w:rsidRPr="000D4C96">
        <w:rPr>
          <w:rFonts w:ascii="Times New Roman" w:eastAsia="Times New Roman" w:hAnsi="Times New Roman" w:cs="Times New Roman"/>
          <w:bCs/>
          <w:sz w:val="28"/>
          <w:szCs w:val="28"/>
        </w:rPr>
        <w:t>tương quan với độ</w:t>
      </w:r>
      <w:r w:rsidRPr="000D4C96">
        <w:rPr>
          <w:rFonts w:ascii="Times New Roman" w:eastAsia="Times New Roman" w:hAnsi="Times New Roman" w:cs="Times New Roman"/>
          <w:bCs/>
          <w:sz w:val="28"/>
          <w:szCs w:val="28"/>
        </w:rPr>
        <w:t xml:space="preserve"> béo phì.</w:t>
      </w:r>
    </w:p>
    <w:p w14:paraId="30774B90" w14:textId="77777777" w:rsidR="00FE2412" w:rsidRPr="000D4C96" w:rsidRDefault="00FE2412" w:rsidP="00C84C5B">
      <w:pPr>
        <w:pStyle w:val="9"/>
        <w:spacing w:line="348" w:lineRule="auto"/>
      </w:pPr>
      <w:bookmarkStart w:id="1217" w:name="_Toc535867242"/>
      <w:bookmarkStart w:id="1218" w:name="_Toc26256727"/>
      <w:r w:rsidRPr="000D4C96">
        <w:t>Bảng 4.1. Nồng độ leptin trong một số nghiên cứu về thoái hóa khớp gối</w:t>
      </w:r>
      <w:bookmarkEnd w:id="1217"/>
      <w:bookmarkEnd w:id="1218"/>
    </w:p>
    <w:tbl>
      <w:tblPr>
        <w:tblStyle w:val="TableGrid5"/>
        <w:tblW w:w="4966" w:type="pct"/>
        <w:jc w:val="center"/>
        <w:tblLook w:val="04A0" w:firstRow="1" w:lastRow="0" w:firstColumn="1" w:lastColumn="0" w:noHBand="0" w:noVBand="1"/>
      </w:tblPr>
      <w:tblGrid>
        <w:gridCol w:w="3272"/>
        <w:gridCol w:w="2335"/>
        <w:gridCol w:w="1843"/>
        <w:gridCol w:w="1493"/>
      </w:tblGrid>
      <w:tr w:rsidR="00FE2412" w:rsidRPr="000D4C96" w14:paraId="2BE8858F" w14:textId="77777777" w:rsidTr="00415CD5">
        <w:trPr>
          <w:trHeight w:val="20"/>
          <w:jc w:val="center"/>
        </w:trPr>
        <w:tc>
          <w:tcPr>
            <w:tcW w:w="1829" w:type="pct"/>
            <w:vAlign w:val="center"/>
          </w:tcPr>
          <w:p w14:paraId="6B9AADF9" w14:textId="77777777" w:rsidR="00FE2412" w:rsidRPr="000D4C96" w:rsidRDefault="00FE2412" w:rsidP="00C84C5B">
            <w:pPr>
              <w:spacing w:before="60" w:line="348" w:lineRule="auto"/>
              <w:jc w:val="center"/>
              <w:rPr>
                <w:rFonts w:ascii="Times New Roman" w:hAnsi="Times New Roman" w:cs="Times New Roman"/>
                <w:sz w:val="28"/>
                <w:szCs w:val="28"/>
              </w:rPr>
            </w:pPr>
            <w:bookmarkStart w:id="1219" w:name="_Hlk536108298"/>
            <w:r w:rsidRPr="000D4C96">
              <w:rPr>
                <w:rFonts w:ascii="Times New Roman" w:hAnsi="Times New Roman" w:cs="Times New Roman"/>
                <w:sz w:val="28"/>
                <w:szCs w:val="28"/>
              </w:rPr>
              <w:t>Tác giả, phương pháp xét nghiệm leptin, quốc gia</w:t>
            </w:r>
          </w:p>
        </w:tc>
        <w:tc>
          <w:tcPr>
            <w:tcW w:w="1305" w:type="pct"/>
            <w:vAlign w:val="center"/>
          </w:tcPr>
          <w:p w14:paraId="2811216B" w14:textId="77777777" w:rsidR="00FE2412" w:rsidRPr="000D4C96" w:rsidRDefault="00FE2412" w:rsidP="00C84C5B">
            <w:pPr>
              <w:spacing w:before="60" w:line="348" w:lineRule="auto"/>
              <w:jc w:val="center"/>
              <w:rPr>
                <w:rFonts w:ascii="Times New Roman" w:hAnsi="Times New Roman" w:cs="Times New Roman"/>
                <w:sz w:val="28"/>
                <w:szCs w:val="28"/>
              </w:rPr>
            </w:pPr>
            <w:r w:rsidRPr="000D4C96">
              <w:rPr>
                <w:rFonts w:ascii="Times New Roman" w:hAnsi="Times New Roman" w:cs="Times New Roman"/>
                <w:sz w:val="28"/>
                <w:szCs w:val="28"/>
              </w:rPr>
              <w:t>Đối tượng</w:t>
            </w:r>
          </w:p>
        </w:tc>
        <w:tc>
          <w:tcPr>
            <w:tcW w:w="1030" w:type="pct"/>
            <w:vAlign w:val="center"/>
          </w:tcPr>
          <w:p w14:paraId="343BD85E" w14:textId="77777777" w:rsidR="00FE2412" w:rsidRPr="000D4C96" w:rsidRDefault="00FE2412" w:rsidP="00C84C5B">
            <w:pPr>
              <w:spacing w:before="60" w:line="348" w:lineRule="auto"/>
              <w:jc w:val="center"/>
              <w:rPr>
                <w:rFonts w:ascii="Times New Roman" w:eastAsiaTheme="minorEastAsia" w:hAnsi="Times New Roman" w:cs="Times New Roman"/>
                <w:sz w:val="28"/>
                <w:szCs w:val="28"/>
              </w:rPr>
            </w:pPr>
            <w:r w:rsidRPr="000D4C96">
              <w:rPr>
                <w:rFonts w:ascii="Times New Roman" w:eastAsiaTheme="minorEastAsia" w:hAnsi="Times New Roman" w:cs="Times New Roman"/>
                <w:sz w:val="28"/>
                <w:szCs w:val="28"/>
              </w:rPr>
              <w:t>Leptin</w:t>
            </w:r>
          </w:p>
          <w:p w14:paraId="4CD6077D" w14:textId="5EA0477A" w:rsidR="00FE2412" w:rsidRPr="000D4C96" w:rsidRDefault="004F2AF0" w:rsidP="00C84C5B">
            <w:pPr>
              <w:spacing w:before="60" w:line="348" w:lineRule="auto"/>
              <w:jc w:val="center"/>
              <w:rPr>
                <w:rFonts w:ascii="Times New Roman" w:eastAsia="Times New Roman" w:hAnsi="Times New Roman"/>
                <w:sz w:val="28"/>
                <w:szCs w:val="28"/>
              </w:rPr>
            </w:pPr>
            <w:r w:rsidRPr="000D4C96">
              <w:rPr>
                <w:rFonts w:ascii="Times New Roman" w:eastAsia="Times New Roman" w:hAnsi="Times New Roman"/>
                <w:sz w:val="28"/>
                <w:szCs w:val="28"/>
              </w:rPr>
              <w:t>(</w:t>
            </w:r>
            <w:r w:rsidR="00FE2412" w:rsidRPr="000D4C96">
              <w:rPr>
                <w:rFonts w:ascii="Times New Roman" w:eastAsia="Times New Roman" w:hAnsi="Times New Roman"/>
                <w:sz w:val="28"/>
                <w:szCs w:val="28"/>
              </w:rPr>
              <w:t>ng/</w:t>
            </w:r>
            <w:r w:rsidR="00872DF5" w:rsidRPr="000D4C96">
              <w:rPr>
                <w:rFonts w:ascii="Times New Roman" w:eastAsia="Times New Roman" w:hAnsi="Times New Roman"/>
                <w:sz w:val="28"/>
                <w:szCs w:val="28"/>
              </w:rPr>
              <w:t>mL</w:t>
            </w:r>
            <w:r w:rsidRPr="000D4C96">
              <w:rPr>
                <w:rFonts w:ascii="Times New Roman" w:eastAsia="Times New Roman" w:hAnsi="Times New Roman"/>
                <w:sz w:val="28"/>
                <w:szCs w:val="28"/>
              </w:rPr>
              <w:t>)</w:t>
            </w:r>
          </w:p>
        </w:tc>
        <w:tc>
          <w:tcPr>
            <w:tcW w:w="835" w:type="pct"/>
            <w:vAlign w:val="center"/>
          </w:tcPr>
          <w:p w14:paraId="10DBF33D" w14:textId="77777777" w:rsidR="000503D5" w:rsidRPr="000D4C96" w:rsidRDefault="00FE2412" w:rsidP="00C84C5B">
            <w:pPr>
              <w:spacing w:before="60" w:line="348" w:lineRule="auto"/>
              <w:jc w:val="center"/>
              <w:rPr>
                <w:rFonts w:ascii="Times New Roman" w:eastAsia="Times New Roman" w:hAnsi="Times New Roman" w:cs="Times New Roman"/>
                <w:sz w:val="28"/>
                <w:szCs w:val="28"/>
              </w:rPr>
            </w:pPr>
            <w:r w:rsidRPr="000D4C96">
              <w:rPr>
                <w:rFonts w:ascii="Times New Roman" w:eastAsia="Times New Roman" w:hAnsi="Times New Roman" w:cs="Times New Roman"/>
                <w:sz w:val="28"/>
                <w:szCs w:val="28"/>
              </w:rPr>
              <w:t>BMI</w:t>
            </w:r>
          </w:p>
          <w:p w14:paraId="346899FE" w14:textId="2DE7AD1C" w:rsidR="00FE2412" w:rsidRPr="000D4C96" w:rsidRDefault="004F2AF0" w:rsidP="00C84C5B">
            <w:pPr>
              <w:spacing w:before="60" w:line="348" w:lineRule="auto"/>
              <w:jc w:val="center"/>
              <w:rPr>
                <w:rFonts w:ascii="Times New Roman" w:eastAsia="Times New Roman" w:hAnsi="Times New Roman" w:cs="Times New Roman"/>
                <w:sz w:val="28"/>
                <w:szCs w:val="28"/>
              </w:rPr>
            </w:pPr>
            <w:r w:rsidRPr="000D4C96">
              <w:rPr>
                <w:rFonts w:ascii="Times New Roman" w:eastAsia="Times New Roman" w:hAnsi="Times New Roman" w:cs="Times New Roman"/>
                <w:sz w:val="28"/>
                <w:szCs w:val="28"/>
              </w:rPr>
              <w:t>(</w:t>
            </w:r>
            <w:r w:rsidR="00FE2412" w:rsidRPr="000D4C96">
              <w:rPr>
                <w:rFonts w:ascii="Times New Roman" w:eastAsia="Times New Roman" w:hAnsi="Times New Roman" w:cs="Times New Roman"/>
                <w:sz w:val="28"/>
                <w:szCs w:val="28"/>
              </w:rPr>
              <w:t>kg/m</w:t>
            </w:r>
            <w:r w:rsidR="00FE2412" w:rsidRPr="000D4C96">
              <w:rPr>
                <w:rFonts w:ascii="Times New Roman" w:eastAsia="Times New Roman" w:hAnsi="Times New Roman" w:cs="Times New Roman"/>
                <w:sz w:val="28"/>
                <w:szCs w:val="28"/>
                <w:vertAlign w:val="superscript"/>
              </w:rPr>
              <w:t>2</w:t>
            </w:r>
            <w:r w:rsidRPr="000D4C96">
              <w:rPr>
                <w:rFonts w:ascii="Times New Roman" w:eastAsia="Times New Roman" w:hAnsi="Times New Roman" w:cs="Times New Roman"/>
                <w:sz w:val="28"/>
                <w:szCs w:val="28"/>
              </w:rPr>
              <w:t>)</w:t>
            </w:r>
          </w:p>
        </w:tc>
      </w:tr>
      <w:tr w:rsidR="00FE2412" w:rsidRPr="000D4C96" w14:paraId="560368CE" w14:textId="77777777" w:rsidTr="00415CD5">
        <w:trPr>
          <w:trHeight w:val="20"/>
          <w:jc w:val="center"/>
        </w:trPr>
        <w:tc>
          <w:tcPr>
            <w:tcW w:w="1829" w:type="pct"/>
            <w:vAlign w:val="center"/>
          </w:tcPr>
          <w:p w14:paraId="4CDD318A" w14:textId="3A9CDE51" w:rsidR="00FE2412" w:rsidRPr="000D4C96" w:rsidRDefault="004F2AF0" w:rsidP="00C84C5B">
            <w:pPr>
              <w:spacing w:before="60" w:line="348" w:lineRule="auto"/>
              <w:rPr>
                <w:rFonts w:ascii="Times New Roman" w:hAnsi="Times New Roman" w:cs="Times New Roman"/>
                <w:sz w:val="28"/>
                <w:szCs w:val="28"/>
              </w:rPr>
            </w:pPr>
            <w:r w:rsidRPr="000D4C96">
              <w:rPr>
                <w:rFonts w:ascii="Times New Roman" w:hAnsi="Times New Roman" w:cs="Times New Roman"/>
                <w:sz w:val="28"/>
                <w:szCs w:val="28"/>
              </w:rPr>
              <w:t>N</w:t>
            </w:r>
            <w:r w:rsidR="001537BA" w:rsidRPr="000D4C96">
              <w:rPr>
                <w:rFonts w:ascii="Times New Roman" w:hAnsi="Times New Roman" w:cs="Times New Roman"/>
                <w:sz w:val="28"/>
                <w:szCs w:val="28"/>
              </w:rPr>
              <w:t>ghiên cứu</w:t>
            </w:r>
            <w:r w:rsidR="00FE2412" w:rsidRPr="000D4C96">
              <w:rPr>
                <w:rFonts w:ascii="Times New Roman" w:hAnsi="Times New Roman" w:cs="Times New Roman"/>
                <w:sz w:val="28"/>
                <w:szCs w:val="28"/>
              </w:rPr>
              <w:t xml:space="preserve"> của chúng tôi</w:t>
            </w:r>
          </w:p>
          <w:p w14:paraId="12588217" w14:textId="1745A6AE" w:rsidR="003131DC" w:rsidRPr="000D4C96" w:rsidRDefault="003131DC" w:rsidP="00C84C5B">
            <w:pPr>
              <w:spacing w:before="60" w:line="348" w:lineRule="auto"/>
              <w:rPr>
                <w:rFonts w:ascii="Times New Roman" w:hAnsi="Times New Roman" w:cs="Times New Roman"/>
                <w:sz w:val="28"/>
                <w:szCs w:val="28"/>
              </w:rPr>
            </w:pPr>
            <w:r w:rsidRPr="000D4C96">
              <w:rPr>
                <w:rFonts w:ascii="Times New Roman" w:hAnsi="Times New Roman" w:cs="Times New Roman"/>
                <w:sz w:val="28"/>
                <w:szCs w:val="28"/>
              </w:rPr>
              <w:t>ELISA (Việt Nam)</w:t>
            </w:r>
          </w:p>
        </w:tc>
        <w:tc>
          <w:tcPr>
            <w:tcW w:w="1305" w:type="pct"/>
            <w:vAlign w:val="center"/>
          </w:tcPr>
          <w:p w14:paraId="6883563D" w14:textId="77777777" w:rsidR="00FE2412" w:rsidRPr="000D4C96" w:rsidRDefault="00FE2412" w:rsidP="00C84C5B">
            <w:pPr>
              <w:spacing w:before="60" w:line="348" w:lineRule="auto"/>
              <w:jc w:val="center"/>
              <w:rPr>
                <w:rFonts w:ascii="Times New Roman" w:hAnsi="Times New Roman" w:cs="Times New Roman"/>
                <w:sz w:val="28"/>
                <w:szCs w:val="28"/>
              </w:rPr>
            </w:pPr>
            <w:r w:rsidRPr="000D4C96">
              <w:rPr>
                <w:rFonts w:ascii="Times New Roman" w:hAnsi="Times New Roman" w:cs="Times New Roman"/>
                <w:sz w:val="28"/>
                <w:szCs w:val="28"/>
              </w:rPr>
              <w:t xml:space="preserve">164 </w:t>
            </w:r>
            <w:r w:rsidRPr="000D4C96">
              <w:rPr>
                <w:rFonts w:ascii="Times New Roman" w:eastAsia="Times New Roman" w:hAnsi="Times New Roman" w:cs="Times New Roman"/>
                <w:sz w:val="28"/>
                <w:szCs w:val="28"/>
              </w:rPr>
              <w:t>bệnh nhân THK gối</w:t>
            </w:r>
          </w:p>
        </w:tc>
        <w:tc>
          <w:tcPr>
            <w:tcW w:w="1030" w:type="pct"/>
            <w:vAlign w:val="center"/>
          </w:tcPr>
          <w:p w14:paraId="1190509C" w14:textId="11CB60F8" w:rsidR="000503D5" w:rsidRPr="000D4C96" w:rsidRDefault="00FE2412" w:rsidP="00C84C5B">
            <w:pPr>
              <w:spacing w:before="60" w:line="348" w:lineRule="auto"/>
              <w:jc w:val="center"/>
              <w:rPr>
                <w:rFonts w:ascii="Times New Roman" w:eastAsia="Times New Roman" w:hAnsi="Times New Roman"/>
                <w:sz w:val="28"/>
                <w:szCs w:val="28"/>
              </w:rPr>
            </w:pPr>
            <w:r w:rsidRPr="000D4C96">
              <w:rPr>
                <w:rFonts w:ascii="Times New Roman" w:eastAsia="Times New Roman" w:hAnsi="Times New Roman"/>
                <w:sz w:val="28"/>
                <w:szCs w:val="28"/>
              </w:rPr>
              <w:t xml:space="preserve">11,5 ± 10,0 </w:t>
            </w:r>
          </w:p>
        </w:tc>
        <w:tc>
          <w:tcPr>
            <w:tcW w:w="835" w:type="pct"/>
            <w:vAlign w:val="center"/>
          </w:tcPr>
          <w:p w14:paraId="68711A1B" w14:textId="766A330E" w:rsidR="00FE2412" w:rsidRPr="000D4C96" w:rsidRDefault="00347967" w:rsidP="00C84C5B">
            <w:pPr>
              <w:spacing w:before="60" w:line="348" w:lineRule="auto"/>
              <w:jc w:val="center"/>
              <w:rPr>
                <w:rFonts w:ascii="Times New Roman" w:eastAsia="Times New Roman" w:hAnsi="Times New Roman" w:cs="Times New Roman"/>
                <w:sz w:val="28"/>
                <w:szCs w:val="28"/>
              </w:rPr>
            </w:pPr>
            <w:r w:rsidRPr="000D4C96">
              <w:rPr>
                <w:rFonts w:ascii="Times New Roman" w:hAnsi="Times New Roman" w:cs="Times New Roman"/>
                <w:sz w:val="28"/>
                <w:szCs w:val="28"/>
              </w:rPr>
              <w:t>24,4 ± 3,5</w:t>
            </w:r>
          </w:p>
        </w:tc>
      </w:tr>
      <w:tr w:rsidR="00347967" w:rsidRPr="000D4C96" w14:paraId="74232C0A" w14:textId="77777777" w:rsidTr="00415CD5">
        <w:trPr>
          <w:trHeight w:val="20"/>
          <w:jc w:val="center"/>
        </w:trPr>
        <w:tc>
          <w:tcPr>
            <w:tcW w:w="1829" w:type="pct"/>
            <w:vAlign w:val="center"/>
          </w:tcPr>
          <w:p w14:paraId="09EFFA6D" w14:textId="515BAFAA" w:rsidR="00347967" w:rsidRPr="000D4C96" w:rsidRDefault="00347967" w:rsidP="00415CD5">
            <w:pPr>
              <w:spacing w:before="60" w:line="348" w:lineRule="auto"/>
              <w:rPr>
                <w:rFonts w:ascii="Times New Roman" w:eastAsia="Times New Roman" w:hAnsi="Times New Roman" w:cs="Times New Roman"/>
                <w:sz w:val="28"/>
                <w:szCs w:val="28"/>
              </w:rPr>
            </w:pPr>
            <w:r w:rsidRPr="000D4C96">
              <w:rPr>
                <w:rFonts w:ascii="Times New Roman" w:eastAsia="Times New Roman" w:hAnsi="Times New Roman" w:cs="Times New Roman"/>
                <w:sz w:val="28"/>
                <w:szCs w:val="28"/>
              </w:rPr>
              <w:t>Iwamoto J.</w:t>
            </w:r>
            <w:r w:rsidR="00415CD5" w:rsidRPr="000D4C96">
              <w:rPr>
                <w:rFonts w:ascii="Times New Roman" w:eastAsia="Times New Roman" w:hAnsi="Times New Roman" w:cs="Times New Roman"/>
                <w:sz w:val="28"/>
                <w:szCs w:val="28"/>
              </w:rPr>
              <w:t xml:space="preserve"> và cs</w:t>
            </w:r>
            <w:r w:rsidRPr="000D4C96">
              <w:rPr>
                <w:rFonts w:ascii="Times New Roman" w:eastAsia="Times New Roman" w:hAnsi="Times New Roman" w:cs="Times New Roman"/>
                <w:sz w:val="28"/>
                <w:szCs w:val="28"/>
              </w:rPr>
              <w:t xml:space="preserve"> </w:t>
            </w:r>
            <w:r w:rsidRPr="000D4C96">
              <w:rPr>
                <w:rFonts w:ascii="Times New Roman" w:eastAsia="Times New Roman" w:hAnsi="Times New Roman" w:cs="Times New Roman"/>
                <w:sz w:val="28"/>
                <w:szCs w:val="28"/>
              </w:rPr>
              <w:fldChar w:fldCharType="begin"/>
            </w:r>
            <w:r w:rsidR="00682986" w:rsidRPr="000D4C96">
              <w:rPr>
                <w:rFonts w:ascii="Times New Roman" w:eastAsia="Times New Roman" w:hAnsi="Times New Roman" w:cs="Times New Roman"/>
                <w:sz w:val="28"/>
                <w:szCs w:val="28"/>
              </w:rPr>
              <w:instrText xml:space="preserve"> ADDIN EN.CITE &lt;EndNote&gt;&lt;Cite&gt;&lt;Author&gt;Iwamoto&lt;/Author&gt;&lt;Year&gt;2011&lt;/Year&gt;&lt;RecNum&gt;562&lt;/RecNum&gt;&lt;DisplayText&gt;[154]&lt;/DisplayText&gt;&lt;record&gt;&lt;rec-number&gt;562&lt;/rec-number&gt;&lt;foreign-keys&gt;&lt;key app="EN" db-id="frttrppp29vafnea9sexat5a02500dzavwf0" timestamp="1550340416"&gt;562&lt;/key&gt;&lt;/foreign-keys&gt;&lt;ref-type name="Journal Article"&gt;17&lt;/ref-type&gt;&lt;contributors&gt;&lt;authors&gt;&lt;author&gt;Iwamoto, J.&lt;/author&gt;&lt;author&gt;Takeda, T.&lt;/author&gt;&lt;author&gt;Sato, Y.&lt;/author&gt;&lt;author&gt;Matsumoto, H.&lt;/author&gt;&lt;/authors&gt;&lt;/contributors&gt;&lt;auth-address&gt;Institute for Integrated Sports Medicine, Keio University School of Medicine, 35 Shinanomachi, Shinjuku-ku, Tokyo 160-8582, Japan.&lt;/auth-address&gt;&lt;titles&gt;&lt;title&gt;Serum leptin concentration positively correlates with body weight and total fat mass in postmenopausal Japanese women with osteoarthritis of the knee&lt;/title&gt;&lt;secondary-title&gt;Arthritis&lt;/secondary-title&gt;&lt;alt-title&gt;Arthritis&lt;/alt-title&gt;&lt;/titles&gt;&lt;periodical&gt;&lt;full-title&gt;Arthritis&lt;/full-title&gt;&lt;abbr-1&gt;Arthritis&lt;/abbr-1&gt;&lt;/periodical&gt;&lt;alt-periodical&gt;&lt;full-title&gt;Arthritis&lt;/full-title&gt;&lt;abbr-1&gt;Arthritis&lt;/abbr-1&gt;&lt;/alt-periodical&gt;&lt;pages&gt;580632&lt;/pages&gt;&lt;volume&gt;2011&lt;/volume&gt;&lt;edition&gt;2011/11/03&lt;/edition&gt;&lt;dates&gt;&lt;year&gt;2011&lt;/year&gt;&lt;/dates&gt;&lt;isbn&gt;2090-1992&lt;/isbn&gt;&lt;accession-num&gt;22046520&lt;/accession-num&gt;&lt;urls&gt;&lt;/urls&gt;&lt;custom2&gt;Pmc3199971&lt;/custom2&gt;&lt;electronic-resource-num&gt;10.1155/2011/580632&lt;/electronic-resource-num&gt;&lt;remote-database-provider&gt;Nlm&lt;/remote-database-provider&gt;&lt;language&gt;eng&lt;/language&gt;&lt;/record&gt;&lt;/Cite&gt;&lt;/EndNote&gt;</w:instrText>
            </w:r>
            <w:r w:rsidRPr="000D4C96">
              <w:rPr>
                <w:rFonts w:ascii="Times New Roman" w:eastAsia="Times New Roman" w:hAnsi="Times New Roman" w:cs="Times New Roman"/>
                <w:sz w:val="28"/>
                <w:szCs w:val="28"/>
              </w:rPr>
              <w:fldChar w:fldCharType="separate"/>
            </w:r>
            <w:r w:rsidR="00682986" w:rsidRPr="000D4C96">
              <w:rPr>
                <w:rFonts w:ascii="Times New Roman" w:eastAsia="Times New Roman" w:hAnsi="Times New Roman" w:cs="Times New Roman"/>
                <w:noProof/>
                <w:sz w:val="28"/>
                <w:szCs w:val="28"/>
              </w:rPr>
              <w:t>[</w:t>
            </w:r>
            <w:hyperlink w:anchor="_ENREF_154" w:tooltip="Iwamoto, 2011 #562" w:history="1">
              <w:r w:rsidR="005D7260" w:rsidRPr="000D4C96">
                <w:rPr>
                  <w:rFonts w:ascii="Times New Roman" w:eastAsia="Times New Roman" w:hAnsi="Times New Roman" w:cs="Times New Roman"/>
                  <w:noProof/>
                  <w:sz w:val="28"/>
                  <w:szCs w:val="28"/>
                </w:rPr>
                <w:t>154</w:t>
              </w:r>
            </w:hyperlink>
            <w:r w:rsidR="00682986" w:rsidRPr="000D4C96">
              <w:rPr>
                <w:rFonts w:ascii="Times New Roman" w:eastAsia="Times New Roman" w:hAnsi="Times New Roman" w:cs="Times New Roman"/>
                <w:noProof/>
                <w:sz w:val="28"/>
                <w:szCs w:val="28"/>
              </w:rPr>
              <w:t>]</w:t>
            </w:r>
            <w:r w:rsidRPr="000D4C96">
              <w:rPr>
                <w:rFonts w:ascii="Times New Roman" w:eastAsia="Times New Roman" w:hAnsi="Times New Roman" w:cs="Times New Roman"/>
                <w:sz w:val="28"/>
                <w:szCs w:val="28"/>
              </w:rPr>
              <w:fldChar w:fldCharType="end"/>
            </w:r>
            <w:r w:rsidRPr="000D4C96">
              <w:rPr>
                <w:rFonts w:ascii="Times New Roman" w:eastAsia="Times New Roman" w:hAnsi="Times New Roman" w:cs="Times New Roman"/>
                <w:sz w:val="28"/>
                <w:szCs w:val="28"/>
              </w:rPr>
              <w:t xml:space="preserve"> Radioimmunoassay</w:t>
            </w:r>
            <w:r w:rsidR="00E97CBA">
              <w:rPr>
                <w:rFonts w:ascii="Times New Roman" w:eastAsia="Times New Roman" w:hAnsi="Times New Roman" w:cs="Times New Roman"/>
                <w:sz w:val="28"/>
                <w:szCs w:val="28"/>
              </w:rPr>
              <w:t xml:space="preserve"> </w:t>
            </w:r>
            <w:r w:rsidR="00E97CBA" w:rsidRPr="000D4C96">
              <w:rPr>
                <w:rFonts w:ascii="Times New Roman" w:eastAsia="Times New Roman" w:hAnsi="Times New Roman" w:cs="Times New Roman"/>
                <w:sz w:val="28"/>
                <w:szCs w:val="28"/>
              </w:rPr>
              <w:t>(Nhật)</w:t>
            </w:r>
            <w:r w:rsidRPr="000D4C96">
              <w:rPr>
                <w:rFonts w:ascii="Times New Roman" w:eastAsia="Times New Roman" w:hAnsi="Times New Roman" w:cs="Times New Roman"/>
                <w:sz w:val="28"/>
                <w:szCs w:val="28"/>
              </w:rPr>
              <w:t xml:space="preserve"> </w:t>
            </w:r>
          </w:p>
        </w:tc>
        <w:tc>
          <w:tcPr>
            <w:tcW w:w="1305" w:type="pct"/>
            <w:vAlign w:val="center"/>
          </w:tcPr>
          <w:p w14:paraId="48586B7C" w14:textId="77777777" w:rsidR="002202D5" w:rsidRPr="000D4C96" w:rsidRDefault="00347967" w:rsidP="00C84C5B">
            <w:pPr>
              <w:spacing w:before="60" w:line="348" w:lineRule="auto"/>
              <w:jc w:val="center"/>
              <w:rPr>
                <w:rFonts w:ascii="Times New Roman" w:eastAsia="Times New Roman" w:hAnsi="Times New Roman" w:cs="Times New Roman"/>
                <w:sz w:val="28"/>
                <w:szCs w:val="28"/>
              </w:rPr>
            </w:pPr>
            <w:r w:rsidRPr="000D4C96">
              <w:rPr>
                <w:rFonts w:ascii="Times New Roman" w:eastAsia="Times New Roman" w:hAnsi="Times New Roman" w:cs="Times New Roman"/>
                <w:sz w:val="28"/>
                <w:szCs w:val="28"/>
              </w:rPr>
              <w:t xml:space="preserve">Phụ nữ </w:t>
            </w:r>
          </w:p>
          <w:p w14:paraId="5666ED34" w14:textId="6E36D363" w:rsidR="00347967" w:rsidRPr="000D4C96" w:rsidRDefault="00347967" w:rsidP="00C84C5B">
            <w:pPr>
              <w:spacing w:before="60" w:line="348" w:lineRule="auto"/>
              <w:jc w:val="center"/>
              <w:rPr>
                <w:rFonts w:ascii="Times New Roman" w:hAnsi="Times New Roman" w:cs="Times New Roman"/>
                <w:sz w:val="28"/>
                <w:szCs w:val="28"/>
              </w:rPr>
            </w:pPr>
            <w:r w:rsidRPr="000D4C96">
              <w:rPr>
                <w:rFonts w:ascii="Times New Roman" w:eastAsia="Times New Roman" w:hAnsi="Times New Roman" w:cs="Times New Roman"/>
                <w:sz w:val="28"/>
                <w:szCs w:val="28"/>
              </w:rPr>
              <w:t>sau mãn kinh</w:t>
            </w:r>
          </w:p>
        </w:tc>
        <w:tc>
          <w:tcPr>
            <w:tcW w:w="1030" w:type="pct"/>
            <w:vAlign w:val="center"/>
          </w:tcPr>
          <w:p w14:paraId="45A6DA47" w14:textId="45521892" w:rsidR="00347967" w:rsidRPr="000D4C96" w:rsidRDefault="00347967" w:rsidP="00C84C5B">
            <w:pPr>
              <w:spacing w:before="60" w:line="348" w:lineRule="auto"/>
              <w:jc w:val="center"/>
              <w:rPr>
                <w:rFonts w:ascii="Times New Roman" w:eastAsia="Times New Roman" w:hAnsi="Times New Roman"/>
                <w:sz w:val="28"/>
                <w:szCs w:val="28"/>
              </w:rPr>
            </w:pPr>
            <w:r w:rsidRPr="000D4C96">
              <w:rPr>
                <w:rFonts w:ascii="Times New Roman" w:eastAsia="Times New Roman" w:hAnsi="Times New Roman" w:cs="Times New Roman"/>
                <w:sz w:val="28"/>
                <w:szCs w:val="28"/>
              </w:rPr>
              <w:t>9,7 ± 4,7</w:t>
            </w:r>
          </w:p>
        </w:tc>
        <w:tc>
          <w:tcPr>
            <w:tcW w:w="835" w:type="pct"/>
            <w:vAlign w:val="center"/>
          </w:tcPr>
          <w:p w14:paraId="2D10AF55" w14:textId="1B2C171E" w:rsidR="00347967" w:rsidRPr="000D4C96" w:rsidRDefault="00347967" w:rsidP="00C84C5B">
            <w:pPr>
              <w:spacing w:before="60" w:line="348" w:lineRule="auto"/>
              <w:jc w:val="center"/>
              <w:rPr>
                <w:rFonts w:ascii="Times New Roman" w:eastAsia="Times New Roman" w:hAnsi="Times New Roman" w:cs="Times New Roman"/>
                <w:sz w:val="28"/>
                <w:szCs w:val="28"/>
              </w:rPr>
            </w:pPr>
            <w:r w:rsidRPr="000D4C96">
              <w:rPr>
                <w:rFonts w:ascii="Times New Roman" w:eastAsia="Times New Roman" w:hAnsi="Times New Roman" w:cs="Times New Roman"/>
                <w:sz w:val="28"/>
                <w:szCs w:val="28"/>
              </w:rPr>
              <w:t>24,1 ± 3,4</w:t>
            </w:r>
          </w:p>
        </w:tc>
      </w:tr>
      <w:tr w:rsidR="00347967" w:rsidRPr="000D4C96" w14:paraId="342B5AE7" w14:textId="77777777" w:rsidTr="00415CD5">
        <w:trPr>
          <w:trHeight w:val="20"/>
          <w:jc w:val="center"/>
        </w:trPr>
        <w:tc>
          <w:tcPr>
            <w:tcW w:w="1829" w:type="pct"/>
            <w:vAlign w:val="center"/>
          </w:tcPr>
          <w:p w14:paraId="5BD88F5C" w14:textId="09B176A5" w:rsidR="00347967" w:rsidRPr="000D4C96" w:rsidRDefault="00347967" w:rsidP="00C84C5B">
            <w:pPr>
              <w:spacing w:before="60" w:line="348" w:lineRule="auto"/>
              <w:rPr>
                <w:rFonts w:ascii="Times New Roman" w:eastAsia="Times New Roman" w:hAnsi="Times New Roman" w:cs="Times New Roman"/>
                <w:sz w:val="28"/>
                <w:szCs w:val="28"/>
              </w:rPr>
            </w:pPr>
            <w:r w:rsidRPr="000D4C96">
              <w:rPr>
                <w:rFonts w:ascii="Times New Roman" w:eastAsia="Times New Roman" w:hAnsi="Times New Roman" w:cs="Times New Roman"/>
                <w:sz w:val="28"/>
                <w:szCs w:val="28"/>
              </w:rPr>
              <w:t>Zheng S.</w:t>
            </w:r>
            <w:r w:rsidR="00415CD5" w:rsidRPr="000D4C96">
              <w:rPr>
                <w:rFonts w:ascii="Times New Roman" w:eastAsia="Times New Roman" w:hAnsi="Times New Roman" w:cs="Times New Roman"/>
                <w:sz w:val="28"/>
                <w:szCs w:val="28"/>
              </w:rPr>
              <w:t xml:space="preserve"> và cs</w:t>
            </w:r>
            <w:r w:rsidRPr="000D4C96">
              <w:rPr>
                <w:rFonts w:ascii="Times New Roman" w:eastAsia="Times New Roman" w:hAnsi="Times New Roman" w:cs="Times New Roman"/>
                <w:sz w:val="28"/>
                <w:szCs w:val="28"/>
              </w:rPr>
              <w:t xml:space="preserve"> </w:t>
            </w:r>
            <w:r w:rsidRPr="000D4C96">
              <w:rPr>
                <w:rFonts w:ascii="Times New Roman" w:eastAsia="Times New Roman" w:hAnsi="Times New Roman" w:cs="Times New Roman"/>
                <w:sz w:val="28"/>
                <w:szCs w:val="28"/>
              </w:rPr>
              <w:fldChar w:fldCharType="begin">
                <w:fldData xml:space="preserve">PEVuZE5vdGU+PENpdGU+PEF1dGhvcj5aaGVuZzwvQXV0aG9yPjxZZWFyPjIwMTY8L1llYXI+PFJl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</w:fldData>
              </w:fldChar>
            </w:r>
            <w:r w:rsidR="00682986" w:rsidRPr="000D4C96">
              <w:rPr>
                <w:rFonts w:ascii="Times New Roman" w:eastAsia="Times New Roman" w:hAnsi="Times New Roman" w:cs="Times New Roman"/>
                <w:sz w:val="28"/>
                <w:szCs w:val="28"/>
              </w:rPr>
              <w:instrText xml:space="preserve"> ADDIN EN.CITE </w:instrText>
            </w:r>
            <w:r w:rsidR="00682986" w:rsidRPr="000D4C96">
              <w:rPr>
                <w:rFonts w:ascii="Times New Roman" w:eastAsia="Times New Roman" w:hAnsi="Times New Roman" w:cs="Times New Roman"/>
                <w:sz w:val="28"/>
                <w:szCs w:val="28"/>
              </w:rPr>
              <w:fldChar w:fldCharType="begin">
                <w:fldData xml:space="preserve">PEVuZE5vdGU+PENpdGU+PEF1dGhvcj5aaGVuZzwvQXV0aG9yPjxZZWFyPjIwMTY8L1llYXI+PFJl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</w:fldData>
              </w:fldChar>
            </w:r>
            <w:r w:rsidR="00682986" w:rsidRPr="000D4C96">
              <w:rPr>
                <w:rFonts w:ascii="Times New Roman" w:eastAsia="Times New Roman" w:hAnsi="Times New Roman" w:cs="Times New Roman"/>
                <w:sz w:val="28"/>
                <w:szCs w:val="28"/>
              </w:rPr>
              <w:instrText xml:space="preserve"> ADDIN EN.CITE.DATA </w:instrText>
            </w:r>
            <w:r w:rsidR="00682986" w:rsidRPr="000D4C96">
              <w:rPr>
                <w:rFonts w:ascii="Times New Roman" w:eastAsia="Times New Roman" w:hAnsi="Times New Roman" w:cs="Times New Roman"/>
                <w:sz w:val="28"/>
                <w:szCs w:val="28"/>
              </w:rPr>
            </w:r>
            <w:r w:rsidR="00682986" w:rsidRPr="000D4C96">
              <w:rPr>
                <w:rFonts w:ascii="Times New Roman" w:eastAsia="Times New Roman" w:hAnsi="Times New Roman" w:cs="Times New Roman"/>
                <w:sz w:val="28"/>
                <w:szCs w:val="28"/>
              </w:rPr>
              <w:fldChar w:fldCharType="end"/>
            </w:r>
            <w:r w:rsidRPr="000D4C96">
              <w:rPr>
                <w:rFonts w:ascii="Times New Roman" w:eastAsia="Times New Roman" w:hAnsi="Times New Roman" w:cs="Times New Roman"/>
                <w:sz w:val="28"/>
                <w:szCs w:val="28"/>
              </w:rPr>
            </w:r>
            <w:r w:rsidRPr="000D4C96">
              <w:rPr>
                <w:rFonts w:ascii="Times New Roman" w:eastAsia="Times New Roman" w:hAnsi="Times New Roman" w:cs="Times New Roman"/>
                <w:sz w:val="28"/>
                <w:szCs w:val="28"/>
              </w:rPr>
              <w:fldChar w:fldCharType="separate"/>
            </w:r>
            <w:r w:rsidR="00682986" w:rsidRPr="000D4C96">
              <w:rPr>
                <w:rFonts w:ascii="Times New Roman" w:eastAsia="Times New Roman" w:hAnsi="Times New Roman" w:cs="Times New Roman"/>
                <w:noProof/>
                <w:sz w:val="28"/>
                <w:szCs w:val="28"/>
              </w:rPr>
              <w:t>[</w:t>
            </w:r>
            <w:hyperlink w:anchor="_ENREF_113" w:tooltip="Zheng, 2016 #512" w:history="1">
              <w:r w:rsidR="005D7260" w:rsidRPr="000D4C96">
                <w:rPr>
                  <w:rFonts w:ascii="Times New Roman" w:eastAsia="Times New Roman" w:hAnsi="Times New Roman" w:cs="Times New Roman"/>
                  <w:noProof/>
                  <w:sz w:val="28"/>
                  <w:szCs w:val="28"/>
                </w:rPr>
                <w:t>113</w:t>
              </w:r>
            </w:hyperlink>
            <w:r w:rsidR="00682986" w:rsidRPr="000D4C96">
              <w:rPr>
                <w:rFonts w:ascii="Times New Roman" w:eastAsia="Times New Roman" w:hAnsi="Times New Roman" w:cs="Times New Roman"/>
                <w:noProof/>
                <w:sz w:val="28"/>
                <w:szCs w:val="28"/>
              </w:rPr>
              <w:t>]</w:t>
            </w:r>
            <w:r w:rsidRPr="000D4C96">
              <w:rPr>
                <w:rFonts w:ascii="Times New Roman" w:eastAsia="Times New Roman" w:hAnsi="Times New Roman" w:cs="Times New Roman"/>
                <w:sz w:val="28"/>
                <w:szCs w:val="28"/>
              </w:rPr>
              <w:fldChar w:fldCharType="end"/>
            </w:r>
          </w:p>
          <w:p w14:paraId="1E00A52D" w14:textId="77777777" w:rsidR="00347967" w:rsidRPr="000D4C96" w:rsidRDefault="00347967" w:rsidP="00C84C5B">
            <w:pPr>
              <w:spacing w:before="60" w:line="348" w:lineRule="auto"/>
              <w:rPr>
                <w:rFonts w:ascii="Times New Roman" w:hAnsi="Times New Roman" w:cs="Times New Roman"/>
                <w:sz w:val="28"/>
                <w:szCs w:val="28"/>
              </w:rPr>
            </w:pPr>
            <w:r w:rsidRPr="000D4C96">
              <w:rPr>
                <w:rFonts w:ascii="Times New Roman" w:hAnsi="Times New Roman" w:cs="Times New Roman"/>
                <w:sz w:val="28"/>
                <w:szCs w:val="28"/>
              </w:rPr>
              <w:t>ELISA (Trung Quốc)</w:t>
            </w:r>
          </w:p>
        </w:tc>
        <w:tc>
          <w:tcPr>
            <w:tcW w:w="1305" w:type="pct"/>
            <w:vAlign w:val="center"/>
          </w:tcPr>
          <w:p w14:paraId="19CD6047" w14:textId="77777777" w:rsidR="00347967" w:rsidRPr="000D4C96" w:rsidRDefault="00347967" w:rsidP="00C84C5B">
            <w:pPr>
              <w:spacing w:before="60" w:line="348" w:lineRule="auto"/>
              <w:jc w:val="center"/>
              <w:rPr>
                <w:rFonts w:ascii="Times New Roman" w:hAnsi="Times New Roman" w:cs="Times New Roman"/>
                <w:sz w:val="28"/>
                <w:szCs w:val="28"/>
              </w:rPr>
            </w:pPr>
            <w:r w:rsidRPr="000D4C96">
              <w:rPr>
                <w:rFonts w:ascii="Times New Roman" w:eastAsia="Times New Roman" w:hAnsi="Times New Roman" w:cs="Times New Roman"/>
                <w:sz w:val="28"/>
                <w:szCs w:val="28"/>
              </w:rPr>
              <w:t>205 bệnh nhân THK gối</w:t>
            </w:r>
          </w:p>
        </w:tc>
        <w:tc>
          <w:tcPr>
            <w:tcW w:w="1030" w:type="pct"/>
            <w:vAlign w:val="center"/>
          </w:tcPr>
          <w:p w14:paraId="76F34EB8" w14:textId="77777777" w:rsidR="00347967" w:rsidRPr="000D4C96" w:rsidRDefault="00347967" w:rsidP="00C84C5B">
            <w:pPr>
              <w:spacing w:before="60" w:line="348" w:lineRule="auto"/>
              <w:jc w:val="center"/>
              <w:rPr>
                <w:rFonts w:ascii="Times New Roman" w:eastAsia="Times New Roman" w:hAnsi="Times New Roman" w:cs="Times New Roman"/>
                <w:sz w:val="28"/>
                <w:szCs w:val="28"/>
              </w:rPr>
            </w:pPr>
            <w:r w:rsidRPr="000D4C96">
              <w:rPr>
                <w:rFonts w:ascii="Times New Roman" w:eastAsia="Times New Roman" w:hAnsi="Times New Roman" w:cs="Times New Roman"/>
                <w:sz w:val="28"/>
                <w:szCs w:val="28"/>
              </w:rPr>
              <w:t xml:space="preserve">10,65 ± 13,10 </w:t>
            </w:r>
          </w:p>
        </w:tc>
        <w:tc>
          <w:tcPr>
            <w:tcW w:w="835" w:type="pct"/>
            <w:vAlign w:val="center"/>
          </w:tcPr>
          <w:p w14:paraId="6F1FDB42" w14:textId="77777777" w:rsidR="00347967" w:rsidRPr="000D4C96" w:rsidRDefault="00347967" w:rsidP="00C84C5B">
            <w:pPr>
              <w:spacing w:before="60" w:line="348" w:lineRule="auto"/>
              <w:jc w:val="center"/>
              <w:rPr>
                <w:rFonts w:ascii="Times New Roman" w:eastAsia="Times New Roman" w:hAnsi="Times New Roman" w:cs="Times New Roman"/>
                <w:sz w:val="28"/>
                <w:szCs w:val="28"/>
              </w:rPr>
            </w:pPr>
            <w:r w:rsidRPr="000D4C96">
              <w:rPr>
                <w:rFonts w:ascii="Times New Roman" w:eastAsia="Times New Roman" w:hAnsi="Times New Roman" w:cs="Times New Roman"/>
                <w:sz w:val="28"/>
                <w:szCs w:val="28"/>
              </w:rPr>
              <w:t>25,5 ± 4,3</w:t>
            </w:r>
          </w:p>
        </w:tc>
      </w:tr>
      <w:tr w:rsidR="00347967" w:rsidRPr="000D4C96" w14:paraId="367DFB79" w14:textId="77777777" w:rsidTr="00415CD5">
        <w:trPr>
          <w:trHeight w:val="20"/>
          <w:jc w:val="center"/>
        </w:trPr>
        <w:tc>
          <w:tcPr>
            <w:tcW w:w="1829" w:type="pct"/>
            <w:vAlign w:val="center"/>
          </w:tcPr>
          <w:p w14:paraId="69C8F481" w14:textId="033C62A4" w:rsidR="00347967" w:rsidRPr="000D4C96" w:rsidRDefault="00347967" w:rsidP="00C84C5B">
            <w:pPr>
              <w:spacing w:before="60" w:line="348" w:lineRule="auto"/>
              <w:rPr>
                <w:rFonts w:ascii="Times New Roman" w:eastAsia="Times New Roman" w:hAnsi="Times New Roman" w:cs="Times New Roman"/>
                <w:sz w:val="28"/>
                <w:szCs w:val="28"/>
              </w:rPr>
            </w:pPr>
            <w:r w:rsidRPr="000D4C96">
              <w:rPr>
                <w:rFonts w:ascii="Times New Roman" w:eastAsia="Times New Roman" w:hAnsi="Times New Roman" w:cs="Times New Roman"/>
                <w:sz w:val="28"/>
                <w:szCs w:val="28"/>
              </w:rPr>
              <w:t>Calvet J.</w:t>
            </w:r>
            <w:r w:rsidR="00415CD5" w:rsidRPr="000D4C96">
              <w:rPr>
                <w:rFonts w:ascii="Times New Roman" w:eastAsia="Times New Roman" w:hAnsi="Times New Roman" w:cs="Times New Roman"/>
                <w:sz w:val="28"/>
                <w:szCs w:val="28"/>
              </w:rPr>
              <w:t xml:space="preserve"> và cs</w:t>
            </w:r>
            <w:r w:rsidRPr="000D4C96">
              <w:rPr>
                <w:rFonts w:ascii="Times New Roman" w:eastAsia="Times New Roman" w:hAnsi="Times New Roman" w:cs="Times New Roman"/>
                <w:sz w:val="28"/>
                <w:szCs w:val="28"/>
              </w:rPr>
              <w:t xml:space="preserve"> </w:t>
            </w:r>
            <w:r w:rsidRPr="000D4C96">
              <w:rPr>
                <w:rFonts w:ascii="Times New Roman" w:eastAsia="Times New Roman" w:hAnsi="Times New Roman" w:cs="Times New Roman"/>
                <w:sz w:val="28"/>
                <w:szCs w:val="28"/>
              </w:rPr>
              <w:fldChar w:fldCharType="begin">
                <w:fldData xml:space="preserve">PEVuZE5vdGU+PENpdGU+PEF1dGhvcj5DYWx2ZXQ8L0F1dGhvcj48WWVhcj4yMDE2PC9ZZWFyPjxS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</w:fldData>
              </w:fldChar>
            </w:r>
            <w:r w:rsidR="009E73AA" w:rsidRPr="000D4C96">
              <w:rPr>
                <w:rFonts w:ascii="Times New Roman" w:eastAsia="Times New Roman" w:hAnsi="Times New Roman" w:cs="Times New Roman"/>
                <w:sz w:val="28"/>
                <w:szCs w:val="28"/>
              </w:rPr>
              <w:instrText xml:space="preserve"> ADDIN EN.CITE </w:instrText>
            </w:r>
            <w:r w:rsidR="009E73AA" w:rsidRPr="000D4C96">
              <w:rPr>
                <w:rFonts w:ascii="Times New Roman" w:eastAsia="Times New Roman" w:hAnsi="Times New Roman" w:cs="Times New Roman"/>
                <w:sz w:val="28"/>
                <w:szCs w:val="28"/>
              </w:rPr>
              <w:fldChar w:fldCharType="begin">
                <w:fldData xml:space="preserve">PEVuZE5vdGU+PENpdGU+PEF1dGhvcj5DYWx2ZXQ8L0F1dGhvcj48WWVhcj4yMDE2PC9ZZWFyPjxS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</w:fldData>
              </w:fldChar>
            </w:r>
            <w:r w:rsidR="009E73AA" w:rsidRPr="000D4C96">
              <w:rPr>
                <w:rFonts w:ascii="Times New Roman" w:eastAsia="Times New Roman" w:hAnsi="Times New Roman" w:cs="Times New Roman"/>
                <w:sz w:val="28"/>
                <w:szCs w:val="28"/>
              </w:rPr>
              <w:instrText xml:space="preserve"> ADDIN EN.CITE.DATA </w:instrText>
            </w:r>
            <w:r w:rsidR="009E73AA" w:rsidRPr="000D4C96">
              <w:rPr>
                <w:rFonts w:ascii="Times New Roman" w:eastAsia="Times New Roman" w:hAnsi="Times New Roman" w:cs="Times New Roman"/>
                <w:sz w:val="28"/>
                <w:szCs w:val="28"/>
              </w:rPr>
            </w:r>
            <w:r w:rsidR="009E73AA" w:rsidRPr="000D4C96">
              <w:rPr>
                <w:rFonts w:ascii="Times New Roman" w:eastAsia="Times New Roman" w:hAnsi="Times New Roman" w:cs="Times New Roman"/>
                <w:sz w:val="28"/>
                <w:szCs w:val="28"/>
              </w:rPr>
              <w:fldChar w:fldCharType="end"/>
            </w:r>
            <w:r w:rsidRPr="000D4C96">
              <w:rPr>
                <w:rFonts w:ascii="Times New Roman" w:eastAsia="Times New Roman" w:hAnsi="Times New Roman" w:cs="Times New Roman"/>
                <w:sz w:val="28"/>
                <w:szCs w:val="28"/>
              </w:rPr>
            </w:r>
            <w:r w:rsidRPr="000D4C96">
              <w:rPr>
                <w:rFonts w:ascii="Times New Roman" w:eastAsia="Times New Roman" w:hAnsi="Times New Roman" w:cs="Times New Roman"/>
                <w:sz w:val="28"/>
                <w:szCs w:val="28"/>
              </w:rPr>
              <w:fldChar w:fldCharType="separate"/>
            </w:r>
            <w:r w:rsidR="009E73AA" w:rsidRPr="000D4C96">
              <w:rPr>
                <w:rFonts w:ascii="Times New Roman" w:eastAsia="Times New Roman" w:hAnsi="Times New Roman" w:cs="Times New Roman"/>
                <w:noProof/>
                <w:sz w:val="28"/>
                <w:szCs w:val="28"/>
              </w:rPr>
              <w:t>[</w:t>
            </w:r>
            <w:hyperlink w:anchor="_ENREF_18" w:tooltip="Calvet, 2016 #281" w:history="1">
              <w:r w:rsidR="005D7260" w:rsidRPr="000D4C96">
                <w:rPr>
                  <w:rFonts w:ascii="Times New Roman" w:eastAsia="Times New Roman" w:hAnsi="Times New Roman" w:cs="Times New Roman"/>
                  <w:noProof/>
                  <w:sz w:val="28"/>
                  <w:szCs w:val="28"/>
                </w:rPr>
                <w:t>18</w:t>
              </w:r>
            </w:hyperlink>
            <w:r w:rsidR="009E73AA" w:rsidRPr="000D4C96">
              <w:rPr>
                <w:rFonts w:ascii="Times New Roman" w:eastAsia="Times New Roman" w:hAnsi="Times New Roman" w:cs="Times New Roman"/>
                <w:noProof/>
                <w:sz w:val="28"/>
                <w:szCs w:val="28"/>
              </w:rPr>
              <w:t>]</w:t>
            </w:r>
            <w:r w:rsidRPr="000D4C96">
              <w:rPr>
                <w:rFonts w:ascii="Times New Roman" w:eastAsia="Times New Roman" w:hAnsi="Times New Roman" w:cs="Times New Roman"/>
                <w:sz w:val="28"/>
                <w:szCs w:val="28"/>
              </w:rPr>
              <w:fldChar w:fldCharType="end"/>
            </w:r>
          </w:p>
          <w:p w14:paraId="71382694" w14:textId="5D58E5F5" w:rsidR="00347967" w:rsidRPr="000D4C96" w:rsidRDefault="00347967" w:rsidP="00C84C5B">
            <w:pPr>
              <w:spacing w:before="60" w:line="348" w:lineRule="auto"/>
              <w:rPr>
                <w:rFonts w:ascii="Times New Roman" w:eastAsia="Times New Roman" w:hAnsi="Times New Roman" w:cs="Times New Roman"/>
                <w:sz w:val="28"/>
                <w:szCs w:val="28"/>
              </w:rPr>
            </w:pPr>
            <w:r w:rsidRPr="000D4C96">
              <w:rPr>
                <w:rFonts w:ascii="Times New Roman" w:hAnsi="Times New Roman" w:cs="Times New Roman"/>
                <w:sz w:val="28"/>
                <w:szCs w:val="28"/>
              </w:rPr>
              <w:t>ELISA (Tây Ba Nha)</w:t>
            </w:r>
          </w:p>
        </w:tc>
        <w:tc>
          <w:tcPr>
            <w:tcW w:w="1305" w:type="pct"/>
            <w:vAlign w:val="center"/>
          </w:tcPr>
          <w:p w14:paraId="367AD3D4" w14:textId="77777777" w:rsidR="00347967" w:rsidRPr="000D4C96" w:rsidRDefault="00347967" w:rsidP="00C84C5B">
            <w:pPr>
              <w:spacing w:before="60" w:line="348" w:lineRule="auto"/>
              <w:jc w:val="center"/>
              <w:rPr>
                <w:rFonts w:ascii="Times New Roman" w:eastAsia="Times New Roman" w:hAnsi="Times New Roman" w:cs="Times New Roman"/>
                <w:sz w:val="28"/>
                <w:szCs w:val="28"/>
              </w:rPr>
            </w:pPr>
            <w:r w:rsidRPr="000D4C96">
              <w:rPr>
                <w:rFonts w:ascii="Times New Roman" w:eastAsia="Times New Roman" w:hAnsi="Times New Roman" w:cs="Times New Roman"/>
                <w:sz w:val="28"/>
                <w:szCs w:val="28"/>
              </w:rPr>
              <w:t xml:space="preserve">115 phụ nữ </w:t>
            </w:r>
          </w:p>
          <w:p w14:paraId="122CFFB8" w14:textId="211D2E1B" w:rsidR="00347967" w:rsidRPr="000D4C96" w:rsidRDefault="00347967" w:rsidP="00C84C5B">
            <w:pPr>
              <w:spacing w:before="60" w:line="348" w:lineRule="auto"/>
              <w:jc w:val="center"/>
              <w:rPr>
                <w:rFonts w:ascii="Times New Roman" w:eastAsia="Times New Roman" w:hAnsi="Times New Roman" w:cs="Times New Roman"/>
                <w:sz w:val="28"/>
                <w:szCs w:val="28"/>
              </w:rPr>
            </w:pPr>
            <w:r w:rsidRPr="000D4C96">
              <w:rPr>
                <w:rFonts w:ascii="Times New Roman" w:hAnsi="Times New Roman" w:cs="Times New Roman"/>
                <w:sz w:val="28"/>
                <w:szCs w:val="28"/>
              </w:rPr>
              <w:t>THK gối</w:t>
            </w:r>
          </w:p>
        </w:tc>
        <w:tc>
          <w:tcPr>
            <w:tcW w:w="1030" w:type="pct"/>
            <w:vAlign w:val="center"/>
          </w:tcPr>
          <w:p w14:paraId="635AE45F" w14:textId="777E7D39" w:rsidR="00347967" w:rsidRPr="000D4C96" w:rsidRDefault="00347967" w:rsidP="00C84C5B">
            <w:pPr>
              <w:spacing w:before="60" w:line="348" w:lineRule="auto"/>
              <w:jc w:val="center"/>
              <w:rPr>
                <w:rFonts w:ascii="Times New Roman" w:eastAsia="Times New Roman" w:hAnsi="Times New Roman" w:cs="Times New Roman"/>
                <w:sz w:val="28"/>
                <w:szCs w:val="28"/>
              </w:rPr>
            </w:pPr>
            <w:r w:rsidRPr="000D4C96">
              <w:rPr>
                <w:rFonts w:ascii="Times New Roman" w:hAnsi="Times New Roman" w:cs="Times New Roman"/>
                <w:sz w:val="28"/>
                <w:szCs w:val="28"/>
              </w:rPr>
              <w:t xml:space="preserve">42,1 ± 29,6 </w:t>
            </w:r>
          </w:p>
        </w:tc>
        <w:tc>
          <w:tcPr>
            <w:tcW w:w="835" w:type="pct"/>
            <w:vAlign w:val="center"/>
          </w:tcPr>
          <w:p w14:paraId="30F808FF" w14:textId="4A96F57C" w:rsidR="00347967" w:rsidRPr="000D4C96" w:rsidRDefault="00347967" w:rsidP="00C84C5B">
            <w:pPr>
              <w:spacing w:before="60" w:line="348" w:lineRule="auto"/>
              <w:jc w:val="center"/>
              <w:rPr>
                <w:rFonts w:ascii="Times New Roman" w:eastAsia="Times New Roman" w:hAnsi="Times New Roman" w:cs="Times New Roman"/>
                <w:sz w:val="28"/>
                <w:szCs w:val="28"/>
              </w:rPr>
            </w:pPr>
            <w:r w:rsidRPr="000D4C96">
              <w:rPr>
                <w:rFonts w:ascii="Times New Roman" w:eastAsia="Times New Roman" w:hAnsi="Times New Roman" w:cs="Times New Roman"/>
                <w:sz w:val="28"/>
                <w:szCs w:val="28"/>
              </w:rPr>
              <w:t>30,5 ± 6,4</w:t>
            </w:r>
          </w:p>
        </w:tc>
      </w:tr>
      <w:tr w:rsidR="00347967" w:rsidRPr="000D4C96" w14:paraId="1C4CB990" w14:textId="77777777" w:rsidTr="00415CD5">
        <w:trPr>
          <w:trHeight w:val="20"/>
          <w:jc w:val="center"/>
        </w:trPr>
        <w:tc>
          <w:tcPr>
            <w:tcW w:w="1829" w:type="pct"/>
            <w:vAlign w:val="center"/>
          </w:tcPr>
          <w:p w14:paraId="22BE9131" w14:textId="3A05AE56" w:rsidR="00347967" w:rsidRPr="000D4C96" w:rsidRDefault="00347967" w:rsidP="00415CD5">
            <w:pPr>
              <w:spacing w:before="60" w:line="348" w:lineRule="auto"/>
              <w:rPr>
                <w:rFonts w:ascii="Times New Roman" w:hAnsi="Times New Roman" w:cs="Times New Roman"/>
                <w:sz w:val="28"/>
                <w:szCs w:val="28"/>
              </w:rPr>
            </w:pPr>
            <w:r w:rsidRPr="000D4C96">
              <w:rPr>
                <w:rFonts w:ascii="Times New Roman" w:eastAsia="Times New Roman" w:hAnsi="Times New Roman" w:cs="Times New Roman"/>
                <w:sz w:val="28"/>
                <w:szCs w:val="28"/>
              </w:rPr>
              <w:t>Martel-Pelletier J.</w:t>
            </w:r>
            <w:r w:rsidR="00415CD5" w:rsidRPr="000D4C96">
              <w:rPr>
                <w:rFonts w:ascii="Times New Roman" w:eastAsia="Times New Roman" w:hAnsi="Times New Roman" w:cs="Times New Roman"/>
                <w:sz w:val="28"/>
                <w:szCs w:val="28"/>
              </w:rPr>
              <w:t xml:space="preserve"> và cs</w:t>
            </w:r>
            <w:r w:rsidRPr="000D4C96">
              <w:rPr>
                <w:rFonts w:ascii="Times New Roman" w:eastAsia="Times New Roman" w:hAnsi="Times New Roman" w:cs="Times New Roman"/>
                <w:sz w:val="28"/>
                <w:szCs w:val="28"/>
              </w:rPr>
              <w:t xml:space="preserve"> </w:t>
            </w:r>
            <w:r w:rsidRPr="000D4C96">
              <w:rPr>
                <w:rFonts w:ascii="Times New Roman" w:eastAsia="Times New Roman" w:hAnsi="Times New Roman" w:cs="Times New Roman"/>
                <w:sz w:val="28"/>
                <w:szCs w:val="28"/>
              </w:rPr>
              <w:fldChar w:fldCharType="begin">
                <w:fldData xml:space="preserve">PEVuZE5vdGU+PENpdGU+PEF1dGhvcj5NYXJ0ZWwtUGVsbGV0aWVyPC9BdXRob3I+PFllYXI+MjAx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</w:fldData>
              </w:fldChar>
            </w:r>
            <w:r w:rsidR="009E73AA" w:rsidRPr="000D4C96">
              <w:rPr>
                <w:rFonts w:ascii="Times New Roman" w:eastAsia="Times New Roman" w:hAnsi="Times New Roman" w:cs="Times New Roman"/>
                <w:sz w:val="28"/>
                <w:szCs w:val="28"/>
              </w:rPr>
              <w:instrText xml:space="preserve"> ADDIN EN.CITE </w:instrText>
            </w:r>
            <w:r w:rsidR="009E73AA" w:rsidRPr="000D4C96">
              <w:rPr>
                <w:rFonts w:ascii="Times New Roman" w:eastAsia="Times New Roman" w:hAnsi="Times New Roman" w:cs="Times New Roman"/>
                <w:sz w:val="28"/>
                <w:szCs w:val="28"/>
              </w:rPr>
              <w:fldChar w:fldCharType="begin">
                <w:fldData xml:space="preserve">PEVuZE5vdGU+PENpdGU+PEF1dGhvcj5NYXJ0ZWwtUGVsbGV0aWVyPC9BdXRob3I+PFllYXI+MjAx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</w:fldData>
              </w:fldChar>
            </w:r>
            <w:r w:rsidR="009E73AA" w:rsidRPr="000D4C96">
              <w:rPr>
                <w:rFonts w:ascii="Times New Roman" w:eastAsia="Times New Roman" w:hAnsi="Times New Roman" w:cs="Times New Roman"/>
                <w:sz w:val="28"/>
                <w:szCs w:val="28"/>
              </w:rPr>
              <w:instrText xml:space="preserve"> ADDIN EN.CITE.DATA </w:instrText>
            </w:r>
            <w:r w:rsidR="009E73AA" w:rsidRPr="000D4C96">
              <w:rPr>
                <w:rFonts w:ascii="Times New Roman" w:eastAsia="Times New Roman" w:hAnsi="Times New Roman" w:cs="Times New Roman"/>
                <w:sz w:val="28"/>
                <w:szCs w:val="28"/>
              </w:rPr>
            </w:r>
            <w:r w:rsidR="009E73AA" w:rsidRPr="000D4C96">
              <w:rPr>
                <w:rFonts w:ascii="Times New Roman" w:eastAsia="Times New Roman" w:hAnsi="Times New Roman" w:cs="Times New Roman"/>
                <w:sz w:val="28"/>
                <w:szCs w:val="28"/>
              </w:rPr>
              <w:fldChar w:fldCharType="end"/>
            </w:r>
            <w:r w:rsidRPr="000D4C96">
              <w:rPr>
                <w:rFonts w:ascii="Times New Roman" w:eastAsia="Times New Roman" w:hAnsi="Times New Roman" w:cs="Times New Roman"/>
                <w:sz w:val="28"/>
                <w:szCs w:val="28"/>
              </w:rPr>
            </w:r>
            <w:r w:rsidRPr="000D4C96">
              <w:rPr>
                <w:rFonts w:ascii="Times New Roman" w:eastAsia="Times New Roman" w:hAnsi="Times New Roman" w:cs="Times New Roman"/>
                <w:sz w:val="28"/>
                <w:szCs w:val="28"/>
              </w:rPr>
              <w:fldChar w:fldCharType="separate"/>
            </w:r>
            <w:r w:rsidR="009E73AA" w:rsidRPr="000D4C96">
              <w:rPr>
                <w:rFonts w:ascii="Times New Roman" w:eastAsia="Times New Roman" w:hAnsi="Times New Roman" w:cs="Times New Roman"/>
                <w:noProof/>
                <w:sz w:val="28"/>
                <w:szCs w:val="28"/>
              </w:rPr>
              <w:t>[</w:t>
            </w:r>
            <w:hyperlink w:anchor="_ENREF_19" w:tooltip="Martel-Pelletier, 2016 #510" w:history="1">
              <w:r w:rsidR="005D7260" w:rsidRPr="000D4C96">
                <w:rPr>
                  <w:rFonts w:ascii="Times New Roman" w:eastAsia="Times New Roman" w:hAnsi="Times New Roman" w:cs="Times New Roman"/>
                  <w:noProof/>
                  <w:sz w:val="28"/>
                  <w:szCs w:val="28"/>
                </w:rPr>
                <w:t>19</w:t>
              </w:r>
            </w:hyperlink>
            <w:r w:rsidR="009E73AA" w:rsidRPr="000D4C96">
              <w:rPr>
                <w:rFonts w:ascii="Times New Roman" w:eastAsia="Times New Roman" w:hAnsi="Times New Roman" w:cs="Times New Roman"/>
                <w:noProof/>
                <w:sz w:val="28"/>
                <w:szCs w:val="28"/>
              </w:rPr>
              <w:t>]</w:t>
            </w:r>
            <w:r w:rsidRPr="000D4C96">
              <w:rPr>
                <w:rFonts w:ascii="Times New Roman" w:eastAsia="Times New Roman" w:hAnsi="Times New Roman" w:cs="Times New Roman"/>
                <w:sz w:val="28"/>
                <w:szCs w:val="28"/>
              </w:rPr>
              <w:fldChar w:fldCharType="end"/>
            </w:r>
            <w:r w:rsidR="00415CD5" w:rsidRPr="000D4C96">
              <w:rPr>
                <w:rFonts w:ascii="Times New Roman" w:eastAsia="Times New Roman" w:hAnsi="Times New Roman" w:cs="Times New Roman"/>
                <w:sz w:val="28"/>
                <w:szCs w:val="28"/>
              </w:rPr>
              <w:t xml:space="preserve"> </w:t>
            </w:r>
            <w:r w:rsidRPr="000D4C96">
              <w:rPr>
                <w:rFonts w:ascii="Times New Roman" w:hAnsi="Times New Roman" w:cs="Times New Roman"/>
                <w:sz w:val="28"/>
                <w:szCs w:val="28"/>
              </w:rPr>
              <w:t>ELISA (Canada)</w:t>
            </w:r>
          </w:p>
        </w:tc>
        <w:tc>
          <w:tcPr>
            <w:tcW w:w="1305" w:type="pct"/>
            <w:vAlign w:val="center"/>
          </w:tcPr>
          <w:p w14:paraId="03D4BCED" w14:textId="77777777" w:rsidR="00347967" w:rsidRPr="000D4C96" w:rsidRDefault="00347967" w:rsidP="00C84C5B">
            <w:pPr>
              <w:spacing w:before="60" w:line="348" w:lineRule="auto"/>
              <w:jc w:val="center"/>
              <w:rPr>
                <w:rFonts w:ascii="Times New Roman" w:hAnsi="Times New Roman" w:cs="Times New Roman"/>
                <w:sz w:val="28"/>
                <w:szCs w:val="28"/>
              </w:rPr>
            </w:pPr>
            <w:r w:rsidRPr="000D4C96">
              <w:rPr>
                <w:rFonts w:ascii="Times New Roman" w:eastAsia="Times New Roman" w:hAnsi="Times New Roman" w:cs="Times New Roman"/>
                <w:sz w:val="28"/>
                <w:szCs w:val="28"/>
              </w:rPr>
              <w:t>138 bệnh nhân THK gối</w:t>
            </w:r>
          </w:p>
        </w:tc>
        <w:tc>
          <w:tcPr>
            <w:tcW w:w="1030" w:type="pct"/>
            <w:vAlign w:val="center"/>
          </w:tcPr>
          <w:p w14:paraId="13608573" w14:textId="77777777" w:rsidR="00347967" w:rsidRPr="000D4C96" w:rsidRDefault="00347967" w:rsidP="00C84C5B">
            <w:pPr>
              <w:spacing w:before="60" w:line="348" w:lineRule="auto"/>
              <w:jc w:val="center"/>
              <w:rPr>
                <w:rFonts w:ascii="Times New Roman" w:eastAsia="Times New Roman" w:hAnsi="Times New Roman" w:cs="Times New Roman"/>
                <w:sz w:val="28"/>
                <w:szCs w:val="28"/>
              </w:rPr>
            </w:pPr>
            <w:r w:rsidRPr="000D4C96">
              <w:rPr>
                <w:rFonts w:ascii="Times New Roman" w:hAnsi="Times New Roman" w:cs="Times New Roman"/>
                <w:sz w:val="28"/>
                <w:szCs w:val="28"/>
              </w:rPr>
              <w:t xml:space="preserve">45 ± 36 </w:t>
            </w:r>
          </w:p>
        </w:tc>
        <w:tc>
          <w:tcPr>
            <w:tcW w:w="835" w:type="pct"/>
            <w:vAlign w:val="center"/>
          </w:tcPr>
          <w:p w14:paraId="78EC4CD6" w14:textId="77777777" w:rsidR="00347967" w:rsidRPr="000D4C96" w:rsidRDefault="00347967" w:rsidP="00C84C5B">
            <w:pPr>
              <w:spacing w:before="60" w:line="348" w:lineRule="auto"/>
              <w:jc w:val="center"/>
              <w:rPr>
                <w:rFonts w:ascii="Times New Roman" w:eastAsia="Times New Roman" w:hAnsi="Times New Roman" w:cs="Times New Roman"/>
                <w:sz w:val="28"/>
                <w:szCs w:val="28"/>
              </w:rPr>
            </w:pPr>
            <w:r w:rsidRPr="000D4C96">
              <w:rPr>
                <w:rFonts w:ascii="Times New Roman" w:eastAsia="Times New Roman" w:hAnsi="Times New Roman" w:cs="Times New Roman"/>
                <w:sz w:val="28"/>
                <w:szCs w:val="28"/>
              </w:rPr>
              <w:t>31,7 ± 5,8</w:t>
            </w:r>
          </w:p>
        </w:tc>
      </w:tr>
      <w:tr w:rsidR="00347967" w:rsidRPr="000D4C96" w14:paraId="182465C2" w14:textId="77777777" w:rsidTr="00415CD5">
        <w:trPr>
          <w:trHeight w:val="20"/>
          <w:jc w:val="center"/>
        </w:trPr>
        <w:tc>
          <w:tcPr>
            <w:tcW w:w="1829" w:type="pct"/>
            <w:vAlign w:val="center"/>
          </w:tcPr>
          <w:p w14:paraId="112C8D72" w14:textId="7A46CA72" w:rsidR="00347967" w:rsidRPr="000D4C96" w:rsidRDefault="00347967" w:rsidP="00C84C5B">
            <w:pPr>
              <w:spacing w:before="60" w:line="348" w:lineRule="auto"/>
              <w:rPr>
                <w:rFonts w:ascii="Times New Roman" w:hAnsi="Times New Roman" w:cs="Times New Roman"/>
                <w:sz w:val="28"/>
                <w:szCs w:val="28"/>
              </w:rPr>
            </w:pPr>
            <w:r w:rsidRPr="000D4C96">
              <w:rPr>
                <w:rFonts w:ascii="Times New Roman" w:eastAsia="Times New Roman" w:hAnsi="Times New Roman" w:cs="Times New Roman"/>
                <w:sz w:val="28"/>
                <w:szCs w:val="28"/>
              </w:rPr>
              <w:t>Karvonen-Gutierrez C.A.</w:t>
            </w:r>
            <w:r w:rsidR="00415CD5" w:rsidRPr="000D4C96">
              <w:rPr>
                <w:rFonts w:ascii="Times New Roman" w:eastAsia="Times New Roman" w:hAnsi="Times New Roman" w:cs="Times New Roman"/>
                <w:sz w:val="28"/>
                <w:szCs w:val="28"/>
              </w:rPr>
              <w:t xml:space="preserve"> và cs</w:t>
            </w:r>
            <w:r w:rsidRPr="000D4C96">
              <w:rPr>
                <w:rFonts w:ascii="Times New Roman" w:hAnsi="Times New Roman" w:cs="Times New Roman"/>
                <w:sz w:val="28"/>
                <w:szCs w:val="28"/>
              </w:rPr>
              <w:t xml:space="preserve"> </w:t>
            </w:r>
            <w:r w:rsidRPr="000D4C96">
              <w:rPr>
                <w:rFonts w:ascii="Times New Roman" w:eastAsia="Times New Roman" w:hAnsi="Times New Roman" w:cs="Times New Roman"/>
                <w:sz w:val="28"/>
                <w:szCs w:val="28"/>
              </w:rPr>
              <w:fldChar w:fldCharType="begin"/>
            </w:r>
            <w:r w:rsidR="00682986" w:rsidRPr="000D4C96">
              <w:rPr>
                <w:rFonts w:ascii="Times New Roman" w:eastAsia="Times New Roman" w:hAnsi="Times New Roman" w:cs="Times New Roman"/>
                <w:sz w:val="28"/>
                <w:szCs w:val="28"/>
              </w:rPr>
              <w:instrText xml:space="preserve"> ADDIN EN.CITE &lt;EndNote&gt;&lt;Cite&gt;&lt;Author&gt;Karvonen-Gutierrez&lt;/Author&gt;&lt;Year&gt;Doctor of Philosophy&lt;/Year&gt;&lt;RecNum&gt;412&lt;/RecNum&gt;&lt;DisplayText&gt;[152]&lt;/DisplayText&gt;&lt;record&gt;&lt;rec-number&gt;412&lt;/rec-number&gt;&lt;foreign-keys&gt;&lt;key app="EN" db-id="frttrppp29vafnea9sexat5a02500dzavwf0" timestamp="1533980493"&gt;412&lt;/key&gt;&lt;/foreign-keys&gt;&lt;ref-type name="Thesis"&gt;32&lt;/ref-type&gt;&lt;contributors&gt;&lt;authors&gt;&lt;author&gt;Carrie Anne Karvonen-Gutierrez&lt;/author&gt;&lt;author&gt;(2012)&lt;/author&gt;&lt;/authors&gt;&lt;/contributors&gt;&lt;titles&gt;&lt;title&gt;Knee Osteoarthritis:  Intersections of Obesity, Inflammation, and Metabolic Dysfunction&lt;/title&gt;&lt;/titles&gt;&lt;number&gt;140&lt;/number&gt;&lt;dates&gt;&lt;year&gt;Doctor of Philosophy&lt;/year&gt;&lt;/dates&gt;&lt;publisher&gt;The University of Michigan.&lt;/publisher&gt;&lt;work-type&gt;Epidemiologic Science&lt;/work-type&gt;&lt;urls&gt;&lt;/urls&gt;&lt;/record&gt;&lt;/Cite&gt;&lt;/EndNote&gt;</w:instrText>
            </w:r>
            <w:r w:rsidRPr="000D4C96">
              <w:rPr>
                <w:rFonts w:ascii="Times New Roman" w:eastAsia="Times New Roman" w:hAnsi="Times New Roman" w:cs="Times New Roman"/>
                <w:sz w:val="28"/>
                <w:szCs w:val="28"/>
              </w:rPr>
              <w:fldChar w:fldCharType="separate"/>
            </w:r>
            <w:r w:rsidR="00682986" w:rsidRPr="000D4C96">
              <w:rPr>
                <w:rFonts w:ascii="Times New Roman" w:eastAsia="Times New Roman" w:hAnsi="Times New Roman" w:cs="Times New Roman"/>
                <w:noProof/>
                <w:sz w:val="28"/>
                <w:szCs w:val="28"/>
              </w:rPr>
              <w:t>[</w:t>
            </w:r>
            <w:hyperlink w:anchor="_ENREF_152" w:tooltip="Karvonen-Gutierrez, Doctor of Philosophy #412" w:history="1">
              <w:r w:rsidR="005D7260" w:rsidRPr="000D4C96">
                <w:rPr>
                  <w:rFonts w:ascii="Times New Roman" w:eastAsia="Times New Roman" w:hAnsi="Times New Roman" w:cs="Times New Roman"/>
                  <w:noProof/>
                  <w:sz w:val="28"/>
                  <w:szCs w:val="28"/>
                </w:rPr>
                <w:t>152</w:t>
              </w:r>
            </w:hyperlink>
            <w:r w:rsidR="00682986" w:rsidRPr="000D4C96">
              <w:rPr>
                <w:rFonts w:ascii="Times New Roman" w:eastAsia="Times New Roman" w:hAnsi="Times New Roman" w:cs="Times New Roman"/>
                <w:noProof/>
                <w:sz w:val="28"/>
                <w:szCs w:val="28"/>
              </w:rPr>
              <w:t>]</w:t>
            </w:r>
            <w:r w:rsidRPr="000D4C96">
              <w:rPr>
                <w:rFonts w:ascii="Times New Roman" w:eastAsia="Times New Roman" w:hAnsi="Times New Roman" w:cs="Times New Roman"/>
                <w:sz w:val="28"/>
                <w:szCs w:val="28"/>
              </w:rPr>
              <w:fldChar w:fldCharType="end"/>
            </w:r>
            <w:r w:rsidRPr="000D4C96">
              <w:rPr>
                <w:rFonts w:ascii="Times New Roman" w:eastAsia="Times New Roman" w:hAnsi="Times New Roman" w:cs="Times New Roman"/>
                <w:sz w:val="28"/>
                <w:szCs w:val="28"/>
              </w:rPr>
              <w:t xml:space="preserve"> </w:t>
            </w:r>
            <w:r w:rsidRPr="000D4C96">
              <w:rPr>
                <w:rFonts w:ascii="Times New Roman" w:hAnsi="Times New Roman" w:cs="Times New Roman"/>
                <w:sz w:val="28"/>
                <w:szCs w:val="28"/>
              </w:rPr>
              <w:t xml:space="preserve">ELISA </w:t>
            </w:r>
            <w:r w:rsidRPr="000D4C96">
              <w:rPr>
                <w:rFonts w:ascii="Times New Roman" w:eastAsia="Times New Roman" w:hAnsi="Times New Roman" w:cs="Times New Roman"/>
                <w:sz w:val="28"/>
                <w:szCs w:val="28"/>
              </w:rPr>
              <w:t>(</w:t>
            </w:r>
            <w:r w:rsidR="00D34F4B" w:rsidRPr="000D4C96">
              <w:rPr>
                <w:rFonts w:ascii="Times New Roman" w:eastAsia="Times New Roman" w:hAnsi="Times New Roman" w:cs="Times New Roman"/>
                <w:sz w:val="28"/>
                <w:szCs w:val="28"/>
              </w:rPr>
              <w:t>Mỹ</w:t>
            </w:r>
            <w:r w:rsidRPr="000D4C96">
              <w:rPr>
                <w:rFonts w:ascii="Times New Roman" w:eastAsia="Times New Roman" w:hAnsi="Times New Roman" w:cs="Times New Roman"/>
                <w:sz w:val="28"/>
                <w:szCs w:val="28"/>
              </w:rPr>
              <w:t>)</w:t>
            </w:r>
          </w:p>
        </w:tc>
        <w:tc>
          <w:tcPr>
            <w:tcW w:w="1305" w:type="pct"/>
            <w:vAlign w:val="center"/>
          </w:tcPr>
          <w:p w14:paraId="753B19DD" w14:textId="77777777" w:rsidR="00347967" w:rsidRPr="000D4C96" w:rsidRDefault="00347967" w:rsidP="00C84C5B">
            <w:pPr>
              <w:spacing w:before="60" w:line="348" w:lineRule="auto"/>
              <w:jc w:val="center"/>
              <w:rPr>
                <w:rFonts w:ascii="Times New Roman" w:hAnsi="Times New Roman" w:cs="Times New Roman"/>
                <w:sz w:val="28"/>
                <w:szCs w:val="28"/>
              </w:rPr>
            </w:pPr>
            <w:r w:rsidRPr="000D4C96">
              <w:rPr>
                <w:rFonts w:ascii="Times New Roman" w:eastAsia="Times New Roman" w:hAnsi="Times New Roman" w:cs="Times New Roman"/>
                <w:sz w:val="28"/>
                <w:szCs w:val="28"/>
              </w:rPr>
              <w:t>543 phụ nữ</w:t>
            </w:r>
            <w:r w:rsidRPr="000D4C96">
              <w:rPr>
                <w:rFonts w:ascii="Times New Roman" w:hAnsi="Times New Roman" w:cs="Times New Roman"/>
                <w:sz w:val="28"/>
                <w:szCs w:val="28"/>
              </w:rPr>
              <w:t xml:space="preserve"> trung niên THK gối XQ</w:t>
            </w:r>
          </w:p>
        </w:tc>
        <w:tc>
          <w:tcPr>
            <w:tcW w:w="1030" w:type="pct"/>
            <w:vAlign w:val="center"/>
          </w:tcPr>
          <w:p w14:paraId="775C301D" w14:textId="77777777" w:rsidR="00347967" w:rsidRPr="000D4C96" w:rsidRDefault="00347967" w:rsidP="00C84C5B">
            <w:pPr>
              <w:spacing w:before="60" w:line="348" w:lineRule="auto"/>
              <w:jc w:val="center"/>
              <w:rPr>
                <w:rFonts w:ascii="Times New Roman" w:eastAsia="Times New Roman" w:hAnsi="Times New Roman" w:cs="Times New Roman"/>
                <w:sz w:val="28"/>
                <w:szCs w:val="28"/>
              </w:rPr>
            </w:pPr>
            <w:r w:rsidRPr="000D4C96">
              <w:rPr>
                <w:rFonts w:ascii="Times New Roman" w:eastAsia="Times New Roman" w:hAnsi="Times New Roman" w:cs="Times New Roman"/>
                <w:sz w:val="28"/>
                <w:szCs w:val="28"/>
              </w:rPr>
              <w:t xml:space="preserve">40,6 ± 20,1 </w:t>
            </w:r>
          </w:p>
        </w:tc>
        <w:tc>
          <w:tcPr>
            <w:tcW w:w="835" w:type="pct"/>
            <w:vAlign w:val="center"/>
          </w:tcPr>
          <w:p w14:paraId="26AEBA0E" w14:textId="77777777" w:rsidR="00347967" w:rsidRPr="000D4C96" w:rsidRDefault="00347967" w:rsidP="00C84C5B">
            <w:pPr>
              <w:spacing w:before="60" w:line="348" w:lineRule="auto"/>
              <w:jc w:val="center"/>
              <w:rPr>
                <w:rFonts w:ascii="Times New Roman" w:eastAsia="Times New Roman" w:hAnsi="Times New Roman" w:cs="Times New Roman"/>
                <w:sz w:val="28"/>
                <w:szCs w:val="28"/>
              </w:rPr>
            </w:pPr>
            <w:r w:rsidRPr="000D4C96">
              <w:rPr>
                <w:rFonts w:ascii="Times New Roman" w:eastAsia="Times New Roman" w:hAnsi="Times New Roman" w:cs="Times New Roman"/>
                <w:sz w:val="28"/>
                <w:szCs w:val="28"/>
              </w:rPr>
              <w:t>38,1 ± 8,5</w:t>
            </w:r>
          </w:p>
        </w:tc>
      </w:tr>
      <w:tr w:rsidR="00347967" w:rsidRPr="000D4C96" w14:paraId="1CCD5323" w14:textId="77777777" w:rsidTr="00415CD5">
        <w:trPr>
          <w:trHeight w:val="20"/>
          <w:jc w:val="center"/>
        </w:trPr>
        <w:tc>
          <w:tcPr>
            <w:tcW w:w="1829" w:type="pct"/>
            <w:vAlign w:val="center"/>
          </w:tcPr>
          <w:p w14:paraId="47607F92" w14:textId="20C1C64E" w:rsidR="00347967" w:rsidRPr="000D4C96" w:rsidRDefault="00347967" w:rsidP="00C84C5B">
            <w:pPr>
              <w:spacing w:before="60" w:line="348" w:lineRule="auto"/>
              <w:rPr>
                <w:rFonts w:ascii="Times New Roman" w:hAnsi="Times New Roman" w:cs="Times New Roman"/>
                <w:spacing w:val="-4"/>
                <w:sz w:val="28"/>
                <w:szCs w:val="28"/>
              </w:rPr>
            </w:pPr>
            <w:r w:rsidRPr="000D4C96">
              <w:rPr>
                <w:rFonts w:ascii="Times New Roman" w:eastAsia="Times New Roman" w:hAnsi="Times New Roman" w:cs="Times New Roman"/>
                <w:spacing w:val="-4"/>
                <w:sz w:val="28"/>
                <w:szCs w:val="28"/>
              </w:rPr>
              <w:t xml:space="preserve">Karvonen-Gutierrez C.A. </w:t>
            </w:r>
            <w:r w:rsidR="00415CD5" w:rsidRPr="000D4C96">
              <w:rPr>
                <w:rFonts w:ascii="Times New Roman" w:eastAsia="Times New Roman" w:hAnsi="Times New Roman" w:cs="Times New Roman"/>
                <w:spacing w:val="-4"/>
                <w:sz w:val="28"/>
                <w:szCs w:val="28"/>
              </w:rPr>
              <w:t xml:space="preserve">và cs </w:t>
            </w:r>
            <w:r w:rsidRPr="000D4C96">
              <w:rPr>
                <w:rFonts w:ascii="Times New Roman" w:hAnsi="Times New Roman" w:cs="Times New Roman"/>
                <w:spacing w:val="-4"/>
                <w:sz w:val="28"/>
                <w:szCs w:val="28"/>
              </w:rPr>
              <w:t xml:space="preserve">ELISA </w:t>
            </w:r>
            <w:r w:rsidRPr="000D4C96">
              <w:rPr>
                <w:rFonts w:ascii="Times New Roman" w:eastAsia="Times New Roman" w:hAnsi="Times New Roman" w:cs="Times New Roman"/>
                <w:spacing w:val="-4"/>
                <w:sz w:val="28"/>
                <w:szCs w:val="28"/>
              </w:rPr>
              <w:fldChar w:fldCharType="begin"/>
            </w:r>
            <w:r w:rsidR="00682986" w:rsidRPr="000D4C96">
              <w:rPr>
                <w:rFonts w:ascii="Times New Roman" w:eastAsia="Times New Roman" w:hAnsi="Times New Roman" w:cs="Times New Roman"/>
                <w:spacing w:val="-4"/>
                <w:sz w:val="28"/>
                <w:szCs w:val="28"/>
              </w:rPr>
              <w:instrText xml:space="preserve"> ADDIN EN.CITE &lt;EndNote&gt;&lt;Cite&gt;&lt;Author&gt;Karvonen-Gutierrez&lt;/Author&gt;&lt;Year&gt;Doctor of Philosophy&lt;/Year&gt;&lt;RecNum&gt;412&lt;/RecNum&gt;&lt;DisplayText&gt;[152]&lt;/DisplayText&gt;&lt;record&gt;&lt;rec-number&gt;412&lt;/rec-number&gt;&lt;foreign-keys&gt;&lt;key app="EN" db-id="frttrppp29vafnea9sexat5a02500dzavwf0" timestamp="1533980493"&gt;412&lt;/key&gt;&lt;/foreign-keys&gt;&lt;ref-type name="Thesis"&gt;32&lt;/ref-type&gt;&lt;contributors&gt;&lt;authors&gt;&lt;author&gt;Carrie Anne Karvonen-Gutierrez&lt;/author&gt;&lt;author&gt;(2012)&lt;/author&gt;&lt;/authors&gt;&lt;/contributors&gt;&lt;titles&gt;&lt;title&gt;Knee Osteoarthritis:  Intersections of Obesity, Inflammation, and Metabolic Dysfunction&lt;/title&gt;&lt;/titles&gt;&lt;number&gt;140&lt;/number&gt;&lt;dates&gt;&lt;year&gt;Doctor of Philosophy&lt;/year&gt;&lt;/dates&gt;&lt;publisher&gt;The University of Michigan.&lt;/publisher&gt;&lt;work-type&gt;Epidemiologic Science&lt;/work-type&gt;&lt;urls&gt;&lt;/urls&gt;&lt;/record&gt;&lt;/Cite&gt;&lt;/EndNote&gt;</w:instrText>
            </w:r>
            <w:r w:rsidRPr="000D4C96">
              <w:rPr>
                <w:rFonts w:ascii="Times New Roman" w:eastAsia="Times New Roman" w:hAnsi="Times New Roman" w:cs="Times New Roman"/>
                <w:spacing w:val="-4"/>
                <w:sz w:val="28"/>
                <w:szCs w:val="28"/>
              </w:rPr>
              <w:fldChar w:fldCharType="separate"/>
            </w:r>
            <w:r w:rsidR="00682986" w:rsidRPr="000D4C96">
              <w:rPr>
                <w:rFonts w:ascii="Times New Roman" w:eastAsia="Times New Roman" w:hAnsi="Times New Roman" w:cs="Times New Roman"/>
                <w:noProof/>
                <w:spacing w:val="-4"/>
                <w:sz w:val="28"/>
                <w:szCs w:val="28"/>
              </w:rPr>
              <w:t>[</w:t>
            </w:r>
            <w:hyperlink w:anchor="_ENREF_152" w:tooltip="Karvonen-Gutierrez, Doctor of Philosophy #412" w:history="1">
              <w:r w:rsidR="005D7260" w:rsidRPr="000D4C96">
                <w:rPr>
                  <w:rFonts w:ascii="Times New Roman" w:eastAsia="Times New Roman" w:hAnsi="Times New Roman" w:cs="Times New Roman"/>
                  <w:noProof/>
                  <w:spacing w:val="-4"/>
                  <w:sz w:val="28"/>
                  <w:szCs w:val="28"/>
                </w:rPr>
                <w:t>152</w:t>
              </w:r>
            </w:hyperlink>
            <w:r w:rsidR="00682986" w:rsidRPr="000D4C96">
              <w:rPr>
                <w:rFonts w:ascii="Times New Roman" w:eastAsia="Times New Roman" w:hAnsi="Times New Roman" w:cs="Times New Roman"/>
                <w:noProof/>
                <w:spacing w:val="-4"/>
                <w:sz w:val="28"/>
                <w:szCs w:val="28"/>
              </w:rPr>
              <w:t>]</w:t>
            </w:r>
            <w:r w:rsidRPr="000D4C96">
              <w:rPr>
                <w:rFonts w:ascii="Times New Roman" w:eastAsia="Times New Roman" w:hAnsi="Times New Roman" w:cs="Times New Roman"/>
                <w:spacing w:val="-4"/>
                <w:sz w:val="28"/>
                <w:szCs w:val="28"/>
              </w:rPr>
              <w:fldChar w:fldCharType="end"/>
            </w:r>
            <w:r w:rsidRPr="000D4C96">
              <w:rPr>
                <w:rFonts w:ascii="Times New Roman" w:eastAsia="Times New Roman" w:hAnsi="Times New Roman" w:cs="Times New Roman"/>
                <w:spacing w:val="-4"/>
                <w:sz w:val="28"/>
                <w:szCs w:val="28"/>
              </w:rPr>
              <w:t xml:space="preserve"> (</w:t>
            </w:r>
            <w:r w:rsidR="00D34F4B" w:rsidRPr="000D4C96">
              <w:rPr>
                <w:rFonts w:ascii="Times New Roman" w:eastAsia="Times New Roman" w:hAnsi="Times New Roman" w:cs="Times New Roman"/>
                <w:spacing w:val="-4"/>
                <w:sz w:val="28"/>
                <w:szCs w:val="28"/>
              </w:rPr>
              <w:t>Mỹ</w:t>
            </w:r>
            <w:r w:rsidRPr="000D4C96">
              <w:rPr>
                <w:rFonts w:ascii="Times New Roman" w:eastAsia="Times New Roman" w:hAnsi="Times New Roman" w:cs="Times New Roman"/>
                <w:spacing w:val="-4"/>
                <w:sz w:val="28"/>
                <w:szCs w:val="28"/>
              </w:rPr>
              <w:t>)</w:t>
            </w:r>
          </w:p>
        </w:tc>
        <w:tc>
          <w:tcPr>
            <w:tcW w:w="1305" w:type="pct"/>
            <w:vAlign w:val="center"/>
          </w:tcPr>
          <w:p w14:paraId="5C0AD170" w14:textId="77777777" w:rsidR="00347967" w:rsidRPr="000D4C96" w:rsidRDefault="00347967" w:rsidP="00C84C5B">
            <w:pPr>
              <w:spacing w:before="60" w:line="348" w:lineRule="auto"/>
              <w:jc w:val="center"/>
              <w:rPr>
                <w:rFonts w:ascii="Times New Roman" w:hAnsi="Times New Roman" w:cs="Times New Roman"/>
                <w:sz w:val="28"/>
                <w:szCs w:val="28"/>
              </w:rPr>
            </w:pPr>
            <w:r w:rsidRPr="000D4C96">
              <w:rPr>
                <w:rFonts w:ascii="Times New Roman" w:eastAsia="Times New Roman" w:hAnsi="Times New Roman" w:cs="Times New Roman"/>
                <w:sz w:val="28"/>
                <w:szCs w:val="28"/>
              </w:rPr>
              <w:t xml:space="preserve">434 </w:t>
            </w:r>
            <w:r w:rsidRPr="000D4C96">
              <w:rPr>
                <w:rFonts w:ascii="Times New Roman" w:hAnsi="Times New Roman" w:cs="Times New Roman"/>
                <w:sz w:val="28"/>
                <w:szCs w:val="28"/>
              </w:rPr>
              <w:t xml:space="preserve">THK gối XQ </w:t>
            </w:r>
          </w:p>
          <w:p w14:paraId="2611A7E1" w14:textId="77777777" w:rsidR="00347967" w:rsidRPr="000D4C96" w:rsidRDefault="00347967" w:rsidP="00C84C5B">
            <w:pPr>
              <w:spacing w:before="60" w:line="348" w:lineRule="auto"/>
              <w:jc w:val="center"/>
              <w:rPr>
                <w:rFonts w:ascii="Times New Roman" w:eastAsia="Times New Roman" w:hAnsi="Times New Roman" w:cs="Times New Roman"/>
                <w:sz w:val="28"/>
                <w:szCs w:val="28"/>
              </w:rPr>
            </w:pPr>
            <w:r w:rsidRPr="000D4C96">
              <w:rPr>
                <w:rFonts w:ascii="Times New Roman" w:hAnsi="Times New Roman" w:cs="Times New Roman"/>
                <w:sz w:val="28"/>
                <w:szCs w:val="28"/>
              </w:rPr>
              <w:t xml:space="preserve">≥ </w:t>
            </w:r>
            <w:r w:rsidRPr="000D4C96">
              <w:rPr>
                <w:rFonts w:ascii="Times New Roman" w:eastAsia="Times New Roman" w:hAnsi="Times New Roman" w:cs="Times New Roman"/>
                <w:sz w:val="28"/>
                <w:szCs w:val="28"/>
              </w:rPr>
              <w:t>60 tuổi</w:t>
            </w:r>
          </w:p>
        </w:tc>
        <w:tc>
          <w:tcPr>
            <w:tcW w:w="1030" w:type="pct"/>
            <w:vAlign w:val="center"/>
          </w:tcPr>
          <w:p w14:paraId="11FB6E13" w14:textId="77777777" w:rsidR="00EA5269" w:rsidRPr="000D4C96" w:rsidRDefault="00347967" w:rsidP="00C84C5B">
            <w:pPr>
              <w:spacing w:before="60" w:line="348" w:lineRule="auto"/>
              <w:jc w:val="center"/>
              <w:rPr>
                <w:rFonts w:ascii="Times New Roman" w:eastAsia="Times New Roman" w:hAnsi="Times New Roman" w:cs="Times New Roman"/>
                <w:sz w:val="28"/>
                <w:szCs w:val="28"/>
              </w:rPr>
            </w:pPr>
            <w:r w:rsidRPr="000D4C96">
              <w:rPr>
                <w:rFonts w:ascii="Times New Roman" w:eastAsia="Times New Roman" w:hAnsi="Times New Roman" w:cs="Times New Roman"/>
                <w:sz w:val="28"/>
                <w:szCs w:val="28"/>
              </w:rPr>
              <w:t xml:space="preserve">18,9 </w:t>
            </w:r>
          </w:p>
          <w:p w14:paraId="0E6235B0" w14:textId="0C436EB9" w:rsidR="00347967" w:rsidRPr="000D4C96" w:rsidRDefault="00347967" w:rsidP="00C84C5B">
            <w:pPr>
              <w:spacing w:before="60" w:line="348" w:lineRule="auto"/>
              <w:jc w:val="center"/>
              <w:rPr>
                <w:rFonts w:ascii="Times New Roman" w:eastAsia="Times New Roman" w:hAnsi="Times New Roman" w:cs="Times New Roman"/>
                <w:sz w:val="28"/>
                <w:szCs w:val="28"/>
              </w:rPr>
            </w:pPr>
            <w:r w:rsidRPr="000D4C96">
              <w:rPr>
                <w:rFonts w:ascii="Times New Roman" w:eastAsia="Times New Roman" w:hAnsi="Times New Roman" w:cs="Times New Roman"/>
                <w:sz w:val="28"/>
                <w:szCs w:val="28"/>
              </w:rPr>
              <w:t>(SE 0,29)</w:t>
            </w:r>
            <w:r w:rsidRPr="000D4C96">
              <w:rPr>
                <w:rFonts w:ascii="Times New Roman" w:hAnsi="Times New Roman" w:cs="Times New Roman"/>
                <w:sz w:val="28"/>
                <w:szCs w:val="28"/>
              </w:rPr>
              <w:t xml:space="preserve"> </w:t>
            </w:r>
          </w:p>
        </w:tc>
        <w:tc>
          <w:tcPr>
            <w:tcW w:w="835" w:type="pct"/>
            <w:vAlign w:val="center"/>
          </w:tcPr>
          <w:p w14:paraId="7B1C6B0B" w14:textId="77777777" w:rsidR="00EA5269" w:rsidRPr="000D4C96" w:rsidRDefault="00347967" w:rsidP="00C84C5B">
            <w:pPr>
              <w:spacing w:before="60" w:line="348" w:lineRule="auto"/>
              <w:jc w:val="center"/>
              <w:rPr>
                <w:rFonts w:ascii="Times New Roman" w:eastAsia="Times New Roman" w:hAnsi="Times New Roman" w:cs="Times New Roman"/>
                <w:sz w:val="28"/>
                <w:szCs w:val="28"/>
              </w:rPr>
            </w:pPr>
            <w:r w:rsidRPr="000D4C96">
              <w:rPr>
                <w:rFonts w:ascii="Times New Roman" w:eastAsia="Times New Roman" w:hAnsi="Times New Roman" w:cs="Times New Roman"/>
                <w:sz w:val="28"/>
                <w:szCs w:val="28"/>
              </w:rPr>
              <w:t xml:space="preserve">29,4 </w:t>
            </w:r>
          </w:p>
          <w:p w14:paraId="68B25755" w14:textId="718AF66B" w:rsidR="00347967" w:rsidRPr="000D4C96" w:rsidRDefault="00347967" w:rsidP="00C84C5B">
            <w:pPr>
              <w:spacing w:before="60" w:line="348" w:lineRule="auto"/>
              <w:jc w:val="center"/>
              <w:rPr>
                <w:rFonts w:ascii="Times New Roman" w:eastAsia="Times New Roman" w:hAnsi="Times New Roman" w:cs="Times New Roman"/>
                <w:sz w:val="28"/>
                <w:szCs w:val="28"/>
              </w:rPr>
            </w:pPr>
            <w:r w:rsidRPr="000D4C96">
              <w:rPr>
                <w:rFonts w:ascii="Times New Roman" w:eastAsia="Times New Roman" w:hAnsi="Times New Roman" w:cs="Times New Roman"/>
                <w:sz w:val="28"/>
                <w:szCs w:val="28"/>
              </w:rPr>
              <w:t>(SE 0,13)</w:t>
            </w:r>
          </w:p>
        </w:tc>
      </w:tr>
      <w:tr w:rsidR="00347967" w:rsidRPr="000D4C96" w14:paraId="1701281B" w14:textId="77777777" w:rsidTr="00415CD5">
        <w:trPr>
          <w:trHeight w:val="20"/>
          <w:jc w:val="center"/>
        </w:trPr>
        <w:tc>
          <w:tcPr>
            <w:tcW w:w="1829" w:type="pct"/>
            <w:vAlign w:val="center"/>
          </w:tcPr>
          <w:p w14:paraId="0BFB37D7" w14:textId="3A830203" w:rsidR="00347967" w:rsidRPr="000D4C96" w:rsidRDefault="00347967" w:rsidP="00C84C5B">
            <w:pPr>
              <w:spacing w:before="60" w:line="348" w:lineRule="auto"/>
              <w:rPr>
                <w:rFonts w:ascii="Times New Roman" w:eastAsia="Times New Roman" w:hAnsi="Times New Roman" w:cs="Times New Roman"/>
                <w:sz w:val="28"/>
                <w:szCs w:val="28"/>
              </w:rPr>
            </w:pPr>
            <w:r w:rsidRPr="000D4C96">
              <w:rPr>
                <w:rFonts w:ascii="Times New Roman" w:eastAsia="Times New Roman" w:hAnsi="Times New Roman" w:cs="Times New Roman"/>
                <w:sz w:val="28"/>
                <w:szCs w:val="28"/>
              </w:rPr>
              <w:t>Staikos C.</w:t>
            </w:r>
            <w:r w:rsidR="00415CD5" w:rsidRPr="000D4C96">
              <w:rPr>
                <w:rFonts w:ascii="Times New Roman" w:eastAsia="Times New Roman" w:hAnsi="Times New Roman" w:cs="Times New Roman"/>
                <w:sz w:val="28"/>
                <w:szCs w:val="28"/>
              </w:rPr>
              <w:t xml:space="preserve"> và cs</w:t>
            </w:r>
            <w:r w:rsidRPr="000D4C96">
              <w:rPr>
                <w:rFonts w:ascii="Times New Roman" w:eastAsia="Times New Roman" w:hAnsi="Times New Roman" w:cs="Times New Roman"/>
                <w:sz w:val="28"/>
                <w:szCs w:val="28"/>
              </w:rPr>
              <w:t xml:space="preserve"> </w:t>
            </w:r>
            <w:r w:rsidRPr="000D4C96">
              <w:rPr>
                <w:rFonts w:ascii="Times New Roman" w:eastAsia="Times New Roman" w:hAnsi="Times New Roman" w:cs="Times New Roman"/>
                <w:sz w:val="28"/>
                <w:szCs w:val="28"/>
              </w:rPr>
              <w:fldChar w:fldCharType="begin">
                <w:fldData xml:space="preserve">PEVuZE5vdGU+PENpdGU+PEF1dGhvcj5TdGFpa29zPC9BdXRob3I+PFllYXI+MjAxMzwvWWVhcj48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</w:fldData>
              </w:fldChar>
            </w:r>
            <w:r w:rsidR="00682986" w:rsidRPr="000D4C96">
              <w:rPr>
                <w:rFonts w:ascii="Times New Roman" w:eastAsia="Times New Roman" w:hAnsi="Times New Roman" w:cs="Times New Roman"/>
                <w:sz w:val="28"/>
                <w:szCs w:val="28"/>
              </w:rPr>
              <w:instrText xml:space="preserve"> ADDIN EN.CITE </w:instrText>
            </w:r>
            <w:r w:rsidR="00682986" w:rsidRPr="000D4C96">
              <w:rPr>
                <w:rFonts w:ascii="Times New Roman" w:eastAsia="Times New Roman" w:hAnsi="Times New Roman" w:cs="Times New Roman"/>
                <w:sz w:val="28"/>
                <w:szCs w:val="28"/>
              </w:rPr>
              <w:fldChar w:fldCharType="begin">
                <w:fldData xml:space="preserve">PEVuZE5vdGU+PENpdGU+PEF1dGhvcj5TdGFpa29zPC9BdXRob3I+PFllYXI+MjAxMzwvWWVhcj48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</w:fldData>
              </w:fldChar>
            </w:r>
            <w:r w:rsidR="00682986" w:rsidRPr="000D4C96">
              <w:rPr>
                <w:rFonts w:ascii="Times New Roman" w:eastAsia="Times New Roman" w:hAnsi="Times New Roman" w:cs="Times New Roman"/>
                <w:sz w:val="28"/>
                <w:szCs w:val="28"/>
              </w:rPr>
              <w:instrText xml:space="preserve"> ADDIN EN.CITE.DATA </w:instrText>
            </w:r>
            <w:r w:rsidR="00682986" w:rsidRPr="000D4C96">
              <w:rPr>
                <w:rFonts w:ascii="Times New Roman" w:eastAsia="Times New Roman" w:hAnsi="Times New Roman" w:cs="Times New Roman"/>
                <w:sz w:val="28"/>
                <w:szCs w:val="28"/>
              </w:rPr>
            </w:r>
            <w:r w:rsidR="00682986" w:rsidRPr="000D4C96">
              <w:rPr>
                <w:rFonts w:ascii="Times New Roman" w:eastAsia="Times New Roman" w:hAnsi="Times New Roman" w:cs="Times New Roman"/>
                <w:sz w:val="28"/>
                <w:szCs w:val="28"/>
              </w:rPr>
              <w:fldChar w:fldCharType="end"/>
            </w:r>
            <w:r w:rsidRPr="000D4C96">
              <w:rPr>
                <w:rFonts w:ascii="Times New Roman" w:eastAsia="Times New Roman" w:hAnsi="Times New Roman" w:cs="Times New Roman"/>
                <w:sz w:val="28"/>
                <w:szCs w:val="28"/>
              </w:rPr>
            </w:r>
            <w:r w:rsidRPr="000D4C96">
              <w:rPr>
                <w:rFonts w:ascii="Times New Roman" w:eastAsia="Times New Roman" w:hAnsi="Times New Roman" w:cs="Times New Roman"/>
                <w:sz w:val="28"/>
                <w:szCs w:val="28"/>
              </w:rPr>
              <w:fldChar w:fldCharType="separate"/>
            </w:r>
            <w:r w:rsidR="00682986" w:rsidRPr="000D4C96">
              <w:rPr>
                <w:rFonts w:ascii="Times New Roman" w:eastAsia="Times New Roman" w:hAnsi="Times New Roman" w:cs="Times New Roman"/>
                <w:noProof/>
                <w:sz w:val="28"/>
                <w:szCs w:val="28"/>
              </w:rPr>
              <w:t>[</w:t>
            </w:r>
            <w:hyperlink w:anchor="_ENREF_115" w:tooltip="Staikos, 2013 #92" w:history="1">
              <w:r w:rsidR="005D7260" w:rsidRPr="000D4C96">
                <w:rPr>
                  <w:rFonts w:ascii="Times New Roman" w:eastAsia="Times New Roman" w:hAnsi="Times New Roman" w:cs="Times New Roman"/>
                  <w:noProof/>
                  <w:sz w:val="28"/>
                  <w:szCs w:val="28"/>
                </w:rPr>
                <w:t>115</w:t>
              </w:r>
            </w:hyperlink>
            <w:r w:rsidR="00682986" w:rsidRPr="000D4C96">
              <w:rPr>
                <w:rFonts w:ascii="Times New Roman" w:eastAsia="Times New Roman" w:hAnsi="Times New Roman" w:cs="Times New Roman"/>
                <w:noProof/>
                <w:sz w:val="28"/>
                <w:szCs w:val="28"/>
              </w:rPr>
              <w:t>]</w:t>
            </w:r>
            <w:r w:rsidRPr="000D4C96">
              <w:rPr>
                <w:rFonts w:ascii="Times New Roman" w:eastAsia="Times New Roman" w:hAnsi="Times New Roman" w:cs="Times New Roman"/>
                <w:sz w:val="28"/>
                <w:szCs w:val="28"/>
              </w:rPr>
              <w:fldChar w:fldCharType="end"/>
            </w:r>
          </w:p>
          <w:p w14:paraId="3F99E994" w14:textId="77777777" w:rsidR="00347967" w:rsidRPr="000D4C96" w:rsidRDefault="00347967" w:rsidP="00C84C5B">
            <w:pPr>
              <w:spacing w:before="60" w:line="348" w:lineRule="auto"/>
              <w:rPr>
                <w:rFonts w:ascii="Times New Roman" w:hAnsi="Times New Roman" w:cs="Times New Roman"/>
                <w:sz w:val="28"/>
                <w:szCs w:val="28"/>
              </w:rPr>
            </w:pPr>
            <w:r w:rsidRPr="000D4C96">
              <w:rPr>
                <w:rFonts w:ascii="Times New Roman" w:hAnsi="Times New Roman" w:cs="Times New Roman"/>
                <w:sz w:val="28"/>
                <w:szCs w:val="28"/>
              </w:rPr>
              <w:t>ELISA (Hi Lạp)</w:t>
            </w:r>
          </w:p>
        </w:tc>
        <w:tc>
          <w:tcPr>
            <w:tcW w:w="1305" w:type="pct"/>
            <w:vAlign w:val="center"/>
          </w:tcPr>
          <w:p w14:paraId="339E6ED2" w14:textId="77777777" w:rsidR="00EA5269" w:rsidRPr="000D4C96" w:rsidRDefault="00347967" w:rsidP="00C84C5B">
            <w:pPr>
              <w:spacing w:before="60" w:line="348" w:lineRule="auto"/>
              <w:jc w:val="center"/>
              <w:rPr>
                <w:rFonts w:ascii="Times New Roman" w:eastAsia="Times New Roman" w:hAnsi="Times New Roman" w:cs="Times New Roman"/>
                <w:sz w:val="28"/>
                <w:szCs w:val="28"/>
              </w:rPr>
            </w:pPr>
            <w:r w:rsidRPr="000D4C96">
              <w:rPr>
                <w:rFonts w:ascii="Times New Roman" w:eastAsia="Times New Roman" w:hAnsi="Times New Roman" w:cs="Times New Roman"/>
                <w:sz w:val="28"/>
                <w:szCs w:val="28"/>
              </w:rPr>
              <w:t xml:space="preserve">96 bệnh nhân </w:t>
            </w:r>
          </w:p>
          <w:p w14:paraId="0EA2AEA2" w14:textId="545A9F4F" w:rsidR="00347967" w:rsidRPr="000D4C96" w:rsidRDefault="00347967" w:rsidP="00C84C5B">
            <w:pPr>
              <w:spacing w:before="60" w:line="348" w:lineRule="auto"/>
              <w:jc w:val="center"/>
              <w:rPr>
                <w:rFonts w:ascii="Times New Roman" w:hAnsi="Times New Roman" w:cs="Times New Roman"/>
                <w:sz w:val="28"/>
                <w:szCs w:val="28"/>
              </w:rPr>
            </w:pPr>
            <w:r w:rsidRPr="000D4C96">
              <w:rPr>
                <w:rFonts w:ascii="Times New Roman" w:eastAsia="Times New Roman" w:hAnsi="Times New Roman" w:cs="Times New Roman"/>
                <w:sz w:val="28"/>
                <w:szCs w:val="28"/>
              </w:rPr>
              <w:t>THK gối</w:t>
            </w:r>
          </w:p>
        </w:tc>
        <w:tc>
          <w:tcPr>
            <w:tcW w:w="1030" w:type="pct"/>
            <w:vAlign w:val="center"/>
          </w:tcPr>
          <w:p w14:paraId="53DD72D3" w14:textId="77777777" w:rsidR="00EA5269" w:rsidRPr="000D4C96" w:rsidRDefault="00347967" w:rsidP="00C84C5B">
            <w:pPr>
              <w:spacing w:before="60" w:line="348" w:lineRule="auto"/>
              <w:jc w:val="center"/>
              <w:rPr>
                <w:rFonts w:ascii="Times New Roman" w:hAnsi="Times New Roman" w:cs="Times New Roman"/>
                <w:sz w:val="28"/>
                <w:szCs w:val="28"/>
              </w:rPr>
            </w:pPr>
            <w:r w:rsidRPr="000D4C96">
              <w:rPr>
                <w:rFonts w:ascii="Times New Roman" w:hAnsi="Times New Roman" w:cs="Times New Roman"/>
                <w:sz w:val="28"/>
                <w:szCs w:val="28"/>
              </w:rPr>
              <w:t xml:space="preserve">17,0 </w:t>
            </w:r>
          </w:p>
          <w:p w14:paraId="1212247E" w14:textId="1FFB8E77" w:rsidR="00347967" w:rsidRPr="000D4C96" w:rsidRDefault="00347967" w:rsidP="00C84C5B">
            <w:pPr>
              <w:spacing w:before="60" w:line="348" w:lineRule="auto"/>
              <w:jc w:val="center"/>
              <w:rPr>
                <w:rFonts w:ascii="Times New Roman" w:hAnsi="Times New Roman" w:cs="Times New Roman"/>
                <w:sz w:val="28"/>
                <w:szCs w:val="28"/>
              </w:rPr>
            </w:pPr>
            <w:r w:rsidRPr="000D4C96">
              <w:rPr>
                <w:rFonts w:ascii="Times New Roman" w:hAnsi="Times New Roman" w:cs="Times New Roman"/>
                <w:sz w:val="28"/>
                <w:szCs w:val="28"/>
              </w:rPr>
              <w:t>(0,6</w:t>
            </w:r>
            <w:r w:rsidR="000503D5" w:rsidRPr="000D4C96">
              <w:rPr>
                <w:rFonts w:ascii="Times New Roman" w:hAnsi="Times New Roman" w:cs="Times New Roman"/>
                <w:sz w:val="28"/>
                <w:szCs w:val="28"/>
              </w:rPr>
              <w:t xml:space="preserve"> </w:t>
            </w:r>
            <w:r w:rsidRPr="000D4C96">
              <w:rPr>
                <w:rFonts w:ascii="Times New Roman" w:hAnsi="Times New Roman" w:cs="Times New Roman"/>
                <w:sz w:val="28"/>
                <w:szCs w:val="28"/>
              </w:rPr>
              <w:t>-</w:t>
            </w:r>
            <w:r w:rsidR="000503D5" w:rsidRPr="000D4C96">
              <w:rPr>
                <w:rFonts w:ascii="Times New Roman" w:hAnsi="Times New Roman" w:cs="Times New Roman"/>
                <w:sz w:val="28"/>
                <w:szCs w:val="28"/>
              </w:rPr>
              <w:t xml:space="preserve"> </w:t>
            </w:r>
            <w:r w:rsidRPr="000D4C96">
              <w:rPr>
                <w:rFonts w:ascii="Times New Roman" w:hAnsi="Times New Roman" w:cs="Times New Roman"/>
                <w:sz w:val="28"/>
                <w:szCs w:val="28"/>
              </w:rPr>
              <w:t>65,8)</w:t>
            </w:r>
          </w:p>
        </w:tc>
        <w:tc>
          <w:tcPr>
            <w:tcW w:w="835" w:type="pct"/>
            <w:vAlign w:val="center"/>
          </w:tcPr>
          <w:p w14:paraId="5D0EAC9F" w14:textId="77777777" w:rsidR="00347967" w:rsidRPr="000D4C96" w:rsidRDefault="00347967" w:rsidP="00C84C5B">
            <w:pPr>
              <w:spacing w:before="60" w:line="348" w:lineRule="auto"/>
              <w:jc w:val="center"/>
              <w:rPr>
                <w:rFonts w:ascii="Times New Roman" w:hAnsi="Times New Roman" w:cs="Times New Roman"/>
                <w:sz w:val="28"/>
                <w:szCs w:val="28"/>
              </w:rPr>
            </w:pPr>
            <w:r w:rsidRPr="000D4C96">
              <w:rPr>
                <w:rFonts w:ascii="Times New Roman" w:hAnsi="Times New Roman" w:cs="Times New Roman"/>
                <w:sz w:val="28"/>
                <w:szCs w:val="28"/>
              </w:rPr>
              <w:t>31,4 ± 4,6</w:t>
            </w:r>
          </w:p>
        </w:tc>
      </w:tr>
      <w:tr w:rsidR="00347967" w:rsidRPr="000D4C96" w14:paraId="20EC0478" w14:textId="77777777" w:rsidTr="00415CD5">
        <w:trPr>
          <w:trHeight w:val="20"/>
          <w:jc w:val="center"/>
        </w:trPr>
        <w:tc>
          <w:tcPr>
            <w:tcW w:w="1829" w:type="pct"/>
            <w:vAlign w:val="center"/>
          </w:tcPr>
          <w:p w14:paraId="226C4D35" w14:textId="2ABED2E8" w:rsidR="00347967" w:rsidRPr="000D4C96" w:rsidRDefault="00347967" w:rsidP="00C84C5B">
            <w:pPr>
              <w:spacing w:before="60" w:line="348" w:lineRule="auto"/>
              <w:rPr>
                <w:rFonts w:ascii="Times New Roman" w:eastAsia="Times New Roman" w:hAnsi="Times New Roman" w:cs="Times New Roman"/>
                <w:sz w:val="28"/>
                <w:szCs w:val="28"/>
              </w:rPr>
            </w:pPr>
            <w:r w:rsidRPr="000D4C96">
              <w:rPr>
                <w:rFonts w:ascii="Times New Roman" w:eastAsia="Times New Roman" w:hAnsi="Times New Roman" w:cs="Times New Roman"/>
                <w:sz w:val="28"/>
                <w:szCs w:val="28"/>
              </w:rPr>
              <w:t>Hussein N.A.</w:t>
            </w:r>
            <w:r w:rsidR="00415CD5" w:rsidRPr="000D4C96">
              <w:rPr>
                <w:rFonts w:ascii="Times New Roman" w:eastAsia="Times New Roman" w:hAnsi="Times New Roman" w:cs="Times New Roman"/>
                <w:sz w:val="28"/>
                <w:szCs w:val="28"/>
              </w:rPr>
              <w:t xml:space="preserve"> và cs</w:t>
            </w:r>
            <w:r w:rsidRPr="000D4C96">
              <w:rPr>
                <w:rFonts w:ascii="Times New Roman" w:eastAsia="Times New Roman" w:hAnsi="Times New Roman" w:cs="Times New Roman"/>
                <w:sz w:val="28"/>
                <w:szCs w:val="28"/>
              </w:rPr>
              <w:t xml:space="preserve"> </w:t>
            </w:r>
            <w:r w:rsidRPr="000D4C96">
              <w:rPr>
                <w:rFonts w:ascii="Times New Roman" w:eastAsia="Times New Roman" w:hAnsi="Times New Roman" w:cs="Times New Roman"/>
                <w:sz w:val="28"/>
                <w:szCs w:val="28"/>
              </w:rPr>
              <w:fldChar w:fldCharType="begin"/>
            </w:r>
            <w:r w:rsidR="00682986" w:rsidRPr="000D4C96">
              <w:rPr>
                <w:rFonts w:ascii="Times New Roman" w:eastAsia="Times New Roman" w:hAnsi="Times New Roman" w:cs="Times New Roman"/>
                <w:sz w:val="28"/>
                <w:szCs w:val="28"/>
              </w:rPr>
              <w:instrText xml:space="preserve"> ADDIN EN.CITE &lt;EndNote&gt;&lt;Cite&gt;&lt;Author&gt;Hussein&lt;/Author&gt;&lt;Year&gt;2015&lt;/Year&gt;&lt;RecNum&gt;497&lt;/RecNum&gt;&lt;DisplayText&gt;[139]&lt;/DisplayText&gt;&lt;record&gt;&lt;rec-number&gt;497&lt;/rec-number&gt;&lt;foreign-keys&gt;&lt;key app="EN" db-id="frttrppp29vafnea9sexat5a02500dzavwf0" timestamp="1541317883"&gt;497&lt;/key&gt;&lt;/foreign-keys&gt;&lt;ref-type name="Journal Article"&gt;17&lt;/ref-type&gt;&lt;contributors&gt;&lt;authors&gt;&lt;author&gt;Naglaa A. Hussein&lt;/author&gt;&lt;author&gt;Gihan Sharara&lt;/author&gt;&lt;/authors&gt;&lt;/contributors&gt;&lt;titles&gt;&lt;title&gt;Correlation between serum leptin, cytokines, cartilage degradation and functional impact in obese knee osteoarthritis patients.&lt;/title&gt;&lt;secondary-title&gt;The Egyptian Rheumatologist.&lt;/secondary-title&gt;&lt;/titles&gt;&lt;periodical&gt;&lt;full-title&gt;The Egyptian Rheumatologist.&lt;/full-title&gt;&lt;/periodical&gt;&lt;pages&gt;117-122&lt;/pages&gt;&lt;volume&gt;38&lt;/volume&gt;&lt;number&gt;2&lt;/number&gt;&lt;dates&gt;&lt;year&gt;2015&lt;/year&gt;&lt;/dates&gt;&lt;urls&gt;&lt;/urls&gt;&lt;electronic-resource-num&gt;https://doi.org/10.1016/j.ejr.2015.05.003&lt;/electronic-resource-num&gt;&lt;/record&gt;&lt;/Cite&gt;&lt;/EndNote&gt;</w:instrText>
            </w:r>
            <w:r w:rsidRPr="000D4C96">
              <w:rPr>
                <w:rFonts w:ascii="Times New Roman" w:eastAsia="Times New Roman" w:hAnsi="Times New Roman" w:cs="Times New Roman"/>
                <w:sz w:val="28"/>
                <w:szCs w:val="28"/>
              </w:rPr>
              <w:fldChar w:fldCharType="separate"/>
            </w:r>
            <w:r w:rsidR="00682986" w:rsidRPr="000D4C96">
              <w:rPr>
                <w:rFonts w:ascii="Times New Roman" w:eastAsia="Times New Roman" w:hAnsi="Times New Roman" w:cs="Times New Roman"/>
                <w:noProof/>
                <w:sz w:val="28"/>
                <w:szCs w:val="28"/>
              </w:rPr>
              <w:t>[</w:t>
            </w:r>
            <w:hyperlink w:anchor="_ENREF_139" w:tooltip="Hussein, 2015 #497" w:history="1">
              <w:r w:rsidR="005D7260" w:rsidRPr="000D4C96">
                <w:rPr>
                  <w:rFonts w:ascii="Times New Roman" w:eastAsia="Times New Roman" w:hAnsi="Times New Roman" w:cs="Times New Roman"/>
                  <w:noProof/>
                  <w:sz w:val="28"/>
                  <w:szCs w:val="28"/>
                </w:rPr>
                <w:t>139</w:t>
              </w:r>
            </w:hyperlink>
            <w:r w:rsidR="00682986" w:rsidRPr="000D4C96">
              <w:rPr>
                <w:rFonts w:ascii="Times New Roman" w:eastAsia="Times New Roman" w:hAnsi="Times New Roman" w:cs="Times New Roman"/>
                <w:noProof/>
                <w:sz w:val="28"/>
                <w:szCs w:val="28"/>
              </w:rPr>
              <w:t>]</w:t>
            </w:r>
            <w:r w:rsidRPr="000D4C96">
              <w:rPr>
                <w:rFonts w:ascii="Times New Roman" w:eastAsia="Times New Roman" w:hAnsi="Times New Roman" w:cs="Times New Roman"/>
                <w:sz w:val="28"/>
                <w:szCs w:val="28"/>
              </w:rPr>
              <w:fldChar w:fldCharType="end"/>
            </w:r>
            <w:r w:rsidR="001F073A" w:rsidRPr="000D4C96">
              <w:rPr>
                <w:rFonts w:ascii="Times New Roman" w:eastAsia="Times New Roman" w:hAnsi="Times New Roman" w:cs="Times New Roman"/>
                <w:sz w:val="28"/>
                <w:szCs w:val="28"/>
              </w:rPr>
              <w:t xml:space="preserve"> </w:t>
            </w:r>
          </w:p>
          <w:p w14:paraId="2FDAA2FA" w14:textId="77777777" w:rsidR="00347967" w:rsidRPr="000D4C96" w:rsidRDefault="00347967" w:rsidP="00C84C5B">
            <w:pPr>
              <w:spacing w:before="60" w:line="348" w:lineRule="auto"/>
              <w:rPr>
                <w:rFonts w:ascii="Times New Roman" w:hAnsi="Times New Roman" w:cs="Times New Roman"/>
                <w:sz w:val="28"/>
                <w:szCs w:val="28"/>
              </w:rPr>
            </w:pPr>
            <w:r w:rsidRPr="000D4C96">
              <w:rPr>
                <w:rFonts w:ascii="Times New Roman" w:hAnsi="Times New Roman" w:cs="Times New Roman"/>
                <w:sz w:val="28"/>
                <w:szCs w:val="28"/>
              </w:rPr>
              <w:t xml:space="preserve">ELISA </w:t>
            </w:r>
            <w:r w:rsidRPr="000D4C96">
              <w:rPr>
                <w:rFonts w:ascii="Times New Roman" w:eastAsia="Times New Roman" w:hAnsi="Times New Roman" w:cs="Times New Roman"/>
                <w:sz w:val="28"/>
                <w:szCs w:val="28"/>
              </w:rPr>
              <w:t>(Ai Cập)</w:t>
            </w:r>
          </w:p>
        </w:tc>
        <w:tc>
          <w:tcPr>
            <w:tcW w:w="1305" w:type="pct"/>
            <w:vAlign w:val="center"/>
          </w:tcPr>
          <w:p w14:paraId="4BB3680B" w14:textId="42E7DEC9" w:rsidR="00347967" w:rsidRPr="000D4C96" w:rsidRDefault="00347967" w:rsidP="00C84C5B">
            <w:pPr>
              <w:spacing w:before="60" w:line="348" w:lineRule="auto"/>
              <w:jc w:val="center"/>
              <w:rPr>
                <w:rFonts w:ascii="Times New Roman" w:hAnsi="Times New Roman" w:cs="Times New Roman"/>
                <w:sz w:val="28"/>
                <w:szCs w:val="28"/>
              </w:rPr>
            </w:pPr>
            <w:r w:rsidRPr="000D4C96">
              <w:rPr>
                <w:rFonts w:ascii="Times New Roman" w:hAnsi="Times New Roman" w:cs="Times New Roman"/>
                <w:sz w:val="28"/>
                <w:szCs w:val="28"/>
              </w:rPr>
              <w:t>84 bệnh nhân THK gối béo phì</w:t>
            </w:r>
          </w:p>
        </w:tc>
        <w:tc>
          <w:tcPr>
            <w:tcW w:w="1030" w:type="pct"/>
            <w:vAlign w:val="center"/>
          </w:tcPr>
          <w:p w14:paraId="3CAB5686" w14:textId="77777777" w:rsidR="00347967" w:rsidRPr="000D4C96" w:rsidRDefault="00347967" w:rsidP="00C84C5B">
            <w:pPr>
              <w:spacing w:before="60" w:line="348" w:lineRule="auto"/>
              <w:jc w:val="center"/>
              <w:rPr>
                <w:rFonts w:ascii="Times New Roman" w:hAnsi="Times New Roman" w:cs="Times New Roman"/>
                <w:sz w:val="28"/>
                <w:szCs w:val="28"/>
              </w:rPr>
            </w:pPr>
            <w:r w:rsidRPr="000D4C96">
              <w:rPr>
                <w:rFonts w:ascii="Times New Roman" w:hAnsi="Times New Roman" w:cs="Times New Roman"/>
                <w:sz w:val="28"/>
                <w:szCs w:val="28"/>
              </w:rPr>
              <w:t xml:space="preserve">12,4 ± 1,9 </w:t>
            </w:r>
          </w:p>
        </w:tc>
        <w:tc>
          <w:tcPr>
            <w:tcW w:w="835" w:type="pct"/>
            <w:vAlign w:val="center"/>
          </w:tcPr>
          <w:p w14:paraId="14231512" w14:textId="77777777" w:rsidR="00347967" w:rsidRPr="000D4C96" w:rsidRDefault="00347967" w:rsidP="00C84C5B">
            <w:pPr>
              <w:spacing w:before="60" w:line="348" w:lineRule="auto"/>
              <w:jc w:val="center"/>
              <w:rPr>
                <w:rFonts w:ascii="Times New Roman" w:hAnsi="Times New Roman" w:cs="Times New Roman"/>
                <w:sz w:val="28"/>
                <w:szCs w:val="28"/>
              </w:rPr>
            </w:pPr>
            <w:r w:rsidRPr="000D4C96">
              <w:rPr>
                <w:rFonts w:ascii="Times New Roman" w:hAnsi="Times New Roman" w:cs="Times New Roman"/>
                <w:sz w:val="28"/>
                <w:szCs w:val="28"/>
              </w:rPr>
              <w:t>35,3 ± 4,8</w:t>
            </w:r>
          </w:p>
        </w:tc>
      </w:tr>
      <w:bookmarkEnd w:id="1219"/>
    </w:tbl>
    <w:p w14:paraId="7DFA7BB0" w14:textId="77777777" w:rsidR="008638A4" w:rsidRPr="0052796C" w:rsidRDefault="008638A4" w:rsidP="00C84C5B">
      <w:pPr>
        <w:spacing w:after="0" w:line="348" w:lineRule="auto"/>
        <w:ind w:firstLine="720"/>
        <w:jc w:val="both"/>
        <w:rPr>
          <w:rFonts w:ascii="Times New Roman" w:eastAsia="Times New Roman" w:hAnsi="Times New Roman" w:cs="Times New Roman"/>
          <w:bCs/>
          <w:spacing w:val="-4"/>
          <w:sz w:val="4"/>
          <w:szCs w:val="28"/>
        </w:rPr>
      </w:pPr>
    </w:p>
    <w:p w14:paraId="19743A86" w14:textId="4C334927" w:rsidR="00FE2412" w:rsidRPr="000D4C96" w:rsidRDefault="00FE2412" w:rsidP="00C84C5B">
      <w:pPr>
        <w:spacing w:after="0" w:line="348" w:lineRule="auto"/>
        <w:ind w:firstLine="720"/>
        <w:jc w:val="both"/>
        <w:rPr>
          <w:rFonts w:ascii="Times New Roman" w:eastAsia="Times New Roman" w:hAnsi="Times New Roman" w:cs="Times New Roman"/>
          <w:bCs/>
          <w:spacing w:val="-4"/>
          <w:sz w:val="28"/>
          <w:szCs w:val="28"/>
        </w:rPr>
      </w:pPr>
      <w:r w:rsidRPr="000D4C96">
        <w:rPr>
          <w:rFonts w:ascii="Times New Roman" w:eastAsia="Times New Roman" w:hAnsi="Times New Roman" w:cs="Times New Roman"/>
          <w:bCs/>
          <w:spacing w:val="-4"/>
          <w:sz w:val="28"/>
          <w:szCs w:val="28"/>
        </w:rPr>
        <w:t xml:space="preserve">Theo hiểu biết của chúng tôi, hiện nay tại Việt Nam có ít </w:t>
      </w:r>
      <w:r w:rsidR="001537BA" w:rsidRPr="000D4C96">
        <w:rPr>
          <w:rFonts w:ascii="Times New Roman" w:eastAsia="Times New Roman" w:hAnsi="Times New Roman" w:cs="Times New Roman"/>
          <w:bCs/>
          <w:spacing w:val="-4"/>
          <w:sz w:val="28"/>
          <w:szCs w:val="28"/>
        </w:rPr>
        <w:t>nghiên cứu</w:t>
      </w:r>
      <w:r w:rsidRPr="000D4C96">
        <w:rPr>
          <w:rFonts w:ascii="Times New Roman" w:eastAsia="Times New Roman" w:hAnsi="Times New Roman" w:cs="Times New Roman"/>
          <w:bCs/>
          <w:spacing w:val="-4"/>
          <w:sz w:val="28"/>
          <w:szCs w:val="28"/>
        </w:rPr>
        <w:t xml:space="preserve"> về leptin, </w:t>
      </w:r>
      <w:r w:rsidR="001537BA" w:rsidRPr="000D4C96">
        <w:rPr>
          <w:rFonts w:ascii="Times New Roman" w:eastAsia="Times New Roman" w:hAnsi="Times New Roman" w:cs="Times New Roman"/>
          <w:bCs/>
          <w:spacing w:val="-4"/>
          <w:sz w:val="28"/>
          <w:szCs w:val="28"/>
        </w:rPr>
        <w:t>nghiên cứu</w:t>
      </w:r>
      <w:r w:rsidRPr="000D4C96">
        <w:rPr>
          <w:rFonts w:ascii="Times New Roman" w:eastAsia="Times New Roman" w:hAnsi="Times New Roman" w:cs="Times New Roman"/>
          <w:bCs/>
          <w:spacing w:val="-4"/>
          <w:sz w:val="28"/>
          <w:szCs w:val="28"/>
        </w:rPr>
        <w:t xml:space="preserve"> của chúng tôi là </w:t>
      </w:r>
      <w:r w:rsidR="001537BA" w:rsidRPr="000D4C96">
        <w:rPr>
          <w:rFonts w:ascii="Times New Roman" w:eastAsia="Times New Roman" w:hAnsi="Times New Roman" w:cs="Times New Roman"/>
          <w:bCs/>
          <w:spacing w:val="-4"/>
          <w:sz w:val="28"/>
          <w:szCs w:val="28"/>
        </w:rPr>
        <w:t>nghiên cứu</w:t>
      </w:r>
      <w:r w:rsidRPr="000D4C96">
        <w:rPr>
          <w:rFonts w:ascii="Times New Roman" w:eastAsia="Times New Roman" w:hAnsi="Times New Roman" w:cs="Times New Roman"/>
          <w:bCs/>
          <w:spacing w:val="-4"/>
          <w:sz w:val="28"/>
          <w:szCs w:val="28"/>
        </w:rPr>
        <w:t xml:space="preserve"> đầu tiên đánh giá nồng độ leptin </w:t>
      </w:r>
      <w:r w:rsidR="00B07621" w:rsidRPr="000D4C96">
        <w:rPr>
          <w:rFonts w:ascii="Times New Roman" w:eastAsia="Times New Roman" w:hAnsi="Times New Roman" w:cs="Times New Roman"/>
          <w:bCs/>
          <w:spacing w:val="-4"/>
          <w:sz w:val="28"/>
          <w:szCs w:val="28"/>
        </w:rPr>
        <w:t>huyết tương</w:t>
      </w:r>
      <w:r w:rsidRPr="000D4C96">
        <w:rPr>
          <w:rFonts w:ascii="Times New Roman" w:eastAsia="Times New Roman" w:hAnsi="Times New Roman" w:cs="Times New Roman"/>
          <w:bCs/>
          <w:spacing w:val="-4"/>
          <w:sz w:val="28"/>
          <w:szCs w:val="28"/>
        </w:rPr>
        <w:t xml:space="preserve"> trên bệnh nhân THK gối nên thiếu các dữ liệu so sánh, chúng tôi chỉ </w:t>
      </w:r>
      <w:r w:rsidRPr="000D4C96">
        <w:rPr>
          <w:rFonts w:ascii="Times New Roman" w:eastAsia="Times New Roman" w:hAnsi="Times New Roman" w:cs="Times New Roman"/>
          <w:bCs/>
          <w:spacing w:val="-4"/>
          <w:sz w:val="28"/>
          <w:szCs w:val="28"/>
        </w:rPr>
        <w:lastRenderedPageBreak/>
        <w:t xml:space="preserve">có thể so sánh với các </w:t>
      </w:r>
      <w:r w:rsidR="001537BA" w:rsidRPr="000D4C96">
        <w:rPr>
          <w:rFonts w:ascii="Times New Roman" w:eastAsia="Times New Roman" w:hAnsi="Times New Roman" w:cs="Times New Roman"/>
          <w:bCs/>
          <w:spacing w:val="-4"/>
          <w:sz w:val="28"/>
          <w:szCs w:val="28"/>
        </w:rPr>
        <w:t>nghiên cứu</w:t>
      </w:r>
      <w:r w:rsidRPr="000D4C96">
        <w:rPr>
          <w:rFonts w:ascii="Times New Roman" w:eastAsia="Times New Roman" w:hAnsi="Times New Roman" w:cs="Times New Roman"/>
          <w:bCs/>
          <w:spacing w:val="-4"/>
          <w:sz w:val="28"/>
          <w:szCs w:val="28"/>
        </w:rPr>
        <w:t xml:space="preserve"> nồng độ leptin </w:t>
      </w:r>
      <w:r w:rsidR="00B07621" w:rsidRPr="000D4C96">
        <w:rPr>
          <w:rFonts w:ascii="Times New Roman" w:eastAsia="Times New Roman" w:hAnsi="Times New Roman" w:cs="Times New Roman"/>
          <w:bCs/>
          <w:spacing w:val="-4"/>
          <w:sz w:val="28"/>
          <w:szCs w:val="28"/>
        </w:rPr>
        <w:t>huyết tương</w:t>
      </w:r>
      <w:r w:rsidRPr="000D4C96">
        <w:rPr>
          <w:rFonts w:ascii="Times New Roman" w:eastAsia="Times New Roman" w:hAnsi="Times New Roman" w:cs="Times New Roman"/>
          <w:bCs/>
          <w:spacing w:val="-4"/>
          <w:sz w:val="28"/>
          <w:szCs w:val="28"/>
        </w:rPr>
        <w:t xml:space="preserve"> ở bệnh nhân thừa cân béo phì và bệnh nhân ĐTĐ týp 2. Các </w:t>
      </w:r>
      <w:bookmarkStart w:id="1220" w:name="_Hlk534842846"/>
      <w:r w:rsidRPr="000D4C96">
        <w:rPr>
          <w:rFonts w:ascii="Times New Roman" w:eastAsia="Times New Roman" w:hAnsi="Times New Roman" w:cs="Times New Roman"/>
          <w:bCs/>
          <w:spacing w:val="-4"/>
          <w:sz w:val="28"/>
          <w:szCs w:val="28"/>
        </w:rPr>
        <w:t xml:space="preserve">kết quả </w:t>
      </w:r>
      <w:r w:rsidR="00FF216E" w:rsidRPr="000D4C96">
        <w:rPr>
          <w:rFonts w:ascii="Times New Roman" w:eastAsia="Times New Roman" w:hAnsi="Times New Roman" w:cs="Times New Roman"/>
          <w:bCs/>
          <w:spacing w:val="-4"/>
          <w:sz w:val="28"/>
          <w:szCs w:val="28"/>
        </w:rPr>
        <w:t xml:space="preserve">leptin </w:t>
      </w:r>
      <w:r w:rsidR="00B07621" w:rsidRPr="000D4C96">
        <w:rPr>
          <w:rFonts w:ascii="Times New Roman" w:eastAsia="Times New Roman" w:hAnsi="Times New Roman" w:cs="Times New Roman"/>
          <w:bCs/>
          <w:spacing w:val="-4"/>
          <w:sz w:val="28"/>
          <w:szCs w:val="28"/>
        </w:rPr>
        <w:t>huyết tương</w:t>
      </w:r>
      <w:r w:rsidRPr="000D4C96">
        <w:rPr>
          <w:rFonts w:ascii="Times New Roman" w:eastAsia="Times New Roman" w:hAnsi="Times New Roman" w:cs="Times New Roman"/>
          <w:bCs/>
          <w:spacing w:val="-4"/>
          <w:sz w:val="28"/>
          <w:szCs w:val="28"/>
        </w:rPr>
        <w:t xml:space="preserve"> trung bình trong nhóm THK gối của chúng tôi</w:t>
      </w:r>
      <w:bookmarkEnd w:id="1220"/>
      <w:r w:rsidRPr="000D4C96">
        <w:rPr>
          <w:rFonts w:ascii="Times New Roman" w:eastAsia="Times New Roman" w:hAnsi="Times New Roman" w:cs="Times New Roman"/>
          <w:bCs/>
          <w:spacing w:val="-4"/>
          <w:sz w:val="28"/>
          <w:szCs w:val="28"/>
        </w:rPr>
        <w:t xml:space="preserve"> tương tự kết quả của Võ Minh Phương </w:t>
      </w:r>
      <w:r w:rsidRPr="000D4C96">
        <w:rPr>
          <w:rFonts w:ascii="Times New Roman" w:eastAsia="Times New Roman" w:hAnsi="Times New Roman" w:cs="Times New Roman"/>
          <w:bCs/>
          <w:spacing w:val="-4"/>
          <w:sz w:val="28"/>
          <w:szCs w:val="28"/>
        </w:rPr>
        <w:fldChar w:fldCharType="begin">
          <w:fldData xml:space="preserve">PEVuZE5vdGU+PENpdGU+PEF1dGhvcj5Ww7UgTWluaCBQaMawxqFuZyAoMjAxOCk8L0F1dGhvcj48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</w:fldData>
        </w:fldChar>
      </w:r>
      <w:r w:rsidR="00682986" w:rsidRPr="000D4C96">
        <w:rPr>
          <w:rFonts w:ascii="Times New Roman" w:eastAsia="Times New Roman" w:hAnsi="Times New Roman" w:cs="Times New Roman"/>
          <w:bCs/>
          <w:spacing w:val="-4"/>
          <w:sz w:val="28"/>
          <w:szCs w:val="28"/>
        </w:rPr>
        <w:instrText xml:space="preserve"> ADDIN EN.CITE </w:instrText>
      </w:r>
      <w:r w:rsidR="00682986" w:rsidRPr="000D4C96">
        <w:rPr>
          <w:rFonts w:ascii="Times New Roman" w:eastAsia="Times New Roman" w:hAnsi="Times New Roman" w:cs="Times New Roman"/>
          <w:bCs/>
          <w:spacing w:val="-4"/>
          <w:sz w:val="28"/>
          <w:szCs w:val="28"/>
        </w:rPr>
        <w:fldChar w:fldCharType="begin">
          <w:fldData xml:space="preserve">PEVuZE5vdGU+PENpdGU+PEF1dGhvcj5Ww7UgTWluaCBQaMawxqFuZyAoMjAxOCk8L0F1dGhvcj48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</w:fldData>
        </w:fldChar>
      </w:r>
      <w:r w:rsidR="00682986" w:rsidRPr="000D4C96">
        <w:rPr>
          <w:rFonts w:ascii="Times New Roman" w:eastAsia="Times New Roman" w:hAnsi="Times New Roman" w:cs="Times New Roman"/>
          <w:bCs/>
          <w:spacing w:val="-4"/>
          <w:sz w:val="28"/>
          <w:szCs w:val="28"/>
        </w:rPr>
        <w:instrText xml:space="preserve"> ADDIN EN.CITE.DATA </w:instrText>
      </w:r>
      <w:r w:rsidR="00682986" w:rsidRPr="000D4C96">
        <w:rPr>
          <w:rFonts w:ascii="Times New Roman" w:eastAsia="Times New Roman" w:hAnsi="Times New Roman" w:cs="Times New Roman"/>
          <w:bCs/>
          <w:spacing w:val="-4"/>
          <w:sz w:val="28"/>
          <w:szCs w:val="28"/>
        </w:rPr>
      </w:r>
      <w:r w:rsidR="00682986" w:rsidRPr="000D4C96">
        <w:rPr>
          <w:rFonts w:ascii="Times New Roman" w:eastAsia="Times New Roman" w:hAnsi="Times New Roman" w:cs="Times New Roman"/>
          <w:bCs/>
          <w:spacing w:val="-4"/>
          <w:sz w:val="28"/>
          <w:szCs w:val="28"/>
        </w:rPr>
        <w:fldChar w:fldCharType="end"/>
      </w:r>
      <w:r w:rsidRPr="000D4C96">
        <w:rPr>
          <w:rFonts w:ascii="Times New Roman" w:eastAsia="Times New Roman" w:hAnsi="Times New Roman" w:cs="Times New Roman"/>
          <w:bCs/>
          <w:spacing w:val="-4"/>
          <w:sz w:val="28"/>
          <w:szCs w:val="28"/>
        </w:rPr>
      </w:r>
      <w:r w:rsidRPr="000D4C96">
        <w:rPr>
          <w:rFonts w:ascii="Times New Roman" w:eastAsia="Times New Roman" w:hAnsi="Times New Roman" w:cs="Times New Roman"/>
          <w:bCs/>
          <w:spacing w:val="-4"/>
          <w:sz w:val="28"/>
          <w:szCs w:val="28"/>
        </w:rPr>
        <w:fldChar w:fldCharType="separate"/>
      </w:r>
      <w:r w:rsidR="00682986" w:rsidRPr="000D4C96">
        <w:rPr>
          <w:rFonts w:ascii="Times New Roman" w:eastAsia="Times New Roman" w:hAnsi="Times New Roman" w:cs="Times New Roman"/>
          <w:bCs/>
          <w:noProof/>
          <w:spacing w:val="-4"/>
          <w:sz w:val="28"/>
          <w:szCs w:val="28"/>
        </w:rPr>
        <w:t>[</w:t>
      </w:r>
      <w:hyperlink w:anchor="_ENREF_129" w:tooltip="Võ Minh Phương (2018), Luận án tiến sĩ Y học #482" w:history="1">
        <w:r w:rsidR="005D7260" w:rsidRPr="000D4C96">
          <w:rPr>
            <w:rFonts w:ascii="Times New Roman" w:eastAsia="Times New Roman" w:hAnsi="Times New Roman" w:cs="Times New Roman"/>
            <w:bCs/>
            <w:noProof/>
            <w:spacing w:val="-4"/>
            <w:sz w:val="28"/>
            <w:szCs w:val="28"/>
          </w:rPr>
          <w:t>129</w:t>
        </w:r>
      </w:hyperlink>
      <w:r w:rsidR="00682986" w:rsidRPr="000D4C96">
        <w:rPr>
          <w:rFonts w:ascii="Times New Roman" w:eastAsia="Times New Roman" w:hAnsi="Times New Roman" w:cs="Times New Roman"/>
          <w:bCs/>
          <w:noProof/>
          <w:spacing w:val="-4"/>
          <w:sz w:val="28"/>
          <w:szCs w:val="28"/>
        </w:rPr>
        <w:t>]</w:t>
      </w:r>
      <w:r w:rsidRPr="000D4C96">
        <w:rPr>
          <w:rFonts w:ascii="Times New Roman" w:eastAsia="Times New Roman" w:hAnsi="Times New Roman" w:cs="Times New Roman"/>
          <w:bCs/>
          <w:spacing w:val="-4"/>
          <w:sz w:val="28"/>
          <w:szCs w:val="28"/>
        </w:rPr>
        <w:fldChar w:fldCharType="end"/>
      </w:r>
      <w:r w:rsidRPr="000D4C96">
        <w:rPr>
          <w:rFonts w:ascii="Times New Roman" w:eastAsia="Times New Roman" w:hAnsi="Times New Roman" w:cs="Times New Roman"/>
          <w:bCs/>
          <w:spacing w:val="-4"/>
          <w:sz w:val="28"/>
          <w:szCs w:val="28"/>
        </w:rPr>
        <w:t xml:space="preserve"> trên đối tượng béo phì</w:t>
      </w:r>
      <w:r w:rsidR="002202D5" w:rsidRPr="000D4C96">
        <w:rPr>
          <w:rFonts w:ascii="Times New Roman" w:eastAsia="Times New Roman" w:hAnsi="Times New Roman" w:cs="Times New Roman"/>
          <w:bCs/>
          <w:spacing w:val="-4"/>
          <w:sz w:val="28"/>
          <w:szCs w:val="28"/>
        </w:rPr>
        <w:t>,</w:t>
      </w:r>
      <w:r w:rsidRPr="000D4C96">
        <w:rPr>
          <w:rFonts w:ascii="Times New Roman" w:eastAsia="Times New Roman" w:hAnsi="Times New Roman" w:cs="Times New Roman"/>
          <w:bCs/>
          <w:spacing w:val="-4"/>
          <w:sz w:val="28"/>
          <w:szCs w:val="28"/>
        </w:rPr>
        <w:t xml:space="preserve"> nồng độ leptin trung bình là 10,74 ± 5,61 ng/</w:t>
      </w:r>
      <w:r w:rsidR="00872DF5" w:rsidRPr="000D4C96">
        <w:rPr>
          <w:rFonts w:ascii="Times New Roman" w:eastAsia="Times New Roman" w:hAnsi="Times New Roman" w:cs="Times New Roman"/>
          <w:bCs/>
          <w:spacing w:val="-4"/>
          <w:sz w:val="28"/>
          <w:szCs w:val="28"/>
        </w:rPr>
        <w:t>mL</w:t>
      </w:r>
      <w:r w:rsidR="002202D5" w:rsidRPr="000D4C96">
        <w:rPr>
          <w:rFonts w:ascii="Times New Roman" w:eastAsia="Times New Roman" w:hAnsi="Times New Roman" w:cs="Times New Roman"/>
          <w:bCs/>
          <w:spacing w:val="-4"/>
          <w:sz w:val="28"/>
          <w:szCs w:val="28"/>
        </w:rPr>
        <w:t>,</w:t>
      </w:r>
      <w:r w:rsidRPr="000D4C96">
        <w:rPr>
          <w:rFonts w:ascii="Times New Roman" w:eastAsia="Times New Roman" w:hAnsi="Times New Roman" w:cs="Times New Roman"/>
          <w:bCs/>
          <w:spacing w:val="-4"/>
          <w:sz w:val="28"/>
          <w:szCs w:val="28"/>
        </w:rPr>
        <w:t xml:space="preserve"> cao hơn của nhóm chứng 6,75 ± 5,17 ng/</w:t>
      </w:r>
      <w:r w:rsidR="00872DF5" w:rsidRPr="000D4C96">
        <w:rPr>
          <w:rFonts w:ascii="Times New Roman" w:eastAsia="Times New Roman" w:hAnsi="Times New Roman" w:cs="Times New Roman"/>
          <w:bCs/>
          <w:spacing w:val="-4"/>
          <w:sz w:val="28"/>
          <w:szCs w:val="28"/>
        </w:rPr>
        <w:t>mL</w:t>
      </w:r>
      <w:r w:rsidRPr="000D4C96">
        <w:rPr>
          <w:rFonts w:ascii="Times New Roman" w:eastAsia="Times New Roman" w:hAnsi="Times New Roman" w:cs="Times New Roman"/>
          <w:bCs/>
          <w:spacing w:val="-4"/>
          <w:sz w:val="28"/>
          <w:szCs w:val="28"/>
        </w:rPr>
        <w:t xml:space="preserve">; trung vị và khoảng tứ phân vị là </w:t>
      </w:r>
      <w:r w:rsidR="002202D5" w:rsidRPr="000D4C96">
        <w:rPr>
          <w:rFonts w:ascii="Times New Roman" w:eastAsia="Times New Roman" w:hAnsi="Times New Roman" w:cs="Times New Roman"/>
          <w:bCs/>
          <w:spacing w:val="-4"/>
          <w:sz w:val="28"/>
          <w:szCs w:val="28"/>
        </w:rPr>
        <w:t>9,56 (</w:t>
      </w:r>
      <w:r w:rsidRPr="000D4C96">
        <w:rPr>
          <w:rFonts w:ascii="Times New Roman" w:eastAsia="Times New Roman" w:hAnsi="Times New Roman" w:cs="Times New Roman"/>
          <w:bCs/>
          <w:spacing w:val="-4"/>
          <w:sz w:val="28"/>
          <w:szCs w:val="28"/>
        </w:rPr>
        <w:t>5,99</w:t>
      </w:r>
      <w:r w:rsidR="002202D5" w:rsidRPr="000D4C96">
        <w:rPr>
          <w:rFonts w:ascii="Times New Roman" w:eastAsia="Times New Roman" w:hAnsi="Times New Roman" w:cs="Times New Roman"/>
          <w:bCs/>
          <w:spacing w:val="-4"/>
          <w:sz w:val="28"/>
          <w:szCs w:val="28"/>
        </w:rPr>
        <w:t xml:space="preserve"> </w:t>
      </w:r>
      <w:r w:rsidRPr="000D4C96">
        <w:rPr>
          <w:rFonts w:ascii="Times New Roman" w:eastAsia="Times New Roman" w:hAnsi="Times New Roman" w:cs="Times New Roman"/>
          <w:bCs/>
          <w:spacing w:val="-4"/>
          <w:sz w:val="28"/>
          <w:szCs w:val="28"/>
        </w:rPr>
        <w:t>-</w:t>
      </w:r>
      <w:r w:rsidR="002202D5" w:rsidRPr="000D4C96">
        <w:rPr>
          <w:rFonts w:ascii="Times New Roman" w:eastAsia="Times New Roman" w:hAnsi="Times New Roman" w:cs="Times New Roman"/>
          <w:bCs/>
          <w:spacing w:val="-4"/>
          <w:sz w:val="28"/>
          <w:szCs w:val="28"/>
        </w:rPr>
        <w:t xml:space="preserve"> </w:t>
      </w:r>
      <w:r w:rsidRPr="000D4C96">
        <w:rPr>
          <w:rFonts w:ascii="Times New Roman" w:eastAsia="Times New Roman" w:hAnsi="Times New Roman" w:cs="Times New Roman"/>
          <w:bCs/>
          <w:spacing w:val="-4"/>
          <w:sz w:val="28"/>
          <w:szCs w:val="28"/>
        </w:rPr>
        <w:t>13,94</w:t>
      </w:r>
      <w:r w:rsidR="002202D5" w:rsidRPr="000D4C96">
        <w:rPr>
          <w:rFonts w:ascii="Times New Roman" w:eastAsia="Times New Roman" w:hAnsi="Times New Roman" w:cs="Times New Roman"/>
          <w:bCs/>
          <w:spacing w:val="-4"/>
          <w:sz w:val="28"/>
          <w:szCs w:val="28"/>
        </w:rPr>
        <w:t>)</w:t>
      </w:r>
      <w:r w:rsidR="002202D5" w:rsidRPr="000D4C96">
        <w:t xml:space="preserve"> </w:t>
      </w:r>
      <w:r w:rsidR="002202D5" w:rsidRPr="000D4C96">
        <w:rPr>
          <w:rFonts w:ascii="Times New Roman" w:eastAsia="Times New Roman" w:hAnsi="Times New Roman" w:cs="Times New Roman"/>
          <w:bCs/>
          <w:spacing w:val="-4"/>
          <w:sz w:val="28"/>
          <w:szCs w:val="28"/>
        </w:rPr>
        <w:t>ng/</w:t>
      </w:r>
      <w:r w:rsidR="00872DF5" w:rsidRPr="000D4C96">
        <w:rPr>
          <w:rFonts w:ascii="Times New Roman" w:eastAsia="Times New Roman" w:hAnsi="Times New Roman" w:cs="Times New Roman"/>
          <w:bCs/>
          <w:spacing w:val="-4"/>
          <w:sz w:val="28"/>
          <w:szCs w:val="28"/>
        </w:rPr>
        <w:t>mL</w:t>
      </w:r>
      <w:r w:rsidRPr="000D4C96">
        <w:rPr>
          <w:rFonts w:ascii="Times New Roman" w:eastAsia="Times New Roman" w:hAnsi="Times New Roman" w:cs="Times New Roman"/>
          <w:bCs/>
          <w:spacing w:val="-4"/>
          <w:sz w:val="28"/>
          <w:szCs w:val="28"/>
        </w:rPr>
        <w:t xml:space="preserve">. Kết quả </w:t>
      </w:r>
      <w:r w:rsidR="00076748" w:rsidRPr="000D4C96">
        <w:rPr>
          <w:rFonts w:ascii="Times New Roman" w:eastAsia="Times New Roman" w:hAnsi="Times New Roman" w:cs="Times New Roman"/>
          <w:bCs/>
          <w:spacing w:val="-4"/>
          <w:sz w:val="28"/>
          <w:szCs w:val="28"/>
        </w:rPr>
        <w:t>trung vị nồng đ</w:t>
      </w:r>
      <w:r w:rsidR="00511863" w:rsidRPr="000D4C96">
        <w:rPr>
          <w:rFonts w:ascii="Times New Roman" w:eastAsia="Times New Roman" w:hAnsi="Times New Roman" w:cs="Times New Roman"/>
          <w:bCs/>
          <w:spacing w:val="-4"/>
          <w:sz w:val="28"/>
          <w:szCs w:val="28"/>
        </w:rPr>
        <w:t>ộ</w:t>
      </w:r>
      <w:r w:rsidR="00076748" w:rsidRPr="000D4C96">
        <w:rPr>
          <w:rFonts w:ascii="Times New Roman" w:eastAsia="Times New Roman" w:hAnsi="Times New Roman" w:cs="Times New Roman"/>
          <w:bCs/>
          <w:spacing w:val="-4"/>
          <w:sz w:val="28"/>
          <w:szCs w:val="28"/>
        </w:rPr>
        <w:t xml:space="preserve"> </w:t>
      </w:r>
      <w:r w:rsidRPr="000D4C96">
        <w:rPr>
          <w:rFonts w:ascii="Times New Roman" w:eastAsia="Times New Roman" w:hAnsi="Times New Roman" w:cs="Times New Roman"/>
          <w:bCs/>
          <w:spacing w:val="-4"/>
          <w:sz w:val="28"/>
          <w:szCs w:val="28"/>
        </w:rPr>
        <w:t>leptin trong nhóm THK gối của chúng tôi</w:t>
      </w:r>
      <w:r w:rsidR="00076748" w:rsidRPr="000D4C96">
        <w:rPr>
          <w:rFonts w:ascii="Times New Roman" w:eastAsia="Times New Roman" w:hAnsi="Times New Roman" w:cs="Times New Roman"/>
          <w:bCs/>
          <w:spacing w:val="-4"/>
          <w:sz w:val="28"/>
          <w:szCs w:val="28"/>
        </w:rPr>
        <w:t xml:space="preserve"> là</w:t>
      </w:r>
      <w:r w:rsidRPr="000D4C96">
        <w:rPr>
          <w:rFonts w:ascii="Times New Roman" w:eastAsia="Times New Roman" w:hAnsi="Times New Roman" w:cs="Times New Roman"/>
          <w:bCs/>
          <w:spacing w:val="-4"/>
          <w:sz w:val="28"/>
          <w:szCs w:val="28"/>
        </w:rPr>
        <w:t xml:space="preserve"> </w:t>
      </w:r>
      <w:r w:rsidR="00511863" w:rsidRPr="000D4C96">
        <w:rPr>
          <w:rFonts w:ascii="Times New Roman" w:eastAsia="Times New Roman" w:hAnsi="Times New Roman"/>
          <w:bCs/>
          <w:sz w:val="28"/>
          <w:szCs w:val="28"/>
        </w:rPr>
        <w:t>9,5 ng/</w:t>
      </w:r>
      <w:r w:rsidR="00872DF5" w:rsidRPr="000D4C96">
        <w:rPr>
          <w:rFonts w:ascii="Times New Roman" w:eastAsia="Times New Roman" w:hAnsi="Times New Roman"/>
          <w:bCs/>
          <w:sz w:val="28"/>
          <w:szCs w:val="28"/>
        </w:rPr>
        <w:t>mL</w:t>
      </w:r>
      <w:r w:rsidR="00511863" w:rsidRPr="000D4C96">
        <w:rPr>
          <w:rFonts w:ascii="Times New Roman" w:eastAsia="Times New Roman" w:hAnsi="Times New Roman" w:cs="Times New Roman"/>
          <w:bCs/>
          <w:spacing w:val="-4"/>
          <w:sz w:val="28"/>
          <w:szCs w:val="28"/>
        </w:rPr>
        <w:t xml:space="preserve"> </w:t>
      </w:r>
      <w:r w:rsidRPr="000D4C96">
        <w:rPr>
          <w:rFonts w:ascii="Times New Roman" w:eastAsia="Times New Roman" w:hAnsi="Times New Roman" w:cs="Times New Roman"/>
          <w:bCs/>
          <w:spacing w:val="-4"/>
          <w:sz w:val="28"/>
          <w:szCs w:val="28"/>
        </w:rPr>
        <w:t xml:space="preserve">cao hơn </w:t>
      </w:r>
      <w:r w:rsidR="001537BA" w:rsidRPr="000D4C96">
        <w:rPr>
          <w:rFonts w:ascii="Times New Roman" w:eastAsia="Times New Roman" w:hAnsi="Times New Roman" w:cs="Times New Roman"/>
          <w:bCs/>
          <w:spacing w:val="-4"/>
          <w:sz w:val="28"/>
          <w:szCs w:val="28"/>
        </w:rPr>
        <w:t>nghiên cứu</w:t>
      </w:r>
      <w:r w:rsidRPr="000D4C96">
        <w:rPr>
          <w:rFonts w:ascii="Times New Roman" w:eastAsia="Times New Roman" w:hAnsi="Times New Roman" w:cs="Times New Roman"/>
          <w:bCs/>
          <w:spacing w:val="-4"/>
          <w:sz w:val="28"/>
          <w:szCs w:val="28"/>
        </w:rPr>
        <w:t xml:space="preserve"> c</w:t>
      </w:r>
      <w:r w:rsidR="00684EFA" w:rsidRPr="000D4C96">
        <w:rPr>
          <w:rFonts w:ascii="Times New Roman" w:eastAsia="Times New Roman" w:hAnsi="Times New Roman" w:cs="Times New Roman"/>
          <w:bCs/>
          <w:spacing w:val="-4"/>
          <w:sz w:val="28"/>
          <w:szCs w:val="28"/>
        </w:rPr>
        <w:t>ủa</w:t>
      </w:r>
      <w:r w:rsidRPr="000D4C96">
        <w:rPr>
          <w:rFonts w:ascii="Times New Roman" w:eastAsia="Times New Roman" w:hAnsi="Times New Roman" w:cs="Times New Roman"/>
          <w:bCs/>
          <w:spacing w:val="-4"/>
          <w:sz w:val="28"/>
          <w:szCs w:val="28"/>
        </w:rPr>
        <w:t xml:space="preserve"> Nguyễn Văn Hoàn </w:t>
      </w:r>
      <w:r w:rsidRPr="000D4C96">
        <w:rPr>
          <w:rFonts w:ascii="Times New Roman" w:eastAsia="Times New Roman" w:hAnsi="Times New Roman" w:cs="Times New Roman"/>
          <w:bCs/>
          <w:spacing w:val="-4"/>
          <w:sz w:val="28"/>
          <w:szCs w:val="28"/>
        </w:rPr>
        <w:fldChar w:fldCharType="begin"/>
      </w:r>
      <w:r w:rsidR="00682986" w:rsidRPr="000D4C96">
        <w:rPr>
          <w:rFonts w:ascii="Times New Roman" w:eastAsia="Times New Roman" w:hAnsi="Times New Roman" w:cs="Times New Roman"/>
          <w:bCs/>
          <w:spacing w:val="-4"/>
          <w:sz w:val="28"/>
          <w:szCs w:val="28"/>
        </w:rPr>
        <w:instrText xml:space="preserve"> ADDIN EN.CITE &lt;EndNote&gt;&lt;Cite&gt;&lt;Author&gt;Nguyễn Văn Hoàn (2018)&lt;/Author&gt;&lt;Year&gt;Luận án tiến sĩ Y học&lt;/Year&gt;&lt;RecNum&gt;493&lt;/RecNum&gt;&lt;DisplayText&gt;[130]&lt;/DisplayText&gt;&lt;record&gt;&lt;rec-number&gt;493&lt;/rec-number&gt;&lt;foreign-keys&gt;&lt;key app="EN" db-id="frttrppp29vafnea9sexat5a02500dzavwf0" timestamp="1541262139"&gt;493&lt;/key&gt;&lt;/foreign-keys&gt;&lt;ref-type name="Thesis"&gt;32&lt;/ref-type&gt;&lt;contributors&gt;&lt;authors&gt;&lt;author&gt;&lt;style face="normal" font="default" size="100%"&gt;Nguyễn V&lt;/style&gt;&lt;style face="normal" font="default" charset="238" size="100%"&gt;ăn Ho&lt;/style&gt;&lt;style face="normal" font="default" size="100%"&gt;àn (2018),&lt;/style&gt;&lt;/author&gt;&lt;/authors&gt;&lt;/contributors&gt;&lt;titles&gt;&lt;title&gt;&lt;style face="normal" font="default" size="100%"&gt;Nghiên cứu nồng &lt;/style&gt;&lt;style face="normal" font="default" charset="238" size="100%"&gt;đ&lt;/style&gt;&lt;style face="normal" font="default" size="100%"&gt;ộ leptin, mcp-1 huyết thanh ở bệnh nhân &lt;/style&gt;&lt;style face="normal" font="default" charset="238" size="100%"&gt;đái tháo đư&lt;/style&gt;&lt;style face="normal" font="default" size="100%"&gt;ờng týp 2&lt;/style&gt;&lt;/title&gt;&lt;/titles&gt;&lt;dates&gt;&lt;year&gt;Luận án tiến sĩ Y học&lt;/year&gt;&lt;/dates&gt;&lt;publisher&gt;Học viện Quân Y.&lt;/publisher&gt;&lt;urls&gt;&lt;/urls&gt;&lt;/record&gt;&lt;/Cite&gt;&lt;/EndNote&gt;</w:instrText>
      </w:r>
      <w:r w:rsidRPr="000D4C96">
        <w:rPr>
          <w:rFonts w:ascii="Times New Roman" w:eastAsia="Times New Roman" w:hAnsi="Times New Roman" w:cs="Times New Roman"/>
          <w:bCs/>
          <w:spacing w:val="-4"/>
          <w:sz w:val="28"/>
          <w:szCs w:val="28"/>
        </w:rPr>
        <w:fldChar w:fldCharType="separate"/>
      </w:r>
      <w:r w:rsidR="00682986" w:rsidRPr="000D4C96">
        <w:rPr>
          <w:rFonts w:ascii="Times New Roman" w:eastAsia="Times New Roman" w:hAnsi="Times New Roman" w:cs="Times New Roman"/>
          <w:bCs/>
          <w:noProof/>
          <w:spacing w:val="-4"/>
          <w:sz w:val="28"/>
          <w:szCs w:val="28"/>
        </w:rPr>
        <w:t>[</w:t>
      </w:r>
      <w:hyperlink w:anchor="_ENREF_130" w:tooltip="Nguyễn Văn Hoàn (2018), Luận án tiến sĩ Y học #493" w:history="1">
        <w:r w:rsidR="005D7260" w:rsidRPr="000D4C96">
          <w:rPr>
            <w:rFonts w:ascii="Times New Roman" w:eastAsia="Times New Roman" w:hAnsi="Times New Roman" w:cs="Times New Roman"/>
            <w:bCs/>
            <w:noProof/>
            <w:spacing w:val="-4"/>
            <w:sz w:val="28"/>
            <w:szCs w:val="28"/>
          </w:rPr>
          <w:t>130</w:t>
        </w:r>
      </w:hyperlink>
      <w:r w:rsidR="00682986" w:rsidRPr="000D4C96">
        <w:rPr>
          <w:rFonts w:ascii="Times New Roman" w:eastAsia="Times New Roman" w:hAnsi="Times New Roman" w:cs="Times New Roman"/>
          <w:bCs/>
          <w:noProof/>
          <w:spacing w:val="-4"/>
          <w:sz w:val="28"/>
          <w:szCs w:val="28"/>
        </w:rPr>
        <w:t>]</w:t>
      </w:r>
      <w:r w:rsidRPr="000D4C96">
        <w:rPr>
          <w:rFonts w:ascii="Times New Roman" w:eastAsia="Times New Roman" w:hAnsi="Times New Roman" w:cs="Times New Roman"/>
          <w:bCs/>
          <w:spacing w:val="-4"/>
          <w:sz w:val="28"/>
          <w:szCs w:val="28"/>
        </w:rPr>
        <w:fldChar w:fldCharType="end"/>
      </w:r>
      <w:r w:rsidRPr="000D4C96">
        <w:rPr>
          <w:rFonts w:ascii="Times New Roman" w:eastAsia="Times New Roman" w:hAnsi="Times New Roman" w:cs="Times New Roman"/>
          <w:bCs/>
          <w:spacing w:val="-4"/>
          <w:sz w:val="28"/>
          <w:szCs w:val="28"/>
        </w:rPr>
        <w:t xml:space="preserve"> ở nhóm ĐTĐ týp 2 là 1202,75 pg/</w:t>
      </w:r>
      <w:r w:rsidR="00872DF5" w:rsidRPr="000D4C96">
        <w:rPr>
          <w:rFonts w:ascii="Times New Roman" w:eastAsia="Times New Roman" w:hAnsi="Times New Roman" w:cs="Times New Roman"/>
          <w:bCs/>
          <w:spacing w:val="-4"/>
          <w:sz w:val="28"/>
          <w:szCs w:val="28"/>
        </w:rPr>
        <w:t>mL</w:t>
      </w:r>
      <w:r w:rsidRPr="000D4C96">
        <w:rPr>
          <w:rFonts w:ascii="Times New Roman" w:eastAsia="Times New Roman" w:hAnsi="Times New Roman" w:cs="Times New Roman"/>
          <w:bCs/>
          <w:spacing w:val="-4"/>
          <w:sz w:val="28"/>
          <w:szCs w:val="28"/>
        </w:rPr>
        <w:t>.</w:t>
      </w:r>
    </w:p>
    <w:p w14:paraId="14A12B39" w14:textId="6D72ED05" w:rsidR="00EA5269" w:rsidRPr="000D4C96" w:rsidRDefault="0068321C" w:rsidP="00C84C5B">
      <w:pPr>
        <w:spacing w:after="0" w:line="348" w:lineRule="auto"/>
        <w:ind w:firstLine="720"/>
        <w:jc w:val="both"/>
        <w:rPr>
          <w:rFonts w:ascii="Times New Roman" w:eastAsia="Times New Roman" w:hAnsi="Times New Roman" w:cs="Times New Roman"/>
          <w:bCs/>
          <w:spacing w:val="-4"/>
          <w:sz w:val="28"/>
          <w:szCs w:val="28"/>
        </w:rPr>
      </w:pPr>
      <w:r w:rsidRPr="000D4C96">
        <w:rPr>
          <w:rFonts w:ascii="Times New Roman" w:eastAsia="Times New Roman" w:hAnsi="Times New Roman" w:cs="Times New Roman"/>
          <w:bCs/>
          <w:sz w:val="28"/>
          <w:szCs w:val="28"/>
        </w:rPr>
        <w:t xml:space="preserve">Trong 164 bệnh nhân THK gối của chúng tôi, kết quả </w:t>
      </w:r>
      <w:r w:rsidR="002202D5" w:rsidRPr="000D4C96">
        <w:rPr>
          <w:rFonts w:ascii="Times New Roman" w:eastAsia="Times New Roman" w:hAnsi="Times New Roman" w:cs="Times New Roman"/>
          <w:bCs/>
          <w:sz w:val="28"/>
          <w:szCs w:val="28"/>
        </w:rPr>
        <w:t xml:space="preserve">nồng độ </w:t>
      </w:r>
      <w:r w:rsidRPr="000D4C96">
        <w:rPr>
          <w:rFonts w:ascii="Times New Roman" w:eastAsia="Times New Roman" w:hAnsi="Times New Roman" w:cs="Times New Roman"/>
          <w:bCs/>
          <w:sz w:val="28"/>
          <w:szCs w:val="28"/>
        </w:rPr>
        <w:t xml:space="preserve">leptin có giá trị </w:t>
      </w:r>
      <w:r w:rsidRPr="000D4C96">
        <w:rPr>
          <w:rFonts w:ascii="Times New Roman" w:eastAsia="Times New Roman" w:hAnsi="Times New Roman"/>
          <w:bCs/>
          <w:sz w:val="28"/>
          <w:szCs w:val="28"/>
        </w:rPr>
        <w:t>trung vị 9,5 ng/</w:t>
      </w:r>
      <w:r w:rsidR="00872DF5" w:rsidRPr="000D4C96">
        <w:rPr>
          <w:rFonts w:ascii="Times New Roman" w:eastAsia="Times New Roman" w:hAnsi="Times New Roman"/>
          <w:bCs/>
          <w:sz w:val="28"/>
          <w:szCs w:val="28"/>
        </w:rPr>
        <w:t>mL</w:t>
      </w:r>
      <w:r w:rsidR="000503D5" w:rsidRPr="000D4C96">
        <w:rPr>
          <w:rFonts w:ascii="Times New Roman" w:eastAsia="Times New Roman" w:hAnsi="Times New Roman" w:cs="Times New Roman"/>
          <w:bCs/>
          <w:spacing w:val="-4"/>
          <w:sz w:val="28"/>
          <w:szCs w:val="28"/>
        </w:rPr>
        <w:t xml:space="preserve"> và khoảng tứ phân vị là</w:t>
      </w:r>
      <w:r w:rsidRPr="000D4C96">
        <w:rPr>
          <w:rFonts w:ascii="Times New Roman" w:eastAsia="Times New Roman" w:hAnsi="Times New Roman"/>
          <w:bCs/>
          <w:sz w:val="28"/>
          <w:szCs w:val="28"/>
        </w:rPr>
        <w:t xml:space="preserve"> </w:t>
      </w:r>
      <w:r w:rsidR="000503D5" w:rsidRPr="000D4C96">
        <w:rPr>
          <w:rFonts w:ascii="Times New Roman" w:hAnsi="Times New Roman"/>
          <w:sz w:val="28"/>
          <w:szCs w:val="28"/>
        </w:rPr>
        <w:t xml:space="preserve">5,8 - 14,3 </w:t>
      </w:r>
      <w:r w:rsidR="000503D5" w:rsidRPr="000D4C96">
        <w:rPr>
          <w:rFonts w:ascii="Times New Roman" w:eastAsia="Times New Roman" w:hAnsi="Times New Roman"/>
          <w:bCs/>
          <w:sz w:val="28"/>
          <w:szCs w:val="28"/>
        </w:rPr>
        <w:t>ng/</w:t>
      </w:r>
      <w:r w:rsidR="00872DF5" w:rsidRPr="000D4C96">
        <w:rPr>
          <w:rFonts w:ascii="Times New Roman" w:eastAsia="Times New Roman" w:hAnsi="Times New Roman"/>
          <w:bCs/>
          <w:sz w:val="28"/>
          <w:szCs w:val="28"/>
        </w:rPr>
        <w:t>mL</w:t>
      </w:r>
      <w:r w:rsidR="000503D5" w:rsidRPr="000D4C96">
        <w:rPr>
          <w:rFonts w:ascii="Times New Roman" w:eastAsia="Times New Roman" w:hAnsi="Times New Roman" w:cs="Times New Roman"/>
          <w:bCs/>
          <w:spacing w:val="-4"/>
          <w:sz w:val="28"/>
          <w:szCs w:val="28"/>
        </w:rPr>
        <w:t xml:space="preserve"> </w:t>
      </w:r>
      <w:r w:rsidRPr="000D4C96">
        <w:rPr>
          <w:rFonts w:ascii="Times New Roman" w:eastAsia="Times New Roman" w:hAnsi="Times New Roman"/>
          <w:bCs/>
          <w:sz w:val="28"/>
          <w:szCs w:val="28"/>
        </w:rPr>
        <w:t>cao hơn có ý nghĩa thống kê so với kết quả của nhóm chứng là 78 người khỏe mạnh không mắc cả THK và HCCH với các giá trị trung vị</w:t>
      </w:r>
      <w:r w:rsidR="000503D5" w:rsidRPr="000D4C96">
        <w:rPr>
          <w:rFonts w:ascii="Times New Roman" w:eastAsia="Times New Roman" w:hAnsi="Times New Roman"/>
          <w:bCs/>
          <w:sz w:val="28"/>
          <w:szCs w:val="28"/>
        </w:rPr>
        <w:t xml:space="preserve"> </w:t>
      </w:r>
      <w:r w:rsidRPr="000D4C96">
        <w:rPr>
          <w:rFonts w:ascii="Times New Roman" w:eastAsia="Times New Roman" w:hAnsi="Times New Roman"/>
          <w:bCs/>
          <w:sz w:val="28"/>
          <w:szCs w:val="28"/>
        </w:rPr>
        <w:t xml:space="preserve">là </w:t>
      </w:r>
      <w:r w:rsidRPr="000D4C96">
        <w:rPr>
          <w:rFonts w:ascii="Times New Roman" w:hAnsi="Times New Roman"/>
          <w:color w:val="000000"/>
          <w:sz w:val="26"/>
          <w:szCs w:val="26"/>
        </w:rPr>
        <w:t xml:space="preserve">0,5 </w:t>
      </w:r>
      <w:r w:rsidRPr="000D4C96">
        <w:rPr>
          <w:rFonts w:ascii="Times New Roman" w:eastAsia="Times New Roman" w:hAnsi="Times New Roman"/>
          <w:bCs/>
          <w:sz w:val="28"/>
          <w:szCs w:val="28"/>
        </w:rPr>
        <w:t>ng/</w:t>
      </w:r>
      <w:r w:rsidR="00872DF5" w:rsidRPr="000D4C96">
        <w:rPr>
          <w:rFonts w:ascii="Times New Roman" w:eastAsia="Times New Roman" w:hAnsi="Times New Roman"/>
          <w:bCs/>
          <w:sz w:val="28"/>
          <w:szCs w:val="28"/>
        </w:rPr>
        <w:t>mL</w:t>
      </w:r>
      <w:r w:rsidR="000503D5" w:rsidRPr="000D4C96">
        <w:rPr>
          <w:rFonts w:ascii="Times New Roman" w:eastAsia="Times New Roman" w:hAnsi="Times New Roman"/>
          <w:bCs/>
          <w:sz w:val="28"/>
          <w:szCs w:val="28"/>
        </w:rPr>
        <w:t xml:space="preserve">, khoảng tứ phân vị là </w:t>
      </w:r>
      <w:r w:rsidR="000503D5" w:rsidRPr="000D4C96">
        <w:rPr>
          <w:rFonts w:ascii="Times New Roman" w:hAnsi="Times New Roman"/>
          <w:color w:val="000000"/>
          <w:sz w:val="28"/>
          <w:szCs w:val="28"/>
        </w:rPr>
        <w:t>0,3 - 0,7</w:t>
      </w:r>
      <w:r w:rsidR="000503D5" w:rsidRPr="000D4C96">
        <w:rPr>
          <w:rFonts w:ascii="Times New Roman" w:eastAsia="Times New Roman" w:hAnsi="Times New Roman"/>
          <w:bCs/>
          <w:sz w:val="28"/>
          <w:szCs w:val="28"/>
        </w:rPr>
        <w:t xml:space="preserve"> ng/</w:t>
      </w:r>
      <w:r w:rsidR="00872DF5" w:rsidRPr="000D4C96">
        <w:rPr>
          <w:rFonts w:ascii="Times New Roman" w:eastAsia="Times New Roman" w:hAnsi="Times New Roman"/>
          <w:bCs/>
          <w:sz w:val="28"/>
          <w:szCs w:val="28"/>
        </w:rPr>
        <w:t>mL</w:t>
      </w:r>
      <w:r w:rsidR="003A3827" w:rsidRPr="000D4C96">
        <w:rPr>
          <w:rFonts w:ascii="Times New Roman" w:eastAsia="Times New Roman" w:hAnsi="Times New Roman"/>
          <w:bCs/>
          <w:sz w:val="28"/>
          <w:szCs w:val="28"/>
        </w:rPr>
        <w:t xml:space="preserve"> (</w:t>
      </w:r>
      <w:r w:rsidR="00076748" w:rsidRPr="000D4C96">
        <w:rPr>
          <w:rFonts w:ascii="Times New Roman" w:eastAsia="Times New Roman" w:hAnsi="Times New Roman"/>
          <w:bCs/>
          <w:sz w:val="28"/>
          <w:szCs w:val="28"/>
        </w:rPr>
        <w:t>Bảng 3.21</w:t>
      </w:r>
      <w:r w:rsidR="003A3827" w:rsidRPr="000D4C96">
        <w:rPr>
          <w:rFonts w:ascii="Times New Roman" w:eastAsia="Times New Roman" w:hAnsi="Times New Roman"/>
          <w:bCs/>
          <w:sz w:val="28"/>
          <w:szCs w:val="28"/>
        </w:rPr>
        <w:t>)</w:t>
      </w:r>
      <w:r w:rsidRPr="000D4C96">
        <w:rPr>
          <w:rFonts w:ascii="Times New Roman" w:eastAsia="Times New Roman" w:hAnsi="Times New Roman"/>
          <w:bCs/>
          <w:sz w:val="28"/>
          <w:szCs w:val="28"/>
        </w:rPr>
        <w:t xml:space="preserve">. </w:t>
      </w:r>
      <w:r w:rsidR="003A3827" w:rsidRPr="000D4C96">
        <w:rPr>
          <w:rFonts w:ascii="Times New Roman" w:eastAsia="Times New Roman" w:hAnsi="Times New Roman"/>
          <w:bCs/>
          <w:sz w:val="28"/>
          <w:szCs w:val="28"/>
        </w:rPr>
        <w:t xml:space="preserve">Trong nhóm bệnh*, </w:t>
      </w:r>
      <w:bookmarkStart w:id="1221" w:name="_Hlk13611515"/>
      <w:r w:rsidR="003A3827" w:rsidRPr="000D4C96">
        <w:rPr>
          <w:rFonts w:ascii="Times New Roman" w:eastAsia="Times New Roman" w:hAnsi="Times New Roman"/>
          <w:bCs/>
          <w:sz w:val="28"/>
          <w:szCs w:val="28"/>
        </w:rPr>
        <w:t>n</w:t>
      </w:r>
      <w:r w:rsidR="00A6017C" w:rsidRPr="000D4C96">
        <w:rPr>
          <w:rFonts w:ascii="Times New Roman" w:eastAsia="Times New Roman" w:hAnsi="Times New Roman"/>
          <w:bCs/>
          <w:sz w:val="28"/>
          <w:szCs w:val="28"/>
        </w:rPr>
        <w:t xml:space="preserve">ồng độ leptin </w:t>
      </w:r>
      <w:bookmarkEnd w:id="1221"/>
      <w:r w:rsidR="00A6017C" w:rsidRPr="000D4C96">
        <w:rPr>
          <w:rFonts w:ascii="Times New Roman" w:eastAsia="Times New Roman" w:hAnsi="Times New Roman"/>
          <w:bCs/>
          <w:sz w:val="28"/>
          <w:szCs w:val="28"/>
        </w:rPr>
        <w:t>ở nữ cao hơn nam, ở nhóm béo phì cao hơn nhóm không béo phì, ở nhóm mắc HCCH cao hơn nhóm không mắc HCCH</w:t>
      </w:r>
      <w:r w:rsidR="003A3827" w:rsidRPr="000D4C96">
        <w:rPr>
          <w:rFonts w:ascii="Times New Roman" w:eastAsia="Times New Roman" w:hAnsi="Times New Roman"/>
          <w:bCs/>
          <w:sz w:val="28"/>
          <w:szCs w:val="28"/>
        </w:rPr>
        <w:t xml:space="preserve"> (</w:t>
      </w:r>
      <w:r w:rsidR="00EC55A4" w:rsidRPr="000D4C96">
        <w:rPr>
          <w:rFonts w:ascii="Times New Roman" w:eastAsia="Times New Roman" w:hAnsi="Times New Roman"/>
          <w:bCs/>
          <w:sz w:val="28"/>
          <w:szCs w:val="28"/>
        </w:rPr>
        <w:t>Bảng 3.16</w:t>
      </w:r>
      <w:r w:rsidR="003A3827" w:rsidRPr="000D4C96">
        <w:rPr>
          <w:rFonts w:ascii="Times New Roman" w:eastAsia="Times New Roman" w:hAnsi="Times New Roman"/>
          <w:bCs/>
          <w:sz w:val="28"/>
          <w:szCs w:val="28"/>
        </w:rPr>
        <w:t>; 3.</w:t>
      </w:r>
      <w:r w:rsidR="00076748" w:rsidRPr="000D4C96">
        <w:rPr>
          <w:rFonts w:ascii="Times New Roman" w:eastAsia="Times New Roman" w:hAnsi="Times New Roman"/>
          <w:bCs/>
          <w:sz w:val="28"/>
          <w:szCs w:val="28"/>
        </w:rPr>
        <w:t>17</w:t>
      </w:r>
      <w:r w:rsidR="003A3827" w:rsidRPr="000D4C96">
        <w:rPr>
          <w:rFonts w:ascii="Times New Roman" w:eastAsia="Times New Roman" w:hAnsi="Times New Roman"/>
          <w:bCs/>
          <w:sz w:val="28"/>
          <w:szCs w:val="28"/>
        </w:rPr>
        <w:t>; 3.</w:t>
      </w:r>
      <w:r w:rsidR="00076748" w:rsidRPr="000D4C96">
        <w:rPr>
          <w:rFonts w:ascii="Times New Roman" w:eastAsia="Times New Roman" w:hAnsi="Times New Roman"/>
          <w:bCs/>
          <w:sz w:val="28"/>
          <w:szCs w:val="28"/>
        </w:rPr>
        <w:t>18</w:t>
      </w:r>
      <w:r w:rsidR="003A3827" w:rsidRPr="000D4C96">
        <w:rPr>
          <w:rFonts w:ascii="Times New Roman" w:eastAsia="Times New Roman" w:hAnsi="Times New Roman"/>
          <w:bCs/>
          <w:sz w:val="28"/>
          <w:szCs w:val="28"/>
        </w:rPr>
        <w:t>)</w:t>
      </w:r>
      <w:r w:rsidR="00356934" w:rsidRPr="000D4C96">
        <w:rPr>
          <w:rFonts w:ascii="Times New Roman" w:eastAsia="Times New Roman" w:hAnsi="Times New Roman"/>
          <w:bCs/>
          <w:sz w:val="28"/>
          <w:szCs w:val="28"/>
        </w:rPr>
        <w:t>.</w:t>
      </w:r>
      <w:r w:rsidR="0035748D" w:rsidRPr="000D4C96">
        <w:rPr>
          <w:rFonts w:ascii="Times New Roman" w:eastAsia="Times New Roman" w:hAnsi="Times New Roman"/>
          <w:bCs/>
          <w:sz w:val="28"/>
          <w:szCs w:val="28"/>
        </w:rPr>
        <w:t xml:space="preserve"> Nồng độ leptin cao nhất ở nhóm THK mắc HCCH, cao hơn nhóm THK không mắc HCCH, thấp nhất ở nhóm chứng khỏe mạnh (</w:t>
      </w:r>
      <w:r w:rsidR="00076748" w:rsidRPr="000D4C96">
        <w:rPr>
          <w:rFonts w:ascii="Times New Roman" w:eastAsia="Times New Roman" w:hAnsi="Times New Roman"/>
          <w:bCs/>
          <w:sz w:val="28"/>
          <w:szCs w:val="28"/>
        </w:rPr>
        <w:t>Bảng 3.23</w:t>
      </w:r>
      <w:r w:rsidR="0035748D" w:rsidRPr="000D4C96">
        <w:rPr>
          <w:rFonts w:ascii="Times New Roman" w:eastAsia="Times New Roman" w:hAnsi="Times New Roman"/>
          <w:bCs/>
          <w:sz w:val="28"/>
          <w:szCs w:val="28"/>
        </w:rPr>
        <w:t xml:space="preserve">), sự khác biệt có ý nghĩa thống kê với p &lt; 0,001. Điều này cho thấy leptin có vai trò </w:t>
      </w:r>
      <w:r w:rsidR="00C66E1E" w:rsidRPr="000D4C96">
        <w:rPr>
          <w:rFonts w:ascii="Times New Roman" w:eastAsia="Times New Roman" w:hAnsi="Times New Roman"/>
          <w:bCs/>
          <w:sz w:val="28"/>
          <w:szCs w:val="28"/>
        </w:rPr>
        <w:t xml:space="preserve">trung gian </w:t>
      </w:r>
      <w:r w:rsidR="0035748D" w:rsidRPr="000D4C96">
        <w:rPr>
          <w:rFonts w:ascii="Times New Roman" w:eastAsia="Times New Roman" w:hAnsi="Times New Roman"/>
          <w:bCs/>
          <w:sz w:val="28"/>
          <w:szCs w:val="28"/>
        </w:rPr>
        <w:t xml:space="preserve">trong mối quan hệ giữa </w:t>
      </w:r>
      <w:r w:rsidR="00C66E1E" w:rsidRPr="000D4C96">
        <w:rPr>
          <w:rFonts w:ascii="Times New Roman" w:eastAsia="Times New Roman" w:hAnsi="Times New Roman"/>
          <w:bCs/>
          <w:sz w:val="28"/>
          <w:szCs w:val="28"/>
        </w:rPr>
        <w:t xml:space="preserve">leptin với </w:t>
      </w:r>
      <w:r w:rsidR="0035748D" w:rsidRPr="000D4C96">
        <w:rPr>
          <w:rFonts w:ascii="Times New Roman" w:eastAsia="Times New Roman" w:hAnsi="Times New Roman"/>
          <w:bCs/>
          <w:sz w:val="28"/>
          <w:szCs w:val="28"/>
        </w:rPr>
        <w:t xml:space="preserve">HCCH và </w:t>
      </w:r>
      <w:r w:rsidR="00C66E1E" w:rsidRPr="000D4C96">
        <w:rPr>
          <w:rFonts w:ascii="Times New Roman" w:eastAsia="Times New Roman" w:hAnsi="Times New Roman"/>
          <w:bCs/>
          <w:sz w:val="28"/>
          <w:szCs w:val="28"/>
        </w:rPr>
        <w:t xml:space="preserve">leptin với </w:t>
      </w:r>
      <w:r w:rsidR="0035748D" w:rsidRPr="000D4C96">
        <w:rPr>
          <w:rFonts w:ascii="Times New Roman" w:eastAsia="Times New Roman" w:hAnsi="Times New Roman"/>
          <w:bCs/>
          <w:sz w:val="28"/>
          <w:szCs w:val="28"/>
        </w:rPr>
        <w:t xml:space="preserve">THK. </w:t>
      </w:r>
    </w:p>
    <w:p w14:paraId="1AF5F2BC" w14:textId="3110972F" w:rsidR="00FE2412" w:rsidRPr="000D4C96" w:rsidRDefault="00FE2412" w:rsidP="00C84C5B">
      <w:pPr>
        <w:keepNext/>
        <w:keepLines/>
        <w:tabs>
          <w:tab w:val="left" w:pos="910"/>
        </w:tabs>
        <w:spacing w:after="0" w:line="348" w:lineRule="auto"/>
        <w:jc w:val="both"/>
        <w:outlineLvl w:val="3"/>
        <w:rPr>
          <w:rFonts w:ascii="Times New Roman Bold" w:eastAsia="Times New Roman" w:hAnsi="Times New Roman Bold" w:cs="Times New Roman"/>
          <w:b/>
          <w:i/>
          <w:iCs/>
          <w:color w:val="000000"/>
          <w:spacing w:val="-10"/>
          <w:sz w:val="28"/>
          <w:szCs w:val="28"/>
          <w:lang w:val="pt-BR"/>
        </w:rPr>
      </w:pPr>
      <w:bookmarkStart w:id="1222" w:name="_Toc535866921"/>
      <w:bookmarkStart w:id="1223" w:name="_Hlk534756835"/>
      <w:bookmarkEnd w:id="1212"/>
      <w:r w:rsidRPr="000D4C96">
        <w:rPr>
          <w:rFonts w:ascii="Times New Roman Bold" w:eastAsia="Times New Roman" w:hAnsi="Times New Roman Bold" w:cs="Times New Roman"/>
          <w:b/>
          <w:i/>
          <w:iCs/>
          <w:color w:val="000000"/>
          <w:spacing w:val="-10"/>
          <w:sz w:val="28"/>
          <w:szCs w:val="28"/>
          <w:lang w:val="pt-BR"/>
        </w:rPr>
        <w:t>4.</w:t>
      </w:r>
      <w:r w:rsidR="001663E4" w:rsidRPr="000D4C96">
        <w:rPr>
          <w:rFonts w:ascii="Times New Roman Bold" w:eastAsia="Times New Roman" w:hAnsi="Times New Roman Bold" w:cs="Times New Roman"/>
          <w:b/>
          <w:i/>
          <w:iCs/>
          <w:color w:val="000000"/>
          <w:spacing w:val="-10"/>
          <w:sz w:val="28"/>
          <w:szCs w:val="28"/>
          <w:lang w:val="pt-BR"/>
        </w:rPr>
        <w:t>3</w:t>
      </w:r>
      <w:r w:rsidRPr="000D4C96">
        <w:rPr>
          <w:rFonts w:ascii="Times New Roman Bold" w:eastAsia="Times New Roman" w:hAnsi="Times New Roman Bold" w:cs="Times New Roman"/>
          <w:b/>
          <w:i/>
          <w:iCs/>
          <w:color w:val="000000"/>
          <w:spacing w:val="-10"/>
          <w:sz w:val="28"/>
          <w:szCs w:val="28"/>
          <w:lang w:val="pt-BR"/>
        </w:rPr>
        <w:t>.2.</w:t>
      </w:r>
      <w:r w:rsidR="00A6017C" w:rsidRPr="000D4C96">
        <w:rPr>
          <w:rFonts w:ascii="Times New Roman Bold" w:eastAsia="Times New Roman" w:hAnsi="Times New Roman Bold" w:cs="Times New Roman"/>
          <w:b/>
          <w:i/>
          <w:iCs/>
          <w:color w:val="000000"/>
          <w:spacing w:val="-10"/>
          <w:sz w:val="28"/>
          <w:szCs w:val="28"/>
          <w:lang w:val="pt-BR"/>
        </w:rPr>
        <w:t>2.</w:t>
      </w:r>
      <w:r w:rsidRPr="000D4C96">
        <w:rPr>
          <w:rFonts w:ascii="Times New Roman Bold" w:eastAsia="Times New Roman" w:hAnsi="Times New Roman Bold" w:cs="Times New Roman"/>
          <w:b/>
          <w:i/>
          <w:iCs/>
          <w:color w:val="000000"/>
          <w:spacing w:val="-10"/>
          <w:sz w:val="28"/>
          <w:szCs w:val="28"/>
          <w:lang w:val="pt-BR"/>
        </w:rPr>
        <w:t xml:space="preserve"> </w:t>
      </w:r>
      <w:bookmarkEnd w:id="1222"/>
      <w:r w:rsidR="002F36CF" w:rsidRPr="000D4C96">
        <w:rPr>
          <w:rFonts w:ascii="Times New Roman Bold" w:eastAsia="Times New Roman" w:hAnsi="Times New Roman Bold" w:cs="Times New Roman"/>
          <w:b/>
          <w:i/>
          <w:iCs/>
          <w:color w:val="000000"/>
          <w:spacing w:val="-10"/>
          <w:sz w:val="28"/>
          <w:szCs w:val="28"/>
          <w:lang w:val="pt-BR"/>
        </w:rPr>
        <w:t>Liên quan giữa nồng độ leptin với một số chỉ số lâm s</w:t>
      </w:r>
      <w:r w:rsidR="004F2AF0" w:rsidRPr="000D4C96">
        <w:rPr>
          <w:rFonts w:ascii="Times New Roman Bold" w:eastAsia="Times New Roman" w:hAnsi="Times New Roman Bold" w:cs="Times New Roman"/>
          <w:b/>
          <w:i/>
          <w:iCs/>
          <w:color w:val="000000"/>
          <w:spacing w:val="-10"/>
          <w:sz w:val="28"/>
          <w:szCs w:val="28"/>
          <w:lang w:val="pt-BR"/>
        </w:rPr>
        <w:t>à</w:t>
      </w:r>
      <w:r w:rsidR="002F36CF" w:rsidRPr="000D4C96">
        <w:rPr>
          <w:rFonts w:ascii="Times New Roman Bold" w:eastAsia="Times New Roman" w:hAnsi="Times New Roman Bold" w:cs="Times New Roman"/>
          <w:b/>
          <w:i/>
          <w:iCs/>
          <w:color w:val="000000"/>
          <w:spacing w:val="-10"/>
          <w:sz w:val="28"/>
          <w:szCs w:val="28"/>
          <w:lang w:val="pt-BR"/>
        </w:rPr>
        <w:t>ng, cận lâm sàng</w:t>
      </w:r>
    </w:p>
    <w:bookmarkEnd w:id="1223"/>
    <w:p w14:paraId="582880E3" w14:textId="6C28089D" w:rsidR="00FE2412" w:rsidRPr="000D4C96" w:rsidRDefault="003A3827" w:rsidP="00C84C5B">
      <w:pPr>
        <w:spacing w:after="0" w:line="348" w:lineRule="auto"/>
        <w:ind w:firstLine="720"/>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noProof/>
          <w:sz w:val="28"/>
          <w:szCs w:val="28"/>
        </w:rPr>
        <w:t>Trong nhóm bệnh* gồm 164 bệnh nhân THK gối, c</w:t>
      </w:r>
      <w:r w:rsidR="00FE2412" w:rsidRPr="000D4C96">
        <w:rPr>
          <w:rFonts w:ascii="Times New Roman" w:eastAsia="Times New Roman" w:hAnsi="Times New Roman" w:cs="Times New Roman"/>
          <w:bCs/>
          <w:noProof/>
          <w:sz w:val="28"/>
          <w:szCs w:val="28"/>
        </w:rPr>
        <w:t xml:space="preserve">húng tôi khảo sát mối tương quan tuyến tính giữa nồng độ leptin với </w:t>
      </w:r>
      <w:r w:rsidR="00015EB1" w:rsidRPr="000D4C96">
        <w:rPr>
          <w:rFonts w:ascii="Times New Roman" w:eastAsia="Times New Roman" w:hAnsi="Times New Roman" w:cs="Times New Roman"/>
          <w:bCs/>
          <w:noProof/>
          <w:sz w:val="28"/>
          <w:szCs w:val="28"/>
        </w:rPr>
        <w:t xml:space="preserve">các thành phần của HCCH, chỉ số viêm CRP, cytokine gây viêm </w:t>
      </w:r>
      <w:r w:rsidR="00C669A6" w:rsidRPr="000D4C96">
        <w:rPr>
          <w:rFonts w:ascii="Times New Roman" w:eastAsia="Times New Roman" w:hAnsi="Times New Roman" w:cs="Times New Roman"/>
          <w:bCs/>
          <w:noProof/>
          <w:sz w:val="28"/>
          <w:szCs w:val="28"/>
        </w:rPr>
        <w:t xml:space="preserve">IL-1β, </w:t>
      </w:r>
      <w:r w:rsidR="00015EB1" w:rsidRPr="000D4C96">
        <w:rPr>
          <w:rFonts w:ascii="Times New Roman" w:eastAsia="Times New Roman" w:hAnsi="Times New Roman" w:cs="Times New Roman"/>
          <w:bCs/>
          <w:noProof/>
          <w:sz w:val="28"/>
          <w:szCs w:val="28"/>
        </w:rPr>
        <w:t xml:space="preserve">kháng insulin, </w:t>
      </w:r>
      <w:r w:rsidR="00FE2412" w:rsidRPr="000D4C96">
        <w:rPr>
          <w:rFonts w:ascii="Times New Roman" w:eastAsia="Times New Roman" w:hAnsi="Times New Roman" w:cs="Times New Roman"/>
          <w:bCs/>
          <w:noProof/>
          <w:sz w:val="28"/>
          <w:szCs w:val="28"/>
        </w:rPr>
        <w:t>tuổi, chỉ tiêu nhân trắc</w:t>
      </w:r>
      <w:r w:rsidR="00015EB1" w:rsidRPr="000D4C96">
        <w:rPr>
          <w:rFonts w:ascii="Times New Roman" w:eastAsia="Times New Roman" w:hAnsi="Times New Roman" w:cs="Times New Roman"/>
          <w:bCs/>
          <w:noProof/>
          <w:sz w:val="28"/>
          <w:szCs w:val="28"/>
        </w:rPr>
        <w:t xml:space="preserve"> </w:t>
      </w:r>
      <w:r w:rsidR="00FE2412" w:rsidRPr="000D4C96">
        <w:rPr>
          <w:rFonts w:ascii="Times New Roman" w:eastAsia="Times New Roman" w:hAnsi="Times New Roman" w:cs="Times New Roman"/>
          <w:bCs/>
          <w:noProof/>
          <w:sz w:val="28"/>
          <w:szCs w:val="28"/>
        </w:rPr>
        <w:t>ở tất cả các đối tượng và một khảo sát tách riêng</w:t>
      </w:r>
      <w:r w:rsidRPr="000D4C96">
        <w:rPr>
          <w:rFonts w:ascii="Times New Roman" w:eastAsia="Times New Roman" w:hAnsi="Times New Roman" w:cs="Times New Roman"/>
          <w:bCs/>
          <w:noProof/>
          <w:sz w:val="28"/>
          <w:szCs w:val="28"/>
        </w:rPr>
        <w:t xml:space="preserve"> theo</w:t>
      </w:r>
      <w:r w:rsidR="00FE2412" w:rsidRPr="000D4C96">
        <w:rPr>
          <w:rFonts w:ascii="Times New Roman" w:eastAsia="Times New Roman" w:hAnsi="Times New Roman" w:cs="Times New Roman"/>
          <w:bCs/>
          <w:noProof/>
          <w:sz w:val="28"/>
          <w:szCs w:val="28"/>
        </w:rPr>
        <w:t xml:space="preserve"> từng giới vì nồng độ leptin khác biệt ở </w:t>
      </w:r>
      <w:r w:rsidR="00B07621" w:rsidRPr="000D4C96">
        <w:rPr>
          <w:rFonts w:ascii="Times New Roman" w:eastAsia="Times New Roman" w:hAnsi="Times New Roman" w:cs="Times New Roman"/>
          <w:bCs/>
          <w:noProof/>
          <w:sz w:val="28"/>
          <w:szCs w:val="28"/>
        </w:rPr>
        <w:t>hai</w:t>
      </w:r>
      <w:r w:rsidR="00FE2412" w:rsidRPr="000D4C96">
        <w:rPr>
          <w:rFonts w:ascii="Times New Roman" w:eastAsia="Times New Roman" w:hAnsi="Times New Roman" w:cs="Times New Roman"/>
          <w:bCs/>
          <w:noProof/>
          <w:sz w:val="28"/>
          <w:szCs w:val="28"/>
        </w:rPr>
        <w:t xml:space="preserve"> giới. Kết quả nồng độ leptin </w:t>
      </w:r>
      <w:r w:rsidR="00B07621" w:rsidRPr="000D4C96">
        <w:rPr>
          <w:rFonts w:ascii="Times New Roman" w:eastAsia="Times New Roman" w:hAnsi="Times New Roman" w:cs="Times New Roman"/>
          <w:bCs/>
          <w:noProof/>
          <w:sz w:val="28"/>
          <w:szCs w:val="28"/>
        </w:rPr>
        <w:t>huyết tương</w:t>
      </w:r>
      <w:r w:rsidR="00FE2412" w:rsidRPr="000D4C96">
        <w:rPr>
          <w:rFonts w:ascii="Times New Roman" w:eastAsia="Times New Roman" w:hAnsi="Times New Roman" w:cs="Times New Roman"/>
          <w:bCs/>
          <w:noProof/>
          <w:sz w:val="28"/>
          <w:szCs w:val="28"/>
        </w:rPr>
        <w:t xml:space="preserve"> tương quan thuận với các chỉ tiêu liên quan đến béo phì (</w:t>
      </w:r>
      <w:r w:rsidR="00BA10ED" w:rsidRPr="000D4C96">
        <w:rPr>
          <w:rFonts w:ascii="Times New Roman" w:eastAsia="Times New Roman" w:hAnsi="Times New Roman" w:cs="Times New Roman"/>
          <w:bCs/>
          <w:noProof/>
          <w:sz w:val="28"/>
          <w:szCs w:val="28"/>
        </w:rPr>
        <w:t>vòng eo</w:t>
      </w:r>
      <w:r w:rsidR="00FE2412" w:rsidRPr="000D4C96">
        <w:rPr>
          <w:rFonts w:ascii="Times New Roman" w:eastAsia="Times New Roman" w:hAnsi="Times New Roman" w:cs="Times New Roman"/>
          <w:bCs/>
          <w:noProof/>
          <w:sz w:val="28"/>
          <w:szCs w:val="28"/>
        </w:rPr>
        <w:t>, cân nặng, BMI) và các chỉ tiêu đánh giá kháng insulin (nồng độ insulin và HOMA-IR) (</w:t>
      </w:r>
      <w:r w:rsidR="00F91E2B" w:rsidRPr="000D4C96">
        <w:rPr>
          <w:rFonts w:ascii="Times New Roman" w:eastAsia="Times New Roman" w:hAnsi="Times New Roman" w:cs="Times New Roman"/>
          <w:bCs/>
          <w:noProof/>
          <w:sz w:val="28"/>
          <w:szCs w:val="28"/>
        </w:rPr>
        <w:t>Bảng 3.24</w:t>
      </w:r>
      <w:r w:rsidR="00FE2412" w:rsidRPr="000D4C96">
        <w:rPr>
          <w:rFonts w:ascii="Times New Roman" w:eastAsia="Times New Roman" w:hAnsi="Times New Roman" w:cs="Times New Roman"/>
          <w:bCs/>
          <w:noProof/>
          <w:sz w:val="28"/>
          <w:szCs w:val="28"/>
        </w:rPr>
        <w:t xml:space="preserve">). </w:t>
      </w:r>
      <w:r w:rsidR="00015EB1" w:rsidRPr="000D4C96">
        <w:rPr>
          <w:rFonts w:ascii="Times New Roman" w:eastAsia="Times New Roman" w:hAnsi="Times New Roman" w:cs="Times New Roman"/>
          <w:bCs/>
          <w:noProof/>
          <w:sz w:val="28"/>
          <w:szCs w:val="28"/>
        </w:rPr>
        <w:t xml:space="preserve">Tuy nhiên nồng độ leptin huyết tương không tương quan với các thành phần hội chứng chuyển hóa trừ vòng eo. </w:t>
      </w:r>
      <w:r w:rsidR="00967AC3" w:rsidRPr="000D4C96">
        <w:rPr>
          <w:rFonts w:ascii="Times New Roman" w:eastAsia="Times New Roman" w:hAnsi="Times New Roman" w:cs="Times New Roman"/>
          <w:bCs/>
          <w:noProof/>
          <w:sz w:val="28"/>
          <w:szCs w:val="28"/>
        </w:rPr>
        <w:t>Cụ thể, n</w:t>
      </w:r>
      <w:r w:rsidR="00DA4A18" w:rsidRPr="000D4C96">
        <w:rPr>
          <w:rFonts w:ascii="Times New Roman" w:eastAsia="Times New Roman" w:hAnsi="Times New Roman" w:cs="Times New Roman"/>
          <w:bCs/>
          <w:noProof/>
          <w:sz w:val="28"/>
          <w:szCs w:val="28"/>
        </w:rPr>
        <w:t>ồng độ l</w:t>
      </w:r>
      <w:r w:rsidR="00C669A6" w:rsidRPr="000D4C96">
        <w:rPr>
          <w:rFonts w:ascii="Times New Roman" w:eastAsia="Times New Roman" w:hAnsi="Times New Roman" w:cs="Times New Roman"/>
          <w:bCs/>
          <w:noProof/>
          <w:sz w:val="28"/>
          <w:szCs w:val="28"/>
        </w:rPr>
        <w:t xml:space="preserve">eptin không </w:t>
      </w:r>
      <w:r w:rsidR="00C669A6" w:rsidRPr="000D4C96">
        <w:rPr>
          <w:rFonts w:ascii="Times New Roman" w:eastAsia="Times New Roman" w:hAnsi="Times New Roman" w:cs="Times New Roman"/>
          <w:bCs/>
          <w:noProof/>
          <w:sz w:val="28"/>
          <w:szCs w:val="28"/>
        </w:rPr>
        <w:lastRenderedPageBreak/>
        <w:t xml:space="preserve">tương quan với HATT, HATTr, glucose, triglyceride, HDL-C, </w:t>
      </w:r>
      <w:r w:rsidR="00967AC3" w:rsidRPr="000D4C96">
        <w:rPr>
          <w:rFonts w:ascii="Times New Roman" w:eastAsia="Times New Roman" w:hAnsi="Times New Roman" w:cs="Times New Roman"/>
          <w:bCs/>
          <w:noProof/>
          <w:sz w:val="28"/>
          <w:szCs w:val="28"/>
        </w:rPr>
        <w:t xml:space="preserve">IL-1β, </w:t>
      </w:r>
      <w:r w:rsidR="00C669A6" w:rsidRPr="000D4C96">
        <w:rPr>
          <w:rFonts w:ascii="Times New Roman" w:eastAsia="Times New Roman" w:hAnsi="Times New Roman" w:cs="Times New Roman"/>
          <w:bCs/>
          <w:noProof/>
          <w:sz w:val="28"/>
          <w:szCs w:val="28"/>
        </w:rPr>
        <w:t>CRP</w:t>
      </w:r>
      <w:r w:rsidR="00967AC3" w:rsidRPr="000D4C96">
        <w:rPr>
          <w:rFonts w:ascii="Times New Roman" w:eastAsia="Times New Roman" w:hAnsi="Times New Roman" w:cs="Times New Roman"/>
          <w:bCs/>
          <w:noProof/>
          <w:sz w:val="28"/>
          <w:szCs w:val="28"/>
        </w:rPr>
        <w:t>, tuổi</w:t>
      </w:r>
      <w:r w:rsidR="00DA4A18" w:rsidRPr="000D4C96">
        <w:rPr>
          <w:rFonts w:ascii="Times New Roman" w:eastAsia="Times New Roman" w:hAnsi="Times New Roman" w:cs="Times New Roman"/>
          <w:bCs/>
          <w:noProof/>
          <w:sz w:val="28"/>
          <w:szCs w:val="28"/>
        </w:rPr>
        <w:t>.</w:t>
      </w:r>
      <w:r w:rsidR="00FE2412" w:rsidRPr="000D4C96">
        <w:rPr>
          <w:rFonts w:ascii="Times New Roman" w:eastAsia="Times New Roman" w:hAnsi="Times New Roman" w:cs="Times New Roman"/>
          <w:bCs/>
          <w:noProof/>
          <w:sz w:val="28"/>
          <w:szCs w:val="28"/>
        </w:rPr>
        <w:t xml:space="preserve"> </w:t>
      </w:r>
      <w:r w:rsidR="00ED2DFB" w:rsidRPr="000D4C96">
        <w:rPr>
          <w:rFonts w:ascii="Times New Roman" w:eastAsia="Times New Roman" w:hAnsi="Times New Roman" w:cs="Times New Roman"/>
          <w:iCs/>
          <w:sz w:val="28"/>
          <w:szCs w:val="28"/>
        </w:rPr>
        <w:t>Trong nhóm</w:t>
      </w:r>
      <w:r w:rsidR="00FE2412" w:rsidRPr="000D4C96">
        <w:rPr>
          <w:rFonts w:ascii="Times New Roman" w:eastAsia="Times New Roman" w:hAnsi="Times New Roman" w:cs="Times New Roman"/>
          <w:iCs/>
          <w:sz w:val="28"/>
          <w:szCs w:val="28"/>
        </w:rPr>
        <w:t xml:space="preserve"> nam</w:t>
      </w:r>
      <w:r w:rsidR="00064C26" w:rsidRPr="000D4C96">
        <w:rPr>
          <w:rFonts w:ascii="Times New Roman" w:eastAsia="Times New Roman" w:hAnsi="Times New Roman" w:cs="Times New Roman"/>
          <w:iCs/>
          <w:sz w:val="28"/>
          <w:szCs w:val="28"/>
        </w:rPr>
        <w:t>,</w:t>
      </w:r>
      <w:r w:rsidR="00FE2412" w:rsidRPr="000D4C96">
        <w:rPr>
          <w:rFonts w:ascii="Times New Roman" w:eastAsia="Times New Roman" w:hAnsi="Times New Roman" w:cs="Times New Roman"/>
          <w:iCs/>
          <w:sz w:val="28"/>
          <w:szCs w:val="28"/>
        </w:rPr>
        <w:t xml:space="preserve"> nồng</w:t>
      </w:r>
      <w:r w:rsidR="00FE2412" w:rsidRPr="000D4C96">
        <w:rPr>
          <w:rFonts w:ascii="Times New Roman" w:eastAsia="Times New Roman" w:hAnsi="Times New Roman" w:cs="Times New Roman"/>
          <w:bCs/>
          <w:sz w:val="28"/>
          <w:szCs w:val="28"/>
        </w:rPr>
        <w:t xml:space="preserve"> độ leptin </w:t>
      </w:r>
      <w:r w:rsidR="00B07621" w:rsidRPr="000D4C96">
        <w:rPr>
          <w:rFonts w:ascii="Times New Roman" w:eastAsia="Times New Roman" w:hAnsi="Times New Roman" w:cs="Times New Roman"/>
          <w:bCs/>
          <w:sz w:val="28"/>
          <w:szCs w:val="28"/>
        </w:rPr>
        <w:t>huyết tương</w:t>
      </w:r>
      <w:r w:rsidR="00FE2412" w:rsidRPr="000D4C96">
        <w:rPr>
          <w:rFonts w:ascii="Times New Roman" w:eastAsia="Times New Roman" w:hAnsi="Times New Roman" w:cs="Times New Roman"/>
          <w:bCs/>
          <w:sz w:val="28"/>
          <w:szCs w:val="28"/>
        </w:rPr>
        <w:t xml:space="preserve"> có tương quan thuận mức độ rất chặt với </w:t>
      </w:r>
      <w:r w:rsidR="00BA10ED" w:rsidRPr="000D4C96">
        <w:rPr>
          <w:rFonts w:ascii="Times New Roman" w:eastAsia="Times New Roman" w:hAnsi="Times New Roman" w:cs="Times New Roman"/>
          <w:bCs/>
          <w:sz w:val="28"/>
          <w:szCs w:val="28"/>
        </w:rPr>
        <w:t>vòng eo</w:t>
      </w:r>
      <w:r w:rsidR="00FE2412" w:rsidRPr="000D4C96">
        <w:rPr>
          <w:rFonts w:ascii="Times New Roman" w:eastAsia="Times New Roman" w:hAnsi="Times New Roman" w:cs="Times New Roman"/>
          <w:bCs/>
          <w:sz w:val="28"/>
          <w:szCs w:val="28"/>
        </w:rPr>
        <w:t xml:space="preserve"> (r = 0,723 và p &lt; 0,001), tương quan thuận mức độ khá chặt với cân nặng, BMI, insulin, HOMA-IR</w:t>
      </w:r>
      <w:r w:rsidR="00064C26" w:rsidRPr="000D4C96">
        <w:rPr>
          <w:rFonts w:ascii="Times New Roman" w:eastAsia="Times New Roman" w:hAnsi="Times New Roman" w:cs="Times New Roman"/>
          <w:bCs/>
          <w:sz w:val="28"/>
          <w:szCs w:val="28"/>
        </w:rPr>
        <w:t xml:space="preserve">. </w:t>
      </w:r>
      <w:r w:rsidR="00ED2DFB" w:rsidRPr="000D4C96">
        <w:rPr>
          <w:rFonts w:ascii="Times New Roman" w:eastAsia="Times New Roman" w:hAnsi="Times New Roman" w:cs="Times New Roman"/>
          <w:iCs/>
          <w:sz w:val="28"/>
          <w:szCs w:val="28"/>
        </w:rPr>
        <w:t>Trong nhóm</w:t>
      </w:r>
      <w:r w:rsidR="00FE2412" w:rsidRPr="000D4C96">
        <w:rPr>
          <w:rFonts w:ascii="Times New Roman" w:eastAsia="Times New Roman" w:hAnsi="Times New Roman" w:cs="Times New Roman"/>
          <w:iCs/>
          <w:sz w:val="28"/>
          <w:szCs w:val="28"/>
        </w:rPr>
        <w:t xml:space="preserve"> nữ</w:t>
      </w:r>
      <w:r w:rsidR="00064C26" w:rsidRPr="000D4C96">
        <w:rPr>
          <w:rFonts w:ascii="Times New Roman" w:eastAsia="Times New Roman" w:hAnsi="Times New Roman" w:cs="Times New Roman"/>
          <w:iCs/>
          <w:sz w:val="28"/>
          <w:szCs w:val="28"/>
        </w:rPr>
        <w:t>,</w:t>
      </w:r>
      <w:r w:rsidR="00FE2412" w:rsidRPr="000D4C96">
        <w:rPr>
          <w:rFonts w:ascii="Times New Roman" w:eastAsia="Times New Roman" w:hAnsi="Times New Roman" w:cs="Times New Roman"/>
          <w:iCs/>
          <w:sz w:val="28"/>
          <w:szCs w:val="28"/>
        </w:rPr>
        <w:t xml:space="preserve"> có</w:t>
      </w:r>
      <w:r w:rsidR="00FE2412" w:rsidRPr="000D4C96">
        <w:rPr>
          <w:rFonts w:ascii="Times New Roman" w:eastAsia="Times New Roman" w:hAnsi="Times New Roman" w:cs="Times New Roman"/>
          <w:bCs/>
          <w:sz w:val="28"/>
          <w:szCs w:val="28"/>
        </w:rPr>
        <w:t xml:space="preserve"> mối tương quan thuận mức độ </w:t>
      </w:r>
      <w:r w:rsidR="00DA4A18" w:rsidRPr="000D4C96">
        <w:rPr>
          <w:rFonts w:ascii="Times New Roman" w:eastAsia="Times New Roman" w:hAnsi="Times New Roman" w:cs="Times New Roman"/>
          <w:bCs/>
          <w:sz w:val="28"/>
          <w:szCs w:val="28"/>
        </w:rPr>
        <w:t xml:space="preserve">vừa đến </w:t>
      </w:r>
      <w:r w:rsidR="00FE2412" w:rsidRPr="000D4C96">
        <w:rPr>
          <w:rFonts w:ascii="Times New Roman" w:eastAsia="Times New Roman" w:hAnsi="Times New Roman" w:cs="Times New Roman"/>
          <w:bCs/>
          <w:sz w:val="28"/>
          <w:szCs w:val="28"/>
        </w:rPr>
        <w:t xml:space="preserve">khá chặt giữa nồng độ </w:t>
      </w:r>
      <w:r w:rsidR="00064C26" w:rsidRPr="000D4C96">
        <w:rPr>
          <w:rFonts w:ascii="Times New Roman" w:eastAsia="Times New Roman" w:hAnsi="Times New Roman" w:cs="Times New Roman"/>
          <w:bCs/>
          <w:sz w:val="28"/>
          <w:szCs w:val="28"/>
        </w:rPr>
        <w:t xml:space="preserve">leptin </w:t>
      </w:r>
      <w:r w:rsidR="00B07621" w:rsidRPr="000D4C96">
        <w:rPr>
          <w:rFonts w:ascii="Times New Roman" w:eastAsia="Times New Roman" w:hAnsi="Times New Roman" w:cs="Times New Roman"/>
          <w:bCs/>
          <w:sz w:val="28"/>
          <w:szCs w:val="28"/>
        </w:rPr>
        <w:t>huyết tương</w:t>
      </w:r>
      <w:r w:rsidR="00FE2412" w:rsidRPr="000D4C96">
        <w:rPr>
          <w:rFonts w:ascii="Times New Roman" w:eastAsia="Times New Roman" w:hAnsi="Times New Roman" w:cs="Times New Roman"/>
          <w:bCs/>
          <w:sz w:val="28"/>
          <w:szCs w:val="28"/>
        </w:rPr>
        <w:t xml:space="preserve"> với </w:t>
      </w:r>
      <w:r w:rsidR="00BA10ED" w:rsidRPr="000D4C96">
        <w:rPr>
          <w:rFonts w:ascii="Times New Roman" w:eastAsia="Times New Roman" w:hAnsi="Times New Roman" w:cs="Times New Roman"/>
          <w:bCs/>
          <w:sz w:val="28"/>
          <w:szCs w:val="28"/>
        </w:rPr>
        <w:t>vòng eo</w:t>
      </w:r>
      <w:r w:rsidR="00FE2412" w:rsidRPr="000D4C96">
        <w:rPr>
          <w:rFonts w:ascii="Times New Roman" w:eastAsia="Times New Roman" w:hAnsi="Times New Roman" w:cs="Times New Roman"/>
          <w:bCs/>
          <w:sz w:val="28"/>
          <w:szCs w:val="28"/>
        </w:rPr>
        <w:t>, cân nặng, BMI, insulin, HOMA-IR và HbA1c</w:t>
      </w:r>
      <w:r w:rsidR="00DA4A18" w:rsidRPr="000D4C96">
        <w:rPr>
          <w:rFonts w:ascii="Times New Roman" w:eastAsia="Times New Roman" w:hAnsi="Times New Roman" w:cs="Times New Roman"/>
          <w:bCs/>
          <w:sz w:val="28"/>
          <w:szCs w:val="28"/>
        </w:rPr>
        <w:t>.</w:t>
      </w:r>
      <w:r w:rsidR="00FE2412" w:rsidRPr="000D4C96">
        <w:rPr>
          <w:rFonts w:ascii="Times New Roman" w:eastAsia="Times New Roman" w:hAnsi="Times New Roman" w:cs="Times New Roman"/>
          <w:bCs/>
          <w:sz w:val="28"/>
          <w:szCs w:val="28"/>
        </w:rPr>
        <w:t xml:space="preserve"> </w:t>
      </w:r>
    </w:p>
    <w:p w14:paraId="1682F978" w14:textId="0D680AF2" w:rsidR="00FE2412" w:rsidRPr="000D4C96" w:rsidRDefault="008638A4" w:rsidP="00415CD5">
      <w:pPr>
        <w:pStyle w:val="ListParagraph"/>
        <w:spacing w:line="348" w:lineRule="auto"/>
        <w:ind w:hanging="153"/>
        <w:jc w:val="both"/>
        <w:rPr>
          <w:rFonts w:ascii="Times New Roman" w:hAnsi="Times New Roman"/>
          <w:b/>
          <w:i/>
          <w:iCs/>
          <w:noProof/>
          <w:sz w:val="28"/>
          <w:szCs w:val="28"/>
        </w:rPr>
      </w:pPr>
      <w:r>
        <w:rPr>
          <w:rFonts w:ascii="Times New Roman" w:hAnsi="Times New Roman"/>
          <w:b/>
          <w:i/>
          <w:iCs/>
          <w:noProof/>
          <w:sz w:val="28"/>
          <w:szCs w:val="28"/>
        </w:rPr>
        <w:t xml:space="preserve">   </w:t>
      </w:r>
      <w:r w:rsidR="00415CD5" w:rsidRPr="000D4C96">
        <w:rPr>
          <w:rFonts w:ascii="Times New Roman" w:hAnsi="Times New Roman"/>
          <w:b/>
          <w:i/>
          <w:iCs/>
          <w:noProof/>
          <w:sz w:val="28"/>
          <w:szCs w:val="28"/>
        </w:rPr>
        <w:t xml:space="preserve">- </w:t>
      </w:r>
      <w:r w:rsidR="004B297E" w:rsidRPr="000D4C96">
        <w:rPr>
          <w:rFonts w:ascii="Times New Roman" w:hAnsi="Times New Roman"/>
          <w:b/>
          <w:i/>
          <w:iCs/>
          <w:noProof/>
          <w:sz w:val="28"/>
          <w:szCs w:val="28"/>
        </w:rPr>
        <w:t>Leptin và b</w:t>
      </w:r>
      <w:r w:rsidR="00FE2412" w:rsidRPr="000D4C96">
        <w:rPr>
          <w:rFonts w:ascii="Times New Roman" w:hAnsi="Times New Roman"/>
          <w:b/>
          <w:i/>
          <w:iCs/>
          <w:noProof/>
          <w:sz w:val="28"/>
          <w:szCs w:val="28"/>
        </w:rPr>
        <w:t xml:space="preserve">éo phì (BMI, </w:t>
      </w:r>
      <w:r w:rsidR="00BA10ED" w:rsidRPr="000D4C96">
        <w:rPr>
          <w:rFonts w:ascii="Times New Roman" w:hAnsi="Times New Roman"/>
          <w:b/>
          <w:i/>
          <w:iCs/>
          <w:noProof/>
          <w:sz w:val="28"/>
          <w:szCs w:val="28"/>
        </w:rPr>
        <w:t>vòng eo</w:t>
      </w:r>
      <w:r w:rsidR="00FE2412" w:rsidRPr="000D4C96">
        <w:rPr>
          <w:rFonts w:ascii="Times New Roman" w:hAnsi="Times New Roman"/>
          <w:b/>
          <w:i/>
          <w:iCs/>
          <w:noProof/>
          <w:sz w:val="28"/>
          <w:szCs w:val="28"/>
        </w:rPr>
        <w:t>, cân nặng)</w:t>
      </w:r>
    </w:p>
    <w:p w14:paraId="39A92545" w14:textId="0C6B6B67" w:rsidR="00FE2412" w:rsidRPr="000D4C96" w:rsidRDefault="00415CD5" w:rsidP="00415CD5">
      <w:pPr>
        <w:spacing w:after="0" w:line="348" w:lineRule="auto"/>
        <w:ind w:left="720"/>
        <w:contextualSpacing/>
        <w:jc w:val="both"/>
        <w:rPr>
          <w:rFonts w:ascii="Times New Roman" w:eastAsia="Times New Roman" w:hAnsi="Times New Roman" w:cs="Times New Roman"/>
          <w:i/>
          <w:sz w:val="28"/>
          <w:szCs w:val="28"/>
        </w:rPr>
      </w:pPr>
      <w:r w:rsidRPr="000D4C96">
        <w:rPr>
          <w:rFonts w:ascii="Times New Roman" w:eastAsia="Times New Roman" w:hAnsi="Times New Roman" w:cs="Times New Roman"/>
          <w:i/>
          <w:sz w:val="28"/>
          <w:szCs w:val="28"/>
        </w:rPr>
        <w:t>+</w:t>
      </w:r>
      <w:r w:rsidR="00640112" w:rsidRPr="000D4C96">
        <w:rPr>
          <w:rFonts w:ascii="Times New Roman" w:eastAsia="Times New Roman" w:hAnsi="Times New Roman" w:cs="Times New Roman"/>
          <w:i/>
          <w:sz w:val="28"/>
          <w:szCs w:val="28"/>
        </w:rPr>
        <w:t xml:space="preserve"> </w:t>
      </w:r>
      <w:r w:rsidR="00FE2412" w:rsidRPr="000D4C96">
        <w:rPr>
          <w:rFonts w:ascii="Times New Roman" w:eastAsia="Times New Roman" w:hAnsi="Times New Roman" w:cs="Times New Roman"/>
          <w:i/>
          <w:sz w:val="28"/>
          <w:szCs w:val="28"/>
        </w:rPr>
        <w:t>Tương quan</w:t>
      </w:r>
      <w:r w:rsidR="00FE2412" w:rsidRPr="000D4C96">
        <w:rPr>
          <w:i/>
        </w:rPr>
        <w:t xml:space="preserve"> </w:t>
      </w:r>
      <w:r w:rsidR="00FE2412" w:rsidRPr="000D4C96">
        <w:rPr>
          <w:rFonts w:ascii="Times New Roman" w:eastAsia="Times New Roman" w:hAnsi="Times New Roman" w:cs="Times New Roman"/>
          <w:i/>
          <w:sz w:val="28"/>
          <w:szCs w:val="28"/>
        </w:rPr>
        <w:t xml:space="preserve">giữa nồng độ </w:t>
      </w:r>
      <w:r w:rsidR="00064C26" w:rsidRPr="000D4C96">
        <w:rPr>
          <w:rFonts w:ascii="Times New Roman" w:eastAsia="Times New Roman" w:hAnsi="Times New Roman" w:cs="Times New Roman"/>
          <w:i/>
          <w:sz w:val="28"/>
          <w:szCs w:val="28"/>
        </w:rPr>
        <w:t xml:space="preserve">leptin </w:t>
      </w:r>
      <w:r w:rsidR="00B07621" w:rsidRPr="000D4C96">
        <w:rPr>
          <w:rFonts w:ascii="Times New Roman" w:eastAsia="Times New Roman" w:hAnsi="Times New Roman" w:cs="Times New Roman"/>
          <w:i/>
          <w:sz w:val="28"/>
          <w:szCs w:val="28"/>
        </w:rPr>
        <w:t>huyết tương</w:t>
      </w:r>
      <w:r w:rsidR="00FE2412" w:rsidRPr="000D4C96">
        <w:rPr>
          <w:rFonts w:ascii="Times New Roman" w:eastAsia="Times New Roman" w:hAnsi="Times New Roman" w:cs="Times New Roman"/>
          <w:i/>
          <w:sz w:val="28"/>
          <w:szCs w:val="28"/>
        </w:rPr>
        <w:t xml:space="preserve"> với BMI</w:t>
      </w:r>
      <w:r w:rsidR="001F073A" w:rsidRPr="000D4C96">
        <w:rPr>
          <w:rFonts w:ascii="Times New Roman" w:eastAsia="Times New Roman" w:hAnsi="Times New Roman" w:cs="Times New Roman"/>
          <w:i/>
          <w:sz w:val="28"/>
          <w:szCs w:val="28"/>
        </w:rPr>
        <w:t xml:space="preserve"> </w:t>
      </w:r>
    </w:p>
    <w:p w14:paraId="29079625" w14:textId="36E53AC4" w:rsidR="00FE2412" w:rsidRPr="000D4C96" w:rsidRDefault="00FE2412" w:rsidP="00C84C5B">
      <w:pPr>
        <w:spacing w:after="0" w:line="348" w:lineRule="auto"/>
        <w:ind w:firstLine="720"/>
        <w:jc w:val="both"/>
        <w:rPr>
          <w:rFonts w:ascii="Times New Roman" w:eastAsia="Times New Roman" w:hAnsi="Times New Roman" w:cs="Times New Roman"/>
          <w:bCs/>
          <w:sz w:val="28"/>
          <w:szCs w:val="28"/>
        </w:rPr>
      </w:pPr>
      <w:r w:rsidRPr="000D4C96">
        <w:rPr>
          <w:rFonts w:ascii="Times New Roman" w:eastAsia="Times New Roman" w:hAnsi="Times New Roman" w:cs="Times New Roman"/>
          <w:sz w:val="28"/>
          <w:szCs w:val="28"/>
          <w:shd w:val="clear" w:color="auto" w:fill="FFFFFF"/>
          <w:lang w:val="nl-NL"/>
        </w:rPr>
        <w:t xml:space="preserve">BMI là cách tiếp cận thông dụng nhất để phân độ béo phì ở từng cá nhân trong thực hành và trong </w:t>
      </w:r>
      <w:r w:rsidR="001537BA" w:rsidRPr="000D4C96">
        <w:rPr>
          <w:rFonts w:ascii="Times New Roman" w:eastAsia="Times New Roman" w:hAnsi="Times New Roman" w:cs="Times New Roman"/>
          <w:sz w:val="28"/>
          <w:szCs w:val="28"/>
          <w:shd w:val="clear" w:color="auto" w:fill="FFFFFF"/>
          <w:lang w:val="nl-NL"/>
        </w:rPr>
        <w:t>nghiên cứu</w:t>
      </w:r>
      <w:r w:rsidRPr="000D4C96">
        <w:rPr>
          <w:rFonts w:ascii="Times New Roman" w:eastAsia="Times New Roman" w:hAnsi="Times New Roman" w:cs="Times New Roman"/>
          <w:sz w:val="28"/>
          <w:szCs w:val="28"/>
          <w:shd w:val="clear" w:color="auto" w:fill="FFFFFF"/>
          <w:lang w:val="nl-NL"/>
        </w:rPr>
        <w:t>.</w:t>
      </w:r>
      <w:r w:rsidRPr="000D4C96">
        <w:rPr>
          <w:rFonts w:ascii="Times New Roman" w:eastAsia="Times New Roman" w:hAnsi="Times New Roman" w:cs="Times New Roman"/>
          <w:bCs/>
          <w:sz w:val="28"/>
          <w:szCs w:val="28"/>
        </w:rPr>
        <w:t xml:space="preserve"> BMI được tính toán dựa trên công thức chứa chiều cao</w:t>
      </w:r>
      <w:r w:rsidR="00967AC3" w:rsidRPr="000D4C96">
        <w:rPr>
          <w:rFonts w:ascii="Times New Roman" w:eastAsia="Times New Roman" w:hAnsi="Times New Roman" w:cs="Times New Roman"/>
          <w:bCs/>
          <w:sz w:val="28"/>
          <w:szCs w:val="28"/>
        </w:rPr>
        <w:t>,</w:t>
      </w:r>
      <w:r w:rsidRPr="000D4C96">
        <w:rPr>
          <w:rFonts w:ascii="Times New Roman" w:eastAsia="Times New Roman" w:hAnsi="Times New Roman" w:cs="Times New Roman"/>
          <w:bCs/>
          <w:sz w:val="28"/>
          <w:szCs w:val="28"/>
        </w:rPr>
        <w:t xml:space="preserve"> cân nặng</w:t>
      </w:r>
      <w:r w:rsidR="00967AC3" w:rsidRPr="000D4C96">
        <w:rPr>
          <w:rFonts w:ascii="Times New Roman" w:eastAsia="Times New Roman" w:hAnsi="Times New Roman" w:cs="Times New Roman"/>
          <w:bCs/>
          <w:sz w:val="28"/>
          <w:szCs w:val="28"/>
        </w:rPr>
        <w:t>.</w:t>
      </w:r>
      <w:r w:rsidRPr="000D4C96">
        <w:rPr>
          <w:rFonts w:ascii="Times New Roman" w:eastAsia="Times New Roman" w:hAnsi="Times New Roman" w:cs="Times New Roman"/>
          <w:bCs/>
          <w:sz w:val="28"/>
          <w:szCs w:val="28"/>
        </w:rPr>
        <w:t xml:space="preserve"> </w:t>
      </w:r>
      <w:r w:rsidR="00967AC3" w:rsidRPr="000D4C96">
        <w:rPr>
          <w:rFonts w:ascii="Times New Roman" w:eastAsia="Times New Roman" w:hAnsi="Times New Roman" w:cs="Times New Roman"/>
          <w:bCs/>
          <w:sz w:val="28"/>
          <w:szCs w:val="28"/>
        </w:rPr>
        <w:t xml:space="preserve">Ở </w:t>
      </w:r>
      <w:r w:rsidRPr="000D4C96">
        <w:rPr>
          <w:rFonts w:ascii="Times New Roman" w:eastAsia="Times New Roman" w:hAnsi="Times New Roman" w:cs="Times New Roman"/>
          <w:bCs/>
          <w:sz w:val="28"/>
          <w:szCs w:val="28"/>
        </w:rPr>
        <w:t>người trưởng thành chiều cao là yếu tố ít thay đổi</w:t>
      </w:r>
      <w:r w:rsidR="008214B2" w:rsidRPr="000D4C96">
        <w:rPr>
          <w:rFonts w:ascii="Times New Roman" w:eastAsia="Times New Roman" w:hAnsi="Times New Roman" w:cs="Times New Roman"/>
          <w:bCs/>
          <w:sz w:val="28"/>
          <w:szCs w:val="28"/>
        </w:rPr>
        <w:t>,</w:t>
      </w:r>
      <w:r w:rsidRPr="000D4C96">
        <w:rPr>
          <w:rFonts w:ascii="Times New Roman" w:eastAsia="Times New Roman" w:hAnsi="Times New Roman" w:cs="Times New Roman"/>
          <w:bCs/>
          <w:sz w:val="28"/>
          <w:szCs w:val="28"/>
        </w:rPr>
        <w:t xml:space="preserve"> </w:t>
      </w:r>
      <w:r w:rsidR="00B75203" w:rsidRPr="000D4C96">
        <w:rPr>
          <w:rFonts w:ascii="Times New Roman" w:eastAsia="Times New Roman" w:hAnsi="Times New Roman" w:cs="Times New Roman"/>
          <w:bCs/>
          <w:sz w:val="28"/>
          <w:szCs w:val="28"/>
        </w:rPr>
        <w:t>đồng thời</w:t>
      </w:r>
      <w:r w:rsidRPr="000D4C96">
        <w:rPr>
          <w:rFonts w:ascii="Times New Roman" w:eastAsia="Times New Roman" w:hAnsi="Times New Roman" w:cs="Times New Roman"/>
          <w:bCs/>
          <w:sz w:val="28"/>
          <w:szCs w:val="28"/>
        </w:rPr>
        <w:t xml:space="preserve"> thay đổi trong biên độ thấp</w:t>
      </w:r>
      <w:r w:rsidR="008214B2" w:rsidRPr="000D4C96">
        <w:rPr>
          <w:rFonts w:ascii="Times New Roman" w:eastAsia="Times New Roman" w:hAnsi="Times New Roman" w:cs="Times New Roman"/>
          <w:bCs/>
          <w:sz w:val="28"/>
          <w:szCs w:val="28"/>
        </w:rPr>
        <w:t>,</w:t>
      </w:r>
      <w:r w:rsidRPr="000D4C96">
        <w:rPr>
          <w:rFonts w:ascii="Times New Roman" w:eastAsia="Times New Roman" w:hAnsi="Times New Roman" w:cs="Times New Roman"/>
          <w:bCs/>
          <w:sz w:val="28"/>
          <w:szCs w:val="28"/>
        </w:rPr>
        <w:t xml:space="preserve"> còn cân nặng dễ thay đổi hơn và thay đổi trong phạm vị rộng, BMI tương quan thuận rất chặt với cân nặng. </w:t>
      </w:r>
    </w:p>
    <w:p w14:paraId="2317C742" w14:textId="58913F67" w:rsidR="00FE2412" w:rsidRPr="000D4C96" w:rsidRDefault="00FE2412" w:rsidP="00C84C5B">
      <w:pPr>
        <w:spacing w:after="0" w:line="348" w:lineRule="auto"/>
        <w:ind w:firstLine="720"/>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 xml:space="preserve">Có mối tương quan thuận mức độ vừa giữa nồng độ </w:t>
      </w:r>
      <w:r w:rsidR="00064C26" w:rsidRPr="000D4C96">
        <w:rPr>
          <w:rFonts w:ascii="Times New Roman" w:eastAsia="Times New Roman" w:hAnsi="Times New Roman" w:cs="Times New Roman"/>
          <w:bCs/>
          <w:sz w:val="28"/>
          <w:szCs w:val="28"/>
        </w:rPr>
        <w:t xml:space="preserve">leptin </w:t>
      </w:r>
      <w:r w:rsidR="00B07621" w:rsidRPr="000D4C96">
        <w:rPr>
          <w:rFonts w:ascii="Times New Roman" w:eastAsia="Times New Roman" w:hAnsi="Times New Roman" w:cs="Times New Roman"/>
          <w:bCs/>
          <w:sz w:val="28"/>
          <w:szCs w:val="28"/>
        </w:rPr>
        <w:t>huyết tương</w:t>
      </w:r>
      <w:r w:rsidRPr="000D4C96">
        <w:rPr>
          <w:rFonts w:ascii="Times New Roman" w:eastAsia="Times New Roman" w:hAnsi="Times New Roman" w:cs="Times New Roman"/>
          <w:bCs/>
          <w:sz w:val="28"/>
          <w:szCs w:val="28"/>
        </w:rPr>
        <w:t xml:space="preserve"> với BMI (r = 0,489 và p &lt; 0,001)</w:t>
      </w:r>
      <w:r w:rsidR="00474632" w:rsidRPr="000D4C96">
        <w:rPr>
          <w:rFonts w:ascii="Times New Roman" w:eastAsia="Times New Roman" w:hAnsi="Times New Roman" w:cs="Times New Roman"/>
          <w:bCs/>
          <w:sz w:val="28"/>
          <w:szCs w:val="28"/>
        </w:rPr>
        <w:t xml:space="preserve"> (Bảng 3.</w:t>
      </w:r>
      <w:r w:rsidR="001868D6" w:rsidRPr="000D4C96">
        <w:rPr>
          <w:rFonts w:ascii="Times New Roman" w:eastAsia="Times New Roman" w:hAnsi="Times New Roman" w:cs="Times New Roman"/>
          <w:bCs/>
          <w:sz w:val="28"/>
          <w:szCs w:val="28"/>
        </w:rPr>
        <w:t>24)</w:t>
      </w:r>
      <w:r w:rsidRPr="000D4C96">
        <w:rPr>
          <w:rFonts w:ascii="Times New Roman" w:eastAsia="Times New Roman" w:hAnsi="Times New Roman" w:cs="Times New Roman"/>
          <w:bCs/>
          <w:sz w:val="28"/>
          <w:szCs w:val="28"/>
        </w:rPr>
        <w:t>, kết quả này tương tự kết quả của Staikos C.</w:t>
      </w:r>
      <w:r w:rsidR="00415CD5" w:rsidRPr="000D4C96">
        <w:rPr>
          <w:rFonts w:ascii="Times New Roman" w:eastAsia="Times New Roman" w:hAnsi="Times New Roman" w:cs="Times New Roman"/>
          <w:bCs/>
          <w:sz w:val="28"/>
          <w:szCs w:val="28"/>
        </w:rPr>
        <w:t xml:space="preserve"> và cs</w:t>
      </w:r>
      <w:r w:rsidRPr="000D4C96">
        <w:rPr>
          <w:rFonts w:ascii="Times New Roman" w:eastAsia="Times New Roman" w:hAnsi="Times New Roman" w:cs="Times New Roman"/>
          <w:bCs/>
          <w:sz w:val="28"/>
          <w:szCs w:val="28"/>
        </w:rPr>
        <w:t xml:space="preserve"> </w:t>
      </w:r>
      <w:r w:rsidR="008214B2" w:rsidRPr="000D4C96">
        <w:rPr>
          <w:rFonts w:ascii="Times New Roman" w:eastAsia="Times New Roman" w:hAnsi="Times New Roman" w:cs="Times New Roman"/>
          <w:bCs/>
          <w:sz w:val="28"/>
          <w:szCs w:val="28"/>
        </w:rPr>
        <w:fldChar w:fldCharType="begin">
          <w:fldData xml:space="preserve">PEVuZE5vdGU+PENpdGU+PEF1dGhvcj5TdGFpa29zPC9BdXRob3I+PFllYXI+MjAxMzwvWWVhcj48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</w:fldData>
        </w:fldChar>
      </w:r>
      <w:r w:rsidR="00682986" w:rsidRPr="000D4C96">
        <w:rPr>
          <w:rFonts w:ascii="Times New Roman" w:eastAsia="Times New Roman" w:hAnsi="Times New Roman" w:cs="Times New Roman"/>
          <w:bCs/>
          <w:sz w:val="28"/>
          <w:szCs w:val="28"/>
        </w:rPr>
        <w:instrText xml:space="preserve"> ADDIN EN.CITE </w:instrText>
      </w:r>
      <w:r w:rsidR="00682986" w:rsidRPr="000D4C96">
        <w:rPr>
          <w:rFonts w:ascii="Times New Roman" w:eastAsia="Times New Roman" w:hAnsi="Times New Roman" w:cs="Times New Roman"/>
          <w:bCs/>
          <w:sz w:val="28"/>
          <w:szCs w:val="28"/>
        </w:rPr>
        <w:fldChar w:fldCharType="begin">
          <w:fldData xml:space="preserve">PEVuZE5vdGU+PENpdGU+PEF1dGhvcj5TdGFpa29zPC9BdXRob3I+PFllYXI+MjAxMzwvWWVhcj48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</w:fldData>
        </w:fldChar>
      </w:r>
      <w:r w:rsidR="00682986" w:rsidRPr="000D4C96">
        <w:rPr>
          <w:rFonts w:ascii="Times New Roman" w:eastAsia="Times New Roman" w:hAnsi="Times New Roman" w:cs="Times New Roman"/>
          <w:bCs/>
          <w:sz w:val="28"/>
          <w:szCs w:val="28"/>
        </w:rPr>
        <w:instrText xml:space="preserve"> ADDIN EN.CITE.DATA </w:instrText>
      </w:r>
      <w:r w:rsidR="00682986" w:rsidRPr="000D4C96">
        <w:rPr>
          <w:rFonts w:ascii="Times New Roman" w:eastAsia="Times New Roman" w:hAnsi="Times New Roman" w:cs="Times New Roman"/>
          <w:bCs/>
          <w:sz w:val="28"/>
          <w:szCs w:val="28"/>
        </w:rPr>
      </w:r>
      <w:r w:rsidR="00682986" w:rsidRPr="000D4C96">
        <w:rPr>
          <w:rFonts w:ascii="Times New Roman" w:eastAsia="Times New Roman" w:hAnsi="Times New Roman" w:cs="Times New Roman"/>
          <w:bCs/>
          <w:sz w:val="28"/>
          <w:szCs w:val="28"/>
        </w:rPr>
        <w:fldChar w:fldCharType="end"/>
      </w:r>
      <w:r w:rsidR="008214B2" w:rsidRPr="000D4C96">
        <w:rPr>
          <w:rFonts w:ascii="Times New Roman" w:eastAsia="Times New Roman" w:hAnsi="Times New Roman" w:cs="Times New Roman"/>
          <w:bCs/>
          <w:sz w:val="28"/>
          <w:szCs w:val="28"/>
        </w:rPr>
      </w:r>
      <w:r w:rsidR="008214B2" w:rsidRPr="000D4C96">
        <w:rPr>
          <w:rFonts w:ascii="Times New Roman" w:eastAsia="Times New Roman" w:hAnsi="Times New Roman" w:cs="Times New Roman"/>
          <w:bCs/>
          <w:sz w:val="28"/>
          <w:szCs w:val="28"/>
        </w:rPr>
        <w:fldChar w:fldCharType="separate"/>
      </w:r>
      <w:r w:rsidR="00682986" w:rsidRPr="000D4C96">
        <w:rPr>
          <w:rFonts w:ascii="Times New Roman" w:eastAsia="Times New Roman" w:hAnsi="Times New Roman" w:cs="Times New Roman"/>
          <w:bCs/>
          <w:noProof/>
          <w:sz w:val="28"/>
          <w:szCs w:val="28"/>
        </w:rPr>
        <w:t>[</w:t>
      </w:r>
      <w:hyperlink w:anchor="_ENREF_115" w:tooltip="Staikos, 2013 #92" w:history="1">
        <w:r w:rsidR="005D7260" w:rsidRPr="000D4C96">
          <w:rPr>
            <w:rFonts w:ascii="Times New Roman" w:eastAsia="Times New Roman" w:hAnsi="Times New Roman" w:cs="Times New Roman"/>
            <w:bCs/>
            <w:noProof/>
            <w:sz w:val="28"/>
            <w:szCs w:val="28"/>
          </w:rPr>
          <w:t>115</w:t>
        </w:r>
      </w:hyperlink>
      <w:r w:rsidR="00682986" w:rsidRPr="000D4C96">
        <w:rPr>
          <w:rFonts w:ascii="Times New Roman" w:eastAsia="Times New Roman" w:hAnsi="Times New Roman" w:cs="Times New Roman"/>
          <w:bCs/>
          <w:noProof/>
          <w:sz w:val="28"/>
          <w:szCs w:val="28"/>
        </w:rPr>
        <w:t>]</w:t>
      </w:r>
      <w:r w:rsidR="008214B2" w:rsidRPr="000D4C96">
        <w:rPr>
          <w:rFonts w:ascii="Times New Roman" w:eastAsia="Times New Roman" w:hAnsi="Times New Roman" w:cs="Times New Roman"/>
          <w:bCs/>
          <w:sz w:val="28"/>
          <w:szCs w:val="28"/>
        </w:rPr>
        <w:fldChar w:fldCharType="end"/>
      </w:r>
      <w:r w:rsidR="008214B2" w:rsidRPr="000D4C96">
        <w:rPr>
          <w:rFonts w:ascii="Times New Roman" w:eastAsia="Times New Roman" w:hAnsi="Times New Roman" w:cs="Times New Roman"/>
          <w:bCs/>
          <w:sz w:val="28"/>
          <w:szCs w:val="28"/>
        </w:rPr>
        <w:t xml:space="preserve"> </w:t>
      </w:r>
      <w:r w:rsidRPr="000D4C96">
        <w:rPr>
          <w:rFonts w:ascii="Times New Roman" w:eastAsia="Times New Roman" w:hAnsi="Times New Roman" w:cs="Times New Roman"/>
          <w:bCs/>
          <w:sz w:val="28"/>
          <w:szCs w:val="28"/>
        </w:rPr>
        <w:t>(r = 0,49</w:t>
      </w:r>
      <w:r w:rsidR="002A4011" w:rsidRPr="000D4C96">
        <w:rPr>
          <w:rFonts w:ascii="Times New Roman" w:eastAsia="Times New Roman" w:hAnsi="Times New Roman" w:cs="Times New Roman"/>
          <w:bCs/>
          <w:sz w:val="28"/>
          <w:szCs w:val="28"/>
        </w:rPr>
        <w:t xml:space="preserve"> và</w:t>
      </w:r>
      <w:r w:rsidRPr="000D4C96">
        <w:rPr>
          <w:rFonts w:ascii="Times New Roman" w:eastAsia="Times New Roman" w:hAnsi="Times New Roman" w:cs="Times New Roman"/>
          <w:bCs/>
          <w:sz w:val="28"/>
          <w:szCs w:val="28"/>
        </w:rPr>
        <w:t xml:space="preserve"> p &lt; 0,01) và mức độ hơi kém chặt chẽ hơn của Manoy P.</w:t>
      </w:r>
      <w:r w:rsidR="00415CD5" w:rsidRPr="000D4C96">
        <w:rPr>
          <w:rFonts w:ascii="Times New Roman" w:eastAsia="Times New Roman" w:hAnsi="Times New Roman" w:cs="Times New Roman"/>
          <w:bCs/>
          <w:sz w:val="28"/>
          <w:szCs w:val="28"/>
        </w:rPr>
        <w:t xml:space="preserve"> và cs</w:t>
      </w:r>
      <w:r w:rsidRPr="000D4C96">
        <w:rPr>
          <w:rFonts w:ascii="Times New Roman" w:eastAsia="Times New Roman" w:hAnsi="Times New Roman" w:cs="Times New Roman"/>
          <w:bCs/>
          <w:sz w:val="28"/>
          <w:szCs w:val="28"/>
        </w:rPr>
        <w:t xml:space="preserve"> </w:t>
      </w:r>
      <w:r w:rsidR="008214B2" w:rsidRPr="000D4C96">
        <w:rPr>
          <w:rFonts w:ascii="Times New Roman" w:eastAsia="Times New Roman" w:hAnsi="Times New Roman" w:cs="Times New Roman"/>
          <w:bCs/>
          <w:sz w:val="28"/>
          <w:szCs w:val="28"/>
        </w:rPr>
        <w:fldChar w:fldCharType="begin"/>
      </w:r>
      <w:r w:rsidR="00682986" w:rsidRPr="000D4C96">
        <w:rPr>
          <w:rFonts w:ascii="Times New Roman" w:eastAsia="Times New Roman" w:hAnsi="Times New Roman" w:cs="Times New Roman"/>
          <w:bCs/>
          <w:sz w:val="28"/>
          <w:szCs w:val="28"/>
        </w:rPr>
        <w:instrText xml:space="preserve"> ADDIN EN.CITE &lt;EndNote&gt;&lt;Cite&gt;&lt;Author&gt;Manoy&lt;/Author&gt;&lt;Year&gt;2017&lt;/Year&gt;&lt;RecNum&gt;185&lt;/RecNum&gt;&lt;DisplayText&gt;[122]&lt;/DisplayText&gt;&lt;record&gt;&lt;rec-number&gt;185&lt;/rec-number&gt;&lt;foreign-keys&gt;&lt;key app="EN" db-id="frttrppp29vafnea9sexat5a02500dzavwf0" timestamp="1526785287"&gt;185&lt;/key&gt;&lt;/foreign-keys&gt;&lt;ref-type name="Journal Article"&gt;17&lt;/ref-type&gt;&lt;contributors&gt;&lt;authors&gt;&lt;author&gt;Manoy, P.&lt;/author&gt;&lt;author&gt;Anomasiri, W.&lt;/author&gt;&lt;author&gt;Yuktanandana, P.&lt;/author&gt;&lt;author&gt;Tanavalee, A.&lt;/author&gt;&lt;author&gt;Ngarmukos, S.&lt;/author&gt;&lt;author&gt;Tanpowpong, T.&lt;/author&gt;&lt;author&gt;Honsawek, S.&lt;/author&gt;&lt;/authors&gt;&lt;/contributors&gt;&lt;auth-address&gt;a Department of Biochemistry, Faculty of Medicine , Chulalongkorn University, King Chulalongkorn Memorial Hospital, Thai Red Cross Society , Bangkok , Thailand.&amp;#xD;b Department of Orthopaedics, Faculty of Medicine , Chulalongkorn University, King Chulalongkorn Memorial Hospital, Thai Red Cross Society , Bangkok , Thailand.&lt;/auth-address&gt;&lt;titles&gt;&lt;title&gt;Elevated serum leptin levels are associated with low vitamin D, sarcopenic obesity, poor muscle strength, and physical performance in knee osteoarthritis()&lt;/title&gt;&lt;secondary-title&gt;Biomarkers&lt;/secondary-title&gt;&lt;alt-title&gt;Biomarkers : biochemical indicators of exposure, response, and susceptibility to chemicals&lt;/alt-title&gt;&lt;/titles&gt;&lt;periodical&gt;&lt;full-title&gt;Biomarkers&lt;/full-title&gt;&lt;abbr-1&gt;Biomarkers : biochemical indicators of exposure, response, and susceptibility to chemicals&lt;/abbr-1&gt;&lt;/periodical&gt;&lt;alt-periodical&gt;&lt;full-title&gt;Biomarkers&lt;/full-title&gt;&lt;abbr-1&gt;Biomarkers : biochemical indicators of exposure, response, and susceptibility to chemicals&lt;/abbr-1&gt;&lt;/alt-periodical&gt;&lt;pages&gt;723-730&lt;/pages&gt;&lt;volume&gt;22&lt;/volume&gt;&lt;number&gt;8&lt;/number&gt;&lt;edition&gt;2017/04/05&lt;/edition&gt;&lt;dates&gt;&lt;year&gt;2017&lt;/year&gt;&lt;pub-dates&gt;&lt;date&gt;Dec&lt;/date&gt;&lt;/pub-dates&gt;&lt;/dates&gt;&lt;isbn&gt;1354-750x&lt;/isbn&gt;&lt;accession-num&gt;28374624&lt;/accession-num&gt;&lt;urls&gt;&lt;/urls&gt;&lt;electronic-resource-num&gt;10.1080/1354750x.2017.1315615&lt;/electronic-resource-num&gt;&lt;remote-database-provider&gt;Nlm&lt;/remote-database-provider&gt;&lt;language&gt;eng&lt;/language&gt;&lt;/record&gt;&lt;/Cite&gt;&lt;/EndNote&gt;</w:instrText>
      </w:r>
      <w:r w:rsidR="008214B2" w:rsidRPr="000D4C96">
        <w:rPr>
          <w:rFonts w:ascii="Times New Roman" w:eastAsia="Times New Roman" w:hAnsi="Times New Roman" w:cs="Times New Roman"/>
          <w:bCs/>
          <w:sz w:val="28"/>
          <w:szCs w:val="28"/>
        </w:rPr>
        <w:fldChar w:fldCharType="separate"/>
      </w:r>
      <w:r w:rsidR="00682986" w:rsidRPr="000D4C96">
        <w:rPr>
          <w:rFonts w:ascii="Times New Roman" w:eastAsia="Times New Roman" w:hAnsi="Times New Roman" w:cs="Times New Roman"/>
          <w:bCs/>
          <w:noProof/>
          <w:sz w:val="28"/>
          <w:szCs w:val="28"/>
        </w:rPr>
        <w:t>[</w:t>
      </w:r>
      <w:hyperlink w:anchor="_ENREF_122" w:tooltip="Manoy, 2017 #185" w:history="1">
        <w:r w:rsidR="005D7260" w:rsidRPr="000D4C96">
          <w:rPr>
            <w:rFonts w:ascii="Times New Roman" w:eastAsia="Times New Roman" w:hAnsi="Times New Roman" w:cs="Times New Roman"/>
            <w:bCs/>
            <w:noProof/>
            <w:sz w:val="28"/>
            <w:szCs w:val="28"/>
          </w:rPr>
          <w:t>122</w:t>
        </w:r>
      </w:hyperlink>
      <w:r w:rsidR="00682986" w:rsidRPr="000D4C96">
        <w:rPr>
          <w:rFonts w:ascii="Times New Roman" w:eastAsia="Times New Roman" w:hAnsi="Times New Roman" w:cs="Times New Roman"/>
          <w:bCs/>
          <w:noProof/>
          <w:sz w:val="28"/>
          <w:szCs w:val="28"/>
        </w:rPr>
        <w:t>]</w:t>
      </w:r>
      <w:r w:rsidR="008214B2" w:rsidRPr="000D4C96">
        <w:rPr>
          <w:rFonts w:ascii="Times New Roman" w:eastAsia="Times New Roman" w:hAnsi="Times New Roman" w:cs="Times New Roman"/>
          <w:bCs/>
          <w:sz w:val="28"/>
          <w:szCs w:val="28"/>
        </w:rPr>
        <w:fldChar w:fldCharType="end"/>
      </w:r>
      <w:r w:rsidR="008214B2" w:rsidRPr="000D4C96">
        <w:rPr>
          <w:rFonts w:ascii="Times New Roman" w:eastAsia="Times New Roman" w:hAnsi="Times New Roman" w:cs="Times New Roman"/>
          <w:bCs/>
          <w:sz w:val="28"/>
          <w:szCs w:val="28"/>
        </w:rPr>
        <w:t xml:space="preserve"> </w:t>
      </w:r>
      <w:r w:rsidRPr="000D4C96">
        <w:rPr>
          <w:rFonts w:ascii="Times New Roman" w:eastAsia="Times New Roman" w:hAnsi="Times New Roman" w:cs="Times New Roman"/>
          <w:bCs/>
          <w:sz w:val="28"/>
          <w:szCs w:val="28"/>
        </w:rPr>
        <w:t>(r = 0,57</w:t>
      </w:r>
      <w:r w:rsidR="002A4011" w:rsidRPr="000D4C96">
        <w:rPr>
          <w:rFonts w:ascii="Times New Roman" w:eastAsia="Times New Roman" w:hAnsi="Times New Roman" w:cs="Times New Roman"/>
          <w:bCs/>
          <w:sz w:val="28"/>
          <w:szCs w:val="28"/>
        </w:rPr>
        <w:t xml:space="preserve"> và</w:t>
      </w:r>
      <w:r w:rsidRPr="000D4C96">
        <w:rPr>
          <w:rFonts w:ascii="Times New Roman" w:eastAsia="Times New Roman" w:hAnsi="Times New Roman" w:cs="Times New Roman"/>
          <w:bCs/>
          <w:sz w:val="28"/>
          <w:szCs w:val="28"/>
        </w:rPr>
        <w:t xml:space="preserve"> p &lt; 0,001).</w:t>
      </w:r>
    </w:p>
    <w:p w14:paraId="62440332" w14:textId="5016D807" w:rsidR="00FE2412" w:rsidRPr="000D4C96" w:rsidRDefault="00FE2412" w:rsidP="00C84C5B">
      <w:pPr>
        <w:spacing w:after="0" w:line="348" w:lineRule="auto"/>
        <w:ind w:firstLine="720"/>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 xml:space="preserve">Xét riêng theo </w:t>
      </w:r>
      <w:r w:rsidR="00C15B67" w:rsidRPr="000D4C96">
        <w:rPr>
          <w:rFonts w:ascii="Times New Roman" w:eastAsia="Times New Roman" w:hAnsi="Times New Roman" w:cs="Times New Roman"/>
          <w:bCs/>
          <w:sz w:val="28"/>
          <w:szCs w:val="28"/>
        </w:rPr>
        <w:t xml:space="preserve">từng </w:t>
      </w:r>
      <w:r w:rsidRPr="000D4C96">
        <w:rPr>
          <w:rFonts w:ascii="Times New Roman" w:eastAsia="Times New Roman" w:hAnsi="Times New Roman" w:cs="Times New Roman"/>
          <w:bCs/>
          <w:sz w:val="28"/>
          <w:szCs w:val="28"/>
        </w:rPr>
        <w:t xml:space="preserve">giới, có mối tương quan thuận mức độ khá chặt giữa nồng độ </w:t>
      </w:r>
      <w:r w:rsidR="00064C26" w:rsidRPr="000D4C96">
        <w:rPr>
          <w:rFonts w:ascii="Times New Roman" w:eastAsia="Times New Roman" w:hAnsi="Times New Roman" w:cs="Times New Roman"/>
          <w:bCs/>
          <w:sz w:val="28"/>
          <w:szCs w:val="28"/>
        </w:rPr>
        <w:t xml:space="preserve">leptin </w:t>
      </w:r>
      <w:r w:rsidR="00B07621" w:rsidRPr="000D4C96">
        <w:rPr>
          <w:rFonts w:ascii="Times New Roman" w:eastAsia="Times New Roman" w:hAnsi="Times New Roman" w:cs="Times New Roman"/>
          <w:bCs/>
          <w:sz w:val="28"/>
          <w:szCs w:val="28"/>
        </w:rPr>
        <w:t>huyết tương</w:t>
      </w:r>
      <w:r w:rsidRPr="000D4C96">
        <w:rPr>
          <w:rFonts w:ascii="Times New Roman" w:eastAsia="Times New Roman" w:hAnsi="Times New Roman" w:cs="Times New Roman"/>
          <w:bCs/>
          <w:sz w:val="28"/>
          <w:szCs w:val="28"/>
        </w:rPr>
        <w:t xml:space="preserve"> với BMI trong nhóm bệnh nhân nữ THK gối (r = 0,514 và p &lt; 0,001), trong nhóm nam (r =0,548 và p &lt; 0,01). Kết quả của chúng tôi tương tự kết quả trong </w:t>
      </w:r>
      <w:r w:rsidR="001537BA" w:rsidRPr="000D4C96">
        <w:rPr>
          <w:rFonts w:ascii="Times New Roman" w:eastAsia="Times New Roman" w:hAnsi="Times New Roman" w:cs="Times New Roman"/>
          <w:bCs/>
          <w:sz w:val="28"/>
          <w:szCs w:val="28"/>
        </w:rPr>
        <w:t>nghiên cứu</w:t>
      </w:r>
      <w:r w:rsidRPr="000D4C96">
        <w:rPr>
          <w:rFonts w:ascii="Times New Roman" w:eastAsia="Times New Roman" w:hAnsi="Times New Roman" w:cs="Times New Roman"/>
          <w:bCs/>
          <w:sz w:val="28"/>
          <w:szCs w:val="28"/>
        </w:rPr>
        <w:t xml:space="preserve"> của Perruccio A.V.</w:t>
      </w:r>
      <w:r w:rsidR="00415CD5" w:rsidRPr="000D4C96">
        <w:rPr>
          <w:rFonts w:ascii="Times New Roman" w:eastAsia="Times New Roman" w:hAnsi="Times New Roman" w:cs="Times New Roman"/>
          <w:bCs/>
          <w:sz w:val="28"/>
          <w:szCs w:val="28"/>
        </w:rPr>
        <w:t xml:space="preserve"> và cs</w:t>
      </w:r>
      <w:r w:rsidRPr="000D4C96">
        <w:rPr>
          <w:rFonts w:ascii="Times New Roman" w:eastAsia="Times New Roman" w:hAnsi="Times New Roman" w:cs="Times New Roman"/>
          <w:bCs/>
          <w:sz w:val="28"/>
          <w:szCs w:val="28"/>
        </w:rPr>
        <w:t xml:space="preserve"> </w:t>
      </w:r>
      <w:r w:rsidRPr="000D4C96">
        <w:rPr>
          <w:rFonts w:ascii="Times New Roman" w:eastAsia="Times New Roman" w:hAnsi="Times New Roman" w:cs="Times New Roman"/>
          <w:bCs/>
          <w:sz w:val="28"/>
          <w:szCs w:val="28"/>
        </w:rPr>
        <w:fldChar w:fldCharType="begin">
          <w:fldData xml:space="preserve">PEVuZE5vdGU+PENpdGU+PEF1dGhvcj5QZXJydWNjaW88L0F1dGhvcj48WWVhcj4yMDE0PC9ZZWFy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=
</w:fldData>
        </w:fldChar>
      </w:r>
      <w:r w:rsidR="00682986" w:rsidRPr="000D4C96">
        <w:rPr>
          <w:rFonts w:ascii="Times New Roman" w:eastAsia="Times New Roman" w:hAnsi="Times New Roman" w:cs="Times New Roman"/>
          <w:bCs/>
          <w:sz w:val="28"/>
          <w:szCs w:val="28"/>
        </w:rPr>
        <w:instrText xml:space="preserve"> ADDIN EN.CITE </w:instrText>
      </w:r>
      <w:r w:rsidR="00682986" w:rsidRPr="000D4C96">
        <w:rPr>
          <w:rFonts w:ascii="Times New Roman" w:eastAsia="Times New Roman" w:hAnsi="Times New Roman" w:cs="Times New Roman"/>
          <w:bCs/>
          <w:sz w:val="28"/>
          <w:szCs w:val="28"/>
        </w:rPr>
        <w:fldChar w:fldCharType="begin">
          <w:fldData xml:space="preserve">PEVuZE5vdGU+PENpdGU+PEF1dGhvcj5QZXJydWNjaW88L0F1dGhvcj48WWVhcj4yMDE0PC9ZZWFy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=
</w:fldData>
        </w:fldChar>
      </w:r>
      <w:r w:rsidR="00682986" w:rsidRPr="000D4C96">
        <w:rPr>
          <w:rFonts w:ascii="Times New Roman" w:eastAsia="Times New Roman" w:hAnsi="Times New Roman" w:cs="Times New Roman"/>
          <w:bCs/>
          <w:sz w:val="28"/>
          <w:szCs w:val="28"/>
        </w:rPr>
        <w:instrText xml:space="preserve"> ADDIN EN.CITE.DATA </w:instrText>
      </w:r>
      <w:r w:rsidR="00682986" w:rsidRPr="000D4C96">
        <w:rPr>
          <w:rFonts w:ascii="Times New Roman" w:eastAsia="Times New Roman" w:hAnsi="Times New Roman" w:cs="Times New Roman"/>
          <w:bCs/>
          <w:sz w:val="28"/>
          <w:szCs w:val="28"/>
        </w:rPr>
      </w:r>
      <w:r w:rsidR="00682986" w:rsidRPr="000D4C96">
        <w:rPr>
          <w:rFonts w:ascii="Times New Roman" w:eastAsia="Times New Roman" w:hAnsi="Times New Roman" w:cs="Times New Roman"/>
          <w:bCs/>
          <w:sz w:val="28"/>
          <w:szCs w:val="28"/>
        </w:rPr>
        <w:fldChar w:fldCharType="end"/>
      </w:r>
      <w:r w:rsidRPr="000D4C96">
        <w:rPr>
          <w:rFonts w:ascii="Times New Roman" w:eastAsia="Times New Roman" w:hAnsi="Times New Roman" w:cs="Times New Roman"/>
          <w:bCs/>
          <w:sz w:val="28"/>
          <w:szCs w:val="28"/>
        </w:rPr>
      </w:r>
      <w:r w:rsidRPr="000D4C96">
        <w:rPr>
          <w:rFonts w:ascii="Times New Roman" w:eastAsia="Times New Roman" w:hAnsi="Times New Roman" w:cs="Times New Roman"/>
          <w:bCs/>
          <w:sz w:val="28"/>
          <w:szCs w:val="28"/>
        </w:rPr>
        <w:fldChar w:fldCharType="separate"/>
      </w:r>
      <w:r w:rsidR="00682986" w:rsidRPr="000D4C96">
        <w:rPr>
          <w:rFonts w:ascii="Times New Roman" w:eastAsia="Times New Roman" w:hAnsi="Times New Roman" w:cs="Times New Roman"/>
          <w:bCs/>
          <w:noProof/>
          <w:sz w:val="28"/>
          <w:szCs w:val="28"/>
        </w:rPr>
        <w:t>[</w:t>
      </w:r>
      <w:hyperlink w:anchor="_ENREF_114" w:tooltip="Perruccio, 2014 #256" w:history="1">
        <w:r w:rsidR="005D7260" w:rsidRPr="000D4C96">
          <w:rPr>
            <w:rFonts w:ascii="Times New Roman" w:eastAsia="Times New Roman" w:hAnsi="Times New Roman" w:cs="Times New Roman"/>
            <w:bCs/>
            <w:noProof/>
            <w:sz w:val="28"/>
            <w:szCs w:val="28"/>
          </w:rPr>
          <w:t>114</w:t>
        </w:r>
      </w:hyperlink>
      <w:r w:rsidR="00682986" w:rsidRPr="000D4C96">
        <w:rPr>
          <w:rFonts w:ascii="Times New Roman" w:eastAsia="Times New Roman" w:hAnsi="Times New Roman" w:cs="Times New Roman"/>
          <w:bCs/>
          <w:noProof/>
          <w:sz w:val="28"/>
          <w:szCs w:val="28"/>
        </w:rPr>
        <w:t>]</w:t>
      </w:r>
      <w:r w:rsidRPr="000D4C96">
        <w:rPr>
          <w:rFonts w:ascii="Times New Roman" w:eastAsia="Times New Roman" w:hAnsi="Times New Roman" w:cs="Times New Roman"/>
          <w:bCs/>
          <w:sz w:val="28"/>
          <w:szCs w:val="28"/>
        </w:rPr>
        <w:fldChar w:fldCharType="end"/>
      </w:r>
      <w:r w:rsidRPr="000D4C96">
        <w:rPr>
          <w:rFonts w:ascii="Times New Roman" w:eastAsia="Times New Roman" w:hAnsi="Times New Roman" w:cs="Times New Roman"/>
          <w:bCs/>
          <w:sz w:val="28"/>
          <w:szCs w:val="28"/>
        </w:rPr>
        <w:t xml:space="preserve">, có mối tương quan thuận khá chặt giữa </w:t>
      </w:r>
      <w:r w:rsidR="00FF216E" w:rsidRPr="000D4C96">
        <w:rPr>
          <w:rFonts w:ascii="Times New Roman" w:eastAsia="Times New Roman" w:hAnsi="Times New Roman" w:cs="Times New Roman"/>
          <w:bCs/>
          <w:sz w:val="28"/>
          <w:szCs w:val="28"/>
        </w:rPr>
        <w:t xml:space="preserve">leptin </w:t>
      </w:r>
      <w:r w:rsidR="00B07621" w:rsidRPr="000D4C96">
        <w:rPr>
          <w:rFonts w:ascii="Times New Roman" w:eastAsia="Times New Roman" w:hAnsi="Times New Roman" w:cs="Times New Roman"/>
          <w:bCs/>
          <w:sz w:val="28"/>
          <w:szCs w:val="28"/>
        </w:rPr>
        <w:t>huyết tương</w:t>
      </w:r>
      <w:r w:rsidRPr="000D4C96">
        <w:rPr>
          <w:rFonts w:ascii="Times New Roman" w:eastAsia="Times New Roman" w:hAnsi="Times New Roman" w:cs="Times New Roman"/>
          <w:bCs/>
          <w:sz w:val="28"/>
          <w:szCs w:val="28"/>
        </w:rPr>
        <w:t xml:space="preserve"> với BMI ở nhóm nữ, nam lần lượt là (r = 0,58 và p &lt;0,001), (r = 0,68 và p &lt;0,001). Đồng thời kết quả </w:t>
      </w:r>
      <w:r w:rsidR="007E04BA" w:rsidRPr="000D4C96">
        <w:rPr>
          <w:rFonts w:ascii="Times New Roman" w:eastAsia="Times New Roman" w:hAnsi="Times New Roman" w:cs="Times New Roman"/>
          <w:bCs/>
          <w:sz w:val="28"/>
          <w:szCs w:val="28"/>
        </w:rPr>
        <w:t xml:space="preserve">tương quan thuận mức độ khá chặt </w:t>
      </w:r>
      <w:r w:rsidRPr="000D4C96">
        <w:rPr>
          <w:rFonts w:ascii="Times New Roman" w:eastAsia="Times New Roman" w:hAnsi="Times New Roman" w:cs="Times New Roman"/>
          <w:bCs/>
          <w:sz w:val="28"/>
          <w:szCs w:val="28"/>
        </w:rPr>
        <w:t xml:space="preserve">của chúng tôi cũng </w:t>
      </w:r>
      <w:r w:rsidR="00C15B67" w:rsidRPr="000D4C96">
        <w:rPr>
          <w:rFonts w:ascii="Times New Roman" w:eastAsia="Times New Roman" w:hAnsi="Times New Roman" w:cs="Times New Roman"/>
          <w:bCs/>
          <w:sz w:val="28"/>
          <w:szCs w:val="28"/>
        </w:rPr>
        <w:t>giống</w:t>
      </w:r>
      <w:r w:rsidRPr="000D4C96">
        <w:rPr>
          <w:rFonts w:ascii="Times New Roman" w:eastAsia="Times New Roman" w:hAnsi="Times New Roman" w:cs="Times New Roman"/>
          <w:bCs/>
          <w:sz w:val="28"/>
          <w:szCs w:val="28"/>
        </w:rPr>
        <w:t xml:space="preserve"> kết quả của </w:t>
      </w:r>
      <w:bookmarkStart w:id="1224" w:name="_Hlk535447154"/>
      <w:r w:rsidRPr="000D4C96">
        <w:rPr>
          <w:rFonts w:ascii="Times New Roman" w:eastAsia="Times New Roman" w:hAnsi="Times New Roman" w:cs="Times New Roman"/>
          <w:bCs/>
          <w:sz w:val="28"/>
          <w:szCs w:val="28"/>
        </w:rPr>
        <w:t>Iwamoto J</w:t>
      </w:r>
      <w:bookmarkEnd w:id="1224"/>
      <w:r w:rsidR="008214B2" w:rsidRPr="000D4C96">
        <w:rPr>
          <w:rFonts w:ascii="Times New Roman" w:eastAsia="Times New Roman" w:hAnsi="Times New Roman" w:cs="Times New Roman"/>
          <w:bCs/>
          <w:sz w:val="28"/>
          <w:szCs w:val="28"/>
        </w:rPr>
        <w:t>.</w:t>
      </w:r>
      <w:r w:rsidR="008214B2" w:rsidRPr="000D4C96">
        <w:rPr>
          <w:rFonts w:ascii="Times New Roman" w:eastAsia="Times New Roman" w:hAnsi="Times New Roman" w:cs="Times New Roman"/>
          <w:bCs/>
          <w:sz w:val="28"/>
          <w:szCs w:val="28"/>
        </w:rPr>
        <w:fldChar w:fldCharType="begin"/>
      </w:r>
      <w:r w:rsidR="00682986" w:rsidRPr="000D4C96">
        <w:rPr>
          <w:rFonts w:ascii="Times New Roman" w:eastAsia="Times New Roman" w:hAnsi="Times New Roman" w:cs="Times New Roman"/>
          <w:bCs/>
          <w:sz w:val="28"/>
          <w:szCs w:val="28"/>
        </w:rPr>
        <w:instrText xml:space="preserve"> ADDIN EN.CITE &lt;EndNote&gt;&lt;Cite&gt;&lt;Author&gt;Iwamoto&lt;/Author&gt;&lt;Year&gt;2011&lt;/Year&gt;&lt;RecNum&gt;562&lt;/RecNum&gt;&lt;DisplayText&gt;[154]&lt;/DisplayText&gt;&lt;record&gt;&lt;rec-number&gt;562&lt;/rec-number&gt;&lt;foreign-keys&gt;&lt;key app="EN" db-id="frttrppp29vafnea9sexat5a02500dzavwf0" timestamp="1550340416"&gt;562&lt;/key&gt;&lt;/foreign-keys&gt;&lt;ref-type name="Journal Article"&gt;17&lt;/ref-type&gt;&lt;contributors&gt;&lt;authors&gt;&lt;author&gt;Iwamoto, J.&lt;/author&gt;&lt;author&gt;Takeda, T.&lt;/author&gt;&lt;author&gt;Sato, Y.&lt;/author&gt;&lt;author&gt;Matsumoto, H.&lt;/author&gt;&lt;/authors&gt;&lt;/contributors&gt;&lt;auth-address&gt;Institute for Integrated Sports Medicine, Keio University School of Medicine, 35 Shinanomachi, Shinjuku-ku, Tokyo 160-8582, Japan.&lt;/auth-address&gt;&lt;titles&gt;&lt;title&gt;Serum leptin concentration positively correlates with body weight and total fat mass in postmenopausal Japanese women with osteoarthritis of the knee&lt;/title&gt;&lt;secondary-title&gt;Arthritis&lt;/secondary-title&gt;&lt;alt-title&gt;Arthritis&lt;/alt-title&gt;&lt;/titles&gt;&lt;periodical&gt;&lt;full-title&gt;Arthritis&lt;/full-title&gt;&lt;abbr-1&gt;Arthritis&lt;/abbr-1&gt;&lt;/periodical&gt;&lt;alt-periodical&gt;&lt;full-title&gt;Arthritis&lt;/full-title&gt;&lt;abbr-1&gt;Arthritis&lt;/abbr-1&gt;&lt;/alt-periodical&gt;&lt;pages&gt;580632&lt;/pages&gt;&lt;volume&gt;2011&lt;/volume&gt;&lt;edition&gt;2011/11/03&lt;/edition&gt;&lt;dates&gt;&lt;year&gt;2011&lt;/year&gt;&lt;/dates&gt;&lt;isbn&gt;2090-1992&lt;/isbn&gt;&lt;accession-num&gt;22046520&lt;/accession-num&gt;&lt;urls&gt;&lt;/urls&gt;&lt;custom2&gt;Pmc3199971&lt;/custom2&gt;&lt;electronic-resource-num&gt;10.1155/2011/580632&lt;/electronic-resource-num&gt;&lt;remote-database-provider&gt;Nlm&lt;/remote-database-provider&gt;&lt;language&gt;eng&lt;/language&gt;&lt;/record&gt;&lt;/Cite&gt;&lt;/EndNote&gt;</w:instrText>
      </w:r>
      <w:r w:rsidR="008214B2" w:rsidRPr="000D4C96">
        <w:rPr>
          <w:rFonts w:ascii="Times New Roman" w:eastAsia="Times New Roman" w:hAnsi="Times New Roman" w:cs="Times New Roman"/>
          <w:bCs/>
          <w:sz w:val="28"/>
          <w:szCs w:val="28"/>
        </w:rPr>
        <w:fldChar w:fldCharType="separate"/>
      </w:r>
      <w:r w:rsidR="00682986" w:rsidRPr="000D4C96">
        <w:rPr>
          <w:rFonts w:ascii="Times New Roman" w:eastAsia="Times New Roman" w:hAnsi="Times New Roman" w:cs="Times New Roman"/>
          <w:bCs/>
          <w:noProof/>
          <w:sz w:val="28"/>
          <w:szCs w:val="28"/>
        </w:rPr>
        <w:t>[</w:t>
      </w:r>
      <w:hyperlink w:anchor="_ENREF_154" w:tooltip="Iwamoto, 2011 #562" w:history="1">
        <w:r w:rsidR="005D7260" w:rsidRPr="000D4C96">
          <w:rPr>
            <w:rFonts w:ascii="Times New Roman" w:eastAsia="Times New Roman" w:hAnsi="Times New Roman" w:cs="Times New Roman"/>
            <w:bCs/>
            <w:noProof/>
            <w:sz w:val="28"/>
            <w:szCs w:val="28"/>
          </w:rPr>
          <w:t>154</w:t>
        </w:r>
      </w:hyperlink>
      <w:r w:rsidR="00682986" w:rsidRPr="000D4C96">
        <w:rPr>
          <w:rFonts w:ascii="Times New Roman" w:eastAsia="Times New Roman" w:hAnsi="Times New Roman" w:cs="Times New Roman"/>
          <w:bCs/>
          <w:noProof/>
          <w:sz w:val="28"/>
          <w:szCs w:val="28"/>
        </w:rPr>
        <w:t>]</w:t>
      </w:r>
      <w:r w:rsidR="008214B2" w:rsidRPr="000D4C96">
        <w:rPr>
          <w:rFonts w:ascii="Times New Roman" w:eastAsia="Times New Roman" w:hAnsi="Times New Roman" w:cs="Times New Roman"/>
          <w:bCs/>
          <w:sz w:val="28"/>
          <w:szCs w:val="28"/>
        </w:rPr>
        <w:fldChar w:fldCharType="end"/>
      </w:r>
      <w:r w:rsidRPr="000D4C96">
        <w:rPr>
          <w:rFonts w:ascii="Times New Roman" w:eastAsia="Times New Roman" w:hAnsi="Times New Roman" w:cs="Times New Roman"/>
          <w:bCs/>
          <w:sz w:val="28"/>
          <w:szCs w:val="28"/>
        </w:rPr>
        <w:t xml:space="preserve"> trên phụ nữ Nhật</w:t>
      </w:r>
      <w:r w:rsidR="002A4011" w:rsidRPr="000D4C96">
        <w:rPr>
          <w:rFonts w:ascii="Times New Roman" w:eastAsia="Times New Roman" w:hAnsi="Times New Roman" w:cs="Times New Roman"/>
          <w:bCs/>
          <w:sz w:val="28"/>
          <w:szCs w:val="28"/>
        </w:rPr>
        <w:t xml:space="preserve">, </w:t>
      </w:r>
      <w:r w:rsidRPr="000D4C96">
        <w:rPr>
          <w:rFonts w:ascii="Times New Roman" w:eastAsia="Times New Roman" w:hAnsi="Times New Roman" w:cs="Times New Roman"/>
          <w:bCs/>
          <w:sz w:val="28"/>
          <w:szCs w:val="28"/>
        </w:rPr>
        <w:t>cùng chủng tộc Châu Á (r = 0,693</w:t>
      </w:r>
      <w:r w:rsidR="002A4011" w:rsidRPr="000D4C96">
        <w:rPr>
          <w:rFonts w:ascii="Times New Roman" w:eastAsia="Times New Roman" w:hAnsi="Times New Roman" w:cs="Times New Roman"/>
          <w:bCs/>
          <w:sz w:val="28"/>
          <w:szCs w:val="28"/>
        </w:rPr>
        <w:t xml:space="preserve"> và</w:t>
      </w:r>
      <w:r w:rsidRPr="000D4C96">
        <w:rPr>
          <w:rFonts w:ascii="Times New Roman" w:eastAsia="Times New Roman" w:hAnsi="Times New Roman" w:cs="Times New Roman"/>
          <w:bCs/>
          <w:sz w:val="28"/>
          <w:szCs w:val="28"/>
        </w:rPr>
        <w:t xml:space="preserve"> p &lt; 0,001)</w:t>
      </w:r>
      <w:r w:rsidR="004F2AF0" w:rsidRPr="000D4C96">
        <w:rPr>
          <w:rFonts w:ascii="Times New Roman" w:eastAsia="Times New Roman" w:hAnsi="Times New Roman" w:cs="Times New Roman"/>
          <w:bCs/>
          <w:sz w:val="28"/>
          <w:szCs w:val="28"/>
        </w:rPr>
        <w:t>.</w:t>
      </w:r>
    </w:p>
    <w:p w14:paraId="663B754C" w14:textId="24F39E1B" w:rsidR="00FE2412" w:rsidRPr="000D4C96" w:rsidRDefault="00FE2412" w:rsidP="00C84C5B">
      <w:pPr>
        <w:spacing w:after="0" w:line="348" w:lineRule="auto"/>
        <w:ind w:firstLine="720"/>
        <w:jc w:val="both"/>
        <w:rPr>
          <w:rFonts w:ascii="Times New Roman" w:eastAsia="Times New Roman" w:hAnsi="Times New Roman" w:cs="Times New Roman"/>
          <w:bCs/>
          <w:spacing w:val="-2"/>
          <w:sz w:val="28"/>
          <w:szCs w:val="28"/>
        </w:rPr>
      </w:pPr>
      <w:r w:rsidRPr="000D4C96">
        <w:rPr>
          <w:rFonts w:ascii="Times New Roman" w:eastAsia="Times New Roman" w:hAnsi="Times New Roman" w:cs="Times New Roman"/>
          <w:bCs/>
          <w:spacing w:val="-2"/>
          <w:sz w:val="28"/>
          <w:szCs w:val="28"/>
        </w:rPr>
        <w:t>Ngoài ra</w:t>
      </w:r>
      <w:r w:rsidR="007E04BA" w:rsidRPr="000D4C96">
        <w:rPr>
          <w:rFonts w:ascii="Times New Roman" w:eastAsia="Times New Roman" w:hAnsi="Times New Roman" w:cs="Times New Roman"/>
          <w:bCs/>
          <w:spacing w:val="-2"/>
          <w:sz w:val="28"/>
          <w:szCs w:val="28"/>
        </w:rPr>
        <w:t>,</w:t>
      </w:r>
      <w:r w:rsidRPr="000D4C96">
        <w:rPr>
          <w:rFonts w:ascii="Times New Roman" w:eastAsia="Times New Roman" w:hAnsi="Times New Roman" w:cs="Times New Roman"/>
          <w:bCs/>
          <w:spacing w:val="-2"/>
          <w:sz w:val="28"/>
          <w:szCs w:val="28"/>
        </w:rPr>
        <w:t xml:space="preserve"> chúng tôi c</w:t>
      </w:r>
      <w:r w:rsidR="007E04BA" w:rsidRPr="000D4C96">
        <w:rPr>
          <w:rFonts w:ascii="Times New Roman" w:eastAsia="Times New Roman" w:hAnsi="Times New Roman" w:cs="Times New Roman"/>
          <w:bCs/>
          <w:spacing w:val="-2"/>
          <w:sz w:val="28"/>
          <w:szCs w:val="28"/>
        </w:rPr>
        <w:t>ũng nhận</w:t>
      </w:r>
      <w:r w:rsidRPr="000D4C96">
        <w:rPr>
          <w:rFonts w:ascii="Times New Roman" w:eastAsia="Times New Roman" w:hAnsi="Times New Roman" w:cs="Times New Roman"/>
          <w:bCs/>
          <w:spacing w:val="-2"/>
          <w:sz w:val="28"/>
          <w:szCs w:val="28"/>
        </w:rPr>
        <w:t xml:space="preserve"> thấy </w:t>
      </w:r>
      <w:r w:rsidR="007E04BA" w:rsidRPr="000D4C96">
        <w:rPr>
          <w:rFonts w:ascii="Times New Roman" w:eastAsia="Times New Roman" w:hAnsi="Times New Roman" w:cs="Times New Roman"/>
          <w:bCs/>
          <w:spacing w:val="-2"/>
          <w:sz w:val="28"/>
          <w:szCs w:val="28"/>
        </w:rPr>
        <w:t xml:space="preserve">trung vị </w:t>
      </w:r>
      <w:r w:rsidRPr="000D4C96">
        <w:rPr>
          <w:rFonts w:ascii="Times New Roman" w:eastAsia="Times New Roman" w:hAnsi="Times New Roman" w:cs="Times New Roman"/>
          <w:bCs/>
          <w:spacing w:val="-2"/>
          <w:sz w:val="28"/>
          <w:szCs w:val="28"/>
        </w:rPr>
        <w:t>nồng độ leptin tăng dần trong các nhóm có BMI tăng dần (</w:t>
      </w:r>
      <w:r w:rsidR="001868D6" w:rsidRPr="000D4C96">
        <w:rPr>
          <w:rFonts w:ascii="Times New Roman" w:eastAsia="Times New Roman" w:hAnsi="Times New Roman" w:cs="Times New Roman"/>
          <w:bCs/>
          <w:spacing w:val="-2"/>
          <w:sz w:val="28"/>
          <w:szCs w:val="28"/>
        </w:rPr>
        <w:t>Bảng 3.2</w:t>
      </w:r>
      <w:r w:rsidR="008D16AB" w:rsidRPr="000D4C96">
        <w:rPr>
          <w:rFonts w:ascii="Times New Roman" w:eastAsia="Times New Roman" w:hAnsi="Times New Roman" w:cs="Times New Roman"/>
          <w:bCs/>
          <w:spacing w:val="-2"/>
          <w:sz w:val="28"/>
          <w:szCs w:val="28"/>
        </w:rPr>
        <w:t>8</w:t>
      </w:r>
      <w:r w:rsidRPr="000D4C96">
        <w:rPr>
          <w:rFonts w:ascii="Times New Roman" w:eastAsia="Times New Roman" w:hAnsi="Times New Roman" w:cs="Times New Roman"/>
          <w:bCs/>
          <w:spacing w:val="-2"/>
          <w:sz w:val="28"/>
          <w:szCs w:val="28"/>
        </w:rPr>
        <w:t xml:space="preserve">). Nhiều </w:t>
      </w:r>
      <w:r w:rsidR="001537BA" w:rsidRPr="000D4C96">
        <w:rPr>
          <w:rFonts w:ascii="Times New Roman" w:eastAsia="Times New Roman" w:hAnsi="Times New Roman" w:cs="Times New Roman"/>
          <w:bCs/>
          <w:spacing w:val="-2"/>
          <w:sz w:val="28"/>
          <w:szCs w:val="28"/>
        </w:rPr>
        <w:t>nghiên cứu</w:t>
      </w:r>
      <w:r w:rsidRPr="000D4C96">
        <w:rPr>
          <w:rFonts w:ascii="Times New Roman" w:eastAsia="Times New Roman" w:hAnsi="Times New Roman" w:cs="Times New Roman"/>
          <w:bCs/>
          <w:spacing w:val="-2"/>
          <w:sz w:val="28"/>
          <w:szCs w:val="28"/>
        </w:rPr>
        <w:t xml:space="preserve"> khẳng định có tương quan giữa </w:t>
      </w:r>
      <w:r w:rsidR="00FF216E" w:rsidRPr="000D4C96">
        <w:rPr>
          <w:rFonts w:ascii="Times New Roman" w:eastAsia="Times New Roman" w:hAnsi="Times New Roman" w:cs="Times New Roman"/>
          <w:bCs/>
          <w:spacing w:val="-2"/>
          <w:sz w:val="28"/>
          <w:szCs w:val="28"/>
        </w:rPr>
        <w:t xml:space="preserve">leptin </w:t>
      </w:r>
      <w:r w:rsidR="00B07621" w:rsidRPr="000D4C96">
        <w:rPr>
          <w:rFonts w:ascii="Times New Roman" w:eastAsia="Times New Roman" w:hAnsi="Times New Roman" w:cs="Times New Roman"/>
          <w:bCs/>
          <w:spacing w:val="-2"/>
          <w:sz w:val="28"/>
          <w:szCs w:val="28"/>
        </w:rPr>
        <w:t>huyết tương</w:t>
      </w:r>
      <w:r w:rsidRPr="000D4C96">
        <w:rPr>
          <w:rFonts w:ascii="Times New Roman" w:eastAsia="Times New Roman" w:hAnsi="Times New Roman" w:cs="Times New Roman"/>
          <w:bCs/>
          <w:spacing w:val="-2"/>
          <w:sz w:val="28"/>
          <w:szCs w:val="28"/>
        </w:rPr>
        <w:t xml:space="preserve"> và BMI, nồng độ </w:t>
      </w:r>
      <w:r w:rsidR="00064C26" w:rsidRPr="000D4C96">
        <w:rPr>
          <w:rFonts w:ascii="Times New Roman" w:eastAsia="Times New Roman" w:hAnsi="Times New Roman" w:cs="Times New Roman"/>
          <w:bCs/>
          <w:spacing w:val="-2"/>
          <w:sz w:val="28"/>
          <w:szCs w:val="28"/>
        </w:rPr>
        <w:t xml:space="preserve">leptin </w:t>
      </w:r>
      <w:r w:rsidR="00B07621" w:rsidRPr="000D4C96">
        <w:rPr>
          <w:rFonts w:ascii="Times New Roman" w:eastAsia="Times New Roman" w:hAnsi="Times New Roman" w:cs="Times New Roman"/>
          <w:bCs/>
          <w:spacing w:val="-2"/>
          <w:sz w:val="28"/>
          <w:szCs w:val="28"/>
        </w:rPr>
        <w:t>huyết tương</w:t>
      </w:r>
      <w:r w:rsidRPr="000D4C96">
        <w:rPr>
          <w:rFonts w:ascii="Times New Roman" w:eastAsia="Times New Roman" w:hAnsi="Times New Roman" w:cs="Times New Roman"/>
          <w:bCs/>
          <w:spacing w:val="-2"/>
          <w:sz w:val="28"/>
          <w:szCs w:val="28"/>
        </w:rPr>
        <w:t xml:space="preserve"> tăng ở </w:t>
      </w:r>
      <w:r w:rsidRPr="000D4C96">
        <w:rPr>
          <w:rFonts w:ascii="Times New Roman" w:eastAsia="Times New Roman" w:hAnsi="Times New Roman" w:cs="Times New Roman"/>
          <w:bCs/>
          <w:spacing w:val="-2"/>
          <w:sz w:val="28"/>
          <w:szCs w:val="28"/>
        </w:rPr>
        <w:lastRenderedPageBreak/>
        <w:t>những người béo phì và tương quan với phần trăm mỡ cơ thể</w:t>
      </w:r>
      <w:r w:rsidR="00C15B67" w:rsidRPr="000D4C96">
        <w:rPr>
          <w:rFonts w:ascii="Times New Roman" w:eastAsia="Times New Roman" w:hAnsi="Times New Roman" w:cs="Times New Roman"/>
          <w:bCs/>
          <w:spacing w:val="-2"/>
          <w:sz w:val="28"/>
          <w:szCs w:val="28"/>
        </w:rPr>
        <w:t xml:space="preserve"> </w:t>
      </w:r>
      <w:r w:rsidR="00C15B67" w:rsidRPr="000D4C96">
        <w:rPr>
          <w:rFonts w:ascii="Times New Roman" w:eastAsia="Times New Roman" w:hAnsi="Times New Roman" w:cs="Times New Roman"/>
          <w:bCs/>
          <w:spacing w:val="-2"/>
          <w:sz w:val="28"/>
          <w:szCs w:val="28"/>
        </w:rPr>
        <w:fldChar w:fldCharType="begin"/>
      </w:r>
      <w:r w:rsidR="0016716A" w:rsidRPr="000D4C96">
        <w:rPr>
          <w:rFonts w:ascii="Times New Roman" w:eastAsia="Times New Roman" w:hAnsi="Times New Roman" w:cs="Times New Roman"/>
          <w:bCs/>
          <w:spacing w:val="-2"/>
          <w:sz w:val="28"/>
          <w:szCs w:val="28"/>
        </w:rPr>
        <w:instrText xml:space="preserve"> ADDIN EN.CITE &lt;EndNote&gt;&lt;Cite&gt;&lt;Author&gt;Sandell&lt;/Author&gt;&lt;Year&gt;2009&lt;/Year&gt;&lt;RecNum&gt;188&lt;/RecNum&gt;&lt;DisplayText&gt;[45]&lt;/DisplayText&gt;&lt;record&gt;&lt;rec-number&gt;188&lt;/rec-number&gt;&lt;foreign-keys&gt;&lt;key app="EN" db-id="frttrppp29vafnea9sexat5a02500dzavwf0" timestamp="1526786868"&gt;188&lt;/key&gt;&lt;/foreign-keys&gt;&lt;ref-type name="Journal Article"&gt;17&lt;/ref-type&gt;&lt;contributors&gt;&lt;authors&gt;&lt;author&gt;Sandell, L. J.&lt;/author&gt;&lt;/authors&gt;&lt;/contributors&gt;&lt;titles&gt;&lt;title&gt;Obesity and osteoarthritis: is leptin the link?&lt;/title&gt;&lt;secondary-title&gt;Arthritis Rheum&lt;/secondary-title&gt;&lt;alt-title&gt;Arthritis and rheumatism&lt;/alt-title&gt;&lt;/titles&gt;&lt;periodical&gt;&lt;full-title&gt;Arthritis Rheum&lt;/full-title&gt;&lt;abbr-1&gt;Arthritis and rheumatism&lt;/abbr-1&gt;&lt;/periodical&gt;&lt;alt-periodical&gt;&lt;full-title&gt;Arthritis Rheum&lt;/full-title&gt;&lt;abbr-1&gt;Arthritis and rheumatism&lt;/abbr-1&gt;&lt;/alt-periodical&gt;&lt;pages&gt;2858-2860&lt;/pages&gt;&lt;volume&gt;60&lt;/volume&gt;&lt;number&gt;10&lt;/number&gt;&lt;edition&gt;2009/10/01&lt;/edition&gt;&lt;keywords&gt;&lt;keyword&gt;Animals&lt;/keyword&gt;&lt;keyword&gt;Biomechanical Phenomena/physiology&lt;/keyword&gt;&lt;keyword&gt;Disease Models, Animal&lt;/keyword&gt;&lt;keyword&gt;Humans&lt;/keyword&gt;&lt;keyword&gt;Leptin/genetics/*metabolism&lt;/keyword&gt;&lt;keyword&gt;Mice&lt;/keyword&gt;&lt;keyword&gt;Mice, Inbred C57BL&lt;/keyword&gt;&lt;keyword&gt;Mice, Knockout&lt;/keyword&gt;&lt;keyword&gt;Obesity/complications/*metabolism&lt;/keyword&gt;&lt;keyword&gt;Osteoarthritis/epidemiology/*metabolism&lt;/keyword&gt;&lt;keyword&gt;Osteoarthritis, Knee/epidemiology/metabolism&lt;/keyword&gt;&lt;keyword&gt;Receptors, Leptin/metabolism&lt;/keyword&gt;&lt;keyword&gt;Risk Factors&lt;/keyword&gt;&lt;/keywords&gt;&lt;dates&gt;&lt;year&gt;2009&lt;/year&gt;&lt;pub-dates&gt;&lt;date&gt;Oct&lt;/date&gt;&lt;/pub-dates&gt;&lt;/dates&gt;&lt;isbn&gt;0004-3591 (Print)&amp;#xD;0004-3591&lt;/isbn&gt;&lt;accession-num&gt;19790076&lt;/accession-num&gt;&lt;urls&gt;&lt;/urls&gt;&lt;electronic-resource-num&gt;10.1002/art.24862&lt;/electronic-resource-num&gt;&lt;remote-database-provider&gt;Nlm&lt;/remote-database-provider&gt;&lt;language&gt;eng&lt;/language&gt;&lt;/record&gt;&lt;/Cite&gt;&lt;/EndNote&gt;</w:instrText>
      </w:r>
      <w:r w:rsidR="00C15B67" w:rsidRPr="000D4C96">
        <w:rPr>
          <w:rFonts w:ascii="Times New Roman" w:eastAsia="Times New Roman" w:hAnsi="Times New Roman" w:cs="Times New Roman"/>
          <w:bCs/>
          <w:spacing w:val="-2"/>
          <w:sz w:val="28"/>
          <w:szCs w:val="28"/>
        </w:rPr>
        <w:fldChar w:fldCharType="separate"/>
      </w:r>
      <w:r w:rsidR="0016716A" w:rsidRPr="000D4C96">
        <w:rPr>
          <w:rFonts w:ascii="Times New Roman" w:eastAsia="Times New Roman" w:hAnsi="Times New Roman" w:cs="Times New Roman"/>
          <w:bCs/>
          <w:noProof/>
          <w:spacing w:val="-2"/>
          <w:sz w:val="28"/>
          <w:szCs w:val="28"/>
        </w:rPr>
        <w:t>[</w:t>
      </w:r>
      <w:hyperlink w:anchor="_ENREF_45" w:tooltip="Sandell, 2009 #188" w:history="1">
        <w:r w:rsidR="005D7260" w:rsidRPr="000D4C96">
          <w:rPr>
            <w:rFonts w:ascii="Times New Roman" w:eastAsia="Times New Roman" w:hAnsi="Times New Roman" w:cs="Times New Roman"/>
            <w:bCs/>
            <w:noProof/>
            <w:spacing w:val="-2"/>
            <w:sz w:val="28"/>
            <w:szCs w:val="28"/>
          </w:rPr>
          <w:t>45</w:t>
        </w:r>
      </w:hyperlink>
      <w:r w:rsidR="0016716A" w:rsidRPr="000D4C96">
        <w:rPr>
          <w:rFonts w:ascii="Times New Roman" w:eastAsia="Times New Roman" w:hAnsi="Times New Roman" w:cs="Times New Roman"/>
          <w:bCs/>
          <w:noProof/>
          <w:spacing w:val="-2"/>
          <w:sz w:val="28"/>
          <w:szCs w:val="28"/>
        </w:rPr>
        <w:t>]</w:t>
      </w:r>
      <w:r w:rsidR="00C15B67" w:rsidRPr="000D4C96">
        <w:rPr>
          <w:rFonts w:ascii="Times New Roman" w:eastAsia="Times New Roman" w:hAnsi="Times New Roman" w:cs="Times New Roman"/>
          <w:bCs/>
          <w:spacing w:val="-2"/>
          <w:sz w:val="28"/>
          <w:szCs w:val="28"/>
        </w:rPr>
        <w:fldChar w:fldCharType="end"/>
      </w:r>
      <w:r w:rsidR="00C15B67" w:rsidRPr="000D4C96">
        <w:rPr>
          <w:rFonts w:ascii="Times New Roman" w:eastAsia="Times New Roman" w:hAnsi="Times New Roman" w:cs="Times New Roman"/>
          <w:bCs/>
          <w:spacing w:val="-2"/>
          <w:sz w:val="28"/>
          <w:szCs w:val="28"/>
        </w:rPr>
        <w:t>,</w:t>
      </w:r>
      <w:r w:rsidRPr="000D4C96">
        <w:rPr>
          <w:rFonts w:ascii="Times New Roman" w:eastAsia="Times New Roman" w:hAnsi="Times New Roman" w:cs="Times New Roman"/>
          <w:bCs/>
          <w:spacing w:val="-2"/>
          <w:sz w:val="28"/>
          <w:szCs w:val="28"/>
        </w:rPr>
        <w:t xml:space="preserve"> </w:t>
      </w:r>
      <w:r w:rsidRPr="000D4C96">
        <w:rPr>
          <w:rFonts w:ascii="Times New Roman" w:eastAsia="Times New Roman" w:hAnsi="Times New Roman" w:cs="Times New Roman"/>
          <w:bCs/>
          <w:spacing w:val="-2"/>
          <w:sz w:val="28"/>
          <w:szCs w:val="28"/>
        </w:rPr>
        <w:fldChar w:fldCharType="begin"/>
      </w:r>
      <w:r w:rsidR="00682986" w:rsidRPr="000D4C96">
        <w:rPr>
          <w:rFonts w:ascii="Times New Roman" w:eastAsia="Times New Roman" w:hAnsi="Times New Roman" w:cs="Times New Roman"/>
          <w:bCs/>
          <w:spacing w:val="-2"/>
          <w:sz w:val="28"/>
          <w:szCs w:val="28"/>
        </w:rPr>
        <w:instrText xml:space="preserve"> ADDIN EN.CITE &lt;EndNote&gt;&lt;Cite&gt;&lt;Author&gt;Iwamoto&lt;/Author&gt;&lt;Year&gt;2011&lt;/Year&gt;&lt;RecNum&gt;562&lt;/RecNum&gt;&lt;DisplayText&gt;[154]&lt;/DisplayText&gt;&lt;record&gt;&lt;rec-number&gt;562&lt;/rec-number&gt;&lt;foreign-keys&gt;&lt;key app="EN" db-id="frttrppp29vafnea9sexat5a02500dzavwf0" timestamp="1550340416"&gt;562&lt;/key&gt;&lt;/foreign-keys&gt;&lt;ref-type name="Journal Article"&gt;17&lt;/ref-type&gt;&lt;contributors&gt;&lt;authors&gt;&lt;author&gt;Iwamoto, J.&lt;/author&gt;&lt;author&gt;Takeda, T.&lt;/author&gt;&lt;author&gt;Sato, Y.&lt;/author&gt;&lt;author&gt;Matsumoto, H.&lt;/author&gt;&lt;/authors&gt;&lt;/contributors&gt;&lt;auth-address&gt;Institute for Integrated Sports Medicine, Keio University School of Medicine, 35 Shinanomachi, Shinjuku-ku, Tokyo 160-8582, Japan.&lt;/auth-address&gt;&lt;titles&gt;&lt;title&gt;Serum leptin concentration positively correlates with body weight and total fat mass in postmenopausal Japanese women with osteoarthritis of the knee&lt;/title&gt;&lt;secondary-title&gt;Arthritis&lt;/secondary-title&gt;&lt;alt-title&gt;Arthritis&lt;/alt-title&gt;&lt;/titles&gt;&lt;periodical&gt;&lt;full-title&gt;Arthritis&lt;/full-title&gt;&lt;abbr-1&gt;Arthritis&lt;/abbr-1&gt;&lt;/periodical&gt;&lt;alt-periodical&gt;&lt;full-title&gt;Arthritis&lt;/full-title&gt;&lt;abbr-1&gt;Arthritis&lt;/abbr-1&gt;&lt;/alt-periodical&gt;&lt;pages&gt;580632&lt;/pages&gt;&lt;volume&gt;2011&lt;/volume&gt;&lt;edition&gt;2011/11/03&lt;/edition&gt;&lt;dates&gt;&lt;year&gt;2011&lt;/year&gt;&lt;/dates&gt;&lt;isbn&gt;2090-1992&lt;/isbn&gt;&lt;accession-num&gt;22046520&lt;/accession-num&gt;&lt;urls&gt;&lt;/urls&gt;&lt;custom2&gt;Pmc3199971&lt;/custom2&gt;&lt;electronic-resource-num&gt;10.1155/2011/580632&lt;/electronic-resource-num&gt;&lt;remote-database-provider&gt;Nlm&lt;/remote-database-provider&gt;&lt;language&gt;eng&lt;/language&gt;&lt;/record&gt;&lt;/Cite&gt;&lt;/EndNote&gt;</w:instrText>
      </w:r>
      <w:r w:rsidRPr="000D4C96">
        <w:rPr>
          <w:rFonts w:ascii="Times New Roman" w:eastAsia="Times New Roman" w:hAnsi="Times New Roman" w:cs="Times New Roman"/>
          <w:bCs/>
          <w:spacing w:val="-2"/>
          <w:sz w:val="28"/>
          <w:szCs w:val="28"/>
        </w:rPr>
        <w:fldChar w:fldCharType="separate"/>
      </w:r>
      <w:r w:rsidR="00682986" w:rsidRPr="000D4C96">
        <w:rPr>
          <w:rFonts w:ascii="Times New Roman" w:eastAsia="Times New Roman" w:hAnsi="Times New Roman" w:cs="Times New Roman"/>
          <w:bCs/>
          <w:noProof/>
          <w:spacing w:val="-2"/>
          <w:sz w:val="28"/>
          <w:szCs w:val="28"/>
        </w:rPr>
        <w:t>[</w:t>
      </w:r>
      <w:hyperlink w:anchor="_ENREF_154" w:tooltip="Iwamoto, 2011 #562" w:history="1">
        <w:r w:rsidR="005D7260" w:rsidRPr="000D4C96">
          <w:rPr>
            <w:rFonts w:ascii="Times New Roman" w:eastAsia="Times New Roman" w:hAnsi="Times New Roman" w:cs="Times New Roman"/>
            <w:bCs/>
            <w:noProof/>
            <w:spacing w:val="-2"/>
            <w:sz w:val="28"/>
            <w:szCs w:val="28"/>
          </w:rPr>
          <w:t>154</w:t>
        </w:r>
      </w:hyperlink>
      <w:r w:rsidR="00682986" w:rsidRPr="000D4C96">
        <w:rPr>
          <w:rFonts w:ascii="Times New Roman" w:eastAsia="Times New Roman" w:hAnsi="Times New Roman" w:cs="Times New Roman"/>
          <w:bCs/>
          <w:noProof/>
          <w:spacing w:val="-2"/>
          <w:sz w:val="28"/>
          <w:szCs w:val="28"/>
        </w:rPr>
        <w:t>]</w:t>
      </w:r>
      <w:r w:rsidRPr="000D4C96">
        <w:rPr>
          <w:rFonts w:ascii="Times New Roman" w:eastAsia="Times New Roman" w:hAnsi="Times New Roman" w:cs="Times New Roman"/>
          <w:bCs/>
          <w:spacing w:val="-2"/>
          <w:sz w:val="28"/>
          <w:szCs w:val="28"/>
        </w:rPr>
        <w:fldChar w:fldCharType="end"/>
      </w:r>
      <w:r w:rsidRPr="000D4C96">
        <w:rPr>
          <w:rFonts w:ascii="Times New Roman" w:eastAsia="Times New Roman" w:hAnsi="Times New Roman" w:cs="Times New Roman"/>
          <w:bCs/>
          <w:spacing w:val="-2"/>
          <w:sz w:val="28"/>
          <w:szCs w:val="28"/>
        </w:rPr>
        <w:t xml:space="preserve">; nồng độ leptin giảm sau khi giảm cân </w:t>
      </w:r>
      <w:r w:rsidRPr="000D4C96">
        <w:rPr>
          <w:rFonts w:ascii="Times New Roman" w:eastAsia="Times New Roman" w:hAnsi="Times New Roman" w:cs="Times New Roman"/>
          <w:bCs/>
          <w:spacing w:val="-2"/>
          <w:sz w:val="28"/>
          <w:szCs w:val="28"/>
        </w:rPr>
        <w:fldChar w:fldCharType="begin"/>
      </w:r>
      <w:r w:rsidR="0016716A" w:rsidRPr="000D4C96">
        <w:rPr>
          <w:rFonts w:ascii="Times New Roman" w:eastAsia="Times New Roman" w:hAnsi="Times New Roman" w:cs="Times New Roman"/>
          <w:bCs/>
          <w:spacing w:val="-2"/>
          <w:sz w:val="28"/>
          <w:szCs w:val="28"/>
        </w:rPr>
        <w:instrText xml:space="preserve"> ADDIN EN.CITE &lt;EndNote&gt;&lt;Cite&gt;&lt;Author&gt;Sandell&lt;/Author&gt;&lt;Year&gt;2009&lt;/Year&gt;&lt;RecNum&gt;188&lt;/RecNum&gt;&lt;DisplayText&gt;[45]&lt;/DisplayText&gt;&lt;record&gt;&lt;rec-number&gt;188&lt;/rec-number&gt;&lt;foreign-keys&gt;&lt;key app="EN" db-id="frttrppp29vafnea9sexat5a02500dzavwf0" timestamp="1526786868"&gt;188&lt;/key&gt;&lt;/foreign-keys&gt;&lt;ref-type name="Journal Article"&gt;17&lt;/ref-type&gt;&lt;contributors&gt;&lt;authors&gt;&lt;author&gt;Sandell, L. J.&lt;/author&gt;&lt;/authors&gt;&lt;/contributors&gt;&lt;titles&gt;&lt;title&gt;Obesity and osteoarthritis: is leptin the link?&lt;/title&gt;&lt;secondary-title&gt;Arthritis Rheum&lt;/secondary-title&gt;&lt;alt-title&gt;Arthritis and rheumatism&lt;/alt-title&gt;&lt;/titles&gt;&lt;periodical&gt;&lt;full-title&gt;Arthritis Rheum&lt;/full-title&gt;&lt;abbr-1&gt;Arthritis and rheumatism&lt;/abbr-1&gt;&lt;/periodical&gt;&lt;alt-periodical&gt;&lt;full-title&gt;Arthritis Rheum&lt;/full-title&gt;&lt;abbr-1&gt;Arthritis and rheumatism&lt;/abbr-1&gt;&lt;/alt-periodical&gt;&lt;pages&gt;2858-2860&lt;/pages&gt;&lt;volume&gt;60&lt;/volume&gt;&lt;number&gt;10&lt;/number&gt;&lt;edition&gt;2009/10/01&lt;/edition&gt;&lt;keywords&gt;&lt;keyword&gt;Animals&lt;/keyword&gt;&lt;keyword&gt;Biomechanical Phenomena/physiology&lt;/keyword&gt;&lt;keyword&gt;Disease Models, Animal&lt;/keyword&gt;&lt;keyword&gt;Humans&lt;/keyword&gt;&lt;keyword&gt;Leptin/genetics/*metabolism&lt;/keyword&gt;&lt;keyword&gt;Mice&lt;/keyword&gt;&lt;keyword&gt;Mice, Inbred C57BL&lt;/keyword&gt;&lt;keyword&gt;Mice, Knockout&lt;/keyword&gt;&lt;keyword&gt;Obesity/complications/*metabolism&lt;/keyword&gt;&lt;keyword&gt;Osteoarthritis/epidemiology/*metabolism&lt;/keyword&gt;&lt;keyword&gt;Osteoarthritis, Knee/epidemiology/metabolism&lt;/keyword&gt;&lt;keyword&gt;Receptors, Leptin/metabolism&lt;/keyword&gt;&lt;keyword&gt;Risk Factors&lt;/keyword&gt;&lt;/keywords&gt;&lt;dates&gt;&lt;year&gt;2009&lt;/year&gt;&lt;pub-dates&gt;&lt;date&gt;Oct&lt;/date&gt;&lt;/pub-dates&gt;&lt;/dates&gt;&lt;isbn&gt;0004-3591 (Print)&amp;#xD;0004-3591&lt;/isbn&gt;&lt;accession-num&gt;19790076&lt;/accession-num&gt;&lt;urls&gt;&lt;/urls&gt;&lt;electronic-resource-num&gt;10.1002/art.24862&lt;/electronic-resource-num&gt;&lt;remote-database-provider&gt;Nlm&lt;/remote-database-provider&gt;&lt;language&gt;eng&lt;/language&gt;&lt;/record&gt;&lt;/Cite&gt;&lt;/EndNote&gt;</w:instrText>
      </w:r>
      <w:r w:rsidRPr="000D4C96">
        <w:rPr>
          <w:rFonts w:ascii="Times New Roman" w:eastAsia="Times New Roman" w:hAnsi="Times New Roman" w:cs="Times New Roman"/>
          <w:bCs/>
          <w:spacing w:val="-2"/>
          <w:sz w:val="28"/>
          <w:szCs w:val="28"/>
        </w:rPr>
        <w:fldChar w:fldCharType="separate"/>
      </w:r>
      <w:r w:rsidR="0016716A" w:rsidRPr="000D4C96">
        <w:rPr>
          <w:rFonts w:ascii="Times New Roman" w:eastAsia="Times New Roman" w:hAnsi="Times New Roman" w:cs="Times New Roman"/>
          <w:bCs/>
          <w:noProof/>
          <w:spacing w:val="-2"/>
          <w:sz w:val="28"/>
          <w:szCs w:val="28"/>
        </w:rPr>
        <w:t>[</w:t>
      </w:r>
      <w:hyperlink w:anchor="_ENREF_45" w:tooltip="Sandell, 2009 #188" w:history="1">
        <w:r w:rsidR="005D7260" w:rsidRPr="000D4C96">
          <w:rPr>
            <w:rFonts w:ascii="Times New Roman" w:eastAsia="Times New Roman" w:hAnsi="Times New Roman" w:cs="Times New Roman"/>
            <w:bCs/>
            <w:noProof/>
            <w:spacing w:val="-2"/>
            <w:sz w:val="28"/>
            <w:szCs w:val="28"/>
          </w:rPr>
          <w:t>45</w:t>
        </w:r>
      </w:hyperlink>
      <w:r w:rsidR="0016716A" w:rsidRPr="000D4C96">
        <w:rPr>
          <w:rFonts w:ascii="Times New Roman" w:eastAsia="Times New Roman" w:hAnsi="Times New Roman" w:cs="Times New Roman"/>
          <w:bCs/>
          <w:noProof/>
          <w:spacing w:val="-2"/>
          <w:sz w:val="28"/>
          <w:szCs w:val="28"/>
        </w:rPr>
        <w:t>]</w:t>
      </w:r>
      <w:r w:rsidRPr="000D4C96">
        <w:rPr>
          <w:rFonts w:ascii="Times New Roman" w:eastAsia="Times New Roman" w:hAnsi="Times New Roman" w:cs="Times New Roman"/>
          <w:bCs/>
          <w:spacing w:val="-2"/>
          <w:sz w:val="28"/>
          <w:szCs w:val="28"/>
        </w:rPr>
        <w:fldChar w:fldCharType="end"/>
      </w:r>
      <w:r w:rsidRPr="000D4C96">
        <w:rPr>
          <w:rFonts w:ascii="Times New Roman" w:eastAsia="Times New Roman" w:hAnsi="Times New Roman" w:cs="Times New Roman"/>
          <w:bCs/>
          <w:spacing w:val="-2"/>
          <w:sz w:val="28"/>
          <w:szCs w:val="28"/>
        </w:rPr>
        <w:t xml:space="preserve">. Nồng độ </w:t>
      </w:r>
      <w:r w:rsidR="00FF216E" w:rsidRPr="000D4C96">
        <w:rPr>
          <w:rFonts w:ascii="Times New Roman" w:eastAsia="Times New Roman" w:hAnsi="Times New Roman" w:cs="Times New Roman"/>
          <w:bCs/>
          <w:spacing w:val="-2"/>
          <w:sz w:val="28"/>
          <w:szCs w:val="28"/>
        </w:rPr>
        <w:t xml:space="preserve">leptin </w:t>
      </w:r>
      <w:r w:rsidR="00B07621" w:rsidRPr="000D4C96">
        <w:rPr>
          <w:rFonts w:ascii="Times New Roman" w:eastAsia="Times New Roman" w:hAnsi="Times New Roman" w:cs="Times New Roman"/>
          <w:bCs/>
          <w:spacing w:val="-2"/>
          <w:sz w:val="28"/>
          <w:szCs w:val="28"/>
        </w:rPr>
        <w:t>huyết tương</w:t>
      </w:r>
      <w:r w:rsidRPr="000D4C96">
        <w:rPr>
          <w:rFonts w:ascii="Times New Roman" w:eastAsia="Times New Roman" w:hAnsi="Times New Roman" w:cs="Times New Roman"/>
          <w:bCs/>
          <w:spacing w:val="-2"/>
          <w:sz w:val="28"/>
          <w:szCs w:val="28"/>
        </w:rPr>
        <w:t xml:space="preserve"> và dịch khớp cao ở bệnh nhân béo phì bị THK</w:t>
      </w:r>
      <w:r w:rsidR="007E04BA" w:rsidRPr="000D4C96">
        <w:rPr>
          <w:rFonts w:ascii="Times New Roman" w:eastAsia="Times New Roman" w:hAnsi="Times New Roman" w:cs="Times New Roman"/>
          <w:bCs/>
          <w:spacing w:val="-2"/>
          <w:sz w:val="28"/>
          <w:szCs w:val="28"/>
        </w:rPr>
        <w:t>,</w:t>
      </w:r>
      <w:r w:rsidRPr="000D4C96">
        <w:rPr>
          <w:rFonts w:ascii="Times New Roman" w:eastAsia="Times New Roman" w:hAnsi="Times New Roman" w:cs="Times New Roman"/>
          <w:bCs/>
          <w:spacing w:val="-2"/>
          <w:sz w:val="28"/>
          <w:szCs w:val="28"/>
        </w:rPr>
        <w:t xml:space="preserve"> chứng tỏ leptin có vai trò kiểm soát quá trình viêm tại khớp </w:t>
      </w:r>
      <w:r w:rsidRPr="000D4C96">
        <w:rPr>
          <w:rFonts w:ascii="Times New Roman" w:eastAsia="Times New Roman" w:hAnsi="Times New Roman" w:cs="Times New Roman"/>
          <w:bCs/>
          <w:spacing w:val="-2"/>
          <w:sz w:val="28"/>
          <w:szCs w:val="28"/>
        </w:rPr>
        <w:fldChar w:fldCharType="begin"/>
      </w:r>
      <w:r w:rsidR="0016716A" w:rsidRPr="000D4C96">
        <w:rPr>
          <w:rFonts w:ascii="Times New Roman" w:eastAsia="Times New Roman" w:hAnsi="Times New Roman" w:cs="Times New Roman"/>
          <w:bCs/>
          <w:spacing w:val="-2"/>
          <w:sz w:val="28"/>
          <w:szCs w:val="28"/>
        </w:rPr>
        <w:instrText xml:space="preserve"> ADDIN EN.CITE &lt;EndNote&gt;&lt;Cite&gt;&lt;Author&gt;Sowers&lt;/Author&gt;&lt;Year&gt;2010&lt;/Year&gt;&lt;RecNum&gt;302&lt;/RecNum&gt;&lt;DisplayText&gt;[155]&lt;/DisplayText&gt;&lt;record&gt;&lt;rec-number&gt;302&lt;/rec-number&gt;&lt;foreign-keys&gt;&lt;key app="EN" db-id="frttrppp29vafnea9sexat5a02500dzavwf0" timestamp="1533980492"&gt;302&lt;/key&gt;&lt;/foreign-keys&gt;&lt;ref-type name="Journal Article"&gt;17&lt;/ref-type&gt;&lt;contributors&gt;&lt;authors&gt;&lt;author&gt;Sowers, M. R.&lt;/author&gt;&lt;author&gt;Karvonen-Gutierrez, C. A.&lt;/author&gt;&lt;/authors&gt;&lt;/contributors&gt;&lt;auth-address&gt;Department of Epidemiology, Unversity of Michigan School of Public Health, Ann Arbor, Michigan, USA. mfsowers@umich.edu&lt;/auth-address&gt;&lt;titles&gt;&lt;title&gt;The evolving role of obesity in knee osteoarthritis&lt;/title&gt;&lt;secondary-title&gt;Curr Opin Rheumatol&lt;/secondary-title&gt;&lt;alt-title&gt;Current opinion in rheumatology&lt;/alt-title&gt;&lt;/titles&gt;&lt;periodical&gt;&lt;full-title&gt;Curr Opin Rheumatol&lt;/full-title&gt;&lt;abbr-1&gt;Current opinion in rheumatology&lt;/abbr-1&gt;&lt;/periodical&gt;&lt;alt-periodical&gt;&lt;full-title&gt;Curr Opin Rheumatol&lt;/full-title&gt;&lt;abbr-1&gt;Current opinion in rheumatology&lt;/abbr-1&gt;&lt;/alt-periodical&gt;&lt;pages&gt;533-537&lt;/pages&gt;&lt;volume&gt;22&lt;/volume&gt;&lt;number&gt;5&lt;/number&gt;&lt;edition&gt;2010/05/21&lt;/edition&gt;&lt;keywords&gt;&lt;keyword&gt;Adipose Tissue/metabolism&lt;/keyword&gt;&lt;keyword&gt;Female&lt;/keyword&gt;&lt;keyword&gt;Humans&lt;/keyword&gt;&lt;keyword&gt;Inflammation/complications/metabolism&lt;/keyword&gt;&lt;keyword&gt;Male&lt;/keyword&gt;&lt;keyword&gt;Obesity/*complications/metabolism&lt;/keyword&gt;&lt;keyword&gt;Osteoarthritis, Knee/*etiology/metabolism&lt;/keyword&gt;&lt;keyword&gt;Pain/etiology&lt;/keyword&gt;&lt;/keywords&gt;&lt;dates&gt;&lt;year&gt;2010&lt;/year&gt;&lt;pub-dates&gt;&lt;date&gt;Sep&lt;/date&gt;&lt;/pub-dates&gt;&lt;/dates&gt;&lt;isbn&gt;1040-8711&lt;/isbn&gt;&lt;accession-num&gt;20485173&lt;/accession-num&gt;&lt;urls&gt;&lt;/urls&gt;&lt;custom2&gt;Pmc3291123&lt;/custom2&gt;&lt;custom6&gt;Nihms358648&lt;/custom6&gt;&lt;electronic-resource-num&gt;10.1097/BOR.0b013e32833b4682&lt;/electronic-resource-num&gt;&lt;remote-database-provider&gt;Nlm&lt;/remote-database-provider&gt;&lt;language&gt;eng&lt;/language&gt;&lt;/record&gt;&lt;/Cite&gt;&lt;/EndNote&gt;</w:instrText>
      </w:r>
      <w:r w:rsidRPr="000D4C96">
        <w:rPr>
          <w:rFonts w:ascii="Times New Roman" w:eastAsia="Times New Roman" w:hAnsi="Times New Roman" w:cs="Times New Roman"/>
          <w:bCs/>
          <w:spacing w:val="-2"/>
          <w:sz w:val="28"/>
          <w:szCs w:val="28"/>
        </w:rPr>
        <w:fldChar w:fldCharType="separate"/>
      </w:r>
      <w:r w:rsidR="0016716A" w:rsidRPr="000D4C96">
        <w:rPr>
          <w:rFonts w:ascii="Times New Roman" w:eastAsia="Times New Roman" w:hAnsi="Times New Roman" w:cs="Times New Roman"/>
          <w:bCs/>
          <w:noProof/>
          <w:spacing w:val="-2"/>
          <w:sz w:val="28"/>
          <w:szCs w:val="28"/>
        </w:rPr>
        <w:t>[</w:t>
      </w:r>
      <w:hyperlink w:anchor="_ENREF_155" w:tooltip="Sowers, 2010 #302" w:history="1">
        <w:r w:rsidR="005D7260" w:rsidRPr="000D4C96">
          <w:rPr>
            <w:rFonts w:ascii="Times New Roman" w:eastAsia="Times New Roman" w:hAnsi="Times New Roman" w:cs="Times New Roman"/>
            <w:bCs/>
            <w:noProof/>
            <w:spacing w:val="-2"/>
            <w:sz w:val="28"/>
            <w:szCs w:val="28"/>
          </w:rPr>
          <w:t>155</w:t>
        </w:r>
      </w:hyperlink>
      <w:r w:rsidR="0016716A" w:rsidRPr="000D4C96">
        <w:rPr>
          <w:rFonts w:ascii="Times New Roman" w:eastAsia="Times New Roman" w:hAnsi="Times New Roman" w:cs="Times New Roman"/>
          <w:bCs/>
          <w:noProof/>
          <w:spacing w:val="-2"/>
          <w:sz w:val="28"/>
          <w:szCs w:val="28"/>
        </w:rPr>
        <w:t>]</w:t>
      </w:r>
      <w:r w:rsidRPr="000D4C96">
        <w:rPr>
          <w:rFonts w:ascii="Times New Roman" w:eastAsia="Times New Roman" w:hAnsi="Times New Roman" w:cs="Times New Roman"/>
          <w:bCs/>
          <w:spacing w:val="-2"/>
          <w:sz w:val="28"/>
          <w:szCs w:val="28"/>
        </w:rPr>
        <w:fldChar w:fldCharType="end"/>
      </w:r>
      <w:r w:rsidRPr="000D4C96">
        <w:rPr>
          <w:rFonts w:ascii="Times New Roman" w:eastAsia="Times New Roman" w:hAnsi="Times New Roman" w:cs="Times New Roman"/>
          <w:bCs/>
          <w:spacing w:val="-2"/>
          <w:sz w:val="28"/>
          <w:szCs w:val="28"/>
        </w:rPr>
        <w:t xml:space="preserve">. </w:t>
      </w:r>
      <w:r w:rsidR="001868D6" w:rsidRPr="000D4C96">
        <w:rPr>
          <w:rFonts w:ascii="Times New Roman" w:eastAsia="Times New Roman" w:hAnsi="Times New Roman" w:cs="Times New Roman"/>
          <w:bCs/>
          <w:spacing w:val="-2"/>
          <w:sz w:val="28"/>
          <w:szCs w:val="28"/>
        </w:rPr>
        <w:t>Nghiên cứu thực nghiệm,</w:t>
      </w:r>
      <w:r w:rsidRPr="000D4C96">
        <w:rPr>
          <w:rFonts w:ascii="Times New Roman" w:eastAsia="Times New Roman" w:hAnsi="Times New Roman" w:cs="Times New Roman"/>
          <w:bCs/>
          <w:spacing w:val="-2"/>
          <w:sz w:val="28"/>
          <w:szCs w:val="28"/>
        </w:rPr>
        <w:t xml:space="preserve"> </w:t>
      </w:r>
      <w:r w:rsidR="001868D6" w:rsidRPr="000D4C96">
        <w:rPr>
          <w:rFonts w:ascii="Times New Roman" w:eastAsia="Times New Roman" w:hAnsi="Times New Roman" w:cs="Times New Roman"/>
          <w:bCs/>
          <w:spacing w:val="-2"/>
          <w:sz w:val="28"/>
          <w:szCs w:val="28"/>
        </w:rPr>
        <w:t xml:space="preserve">chuột </w:t>
      </w:r>
      <w:r w:rsidRPr="000D4C96">
        <w:rPr>
          <w:rFonts w:ascii="Times New Roman" w:eastAsia="Times New Roman" w:hAnsi="Times New Roman" w:cs="Times New Roman"/>
          <w:bCs/>
          <w:spacing w:val="-2"/>
          <w:sz w:val="28"/>
          <w:szCs w:val="28"/>
        </w:rPr>
        <w:t xml:space="preserve">béo phì </w:t>
      </w:r>
      <w:r w:rsidR="001868D6" w:rsidRPr="000D4C96">
        <w:rPr>
          <w:rFonts w:ascii="Times New Roman" w:eastAsia="Times New Roman" w:hAnsi="Times New Roman" w:cs="Times New Roman"/>
          <w:bCs/>
          <w:spacing w:val="-2"/>
          <w:sz w:val="28"/>
          <w:szCs w:val="28"/>
        </w:rPr>
        <w:t>cực độ</w:t>
      </w:r>
      <w:r w:rsidRPr="000D4C96">
        <w:rPr>
          <w:rFonts w:ascii="Times New Roman" w:eastAsia="Times New Roman" w:hAnsi="Times New Roman" w:cs="Times New Roman"/>
          <w:bCs/>
          <w:spacing w:val="-2"/>
          <w:sz w:val="28"/>
          <w:szCs w:val="28"/>
        </w:rPr>
        <w:t xml:space="preserve"> </w:t>
      </w:r>
      <w:r w:rsidR="001868D6" w:rsidRPr="000D4C96">
        <w:rPr>
          <w:rFonts w:ascii="Times New Roman" w:eastAsia="Times New Roman" w:hAnsi="Times New Roman" w:cs="Times New Roman"/>
          <w:bCs/>
          <w:spacing w:val="-2"/>
          <w:sz w:val="28"/>
          <w:szCs w:val="28"/>
        </w:rPr>
        <w:t xml:space="preserve">(chủng chuột </w:t>
      </w:r>
      <w:r w:rsidRPr="000D4C96">
        <w:rPr>
          <w:rFonts w:ascii="Times New Roman" w:eastAsia="Times New Roman" w:hAnsi="Times New Roman" w:cs="Times New Roman"/>
          <w:bCs/>
          <w:spacing w:val="-2"/>
          <w:sz w:val="28"/>
          <w:szCs w:val="28"/>
        </w:rPr>
        <w:t>không có leptin</w:t>
      </w:r>
      <w:r w:rsidR="001868D6" w:rsidRPr="000D4C96">
        <w:rPr>
          <w:rFonts w:ascii="Times New Roman" w:eastAsia="Times New Roman" w:hAnsi="Times New Roman" w:cs="Times New Roman"/>
          <w:bCs/>
          <w:spacing w:val="-2"/>
          <w:sz w:val="28"/>
          <w:szCs w:val="28"/>
        </w:rPr>
        <w:t xml:space="preserve"> hoặc không có thụ thể leptin)</w:t>
      </w:r>
      <w:r w:rsidRPr="000D4C96">
        <w:rPr>
          <w:rFonts w:ascii="Times New Roman" w:eastAsia="Times New Roman" w:hAnsi="Times New Roman" w:cs="Times New Roman"/>
          <w:bCs/>
          <w:spacing w:val="-2"/>
          <w:sz w:val="28"/>
          <w:szCs w:val="28"/>
        </w:rPr>
        <w:t xml:space="preserve"> cũng không </w:t>
      </w:r>
      <w:r w:rsidR="005973B9" w:rsidRPr="000D4C96">
        <w:rPr>
          <w:rFonts w:ascii="Times New Roman" w:eastAsia="Times New Roman" w:hAnsi="Times New Roman" w:cs="Times New Roman"/>
          <w:bCs/>
          <w:spacing w:val="-2"/>
          <w:sz w:val="28"/>
          <w:szCs w:val="28"/>
        </w:rPr>
        <w:t>làm</w:t>
      </w:r>
      <w:r w:rsidRPr="000D4C96">
        <w:rPr>
          <w:rFonts w:ascii="Times New Roman" w:eastAsia="Times New Roman" w:hAnsi="Times New Roman" w:cs="Times New Roman"/>
          <w:bCs/>
          <w:spacing w:val="-2"/>
          <w:sz w:val="28"/>
          <w:szCs w:val="28"/>
        </w:rPr>
        <w:t xml:space="preserve"> </w:t>
      </w:r>
      <w:r w:rsidR="001868D6" w:rsidRPr="000D4C96">
        <w:rPr>
          <w:rFonts w:ascii="Times New Roman" w:eastAsia="Times New Roman" w:hAnsi="Times New Roman" w:cs="Times New Roman"/>
          <w:bCs/>
          <w:spacing w:val="-2"/>
          <w:sz w:val="28"/>
          <w:szCs w:val="28"/>
        </w:rPr>
        <w:t xml:space="preserve">tăng tỉ lệ </w:t>
      </w:r>
      <w:r w:rsidRPr="000D4C96">
        <w:rPr>
          <w:rFonts w:ascii="Times New Roman" w:eastAsia="Times New Roman" w:hAnsi="Times New Roman" w:cs="Times New Roman"/>
          <w:bCs/>
          <w:spacing w:val="-2"/>
          <w:sz w:val="28"/>
          <w:szCs w:val="28"/>
        </w:rPr>
        <w:t xml:space="preserve">THK </w:t>
      </w:r>
      <w:r w:rsidRPr="000D4C96">
        <w:rPr>
          <w:rFonts w:ascii="Times New Roman" w:eastAsia="Times New Roman" w:hAnsi="Times New Roman" w:cs="Times New Roman"/>
          <w:bCs/>
          <w:spacing w:val="-2"/>
          <w:sz w:val="28"/>
          <w:szCs w:val="28"/>
        </w:rPr>
        <w:fldChar w:fldCharType="begin">
          <w:fldData xml:space="preserve">PEVuZE5vdGU+PENpdGU+PEF1dGhvcj5HcmlmZmluPC9BdXRob3I+PFllYXI+MjAwOTwvWWVhcj48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</w:fldData>
        </w:fldChar>
      </w:r>
      <w:r w:rsidR="0016716A" w:rsidRPr="000D4C96">
        <w:rPr>
          <w:rFonts w:ascii="Times New Roman" w:eastAsia="Times New Roman" w:hAnsi="Times New Roman" w:cs="Times New Roman"/>
          <w:bCs/>
          <w:spacing w:val="-2"/>
          <w:sz w:val="28"/>
          <w:szCs w:val="28"/>
        </w:rPr>
        <w:instrText xml:space="preserve"> ADDIN EN.CITE </w:instrText>
      </w:r>
      <w:r w:rsidR="0016716A" w:rsidRPr="000D4C96">
        <w:rPr>
          <w:rFonts w:ascii="Times New Roman" w:eastAsia="Times New Roman" w:hAnsi="Times New Roman" w:cs="Times New Roman"/>
          <w:bCs/>
          <w:spacing w:val="-2"/>
          <w:sz w:val="28"/>
          <w:szCs w:val="28"/>
        </w:rPr>
        <w:fldChar w:fldCharType="begin">
          <w:fldData xml:space="preserve">PEVuZE5vdGU+PENpdGU+PEF1dGhvcj5HcmlmZmluPC9BdXRob3I+PFllYXI+MjAwOTwvWWVhcj48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</w:fldData>
        </w:fldChar>
      </w:r>
      <w:r w:rsidR="0016716A" w:rsidRPr="000D4C96">
        <w:rPr>
          <w:rFonts w:ascii="Times New Roman" w:eastAsia="Times New Roman" w:hAnsi="Times New Roman" w:cs="Times New Roman"/>
          <w:bCs/>
          <w:spacing w:val="-2"/>
          <w:sz w:val="28"/>
          <w:szCs w:val="28"/>
        </w:rPr>
        <w:instrText xml:space="preserve"> ADDIN EN.CITE.DATA </w:instrText>
      </w:r>
      <w:r w:rsidR="0016716A" w:rsidRPr="000D4C96">
        <w:rPr>
          <w:rFonts w:ascii="Times New Roman" w:eastAsia="Times New Roman" w:hAnsi="Times New Roman" w:cs="Times New Roman"/>
          <w:bCs/>
          <w:spacing w:val="-2"/>
          <w:sz w:val="28"/>
          <w:szCs w:val="28"/>
        </w:rPr>
      </w:r>
      <w:r w:rsidR="0016716A" w:rsidRPr="000D4C96">
        <w:rPr>
          <w:rFonts w:ascii="Times New Roman" w:eastAsia="Times New Roman" w:hAnsi="Times New Roman" w:cs="Times New Roman"/>
          <w:bCs/>
          <w:spacing w:val="-2"/>
          <w:sz w:val="28"/>
          <w:szCs w:val="28"/>
        </w:rPr>
        <w:fldChar w:fldCharType="end"/>
      </w:r>
      <w:r w:rsidRPr="000D4C96">
        <w:rPr>
          <w:rFonts w:ascii="Times New Roman" w:eastAsia="Times New Roman" w:hAnsi="Times New Roman" w:cs="Times New Roman"/>
          <w:bCs/>
          <w:spacing w:val="-2"/>
          <w:sz w:val="28"/>
          <w:szCs w:val="28"/>
        </w:rPr>
      </w:r>
      <w:r w:rsidRPr="000D4C96">
        <w:rPr>
          <w:rFonts w:ascii="Times New Roman" w:eastAsia="Times New Roman" w:hAnsi="Times New Roman" w:cs="Times New Roman"/>
          <w:bCs/>
          <w:spacing w:val="-2"/>
          <w:sz w:val="28"/>
          <w:szCs w:val="28"/>
        </w:rPr>
        <w:fldChar w:fldCharType="separate"/>
      </w:r>
      <w:r w:rsidR="0016716A" w:rsidRPr="000D4C96">
        <w:rPr>
          <w:rFonts w:ascii="Times New Roman" w:eastAsia="Times New Roman" w:hAnsi="Times New Roman" w:cs="Times New Roman"/>
          <w:bCs/>
          <w:noProof/>
          <w:spacing w:val="-2"/>
          <w:sz w:val="28"/>
          <w:szCs w:val="28"/>
        </w:rPr>
        <w:t>[</w:t>
      </w:r>
      <w:hyperlink w:anchor="_ENREF_43" w:tooltip="Griffin, 2009 #344" w:history="1">
        <w:r w:rsidR="005D7260" w:rsidRPr="000D4C96">
          <w:rPr>
            <w:rFonts w:ascii="Times New Roman" w:eastAsia="Times New Roman" w:hAnsi="Times New Roman" w:cs="Times New Roman"/>
            <w:bCs/>
            <w:noProof/>
            <w:spacing w:val="-2"/>
            <w:sz w:val="28"/>
            <w:szCs w:val="28"/>
          </w:rPr>
          <w:t>43</w:t>
        </w:r>
      </w:hyperlink>
      <w:r w:rsidR="0016716A" w:rsidRPr="000D4C96">
        <w:rPr>
          <w:rFonts w:ascii="Times New Roman" w:eastAsia="Times New Roman" w:hAnsi="Times New Roman" w:cs="Times New Roman"/>
          <w:bCs/>
          <w:noProof/>
          <w:spacing w:val="-2"/>
          <w:sz w:val="28"/>
          <w:szCs w:val="28"/>
        </w:rPr>
        <w:t>]</w:t>
      </w:r>
      <w:r w:rsidRPr="000D4C96">
        <w:rPr>
          <w:rFonts w:ascii="Times New Roman" w:eastAsia="Times New Roman" w:hAnsi="Times New Roman" w:cs="Times New Roman"/>
          <w:bCs/>
          <w:spacing w:val="-2"/>
          <w:sz w:val="28"/>
          <w:szCs w:val="28"/>
        </w:rPr>
        <w:fldChar w:fldCharType="end"/>
      </w:r>
      <w:r w:rsidRPr="000D4C96">
        <w:rPr>
          <w:rFonts w:ascii="Times New Roman" w:eastAsia="Times New Roman" w:hAnsi="Times New Roman" w:cs="Times New Roman"/>
          <w:bCs/>
          <w:spacing w:val="-2"/>
          <w:sz w:val="28"/>
          <w:szCs w:val="28"/>
        </w:rPr>
        <w:t xml:space="preserve">, chứng tỏ béo phì </w:t>
      </w:r>
      <w:r w:rsidR="00640112" w:rsidRPr="000D4C96">
        <w:rPr>
          <w:rFonts w:ascii="Times New Roman" w:eastAsia="Times New Roman" w:hAnsi="Times New Roman" w:cs="Times New Roman"/>
          <w:bCs/>
          <w:spacing w:val="-2"/>
          <w:sz w:val="28"/>
          <w:szCs w:val="28"/>
        </w:rPr>
        <w:t xml:space="preserve">cần có leptin </w:t>
      </w:r>
      <w:r w:rsidRPr="000D4C96">
        <w:rPr>
          <w:rFonts w:ascii="Times New Roman" w:eastAsia="Times New Roman" w:hAnsi="Times New Roman" w:cs="Times New Roman"/>
          <w:bCs/>
          <w:spacing w:val="-2"/>
          <w:sz w:val="28"/>
          <w:szCs w:val="28"/>
        </w:rPr>
        <w:t xml:space="preserve">để gây THK gối </w:t>
      </w:r>
      <w:r w:rsidRPr="000D4C96">
        <w:rPr>
          <w:rFonts w:ascii="Times New Roman" w:eastAsia="Times New Roman" w:hAnsi="Times New Roman" w:cs="Times New Roman"/>
          <w:bCs/>
          <w:spacing w:val="-2"/>
          <w:sz w:val="28"/>
          <w:szCs w:val="28"/>
        </w:rPr>
        <w:fldChar w:fldCharType="begin">
          <w:fldData xml:space="preserve">PEVuZE5vdGU+PENpdGU+PEF1dGhvcj5LYXJ2b25lbi1HdXRpZXJyZXo8L0F1dGhvcj48WWVhcj4y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</w:fldData>
        </w:fldChar>
      </w:r>
      <w:r w:rsidR="00682986" w:rsidRPr="000D4C96">
        <w:rPr>
          <w:rFonts w:ascii="Times New Roman" w:eastAsia="Times New Roman" w:hAnsi="Times New Roman" w:cs="Times New Roman"/>
          <w:bCs/>
          <w:spacing w:val="-2"/>
          <w:sz w:val="28"/>
          <w:szCs w:val="28"/>
        </w:rPr>
        <w:instrText xml:space="preserve"> ADDIN EN.CITE </w:instrText>
      </w:r>
      <w:r w:rsidR="00682986" w:rsidRPr="000D4C96">
        <w:rPr>
          <w:rFonts w:ascii="Times New Roman" w:eastAsia="Times New Roman" w:hAnsi="Times New Roman" w:cs="Times New Roman"/>
          <w:bCs/>
          <w:spacing w:val="-2"/>
          <w:sz w:val="28"/>
          <w:szCs w:val="28"/>
        </w:rPr>
        <w:fldChar w:fldCharType="begin">
          <w:fldData xml:space="preserve">PEVuZE5vdGU+PENpdGU+PEF1dGhvcj5LYXJ2b25lbi1HdXRpZXJyZXo8L0F1dGhvcj48WWVhcj4y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</w:fldData>
        </w:fldChar>
      </w:r>
      <w:r w:rsidR="00682986" w:rsidRPr="000D4C96">
        <w:rPr>
          <w:rFonts w:ascii="Times New Roman" w:eastAsia="Times New Roman" w:hAnsi="Times New Roman" w:cs="Times New Roman"/>
          <w:bCs/>
          <w:spacing w:val="-2"/>
          <w:sz w:val="28"/>
          <w:szCs w:val="28"/>
        </w:rPr>
        <w:instrText xml:space="preserve"> ADDIN EN.CITE.DATA </w:instrText>
      </w:r>
      <w:r w:rsidR="00682986" w:rsidRPr="000D4C96">
        <w:rPr>
          <w:rFonts w:ascii="Times New Roman" w:eastAsia="Times New Roman" w:hAnsi="Times New Roman" w:cs="Times New Roman"/>
          <w:bCs/>
          <w:spacing w:val="-2"/>
          <w:sz w:val="28"/>
          <w:szCs w:val="28"/>
        </w:rPr>
      </w:r>
      <w:r w:rsidR="00682986" w:rsidRPr="000D4C96">
        <w:rPr>
          <w:rFonts w:ascii="Times New Roman" w:eastAsia="Times New Roman" w:hAnsi="Times New Roman" w:cs="Times New Roman"/>
          <w:bCs/>
          <w:spacing w:val="-2"/>
          <w:sz w:val="28"/>
          <w:szCs w:val="28"/>
        </w:rPr>
        <w:fldChar w:fldCharType="end"/>
      </w:r>
      <w:r w:rsidRPr="000D4C96">
        <w:rPr>
          <w:rFonts w:ascii="Times New Roman" w:eastAsia="Times New Roman" w:hAnsi="Times New Roman" w:cs="Times New Roman"/>
          <w:bCs/>
          <w:spacing w:val="-2"/>
          <w:sz w:val="28"/>
          <w:szCs w:val="28"/>
        </w:rPr>
      </w:r>
      <w:r w:rsidRPr="000D4C96">
        <w:rPr>
          <w:rFonts w:ascii="Times New Roman" w:eastAsia="Times New Roman" w:hAnsi="Times New Roman" w:cs="Times New Roman"/>
          <w:bCs/>
          <w:spacing w:val="-2"/>
          <w:sz w:val="28"/>
          <w:szCs w:val="28"/>
        </w:rPr>
        <w:fldChar w:fldCharType="separate"/>
      </w:r>
      <w:r w:rsidR="00682986" w:rsidRPr="000D4C96">
        <w:rPr>
          <w:rFonts w:ascii="Times New Roman" w:eastAsia="Times New Roman" w:hAnsi="Times New Roman" w:cs="Times New Roman"/>
          <w:bCs/>
          <w:noProof/>
          <w:spacing w:val="-2"/>
          <w:sz w:val="28"/>
          <w:szCs w:val="28"/>
        </w:rPr>
        <w:t>[</w:t>
      </w:r>
      <w:hyperlink w:anchor="_ENREF_110" w:tooltip="Karvonen-Gutierrez, 2013 #254" w:history="1">
        <w:r w:rsidR="005D7260" w:rsidRPr="000D4C96">
          <w:rPr>
            <w:rFonts w:ascii="Times New Roman" w:eastAsia="Times New Roman" w:hAnsi="Times New Roman" w:cs="Times New Roman"/>
            <w:bCs/>
            <w:noProof/>
            <w:spacing w:val="-2"/>
            <w:sz w:val="28"/>
            <w:szCs w:val="28"/>
          </w:rPr>
          <w:t>110</w:t>
        </w:r>
      </w:hyperlink>
      <w:r w:rsidR="00682986" w:rsidRPr="000D4C96">
        <w:rPr>
          <w:rFonts w:ascii="Times New Roman" w:eastAsia="Times New Roman" w:hAnsi="Times New Roman" w:cs="Times New Roman"/>
          <w:bCs/>
          <w:noProof/>
          <w:spacing w:val="-2"/>
          <w:sz w:val="28"/>
          <w:szCs w:val="28"/>
        </w:rPr>
        <w:t>]</w:t>
      </w:r>
      <w:r w:rsidRPr="000D4C96">
        <w:rPr>
          <w:rFonts w:ascii="Times New Roman" w:eastAsia="Times New Roman" w:hAnsi="Times New Roman" w:cs="Times New Roman"/>
          <w:bCs/>
          <w:spacing w:val="-2"/>
          <w:sz w:val="28"/>
          <w:szCs w:val="28"/>
        </w:rPr>
        <w:fldChar w:fldCharType="end"/>
      </w:r>
      <w:r w:rsidRPr="000D4C96">
        <w:rPr>
          <w:rFonts w:ascii="Times New Roman" w:eastAsia="Times New Roman" w:hAnsi="Times New Roman" w:cs="Times New Roman"/>
          <w:bCs/>
          <w:spacing w:val="-2"/>
          <w:sz w:val="28"/>
          <w:szCs w:val="28"/>
        </w:rPr>
        <w:t>.</w:t>
      </w:r>
    </w:p>
    <w:p w14:paraId="120FC02D" w14:textId="042060A2" w:rsidR="00FE2412" w:rsidRPr="000D4C96" w:rsidRDefault="00415CD5" w:rsidP="008D16AB">
      <w:pPr>
        <w:spacing w:after="0" w:line="343" w:lineRule="auto"/>
        <w:ind w:left="720"/>
        <w:contextualSpacing/>
        <w:jc w:val="both"/>
        <w:rPr>
          <w:rFonts w:ascii="Times New Roman" w:eastAsia="Times New Roman" w:hAnsi="Times New Roman" w:cs="Times New Roman"/>
          <w:i/>
          <w:sz w:val="28"/>
          <w:szCs w:val="28"/>
        </w:rPr>
      </w:pPr>
      <w:r w:rsidRPr="000D4C96">
        <w:rPr>
          <w:rFonts w:ascii="Times New Roman" w:eastAsia="Times New Roman" w:hAnsi="Times New Roman" w:cs="Times New Roman"/>
          <w:i/>
          <w:sz w:val="28"/>
          <w:szCs w:val="28"/>
        </w:rPr>
        <w:t>+</w:t>
      </w:r>
      <w:r w:rsidR="00640112" w:rsidRPr="000D4C96">
        <w:rPr>
          <w:rFonts w:ascii="Times New Roman" w:eastAsia="Times New Roman" w:hAnsi="Times New Roman" w:cs="Times New Roman"/>
          <w:i/>
          <w:sz w:val="28"/>
          <w:szCs w:val="28"/>
        </w:rPr>
        <w:t xml:space="preserve"> </w:t>
      </w:r>
      <w:r w:rsidR="00FE2412" w:rsidRPr="000D4C96">
        <w:rPr>
          <w:rFonts w:ascii="Times New Roman" w:eastAsia="Times New Roman" w:hAnsi="Times New Roman" w:cs="Times New Roman"/>
          <w:i/>
          <w:sz w:val="28"/>
          <w:szCs w:val="28"/>
        </w:rPr>
        <w:t>Tương quan</w:t>
      </w:r>
      <w:r w:rsidR="00FE2412" w:rsidRPr="000D4C96">
        <w:rPr>
          <w:i/>
        </w:rPr>
        <w:t xml:space="preserve"> </w:t>
      </w:r>
      <w:r w:rsidR="00FE2412" w:rsidRPr="000D4C96">
        <w:rPr>
          <w:rFonts w:ascii="Times New Roman" w:eastAsia="Times New Roman" w:hAnsi="Times New Roman" w:cs="Times New Roman"/>
          <w:i/>
          <w:sz w:val="28"/>
          <w:szCs w:val="28"/>
        </w:rPr>
        <w:t xml:space="preserve">giữa </w:t>
      </w:r>
      <w:r w:rsidR="00716ED1" w:rsidRPr="000D4C96">
        <w:rPr>
          <w:rFonts w:ascii="Times New Roman" w:eastAsia="Times New Roman" w:hAnsi="Times New Roman" w:cs="Times New Roman"/>
          <w:i/>
          <w:sz w:val="28"/>
          <w:szCs w:val="28"/>
        </w:rPr>
        <w:t>nồng độ leptin</w:t>
      </w:r>
      <w:r w:rsidR="00FE2412" w:rsidRPr="000D4C96">
        <w:rPr>
          <w:rFonts w:ascii="Times New Roman" w:eastAsia="Times New Roman" w:hAnsi="Times New Roman" w:cs="Times New Roman"/>
          <w:i/>
          <w:sz w:val="28"/>
          <w:szCs w:val="28"/>
        </w:rPr>
        <w:t xml:space="preserve"> với </w:t>
      </w:r>
      <w:r w:rsidRPr="000D4C96">
        <w:rPr>
          <w:rFonts w:ascii="Times New Roman" w:eastAsia="Times New Roman" w:hAnsi="Times New Roman" w:cs="Times New Roman"/>
          <w:i/>
          <w:sz w:val="28"/>
          <w:szCs w:val="28"/>
        </w:rPr>
        <w:t>vòng eo</w:t>
      </w:r>
    </w:p>
    <w:p w14:paraId="014C307B" w14:textId="3A8EA60D" w:rsidR="00FE2412" w:rsidRPr="000D4C96" w:rsidRDefault="00FE2412" w:rsidP="008D16AB">
      <w:pPr>
        <w:spacing w:after="0" w:line="343" w:lineRule="auto"/>
        <w:ind w:firstLine="720"/>
        <w:jc w:val="both"/>
        <w:rPr>
          <w:rFonts w:ascii="Times New Roman" w:eastAsia="Times New Roman" w:hAnsi="Times New Roman" w:cs="Times New Roman"/>
          <w:bCs/>
          <w:spacing w:val="-4"/>
          <w:sz w:val="28"/>
          <w:szCs w:val="28"/>
        </w:rPr>
      </w:pPr>
      <w:r w:rsidRPr="000D4C96">
        <w:rPr>
          <w:rFonts w:ascii="Times New Roman" w:eastAsia="Times New Roman" w:hAnsi="Times New Roman" w:cs="Times New Roman"/>
          <w:bCs/>
          <w:spacing w:val="-4"/>
          <w:sz w:val="28"/>
          <w:szCs w:val="28"/>
        </w:rPr>
        <w:t xml:space="preserve">Có mối tương quan thuận mức độ vừa giữa </w:t>
      </w:r>
      <w:r w:rsidR="00716ED1" w:rsidRPr="000D4C96">
        <w:rPr>
          <w:rFonts w:ascii="Times New Roman" w:eastAsia="Times New Roman" w:hAnsi="Times New Roman" w:cs="Times New Roman"/>
          <w:bCs/>
          <w:spacing w:val="-4"/>
          <w:sz w:val="28"/>
          <w:szCs w:val="28"/>
        </w:rPr>
        <w:t>nồng độ leptin</w:t>
      </w:r>
      <w:r w:rsidRPr="000D4C96">
        <w:rPr>
          <w:rFonts w:ascii="Times New Roman" w:eastAsia="Times New Roman" w:hAnsi="Times New Roman" w:cs="Times New Roman"/>
          <w:bCs/>
          <w:spacing w:val="-4"/>
          <w:sz w:val="28"/>
          <w:szCs w:val="28"/>
        </w:rPr>
        <w:t xml:space="preserve"> với </w:t>
      </w:r>
      <w:r w:rsidR="00BA10ED" w:rsidRPr="000D4C96">
        <w:rPr>
          <w:rFonts w:ascii="Times New Roman" w:eastAsia="Times New Roman" w:hAnsi="Times New Roman" w:cs="Times New Roman"/>
          <w:bCs/>
          <w:spacing w:val="-4"/>
          <w:sz w:val="28"/>
          <w:szCs w:val="28"/>
        </w:rPr>
        <w:t>vòng eo</w:t>
      </w:r>
      <w:r w:rsidRPr="000D4C96">
        <w:rPr>
          <w:rFonts w:ascii="Times New Roman" w:eastAsia="Times New Roman" w:hAnsi="Times New Roman" w:cs="Times New Roman"/>
          <w:bCs/>
          <w:spacing w:val="-4"/>
          <w:sz w:val="28"/>
          <w:szCs w:val="28"/>
        </w:rPr>
        <w:t xml:space="preserve"> (r = 0,417 và p &lt; 0,001), cùng mức độ tương quan trong </w:t>
      </w:r>
      <w:r w:rsidR="001537BA" w:rsidRPr="000D4C96">
        <w:rPr>
          <w:rFonts w:ascii="Times New Roman" w:eastAsia="Times New Roman" w:hAnsi="Times New Roman" w:cs="Times New Roman"/>
          <w:bCs/>
          <w:spacing w:val="-4"/>
          <w:sz w:val="28"/>
          <w:szCs w:val="28"/>
        </w:rPr>
        <w:t>nghiên cứu</w:t>
      </w:r>
      <w:r w:rsidRPr="000D4C96">
        <w:rPr>
          <w:rFonts w:ascii="Times New Roman" w:eastAsia="Times New Roman" w:hAnsi="Times New Roman" w:cs="Times New Roman"/>
          <w:bCs/>
          <w:spacing w:val="-4"/>
          <w:sz w:val="28"/>
          <w:szCs w:val="28"/>
        </w:rPr>
        <w:t xml:space="preserve"> của </w:t>
      </w:r>
      <w:bookmarkStart w:id="1225" w:name="_Hlk535445322"/>
      <w:r w:rsidRPr="000D4C96">
        <w:rPr>
          <w:rFonts w:ascii="Times New Roman" w:eastAsia="Times New Roman" w:hAnsi="Times New Roman" w:cs="Times New Roman"/>
          <w:bCs/>
          <w:spacing w:val="-4"/>
          <w:sz w:val="28"/>
          <w:szCs w:val="28"/>
        </w:rPr>
        <w:t>Manoy P.</w:t>
      </w:r>
      <w:r w:rsidR="00415CD5" w:rsidRPr="000D4C96">
        <w:rPr>
          <w:rFonts w:ascii="Times New Roman" w:eastAsia="Times New Roman" w:hAnsi="Times New Roman" w:cs="Times New Roman"/>
          <w:bCs/>
          <w:spacing w:val="-4"/>
          <w:sz w:val="28"/>
          <w:szCs w:val="28"/>
        </w:rPr>
        <w:t xml:space="preserve"> và cs</w:t>
      </w:r>
      <w:r w:rsidR="001F073A" w:rsidRPr="000D4C96">
        <w:rPr>
          <w:rFonts w:ascii="Times New Roman" w:eastAsia="Times New Roman" w:hAnsi="Times New Roman" w:cs="Times New Roman"/>
          <w:bCs/>
          <w:spacing w:val="-4"/>
          <w:sz w:val="28"/>
          <w:szCs w:val="28"/>
        </w:rPr>
        <w:t xml:space="preserve"> </w:t>
      </w:r>
      <w:r w:rsidR="00630704" w:rsidRPr="000D4C96">
        <w:rPr>
          <w:rFonts w:ascii="Times New Roman" w:eastAsia="Times New Roman" w:hAnsi="Times New Roman" w:cs="Times New Roman"/>
          <w:bCs/>
          <w:spacing w:val="-4"/>
          <w:sz w:val="28"/>
          <w:szCs w:val="28"/>
        </w:rPr>
        <w:fldChar w:fldCharType="begin"/>
      </w:r>
      <w:r w:rsidR="00682986" w:rsidRPr="000D4C96">
        <w:rPr>
          <w:rFonts w:ascii="Times New Roman" w:eastAsia="Times New Roman" w:hAnsi="Times New Roman" w:cs="Times New Roman"/>
          <w:bCs/>
          <w:spacing w:val="-4"/>
          <w:sz w:val="28"/>
          <w:szCs w:val="28"/>
        </w:rPr>
        <w:instrText xml:space="preserve"> ADDIN EN.CITE &lt;EndNote&gt;&lt;Cite&gt;&lt;Author&gt;Manoy&lt;/Author&gt;&lt;Year&gt;2017&lt;/Year&gt;&lt;RecNum&gt;185&lt;/RecNum&gt;&lt;DisplayText&gt;[122]&lt;/DisplayText&gt;&lt;record&gt;&lt;rec-number&gt;185&lt;/rec-number&gt;&lt;foreign-keys&gt;&lt;key app="EN" db-id="frttrppp29vafnea9sexat5a02500dzavwf0" timestamp="1526785287"&gt;185&lt;/key&gt;&lt;/foreign-keys&gt;&lt;ref-type name="Journal Article"&gt;17&lt;/ref-type&gt;&lt;contributors&gt;&lt;authors&gt;&lt;author&gt;Manoy, P.&lt;/author&gt;&lt;author&gt;Anomasiri, W.&lt;/author&gt;&lt;author&gt;Yuktanandana, P.&lt;/author&gt;&lt;author&gt;Tanavalee, A.&lt;/author&gt;&lt;author&gt;Ngarmukos, S.&lt;/author&gt;&lt;author&gt;Tanpowpong, T.&lt;/author&gt;&lt;author&gt;Honsawek, S.&lt;/author&gt;&lt;/authors&gt;&lt;/contributors&gt;&lt;auth-address&gt;a Department of Biochemistry, Faculty of Medicine , Chulalongkorn University, King Chulalongkorn Memorial Hospital, Thai Red Cross Society , Bangkok , Thailand.&amp;#xD;b Department of Orthopaedics, Faculty of Medicine , Chulalongkorn University, King Chulalongkorn Memorial Hospital, Thai Red Cross Society , Bangkok , Thailand.&lt;/auth-address&gt;&lt;titles&gt;&lt;title&gt;Elevated serum leptin levels are associated with low vitamin D, sarcopenic obesity, poor muscle strength, and physical performance in knee osteoarthritis()&lt;/title&gt;&lt;secondary-title&gt;Biomarkers&lt;/secondary-title&gt;&lt;alt-title&gt;Biomarkers : biochemical indicators of exposure, response, and susceptibility to chemicals&lt;/alt-title&gt;&lt;/titles&gt;&lt;periodical&gt;&lt;full-title&gt;Biomarkers&lt;/full-title&gt;&lt;abbr-1&gt;Biomarkers : biochemical indicators of exposure, response, and susceptibility to chemicals&lt;/abbr-1&gt;&lt;/periodical&gt;&lt;alt-periodical&gt;&lt;full-title&gt;Biomarkers&lt;/full-title&gt;&lt;abbr-1&gt;Biomarkers : biochemical indicators of exposure, response, and susceptibility to chemicals&lt;/abbr-1&gt;&lt;/alt-periodical&gt;&lt;pages&gt;723-730&lt;/pages&gt;&lt;volume&gt;22&lt;/volume&gt;&lt;number&gt;8&lt;/number&gt;&lt;edition&gt;2017/04/05&lt;/edition&gt;&lt;dates&gt;&lt;year&gt;2017&lt;/year&gt;&lt;pub-dates&gt;&lt;date&gt;Dec&lt;/date&gt;&lt;/pub-dates&gt;&lt;/dates&gt;&lt;isbn&gt;1354-750x&lt;/isbn&gt;&lt;accession-num&gt;28374624&lt;/accession-num&gt;&lt;urls&gt;&lt;/urls&gt;&lt;electronic-resource-num&gt;10.1080/1354750x.2017.1315615&lt;/electronic-resource-num&gt;&lt;remote-database-provider&gt;Nlm&lt;/remote-database-provider&gt;&lt;language&gt;eng&lt;/language&gt;&lt;/record&gt;&lt;/Cite&gt;&lt;/EndNote&gt;</w:instrText>
      </w:r>
      <w:r w:rsidR="00630704" w:rsidRPr="000D4C96">
        <w:rPr>
          <w:rFonts w:ascii="Times New Roman" w:eastAsia="Times New Roman" w:hAnsi="Times New Roman" w:cs="Times New Roman"/>
          <w:bCs/>
          <w:spacing w:val="-4"/>
          <w:sz w:val="28"/>
          <w:szCs w:val="28"/>
        </w:rPr>
        <w:fldChar w:fldCharType="separate"/>
      </w:r>
      <w:r w:rsidR="00682986" w:rsidRPr="000D4C96">
        <w:rPr>
          <w:rFonts w:ascii="Times New Roman" w:eastAsia="Times New Roman" w:hAnsi="Times New Roman" w:cs="Times New Roman"/>
          <w:bCs/>
          <w:noProof/>
          <w:spacing w:val="-4"/>
          <w:sz w:val="28"/>
          <w:szCs w:val="28"/>
        </w:rPr>
        <w:t>[</w:t>
      </w:r>
      <w:hyperlink w:anchor="_ENREF_122" w:tooltip="Manoy, 2017 #185" w:history="1">
        <w:r w:rsidR="005D7260" w:rsidRPr="000D4C96">
          <w:rPr>
            <w:rFonts w:ascii="Times New Roman" w:eastAsia="Times New Roman" w:hAnsi="Times New Roman" w:cs="Times New Roman"/>
            <w:bCs/>
            <w:noProof/>
            <w:spacing w:val="-4"/>
            <w:sz w:val="28"/>
            <w:szCs w:val="28"/>
          </w:rPr>
          <w:t>122</w:t>
        </w:r>
      </w:hyperlink>
      <w:r w:rsidR="00682986" w:rsidRPr="000D4C96">
        <w:rPr>
          <w:rFonts w:ascii="Times New Roman" w:eastAsia="Times New Roman" w:hAnsi="Times New Roman" w:cs="Times New Roman"/>
          <w:bCs/>
          <w:noProof/>
          <w:spacing w:val="-4"/>
          <w:sz w:val="28"/>
          <w:szCs w:val="28"/>
        </w:rPr>
        <w:t>]</w:t>
      </w:r>
      <w:r w:rsidR="00630704" w:rsidRPr="000D4C96">
        <w:rPr>
          <w:rFonts w:ascii="Times New Roman" w:eastAsia="Times New Roman" w:hAnsi="Times New Roman" w:cs="Times New Roman"/>
          <w:bCs/>
          <w:spacing w:val="-4"/>
          <w:sz w:val="28"/>
          <w:szCs w:val="28"/>
        </w:rPr>
        <w:fldChar w:fldCharType="end"/>
      </w:r>
      <w:r w:rsidR="00630704" w:rsidRPr="000D4C96">
        <w:rPr>
          <w:rFonts w:ascii="Times New Roman" w:eastAsia="Times New Roman" w:hAnsi="Times New Roman" w:cs="Times New Roman"/>
          <w:bCs/>
          <w:spacing w:val="-4"/>
          <w:sz w:val="28"/>
          <w:szCs w:val="28"/>
        </w:rPr>
        <w:t xml:space="preserve"> </w:t>
      </w:r>
      <w:r w:rsidRPr="000D4C96">
        <w:rPr>
          <w:rFonts w:ascii="Times New Roman" w:eastAsia="Times New Roman" w:hAnsi="Times New Roman" w:cs="Times New Roman"/>
          <w:bCs/>
          <w:spacing w:val="-4"/>
          <w:sz w:val="28"/>
          <w:szCs w:val="28"/>
        </w:rPr>
        <w:t xml:space="preserve">(r = 0,49 </w:t>
      </w:r>
      <w:r w:rsidR="002A4011" w:rsidRPr="000D4C96">
        <w:rPr>
          <w:rFonts w:ascii="Times New Roman" w:eastAsia="Times New Roman" w:hAnsi="Times New Roman" w:cs="Times New Roman"/>
          <w:bCs/>
          <w:spacing w:val="-4"/>
          <w:sz w:val="28"/>
          <w:szCs w:val="28"/>
        </w:rPr>
        <w:t xml:space="preserve">và </w:t>
      </w:r>
      <w:r w:rsidRPr="000D4C96">
        <w:rPr>
          <w:rFonts w:ascii="Times New Roman" w:eastAsia="Times New Roman" w:hAnsi="Times New Roman" w:cs="Times New Roman"/>
          <w:bCs/>
          <w:spacing w:val="-4"/>
          <w:sz w:val="28"/>
          <w:szCs w:val="28"/>
        </w:rPr>
        <w:t>p &lt; 0,001)</w:t>
      </w:r>
      <w:bookmarkEnd w:id="1225"/>
      <w:r w:rsidRPr="000D4C96">
        <w:rPr>
          <w:rFonts w:ascii="Times New Roman" w:eastAsia="Times New Roman" w:hAnsi="Times New Roman" w:cs="Times New Roman"/>
          <w:bCs/>
          <w:spacing w:val="-4"/>
          <w:sz w:val="28"/>
          <w:szCs w:val="28"/>
        </w:rPr>
        <w:t xml:space="preserve">, mối tương quan này thậm chí còn đạt cấp độ mạnh hơn nếu xét riêng </w:t>
      </w:r>
      <w:r w:rsidR="001651F1" w:rsidRPr="000D4C96">
        <w:rPr>
          <w:rFonts w:ascii="Times New Roman" w:eastAsia="Times New Roman" w:hAnsi="Times New Roman" w:cs="Times New Roman"/>
          <w:bCs/>
          <w:spacing w:val="-4"/>
          <w:sz w:val="28"/>
          <w:szCs w:val="28"/>
        </w:rPr>
        <w:t>ở nhóm nam</w:t>
      </w:r>
      <w:r w:rsidRPr="000D4C96">
        <w:rPr>
          <w:rFonts w:ascii="Times New Roman" w:eastAsia="Times New Roman" w:hAnsi="Times New Roman" w:cs="Times New Roman"/>
          <w:bCs/>
          <w:spacing w:val="-4"/>
          <w:sz w:val="28"/>
          <w:szCs w:val="28"/>
        </w:rPr>
        <w:t xml:space="preserve"> với mức tương quan là rất chặt (r = 0,723). </w:t>
      </w:r>
    </w:p>
    <w:p w14:paraId="25EA0083" w14:textId="2460950C" w:rsidR="00FE2412" w:rsidRPr="000D4C96" w:rsidRDefault="00415CD5" w:rsidP="008D16AB">
      <w:pPr>
        <w:spacing w:after="0" w:line="343" w:lineRule="auto"/>
        <w:ind w:left="720"/>
        <w:contextualSpacing/>
        <w:jc w:val="both"/>
        <w:rPr>
          <w:rFonts w:ascii="Times New Roman" w:eastAsia="Times New Roman" w:hAnsi="Times New Roman" w:cs="Times New Roman"/>
          <w:i/>
          <w:sz w:val="28"/>
          <w:szCs w:val="28"/>
        </w:rPr>
      </w:pPr>
      <w:r w:rsidRPr="000D4C96">
        <w:rPr>
          <w:rFonts w:ascii="Times New Roman" w:eastAsia="Times New Roman" w:hAnsi="Times New Roman" w:cs="Times New Roman"/>
          <w:b/>
          <w:bCs/>
          <w:i/>
          <w:sz w:val="28"/>
          <w:szCs w:val="28"/>
        </w:rPr>
        <w:t>+</w:t>
      </w:r>
      <w:r w:rsidR="00640112" w:rsidRPr="000D4C96">
        <w:rPr>
          <w:rFonts w:ascii="Times New Roman" w:eastAsia="Times New Roman" w:hAnsi="Times New Roman" w:cs="Times New Roman"/>
          <w:b/>
          <w:bCs/>
          <w:i/>
          <w:sz w:val="28"/>
          <w:szCs w:val="28"/>
        </w:rPr>
        <w:t xml:space="preserve"> </w:t>
      </w:r>
      <w:r w:rsidR="00FE2412" w:rsidRPr="000D4C96">
        <w:rPr>
          <w:rFonts w:ascii="Times New Roman" w:eastAsia="Times New Roman" w:hAnsi="Times New Roman" w:cs="Times New Roman"/>
          <w:i/>
          <w:sz w:val="28"/>
          <w:szCs w:val="28"/>
        </w:rPr>
        <w:t>Tương quan</w:t>
      </w:r>
      <w:r w:rsidR="00FE2412" w:rsidRPr="000D4C96">
        <w:rPr>
          <w:i/>
        </w:rPr>
        <w:t xml:space="preserve"> </w:t>
      </w:r>
      <w:r w:rsidR="00FE2412" w:rsidRPr="000D4C96">
        <w:rPr>
          <w:rFonts w:ascii="Times New Roman" w:eastAsia="Times New Roman" w:hAnsi="Times New Roman" w:cs="Times New Roman"/>
          <w:i/>
          <w:sz w:val="28"/>
          <w:szCs w:val="28"/>
        </w:rPr>
        <w:t xml:space="preserve">giữa </w:t>
      </w:r>
      <w:r w:rsidR="00716ED1" w:rsidRPr="000D4C96">
        <w:rPr>
          <w:rFonts w:ascii="Times New Roman" w:eastAsia="Times New Roman" w:hAnsi="Times New Roman" w:cs="Times New Roman"/>
          <w:i/>
          <w:sz w:val="28"/>
          <w:szCs w:val="28"/>
        </w:rPr>
        <w:t>nồng độ leptin</w:t>
      </w:r>
      <w:r w:rsidR="00FE2412" w:rsidRPr="000D4C96">
        <w:rPr>
          <w:rFonts w:ascii="Times New Roman" w:eastAsia="Times New Roman" w:hAnsi="Times New Roman" w:cs="Times New Roman"/>
          <w:i/>
          <w:sz w:val="28"/>
          <w:szCs w:val="28"/>
        </w:rPr>
        <w:t xml:space="preserve"> với cân nặng</w:t>
      </w:r>
    </w:p>
    <w:p w14:paraId="1D22748A" w14:textId="036C5752" w:rsidR="00FE2412" w:rsidRPr="000D4C96" w:rsidRDefault="00FE2412" w:rsidP="008D16AB">
      <w:pPr>
        <w:spacing w:after="0" w:line="343" w:lineRule="auto"/>
        <w:ind w:firstLine="720"/>
        <w:jc w:val="both"/>
        <w:rPr>
          <w:rFonts w:ascii="Times New Roman" w:eastAsia="Times New Roman" w:hAnsi="Times New Roman" w:cs="Times New Roman"/>
          <w:bCs/>
          <w:noProof/>
          <w:sz w:val="28"/>
          <w:szCs w:val="28"/>
        </w:rPr>
      </w:pPr>
      <w:r w:rsidRPr="000D4C96">
        <w:rPr>
          <w:rFonts w:ascii="Times New Roman" w:eastAsia="Times New Roman" w:hAnsi="Times New Roman" w:cs="Times New Roman"/>
          <w:bCs/>
          <w:noProof/>
          <w:sz w:val="28"/>
          <w:szCs w:val="28"/>
        </w:rPr>
        <w:t xml:space="preserve">Mặc dù cân nặng không phải là tiêu chí đánh giá béo phì nhưng kết quả của chúng tôi thấy có tương quan thuận mức độ vừa giữa </w:t>
      </w:r>
      <w:r w:rsidR="00716ED1" w:rsidRPr="000D4C96">
        <w:rPr>
          <w:rFonts w:ascii="Times New Roman" w:eastAsia="Times New Roman" w:hAnsi="Times New Roman" w:cs="Times New Roman"/>
          <w:bCs/>
          <w:noProof/>
          <w:sz w:val="28"/>
          <w:szCs w:val="28"/>
        </w:rPr>
        <w:t>nồng độ leptin</w:t>
      </w:r>
      <w:r w:rsidRPr="000D4C96">
        <w:rPr>
          <w:rFonts w:ascii="Times New Roman" w:eastAsia="Times New Roman" w:hAnsi="Times New Roman" w:cs="Times New Roman"/>
          <w:bCs/>
          <w:noProof/>
          <w:sz w:val="28"/>
          <w:szCs w:val="28"/>
        </w:rPr>
        <w:t xml:space="preserve"> với cân nặng (r = 0,459 </w:t>
      </w:r>
      <w:r w:rsidR="002A4011" w:rsidRPr="000D4C96">
        <w:rPr>
          <w:rFonts w:ascii="Times New Roman" w:eastAsia="Times New Roman" w:hAnsi="Times New Roman" w:cs="Times New Roman"/>
          <w:bCs/>
          <w:sz w:val="28"/>
          <w:szCs w:val="28"/>
        </w:rPr>
        <w:t>và</w:t>
      </w:r>
      <w:r w:rsidR="002A4011" w:rsidRPr="000D4C96">
        <w:rPr>
          <w:rFonts w:ascii="Times New Roman" w:eastAsia="Times New Roman" w:hAnsi="Times New Roman" w:cs="Times New Roman"/>
          <w:bCs/>
          <w:noProof/>
          <w:sz w:val="28"/>
          <w:szCs w:val="28"/>
        </w:rPr>
        <w:t xml:space="preserve"> </w:t>
      </w:r>
      <w:r w:rsidRPr="000D4C96">
        <w:rPr>
          <w:rFonts w:ascii="Times New Roman" w:eastAsia="Times New Roman" w:hAnsi="Times New Roman" w:cs="Times New Roman"/>
          <w:bCs/>
          <w:noProof/>
          <w:sz w:val="28"/>
          <w:szCs w:val="28"/>
        </w:rPr>
        <w:t>p &lt; 0,001). Kết quả này tương tự</w:t>
      </w:r>
      <w:r w:rsidRPr="000D4C96">
        <w:rPr>
          <w:rFonts w:ascii="Calibri" w:hAnsi="Calibri"/>
          <w:noProof/>
        </w:rPr>
        <w:t xml:space="preserve"> </w:t>
      </w:r>
      <w:r w:rsidRPr="000D4C96">
        <w:rPr>
          <w:rFonts w:ascii="Times New Roman" w:eastAsia="Times New Roman" w:hAnsi="Times New Roman" w:cs="Times New Roman"/>
          <w:bCs/>
          <w:noProof/>
          <w:sz w:val="28"/>
          <w:szCs w:val="28"/>
        </w:rPr>
        <w:t>của Iwamoto J</w:t>
      </w:r>
      <w:r w:rsidR="00E97CBA">
        <w:rPr>
          <w:rFonts w:ascii="Times New Roman" w:eastAsia="Times New Roman" w:hAnsi="Times New Roman" w:cs="Times New Roman"/>
          <w:bCs/>
          <w:noProof/>
          <w:sz w:val="28"/>
          <w:szCs w:val="28"/>
        </w:rPr>
        <w:t>.</w:t>
      </w:r>
      <w:r w:rsidRPr="000D4C96">
        <w:rPr>
          <w:rFonts w:ascii="Times New Roman" w:eastAsia="Times New Roman" w:hAnsi="Times New Roman" w:cs="Times New Roman"/>
          <w:bCs/>
          <w:noProof/>
          <w:sz w:val="28"/>
          <w:szCs w:val="28"/>
        </w:rPr>
        <w:t xml:space="preserve"> </w:t>
      </w:r>
      <w:r w:rsidRPr="000D4C96">
        <w:rPr>
          <w:rFonts w:ascii="Times New Roman" w:eastAsia="Times New Roman" w:hAnsi="Times New Roman" w:cs="Times New Roman"/>
          <w:bCs/>
          <w:noProof/>
          <w:sz w:val="28"/>
          <w:szCs w:val="28"/>
        </w:rPr>
        <w:fldChar w:fldCharType="begin"/>
      </w:r>
      <w:r w:rsidR="00682986" w:rsidRPr="000D4C96">
        <w:rPr>
          <w:rFonts w:ascii="Times New Roman" w:eastAsia="Times New Roman" w:hAnsi="Times New Roman" w:cs="Times New Roman"/>
          <w:bCs/>
          <w:noProof/>
          <w:sz w:val="28"/>
          <w:szCs w:val="28"/>
        </w:rPr>
        <w:instrText xml:space="preserve"> ADDIN EN.CITE &lt;EndNote&gt;&lt;Cite&gt;&lt;Author&gt;Iwamoto&lt;/Author&gt;&lt;Year&gt;2010&lt;/Year&gt;&lt;RecNum&gt;559&lt;/RecNum&gt;&lt;DisplayText&gt;[156]&lt;/DisplayText&gt;&lt;record&gt;&lt;rec-number&gt;559&lt;/rec-number&gt;&lt;foreign-keys&gt;&lt;key app="EN" db-id="frttrppp29vafnea9sexat5a02500dzavwf0" timestamp="1546918442"&gt;559&lt;/key&gt;&lt;/foreign-keys&gt;&lt;ref-type name="Journal Article"&gt;17&lt;/ref-type&gt;&lt;contributors&gt;&lt;authors&gt;&lt;author&gt;Iwamoto, Jun, &lt;/author&gt;&lt;author&gt;Takeda, Tsuyoshi, &lt;/author&gt;&lt;author&gt;Sato, Yoshihiro,&lt;/author&gt;&lt;author&gt;and Matsumoto, Hideo.&lt;/author&gt;&lt;/authors&gt;&lt;/contributors&gt;&lt;titles&gt;&lt;title&gt;Associations of Serum Leptin Concentration With Gender, Fat Mass, Interleukins, and Growth Factors in Patients With Osteoarthritis of the Knee&lt;/title&gt;&lt;secondary-title&gt;Rheumatology Reports&lt;/secondary-title&gt;&lt;/titles&gt;&lt;periodical&gt;&lt;full-title&gt;Rheumatology Reports&lt;/full-title&gt;&lt;/periodical&gt;&lt;volume&gt; 2 (1)&lt;/volume&gt;&lt;dates&gt;&lt;year&gt;2010&lt;/year&gt;&lt;/dates&gt;&lt;urls&gt;&lt;/urls&gt;&lt;electronic-resource-num&gt;https://doi.org/10.4081/rr.2010.e6&lt;/electronic-resource-num&gt;&lt;/record&gt;&lt;/Cite&gt;&lt;/EndNote&gt;</w:instrText>
      </w:r>
      <w:r w:rsidRPr="000D4C96">
        <w:rPr>
          <w:rFonts w:ascii="Times New Roman" w:eastAsia="Times New Roman" w:hAnsi="Times New Roman" w:cs="Times New Roman"/>
          <w:bCs/>
          <w:noProof/>
          <w:sz w:val="28"/>
          <w:szCs w:val="28"/>
        </w:rPr>
        <w:fldChar w:fldCharType="separate"/>
      </w:r>
      <w:r w:rsidR="00682986" w:rsidRPr="000D4C96">
        <w:rPr>
          <w:rFonts w:ascii="Times New Roman" w:eastAsia="Times New Roman" w:hAnsi="Times New Roman" w:cs="Times New Roman"/>
          <w:bCs/>
          <w:noProof/>
          <w:sz w:val="28"/>
          <w:szCs w:val="28"/>
        </w:rPr>
        <w:t>[</w:t>
      </w:r>
      <w:hyperlink w:anchor="_ENREF_156" w:tooltip="Iwamoto, 2010 #559" w:history="1">
        <w:r w:rsidR="005D7260" w:rsidRPr="000D4C96">
          <w:rPr>
            <w:rFonts w:ascii="Times New Roman" w:eastAsia="Times New Roman" w:hAnsi="Times New Roman" w:cs="Times New Roman"/>
            <w:bCs/>
            <w:noProof/>
            <w:sz w:val="28"/>
            <w:szCs w:val="28"/>
          </w:rPr>
          <w:t>156</w:t>
        </w:r>
      </w:hyperlink>
      <w:r w:rsidR="00682986" w:rsidRPr="000D4C96">
        <w:rPr>
          <w:rFonts w:ascii="Times New Roman" w:eastAsia="Times New Roman" w:hAnsi="Times New Roman" w:cs="Times New Roman"/>
          <w:bCs/>
          <w:noProof/>
          <w:sz w:val="28"/>
          <w:szCs w:val="28"/>
        </w:rPr>
        <w:t>]</w:t>
      </w:r>
      <w:r w:rsidRPr="000D4C96">
        <w:rPr>
          <w:rFonts w:ascii="Times New Roman" w:eastAsia="Times New Roman" w:hAnsi="Times New Roman" w:cs="Times New Roman"/>
          <w:bCs/>
          <w:noProof/>
          <w:sz w:val="28"/>
          <w:szCs w:val="28"/>
        </w:rPr>
        <w:fldChar w:fldCharType="end"/>
      </w:r>
      <w:r w:rsidRPr="000D4C96">
        <w:rPr>
          <w:rFonts w:ascii="Times New Roman" w:eastAsia="Times New Roman" w:hAnsi="Times New Roman" w:cs="Times New Roman"/>
          <w:bCs/>
          <w:noProof/>
          <w:sz w:val="28"/>
          <w:szCs w:val="28"/>
        </w:rPr>
        <w:t xml:space="preserve"> </w:t>
      </w:r>
      <w:r w:rsidRPr="00E97CBA">
        <w:rPr>
          <w:rFonts w:ascii="Times New Roman" w:eastAsia="Times New Roman" w:hAnsi="Times New Roman" w:cs="Times New Roman"/>
          <w:bCs/>
          <w:noProof/>
          <w:spacing w:val="-2"/>
          <w:sz w:val="28"/>
          <w:szCs w:val="28"/>
        </w:rPr>
        <w:t>trên các đối tượng THK gối</w:t>
      </w:r>
      <w:r w:rsidR="001F073A" w:rsidRPr="00E97CBA">
        <w:rPr>
          <w:rFonts w:ascii="Times New Roman" w:eastAsia="Times New Roman" w:hAnsi="Times New Roman" w:cs="Times New Roman"/>
          <w:bCs/>
          <w:noProof/>
          <w:spacing w:val="-2"/>
          <w:sz w:val="28"/>
          <w:szCs w:val="28"/>
        </w:rPr>
        <w:t xml:space="preserve"> </w:t>
      </w:r>
      <w:r w:rsidRPr="00E97CBA">
        <w:rPr>
          <w:rFonts w:ascii="Times New Roman" w:eastAsia="Times New Roman" w:hAnsi="Times New Roman" w:cs="Times New Roman"/>
          <w:bCs/>
          <w:noProof/>
          <w:spacing w:val="-2"/>
          <w:sz w:val="28"/>
          <w:szCs w:val="28"/>
        </w:rPr>
        <w:t xml:space="preserve">(r = 0,392 </w:t>
      </w:r>
      <w:r w:rsidR="00E97CBA" w:rsidRPr="00E97CBA">
        <w:rPr>
          <w:rFonts w:ascii="Times New Roman" w:eastAsia="Times New Roman" w:hAnsi="Times New Roman" w:cs="Times New Roman"/>
          <w:bCs/>
          <w:noProof/>
          <w:spacing w:val="-2"/>
          <w:sz w:val="28"/>
          <w:szCs w:val="28"/>
        </w:rPr>
        <w:t xml:space="preserve">và </w:t>
      </w:r>
      <w:r w:rsidRPr="00E97CBA">
        <w:rPr>
          <w:rFonts w:ascii="Times New Roman" w:eastAsia="Times New Roman" w:hAnsi="Times New Roman" w:cs="Times New Roman"/>
          <w:bCs/>
          <w:noProof/>
          <w:spacing w:val="-2"/>
          <w:sz w:val="28"/>
          <w:szCs w:val="28"/>
        </w:rPr>
        <w:t xml:space="preserve">p = 0,0084) nhưng mức độ tương quan thấp hơn </w:t>
      </w:r>
      <w:r w:rsidR="001537BA" w:rsidRPr="00E97CBA">
        <w:rPr>
          <w:rFonts w:ascii="Times New Roman" w:eastAsia="Times New Roman" w:hAnsi="Times New Roman" w:cs="Times New Roman"/>
          <w:bCs/>
          <w:noProof/>
          <w:spacing w:val="-2"/>
          <w:sz w:val="28"/>
          <w:szCs w:val="28"/>
        </w:rPr>
        <w:t>nghiên cứu</w:t>
      </w:r>
      <w:r w:rsidRPr="00E97CBA">
        <w:rPr>
          <w:rFonts w:ascii="Times New Roman" w:eastAsia="Times New Roman" w:hAnsi="Times New Roman" w:cs="Times New Roman"/>
          <w:bCs/>
          <w:noProof/>
          <w:spacing w:val="-2"/>
          <w:sz w:val="28"/>
          <w:szCs w:val="28"/>
        </w:rPr>
        <w:t xml:space="preserve"> </w:t>
      </w:r>
      <w:bookmarkStart w:id="1226" w:name="_Hlk535482639"/>
      <w:r w:rsidRPr="00E97CBA">
        <w:rPr>
          <w:rFonts w:ascii="Times New Roman" w:eastAsia="Times New Roman" w:hAnsi="Times New Roman" w:cs="Times New Roman"/>
          <w:bCs/>
          <w:noProof/>
          <w:spacing w:val="-2"/>
          <w:sz w:val="28"/>
          <w:szCs w:val="28"/>
        </w:rPr>
        <w:t>của Iwamoto J</w:t>
      </w:r>
      <w:bookmarkEnd w:id="1226"/>
      <w:r w:rsidR="00E97CBA">
        <w:rPr>
          <w:rFonts w:ascii="Times New Roman" w:eastAsia="Times New Roman" w:hAnsi="Times New Roman" w:cs="Times New Roman"/>
          <w:bCs/>
          <w:noProof/>
          <w:spacing w:val="-2"/>
          <w:sz w:val="28"/>
          <w:szCs w:val="28"/>
        </w:rPr>
        <w:t>.</w:t>
      </w:r>
      <w:r w:rsidRPr="00E97CBA">
        <w:rPr>
          <w:rFonts w:ascii="Times New Roman" w:eastAsia="Times New Roman" w:hAnsi="Times New Roman" w:cs="Times New Roman"/>
          <w:bCs/>
          <w:noProof/>
          <w:spacing w:val="-2"/>
          <w:sz w:val="28"/>
          <w:szCs w:val="28"/>
        </w:rPr>
        <w:t xml:space="preserve"> </w:t>
      </w:r>
      <w:r w:rsidRPr="00E97CBA">
        <w:rPr>
          <w:rFonts w:ascii="Times New Roman" w:eastAsia="Times New Roman" w:hAnsi="Times New Roman" w:cs="Times New Roman"/>
          <w:bCs/>
          <w:noProof/>
          <w:spacing w:val="-2"/>
          <w:sz w:val="28"/>
          <w:szCs w:val="28"/>
        </w:rPr>
        <w:fldChar w:fldCharType="begin"/>
      </w:r>
      <w:r w:rsidR="00682986" w:rsidRPr="00E97CBA">
        <w:rPr>
          <w:rFonts w:ascii="Times New Roman" w:eastAsia="Times New Roman" w:hAnsi="Times New Roman" w:cs="Times New Roman"/>
          <w:bCs/>
          <w:noProof/>
          <w:spacing w:val="-2"/>
          <w:sz w:val="28"/>
          <w:szCs w:val="28"/>
        </w:rPr>
        <w:instrText xml:space="preserve"> ADDIN EN.CITE &lt;EndNote&gt;&lt;Cite&gt;&lt;Author&gt;Iwamoto&lt;/Author&gt;&lt;Year&gt;2011&lt;/Year&gt;&lt;RecNum&gt;562&lt;/RecNum&gt;&lt;DisplayText&gt;[154]&lt;/DisplayText&gt;&lt;record&gt;&lt;rec-number&gt;562&lt;/rec-number&gt;&lt;foreign-keys&gt;&lt;key app="EN" db-id="frttrppp29vafnea9sexat5a02500dzavwf0" timestamp="1550340416"&gt;562&lt;/key&gt;&lt;/foreign-keys&gt;&lt;ref-type name="Journal Article"&gt;17&lt;/ref-type&gt;&lt;contributors&gt;&lt;authors&gt;&lt;author&gt;Iwamoto, J.&lt;/author&gt;&lt;author&gt;Takeda, T.&lt;/author&gt;&lt;author&gt;Sato, Y.&lt;/author&gt;&lt;author&gt;Matsumoto, H.&lt;/author&gt;&lt;/authors&gt;&lt;/contributors&gt;&lt;auth-address&gt;Institute for Integrated Sports Medicine, Keio University School of Medicine, 35 Shinanomachi, Shinjuku-ku, Tokyo 160-8582, Japan.&lt;/auth-address&gt;&lt;titles&gt;&lt;title&gt;Serum leptin concentration positively correlates with body weight and total fat mass in postmenopausal Japanese women with osteoarthritis of the knee&lt;/title&gt;&lt;secondary-title&gt;Arthritis&lt;/secondary-title&gt;&lt;alt-title&gt;Arthritis&lt;/alt-title&gt;&lt;/titles&gt;&lt;periodical&gt;&lt;full-title&gt;Arthritis&lt;/full-title&gt;&lt;abbr-1&gt;Arthritis&lt;/abbr-1&gt;&lt;/periodical&gt;&lt;alt-periodical&gt;&lt;full-title&gt;Arthritis&lt;/full-title&gt;&lt;abbr-1&gt;Arthritis&lt;/abbr-1&gt;&lt;/alt-periodical&gt;&lt;pages&gt;580632&lt;/pages&gt;&lt;volume&gt;2011&lt;/volume&gt;&lt;edition&gt;2011/11/03&lt;/edition&gt;&lt;dates&gt;&lt;year&gt;2011&lt;/year&gt;&lt;/dates&gt;&lt;isbn&gt;2090-1992&lt;/isbn&gt;&lt;accession-num&gt;22046520&lt;/accession-num&gt;&lt;urls&gt;&lt;/urls&gt;&lt;custom2&gt;Pmc3199971&lt;/custom2&gt;&lt;electronic-resource-num&gt;10.1155/2011/580632&lt;/electronic-resource-num&gt;&lt;remote-database-provider&gt;Nlm&lt;/remote-database-provider&gt;&lt;language&gt;eng&lt;/language&gt;&lt;/record&gt;&lt;/Cite&gt;&lt;/EndNote&gt;</w:instrText>
      </w:r>
      <w:r w:rsidRPr="00E97CBA">
        <w:rPr>
          <w:rFonts w:ascii="Times New Roman" w:eastAsia="Times New Roman" w:hAnsi="Times New Roman" w:cs="Times New Roman"/>
          <w:bCs/>
          <w:noProof/>
          <w:spacing w:val="-2"/>
          <w:sz w:val="28"/>
          <w:szCs w:val="28"/>
        </w:rPr>
        <w:fldChar w:fldCharType="separate"/>
      </w:r>
      <w:r w:rsidR="00682986" w:rsidRPr="00E97CBA">
        <w:rPr>
          <w:rFonts w:ascii="Times New Roman" w:eastAsia="Times New Roman" w:hAnsi="Times New Roman" w:cs="Times New Roman"/>
          <w:bCs/>
          <w:noProof/>
          <w:spacing w:val="-2"/>
          <w:sz w:val="28"/>
          <w:szCs w:val="28"/>
        </w:rPr>
        <w:t>[</w:t>
      </w:r>
      <w:hyperlink w:anchor="_ENREF_154" w:tooltip="Iwamoto, 2011 #562" w:history="1">
        <w:r w:rsidR="005D7260" w:rsidRPr="00E97CBA">
          <w:rPr>
            <w:rFonts w:ascii="Times New Roman" w:eastAsia="Times New Roman" w:hAnsi="Times New Roman" w:cs="Times New Roman"/>
            <w:bCs/>
            <w:noProof/>
            <w:spacing w:val="-2"/>
            <w:sz w:val="28"/>
            <w:szCs w:val="28"/>
          </w:rPr>
          <w:t>154</w:t>
        </w:r>
      </w:hyperlink>
      <w:r w:rsidR="00682986" w:rsidRPr="00E97CBA">
        <w:rPr>
          <w:rFonts w:ascii="Times New Roman" w:eastAsia="Times New Roman" w:hAnsi="Times New Roman" w:cs="Times New Roman"/>
          <w:bCs/>
          <w:noProof/>
          <w:spacing w:val="-2"/>
          <w:sz w:val="28"/>
          <w:szCs w:val="28"/>
        </w:rPr>
        <w:t>]</w:t>
      </w:r>
      <w:r w:rsidRPr="00E97CBA">
        <w:rPr>
          <w:rFonts w:ascii="Times New Roman" w:eastAsia="Times New Roman" w:hAnsi="Times New Roman" w:cs="Times New Roman"/>
          <w:bCs/>
          <w:noProof/>
          <w:spacing w:val="-2"/>
          <w:sz w:val="28"/>
          <w:szCs w:val="28"/>
        </w:rPr>
        <w:fldChar w:fldCharType="end"/>
      </w:r>
      <w:r w:rsidRPr="00E97CBA">
        <w:rPr>
          <w:rFonts w:ascii="Times New Roman" w:eastAsia="Times New Roman" w:hAnsi="Times New Roman" w:cs="Times New Roman"/>
          <w:bCs/>
          <w:noProof/>
          <w:spacing w:val="-2"/>
          <w:sz w:val="28"/>
          <w:szCs w:val="28"/>
        </w:rPr>
        <w:t xml:space="preserve"> (r = 0,792 </w:t>
      </w:r>
      <w:r w:rsidR="002A4011" w:rsidRPr="00E97CBA">
        <w:rPr>
          <w:rFonts w:ascii="Times New Roman" w:eastAsia="Times New Roman" w:hAnsi="Times New Roman" w:cs="Times New Roman"/>
          <w:bCs/>
          <w:spacing w:val="-2"/>
          <w:sz w:val="28"/>
          <w:szCs w:val="28"/>
        </w:rPr>
        <w:t>và</w:t>
      </w:r>
      <w:r w:rsidR="002A4011" w:rsidRPr="00E97CBA">
        <w:rPr>
          <w:rFonts w:ascii="Times New Roman" w:eastAsia="Times New Roman" w:hAnsi="Times New Roman" w:cs="Times New Roman"/>
          <w:bCs/>
          <w:noProof/>
          <w:spacing w:val="-2"/>
          <w:sz w:val="28"/>
          <w:szCs w:val="28"/>
        </w:rPr>
        <w:t xml:space="preserve"> </w:t>
      </w:r>
      <w:r w:rsidRPr="00E97CBA">
        <w:rPr>
          <w:rFonts w:ascii="Times New Roman" w:eastAsia="Times New Roman" w:hAnsi="Times New Roman" w:cs="Times New Roman"/>
          <w:bCs/>
          <w:noProof/>
          <w:spacing w:val="-2"/>
          <w:sz w:val="28"/>
          <w:szCs w:val="28"/>
        </w:rPr>
        <w:t>p &lt; 0,0001) ở</w:t>
      </w:r>
      <w:r w:rsidRPr="000D4C96">
        <w:rPr>
          <w:rFonts w:ascii="Times New Roman" w:eastAsia="Times New Roman" w:hAnsi="Times New Roman" w:cs="Times New Roman"/>
          <w:bCs/>
          <w:noProof/>
          <w:sz w:val="28"/>
          <w:szCs w:val="28"/>
        </w:rPr>
        <w:t xml:space="preserve"> đối tượng phụ nữ sau mãn kinh. Trong 3 chỉ số nhân trắc là cân nặng, chiều cao, </w:t>
      </w:r>
      <w:r w:rsidR="00BA10ED" w:rsidRPr="000D4C96">
        <w:rPr>
          <w:rFonts w:ascii="Times New Roman" w:eastAsia="Times New Roman" w:hAnsi="Times New Roman" w:cs="Times New Roman"/>
          <w:bCs/>
          <w:noProof/>
          <w:sz w:val="28"/>
          <w:szCs w:val="28"/>
        </w:rPr>
        <w:t>vòng eo</w:t>
      </w:r>
      <w:r w:rsidRPr="000D4C96">
        <w:rPr>
          <w:rFonts w:ascii="Times New Roman" w:eastAsia="Times New Roman" w:hAnsi="Times New Roman" w:cs="Times New Roman"/>
          <w:bCs/>
          <w:noProof/>
          <w:sz w:val="28"/>
          <w:szCs w:val="28"/>
        </w:rPr>
        <w:t xml:space="preserve"> thì chiều cao gần như là hằng định, cân nặng và </w:t>
      </w:r>
      <w:r w:rsidR="00BA10ED" w:rsidRPr="000D4C96">
        <w:rPr>
          <w:rFonts w:ascii="Times New Roman" w:eastAsia="Times New Roman" w:hAnsi="Times New Roman" w:cs="Times New Roman"/>
          <w:bCs/>
          <w:noProof/>
          <w:sz w:val="28"/>
          <w:szCs w:val="28"/>
        </w:rPr>
        <w:t>vòng eo</w:t>
      </w:r>
      <w:r w:rsidRPr="000D4C96">
        <w:rPr>
          <w:rFonts w:ascii="Times New Roman" w:eastAsia="Times New Roman" w:hAnsi="Times New Roman" w:cs="Times New Roman"/>
          <w:bCs/>
          <w:noProof/>
          <w:sz w:val="28"/>
          <w:szCs w:val="28"/>
        </w:rPr>
        <w:t xml:space="preserve"> biến thiên nhiều và có xu hướng tương quan thuận, chính vì vậy khi cân nặng tăng sẽ kèm tăng </w:t>
      </w:r>
      <w:r w:rsidR="00BA10ED" w:rsidRPr="000D4C96">
        <w:rPr>
          <w:rFonts w:ascii="Times New Roman" w:eastAsia="Times New Roman" w:hAnsi="Times New Roman" w:cs="Times New Roman"/>
          <w:bCs/>
          <w:noProof/>
          <w:sz w:val="28"/>
          <w:szCs w:val="28"/>
        </w:rPr>
        <w:t>vòng eo</w:t>
      </w:r>
      <w:r w:rsidRPr="000D4C96">
        <w:rPr>
          <w:rFonts w:ascii="Times New Roman" w:eastAsia="Times New Roman" w:hAnsi="Times New Roman" w:cs="Times New Roman"/>
          <w:bCs/>
          <w:noProof/>
          <w:sz w:val="28"/>
          <w:szCs w:val="28"/>
        </w:rPr>
        <w:t xml:space="preserve"> và BMI, do đó 3 chỉ tiêu này có cùng xu hướng tương quan với </w:t>
      </w:r>
      <w:r w:rsidR="00716ED1" w:rsidRPr="000D4C96">
        <w:rPr>
          <w:rFonts w:ascii="Times New Roman" w:eastAsia="Times New Roman" w:hAnsi="Times New Roman" w:cs="Times New Roman"/>
          <w:bCs/>
          <w:noProof/>
          <w:sz w:val="28"/>
          <w:szCs w:val="28"/>
        </w:rPr>
        <w:t>nồng độ leptin</w:t>
      </w:r>
      <w:r w:rsidRPr="000D4C96">
        <w:rPr>
          <w:rFonts w:ascii="Times New Roman" w:eastAsia="Times New Roman" w:hAnsi="Times New Roman" w:cs="Times New Roman"/>
          <w:bCs/>
          <w:noProof/>
          <w:sz w:val="28"/>
          <w:szCs w:val="28"/>
        </w:rPr>
        <w:t xml:space="preserve"> nhưng ở các mức tương quan có thể khác nhau đôi chút.</w:t>
      </w:r>
    </w:p>
    <w:p w14:paraId="0EA9ED0C" w14:textId="77777777" w:rsidR="000D1D1F" w:rsidRPr="000D4C96" w:rsidRDefault="00415CD5" w:rsidP="000D1D1F">
      <w:pPr>
        <w:spacing w:after="0" w:line="343" w:lineRule="auto"/>
        <w:ind w:firstLine="720"/>
        <w:jc w:val="both"/>
        <w:rPr>
          <w:rFonts w:ascii="Times New Roman" w:hAnsi="Times New Roman"/>
          <w:b/>
          <w:i/>
          <w:iCs/>
          <w:noProof/>
          <w:sz w:val="28"/>
          <w:szCs w:val="28"/>
        </w:rPr>
      </w:pPr>
      <w:r w:rsidRPr="000D4C96">
        <w:rPr>
          <w:rFonts w:ascii="Times New Roman" w:eastAsia="Times New Roman" w:hAnsi="Times New Roman"/>
          <w:b/>
          <w:i/>
          <w:iCs/>
          <w:noProof/>
          <w:sz w:val="28"/>
          <w:szCs w:val="28"/>
          <w:shd w:val="clear" w:color="auto" w:fill="FFFFFF"/>
          <w:lang w:val="nl-NL"/>
        </w:rPr>
        <w:t xml:space="preserve">- </w:t>
      </w:r>
      <w:r w:rsidR="009746D6" w:rsidRPr="000D4C96">
        <w:rPr>
          <w:rFonts w:ascii="Times New Roman" w:eastAsia="Times New Roman" w:hAnsi="Times New Roman"/>
          <w:b/>
          <w:i/>
          <w:iCs/>
          <w:noProof/>
          <w:sz w:val="28"/>
          <w:szCs w:val="28"/>
          <w:shd w:val="clear" w:color="auto" w:fill="FFFFFF"/>
          <w:lang w:val="nl-NL"/>
        </w:rPr>
        <w:t>L</w:t>
      </w:r>
      <w:r w:rsidR="004B297E" w:rsidRPr="000D4C96">
        <w:rPr>
          <w:rFonts w:ascii="Times New Roman" w:eastAsia="Times New Roman" w:hAnsi="Times New Roman"/>
          <w:b/>
          <w:i/>
          <w:iCs/>
          <w:noProof/>
          <w:sz w:val="28"/>
          <w:szCs w:val="28"/>
          <w:shd w:val="clear" w:color="auto" w:fill="FFFFFF"/>
          <w:lang w:val="nl-NL"/>
        </w:rPr>
        <w:t>eptin và</w:t>
      </w:r>
      <w:r w:rsidR="00FE2412" w:rsidRPr="000D4C96">
        <w:rPr>
          <w:rFonts w:ascii="Times New Roman" w:eastAsia="Times New Roman" w:hAnsi="Times New Roman"/>
          <w:b/>
          <w:i/>
          <w:iCs/>
          <w:noProof/>
          <w:sz w:val="28"/>
          <w:szCs w:val="28"/>
          <w:shd w:val="clear" w:color="auto" w:fill="FFFFFF"/>
          <w:lang w:val="nl-NL"/>
        </w:rPr>
        <w:t xml:space="preserve"> k</w:t>
      </w:r>
      <w:r w:rsidR="00FE2412" w:rsidRPr="000D4C96">
        <w:rPr>
          <w:rFonts w:ascii="Times New Roman" w:hAnsi="Times New Roman"/>
          <w:b/>
          <w:i/>
          <w:iCs/>
          <w:noProof/>
          <w:sz w:val="28"/>
          <w:szCs w:val="28"/>
        </w:rPr>
        <w:t xml:space="preserve">háng </w:t>
      </w:r>
      <w:bookmarkStart w:id="1227" w:name="_Hlk535533956"/>
      <w:r w:rsidR="00FE2412" w:rsidRPr="000D4C96">
        <w:rPr>
          <w:rFonts w:ascii="Times New Roman" w:hAnsi="Times New Roman"/>
          <w:b/>
          <w:i/>
          <w:iCs/>
          <w:noProof/>
          <w:sz w:val="28"/>
          <w:szCs w:val="28"/>
        </w:rPr>
        <w:t>insulin</w:t>
      </w:r>
      <w:bookmarkEnd w:id="1227"/>
      <w:r w:rsidR="00FE2412" w:rsidRPr="000D4C96">
        <w:rPr>
          <w:rFonts w:ascii="Times New Roman" w:hAnsi="Times New Roman"/>
          <w:b/>
          <w:i/>
          <w:iCs/>
          <w:noProof/>
          <w:sz w:val="28"/>
          <w:szCs w:val="28"/>
        </w:rPr>
        <w:t xml:space="preserve"> (HOMA-IR, insulin, đường huyết, HbA1c)</w:t>
      </w:r>
    </w:p>
    <w:p w14:paraId="46CB9E4D" w14:textId="0FBE03BB" w:rsidR="00FE2412" w:rsidRPr="000D4C96" w:rsidRDefault="00FE2412" w:rsidP="000D1D1F">
      <w:pPr>
        <w:spacing w:after="0" w:line="343" w:lineRule="auto"/>
        <w:ind w:firstLine="720"/>
        <w:jc w:val="both"/>
        <w:rPr>
          <w:rFonts w:ascii="Times New Roman" w:eastAsia="Times New Roman" w:hAnsi="Times New Roman" w:cs="Times New Roman"/>
          <w:bCs/>
          <w:noProof/>
          <w:sz w:val="28"/>
          <w:szCs w:val="28"/>
        </w:rPr>
      </w:pPr>
      <w:r w:rsidRPr="000D4C96">
        <w:rPr>
          <w:rFonts w:ascii="Times New Roman" w:eastAsia="Times New Roman" w:hAnsi="Times New Roman" w:cs="Times New Roman"/>
          <w:bCs/>
          <w:noProof/>
          <w:sz w:val="28"/>
          <w:szCs w:val="28"/>
        </w:rPr>
        <w:t xml:space="preserve">Kháng insulin là insulin giảm hoặc mất tác dụng sinh học trong khi tế bào beta tuyến tụy vẫn bài tiết insulin đầy đủ thậm chí </w:t>
      </w:r>
      <w:r w:rsidR="00C3195A" w:rsidRPr="000D4C96">
        <w:rPr>
          <w:rFonts w:ascii="Times New Roman" w:eastAsia="Times New Roman" w:hAnsi="Times New Roman" w:cs="Times New Roman"/>
          <w:bCs/>
          <w:noProof/>
          <w:sz w:val="28"/>
          <w:szCs w:val="28"/>
        </w:rPr>
        <w:t xml:space="preserve">bài tiết </w:t>
      </w:r>
      <w:r w:rsidRPr="000D4C96">
        <w:rPr>
          <w:rFonts w:ascii="Times New Roman" w:eastAsia="Times New Roman" w:hAnsi="Times New Roman" w:cs="Times New Roman"/>
          <w:bCs/>
          <w:noProof/>
          <w:sz w:val="28"/>
          <w:szCs w:val="28"/>
        </w:rPr>
        <w:t>tăng</w:t>
      </w:r>
      <w:r w:rsidR="00C3195A" w:rsidRPr="000D4C96">
        <w:rPr>
          <w:rFonts w:ascii="Times New Roman" w:eastAsia="Times New Roman" w:hAnsi="Times New Roman" w:cs="Times New Roman"/>
          <w:bCs/>
          <w:noProof/>
          <w:sz w:val="28"/>
          <w:szCs w:val="28"/>
        </w:rPr>
        <w:t xml:space="preserve"> để</w:t>
      </w:r>
      <w:r w:rsidRPr="000D4C96">
        <w:rPr>
          <w:rFonts w:ascii="Times New Roman" w:eastAsia="Times New Roman" w:hAnsi="Times New Roman" w:cs="Times New Roman"/>
          <w:bCs/>
          <w:noProof/>
          <w:sz w:val="28"/>
          <w:szCs w:val="28"/>
        </w:rPr>
        <w:t xml:space="preserve"> bù trừ. </w:t>
      </w:r>
      <w:r w:rsidR="007342E3" w:rsidRPr="000D4C96">
        <w:rPr>
          <w:rFonts w:ascii="Times New Roman" w:eastAsia="Times New Roman" w:hAnsi="Times New Roman" w:cs="Times New Roman"/>
          <w:bCs/>
          <w:noProof/>
          <w:sz w:val="28"/>
          <w:szCs w:val="28"/>
        </w:rPr>
        <w:t xml:space="preserve">Bình thường, tăng glucose máu sau ăn sẽ kích thích tế bào beta tuyến tụy giải phóng insulin. Insulin kích thích hấp thu glucose vào tế bào, sau đó đường phân hoặc dự trữ dưới dạng glycogen trong mô gan, cơ, mỡ. Chất vận chuyển glucose 4 (glucose transporter) là chất vận chuyển quan trọng nhất ở mô cơ và </w:t>
      </w:r>
      <w:r w:rsidR="007342E3" w:rsidRPr="000D4C96">
        <w:rPr>
          <w:rFonts w:ascii="Times New Roman" w:eastAsia="Times New Roman" w:hAnsi="Times New Roman" w:cs="Times New Roman"/>
          <w:bCs/>
          <w:noProof/>
          <w:sz w:val="28"/>
          <w:szCs w:val="28"/>
        </w:rPr>
        <w:lastRenderedPageBreak/>
        <w:t xml:space="preserve">mỡ. Insulin kích thích chất vận chuyển glucose 4 từ tương bào đến màng tế bào để đưa glucose từ ngoài vào bên trong tế bào. Insulin cũng tác động trên chuyển hóa lipid, làm tăng tổng hợp mỡ đồng thời ức chế li giải mỡ. Trong kháng insulin, sự hấp thu glucose phụ thuộc insulin, đường phân và tổng hợp glycogen đều bị suy yếu do giảm hoặc mất tác dụng sinh học giữa insulin với thụ thể tại tế bào đích dẫn tới tăng đường huyết </w:t>
      </w:r>
      <w:r w:rsidR="007342E3" w:rsidRPr="000D4C96">
        <w:rPr>
          <w:rFonts w:ascii="Times New Roman" w:eastAsia="Times New Roman" w:hAnsi="Times New Roman" w:cs="Times New Roman"/>
          <w:bCs/>
          <w:noProof/>
          <w:sz w:val="28"/>
          <w:szCs w:val="28"/>
        </w:rPr>
        <w:fldChar w:fldCharType="begin"/>
      </w:r>
      <w:r w:rsidR="005D7260" w:rsidRPr="000D4C96">
        <w:rPr>
          <w:rFonts w:ascii="Times New Roman" w:eastAsia="Times New Roman" w:hAnsi="Times New Roman" w:cs="Times New Roman"/>
          <w:bCs/>
          <w:noProof/>
          <w:sz w:val="28"/>
          <w:szCs w:val="28"/>
        </w:rPr>
        <w:instrText xml:space="preserve"> ADDIN EN.CITE &lt;EndNote&gt;&lt;Cite&gt;&lt;Author&gt;Huang&lt;/Author&gt;&lt;Year&gt;2009&lt;/Year&gt;&lt;RecNum&gt;275&lt;/RecNum&gt;&lt;DisplayText&gt;[4]&lt;/DisplayText&gt;&lt;record&gt;&lt;rec-number&gt;275&lt;/rec-number&gt;&lt;foreign-keys&gt;&lt;key app="EN" db-id="frttrppp29vafnea9sexat5a02500dzavwf0" timestamp="1533980491"&gt;275&lt;/key&gt;&lt;/foreign-keys&gt;&lt;ref-type name="Journal Article"&gt;17&lt;/ref-type&gt;&lt;contributors&gt;&lt;authors&gt;&lt;author&gt;Huang, P. L.&lt;/author&gt;&lt;/authors&gt;&lt;/contributors&gt;&lt;auth-address&gt;Cardiovascular Research Center, Massachusetts General Hospital, Charlestown, MA 02129, USA phuang1@partners.org&lt;/auth-address&gt;&lt;titles&gt;&lt;title&gt;A comprehensive definition for metabolic syndrome&lt;/title&gt;&lt;secondary-title&gt;Dis Model Mech&lt;/secondary-title&gt;&lt;alt-title&gt;Disease models &amp;amp; mechanisms&lt;/alt-title&gt;&lt;/titles&gt;&lt;periodical&gt;&lt;full-title&gt;Dis Model Mech&lt;/full-title&gt;&lt;abbr-1&gt;Disease models &amp;amp; mechanisms&lt;/abbr-1&gt;&lt;/periodical&gt;&lt;alt-periodical&gt;&lt;full-title&gt;Dis Model Mech&lt;/full-title&gt;&lt;abbr-1&gt;Disease models &amp;amp; mechanisms&lt;/abbr-1&gt;&lt;/alt-periodical&gt;&lt;pages&gt;231-237&lt;/pages&gt;&lt;volume&gt;2&lt;/volume&gt;&lt;number&gt;5-6&lt;/number&gt;&lt;edition&gt;2009/05/02&lt;/edition&gt;&lt;keywords&gt;&lt;keyword&gt;Cardiovascular Diseases/complications/pathology&lt;/keyword&gt;&lt;keyword&gt;Diabetes Mellitus, Type 2/complications/pathology&lt;/keyword&gt;&lt;keyword&gt;Humans&lt;/keyword&gt;&lt;keyword&gt;Metabolic Syndrome/complications/epidemiology/ pathology/physiopathology&lt;/keyword&gt;&lt;/keywords&gt;&lt;dates&gt;&lt;year&gt;2009&lt;/year&gt;&lt;pub-dates&gt;&lt;date&gt;May-Jun&lt;/date&gt;&lt;/pub-dates&gt;&lt;/dates&gt;&lt;isbn&gt;1754-8411 (Electronic)&amp;#xD;1754-8403 (Linking)&lt;/isbn&gt;&lt;accession-num&gt;19407331&lt;/accession-num&gt;&lt;urls&gt;&lt;/urls&gt;&lt;custom2&gt;PMC2675814&lt;/custom2&gt;&lt;electronic-resource-num&gt;10.1242/dmm.001180&lt;/electronic-resource-num&gt;&lt;remote-database-provider&gt;NLM&lt;/remote-database-provider&gt;&lt;language&gt;eng&lt;/language&gt;&lt;/record&gt;&lt;/Cite&gt;&lt;/EndNote&gt;</w:instrText>
      </w:r>
      <w:r w:rsidR="007342E3" w:rsidRPr="000D4C96">
        <w:rPr>
          <w:rFonts w:ascii="Times New Roman" w:eastAsia="Times New Roman" w:hAnsi="Times New Roman" w:cs="Times New Roman"/>
          <w:bCs/>
          <w:noProof/>
          <w:sz w:val="28"/>
          <w:szCs w:val="28"/>
        </w:rPr>
        <w:fldChar w:fldCharType="separate"/>
      </w:r>
      <w:r w:rsidR="005D7260" w:rsidRPr="000D4C96">
        <w:rPr>
          <w:rFonts w:ascii="Times New Roman" w:eastAsia="Times New Roman" w:hAnsi="Times New Roman" w:cs="Times New Roman"/>
          <w:bCs/>
          <w:noProof/>
          <w:sz w:val="28"/>
          <w:szCs w:val="28"/>
        </w:rPr>
        <w:t>[</w:t>
      </w:r>
      <w:hyperlink w:anchor="_ENREF_4" w:tooltip="Huang, 2009 #275" w:history="1">
        <w:r w:rsidR="005D7260" w:rsidRPr="000D4C96">
          <w:rPr>
            <w:rFonts w:ascii="Times New Roman" w:eastAsia="Times New Roman" w:hAnsi="Times New Roman" w:cs="Times New Roman"/>
            <w:bCs/>
            <w:noProof/>
            <w:sz w:val="28"/>
            <w:szCs w:val="28"/>
          </w:rPr>
          <w:t>4</w:t>
        </w:r>
      </w:hyperlink>
      <w:r w:rsidR="005D7260" w:rsidRPr="000D4C96">
        <w:rPr>
          <w:rFonts w:ascii="Times New Roman" w:eastAsia="Times New Roman" w:hAnsi="Times New Roman" w:cs="Times New Roman"/>
          <w:bCs/>
          <w:noProof/>
          <w:sz w:val="28"/>
          <w:szCs w:val="28"/>
        </w:rPr>
        <w:t>]</w:t>
      </w:r>
      <w:r w:rsidR="007342E3" w:rsidRPr="000D4C96">
        <w:rPr>
          <w:rFonts w:ascii="Times New Roman" w:eastAsia="Times New Roman" w:hAnsi="Times New Roman" w:cs="Times New Roman"/>
          <w:bCs/>
          <w:noProof/>
          <w:sz w:val="28"/>
          <w:szCs w:val="28"/>
        </w:rPr>
        <w:fldChar w:fldCharType="end"/>
      </w:r>
      <w:r w:rsidR="007342E3" w:rsidRPr="000D4C96">
        <w:rPr>
          <w:rFonts w:ascii="Times New Roman" w:eastAsia="Times New Roman" w:hAnsi="Times New Roman" w:cs="Times New Roman"/>
          <w:bCs/>
          <w:noProof/>
          <w:sz w:val="28"/>
          <w:szCs w:val="28"/>
        </w:rPr>
        <w:t xml:space="preserve">. </w:t>
      </w:r>
      <w:r w:rsidRPr="000D4C96">
        <w:rPr>
          <w:rFonts w:ascii="Times New Roman" w:eastAsia="Times New Roman" w:hAnsi="Times New Roman" w:cs="Times New Roman"/>
          <w:bCs/>
          <w:noProof/>
          <w:sz w:val="28"/>
          <w:szCs w:val="28"/>
        </w:rPr>
        <w:t xml:space="preserve">Tăng </w:t>
      </w:r>
      <w:r w:rsidR="006F1B96">
        <w:rPr>
          <w:rFonts w:ascii="Times New Roman" w:eastAsia="Times New Roman" w:hAnsi="Times New Roman" w:cs="Times New Roman"/>
          <w:bCs/>
          <w:noProof/>
          <w:sz w:val="28"/>
          <w:szCs w:val="28"/>
        </w:rPr>
        <w:t>insulin</w:t>
      </w:r>
      <w:r w:rsidRPr="000D4C96">
        <w:rPr>
          <w:rFonts w:ascii="Times New Roman" w:eastAsia="Times New Roman" w:hAnsi="Times New Roman" w:cs="Times New Roman"/>
          <w:bCs/>
          <w:noProof/>
          <w:sz w:val="28"/>
          <w:szCs w:val="28"/>
        </w:rPr>
        <w:t xml:space="preserve"> thể hiện kháng insulin. Chỉ số kháng insulin tương quan với số lượng yếu tố chuyển hóa bất thường, khi tập hợp số lượng các yếu tố bất thường đủ hợp thành HCCH thì hầu hết các bệnh nhân mắc HCCH đều có kháng insulin. Kháng insulin liên quan chặt với một số thành phần của HCCH</w:t>
      </w:r>
      <w:r w:rsidR="00C3195A" w:rsidRPr="000D4C96">
        <w:rPr>
          <w:rFonts w:ascii="Times New Roman" w:eastAsia="Times New Roman" w:hAnsi="Times New Roman" w:cs="Times New Roman"/>
          <w:bCs/>
          <w:noProof/>
          <w:sz w:val="28"/>
          <w:szCs w:val="28"/>
        </w:rPr>
        <w:t xml:space="preserve"> nhưng</w:t>
      </w:r>
      <w:r w:rsidRPr="000D4C96">
        <w:rPr>
          <w:rFonts w:ascii="Times New Roman" w:eastAsia="Times New Roman" w:hAnsi="Times New Roman" w:cs="Times New Roman"/>
          <w:bCs/>
          <w:noProof/>
          <w:sz w:val="28"/>
          <w:szCs w:val="28"/>
        </w:rPr>
        <w:t xml:space="preserve"> liên quan yếu với THA </w:t>
      </w:r>
      <w:r w:rsidRPr="000D4C96">
        <w:rPr>
          <w:rFonts w:ascii="Times New Roman" w:eastAsia="Times New Roman" w:hAnsi="Times New Roman" w:cs="Times New Roman"/>
          <w:bCs/>
          <w:noProof/>
          <w:sz w:val="28"/>
          <w:szCs w:val="28"/>
        </w:rPr>
        <w:fldChar w:fldCharType="begin"/>
      </w:r>
      <w:r w:rsidR="0016716A" w:rsidRPr="000D4C96">
        <w:rPr>
          <w:rFonts w:ascii="Times New Roman" w:eastAsia="Times New Roman" w:hAnsi="Times New Roman" w:cs="Times New Roman"/>
          <w:bCs/>
          <w:noProof/>
          <w:sz w:val="28"/>
          <w:szCs w:val="28"/>
        </w:rPr>
        <w:instrText xml:space="preserve"> ADDIN EN.CITE &lt;EndNote&gt;&lt;Cite&gt;&lt;Author&gt;Huang&lt;/Author&gt;&lt;Year&gt;2009&lt;/Year&gt;&lt;RecNum&gt;275&lt;/RecNum&gt;&lt;DisplayText&gt;[4]&lt;/DisplayText&gt;&lt;record&gt;&lt;rec-number&gt;275&lt;/rec-number&gt;&lt;foreign-keys&gt;&lt;key app="EN" db-id="frttrppp29vafnea9sexat5a02500dzavwf0" timestamp="1533980491"&gt;275&lt;/key&gt;&lt;/foreign-keys&gt;&lt;ref-type name="Journal Article"&gt;17&lt;/ref-type&gt;&lt;contributors&gt;&lt;authors&gt;&lt;author&gt;Huang, P. L.&lt;/author&gt;&lt;/authors&gt;&lt;/contributors&gt;&lt;auth-address&gt;Cardiovascular Research Center, Massachusetts General Hospital, Charlestown, MA 02129, USA phuang1@partners.org&lt;/auth-address&gt;&lt;titles&gt;&lt;title&gt;A comprehensive definition for metabolic syndrome&lt;/title&gt;&lt;secondary-title&gt;Dis Model Mech&lt;/secondary-title&gt;&lt;alt-title&gt;Disease models &amp;amp; mechanisms&lt;/alt-title&gt;&lt;/titles&gt;&lt;periodical&gt;&lt;full-title&gt;Dis Model Mech&lt;/full-title&gt;&lt;abbr-1&gt;Disease models &amp;amp; mechanisms&lt;/abbr-1&gt;&lt;/periodical&gt;&lt;alt-periodical&gt;&lt;full-title&gt;Dis Model Mech&lt;/full-title&gt;&lt;abbr-1&gt;Disease models &amp;amp; mechanisms&lt;/abbr-1&gt;&lt;/alt-periodical&gt;&lt;pages&gt;231-237&lt;/pages&gt;&lt;volume&gt;2&lt;/volume&gt;&lt;number&gt;5-6&lt;/number&gt;&lt;edition&gt;2009/05/02&lt;/edition&gt;&lt;keywords&gt;&lt;keyword&gt;Cardiovascular Diseases/complications/pathology&lt;/keyword&gt;&lt;keyword&gt;Diabetes Mellitus, Type 2/complications/pathology&lt;/keyword&gt;&lt;keyword&gt;Humans&lt;/keyword&gt;&lt;keyword&gt;Metabolic Syndrome/complications/epidemiology/ pathology/physiopathology&lt;/keyword&gt;&lt;/keywords&gt;&lt;dates&gt;&lt;year&gt;2009&lt;/year&gt;&lt;pub-dates&gt;&lt;date&gt;May-Jun&lt;/date&gt;&lt;/pub-dates&gt;&lt;/dates&gt;&lt;isbn&gt;1754-8411 (Electronic)&amp;#xD;1754-8403 (Linking)&lt;/isbn&gt;&lt;accession-num&gt;19407331&lt;/accession-num&gt;&lt;urls&gt;&lt;/urls&gt;&lt;custom2&gt;PMC2675814&lt;/custom2&gt;&lt;electronic-resource-num&gt;10.1242/dmm.001180&lt;/electronic-resource-num&gt;&lt;remote-database-provider&gt;NLM&lt;/remote-database-provider&gt;&lt;language&gt;eng&lt;/language&gt;&lt;/record&gt;&lt;/Cite&gt;&lt;/EndNote&gt;</w:instrText>
      </w:r>
      <w:r w:rsidRPr="000D4C96">
        <w:rPr>
          <w:rFonts w:ascii="Times New Roman" w:eastAsia="Times New Roman" w:hAnsi="Times New Roman" w:cs="Times New Roman"/>
          <w:bCs/>
          <w:noProof/>
          <w:sz w:val="28"/>
          <w:szCs w:val="28"/>
        </w:rPr>
        <w:fldChar w:fldCharType="separate"/>
      </w:r>
      <w:r w:rsidR="0016716A" w:rsidRPr="000D4C96">
        <w:rPr>
          <w:rFonts w:ascii="Times New Roman" w:eastAsia="Times New Roman" w:hAnsi="Times New Roman" w:cs="Times New Roman"/>
          <w:bCs/>
          <w:noProof/>
          <w:sz w:val="28"/>
          <w:szCs w:val="28"/>
        </w:rPr>
        <w:t>[</w:t>
      </w:r>
      <w:hyperlink w:anchor="_ENREF_4" w:tooltip="Huang, 2009 #275" w:history="1">
        <w:r w:rsidR="005D7260" w:rsidRPr="000D4C96">
          <w:rPr>
            <w:rFonts w:ascii="Times New Roman" w:eastAsia="Times New Roman" w:hAnsi="Times New Roman" w:cs="Times New Roman"/>
            <w:bCs/>
            <w:noProof/>
            <w:sz w:val="28"/>
            <w:szCs w:val="28"/>
          </w:rPr>
          <w:t>4</w:t>
        </w:r>
      </w:hyperlink>
      <w:r w:rsidR="0016716A" w:rsidRPr="000D4C96">
        <w:rPr>
          <w:rFonts w:ascii="Times New Roman" w:eastAsia="Times New Roman" w:hAnsi="Times New Roman" w:cs="Times New Roman"/>
          <w:bCs/>
          <w:noProof/>
          <w:sz w:val="28"/>
          <w:szCs w:val="28"/>
        </w:rPr>
        <w:t>]</w:t>
      </w:r>
      <w:r w:rsidRPr="000D4C96">
        <w:rPr>
          <w:rFonts w:ascii="Times New Roman" w:eastAsia="Times New Roman" w:hAnsi="Times New Roman" w:cs="Times New Roman"/>
          <w:bCs/>
          <w:noProof/>
          <w:sz w:val="28"/>
          <w:szCs w:val="28"/>
        </w:rPr>
        <w:fldChar w:fldCharType="end"/>
      </w:r>
      <w:r w:rsidRPr="000D4C96">
        <w:rPr>
          <w:rFonts w:ascii="Times New Roman" w:eastAsia="Times New Roman" w:hAnsi="Times New Roman" w:cs="Times New Roman"/>
          <w:bCs/>
          <w:noProof/>
          <w:sz w:val="28"/>
          <w:szCs w:val="28"/>
        </w:rPr>
        <w:t xml:space="preserve">. Các </w:t>
      </w:r>
      <w:r w:rsidR="001537BA" w:rsidRPr="000D4C96">
        <w:rPr>
          <w:rFonts w:ascii="Times New Roman" w:eastAsia="Times New Roman" w:hAnsi="Times New Roman" w:cs="Times New Roman"/>
          <w:bCs/>
          <w:noProof/>
          <w:sz w:val="28"/>
          <w:szCs w:val="28"/>
        </w:rPr>
        <w:t>nghiên cứu</w:t>
      </w:r>
      <w:r w:rsidRPr="000D4C96">
        <w:rPr>
          <w:rFonts w:ascii="Times New Roman" w:eastAsia="Times New Roman" w:hAnsi="Times New Roman" w:cs="Times New Roman"/>
          <w:bCs/>
          <w:noProof/>
          <w:sz w:val="28"/>
          <w:szCs w:val="28"/>
        </w:rPr>
        <w:t xml:space="preserve"> thấy tăng </w:t>
      </w:r>
      <w:r w:rsidR="006F1B96">
        <w:rPr>
          <w:rFonts w:ascii="Times New Roman" w:eastAsia="Times New Roman" w:hAnsi="Times New Roman" w:cs="Times New Roman"/>
          <w:bCs/>
          <w:noProof/>
          <w:sz w:val="28"/>
          <w:szCs w:val="28"/>
        </w:rPr>
        <w:t>insulin</w:t>
      </w:r>
      <w:r w:rsidRPr="000D4C96">
        <w:rPr>
          <w:rFonts w:ascii="Times New Roman" w:eastAsia="Times New Roman" w:hAnsi="Times New Roman" w:cs="Times New Roman"/>
          <w:bCs/>
          <w:noProof/>
          <w:sz w:val="28"/>
          <w:szCs w:val="28"/>
        </w:rPr>
        <w:t xml:space="preserve"> cấp (2</w:t>
      </w:r>
      <w:r w:rsidR="002702C3">
        <w:rPr>
          <w:rFonts w:ascii="Times New Roman" w:eastAsia="Times New Roman" w:hAnsi="Times New Roman" w:cs="Times New Roman"/>
          <w:bCs/>
          <w:noProof/>
          <w:sz w:val="28"/>
          <w:szCs w:val="28"/>
        </w:rPr>
        <w:t xml:space="preserve"> – 3 giờ</w:t>
      </w:r>
      <w:r w:rsidRPr="000D4C96">
        <w:rPr>
          <w:rFonts w:ascii="Times New Roman" w:eastAsia="Times New Roman" w:hAnsi="Times New Roman" w:cs="Times New Roman"/>
          <w:bCs/>
          <w:noProof/>
          <w:sz w:val="28"/>
          <w:szCs w:val="28"/>
        </w:rPr>
        <w:t xml:space="preserve">) không ảnh hưởng đến nồng độ leptin nhưng tăng </w:t>
      </w:r>
      <w:r w:rsidR="006F1B96">
        <w:rPr>
          <w:rFonts w:ascii="Times New Roman" w:eastAsia="Times New Roman" w:hAnsi="Times New Roman" w:cs="Times New Roman"/>
          <w:bCs/>
          <w:noProof/>
          <w:sz w:val="28"/>
          <w:szCs w:val="28"/>
        </w:rPr>
        <w:t>insulin</w:t>
      </w:r>
      <w:r w:rsidRPr="000D4C96">
        <w:rPr>
          <w:rFonts w:ascii="Times New Roman" w:eastAsia="Times New Roman" w:hAnsi="Times New Roman" w:cs="Times New Roman"/>
          <w:bCs/>
          <w:noProof/>
          <w:sz w:val="28"/>
          <w:szCs w:val="28"/>
        </w:rPr>
        <w:t xml:space="preserve"> mạn (vài ngày) gây tăng </w:t>
      </w:r>
      <w:r w:rsidR="00FF216E" w:rsidRPr="000D4C96">
        <w:rPr>
          <w:rFonts w:ascii="Times New Roman" w:eastAsia="Times New Roman" w:hAnsi="Times New Roman" w:cs="Times New Roman"/>
          <w:bCs/>
          <w:noProof/>
          <w:sz w:val="28"/>
          <w:szCs w:val="28"/>
        </w:rPr>
        <w:t xml:space="preserve">leptin </w:t>
      </w:r>
      <w:r w:rsidR="00B07621" w:rsidRPr="000D4C96">
        <w:rPr>
          <w:rFonts w:ascii="Times New Roman" w:eastAsia="Times New Roman" w:hAnsi="Times New Roman" w:cs="Times New Roman"/>
          <w:bCs/>
          <w:noProof/>
          <w:sz w:val="28"/>
          <w:szCs w:val="28"/>
        </w:rPr>
        <w:t>máu</w:t>
      </w:r>
      <w:r w:rsidRPr="000D4C96">
        <w:rPr>
          <w:rFonts w:ascii="Times New Roman" w:eastAsia="Times New Roman" w:hAnsi="Times New Roman" w:cs="Times New Roman"/>
          <w:bCs/>
          <w:noProof/>
          <w:sz w:val="28"/>
          <w:szCs w:val="28"/>
        </w:rPr>
        <w:t xml:space="preserve"> </w:t>
      </w:r>
      <w:r w:rsidRPr="000D4C96">
        <w:rPr>
          <w:rFonts w:ascii="Times New Roman" w:eastAsia="Times New Roman" w:hAnsi="Times New Roman" w:cs="Times New Roman"/>
          <w:bCs/>
          <w:noProof/>
          <w:sz w:val="28"/>
          <w:szCs w:val="28"/>
        </w:rPr>
        <w:fldChar w:fldCharType="begin"/>
      </w:r>
      <w:r w:rsidR="00682986" w:rsidRPr="000D4C96">
        <w:rPr>
          <w:rFonts w:ascii="Times New Roman" w:eastAsia="Times New Roman" w:hAnsi="Times New Roman" w:cs="Times New Roman"/>
          <w:bCs/>
          <w:noProof/>
          <w:sz w:val="28"/>
          <w:szCs w:val="28"/>
        </w:rPr>
        <w:instrText xml:space="preserve"> ADDIN EN.CITE &lt;EndNote&gt;&lt;Cite&gt;&lt;Author&gt;Dagogo-Jack&lt;/Author&gt;&lt;Year&gt;1996&lt;/Year&gt;&lt;RecNum&gt;568&lt;/RecNum&gt;&lt;DisplayText&gt;[157]&lt;/DisplayText&gt;&lt;record&gt;&lt;rec-number&gt;568&lt;/rec-number&gt;&lt;foreign-keys&gt;&lt;key app="EN" db-id="frttrppp29vafnea9sexat5a02500dzavwf0"&gt;568&lt;/key&gt;&lt;/foreign-keys&gt;&lt;ref-type name="Journal Article"&gt;17&lt;/ref-type&gt;&lt;contributors&gt;&lt;authors&gt;&lt;author&gt;Dagogo-Jack, S.&lt;/author&gt;&lt;author&gt;Fanelli, C.&lt;/author&gt;&lt;author&gt;Paramore, D.&lt;/author&gt;&lt;author&gt;Brothers, J.&lt;/author&gt;&lt;author&gt;Landt, M.&lt;/author&gt;&lt;/authors&gt;&lt;/contributors&gt;&lt;auth-address&gt;Division of Endocrinology, Diabetes and Metabolism, Washington School of Medicine, St. Louis, Missouri 63110, USA.&lt;/auth-address&gt;&lt;titles&gt;&lt;title&gt;Plasma leptin and insulin relationships in obese and nonobese humans&lt;/title&gt;&lt;secondary-title&gt;Diabetes&lt;/secondary-title&gt;&lt;alt-title&gt;Diabetes&lt;/alt-title&gt;&lt;/titles&gt;&lt;periodical&gt;&lt;full-title&gt;Diabetes&lt;/full-title&gt;&lt;abbr-1&gt;Diabetes&lt;/abbr-1&gt;&lt;/periodical&gt;&lt;alt-periodical&gt;&lt;full-title&gt;Diabetes&lt;/full-title&gt;&lt;abbr-1&gt;Diabetes&lt;/abbr-1&gt;&lt;/alt-periodical&gt;&lt;pages&gt;695-698&lt;/pages&gt;&lt;volume&gt;45&lt;/volume&gt;&lt;number&gt;5&lt;/number&gt;&lt;edition&gt;1996/05/01&lt;/edition&gt;&lt;keywords&gt;&lt;keyword&gt;Adipocytes/metabolism&lt;/keyword&gt;&lt;keyword&gt;Adult&lt;/keyword&gt;&lt;keyword&gt;Animals&lt;/keyword&gt;&lt;keyword&gt;Blood Glucose/metabolism&lt;/keyword&gt;&lt;keyword&gt;Body Mass Index&lt;/keyword&gt;&lt;keyword&gt;Diabetes Mellitus, Type 1/*blood&lt;/keyword&gt;&lt;keyword&gt;Fasting&lt;/keyword&gt;&lt;keyword&gt;Female&lt;/keyword&gt;&lt;keyword&gt;Glucose Clamp Technique&lt;/keyword&gt;&lt;keyword&gt;Humans&lt;/keyword&gt;&lt;keyword&gt;Infusions, Intravenous&lt;/keyword&gt;&lt;keyword&gt;Insulin/administration &amp;amp; dosage/*blood/pharmacology&lt;/keyword&gt;&lt;keyword&gt;Leptin&lt;/keyword&gt;&lt;keyword&gt;Male&lt;/keyword&gt;&lt;keyword&gt;Obesity/*blood&lt;/keyword&gt;&lt;keyword&gt;Proteins/analysis/*metabolism&lt;/keyword&gt;&lt;keyword&gt;Rats&lt;/keyword&gt;&lt;keyword&gt;Reference Values&lt;/keyword&gt;&lt;/keywords&gt;&lt;dates&gt;&lt;year&gt;1996&lt;/year&gt;&lt;pub-dates&gt;&lt;date&gt;May&lt;/date&gt;&lt;/pub-dates&gt;&lt;/dates&gt;&lt;isbn&gt;0012-1797 (Print)&amp;#xD;0012-1797&lt;/isbn&gt;&lt;accession-num&gt;8621026&lt;/accession-num&gt;&lt;urls&gt;&lt;/urls&gt;&lt;remote-database-provider&gt;Nlm&lt;/remote-database-provider&gt;&lt;language&gt;eng&lt;/language&gt;&lt;/record&gt;&lt;/Cite&gt;&lt;/EndNote&gt;</w:instrText>
      </w:r>
      <w:r w:rsidRPr="000D4C96">
        <w:rPr>
          <w:rFonts w:ascii="Times New Roman" w:eastAsia="Times New Roman" w:hAnsi="Times New Roman" w:cs="Times New Roman"/>
          <w:bCs/>
          <w:noProof/>
          <w:sz w:val="28"/>
          <w:szCs w:val="28"/>
        </w:rPr>
        <w:fldChar w:fldCharType="separate"/>
      </w:r>
      <w:r w:rsidR="00682986" w:rsidRPr="000D4C96">
        <w:rPr>
          <w:rFonts w:ascii="Times New Roman" w:eastAsia="Times New Roman" w:hAnsi="Times New Roman" w:cs="Times New Roman"/>
          <w:bCs/>
          <w:noProof/>
          <w:sz w:val="28"/>
          <w:szCs w:val="28"/>
        </w:rPr>
        <w:t>[</w:t>
      </w:r>
      <w:hyperlink w:anchor="_ENREF_157" w:tooltip="Dagogo-Jack, 1996 #568" w:history="1">
        <w:r w:rsidR="005D7260" w:rsidRPr="000D4C96">
          <w:rPr>
            <w:rFonts w:ascii="Times New Roman" w:eastAsia="Times New Roman" w:hAnsi="Times New Roman" w:cs="Times New Roman"/>
            <w:bCs/>
            <w:noProof/>
            <w:sz w:val="28"/>
            <w:szCs w:val="28"/>
          </w:rPr>
          <w:t>157</w:t>
        </w:r>
      </w:hyperlink>
      <w:r w:rsidR="00682986" w:rsidRPr="000D4C96">
        <w:rPr>
          <w:rFonts w:ascii="Times New Roman" w:eastAsia="Times New Roman" w:hAnsi="Times New Roman" w:cs="Times New Roman"/>
          <w:bCs/>
          <w:noProof/>
          <w:sz w:val="28"/>
          <w:szCs w:val="28"/>
        </w:rPr>
        <w:t>]</w:t>
      </w:r>
      <w:r w:rsidRPr="000D4C96">
        <w:rPr>
          <w:rFonts w:ascii="Times New Roman" w:eastAsia="Times New Roman" w:hAnsi="Times New Roman" w:cs="Times New Roman"/>
          <w:bCs/>
          <w:noProof/>
          <w:sz w:val="28"/>
          <w:szCs w:val="28"/>
        </w:rPr>
        <w:fldChar w:fldCharType="end"/>
      </w:r>
      <w:r w:rsidRPr="000D4C96">
        <w:rPr>
          <w:rFonts w:ascii="Times New Roman" w:eastAsia="Times New Roman" w:hAnsi="Times New Roman" w:cs="Times New Roman"/>
          <w:bCs/>
          <w:noProof/>
          <w:sz w:val="28"/>
          <w:szCs w:val="28"/>
        </w:rPr>
        <w:t xml:space="preserve">. Trong tình trạng kháng insulin hoặc tăng </w:t>
      </w:r>
      <w:r w:rsidR="006F1B96">
        <w:rPr>
          <w:rFonts w:ascii="Times New Roman" w:eastAsia="Times New Roman" w:hAnsi="Times New Roman" w:cs="Times New Roman"/>
          <w:bCs/>
          <w:noProof/>
          <w:sz w:val="28"/>
          <w:szCs w:val="28"/>
        </w:rPr>
        <w:t>insulin</w:t>
      </w:r>
      <w:r w:rsidRPr="000D4C96">
        <w:rPr>
          <w:rFonts w:ascii="Times New Roman" w:eastAsia="Times New Roman" w:hAnsi="Times New Roman" w:cs="Times New Roman"/>
          <w:bCs/>
          <w:noProof/>
          <w:sz w:val="28"/>
          <w:szCs w:val="28"/>
        </w:rPr>
        <w:t xml:space="preserve"> hoặc tăng </w:t>
      </w:r>
      <w:r w:rsidR="00E97CBA">
        <w:rPr>
          <w:rFonts w:ascii="Times New Roman" w:eastAsia="Times New Roman" w:hAnsi="Times New Roman" w:cs="Times New Roman"/>
          <w:bCs/>
          <w:noProof/>
          <w:sz w:val="28"/>
          <w:szCs w:val="28"/>
        </w:rPr>
        <w:t>triglyceride</w:t>
      </w:r>
      <w:r w:rsidRPr="000D4C96">
        <w:rPr>
          <w:rFonts w:ascii="Times New Roman" w:eastAsia="Times New Roman" w:hAnsi="Times New Roman" w:cs="Times New Roman"/>
          <w:bCs/>
          <w:noProof/>
          <w:sz w:val="28"/>
          <w:szCs w:val="28"/>
        </w:rPr>
        <w:t xml:space="preserve">, insulin tác động lên chuyển hóa glucose rồi thông qua con đường glucosamin có vai trò như một hệ thống “cảm biến dinh dưỡng” gây điều chỉnh tăng biểu hiện leptin </w:t>
      </w:r>
      <w:r w:rsidRPr="000D4C96">
        <w:rPr>
          <w:rFonts w:ascii="Times New Roman" w:eastAsia="Times New Roman" w:hAnsi="Times New Roman" w:cs="Times New Roman"/>
          <w:bCs/>
          <w:noProof/>
          <w:sz w:val="28"/>
          <w:szCs w:val="28"/>
        </w:rPr>
        <w:fldChar w:fldCharType="begin">
          <w:fldData xml:space="preserve">PEVuZE5vdGU+PENpdGU+PEF1dGhvcj5XYW5nPC9BdXRob3I+PFllYXI+MTk5ODwvWWVhcj48UmVj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</w:fldData>
        </w:fldChar>
      </w:r>
      <w:r w:rsidR="00682986" w:rsidRPr="000D4C96">
        <w:rPr>
          <w:rFonts w:ascii="Times New Roman" w:eastAsia="Times New Roman" w:hAnsi="Times New Roman" w:cs="Times New Roman"/>
          <w:bCs/>
          <w:noProof/>
          <w:sz w:val="28"/>
          <w:szCs w:val="28"/>
        </w:rPr>
        <w:instrText xml:space="preserve"> ADDIN EN.CITE </w:instrText>
      </w:r>
      <w:r w:rsidR="00682986" w:rsidRPr="000D4C96">
        <w:rPr>
          <w:rFonts w:ascii="Times New Roman" w:eastAsia="Times New Roman" w:hAnsi="Times New Roman" w:cs="Times New Roman"/>
          <w:bCs/>
          <w:noProof/>
          <w:sz w:val="28"/>
          <w:szCs w:val="28"/>
        </w:rPr>
        <w:fldChar w:fldCharType="begin">
          <w:fldData xml:space="preserve">PEVuZE5vdGU+PENpdGU+PEF1dGhvcj5XYW5nPC9BdXRob3I+PFllYXI+MTk5ODwvWWVhcj48UmVj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</w:fldData>
        </w:fldChar>
      </w:r>
      <w:r w:rsidR="00682986" w:rsidRPr="000D4C96">
        <w:rPr>
          <w:rFonts w:ascii="Times New Roman" w:eastAsia="Times New Roman" w:hAnsi="Times New Roman" w:cs="Times New Roman"/>
          <w:bCs/>
          <w:noProof/>
          <w:sz w:val="28"/>
          <w:szCs w:val="28"/>
        </w:rPr>
        <w:instrText xml:space="preserve"> ADDIN EN.CITE.DATA </w:instrText>
      </w:r>
      <w:r w:rsidR="00682986" w:rsidRPr="000D4C96">
        <w:rPr>
          <w:rFonts w:ascii="Times New Roman" w:eastAsia="Times New Roman" w:hAnsi="Times New Roman" w:cs="Times New Roman"/>
          <w:bCs/>
          <w:noProof/>
          <w:sz w:val="28"/>
          <w:szCs w:val="28"/>
        </w:rPr>
      </w:r>
      <w:r w:rsidR="00682986" w:rsidRPr="000D4C96">
        <w:rPr>
          <w:rFonts w:ascii="Times New Roman" w:eastAsia="Times New Roman" w:hAnsi="Times New Roman" w:cs="Times New Roman"/>
          <w:bCs/>
          <w:noProof/>
          <w:sz w:val="28"/>
          <w:szCs w:val="28"/>
        </w:rPr>
        <w:fldChar w:fldCharType="end"/>
      </w:r>
      <w:r w:rsidRPr="000D4C96">
        <w:rPr>
          <w:rFonts w:ascii="Times New Roman" w:eastAsia="Times New Roman" w:hAnsi="Times New Roman" w:cs="Times New Roman"/>
          <w:bCs/>
          <w:noProof/>
          <w:sz w:val="28"/>
          <w:szCs w:val="28"/>
        </w:rPr>
      </w:r>
      <w:r w:rsidRPr="000D4C96">
        <w:rPr>
          <w:rFonts w:ascii="Times New Roman" w:eastAsia="Times New Roman" w:hAnsi="Times New Roman" w:cs="Times New Roman"/>
          <w:bCs/>
          <w:noProof/>
          <w:sz w:val="28"/>
          <w:szCs w:val="28"/>
        </w:rPr>
        <w:fldChar w:fldCharType="separate"/>
      </w:r>
      <w:r w:rsidR="00682986" w:rsidRPr="000D4C96">
        <w:rPr>
          <w:rFonts w:ascii="Times New Roman" w:eastAsia="Times New Roman" w:hAnsi="Times New Roman" w:cs="Times New Roman"/>
          <w:bCs/>
          <w:noProof/>
          <w:sz w:val="28"/>
          <w:szCs w:val="28"/>
        </w:rPr>
        <w:t>[</w:t>
      </w:r>
      <w:hyperlink w:anchor="_ENREF_158" w:tooltip="Wang, 1998 #576" w:history="1">
        <w:r w:rsidR="005D7260" w:rsidRPr="000D4C96">
          <w:rPr>
            <w:rFonts w:ascii="Times New Roman" w:eastAsia="Times New Roman" w:hAnsi="Times New Roman" w:cs="Times New Roman"/>
            <w:bCs/>
            <w:noProof/>
            <w:sz w:val="28"/>
            <w:szCs w:val="28"/>
          </w:rPr>
          <w:t>158</w:t>
        </w:r>
      </w:hyperlink>
      <w:r w:rsidR="00682986" w:rsidRPr="000D4C96">
        <w:rPr>
          <w:rFonts w:ascii="Times New Roman" w:eastAsia="Times New Roman" w:hAnsi="Times New Roman" w:cs="Times New Roman"/>
          <w:bCs/>
          <w:noProof/>
          <w:sz w:val="28"/>
          <w:szCs w:val="28"/>
        </w:rPr>
        <w:t>]</w:t>
      </w:r>
      <w:r w:rsidRPr="000D4C96">
        <w:rPr>
          <w:rFonts w:ascii="Times New Roman" w:eastAsia="Times New Roman" w:hAnsi="Times New Roman" w:cs="Times New Roman"/>
          <w:bCs/>
          <w:noProof/>
          <w:sz w:val="28"/>
          <w:szCs w:val="28"/>
        </w:rPr>
        <w:fldChar w:fldCharType="end"/>
      </w:r>
      <w:r w:rsidRPr="000D4C96">
        <w:rPr>
          <w:rFonts w:ascii="Times New Roman" w:eastAsia="Times New Roman" w:hAnsi="Times New Roman" w:cs="Times New Roman"/>
          <w:bCs/>
          <w:noProof/>
          <w:sz w:val="28"/>
          <w:szCs w:val="28"/>
        </w:rPr>
        <w:t>. </w:t>
      </w:r>
    </w:p>
    <w:p w14:paraId="64CD55E6" w14:textId="77777777" w:rsidR="008D16AB" w:rsidRPr="000D4C96" w:rsidRDefault="008D16AB" w:rsidP="008D16AB">
      <w:pPr>
        <w:spacing w:after="0" w:line="343" w:lineRule="auto"/>
        <w:ind w:firstLine="567"/>
        <w:jc w:val="both"/>
        <w:rPr>
          <w:rFonts w:ascii="Times New Roman" w:eastAsia="Times New Roman" w:hAnsi="Times New Roman" w:cs="Times New Roman"/>
          <w:sz w:val="28"/>
          <w:szCs w:val="28"/>
          <w:shd w:val="clear" w:color="auto" w:fill="FFFFFF"/>
          <w:lang w:val="nl-NL"/>
        </w:rPr>
      </w:pPr>
      <w:r w:rsidRPr="000D4C96">
        <w:rPr>
          <w:rFonts w:ascii="Times New Roman" w:eastAsia="Times New Roman" w:hAnsi="Times New Roman" w:cs="Times New Roman"/>
          <w:sz w:val="28"/>
          <w:szCs w:val="28"/>
          <w:shd w:val="clear" w:color="auto" w:fill="FFFFFF"/>
          <w:lang w:val="nl-NL"/>
        </w:rPr>
        <w:t>Kết quả nghiên cứu của chúng tôi trên 164 bệnh nhân THK gối thấy:</w:t>
      </w:r>
    </w:p>
    <w:p w14:paraId="34653E88" w14:textId="77777777" w:rsidR="008D16AB" w:rsidRPr="000D4C96" w:rsidRDefault="008D16AB" w:rsidP="008D16AB">
      <w:pPr>
        <w:spacing w:after="0" w:line="343" w:lineRule="auto"/>
        <w:ind w:firstLine="567"/>
        <w:contextualSpacing/>
        <w:jc w:val="both"/>
        <w:rPr>
          <w:rFonts w:ascii="Times New Roman" w:eastAsia="Times New Roman" w:hAnsi="Times New Roman" w:cs="Times New Roman"/>
          <w:sz w:val="28"/>
          <w:szCs w:val="28"/>
          <w:shd w:val="clear" w:color="auto" w:fill="FFFFFF"/>
          <w:lang w:val="nl-NL"/>
        </w:rPr>
      </w:pPr>
      <w:r w:rsidRPr="000D4C96">
        <w:rPr>
          <w:rFonts w:ascii="Times New Roman" w:eastAsia="Times New Roman" w:hAnsi="Times New Roman" w:cs="Times New Roman"/>
          <w:sz w:val="28"/>
          <w:szCs w:val="28"/>
          <w:shd w:val="clear" w:color="auto" w:fill="FFFFFF"/>
          <w:lang w:val="nl-NL"/>
        </w:rPr>
        <w:t>- Có tương quan thuận mức độ vừa giữa nồng độ leptin với HOMA-IR (r = 0,346 và p &lt; 0,001); xét riêng trong nhóm bệnh nhân nam đạt mối</w:t>
      </w:r>
      <w:r w:rsidRPr="000D4C96">
        <w:t xml:space="preserve"> </w:t>
      </w:r>
      <w:r w:rsidRPr="000D4C96">
        <w:rPr>
          <w:rFonts w:ascii="Times New Roman" w:eastAsia="Times New Roman" w:hAnsi="Times New Roman" w:cs="Times New Roman"/>
          <w:sz w:val="28"/>
          <w:szCs w:val="28"/>
          <w:shd w:val="clear" w:color="auto" w:fill="FFFFFF"/>
          <w:lang w:val="nl-NL"/>
        </w:rPr>
        <w:t>tương quan thuận mức khá chặt (r = 0,626 và p = 0,001), ở nhóm nữ vẫn giữ nguyên tương quan mức độ vừa.</w:t>
      </w:r>
    </w:p>
    <w:p w14:paraId="2B1CC96A" w14:textId="6A8D88DA" w:rsidR="008D16AB" w:rsidRPr="000D4C96" w:rsidRDefault="008D16AB" w:rsidP="008D16AB">
      <w:pPr>
        <w:spacing w:after="0" w:line="343" w:lineRule="auto"/>
        <w:ind w:firstLine="567"/>
        <w:contextualSpacing/>
        <w:jc w:val="both"/>
        <w:rPr>
          <w:rFonts w:ascii="Times New Roman" w:eastAsia="Times New Roman" w:hAnsi="Times New Roman" w:cs="Times New Roman"/>
          <w:sz w:val="28"/>
          <w:szCs w:val="28"/>
          <w:shd w:val="clear" w:color="auto" w:fill="FFFFFF"/>
          <w:lang w:val="nl-NL"/>
        </w:rPr>
      </w:pPr>
      <w:r w:rsidRPr="000D4C96">
        <w:rPr>
          <w:rFonts w:ascii="Times New Roman" w:eastAsia="Times New Roman" w:hAnsi="Times New Roman" w:cs="Times New Roman"/>
          <w:sz w:val="28"/>
          <w:szCs w:val="28"/>
          <w:shd w:val="clear" w:color="auto" w:fill="FFFFFF"/>
          <w:lang w:val="nl-NL"/>
        </w:rPr>
        <w:t xml:space="preserve">- Có tương quan thuận mức độ vừa giữa nồng độ leptin với nồng độ </w:t>
      </w:r>
      <w:r w:rsidR="006F1B96">
        <w:rPr>
          <w:rFonts w:ascii="Times New Roman" w:eastAsia="Times New Roman" w:hAnsi="Times New Roman" w:cs="Times New Roman"/>
          <w:sz w:val="28"/>
          <w:szCs w:val="28"/>
          <w:shd w:val="clear" w:color="auto" w:fill="FFFFFF"/>
          <w:lang w:val="nl-NL"/>
        </w:rPr>
        <w:t>insulin</w:t>
      </w:r>
      <w:r w:rsidRPr="000D4C96">
        <w:rPr>
          <w:rFonts w:ascii="Times New Roman" w:eastAsia="Times New Roman" w:hAnsi="Times New Roman" w:cs="Times New Roman"/>
          <w:sz w:val="28"/>
          <w:szCs w:val="28"/>
          <w:shd w:val="clear" w:color="auto" w:fill="FFFFFF"/>
          <w:lang w:val="nl-NL"/>
        </w:rPr>
        <w:t xml:space="preserve"> (r = 0,403 và p &lt; 0,001); xét riêng trong nhóm bệnh nhân nam đạt mối</w:t>
      </w:r>
      <w:r w:rsidRPr="000D4C96">
        <w:t xml:space="preserve"> </w:t>
      </w:r>
      <w:r w:rsidRPr="000D4C96">
        <w:rPr>
          <w:rFonts w:ascii="Times New Roman" w:eastAsia="Times New Roman" w:hAnsi="Times New Roman" w:cs="Times New Roman"/>
          <w:sz w:val="28"/>
          <w:szCs w:val="28"/>
          <w:shd w:val="clear" w:color="auto" w:fill="FFFFFF"/>
          <w:lang w:val="nl-NL"/>
        </w:rPr>
        <w:t>tương quan thuận mức khá chặt (r = 0,668 và p = 0,001), ở nhóm nữ vẫn giữ nguyên tương quan mức độ vừa.</w:t>
      </w:r>
    </w:p>
    <w:p w14:paraId="0A67B177" w14:textId="631D00CF" w:rsidR="008D16AB" w:rsidRPr="000D4C96" w:rsidRDefault="008D16AB" w:rsidP="008D16AB">
      <w:pPr>
        <w:spacing w:after="0" w:line="343" w:lineRule="auto"/>
        <w:ind w:firstLine="567"/>
        <w:contextualSpacing/>
        <w:jc w:val="both"/>
        <w:rPr>
          <w:rFonts w:ascii="Times New Roman" w:eastAsia="Times New Roman" w:hAnsi="Times New Roman" w:cs="Times New Roman"/>
          <w:sz w:val="28"/>
          <w:szCs w:val="28"/>
          <w:shd w:val="clear" w:color="auto" w:fill="FFFFFF"/>
          <w:lang w:val="nl-NL"/>
        </w:rPr>
      </w:pPr>
      <w:r w:rsidRPr="000D4C96">
        <w:rPr>
          <w:rFonts w:ascii="Times New Roman" w:eastAsia="Times New Roman" w:hAnsi="Times New Roman" w:cs="Times New Roman"/>
          <w:sz w:val="28"/>
          <w:szCs w:val="28"/>
          <w:shd w:val="clear" w:color="auto" w:fill="FFFFFF"/>
          <w:lang w:val="nl-NL"/>
        </w:rPr>
        <w:t>- Không có tương quan giữa nồng độ leptin với</w:t>
      </w:r>
      <w:r w:rsidRPr="000D4C96">
        <w:t xml:space="preserve"> </w:t>
      </w:r>
      <w:r w:rsidRPr="000D4C96">
        <w:rPr>
          <w:rFonts w:ascii="Times New Roman" w:eastAsia="Times New Roman" w:hAnsi="Times New Roman" w:cs="Times New Roman"/>
          <w:sz w:val="28"/>
          <w:szCs w:val="28"/>
          <w:shd w:val="clear" w:color="auto" w:fill="FFFFFF"/>
          <w:lang w:val="nl-NL"/>
        </w:rPr>
        <w:t xml:space="preserve">nồng độ glucose máu lúc đói và </w:t>
      </w:r>
      <w:bookmarkStart w:id="1228" w:name="_Hlk535540016"/>
      <w:r w:rsidRPr="000D4C96">
        <w:rPr>
          <w:rFonts w:ascii="Times New Roman" w:eastAsia="Times New Roman" w:hAnsi="Times New Roman" w:cs="Times New Roman"/>
          <w:sz w:val="28"/>
          <w:szCs w:val="28"/>
          <w:shd w:val="clear" w:color="auto" w:fill="FFFFFF"/>
          <w:lang w:val="nl-NL"/>
        </w:rPr>
        <w:t>HbA1c</w:t>
      </w:r>
      <w:bookmarkEnd w:id="1228"/>
      <w:r w:rsidRPr="000D4C96">
        <w:rPr>
          <w:rFonts w:ascii="Times New Roman" w:eastAsia="Times New Roman" w:hAnsi="Times New Roman" w:cs="Times New Roman"/>
          <w:sz w:val="28"/>
          <w:szCs w:val="28"/>
          <w:shd w:val="clear" w:color="auto" w:fill="FFFFFF"/>
          <w:lang w:val="nl-NL"/>
        </w:rPr>
        <w:t xml:space="preserve">, tương tự trong hai nghiên cứu của Võ Minh Phương </w:t>
      </w:r>
      <w:r w:rsidRPr="000D4C96">
        <w:rPr>
          <w:rFonts w:ascii="Times New Roman" w:eastAsia="Times New Roman" w:hAnsi="Times New Roman" w:cs="Times New Roman"/>
          <w:sz w:val="28"/>
          <w:szCs w:val="28"/>
          <w:shd w:val="clear" w:color="auto" w:fill="FFFFFF"/>
          <w:lang w:val="nl-NL"/>
        </w:rPr>
        <w:fldChar w:fldCharType="begin">
          <w:fldData xml:space="preserve">PEVuZE5vdGU+PENpdGU+PEF1dGhvcj5Ww7UgTWluaCBQaMawxqFuZyAoMjAxOCk8L0F1dGhvcj48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</w:fldData>
        </w:fldChar>
      </w:r>
      <w:r w:rsidR="00682986" w:rsidRPr="000D4C96">
        <w:rPr>
          <w:rFonts w:ascii="Times New Roman" w:eastAsia="Times New Roman" w:hAnsi="Times New Roman" w:cs="Times New Roman"/>
          <w:sz w:val="28"/>
          <w:szCs w:val="28"/>
          <w:shd w:val="clear" w:color="auto" w:fill="FFFFFF"/>
          <w:lang w:val="nl-NL"/>
        </w:rPr>
        <w:instrText xml:space="preserve"> ADDIN EN.CITE </w:instrText>
      </w:r>
      <w:r w:rsidR="00682986" w:rsidRPr="000D4C96">
        <w:rPr>
          <w:rFonts w:ascii="Times New Roman" w:eastAsia="Times New Roman" w:hAnsi="Times New Roman" w:cs="Times New Roman"/>
          <w:sz w:val="28"/>
          <w:szCs w:val="28"/>
          <w:shd w:val="clear" w:color="auto" w:fill="FFFFFF"/>
          <w:lang w:val="nl-NL"/>
        </w:rPr>
        <w:fldChar w:fldCharType="begin">
          <w:fldData xml:space="preserve">PEVuZE5vdGU+PENpdGU+PEF1dGhvcj5Ww7UgTWluaCBQaMawxqFuZyAoMjAxOCk8L0F1dGhvcj48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</w:fldData>
        </w:fldChar>
      </w:r>
      <w:r w:rsidR="00682986" w:rsidRPr="000D4C96">
        <w:rPr>
          <w:rFonts w:ascii="Times New Roman" w:eastAsia="Times New Roman" w:hAnsi="Times New Roman" w:cs="Times New Roman"/>
          <w:sz w:val="28"/>
          <w:szCs w:val="28"/>
          <w:shd w:val="clear" w:color="auto" w:fill="FFFFFF"/>
          <w:lang w:val="nl-NL"/>
        </w:rPr>
        <w:instrText xml:space="preserve"> ADDIN EN.CITE.DATA </w:instrText>
      </w:r>
      <w:r w:rsidR="00682986" w:rsidRPr="000D4C96">
        <w:rPr>
          <w:rFonts w:ascii="Times New Roman" w:eastAsia="Times New Roman" w:hAnsi="Times New Roman" w:cs="Times New Roman"/>
          <w:sz w:val="28"/>
          <w:szCs w:val="28"/>
          <w:shd w:val="clear" w:color="auto" w:fill="FFFFFF"/>
          <w:lang w:val="nl-NL"/>
        </w:rPr>
      </w:r>
      <w:r w:rsidR="00682986" w:rsidRPr="000D4C96">
        <w:rPr>
          <w:rFonts w:ascii="Times New Roman" w:eastAsia="Times New Roman" w:hAnsi="Times New Roman" w:cs="Times New Roman"/>
          <w:sz w:val="28"/>
          <w:szCs w:val="28"/>
          <w:shd w:val="clear" w:color="auto" w:fill="FFFFFF"/>
          <w:lang w:val="nl-NL"/>
        </w:rPr>
        <w:fldChar w:fldCharType="end"/>
      </w:r>
      <w:r w:rsidRPr="000D4C96">
        <w:rPr>
          <w:rFonts w:ascii="Times New Roman" w:eastAsia="Times New Roman" w:hAnsi="Times New Roman" w:cs="Times New Roman"/>
          <w:sz w:val="28"/>
          <w:szCs w:val="28"/>
          <w:shd w:val="clear" w:color="auto" w:fill="FFFFFF"/>
          <w:lang w:val="nl-NL"/>
        </w:rPr>
      </w:r>
      <w:r w:rsidRPr="000D4C96">
        <w:rPr>
          <w:rFonts w:ascii="Times New Roman" w:eastAsia="Times New Roman" w:hAnsi="Times New Roman" w:cs="Times New Roman"/>
          <w:sz w:val="28"/>
          <w:szCs w:val="28"/>
          <w:shd w:val="clear" w:color="auto" w:fill="FFFFFF"/>
          <w:lang w:val="nl-NL"/>
        </w:rPr>
        <w:fldChar w:fldCharType="separate"/>
      </w:r>
      <w:r w:rsidR="00682986" w:rsidRPr="000D4C96">
        <w:rPr>
          <w:rFonts w:ascii="Times New Roman" w:eastAsia="Times New Roman" w:hAnsi="Times New Roman" w:cs="Times New Roman"/>
          <w:noProof/>
          <w:sz w:val="28"/>
          <w:szCs w:val="28"/>
          <w:shd w:val="clear" w:color="auto" w:fill="FFFFFF"/>
          <w:lang w:val="nl-NL"/>
        </w:rPr>
        <w:t>[</w:t>
      </w:r>
      <w:hyperlink w:anchor="_ENREF_129" w:tooltip="Võ Minh Phương (2018), Luận án tiến sĩ Y học #482" w:history="1">
        <w:r w:rsidR="005D7260" w:rsidRPr="000D4C96">
          <w:rPr>
            <w:rFonts w:ascii="Times New Roman" w:eastAsia="Times New Roman" w:hAnsi="Times New Roman" w:cs="Times New Roman"/>
            <w:noProof/>
            <w:sz w:val="28"/>
            <w:szCs w:val="28"/>
            <w:shd w:val="clear" w:color="auto" w:fill="FFFFFF"/>
            <w:lang w:val="nl-NL"/>
          </w:rPr>
          <w:t>129</w:t>
        </w:r>
      </w:hyperlink>
      <w:r w:rsidR="00682986" w:rsidRPr="000D4C96">
        <w:rPr>
          <w:rFonts w:ascii="Times New Roman" w:eastAsia="Times New Roman" w:hAnsi="Times New Roman" w:cs="Times New Roman"/>
          <w:noProof/>
          <w:sz w:val="28"/>
          <w:szCs w:val="28"/>
          <w:shd w:val="clear" w:color="auto" w:fill="FFFFFF"/>
          <w:lang w:val="nl-NL"/>
        </w:rPr>
        <w:t>]</w:t>
      </w:r>
      <w:r w:rsidRPr="000D4C96">
        <w:rPr>
          <w:rFonts w:ascii="Times New Roman" w:eastAsia="Times New Roman" w:hAnsi="Times New Roman" w:cs="Times New Roman"/>
          <w:sz w:val="28"/>
          <w:szCs w:val="28"/>
          <w:shd w:val="clear" w:color="auto" w:fill="FFFFFF"/>
          <w:lang w:val="nl-NL"/>
        </w:rPr>
        <w:fldChar w:fldCharType="end"/>
      </w:r>
      <w:r w:rsidRPr="000D4C96">
        <w:rPr>
          <w:rFonts w:ascii="Times New Roman" w:eastAsia="Times New Roman" w:hAnsi="Times New Roman" w:cs="Times New Roman"/>
          <w:sz w:val="28"/>
          <w:szCs w:val="28"/>
          <w:shd w:val="clear" w:color="auto" w:fill="FFFFFF"/>
          <w:lang w:val="nl-NL"/>
        </w:rPr>
        <w:t xml:space="preserve"> và Nguyễn Văn Hoàn </w:t>
      </w:r>
      <w:r w:rsidRPr="000D4C96">
        <w:rPr>
          <w:rFonts w:ascii="Times New Roman" w:eastAsia="Times New Roman" w:hAnsi="Times New Roman" w:cs="Times New Roman"/>
          <w:sz w:val="28"/>
          <w:szCs w:val="28"/>
          <w:shd w:val="clear" w:color="auto" w:fill="FFFFFF"/>
          <w:lang w:val="nl-NL"/>
        </w:rPr>
        <w:fldChar w:fldCharType="begin"/>
      </w:r>
      <w:r w:rsidR="00682986" w:rsidRPr="000D4C96">
        <w:rPr>
          <w:rFonts w:ascii="Times New Roman" w:eastAsia="Times New Roman" w:hAnsi="Times New Roman" w:cs="Times New Roman"/>
          <w:sz w:val="28"/>
          <w:szCs w:val="28"/>
          <w:shd w:val="clear" w:color="auto" w:fill="FFFFFF"/>
          <w:lang w:val="nl-NL"/>
        </w:rPr>
        <w:instrText xml:space="preserve"> ADDIN EN.CITE &lt;EndNote&gt;&lt;Cite&gt;&lt;Author&gt;Nguyễn Văn Hoàn (2018)&lt;/Author&gt;&lt;Year&gt;Luận án tiến sĩ Y học&lt;/Year&gt;&lt;RecNum&gt;493&lt;/RecNum&gt;&lt;DisplayText&gt;[130]&lt;/DisplayText&gt;&lt;record&gt;&lt;rec-number&gt;493&lt;/rec-number&gt;&lt;foreign-keys&gt;&lt;key app="EN" db-id="frttrppp29vafnea9sexat5a02500dzavwf0" timestamp="1541262139"&gt;493&lt;/key&gt;&lt;/foreign-keys&gt;&lt;ref-type name="Thesis"&gt;32&lt;/ref-type&gt;&lt;contributors&gt;&lt;authors&gt;&lt;author&gt;&lt;style face="normal" font="default" size="100%"&gt;Nguyễn V&lt;/style&gt;&lt;style face="normal" font="default" charset="238" size="100%"&gt;ăn Ho&lt;/style&gt;&lt;style face="normal" font="default" size="100%"&gt;àn (2018),&lt;/style&gt;&lt;/author&gt;&lt;/authors&gt;&lt;/contributors&gt;&lt;titles&gt;&lt;title&gt;&lt;style face="normal" font="default" size="100%"&gt;Nghiên cứu nồng &lt;/style&gt;&lt;style face="normal" font="default" charset="238" size="100%"&gt;đ&lt;/style&gt;&lt;style face="normal" font="default" size="100%"&gt;ộ leptin, mcp-1 huyết thanh ở bệnh nhân &lt;/style&gt;&lt;style face="normal" font="default" charset="238" size="100%"&gt;đái tháo đư&lt;/style&gt;&lt;style face="normal" font="default" size="100%"&gt;ờng týp 2&lt;/style&gt;&lt;/title&gt;&lt;/titles&gt;&lt;dates&gt;&lt;year&gt;Luận án tiến sĩ Y học&lt;/year&gt;&lt;/dates&gt;&lt;publisher&gt;Học viện Quân Y.&lt;/publisher&gt;&lt;urls&gt;&lt;/urls&gt;&lt;/record&gt;&lt;/Cite&gt;&lt;/EndNote&gt;</w:instrText>
      </w:r>
      <w:r w:rsidRPr="000D4C96">
        <w:rPr>
          <w:rFonts w:ascii="Times New Roman" w:eastAsia="Times New Roman" w:hAnsi="Times New Roman" w:cs="Times New Roman"/>
          <w:sz w:val="28"/>
          <w:szCs w:val="28"/>
          <w:shd w:val="clear" w:color="auto" w:fill="FFFFFF"/>
          <w:lang w:val="nl-NL"/>
        </w:rPr>
        <w:fldChar w:fldCharType="separate"/>
      </w:r>
      <w:r w:rsidR="00682986" w:rsidRPr="000D4C96">
        <w:rPr>
          <w:rFonts w:ascii="Times New Roman" w:eastAsia="Times New Roman" w:hAnsi="Times New Roman" w:cs="Times New Roman"/>
          <w:noProof/>
          <w:sz w:val="28"/>
          <w:szCs w:val="28"/>
          <w:shd w:val="clear" w:color="auto" w:fill="FFFFFF"/>
          <w:lang w:val="nl-NL"/>
        </w:rPr>
        <w:t>[</w:t>
      </w:r>
      <w:hyperlink w:anchor="_ENREF_130" w:tooltip="Nguyễn Văn Hoàn (2018), Luận án tiến sĩ Y học #493" w:history="1">
        <w:r w:rsidR="005D7260" w:rsidRPr="000D4C96">
          <w:rPr>
            <w:rFonts w:ascii="Times New Roman" w:eastAsia="Times New Roman" w:hAnsi="Times New Roman" w:cs="Times New Roman"/>
            <w:noProof/>
            <w:sz w:val="28"/>
            <w:szCs w:val="28"/>
            <w:shd w:val="clear" w:color="auto" w:fill="FFFFFF"/>
            <w:lang w:val="nl-NL"/>
          </w:rPr>
          <w:t>130</w:t>
        </w:r>
      </w:hyperlink>
      <w:r w:rsidR="00682986" w:rsidRPr="000D4C96">
        <w:rPr>
          <w:rFonts w:ascii="Times New Roman" w:eastAsia="Times New Roman" w:hAnsi="Times New Roman" w:cs="Times New Roman"/>
          <w:noProof/>
          <w:sz w:val="28"/>
          <w:szCs w:val="28"/>
          <w:shd w:val="clear" w:color="auto" w:fill="FFFFFF"/>
          <w:lang w:val="nl-NL"/>
        </w:rPr>
        <w:t>]</w:t>
      </w:r>
      <w:r w:rsidRPr="000D4C96">
        <w:rPr>
          <w:rFonts w:ascii="Times New Roman" w:eastAsia="Times New Roman" w:hAnsi="Times New Roman" w:cs="Times New Roman"/>
          <w:sz w:val="28"/>
          <w:szCs w:val="28"/>
          <w:shd w:val="clear" w:color="auto" w:fill="FFFFFF"/>
          <w:lang w:val="nl-NL"/>
        </w:rPr>
        <w:fldChar w:fldCharType="end"/>
      </w:r>
      <w:r w:rsidRPr="000D4C96">
        <w:rPr>
          <w:rFonts w:ascii="Times New Roman" w:eastAsia="Times New Roman" w:hAnsi="Times New Roman" w:cs="Times New Roman"/>
          <w:sz w:val="28"/>
          <w:szCs w:val="28"/>
          <w:shd w:val="clear" w:color="auto" w:fill="FFFFFF"/>
          <w:lang w:val="nl-NL"/>
        </w:rPr>
        <w:t>.</w:t>
      </w:r>
    </w:p>
    <w:p w14:paraId="470FE06C" w14:textId="23D5F8A1" w:rsidR="008D16AB" w:rsidRPr="000D4C96" w:rsidRDefault="008D16AB" w:rsidP="008D16AB">
      <w:pPr>
        <w:shd w:val="clear" w:color="auto" w:fill="FFFFFF"/>
        <w:spacing w:after="0" w:line="343" w:lineRule="auto"/>
        <w:ind w:firstLine="720"/>
        <w:jc w:val="both"/>
        <w:textAlignment w:val="baseline"/>
        <w:outlineLvl w:val="1"/>
        <w:rPr>
          <w:rFonts w:ascii="Times New Roman" w:eastAsia="Times New Roman" w:hAnsi="Times New Roman" w:cs="Times New Roman"/>
          <w:sz w:val="28"/>
          <w:szCs w:val="28"/>
          <w:shd w:val="clear" w:color="auto" w:fill="FFFFFF"/>
          <w:lang w:val="nl-NL"/>
        </w:rPr>
      </w:pPr>
      <w:r w:rsidRPr="000D4C96">
        <w:rPr>
          <w:rFonts w:ascii="Times New Roman" w:eastAsia="Times New Roman" w:hAnsi="Times New Roman" w:cs="Times New Roman"/>
          <w:sz w:val="28"/>
          <w:szCs w:val="28"/>
          <w:shd w:val="clear" w:color="auto" w:fill="FFFFFF"/>
          <w:lang w:val="nl-NL"/>
        </w:rPr>
        <w:lastRenderedPageBreak/>
        <w:t xml:space="preserve">Hầu hết các nghiên cứu cùng tìm thấy tương quan thuận (nhiều mức độ khác nhau) giữa nồng độ leptin với HOMA-IR và nồng độ </w:t>
      </w:r>
      <w:r w:rsidR="006F1B96">
        <w:rPr>
          <w:rFonts w:ascii="Times New Roman" w:eastAsia="Times New Roman" w:hAnsi="Times New Roman" w:cs="Times New Roman"/>
          <w:sz w:val="28"/>
          <w:szCs w:val="28"/>
          <w:shd w:val="clear" w:color="auto" w:fill="FFFFFF"/>
          <w:lang w:val="nl-NL"/>
        </w:rPr>
        <w:t>insulin</w:t>
      </w:r>
      <w:r w:rsidRPr="000D4C96">
        <w:rPr>
          <w:rFonts w:ascii="Times New Roman" w:eastAsia="Times New Roman" w:hAnsi="Times New Roman" w:cs="Times New Roman"/>
          <w:sz w:val="28"/>
          <w:szCs w:val="28"/>
          <w:shd w:val="clear" w:color="auto" w:fill="FFFFFF"/>
          <w:lang w:val="nl-NL"/>
        </w:rPr>
        <w:t xml:space="preserve">, trên nhiều đối tượng bệnh nhân khác nhau </w:t>
      </w:r>
      <w:r w:rsidRPr="000D4C96">
        <w:rPr>
          <w:rFonts w:ascii="Times New Roman" w:eastAsia="Times New Roman" w:hAnsi="Times New Roman" w:cs="Times New Roman"/>
          <w:sz w:val="28"/>
          <w:szCs w:val="28"/>
          <w:shd w:val="clear" w:color="auto" w:fill="FFFFFF"/>
          <w:lang w:val="nl-NL"/>
        </w:rPr>
        <w:fldChar w:fldCharType="begin"/>
      </w:r>
      <w:r w:rsidR="00682986" w:rsidRPr="000D4C96">
        <w:rPr>
          <w:rFonts w:ascii="Times New Roman" w:eastAsia="Times New Roman" w:hAnsi="Times New Roman" w:cs="Times New Roman"/>
          <w:sz w:val="28"/>
          <w:szCs w:val="28"/>
          <w:shd w:val="clear" w:color="auto" w:fill="FFFFFF"/>
          <w:lang w:val="nl-NL"/>
        </w:rPr>
        <w:instrText xml:space="preserve"> ADDIN EN.CITE &lt;EndNote&gt;&lt;Cite&gt;&lt;Author&gt;Osegbe&lt;/Author&gt;&lt;Year&gt;2016&lt;/Year&gt;&lt;RecNum&gt;571&lt;/RecNum&gt;&lt;DisplayText&gt;[159]&lt;/DisplayText&gt;&lt;record&gt;&lt;rec-number&gt;571&lt;/rec-number&gt;&lt;foreign-keys&gt;&lt;key app="EN" db-id="frttrppp29vafnea9sexat5a02500dzavwf0"&gt;571&lt;/key&gt;&lt;/foreign-keys&gt;&lt;ref-type name="Journal Article"&gt;17&lt;/ref-type&gt;&lt;contributors&gt;&lt;authors&gt;&lt;author&gt;Osegbe, Ifeyinwa&lt;/author&gt;&lt;author&gt;Okpara, Henry&lt;/author&gt;&lt;author&gt;Azinge, Elaine&lt;/author&gt;&lt;/authors&gt;&lt;/contributors&gt;&lt;titles&gt;&lt;title&gt;Relationship between serum leptin and insulin resistance among obese Nigerian women&lt;/title&gt;&lt;secondary-title&gt;Annals of African medicine&lt;/secondary-title&gt;&lt;/titles&gt;&lt;periodical&gt;&lt;full-title&gt;Annals of African medicine&lt;/full-title&gt;&lt;/periodical&gt;&lt;pages&gt;14-19&lt;/pages&gt;&lt;volume&gt;15&lt;/volume&gt;&lt;number&gt;1&lt;/number&gt;&lt;dates&gt;&lt;year&gt;2016&lt;/year&gt;&lt;pub-dates&gt;&lt;date&gt;Jan-Mar&lt;/date&gt;&lt;/pub-dates&gt;&lt;/dates&gt;&lt;publisher&gt;Medknow Publications &amp;amp; Media Pvt Ltd&lt;/publisher&gt;&lt;isbn&gt;0975-5764&amp;#xD;1596-3519&lt;/isbn&gt;&lt;accession-num&gt;26857932&lt;/accession-num&gt;&lt;urls&gt;&lt;related-urls&gt;&lt;url&gt;https://www.ncbi.nlm.nih.gov/pubmed/26857932&lt;/url&gt;&lt;url&gt;https://www.ncbi.nlm.nih.gov/pmc/PMC5452686/&lt;/url&gt;&lt;/related-urls&gt;&lt;/urls&gt;&lt;electronic-resource-num&gt;10.4103/1596-3519.158524&lt;/electronic-resource-num&gt;&lt;remote-database-name&gt;PubMed&lt;/remote-database-name&gt;&lt;/record&gt;&lt;/Cite&gt;&lt;/EndNote&gt;</w:instrText>
      </w:r>
      <w:r w:rsidRPr="000D4C96">
        <w:rPr>
          <w:rFonts w:ascii="Times New Roman" w:eastAsia="Times New Roman" w:hAnsi="Times New Roman" w:cs="Times New Roman"/>
          <w:sz w:val="28"/>
          <w:szCs w:val="28"/>
          <w:shd w:val="clear" w:color="auto" w:fill="FFFFFF"/>
          <w:lang w:val="nl-NL"/>
        </w:rPr>
        <w:fldChar w:fldCharType="separate"/>
      </w:r>
      <w:r w:rsidR="00682986" w:rsidRPr="000D4C96">
        <w:rPr>
          <w:rFonts w:ascii="Times New Roman" w:eastAsia="Times New Roman" w:hAnsi="Times New Roman" w:cs="Times New Roman"/>
          <w:noProof/>
          <w:sz w:val="28"/>
          <w:szCs w:val="28"/>
          <w:shd w:val="clear" w:color="auto" w:fill="FFFFFF"/>
          <w:lang w:val="nl-NL"/>
        </w:rPr>
        <w:t>[</w:t>
      </w:r>
      <w:hyperlink w:anchor="_ENREF_159" w:tooltip="Osegbe, 2016 #571" w:history="1">
        <w:r w:rsidR="005D7260" w:rsidRPr="000D4C96">
          <w:rPr>
            <w:rFonts w:ascii="Times New Roman" w:eastAsia="Times New Roman" w:hAnsi="Times New Roman" w:cs="Times New Roman"/>
            <w:noProof/>
            <w:sz w:val="28"/>
            <w:szCs w:val="28"/>
            <w:shd w:val="clear" w:color="auto" w:fill="FFFFFF"/>
            <w:lang w:val="nl-NL"/>
          </w:rPr>
          <w:t>159</w:t>
        </w:r>
      </w:hyperlink>
      <w:r w:rsidR="00682986" w:rsidRPr="000D4C96">
        <w:rPr>
          <w:rFonts w:ascii="Times New Roman" w:eastAsia="Times New Roman" w:hAnsi="Times New Roman" w:cs="Times New Roman"/>
          <w:noProof/>
          <w:sz w:val="28"/>
          <w:szCs w:val="28"/>
          <w:shd w:val="clear" w:color="auto" w:fill="FFFFFF"/>
          <w:lang w:val="nl-NL"/>
        </w:rPr>
        <w:t>]</w:t>
      </w:r>
      <w:r w:rsidRPr="000D4C96">
        <w:rPr>
          <w:rFonts w:ascii="Times New Roman" w:eastAsia="Times New Roman" w:hAnsi="Times New Roman" w:cs="Times New Roman"/>
          <w:sz w:val="28"/>
          <w:szCs w:val="28"/>
          <w:shd w:val="clear" w:color="auto" w:fill="FFFFFF"/>
          <w:lang w:val="nl-NL"/>
        </w:rPr>
        <w:fldChar w:fldCharType="end"/>
      </w:r>
      <w:r w:rsidRPr="000D4C96">
        <w:rPr>
          <w:rFonts w:ascii="Times New Roman" w:eastAsia="Times New Roman" w:hAnsi="Times New Roman" w:cs="Times New Roman"/>
          <w:sz w:val="28"/>
          <w:szCs w:val="28"/>
          <w:shd w:val="clear" w:color="auto" w:fill="FFFFFF"/>
          <w:lang w:val="nl-NL"/>
        </w:rPr>
        <w:t xml:space="preserve">, </w:t>
      </w:r>
      <w:r w:rsidRPr="000D4C96">
        <w:rPr>
          <w:rFonts w:ascii="Times New Roman" w:eastAsia="Times New Roman" w:hAnsi="Times New Roman" w:cs="Times New Roman"/>
          <w:sz w:val="28"/>
          <w:szCs w:val="28"/>
          <w:shd w:val="clear" w:color="auto" w:fill="FFFFFF"/>
          <w:lang w:val="nl-NL"/>
        </w:rPr>
        <w:fldChar w:fldCharType="begin"/>
      </w:r>
      <w:r w:rsidR="00682986" w:rsidRPr="000D4C96">
        <w:rPr>
          <w:rFonts w:ascii="Times New Roman" w:eastAsia="Times New Roman" w:hAnsi="Times New Roman" w:cs="Times New Roman"/>
          <w:sz w:val="28"/>
          <w:szCs w:val="28"/>
          <w:shd w:val="clear" w:color="auto" w:fill="FFFFFF"/>
          <w:lang w:val="nl-NL"/>
        </w:rPr>
        <w:instrText xml:space="preserve"> ADDIN EN.CITE &lt;EndNote&gt;&lt;Cite&gt;&lt;Author&gt;Al-Hamodi&lt;/Author&gt;&lt;Year&gt;2014&lt;/Year&gt;&lt;RecNum&gt;572&lt;/RecNum&gt;&lt;DisplayText&gt;[160]&lt;/DisplayText&gt;&lt;record&gt;&lt;rec-number&gt;572&lt;/rec-number&gt;&lt;foreign-keys&gt;&lt;key app="EN" db-id="frttrppp29vafnea9sexat5a02500dzavwf0"&gt;572&lt;/key&gt;&lt;/foreign-keys&gt;&lt;ref-type name="Journal Article"&gt;17&lt;/ref-type&gt;&lt;contributors&gt;&lt;authors&gt;&lt;author&gt;Al-Hamodi, Z.&lt;/author&gt;&lt;author&gt;Al-Habori, M.&lt;/author&gt;&lt;author&gt;Al-Meeri, A.&lt;/author&gt;&lt;author&gt;Saif-Ali, R.&lt;/author&gt;&lt;/authors&gt;&lt;/contributors&gt;&lt;auth-address&gt;Department of Biochemistry and Molecular Biology, Faculty of Medicine and Health Sciences, University of Sana&amp;apos;a, PO Box 19065, Sana&amp;apos;a, Republic of Yemen.&lt;/auth-address&gt;&lt;titles&gt;&lt;title&gt;Association of adipokines, leptin/adiponectin ratio and C-reactive protein with obesity and type 2 diabetes mellitus&lt;/title&gt;&lt;secondary-title&gt;Diabetol Metab Syndr&lt;/secondary-title&gt;&lt;alt-title&gt;Diabetology &amp;amp; metabolic syndrome&lt;/alt-title&gt;&lt;/titles&gt;&lt;periodical&gt;&lt;full-title&gt;Diabetol Metab Syndr&lt;/full-title&gt;&lt;abbr-1&gt;Diabetology &amp;amp; metabolic syndrome&lt;/abbr-1&gt;&lt;/periodical&gt;&lt;alt-periodical&gt;&lt;full-title&gt;Diabetol Metab Syndr&lt;/full-title&gt;&lt;abbr-1&gt;Diabetology &amp;amp; metabolic syndrome&lt;/abbr-1&gt;&lt;/alt-periodical&gt;&lt;pages&gt;99&lt;/pages&gt;&lt;volume&gt;6&lt;/volume&gt;&lt;number&gt;1&lt;/number&gt;&lt;edition&gt;2014/10/03&lt;/edition&gt;&lt;dates&gt;&lt;year&gt;2014&lt;/year&gt;&lt;/dates&gt;&lt;isbn&gt;1758-5996 (Print)&amp;#xD;1758-5996&lt;/isbn&gt;&lt;accession-num&gt;25276234&lt;/accession-num&gt;&lt;urls&gt;&lt;/urls&gt;&lt;custom2&gt;Pmc4177707&lt;/custom2&gt;&lt;electronic-resource-num&gt;10.1186/1758-5996-6-99&lt;/electronic-resource-num&gt;&lt;remote-database-provider&gt;Nlm&lt;/remote-database-provider&gt;&lt;language&gt;eng&lt;/language&gt;&lt;/record&gt;&lt;/Cite&gt;&lt;/EndNote&gt;</w:instrText>
      </w:r>
      <w:r w:rsidRPr="000D4C96">
        <w:rPr>
          <w:rFonts w:ascii="Times New Roman" w:eastAsia="Times New Roman" w:hAnsi="Times New Roman" w:cs="Times New Roman"/>
          <w:sz w:val="28"/>
          <w:szCs w:val="28"/>
          <w:shd w:val="clear" w:color="auto" w:fill="FFFFFF"/>
          <w:lang w:val="nl-NL"/>
        </w:rPr>
        <w:fldChar w:fldCharType="separate"/>
      </w:r>
      <w:r w:rsidR="00682986" w:rsidRPr="000D4C96">
        <w:rPr>
          <w:rFonts w:ascii="Times New Roman" w:eastAsia="Times New Roman" w:hAnsi="Times New Roman" w:cs="Times New Roman"/>
          <w:noProof/>
          <w:sz w:val="28"/>
          <w:szCs w:val="28"/>
          <w:shd w:val="clear" w:color="auto" w:fill="FFFFFF"/>
          <w:lang w:val="nl-NL"/>
        </w:rPr>
        <w:t>[</w:t>
      </w:r>
      <w:hyperlink w:anchor="_ENREF_160" w:tooltip="Al-Hamodi, 2014 #576" w:history="1">
        <w:r w:rsidR="005D7260" w:rsidRPr="000D4C96">
          <w:rPr>
            <w:rFonts w:ascii="Times New Roman" w:eastAsia="Times New Roman" w:hAnsi="Times New Roman" w:cs="Times New Roman"/>
            <w:noProof/>
            <w:sz w:val="28"/>
            <w:szCs w:val="28"/>
            <w:shd w:val="clear" w:color="auto" w:fill="FFFFFF"/>
            <w:lang w:val="nl-NL"/>
          </w:rPr>
          <w:t>160</w:t>
        </w:r>
      </w:hyperlink>
      <w:r w:rsidR="00682986" w:rsidRPr="000D4C96">
        <w:rPr>
          <w:rFonts w:ascii="Times New Roman" w:eastAsia="Times New Roman" w:hAnsi="Times New Roman" w:cs="Times New Roman"/>
          <w:noProof/>
          <w:sz w:val="28"/>
          <w:szCs w:val="28"/>
          <w:shd w:val="clear" w:color="auto" w:fill="FFFFFF"/>
          <w:lang w:val="nl-NL"/>
        </w:rPr>
        <w:t>]</w:t>
      </w:r>
      <w:r w:rsidRPr="000D4C96">
        <w:rPr>
          <w:rFonts w:ascii="Times New Roman" w:eastAsia="Times New Roman" w:hAnsi="Times New Roman" w:cs="Times New Roman"/>
          <w:sz w:val="28"/>
          <w:szCs w:val="28"/>
          <w:shd w:val="clear" w:color="auto" w:fill="FFFFFF"/>
          <w:lang w:val="nl-NL"/>
        </w:rPr>
        <w:fldChar w:fldCharType="end"/>
      </w:r>
      <w:r w:rsidRPr="000D4C96">
        <w:rPr>
          <w:rFonts w:ascii="Times New Roman" w:eastAsia="Times New Roman" w:hAnsi="Times New Roman" w:cs="Times New Roman"/>
          <w:sz w:val="28"/>
          <w:szCs w:val="28"/>
          <w:shd w:val="clear" w:color="auto" w:fill="FFFFFF"/>
          <w:lang w:val="nl-NL"/>
        </w:rPr>
        <w:t xml:space="preserve">, </w:t>
      </w:r>
      <w:r w:rsidRPr="000D4C96">
        <w:rPr>
          <w:rFonts w:ascii="Times New Roman" w:eastAsia="Times New Roman" w:hAnsi="Times New Roman" w:cs="Times New Roman"/>
          <w:sz w:val="28"/>
          <w:szCs w:val="28"/>
          <w:shd w:val="clear" w:color="auto" w:fill="FFFFFF"/>
          <w:lang w:val="nl-NL"/>
        </w:rPr>
        <w:fldChar w:fldCharType="begin"/>
      </w:r>
      <w:r w:rsidR="00682986" w:rsidRPr="000D4C96">
        <w:rPr>
          <w:rFonts w:ascii="Times New Roman" w:eastAsia="Times New Roman" w:hAnsi="Times New Roman" w:cs="Times New Roman"/>
          <w:sz w:val="28"/>
          <w:szCs w:val="28"/>
          <w:shd w:val="clear" w:color="auto" w:fill="FFFFFF"/>
          <w:lang w:val="nl-NL"/>
        </w:rPr>
        <w:instrText xml:space="preserve"> ADDIN EN.CITE &lt;EndNote&gt;&lt;Cite&gt;&lt;Author&gt;Chou&lt;/Author&gt;&lt;Year&gt;2014&lt;/Year&gt;&lt;RecNum&gt;574&lt;/RecNum&gt;&lt;DisplayText&gt;[161]&lt;/DisplayText&gt;&lt;record&gt;&lt;rec-number&gt;574&lt;/rec-number&gt;&lt;foreign-keys&gt;&lt;key app="EN" db-id="frttrppp29vafnea9sexat5a02500dzavwf0"&gt;574&lt;/key&gt;&lt;/foreign-keys&gt;&lt;ref-type name="Journal Article"&gt;17&lt;/ref-type&gt;&lt;contributors&gt;&lt;authors&gt;&lt;author&gt;Chou, Hsin-Hua&lt;/author&gt;&lt;author&gt;Hsu, Lung-An&lt;/author&gt;&lt;author&gt;Wu, Semon&lt;/author&gt;&lt;author&gt;Teng, Ming-Sheng&lt;/author&gt;&lt;author&gt;Sun, Yu-Chen&lt;/author&gt;&lt;author&gt;Ko, Yu-Lin&lt;/author&gt;&lt;/authors&gt;&lt;/contributors&gt;&lt;titles&gt;&lt;title&gt;Leptin-to-Adiponectin Ratio is Related to Low Grade Inflammation and Insulin Resistance Independent of Obesity in Non-Diabetic Taiwanese: A Cross-Sectional Cohort Study&lt;/title&gt;&lt;secondary-title&gt;Acta Cardiologica Sinica&lt;/secondary-title&gt;&lt;/titles&gt;&lt;periodical&gt;&lt;full-title&gt;Acta Cardiologica Sinica&lt;/full-title&gt;&lt;/periodical&gt;&lt;pages&gt;204-214&lt;/pages&gt;&lt;volume&gt;30&lt;/volume&gt;&lt;number&gt;3&lt;/number&gt;&lt;dates&gt;&lt;year&gt;2014&lt;/year&gt;&lt;/dates&gt;&lt;publisher&gt;Taiwan Society of Cardiology&lt;/publisher&gt;&lt;isbn&gt;1011-6842&lt;/isbn&gt;&lt;accession-num&gt;27122790&lt;/accession-num&gt;&lt;urls&gt;&lt;related-urls&gt;&lt;url&gt;https://www.ncbi.nlm.nih.gov/pubmed/27122790&lt;/url&gt;&lt;url&gt;https://www.ncbi.nlm.nih.gov/pmc/PMC4804859/&lt;/url&gt;&lt;/related-urls&gt;&lt;/urls&gt;&lt;remote-database-name&gt;PubMed&lt;/remote-database-name&gt;&lt;/record&gt;&lt;/Cite&gt;&lt;/EndNote&gt;</w:instrText>
      </w:r>
      <w:r w:rsidRPr="000D4C96">
        <w:rPr>
          <w:rFonts w:ascii="Times New Roman" w:eastAsia="Times New Roman" w:hAnsi="Times New Roman" w:cs="Times New Roman"/>
          <w:sz w:val="28"/>
          <w:szCs w:val="28"/>
          <w:shd w:val="clear" w:color="auto" w:fill="FFFFFF"/>
          <w:lang w:val="nl-NL"/>
        </w:rPr>
        <w:fldChar w:fldCharType="separate"/>
      </w:r>
      <w:r w:rsidR="00682986" w:rsidRPr="000D4C96">
        <w:rPr>
          <w:rFonts w:ascii="Times New Roman" w:eastAsia="Times New Roman" w:hAnsi="Times New Roman" w:cs="Times New Roman"/>
          <w:noProof/>
          <w:sz w:val="28"/>
          <w:szCs w:val="28"/>
          <w:shd w:val="clear" w:color="auto" w:fill="FFFFFF"/>
          <w:lang w:val="nl-NL"/>
        </w:rPr>
        <w:t>[</w:t>
      </w:r>
      <w:hyperlink w:anchor="_ENREF_161" w:tooltip="Chou, 2014 #574" w:history="1">
        <w:r w:rsidR="005D7260" w:rsidRPr="000D4C96">
          <w:rPr>
            <w:rFonts w:ascii="Times New Roman" w:eastAsia="Times New Roman" w:hAnsi="Times New Roman" w:cs="Times New Roman"/>
            <w:noProof/>
            <w:sz w:val="28"/>
            <w:szCs w:val="28"/>
            <w:shd w:val="clear" w:color="auto" w:fill="FFFFFF"/>
            <w:lang w:val="nl-NL"/>
          </w:rPr>
          <w:t>161</w:t>
        </w:r>
      </w:hyperlink>
      <w:r w:rsidR="00682986" w:rsidRPr="000D4C96">
        <w:rPr>
          <w:rFonts w:ascii="Times New Roman" w:eastAsia="Times New Roman" w:hAnsi="Times New Roman" w:cs="Times New Roman"/>
          <w:noProof/>
          <w:sz w:val="28"/>
          <w:szCs w:val="28"/>
          <w:shd w:val="clear" w:color="auto" w:fill="FFFFFF"/>
          <w:lang w:val="nl-NL"/>
        </w:rPr>
        <w:t>]</w:t>
      </w:r>
      <w:r w:rsidRPr="000D4C96">
        <w:rPr>
          <w:rFonts w:ascii="Times New Roman" w:eastAsia="Times New Roman" w:hAnsi="Times New Roman" w:cs="Times New Roman"/>
          <w:sz w:val="28"/>
          <w:szCs w:val="28"/>
          <w:shd w:val="clear" w:color="auto" w:fill="FFFFFF"/>
          <w:lang w:val="nl-NL"/>
        </w:rPr>
        <w:fldChar w:fldCharType="end"/>
      </w:r>
      <w:r w:rsidRPr="000D4C96">
        <w:rPr>
          <w:rFonts w:ascii="Times New Roman" w:eastAsia="Times New Roman" w:hAnsi="Times New Roman" w:cs="Times New Roman"/>
          <w:sz w:val="28"/>
          <w:szCs w:val="28"/>
          <w:shd w:val="clear" w:color="auto" w:fill="FFFFFF"/>
          <w:lang w:val="nl-NL"/>
        </w:rPr>
        <w:t xml:space="preserve">. Kết quả nghiên cứu của chúng tôi tương tự kết quả nghiên cứu của Võ Minh Phương </w:t>
      </w:r>
      <w:r w:rsidRPr="000D4C96">
        <w:rPr>
          <w:rFonts w:ascii="Times New Roman" w:eastAsia="Times New Roman" w:hAnsi="Times New Roman" w:cs="Times New Roman"/>
          <w:sz w:val="28"/>
          <w:szCs w:val="28"/>
          <w:shd w:val="clear" w:color="auto" w:fill="FFFFFF"/>
          <w:lang w:val="nl-NL"/>
        </w:rPr>
        <w:fldChar w:fldCharType="begin">
          <w:fldData xml:space="preserve">PEVuZE5vdGU+PENpdGU+PEF1dGhvcj5Ww7UgTWluaCBQaMawxqFuZyAoMjAxOCk8L0F1dGhvcj48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</w:fldData>
        </w:fldChar>
      </w:r>
      <w:r w:rsidR="00682986" w:rsidRPr="000D4C96">
        <w:rPr>
          <w:rFonts w:ascii="Times New Roman" w:eastAsia="Times New Roman" w:hAnsi="Times New Roman" w:cs="Times New Roman"/>
          <w:sz w:val="28"/>
          <w:szCs w:val="28"/>
          <w:shd w:val="clear" w:color="auto" w:fill="FFFFFF"/>
          <w:lang w:val="nl-NL"/>
        </w:rPr>
        <w:instrText xml:space="preserve"> ADDIN EN.CITE </w:instrText>
      </w:r>
      <w:r w:rsidR="00682986" w:rsidRPr="000D4C96">
        <w:rPr>
          <w:rFonts w:ascii="Times New Roman" w:eastAsia="Times New Roman" w:hAnsi="Times New Roman" w:cs="Times New Roman"/>
          <w:sz w:val="28"/>
          <w:szCs w:val="28"/>
          <w:shd w:val="clear" w:color="auto" w:fill="FFFFFF"/>
          <w:lang w:val="nl-NL"/>
        </w:rPr>
        <w:fldChar w:fldCharType="begin">
          <w:fldData xml:space="preserve">PEVuZE5vdGU+PENpdGU+PEF1dGhvcj5Ww7UgTWluaCBQaMawxqFuZyAoMjAxOCk8L0F1dGhvcj48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</w:fldData>
        </w:fldChar>
      </w:r>
      <w:r w:rsidR="00682986" w:rsidRPr="000D4C96">
        <w:rPr>
          <w:rFonts w:ascii="Times New Roman" w:eastAsia="Times New Roman" w:hAnsi="Times New Roman" w:cs="Times New Roman"/>
          <w:sz w:val="28"/>
          <w:szCs w:val="28"/>
          <w:shd w:val="clear" w:color="auto" w:fill="FFFFFF"/>
          <w:lang w:val="nl-NL"/>
        </w:rPr>
        <w:instrText xml:space="preserve"> ADDIN EN.CITE.DATA </w:instrText>
      </w:r>
      <w:r w:rsidR="00682986" w:rsidRPr="000D4C96">
        <w:rPr>
          <w:rFonts w:ascii="Times New Roman" w:eastAsia="Times New Roman" w:hAnsi="Times New Roman" w:cs="Times New Roman"/>
          <w:sz w:val="28"/>
          <w:szCs w:val="28"/>
          <w:shd w:val="clear" w:color="auto" w:fill="FFFFFF"/>
          <w:lang w:val="nl-NL"/>
        </w:rPr>
      </w:r>
      <w:r w:rsidR="00682986" w:rsidRPr="000D4C96">
        <w:rPr>
          <w:rFonts w:ascii="Times New Roman" w:eastAsia="Times New Roman" w:hAnsi="Times New Roman" w:cs="Times New Roman"/>
          <w:sz w:val="28"/>
          <w:szCs w:val="28"/>
          <w:shd w:val="clear" w:color="auto" w:fill="FFFFFF"/>
          <w:lang w:val="nl-NL"/>
        </w:rPr>
        <w:fldChar w:fldCharType="end"/>
      </w:r>
      <w:r w:rsidRPr="000D4C96">
        <w:rPr>
          <w:rFonts w:ascii="Times New Roman" w:eastAsia="Times New Roman" w:hAnsi="Times New Roman" w:cs="Times New Roman"/>
          <w:sz w:val="28"/>
          <w:szCs w:val="28"/>
          <w:shd w:val="clear" w:color="auto" w:fill="FFFFFF"/>
          <w:lang w:val="nl-NL"/>
        </w:rPr>
      </w:r>
      <w:r w:rsidRPr="000D4C96">
        <w:rPr>
          <w:rFonts w:ascii="Times New Roman" w:eastAsia="Times New Roman" w:hAnsi="Times New Roman" w:cs="Times New Roman"/>
          <w:sz w:val="28"/>
          <w:szCs w:val="28"/>
          <w:shd w:val="clear" w:color="auto" w:fill="FFFFFF"/>
          <w:lang w:val="nl-NL"/>
        </w:rPr>
        <w:fldChar w:fldCharType="separate"/>
      </w:r>
      <w:r w:rsidR="00682986" w:rsidRPr="000D4C96">
        <w:rPr>
          <w:rFonts w:ascii="Times New Roman" w:eastAsia="Times New Roman" w:hAnsi="Times New Roman" w:cs="Times New Roman"/>
          <w:noProof/>
          <w:sz w:val="28"/>
          <w:szCs w:val="28"/>
          <w:shd w:val="clear" w:color="auto" w:fill="FFFFFF"/>
          <w:lang w:val="nl-NL"/>
        </w:rPr>
        <w:t>[</w:t>
      </w:r>
      <w:hyperlink w:anchor="_ENREF_129" w:tooltip="Võ Minh Phương (2018), Luận án tiến sĩ Y học #482" w:history="1">
        <w:r w:rsidR="005D7260" w:rsidRPr="000D4C96">
          <w:rPr>
            <w:rFonts w:ascii="Times New Roman" w:eastAsia="Times New Roman" w:hAnsi="Times New Roman" w:cs="Times New Roman"/>
            <w:noProof/>
            <w:sz w:val="28"/>
            <w:szCs w:val="28"/>
            <w:shd w:val="clear" w:color="auto" w:fill="FFFFFF"/>
            <w:lang w:val="nl-NL"/>
          </w:rPr>
          <w:t>129</w:t>
        </w:r>
      </w:hyperlink>
      <w:r w:rsidR="00682986" w:rsidRPr="000D4C96">
        <w:rPr>
          <w:rFonts w:ascii="Times New Roman" w:eastAsia="Times New Roman" w:hAnsi="Times New Roman" w:cs="Times New Roman"/>
          <w:noProof/>
          <w:sz w:val="28"/>
          <w:szCs w:val="28"/>
          <w:shd w:val="clear" w:color="auto" w:fill="FFFFFF"/>
          <w:lang w:val="nl-NL"/>
        </w:rPr>
        <w:t>]</w:t>
      </w:r>
      <w:r w:rsidRPr="000D4C96">
        <w:rPr>
          <w:rFonts w:ascii="Times New Roman" w:eastAsia="Times New Roman" w:hAnsi="Times New Roman" w:cs="Times New Roman"/>
          <w:sz w:val="28"/>
          <w:szCs w:val="28"/>
          <w:shd w:val="clear" w:color="auto" w:fill="FFFFFF"/>
          <w:lang w:val="nl-NL"/>
        </w:rPr>
        <w:fldChar w:fldCharType="end"/>
      </w:r>
      <w:r w:rsidRPr="000D4C96">
        <w:rPr>
          <w:rFonts w:ascii="Times New Roman" w:eastAsia="Times New Roman" w:hAnsi="Times New Roman" w:cs="Times New Roman"/>
          <w:sz w:val="28"/>
          <w:szCs w:val="28"/>
          <w:shd w:val="clear" w:color="auto" w:fill="FFFFFF"/>
          <w:lang w:val="nl-NL"/>
        </w:rPr>
        <w:t xml:space="preserve"> trên các bệnh nhân béo phì thấy nồng độ leptin có tương quan thuận mức độ vừa với HOMA-IR và nồng độ </w:t>
      </w:r>
      <w:r w:rsidR="006F1B96">
        <w:rPr>
          <w:rFonts w:ascii="Times New Roman" w:eastAsia="Times New Roman" w:hAnsi="Times New Roman" w:cs="Times New Roman"/>
          <w:sz w:val="28"/>
          <w:szCs w:val="28"/>
          <w:shd w:val="clear" w:color="auto" w:fill="FFFFFF"/>
          <w:lang w:val="nl-NL"/>
        </w:rPr>
        <w:t>insulin</w:t>
      </w:r>
      <w:r w:rsidRPr="000D4C96">
        <w:rPr>
          <w:rFonts w:ascii="Times New Roman" w:eastAsia="Times New Roman" w:hAnsi="Times New Roman" w:cs="Times New Roman"/>
          <w:sz w:val="28"/>
          <w:szCs w:val="28"/>
          <w:shd w:val="clear" w:color="auto" w:fill="FFFFFF"/>
          <w:lang w:val="nl-NL"/>
        </w:rPr>
        <w:t xml:space="preserve">. Kết quả này cũng tương tự kết quả nghiên cứu của Nguyễn Văn Hoàn </w:t>
      </w:r>
      <w:r w:rsidRPr="000D4C96">
        <w:rPr>
          <w:rFonts w:ascii="Times New Roman" w:eastAsia="Times New Roman" w:hAnsi="Times New Roman" w:cs="Times New Roman"/>
          <w:sz w:val="28"/>
          <w:szCs w:val="28"/>
          <w:shd w:val="clear" w:color="auto" w:fill="FFFFFF"/>
          <w:lang w:val="nl-NL"/>
        </w:rPr>
        <w:fldChar w:fldCharType="begin"/>
      </w:r>
      <w:r w:rsidR="00682986" w:rsidRPr="000D4C96">
        <w:rPr>
          <w:rFonts w:ascii="Times New Roman" w:eastAsia="Times New Roman" w:hAnsi="Times New Roman" w:cs="Times New Roman"/>
          <w:sz w:val="28"/>
          <w:szCs w:val="28"/>
          <w:shd w:val="clear" w:color="auto" w:fill="FFFFFF"/>
          <w:lang w:val="nl-NL"/>
        </w:rPr>
        <w:instrText xml:space="preserve"> ADDIN EN.CITE &lt;EndNote&gt;&lt;Cite&gt;&lt;Author&gt;Nguyễn Văn Hoàn (2018)&lt;/Author&gt;&lt;Year&gt;Luận án tiến sĩ Y học&lt;/Year&gt;&lt;RecNum&gt;493&lt;/RecNum&gt;&lt;DisplayText&gt;[130]&lt;/DisplayText&gt;&lt;record&gt;&lt;rec-number&gt;493&lt;/rec-number&gt;&lt;foreign-keys&gt;&lt;key app="EN" db-id="frttrppp29vafnea9sexat5a02500dzavwf0" timestamp="1541262139"&gt;493&lt;/key&gt;&lt;/foreign-keys&gt;&lt;ref-type name="Thesis"&gt;32&lt;/ref-type&gt;&lt;contributors&gt;&lt;authors&gt;&lt;author&gt;&lt;style face="normal" font="default" size="100%"&gt;Nguyễn V&lt;/style&gt;&lt;style face="normal" font="default" charset="238" size="100%"&gt;ăn Ho&lt;/style&gt;&lt;style face="normal" font="default" size="100%"&gt;àn (2018),&lt;/style&gt;&lt;/author&gt;&lt;/authors&gt;&lt;/contributors&gt;&lt;titles&gt;&lt;title&gt;&lt;style face="normal" font="default" size="100%"&gt;Nghiên cứu nồng &lt;/style&gt;&lt;style face="normal" font="default" charset="238" size="100%"&gt;đ&lt;/style&gt;&lt;style face="normal" font="default" size="100%"&gt;ộ leptin, mcp-1 huyết thanh ở bệnh nhân &lt;/style&gt;&lt;style face="normal" font="default" charset="238" size="100%"&gt;đái tháo đư&lt;/style&gt;&lt;style face="normal" font="default" size="100%"&gt;ờng týp 2&lt;/style&gt;&lt;/title&gt;&lt;/titles&gt;&lt;dates&gt;&lt;year&gt;Luận án tiến sĩ Y học&lt;/year&gt;&lt;/dates&gt;&lt;publisher&gt;Học viện Quân Y.&lt;/publisher&gt;&lt;urls&gt;&lt;/urls&gt;&lt;/record&gt;&lt;/Cite&gt;&lt;/EndNote&gt;</w:instrText>
      </w:r>
      <w:r w:rsidRPr="000D4C96">
        <w:rPr>
          <w:rFonts w:ascii="Times New Roman" w:eastAsia="Times New Roman" w:hAnsi="Times New Roman" w:cs="Times New Roman"/>
          <w:sz w:val="28"/>
          <w:szCs w:val="28"/>
          <w:shd w:val="clear" w:color="auto" w:fill="FFFFFF"/>
          <w:lang w:val="nl-NL"/>
        </w:rPr>
        <w:fldChar w:fldCharType="separate"/>
      </w:r>
      <w:r w:rsidR="00682986" w:rsidRPr="000D4C96">
        <w:rPr>
          <w:rFonts w:ascii="Times New Roman" w:eastAsia="Times New Roman" w:hAnsi="Times New Roman" w:cs="Times New Roman"/>
          <w:noProof/>
          <w:sz w:val="28"/>
          <w:szCs w:val="28"/>
          <w:shd w:val="clear" w:color="auto" w:fill="FFFFFF"/>
          <w:lang w:val="nl-NL"/>
        </w:rPr>
        <w:t>[</w:t>
      </w:r>
      <w:hyperlink w:anchor="_ENREF_130" w:tooltip="Nguyễn Văn Hoàn (2018), Luận án tiến sĩ Y học #493" w:history="1">
        <w:r w:rsidR="005D7260" w:rsidRPr="000D4C96">
          <w:rPr>
            <w:rFonts w:ascii="Times New Roman" w:eastAsia="Times New Roman" w:hAnsi="Times New Roman" w:cs="Times New Roman"/>
            <w:noProof/>
            <w:sz w:val="28"/>
            <w:szCs w:val="28"/>
            <w:shd w:val="clear" w:color="auto" w:fill="FFFFFF"/>
            <w:lang w:val="nl-NL"/>
          </w:rPr>
          <w:t>130</w:t>
        </w:r>
      </w:hyperlink>
      <w:r w:rsidR="00682986" w:rsidRPr="000D4C96">
        <w:rPr>
          <w:rFonts w:ascii="Times New Roman" w:eastAsia="Times New Roman" w:hAnsi="Times New Roman" w:cs="Times New Roman"/>
          <w:noProof/>
          <w:sz w:val="28"/>
          <w:szCs w:val="28"/>
          <w:shd w:val="clear" w:color="auto" w:fill="FFFFFF"/>
          <w:lang w:val="nl-NL"/>
        </w:rPr>
        <w:t>]</w:t>
      </w:r>
      <w:r w:rsidRPr="000D4C96">
        <w:rPr>
          <w:rFonts w:ascii="Times New Roman" w:eastAsia="Times New Roman" w:hAnsi="Times New Roman" w:cs="Times New Roman"/>
          <w:sz w:val="28"/>
          <w:szCs w:val="28"/>
          <w:shd w:val="clear" w:color="auto" w:fill="FFFFFF"/>
          <w:lang w:val="nl-NL"/>
        </w:rPr>
        <w:fldChar w:fldCharType="end"/>
      </w:r>
      <w:r w:rsidRPr="000D4C96">
        <w:rPr>
          <w:rFonts w:ascii="Times New Roman" w:eastAsia="Times New Roman" w:hAnsi="Times New Roman" w:cs="Times New Roman"/>
          <w:sz w:val="28"/>
          <w:szCs w:val="28"/>
          <w:shd w:val="clear" w:color="auto" w:fill="FFFFFF"/>
          <w:lang w:val="nl-NL"/>
        </w:rPr>
        <w:t xml:space="preserve"> trên các bệnh nhân ĐTĐ týp 2 thấy nồng độ leptin có tương quan thuận mức độ vừa với HOMA-IR (r = 0,48 </w:t>
      </w:r>
      <w:r w:rsidRPr="000D4C96">
        <w:rPr>
          <w:rFonts w:ascii="Times New Roman" w:eastAsia="Times New Roman" w:hAnsi="Times New Roman" w:cs="Times New Roman"/>
          <w:bCs/>
          <w:sz w:val="28"/>
          <w:szCs w:val="28"/>
        </w:rPr>
        <w:t>và</w:t>
      </w:r>
      <w:r w:rsidRPr="000D4C96">
        <w:rPr>
          <w:rFonts w:ascii="Times New Roman" w:eastAsia="Times New Roman" w:hAnsi="Times New Roman" w:cs="Times New Roman"/>
          <w:sz w:val="28"/>
          <w:szCs w:val="28"/>
          <w:shd w:val="clear" w:color="auto" w:fill="FFFFFF"/>
          <w:lang w:val="nl-NL"/>
        </w:rPr>
        <w:t xml:space="preserve"> p &lt; 0,0001), mức độ khá chặt với nồng độ </w:t>
      </w:r>
      <w:r w:rsidR="006F1B96">
        <w:rPr>
          <w:rFonts w:ascii="Times New Roman" w:eastAsia="Times New Roman" w:hAnsi="Times New Roman" w:cs="Times New Roman"/>
          <w:sz w:val="28"/>
          <w:szCs w:val="28"/>
          <w:shd w:val="clear" w:color="auto" w:fill="FFFFFF"/>
          <w:lang w:val="nl-NL"/>
        </w:rPr>
        <w:t>insulin</w:t>
      </w:r>
      <w:r w:rsidRPr="000D4C96">
        <w:rPr>
          <w:rFonts w:ascii="Times New Roman" w:eastAsia="Times New Roman" w:hAnsi="Times New Roman" w:cs="Times New Roman"/>
          <w:sz w:val="28"/>
          <w:szCs w:val="28"/>
          <w:shd w:val="clear" w:color="auto" w:fill="FFFFFF"/>
          <w:lang w:val="nl-NL"/>
        </w:rPr>
        <w:t xml:space="preserve"> (r = 0,52 </w:t>
      </w:r>
      <w:r w:rsidRPr="000D4C96">
        <w:rPr>
          <w:rFonts w:ascii="Times New Roman" w:eastAsia="Times New Roman" w:hAnsi="Times New Roman" w:cs="Times New Roman"/>
          <w:bCs/>
          <w:sz w:val="28"/>
          <w:szCs w:val="28"/>
        </w:rPr>
        <w:t>và</w:t>
      </w:r>
      <w:r w:rsidRPr="000D4C96">
        <w:rPr>
          <w:rFonts w:ascii="Times New Roman" w:eastAsia="Times New Roman" w:hAnsi="Times New Roman" w:cs="Times New Roman"/>
          <w:sz w:val="28"/>
          <w:szCs w:val="28"/>
          <w:shd w:val="clear" w:color="auto" w:fill="FFFFFF"/>
          <w:lang w:val="nl-NL"/>
        </w:rPr>
        <w:t xml:space="preserve"> p &lt; 0,0001). </w:t>
      </w:r>
    </w:p>
    <w:p w14:paraId="2F6D149B" w14:textId="5A947C38" w:rsidR="00FA01CF" w:rsidRPr="000D4C96" w:rsidRDefault="008D16AB" w:rsidP="00FA01CF">
      <w:pPr>
        <w:spacing w:line="360" w:lineRule="auto"/>
        <w:jc w:val="both"/>
        <w:rPr>
          <w:rFonts w:ascii="Times New Roman" w:eastAsia="Times New Roman" w:hAnsi="Times New Roman" w:cs="Times New Roman"/>
          <w:spacing w:val="-2"/>
          <w:sz w:val="28"/>
          <w:szCs w:val="28"/>
          <w:shd w:val="clear" w:color="auto" w:fill="FFFFFF"/>
          <w:lang w:val="nl-NL"/>
        </w:rPr>
      </w:pPr>
      <w:r w:rsidRPr="000D4C96">
        <w:rPr>
          <w:rFonts w:ascii="Times New Roman" w:eastAsia="Times New Roman" w:hAnsi="Times New Roman" w:cs="Times New Roman"/>
          <w:bCs/>
          <w:spacing w:val="-4"/>
          <w:sz w:val="28"/>
          <w:szCs w:val="28"/>
        </w:rPr>
        <w:t xml:space="preserve">Chúng tôi tiến hành khảo sát hồi qui đa biến, kết quả là các chỉ số </w:t>
      </w:r>
      <w:r w:rsidRPr="000D4C96">
        <w:rPr>
          <w:rFonts w:ascii="Times New Roman" w:eastAsia="Times New Roman" w:hAnsi="Times New Roman" w:cs="Times New Roman"/>
          <w:bCs/>
          <w:kern w:val="24"/>
          <w:sz w:val="28"/>
          <w:szCs w:val="28"/>
        </w:rPr>
        <w:t xml:space="preserve">insulin, BMI, HOMA-IR ảnh hưởng đến khoảng 29,8% nồng độ leptin huyết tương của </w:t>
      </w:r>
      <w:r w:rsidRPr="000D4C96">
        <w:rPr>
          <w:rFonts w:ascii="Times New Roman" w:eastAsia="Times New Roman" w:hAnsi="Times New Roman" w:cs="Times New Roman"/>
          <w:bCs/>
          <w:spacing w:val="-4"/>
          <w:sz w:val="28"/>
          <w:szCs w:val="28"/>
        </w:rPr>
        <w:t xml:space="preserve">nhóm bệnh nhân nữ mắc THK gối, </w:t>
      </w:r>
      <w:r w:rsidRPr="000D4C96">
        <w:rPr>
          <w:rFonts w:ascii="Times New Roman" w:eastAsia="Times New Roman" w:hAnsi="Times New Roman" w:cs="Times New Roman"/>
          <w:bCs/>
          <w:kern w:val="24"/>
          <w:sz w:val="28"/>
          <w:szCs w:val="28"/>
        </w:rPr>
        <w:t xml:space="preserve">trong đó insulin có tác động mạnh nhất, với hệ số beta chuẩn hóa là 0,76 (p &lt; 0,001). Điều này càng chứng tỏ kháng insulin và kháng leptin có mối liên quan. </w:t>
      </w:r>
      <w:r w:rsidRPr="000D4C96">
        <w:rPr>
          <w:rFonts w:ascii="Times New Roman" w:eastAsia="Times New Roman" w:hAnsi="Times New Roman" w:cs="Times New Roman"/>
          <w:sz w:val="28"/>
          <w:szCs w:val="28"/>
          <w:shd w:val="clear" w:color="auto" w:fill="FFFFFF"/>
          <w:lang w:val="nl-NL"/>
        </w:rPr>
        <w:t>Leptin có tác dụng tích cực đối với hoạt động của insulin trong chuyển hóa glucose ở người và động vật thí nghiệm. Thiếu leptin gây tăng trọng lượng cơ thể kèm kháng insulin, liệu pháp điều trị leptin thay thế ở những người thiếu leptin huyết tương bẩm sinh làm cải thiện nhạy cảm insulin. Ngược lại, người béo phì thường có nồng độ leptin cao (hiện tượng kháng leptin) liên quan đến k</w:t>
      </w:r>
      <w:r w:rsidRPr="000D4C96">
        <w:rPr>
          <w:rFonts w:ascii="Times New Roman" w:eastAsia="Times New Roman" w:hAnsi="Times New Roman" w:cs="Times New Roman"/>
          <w:spacing w:val="-2"/>
          <w:sz w:val="28"/>
          <w:szCs w:val="28"/>
          <w:shd w:val="clear" w:color="auto" w:fill="FFFFFF"/>
          <w:lang w:val="nl-NL"/>
        </w:rPr>
        <w:t xml:space="preserve">háng insulin. Leptin ức chế tế bào β tụy người béo phì tiết insulin, gia tăng nồng độ leptin thường xuyên làm hệ thống thụ thể leptin trên màng tế bào β kém nhạy cảm với leptin, dẫn tới tăng tổng hợp insulin. Đây là tình trạng mất điều hòa trục mô mỡ - tụy nội tiết làm insulin được tiết ra nhiều hơn. Nồng độ insulin tăng cao tác dụng feedback dương tính đến mô mỡ lại kích thích sự tạo mỡ, tăng khối lượng mỡ làm tăng tiết leptin tạo thành vòng xoắn bệnh lý </w:t>
      </w:r>
      <w:r w:rsidRPr="000D4C96">
        <w:rPr>
          <w:rFonts w:ascii="Times New Roman" w:eastAsia="Times New Roman" w:hAnsi="Times New Roman" w:cs="Times New Roman"/>
          <w:spacing w:val="-2"/>
          <w:sz w:val="28"/>
          <w:szCs w:val="28"/>
          <w:shd w:val="clear" w:color="auto" w:fill="FFFFFF"/>
          <w:lang w:val="nl-NL"/>
        </w:rPr>
        <w:fldChar w:fldCharType="begin"/>
      </w:r>
      <w:r w:rsidR="00682986" w:rsidRPr="000D4C96">
        <w:rPr>
          <w:rFonts w:ascii="Times New Roman" w:eastAsia="Times New Roman" w:hAnsi="Times New Roman" w:cs="Times New Roman"/>
          <w:spacing w:val="-2"/>
          <w:sz w:val="28"/>
          <w:szCs w:val="28"/>
          <w:shd w:val="clear" w:color="auto" w:fill="FFFFFF"/>
          <w:lang w:val="nl-NL"/>
        </w:rPr>
        <w:instrText xml:space="preserve"> ADDIN EN.CITE &lt;EndNote&gt;&lt;Cite&gt;&lt;Author&gt;N. Bell&lt;/Author&gt;&lt;Year&gt;2006&lt;/Year&gt;&lt;RecNum&gt;560&lt;/RecNum&gt;&lt;DisplayText&gt;[162]&lt;/DisplayText&gt;&lt;record&gt;&lt;rec-number&gt;560&lt;/rec-number&gt;&lt;foreign-keys&gt;&lt;key app="EN" db-id="frttrppp29vafnea9sexat5a02500dzavwf0" timestamp="1549603007"&gt;560&lt;/key&gt;&lt;/foreign-keys&gt;&lt;ref-type name="Book Section"&gt;5&lt;/ref-type&gt;&lt;contributors&gt;&lt;authors&gt;&lt;author&gt;Lauren N. Bell &lt;/author&gt;&lt;author&gt;Considine, Robert&lt;/author&gt;&lt;/authors&gt;&lt;/contributors&gt;&lt;titles&gt;&lt;title&gt;Leptin and Obesity&lt;/title&gt;&lt;/titles&gt;&lt;pages&gt;33-51&lt;/pages&gt;&lt;dates&gt;&lt;year&gt;2006&lt;/year&gt;&lt;/dates&gt;&lt;urls&gt;&lt;/urls&gt;&lt;electronic-resource-num&gt;10.1007/978-0-387-31416-7_3&lt;/electronic-resource-num&gt;&lt;/record&gt;&lt;/Cite&gt;&lt;/EndNote&gt;</w:instrText>
      </w:r>
      <w:r w:rsidRPr="000D4C96">
        <w:rPr>
          <w:rFonts w:ascii="Times New Roman" w:eastAsia="Times New Roman" w:hAnsi="Times New Roman" w:cs="Times New Roman"/>
          <w:spacing w:val="-2"/>
          <w:sz w:val="28"/>
          <w:szCs w:val="28"/>
          <w:shd w:val="clear" w:color="auto" w:fill="FFFFFF"/>
          <w:lang w:val="nl-NL"/>
        </w:rPr>
        <w:fldChar w:fldCharType="separate"/>
      </w:r>
      <w:r w:rsidR="00682986" w:rsidRPr="000D4C96">
        <w:rPr>
          <w:rFonts w:ascii="Times New Roman" w:eastAsia="Times New Roman" w:hAnsi="Times New Roman" w:cs="Times New Roman"/>
          <w:noProof/>
          <w:spacing w:val="-2"/>
          <w:sz w:val="28"/>
          <w:szCs w:val="28"/>
          <w:shd w:val="clear" w:color="auto" w:fill="FFFFFF"/>
          <w:lang w:val="nl-NL"/>
        </w:rPr>
        <w:t>[</w:t>
      </w:r>
      <w:hyperlink w:anchor="_ENREF_162" w:tooltip="Bell, 2006 #560" w:history="1">
        <w:r w:rsidR="005D7260" w:rsidRPr="000D4C96">
          <w:rPr>
            <w:rFonts w:ascii="Times New Roman" w:eastAsia="Times New Roman" w:hAnsi="Times New Roman" w:cs="Times New Roman"/>
            <w:noProof/>
            <w:spacing w:val="-2"/>
            <w:sz w:val="28"/>
            <w:szCs w:val="28"/>
            <w:shd w:val="clear" w:color="auto" w:fill="FFFFFF"/>
            <w:lang w:val="nl-NL"/>
          </w:rPr>
          <w:t>162</w:t>
        </w:r>
      </w:hyperlink>
      <w:r w:rsidR="00682986" w:rsidRPr="000D4C96">
        <w:rPr>
          <w:rFonts w:ascii="Times New Roman" w:eastAsia="Times New Roman" w:hAnsi="Times New Roman" w:cs="Times New Roman"/>
          <w:noProof/>
          <w:spacing w:val="-2"/>
          <w:sz w:val="28"/>
          <w:szCs w:val="28"/>
          <w:shd w:val="clear" w:color="auto" w:fill="FFFFFF"/>
          <w:lang w:val="nl-NL"/>
        </w:rPr>
        <w:t>]</w:t>
      </w:r>
      <w:r w:rsidRPr="000D4C96">
        <w:rPr>
          <w:rFonts w:ascii="Times New Roman" w:eastAsia="Times New Roman" w:hAnsi="Times New Roman" w:cs="Times New Roman"/>
          <w:spacing w:val="-2"/>
          <w:sz w:val="28"/>
          <w:szCs w:val="28"/>
          <w:shd w:val="clear" w:color="auto" w:fill="FFFFFF"/>
          <w:lang w:val="nl-NL"/>
        </w:rPr>
        <w:fldChar w:fldCharType="end"/>
      </w:r>
      <w:r w:rsidRPr="000D4C96">
        <w:rPr>
          <w:rFonts w:ascii="Times New Roman" w:eastAsia="Times New Roman" w:hAnsi="Times New Roman" w:cs="Times New Roman"/>
          <w:spacing w:val="-2"/>
          <w:sz w:val="28"/>
          <w:szCs w:val="28"/>
          <w:shd w:val="clear" w:color="auto" w:fill="FFFFFF"/>
          <w:lang w:val="nl-NL"/>
        </w:rPr>
        <w:t xml:space="preserve">. </w:t>
      </w:r>
      <w:bookmarkStart w:id="1229" w:name="_Hlk24292985"/>
      <w:r w:rsidR="00FA01CF" w:rsidRPr="000D4C96">
        <w:rPr>
          <w:rFonts w:ascii="Times New Roman" w:eastAsia="Times New Roman" w:hAnsi="Times New Roman" w:cs="Times New Roman"/>
          <w:spacing w:val="-2"/>
          <w:sz w:val="28"/>
          <w:szCs w:val="28"/>
          <w:shd w:val="clear" w:color="auto" w:fill="FFFFFF"/>
          <w:lang w:val="nl-NL"/>
        </w:rPr>
        <w:t xml:space="preserve">Insulin </w:t>
      </w:r>
      <w:bookmarkEnd w:id="1229"/>
      <w:r w:rsidR="00FA01CF" w:rsidRPr="000D4C96">
        <w:rPr>
          <w:rFonts w:ascii="Times New Roman" w:eastAsia="Times New Roman" w:hAnsi="Times New Roman" w:cs="Times New Roman"/>
          <w:spacing w:val="-2"/>
          <w:sz w:val="28"/>
          <w:szCs w:val="28"/>
          <w:shd w:val="clear" w:color="auto" w:fill="FFFFFF"/>
          <w:lang w:val="nl-NL"/>
        </w:rPr>
        <w:t>kích thích tạo mỡ và làm tăng sản xuất leptin từ mô mỡ. Leptin ức chế ngược trở lại để giảm bài tiết insulin và giảm biểu hiện gen insulin</w:t>
      </w:r>
      <w:r w:rsidR="007B725B" w:rsidRPr="000D4C96">
        <w:rPr>
          <w:rFonts w:ascii="Times New Roman" w:eastAsia="Times New Roman" w:hAnsi="Times New Roman" w:cs="Times New Roman"/>
          <w:spacing w:val="-2"/>
          <w:sz w:val="28"/>
          <w:szCs w:val="28"/>
          <w:shd w:val="clear" w:color="auto" w:fill="FFFFFF"/>
          <w:lang w:val="nl-NL"/>
        </w:rPr>
        <w:t xml:space="preserve"> bằng cách gián tiếp</w:t>
      </w:r>
      <w:r w:rsidR="00FA01CF" w:rsidRPr="000D4C96">
        <w:rPr>
          <w:rFonts w:ascii="Times New Roman" w:eastAsia="Times New Roman" w:hAnsi="Times New Roman" w:cs="Times New Roman"/>
          <w:spacing w:val="-2"/>
          <w:sz w:val="28"/>
          <w:szCs w:val="28"/>
          <w:shd w:val="clear" w:color="auto" w:fill="FFFFFF"/>
          <w:lang w:val="nl-NL"/>
        </w:rPr>
        <w:t xml:space="preserve"> </w:t>
      </w:r>
      <w:r w:rsidR="007B725B" w:rsidRPr="000D4C96">
        <w:rPr>
          <w:rFonts w:ascii="Times New Roman" w:eastAsia="Times New Roman" w:hAnsi="Times New Roman" w:cs="Times New Roman"/>
          <w:spacing w:val="-2"/>
          <w:sz w:val="28"/>
          <w:szCs w:val="28"/>
          <w:shd w:val="clear" w:color="auto" w:fill="FFFFFF"/>
          <w:lang w:val="nl-NL"/>
        </w:rPr>
        <w:t xml:space="preserve">thông </w:t>
      </w:r>
      <w:r w:rsidR="00FA01CF" w:rsidRPr="000D4C96">
        <w:rPr>
          <w:rFonts w:ascii="Times New Roman" w:eastAsia="Times New Roman" w:hAnsi="Times New Roman" w:cs="Times New Roman"/>
          <w:spacing w:val="-2"/>
          <w:sz w:val="28"/>
          <w:szCs w:val="28"/>
          <w:shd w:val="clear" w:color="auto" w:fill="FFFFFF"/>
          <w:lang w:val="nl-NL"/>
        </w:rPr>
        <w:t xml:space="preserve">qua </w:t>
      </w:r>
      <w:r w:rsidR="007B725B" w:rsidRPr="000D4C96">
        <w:rPr>
          <w:rFonts w:ascii="Times New Roman" w:eastAsia="Times New Roman" w:hAnsi="Times New Roman" w:cs="Times New Roman"/>
          <w:spacing w:val="-2"/>
          <w:sz w:val="28"/>
          <w:szCs w:val="28"/>
          <w:shd w:val="clear" w:color="auto" w:fill="FFFFFF"/>
          <w:lang w:val="nl-NL"/>
        </w:rPr>
        <w:t xml:space="preserve">kích </w:t>
      </w:r>
      <w:r w:rsidR="007B725B" w:rsidRPr="000D4C96">
        <w:rPr>
          <w:rFonts w:ascii="Times New Roman" w:eastAsia="Times New Roman" w:hAnsi="Times New Roman" w:cs="Times New Roman"/>
          <w:spacing w:val="-2"/>
          <w:sz w:val="28"/>
          <w:szCs w:val="28"/>
          <w:shd w:val="clear" w:color="auto" w:fill="FFFFFF"/>
          <w:lang w:val="nl-NL"/>
        </w:rPr>
        <w:lastRenderedPageBreak/>
        <w:t>thích</w:t>
      </w:r>
      <w:r w:rsidR="00FA01CF" w:rsidRPr="000D4C96">
        <w:rPr>
          <w:rFonts w:ascii="Times New Roman" w:eastAsia="Times New Roman" w:hAnsi="Times New Roman" w:cs="Times New Roman"/>
          <w:spacing w:val="-2"/>
          <w:sz w:val="28"/>
          <w:szCs w:val="28"/>
          <w:shd w:val="clear" w:color="auto" w:fill="FFFFFF"/>
          <w:lang w:val="nl-NL"/>
        </w:rPr>
        <w:t xml:space="preserve"> hệ thần kinh tự chủ hoặc trực tiếp thông qua các thụ thể leptin trên các tế bào β </w:t>
      </w:r>
      <w:r w:rsidR="000D1D1F" w:rsidRPr="000D4C96">
        <w:rPr>
          <w:rFonts w:ascii="Times New Roman" w:eastAsia="Times New Roman" w:hAnsi="Times New Roman" w:cs="Times New Roman"/>
          <w:spacing w:val="-2"/>
          <w:sz w:val="28"/>
          <w:szCs w:val="28"/>
          <w:shd w:val="clear" w:color="auto" w:fill="FFFFFF"/>
          <w:lang w:val="nl-NL"/>
        </w:rPr>
        <w:t xml:space="preserve">tuyến </w:t>
      </w:r>
      <w:r w:rsidR="00FA01CF" w:rsidRPr="000D4C96">
        <w:rPr>
          <w:rFonts w:ascii="Times New Roman" w:eastAsia="Times New Roman" w:hAnsi="Times New Roman" w:cs="Times New Roman"/>
          <w:spacing w:val="-2"/>
          <w:sz w:val="28"/>
          <w:szCs w:val="28"/>
          <w:shd w:val="clear" w:color="auto" w:fill="FFFFFF"/>
          <w:lang w:val="nl-NL"/>
        </w:rPr>
        <w:t>tụy</w:t>
      </w:r>
      <w:bookmarkStart w:id="1230" w:name="_Hlk24293205"/>
      <w:r w:rsidR="00FA01CF" w:rsidRPr="000D4C96">
        <w:rPr>
          <w:rFonts w:ascii="Times New Roman" w:eastAsia="Times New Roman" w:hAnsi="Times New Roman" w:cs="Times New Roman"/>
          <w:spacing w:val="-2"/>
          <w:sz w:val="28"/>
          <w:szCs w:val="28"/>
          <w:shd w:val="clear" w:color="auto" w:fill="FFFFFF"/>
          <w:lang w:val="nl-NL"/>
        </w:rPr>
        <w:t xml:space="preserve"> </w:t>
      </w:r>
      <w:r w:rsidR="00FA01CF" w:rsidRPr="000D4C96">
        <w:rPr>
          <w:rFonts w:ascii="Times New Roman" w:eastAsia="Times New Roman" w:hAnsi="Times New Roman" w:cs="Times New Roman"/>
          <w:spacing w:val="-2"/>
          <w:sz w:val="28"/>
          <w:szCs w:val="28"/>
          <w:shd w:val="clear" w:color="auto" w:fill="FFFFFF"/>
          <w:lang w:val="nl-NL"/>
        </w:rPr>
        <w:fldChar w:fldCharType="begin"/>
      </w:r>
      <w:r w:rsidR="00FA01CF" w:rsidRPr="000D4C96">
        <w:rPr>
          <w:rFonts w:ascii="Times New Roman" w:eastAsia="Times New Roman" w:hAnsi="Times New Roman" w:cs="Times New Roman"/>
          <w:spacing w:val="-2"/>
          <w:sz w:val="28"/>
          <w:szCs w:val="28"/>
          <w:shd w:val="clear" w:color="auto" w:fill="FFFFFF"/>
          <w:lang w:val="nl-NL"/>
        </w:rPr>
        <w:instrText xml:space="preserve"> ADDIN EN.CITE &lt;EndNote&gt;&lt;Cite&gt;&lt;Author&gt;Kieffer&lt;/Author&gt;&lt;Year&gt;2000&lt;/Year&gt;&lt;RecNum&gt;612&lt;/RecNum&gt;&lt;DisplayText&gt;[163]&lt;/DisplayText&gt;&lt;record&gt;&lt;rec-number&gt;612&lt;/rec-number&gt;&lt;foreign-keys&gt;&lt;key app="EN" db-id="frttrppp29vafnea9sexat5a02500dzavwf0" timestamp="1573374613"&gt;612&lt;/key&gt;&lt;/foreign-keys&gt;&lt;ref-type name="Journal Article"&gt;17&lt;/ref-type&gt;&lt;contributors&gt;&lt;authors&gt;&lt;author&gt;Kieffer, T. J.&lt;/author&gt;&lt;author&gt;Habener, J. F.&lt;/author&gt;&lt;/authors&gt;&lt;/contributors&gt;&lt;auth-address&gt;Departments of Medicine and Physiology, University of Alberta, Edmonton, Alberta, Canada T6G 2S2.&lt;/auth-address&gt;&lt;titles&gt;&lt;title&gt;The adipoinsular axis: effects of leptin on pancreatic beta-cells&lt;/title&gt;&lt;secondary-title&gt;Am J Physiol Endocrinol Metab&lt;/secondary-title&gt;&lt;alt-title&gt;American journal of physiology. Endocrinology and metabolism&lt;/alt-title&gt;&lt;/titles&gt;&lt;periodical&gt;&lt;full-title&gt;Am J Physiol Endocrinol Metab&lt;/full-title&gt;&lt;abbr-1&gt;American journal of physiology. Endocrinology and metabolism&lt;/abbr-1&gt;&lt;/periodical&gt;&lt;alt-periodical&gt;&lt;full-title&gt;Am J Physiol Endocrinol Metab&lt;/full-title&gt;&lt;abbr-1&gt;American journal of physiology. Endocrinology and metabolism&lt;/abbr-1&gt;&lt;/alt-periodical&gt;&lt;pages&gt;E1-e14&lt;/pages&gt;&lt;volume&gt;278&lt;/volume&gt;&lt;number&gt;1&lt;/number&gt;&lt;edition&gt;2000/01/25&lt;/edition&gt;&lt;keywords&gt;&lt;keyword&gt;Adipose Tissue/*physiology&lt;/keyword&gt;&lt;keyword&gt;Animals&lt;/keyword&gt;&lt;keyword&gt;Humans&lt;/keyword&gt;&lt;keyword&gt;Insulin/*physiology&lt;/keyword&gt;&lt;keyword&gt;Islets of Langerhans/*physiology&lt;/keyword&gt;&lt;keyword&gt;Leptin/*physiology&lt;/keyword&gt;&lt;/keywords&gt;&lt;dates&gt;&lt;year&gt;2000&lt;/year&gt;&lt;pub-dates&gt;&lt;date&gt;Jan&lt;/date&gt;&lt;/pub-dates&gt;&lt;/dates&gt;&lt;isbn&gt;0193-1849 (Print)&amp;#xD;0193-1849&lt;/isbn&gt;&lt;accession-num&gt;10644531&lt;/accession-num&gt;&lt;urls&gt;&lt;/urls&gt;&lt;electronic-resource-num&gt;10.1152/ajpendo.2000.278.1.E1&lt;/electronic-resource-num&gt;&lt;remote-database-provider&gt;NLM&lt;/remote-database-provider&gt;&lt;language&gt;eng&lt;/language&gt;&lt;/record&gt;&lt;/Cite&gt;&lt;/EndNote&gt;</w:instrText>
      </w:r>
      <w:r w:rsidR="00FA01CF" w:rsidRPr="000D4C96">
        <w:rPr>
          <w:rFonts w:ascii="Times New Roman" w:eastAsia="Times New Roman" w:hAnsi="Times New Roman" w:cs="Times New Roman"/>
          <w:spacing w:val="-2"/>
          <w:sz w:val="28"/>
          <w:szCs w:val="28"/>
          <w:shd w:val="clear" w:color="auto" w:fill="FFFFFF"/>
          <w:lang w:val="nl-NL"/>
        </w:rPr>
        <w:fldChar w:fldCharType="separate"/>
      </w:r>
      <w:r w:rsidR="00FA01CF" w:rsidRPr="000D4C96">
        <w:rPr>
          <w:rFonts w:ascii="Times New Roman" w:eastAsia="Times New Roman" w:hAnsi="Times New Roman" w:cs="Times New Roman"/>
          <w:noProof/>
          <w:spacing w:val="-2"/>
          <w:sz w:val="28"/>
          <w:szCs w:val="28"/>
          <w:shd w:val="clear" w:color="auto" w:fill="FFFFFF"/>
          <w:lang w:val="nl-NL"/>
        </w:rPr>
        <w:t>[</w:t>
      </w:r>
      <w:hyperlink w:anchor="_ENREF_163" w:tooltip="Kieffer, 2000 #612" w:history="1">
        <w:r w:rsidR="00FA01CF" w:rsidRPr="000D4C96">
          <w:rPr>
            <w:rFonts w:ascii="Times New Roman" w:eastAsia="Times New Roman" w:hAnsi="Times New Roman" w:cs="Times New Roman"/>
            <w:noProof/>
            <w:spacing w:val="-2"/>
            <w:sz w:val="28"/>
            <w:szCs w:val="28"/>
            <w:shd w:val="clear" w:color="auto" w:fill="FFFFFF"/>
            <w:lang w:val="nl-NL"/>
          </w:rPr>
          <w:t>163</w:t>
        </w:r>
      </w:hyperlink>
      <w:r w:rsidR="00FA01CF" w:rsidRPr="000D4C96">
        <w:rPr>
          <w:rFonts w:ascii="Times New Roman" w:eastAsia="Times New Roman" w:hAnsi="Times New Roman" w:cs="Times New Roman"/>
          <w:noProof/>
          <w:spacing w:val="-2"/>
          <w:sz w:val="28"/>
          <w:szCs w:val="28"/>
          <w:shd w:val="clear" w:color="auto" w:fill="FFFFFF"/>
          <w:lang w:val="nl-NL"/>
        </w:rPr>
        <w:t>]</w:t>
      </w:r>
      <w:r w:rsidR="00FA01CF" w:rsidRPr="000D4C96">
        <w:rPr>
          <w:rFonts w:ascii="Times New Roman" w:eastAsia="Times New Roman" w:hAnsi="Times New Roman" w:cs="Times New Roman"/>
          <w:spacing w:val="-2"/>
          <w:sz w:val="28"/>
          <w:szCs w:val="28"/>
          <w:shd w:val="clear" w:color="auto" w:fill="FFFFFF"/>
          <w:lang w:val="nl-NL"/>
        </w:rPr>
        <w:fldChar w:fldCharType="end"/>
      </w:r>
      <w:bookmarkEnd w:id="1230"/>
      <w:r w:rsidR="00FA01CF" w:rsidRPr="000D4C96">
        <w:rPr>
          <w:rFonts w:ascii="Times New Roman" w:eastAsia="Times New Roman" w:hAnsi="Times New Roman" w:cs="Times New Roman"/>
          <w:spacing w:val="-2"/>
          <w:sz w:val="28"/>
          <w:szCs w:val="28"/>
          <w:shd w:val="clear" w:color="auto" w:fill="FFFFFF"/>
          <w:lang w:val="nl-NL"/>
        </w:rPr>
        <w:t>.</w:t>
      </w:r>
    </w:p>
    <w:p w14:paraId="38E67411" w14:textId="11C1369B" w:rsidR="005D7260" w:rsidRPr="000D4C96" w:rsidRDefault="00650753" w:rsidP="005D7260">
      <w:pPr>
        <w:spacing w:line="360" w:lineRule="auto"/>
        <w:rPr>
          <w:rFonts w:ascii="Times New Roman" w:hAnsi="Times New Roman" w:cs="Times New Roman"/>
          <w:sz w:val="28"/>
          <w:szCs w:val="28"/>
        </w:rPr>
      </w:pPr>
      <w:r w:rsidRPr="000D4C96">
        <w:rPr>
          <w:rFonts w:ascii="Times New Roman" w:hAnsi="Times New Roman" w:cs="Times New Roman"/>
          <w:i/>
          <w:iCs/>
          <w:noProof/>
          <w:sz w:val="24"/>
          <w:szCs w:val="24"/>
        </w:rPr>
        <w:drawing>
          <wp:inline distT="0" distB="0" distL="0" distR="0" wp14:anchorId="3C588617" wp14:editId="1A0143C0">
            <wp:extent cx="5569527" cy="314452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jpg"/>
                    <pic:cNvPicPr/>
                  </pic:nvPicPr>
                  <pic:blipFill>
                    <a:blip r:embed="rId40">
                      <a:extLst>
                        <a:ext uri="{28A0092B-C50C-407E-A947-70E740481C1C}">
                          <a14:useLocalDpi xmlns:a14="http://schemas.microsoft.com/office/drawing/2010/main" val="0"/>
                        </a:ext>
                      </a:extLst>
                    </a:blip>
                    <a:stretch>
                      <a:fillRect/>
                    </a:stretch>
                  </pic:blipFill>
                  <pic:spPr>
                    <a:xfrm>
                      <a:off x="0" y="0"/>
                      <a:ext cx="5591703" cy="3157041"/>
                    </a:xfrm>
                    <a:prstGeom prst="rect">
                      <a:avLst/>
                    </a:prstGeom>
                  </pic:spPr>
                </pic:pic>
              </a:graphicData>
            </a:graphic>
          </wp:inline>
        </w:drawing>
      </w:r>
    </w:p>
    <w:p w14:paraId="7BFF71CF" w14:textId="5A63A1BB" w:rsidR="005D7260" w:rsidRPr="000D4C96" w:rsidRDefault="005D7260" w:rsidP="0052796C">
      <w:pPr>
        <w:pStyle w:val="7"/>
        <w:spacing w:before="120"/>
      </w:pPr>
      <w:bookmarkStart w:id="1231" w:name="_Toc26257252"/>
      <w:r w:rsidRPr="000D4C96">
        <w:t>Hình 4.</w:t>
      </w:r>
      <w:r w:rsidR="00650753" w:rsidRPr="000D4C96">
        <w:t>1</w:t>
      </w:r>
      <w:r w:rsidRPr="000D4C96">
        <w:t>. Trục mô mỡ - tụy nội tiết</w:t>
      </w:r>
      <w:bookmarkEnd w:id="1231"/>
    </w:p>
    <w:p w14:paraId="11BE16E6" w14:textId="6B78B111" w:rsidR="005D7260" w:rsidRPr="000D4C96" w:rsidRDefault="005D7260" w:rsidP="0052796C">
      <w:pPr>
        <w:spacing w:before="120" w:line="240" w:lineRule="auto"/>
        <w:jc w:val="center"/>
        <w:rPr>
          <w:rFonts w:ascii="Times New Roman" w:hAnsi="Times New Roman" w:cs="Times New Roman"/>
          <w:i/>
          <w:iCs/>
          <w:sz w:val="24"/>
          <w:szCs w:val="24"/>
        </w:rPr>
      </w:pPr>
      <w:r w:rsidRPr="000D4C96">
        <w:rPr>
          <w:rFonts w:ascii="Times New Roman" w:hAnsi="Times New Roman" w:cs="Times New Roman"/>
          <w:i/>
          <w:iCs/>
          <w:sz w:val="24"/>
          <w:szCs w:val="24"/>
        </w:rPr>
        <w:t>*</w:t>
      </w:r>
      <w:r w:rsidR="008638A4">
        <w:rPr>
          <w:rFonts w:ascii="Times New Roman" w:hAnsi="Times New Roman" w:cs="Times New Roman"/>
          <w:i/>
          <w:iCs/>
          <w:sz w:val="24"/>
          <w:szCs w:val="24"/>
        </w:rPr>
        <w:t xml:space="preserve"> </w:t>
      </w:r>
      <w:r w:rsidRPr="000D4C96">
        <w:rPr>
          <w:rFonts w:ascii="Times New Roman" w:hAnsi="Times New Roman" w:cs="Times New Roman"/>
          <w:i/>
          <w:iCs/>
          <w:sz w:val="24"/>
          <w:szCs w:val="24"/>
        </w:rPr>
        <w:t xml:space="preserve">Nguồn: theo Kieffer T.J., Habener J.F. (2000) </w:t>
      </w:r>
      <w:r w:rsidRPr="000D4C96">
        <w:rPr>
          <w:rFonts w:ascii="Times New Roman" w:hAnsi="Times New Roman" w:cs="Times New Roman"/>
          <w:i/>
          <w:iCs/>
          <w:sz w:val="24"/>
          <w:szCs w:val="24"/>
        </w:rPr>
        <w:fldChar w:fldCharType="begin"/>
      </w:r>
      <w:r w:rsidRPr="000D4C96">
        <w:rPr>
          <w:rFonts w:ascii="Times New Roman" w:hAnsi="Times New Roman" w:cs="Times New Roman"/>
          <w:i/>
          <w:iCs/>
          <w:sz w:val="24"/>
          <w:szCs w:val="24"/>
        </w:rPr>
        <w:instrText xml:space="preserve"> ADDIN EN.CITE &lt;EndNote&gt;&lt;Cite&gt;&lt;Author&gt;Kieffer&lt;/Author&gt;&lt;Year&gt;2000&lt;/Year&gt;&lt;RecNum&gt;612&lt;/RecNum&gt;&lt;DisplayText&gt;[163]&lt;/DisplayText&gt;&lt;record&gt;&lt;rec-number&gt;612&lt;/rec-number&gt;&lt;foreign-keys&gt;&lt;key app="EN" db-id="frttrppp29vafnea9sexat5a02500dzavwf0" timestamp="1573374613"&gt;612&lt;/key&gt;&lt;/foreign-keys&gt;&lt;ref-type name="Journal Article"&gt;17&lt;/ref-type&gt;&lt;contributors&gt;&lt;authors&gt;&lt;author&gt;Kieffer, T. J.&lt;/author&gt;&lt;author&gt;Habener, J. F.&lt;/author&gt;&lt;/authors&gt;&lt;/contributors&gt;&lt;auth-address&gt;Departments of Medicine and Physiology, University of Alberta, Edmonton, Alberta, Canada T6G 2S2.&lt;/auth-address&gt;&lt;titles&gt;&lt;title&gt;The adipoinsular axis: effects of leptin on pancreatic beta-cells&lt;/title&gt;&lt;secondary-title&gt;Am J Physiol Endocrinol Metab&lt;/secondary-title&gt;&lt;alt-title&gt;American journal of physiology. Endocrinology and metabolism&lt;/alt-title&gt;&lt;/titles&gt;&lt;periodical&gt;&lt;full-title&gt;Am J Physiol Endocrinol Metab&lt;/full-title&gt;&lt;abbr-1&gt;American journal of physiology. Endocrinology and metabolism&lt;/abbr-1&gt;&lt;/periodical&gt;&lt;alt-periodical&gt;&lt;full-title&gt;Am J Physiol Endocrinol Metab&lt;/full-title&gt;&lt;abbr-1&gt;American journal of physiology. Endocrinology and metabolism&lt;/abbr-1&gt;&lt;/alt-periodical&gt;&lt;pages&gt;E1-e14&lt;/pages&gt;&lt;volume&gt;278&lt;/volume&gt;&lt;number&gt;1&lt;/number&gt;&lt;edition&gt;2000/01/25&lt;/edition&gt;&lt;keywords&gt;&lt;keyword&gt;Adipose Tissue/*physiology&lt;/keyword&gt;&lt;keyword&gt;Animals&lt;/keyword&gt;&lt;keyword&gt;Humans&lt;/keyword&gt;&lt;keyword&gt;Insulin/*physiology&lt;/keyword&gt;&lt;keyword&gt;Islets of Langerhans/*physiology&lt;/keyword&gt;&lt;keyword&gt;Leptin/*physiology&lt;/keyword&gt;&lt;/keywords&gt;&lt;dates&gt;&lt;year&gt;2000&lt;/year&gt;&lt;pub-dates&gt;&lt;date&gt;Jan&lt;/date&gt;&lt;/pub-dates&gt;&lt;/dates&gt;&lt;isbn&gt;0193-1849 (Print)&amp;#xD;0193-1849&lt;/isbn&gt;&lt;accession-num&gt;10644531&lt;/accession-num&gt;&lt;urls&gt;&lt;/urls&gt;&lt;electronic-resource-num&gt;10.1152/ajpendo.2000.278.1.E1&lt;/electronic-resource-num&gt;&lt;remote-database-provider&gt;NLM&lt;/remote-database-provider&gt;&lt;language&gt;eng&lt;/language&gt;&lt;/record&gt;&lt;/Cite&gt;&lt;/EndNote&gt;</w:instrText>
      </w:r>
      <w:r w:rsidRPr="000D4C96">
        <w:rPr>
          <w:rFonts w:ascii="Times New Roman" w:hAnsi="Times New Roman" w:cs="Times New Roman"/>
          <w:i/>
          <w:iCs/>
          <w:sz w:val="24"/>
          <w:szCs w:val="24"/>
        </w:rPr>
        <w:fldChar w:fldCharType="separate"/>
      </w:r>
      <w:r w:rsidRPr="000D4C96">
        <w:rPr>
          <w:rFonts w:ascii="Times New Roman" w:hAnsi="Times New Roman" w:cs="Times New Roman"/>
          <w:i/>
          <w:iCs/>
          <w:noProof/>
          <w:sz w:val="24"/>
          <w:szCs w:val="24"/>
        </w:rPr>
        <w:t>[</w:t>
      </w:r>
      <w:hyperlink w:anchor="_ENREF_163" w:tooltip="Kieffer, 2000 #612" w:history="1">
        <w:r w:rsidRPr="000D4C96">
          <w:rPr>
            <w:rFonts w:ascii="Times New Roman" w:hAnsi="Times New Roman" w:cs="Times New Roman"/>
            <w:i/>
            <w:iCs/>
            <w:noProof/>
            <w:sz w:val="24"/>
            <w:szCs w:val="24"/>
          </w:rPr>
          <w:t>163</w:t>
        </w:r>
      </w:hyperlink>
      <w:r w:rsidRPr="000D4C96">
        <w:rPr>
          <w:rFonts w:ascii="Times New Roman" w:hAnsi="Times New Roman" w:cs="Times New Roman"/>
          <w:i/>
          <w:iCs/>
          <w:noProof/>
          <w:sz w:val="24"/>
          <w:szCs w:val="24"/>
        </w:rPr>
        <w:t>]</w:t>
      </w:r>
      <w:r w:rsidRPr="000D4C96">
        <w:rPr>
          <w:rFonts w:ascii="Times New Roman" w:hAnsi="Times New Roman" w:cs="Times New Roman"/>
          <w:i/>
          <w:iCs/>
          <w:sz w:val="24"/>
          <w:szCs w:val="24"/>
        </w:rPr>
        <w:fldChar w:fldCharType="end"/>
      </w:r>
      <w:r w:rsidR="002702C3">
        <w:rPr>
          <w:rFonts w:ascii="Times New Roman" w:hAnsi="Times New Roman" w:cs="Times New Roman"/>
          <w:i/>
          <w:iCs/>
          <w:sz w:val="24"/>
          <w:szCs w:val="24"/>
        </w:rPr>
        <w:t>.</w:t>
      </w:r>
    </w:p>
    <w:p w14:paraId="4AC0D78A" w14:textId="2BCDBFB8" w:rsidR="00FE2412" w:rsidRPr="000D4C96" w:rsidRDefault="00D03C71" w:rsidP="0052796C">
      <w:pPr>
        <w:pStyle w:val="ListParagraph"/>
        <w:shd w:val="clear" w:color="auto" w:fill="FFFFFF"/>
        <w:spacing w:before="120" w:line="343" w:lineRule="auto"/>
        <w:jc w:val="both"/>
        <w:textAlignment w:val="baseline"/>
        <w:outlineLvl w:val="1"/>
        <w:rPr>
          <w:rFonts w:ascii="Times New Roman" w:eastAsia="Times New Roman" w:hAnsi="Times New Roman"/>
          <w:b/>
          <w:i/>
          <w:iCs/>
          <w:sz w:val="28"/>
          <w:szCs w:val="28"/>
          <w:shd w:val="clear" w:color="auto" w:fill="FFFFFF"/>
          <w:lang w:val="nl-NL"/>
        </w:rPr>
      </w:pPr>
      <w:r w:rsidRPr="000D4C96">
        <w:rPr>
          <w:rFonts w:ascii="Times New Roman" w:eastAsia="Times New Roman" w:hAnsi="Times New Roman"/>
          <w:b/>
          <w:i/>
          <w:iCs/>
          <w:noProof/>
          <w:sz w:val="28"/>
          <w:szCs w:val="28"/>
          <w:shd w:val="clear" w:color="auto" w:fill="FFFFFF"/>
          <w:lang w:val="nl-NL"/>
        </w:rPr>
        <w:t xml:space="preserve">- </w:t>
      </w:r>
      <w:r w:rsidR="001E7116" w:rsidRPr="000D4C96">
        <w:rPr>
          <w:rFonts w:ascii="Times New Roman" w:eastAsia="Times New Roman" w:hAnsi="Times New Roman"/>
          <w:b/>
          <w:i/>
          <w:iCs/>
          <w:noProof/>
          <w:sz w:val="28"/>
          <w:szCs w:val="28"/>
          <w:shd w:val="clear" w:color="auto" w:fill="FFFFFF"/>
          <w:lang w:val="nl-NL"/>
        </w:rPr>
        <w:t>Leptin và</w:t>
      </w:r>
      <w:r w:rsidR="00FE2412" w:rsidRPr="000D4C96">
        <w:rPr>
          <w:rFonts w:ascii="Times New Roman" w:eastAsia="Times New Roman" w:hAnsi="Times New Roman"/>
          <w:b/>
          <w:i/>
          <w:iCs/>
          <w:sz w:val="28"/>
          <w:szCs w:val="28"/>
          <w:shd w:val="clear" w:color="auto" w:fill="FFFFFF"/>
          <w:lang w:val="nl-NL"/>
        </w:rPr>
        <w:t xml:space="preserve"> huyết áp</w:t>
      </w:r>
    </w:p>
    <w:p w14:paraId="6319A897" w14:textId="439F5EEB" w:rsidR="00FE2412" w:rsidRPr="00E97CBA" w:rsidRDefault="00FE2412" w:rsidP="0052796C">
      <w:pPr>
        <w:shd w:val="clear" w:color="auto" w:fill="FFFFFF"/>
        <w:spacing w:before="120" w:after="0" w:line="343" w:lineRule="auto"/>
        <w:ind w:firstLine="720"/>
        <w:jc w:val="both"/>
        <w:textAlignment w:val="baseline"/>
        <w:outlineLvl w:val="1"/>
        <w:rPr>
          <w:rFonts w:ascii="Times New Roman" w:eastAsia="Times New Roman" w:hAnsi="Times New Roman" w:cs="Times New Roman"/>
          <w:spacing w:val="-3"/>
          <w:sz w:val="28"/>
          <w:szCs w:val="28"/>
          <w:shd w:val="clear" w:color="auto" w:fill="FFFFFF"/>
          <w:lang w:val="nl-NL"/>
        </w:rPr>
      </w:pPr>
      <w:r w:rsidRPr="0052796C">
        <w:rPr>
          <w:rFonts w:ascii="Times New Roman" w:eastAsia="Times New Roman" w:hAnsi="Times New Roman" w:cs="Times New Roman"/>
          <w:sz w:val="28"/>
          <w:szCs w:val="28"/>
          <w:shd w:val="clear" w:color="auto" w:fill="FFFFFF"/>
          <w:lang w:val="nl-NL"/>
        </w:rPr>
        <w:t xml:space="preserve">Trong </w:t>
      </w:r>
      <w:r w:rsidR="001537BA" w:rsidRPr="0052796C">
        <w:rPr>
          <w:rFonts w:ascii="Times New Roman" w:eastAsia="Times New Roman" w:hAnsi="Times New Roman" w:cs="Times New Roman"/>
          <w:sz w:val="28"/>
          <w:szCs w:val="28"/>
          <w:shd w:val="clear" w:color="auto" w:fill="FFFFFF"/>
          <w:lang w:val="nl-NL"/>
        </w:rPr>
        <w:t>nghiên cứu</w:t>
      </w:r>
      <w:r w:rsidRPr="0052796C">
        <w:rPr>
          <w:rFonts w:ascii="Times New Roman" w:eastAsia="Times New Roman" w:hAnsi="Times New Roman" w:cs="Times New Roman"/>
          <w:sz w:val="28"/>
          <w:szCs w:val="28"/>
          <w:shd w:val="clear" w:color="auto" w:fill="FFFFFF"/>
          <w:lang w:val="nl-NL"/>
        </w:rPr>
        <w:t xml:space="preserve"> này chúng tôi không tìm được bất cứ tương quan nào giữa </w:t>
      </w:r>
      <w:r w:rsidR="00716ED1" w:rsidRPr="0052796C">
        <w:rPr>
          <w:rFonts w:ascii="Times New Roman" w:eastAsia="Times New Roman" w:hAnsi="Times New Roman" w:cs="Times New Roman"/>
          <w:sz w:val="28"/>
          <w:szCs w:val="28"/>
          <w:shd w:val="clear" w:color="auto" w:fill="FFFFFF"/>
          <w:lang w:val="nl-NL"/>
        </w:rPr>
        <w:t>nồng độ leptin</w:t>
      </w:r>
      <w:r w:rsidRPr="0052796C">
        <w:rPr>
          <w:rFonts w:ascii="Times New Roman" w:eastAsia="Times New Roman" w:hAnsi="Times New Roman" w:cs="Times New Roman"/>
          <w:sz w:val="28"/>
          <w:szCs w:val="28"/>
          <w:shd w:val="clear" w:color="auto" w:fill="FFFFFF"/>
          <w:lang w:val="nl-NL"/>
        </w:rPr>
        <w:t xml:space="preserve"> ở bệnh nhân THK gối với các chỉ số huyết áp, ở cả nhóm nam và nhóm nữ. Trong một </w:t>
      </w:r>
      <w:r w:rsidR="001537BA" w:rsidRPr="0052796C">
        <w:rPr>
          <w:rFonts w:ascii="Times New Roman" w:eastAsia="Times New Roman" w:hAnsi="Times New Roman" w:cs="Times New Roman"/>
          <w:sz w:val="28"/>
          <w:szCs w:val="28"/>
          <w:shd w:val="clear" w:color="auto" w:fill="FFFFFF"/>
          <w:lang w:val="nl-NL"/>
        </w:rPr>
        <w:t>nghiên cứu</w:t>
      </w:r>
      <w:r w:rsidRPr="0052796C">
        <w:rPr>
          <w:rFonts w:ascii="Times New Roman" w:eastAsia="Times New Roman" w:hAnsi="Times New Roman" w:cs="Times New Roman"/>
          <w:sz w:val="28"/>
          <w:szCs w:val="28"/>
          <w:shd w:val="clear" w:color="auto" w:fill="FFFFFF"/>
          <w:lang w:val="nl-NL"/>
        </w:rPr>
        <w:t xml:space="preserve"> trên nam giới người Nhật thấy trong nhóm người có huyết áp bình thường (HATT &lt; 130 mmHg và HATTr &lt; 85 mmHg)</w:t>
      </w:r>
      <w:r w:rsidR="00C3195A" w:rsidRPr="0052796C">
        <w:rPr>
          <w:rFonts w:ascii="Times New Roman" w:eastAsia="Times New Roman" w:hAnsi="Times New Roman" w:cs="Times New Roman"/>
          <w:sz w:val="28"/>
          <w:szCs w:val="28"/>
          <w:shd w:val="clear" w:color="auto" w:fill="FFFFFF"/>
          <w:lang w:val="nl-NL"/>
        </w:rPr>
        <w:t>,</w:t>
      </w:r>
      <w:r w:rsidRPr="0052796C">
        <w:rPr>
          <w:rFonts w:ascii="Times New Roman" w:eastAsia="Times New Roman" w:hAnsi="Times New Roman" w:cs="Times New Roman"/>
          <w:sz w:val="28"/>
          <w:szCs w:val="28"/>
          <w:shd w:val="clear" w:color="auto" w:fill="FFFFFF"/>
          <w:lang w:val="nl-NL"/>
        </w:rPr>
        <w:t xml:space="preserve"> leptin có liên quan thuận với HATT không phụ thuộc vào mức độ kháng insulin, nhưng không liên quan với HATTr. Tuy nhiên, trong nhóm huyết áp cao, leptin không liên quan với cả HATT và HATTr. Những phát hiện này cho thấy leptin có thể </w:t>
      </w:r>
      <w:r w:rsidR="00C0401A" w:rsidRPr="0052796C">
        <w:rPr>
          <w:rFonts w:ascii="Times New Roman" w:eastAsia="Times New Roman" w:hAnsi="Times New Roman" w:cs="Times New Roman"/>
          <w:sz w:val="28"/>
          <w:szCs w:val="28"/>
          <w:shd w:val="clear" w:color="auto" w:fill="FFFFFF"/>
          <w:lang w:val="nl-NL"/>
        </w:rPr>
        <w:t>làm</w:t>
      </w:r>
      <w:r w:rsidRPr="0052796C">
        <w:rPr>
          <w:rFonts w:ascii="Times New Roman" w:eastAsia="Times New Roman" w:hAnsi="Times New Roman" w:cs="Times New Roman"/>
          <w:sz w:val="28"/>
          <w:szCs w:val="28"/>
          <w:shd w:val="clear" w:color="auto" w:fill="FFFFFF"/>
          <w:lang w:val="nl-NL"/>
        </w:rPr>
        <w:t xml:space="preserve"> tăng trương lực động mạch, dẫn đến tăng HATTr chỉ trong phạm vi huyết áp bình thường </w:t>
      </w:r>
      <w:r w:rsidRPr="0052796C">
        <w:rPr>
          <w:rFonts w:ascii="Times New Roman" w:eastAsia="Times New Roman" w:hAnsi="Times New Roman" w:cs="Times New Roman"/>
          <w:sz w:val="28"/>
          <w:szCs w:val="28"/>
          <w:shd w:val="clear" w:color="auto" w:fill="FFFFFF"/>
          <w:lang w:val="nl-NL"/>
        </w:rPr>
        <w:fldChar w:fldCharType="begin">
          <w:fldData xml:space="preserve">PEVuZE5vdGU+PENpdGU+PEF1dGhvcj5XYWRhPC9BdXRob3I+PFllYXI+MjAwNjwvWWVhcj48UmVj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==
</w:fldData>
        </w:fldChar>
      </w:r>
      <w:r w:rsidR="005D7260" w:rsidRPr="0052796C">
        <w:rPr>
          <w:rFonts w:ascii="Times New Roman" w:eastAsia="Times New Roman" w:hAnsi="Times New Roman" w:cs="Times New Roman"/>
          <w:sz w:val="28"/>
          <w:szCs w:val="28"/>
          <w:shd w:val="clear" w:color="auto" w:fill="FFFFFF"/>
          <w:lang w:val="nl-NL"/>
        </w:rPr>
        <w:instrText xml:space="preserve"> ADDIN EN.CITE </w:instrText>
      </w:r>
      <w:r w:rsidR="005D7260" w:rsidRPr="0052796C">
        <w:rPr>
          <w:rFonts w:ascii="Times New Roman" w:eastAsia="Times New Roman" w:hAnsi="Times New Roman" w:cs="Times New Roman"/>
          <w:sz w:val="28"/>
          <w:szCs w:val="28"/>
          <w:shd w:val="clear" w:color="auto" w:fill="FFFFFF"/>
          <w:lang w:val="nl-NL"/>
        </w:rPr>
        <w:fldChar w:fldCharType="begin">
          <w:fldData xml:space="preserve">PEVuZE5vdGU+PENpdGU+PEF1dGhvcj5XYWRhPC9BdXRob3I+PFllYXI+MjAwNjwvWWVhcj48UmVj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==
</w:fldData>
        </w:fldChar>
      </w:r>
      <w:r w:rsidR="005D7260" w:rsidRPr="0052796C">
        <w:rPr>
          <w:rFonts w:ascii="Times New Roman" w:eastAsia="Times New Roman" w:hAnsi="Times New Roman" w:cs="Times New Roman"/>
          <w:sz w:val="28"/>
          <w:szCs w:val="28"/>
          <w:shd w:val="clear" w:color="auto" w:fill="FFFFFF"/>
          <w:lang w:val="nl-NL"/>
        </w:rPr>
        <w:instrText xml:space="preserve"> ADDIN EN.CITE.DATA </w:instrText>
      </w:r>
      <w:r w:rsidR="005D7260" w:rsidRPr="0052796C">
        <w:rPr>
          <w:rFonts w:ascii="Times New Roman" w:eastAsia="Times New Roman" w:hAnsi="Times New Roman" w:cs="Times New Roman"/>
          <w:sz w:val="28"/>
          <w:szCs w:val="28"/>
          <w:shd w:val="clear" w:color="auto" w:fill="FFFFFF"/>
          <w:lang w:val="nl-NL"/>
        </w:rPr>
      </w:r>
      <w:r w:rsidR="005D7260" w:rsidRPr="0052796C">
        <w:rPr>
          <w:rFonts w:ascii="Times New Roman" w:eastAsia="Times New Roman" w:hAnsi="Times New Roman" w:cs="Times New Roman"/>
          <w:sz w:val="28"/>
          <w:szCs w:val="28"/>
          <w:shd w:val="clear" w:color="auto" w:fill="FFFFFF"/>
          <w:lang w:val="nl-NL"/>
        </w:rPr>
        <w:fldChar w:fldCharType="end"/>
      </w:r>
      <w:r w:rsidRPr="0052796C">
        <w:rPr>
          <w:rFonts w:ascii="Times New Roman" w:eastAsia="Times New Roman" w:hAnsi="Times New Roman" w:cs="Times New Roman"/>
          <w:sz w:val="28"/>
          <w:szCs w:val="28"/>
          <w:shd w:val="clear" w:color="auto" w:fill="FFFFFF"/>
          <w:lang w:val="nl-NL"/>
        </w:rPr>
      </w:r>
      <w:r w:rsidRPr="0052796C">
        <w:rPr>
          <w:rFonts w:ascii="Times New Roman" w:eastAsia="Times New Roman" w:hAnsi="Times New Roman" w:cs="Times New Roman"/>
          <w:sz w:val="28"/>
          <w:szCs w:val="28"/>
          <w:shd w:val="clear" w:color="auto" w:fill="FFFFFF"/>
          <w:lang w:val="nl-NL"/>
        </w:rPr>
        <w:fldChar w:fldCharType="separate"/>
      </w:r>
      <w:r w:rsidR="005D7260" w:rsidRPr="0052796C">
        <w:rPr>
          <w:rFonts w:ascii="Times New Roman" w:eastAsia="Times New Roman" w:hAnsi="Times New Roman" w:cs="Times New Roman"/>
          <w:noProof/>
          <w:sz w:val="28"/>
          <w:szCs w:val="28"/>
          <w:shd w:val="clear" w:color="auto" w:fill="FFFFFF"/>
          <w:lang w:val="nl-NL"/>
        </w:rPr>
        <w:t>[</w:t>
      </w:r>
      <w:hyperlink w:anchor="_ENREF_164" w:tooltip="Wada, 2006 #577" w:history="1">
        <w:r w:rsidR="005D7260" w:rsidRPr="0052796C">
          <w:rPr>
            <w:rFonts w:ascii="Times New Roman" w:eastAsia="Times New Roman" w:hAnsi="Times New Roman" w:cs="Times New Roman"/>
            <w:noProof/>
            <w:sz w:val="28"/>
            <w:szCs w:val="28"/>
            <w:shd w:val="clear" w:color="auto" w:fill="FFFFFF"/>
            <w:lang w:val="nl-NL"/>
          </w:rPr>
          <w:t>164</w:t>
        </w:r>
      </w:hyperlink>
      <w:r w:rsidR="005D7260" w:rsidRPr="0052796C">
        <w:rPr>
          <w:rFonts w:ascii="Times New Roman" w:eastAsia="Times New Roman" w:hAnsi="Times New Roman" w:cs="Times New Roman"/>
          <w:noProof/>
          <w:sz w:val="28"/>
          <w:szCs w:val="28"/>
          <w:shd w:val="clear" w:color="auto" w:fill="FFFFFF"/>
          <w:lang w:val="nl-NL"/>
        </w:rPr>
        <w:t>]</w:t>
      </w:r>
      <w:r w:rsidRPr="0052796C">
        <w:rPr>
          <w:rFonts w:ascii="Times New Roman" w:eastAsia="Times New Roman" w:hAnsi="Times New Roman" w:cs="Times New Roman"/>
          <w:sz w:val="28"/>
          <w:szCs w:val="28"/>
          <w:shd w:val="clear" w:color="auto" w:fill="FFFFFF"/>
          <w:lang w:val="nl-NL"/>
        </w:rPr>
        <w:fldChar w:fldCharType="end"/>
      </w:r>
      <w:r w:rsidRPr="0052796C">
        <w:rPr>
          <w:rFonts w:ascii="Times New Roman" w:eastAsia="Times New Roman" w:hAnsi="Times New Roman" w:cs="Times New Roman"/>
          <w:sz w:val="28"/>
          <w:szCs w:val="28"/>
          <w:shd w:val="clear" w:color="auto" w:fill="FFFFFF"/>
          <w:lang w:val="nl-NL"/>
        </w:rPr>
        <w:t>.</w:t>
      </w:r>
      <w:r w:rsidR="00C0401A" w:rsidRPr="0052796C">
        <w:rPr>
          <w:rFonts w:ascii="Times New Roman" w:eastAsia="Times New Roman" w:hAnsi="Times New Roman" w:cs="Times New Roman"/>
          <w:sz w:val="28"/>
          <w:szCs w:val="28"/>
          <w:shd w:val="clear" w:color="auto" w:fill="FFFFFF"/>
          <w:lang w:val="nl-NL"/>
        </w:rPr>
        <w:t xml:space="preserve"> </w:t>
      </w:r>
      <w:r w:rsidRPr="0052796C">
        <w:rPr>
          <w:rFonts w:ascii="Times New Roman" w:eastAsia="Times New Roman" w:hAnsi="Times New Roman" w:cs="Times New Roman"/>
          <w:sz w:val="28"/>
          <w:szCs w:val="28"/>
          <w:shd w:val="clear" w:color="auto" w:fill="FFFFFF"/>
          <w:lang w:val="nl-NL"/>
        </w:rPr>
        <w:t xml:space="preserve">Võ Minh Phương </w:t>
      </w:r>
      <w:r w:rsidRPr="0052796C">
        <w:rPr>
          <w:rFonts w:ascii="Times New Roman" w:eastAsia="Times New Roman" w:hAnsi="Times New Roman" w:cs="Times New Roman"/>
          <w:sz w:val="28"/>
          <w:szCs w:val="28"/>
          <w:shd w:val="clear" w:color="auto" w:fill="FFFFFF"/>
          <w:lang w:val="nl-NL"/>
        </w:rPr>
        <w:fldChar w:fldCharType="begin">
          <w:fldData xml:space="preserve">PEVuZE5vdGU+PENpdGU+PEF1dGhvcj5Ww7UgTWluaCBQaMawxqFuZyAoMjAxOCk8L0F1dGhvcj48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</w:fldData>
        </w:fldChar>
      </w:r>
      <w:r w:rsidR="00682986" w:rsidRPr="0052796C">
        <w:rPr>
          <w:rFonts w:ascii="Times New Roman" w:eastAsia="Times New Roman" w:hAnsi="Times New Roman" w:cs="Times New Roman"/>
          <w:sz w:val="28"/>
          <w:szCs w:val="28"/>
          <w:shd w:val="clear" w:color="auto" w:fill="FFFFFF"/>
          <w:lang w:val="nl-NL"/>
        </w:rPr>
        <w:instrText xml:space="preserve"> ADDIN EN.CITE </w:instrText>
      </w:r>
      <w:r w:rsidR="00682986" w:rsidRPr="0052796C">
        <w:rPr>
          <w:rFonts w:ascii="Times New Roman" w:eastAsia="Times New Roman" w:hAnsi="Times New Roman" w:cs="Times New Roman"/>
          <w:sz w:val="28"/>
          <w:szCs w:val="28"/>
          <w:shd w:val="clear" w:color="auto" w:fill="FFFFFF"/>
          <w:lang w:val="nl-NL"/>
        </w:rPr>
        <w:fldChar w:fldCharType="begin">
          <w:fldData xml:space="preserve">PEVuZE5vdGU+PENpdGU+PEF1dGhvcj5Ww7UgTWluaCBQaMawxqFuZyAoMjAxOCk8L0F1dGhvcj48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</w:fldData>
        </w:fldChar>
      </w:r>
      <w:r w:rsidR="00682986" w:rsidRPr="0052796C">
        <w:rPr>
          <w:rFonts w:ascii="Times New Roman" w:eastAsia="Times New Roman" w:hAnsi="Times New Roman" w:cs="Times New Roman"/>
          <w:sz w:val="28"/>
          <w:szCs w:val="28"/>
          <w:shd w:val="clear" w:color="auto" w:fill="FFFFFF"/>
          <w:lang w:val="nl-NL"/>
        </w:rPr>
        <w:instrText xml:space="preserve"> ADDIN EN.CITE.DATA </w:instrText>
      </w:r>
      <w:r w:rsidR="00682986" w:rsidRPr="0052796C">
        <w:rPr>
          <w:rFonts w:ascii="Times New Roman" w:eastAsia="Times New Roman" w:hAnsi="Times New Roman" w:cs="Times New Roman"/>
          <w:sz w:val="28"/>
          <w:szCs w:val="28"/>
          <w:shd w:val="clear" w:color="auto" w:fill="FFFFFF"/>
          <w:lang w:val="nl-NL"/>
        </w:rPr>
      </w:r>
      <w:r w:rsidR="00682986" w:rsidRPr="0052796C">
        <w:rPr>
          <w:rFonts w:ascii="Times New Roman" w:eastAsia="Times New Roman" w:hAnsi="Times New Roman" w:cs="Times New Roman"/>
          <w:sz w:val="28"/>
          <w:szCs w:val="28"/>
          <w:shd w:val="clear" w:color="auto" w:fill="FFFFFF"/>
          <w:lang w:val="nl-NL"/>
        </w:rPr>
        <w:fldChar w:fldCharType="end"/>
      </w:r>
      <w:r w:rsidRPr="0052796C">
        <w:rPr>
          <w:rFonts w:ascii="Times New Roman" w:eastAsia="Times New Roman" w:hAnsi="Times New Roman" w:cs="Times New Roman"/>
          <w:sz w:val="28"/>
          <w:szCs w:val="28"/>
          <w:shd w:val="clear" w:color="auto" w:fill="FFFFFF"/>
          <w:lang w:val="nl-NL"/>
        </w:rPr>
      </w:r>
      <w:r w:rsidRPr="0052796C">
        <w:rPr>
          <w:rFonts w:ascii="Times New Roman" w:eastAsia="Times New Roman" w:hAnsi="Times New Roman" w:cs="Times New Roman"/>
          <w:sz w:val="28"/>
          <w:szCs w:val="28"/>
          <w:shd w:val="clear" w:color="auto" w:fill="FFFFFF"/>
          <w:lang w:val="nl-NL"/>
        </w:rPr>
        <w:fldChar w:fldCharType="separate"/>
      </w:r>
      <w:r w:rsidR="00682986" w:rsidRPr="0052796C">
        <w:rPr>
          <w:rFonts w:ascii="Times New Roman" w:eastAsia="Times New Roman" w:hAnsi="Times New Roman" w:cs="Times New Roman"/>
          <w:noProof/>
          <w:sz w:val="28"/>
          <w:szCs w:val="28"/>
          <w:shd w:val="clear" w:color="auto" w:fill="FFFFFF"/>
          <w:lang w:val="nl-NL"/>
        </w:rPr>
        <w:t>[</w:t>
      </w:r>
      <w:hyperlink w:anchor="_ENREF_129" w:tooltip="Võ Minh Phương (2018), Luận án tiến sĩ Y học #482" w:history="1">
        <w:r w:rsidR="005D7260" w:rsidRPr="0052796C">
          <w:rPr>
            <w:rFonts w:ascii="Times New Roman" w:eastAsia="Times New Roman" w:hAnsi="Times New Roman" w:cs="Times New Roman"/>
            <w:noProof/>
            <w:sz w:val="28"/>
            <w:szCs w:val="28"/>
            <w:shd w:val="clear" w:color="auto" w:fill="FFFFFF"/>
            <w:lang w:val="nl-NL"/>
          </w:rPr>
          <w:t>129</w:t>
        </w:r>
      </w:hyperlink>
      <w:r w:rsidR="00682986" w:rsidRPr="0052796C">
        <w:rPr>
          <w:rFonts w:ascii="Times New Roman" w:eastAsia="Times New Roman" w:hAnsi="Times New Roman" w:cs="Times New Roman"/>
          <w:noProof/>
          <w:sz w:val="28"/>
          <w:szCs w:val="28"/>
          <w:shd w:val="clear" w:color="auto" w:fill="FFFFFF"/>
          <w:lang w:val="nl-NL"/>
        </w:rPr>
        <w:t>]</w:t>
      </w:r>
      <w:r w:rsidRPr="0052796C">
        <w:rPr>
          <w:rFonts w:ascii="Times New Roman" w:eastAsia="Times New Roman" w:hAnsi="Times New Roman" w:cs="Times New Roman"/>
          <w:sz w:val="28"/>
          <w:szCs w:val="28"/>
          <w:shd w:val="clear" w:color="auto" w:fill="FFFFFF"/>
          <w:lang w:val="nl-NL"/>
        </w:rPr>
        <w:fldChar w:fldCharType="end"/>
      </w:r>
      <w:r w:rsidRPr="0052796C">
        <w:rPr>
          <w:rFonts w:ascii="Times New Roman" w:eastAsia="Times New Roman" w:hAnsi="Times New Roman" w:cs="Times New Roman"/>
          <w:sz w:val="28"/>
          <w:szCs w:val="28"/>
          <w:shd w:val="clear" w:color="auto" w:fill="FFFFFF"/>
          <w:lang w:val="nl-NL"/>
        </w:rPr>
        <w:t xml:space="preserve"> thấy </w:t>
      </w:r>
      <w:r w:rsidR="00716ED1" w:rsidRPr="0052796C">
        <w:rPr>
          <w:rFonts w:ascii="Times New Roman" w:eastAsia="Times New Roman" w:hAnsi="Times New Roman" w:cs="Times New Roman"/>
          <w:sz w:val="28"/>
          <w:szCs w:val="28"/>
          <w:shd w:val="clear" w:color="auto" w:fill="FFFFFF"/>
          <w:lang w:val="nl-NL"/>
        </w:rPr>
        <w:t>nồng độ leptin</w:t>
      </w:r>
      <w:r w:rsidRPr="0052796C">
        <w:rPr>
          <w:rFonts w:ascii="Times New Roman" w:eastAsia="Times New Roman" w:hAnsi="Times New Roman" w:cs="Times New Roman"/>
          <w:sz w:val="28"/>
          <w:szCs w:val="28"/>
          <w:shd w:val="clear" w:color="auto" w:fill="FFFFFF"/>
          <w:lang w:val="nl-NL"/>
        </w:rPr>
        <w:t xml:space="preserve"> không khác biệt giữa hai nhóm béo phì kèm </w:t>
      </w:r>
      <w:r w:rsidR="00C0401A" w:rsidRPr="0052796C">
        <w:rPr>
          <w:rFonts w:ascii="Times New Roman" w:eastAsia="Times New Roman" w:hAnsi="Times New Roman" w:cs="Times New Roman"/>
          <w:sz w:val="28"/>
          <w:szCs w:val="28"/>
          <w:shd w:val="clear" w:color="auto" w:fill="FFFFFF"/>
          <w:lang w:val="nl-NL"/>
        </w:rPr>
        <w:t>THA</w:t>
      </w:r>
      <w:r w:rsidRPr="0052796C">
        <w:rPr>
          <w:rFonts w:ascii="Times New Roman" w:eastAsia="Times New Roman" w:hAnsi="Times New Roman" w:cs="Times New Roman"/>
          <w:sz w:val="28"/>
          <w:szCs w:val="28"/>
          <w:shd w:val="clear" w:color="auto" w:fill="FFFFFF"/>
          <w:lang w:val="nl-NL"/>
        </w:rPr>
        <w:t xml:space="preserve"> với nhóm béo phì không </w:t>
      </w:r>
      <w:r w:rsidR="00C0401A" w:rsidRPr="0052796C">
        <w:rPr>
          <w:rFonts w:ascii="Times New Roman" w:eastAsia="Times New Roman" w:hAnsi="Times New Roman" w:cs="Times New Roman"/>
          <w:sz w:val="28"/>
          <w:szCs w:val="28"/>
          <w:shd w:val="clear" w:color="auto" w:fill="FFFFFF"/>
          <w:lang w:val="nl-NL"/>
        </w:rPr>
        <w:t>THA,</w:t>
      </w:r>
      <w:r w:rsidRPr="0052796C">
        <w:rPr>
          <w:rFonts w:ascii="Times New Roman" w:eastAsia="Times New Roman" w:hAnsi="Times New Roman" w:cs="Times New Roman"/>
          <w:sz w:val="28"/>
          <w:szCs w:val="28"/>
          <w:shd w:val="clear" w:color="auto" w:fill="FFFFFF"/>
          <w:lang w:val="nl-NL"/>
        </w:rPr>
        <w:t xml:space="preserve"> nhưng nhóm bệnh nam, </w:t>
      </w:r>
      <w:r w:rsidR="00716ED1" w:rsidRPr="0052796C">
        <w:rPr>
          <w:rFonts w:ascii="Times New Roman" w:eastAsia="Times New Roman" w:hAnsi="Times New Roman" w:cs="Times New Roman"/>
          <w:sz w:val="28"/>
          <w:szCs w:val="28"/>
          <w:shd w:val="clear" w:color="auto" w:fill="FFFFFF"/>
          <w:lang w:val="nl-NL"/>
        </w:rPr>
        <w:t>nồng độ leptin</w:t>
      </w:r>
      <w:r w:rsidRPr="0052796C">
        <w:rPr>
          <w:rFonts w:ascii="Times New Roman" w:eastAsia="Times New Roman" w:hAnsi="Times New Roman" w:cs="Times New Roman"/>
          <w:sz w:val="28"/>
          <w:szCs w:val="28"/>
          <w:shd w:val="clear" w:color="auto" w:fill="FFFFFF"/>
          <w:lang w:val="nl-NL"/>
        </w:rPr>
        <w:t xml:space="preserve"> tương quan thuận mức độ vừa với HATT và HATTr,</w:t>
      </w:r>
      <w:r w:rsidRPr="00E97CBA">
        <w:rPr>
          <w:rFonts w:ascii="Times New Roman" w:eastAsia="Times New Roman" w:hAnsi="Times New Roman" w:cs="Times New Roman"/>
          <w:spacing w:val="-3"/>
          <w:sz w:val="28"/>
          <w:szCs w:val="28"/>
          <w:shd w:val="clear" w:color="auto" w:fill="FFFFFF"/>
          <w:lang w:val="nl-NL"/>
        </w:rPr>
        <w:t xml:space="preserve"> ngược lại trong nhóm bệnh nữ, </w:t>
      </w:r>
      <w:r w:rsidRPr="00E97CBA">
        <w:rPr>
          <w:rFonts w:ascii="Times New Roman" w:eastAsia="Times New Roman" w:hAnsi="Times New Roman" w:cs="Times New Roman"/>
          <w:spacing w:val="-3"/>
          <w:sz w:val="28"/>
          <w:szCs w:val="28"/>
          <w:shd w:val="clear" w:color="auto" w:fill="FFFFFF"/>
          <w:lang w:val="nl-NL"/>
        </w:rPr>
        <w:lastRenderedPageBreak/>
        <w:t>không tìm được bất cứ tương quan nào giữa giữa hai yếu tố này. Al-Hamodi Z</w:t>
      </w:r>
      <w:r w:rsidR="004F2AF0" w:rsidRPr="00E97CBA">
        <w:rPr>
          <w:rFonts w:ascii="Times New Roman" w:eastAsia="Times New Roman" w:hAnsi="Times New Roman" w:cs="Times New Roman"/>
          <w:spacing w:val="-3"/>
          <w:sz w:val="28"/>
          <w:szCs w:val="28"/>
          <w:shd w:val="clear" w:color="auto" w:fill="FFFFFF"/>
          <w:lang w:val="nl-NL"/>
        </w:rPr>
        <w:t>.</w:t>
      </w:r>
      <w:r w:rsidRPr="00E97CBA">
        <w:rPr>
          <w:rFonts w:ascii="Times New Roman" w:eastAsia="Times New Roman" w:hAnsi="Times New Roman" w:cs="Times New Roman"/>
          <w:spacing w:val="-3"/>
          <w:sz w:val="28"/>
          <w:szCs w:val="28"/>
          <w:shd w:val="clear" w:color="auto" w:fill="FFFFFF"/>
          <w:lang w:val="nl-NL"/>
        </w:rPr>
        <w:t xml:space="preserve"> và cs </w:t>
      </w:r>
      <w:r w:rsidR="00C3195A" w:rsidRPr="00E97CBA">
        <w:rPr>
          <w:rFonts w:ascii="Times New Roman" w:eastAsia="Times New Roman" w:hAnsi="Times New Roman" w:cs="Times New Roman"/>
          <w:spacing w:val="-3"/>
          <w:sz w:val="28"/>
          <w:szCs w:val="28"/>
          <w:shd w:val="clear" w:color="auto" w:fill="FFFFFF"/>
          <w:lang w:val="nl-NL"/>
        </w:rPr>
        <w:fldChar w:fldCharType="begin"/>
      </w:r>
      <w:r w:rsidR="00682986" w:rsidRPr="00E97CBA">
        <w:rPr>
          <w:rFonts w:ascii="Times New Roman" w:eastAsia="Times New Roman" w:hAnsi="Times New Roman" w:cs="Times New Roman"/>
          <w:spacing w:val="-3"/>
          <w:sz w:val="28"/>
          <w:szCs w:val="28"/>
          <w:shd w:val="clear" w:color="auto" w:fill="FFFFFF"/>
          <w:lang w:val="nl-NL"/>
        </w:rPr>
        <w:instrText xml:space="preserve"> ADDIN EN.CITE &lt;EndNote&gt;&lt;Cite&gt;&lt;Author&gt;Al-Hamodi&lt;/Author&gt;&lt;Year&gt;2014&lt;/Year&gt;&lt;RecNum&gt;576&lt;/RecNum&gt;&lt;DisplayText&gt;[160]&lt;/DisplayText&gt;&lt;record&gt;&lt;rec-number&gt;576&lt;/rec-number&gt;&lt;foreign-keys&gt;&lt;key app="EN" db-id="frttrppp29vafnea9sexat5a02500dzavwf0"&gt;576&lt;/key&gt;&lt;/foreign-keys&gt;&lt;ref-type name="Journal Article"&gt;17&lt;/ref-type&gt;&lt;contributors&gt;&lt;authors&gt;&lt;author&gt;Al-Hamodi, Z.&lt;/author&gt;&lt;author&gt;Al-Habori, M.&lt;/author&gt;&lt;author&gt;Al-Meeri, A.&lt;/author&gt;&lt;author&gt;Saif-Ali, R.&lt;/author&gt;&lt;/authors&gt;&lt;/contributors&gt;&lt;auth-address&gt;Department of Biochemistry and Molecular Biology, Faculty of Medicine and Health Sciences, University of Sana&amp;apos;a, PO Box 19065, Sana&amp;apos;a, Republic of Yemen.&lt;/auth-address&gt;&lt;titles&gt;&lt;title&gt;Association of adipokines, leptin/adiponectin ratio and C-reactive protein with obesity and type 2 diabetes mellitus&lt;/title&gt;&lt;secondary-title&gt;Diabetol Metab Syndr&lt;/secondary-title&gt;&lt;alt-title&gt;Diabetology &amp;amp; metabolic syndrome&lt;/alt-title&gt;&lt;/titles&gt;&lt;periodical&gt;&lt;full-title&gt;Diabetol Metab Syndr&lt;/full-title&gt;&lt;abbr-1&gt;Diabetology &amp;amp; metabolic syndrome&lt;/abbr-1&gt;&lt;/periodical&gt;&lt;alt-periodical&gt;&lt;full-title&gt;Diabetol Metab Syndr&lt;/full-title&gt;&lt;abbr-1&gt;Diabetology &amp;amp; metabolic syndrome&lt;/abbr-1&gt;&lt;/alt-periodical&gt;&lt;pages&gt;99&lt;/pages&gt;&lt;volume&gt;6&lt;/volume&gt;&lt;number&gt;1&lt;/number&gt;&lt;edition&gt;2014/10/03&lt;/edition&gt;&lt;dates&gt;&lt;year&gt;2014&lt;/year&gt;&lt;/dates&gt;&lt;isbn&gt;1758-5996 (Print)&amp;#xD;1758-5996&lt;/isbn&gt;&lt;accession-num&gt;25276234&lt;/accession-num&gt;&lt;urls&gt;&lt;/urls&gt;&lt;custom2&gt;Pmc4177707&lt;/custom2&gt;&lt;electronic-resource-num&gt;10.1186/1758-5996-6-99&lt;/electronic-resource-num&gt;&lt;remote-database-provider&gt;Nlm&lt;/remote-database-provider&gt;&lt;language&gt;eng&lt;/language&gt;&lt;/record&gt;&lt;/Cite&gt;&lt;/EndNote&gt;</w:instrText>
      </w:r>
      <w:r w:rsidR="00C3195A" w:rsidRPr="00E97CBA">
        <w:rPr>
          <w:rFonts w:ascii="Times New Roman" w:eastAsia="Times New Roman" w:hAnsi="Times New Roman" w:cs="Times New Roman"/>
          <w:spacing w:val="-3"/>
          <w:sz w:val="28"/>
          <w:szCs w:val="28"/>
          <w:shd w:val="clear" w:color="auto" w:fill="FFFFFF"/>
          <w:lang w:val="nl-NL"/>
        </w:rPr>
        <w:fldChar w:fldCharType="separate"/>
      </w:r>
      <w:r w:rsidR="00682986" w:rsidRPr="00E97CBA">
        <w:rPr>
          <w:rFonts w:ascii="Times New Roman" w:eastAsia="Times New Roman" w:hAnsi="Times New Roman" w:cs="Times New Roman"/>
          <w:noProof/>
          <w:spacing w:val="-3"/>
          <w:sz w:val="28"/>
          <w:szCs w:val="28"/>
          <w:shd w:val="clear" w:color="auto" w:fill="FFFFFF"/>
          <w:lang w:val="nl-NL"/>
        </w:rPr>
        <w:t>[</w:t>
      </w:r>
      <w:hyperlink w:anchor="_ENREF_160" w:tooltip="Al-Hamodi, 2014 #576" w:history="1">
        <w:r w:rsidR="005D7260" w:rsidRPr="00E97CBA">
          <w:rPr>
            <w:rFonts w:ascii="Times New Roman" w:eastAsia="Times New Roman" w:hAnsi="Times New Roman" w:cs="Times New Roman"/>
            <w:noProof/>
            <w:spacing w:val="-3"/>
            <w:sz w:val="28"/>
            <w:szCs w:val="28"/>
            <w:shd w:val="clear" w:color="auto" w:fill="FFFFFF"/>
            <w:lang w:val="nl-NL"/>
          </w:rPr>
          <w:t>160</w:t>
        </w:r>
      </w:hyperlink>
      <w:r w:rsidR="00682986" w:rsidRPr="00E97CBA">
        <w:rPr>
          <w:rFonts w:ascii="Times New Roman" w:eastAsia="Times New Roman" w:hAnsi="Times New Roman" w:cs="Times New Roman"/>
          <w:noProof/>
          <w:spacing w:val="-3"/>
          <w:sz w:val="28"/>
          <w:szCs w:val="28"/>
          <w:shd w:val="clear" w:color="auto" w:fill="FFFFFF"/>
          <w:lang w:val="nl-NL"/>
        </w:rPr>
        <w:t>]</w:t>
      </w:r>
      <w:r w:rsidR="00C3195A" w:rsidRPr="00E97CBA">
        <w:rPr>
          <w:rFonts w:ascii="Times New Roman" w:eastAsia="Times New Roman" w:hAnsi="Times New Roman" w:cs="Times New Roman"/>
          <w:spacing w:val="-3"/>
          <w:sz w:val="28"/>
          <w:szCs w:val="28"/>
          <w:shd w:val="clear" w:color="auto" w:fill="FFFFFF"/>
          <w:lang w:val="nl-NL"/>
        </w:rPr>
        <w:fldChar w:fldCharType="end"/>
      </w:r>
      <w:r w:rsidR="00C3195A" w:rsidRPr="00E97CBA">
        <w:rPr>
          <w:rFonts w:ascii="Times New Roman" w:eastAsia="Times New Roman" w:hAnsi="Times New Roman" w:cs="Times New Roman"/>
          <w:spacing w:val="-3"/>
          <w:sz w:val="28"/>
          <w:szCs w:val="28"/>
          <w:shd w:val="clear" w:color="auto" w:fill="FFFFFF"/>
          <w:lang w:val="nl-NL"/>
        </w:rPr>
        <w:t xml:space="preserve"> </w:t>
      </w:r>
      <w:r w:rsidRPr="00E97CBA">
        <w:rPr>
          <w:rFonts w:ascii="Times New Roman" w:eastAsia="Times New Roman" w:hAnsi="Times New Roman" w:cs="Times New Roman"/>
          <w:spacing w:val="-3"/>
          <w:sz w:val="28"/>
          <w:szCs w:val="28"/>
          <w:shd w:val="clear" w:color="auto" w:fill="FFFFFF"/>
          <w:lang w:val="nl-NL"/>
        </w:rPr>
        <w:t xml:space="preserve">thấy tương quan thuận giữa nồng độ leptin với HATT, HATTr ở cả hai giới. </w:t>
      </w:r>
    </w:p>
    <w:p w14:paraId="6A65926D" w14:textId="0C7D5DC3" w:rsidR="00FE2412" w:rsidRPr="000D4C96" w:rsidRDefault="00C3195A" w:rsidP="008D16AB">
      <w:pPr>
        <w:shd w:val="clear" w:color="auto" w:fill="FFFFFF"/>
        <w:spacing w:after="0" w:line="343" w:lineRule="auto"/>
        <w:ind w:firstLine="720"/>
        <w:jc w:val="both"/>
        <w:textAlignment w:val="baseline"/>
        <w:outlineLvl w:val="1"/>
        <w:rPr>
          <w:rFonts w:ascii="Times New Roman" w:eastAsia="Times New Roman" w:hAnsi="Times New Roman" w:cs="Times New Roman"/>
          <w:sz w:val="28"/>
          <w:szCs w:val="28"/>
          <w:shd w:val="clear" w:color="auto" w:fill="FFFFFF"/>
          <w:lang w:val="nl-NL"/>
        </w:rPr>
      </w:pPr>
      <w:r w:rsidRPr="000D4C96">
        <w:rPr>
          <w:rFonts w:ascii="Times New Roman" w:eastAsia="Times New Roman" w:hAnsi="Times New Roman" w:cs="Times New Roman"/>
          <w:sz w:val="28"/>
          <w:szCs w:val="28"/>
          <w:shd w:val="clear" w:color="auto" w:fill="FFFFFF"/>
          <w:lang w:val="nl-NL"/>
        </w:rPr>
        <w:t>Các k</w:t>
      </w:r>
      <w:r w:rsidR="00FE2412" w:rsidRPr="000D4C96">
        <w:rPr>
          <w:rFonts w:ascii="Times New Roman" w:eastAsia="Times New Roman" w:hAnsi="Times New Roman" w:cs="Times New Roman"/>
          <w:sz w:val="28"/>
          <w:szCs w:val="28"/>
          <w:shd w:val="clear" w:color="auto" w:fill="FFFFFF"/>
          <w:lang w:val="nl-NL"/>
        </w:rPr>
        <w:t xml:space="preserve">ết quả </w:t>
      </w:r>
      <w:r w:rsidR="001537BA" w:rsidRPr="000D4C96">
        <w:rPr>
          <w:rFonts w:ascii="Times New Roman" w:eastAsia="Times New Roman" w:hAnsi="Times New Roman" w:cs="Times New Roman"/>
          <w:sz w:val="28"/>
          <w:szCs w:val="28"/>
          <w:shd w:val="clear" w:color="auto" w:fill="FFFFFF"/>
          <w:lang w:val="nl-NL"/>
        </w:rPr>
        <w:t>nghiên cứu</w:t>
      </w:r>
      <w:r w:rsidR="00FE2412" w:rsidRPr="000D4C96">
        <w:rPr>
          <w:rFonts w:ascii="Times New Roman" w:eastAsia="Times New Roman" w:hAnsi="Times New Roman" w:cs="Times New Roman"/>
          <w:sz w:val="28"/>
          <w:szCs w:val="28"/>
          <w:shd w:val="clear" w:color="auto" w:fill="FFFFFF"/>
          <w:lang w:val="nl-NL"/>
        </w:rPr>
        <w:t xml:space="preserve"> mối quan hệ giữa leptin và huyết áp</w:t>
      </w:r>
      <w:r w:rsidRPr="000D4C96">
        <w:rPr>
          <w:rFonts w:ascii="Times New Roman" w:eastAsia="Times New Roman" w:hAnsi="Times New Roman" w:cs="Times New Roman"/>
          <w:sz w:val="28"/>
          <w:szCs w:val="28"/>
          <w:shd w:val="clear" w:color="auto" w:fill="FFFFFF"/>
          <w:lang w:val="nl-NL"/>
        </w:rPr>
        <w:t xml:space="preserve"> là</w:t>
      </w:r>
      <w:r w:rsidR="00FE2412" w:rsidRPr="000D4C96">
        <w:rPr>
          <w:rFonts w:ascii="Times New Roman" w:eastAsia="Times New Roman" w:hAnsi="Times New Roman" w:cs="Times New Roman"/>
          <w:sz w:val="28"/>
          <w:szCs w:val="28"/>
          <w:shd w:val="clear" w:color="auto" w:fill="FFFFFF"/>
          <w:lang w:val="nl-NL"/>
        </w:rPr>
        <w:t xml:space="preserve"> không thống nhất. Leptin tham gia vào quá trình hình thành bệnh xơ vữa động mạch và bệnh tim mạch do thụ thể leptin được phân bố rộng rãi trong mô ngoại vi bao gồm cả hệ tim mạch. Một số </w:t>
      </w:r>
      <w:r w:rsidR="001537BA" w:rsidRPr="000D4C96">
        <w:rPr>
          <w:rFonts w:ascii="Times New Roman" w:eastAsia="Times New Roman" w:hAnsi="Times New Roman" w:cs="Times New Roman"/>
          <w:sz w:val="28"/>
          <w:szCs w:val="28"/>
          <w:shd w:val="clear" w:color="auto" w:fill="FFFFFF"/>
          <w:lang w:val="nl-NL"/>
        </w:rPr>
        <w:t>nghiên cứu</w:t>
      </w:r>
      <w:r w:rsidR="00FE2412" w:rsidRPr="000D4C96">
        <w:rPr>
          <w:rFonts w:ascii="Times New Roman" w:eastAsia="Times New Roman" w:hAnsi="Times New Roman" w:cs="Times New Roman"/>
          <w:sz w:val="28"/>
          <w:szCs w:val="28"/>
          <w:shd w:val="clear" w:color="auto" w:fill="FFFFFF"/>
          <w:lang w:val="nl-NL"/>
        </w:rPr>
        <w:t xml:space="preserve"> thấy </w:t>
      </w:r>
      <w:r w:rsidR="00716ED1" w:rsidRPr="000D4C96">
        <w:rPr>
          <w:rFonts w:ascii="Times New Roman" w:eastAsia="Times New Roman" w:hAnsi="Times New Roman" w:cs="Times New Roman"/>
          <w:sz w:val="28"/>
          <w:szCs w:val="28"/>
          <w:shd w:val="clear" w:color="auto" w:fill="FFFFFF"/>
          <w:lang w:val="nl-NL"/>
        </w:rPr>
        <w:t>nồng độ leptin</w:t>
      </w:r>
      <w:r w:rsidR="00FE2412" w:rsidRPr="000D4C96">
        <w:rPr>
          <w:rFonts w:ascii="Times New Roman" w:eastAsia="Times New Roman" w:hAnsi="Times New Roman" w:cs="Times New Roman"/>
          <w:sz w:val="28"/>
          <w:szCs w:val="28"/>
          <w:shd w:val="clear" w:color="auto" w:fill="FFFFFF"/>
          <w:lang w:val="nl-NL"/>
        </w:rPr>
        <w:t xml:space="preserve"> là một dự báo độc lập về bệnh động mạch vành </w:t>
      </w:r>
      <w:r w:rsidR="00FE2412" w:rsidRPr="000D4C96">
        <w:rPr>
          <w:rFonts w:ascii="Times New Roman" w:eastAsia="Times New Roman" w:hAnsi="Times New Roman" w:cs="Times New Roman"/>
          <w:sz w:val="28"/>
          <w:szCs w:val="28"/>
          <w:shd w:val="clear" w:color="auto" w:fill="FFFFFF"/>
          <w:lang w:val="nl-NL"/>
        </w:rPr>
        <w:fldChar w:fldCharType="begin">
          <w:fldData xml:space="preserve">PEVuZE5vdGU+PENpdGU+PEF1dGhvcj5Nb3Jpb2thPC9BdXRob3I+PFllYXI+MjAxNDwvWWVhcj48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</w:fldData>
        </w:fldChar>
      </w:r>
      <w:r w:rsidR="005D7260" w:rsidRPr="000D4C96">
        <w:rPr>
          <w:rFonts w:ascii="Times New Roman" w:eastAsia="Times New Roman" w:hAnsi="Times New Roman" w:cs="Times New Roman"/>
          <w:sz w:val="28"/>
          <w:szCs w:val="28"/>
          <w:shd w:val="clear" w:color="auto" w:fill="FFFFFF"/>
          <w:lang w:val="nl-NL"/>
        </w:rPr>
        <w:instrText xml:space="preserve"> ADDIN EN.CITE </w:instrText>
      </w:r>
      <w:r w:rsidR="005D7260" w:rsidRPr="000D4C96">
        <w:rPr>
          <w:rFonts w:ascii="Times New Roman" w:eastAsia="Times New Roman" w:hAnsi="Times New Roman" w:cs="Times New Roman"/>
          <w:sz w:val="28"/>
          <w:szCs w:val="28"/>
          <w:shd w:val="clear" w:color="auto" w:fill="FFFFFF"/>
          <w:lang w:val="nl-NL"/>
        </w:rPr>
        <w:fldChar w:fldCharType="begin">
          <w:fldData xml:space="preserve">PEVuZE5vdGU+PENpdGU+PEF1dGhvcj5Nb3Jpb2thPC9BdXRob3I+PFllYXI+MjAxNDwvWWVhcj48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</w:fldData>
        </w:fldChar>
      </w:r>
      <w:r w:rsidR="005D7260" w:rsidRPr="000D4C96">
        <w:rPr>
          <w:rFonts w:ascii="Times New Roman" w:eastAsia="Times New Roman" w:hAnsi="Times New Roman" w:cs="Times New Roman"/>
          <w:sz w:val="28"/>
          <w:szCs w:val="28"/>
          <w:shd w:val="clear" w:color="auto" w:fill="FFFFFF"/>
          <w:lang w:val="nl-NL"/>
        </w:rPr>
        <w:instrText xml:space="preserve"> ADDIN EN.CITE.DATA </w:instrText>
      </w:r>
      <w:r w:rsidR="005D7260" w:rsidRPr="000D4C96">
        <w:rPr>
          <w:rFonts w:ascii="Times New Roman" w:eastAsia="Times New Roman" w:hAnsi="Times New Roman" w:cs="Times New Roman"/>
          <w:sz w:val="28"/>
          <w:szCs w:val="28"/>
          <w:shd w:val="clear" w:color="auto" w:fill="FFFFFF"/>
          <w:lang w:val="nl-NL"/>
        </w:rPr>
      </w:r>
      <w:r w:rsidR="005D7260" w:rsidRPr="000D4C96">
        <w:rPr>
          <w:rFonts w:ascii="Times New Roman" w:eastAsia="Times New Roman" w:hAnsi="Times New Roman" w:cs="Times New Roman"/>
          <w:sz w:val="28"/>
          <w:szCs w:val="28"/>
          <w:shd w:val="clear" w:color="auto" w:fill="FFFFFF"/>
          <w:lang w:val="nl-NL"/>
        </w:rPr>
        <w:fldChar w:fldCharType="end"/>
      </w:r>
      <w:r w:rsidR="00FE2412" w:rsidRPr="000D4C96">
        <w:rPr>
          <w:rFonts w:ascii="Times New Roman" w:eastAsia="Times New Roman" w:hAnsi="Times New Roman" w:cs="Times New Roman"/>
          <w:sz w:val="28"/>
          <w:szCs w:val="28"/>
          <w:shd w:val="clear" w:color="auto" w:fill="FFFFFF"/>
          <w:lang w:val="nl-NL"/>
        </w:rPr>
      </w:r>
      <w:r w:rsidR="00FE2412" w:rsidRPr="000D4C96">
        <w:rPr>
          <w:rFonts w:ascii="Times New Roman" w:eastAsia="Times New Roman" w:hAnsi="Times New Roman" w:cs="Times New Roman"/>
          <w:sz w:val="28"/>
          <w:szCs w:val="28"/>
          <w:shd w:val="clear" w:color="auto" w:fill="FFFFFF"/>
          <w:lang w:val="nl-NL"/>
        </w:rPr>
        <w:fldChar w:fldCharType="separate"/>
      </w:r>
      <w:r w:rsidR="005D7260" w:rsidRPr="000D4C96">
        <w:rPr>
          <w:rFonts w:ascii="Times New Roman" w:eastAsia="Times New Roman" w:hAnsi="Times New Roman" w:cs="Times New Roman"/>
          <w:noProof/>
          <w:sz w:val="28"/>
          <w:szCs w:val="28"/>
          <w:shd w:val="clear" w:color="auto" w:fill="FFFFFF"/>
          <w:lang w:val="nl-NL"/>
        </w:rPr>
        <w:t>[</w:t>
      </w:r>
      <w:hyperlink w:anchor="_ENREF_165" w:tooltip="Morioka, 2014 #569" w:history="1">
        <w:r w:rsidR="005D7260" w:rsidRPr="000D4C96">
          <w:rPr>
            <w:rFonts w:ascii="Times New Roman" w:eastAsia="Times New Roman" w:hAnsi="Times New Roman" w:cs="Times New Roman"/>
            <w:noProof/>
            <w:sz w:val="28"/>
            <w:szCs w:val="28"/>
            <w:shd w:val="clear" w:color="auto" w:fill="FFFFFF"/>
            <w:lang w:val="nl-NL"/>
          </w:rPr>
          <w:t>165</w:t>
        </w:r>
      </w:hyperlink>
      <w:r w:rsidR="005D7260" w:rsidRPr="000D4C96">
        <w:rPr>
          <w:rFonts w:ascii="Times New Roman" w:eastAsia="Times New Roman" w:hAnsi="Times New Roman" w:cs="Times New Roman"/>
          <w:noProof/>
          <w:sz w:val="28"/>
          <w:szCs w:val="28"/>
          <w:shd w:val="clear" w:color="auto" w:fill="FFFFFF"/>
          <w:lang w:val="nl-NL"/>
        </w:rPr>
        <w:t>]</w:t>
      </w:r>
      <w:r w:rsidR="00FE2412" w:rsidRPr="000D4C96">
        <w:rPr>
          <w:rFonts w:ascii="Times New Roman" w:eastAsia="Times New Roman" w:hAnsi="Times New Roman" w:cs="Times New Roman"/>
          <w:sz w:val="28"/>
          <w:szCs w:val="28"/>
          <w:shd w:val="clear" w:color="auto" w:fill="FFFFFF"/>
          <w:lang w:val="nl-NL"/>
        </w:rPr>
        <w:fldChar w:fldCharType="end"/>
      </w:r>
      <w:r w:rsidR="00FE2412" w:rsidRPr="000D4C96">
        <w:rPr>
          <w:rFonts w:ascii="Times New Roman" w:eastAsia="Times New Roman" w:hAnsi="Times New Roman" w:cs="Times New Roman"/>
          <w:sz w:val="28"/>
          <w:szCs w:val="28"/>
          <w:shd w:val="clear" w:color="auto" w:fill="FFFFFF"/>
          <w:lang w:val="nl-NL"/>
        </w:rPr>
        <w:t xml:space="preserve">. Có vài </w:t>
      </w:r>
      <w:r w:rsidR="001537BA" w:rsidRPr="000D4C96">
        <w:rPr>
          <w:rFonts w:ascii="Times New Roman" w:eastAsia="Times New Roman" w:hAnsi="Times New Roman" w:cs="Times New Roman"/>
          <w:sz w:val="28"/>
          <w:szCs w:val="28"/>
          <w:shd w:val="clear" w:color="auto" w:fill="FFFFFF"/>
          <w:lang w:val="nl-NL"/>
        </w:rPr>
        <w:t>nghiên cứu</w:t>
      </w:r>
      <w:r w:rsidR="00FE2412" w:rsidRPr="000D4C96">
        <w:rPr>
          <w:rFonts w:ascii="Times New Roman" w:eastAsia="Times New Roman" w:hAnsi="Times New Roman" w:cs="Times New Roman"/>
          <w:sz w:val="28"/>
          <w:szCs w:val="28"/>
          <w:shd w:val="clear" w:color="auto" w:fill="FFFFFF"/>
          <w:lang w:val="nl-NL"/>
        </w:rPr>
        <w:t xml:space="preserve"> trên người chứng minh </w:t>
      </w:r>
      <w:r w:rsidR="00716ED1" w:rsidRPr="000D4C96">
        <w:rPr>
          <w:rFonts w:ascii="Times New Roman" w:eastAsia="Times New Roman" w:hAnsi="Times New Roman" w:cs="Times New Roman"/>
          <w:sz w:val="28"/>
          <w:szCs w:val="28"/>
          <w:shd w:val="clear" w:color="auto" w:fill="FFFFFF"/>
          <w:lang w:val="nl-NL"/>
        </w:rPr>
        <w:t>nồng độ leptin</w:t>
      </w:r>
      <w:r w:rsidR="00FE2412" w:rsidRPr="000D4C96">
        <w:rPr>
          <w:rFonts w:ascii="Times New Roman" w:eastAsia="Times New Roman" w:hAnsi="Times New Roman" w:cs="Times New Roman"/>
          <w:sz w:val="28"/>
          <w:szCs w:val="28"/>
          <w:shd w:val="clear" w:color="auto" w:fill="FFFFFF"/>
          <w:lang w:val="nl-NL"/>
        </w:rPr>
        <w:t xml:space="preserve"> có liên quan đến </w:t>
      </w:r>
      <w:r w:rsidR="00C0401A" w:rsidRPr="000D4C96">
        <w:rPr>
          <w:rFonts w:ascii="Times New Roman" w:eastAsia="Times New Roman" w:hAnsi="Times New Roman" w:cs="Times New Roman"/>
          <w:sz w:val="28"/>
          <w:szCs w:val="28"/>
          <w:shd w:val="clear" w:color="auto" w:fill="FFFFFF"/>
          <w:lang w:val="nl-NL"/>
        </w:rPr>
        <w:t>THA</w:t>
      </w:r>
      <w:r w:rsidR="00FE2412" w:rsidRPr="000D4C96">
        <w:rPr>
          <w:rFonts w:ascii="Times New Roman" w:eastAsia="Times New Roman" w:hAnsi="Times New Roman" w:cs="Times New Roman"/>
          <w:sz w:val="28"/>
          <w:szCs w:val="28"/>
          <w:shd w:val="clear" w:color="auto" w:fill="FFFFFF"/>
          <w:lang w:val="nl-NL"/>
        </w:rPr>
        <w:t xml:space="preserve">, ngược lại một số khác không thấy có liên quan gì. Tác động của leptin đến chức năng nội mô mạch máu, một yếu tố quan trọng cho việc bắt đầu </w:t>
      </w:r>
      <w:r w:rsidRPr="000D4C96">
        <w:rPr>
          <w:rFonts w:ascii="Times New Roman" w:eastAsia="Times New Roman" w:hAnsi="Times New Roman" w:cs="Times New Roman"/>
          <w:sz w:val="28"/>
          <w:szCs w:val="28"/>
          <w:shd w:val="clear" w:color="auto" w:fill="FFFFFF"/>
          <w:lang w:val="nl-NL"/>
        </w:rPr>
        <w:t>hình thành</w:t>
      </w:r>
      <w:r w:rsidR="00FE2412" w:rsidRPr="000D4C96">
        <w:rPr>
          <w:rFonts w:ascii="Times New Roman" w:eastAsia="Times New Roman" w:hAnsi="Times New Roman" w:cs="Times New Roman"/>
          <w:sz w:val="28"/>
          <w:szCs w:val="28"/>
          <w:shd w:val="clear" w:color="auto" w:fill="FFFFFF"/>
          <w:lang w:val="nl-NL"/>
        </w:rPr>
        <w:t xml:space="preserve"> các tổn thương xơ vữa động mạch vẫn cần phải tiếp tục làm sáng tỏ. </w:t>
      </w:r>
      <w:r w:rsidR="004B0E2B" w:rsidRPr="000D4C96">
        <w:rPr>
          <w:rFonts w:ascii="Times New Roman" w:eastAsia="Times New Roman" w:hAnsi="Times New Roman" w:cs="Times New Roman"/>
          <w:sz w:val="28"/>
          <w:szCs w:val="28"/>
          <w:shd w:val="clear" w:color="auto" w:fill="FFFFFF"/>
          <w:lang w:val="nl-NL"/>
        </w:rPr>
        <w:t xml:space="preserve">Các </w:t>
      </w:r>
      <w:r w:rsidR="001537BA" w:rsidRPr="000D4C96">
        <w:rPr>
          <w:rFonts w:ascii="Times New Roman" w:eastAsia="Times New Roman" w:hAnsi="Times New Roman" w:cs="Times New Roman"/>
          <w:sz w:val="28"/>
          <w:szCs w:val="28"/>
          <w:shd w:val="clear" w:color="auto" w:fill="FFFFFF"/>
          <w:lang w:val="nl-NL"/>
        </w:rPr>
        <w:t>nghiên cứu</w:t>
      </w:r>
      <w:r w:rsidR="004B0E2B" w:rsidRPr="000D4C96">
        <w:rPr>
          <w:rFonts w:ascii="Times New Roman" w:eastAsia="Times New Roman" w:hAnsi="Times New Roman" w:cs="Times New Roman"/>
          <w:sz w:val="28"/>
          <w:szCs w:val="28"/>
          <w:shd w:val="clear" w:color="auto" w:fill="FFFFFF"/>
          <w:lang w:val="nl-NL"/>
        </w:rPr>
        <w:t xml:space="preserve"> đơn lẻ trên chuột thấy l</w:t>
      </w:r>
      <w:r w:rsidR="00FE2412" w:rsidRPr="000D4C96">
        <w:rPr>
          <w:rFonts w:ascii="Times New Roman" w:eastAsia="Times New Roman" w:hAnsi="Times New Roman" w:cs="Times New Roman"/>
          <w:sz w:val="28"/>
          <w:szCs w:val="28"/>
          <w:shd w:val="clear" w:color="auto" w:fill="FFFFFF"/>
          <w:lang w:val="nl-NL"/>
        </w:rPr>
        <w:t>eptin gây giãn mạch bằng cách kích thích tạo nitric oxid</w:t>
      </w:r>
      <w:r w:rsidR="004B0E2B" w:rsidRPr="000D4C96">
        <w:rPr>
          <w:rFonts w:ascii="Times New Roman" w:eastAsia="Times New Roman" w:hAnsi="Times New Roman" w:cs="Times New Roman"/>
          <w:sz w:val="28"/>
          <w:szCs w:val="28"/>
          <w:shd w:val="clear" w:color="auto" w:fill="FFFFFF"/>
          <w:lang w:val="nl-NL"/>
        </w:rPr>
        <w:t xml:space="preserve"> trong lớp nội mạc</w:t>
      </w:r>
      <w:r w:rsidR="00FE2412" w:rsidRPr="000D4C96">
        <w:rPr>
          <w:rFonts w:ascii="Times New Roman" w:eastAsia="Times New Roman" w:hAnsi="Times New Roman" w:cs="Times New Roman"/>
          <w:sz w:val="28"/>
          <w:szCs w:val="28"/>
          <w:shd w:val="clear" w:color="auto" w:fill="FFFFFF"/>
          <w:lang w:val="nl-NL"/>
        </w:rPr>
        <w:t xml:space="preserve">. </w:t>
      </w:r>
      <w:r w:rsidR="004B0E2B" w:rsidRPr="000D4C96">
        <w:rPr>
          <w:rFonts w:ascii="Times New Roman" w:eastAsia="Times New Roman" w:hAnsi="Times New Roman" w:cs="Times New Roman"/>
          <w:sz w:val="28"/>
          <w:szCs w:val="28"/>
          <w:shd w:val="clear" w:color="auto" w:fill="FFFFFF"/>
          <w:lang w:val="nl-NL"/>
        </w:rPr>
        <w:t>T</w:t>
      </w:r>
      <w:r w:rsidR="00FE2412" w:rsidRPr="000D4C96">
        <w:rPr>
          <w:rFonts w:ascii="Times New Roman" w:eastAsia="Times New Roman" w:hAnsi="Times New Roman" w:cs="Times New Roman"/>
          <w:sz w:val="28"/>
          <w:szCs w:val="28"/>
          <w:shd w:val="clear" w:color="auto" w:fill="FFFFFF"/>
          <w:lang w:val="nl-NL"/>
        </w:rPr>
        <w:t xml:space="preserve">ruyền leptin cũng gây giãn động mạch cánh tay và động mạch vành ở người không béo phì. Tuy nhiên, trong điều kiện bệnh </w:t>
      </w:r>
      <w:r w:rsidR="00D34F4B" w:rsidRPr="000D4C96">
        <w:rPr>
          <w:rFonts w:ascii="Times New Roman" w:eastAsia="Times New Roman" w:hAnsi="Times New Roman" w:cs="Times New Roman"/>
          <w:sz w:val="28"/>
          <w:szCs w:val="28"/>
          <w:shd w:val="clear" w:color="auto" w:fill="FFFFFF"/>
          <w:lang w:val="nl-NL"/>
        </w:rPr>
        <w:t>lý</w:t>
      </w:r>
      <w:r w:rsidR="00FE2412" w:rsidRPr="000D4C96">
        <w:rPr>
          <w:rFonts w:ascii="Times New Roman" w:eastAsia="Times New Roman" w:hAnsi="Times New Roman" w:cs="Times New Roman"/>
          <w:sz w:val="28"/>
          <w:szCs w:val="28"/>
          <w:shd w:val="clear" w:color="auto" w:fill="FFFFFF"/>
          <w:lang w:val="nl-NL"/>
        </w:rPr>
        <w:t xml:space="preserve"> như béo phì hoặc </w:t>
      </w:r>
      <w:r w:rsidR="004B0E2B" w:rsidRPr="000D4C96">
        <w:rPr>
          <w:rFonts w:ascii="Times New Roman" w:eastAsia="Times New Roman" w:hAnsi="Times New Roman" w:cs="Times New Roman"/>
          <w:sz w:val="28"/>
          <w:szCs w:val="28"/>
          <w:shd w:val="clear" w:color="auto" w:fill="FFFFFF"/>
          <w:lang w:val="nl-NL"/>
        </w:rPr>
        <w:t>HCCH</w:t>
      </w:r>
      <w:r w:rsidR="00FE2412" w:rsidRPr="000D4C96">
        <w:rPr>
          <w:rFonts w:ascii="Times New Roman" w:eastAsia="Times New Roman" w:hAnsi="Times New Roman" w:cs="Times New Roman"/>
          <w:sz w:val="28"/>
          <w:szCs w:val="28"/>
          <w:shd w:val="clear" w:color="auto" w:fill="FFFFFF"/>
          <w:lang w:val="nl-NL"/>
        </w:rPr>
        <w:t xml:space="preserve">, sự đề kháng với tác dụng giãn mạch của leptin đã được ghi nhận ở động vật lẫn con người </w:t>
      </w:r>
      <w:r w:rsidR="00FE2412" w:rsidRPr="000D4C96">
        <w:rPr>
          <w:rFonts w:ascii="Times New Roman" w:eastAsia="Times New Roman" w:hAnsi="Times New Roman" w:cs="Times New Roman"/>
          <w:sz w:val="28"/>
          <w:szCs w:val="28"/>
          <w:shd w:val="clear" w:color="auto" w:fill="FFFFFF"/>
          <w:lang w:val="nl-NL"/>
        </w:rPr>
        <w:fldChar w:fldCharType="begin">
          <w:fldData xml:space="preserve">PEVuZE5vdGU+PENpdGU+PEF1dGhvcj5Nb3Jpb2thPC9BdXRob3I+PFllYXI+MjAxNDwvWWVhcj48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</w:fldData>
        </w:fldChar>
      </w:r>
      <w:r w:rsidR="005D7260" w:rsidRPr="000D4C96">
        <w:rPr>
          <w:rFonts w:ascii="Times New Roman" w:eastAsia="Times New Roman" w:hAnsi="Times New Roman" w:cs="Times New Roman"/>
          <w:sz w:val="28"/>
          <w:szCs w:val="28"/>
          <w:shd w:val="clear" w:color="auto" w:fill="FFFFFF"/>
          <w:lang w:val="nl-NL"/>
        </w:rPr>
        <w:instrText xml:space="preserve"> ADDIN EN.CITE </w:instrText>
      </w:r>
      <w:r w:rsidR="005D7260" w:rsidRPr="000D4C96">
        <w:rPr>
          <w:rFonts w:ascii="Times New Roman" w:eastAsia="Times New Roman" w:hAnsi="Times New Roman" w:cs="Times New Roman"/>
          <w:sz w:val="28"/>
          <w:szCs w:val="28"/>
          <w:shd w:val="clear" w:color="auto" w:fill="FFFFFF"/>
          <w:lang w:val="nl-NL"/>
        </w:rPr>
        <w:fldChar w:fldCharType="begin">
          <w:fldData xml:space="preserve">PEVuZE5vdGU+PENpdGU+PEF1dGhvcj5Nb3Jpb2thPC9BdXRob3I+PFllYXI+MjAxNDwvWWVhcj48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</w:fldData>
        </w:fldChar>
      </w:r>
      <w:r w:rsidR="005D7260" w:rsidRPr="000D4C96">
        <w:rPr>
          <w:rFonts w:ascii="Times New Roman" w:eastAsia="Times New Roman" w:hAnsi="Times New Roman" w:cs="Times New Roman"/>
          <w:sz w:val="28"/>
          <w:szCs w:val="28"/>
          <w:shd w:val="clear" w:color="auto" w:fill="FFFFFF"/>
          <w:lang w:val="nl-NL"/>
        </w:rPr>
        <w:instrText xml:space="preserve"> ADDIN EN.CITE.DATA </w:instrText>
      </w:r>
      <w:r w:rsidR="005D7260" w:rsidRPr="000D4C96">
        <w:rPr>
          <w:rFonts w:ascii="Times New Roman" w:eastAsia="Times New Roman" w:hAnsi="Times New Roman" w:cs="Times New Roman"/>
          <w:sz w:val="28"/>
          <w:szCs w:val="28"/>
          <w:shd w:val="clear" w:color="auto" w:fill="FFFFFF"/>
          <w:lang w:val="nl-NL"/>
        </w:rPr>
      </w:r>
      <w:r w:rsidR="005D7260" w:rsidRPr="000D4C96">
        <w:rPr>
          <w:rFonts w:ascii="Times New Roman" w:eastAsia="Times New Roman" w:hAnsi="Times New Roman" w:cs="Times New Roman"/>
          <w:sz w:val="28"/>
          <w:szCs w:val="28"/>
          <w:shd w:val="clear" w:color="auto" w:fill="FFFFFF"/>
          <w:lang w:val="nl-NL"/>
        </w:rPr>
        <w:fldChar w:fldCharType="end"/>
      </w:r>
      <w:r w:rsidR="00FE2412" w:rsidRPr="000D4C96">
        <w:rPr>
          <w:rFonts w:ascii="Times New Roman" w:eastAsia="Times New Roman" w:hAnsi="Times New Roman" w:cs="Times New Roman"/>
          <w:sz w:val="28"/>
          <w:szCs w:val="28"/>
          <w:shd w:val="clear" w:color="auto" w:fill="FFFFFF"/>
          <w:lang w:val="nl-NL"/>
        </w:rPr>
      </w:r>
      <w:r w:rsidR="00FE2412" w:rsidRPr="000D4C96">
        <w:rPr>
          <w:rFonts w:ascii="Times New Roman" w:eastAsia="Times New Roman" w:hAnsi="Times New Roman" w:cs="Times New Roman"/>
          <w:sz w:val="28"/>
          <w:szCs w:val="28"/>
          <w:shd w:val="clear" w:color="auto" w:fill="FFFFFF"/>
          <w:lang w:val="nl-NL"/>
        </w:rPr>
        <w:fldChar w:fldCharType="separate"/>
      </w:r>
      <w:r w:rsidR="005D7260" w:rsidRPr="000D4C96">
        <w:rPr>
          <w:rFonts w:ascii="Times New Roman" w:eastAsia="Times New Roman" w:hAnsi="Times New Roman" w:cs="Times New Roman"/>
          <w:noProof/>
          <w:sz w:val="28"/>
          <w:szCs w:val="28"/>
          <w:shd w:val="clear" w:color="auto" w:fill="FFFFFF"/>
          <w:lang w:val="nl-NL"/>
        </w:rPr>
        <w:t>[</w:t>
      </w:r>
      <w:hyperlink w:anchor="_ENREF_165" w:tooltip="Morioka, 2014 #569" w:history="1">
        <w:r w:rsidR="005D7260" w:rsidRPr="000D4C96">
          <w:rPr>
            <w:rFonts w:ascii="Times New Roman" w:eastAsia="Times New Roman" w:hAnsi="Times New Roman" w:cs="Times New Roman"/>
            <w:noProof/>
            <w:sz w:val="28"/>
            <w:szCs w:val="28"/>
            <w:shd w:val="clear" w:color="auto" w:fill="FFFFFF"/>
            <w:lang w:val="nl-NL"/>
          </w:rPr>
          <w:t>165</w:t>
        </w:r>
      </w:hyperlink>
      <w:r w:rsidR="005D7260" w:rsidRPr="000D4C96">
        <w:rPr>
          <w:rFonts w:ascii="Times New Roman" w:eastAsia="Times New Roman" w:hAnsi="Times New Roman" w:cs="Times New Roman"/>
          <w:noProof/>
          <w:sz w:val="28"/>
          <w:szCs w:val="28"/>
          <w:shd w:val="clear" w:color="auto" w:fill="FFFFFF"/>
          <w:lang w:val="nl-NL"/>
        </w:rPr>
        <w:t>]</w:t>
      </w:r>
      <w:r w:rsidR="00FE2412" w:rsidRPr="000D4C96">
        <w:rPr>
          <w:rFonts w:ascii="Times New Roman" w:eastAsia="Times New Roman" w:hAnsi="Times New Roman" w:cs="Times New Roman"/>
          <w:sz w:val="28"/>
          <w:szCs w:val="28"/>
          <w:shd w:val="clear" w:color="auto" w:fill="FFFFFF"/>
          <w:lang w:val="nl-NL"/>
        </w:rPr>
        <w:fldChar w:fldCharType="end"/>
      </w:r>
      <w:r w:rsidR="00FE2412" w:rsidRPr="000D4C96">
        <w:rPr>
          <w:rFonts w:ascii="Times New Roman" w:eastAsia="Times New Roman" w:hAnsi="Times New Roman" w:cs="Times New Roman"/>
          <w:sz w:val="28"/>
          <w:szCs w:val="28"/>
          <w:shd w:val="clear" w:color="auto" w:fill="FFFFFF"/>
          <w:lang w:val="nl-NL"/>
        </w:rPr>
        <w:t>.</w:t>
      </w:r>
    </w:p>
    <w:p w14:paraId="55AF5D2D" w14:textId="423E9756" w:rsidR="00FE2412" w:rsidRPr="000D4C96" w:rsidRDefault="00D03C71" w:rsidP="008D16AB">
      <w:pPr>
        <w:pStyle w:val="ListParagraph"/>
        <w:shd w:val="clear" w:color="auto" w:fill="FFFFFF"/>
        <w:spacing w:line="343" w:lineRule="auto"/>
        <w:jc w:val="both"/>
        <w:textAlignment w:val="baseline"/>
        <w:outlineLvl w:val="1"/>
        <w:rPr>
          <w:rFonts w:ascii="Times New Roman" w:eastAsia="Times New Roman" w:hAnsi="Times New Roman"/>
          <w:b/>
          <w:i/>
          <w:iCs/>
          <w:sz w:val="28"/>
          <w:szCs w:val="28"/>
          <w:shd w:val="clear" w:color="auto" w:fill="FFFFFF"/>
          <w:lang w:val="nl-NL"/>
        </w:rPr>
      </w:pPr>
      <w:r w:rsidRPr="000D4C96">
        <w:rPr>
          <w:rFonts w:ascii="Times New Roman" w:eastAsia="Times New Roman" w:hAnsi="Times New Roman"/>
          <w:b/>
          <w:i/>
          <w:iCs/>
          <w:noProof/>
          <w:sz w:val="28"/>
          <w:szCs w:val="28"/>
          <w:shd w:val="clear" w:color="auto" w:fill="FFFFFF"/>
          <w:lang w:val="nl-NL"/>
        </w:rPr>
        <w:t xml:space="preserve">- </w:t>
      </w:r>
      <w:r w:rsidR="001E7116" w:rsidRPr="000D4C96">
        <w:rPr>
          <w:rFonts w:ascii="Times New Roman" w:eastAsia="Times New Roman" w:hAnsi="Times New Roman"/>
          <w:b/>
          <w:i/>
          <w:iCs/>
          <w:noProof/>
          <w:sz w:val="28"/>
          <w:szCs w:val="28"/>
          <w:shd w:val="clear" w:color="auto" w:fill="FFFFFF"/>
          <w:lang w:val="nl-NL"/>
        </w:rPr>
        <w:t>L</w:t>
      </w:r>
      <w:r w:rsidR="004B297E" w:rsidRPr="000D4C96">
        <w:rPr>
          <w:rFonts w:ascii="Times New Roman" w:eastAsia="Times New Roman" w:hAnsi="Times New Roman"/>
          <w:b/>
          <w:i/>
          <w:iCs/>
          <w:sz w:val="28"/>
          <w:szCs w:val="28"/>
          <w:shd w:val="clear" w:color="auto" w:fill="FFFFFF"/>
          <w:lang w:val="nl-NL"/>
        </w:rPr>
        <w:t xml:space="preserve">eptin </w:t>
      </w:r>
      <w:r w:rsidR="001E7116" w:rsidRPr="000D4C96">
        <w:rPr>
          <w:rFonts w:ascii="Times New Roman" w:eastAsia="Times New Roman" w:hAnsi="Times New Roman"/>
          <w:b/>
          <w:i/>
          <w:iCs/>
          <w:sz w:val="28"/>
          <w:szCs w:val="28"/>
          <w:shd w:val="clear" w:color="auto" w:fill="FFFFFF"/>
          <w:lang w:val="nl-NL"/>
        </w:rPr>
        <w:t>và</w:t>
      </w:r>
      <w:r w:rsidR="00FE2412" w:rsidRPr="000D4C96">
        <w:rPr>
          <w:rFonts w:ascii="Times New Roman" w:eastAsia="Times New Roman" w:hAnsi="Times New Roman"/>
          <w:b/>
          <w:i/>
          <w:iCs/>
          <w:sz w:val="28"/>
          <w:szCs w:val="28"/>
          <w:shd w:val="clear" w:color="auto" w:fill="FFFFFF"/>
          <w:lang w:val="nl-NL"/>
        </w:rPr>
        <w:t xml:space="preserve"> lipid máu</w:t>
      </w:r>
    </w:p>
    <w:p w14:paraId="182CF2FD" w14:textId="77777777" w:rsidR="00411381" w:rsidRPr="000D4C96" w:rsidRDefault="004E4CAD" w:rsidP="008638A4">
      <w:pPr>
        <w:shd w:val="clear" w:color="auto" w:fill="FFFFFF"/>
        <w:spacing w:line="343" w:lineRule="auto"/>
        <w:ind w:firstLine="720"/>
        <w:jc w:val="both"/>
        <w:textAlignment w:val="baseline"/>
        <w:outlineLvl w:val="1"/>
        <w:rPr>
          <w:rFonts w:ascii="Times New Roman" w:eastAsia="Times New Roman" w:hAnsi="Times New Roman"/>
          <w:sz w:val="28"/>
          <w:szCs w:val="28"/>
          <w:shd w:val="clear" w:color="auto" w:fill="FFFFFF"/>
          <w:lang w:val="nl-NL"/>
        </w:rPr>
      </w:pPr>
      <w:r w:rsidRPr="000D4C96">
        <w:rPr>
          <w:rFonts w:ascii="Times New Roman" w:eastAsia="Times New Roman" w:hAnsi="Times New Roman"/>
          <w:sz w:val="28"/>
          <w:szCs w:val="28"/>
          <w:shd w:val="clear" w:color="auto" w:fill="FFFFFF"/>
          <w:lang w:val="nl-NL"/>
        </w:rPr>
        <w:t xml:space="preserve">Trong </w:t>
      </w:r>
      <w:r w:rsidR="001537BA" w:rsidRPr="000D4C96">
        <w:rPr>
          <w:rFonts w:ascii="Times New Roman" w:eastAsia="Times New Roman" w:hAnsi="Times New Roman"/>
          <w:sz w:val="28"/>
          <w:szCs w:val="28"/>
          <w:shd w:val="clear" w:color="auto" w:fill="FFFFFF"/>
          <w:lang w:val="nl-NL"/>
        </w:rPr>
        <w:t>nghiên cứu</w:t>
      </w:r>
      <w:r w:rsidRPr="000D4C96">
        <w:rPr>
          <w:rFonts w:ascii="Times New Roman" w:eastAsia="Times New Roman" w:hAnsi="Times New Roman"/>
          <w:sz w:val="28"/>
          <w:szCs w:val="28"/>
          <w:shd w:val="clear" w:color="auto" w:fill="FFFFFF"/>
          <w:lang w:val="nl-NL"/>
        </w:rPr>
        <w:t xml:space="preserve"> này ở bệnh nhân THK gối, chúng tôi không tìm thấy mối tương quan nào giữa nồng độ leptin với nồng độ triglyceride và HDL-C, ở cả nhóm nam và nhóm nữ (Bảng 3.24). Kết quả </w:t>
      </w:r>
      <w:r w:rsidR="001537BA" w:rsidRPr="000D4C96">
        <w:rPr>
          <w:rFonts w:ascii="Times New Roman" w:eastAsia="Times New Roman" w:hAnsi="Times New Roman"/>
          <w:sz w:val="28"/>
          <w:szCs w:val="28"/>
          <w:shd w:val="clear" w:color="auto" w:fill="FFFFFF"/>
          <w:lang w:val="nl-NL"/>
        </w:rPr>
        <w:t>nghiên cứu</w:t>
      </w:r>
      <w:r w:rsidRPr="000D4C96">
        <w:rPr>
          <w:rFonts w:ascii="Times New Roman" w:eastAsia="Times New Roman" w:hAnsi="Times New Roman"/>
          <w:sz w:val="28"/>
          <w:szCs w:val="28"/>
          <w:shd w:val="clear" w:color="auto" w:fill="FFFFFF"/>
          <w:lang w:val="nl-NL"/>
        </w:rPr>
        <w:t xml:space="preserve"> của chúng tôi tương tự của Võ Minh Phương</w:t>
      </w:r>
      <w:r w:rsidRPr="000D4C96">
        <w:rPr>
          <w:rFonts w:ascii="Times New Roman" w:hAnsi="Times New Roman"/>
          <w:sz w:val="28"/>
          <w:szCs w:val="28"/>
        </w:rPr>
        <w:t xml:space="preserve"> trên bệnh nhân thừa cân béo phì </w:t>
      </w:r>
      <w:r w:rsidRPr="000D4C96">
        <w:rPr>
          <w:rFonts w:ascii="Times New Roman" w:eastAsia="Times New Roman" w:hAnsi="Times New Roman"/>
          <w:sz w:val="28"/>
          <w:szCs w:val="28"/>
          <w:shd w:val="clear" w:color="auto" w:fill="FFFFFF"/>
          <w:lang w:val="nl-NL"/>
        </w:rPr>
        <w:t xml:space="preserve">và Nguyễn Văn Hoàn trên bệnh nhân ĐTĐ týp 2 thấy nồng độ leptin không tương quan với nồng độ triglyceride và HDL-C </w:t>
      </w:r>
      <w:r w:rsidRPr="000D4C96">
        <w:rPr>
          <w:rFonts w:ascii="Times New Roman" w:eastAsia="Times New Roman" w:hAnsi="Times New Roman"/>
          <w:sz w:val="28"/>
          <w:szCs w:val="28"/>
          <w:shd w:val="clear" w:color="auto" w:fill="FFFFFF"/>
          <w:lang w:val="nl-NL"/>
        </w:rPr>
        <w:fldChar w:fldCharType="begin">
          <w:fldData xml:space="preserve">PEVuZE5vdGU+PENpdGU+PEF1dGhvcj5Ww7UgTWluaCBQaMawxqFuZyAoMjAxOCk8L0F1dGhvcj48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</w:fldData>
        </w:fldChar>
      </w:r>
      <w:r w:rsidR="00682986" w:rsidRPr="000D4C96">
        <w:rPr>
          <w:rFonts w:ascii="Times New Roman" w:eastAsia="Times New Roman" w:hAnsi="Times New Roman"/>
          <w:sz w:val="28"/>
          <w:szCs w:val="28"/>
          <w:shd w:val="clear" w:color="auto" w:fill="FFFFFF"/>
          <w:lang w:val="nl-NL"/>
        </w:rPr>
        <w:instrText xml:space="preserve"> ADDIN EN.CITE </w:instrText>
      </w:r>
      <w:r w:rsidR="00682986" w:rsidRPr="000D4C96">
        <w:rPr>
          <w:rFonts w:ascii="Times New Roman" w:eastAsia="Times New Roman" w:hAnsi="Times New Roman"/>
          <w:sz w:val="28"/>
          <w:szCs w:val="28"/>
          <w:shd w:val="clear" w:color="auto" w:fill="FFFFFF"/>
          <w:lang w:val="nl-NL"/>
        </w:rPr>
        <w:fldChar w:fldCharType="begin">
          <w:fldData xml:space="preserve">PEVuZE5vdGU+PENpdGU+PEF1dGhvcj5Ww7UgTWluaCBQaMawxqFuZyAoMjAxOCk8L0F1dGhvcj48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</w:fldData>
        </w:fldChar>
      </w:r>
      <w:r w:rsidR="00682986" w:rsidRPr="000D4C96">
        <w:rPr>
          <w:rFonts w:ascii="Times New Roman" w:eastAsia="Times New Roman" w:hAnsi="Times New Roman"/>
          <w:sz w:val="28"/>
          <w:szCs w:val="28"/>
          <w:shd w:val="clear" w:color="auto" w:fill="FFFFFF"/>
          <w:lang w:val="nl-NL"/>
        </w:rPr>
        <w:instrText xml:space="preserve"> ADDIN EN.CITE.DATA </w:instrText>
      </w:r>
      <w:r w:rsidR="00682986" w:rsidRPr="000D4C96">
        <w:rPr>
          <w:rFonts w:ascii="Times New Roman" w:eastAsia="Times New Roman" w:hAnsi="Times New Roman"/>
          <w:sz w:val="28"/>
          <w:szCs w:val="28"/>
          <w:shd w:val="clear" w:color="auto" w:fill="FFFFFF"/>
          <w:lang w:val="nl-NL"/>
        </w:rPr>
      </w:r>
      <w:r w:rsidR="00682986" w:rsidRPr="000D4C96">
        <w:rPr>
          <w:rFonts w:ascii="Times New Roman" w:eastAsia="Times New Roman" w:hAnsi="Times New Roman"/>
          <w:sz w:val="28"/>
          <w:szCs w:val="28"/>
          <w:shd w:val="clear" w:color="auto" w:fill="FFFFFF"/>
          <w:lang w:val="nl-NL"/>
        </w:rPr>
        <w:fldChar w:fldCharType="end"/>
      </w:r>
      <w:r w:rsidRPr="000D4C96">
        <w:rPr>
          <w:rFonts w:ascii="Times New Roman" w:eastAsia="Times New Roman" w:hAnsi="Times New Roman"/>
          <w:sz w:val="28"/>
          <w:szCs w:val="28"/>
          <w:shd w:val="clear" w:color="auto" w:fill="FFFFFF"/>
          <w:lang w:val="nl-NL"/>
        </w:rPr>
      </w:r>
      <w:r w:rsidRPr="000D4C96">
        <w:rPr>
          <w:rFonts w:ascii="Times New Roman" w:eastAsia="Times New Roman" w:hAnsi="Times New Roman"/>
          <w:sz w:val="28"/>
          <w:szCs w:val="28"/>
          <w:shd w:val="clear" w:color="auto" w:fill="FFFFFF"/>
          <w:lang w:val="nl-NL"/>
        </w:rPr>
        <w:fldChar w:fldCharType="separate"/>
      </w:r>
      <w:r w:rsidR="00682986" w:rsidRPr="000D4C96">
        <w:rPr>
          <w:rFonts w:ascii="Times New Roman" w:eastAsia="Times New Roman" w:hAnsi="Times New Roman"/>
          <w:noProof/>
          <w:sz w:val="28"/>
          <w:szCs w:val="28"/>
          <w:shd w:val="clear" w:color="auto" w:fill="FFFFFF"/>
          <w:lang w:val="nl-NL"/>
        </w:rPr>
        <w:t>[</w:t>
      </w:r>
      <w:hyperlink w:anchor="_ENREF_129" w:tooltip="Võ Minh Phương (2018), Luận án tiến sĩ Y học #482" w:history="1">
        <w:r w:rsidR="005D7260" w:rsidRPr="000D4C96">
          <w:rPr>
            <w:rFonts w:ascii="Times New Roman" w:eastAsia="Times New Roman" w:hAnsi="Times New Roman"/>
            <w:noProof/>
            <w:sz w:val="28"/>
            <w:szCs w:val="28"/>
            <w:shd w:val="clear" w:color="auto" w:fill="FFFFFF"/>
            <w:lang w:val="nl-NL"/>
          </w:rPr>
          <w:t>129</w:t>
        </w:r>
      </w:hyperlink>
      <w:r w:rsidR="00682986" w:rsidRPr="000D4C96">
        <w:rPr>
          <w:rFonts w:ascii="Times New Roman" w:eastAsia="Times New Roman" w:hAnsi="Times New Roman"/>
          <w:noProof/>
          <w:sz w:val="28"/>
          <w:szCs w:val="28"/>
          <w:shd w:val="clear" w:color="auto" w:fill="FFFFFF"/>
          <w:lang w:val="nl-NL"/>
        </w:rPr>
        <w:t>]</w:t>
      </w:r>
      <w:r w:rsidRPr="000D4C96">
        <w:rPr>
          <w:rFonts w:ascii="Times New Roman" w:eastAsia="Times New Roman" w:hAnsi="Times New Roman"/>
          <w:sz w:val="28"/>
          <w:szCs w:val="28"/>
          <w:shd w:val="clear" w:color="auto" w:fill="FFFFFF"/>
          <w:lang w:val="nl-NL"/>
        </w:rPr>
        <w:fldChar w:fldCharType="end"/>
      </w:r>
      <w:r w:rsidRPr="000D4C96">
        <w:rPr>
          <w:rFonts w:ascii="Times New Roman" w:eastAsia="Times New Roman" w:hAnsi="Times New Roman"/>
          <w:sz w:val="28"/>
          <w:szCs w:val="28"/>
          <w:shd w:val="clear" w:color="auto" w:fill="FFFFFF"/>
          <w:lang w:val="nl-NL"/>
        </w:rPr>
        <w:t xml:space="preserve">, </w:t>
      </w:r>
      <w:r w:rsidRPr="000D4C96">
        <w:rPr>
          <w:rFonts w:ascii="Times New Roman" w:eastAsia="Times New Roman" w:hAnsi="Times New Roman"/>
          <w:sz w:val="28"/>
          <w:szCs w:val="28"/>
          <w:shd w:val="clear" w:color="auto" w:fill="FFFFFF"/>
          <w:lang w:val="nl-NL"/>
        </w:rPr>
        <w:fldChar w:fldCharType="begin"/>
      </w:r>
      <w:r w:rsidR="00682986" w:rsidRPr="000D4C96">
        <w:rPr>
          <w:rFonts w:ascii="Times New Roman" w:eastAsia="Times New Roman" w:hAnsi="Times New Roman"/>
          <w:sz w:val="28"/>
          <w:szCs w:val="28"/>
          <w:shd w:val="clear" w:color="auto" w:fill="FFFFFF"/>
          <w:lang w:val="nl-NL"/>
        </w:rPr>
        <w:instrText xml:space="preserve"> ADDIN EN.CITE &lt;EndNote&gt;&lt;Cite&gt;&lt;Author&gt;Nguyễn Văn Hoàn (2018)&lt;/Author&gt;&lt;Year&gt;Luận án tiến sĩ Y học&lt;/Year&gt;&lt;RecNum&gt;493&lt;/RecNum&gt;&lt;DisplayText&gt;[130]&lt;/DisplayText&gt;&lt;record&gt;&lt;rec-number&gt;493&lt;/rec-number&gt;&lt;foreign-keys&gt;&lt;key app="EN" db-id="frttrppp29vafnea9sexat5a02500dzavwf0" timestamp="1541262139"&gt;493&lt;/key&gt;&lt;/foreign-keys&gt;&lt;ref-type name="Thesis"&gt;32&lt;/ref-type&gt;&lt;contributors&gt;&lt;authors&gt;&lt;author&gt;&lt;style face="normal" font="default" size="100%"&gt;Nguyễn V&lt;/style&gt;&lt;style face="normal" font="default" charset="238" size="100%"&gt;ăn Ho&lt;/style&gt;&lt;style face="normal" font="default" size="100%"&gt;àn (2018),&lt;/style&gt;&lt;/author&gt;&lt;/authors&gt;&lt;/contributors&gt;&lt;titles&gt;&lt;title&gt;&lt;style face="normal" font="default" size="100%"&gt;Nghiên cứu nồng &lt;/style&gt;&lt;style face="normal" font="default" charset="238" size="100%"&gt;đ&lt;/style&gt;&lt;style face="normal" font="default" size="100%"&gt;ộ leptin, mcp-1 huyết thanh ở bệnh nhân &lt;/style&gt;&lt;style face="normal" font="default" charset="238" size="100%"&gt;đái tháo đư&lt;/style&gt;&lt;style face="normal" font="default" size="100%"&gt;ờng týp 2&lt;/style&gt;&lt;/title&gt;&lt;/titles&gt;&lt;dates&gt;&lt;year&gt;Luận án tiến sĩ Y học&lt;/year&gt;&lt;/dates&gt;&lt;publisher&gt;Học viện Quân Y.&lt;/publisher&gt;&lt;urls&gt;&lt;/urls&gt;&lt;/record&gt;&lt;/Cite&gt;&lt;/EndNote&gt;</w:instrText>
      </w:r>
      <w:r w:rsidRPr="000D4C96">
        <w:rPr>
          <w:rFonts w:ascii="Times New Roman" w:eastAsia="Times New Roman" w:hAnsi="Times New Roman"/>
          <w:sz w:val="28"/>
          <w:szCs w:val="28"/>
          <w:shd w:val="clear" w:color="auto" w:fill="FFFFFF"/>
          <w:lang w:val="nl-NL"/>
        </w:rPr>
        <w:fldChar w:fldCharType="separate"/>
      </w:r>
      <w:r w:rsidR="00682986" w:rsidRPr="000D4C96">
        <w:rPr>
          <w:rFonts w:ascii="Times New Roman" w:eastAsia="Times New Roman" w:hAnsi="Times New Roman"/>
          <w:noProof/>
          <w:sz w:val="28"/>
          <w:szCs w:val="28"/>
          <w:shd w:val="clear" w:color="auto" w:fill="FFFFFF"/>
          <w:lang w:val="nl-NL"/>
        </w:rPr>
        <w:t>[</w:t>
      </w:r>
      <w:hyperlink w:anchor="_ENREF_130" w:tooltip="Nguyễn Văn Hoàn (2018), Luận án tiến sĩ Y học #493" w:history="1">
        <w:r w:rsidR="005D7260" w:rsidRPr="000D4C96">
          <w:rPr>
            <w:rFonts w:ascii="Times New Roman" w:eastAsia="Times New Roman" w:hAnsi="Times New Roman"/>
            <w:noProof/>
            <w:sz w:val="28"/>
            <w:szCs w:val="28"/>
            <w:shd w:val="clear" w:color="auto" w:fill="FFFFFF"/>
            <w:lang w:val="nl-NL"/>
          </w:rPr>
          <w:t>130</w:t>
        </w:r>
      </w:hyperlink>
      <w:r w:rsidR="00682986" w:rsidRPr="000D4C96">
        <w:rPr>
          <w:rFonts w:ascii="Times New Roman" w:eastAsia="Times New Roman" w:hAnsi="Times New Roman"/>
          <w:noProof/>
          <w:sz w:val="28"/>
          <w:szCs w:val="28"/>
          <w:shd w:val="clear" w:color="auto" w:fill="FFFFFF"/>
          <w:lang w:val="nl-NL"/>
        </w:rPr>
        <w:t>]</w:t>
      </w:r>
      <w:r w:rsidRPr="000D4C96">
        <w:rPr>
          <w:rFonts w:ascii="Times New Roman" w:eastAsia="Times New Roman" w:hAnsi="Times New Roman"/>
          <w:sz w:val="28"/>
          <w:szCs w:val="28"/>
          <w:shd w:val="clear" w:color="auto" w:fill="FFFFFF"/>
          <w:lang w:val="nl-NL"/>
        </w:rPr>
        <w:fldChar w:fldCharType="end"/>
      </w:r>
      <w:r w:rsidRPr="000D4C96">
        <w:rPr>
          <w:rFonts w:ascii="Times New Roman" w:eastAsia="Times New Roman" w:hAnsi="Times New Roman"/>
          <w:sz w:val="28"/>
          <w:szCs w:val="28"/>
          <w:shd w:val="clear" w:color="auto" w:fill="FFFFFF"/>
          <w:lang w:val="nl-NL"/>
        </w:rPr>
        <w:t xml:space="preserve">. </w:t>
      </w:r>
    </w:p>
    <w:p w14:paraId="538E60A8" w14:textId="5A29313C" w:rsidR="004E4CAD" w:rsidRPr="00E97CBA" w:rsidRDefault="00411381" w:rsidP="00A57D71">
      <w:pPr>
        <w:shd w:val="clear" w:color="auto" w:fill="FFFFFF"/>
        <w:spacing w:line="343" w:lineRule="auto"/>
        <w:ind w:firstLine="720"/>
        <w:jc w:val="both"/>
        <w:textAlignment w:val="baseline"/>
        <w:outlineLvl w:val="1"/>
        <w:rPr>
          <w:rFonts w:ascii="Times New Roman" w:eastAsia="Times New Roman" w:hAnsi="Times New Roman"/>
          <w:sz w:val="28"/>
          <w:szCs w:val="28"/>
          <w:shd w:val="clear" w:color="auto" w:fill="FFFFFF"/>
          <w:lang w:val="nl-NL"/>
        </w:rPr>
      </w:pPr>
      <w:r w:rsidRPr="0052796C">
        <w:rPr>
          <w:rFonts w:ascii="Times New Roman" w:eastAsia="Times New Roman" w:hAnsi="Times New Roman"/>
          <w:spacing w:val="-4"/>
          <w:sz w:val="28"/>
          <w:szCs w:val="28"/>
          <w:shd w:val="clear" w:color="auto" w:fill="FFFFFF"/>
          <w:lang w:val="nl-NL"/>
        </w:rPr>
        <w:t>T</w:t>
      </w:r>
      <w:r w:rsidR="0079308F" w:rsidRPr="0052796C">
        <w:rPr>
          <w:rFonts w:ascii="Times New Roman" w:eastAsia="Times New Roman" w:hAnsi="Times New Roman"/>
          <w:spacing w:val="-4"/>
          <w:sz w:val="28"/>
          <w:szCs w:val="28"/>
          <w:shd w:val="clear" w:color="auto" w:fill="FFFFFF"/>
          <w:lang w:val="nl-NL"/>
        </w:rPr>
        <w:t xml:space="preserve">ình trạng điều trị </w:t>
      </w:r>
      <w:r w:rsidR="006F1B96" w:rsidRPr="0052796C">
        <w:rPr>
          <w:rFonts w:ascii="Times New Roman" w:eastAsia="Times New Roman" w:hAnsi="Times New Roman"/>
          <w:spacing w:val="-4"/>
          <w:sz w:val="28"/>
          <w:szCs w:val="28"/>
          <w:shd w:val="clear" w:color="auto" w:fill="FFFFFF"/>
          <w:lang w:val="nl-NL"/>
        </w:rPr>
        <w:t xml:space="preserve">rối loạn </w:t>
      </w:r>
      <w:r w:rsidR="0079308F" w:rsidRPr="0052796C">
        <w:rPr>
          <w:rFonts w:ascii="Times New Roman" w:eastAsia="Times New Roman" w:hAnsi="Times New Roman"/>
          <w:spacing w:val="-4"/>
          <w:sz w:val="28"/>
          <w:szCs w:val="28"/>
          <w:shd w:val="clear" w:color="auto" w:fill="FFFFFF"/>
          <w:lang w:val="nl-NL"/>
        </w:rPr>
        <w:t xml:space="preserve">lipid có thể làm ảnh hưởng đến các </w:t>
      </w:r>
      <w:r w:rsidRPr="0052796C">
        <w:rPr>
          <w:rFonts w:ascii="Times New Roman" w:eastAsia="Times New Roman" w:hAnsi="Times New Roman"/>
          <w:spacing w:val="-4"/>
          <w:sz w:val="28"/>
          <w:szCs w:val="28"/>
          <w:shd w:val="clear" w:color="auto" w:fill="FFFFFF"/>
          <w:lang w:val="nl-NL"/>
        </w:rPr>
        <w:t xml:space="preserve">kết quả xét nghiệm </w:t>
      </w:r>
      <w:r w:rsidR="0079308F" w:rsidRPr="0052796C">
        <w:rPr>
          <w:rFonts w:ascii="Times New Roman" w:eastAsia="Times New Roman" w:hAnsi="Times New Roman"/>
          <w:spacing w:val="-4"/>
          <w:sz w:val="28"/>
          <w:szCs w:val="28"/>
          <w:shd w:val="clear" w:color="auto" w:fill="FFFFFF"/>
          <w:lang w:val="nl-NL"/>
        </w:rPr>
        <w:t>thành phần lipid, ảnh hưởng đến mối liên quan</w:t>
      </w:r>
      <w:r w:rsidRPr="0052796C">
        <w:rPr>
          <w:rFonts w:ascii="Times New Roman" w:eastAsia="Times New Roman" w:hAnsi="Times New Roman"/>
          <w:spacing w:val="-4"/>
          <w:sz w:val="28"/>
          <w:szCs w:val="28"/>
          <w:shd w:val="clear" w:color="auto" w:fill="FFFFFF"/>
          <w:lang w:val="nl-NL"/>
        </w:rPr>
        <w:t xml:space="preserve"> khi phân tích mối tương quan giữa leptin và lipid máu</w:t>
      </w:r>
      <w:r w:rsidR="0079308F" w:rsidRPr="0052796C">
        <w:rPr>
          <w:rFonts w:ascii="Times New Roman" w:eastAsia="Times New Roman" w:hAnsi="Times New Roman"/>
          <w:spacing w:val="-4"/>
          <w:sz w:val="28"/>
          <w:szCs w:val="28"/>
          <w:shd w:val="clear" w:color="auto" w:fill="FFFFFF"/>
          <w:lang w:val="nl-NL"/>
        </w:rPr>
        <w:t xml:space="preserve">. </w:t>
      </w:r>
      <w:r w:rsidRPr="0052796C">
        <w:rPr>
          <w:rFonts w:ascii="Times New Roman" w:eastAsia="Times New Roman" w:hAnsi="Times New Roman"/>
          <w:spacing w:val="-4"/>
          <w:sz w:val="28"/>
          <w:szCs w:val="28"/>
          <w:shd w:val="clear" w:color="auto" w:fill="FFFFFF"/>
          <w:lang w:val="nl-NL"/>
        </w:rPr>
        <w:t xml:space="preserve">Điều tương tự cũng xảy ra khi phân tích tương quan giữa leptin và đường máu hay huyết áp đều bị ảnh hưởng bởi tình trạng điều trị. </w:t>
      </w:r>
      <w:r w:rsidR="0079308F" w:rsidRPr="0052796C">
        <w:rPr>
          <w:rFonts w:ascii="Times New Roman" w:eastAsia="Times New Roman" w:hAnsi="Times New Roman"/>
          <w:spacing w:val="-4"/>
          <w:sz w:val="28"/>
          <w:szCs w:val="28"/>
          <w:shd w:val="clear" w:color="auto" w:fill="FFFFFF"/>
          <w:lang w:val="nl-NL"/>
        </w:rPr>
        <w:t>Tuy nhiên, trong đề tài nà</w:t>
      </w:r>
      <w:r w:rsidRPr="0052796C">
        <w:rPr>
          <w:rFonts w:ascii="Times New Roman" w:eastAsia="Times New Roman" w:hAnsi="Times New Roman"/>
          <w:spacing w:val="-4"/>
          <w:sz w:val="28"/>
          <w:szCs w:val="28"/>
          <w:shd w:val="clear" w:color="auto" w:fill="FFFFFF"/>
          <w:lang w:val="nl-NL"/>
        </w:rPr>
        <w:t>y,</w:t>
      </w:r>
      <w:r w:rsidR="0079308F" w:rsidRPr="0052796C">
        <w:rPr>
          <w:rFonts w:ascii="Times New Roman" w:eastAsia="Times New Roman" w:hAnsi="Times New Roman"/>
          <w:spacing w:val="-4"/>
          <w:sz w:val="28"/>
          <w:szCs w:val="28"/>
          <w:shd w:val="clear" w:color="auto" w:fill="FFFFFF"/>
          <w:lang w:val="nl-NL"/>
        </w:rPr>
        <w:t xml:space="preserve"> chúng tôi đã không thu thập đầy đủ tiền sử </w:t>
      </w:r>
      <w:r w:rsidR="0079308F" w:rsidRPr="0052796C">
        <w:rPr>
          <w:rFonts w:ascii="Times New Roman" w:eastAsia="Times New Roman" w:hAnsi="Times New Roman"/>
          <w:spacing w:val="-4"/>
          <w:sz w:val="28"/>
          <w:szCs w:val="28"/>
          <w:shd w:val="clear" w:color="auto" w:fill="FFFFFF"/>
          <w:lang w:val="nl-NL"/>
        </w:rPr>
        <w:lastRenderedPageBreak/>
        <w:t>bệnh nhân</w:t>
      </w:r>
      <w:r w:rsidR="0079308F" w:rsidRPr="00E97CBA">
        <w:rPr>
          <w:rFonts w:ascii="Times New Roman" w:eastAsia="Times New Roman" w:hAnsi="Times New Roman"/>
          <w:sz w:val="28"/>
          <w:szCs w:val="28"/>
          <w:shd w:val="clear" w:color="auto" w:fill="FFFFFF"/>
          <w:lang w:val="nl-NL"/>
        </w:rPr>
        <w:t xml:space="preserve"> đan</w:t>
      </w:r>
      <w:r w:rsidRPr="00E97CBA">
        <w:rPr>
          <w:rFonts w:ascii="Times New Roman" w:eastAsia="Times New Roman" w:hAnsi="Times New Roman"/>
          <w:sz w:val="28"/>
          <w:szCs w:val="28"/>
          <w:shd w:val="clear" w:color="auto" w:fill="FFFFFF"/>
          <w:lang w:val="nl-NL"/>
        </w:rPr>
        <w:t>g</w:t>
      </w:r>
      <w:r w:rsidR="0079308F" w:rsidRPr="00E97CBA">
        <w:rPr>
          <w:rFonts w:ascii="Times New Roman" w:eastAsia="Times New Roman" w:hAnsi="Times New Roman"/>
          <w:sz w:val="28"/>
          <w:szCs w:val="28"/>
          <w:shd w:val="clear" w:color="auto" w:fill="FFFFFF"/>
          <w:lang w:val="nl-NL"/>
        </w:rPr>
        <w:t xml:space="preserve"> điều trị rối loạn lipid</w:t>
      </w:r>
      <w:r w:rsidRPr="00E97CBA">
        <w:rPr>
          <w:rFonts w:ascii="Times New Roman" w:eastAsia="Times New Roman" w:hAnsi="Times New Roman"/>
          <w:sz w:val="28"/>
          <w:szCs w:val="28"/>
          <w:shd w:val="clear" w:color="auto" w:fill="FFFFFF"/>
          <w:lang w:val="nl-NL"/>
        </w:rPr>
        <w:t>, ĐTĐ, huyết áp</w:t>
      </w:r>
      <w:r w:rsidR="0079308F" w:rsidRPr="00E97CBA">
        <w:rPr>
          <w:rFonts w:ascii="Times New Roman" w:eastAsia="Times New Roman" w:hAnsi="Times New Roman"/>
          <w:sz w:val="28"/>
          <w:szCs w:val="28"/>
          <w:shd w:val="clear" w:color="auto" w:fill="FFFFFF"/>
          <w:lang w:val="nl-NL"/>
        </w:rPr>
        <w:t xml:space="preserve"> như thế nào, nên chúng tôi không thể phân tích rõ</w:t>
      </w:r>
      <w:r w:rsidRPr="00E97CBA">
        <w:rPr>
          <w:rFonts w:ascii="Times New Roman" w:eastAsia="Times New Roman" w:hAnsi="Times New Roman"/>
          <w:sz w:val="28"/>
          <w:szCs w:val="28"/>
          <w:shd w:val="clear" w:color="auto" w:fill="FFFFFF"/>
          <w:lang w:val="nl-NL"/>
        </w:rPr>
        <w:t xml:space="preserve"> một số yếu tố nhiễu. Đây là một hạn chế của đề tài.</w:t>
      </w:r>
    </w:p>
    <w:p w14:paraId="263AF2CA" w14:textId="3E80ED20" w:rsidR="0079308F" w:rsidRPr="000D4C96" w:rsidRDefault="004E4CAD" w:rsidP="00A57D71">
      <w:pPr>
        <w:shd w:val="clear" w:color="auto" w:fill="FFFFFF"/>
        <w:spacing w:before="60" w:line="343" w:lineRule="auto"/>
        <w:ind w:firstLine="720"/>
        <w:jc w:val="both"/>
        <w:textAlignment w:val="baseline"/>
        <w:outlineLvl w:val="1"/>
        <w:rPr>
          <w:rFonts w:ascii="Times New Roman" w:eastAsia="Times New Roman" w:hAnsi="Times New Roman"/>
          <w:sz w:val="28"/>
          <w:szCs w:val="28"/>
          <w:shd w:val="clear" w:color="auto" w:fill="FFFFFF"/>
          <w:lang w:val="nl-NL"/>
        </w:rPr>
      </w:pPr>
      <w:r w:rsidRPr="000D4C96">
        <w:rPr>
          <w:rFonts w:ascii="Times New Roman" w:eastAsia="Times New Roman" w:hAnsi="Times New Roman"/>
          <w:sz w:val="28"/>
          <w:szCs w:val="28"/>
          <w:shd w:val="clear" w:color="auto" w:fill="FFFFFF"/>
          <w:lang w:val="nl-NL"/>
        </w:rPr>
        <w:t xml:space="preserve">Kết quả </w:t>
      </w:r>
      <w:r w:rsidR="001537BA" w:rsidRPr="000D4C96">
        <w:rPr>
          <w:rFonts w:ascii="Times New Roman" w:eastAsia="Times New Roman" w:hAnsi="Times New Roman"/>
          <w:sz w:val="28"/>
          <w:szCs w:val="28"/>
          <w:shd w:val="clear" w:color="auto" w:fill="FFFFFF"/>
          <w:lang w:val="nl-NL"/>
        </w:rPr>
        <w:t>nghiên cứu</w:t>
      </w:r>
      <w:r w:rsidRPr="000D4C96">
        <w:rPr>
          <w:rFonts w:ascii="Times New Roman" w:eastAsia="Times New Roman" w:hAnsi="Times New Roman"/>
          <w:sz w:val="28"/>
          <w:szCs w:val="28"/>
          <w:shd w:val="clear" w:color="auto" w:fill="FFFFFF"/>
          <w:lang w:val="nl-NL"/>
        </w:rPr>
        <w:t xml:space="preserve"> mối quan hệ giữa leptin với triglyceride và HDL-C không thống nhất. Yadav A.</w:t>
      </w:r>
      <w:r w:rsidR="00D03C71" w:rsidRPr="000D4C96">
        <w:rPr>
          <w:rFonts w:ascii="Times New Roman" w:eastAsia="Times New Roman" w:hAnsi="Times New Roman"/>
          <w:sz w:val="28"/>
          <w:szCs w:val="28"/>
          <w:shd w:val="clear" w:color="auto" w:fill="FFFFFF"/>
          <w:lang w:val="nl-NL"/>
        </w:rPr>
        <w:t xml:space="preserve"> và cs</w:t>
      </w:r>
      <w:r w:rsidRPr="000D4C96">
        <w:rPr>
          <w:rFonts w:ascii="Times New Roman" w:eastAsia="Times New Roman" w:hAnsi="Times New Roman"/>
          <w:sz w:val="28"/>
          <w:szCs w:val="28"/>
          <w:shd w:val="clear" w:color="auto" w:fill="FFFFFF"/>
          <w:lang w:val="nl-NL"/>
        </w:rPr>
        <w:t xml:space="preserve"> </w:t>
      </w:r>
      <w:r w:rsidRPr="000D4C96">
        <w:rPr>
          <w:rFonts w:ascii="Times New Roman" w:eastAsia="Times New Roman" w:hAnsi="Times New Roman"/>
          <w:sz w:val="28"/>
          <w:szCs w:val="28"/>
          <w:shd w:val="clear" w:color="auto" w:fill="FFFFFF"/>
          <w:lang w:val="nl-NL"/>
        </w:rPr>
        <w:fldChar w:fldCharType="begin"/>
      </w:r>
      <w:r w:rsidR="00682986" w:rsidRPr="000D4C96">
        <w:rPr>
          <w:rFonts w:ascii="Times New Roman" w:eastAsia="Times New Roman" w:hAnsi="Times New Roman"/>
          <w:sz w:val="28"/>
          <w:szCs w:val="28"/>
          <w:shd w:val="clear" w:color="auto" w:fill="FFFFFF"/>
          <w:lang w:val="nl-NL"/>
        </w:rPr>
        <w:instrText xml:space="preserve"> ADDIN EN.CITE &lt;EndNote&gt;&lt;Cite&gt;&lt;Author&gt;Yadav&lt;/Author&gt;&lt;Year&gt;2011&lt;/Year&gt;&lt;RecNum&gt;356&lt;/RecNum&gt;&lt;DisplayText&gt;[118]&lt;/DisplayText&gt;&lt;record&gt;&lt;rec-number&gt;356&lt;/rec-number&gt;&lt;foreign-keys&gt;&lt;key app="EN" db-id="frttrppp29vafnea9sexat5a02500dzavwf0" timestamp="1533980492"&gt;356&lt;/key&gt;&lt;/foreign-keys&gt;&lt;ref-type name="Journal Article"&gt;17&lt;/ref-type&gt;&lt;contributors&gt;&lt;authors&gt;&lt;author&gt;Yadav, A.&lt;/author&gt;&lt;author&gt;Jyoti, P.&lt;/author&gt;&lt;author&gt;Jain, S. K.&lt;/author&gt;&lt;author&gt;Bhattacharjee, J.&lt;/author&gt;&lt;/authors&gt;&lt;/contributors&gt;&lt;titles&gt;&lt;title&gt;Correlation of adiponectin and leptin with insulin resistance: a pilot study in healthy north Indian population&lt;/title&gt;&lt;secondary-title&gt;Indian J Clin Biochem&lt;/secondary-title&gt;&lt;alt-title&gt;Indian journal of clinical biochemistry : IJCB&lt;/alt-title&gt;&lt;/titles&gt;&lt;periodical&gt;&lt;full-title&gt;Indian J Clin Biochem&lt;/full-title&gt;&lt;abbr-1&gt;Indian journal of clinical biochemistry : IJCB&lt;/abbr-1&gt;&lt;/periodical&gt;&lt;alt-periodical&gt;&lt;full-title&gt;Indian J Clin Biochem&lt;/full-title&gt;&lt;abbr-1&gt;Indian journal of clinical biochemistry : IJCB&lt;/abbr-1&gt;&lt;/alt-periodical&gt;&lt;pages&gt;193-196&lt;/pages&gt;&lt;volume&gt;26&lt;/volume&gt;&lt;number&gt;2&lt;/number&gt;&lt;edition&gt;2012/04/03&lt;/edition&gt;&lt;dates&gt;&lt;year&gt;2011&lt;/year&gt;&lt;pub-dates&gt;&lt;date&gt;Apr&lt;/date&gt;&lt;/pub-dates&gt;&lt;/dates&gt;&lt;isbn&gt;0970-1915&lt;/isbn&gt;&lt;accession-num&gt;22468049&lt;/accession-num&gt;&lt;urls&gt;&lt;/urls&gt;&lt;custom2&gt;Pmc3107404&lt;/custom2&gt;&lt;electronic-resource-num&gt;10.1007/s12291-011-0119-1&lt;/electronic-resource-num&gt;&lt;remote-database-provider&gt;Nlm&lt;/remote-database-provider&gt;&lt;language&gt;eng&lt;/language&gt;&lt;/record&gt;&lt;/Cite&gt;&lt;/EndNote&gt;</w:instrText>
      </w:r>
      <w:r w:rsidRPr="000D4C96">
        <w:rPr>
          <w:rFonts w:ascii="Times New Roman" w:eastAsia="Times New Roman" w:hAnsi="Times New Roman"/>
          <w:sz w:val="28"/>
          <w:szCs w:val="28"/>
          <w:shd w:val="clear" w:color="auto" w:fill="FFFFFF"/>
          <w:lang w:val="nl-NL"/>
        </w:rPr>
        <w:fldChar w:fldCharType="separate"/>
      </w:r>
      <w:r w:rsidR="00682986" w:rsidRPr="000D4C96">
        <w:rPr>
          <w:rFonts w:ascii="Times New Roman" w:eastAsia="Times New Roman" w:hAnsi="Times New Roman"/>
          <w:noProof/>
          <w:sz w:val="28"/>
          <w:szCs w:val="28"/>
          <w:shd w:val="clear" w:color="auto" w:fill="FFFFFF"/>
          <w:lang w:val="nl-NL"/>
        </w:rPr>
        <w:t>[</w:t>
      </w:r>
      <w:hyperlink w:anchor="_ENREF_118" w:tooltip="Yadav, 2011 #356" w:history="1">
        <w:r w:rsidR="005D7260" w:rsidRPr="000D4C96">
          <w:rPr>
            <w:rFonts w:ascii="Times New Roman" w:eastAsia="Times New Roman" w:hAnsi="Times New Roman"/>
            <w:noProof/>
            <w:sz w:val="28"/>
            <w:szCs w:val="28"/>
            <w:shd w:val="clear" w:color="auto" w:fill="FFFFFF"/>
            <w:lang w:val="nl-NL"/>
          </w:rPr>
          <w:t>118</w:t>
        </w:r>
      </w:hyperlink>
      <w:r w:rsidR="00682986" w:rsidRPr="000D4C96">
        <w:rPr>
          <w:rFonts w:ascii="Times New Roman" w:eastAsia="Times New Roman" w:hAnsi="Times New Roman"/>
          <w:noProof/>
          <w:sz w:val="28"/>
          <w:szCs w:val="28"/>
          <w:shd w:val="clear" w:color="auto" w:fill="FFFFFF"/>
          <w:lang w:val="nl-NL"/>
        </w:rPr>
        <w:t>]</w:t>
      </w:r>
      <w:r w:rsidRPr="000D4C96">
        <w:rPr>
          <w:rFonts w:ascii="Times New Roman" w:eastAsia="Times New Roman" w:hAnsi="Times New Roman"/>
          <w:sz w:val="28"/>
          <w:szCs w:val="28"/>
          <w:shd w:val="clear" w:color="auto" w:fill="FFFFFF"/>
          <w:lang w:val="nl-NL"/>
        </w:rPr>
        <w:fldChar w:fldCharType="end"/>
      </w:r>
      <w:r w:rsidRPr="000D4C96">
        <w:rPr>
          <w:rFonts w:ascii="Times New Roman" w:eastAsia="Times New Roman" w:hAnsi="Times New Roman"/>
          <w:sz w:val="28"/>
          <w:szCs w:val="28"/>
          <w:shd w:val="clear" w:color="auto" w:fill="FFFFFF"/>
          <w:lang w:val="nl-NL"/>
        </w:rPr>
        <w:t xml:space="preserve"> </w:t>
      </w:r>
      <w:r w:rsidR="001537BA" w:rsidRPr="000D4C96">
        <w:rPr>
          <w:rFonts w:ascii="Times New Roman" w:eastAsia="Times New Roman" w:hAnsi="Times New Roman"/>
          <w:sz w:val="28"/>
          <w:szCs w:val="28"/>
          <w:shd w:val="clear" w:color="auto" w:fill="FFFFFF"/>
          <w:lang w:val="nl-NL"/>
        </w:rPr>
        <w:t>nghiên cứu</w:t>
      </w:r>
      <w:r w:rsidRPr="000D4C96">
        <w:rPr>
          <w:rFonts w:ascii="Times New Roman" w:eastAsia="Times New Roman" w:hAnsi="Times New Roman"/>
          <w:sz w:val="28"/>
          <w:szCs w:val="28"/>
          <w:shd w:val="clear" w:color="auto" w:fill="FFFFFF"/>
          <w:lang w:val="nl-NL"/>
        </w:rPr>
        <w:t xml:space="preserve"> 80 người Ấn Độ khỏe mạnh thấy nồng độ leptin tương quan thuận mức lỏng lẻo với nồng độ triglyceride, tương quan nghịch mức lỏng với nồng độ HDL-C. Lee S.W.</w:t>
      </w:r>
      <w:r w:rsidR="00D03C71" w:rsidRPr="000D4C96">
        <w:rPr>
          <w:rFonts w:ascii="Times New Roman" w:eastAsia="Times New Roman" w:hAnsi="Times New Roman"/>
          <w:sz w:val="28"/>
          <w:szCs w:val="28"/>
          <w:shd w:val="clear" w:color="auto" w:fill="FFFFFF"/>
          <w:lang w:val="nl-NL"/>
        </w:rPr>
        <w:t xml:space="preserve"> và cs</w:t>
      </w:r>
      <w:r w:rsidRPr="000D4C96">
        <w:rPr>
          <w:rFonts w:ascii="Times New Roman" w:eastAsia="Times New Roman" w:hAnsi="Times New Roman"/>
          <w:sz w:val="28"/>
          <w:szCs w:val="28"/>
          <w:shd w:val="clear" w:color="auto" w:fill="FFFFFF"/>
          <w:lang w:val="nl-NL"/>
        </w:rPr>
        <w:t xml:space="preserve"> </w:t>
      </w:r>
      <w:r w:rsidRPr="000D4C96">
        <w:rPr>
          <w:rFonts w:ascii="Times New Roman" w:eastAsia="Times New Roman" w:hAnsi="Times New Roman"/>
          <w:sz w:val="28"/>
          <w:szCs w:val="28"/>
          <w:shd w:val="clear" w:color="auto" w:fill="FFFFFF"/>
          <w:lang w:val="nl-NL"/>
        </w:rPr>
        <w:fldChar w:fldCharType="begin">
          <w:fldData xml:space="preserve">PEVuZE5vdGU+PENpdGU+PEF1dGhvcj5MZWU8L0F1dGhvcj48WWVhcj4yMDEyPC9ZZWFyPjxSZWNO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</w:fldData>
        </w:fldChar>
      </w:r>
      <w:r w:rsidR="00682986" w:rsidRPr="000D4C96">
        <w:rPr>
          <w:rFonts w:ascii="Times New Roman" w:eastAsia="Times New Roman" w:hAnsi="Times New Roman"/>
          <w:sz w:val="28"/>
          <w:szCs w:val="28"/>
          <w:shd w:val="clear" w:color="auto" w:fill="FFFFFF"/>
          <w:lang w:val="nl-NL"/>
        </w:rPr>
        <w:instrText xml:space="preserve"> ADDIN EN.CITE </w:instrText>
      </w:r>
      <w:r w:rsidR="00682986" w:rsidRPr="000D4C96">
        <w:rPr>
          <w:rFonts w:ascii="Times New Roman" w:eastAsia="Times New Roman" w:hAnsi="Times New Roman"/>
          <w:sz w:val="28"/>
          <w:szCs w:val="28"/>
          <w:shd w:val="clear" w:color="auto" w:fill="FFFFFF"/>
          <w:lang w:val="nl-NL"/>
        </w:rPr>
        <w:fldChar w:fldCharType="begin">
          <w:fldData xml:space="preserve">PEVuZE5vdGU+PENpdGU+PEF1dGhvcj5MZWU8L0F1dGhvcj48WWVhcj4yMDEyPC9ZZWFyPjxSZWNO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</w:fldData>
        </w:fldChar>
      </w:r>
      <w:r w:rsidR="00682986" w:rsidRPr="000D4C96">
        <w:rPr>
          <w:rFonts w:ascii="Times New Roman" w:eastAsia="Times New Roman" w:hAnsi="Times New Roman"/>
          <w:sz w:val="28"/>
          <w:szCs w:val="28"/>
          <w:shd w:val="clear" w:color="auto" w:fill="FFFFFF"/>
          <w:lang w:val="nl-NL"/>
        </w:rPr>
        <w:instrText xml:space="preserve"> ADDIN EN.CITE.DATA </w:instrText>
      </w:r>
      <w:r w:rsidR="00682986" w:rsidRPr="000D4C96">
        <w:rPr>
          <w:rFonts w:ascii="Times New Roman" w:eastAsia="Times New Roman" w:hAnsi="Times New Roman"/>
          <w:sz w:val="28"/>
          <w:szCs w:val="28"/>
          <w:shd w:val="clear" w:color="auto" w:fill="FFFFFF"/>
          <w:lang w:val="nl-NL"/>
        </w:rPr>
      </w:r>
      <w:r w:rsidR="00682986" w:rsidRPr="000D4C96">
        <w:rPr>
          <w:rFonts w:ascii="Times New Roman" w:eastAsia="Times New Roman" w:hAnsi="Times New Roman"/>
          <w:sz w:val="28"/>
          <w:szCs w:val="28"/>
          <w:shd w:val="clear" w:color="auto" w:fill="FFFFFF"/>
          <w:lang w:val="nl-NL"/>
        </w:rPr>
        <w:fldChar w:fldCharType="end"/>
      </w:r>
      <w:r w:rsidRPr="000D4C96">
        <w:rPr>
          <w:rFonts w:ascii="Times New Roman" w:eastAsia="Times New Roman" w:hAnsi="Times New Roman"/>
          <w:sz w:val="28"/>
          <w:szCs w:val="28"/>
          <w:shd w:val="clear" w:color="auto" w:fill="FFFFFF"/>
          <w:lang w:val="nl-NL"/>
        </w:rPr>
      </w:r>
      <w:r w:rsidRPr="000D4C96">
        <w:rPr>
          <w:rFonts w:ascii="Times New Roman" w:eastAsia="Times New Roman" w:hAnsi="Times New Roman"/>
          <w:sz w:val="28"/>
          <w:szCs w:val="28"/>
          <w:shd w:val="clear" w:color="auto" w:fill="FFFFFF"/>
          <w:lang w:val="nl-NL"/>
        </w:rPr>
        <w:fldChar w:fldCharType="separate"/>
      </w:r>
      <w:r w:rsidR="00682986" w:rsidRPr="000D4C96">
        <w:rPr>
          <w:rFonts w:ascii="Times New Roman" w:eastAsia="Times New Roman" w:hAnsi="Times New Roman"/>
          <w:noProof/>
          <w:sz w:val="28"/>
          <w:szCs w:val="28"/>
          <w:shd w:val="clear" w:color="auto" w:fill="FFFFFF"/>
          <w:lang w:val="nl-NL"/>
        </w:rPr>
        <w:t>[</w:t>
      </w:r>
      <w:hyperlink w:anchor="_ENREF_62" w:tooltip="Lee, 2012 #475" w:history="1">
        <w:r w:rsidR="005D7260" w:rsidRPr="000D4C96">
          <w:rPr>
            <w:rFonts w:ascii="Times New Roman" w:eastAsia="Times New Roman" w:hAnsi="Times New Roman"/>
            <w:noProof/>
            <w:sz w:val="28"/>
            <w:szCs w:val="28"/>
            <w:shd w:val="clear" w:color="auto" w:fill="FFFFFF"/>
            <w:lang w:val="nl-NL"/>
          </w:rPr>
          <w:t>62</w:t>
        </w:r>
      </w:hyperlink>
      <w:r w:rsidR="00682986" w:rsidRPr="000D4C96">
        <w:rPr>
          <w:rFonts w:ascii="Times New Roman" w:eastAsia="Times New Roman" w:hAnsi="Times New Roman"/>
          <w:noProof/>
          <w:sz w:val="28"/>
          <w:szCs w:val="28"/>
          <w:shd w:val="clear" w:color="auto" w:fill="FFFFFF"/>
          <w:lang w:val="nl-NL"/>
        </w:rPr>
        <w:t>]</w:t>
      </w:r>
      <w:r w:rsidRPr="000D4C96">
        <w:rPr>
          <w:rFonts w:ascii="Times New Roman" w:eastAsia="Times New Roman" w:hAnsi="Times New Roman"/>
          <w:sz w:val="28"/>
          <w:szCs w:val="28"/>
          <w:shd w:val="clear" w:color="auto" w:fill="FFFFFF"/>
          <w:lang w:val="nl-NL"/>
        </w:rPr>
        <w:fldChar w:fldCharType="end"/>
      </w:r>
      <w:r w:rsidRPr="000D4C96">
        <w:rPr>
          <w:rFonts w:ascii="Times New Roman" w:eastAsia="Times New Roman" w:hAnsi="Times New Roman"/>
          <w:sz w:val="28"/>
          <w:szCs w:val="28"/>
          <w:shd w:val="clear" w:color="auto" w:fill="FFFFFF"/>
          <w:lang w:val="nl-NL"/>
        </w:rPr>
        <w:t xml:space="preserve"> </w:t>
      </w:r>
      <w:r w:rsidR="001537BA" w:rsidRPr="000D4C96">
        <w:rPr>
          <w:rFonts w:ascii="Times New Roman" w:eastAsia="Times New Roman" w:hAnsi="Times New Roman"/>
          <w:sz w:val="28"/>
          <w:szCs w:val="28"/>
          <w:shd w:val="clear" w:color="auto" w:fill="FFFFFF"/>
          <w:lang w:val="nl-NL"/>
        </w:rPr>
        <w:t>nghiên cứu</w:t>
      </w:r>
      <w:r w:rsidRPr="000D4C96">
        <w:rPr>
          <w:rFonts w:ascii="Times New Roman" w:eastAsia="Times New Roman" w:hAnsi="Times New Roman"/>
          <w:sz w:val="28"/>
          <w:szCs w:val="28"/>
          <w:shd w:val="clear" w:color="auto" w:fill="FFFFFF"/>
          <w:lang w:val="nl-NL"/>
        </w:rPr>
        <w:t xml:space="preserve"> 153 phụ nữ sau mãn kinh cũng thấy tương quan tương tự.</w:t>
      </w:r>
      <w:r w:rsidRPr="000D4C96">
        <w:t xml:space="preserve"> </w:t>
      </w:r>
      <w:r w:rsidRPr="000D4C96">
        <w:rPr>
          <w:rFonts w:ascii="Times New Roman" w:eastAsia="Times New Roman" w:hAnsi="Times New Roman"/>
          <w:sz w:val="28"/>
          <w:szCs w:val="28"/>
          <w:shd w:val="clear" w:color="auto" w:fill="FFFFFF"/>
          <w:lang w:val="nl-NL"/>
        </w:rPr>
        <w:t>Martins M.C.</w:t>
      </w:r>
      <w:r w:rsidR="00D03C71" w:rsidRPr="000D4C96">
        <w:rPr>
          <w:rFonts w:ascii="Times New Roman" w:eastAsia="Times New Roman" w:hAnsi="Times New Roman"/>
          <w:sz w:val="28"/>
          <w:szCs w:val="28"/>
          <w:shd w:val="clear" w:color="auto" w:fill="FFFFFF"/>
          <w:lang w:val="nl-NL"/>
        </w:rPr>
        <w:t xml:space="preserve"> và cs</w:t>
      </w:r>
      <w:r w:rsidRPr="000D4C96">
        <w:rPr>
          <w:rFonts w:ascii="Times New Roman" w:eastAsia="Times New Roman" w:hAnsi="Times New Roman"/>
          <w:sz w:val="28"/>
          <w:szCs w:val="28"/>
          <w:shd w:val="clear" w:color="auto" w:fill="FFFFFF"/>
          <w:lang w:val="nl-NL"/>
        </w:rPr>
        <w:t xml:space="preserve"> </w:t>
      </w:r>
      <w:r w:rsidRPr="000D4C96">
        <w:rPr>
          <w:rFonts w:ascii="Times New Roman" w:eastAsia="Times New Roman" w:hAnsi="Times New Roman"/>
          <w:sz w:val="28"/>
          <w:szCs w:val="28"/>
          <w:shd w:val="clear" w:color="auto" w:fill="FFFFFF"/>
          <w:lang w:val="nl-NL"/>
        </w:rPr>
        <w:fldChar w:fldCharType="begin">
          <w:fldData xml:space="preserve">PEVuZE5vdGU+PENpdGU+PEF1dGhvcj5NYXJ0aW5zPC9BdXRob3I+PFllYXI+MjAxMjwvWWVhcj48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</w:fldData>
        </w:fldChar>
      </w:r>
      <w:r w:rsidR="00682986" w:rsidRPr="000D4C96">
        <w:rPr>
          <w:rFonts w:ascii="Times New Roman" w:eastAsia="Times New Roman" w:hAnsi="Times New Roman"/>
          <w:sz w:val="28"/>
          <w:szCs w:val="28"/>
          <w:shd w:val="clear" w:color="auto" w:fill="FFFFFF"/>
          <w:lang w:val="nl-NL"/>
        </w:rPr>
        <w:instrText xml:space="preserve"> ADDIN EN.CITE </w:instrText>
      </w:r>
      <w:r w:rsidR="00682986" w:rsidRPr="000D4C96">
        <w:rPr>
          <w:rFonts w:ascii="Times New Roman" w:eastAsia="Times New Roman" w:hAnsi="Times New Roman"/>
          <w:sz w:val="28"/>
          <w:szCs w:val="28"/>
          <w:shd w:val="clear" w:color="auto" w:fill="FFFFFF"/>
          <w:lang w:val="nl-NL"/>
        </w:rPr>
        <w:fldChar w:fldCharType="begin">
          <w:fldData xml:space="preserve">PEVuZE5vdGU+PENpdGU+PEF1dGhvcj5NYXJ0aW5zPC9BdXRob3I+PFllYXI+MjAxMjwvWWVhcj48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</w:fldData>
        </w:fldChar>
      </w:r>
      <w:r w:rsidR="00682986" w:rsidRPr="000D4C96">
        <w:rPr>
          <w:rFonts w:ascii="Times New Roman" w:eastAsia="Times New Roman" w:hAnsi="Times New Roman"/>
          <w:sz w:val="28"/>
          <w:szCs w:val="28"/>
          <w:shd w:val="clear" w:color="auto" w:fill="FFFFFF"/>
          <w:lang w:val="nl-NL"/>
        </w:rPr>
        <w:instrText xml:space="preserve"> ADDIN EN.CITE.DATA </w:instrText>
      </w:r>
      <w:r w:rsidR="00682986" w:rsidRPr="000D4C96">
        <w:rPr>
          <w:rFonts w:ascii="Times New Roman" w:eastAsia="Times New Roman" w:hAnsi="Times New Roman"/>
          <w:sz w:val="28"/>
          <w:szCs w:val="28"/>
          <w:shd w:val="clear" w:color="auto" w:fill="FFFFFF"/>
          <w:lang w:val="nl-NL"/>
        </w:rPr>
      </w:r>
      <w:r w:rsidR="00682986" w:rsidRPr="000D4C96">
        <w:rPr>
          <w:rFonts w:ascii="Times New Roman" w:eastAsia="Times New Roman" w:hAnsi="Times New Roman"/>
          <w:sz w:val="28"/>
          <w:szCs w:val="28"/>
          <w:shd w:val="clear" w:color="auto" w:fill="FFFFFF"/>
          <w:lang w:val="nl-NL"/>
        </w:rPr>
        <w:fldChar w:fldCharType="end"/>
      </w:r>
      <w:r w:rsidRPr="000D4C96">
        <w:rPr>
          <w:rFonts w:ascii="Times New Roman" w:eastAsia="Times New Roman" w:hAnsi="Times New Roman"/>
          <w:sz w:val="28"/>
          <w:szCs w:val="28"/>
          <w:shd w:val="clear" w:color="auto" w:fill="FFFFFF"/>
          <w:lang w:val="nl-NL"/>
        </w:rPr>
      </w:r>
      <w:r w:rsidRPr="000D4C96">
        <w:rPr>
          <w:rFonts w:ascii="Times New Roman" w:eastAsia="Times New Roman" w:hAnsi="Times New Roman"/>
          <w:sz w:val="28"/>
          <w:szCs w:val="28"/>
          <w:shd w:val="clear" w:color="auto" w:fill="FFFFFF"/>
          <w:lang w:val="nl-NL"/>
        </w:rPr>
        <w:fldChar w:fldCharType="separate"/>
      </w:r>
      <w:r w:rsidR="00682986" w:rsidRPr="000D4C96">
        <w:rPr>
          <w:rFonts w:ascii="Times New Roman" w:eastAsia="Times New Roman" w:hAnsi="Times New Roman"/>
          <w:noProof/>
          <w:sz w:val="28"/>
          <w:szCs w:val="28"/>
          <w:shd w:val="clear" w:color="auto" w:fill="FFFFFF"/>
          <w:lang w:val="nl-NL"/>
        </w:rPr>
        <w:t>[</w:t>
      </w:r>
      <w:hyperlink w:anchor="_ENREF_65" w:tooltip="Martins, 2012 #340" w:history="1">
        <w:r w:rsidR="005D7260" w:rsidRPr="000D4C96">
          <w:rPr>
            <w:rFonts w:ascii="Times New Roman" w:eastAsia="Times New Roman" w:hAnsi="Times New Roman"/>
            <w:noProof/>
            <w:sz w:val="28"/>
            <w:szCs w:val="28"/>
            <w:shd w:val="clear" w:color="auto" w:fill="FFFFFF"/>
            <w:lang w:val="nl-NL"/>
          </w:rPr>
          <w:t>65</w:t>
        </w:r>
      </w:hyperlink>
      <w:r w:rsidR="00682986" w:rsidRPr="000D4C96">
        <w:rPr>
          <w:rFonts w:ascii="Times New Roman" w:eastAsia="Times New Roman" w:hAnsi="Times New Roman"/>
          <w:noProof/>
          <w:sz w:val="28"/>
          <w:szCs w:val="28"/>
          <w:shd w:val="clear" w:color="auto" w:fill="FFFFFF"/>
          <w:lang w:val="nl-NL"/>
        </w:rPr>
        <w:t>]</w:t>
      </w:r>
      <w:r w:rsidRPr="000D4C96">
        <w:rPr>
          <w:rFonts w:ascii="Times New Roman" w:eastAsia="Times New Roman" w:hAnsi="Times New Roman"/>
          <w:sz w:val="28"/>
          <w:szCs w:val="28"/>
          <w:shd w:val="clear" w:color="auto" w:fill="FFFFFF"/>
          <w:lang w:val="nl-NL"/>
        </w:rPr>
        <w:fldChar w:fldCharType="end"/>
      </w:r>
      <w:r w:rsidRPr="000D4C96">
        <w:rPr>
          <w:rFonts w:ascii="Times New Roman" w:eastAsia="Times New Roman" w:hAnsi="Times New Roman"/>
          <w:sz w:val="28"/>
          <w:szCs w:val="28"/>
          <w:shd w:val="clear" w:color="auto" w:fill="FFFFFF"/>
          <w:lang w:val="nl-NL"/>
        </w:rPr>
        <w:t xml:space="preserve"> không tìm thấy tương quan giữa leptin và HDL-C ở cả hai nhóm nam và nữ, nhưng có tương quan thuận mức độ lỏng lẻo với triglyceride ở nhóm nữ.</w:t>
      </w:r>
    </w:p>
    <w:p w14:paraId="6F1B1931" w14:textId="77777777" w:rsidR="008D16AB" w:rsidRPr="000D4C96" w:rsidRDefault="008D16AB" w:rsidP="008D16AB">
      <w:pPr>
        <w:pStyle w:val="ListParagraph"/>
        <w:spacing w:line="343" w:lineRule="auto"/>
        <w:jc w:val="both"/>
        <w:rPr>
          <w:rFonts w:ascii="Times New Roman" w:hAnsi="Times New Roman"/>
          <w:b/>
          <w:i/>
          <w:iCs/>
          <w:noProof/>
          <w:sz w:val="28"/>
          <w:szCs w:val="28"/>
        </w:rPr>
      </w:pPr>
      <w:r w:rsidRPr="000D4C96">
        <w:rPr>
          <w:rFonts w:ascii="Times New Roman" w:eastAsia="Times New Roman" w:hAnsi="Times New Roman"/>
          <w:b/>
          <w:i/>
          <w:iCs/>
          <w:noProof/>
          <w:sz w:val="28"/>
          <w:szCs w:val="28"/>
          <w:shd w:val="clear" w:color="auto" w:fill="FFFFFF"/>
          <w:lang w:val="nl-NL"/>
        </w:rPr>
        <w:t>- Leptin và g</w:t>
      </w:r>
      <w:r w:rsidRPr="000D4C96">
        <w:rPr>
          <w:rFonts w:ascii="Times New Roman" w:hAnsi="Times New Roman"/>
          <w:b/>
          <w:i/>
          <w:iCs/>
          <w:noProof/>
          <w:sz w:val="28"/>
          <w:szCs w:val="28"/>
        </w:rPr>
        <w:t>iới tính</w:t>
      </w:r>
    </w:p>
    <w:p w14:paraId="7DA24D01" w14:textId="4A6813C7" w:rsidR="008D16AB" w:rsidRPr="000D4C96" w:rsidRDefault="008D16AB" w:rsidP="008D16AB">
      <w:pPr>
        <w:spacing w:after="0" w:line="343" w:lineRule="auto"/>
        <w:ind w:firstLine="720"/>
        <w:jc w:val="both"/>
        <w:rPr>
          <w:rFonts w:ascii="Calibri" w:hAnsi="Calibri"/>
          <w:noProof/>
        </w:rPr>
      </w:pPr>
      <w:r w:rsidRPr="000D4C96">
        <w:rPr>
          <w:rFonts w:ascii="Times New Roman" w:hAnsi="Times New Roman" w:cs="Times New Roman"/>
          <w:noProof/>
          <w:sz w:val="28"/>
          <w:szCs w:val="28"/>
        </w:rPr>
        <w:t xml:space="preserve">Giới tính là yếu tố quan trọng ảnh hưởng đến leptin huyết tương và là yếu tố không thể thay đổi. Nồng độ leptin ở phụ nữ luôn cao hơn nam giới cho dù người đó có THK hay không. Trong nghiên cứu của chúng tôi, tỉ lệ bệnh nhân THK gối là phụ nữ cao gấp 6,5 (504/78) lần bệnh nhân nam giới, nồng độ leptin ở nhóm nữ cao hơn nhóm nam, trung vị nồng độ leptin ở nhóm phụ nữ THK gối là </w:t>
      </w:r>
      <w:r w:rsidRPr="000D4C96">
        <w:rPr>
          <w:rFonts w:ascii="Times New Roman" w:hAnsi="Times New Roman"/>
          <w:sz w:val="28"/>
          <w:szCs w:val="28"/>
        </w:rPr>
        <w:t>10,6</w:t>
      </w:r>
      <w:r w:rsidRPr="000D4C96">
        <w:rPr>
          <w:rFonts w:ascii="Times New Roman" w:eastAsia="Times New Roman" w:hAnsi="Times New Roman"/>
          <w:bCs/>
          <w:sz w:val="28"/>
          <w:szCs w:val="28"/>
        </w:rPr>
        <w:t xml:space="preserve"> ng/mL,</w:t>
      </w:r>
      <w:r w:rsidRPr="000D4C96">
        <w:rPr>
          <w:rFonts w:ascii="Times New Roman" w:hAnsi="Times New Roman"/>
          <w:sz w:val="28"/>
          <w:szCs w:val="28"/>
        </w:rPr>
        <w:t xml:space="preserve"> ở nhóm</w:t>
      </w:r>
      <w:r w:rsidRPr="000D4C96">
        <w:rPr>
          <w:rFonts w:ascii="Times New Roman" w:hAnsi="Times New Roman" w:cs="Times New Roman"/>
          <w:noProof/>
          <w:sz w:val="28"/>
          <w:szCs w:val="28"/>
        </w:rPr>
        <w:t xml:space="preserve"> nam giới là </w:t>
      </w:r>
      <w:r w:rsidRPr="000D4C96">
        <w:rPr>
          <w:rFonts w:ascii="Times New Roman" w:hAnsi="Times New Roman"/>
          <w:sz w:val="28"/>
          <w:szCs w:val="28"/>
        </w:rPr>
        <w:t>4,0</w:t>
      </w:r>
      <w:r w:rsidRPr="000D4C96">
        <w:rPr>
          <w:rFonts w:ascii="Times New Roman" w:eastAsia="Times New Roman" w:hAnsi="Times New Roman"/>
          <w:bCs/>
          <w:sz w:val="28"/>
          <w:szCs w:val="28"/>
        </w:rPr>
        <w:t xml:space="preserve"> ng/mL</w:t>
      </w:r>
      <w:r w:rsidRPr="000D4C96">
        <w:rPr>
          <w:rFonts w:ascii="Times New Roman" w:hAnsi="Times New Roman" w:cs="Times New Roman"/>
          <w:noProof/>
          <w:sz w:val="28"/>
          <w:szCs w:val="28"/>
        </w:rPr>
        <w:t xml:space="preserve"> </w:t>
      </w:r>
      <w:r w:rsidRPr="000D4C96">
        <w:rPr>
          <w:rFonts w:ascii="Times New Roman" w:eastAsia="Times New Roman" w:hAnsi="Times New Roman" w:cs="Times New Roman"/>
          <w:noProof/>
          <w:color w:val="000000"/>
          <w:sz w:val="28"/>
          <w:szCs w:val="28"/>
        </w:rPr>
        <w:t>(Bảng 3.16)</w:t>
      </w:r>
      <w:r w:rsidRPr="000D4C96">
        <w:rPr>
          <w:rFonts w:ascii="Times New Roman" w:hAnsi="Times New Roman" w:cs="Times New Roman"/>
          <w:noProof/>
          <w:sz w:val="28"/>
          <w:szCs w:val="28"/>
        </w:rPr>
        <w:t>. Kết quả này tương tự như kết quả của</w:t>
      </w:r>
      <w:r w:rsidRPr="000D4C96">
        <w:rPr>
          <w:rFonts w:ascii="Calibri" w:hAnsi="Calibri"/>
          <w:noProof/>
        </w:rPr>
        <w:t xml:space="preserve"> </w:t>
      </w:r>
      <w:r w:rsidRPr="000D4C96">
        <w:rPr>
          <w:rFonts w:ascii="Times New Roman" w:hAnsi="Times New Roman" w:cs="Times New Roman"/>
          <w:noProof/>
          <w:sz w:val="28"/>
          <w:szCs w:val="28"/>
        </w:rPr>
        <w:t xml:space="preserve">Iwamoto J. và cs </w:t>
      </w:r>
      <w:r w:rsidRPr="000D4C96">
        <w:rPr>
          <w:rFonts w:ascii="Times New Roman" w:hAnsi="Times New Roman" w:cs="Times New Roman"/>
          <w:noProof/>
          <w:sz w:val="28"/>
          <w:szCs w:val="28"/>
        </w:rPr>
        <w:fldChar w:fldCharType="begin"/>
      </w:r>
      <w:r w:rsidR="00682986" w:rsidRPr="000D4C96">
        <w:rPr>
          <w:rFonts w:ascii="Times New Roman" w:hAnsi="Times New Roman" w:cs="Times New Roman"/>
          <w:noProof/>
          <w:sz w:val="28"/>
          <w:szCs w:val="28"/>
        </w:rPr>
        <w:instrText xml:space="preserve"> ADDIN EN.CITE &lt;EndNote&gt;&lt;Cite&gt;&lt;Author&gt;Iwamoto&lt;/Author&gt;&lt;Year&gt;2010&lt;/Year&gt;&lt;RecNum&gt;559&lt;/RecNum&gt;&lt;DisplayText&gt;[156]&lt;/DisplayText&gt;&lt;record&gt;&lt;rec-number&gt;559&lt;/rec-number&gt;&lt;foreign-keys&gt;&lt;key app="EN" db-id="frttrppp29vafnea9sexat5a02500dzavwf0" timestamp="1546918442"&gt;559&lt;/key&gt;&lt;/foreign-keys&gt;&lt;ref-type name="Journal Article"&gt;17&lt;/ref-type&gt;&lt;contributors&gt;&lt;authors&gt;&lt;author&gt;Iwamoto, Jun, &lt;/author&gt;&lt;author&gt;Takeda, Tsuyoshi, &lt;/author&gt;&lt;author&gt;Sato, Yoshihiro,&lt;/author&gt;&lt;author&gt;and Matsumoto, Hideo.&lt;/author&gt;&lt;/authors&gt;&lt;/contributors&gt;&lt;titles&gt;&lt;title&gt;Associations of Serum Leptin Concentration With Gender, Fat Mass, Interleukins, and Growth Factors in Patients With Osteoarthritis of the Knee&lt;/title&gt;&lt;secondary-title&gt;Rheumatology Reports&lt;/secondary-title&gt;&lt;/titles&gt;&lt;periodical&gt;&lt;full-title&gt;Rheumatology Reports&lt;/full-title&gt;&lt;/periodical&gt;&lt;volume&gt; 2 (1)&lt;/volume&gt;&lt;dates&gt;&lt;year&gt;2010&lt;/year&gt;&lt;/dates&gt;&lt;urls&gt;&lt;/urls&gt;&lt;electronic-resource-num&gt;https://doi.org/10.4081/rr.2010.e6&lt;/electronic-resource-num&gt;&lt;/record&gt;&lt;/Cite&gt;&lt;/EndNote&gt;</w:instrText>
      </w:r>
      <w:r w:rsidRPr="000D4C96">
        <w:rPr>
          <w:rFonts w:ascii="Times New Roman" w:hAnsi="Times New Roman" w:cs="Times New Roman"/>
          <w:noProof/>
          <w:sz w:val="28"/>
          <w:szCs w:val="28"/>
        </w:rPr>
        <w:fldChar w:fldCharType="separate"/>
      </w:r>
      <w:r w:rsidR="00682986" w:rsidRPr="000D4C96">
        <w:rPr>
          <w:rFonts w:ascii="Times New Roman" w:hAnsi="Times New Roman" w:cs="Times New Roman"/>
          <w:noProof/>
          <w:sz w:val="28"/>
          <w:szCs w:val="28"/>
        </w:rPr>
        <w:t>[</w:t>
      </w:r>
      <w:hyperlink w:anchor="_ENREF_156" w:tooltip="Iwamoto, 2010 #559" w:history="1">
        <w:r w:rsidR="005D7260" w:rsidRPr="000D4C96">
          <w:rPr>
            <w:rFonts w:ascii="Times New Roman" w:hAnsi="Times New Roman" w:cs="Times New Roman"/>
            <w:noProof/>
            <w:sz w:val="28"/>
            <w:szCs w:val="28"/>
          </w:rPr>
          <w:t>156</w:t>
        </w:r>
      </w:hyperlink>
      <w:r w:rsidR="00682986" w:rsidRPr="000D4C96">
        <w:rPr>
          <w:rFonts w:ascii="Times New Roman" w:hAnsi="Times New Roman" w:cs="Times New Roman"/>
          <w:noProof/>
          <w:sz w:val="28"/>
          <w:szCs w:val="28"/>
        </w:rPr>
        <w:t>]</w:t>
      </w:r>
      <w:r w:rsidRPr="000D4C96">
        <w:rPr>
          <w:rFonts w:ascii="Times New Roman" w:hAnsi="Times New Roman" w:cs="Times New Roman"/>
          <w:noProof/>
          <w:sz w:val="28"/>
          <w:szCs w:val="28"/>
        </w:rPr>
        <w:fldChar w:fldCharType="end"/>
      </w:r>
      <w:r w:rsidRPr="000D4C96">
        <w:rPr>
          <w:rFonts w:ascii="Times New Roman" w:hAnsi="Times New Roman" w:cs="Times New Roman"/>
          <w:noProof/>
          <w:sz w:val="28"/>
          <w:szCs w:val="28"/>
        </w:rPr>
        <w:t xml:space="preserve"> tại Nhật Bản tỉ lệ bệnh nhân THK gối là phụ nữ cao gấp 10 lần so với nam giới; nồng độ leptin huyết tương ở phụ nữ cao gấp 2,45 lần so với nam giới. </w:t>
      </w:r>
      <w:r w:rsidRPr="000D4C96">
        <w:rPr>
          <w:rFonts w:ascii="Times New Roman" w:eastAsia="Times New Roman" w:hAnsi="Times New Roman" w:cs="Times New Roman"/>
          <w:bCs/>
          <w:noProof/>
          <w:sz w:val="28"/>
          <w:szCs w:val="28"/>
        </w:rPr>
        <w:t xml:space="preserve">Theo kết quả phân tích gộp của Zhang P. và cs </w:t>
      </w:r>
      <w:r w:rsidRPr="000D4C96">
        <w:rPr>
          <w:rFonts w:ascii="Times New Roman" w:eastAsia="Times New Roman" w:hAnsi="Times New Roman" w:cs="Times New Roman"/>
          <w:bCs/>
          <w:noProof/>
          <w:sz w:val="28"/>
          <w:szCs w:val="28"/>
        </w:rPr>
        <w:fldChar w:fldCharType="begin"/>
      </w:r>
      <w:r w:rsidR="00682986" w:rsidRPr="000D4C96">
        <w:rPr>
          <w:rFonts w:ascii="Times New Roman" w:eastAsia="Times New Roman" w:hAnsi="Times New Roman" w:cs="Times New Roman"/>
          <w:bCs/>
          <w:noProof/>
          <w:sz w:val="28"/>
          <w:szCs w:val="28"/>
        </w:rPr>
        <w:instrText xml:space="preserve"> ADDIN EN.CITE &lt;EndNote&gt;&lt;Cite&gt;&lt;Author&gt;Zhang&lt;/Author&gt;&lt;Year&gt;2015&lt;/Year&gt;&lt;RecNum&gt;323&lt;/RecNum&gt;&lt;DisplayText&gt;[116]&lt;/DisplayText&gt;&lt;record&gt;&lt;rec-number&gt;323&lt;/rec-number&gt;&lt;foreign-keys&gt;&lt;key app="EN" db-id="frttrppp29vafnea9sexat5a02500dzavwf0" timestamp="1533980492"&gt;323&lt;/key&gt;&lt;/foreign-keys&gt;&lt;ref-type name="Journal Article"&gt;17&lt;/ref-type&gt;&lt;contributors&gt;&lt;authors&gt;&lt;author&gt;Zhang, P.&lt;/author&gt;&lt;author&gt;Zhong, Z. H.&lt;/author&gt;&lt;author&gt;Yu, H. T.&lt;/author&gt;&lt;author&gt;Liu, B.&lt;/author&gt;&lt;/authors&gt;&lt;/contributors&gt;&lt;auth-address&gt;Department of Orthopedics, The Third Affiliated Hospital of Guangzhou Medical University, Guangzhou, 510000, P.R. China.&amp;#xD;Department of Orthopedics, The Third Affiliated Hospital, Sun Yat-Sen University, Guangzhou, 510000, P.R. China.&lt;/auth-address&gt;&lt;titles&gt;&lt;title&gt;Significance of increased leptin expression in osteoarthritis patients&lt;/title&gt;&lt;secondary-title&gt;PLoS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0123224&lt;/pages&gt;&lt;volume&gt;10&lt;/volume&gt;&lt;number&gt;4&lt;/number&gt;&lt;edition&gt;2015/04/22&lt;/edition&gt;&lt;keywords&gt;&lt;keyword&gt;Aged&lt;/keyword&gt;&lt;keyword&gt;Female&lt;/keyword&gt;&lt;keyword&gt;Humans&lt;/keyword&gt;&lt;keyword&gt;Leptin/*metabolism&lt;/keyword&gt;&lt;keyword&gt;Male&lt;/keyword&gt;&lt;keyword&gt;Middle Aged&lt;/keyword&gt;&lt;keyword&gt;Osteoarthritis/*metabolism&lt;/keyword&gt;&lt;keyword&gt;Publication Bias&lt;/keyword&gt;&lt;/keywords&gt;&lt;dates&gt;&lt;year&gt;2015&lt;/year&gt;&lt;/dates&gt;&lt;isbn&gt;1932-6203&lt;/isbn&gt;&lt;accession-num&gt;25893833&lt;/accession-num&gt;&lt;urls&gt;&lt;/urls&gt;&lt;custom2&gt;Pmc4403877&lt;/custom2&gt;&lt;electronic-resource-num&gt;10.1371/journal.pone.0123224&lt;/electronic-resource-num&gt;&lt;remote-database-provider&gt;Nlm&lt;/remote-database-provider&gt;&lt;language&gt;eng&lt;/language&gt;&lt;/record&gt;&lt;/Cite&gt;&lt;/EndNote&gt;</w:instrText>
      </w:r>
      <w:r w:rsidRPr="000D4C96">
        <w:rPr>
          <w:rFonts w:ascii="Times New Roman" w:eastAsia="Times New Roman" w:hAnsi="Times New Roman" w:cs="Times New Roman"/>
          <w:bCs/>
          <w:noProof/>
          <w:sz w:val="28"/>
          <w:szCs w:val="28"/>
        </w:rPr>
        <w:fldChar w:fldCharType="separate"/>
      </w:r>
      <w:r w:rsidR="00682986" w:rsidRPr="000D4C96">
        <w:rPr>
          <w:rFonts w:ascii="Times New Roman" w:eastAsia="Times New Roman" w:hAnsi="Times New Roman" w:cs="Times New Roman"/>
          <w:bCs/>
          <w:noProof/>
          <w:sz w:val="28"/>
          <w:szCs w:val="28"/>
        </w:rPr>
        <w:t>[</w:t>
      </w:r>
      <w:hyperlink w:anchor="_ENREF_116" w:tooltip="Zhang, 2015 #323" w:history="1">
        <w:r w:rsidR="005D7260" w:rsidRPr="000D4C96">
          <w:rPr>
            <w:rFonts w:ascii="Times New Roman" w:eastAsia="Times New Roman" w:hAnsi="Times New Roman" w:cs="Times New Roman"/>
            <w:bCs/>
            <w:noProof/>
            <w:sz w:val="28"/>
            <w:szCs w:val="28"/>
          </w:rPr>
          <w:t>116</w:t>
        </w:r>
      </w:hyperlink>
      <w:r w:rsidR="00682986" w:rsidRPr="000D4C96">
        <w:rPr>
          <w:rFonts w:ascii="Times New Roman" w:eastAsia="Times New Roman" w:hAnsi="Times New Roman" w:cs="Times New Roman"/>
          <w:bCs/>
          <w:noProof/>
          <w:sz w:val="28"/>
          <w:szCs w:val="28"/>
        </w:rPr>
        <w:t>]</w:t>
      </w:r>
      <w:r w:rsidRPr="000D4C96">
        <w:rPr>
          <w:rFonts w:ascii="Times New Roman" w:eastAsia="Times New Roman" w:hAnsi="Times New Roman" w:cs="Times New Roman"/>
          <w:bCs/>
          <w:noProof/>
          <w:sz w:val="28"/>
          <w:szCs w:val="28"/>
        </w:rPr>
        <w:fldChar w:fldCharType="end"/>
      </w:r>
      <w:r w:rsidRPr="000D4C96">
        <w:rPr>
          <w:rFonts w:ascii="Times New Roman" w:eastAsia="Times New Roman" w:hAnsi="Times New Roman" w:cs="Times New Roman"/>
          <w:bCs/>
          <w:noProof/>
          <w:sz w:val="28"/>
          <w:szCs w:val="28"/>
        </w:rPr>
        <w:t>,</w:t>
      </w:r>
      <w:r w:rsidRPr="000D4C96">
        <w:rPr>
          <w:rFonts w:ascii="Calibri" w:hAnsi="Calibri"/>
          <w:noProof/>
        </w:rPr>
        <w:t xml:space="preserve"> </w:t>
      </w:r>
      <w:r w:rsidRPr="000D4C96">
        <w:rPr>
          <w:rFonts w:ascii="Times New Roman" w:eastAsia="Times New Roman" w:hAnsi="Times New Roman" w:cs="Times New Roman"/>
          <w:bCs/>
          <w:noProof/>
          <w:sz w:val="28"/>
          <w:szCs w:val="28"/>
        </w:rPr>
        <w:t xml:space="preserve">có tương quan chặt giữa nồng độ leptin và giới tính. Trong tất cả các nghiên cứu thấy nồng độ leptin cao ở nhóm nữ so với nam, ở bệnh nhân THK cao hơn không THK. </w:t>
      </w:r>
      <w:r w:rsidRPr="000D4C96">
        <w:rPr>
          <w:rFonts w:ascii="Times New Roman" w:hAnsi="Times New Roman" w:cs="Times New Roman"/>
          <w:noProof/>
          <w:sz w:val="28"/>
          <w:szCs w:val="28"/>
        </w:rPr>
        <w:t xml:space="preserve">Các yếu tố nguy cơ được xác định rõ ràng đối với THK bao gồm: lão hóa, béo phì, giới tính nữ. Do ảnh hưởng của hormone giới tính, nồng độ leptin trong máu bệnh nhân nữ cao gấp hai đến ba lần so với nam giới có cùng lượng chất béo, sự khác biệt này có thể dẫn tới tác động của giới tính đối với sự phát triển THK </w:t>
      </w:r>
      <w:r w:rsidRPr="000D4C96">
        <w:rPr>
          <w:rFonts w:ascii="Times New Roman" w:eastAsia="Times New Roman" w:hAnsi="Times New Roman" w:cs="Times New Roman"/>
          <w:bCs/>
          <w:noProof/>
          <w:sz w:val="28"/>
          <w:szCs w:val="28"/>
        </w:rPr>
        <w:fldChar w:fldCharType="begin"/>
      </w:r>
      <w:r w:rsidR="005D7260" w:rsidRPr="000D4C96">
        <w:rPr>
          <w:rFonts w:ascii="Times New Roman" w:eastAsia="Times New Roman" w:hAnsi="Times New Roman" w:cs="Times New Roman"/>
          <w:bCs/>
          <w:noProof/>
          <w:sz w:val="28"/>
          <w:szCs w:val="28"/>
        </w:rPr>
        <w:instrText xml:space="preserve"> ADDIN EN.CITE &lt;EndNote&gt;&lt;Cite&gt;&lt;Author&gt;Teichtahl&lt;/Author&gt;&lt;Year&gt;2005&lt;/Year&gt;&lt;RecNum&gt;557&lt;/RecNum&gt;&lt;DisplayText&gt;[166]&lt;/DisplayText&gt;&lt;record&gt;&lt;rec-number&gt;557&lt;/rec-number&gt;&lt;foreign-keys&gt;&lt;key app="EN" db-id="frttrppp29vafnea9sexat5a02500dzavwf0" timestamp="1546870649"&gt;557&lt;/key&gt;&lt;/foreign-keys&gt;&lt;ref-type name="Journal Article"&gt;17&lt;/ref-type&gt;&lt;contributors&gt;&lt;authors&gt;&lt;author&gt;Teichtahl, A. J.&lt;/author&gt;&lt;author&gt;Wluka, A. E.&lt;/author&gt;&lt;author&gt;Proietto, J.&lt;/author&gt;&lt;author&gt;Cicuttini, F. M.&lt;/author&gt;&lt;/authors&gt;&lt;/contributors&gt;&lt;auth-address&gt;Department of Epidemiology and Preventive Medicine, Monash University, Alfred Hospital, Melbourne, Victoria 3004, Australia.&lt;/auth-address&gt;&lt;titles&gt;&lt;title&gt;Obesity and the female sex, risk factors for knee osteoarthritis that may be attributable to systemic or local leptin biosynthesis and its cellular effects&lt;/title&gt;&lt;secondary-title&gt;Med Hypotheses&lt;/secondary-title&gt;&lt;alt-title&gt;Medical hypotheses&lt;/alt-title&gt;&lt;/titles&gt;&lt;periodical&gt;&lt;full-title&gt;Med Hypotheses&lt;/full-title&gt;&lt;abbr-1&gt;Medical hypotheses&lt;/abbr-1&gt;&lt;/periodical&gt;&lt;alt-periodical&gt;&lt;full-title&gt;Med Hypotheses&lt;/full-title&gt;&lt;abbr-1&gt;Medical hypotheses&lt;/abbr-1&gt;&lt;/alt-periodical&gt;&lt;pages&gt;312-315&lt;/pages&gt;&lt;volume&gt;65&lt;/volume&gt;&lt;number&gt;2&lt;/number&gt;&lt;edition&gt;2005/06/01&lt;/edition&gt;&lt;keywords&gt;&lt;keyword&gt;Chondrocytes/metabolism&lt;/keyword&gt;&lt;keyword&gt;Female&lt;/keyword&gt;&lt;keyword&gt;Humans&lt;/keyword&gt;&lt;keyword&gt;Leptin/*biosynthesis/metabolism&lt;/keyword&gt;&lt;keyword&gt;Male&lt;/keyword&gt;&lt;keyword&gt;Models, Theoretical&lt;/keyword&gt;&lt;keyword&gt;Obesity/*pathology&lt;/keyword&gt;&lt;keyword&gt;Osteoarthritis, Knee/*diagnosis/*etiology&lt;/keyword&gt;&lt;keyword&gt;Sex Factors&lt;/keyword&gt;&lt;/keywords&gt;&lt;dates&gt;&lt;year&gt;2005&lt;/year&gt;&lt;/dates&gt;&lt;isbn&gt;0306-9877 (Print)&amp;#xD;0306-9877&lt;/isbn&gt;&lt;accession-num&gt;15922106&lt;/accession-num&gt;&lt;urls&gt;&lt;/urls&gt;&lt;electronic-resource-num&gt;10.1016/j.mehy.2005.02.026&lt;/electronic-resource-num&gt;&lt;remote-database-provider&gt;Nlm&lt;/remote-database-provider&gt;&lt;language&gt;eng&lt;/language&gt;&lt;/record&gt;&lt;/Cite&gt;&lt;/EndNote&gt;</w:instrText>
      </w:r>
      <w:r w:rsidRPr="000D4C96">
        <w:rPr>
          <w:rFonts w:ascii="Times New Roman" w:eastAsia="Times New Roman" w:hAnsi="Times New Roman" w:cs="Times New Roman"/>
          <w:bCs/>
          <w:noProof/>
          <w:sz w:val="28"/>
          <w:szCs w:val="28"/>
        </w:rPr>
        <w:fldChar w:fldCharType="separate"/>
      </w:r>
      <w:r w:rsidR="005D7260" w:rsidRPr="000D4C96">
        <w:rPr>
          <w:rFonts w:ascii="Times New Roman" w:eastAsia="Times New Roman" w:hAnsi="Times New Roman" w:cs="Times New Roman"/>
          <w:bCs/>
          <w:noProof/>
          <w:sz w:val="28"/>
          <w:szCs w:val="28"/>
        </w:rPr>
        <w:t>[</w:t>
      </w:r>
      <w:hyperlink w:anchor="_ENREF_166" w:tooltip="Teichtahl, 2005 #557" w:history="1">
        <w:r w:rsidR="005D7260" w:rsidRPr="000D4C96">
          <w:rPr>
            <w:rFonts w:ascii="Times New Roman" w:eastAsia="Times New Roman" w:hAnsi="Times New Roman" w:cs="Times New Roman"/>
            <w:bCs/>
            <w:noProof/>
            <w:sz w:val="28"/>
            <w:szCs w:val="28"/>
          </w:rPr>
          <w:t>166</w:t>
        </w:r>
      </w:hyperlink>
      <w:r w:rsidR="005D7260" w:rsidRPr="000D4C96">
        <w:rPr>
          <w:rFonts w:ascii="Times New Roman" w:eastAsia="Times New Roman" w:hAnsi="Times New Roman" w:cs="Times New Roman"/>
          <w:bCs/>
          <w:noProof/>
          <w:sz w:val="28"/>
          <w:szCs w:val="28"/>
        </w:rPr>
        <w:t>]</w:t>
      </w:r>
      <w:r w:rsidRPr="000D4C96">
        <w:rPr>
          <w:rFonts w:ascii="Times New Roman" w:eastAsia="Times New Roman" w:hAnsi="Times New Roman" w:cs="Times New Roman"/>
          <w:bCs/>
          <w:noProof/>
          <w:sz w:val="28"/>
          <w:szCs w:val="28"/>
        </w:rPr>
        <w:fldChar w:fldCharType="end"/>
      </w:r>
      <w:r w:rsidRPr="000D4C96">
        <w:rPr>
          <w:rFonts w:ascii="Times New Roman" w:hAnsi="Times New Roman" w:cs="Times New Roman"/>
          <w:noProof/>
          <w:sz w:val="28"/>
          <w:szCs w:val="28"/>
        </w:rPr>
        <w:t xml:space="preserve">. Khác biệt về tỉ lệ phân bố mỡ dưới da (xu hướng hay gặp ở phụ nữ) </w:t>
      </w:r>
      <w:r w:rsidRPr="000D4C96">
        <w:rPr>
          <w:rFonts w:ascii="Times New Roman" w:hAnsi="Times New Roman" w:cs="Times New Roman"/>
          <w:noProof/>
          <w:sz w:val="28"/>
          <w:szCs w:val="28"/>
        </w:rPr>
        <w:lastRenderedPageBreak/>
        <w:t>hay trong nội tạng (xu hướng hay gặp ở nhóm nam giới) cũng góp phần tạo ra nồng độ leptin huyết tương hơn ở phụ nữ cao hơn nam giới có cùng khối lượng mỡ vì mỡ dưới da là nguồn sản xuất leptin chủ yếu.</w:t>
      </w:r>
    </w:p>
    <w:p w14:paraId="56712842" w14:textId="77777777" w:rsidR="008D16AB" w:rsidRPr="000D4C96" w:rsidRDefault="008D16AB" w:rsidP="008D16AB">
      <w:pPr>
        <w:spacing w:after="0" w:line="360" w:lineRule="auto"/>
        <w:ind w:firstLine="720"/>
        <w:jc w:val="both"/>
        <w:rPr>
          <w:rFonts w:ascii="Times New Roman" w:hAnsi="Times New Roman" w:cs="Times New Roman"/>
          <w:noProof/>
          <w:sz w:val="28"/>
          <w:szCs w:val="28"/>
        </w:rPr>
      </w:pPr>
      <w:r w:rsidRPr="000D4C96">
        <w:rPr>
          <w:rFonts w:ascii="Times New Roman" w:eastAsia="Times New Roman" w:hAnsi="Times New Roman" w:cs="Times New Roman"/>
          <w:bCs/>
          <w:noProof/>
          <w:sz w:val="28"/>
          <w:szCs w:val="28"/>
        </w:rPr>
        <w:t xml:space="preserve">Ngoài sự khác biệt về </w:t>
      </w:r>
      <w:bookmarkStart w:id="1232" w:name="_Hlk535419424"/>
      <w:r w:rsidRPr="000D4C96">
        <w:rPr>
          <w:rFonts w:ascii="Times New Roman" w:eastAsia="Times New Roman" w:hAnsi="Times New Roman" w:cs="Times New Roman"/>
          <w:bCs/>
          <w:noProof/>
          <w:sz w:val="28"/>
          <w:szCs w:val="28"/>
        </w:rPr>
        <w:t>nồng độ leptin ở nhóm nữ cao hơn nhóm nam (Bảng 3.16)</w:t>
      </w:r>
      <w:bookmarkEnd w:id="1232"/>
      <w:r w:rsidRPr="000D4C96">
        <w:rPr>
          <w:rFonts w:ascii="Times New Roman" w:eastAsia="Times New Roman" w:hAnsi="Times New Roman" w:cs="Times New Roman"/>
          <w:bCs/>
          <w:noProof/>
          <w:sz w:val="28"/>
          <w:szCs w:val="28"/>
        </w:rPr>
        <w:t xml:space="preserve">, chúng tôi còn thấy nồng độ leptin ở nhóm mắc béo phì cao hơn nhóm không mắc (Bảng 3.17); ở nhóm mắc HCCH cao hơn nhóm không mắc (Bảng 3.18). Nồng độ leptin ở nhóm nữ mắc HCCH cao hơn nhóm nữ không mắc HCCH. Tương tự nồng độ leptin ở nhóm nam mắc HCCH cao hơn nhóm nam không mắc HCCH (Bảng 3.19). </w:t>
      </w:r>
      <w:r w:rsidRPr="000D4C96">
        <w:rPr>
          <w:rFonts w:ascii="Times New Roman" w:hAnsi="Times New Roman" w:cs="Times New Roman"/>
          <w:noProof/>
          <w:sz w:val="28"/>
          <w:szCs w:val="28"/>
        </w:rPr>
        <w:t>Nồng độ leptin ở nhóm nữ béo phì cao hơn nhóm nữ không béo phì, nhưng ở nhóm nam béo phì và không béo phì nồng độ leptin là tương đương nhau (Bảng 3.19).</w:t>
      </w:r>
      <w:r w:rsidRPr="000D4C96">
        <w:rPr>
          <w:rFonts w:ascii="Times New Roman" w:eastAsia="Times New Roman" w:hAnsi="Times New Roman" w:cs="Times New Roman"/>
          <w:bCs/>
          <w:i/>
          <w:sz w:val="28"/>
          <w:szCs w:val="28"/>
        </w:rPr>
        <w:t xml:space="preserve"> </w:t>
      </w:r>
      <w:r w:rsidRPr="000D4C96">
        <w:rPr>
          <w:rFonts w:ascii="Times New Roman" w:eastAsia="Times New Roman" w:hAnsi="Times New Roman" w:cs="Times New Roman"/>
          <w:bCs/>
          <w:sz w:val="28"/>
          <w:szCs w:val="28"/>
        </w:rPr>
        <w:t xml:space="preserve">Tỉ lệ bệnh nhân là nữ trong nhóm có nồng độ leptin cao, cao hơn nhóm có nồng độ leptin bình thường, tỉ suất chênh là 7,9 lần </w:t>
      </w:r>
      <w:r w:rsidRPr="000D4C96">
        <w:rPr>
          <w:rFonts w:ascii="Times New Roman" w:hAnsi="Times New Roman" w:cs="Times New Roman"/>
          <w:noProof/>
          <w:sz w:val="28"/>
          <w:szCs w:val="28"/>
        </w:rPr>
        <w:t>(Bảng 3.29).</w:t>
      </w:r>
    </w:p>
    <w:p w14:paraId="23FA4B82" w14:textId="003DBB9E" w:rsidR="00FE2412" w:rsidRPr="000D4C96" w:rsidRDefault="00D03C71" w:rsidP="008D16AB">
      <w:pPr>
        <w:pStyle w:val="ListParagraph"/>
        <w:shd w:val="clear" w:color="auto" w:fill="FFFFFF"/>
        <w:spacing w:line="360" w:lineRule="auto"/>
        <w:jc w:val="both"/>
        <w:textAlignment w:val="baseline"/>
        <w:outlineLvl w:val="1"/>
        <w:rPr>
          <w:rFonts w:ascii="Times New Roman" w:eastAsia="Times New Roman" w:hAnsi="Times New Roman"/>
          <w:b/>
          <w:i/>
          <w:iCs/>
          <w:sz w:val="28"/>
          <w:szCs w:val="28"/>
          <w:shd w:val="clear" w:color="auto" w:fill="FFFFFF"/>
          <w:lang w:val="nl-NL"/>
        </w:rPr>
      </w:pPr>
      <w:r w:rsidRPr="000D4C96">
        <w:rPr>
          <w:rFonts w:ascii="Times New Roman" w:eastAsia="Times New Roman" w:hAnsi="Times New Roman"/>
          <w:b/>
          <w:i/>
          <w:iCs/>
          <w:noProof/>
          <w:sz w:val="28"/>
          <w:szCs w:val="28"/>
          <w:shd w:val="clear" w:color="auto" w:fill="FFFFFF"/>
          <w:lang w:val="nl-NL"/>
        </w:rPr>
        <w:t xml:space="preserve">- </w:t>
      </w:r>
      <w:r w:rsidR="001E7116" w:rsidRPr="000D4C96">
        <w:rPr>
          <w:rFonts w:ascii="Times New Roman" w:eastAsia="Times New Roman" w:hAnsi="Times New Roman"/>
          <w:b/>
          <w:i/>
          <w:iCs/>
          <w:noProof/>
          <w:sz w:val="28"/>
          <w:szCs w:val="28"/>
          <w:shd w:val="clear" w:color="auto" w:fill="FFFFFF"/>
          <w:lang w:val="nl-NL"/>
        </w:rPr>
        <w:t>L</w:t>
      </w:r>
      <w:r w:rsidR="004B297E" w:rsidRPr="000D4C96">
        <w:rPr>
          <w:rFonts w:ascii="Times New Roman" w:eastAsia="Times New Roman" w:hAnsi="Times New Roman"/>
          <w:b/>
          <w:i/>
          <w:iCs/>
          <w:noProof/>
          <w:sz w:val="28"/>
          <w:szCs w:val="28"/>
          <w:shd w:val="clear" w:color="auto" w:fill="FFFFFF"/>
          <w:lang w:val="nl-NL"/>
        </w:rPr>
        <w:t xml:space="preserve">eptin </w:t>
      </w:r>
      <w:r w:rsidR="001E7116" w:rsidRPr="000D4C96">
        <w:rPr>
          <w:rFonts w:ascii="Times New Roman" w:eastAsia="Times New Roman" w:hAnsi="Times New Roman"/>
          <w:b/>
          <w:i/>
          <w:iCs/>
          <w:noProof/>
          <w:sz w:val="28"/>
          <w:szCs w:val="28"/>
          <w:shd w:val="clear" w:color="auto" w:fill="FFFFFF"/>
          <w:lang w:val="nl-NL"/>
        </w:rPr>
        <w:t>và</w:t>
      </w:r>
      <w:r w:rsidR="00FE2412" w:rsidRPr="000D4C96">
        <w:rPr>
          <w:rFonts w:ascii="Times New Roman" w:eastAsia="Times New Roman" w:hAnsi="Times New Roman"/>
          <w:b/>
          <w:i/>
          <w:iCs/>
          <w:noProof/>
          <w:sz w:val="28"/>
          <w:szCs w:val="28"/>
          <w:shd w:val="clear" w:color="auto" w:fill="FFFFFF"/>
          <w:lang w:val="nl-NL"/>
        </w:rPr>
        <w:t xml:space="preserve"> </w:t>
      </w:r>
      <w:r w:rsidR="00FE2412" w:rsidRPr="000D4C96">
        <w:rPr>
          <w:rFonts w:ascii="Times New Roman" w:eastAsia="Times New Roman" w:hAnsi="Times New Roman"/>
          <w:b/>
          <w:i/>
          <w:iCs/>
          <w:noProof/>
          <w:sz w:val="28"/>
          <w:szCs w:val="28"/>
        </w:rPr>
        <w:t>một số yếu tố khác</w:t>
      </w:r>
    </w:p>
    <w:p w14:paraId="542F8E38" w14:textId="594AD902" w:rsidR="00FE2412" w:rsidRPr="000D4C96" w:rsidRDefault="00FE2412" w:rsidP="008D16AB">
      <w:pPr>
        <w:spacing w:before="60" w:after="0" w:line="360" w:lineRule="auto"/>
        <w:ind w:firstLine="709"/>
        <w:jc w:val="both"/>
        <w:rPr>
          <w:rFonts w:ascii="Times New Roman" w:eastAsia="Times New Roman" w:hAnsi="Times New Roman" w:cs="Times New Roman"/>
          <w:bCs/>
          <w:noProof/>
          <w:sz w:val="28"/>
          <w:szCs w:val="28"/>
        </w:rPr>
      </w:pPr>
      <w:r w:rsidRPr="000D4C96">
        <w:rPr>
          <w:rFonts w:ascii="Times New Roman" w:eastAsia="Times New Roman" w:hAnsi="Times New Roman" w:cs="Times New Roman"/>
          <w:bCs/>
          <w:noProof/>
          <w:sz w:val="28"/>
          <w:szCs w:val="28"/>
        </w:rPr>
        <w:t xml:space="preserve">Chúng tôi đã khảo sát và đưa ra các kết quả dưới đây nhưng không tìm thấy bất cứ mối liên quan giữa nồng độ leptin với các yếu tố đó. Với sự hiểu biết hiện tại của mình, chúng tôi </w:t>
      </w:r>
      <w:r w:rsidR="004C6BE7" w:rsidRPr="000D4C96">
        <w:rPr>
          <w:rFonts w:ascii="Times New Roman" w:eastAsia="Times New Roman" w:hAnsi="Times New Roman" w:cs="Times New Roman"/>
          <w:bCs/>
          <w:noProof/>
          <w:sz w:val="28"/>
          <w:szCs w:val="28"/>
        </w:rPr>
        <w:t xml:space="preserve">cũng </w:t>
      </w:r>
      <w:r w:rsidRPr="000D4C96">
        <w:rPr>
          <w:rFonts w:ascii="Times New Roman" w:eastAsia="Times New Roman" w:hAnsi="Times New Roman" w:cs="Times New Roman"/>
          <w:bCs/>
          <w:noProof/>
          <w:sz w:val="28"/>
          <w:szCs w:val="28"/>
        </w:rPr>
        <w:t xml:space="preserve">không thấy có </w:t>
      </w:r>
      <w:r w:rsidR="001537BA" w:rsidRPr="000D4C96">
        <w:rPr>
          <w:rFonts w:ascii="Times New Roman" w:eastAsia="Times New Roman" w:hAnsi="Times New Roman" w:cs="Times New Roman"/>
          <w:bCs/>
          <w:noProof/>
          <w:sz w:val="28"/>
          <w:szCs w:val="28"/>
        </w:rPr>
        <w:t>nghiên cứu</w:t>
      </w:r>
      <w:r w:rsidRPr="000D4C96">
        <w:rPr>
          <w:rFonts w:ascii="Times New Roman" w:eastAsia="Times New Roman" w:hAnsi="Times New Roman" w:cs="Times New Roman"/>
          <w:bCs/>
          <w:noProof/>
          <w:sz w:val="28"/>
          <w:szCs w:val="28"/>
        </w:rPr>
        <w:t xml:space="preserve"> nào công bố các </w:t>
      </w:r>
      <w:r w:rsidR="004C6BE7" w:rsidRPr="000D4C96">
        <w:rPr>
          <w:rFonts w:ascii="Times New Roman" w:eastAsia="Times New Roman" w:hAnsi="Times New Roman" w:cs="Times New Roman"/>
          <w:bCs/>
          <w:noProof/>
          <w:sz w:val="28"/>
          <w:szCs w:val="28"/>
        </w:rPr>
        <w:t>khảo sát với các yếu tố</w:t>
      </w:r>
      <w:r w:rsidRPr="000D4C96">
        <w:rPr>
          <w:rFonts w:ascii="Times New Roman" w:eastAsia="Times New Roman" w:hAnsi="Times New Roman" w:cs="Times New Roman"/>
          <w:bCs/>
          <w:noProof/>
          <w:sz w:val="28"/>
          <w:szCs w:val="28"/>
        </w:rPr>
        <w:t xml:space="preserve"> này. </w:t>
      </w:r>
    </w:p>
    <w:p w14:paraId="3F6FEBEF" w14:textId="1323B531" w:rsidR="00FE2412" w:rsidRPr="000D4C96" w:rsidRDefault="00D03C71" w:rsidP="008D16AB">
      <w:pPr>
        <w:spacing w:before="60" w:after="0" w:line="360" w:lineRule="auto"/>
        <w:ind w:firstLine="720"/>
        <w:jc w:val="both"/>
        <w:rPr>
          <w:rFonts w:ascii="Times New Roman" w:eastAsia="Times New Roman" w:hAnsi="Times New Roman" w:cs="Times New Roman"/>
          <w:bCs/>
          <w:noProof/>
          <w:spacing w:val="-4"/>
          <w:sz w:val="28"/>
          <w:szCs w:val="28"/>
        </w:rPr>
      </w:pPr>
      <w:r w:rsidRPr="000D4C96">
        <w:rPr>
          <w:rFonts w:ascii="Times New Roman" w:eastAsia="Times New Roman" w:hAnsi="Times New Roman" w:cs="Times New Roman"/>
          <w:b/>
          <w:bCs/>
          <w:i/>
          <w:noProof/>
          <w:sz w:val="28"/>
          <w:szCs w:val="28"/>
        </w:rPr>
        <w:t>+</w:t>
      </w:r>
      <w:r w:rsidR="00FE2412" w:rsidRPr="000D4C96">
        <w:rPr>
          <w:rFonts w:ascii="Times New Roman" w:eastAsia="Times New Roman" w:hAnsi="Times New Roman" w:cs="Times New Roman"/>
          <w:b/>
          <w:bCs/>
          <w:i/>
          <w:noProof/>
          <w:sz w:val="28"/>
          <w:szCs w:val="28"/>
        </w:rPr>
        <w:t xml:space="preserve"> </w:t>
      </w:r>
      <w:r w:rsidR="00FE2412" w:rsidRPr="000D4C96">
        <w:rPr>
          <w:rFonts w:ascii="Times New Roman" w:eastAsia="Times New Roman" w:hAnsi="Times New Roman" w:cs="Times New Roman"/>
          <w:iCs/>
          <w:noProof/>
          <w:spacing w:val="-4"/>
          <w:sz w:val="28"/>
          <w:szCs w:val="28"/>
        </w:rPr>
        <w:t>Số bên mắc THK gối:</w:t>
      </w:r>
      <w:r w:rsidR="00FE2412" w:rsidRPr="000D4C96">
        <w:rPr>
          <w:rFonts w:ascii="Times New Roman" w:eastAsia="Times New Roman" w:hAnsi="Times New Roman" w:cs="Times New Roman"/>
          <w:bCs/>
          <w:noProof/>
          <w:spacing w:val="-4"/>
          <w:sz w:val="28"/>
          <w:szCs w:val="28"/>
        </w:rPr>
        <w:t xml:space="preserve"> </w:t>
      </w:r>
      <w:r w:rsidR="00716ED1" w:rsidRPr="000D4C96">
        <w:rPr>
          <w:rFonts w:ascii="Times New Roman" w:eastAsia="Times New Roman" w:hAnsi="Times New Roman" w:cs="Times New Roman"/>
          <w:bCs/>
          <w:noProof/>
          <w:spacing w:val="-4"/>
          <w:sz w:val="28"/>
          <w:szCs w:val="28"/>
        </w:rPr>
        <w:t>Nồng độ leptin</w:t>
      </w:r>
      <w:r w:rsidR="00FE2412" w:rsidRPr="000D4C96">
        <w:rPr>
          <w:rFonts w:ascii="Times New Roman" w:eastAsia="Times New Roman" w:hAnsi="Times New Roman" w:cs="Times New Roman"/>
          <w:bCs/>
          <w:noProof/>
          <w:spacing w:val="-4"/>
          <w:sz w:val="28"/>
          <w:szCs w:val="28"/>
        </w:rPr>
        <w:t xml:space="preserve"> ở nhóm THK </w:t>
      </w:r>
      <w:r w:rsidR="00447F60" w:rsidRPr="000D4C96">
        <w:rPr>
          <w:rFonts w:ascii="Times New Roman" w:eastAsia="Times New Roman" w:hAnsi="Times New Roman" w:cs="Times New Roman"/>
          <w:bCs/>
          <w:noProof/>
          <w:spacing w:val="-4"/>
          <w:sz w:val="28"/>
          <w:szCs w:val="28"/>
        </w:rPr>
        <w:t>hai bên</w:t>
      </w:r>
      <w:r w:rsidR="00FE2412" w:rsidRPr="000D4C96">
        <w:rPr>
          <w:rFonts w:ascii="Times New Roman" w:eastAsia="Times New Roman" w:hAnsi="Times New Roman" w:cs="Times New Roman"/>
          <w:bCs/>
          <w:noProof/>
          <w:spacing w:val="-4"/>
          <w:sz w:val="28"/>
          <w:szCs w:val="28"/>
        </w:rPr>
        <w:t xml:space="preserve"> cao hơn nhóm THK </w:t>
      </w:r>
      <w:r w:rsidR="00681A40" w:rsidRPr="000D4C96">
        <w:rPr>
          <w:rFonts w:ascii="Times New Roman" w:eastAsia="Times New Roman" w:hAnsi="Times New Roman" w:cs="Times New Roman"/>
          <w:bCs/>
          <w:noProof/>
          <w:spacing w:val="-4"/>
          <w:sz w:val="28"/>
          <w:szCs w:val="28"/>
        </w:rPr>
        <w:t>một</w:t>
      </w:r>
      <w:r w:rsidR="00FE2412" w:rsidRPr="000D4C96">
        <w:rPr>
          <w:rFonts w:ascii="Times New Roman" w:eastAsia="Times New Roman" w:hAnsi="Times New Roman" w:cs="Times New Roman"/>
          <w:bCs/>
          <w:noProof/>
          <w:spacing w:val="-4"/>
          <w:sz w:val="28"/>
          <w:szCs w:val="28"/>
        </w:rPr>
        <w:t xml:space="preserve"> bên (</w:t>
      </w:r>
      <w:r w:rsidR="001868D6" w:rsidRPr="000D4C96">
        <w:rPr>
          <w:rFonts w:ascii="Times New Roman" w:eastAsia="Times New Roman" w:hAnsi="Times New Roman" w:cs="Times New Roman"/>
          <w:bCs/>
          <w:noProof/>
          <w:spacing w:val="-4"/>
          <w:sz w:val="28"/>
          <w:szCs w:val="28"/>
        </w:rPr>
        <w:t>Bảng 3.2</w:t>
      </w:r>
      <w:r w:rsidR="007553DA" w:rsidRPr="000D4C96">
        <w:rPr>
          <w:rFonts w:ascii="Times New Roman" w:eastAsia="Times New Roman" w:hAnsi="Times New Roman" w:cs="Times New Roman"/>
          <w:bCs/>
          <w:noProof/>
          <w:spacing w:val="-4"/>
          <w:sz w:val="28"/>
          <w:szCs w:val="28"/>
        </w:rPr>
        <w:t>8</w:t>
      </w:r>
      <w:r w:rsidR="00FE2412" w:rsidRPr="000D4C96">
        <w:rPr>
          <w:rFonts w:ascii="Times New Roman" w:eastAsia="Times New Roman" w:hAnsi="Times New Roman" w:cs="Times New Roman"/>
          <w:bCs/>
          <w:noProof/>
          <w:spacing w:val="-4"/>
          <w:sz w:val="28"/>
          <w:szCs w:val="28"/>
        </w:rPr>
        <w:t xml:space="preserve">). Theo kết quả </w:t>
      </w:r>
      <w:r w:rsidR="001537BA" w:rsidRPr="000D4C96">
        <w:rPr>
          <w:rFonts w:ascii="Times New Roman" w:eastAsia="Times New Roman" w:hAnsi="Times New Roman" w:cs="Times New Roman"/>
          <w:bCs/>
          <w:noProof/>
          <w:spacing w:val="-4"/>
          <w:sz w:val="28"/>
          <w:szCs w:val="28"/>
        </w:rPr>
        <w:t>nghiên cứu</w:t>
      </w:r>
      <w:r w:rsidR="00FE2412" w:rsidRPr="000D4C96">
        <w:rPr>
          <w:rFonts w:ascii="Times New Roman" w:eastAsia="Times New Roman" w:hAnsi="Times New Roman" w:cs="Times New Roman"/>
          <w:bCs/>
          <w:noProof/>
          <w:spacing w:val="-4"/>
          <w:sz w:val="28"/>
          <w:szCs w:val="28"/>
        </w:rPr>
        <w:t xml:space="preserve"> của Hussein N.A.</w:t>
      </w:r>
      <w:r w:rsidRPr="000D4C96">
        <w:rPr>
          <w:rFonts w:ascii="Times New Roman" w:eastAsia="Times New Roman" w:hAnsi="Times New Roman" w:cs="Times New Roman"/>
          <w:bCs/>
          <w:noProof/>
          <w:spacing w:val="-4"/>
          <w:sz w:val="28"/>
          <w:szCs w:val="28"/>
        </w:rPr>
        <w:t xml:space="preserve"> và cs</w:t>
      </w:r>
      <w:r w:rsidR="00FE2412" w:rsidRPr="000D4C96">
        <w:rPr>
          <w:rFonts w:ascii="Times New Roman" w:eastAsia="Times New Roman" w:hAnsi="Times New Roman" w:cs="Times New Roman"/>
          <w:bCs/>
          <w:noProof/>
          <w:spacing w:val="-4"/>
          <w:sz w:val="28"/>
          <w:szCs w:val="28"/>
        </w:rPr>
        <w:t xml:space="preserve"> </w:t>
      </w:r>
      <w:r w:rsidR="00FE2412" w:rsidRPr="000D4C96">
        <w:rPr>
          <w:rFonts w:ascii="Times New Roman" w:eastAsia="Times New Roman" w:hAnsi="Times New Roman" w:cs="Times New Roman"/>
          <w:bCs/>
          <w:noProof/>
          <w:spacing w:val="-4"/>
          <w:sz w:val="28"/>
          <w:szCs w:val="28"/>
        </w:rPr>
        <w:fldChar w:fldCharType="begin"/>
      </w:r>
      <w:r w:rsidR="00682986" w:rsidRPr="000D4C96">
        <w:rPr>
          <w:rFonts w:ascii="Times New Roman" w:eastAsia="Times New Roman" w:hAnsi="Times New Roman" w:cs="Times New Roman"/>
          <w:bCs/>
          <w:noProof/>
          <w:spacing w:val="-4"/>
          <w:sz w:val="28"/>
          <w:szCs w:val="28"/>
        </w:rPr>
        <w:instrText xml:space="preserve"> ADDIN EN.CITE &lt;EndNote&gt;&lt;Cite&gt;&lt;Author&gt;Hussein&lt;/Author&gt;&lt;Year&gt;2015&lt;/Year&gt;&lt;RecNum&gt;497&lt;/RecNum&gt;&lt;DisplayText&gt;[139]&lt;/DisplayText&gt;&lt;record&gt;&lt;rec-number&gt;497&lt;/rec-number&gt;&lt;foreign-keys&gt;&lt;key app="EN" db-id="frttrppp29vafnea9sexat5a02500dzavwf0" timestamp="1541317883"&gt;497&lt;/key&gt;&lt;/foreign-keys&gt;&lt;ref-type name="Journal Article"&gt;17&lt;/ref-type&gt;&lt;contributors&gt;&lt;authors&gt;&lt;author&gt;Naglaa A. Hussein&lt;/author&gt;&lt;author&gt;Gihan Sharara&lt;/author&gt;&lt;/authors&gt;&lt;/contributors&gt;&lt;titles&gt;&lt;title&gt;Correlation between serum leptin, cytokines, cartilage degradation and functional impact in obese knee osteoarthritis patients.&lt;/title&gt;&lt;secondary-title&gt;The Egyptian Rheumatologist.&lt;/secondary-title&gt;&lt;/titles&gt;&lt;periodical&gt;&lt;full-title&gt;The Egyptian Rheumatologist.&lt;/full-title&gt;&lt;/periodical&gt;&lt;pages&gt;117-122&lt;/pages&gt;&lt;volume&gt;38&lt;/volume&gt;&lt;number&gt;2&lt;/number&gt;&lt;dates&gt;&lt;year&gt;2015&lt;/year&gt;&lt;/dates&gt;&lt;urls&gt;&lt;/urls&gt;&lt;electronic-resource-num&gt;https://doi.org/10.1016/j.ejr.2015.05.003&lt;/electronic-resource-num&gt;&lt;/record&gt;&lt;/Cite&gt;&lt;/EndNote&gt;</w:instrText>
      </w:r>
      <w:r w:rsidR="00FE2412" w:rsidRPr="000D4C96">
        <w:rPr>
          <w:rFonts w:ascii="Times New Roman" w:eastAsia="Times New Roman" w:hAnsi="Times New Roman" w:cs="Times New Roman"/>
          <w:bCs/>
          <w:noProof/>
          <w:spacing w:val="-4"/>
          <w:sz w:val="28"/>
          <w:szCs w:val="28"/>
        </w:rPr>
        <w:fldChar w:fldCharType="separate"/>
      </w:r>
      <w:r w:rsidR="00682986" w:rsidRPr="000D4C96">
        <w:rPr>
          <w:rFonts w:ascii="Times New Roman" w:eastAsia="Times New Roman" w:hAnsi="Times New Roman" w:cs="Times New Roman"/>
          <w:bCs/>
          <w:noProof/>
          <w:spacing w:val="-4"/>
          <w:sz w:val="28"/>
          <w:szCs w:val="28"/>
        </w:rPr>
        <w:t>[</w:t>
      </w:r>
      <w:hyperlink w:anchor="_ENREF_139" w:tooltip="Hussein, 2015 #497" w:history="1">
        <w:r w:rsidR="005D7260" w:rsidRPr="000D4C96">
          <w:rPr>
            <w:rFonts w:ascii="Times New Roman" w:eastAsia="Times New Roman" w:hAnsi="Times New Roman" w:cs="Times New Roman"/>
            <w:bCs/>
            <w:noProof/>
            <w:spacing w:val="-4"/>
            <w:sz w:val="28"/>
            <w:szCs w:val="28"/>
          </w:rPr>
          <w:t>139</w:t>
        </w:r>
      </w:hyperlink>
      <w:r w:rsidR="00682986" w:rsidRPr="000D4C96">
        <w:rPr>
          <w:rFonts w:ascii="Times New Roman" w:eastAsia="Times New Roman" w:hAnsi="Times New Roman" w:cs="Times New Roman"/>
          <w:bCs/>
          <w:noProof/>
          <w:spacing w:val="-4"/>
          <w:sz w:val="28"/>
          <w:szCs w:val="28"/>
        </w:rPr>
        <w:t>]</w:t>
      </w:r>
      <w:r w:rsidR="00FE2412" w:rsidRPr="000D4C96">
        <w:rPr>
          <w:rFonts w:ascii="Times New Roman" w:eastAsia="Times New Roman" w:hAnsi="Times New Roman" w:cs="Times New Roman"/>
          <w:bCs/>
          <w:noProof/>
          <w:spacing w:val="-4"/>
          <w:sz w:val="28"/>
          <w:szCs w:val="28"/>
        </w:rPr>
        <w:fldChar w:fldCharType="end"/>
      </w:r>
      <w:r w:rsidR="00FE2412" w:rsidRPr="000D4C96">
        <w:rPr>
          <w:rFonts w:ascii="Times New Roman" w:eastAsia="Times New Roman" w:hAnsi="Times New Roman" w:cs="Times New Roman"/>
          <w:bCs/>
          <w:noProof/>
          <w:spacing w:val="-4"/>
          <w:sz w:val="28"/>
          <w:szCs w:val="28"/>
        </w:rPr>
        <w:t xml:space="preserve"> cũng thấy </w:t>
      </w:r>
      <w:r w:rsidR="00716ED1" w:rsidRPr="000D4C96">
        <w:rPr>
          <w:rFonts w:ascii="Times New Roman" w:eastAsia="Times New Roman" w:hAnsi="Times New Roman" w:cs="Times New Roman"/>
          <w:bCs/>
          <w:noProof/>
          <w:spacing w:val="-4"/>
          <w:sz w:val="28"/>
          <w:szCs w:val="28"/>
        </w:rPr>
        <w:t>nồng độ leptin</w:t>
      </w:r>
      <w:r w:rsidR="00FE2412" w:rsidRPr="000D4C96">
        <w:rPr>
          <w:rFonts w:ascii="Times New Roman" w:eastAsia="Times New Roman" w:hAnsi="Times New Roman" w:cs="Times New Roman"/>
          <w:bCs/>
          <w:noProof/>
          <w:spacing w:val="-4"/>
          <w:sz w:val="28"/>
          <w:szCs w:val="28"/>
        </w:rPr>
        <w:t xml:space="preserve"> trung bình ở các bệnh nhân có tràn dịch khớp gối </w:t>
      </w:r>
      <w:r w:rsidR="00447F60" w:rsidRPr="000D4C96">
        <w:rPr>
          <w:rFonts w:ascii="Times New Roman" w:eastAsia="Times New Roman" w:hAnsi="Times New Roman" w:cs="Times New Roman"/>
          <w:bCs/>
          <w:noProof/>
          <w:spacing w:val="-4"/>
          <w:sz w:val="28"/>
          <w:szCs w:val="28"/>
        </w:rPr>
        <w:t>hai bên</w:t>
      </w:r>
      <w:r w:rsidR="00FE2412" w:rsidRPr="000D4C96">
        <w:rPr>
          <w:rFonts w:ascii="Times New Roman" w:eastAsia="Times New Roman" w:hAnsi="Times New Roman" w:cs="Times New Roman"/>
          <w:bCs/>
          <w:noProof/>
          <w:spacing w:val="-4"/>
          <w:sz w:val="28"/>
          <w:szCs w:val="28"/>
        </w:rPr>
        <w:t xml:space="preserve"> cao hơn ở nhóm tràn dịch </w:t>
      </w:r>
      <w:r w:rsidR="00681A40" w:rsidRPr="000D4C96">
        <w:rPr>
          <w:rFonts w:ascii="Times New Roman" w:eastAsia="Times New Roman" w:hAnsi="Times New Roman" w:cs="Times New Roman"/>
          <w:bCs/>
          <w:noProof/>
          <w:spacing w:val="-4"/>
          <w:sz w:val="28"/>
          <w:szCs w:val="28"/>
        </w:rPr>
        <w:t>một</w:t>
      </w:r>
      <w:r w:rsidR="00FE2412" w:rsidRPr="000D4C96">
        <w:rPr>
          <w:rFonts w:ascii="Times New Roman" w:eastAsia="Times New Roman" w:hAnsi="Times New Roman" w:cs="Times New Roman"/>
          <w:bCs/>
          <w:noProof/>
          <w:spacing w:val="-4"/>
          <w:sz w:val="28"/>
          <w:szCs w:val="28"/>
        </w:rPr>
        <w:t xml:space="preserve"> bên và cao hơn nhóm không tràn dịch.</w:t>
      </w:r>
    </w:p>
    <w:p w14:paraId="43BB17C0" w14:textId="3E16FD6F" w:rsidR="00FE2412" w:rsidRPr="000D4C96" w:rsidRDefault="00D03C71" w:rsidP="008D16AB">
      <w:pPr>
        <w:spacing w:before="60" w:after="0" w:line="360" w:lineRule="auto"/>
        <w:ind w:firstLine="720"/>
        <w:jc w:val="both"/>
        <w:rPr>
          <w:rFonts w:ascii="Times New Roman" w:eastAsia="Times New Roman" w:hAnsi="Times New Roman" w:cs="Times New Roman"/>
          <w:bCs/>
          <w:noProof/>
          <w:sz w:val="28"/>
          <w:szCs w:val="28"/>
        </w:rPr>
      </w:pPr>
      <w:r w:rsidRPr="000D4C96">
        <w:rPr>
          <w:rFonts w:ascii="Times New Roman" w:eastAsia="Times New Roman" w:hAnsi="Times New Roman" w:cs="Times New Roman"/>
          <w:iCs/>
          <w:noProof/>
          <w:sz w:val="28"/>
          <w:szCs w:val="28"/>
        </w:rPr>
        <w:t>+</w:t>
      </w:r>
      <w:r w:rsidR="00FE2412" w:rsidRPr="000D4C96">
        <w:rPr>
          <w:rFonts w:ascii="Times New Roman" w:eastAsia="Times New Roman" w:hAnsi="Times New Roman" w:cs="Times New Roman"/>
          <w:iCs/>
          <w:noProof/>
          <w:sz w:val="28"/>
          <w:szCs w:val="28"/>
        </w:rPr>
        <w:t xml:space="preserve"> Thời gian mắc bệnh:</w:t>
      </w:r>
      <w:r w:rsidR="00FE2412" w:rsidRPr="000D4C96">
        <w:rPr>
          <w:rFonts w:ascii="Times New Roman" w:eastAsia="Times New Roman" w:hAnsi="Times New Roman" w:cs="Times New Roman"/>
          <w:bCs/>
          <w:noProof/>
          <w:sz w:val="28"/>
          <w:szCs w:val="28"/>
        </w:rPr>
        <w:t xml:space="preserve"> </w:t>
      </w:r>
      <w:r w:rsidR="00716ED1" w:rsidRPr="000D4C96">
        <w:rPr>
          <w:rFonts w:ascii="Times New Roman" w:eastAsia="Times New Roman" w:hAnsi="Times New Roman" w:cs="Times New Roman"/>
          <w:bCs/>
          <w:noProof/>
          <w:sz w:val="28"/>
          <w:szCs w:val="28"/>
        </w:rPr>
        <w:t>nồng độ leptin</w:t>
      </w:r>
      <w:r w:rsidR="00FE2412" w:rsidRPr="000D4C96">
        <w:rPr>
          <w:rFonts w:ascii="Times New Roman" w:eastAsia="Times New Roman" w:hAnsi="Times New Roman" w:cs="Times New Roman"/>
          <w:bCs/>
          <w:noProof/>
          <w:sz w:val="28"/>
          <w:szCs w:val="28"/>
        </w:rPr>
        <w:t xml:space="preserve"> trong nhóm </w:t>
      </w:r>
      <w:r w:rsidR="001E7116" w:rsidRPr="000D4C96">
        <w:rPr>
          <w:rFonts w:ascii="Times New Roman" w:eastAsia="Times New Roman" w:hAnsi="Times New Roman" w:cs="Times New Roman"/>
          <w:bCs/>
          <w:noProof/>
          <w:sz w:val="28"/>
          <w:szCs w:val="28"/>
        </w:rPr>
        <w:t xml:space="preserve">có thời gian </w:t>
      </w:r>
      <w:r w:rsidR="00FE2412" w:rsidRPr="000D4C96">
        <w:rPr>
          <w:rFonts w:ascii="Times New Roman" w:eastAsia="Times New Roman" w:hAnsi="Times New Roman" w:cs="Times New Roman"/>
          <w:bCs/>
          <w:noProof/>
          <w:sz w:val="28"/>
          <w:szCs w:val="28"/>
        </w:rPr>
        <w:t xml:space="preserve">mắc bệnh dài </w:t>
      </w:r>
      <w:r w:rsidR="00715320" w:rsidRPr="000D4C96">
        <w:rPr>
          <w:rFonts w:ascii="Times New Roman" w:eastAsia="Times New Roman" w:hAnsi="Times New Roman" w:cs="Times New Roman"/>
          <w:bCs/>
          <w:noProof/>
          <w:sz w:val="28"/>
          <w:szCs w:val="28"/>
        </w:rPr>
        <w:t>(</w:t>
      </w:r>
      <w:r w:rsidR="00FE2412" w:rsidRPr="000D4C96">
        <w:rPr>
          <w:rFonts w:ascii="Times New Roman" w:eastAsia="Times New Roman" w:hAnsi="Times New Roman" w:cs="Times New Roman"/>
          <w:bCs/>
          <w:noProof/>
          <w:sz w:val="28"/>
          <w:szCs w:val="28"/>
        </w:rPr>
        <w:t>≥ 60 tháng</w:t>
      </w:r>
      <w:r w:rsidR="00715320" w:rsidRPr="000D4C96">
        <w:rPr>
          <w:rFonts w:ascii="Times New Roman" w:eastAsia="Times New Roman" w:hAnsi="Times New Roman" w:cs="Times New Roman"/>
          <w:bCs/>
          <w:noProof/>
          <w:sz w:val="28"/>
          <w:szCs w:val="28"/>
        </w:rPr>
        <w:t>)</w:t>
      </w:r>
      <w:r w:rsidR="00FE2412" w:rsidRPr="000D4C96">
        <w:rPr>
          <w:rFonts w:ascii="Times New Roman" w:eastAsia="Times New Roman" w:hAnsi="Times New Roman" w:cs="Times New Roman"/>
          <w:bCs/>
          <w:noProof/>
          <w:sz w:val="28"/>
          <w:szCs w:val="28"/>
        </w:rPr>
        <w:t xml:space="preserve"> cao hơn nhóm có thời gian mắc bệnh </w:t>
      </w:r>
      <w:r w:rsidR="00715320" w:rsidRPr="000D4C96">
        <w:rPr>
          <w:rFonts w:ascii="Times New Roman" w:eastAsia="Times New Roman" w:hAnsi="Times New Roman" w:cs="Times New Roman"/>
          <w:bCs/>
          <w:noProof/>
          <w:sz w:val="28"/>
          <w:szCs w:val="28"/>
        </w:rPr>
        <w:t>ngắn</w:t>
      </w:r>
      <w:r w:rsidR="00FE2412" w:rsidRPr="000D4C96">
        <w:rPr>
          <w:rFonts w:ascii="Times New Roman" w:eastAsia="Times New Roman" w:hAnsi="Times New Roman" w:cs="Times New Roman"/>
          <w:bCs/>
          <w:noProof/>
          <w:sz w:val="28"/>
          <w:szCs w:val="28"/>
        </w:rPr>
        <w:t xml:space="preserve"> (</w:t>
      </w:r>
      <w:r w:rsidR="001868D6" w:rsidRPr="000D4C96">
        <w:rPr>
          <w:rFonts w:ascii="Times New Roman" w:eastAsia="Times New Roman" w:hAnsi="Times New Roman" w:cs="Times New Roman"/>
          <w:bCs/>
          <w:noProof/>
          <w:sz w:val="28"/>
          <w:szCs w:val="28"/>
        </w:rPr>
        <w:t>Bảng 3.2</w:t>
      </w:r>
      <w:r w:rsidR="007553DA" w:rsidRPr="000D4C96">
        <w:rPr>
          <w:rFonts w:ascii="Times New Roman" w:eastAsia="Times New Roman" w:hAnsi="Times New Roman" w:cs="Times New Roman"/>
          <w:bCs/>
          <w:noProof/>
          <w:sz w:val="28"/>
          <w:szCs w:val="28"/>
        </w:rPr>
        <w:t>8</w:t>
      </w:r>
      <w:r w:rsidR="00FE2412" w:rsidRPr="000D4C96">
        <w:rPr>
          <w:rFonts w:ascii="Times New Roman" w:eastAsia="Times New Roman" w:hAnsi="Times New Roman" w:cs="Times New Roman"/>
          <w:bCs/>
          <w:noProof/>
          <w:sz w:val="28"/>
          <w:szCs w:val="28"/>
        </w:rPr>
        <w:t>).</w:t>
      </w:r>
      <w:r w:rsidR="00887517" w:rsidRPr="000D4C96">
        <w:rPr>
          <w:rFonts w:ascii="Times New Roman" w:eastAsia="Times New Roman" w:hAnsi="Times New Roman" w:cs="Times New Roman"/>
          <w:bCs/>
          <w:noProof/>
          <w:sz w:val="28"/>
          <w:szCs w:val="28"/>
        </w:rPr>
        <w:t xml:space="preserve"> </w:t>
      </w:r>
    </w:p>
    <w:p w14:paraId="1D5D68CC" w14:textId="4CA171C1" w:rsidR="00FE2412" w:rsidRPr="000D4C96" w:rsidRDefault="00D03C71" w:rsidP="008D16AB">
      <w:pPr>
        <w:spacing w:before="60" w:after="0" w:line="360" w:lineRule="auto"/>
        <w:ind w:firstLine="720"/>
        <w:jc w:val="both"/>
        <w:rPr>
          <w:rFonts w:ascii="Times New Roman" w:hAnsi="Times New Roman" w:cs="Times New Roman"/>
          <w:noProof/>
          <w:spacing w:val="4"/>
          <w:sz w:val="28"/>
          <w:szCs w:val="28"/>
        </w:rPr>
      </w:pPr>
      <w:r w:rsidRPr="000D4C96">
        <w:rPr>
          <w:rFonts w:ascii="Times New Roman" w:eastAsia="Times New Roman" w:hAnsi="Times New Roman" w:cs="Times New Roman"/>
          <w:iCs/>
          <w:noProof/>
          <w:sz w:val="28"/>
          <w:szCs w:val="28"/>
        </w:rPr>
        <w:t>+</w:t>
      </w:r>
      <w:r w:rsidR="00FE2412" w:rsidRPr="000D4C96">
        <w:rPr>
          <w:rFonts w:ascii="Times New Roman" w:eastAsia="Times New Roman" w:hAnsi="Times New Roman" w:cs="Times New Roman"/>
          <w:iCs/>
          <w:noProof/>
          <w:sz w:val="28"/>
          <w:szCs w:val="28"/>
        </w:rPr>
        <w:t xml:space="preserve"> Điểm VAS</w:t>
      </w:r>
      <w:r w:rsidR="00121C1D" w:rsidRPr="000D4C96">
        <w:rPr>
          <w:rFonts w:ascii="Times New Roman" w:eastAsia="Times New Roman" w:hAnsi="Times New Roman" w:cs="Times New Roman"/>
          <w:iCs/>
          <w:noProof/>
          <w:sz w:val="28"/>
          <w:szCs w:val="28"/>
        </w:rPr>
        <w:t>, WOMAC</w:t>
      </w:r>
      <w:r w:rsidR="00FE2412" w:rsidRPr="000D4C96">
        <w:rPr>
          <w:rFonts w:ascii="Times New Roman" w:eastAsia="Times New Roman" w:hAnsi="Times New Roman" w:cs="Times New Roman"/>
          <w:iCs/>
          <w:noProof/>
          <w:sz w:val="28"/>
          <w:szCs w:val="28"/>
        </w:rPr>
        <w:t xml:space="preserve">: Điểm VAS trung </w:t>
      </w:r>
      <w:r w:rsidR="00715320" w:rsidRPr="000D4C96">
        <w:rPr>
          <w:rFonts w:ascii="Times New Roman" w:eastAsia="Times New Roman" w:hAnsi="Times New Roman" w:cs="Times New Roman"/>
          <w:iCs/>
          <w:noProof/>
          <w:sz w:val="28"/>
          <w:szCs w:val="28"/>
        </w:rPr>
        <w:t>vị</w:t>
      </w:r>
      <w:r w:rsidR="00FE2412" w:rsidRPr="000D4C96">
        <w:rPr>
          <w:rFonts w:ascii="Times New Roman" w:eastAsia="Times New Roman" w:hAnsi="Times New Roman" w:cs="Times New Roman"/>
          <w:iCs/>
          <w:noProof/>
          <w:sz w:val="28"/>
          <w:szCs w:val="28"/>
        </w:rPr>
        <w:t xml:space="preserve"> trong nhóm leptin </w:t>
      </w:r>
      <w:r w:rsidR="00715320" w:rsidRPr="000D4C96">
        <w:rPr>
          <w:rFonts w:ascii="Times New Roman" w:eastAsia="Times New Roman" w:hAnsi="Times New Roman" w:cs="Times New Roman"/>
          <w:iCs/>
          <w:noProof/>
          <w:sz w:val="28"/>
          <w:szCs w:val="28"/>
        </w:rPr>
        <w:t>tăng</w:t>
      </w:r>
      <w:r w:rsidR="00FE2412" w:rsidRPr="000D4C96">
        <w:rPr>
          <w:rFonts w:ascii="Times New Roman" w:eastAsia="Times New Roman" w:hAnsi="Times New Roman" w:cs="Times New Roman"/>
          <w:bCs/>
          <w:noProof/>
          <w:spacing w:val="4"/>
          <w:sz w:val="28"/>
          <w:szCs w:val="28"/>
        </w:rPr>
        <w:t xml:space="preserve"> thấp hơn ở nhóm </w:t>
      </w:r>
      <w:r w:rsidR="004E120D" w:rsidRPr="000D4C96">
        <w:rPr>
          <w:rFonts w:ascii="Times New Roman" w:eastAsia="Times New Roman" w:hAnsi="Times New Roman" w:cs="Times New Roman"/>
          <w:bCs/>
          <w:noProof/>
          <w:spacing w:val="4"/>
          <w:sz w:val="28"/>
          <w:szCs w:val="28"/>
        </w:rPr>
        <w:t>leptin bình thường</w:t>
      </w:r>
      <w:r w:rsidR="00FE2412" w:rsidRPr="000D4C96">
        <w:rPr>
          <w:rFonts w:ascii="Times New Roman" w:eastAsia="Times New Roman" w:hAnsi="Times New Roman" w:cs="Times New Roman"/>
          <w:bCs/>
          <w:noProof/>
          <w:spacing w:val="4"/>
          <w:sz w:val="28"/>
          <w:szCs w:val="28"/>
        </w:rPr>
        <w:t xml:space="preserve"> (</w:t>
      </w:r>
      <w:r w:rsidR="00B30843" w:rsidRPr="000D4C96">
        <w:rPr>
          <w:rFonts w:ascii="Times New Roman" w:eastAsia="Times New Roman" w:hAnsi="Times New Roman" w:cs="Times New Roman"/>
          <w:bCs/>
          <w:noProof/>
          <w:spacing w:val="4"/>
          <w:sz w:val="28"/>
          <w:szCs w:val="28"/>
        </w:rPr>
        <w:t>Bảng 3.31</w:t>
      </w:r>
      <w:r w:rsidR="00FE2412" w:rsidRPr="000D4C96">
        <w:rPr>
          <w:rFonts w:ascii="Times New Roman" w:eastAsia="Times New Roman" w:hAnsi="Times New Roman" w:cs="Times New Roman"/>
          <w:bCs/>
          <w:noProof/>
          <w:spacing w:val="4"/>
          <w:sz w:val="28"/>
          <w:szCs w:val="28"/>
        </w:rPr>
        <w:t xml:space="preserve">). Kết quả này của chúng tôi khác biệt với kết quả </w:t>
      </w:r>
      <w:r w:rsidR="001537BA" w:rsidRPr="000D4C96">
        <w:rPr>
          <w:rFonts w:ascii="Times New Roman" w:eastAsia="Times New Roman" w:hAnsi="Times New Roman" w:cs="Times New Roman"/>
          <w:bCs/>
          <w:noProof/>
          <w:spacing w:val="4"/>
          <w:sz w:val="28"/>
          <w:szCs w:val="28"/>
        </w:rPr>
        <w:t>nghiên cứu</w:t>
      </w:r>
      <w:r w:rsidR="00FE2412" w:rsidRPr="000D4C96">
        <w:rPr>
          <w:rFonts w:ascii="Times New Roman" w:eastAsia="Times New Roman" w:hAnsi="Times New Roman" w:cs="Times New Roman"/>
          <w:bCs/>
          <w:noProof/>
          <w:spacing w:val="4"/>
          <w:sz w:val="28"/>
          <w:szCs w:val="28"/>
        </w:rPr>
        <w:t xml:space="preserve"> của Hussein N.A.</w:t>
      </w:r>
      <w:r w:rsidRPr="000D4C96">
        <w:rPr>
          <w:rFonts w:ascii="Times New Roman" w:eastAsia="Times New Roman" w:hAnsi="Times New Roman" w:cs="Times New Roman"/>
          <w:bCs/>
          <w:noProof/>
          <w:spacing w:val="4"/>
          <w:sz w:val="28"/>
          <w:szCs w:val="28"/>
        </w:rPr>
        <w:t xml:space="preserve"> và cs</w:t>
      </w:r>
      <w:r w:rsidR="00FE2412" w:rsidRPr="000D4C96">
        <w:rPr>
          <w:rFonts w:ascii="Times New Roman" w:eastAsia="Times New Roman" w:hAnsi="Times New Roman" w:cs="Times New Roman"/>
          <w:bCs/>
          <w:noProof/>
          <w:spacing w:val="4"/>
          <w:sz w:val="28"/>
          <w:szCs w:val="28"/>
        </w:rPr>
        <w:t xml:space="preserve"> </w:t>
      </w:r>
      <w:r w:rsidR="00681A40" w:rsidRPr="000D4C96">
        <w:rPr>
          <w:rFonts w:ascii="Times New Roman" w:eastAsia="Times New Roman" w:hAnsi="Times New Roman" w:cs="Times New Roman"/>
          <w:bCs/>
          <w:noProof/>
          <w:spacing w:val="4"/>
          <w:sz w:val="28"/>
          <w:szCs w:val="28"/>
        </w:rPr>
        <w:fldChar w:fldCharType="begin"/>
      </w:r>
      <w:r w:rsidR="00682986" w:rsidRPr="000D4C96">
        <w:rPr>
          <w:rFonts w:ascii="Times New Roman" w:eastAsia="Times New Roman" w:hAnsi="Times New Roman" w:cs="Times New Roman"/>
          <w:bCs/>
          <w:noProof/>
          <w:spacing w:val="4"/>
          <w:sz w:val="28"/>
          <w:szCs w:val="28"/>
        </w:rPr>
        <w:instrText xml:space="preserve"> ADDIN EN.CITE &lt;EndNote&gt;&lt;Cite&gt;&lt;Author&gt;Hussein&lt;/Author&gt;&lt;Year&gt;2015&lt;/Year&gt;&lt;RecNum&gt;497&lt;/RecNum&gt;&lt;DisplayText&gt;[139]&lt;/DisplayText&gt;&lt;record&gt;&lt;rec-number&gt;497&lt;/rec-number&gt;&lt;foreign-keys&gt;&lt;key app="EN" db-id="frttrppp29vafnea9sexat5a02500dzavwf0" timestamp="1541317883"&gt;497&lt;/key&gt;&lt;/foreign-keys&gt;&lt;ref-type name="Journal Article"&gt;17&lt;/ref-type&gt;&lt;contributors&gt;&lt;authors&gt;&lt;author&gt;Naglaa A. Hussein&lt;/author&gt;&lt;author&gt;Gihan Sharara&lt;/author&gt;&lt;/authors&gt;&lt;/contributors&gt;&lt;titles&gt;&lt;title&gt;Correlation between serum leptin, cytokines, cartilage degradation and functional impact in obese knee osteoarthritis patients.&lt;/title&gt;&lt;secondary-title&gt;The Egyptian Rheumatologist.&lt;/secondary-title&gt;&lt;/titles&gt;&lt;periodical&gt;&lt;full-title&gt;The Egyptian Rheumatologist.&lt;/full-title&gt;&lt;/periodical&gt;&lt;pages&gt;117-122&lt;/pages&gt;&lt;volume&gt;38&lt;/volume&gt;&lt;number&gt;2&lt;/number&gt;&lt;dates&gt;&lt;year&gt;2015&lt;/year&gt;&lt;/dates&gt;&lt;urls&gt;&lt;/urls&gt;&lt;electronic-resource-num&gt;https://doi.org/10.1016/j.ejr.2015.05.003&lt;/electronic-resource-num&gt;&lt;/record&gt;&lt;/Cite&gt;&lt;/EndNote&gt;</w:instrText>
      </w:r>
      <w:r w:rsidR="00681A40" w:rsidRPr="000D4C96">
        <w:rPr>
          <w:rFonts w:ascii="Times New Roman" w:eastAsia="Times New Roman" w:hAnsi="Times New Roman" w:cs="Times New Roman"/>
          <w:bCs/>
          <w:noProof/>
          <w:spacing w:val="4"/>
          <w:sz w:val="28"/>
          <w:szCs w:val="28"/>
        </w:rPr>
        <w:fldChar w:fldCharType="separate"/>
      </w:r>
      <w:r w:rsidR="00682986" w:rsidRPr="000D4C96">
        <w:rPr>
          <w:rFonts w:ascii="Times New Roman" w:eastAsia="Times New Roman" w:hAnsi="Times New Roman" w:cs="Times New Roman"/>
          <w:bCs/>
          <w:noProof/>
          <w:spacing w:val="4"/>
          <w:sz w:val="28"/>
          <w:szCs w:val="28"/>
        </w:rPr>
        <w:t>[</w:t>
      </w:r>
      <w:hyperlink w:anchor="_ENREF_139" w:tooltip="Hussein, 2015 #497" w:history="1">
        <w:r w:rsidR="005D7260" w:rsidRPr="000D4C96">
          <w:rPr>
            <w:rFonts w:ascii="Times New Roman" w:eastAsia="Times New Roman" w:hAnsi="Times New Roman" w:cs="Times New Roman"/>
            <w:bCs/>
            <w:noProof/>
            <w:spacing w:val="4"/>
            <w:sz w:val="28"/>
            <w:szCs w:val="28"/>
          </w:rPr>
          <w:t>139</w:t>
        </w:r>
      </w:hyperlink>
      <w:r w:rsidR="00682986" w:rsidRPr="000D4C96">
        <w:rPr>
          <w:rFonts w:ascii="Times New Roman" w:eastAsia="Times New Roman" w:hAnsi="Times New Roman" w:cs="Times New Roman"/>
          <w:bCs/>
          <w:noProof/>
          <w:spacing w:val="4"/>
          <w:sz w:val="28"/>
          <w:szCs w:val="28"/>
        </w:rPr>
        <w:t>]</w:t>
      </w:r>
      <w:r w:rsidR="00681A40" w:rsidRPr="000D4C96">
        <w:rPr>
          <w:rFonts w:ascii="Times New Roman" w:eastAsia="Times New Roman" w:hAnsi="Times New Roman" w:cs="Times New Roman"/>
          <w:bCs/>
          <w:noProof/>
          <w:spacing w:val="4"/>
          <w:sz w:val="28"/>
          <w:szCs w:val="28"/>
        </w:rPr>
        <w:fldChar w:fldCharType="end"/>
      </w:r>
      <w:r w:rsidR="00681A40" w:rsidRPr="000D4C96">
        <w:rPr>
          <w:rFonts w:ascii="Times New Roman" w:eastAsia="Times New Roman" w:hAnsi="Times New Roman" w:cs="Times New Roman"/>
          <w:bCs/>
          <w:noProof/>
          <w:spacing w:val="4"/>
          <w:sz w:val="28"/>
          <w:szCs w:val="28"/>
        </w:rPr>
        <w:t xml:space="preserve"> </w:t>
      </w:r>
      <w:r w:rsidR="00FE2412" w:rsidRPr="000D4C96">
        <w:rPr>
          <w:rFonts w:ascii="Times New Roman" w:hAnsi="Times New Roman" w:cs="Times New Roman"/>
          <w:noProof/>
          <w:spacing w:val="4"/>
          <w:sz w:val="28"/>
          <w:szCs w:val="28"/>
        </w:rPr>
        <w:t xml:space="preserve">thấy mối </w:t>
      </w:r>
      <w:r w:rsidR="00FE2412" w:rsidRPr="000D4C96">
        <w:rPr>
          <w:rFonts w:ascii="Times New Roman" w:hAnsi="Times New Roman" w:cs="Times New Roman"/>
          <w:noProof/>
          <w:spacing w:val="4"/>
          <w:sz w:val="28"/>
          <w:szCs w:val="28"/>
        </w:rPr>
        <w:lastRenderedPageBreak/>
        <w:t xml:space="preserve">tương quan thuận giữa </w:t>
      </w:r>
      <w:r w:rsidR="0036095A" w:rsidRPr="000D4C96">
        <w:rPr>
          <w:rFonts w:ascii="Times New Roman" w:hAnsi="Times New Roman" w:cs="Times New Roman"/>
          <w:noProof/>
          <w:spacing w:val="4"/>
          <w:sz w:val="28"/>
          <w:szCs w:val="28"/>
        </w:rPr>
        <w:t>nồng độ leptin</w:t>
      </w:r>
      <w:r w:rsidR="00FF216E" w:rsidRPr="000D4C96">
        <w:rPr>
          <w:rFonts w:ascii="Times New Roman" w:hAnsi="Times New Roman" w:cs="Times New Roman"/>
          <w:noProof/>
          <w:spacing w:val="4"/>
          <w:sz w:val="28"/>
          <w:szCs w:val="28"/>
        </w:rPr>
        <w:t xml:space="preserve"> </w:t>
      </w:r>
      <w:r w:rsidR="00B07621" w:rsidRPr="000D4C96">
        <w:rPr>
          <w:rFonts w:ascii="Times New Roman" w:hAnsi="Times New Roman" w:cs="Times New Roman"/>
          <w:noProof/>
          <w:spacing w:val="4"/>
          <w:sz w:val="28"/>
          <w:szCs w:val="28"/>
        </w:rPr>
        <w:t>huyết tương</w:t>
      </w:r>
      <w:r w:rsidR="00FE2412" w:rsidRPr="000D4C96">
        <w:rPr>
          <w:rFonts w:ascii="Times New Roman" w:hAnsi="Times New Roman" w:cs="Times New Roman"/>
          <w:noProof/>
          <w:spacing w:val="4"/>
          <w:sz w:val="28"/>
          <w:szCs w:val="28"/>
        </w:rPr>
        <w:t xml:space="preserve"> và VAS (r = 0,714 </w:t>
      </w:r>
      <w:r w:rsidR="002A4011" w:rsidRPr="000D4C96">
        <w:rPr>
          <w:rFonts w:ascii="Times New Roman" w:eastAsia="Times New Roman" w:hAnsi="Times New Roman" w:cs="Times New Roman"/>
          <w:bCs/>
          <w:sz w:val="28"/>
          <w:szCs w:val="28"/>
        </w:rPr>
        <w:t>và</w:t>
      </w:r>
      <w:r w:rsidR="002A4011" w:rsidRPr="000D4C96">
        <w:rPr>
          <w:rFonts w:ascii="Times New Roman" w:hAnsi="Times New Roman" w:cs="Times New Roman"/>
          <w:noProof/>
          <w:spacing w:val="4"/>
          <w:sz w:val="28"/>
          <w:szCs w:val="28"/>
        </w:rPr>
        <w:t xml:space="preserve"> </w:t>
      </w:r>
      <w:r w:rsidR="00FE2412" w:rsidRPr="000D4C96">
        <w:rPr>
          <w:rFonts w:ascii="Times New Roman" w:hAnsi="Times New Roman" w:cs="Times New Roman"/>
          <w:noProof/>
          <w:spacing w:val="4"/>
          <w:sz w:val="28"/>
          <w:szCs w:val="28"/>
        </w:rPr>
        <w:t>p &lt; 0,0001). VAS là thang điểm nhìn để đánh giá mức độ đau bằng cảm giác chủ quan của người bệnh nên tính biến thiên rất cao. Leptin gây tổn thương xương sụn khớp mạn tính, cảm giác đau thay đổi thư</w:t>
      </w:r>
      <w:r w:rsidR="00681A40" w:rsidRPr="000D4C96">
        <w:rPr>
          <w:rFonts w:ascii="Times New Roman" w:hAnsi="Times New Roman" w:cs="Times New Roman"/>
          <w:noProof/>
          <w:spacing w:val="4"/>
          <w:sz w:val="28"/>
          <w:szCs w:val="28"/>
        </w:rPr>
        <w:t>ờ</w:t>
      </w:r>
      <w:r w:rsidR="00FE2412" w:rsidRPr="000D4C96">
        <w:rPr>
          <w:rFonts w:ascii="Times New Roman" w:hAnsi="Times New Roman" w:cs="Times New Roman"/>
          <w:noProof/>
          <w:spacing w:val="4"/>
          <w:sz w:val="28"/>
          <w:szCs w:val="28"/>
        </w:rPr>
        <w:t>ng xuất phát từ việc hình thành các tổn thương cấp tính, tràn d</w:t>
      </w:r>
      <w:r w:rsidR="004F2AF0" w:rsidRPr="000D4C96">
        <w:rPr>
          <w:rFonts w:ascii="Times New Roman" w:hAnsi="Times New Roman" w:cs="Times New Roman"/>
          <w:noProof/>
          <w:spacing w:val="4"/>
          <w:sz w:val="28"/>
          <w:szCs w:val="28"/>
        </w:rPr>
        <w:t>ị</w:t>
      </w:r>
      <w:r w:rsidR="00FE2412" w:rsidRPr="000D4C96">
        <w:rPr>
          <w:rFonts w:ascii="Times New Roman" w:hAnsi="Times New Roman" w:cs="Times New Roman"/>
          <w:noProof/>
          <w:spacing w:val="4"/>
          <w:sz w:val="28"/>
          <w:szCs w:val="28"/>
        </w:rPr>
        <w:t xml:space="preserve">ch khớp hoặc yếu tố tâm </w:t>
      </w:r>
      <w:r w:rsidR="00D34F4B" w:rsidRPr="000D4C96">
        <w:rPr>
          <w:rFonts w:ascii="Times New Roman" w:hAnsi="Times New Roman" w:cs="Times New Roman"/>
          <w:noProof/>
          <w:spacing w:val="4"/>
          <w:sz w:val="28"/>
          <w:szCs w:val="28"/>
        </w:rPr>
        <w:t>lý</w:t>
      </w:r>
      <w:r w:rsidR="00FE2412" w:rsidRPr="000D4C96">
        <w:rPr>
          <w:rFonts w:ascii="Times New Roman" w:hAnsi="Times New Roman" w:cs="Times New Roman"/>
          <w:noProof/>
          <w:spacing w:val="4"/>
          <w:sz w:val="28"/>
          <w:szCs w:val="28"/>
        </w:rPr>
        <w:t xml:space="preserve"> của bệnh nhân.</w:t>
      </w:r>
      <w:r w:rsidR="00121C1D" w:rsidRPr="000D4C96">
        <w:rPr>
          <w:rFonts w:ascii="Times New Roman" w:hAnsi="Times New Roman" w:cs="Times New Roman"/>
          <w:noProof/>
          <w:spacing w:val="4"/>
          <w:sz w:val="28"/>
          <w:szCs w:val="28"/>
        </w:rPr>
        <w:t xml:space="preserve"> Đ</w:t>
      </w:r>
      <w:r w:rsidR="00FE2412" w:rsidRPr="000D4C96">
        <w:rPr>
          <w:rFonts w:ascii="Times New Roman" w:eastAsia="Times New Roman" w:hAnsi="Times New Roman" w:cs="Times New Roman"/>
          <w:bCs/>
          <w:noProof/>
          <w:spacing w:val="4"/>
          <w:sz w:val="28"/>
          <w:szCs w:val="28"/>
        </w:rPr>
        <w:t xml:space="preserve">iểm WOMAC trung </w:t>
      </w:r>
      <w:r w:rsidR="00887517" w:rsidRPr="000D4C96">
        <w:rPr>
          <w:rFonts w:ascii="Times New Roman" w:eastAsia="Times New Roman" w:hAnsi="Times New Roman" w:cs="Times New Roman"/>
          <w:bCs/>
          <w:noProof/>
          <w:spacing w:val="4"/>
          <w:sz w:val="28"/>
          <w:szCs w:val="28"/>
        </w:rPr>
        <w:t>vị</w:t>
      </w:r>
      <w:r w:rsidR="00FE2412" w:rsidRPr="000D4C96">
        <w:rPr>
          <w:rFonts w:ascii="Times New Roman" w:eastAsia="Times New Roman" w:hAnsi="Times New Roman" w:cs="Times New Roman"/>
          <w:bCs/>
          <w:noProof/>
          <w:spacing w:val="4"/>
          <w:sz w:val="28"/>
          <w:szCs w:val="28"/>
        </w:rPr>
        <w:t xml:space="preserve"> trong nhóm leptin </w:t>
      </w:r>
      <w:r w:rsidR="00715320" w:rsidRPr="000D4C96">
        <w:rPr>
          <w:rFonts w:ascii="Times New Roman" w:eastAsia="Times New Roman" w:hAnsi="Times New Roman" w:cs="Times New Roman"/>
          <w:bCs/>
          <w:noProof/>
          <w:spacing w:val="4"/>
          <w:sz w:val="28"/>
          <w:szCs w:val="28"/>
        </w:rPr>
        <w:t>tăng</w:t>
      </w:r>
      <w:r w:rsidR="00FE2412" w:rsidRPr="000D4C96">
        <w:rPr>
          <w:rFonts w:ascii="Times New Roman" w:eastAsia="Times New Roman" w:hAnsi="Times New Roman" w:cs="Times New Roman"/>
          <w:bCs/>
          <w:noProof/>
          <w:spacing w:val="4"/>
          <w:sz w:val="28"/>
          <w:szCs w:val="28"/>
        </w:rPr>
        <w:t xml:space="preserve"> </w:t>
      </w:r>
      <w:r w:rsidR="00121C1D" w:rsidRPr="000D4C96">
        <w:rPr>
          <w:rFonts w:ascii="Times New Roman" w:eastAsia="Times New Roman" w:hAnsi="Times New Roman" w:cs="Times New Roman"/>
          <w:bCs/>
          <w:noProof/>
          <w:spacing w:val="4"/>
          <w:sz w:val="28"/>
          <w:szCs w:val="28"/>
        </w:rPr>
        <w:t>không khác biệt</w:t>
      </w:r>
      <w:r w:rsidR="00FE2412" w:rsidRPr="000D4C96">
        <w:rPr>
          <w:rFonts w:ascii="Times New Roman" w:eastAsia="Times New Roman" w:hAnsi="Times New Roman" w:cs="Times New Roman"/>
          <w:bCs/>
          <w:noProof/>
          <w:spacing w:val="4"/>
          <w:sz w:val="28"/>
          <w:szCs w:val="28"/>
        </w:rPr>
        <w:t xml:space="preserve"> nhóm </w:t>
      </w:r>
      <w:r w:rsidR="004E120D" w:rsidRPr="000D4C96">
        <w:rPr>
          <w:rFonts w:ascii="Times New Roman" w:eastAsia="Times New Roman" w:hAnsi="Times New Roman" w:cs="Times New Roman"/>
          <w:bCs/>
          <w:noProof/>
          <w:spacing w:val="4"/>
          <w:sz w:val="28"/>
          <w:szCs w:val="28"/>
        </w:rPr>
        <w:t>leptin bình thường</w:t>
      </w:r>
      <w:r w:rsidR="00FE2412" w:rsidRPr="000D4C96">
        <w:rPr>
          <w:rFonts w:ascii="Times New Roman" w:hAnsi="Times New Roman" w:cs="Times New Roman"/>
          <w:noProof/>
          <w:spacing w:val="4"/>
          <w:sz w:val="28"/>
          <w:szCs w:val="28"/>
        </w:rPr>
        <w:t>.</w:t>
      </w:r>
    </w:p>
    <w:p w14:paraId="41884BB0" w14:textId="552F3699" w:rsidR="00FE2412" w:rsidRPr="000D4C96" w:rsidRDefault="00FE2412" w:rsidP="008D16AB">
      <w:pPr>
        <w:spacing w:after="0" w:line="343" w:lineRule="auto"/>
        <w:jc w:val="both"/>
        <w:rPr>
          <w:rFonts w:ascii="Times New Roman Bold" w:eastAsia="Times New Roman" w:hAnsi="Times New Roman Bold" w:cs="Times New Roman"/>
          <w:b/>
          <w:bCs/>
          <w:i/>
          <w:noProof/>
          <w:spacing w:val="-2"/>
          <w:sz w:val="28"/>
          <w:szCs w:val="28"/>
        </w:rPr>
      </w:pPr>
      <w:r w:rsidRPr="000D4C96">
        <w:rPr>
          <w:rFonts w:ascii="Times New Roman Bold" w:eastAsia="Times New Roman" w:hAnsi="Times New Roman Bold" w:cs="Times New Roman"/>
          <w:b/>
          <w:bCs/>
          <w:i/>
          <w:noProof/>
          <w:spacing w:val="-2"/>
          <w:sz w:val="28"/>
          <w:szCs w:val="28"/>
        </w:rPr>
        <w:t>4.</w:t>
      </w:r>
      <w:r w:rsidR="001663E4" w:rsidRPr="000D4C96">
        <w:rPr>
          <w:rFonts w:ascii="Times New Roman Bold" w:eastAsia="Times New Roman" w:hAnsi="Times New Roman Bold" w:cs="Times New Roman"/>
          <w:b/>
          <w:bCs/>
          <w:i/>
          <w:noProof/>
          <w:spacing w:val="-2"/>
          <w:sz w:val="28"/>
          <w:szCs w:val="28"/>
        </w:rPr>
        <w:t>3</w:t>
      </w:r>
      <w:r w:rsidRPr="000D4C96">
        <w:rPr>
          <w:rFonts w:ascii="Times New Roman Bold" w:eastAsia="Times New Roman" w:hAnsi="Times New Roman Bold" w:cs="Times New Roman"/>
          <w:b/>
          <w:bCs/>
          <w:i/>
          <w:noProof/>
          <w:spacing w:val="-2"/>
          <w:sz w:val="28"/>
          <w:szCs w:val="28"/>
        </w:rPr>
        <w:t>.2.</w:t>
      </w:r>
      <w:r w:rsidR="00C75D42" w:rsidRPr="000D4C96">
        <w:rPr>
          <w:rFonts w:ascii="Times New Roman Bold" w:eastAsia="Times New Roman" w:hAnsi="Times New Roman Bold" w:cs="Times New Roman"/>
          <w:b/>
          <w:bCs/>
          <w:i/>
          <w:noProof/>
          <w:spacing w:val="-2"/>
          <w:sz w:val="28"/>
          <w:szCs w:val="28"/>
        </w:rPr>
        <w:t>3</w:t>
      </w:r>
      <w:r w:rsidRPr="000D4C96">
        <w:rPr>
          <w:rFonts w:ascii="Times New Roman Bold" w:eastAsia="Times New Roman" w:hAnsi="Times New Roman Bold" w:cs="Times New Roman"/>
          <w:b/>
          <w:bCs/>
          <w:i/>
          <w:noProof/>
          <w:spacing w:val="-2"/>
          <w:sz w:val="28"/>
          <w:szCs w:val="28"/>
        </w:rPr>
        <w:t xml:space="preserve">. Điểm cắt </w:t>
      </w:r>
      <w:r w:rsidR="001663E4" w:rsidRPr="000D4C96">
        <w:rPr>
          <w:rFonts w:ascii="Times New Roman Bold" w:eastAsia="Times New Roman" w:hAnsi="Times New Roman Bold" w:cs="Times New Roman"/>
          <w:b/>
          <w:bCs/>
          <w:i/>
          <w:noProof/>
          <w:spacing w:val="-2"/>
          <w:sz w:val="28"/>
          <w:szCs w:val="28"/>
        </w:rPr>
        <w:t xml:space="preserve">nồng độ leptin </w:t>
      </w:r>
      <w:r w:rsidRPr="000D4C96">
        <w:rPr>
          <w:rFonts w:ascii="Times New Roman Bold" w:eastAsia="Times New Roman" w:hAnsi="Times New Roman Bold" w:cs="Times New Roman"/>
          <w:b/>
          <w:bCs/>
          <w:i/>
          <w:noProof/>
          <w:spacing w:val="-2"/>
          <w:sz w:val="28"/>
          <w:szCs w:val="28"/>
        </w:rPr>
        <w:t xml:space="preserve">dự báo </w:t>
      </w:r>
      <w:r w:rsidR="001663E4" w:rsidRPr="000D4C96">
        <w:rPr>
          <w:rFonts w:ascii="Times New Roman Bold" w:eastAsia="Times New Roman" w:hAnsi="Times New Roman Bold" w:cs="Times New Roman"/>
          <w:b/>
          <w:bCs/>
          <w:i/>
          <w:noProof/>
          <w:spacing w:val="-2"/>
          <w:sz w:val="28"/>
          <w:szCs w:val="28"/>
        </w:rPr>
        <w:t xml:space="preserve">nguy cơ </w:t>
      </w:r>
      <w:r w:rsidR="00C75D42" w:rsidRPr="000D4C96">
        <w:rPr>
          <w:rFonts w:ascii="Times New Roman Bold" w:eastAsia="Times New Roman" w:hAnsi="Times New Roman Bold" w:cs="Times New Roman"/>
          <w:b/>
          <w:bCs/>
          <w:i/>
          <w:noProof/>
          <w:spacing w:val="-2"/>
          <w:sz w:val="28"/>
          <w:szCs w:val="28"/>
        </w:rPr>
        <w:t xml:space="preserve">mắc </w:t>
      </w:r>
      <w:r w:rsidR="00D03C71" w:rsidRPr="000D4C96">
        <w:rPr>
          <w:rFonts w:ascii="Times New Roman Bold" w:eastAsia="Times New Roman" w:hAnsi="Times New Roman Bold" w:cs="Times New Roman"/>
          <w:b/>
          <w:bCs/>
          <w:i/>
          <w:noProof/>
          <w:spacing w:val="-2"/>
          <w:sz w:val="28"/>
          <w:szCs w:val="28"/>
        </w:rPr>
        <w:t>hội chứng chuyển hóa</w:t>
      </w:r>
    </w:p>
    <w:p w14:paraId="67B90479" w14:textId="2A502324" w:rsidR="00EC37CE" w:rsidRPr="000D4C96" w:rsidRDefault="00EC37CE" w:rsidP="008D16AB">
      <w:pPr>
        <w:spacing w:after="0" w:line="343" w:lineRule="auto"/>
        <w:ind w:firstLine="720"/>
        <w:jc w:val="both"/>
        <w:rPr>
          <w:rFonts w:ascii="Times New Roman" w:eastAsia="Times New Roman" w:hAnsi="Times New Roman" w:cs="Times New Roman"/>
          <w:bCs/>
          <w:noProof/>
          <w:sz w:val="28"/>
          <w:szCs w:val="28"/>
        </w:rPr>
      </w:pPr>
      <w:r w:rsidRPr="000D4C96">
        <w:rPr>
          <w:rFonts w:ascii="Times New Roman" w:eastAsia="Times New Roman" w:hAnsi="Times New Roman" w:cs="Times New Roman"/>
          <w:bCs/>
          <w:noProof/>
          <w:sz w:val="28"/>
          <w:szCs w:val="28"/>
        </w:rPr>
        <w:t xml:space="preserve">Chúng tôi tiến hành đánh giá vai trò của xét nghiệm định lượng nồng độ leptin </w:t>
      </w:r>
      <w:r w:rsidR="00B07621" w:rsidRPr="000D4C96">
        <w:rPr>
          <w:rFonts w:ascii="Times New Roman" w:eastAsia="Times New Roman" w:hAnsi="Times New Roman" w:cs="Times New Roman"/>
          <w:bCs/>
          <w:noProof/>
          <w:sz w:val="28"/>
          <w:szCs w:val="28"/>
        </w:rPr>
        <w:t>huyết tương</w:t>
      </w:r>
      <w:r w:rsidRPr="000D4C96">
        <w:rPr>
          <w:rFonts w:ascii="Times New Roman" w:eastAsia="Times New Roman" w:hAnsi="Times New Roman" w:cs="Times New Roman"/>
          <w:bCs/>
          <w:noProof/>
          <w:sz w:val="28"/>
          <w:szCs w:val="28"/>
        </w:rPr>
        <w:t xml:space="preserve"> trong chẩn đoán HCCH ở bệnh nhân THK gối nguyên phát thông qua phân tích đường cong ROC. </w:t>
      </w:r>
    </w:p>
    <w:p w14:paraId="6ECBCC6F" w14:textId="394D373C" w:rsidR="00EC37CE" w:rsidRPr="000D4C96" w:rsidRDefault="00EC37CE" w:rsidP="008D16AB">
      <w:pPr>
        <w:spacing w:after="0" w:line="343" w:lineRule="auto"/>
        <w:ind w:firstLine="720"/>
        <w:jc w:val="both"/>
        <w:rPr>
          <w:rFonts w:ascii="Times New Roman" w:eastAsia="Times New Roman" w:hAnsi="Times New Roman" w:cs="Times New Roman"/>
          <w:bCs/>
          <w:noProof/>
          <w:sz w:val="28"/>
          <w:szCs w:val="28"/>
        </w:rPr>
      </w:pPr>
      <w:r w:rsidRPr="000D4C96">
        <w:rPr>
          <w:rFonts w:ascii="Times New Roman" w:eastAsia="Times New Roman" w:hAnsi="Times New Roman" w:cs="Times New Roman"/>
          <w:bCs/>
          <w:noProof/>
          <w:sz w:val="28"/>
          <w:szCs w:val="28"/>
        </w:rPr>
        <w:t xml:space="preserve">- Trong nhóm bệnh nhân nữ THK gối, điểm cắt nồng độ leptin dự báo mắc HCCH là </w:t>
      </w:r>
      <w:r w:rsidRPr="000D4C96">
        <w:rPr>
          <w:rFonts w:ascii="Times New Roman" w:eastAsia="Times New Roman" w:hAnsi="Times New Roman" w:cs="Times New Roman"/>
          <w:sz w:val="26"/>
          <w:lang w:bidi="en-US"/>
        </w:rPr>
        <w:t>8,7</w:t>
      </w:r>
      <w:r w:rsidRPr="000D4C96">
        <w:rPr>
          <w:rFonts w:ascii="Times New Roman" w:eastAsia="Times New Roman" w:hAnsi="Times New Roman" w:cs="Times New Roman"/>
          <w:bCs/>
          <w:noProof/>
          <w:sz w:val="28"/>
          <w:szCs w:val="28"/>
        </w:rPr>
        <w:t xml:space="preserve"> ng/</w:t>
      </w:r>
      <w:r w:rsidR="00872DF5" w:rsidRPr="000D4C96">
        <w:rPr>
          <w:rFonts w:ascii="Times New Roman" w:eastAsia="Times New Roman" w:hAnsi="Times New Roman" w:cs="Times New Roman"/>
          <w:bCs/>
          <w:noProof/>
          <w:sz w:val="28"/>
          <w:szCs w:val="28"/>
        </w:rPr>
        <w:t>mL</w:t>
      </w:r>
      <w:r w:rsidRPr="000D4C96">
        <w:rPr>
          <w:rFonts w:ascii="Times New Roman" w:eastAsia="Times New Roman" w:hAnsi="Times New Roman" w:cs="Times New Roman"/>
          <w:bCs/>
          <w:sz w:val="28"/>
          <w:szCs w:val="28"/>
        </w:rPr>
        <w:t xml:space="preserve"> </w:t>
      </w:r>
      <w:r w:rsidR="00681A40" w:rsidRPr="000D4C96">
        <w:rPr>
          <w:rFonts w:ascii="Times New Roman" w:eastAsia="Times New Roman" w:hAnsi="Times New Roman" w:cs="Times New Roman"/>
          <w:bCs/>
          <w:sz w:val="28"/>
          <w:szCs w:val="28"/>
        </w:rPr>
        <w:t xml:space="preserve">với </w:t>
      </w:r>
      <w:r w:rsidRPr="000D4C96">
        <w:rPr>
          <w:rFonts w:ascii="Times New Roman" w:eastAsia="Times New Roman" w:hAnsi="Times New Roman" w:cs="Times New Roman"/>
          <w:bCs/>
          <w:sz w:val="28"/>
          <w:szCs w:val="28"/>
        </w:rPr>
        <w:t>diện tích dưới đường cong là 0,</w:t>
      </w:r>
      <w:r w:rsidRPr="000D4C96">
        <w:rPr>
          <w:rFonts w:ascii="Times New Roman" w:eastAsia="Times New Roman" w:hAnsi="Times New Roman"/>
          <w:bCs/>
          <w:sz w:val="28"/>
          <w:szCs w:val="28"/>
        </w:rPr>
        <w:t>643</w:t>
      </w:r>
      <w:r w:rsidRPr="000D4C96">
        <w:rPr>
          <w:rFonts w:ascii="Times New Roman" w:eastAsia="Times New Roman" w:hAnsi="Times New Roman" w:cs="Times New Roman"/>
          <w:bCs/>
          <w:sz w:val="28"/>
          <w:szCs w:val="28"/>
        </w:rPr>
        <w:t xml:space="preserve">; độ nhạy là </w:t>
      </w:r>
      <w:r w:rsidRPr="000D4C96">
        <w:rPr>
          <w:rFonts w:ascii="Times New Roman" w:eastAsia="Times New Roman" w:hAnsi="Times New Roman" w:cs="Times New Roman"/>
          <w:sz w:val="26"/>
          <w:lang w:bidi="en-US"/>
        </w:rPr>
        <w:t>77,9%;</w:t>
      </w:r>
      <w:r w:rsidRPr="000D4C96">
        <w:rPr>
          <w:rFonts w:ascii="Times New Roman" w:eastAsia="Times New Roman" w:hAnsi="Times New Roman" w:cs="Times New Roman"/>
          <w:bCs/>
          <w:sz w:val="28"/>
          <w:szCs w:val="28"/>
        </w:rPr>
        <w:t xml:space="preserve"> độ đặc hiệu là </w:t>
      </w:r>
      <w:r w:rsidRPr="000D4C96">
        <w:rPr>
          <w:rFonts w:ascii="Times New Roman" w:eastAsia="Times New Roman" w:hAnsi="Times New Roman" w:cs="Times New Roman"/>
          <w:sz w:val="26"/>
          <w:lang w:bidi="en-US"/>
        </w:rPr>
        <w:t>51,6%</w:t>
      </w:r>
      <w:r w:rsidRPr="000D4C96">
        <w:rPr>
          <w:rFonts w:ascii="Times New Roman" w:eastAsia="Times New Roman" w:hAnsi="Times New Roman" w:cs="Times New Roman"/>
          <w:bCs/>
          <w:sz w:val="28"/>
          <w:szCs w:val="28"/>
        </w:rPr>
        <w:t xml:space="preserve"> và p &lt; 0,01</w:t>
      </w:r>
      <w:r w:rsidRPr="000D4C96">
        <w:rPr>
          <w:rFonts w:ascii="Times New Roman" w:eastAsia="Times New Roman" w:hAnsi="Times New Roman"/>
          <w:bCs/>
          <w:sz w:val="28"/>
          <w:szCs w:val="28"/>
        </w:rPr>
        <w:t>.</w:t>
      </w:r>
    </w:p>
    <w:p w14:paraId="3E79D33F" w14:textId="35E96387" w:rsidR="00FE2412" w:rsidRPr="000D4C96" w:rsidRDefault="00FE2412" w:rsidP="008D16AB">
      <w:pPr>
        <w:spacing w:after="0" w:line="343" w:lineRule="auto"/>
        <w:ind w:firstLine="720"/>
        <w:jc w:val="both"/>
        <w:rPr>
          <w:rFonts w:ascii="Times New Roman" w:eastAsia="Times New Roman" w:hAnsi="Times New Roman"/>
          <w:bCs/>
          <w:sz w:val="28"/>
          <w:szCs w:val="28"/>
        </w:rPr>
      </w:pPr>
      <w:r w:rsidRPr="000D4C96">
        <w:rPr>
          <w:rFonts w:ascii="Times New Roman" w:eastAsia="Times New Roman" w:hAnsi="Times New Roman" w:cs="Times New Roman"/>
          <w:bCs/>
          <w:noProof/>
          <w:sz w:val="28"/>
          <w:szCs w:val="28"/>
        </w:rPr>
        <w:t>-</w:t>
      </w:r>
      <w:r w:rsidR="001F073A" w:rsidRPr="000D4C96">
        <w:rPr>
          <w:rFonts w:ascii="Times New Roman" w:eastAsia="Times New Roman" w:hAnsi="Times New Roman" w:cs="Times New Roman"/>
          <w:bCs/>
          <w:noProof/>
          <w:sz w:val="28"/>
          <w:szCs w:val="28"/>
        </w:rPr>
        <w:t xml:space="preserve"> </w:t>
      </w:r>
      <w:r w:rsidR="00ED2DFB" w:rsidRPr="000D4C96">
        <w:rPr>
          <w:rFonts w:ascii="Times New Roman" w:eastAsia="Times New Roman" w:hAnsi="Times New Roman" w:cs="Times New Roman"/>
          <w:bCs/>
          <w:noProof/>
          <w:sz w:val="28"/>
          <w:szCs w:val="28"/>
        </w:rPr>
        <w:t>Trong nhóm</w:t>
      </w:r>
      <w:r w:rsidRPr="000D4C96">
        <w:rPr>
          <w:rFonts w:ascii="Times New Roman" w:eastAsia="Times New Roman" w:hAnsi="Times New Roman" w:cs="Times New Roman"/>
          <w:bCs/>
          <w:noProof/>
          <w:sz w:val="28"/>
          <w:szCs w:val="28"/>
        </w:rPr>
        <w:t xml:space="preserve"> bệnh nhân nam THK gối, điểm cắt </w:t>
      </w:r>
      <w:r w:rsidR="00716ED1" w:rsidRPr="000D4C96">
        <w:rPr>
          <w:rFonts w:ascii="Times New Roman" w:eastAsia="Times New Roman" w:hAnsi="Times New Roman" w:cs="Times New Roman"/>
          <w:bCs/>
          <w:noProof/>
          <w:sz w:val="28"/>
          <w:szCs w:val="28"/>
        </w:rPr>
        <w:t>nồng độ leptin</w:t>
      </w:r>
      <w:r w:rsidRPr="000D4C96">
        <w:rPr>
          <w:rFonts w:ascii="Times New Roman" w:eastAsia="Times New Roman" w:hAnsi="Times New Roman" w:cs="Times New Roman"/>
          <w:bCs/>
          <w:noProof/>
          <w:sz w:val="28"/>
          <w:szCs w:val="28"/>
        </w:rPr>
        <w:t xml:space="preserve"> dự báo mắc HCCH là 5,5 ng/</w:t>
      </w:r>
      <w:r w:rsidR="00872DF5" w:rsidRPr="000D4C96">
        <w:rPr>
          <w:rFonts w:ascii="Times New Roman" w:eastAsia="Times New Roman" w:hAnsi="Times New Roman" w:cs="Times New Roman"/>
          <w:bCs/>
          <w:noProof/>
          <w:sz w:val="28"/>
          <w:szCs w:val="28"/>
        </w:rPr>
        <w:t>mL</w:t>
      </w:r>
      <w:r w:rsidR="00681A40" w:rsidRPr="000D4C96">
        <w:rPr>
          <w:rFonts w:ascii="Times New Roman" w:eastAsia="Times New Roman" w:hAnsi="Times New Roman" w:cs="Times New Roman"/>
          <w:bCs/>
          <w:noProof/>
          <w:sz w:val="28"/>
          <w:szCs w:val="28"/>
        </w:rPr>
        <w:t xml:space="preserve"> với</w:t>
      </w:r>
      <w:r w:rsidRPr="000D4C96">
        <w:rPr>
          <w:rFonts w:ascii="Times New Roman" w:eastAsia="Times New Roman" w:hAnsi="Times New Roman" w:cs="Times New Roman"/>
          <w:bCs/>
          <w:sz w:val="28"/>
          <w:szCs w:val="28"/>
        </w:rPr>
        <w:t xml:space="preserve"> diện tích dưới đường cong là 0,</w:t>
      </w:r>
      <w:r w:rsidRPr="000D4C96">
        <w:rPr>
          <w:rFonts w:ascii="Times New Roman" w:eastAsia="Times New Roman" w:hAnsi="Times New Roman"/>
          <w:bCs/>
          <w:sz w:val="28"/>
          <w:szCs w:val="28"/>
        </w:rPr>
        <w:t>892</w:t>
      </w:r>
      <w:r w:rsidRPr="000D4C96">
        <w:rPr>
          <w:rFonts w:ascii="Times New Roman" w:eastAsia="Times New Roman" w:hAnsi="Times New Roman" w:cs="Times New Roman"/>
          <w:bCs/>
          <w:sz w:val="28"/>
          <w:szCs w:val="28"/>
        </w:rPr>
        <w:t>; độ nhạy là 1</w:t>
      </w:r>
      <w:r w:rsidRPr="000D4C96">
        <w:rPr>
          <w:rFonts w:ascii="Times New Roman" w:eastAsia="Times New Roman" w:hAnsi="Times New Roman"/>
          <w:bCs/>
          <w:sz w:val="28"/>
          <w:szCs w:val="28"/>
        </w:rPr>
        <w:t>0</w:t>
      </w:r>
      <w:r w:rsidRPr="000D4C96">
        <w:rPr>
          <w:rFonts w:ascii="Times New Roman" w:eastAsia="Times New Roman" w:hAnsi="Times New Roman" w:cs="Times New Roman"/>
          <w:bCs/>
          <w:sz w:val="28"/>
          <w:szCs w:val="28"/>
        </w:rPr>
        <w:t>0%; độ đặc hiệu là 86,7%</w:t>
      </w:r>
      <w:r w:rsidR="0094637F" w:rsidRPr="000D4C96">
        <w:rPr>
          <w:rFonts w:ascii="Times New Roman" w:eastAsia="Times New Roman" w:hAnsi="Times New Roman" w:cs="Times New Roman"/>
          <w:bCs/>
          <w:sz w:val="28"/>
          <w:szCs w:val="28"/>
        </w:rPr>
        <w:t xml:space="preserve"> và p &lt; 0,01</w:t>
      </w:r>
      <w:r w:rsidRPr="000D4C96">
        <w:rPr>
          <w:rFonts w:ascii="Times New Roman" w:eastAsia="Times New Roman" w:hAnsi="Times New Roman"/>
          <w:bCs/>
          <w:sz w:val="28"/>
          <w:szCs w:val="28"/>
        </w:rPr>
        <w:t>.</w:t>
      </w:r>
    </w:p>
    <w:p w14:paraId="67779101" w14:textId="3C397E58" w:rsidR="009A7EB3" w:rsidRPr="000D4C96" w:rsidRDefault="00EC37CE" w:rsidP="008D16AB">
      <w:pPr>
        <w:spacing w:after="0" w:line="343" w:lineRule="auto"/>
        <w:ind w:firstLine="720"/>
        <w:jc w:val="both"/>
        <w:rPr>
          <w:rFonts w:ascii="Times New Roman" w:eastAsia="Times New Roman" w:hAnsi="Times New Roman"/>
          <w:bCs/>
          <w:sz w:val="28"/>
          <w:szCs w:val="28"/>
        </w:rPr>
      </w:pPr>
      <w:r w:rsidRPr="000D4C96">
        <w:rPr>
          <w:rFonts w:ascii="Times New Roman" w:eastAsia="Times New Roman" w:hAnsi="Times New Roman"/>
          <w:bCs/>
          <w:sz w:val="28"/>
          <w:szCs w:val="28"/>
        </w:rPr>
        <w:t>Kết quả này chỉ ra rằng</w:t>
      </w:r>
      <w:r w:rsidR="009A7EB3" w:rsidRPr="000D4C96">
        <w:rPr>
          <w:rFonts w:ascii="Times New Roman" w:eastAsia="Times New Roman" w:hAnsi="Times New Roman"/>
          <w:bCs/>
          <w:sz w:val="28"/>
          <w:szCs w:val="28"/>
        </w:rPr>
        <w:t>,</w:t>
      </w:r>
      <w:r w:rsidR="00716D40" w:rsidRPr="000D4C96">
        <w:rPr>
          <w:rFonts w:ascii="Times New Roman" w:eastAsia="Times New Roman" w:hAnsi="Times New Roman"/>
          <w:bCs/>
          <w:sz w:val="28"/>
          <w:szCs w:val="28"/>
        </w:rPr>
        <w:t xml:space="preserve"> với một bệnh nhân THK gối, có tăng vòng eo, nhưng chưa đủ tiêu chuẩn mắc HCCH (theo IDF) </w:t>
      </w:r>
      <w:r w:rsidR="009A7EB3" w:rsidRPr="000D4C96">
        <w:rPr>
          <w:rFonts w:ascii="Times New Roman" w:eastAsia="Times New Roman" w:hAnsi="Times New Roman"/>
          <w:bCs/>
          <w:sz w:val="28"/>
          <w:szCs w:val="28"/>
        </w:rPr>
        <w:t xml:space="preserve">chúng ta </w:t>
      </w:r>
      <w:r w:rsidR="00716D40" w:rsidRPr="000D4C96">
        <w:rPr>
          <w:rFonts w:ascii="Times New Roman" w:eastAsia="Times New Roman" w:hAnsi="Times New Roman"/>
          <w:bCs/>
          <w:sz w:val="28"/>
          <w:szCs w:val="28"/>
        </w:rPr>
        <w:t>nên</w:t>
      </w:r>
      <w:r w:rsidR="009A7EB3" w:rsidRPr="000D4C96">
        <w:rPr>
          <w:rFonts w:ascii="Times New Roman" w:eastAsia="Times New Roman" w:hAnsi="Times New Roman"/>
          <w:bCs/>
          <w:sz w:val="28"/>
          <w:szCs w:val="28"/>
        </w:rPr>
        <w:t xml:space="preserve"> </w:t>
      </w:r>
      <w:r w:rsidR="00716D40" w:rsidRPr="000D4C96">
        <w:rPr>
          <w:rFonts w:ascii="Times New Roman" w:eastAsia="Times New Roman" w:hAnsi="Times New Roman"/>
          <w:bCs/>
          <w:sz w:val="28"/>
          <w:szCs w:val="28"/>
        </w:rPr>
        <w:t>xét nghiệm định lượng</w:t>
      </w:r>
      <w:r w:rsidR="009A7EB3" w:rsidRPr="000D4C96">
        <w:rPr>
          <w:rFonts w:ascii="Times New Roman" w:eastAsia="Times New Roman" w:hAnsi="Times New Roman"/>
          <w:bCs/>
          <w:sz w:val="28"/>
          <w:szCs w:val="28"/>
        </w:rPr>
        <w:t xml:space="preserve"> nồng độ leptin </w:t>
      </w:r>
      <w:r w:rsidR="00B07621" w:rsidRPr="000D4C96">
        <w:rPr>
          <w:rFonts w:ascii="Times New Roman" w:eastAsia="Times New Roman" w:hAnsi="Times New Roman"/>
          <w:bCs/>
          <w:sz w:val="28"/>
          <w:szCs w:val="28"/>
        </w:rPr>
        <w:t>huyết tương</w:t>
      </w:r>
      <w:r w:rsidR="009A7EB3" w:rsidRPr="000D4C96">
        <w:rPr>
          <w:rFonts w:ascii="Times New Roman" w:eastAsia="Times New Roman" w:hAnsi="Times New Roman"/>
          <w:bCs/>
          <w:sz w:val="28"/>
          <w:szCs w:val="28"/>
        </w:rPr>
        <w:t xml:space="preserve"> để dự báo nguy cơ mắc HCCH.</w:t>
      </w:r>
    </w:p>
    <w:p w14:paraId="2BDC478E" w14:textId="7AD8956A" w:rsidR="00FE2412" w:rsidRPr="000D4C96" w:rsidRDefault="005404FB" w:rsidP="008D16AB">
      <w:pPr>
        <w:pStyle w:val="3"/>
        <w:spacing w:line="343" w:lineRule="auto"/>
        <w:rPr>
          <w:bCs/>
        </w:rPr>
      </w:pPr>
      <w:bookmarkStart w:id="1233" w:name="_Toc535866922"/>
      <w:bookmarkStart w:id="1234" w:name="_Toc26256418"/>
      <w:r w:rsidRPr="000D4C96">
        <w:t>4.</w:t>
      </w:r>
      <w:r w:rsidR="001663E4" w:rsidRPr="000D4C96">
        <w:t>3</w:t>
      </w:r>
      <w:r w:rsidRPr="000D4C96">
        <w:t>.3</w:t>
      </w:r>
      <w:r w:rsidR="00DC5687" w:rsidRPr="000D4C96">
        <w:rPr>
          <w:bCs/>
        </w:rPr>
        <w:t xml:space="preserve">. </w:t>
      </w:r>
      <w:r w:rsidR="00ED6F39" w:rsidRPr="000D4C96">
        <w:rPr>
          <w:bCs/>
        </w:rPr>
        <w:t xml:space="preserve">Nồng độ IL-1β huyết tương </w:t>
      </w:r>
      <w:r w:rsidRPr="000D4C96">
        <w:t>trong bệnh thoái hóa khớp gối</w:t>
      </w:r>
      <w:bookmarkEnd w:id="1233"/>
      <w:bookmarkEnd w:id="1234"/>
    </w:p>
    <w:p w14:paraId="3CB1E1C9" w14:textId="61E8F206" w:rsidR="00FE2412" w:rsidRPr="000D4C96" w:rsidRDefault="00FE2412" w:rsidP="008D16AB">
      <w:pPr>
        <w:pStyle w:val="4"/>
        <w:spacing w:line="343" w:lineRule="auto"/>
        <w:rPr>
          <w:bCs/>
          <w:i/>
        </w:rPr>
      </w:pPr>
      <w:bookmarkStart w:id="1235" w:name="_Hlk534926745"/>
      <w:bookmarkStart w:id="1236" w:name="_Toc535866923"/>
      <w:bookmarkStart w:id="1237" w:name="_Toc13768514"/>
      <w:bookmarkStart w:id="1238" w:name="_Toc17911112"/>
      <w:bookmarkStart w:id="1239" w:name="_Toc26256419"/>
      <w:r w:rsidRPr="000D4C96">
        <w:rPr>
          <w:i/>
        </w:rPr>
        <w:t>4.</w:t>
      </w:r>
      <w:r w:rsidR="001663E4" w:rsidRPr="000D4C96">
        <w:rPr>
          <w:i/>
        </w:rPr>
        <w:t>3</w:t>
      </w:r>
      <w:r w:rsidR="005404FB" w:rsidRPr="000D4C96">
        <w:rPr>
          <w:i/>
        </w:rPr>
        <w:t>.</w:t>
      </w:r>
      <w:r w:rsidR="0094637F" w:rsidRPr="000D4C96">
        <w:rPr>
          <w:i/>
        </w:rPr>
        <w:t>3</w:t>
      </w:r>
      <w:r w:rsidRPr="000D4C96">
        <w:rPr>
          <w:i/>
        </w:rPr>
        <w:t>.1. Nồng độ IL-1β huyết tương</w:t>
      </w:r>
      <w:bookmarkEnd w:id="1235"/>
      <w:bookmarkEnd w:id="1236"/>
      <w:bookmarkEnd w:id="1237"/>
      <w:bookmarkEnd w:id="1238"/>
      <w:bookmarkEnd w:id="1239"/>
    </w:p>
    <w:p w14:paraId="0F2FB5A3" w14:textId="3D0C3E5C" w:rsidR="00FE2412" w:rsidRPr="000D4C96" w:rsidRDefault="00FE2412" w:rsidP="008D16AB">
      <w:pPr>
        <w:spacing w:after="0" w:line="343" w:lineRule="auto"/>
        <w:ind w:firstLine="720"/>
        <w:jc w:val="both"/>
        <w:rPr>
          <w:rFonts w:ascii="Times New Roman" w:eastAsia="Times New Roman" w:hAnsi="Times New Roman" w:cs="Times New Roman"/>
          <w:color w:val="000000"/>
          <w:sz w:val="28"/>
          <w:szCs w:val="28"/>
        </w:rPr>
      </w:pPr>
      <w:r w:rsidRPr="000D4C96">
        <w:rPr>
          <w:rFonts w:ascii="Times New Roman" w:eastAsia="Times New Roman" w:hAnsi="Times New Roman" w:cs="Times New Roman"/>
          <w:color w:val="000000"/>
          <w:sz w:val="28"/>
          <w:szCs w:val="28"/>
        </w:rPr>
        <w:t xml:space="preserve">IL-1β là một cytokine </w:t>
      </w:r>
      <w:r w:rsidR="004B45FD" w:rsidRPr="000D4C96">
        <w:rPr>
          <w:rFonts w:ascii="Times New Roman" w:eastAsia="Times New Roman" w:hAnsi="Times New Roman" w:cs="Times New Roman"/>
          <w:color w:val="000000"/>
          <w:sz w:val="28"/>
          <w:szCs w:val="28"/>
        </w:rPr>
        <w:t>gây viêm</w:t>
      </w:r>
      <w:r w:rsidRPr="000D4C96">
        <w:rPr>
          <w:rFonts w:ascii="Times New Roman" w:eastAsia="Times New Roman" w:hAnsi="Times New Roman" w:cs="Times New Roman"/>
          <w:color w:val="000000"/>
          <w:sz w:val="28"/>
          <w:szCs w:val="28"/>
        </w:rPr>
        <w:t xml:space="preserve"> mạnh</w:t>
      </w:r>
      <w:r w:rsidR="00274662" w:rsidRPr="000D4C96">
        <w:rPr>
          <w:rFonts w:ascii="Times New Roman" w:eastAsia="Times New Roman" w:hAnsi="Times New Roman" w:cs="Times New Roman"/>
          <w:color w:val="000000"/>
          <w:sz w:val="28"/>
          <w:szCs w:val="28"/>
        </w:rPr>
        <w:t>,</w:t>
      </w:r>
      <w:r w:rsidRPr="000D4C96">
        <w:rPr>
          <w:rFonts w:ascii="Times New Roman" w:eastAsia="Times New Roman" w:hAnsi="Times New Roman" w:cs="Times New Roman"/>
          <w:color w:val="000000"/>
          <w:sz w:val="28"/>
          <w:szCs w:val="28"/>
        </w:rPr>
        <w:t xml:space="preserve"> rất quan trọng trong giai đoạn sớm của THK vì nó vừa tăng dị hóa sụn vừa ức chế đồng hóa sụn. IL-1β làm tăng dị hóa sụn và chất nền ngoại bào do điều hòa tăng các enzyme chính dị hóa sụn là </w:t>
      </w:r>
      <w:r w:rsidR="006D5A23" w:rsidRPr="000D4C96">
        <w:rPr>
          <w:rFonts w:ascii="Times New Roman" w:eastAsia="Times New Roman" w:hAnsi="Times New Roman" w:cs="Times New Roman"/>
          <w:color w:val="000000"/>
          <w:sz w:val="28"/>
          <w:szCs w:val="28"/>
        </w:rPr>
        <w:t>MMP</w:t>
      </w:r>
      <w:r w:rsidRPr="000D4C96">
        <w:rPr>
          <w:rFonts w:ascii="Times New Roman" w:eastAsia="Times New Roman" w:hAnsi="Times New Roman" w:cs="Times New Roman"/>
          <w:color w:val="000000"/>
          <w:sz w:val="28"/>
          <w:szCs w:val="28"/>
        </w:rPr>
        <w:t xml:space="preserve">, ADAMTS và cảm ứng các chất trung gian gây viêm </w:t>
      </w:r>
      <w:r w:rsidRPr="000D4C96">
        <w:rPr>
          <w:rFonts w:ascii="Times New Roman" w:eastAsia="Times New Roman" w:hAnsi="Times New Roman" w:cs="Times New Roman"/>
          <w:color w:val="000000"/>
          <w:sz w:val="28"/>
          <w:szCs w:val="28"/>
        </w:rPr>
        <w:fldChar w:fldCharType="begin">
          <w:fldData xml:space="preserve">PEVuZE5vdGU+PENpdGU+PEF1dGhvcj5TdG92ZTwvQXV0aG9yPjxZZWFyPjIwMDA8L1llYXI+PFJl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=
</w:fldData>
        </w:fldChar>
      </w:r>
      <w:r w:rsidR="00682986" w:rsidRPr="000D4C96">
        <w:rPr>
          <w:rFonts w:ascii="Times New Roman" w:eastAsia="Times New Roman" w:hAnsi="Times New Roman" w:cs="Times New Roman"/>
          <w:color w:val="000000"/>
          <w:sz w:val="28"/>
          <w:szCs w:val="28"/>
        </w:rPr>
        <w:instrText xml:space="preserve"> ADDIN EN.CITE </w:instrText>
      </w:r>
      <w:r w:rsidR="00682986" w:rsidRPr="000D4C96">
        <w:rPr>
          <w:rFonts w:ascii="Times New Roman" w:eastAsia="Times New Roman" w:hAnsi="Times New Roman" w:cs="Times New Roman"/>
          <w:color w:val="000000"/>
          <w:sz w:val="28"/>
          <w:szCs w:val="28"/>
        </w:rPr>
        <w:fldChar w:fldCharType="begin">
          <w:fldData xml:space="preserve">PEVuZE5vdGU+PENpdGU+PEF1dGhvcj5TdG92ZTwvQXV0aG9yPjxZZWFyPjIwMDA8L1llYXI+PFJl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=
</w:fldData>
        </w:fldChar>
      </w:r>
      <w:r w:rsidR="00682986" w:rsidRPr="000D4C96">
        <w:rPr>
          <w:rFonts w:ascii="Times New Roman" w:eastAsia="Times New Roman" w:hAnsi="Times New Roman" w:cs="Times New Roman"/>
          <w:color w:val="000000"/>
          <w:sz w:val="28"/>
          <w:szCs w:val="28"/>
        </w:rPr>
        <w:instrText xml:space="preserve"> ADDIN EN.CITE.DATA </w:instrText>
      </w:r>
      <w:r w:rsidR="00682986" w:rsidRPr="000D4C96">
        <w:rPr>
          <w:rFonts w:ascii="Times New Roman" w:eastAsia="Times New Roman" w:hAnsi="Times New Roman" w:cs="Times New Roman"/>
          <w:color w:val="000000"/>
          <w:sz w:val="28"/>
          <w:szCs w:val="28"/>
        </w:rPr>
      </w:r>
      <w:r w:rsidR="00682986" w:rsidRPr="000D4C96">
        <w:rPr>
          <w:rFonts w:ascii="Times New Roman" w:eastAsia="Times New Roman" w:hAnsi="Times New Roman" w:cs="Times New Roman"/>
          <w:color w:val="000000"/>
          <w:sz w:val="28"/>
          <w:szCs w:val="28"/>
        </w:rPr>
        <w:fldChar w:fldCharType="end"/>
      </w:r>
      <w:r w:rsidRPr="000D4C96">
        <w:rPr>
          <w:rFonts w:ascii="Times New Roman" w:eastAsia="Times New Roman" w:hAnsi="Times New Roman" w:cs="Times New Roman"/>
          <w:color w:val="000000"/>
          <w:sz w:val="28"/>
          <w:szCs w:val="28"/>
        </w:rPr>
      </w:r>
      <w:r w:rsidRPr="000D4C96">
        <w:rPr>
          <w:rFonts w:ascii="Times New Roman" w:eastAsia="Times New Roman" w:hAnsi="Times New Roman" w:cs="Times New Roman"/>
          <w:color w:val="000000"/>
          <w:sz w:val="28"/>
          <w:szCs w:val="28"/>
        </w:rPr>
        <w:fldChar w:fldCharType="separate"/>
      </w:r>
      <w:r w:rsidR="00682986" w:rsidRPr="000D4C96">
        <w:rPr>
          <w:rFonts w:ascii="Times New Roman" w:eastAsia="Times New Roman" w:hAnsi="Times New Roman" w:cs="Times New Roman"/>
          <w:noProof/>
          <w:color w:val="000000"/>
          <w:sz w:val="28"/>
          <w:szCs w:val="28"/>
        </w:rPr>
        <w:t>[</w:t>
      </w:r>
      <w:hyperlink w:anchor="_ENREF_51" w:tooltip="Stove, 2000 #126" w:history="1">
        <w:r w:rsidR="005D7260" w:rsidRPr="000D4C96">
          <w:rPr>
            <w:rFonts w:ascii="Times New Roman" w:eastAsia="Times New Roman" w:hAnsi="Times New Roman" w:cs="Times New Roman"/>
            <w:noProof/>
            <w:color w:val="000000"/>
            <w:sz w:val="28"/>
            <w:szCs w:val="28"/>
          </w:rPr>
          <w:t>51</w:t>
        </w:r>
      </w:hyperlink>
      <w:r w:rsidR="00682986" w:rsidRPr="000D4C96">
        <w:rPr>
          <w:rFonts w:ascii="Times New Roman" w:eastAsia="Times New Roman" w:hAnsi="Times New Roman" w:cs="Times New Roman"/>
          <w:noProof/>
          <w:color w:val="000000"/>
          <w:sz w:val="28"/>
          <w:szCs w:val="28"/>
        </w:rPr>
        <w:t>]</w:t>
      </w:r>
      <w:r w:rsidRPr="000D4C96">
        <w:rPr>
          <w:rFonts w:ascii="Times New Roman" w:eastAsia="Times New Roman" w:hAnsi="Times New Roman" w:cs="Times New Roman"/>
          <w:color w:val="000000"/>
          <w:sz w:val="28"/>
          <w:szCs w:val="28"/>
        </w:rPr>
        <w:fldChar w:fldCharType="end"/>
      </w:r>
      <w:r w:rsidRPr="000D4C96">
        <w:rPr>
          <w:rFonts w:ascii="Times New Roman" w:eastAsia="Times New Roman" w:hAnsi="Times New Roman" w:cs="Times New Roman"/>
          <w:color w:val="000000"/>
          <w:sz w:val="28"/>
          <w:szCs w:val="28"/>
        </w:rPr>
        <w:t xml:space="preserve">. IL-1β làm ức chế đồng hóa sụn: giảm đồng hóa sụn, giảm mật độ tế bào sụn, giảm tổng hợp chất nền ngoại bào, làm giảm hoạt động của các yếu tố tăng trưởng như </w:t>
      </w:r>
      <w:r w:rsidR="00A87BD0" w:rsidRPr="000D4C96">
        <w:rPr>
          <w:rFonts w:ascii="Times New Roman" w:eastAsia="Times New Roman" w:hAnsi="Times New Roman" w:cs="Times New Roman"/>
          <w:color w:val="000000"/>
          <w:sz w:val="28"/>
          <w:szCs w:val="28"/>
        </w:rPr>
        <w:t>t</w:t>
      </w:r>
      <w:r w:rsidR="00C324CC" w:rsidRPr="000D4C96">
        <w:rPr>
          <w:rFonts w:ascii="Times New Roman" w:eastAsia="Times New Roman" w:hAnsi="Times New Roman" w:cs="Times New Roman"/>
          <w:color w:val="000000"/>
          <w:sz w:val="28"/>
          <w:szCs w:val="28"/>
        </w:rPr>
        <w:t xml:space="preserve">ransforming </w:t>
      </w:r>
      <w:r w:rsidR="00A87BD0" w:rsidRPr="000D4C96">
        <w:rPr>
          <w:rFonts w:ascii="Times New Roman" w:eastAsia="Times New Roman" w:hAnsi="Times New Roman" w:cs="Times New Roman"/>
          <w:color w:val="000000"/>
          <w:sz w:val="28"/>
          <w:szCs w:val="28"/>
        </w:rPr>
        <w:t>g</w:t>
      </w:r>
      <w:r w:rsidR="00C324CC" w:rsidRPr="000D4C96">
        <w:rPr>
          <w:rFonts w:ascii="Times New Roman" w:eastAsia="Times New Roman" w:hAnsi="Times New Roman" w:cs="Times New Roman"/>
          <w:color w:val="000000"/>
          <w:sz w:val="28"/>
          <w:szCs w:val="28"/>
        </w:rPr>
        <w:t xml:space="preserve">rowth </w:t>
      </w:r>
      <w:r w:rsidR="00A87BD0" w:rsidRPr="000D4C96">
        <w:rPr>
          <w:rFonts w:ascii="Times New Roman" w:eastAsia="Times New Roman" w:hAnsi="Times New Roman" w:cs="Times New Roman"/>
          <w:color w:val="000000"/>
          <w:sz w:val="28"/>
          <w:szCs w:val="28"/>
        </w:rPr>
        <w:t>f</w:t>
      </w:r>
      <w:r w:rsidR="00C324CC" w:rsidRPr="000D4C96">
        <w:rPr>
          <w:rFonts w:ascii="Times New Roman" w:eastAsia="Times New Roman" w:hAnsi="Times New Roman" w:cs="Times New Roman"/>
          <w:color w:val="000000"/>
          <w:sz w:val="28"/>
          <w:szCs w:val="28"/>
        </w:rPr>
        <w:t>actor</w:t>
      </w:r>
      <w:r w:rsidRPr="000D4C96">
        <w:rPr>
          <w:rFonts w:ascii="Times New Roman" w:eastAsia="Times New Roman" w:hAnsi="Times New Roman" w:cs="Times New Roman"/>
          <w:color w:val="000000"/>
          <w:sz w:val="28"/>
          <w:szCs w:val="28"/>
        </w:rPr>
        <w:t xml:space="preserve">-β. IL-1β ức chế tổng hợp collagen týp </w:t>
      </w:r>
      <w:r w:rsidRPr="000D4C96">
        <w:rPr>
          <w:rFonts w:ascii="Times New Roman" w:eastAsia="Times New Roman" w:hAnsi="Times New Roman" w:cs="Times New Roman"/>
          <w:color w:val="000000"/>
          <w:sz w:val="28"/>
          <w:szCs w:val="28"/>
        </w:rPr>
        <w:lastRenderedPageBreak/>
        <w:t>II, proteoglycan (</w:t>
      </w:r>
      <w:r w:rsidR="00A87BD0" w:rsidRPr="000D4C96">
        <w:rPr>
          <w:rFonts w:ascii="Times New Roman" w:eastAsia="Times New Roman" w:hAnsi="Times New Roman" w:cs="Times New Roman"/>
          <w:color w:val="000000"/>
          <w:sz w:val="28"/>
          <w:szCs w:val="28"/>
        </w:rPr>
        <w:t xml:space="preserve">như </w:t>
      </w:r>
      <w:r w:rsidRPr="000D4C96">
        <w:rPr>
          <w:rFonts w:ascii="Times New Roman" w:eastAsia="Times New Roman" w:hAnsi="Times New Roman" w:cs="Times New Roman"/>
          <w:color w:val="000000"/>
          <w:sz w:val="28"/>
          <w:szCs w:val="28"/>
        </w:rPr>
        <w:t>aggrecan) và IL-1β kích thích các tế bào sụn thoái hóa</w:t>
      </w:r>
      <w:r w:rsidR="00274662" w:rsidRPr="000D4C96">
        <w:rPr>
          <w:rFonts w:ascii="Times New Roman" w:eastAsia="Times New Roman" w:hAnsi="Times New Roman" w:cs="Times New Roman"/>
          <w:color w:val="000000"/>
          <w:sz w:val="28"/>
          <w:szCs w:val="28"/>
        </w:rPr>
        <w:t>,</w:t>
      </w:r>
      <w:r w:rsidRPr="000D4C96">
        <w:rPr>
          <w:rFonts w:ascii="Times New Roman" w:eastAsia="Times New Roman" w:hAnsi="Times New Roman" w:cs="Times New Roman"/>
          <w:color w:val="000000"/>
          <w:sz w:val="28"/>
          <w:szCs w:val="28"/>
        </w:rPr>
        <w:t xml:space="preserve"> tăng hoạt động</w:t>
      </w:r>
      <w:r w:rsidR="00274662" w:rsidRPr="000D4C96">
        <w:rPr>
          <w:rFonts w:ascii="Times New Roman" w:eastAsia="Times New Roman" w:hAnsi="Times New Roman" w:cs="Times New Roman"/>
          <w:color w:val="000000"/>
          <w:sz w:val="28"/>
          <w:szCs w:val="28"/>
        </w:rPr>
        <w:t xml:space="preserve"> của enzyme</w:t>
      </w:r>
      <w:r w:rsidR="00675FA5" w:rsidRPr="000D4C96">
        <w:rPr>
          <w:rFonts w:ascii="Times New Roman" w:eastAsia="Times New Roman" w:hAnsi="Times New Roman" w:cs="Times New Roman"/>
          <w:color w:val="000000"/>
          <w:sz w:val="28"/>
          <w:szCs w:val="28"/>
        </w:rPr>
        <w:t xml:space="preserve"> i</w:t>
      </w:r>
      <w:r w:rsidRPr="000D4C96">
        <w:rPr>
          <w:rFonts w:ascii="Times New Roman" w:eastAsia="Times New Roman" w:hAnsi="Times New Roman" w:cs="Times New Roman"/>
          <w:color w:val="000000"/>
          <w:sz w:val="28"/>
          <w:szCs w:val="28"/>
        </w:rPr>
        <w:t xml:space="preserve">nducible nitric oxide synthase sinh nhiều NO gây cảm ứng tế bào sụn chết theo chương trình </w:t>
      </w:r>
      <w:r w:rsidRPr="000D4C96">
        <w:rPr>
          <w:rFonts w:ascii="Times New Roman" w:eastAsia="Times New Roman" w:hAnsi="Times New Roman" w:cs="Times New Roman"/>
          <w:color w:val="000000"/>
          <w:sz w:val="28"/>
          <w:szCs w:val="28"/>
        </w:rPr>
        <w:fldChar w:fldCharType="begin">
          <w:fldData xml:space="preserve">PEVuZE5vdGU+PENpdGU+PEF1dGhvcj5TdG92ZTwvQXV0aG9yPjxZZWFyPjIwMDA8L1llYXI+PFJl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=
</w:fldData>
        </w:fldChar>
      </w:r>
      <w:r w:rsidR="00682986" w:rsidRPr="000D4C96">
        <w:rPr>
          <w:rFonts w:ascii="Times New Roman" w:eastAsia="Times New Roman" w:hAnsi="Times New Roman" w:cs="Times New Roman"/>
          <w:color w:val="000000"/>
          <w:sz w:val="28"/>
          <w:szCs w:val="28"/>
        </w:rPr>
        <w:instrText xml:space="preserve"> ADDIN EN.CITE </w:instrText>
      </w:r>
      <w:r w:rsidR="00682986" w:rsidRPr="000D4C96">
        <w:rPr>
          <w:rFonts w:ascii="Times New Roman" w:eastAsia="Times New Roman" w:hAnsi="Times New Roman" w:cs="Times New Roman"/>
          <w:color w:val="000000"/>
          <w:sz w:val="28"/>
          <w:szCs w:val="28"/>
        </w:rPr>
        <w:fldChar w:fldCharType="begin">
          <w:fldData xml:space="preserve">PEVuZE5vdGU+PENpdGU+PEF1dGhvcj5TdG92ZTwvQXV0aG9yPjxZZWFyPjIwMDA8L1llYXI+PFJl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=
</w:fldData>
        </w:fldChar>
      </w:r>
      <w:r w:rsidR="00682986" w:rsidRPr="000D4C96">
        <w:rPr>
          <w:rFonts w:ascii="Times New Roman" w:eastAsia="Times New Roman" w:hAnsi="Times New Roman" w:cs="Times New Roman"/>
          <w:color w:val="000000"/>
          <w:sz w:val="28"/>
          <w:szCs w:val="28"/>
        </w:rPr>
        <w:instrText xml:space="preserve"> ADDIN EN.CITE.DATA </w:instrText>
      </w:r>
      <w:r w:rsidR="00682986" w:rsidRPr="000D4C96">
        <w:rPr>
          <w:rFonts w:ascii="Times New Roman" w:eastAsia="Times New Roman" w:hAnsi="Times New Roman" w:cs="Times New Roman"/>
          <w:color w:val="000000"/>
          <w:sz w:val="28"/>
          <w:szCs w:val="28"/>
        </w:rPr>
      </w:r>
      <w:r w:rsidR="00682986" w:rsidRPr="000D4C96">
        <w:rPr>
          <w:rFonts w:ascii="Times New Roman" w:eastAsia="Times New Roman" w:hAnsi="Times New Roman" w:cs="Times New Roman"/>
          <w:color w:val="000000"/>
          <w:sz w:val="28"/>
          <w:szCs w:val="28"/>
        </w:rPr>
        <w:fldChar w:fldCharType="end"/>
      </w:r>
      <w:r w:rsidRPr="000D4C96">
        <w:rPr>
          <w:rFonts w:ascii="Times New Roman" w:eastAsia="Times New Roman" w:hAnsi="Times New Roman" w:cs="Times New Roman"/>
          <w:color w:val="000000"/>
          <w:sz w:val="28"/>
          <w:szCs w:val="28"/>
        </w:rPr>
      </w:r>
      <w:r w:rsidRPr="000D4C96">
        <w:rPr>
          <w:rFonts w:ascii="Times New Roman" w:eastAsia="Times New Roman" w:hAnsi="Times New Roman" w:cs="Times New Roman"/>
          <w:color w:val="000000"/>
          <w:sz w:val="28"/>
          <w:szCs w:val="28"/>
        </w:rPr>
        <w:fldChar w:fldCharType="separate"/>
      </w:r>
      <w:r w:rsidR="00682986" w:rsidRPr="000D4C96">
        <w:rPr>
          <w:rFonts w:ascii="Times New Roman" w:eastAsia="Times New Roman" w:hAnsi="Times New Roman" w:cs="Times New Roman"/>
          <w:noProof/>
          <w:color w:val="000000"/>
          <w:sz w:val="28"/>
          <w:szCs w:val="28"/>
        </w:rPr>
        <w:t>[</w:t>
      </w:r>
      <w:hyperlink w:anchor="_ENREF_51" w:tooltip="Stove, 2000 #126" w:history="1">
        <w:r w:rsidR="005D7260" w:rsidRPr="000D4C96">
          <w:rPr>
            <w:rFonts w:ascii="Times New Roman" w:eastAsia="Times New Roman" w:hAnsi="Times New Roman" w:cs="Times New Roman"/>
            <w:noProof/>
            <w:color w:val="000000"/>
            <w:sz w:val="28"/>
            <w:szCs w:val="28"/>
          </w:rPr>
          <w:t>51</w:t>
        </w:r>
      </w:hyperlink>
      <w:r w:rsidR="00682986" w:rsidRPr="000D4C96">
        <w:rPr>
          <w:rFonts w:ascii="Times New Roman" w:eastAsia="Times New Roman" w:hAnsi="Times New Roman" w:cs="Times New Roman"/>
          <w:noProof/>
          <w:color w:val="000000"/>
          <w:sz w:val="28"/>
          <w:szCs w:val="28"/>
        </w:rPr>
        <w:t>]</w:t>
      </w:r>
      <w:r w:rsidRPr="000D4C96">
        <w:rPr>
          <w:rFonts w:ascii="Times New Roman" w:eastAsia="Times New Roman" w:hAnsi="Times New Roman" w:cs="Times New Roman"/>
          <w:color w:val="000000"/>
          <w:sz w:val="28"/>
          <w:szCs w:val="28"/>
        </w:rPr>
        <w:fldChar w:fldCharType="end"/>
      </w:r>
      <w:r w:rsidRPr="000D4C96">
        <w:rPr>
          <w:rFonts w:ascii="Times New Roman" w:eastAsia="Times New Roman" w:hAnsi="Times New Roman" w:cs="Times New Roman"/>
          <w:color w:val="000000"/>
          <w:sz w:val="28"/>
          <w:szCs w:val="28"/>
        </w:rPr>
        <w:t xml:space="preserve">, </w:t>
      </w:r>
      <w:r w:rsidRPr="000D4C96">
        <w:rPr>
          <w:rFonts w:ascii="Times New Roman" w:eastAsia="Times New Roman" w:hAnsi="Times New Roman" w:cs="Times New Roman"/>
          <w:color w:val="000000"/>
          <w:sz w:val="28"/>
          <w:szCs w:val="28"/>
        </w:rPr>
        <w:fldChar w:fldCharType="begin"/>
      </w:r>
      <w:r w:rsidR="00682986" w:rsidRPr="000D4C96">
        <w:rPr>
          <w:rFonts w:ascii="Times New Roman" w:eastAsia="Times New Roman" w:hAnsi="Times New Roman" w:cs="Times New Roman"/>
          <w:color w:val="000000"/>
          <w:sz w:val="28"/>
          <w:szCs w:val="28"/>
        </w:rPr>
        <w:instrText xml:space="preserve"> ADDIN EN.CITE &lt;EndNote&gt;&lt;Cite&gt;&lt;Author&gt;Daheshia&lt;/Author&gt;&lt;Year&gt;2008&lt;/Year&gt;&lt;RecNum&gt;446&lt;/RecNum&gt;&lt;DisplayText&gt;[52]&lt;/DisplayText&gt;&lt;record&gt;&lt;rec-number&gt;446&lt;/rec-number&gt;&lt;foreign-keys&gt;&lt;key app="EN" db-id="frttrppp29vafnea9sexat5a02500dzavwf0" timestamp="1533980494"&gt;446&lt;/key&gt;&lt;/foreign-keys&gt;&lt;ref-type name="Journal Article"&gt;17&lt;/ref-type&gt;&lt;contributors&gt;&lt;authors&gt;&lt;author&gt;Daheshia, M.&lt;/author&gt;&lt;author&gt;Yao, J. Q.&lt;/author&gt;&lt;/authors&gt;&lt;/contributors&gt;&lt;auth-address&gt;Department of Cartilage and Soft Tissue Biologics R&amp;amp;D, Zimmer Orthobiologics Inc., Austin, Texas 78729, USA. massoud.daheshia@zimmer.com&lt;/auth-address&gt;&lt;titles&gt;&lt;title&gt;The interleukin 1beta pathway in the pathogenesis of osteoarthritis&lt;/title&gt;&lt;secondary-title&gt;J Rheumatol&lt;/secondary-title&gt;&lt;alt-title&gt;The Journal of rheumatology&lt;/alt-title&gt;&lt;/titles&gt;&lt;periodical&gt;&lt;full-title&gt;J Rheumatol&lt;/full-title&gt;&lt;abbr-1&gt;The Journal of rheumatology&lt;/abbr-1&gt;&lt;/periodical&gt;&lt;alt-periodical&gt;&lt;full-title&gt;J Rheumatol&lt;/full-title&gt;&lt;abbr-1&gt;The Journal of rheumatology&lt;/abbr-1&gt;&lt;/alt-periodical&gt;&lt;pages&gt;2306-2312&lt;/pages&gt;&lt;volume&gt;35&lt;/volume&gt;&lt;number&gt;12&lt;/number&gt;&lt;edition&gt;2008/10/18&lt;/edition&gt;&lt;keywords&gt;&lt;keyword&gt;Animals&lt;/keyword&gt;&lt;keyword&gt;Anti-Inflammatory Agents/therapeutic use&lt;/keyword&gt;&lt;keyword&gt;Disease Models, Animal&lt;/keyword&gt;&lt;keyword&gt;Humans&lt;/keyword&gt;&lt;keyword&gt;Interleukin-1beta/antagonists &amp;amp; inhibitors/*immunology&lt;/keyword&gt;&lt;keyword&gt;Osteoarthritis/drug therapy/*immunology/*physiopathology&lt;/keyword&gt;&lt;keyword&gt;Synovial Membrane/immunology/physiopathology&lt;/keyword&gt;&lt;keyword&gt;Up-Regulation&lt;/keyword&gt;&lt;/keywords&gt;&lt;dates&gt;&lt;year&gt;2008&lt;/year&gt;&lt;pub-dates&gt;&lt;date&gt;Dec&lt;/date&gt;&lt;/pub-dates&gt;&lt;/dates&gt;&lt;isbn&gt;0315-162X (Print)&amp;#xD;0315-162x&lt;/isbn&gt;&lt;accession-num&gt;18925684&lt;/accession-num&gt;&lt;urls&gt;&lt;/urls&gt;&lt;remote-database-provider&gt;Nlm&lt;/remote-database-provider&gt;&lt;language&gt;eng&lt;/language&gt;&lt;/record&gt;&lt;/Cite&gt;&lt;/EndNote&gt;</w:instrText>
      </w:r>
      <w:r w:rsidRPr="000D4C96">
        <w:rPr>
          <w:rFonts w:ascii="Times New Roman" w:eastAsia="Times New Roman" w:hAnsi="Times New Roman" w:cs="Times New Roman"/>
          <w:color w:val="000000"/>
          <w:sz w:val="28"/>
          <w:szCs w:val="28"/>
        </w:rPr>
        <w:fldChar w:fldCharType="separate"/>
      </w:r>
      <w:r w:rsidR="00682986" w:rsidRPr="000D4C96">
        <w:rPr>
          <w:rFonts w:ascii="Times New Roman" w:eastAsia="Times New Roman" w:hAnsi="Times New Roman" w:cs="Times New Roman"/>
          <w:noProof/>
          <w:color w:val="000000"/>
          <w:sz w:val="28"/>
          <w:szCs w:val="28"/>
        </w:rPr>
        <w:t>[</w:t>
      </w:r>
      <w:hyperlink w:anchor="_ENREF_52" w:tooltip="Daheshia, 2008 #446" w:history="1">
        <w:r w:rsidR="005D7260" w:rsidRPr="000D4C96">
          <w:rPr>
            <w:rFonts w:ascii="Times New Roman" w:eastAsia="Times New Roman" w:hAnsi="Times New Roman" w:cs="Times New Roman"/>
            <w:noProof/>
            <w:color w:val="000000"/>
            <w:sz w:val="28"/>
            <w:szCs w:val="28"/>
          </w:rPr>
          <w:t>52</w:t>
        </w:r>
      </w:hyperlink>
      <w:r w:rsidR="00682986" w:rsidRPr="000D4C96">
        <w:rPr>
          <w:rFonts w:ascii="Times New Roman" w:eastAsia="Times New Roman" w:hAnsi="Times New Roman" w:cs="Times New Roman"/>
          <w:noProof/>
          <w:color w:val="000000"/>
          <w:sz w:val="28"/>
          <w:szCs w:val="28"/>
        </w:rPr>
        <w:t>]</w:t>
      </w:r>
      <w:r w:rsidRPr="000D4C96">
        <w:rPr>
          <w:rFonts w:ascii="Times New Roman" w:eastAsia="Times New Roman" w:hAnsi="Times New Roman" w:cs="Times New Roman"/>
          <w:color w:val="000000"/>
          <w:sz w:val="28"/>
          <w:szCs w:val="28"/>
        </w:rPr>
        <w:fldChar w:fldCharType="end"/>
      </w:r>
      <w:r w:rsidRPr="000D4C96">
        <w:rPr>
          <w:rFonts w:ascii="Times New Roman" w:eastAsia="Times New Roman" w:hAnsi="Times New Roman" w:cs="Times New Roman"/>
          <w:color w:val="000000"/>
          <w:sz w:val="28"/>
          <w:szCs w:val="28"/>
        </w:rPr>
        <w:t>. Ức chế NO làm giảm đáng kể tiến triển bệnh.</w:t>
      </w:r>
    </w:p>
    <w:p w14:paraId="72184F64" w14:textId="5DA371BB" w:rsidR="0006721E" w:rsidRPr="000D4C96" w:rsidRDefault="00ED6F39" w:rsidP="008D16AB">
      <w:pPr>
        <w:spacing w:after="0" w:line="343" w:lineRule="auto"/>
        <w:ind w:firstLine="720"/>
        <w:jc w:val="both"/>
        <w:rPr>
          <w:rFonts w:ascii="Times New Roman" w:eastAsia="Times New Roman" w:hAnsi="Times New Roman" w:cs="Times New Roman"/>
          <w:bCs/>
          <w:spacing w:val="-3"/>
          <w:sz w:val="28"/>
          <w:szCs w:val="28"/>
        </w:rPr>
      </w:pPr>
      <w:r w:rsidRPr="000D4C96">
        <w:rPr>
          <w:rFonts w:ascii="Times New Roman" w:eastAsia="Times New Roman" w:hAnsi="Times New Roman" w:cs="Times New Roman"/>
          <w:bCs/>
          <w:spacing w:val="-3"/>
          <w:sz w:val="28"/>
          <w:szCs w:val="28"/>
        </w:rPr>
        <w:t>Nhóm bệnh*</w:t>
      </w:r>
      <w:r w:rsidR="00FE2412" w:rsidRPr="000D4C96">
        <w:rPr>
          <w:rFonts w:ascii="Times New Roman" w:eastAsia="Times New Roman" w:hAnsi="Times New Roman" w:cs="Times New Roman"/>
          <w:bCs/>
          <w:spacing w:val="-3"/>
          <w:sz w:val="28"/>
          <w:szCs w:val="28"/>
        </w:rPr>
        <w:t xml:space="preserve"> của chúng tôi </w:t>
      </w:r>
      <w:r w:rsidRPr="000D4C96">
        <w:rPr>
          <w:rFonts w:ascii="Times New Roman" w:eastAsia="Times New Roman" w:hAnsi="Times New Roman" w:cs="Times New Roman"/>
          <w:bCs/>
          <w:spacing w:val="-3"/>
          <w:sz w:val="28"/>
          <w:szCs w:val="28"/>
        </w:rPr>
        <w:t>có</w:t>
      </w:r>
      <w:r w:rsidR="00FE2412" w:rsidRPr="000D4C96">
        <w:rPr>
          <w:rFonts w:ascii="Times New Roman" w:eastAsia="Times New Roman" w:hAnsi="Times New Roman" w:cs="Times New Roman"/>
          <w:bCs/>
          <w:spacing w:val="-3"/>
          <w:sz w:val="28"/>
          <w:szCs w:val="28"/>
        </w:rPr>
        <w:t xml:space="preserve"> 164 bệnh nhân THK gối, </w:t>
      </w:r>
      <w:r w:rsidRPr="000D4C96">
        <w:rPr>
          <w:rFonts w:ascii="Times New Roman" w:eastAsia="Times New Roman" w:hAnsi="Times New Roman" w:cs="Times New Roman"/>
          <w:bCs/>
          <w:spacing w:val="-3"/>
          <w:sz w:val="28"/>
          <w:szCs w:val="28"/>
        </w:rPr>
        <w:t xml:space="preserve">giá trị </w:t>
      </w:r>
      <w:r w:rsidR="00FE2412" w:rsidRPr="000D4C96">
        <w:rPr>
          <w:rFonts w:ascii="Times New Roman" w:eastAsia="Times New Roman" w:hAnsi="Times New Roman" w:cs="Times New Roman"/>
          <w:bCs/>
          <w:spacing w:val="-3"/>
          <w:sz w:val="28"/>
          <w:szCs w:val="28"/>
        </w:rPr>
        <w:t xml:space="preserve">nồng độ IL-1β từ </w:t>
      </w:r>
      <w:r w:rsidR="00FE2412" w:rsidRPr="000D4C96">
        <w:rPr>
          <w:rFonts w:ascii="Times New Roman" w:eastAsia="Times New Roman" w:hAnsi="Times New Roman"/>
          <w:bCs/>
          <w:spacing w:val="-3"/>
          <w:sz w:val="28"/>
          <w:szCs w:val="28"/>
        </w:rPr>
        <w:t>5,2 - 106,9 pg/</w:t>
      </w:r>
      <w:r w:rsidR="00872DF5" w:rsidRPr="000D4C96">
        <w:rPr>
          <w:rFonts w:ascii="Times New Roman" w:eastAsia="Times New Roman" w:hAnsi="Times New Roman"/>
          <w:bCs/>
          <w:spacing w:val="-3"/>
          <w:sz w:val="28"/>
          <w:szCs w:val="28"/>
        </w:rPr>
        <w:t>mL</w:t>
      </w:r>
      <w:r w:rsidR="00FE2412" w:rsidRPr="000D4C96">
        <w:rPr>
          <w:rFonts w:ascii="Times New Roman" w:eastAsia="Times New Roman" w:hAnsi="Times New Roman"/>
          <w:bCs/>
          <w:spacing w:val="-3"/>
          <w:sz w:val="28"/>
          <w:szCs w:val="28"/>
        </w:rPr>
        <w:t>, trung vị 10 pg/</w:t>
      </w:r>
      <w:r w:rsidR="00872DF5" w:rsidRPr="000D4C96">
        <w:rPr>
          <w:rFonts w:ascii="Times New Roman" w:eastAsia="Times New Roman" w:hAnsi="Times New Roman"/>
          <w:bCs/>
          <w:spacing w:val="-3"/>
          <w:sz w:val="28"/>
          <w:szCs w:val="28"/>
        </w:rPr>
        <w:t>mL</w:t>
      </w:r>
      <w:r w:rsidR="00FE2412" w:rsidRPr="000D4C96">
        <w:rPr>
          <w:rFonts w:ascii="Times New Roman" w:eastAsia="Times New Roman" w:hAnsi="Times New Roman"/>
          <w:bCs/>
          <w:spacing w:val="-3"/>
          <w:sz w:val="28"/>
          <w:szCs w:val="28"/>
        </w:rPr>
        <w:t>; khoảng tứ phân vị 8,8 - 12,8 pg/</w:t>
      </w:r>
      <w:r w:rsidR="00872DF5" w:rsidRPr="000D4C96">
        <w:rPr>
          <w:rFonts w:ascii="Times New Roman" w:eastAsia="Times New Roman" w:hAnsi="Times New Roman"/>
          <w:bCs/>
          <w:spacing w:val="-3"/>
          <w:sz w:val="28"/>
          <w:szCs w:val="28"/>
        </w:rPr>
        <w:t>mL</w:t>
      </w:r>
      <w:r w:rsidR="00FE2412" w:rsidRPr="000D4C96">
        <w:rPr>
          <w:rFonts w:ascii="Times New Roman" w:eastAsia="Times New Roman" w:hAnsi="Times New Roman"/>
          <w:bCs/>
          <w:spacing w:val="-3"/>
          <w:sz w:val="28"/>
          <w:szCs w:val="28"/>
        </w:rPr>
        <w:t>; trung bình 14,6 ± 15,9 pg/</w:t>
      </w:r>
      <w:r w:rsidR="00872DF5" w:rsidRPr="000D4C96">
        <w:rPr>
          <w:rFonts w:ascii="Times New Roman" w:eastAsia="Times New Roman" w:hAnsi="Times New Roman"/>
          <w:bCs/>
          <w:spacing w:val="-3"/>
          <w:sz w:val="28"/>
          <w:szCs w:val="28"/>
        </w:rPr>
        <w:t>mL</w:t>
      </w:r>
      <w:r w:rsidR="00FE2412" w:rsidRPr="000D4C96">
        <w:rPr>
          <w:rFonts w:ascii="Times New Roman" w:eastAsia="Times New Roman" w:hAnsi="Times New Roman" w:cs="Times New Roman"/>
          <w:color w:val="000000"/>
          <w:spacing w:val="-3"/>
          <w:sz w:val="28"/>
          <w:szCs w:val="28"/>
        </w:rPr>
        <w:t xml:space="preserve"> </w:t>
      </w:r>
      <w:r w:rsidR="00FE2412" w:rsidRPr="000D4C96">
        <w:rPr>
          <w:rFonts w:ascii="Times New Roman" w:eastAsia="Times New Roman" w:hAnsi="Times New Roman"/>
          <w:bCs/>
          <w:spacing w:val="-3"/>
          <w:sz w:val="28"/>
          <w:szCs w:val="28"/>
        </w:rPr>
        <w:t xml:space="preserve">trong đó giá trị trung vị của hai nhóm nam và nữ khác biệt không có ý nghĩa thống kê </w:t>
      </w:r>
      <w:r w:rsidR="00FE2412" w:rsidRPr="000D4C96">
        <w:rPr>
          <w:rFonts w:ascii="Times New Roman" w:eastAsia="Times New Roman" w:hAnsi="Times New Roman" w:cs="Times New Roman"/>
          <w:color w:val="000000"/>
          <w:spacing w:val="-3"/>
          <w:sz w:val="28"/>
          <w:szCs w:val="28"/>
        </w:rPr>
        <w:t>(</w:t>
      </w:r>
      <w:bookmarkStart w:id="1240" w:name="_Hlk16447276"/>
      <w:r w:rsidR="00EC55A4" w:rsidRPr="000D4C96">
        <w:rPr>
          <w:rFonts w:ascii="Times New Roman" w:eastAsia="Times New Roman" w:hAnsi="Times New Roman" w:cs="Times New Roman"/>
          <w:color w:val="000000"/>
          <w:spacing w:val="-3"/>
          <w:sz w:val="28"/>
          <w:szCs w:val="28"/>
        </w:rPr>
        <w:t>Bảng 3.16</w:t>
      </w:r>
      <w:r w:rsidR="00FE2412" w:rsidRPr="000D4C96">
        <w:rPr>
          <w:rFonts w:ascii="Times New Roman" w:eastAsia="Times New Roman" w:hAnsi="Times New Roman" w:cs="Times New Roman"/>
          <w:color w:val="000000"/>
          <w:spacing w:val="-3"/>
          <w:sz w:val="28"/>
          <w:szCs w:val="28"/>
        </w:rPr>
        <w:t>)</w:t>
      </w:r>
      <w:r w:rsidR="00FE2412" w:rsidRPr="000D4C96">
        <w:rPr>
          <w:rFonts w:ascii="Times New Roman" w:eastAsia="Times New Roman" w:hAnsi="Times New Roman"/>
          <w:bCs/>
          <w:spacing w:val="-3"/>
          <w:sz w:val="28"/>
          <w:szCs w:val="28"/>
        </w:rPr>
        <w:t xml:space="preserve">. </w:t>
      </w:r>
      <w:bookmarkStart w:id="1241" w:name="_Hlk534927840"/>
      <w:bookmarkEnd w:id="1240"/>
      <w:r w:rsidR="00001140" w:rsidRPr="000D4C96">
        <w:rPr>
          <w:rFonts w:ascii="Times New Roman" w:eastAsia="Times New Roman" w:hAnsi="Times New Roman"/>
          <w:bCs/>
          <w:spacing w:val="-3"/>
          <w:sz w:val="28"/>
          <w:szCs w:val="28"/>
        </w:rPr>
        <w:t xml:space="preserve">Nồng độ </w:t>
      </w:r>
      <w:r w:rsidR="00001140" w:rsidRPr="000D4C96">
        <w:rPr>
          <w:rFonts w:ascii="Times New Roman" w:eastAsia="Times New Roman" w:hAnsi="Times New Roman" w:cs="Times New Roman"/>
          <w:bCs/>
          <w:spacing w:val="-3"/>
          <w:sz w:val="28"/>
          <w:szCs w:val="28"/>
        </w:rPr>
        <w:t>IL-1β trong nhóm béo phì không khác biệt nhóm không béo phì, nhóm mắc HCCH không khác biệt nhóm không mắc HCCH</w:t>
      </w:r>
      <w:r w:rsidR="0006721E" w:rsidRPr="000D4C96">
        <w:rPr>
          <w:rFonts w:ascii="Times New Roman" w:eastAsia="Times New Roman" w:hAnsi="Times New Roman" w:cs="Times New Roman"/>
          <w:color w:val="000000"/>
          <w:spacing w:val="-3"/>
          <w:sz w:val="28"/>
          <w:szCs w:val="28"/>
        </w:rPr>
        <w:t xml:space="preserve"> (Bảng 3.17 và 3.18)</w:t>
      </w:r>
      <w:r w:rsidR="0006721E" w:rsidRPr="000D4C96">
        <w:rPr>
          <w:rFonts w:ascii="Times New Roman" w:eastAsia="Times New Roman" w:hAnsi="Times New Roman"/>
          <w:bCs/>
          <w:spacing w:val="-3"/>
          <w:sz w:val="28"/>
          <w:szCs w:val="28"/>
        </w:rPr>
        <w:t xml:space="preserve">. Trong nhóm chứng, </w:t>
      </w:r>
      <w:r w:rsidR="0006721E" w:rsidRPr="000D4C96">
        <w:rPr>
          <w:rFonts w:ascii="Times New Roman" w:eastAsia="Times New Roman" w:hAnsi="Times New Roman" w:cs="Times New Roman"/>
          <w:bCs/>
          <w:spacing w:val="-3"/>
          <w:sz w:val="28"/>
          <w:szCs w:val="28"/>
        </w:rPr>
        <w:t xml:space="preserve">IL-1β có trung vị 6,9 </w:t>
      </w:r>
      <w:r w:rsidR="0006721E" w:rsidRPr="000D4C96">
        <w:rPr>
          <w:rFonts w:ascii="Times New Roman" w:eastAsia="Times New Roman" w:hAnsi="Times New Roman"/>
          <w:bCs/>
          <w:spacing w:val="-3"/>
          <w:sz w:val="28"/>
          <w:szCs w:val="28"/>
        </w:rPr>
        <w:t>pg/</w:t>
      </w:r>
      <w:r w:rsidR="00872DF5" w:rsidRPr="000D4C96">
        <w:rPr>
          <w:rFonts w:ascii="Times New Roman" w:eastAsia="Times New Roman" w:hAnsi="Times New Roman"/>
          <w:bCs/>
          <w:spacing w:val="-3"/>
          <w:sz w:val="28"/>
          <w:szCs w:val="28"/>
        </w:rPr>
        <w:t>mL</w:t>
      </w:r>
      <w:r w:rsidR="0006721E" w:rsidRPr="000D4C96">
        <w:rPr>
          <w:rFonts w:ascii="Times New Roman" w:eastAsia="Times New Roman" w:hAnsi="Times New Roman"/>
          <w:bCs/>
          <w:spacing w:val="-3"/>
          <w:sz w:val="28"/>
          <w:szCs w:val="28"/>
        </w:rPr>
        <w:t>; khoảng tứ phân vị 6,4 - 7,5 pg/</w:t>
      </w:r>
      <w:r w:rsidR="00872DF5" w:rsidRPr="000D4C96">
        <w:rPr>
          <w:rFonts w:ascii="Times New Roman" w:eastAsia="Times New Roman" w:hAnsi="Times New Roman"/>
          <w:bCs/>
          <w:spacing w:val="-3"/>
          <w:sz w:val="28"/>
          <w:szCs w:val="28"/>
        </w:rPr>
        <w:t>mL</w:t>
      </w:r>
      <w:r w:rsidR="0006721E" w:rsidRPr="000D4C96">
        <w:rPr>
          <w:rFonts w:ascii="Times New Roman" w:eastAsia="Times New Roman" w:hAnsi="Times New Roman"/>
          <w:bCs/>
          <w:spacing w:val="-3"/>
          <w:sz w:val="28"/>
          <w:szCs w:val="28"/>
        </w:rPr>
        <w:t xml:space="preserve"> (Bảng 3.16). Như vậy nồng độ </w:t>
      </w:r>
      <w:r w:rsidR="0006721E" w:rsidRPr="000D4C96">
        <w:rPr>
          <w:rFonts w:ascii="Times New Roman" w:eastAsia="Times New Roman" w:hAnsi="Times New Roman" w:cs="Times New Roman"/>
          <w:bCs/>
          <w:spacing w:val="-3"/>
          <w:sz w:val="28"/>
          <w:szCs w:val="28"/>
        </w:rPr>
        <w:t xml:space="preserve">IL-1β trong nhóm bệnh cao hơn nhóm chứng (p &lt; 0,001) </w:t>
      </w:r>
      <w:bookmarkStart w:id="1242" w:name="_Hlk16447601"/>
      <w:r w:rsidR="0006721E" w:rsidRPr="000D4C96">
        <w:rPr>
          <w:rFonts w:ascii="Times New Roman" w:eastAsia="Times New Roman" w:hAnsi="Times New Roman" w:cs="Times New Roman"/>
          <w:bCs/>
          <w:spacing w:val="-3"/>
          <w:sz w:val="28"/>
          <w:szCs w:val="28"/>
        </w:rPr>
        <w:t xml:space="preserve">(Bảng 3.22). </w:t>
      </w:r>
      <w:bookmarkEnd w:id="1242"/>
      <w:r w:rsidR="0006721E" w:rsidRPr="000D4C96">
        <w:rPr>
          <w:rFonts w:ascii="Times New Roman" w:eastAsia="Times New Roman" w:hAnsi="Times New Roman" w:cs="Times New Roman"/>
          <w:bCs/>
          <w:spacing w:val="-3"/>
          <w:sz w:val="28"/>
          <w:szCs w:val="28"/>
        </w:rPr>
        <w:t>Nồng độ IL-1β có xu hướng giảm dần trong ba nhóm: THK mắc HCCH, THK không mắc HCCH và nhóm chứng (p &lt; 0,001) (Bảng 3.23).</w:t>
      </w:r>
      <w:r w:rsidR="00AA7FC2" w:rsidRPr="000D4C96">
        <w:rPr>
          <w:rFonts w:ascii="Times New Roman" w:eastAsia="Times New Roman" w:hAnsi="Times New Roman" w:cs="Times New Roman"/>
          <w:bCs/>
          <w:spacing w:val="-3"/>
          <w:sz w:val="28"/>
          <w:szCs w:val="28"/>
        </w:rPr>
        <w:t xml:space="preserve"> Như vậy, tích lũy càng nhiều vấn đề sức khỏe THK và HCCH thì nồng độ IL-1β càng tăng. Vì đây là một </w:t>
      </w:r>
      <w:r w:rsidR="001537BA" w:rsidRPr="000D4C96">
        <w:rPr>
          <w:rFonts w:ascii="Times New Roman" w:eastAsia="Times New Roman" w:hAnsi="Times New Roman" w:cs="Times New Roman"/>
          <w:bCs/>
          <w:spacing w:val="-3"/>
          <w:sz w:val="28"/>
          <w:szCs w:val="28"/>
        </w:rPr>
        <w:t>nghiên cứu</w:t>
      </w:r>
      <w:r w:rsidR="00AA7FC2" w:rsidRPr="000D4C96">
        <w:rPr>
          <w:rFonts w:ascii="Times New Roman" w:eastAsia="Times New Roman" w:hAnsi="Times New Roman" w:cs="Times New Roman"/>
          <w:bCs/>
          <w:spacing w:val="-3"/>
          <w:sz w:val="28"/>
          <w:szCs w:val="28"/>
        </w:rPr>
        <w:t xml:space="preserve"> cắt ngang nên chúng tôi chỉ dám ghi nhận kết quả trên, chứ không cho phép kết luận </w:t>
      </w:r>
      <w:r w:rsidR="00274662" w:rsidRPr="000D4C96">
        <w:rPr>
          <w:rFonts w:ascii="Times New Roman" w:eastAsia="Times New Roman" w:hAnsi="Times New Roman" w:cs="Times New Roman"/>
          <w:bCs/>
          <w:spacing w:val="-3"/>
          <w:sz w:val="28"/>
          <w:szCs w:val="28"/>
        </w:rPr>
        <w:t xml:space="preserve">về mối quan hệ nhân quả: </w:t>
      </w:r>
      <w:r w:rsidR="00AA7FC2" w:rsidRPr="000D4C96">
        <w:rPr>
          <w:rFonts w:ascii="Times New Roman" w:eastAsia="Times New Roman" w:hAnsi="Times New Roman" w:cs="Times New Roman"/>
          <w:bCs/>
          <w:spacing w:val="-3"/>
          <w:sz w:val="28"/>
          <w:szCs w:val="28"/>
        </w:rPr>
        <w:t>do có nhiều bệnh phối hợp nên IL-1β tăng hay ngược lại IL-1β tăng gây nhiều bệnh.</w:t>
      </w:r>
    </w:p>
    <w:p w14:paraId="3457EAFC" w14:textId="346827B1" w:rsidR="00FE2412" w:rsidRPr="000D4C96" w:rsidRDefault="00FE2412" w:rsidP="008D16AB">
      <w:pPr>
        <w:spacing w:after="0" w:line="343" w:lineRule="auto"/>
        <w:ind w:firstLine="720"/>
        <w:jc w:val="both"/>
        <w:rPr>
          <w:rFonts w:ascii="Times New Roman" w:eastAsia="Times New Roman" w:hAnsi="Times New Roman" w:cs="Times New Roman"/>
          <w:bCs/>
          <w:spacing w:val="-2"/>
          <w:sz w:val="28"/>
          <w:szCs w:val="28"/>
        </w:rPr>
      </w:pPr>
      <w:r w:rsidRPr="000D4C96">
        <w:rPr>
          <w:rFonts w:ascii="Times New Roman" w:eastAsia="Times New Roman" w:hAnsi="Times New Roman" w:cs="Times New Roman"/>
          <w:color w:val="000000"/>
          <w:spacing w:val="-2"/>
          <w:sz w:val="28"/>
          <w:szCs w:val="28"/>
        </w:rPr>
        <w:t xml:space="preserve">Nguyễn Ngọc Châu </w:t>
      </w:r>
      <w:bookmarkEnd w:id="1241"/>
      <w:r w:rsidRPr="000D4C96">
        <w:rPr>
          <w:rFonts w:ascii="Times New Roman" w:eastAsia="Times New Roman" w:hAnsi="Times New Roman" w:cs="Times New Roman"/>
          <w:color w:val="000000"/>
          <w:spacing w:val="-2"/>
          <w:sz w:val="28"/>
          <w:szCs w:val="28"/>
        </w:rPr>
        <w:fldChar w:fldCharType="begin"/>
      </w:r>
      <w:r w:rsidR="00682986" w:rsidRPr="000D4C96">
        <w:rPr>
          <w:rFonts w:ascii="Times New Roman" w:eastAsia="Times New Roman" w:hAnsi="Times New Roman" w:cs="Times New Roman"/>
          <w:color w:val="000000"/>
          <w:spacing w:val="-2"/>
          <w:sz w:val="28"/>
          <w:szCs w:val="28"/>
        </w:rPr>
        <w:instrText xml:space="preserve"> ADDIN EN.CITE &lt;EndNote&gt;&lt;Cite&gt;&lt;Author&gt;Nguyễn Ngọc Châu (2012)&lt;/Author&gt;&lt;Year&gt;Luận án tiến sĩ Y học&lt;/Year&gt;&lt;RecNum&gt;481&lt;/RecNum&gt;&lt;DisplayText&gt;[128]&lt;/DisplayText&gt;&lt;record&gt;&lt;rec-number&gt;481&lt;/rec-number&gt;&lt;foreign-keys&gt;&lt;key app="EN" db-id="frttrppp29vafnea9sexat5a02500dzavwf0" timestamp="1541001259"&gt;481&lt;/key&gt;&lt;/foreign-keys&gt;&lt;ref-type name="Thesis"&gt;32&lt;/ref-type&gt;&lt;contributors&gt;&lt;authors&gt;&lt;author&gt;Nguyễn Ngọc Châu (2012),&lt;/author&gt;&lt;/authors&gt;&lt;/contributors&gt;&lt;titles&gt;&lt;title&gt;&lt;style face="normal" font="default" size="100%"&gt;Nghiên cứu mật &lt;/style&gt;&lt;style face="normal" font="default" charset="238" size="100%"&gt;đ&lt;/style&gt;&lt;style face="normal" font="default" size="100%"&gt;ộ khoáng x&lt;/style&gt;&lt;style face="normal" font="default" charset="163" size="100%"&gt;ương, IL-1&lt;/style&gt;&lt;style face="normal" font="default" charset="161" size="100%"&gt;β, TNF-α &lt;/style&gt;&lt;style face="normal" font="default" size="100%"&gt;ở bệnh nhân thoái hóa khớp&lt;/style&gt;&lt;/title&gt;&lt;/titles&gt;&lt;dates&gt;&lt;year&gt;Luận án tiến sĩ Y học&lt;/year&gt;&lt;/dates&gt;&lt;publisher&gt;Học viện Quân Y.&lt;/publisher&gt;&lt;work-type&gt;Luận án tiến sĩ Y học&lt;/work-type&gt;&lt;urls&gt;&lt;/urls&gt;&lt;/record&gt;&lt;/Cite&gt;&lt;/EndNote&gt;</w:instrText>
      </w:r>
      <w:r w:rsidRPr="000D4C96">
        <w:rPr>
          <w:rFonts w:ascii="Times New Roman" w:eastAsia="Times New Roman" w:hAnsi="Times New Roman" w:cs="Times New Roman"/>
          <w:color w:val="000000"/>
          <w:spacing w:val="-2"/>
          <w:sz w:val="28"/>
          <w:szCs w:val="28"/>
        </w:rPr>
        <w:fldChar w:fldCharType="separate"/>
      </w:r>
      <w:r w:rsidR="00682986" w:rsidRPr="000D4C96">
        <w:rPr>
          <w:rFonts w:ascii="Times New Roman" w:eastAsia="Times New Roman" w:hAnsi="Times New Roman" w:cs="Times New Roman"/>
          <w:noProof/>
          <w:color w:val="000000"/>
          <w:spacing w:val="-2"/>
          <w:sz w:val="28"/>
          <w:szCs w:val="28"/>
        </w:rPr>
        <w:t>[</w:t>
      </w:r>
      <w:hyperlink w:anchor="_ENREF_128" w:tooltip="Nguyễn Ngọc Châu (2012), Luận án tiến sĩ Y học #481" w:history="1">
        <w:r w:rsidR="005D7260" w:rsidRPr="000D4C96">
          <w:rPr>
            <w:rFonts w:ascii="Times New Roman" w:eastAsia="Times New Roman" w:hAnsi="Times New Roman" w:cs="Times New Roman"/>
            <w:noProof/>
            <w:color w:val="000000"/>
            <w:spacing w:val="-2"/>
            <w:sz w:val="28"/>
            <w:szCs w:val="28"/>
          </w:rPr>
          <w:t>128</w:t>
        </w:r>
      </w:hyperlink>
      <w:r w:rsidR="00682986" w:rsidRPr="000D4C96">
        <w:rPr>
          <w:rFonts w:ascii="Times New Roman" w:eastAsia="Times New Roman" w:hAnsi="Times New Roman" w:cs="Times New Roman"/>
          <w:noProof/>
          <w:color w:val="000000"/>
          <w:spacing w:val="-2"/>
          <w:sz w:val="28"/>
          <w:szCs w:val="28"/>
        </w:rPr>
        <w:t>]</w:t>
      </w:r>
      <w:r w:rsidRPr="000D4C96">
        <w:rPr>
          <w:rFonts w:ascii="Times New Roman" w:eastAsia="Times New Roman" w:hAnsi="Times New Roman" w:cs="Times New Roman"/>
          <w:color w:val="000000"/>
          <w:spacing w:val="-2"/>
          <w:sz w:val="28"/>
          <w:szCs w:val="28"/>
        </w:rPr>
        <w:fldChar w:fldCharType="end"/>
      </w:r>
      <w:r w:rsidRPr="000D4C96">
        <w:rPr>
          <w:rFonts w:ascii="Times New Roman" w:eastAsia="Times New Roman" w:hAnsi="Times New Roman" w:cs="Times New Roman"/>
          <w:color w:val="000000"/>
          <w:spacing w:val="-2"/>
          <w:sz w:val="28"/>
          <w:szCs w:val="28"/>
        </w:rPr>
        <w:t xml:space="preserve"> </w:t>
      </w:r>
      <w:r w:rsidR="001537BA" w:rsidRPr="000D4C96">
        <w:rPr>
          <w:rFonts w:ascii="Times New Roman" w:eastAsia="Times New Roman" w:hAnsi="Times New Roman" w:cs="Times New Roman"/>
          <w:color w:val="000000"/>
          <w:spacing w:val="-2"/>
          <w:sz w:val="28"/>
          <w:szCs w:val="28"/>
        </w:rPr>
        <w:t>nghiên cứu</w:t>
      </w:r>
      <w:r w:rsidRPr="000D4C96">
        <w:rPr>
          <w:rFonts w:ascii="Times New Roman" w:eastAsia="Times New Roman" w:hAnsi="Times New Roman" w:cs="Times New Roman"/>
          <w:color w:val="000000"/>
          <w:spacing w:val="-2"/>
          <w:sz w:val="28"/>
          <w:szCs w:val="28"/>
        </w:rPr>
        <w:t xml:space="preserve"> 101 bệnh nhân THK thấy nồng độ IL-1β huyết tương ở bệnh nhân THK cao hơn có ý nghĩa thống kê so với nhóm chứng (175,2 ± 335,5 pg/</w:t>
      </w:r>
      <w:r w:rsidR="00872DF5" w:rsidRPr="000D4C96">
        <w:rPr>
          <w:rFonts w:ascii="Times New Roman" w:eastAsia="Times New Roman" w:hAnsi="Times New Roman" w:cs="Times New Roman"/>
          <w:color w:val="000000"/>
          <w:spacing w:val="-2"/>
          <w:sz w:val="28"/>
          <w:szCs w:val="28"/>
        </w:rPr>
        <w:t>mL</w:t>
      </w:r>
      <w:r w:rsidRPr="000D4C96">
        <w:rPr>
          <w:rFonts w:ascii="Times New Roman" w:eastAsia="Times New Roman" w:hAnsi="Times New Roman" w:cs="Times New Roman"/>
          <w:color w:val="000000"/>
          <w:spacing w:val="-2"/>
          <w:sz w:val="28"/>
          <w:szCs w:val="28"/>
        </w:rPr>
        <w:t xml:space="preserve"> so với 1,7 ± 1,2 pg/</w:t>
      </w:r>
      <w:r w:rsidR="00872DF5" w:rsidRPr="000D4C96">
        <w:rPr>
          <w:rFonts w:ascii="Times New Roman" w:eastAsia="Times New Roman" w:hAnsi="Times New Roman" w:cs="Times New Roman"/>
          <w:color w:val="000000"/>
          <w:spacing w:val="-2"/>
          <w:sz w:val="28"/>
          <w:szCs w:val="28"/>
        </w:rPr>
        <w:t>mL</w:t>
      </w:r>
      <w:r w:rsidRPr="000D4C96">
        <w:rPr>
          <w:rFonts w:ascii="Times New Roman" w:eastAsia="Times New Roman" w:hAnsi="Times New Roman" w:cs="Times New Roman"/>
          <w:color w:val="000000"/>
          <w:spacing w:val="-2"/>
          <w:sz w:val="28"/>
          <w:szCs w:val="28"/>
        </w:rPr>
        <w:t>). Như vậy</w:t>
      </w:r>
      <w:r w:rsidR="003D78D3" w:rsidRPr="000D4C96">
        <w:rPr>
          <w:rFonts w:ascii="Times New Roman" w:eastAsia="Times New Roman" w:hAnsi="Times New Roman" w:cs="Times New Roman"/>
          <w:color w:val="000000"/>
          <w:spacing w:val="-2"/>
          <w:sz w:val="28"/>
          <w:szCs w:val="28"/>
        </w:rPr>
        <w:t>,</w:t>
      </w:r>
      <w:r w:rsidRPr="000D4C96">
        <w:rPr>
          <w:rFonts w:ascii="Times New Roman" w:eastAsia="Times New Roman" w:hAnsi="Times New Roman" w:cs="Times New Roman"/>
          <w:color w:val="000000"/>
          <w:spacing w:val="-2"/>
          <w:sz w:val="28"/>
          <w:szCs w:val="28"/>
        </w:rPr>
        <w:t xml:space="preserve"> kết quả của chúng tôi trên những bệnh nhân THK cao hơn nhóm chứng không THK của Nguyễn Ngọc Châu, nhưng thấp hơn nhóm THK. Sự khác biệt này có thể do phương pháp làm xét nghiệm của hai </w:t>
      </w:r>
      <w:r w:rsidR="001537BA" w:rsidRPr="000D4C96">
        <w:rPr>
          <w:rFonts w:ascii="Times New Roman" w:eastAsia="Times New Roman" w:hAnsi="Times New Roman" w:cs="Times New Roman"/>
          <w:color w:val="000000"/>
          <w:spacing w:val="-2"/>
          <w:sz w:val="28"/>
          <w:szCs w:val="28"/>
        </w:rPr>
        <w:t>nghiên cứu</w:t>
      </w:r>
      <w:r w:rsidRPr="000D4C96">
        <w:rPr>
          <w:rFonts w:ascii="Times New Roman" w:eastAsia="Times New Roman" w:hAnsi="Times New Roman" w:cs="Times New Roman"/>
          <w:color w:val="000000"/>
          <w:spacing w:val="-2"/>
          <w:sz w:val="28"/>
          <w:szCs w:val="28"/>
        </w:rPr>
        <w:t xml:space="preserve"> khác nhau, chúng tôi làm ELISA còn Nguyễn Ngọc Châu định lượng IL-1β bằng kỹ thuật </w:t>
      </w:r>
      <w:r w:rsidR="00531F1D" w:rsidRPr="000D4C96">
        <w:rPr>
          <w:rFonts w:ascii="Times New Roman" w:eastAsia="Times New Roman" w:hAnsi="Times New Roman" w:cs="Times New Roman"/>
          <w:color w:val="000000"/>
          <w:spacing w:val="-2"/>
          <w:sz w:val="28"/>
          <w:szCs w:val="28"/>
        </w:rPr>
        <w:t>phân tích miễn dịch tế bào theo dòng chảy (</w:t>
      </w:r>
      <w:r w:rsidRPr="000D4C96">
        <w:rPr>
          <w:rFonts w:ascii="Times New Roman" w:eastAsia="Times New Roman" w:hAnsi="Times New Roman" w:cs="Times New Roman"/>
          <w:color w:val="000000"/>
          <w:spacing w:val="-2"/>
          <w:sz w:val="28"/>
          <w:szCs w:val="28"/>
        </w:rPr>
        <w:t>flow cytometry-assisted immunoassay</w:t>
      </w:r>
      <w:r w:rsidR="00531F1D" w:rsidRPr="000D4C96">
        <w:rPr>
          <w:rFonts w:ascii="Times New Roman" w:eastAsia="Times New Roman" w:hAnsi="Times New Roman" w:cs="Times New Roman"/>
          <w:color w:val="000000"/>
          <w:spacing w:val="-2"/>
          <w:sz w:val="28"/>
          <w:szCs w:val="28"/>
        </w:rPr>
        <w:t>)</w:t>
      </w:r>
      <w:r w:rsidRPr="000D4C96">
        <w:rPr>
          <w:rFonts w:ascii="Times New Roman" w:eastAsia="Times New Roman" w:hAnsi="Times New Roman" w:cs="Times New Roman"/>
          <w:color w:val="000000"/>
          <w:spacing w:val="-2"/>
          <w:sz w:val="28"/>
          <w:szCs w:val="28"/>
        </w:rPr>
        <w:t>. Xét nghiệm nồng độ IL-1β huyết tương</w:t>
      </w:r>
      <w:r w:rsidR="00FF746C" w:rsidRPr="000D4C96">
        <w:rPr>
          <w:rFonts w:ascii="Times New Roman" w:eastAsia="Times New Roman" w:hAnsi="Times New Roman" w:cs="Times New Roman"/>
          <w:color w:val="000000"/>
          <w:spacing w:val="-2"/>
          <w:sz w:val="28"/>
          <w:szCs w:val="28"/>
        </w:rPr>
        <w:t xml:space="preserve"> trong các </w:t>
      </w:r>
      <w:r w:rsidR="001537BA" w:rsidRPr="000D4C96">
        <w:rPr>
          <w:rFonts w:ascii="Times New Roman" w:eastAsia="Times New Roman" w:hAnsi="Times New Roman" w:cs="Times New Roman"/>
          <w:color w:val="000000"/>
          <w:spacing w:val="-2"/>
          <w:sz w:val="28"/>
          <w:szCs w:val="28"/>
        </w:rPr>
        <w:t>nghiên cứu</w:t>
      </w:r>
      <w:r w:rsidR="00FF746C" w:rsidRPr="000D4C96">
        <w:rPr>
          <w:rFonts w:ascii="Times New Roman" w:eastAsia="Times New Roman" w:hAnsi="Times New Roman" w:cs="Times New Roman"/>
          <w:color w:val="000000"/>
          <w:spacing w:val="-2"/>
          <w:sz w:val="28"/>
          <w:szCs w:val="28"/>
        </w:rPr>
        <w:t xml:space="preserve"> đã công bố</w:t>
      </w:r>
      <w:r w:rsidRPr="000D4C96">
        <w:rPr>
          <w:rFonts w:ascii="Times New Roman" w:eastAsia="Times New Roman" w:hAnsi="Times New Roman" w:cs="Times New Roman"/>
          <w:color w:val="000000"/>
          <w:spacing w:val="-2"/>
          <w:sz w:val="28"/>
          <w:szCs w:val="28"/>
        </w:rPr>
        <w:t xml:space="preserve"> biến đổi </w:t>
      </w:r>
      <w:r w:rsidR="00FF746C" w:rsidRPr="000D4C96">
        <w:rPr>
          <w:rFonts w:ascii="Times New Roman" w:eastAsia="Times New Roman" w:hAnsi="Times New Roman" w:cs="Times New Roman"/>
          <w:color w:val="000000"/>
          <w:spacing w:val="-2"/>
          <w:sz w:val="28"/>
          <w:szCs w:val="28"/>
        </w:rPr>
        <w:t xml:space="preserve">trong một khoảng </w:t>
      </w:r>
      <w:r w:rsidRPr="000D4C96">
        <w:rPr>
          <w:rFonts w:ascii="Times New Roman" w:eastAsia="Times New Roman" w:hAnsi="Times New Roman" w:cs="Times New Roman"/>
          <w:color w:val="000000"/>
          <w:spacing w:val="-2"/>
          <w:sz w:val="28"/>
          <w:szCs w:val="28"/>
        </w:rPr>
        <w:t>rất</w:t>
      </w:r>
      <w:r w:rsidR="00FF746C" w:rsidRPr="000D4C96">
        <w:rPr>
          <w:rFonts w:ascii="Times New Roman" w:eastAsia="Times New Roman" w:hAnsi="Times New Roman" w:cs="Times New Roman"/>
          <w:color w:val="000000"/>
          <w:spacing w:val="-2"/>
          <w:sz w:val="28"/>
          <w:szCs w:val="28"/>
        </w:rPr>
        <w:t xml:space="preserve"> rộng.</w:t>
      </w:r>
      <w:r w:rsidRPr="000D4C96">
        <w:rPr>
          <w:rFonts w:ascii="Times New Roman" w:eastAsia="Times New Roman" w:hAnsi="Times New Roman" w:cs="Times New Roman"/>
          <w:color w:val="000000"/>
          <w:spacing w:val="-2"/>
          <w:sz w:val="28"/>
          <w:szCs w:val="28"/>
        </w:rPr>
        <w:t xml:space="preserve"> </w:t>
      </w:r>
      <w:r w:rsidRPr="000D4C96">
        <w:rPr>
          <w:rFonts w:ascii="Times New Roman" w:eastAsia="Times New Roman" w:hAnsi="Times New Roman" w:cs="Times New Roman"/>
          <w:bCs/>
          <w:spacing w:val="-2"/>
          <w:sz w:val="28"/>
          <w:szCs w:val="28"/>
        </w:rPr>
        <w:t>Gandhi</w:t>
      </w:r>
      <w:r w:rsidR="00274662" w:rsidRPr="000D4C96">
        <w:rPr>
          <w:rFonts w:ascii="Times New Roman" w:eastAsia="Times New Roman" w:hAnsi="Times New Roman" w:cs="Times New Roman"/>
          <w:bCs/>
          <w:spacing w:val="-2"/>
          <w:sz w:val="28"/>
          <w:szCs w:val="28"/>
        </w:rPr>
        <w:t xml:space="preserve"> R.</w:t>
      </w:r>
      <w:r w:rsidR="00D03C71" w:rsidRPr="000D4C96">
        <w:rPr>
          <w:rFonts w:ascii="Times New Roman" w:eastAsia="Times New Roman" w:hAnsi="Times New Roman" w:cs="Times New Roman"/>
          <w:bCs/>
          <w:spacing w:val="-2"/>
          <w:sz w:val="28"/>
          <w:szCs w:val="28"/>
        </w:rPr>
        <w:t xml:space="preserve"> và cs</w:t>
      </w:r>
      <w:r w:rsidRPr="000D4C96">
        <w:rPr>
          <w:rFonts w:ascii="Times New Roman" w:eastAsia="Times New Roman" w:hAnsi="Times New Roman" w:cs="Times New Roman"/>
          <w:bCs/>
          <w:spacing w:val="-2"/>
          <w:sz w:val="28"/>
          <w:szCs w:val="28"/>
        </w:rPr>
        <w:t xml:space="preserve"> </w:t>
      </w:r>
      <w:r w:rsidR="00274662" w:rsidRPr="000D4C96">
        <w:rPr>
          <w:rFonts w:ascii="Times New Roman" w:eastAsia="Times New Roman" w:hAnsi="Times New Roman" w:cs="Times New Roman"/>
          <w:bCs/>
          <w:spacing w:val="-2"/>
          <w:sz w:val="28"/>
          <w:szCs w:val="28"/>
        </w:rPr>
        <w:fldChar w:fldCharType="begin">
          <w:fldData xml:space="preserve">PEVuZE5vdGU+PENpdGU+PEF1dGhvcj5HYW5kaGk8L0F1dGhvcj48WWVhcj4yMDEzPC9ZZWFyPjxS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</w:fldData>
        </w:fldChar>
      </w:r>
      <w:r w:rsidR="005D7260" w:rsidRPr="000D4C96">
        <w:rPr>
          <w:rFonts w:ascii="Times New Roman" w:eastAsia="Times New Roman" w:hAnsi="Times New Roman" w:cs="Times New Roman"/>
          <w:bCs/>
          <w:spacing w:val="-2"/>
          <w:sz w:val="28"/>
          <w:szCs w:val="28"/>
        </w:rPr>
        <w:instrText xml:space="preserve"> ADDIN EN.CITE </w:instrText>
      </w:r>
      <w:r w:rsidR="005D7260" w:rsidRPr="000D4C96">
        <w:rPr>
          <w:rFonts w:ascii="Times New Roman" w:eastAsia="Times New Roman" w:hAnsi="Times New Roman" w:cs="Times New Roman"/>
          <w:bCs/>
          <w:spacing w:val="-2"/>
          <w:sz w:val="28"/>
          <w:szCs w:val="28"/>
        </w:rPr>
        <w:fldChar w:fldCharType="begin">
          <w:fldData xml:space="preserve">PEVuZE5vdGU+PENpdGU+PEF1dGhvcj5HYW5kaGk8L0F1dGhvcj48WWVhcj4yMDEzPC9ZZWFyPjxS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</w:fldData>
        </w:fldChar>
      </w:r>
      <w:r w:rsidR="005D7260" w:rsidRPr="000D4C96">
        <w:rPr>
          <w:rFonts w:ascii="Times New Roman" w:eastAsia="Times New Roman" w:hAnsi="Times New Roman" w:cs="Times New Roman"/>
          <w:bCs/>
          <w:spacing w:val="-2"/>
          <w:sz w:val="28"/>
          <w:szCs w:val="28"/>
        </w:rPr>
        <w:instrText xml:space="preserve"> ADDIN EN.CITE.DATA </w:instrText>
      </w:r>
      <w:r w:rsidR="005D7260" w:rsidRPr="000D4C96">
        <w:rPr>
          <w:rFonts w:ascii="Times New Roman" w:eastAsia="Times New Roman" w:hAnsi="Times New Roman" w:cs="Times New Roman"/>
          <w:bCs/>
          <w:spacing w:val="-2"/>
          <w:sz w:val="28"/>
          <w:szCs w:val="28"/>
        </w:rPr>
      </w:r>
      <w:r w:rsidR="005D7260" w:rsidRPr="000D4C96">
        <w:rPr>
          <w:rFonts w:ascii="Times New Roman" w:eastAsia="Times New Roman" w:hAnsi="Times New Roman" w:cs="Times New Roman"/>
          <w:bCs/>
          <w:spacing w:val="-2"/>
          <w:sz w:val="28"/>
          <w:szCs w:val="28"/>
        </w:rPr>
        <w:fldChar w:fldCharType="end"/>
      </w:r>
      <w:r w:rsidR="00274662" w:rsidRPr="000D4C96">
        <w:rPr>
          <w:rFonts w:ascii="Times New Roman" w:eastAsia="Times New Roman" w:hAnsi="Times New Roman" w:cs="Times New Roman"/>
          <w:bCs/>
          <w:spacing w:val="-2"/>
          <w:sz w:val="28"/>
          <w:szCs w:val="28"/>
        </w:rPr>
      </w:r>
      <w:r w:rsidR="00274662" w:rsidRPr="000D4C96">
        <w:rPr>
          <w:rFonts w:ascii="Times New Roman" w:eastAsia="Times New Roman" w:hAnsi="Times New Roman" w:cs="Times New Roman"/>
          <w:bCs/>
          <w:spacing w:val="-2"/>
          <w:sz w:val="28"/>
          <w:szCs w:val="28"/>
        </w:rPr>
        <w:fldChar w:fldCharType="separate"/>
      </w:r>
      <w:r w:rsidR="005D7260" w:rsidRPr="000D4C96">
        <w:rPr>
          <w:rFonts w:ascii="Times New Roman" w:eastAsia="Times New Roman" w:hAnsi="Times New Roman" w:cs="Times New Roman"/>
          <w:bCs/>
          <w:noProof/>
          <w:spacing w:val="-2"/>
          <w:sz w:val="28"/>
          <w:szCs w:val="28"/>
        </w:rPr>
        <w:t>[</w:t>
      </w:r>
      <w:hyperlink w:anchor="_ENREF_167" w:tooltip="Gandhi, 2013 #240" w:history="1">
        <w:r w:rsidR="005D7260" w:rsidRPr="000D4C96">
          <w:rPr>
            <w:rFonts w:ascii="Times New Roman" w:eastAsia="Times New Roman" w:hAnsi="Times New Roman" w:cs="Times New Roman"/>
            <w:bCs/>
            <w:noProof/>
            <w:spacing w:val="-2"/>
            <w:sz w:val="28"/>
            <w:szCs w:val="28"/>
          </w:rPr>
          <w:t>167</w:t>
        </w:r>
      </w:hyperlink>
      <w:r w:rsidR="005D7260" w:rsidRPr="000D4C96">
        <w:rPr>
          <w:rFonts w:ascii="Times New Roman" w:eastAsia="Times New Roman" w:hAnsi="Times New Roman" w:cs="Times New Roman"/>
          <w:bCs/>
          <w:noProof/>
          <w:spacing w:val="-2"/>
          <w:sz w:val="28"/>
          <w:szCs w:val="28"/>
        </w:rPr>
        <w:t>]</w:t>
      </w:r>
      <w:r w:rsidR="00274662" w:rsidRPr="000D4C96">
        <w:rPr>
          <w:rFonts w:ascii="Times New Roman" w:eastAsia="Times New Roman" w:hAnsi="Times New Roman" w:cs="Times New Roman"/>
          <w:bCs/>
          <w:spacing w:val="-2"/>
          <w:sz w:val="28"/>
          <w:szCs w:val="28"/>
        </w:rPr>
        <w:fldChar w:fldCharType="end"/>
      </w:r>
      <w:r w:rsidR="00274662" w:rsidRPr="000D4C96">
        <w:rPr>
          <w:rFonts w:ascii="Times New Roman" w:eastAsia="Times New Roman" w:hAnsi="Times New Roman" w:cs="Times New Roman"/>
          <w:bCs/>
          <w:spacing w:val="-2"/>
          <w:sz w:val="28"/>
          <w:szCs w:val="28"/>
        </w:rPr>
        <w:t xml:space="preserve"> </w:t>
      </w:r>
      <w:r w:rsidR="001537BA" w:rsidRPr="000D4C96">
        <w:rPr>
          <w:rFonts w:ascii="Times New Roman" w:eastAsia="Times New Roman" w:hAnsi="Times New Roman" w:cs="Times New Roman"/>
          <w:bCs/>
          <w:spacing w:val="-2"/>
          <w:sz w:val="28"/>
          <w:szCs w:val="28"/>
        </w:rPr>
        <w:t>nghiên cứu</w:t>
      </w:r>
      <w:r w:rsidRPr="000D4C96">
        <w:rPr>
          <w:rFonts w:ascii="Times New Roman" w:eastAsia="Times New Roman" w:hAnsi="Times New Roman" w:cs="Times New Roman"/>
          <w:bCs/>
          <w:spacing w:val="-2"/>
          <w:sz w:val="28"/>
          <w:szCs w:val="28"/>
        </w:rPr>
        <w:t xml:space="preserve"> 30 bệnh nhân THK gối giai đoạn 4 cần thay khớp, nồng độ IL-1β huyết tương trung bình chỉ </w:t>
      </w:r>
      <w:r w:rsidRPr="000D4C96">
        <w:rPr>
          <w:rFonts w:ascii="Times New Roman" w:eastAsia="Times New Roman" w:hAnsi="Times New Roman" w:cs="Times New Roman"/>
          <w:bCs/>
          <w:spacing w:val="-2"/>
          <w:sz w:val="28"/>
          <w:szCs w:val="28"/>
        </w:rPr>
        <w:lastRenderedPageBreak/>
        <w:t>là 6,52 ± 6,60 pg/</w:t>
      </w:r>
      <w:r w:rsidR="00872DF5" w:rsidRPr="000D4C96">
        <w:rPr>
          <w:rFonts w:ascii="Times New Roman" w:eastAsia="Times New Roman" w:hAnsi="Times New Roman" w:cs="Times New Roman"/>
          <w:bCs/>
          <w:spacing w:val="-2"/>
          <w:sz w:val="28"/>
          <w:szCs w:val="28"/>
        </w:rPr>
        <w:t>mL</w:t>
      </w:r>
      <w:r w:rsidRPr="000D4C96">
        <w:rPr>
          <w:rFonts w:ascii="Times New Roman" w:eastAsia="Times New Roman" w:hAnsi="Times New Roman" w:cs="Times New Roman"/>
          <w:bCs/>
          <w:spacing w:val="-2"/>
          <w:sz w:val="28"/>
          <w:szCs w:val="28"/>
        </w:rPr>
        <w:t>. Hussein N.A.</w:t>
      </w:r>
      <w:r w:rsidR="00D03C71" w:rsidRPr="000D4C96">
        <w:rPr>
          <w:rFonts w:ascii="Times New Roman" w:eastAsia="Times New Roman" w:hAnsi="Times New Roman" w:cs="Times New Roman"/>
          <w:bCs/>
          <w:spacing w:val="-2"/>
          <w:sz w:val="28"/>
          <w:szCs w:val="28"/>
        </w:rPr>
        <w:t xml:space="preserve"> và cs</w:t>
      </w:r>
      <w:r w:rsidRPr="000D4C96">
        <w:rPr>
          <w:rFonts w:ascii="Times New Roman" w:eastAsia="Times New Roman" w:hAnsi="Times New Roman" w:cs="Times New Roman"/>
          <w:bCs/>
          <w:spacing w:val="-2"/>
          <w:sz w:val="28"/>
          <w:szCs w:val="28"/>
        </w:rPr>
        <w:t xml:space="preserve"> </w:t>
      </w:r>
      <w:r w:rsidRPr="000D4C96">
        <w:rPr>
          <w:rFonts w:ascii="Times New Roman" w:eastAsia="Times New Roman" w:hAnsi="Times New Roman" w:cs="Times New Roman"/>
          <w:bCs/>
          <w:spacing w:val="-2"/>
          <w:sz w:val="28"/>
          <w:szCs w:val="28"/>
        </w:rPr>
        <w:fldChar w:fldCharType="begin"/>
      </w:r>
      <w:r w:rsidR="00682986" w:rsidRPr="000D4C96">
        <w:rPr>
          <w:rFonts w:ascii="Times New Roman" w:eastAsia="Times New Roman" w:hAnsi="Times New Roman" w:cs="Times New Roman"/>
          <w:bCs/>
          <w:spacing w:val="-2"/>
          <w:sz w:val="28"/>
          <w:szCs w:val="28"/>
        </w:rPr>
        <w:instrText xml:space="preserve"> ADDIN EN.CITE &lt;EndNote&gt;&lt;Cite&gt;&lt;Author&gt;Hussein&lt;/Author&gt;&lt;Year&gt;2015&lt;/Year&gt;&lt;RecNum&gt;497&lt;/RecNum&gt;&lt;DisplayText&gt;[139]&lt;/DisplayText&gt;&lt;record&gt;&lt;rec-number&gt;497&lt;/rec-number&gt;&lt;foreign-keys&gt;&lt;key app="EN" db-id="frttrppp29vafnea9sexat5a02500dzavwf0" timestamp="1541317883"&gt;497&lt;/key&gt;&lt;/foreign-keys&gt;&lt;ref-type name="Journal Article"&gt;17&lt;/ref-type&gt;&lt;contributors&gt;&lt;authors&gt;&lt;author&gt;Naglaa A. Hussein&lt;/author&gt;&lt;author&gt;Gihan Sharara&lt;/author&gt;&lt;/authors&gt;&lt;/contributors&gt;&lt;titles&gt;&lt;title&gt;Correlation between serum leptin, cytokines, cartilage degradation and functional impact in obese knee osteoarthritis patients.&lt;/title&gt;&lt;secondary-title&gt;The Egyptian Rheumatologist.&lt;/secondary-title&gt;&lt;/titles&gt;&lt;periodical&gt;&lt;full-title&gt;The Egyptian Rheumatologist.&lt;/full-title&gt;&lt;/periodical&gt;&lt;pages&gt;117-122&lt;/pages&gt;&lt;volume&gt;38&lt;/volume&gt;&lt;number&gt;2&lt;/number&gt;&lt;dates&gt;&lt;year&gt;2015&lt;/year&gt;&lt;/dates&gt;&lt;urls&gt;&lt;/urls&gt;&lt;electronic-resource-num&gt;https://doi.org/10.1016/j.ejr.2015.05.003&lt;/electronic-resource-num&gt;&lt;/record&gt;&lt;/Cite&gt;&lt;/EndNote&gt;</w:instrText>
      </w:r>
      <w:r w:rsidRPr="000D4C96">
        <w:rPr>
          <w:rFonts w:ascii="Times New Roman" w:eastAsia="Times New Roman" w:hAnsi="Times New Roman" w:cs="Times New Roman"/>
          <w:bCs/>
          <w:spacing w:val="-2"/>
          <w:sz w:val="28"/>
          <w:szCs w:val="28"/>
        </w:rPr>
        <w:fldChar w:fldCharType="separate"/>
      </w:r>
      <w:r w:rsidR="00682986" w:rsidRPr="000D4C96">
        <w:rPr>
          <w:rFonts w:ascii="Times New Roman" w:eastAsia="Times New Roman" w:hAnsi="Times New Roman" w:cs="Times New Roman"/>
          <w:bCs/>
          <w:noProof/>
          <w:spacing w:val="-2"/>
          <w:sz w:val="28"/>
          <w:szCs w:val="28"/>
        </w:rPr>
        <w:t>[</w:t>
      </w:r>
      <w:hyperlink w:anchor="_ENREF_139" w:tooltip="Hussein, 2015 #497" w:history="1">
        <w:r w:rsidR="005D7260" w:rsidRPr="000D4C96">
          <w:rPr>
            <w:rFonts w:ascii="Times New Roman" w:eastAsia="Times New Roman" w:hAnsi="Times New Roman" w:cs="Times New Roman"/>
            <w:bCs/>
            <w:noProof/>
            <w:spacing w:val="-2"/>
            <w:sz w:val="28"/>
            <w:szCs w:val="28"/>
          </w:rPr>
          <w:t>139</w:t>
        </w:r>
      </w:hyperlink>
      <w:r w:rsidR="00682986" w:rsidRPr="000D4C96">
        <w:rPr>
          <w:rFonts w:ascii="Times New Roman" w:eastAsia="Times New Roman" w:hAnsi="Times New Roman" w:cs="Times New Roman"/>
          <w:bCs/>
          <w:noProof/>
          <w:spacing w:val="-2"/>
          <w:sz w:val="28"/>
          <w:szCs w:val="28"/>
        </w:rPr>
        <w:t>]</w:t>
      </w:r>
      <w:r w:rsidRPr="000D4C96">
        <w:rPr>
          <w:rFonts w:ascii="Times New Roman" w:eastAsia="Times New Roman" w:hAnsi="Times New Roman" w:cs="Times New Roman"/>
          <w:bCs/>
          <w:spacing w:val="-2"/>
          <w:sz w:val="28"/>
          <w:szCs w:val="28"/>
        </w:rPr>
        <w:fldChar w:fldCharType="end"/>
      </w:r>
      <w:r w:rsidRPr="000D4C96">
        <w:rPr>
          <w:spacing w:val="-2"/>
        </w:rPr>
        <w:t xml:space="preserve"> </w:t>
      </w:r>
      <w:r w:rsidR="001537BA" w:rsidRPr="000D4C96">
        <w:rPr>
          <w:rFonts w:ascii="Times New Roman" w:eastAsia="Times New Roman" w:hAnsi="Times New Roman" w:cs="Times New Roman"/>
          <w:bCs/>
          <w:spacing w:val="-2"/>
          <w:sz w:val="28"/>
          <w:szCs w:val="28"/>
        </w:rPr>
        <w:t>nghiên cứu</w:t>
      </w:r>
      <w:r w:rsidRPr="000D4C96">
        <w:rPr>
          <w:rFonts w:ascii="Times New Roman" w:eastAsia="Times New Roman" w:hAnsi="Times New Roman" w:cs="Times New Roman"/>
          <w:bCs/>
          <w:spacing w:val="-2"/>
          <w:sz w:val="28"/>
          <w:szCs w:val="28"/>
        </w:rPr>
        <w:t xml:space="preserve"> 84 bệnh nhân THK gối nguyên phát béo phì</w:t>
      </w:r>
      <w:r w:rsidRPr="000D4C96">
        <w:rPr>
          <w:spacing w:val="-2"/>
        </w:rPr>
        <w:t xml:space="preserve"> </w:t>
      </w:r>
      <w:r w:rsidRPr="000D4C96">
        <w:rPr>
          <w:rFonts w:ascii="Times New Roman" w:eastAsia="Times New Roman" w:hAnsi="Times New Roman" w:cs="Times New Roman"/>
          <w:bCs/>
          <w:spacing w:val="-2"/>
          <w:sz w:val="28"/>
          <w:szCs w:val="28"/>
        </w:rPr>
        <w:t xml:space="preserve">nồng độ IL-1β huyết tương trung bình </w:t>
      </w:r>
      <w:r w:rsidR="00274662" w:rsidRPr="000D4C96">
        <w:rPr>
          <w:rFonts w:ascii="Times New Roman" w:eastAsia="Times New Roman" w:hAnsi="Times New Roman" w:cs="Times New Roman"/>
          <w:bCs/>
          <w:spacing w:val="-2"/>
          <w:sz w:val="28"/>
          <w:szCs w:val="28"/>
        </w:rPr>
        <w:t xml:space="preserve">là 587,6 ± 106,4 </w:t>
      </w:r>
      <w:bookmarkStart w:id="1243" w:name="_Hlk535711017"/>
      <w:r w:rsidR="00274662" w:rsidRPr="000D4C96">
        <w:rPr>
          <w:rFonts w:ascii="Times New Roman" w:eastAsia="Times New Roman" w:hAnsi="Times New Roman" w:cs="Times New Roman"/>
          <w:bCs/>
          <w:spacing w:val="-2"/>
          <w:sz w:val="28"/>
          <w:szCs w:val="28"/>
        </w:rPr>
        <w:t>pg/</w:t>
      </w:r>
      <w:r w:rsidR="00872DF5" w:rsidRPr="000D4C96">
        <w:rPr>
          <w:rFonts w:ascii="Times New Roman" w:eastAsia="Times New Roman" w:hAnsi="Times New Roman" w:cs="Times New Roman"/>
          <w:bCs/>
          <w:spacing w:val="-2"/>
          <w:sz w:val="28"/>
          <w:szCs w:val="28"/>
        </w:rPr>
        <w:t>mL</w:t>
      </w:r>
      <w:bookmarkEnd w:id="1243"/>
      <w:r w:rsidR="00274662" w:rsidRPr="000D4C96">
        <w:rPr>
          <w:rFonts w:ascii="Times New Roman" w:eastAsia="Times New Roman" w:hAnsi="Times New Roman" w:cs="Times New Roman"/>
          <w:bCs/>
          <w:spacing w:val="-2"/>
          <w:sz w:val="28"/>
          <w:szCs w:val="28"/>
        </w:rPr>
        <w:t xml:space="preserve">, </w:t>
      </w:r>
      <w:r w:rsidRPr="000D4C96">
        <w:rPr>
          <w:rFonts w:ascii="Times New Roman" w:eastAsia="Times New Roman" w:hAnsi="Times New Roman" w:cs="Times New Roman"/>
          <w:bCs/>
          <w:spacing w:val="-2"/>
          <w:sz w:val="28"/>
          <w:szCs w:val="28"/>
        </w:rPr>
        <w:t xml:space="preserve">cao </w:t>
      </w:r>
      <w:r w:rsidR="00274662" w:rsidRPr="000D4C96">
        <w:rPr>
          <w:rFonts w:ascii="Times New Roman" w:eastAsia="Times New Roman" w:hAnsi="Times New Roman" w:cs="Times New Roman"/>
          <w:bCs/>
          <w:spacing w:val="-2"/>
          <w:sz w:val="28"/>
          <w:szCs w:val="28"/>
        </w:rPr>
        <w:t>gấp</w:t>
      </w:r>
      <w:r w:rsidRPr="000D4C96">
        <w:rPr>
          <w:rFonts w:ascii="Times New Roman" w:eastAsia="Times New Roman" w:hAnsi="Times New Roman" w:cs="Times New Roman"/>
          <w:bCs/>
          <w:spacing w:val="-2"/>
          <w:sz w:val="28"/>
          <w:szCs w:val="28"/>
        </w:rPr>
        <w:t xml:space="preserve"> gần 10</w:t>
      </w:r>
      <w:r w:rsidR="00FF746C" w:rsidRPr="000D4C96">
        <w:rPr>
          <w:rFonts w:ascii="Times New Roman" w:eastAsia="Times New Roman" w:hAnsi="Times New Roman" w:cs="Times New Roman"/>
          <w:bCs/>
          <w:spacing w:val="-2"/>
          <w:sz w:val="28"/>
          <w:szCs w:val="28"/>
        </w:rPr>
        <w:t>0</w:t>
      </w:r>
      <w:r w:rsidRPr="000D4C96">
        <w:rPr>
          <w:rFonts w:ascii="Times New Roman" w:eastAsia="Times New Roman" w:hAnsi="Times New Roman" w:cs="Times New Roman"/>
          <w:bCs/>
          <w:spacing w:val="-2"/>
          <w:sz w:val="28"/>
          <w:szCs w:val="28"/>
        </w:rPr>
        <w:t xml:space="preserve"> lần</w:t>
      </w:r>
      <w:r w:rsidR="00274662" w:rsidRPr="000D4C96">
        <w:rPr>
          <w:rFonts w:ascii="Times New Roman" w:eastAsia="Times New Roman" w:hAnsi="Times New Roman" w:cs="Times New Roman"/>
          <w:bCs/>
          <w:spacing w:val="-2"/>
          <w:sz w:val="28"/>
          <w:szCs w:val="28"/>
        </w:rPr>
        <w:t xml:space="preserve"> kết quả của </w:t>
      </w:r>
      <w:r w:rsidR="00274662" w:rsidRPr="000D4C96">
        <w:rPr>
          <w:rFonts w:ascii="Times New Roman" w:hAnsi="Times New Roman" w:cs="Times New Roman"/>
          <w:spacing w:val="-2"/>
          <w:sz w:val="28"/>
          <w:szCs w:val="28"/>
        </w:rPr>
        <w:t>Gandhi R.</w:t>
      </w:r>
      <w:r w:rsidR="00D03C71" w:rsidRPr="000D4C96">
        <w:rPr>
          <w:rFonts w:ascii="Times New Roman" w:eastAsia="Times New Roman" w:hAnsi="Times New Roman" w:cs="Times New Roman"/>
          <w:bCs/>
          <w:spacing w:val="-2"/>
          <w:sz w:val="28"/>
          <w:szCs w:val="28"/>
        </w:rPr>
        <w:t xml:space="preserve"> và cs.</w:t>
      </w:r>
      <w:r w:rsidRPr="000D4C96">
        <w:rPr>
          <w:rFonts w:ascii="Times New Roman" w:eastAsia="Times New Roman" w:hAnsi="Times New Roman" w:cs="Times New Roman"/>
          <w:bCs/>
          <w:spacing w:val="-2"/>
          <w:sz w:val="28"/>
          <w:szCs w:val="28"/>
        </w:rPr>
        <w:t xml:space="preserve"> </w:t>
      </w:r>
      <w:r w:rsidR="00274662" w:rsidRPr="000D4C96">
        <w:rPr>
          <w:rFonts w:ascii="Times New Roman" w:eastAsia="Times New Roman" w:hAnsi="Times New Roman" w:cs="Times New Roman"/>
          <w:bCs/>
          <w:spacing w:val="-2"/>
          <w:sz w:val="28"/>
          <w:szCs w:val="28"/>
        </w:rPr>
        <w:t>N</w:t>
      </w:r>
      <w:r w:rsidRPr="000D4C96">
        <w:rPr>
          <w:rFonts w:ascii="Times New Roman" w:eastAsia="Times New Roman" w:hAnsi="Times New Roman" w:cs="Times New Roman"/>
          <w:bCs/>
          <w:spacing w:val="-2"/>
          <w:sz w:val="28"/>
          <w:szCs w:val="28"/>
        </w:rPr>
        <w:t xml:space="preserve">ồng độ IL-1β huyết tương trung bình trong các bệnh nhân THK gối của chúng tôi nằm trong khoảng </w:t>
      </w:r>
      <w:r w:rsidR="00274662" w:rsidRPr="000D4C96">
        <w:rPr>
          <w:rFonts w:ascii="Times New Roman" w:eastAsia="Times New Roman" w:hAnsi="Times New Roman" w:cs="Times New Roman"/>
          <w:bCs/>
          <w:spacing w:val="-2"/>
          <w:sz w:val="28"/>
          <w:szCs w:val="28"/>
        </w:rPr>
        <w:t xml:space="preserve">của hai </w:t>
      </w:r>
      <w:r w:rsidR="001537BA" w:rsidRPr="000D4C96">
        <w:rPr>
          <w:rFonts w:ascii="Times New Roman" w:eastAsia="Times New Roman" w:hAnsi="Times New Roman" w:cs="Times New Roman"/>
          <w:bCs/>
          <w:spacing w:val="-2"/>
          <w:sz w:val="28"/>
          <w:szCs w:val="28"/>
        </w:rPr>
        <w:t>nghiên cứu</w:t>
      </w:r>
      <w:r w:rsidR="00274662" w:rsidRPr="000D4C96">
        <w:rPr>
          <w:rFonts w:ascii="Times New Roman" w:eastAsia="Times New Roman" w:hAnsi="Times New Roman" w:cs="Times New Roman"/>
          <w:bCs/>
          <w:spacing w:val="-2"/>
          <w:sz w:val="28"/>
          <w:szCs w:val="28"/>
        </w:rPr>
        <w:t xml:space="preserve"> </w:t>
      </w:r>
      <w:r w:rsidRPr="000D4C96">
        <w:rPr>
          <w:rFonts w:ascii="Times New Roman" w:eastAsia="Times New Roman" w:hAnsi="Times New Roman" w:cs="Times New Roman"/>
          <w:bCs/>
          <w:spacing w:val="-2"/>
          <w:sz w:val="28"/>
          <w:szCs w:val="28"/>
        </w:rPr>
        <w:t xml:space="preserve">này. Đồng thời nồng độ IL-1β huyết tương trung bình trong 164 bệnh nhân THK gối của chúng tôi cao hơn kết quả </w:t>
      </w:r>
      <w:r w:rsidR="001537BA" w:rsidRPr="000D4C96">
        <w:rPr>
          <w:rFonts w:ascii="Times New Roman" w:eastAsia="Times New Roman" w:hAnsi="Times New Roman" w:cs="Times New Roman"/>
          <w:bCs/>
          <w:spacing w:val="-2"/>
          <w:sz w:val="28"/>
          <w:szCs w:val="28"/>
        </w:rPr>
        <w:t>nghiên cứu</w:t>
      </w:r>
      <w:r w:rsidRPr="000D4C96">
        <w:rPr>
          <w:rFonts w:ascii="Times New Roman" w:eastAsia="Times New Roman" w:hAnsi="Times New Roman" w:cs="Times New Roman"/>
          <w:bCs/>
          <w:spacing w:val="-2"/>
          <w:sz w:val="28"/>
          <w:szCs w:val="28"/>
        </w:rPr>
        <w:t xml:space="preserve"> của Kim</w:t>
      </w:r>
      <w:r w:rsidR="00D03C71" w:rsidRPr="000D4C96">
        <w:rPr>
          <w:spacing w:val="-2"/>
        </w:rPr>
        <w:t xml:space="preserve"> </w:t>
      </w:r>
      <w:r w:rsidR="00D03C71" w:rsidRPr="000D4C96">
        <w:rPr>
          <w:rFonts w:ascii="Times New Roman" w:eastAsia="Times New Roman" w:hAnsi="Times New Roman" w:cs="Times New Roman"/>
          <w:bCs/>
          <w:spacing w:val="-2"/>
          <w:sz w:val="28"/>
          <w:szCs w:val="28"/>
        </w:rPr>
        <w:t>O.Y. và cs</w:t>
      </w:r>
      <w:r w:rsidRPr="000D4C96">
        <w:rPr>
          <w:rFonts w:ascii="Times New Roman" w:eastAsia="Times New Roman" w:hAnsi="Times New Roman" w:cs="Times New Roman"/>
          <w:bCs/>
          <w:spacing w:val="-2"/>
          <w:sz w:val="28"/>
          <w:szCs w:val="28"/>
        </w:rPr>
        <w:t xml:space="preserve"> </w:t>
      </w:r>
      <w:r w:rsidRPr="000D4C96">
        <w:rPr>
          <w:rFonts w:ascii="Times New Roman" w:eastAsia="Times New Roman" w:hAnsi="Times New Roman" w:cs="Times New Roman"/>
          <w:bCs/>
          <w:spacing w:val="-2"/>
          <w:sz w:val="28"/>
          <w:szCs w:val="28"/>
        </w:rPr>
        <w:fldChar w:fldCharType="begin">
          <w:fldData xml:space="preserve">PEVuZE5vdGU+PENpdGU+PEF1dGhvcj5LaW08L0F1dGhvcj48WWVhcj4yMDEyPC9ZZWFyPjxSZWNO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</w:fldData>
        </w:fldChar>
      </w:r>
      <w:r w:rsidR="005D7260" w:rsidRPr="000D4C96">
        <w:rPr>
          <w:rFonts w:ascii="Times New Roman" w:eastAsia="Times New Roman" w:hAnsi="Times New Roman" w:cs="Times New Roman"/>
          <w:bCs/>
          <w:spacing w:val="-2"/>
          <w:sz w:val="28"/>
          <w:szCs w:val="28"/>
        </w:rPr>
        <w:instrText xml:space="preserve"> ADDIN EN.CITE </w:instrText>
      </w:r>
      <w:r w:rsidR="005D7260" w:rsidRPr="000D4C96">
        <w:rPr>
          <w:rFonts w:ascii="Times New Roman" w:eastAsia="Times New Roman" w:hAnsi="Times New Roman" w:cs="Times New Roman"/>
          <w:bCs/>
          <w:spacing w:val="-2"/>
          <w:sz w:val="28"/>
          <w:szCs w:val="28"/>
        </w:rPr>
        <w:fldChar w:fldCharType="begin">
          <w:fldData xml:space="preserve">PEVuZE5vdGU+PENpdGU+PEF1dGhvcj5LaW08L0F1dGhvcj48WWVhcj4yMDEyPC9ZZWFyPjxSZWNO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</w:fldData>
        </w:fldChar>
      </w:r>
      <w:r w:rsidR="005D7260" w:rsidRPr="000D4C96">
        <w:rPr>
          <w:rFonts w:ascii="Times New Roman" w:eastAsia="Times New Roman" w:hAnsi="Times New Roman" w:cs="Times New Roman"/>
          <w:bCs/>
          <w:spacing w:val="-2"/>
          <w:sz w:val="28"/>
          <w:szCs w:val="28"/>
        </w:rPr>
        <w:instrText xml:space="preserve"> ADDIN EN.CITE.DATA </w:instrText>
      </w:r>
      <w:r w:rsidR="005D7260" w:rsidRPr="000D4C96">
        <w:rPr>
          <w:rFonts w:ascii="Times New Roman" w:eastAsia="Times New Roman" w:hAnsi="Times New Roman" w:cs="Times New Roman"/>
          <w:bCs/>
          <w:spacing w:val="-2"/>
          <w:sz w:val="28"/>
          <w:szCs w:val="28"/>
        </w:rPr>
      </w:r>
      <w:r w:rsidR="005D7260" w:rsidRPr="000D4C96">
        <w:rPr>
          <w:rFonts w:ascii="Times New Roman" w:eastAsia="Times New Roman" w:hAnsi="Times New Roman" w:cs="Times New Roman"/>
          <w:bCs/>
          <w:spacing w:val="-2"/>
          <w:sz w:val="28"/>
          <w:szCs w:val="28"/>
        </w:rPr>
        <w:fldChar w:fldCharType="end"/>
      </w:r>
      <w:r w:rsidRPr="000D4C96">
        <w:rPr>
          <w:rFonts w:ascii="Times New Roman" w:eastAsia="Times New Roman" w:hAnsi="Times New Roman" w:cs="Times New Roman"/>
          <w:bCs/>
          <w:spacing w:val="-2"/>
          <w:sz w:val="28"/>
          <w:szCs w:val="28"/>
        </w:rPr>
      </w:r>
      <w:r w:rsidRPr="000D4C96">
        <w:rPr>
          <w:rFonts w:ascii="Times New Roman" w:eastAsia="Times New Roman" w:hAnsi="Times New Roman" w:cs="Times New Roman"/>
          <w:bCs/>
          <w:spacing w:val="-2"/>
          <w:sz w:val="28"/>
          <w:szCs w:val="28"/>
        </w:rPr>
        <w:fldChar w:fldCharType="separate"/>
      </w:r>
      <w:r w:rsidR="005D7260" w:rsidRPr="000D4C96">
        <w:rPr>
          <w:rFonts w:ascii="Times New Roman" w:eastAsia="Times New Roman" w:hAnsi="Times New Roman" w:cs="Times New Roman"/>
          <w:bCs/>
          <w:noProof/>
          <w:spacing w:val="-2"/>
          <w:sz w:val="28"/>
          <w:szCs w:val="28"/>
        </w:rPr>
        <w:t>[</w:t>
      </w:r>
      <w:hyperlink w:anchor="_ENREF_168" w:tooltip="Kim, 2012 #580" w:history="1">
        <w:r w:rsidR="005D7260" w:rsidRPr="000D4C96">
          <w:rPr>
            <w:rFonts w:ascii="Times New Roman" w:eastAsia="Times New Roman" w:hAnsi="Times New Roman" w:cs="Times New Roman"/>
            <w:bCs/>
            <w:noProof/>
            <w:spacing w:val="-2"/>
            <w:sz w:val="28"/>
            <w:szCs w:val="28"/>
          </w:rPr>
          <w:t>168</w:t>
        </w:r>
      </w:hyperlink>
      <w:r w:rsidR="005D7260" w:rsidRPr="000D4C96">
        <w:rPr>
          <w:rFonts w:ascii="Times New Roman" w:eastAsia="Times New Roman" w:hAnsi="Times New Roman" w:cs="Times New Roman"/>
          <w:bCs/>
          <w:noProof/>
          <w:spacing w:val="-2"/>
          <w:sz w:val="28"/>
          <w:szCs w:val="28"/>
        </w:rPr>
        <w:t>]</w:t>
      </w:r>
      <w:r w:rsidRPr="000D4C96">
        <w:rPr>
          <w:rFonts w:ascii="Times New Roman" w:eastAsia="Times New Roman" w:hAnsi="Times New Roman" w:cs="Times New Roman"/>
          <w:bCs/>
          <w:spacing w:val="-2"/>
          <w:sz w:val="28"/>
          <w:szCs w:val="28"/>
        </w:rPr>
        <w:fldChar w:fldCharType="end"/>
      </w:r>
      <w:r w:rsidRPr="000D4C96">
        <w:rPr>
          <w:rFonts w:ascii="Times New Roman" w:eastAsia="Times New Roman" w:hAnsi="Times New Roman" w:cs="Times New Roman"/>
          <w:bCs/>
          <w:spacing w:val="-2"/>
          <w:sz w:val="28"/>
          <w:szCs w:val="28"/>
        </w:rPr>
        <w:t xml:space="preserve"> trên 208 phụ nữ khỏe mạnh không béo phì (nồng độ IL-1β huyết tương nhóm tiền mãn kinh là 0,81 ± 0,16 pg/</w:t>
      </w:r>
      <w:r w:rsidR="00872DF5" w:rsidRPr="000D4C96">
        <w:rPr>
          <w:rFonts w:ascii="Times New Roman" w:eastAsia="Times New Roman" w:hAnsi="Times New Roman" w:cs="Times New Roman"/>
          <w:bCs/>
          <w:spacing w:val="-2"/>
          <w:sz w:val="28"/>
          <w:szCs w:val="28"/>
        </w:rPr>
        <w:t>mL</w:t>
      </w:r>
      <w:r w:rsidRPr="000D4C96">
        <w:rPr>
          <w:rFonts w:ascii="Times New Roman" w:eastAsia="Times New Roman" w:hAnsi="Times New Roman" w:cs="Times New Roman"/>
          <w:bCs/>
          <w:spacing w:val="-2"/>
          <w:sz w:val="28"/>
          <w:szCs w:val="28"/>
        </w:rPr>
        <w:t xml:space="preserve"> không khác biệt với nhóm sau mãn kinh là 0,73 ± 0,14 pg/</w:t>
      </w:r>
      <w:r w:rsidR="00872DF5" w:rsidRPr="000D4C96">
        <w:rPr>
          <w:rFonts w:ascii="Times New Roman" w:eastAsia="Times New Roman" w:hAnsi="Times New Roman" w:cs="Times New Roman"/>
          <w:bCs/>
          <w:spacing w:val="-2"/>
          <w:sz w:val="28"/>
          <w:szCs w:val="28"/>
        </w:rPr>
        <w:t>mL</w:t>
      </w:r>
      <w:r w:rsidRPr="000D4C96">
        <w:rPr>
          <w:rFonts w:ascii="Times New Roman" w:eastAsia="Times New Roman" w:hAnsi="Times New Roman" w:cs="Times New Roman"/>
          <w:bCs/>
          <w:spacing w:val="-2"/>
          <w:sz w:val="28"/>
          <w:szCs w:val="28"/>
        </w:rPr>
        <w:t>).</w:t>
      </w:r>
    </w:p>
    <w:p w14:paraId="2BDE84F0" w14:textId="562B7CD1" w:rsidR="00FE2412" w:rsidRPr="000D4C96" w:rsidRDefault="00FE2412" w:rsidP="008D16AB">
      <w:pPr>
        <w:pStyle w:val="4"/>
        <w:spacing w:line="343" w:lineRule="auto"/>
        <w:rPr>
          <w:rFonts w:ascii="Times New Roman Bold" w:hAnsi="Times New Roman Bold"/>
          <w:i/>
        </w:rPr>
      </w:pPr>
      <w:bookmarkStart w:id="1244" w:name="_Toc17911113"/>
      <w:bookmarkStart w:id="1245" w:name="_Toc26256420"/>
      <w:bookmarkStart w:id="1246" w:name="_Toc535866924"/>
      <w:bookmarkStart w:id="1247" w:name="_Toc13768515"/>
      <w:r w:rsidRPr="000D4C96">
        <w:rPr>
          <w:rFonts w:ascii="Times New Roman Bold" w:hAnsi="Times New Roman Bold"/>
          <w:i/>
        </w:rPr>
        <w:t>4.</w:t>
      </w:r>
      <w:r w:rsidR="001663E4" w:rsidRPr="000D4C96">
        <w:rPr>
          <w:rFonts w:ascii="Times New Roman Bold" w:hAnsi="Times New Roman Bold"/>
          <w:i/>
        </w:rPr>
        <w:t>3</w:t>
      </w:r>
      <w:r w:rsidR="005404FB" w:rsidRPr="000D4C96">
        <w:rPr>
          <w:rFonts w:ascii="Times New Roman Bold" w:hAnsi="Times New Roman Bold"/>
          <w:i/>
        </w:rPr>
        <w:t>.</w:t>
      </w:r>
      <w:r w:rsidR="000A4972" w:rsidRPr="000D4C96">
        <w:rPr>
          <w:rFonts w:ascii="Times New Roman Bold" w:hAnsi="Times New Roman Bold"/>
          <w:i/>
        </w:rPr>
        <w:t>3</w:t>
      </w:r>
      <w:r w:rsidRPr="000D4C96">
        <w:rPr>
          <w:rFonts w:ascii="Times New Roman Bold" w:hAnsi="Times New Roman Bold"/>
          <w:i/>
        </w:rPr>
        <w:t xml:space="preserve">.2. Liên quan giữa </w:t>
      </w:r>
      <w:r w:rsidR="00FF216E" w:rsidRPr="000D4C96">
        <w:rPr>
          <w:rFonts w:ascii="Times New Roman Bold" w:hAnsi="Times New Roman Bold"/>
          <w:i/>
        </w:rPr>
        <w:t xml:space="preserve">IL-1β </w:t>
      </w:r>
      <w:r w:rsidRPr="000D4C96">
        <w:rPr>
          <w:rFonts w:ascii="Times New Roman Bold" w:hAnsi="Times New Roman Bold"/>
          <w:i/>
        </w:rPr>
        <w:t xml:space="preserve">và </w:t>
      </w:r>
      <w:r w:rsidR="00FF216E" w:rsidRPr="000D4C96">
        <w:rPr>
          <w:rFonts w:ascii="Times New Roman Bold" w:hAnsi="Times New Roman Bold"/>
          <w:i/>
        </w:rPr>
        <w:t xml:space="preserve">leptin </w:t>
      </w:r>
      <w:r w:rsidR="00B07621" w:rsidRPr="000D4C96">
        <w:rPr>
          <w:rFonts w:ascii="Times New Roman Bold" w:hAnsi="Times New Roman Bold"/>
          <w:i/>
        </w:rPr>
        <w:t>huyết tương</w:t>
      </w:r>
      <w:bookmarkEnd w:id="1244"/>
      <w:bookmarkEnd w:id="1245"/>
      <w:r w:rsidRPr="000D4C96">
        <w:rPr>
          <w:rFonts w:ascii="Times New Roman Bold" w:hAnsi="Times New Roman Bold"/>
          <w:i/>
        </w:rPr>
        <w:t xml:space="preserve"> </w:t>
      </w:r>
      <w:bookmarkEnd w:id="1246"/>
      <w:bookmarkEnd w:id="1247"/>
    </w:p>
    <w:p w14:paraId="129EB84B" w14:textId="24463D9C" w:rsidR="00FE2412" w:rsidRPr="000D4C96" w:rsidRDefault="00FE2412" w:rsidP="008D16AB">
      <w:pPr>
        <w:spacing w:after="0" w:line="343" w:lineRule="auto"/>
        <w:ind w:firstLine="720"/>
        <w:jc w:val="both"/>
        <w:rPr>
          <w:rFonts w:ascii="Times New Roman" w:hAnsi="Times New Roman" w:cs="Times New Roman"/>
          <w:noProof/>
          <w:sz w:val="28"/>
          <w:szCs w:val="28"/>
        </w:rPr>
      </w:pPr>
      <w:r w:rsidRPr="000D4C96">
        <w:rPr>
          <w:rFonts w:ascii="Times New Roman" w:eastAsia="Times New Roman" w:hAnsi="Times New Roman" w:cs="Times New Roman"/>
          <w:bCs/>
          <w:noProof/>
          <w:sz w:val="28"/>
          <w:szCs w:val="28"/>
        </w:rPr>
        <w:t xml:space="preserve">Vai trò của các cytokine trong sinh </w:t>
      </w:r>
      <w:r w:rsidR="00D34F4B" w:rsidRPr="000D4C96">
        <w:rPr>
          <w:rFonts w:ascii="Times New Roman" w:eastAsia="Times New Roman" w:hAnsi="Times New Roman" w:cs="Times New Roman"/>
          <w:bCs/>
          <w:noProof/>
          <w:sz w:val="28"/>
          <w:szCs w:val="28"/>
        </w:rPr>
        <w:t>lý</w:t>
      </w:r>
      <w:r w:rsidRPr="000D4C96">
        <w:rPr>
          <w:rFonts w:ascii="Times New Roman" w:eastAsia="Times New Roman" w:hAnsi="Times New Roman" w:cs="Times New Roman"/>
          <w:bCs/>
          <w:noProof/>
          <w:sz w:val="28"/>
          <w:szCs w:val="28"/>
        </w:rPr>
        <w:t xml:space="preserve"> bệnh THK được ghi nhận, IL-1β và TNF-α được sản xuất bởi tế bào </w:t>
      </w:r>
      <w:r w:rsidR="00A91F9C" w:rsidRPr="000D4C96">
        <w:rPr>
          <w:rFonts w:ascii="Times New Roman" w:eastAsia="Times New Roman" w:hAnsi="Times New Roman" w:cs="Times New Roman"/>
          <w:bCs/>
          <w:noProof/>
          <w:sz w:val="28"/>
          <w:szCs w:val="28"/>
        </w:rPr>
        <w:t>màng hoạt dịch</w:t>
      </w:r>
      <w:r w:rsidRPr="000D4C96">
        <w:rPr>
          <w:rFonts w:ascii="Times New Roman" w:eastAsia="Times New Roman" w:hAnsi="Times New Roman" w:cs="Times New Roman"/>
          <w:bCs/>
          <w:noProof/>
          <w:sz w:val="28"/>
          <w:szCs w:val="28"/>
        </w:rPr>
        <w:t xml:space="preserve"> hoạt hóa, tế bào đơn nhân hoặc tế bào sụn khớp làm điều chỉnh tăng đáng kể </w:t>
      </w:r>
      <w:r w:rsidR="00306B77" w:rsidRPr="000D4C96">
        <w:rPr>
          <w:rFonts w:ascii="Times New Roman" w:eastAsia="Times New Roman" w:hAnsi="Times New Roman" w:cs="Times New Roman"/>
          <w:bCs/>
          <w:noProof/>
          <w:sz w:val="28"/>
          <w:szCs w:val="28"/>
        </w:rPr>
        <w:t>các chất matrix metalloproteinase dị hóa chất nền sụn</w:t>
      </w:r>
      <w:r w:rsidRPr="000D4C96">
        <w:rPr>
          <w:rFonts w:ascii="Times New Roman" w:eastAsia="Times New Roman" w:hAnsi="Times New Roman" w:cs="Times New Roman"/>
          <w:bCs/>
          <w:noProof/>
          <w:sz w:val="28"/>
          <w:szCs w:val="28"/>
        </w:rPr>
        <w:t xml:space="preserve"> </w:t>
      </w:r>
      <w:r w:rsidRPr="000D4C96">
        <w:rPr>
          <w:rFonts w:ascii="Times New Roman" w:eastAsia="Times New Roman" w:hAnsi="Times New Roman" w:cs="Times New Roman"/>
          <w:bCs/>
          <w:noProof/>
          <w:sz w:val="28"/>
          <w:szCs w:val="28"/>
        </w:rPr>
        <w:fldChar w:fldCharType="begin"/>
      </w:r>
      <w:r w:rsidR="005D7260" w:rsidRPr="000D4C96">
        <w:rPr>
          <w:rFonts w:ascii="Times New Roman" w:eastAsia="Times New Roman" w:hAnsi="Times New Roman" w:cs="Times New Roman"/>
          <w:bCs/>
          <w:noProof/>
          <w:sz w:val="28"/>
          <w:szCs w:val="28"/>
        </w:rPr>
        <w:instrText xml:space="preserve"> ADDIN EN.CITE &lt;EndNote&gt;&lt;Cite&gt;&lt;Author&gt;Fernandes&lt;/Author&gt;&lt;Year&gt;2002&lt;/Year&gt;&lt;RecNum&gt;575&lt;/RecNum&gt;&lt;DisplayText&gt;[169]&lt;/DisplayText&gt;&lt;record&gt;&lt;rec-number&gt;575&lt;/rec-number&gt;&lt;foreign-keys&gt;&lt;key app="EN" db-id="frttrppp29vafnea9sexat5a02500dzavwf0" timestamp="1557114569"&gt;575&lt;/key&gt;&lt;/foreign-keys&gt;&lt;ref-type name="Journal Article"&gt;17&lt;/ref-type&gt;&lt;contributors&gt;&lt;authors&gt;&lt;author&gt;Fernandes, J. C.&lt;/author&gt;&lt;author&gt;Martel-Pelletier, J.&lt;/author&gt;&lt;author&gt;Pelletier, J. P.&lt;/author&gt;&lt;/authors&gt;&lt;/contributors&gt;&lt;auth-address&gt;Osteoarthritis Research Unit, Centre hospitalier de l&amp;apos;Universite de Montreal, Hopital Notre-Dame, Montreal, Quebec, Canada. julio.fernandes@sympatico.ca&lt;/auth-address&gt;&lt;titles&gt;&lt;title&gt;The role of cytokines in osteoarthritis pathophysiology&lt;/title&gt;&lt;secondary-title&gt;Biorheology&lt;/secondary-title&gt;&lt;alt-title&gt;Biorheology&lt;/alt-title&gt;&lt;/titles&gt;&lt;periodical&gt;&lt;full-title&gt;Biorheology&lt;/full-title&gt;&lt;abbr-1&gt;Biorheology&lt;/abbr-1&gt;&lt;/periodical&gt;&lt;alt-periodical&gt;&lt;full-title&gt;Biorheology&lt;/full-title&gt;&lt;abbr-1&gt;Biorheology&lt;/abbr-1&gt;&lt;/alt-periodical&gt;&lt;pages&gt;237-246&lt;/pages&gt;&lt;volume&gt;39&lt;/volume&gt;&lt;number&gt;1-2&lt;/number&gt;&lt;edition&gt;2002/06/26&lt;/edition&gt;&lt;keywords&gt;&lt;keyword&gt;Animals&lt;/keyword&gt;&lt;keyword&gt;Cartilage, Articular/pathology&lt;/keyword&gt;&lt;keyword&gt;Cytokines/*physiology&lt;/keyword&gt;&lt;keyword&gt;Disease Models, Animal&lt;/keyword&gt;&lt;keyword&gt;Dogs&lt;/keyword&gt;&lt;keyword&gt;Genetic Therapy/methods&lt;/keyword&gt;&lt;keyword&gt;Humans&lt;/keyword&gt;&lt;keyword&gt;Interleukins/physiology&lt;/keyword&gt;&lt;keyword&gt;Matrix Metalloproteinase 3/physiology&lt;/keyword&gt;&lt;keyword&gt;Osteoarthritis/drug therapy/*immunology/pathology&lt;/keyword&gt;&lt;keyword&gt;Receptors, Interleukin-1/antagonists &amp;amp; inhibitors/genetics&lt;/keyword&gt;&lt;keyword&gt;Synovitis/*immunology&lt;/keyword&gt;&lt;keyword&gt;Tumor Necrosis Factor-alpha/physiology&lt;/keyword&gt;&lt;/keywords&gt;&lt;dates&gt;&lt;year&gt;2002&lt;/year&gt;&lt;/dates&gt;&lt;isbn&gt;0006-355X (Print)&amp;#xD;0006-355x&lt;/isbn&gt;&lt;accession-num&gt;12082286&lt;/accession-num&gt;&lt;urls&gt;&lt;/urls&gt;&lt;remote-database-provider&gt;NLM&lt;/remote-database-provider&gt;&lt;language&gt;eng&lt;/language&gt;&lt;/record&gt;&lt;/Cite&gt;&lt;/EndNote&gt;</w:instrText>
      </w:r>
      <w:r w:rsidRPr="000D4C96">
        <w:rPr>
          <w:rFonts w:ascii="Times New Roman" w:eastAsia="Times New Roman" w:hAnsi="Times New Roman" w:cs="Times New Roman"/>
          <w:bCs/>
          <w:noProof/>
          <w:sz w:val="28"/>
          <w:szCs w:val="28"/>
        </w:rPr>
        <w:fldChar w:fldCharType="separate"/>
      </w:r>
      <w:r w:rsidR="005D7260" w:rsidRPr="000D4C96">
        <w:rPr>
          <w:rFonts w:ascii="Times New Roman" w:eastAsia="Times New Roman" w:hAnsi="Times New Roman" w:cs="Times New Roman"/>
          <w:bCs/>
          <w:noProof/>
          <w:sz w:val="28"/>
          <w:szCs w:val="28"/>
        </w:rPr>
        <w:t>[</w:t>
      </w:r>
      <w:hyperlink w:anchor="_ENREF_169" w:tooltip="Fernandes, 2002 #575" w:history="1">
        <w:r w:rsidR="005D7260" w:rsidRPr="000D4C96">
          <w:rPr>
            <w:rFonts w:ascii="Times New Roman" w:eastAsia="Times New Roman" w:hAnsi="Times New Roman" w:cs="Times New Roman"/>
            <w:bCs/>
            <w:noProof/>
            <w:sz w:val="28"/>
            <w:szCs w:val="28"/>
          </w:rPr>
          <w:t>169</w:t>
        </w:r>
      </w:hyperlink>
      <w:r w:rsidR="005D7260" w:rsidRPr="000D4C96">
        <w:rPr>
          <w:rFonts w:ascii="Times New Roman" w:eastAsia="Times New Roman" w:hAnsi="Times New Roman" w:cs="Times New Roman"/>
          <w:bCs/>
          <w:noProof/>
          <w:sz w:val="28"/>
          <w:szCs w:val="28"/>
        </w:rPr>
        <w:t>]</w:t>
      </w:r>
      <w:r w:rsidRPr="000D4C96">
        <w:rPr>
          <w:rFonts w:ascii="Times New Roman" w:eastAsia="Times New Roman" w:hAnsi="Times New Roman" w:cs="Times New Roman"/>
          <w:bCs/>
          <w:noProof/>
          <w:sz w:val="28"/>
          <w:szCs w:val="28"/>
        </w:rPr>
        <w:fldChar w:fldCharType="end"/>
      </w:r>
      <w:r w:rsidRPr="000D4C96">
        <w:rPr>
          <w:rFonts w:ascii="Times New Roman" w:eastAsia="Times New Roman" w:hAnsi="Times New Roman" w:cs="Times New Roman"/>
          <w:bCs/>
          <w:noProof/>
          <w:sz w:val="28"/>
          <w:szCs w:val="28"/>
        </w:rPr>
        <w:t>.</w:t>
      </w:r>
      <w:r w:rsidRPr="000D4C96">
        <w:rPr>
          <w:rFonts w:ascii="Times New Roman" w:hAnsi="Times New Roman" w:cs="Times New Roman"/>
          <w:noProof/>
          <w:sz w:val="28"/>
          <w:szCs w:val="28"/>
        </w:rPr>
        <w:t xml:space="preserve"> Simopoulou</w:t>
      </w:r>
      <w:r w:rsidR="002F36CF" w:rsidRPr="000D4C96">
        <w:rPr>
          <w:rFonts w:ascii="Times New Roman" w:hAnsi="Times New Roman" w:cs="Times New Roman"/>
          <w:noProof/>
          <w:sz w:val="28"/>
          <w:szCs w:val="28"/>
        </w:rPr>
        <w:t xml:space="preserve"> T.</w:t>
      </w:r>
      <w:r w:rsidR="00D03C71" w:rsidRPr="000D4C96">
        <w:rPr>
          <w:rFonts w:ascii="Times New Roman" w:hAnsi="Times New Roman" w:cs="Times New Roman"/>
          <w:noProof/>
          <w:sz w:val="28"/>
          <w:szCs w:val="28"/>
        </w:rPr>
        <w:t xml:space="preserve"> và cs</w:t>
      </w:r>
      <w:r w:rsidRPr="000D4C96">
        <w:rPr>
          <w:rFonts w:ascii="Times New Roman" w:hAnsi="Times New Roman" w:cs="Times New Roman"/>
          <w:noProof/>
          <w:sz w:val="28"/>
          <w:szCs w:val="28"/>
        </w:rPr>
        <w:t xml:space="preserve"> </w:t>
      </w:r>
      <w:r w:rsidRPr="000D4C96">
        <w:rPr>
          <w:rFonts w:ascii="Times New Roman" w:hAnsi="Times New Roman" w:cs="Times New Roman"/>
          <w:noProof/>
          <w:sz w:val="28"/>
          <w:szCs w:val="28"/>
        </w:rPr>
        <w:fldChar w:fldCharType="begin">
          <w:fldData xml:space="preserve">PEVuZE5vdGU+PENpdGU+PEF1dGhvcj5TaW1vcG91bG91PC9BdXRob3I+PFllYXI+MjAwNzwvWWVh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</w:fldData>
        </w:fldChar>
      </w:r>
      <w:r w:rsidR="0016716A" w:rsidRPr="000D4C96">
        <w:rPr>
          <w:rFonts w:ascii="Times New Roman" w:hAnsi="Times New Roman" w:cs="Times New Roman"/>
          <w:noProof/>
          <w:sz w:val="28"/>
          <w:szCs w:val="28"/>
        </w:rPr>
        <w:instrText xml:space="preserve"> ADDIN EN.CITE </w:instrText>
      </w:r>
      <w:r w:rsidR="0016716A" w:rsidRPr="000D4C96">
        <w:rPr>
          <w:rFonts w:ascii="Times New Roman" w:hAnsi="Times New Roman" w:cs="Times New Roman"/>
          <w:noProof/>
          <w:sz w:val="28"/>
          <w:szCs w:val="28"/>
        </w:rPr>
        <w:fldChar w:fldCharType="begin">
          <w:fldData xml:space="preserve">PEVuZE5vdGU+PENpdGU+PEF1dGhvcj5TaW1vcG91bG91PC9BdXRob3I+PFllYXI+MjAwNzwvWWVh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</w:fldData>
        </w:fldChar>
      </w:r>
      <w:r w:rsidR="0016716A" w:rsidRPr="000D4C96">
        <w:rPr>
          <w:rFonts w:ascii="Times New Roman" w:hAnsi="Times New Roman" w:cs="Times New Roman"/>
          <w:noProof/>
          <w:sz w:val="28"/>
          <w:szCs w:val="28"/>
        </w:rPr>
        <w:instrText xml:space="preserve"> ADDIN EN.CITE.DATA </w:instrText>
      </w:r>
      <w:r w:rsidR="0016716A" w:rsidRPr="000D4C96">
        <w:rPr>
          <w:rFonts w:ascii="Times New Roman" w:hAnsi="Times New Roman" w:cs="Times New Roman"/>
          <w:noProof/>
          <w:sz w:val="28"/>
          <w:szCs w:val="28"/>
        </w:rPr>
      </w:r>
      <w:r w:rsidR="0016716A" w:rsidRPr="000D4C96">
        <w:rPr>
          <w:rFonts w:ascii="Times New Roman" w:hAnsi="Times New Roman" w:cs="Times New Roman"/>
          <w:noProof/>
          <w:sz w:val="28"/>
          <w:szCs w:val="28"/>
        </w:rPr>
        <w:fldChar w:fldCharType="end"/>
      </w:r>
      <w:r w:rsidRPr="000D4C96">
        <w:rPr>
          <w:rFonts w:ascii="Times New Roman" w:hAnsi="Times New Roman" w:cs="Times New Roman"/>
          <w:noProof/>
          <w:sz w:val="28"/>
          <w:szCs w:val="28"/>
        </w:rPr>
      </w:r>
      <w:r w:rsidRPr="000D4C96">
        <w:rPr>
          <w:rFonts w:ascii="Times New Roman" w:hAnsi="Times New Roman" w:cs="Times New Roman"/>
          <w:noProof/>
          <w:sz w:val="28"/>
          <w:szCs w:val="28"/>
        </w:rPr>
        <w:fldChar w:fldCharType="separate"/>
      </w:r>
      <w:r w:rsidR="0016716A" w:rsidRPr="000D4C96">
        <w:rPr>
          <w:rFonts w:ascii="Times New Roman" w:hAnsi="Times New Roman" w:cs="Times New Roman"/>
          <w:noProof/>
          <w:sz w:val="28"/>
          <w:szCs w:val="28"/>
        </w:rPr>
        <w:t>[</w:t>
      </w:r>
      <w:hyperlink w:anchor="_ENREF_40" w:tooltip="Simopoulou, 2007 #269" w:history="1">
        <w:r w:rsidR="005D7260" w:rsidRPr="000D4C96">
          <w:rPr>
            <w:rFonts w:ascii="Times New Roman" w:hAnsi="Times New Roman" w:cs="Times New Roman"/>
            <w:noProof/>
            <w:sz w:val="28"/>
            <w:szCs w:val="28"/>
          </w:rPr>
          <w:t>40</w:t>
        </w:r>
      </w:hyperlink>
      <w:r w:rsidR="0016716A" w:rsidRPr="000D4C96">
        <w:rPr>
          <w:rFonts w:ascii="Times New Roman" w:hAnsi="Times New Roman" w:cs="Times New Roman"/>
          <w:noProof/>
          <w:sz w:val="28"/>
          <w:szCs w:val="28"/>
        </w:rPr>
        <w:t>]</w:t>
      </w:r>
      <w:r w:rsidRPr="000D4C96">
        <w:rPr>
          <w:rFonts w:ascii="Times New Roman" w:hAnsi="Times New Roman" w:cs="Times New Roman"/>
          <w:noProof/>
          <w:sz w:val="28"/>
          <w:szCs w:val="28"/>
        </w:rPr>
        <w:fldChar w:fldCharType="end"/>
      </w:r>
      <w:r w:rsidRPr="000D4C96">
        <w:rPr>
          <w:rFonts w:ascii="Times New Roman" w:hAnsi="Times New Roman" w:cs="Times New Roman"/>
          <w:noProof/>
          <w:sz w:val="28"/>
          <w:szCs w:val="28"/>
        </w:rPr>
        <w:t xml:space="preserve"> thấy leptin kích thích làm tăng sản xuất IL-1β trong tế bào sụn, cho thấy vai trò </w:t>
      </w:r>
      <w:r w:rsidR="004B45FD" w:rsidRPr="000D4C96">
        <w:rPr>
          <w:rFonts w:ascii="Times New Roman" w:hAnsi="Times New Roman" w:cs="Times New Roman"/>
          <w:noProof/>
          <w:sz w:val="28"/>
          <w:szCs w:val="28"/>
        </w:rPr>
        <w:t>gây viêm</w:t>
      </w:r>
      <w:r w:rsidRPr="000D4C96">
        <w:rPr>
          <w:rFonts w:ascii="Times New Roman" w:hAnsi="Times New Roman" w:cs="Times New Roman"/>
          <w:noProof/>
          <w:sz w:val="28"/>
          <w:szCs w:val="28"/>
        </w:rPr>
        <w:t xml:space="preserve"> và dị hóa của leptin trên sụn.</w:t>
      </w:r>
    </w:p>
    <w:p w14:paraId="6E10C533" w14:textId="4311BE12" w:rsidR="00FE2412" w:rsidRPr="000D4C96" w:rsidRDefault="00FE2412" w:rsidP="008D16AB">
      <w:pPr>
        <w:spacing w:after="0" w:line="343" w:lineRule="auto"/>
        <w:ind w:firstLine="720"/>
        <w:jc w:val="both"/>
        <w:rPr>
          <w:rFonts w:ascii="Times New Roman" w:eastAsia="Times New Roman" w:hAnsi="Times New Roman" w:cs="Times New Roman"/>
          <w:bCs/>
          <w:noProof/>
          <w:sz w:val="28"/>
          <w:szCs w:val="28"/>
        </w:rPr>
      </w:pPr>
      <w:r w:rsidRPr="000D4C96">
        <w:rPr>
          <w:rFonts w:ascii="Times New Roman" w:eastAsia="Times New Roman" w:hAnsi="Times New Roman" w:cs="Times New Roman"/>
          <w:bCs/>
          <w:noProof/>
          <w:sz w:val="28"/>
          <w:szCs w:val="28"/>
        </w:rPr>
        <w:t xml:space="preserve">Trong </w:t>
      </w:r>
      <w:r w:rsidR="001537BA" w:rsidRPr="000D4C96">
        <w:rPr>
          <w:rFonts w:ascii="Times New Roman" w:eastAsia="Times New Roman" w:hAnsi="Times New Roman" w:cs="Times New Roman"/>
          <w:bCs/>
          <w:noProof/>
          <w:sz w:val="28"/>
          <w:szCs w:val="28"/>
        </w:rPr>
        <w:t>nghiên cứu</w:t>
      </w:r>
      <w:r w:rsidRPr="000D4C96">
        <w:rPr>
          <w:rFonts w:ascii="Times New Roman" w:eastAsia="Times New Roman" w:hAnsi="Times New Roman" w:cs="Times New Roman"/>
          <w:bCs/>
          <w:noProof/>
          <w:sz w:val="28"/>
          <w:szCs w:val="28"/>
        </w:rPr>
        <w:t xml:space="preserve"> của chúng tôi trên 164 bệnh nhân THK gối nguyên phát, </w:t>
      </w:r>
      <w:r w:rsidR="00716ED1" w:rsidRPr="000D4C96">
        <w:rPr>
          <w:rFonts w:ascii="Times New Roman" w:eastAsia="Times New Roman" w:hAnsi="Times New Roman" w:cs="Times New Roman"/>
          <w:bCs/>
          <w:noProof/>
          <w:sz w:val="28"/>
          <w:szCs w:val="28"/>
        </w:rPr>
        <w:t>nồng độ leptin</w:t>
      </w:r>
      <w:r w:rsidRPr="000D4C96">
        <w:rPr>
          <w:rFonts w:ascii="Times New Roman" w:eastAsia="Times New Roman" w:hAnsi="Times New Roman" w:cs="Times New Roman"/>
          <w:bCs/>
          <w:noProof/>
          <w:sz w:val="28"/>
          <w:szCs w:val="28"/>
        </w:rPr>
        <w:t xml:space="preserve"> không tương quan với nồng độ IL-1β huyết tương (</w:t>
      </w:r>
      <w:r w:rsidR="00F91E2B" w:rsidRPr="000D4C96">
        <w:rPr>
          <w:rFonts w:ascii="Times New Roman" w:eastAsia="Times New Roman" w:hAnsi="Times New Roman" w:cs="Times New Roman"/>
          <w:bCs/>
          <w:noProof/>
          <w:sz w:val="28"/>
          <w:szCs w:val="28"/>
        </w:rPr>
        <w:t>Bảng 3.24</w:t>
      </w:r>
      <w:r w:rsidRPr="000D4C96">
        <w:rPr>
          <w:rFonts w:ascii="Times New Roman" w:eastAsia="Times New Roman" w:hAnsi="Times New Roman" w:cs="Times New Roman"/>
          <w:bCs/>
          <w:noProof/>
          <w:sz w:val="28"/>
          <w:szCs w:val="28"/>
        </w:rPr>
        <w:t xml:space="preserve">). Kết quả này của chúng tôi khác với kết quả </w:t>
      </w:r>
      <w:r w:rsidR="001537BA" w:rsidRPr="000D4C96">
        <w:rPr>
          <w:rFonts w:ascii="Times New Roman" w:eastAsia="Times New Roman" w:hAnsi="Times New Roman" w:cs="Times New Roman"/>
          <w:bCs/>
          <w:noProof/>
          <w:sz w:val="28"/>
          <w:szCs w:val="28"/>
        </w:rPr>
        <w:t>nghiên cứu</w:t>
      </w:r>
      <w:r w:rsidRPr="000D4C96">
        <w:rPr>
          <w:rFonts w:ascii="Times New Roman" w:eastAsia="Times New Roman" w:hAnsi="Times New Roman" w:cs="Times New Roman"/>
          <w:bCs/>
          <w:noProof/>
          <w:sz w:val="28"/>
          <w:szCs w:val="28"/>
        </w:rPr>
        <w:t xml:space="preserve"> của Hussein N.A.</w:t>
      </w:r>
      <w:r w:rsidR="00D03C71" w:rsidRPr="000D4C96">
        <w:rPr>
          <w:rFonts w:ascii="Times New Roman" w:eastAsia="Times New Roman" w:hAnsi="Times New Roman" w:cs="Times New Roman"/>
          <w:bCs/>
          <w:noProof/>
          <w:sz w:val="28"/>
          <w:szCs w:val="28"/>
        </w:rPr>
        <w:t xml:space="preserve"> và cs</w:t>
      </w:r>
      <w:r w:rsidRPr="000D4C96">
        <w:rPr>
          <w:rFonts w:ascii="Times New Roman" w:eastAsia="Times New Roman" w:hAnsi="Times New Roman" w:cs="Times New Roman"/>
          <w:bCs/>
          <w:noProof/>
          <w:sz w:val="28"/>
          <w:szCs w:val="28"/>
        </w:rPr>
        <w:t xml:space="preserve"> </w:t>
      </w:r>
      <w:r w:rsidRPr="000D4C96">
        <w:rPr>
          <w:rFonts w:ascii="Times New Roman" w:eastAsia="Times New Roman" w:hAnsi="Times New Roman" w:cs="Times New Roman"/>
          <w:bCs/>
          <w:noProof/>
          <w:sz w:val="28"/>
          <w:szCs w:val="28"/>
        </w:rPr>
        <w:fldChar w:fldCharType="begin"/>
      </w:r>
      <w:r w:rsidR="00682986" w:rsidRPr="000D4C96">
        <w:rPr>
          <w:rFonts w:ascii="Times New Roman" w:eastAsia="Times New Roman" w:hAnsi="Times New Roman" w:cs="Times New Roman"/>
          <w:bCs/>
          <w:noProof/>
          <w:sz w:val="28"/>
          <w:szCs w:val="28"/>
        </w:rPr>
        <w:instrText xml:space="preserve"> ADDIN EN.CITE &lt;EndNote&gt;&lt;Cite&gt;&lt;Author&gt;Hussein&lt;/Author&gt;&lt;Year&gt;2015&lt;/Year&gt;&lt;RecNum&gt;497&lt;/RecNum&gt;&lt;DisplayText&gt;[139]&lt;/DisplayText&gt;&lt;record&gt;&lt;rec-number&gt;497&lt;/rec-number&gt;&lt;foreign-keys&gt;&lt;key app="EN" db-id="frttrppp29vafnea9sexat5a02500dzavwf0" timestamp="1541317883"&gt;497&lt;/key&gt;&lt;/foreign-keys&gt;&lt;ref-type name="Journal Article"&gt;17&lt;/ref-type&gt;&lt;contributors&gt;&lt;authors&gt;&lt;author&gt;Naglaa A. Hussein&lt;/author&gt;&lt;author&gt;Gihan Sharara&lt;/author&gt;&lt;/authors&gt;&lt;/contributors&gt;&lt;titles&gt;&lt;title&gt;Correlation between serum leptin, cytokines, cartilage degradation and functional impact in obese knee osteoarthritis patients.&lt;/title&gt;&lt;secondary-title&gt;The Egyptian Rheumatologist.&lt;/secondary-title&gt;&lt;/titles&gt;&lt;periodical&gt;&lt;full-title&gt;The Egyptian Rheumatologist.&lt;/full-title&gt;&lt;/periodical&gt;&lt;pages&gt;117-122&lt;/pages&gt;&lt;volume&gt;38&lt;/volume&gt;&lt;number&gt;2&lt;/number&gt;&lt;dates&gt;&lt;year&gt;2015&lt;/year&gt;&lt;/dates&gt;&lt;urls&gt;&lt;/urls&gt;&lt;electronic-resource-num&gt;https://doi.org/10.1016/j.ejr.2015.05.003&lt;/electronic-resource-num&gt;&lt;/record&gt;&lt;/Cite&gt;&lt;/EndNote&gt;</w:instrText>
      </w:r>
      <w:r w:rsidRPr="000D4C96">
        <w:rPr>
          <w:rFonts w:ascii="Times New Roman" w:eastAsia="Times New Roman" w:hAnsi="Times New Roman" w:cs="Times New Roman"/>
          <w:bCs/>
          <w:noProof/>
          <w:sz w:val="28"/>
          <w:szCs w:val="28"/>
        </w:rPr>
        <w:fldChar w:fldCharType="separate"/>
      </w:r>
      <w:r w:rsidR="00682986" w:rsidRPr="000D4C96">
        <w:rPr>
          <w:rFonts w:ascii="Times New Roman" w:eastAsia="Times New Roman" w:hAnsi="Times New Roman" w:cs="Times New Roman"/>
          <w:bCs/>
          <w:noProof/>
          <w:sz w:val="28"/>
          <w:szCs w:val="28"/>
        </w:rPr>
        <w:t>[</w:t>
      </w:r>
      <w:hyperlink w:anchor="_ENREF_139" w:tooltip="Hussein, 2015 #497" w:history="1">
        <w:r w:rsidR="005D7260" w:rsidRPr="000D4C96">
          <w:rPr>
            <w:rFonts w:ascii="Times New Roman" w:eastAsia="Times New Roman" w:hAnsi="Times New Roman" w:cs="Times New Roman"/>
            <w:bCs/>
            <w:noProof/>
            <w:sz w:val="28"/>
            <w:szCs w:val="28"/>
          </w:rPr>
          <w:t>139</w:t>
        </w:r>
      </w:hyperlink>
      <w:r w:rsidR="00682986" w:rsidRPr="000D4C96">
        <w:rPr>
          <w:rFonts w:ascii="Times New Roman" w:eastAsia="Times New Roman" w:hAnsi="Times New Roman" w:cs="Times New Roman"/>
          <w:bCs/>
          <w:noProof/>
          <w:sz w:val="28"/>
          <w:szCs w:val="28"/>
        </w:rPr>
        <w:t>]</w:t>
      </w:r>
      <w:r w:rsidRPr="000D4C96">
        <w:rPr>
          <w:rFonts w:ascii="Times New Roman" w:eastAsia="Times New Roman" w:hAnsi="Times New Roman" w:cs="Times New Roman"/>
          <w:bCs/>
          <w:noProof/>
          <w:sz w:val="28"/>
          <w:szCs w:val="28"/>
        </w:rPr>
        <w:fldChar w:fldCharType="end"/>
      </w:r>
      <w:r w:rsidRPr="000D4C96">
        <w:rPr>
          <w:rFonts w:ascii="Times New Roman" w:eastAsia="Times New Roman" w:hAnsi="Times New Roman" w:cs="Times New Roman"/>
          <w:bCs/>
          <w:noProof/>
          <w:sz w:val="28"/>
          <w:szCs w:val="28"/>
        </w:rPr>
        <w:t xml:space="preserve"> </w:t>
      </w:r>
      <w:r w:rsidRPr="000D4C96">
        <w:rPr>
          <w:rFonts w:ascii="Times New Roman" w:hAnsi="Times New Roman" w:cs="Times New Roman"/>
          <w:noProof/>
          <w:sz w:val="28"/>
          <w:szCs w:val="28"/>
        </w:rPr>
        <w:t xml:space="preserve">thấy có mối tương quan chặt chẽ giữa </w:t>
      </w:r>
      <w:r w:rsidR="0036095A" w:rsidRPr="000D4C96">
        <w:rPr>
          <w:rFonts w:ascii="Times New Roman" w:hAnsi="Times New Roman" w:cs="Times New Roman"/>
          <w:noProof/>
          <w:sz w:val="28"/>
          <w:szCs w:val="28"/>
        </w:rPr>
        <w:t>nồng độ leptin</w:t>
      </w:r>
      <w:r w:rsidR="00FF216E" w:rsidRPr="000D4C96">
        <w:rPr>
          <w:rFonts w:ascii="Times New Roman" w:hAnsi="Times New Roman" w:cs="Times New Roman"/>
          <w:noProof/>
          <w:sz w:val="28"/>
          <w:szCs w:val="28"/>
        </w:rPr>
        <w:t xml:space="preserve"> </w:t>
      </w:r>
      <w:r w:rsidRPr="000D4C96">
        <w:rPr>
          <w:rFonts w:ascii="Times New Roman" w:hAnsi="Times New Roman" w:cs="Times New Roman"/>
          <w:noProof/>
          <w:sz w:val="28"/>
          <w:szCs w:val="28"/>
        </w:rPr>
        <w:t xml:space="preserve">và nồng </w:t>
      </w:r>
      <w:r w:rsidR="0036095A" w:rsidRPr="000D4C96">
        <w:rPr>
          <w:rFonts w:ascii="Times New Roman" w:hAnsi="Times New Roman" w:cs="Times New Roman"/>
          <w:noProof/>
          <w:sz w:val="28"/>
          <w:szCs w:val="28"/>
        </w:rPr>
        <w:t xml:space="preserve">độ </w:t>
      </w:r>
      <w:r w:rsidR="00FF216E" w:rsidRPr="000D4C96">
        <w:rPr>
          <w:rFonts w:ascii="Times New Roman" w:hAnsi="Times New Roman" w:cs="Times New Roman"/>
          <w:noProof/>
          <w:sz w:val="28"/>
          <w:szCs w:val="28"/>
        </w:rPr>
        <w:t xml:space="preserve">IL-1β </w:t>
      </w:r>
      <w:r w:rsidR="00B07621" w:rsidRPr="000D4C96">
        <w:rPr>
          <w:rFonts w:ascii="Times New Roman" w:hAnsi="Times New Roman" w:cs="Times New Roman"/>
          <w:noProof/>
          <w:sz w:val="28"/>
          <w:szCs w:val="28"/>
        </w:rPr>
        <w:t>huyết tương</w:t>
      </w:r>
      <w:r w:rsidRPr="000D4C96">
        <w:rPr>
          <w:rFonts w:ascii="Times New Roman" w:hAnsi="Times New Roman" w:cs="Times New Roman"/>
          <w:noProof/>
          <w:sz w:val="28"/>
          <w:szCs w:val="28"/>
        </w:rPr>
        <w:t xml:space="preserve"> (r = 0,85 </w:t>
      </w:r>
      <w:r w:rsidR="002A4011" w:rsidRPr="000D4C96">
        <w:rPr>
          <w:rFonts w:ascii="Times New Roman" w:eastAsia="Times New Roman" w:hAnsi="Times New Roman" w:cs="Times New Roman"/>
          <w:bCs/>
          <w:sz w:val="28"/>
          <w:szCs w:val="28"/>
        </w:rPr>
        <w:t>và</w:t>
      </w:r>
      <w:r w:rsidR="002A4011" w:rsidRPr="000D4C96">
        <w:rPr>
          <w:rFonts w:ascii="Times New Roman" w:hAnsi="Times New Roman" w:cs="Times New Roman"/>
          <w:noProof/>
          <w:sz w:val="28"/>
          <w:szCs w:val="28"/>
        </w:rPr>
        <w:t xml:space="preserve"> </w:t>
      </w:r>
      <w:r w:rsidRPr="000D4C96">
        <w:rPr>
          <w:rFonts w:ascii="Times New Roman" w:hAnsi="Times New Roman" w:cs="Times New Roman"/>
          <w:noProof/>
          <w:sz w:val="28"/>
          <w:szCs w:val="28"/>
        </w:rPr>
        <w:t>p &lt; 0,0001)</w:t>
      </w:r>
      <w:r w:rsidRPr="000D4C96">
        <w:rPr>
          <w:rFonts w:ascii="Times New Roman" w:eastAsia="Times New Roman" w:hAnsi="Times New Roman" w:cs="Times New Roman"/>
          <w:bCs/>
          <w:noProof/>
          <w:sz w:val="28"/>
          <w:szCs w:val="28"/>
        </w:rPr>
        <w:t xml:space="preserve"> ở 84 bệnh nhân THK gối nguyên phát béo phì</w:t>
      </w:r>
      <w:r w:rsidRPr="000D4C96">
        <w:rPr>
          <w:rFonts w:ascii="Times New Roman" w:hAnsi="Times New Roman" w:cs="Times New Roman"/>
          <w:noProof/>
          <w:sz w:val="28"/>
          <w:szCs w:val="28"/>
        </w:rPr>
        <w:t xml:space="preserve">. </w:t>
      </w:r>
      <w:r w:rsidRPr="000D4C96">
        <w:rPr>
          <w:rFonts w:ascii="Times New Roman" w:eastAsia="Times New Roman" w:hAnsi="Times New Roman" w:cs="Times New Roman"/>
          <w:bCs/>
          <w:noProof/>
          <w:sz w:val="28"/>
          <w:szCs w:val="28"/>
        </w:rPr>
        <w:t xml:space="preserve">Sự khác biệt có thể do cỡ mẫu </w:t>
      </w:r>
      <w:r w:rsidR="001537BA" w:rsidRPr="000D4C96">
        <w:rPr>
          <w:rFonts w:ascii="Times New Roman" w:eastAsia="Times New Roman" w:hAnsi="Times New Roman" w:cs="Times New Roman"/>
          <w:bCs/>
          <w:noProof/>
          <w:sz w:val="28"/>
          <w:szCs w:val="28"/>
        </w:rPr>
        <w:t>nghiên cứu</w:t>
      </w:r>
      <w:r w:rsidRPr="000D4C96">
        <w:rPr>
          <w:rFonts w:ascii="Times New Roman" w:eastAsia="Times New Roman" w:hAnsi="Times New Roman" w:cs="Times New Roman"/>
          <w:bCs/>
          <w:noProof/>
          <w:sz w:val="28"/>
          <w:szCs w:val="28"/>
        </w:rPr>
        <w:t xml:space="preserve"> của chúng tôi lớn hơn, đối tượng </w:t>
      </w:r>
      <w:r w:rsidR="001537BA" w:rsidRPr="000D4C96">
        <w:rPr>
          <w:rFonts w:ascii="Times New Roman" w:eastAsia="Times New Roman" w:hAnsi="Times New Roman" w:cs="Times New Roman"/>
          <w:bCs/>
          <w:noProof/>
          <w:sz w:val="28"/>
          <w:szCs w:val="28"/>
        </w:rPr>
        <w:t>nghiên cứu</w:t>
      </w:r>
      <w:r w:rsidRPr="000D4C96">
        <w:rPr>
          <w:rFonts w:ascii="Times New Roman" w:eastAsia="Times New Roman" w:hAnsi="Times New Roman" w:cs="Times New Roman"/>
          <w:bCs/>
          <w:noProof/>
          <w:sz w:val="28"/>
          <w:szCs w:val="28"/>
        </w:rPr>
        <w:t xml:space="preserve"> cùng là THK gối nguyên phát nhưng </w:t>
      </w:r>
      <w:r w:rsidR="001537BA" w:rsidRPr="000D4C96">
        <w:rPr>
          <w:rFonts w:ascii="Times New Roman" w:eastAsia="Times New Roman" w:hAnsi="Times New Roman" w:cs="Times New Roman"/>
          <w:bCs/>
          <w:noProof/>
          <w:sz w:val="28"/>
          <w:szCs w:val="28"/>
        </w:rPr>
        <w:t>nghiên cứu</w:t>
      </w:r>
      <w:r w:rsidRPr="000D4C96">
        <w:rPr>
          <w:rFonts w:ascii="Times New Roman" w:eastAsia="Times New Roman" w:hAnsi="Times New Roman" w:cs="Times New Roman"/>
          <w:bCs/>
          <w:noProof/>
          <w:sz w:val="28"/>
          <w:szCs w:val="28"/>
        </w:rPr>
        <w:t xml:space="preserve"> của Hussein N.A. chỉ trên người béo phì.</w:t>
      </w:r>
    </w:p>
    <w:p w14:paraId="146A18F6" w14:textId="718C0C73" w:rsidR="00FE2412" w:rsidRPr="000D4C96" w:rsidRDefault="00FE2412" w:rsidP="008D16AB">
      <w:pPr>
        <w:pStyle w:val="4"/>
        <w:spacing w:line="343" w:lineRule="auto"/>
        <w:rPr>
          <w:rFonts w:ascii="Times New Roman Bold" w:hAnsi="Times New Roman Bold"/>
          <w:i/>
          <w:noProof/>
        </w:rPr>
      </w:pPr>
      <w:bookmarkStart w:id="1248" w:name="_Toc13768516"/>
      <w:bookmarkStart w:id="1249" w:name="_Toc17911115"/>
      <w:bookmarkStart w:id="1250" w:name="_Toc26256421"/>
      <w:bookmarkStart w:id="1251" w:name="_Toc535866925"/>
      <w:r w:rsidRPr="000D4C96">
        <w:rPr>
          <w:rFonts w:ascii="Times New Roman Bold" w:hAnsi="Times New Roman Bold"/>
          <w:i/>
          <w:noProof/>
        </w:rPr>
        <w:t>4.</w:t>
      </w:r>
      <w:r w:rsidR="001663E4" w:rsidRPr="000D4C96">
        <w:rPr>
          <w:rFonts w:ascii="Times New Roman Bold" w:hAnsi="Times New Roman Bold"/>
          <w:i/>
          <w:noProof/>
        </w:rPr>
        <w:t>3</w:t>
      </w:r>
      <w:r w:rsidR="005404FB" w:rsidRPr="000D4C96">
        <w:rPr>
          <w:rFonts w:ascii="Times New Roman Bold" w:hAnsi="Times New Roman Bold"/>
          <w:i/>
          <w:noProof/>
        </w:rPr>
        <w:t>.</w:t>
      </w:r>
      <w:r w:rsidR="000A4972" w:rsidRPr="000D4C96">
        <w:rPr>
          <w:rFonts w:ascii="Times New Roman Bold" w:hAnsi="Times New Roman Bold"/>
          <w:i/>
          <w:noProof/>
        </w:rPr>
        <w:t>3</w:t>
      </w:r>
      <w:r w:rsidRPr="000D4C96">
        <w:rPr>
          <w:rFonts w:ascii="Times New Roman Bold" w:hAnsi="Times New Roman Bold"/>
          <w:i/>
          <w:noProof/>
        </w:rPr>
        <w:t>.</w:t>
      </w:r>
      <w:r w:rsidR="003E6E39" w:rsidRPr="000D4C96">
        <w:rPr>
          <w:rFonts w:ascii="Times New Roman Bold" w:hAnsi="Times New Roman Bold"/>
          <w:i/>
          <w:noProof/>
        </w:rPr>
        <w:t>3.</w:t>
      </w:r>
      <w:r w:rsidRPr="000D4C96">
        <w:rPr>
          <w:rFonts w:ascii="Times New Roman Bold" w:hAnsi="Times New Roman Bold"/>
          <w:i/>
          <w:noProof/>
        </w:rPr>
        <w:t xml:space="preserve"> </w:t>
      </w:r>
      <w:bookmarkStart w:id="1252" w:name="_Hlk18221647"/>
      <w:r w:rsidR="009A7EB3" w:rsidRPr="000D4C96">
        <w:rPr>
          <w:rFonts w:ascii="Times New Roman Bold" w:hAnsi="Times New Roman Bold"/>
          <w:i/>
          <w:noProof/>
        </w:rPr>
        <w:t>Liên</w:t>
      </w:r>
      <w:r w:rsidRPr="000D4C96">
        <w:rPr>
          <w:rFonts w:ascii="Times New Roman Bold" w:hAnsi="Times New Roman Bold"/>
          <w:i/>
          <w:noProof/>
        </w:rPr>
        <w:t xml:space="preserve"> quan giữa nồng độ IL-1β với </w:t>
      </w:r>
      <w:r w:rsidR="003E6E39" w:rsidRPr="000D4C96">
        <w:rPr>
          <w:rFonts w:ascii="Times New Roman Bold" w:hAnsi="Times New Roman Bold"/>
          <w:i/>
          <w:noProof/>
        </w:rPr>
        <w:t xml:space="preserve">CRP và </w:t>
      </w:r>
      <w:r w:rsidRPr="000D4C96">
        <w:rPr>
          <w:rFonts w:ascii="Times New Roman Bold" w:hAnsi="Times New Roman Bold"/>
          <w:i/>
          <w:noProof/>
        </w:rPr>
        <w:t xml:space="preserve">một số </w:t>
      </w:r>
      <w:bookmarkEnd w:id="1248"/>
      <w:bookmarkEnd w:id="1249"/>
      <w:r w:rsidR="002F36CF" w:rsidRPr="000D4C96">
        <w:rPr>
          <w:rFonts w:ascii="Times New Roman Bold" w:hAnsi="Times New Roman Bold"/>
          <w:i/>
          <w:noProof/>
        </w:rPr>
        <w:t>chỉ số lâm s</w:t>
      </w:r>
      <w:r w:rsidR="00503E19" w:rsidRPr="000D4C96">
        <w:rPr>
          <w:rFonts w:ascii="Times New Roman Bold" w:hAnsi="Times New Roman Bold"/>
          <w:i/>
          <w:noProof/>
        </w:rPr>
        <w:t>à</w:t>
      </w:r>
      <w:r w:rsidR="002F36CF" w:rsidRPr="000D4C96">
        <w:rPr>
          <w:rFonts w:ascii="Times New Roman Bold" w:hAnsi="Times New Roman Bold"/>
          <w:i/>
          <w:noProof/>
        </w:rPr>
        <w:t>ng, cận lâm sàng</w:t>
      </w:r>
      <w:bookmarkEnd w:id="1250"/>
      <w:r w:rsidRPr="000D4C96">
        <w:rPr>
          <w:rFonts w:ascii="Times New Roman Bold" w:hAnsi="Times New Roman Bold"/>
          <w:i/>
          <w:noProof/>
        </w:rPr>
        <w:t xml:space="preserve"> </w:t>
      </w:r>
      <w:bookmarkEnd w:id="1251"/>
      <w:bookmarkEnd w:id="1252"/>
    </w:p>
    <w:p w14:paraId="6A972A8C" w14:textId="22E02C98" w:rsidR="00342DEE" w:rsidRPr="000D4C96" w:rsidRDefault="00342DEE" w:rsidP="008D16AB">
      <w:pPr>
        <w:spacing w:after="0" w:line="343" w:lineRule="auto"/>
        <w:ind w:firstLine="720"/>
        <w:jc w:val="both"/>
        <w:rPr>
          <w:rFonts w:ascii="Times New Roman" w:eastAsia="Times New Roman" w:hAnsi="Times New Roman" w:cs="Times New Roman"/>
          <w:color w:val="000000"/>
          <w:sz w:val="28"/>
          <w:szCs w:val="28"/>
        </w:rPr>
      </w:pPr>
      <w:r w:rsidRPr="000D4C96">
        <w:rPr>
          <w:rFonts w:ascii="Times New Roman" w:eastAsia="Times New Roman" w:hAnsi="Times New Roman" w:cs="Times New Roman"/>
          <w:color w:val="000000"/>
          <w:sz w:val="28"/>
          <w:szCs w:val="28"/>
        </w:rPr>
        <w:t xml:space="preserve">Cơ chế bệnh sinh của THK ngày càng được sáng tỏ với vai trò của yếu tố gây viêm như các cytokine, trong đó IL-1β có vai trò then chốt kích hoạt vòng xoắn bệnh </w:t>
      </w:r>
      <w:r w:rsidR="00D34F4B" w:rsidRPr="000D4C96">
        <w:rPr>
          <w:rFonts w:ascii="Times New Roman" w:eastAsia="Times New Roman" w:hAnsi="Times New Roman" w:cs="Times New Roman"/>
          <w:color w:val="000000"/>
          <w:sz w:val="28"/>
          <w:szCs w:val="28"/>
        </w:rPr>
        <w:t>lý</w:t>
      </w:r>
      <w:r w:rsidRPr="000D4C96">
        <w:rPr>
          <w:rFonts w:ascii="Times New Roman" w:eastAsia="Times New Roman" w:hAnsi="Times New Roman" w:cs="Times New Roman"/>
          <w:color w:val="000000"/>
          <w:sz w:val="28"/>
          <w:szCs w:val="28"/>
        </w:rPr>
        <w:t xml:space="preserve"> gây tổn thương cấu trúc khớp trong THK. Tuy nhiên, mức </w:t>
      </w:r>
      <w:r w:rsidRPr="000D4C96">
        <w:rPr>
          <w:rFonts w:ascii="Times New Roman" w:eastAsia="Times New Roman" w:hAnsi="Times New Roman" w:cs="Times New Roman"/>
          <w:color w:val="000000"/>
          <w:sz w:val="28"/>
          <w:szCs w:val="28"/>
        </w:rPr>
        <w:lastRenderedPageBreak/>
        <w:t xml:space="preserve">độ viêm trong THK là rất thấp, diễn biến chậm, sự thay đổi nồng độ các cytokine không nhiều </w:t>
      </w:r>
      <w:r w:rsidR="00306B77" w:rsidRPr="000D4C96">
        <w:rPr>
          <w:rFonts w:ascii="Times New Roman" w:eastAsia="Times New Roman" w:hAnsi="Times New Roman" w:cs="Times New Roman"/>
          <w:color w:val="000000"/>
          <w:sz w:val="28"/>
          <w:szCs w:val="28"/>
        </w:rPr>
        <w:t>như</w:t>
      </w:r>
      <w:r w:rsidRPr="000D4C96">
        <w:rPr>
          <w:rFonts w:ascii="Times New Roman" w:eastAsia="Times New Roman" w:hAnsi="Times New Roman" w:cs="Times New Roman"/>
          <w:color w:val="000000"/>
          <w:sz w:val="28"/>
          <w:szCs w:val="28"/>
        </w:rPr>
        <w:t xml:space="preserve"> trong các bệnh </w:t>
      </w:r>
      <w:r w:rsidR="00D34F4B" w:rsidRPr="000D4C96">
        <w:rPr>
          <w:rFonts w:ascii="Times New Roman" w:eastAsia="Times New Roman" w:hAnsi="Times New Roman" w:cs="Times New Roman"/>
          <w:color w:val="000000"/>
          <w:sz w:val="28"/>
          <w:szCs w:val="28"/>
        </w:rPr>
        <w:t>lý</w:t>
      </w:r>
      <w:r w:rsidRPr="000D4C96">
        <w:rPr>
          <w:rFonts w:ascii="Times New Roman" w:eastAsia="Times New Roman" w:hAnsi="Times New Roman" w:cs="Times New Roman"/>
          <w:color w:val="000000"/>
          <w:sz w:val="28"/>
          <w:szCs w:val="28"/>
        </w:rPr>
        <w:t xml:space="preserve"> viêm kinh điển </w:t>
      </w:r>
      <w:r w:rsidR="00306B77" w:rsidRPr="000D4C96">
        <w:rPr>
          <w:rFonts w:ascii="Times New Roman" w:eastAsia="Times New Roman" w:hAnsi="Times New Roman" w:cs="Times New Roman"/>
          <w:color w:val="000000"/>
          <w:sz w:val="28"/>
          <w:szCs w:val="28"/>
        </w:rPr>
        <w:t>(</w:t>
      </w:r>
      <w:r w:rsidRPr="000D4C96">
        <w:rPr>
          <w:rFonts w:ascii="Times New Roman" w:eastAsia="Times New Roman" w:hAnsi="Times New Roman" w:cs="Times New Roman"/>
          <w:color w:val="000000"/>
          <w:sz w:val="28"/>
          <w:szCs w:val="28"/>
        </w:rPr>
        <w:t>viêm khớp dạng thấp</w:t>
      </w:r>
      <w:r w:rsidR="00306B77" w:rsidRPr="000D4C96">
        <w:rPr>
          <w:rFonts w:ascii="Times New Roman" w:eastAsia="Times New Roman" w:hAnsi="Times New Roman" w:cs="Times New Roman"/>
          <w:color w:val="000000"/>
          <w:sz w:val="28"/>
          <w:szCs w:val="28"/>
        </w:rPr>
        <w:t>, lupus ban đỏ hệ thống</w:t>
      </w:r>
      <w:r w:rsidR="0016716A" w:rsidRPr="000D4C96">
        <w:rPr>
          <w:rFonts w:ascii="Times New Roman" w:eastAsia="Times New Roman" w:hAnsi="Times New Roman" w:cs="Times New Roman"/>
          <w:color w:val="000000"/>
          <w:sz w:val="28"/>
          <w:szCs w:val="28"/>
        </w:rPr>
        <w:t>…</w:t>
      </w:r>
      <w:r w:rsidR="00306B77" w:rsidRPr="000D4C96">
        <w:rPr>
          <w:rFonts w:ascii="Times New Roman" w:eastAsia="Times New Roman" w:hAnsi="Times New Roman" w:cs="Times New Roman"/>
          <w:color w:val="000000"/>
          <w:sz w:val="28"/>
          <w:szCs w:val="28"/>
        </w:rPr>
        <w:t>).</w:t>
      </w:r>
      <w:r w:rsidR="003E6E39" w:rsidRPr="000D4C96">
        <w:rPr>
          <w:rFonts w:ascii="Times New Roman" w:eastAsia="Times New Roman" w:hAnsi="Times New Roman" w:cs="Times New Roman"/>
          <w:color w:val="000000"/>
          <w:sz w:val="28"/>
          <w:szCs w:val="28"/>
        </w:rPr>
        <w:t xml:space="preserve"> </w:t>
      </w:r>
      <w:r w:rsidRPr="000D4C96">
        <w:rPr>
          <w:rFonts w:ascii="Times New Roman" w:eastAsia="Times New Roman" w:hAnsi="Times New Roman" w:cs="Times New Roman"/>
          <w:color w:val="000000"/>
          <w:sz w:val="28"/>
          <w:szCs w:val="28"/>
        </w:rPr>
        <w:t xml:space="preserve">Trong </w:t>
      </w:r>
      <w:r w:rsidR="001537BA" w:rsidRPr="000D4C96">
        <w:rPr>
          <w:rFonts w:ascii="Times New Roman" w:eastAsia="Times New Roman" w:hAnsi="Times New Roman" w:cs="Times New Roman"/>
          <w:color w:val="000000"/>
          <w:sz w:val="28"/>
          <w:szCs w:val="28"/>
        </w:rPr>
        <w:t>nghiên cứu</w:t>
      </w:r>
      <w:r w:rsidRPr="000D4C96">
        <w:rPr>
          <w:rFonts w:ascii="Times New Roman" w:eastAsia="Times New Roman" w:hAnsi="Times New Roman" w:cs="Times New Roman"/>
          <w:color w:val="000000"/>
          <w:sz w:val="28"/>
          <w:szCs w:val="28"/>
        </w:rPr>
        <w:t xml:space="preserve"> này của chúng tôi bước đầu tìm hiểu cơ chế bệnh sinh và các yếu tố liên quan, yếu tố nguy cơ trong THK. Chúng tôi đã khảo sát nồng độ </w:t>
      </w:r>
      <w:bookmarkStart w:id="1253" w:name="_Hlk24320316"/>
      <w:r w:rsidR="00734F82" w:rsidRPr="000D4C96">
        <w:rPr>
          <w:rFonts w:ascii="Times New Roman" w:eastAsia="Times New Roman" w:hAnsi="Times New Roman" w:cs="Times New Roman"/>
          <w:color w:val="000000"/>
          <w:sz w:val="28"/>
          <w:szCs w:val="28"/>
        </w:rPr>
        <w:t xml:space="preserve">IL-1β </w:t>
      </w:r>
      <w:bookmarkEnd w:id="1253"/>
      <w:r w:rsidRPr="000D4C96">
        <w:rPr>
          <w:rFonts w:ascii="Times New Roman" w:eastAsia="Times New Roman" w:hAnsi="Times New Roman" w:cs="Times New Roman"/>
          <w:color w:val="000000"/>
          <w:sz w:val="28"/>
          <w:szCs w:val="28"/>
        </w:rPr>
        <w:t xml:space="preserve">và tìm hiểu mối liên quan với các yếu tố </w:t>
      </w:r>
      <w:r w:rsidR="0082115E" w:rsidRPr="000D4C96">
        <w:rPr>
          <w:rFonts w:ascii="Times New Roman" w:eastAsia="Times New Roman" w:hAnsi="Times New Roman" w:cs="Times New Roman"/>
          <w:color w:val="000000"/>
          <w:sz w:val="28"/>
          <w:szCs w:val="28"/>
        </w:rPr>
        <w:t>viêm CRP, thang điểm đau VAS, các thành phần của</w:t>
      </w:r>
      <w:r w:rsidR="00734F82" w:rsidRPr="000D4C96">
        <w:rPr>
          <w:rFonts w:ascii="Times New Roman" w:eastAsia="Times New Roman" w:hAnsi="Times New Roman" w:cs="Times New Roman"/>
          <w:color w:val="000000"/>
          <w:sz w:val="28"/>
          <w:szCs w:val="28"/>
        </w:rPr>
        <w:t xml:space="preserve"> </w:t>
      </w:r>
      <w:r w:rsidRPr="000D4C96">
        <w:rPr>
          <w:rFonts w:ascii="Times New Roman" w:eastAsia="Times New Roman" w:hAnsi="Times New Roman" w:cs="Times New Roman"/>
          <w:color w:val="000000"/>
          <w:sz w:val="28"/>
          <w:szCs w:val="28"/>
        </w:rPr>
        <w:t>HCCH</w:t>
      </w:r>
      <w:r w:rsidR="0082115E" w:rsidRPr="000D4C96">
        <w:rPr>
          <w:rFonts w:ascii="Times New Roman" w:eastAsia="Times New Roman" w:hAnsi="Times New Roman" w:cs="Times New Roman"/>
          <w:color w:val="000000"/>
          <w:sz w:val="28"/>
          <w:szCs w:val="28"/>
        </w:rPr>
        <w:t xml:space="preserve">, nhóm chỉ tiêu về kháng insulin, tuổi… </w:t>
      </w:r>
      <w:r w:rsidR="005F01A9" w:rsidRPr="000D4C96">
        <w:rPr>
          <w:rFonts w:ascii="Times New Roman" w:eastAsia="Times New Roman" w:hAnsi="Times New Roman" w:cs="Times New Roman"/>
          <w:color w:val="000000"/>
          <w:sz w:val="28"/>
          <w:szCs w:val="28"/>
        </w:rPr>
        <w:t>của</w:t>
      </w:r>
      <w:r w:rsidRPr="000D4C96">
        <w:rPr>
          <w:rFonts w:ascii="Times New Roman" w:eastAsia="Times New Roman" w:hAnsi="Times New Roman" w:cs="Times New Roman"/>
          <w:color w:val="000000"/>
          <w:sz w:val="28"/>
          <w:szCs w:val="28"/>
        </w:rPr>
        <w:t xml:space="preserve"> 164 đối tượng THK gối. Tuy nhiên, kết quả thu được là nồng độ IL-1β huyết tương hầu như không có tương quan</w:t>
      </w:r>
      <w:r w:rsidRPr="000D4C96">
        <w:rPr>
          <w:rFonts w:ascii="Times New Roman" w:eastAsia="Times New Roman" w:hAnsi="Times New Roman" w:cs="Times New Roman"/>
          <w:bCs/>
          <w:sz w:val="28"/>
          <w:szCs w:val="28"/>
        </w:rPr>
        <w:t xml:space="preserve"> hoặc tương quan lỏng lẻo</w:t>
      </w:r>
      <w:r w:rsidRPr="000D4C96">
        <w:rPr>
          <w:rFonts w:ascii="Times New Roman" w:eastAsia="Times New Roman" w:hAnsi="Times New Roman" w:cs="Times New Roman"/>
          <w:color w:val="000000"/>
          <w:sz w:val="28"/>
          <w:szCs w:val="28"/>
        </w:rPr>
        <w:t xml:space="preserve"> với các tiêu chí này</w:t>
      </w:r>
      <w:r w:rsidR="003663AB" w:rsidRPr="000D4C96">
        <w:rPr>
          <w:rFonts w:ascii="Times New Roman" w:eastAsia="Times New Roman" w:hAnsi="Times New Roman" w:cs="Times New Roman"/>
          <w:color w:val="000000"/>
          <w:sz w:val="28"/>
          <w:szCs w:val="28"/>
        </w:rPr>
        <w:t>.</w:t>
      </w:r>
    </w:p>
    <w:p w14:paraId="5C9196A3" w14:textId="7B9AA332" w:rsidR="003E6E39" w:rsidRPr="000D4C96" w:rsidRDefault="003E6E39" w:rsidP="003E6E39">
      <w:pPr>
        <w:spacing w:after="0" w:line="343" w:lineRule="auto"/>
        <w:ind w:firstLine="720"/>
        <w:jc w:val="both"/>
        <w:rPr>
          <w:rFonts w:ascii="Times New Roman" w:eastAsia="Times New Roman" w:hAnsi="Times New Roman" w:cs="Times New Roman"/>
          <w:color w:val="000000"/>
          <w:sz w:val="28"/>
          <w:szCs w:val="28"/>
        </w:rPr>
      </w:pPr>
      <w:r w:rsidRPr="000D4C96">
        <w:rPr>
          <w:rFonts w:ascii="Times New Roman" w:eastAsia="Times New Roman" w:hAnsi="Times New Roman" w:cs="Times New Roman"/>
          <w:color w:val="000000"/>
          <w:sz w:val="28"/>
          <w:szCs w:val="28"/>
        </w:rPr>
        <w:t xml:space="preserve">Trong nghiên cứu này chúng tôi không thấy tương quan giữa nồng độ IL-1β huyết tương và CRP. </w:t>
      </w:r>
      <w:r w:rsidR="005F01A9" w:rsidRPr="000D4C96">
        <w:rPr>
          <w:rFonts w:ascii="Times New Roman" w:eastAsia="Times New Roman" w:hAnsi="Times New Roman" w:cs="Times New Roman"/>
          <w:color w:val="000000"/>
          <w:sz w:val="28"/>
          <w:szCs w:val="28"/>
        </w:rPr>
        <w:t xml:space="preserve">IL-1β được sản xuất bởi màng hoạt dịch và sụn khớp của bệnh nhân THK, đóng vai trò quan trọng trong việc thúc đẩy quá trình dị hóa sụn khớp. </w:t>
      </w:r>
      <w:r w:rsidRPr="000D4C96">
        <w:rPr>
          <w:rFonts w:ascii="Times New Roman" w:eastAsia="Times New Roman" w:hAnsi="Times New Roman" w:cs="Times New Roman"/>
          <w:color w:val="000000"/>
          <w:sz w:val="28"/>
          <w:szCs w:val="28"/>
        </w:rPr>
        <w:t xml:space="preserve">Các nghiên cứu thực nghiệm trong ống nghiệm cho thấy IL-1β hiệp đồng với IL-6 để thúc đẩy gan sản xuất CRP. </w:t>
      </w:r>
      <w:r w:rsidR="005F01A9" w:rsidRPr="000D4C96">
        <w:rPr>
          <w:rFonts w:ascii="Times New Roman" w:eastAsia="Times New Roman" w:hAnsi="Times New Roman" w:cs="Times New Roman"/>
          <w:color w:val="000000"/>
          <w:sz w:val="28"/>
          <w:szCs w:val="28"/>
        </w:rPr>
        <w:t xml:space="preserve">Tuy nhiên, trên thực tế, </w:t>
      </w:r>
      <w:r w:rsidRPr="000D4C96">
        <w:rPr>
          <w:rFonts w:ascii="Times New Roman" w:eastAsia="Times New Roman" w:hAnsi="Times New Roman" w:cs="Times New Roman"/>
          <w:color w:val="000000"/>
          <w:sz w:val="28"/>
          <w:szCs w:val="28"/>
        </w:rPr>
        <w:t xml:space="preserve">Pearle A.D. và cs </w:t>
      </w:r>
      <w:r w:rsidRPr="000D4C96">
        <w:rPr>
          <w:rFonts w:ascii="Times New Roman" w:eastAsia="Times New Roman" w:hAnsi="Times New Roman" w:cs="Times New Roman"/>
          <w:color w:val="000000"/>
          <w:sz w:val="28"/>
          <w:szCs w:val="28"/>
        </w:rPr>
        <w:fldChar w:fldCharType="begin"/>
      </w:r>
      <w:r w:rsidRPr="000D4C96">
        <w:rPr>
          <w:rFonts w:ascii="Times New Roman" w:eastAsia="Times New Roman" w:hAnsi="Times New Roman" w:cs="Times New Roman"/>
          <w:color w:val="000000"/>
          <w:sz w:val="28"/>
          <w:szCs w:val="28"/>
        </w:rPr>
        <w:instrText xml:space="preserve"> ADDIN EN.CITE &lt;EndNote&gt;&lt;Cite&gt;&lt;Author&gt;Pearle&lt;/Author&gt;&lt;Year&gt;2004&lt;/Year&gt;&lt;RecNum&gt;551&lt;/RecNum&gt;&lt;DisplayText&gt;[170]&lt;/DisplayText&gt;&lt;record&gt;&lt;rec-number&gt;551&lt;/rec-number&gt;&lt;foreign-keys&gt;&lt;key app="EN" db-id="frttrppp29vafnea9sexat5a02500dzavwf0" timestamp="1546360780"&gt;551&lt;/key&gt;&lt;/foreign-keys&gt;&lt;ref-type name="Journal Article"&gt;17&lt;/ref-type&gt;&lt;contributors&gt;&lt;authors&gt;&lt;author&gt;Pearle, A. D.&lt;/author&gt;&lt;author&gt;Scanzello, C. R.&lt;/author&gt;&lt;author&gt;George, S. S.&lt;/author&gt;&lt;author&gt;Mandl, L.&lt;/author&gt;&lt;author&gt;DiCarlo, E. F.&lt;/author&gt;&lt;author&gt;Crow, M. K.&lt;/author&gt;&lt;author&gt;Sculco, T. P.&lt;/author&gt;&lt;/authors&gt;&lt;/contributors&gt;&lt;titles&gt;&lt;title&gt;Elevated C-reactive protein levels in osteoarthritis are associated with local joint inflammation&lt;/title&gt;&lt;secondary-title&gt;Arthritis Research &amp;amp; Therapy&lt;/secondary-title&gt;&lt;/titles&gt;&lt;periodical&gt;&lt;full-title&gt;Arthritis Res Ther&lt;/full-title&gt;&lt;abbr-1&gt;Arthritis research &amp;amp; therapy&lt;/abbr-1&gt;&lt;/periodical&gt;&lt;pages&gt;56-56&lt;/pages&gt;&lt;volume&gt;6&lt;/volume&gt;&lt;number&gt;Suppl 3&lt;/number&gt;&lt;edition&gt;09/13&lt;/edition&gt;&lt;dates&gt;&lt;year&gt;2004&lt;/year&gt;&lt;/dates&gt;&lt;publisher&gt;BioMed Central&lt;/publisher&gt;&lt;isbn&gt;1478-6354&amp;#xD;1478-6362&lt;/isbn&gt;&lt;accession-num&gt;PMC2833521&lt;/accession-num&gt;&lt;urls&gt;&lt;related-urls&gt;&lt;url&gt;https://www.ncbi.nlm.nih.gov/pmc/articles/PMC2833521/&lt;/url&gt;&lt;url&gt;https://www.ncbi.nlm.nih.gov/pmc/PMC2833521/&lt;/url&gt;&lt;/related-urls&gt;&lt;/urls&gt;&lt;electronic-resource-num&gt;10.1186/ar1391&lt;/electronic-resource-num&gt;&lt;remote-database-name&gt;PMC&lt;/remote-database-name&gt;&lt;/record&gt;&lt;/Cite&gt;&lt;/EndNote&gt;</w:instrText>
      </w:r>
      <w:r w:rsidRPr="000D4C96">
        <w:rPr>
          <w:rFonts w:ascii="Times New Roman" w:eastAsia="Times New Roman" w:hAnsi="Times New Roman" w:cs="Times New Roman"/>
          <w:color w:val="000000"/>
          <w:sz w:val="28"/>
          <w:szCs w:val="28"/>
        </w:rPr>
        <w:fldChar w:fldCharType="separate"/>
      </w:r>
      <w:r w:rsidRPr="000D4C96">
        <w:rPr>
          <w:rFonts w:ascii="Times New Roman" w:eastAsia="Times New Roman" w:hAnsi="Times New Roman" w:cs="Times New Roman"/>
          <w:color w:val="000000"/>
          <w:sz w:val="28"/>
          <w:szCs w:val="28"/>
        </w:rPr>
        <w:t>[</w:t>
      </w:r>
      <w:hyperlink w:anchor="_ENREF_170" w:tooltip="Pearle, 2004 #551" w:history="1">
        <w:r w:rsidRPr="000D4C96">
          <w:rPr>
            <w:rFonts w:ascii="Times New Roman" w:eastAsia="Times New Roman" w:hAnsi="Times New Roman" w:cs="Times New Roman"/>
            <w:color w:val="000000"/>
            <w:sz w:val="28"/>
            <w:szCs w:val="28"/>
          </w:rPr>
          <w:t>170</w:t>
        </w:r>
      </w:hyperlink>
      <w:r w:rsidRPr="000D4C96">
        <w:rPr>
          <w:rFonts w:ascii="Times New Roman" w:eastAsia="Times New Roman" w:hAnsi="Times New Roman" w:cs="Times New Roman"/>
          <w:color w:val="000000"/>
          <w:sz w:val="28"/>
          <w:szCs w:val="28"/>
        </w:rPr>
        <w:t>]</w:t>
      </w:r>
      <w:r w:rsidRPr="000D4C96">
        <w:rPr>
          <w:rFonts w:ascii="Times New Roman" w:eastAsia="Times New Roman" w:hAnsi="Times New Roman" w:cs="Times New Roman"/>
          <w:color w:val="000000"/>
          <w:sz w:val="28"/>
          <w:szCs w:val="28"/>
        </w:rPr>
        <w:fldChar w:fldCharType="end"/>
      </w:r>
      <w:r w:rsidRPr="000D4C96">
        <w:rPr>
          <w:rFonts w:ascii="Times New Roman" w:eastAsia="Times New Roman" w:hAnsi="Times New Roman" w:cs="Times New Roman"/>
          <w:color w:val="000000"/>
          <w:sz w:val="28"/>
          <w:szCs w:val="28"/>
        </w:rPr>
        <w:t xml:space="preserve"> không tìm thấy mối liên quan giữa nồng độ IL-1β dịch khớp và nồng độ hsCRP hoặc </w:t>
      </w:r>
      <w:r w:rsidR="005F01A9" w:rsidRPr="000D4C96">
        <w:rPr>
          <w:rFonts w:ascii="Times New Roman" w:eastAsia="Times New Roman" w:hAnsi="Times New Roman" w:cs="Times New Roman"/>
          <w:color w:val="000000"/>
          <w:sz w:val="28"/>
          <w:szCs w:val="28"/>
        </w:rPr>
        <w:t xml:space="preserve">mức độ </w:t>
      </w:r>
      <w:r w:rsidRPr="000D4C96">
        <w:rPr>
          <w:rFonts w:ascii="Times New Roman" w:eastAsia="Times New Roman" w:hAnsi="Times New Roman" w:cs="Times New Roman"/>
          <w:color w:val="000000"/>
          <w:sz w:val="28"/>
          <w:szCs w:val="28"/>
        </w:rPr>
        <w:t>viêm màng hoạt dịch</w:t>
      </w:r>
      <w:r w:rsidR="005F01A9" w:rsidRPr="000D4C96">
        <w:rPr>
          <w:rFonts w:ascii="Times New Roman" w:eastAsia="Times New Roman" w:hAnsi="Times New Roman" w:cs="Times New Roman"/>
          <w:color w:val="000000"/>
          <w:sz w:val="28"/>
          <w:szCs w:val="28"/>
        </w:rPr>
        <w:t>, tác giả cho rằng, c</w:t>
      </w:r>
      <w:r w:rsidRPr="000D4C96">
        <w:rPr>
          <w:rFonts w:ascii="Times New Roman" w:eastAsia="Times New Roman" w:hAnsi="Times New Roman" w:cs="Times New Roman"/>
          <w:color w:val="000000"/>
          <w:sz w:val="28"/>
          <w:szCs w:val="28"/>
        </w:rPr>
        <w:t>ó thể c</w:t>
      </w:r>
      <w:r w:rsidR="005F01A9" w:rsidRPr="000D4C96">
        <w:rPr>
          <w:rFonts w:ascii="Times New Roman" w:eastAsia="Times New Roman" w:hAnsi="Times New Roman" w:cs="Times New Roman"/>
          <w:color w:val="000000"/>
          <w:sz w:val="28"/>
          <w:szCs w:val="28"/>
        </w:rPr>
        <w:t>ó</w:t>
      </w:r>
      <w:r w:rsidRPr="000D4C96">
        <w:rPr>
          <w:rFonts w:ascii="Times New Roman" w:eastAsia="Times New Roman" w:hAnsi="Times New Roman" w:cs="Times New Roman"/>
          <w:color w:val="000000"/>
          <w:sz w:val="28"/>
          <w:szCs w:val="28"/>
        </w:rPr>
        <w:t xml:space="preserve"> yếu tố ngăn chặn IL-1</w:t>
      </w:r>
      <w:r w:rsidR="005F01A9" w:rsidRPr="000D4C96">
        <w:rPr>
          <w:rFonts w:ascii="Times New Roman" w:eastAsia="Times New Roman" w:hAnsi="Times New Roman" w:cs="Times New Roman"/>
          <w:color w:val="000000"/>
          <w:sz w:val="28"/>
          <w:szCs w:val="28"/>
        </w:rPr>
        <w:t>β</w:t>
      </w:r>
      <w:r w:rsidRPr="000D4C96">
        <w:rPr>
          <w:rFonts w:ascii="Times New Roman" w:eastAsia="Times New Roman" w:hAnsi="Times New Roman" w:cs="Times New Roman"/>
          <w:color w:val="000000"/>
          <w:sz w:val="28"/>
          <w:szCs w:val="28"/>
        </w:rPr>
        <w:t xml:space="preserve"> ảnh hưởng đến sản xuất CRP in vivo, trái ngược với dự đoán dựa trên dữ liệu in vitro</w:t>
      </w:r>
      <w:r w:rsidR="00A21B23" w:rsidRPr="000D4C96">
        <w:rPr>
          <w:rFonts w:ascii="Times New Roman" w:eastAsia="Times New Roman" w:hAnsi="Times New Roman" w:cs="Times New Roman"/>
          <w:color w:val="000000"/>
          <w:sz w:val="28"/>
          <w:szCs w:val="28"/>
        </w:rPr>
        <w:t>.</w:t>
      </w:r>
    </w:p>
    <w:bookmarkEnd w:id="1213"/>
    <w:p w14:paraId="014CA86F" w14:textId="6E5EA3F3" w:rsidR="00FE2412" w:rsidRPr="000D4C96" w:rsidRDefault="00FE2412" w:rsidP="008D16AB">
      <w:pPr>
        <w:spacing w:after="0" w:line="343" w:lineRule="auto"/>
        <w:ind w:firstLine="720"/>
        <w:jc w:val="both"/>
        <w:rPr>
          <w:rFonts w:ascii="Times New Roman" w:eastAsia="Times New Roman" w:hAnsi="Times New Roman" w:cs="Times New Roman"/>
          <w:bCs/>
          <w:spacing w:val="-3"/>
          <w:sz w:val="28"/>
          <w:szCs w:val="28"/>
        </w:rPr>
      </w:pPr>
      <w:r w:rsidRPr="000D4C96">
        <w:rPr>
          <w:rFonts w:ascii="Times New Roman" w:eastAsia="Times New Roman" w:hAnsi="Times New Roman" w:cs="Times New Roman"/>
          <w:bCs/>
          <w:spacing w:val="-3"/>
          <w:sz w:val="28"/>
          <w:szCs w:val="28"/>
        </w:rPr>
        <w:t xml:space="preserve">Rải rác một số </w:t>
      </w:r>
      <w:r w:rsidR="001537BA" w:rsidRPr="000D4C96">
        <w:rPr>
          <w:rFonts w:ascii="Times New Roman" w:eastAsia="Times New Roman" w:hAnsi="Times New Roman" w:cs="Times New Roman"/>
          <w:bCs/>
          <w:spacing w:val="-3"/>
          <w:sz w:val="28"/>
          <w:szCs w:val="28"/>
        </w:rPr>
        <w:t>nghiên cứu</w:t>
      </w:r>
      <w:r w:rsidRPr="000D4C96">
        <w:rPr>
          <w:rFonts w:ascii="Times New Roman" w:eastAsia="Times New Roman" w:hAnsi="Times New Roman" w:cs="Times New Roman"/>
          <w:bCs/>
          <w:spacing w:val="-3"/>
          <w:sz w:val="28"/>
          <w:szCs w:val="28"/>
        </w:rPr>
        <w:t xml:space="preserve"> lâm sàng nêu ra tương qua giữa IL-1β và </w:t>
      </w:r>
      <w:r w:rsidR="00112DC2" w:rsidRPr="000D4C96">
        <w:rPr>
          <w:rFonts w:ascii="Times New Roman" w:eastAsia="Times New Roman" w:hAnsi="Times New Roman" w:cs="Times New Roman"/>
          <w:bCs/>
          <w:spacing w:val="-3"/>
          <w:sz w:val="28"/>
          <w:szCs w:val="28"/>
        </w:rPr>
        <w:t>một</w:t>
      </w:r>
      <w:r w:rsidRPr="000D4C96">
        <w:rPr>
          <w:rFonts w:ascii="Times New Roman" w:eastAsia="Times New Roman" w:hAnsi="Times New Roman" w:cs="Times New Roman"/>
          <w:bCs/>
          <w:spacing w:val="-3"/>
          <w:sz w:val="28"/>
          <w:szCs w:val="28"/>
        </w:rPr>
        <w:t xml:space="preserve"> số yếu tố nhưng không nhất quán. Nguyễn Ngọc Châu </w:t>
      </w:r>
      <w:r w:rsidR="001537BA" w:rsidRPr="000D4C96">
        <w:rPr>
          <w:rFonts w:ascii="Times New Roman" w:eastAsia="Times New Roman" w:hAnsi="Times New Roman" w:cs="Times New Roman"/>
          <w:bCs/>
          <w:spacing w:val="-3"/>
          <w:sz w:val="28"/>
          <w:szCs w:val="28"/>
        </w:rPr>
        <w:t>nghiên cứu</w:t>
      </w:r>
      <w:r w:rsidRPr="000D4C96">
        <w:rPr>
          <w:rFonts w:ascii="Times New Roman" w:eastAsia="Times New Roman" w:hAnsi="Times New Roman" w:cs="Times New Roman"/>
          <w:bCs/>
          <w:spacing w:val="-3"/>
          <w:sz w:val="28"/>
          <w:szCs w:val="28"/>
        </w:rPr>
        <w:t xml:space="preserve"> 48 bệnh nhân THK (gối và cột sống) nồng độ IL-1β huyết tương tương quan thuận mức độ trung bình với thời gian phát hiện bệnh </w:t>
      </w:r>
      <w:r w:rsidRPr="000D4C96">
        <w:rPr>
          <w:rFonts w:ascii="Times New Roman" w:eastAsia="Times New Roman" w:hAnsi="Times New Roman" w:cs="Times New Roman"/>
          <w:bCs/>
          <w:spacing w:val="-3"/>
          <w:sz w:val="28"/>
          <w:szCs w:val="28"/>
        </w:rPr>
        <w:fldChar w:fldCharType="begin"/>
      </w:r>
      <w:r w:rsidR="00682986" w:rsidRPr="000D4C96">
        <w:rPr>
          <w:rFonts w:ascii="Times New Roman" w:eastAsia="Times New Roman" w:hAnsi="Times New Roman" w:cs="Times New Roman"/>
          <w:bCs/>
          <w:spacing w:val="-3"/>
          <w:sz w:val="28"/>
          <w:szCs w:val="28"/>
        </w:rPr>
        <w:instrText xml:space="preserve"> ADDIN EN.CITE &lt;EndNote&gt;&lt;Cite&gt;&lt;Author&gt;Nguyễn Ngọc Châu (2012)&lt;/Author&gt;&lt;Year&gt;Luận án tiến sĩ Y học&lt;/Year&gt;&lt;RecNum&gt;481&lt;/RecNum&gt;&lt;DisplayText&gt;[128]&lt;/DisplayText&gt;&lt;record&gt;&lt;rec-number&gt;481&lt;/rec-number&gt;&lt;foreign-keys&gt;&lt;key app="EN" db-id="frttrppp29vafnea9sexat5a02500dzavwf0" timestamp="1541001259"&gt;481&lt;/key&gt;&lt;/foreign-keys&gt;&lt;ref-type name="Thesis"&gt;32&lt;/ref-type&gt;&lt;contributors&gt;&lt;authors&gt;&lt;author&gt;Nguyễn Ngọc Châu (2012),&lt;/author&gt;&lt;/authors&gt;&lt;/contributors&gt;&lt;titles&gt;&lt;title&gt;&lt;style face="normal" font="default" size="100%"&gt;Nghiên cứu mật &lt;/style&gt;&lt;style face="normal" font="default" charset="238" size="100%"&gt;đ&lt;/style&gt;&lt;style face="normal" font="default" size="100%"&gt;ộ khoáng x&lt;/style&gt;&lt;style face="normal" font="default" charset="163" size="100%"&gt;ương, IL-1&lt;/style&gt;&lt;style face="normal" font="default" charset="161" size="100%"&gt;β, TNF-α &lt;/style&gt;&lt;style face="normal" font="default" size="100%"&gt;ở bệnh nhân thoái hóa khớp&lt;/style&gt;&lt;/title&gt;&lt;/titles&gt;&lt;dates&gt;&lt;year&gt;Luận án tiến sĩ Y học&lt;/year&gt;&lt;/dates&gt;&lt;publisher&gt;Học viện Quân Y.&lt;/publisher&gt;&lt;work-type&gt;Luận án tiến sĩ Y học&lt;/work-type&gt;&lt;urls&gt;&lt;/urls&gt;&lt;/record&gt;&lt;/Cite&gt;&lt;/EndNote&gt;</w:instrText>
      </w:r>
      <w:r w:rsidRPr="000D4C96">
        <w:rPr>
          <w:rFonts w:ascii="Times New Roman" w:eastAsia="Times New Roman" w:hAnsi="Times New Roman" w:cs="Times New Roman"/>
          <w:bCs/>
          <w:spacing w:val="-3"/>
          <w:sz w:val="28"/>
          <w:szCs w:val="28"/>
        </w:rPr>
        <w:fldChar w:fldCharType="separate"/>
      </w:r>
      <w:r w:rsidR="00682986" w:rsidRPr="000D4C96">
        <w:rPr>
          <w:rFonts w:ascii="Times New Roman" w:eastAsia="Times New Roman" w:hAnsi="Times New Roman" w:cs="Times New Roman"/>
          <w:bCs/>
          <w:noProof/>
          <w:spacing w:val="-3"/>
          <w:sz w:val="28"/>
          <w:szCs w:val="28"/>
        </w:rPr>
        <w:t>[</w:t>
      </w:r>
      <w:hyperlink w:anchor="_ENREF_128" w:tooltip="Nguyễn Ngọc Châu (2012), Luận án tiến sĩ Y học #481" w:history="1">
        <w:r w:rsidR="005D7260" w:rsidRPr="000D4C96">
          <w:rPr>
            <w:rFonts w:ascii="Times New Roman" w:eastAsia="Times New Roman" w:hAnsi="Times New Roman" w:cs="Times New Roman"/>
            <w:bCs/>
            <w:noProof/>
            <w:spacing w:val="-3"/>
            <w:sz w:val="28"/>
            <w:szCs w:val="28"/>
          </w:rPr>
          <w:t>128</w:t>
        </w:r>
      </w:hyperlink>
      <w:r w:rsidR="00682986" w:rsidRPr="000D4C96">
        <w:rPr>
          <w:rFonts w:ascii="Times New Roman" w:eastAsia="Times New Roman" w:hAnsi="Times New Roman" w:cs="Times New Roman"/>
          <w:bCs/>
          <w:noProof/>
          <w:spacing w:val="-3"/>
          <w:sz w:val="28"/>
          <w:szCs w:val="28"/>
        </w:rPr>
        <w:t>]</w:t>
      </w:r>
      <w:r w:rsidRPr="000D4C96">
        <w:rPr>
          <w:rFonts w:ascii="Times New Roman" w:eastAsia="Times New Roman" w:hAnsi="Times New Roman" w:cs="Times New Roman"/>
          <w:bCs/>
          <w:spacing w:val="-3"/>
          <w:sz w:val="28"/>
          <w:szCs w:val="28"/>
        </w:rPr>
        <w:fldChar w:fldCharType="end"/>
      </w:r>
      <w:r w:rsidRPr="000D4C96">
        <w:rPr>
          <w:rFonts w:ascii="Times New Roman" w:eastAsia="Times New Roman" w:hAnsi="Times New Roman" w:cs="Times New Roman"/>
          <w:bCs/>
          <w:spacing w:val="-3"/>
          <w:sz w:val="28"/>
          <w:szCs w:val="28"/>
        </w:rPr>
        <w:t>. Hussein N.A.</w:t>
      </w:r>
      <w:r w:rsidR="00D03C71" w:rsidRPr="000D4C96">
        <w:rPr>
          <w:rFonts w:ascii="Times New Roman" w:eastAsia="Times New Roman" w:hAnsi="Times New Roman" w:cs="Times New Roman"/>
          <w:bCs/>
          <w:spacing w:val="-3"/>
          <w:sz w:val="28"/>
          <w:szCs w:val="28"/>
        </w:rPr>
        <w:t xml:space="preserve"> và cs</w:t>
      </w:r>
      <w:r w:rsidRPr="000D4C96">
        <w:rPr>
          <w:rFonts w:ascii="Times New Roman" w:eastAsia="Times New Roman" w:hAnsi="Times New Roman" w:cs="Times New Roman"/>
          <w:bCs/>
          <w:spacing w:val="-3"/>
          <w:sz w:val="28"/>
          <w:szCs w:val="28"/>
        </w:rPr>
        <w:t xml:space="preserve"> </w:t>
      </w:r>
      <w:r w:rsidRPr="000D4C96">
        <w:rPr>
          <w:rFonts w:ascii="Times New Roman" w:eastAsia="Times New Roman" w:hAnsi="Times New Roman" w:cs="Times New Roman"/>
          <w:bCs/>
          <w:spacing w:val="-3"/>
          <w:sz w:val="28"/>
          <w:szCs w:val="28"/>
        </w:rPr>
        <w:fldChar w:fldCharType="begin"/>
      </w:r>
      <w:r w:rsidR="00682986" w:rsidRPr="000D4C96">
        <w:rPr>
          <w:rFonts w:ascii="Times New Roman" w:eastAsia="Times New Roman" w:hAnsi="Times New Roman" w:cs="Times New Roman"/>
          <w:bCs/>
          <w:spacing w:val="-3"/>
          <w:sz w:val="28"/>
          <w:szCs w:val="28"/>
        </w:rPr>
        <w:instrText xml:space="preserve"> ADDIN EN.CITE &lt;EndNote&gt;&lt;Cite&gt;&lt;Author&gt;Hussein&lt;/Author&gt;&lt;Year&gt;2015&lt;/Year&gt;&lt;RecNum&gt;497&lt;/RecNum&gt;&lt;DisplayText&gt;[139]&lt;/DisplayText&gt;&lt;record&gt;&lt;rec-number&gt;497&lt;/rec-number&gt;&lt;foreign-keys&gt;&lt;key app="EN" db-id="frttrppp29vafnea9sexat5a02500dzavwf0" timestamp="1541317883"&gt;497&lt;/key&gt;&lt;/foreign-keys&gt;&lt;ref-type name="Journal Article"&gt;17&lt;/ref-type&gt;&lt;contributors&gt;&lt;authors&gt;&lt;author&gt;Naglaa A. Hussein&lt;/author&gt;&lt;author&gt;Gihan Sharara&lt;/author&gt;&lt;/authors&gt;&lt;/contributors&gt;&lt;titles&gt;&lt;title&gt;Correlation between serum leptin, cytokines, cartilage degradation and functional impact in obese knee osteoarthritis patients.&lt;/title&gt;&lt;secondary-title&gt;The Egyptian Rheumatologist.&lt;/secondary-title&gt;&lt;/titles&gt;&lt;periodical&gt;&lt;full-title&gt;The Egyptian Rheumatologist.&lt;/full-title&gt;&lt;/periodical&gt;&lt;pages&gt;117-122&lt;/pages&gt;&lt;volume&gt;38&lt;/volume&gt;&lt;number&gt;2&lt;/number&gt;&lt;dates&gt;&lt;year&gt;2015&lt;/year&gt;&lt;/dates&gt;&lt;urls&gt;&lt;/urls&gt;&lt;electronic-resource-num&gt;https://doi.org/10.1016/j.ejr.2015.05.003&lt;/electronic-resource-num&gt;&lt;/record&gt;&lt;/Cite&gt;&lt;/EndNote&gt;</w:instrText>
      </w:r>
      <w:r w:rsidRPr="000D4C96">
        <w:rPr>
          <w:rFonts w:ascii="Times New Roman" w:eastAsia="Times New Roman" w:hAnsi="Times New Roman" w:cs="Times New Roman"/>
          <w:bCs/>
          <w:spacing w:val="-3"/>
          <w:sz w:val="28"/>
          <w:szCs w:val="28"/>
        </w:rPr>
        <w:fldChar w:fldCharType="separate"/>
      </w:r>
      <w:r w:rsidR="00682986" w:rsidRPr="000D4C96">
        <w:rPr>
          <w:rFonts w:ascii="Times New Roman" w:eastAsia="Times New Roman" w:hAnsi="Times New Roman" w:cs="Times New Roman"/>
          <w:bCs/>
          <w:noProof/>
          <w:spacing w:val="-3"/>
          <w:sz w:val="28"/>
          <w:szCs w:val="28"/>
        </w:rPr>
        <w:t>[</w:t>
      </w:r>
      <w:hyperlink w:anchor="_ENREF_139" w:tooltip="Hussein, 2015 #497" w:history="1">
        <w:r w:rsidR="005D7260" w:rsidRPr="000D4C96">
          <w:rPr>
            <w:rFonts w:ascii="Times New Roman" w:eastAsia="Times New Roman" w:hAnsi="Times New Roman" w:cs="Times New Roman"/>
            <w:bCs/>
            <w:noProof/>
            <w:spacing w:val="-3"/>
            <w:sz w:val="28"/>
            <w:szCs w:val="28"/>
          </w:rPr>
          <w:t>139</w:t>
        </w:r>
      </w:hyperlink>
      <w:r w:rsidR="00682986" w:rsidRPr="000D4C96">
        <w:rPr>
          <w:rFonts w:ascii="Times New Roman" w:eastAsia="Times New Roman" w:hAnsi="Times New Roman" w:cs="Times New Roman"/>
          <w:bCs/>
          <w:noProof/>
          <w:spacing w:val="-3"/>
          <w:sz w:val="28"/>
          <w:szCs w:val="28"/>
        </w:rPr>
        <w:t>]</w:t>
      </w:r>
      <w:r w:rsidRPr="000D4C96">
        <w:rPr>
          <w:rFonts w:ascii="Times New Roman" w:eastAsia="Times New Roman" w:hAnsi="Times New Roman" w:cs="Times New Roman"/>
          <w:bCs/>
          <w:spacing w:val="-3"/>
          <w:sz w:val="28"/>
          <w:szCs w:val="28"/>
        </w:rPr>
        <w:fldChar w:fldCharType="end"/>
      </w:r>
      <w:r w:rsidRPr="000D4C96">
        <w:rPr>
          <w:rFonts w:ascii="Times New Roman" w:eastAsia="Times New Roman" w:hAnsi="Times New Roman" w:cs="Times New Roman"/>
          <w:bCs/>
          <w:spacing w:val="-3"/>
          <w:sz w:val="28"/>
          <w:szCs w:val="28"/>
        </w:rPr>
        <w:t xml:space="preserve"> </w:t>
      </w:r>
      <w:r w:rsidR="001537BA" w:rsidRPr="000D4C96">
        <w:rPr>
          <w:rFonts w:ascii="Times New Roman" w:eastAsia="Times New Roman" w:hAnsi="Times New Roman" w:cs="Times New Roman"/>
          <w:bCs/>
          <w:spacing w:val="-3"/>
          <w:sz w:val="28"/>
          <w:szCs w:val="28"/>
        </w:rPr>
        <w:t>nghiên cứu</w:t>
      </w:r>
      <w:r w:rsidRPr="000D4C96">
        <w:rPr>
          <w:rFonts w:ascii="Times New Roman" w:eastAsia="Times New Roman" w:hAnsi="Times New Roman" w:cs="Times New Roman"/>
          <w:bCs/>
          <w:spacing w:val="-3"/>
          <w:sz w:val="28"/>
          <w:szCs w:val="28"/>
        </w:rPr>
        <w:t xml:space="preserve"> 84 bệnh nhân THK gối nguyên phát béo phì th</w:t>
      </w:r>
      <w:r w:rsidR="00B07621" w:rsidRPr="000D4C96">
        <w:rPr>
          <w:rFonts w:ascii="Times New Roman" w:eastAsia="Times New Roman" w:hAnsi="Times New Roman" w:cs="Times New Roman"/>
          <w:bCs/>
          <w:spacing w:val="-3"/>
          <w:sz w:val="28"/>
          <w:szCs w:val="28"/>
        </w:rPr>
        <w:t>ấy</w:t>
      </w:r>
      <w:r w:rsidRPr="000D4C96">
        <w:rPr>
          <w:rFonts w:ascii="Times New Roman" w:eastAsia="Times New Roman" w:hAnsi="Times New Roman" w:cs="Times New Roman"/>
          <w:bCs/>
          <w:spacing w:val="-3"/>
          <w:sz w:val="28"/>
          <w:szCs w:val="28"/>
        </w:rPr>
        <w:t xml:space="preserve"> nồng </w:t>
      </w:r>
      <w:r w:rsidRPr="000D4C96">
        <w:rPr>
          <w:rFonts w:ascii="Times New Roman" w:eastAsia="Times New Roman" w:hAnsi="Times New Roman" w:cs="Times New Roman"/>
          <w:color w:val="000000"/>
          <w:spacing w:val="-3"/>
          <w:sz w:val="28"/>
          <w:szCs w:val="28"/>
        </w:rPr>
        <w:t xml:space="preserve">độ IL-1β và </w:t>
      </w:r>
      <w:r w:rsidR="00FF216E" w:rsidRPr="000D4C96">
        <w:rPr>
          <w:rFonts w:ascii="Times New Roman" w:eastAsia="Times New Roman" w:hAnsi="Times New Roman" w:cs="Times New Roman"/>
          <w:color w:val="000000"/>
          <w:spacing w:val="-3"/>
          <w:sz w:val="28"/>
          <w:szCs w:val="28"/>
        </w:rPr>
        <w:t>leptin huyết thanh</w:t>
      </w:r>
      <w:r w:rsidRPr="000D4C96">
        <w:rPr>
          <w:rFonts w:ascii="Times New Roman" w:eastAsia="Times New Roman" w:hAnsi="Times New Roman" w:cs="Times New Roman"/>
          <w:bCs/>
          <w:spacing w:val="-3"/>
          <w:sz w:val="28"/>
          <w:szCs w:val="28"/>
        </w:rPr>
        <w:t xml:space="preserve"> trung bình của nhóm bệnh nhân THK gối có biến dạng cao hơn có ý nghĩa thống kê so với nhóm THK gối không biến dạng. VAS, </w:t>
      </w:r>
      <w:r w:rsidRPr="000D4C96">
        <w:rPr>
          <w:rFonts w:ascii="Times New Roman" w:eastAsia="Times New Roman" w:hAnsi="Times New Roman" w:cs="Times New Roman"/>
          <w:color w:val="000000"/>
          <w:spacing w:val="-3"/>
          <w:sz w:val="28"/>
          <w:szCs w:val="28"/>
        </w:rPr>
        <w:t xml:space="preserve">nồng độ IL-1β </w:t>
      </w:r>
      <w:r w:rsidRPr="000D4C96">
        <w:rPr>
          <w:rFonts w:ascii="Times New Roman" w:eastAsia="Times New Roman" w:hAnsi="Times New Roman" w:cs="Times New Roman"/>
          <w:bCs/>
          <w:spacing w:val="-3"/>
          <w:sz w:val="28"/>
          <w:szCs w:val="28"/>
        </w:rPr>
        <w:t xml:space="preserve">và </w:t>
      </w:r>
      <w:r w:rsidR="00FF216E" w:rsidRPr="000D4C96">
        <w:rPr>
          <w:rFonts w:ascii="Times New Roman" w:eastAsia="Times New Roman" w:hAnsi="Times New Roman" w:cs="Times New Roman"/>
          <w:bCs/>
          <w:spacing w:val="-3"/>
          <w:sz w:val="28"/>
          <w:szCs w:val="28"/>
        </w:rPr>
        <w:t xml:space="preserve">leptin </w:t>
      </w:r>
      <w:r w:rsidR="007910DC" w:rsidRPr="000D4C96">
        <w:rPr>
          <w:rFonts w:ascii="Times New Roman" w:eastAsia="Times New Roman" w:hAnsi="Times New Roman" w:cs="Times New Roman"/>
          <w:bCs/>
          <w:spacing w:val="-3"/>
          <w:sz w:val="28"/>
          <w:szCs w:val="28"/>
        </w:rPr>
        <w:t>máu</w:t>
      </w:r>
      <w:r w:rsidRPr="000D4C96">
        <w:rPr>
          <w:rFonts w:ascii="Times New Roman" w:eastAsia="Times New Roman" w:hAnsi="Times New Roman" w:cs="Times New Roman"/>
          <w:bCs/>
          <w:spacing w:val="-3"/>
          <w:sz w:val="28"/>
          <w:szCs w:val="28"/>
        </w:rPr>
        <w:t xml:space="preserve"> ở những bệnh nhân tràn dịch khớp gối hai bên cao hơn nhóm có tràn dịch một bên hoặc không có tràn dịch.</w:t>
      </w:r>
      <w:bookmarkStart w:id="1254" w:name="_Hlk535710788"/>
      <w:r w:rsidRPr="000D4C96">
        <w:rPr>
          <w:rFonts w:ascii="Times New Roman" w:eastAsia="Times New Roman" w:hAnsi="Times New Roman" w:cs="Times New Roman"/>
          <w:bCs/>
          <w:spacing w:val="-3"/>
          <w:sz w:val="28"/>
          <w:szCs w:val="28"/>
        </w:rPr>
        <w:t xml:space="preserve"> Kim</w:t>
      </w:r>
      <w:r w:rsidR="00D03C71" w:rsidRPr="000D4C96">
        <w:rPr>
          <w:spacing w:val="-3"/>
        </w:rPr>
        <w:t xml:space="preserve"> </w:t>
      </w:r>
      <w:r w:rsidR="00D03C71" w:rsidRPr="000D4C96">
        <w:rPr>
          <w:rFonts w:ascii="Times New Roman" w:eastAsia="Times New Roman" w:hAnsi="Times New Roman" w:cs="Times New Roman"/>
          <w:bCs/>
          <w:spacing w:val="-3"/>
          <w:sz w:val="28"/>
          <w:szCs w:val="28"/>
        </w:rPr>
        <w:t>O.Y. và cs</w:t>
      </w:r>
      <w:r w:rsidRPr="000D4C96">
        <w:rPr>
          <w:rFonts w:ascii="Times New Roman" w:eastAsia="Times New Roman" w:hAnsi="Times New Roman" w:cs="Times New Roman"/>
          <w:bCs/>
          <w:spacing w:val="-3"/>
          <w:sz w:val="28"/>
          <w:szCs w:val="28"/>
        </w:rPr>
        <w:t xml:space="preserve"> </w:t>
      </w:r>
      <w:r w:rsidRPr="000D4C96">
        <w:rPr>
          <w:rFonts w:ascii="Times New Roman" w:eastAsia="Times New Roman" w:hAnsi="Times New Roman" w:cs="Times New Roman"/>
          <w:bCs/>
          <w:spacing w:val="-3"/>
          <w:sz w:val="28"/>
          <w:szCs w:val="28"/>
        </w:rPr>
        <w:fldChar w:fldCharType="begin">
          <w:fldData xml:space="preserve">PEVuZE5vdGU+PENpdGU+PEF1dGhvcj5LaW08L0F1dGhvcj48WWVhcj4yMDEyPC9ZZWFyPjxSZWNO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</w:fldData>
        </w:fldChar>
      </w:r>
      <w:r w:rsidR="005D7260" w:rsidRPr="000D4C96">
        <w:rPr>
          <w:rFonts w:ascii="Times New Roman" w:eastAsia="Times New Roman" w:hAnsi="Times New Roman" w:cs="Times New Roman"/>
          <w:bCs/>
          <w:spacing w:val="-3"/>
          <w:sz w:val="28"/>
          <w:szCs w:val="28"/>
        </w:rPr>
        <w:instrText xml:space="preserve"> ADDIN EN.CITE </w:instrText>
      </w:r>
      <w:r w:rsidR="005D7260" w:rsidRPr="000D4C96">
        <w:rPr>
          <w:rFonts w:ascii="Times New Roman" w:eastAsia="Times New Roman" w:hAnsi="Times New Roman" w:cs="Times New Roman"/>
          <w:bCs/>
          <w:spacing w:val="-3"/>
          <w:sz w:val="28"/>
          <w:szCs w:val="28"/>
        </w:rPr>
        <w:fldChar w:fldCharType="begin">
          <w:fldData xml:space="preserve">PEVuZE5vdGU+PENpdGU+PEF1dGhvcj5LaW08L0F1dGhvcj48WWVhcj4yMDEyPC9ZZWFyPjxSZWNO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</w:fldData>
        </w:fldChar>
      </w:r>
      <w:r w:rsidR="005D7260" w:rsidRPr="000D4C96">
        <w:rPr>
          <w:rFonts w:ascii="Times New Roman" w:eastAsia="Times New Roman" w:hAnsi="Times New Roman" w:cs="Times New Roman"/>
          <w:bCs/>
          <w:spacing w:val="-3"/>
          <w:sz w:val="28"/>
          <w:szCs w:val="28"/>
        </w:rPr>
        <w:instrText xml:space="preserve"> ADDIN EN.CITE.DATA </w:instrText>
      </w:r>
      <w:r w:rsidR="005D7260" w:rsidRPr="000D4C96">
        <w:rPr>
          <w:rFonts w:ascii="Times New Roman" w:eastAsia="Times New Roman" w:hAnsi="Times New Roman" w:cs="Times New Roman"/>
          <w:bCs/>
          <w:spacing w:val="-3"/>
          <w:sz w:val="28"/>
          <w:szCs w:val="28"/>
        </w:rPr>
      </w:r>
      <w:r w:rsidR="005D7260" w:rsidRPr="000D4C96">
        <w:rPr>
          <w:rFonts w:ascii="Times New Roman" w:eastAsia="Times New Roman" w:hAnsi="Times New Roman" w:cs="Times New Roman"/>
          <w:bCs/>
          <w:spacing w:val="-3"/>
          <w:sz w:val="28"/>
          <w:szCs w:val="28"/>
        </w:rPr>
        <w:fldChar w:fldCharType="end"/>
      </w:r>
      <w:r w:rsidRPr="000D4C96">
        <w:rPr>
          <w:rFonts w:ascii="Times New Roman" w:eastAsia="Times New Roman" w:hAnsi="Times New Roman" w:cs="Times New Roman"/>
          <w:bCs/>
          <w:spacing w:val="-3"/>
          <w:sz w:val="28"/>
          <w:szCs w:val="28"/>
        </w:rPr>
      </w:r>
      <w:r w:rsidRPr="000D4C96">
        <w:rPr>
          <w:rFonts w:ascii="Times New Roman" w:eastAsia="Times New Roman" w:hAnsi="Times New Roman" w:cs="Times New Roman"/>
          <w:bCs/>
          <w:spacing w:val="-3"/>
          <w:sz w:val="28"/>
          <w:szCs w:val="28"/>
        </w:rPr>
        <w:fldChar w:fldCharType="separate"/>
      </w:r>
      <w:r w:rsidR="005D7260" w:rsidRPr="000D4C96">
        <w:rPr>
          <w:rFonts w:ascii="Times New Roman" w:eastAsia="Times New Roman" w:hAnsi="Times New Roman" w:cs="Times New Roman"/>
          <w:bCs/>
          <w:noProof/>
          <w:spacing w:val="-3"/>
          <w:sz w:val="28"/>
          <w:szCs w:val="28"/>
        </w:rPr>
        <w:t>[</w:t>
      </w:r>
      <w:hyperlink w:anchor="_ENREF_168" w:tooltip="Kim, 2012 #580" w:history="1">
        <w:r w:rsidR="005D7260" w:rsidRPr="000D4C96">
          <w:rPr>
            <w:rFonts w:ascii="Times New Roman" w:eastAsia="Times New Roman" w:hAnsi="Times New Roman" w:cs="Times New Roman"/>
            <w:bCs/>
            <w:noProof/>
            <w:spacing w:val="-3"/>
            <w:sz w:val="28"/>
            <w:szCs w:val="28"/>
          </w:rPr>
          <w:t>168</w:t>
        </w:r>
      </w:hyperlink>
      <w:r w:rsidR="005D7260" w:rsidRPr="000D4C96">
        <w:rPr>
          <w:rFonts w:ascii="Times New Roman" w:eastAsia="Times New Roman" w:hAnsi="Times New Roman" w:cs="Times New Roman"/>
          <w:bCs/>
          <w:noProof/>
          <w:spacing w:val="-3"/>
          <w:sz w:val="28"/>
          <w:szCs w:val="28"/>
        </w:rPr>
        <w:t>]</w:t>
      </w:r>
      <w:r w:rsidRPr="000D4C96">
        <w:rPr>
          <w:rFonts w:ascii="Times New Roman" w:eastAsia="Times New Roman" w:hAnsi="Times New Roman" w:cs="Times New Roman"/>
          <w:bCs/>
          <w:spacing w:val="-3"/>
          <w:sz w:val="28"/>
          <w:szCs w:val="28"/>
        </w:rPr>
        <w:fldChar w:fldCharType="end"/>
      </w:r>
      <w:r w:rsidRPr="000D4C96">
        <w:rPr>
          <w:rFonts w:ascii="Times New Roman" w:eastAsia="Times New Roman" w:hAnsi="Times New Roman" w:cs="Times New Roman"/>
          <w:bCs/>
          <w:spacing w:val="-3"/>
          <w:sz w:val="28"/>
          <w:szCs w:val="28"/>
        </w:rPr>
        <w:t xml:space="preserve"> </w:t>
      </w:r>
      <w:r w:rsidR="001537BA" w:rsidRPr="000D4C96">
        <w:rPr>
          <w:rFonts w:ascii="Times New Roman" w:eastAsia="Times New Roman" w:hAnsi="Times New Roman" w:cs="Times New Roman"/>
          <w:bCs/>
          <w:spacing w:val="-3"/>
          <w:sz w:val="28"/>
          <w:szCs w:val="28"/>
        </w:rPr>
        <w:t>nghiên cứu</w:t>
      </w:r>
      <w:r w:rsidRPr="000D4C96">
        <w:rPr>
          <w:rFonts w:ascii="Times New Roman" w:eastAsia="Times New Roman" w:hAnsi="Times New Roman" w:cs="Times New Roman"/>
          <w:bCs/>
          <w:spacing w:val="-3"/>
          <w:sz w:val="28"/>
          <w:szCs w:val="28"/>
        </w:rPr>
        <w:t xml:space="preserve"> trên 208 phụ nữ khỏe mạnh không béo phì, nồng độ IL-1β </w:t>
      </w:r>
      <w:r w:rsidR="007910DC" w:rsidRPr="000D4C96">
        <w:rPr>
          <w:rFonts w:ascii="Times New Roman" w:eastAsia="Times New Roman" w:hAnsi="Times New Roman" w:cs="Times New Roman"/>
          <w:bCs/>
          <w:spacing w:val="-3"/>
          <w:sz w:val="28"/>
          <w:szCs w:val="28"/>
        </w:rPr>
        <w:t>máu</w:t>
      </w:r>
      <w:r w:rsidRPr="000D4C96">
        <w:rPr>
          <w:rFonts w:ascii="Times New Roman" w:eastAsia="Times New Roman" w:hAnsi="Times New Roman" w:cs="Times New Roman"/>
          <w:bCs/>
          <w:spacing w:val="-3"/>
          <w:sz w:val="28"/>
          <w:szCs w:val="28"/>
        </w:rPr>
        <w:t xml:space="preserve"> </w:t>
      </w:r>
      <w:bookmarkEnd w:id="1254"/>
      <w:r w:rsidRPr="000D4C96">
        <w:rPr>
          <w:rFonts w:ascii="Times New Roman" w:eastAsia="Times New Roman" w:hAnsi="Times New Roman" w:cs="Times New Roman"/>
          <w:bCs/>
          <w:spacing w:val="-3"/>
          <w:sz w:val="28"/>
          <w:szCs w:val="28"/>
        </w:rPr>
        <w:t xml:space="preserve">không tăng theo tuổi. </w:t>
      </w:r>
      <w:r w:rsidRPr="000D4C96">
        <w:rPr>
          <w:rFonts w:ascii="Times New Roman" w:eastAsia="Times New Roman" w:hAnsi="Times New Roman" w:cs="Times New Roman"/>
          <w:bCs/>
          <w:spacing w:val="-3"/>
          <w:sz w:val="28"/>
          <w:szCs w:val="28"/>
        </w:rPr>
        <w:lastRenderedPageBreak/>
        <w:t>Roubenoff R.</w:t>
      </w:r>
      <w:r w:rsidR="00D03C71" w:rsidRPr="000D4C96">
        <w:rPr>
          <w:rFonts w:ascii="Times New Roman" w:eastAsia="Times New Roman" w:hAnsi="Times New Roman" w:cs="Times New Roman"/>
          <w:bCs/>
          <w:spacing w:val="-3"/>
          <w:sz w:val="28"/>
          <w:szCs w:val="28"/>
        </w:rPr>
        <w:t xml:space="preserve"> và cs </w:t>
      </w:r>
      <w:r w:rsidR="00D03C71" w:rsidRPr="000D4C96">
        <w:rPr>
          <w:rFonts w:ascii="Times New Roman" w:eastAsia="Times New Roman" w:hAnsi="Times New Roman" w:cs="Times New Roman"/>
          <w:bCs/>
          <w:spacing w:val="-3"/>
          <w:sz w:val="28"/>
          <w:szCs w:val="28"/>
        </w:rPr>
        <w:fldChar w:fldCharType="begin">
          <w:fldData xml:space="preserve">PEVuZE5vdGU+PENpdGU+PEF1dGhvcj5Sb3ViZW5vZmY8L0F1dGhvcj48WWVhcj4xOTk4PC9ZZWFy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=
</w:fldData>
        </w:fldChar>
      </w:r>
      <w:r w:rsidR="005D7260" w:rsidRPr="000D4C96">
        <w:rPr>
          <w:rFonts w:ascii="Times New Roman" w:eastAsia="Times New Roman" w:hAnsi="Times New Roman" w:cs="Times New Roman"/>
          <w:bCs/>
          <w:spacing w:val="-3"/>
          <w:sz w:val="28"/>
          <w:szCs w:val="28"/>
        </w:rPr>
        <w:instrText xml:space="preserve"> ADDIN EN.CITE </w:instrText>
      </w:r>
      <w:r w:rsidR="005D7260" w:rsidRPr="000D4C96">
        <w:rPr>
          <w:rFonts w:ascii="Times New Roman" w:eastAsia="Times New Roman" w:hAnsi="Times New Roman" w:cs="Times New Roman"/>
          <w:bCs/>
          <w:spacing w:val="-3"/>
          <w:sz w:val="28"/>
          <w:szCs w:val="28"/>
        </w:rPr>
        <w:fldChar w:fldCharType="begin">
          <w:fldData xml:space="preserve">PEVuZE5vdGU+PENpdGU+PEF1dGhvcj5Sb3ViZW5vZmY8L0F1dGhvcj48WWVhcj4xOTk4PC9ZZWFy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=
</w:fldData>
        </w:fldChar>
      </w:r>
      <w:r w:rsidR="005D7260" w:rsidRPr="000D4C96">
        <w:rPr>
          <w:rFonts w:ascii="Times New Roman" w:eastAsia="Times New Roman" w:hAnsi="Times New Roman" w:cs="Times New Roman"/>
          <w:bCs/>
          <w:spacing w:val="-3"/>
          <w:sz w:val="28"/>
          <w:szCs w:val="28"/>
        </w:rPr>
        <w:instrText xml:space="preserve"> ADDIN EN.CITE.DATA </w:instrText>
      </w:r>
      <w:r w:rsidR="005D7260" w:rsidRPr="000D4C96">
        <w:rPr>
          <w:rFonts w:ascii="Times New Roman" w:eastAsia="Times New Roman" w:hAnsi="Times New Roman" w:cs="Times New Roman"/>
          <w:bCs/>
          <w:spacing w:val="-3"/>
          <w:sz w:val="28"/>
          <w:szCs w:val="28"/>
        </w:rPr>
      </w:r>
      <w:r w:rsidR="005D7260" w:rsidRPr="000D4C96">
        <w:rPr>
          <w:rFonts w:ascii="Times New Roman" w:eastAsia="Times New Roman" w:hAnsi="Times New Roman" w:cs="Times New Roman"/>
          <w:bCs/>
          <w:spacing w:val="-3"/>
          <w:sz w:val="28"/>
          <w:szCs w:val="28"/>
        </w:rPr>
        <w:fldChar w:fldCharType="end"/>
      </w:r>
      <w:r w:rsidR="00D03C71" w:rsidRPr="000D4C96">
        <w:rPr>
          <w:rFonts w:ascii="Times New Roman" w:eastAsia="Times New Roman" w:hAnsi="Times New Roman" w:cs="Times New Roman"/>
          <w:bCs/>
          <w:spacing w:val="-3"/>
          <w:sz w:val="28"/>
          <w:szCs w:val="28"/>
        </w:rPr>
      </w:r>
      <w:r w:rsidR="00D03C71" w:rsidRPr="000D4C96">
        <w:rPr>
          <w:rFonts w:ascii="Times New Roman" w:eastAsia="Times New Roman" w:hAnsi="Times New Roman" w:cs="Times New Roman"/>
          <w:bCs/>
          <w:spacing w:val="-3"/>
          <w:sz w:val="28"/>
          <w:szCs w:val="28"/>
        </w:rPr>
        <w:fldChar w:fldCharType="separate"/>
      </w:r>
      <w:r w:rsidR="005D7260" w:rsidRPr="000D4C96">
        <w:rPr>
          <w:rFonts w:ascii="Times New Roman" w:eastAsia="Times New Roman" w:hAnsi="Times New Roman" w:cs="Times New Roman"/>
          <w:bCs/>
          <w:noProof/>
          <w:spacing w:val="-3"/>
          <w:sz w:val="28"/>
          <w:szCs w:val="28"/>
        </w:rPr>
        <w:t>[</w:t>
      </w:r>
      <w:hyperlink w:anchor="_ENREF_171" w:tooltip="Roubenoff, 1998 #574" w:history="1">
        <w:r w:rsidR="005D7260" w:rsidRPr="000D4C96">
          <w:rPr>
            <w:rFonts w:ascii="Times New Roman" w:eastAsia="Times New Roman" w:hAnsi="Times New Roman" w:cs="Times New Roman"/>
            <w:bCs/>
            <w:noProof/>
            <w:spacing w:val="-3"/>
            <w:sz w:val="28"/>
            <w:szCs w:val="28"/>
          </w:rPr>
          <w:t>171</w:t>
        </w:r>
      </w:hyperlink>
      <w:r w:rsidR="005D7260" w:rsidRPr="000D4C96">
        <w:rPr>
          <w:rFonts w:ascii="Times New Roman" w:eastAsia="Times New Roman" w:hAnsi="Times New Roman" w:cs="Times New Roman"/>
          <w:bCs/>
          <w:noProof/>
          <w:spacing w:val="-3"/>
          <w:sz w:val="28"/>
          <w:szCs w:val="28"/>
        </w:rPr>
        <w:t>]</w:t>
      </w:r>
      <w:r w:rsidR="00D03C71" w:rsidRPr="000D4C96">
        <w:rPr>
          <w:rFonts w:ascii="Times New Roman" w:eastAsia="Times New Roman" w:hAnsi="Times New Roman" w:cs="Times New Roman"/>
          <w:bCs/>
          <w:spacing w:val="-3"/>
          <w:sz w:val="28"/>
          <w:szCs w:val="28"/>
        </w:rPr>
        <w:fldChar w:fldCharType="end"/>
      </w:r>
      <w:r w:rsidRPr="000D4C96">
        <w:rPr>
          <w:rFonts w:ascii="Times New Roman" w:eastAsia="Times New Roman" w:hAnsi="Times New Roman" w:cs="Times New Roman"/>
          <w:bCs/>
          <w:spacing w:val="-3"/>
          <w:sz w:val="28"/>
          <w:szCs w:val="28"/>
        </w:rPr>
        <w:t xml:space="preserve"> </w:t>
      </w:r>
      <w:r w:rsidR="001537BA" w:rsidRPr="000D4C96">
        <w:rPr>
          <w:rFonts w:ascii="Times New Roman" w:eastAsia="Times New Roman" w:hAnsi="Times New Roman" w:cs="Times New Roman"/>
          <w:bCs/>
          <w:spacing w:val="-3"/>
          <w:sz w:val="28"/>
          <w:szCs w:val="28"/>
        </w:rPr>
        <w:t>nghiên cứu</w:t>
      </w:r>
      <w:r w:rsidRPr="000D4C96">
        <w:rPr>
          <w:rFonts w:ascii="Times New Roman" w:eastAsia="Times New Roman" w:hAnsi="Times New Roman" w:cs="Times New Roman"/>
          <w:bCs/>
          <w:spacing w:val="-3"/>
          <w:sz w:val="28"/>
          <w:szCs w:val="28"/>
        </w:rPr>
        <w:t xml:space="preserve"> 711 người già thấy nồng độ IL-1β không tăng so với nhóm chứng gồm 21 người trẻ tuổi khỏe mạnh. </w:t>
      </w:r>
    </w:p>
    <w:p w14:paraId="74E65195" w14:textId="0425EE42" w:rsidR="00FE2412" w:rsidRPr="000D4C96" w:rsidRDefault="00FE2412" w:rsidP="008D16AB">
      <w:pPr>
        <w:spacing w:after="0" w:line="343" w:lineRule="auto"/>
        <w:ind w:firstLine="720"/>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sz w:val="28"/>
          <w:szCs w:val="28"/>
        </w:rPr>
        <w:t xml:space="preserve">Ngoài ra một số </w:t>
      </w:r>
      <w:r w:rsidR="001537BA" w:rsidRPr="000D4C96">
        <w:rPr>
          <w:rFonts w:ascii="Times New Roman" w:eastAsia="Times New Roman" w:hAnsi="Times New Roman" w:cs="Times New Roman"/>
          <w:bCs/>
          <w:sz w:val="28"/>
          <w:szCs w:val="28"/>
        </w:rPr>
        <w:t>nghiên cứu</w:t>
      </w:r>
      <w:r w:rsidRPr="000D4C96">
        <w:rPr>
          <w:rFonts w:ascii="Times New Roman" w:eastAsia="Times New Roman" w:hAnsi="Times New Roman" w:cs="Times New Roman"/>
          <w:bCs/>
          <w:sz w:val="28"/>
          <w:szCs w:val="28"/>
        </w:rPr>
        <w:t xml:space="preserve"> thực nghiệm không định lượng IL-1β trong máu mà định lượng dấu ấn IL-1β trong tế bào. Benito </w:t>
      </w:r>
      <w:r w:rsidR="004E4CAD" w:rsidRPr="000D4C96">
        <w:rPr>
          <w:rFonts w:ascii="Times New Roman" w:eastAsia="Times New Roman" w:hAnsi="Times New Roman" w:cs="Times New Roman"/>
          <w:bCs/>
          <w:sz w:val="28"/>
          <w:szCs w:val="28"/>
        </w:rPr>
        <w:t>M.J.</w:t>
      </w:r>
      <w:r w:rsidR="00D03C71" w:rsidRPr="000D4C96">
        <w:rPr>
          <w:rFonts w:ascii="Times New Roman" w:eastAsia="Times New Roman" w:hAnsi="Times New Roman" w:cs="Times New Roman"/>
          <w:bCs/>
          <w:sz w:val="28"/>
          <w:szCs w:val="28"/>
        </w:rPr>
        <w:t xml:space="preserve"> và cs</w:t>
      </w:r>
      <w:r w:rsidR="004E4CAD" w:rsidRPr="000D4C96">
        <w:rPr>
          <w:rFonts w:ascii="Times New Roman" w:eastAsia="Times New Roman" w:hAnsi="Times New Roman" w:cs="Times New Roman"/>
          <w:bCs/>
          <w:sz w:val="28"/>
          <w:szCs w:val="28"/>
        </w:rPr>
        <w:t xml:space="preserve"> </w:t>
      </w:r>
      <w:r w:rsidR="004E4CAD" w:rsidRPr="000D4C96">
        <w:rPr>
          <w:rFonts w:ascii="Times New Roman" w:eastAsia="Times New Roman" w:hAnsi="Times New Roman" w:cs="Times New Roman"/>
          <w:bCs/>
          <w:sz w:val="28"/>
          <w:szCs w:val="28"/>
        </w:rPr>
        <w:fldChar w:fldCharType="begin">
          <w:fldData xml:space="preserve">PEVuZE5vdGU+PENpdGU+PEF1dGhvcj5CZW5pdG88L0F1dGhvcj48WWVhcj4yMDA1PC9ZZWFyPjxS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</w:fldData>
        </w:fldChar>
      </w:r>
      <w:r w:rsidR="005D7260" w:rsidRPr="000D4C96">
        <w:rPr>
          <w:rFonts w:ascii="Times New Roman" w:eastAsia="Times New Roman" w:hAnsi="Times New Roman" w:cs="Times New Roman"/>
          <w:bCs/>
          <w:sz w:val="28"/>
          <w:szCs w:val="28"/>
        </w:rPr>
        <w:instrText xml:space="preserve"> ADDIN EN.CITE </w:instrText>
      </w:r>
      <w:r w:rsidR="005D7260" w:rsidRPr="000D4C96">
        <w:rPr>
          <w:rFonts w:ascii="Times New Roman" w:eastAsia="Times New Roman" w:hAnsi="Times New Roman" w:cs="Times New Roman"/>
          <w:bCs/>
          <w:sz w:val="28"/>
          <w:szCs w:val="28"/>
        </w:rPr>
        <w:fldChar w:fldCharType="begin">
          <w:fldData xml:space="preserve">PEVuZE5vdGU+PENpdGU+PEF1dGhvcj5CZW5pdG88L0F1dGhvcj48WWVhcj4yMDA1PC9ZZWFyPjxS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</w:fldData>
        </w:fldChar>
      </w:r>
      <w:r w:rsidR="005D7260" w:rsidRPr="000D4C96">
        <w:rPr>
          <w:rFonts w:ascii="Times New Roman" w:eastAsia="Times New Roman" w:hAnsi="Times New Roman" w:cs="Times New Roman"/>
          <w:bCs/>
          <w:sz w:val="28"/>
          <w:szCs w:val="28"/>
        </w:rPr>
        <w:instrText xml:space="preserve"> ADDIN EN.CITE.DATA </w:instrText>
      </w:r>
      <w:r w:rsidR="005D7260" w:rsidRPr="000D4C96">
        <w:rPr>
          <w:rFonts w:ascii="Times New Roman" w:eastAsia="Times New Roman" w:hAnsi="Times New Roman" w:cs="Times New Roman"/>
          <w:bCs/>
          <w:sz w:val="28"/>
          <w:szCs w:val="28"/>
        </w:rPr>
      </w:r>
      <w:r w:rsidR="005D7260" w:rsidRPr="000D4C96">
        <w:rPr>
          <w:rFonts w:ascii="Times New Roman" w:eastAsia="Times New Roman" w:hAnsi="Times New Roman" w:cs="Times New Roman"/>
          <w:bCs/>
          <w:sz w:val="28"/>
          <w:szCs w:val="28"/>
        </w:rPr>
        <w:fldChar w:fldCharType="end"/>
      </w:r>
      <w:r w:rsidR="004E4CAD" w:rsidRPr="000D4C96">
        <w:rPr>
          <w:rFonts w:ascii="Times New Roman" w:eastAsia="Times New Roman" w:hAnsi="Times New Roman" w:cs="Times New Roman"/>
          <w:bCs/>
          <w:sz w:val="28"/>
          <w:szCs w:val="28"/>
        </w:rPr>
      </w:r>
      <w:r w:rsidR="004E4CAD" w:rsidRPr="000D4C96">
        <w:rPr>
          <w:rFonts w:ascii="Times New Roman" w:eastAsia="Times New Roman" w:hAnsi="Times New Roman" w:cs="Times New Roman"/>
          <w:bCs/>
          <w:sz w:val="28"/>
          <w:szCs w:val="28"/>
        </w:rPr>
        <w:fldChar w:fldCharType="separate"/>
      </w:r>
      <w:r w:rsidR="005D7260" w:rsidRPr="000D4C96">
        <w:rPr>
          <w:rFonts w:ascii="Times New Roman" w:eastAsia="Times New Roman" w:hAnsi="Times New Roman" w:cs="Times New Roman"/>
          <w:bCs/>
          <w:noProof/>
          <w:sz w:val="28"/>
          <w:szCs w:val="28"/>
        </w:rPr>
        <w:t>[</w:t>
      </w:r>
      <w:hyperlink w:anchor="_ENREF_172" w:tooltip="Benito, 2005 #573" w:history="1">
        <w:r w:rsidR="005D7260" w:rsidRPr="000D4C96">
          <w:rPr>
            <w:rFonts w:ascii="Times New Roman" w:eastAsia="Times New Roman" w:hAnsi="Times New Roman" w:cs="Times New Roman"/>
            <w:bCs/>
            <w:noProof/>
            <w:sz w:val="28"/>
            <w:szCs w:val="28"/>
          </w:rPr>
          <w:t>172</w:t>
        </w:r>
      </w:hyperlink>
      <w:r w:rsidR="005D7260" w:rsidRPr="000D4C96">
        <w:rPr>
          <w:rFonts w:ascii="Times New Roman" w:eastAsia="Times New Roman" w:hAnsi="Times New Roman" w:cs="Times New Roman"/>
          <w:bCs/>
          <w:noProof/>
          <w:sz w:val="28"/>
          <w:szCs w:val="28"/>
        </w:rPr>
        <w:t>]</w:t>
      </w:r>
      <w:r w:rsidR="004E4CAD" w:rsidRPr="000D4C96">
        <w:rPr>
          <w:rFonts w:ascii="Times New Roman" w:eastAsia="Times New Roman" w:hAnsi="Times New Roman" w:cs="Times New Roman"/>
          <w:bCs/>
          <w:sz w:val="28"/>
          <w:szCs w:val="28"/>
        </w:rPr>
        <w:fldChar w:fldCharType="end"/>
      </w:r>
      <w:r w:rsidR="004E4CAD" w:rsidRPr="000D4C96">
        <w:rPr>
          <w:rFonts w:ascii="Times New Roman" w:eastAsia="Times New Roman" w:hAnsi="Times New Roman" w:cs="Times New Roman"/>
          <w:bCs/>
          <w:sz w:val="28"/>
          <w:szCs w:val="28"/>
        </w:rPr>
        <w:t xml:space="preserve"> </w:t>
      </w:r>
      <w:r w:rsidRPr="000D4C96">
        <w:rPr>
          <w:rFonts w:ascii="Times New Roman" w:eastAsia="Times New Roman" w:hAnsi="Times New Roman" w:cs="Times New Roman"/>
          <w:bCs/>
          <w:sz w:val="28"/>
          <w:szCs w:val="28"/>
        </w:rPr>
        <w:t xml:space="preserve">nhuộm hóa mô miễn dịch </w:t>
      </w:r>
      <w:r w:rsidR="00A91F9C" w:rsidRPr="000D4C96">
        <w:rPr>
          <w:rFonts w:ascii="Times New Roman" w:eastAsia="Times New Roman" w:hAnsi="Times New Roman" w:cs="Times New Roman"/>
          <w:bCs/>
          <w:sz w:val="28"/>
          <w:szCs w:val="28"/>
        </w:rPr>
        <w:t>màng hoạt dịch</w:t>
      </w:r>
      <w:r w:rsidRPr="000D4C96">
        <w:rPr>
          <w:rFonts w:ascii="Times New Roman" w:eastAsia="Times New Roman" w:hAnsi="Times New Roman" w:cs="Times New Roman"/>
          <w:bCs/>
          <w:sz w:val="28"/>
          <w:szCs w:val="28"/>
        </w:rPr>
        <w:t xml:space="preserve"> khớp gối của những bệnh nhân THK gối sớm và muộn thấy số lượng tế bào tiết IL-1β ở bệnh nhân THK giai đoạn sớm nhiều hơn trên bệnh nhân THK giai đoạn muộn, chứng tỏ IL-1β có vai trò trong sinh </w:t>
      </w:r>
      <w:r w:rsidR="00D34F4B" w:rsidRPr="000D4C96">
        <w:rPr>
          <w:rFonts w:ascii="Times New Roman" w:eastAsia="Times New Roman" w:hAnsi="Times New Roman" w:cs="Times New Roman"/>
          <w:bCs/>
          <w:sz w:val="28"/>
          <w:szCs w:val="28"/>
        </w:rPr>
        <w:t>lý</w:t>
      </w:r>
      <w:r w:rsidRPr="000D4C96">
        <w:rPr>
          <w:rFonts w:ascii="Times New Roman" w:eastAsia="Times New Roman" w:hAnsi="Times New Roman" w:cs="Times New Roman"/>
          <w:bCs/>
          <w:sz w:val="28"/>
          <w:szCs w:val="28"/>
        </w:rPr>
        <w:t xml:space="preserve"> bệnh THK gối ở giai đoạn sớm. Santangelo</w:t>
      </w:r>
      <w:r w:rsidR="004E4CAD" w:rsidRPr="000D4C96">
        <w:t xml:space="preserve"> </w:t>
      </w:r>
      <w:r w:rsidR="004E4CAD" w:rsidRPr="000D4C96">
        <w:rPr>
          <w:rFonts w:ascii="Times New Roman" w:eastAsia="Times New Roman" w:hAnsi="Times New Roman" w:cs="Times New Roman"/>
          <w:bCs/>
          <w:sz w:val="28"/>
          <w:szCs w:val="28"/>
        </w:rPr>
        <w:t>K.S.</w:t>
      </w:r>
      <w:r w:rsidR="001B35FA" w:rsidRPr="000D4C96">
        <w:rPr>
          <w:rFonts w:ascii="Times New Roman" w:eastAsia="Times New Roman" w:hAnsi="Times New Roman" w:cs="Times New Roman"/>
          <w:bCs/>
          <w:sz w:val="28"/>
          <w:szCs w:val="28"/>
        </w:rPr>
        <w:t xml:space="preserve"> và cs</w:t>
      </w:r>
      <w:r w:rsidRPr="000D4C96">
        <w:rPr>
          <w:rFonts w:ascii="Times New Roman" w:eastAsia="Times New Roman" w:hAnsi="Times New Roman" w:cs="Times New Roman"/>
          <w:bCs/>
          <w:sz w:val="28"/>
          <w:szCs w:val="28"/>
        </w:rPr>
        <w:t xml:space="preserve"> </w:t>
      </w:r>
      <w:r w:rsidRPr="000D4C96">
        <w:rPr>
          <w:rFonts w:ascii="Times New Roman" w:eastAsia="Times New Roman" w:hAnsi="Times New Roman" w:cs="Times New Roman"/>
          <w:bCs/>
          <w:sz w:val="28"/>
          <w:szCs w:val="28"/>
        </w:rPr>
        <w:fldChar w:fldCharType="begin"/>
      </w:r>
      <w:r w:rsidR="005D7260" w:rsidRPr="000D4C96">
        <w:rPr>
          <w:rFonts w:ascii="Times New Roman" w:eastAsia="Times New Roman" w:hAnsi="Times New Roman" w:cs="Times New Roman"/>
          <w:bCs/>
          <w:sz w:val="28"/>
          <w:szCs w:val="28"/>
        </w:rPr>
        <w:instrText xml:space="preserve"> ADDIN EN.CITE &lt;EndNote&gt;&lt;Cite&gt;&lt;Author&gt;Santangelo&lt;/Author&gt;&lt;Year&gt;2011&lt;/Year&gt;&lt;RecNum&gt;579&lt;/RecNum&gt;&lt;DisplayText&gt;[173]&lt;/DisplayText&gt;&lt;record&gt;&lt;rec-number&gt;579&lt;/rec-number&gt;&lt;foreign-keys&gt;&lt;key app="EN" db-id="frttrppp29vafnea9sexat5a02500dzavwf0"&gt;579&lt;/key&gt;&lt;/foreign-keys&gt;&lt;ref-type name="Journal Article"&gt;17&lt;/ref-type&gt;&lt;contributors&gt;&lt;authors&gt;&lt;author&gt;Santangelo, K. S.&lt;/author&gt;&lt;author&gt;Pieczarka, E. M.&lt;/author&gt;&lt;author&gt;Nuovo, G. J.&lt;/author&gt;&lt;author&gt;Weisbrode, S. E.&lt;/author&gt;&lt;author&gt;Bertone, A. L.&lt;/author&gt;&lt;/authors&gt;&lt;/contributors&gt;&lt;auth-address&gt;Department of Veterinary Clinical Sciences, The Ohio State University, Columbus, OH, USA.&lt;/auth-address&gt;&lt;titles&gt;&lt;title&gt;Temporal expression and tissue distribution of interleukin-1beta in two strains of guinea pigs with varying propensity for spontaneous knee osteoarthritis&lt;/title&gt;&lt;secondary-title&gt;Osteoarthritis Cartilage&lt;/secondary-title&gt;&lt;alt-title&gt;Osteoarthritis and cartilage&lt;/alt-title&gt;&lt;/titles&gt;&lt;periodical&gt;&lt;full-title&gt;Osteoarthritis Cartilage&lt;/full-title&gt;&lt;abbr-1&gt;Osteoarthritis and cartilage&lt;/abbr-1&gt;&lt;/periodical&gt;&lt;alt-periodical&gt;&lt;full-title&gt;Osteoarthritis Cartilage&lt;/full-title&gt;&lt;abbr-1&gt;Osteoarthritis and cartilage&lt;/abbr-1&gt;&lt;/alt-periodical&gt;&lt;pages&gt;439-348&lt;/pages&gt;&lt;volume&gt;19&lt;/volume&gt;&lt;number&gt;4&lt;/number&gt;&lt;edition&gt;2011/01/22&lt;/edition&gt;&lt;keywords&gt;&lt;keyword&gt;Animals&lt;/keyword&gt;&lt;keyword&gt;Cartilage, Articular/metabolism&lt;/keyword&gt;&lt;keyword&gt;Guinea Pigs&lt;/keyword&gt;&lt;keyword&gt;Immunohistochemistry&lt;/keyword&gt;&lt;keyword&gt;Interleukin-1beta/*metabolism&lt;/keyword&gt;&lt;keyword&gt;Knee Joint/*metabolism/pathology&lt;/keyword&gt;&lt;keyword&gt;Osteoarthritis, Knee/*metabolism/pathology&lt;/keyword&gt;&lt;keyword&gt;Synovial Membrane/metabolism&lt;/keyword&gt;&lt;/keywords&gt;&lt;dates&gt;&lt;year&gt;2011&lt;/year&gt;&lt;pub-dates&gt;&lt;date&gt;Apr&lt;/date&gt;&lt;/pub-dates&gt;&lt;/dates&gt;&lt;isbn&gt;1063-4584&lt;/isbn&gt;&lt;accession-num&gt;21251992&lt;/accession-num&gt;&lt;urls&gt;&lt;/urls&gt;&lt;custom2&gt;Pmc3073778&lt;/custom2&gt;&lt;custom6&gt;Nihms266343&lt;/custom6&gt;&lt;electronic-resource-num&gt;10.1016/j.joca.2011.01.004&lt;/electronic-resource-num&gt;&lt;remote-database-provider&gt;Nlm&lt;/remote-database-provider&gt;&lt;language&gt;eng&lt;/language&gt;&lt;/record&gt;&lt;/Cite&gt;&lt;/EndNote&gt;</w:instrText>
      </w:r>
      <w:r w:rsidRPr="000D4C96">
        <w:rPr>
          <w:rFonts w:ascii="Times New Roman" w:eastAsia="Times New Roman" w:hAnsi="Times New Roman" w:cs="Times New Roman"/>
          <w:bCs/>
          <w:sz w:val="28"/>
          <w:szCs w:val="28"/>
        </w:rPr>
        <w:fldChar w:fldCharType="separate"/>
      </w:r>
      <w:r w:rsidR="005D7260" w:rsidRPr="000D4C96">
        <w:rPr>
          <w:rFonts w:ascii="Times New Roman" w:eastAsia="Times New Roman" w:hAnsi="Times New Roman" w:cs="Times New Roman"/>
          <w:bCs/>
          <w:noProof/>
          <w:sz w:val="28"/>
          <w:szCs w:val="28"/>
        </w:rPr>
        <w:t>[</w:t>
      </w:r>
      <w:hyperlink w:anchor="_ENREF_173" w:tooltip="Santangelo, 2011 #579" w:history="1">
        <w:r w:rsidR="005D7260" w:rsidRPr="000D4C96">
          <w:rPr>
            <w:rFonts w:ascii="Times New Roman" w:eastAsia="Times New Roman" w:hAnsi="Times New Roman" w:cs="Times New Roman"/>
            <w:bCs/>
            <w:noProof/>
            <w:sz w:val="28"/>
            <w:szCs w:val="28"/>
          </w:rPr>
          <w:t>173</w:t>
        </w:r>
      </w:hyperlink>
      <w:r w:rsidR="005D7260" w:rsidRPr="000D4C96">
        <w:rPr>
          <w:rFonts w:ascii="Times New Roman" w:eastAsia="Times New Roman" w:hAnsi="Times New Roman" w:cs="Times New Roman"/>
          <w:bCs/>
          <w:noProof/>
          <w:sz w:val="28"/>
          <w:szCs w:val="28"/>
        </w:rPr>
        <w:t>]</w:t>
      </w:r>
      <w:r w:rsidRPr="000D4C96">
        <w:rPr>
          <w:rFonts w:ascii="Times New Roman" w:eastAsia="Times New Roman" w:hAnsi="Times New Roman" w:cs="Times New Roman"/>
          <w:bCs/>
          <w:sz w:val="28"/>
          <w:szCs w:val="28"/>
        </w:rPr>
        <w:fldChar w:fldCharType="end"/>
      </w:r>
      <w:r w:rsidRPr="000D4C96">
        <w:rPr>
          <w:rFonts w:ascii="Times New Roman" w:eastAsia="Times New Roman" w:hAnsi="Times New Roman" w:cs="Times New Roman"/>
          <w:bCs/>
          <w:sz w:val="28"/>
          <w:szCs w:val="28"/>
        </w:rPr>
        <w:t xml:space="preserve"> gây </w:t>
      </w:r>
      <w:r w:rsidR="00C63B8A" w:rsidRPr="000D4C96">
        <w:rPr>
          <w:rFonts w:ascii="Times New Roman" w:eastAsia="Times New Roman" w:hAnsi="Times New Roman" w:cs="Times New Roman"/>
          <w:bCs/>
          <w:sz w:val="28"/>
          <w:szCs w:val="28"/>
        </w:rPr>
        <w:t>THK gối</w:t>
      </w:r>
      <w:r w:rsidRPr="000D4C96">
        <w:rPr>
          <w:rFonts w:ascii="Times New Roman" w:eastAsia="Times New Roman" w:hAnsi="Times New Roman" w:cs="Times New Roman"/>
          <w:bCs/>
          <w:sz w:val="28"/>
          <w:szCs w:val="28"/>
        </w:rPr>
        <w:t xml:space="preserve"> thực nghiệm trên lợn, thấy biểu hiện IL-1β tăng liên tục ở thời điểm ngày thứ 180, 240, 360 và 480 tại các vị trí sụn khớp, sụn chêm, </w:t>
      </w:r>
      <w:r w:rsidR="00A91F9C" w:rsidRPr="000D4C96">
        <w:rPr>
          <w:rFonts w:ascii="Times New Roman" w:eastAsia="Times New Roman" w:hAnsi="Times New Roman" w:cs="Times New Roman"/>
          <w:bCs/>
          <w:sz w:val="28"/>
          <w:szCs w:val="28"/>
        </w:rPr>
        <w:t>màng hoạt dịch</w:t>
      </w:r>
      <w:r w:rsidRPr="000D4C96">
        <w:rPr>
          <w:rFonts w:ascii="Times New Roman" w:eastAsia="Times New Roman" w:hAnsi="Times New Roman" w:cs="Times New Roman"/>
          <w:bCs/>
          <w:sz w:val="28"/>
          <w:szCs w:val="28"/>
        </w:rPr>
        <w:t xml:space="preserve"> và xương dưới sụn. Riancho J.A.</w:t>
      </w:r>
      <w:r w:rsidR="001B35FA" w:rsidRPr="000D4C96">
        <w:rPr>
          <w:rFonts w:ascii="Times New Roman" w:eastAsia="Times New Roman" w:hAnsi="Times New Roman" w:cs="Times New Roman"/>
          <w:bCs/>
          <w:sz w:val="28"/>
          <w:szCs w:val="28"/>
        </w:rPr>
        <w:t xml:space="preserve"> và cs</w:t>
      </w:r>
      <w:r w:rsidRPr="000D4C96">
        <w:rPr>
          <w:rFonts w:ascii="Times New Roman" w:eastAsia="Times New Roman" w:hAnsi="Times New Roman" w:cs="Times New Roman"/>
          <w:bCs/>
          <w:sz w:val="28"/>
          <w:szCs w:val="28"/>
        </w:rPr>
        <w:t xml:space="preserve"> </w:t>
      </w:r>
      <w:r w:rsidRPr="000D4C96">
        <w:rPr>
          <w:rFonts w:ascii="Times New Roman" w:eastAsia="Times New Roman" w:hAnsi="Times New Roman" w:cs="Times New Roman"/>
          <w:bCs/>
          <w:sz w:val="28"/>
          <w:szCs w:val="28"/>
        </w:rPr>
        <w:fldChar w:fldCharType="begin"/>
      </w:r>
      <w:r w:rsidR="005D7260" w:rsidRPr="000D4C96">
        <w:rPr>
          <w:rFonts w:ascii="Times New Roman" w:eastAsia="Times New Roman" w:hAnsi="Times New Roman" w:cs="Times New Roman"/>
          <w:bCs/>
          <w:sz w:val="28"/>
          <w:szCs w:val="28"/>
        </w:rPr>
        <w:instrText xml:space="preserve"> ADDIN EN.CITE &lt;EndNote&gt;&lt;Cite&gt;&lt;Author&gt;Riancho&lt;/Author&gt;&lt;Year&gt;1994&lt;/Year&gt;&lt;RecNum&gt;585&lt;/RecNum&gt;&lt;DisplayText&gt;[174]&lt;/DisplayText&gt;&lt;record&gt;&lt;rec-number&gt;585&lt;/rec-number&gt;&lt;foreign-keys&gt;&lt;key app="EN" db-id="frttrppp29vafnea9sexat5a02500dzavwf0" timestamp="1557591708"&gt;585&lt;/key&gt;&lt;/foreign-keys&gt;&lt;ref-type name="Journal Article"&gt;17&lt;/ref-type&gt;&lt;contributors&gt;&lt;authors&gt;&lt;author&gt;Riancho, J. A.&lt;/author&gt;&lt;author&gt;Zarrabeitia, M. T.&lt;/author&gt;&lt;author&gt;Amado, J. A.&lt;/author&gt;&lt;author&gt;Olmos, J. M.&lt;/author&gt;&lt;author&gt;Gonzalez-Macias, J.&lt;/author&gt;&lt;/authors&gt;&lt;/contributors&gt;&lt;auth-address&gt;Department of Internal Medicine, Hospital M. Valdecilla, University of Cantabria, Santander, Spain.&lt;/auth-address&gt;&lt;titles&gt;&lt;title&gt;Age-related differences in cytokine secretion&lt;/title&gt;&lt;secondary-title&gt;Gerontology&lt;/secondary-title&gt;&lt;alt-title&gt;Gerontology&lt;/alt-title&gt;&lt;/titles&gt;&lt;periodical&gt;&lt;full-title&gt;Gerontology&lt;/full-title&gt;&lt;abbr-1&gt;Gerontology&lt;/abbr-1&gt;&lt;/periodical&gt;&lt;alt-periodical&gt;&lt;full-title&gt;Gerontology&lt;/full-title&gt;&lt;abbr-1&gt;Gerontology&lt;/abbr-1&gt;&lt;/alt-periodical&gt;&lt;pages&gt;8-12&lt;/pages&gt;&lt;volume&gt;40&lt;/volume&gt;&lt;number&gt;1&lt;/number&gt;&lt;edition&gt;1994/01/01&lt;/edition&gt;&lt;keywords&gt;&lt;keyword&gt;Adult&lt;/keyword&gt;&lt;keyword&gt;Aged&lt;/keyword&gt;&lt;keyword&gt;Aging/*immunology&lt;/keyword&gt;&lt;keyword&gt;Cells, Cultured&lt;/keyword&gt;&lt;keyword&gt;Cytokines/*metabolism&lt;/keyword&gt;&lt;keyword&gt;Female&lt;/keyword&gt;&lt;keyword&gt;Humans&lt;/keyword&gt;&lt;keyword&gt;Interleukin-1/metabolism&lt;/keyword&gt;&lt;keyword&gt;Lipopolysaccharides/immunology&lt;/keyword&gt;&lt;keyword&gt;Male&lt;/keyword&gt;&lt;keyword&gt;Middle Aged&lt;/keyword&gt;&lt;keyword&gt;Monocytes/immunology&lt;/keyword&gt;&lt;keyword&gt;Prostaglandins E/metabolism&lt;/keyword&gt;&lt;keyword&gt;Reference Values&lt;/keyword&gt;&lt;keyword&gt;Tumor Necrosis Factor-alpha/metabolism&lt;/keyword&gt;&lt;/keywords&gt;&lt;dates&gt;&lt;year&gt;1994&lt;/year&gt;&lt;/dates&gt;&lt;isbn&gt;0304-324X (Print)&amp;#xD;0304-324x&lt;/isbn&gt;&lt;accession-num&gt;8034205&lt;/accession-num&gt;&lt;urls&gt;&lt;/urls&gt;&lt;electronic-resource-num&gt;10.1159/000213568&lt;/electronic-resource-num&gt;&lt;remote-database-provider&gt;NLM&lt;/remote-database-provider&gt;&lt;language&gt;eng&lt;/language&gt;&lt;/record&gt;&lt;/Cite&gt;&lt;/EndNote&gt;</w:instrText>
      </w:r>
      <w:r w:rsidRPr="000D4C96">
        <w:rPr>
          <w:rFonts w:ascii="Times New Roman" w:eastAsia="Times New Roman" w:hAnsi="Times New Roman" w:cs="Times New Roman"/>
          <w:bCs/>
          <w:sz w:val="28"/>
          <w:szCs w:val="28"/>
        </w:rPr>
        <w:fldChar w:fldCharType="separate"/>
      </w:r>
      <w:r w:rsidR="005D7260" w:rsidRPr="000D4C96">
        <w:rPr>
          <w:rFonts w:ascii="Times New Roman" w:eastAsia="Times New Roman" w:hAnsi="Times New Roman" w:cs="Times New Roman"/>
          <w:bCs/>
          <w:noProof/>
          <w:sz w:val="28"/>
          <w:szCs w:val="28"/>
        </w:rPr>
        <w:t>[</w:t>
      </w:r>
      <w:hyperlink w:anchor="_ENREF_174" w:tooltip="Riancho, 1994 #585" w:history="1">
        <w:r w:rsidR="005D7260" w:rsidRPr="000D4C96">
          <w:rPr>
            <w:rFonts w:ascii="Times New Roman" w:eastAsia="Times New Roman" w:hAnsi="Times New Roman" w:cs="Times New Roman"/>
            <w:bCs/>
            <w:noProof/>
            <w:sz w:val="28"/>
            <w:szCs w:val="28"/>
          </w:rPr>
          <w:t>174</w:t>
        </w:r>
      </w:hyperlink>
      <w:r w:rsidR="005D7260" w:rsidRPr="000D4C96">
        <w:rPr>
          <w:rFonts w:ascii="Times New Roman" w:eastAsia="Times New Roman" w:hAnsi="Times New Roman" w:cs="Times New Roman"/>
          <w:bCs/>
          <w:noProof/>
          <w:sz w:val="28"/>
          <w:szCs w:val="28"/>
        </w:rPr>
        <w:t>]</w:t>
      </w:r>
      <w:r w:rsidRPr="000D4C96">
        <w:rPr>
          <w:rFonts w:ascii="Times New Roman" w:eastAsia="Times New Roman" w:hAnsi="Times New Roman" w:cs="Times New Roman"/>
          <w:bCs/>
          <w:sz w:val="28"/>
          <w:szCs w:val="28"/>
        </w:rPr>
        <w:fldChar w:fldCharType="end"/>
      </w:r>
      <w:r w:rsidRPr="000D4C96">
        <w:rPr>
          <w:rFonts w:ascii="Times New Roman" w:eastAsia="Times New Roman" w:hAnsi="Times New Roman" w:cs="Times New Roman"/>
          <w:bCs/>
          <w:sz w:val="28"/>
          <w:szCs w:val="28"/>
        </w:rPr>
        <w:t xml:space="preserve"> nuôi cấy các </w:t>
      </w:r>
      <w:bookmarkStart w:id="1255" w:name="_Hlk535707349"/>
      <w:r w:rsidRPr="000D4C96">
        <w:rPr>
          <w:rFonts w:ascii="Times New Roman" w:eastAsia="Times New Roman" w:hAnsi="Times New Roman" w:cs="Times New Roman"/>
          <w:bCs/>
          <w:sz w:val="28"/>
          <w:szCs w:val="28"/>
        </w:rPr>
        <w:t xml:space="preserve">tế bào đơn nhân </w:t>
      </w:r>
      <w:bookmarkEnd w:id="1255"/>
      <w:r w:rsidRPr="000D4C96">
        <w:rPr>
          <w:rFonts w:ascii="Times New Roman" w:eastAsia="Times New Roman" w:hAnsi="Times New Roman" w:cs="Times New Roman"/>
          <w:bCs/>
          <w:sz w:val="28"/>
          <w:szCs w:val="28"/>
        </w:rPr>
        <w:t>máu ngoại vi của 55 người</w:t>
      </w:r>
      <w:r w:rsidR="008227A1" w:rsidRPr="000D4C96">
        <w:rPr>
          <w:rFonts w:ascii="Times New Roman" w:eastAsia="Times New Roman" w:hAnsi="Times New Roman" w:cs="Times New Roman"/>
          <w:bCs/>
          <w:sz w:val="28"/>
          <w:szCs w:val="28"/>
        </w:rPr>
        <w:t xml:space="preserve"> tình nguyện khỏe mạnh trong 24</w:t>
      </w:r>
      <w:r w:rsidRPr="000D4C96">
        <w:rPr>
          <w:rFonts w:ascii="Times New Roman" w:eastAsia="Times New Roman" w:hAnsi="Times New Roman" w:cs="Times New Roman"/>
          <w:bCs/>
          <w:sz w:val="28"/>
          <w:szCs w:val="28"/>
        </w:rPr>
        <w:t>h với trong môi trường có hoặc không có lipopolysaccharide và 1,25-dihydroxyvitamin D3, sản xuất IL-1β tế bào đơn nhân ở người trên 55 tuổi cao hơn so với nhóm dưới 55 tuổi; có tương quan thuận giữa tuổi và IL-1β. Kết quả của chúng tôi cũng thấy mối tương quan thuận mức độ khá chặt giữa nồng độ IL-1β huyết tương với tuổi ở nhóm bệnh nhân nam THK gối.</w:t>
      </w:r>
    </w:p>
    <w:p w14:paraId="482FD21E" w14:textId="7628D55B" w:rsidR="00AF02E7" w:rsidRPr="000D4C96" w:rsidRDefault="00112DC2" w:rsidP="00A21B23">
      <w:pPr>
        <w:spacing w:after="0" w:line="336" w:lineRule="auto"/>
        <w:ind w:firstLine="720"/>
        <w:jc w:val="both"/>
        <w:rPr>
          <w:rFonts w:ascii="Times New Roman" w:eastAsia="Times New Roman" w:hAnsi="Times New Roman" w:cs="Times New Roman"/>
          <w:color w:val="000000"/>
          <w:spacing w:val="-2"/>
          <w:sz w:val="28"/>
          <w:szCs w:val="28"/>
        </w:rPr>
      </w:pPr>
      <w:r w:rsidRPr="000D4C96">
        <w:rPr>
          <w:rFonts w:ascii="Times New Roman" w:eastAsia="Times New Roman" w:hAnsi="Times New Roman" w:cs="Times New Roman"/>
          <w:bCs/>
          <w:spacing w:val="-2"/>
          <w:sz w:val="28"/>
          <w:szCs w:val="28"/>
        </w:rPr>
        <w:t xml:space="preserve">Theo </w:t>
      </w:r>
      <w:r w:rsidR="00FE2412" w:rsidRPr="000D4C96">
        <w:rPr>
          <w:rFonts w:ascii="Times New Roman" w:eastAsia="Times New Roman" w:hAnsi="Times New Roman" w:cs="Times New Roman"/>
          <w:bCs/>
          <w:spacing w:val="-2"/>
          <w:sz w:val="28"/>
          <w:szCs w:val="28"/>
        </w:rPr>
        <w:t>Kim</w:t>
      </w:r>
      <w:r w:rsidR="004E4CAD" w:rsidRPr="000D4C96">
        <w:rPr>
          <w:spacing w:val="-2"/>
        </w:rPr>
        <w:t xml:space="preserve"> </w:t>
      </w:r>
      <w:r w:rsidR="004E4CAD" w:rsidRPr="000D4C96">
        <w:rPr>
          <w:rFonts w:ascii="Times New Roman" w:eastAsia="Times New Roman" w:hAnsi="Times New Roman" w:cs="Times New Roman"/>
          <w:bCs/>
          <w:spacing w:val="-2"/>
          <w:sz w:val="28"/>
          <w:szCs w:val="28"/>
        </w:rPr>
        <w:t>O.Y.</w:t>
      </w:r>
      <w:r w:rsidR="00247F96" w:rsidRPr="000D4C96">
        <w:rPr>
          <w:rFonts w:ascii="Times New Roman" w:eastAsia="Times New Roman" w:hAnsi="Times New Roman" w:cs="Times New Roman"/>
          <w:bCs/>
          <w:spacing w:val="-2"/>
          <w:sz w:val="28"/>
          <w:szCs w:val="28"/>
        </w:rPr>
        <w:t xml:space="preserve"> </w:t>
      </w:r>
      <w:r w:rsidR="001B35FA" w:rsidRPr="000D4C96">
        <w:rPr>
          <w:rFonts w:ascii="Times New Roman" w:eastAsia="Times New Roman" w:hAnsi="Times New Roman" w:cs="Times New Roman"/>
          <w:bCs/>
          <w:spacing w:val="-2"/>
          <w:sz w:val="28"/>
          <w:szCs w:val="28"/>
        </w:rPr>
        <w:t>và cs</w:t>
      </w:r>
      <w:r w:rsidR="00FE2412" w:rsidRPr="000D4C96">
        <w:rPr>
          <w:rFonts w:ascii="Times New Roman" w:eastAsia="Times New Roman" w:hAnsi="Times New Roman" w:cs="Times New Roman"/>
          <w:bCs/>
          <w:spacing w:val="-2"/>
          <w:sz w:val="28"/>
          <w:szCs w:val="28"/>
        </w:rPr>
        <w:t xml:space="preserve"> </w:t>
      </w:r>
      <w:r w:rsidR="00FE2412" w:rsidRPr="000D4C96">
        <w:rPr>
          <w:rFonts w:ascii="Times New Roman" w:eastAsia="Times New Roman" w:hAnsi="Times New Roman" w:cs="Times New Roman"/>
          <w:bCs/>
          <w:spacing w:val="-2"/>
          <w:sz w:val="28"/>
          <w:szCs w:val="28"/>
        </w:rPr>
        <w:fldChar w:fldCharType="begin">
          <w:fldData xml:space="preserve">PEVuZE5vdGU+PENpdGU+PEF1dGhvcj5LaW08L0F1dGhvcj48WWVhcj4yMDEyPC9ZZWFyPjxSZWNO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</w:fldData>
        </w:fldChar>
      </w:r>
      <w:r w:rsidR="005D7260" w:rsidRPr="000D4C96">
        <w:rPr>
          <w:rFonts w:ascii="Times New Roman" w:eastAsia="Times New Roman" w:hAnsi="Times New Roman" w:cs="Times New Roman"/>
          <w:bCs/>
          <w:spacing w:val="-2"/>
          <w:sz w:val="28"/>
          <w:szCs w:val="28"/>
        </w:rPr>
        <w:instrText xml:space="preserve"> ADDIN EN.CITE </w:instrText>
      </w:r>
      <w:r w:rsidR="005D7260" w:rsidRPr="000D4C96">
        <w:rPr>
          <w:rFonts w:ascii="Times New Roman" w:eastAsia="Times New Roman" w:hAnsi="Times New Roman" w:cs="Times New Roman"/>
          <w:bCs/>
          <w:spacing w:val="-2"/>
          <w:sz w:val="28"/>
          <w:szCs w:val="28"/>
        </w:rPr>
        <w:fldChar w:fldCharType="begin">
          <w:fldData xml:space="preserve">PEVuZE5vdGU+PENpdGU+PEF1dGhvcj5LaW08L0F1dGhvcj48WWVhcj4yMDEyPC9ZZWFyPjxSZWNO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</w:fldData>
        </w:fldChar>
      </w:r>
      <w:r w:rsidR="005D7260" w:rsidRPr="000D4C96">
        <w:rPr>
          <w:rFonts w:ascii="Times New Roman" w:eastAsia="Times New Roman" w:hAnsi="Times New Roman" w:cs="Times New Roman"/>
          <w:bCs/>
          <w:spacing w:val="-2"/>
          <w:sz w:val="28"/>
          <w:szCs w:val="28"/>
        </w:rPr>
        <w:instrText xml:space="preserve"> ADDIN EN.CITE.DATA </w:instrText>
      </w:r>
      <w:r w:rsidR="005D7260" w:rsidRPr="000D4C96">
        <w:rPr>
          <w:rFonts w:ascii="Times New Roman" w:eastAsia="Times New Roman" w:hAnsi="Times New Roman" w:cs="Times New Roman"/>
          <w:bCs/>
          <w:spacing w:val="-2"/>
          <w:sz w:val="28"/>
          <w:szCs w:val="28"/>
        </w:rPr>
      </w:r>
      <w:r w:rsidR="005D7260" w:rsidRPr="000D4C96">
        <w:rPr>
          <w:rFonts w:ascii="Times New Roman" w:eastAsia="Times New Roman" w:hAnsi="Times New Roman" w:cs="Times New Roman"/>
          <w:bCs/>
          <w:spacing w:val="-2"/>
          <w:sz w:val="28"/>
          <w:szCs w:val="28"/>
        </w:rPr>
        <w:fldChar w:fldCharType="end"/>
      </w:r>
      <w:r w:rsidR="00FE2412" w:rsidRPr="000D4C96">
        <w:rPr>
          <w:rFonts w:ascii="Times New Roman" w:eastAsia="Times New Roman" w:hAnsi="Times New Roman" w:cs="Times New Roman"/>
          <w:bCs/>
          <w:spacing w:val="-2"/>
          <w:sz w:val="28"/>
          <w:szCs w:val="28"/>
        </w:rPr>
      </w:r>
      <w:r w:rsidR="00FE2412" w:rsidRPr="000D4C96">
        <w:rPr>
          <w:rFonts w:ascii="Times New Roman" w:eastAsia="Times New Roman" w:hAnsi="Times New Roman" w:cs="Times New Roman"/>
          <w:bCs/>
          <w:spacing w:val="-2"/>
          <w:sz w:val="28"/>
          <w:szCs w:val="28"/>
        </w:rPr>
        <w:fldChar w:fldCharType="separate"/>
      </w:r>
      <w:r w:rsidR="005D7260" w:rsidRPr="000D4C96">
        <w:rPr>
          <w:rFonts w:ascii="Times New Roman" w:eastAsia="Times New Roman" w:hAnsi="Times New Roman" w:cs="Times New Roman"/>
          <w:bCs/>
          <w:noProof/>
          <w:spacing w:val="-2"/>
          <w:sz w:val="28"/>
          <w:szCs w:val="28"/>
        </w:rPr>
        <w:t>[</w:t>
      </w:r>
      <w:hyperlink w:anchor="_ENREF_168" w:tooltip="Kim, 2012 #580" w:history="1">
        <w:r w:rsidR="005D7260" w:rsidRPr="000D4C96">
          <w:rPr>
            <w:rFonts w:ascii="Times New Roman" w:eastAsia="Times New Roman" w:hAnsi="Times New Roman" w:cs="Times New Roman"/>
            <w:bCs/>
            <w:noProof/>
            <w:spacing w:val="-2"/>
            <w:sz w:val="28"/>
            <w:szCs w:val="28"/>
          </w:rPr>
          <w:t>168</w:t>
        </w:r>
      </w:hyperlink>
      <w:r w:rsidR="005D7260" w:rsidRPr="000D4C96">
        <w:rPr>
          <w:rFonts w:ascii="Times New Roman" w:eastAsia="Times New Roman" w:hAnsi="Times New Roman" w:cs="Times New Roman"/>
          <w:bCs/>
          <w:noProof/>
          <w:spacing w:val="-2"/>
          <w:sz w:val="28"/>
          <w:szCs w:val="28"/>
        </w:rPr>
        <w:t>]</w:t>
      </w:r>
      <w:r w:rsidR="00FE2412" w:rsidRPr="000D4C96">
        <w:rPr>
          <w:rFonts w:ascii="Times New Roman" w:eastAsia="Times New Roman" w:hAnsi="Times New Roman" w:cs="Times New Roman"/>
          <w:bCs/>
          <w:spacing w:val="-2"/>
          <w:sz w:val="28"/>
          <w:szCs w:val="28"/>
        </w:rPr>
        <w:fldChar w:fldCharType="end"/>
      </w:r>
      <w:r w:rsidRPr="000D4C96">
        <w:rPr>
          <w:rFonts w:ascii="Times New Roman" w:eastAsia="Times New Roman" w:hAnsi="Times New Roman" w:cs="Times New Roman"/>
          <w:bCs/>
          <w:spacing w:val="-2"/>
          <w:sz w:val="28"/>
          <w:szCs w:val="28"/>
        </w:rPr>
        <w:t>,</w:t>
      </w:r>
      <w:r w:rsidR="00FE2412" w:rsidRPr="000D4C96">
        <w:rPr>
          <w:rFonts w:ascii="Times New Roman" w:eastAsia="Times New Roman" w:hAnsi="Times New Roman" w:cs="Times New Roman"/>
          <w:bCs/>
          <w:spacing w:val="-2"/>
          <w:sz w:val="28"/>
          <w:szCs w:val="28"/>
        </w:rPr>
        <w:t xml:space="preserve"> </w:t>
      </w:r>
      <w:r w:rsidR="00FE2412" w:rsidRPr="000D4C96">
        <w:rPr>
          <w:rFonts w:ascii="Times New Roman" w:eastAsia="Times New Roman" w:hAnsi="Times New Roman" w:cs="Times New Roman"/>
          <w:color w:val="000000"/>
          <w:spacing w:val="-2"/>
          <w:sz w:val="28"/>
          <w:szCs w:val="28"/>
        </w:rPr>
        <w:t>IL-1β được sản xuất trong khớp, tăng cục bộ trong mô khớp dịch khớp và ít thoát ra tuần hoàn nên nó ít tương quan với các yếu tố trong máu mang tính chất toàn thân. Nhìn chung</w:t>
      </w:r>
      <w:r w:rsidR="003663AB" w:rsidRPr="000D4C96">
        <w:rPr>
          <w:rFonts w:ascii="Times New Roman" w:eastAsia="Times New Roman" w:hAnsi="Times New Roman" w:cs="Times New Roman"/>
          <w:color w:val="000000"/>
          <w:spacing w:val="-2"/>
          <w:sz w:val="28"/>
          <w:szCs w:val="28"/>
        </w:rPr>
        <w:t>,</w:t>
      </w:r>
      <w:r w:rsidR="00FE2412" w:rsidRPr="000D4C96">
        <w:rPr>
          <w:rFonts w:ascii="Times New Roman" w:eastAsia="Times New Roman" w:hAnsi="Times New Roman" w:cs="Times New Roman"/>
          <w:color w:val="000000"/>
          <w:spacing w:val="-2"/>
          <w:sz w:val="28"/>
          <w:szCs w:val="28"/>
        </w:rPr>
        <w:t xml:space="preserve"> </w:t>
      </w:r>
      <w:r w:rsidR="001537BA" w:rsidRPr="000D4C96">
        <w:rPr>
          <w:rFonts w:ascii="Times New Roman" w:eastAsia="Times New Roman" w:hAnsi="Times New Roman" w:cs="Times New Roman"/>
          <w:color w:val="000000"/>
          <w:spacing w:val="-2"/>
          <w:sz w:val="28"/>
          <w:szCs w:val="28"/>
        </w:rPr>
        <w:t>nghiên cứu</w:t>
      </w:r>
      <w:r w:rsidR="003663AB" w:rsidRPr="000D4C96">
        <w:rPr>
          <w:rFonts w:ascii="Times New Roman" w:eastAsia="Times New Roman" w:hAnsi="Times New Roman" w:cs="Times New Roman"/>
          <w:color w:val="000000"/>
          <w:spacing w:val="-2"/>
          <w:sz w:val="28"/>
          <w:szCs w:val="28"/>
        </w:rPr>
        <w:t xml:space="preserve"> lâm sàng </w:t>
      </w:r>
      <w:r w:rsidR="00FE2412" w:rsidRPr="000D4C96">
        <w:rPr>
          <w:rFonts w:ascii="Times New Roman" w:eastAsia="Times New Roman" w:hAnsi="Times New Roman" w:cs="Times New Roman"/>
          <w:color w:val="000000"/>
          <w:spacing w:val="-2"/>
          <w:sz w:val="28"/>
          <w:szCs w:val="28"/>
        </w:rPr>
        <w:t xml:space="preserve">về IL-1β </w:t>
      </w:r>
      <w:r w:rsidR="003663AB" w:rsidRPr="000D4C96">
        <w:rPr>
          <w:rFonts w:ascii="Times New Roman" w:eastAsia="Times New Roman" w:hAnsi="Times New Roman" w:cs="Times New Roman"/>
          <w:color w:val="000000"/>
          <w:spacing w:val="-2"/>
          <w:sz w:val="28"/>
          <w:szCs w:val="28"/>
        </w:rPr>
        <w:t xml:space="preserve">ít </w:t>
      </w:r>
      <w:r w:rsidR="00FE2412" w:rsidRPr="000D4C96">
        <w:rPr>
          <w:rFonts w:ascii="Times New Roman" w:eastAsia="Times New Roman" w:hAnsi="Times New Roman" w:cs="Times New Roman"/>
          <w:color w:val="000000"/>
          <w:spacing w:val="-2"/>
          <w:sz w:val="28"/>
          <w:szCs w:val="28"/>
        </w:rPr>
        <w:t xml:space="preserve">hơn </w:t>
      </w:r>
      <w:r w:rsidR="001537BA" w:rsidRPr="000D4C96">
        <w:rPr>
          <w:rFonts w:ascii="Times New Roman" w:eastAsia="Times New Roman" w:hAnsi="Times New Roman" w:cs="Times New Roman"/>
          <w:color w:val="000000"/>
          <w:spacing w:val="-2"/>
          <w:sz w:val="28"/>
          <w:szCs w:val="28"/>
        </w:rPr>
        <w:t>nghiên cứu</w:t>
      </w:r>
      <w:r w:rsidR="003663AB" w:rsidRPr="000D4C96">
        <w:rPr>
          <w:rFonts w:ascii="Times New Roman" w:eastAsia="Times New Roman" w:hAnsi="Times New Roman" w:cs="Times New Roman"/>
          <w:color w:val="000000"/>
          <w:spacing w:val="-2"/>
          <w:sz w:val="28"/>
          <w:szCs w:val="28"/>
        </w:rPr>
        <w:t xml:space="preserve"> </w:t>
      </w:r>
      <w:r w:rsidR="00FE2412" w:rsidRPr="000D4C96">
        <w:rPr>
          <w:rFonts w:ascii="Times New Roman" w:eastAsia="Times New Roman" w:hAnsi="Times New Roman" w:cs="Times New Roman"/>
          <w:color w:val="000000"/>
          <w:spacing w:val="-2"/>
          <w:sz w:val="28"/>
          <w:szCs w:val="28"/>
        </w:rPr>
        <w:t xml:space="preserve">thực nghiệm, nồng độ IL-1β trong máu </w:t>
      </w:r>
      <w:r w:rsidR="003663AB" w:rsidRPr="000D4C96">
        <w:rPr>
          <w:rFonts w:ascii="Times New Roman" w:eastAsia="Times New Roman" w:hAnsi="Times New Roman" w:cs="Times New Roman"/>
          <w:color w:val="000000"/>
          <w:spacing w:val="-2"/>
          <w:sz w:val="28"/>
          <w:szCs w:val="28"/>
        </w:rPr>
        <w:t xml:space="preserve">thường </w:t>
      </w:r>
      <w:r w:rsidR="00FE2412" w:rsidRPr="000D4C96">
        <w:rPr>
          <w:rFonts w:ascii="Times New Roman" w:eastAsia="Times New Roman" w:hAnsi="Times New Roman" w:cs="Times New Roman"/>
          <w:color w:val="000000"/>
          <w:spacing w:val="-2"/>
          <w:sz w:val="28"/>
          <w:szCs w:val="28"/>
        </w:rPr>
        <w:t xml:space="preserve">rất thấp </w:t>
      </w:r>
      <w:r w:rsidR="003663AB" w:rsidRPr="000D4C96">
        <w:rPr>
          <w:rFonts w:ascii="Times New Roman" w:eastAsia="Times New Roman" w:hAnsi="Times New Roman" w:cs="Times New Roman"/>
          <w:color w:val="000000"/>
          <w:spacing w:val="-2"/>
          <w:sz w:val="28"/>
          <w:szCs w:val="28"/>
        </w:rPr>
        <w:t xml:space="preserve">ở mức đơn vị </w:t>
      </w:r>
      <w:r w:rsidR="00FE2412" w:rsidRPr="000D4C96">
        <w:rPr>
          <w:rFonts w:ascii="Times New Roman" w:eastAsia="Times New Roman" w:hAnsi="Times New Roman" w:cs="Times New Roman"/>
          <w:color w:val="000000"/>
          <w:spacing w:val="-2"/>
          <w:sz w:val="28"/>
          <w:szCs w:val="28"/>
        </w:rPr>
        <w:t>là pg/</w:t>
      </w:r>
      <w:r w:rsidR="00872DF5" w:rsidRPr="000D4C96">
        <w:rPr>
          <w:rFonts w:ascii="Times New Roman" w:eastAsia="Times New Roman" w:hAnsi="Times New Roman" w:cs="Times New Roman"/>
          <w:color w:val="000000"/>
          <w:spacing w:val="-2"/>
          <w:sz w:val="28"/>
          <w:szCs w:val="28"/>
        </w:rPr>
        <w:t>mL</w:t>
      </w:r>
      <w:r w:rsidR="00FE2412" w:rsidRPr="000D4C96">
        <w:rPr>
          <w:rFonts w:ascii="Times New Roman" w:eastAsia="Times New Roman" w:hAnsi="Times New Roman" w:cs="Times New Roman"/>
          <w:color w:val="000000"/>
          <w:spacing w:val="-2"/>
          <w:sz w:val="28"/>
          <w:szCs w:val="28"/>
        </w:rPr>
        <w:t xml:space="preserve">. Theo Kapoor M. và cs </w:t>
      </w:r>
      <w:r w:rsidR="00FE2412" w:rsidRPr="000D4C96">
        <w:rPr>
          <w:rFonts w:ascii="Times New Roman" w:eastAsia="Times New Roman" w:hAnsi="Times New Roman" w:cs="Times New Roman"/>
          <w:color w:val="000000"/>
          <w:spacing w:val="-2"/>
          <w:sz w:val="28"/>
          <w:szCs w:val="28"/>
        </w:rPr>
        <w:fldChar w:fldCharType="begin"/>
      </w:r>
      <w:r w:rsidR="009E73AA" w:rsidRPr="000D4C96">
        <w:rPr>
          <w:rFonts w:ascii="Times New Roman" w:eastAsia="Times New Roman" w:hAnsi="Times New Roman" w:cs="Times New Roman"/>
          <w:color w:val="000000"/>
          <w:spacing w:val="-2"/>
          <w:sz w:val="28"/>
          <w:szCs w:val="28"/>
        </w:rPr>
        <w:instrText xml:space="preserve"> ADDIN EN.CITE &lt;EndNote&gt;&lt;Cite&gt;&lt;Author&gt;Kapoor&lt;/Author&gt;&lt;Year&gt;2011&lt;/Year&gt;&lt;RecNum&gt;130&lt;/RecNum&gt;&lt;DisplayText&gt;[26]&lt;/DisplayText&gt;&lt;record&gt;&lt;rec-number&gt;130&lt;/rec-number&gt;&lt;foreign-keys&gt;&lt;key app="EN" db-id="frttrppp29vafnea9sexat5a02500dzavwf0" timestamp="1526139319"&gt;130&lt;/key&gt;&lt;/foreign-keys&gt;&lt;ref-type name="Journal Article"&gt;17&lt;/ref-type&gt;&lt;contributors&gt;&lt;authors&gt;&lt;author&gt;Kapoor, M.&lt;/author&gt;&lt;author&gt;Martel-Pelletier, J.&lt;/author&gt;&lt;author&gt;Lajeunesse, D.&lt;/author&gt;&lt;author&gt;Pelletier, J. P.&lt;/author&gt;&lt;author&gt;Fahmi, H.&lt;/author&gt;&lt;/authors&gt;&lt;/contributors&gt;&lt;auth-address&gt;Osteoarthritis Research Unit, University of Montreal Hospital Research Centre (CRCHUM), Notre-Dame Hospital, 1560 Sherbrooke Street East, Montreal, QC H2L 4M1, Canada.&lt;/auth-address&gt;&lt;titles&gt;&lt;title&gt;Role of proinflammatory cytokines in the pathophysiology of osteoarthritis&lt;/title&gt;&lt;secondary-title&gt;Nat Rev Rheumatol&lt;/secondary-title&gt;&lt;alt-title&gt;Nature reviews. Rheumatology&lt;/alt-title&gt;&lt;/titles&gt;&lt;periodical&gt;&lt;full-title&gt;Nat Rev Rheumatol&lt;/full-title&gt;&lt;abbr-1&gt;Nature reviews. Rheumatology&lt;/abbr-1&gt;&lt;/periodical&gt;&lt;alt-periodical&gt;&lt;full-title&gt;Nat Rev Rheumatol&lt;/full-title&gt;&lt;abbr-1&gt;Nature reviews. Rheumatology&lt;/abbr-1&gt;&lt;/alt-periodical&gt;&lt;pages&gt;33-42&lt;/pages&gt;&lt;volume&gt;7&lt;/volume&gt;&lt;number&gt;1&lt;/number&gt;&lt;edition&gt;2010/12/02&lt;/edition&gt;&lt;keywords&gt;&lt;keyword&gt;Cartilage, Articular/physiopathology&lt;/keyword&gt;&lt;keyword&gt;Disease Progression&lt;/keyword&gt;&lt;keyword&gt;Humans&lt;/keyword&gt;&lt;keyword&gt;Interleukin-1beta/*physiology&lt;/keyword&gt;&lt;keyword&gt;Interleukin-6/physiology&lt;/keyword&gt;&lt;keyword&gt;Osteoarthritis/*physiopathology&lt;/keyword&gt;&lt;keyword&gt;Tumor Necrosis Factor-alpha/*physiology&lt;/keyword&gt;&lt;/keywords&gt;&lt;dates&gt;&lt;year&gt;2011&lt;/year&gt;&lt;pub-dates&gt;&lt;date&gt;Jan&lt;/date&gt;&lt;/pub-dates&gt;&lt;/dates&gt;&lt;isbn&gt;1759-4790&lt;/isbn&gt;&lt;accession-num&gt;21119608&lt;/accession-num&gt;&lt;urls&gt;&lt;/urls&gt;&lt;electronic-resource-num&gt;10.1038/nrrheum.2010.196&lt;/electronic-resource-num&gt;&lt;remote-database-provider&gt;Nlm&lt;/remote-database-provider&gt;&lt;language&gt;eng&lt;/language&gt;&lt;/record&gt;&lt;/Cite&gt;&lt;/EndNote&gt;</w:instrText>
      </w:r>
      <w:r w:rsidR="00FE2412" w:rsidRPr="000D4C96">
        <w:rPr>
          <w:rFonts w:ascii="Times New Roman" w:eastAsia="Times New Roman" w:hAnsi="Times New Roman" w:cs="Times New Roman"/>
          <w:color w:val="000000"/>
          <w:spacing w:val="-2"/>
          <w:sz w:val="28"/>
          <w:szCs w:val="28"/>
        </w:rPr>
        <w:fldChar w:fldCharType="separate"/>
      </w:r>
      <w:r w:rsidR="009E73AA" w:rsidRPr="000D4C96">
        <w:rPr>
          <w:rFonts w:ascii="Times New Roman" w:eastAsia="Times New Roman" w:hAnsi="Times New Roman" w:cs="Times New Roman"/>
          <w:noProof/>
          <w:color w:val="000000"/>
          <w:spacing w:val="-2"/>
          <w:sz w:val="28"/>
          <w:szCs w:val="28"/>
        </w:rPr>
        <w:t>[</w:t>
      </w:r>
      <w:hyperlink w:anchor="_ENREF_26" w:tooltip="Kapoor, 2011 #130" w:history="1">
        <w:r w:rsidR="005D7260" w:rsidRPr="000D4C96">
          <w:rPr>
            <w:rFonts w:ascii="Times New Roman" w:eastAsia="Times New Roman" w:hAnsi="Times New Roman" w:cs="Times New Roman"/>
            <w:noProof/>
            <w:color w:val="000000"/>
            <w:spacing w:val="-2"/>
            <w:sz w:val="28"/>
            <w:szCs w:val="28"/>
          </w:rPr>
          <w:t>26</w:t>
        </w:r>
      </w:hyperlink>
      <w:r w:rsidR="009E73AA" w:rsidRPr="000D4C96">
        <w:rPr>
          <w:rFonts w:ascii="Times New Roman" w:eastAsia="Times New Roman" w:hAnsi="Times New Roman" w:cs="Times New Roman"/>
          <w:noProof/>
          <w:color w:val="000000"/>
          <w:spacing w:val="-2"/>
          <w:sz w:val="28"/>
          <w:szCs w:val="28"/>
        </w:rPr>
        <w:t>]</w:t>
      </w:r>
      <w:r w:rsidR="00FE2412" w:rsidRPr="000D4C96">
        <w:rPr>
          <w:rFonts w:ascii="Times New Roman" w:eastAsia="Times New Roman" w:hAnsi="Times New Roman" w:cs="Times New Roman"/>
          <w:color w:val="000000"/>
          <w:spacing w:val="-2"/>
          <w:sz w:val="28"/>
          <w:szCs w:val="28"/>
        </w:rPr>
        <w:fldChar w:fldCharType="end"/>
      </w:r>
      <w:r w:rsidR="00FE2412" w:rsidRPr="000D4C96">
        <w:rPr>
          <w:rFonts w:ascii="Times New Roman" w:eastAsia="Times New Roman" w:hAnsi="Times New Roman" w:cs="Times New Roman"/>
          <w:color w:val="000000"/>
          <w:spacing w:val="-2"/>
          <w:sz w:val="28"/>
          <w:szCs w:val="28"/>
        </w:rPr>
        <w:t>, IL-1β kích thích tăng sản xuất một số cytokine như IL-6, IL-8 góp phần gây ra tình trạng viêm. Tế bào sụn là tế bào đích chính của IL-1β, tế bào sụn thoái hóa rất nhạy cảm với tác dụng của IL-1β gấp 3</w:t>
      </w:r>
      <w:r w:rsidR="00E97CBA">
        <w:rPr>
          <w:rFonts w:ascii="Times New Roman" w:eastAsia="Times New Roman" w:hAnsi="Times New Roman" w:cs="Times New Roman"/>
          <w:color w:val="000000"/>
          <w:spacing w:val="-2"/>
          <w:sz w:val="28"/>
          <w:szCs w:val="28"/>
        </w:rPr>
        <w:t xml:space="preserve"> </w:t>
      </w:r>
      <w:r w:rsidR="00FE2412" w:rsidRPr="000D4C96">
        <w:rPr>
          <w:rFonts w:ascii="Times New Roman" w:eastAsia="Times New Roman" w:hAnsi="Times New Roman" w:cs="Times New Roman"/>
          <w:color w:val="000000"/>
          <w:spacing w:val="-2"/>
          <w:sz w:val="28"/>
          <w:szCs w:val="28"/>
        </w:rPr>
        <w:t>-</w:t>
      </w:r>
      <w:r w:rsidR="00E97CBA">
        <w:rPr>
          <w:rFonts w:ascii="Times New Roman" w:eastAsia="Times New Roman" w:hAnsi="Times New Roman" w:cs="Times New Roman"/>
          <w:color w:val="000000"/>
          <w:spacing w:val="-2"/>
          <w:sz w:val="28"/>
          <w:szCs w:val="28"/>
        </w:rPr>
        <w:t xml:space="preserve"> </w:t>
      </w:r>
      <w:r w:rsidR="00FE2412" w:rsidRPr="000D4C96">
        <w:rPr>
          <w:rFonts w:ascii="Times New Roman" w:eastAsia="Times New Roman" w:hAnsi="Times New Roman" w:cs="Times New Roman"/>
          <w:color w:val="000000"/>
          <w:spacing w:val="-2"/>
          <w:sz w:val="28"/>
          <w:szCs w:val="28"/>
        </w:rPr>
        <w:t xml:space="preserve">4 lần tế bào sụn bình thường. Chỉ cần 1% các thụ thể IL-1β có trên bề mặt sụn hoạt động có thể biến đổi tế bào sụn thành dạng có hoạt động dị hóa mạnh. Tế bào sụn bình thường sản xuất rất ít IL-1β, nhưng IL-1β tăng đáng kể trong dịch khớp và tế bào sụn thoái hóa </w:t>
      </w:r>
      <w:r w:rsidR="00FE2412" w:rsidRPr="000D4C96">
        <w:rPr>
          <w:rFonts w:ascii="Times New Roman" w:eastAsia="Times New Roman" w:hAnsi="Times New Roman" w:cs="Times New Roman"/>
          <w:color w:val="000000"/>
          <w:spacing w:val="-2"/>
          <w:sz w:val="28"/>
          <w:szCs w:val="28"/>
        </w:rPr>
        <w:fldChar w:fldCharType="begin"/>
      </w:r>
      <w:r w:rsidR="00682986" w:rsidRPr="000D4C96">
        <w:rPr>
          <w:rFonts w:ascii="Times New Roman" w:eastAsia="Times New Roman" w:hAnsi="Times New Roman" w:cs="Times New Roman"/>
          <w:color w:val="000000"/>
          <w:spacing w:val="-2"/>
          <w:sz w:val="28"/>
          <w:szCs w:val="28"/>
        </w:rPr>
        <w:instrText xml:space="preserve"> ADDIN EN.CITE &lt;EndNote&gt;&lt;Cite&gt;&lt;Author&gt;Daheshia&lt;/Author&gt;&lt;Year&gt;2008&lt;/Year&gt;&lt;RecNum&gt;446&lt;/RecNum&gt;&lt;DisplayText&gt;[52]&lt;/DisplayText&gt;&lt;record&gt;&lt;rec-number&gt;446&lt;/rec-number&gt;&lt;foreign-keys&gt;&lt;key app="EN" db-id="frttrppp29vafnea9sexat5a02500dzavwf0" timestamp="1533980494"&gt;446&lt;/key&gt;&lt;/foreign-keys&gt;&lt;ref-type name="Journal Article"&gt;17&lt;/ref-type&gt;&lt;contributors&gt;&lt;authors&gt;&lt;author&gt;Daheshia, M.&lt;/author&gt;&lt;author&gt;Yao, J. Q.&lt;/author&gt;&lt;/authors&gt;&lt;/contributors&gt;&lt;auth-address&gt;Department of Cartilage and Soft Tissue Biologics R&amp;amp;D, Zimmer Orthobiologics Inc., Austin, Texas 78729, USA. massoud.daheshia@zimmer.com&lt;/auth-address&gt;&lt;titles&gt;&lt;title&gt;The interleukin 1beta pathway in the pathogenesis of osteoarthritis&lt;/title&gt;&lt;secondary-title&gt;J Rheumatol&lt;/secondary-title&gt;&lt;alt-title&gt;The Journal of rheumatology&lt;/alt-title&gt;&lt;/titles&gt;&lt;periodical&gt;&lt;full-title&gt;J Rheumatol&lt;/full-title&gt;&lt;abbr-1&gt;The Journal of rheumatology&lt;/abbr-1&gt;&lt;/periodical&gt;&lt;alt-periodical&gt;&lt;full-title&gt;J Rheumatol&lt;/full-title&gt;&lt;abbr-1&gt;The Journal of rheumatology&lt;/abbr-1&gt;&lt;/alt-periodical&gt;&lt;pages&gt;2306-2312&lt;/pages&gt;&lt;volume&gt;35&lt;/volume&gt;&lt;number&gt;12&lt;/number&gt;&lt;edition&gt;2008/10/18&lt;/edition&gt;&lt;keywords&gt;&lt;keyword&gt;Animals&lt;/keyword&gt;&lt;keyword&gt;Anti-Inflammatory Agents/therapeutic use&lt;/keyword&gt;&lt;keyword&gt;Disease Models, Animal&lt;/keyword&gt;&lt;keyword&gt;Humans&lt;/keyword&gt;&lt;keyword&gt;Interleukin-1beta/antagonists &amp;amp; inhibitors/*immunology&lt;/keyword&gt;&lt;keyword&gt;Osteoarthritis/drug therapy/*immunology/*physiopathology&lt;/keyword&gt;&lt;keyword&gt;Synovial Membrane/immunology/physiopathology&lt;/keyword&gt;&lt;keyword&gt;Up-Regulation&lt;/keyword&gt;&lt;/keywords&gt;&lt;dates&gt;&lt;year&gt;2008&lt;/year&gt;&lt;pub-dates&gt;&lt;date&gt;Dec&lt;/date&gt;&lt;/pub-dates&gt;&lt;/dates&gt;&lt;isbn&gt;0315-162X (Print)&amp;#xD;0315-162x&lt;/isbn&gt;&lt;accession-num&gt;18925684&lt;/accession-num&gt;&lt;urls&gt;&lt;/urls&gt;&lt;remote-database-provider&gt;Nlm&lt;/remote-database-provider&gt;&lt;language&gt;eng&lt;/language&gt;&lt;/record&gt;&lt;/Cite&gt;&lt;/EndNote&gt;</w:instrText>
      </w:r>
      <w:r w:rsidR="00FE2412" w:rsidRPr="000D4C96">
        <w:rPr>
          <w:rFonts w:ascii="Times New Roman" w:eastAsia="Times New Roman" w:hAnsi="Times New Roman" w:cs="Times New Roman"/>
          <w:color w:val="000000"/>
          <w:spacing w:val="-2"/>
          <w:sz w:val="28"/>
          <w:szCs w:val="28"/>
        </w:rPr>
        <w:fldChar w:fldCharType="separate"/>
      </w:r>
      <w:r w:rsidR="00682986" w:rsidRPr="000D4C96">
        <w:rPr>
          <w:rFonts w:ascii="Times New Roman" w:eastAsia="Times New Roman" w:hAnsi="Times New Roman" w:cs="Times New Roman"/>
          <w:noProof/>
          <w:color w:val="000000"/>
          <w:spacing w:val="-2"/>
          <w:sz w:val="28"/>
          <w:szCs w:val="28"/>
        </w:rPr>
        <w:t>[</w:t>
      </w:r>
      <w:hyperlink w:anchor="_ENREF_52" w:tooltip="Daheshia, 2008 #446" w:history="1">
        <w:r w:rsidR="005D7260" w:rsidRPr="000D4C96">
          <w:rPr>
            <w:rFonts w:ascii="Times New Roman" w:eastAsia="Times New Roman" w:hAnsi="Times New Roman" w:cs="Times New Roman"/>
            <w:noProof/>
            <w:color w:val="000000"/>
            <w:spacing w:val="-2"/>
            <w:sz w:val="28"/>
            <w:szCs w:val="28"/>
          </w:rPr>
          <w:t>52</w:t>
        </w:r>
      </w:hyperlink>
      <w:r w:rsidR="00682986" w:rsidRPr="000D4C96">
        <w:rPr>
          <w:rFonts w:ascii="Times New Roman" w:eastAsia="Times New Roman" w:hAnsi="Times New Roman" w:cs="Times New Roman"/>
          <w:noProof/>
          <w:color w:val="000000"/>
          <w:spacing w:val="-2"/>
          <w:sz w:val="28"/>
          <w:szCs w:val="28"/>
        </w:rPr>
        <w:t>]</w:t>
      </w:r>
      <w:r w:rsidR="00FE2412" w:rsidRPr="000D4C96">
        <w:rPr>
          <w:rFonts w:ascii="Times New Roman" w:eastAsia="Times New Roman" w:hAnsi="Times New Roman" w:cs="Times New Roman"/>
          <w:color w:val="000000"/>
          <w:spacing w:val="-2"/>
          <w:sz w:val="28"/>
          <w:szCs w:val="28"/>
        </w:rPr>
        <w:fldChar w:fldCharType="end"/>
      </w:r>
      <w:r w:rsidR="00FE2412" w:rsidRPr="000D4C96">
        <w:rPr>
          <w:rFonts w:ascii="Times New Roman" w:eastAsia="Times New Roman" w:hAnsi="Times New Roman" w:cs="Times New Roman"/>
          <w:color w:val="000000"/>
          <w:spacing w:val="-2"/>
          <w:sz w:val="28"/>
          <w:szCs w:val="28"/>
        </w:rPr>
        <w:t xml:space="preserve">. </w:t>
      </w:r>
    </w:p>
    <w:p w14:paraId="03F42B38" w14:textId="68F3E4A0" w:rsidR="003E6E39" w:rsidRPr="000D4C96" w:rsidRDefault="003E6E39" w:rsidP="003E6E39">
      <w:pPr>
        <w:pStyle w:val="4"/>
        <w:spacing w:line="343" w:lineRule="auto"/>
        <w:rPr>
          <w:rFonts w:ascii="Times New Roman Bold" w:hAnsi="Times New Roman Bold"/>
          <w:i/>
        </w:rPr>
      </w:pPr>
      <w:bookmarkStart w:id="1256" w:name="_Toc13768517"/>
      <w:bookmarkStart w:id="1257" w:name="_Toc17911114"/>
      <w:bookmarkStart w:id="1258" w:name="_Toc26256422"/>
      <w:r w:rsidRPr="000D4C96">
        <w:rPr>
          <w:rFonts w:ascii="Times New Roman Bold" w:hAnsi="Times New Roman Bold"/>
          <w:i/>
        </w:rPr>
        <w:lastRenderedPageBreak/>
        <w:t>4.3.3.4. Tỉ số IL-1β/leptin</w:t>
      </w:r>
      <w:bookmarkEnd w:id="1256"/>
      <w:bookmarkEnd w:id="1257"/>
      <w:bookmarkEnd w:id="1258"/>
    </w:p>
    <w:p w14:paraId="492AB911" w14:textId="2FAD1EB3" w:rsidR="003E6E39" w:rsidRPr="000D4C96" w:rsidRDefault="003E6E39" w:rsidP="003E6E39">
      <w:pPr>
        <w:spacing w:after="0" w:line="343" w:lineRule="auto"/>
        <w:ind w:firstLine="720"/>
        <w:jc w:val="both"/>
        <w:rPr>
          <w:rFonts w:ascii="Times New Roman" w:eastAsia="Times New Roman" w:hAnsi="Times New Roman" w:cs="Times New Roman"/>
          <w:color w:val="000000"/>
          <w:sz w:val="28"/>
          <w:szCs w:val="28"/>
        </w:rPr>
      </w:pPr>
      <w:r w:rsidRPr="000D4C96">
        <w:rPr>
          <w:rFonts w:ascii="Times New Roman" w:eastAsia="Times New Roman" w:hAnsi="Times New Roman" w:cs="Times New Roman"/>
          <w:bCs/>
          <w:sz w:val="28"/>
          <w:szCs w:val="28"/>
        </w:rPr>
        <w:t xml:space="preserve">Trong nghiên cứu của chúng tôi trên 164 bệnh nhân THK gối, </w:t>
      </w:r>
      <w:r w:rsidRPr="000D4C96">
        <w:rPr>
          <w:rFonts w:ascii="Times New Roman" w:eastAsia="Times New Roman" w:hAnsi="Times New Roman" w:cs="Times New Roman"/>
          <w:color w:val="000000"/>
          <w:sz w:val="28"/>
          <w:szCs w:val="28"/>
        </w:rPr>
        <w:t>tỉ số IL-1β/leptin</w:t>
      </w:r>
      <w:r w:rsidRPr="000D4C96">
        <w:rPr>
          <w:rFonts w:ascii="Times New Roman" w:eastAsia="Times New Roman" w:hAnsi="Times New Roman" w:cs="Times New Roman"/>
          <w:bCs/>
          <w:sz w:val="28"/>
          <w:szCs w:val="28"/>
        </w:rPr>
        <w:t xml:space="preserve"> có giá trị trong khoảng </w:t>
      </w:r>
      <w:r w:rsidRPr="000D4C96">
        <w:rPr>
          <w:rFonts w:ascii="Times New Roman" w:hAnsi="Times New Roman"/>
          <w:sz w:val="28"/>
          <w:szCs w:val="28"/>
        </w:rPr>
        <w:t>0,12 - 255,6</w:t>
      </w:r>
      <w:r w:rsidRPr="000D4C96">
        <w:rPr>
          <w:rFonts w:ascii="Times New Roman" w:eastAsia="Times New Roman" w:hAnsi="Times New Roman"/>
          <w:bCs/>
          <w:sz w:val="28"/>
          <w:szCs w:val="28"/>
        </w:rPr>
        <w:t xml:space="preserve">, trung vị là 1,2; khoảng tứ phân vị là 0,7 - 2,2; trung bình </w:t>
      </w:r>
      <w:r w:rsidRPr="000D4C96">
        <w:rPr>
          <w:rFonts w:ascii="Times New Roman" w:hAnsi="Times New Roman"/>
          <w:sz w:val="28"/>
          <w:szCs w:val="28"/>
        </w:rPr>
        <w:t xml:space="preserve">6,9 ± 28,7 </w:t>
      </w:r>
      <w:r w:rsidRPr="000D4C96">
        <w:rPr>
          <w:rFonts w:ascii="Times New Roman" w:eastAsia="Times New Roman" w:hAnsi="Times New Roman"/>
          <w:bCs/>
          <w:sz w:val="28"/>
          <w:szCs w:val="28"/>
        </w:rPr>
        <w:t xml:space="preserve">trong đó </w:t>
      </w:r>
      <w:bookmarkStart w:id="1259" w:name="_Hlk13748952"/>
      <w:r w:rsidRPr="000D4C96">
        <w:rPr>
          <w:rFonts w:ascii="Times New Roman" w:eastAsia="Times New Roman" w:hAnsi="Times New Roman"/>
          <w:bCs/>
          <w:sz w:val="28"/>
          <w:szCs w:val="28"/>
        </w:rPr>
        <w:t>giá trị trung vị của nhóm nam cao hơn nhóm nữ</w:t>
      </w:r>
      <w:bookmarkEnd w:id="1259"/>
      <w:r w:rsidRPr="000D4C96">
        <w:rPr>
          <w:rFonts w:ascii="Times New Roman" w:eastAsia="Times New Roman" w:hAnsi="Times New Roman"/>
          <w:bCs/>
          <w:sz w:val="28"/>
          <w:szCs w:val="28"/>
        </w:rPr>
        <w:t xml:space="preserve">, </w:t>
      </w:r>
      <w:r w:rsidRPr="000D4C96">
        <w:rPr>
          <w:rFonts w:ascii="Times New Roman" w:eastAsia="Times New Roman" w:hAnsi="Times New Roman" w:cs="Times New Roman"/>
          <w:bCs/>
          <w:sz w:val="28"/>
          <w:szCs w:val="28"/>
        </w:rPr>
        <w:t>ở nhóm không mắc béo phì cao hơn nhóm mắc béo phì, ở nhóm không mắc HCCH cao hơn nhóm mắc HCCH,</w:t>
      </w:r>
      <w:r w:rsidRPr="000D4C96">
        <w:rPr>
          <w:rFonts w:ascii="Times New Roman" w:eastAsia="Times New Roman" w:hAnsi="Times New Roman"/>
          <w:bCs/>
          <w:sz w:val="28"/>
          <w:szCs w:val="28"/>
        </w:rPr>
        <w:t xml:space="preserve"> có ý nghĩa thống kê </w:t>
      </w:r>
      <w:r w:rsidRPr="000D4C96">
        <w:rPr>
          <w:rFonts w:ascii="Times New Roman" w:eastAsia="Times New Roman" w:hAnsi="Times New Roman" w:cs="Times New Roman"/>
          <w:color w:val="000000"/>
          <w:sz w:val="28"/>
          <w:szCs w:val="28"/>
        </w:rPr>
        <w:t>(Bảng 3.16; 3.17; 3.18)</w:t>
      </w:r>
      <w:r w:rsidRPr="000D4C96">
        <w:rPr>
          <w:rFonts w:ascii="Times New Roman" w:eastAsia="Times New Roman" w:hAnsi="Times New Roman"/>
          <w:bCs/>
          <w:sz w:val="28"/>
          <w:szCs w:val="28"/>
        </w:rPr>
        <w:t xml:space="preserve">. Tương tự, trong nhóm chứng khỏe mạnh giá trị trung vị của </w:t>
      </w:r>
      <w:r w:rsidRPr="000D4C96">
        <w:rPr>
          <w:rFonts w:ascii="Times New Roman" w:eastAsia="Times New Roman" w:hAnsi="Times New Roman" w:cs="Times New Roman"/>
          <w:color w:val="000000"/>
          <w:sz w:val="28"/>
          <w:szCs w:val="28"/>
        </w:rPr>
        <w:t>tỉ số IL-1β/leptin</w:t>
      </w:r>
      <w:r w:rsidRPr="000D4C96">
        <w:rPr>
          <w:rFonts w:ascii="Times New Roman" w:eastAsia="Times New Roman" w:hAnsi="Times New Roman" w:cs="Times New Roman"/>
          <w:bCs/>
          <w:sz w:val="28"/>
          <w:szCs w:val="28"/>
        </w:rPr>
        <w:t xml:space="preserve"> trong </w:t>
      </w:r>
      <w:r w:rsidRPr="000D4C96">
        <w:rPr>
          <w:rFonts w:ascii="Times New Roman" w:eastAsia="Times New Roman" w:hAnsi="Times New Roman"/>
          <w:bCs/>
          <w:sz w:val="28"/>
          <w:szCs w:val="28"/>
        </w:rPr>
        <w:t xml:space="preserve">nhóm nam cao hơn nhóm nữ có ý nghĩa </w:t>
      </w:r>
      <w:r w:rsidRPr="000D4C96">
        <w:rPr>
          <w:rFonts w:ascii="Times New Roman" w:eastAsia="Times New Roman" w:hAnsi="Times New Roman" w:cs="Times New Roman"/>
          <w:color w:val="000000"/>
          <w:sz w:val="28"/>
          <w:szCs w:val="28"/>
        </w:rPr>
        <w:t>(Bảng 3.21). Tỉ số IL-1β/leptin trong nhóm bệnh thấp hơn nhóm chứng, có xu hướng tăng dần từ nhóm THK gối mắc HCCH đến nhóm THK không mắc HCCH và nhóm chứng (Bảng 3.22</w:t>
      </w:r>
      <w:r w:rsidR="00E97CBA">
        <w:rPr>
          <w:rFonts w:ascii="Times New Roman" w:eastAsia="Times New Roman" w:hAnsi="Times New Roman" w:cs="Times New Roman"/>
          <w:color w:val="000000"/>
          <w:sz w:val="28"/>
          <w:szCs w:val="28"/>
        </w:rPr>
        <w:t xml:space="preserve"> và</w:t>
      </w:r>
      <w:r w:rsidRPr="000D4C96">
        <w:rPr>
          <w:rFonts w:ascii="Times New Roman" w:eastAsia="Times New Roman" w:hAnsi="Times New Roman" w:cs="Times New Roman"/>
          <w:color w:val="000000"/>
          <w:sz w:val="28"/>
          <w:szCs w:val="28"/>
        </w:rPr>
        <w:t xml:space="preserve"> 3.23). </w:t>
      </w:r>
    </w:p>
    <w:p w14:paraId="070AA416" w14:textId="77777777" w:rsidR="003E6E39" w:rsidRPr="000D4C96" w:rsidRDefault="003E6E39" w:rsidP="003E6E39">
      <w:pPr>
        <w:spacing w:after="0" w:line="343" w:lineRule="auto"/>
        <w:ind w:firstLine="720"/>
        <w:jc w:val="both"/>
        <w:rPr>
          <w:rFonts w:ascii="Times New Roman" w:eastAsia="Times New Roman" w:hAnsi="Times New Roman"/>
          <w:bCs/>
          <w:sz w:val="28"/>
          <w:szCs w:val="28"/>
        </w:rPr>
      </w:pPr>
      <w:r w:rsidRPr="000D4C96">
        <w:rPr>
          <w:rFonts w:ascii="Times New Roman" w:eastAsia="Times New Roman" w:hAnsi="Times New Roman" w:cs="Times New Roman"/>
          <w:color w:val="000000"/>
          <w:sz w:val="28"/>
          <w:szCs w:val="28"/>
        </w:rPr>
        <w:t xml:space="preserve">Như vậy, bước đầu chúng tôi tính tỉ số </w:t>
      </w:r>
      <w:r w:rsidRPr="000D4C96">
        <w:rPr>
          <w:rFonts w:ascii="Times New Roman" w:eastAsia="Times New Roman" w:hAnsi="Times New Roman"/>
          <w:bCs/>
          <w:sz w:val="28"/>
          <w:szCs w:val="28"/>
        </w:rPr>
        <w:t>IL-1</w:t>
      </w:r>
      <w:r w:rsidRPr="000D4C96">
        <w:rPr>
          <w:rFonts w:ascii="Times New Roman" w:eastAsia="Times New Roman" w:hAnsi="Times New Roman" w:cs="Times New Roman"/>
          <w:color w:val="000000"/>
          <w:sz w:val="28"/>
          <w:szCs w:val="28"/>
        </w:rPr>
        <w:t>β</w:t>
      </w:r>
      <w:r w:rsidRPr="000D4C96">
        <w:rPr>
          <w:rFonts w:ascii="Times New Roman" w:eastAsia="Times New Roman" w:hAnsi="Times New Roman"/>
          <w:bCs/>
          <w:sz w:val="28"/>
          <w:szCs w:val="28"/>
        </w:rPr>
        <w:t>/leptin</w:t>
      </w:r>
      <w:r w:rsidRPr="000D4C96">
        <w:rPr>
          <w:rFonts w:ascii="Times New Roman" w:eastAsia="Times New Roman" w:hAnsi="Times New Roman" w:cs="Times New Roman"/>
          <w:color w:val="000000"/>
          <w:sz w:val="28"/>
          <w:szCs w:val="28"/>
        </w:rPr>
        <w:t xml:space="preserve"> giữa hai cytokine có vai trò trong cơ chế bệnh sinh của THK </w:t>
      </w:r>
      <w:r w:rsidRPr="000D4C96">
        <w:rPr>
          <w:rFonts w:ascii="Times New Roman" w:eastAsia="Times New Roman" w:hAnsi="Times New Roman"/>
          <w:bCs/>
          <w:sz w:val="28"/>
          <w:szCs w:val="28"/>
        </w:rPr>
        <w:t xml:space="preserve">và ghi nhận kết quả tỉ số này đảo chiều so với xu hướng biến thiên của leptin, vì trong công thức tính tỉ số này leptin nằm ở mẫu số. Điều này càng củng cố thêm khi số liệu </w:t>
      </w:r>
      <w:r w:rsidRPr="000D4C96">
        <w:rPr>
          <w:rFonts w:ascii="Times New Roman" w:eastAsia="Times New Roman" w:hAnsi="Times New Roman" w:cs="Times New Roman"/>
          <w:bCs/>
          <w:spacing w:val="-4"/>
          <w:sz w:val="28"/>
          <w:szCs w:val="28"/>
        </w:rPr>
        <w:t xml:space="preserve">bảng 3.26 cho thấy tỉ số IL-1β/leptin tương quan nghịch mức độ vừa với </w:t>
      </w:r>
      <w:r w:rsidRPr="000D4C96">
        <w:rPr>
          <w:rFonts w:ascii="Times New Roman" w:eastAsia="Times New Roman" w:hAnsi="Times New Roman" w:cs="Times New Roman"/>
          <w:bCs/>
          <w:spacing w:val="-2"/>
          <w:sz w:val="28"/>
          <w:szCs w:val="28"/>
        </w:rPr>
        <w:t xml:space="preserve">vòng eo, BMI, </w:t>
      </w:r>
      <w:r w:rsidRPr="000D4C96">
        <w:rPr>
          <w:rFonts w:ascii="Times New Roman" w:eastAsia="Times New Roman" w:hAnsi="Times New Roman" w:cs="Times New Roman"/>
          <w:sz w:val="28"/>
          <w:szCs w:val="28"/>
        </w:rPr>
        <w:t>insulin, HOMA-IR</w:t>
      </w:r>
      <w:r w:rsidRPr="000D4C96">
        <w:rPr>
          <w:rFonts w:ascii="Times New Roman" w:eastAsia="Times New Roman" w:hAnsi="Times New Roman" w:cs="Times New Roman"/>
          <w:spacing w:val="-2"/>
          <w:sz w:val="28"/>
          <w:szCs w:val="28"/>
        </w:rPr>
        <w:t xml:space="preserve"> (p &lt; 0,001)</w:t>
      </w:r>
      <w:r w:rsidRPr="000D4C96">
        <w:rPr>
          <w:rFonts w:ascii="Times New Roman" w:eastAsia="Times New Roman" w:hAnsi="Times New Roman"/>
          <w:sz w:val="28"/>
          <w:szCs w:val="28"/>
        </w:rPr>
        <w:t xml:space="preserve">. </w:t>
      </w:r>
      <w:r w:rsidRPr="000D4C96">
        <w:rPr>
          <w:rFonts w:ascii="Times New Roman" w:eastAsia="Times New Roman" w:hAnsi="Times New Roman"/>
          <w:bCs/>
          <w:sz w:val="28"/>
          <w:szCs w:val="28"/>
        </w:rPr>
        <w:t>Thực tế tỉ số này ít có giá trị.</w:t>
      </w:r>
    </w:p>
    <w:p w14:paraId="102DBA23" w14:textId="77777777" w:rsidR="008638A4" w:rsidRDefault="008638A4" w:rsidP="008D16AB">
      <w:pPr>
        <w:widowControl w:val="0"/>
        <w:autoSpaceDE w:val="0"/>
        <w:autoSpaceDN w:val="0"/>
        <w:adjustRightInd w:val="0"/>
        <w:spacing w:after="0" w:line="343" w:lineRule="auto"/>
        <w:jc w:val="center"/>
        <w:rPr>
          <w:rFonts w:ascii="Times New Roman" w:eastAsia="Times New Roman" w:hAnsi="Times New Roman" w:cs="Times New Roman"/>
          <w:b/>
          <w:sz w:val="28"/>
          <w:szCs w:val="28"/>
        </w:rPr>
      </w:pPr>
    </w:p>
    <w:p w14:paraId="0641E351" w14:textId="3E458A7A" w:rsidR="00DC2616" w:rsidRPr="000D4C96" w:rsidRDefault="00DC2616" w:rsidP="008638A4">
      <w:pPr>
        <w:widowControl w:val="0"/>
        <w:autoSpaceDE w:val="0"/>
        <w:autoSpaceDN w:val="0"/>
        <w:adjustRightInd w:val="0"/>
        <w:spacing w:after="0" w:line="480" w:lineRule="auto"/>
        <w:jc w:val="center"/>
        <w:rPr>
          <w:rFonts w:ascii="Times New Roman" w:eastAsia="Times New Roman" w:hAnsi="Times New Roman" w:cs="Times New Roman"/>
          <w:b/>
          <w:sz w:val="28"/>
          <w:szCs w:val="28"/>
        </w:rPr>
      </w:pPr>
      <w:r w:rsidRPr="000D4C96">
        <w:rPr>
          <w:rFonts w:ascii="Times New Roman" w:eastAsia="Times New Roman" w:hAnsi="Times New Roman" w:cs="Times New Roman"/>
          <w:b/>
          <w:sz w:val="28"/>
          <w:szCs w:val="28"/>
          <w:lang w:val="vi-VN"/>
        </w:rPr>
        <w:t>HẠN CHẾ CỦA ĐỀ TÀI</w:t>
      </w:r>
    </w:p>
    <w:p w14:paraId="28BA407E" w14:textId="66D21FF8" w:rsidR="00DC2616" w:rsidRPr="000D4C96" w:rsidRDefault="00DC2616" w:rsidP="008638A4">
      <w:pPr>
        <w:spacing w:before="120" w:after="0" w:line="360" w:lineRule="auto"/>
        <w:ind w:left="720"/>
        <w:rPr>
          <w:rFonts w:ascii="Times New Roman" w:eastAsia="Times New Roman" w:hAnsi="Times New Roman" w:cs="Times New Roman"/>
          <w:sz w:val="28"/>
          <w:szCs w:val="28"/>
          <w:shd w:val="clear" w:color="auto" w:fill="FFFFFF"/>
        </w:rPr>
      </w:pPr>
      <w:r w:rsidRPr="000D4C96">
        <w:rPr>
          <w:rFonts w:ascii="Times New Roman" w:eastAsia="Times New Roman" w:hAnsi="Times New Roman" w:cs="Times New Roman"/>
          <w:sz w:val="28"/>
          <w:szCs w:val="28"/>
          <w:shd w:val="clear" w:color="auto" w:fill="FFFFFF"/>
        </w:rPr>
        <w:t xml:space="preserve">Nghiên cứu của chúng tôi tồn tại một số điểm hạn chế </w:t>
      </w:r>
      <w:r w:rsidRPr="000D4C96">
        <w:rPr>
          <w:rFonts w:ascii="Times New Roman" w:eastAsia="Times New Roman" w:hAnsi="Times New Roman" w:cs="Times New Roman"/>
          <w:sz w:val="28"/>
          <w:szCs w:val="28"/>
          <w:shd w:val="clear" w:color="auto" w:fill="FFFFFF"/>
          <w:lang w:val="vi-VN"/>
        </w:rPr>
        <w:t>như sau</w:t>
      </w:r>
      <w:r w:rsidRPr="000D4C96">
        <w:rPr>
          <w:rFonts w:ascii="Times New Roman" w:eastAsia="Times New Roman" w:hAnsi="Times New Roman" w:cs="Times New Roman"/>
          <w:sz w:val="28"/>
          <w:szCs w:val="28"/>
          <w:shd w:val="clear" w:color="auto" w:fill="FFFFFF"/>
        </w:rPr>
        <w:t>:</w:t>
      </w:r>
    </w:p>
    <w:p w14:paraId="0C48DFBE" w14:textId="65B3C7E1" w:rsidR="00DC2616" w:rsidRPr="000D4C96" w:rsidRDefault="00DC2616" w:rsidP="008638A4">
      <w:pPr>
        <w:spacing w:before="120" w:after="0" w:line="360" w:lineRule="auto"/>
        <w:ind w:firstLine="720"/>
        <w:jc w:val="both"/>
        <w:rPr>
          <w:rFonts w:ascii="Times New Roman" w:eastAsia="Times New Roman" w:hAnsi="Times New Roman" w:cs="Times New Roman"/>
          <w:sz w:val="28"/>
          <w:szCs w:val="28"/>
          <w:shd w:val="clear" w:color="auto" w:fill="FFFFFF"/>
        </w:rPr>
      </w:pPr>
      <w:r w:rsidRPr="000D4C96">
        <w:rPr>
          <w:rFonts w:ascii="Times New Roman" w:eastAsia="Times New Roman" w:hAnsi="Times New Roman" w:cs="Times New Roman"/>
          <w:sz w:val="28"/>
          <w:szCs w:val="28"/>
          <w:shd w:val="clear" w:color="auto" w:fill="FFFFFF"/>
        </w:rPr>
        <w:t xml:space="preserve">Bản chất đây một nghiên cứu mô tả cắt ngang nên kết quả thu được chỉ </w:t>
      </w:r>
      <w:r w:rsidR="00FB558F" w:rsidRPr="000D4C96">
        <w:rPr>
          <w:rFonts w:ascii="Times New Roman" w:eastAsia="Times New Roman" w:hAnsi="Times New Roman" w:cs="Times New Roman"/>
          <w:sz w:val="28"/>
          <w:szCs w:val="28"/>
          <w:shd w:val="clear" w:color="auto" w:fill="FFFFFF"/>
        </w:rPr>
        <w:t>phản ánh các đặc trưng nghiên cứu</w:t>
      </w:r>
      <w:r w:rsidRPr="000D4C96">
        <w:rPr>
          <w:rFonts w:ascii="Times New Roman" w:eastAsia="Times New Roman" w:hAnsi="Times New Roman" w:cs="Times New Roman"/>
          <w:sz w:val="28"/>
          <w:szCs w:val="28"/>
          <w:shd w:val="clear" w:color="auto" w:fill="FFFFFF"/>
        </w:rPr>
        <w:t xml:space="preserve"> tại </w:t>
      </w:r>
      <w:r w:rsidR="00FB558F" w:rsidRPr="000D4C96">
        <w:rPr>
          <w:rFonts w:ascii="Times New Roman" w:eastAsia="Times New Roman" w:hAnsi="Times New Roman" w:cs="Times New Roman"/>
          <w:sz w:val="28"/>
          <w:szCs w:val="28"/>
          <w:shd w:val="clear" w:color="auto" w:fill="FFFFFF"/>
        </w:rPr>
        <w:t xml:space="preserve">một </w:t>
      </w:r>
      <w:r w:rsidRPr="000D4C96">
        <w:rPr>
          <w:rFonts w:ascii="Times New Roman" w:eastAsia="Times New Roman" w:hAnsi="Times New Roman" w:cs="Times New Roman"/>
          <w:sz w:val="28"/>
          <w:szCs w:val="28"/>
          <w:shd w:val="clear" w:color="auto" w:fill="FFFFFF"/>
        </w:rPr>
        <w:t>thời điểm</w:t>
      </w:r>
      <w:r w:rsidR="00FB558F" w:rsidRPr="000D4C96">
        <w:rPr>
          <w:rFonts w:ascii="Times New Roman" w:eastAsia="Times New Roman" w:hAnsi="Times New Roman" w:cs="Times New Roman"/>
          <w:sz w:val="28"/>
          <w:szCs w:val="28"/>
          <w:shd w:val="clear" w:color="auto" w:fill="FFFFFF"/>
        </w:rPr>
        <w:t xml:space="preserve"> mà</w:t>
      </w:r>
      <w:r w:rsidRPr="000D4C96">
        <w:rPr>
          <w:rFonts w:ascii="Times New Roman" w:eastAsia="Times New Roman" w:hAnsi="Times New Roman" w:cs="Times New Roman"/>
          <w:sz w:val="28"/>
          <w:szCs w:val="28"/>
          <w:shd w:val="clear" w:color="auto" w:fill="FFFFFF"/>
          <w:lang w:val="vi-VN"/>
        </w:rPr>
        <w:t xml:space="preserve"> k</w:t>
      </w:r>
      <w:r w:rsidRPr="000D4C96">
        <w:rPr>
          <w:rFonts w:ascii="Times New Roman" w:eastAsia="Times New Roman" w:hAnsi="Times New Roman" w:cs="Times New Roman"/>
          <w:sz w:val="28"/>
          <w:szCs w:val="28"/>
          <w:shd w:val="clear" w:color="auto" w:fill="FFFFFF"/>
        </w:rPr>
        <w:t>hông quan sát được các mối quan hệ nhân quả.</w:t>
      </w:r>
    </w:p>
    <w:p w14:paraId="7DD48F2A" w14:textId="55A7731F" w:rsidR="00797E27" w:rsidRPr="000D4C96" w:rsidRDefault="00FB558F" w:rsidP="008638A4">
      <w:pPr>
        <w:spacing w:before="120" w:after="0" w:line="360" w:lineRule="auto"/>
        <w:ind w:firstLine="720"/>
        <w:jc w:val="both"/>
        <w:rPr>
          <w:color w:val="000000"/>
          <w:sz w:val="28"/>
          <w:szCs w:val="28"/>
        </w:rPr>
      </w:pPr>
      <w:r w:rsidRPr="000D4C96">
        <w:rPr>
          <w:rFonts w:ascii="Times New Roman" w:eastAsia="Times New Roman" w:hAnsi="Times New Roman" w:cs="Times New Roman"/>
          <w:spacing w:val="-4"/>
          <w:sz w:val="28"/>
          <w:szCs w:val="28"/>
          <w:shd w:val="clear" w:color="auto" w:fill="FFFFFF"/>
        </w:rPr>
        <w:t>Chưa bàn luận đến các yếu tố nhiễu như thời gian</w:t>
      </w:r>
      <w:r w:rsidR="00E97CBA">
        <w:rPr>
          <w:rFonts w:ascii="Times New Roman" w:eastAsia="Times New Roman" w:hAnsi="Times New Roman" w:cs="Times New Roman"/>
          <w:spacing w:val="-4"/>
          <w:sz w:val="28"/>
          <w:szCs w:val="28"/>
          <w:shd w:val="clear" w:color="auto" w:fill="FFFFFF"/>
        </w:rPr>
        <w:t xml:space="preserve"> điều trị</w:t>
      </w:r>
      <w:r w:rsidR="00503E19" w:rsidRPr="000D4C96">
        <w:rPr>
          <w:rFonts w:ascii="Times New Roman" w:eastAsia="Times New Roman" w:hAnsi="Times New Roman" w:cs="Times New Roman"/>
          <w:spacing w:val="-4"/>
          <w:sz w:val="28"/>
          <w:szCs w:val="28"/>
          <w:shd w:val="clear" w:color="auto" w:fill="FFFFFF"/>
        </w:rPr>
        <w:t xml:space="preserve">, </w:t>
      </w:r>
      <w:r w:rsidRPr="000D4C96">
        <w:rPr>
          <w:rFonts w:ascii="Times New Roman" w:eastAsia="Times New Roman" w:hAnsi="Times New Roman" w:cs="Times New Roman"/>
          <w:spacing w:val="-4"/>
          <w:sz w:val="28"/>
          <w:szCs w:val="28"/>
          <w:shd w:val="clear" w:color="auto" w:fill="FFFFFF"/>
        </w:rPr>
        <w:t>các hình thức điều trị tăng huyết áp, đái tháo đường và đặc biệt là rối loạn lipid máu khi phân tích mối tương quan với leptin</w:t>
      </w:r>
      <w:r w:rsidR="0040034A">
        <w:rPr>
          <w:rFonts w:ascii="Times New Roman" w:eastAsia="Times New Roman" w:hAnsi="Times New Roman" w:cs="Times New Roman"/>
          <w:spacing w:val="-4"/>
          <w:sz w:val="28"/>
          <w:szCs w:val="28"/>
          <w:shd w:val="clear" w:color="auto" w:fill="FFFFFF"/>
        </w:rPr>
        <w:t>.</w:t>
      </w:r>
      <w:r w:rsidR="00503E19" w:rsidRPr="000D4C96">
        <w:rPr>
          <w:rFonts w:ascii="Times New Roman" w:eastAsia="Times New Roman" w:hAnsi="Times New Roman" w:cs="Times New Roman"/>
          <w:spacing w:val="-4"/>
          <w:sz w:val="28"/>
          <w:szCs w:val="28"/>
          <w:shd w:val="clear" w:color="auto" w:fill="FFFFFF"/>
        </w:rPr>
        <w:t xml:space="preserve"> </w:t>
      </w:r>
      <w:r w:rsidR="0040034A">
        <w:rPr>
          <w:rFonts w:ascii="Times New Roman" w:eastAsia="Times New Roman" w:hAnsi="Times New Roman" w:cs="Times New Roman"/>
          <w:spacing w:val="-4"/>
          <w:sz w:val="28"/>
          <w:szCs w:val="28"/>
          <w:shd w:val="clear" w:color="auto" w:fill="FFFFFF"/>
        </w:rPr>
        <w:t>Đ</w:t>
      </w:r>
      <w:r w:rsidRPr="000D4C96">
        <w:rPr>
          <w:rFonts w:ascii="Times New Roman" w:eastAsia="Times New Roman" w:hAnsi="Times New Roman" w:cs="Times New Roman"/>
          <w:spacing w:val="-4"/>
          <w:sz w:val="28"/>
          <w:szCs w:val="28"/>
          <w:shd w:val="clear" w:color="auto" w:fill="FFFFFF"/>
        </w:rPr>
        <w:t xml:space="preserve">iều này cũng gợi mở hướng nghiên cứu </w:t>
      </w:r>
      <w:r w:rsidR="00503E19" w:rsidRPr="000D4C96">
        <w:rPr>
          <w:rFonts w:ascii="Times New Roman" w:eastAsia="Times New Roman" w:hAnsi="Times New Roman" w:cs="Times New Roman"/>
          <w:spacing w:val="-4"/>
          <w:sz w:val="28"/>
          <w:szCs w:val="28"/>
          <w:shd w:val="clear" w:color="auto" w:fill="FFFFFF"/>
        </w:rPr>
        <w:t>tiếp theo</w:t>
      </w:r>
      <w:r w:rsidRPr="000D4C96">
        <w:rPr>
          <w:rFonts w:ascii="Times New Roman" w:eastAsia="Times New Roman" w:hAnsi="Times New Roman" w:cs="Times New Roman"/>
          <w:spacing w:val="-4"/>
          <w:sz w:val="28"/>
          <w:szCs w:val="28"/>
          <w:shd w:val="clear" w:color="auto" w:fill="FFFFFF"/>
        </w:rPr>
        <w:t xml:space="preserve"> trong tương lai.</w:t>
      </w:r>
    </w:p>
    <w:p w14:paraId="712343EA" w14:textId="1DD7E0B7" w:rsidR="002C5FE6" w:rsidRPr="000D4C96" w:rsidRDefault="002C5FE6" w:rsidP="001B5220">
      <w:pPr>
        <w:pStyle w:val="2"/>
      </w:pPr>
      <w:r w:rsidRPr="000D4C96">
        <w:rPr>
          <w:color w:val="000000"/>
          <w:sz w:val="28"/>
          <w:szCs w:val="28"/>
        </w:rPr>
        <w:br w:type="page"/>
      </w:r>
      <w:bookmarkStart w:id="1260" w:name="_Toc509859107"/>
      <w:bookmarkStart w:id="1261" w:name="_Toc26256423"/>
      <w:bookmarkStart w:id="1262" w:name="_Hlk16501296"/>
      <w:r w:rsidRPr="000D4C96">
        <w:lastRenderedPageBreak/>
        <w:t>KẾT LUẬN</w:t>
      </w:r>
      <w:bookmarkEnd w:id="1260"/>
      <w:bookmarkEnd w:id="1261"/>
    </w:p>
    <w:p w14:paraId="50404BDF" w14:textId="77777777" w:rsidR="00C84C5B" w:rsidRPr="000D4C96" w:rsidRDefault="00C84C5B" w:rsidP="002D5B0A">
      <w:pPr>
        <w:spacing w:after="0" w:line="336" w:lineRule="auto"/>
        <w:ind w:firstLine="709"/>
        <w:jc w:val="both"/>
        <w:rPr>
          <w:rFonts w:ascii="Times New Roman" w:eastAsia="Times New Roman" w:hAnsi="Times New Roman" w:cs="Times New Roman"/>
          <w:sz w:val="28"/>
          <w:szCs w:val="28"/>
        </w:rPr>
      </w:pPr>
      <w:bookmarkStart w:id="1263" w:name="_Hlk535749914"/>
    </w:p>
    <w:p w14:paraId="73D0E40F" w14:textId="2BD21166" w:rsidR="002C5FE6" w:rsidRPr="000D4C96" w:rsidRDefault="002C5FE6" w:rsidP="008638A4">
      <w:pPr>
        <w:spacing w:after="0" w:line="360" w:lineRule="auto"/>
        <w:ind w:firstLine="709"/>
        <w:jc w:val="both"/>
        <w:rPr>
          <w:rFonts w:ascii="Times New Roman" w:eastAsia="Times New Roman" w:hAnsi="Times New Roman" w:cs="Times New Roman"/>
          <w:spacing w:val="-4"/>
          <w:sz w:val="28"/>
          <w:szCs w:val="28"/>
        </w:rPr>
      </w:pPr>
      <w:r w:rsidRPr="000D4C96">
        <w:rPr>
          <w:rFonts w:ascii="Times New Roman" w:eastAsia="Times New Roman" w:hAnsi="Times New Roman" w:cs="Times New Roman"/>
          <w:spacing w:val="-4"/>
          <w:sz w:val="28"/>
          <w:szCs w:val="28"/>
        </w:rPr>
        <w:t xml:space="preserve">Nghiên cứu 582 </w:t>
      </w:r>
      <w:r w:rsidR="00AF5B44" w:rsidRPr="000D4C96">
        <w:rPr>
          <w:rFonts w:ascii="Times New Roman" w:eastAsia="Times New Roman" w:hAnsi="Times New Roman" w:cs="Times New Roman"/>
          <w:spacing w:val="-4"/>
          <w:sz w:val="28"/>
          <w:szCs w:val="28"/>
        </w:rPr>
        <w:t>bệnh nhân</w:t>
      </w:r>
      <w:r w:rsidRPr="000D4C96">
        <w:rPr>
          <w:rFonts w:ascii="Times New Roman" w:eastAsia="Times New Roman" w:hAnsi="Times New Roman" w:cs="Times New Roman"/>
          <w:spacing w:val="-4"/>
          <w:sz w:val="28"/>
          <w:szCs w:val="28"/>
        </w:rPr>
        <w:t xml:space="preserve"> </w:t>
      </w:r>
      <w:r w:rsidR="00430B83" w:rsidRPr="000D4C96">
        <w:rPr>
          <w:rFonts w:ascii="Times New Roman" w:eastAsia="Times New Roman" w:hAnsi="Times New Roman" w:cs="Times New Roman"/>
          <w:spacing w:val="-4"/>
          <w:sz w:val="28"/>
          <w:szCs w:val="28"/>
        </w:rPr>
        <w:t>thoái hóa khớp</w:t>
      </w:r>
      <w:r w:rsidRPr="000D4C96">
        <w:rPr>
          <w:rFonts w:ascii="Times New Roman" w:eastAsia="Times New Roman" w:hAnsi="Times New Roman" w:cs="Times New Roman"/>
          <w:spacing w:val="-4"/>
          <w:sz w:val="28"/>
          <w:szCs w:val="28"/>
        </w:rPr>
        <w:t xml:space="preserve"> gối</w:t>
      </w:r>
      <w:r w:rsidR="000B6519" w:rsidRPr="000D4C96">
        <w:rPr>
          <w:rFonts w:ascii="Times New Roman" w:eastAsia="Times New Roman" w:hAnsi="Times New Roman" w:cs="Times New Roman"/>
          <w:spacing w:val="-4"/>
          <w:sz w:val="28"/>
          <w:szCs w:val="28"/>
        </w:rPr>
        <w:t xml:space="preserve"> </w:t>
      </w:r>
      <w:r w:rsidR="009A7EB3" w:rsidRPr="000D4C96">
        <w:rPr>
          <w:rFonts w:ascii="Times New Roman" w:eastAsia="Times New Roman" w:hAnsi="Times New Roman" w:cs="Times New Roman"/>
          <w:spacing w:val="-4"/>
          <w:sz w:val="28"/>
          <w:szCs w:val="28"/>
        </w:rPr>
        <w:t>nguyên phát</w:t>
      </w:r>
      <w:r w:rsidRPr="000D4C96">
        <w:rPr>
          <w:rFonts w:ascii="Times New Roman" w:eastAsia="Times New Roman" w:hAnsi="Times New Roman" w:cs="Times New Roman"/>
          <w:spacing w:val="-4"/>
          <w:sz w:val="28"/>
          <w:szCs w:val="28"/>
        </w:rPr>
        <w:t>, trong đó</w:t>
      </w:r>
      <w:r w:rsidR="00312C4A" w:rsidRPr="000D4C96">
        <w:rPr>
          <w:rFonts w:ascii="Times New Roman" w:eastAsia="Times New Roman" w:hAnsi="Times New Roman" w:cs="Times New Roman"/>
          <w:spacing w:val="-4"/>
          <w:sz w:val="28"/>
          <w:szCs w:val="28"/>
        </w:rPr>
        <w:t xml:space="preserve"> </w:t>
      </w:r>
      <w:r w:rsidR="000B6519" w:rsidRPr="000D4C96">
        <w:rPr>
          <w:rFonts w:ascii="Times New Roman" w:eastAsia="Times New Roman" w:hAnsi="Times New Roman" w:cs="Times New Roman"/>
          <w:spacing w:val="-4"/>
          <w:sz w:val="28"/>
          <w:szCs w:val="28"/>
        </w:rPr>
        <w:t xml:space="preserve">164 bệnh nhân được làm </w:t>
      </w:r>
      <w:r w:rsidRPr="000D4C96">
        <w:rPr>
          <w:rFonts w:ascii="Times New Roman" w:eastAsia="Times New Roman" w:hAnsi="Times New Roman" w:cs="Times New Roman"/>
          <w:spacing w:val="-4"/>
          <w:sz w:val="28"/>
          <w:szCs w:val="28"/>
        </w:rPr>
        <w:t xml:space="preserve">xét nghiệm </w:t>
      </w:r>
      <w:r w:rsidR="00B35E3C" w:rsidRPr="000D4C96">
        <w:rPr>
          <w:rFonts w:ascii="Times New Roman" w:eastAsia="Times New Roman" w:hAnsi="Times New Roman" w:cs="Times New Roman"/>
          <w:spacing w:val="-4"/>
          <w:sz w:val="28"/>
          <w:szCs w:val="28"/>
        </w:rPr>
        <w:t>leptin</w:t>
      </w:r>
      <w:r w:rsidR="00C14C62" w:rsidRPr="000D4C96">
        <w:rPr>
          <w:rFonts w:ascii="Times New Roman" w:eastAsia="Times New Roman" w:hAnsi="Times New Roman" w:cs="Times New Roman"/>
          <w:spacing w:val="-4"/>
          <w:sz w:val="28"/>
          <w:szCs w:val="28"/>
        </w:rPr>
        <w:t xml:space="preserve">, </w:t>
      </w:r>
      <w:r w:rsidR="00FF216E" w:rsidRPr="000D4C96">
        <w:rPr>
          <w:rFonts w:ascii="Times New Roman" w:eastAsia="Times New Roman" w:hAnsi="Times New Roman" w:cs="Times New Roman"/>
          <w:spacing w:val="-4"/>
          <w:sz w:val="28"/>
          <w:szCs w:val="28"/>
        </w:rPr>
        <w:t xml:space="preserve">IL-1β </w:t>
      </w:r>
      <w:r w:rsidR="007910DC" w:rsidRPr="000D4C96">
        <w:rPr>
          <w:rFonts w:ascii="Times New Roman" w:eastAsia="Times New Roman" w:hAnsi="Times New Roman" w:cs="Times New Roman"/>
          <w:spacing w:val="-4"/>
          <w:sz w:val="28"/>
          <w:szCs w:val="28"/>
        </w:rPr>
        <w:t>huyết tương</w:t>
      </w:r>
      <w:r w:rsidR="003663AB" w:rsidRPr="000D4C96">
        <w:rPr>
          <w:rFonts w:ascii="Times New Roman" w:eastAsia="Times New Roman" w:hAnsi="Times New Roman" w:cs="Times New Roman"/>
          <w:spacing w:val="-4"/>
          <w:sz w:val="28"/>
          <w:szCs w:val="28"/>
        </w:rPr>
        <w:t xml:space="preserve">; </w:t>
      </w:r>
      <w:r w:rsidR="00312C4A" w:rsidRPr="000D4C96">
        <w:rPr>
          <w:rFonts w:ascii="Times New Roman" w:eastAsia="Times New Roman" w:hAnsi="Times New Roman" w:cs="Times New Roman"/>
          <w:spacing w:val="-4"/>
          <w:sz w:val="28"/>
          <w:szCs w:val="28"/>
        </w:rPr>
        <w:t>so sánh với nhóm chứng là 78 người khỏe mạnh</w:t>
      </w:r>
      <w:r w:rsidR="00B35E3C" w:rsidRPr="000D4C96">
        <w:rPr>
          <w:rFonts w:ascii="Times New Roman" w:eastAsia="Times New Roman" w:hAnsi="Times New Roman" w:cs="Times New Roman"/>
          <w:spacing w:val="-4"/>
          <w:sz w:val="28"/>
          <w:szCs w:val="28"/>
        </w:rPr>
        <w:t>,</w:t>
      </w:r>
      <w:r w:rsidRPr="000D4C96">
        <w:rPr>
          <w:rFonts w:ascii="Times New Roman" w:eastAsia="Times New Roman" w:hAnsi="Times New Roman" w:cs="Times New Roman"/>
          <w:spacing w:val="-4"/>
          <w:sz w:val="28"/>
          <w:szCs w:val="28"/>
        </w:rPr>
        <w:t xml:space="preserve"> </w:t>
      </w:r>
      <w:r w:rsidR="00312C4A" w:rsidRPr="000D4C96">
        <w:rPr>
          <w:rFonts w:ascii="Times New Roman" w:eastAsia="Times New Roman" w:hAnsi="Times New Roman" w:cs="Times New Roman"/>
          <w:spacing w:val="-4"/>
          <w:sz w:val="28"/>
          <w:szCs w:val="28"/>
        </w:rPr>
        <w:t xml:space="preserve">từ 2014 </w:t>
      </w:r>
      <w:r w:rsidR="003663AB" w:rsidRPr="000D4C96">
        <w:rPr>
          <w:rFonts w:ascii="Times New Roman" w:eastAsia="Times New Roman" w:hAnsi="Times New Roman" w:cs="Times New Roman"/>
          <w:spacing w:val="-4"/>
          <w:sz w:val="28"/>
          <w:szCs w:val="28"/>
        </w:rPr>
        <w:t>-</w:t>
      </w:r>
      <w:r w:rsidR="00312C4A" w:rsidRPr="000D4C96">
        <w:rPr>
          <w:rFonts w:ascii="Times New Roman" w:eastAsia="Times New Roman" w:hAnsi="Times New Roman" w:cs="Times New Roman"/>
          <w:spacing w:val="-4"/>
          <w:sz w:val="28"/>
          <w:szCs w:val="28"/>
        </w:rPr>
        <w:t xml:space="preserve"> 2019,</w:t>
      </w:r>
      <w:r w:rsidR="003663AB" w:rsidRPr="000D4C96">
        <w:rPr>
          <w:rFonts w:ascii="Times New Roman" w:eastAsia="Times New Roman" w:hAnsi="Times New Roman" w:cs="Times New Roman"/>
          <w:spacing w:val="-4"/>
          <w:sz w:val="28"/>
          <w:szCs w:val="28"/>
        </w:rPr>
        <w:t xml:space="preserve"> khám ngoại trú</w:t>
      </w:r>
      <w:r w:rsidR="00312C4A" w:rsidRPr="000D4C96">
        <w:rPr>
          <w:rFonts w:ascii="Times New Roman" w:eastAsia="Times New Roman" w:hAnsi="Times New Roman" w:cs="Times New Roman"/>
          <w:spacing w:val="-4"/>
          <w:sz w:val="28"/>
          <w:szCs w:val="28"/>
        </w:rPr>
        <w:t xml:space="preserve"> tại </w:t>
      </w:r>
      <w:r w:rsidR="00EC67EA" w:rsidRPr="000D4C96">
        <w:rPr>
          <w:rFonts w:ascii="Times New Roman" w:eastAsia="Times New Roman" w:hAnsi="Times New Roman" w:cs="Times New Roman"/>
          <w:spacing w:val="-4"/>
          <w:sz w:val="28"/>
          <w:szCs w:val="28"/>
        </w:rPr>
        <w:t xml:space="preserve">khoa </w:t>
      </w:r>
      <w:r w:rsidR="00430B83" w:rsidRPr="000D4C96">
        <w:rPr>
          <w:rFonts w:ascii="Times New Roman" w:eastAsia="Times New Roman" w:hAnsi="Times New Roman" w:cs="Times New Roman"/>
          <w:spacing w:val="-4"/>
          <w:sz w:val="28"/>
          <w:szCs w:val="28"/>
        </w:rPr>
        <w:t>Khám chữa bệnh theo yêu cầu</w:t>
      </w:r>
      <w:r w:rsidR="00EC67EA" w:rsidRPr="000D4C96">
        <w:rPr>
          <w:rFonts w:ascii="Times New Roman" w:eastAsia="Times New Roman" w:hAnsi="Times New Roman" w:cs="Times New Roman"/>
          <w:spacing w:val="-4"/>
          <w:sz w:val="28"/>
          <w:szCs w:val="28"/>
        </w:rPr>
        <w:t xml:space="preserve"> </w:t>
      </w:r>
      <w:r w:rsidR="001B35FA" w:rsidRPr="000D4C96">
        <w:rPr>
          <w:rFonts w:ascii="Times New Roman" w:eastAsia="Times New Roman" w:hAnsi="Times New Roman" w:cs="Times New Roman"/>
          <w:spacing w:val="-4"/>
          <w:sz w:val="28"/>
          <w:szCs w:val="28"/>
        </w:rPr>
        <w:t>Bệnh viện Bạch Mai</w:t>
      </w:r>
      <w:r w:rsidR="00312C4A" w:rsidRPr="000D4C96">
        <w:rPr>
          <w:rFonts w:ascii="Times New Roman" w:eastAsia="Times New Roman" w:hAnsi="Times New Roman" w:cs="Times New Roman"/>
          <w:spacing w:val="-4"/>
          <w:sz w:val="28"/>
          <w:szCs w:val="28"/>
        </w:rPr>
        <w:t xml:space="preserve">, </w:t>
      </w:r>
      <w:r w:rsidRPr="000D4C96">
        <w:rPr>
          <w:rFonts w:ascii="Times New Roman" w:eastAsia="Times New Roman" w:hAnsi="Times New Roman" w:cs="Times New Roman"/>
          <w:spacing w:val="-4"/>
          <w:sz w:val="28"/>
          <w:szCs w:val="28"/>
        </w:rPr>
        <w:t xml:space="preserve">chúng tôi </w:t>
      </w:r>
      <w:r w:rsidR="00312C4A" w:rsidRPr="000D4C96">
        <w:rPr>
          <w:rFonts w:ascii="Times New Roman" w:eastAsia="Times New Roman" w:hAnsi="Times New Roman" w:cs="Times New Roman"/>
          <w:spacing w:val="-4"/>
          <w:sz w:val="28"/>
          <w:szCs w:val="28"/>
        </w:rPr>
        <w:t xml:space="preserve">rút ra các </w:t>
      </w:r>
      <w:r w:rsidRPr="000D4C96">
        <w:rPr>
          <w:rFonts w:ascii="Times New Roman" w:eastAsia="Times New Roman" w:hAnsi="Times New Roman" w:cs="Times New Roman"/>
          <w:spacing w:val="-4"/>
          <w:sz w:val="28"/>
          <w:szCs w:val="28"/>
        </w:rPr>
        <w:t>kết luận sau:</w:t>
      </w:r>
      <w:r w:rsidR="00312C4A" w:rsidRPr="000D4C96">
        <w:rPr>
          <w:rFonts w:ascii="Times New Roman" w:eastAsia="Times New Roman" w:hAnsi="Times New Roman" w:cs="Times New Roman"/>
          <w:spacing w:val="-4"/>
          <w:sz w:val="28"/>
          <w:szCs w:val="28"/>
        </w:rPr>
        <w:t xml:space="preserve"> </w:t>
      </w:r>
    </w:p>
    <w:p w14:paraId="2D391EC6" w14:textId="2852DE12" w:rsidR="000775A2" w:rsidRPr="000D4C96" w:rsidRDefault="00972937" w:rsidP="008638A4">
      <w:pPr>
        <w:pStyle w:val="ListParagraph"/>
        <w:numPr>
          <w:ilvl w:val="3"/>
          <w:numId w:val="4"/>
        </w:numPr>
        <w:tabs>
          <w:tab w:val="left" w:pos="284"/>
        </w:tabs>
        <w:spacing w:line="360" w:lineRule="auto"/>
        <w:ind w:left="0" w:firstLine="0"/>
        <w:jc w:val="both"/>
        <w:rPr>
          <w:rFonts w:ascii="Times New Roman Bold" w:eastAsia="Times New Roman" w:hAnsi="Times New Roman Bold"/>
          <w:spacing w:val="-4"/>
          <w:sz w:val="28"/>
          <w:szCs w:val="28"/>
        </w:rPr>
      </w:pPr>
      <w:bookmarkStart w:id="1264" w:name="_Hlk24309335"/>
      <w:r w:rsidRPr="000D4C96">
        <w:rPr>
          <w:rFonts w:ascii="Times New Roman Bold" w:eastAsia="Times New Roman" w:hAnsi="Times New Roman Bold"/>
          <w:b/>
          <w:spacing w:val="-4"/>
          <w:sz w:val="28"/>
          <w:szCs w:val="28"/>
        </w:rPr>
        <w:t>T</w:t>
      </w:r>
      <w:r w:rsidR="00714D77" w:rsidRPr="000D4C96">
        <w:rPr>
          <w:rFonts w:ascii="Times New Roman Bold" w:eastAsia="Times New Roman" w:hAnsi="Times New Roman Bold"/>
          <w:b/>
          <w:spacing w:val="-4"/>
          <w:sz w:val="28"/>
          <w:szCs w:val="28"/>
        </w:rPr>
        <w:t xml:space="preserve">ỉ lệ </w:t>
      </w:r>
      <w:r w:rsidR="00CA21F3" w:rsidRPr="000D4C96">
        <w:rPr>
          <w:rFonts w:ascii="Times New Roman Bold" w:eastAsia="Times New Roman" w:hAnsi="Times New Roman Bold"/>
          <w:b/>
          <w:spacing w:val="-4"/>
          <w:sz w:val="28"/>
          <w:szCs w:val="28"/>
        </w:rPr>
        <w:t>hội chứng chuyển hóa</w:t>
      </w:r>
      <w:r w:rsidR="00714D77" w:rsidRPr="000D4C96">
        <w:rPr>
          <w:rFonts w:ascii="Times New Roman Bold" w:eastAsia="Times New Roman" w:hAnsi="Times New Roman Bold"/>
          <w:b/>
          <w:spacing w:val="-4"/>
          <w:sz w:val="28"/>
          <w:szCs w:val="28"/>
        </w:rPr>
        <w:t xml:space="preserve"> </w:t>
      </w:r>
      <w:r w:rsidR="00D70808" w:rsidRPr="000D4C96">
        <w:rPr>
          <w:rFonts w:ascii="Times New Roman Bold" w:eastAsia="Times New Roman" w:hAnsi="Times New Roman Bold"/>
          <w:b/>
          <w:spacing w:val="-4"/>
          <w:sz w:val="28"/>
          <w:szCs w:val="28"/>
        </w:rPr>
        <w:t xml:space="preserve">(theo </w:t>
      </w:r>
      <w:r w:rsidR="00C324CC" w:rsidRPr="000D4C96">
        <w:rPr>
          <w:rFonts w:ascii="Times New Roman Bold" w:eastAsia="Times New Roman" w:hAnsi="Times New Roman Bold"/>
          <w:b/>
          <w:spacing w:val="-4"/>
          <w:sz w:val="28"/>
          <w:szCs w:val="28"/>
        </w:rPr>
        <w:t>IDF</w:t>
      </w:r>
      <w:r w:rsidR="00D70808" w:rsidRPr="000D4C96">
        <w:rPr>
          <w:rFonts w:ascii="Times New Roman Bold" w:eastAsia="Times New Roman" w:hAnsi="Times New Roman Bold"/>
          <w:b/>
          <w:spacing w:val="-4"/>
          <w:sz w:val="28"/>
          <w:szCs w:val="28"/>
        </w:rPr>
        <w:t>)</w:t>
      </w:r>
      <w:r w:rsidR="00D35171" w:rsidRPr="000D4C96">
        <w:rPr>
          <w:rFonts w:ascii="Times New Roman Bold" w:eastAsia="Times New Roman" w:hAnsi="Times New Roman Bold"/>
          <w:b/>
          <w:spacing w:val="-4"/>
          <w:sz w:val="28"/>
          <w:szCs w:val="28"/>
        </w:rPr>
        <w:t>,</w:t>
      </w:r>
      <w:r w:rsidR="00D35171" w:rsidRPr="000D4C96">
        <w:t xml:space="preserve"> </w:t>
      </w:r>
      <w:r w:rsidR="00D35171" w:rsidRPr="000D4C96">
        <w:rPr>
          <w:rFonts w:ascii="Times New Roman Bold" w:eastAsia="Times New Roman" w:hAnsi="Times New Roman Bold"/>
          <w:b/>
          <w:spacing w:val="-4"/>
          <w:sz w:val="28"/>
          <w:szCs w:val="28"/>
        </w:rPr>
        <w:t>tỉ lệ từng thành phần</w:t>
      </w:r>
      <w:r w:rsidR="00D70808" w:rsidRPr="000D4C96">
        <w:rPr>
          <w:rFonts w:ascii="Times New Roman Bold" w:eastAsia="Times New Roman" w:hAnsi="Times New Roman Bold"/>
          <w:b/>
          <w:spacing w:val="-4"/>
          <w:sz w:val="28"/>
          <w:szCs w:val="28"/>
        </w:rPr>
        <w:t xml:space="preserve"> </w:t>
      </w:r>
      <w:r w:rsidR="00714D77" w:rsidRPr="000D4C96">
        <w:rPr>
          <w:rFonts w:ascii="Times New Roman Bold" w:eastAsia="Times New Roman" w:hAnsi="Times New Roman Bold"/>
          <w:b/>
          <w:spacing w:val="-4"/>
          <w:sz w:val="28"/>
          <w:szCs w:val="28"/>
        </w:rPr>
        <w:t>và mối liên quan</w:t>
      </w:r>
      <w:r w:rsidR="00EC67EA" w:rsidRPr="000D4C96">
        <w:rPr>
          <w:rFonts w:ascii="Times New Roman Bold" w:hAnsi="Times New Roman Bold"/>
          <w:spacing w:val="-4"/>
        </w:rPr>
        <w:t xml:space="preserve"> </w:t>
      </w:r>
      <w:r w:rsidR="00EC67EA" w:rsidRPr="000D4C96">
        <w:rPr>
          <w:rFonts w:ascii="Times New Roman Bold" w:eastAsia="Times New Roman" w:hAnsi="Times New Roman Bold"/>
          <w:b/>
          <w:spacing w:val="-4"/>
          <w:sz w:val="28"/>
          <w:szCs w:val="28"/>
        </w:rPr>
        <w:t xml:space="preserve">với các giai đoạn </w:t>
      </w:r>
      <w:r w:rsidR="00CA21F3" w:rsidRPr="000D4C96">
        <w:rPr>
          <w:rFonts w:ascii="Times New Roman Bold" w:eastAsia="Times New Roman" w:hAnsi="Times New Roman Bold"/>
          <w:b/>
          <w:spacing w:val="-4"/>
          <w:sz w:val="28"/>
          <w:szCs w:val="28"/>
        </w:rPr>
        <w:t>thoái hóa khớp</w:t>
      </w:r>
      <w:r w:rsidR="00ED094D" w:rsidRPr="000D4C96">
        <w:rPr>
          <w:rFonts w:ascii="Times New Roman Bold" w:eastAsia="Times New Roman" w:hAnsi="Times New Roman Bold"/>
          <w:b/>
          <w:spacing w:val="-4"/>
          <w:sz w:val="28"/>
          <w:szCs w:val="28"/>
        </w:rPr>
        <w:t xml:space="preserve"> </w:t>
      </w:r>
      <w:r w:rsidR="00EC67EA" w:rsidRPr="000D4C96">
        <w:rPr>
          <w:rFonts w:ascii="Times New Roman Bold" w:eastAsia="Times New Roman" w:hAnsi="Times New Roman Bold"/>
          <w:b/>
          <w:spacing w:val="-4"/>
          <w:sz w:val="28"/>
          <w:szCs w:val="28"/>
        </w:rPr>
        <w:t>gối</w:t>
      </w:r>
    </w:p>
    <w:p w14:paraId="366627D9" w14:textId="109C3742" w:rsidR="0027052F" w:rsidRPr="000D4C96" w:rsidRDefault="00E668C4" w:rsidP="008638A4">
      <w:pPr>
        <w:spacing w:after="0" w:line="360" w:lineRule="auto"/>
        <w:ind w:firstLine="720"/>
        <w:jc w:val="both"/>
        <w:rPr>
          <w:rFonts w:ascii="Times New Roman" w:eastAsia="Times New Roman" w:hAnsi="Times New Roman" w:cs="Times New Roman"/>
          <w:color w:val="000000"/>
          <w:spacing w:val="-8"/>
          <w:sz w:val="28"/>
          <w:szCs w:val="28"/>
        </w:rPr>
      </w:pPr>
      <w:bookmarkStart w:id="1265" w:name="_Hlk24232678"/>
      <w:bookmarkEnd w:id="1264"/>
      <w:r w:rsidRPr="000D4C96">
        <w:rPr>
          <w:rFonts w:ascii="Times New Roman" w:hAnsi="Times New Roman" w:cs="Times New Roman"/>
          <w:spacing w:val="-8"/>
          <w:sz w:val="28"/>
          <w:szCs w:val="28"/>
        </w:rPr>
        <w:t xml:space="preserve">- </w:t>
      </w:r>
      <w:r w:rsidRPr="004A6075">
        <w:rPr>
          <w:rFonts w:ascii="Times New Roman" w:eastAsia="Times New Roman" w:hAnsi="Times New Roman" w:cs="Times New Roman"/>
          <w:sz w:val="28"/>
          <w:szCs w:val="28"/>
        </w:rPr>
        <w:t xml:space="preserve">Tỉ lệ </w:t>
      </w:r>
      <w:r w:rsidR="00430B83" w:rsidRPr="004A6075">
        <w:rPr>
          <w:rFonts w:ascii="Times New Roman" w:eastAsia="Times New Roman" w:hAnsi="Times New Roman" w:cs="Times New Roman"/>
          <w:sz w:val="28"/>
          <w:szCs w:val="28"/>
        </w:rPr>
        <w:t>hội chứng chuyển hóa</w:t>
      </w:r>
      <w:r w:rsidR="0027052F" w:rsidRPr="004A6075">
        <w:rPr>
          <w:rFonts w:ascii="Times New Roman" w:eastAsia="Times New Roman" w:hAnsi="Times New Roman" w:cs="Times New Roman"/>
          <w:sz w:val="28"/>
          <w:szCs w:val="28"/>
        </w:rPr>
        <w:t xml:space="preserve"> trong bệnh </w:t>
      </w:r>
      <w:r w:rsidR="00430B83" w:rsidRPr="004A6075">
        <w:rPr>
          <w:rFonts w:ascii="Times New Roman" w:eastAsia="Times New Roman" w:hAnsi="Times New Roman" w:cs="Times New Roman"/>
          <w:sz w:val="28"/>
          <w:szCs w:val="28"/>
        </w:rPr>
        <w:t>thoái hóa khớp</w:t>
      </w:r>
      <w:r w:rsidR="0027052F" w:rsidRPr="004A6075">
        <w:rPr>
          <w:rFonts w:ascii="Times New Roman" w:eastAsia="Times New Roman" w:hAnsi="Times New Roman" w:cs="Times New Roman"/>
          <w:sz w:val="28"/>
          <w:szCs w:val="28"/>
        </w:rPr>
        <w:t xml:space="preserve"> gối là 51,7%</w:t>
      </w:r>
      <w:r w:rsidR="00EC67EA" w:rsidRPr="004A6075">
        <w:rPr>
          <w:rFonts w:ascii="Times New Roman" w:eastAsia="Times New Roman" w:hAnsi="Times New Roman" w:cs="Times New Roman"/>
          <w:sz w:val="28"/>
          <w:szCs w:val="28"/>
        </w:rPr>
        <w:t xml:space="preserve">, trong đó tỉ lệ từng thành phần như tăng </w:t>
      </w:r>
      <w:r w:rsidR="00BA10ED" w:rsidRPr="004A6075">
        <w:rPr>
          <w:rFonts w:ascii="Times New Roman" w:eastAsia="Times New Roman" w:hAnsi="Times New Roman" w:cs="Times New Roman"/>
          <w:sz w:val="28"/>
          <w:szCs w:val="28"/>
        </w:rPr>
        <w:t>vòng eo</w:t>
      </w:r>
      <w:r w:rsidR="00EC67EA" w:rsidRPr="004A6075">
        <w:rPr>
          <w:rFonts w:ascii="Times New Roman" w:eastAsia="Times New Roman" w:hAnsi="Times New Roman" w:cs="Times New Roman"/>
          <w:sz w:val="28"/>
          <w:szCs w:val="28"/>
        </w:rPr>
        <w:t xml:space="preserve">, </w:t>
      </w:r>
      <w:r w:rsidR="00430B83" w:rsidRPr="004A6075">
        <w:rPr>
          <w:rFonts w:ascii="Times New Roman" w:eastAsia="Times New Roman" w:hAnsi="Times New Roman" w:cs="Times New Roman"/>
          <w:sz w:val="28"/>
          <w:szCs w:val="28"/>
        </w:rPr>
        <w:t>tăng huyết áp</w:t>
      </w:r>
      <w:r w:rsidR="00EC67EA" w:rsidRPr="004A6075">
        <w:rPr>
          <w:rFonts w:ascii="Times New Roman" w:eastAsia="Times New Roman" w:hAnsi="Times New Roman" w:cs="Times New Roman"/>
          <w:sz w:val="28"/>
          <w:szCs w:val="28"/>
        </w:rPr>
        <w:t>, tăng triglyceride, giảm HDL-C</w:t>
      </w:r>
      <w:r w:rsidR="00B74730" w:rsidRPr="004A6075">
        <w:rPr>
          <w:rFonts w:ascii="Times New Roman" w:eastAsia="Times New Roman" w:hAnsi="Times New Roman" w:cs="Times New Roman"/>
          <w:sz w:val="28"/>
          <w:szCs w:val="28"/>
        </w:rPr>
        <w:t xml:space="preserve"> và</w:t>
      </w:r>
      <w:r w:rsidR="00EC67EA" w:rsidRPr="004A6075">
        <w:t xml:space="preserve"> </w:t>
      </w:r>
      <w:r w:rsidR="00EC67EA" w:rsidRPr="004A6075">
        <w:rPr>
          <w:rFonts w:ascii="Times New Roman" w:eastAsia="Times New Roman" w:hAnsi="Times New Roman" w:cs="Times New Roman"/>
          <w:sz w:val="28"/>
          <w:szCs w:val="28"/>
        </w:rPr>
        <w:t xml:space="preserve">tăng đường huyết lần lượt là 71,3%, </w:t>
      </w:r>
      <w:r w:rsidR="00EC67EA" w:rsidRPr="004A6075">
        <w:rPr>
          <w:rFonts w:ascii="Times New Roman" w:eastAsia="Times New Roman" w:hAnsi="Times New Roman" w:cs="Times New Roman"/>
          <w:color w:val="000000"/>
          <w:sz w:val="28"/>
          <w:szCs w:val="28"/>
        </w:rPr>
        <w:t>64,3%, 56,5%, 54,0%</w:t>
      </w:r>
      <w:r w:rsidR="003663AB" w:rsidRPr="004A6075">
        <w:rPr>
          <w:rFonts w:ascii="Times New Roman" w:eastAsia="Times New Roman" w:hAnsi="Times New Roman" w:cs="Times New Roman"/>
          <w:color w:val="000000"/>
          <w:sz w:val="28"/>
          <w:szCs w:val="28"/>
        </w:rPr>
        <w:t xml:space="preserve"> và</w:t>
      </w:r>
      <w:r w:rsidR="00EC67EA" w:rsidRPr="004A6075">
        <w:rPr>
          <w:rFonts w:ascii="Times New Roman" w:eastAsia="Times New Roman" w:hAnsi="Times New Roman" w:cs="Times New Roman"/>
          <w:color w:val="000000"/>
          <w:sz w:val="28"/>
          <w:szCs w:val="28"/>
        </w:rPr>
        <w:t xml:space="preserve"> 43,6%. </w:t>
      </w:r>
      <w:r w:rsidR="00F1204E" w:rsidRPr="004A6075">
        <w:rPr>
          <w:rFonts w:ascii="Times New Roman" w:eastAsia="Times New Roman" w:hAnsi="Times New Roman" w:cs="Times New Roman"/>
          <w:color w:val="000000"/>
          <w:sz w:val="28"/>
          <w:szCs w:val="28"/>
        </w:rPr>
        <w:t>T</w:t>
      </w:r>
      <w:r w:rsidR="00F1204E" w:rsidRPr="004A6075">
        <w:rPr>
          <w:rFonts w:ascii="Times New Roman" w:eastAsia="Times New Roman" w:hAnsi="Times New Roman" w:cs="Times New Roman"/>
          <w:sz w:val="28"/>
          <w:szCs w:val="28"/>
        </w:rPr>
        <w:t xml:space="preserve">ỉ lệ mắc </w:t>
      </w:r>
      <w:r w:rsidR="00430B83" w:rsidRPr="004A6075">
        <w:rPr>
          <w:rFonts w:ascii="Times New Roman" w:eastAsia="Times New Roman" w:hAnsi="Times New Roman" w:cs="Times New Roman"/>
          <w:sz w:val="28"/>
          <w:szCs w:val="28"/>
        </w:rPr>
        <w:t>hội chứng chuyển hóa</w:t>
      </w:r>
      <w:r w:rsidR="00F1204E" w:rsidRPr="004A6075">
        <w:rPr>
          <w:rFonts w:ascii="Times New Roman" w:eastAsia="Times New Roman" w:hAnsi="Times New Roman" w:cs="Times New Roman"/>
          <w:sz w:val="28"/>
          <w:szCs w:val="28"/>
        </w:rPr>
        <w:t xml:space="preserve"> trong nhóm nữ cao hơn nhóm nam, trong nhóm béo phì cao hơn nhóm không</w:t>
      </w:r>
      <w:r w:rsidR="0040034A">
        <w:rPr>
          <w:rFonts w:ascii="Times New Roman" w:eastAsia="Times New Roman" w:hAnsi="Times New Roman" w:cs="Times New Roman"/>
          <w:sz w:val="28"/>
          <w:szCs w:val="28"/>
        </w:rPr>
        <w:t xml:space="preserve"> béo phì</w:t>
      </w:r>
      <w:r w:rsidR="00487119" w:rsidRPr="004A6075">
        <w:rPr>
          <w:rFonts w:ascii="Times New Roman" w:eastAsia="Times New Roman" w:hAnsi="Times New Roman" w:cs="Times New Roman"/>
          <w:sz w:val="28"/>
          <w:szCs w:val="28"/>
        </w:rPr>
        <w:t xml:space="preserve"> (p &lt; 0,001)</w:t>
      </w:r>
      <w:r w:rsidR="00F1204E" w:rsidRPr="004A6075">
        <w:rPr>
          <w:rFonts w:ascii="Times New Roman" w:eastAsia="Times New Roman" w:hAnsi="Times New Roman" w:cs="Times New Roman"/>
          <w:sz w:val="28"/>
          <w:szCs w:val="28"/>
        </w:rPr>
        <w:t>.</w:t>
      </w:r>
      <w:r w:rsidR="00F1204E" w:rsidRPr="000D4C96">
        <w:rPr>
          <w:rFonts w:ascii="Times New Roman" w:eastAsia="Times New Roman" w:hAnsi="Times New Roman" w:cs="Times New Roman"/>
          <w:spacing w:val="-8"/>
          <w:sz w:val="28"/>
          <w:szCs w:val="28"/>
        </w:rPr>
        <w:t xml:space="preserve"> </w:t>
      </w:r>
    </w:p>
    <w:p w14:paraId="479BEB8C" w14:textId="6983E4EE" w:rsidR="0007171D" w:rsidRPr="000D4C96" w:rsidRDefault="00120ACA" w:rsidP="008638A4">
      <w:pPr>
        <w:spacing w:after="0" w:line="360" w:lineRule="auto"/>
        <w:ind w:firstLine="720"/>
        <w:jc w:val="both"/>
        <w:rPr>
          <w:rFonts w:ascii="Times New Roman" w:eastAsia="Times New Roman" w:hAnsi="Times New Roman" w:cs="Times New Roman"/>
          <w:spacing w:val="-2"/>
          <w:sz w:val="28"/>
          <w:szCs w:val="28"/>
        </w:rPr>
      </w:pPr>
      <w:bookmarkStart w:id="1266" w:name="_Hlk24309512"/>
      <w:bookmarkStart w:id="1267" w:name="_Hlk24232704"/>
      <w:bookmarkEnd w:id="1265"/>
      <w:r w:rsidRPr="000D4C96">
        <w:rPr>
          <w:rFonts w:ascii="Times New Roman" w:eastAsia="Times New Roman" w:hAnsi="Times New Roman" w:cs="Times New Roman"/>
          <w:spacing w:val="-2"/>
          <w:sz w:val="28"/>
          <w:szCs w:val="28"/>
        </w:rPr>
        <w:t xml:space="preserve">- </w:t>
      </w:r>
      <w:r w:rsidR="00310AE9" w:rsidRPr="000D4C96">
        <w:rPr>
          <w:rFonts w:ascii="Times New Roman" w:eastAsia="Times New Roman" w:hAnsi="Times New Roman" w:cs="Times New Roman"/>
          <w:bCs/>
          <w:spacing w:val="-2"/>
          <w:sz w:val="28"/>
          <w:szCs w:val="28"/>
        </w:rPr>
        <w:t>Tỉ lệ hội chứng chuyển hóa trong các giai đoạn 1, 2, 3, 4 lần lượt là 34,7%, 55,4%, 63,5%, 72,7%, t</w:t>
      </w:r>
      <w:r w:rsidR="00A51FBC" w:rsidRPr="000D4C96">
        <w:rPr>
          <w:rFonts w:ascii="Times New Roman" w:eastAsia="Times New Roman" w:hAnsi="Times New Roman" w:cs="Times New Roman"/>
          <w:bCs/>
          <w:spacing w:val="-2"/>
          <w:sz w:val="28"/>
          <w:szCs w:val="28"/>
        </w:rPr>
        <w:t xml:space="preserve">ỉ lệ </w:t>
      </w:r>
      <w:r w:rsidR="00310AE9" w:rsidRPr="000D4C96">
        <w:rPr>
          <w:rFonts w:ascii="Times New Roman" w:eastAsia="Times New Roman" w:hAnsi="Times New Roman" w:cs="Times New Roman"/>
          <w:bCs/>
          <w:spacing w:val="-2"/>
          <w:sz w:val="28"/>
          <w:szCs w:val="28"/>
        </w:rPr>
        <w:t>này</w:t>
      </w:r>
      <w:r w:rsidR="0085443C" w:rsidRPr="000D4C96">
        <w:rPr>
          <w:rFonts w:ascii="Times New Roman" w:eastAsia="Times New Roman" w:hAnsi="Times New Roman" w:cs="Times New Roman"/>
          <w:bCs/>
          <w:spacing w:val="-2"/>
          <w:sz w:val="28"/>
          <w:szCs w:val="28"/>
        </w:rPr>
        <w:t xml:space="preserve"> </w:t>
      </w:r>
      <w:r w:rsidR="00A51FBC" w:rsidRPr="000D4C96">
        <w:rPr>
          <w:rFonts w:ascii="Times New Roman" w:eastAsia="Times New Roman" w:hAnsi="Times New Roman" w:cs="Times New Roman"/>
          <w:bCs/>
          <w:spacing w:val="-2"/>
          <w:sz w:val="28"/>
          <w:szCs w:val="28"/>
        </w:rPr>
        <w:t xml:space="preserve">tăng dần khi giai đoạn </w:t>
      </w:r>
      <w:r w:rsidR="00430B83" w:rsidRPr="000D4C96">
        <w:rPr>
          <w:rFonts w:ascii="Times New Roman" w:eastAsia="Times New Roman" w:hAnsi="Times New Roman" w:cs="Times New Roman"/>
          <w:bCs/>
          <w:spacing w:val="-2"/>
          <w:sz w:val="28"/>
          <w:szCs w:val="28"/>
        </w:rPr>
        <w:t>thoái hóa khớp</w:t>
      </w:r>
      <w:r w:rsidR="00A51FBC" w:rsidRPr="000D4C96">
        <w:rPr>
          <w:rFonts w:ascii="Times New Roman" w:eastAsia="Times New Roman" w:hAnsi="Times New Roman" w:cs="Times New Roman"/>
          <w:bCs/>
          <w:spacing w:val="-2"/>
          <w:sz w:val="28"/>
          <w:szCs w:val="28"/>
        </w:rPr>
        <w:t xml:space="preserve"> gối tăng</w:t>
      </w:r>
      <w:r w:rsidR="00D35371" w:rsidRPr="000D4C96">
        <w:rPr>
          <w:rFonts w:ascii="Times New Roman" w:eastAsia="Times New Roman" w:hAnsi="Times New Roman" w:cs="Times New Roman"/>
          <w:bCs/>
          <w:spacing w:val="-2"/>
          <w:sz w:val="28"/>
          <w:szCs w:val="28"/>
        </w:rPr>
        <w:t xml:space="preserve"> dần</w:t>
      </w:r>
      <w:r w:rsidR="0016216E" w:rsidRPr="000D4C96">
        <w:rPr>
          <w:rFonts w:ascii="Times New Roman" w:eastAsia="Times New Roman" w:hAnsi="Times New Roman" w:cs="Times New Roman"/>
          <w:bCs/>
          <w:spacing w:val="-2"/>
          <w:sz w:val="28"/>
          <w:szCs w:val="28"/>
        </w:rPr>
        <w:t xml:space="preserve"> (p &lt; 0,001)</w:t>
      </w:r>
      <w:r w:rsidR="00A51FBC" w:rsidRPr="000D4C96">
        <w:rPr>
          <w:rFonts w:ascii="Times New Roman" w:eastAsia="Times New Roman" w:hAnsi="Times New Roman" w:cs="Times New Roman"/>
          <w:bCs/>
          <w:spacing w:val="-2"/>
          <w:sz w:val="28"/>
          <w:szCs w:val="28"/>
        </w:rPr>
        <w:t>.</w:t>
      </w:r>
      <w:r w:rsidR="0007171D" w:rsidRPr="000D4C96">
        <w:rPr>
          <w:rFonts w:ascii="Times New Roman" w:eastAsia="Times New Roman" w:hAnsi="Times New Roman" w:cs="Times New Roman"/>
          <w:bCs/>
          <w:spacing w:val="-2"/>
          <w:sz w:val="28"/>
          <w:szCs w:val="28"/>
        </w:rPr>
        <w:t xml:space="preserve"> </w:t>
      </w:r>
      <w:bookmarkEnd w:id="1266"/>
      <w:r w:rsidR="00094715" w:rsidRPr="000D4C96">
        <w:rPr>
          <w:rFonts w:ascii="Times New Roman" w:eastAsia="Times New Roman" w:hAnsi="Times New Roman" w:cs="Times New Roman"/>
          <w:spacing w:val="-2"/>
          <w:sz w:val="28"/>
          <w:szCs w:val="28"/>
        </w:rPr>
        <w:t xml:space="preserve">Tỉ lệ </w:t>
      </w:r>
      <w:r w:rsidR="00430B83" w:rsidRPr="000D4C96">
        <w:rPr>
          <w:rFonts w:ascii="Times New Roman" w:eastAsia="Times New Roman" w:hAnsi="Times New Roman" w:cs="Times New Roman"/>
          <w:spacing w:val="-2"/>
          <w:sz w:val="28"/>
          <w:szCs w:val="28"/>
        </w:rPr>
        <w:t>hội chứng chuyển hóa</w:t>
      </w:r>
      <w:r w:rsidR="00094715" w:rsidRPr="000D4C96">
        <w:rPr>
          <w:rFonts w:ascii="Times New Roman" w:eastAsia="Times New Roman" w:hAnsi="Times New Roman" w:cs="Times New Roman"/>
          <w:spacing w:val="-2"/>
          <w:sz w:val="28"/>
          <w:szCs w:val="28"/>
        </w:rPr>
        <w:t xml:space="preserve">, tăng </w:t>
      </w:r>
      <w:r w:rsidR="00BA10ED" w:rsidRPr="000D4C96">
        <w:rPr>
          <w:rFonts w:ascii="Times New Roman" w:eastAsia="Times New Roman" w:hAnsi="Times New Roman" w:cs="Times New Roman"/>
          <w:spacing w:val="-2"/>
          <w:sz w:val="28"/>
          <w:szCs w:val="28"/>
        </w:rPr>
        <w:t>vòng eo</w:t>
      </w:r>
      <w:r w:rsidR="00094715" w:rsidRPr="000D4C96">
        <w:rPr>
          <w:rFonts w:ascii="Times New Roman" w:eastAsia="Times New Roman" w:hAnsi="Times New Roman" w:cs="Times New Roman"/>
          <w:spacing w:val="-2"/>
          <w:sz w:val="28"/>
          <w:szCs w:val="28"/>
        </w:rPr>
        <w:t xml:space="preserve">, </w:t>
      </w:r>
      <w:r w:rsidR="00430B83" w:rsidRPr="000D4C96">
        <w:rPr>
          <w:rFonts w:ascii="Times New Roman" w:eastAsia="Times New Roman" w:hAnsi="Times New Roman" w:cs="Times New Roman"/>
          <w:spacing w:val="-2"/>
          <w:sz w:val="28"/>
          <w:szCs w:val="28"/>
        </w:rPr>
        <w:t>tăng huyết áp</w:t>
      </w:r>
      <w:r w:rsidR="00094715" w:rsidRPr="000D4C96">
        <w:rPr>
          <w:rFonts w:ascii="Times New Roman" w:eastAsia="Times New Roman" w:hAnsi="Times New Roman" w:cs="Times New Roman"/>
          <w:spacing w:val="-2"/>
          <w:sz w:val="28"/>
          <w:szCs w:val="28"/>
        </w:rPr>
        <w:t>,</w:t>
      </w:r>
      <w:r w:rsidR="00094715" w:rsidRPr="000D4C96">
        <w:rPr>
          <w:spacing w:val="-2"/>
        </w:rPr>
        <w:t xml:space="preserve"> </w:t>
      </w:r>
      <w:r w:rsidR="00094715" w:rsidRPr="000D4C96">
        <w:rPr>
          <w:rFonts w:ascii="Times New Roman" w:eastAsia="Times New Roman" w:hAnsi="Times New Roman" w:cs="Times New Roman"/>
          <w:spacing w:val="-2"/>
          <w:sz w:val="28"/>
          <w:szCs w:val="28"/>
        </w:rPr>
        <w:t xml:space="preserve">tăng </w:t>
      </w:r>
      <w:r w:rsidR="001D4FF4" w:rsidRPr="000D4C96">
        <w:rPr>
          <w:rFonts w:ascii="Times New Roman" w:eastAsia="Times New Roman" w:hAnsi="Times New Roman" w:cs="Times New Roman"/>
          <w:spacing w:val="-2"/>
          <w:sz w:val="28"/>
          <w:szCs w:val="28"/>
        </w:rPr>
        <w:t>đường huyết</w:t>
      </w:r>
      <w:r w:rsidR="00094715" w:rsidRPr="000D4C96">
        <w:rPr>
          <w:rFonts w:ascii="Times New Roman" w:eastAsia="Times New Roman" w:hAnsi="Times New Roman" w:cs="Times New Roman"/>
          <w:spacing w:val="-2"/>
          <w:sz w:val="28"/>
          <w:szCs w:val="28"/>
        </w:rPr>
        <w:t xml:space="preserve">, tăng triglyceride </w:t>
      </w:r>
      <w:r w:rsidR="00C9128E" w:rsidRPr="000D4C96">
        <w:rPr>
          <w:rFonts w:ascii="Times New Roman" w:eastAsia="Times New Roman" w:hAnsi="Times New Roman" w:cs="Times New Roman"/>
          <w:spacing w:val="-2"/>
          <w:sz w:val="28"/>
          <w:szCs w:val="28"/>
        </w:rPr>
        <w:t xml:space="preserve">trong </w:t>
      </w:r>
      <w:r w:rsidR="00430B83" w:rsidRPr="000D4C96">
        <w:rPr>
          <w:rFonts w:ascii="Times New Roman" w:eastAsia="Times New Roman" w:hAnsi="Times New Roman" w:cs="Times New Roman"/>
          <w:spacing w:val="-2"/>
          <w:sz w:val="28"/>
          <w:szCs w:val="28"/>
        </w:rPr>
        <w:t>thoái hóa khớp</w:t>
      </w:r>
      <w:r w:rsidR="00C9128E" w:rsidRPr="000D4C96">
        <w:rPr>
          <w:rFonts w:ascii="Times New Roman" w:eastAsia="Times New Roman" w:hAnsi="Times New Roman" w:cs="Times New Roman"/>
          <w:spacing w:val="-2"/>
          <w:sz w:val="28"/>
          <w:szCs w:val="28"/>
        </w:rPr>
        <w:t xml:space="preserve"> gối </w:t>
      </w:r>
      <w:r w:rsidR="002C45B1" w:rsidRPr="000D4C96">
        <w:rPr>
          <w:rFonts w:ascii="Times New Roman" w:eastAsia="Times New Roman" w:hAnsi="Times New Roman" w:cs="Times New Roman"/>
          <w:spacing w:val="-2"/>
          <w:sz w:val="28"/>
          <w:szCs w:val="28"/>
        </w:rPr>
        <w:t>giai đoạn muộn</w:t>
      </w:r>
      <w:r w:rsidR="00C9128E" w:rsidRPr="000D4C96">
        <w:rPr>
          <w:rFonts w:ascii="Times New Roman" w:eastAsia="Times New Roman" w:hAnsi="Times New Roman" w:cs="Times New Roman"/>
          <w:spacing w:val="-2"/>
          <w:sz w:val="28"/>
          <w:szCs w:val="28"/>
        </w:rPr>
        <w:t xml:space="preserve"> cao hơn trong </w:t>
      </w:r>
      <w:r w:rsidR="002C45B1" w:rsidRPr="000D4C96">
        <w:rPr>
          <w:rFonts w:ascii="Times New Roman" w:eastAsia="Times New Roman" w:hAnsi="Times New Roman" w:cs="Times New Roman"/>
          <w:spacing w:val="-2"/>
          <w:sz w:val="28"/>
          <w:szCs w:val="28"/>
        </w:rPr>
        <w:t>giai đoạn sớm</w:t>
      </w:r>
      <w:r w:rsidR="004C58D8" w:rsidRPr="000D4C96">
        <w:rPr>
          <w:rFonts w:ascii="Times New Roman" w:eastAsia="Times New Roman" w:hAnsi="Times New Roman" w:cs="Times New Roman"/>
          <w:spacing w:val="-2"/>
          <w:sz w:val="28"/>
          <w:szCs w:val="28"/>
        </w:rPr>
        <w:t xml:space="preserve"> </w:t>
      </w:r>
      <w:r w:rsidR="00D35371" w:rsidRPr="000D4C96">
        <w:rPr>
          <w:rFonts w:ascii="Times New Roman" w:eastAsia="Times New Roman" w:hAnsi="Times New Roman" w:cs="Times New Roman"/>
          <w:spacing w:val="-2"/>
          <w:sz w:val="28"/>
          <w:szCs w:val="28"/>
        </w:rPr>
        <w:t>(p &lt; 0,05)</w:t>
      </w:r>
      <w:r w:rsidR="00C9128E" w:rsidRPr="000D4C96">
        <w:rPr>
          <w:rFonts w:ascii="Times New Roman" w:eastAsia="Times New Roman" w:hAnsi="Times New Roman" w:cs="Times New Roman"/>
          <w:spacing w:val="-2"/>
          <w:sz w:val="28"/>
          <w:szCs w:val="28"/>
        </w:rPr>
        <w:t>.</w:t>
      </w:r>
    </w:p>
    <w:bookmarkEnd w:id="1267"/>
    <w:p w14:paraId="473F6FE1" w14:textId="1FD3AE87" w:rsidR="007B4FFF" w:rsidRPr="000D4C96" w:rsidRDefault="00BA7C99" w:rsidP="008638A4">
      <w:pPr>
        <w:spacing w:after="0" w:line="360" w:lineRule="auto"/>
        <w:jc w:val="both"/>
        <w:rPr>
          <w:rFonts w:ascii="Times New Roman" w:eastAsia="Times New Roman" w:hAnsi="Times New Roman"/>
          <w:b/>
          <w:sz w:val="28"/>
          <w:szCs w:val="28"/>
        </w:rPr>
      </w:pPr>
      <w:r w:rsidRPr="000D4C96">
        <w:rPr>
          <w:rFonts w:ascii="Times New Roman" w:eastAsia="Times New Roman" w:hAnsi="Times New Roman"/>
          <w:b/>
          <w:sz w:val="28"/>
          <w:szCs w:val="28"/>
        </w:rPr>
        <w:t xml:space="preserve">2. </w:t>
      </w:r>
      <w:r w:rsidR="0064346E" w:rsidRPr="000D4C96">
        <w:rPr>
          <w:rFonts w:ascii="Times New Roman" w:eastAsia="Times New Roman" w:hAnsi="Times New Roman"/>
          <w:b/>
          <w:sz w:val="28"/>
          <w:szCs w:val="28"/>
        </w:rPr>
        <w:t>Nồng độ leptin</w:t>
      </w:r>
      <w:r w:rsidR="00120ACA" w:rsidRPr="000D4C96">
        <w:rPr>
          <w:rFonts w:ascii="Times New Roman" w:eastAsia="Times New Roman" w:hAnsi="Times New Roman"/>
          <w:b/>
          <w:sz w:val="28"/>
          <w:szCs w:val="28"/>
        </w:rPr>
        <w:t>,</w:t>
      </w:r>
      <w:r w:rsidR="0064346E" w:rsidRPr="000D4C96">
        <w:rPr>
          <w:rFonts w:ascii="Times New Roman" w:eastAsia="Times New Roman" w:hAnsi="Times New Roman"/>
          <w:b/>
          <w:sz w:val="28"/>
          <w:szCs w:val="28"/>
        </w:rPr>
        <w:t xml:space="preserve"> IL-1β </w:t>
      </w:r>
      <w:r w:rsidR="00086E7E" w:rsidRPr="000D4C96">
        <w:rPr>
          <w:rFonts w:ascii="Times New Roman" w:eastAsia="Times New Roman" w:hAnsi="Times New Roman"/>
          <w:b/>
          <w:sz w:val="28"/>
          <w:szCs w:val="28"/>
        </w:rPr>
        <w:t xml:space="preserve">huyết tương </w:t>
      </w:r>
      <w:r w:rsidR="00DC2616" w:rsidRPr="000D4C96">
        <w:rPr>
          <w:rFonts w:ascii="Times New Roman" w:eastAsia="Times New Roman" w:hAnsi="Times New Roman"/>
          <w:b/>
          <w:sz w:val="28"/>
          <w:szCs w:val="28"/>
        </w:rPr>
        <w:t xml:space="preserve">và các mối tương quan </w:t>
      </w:r>
      <w:r w:rsidR="0064346E" w:rsidRPr="000D4C96">
        <w:rPr>
          <w:rFonts w:ascii="Times New Roman" w:eastAsia="Times New Roman" w:hAnsi="Times New Roman"/>
          <w:b/>
          <w:sz w:val="28"/>
          <w:szCs w:val="28"/>
        </w:rPr>
        <w:t xml:space="preserve">trong bệnh </w:t>
      </w:r>
      <w:r w:rsidR="00CA21F3" w:rsidRPr="000D4C96">
        <w:rPr>
          <w:rFonts w:ascii="Times New Roman" w:eastAsia="Times New Roman" w:hAnsi="Times New Roman"/>
          <w:b/>
          <w:sz w:val="28"/>
          <w:szCs w:val="28"/>
        </w:rPr>
        <w:t>thoái hóa khớp</w:t>
      </w:r>
      <w:r w:rsidR="0064346E" w:rsidRPr="000D4C96">
        <w:rPr>
          <w:rFonts w:ascii="Times New Roman" w:eastAsia="Times New Roman" w:hAnsi="Times New Roman"/>
          <w:b/>
          <w:sz w:val="28"/>
          <w:szCs w:val="28"/>
        </w:rPr>
        <w:t xml:space="preserve"> gối nguyên phát</w:t>
      </w:r>
    </w:p>
    <w:p w14:paraId="3D2BB3B6" w14:textId="5649DEF3" w:rsidR="00014A1D" w:rsidRPr="000D4C96" w:rsidRDefault="009C4169" w:rsidP="008638A4">
      <w:pPr>
        <w:pStyle w:val="ListParagraph"/>
        <w:numPr>
          <w:ilvl w:val="1"/>
          <w:numId w:val="10"/>
        </w:numPr>
        <w:tabs>
          <w:tab w:val="left" w:pos="574"/>
        </w:tabs>
        <w:spacing w:line="360" w:lineRule="auto"/>
        <w:jc w:val="both"/>
        <w:rPr>
          <w:rFonts w:ascii="Times New Roman" w:eastAsia="Times New Roman" w:hAnsi="Times New Roman"/>
          <w:b/>
          <w:i/>
          <w:sz w:val="28"/>
          <w:szCs w:val="28"/>
        </w:rPr>
      </w:pPr>
      <w:r w:rsidRPr="000D4C96">
        <w:rPr>
          <w:rFonts w:ascii="Times New Roman" w:eastAsia="Times New Roman" w:hAnsi="Times New Roman"/>
          <w:b/>
          <w:i/>
          <w:sz w:val="28"/>
          <w:szCs w:val="28"/>
        </w:rPr>
        <w:t>Nồng độ leptin</w:t>
      </w:r>
      <w:r w:rsidR="00086E7E" w:rsidRPr="000D4C96">
        <w:rPr>
          <w:rFonts w:ascii="Times New Roman" w:eastAsia="Times New Roman" w:hAnsi="Times New Roman"/>
          <w:b/>
          <w:i/>
          <w:sz w:val="28"/>
          <w:szCs w:val="28"/>
        </w:rPr>
        <w:t xml:space="preserve"> huyết tương</w:t>
      </w:r>
      <w:r w:rsidR="001B6817" w:rsidRPr="000D4C96">
        <w:rPr>
          <w:rFonts w:ascii="Times New Roman" w:eastAsia="Times New Roman" w:hAnsi="Times New Roman"/>
          <w:b/>
          <w:i/>
          <w:sz w:val="28"/>
          <w:szCs w:val="28"/>
        </w:rPr>
        <w:t xml:space="preserve"> </w:t>
      </w:r>
    </w:p>
    <w:p w14:paraId="01A15F49" w14:textId="58360C23" w:rsidR="00014A1D" w:rsidRPr="0040034A" w:rsidRDefault="00DD1368" w:rsidP="008638A4">
      <w:pPr>
        <w:spacing w:after="0" w:line="360" w:lineRule="auto"/>
        <w:ind w:firstLine="720"/>
        <w:jc w:val="both"/>
        <w:rPr>
          <w:rFonts w:ascii="Times New Roman" w:eastAsia="Times New Roman" w:hAnsi="Times New Roman"/>
          <w:bCs/>
          <w:sz w:val="28"/>
          <w:szCs w:val="28"/>
        </w:rPr>
      </w:pPr>
      <w:bookmarkStart w:id="1268" w:name="_Hlk24232775"/>
      <w:r w:rsidRPr="0040034A">
        <w:rPr>
          <w:rFonts w:ascii="Times New Roman" w:eastAsia="Times New Roman" w:hAnsi="Times New Roman"/>
          <w:sz w:val="28"/>
          <w:szCs w:val="28"/>
        </w:rPr>
        <w:t xml:space="preserve">- </w:t>
      </w:r>
      <w:r w:rsidR="009C4169" w:rsidRPr="0040034A">
        <w:rPr>
          <w:rFonts w:ascii="Times New Roman" w:eastAsia="Times New Roman" w:hAnsi="Times New Roman" w:cs="Times New Roman"/>
          <w:bCs/>
          <w:sz w:val="28"/>
          <w:szCs w:val="28"/>
        </w:rPr>
        <w:t xml:space="preserve">Nồng độ leptin </w:t>
      </w:r>
      <w:r w:rsidR="00927729" w:rsidRPr="0040034A">
        <w:rPr>
          <w:rFonts w:ascii="Times New Roman" w:eastAsia="Times New Roman" w:hAnsi="Times New Roman" w:cs="Times New Roman"/>
          <w:bCs/>
          <w:sz w:val="28"/>
          <w:szCs w:val="28"/>
        </w:rPr>
        <w:t xml:space="preserve">trong nhóm bệnh </w:t>
      </w:r>
      <w:r w:rsidR="00086E7E" w:rsidRPr="0040034A">
        <w:rPr>
          <w:rFonts w:ascii="Times New Roman" w:eastAsia="Times New Roman" w:hAnsi="Times New Roman"/>
          <w:bCs/>
          <w:sz w:val="28"/>
          <w:szCs w:val="28"/>
        </w:rPr>
        <w:t xml:space="preserve">là </w:t>
      </w:r>
      <w:r w:rsidR="00A54E64" w:rsidRPr="0040034A">
        <w:rPr>
          <w:rFonts w:ascii="Times New Roman" w:eastAsia="Times New Roman" w:hAnsi="Times New Roman"/>
          <w:bCs/>
          <w:sz w:val="28"/>
          <w:szCs w:val="28"/>
        </w:rPr>
        <w:t>9,5 ng/</w:t>
      </w:r>
      <w:r w:rsidR="00872DF5" w:rsidRPr="0040034A">
        <w:rPr>
          <w:rFonts w:ascii="Times New Roman" w:eastAsia="Times New Roman" w:hAnsi="Times New Roman"/>
          <w:bCs/>
          <w:sz w:val="28"/>
          <w:szCs w:val="28"/>
        </w:rPr>
        <w:t>mL</w:t>
      </w:r>
      <w:r w:rsidR="00F2461F" w:rsidRPr="0040034A">
        <w:rPr>
          <w:rFonts w:ascii="Times New Roman" w:eastAsia="Times New Roman" w:hAnsi="Times New Roman"/>
          <w:bCs/>
          <w:sz w:val="28"/>
          <w:szCs w:val="28"/>
        </w:rPr>
        <w:t>,</w:t>
      </w:r>
      <w:r w:rsidR="00F1204E" w:rsidRPr="0040034A">
        <w:rPr>
          <w:rFonts w:ascii="Times New Roman" w:eastAsia="Times New Roman" w:hAnsi="Times New Roman"/>
          <w:bCs/>
          <w:sz w:val="28"/>
          <w:szCs w:val="28"/>
        </w:rPr>
        <w:t xml:space="preserve"> </w:t>
      </w:r>
      <w:r w:rsidR="00E61346" w:rsidRPr="0040034A">
        <w:rPr>
          <w:rFonts w:ascii="Times New Roman" w:eastAsia="Times New Roman" w:hAnsi="Times New Roman"/>
          <w:bCs/>
          <w:sz w:val="28"/>
          <w:szCs w:val="28"/>
        </w:rPr>
        <w:t>cao hơn</w:t>
      </w:r>
      <w:r w:rsidR="00927729" w:rsidRPr="0040034A">
        <w:rPr>
          <w:rFonts w:ascii="Times New Roman" w:eastAsia="Times New Roman" w:hAnsi="Times New Roman"/>
          <w:bCs/>
          <w:sz w:val="28"/>
          <w:szCs w:val="28"/>
        </w:rPr>
        <w:t xml:space="preserve"> rõ rệt so với</w:t>
      </w:r>
      <w:r w:rsidR="00E61346" w:rsidRPr="0040034A">
        <w:rPr>
          <w:rFonts w:ascii="Times New Roman" w:eastAsia="Times New Roman" w:hAnsi="Times New Roman"/>
          <w:bCs/>
          <w:sz w:val="28"/>
          <w:szCs w:val="28"/>
        </w:rPr>
        <w:t xml:space="preserve"> nhóm chứng</w:t>
      </w:r>
      <w:r w:rsidR="00487119" w:rsidRPr="0040034A">
        <w:rPr>
          <w:rFonts w:ascii="Times New Roman" w:eastAsia="Times New Roman" w:hAnsi="Times New Roman"/>
          <w:bCs/>
          <w:sz w:val="28"/>
          <w:szCs w:val="28"/>
        </w:rPr>
        <w:t xml:space="preserve"> là</w:t>
      </w:r>
      <w:r w:rsidR="00495923" w:rsidRPr="0040034A">
        <w:rPr>
          <w:rFonts w:ascii="Times New Roman" w:eastAsia="Times New Roman" w:hAnsi="Times New Roman"/>
          <w:bCs/>
          <w:sz w:val="28"/>
          <w:szCs w:val="28"/>
        </w:rPr>
        <w:t xml:space="preserve"> 0,5 ng/</w:t>
      </w:r>
      <w:r w:rsidR="00872DF5" w:rsidRPr="0040034A">
        <w:rPr>
          <w:rFonts w:ascii="Times New Roman" w:eastAsia="Times New Roman" w:hAnsi="Times New Roman"/>
          <w:bCs/>
          <w:sz w:val="28"/>
          <w:szCs w:val="28"/>
        </w:rPr>
        <w:t>mL</w:t>
      </w:r>
      <w:r w:rsidR="00086E7E" w:rsidRPr="0040034A">
        <w:rPr>
          <w:rFonts w:ascii="Times New Roman" w:eastAsia="Times New Roman" w:hAnsi="Times New Roman"/>
          <w:bCs/>
          <w:sz w:val="28"/>
          <w:szCs w:val="28"/>
        </w:rPr>
        <w:t xml:space="preserve"> (p &lt; 0,001)</w:t>
      </w:r>
      <w:r w:rsidR="003A3E80" w:rsidRPr="0040034A">
        <w:rPr>
          <w:rFonts w:ascii="Times New Roman" w:eastAsia="Times New Roman" w:hAnsi="Times New Roman"/>
          <w:bCs/>
          <w:sz w:val="28"/>
          <w:szCs w:val="28"/>
        </w:rPr>
        <w:t>.</w:t>
      </w:r>
      <w:r w:rsidR="00E61346" w:rsidRPr="0040034A">
        <w:rPr>
          <w:rFonts w:ascii="Times New Roman" w:eastAsia="Times New Roman" w:hAnsi="Times New Roman"/>
          <w:bCs/>
          <w:sz w:val="28"/>
          <w:szCs w:val="28"/>
        </w:rPr>
        <w:t xml:space="preserve"> </w:t>
      </w:r>
      <w:r w:rsidR="003A3E80" w:rsidRPr="0040034A">
        <w:rPr>
          <w:rFonts w:ascii="Times New Roman" w:eastAsia="Times New Roman" w:hAnsi="Times New Roman" w:cs="Times New Roman"/>
          <w:bCs/>
          <w:sz w:val="28"/>
          <w:szCs w:val="28"/>
        </w:rPr>
        <w:t xml:space="preserve">Nồng độ leptin trong nhóm bệnh là </w:t>
      </w:r>
      <w:r w:rsidR="003252D2" w:rsidRPr="0040034A">
        <w:rPr>
          <w:rFonts w:ascii="Times New Roman" w:eastAsia="Times New Roman" w:hAnsi="Times New Roman"/>
          <w:bCs/>
          <w:sz w:val="28"/>
          <w:szCs w:val="28"/>
        </w:rPr>
        <w:t>nữ</w:t>
      </w:r>
      <w:r w:rsidR="000D4A6B" w:rsidRPr="0040034A">
        <w:rPr>
          <w:rFonts w:ascii="Times New Roman" w:eastAsia="Times New Roman" w:hAnsi="Times New Roman"/>
          <w:bCs/>
          <w:sz w:val="28"/>
          <w:szCs w:val="28"/>
        </w:rPr>
        <w:t xml:space="preserve"> cao hơn nam, nhóm béo phì cao hơn nhóm không</w:t>
      </w:r>
      <w:r w:rsidR="0040034A" w:rsidRPr="0040034A">
        <w:rPr>
          <w:rFonts w:ascii="Times New Roman" w:eastAsia="Times New Roman" w:hAnsi="Times New Roman"/>
          <w:bCs/>
          <w:sz w:val="28"/>
          <w:szCs w:val="28"/>
        </w:rPr>
        <w:t xml:space="preserve"> béo phì</w:t>
      </w:r>
      <w:r w:rsidR="00A12767" w:rsidRPr="0040034A">
        <w:rPr>
          <w:rFonts w:ascii="Times New Roman" w:eastAsia="Times New Roman" w:hAnsi="Times New Roman"/>
          <w:bCs/>
          <w:sz w:val="28"/>
          <w:szCs w:val="28"/>
        </w:rPr>
        <w:t xml:space="preserve">, nhóm mắc </w:t>
      </w:r>
      <w:r w:rsidR="00430B83" w:rsidRPr="0040034A">
        <w:rPr>
          <w:rFonts w:ascii="Times New Roman" w:eastAsia="Times New Roman" w:hAnsi="Times New Roman"/>
          <w:bCs/>
          <w:sz w:val="28"/>
          <w:szCs w:val="28"/>
        </w:rPr>
        <w:t>hội chứng chuyển hóa</w:t>
      </w:r>
      <w:r w:rsidR="00A12767" w:rsidRPr="0040034A">
        <w:rPr>
          <w:rFonts w:ascii="Times New Roman" w:eastAsia="Times New Roman" w:hAnsi="Times New Roman"/>
          <w:bCs/>
          <w:sz w:val="28"/>
          <w:szCs w:val="28"/>
        </w:rPr>
        <w:t xml:space="preserve"> cao hơn nhóm không mắc</w:t>
      </w:r>
      <w:r w:rsidR="0040034A" w:rsidRPr="0040034A">
        <w:rPr>
          <w:rFonts w:ascii="Times New Roman" w:eastAsia="Times New Roman" w:hAnsi="Times New Roman"/>
          <w:bCs/>
          <w:sz w:val="28"/>
          <w:szCs w:val="28"/>
        </w:rPr>
        <w:t xml:space="preserve"> hội chứng chuyển hóa</w:t>
      </w:r>
      <w:r w:rsidR="002A486F" w:rsidRPr="0040034A">
        <w:rPr>
          <w:rFonts w:ascii="Times New Roman" w:eastAsia="Times New Roman" w:hAnsi="Times New Roman"/>
          <w:bCs/>
          <w:sz w:val="28"/>
          <w:szCs w:val="28"/>
        </w:rPr>
        <w:t>.</w:t>
      </w:r>
      <w:r w:rsidR="000D4A6B" w:rsidRPr="0040034A">
        <w:rPr>
          <w:rFonts w:ascii="Times New Roman" w:eastAsia="Times New Roman" w:hAnsi="Times New Roman"/>
          <w:bCs/>
          <w:sz w:val="28"/>
          <w:szCs w:val="28"/>
        </w:rPr>
        <w:t xml:space="preserve"> </w:t>
      </w:r>
      <w:r w:rsidR="002A486F" w:rsidRPr="0040034A">
        <w:rPr>
          <w:rFonts w:ascii="Times New Roman" w:eastAsia="Times New Roman" w:hAnsi="Times New Roman" w:cs="Times New Roman"/>
          <w:bCs/>
          <w:sz w:val="28"/>
          <w:szCs w:val="28"/>
        </w:rPr>
        <w:t xml:space="preserve">Nồng độ leptin có xu hướng giảm dần trong ba </w:t>
      </w:r>
      <w:r w:rsidR="000D4A6B" w:rsidRPr="0040034A">
        <w:rPr>
          <w:rFonts w:ascii="Times New Roman" w:eastAsia="Times New Roman" w:hAnsi="Times New Roman"/>
          <w:bCs/>
          <w:sz w:val="28"/>
          <w:szCs w:val="28"/>
        </w:rPr>
        <w:t>nhóm</w:t>
      </w:r>
      <w:r w:rsidR="002A486F" w:rsidRPr="0040034A">
        <w:rPr>
          <w:rFonts w:ascii="Times New Roman" w:eastAsia="Times New Roman" w:hAnsi="Times New Roman"/>
          <w:bCs/>
          <w:sz w:val="28"/>
          <w:szCs w:val="28"/>
        </w:rPr>
        <w:t xml:space="preserve">: </w:t>
      </w:r>
      <w:r w:rsidR="00430B83" w:rsidRPr="0040034A">
        <w:rPr>
          <w:rFonts w:ascii="Times New Roman" w:eastAsia="Times New Roman" w:hAnsi="Times New Roman"/>
          <w:bCs/>
          <w:sz w:val="28"/>
          <w:szCs w:val="28"/>
        </w:rPr>
        <w:t>thoái hóa khớp</w:t>
      </w:r>
      <w:r w:rsidR="00844884" w:rsidRPr="0040034A">
        <w:rPr>
          <w:rFonts w:ascii="Times New Roman" w:eastAsia="Times New Roman" w:hAnsi="Times New Roman"/>
          <w:bCs/>
          <w:sz w:val="28"/>
          <w:szCs w:val="28"/>
        </w:rPr>
        <w:t xml:space="preserve"> </w:t>
      </w:r>
      <w:r w:rsidR="000D4A6B" w:rsidRPr="0040034A">
        <w:rPr>
          <w:rFonts w:ascii="Times New Roman" w:eastAsia="Times New Roman" w:hAnsi="Times New Roman"/>
          <w:bCs/>
          <w:sz w:val="28"/>
          <w:szCs w:val="28"/>
        </w:rPr>
        <w:t xml:space="preserve">mắc </w:t>
      </w:r>
      <w:r w:rsidR="00430B83" w:rsidRPr="0040034A">
        <w:rPr>
          <w:rFonts w:ascii="Times New Roman" w:eastAsia="Times New Roman" w:hAnsi="Times New Roman"/>
          <w:bCs/>
          <w:sz w:val="28"/>
          <w:szCs w:val="28"/>
        </w:rPr>
        <w:t>hội chứng chuyển hóa</w:t>
      </w:r>
      <w:r w:rsidR="002A486F" w:rsidRPr="0040034A">
        <w:rPr>
          <w:rFonts w:ascii="Times New Roman" w:eastAsia="Times New Roman" w:hAnsi="Times New Roman"/>
          <w:bCs/>
          <w:sz w:val="28"/>
          <w:szCs w:val="28"/>
        </w:rPr>
        <w:t xml:space="preserve">, </w:t>
      </w:r>
      <w:r w:rsidR="00430B83" w:rsidRPr="0040034A">
        <w:rPr>
          <w:rFonts w:ascii="Times New Roman" w:eastAsia="Times New Roman" w:hAnsi="Times New Roman"/>
          <w:bCs/>
          <w:sz w:val="28"/>
          <w:szCs w:val="28"/>
        </w:rPr>
        <w:t>thoái hóa khớp</w:t>
      </w:r>
      <w:r w:rsidR="00844884" w:rsidRPr="0040034A">
        <w:rPr>
          <w:rFonts w:ascii="Times New Roman" w:eastAsia="Times New Roman" w:hAnsi="Times New Roman"/>
          <w:bCs/>
          <w:sz w:val="28"/>
          <w:szCs w:val="28"/>
        </w:rPr>
        <w:t xml:space="preserve"> </w:t>
      </w:r>
      <w:r w:rsidR="000D4A6B" w:rsidRPr="0040034A">
        <w:rPr>
          <w:rFonts w:ascii="Times New Roman" w:eastAsia="Times New Roman" w:hAnsi="Times New Roman"/>
          <w:bCs/>
          <w:sz w:val="28"/>
          <w:szCs w:val="28"/>
        </w:rPr>
        <w:t>không mắc</w:t>
      </w:r>
      <w:r w:rsidR="007E3ED0" w:rsidRPr="0040034A">
        <w:rPr>
          <w:rFonts w:ascii="Times New Roman" w:eastAsia="Times New Roman" w:hAnsi="Times New Roman"/>
          <w:bCs/>
          <w:sz w:val="28"/>
          <w:szCs w:val="28"/>
        </w:rPr>
        <w:t xml:space="preserve"> </w:t>
      </w:r>
      <w:r w:rsidR="00430B83" w:rsidRPr="0040034A">
        <w:rPr>
          <w:rFonts w:ascii="Times New Roman" w:eastAsia="Times New Roman" w:hAnsi="Times New Roman"/>
          <w:bCs/>
          <w:sz w:val="28"/>
          <w:szCs w:val="28"/>
        </w:rPr>
        <w:t>hội chứng chuyển hóa</w:t>
      </w:r>
      <w:r w:rsidR="00844884" w:rsidRPr="0040034A">
        <w:rPr>
          <w:rFonts w:ascii="Times New Roman" w:eastAsia="Times New Roman" w:hAnsi="Times New Roman"/>
          <w:bCs/>
          <w:sz w:val="28"/>
          <w:szCs w:val="28"/>
        </w:rPr>
        <w:t xml:space="preserve"> </w:t>
      </w:r>
      <w:r w:rsidR="007E3ED0" w:rsidRPr="0040034A">
        <w:rPr>
          <w:rFonts w:ascii="Times New Roman" w:eastAsia="Times New Roman" w:hAnsi="Times New Roman"/>
          <w:bCs/>
          <w:sz w:val="28"/>
          <w:szCs w:val="28"/>
        </w:rPr>
        <w:t>và nhóm chứng</w:t>
      </w:r>
      <w:r w:rsidR="002A486F" w:rsidRPr="0040034A">
        <w:rPr>
          <w:rFonts w:ascii="Times New Roman" w:eastAsia="Times New Roman" w:hAnsi="Times New Roman"/>
          <w:bCs/>
          <w:sz w:val="28"/>
          <w:szCs w:val="28"/>
        </w:rPr>
        <w:t xml:space="preserve"> </w:t>
      </w:r>
      <w:r w:rsidR="00086E7E" w:rsidRPr="0040034A">
        <w:rPr>
          <w:rFonts w:ascii="Times New Roman" w:eastAsia="Times New Roman" w:hAnsi="Times New Roman"/>
          <w:bCs/>
          <w:sz w:val="28"/>
          <w:szCs w:val="28"/>
        </w:rPr>
        <w:t>(</w:t>
      </w:r>
      <w:r w:rsidR="005F55AF" w:rsidRPr="0040034A">
        <w:rPr>
          <w:rFonts w:ascii="Times New Roman" w:eastAsia="Times New Roman" w:hAnsi="Times New Roman" w:cs="Times New Roman"/>
          <w:bCs/>
          <w:sz w:val="28"/>
          <w:szCs w:val="28"/>
        </w:rPr>
        <w:t>p &lt; 0,001</w:t>
      </w:r>
      <w:r w:rsidR="00086E7E" w:rsidRPr="0040034A">
        <w:rPr>
          <w:rFonts w:ascii="Times New Roman" w:eastAsia="Times New Roman" w:hAnsi="Times New Roman" w:cs="Times New Roman"/>
          <w:bCs/>
          <w:sz w:val="28"/>
          <w:szCs w:val="28"/>
        </w:rPr>
        <w:t>)</w:t>
      </w:r>
      <w:r w:rsidR="00EC4291" w:rsidRPr="0040034A">
        <w:rPr>
          <w:rFonts w:ascii="Times New Roman" w:eastAsia="Times New Roman" w:hAnsi="Times New Roman"/>
          <w:bCs/>
          <w:sz w:val="28"/>
          <w:szCs w:val="28"/>
        </w:rPr>
        <w:t>.</w:t>
      </w:r>
    </w:p>
    <w:p w14:paraId="4727BFD3" w14:textId="70A056D2" w:rsidR="005C6C98" w:rsidRPr="000D4C96" w:rsidRDefault="00495923" w:rsidP="008638A4">
      <w:pPr>
        <w:spacing w:before="120" w:after="0" w:line="360" w:lineRule="auto"/>
        <w:ind w:firstLine="720"/>
        <w:jc w:val="both"/>
        <w:rPr>
          <w:rFonts w:ascii="Times New Roman" w:eastAsia="Times New Roman" w:hAnsi="Times New Roman" w:cs="Times New Roman"/>
          <w:bCs/>
          <w:sz w:val="28"/>
          <w:szCs w:val="28"/>
        </w:rPr>
      </w:pPr>
      <w:r w:rsidRPr="008638A4">
        <w:rPr>
          <w:rFonts w:ascii="Times New Roman" w:eastAsia="Times New Roman" w:hAnsi="Times New Roman"/>
          <w:bCs/>
          <w:spacing w:val="-2"/>
          <w:sz w:val="28"/>
          <w:szCs w:val="28"/>
        </w:rPr>
        <w:lastRenderedPageBreak/>
        <w:t xml:space="preserve">- </w:t>
      </w:r>
      <w:r w:rsidRPr="008638A4">
        <w:rPr>
          <w:rFonts w:ascii="Times New Roman" w:eastAsia="Times New Roman" w:hAnsi="Times New Roman" w:cs="Times New Roman"/>
          <w:bCs/>
          <w:spacing w:val="-2"/>
          <w:sz w:val="28"/>
          <w:szCs w:val="28"/>
        </w:rPr>
        <w:t xml:space="preserve">Nồng độ leptin </w:t>
      </w:r>
      <w:r w:rsidR="00D079FB" w:rsidRPr="008638A4">
        <w:rPr>
          <w:rFonts w:ascii="Times New Roman" w:eastAsia="Times New Roman" w:hAnsi="Times New Roman"/>
          <w:spacing w:val="-2"/>
          <w:sz w:val="28"/>
          <w:szCs w:val="28"/>
        </w:rPr>
        <w:t xml:space="preserve">không tương quan với các thành phần hội chứng chuyển hóa (trừ vòng eo), IL-1β, CRP; </w:t>
      </w:r>
      <w:r w:rsidRPr="008638A4">
        <w:rPr>
          <w:rFonts w:ascii="Times New Roman" w:eastAsia="Times New Roman" w:hAnsi="Times New Roman" w:cs="Times New Roman"/>
          <w:bCs/>
          <w:spacing w:val="-2"/>
          <w:sz w:val="28"/>
          <w:szCs w:val="28"/>
        </w:rPr>
        <w:t xml:space="preserve">tương quan thuận mức độ vừa với </w:t>
      </w:r>
      <w:r w:rsidR="00BA10ED" w:rsidRPr="008638A4">
        <w:rPr>
          <w:rFonts w:ascii="Times New Roman" w:eastAsia="Times New Roman" w:hAnsi="Times New Roman" w:cs="Times New Roman"/>
          <w:bCs/>
          <w:spacing w:val="-2"/>
          <w:sz w:val="28"/>
          <w:szCs w:val="28"/>
        </w:rPr>
        <w:t>vòng eo</w:t>
      </w:r>
      <w:r w:rsidRPr="008638A4">
        <w:rPr>
          <w:rFonts w:ascii="Times New Roman" w:eastAsia="Times New Roman" w:hAnsi="Times New Roman" w:cs="Times New Roman"/>
          <w:bCs/>
          <w:spacing w:val="-2"/>
          <w:sz w:val="28"/>
          <w:szCs w:val="28"/>
        </w:rPr>
        <w:t>, cân nặng, BMI, insulin, HOMA-IR (r từ 0,346 đến 0,489 và p &lt; 0,001</w:t>
      </w:r>
      <w:r w:rsidRPr="000D4C96">
        <w:rPr>
          <w:rFonts w:ascii="Times New Roman" w:eastAsia="Times New Roman" w:hAnsi="Times New Roman" w:cs="Times New Roman"/>
          <w:bCs/>
          <w:sz w:val="28"/>
          <w:szCs w:val="28"/>
        </w:rPr>
        <w:t>)</w:t>
      </w:r>
      <w:r w:rsidR="00D079FB" w:rsidRPr="000D4C96">
        <w:rPr>
          <w:rFonts w:ascii="Times New Roman" w:eastAsia="Times New Roman" w:hAnsi="Times New Roman" w:cs="Times New Roman"/>
          <w:bCs/>
          <w:sz w:val="28"/>
          <w:szCs w:val="28"/>
        </w:rPr>
        <w:t>.</w:t>
      </w:r>
      <w:r w:rsidR="0016216E" w:rsidRPr="000D4C96">
        <w:rPr>
          <w:rFonts w:ascii="Times New Roman" w:eastAsia="Times New Roman" w:hAnsi="Times New Roman" w:cs="Times New Roman"/>
          <w:bCs/>
          <w:sz w:val="28"/>
          <w:szCs w:val="28"/>
        </w:rPr>
        <w:t xml:space="preserve"> </w:t>
      </w:r>
      <w:r w:rsidR="00ED2DFB" w:rsidRPr="000D4C96">
        <w:rPr>
          <w:rFonts w:ascii="Times New Roman" w:eastAsia="Times New Roman" w:hAnsi="Times New Roman" w:cs="Times New Roman"/>
          <w:bCs/>
          <w:sz w:val="28"/>
          <w:szCs w:val="28"/>
        </w:rPr>
        <w:t>Trong nhóm</w:t>
      </w:r>
      <w:r w:rsidR="00FF384B" w:rsidRPr="000D4C96">
        <w:rPr>
          <w:rFonts w:ascii="Times New Roman" w:eastAsia="Times New Roman" w:hAnsi="Times New Roman" w:cs="Times New Roman"/>
          <w:bCs/>
          <w:sz w:val="28"/>
          <w:szCs w:val="28"/>
        </w:rPr>
        <w:t xml:space="preserve"> nữ</w:t>
      </w:r>
      <w:r w:rsidR="00D81E35" w:rsidRPr="000D4C96">
        <w:rPr>
          <w:rFonts w:ascii="Times New Roman" w:eastAsia="Times New Roman" w:hAnsi="Times New Roman" w:cs="Times New Roman"/>
          <w:bCs/>
          <w:sz w:val="28"/>
          <w:szCs w:val="28"/>
        </w:rPr>
        <w:t xml:space="preserve"> </w:t>
      </w:r>
      <w:r w:rsidR="00430B83" w:rsidRPr="000D4C96">
        <w:rPr>
          <w:rFonts w:ascii="Times New Roman" w:eastAsia="Times New Roman" w:hAnsi="Times New Roman" w:cs="Times New Roman"/>
          <w:bCs/>
          <w:sz w:val="28"/>
          <w:szCs w:val="28"/>
        </w:rPr>
        <w:t>thoái hóa khớp</w:t>
      </w:r>
      <w:r w:rsidR="00D81E35" w:rsidRPr="000D4C96">
        <w:rPr>
          <w:rFonts w:ascii="Times New Roman" w:eastAsia="Times New Roman" w:hAnsi="Times New Roman" w:cs="Times New Roman"/>
          <w:bCs/>
          <w:sz w:val="28"/>
          <w:szCs w:val="28"/>
        </w:rPr>
        <w:t xml:space="preserve"> gối</w:t>
      </w:r>
      <w:r w:rsidR="00FF384B" w:rsidRPr="000D4C96">
        <w:rPr>
          <w:rFonts w:ascii="Times New Roman" w:eastAsia="Times New Roman" w:hAnsi="Times New Roman" w:cs="Times New Roman"/>
          <w:bCs/>
          <w:sz w:val="28"/>
          <w:szCs w:val="28"/>
        </w:rPr>
        <w:t xml:space="preserve">, </w:t>
      </w:r>
      <w:r w:rsidRPr="000D4C96">
        <w:rPr>
          <w:rFonts w:ascii="Times New Roman" w:eastAsia="Times New Roman" w:hAnsi="Times New Roman" w:cs="Times New Roman"/>
          <w:bCs/>
          <w:sz w:val="28"/>
          <w:szCs w:val="28"/>
        </w:rPr>
        <w:t>c</w:t>
      </w:r>
      <w:r w:rsidR="00CF40B7" w:rsidRPr="000D4C96">
        <w:rPr>
          <w:rFonts w:ascii="Times New Roman" w:eastAsia="Times New Roman" w:hAnsi="Times New Roman" w:cs="Times New Roman"/>
          <w:bCs/>
          <w:spacing w:val="-4"/>
          <w:sz w:val="28"/>
          <w:szCs w:val="28"/>
        </w:rPr>
        <w:t xml:space="preserve">ác chỉ số </w:t>
      </w:r>
      <w:r w:rsidR="005F55AF" w:rsidRPr="000D4C96">
        <w:rPr>
          <w:rFonts w:ascii="Times New Roman" w:eastAsia="Times New Roman" w:hAnsi="Times New Roman" w:cs="Times New Roman"/>
          <w:bCs/>
          <w:kern w:val="24"/>
          <w:sz w:val="28"/>
          <w:szCs w:val="28"/>
        </w:rPr>
        <w:t>i</w:t>
      </w:r>
      <w:r w:rsidR="00CF40B7" w:rsidRPr="000D4C96">
        <w:rPr>
          <w:rFonts w:ascii="Times New Roman" w:eastAsia="Times New Roman" w:hAnsi="Times New Roman" w:cs="Times New Roman"/>
          <w:bCs/>
          <w:kern w:val="24"/>
          <w:sz w:val="28"/>
          <w:szCs w:val="28"/>
        </w:rPr>
        <w:t>nsulin, HOMA-IR</w:t>
      </w:r>
      <w:r w:rsidR="00FD4113" w:rsidRPr="000D4C96">
        <w:rPr>
          <w:rFonts w:ascii="Times New Roman" w:eastAsia="Times New Roman" w:hAnsi="Times New Roman" w:cs="Times New Roman"/>
          <w:bCs/>
          <w:kern w:val="24"/>
          <w:sz w:val="28"/>
          <w:szCs w:val="28"/>
        </w:rPr>
        <w:t>,</w:t>
      </w:r>
      <w:r w:rsidR="00CF40B7" w:rsidRPr="000D4C96">
        <w:rPr>
          <w:rFonts w:ascii="Times New Roman" w:eastAsia="Times New Roman" w:hAnsi="Times New Roman" w:cs="Times New Roman"/>
          <w:bCs/>
          <w:kern w:val="24"/>
          <w:sz w:val="28"/>
          <w:szCs w:val="28"/>
        </w:rPr>
        <w:t xml:space="preserve"> </w:t>
      </w:r>
      <w:r w:rsidR="00FD4113" w:rsidRPr="000D4C96">
        <w:rPr>
          <w:rFonts w:ascii="Times New Roman" w:eastAsia="Times New Roman" w:hAnsi="Times New Roman" w:cs="Times New Roman"/>
          <w:bCs/>
          <w:kern w:val="24"/>
          <w:sz w:val="28"/>
          <w:szCs w:val="28"/>
        </w:rPr>
        <w:t xml:space="preserve">BMI </w:t>
      </w:r>
      <w:r w:rsidR="00CF40B7" w:rsidRPr="000D4C96">
        <w:rPr>
          <w:rFonts w:ascii="Times New Roman" w:eastAsia="Times New Roman" w:hAnsi="Times New Roman" w:cs="Times New Roman"/>
          <w:bCs/>
          <w:kern w:val="24"/>
          <w:sz w:val="28"/>
          <w:szCs w:val="28"/>
        </w:rPr>
        <w:t>ảnh hưởng đến khoảng 29,8% nồng độ leptin</w:t>
      </w:r>
      <w:r w:rsidR="00086E7E" w:rsidRPr="000D4C96">
        <w:rPr>
          <w:rFonts w:ascii="Times New Roman" w:eastAsia="Times New Roman" w:hAnsi="Times New Roman" w:cs="Times New Roman"/>
          <w:bCs/>
          <w:kern w:val="24"/>
          <w:sz w:val="28"/>
          <w:szCs w:val="28"/>
        </w:rPr>
        <w:t xml:space="preserve"> </w:t>
      </w:r>
      <w:r w:rsidR="00086E7E" w:rsidRPr="000D4C96">
        <w:rPr>
          <w:rFonts w:ascii="Times New Roman" w:eastAsia="Times New Roman" w:hAnsi="Times New Roman"/>
          <w:bCs/>
          <w:sz w:val="28"/>
          <w:szCs w:val="28"/>
        </w:rPr>
        <w:t>(</w:t>
      </w:r>
      <w:r w:rsidR="00086E7E" w:rsidRPr="000D4C96">
        <w:rPr>
          <w:rFonts w:ascii="Times New Roman" w:eastAsia="Times New Roman" w:hAnsi="Times New Roman" w:cs="Times New Roman"/>
          <w:bCs/>
          <w:sz w:val="28"/>
          <w:szCs w:val="28"/>
        </w:rPr>
        <w:t>p &lt; 0,001)</w:t>
      </w:r>
      <w:r w:rsidR="00CF40B7" w:rsidRPr="000D4C96">
        <w:rPr>
          <w:rFonts w:ascii="Times New Roman" w:eastAsia="Times New Roman" w:hAnsi="Times New Roman" w:cs="Times New Roman"/>
          <w:bCs/>
          <w:kern w:val="24"/>
          <w:sz w:val="28"/>
          <w:szCs w:val="28"/>
        </w:rPr>
        <w:t>.</w:t>
      </w:r>
    </w:p>
    <w:p w14:paraId="46709B16" w14:textId="3BA1B6A3" w:rsidR="00487119" w:rsidRPr="0040034A" w:rsidRDefault="00810051" w:rsidP="008638A4">
      <w:pPr>
        <w:spacing w:before="120" w:after="0" w:line="360" w:lineRule="auto"/>
        <w:ind w:firstLine="720"/>
        <w:jc w:val="both"/>
        <w:rPr>
          <w:rFonts w:ascii="Times New Roman" w:eastAsia="Times New Roman" w:hAnsi="Times New Roman"/>
          <w:spacing w:val="2"/>
          <w:sz w:val="28"/>
          <w:szCs w:val="28"/>
        </w:rPr>
      </w:pPr>
      <w:r w:rsidRPr="0040034A">
        <w:rPr>
          <w:rFonts w:ascii="Times New Roman" w:eastAsia="Times New Roman" w:hAnsi="Times New Roman" w:cs="Times New Roman"/>
          <w:bCs/>
          <w:noProof/>
          <w:spacing w:val="2"/>
          <w:sz w:val="28"/>
          <w:szCs w:val="28"/>
        </w:rPr>
        <w:t xml:space="preserve">- </w:t>
      </w:r>
      <w:r w:rsidR="00AB2757" w:rsidRPr="0040034A">
        <w:rPr>
          <w:rFonts w:ascii="Times New Roman" w:eastAsia="Times New Roman" w:hAnsi="Times New Roman" w:cs="Times New Roman"/>
          <w:bCs/>
          <w:noProof/>
          <w:spacing w:val="2"/>
          <w:sz w:val="28"/>
          <w:szCs w:val="28"/>
        </w:rPr>
        <w:t>Đ</w:t>
      </w:r>
      <w:r w:rsidRPr="0040034A">
        <w:rPr>
          <w:rFonts w:ascii="Times New Roman" w:eastAsia="Times New Roman" w:hAnsi="Times New Roman" w:cs="Times New Roman"/>
          <w:bCs/>
          <w:noProof/>
          <w:spacing w:val="2"/>
          <w:sz w:val="28"/>
          <w:szCs w:val="28"/>
        </w:rPr>
        <w:t xml:space="preserve">iểm cắt </w:t>
      </w:r>
      <w:r w:rsidR="009C4169" w:rsidRPr="0040034A">
        <w:rPr>
          <w:rFonts w:ascii="Times New Roman" w:eastAsia="Times New Roman" w:hAnsi="Times New Roman" w:cs="Times New Roman"/>
          <w:bCs/>
          <w:noProof/>
          <w:spacing w:val="2"/>
          <w:sz w:val="28"/>
          <w:szCs w:val="28"/>
        </w:rPr>
        <w:t>nồng độ leptin</w:t>
      </w:r>
      <w:r w:rsidRPr="0040034A">
        <w:rPr>
          <w:rFonts w:ascii="Times New Roman" w:eastAsia="Times New Roman" w:hAnsi="Times New Roman" w:cs="Times New Roman"/>
          <w:bCs/>
          <w:noProof/>
          <w:spacing w:val="2"/>
          <w:sz w:val="28"/>
          <w:szCs w:val="28"/>
        </w:rPr>
        <w:t xml:space="preserve"> dự báo mắc </w:t>
      </w:r>
      <w:r w:rsidR="00430B83" w:rsidRPr="0040034A">
        <w:rPr>
          <w:rFonts w:ascii="Times New Roman" w:eastAsia="Times New Roman" w:hAnsi="Times New Roman" w:cs="Times New Roman"/>
          <w:bCs/>
          <w:noProof/>
          <w:spacing w:val="2"/>
          <w:sz w:val="28"/>
          <w:szCs w:val="28"/>
        </w:rPr>
        <w:t>hội chứng chuyển hóa</w:t>
      </w:r>
      <w:r w:rsidRPr="0040034A">
        <w:rPr>
          <w:rFonts w:ascii="Times New Roman" w:eastAsia="Times New Roman" w:hAnsi="Times New Roman" w:cs="Times New Roman"/>
          <w:bCs/>
          <w:noProof/>
          <w:spacing w:val="2"/>
          <w:sz w:val="28"/>
          <w:szCs w:val="28"/>
        </w:rPr>
        <w:t xml:space="preserve"> </w:t>
      </w:r>
      <w:r w:rsidR="00AB2757" w:rsidRPr="0040034A">
        <w:rPr>
          <w:rFonts w:ascii="Times New Roman" w:eastAsia="Times New Roman" w:hAnsi="Times New Roman" w:cs="Times New Roman"/>
          <w:bCs/>
          <w:noProof/>
          <w:spacing w:val="2"/>
          <w:sz w:val="28"/>
          <w:szCs w:val="28"/>
        </w:rPr>
        <w:t xml:space="preserve">trong nhóm nam </w:t>
      </w:r>
      <w:r w:rsidR="00430B83" w:rsidRPr="0040034A">
        <w:rPr>
          <w:rFonts w:ascii="Times New Roman" w:eastAsia="Times New Roman" w:hAnsi="Times New Roman" w:cs="Times New Roman"/>
          <w:bCs/>
          <w:noProof/>
          <w:spacing w:val="2"/>
          <w:sz w:val="28"/>
          <w:szCs w:val="28"/>
        </w:rPr>
        <w:t>thoái hóa khớp</w:t>
      </w:r>
      <w:r w:rsidR="00AB2757" w:rsidRPr="0040034A">
        <w:rPr>
          <w:rFonts w:ascii="Times New Roman" w:eastAsia="Times New Roman" w:hAnsi="Times New Roman" w:cs="Times New Roman"/>
          <w:bCs/>
          <w:noProof/>
          <w:spacing w:val="2"/>
          <w:sz w:val="28"/>
          <w:szCs w:val="28"/>
        </w:rPr>
        <w:t xml:space="preserve"> gối </w:t>
      </w:r>
      <w:r w:rsidRPr="0040034A">
        <w:rPr>
          <w:rFonts w:ascii="Times New Roman" w:eastAsia="Times New Roman" w:hAnsi="Times New Roman" w:cs="Times New Roman"/>
          <w:bCs/>
          <w:noProof/>
          <w:spacing w:val="2"/>
          <w:sz w:val="28"/>
          <w:szCs w:val="28"/>
        </w:rPr>
        <w:t>là 5,5 ng/</w:t>
      </w:r>
      <w:r w:rsidR="00872DF5" w:rsidRPr="0040034A">
        <w:rPr>
          <w:rFonts w:ascii="Times New Roman" w:eastAsia="Times New Roman" w:hAnsi="Times New Roman" w:cs="Times New Roman"/>
          <w:bCs/>
          <w:noProof/>
          <w:spacing w:val="2"/>
          <w:sz w:val="28"/>
          <w:szCs w:val="28"/>
        </w:rPr>
        <w:t>mL</w:t>
      </w:r>
      <w:r w:rsidR="00C127D9" w:rsidRPr="0040034A">
        <w:rPr>
          <w:rFonts w:ascii="Times New Roman" w:eastAsia="Times New Roman" w:hAnsi="Times New Roman" w:cs="Times New Roman"/>
          <w:bCs/>
          <w:spacing w:val="2"/>
          <w:sz w:val="28"/>
          <w:szCs w:val="28"/>
        </w:rPr>
        <w:t xml:space="preserve"> với </w:t>
      </w:r>
      <w:r w:rsidR="0016216E" w:rsidRPr="0040034A">
        <w:rPr>
          <w:rFonts w:ascii="Times New Roman" w:eastAsia="Times New Roman" w:hAnsi="Times New Roman" w:cs="Times New Roman"/>
          <w:bCs/>
          <w:spacing w:val="2"/>
          <w:sz w:val="28"/>
          <w:szCs w:val="28"/>
        </w:rPr>
        <w:t>diện tích dưới đường cong</w:t>
      </w:r>
      <w:r w:rsidR="00C127D9" w:rsidRPr="0040034A">
        <w:rPr>
          <w:rFonts w:ascii="Times New Roman" w:eastAsia="Times New Roman" w:hAnsi="Times New Roman" w:cs="Times New Roman"/>
          <w:bCs/>
          <w:spacing w:val="2"/>
          <w:sz w:val="28"/>
          <w:szCs w:val="28"/>
        </w:rPr>
        <w:t xml:space="preserve"> là </w:t>
      </w:r>
      <w:r w:rsidR="00C127D9" w:rsidRPr="0040034A">
        <w:rPr>
          <w:rFonts w:ascii="Times New Roman" w:eastAsia="Times New Roman" w:hAnsi="Times New Roman" w:cs="Times New Roman"/>
          <w:spacing w:val="2"/>
          <w:sz w:val="28"/>
          <w:szCs w:val="28"/>
          <w:lang w:bidi="en-US"/>
        </w:rPr>
        <w:t>0,892</w:t>
      </w:r>
      <w:r w:rsidR="00E30AF2" w:rsidRPr="0040034A">
        <w:rPr>
          <w:rFonts w:ascii="Times New Roman" w:eastAsia="Times New Roman" w:hAnsi="Times New Roman" w:cs="Times New Roman"/>
          <w:bCs/>
          <w:noProof/>
          <w:spacing w:val="2"/>
          <w:sz w:val="28"/>
          <w:szCs w:val="28"/>
        </w:rPr>
        <w:t xml:space="preserve">, </w:t>
      </w:r>
      <w:r w:rsidR="006807FA" w:rsidRPr="0040034A">
        <w:rPr>
          <w:rFonts w:ascii="Times New Roman" w:eastAsia="Times New Roman" w:hAnsi="Times New Roman" w:cs="Times New Roman"/>
          <w:bCs/>
          <w:noProof/>
          <w:spacing w:val="2"/>
          <w:sz w:val="28"/>
          <w:szCs w:val="28"/>
        </w:rPr>
        <w:t xml:space="preserve">trong </w:t>
      </w:r>
      <w:r w:rsidRPr="0040034A">
        <w:rPr>
          <w:rFonts w:ascii="Times New Roman" w:eastAsia="Times New Roman" w:hAnsi="Times New Roman" w:cs="Times New Roman"/>
          <w:bCs/>
          <w:noProof/>
          <w:spacing w:val="2"/>
          <w:sz w:val="28"/>
          <w:szCs w:val="28"/>
        </w:rPr>
        <w:t>nhóm nữ là 8,7 ng/</w:t>
      </w:r>
      <w:r w:rsidR="00872DF5" w:rsidRPr="0040034A">
        <w:rPr>
          <w:rFonts w:ascii="Times New Roman" w:eastAsia="Times New Roman" w:hAnsi="Times New Roman" w:cs="Times New Roman"/>
          <w:bCs/>
          <w:noProof/>
          <w:spacing w:val="2"/>
          <w:sz w:val="28"/>
          <w:szCs w:val="28"/>
        </w:rPr>
        <w:t>mL</w:t>
      </w:r>
      <w:r w:rsidR="00C127D9" w:rsidRPr="0040034A">
        <w:rPr>
          <w:rFonts w:ascii="Times New Roman" w:eastAsia="Times New Roman" w:hAnsi="Times New Roman" w:cs="Times New Roman"/>
          <w:bCs/>
          <w:spacing w:val="2"/>
          <w:sz w:val="28"/>
          <w:szCs w:val="28"/>
        </w:rPr>
        <w:t xml:space="preserve"> </w:t>
      </w:r>
      <w:r w:rsidR="0016216E" w:rsidRPr="0040034A">
        <w:rPr>
          <w:rFonts w:ascii="Times New Roman" w:eastAsia="Times New Roman" w:hAnsi="Times New Roman" w:cs="Times New Roman"/>
          <w:bCs/>
          <w:spacing w:val="2"/>
          <w:sz w:val="28"/>
          <w:szCs w:val="28"/>
        </w:rPr>
        <w:t xml:space="preserve">với diện tích dưới đường cong </w:t>
      </w:r>
      <w:r w:rsidR="00C127D9" w:rsidRPr="0040034A">
        <w:rPr>
          <w:rFonts w:ascii="Times New Roman" w:eastAsia="Times New Roman" w:hAnsi="Times New Roman" w:cs="Times New Roman"/>
          <w:bCs/>
          <w:spacing w:val="2"/>
          <w:sz w:val="28"/>
          <w:szCs w:val="28"/>
        </w:rPr>
        <w:t xml:space="preserve">là </w:t>
      </w:r>
      <w:r w:rsidR="00C127D9" w:rsidRPr="0040034A">
        <w:rPr>
          <w:rFonts w:ascii="Times New Roman" w:eastAsia="Times New Roman" w:hAnsi="Times New Roman" w:cs="Times New Roman"/>
          <w:spacing w:val="2"/>
          <w:sz w:val="28"/>
          <w:szCs w:val="28"/>
          <w:lang w:bidi="en-US"/>
        </w:rPr>
        <w:t>0,643 (p &lt; 0,01)</w:t>
      </w:r>
      <w:r w:rsidRPr="0040034A">
        <w:rPr>
          <w:rFonts w:ascii="Times New Roman" w:eastAsia="Times New Roman" w:hAnsi="Times New Roman"/>
          <w:spacing w:val="2"/>
          <w:sz w:val="28"/>
          <w:szCs w:val="28"/>
        </w:rPr>
        <w:t>.</w:t>
      </w:r>
    </w:p>
    <w:bookmarkEnd w:id="1268"/>
    <w:p w14:paraId="5B219699" w14:textId="420394B0" w:rsidR="00014A1D" w:rsidRPr="000D4C96" w:rsidRDefault="00014A1D" w:rsidP="008638A4">
      <w:pPr>
        <w:pStyle w:val="ListParagraph"/>
        <w:numPr>
          <w:ilvl w:val="1"/>
          <w:numId w:val="10"/>
        </w:numPr>
        <w:tabs>
          <w:tab w:val="left" w:pos="476"/>
        </w:tabs>
        <w:spacing w:before="120" w:line="360" w:lineRule="auto"/>
        <w:ind w:left="0" w:firstLine="0"/>
        <w:jc w:val="both"/>
        <w:rPr>
          <w:rFonts w:ascii="Times New Roman" w:eastAsia="Times New Roman" w:hAnsi="Times New Roman"/>
          <w:b/>
          <w:i/>
          <w:sz w:val="28"/>
          <w:szCs w:val="28"/>
        </w:rPr>
      </w:pPr>
      <w:r w:rsidRPr="000D4C96">
        <w:rPr>
          <w:rFonts w:ascii="Times New Roman" w:eastAsia="Times New Roman" w:hAnsi="Times New Roman"/>
          <w:b/>
          <w:i/>
          <w:sz w:val="28"/>
          <w:szCs w:val="28"/>
        </w:rPr>
        <w:t>Nồng độ IL-1β</w:t>
      </w:r>
      <w:r w:rsidR="00112DC2" w:rsidRPr="000D4C96">
        <w:rPr>
          <w:rFonts w:ascii="Times New Roman" w:eastAsia="Times New Roman" w:hAnsi="Times New Roman"/>
          <w:b/>
          <w:i/>
          <w:sz w:val="28"/>
          <w:szCs w:val="28"/>
        </w:rPr>
        <w:t xml:space="preserve"> </w:t>
      </w:r>
      <w:r w:rsidR="00086E7E" w:rsidRPr="000D4C96">
        <w:rPr>
          <w:rFonts w:ascii="Times New Roman" w:eastAsia="Times New Roman" w:hAnsi="Times New Roman"/>
          <w:b/>
          <w:i/>
          <w:sz w:val="28"/>
          <w:szCs w:val="28"/>
        </w:rPr>
        <w:t>huyết tương</w:t>
      </w:r>
      <w:r w:rsidR="00112DC2" w:rsidRPr="000D4C96">
        <w:rPr>
          <w:rFonts w:ascii="Times New Roman" w:eastAsia="Times New Roman" w:hAnsi="Times New Roman"/>
          <w:b/>
          <w:i/>
          <w:sz w:val="28"/>
          <w:szCs w:val="28"/>
        </w:rPr>
        <w:t xml:space="preserve"> </w:t>
      </w:r>
    </w:p>
    <w:p w14:paraId="0C2B0981" w14:textId="294EC1E4" w:rsidR="00FD4113" w:rsidRPr="000D4C96" w:rsidRDefault="00187D07" w:rsidP="008638A4">
      <w:pPr>
        <w:spacing w:before="120" w:after="0" w:line="360" w:lineRule="auto"/>
        <w:ind w:firstLine="720"/>
        <w:jc w:val="both"/>
        <w:rPr>
          <w:rFonts w:ascii="Times New Roman" w:eastAsia="Times New Roman" w:hAnsi="Times New Roman" w:cs="Times New Roman"/>
          <w:bCs/>
          <w:sz w:val="28"/>
          <w:szCs w:val="28"/>
        </w:rPr>
      </w:pPr>
      <w:r w:rsidRPr="000D4C96">
        <w:rPr>
          <w:b/>
          <w:spacing w:val="-4"/>
        </w:rPr>
        <w:t xml:space="preserve">- </w:t>
      </w:r>
      <w:bookmarkStart w:id="1269" w:name="_Hlk16431495"/>
      <w:bookmarkStart w:id="1270" w:name="_Hlk24232900"/>
      <w:r w:rsidR="009C4169" w:rsidRPr="000D4C96">
        <w:rPr>
          <w:rFonts w:ascii="Times New Roman" w:eastAsia="Times New Roman" w:hAnsi="Times New Roman" w:cs="Times New Roman"/>
          <w:bCs/>
          <w:spacing w:val="-4"/>
          <w:sz w:val="28"/>
          <w:szCs w:val="28"/>
        </w:rPr>
        <w:t>Nồng độ IL-1β</w:t>
      </w:r>
      <w:r w:rsidR="00F1204E" w:rsidRPr="000D4C96">
        <w:rPr>
          <w:rFonts w:ascii="Times New Roman" w:eastAsia="Times New Roman" w:hAnsi="Times New Roman" w:cs="Times New Roman"/>
          <w:bCs/>
          <w:spacing w:val="-4"/>
          <w:sz w:val="28"/>
          <w:szCs w:val="28"/>
        </w:rPr>
        <w:t xml:space="preserve"> </w:t>
      </w:r>
      <w:bookmarkStart w:id="1271" w:name="_Hlk13691060"/>
      <w:bookmarkEnd w:id="1269"/>
      <w:r w:rsidR="00927729">
        <w:rPr>
          <w:rFonts w:ascii="Times New Roman" w:eastAsia="Times New Roman" w:hAnsi="Times New Roman" w:cs="Times New Roman"/>
          <w:bCs/>
          <w:spacing w:val="-4"/>
          <w:sz w:val="28"/>
          <w:szCs w:val="28"/>
        </w:rPr>
        <w:t>trong nhóm bệnh</w:t>
      </w:r>
      <w:r w:rsidRPr="000D4C96">
        <w:rPr>
          <w:rFonts w:ascii="Times New Roman" w:eastAsia="Times New Roman" w:hAnsi="Times New Roman"/>
          <w:bCs/>
          <w:spacing w:val="-4"/>
          <w:sz w:val="28"/>
          <w:szCs w:val="28"/>
        </w:rPr>
        <w:t xml:space="preserve"> </w:t>
      </w:r>
      <w:bookmarkEnd w:id="1271"/>
      <w:r w:rsidR="001569FB" w:rsidRPr="000D4C96">
        <w:rPr>
          <w:rFonts w:ascii="Times New Roman" w:eastAsia="Times New Roman" w:hAnsi="Times New Roman"/>
          <w:bCs/>
          <w:spacing w:val="-4"/>
          <w:sz w:val="28"/>
          <w:szCs w:val="28"/>
        </w:rPr>
        <w:t xml:space="preserve">là 10 </w:t>
      </w:r>
      <w:r w:rsidRPr="000D4C96">
        <w:rPr>
          <w:rFonts w:ascii="Times New Roman" w:eastAsia="Times New Roman" w:hAnsi="Times New Roman"/>
          <w:bCs/>
          <w:spacing w:val="-4"/>
          <w:sz w:val="28"/>
          <w:szCs w:val="28"/>
        </w:rPr>
        <w:t>pg/</w:t>
      </w:r>
      <w:r w:rsidR="00872DF5" w:rsidRPr="000D4C96">
        <w:rPr>
          <w:rFonts w:ascii="Times New Roman" w:eastAsia="Times New Roman" w:hAnsi="Times New Roman"/>
          <w:bCs/>
          <w:spacing w:val="-4"/>
          <w:sz w:val="28"/>
          <w:szCs w:val="28"/>
        </w:rPr>
        <w:t>mL</w:t>
      </w:r>
      <w:r w:rsidR="00F2461F">
        <w:rPr>
          <w:rFonts w:ascii="Times New Roman" w:eastAsia="Times New Roman" w:hAnsi="Times New Roman"/>
          <w:bCs/>
          <w:spacing w:val="-4"/>
          <w:sz w:val="28"/>
          <w:szCs w:val="28"/>
        </w:rPr>
        <w:t>,</w:t>
      </w:r>
      <w:r w:rsidR="00086E7E" w:rsidRPr="000D4C96">
        <w:rPr>
          <w:rFonts w:ascii="Times New Roman" w:eastAsia="Times New Roman" w:hAnsi="Times New Roman"/>
          <w:bCs/>
          <w:spacing w:val="-4"/>
          <w:sz w:val="28"/>
          <w:szCs w:val="28"/>
        </w:rPr>
        <w:t xml:space="preserve"> cao hơn</w:t>
      </w:r>
      <w:r w:rsidR="00927729">
        <w:rPr>
          <w:rFonts w:ascii="Times New Roman" w:eastAsia="Times New Roman" w:hAnsi="Times New Roman"/>
          <w:bCs/>
          <w:spacing w:val="-4"/>
          <w:sz w:val="28"/>
          <w:szCs w:val="28"/>
        </w:rPr>
        <w:t xml:space="preserve"> rõ rệt so với</w:t>
      </w:r>
      <w:r w:rsidR="00086E7E" w:rsidRPr="000D4C96">
        <w:rPr>
          <w:rFonts w:ascii="Times New Roman" w:eastAsia="Times New Roman" w:hAnsi="Times New Roman"/>
          <w:bCs/>
          <w:spacing w:val="-4"/>
          <w:sz w:val="28"/>
          <w:szCs w:val="28"/>
        </w:rPr>
        <w:t xml:space="preserve"> nhóm chứng</w:t>
      </w:r>
      <w:r w:rsidR="003A3E80" w:rsidRPr="000D4C96">
        <w:rPr>
          <w:rFonts w:ascii="Times New Roman" w:eastAsia="Times New Roman" w:hAnsi="Times New Roman"/>
          <w:bCs/>
          <w:spacing w:val="-4"/>
          <w:sz w:val="28"/>
          <w:szCs w:val="28"/>
        </w:rPr>
        <w:t xml:space="preserve"> là 6,9 pg/</w:t>
      </w:r>
      <w:r w:rsidR="00872DF5" w:rsidRPr="000D4C96">
        <w:rPr>
          <w:rFonts w:ascii="Times New Roman" w:eastAsia="Times New Roman" w:hAnsi="Times New Roman"/>
          <w:bCs/>
          <w:spacing w:val="-4"/>
          <w:sz w:val="28"/>
          <w:szCs w:val="28"/>
        </w:rPr>
        <w:t>mL</w:t>
      </w:r>
      <w:r w:rsidR="003A3E80" w:rsidRPr="000D4C96">
        <w:rPr>
          <w:rFonts w:ascii="Times New Roman" w:eastAsia="Times New Roman" w:hAnsi="Times New Roman"/>
          <w:bCs/>
          <w:spacing w:val="-4"/>
          <w:sz w:val="28"/>
          <w:szCs w:val="28"/>
        </w:rPr>
        <w:t xml:space="preserve"> </w:t>
      </w:r>
      <w:r w:rsidR="003A3E80" w:rsidRPr="000D4C96">
        <w:rPr>
          <w:rFonts w:ascii="Times New Roman" w:eastAsia="Times New Roman" w:hAnsi="Times New Roman"/>
          <w:bCs/>
          <w:sz w:val="28"/>
          <w:szCs w:val="28"/>
        </w:rPr>
        <w:t>(p &lt; 0,001)</w:t>
      </w:r>
      <w:r w:rsidR="003A3E80" w:rsidRPr="000D4C96">
        <w:rPr>
          <w:rFonts w:ascii="Times New Roman" w:eastAsia="Times New Roman" w:hAnsi="Times New Roman"/>
          <w:bCs/>
          <w:spacing w:val="-4"/>
          <w:sz w:val="28"/>
          <w:szCs w:val="28"/>
        </w:rPr>
        <w:t>.</w:t>
      </w:r>
      <w:r w:rsidRPr="000D4C96">
        <w:rPr>
          <w:rFonts w:ascii="Times New Roman" w:eastAsia="Times New Roman" w:hAnsi="Times New Roman"/>
          <w:bCs/>
          <w:spacing w:val="-4"/>
          <w:sz w:val="28"/>
          <w:szCs w:val="28"/>
        </w:rPr>
        <w:t xml:space="preserve"> </w:t>
      </w:r>
      <w:r w:rsidR="003A3E80" w:rsidRPr="000D4C96">
        <w:rPr>
          <w:rFonts w:ascii="Times New Roman" w:eastAsia="Times New Roman" w:hAnsi="Times New Roman" w:cs="Times New Roman"/>
          <w:bCs/>
          <w:spacing w:val="-4"/>
          <w:sz w:val="28"/>
          <w:szCs w:val="28"/>
        </w:rPr>
        <w:t xml:space="preserve">Nồng độ IL-1β trong nhóm bệnh </w:t>
      </w:r>
      <w:r w:rsidRPr="000D4C96">
        <w:rPr>
          <w:rFonts w:ascii="Times New Roman" w:eastAsia="Times New Roman" w:hAnsi="Times New Roman"/>
          <w:bCs/>
          <w:spacing w:val="-4"/>
          <w:sz w:val="28"/>
          <w:szCs w:val="28"/>
        </w:rPr>
        <w:t xml:space="preserve">không khác biệt </w:t>
      </w:r>
      <w:r w:rsidR="009E1EF8" w:rsidRPr="000D4C96">
        <w:rPr>
          <w:rFonts w:ascii="Times New Roman" w:eastAsia="Times New Roman" w:hAnsi="Times New Roman"/>
          <w:bCs/>
          <w:spacing w:val="-4"/>
          <w:sz w:val="28"/>
          <w:szCs w:val="28"/>
        </w:rPr>
        <w:t xml:space="preserve">theo giới, </w:t>
      </w:r>
      <w:r w:rsidR="00AB2757" w:rsidRPr="000D4C96">
        <w:rPr>
          <w:rFonts w:ascii="Times New Roman" w:eastAsia="Times New Roman" w:hAnsi="Times New Roman"/>
          <w:bCs/>
          <w:spacing w:val="-4"/>
          <w:sz w:val="28"/>
          <w:szCs w:val="28"/>
        </w:rPr>
        <w:t xml:space="preserve">tình trạng </w:t>
      </w:r>
      <w:r w:rsidR="009E1EF8" w:rsidRPr="000D4C96">
        <w:rPr>
          <w:rFonts w:ascii="Times New Roman" w:eastAsia="Times New Roman" w:hAnsi="Times New Roman"/>
          <w:bCs/>
          <w:spacing w:val="-4"/>
          <w:sz w:val="28"/>
          <w:szCs w:val="28"/>
        </w:rPr>
        <w:t>béo phì</w:t>
      </w:r>
      <w:r w:rsidR="00074592" w:rsidRPr="000D4C96">
        <w:rPr>
          <w:rFonts w:ascii="Times New Roman" w:eastAsia="Times New Roman" w:hAnsi="Times New Roman"/>
          <w:bCs/>
          <w:spacing w:val="-4"/>
          <w:sz w:val="28"/>
          <w:szCs w:val="28"/>
        </w:rPr>
        <w:t xml:space="preserve">, </w:t>
      </w:r>
      <w:r w:rsidR="00430B83" w:rsidRPr="000D4C96">
        <w:rPr>
          <w:rFonts w:ascii="Times New Roman" w:eastAsia="Times New Roman" w:hAnsi="Times New Roman"/>
          <w:bCs/>
          <w:spacing w:val="-4"/>
          <w:sz w:val="28"/>
          <w:szCs w:val="28"/>
        </w:rPr>
        <w:t>hội chứng chuyển hóa</w:t>
      </w:r>
      <w:r w:rsidR="00074592" w:rsidRPr="000D4C96">
        <w:rPr>
          <w:rFonts w:ascii="Times New Roman" w:eastAsia="Times New Roman" w:hAnsi="Times New Roman"/>
          <w:bCs/>
          <w:spacing w:val="-4"/>
          <w:sz w:val="28"/>
          <w:szCs w:val="28"/>
        </w:rPr>
        <w:t xml:space="preserve"> </w:t>
      </w:r>
      <w:r w:rsidR="003A3E80" w:rsidRPr="000D4C96">
        <w:rPr>
          <w:rFonts w:ascii="Times New Roman" w:eastAsia="Times New Roman" w:hAnsi="Times New Roman"/>
          <w:bCs/>
          <w:spacing w:val="-4"/>
          <w:sz w:val="28"/>
          <w:szCs w:val="28"/>
        </w:rPr>
        <w:t xml:space="preserve">có </w:t>
      </w:r>
      <w:r w:rsidR="00074592" w:rsidRPr="000D4C96">
        <w:rPr>
          <w:rFonts w:ascii="Times New Roman" w:eastAsia="Times New Roman" w:hAnsi="Times New Roman"/>
          <w:bCs/>
          <w:spacing w:val="-4"/>
          <w:sz w:val="28"/>
          <w:szCs w:val="28"/>
        </w:rPr>
        <w:t>hay không</w:t>
      </w:r>
      <w:r w:rsidR="00CB59F6" w:rsidRPr="000D4C96">
        <w:rPr>
          <w:b/>
        </w:rPr>
        <w:t xml:space="preserve"> </w:t>
      </w:r>
      <w:r w:rsidR="00F1204E" w:rsidRPr="000D4C96">
        <w:rPr>
          <w:rFonts w:ascii="Times New Roman" w:eastAsia="Times New Roman" w:hAnsi="Times New Roman" w:cs="Times New Roman"/>
          <w:bCs/>
          <w:sz w:val="28"/>
          <w:szCs w:val="28"/>
        </w:rPr>
        <w:t>nhưng nồng độ IL-1β</w:t>
      </w:r>
      <w:r w:rsidR="005F55AF" w:rsidRPr="000D4C96">
        <w:rPr>
          <w:rFonts w:ascii="Times New Roman" w:eastAsia="Times New Roman" w:hAnsi="Times New Roman" w:cs="Times New Roman"/>
          <w:bCs/>
          <w:sz w:val="28"/>
          <w:szCs w:val="28"/>
        </w:rPr>
        <w:t xml:space="preserve"> có xu hướng giảm dần trong ba </w:t>
      </w:r>
      <w:r w:rsidR="005F55AF" w:rsidRPr="000D4C96">
        <w:rPr>
          <w:rFonts w:ascii="Times New Roman" w:eastAsia="Times New Roman" w:hAnsi="Times New Roman"/>
          <w:bCs/>
          <w:sz w:val="28"/>
          <w:szCs w:val="28"/>
        </w:rPr>
        <w:t xml:space="preserve">nhóm: </w:t>
      </w:r>
      <w:r w:rsidR="00430B83" w:rsidRPr="000D4C96">
        <w:rPr>
          <w:rFonts w:ascii="Times New Roman" w:eastAsia="Times New Roman" w:hAnsi="Times New Roman"/>
          <w:bCs/>
          <w:sz w:val="28"/>
          <w:szCs w:val="28"/>
        </w:rPr>
        <w:t>thoái hóa khớp</w:t>
      </w:r>
      <w:r w:rsidR="005F55AF" w:rsidRPr="000D4C96">
        <w:rPr>
          <w:rFonts w:ascii="Times New Roman" w:eastAsia="Times New Roman" w:hAnsi="Times New Roman"/>
          <w:bCs/>
          <w:sz w:val="28"/>
          <w:szCs w:val="28"/>
        </w:rPr>
        <w:t xml:space="preserve"> mắc </w:t>
      </w:r>
      <w:r w:rsidR="00430B83" w:rsidRPr="000D4C96">
        <w:rPr>
          <w:rFonts w:ascii="Times New Roman" w:eastAsia="Times New Roman" w:hAnsi="Times New Roman"/>
          <w:bCs/>
          <w:sz w:val="28"/>
          <w:szCs w:val="28"/>
        </w:rPr>
        <w:t>hội chứng chuyển hóa</w:t>
      </w:r>
      <w:r w:rsidR="005F55AF" w:rsidRPr="000D4C96">
        <w:rPr>
          <w:rFonts w:ascii="Times New Roman" w:eastAsia="Times New Roman" w:hAnsi="Times New Roman"/>
          <w:bCs/>
          <w:sz w:val="28"/>
          <w:szCs w:val="28"/>
        </w:rPr>
        <w:t xml:space="preserve">, </w:t>
      </w:r>
      <w:r w:rsidR="00430B83" w:rsidRPr="000D4C96">
        <w:rPr>
          <w:rFonts w:ascii="Times New Roman" w:eastAsia="Times New Roman" w:hAnsi="Times New Roman"/>
          <w:bCs/>
          <w:sz w:val="28"/>
          <w:szCs w:val="28"/>
        </w:rPr>
        <w:t>thoái hóa khớp</w:t>
      </w:r>
      <w:r w:rsidR="005F55AF" w:rsidRPr="000D4C96">
        <w:rPr>
          <w:rFonts w:ascii="Times New Roman" w:eastAsia="Times New Roman" w:hAnsi="Times New Roman"/>
          <w:bCs/>
          <w:sz w:val="28"/>
          <w:szCs w:val="28"/>
        </w:rPr>
        <w:t xml:space="preserve"> không mắc </w:t>
      </w:r>
      <w:r w:rsidR="00430B83" w:rsidRPr="000D4C96">
        <w:rPr>
          <w:rFonts w:ascii="Times New Roman" w:eastAsia="Times New Roman" w:hAnsi="Times New Roman"/>
          <w:bCs/>
          <w:sz w:val="28"/>
          <w:szCs w:val="28"/>
        </w:rPr>
        <w:t>hội chứng chuyển hóa</w:t>
      </w:r>
      <w:r w:rsidR="005F55AF" w:rsidRPr="000D4C96">
        <w:rPr>
          <w:rFonts w:ascii="Times New Roman" w:eastAsia="Times New Roman" w:hAnsi="Times New Roman"/>
          <w:bCs/>
          <w:sz w:val="28"/>
          <w:szCs w:val="28"/>
        </w:rPr>
        <w:t xml:space="preserve"> và nhóm chứng </w:t>
      </w:r>
      <w:r w:rsidR="003A3E80" w:rsidRPr="000D4C96">
        <w:rPr>
          <w:rFonts w:ascii="Times New Roman" w:eastAsia="Times New Roman" w:hAnsi="Times New Roman"/>
          <w:bCs/>
          <w:sz w:val="28"/>
          <w:szCs w:val="28"/>
        </w:rPr>
        <w:t>(</w:t>
      </w:r>
      <w:r w:rsidR="005F55AF" w:rsidRPr="000D4C96">
        <w:rPr>
          <w:rFonts w:ascii="Times New Roman" w:eastAsia="Times New Roman" w:hAnsi="Times New Roman" w:cs="Times New Roman"/>
          <w:bCs/>
          <w:sz w:val="28"/>
          <w:szCs w:val="28"/>
        </w:rPr>
        <w:t>p &lt; 0,001</w:t>
      </w:r>
      <w:r w:rsidR="003A3E80" w:rsidRPr="000D4C96">
        <w:rPr>
          <w:rFonts w:ascii="Times New Roman" w:eastAsia="Times New Roman" w:hAnsi="Times New Roman" w:cs="Times New Roman"/>
          <w:bCs/>
          <w:sz w:val="28"/>
          <w:szCs w:val="28"/>
        </w:rPr>
        <w:t>)</w:t>
      </w:r>
      <w:r w:rsidR="00CB59F6" w:rsidRPr="000D4C96">
        <w:rPr>
          <w:rFonts w:ascii="Times New Roman" w:eastAsia="Times New Roman" w:hAnsi="Times New Roman" w:cs="Times New Roman"/>
          <w:bCs/>
          <w:sz w:val="28"/>
          <w:szCs w:val="28"/>
        </w:rPr>
        <w:t xml:space="preserve">. </w:t>
      </w:r>
    </w:p>
    <w:p w14:paraId="1460AD72" w14:textId="77D03702" w:rsidR="00416ED7" w:rsidRPr="000D4C96" w:rsidRDefault="008F1B8D" w:rsidP="008638A4">
      <w:pPr>
        <w:spacing w:before="120" w:after="0" w:line="360" w:lineRule="auto"/>
        <w:ind w:firstLine="720"/>
        <w:jc w:val="both"/>
        <w:rPr>
          <w:rFonts w:ascii="Times New Roman" w:eastAsia="Times New Roman" w:hAnsi="Times New Roman" w:cs="Times New Roman"/>
          <w:bCs/>
          <w:sz w:val="28"/>
          <w:szCs w:val="28"/>
        </w:rPr>
      </w:pPr>
      <w:r w:rsidRPr="000D4C96">
        <w:rPr>
          <w:rFonts w:ascii="Times New Roman" w:eastAsia="Times New Roman" w:hAnsi="Times New Roman" w:cs="Times New Roman"/>
          <w:bCs/>
          <w:spacing w:val="-4"/>
          <w:sz w:val="28"/>
          <w:szCs w:val="28"/>
        </w:rPr>
        <w:t xml:space="preserve">- </w:t>
      </w:r>
      <w:r w:rsidR="00A75CA4" w:rsidRPr="000D4C96">
        <w:rPr>
          <w:rFonts w:ascii="Times New Roman" w:eastAsia="Times New Roman" w:hAnsi="Times New Roman" w:cs="Times New Roman"/>
          <w:bCs/>
          <w:spacing w:val="-4"/>
          <w:sz w:val="28"/>
          <w:szCs w:val="28"/>
        </w:rPr>
        <w:t xml:space="preserve">Nồng độ IL-1β không tương quan với </w:t>
      </w:r>
      <w:r w:rsidR="00C1722F" w:rsidRPr="000D4C96">
        <w:rPr>
          <w:rFonts w:ascii="Times New Roman" w:eastAsia="Times New Roman" w:hAnsi="Times New Roman" w:cs="Times New Roman"/>
          <w:bCs/>
          <w:spacing w:val="-4"/>
          <w:sz w:val="28"/>
          <w:szCs w:val="28"/>
        </w:rPr>
        <w:t xml:space="preserve">chỉ số viêm CRP, </w:t>
      </w:r>
      <w:r w:rsidR="00A75CA4" w:rsidRPr="000D4C96">
        <w:rPr>
          <w:rFonts w:ascii="Times New Roman" w:eastAsia="Times New Roman" w:hAnsi="Times New Roman" w:cs="Times New Roman"/>
          <w:bCs/>
          <w:spacing w:val="-4"/>
          <w:sz w:val="28"/>
          <w:szCs w:val="28"/>
        </w:rPr>
        <w:t>leptin</w:t>
      </w:r>
      <w:r w:rsidR="0016216E" w:rsidRPr="000D4C96">
        <w:rPr>
          <w:rFonts w:ascii="Times New Roman" w:eastAsia="Times New Roman" w:hAnsi="Times New Roman" w:cs="Times New Roman"/>
          <w:bCs/>
          <w:spacing w:val="-4"/>
          <w:sz w:val="28"/>
          <w:szCs w:val="28"/>
        </w:rPr>
        <w:t xml:space="preserve"> </w:t>
      </w:r>
      <w:r w:rsidR="00A75CA4" w:rsidRPr="000D4C96">
        <w:rPr>
          <w:rFonts w:ascii="Times New Roman" w:eastAsia="Times New Roman" w:hAnsi="Times New Roman" w:cs="Times New Roman"/>
          <w:bCs/>
          <w:spacing w:val="-4"/>
          <w:sz w:val="28"/>
          <w:szCs w:val="28"/>
        </w:rPr>
        <w:t xml:space="preserve">và năm thành tố của </w:t>
      </w:r>
      <w:r w:rsidR="00430B83" w:rsidRPr="000D4C96">
        <w:rPr>
          <w:rFonts w:ascii="Times New Roman" w:eastAsia="Times New Roman" w:hAnsi="Times New Roman" w:cs="Times New Roman"/>
          <w:bCs/>
          <w:spacing w:val="-4"/>
          <w:sz w:val="28"/>
          <w:szCs w:val="28"/>
        </w:rPr>
        <w:t>hội chứng chuyển hóa</w:t>
      </w:r>
      <w:r w:rsidR="00A75CA4" w:rsidRPr="000D4C96">
        <w:rPr>
          <w:rFonts w:ascii="Times New Roman" w:eastAsia="Times New Roman" w:hAnsi="Times New Roman" w:cs="Times New Roman"/>
          <w:bCs/>
          <w:spacing w:val="-4"/>
          <w:sz w:val="28"/>
          <w:szCs w:val="28"/>
        </w:rPr>
        <w:t>.</w:t>
      </w:r>
    </w:p>
    <w:bookmarkEnd w:id="1263"/>
    <w:p w14:paraId="31DECE43" w14:textId="5B425C91" w:rsidR="000F588A" w:rsidRPr="000D4C96" w:rsidRDefault="00D745DC" w:rsidP="008638A4">
      <w:pPr>
        <w:spacing w:before="120" w:line="360" w:lineRule="auto"/>
        <w:ind w:firstLine="720"/>
        <w:jc w:val="both"/>
        <w:rPr>
          <w:rFonts w:ascii="Times New Roman" w:eastAsia="Times New Roman" w:hAnsi="Times New Roman" w:cs="Times New Roman"/>
          <w:b/>
          <w:sz w:val="32"/>
          <w:szCs w:val="32"/>
          <w:lang w:val="nl-NL" w:eastAsia="x-none"/>
        </w:rPr>
      </w:pPr>
      <w:r w:rsidRPr="000D4C96">
        <w:rPr>
          <w:rFonts w:ascii="Times New Roman" w:eastAsia="Times New Roman" w:hAnsi="Times New Roman" w:cs="Times New Roman"/>
          <w:bCs/>
          <w:spacing w:val="-2"/>
          <w:sz w:val="28"/>
          <w:szCs w:val="28"/>
        </w:rPr>
        <w:t xml:space="preserve">- </w:t>
      </w:r>
      <w:r w:rsidR="00CB256C" w:rsidRPr="000D4C96">
        <w:rPr>
          <w:rFonts w:ascii="Times New Roman" w:eastAsia="Times New Roman" w:hAnsi="Times New Roman" w:cs="Times New Roman"/>
          <w:bCs/>
          <w:spacing w:val="-2"/>
          <w:sz w:val="28"/>
          <w:szCs w:val="28"/>
        </w:rPr>
        <w:t>T</w:t>
      </w:r>
      <w:r w:rsidRPr="000D4C96">
        <w:rPr>
          <w:rFonts w:ascii="Times New Roman" w:eastAsia="Times New Roman" w:hAnsi="Times New Roman" w:cs="Times New Roman"/>
          <w:bCs/>
          <w:spacing w:val="-2"/>
          <w:sz w:val="28"/>
          <w:szCs w:val="28"/>
        </w:rPr>
        <w:t xml:space="preserve">ỉ số </w:t>
      </w:r>
      <w:r w:rsidR="00336BE8" w:rsidRPr="000D4C96">
        <w:rPr>
          <w:rFonts w:ascii="Times New Roman" w:eastAsia="Times New Roman" w:hAnsi="Times New Roman"/>
          <w:bCs/>
          <w:spacing w:val="-2"/>
          <w:sz w:val="28"/>
          <w:szCs w:val="28"/>
        </w:rPr>
        <w:t>IL-1β/leptin</w:t>
      </w:r>
      <w:r w:rsidRPr="000D4C96">
        <w:rPr>
          <w:rFonts w:ascii="Times New Roman" w:eastAsia="Times New Roman" w:hAnsi="Times New Roman"/>
          <w:bCs/>
          <w:spacing w:val="-2"/>
          <w:sz w:val="28"/>
          <w:szCs w:val="28"/>
        </w:rPr>
        <w:t xml:space="preserve"> </w:t>
      </w:r>
      <w:r w:rsidR="00927729">
        <w:rPr>
          <w:rFonts w:ascii="Times New Roman" w:eastAsia="Times New Roman" w:hAnsi="Times New Roman"/>
          <w:bCs/>
          <w:spacing w:val="-2"/>
          <w:sz w:val="28"/>
          <w:szCs w:val="28"/>
        </w:rPr>
        <w:t xml:space="preserve">trong nhóm bệnh </w:t>
      </w:r>
      <w:r w:rsidR="00927729">
        <w:rPr>
          <w:rFonts w:ascii="Times New Roman" w:eastAsia="Times New Roman" w:hAnsi="Times New Roman" w:cs="Times New Roman"/>
          <w:bCs/>
          <w:spacing w:val="-2"/>
          <w:sz w:val="28"/>
          <w:szCs w:val="28"/>
        </w:rPr>
        <w:t xml:space="preserve">là </w:t>
      </w:r>
      <w:r w:rsidR="003A3E80" w:rsidRPr="000D4C96">
        <w:rPr>
          <w:rFonts w:ascii="Times New Roman" w:eastAsia="Times New Roman" w:hAnsi="Times New Roman"/>
          <w:bCs/>
          <w:spacing w:val="-2"/>
          <w:sz w:val="28"/>
          <w:szCs w:val="28"/>
        </w:rPr>
        <w:t>1,2</w:t>
      </w:r>
      <w:r w:rsidR="003A3E80" w:rsidRPr="000D4C96">
        <w:rPr>
          <w:rFonts w:ascii="Times New Roman" w:hAnsi="Times New Roman"/>
          <w:spacing w:val="-2"/>
          <w:sz w:val="28"/>
          <w:szCs w:val="28"/>
        </w:rPr>
        <w:t xml:space="preserve"> thấp hơn </w:t>
      </w:r>
      <w:r w:rsidR="00927729">
        <w:rPr>
          <w:rFonts w:ascii="Times New Roman" w:hAnsi="Times New Roman"/>
          <w:spacing w:val="-2"/>
          <w:sz w:val="28"/>
          <w:szCs w:val="28"/>
        </w:rPr>
        <w:t xml:space="preserve">rõ rệt so với </w:t>
      </w:r>
      <w:r w:rsidR="003A3E80" w:rsidRPr="000D4C96">
        <w:rPr>
          <w:rFonts w:ascii="Times New Roman" w:hAnsi="Times New Roman"/>
          <w:spacing w:val="-2"/>
          <w:sz w:val="28"/>
          <w:szCs w:val="28"/>
        </w:rPr>
        <w:t xml:space="preserve">nhóm chứng là 13,9 </w:t>
      </w:r>
      <w:r w:rsidR="00D42BAA" w:rsidRPr="000D4C96">
        <w:rPr>
          <w:rFonts w:ascii="Times New Roman" w:eastAsia="Times New Roman" w:hAnsi="Times New Roman"/>
          <w:bCs/>
          <w:sz w:val="28"/>
          <w:szCs w:val="28"/>
        </w:rPr>
        <w:t>(p &lt; 0,001)</w:t>
      </w:r>
      <w:r w:rsidR="00D42BAA" w:rsidRPr="000D4C96">
        <w:rPr>
          <w:rFonts w:ascii="Times New Roman" w:eastAsia="Times New Roman" w:hAnsi="Times New Roman"/>
          <w:bCs/>
          <w:spacing w:val="-4"/>
          <w:sz w:val="28"/>
          <w:szCs w:val="28"/>
        </w:rPr>
        <w:t>.</w:t>
      </w:r>
      <w:r w:rsidR="00CB256C" w:rsidRPr="000D4C96">
        <w:rPr>
          <w:rFonts w:ascii="Times New Roman" w:hAnsi="Times New Roman"/>
          <w:spacing w:val="-2"/>
          <w:sz w:val="28"/>
          <w:szCs w:val="28"/>
        </w:rPr>
        <w:t xml:space="preserve"> </w:t>
      </w:r>
      <w:r w:rsidR="00CB256C" w:rsidRPr="000D4C96">
        <w:rPr>
          <w:rFonts w:ascii="Times New Roman" w:eastAsia="Times New Roman" w:hAnsi="Times New Roman" w:cs="Times New Roman"/>
          <w:bCs/>
          <w:spacing w:val="-2"/>
          <w:sz w:val="28"/>
          <w:szCs w:val="28"/>
        </w:rPr>
        <w:t xml:space="preserve">Tỉ số </w:t>
      </w:r>
      <w:r w:rsidR="00CB256C" w:rsidRPr="000D4C96">
        <w:rPr>
          <w:rFonts w:ascii="Times New Roman" w:eastAsia="Times New Roman" w:hAnsi="Times New Roman"/>
          <w:bCs/>
          <w:spacing w:val="-2"/>
          <w:sz w:val="28"/>
          <w:szCs w:val="28"/>
        </w:rPr>
        <w:t xml:space="preserve">IL-1β/leptin trong </w:t>
      </w:r>
      <w:r w:rsidR="00D42BAA" w:rsidRPr="000D4C96">
        <w:rPr>
          <w:rFonts w:ascii="Times New Roman" w:eastAsia="Times New Roman" w:hAnsi="Times New Roman"/>
          <w:bCs/>
          <w:spacing w:val="-2"/>
          <w:sz w:val="28"/>
          <w:szCs w:val="28"/>
        </w:rPr>
        <w:t>nhóm bệnh là</w:t>
      </w:r>
      <w:r w:rsidRPr="000D4C96">
        <w:rPr>
          <w:rFonts w:ascii="Times New Roman" w:eastAsia="Times New Roman" w:hAnsi="Times New Roman"/>
          <w:bCs/>
          <w:spacing w:val="-2"/>
          <w:sz w:val="28"/>
          <w:szCs w:val="28"/>
        </w:rPr>
        <w:t xml:space="preserve"> nam cao hơn nhóm nữ</w:t>
      </w:r>
      <w:r w:rsidRPr="000D4C96">
        <w:rPr>
          <w:rFonts w:ascii="Times New Roman" w:eastAsia="Times New Roman" w:hAnsi="Times New Roman" w:cs="Times New Roman"/>
          <w:bCs/>
          <w:spacing w:val="-2"/>
          <w:sz w:val="28"/>
          <w:szCs w:val="28"/>
        </w:rPr>
        <w:t>,</w:t>
      </w:r>
      <w:r w:rsidR="00CB256C" w:rsidRPr="000D4C96">
        <w:rPr>
          <w:rFonts w:ascii="Times New Roman" w:eastAsia="Times New Roman" w:hAnsi="Times New Roman" w:cs="Times New Roman"/>
          <w:bCs/>
          <w:spacing w:val="-2"/>
          <w:sz w:val="28"/>
          <w:szCs w:val="28"/>
        </w:rPr>
        <w:t xml:space="preserve"> </w:t>
      </w:r>
      <w:r w:rsidR="00CB256C" w:rsidRPr="000D4C96">
        <w:rPr>
          <w:rFonts w:ascii="Times New Roman" w:eastAsia="Times New Roman" w:hAnsi="Times New Roman"/>
          <w:bCs/>
          <w:spacing w:val="-2"/>
          <w:sz w:val="28"/>
          <w:szCs w:val="28"/>
        </w:rPr>
        <w:t xml:space="preserve">nhóm không mắc </w:t>
      </w:r>
      <w:r w:rsidR="00430B83" w:rsidRPr="000D4C96">
        <w:rPr>
          <w:rFonts w:ascii="Times New Roman" w:eastAsia="Times New Roman" w:hAnsi="Times New Roman"/>
          <w:bCs/>
          <w:spacing w:val="-2"/>
          <w:sz w:val="28"/>
          <w:szCs w:val="28"/>
        </w:rPr>
        <w:t>hội chứng chuyển hóa</w:t>
      </w:r>
      <w:r w:rsidR="00CB256C" w:rsidRPr="000D4C96">
        <w:rPr>
          <w:rFonts w:ascii="Times New Roman" w:eastAsia="Times New Roman" w:hAnsi="Times New Roman"/>
          <w:bCs/>
          <w:spacing w:val="-2"/>
          <w:sz w:val="28"/>
          <w:szCs w:val="28"/>
        </w:rPr>
        <w:t xml:space="preserve"> cao hơn nhóm mắc </w:t>
      </w:r>
      <w:r w:rsidR="00430B83" w:rsidRPr="000D4C96">
        <w:rPr>
          <w:rFonts w:ascii="Times New Roman" w:eastAsia="Times New Roman" w:hAnsi="Times New Roman"/>
          <w:bCs/>
          <w:spacing w:val="-2"/>
          <w:sz w:val="28"/>
          <w:szCs w:val="28"/>
        </w:rPr>
        <w:t>hội chứng chuyển hóa</w:t>
      </w:r>
      <w:r w:rsidR="00BF3AE9" w:rsidRPr="000D4C96">
        <w:rPr>
          <w:rFonts w:ascii="Times New Roman" w:eastAsia="Times New Roman" w:hAnsi="Times New Roman"/>
          <w:bCs/>
          <w:spacing w:val="-2"/>
          <w:sz w:val="28"/>
          <w:szCs w:val="28"/>
        </w:rPr>
        <w:t xml:space="preserve">, </w:t>
      </w:r>
      <w:r w:rsidR="00BF3AE9" w:rsidRPr="000D4C96">
        <w:rPr>
          <w:rFonts w:ascii="Times New Roman" w:eastAsia="Times New Roman" w:hAnsi="Times New Roman" w:cs="Times New Roman"/>
          <w:bCs/>
          <w:spacing w:val="-2"/>
          <w:sz w:val="28"/>
          <w:szCs w:val="28"/>
        </w:rPr>
        <w:t>nhóm không béo phì cao hơn nhóm béo phì</w:t>
      </w:r>
      <w:r w:rsidRPr="000D4C96">
        <w:rPr>
          <w:rFonts w:ascii="Times New Roman" w:hAnsi="Times New Roman" w:cs="Times New Roman"/>
          <w:i/>
          <w:iCs/>
          <w:spacing w:val="-2"/>
          <w:sz w:val="28"/>
          <w:szCs w:val="28"/>
        </w:rPr>
        <w:t>.</w:t>
      </w:r>
      <w:bookmarkEnd w:id="1270"/>
      <w:r w:rsidR="002923AF" w:rsidRPr="000D4C96">
        <w:rPr>
          <w:rFonts w:ascii="Times New Roman" w:eastAsia="Times New Roman" w:hAnsi="Times New Roman"/>
          <w:bCs/>
          <w:spacing w:val="-2"/>
          <w:sz w:val="28"/>
          <w:szCs w:val="28"/>
        </w:rPr>
        <w:t xml:space="preserve"> </w:t>
      </w:r>
      <w:r w:rsidR="000F588A" w:rsidRPr="000D4C96">
        <w:br w:type="page"/>
      </w:r>
    </w:p>
    <w:p w14:paraId="55DA9A46" w14:textId="641918F1" w:rsidR="00F15571" w:rsidRPr="000D4C96" w:rsidRDefault="00F15571" w:rsidP="001B5220">
      <w:pPr>
        <w:pStyle w:val="2"/>
      </w:pPr>
      <w:bookmarkStart w:id="1272" w:name="_Toc26256424"/>
      <w:r w:rsidRPr="000D4C96">
        <w:lastRenderedPageBreak/>
        <w:t>KIẾN NGHỊ</w:t>
      </w:r>
      <w:bookmarkEnd w:id="1272"/>
    </w:p>
    <w:p w14:paraId="3E5D45D3" w14:textId="77777777" w:rsidR="00F15571" w:rsidRPr="000D4C96" w:rsidRDefault="00F15571" w:rsidP="00F15571">
      <w:pPr>
        <w:widowControl w:val="0"/>
        <w:autoSpaceDE w:val="0"/>
        <w:autoSpaceDN w:val="0"/>
        <w:adjustRightInd w:val="0"/>
        <w:spacing w:after="0" w:line="360" w:lineRule="auto"/>
        <w:jc w:val="center"/>
        <w:rPr>
          <w:rFonts w:ascii="Times New Roman" w:eastAsia="Times New Roman" w:hAnsi="Times New Roman" w:cs="Times New Roman"/>
          <w:b/>
          <w:sz w:val="28"/>
          <w:szCs w:val="28"/>
        </w:rPr>
      </w:pPr>
    </w:p>
    <w:p w14:paraId="1B4C73B1" w14:textId="5C9741D3" w:rsidR="00F15571" w:rsidRPr="000D4C96" w:rsidRDefault="00F15571" w:rsidP="008638A4">
      <w:pPr>
        <w:spacing w:before="120" w:after="0" w:line="360" w:lineRule="auto"/>
        <w:ind w:firstLine="720"/>
        <w:jc w:val="both"/>
        <w:rPr>
          <w:rFonts w:ascii="Times New Roman" w:eastAsia="Times New Roman" w:hAnsi="Times New Roman" w:cs="Times New Roman"/>
          <w:sz w:val="28"/>
          <w:szCs w:val="28"/>
          <w:lang w:val="vi-VN"/>
        </w:rPr>
      </w:pPr>
      <w:r w:rsidRPr="000D4C96">
        <w:rPr>
          <w:rFonts w:ascii="Times New Roman" w:eastAsia="Times New Roman" w:hAnsi="Times New Roman" w:cs="Times New Roman"/>
          <w:sz w:val="28"/>
          <w:szCs w:val="28"/>
          <w:lang w:val="vi-VN"/>
        </w:rPr>
        <w:t xml:space="preserve">Qua nghiên cứu </w:t>
      </w:r>
      <w:r w:rsidRPr="000D4C96">
        <w:rPr>
          <w:rFonts w:ascii="Times New Roman" w:eastAsia="Times New Roman" w:hAnsi="Times New Roman" w:cs="Times New Roman"/>
          <w:sz w:val="28"/>
          <w:szCs w:val="28"/>
        </w:rPr>
        <w:t>582 bệnh nhân thoái hóa khớp gối nguyên phát, trong đó làm xét nghiệm leptin và IL-1β cho 164 bệnh nhân</w:t>
      </w:r>
      <w:r w:rsidR="000F588A" w:rsidRPr="000D4C96">
        <w:rPr>
          <w:rFonts w:ascii="Times New Roman" w:eastAsia="Times New Roman" w:hAnsi="Times New Roman" w:cs="Times New Roman"/>
          <w:sz w:val="28"/>
          <w:szCs w:val="28"/>
        </w:rPr>
        <w:t xml:space="preserve"> có so sánh với 78 người </w:t>
      </w:r>
      <w:r w:rsidR="006750EB" w:rsidRPr="000D4C96">
        <w:rPr>
          <w:rFonts w:ascii="Times New Roman" w:eastAsia="Times New Roman" w:hAnsi="Times New Roman" w:cs="Times New Roman"/>
          <w:sz w:val="28"/>
          <w:szCs w:val="28"/>
        </w:rPr>
        <w:t xml:space="preserve">khỏe mạnh trong </w:t>
      </w:r>
      <w:r w:rsidR="000F588A" w:rsidRPr="000D4C96">
        <w:rPr>
          <w:rFonts w:ascii="Times New Roman" w:eastAsia="Times New Roman" w:hAnsi="Times New Roman" w:cs="Times New Roman"/>
          <w:sz w:val="28"/>
          <w:szCs w:val="28"/>
        </w:rPr>
        <w:t>nhóm chứng</w:t>
      </w:r>
      <w:r w:rsidRPr="000D4C96">
        <w:rPr>
          <w:rFonts w:ascii="Times New Roman" w:eastAsia="Times New Roman" w:hAnsi="Times New Roman" w:cs="Times New Roman"/>
          <w:sz w:val="28"/>
          <w:szCs w:val="28"/>
        </w:rPr>
        <w:t xml:space="preserve">, chúng tôi </w:t>
      </w:r>
      <w:r w:rsidRPr="000D4C96">
        <w:rPr>
          <w:rFonts w:ascii="Times New Roman" w:eastAsia="Times New Roman" w:hAnsi="Times New Roman" w:cs="Times New Roman"/>
          <w:sz w:val="28"/>
          <w:szCs w:val="28"/>
          <w:lang w:val="vi-VN"/>
        </w:rPr>
        <w:t xml:space="preserve">xin có </w:t>
      </w:r>
      <w:r w:rsidR="00A02477" w:rsidRPr="000D4C96">
        <w:rPr>
          <w:rFonts w:ascii="Times New Roman" w:eastAsia="Times New Roman" w:hAnsi="Times New Roman" w:cs="Times New Roman"/>
          <w:sz w:val="28"/>
          <w:szCs w:val="28"/>
        </w:rPr>
        <w:t>hai</w:t>
      </w:r>
      <w:r w:rsidRPr="000D4C96">
        <w:rPr>
          <w:rFonts w:ascii="Times New Roman" w:eastAsia="Times New Roman" w:hAnsi="Times New Roman" w:cs="Times New Roman"/>
          <w:sz w:val="28"/>
          <w:szCs w:val="28"/>
          <w:lang w:val="vi-VN"/>
        </w:rPr>
        <w:t xml:space="preserve"> kiến nghị sau:</w:t>
      </w:r>
    </w:p>
    <w:p w14:paraId="5EFEFE14" w14:textId="70C23559" w:rsidR="00F15571" w:rsidRPr="000D4C96" w:rsidRDefault="00955CC3" w:rsidP="008638A4">
      <w:pPr>
        <w:shd w:val="clear" w:color="auto" w:fill="FFFFFF"/>
        <w:spacing w:before="120" w:after="0" w:line="360" w:lineRule="auto"/>
        <w:ind w:firstLine="720"/>
        <w:jc w:val="both"/>
        <w:rPr>
          <w:rFonts w:ascii="Times New Roman" w:eastAsia="Calibri" w:hAnsi="Times New Roman" w:cs="Times New Roman"/>
          <w:sz w:val="28"/>
          <w:szCs w:val="28"/>
          <w:lang w:eastAsia="x-none"/>
        </w:rPr>
      </w:pPr>
      <w:r w:rsidRPr="000D4C96">
        <w:rPr>
          <w:rFonts w:ascii="Times New Roman" w:eastAsia="Calibri" w:hAnsi="Times New Roman" w:cs="Times New Roman"/>
          <w:sz w:val="28"/>
          <w:szCs w:val="28"/>
          <w:lang w:eastAsia="x-none"/>
        </w:rPr>
        <w:t>1.</w:t>
      </w:r>
      <w:r w:rsidR="000F588A" w:rsidRPr="000D4C96">
        <w:rPr>
          <w:rFonts w:ascii="Times New Roman" w:eastAsia="Calibri" w:hAnsi="Times New Roman" w:cs="Times New Roman"/>
          <w:sz w:val="28"/>
          <w:szCs w:val="28"/>
          <w:lang w:eastAsia="x-none"/>
        </w:rPr>
        <w:t xml:space="preserve"> </w:t>
      </w:r>
      <w:r w:rsidR="009A6204" w:rsidRPr="000D4C96">
        <w:rPr>
          <w:rFonts w:ascii="Times New Roman" w:eastAsia="Calibri" w:hAnsi="Times New Roman" w:cs="Times New Roman"/>
          <w:sz w:val="28"/>
          <w:szCs w:val="28"/>
          <w:lang w:eastAsia="x-none"/>
        </w:rPr>
        <w:t xml:space="preserve">Các bệnh nhân </w:t>
      </w:r>
      <w:r w:rsidR="00430B83" w:rsidRPr="000D4C96">
        <w:rPr>
          <w:rFonts w:ascii="Times New Roman" w:eastAsia="Calibri" w:hAnsi="Times New Roman" w:cs="Times New Roman"/>
          <w:sz w:val="28"/>
          <w:szCs w:val="28"/>
          <w:lang w:eastAsia="x-none"/>
        </w:rPr>
        <w:t>thoái hóa khớp</w:t>
      </w:r>
      <w:r w:rsidR="009A6204" w:rsidRPr="000D4C96">
        <w:rPr>
          <w:rFonts w:ascii="Times New Roman" w:eastAsia="Calibri" w:hAnsi="Times New Roman" w:cs="Times New Roman"/>
          <w:sz w:val="28"/>
          <w:szCs w:val="28"/>
          <w:lang w:eastAsia="x-none"/>
        </w:rPr>
        <w:t xml:space="preserve"> gối cần được xác định có mắc </w:t>
      </w:r>
      <w:r w:rsidR="00430B83" w:rsidRPr="000D4C96">
        <w:rPr>
          <w:rFonts w:ascii="Times New Roman" w:eastAsia="Calibri" w:hAnsi="Times New Roman" w:cs="Times New Roman"/>
          <w:sz w:val="28"/>
          <w:szCs w:val="28"/>
          <w:lang w:eastAsia="x-none"/>
        </w:rPr>
        <w:t>hội chứng chuyển hóa</w:t>
      </w:r>
      <w:r w:rsidR="009A6204" w:rsidRPr="000D4C96">
        <w:rPr>
          <w:rFonts w:ascii="Times New Roman" w:eastAsia="Calibri" w:hAnsi="Times New Roman" w:cs="Times New Roman"/>
          <w:sz w:val="28"/>
          <w:szCs w:val="28"/>
          <w:lang w:eastAsia="x-none"/>
        </w:rPr>
        <w:t xml:space="preserve"> hay không vì </w:t>
      </w:r>
      <w:r w:rsidR="00430B83" w:rsidRPr="000D4C96">
        <w:rPr>
          <w:rFonts w:ascii="Times New Roman" w:eastAsia="Calibri" w:hAnsi="Times New Roman" w:cs="Times New Roman"/>
          <w:sz w:val="28"/>
          <w:szCs w:val="28"/>
          <w:lang w:eastAsia="x-none"/>
        </w:rPr>
        <w:t>hội chứng chuyển hóa</w:t>
      </w:r>
      <w:r w:rsidR="000F588A" w:rsidRPr="000D4C96">
        <w:rPr>
          <w:rFonts w:ascii="Times New Roman" w:eastAsia="Calibri" w:hAnsi="Times New Roman" w:cs="Times New Roman"/>
          <w:sz w:val="28"/>
          <w:szCs w:val="28"/>
          <w:lang w:eastAsia="x-none"/>
        </w:rPr>
        <w:t xml:space="preserve"> dễ dàng được chẩn đoán sau khi đ</w:t>
      </w:r>
      <w:r w:rsidR="00F15571" w:rsidRPr="000D4C96">
        <w:rPr>
          <w:rFonts w:ascii="Times New Roman" w:eastAsia="Calibri" w:hAnsi="Times New Roman" w:cs="Times New Roman"/>
          <w:sz w:val="28"/>
          <w:szCs w:val="28"/>
          <w:lang w:eastAsia="x-none"/>
        </w:rPr>
        <w:t>o nhân trắc</w:t>
      </w:r>
      <w:r w:rsidR="00C11CA0" w:rsidRPr="000D4C96">
        <w:rPr>
          <w:rFonts w:ascii="Times New Roman" w:eastAsia="Calibri" w:hAnsi="Times New Roman" w:cs="Times New Roman"/>
          <w:sz w:val="28"/>
          <w:szCs w:val="28"/>
          <w:lang w:eastAsia="x-none"/>
        </w:rPr>
        <w:t>, huyết áp</w:t>
      </w:r>
      <w:r w:rsidR="000F588A" w:rsidRPr="000D4C96">
        <w:rPr>
          <w:rFonts w:ascii="Times New Roman" w:eastAsia="Calibri" w:hAnsi="Times New Roman" w:cs="Times New Roman"/>
          <w:sz w:val="28"/>
          <w:szCs w:val="28"/>
          <w:lang w:eastAsia="x-none"/>
        </w:rPr>
        <w:t xml:space="preserve"> </w:t>
      </w:r>
      <w:r w:rsidR="00F15571" w:rsidRPr="000D4C96">
        <w:rPr>
          <w:rFonts w:ascii="Times New Roman" w:eastAsia="Calibri" w:hAnsi="Times New Roman" w:cs="Times New Roman"/>
          <w:sz w:val="28"/>
          <w:szCs w:val="28"/>
          <w:lang w:eastAsia="x-none"/>
        </w:rPr>
        <w:t>và làm xét nghiệm máu cơ bản</w:t>
      </w:r>
      <w:r w:rsidR="000F588A" w:rsidRPr="000D4C96">
        <w:rPr>
          <w:rFonts w:ascii="Times New Roman" w:eastAsia="Calibri" w:hAnsi="Times New Roman" w:cs="Times New Roman"/>
          <w:sz w:val="28"/>
          <w:szCs w:val="28"/>
          <w:lang w:eastAsia="x-none"/>
        </w:rPr>
        <w:t xml:space="preserve">, </w:t>
      </w:r>
      <w:r w:rsidR="00F15571" w:rsidRPr="000D4C96">
        <w:rPr>
          <w:rFonts w:ascii="Times New Roman" w:eastAsia="Calibri" w:hAnsi="Times New Roman" w:cs="Times New Roman"/>
          <w:sz w:val="28"/>
          <w:szCs w:val="28"/>
          <w:lang w:eastAsia="x-none"/>
        </w:rPr>
        <w:t xml:space="preserve">từ đó có chiến lược </w:t>
      </w:r>
      <w:r w:rsidR="000F588A" w:rsidRPr="000D4C96">
        <w:rPr>
          <w:rFonts w:ascii="Times New Roman" w:eastAsia="Calibri" w:hAnsi="Times New Roman" w:cs="Times New Roman"/>
          <w:sz w:val="28"/>
          <w:szCs w:val="28"/>
          <w:lang w:eastAsia="x-none"/>
        </w:rPr>
        <w:t>kiểm soát</w:t>
      </w:r>
      <w:r w:rsidR="00F15571" w:rsidRPr="000D4C96">
        <w:rPr>
          <w:rFonts w:ascii="Times New Roman" w:eastAsia="Calibri" w:hAnsi="Times New Roman" w:cs="Times New Roman"/>
          <w:sz w:val="28"/>
          <w:szCs w:val="28"/>
          <w:lang w:eastAsia="x-none"/>
        </w:rPr>
        <w:t xml:space="preserve"> đồng thời hai vấn đề</w:t>
      </w:r>
      <w:r w:rsidR="00A02477" w:rsidRPr="000D4C96">
        <w:rPr>
          <w:rFonts w:ascii="Times New Roman" w:eastAsia="Calibri" w:hAnsi="Times New Roman" w:cs="Times New Roman"/>
          <w:sz w:val="28"/>
          <w:szCs w:val="28"/>
          <w:lang w:eastAsia="x-none"/>
        </w:rPr>
        <w:t>,</w:t>
      </w:r>
      <w:r w:rsidR="00F15571" w:rsidRPr="000D4C96">
        <w:rPr>
          <w:rFonts w:ascii="Times New Roman" w:eastAsia="Calibri" w:hAnsi="Times New Roman" w:cs="Times New Roman"/>
          <w:sz w:val="28"/>
          <w:szCs w:val="28"/>
          <w:lang w:eastAsia="x-none"/>
        </w:rPr>
        <w:t xml:space="preserve"> nhằm mang lại hiệu quả điều trị cao nhất.</w:t>
      </w:r>
      <w:r w:rsidR="006104DF" w:rsidRPr="000D4C96">
        <w:t xml:space="preserve"> </w:t>
      </w:r>
    </w:p>
    <w:p w14:paraId="172324F3" w14:textId="48060B6F" w:rsidR="00FD3C29" w:rsidRPr="000D4C96" w:rsidRDefault="00F20E55" w:rsidP="008638A4">
      <w:pPr>
        <w:shd w:val="clear" w:color="auto" w:fill="FFFFFF"/>
        <w:spacing w:before="120" w:after="0" w:line="360" w:lineRule="auto"/>
        <w:ind w:firstLine="720"/>
        <w:jc w:val="both"/>
        <w:rPr>
          <w:rFonts w:ascii="Times New Roman" w:eastAsia="Calibri" w:hAnsi="Times New Roman" w:cs="Times New Roman"/>
          <w:spacing w:val="-2"/>
          <w:sz w:val="28"/>
          <w:szCs w:val="28"/>
          <w:lang w:eastAsia="x-none"/>
        </w:rPr>
      </w:pPr>
      <w:r w:rsidRPr="000D4C96">
        <w:rPr>
          <w:rFonts w:ascii="Times New Roman" w:eastAsia="Calibri" w:hAnsi="Times New Roman" w:cs="Times New Roman"/>
          <w:spacing w:val="-2"/>
          <w:sz w:val="28"/>
          <w:szCs w:val="28"/>
          <w:lang w:eastAsia="x-none"/>
        </w:rPr>
        <w:t>2.</w:t>
      </w:r>
      <w:r w:rsidR="000F588A" w:rsidRPr="000D4C96">
        <w:rPr>
          <w:rFonts w:ascii="Times New Roman" w:eastAsia="Calibri" w:hAnsi="Times New Roman" w:cs="Times New Roman"/>
          <w:spacing w:val="-2"/>
          <w:sz w:val="28"/>
          <w:szCs w:val="28"/>
          <w:lang w:eastAsia="x-none"/>
        </w:rPr>
        <w:t xml:space="preserve"> </w:t>
      </w:r>
      <w:r w:rsidR="009A6204" w:rsidRPr="000D4C96">
        <w:rPr>
          <w:rFonts w:ascii="Times New Roman" w:eastAsia="Calibri" w:hAnsi="Times New Roman" w:cs="Times New Roman"/>
          <w:spacing w:val="-2"/>
          <w:sz w:val="28"/>
          <w:szCs w:val="28"/>
          <w:lang w:eastAsia="x-none"/>
        </w:rPr>
        <w:t xml:space="preserve">Các </w:t>
      </w:r>
      <w:r w:rsidR="00F15571" w:rsidRPr="000D4C96">
        <w:rPr>
          <w:rFonts w:ascii="Times New Roman" w:eastAsia="Calibri" w:hAnsi="Times New Roman" w:cs="Times New Roman"/>
          <w:spacing w:val="-2"/>
          <w:sz w:val="28"/>
          <w:szCs w:val="28"/>
          <w:lang w:eastAsia="x-none"/>
        </w:rPr>
        <w:t xml:space="preserve">bệnh nhân </w:t>
      </w:r>
      <w:r w:rsidR="00430B83" w:rsidRPr="000D4C96">
        <w:rPr>
          <w:rFonts w:ascii="Times New Roman" w:eastAsia="Calibri" w:hAnsi="Times New Roman" w:cs="Times New Roman"/>
          <w:spacing w:val="-2"/>
          <w:sz w:val="28"/>
          <w:szCs w:val="28"/>
          <w:lang w:eastAsia="x-none"/>
        </w:rPr>
        <w:t>thoái hóa khớp</w:t>
      </w:r>
      <w:r w:rsidR="00F15571" w:rsidRPr="000D4C96">
        <w:rPr>
          <w:rFonts w:ascii="Times New Roman" w:eastAsia="Calibri" w:hAnsi="Times New Roman" w:cs="Times New Roman"/>
          <w:spacing w:val="-2"/>
          <w:sz w:val="28"/>
          <w:szCs w:val="28"/>
          <w:lang w:eastAsia="x-none"/>
        </w:rPr>
        <w:t xml:space="preserve"> gối</w:t>
      </w:r>
      <w:r w:rsidR="0045153E" w:rsidRPr="000D4C96">
        <w:rPr>
          <w:rFonts w:ascii="Times New Roman" w:eastAsia="Calibri" w:hAnsi="Times New Roman" w:cs="Times New Roman"/>
          <w:spacing w:val="-2"/>
          <w:sz w:val="28"/>
          <w:szCs w:val="28"/>
          <w:lang w:eastAsia="x-none"/>
        </w:rPr>
        <w:t>, đặc biệt là các bệnh nhân có vòng eo tăng nhưng</w:t>
      </w:r>
      <w:r w:rsidR="009A6204" w:rsidRPr="000D4C96">
        <w:rPr>
          <w:rFonts w:ascii="Times New Roman" w:eastAsia="Calibri" w:hAnsi="Times New Roman" w:cs="Times New Roman"/>
          <w:spacing w:val="-2"/>
          <w:sz w:val="28"/>
          <w:szCs w:val="28"/>
          <w:lang w:eastAsia="x-none"/>
        </w:rPr>
        <w:t xml:space="preserve"> chưa </w:t>
      </w:r>
      <w:r w:rsidR="0045153E" w:rsidRPr="000D4C96">
        <w:rPr>
          <w:rFonts w:ascii="Times New Roman" w:eastAsia="Calibri" w:hAnsi="Times New Roman" w:cs="Times New Roman"/>
          <w:spacing w:val="-2"/>
          <w:sz w:val="28"/>
          <w:szCs w:val="28"/>
          <w:lang w:eastAsia="x-none"/>
        </w:rPr>
        <w:t xml:space="preserve">hội tụ đủ tiêu chuẩn </w:t>
      </w:r>
      <w:r w:rsidR="00430B83" w:rsidRPr="000D4C96">
        <w:rPr>
          <w:rFonts w:ascii="Times New Roman" w:eastAsia="Calibri" w:hAnsi="Times New Roman" w:cs="Times New Roman"/>
          <w:spacing w:val="-2"/>
          <w:sz w:val="28"/>
          <w:szCs w:val="28"/>
          <w:lang w:eastAsia="x-none"/>
        </w:rPr>
        <w:t>hội chứng chuyển hóa</w:t>
      </w:r>
      <w:r w:rsidR="00F15571" w:rsidRPr="000D4C96">
        <w:rPr>
          <w:rFonts w:ascii="Times New Roman" w:eastAsia="Calibri" w:hAnsi="Times New Roman" w:cs="Times New Roman"/>
          <w:spacing w:val="-2"/>
          <w:sz w:val="28"/>
          <w:szCs w:val="28"/>
          <w:lang w:eastAsia="x-none"/>
        </w:rPr>
        <w:t xml:space="preserve">, </w:t>
      </w:r>
      <w:r w:rsidR="009A6204" w:rsidRPr="000D4C96">
        <w:rPr>
          <w:rFonts w:ascii="Times New Roman" w:eastAsia="Calibri" w:hAnsi="Times New Roman" w:cs="Times New Roman"/>
          <w:spacing w:val="-2"/>
          <w:sz w:val="28"/>
          <w:szCs w:val="28"/>
          <w:lang w:eastAsia="x-none"/>
        </w:rPr>
        <w:t>n</w:t>
      </w:r>
      <w:r w:rsidR="009A6204" w:rsidRPr="000D4C96">
        <w:rPr>
          <w:rFonts w:ascii="Times New Roman" w:eastAsia="Calibri" w:hAnsi="Times New Roman" w:cs="Times New Roman"/>
          <w:spacing w:val="-2"/>
          <w:sz w:val="28"/>
          <w:szCs w:val="28"/>
          <w:lang w:val="x-none" w:eastAsia="x-none"/>
        </w:rPr>
        <w:t>ên</w:t>
      </w:r>
      <w:r w:rsidR="009A6204" w:rsidRPr="000D4C96">
        <w:rPr>
          <w:rFonts w:ascii="Times New Roman" w:eastAsia="Calibri" w:hAnsi="Times New Roman" w:cs="Times New Roman"/>
          <w:spacing w:val="-2"/>
          <w:sz w:val="28"/>
          <w:szCs w:val="28"/>
          <w:lang w:eastAsia="x-none"/>
        </w:rPr>
        <w:t xml:space="preserve"> được</w:t>
      </w:r>
      <w:r w:rsidR="009A6204" w:rsidRPr="000D4C96">
        <w:rPr>
          <w:rFonts w:ascii="Times New Roman" w:eastAsia="Calibri" w:hAnsi="Times New Roman" w:cs="Times New Roman"/>
          <w:spacing w:val="-2"/>
          <w:sz w:val="28"/>
          <w:szCs w:val="28"/>
          <w:lang w:val="vi-VN" w:eastAsia="x-none"/>
        </w:rPr>
        <w:t xml:space="preserve"> </w:t>
      </w:r>
      <w:r w:rsidR="009A6204" w:rsidRPr="000D4C96">
        <w:rPr>
          <w:rFonts w:ascii="Times New Roman" w:eastAsia="Calibri" w:hAnsi="Times New Roman" w:cs="Times New Roman"/>
          <w:spacing w:val="-2"/>
          <w:sz w:val="28"/>
          <w:szCs w:val="28"/>
          <w:lang w:eastAsia="x-none"/>
        </w:rPr>
        <w:t>định lượng leptin</w:t>
      </w:r>
      <w:r w:rsidR="0045153E" w:rsidRPr="000D4C96">
        <w:rPr>
          <w:rFonts w:ascii="Times New Roman" w:eastAsia="Calibri" w:hAnsi="Times New Roman" w:cs="Times New Roman"/>
          <w:spacing w:val="-2"/>
          <w:sz w:val="28"/>
          <w:szCs w:val="28"/>
          <w:lang w:eastAsia="x-none"/>
        </w:rPr>
        <w:t xml:space="preserve"> huyết tương</w:t>
      </w:r>
      <w:r w:rsidR="00DC2616" w:rsidRPr="000D4C96">
        <w:rPr>
          <w:rFonts w:ascii="Times New Roman" w:eastAsia="Calibri" w:hAnsi="Times New Roman" w:cs="Times New Roman"/>
          <w:spacing w:val="-2"/>
          <w:sz w:val="28"/>
          <w:szCs w:val="28"/>
          <w:lang w:eastAsia="x-none"/>
        </w:rPr>
        <w:t>,</w:t>
      </w:r>
      <w:r w:rsidR="009A6204" w:rsidRPr="000D4C96">
        <w:rPr>
          <w:rFonts w:ascii="Times New Roman" w:eastAsia="Calibri" w:hAnsi="Times New Roman" w:cs="Times New Roman"/>
          <w:spacing w:val="-2"/>
          <w:sz w:val="28"/>
          <w:szCs w:val="28"/>
          <w:lang w:eastAsia="x-none"/>
        </w:rPr>
        <w:t xml:space="preserve"> nhằm </w:t>
      </w:r>
      <w:r w:rsidR="00F15571" w:rsidRPr="000D4C96">
        <w:rPr>
          <w:rFonts w:ascii="Times New Roman" w:eastAsia="Calibri" w:hAnsi="Times New Roman" w:cs="Times New Roman"/>
          <w:spacing w:val="-2"/>
          <w:sz w:val="28"/>
          <w:szCs w:val="28"/>
          <w:lang w:eastAsia="x-none"/>
        </w:rPr>
        <w:t>xác định</w:t>
      </w:r>
      <w:r w:rsidR="009022B6" w:rsidRPr="000D4C96">
        <w:rPr>
          <w:rFonts w:ascii="Times New Roman" w:eastAsia="Calibri" w:hAnsi="Times New Roman" w:cs="Times New Roman"/>
          <w:spacing w:val="-2"/>
          <w:sz w:val="28"/>
          <w:szCs w:val="28"/>
          <w:lang w:eastAsia="x-none"/>
        </w:rPr>
        <w:t xml:space="preserve"> nhóm</w:t>
      </w:r>
      <w:r w:rsidR="00F15571" w:rsidRPr="000D4C96">
        <w:rPr>
          <w:rFonts w:ascii="Times New Roman" w:eastAsia="Calibri" w:hAnsi="Times New Roman" w:cs="Times New Roman"/>
          <w:spacing w:val="-2"/>
          <w:sz w:val="28"/>
          <w:szCs w:val="28"/>
          <w:lang w:eastAsia="x-none"/>
        </w:rPr>
        <w:t xml:space="preserve"> nguy cơ cao</w:t>
      </w:r>
      <w:r w:rsidR="009A6204" w:rsidRPr="000D4C96">
        <w:rPr>
          <w:rFonts w:ascii="Times New Roman" w:eastAsia="Calibri" w:hAnsi="Times New Roman" w:cs="Times New Roman"/>
          <w:spacing w:val="-2"/>
          <w:sz w:val="28"/>
          <w:szCs w:val="28"/>
          <w:lang w:eastAsia="x-none"/>
        </w:rPr>
        <w:t xml:space="preserve"> sẽ</w:t>
      </w:r>
      <w:r w:rsidR="00F15571" w:rsidRPr="000D4C96">
        <w:rPr>
          <w:rFonts w:ascii="Times New Roman" w:eastAsia="Calibri" w:hAnsi="Times New Roman" w:cs="Times New Roman"/>
          <w:spacing w:val="-2"/>
          <w:sz w:val="28"/>
          <w:szCs w:val="28"/>
          <w:lang w:eastAsia="x-none"/>
        </w:rPr>
        <w:t xml:space="preserve"> mắc </w:t>
      </w:r>
      <w:r w:rsidR="00430B83" w:rsidRPr="000D4C96">
        <w:rPr>
          <w:rFonts w:ascii="Times New Roman" w:eastAsia="Calibri" w:hAnsi="Times New Roman" w:cs="Times New Roman"/>
          <w:spacing w:val="-2"/>
          <w:sz w:val="28"/>
          <w:szCs w:val="28"/>
          <w:lang w:eastAsia="x-none"/>
        </w:rPr>
        <w:t>hội chứng chuyển hóa</w:t>
      </w:r>
      <w:r w:rsidR="00597398" w:rsidRPr="000D4C96">
        <w:rPr>
          <w:rFonts w:ascii="Times New Roman" w:eastAsia="Calibri" w:hAnsi="Times New Roman" w:cs="Times New Roman"/>
          <w:spacing w:val="-2"/>
          <w:sz w:val="28"/>
          <w:szCs w:val="28"/>
          <w:lang w:eastAsia="x-none"/>
        </w:rPr>
        <w:t>,</w:t>
      </w:r>
      <w:r w:rsidR="00F15571" w:rsidRPr="000D4C96">
        <w:rPr>
          <w:rFonts w:ascii="Times New Roman" w:eastAsia="Calibri" w:hAnsi="Times New Roman" w:cs="Times New Roman"/>
          <w:spacing w:val="-2"/>
          <w:sz w:val="28"/>
          <w:szCs w:val="28"/>
          <w:lang w:eastAsia="x-none"/>
        </w:rPr>
        <w:t xml:space="preserve"> để có chiến lược can thiệp sớm</w:t>
      </w:r>
      <w:bookmarkEnd w:id="1262"/>
      <w:r w:rsidR="00F15571" w:rsidRPr="000D4C96">
        <w:rPr>
          <w:rFonts w:ascii="Times New Roman" w:eastAsia="Calibri" w:hAnsi="Times New Roman" w:cs="Times New Roman"/>
          <w:spacing w:val="-2"/>
          <w:sz w:val="28"/>
          <w:szCs w:val="28"/>
          <w:lang w:eastAsia="x-none"/>
        </w:rPr>
        <w:t>.</w:t>
      </w:r>
      <w:r w:rsidR="000F588A" w:rsidRPr="000D4C96">
        <w:rPr>
          <w:rFonts w:ascii="Times New Roman" w:eastAsia="Calibri" w:hAnsi="Times New Roman" w:cs="Times New Roman"/>
          <w:spacing w:val="-2"/>
          <w:sz w:val="28"/>
          <w:szCs w:val="28"/>
          <w:lang w:eastAsia="x-none"/>
        </w:rPr>
        <w:t xml:space="preserve"> </w:t>
      </w:r>
    </w:p>
    <w:p w14:paraId="332C5EAE" w14:textId="28D08B50" w:rsidR="00DC5687" w:rsidRPr="000D4C96" w:rsidRDefault="00DC5687" w:rsidP="00FF5AD5">
      <w:pPr>
        <w:shd w:val="clear" w:color="auto" w:fill="FFFFFF"/>
        <w:spacing w:after="0" w:line="360" w:lineRule="auto"/>
        <w:ind w:firstLine="720"/>
        <w:jc w:val="both"/>
        <w:rPr>
          <w:rFonts w:ascii="Times New Roman" w:eastAsia="Times New Roman" w:hAnsi="Times New Roman" w:cs="Times New Roman"/>
          <w:sz w:val="28"/>
          <w:szCs w:val="28"/>
        </w:rPr>
        <w:sectPr w:rsidR="00DC5687" w:rsidRPr="000D4C96" w:rsidSect="00BD5739">
          <w:headerReference w:type="default" r:id="rId41"/>
          <w:pgSz w:w="11907" w:h="16840" w:code="9"/>
          <w:pgMar w:top="1701" w:right="1134" w:bottom="1701" w:left="1985" w:header="964" w:footer="720" w:gutter="0"/>
          <w:pgNumType w:start="1"/>
          <w:cols w:space="720"/>
          <w:docGrid w:linePitch="360"/>
        </w:sectPr>
      </w:pPr>
    </w:p>
    <w:p w14:paraId="1F2F12C1" w14:textId="4D9D2DED" w:rsidR="00F15571" w:rsidRPr="000D4C96" w:rsidRDefault="00F15571" w:rsidP="00DC5687">
      <w:pPr>
        <w:pStyle w:val="2"/>
      </w:pPr>
      <w:bookmarkStart w:id="1273" w:name="_Toc26256425"/>
      <w:r w:rsidRPr="000D4C96">
        <w:lastRenderedPageBreak/>
        <w:t>NHỮNG ĐÓNG GÓP MỚI CỦA ĐỀ TÀI LUẬN ÁN</w:t>
      </w:r>
      <w:bookmarkEnd w:id="1273"/>
    </w:p>
    <w:p w14:paraId="56093EC1" w14:textId="26215A91" w:rsidR="00F15571" w:rsidRDefault="00F15571" w:rsidP="00F15571">
      <w:pPr>
        <w:spacing w:after="0" w:line="360" w:lineRule="auto"/>
        <w:rPr>
          <w:rFonts w:ascii="Times New Roman" w:eastAsia="Times New Roman" w:hAnsi="Times New Roman" w:cs="Times New Roman"/>
          <w:b/>
          <w:color w:val="000000"/>
          <w:sz w:val="28"/>
          <w:szCs w:val="28"/>
        </w:rPr>
      </w:pPr>
      <w:r w:rsidRPr="000D4C96">
        <w:rPr>
          <w:rFonts w:ascii="Times New Roman" w:eastAsia="Times New Roman" w:hAnsi="Times New Roman" w:cs="Times New Roman"/>
          <w:b/>
          <w:color w:val="000000"/>
          <w:sz w:val="28"/>
          <w:szCs w:val="28"/>
        </w:rPr>
        <w:tab/>
        <w:t xml:space="preserve"> </w:t>
      </w:r>
    </w:p>
    <w:p w14:paraId="4241237B" w14:textId="77777777" w:rsidR="004A6075" w:rsidRPr="000D4C96" w:rsidRDefault="004A6075" w:rsidP="00F15571">
      <w:pPr>
        <w:spacing w:after="0" w:line="360" w:lineRule="auto"/>
        <w:rPr>
          <w:rFonts w:ascii="Times New Roman" w:eastAsia="Times New Roman" w:hAnsi="Times New Roman" w:cs="Times New Roman"/>
          <w:b/>
          <w:color w:val="000000"/>
          <w:sz w:val="10"/>
          <w:szCs w:val="28"/>
        </w:rPr>
      </w:pPr>
    </w:p>
    <w:p w14:paraId="3BB94582" w14:textId="3A3E81FE" w:rsidR="00F15571" w:rsidRPr="000D4C96" w:rsidRDefault="00F15571" w:rsidP="00DC5687">
      <w:pPr>
        <w:spacing w:before="120" w:after="0" w:line="360" w:lineRule="auto"/>
        <w:ind w:firstLine="720"/>
        <w:jc w:val="both"/>
        <w:rPr>
          <w:rFonts w:ascii="Times New Roman" w:eastAsia="Times New Roman" w:hAnsi="Times New Roman" w:cs="Times New Roman"/>
          <w:color w:val="000000"/>
          <w:sz w:val="28"/>
          <w:szCs w:val="28"/>
        </w:rPr>
      </w:pPr>
      <w:r w:rsidRPr="000D4C96">
        <w:rPr>
          <w:rFonts w:ascii="Times New Roman" w:eastAsia="Times New Roman" w:hAnsi="Times New Roman" w:cs="Times New Roman"/>
          <w:color w:val="000000"/>
          <w:sz w:val="28"/>
          <w:szCs w:val="28"/>
        </w:rPr>
        <w:t xml:space="preserve">Là công trình đầu tiên tại Việt Nam nghiên cứu </w:t>
      </w:r>
      <w:r w:rsidR="00C90221" w:rsidRPr="000D4C96">
        <w:rPr>
          <w:rFonts w:ascii="Times New Roman" w:eastAsia="Times New Roman" w:hAnsi="Times New Roman" w:cs="Times New Roman"/>
          <w:color w:val="000000"/>
          <w:sz w:val="28"/>
          <w:szCs w:val="28"/>
        </w:rPr>
        <w:t>cả</w:t>
      </w:r>
      <w:r w:rsidRPr="000D4C96">
        <w:rPr>
          <w:rFonts w:ascii="Times New Roman" w:eastAsia="Times New Roman" w:hAnsi="Times New Roman" w:cs="Times New Roman"/>
          <w:color w:val="000000"/>
          <w:sz w:val="28"/>
          <w:szCs w:val="28"/>
        </w:rPr>
        <w:t xml:space="preserve"> </w:t>
      </w:r>
      <w:r w:rsidR="00BE76AC" w:rsidRPr="000D4C96">
        <w:rPr>
          <w:rFonts w:ascii="Times New Roman" w:eastAsia="Times New Roman" w:hAnsi="Times New Roman" w:cs="Times New Roman"/>
          <w:color w:val="000000"/>
          <w:sz w:val="28"/>
          <w:szCs w:val="28"/>
        </w:rPr>
        <w:t xml:space="preserve">hội chứng chuyển hóa và định lượng </w:t>
      </w:r>
      <w:r w:rsidR="00C90221" w:rsidRPr="000D4C96">
        <w:rPr>
          <w:rFonts w:ascii="Times New Roman" w:eastAsia="Times New Roman" w:hAnsi="Times New Roman" w:cs="Times New Roman"/>
          <w:color w:val="000000"/>
          <w:sz w:val="28"/>
          <w:szCs w:val="28"/>
        </w:rPr>
        <w:t xml:space="preserve">nồng độ </w:t>
      </w:r>
      <w:r w:rsidR="00BE76AC" w:rsidRPr="000D4C96">
        <w:rPr>
          <w:rFonts w:ascii="Times New Roman" w:eastAsia="Times New Roman" w:hAnsi="Times New Roman" w:cs="Times New Roman"/>
          <w:color w:val="000000"/>
          <w:sz w:val="28"/>
          <w:szCs w:val="28"/>
        </w:rPr>
        <w:t xml:space="preserve">leptin, </w:t>
      </w:r>
      <w:r w:rsidR="00FF216E" w:rsidRPr="000D4C96">
        <w:rPr>
          <w:rFonts w:ascii="Times New Roman" w:eastAsia="Times New Roman" w:hAnsi="Times New Roman" w:cs="Times New Roman"/>
          <w:color w:val="000000"/>
          <w:sz w:val="28"/>
          <w:szCs w:val="28"/>
        </w:rPr>
        <w:t xml:space="preserve">IL-1β </w:t>
      </w:r>
      <w:r w:rsidR="007910DC" w:rsidRPr="000D4C96">
        <w:rPr>
          <w:rFonts w:ascii="Times New Roman" w:eastAsia="Times New Roman" w:hAnsi="Times New Roman" w:cs="Times New Roman"/>
          <w:color w:val="000000"/>
          <w:sz w:val="28"/>
          <w:szCs w:val="28"/>
        </w:rPr>
        <w:t>huyết tương</w:t>
      </w:r>
      <w:r w:rsidR="00A314F1" w:rsidRPr="000D4C96">
        <w:rPr>
          <w:rFonts w:ascii="Times New Roman" w:eastAsia="Times New Roman" w:hAnsi="Times New Roman" w:cs="Times New Roman"/>
          <w:color w:val="000000"/>
          <w:sz w:val="28"/>
          <w:szCs w:val="28"/>
        </w:rPr>
        <w:t xml:space="preserve"> ở </w:t>
      </w:r>
      <w:r w:rsidR="00EA3537" w:rsidRPr="000D4C96">
        <w:rPr>
          <w:rFonts w:ascii="Times New Roman" w:eastAsia="Times New Roman" w:hAnsi="Times New Roman" w:cs="Times New Roman"/>
          <w:color w:val="000000"/>
          <w:sz w:val="28"/>
          <w:szCs w:val="28"/>
        </w:rPr>
        <w:t xml:space="preserve">bệnh nhân </w:t>
      </w:r>
      <w:r w:rsidR="00656A65" w:rsidRPr="000D4C96">
        <w:rPr>
          <w:rFonts w:ascii="Times New Roman" w:eastAsia="Times New Roman" w:hAnsi="Times New Roman" w:cs="Times New Roman"/>
          <w:color w:val="000000"/>
          <w:sz w:val="28"/>
          <w:szCs w:val="28"/>
        </w:rPr>
        <w:t>thoái hóa khớp</w:t>
      </w:r>
      <w:r w:rsidR="00EA3537" w:rsidRPr="000D4C96">
        <w:rPr>
          <w:rFonts w:ascii="Times New Roman" w:eastAsia="Times New Roman" w:hAnsi="Times New Roman" w:cs="Times New Roman"/>
          <w:color w:val="000000"/>
          <w:sz w:val="28"/>
          <w:szCs w:val="28"/>
        </w:rPr>
        <w:t xml:space="preserve"> gối</w:t>
      </w:r>
      <w:r w:rsidRPr="000D4C96">
        <w:rPr>
          <w:rFonts w:ascii="Times New Roman" w:eastAsia="Times New Roman" w:hAnsi="Times New Roman" w:cs="Times New Roman"/>
          <w:color w:val="000000"/>
          <w:sz w:val="28"/>
          <w:szCs w:val="28"/>
        </w:rPr>
        <w:t>.</w:t>
      </w:r>
      <w:r w:rsidR="00E062B7" w:rsidRPr="000D4C96">
        <w:rPr>
          <w:rFonts w:ascii="Times New Roman" w:eastAsia="Times New Roman" w:hAnsi="Times New Roman" w:cs="Times New Roman"/>
          <w:color w:val="000000"/>
          <w:sz w:val="28"/>
          <w:szCs w:val="28"/>
          <w:lang w:val="vi-VN"/>
        </w:rPr>
        <w:t xml:space="preserve"> </w:t>
      </w:r>
      <w:r w:rsidR="006750EB" w:rsidRPr="000D4C96">
        <w:rPr>
          <w:rFonts w:ascii="Times New Roman" w:eastAsia="Times New Roman" w:hAnsi="Times New Roman" w:cs="Times New Roman"/>
          <w:color w:val="000000"/>
          <w:sz w:val="28"/>
          <w:szCs w:val="28"/>
        </w:rPr>
        <w:t xml:space="preserve">Các đóng góp của đề </w:t>
      </w:r>
      <w:r w:rsidR="00E062B7" w:rsidRPr="000D4C96">
        <w:rPr>
          <w:rFonts w:ascii="Times New Roman" w:eastAsia="Times New Roman" w:hAnsi="Times New Roman" w:cs="Times New Roman"/>
          <w:color w:val="000000"/>
          <w:sz w:val="28"/>
          <w:szCs w:val="28"/>
          <w:lang w:val="vi-VN"/>
        </w:rPr>
        <w:t xml:space="preserve">tài </w:t>
      </w:r>
      <w:r w:rsidR="006750EB" w:rsidRPr="000D4C96">
        <w:rPr>
          <w:rFonts w:ascii="Times New Roman" w:eastAsia="Times New Roman" w:hAnsi="Times New Roman" w:cs="Times New Roman"/>
          <w:color w:val="000000"/>
          <w:sz w:val="28"/>
          <w:szCs w:val="28"/>
        </w:rPr>
        <w:t>gồm</w:t>
      </w:r>
      <w:r w:rsidR="00E062B7" w:rsidRPr="000D4C96">
        <w:rPr>
          <w:rFonts w:ascii="Times New Roman" w:eastAsia="Times New Roman" w:hAnsi="Times New Roman" w:cs="Times New Roman"/>
          <w:color w:val="000000"/>
          <w:sz w:val="28"/>
          <w:szCs w:val="28"/>
        </w:rPr>
        <w:t>:</w:t>
      </w:r>
    </w:p>
    <w:p w14:paraId="4DAC6C6F" w14:textId="5C837E83" w:rsidR="00F15571" w:rsidRPr="000D4C96" w:rsidRDefault="00E062B7" w:rsidP="00DC5687">
      <w:pPr>
        <w:spacing w:before="120" w:after="0" w:line="360" w:lineRule="auto"/>
        <w:ind w:firstLine="720"/>
        <w:jc w:val="both"/>
        <w:rPr>
          <w:rFonts w:ascii="Times New Roman" w:eastAsia="Times New Roman" w:hAnsi="Times New Roman" w:cs="Times New Roman"/>
          <w:color w:val="000000"/>
          <w:sz w:val="28"/>
          <w:szCs w:val="28"/>
        </w:rPr>
      </w:pPr>
      <w:r w:rsidRPr="000D4C96">
        <w:rPr>
          <w:rFonts w:ascii="Times New Roman" w:eastAsia="Times New Roman" w:hAnsi="Times New Roman" w:cs="Times New Roman"/>
          <w:bCs/>
          <w:sz w:val="28"/>
          <w:szCs w:val="28"/>
        </w:rPr>
        <w:t xml:space="preserve">- </w:t>
      </w:r>
      <w:bookmarkStart w:id="1274" w:name="_Hlk24233595"/>
      <w:r w:rsidRPr="000D4C96">
        <w:rPr>
          <w:rFonts w:ascii="Times New Roman" w:eastAsia="Times New Roman" w:hAnsi="Times New Roman" w:cs="Times New Roman"/>
          <w:bCs/>
          <w:sz w:val="28"/>
          <w:szCs w:val="28"/>
        </w:rPr>
        <w:t xml:space="preserve">Xác định </w:t>
      </w:r>
      <w:bookmarkEnd w:id="1274"/>
      <w:r w:rsidRPr="000D4C96">
        <w:rPr>
          <w:rFonts w:ascii="Times New Roman" w:eastAsia="Times New Roman" w:hAnsi="Times New Roman" w:cs="Times New Roman"/>
          <w:bCs/>
          <w:sz w:val="28"/>
          <w:szCs w:val="28"/>
        </w:rPr>
        <w:t xml:space="preserve">được </w:t>
      </w:r>
      <w:r w:rsidR="00691735" w:rsidRPr="000D4C96">
        <w:rPr>
          <w:rFonts w:ascii="Times New Roman" w:eastAsia="Times New Roman" w:hAnsi="Times New Roman" w:cs="Times New Roman"/>
          <w:color w:val="000000"/>
          <w:sz w:val="28"/>
          <w:szCs w:val="28"/>
        </w:rPr>
        <w:t xml:space="preserve">tỉ lệ </w:t>
      </w:r>
      <w:r w:rsidR="00430B83" w:rsidRPr="000D4C96">
        <w:rPr>
          <w:rFonts w:ascii="Times New Roman" w:eastAsia="Times New Roman" w:hAnsi="Times New Roman" w:cs="Times New Roman"/>
          <w:color w:val="000000"/>
          <w:sz w:val="28"/>
          <w:szCs w:val="28"/>
        </w:rPr>
        <w:t>hội chứng chuyển hóa</w:t>
      </w:r>
      <w:r w:rsidR="00691735" w:rsidRPr="000D4C96">
        <w:rPr>
          <w:rFonts w:ascii="Times New Roman" w:eastAsia="Times New Roman" w:hAnsi="Times New Roman" w:cs="Times New Roman"/>
          <w:color w:val="000000"/>
          <w:sz w:val="28"/>
          <w:szCs w:val="28"/>
        </w:rPr>
        <w:t xml:space="preserve"> </w:t>
      </w:r>
      <w:r w:rsidR="008F233A" w:rsidRPr="000D4C96">
        <w:rPr>
          <w:rFonts w:ascii="Times New Roman" w:eastAsia="Times New Roman" w:hAnsi="Times New Roman" w:cs="Times New Roman"/>
          <w:color w:val="000000"/>
          <w:sz w:val="28"/>
          <w:szCs w:val="28"/>
        </w:rPr>
        <w:t xml:space="preserve">trong nhóm </w:t>
      </w:r>
      <w:r w:rsidR="00430B83" w:rsidRPr="000D4C96">
        <w:rPr>
          <w:rFonts w:ascii="Times New Roman" w:eastAsia="Times New Roman" w:hAnsi="Times New Roman" w:cs="Times New Roman"/>
          <w:color w:val="000000"/>
          <w:sz w:val="28"/>
          <w:szCs w:val="28"/>
        </w:rPr>
        <w:t>thoái hóa khớp</w:t>
      </w:r>
      <w:r w:rsidR="008F233A" w:rsidRPr="000D4C96">
        <w:rPr>
          <w:rFonts w:ascii="Times New Roman" w:eastAsia="Times New Roman" w:hAnsi="Times New Roman" w:cs="Times New Roman"/>
          <w:color w:val="000000"/>
          <w:sz w:val="28"/>
          <w:szCs w:val="28"/>
        </w:rPr>
        <w:t xml:space="preserve"> gối</w:t>
      </w:r>
      <w:r w:rsidR="00691735" w:rsidRPr="000D4C96">
        <w:rPr>
          <w:rFonts w:ascii="Times New Roman" w:eastAsia="Times New Roman" w:hAnsi="Times New Roman" w:cs="Times New Roman"/>
          <w:color w:val="000000"/>
          <w:sz w:val="28"/>
          <w:szCs w:val="28"/>
        </w:rPr>
        <w:t xml:space="preserve"> là 51,7</w:t>
      </w:r>
      <w:r w:rsidR="007B1A4D" w:rsidRPr="000D4C96">
        <w:rPr>
          <w:rFonts w:ascii="Times New Roman" w:eastAsia="Times New Roman" w:hAnsi="Times New Roman" w:cs="Times New Roman"/>
          <w:color w:val="000000"/>
          <w:sz w:val="28"/>
          <w:szCs w:val="28"/>
        </w:rPr>
        <w:t>%</w:t>
      </w:r>
      <w:r w:rsidR="00F15571" w:rsidRPr="000D4C96">
        <w:rPr>
          <w:rFonts w:ascii="Times New Roman" w:eastAsia="Times New Roman" w:hAnsi="Times New Roman" w:cs="Times New Roman"/>
          <w:color w:val="000000"/>
          <w:sz w:val="28"/>
          <w:szCs w:val="28"/>
          <w:lang w:val="vi-VN"/>
        </w:rPr>
        <w:t>.</w:t>
      </w:r>
      <w:r w:rsidR="0068109B" w:rsidRPr="000D4C96">
        <w:rPr>
          <w:rFonts w:ascii="Times New Roman" w:eastAsia="Times New Roman" w:hAnsi="Times New Roman" w:cs="Times New Roman"/>
          <w:color w:val="000000"/>
          <w:sz w:val="28"/>
          <w:szCs w:val="28"/>
        </w:rPr>
        <w:t xml:space="preserve"> Tỉ lệ </w:t>
      </w:r>
      <w:r w:rsidR="00430B83" w:rsidRPr="000D4C96">
        <w:rPr>
          <w:rFonts w:ascii="Times New Roman" w:eastAsia="Times New Roman" w:hAnsi="Times New Roman" w:cs="Times New Roman"/>
          <w:color w:val="000000"/>
          <w:sz w:val="28"/>
          <w:szCs w:val="28"/>
        </w:rPr>
        <w:t>hội chứng chuyển hóa</w:t>
      </w:r>
      <w:r w:rsidR="0068109B" w:rsidRPr="000D4C96">
        <w:rPr>
          <w:rFonts w:ascii="Times New Roman" w:eastAsia="Times New Roman" w:hAnsi="Times New Roman" w:cs="Times New Roman"/>
          <w:color w:val="000000"/>
          <w:sz w:val="28"/>
          <w:szCs w:val="28"/>
        </w:rPr>
        <w:t xml:space="preserve"> tăng dần khi giai đoạn </w:t>
      </w:r>
      <w:r w:rsidR="00430B83" w:rsidRPr="000D4C96">
        <w:rPr>
          <w:rFonts w:ascii="Times New Roman" w:eastAsia="Times New Roman" w:hAnsi="Times New Roman" w:cs="Times New Roman"/>
          <w:color w:val="000000"/>
          <w:sz w:val="28"/>
          <w:szCs w:val="28"/>
        </w:rPr>
        <w:t>thoái hóa khớp</w:t>
      </w:r>
      <w:r w:rsidR="0068109B" w:rsidRPr="000D4C96">
        <w:rPr>
          <w:rFonts w:ascii="Times New Roman" w:eastAsia="Times New Roman" w:hAnsi="Times New Roman" w:cs="Times New Roman"/>
          <w:color w:val="000000"/>
          <w:sz w:val="28"/>
          <w:szCs w:val="28"/>
        </w:rPr>
        <w:t xml:space="preserve"> gối tăng dần</w:t>
      </w:r>
      <w:r w:rsidR="00810051" w:rsidRPr="000D4C96">
        <w:rPr>
          <w:rFonts w:ascii="Times New Roman" w:eastAsia="Times New Roman" w:hAnsi="Times New Roman" w:cs="Times New Roman"/>
          <w:color w:val="000000"/>
          <w:sz w:val="28"/>
          <w:szCs w:val="28"/>
        </w:rPr>
        <w:t>.</w:t>
      </w:r>
    </w:p>
    <w:p w14:paraId="08907A8C" w14:textId="75D999F4" w:rsidR="006750EB" w:rsidRPr="000D4C96" w:rsidRDefault="00E062B7" w:rsidP="006750EB">
      <w:pPr>
        <w:spacing w:before="120" w:after="0" w:line="360" w:lineRule="auto"/>
        <w:ind w:firstLine="720"/>
        <w:jc w:val="both"/>
        <w:rPr>
          <w:rFonts w:ascii="Times New Roman" w:eastAsia="Times New Roman" w:hAnsi="Times New Roman" w:cs="Times New Roman"/>
          <w:color w:val="000000"/>
          <w:sz w:val="28"/>
          <w:szCs w:val="28"/>
        </w:rPr>
      </w:pPr>
      <w:r w:rsidRPr="000D4C96">
        <w:rPr>
          <w:rFonts w:ascii="Times New Roman" w:eastAsia="Times New Roman" w:hAnsi="Times New Roman" w:cs="Times New Roman"/>
          <w:bCs/>
          <w:sz w:val="28"/>
          <w:szCs w:val="28"/>
        </w:rPr>
        <w:t xml:space="preserve">- </w:t>
      </w:r>
      <w:r w:rsidR="006750EB" w:rsidRPr="000D4C96">
        <w:rPr>
          <w:rFonts w:ascii="Times New Roman" w:eastAsia="Times New Roman" w:hAnsi="Times New Roman" w:cs="Times New Roman"/>
          <w:color w:val="000000"/>
          <w:sz w:val="28"/>
          <w:szCs w:val="28"/>
        </w:rPr>
        <w:t xml:space="preserve">Xác định nồng độ leptin, IL-1β huyết tương, tỉ số IL-1β/leptin trong nhóm bệnh và nhóm chứng, </w:t>
      </w:r>
      <w:r w:rsidR="00B05939" w:rsidRPr="000D4C96">
        <w:rPr>
          <w:rFonts w:ascii="Times New Roman" w:eastAsia="Times New Roman" w:hAnsi="Times New Roman" w:cs="Times New Roman"/>
          <w:color w:val="000000"/>
          <w:sz w:val="28"/>
          <w:szCs w:val="28"/>
        </w:rPr>
        <w:t>nêu sự</w:t>
      </w:r>
      <w:r w:rsidR="003737CD" w:rsidRPr="000D4C96">
        <w:rPr>
          <w:rFonts w:ascii="Times New Roman" w:eastAsia="Times New Roman" w:hAnsi="Times New Roman" w:cs="Times New Roman"/>
          <w:color w:val="000000"/>
          <w:sz w:val="28"/>
          <w:szCs w:val="28"/>
          <w:lang w:val="vi-VN"/>
        </w:rPr>
        <w:t xml:space="preserve"> </w:t>
      </w:r>
      <w:r w:rsidR="006750EB" w:rsidRPr="000D4C96">
        <w:rPr>
          <w:rFonts w:ascii="Times New Roman" w:eastAsia="Times New Roman" w:hAnsi="Times New Roman" w:cs="Times New Roman"/>
          <w:color w:val="000000"/>
          <w:sz w:val="28"/>
          <w:szCs w:val="28"/>
        </w:rPr>
        <w:t>khác biệt</w:t>
      </w:r>
      <w:r w:rsidR="003737CD" w:rsidRPr="000D4C96">
        <w:rPr>
          <w:rFonts w:ascii="Times New Roman" w:eastAsia="Times New Roman" w:hAnsi="Times New Roman" w:cs="Times New Roman"/>
          <w:color w:val="000000"/>
          <w:sz w:val="28"/>
          <w:szCs w:val="28"/>
          <w:lang w:val="vi-VN"/>
        </w:rPr>
        <w:t xml:space="preserve"> giữa hai nhóm</w:t>
      </w:r>
      <w:r w:rsidR="006750EB" w:rsidRPr="000D4C96">
        <w:rPr>
          <w:rFonts w:ascii="Times New Roman" w:eastAsia="Times New Roman" w:hAnsi="Times New Roman" w:cs="Times New Roman"/>
          <w:color w:val="000000"/>
          <w:sz w:val="28"/>
          <w:szCs w:val="28"/>
        </w:rPr>
        <w:t xml:space="preserve">. Xác định mối liên quan giữa nồng độ leptin, IL-1β huyết tương với yếu tố </w:t>
      </w:r>
      <w:r w:rsidR="00B05939" w:rsidRPr="000D4C96">
        <w:rPr>
          <w:rFonts w:ascii="Times New Roman" w:eastAsia="Times New Roman" w:hAnsi="Times New Roman" w:cs="Times New Roman"/>
          <w:color w:val="000000"/>
          <w:sz w:val="28"/>
          <w:szCs w:val="28"/>
        </w:rPr>
        <w:t>viêm</w:t>
      </w:r>
      <w:r w:rsidR="009B46DF" w:rsidRPr="000D4C96">
        <w:rPr>
          <w:rFonts w:ascii="Times New Roman" w:eastAsia="Times New Roman" w:hAnsi="Times New Roman" w:cs="Times New Roman"/>
          <w:color w:val="000000"/>
          <w:sz w:val="28"/>
          <w:szCs w:val="28"/>
        </w:rPr>
        <w:t>,</w:t>
      </w:r>
      <w:r w:rsidR="00B05939" w:rsidRPr="000D4C96">
        <w:rPr>
          <w:rFonts w:ascii="Times New Roman" w:eastAsia="Times New Roman" w:hAnsi="Times New Roman" w:cs="Times New Roman"/>
          <w:color w:val="000000"/>
          <w:sz w:val="28"/>
          <w:szCs w:val="28"/>
        </w:rPr>
        <w:t xml:space="preserve"> chuyển hóa</w:t>
      </w:r>
      <w:r w:rsidR="006750EB" w:rsidRPr="000D4C96">
        <w:rPr>
          <w:rFonts w:ascii="Times New Roman" w:eastAsia="Times New Roman" w:hAnsi="Times New Roman" w:cs="Times New Roman"/>
          <w:color w:val="000000"/>
          <w:sz w:val="28"/>
          <w:szCs w:val="28"/>
        </w:rPr>
        <w:t xml:space="preserve"> </w:t>
      </w:r>
      <w:r w:rsidR="009B46DF" w:rsidRPr="000D4C96">
        <w:rPr>
          <w:rFonts w:ascii="Times New Roman" w:eastAsia="Times New Roman" w:hAnsi="Times New Roman" w:cs="Times New Roman"/>
          <w:color w:val="000000"/>
          <w:sz w:val="28"/>
          <w:szCs w:val="28"/>
        </w:rPr>
        <w:t>và một số yếu tố khác.</w:t>
      </w:r>
    </w:p>
    <w:p w14:paraId="178A84FB" w14:textId="35DB573A" w:rsidR="00773CE0" w:rsidRPr="000D4C96" w:rsidRDefault="006750EB" w:rsidP="006750EB">
      <w:pPr>
        <w:spacing w:before="120" w:after="0" w:line="360" w:lineRule="auto"/>
        <w:ind w:firstLine="720"/>
        <w:jc w:val="both"/>
        <w:rPr>
          <w:rFonts w:ascii="Times New Roman" w:eastAsia="Times New Roman" w:hAnsi="Times New Roman" w:cs="Times New Roman"/>
          <w:color w:val="000000"/>
          <w:sz w:val="28"/>
          <w:szCs w:val="28"/>
        </w:rPr>
      </w:pPr>
      <w:r w:rsidRPr="000D4C96">
        <w:rPr>
          <w:rFonts w:ascii="Times New Roman" w:eastAsia="Times New Roman" w:hAnsi="Times New Roman" w:cs="Times New Roman"/>
          <w:color w:val="000000"/>
          <w:sz w:val="28"/>
          <w:szCs w:val="28"/>
        </w:rPr>
        <w:t xml:space="preserve">- Xác định được điểm cắt nồng độ leptin dự báo nguy cơ mắc </w:t>
      </w:r>
      <w:r w:rsidR="00430B83" w:rsidRPr="000D4C96">
        <w:rPr>
          <w:rFonts w:ascii="Times New Roman" w:eastAsia="Times New Roman" w:hAnsi="Times New Roman" w:cs="Times New Roman"/>
          <w:color w:val="000000"/>
          <w:sz w:val="28"/>
          <w:szCs w:val="28"/>
        </w:rPr>
        <w:t>hội chứng chuyển hóa</w:t>
      </w:r>
      <w:r w:rsidRPr="000D4C96">
        <w:rPr>
          <w:rFonts w:ascii="Times New Roman" w:eastAsia="Times New Roman" w:hAnsi="Times New Roman" w:cs="Times New Roman"/>
          <w:color w:val="000000"/>
          <w:sz w:val="28"/>
          <w:szCs w:val="28"/>
        </w:rPr>
        <w:t xml:space="preserve"> ở bệnh nhân </w:t>
      </w:r>
      <w:r w:rsidR="00430B83" w:rsidRPr="000D4C96">
        <w:rPr>
          <w:rFonts w:ascii="Times New Roman" w:eastAsia="Times New Roman" w:hAnsi="Times New Roman" w:cs="Times New Roman"/>
          <w:color w:val="000000"/>
          <w:sz w:val="28"/>
          <w:szCs w:val="28"/>
        </w:rPr>
        <w:t>thoái hóa khớp</w:t>
      </w:r>
      <w:r w:rsidRPr="000D4C96">
        <w:rPr>
          <w:rFonts w:ascii="Times New Roman" w:eastAsia="Times New Roman" w:hAnsi="Times New Roman" w:cs="Times New Roman"/>
          <w:color w:val="000000"/>
          <w:sz w:val="28"/>
          <w:szCs w:val="28"/>
        </w:rPr>
        <w:t xml:space="preserve"> gối.</w:t>
      </w:r>
      <w:r w:rsidR="00773CE0" w:rsidRPr="000D4C96">
        <w:rPr>
          <w:rFonts w:ascii="Times New Roman" w:eastAsia="Times New Roman" w:hAnsi="Times New Roman" w:cs="Times New Roman"/>
          <w:bCs/>
          <w:noProof/>
          <w:sz w:val="28"/>
          <w:szCs w:val="28"/>
        </w:rPr>
        <w:br w:type="page"/>
      </w:r>
    </w:p>
    <w:p w14:paraId="1D1B9018" w14:textId="4D723324" w:rsidR="00773CE0" w:rsidRPr="000D4C96" w:rsidRDefault="001F073A" w:rsidP="00DC5687">
      <w:pPr>
        <w:pStyle w:val="2"/>
        <w:rPr>
          <w:bCs/>
          <w:noProof/>
        </w:rPr>
      </w:pPr>
      <w:r w:rsidRPr="000D4C96">
        <w:lastRenderedPageBreak/>
        <w:t xml:space="preserve"> </w:t>
      </w:r>
      <w:bookmarkStart w:id="1275" w:name="_Toc26256426"/>
      <w:r w:rsidR="00773CE0" w:rsidRPr="000D4C96">
        <w:t>DANH MỤC CÁC CÔNG TRÌNH CÔNG BỐ</w:t>
      </w:r>
      <w:bookmarkEnd w:id="1275"/>
    </w:p>
    <w:p w14:paraId="51C72224" w14:textId="7DD1E67B" w:rsidR="00773CE0" w:rsidRPr="000D4C96" w:rsidRDefault="00773CE0" w:rsidP="00DC5687">
      <w:pPr>
        <w:pStyle w:val="2"/>
      </w:pPr>
      <w:bookmarkStart w:id="1276" w:name="_Toc26256427"/>
      <w:r w:rsidRPr="000D4C96">
        <w:t xml:space="preserve">KẾT QUẢ NGHIÊN CỨU </w:t>
      </w:r>
      <w:bookmarkStart w:id="1277" w:name="_Toc393209112"/>
      <w:bookmarkStart w:id="1278" w:name="_Toc394396089"/>
      <w:bookmarkStart w:id="1279" w:name="_Toc401238495"/>
      <w:bookmarkStart w:id="1280" w:name="_Toc401242090"/>
      <w:bookmarkStart w:id="1281" w:name="_Toc401243506"/>
      <w:bookmarkStart w:id="1282" w:name="_Toc402106347"/>
      <w:bookmarkStart w:id="1283" w:name="_Toc403309960"/>
      <w:bookmarkStart w:id="1284" w:name="_Toc419040160"/>
      <w:r w:rsidRPr="000D4C96">
        <w:t>CỦA ĐỀ TÀI LUẬN ÁN</w:t>
      </w:r>
      <w:bookmarkEnd w:id="1276"/>
      <w:bookmarkEnd w:id="1277"/>
      <w:bookmarkEnd w:id="1278"/>
      <w:bookmarkEnd w:id="1279"/>
      <w:bookmarkEnd w:id="1280"/>
      <w:bookmarkEnd w:id="1281"/>
      <w:bookmarkEnd w:id="1282"/>
      <w:bookmarkEnd w:id="1283"/>
      <w:bookmarkEnd w:id="1284"/>
    </w:p>
    <w:p w14:paraId="788406EC" w14:textId="77777777" w:rsidR="00773CE0" w:rsidRPr="000D4C96" w:rsidRDefault="00773CE0" w:rsidP="00773CE0">
      <w:pPr>
        <w:spacing w:after="0" w:line="360" w:lineRule="auto"/>
        <w:jc w:val="center"/>
        <w:rPr>
          <w:rFonts w:ascii="Times New Roman" w:eastAsia="Times New Roman" w:hAnsi="Times New Roman" w:cs="Times New Roman"/>
          <w:b/>
          <w:color w:val="000000"/>
          <w:sz w:val="28"/>
          <w:szCs w:val="28"/>
          <w:lang w:val="vi-VN"/>
        </w:rPr>
      </w:pPr>
    </w:p>
    <w:p w14:paraId="377E78F2" w14:textId="5E7616DA" w:rsidR="00E5741E" w:rsidRPr="000D4C96" w:rsidRDefault="003B44CC" w:rsidP="008638A4">
      <w:pPr>
        <w:pStyle w:val="ListParagraph"/>
        <w:numPr>
          <w:ilvl w:val="0"/>
          <w:numId w:val="17"/>
        </w:numPr>
        <w:spacing w:before="120" w:line="360" w:lineRule="auto"/>
        <w:ind w:left="567" w:hanging="567"/>
        <w:jc w:val="both"/>
        <w:rPr>
          <w:rFonts w:ascii="Times New Roman" w:eastAsia="Times New Roman" w:hAnsi="Times New Roman"/>
          <w:b/>
          <w:color w:val="000000"/>
          <w:sz w:val="28"/>
          <w:szCs w:val="28"/>
        </w:rPr>
      </w:pPr>
      <w:bookmarkStart w:id="1285" w:name="_Hlk8853841"/>
      <w:bookmarkStart w:id="1286" w:name="_Hlk9846184"/>
      <w:r w:rsidRPr="00773CE0">
        <w:rPr>
          <w:rFonts w:ascii="Times New Roman" w:eastAsia="Times New Roman" w:hAnsi="Times New Roman"/>
          <w:b/>
          <w:color w:val="000000"/>
          <w:sz w:val="28"/>
          <w:szCs w:val="28"/>
        </w:rPr>
        <w:t>Nguy</w:t>
      </w:r>
      <w:r>
        <w:rPr>
          <w:rFonts w:ascii="Times New Roman" w:eastAsia="Times New Roman" w:hAnsi="Times New Roman"/>
          <w:b/>
          <w:color w:val="000000"/>
          <w:sz w:val="28"/>
          <w:szCs w:val="28"/>
        </w:rPr>
        <w:t>e</w:t>
      </w:r>
      <w:r w:rsidRPr="00773CE0">
        <w:rPr>
          <w:rFonts w:ascii="Times New Roman" w:eastAsia="Times New Roman" w:hAnsi="Times New Roman"/>
          <w:b/>
          <w:color w:val="000000"/>
          <w:sz w:val="28"/>
          <w:szCs w:val="28"/>
        </w:rPr>
        <w:t>n Thi Thanh Mai, Đao Hung Hanh, Đo Trung Quan (2019).</w:t>
      </w:r>
      <w:r w:rsidRPr="00773CE0">
        <w:rPr>
          <w:rFonts w:ascii="Times New Roman" w:hAnsi="Times New Roman"/>
          <w:i/>
        </w:rPr>
        <w:t xml:space="preserve"> </w:t>
      </w:r>
      <w:r w:rsidR="00E5741E" w:rsidRPr="000D4C96">
        <w:rPr>
          <w:rFonts w:ascii="Times New Roman" w:hAnsi="Times New Roman"/>
          <w:sz w:val="28"/>
          <w:szCs w:val="28"/>
        </w:rPr>
        <w:t>Metabolic syndrome and its components in primary knee osteoarthritis,</w:t>
      </w:r>
      <w:r w:rsidR="00E5741E" w:rsidRPr="000D4C96">
        <w:rPr>
          <w:rFonts w:ascii="Times New Roman" w:hAnsi="Times New Roman"/>
          <w:b/>
          <w:bCs/>
          <w:color w:val="000000"/>
          <w:sz w:val="28"/>
          <w:szCs w:val="28"/>
          <w:lang w:val="vi-VN"/>
        </w:rPr>
        <w:t xml:space="preserve"> </w:t>
      </w:r>
      <w:r w:rsidR="00E5741E" w:rsidRPr="000D4C96">
        <w:rPr>
          <w:rFonts w:ascii="Times New Roman" w:hAnsi="Times New Roman"/>
          <w:bCs/>
          <w:i/>
          <w:color w:val="000000"/>
          <w:sz w:val="28"/>
          <w:szCs w:val="28"/>
          <w:lang w:val="vi-VN"/>
        </w:rPr>
        <w:t>Journal of Military Pharco-Medicine</w:t>
      </w:r>
      <w:r w:rsidR="00E5741E" w:rsidRPr="000D4C96">
        <w:rPr>
          <w:rFonts w:ascii="Times New Roman" w:hAnsi="Times New Roman"/>
          <w:bCs/>
          <w:color w:val="000000"/>
          <w:sz w:val="28"/>
          <w:szCs w:val="28"/>
        </w:rPr>
        <w:t>,</w:t>
      </w:r>
      <w:r w:rsidR="00E5741E" w:rsidRPr="000D4C96">
        <w:rPr>
          <w:rFonts w:ascii="Times New Roman" w:hAnsi="Times New Roman"/>
          <w:bCs/>
          <w:color w:val="000000"/>
          <w:sz w:val="28"/>
          <w:szCs w:val="28"/>
          <w:lang w:val="vi-VN"/>
        </w:rPr>
        <w:t xml:space="preserve"> 4</w:t>
      </w:r>
      <w:r w:rsidR="00E5741E" w:rsidRPr="000D4C96">
        <w:rPr>
          <w:rFonts w:ascii="Times New Roman" w:hAnsi="Times New Roman"/>
          <w:bCs/>
          <w:color w:val="000000"/>
          <w:sz w:val="28"/>
          <w:szCs w:val="28"/>
        </w:rPr>
        <w:t>4 (4): 114-118</w:t>
      </w:r>
      <w:r w:rsidR="00E5741E" w:rsidRPr="000D4C96">
        <w:rPr>
          <w:rFonts w:ascii="Times New Roman" w:hAnsi="Times New Roman"/>
          <w:bCs/>
          <w:color w:val="000000"/>
          <w:sz w:val="28"/>
          <w:szCs w:val="28"/>
          <w:lang w:val="vi-VN"/>
        </w:rPr>
        <w:t>.</w:t>
      </w:r>
    </w:p>
    <w:bookmarkEnd w:id="1285"/>
    <w:p w14:paraId="2E8FD45B" w14:textId="28C52098" w:rsidR="00773CE0" w:rsidRPr="000D4C96" w:rsidRDefault="003B44CC" w:rsidP="008638A4">
      <w:pPr>
        <w:pStyle w:val="ListParagraph"/>
        <w:numPr>
          <w:ilvl w:val="0"/>
          <w:numId w:val="17"/>
        </w:numPr>
        <w:spacing w:before="120" w:line="360" w:lineRule="auto"/>
        <w:ind w:left="567" w:hanging="567"/>
        <w:jc w:val="both"/>
        <w:rPr>
          <w:rFonts w:ascii="Times New Roman" w:eastAsia="Times New Roman" w:hAnsi="Times New Roman"/>
          <w:b/>
          <w:color w:val="000000"/>
          <w:sz w:val="28"/>
          <w:szCs w:val="28"/>
        </w:rPr>
      </w:pPr>
      <w:r w:rsidRPr="00773CE0">
        <w:rPr>
          <w:rFonts w:ascii="Times New Roman" w:eastAsia="Times New Roman" w:hAnsi="Times New Roman"/>
          <w:b/>
          <w:color w:val="000000"/>
          <w:sz w:val="28"/>
          <w:szCs w:val="28"/>
        </w:rPr>
        <w:t xml:space="preserve">Nguyễn Thị Thanh Mai, Đào Hùng Hạnh, Đỗ Trung Quân (2019). </w:t>
      </w:r>
      <w:r w:rsidR="00773CE0" w:rsidRPr="000D4C96">
        <w:rPr>
          <w:rFonts w:ascii="Times New Roman" w:eastAsia="Times New Roman" w:hAnsi="Times New Roman"/>
          <w:color w:val="000000"/>
          <w:sz w:val="28"/>
          <w:szCs w:val="28"/>
        </w:rPr>
        <w:t xml:space="preserve">Nghiên cứu </w:t>
      </w:r>
      <w:r w:rsidR="00716ED1" w:rsidRPr="000D4C96">
        <w:rPr>
          <w:rFonts w:ascii="Times New Roman" w:eastAsia="Times New Roman" w:hAnsi="Times New Roman"/>
          <w:color w:val="000000"/>
          <w:sz w:val="28"/>
          <w:szCs w:val="28"/>
        </w:rPr>
        <w:t>nồng độ leptin</w:t>
      </w:r>
      <w:r w:rsidR="00773CE0" w:rsidRPr="000D4C96">
        <w:rPr>
          <w:rFonts w:ascii="Times New Roman" w:eastAsia="Times New Roman" w:hAnsi="Times New Roman"/>
          <w:color w:val="000000"/>
          <w:sz w:val="28"/>
          <w:szCs w:val="28"/>
        </w:rPr>
        <w:t xml:space="preserve"> </w:t>
      </w:r>
      <w:r w:rsidR="00CA21F3" w:rsidRPr="000D4C96">
        <w:rPr>
          <w:rFonts w:ascii="Times New Roman" w:eastAsia="Times New Roman" w:hAnsi="Times New Roman"/>
          <w:color w:val="000000"/>
          <w:sz w:val="28"/>
          <w:szCs w:val="28"/>
        </w:rPr>
        <w:t xml:space="preserve">máu </w:t>
      </w:r>
      <w:r w:rsidR="00773CE0" w:rsidRPr="000D4C96">
        <w:rPr>
          <w:rFonts w:ascii="Times New Roman" w:eastAsia="Times New Roman" w:hAnsi="Times New Roman"/>
          <w:color w:val="000000"/>
          <w:sz w:val="28"/>
          <w:szCs w:val="28"/>
        </w:rPr>
        <w:t>ở bệnh nhân thoái hóa khớp gối nguyên phát,</w:t>
      </w:r>
      <w:r w:rsidR="00773CE0" w:rsidRPr="000D4C96">
        <w:rPr>
          <w:rFonts w:ascii="Times New Roman" w:hAnsi="Times New Roman"/>
          <w:bCs/>
          <w:i/>
          <w:color w:val="000000"/>
          <w:sz w:val="28"/>
          <w:szCs w:val="28"/>
          <w:lang w:val="vi-VN"/>
        </w:rPr>
        <w:t xml:space="preserve"> Tạp </w:t>
      </w:r>
      <w:r w:rsidR="00773CE0" w:rsidRPr="000D4C96">
        <w:rPr>
          <w:rFonts w:ascii="Times New Roman" w:hAnsi="Times New Roman"/>
          <w:bCs/>
          <w:i/>
          <w:color w:val="000000"/>
          <w:sz w:val="28"/>
          <w:szCs w:val="28"/>
        </w:rPr>
        <w:t>ch</w:t>
      </w:r>
      <w:r w:rsidR="00773CE0" w:rsidRPr="000D4C96">
        <w:rPr>
          <w:rFonts w:ascii="Times New Roman" w:hAnsi="Times New Roman"/>
          <w:bCs/>
          <w:i/>
          <w:color w:val="000000"/>
          <w:sz w:val="28"/>
          <w:szCs w:val="28"/>
          <w:lang w:val="vi-VN"/>
        </w:rPr>
        <w:t>í y học Việt Nam</w:t>
      </w:r>
      <w:r w:rsidR="00773CE0" w:rsidRPr="000D4C96">
        <w:rPr>
          <w:rFonts w:ascii="Times New Roman" w:hAnsi="Times New Roman"/>
          <w:bCs/>
          <w:color w:val="000000"/>
          <w:sz w:val="28"/>
          <w:szCs w:val="28"/>
          <w:lang w:val="vi-VN"/>
        </w:rPr>
        <w:t xml:space="preserve">, 476 </w:t>
      </w:r>
      <w:r w:rsidR="00773CE0" w:rsidRPr="000D4C96">
        <w:rPr>
          <w:rFonts w:ascii="Times New Roman" w:hAnsi="Times New Roman"/>
          <w:bCs/>
          <w:color w:val="000000"/>
          <w:sz w:val="28"/>
          <w:szCs w:val="28"/>
        </w:rPr>
        <w:t>(</w:t>
      </w:r>
      <w:r w:rsidR="00773CE0" w:rsidRPr="000D4C96">
        <w:rPr>
          <w:rFonts w:ascii="Times New Roman" w:hAnsi="Times New Roman"/>
          <w:bCs/>
          <w:color w:val="000000"/>
          <w:sz w:val="28"/>
          <w:szCs w:val="28"/>
          <w:lang w:val="vi-VN"/>
        </w:rPr>
        <w:t>1 &amp; 2</w:t>
      </w:r>
      <w:r w:rsidR="00773CE0" w:rsidRPr="000D4C96">
        <w:rPr>
          <w:rFonts w:ascii="Times New Roman" w:hAnsi="Times New Roman"/>
          <w:bCs/>
          <w:color w:val="000000"/>
          <w:sz w:val="28"/>
          <w:szCs w:val="28"/>
        </w:rPr>
        <w:t>):</w:t>
      </w:r>
      <w:r w:rsidR="00773CE0" w:rsidRPr="000D4C96">
        <w:rPr>
          <w:rFonts w:ascii="Times New Roman" w:hAnsi="Times New Roman"/>
          <w:bCs/>
          <w:color w:val="000000"/>
          <w:sz w:val="28"/>
          <w:szCs w:val="28"/>
          <w:lang w:val="vi-VN"/>
        </w:rPr>
        <w:t xml:space="preserve"> </w:t>
      </w:r>
      <w:r w:rsidR="00773CE0" w:rsidRPr="000D4C96">
        <w:rPr>
          <w:rFonts w:ascii="Times New Roman" w:hAnsi="Times New Roman"/>
          <w:bCs/>
          <w:color w:val="000000"/>
          <w:sz w:val="28"/>
          <w:szCs w:val="28"/>
        </w:rPr>
        <w:t>108</w:t>
      </w:r>
      <w:r w:rsidR="00773CE0" w:rsidRPr="000D4C96">
        <w:rPr>
          <w:rFonts w:ascii="Times New Roman" w:hAnsi="Times New Roman"/>
          <w:bCs/>
          <w:color w:val="000000"/>
          <w:sz w:val="28"/>
          <w:szCs w:val="28"/>
          <w:lang w:val="vi-VN"/>
        </w:rPr>
        <w:t>-</w:t>
      </w:r>
      <w:r w:rsidR="00773CE0" w:rsidRPr="000D4C96">
        <w:rPr>
          <w:rFonts w:ascii="Times New Roman" w:hAnsi="Times New Roman"/>
          <w:bCs/>
          <w:color w:val="000000"/>
          <w:sz w:val="28"/>
          <w:szCs w:val="28"/>
        </w:rPr>
        <w:t>11</w:t>
      </w:r>
      <w:r w:rsidR="00773CE0" w:rsidRPr="000D4C96">
        <w:rPr>
          <w:rFonts w:ascii="Times New Roman" w:hAnsi="Times New Roman"/>
          <w:bCs/>
          <w:color w:val="000000"/>
          <w:sz w:val="28"/>
          <w:szCs w:val="28"/>
          <w:lang w:val="vi-VN"/>
        </w:rPr>
        <w:t>1.</w:t>
      </w:r>
      <w:r w:rsidR="00773CE0" w:rsidRPr="000D4C96">
        <w:rPr>
          <w:rFonts w:ascii="Times New Roman" w:hAnsi="Times New Roman"/>
        </w:rPr>
        <w:t xml:space="preserve"> </w:t>
      </w:r>
    </w:p>
    <w:bookmarkEnd w:id="1286"/>
    <w:p w14:paraId="1E0B5031" w14:textId="277028A3" w:rsidR="00E5741E" w:rsidRPr="000D4C96" w:rsidRDefault="003B44CC" w:rsidP="008638A4">
      <w:pPr>
        <w:pStyle w:val="ListParagraph"/>
        <w:numPr>
          <w:ilvl w:val="0"/>
          <w:numId w:val="17"/>
        </w:numPr>
        <w:spacing w:before="120" w:line="360" w:lineRule="auto"/>
        <w:ind w:left="567" w:hanging="567"/>
        <w:jc w:val="both"/>
        <w:rPr>
          <w:rFonts w:ascii="Times New Roman" w:eastAsia="Times New Roman" w:hAnsi="Times New Roman"/>
          <w:b/>
          <w:color w:val="000000"/>
          <w:sz w:val="28"/>
          <w:szCs w:val="28"/>
        </w:rPr>
      </w:pPr>
      <w:r w:rsidRPr="00E5741E">
        <w:rPr>
          <w:rFonts w:ascii="Times New Roman" w:eastAsia="Times New Roman" w:hAnsi="Times New Roman"/>
          <w:b/>
          <w:color w:val="000000"/>
          <w:sz w:val="28"/>
          <w:szCs w:val="28"/>
        </w:rPr>
        <w:t>Nguyễn Thị Thanh Mai, Đào Hùng Hạnh, Đỗ Trung Quân (2019).</w:t>
      </w:r>
      <w:r>
        <w:rPr>
          <w:rFonts w:ascii="Times New Roman" w:eastAsia="Times New Roman" w:hAnsi="Times New Roman"/>
          <w:b/>
          <w:color w:val="000000"/>
          <w:sz w:val="28"/>
          <w:szCs w:val="28"/>
        </w:rPr>
        <w:t xml:space="preserve"> </w:t>
      </w:r>
      <w:r w:rsidR="00E5741E" w:rsidRPr="000D4C96">
        <w:rPr>
          <w:rFonts w:ascii="Times New Roman" w:eastAsia="Times New Roman" w:hAnsi="Times New Roman"/>
          <w:color w:val="000000"/>
          <w:sz w:val="28"/>
          <w:szCs w:val="28"/>
        </w:rPr>
        <w:t xml:space="preserve">Khảo sát nồng độ IL-1β huyết tương ở bệnh nhân thoái hóa khớp gối nguyên phát mắc hội chứng chuyển hóa, </w:t>
      </w:r>
      <w:r w:rsidR="00E5741E" w:rsidRPr="000D4C96">
        <w:rPr>
          <w:rFonts w:ascii="Times New Roman" w:eastAsia="Times New Roman" w:hAnsi="Times New Roman"/>
          <w:i/>
          <w:iCs/>
          <w:color w:val="000000"/>
          <w:sz w:val="28"/>
          <w:szCs w:val="28"/>
        </w:rPr>
        <w:t>Tạp chí y học Việt Nam</w:t>
      </w:r>
      <w:r w:rsidR="00E5741E" w:rsidRPr="000D4C96">
        <w:rPr>
          <w:rFonts w:ascii="Times New Roman" w:eastAsia="Times New Roman" w:hAnsi="Times New Roman"/>
          <w:color w:val="000000"/>
          <w:sz w:val="28"/>
          <w:szCs w:val="28"/>
        </w:rPr>
        <w:t>, 478 (5): 166-170.</w:t>
      </w:r>
      <w:r w:rsidR="00E5741E" w:rsidRPr="000D4C96">
        <w:rPr>
          <w:rFonts w:ascii="Times New Roman" w:eastAsia="Times New Roman" w:hAnsi="Times New Roman"/>
          <w:b/>
          <w:color w:val="000000"/>
          <w:sz w:val="28"/>
          <w:szCs w:val="28"/>
        </w:rPr>
        <w:t xml:space="preserve"> </w:t>
      </w:r>
    </w:p>
    <w:p w14:paraId="69CED753" w14:textId="2A7AF410" w:rsidR="00E5741E" w:rsidRPr="000D4C96" w:rsidRDefault="003B44CC" w:rsidP="008638A4">
      <w:pPr>
        <w:pStyle w:val="ListParagraph"/>
        <w:numPr>
          <w:ilvl w:val="0"/>
          <w:numId w:val="17"/>
        </w:numPr>
        <w:spacing w:before="120" w:line="360" w:lineRule="auto"/>
        <w:ind w:left="567" w:hanging="567"/>
        <w:jc w:val="both"/>
        <w:rPr>
          <w:rFonts w:ascii="Times New Roman" w:eastAsia="Times New Roman" w:hAnsi="Times New Roman"/>
          <w:b/>
          <w:color w:val="000000"/>
          <w:sz w:val="28"/>
          <w:szCs w:val="28"/>
        </w:rPr>
      </w:pPr>
      <w:r w:rsidRPr="00E5741E">
        <w:rPr>
          <w:rFonts w:ascii="Times New Roman" w:eastAsia="Times New Roman" w:hAnsi="Times New Roman"/>
          <w:b/>
          <w:color w:val="000000"/>
          <w:sz w:val="28"/>
          <w:szCs w:val="28"/>
        </w:rPr>
        <w:t xml:space="preserve">Nguyễn Thị Thanh Mai, Đào Hùng Hạnh, Đỗ Trung Quân (2019). </w:t>
      </w:r>
      <w:r w:rsidR="00E5741E" w:rsidRPr="000D4C96">
        <w:rPr>
          <w:rFonts w:ascii="Times New Roman" w:eastAsia="Times New Roman" w:hAnsi="Times New Roman"/>
          <w:b/>
          <w:color w:val="000000"/>
          <w:sz w:val="28"/>
          <w:szCs w:val="28"/>
        </w:rPr>
        <w:t xml:space="preserve"> </w:t>
      </w:r>
      <w:r w:rsidR="00E5741E" w:rsidRPr="000D4C96">
        <w:rPr>
          <w:rFonts w:ascii="Times New Roman" w:eastAsia="Times New Roman" w:hAnsi="Times New Roman"/>
          <w:color w:val="000000"/>
          <w:sz w:val="28"/>
          <w:szCs w:val="28"/>
        </w:rPr>
        <w:t xml:space="preserve">Đặc điểm lâm sàng của bệnh nhân thoái hóa khớp gối nguyên phát mắc hội chứng chuyển hóa, </w:t>
      </w:r>
      <w:r w:rsidR="00E5741E" w:rsidRPr="000D4C96">
        <w:rPr>
          <w:rFonts w:ascii="Times New Roman" w:eastAsia="Times New Roman" w:hAnsi="Times New Roman"/>
          <w:i/>
          <w:iCs/>
          <w:color w:val="000000"/>
          <w:sz w:val="28"/>
          <w:szCs w:val="28"/>
        </w:rPr>
        <w:t>Tạp chí y học Việt Nam,</w:t>
      </w:r>
      <w:r w:rsidR="00E5741E" w:rsidRPr="000D4C96">
        <w:rPr>
          <w:rFonts w:ascii="Times New Roman" w:eastAsia="Times New Roman" w:hAnsi="Times New Roman"/>
          <w:color w:val="000000"/>
          <w:sz w:val="28"/>
          <w:szCs w:val="28"/>
        </w:rPr>
        <w:t xml:space="preserve"> 478 (5): 171-176.</w:t>
      </w:r>
      <w:r w:rsidR="00E5741E" w:rsidRPr="000D4C96">
        <w:rPr>
          <w:rFonts w:ascii="Times New Roman" w:eastAsia="Times New Roman" w:hAnsi="Times New Roman"/>
          <w:b/>
          <w:color w:val="000000"/>
          <w:sz w:val="28"/>
          <w:szCs w:val="28"/>
        </w:rPr>
        <w:t xml:space="preserve"> </w:t>
      </w:r>
    </w:p>
    <w:p w14:paraId="6C08CD0B" w14:textId="77777777" w:rsidR="00E5741E" w:rsidRPr="000D4C96" w:rsidRDefault="00E5741E" w:rsidP="00E5741E">
      <w:pPr>
        <w:spacing w:line="360" w:lineRule="auto"/>
        <w:ind w:left="360"/>
        <w:jc w:val="both"/>
        <w:rPr>
          <w:rFonts w:ascii="Times New Roman" w:eastAsia="Times New Roman" w:hAnsi="Times New Roman"/>
          <w:b/>
          <w:color w:val="000000"/>
          <w:sz w:val="28"/>
          <w:szCs w:val="28"/>
        </w:rPr>
      </w:pPr>
    </w:p>
    <w:p w14:paraId="7A913553" w14:textId="77777777" w:rsidR="00773CE0" w:rsidRPr="000D4C96" w:rsidRDefault="00773CE0">
      <w:pPr>
        <w:rPr>
          <w:rFonts w:ascii="Times New Roman" w:hAnsi="Times New Roman" w:cs="Times New Roman"/>
          <w:b/>
          <w:sz w:val="28"/>
          <w:szCs w:val="28"/>
        </w:rPr>
      </w:pPr>
      <w:r w:rsidRPr="000D4C96">
        <w:rPr>
          <w:rFonts w:ascii="Times New Roman" w:hAnsi="Times New Roman" w:cs="Times New Roman"/>
          <w:b/>
          <w:sz w:val="28"/>
          <w:szCs w:val="28"/>
        </w:rPr>
        <w:br w:type="page"/>
      </w:r>
    </w:p>
    <w:p w14:paraId="65B65EE3" w14:textId="04D500ED" w:rsidR="00FB7DB7" w:rsidRPr="000D4C96" w:rsidRDefault="00B35E3C" w:rsidP="00DC5687">
      <w:pPr>
        <w:pStyle w:val="2"/>
      </w:pPr>
      <w:bookmarkStart w:id="1287" w:name="_Toc26256428"/>
      <w:r w:rsidRPr="000D4C96">
        <w:lastRenderedPageBreak/>
        <w:t>TÀI LIỆU THAM KHẢO</w:t>
      </w:r>
      <w:bookmarkEnd w:id="1287"/>
    </w:p>
    <w:p w14:paraId="55272705" w14:textId="77777777" w:rsidR="00E22445" w:rsidRPr="000D4C96" w:rsidRDefault="00E22445" w:rsidP="001B5220">
      <w:pPr>
        <w:spacing w:after="0" w:line="360" w:lineRule="auto"/>
        <w:ind w:firstLine="720"/>
        <w:jc w:val="center"/>
        <w:rPr>
          <w:rFonts w:ascii="Times New Roman" w:hAnsi="Times New Roman" w:cs="Times New Roman"/>
          <w:b/>
          <w:sz w:val="28"/>
          <w:szCs w:val="28"/>
        </w:rPr>
      </w:pPr>
    </w:p>
    <w:bookmarkStart w:id="1288" w:name="_Hlk17844196"/>
    <w:p w14:paraId="01A508DE" w14:textId="77777777" w:rsidR="005D7260" w:rsidRPr="000D4C96" w:rsidRDefault="00FB7DB7" w:rsidP="004A6075">
      <w:pPr>
        <w:pStyle w:val="EndNoteBibliography"/>
        <w:spacing w:after="0" w:line="360" w:lineRule="auto"/>
        <w:ind w:left="567" w:hanging="567"/>
        <w:rPr>
          <w:rFonts w:ascii="Times New Roman" w:hAnsi="Times New Roman" w:cs="Times New Roman"/>
          <w:sz w:val="28"/>
          <w:szCs w:val="28"/>
        </w:rPr>
      </w:pPr>
      <w:r w:rsidRPr="000D4C96">
        <w:rPr>
          <w:rFonts w:ascii="Times New Roman" w:hAnsi="Times New Roman" w:cs="Times New Roman"/>
          <w:sz w:val="28"/>
          <w:szCs w:val="28"/>
        </w:rPr>
        <w:fldChar w:fldCharType="begin"/>
      </w:r>
      <w:r w:rsidRPr="000D4C96">
        <w:rPr>
          <w:rFonts w:ascii="Times New Roman" w:hAnsi="Times New Roman" w:cs="Times New Roman"/>
          <w:sz w:val="28"/>
          <w:szCs w:val="28"/>
        </w:rPr>
        <w:instrText xml:space="preserve"> ADDIN EN.REFLIST </w:instrText>
      </w:r>
      <w:r w:rsidRPr="000D4C96">
        <w:rPr>
          <w:rFonts w:ascii="Times New Roman" w:hAnsi="Times New Roman" w:cs="Times New Roman"/>
          <w:sz w:val="28"/>
          <w:szCs w:val="28"/>
        </w:rPr>
        <w:fldChar w:fldCharType="separate"/>
      </w:r>
      <w:bookmarkStart w:id="1289" w:name="_ENREF_1"/>
      <w:r w:rsidR="005D7260" w:rsidRPr="000D4C96">
        <w:rPr>
          <w:rFonts w:ascii="Times New Roman" w:hAnsi="Times New Roman" w:cs="Times New Roman"/>
          <w:sz w:val="28"/>
          <w:szCs w:val="28"/>
        </w:rPr>
        <w:t>1.</w:t>
      </w:r>
      <w:r w:rsidR="005D7260" w:rsidRPr="000D4C96">
        <w:rPr>
          <w:rFonts w:ascii="Times New Roman" w:hAnsi="Times New Roman" w:cs="Times New Roman"/>
          <w:sz w:val="28"/>
          <w:szCs w:val="28"/>
        </w:rPr>
        <w:tab/>
        <w:t xml:space="preserve">Johnson V.L., Hunter D.J. (2014). The epidemiology of osteoarthritis. </w:t>
      </w:r>
      <w:r w:rsidR="005D7260" w:rsidRPr="000D4C96">
        <w:rPr>
          <w:rFonts w:ascii="Times New Roman" w:hAnsi="Times New Roman" w:cs="Times New Roman"/>
          <w:i/>
          <w:sz w:val="28"/>
          <w:szCs w:val="28"/>
        </w:rPr>
        <w:t xml:space="preserve">Best practice &amp; research Clinical rheumatology. </w:t>
      </w:r>
      <w:r w:rsidR="005D7260" w:rsidRPr="000D4C96">
        <w:rPr>
          <w:rFonts w:ascii="Times New Roman" w:hAnsi="Times New Roman" w:cs="Times New Roman"/>
          <w:sz w:val="28"/>
          <w:szCs w:val="28"/>
        </w:rPr>
        <w:t xml:space="preserve">28(1):5-15. </w:t>
      </w:r>
      <w:bookmarkEnd w:id="1289"/>
    </w:p>
    <w:p w14:paraId="4678788A"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290" w:name="_ENREF_2"/>
      <w:r w:rsidRPr="000D4C96">
        <w:rPr>
          <w:rFonts w:ascii="Times New Roman" w:hAnsi="Times New Roman" w:cs="Times New Roman"/>
          <w:sz w:val="28"/>
          <w:szCs w:val="28"/>
        </w:rPr>
        <w:t>2.</w:t>
      </w:r>
      <w:r w:rsidRPr="000D4C96">
        <w:rPr>
          <w:rFonts w:ascii="Times New Roman" w:hAnsi="Times New Roman" w:cs="Times New Roman"/>
          <w:sz w:val="28"/>
          <w:szCs w:val="28"/>
        </w:rPr>
        <w:tab/>
        <w:t xml:space="preserve">Ho-Pham L.T., Lai T.Q., Mai L.D., et al. (2014). Prevalence of radiographic osteoarthritis of the knee and its relationship to self-reported pain. </w:t>
      </w:r>
      <w:r w:rsidRPr="000D4C96">
        <w:rPr>
          <w:rFonts w:ascii="Times New Roman" w:hAnsi="Times New Roman" w:cs="Times New Roman"/>
          <w:i/>
          <w:sz w:val="28"/>
          <w:szCs w:val="28"/>
        </w:rPr>
        <w:t xml:space="preserve">PloS one. </w:t>
      </w:r>
      <w:r w:rsidRPr="000D4C96">
        <w:rPr>
          <w:rFonts w:ascii="Times New Roman" w:hAnsi="Times New Roman" w:cs="Times New Roman"/>
          <w:sz w:val="28"/>
          <w:szCs w:val="28"/>
        </w:rPr>
        <w:t xml:space="preserve">9(4):e94563. </w:t>
      </w:r>
      <w:bookmarkEnd w:id="1290"/>
    </w:p>
    <w:p w14:paraId="3CAF8F9B"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291" w:name="_ENREF_3"/>
      <w:r w:rsidRPr="000D4C96">
        <w:rPr>
          <w:rFonts w:ascii="Times New Roman" w:hAnsi="Times New Roman" w:cs="Times New Roman"/>
          <w:sz w:val="28"/>
          <w:szCs w:val="28"/>
        </w:rPr>
        <w:t>3.</w:t>
      </w:r>
      <w:r w:rsidRPr="000D4C96">
        <w:rPr>
          <w:rFonts w:ascii="Times New Roman" w:hAnsi="Times New Roman" w:cs="Times New Roman"/>
          <w:sz w:val="28"/>
          <w:szCs w:val="28"/>
        </w:rPr>
        <w:tab/>
        <w:t xml:space="preserve">Man G.S., Mologhianu G. (2014). Osteoarthritis pathogenesis - a complex process that involves the entire joint. </w:t>
      </w:r>
      <w:r w:rsidRPr="000D4C96">
        <w:rPr>
          <w:rFonts w:ascii="Times New Roman" w:hAnsi="Times New Roman" w:cs="Times New Roman"/>
          <w:i/>
          <w:sz w:val="28"/>
          <w:szCs w:val="28"/>
        </w:rPr>
        <w:t xml:space="preserve">Journal of medicine and life. </w:t>
      </w:r>
      <w:r w:rsidRPr="000D4C96">
        <w:rPr>
          <w:rFonts w:ascii="Times New Roman" w:hAnsi="Times New Roman" w:cs="Times New Roman"/>
          <w:sz w:val="28"/>
          <w:szCs w:val="28"/>
        </w:rPr>
        <w:t xml:space="preserve">7(1):37-41. </w:t>
      </w:r>
      <w:bookmarkEnd w:id="1291"/>
    </w:p>
    <w:p w14:paraId="44CC7318"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292" w:name="_ENREF_4"/>
      <w:r w:rsidRPr="000D4C96">
        <w:rPr>
          <w:rFonts w:ascii="Times New Roman" w:hAnsi="Times New Roman" w:cs="Times New Roman"/>
          <w:sz w:val="28"/>
          <w:szCs w:val="28"/>
        </w:rPr>
        <w:t>4.</w:t>
      </w:r>
      <w:r w:rsidRPr="000D4C96">
        <w:rPr>
          <w:rFonts w:ascii="Times New Roman" w:hAnsi="Times New Roman" w:cs="Times New Roman"/>
          <w:sz w:val="28"/>
          <w:szCs w:val="28"/>
        </w:rPr>
        <w:tab/>
        <w:t xml:space="preserve">Huang P.L. (2009). A comprehensive definition for metabolic syndrome. </w:t>
      </w:r>
      <w:r w:rsidRPr="000D4C96">
        <w:rPr>
          <w:rFonts w:ascii="Times New Roman" w:hAnsi="Times New Roman" w:cs="Times New Roman"/>
          <w:i/>
          <w:sz w:val="28"/>
          <w:szCs w:val="28"/>
        </w:rPr>
        <w:t xml:space="preserve">Disease models &amp; mechanisms. </w:t>
      </w:r>
      <w:r w:rsidRPr="000D4C96">
        <w:rPr>
          <w:rFonts w:ascii="Times New Roman" w:hAnsi="Times New Roman" w:cs="Times New Roman"/>
          <w:sz w:val="28"/>
          <w:szCs w:val="28"/>
        </w:rPr>
        <w:t xml:space="preserve">2(5-6):231-237. </w:t>
      </w:r>
      <w:bookmarkEnd w:id="1292"/>
    </w:p>
    <w:p w14:paraId="3933ED10"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293" w:name="_ENREF_5"/>
      <w:r w:rsidRPr="000D4C96">
        <w:rPr>
          <w:rFonts w:ascii="Times New Roman" w:hAnsi="Times New Roman" w:cs="Times New Roman"/>
          <w:sz w:val="28"/>
          <w:szCs w:val="28"/>
        </w:rPr>
        <w:t>5.</w:t>
      </w:r>
      <w:r w:rsidRPr="000D4C96">
        <w:rPr>
          <w:rFonts w:ascii="Times New Roman" w:hAnsi="Times New Roman" w:cs="Times New Roman"/>
          <w:sz w:val="28"/>
          <w:szCs w:val="28"/>
        </w:rPr>
        <w:tab/>
        <w:t xml:space="preserve">Puenpatom R.A., Victor T.W. (2009). Increased prevalence of metabolic syndrome in individuals with osteoarthritis: an analysis of NHANES III data. </w:t>
      </w:r>
      <w:r w:rsidRPr="000D4C96">
        <w:rPr>
          <w:rFonts w:ascii="Times New Roman" w:hAnsi="Times New Roman" w:cs="Times New Roman"/>
          <w:i/>
          <w:sz w:val="28"/>
          <w:szCs w:val="28"/>
        </w:rPr>
        <w:t xml:space="preserve">Postgraduate medicine. </w:t>
      </w:r>
      <w:r w:rsidRPr="000D4C96">
        <w:rPr>
          <w:rFonts w:ascii="Times New Roman" w:hAnsi="Times New Roman" w:cs="Times New Roman"/>
          <w:sz w:val="28"/>
          <w:szCs w:val="28"/>
        </w:rPr>
        <w:t xml:space="preserve">121(6):9-20. </w:t>
      </w:r>
      <w:bookmarkEnd w:id="1293"/>
    </w:p>
    <w:p w14:paraId="427216C0"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294" w:name="_ENREF_6"/>
      <w:r w:rsidRPr="000D4C96">
        <w:rPr>
          <w:rFonts w:ascii="Times New Roman" w:hAnsi="Times New Roman" w:cs="Times New Roman"/>
          <w:sz w:val="28"/>
          <w:szCs w:val="28"/>
        </w:rPr>
        <w:t>6.</w:t>
      </w:r>
      <w:r w:rsidRPr="000D4C96">
        <w:rPr>
          <w:rFonts w:ascii="Times New Roman" w:hAnsi="Times New Roman" w:cs="Times New Roman"/>
          <w:sz w:val="28"/>
          <w:szCs w:val="28"/>
        </w:rPr>
        <w:tab/>
        <w:t xml:space="preserve">Dumond H., Presle N., Terlain B., et al. (2003). Evidence for a key role of leptin in osteoarthritis. </w:t>
      </w:r>
      <w:r w:rsidRPr="000D4C96">
        <w:rPr>
          <w:rFonts w:ascii="Times New Roman" w:hAnsi="Times New Roman" w:cs="Times New Roman"/>
          <w:i/>
          <w:sz w:val="28"/>
          <w:szCs w:val="28"/>
        </w:rPr>
        <w:t xml:space="preserve">Arthritis and rheumatism. </w:t>
      </w:r>
      <w:r w:rsidRPr="000D4C96">
        <w:rPr>
          <w:rFonts w:ascii="Times New Roman" w:hAnsi="Times New Roman" w:cs="Times New Roman"/>
          <w:sz w:val="28"/>
          <w:szCs w:val="28"/>
        </w:rPr>
        <w:t xml:space="preserve">48(11):3118-3129. </w:t>
      </w:r>
      <w:bookmarkEnd w:id="1294"/>
    </w:p>
    <w:p w14:paraId="47480372"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295" w:name="_ENREF_7"/>
      <w:r w:rsidRPr="000D4C96">
        <w:rPr>
          <w:rFonts w:ascii="Times New Roman" w:hAnsi="Times New Roman" w:cs="Times New Roman"/>
          <w:sz w:val="28"/>
          <w:szCs w:val="28"/>
        </w:rPr>
        <w:t>7.</w:t>
      </w:r>
      <w:r w:rsidRPr="000D4C96">
        <w:rPr>
          <w:rFonts w:ascii="Times New Roman" w:hAnsi="Times New Roman" w:cs="Times New Roman"/>
          <w:sz w:val="28"/>
          <w:szCs w:val="28"/>
        </w:rPr>
        <w:tab/>
        <w:t xml:space="preserve">Friedman J.M., Halaas J.L. (1998). Leptin and the regulation of body weight in mammals. </w:t>
      </w:r>
      <w:r w:rsidRPr="000D4C96">
        <w:rPr>
          <w:rFonts w:ascii="Times New Roman" w:hAnsi="Times New Roman" w:cs="Times New Roman"/>
          <w:i/>
          <w:sz w:val="28"/>
          <w:szCs w:val="28"/>
        </w:rPr>
        <w:t xml:space="preserve">Nature. </w:t>
      </w:r>
      <w:r w:rsidRPr="000D4C96">
        <w:rPr>
          <w:rFonts w:ascii="Times New Roman" w:hAnsi="Times New Roman" w:cs="Times New Roman"/>
          <w:sz w:val="28"/>
          <w:szCs w:val="28"/>
        </w:rPr>
        <w:t xml:space="preserve">395(6704):763-770. </w:t>
      </w:r>
      <w:bookmarkEnd w:id="1295"/>
    </w:p>
    <w:p w14:paraId="4623326C"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296" w:name="_ENREF_8"/>
      <w:r w:rsidRPr="000D4C96">
        <w:rPr>
          <w:rFonts w:ascii="Times New Roman" w:hAnsi="Times New Roman" w:cs="Times New Roman"/>
          <w:sz w:val="28"/>
          <w:szCs w:val="28"/>
        </w:rPr>
        <w:t>8.</w:t>
      </w:r>
      <w:r w:rsidRPr="000D4C96">
        <w:rPr>
          <w:rFonts w:ascii="Times New Roman" w:hAnsi="Times New Roman" w:cs="Times New Roman"/>
          <w:sz w:val="28"/>
          <w:szCs w:val="28"/>
        </w:rPr>
        <w:tab/>
        <w:t xml:space="preserve">Myers M.G., Jr., Heymsfield S.B., Haft C., et al. (2012). Defining Clinical Leptin Resistance - Challenges and Opportunities. </w:t>
      </w:r>
      <w:r w:rsidRPr="000D4C96">
        <w:rPr>
          <w:rFonts w:ascii="Times New Roman" w:hAnsi="Times New Roman" w:cs="Times New Roman"/>
          <w:i/>
          <w:sz w:val="28"/>
          <w:szCs w:val="28"/>
        </w:rPr>
        <w:t xml:space="preserve">Cell metabolism. </w:t>
      </w:r>
      <w:r w:rsidRPr="000D4C96">
        <w:rPr>
          <w:rFonts w:ascii="Times New Roman" w:hAnsi="Times New Roman" w:cs="Times New Roman"/>
          <w:sz w:val="28"/>
          <w:szCs w:val="28"/>
        </w:rPr>
        <w:t xml:space="preserve">15(2):150-156. </w:t>
      </w:r>
      <w:bookmarkEnd w:id="1296"/>
    </w:p>
    <w:p w14:paraId="064D3BC4"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297" w:name="_ENREF_9"/>
      <w:r w:rsidRPr="000D4C96">
        <w:rPr>
          <w:rFonts w:ascii="Times New Roman" w:hAnsi="Times New Roman" w:cs="Times New Roman"/>
          <w:sz w:val="28"/>
          <w:szCs w:val="28"/>
        </w:rPr>
        <w:t>9.</w:t>
      </w:r>
      <w:r w:rsidRPr="000D4C96">
        <w:rPr>
          <w:rFonts w:ascii="Times New Roman" w:hAnsi="Times New Roman" w:cs="Times New Roman"/>
          <w:sz w:val="28"/>
          <w:szCs w:val="28"/>
        </w:rPr>
        <w:tab/>
        <w:t xml:space="preserve">Yan M., Zhang J., Yang H., et al. (2018). The role of leptin in osteoarthritis. </w:t>
      </w:r>
      <w:r w:rsidRPr="000D4C96">
        <w:rPr>
          <w:rFonts w:ascii="Times New Roman" w:hAnsi="Times New Roman" w:cs="Times New Roman"/>
          <w:i/>
          <w:sz w:val="28"/>
          <w:szCs w:val="28"/>
        </w:rPr>
        <w:t xml:space="preserve">Medicine. </w:t>
      </w:r>
      <w:r w:rsidRPr="000D4C96">
        <w:rPr>
          <w:rFonts w:ascii="Times New Roman" w:hAnsi="Times New Roman" w:cs="Times New Roman"/>
          <w:sz w:val="28"/>
          <w:szCs w:val="28"/>
        </w:rPr>
        <w:t xml:space="preserve">97(14):e0257. </w:t>
      </w:r>
      <w:bookmarkEnd w:id="1297"/>
    </w:p>
    <w:p w14:paraId="318D8192"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298" w:name="_ENREF_10"/>
      <w:r w:rsidRPr="000D4C96">
        <w:rPr>
          <w:rFonts w:ascii="Times New Roman" w:hAnsi="Times New Roman" w:cs="Times New Roman"/>
          <w:sz w:val="28"/>
          <w:szCs w:val="28"/>
        </w:rPr>
        <w:t>10.</w:t>
      </w:r>
      <w:r w:rsidRPr="000D4C96">
        <w:rPr>
          <w:rFonts w:ascii="Times New Roman" w:hAnsi="Times New Roman" w:cs="Times New Roman"/>
          <w:sz w:val="28"/>
          <w:szCs w:val="28"/>
        </w:rPr>
        <w:tab/>
        <w:t xml:space="preserve">Lee R., Kean W.F. (2012). Obesity and knee osteoarthritis. </w:t>
      </w:r>
      <w:r w:rsidRPr="000D4C96">
        <w:rPr>
          <w:rFonts w:ascii="Times New Roman" w:hAnsi="Times New Roman" w:cs="Times New Roman"/>
          <w:i/>
          <w:sz w:val="28"/>
          <w:szCs w:val="28"/>
        </w:rPr>
        <w:t xml:space="preserve">Inflammopharmacology. </w:t>
      </w:r>
      <w:r w:rsidRPr="000D4C96">
        <w:rPr>
          <w:rFonts w:ascii="Times New Roman" w:hAnsi="Times New Roman" w:cs="Times New Roman"/>
          <w:sz w:val="28"/>
          <w:szCs w:val="28"/>
        </w:rPr>
        <w:t xml:space="preserve">20(2):53-58. </w:t>
      </w:r>
      <w:bookmarkEnd w:id="1298"/>
    </w:p>
    <w:p w14:paraId="06D7125A" w14:textId="77777777" w:rsidR="005D7260" w:rsidRPr="000D4C96" w:rsidRDefault="005D7260" w:rsidP="004A6075">
      <w:pPr>
        <w:pStyle w:val="EndNoteBibliography"/>
        <w:spacing w:after="0" w:line="336" w:lineRule="auto"/>
        <w:ind w:left="567" w:hanging="567"/>
        <w:rPr>
          <w:rFonts w:ascii="Times New Roman" w:hAnsi="Times New Roman" w:cs="Times New Roman"/>
          <w:sz w:val="28"/>
          <w:szCs w:val="28"/>
        </w:rPr>
      </w:pPr>
      <w:bookmarkStart w:id="1299" w:name="_ENREF_11"/>
      <w:r w:rsidRPr="000D4C96">
        <w:rPr>
          <w:rFonts w:ascii="Times New Roman" w:hAnsi="Times New Roman" w:cs="Times New Roman"/>
          <w:sz w:val="28"/>
          <w:szCs w:val="28"/>
        </w:rPr>
        <w:lastRenderedPageBreak/>
        <w:t>11.</w:t>
      </w:r>
      <w:r w:rsidRPr="000D4C96">
        <w:rPr>
          <w:rFonts w:ascii="Times New Roman" w:hAnsi="Times New Roman" w:cs="Times New Roman"/>
          <w:sz w:val="28"/>
          <w:szCs w:val="28"/>
        </w:rPr>
        <w:tab/>
        <w:t xml:space="preserve">King L.K., March L., Anandacoomarasamy A. (2013). Obesity &amp; osteoarthritis. </w:t>
      </w:r>
      <w:r w:rsidRPr="000D4C96">
        <w:rPr>
          <w:rFonts w:ascii="Times New Roman" w:hAnsi="Times New Roman" w:cs="Times New Roman"/>
          <w:i/>
          <w:sz w:val="28"/>
          <w:szCs w:val="28"/>
        </w:rPr>
        <w:t xml:space="preserve">The Indian journal of medical research. </w:t>
      </w:r>
      <w:r w:rsidRPr="000D4C96">
        <w:rPr>
          <w:rFonts w:ascii="Times New Roman" w:hAnsi="Times New Roman" w:cs="Times New Roman"/>
          <w:sz w:val="28"/>
          <w:szCs w:val="28"/>
        </w:rPr>
        <w:t xml:space="preserve">138(2):185-193. </w:t>
      </w:r>
      <w:bookmarkEnd w:id="1299"/>
    </w:p>
    <w:p w14:paraId="6D312C65" w14:textId="77777777" w:rsidR="005D7260" w:rsidRPr="000D4C96" w:rsidRDefault="005D7260" w:rsidP="004A6075">
      <w:pPr>
        <w:pStyle w:val="EndNoteBibliography"/>
        <w:spacing w:after="0" w:line="336" w:lineRule="auto"/>
        <w:ind w:left="567" w:hanging="567"/>
        <w:rPr>
          <w:rFonts w:ascii="Times New Roman" w:hAnsi="Times New Roman" w:cs="Times New Roman"/>
          <w:sz w:val="28"/>
          <w:szCs w:val="28"/>
        </w:rPr>
      </w:pPr>
      <w:bookmarkStart w:id="1300" w:name="_ENREF_12"/>
      <w:r w:rsidRPr="000D4C96">
        <w:rPr>
          <w:rFonts w:ascii="Times New Roman" w:hAnsi="Times New Roman" w:cs="Times New Roman"/>
          <w:sz w:val="28"/>
          <w:szCs w:val="28"/>
        </w:rPr>
        <w:t>12.</w:t>
      </w:r>
      <w:r w:rsidRPr="000D4C96">
        <w:rPr>
          <w:rFonts w:ascii="Times New Roman" w:hAnsi="Times New Roman" w:cs="Times New Roman"/>
          <w:sz w:val="28"/>
          <w:szCs w:val="28"/>
        </w:rPr>
        <w:tab/>
        <w:t xml:space="preserve">Altman R.D. (1991). Classification of disease: osteoarthritis. </w:t>
      </w:r>
      <w:r w:rsidRPr="000D4C96">
        <w:rPr>
          <w:rFonts w:ascii="Times New Roman" w:hAnsi="Times New Roman" w:cs="Times New Roman"/>
          <w:i/>
          <w:sz w:val="28"/>
          <w:szCs w:val="28"/>
        </w:rPr>
        <w:t xml:space="preserve">Seminars in arthritis and rheumatism. </w:t>
      </w:r>
      <w:r w:rsidRPr="000D4C96">
        <w:rPr>
          <w:rFonts w:ascii="Times New Roman" w:hAnsi="Times New Roman" w:cs="Times New Roman"/>
          <w:sz w:val="28"/>
          <w:szCs w:val="28"/>
        </w:rPr>
        <w:t xml:space="preserve">20(6 Suppl 2):40-47. </w:t>
      </w:r>
      <w:bookmarkEnd w:id="1300"/>
    </w:p>
    <w:p w14:paraId="16112609" w14:textId="37D9AF6D" w:rsidR="005D7260" w:rsidRPr="004A6075" w:rsidRDefault="005D7260" w:rsidP="004A6075">
      <w:pPr>
        <w:pStyle w:val="EndNoteBibliography"/>
        <w:spacing w:after="0" w:line="336" w:lineRule="auto"/>
        <w:ind w:left="567" w:hanging="567"/>
        <w:jc w:val="left"/>
        <w:rPr>
          <w:rFonts w:ascii="Times New Roman" w:hAnsi="Times New Roman" w:cs="Times New Roman"/>
          <w:sz w:val="28"/>
          <w:szCs w:val="28"/>
        </w:rPr>
      </w:pPr>
      <w:bookmarkStart w:id="1301" w:name="_ENREF_13"/>
      <w:r w:rsidRPr="000D4C96">
        <w:rPr>
          <w:rFonts w:ascii="Times New Roman" w:hAnsi="Times New Roman" w:cs="Times New Roman"/>
          <w:sz w:val="28"/>
          <w:szCs w:val="28"/>
        </w:rPr>
        <w:t>13.</w:t>
      </w:r>
      <w:r w:rsidRPr="000D4C96">
        <w:rPr>
          <w:rFonts w:ascii="Times New Roman" w:hAnsi="Times New Roman" w:cs="Times New Roman"/>
          <w:sz w:val="28"/>
          <w:szCs w:val="28"/>
        </w:rPr>
        <w:tab/>
      </w:r>
      <w:r w:rsidR="000D4C96" w:rsidRPr="00D25A3B">
        <w:rPr>
          <w:rFonts w:ascii="Times New Roman" w:hAnsi="Times New Roman" w:cs="Times New Roman"/>
          <w:sz w:val="28"/>
          <w:szCs w:val="28"/>
        </w:rPr>
        <w:t xml:space="preserve">Loeser R.F. (2018). Pathogenesis of osteoarthritis. </w:t>
      </w:r>
      <w:hyperlink r:id="rId42" w:history="1">
        <w:r w:rsidRPr="004A6075">
          <w:rPr>
            <w:rStyle w:val="Hyperlink"/>
            <w:rFonts w:ascii="Times New Roman" w:hAnsi="Times New Roman" w:cs="Times New Roman"/>
            <w:sz w:val="28"/>
            <w:szCs w:val="28"/>
            <w:u w:val="none"/>
          </w:rPr>
          <w:t>https://www.uptodate.com/contents/pathogenesis-of-osteoarthritis?search=Pathogenesis%20of%20osteoarthritis&amp;source=search_result&amp;selectedTitle=1~150&amp;usage_type=default&amp;display_rank=1</w:t>
        </w:r>
      </w:hyperlink>
      <w:bookmarkEnd w:id="1301"/>
      <w:r w:rsidR="0040034A">
        <w:rPr>
          <w:rFonts w:ascii="Times New Roman" w:hAnsi="Times New Roman" w:cs="Times New Roman"/>
          <w:sz w:val="28"/>
          <w:szCs w:val="28"/>
        </w:rPr>
        <w:t>.</w:t>
      </w:r>
    </w:p>
    <w:p w14:paraId="4CCD6717" w14:textId="674B5CD6" w:rsidR="005D7260" w:rsidRPr="000D4C96" w:rsidRDefault="005D7260" w:rsidP="004A6075">
      <w:pPr>
        <w:pStyle w:val="EndNoteBibliography"/>
        <w:spacing w:after="0" w:line="336" w:lineRule="auto"/>
        <w:ind w:left="567" w:hanging="567"/>
        <w:rPr>
          <w:rFonts w:ascii="Times New Roman" w:hAnsi="Times New Roman" w:cs="Times New Roman"/>
          <w:spacing w:val="-2"/>
          <w:sz w:val="28"/>
          <w:szCs w:val="28"/>
        </w:rPr>
      </w:pPr>
      <w:bookmarkStart w:id="1302" w:name="_ENREF_14"/>
      <w:r w:rsidRPr="000D4C96">
        <w:rPr>
          <w:rFonts w:ascii="Times New Roman" w:hAnsi="Times New Roman" w:cs="Times New Roman"/>
          <w:spacing w:val="-2"/>
          <w:sz w:val="28"/>
          <w:szCs w:val="28"/>
        </w:rPr>
        <w:t>14.</w:t>
      </w:r>
      <w:r w:rsidRPr="000D4C96">
        <w:rPr>
          <w:rFonts w:ascii="Times New Roman" w:hAnsi="Times New Roman" w:cs="Times New Roman"/>
          <w:spacing w:val="-2"/>
          <w:sz w:val="28"/>
          <w:szCs w:val="28"/>
        </w:rPr>
        <w:tab/>
        <w:t xml:space="preserve">Berenbaum F. (2013). Osteoarthritis as an inflammatory disease (osteoarthritis is not osteoarthrosis!). </w:t>
      </w:r>
      <w:r w:rsidRPr="000D4C96">
        <w:rPr>
          <w:rFonts w:ascii="Times New Roman" w:hAnsi="Times New Roman" w:cs="Times New Roman"/>
          <w:i/>
          <w:spacing w:val="-2"/>
          <w:sz w:val="28"/>
          <w:szCs w:val="28"/>
        </w:rPr>
        <w:t xml:space="preserve">Osteoarthritis and cartilage. </w:t>
      </w:r>
      <w:r w:rsidRPr="000D4C96">
        <w:rPr>
          <w:rFonts w:ascii="Times New Roman" w:hAnsi="Times New Roman" w:cs="Times New Roman"/>
          <w:spacing w:val="-2"/>
          <w:sz w:val="28"/>
          <w:szCs w:val="28"/>
        </w:rPr>
        <w:t xml:space="preserve">21(1):16-21. </w:t>
      </w:r>
      <w:bookmarkEnd w:id="1302"/>
    </w:p>
    <w:p w14:paraId="580DA46B" w14:textId="77777777" w:rsidR="005D7260" w:rsidRPr="000D4C96" w:rsidRDefault="005D7260" w:rsidP="004A6075">
      <w:pPr>
        <w:pStyle w:val="EndNoteBibliography"/>
        <w:spacing w:after="0" w:line="336" w:lineRule="auto"/>
        <w:ind w:left="567" w:hanging="567"/>
        <w:rPr>
          <w:rFonts w:ascii="Times New Roman" w:hAnsi="Times New Roman" w:cs="Times New Roman"/>
          <w:spacing w:val="-4"/>
          <w:sz w:val="28"/>
          <w:szCs w:val="28"/>
        </w:rPr>
      </w:pPr>
      <w:bookmarkStart w:id="1303" w:name="_ENREF_15"/>
      <w:r w:rsidRPr="000D4C96">
        <w:rPr>
          <w:rFonts w:ascii="Times New Roman" w:hAnsi="Times New Roman" w:cs="Times New Roman"/>
          <w:spacing w:val="-4"/>
          <w:sz w:val="28"/>
          <w:szCs w:val="28"/>
        </w:rPr>
        <w:t>15.</w:t>
      </w:r>
      <w:r w:rsidRPr="000D4C96">
        <w:rPr>
          <w:rFonts w:ascii="Times New Roman" w:hAnsi="Times New Roman" w:cs="Times New Roman"/>
          <w:spacing w:val="-4"/>
          <w:sz w:val="28"/>
          <w:szCs w:val="28"/>
        </w:rPr>
        <w:tab/>
        <w:t xml:space="preserve">Proenca A.R., Sertie R.A., Oliveira A.C., et al. (2014). New concepts in white adipose tissue physiology. </w:t>
      </w:r>
      <w:r w:rsidRPr="000D4C96">
        <w:rPr>
          <w:rFonts w:ascii="Times New Roman" w:hAnsi="Times New Roman" w:cs="Times New Roman"/>
          <w:i/>
          <w:spacing w:val="-4"/>
          <w:sz w:val="28"/>
          <w:szCs w:val="28"/>
        </w:rPr>
        <w:t xml:space="preserve">Brazilian journal of medical and biological research = Revista brasileira de pesquisas medicas e biologicas. </w:t>
      </w:r>
      <w:r w:rsidRPr="000D4C96">
        <w:rPr>
          <w:rFonts w:ascii="Times New Roman" w:hAnsi="Times New Roman" w:cs="Times New Roman"/>
          <w:spacing w:val="-4"/>
          <w:sz w:val="28"/>
          <w:szCs w:val="28"/>
        </w:rPr>
        <w:t xml:space="preserve">47(3):192-205. </w:t>
      </w:r>
      <w:bookmarkEnd w:id="1303"/>
    </w:p>
    <w:p w14:paraId="508B83D0" w14:textId="77777777" w:rsidR="005D7260" w:rsidRPr="000D4C96" w:rsidRDefault="005D7260" w:rsidP="004A6075">
      <w:pPr>
        <w:pStyle w:val="EndNoteBibliography"/>
        <w:spacing w:after="0" w:line="336" w:lineRule="auto"/>
        <w:ind w:left="567" w:hanging="567"/>
        <w:rPr>
          <w:rFonts w:ascii="Times New Roman" w:hAnsi="Times New Roman" w:cs="Times New Roman"/>
          <w:sz w:val="28"/>
          <w:szCs w:val="28"/>
        </w:rPr>
      </w:pPr>
      <w:bookmarkStart w:id="1304" w:name="_ENREF_16"/>
      <w:r w:rsidRPr="000D4C96">
        <w:rPr>
          <w:rFonts w:ascii="Times New Roman" w:hAnsi="Times New Roman" w:cs="Times New Roman"/>
          <w:sz w:val="28"/>
          <w:szCs w:val="28"/>
        </w:rPr>
        <w:t>16.</w:t>
      </w:r>
      <w:r w:rsidRPr="000D4C96">
        <w:rPr>
          <w:rFonts w:ascii="Times New Roman" w:hAnsi="Times New Roman" w:cs="Times New Roman"/>
          <w:sz w:val="28"/>
          <w:szCs w:val="28"/>
        </w:rPr>
        <w:tab/>
        <w:t xml:space="preserve">Wang X., Hunter D., Xu J., et al. (2015). Metabolic triggered inflammation in osteoarthritis. </w:t>
      </w:r>
      <w:r w:rsidRPr="000D4C96">
        <w:rPr>
          <w:rFonts w:ascii="Times New Roman" w:hAnsi="Times New Roman" w:cs="Times New Roman"/>
          <w:i/>
          <w:sz w:val="28"/>
          <w:szCs w:val="28"/>
        </w:rPr>
        <w:t xml:space="preserve">Osteoarthritis and cartilage. </w:t>
      </w:r>
      <w:r w:rsidRPr="000D4C96">
        <w:rPr>
          <w:rFonts w:ascii="Times New Roman" w:hAnsi="Times New Roman" w:cs="Times New Roman"/>
          <w:sz w:val="28"/>
          <w:szCs w:val="28"/>
        </w:rPr>
        <w:t xml:space="preserve">23(1):22-30. </w:t>
      </w:r>
      <w:bookmarkEnd w:id="1304"/>
    </w:p>
    <w:p w14:paraId="3E466393" w14:textId="77777777" w:rsidR="005D7260" w:rsidRPr="000D4C96" w:rsidRDefault="005D7260" w:rsidP="004A6075">
      <w:pPr>
        <w:pStyle w:val="EndNoteBibliography"/>
        <w:spacing w:after="0" w:line="336" w:lineRule="auto"/>
        <w:ind w:left="567" w:hanging="567"/>
        <w:rPr>
          <w:rFonts w:ascii="Times New Roman" w:hAnsi="Times New Roman" w:cs="Times New Roman"/>
          <w:sz w:val="28"/>
          <w:szCs w:val="28"/>
        </w:rPr>
      </w:pPr>
      <w:bookmarkStart w:id="1305" w:name="_ENREF_17"/>
      <w:r w:rsidRPr="000D4C96">
        <w:rPr>
          <w:rFonts w:ascii="Times New Roman" w:hAnsi="Times New Roman" w:cs="Times New Roman"/>
          <w:sz w:val="28"/>
          <w:szCs w:val="28"/>
        </w:rPr>
        <w:t>17.</w:t>
      </w:r>
      <w:r w:rsidRPr="000D4C96">
        <w:rPr>
          <w:rFonts w:ascii="Times New Roman" w:hAnsi="Times New Roman" w:cs="Times New Roman"/>
          <w:sz w:val="28"/>
          <w:szCs w:val="28"/>
        </w:rPr>
        <w:tab/>
        <w:t xml:space="preserve">Vuolteenaho K., Koskinen A., Moilanen E. (2014). Leptin - a link between obesity and osteoarthritis. applications for prevention and treatment. </w:t>
      </w:r>
      <w:r w:rsidRPr="000D4C96">
        <w:rPr>
          <w:rFonts w:ascii="Times New Roman" w:hAnsi="Times New Roman" w:cs="Times New Roman"/>
          <w:i/>
          <w:sz w:val="28"/>
          <w:szCs w:val="28"/>
        </w:rPr>
        <w:t xml:space="preserve">Basic &amp; clinical pharmacology &amp; toxicology. </w:t>
      </w:r>
      <w:r w:rsidRPr="000D4C96">
        <w:rPr>
          <w:rFonts w:ascii="Times New Roman" w:hAnsi="Times New Roman" w:cs="Times New Roman"/>
          <w:sz w:val="28"/>
          <w:szCs w:val="28"/>
        </w:rPr>
        <w:t xml:space="preserve">114(1):103-108. </w:t>
      </w:r>
      <w:bookmarkEnd w:id="1305"/>
    </w:p>
    <w:p w14:paraId="0348CC6F" w14:textId="77777777" w:rsidR="005D7260" w:rsidRPr="000D4C96" w:rsidRDefault="005D7260" w:rsidP="004A6075">
      <w:pPr>
        <w:pStyle w:val="EndNoteBibliography"/>
        <w:spacing w:after="0" w:line="336" w:lineRule="auto"/>
        <w:ind w:left="567" w:hanging="567"/>
        <w:rPr>
          <w:rFonts w:ascii="Times New Roman" w:hAnsi="Times New Roman" w:cs="Times New Roman"/>
          <w:sz w:val="28"/>
          <w:szCs w:val="28"/>
        </w:rPr>
      </w:pPr>
      <w:bookmarkStart w:id="1306" w:name="_ENREF_18"/>
      <w:r w:rsidRPr="000D4C96">
        <w:rPr>
          <w:rFonts w:ascii="Times New Roman" w:hAnsi="Times New Roman" w:cs="Times New Roman"/>
          <w:sz w:val="28"/>
          <w:szCs w:val="28"/>
        </w:rPr>
        <w:t>18.</w:t>
      </w:r>
      <w:r w:rsidRPr="000D4C96">
        <w:rPr>
          <w:rFonts w:ascii="Times New Roman" w:hAnsi="Times New Roman" w:cs="Times New Roman"/>
          <w:sz w:val="28"/>
          <w:szCs w:val="28"/>
        </w:rPr>
        <w:tab/>
        <w:t xml:space="preserve">Calvet J., Orellana C., Gratacos J., et al. (2016). Synovial fluid adipokines are associated with clinical severity in knee osteoarthritis: a cross-sectional study in female patients with joint effusion. </w:t>
      </w:r>
      <w:r w:rsidRPr="000D4C96">
        <w:rPr>
          <w:rFonts w:ascii="Times New Roman" w:hAnsi="Times New Roman" w:cs="Times New Roman"/>
          <w:i/>
          <w:sz w:val="28"/>
          <w:szCs w:val="28"/>
        </w:rPr>
        <w:t xml:space="preserve">Arthritis research &amp; therapy. </w:t>
      </w:r>
      <w:r w:rsidRPr="000D4C96">
        <w:rPr>
          <w:rFonts w:ascii="Times New Roman" w:hAnsi="Times New Roman" w:cs="Times New Roman"/>
          <w:sz w:val="28"/>
          <w:szCs w:val="28"/>
        </w:rPr>
        <w:t xml:space="preserve">18(1):207. </w:t>
      </w:r>
      <w:bookmarkEnd w:id="1306"/>
    </w:p>
    <w:p w14:paraId="6151AE27" w14:textId="77777777" w:rsidR="005D7260" w:rsidRPr="000D4C96" w:rsidRDefault="005D7260" w:rsidP="004A6075">
      <w:pPr>
        <w:pStyle w:val="EndNoteBibliography"/>
        <w:spacing w:after="0" w:line="336" w:lineRule="auto"/>
        <w:ind w:left="567" w:hanging="567"/>
        <w:rPr>
          <w:rFonts w:ascii="Times New Roman" w:hAnsi="Times New Roman" w:cs="Times New Roman"/>
          <w:sz w:val="28"/>
          <w:szCs w:val="28"/>
        </w:rPr>
      </w:pPr>
      <w:bookmarkStart w:id="1307" w:name="_ENREF_19"/>
      <w:r w:rsidRPr="000D4C96">
        <w:rPr>
          <w:rFonts w:ascii="Times New Roman" w:hAnsi="Times New Roman" w:cs="Times New Roman"/>
          <w:sz w:val="28"/>
          <w:szCs w:val="28"/>
        </w:rPr>
        <w:t>19.</w:t>
      </w:r>
      <w:r w:rsidRPr="000D4C96">
        <w:rPr>
          <w:rFonts w:ascii="Times New Roman" w:hAnsi="Times New Roman" w:cs="Times New Roman"/>
          <w:sz w:val="28"/>
          <w:szCs w:val="28"/>
        </w:rPr>
        <w:tab/>
        <w:t xml:space="preserve">Martel-Pelletier J., Raynauld J.P., Dorais M., et al. (2016). The levels of the adipokines adipsin and leptin are associated with knee osteoarthritis progression as assessed by MRI and incidence of total knee replacement in symptomatic osteoarthritis patients: a post hoc analysis. </w:t>
      </w:r>
      <w:r w:rsidRPr="000D4C96">
        <w:rPr>
          <w:rFonts w:ascii="Times New Roman" w:hAnsi="Times New Roman" w:cs="Times New Roman"/>
          <w:i/>
          <w:sz w:val="28"/>
          <w:szCs w:val="28"/>
        </w:rPr>
        <w:t xml:space="preserve">Rheumatology (Oxford, England). </w:t>
      </w:r>
      <w:r w:rsidRPr="000D4C96">
        <w:rPr>
          <w:rFonts w:ascii="Times New Roman" w:hAnsi="Times New Roman" w:cs="Times New Roman"/>
          <w:sz w:val="28"/>
          <w:szCs w:val="28"/>
        </w:rPr>
        <w:t xml:space="preserve">55(4):680-688. </w:t>
      </w:r>
      <w:bookmarkEnd w:id="1307"/>
    </w:p>
    <w:p w14:paraId="23581349"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08" w:name="_ENREF_20"/>
      <w:r w:rsidRPr="000D4C96">
        <w:rPr>
          <w:rFonts w:ascii="Times New Roman" w:hAnsi="Times New Roman" w:cs="Times New Roman"/>
          <w:sz w:val="28"/>
          <w:szCs w:val="28"/>
        </w:rPr>
        <w:lastRenderedPageBreak/>
        <w:t>20.</w:t>
      </w:r>
      <w:r w:rsidRPr="000D4C96">
        <w:rPr>
          <w:rFonts w:ascii="Times New Roman" w:hAnsi="Times New Roman" w:cs="Times New Roman"/>
          <w:sz w:val="28"/>
          <w:szCs w:val="28"/>
        </w:rPr>
        <w:tab/>
        <w:t xml:space="preserve">Jin X., Beguerie J.R., Zhang W., et al. (2015). Circulating C reactive protein in osteoarthritis: a systematic review and meta-analysis. </w:t>
      </w:r>
      <w:r w:rsidRPr="000D4C96">
        <w:rPr>
          <w:rFonts w:ascii="Times New Roman" w:hAnsi="Times New Roman" w:cs="Times New Roman"/>
          <w:i/>
          <w:sz w:val="28"/>
          <w:szCs w:val="28"/>
        </w:rPr>
        <w:t xml:space="preserve">Annals of the rheumatic diseases. </w:t>
      </w:r>
      <w:r w:rsidRPr="000D4C96">
        <w:rPr>
          <w:rFonts w:ascii="Times New Roman" w:hAnsi="Times New Roman" w:cs="Times New Roman"/>
          <w:sz w:val="28"/>
          <w:szCs w:val="28"/>
        </w:rPr>
        <w:t xml:space="preserve">74(4):703-710. </w:t>
      </w:r>
      <w:bookmarkEnd w:id="1308"/>
    </w:p>
    <w:p w14:paraId="05F2B332"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09" w:name="_ENREF_21"/>
      <w:r w:rsidRPr="000D4C96">
        <w:rPr>
          <w:rFonts w:ascii="Times New Roman" w:hAnsi="Times New Roman" w:cs="Times New Roman"/>
          <w:sz w:val="28"/>
          <w:szCs w:val="28"/>
        </w:rPr>
        <w:t>21.</w:t>
      </w:r>
      <w:r w:rsidRPr="000D4C96">
        <w:rPr>
          <w:rFonts w:ascii="Times New Roman" w:hAnsi="Times New Roman" w:cs="Times New Roman"/>
          <w:sz w:val="28"/>
          <w:szCs w:val="28"/>
        </w:rPr>
        <w:tab/>
        <w:t xml:space="preserve">Minguzzi M., Cetrullo S. (2018). Emerging Players at the Intersection of Chondrocyte Loss of Maturational Arrest, Oxidative Stress, Senescence and Low-Grade Inflammation in Osteoarthritis. 2018:3075293. </w:t>
      </w:r>
      <w:bookmarkEnd w:id="1309"/>
    </w:p>
    <w:p w14:paraId="580C3686" w14:textId="77777777" w:rsidR="005D7260" w:rsidRPr="000B2F99" w:rsidRDefault="005D7260" w:rsidP="004A6075">
      <w:pPr>
        <w:pStyle w:val="EndNoteBibliography"/>
        <w:spacing w:after="0" w:line="360" w:lineRule="auto"/>
        <w:ind w:left="567" w:hanging="567"/>
        <w:rPr>
          <w:rFonts w:ascii="Times New Roman" w:hAnsi="Times New Roman" w:cs="Times New Roman"/>
          <w:spacing w:val="-2"/>
          <w:sz w:val="28"/>
          <w:szCs w:val="28"/>
        </w:rPr>
      </w:pPr>
      <w:bookmarkStart w:id="1310" w:name="_ENREF_22"/>
      <w:r w:rsidRPr="000B2F99">
        <w:rPr>
          <w:rFonts w:ascii="Times New Roman" w:hAnsi="Times New Roman" w:cs="Times New Roman"/>
          <w:spacing w:val="-2"/>
          <w:sz w:val="28"/>
          <w:szCs w:val="28"/>
        </w:rPr>
        <w:t>22.</w:t>
      </w:r>
      <w:r w:rsidRPr="000B2F99">
        <w:rPr>
          <w:rFonts w:ascii="Times New Roman" w:hAnsi="Times New Roman" w:cs="Times New Roman"/>
          <w:spacing w:val="-2"/>
          <w:sz w:val="28"/>
          <w:szCs w:val="28"/>
        </w:rPr>
        <w:tab/>
        <w:t xml:space="preserve">Mobasheri A., Batt M. (2016). An update on the pathophysiology of osteoarthritis. </w:t>
      </w:r>
      <w:r w:rsidRPr="000B2F99">
        <w:rPr>
          <w:rFonts w:ascii="Times New Roman" w:hAnsi="Times New Roman" w:cs="Times New Roman"/>
          <w:i/>
          <w:spacing w:val="-2"/>
          <w:sz w:val="28"/>
          <w:szCs w:val="28"/>
        </w:rPr>
        <w:t xml:space="preserve">Annals of physical and rehabilitation medicine. </w:t>
      </w:r>
      <w:r w:rsidRPr="000B2F99">
        <w:rPr>
          <w:rFonts w:ascii="Times New Roman" w:hAnsi="Times New Roman" w:cs="Times New Roman"/>
          <w:spacing w:val="-2"/>
          <w:sz w:val="28"/>
          <w:szCs w:val="28"/>
        </w:rPr>
        <w:t xml:space="preserve">59(5-6):333-339. </w:t>
      </w:r>
      <w:bookmarkEnd w:id="1310"/>
    </w:p>
    <w:p w14:paraId="021947C8"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11" w:name="_ENREF_23"/>
      <w:r w:rsidRPr="000D4C96">
        <w:rPr>
          <w:rFonts w:ascii="Times New Roman" w:hAnsi="Times New Roman" w:cs="Times New Roman"/>
          <w:sz w:val="28"/>
          <w:szCs w:val="28"/>
        </w:rPr>
        <w:t>23.</w:t>
      </w:r>
      <w:r w:rsidRPr="000D4C96">
        <w:rPr>
          <w:rFonts w:ascii="Times New Roman" w:hAnsi="Times New Roman" w:cs="Times New Roman"/>
          <w:sz w:val="28"/>
          <w:szCs w:val="28"/>
        </w:rPr>
        <w:tab/>
      </w:r>
      <w:r w:rsidRPr="004A6075">
        <w:rPr>
          <w:rFonts w:ascii="Times New Roman" w:hAnsi="Times New Roman" w:cs="Times New Roman"/>
          <w:spacing w:val="-6"/>
          <w:sz w:val="28"/>
          <w:szCs w:val="28"/>
        </w:rPr>
        <w:t xml:space="preserve">Courties A., Sellam J., Berenbaum F. (2017). Metabolic syndrome-associated osteoarthritis. </w:t>
      </w:r>
      <w:r w:rsidRPr="004A6075">
        <w:rPr>
          <w:rFonts w:ascii="Times New Roman" w:hAnsi="Times New Roman" w:cs="Times New Roman"/>
          <w:i/>
          <w:spacing w:val="-6"/>
          <w:sz w:val="28"/>
          <w:szCs w:val="28"/>
        </w:rPr>
        <w:t xml:space="preserve">Current opinion in rheumatology. </w:t>
      </w:r>
      <w:r w:rsidRPr="004A6075">
        <w:rPr>
          <w:rFonts w:ascii="Times New Roman" w:hAnsi="Times New Roman" w:cs="Times New Roman"/>
          <w:spacing w:val="-6"/>
          <w:sz w:val="28"/>
          <w:szCs w:val="28"/>
        </w:rPr>
        <w:t xml:space="preserve">29(2):214-222. </w:t>
      </w:r>
      <w:bookmarkEnd w:id="1311"/>
    </w:p>
    <w:p w14:paraId="62C3A5DD"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12" w:name="_ENREF_24"/>
      <w:r w:rsidRPr="000D4C96">
        <w:rPr>
          <w:rFonts w:ascii="Times New Roman" w:hAnsi="Times New Roman" w:cs="Times New Roman"/>
          <w:sz w:val="28"/>
          <w:szCs w:val="28"/>
        </w:rPr>
        <w:t>24.</w:t>
      </w:r>
      <w:r w:rsidRPr="000D4C96">
        <w:rPr>
          <w:rFonts w:ascii="Times New Roman" w:hAnsi="Times New Roman" w:cs="Times New Roman"/>
          <w:sz w:val="28"/>
          <w:szCs w:val="28"/>
        </w:rPr>
        <w:tab/>
        <w:t xml:space="preserve">Mabey T., Honsawek S. (2015). Cytokines as biochemical markers for knee osteoarthritis. </w:t>
      </w:r>
      <w:r w:rsidRPr="000D4C96">
        <w:rPr>
          <w:rFonts w:ascii="Times New Roman" w:hAnsi="Times New Roman" w:cs="Times New Roman"/>
          <w:i/>
          <w:sz w:val="28"/>
          <w:szCs w:val="28"/>
        </w:rPr>
        <w:t xml:space="preserve">World journal of orthopedics. </w:t>
      </w:r>
      <w:r w:rsidRPr="000D4C96">
        <w:rPr>
          <w:rFonts w:ascii="Times New Roman" w:hAnsi="Times New Roman" w:cs="Times New Roman"/>
          <w:sz w:val="28"/>
          <w:szCs w:val="28"/>
        </w:rPr>
        <w:t xml:space="preserve">6(1):95-105. </w:t>
      </w:r>
      <w:bookmarkEnd w:id="1312"/>
    </w:p>
    <w:p w14:paraId="650AE1E8"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13" w:name="_ENREF_25"/>
      <w:r w:rsidRPr="000D4C96">
        <w:rPr>
          <w:rFonts w:ascii="Times New Roman" w:hAnsi="Times New Roman" w:cs="Times New Roman"/>
          <w:sz w:val="28"/>
          <w:szCs w:val="28"/>
        </w:rPr>
        <w:t>25.</w:t>
      </w:r>
      <w:r w:rsidRPr="000D4C96">
        <w:rPr>
          <w:rFonts w:ascii="Times New Roman" w:hAnsi="Times New Roman" w:cs="Times New Roman"/>
          <w:sz w:val="28"/>
          <w:szCs w:val="28"/>
        </w:rPr>
        <w:tab/>
        <w:t xml:space="preserve">Wojdasiewicz P., Poniatowski L.A., Szukiewicz D. (2014). The role of inflammatory and anti-inflammatory cytokines in the pathogenesis of osteoarthritis. 2014:561459. </w:t>
      </w:r>
      <w:bookmarkEnd w:id="1313"/>
    </w:p>
    <w:p w14:paraId="39DF0801"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14" w:name="_ENREF_26"/>
      <w:r w:rsidRPr="000D4C96">
        <w:rPr>
          <w:rFonts w:ascii="Times New Roman" w:hAnsi="Times New Roman" w:cs="Times New Roman"/>
          <w:sz w:val="28"/>
          <w:szCs w:val="28"/>
        </w:rPr>
        <w:t>26.</w:t>
      </w:r>
      <w:r w:rsidRPr="000D4C96">
        <w:rPr>
          <w:rFonts w:ascii="Times New Roman" w:hAnsi="Times New Roman" w:cs="Times New Roman"/>
          <w:sz w:val="28"/>
          <w:szCs w:val="28"/>
        </w:rPr>
        <w:tab/>
        <w:t xml:space="preserve">Kapoor M., Martel-Pelletier J., Lajeunesse D., et al. (2011). Role of proinflammatory cytokines in the pathophysiology of osteoarthritis. </w:t>
      </w:r>
      <w:r w:rsidRPr="000D4C96">
        <w:rPr>
          <w:rFonts w:ascii="Times New Roman" w:hAnsi="Times New Roman" w:cs="Times New Roman"/>
          <w:i/>
          <w:sz w:val="28"/>
          <w:szCs w:val="28"/>
        </w:rPr>
        <w:t xml:space="preserve">Nature reviews Rheumatology. </w:t>
      </w:r>
      <w:r w:rsidRPr="000D4C96">
        <w:rPr>
          <w:rFonts w:ascii="Times New Roman" w:hAnsi="Times New Roman" w:cs="Times New Roman"/>
          <w:sz w:val="28"/>
          <w:szCs w:val="28"/>
        </w:rPr>
        <w:t xml:space="preserve">7(1):33-42. </w:t>
      </w:r>
      <w:bookmarkEnd w:id="1314"/>
    </w:p>
    <w:p w14:paraId="6F0676B9"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15" w:name="_ENREF_27"/>
      <w:r w:rsidRPr="000D4C96">
        <w:rPr>
          <w:rFonts w:ascii="Times New Roman" w:hAnsi="Times New Roman" w:cs="Times New Roman"/>
          <w:sz w:val="28"/>
          <w:szCs w:val="28"/>
        </w:rPr>
        <w:t>27.</w:t>
      </w:r>
      <w:r w:rsidRPr="000D4C96">
        <w:rPr>
          <w:rFonts w:ascii="Times New Roman" w:hAnsi="Times New Roman" w:cs="Times New Roman"/>
          <w:sz w:val="28"/>
          <w:szCs w:val="28"/>
        </w:rPr>
        <w:tab/>
        <w:t xml:space="preserve">Kim J.R., Yoo J.J. (2018). Therapeutics in Osteoarthritis Based on an Understanding of Its Molecular Pathogenesis. 19(3). </w:t>
      </w:r>
      <w:bookmarkEnd w:id="1315"/>
    </w:p>
    <w:p w14:paraId="041AD1A3"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16" w:name="_ENREF_28"/>
      <w:r w:rsidRPr="000D4C96">
        <w:rPr>
          <w:rFonts w:ascii="Times New Roman" w:hAnsi="Times New Roman" w:cs="Times New Roman"/>
          <w:sz w:val="28"/>
          <w:szCs w:val="28"/>
        </w:rPr>
        <w:t>28.</w:t>
      </w:r>
      <w:r w:rsidRPr="000D4C96">
        <w:rPr>
          <w:rFonts w:ascii="Times New Roman" w:hAnsi="Times New Roman" w:cs="Times New Roman"/>
          <w:sz w:val="28"/>
          <w:szCs w:val="28"/>
        </w:rPr>
        <w:tab/>
        <w:t xml:space="preserve">Molica F., Morel S., Kwak B.R., et al. (2015). Adipokines at the crossroad between obesity and cardiovascular disease. </w:t>
      </w:r>
      <w:r w:rsidRPr="000D4C96">
        <w:rPr>
          <w:rFonts w:ascii="Times New Roman" w:hAnsi="Times New Roman" w:cs="Times New Roman"/>
          <w:i/>
          <w:sz w:val="28"/>
          <w:szCs w:val="28"/>
        </w:rPr>
        <w:t xml:space="preserve">Thrombosis and haemostasis. </w:t>
      </w:r>
      <w:r w:rsidRPr="000D4C96">
        <w:rPr>
          <w:rFonts w:ascii="Times New Roman" w:hAnsi="Times New Roman" w:cs="Times New Roman"/>
          <w:sz w:val="28"/>
          <w:szCs w:val="28"/>
        </w:rPr>
        <w:t xml:space="preserve">113(3):553-566. </w:t>
      </w:r>
      <w:bookmarkEnd w:id="1316"/>
    </w:p>
    <w:p w14:paraId="1B2F603A" w14:textId="6C32D6C2"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17" w:name="_ENREF_29"/>
      <w:r w:rsidRPr="000D4C96">
        <w:rPr>
          <w:rFonts w:ascii="Times New Roman" w:hAnsi="Times New Roman" w:cs="Times New Roman"/>
          <w:sz w:val="28"/>
          <w:szCs w:val="28"/>
        </w:rPr>
        <w:t>29.</w:t>
      </w:r>
      <w:r w:rsidRPr="000D4C96">
        <w:rPr>
          <w:rFonts w:ascii="Times New Roman" w:hAnsi="Times New Roman" w:cs="Times New Roman"/>
          <w:sz w:val="28"/>
          <w:szCs w:val="28"/>
        </w:rPr>
        <w:tab/>
        <w:t>Yusuf E., Kloppenburg.</w:t>
      </w:r>
      <w:r w:rsidR="0040034A" w:rsidRPr="0040034A">
        <w:rPr>
          <w:rFonts w:ascii="Times New Roman" w:hAnsi="Times New Roman" w:cs="Times New Roman"/>
          <w:sz w:val="28"/>
          <w:szCs w:val="28"/>
        </w:rPr>
        <w:t xml:space="preserve"> </w:t>
      </w:r>
      <w:r w:rsidR="0040034A" w:rsidRPr="000D4C96">
        <w:rPr>
          <w:rFonts w:ascii="Times New Roman" w:hAnsi="Times New Roman" w:cs="Times New Roman"/>
          <w:sz w:val="28"/>
          <w:szCs w:val="28"/>
        </w:rPr>
        <w:t>M.</w:t>
      </w:r>
      <w:r w:rsidRPr="000D4C96">
        <w:rPr>
          <w:rFonts w:ascii="Times New Roman" w:hAnsi="Times New Roman" w:cs="Times New Roman"/>
          <w:sz w:val="28"/>
          <w:szCs w:val="28"/>
        </w:rPr>
        <w:t xml:space="preserve"> (2013). Epidemiological studies on adipokines and osteoarthritis. </w:t>
      </w:r>
      <w:r w:rsidRPr="000D4C96">
        <w:rPr>
          <w:rFonts w:ascii="Times New Roman" w:hAnsi="Times New Roman" w:cs="Times New Roman"/>
          <w:i/>
          <w:sz w:val="28"/>
          <w:szCs w:val="28"/>
        </w:rPr>
        <w:t xml:space="preserve">International Journal of Clinical Rheumatology. </w:t>
      </w:r>
      <w:r w:rsidRPr="000D4C96">
        <w:rPr>
          <w:rFonts w:ascii="Times New Roman" w:hAnsi="Times New Roman" w:cs="Times New Roman"/>
          <w:sz w:val="28"/>
          <w:szCs w:val="28"/>
        </w:rPr>
        <w:t xml:space="preserve">8(3):327-334. </w:t>
      </w:r>
      <w:bookmarkEnd w:id="1317"/>
    </w:p>
    <w:p w14:paraId="02E70788"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18" w:name="_ENREF_30"/>
      <w:r w:rsidRPr="000D4C96">
        <w:rPr>
          <w:rFonts w:ascii="Times New Roman" w:hAnsi="Times New Roman" w:cs="Times New Roman"/>
          <w:sz w:val="28"/>
          <w:szCs w:val="28"/>
        </w:rPr>
        <w:lastRenderedPageBreak/>
        <w:t>30.</w:t>
      </w:r>
      <w:r w:rsidRPr="000D4C96">
        <w:rPr>
          <w:rFonts w:ascii="Times New Roman" w:hAnsi="Times New Roman" w:cs="Times New Roman"/>
          <w:sz w:val="28"/>
          <w:szCs w:val="28"/>
        </w:rPr>
        <w:tab/>
        <w:t xml:space="preserve">Santangelo K.S., Radakovich L.B., Fouts J., et al. (2016). Pathophysiology of obesity on knee joint homeostasis: contributions of the infrapatellar fat pad. </w:t>
      </w:r>
      <w:r w:rsidRPr="000D4C96">
        <w:rPr>
          <w:rFonts w:ascii="Times New Roman" w:hAnsi="Times New Roman" w:cs="Times New Roman"/>
          <w:i/>
          <w:sz w:val="28"/>
          <w:szCs w:val="28"/>
        </w:rPr>
        <w:t xml:space="preserve">Hormone molecular biology and clinical investigation. </w:t>
      </w:r>
      <w:r w:rsidRPr="000D4C96">
        <w:rPr>
          <w:rFonts w:ascii="Times New Roman" w:hAnsi="Times New Roman" w:cs="Times New Roman"/>
          <w:sz w:val="28"/>
          <w:szCs w:val="28"/>
        </w:rPr>
        <w:t xml:space="preserve">26(2):97-108. </w:t>
      </w:r>
      <w:bookmarkEnd w:id="1318"/>
    </w:p>
    <w:p w14:paraId="6CCC3487"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19" w:name="_ENREF_31"/>
      <w:r w:rsidRPr="000D4C96">
        <w:rPr>
          <w:rFonts w:ascii="Times New Roman" w:hAnsi="Times New Roman" w:cs="Times New Roman"/>
          <w:sz w:val="28"/>
          <w:szCs w:val="28"/>
        </w:rPr>
        <w:t>31.</w:t>
      </w:r>
      <w:r w:rsidRPr="000D4C96">
        <w:rPr>
          <w:rFonts w:ascii="Times New Roman" w:hAnsi="Times New Roman" w:cs="Times New Roman"/>
          <w:sz w:val="28"/>
          <w:szCs w:val="28"/>
        </w:rPr>
        <w:tab/>
        <w:t xml:space="preserve">Chen T.H., Chen L., Hsieh M.S., et al. (2006). Evidence for a protective role for adiponectin in osteoarthritis. </w:t>
      </w:r>
      <w:r w:rsidRPr="000D4C96">
        <w:rPr>
          <w:rFonts w:ascii="Times New Roman" w:hAnsi="Times New Roman" w:cs="Times New Roman"/>
          <w:i/>
          <w:sz w:val="28"/>
          <w:szCs w:val="28"/>
        </w:rPr>
        <w:t xml:space="preserve">Biochimica et biophysica acta. </w:t>
      </w:r>
      <w:r w:rsidRPr="000D4C96">
        <w:rPr>
          <w:rFonts w:ascii="Times New Roman" w:hAnsi="Times New Roman" w:cs="Times New Roman"/>
          <w:sz w:val="28"/>
          <w:szCs w:val="28"/>
        </w:rPr>
        <w:t xml:space="preserve">1762(8):711-718. </w:t>
      </w:r>
      <w:bookmarkEnd w:id="1319"/>
    </w:p>
    <w:p w14:paraId="6A7B0D46"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20" w:name="_ENREF_32"/>
      <w:r w:rsidRPr="000D4C96">
        <w:rPr>
          <w:rFonts w:ascii="Times New Roman" w:hAnsi="Times New Roman" w:cs="Times New Roman"/>
          <w:sz w:val="28"/>
          <w:szCs w:val="28"/>
        </w:rPr>
        <w:t>32.</w:t>
      </w:r>
      <w:r w:rsidRPr="000D4C96">
        <w:rPr>
          <w:rFonts w:ascii="Times New Roman" w:hAnsi="Times New Roman" w:cs="Times New Roman"/>
          <w:sz w:val="28"/>
          <w:szCs w:val="28"/>
        </w:rPr>
        <w:tab/>
        <w:t xml:space="preserve">Azamar-Llamas D., Hernandez-Molina G. (2017). Adipokine Contribution to the Pathogenesis of Osteoarthritis. 2017:5468023. </w:t>
      </w:r>
      <w:bookmarkEnd w:id="1320"/>
    </w:p>
    <w:p w14:paraId="71E01FDC"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21" w:name="_ENREF_33"/>
      <w:r w:rsidRPr="000D4C96">
        <w:rPr>
          <w:rFonts w:ascii="Times New Roman" w:hAnsi="Times New Roman" w:cs="Times New Roman"/>
          <w:sz w:val="28"/>
          <w:szCs w:val="28"/>
        </w:rPr>
        <w:t>33.</w:t>
      </w:r>
      <w:r w:rsidRPr="000D4C96">
        <w:rPr>
          <w:rFonts w:ascii="Times New Roman" w:hAnsi="Times New Roman" w:cs="Times New Roman"/>
          <w:sz w:val="28"/>
          <w:szCs w:val="28"/>
        </w:rPr>
        <w:tab/>
        <w:t xml:space="preserve">Thanakun S., Watanabe H., Thaweboon S., et al. (2014). Comparison of salivary and plasma adiponectin and leptin in patients with metabolic syndrome. </w:t>
      </w:r>
      <w:r w:rsidRPr="000D4C96">
        <w:rPr>
          <w:rFonts w:ascii="Times New Roman" w:hAnsi="Times New Roman" w:cs="Times New Roman"/>
          <w:i/>
          <w:sz w:val="28"/>
          <w:szCs w:val="28"/>
        </w:rPr>
        <w:t xml:space="preserve">Diabetology &amp; metabolic syndrome. </w:t>
      </w:r>
      <w:r w:rsidRPr="000D4C96">
        <w:rPr>
          <w:rFonts w:ascii="Times New Roman" w:hAnsi="Times New Roman" w:cs="Times New Roman"/>
          <w:sz w:val="28"/>
          <w:szCs w:val="28"/>
        </w:rPr>
        <w:t xml:space="preserve">6(1):19-19. </w:t>
      </w:r>
      <w:bookmarkEnd w:id="1321"/>
    </w:p>
    <w:p w14:paraId="4F788079"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22" w:name="_ENREF_34"/>
      <w:r w:rsidRPr="000D4C96">
        <w:rPr>
          <w:rFonts w:ascii="Times New Roman" w:hAnsi="Times New Roman" w:cs="Times New Roman"/>
          <w:sz w:val="28"/>
          <w:szCs w:val="28"/>
        </w:rPr>
        <w:t>34.</w:t>
      </w:r>
      <w:r w:rsidRPr="000D4C96">
        <w:rPr>
          <w:rFonts w:ascii="Times New Roman" w:hAnsi="Times New Roman" w:cs="Times New Roman"/>
          <w:sz w:val="28"/>
          <w:szCs w:val="28"/>
        </w:rPr>
        <w:tab/>
        <w:t xml:space="preserve">Abella V., Scotece M., Conde J., et al. (2014). Adipokines, Metabolic Syndrome and Rheumatic Diseases. 2014:343746. </w:t>
      </w:r>
      <w:bookmarkEnd w:id="1322"/>
    </w:p>
    <w:p w14:paraId="5E0B29F9"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23" w:name="_ENREF_35"/>
      <w:r w:rsidRPr="000D4C96">
        <w:rPr>
          <w:rFonts w:ascii="Times New Roman" w:hAnsi="Times New Roman" w:cs="Times New Roman"/>
          <w:sz w:val="28"/>
          <w:szCs w:val="28"/>
        </w:rPr>
        <w:t>35.</w:t>
      </w:r>
      <w:r w:rsidRPr="000D4C96">
        <w:rPr>
          <w:rFonts w:ascii="Times New Roman" w:hAnsi="Times New Roman" w:cs="Times New Roman"/>
          <w:sz w:val="28"/>
          <w:szCs w:val="28"/>
        </w:rPr>
        <w:tab/>
        <w:t xml:space="preserve">Loffreda S., Yang S.Q., Lin H.Z., et al. (1998). Leptin regulates proinflammatory immune responses. </w:t>
      </w:r>
      <w:r w:rsidRPr="000D4C96">
        <w:rPr>
          <w:rFonts w:ascii="Times New Roman" w:hAnsi="Times New Roman" w:cs="Times New Roman"/>
          <w:i/>
          <w:sz w:val="28"/>
          <w:szCs w:val="28"/>
        </w:rPr>
        <w:t xml:space="preserve">FASEB journal : official publication of the Federation of American Societies for Experimental Biology. </w:t>
      </w:r>
      <w:r w:rsidRPr="000D4C96">
        <w:rPr>
          <w:rFonts w:ascii="Times New Roman" w:hAnsi="Times New Roman" w:cs="Times New Roman"/>
          <w:sz w:val="28"/>
          <w:szCs w:val="28"/>
        </w:rPr>
        <w:t xml:space="preserve">12(1):57-65. </w:t>
      </w:r>
      <w:bookmarkEnd w:id="1323"/>
    </w:p>
    <w:p w14:paraId="6819CC42" w14:textId="30154F74" w:rsidR="005D7260" w:rsidRPr="004A6075" w:rsidRDefault="005D7260" w:rsidP="004A6075">
      <w:pPr>
        <w:pStyle w:val="EndNoteBibliography"/>
        <w:spacing w:after="0" w:line="360" w:lineRule="auto"/>
        <w:ind w:left="567" w:hanging="567"/>
        <w:jc w:val="left"/>
        <w:rPr>
          <w:rFonts w:ascii="Times New Roman" w:hAnsi="Times New Roman" w:cs="Times New Roman"/>
          <w:sz w:val="28"/>
          <w:szCs w:val="28"/>
        </w:rPr>
      </w:pPr>
      <w:bookmarkStart w:id="1324" w:name="_ENREF_36"/>
      <w:r w:rsidRPr="000D4C96">
        <w:rPr>
          <w:rFonts w:ascii="Times New Roman" w:hAnsi="Times New Roman" w:cs="Times New Roman"/>
          <w:sz w:val="28"/>
          <w:szCs w:val="28"/>
        </w:rPr>
        <w:t>36.</w:t>
      </w:r>
      <w:r w:rsidRPr="000D4C96">
        <w:rPr>
          <w:rFonts w:ascii="Times New Roman" w:hAnsi="Times New Roman" w:cs="Times New Roman"/>
          <w:sz w:val="28"/>
          <w:szCs w:val="28"/>
        </w:rPr>
        <w:tab/>
      </w:r>
      <w:r w:rsidR="000B2F99" w:rsidRPr="00D25A3B">
        <w:rPr>
          <w:rFonts w:ascii="Times New Roman" w:hAnsi="Times New Roman" w:cs="Times New Roman"/>
          <w:sz w:val="28"/>
          <w:szCs w:val="28"/>
        </w:rPr>
        <w:t>Mantzoros C. (2017). Physiology of leptin.</w:t>
      </w:r>
      <w:r w:rsidR="003B44CC">
        <w:rPr>
          <w:rFonts w:ascii="Times New Roman" w:hAnsi="Times New Roman" w:cs="Times New Roman"/>
          <w:sz w:val="28"/>
          <w:szCs w:val="28"/>
        </w:rPr>
        <w:t xml:space="preserve"> </w:t>
      </w:r>
      <w:r w:rsidRPr="003B44CC">
        <w:rPr>
          <w:rFonts w:ascii="Times New Roman" w:hAnsi="Times New Roman" w:cs="Times New Roman"/>
          <w:sz w:val="28"/>
          <w:szCs w:val="28"/>
        </w:rPr>
        <w:t>https://www.uptodate.com/contents/physiology-of-leptin?search=leptin&amp;source=search_result&amp;selectedTitle=1~89&amp;usage_type=default&amp;display_rank=1#H37639751</w:t>
      </w:r>
      <w:r w:rsidRPr="004A6075">
        <w:rPr>
          <w:rFonts w:ascii="Times New Roman" w:hAnsi="Times New Roman" w:cs="Times New Roman"/>
          <w:sz w:val="28"/>
          <w:szCs w:val="28"/>
        </w:rPr>
        <w:t>.</w:t>
      </w:r>
      <w:bookmarkEnd w:id="1324"/>
    </w:p>
    <w:p w14:paraId="5284689E"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25" w:name="_ENREF_37"/>
      <w:r w:rsidRPr="000D4C96">
        <w:rPr>
          <w:rFonts w:ascii="Times New Roman" w:hAnsi="Times New Roman" w:cs="Times New Roman"/>
          <w:sz w:val="28"/>
          <w:szCs w:val="28"/>
        </w:rPr>
        <w:t>37.</w:t>
      </w:r>
      <w:r w:rsidRPr="000D4C96">
        <w:rPr>
          <w:rFonts w:ascii="Times New Roman" w:hAnsi="Times New Roman" w:cs="Times New Roman"/>
          <w:sz w:val="28"/>
          <w:szCs w:val="28"/>
        </w:rPr>
        <w:tab/>
        <w:t xml:space="preserve">Barateiro A., Mahú I., Domingos A.I. (2017). Leptin Resistance and the Neuro-Adipose Connection. </w:t>
      </w:r>
      <w:r w:rsidRPr="000D4C96">
        <w:rPr>
          <w:rFonts w:ascii="Times New Roman" w:hAnsi="Times New Roman" w:cs="Times New Roman"/>
          <w:i/>
          <w:sz w:val="28"/>
          <w:szCs w:val="28"/>
        </w:rPr>
        <w:t xml:space="preserve">Frontiers in endocrinology. </w:t>
      </w:r>
      <w:r w:rsidRPr="000D4C96">
        <w:rPr>
          <w:rFonts w:ascii="Times New Roman" w:hAnsi="Times New Roman" w:cs="Times New Roman"/>
          <w:sz w:val="28"/>
          <w:szCs w:val="28"/>
        </w:rPr>
        <w:t xml:space="preserve">8. </w:t>
      </w:r>
      <w:bookmarkEnd w:id="1325"/>
    </w:p>
    <w:p w14:paraId="33AE573A"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26" w:name="_ENREF_38"/>
      <w:r w:rsidRPr="000D4C96">
        <w:rPr>
          <w:rFonts w:ascii="Times New Roman" w:hAnsi="Times New Roman" w:cs="Times New Roman"/>
          <w:sz w:val="28"/>
          <w:szCs w:val="28"/>
        </w:rPr>
        <w:t>38.</w:t>
      </w:r>
      <w:r w:rsidRPr="000D4C96">
        <w:rPr>
          <w:rFonts w:ascii="Times New Roman" w:hAnsi="Times New Roman" w:cs="Times New Roman"/>
          <w:sz w:val="28"/>
          <w:szCs w:val="28"/>
        </w:rPr>
        <w:tab/>
        <w:t xml:space="preserve">Gruzdeva O., Borodkina D., Uchasova E., et al. (2019). Leptin resistance: underlying mechanisms and diagnosis. </w:t>
      </w:r>
      <w:r w:rsidRPr="000D4C96">
        <w:rPr>
          <w:rFonts w:ascii="Times New Roman" w:hAnsi="Times New Roman" w:cs="Times New Roman"/>
          <w:i/>
          <w:sz w:val="28"/>
          <w:szCs w:val="28"/>
        </w:rPr>
        <w:t xml:space="preserve">Diabetes Metab Syndr Obes. </w:t>
      </w:r>
      <w:r w:rsidRPr="000D4C96">
        <w:rPr>
          <w:rFonts w:ascii="Times New Roman" w:hAnsi="Times New Roman" w:cs="Times New Roman"/>
          <w:sz w:val="28"/>
          <w:szCs w:val="28"/>
        </w:rPr>
        <w:t xml:space="preserve">12:191-198. </w:t>
      </w:r>
      <w:bookmarkEnd w:id="1326"/>
    </w:p>
    <w:p w14:paraId="68F22505"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27" w:name="_ENREF_39"/>
      <w:r w:rsidRPr="000D4C96">
        <w:rPr>
          <w:rFonts w:ascii="Times New Roman" w:hAnsi="Times New Roman" w:cs="Times New Roman"/>
          <w:sz w:val="28"/>
          <w:szCs w:val="28"/>
        </w:rPr>
        <w:lastRenderedPageBreak/>
        <w:t>39.</w:t>
      </w:r>
      <w:r w:rsidRPr="000D4C96">
        <w:rPr>
          <w:rFonts w:ascii="Times New Roman" w:hAnsi="Times New Roman" w:cs="Times New Roman"/>
          <w:sz w:val="28"/>
          <w:szCs w:val="28"/>
        </w:rPr>
        <w:tab/>
        <w:t xml:space="preserve">Gao Q., Horvath T.L. (2008). Cross-talk between estrogen and leptin signaling in the hypothalamus. </w:t>
      </w:r>
      <w:r w:rsidRPr="000D4C96">
        <w:rPr>
          <w:rFonts w:ascii="Times New Roman" w:hAnsi="Times New Roman" w:cs="Times New Roman"/>
          <w:i/>
          <w:sz w:val="28"/>
          <w:szCs w:val="28"/>
        </w:rPr>
        <w:t xml:space="preserve">American journal of physiology Endocrinology and metabolism. </w:t>
      </w:r>
      <w:r w:rsidRPr="000D4C96">
        <w:rPr>
          <w:rFonts w:ascii="Times New Roman" w:hAnsi="Times New Roman" w:cs="Times New Roman"/>
          <w:sz w:val="28"/>
          <w:szCs w:val="28"/>
        </w:rPr>
        <w:t xml:space="preserve">294(5):817-826. </w:t>
      </w:r>
      <w:bookmarkEnd w:id="1327"/>
    </w:p>
    <w:p w14:paraId="2AC501D7"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28" w:name="_ENREF_40"/>
      <w:r w:rsidRPr="000D4C96">
        <w:rPr>
          <w:rFonts w:ascii="Times New Roman" w:hAnsi="Times New Roman" w:cs="Times New Roman"/>
          <w:sz w:val="28"/>
          <w:szCs w:val="28"/>
        </w:rPr>
        <w:t>40.</w:t>
      </w:r>
      <w:r w:rsidRPr="000D4C96">
        <w:rPr>
          <w:rFonts w:ascii="Times New Roman" w:hAnsi="Times New Roman" w:cs="Times New Roman"/>
          <w:sz w:val="28"/>
          <w:szCs w:val="28"/>
        </w:rPr>
        <w:tab/>
        <w:t xml:space="preserve">Simopoulou T., Malizos K.N., Iliopoulos D., et al. (2007). Differential expression of leptin and leptin's receptor isoform (Ob-Rb) mRNA between advanced and minimally affected osteoarthritic cartilage; effect on cartilage metabolism. </w:t>
      </w:r>
      <w:r w:rsidRPr="000D4C96">
        <w:rPr>
          <w:rFonts w:ascii="Times New Roman" w:hAnsi="Times New Roman" w:cs="Times New Roman"/>
          <w:i/>
          <w:sz w:val="28"/>
          <w:szCs w:val="28"/>
        </w:rPr>
        <w:t xml:space="preserve">Osteoarthritis and cartilage. </w:t>
      </w:r>
      <w:r w:rsidRPr="000D4C96">
        <w:rPr>
          <w:rFonts w:ascii="Times New Roman" w:hAnsi="Times New Roman" w:cs="Times New Roman"/>
          <w:sz w:val="28"/>
          <w:szCs w:val="28"/>
        </w:rPr>
        <w:t xml:space="preserve">15(8):872-883. </w:t>
      </w:r>
      <w:bookmarkEnd w:id="1328"/>
    </w:p>
    <w:p w14:paraId="3DBC290F"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29" w:name="_ENREF_41"/>
      <w:r w:rsidRPr="000D4C96">
        <w:rPr>
          <w:rFonts w:ascii="Times New Roman" w:hAnsi="Times New Roman" w:cs="Times New Roman"/>
          <w:sz w:val="28"/>
          <w:szCs w:val="28"/>
        </w:rPr>
        <w:t>41.</w:t>
      </w:r>
      <w:r w:rsidRPr="000D4C96">
        <w:rPr>
          <w:rFonts w:ascii="Times New Roman" w:hAnsi="Times New Roman" w:cs="Times New Roman"/>
          <w:sz w:val="28"/>
          <w:szCs w:val="28"/>
        </w:rPr>
        <w:tab/>
        <w:t xml:space="preserve">Vuolteenaho K., Koskinen A., Kukkonen M., et al. (2009). Leptin enhances synthesis of proinflammatory mediators in human osteoarthritic cartilage--mediator role of NO in leptin-induced PGE2, IL-6, and IL-8 production. </w:t>
      </w:r>
      <w:r w:rsidRPr="000D4C96">
        <w:rPr>
          <w:rFonts w:ascii="Times New Roman" w:hAnsi="Times New Roman" w:cs="Times New Roman"/>
          <w:i/>
          <w:sz w:val="28"/>
          <w:szCs w:val="28"/>
        </w:rPr>
        <w:t xml:space="preserve">Mediators of inflammation. </w:t>
      </w:r>
      <w:r w:rsidRPr="000D4C96">
        <w:rPr>
          <w:rFonts w:ascii="Times New Roman" w:hAnsi="Times New Roman" w:cs="Times New Roman"/>
          <w:sz w:val="28"/>
          <w:szCs w:val="28"/>
        </w:rPr>
        <w:t xml:space="preserve">2009:345838. </w:t>
      </w:r>
      <w:bookmarkEnd w:id="1329"/>
    </w:p>
    <w:p w14:paraId="66D2AAC1"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30" w:name="_ENREF_42"/>
      <w:r w:rsidRPr="000D4C96">
        <w:rPr>
          <w:rFonts w:ascii="Times New Roman" w:hAnsi="Times New Roman" w:cs="Times New Roman"/>
          <w:sz w:val="28"/>
          <w:szCs w:val="28"/>
        </w:rPr>
        <w:t>42.</w:t>
      </w:r>
      <w:r w:rsidRPr="000D4C96">
        <w:rPr>
          <w:rFonts w:ascii="Times New Roman" w:hAnsi="Times New Roman" w:cs="Times New Roman"/>
          <w:sz w:val="28"/>
          <w:szCs w:val="28"/>
        </w:rPr>
        <w:tab/>
        <w:t xml:space="preserve">Ku J.H., Lee C.K., Joo B.S., et al. (2009). Correlation of synovial fluid leptin concentrations with the severity of osteoarthritis. </w:t>
      </w:r>
      <w:r w:rsidRPr="000D4C96">
        <w:rPr>
          <w:rFonts w:ascii="Times New Roman" w:hAnsi="Times New Roman" w:cs="Times New Roman"/>
          <w:i/>
          <w:sz w:val="28"/>
          <w:szCs w:val="28"/>
        </w:rPr>
        <w:t xml:space="preserve">Clinical rheumatology. </w:t>
      </w:r>
      <w:r w:rsidRPr="000D4C96">
        <w:rPr>
          <w:rFonts w:ascii="Times New Roman" w:hAnsi="Times New Roman" w:cs="Times New Roman"/>
          <w:sz w:val="28"/>
          <w:szCs w:val="28"/>
        </w:rPr>
        <w:t xml:space="preserve">28(12):1431-1435. </w:t>
      </w:r>
      <w:bookmarkEnd w:id="1330"/>
    </w:p>
    <w:p w14:paraId="49A45DD9"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31" w:name="_ENREF_43"/>
      <w:r w:rsidRPr="000D4C96">
        <w:rPr>
          <w:rFonts w:ascii="Times New Roman" w:hAnsi="Times New Roman" w:cs="Times New Roman"/>
          <w:sz w:val="28"/>
          <w:szCs w:val="28"/>
        </w:rPr>
        <w:t>43.</w:t>
      </w:r>
      <w:r w:rsidRPr="000D4C96">
        <w:rPr>
          <w:rFonts w:ascii="Times New Roman" w:hAnsi="Times New Roman" w:cs="Times New Roman"/>
          <w:sz w:val="28"/>
          <w:szCs w:val="28"/>
        </w:rPr>
        <w:tab/>
        <w:t xml:space="preserve">Griffin T.M., Huebner J.L., Kraus V.B., et al. (2009). Extreme obesity due to impaired leptin signaling in mice does not cause knee osteoarthritis. </w:t>
      </w:r>
      <w:r w:rsidRPr="000D4C96">
        <w:rPr>
          <w:rFonts w:ascii="Times New Roman" w:hAnsi="Times New Roman" w:cs="Times New Roman"/>
          <w:i/>
          <w:sz w:val="28"/>
          <w:szCs w:val="28"/>
        </w:rPr>
        <w:t xml:space="preserve">Arthritis and rheumatism. </w:t>
      </w:r>
      <w:r w:rsidRPr="000D4C96">
        <w:rPr>
          <w:rFonts w:ascii="Times New Roman" w:hAnsi="Times New Roman" w:cs="Times New Roman"/>
          <w:sz w:val="28"/>
          <w:szCs w:val="28"/>
        </w:rPr>
        <w:t xml:space="preserve">60(10):2935-2944. </w:t>
      </w:r>
      <w:bookmarkEnd w:id="1331"/>
    </w:p>
    <w:p w14:paraId="27083953"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32" w:name="_ENREF_44"/>
      <w:r w:rsidRPr="000D4C96">
        <w:rPr>
          <w:rFonts w:ascii="Times New Roman" w:hAnsi="Times New Roman" w:cs="Times New Roman"/>
          <w:sz w:val="28"/>
          <w:szCs w:val="28"/>
        </w:rPr>
        <w:t>44.</w:t>
      </w:r>
      <w:r w:rsidRPr="000D4C96">
        <w:rPr>
          <w:rFonts w:ascii="Times New Roman" w:hAnsi="Times New Roman" w:cs="Times New Roman"/>
          <w:sz w:val="28"/>
          <w:szCs w:val="28"/>
        </w:rPr>
        <w:tab/>
        <w:t xml:space="preserve">Mutabaruka M.-S., Aoulad Aissa M., Delalandre A., et al. (2010). Local leptin production in osteoarthritis subchondral osteoblasts may be responsible for their abnormal phenotypic expression. </w:t>
      </w:r>
      <w:r w:rsidRPr="000D4C96">
        <w:rPr>
          <w:rFonts w:ascii="Times New Roman" w:hAnsi="Times New Roman" w:cs="Times New Roman"/>
          <w:i/>
          <w:sz w:val="28"/>
          <w:szCs w:val="28"/>
        </w:rPr>
        <w:t xml:space="preserve">Arthritis research &amp; therapy. </w:t>
      </w:r>
      <w:r w:rsidRPr="000D4C96">
        <w:rPr>
          <w:rFonts w:ascii="Times New Roman" w:hAnsi="Times New Roman" w:cs="Times New Roman"/>
          <w:sz w:val="28"/>
          <w:szCs w:val="28"/>
        </w:rPr>
        <w:t xml:space="preserve">12(1):R20-R20. </w:t>
      </w:r>
      <w:bookmarkEnd w:id="1332"/>
    </w:p>
    <w:p w14:paraId="25D98734"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33" w:name="_ENREF_45"/>
      <w:r w:rsidRPr="000D4C96">
        <w:rPr>
          <w:rFonts w:ascii="Times New Roman" w:hAnsi="Times New Roman" w:cs="Times New Roman"/>
          <w:sz w:val="28"/>
          <w:szCs w:val="28"/>
        </w:rPr>
        <w:t>45.</w:t>
      </w:r>
      <w:r w:rsidRPr="000D4C96">
        <w:rPr>
          <w:rFonts w:ascii="Times New Roman" w:hAnsi="Times New Roman" w:cs="Times New Roman"/>
          <w:sz w:val="28"/>
          <w:szCs w:val="28"/>
        </w:rPr>
        <w:tab/>
        <w:t xml:space="preserve">Sandell L.J. (2009). Obesity and osteoarthritis: is leptin the link? </w:t>
      </w:r>
      <w:r w:rsidRPr="000D4C96">
        <w:rPr>
          <w:rFonts w:ascii="Times New Roman" w:hAnsi="Times New Roman" w:cs="Times New Roman"/>
          <w:i/>
          <w:sz w:val="28"/>
          <w:szCs w:val="28"/>
        </w:rPr>
        <w:t xml:space="preserve">Arthritis and rheumatism. </w:t>
      </w:r>
      <w:r w:rsidRPr="000D4C96">
        <w:rPr>
          <w:rFonts w:ascii="Times New Roman" w:hAnsi="Times New Roman" w:cs="Times New Roman"/>
          <w:sz w:val="28"/>
          <w:szCs w:val="28"/>
        </w:rPr>
        <w:t xml:space="preserve">60(10):2858-2860. </w:t>
      </w:r>
      <w:bookmarkEnd w:id="1333"/>
    </w:p>
    <w:p w14:paraId="1C3B6039"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34" w:name="_ENREF_46"/>
      <w:r w:rsidRPr="000D4C96">
        <w:rPr>
          <w:rFonts w:ascii="Times New Roman" w:hAnsi="Times New Roman" w:cs="Times New Roman"/>
          <w:sz w:val="28"/>
          <w:szCs w:val="28"/>
        </w:rPr>
        <w:t>46.</w:t>
      </w:r>
      <w:r w:rsidRPr="000D4C96">
        <w:rPr>
          <w:rFonts w:ascii="Times New Roman" w:hAnsi="Times New Roman" w:cs="Times New Roman"/>
          <w:sz w:val="28"/>
          <w:szCs w:val="28"/>
        </w:rPr>
        <w:tab/>
        <w:t xml:space="preserve">Botter S.M., van Osch G.J., Clockaerts S., et al. (2011). Osteoarthritis induction leads to early and temporal subchondral plate porosity in the tibial plateau of mice: an in vivo microfocal computed tomography study. </w:t>
      </w:r>
      <w:r w:rsidRPr="000D4C96">
        <w:rPr>
          <w:rFonts w:ascii="Times New Roman" w:hAnsi="Times New Roman" w:cs="Times New Roman"/>
          <w:i/>
          <w:sz w:val="28"/>
          <w:szCs w:val="28"/>
        </w:rPr>
        <w:t xml:space="preserve">Arthritis and rheumatism. </w:t>
      </w:r>
      <w:r w:rsidRPr="000D4C96">
        <w:rPr>
          <w:rFonts w:ascii="Times New Roman" w:hAnsi="Times New Roman" w:cs="Times New Roman"/>
          <w:sz w:val="28"/>
          <w:szCs w:val="28"/>
        </w:rPr>
        <w:t xml:space="preserve">63(9):2690-2699. </w:t>
      </w:r>
      <w:bookmarkEnd w:id="1334"/>
    </w:p>
    <w:p w14:paraId="5B302266"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35" w:name="_ENREF_47"/>
      <w:r w:rsidRPr="000D4C96">
        <w:rPr>
          <w:rFonts w:ascii="Times New Roman" w:hAnsi="Times New Roman" w:cs="Times New Roman"/>
          <w:sz w:val="28"/>
          <w:szCs w:val="28"/>
        </w:rPr>
        <w:lastRenderedPageBreak/>
        <w:t>47.</w:t>
      </w:r>
      <w:r w:rsidRPr="000D4C96">
        <w:rPr>
          <w:rFonts w:ascii="Times New Roman" w:hAnsi="Times New Roman" w:cs="Times New Roman"/>
          <w:sz w:val="28"/>
          <w:szCs w:val="28"/>
        </w:rPr>
        <w:tab/>
        <w:t xml:space="preserve">Karvonen-Gutierrez C.A., Zheng H., Mancuso P., et al. (2016). Higher Leptin and Adiponectin Concentrations Predict Poorer Performance-based Physical Functioning in Midlife Women: the Michigan Study of Women's Health Across the Nation. </w:t>
      </w:r>
      <w:r w:rsidRPr="000D4C96">
        <w:rPr>
          <w:rFonts w:ascii="Times New Roman" w:hAnsi="Times New Roman" w:cs="Times New Roman"/>
          <w:i/>
          <w:sz w:val="28"/>
          <w:szCs w:val="28"/>
        </w:rPr>
        <w:t xml:space="preserve">The journals of gerontology Series A, Biological sciences and medical sciences. </w:t>
      </w:r>
      <w:r w:rsidRPr="000D4C96">
        <w:rPr>
          <w:rFonts w:ascii="Times New Roman" w:hAnsi="Times New Roman" w:cs="Times New Roman"/>
          <w:sz w:val="28"/>
          <w:szCs w:val="28"/>
        </w:rPr>
        <w:t xml:space="preserve">71(4):508-514. </w:t>
      </w:r>
      <w:bookmarkEnd w:id="1335"/>
    </w:p>
    <w:p w14:paraId="60A526AD"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36" w:name="_ENREF_48"/>
      <w:r w:rsidRPr="000D4C96">
        <w:rPr>
          <w:rFonts w:ascii="Times New Roman" w:hAnsi="Times New Roman" w:cs="Times New Roman"/>
          <w:sz w:val="28"/>
          <w:szCs w:val="28"/>
        </w:rPr>
        <w:t>48.</w:t>
      </w:r>
      <w:r w:rsidRPr="000D4C96">
        <w:rPr>
          <w:rFonts w:ascii="Times New Roman" w:hAnsi="Times New Roman" w:cs="Times New Roman"/>
          <w:sz w:val="28"/>
          <w:szCs w:val="28"/>
        </w:rPr>
        <w:tab/>
        <w:t xml:space="preserve">Scotece M., Mobasheri A. (2015). Leptin in osteoarthritis: Focus on articular cartilage and chondrocytes. </w:t>
      </w:r>
      <w:r w:rsidRPr="000D4C96">
        <w:rPr>
          <w:rFonts w:ascii="Times New Roman" w:hAnsi="Times New Roman" w:cs="Times New Roman"/>
          <w:i/>
          <w:sz w:val="28"/>
          <w:szCs w:val="28"/>
        </w:rPr>
        <w:t xml:space="preserve">Life sciences. </w:t>
      </w:r>
      <w:r w:rsidRPr="000D4C96">
        <w:rPr>
          <w:rFonts w:ascii="Times New Roman" w:hAnsi="Times New Roman" w:cs="Times New Roman"/>
          <w:sz w:val="28"/>
          <w:szCs w:val="28"/>
        </w:rPr>
        <w:t xml:space="preserve">140( ):75-78. </w:t>
      </w:r>
      <w:bookmarkEnd w:id="1336"/>
    </w:p>
    <w:p w14:paraId="64344045"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37" w:name="_ENREF_49"/>
      <w:r w:rsidRPr="000D4C96">
        <w:rPr>
          <w:rFonts w:ascii="Times New Roman" w:hAnsi="Times New Roman" w:cs="Times New Roman"/>
          <w:sz w:val="28"/>
          <w:szCs w:val="28"/>
        </w:rPr>
        <w:t>49.</w:t>
      </w:r>
      <w:r w:rsidRPr="000D4C96">
        <w:rPr>
          <w:rFonts w:ascii="Times New Roman" w:hAnsi="Times New Roman" w:cs="Times New Roman"/>
          <w:sz w:val="28"/>
          <w:szCs w:val="28"/>
        </w:rPr>
        <w:tab/>
        <w:t xml:space="preserve">Melo A. (2011). IL-1 and its role in osteoarthritis. </w:t>
      </w:r>
      <w:r w:rsidRPr="000D4C96">
        <w:rPr>
          <w:rFonts w:ascii="Times New Roman" w:hAnsi="Times New Roman" w:cs="Times New Roman"/>
          <w:i/>
          <w:sz w:val="28"/>
          <w:szCs w:val="28"/>
        </w:rPr>
        <w:t xml:space="preserve">Open Journal of Medicine. </w:t>
      </w:r>
      <w:r w:rsidRPr="000D4C96">
        <w:rPr>
          <w:rFonts w:ascii="Times New Roman" w:hAnsi="Times New Roman" w:cs="Times New Roman"/>
          <w:sz w:val="28"/>
          <w:szCs w:val="28"/>
        </w:rPr>
        <w:t xml:space="preserve">1(3):1-6. </w:t>
      </w:r>
      <w:bookmarkEnd w:id="1337"/>
    </w:p>
    <w:p w14:paraId="6D645244"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38" w:name="_ENREF_50"/>
      <w:r w:rsidRPr="000D4C96">
        <w:rPr>
          <w:rFonts w:ascii="Times New Roman" w:hAnsi="Times New Roman" w:cs="Times New Roman"/>
          <w:sz w:val="28"/>
          <w:szCs w:val="28"/>
        </w:rPr>
        <w:t>50.</w:t>
      </w:r>
      <w:r w:rsidRPr="000D4C96">
        <w:rPr>
          <w:rFonts w:ascii="Times New Roman" w:hAnsi="Times New Roman" w:cs="Times New Roman"/>
          <w:sz w:val="28"/>
          <w:szCs w:val="28"/>
        </w:rPr>
        <w:tab/>
        <w:t xml:space="preserve">Dayer J.-M., Oliviero F., Punzi L. (2017). A Brief History of IL-1 and IL-1 Ra in Rheumatology. </w:t>
      </w:r>
      <w:r w:rsidRPr="000D4C96">
        <w:rPr>
          <w:rFonts w:ascii="Times New Roman" w:hAnsi="Times New Roman" w:cs="Times New Roman"/>
          <w:i/>
          <w:sz w:val="28"/>
          <w:szCs w:val="28"/>
        </w:rPr>
        <w:t xml:space="preserve">Frontiers in pharmacology. </w:t>
      </w:r>
      <w:r w:rsidRPr="000D4C96">
        <w:rPr>
          <w:rFonts w:ascii="Times New Roman" w:hAnsi="Times New Roman" w:cs="Times New Roman"/>
          <w:sz w:val="28"/>
          <w:szCs w:val="28"/>
        </w:rPr>
        <w:t xml:space="preserve">8(293). </w:t>
      </w:r>
      <w:bookmarkEnd w:id="1338"/>
    </w:p>
    <w:p w14:paraId="4A790407"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39" w:name="_ENREF_51"/>
      <w:r w:rsidRPr="000D4C96">
        <w:rPr>
          <w:rFonts w:ascii="Times New Roman" w:hAnsi="Times New Roman" w:cs="Times New Roman"/>
          <w:sz w:val="28"/>
          <w:szCs w:val="28"/>
        </w:rPr>
        <w:t>51.</w:t>
      </w:r>
      <w:r w:rsidRPr="000D4C96">
        <w:rPr>
          <w:rFonts w:ascii="Times New Roman" w:hAnsi="Times New Roman" w:cs="Times New Roman"/>
          <w:sz w:val="28"/>
          <w:szCs w:val="28"/>
        </w:rPr>
        <w:tab/>
        <w:t xml:space="preserve">Stove J., Huch K., Gunther K.P., et al. (2000). Interleukin-1beta induces different gene expression of stromelysin, aggrecan and tumor-necrosis-factor-stimulated gene 6 in human osteoarthritic chondrocytes in vitro. </w:t>
      </w:r>
      <w:r w:rsidRPr="000D4C96">
        <w:rPr>
          <w:rFonts w:ascii="Times New Roman" w:hAnsi="Times New Roman" w:cs="Times New Roman"/>
          <w:i/>
          <w:sz w:val="28"/>
          <w:szCs w:val="28"/>
        </w:rPr>
        <w:t xml:space="preserve">Pathobiology : journal of immunopathology, molecular and cellular biology. </w:t>
      </w:r>
      <w:r w:rsidRPr="000D4C96">
        <w:rPr>
          <w:rFonts w:ascii="Times New Roman" w:hAnsi="Times New Roman" w:cs="Times New Roman"/>
          <w:sz w:val="28"/>
          <w:szCs w:val="28"/>
        </w:rPr>
        <w:t xml:space="preserve">68(3):144-149. </w:t>
      </w:r>
      <w:bookmarkEnd w:id="1339"/>
    </w:p>
    <w:p w14:paraId="4A5B8942" w14:textId="77777777" w:rsidR="005D7260" w:rsidRPr="000B2F99" w:rsidRDefault="005D7260" w:rsidP="004A6075">
      <w:pPr>
        <w:pStyle w:val="EndNoteBibliography"/>
        <w:spacing w:after="0" w:line="360" w:lineRule="auto"/>
        <w:ind w:left="567" w:hanging="567"/>
        <w:rPr>
          <w:rFonts w:ascii="Times New Roman" w:hAnsi="Times New Roman" w:cs="Times New Roman"/>
          <w:spacing w:val="-4"/>
          <w:sz w:val="28"/>
          <w:szCs w:val="28"/>
        </w:rPr>
      </w:pPr>
      <w:bookmarkStart w:id="1340" w:name="_ENREF_52"/>
      <w:r w:rsidRPr="000B2F99">
        <w:rPr>
          <w:rFonts w:ascii="Times New Roman" w:hAnsi="Times New Roman" w:cs="Times New Roman"/>
          <w:spacing w:val="-4"/>
          <w:sz w:val="28"/>
          <w:szCs w:val="28"/>
        </w:rPr>
        <w:t>52.</w:t>
      </w:r>
      <w:r w:rsidRPr="000B2F99">
        <w:rPr>
          <w:rFonts w:ascii="Times New Roman" w:hAnsi="Times New Roman" w:cs="Times New Roman"/>
          <w:spacing w:val="-4"/>
          <w:sz w:val="28"/>
          <w:szCs w:val="28"/>
        </w:rPr>
        <w:tab/>
      </w:r>
      <w:r w:rsidRPr="004A6075">
        <w:rPr>
          <w:rFonts w:ascii="Times New Roman" w:hAnsi="Times New Roman" w:cs="Times New Roman"/>
          <w:spacing w:val="-10"/>
          <w:sz w:val="28"/>
          <w:szCs w:val="28"/>
        </w:rPr>
        <w:t xml:space="preserve">Daheshia M., Yao J.Q. (2008). The interleukin 1beta pathway in the pathogenesis of osteoarthritis. </w:t>
      </w:r>
      <w:r w:rsidRPr="004A6075">
        <w:rPr>
          <w:rFonts w:ascii="Times New Roman" w:hAnsi="Times New Roman" w:cs="Times New Roman"/>
          <w:i/>
          <w:spacing w:val="-10"/>
          <w:sz w:val="28"/>
          <w:szCs w:val="28"/>
        </w:rPr>
        <w:t xml:space="preserve">The Journal of rheumatology. </w:t>
      </w:r>
      <w:r w:rsidRPr="004A6075">
        <w:rPr>
          <w:rFonts w:ascii="Times New Roman" w:hAnsi="Times New Roman" w:cs="Times New Roman"/>
          <w:spacing w:val="-10"/>
          <w:sz w:val="28"/>
          <w:szCs w:val="28"/>
        </w:rPr>
        <w:t xml:space="preserve">35(12):2306-2312. </w:t>
      </w:r>
      <w:bookmarkEnd w:id="1340"/>
    </w:p>
    <w:p w14:paraId="1DC881FB"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41" w:name="_ENREF_53"/>
      <w:r w:rsidRPr="000D4C96">
        <w:rPr>
          <w:rFonts w:ascii="Times New Roman" w:hAnsi="Times New Roman" w:cs="Times New Roman"/>
          <w:sz w:val="28"/>
          <w:szCs w:val="28"/>
        </w:rPr>
        <w:t>53.</w:t>
      </w:r>
      <w:r w:rsidRPr="000D4C96">
        <w:rPr>
          <w:rFonts w:ascii="Times New Roman" w:hAnsi="Times New Roman" w:cs="Times New Roman"/>
          <w:sz w:val="28"/>
          <w:szCs w:val="28"/>
        </w:rPr>
        <w:tab/>
        <w:t xml:space="preserve">Boileau C., Martel-Pelletier J., Moldovan F., et al. (2002). The in situ up-regulation of chondrocyte interleukin-1-converting enzyme and interleukin-18 levels in experimental osteoarthritis is mediated by nitric oxide. </w:t>
      </w:r>
      <w:r w:rsidRPr="000D4C96">
        <w:rPr>
          <w:rFonts w:ascii="Times New Roman" w:hAnsi="Times New Roman" w:cs="Times New Roman"/>
          <w:i/>
          <w:sz w:val="28"/>
          <w:szCs w:val="28"/>
        </w:rPr>
        <w:t xml:space="preserve">Arthritis and rheumatism. </w:t>
      </w:r>
      <w:r w:rsidRPr="000D4C96">
        <w:rPr>
          <w:rFonts w:ascii="Times New Roman" w:hAnsi="Times New Roman" w:cs="Times New Roman"/>
          <w:sz w:val="28"/>
          <w:szCs w:val="28"/>
        </w:rPr>
        <w:t xml:space="preserve">46(10):2637-2647. </w:t>
      </w:r>
      <w:bookmarkEnd w:id="1341"/>
    </w:p>
    <w:p w14:paraId="3DF83CAB"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42" w:name="_ENREF_54"/>
      <w:r w:rsidRPr="000D4C96">
        <w:rPr>
          <w:rFonts w:ascii="Times New Roman" w:hAnsi="Times New Roman" w:cs="Times New Roman"/>
          <w:sz w:val="28"/>
          <w:szCs w:val="28"/>
        </w:rPr>
        <w:t>54.</w:t>
      </w:r>
      <w:r w:rsidRPr="000D4C96">
        <w:rPr>
          <w:rFonts w:ascii="Times New Roman" w:hAnsi="Times New Roman" w:cs="Times New Roman"/>
          <w:sz w:val="28"/>
          <w:szCs w:val="28"/>
        </w:rPr>
        <w:tab/>
        <w:t xml:space="preserve">Malemud C.J. (2015). Biologic basis of osteoarthritis: state of the evidence. </w:t>
      </w:r>
      <w:r w:rsidRPr="000D4C96">
        <w:rPr>
          <w:rFonts w:ascii="Times New Roman" w:hAnsi="Times New Roman" w:cs="Times New Roman"/>
          <w:i/>
          <w:sz w:val="28"/>
          <w:szCs w:val="28"/>
        </w:rPr>
        <w:t xml:space="preserve">Current opinion in rheumatology. </w:t>
      </w:r>
      <w:r w:rsidRPr="000D4C96">
        <w:rPr>
          <w:rFonts w:ascii="Times New Roman" w:hAnsi="Times New Roman" w:cs="Times New Roman"/>
          <w:sz w:val="28"/>
          <w:szCs w:val="28"/>
        </w:rPr>
        <w:t xml:space="preserve">27(3):289-294. </w:t>
      </w:r>
      <w:bookmarkEnd w:id="1342"/>
    </w:p>
    <w:p w14:paraId="6718DB10"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43" w:name="_ENREF_55"/>
      <w:r w:rsidRPr="000D4C96">
        <w:rPr>
          <w:rFonts w:ascii="Times New Roman" w:hAnsi="Times New Roman" w:cs="Times New Roman"/>
          <w:sz w:val="28"/>
          <w:szCs w:val="28"/>
        </w:rPr>
        <w:t>55.</w:t>
      </w:r>
      <w:r w:rsidRPr="000D4C96">
        <w:rPr>
          <w:rFonts w:ascii="Times New Roman" w:hAnsi="Times New Roman" w:cs="Times New Roman"/>
          <w:sz w:val="28"/>
          <w:szCs w:val="28"/>
        </w:rPr>
        <w:tab/>
        <w:t xml:space="preserve">Ajrawat P., Dwyer T., Chahal J. (2019). Autologous Interleukin 1 Receptor Antagonist Blood-Derived Products for Knee Osteoarthritis: A Systematic Review. </w:t>
      </w:r>
      <w:r w:rsidRPr="000D4C96">
        <w:rPr>
          <w:rFonts w:ascii="Times New Roman" w:hAnsi="Times New Roman" w:cs="Times New Roman"/>
          <w:i/>
          <w:sz w:val="28"/>
          <w:szCs w:val="28"/>
        </w:rPr>
        <w:t xml:space="preserve">Arthroscopy. </w:t>
      </w:r>
      <w:r w:rsidRPr="000D4C96">
        <w:rPr>
          <w:rFonts w:ascii="Times New Roman" w:hAnsi="Times New Roman" w:cs="Times New Roman"/>
          <w:sz w:val="28"/>
          <w:szCs w:val="28"/>
        </w:rPr>
        <w:t xml:space="preserve">35(7):2211-2221. </w:t>
      </w:r>
      <w:bookmarkEnd w:id="1343"/>
    </w:p>
    <w:p w14:paraId="66563627"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44" w:name="_ENREF_56"/>
      <w:r w:rsidRPr="000D4C96">
        <w:rPr>
          <w:rFonts w:ascii="Times New Roman" w:hAnsi="Times New Roman" w:cs="Times New Roman"/>
          <w:sz w:val="28"/>
          <w:szCs w:val="28"/>
        </w:rPr>
        <w:lastRenderedPageBreak/>
        <w:t>56.</w:t>
      </w:r>
      <w:r w:rsidRPr="000D4C96">
        <w:rPr>
          <w:rFonts w:ascii="Times New Roman" w:hAnsi="Times New Roman" w:cs="Times New Roman"/>
          <w:sz w:val="28"/>
          <w:szCs w:val="28"/>
        </w:rPr>
        <w:tab/>
        <w:t xml:space="preserve">Zhang W., Robertson W.B., Zhao J., et al. (2019). Emerging Trend in the Pharmacotherapy of Osteoarthritis. </w:t>
      </w:r>
      <w:r w:rsidRPr="000D4C96">
        <w:rPr>
          <w:rFonts w:ascii="Times New Roman" w:hAnsi="Times New Roman" w:cs="Times New Roman"/>
          <w:i/>
          <w:sz w:val="28"/>
          <w:szCs w:val="28"/>
        </w:rPr>
        <w:t xml:space="preserve">Frontiers in endocrinology. </w:t>
      </w:r>
      <w:r w:rsidRPr="000D4C96">
        <w:rPr>
          <w:rFonts w:ascii="Times New Roman" w:hAnsi="Times New Roman" w:cs="Times New Roman"/>
          <w:sz w:val="28"/>
          <w:szCs w:val="28"/>
        </w:rPr>
        <w:t xml:space="preserve">10(431). </w:t>
      </w:r>
      <w:bookmarkEnd w:id="1344"/>
    </w:p>
    <w:p w14:paraId="2F17880B" w14:textId="6E6A56DD"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45" w:name="_ENREF_57"/>
      <w:r w:rsidRPr="000D4C96">
        <w:rPr>
          <w:rFonts w:ascii="Times New Roman" w:hAnsi="Times New Roman" w:cs="Times New Roman"/>
          <w:sz w:val="28"/>
          <w:szCs w:val="28"/>
        </w:rPr>
        <w:t>57.</w:t>
      </w:r>
      <w:r w:rsidRPr="000D4C96">
        <w:rPr>
          <w:rFonts w:ascii="Times New Roman" w:hAnsi="Times New Roman" w:cs="Times New Roman"/>
          <w:sz w:val="28"/>
          <w:szCs w:val="28"/>
        </w:rPr>
        <w:tab/>
        <w:t>Meigs J.B.</w:t>
      </w:r>
      <w:r w:rsidR="00052910">
        <w:rPr>
          <w:rFonts w:ascii="Times New Roman" w:hAnsi="Times New Roman" w:cs="Times New Roman"/>
          <w:sz w:val="28"/>
          <w:szCs w:val="28"/>
        </w:rPr>
        <w:t>,</w:t>
      </w:r>
      <w:r w:rsidRPr="000D4C96">
        <w:rPr>
          <w:rFonts w:ascii="Times New Roman" w:hAnsi="Times New Roman" w:cs="Times New Roman"/>
          <w:sz w:val="28"/>
          <w:szCs w:val="28"/>
        </w:rPr>
        <w:t xml:space="preserve"> </w:t>
      </w:r>
      <w:r w:rsidR="00B875B8">
        <w:rPr>
          <w:rFonts w:ascii="Times New Roman" w:hAnsi="Times New Roman" w:cs="Times New Roman"/>
          <w:sz w:val="28"/>
          <w:szCs w:val="28"/>
        </w:rPr>
        <w:t>(</w:t>
      </w:r>
      <w:r w:rsidR="00B875B8" w:rsidRPr="000D4C96">
        <w:rPr>
          <w:rFonts w:ascii="Times New Roman" w:hAnsi="Times New Roman" w:cs="Times New Roman"/>
          <w:sz w:val="28"/>
          <w:szCs w:val="28"/>
        </w:rPr>
        <w:t>2017</w:t>
      </w:r>
      <w:r w:rsidR="00B875B8">
        <w:rPr>
          <w:rFonts w:ascii="Times New Roman" w:hAnsi="Times New Roman" w:cs="Times New Roman"/>
          <w:sz w:val="28"/>
          <w:szCs w:val="28"/>
        </w:rPr>
        <w:t>)</w:t>
      </w:r>
      <w:r w:rsidR="00B875B8" w:rsidRPr="000D4C96">
        <w:rPr>
          <w:rFonts w:ascii="Times New Roman" w:hAnsi="Times New Roman" w:cs="Times New Roman"/>
          <w:sz w:val="28"/>
          <w:szCs w:val="28"/>
        </w:rPr>
        <w:t>.</w:t>
      </w:r>
      <w:r w:rsidR="00B875B8">
        <w:rPr>
          <w:rFonts w:ascii="Times New Roman" w:hAnsi="Times New Roman" w:cs="Times New Roman"/>
          <w:sz w:val="28"/>
          <w:szCs w:val="28"/>
        </w:rPr>
        <w:t xml:space="preserve"> </w:t>
      </w:r>
      <w:r w:rsidRPr="000D4C96">
        <w:rPr>
          <w:rFonts w:ascii="Times New Roman" w:hAnsi="Times New Roman" w:cs="Times New Roman"/>
          <w:sz w:val="28"/>
          <w:szCs w:val="28"/>
        </w:rPr>
        <w:t>The metabolic syndrome (insulin resistance syndrome or syndrome X</w:t>
      </w:r>
      <w:r w:rsidR="00B875B8">
        <w:rPr>
          <w:rFonts w:ascii="Times New Roman" w:hAnsi="Times New Roman" w:cs="Times New Roman"/>
          <w:sz w:val="28"/>
          <w:szCs w:val="28"/>
        </w:rPr>
        <w:t>).</w:t>
      </w:r>
      <w:r w:rsidRPr="000D4C96">
        <w:rPr>
          <w:rFonts w:ascii="Times New Roman" w:hAnsi="Times New Roman" w:cs="Times New Roman"/>
          <w:sz w:val="28"/>
          <w:szCs w:val="28"/>
        </w:rPr>
        <w:t xml:space="preserve"> </w:t>
      </w:r>
      <w:hyperlink r:id="rId43" w:history="1">
        <w:r w:rsidRPr="000D4C96">
          <w:rPr>
            <w:rStyle w:val="Hyperlink"/>
            <w:rFonts w:ascii="Times New Roman" w:hAnsi="Times New Roman" w:cs="Times New Roman"/>
            <w:sz w:val="28"/>
            <w:szCs w:val="28"/>
          </w:rPr>
          <w:t>https://www.uptodate.com/contents/the-metabolic-syndrome-insulin-resistance-syndrome-or-syndrome-x</w:t>
        </w:r>
      </w:hyperlink>
      <w:r w:rsidRPr="000D4C96">
        <w:rPr>
          <w:rFonts w:ascii="Times New Roman" w:hAnsi="Times New Roman" w:cs="Times New Roman"/>
          <w:sz w:val="28"/>
          <w:szCs w:val="28"/>
        </w:rPr>
        <w:t>.</w:t>
      </w:r>
      <w:bookmarkEnd w:id="1345"/>
    </w:p>
    <w:p w14:paraId="62924370"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46" w:name="_ENREF_58"/>
      <w:r w:rsidRPr="000D4C96">
        <w:rPr>
          <w:rFonts w:ascii="Times New Roman" w:hAnsi="Times New Roman" w:cs="Times New Roman"/>
          <w:sz w:val="28"/>
          <w:szCs w:val="28"/>
        </w:rPr>
        <w:t>58.</w:t>
      </w:r>
      <w:r w:rsidRPr="000D4C96">
        <w:rPr>
          <w:rFonts w:ascii="Times New Roman" w:hAnsi="Times New Roman" w:cs="Times New Roman"/>
          <w:sz w:val="28"/>
          <w:szCs w:val="28"/>
        </w:rPr>
        <w:tab/>
        <w:t xml:space="preserve">Cornier M.-A., Dabelea D., Hernandez T.L., et al. (2008). The metabolic syndrome. </w:t>
      </w:r>
      <w:r w:rsidRPr="000D4C96">
        <w:rPr>
          <w:rFonts w:ascii="Times New Roman" w:hAnsi="Times New Roman" w:cs="Times New Roman"/>
          <w:i/>
          <w:sz w:val="28"/>
          <w:szCs w:val="28"/>
        </w:rPr>
        <w:t xml:space="preserve">Endocr Rev. </w:t>
      </w:r>
      <w:r w:rsidRPr="000D4C96">
        <w:rPr>
          <w:rFonts w:ascii="Times New Roman" w:hAnsi="Times New Roman" w:cs="Times New Roman"/>
          <w:sz w:val="28"/>
          <w:szCs w:val="28"/>
        </w:rPr>
        <w:t xml:space="preserve">29(7):777-822. </w:t>
      </w:r>
      <w:bookmarkEnd w:id="1346"/>
    </w:p>
    <w:p w14:paraId="3569C11F"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47" w:name="_ENREF_59"/>
      <w:r w:rsidRPr="000D4C96">
        <w:rPr>
          <w:rFonts w:ascii="Times New Roman" w:hAnsi="Times New Roman" w:cs="Times New Roman"/>
          <w:sz w:val="28"/>
          <w:szCs w:val="28"/>
        </w:rPr>
        <w:t>59.</w:t>
      </w:r>
      <w:r w:rsidRPr="000D4C96">
        <w:rPr>
          <w:rFonts w:ascii="Times New Roman" w:hAnsi="Times New Roman" w:cs="Times New Roman"/>
          <w:sz w:val="28"/>
          <w:szCs w:val="28"/>
        </w:rPr>
        <w:tab/>
        <w:t xml:space="preserve">Alberti K.G., Zimmet P., Shaw J. (2006). Metabolic syndrome--a new world-wide definition. A Consensus Statement from the International Diabetes Federation. </w:t>
      </w:r>
      <w:r w:rsidRPr="000D4C96">
        <w:rPr>
          <w:rFonts w:ascii="Times New Roman" w:hAnsi="Times New Roman" w:cs="Times New Roman"/>
          <w:i/>
          <w:sz w:val="28"/>
          <w:szCs w:val="28"/>
        </w:rPr>
        <w:t xml:space="preserve">Diabetic medicine : a journal of the British Diabetic Association. </w:t>
      </w:r>
      <w:r w:rsidRPr="000D4C96">
        <w:rPr>
          <w:rFonts w:ascii="Times New Roman" w:hAnsi="Times New Roman" w:cs="Times New Roman"/>
          <w:sz w:val="28"/>
          <w:szCs w:val="28"/>
        </w:rPr>
        <w:t xml:space="preserve">23(5):469-480. </w:t>
      </w:r>
      <w:bookmarkEnd w:id="1347"/>
    </w:p>
    <w:p w14:paraId="4605497D"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48" w:name="_ENREF_60"/>
      <w:r w:rsidRPr="000D4C96">
        <w:rPr>
          <w:rFonts w:ascii="Times New Roman" w:hAnsi="Times New Roman" w:cs="Times New Roman"/>
          <w:sz w:val="28"/>
          <w:szCs w:val="28"/>
        </w:rPr>
        <w:t>60.</w:t>
      </w:r>
      <w:r w:rsidRPr="000D4C96">
        <w:rPr>
          <w:rFonts w:ascii="Times New Roman" w:hAnsi="Times New Roman" w:cs="Times New Roman"/>
          <w:sz w:val="28"/>
          <w:szCs w:val="28"/>
        </w:rPr>
        <w:tab/>
        <w:t xml:space="preserve">Rochlani Y., Pothineni N.V., Kovelamudi S., et al. (2017). Metabolic syndrome: pathophysiology, management, and modulation by natural compounds. </w:t>
      </w:r>
      <w:r w:rsidRPr="000D4C96">
        <w:rPr>
          <w:rFonts w:ascii="Times New Roman" w:hAnsi="Times New Roman" w:cs="Times New Roman"/>
          <w:i/>
          <w:sz w:val="28"/>
          <w:szCs w:val="28"/>
        </w:rPr>
        <w:t xml:space="preserve">Ther Adv Cardiovasc Dis. </w:t>
      </w:r>
      <w:r w:rsidRPr="000D4C96">
        <w:rPr>
          <w:rFonts w:ascii="Times New Roman" w:hAnsi="Times New Roman" w:cs="Times New Roman"/>
          <w:sz w:val="28"/>
          <w:szCs w:val="28"/>
        </w:rPr>
        <w:t xml:space="preserve">11(8):215-225. </w:t>
      </w:r>
      <w:bookmarkEnd w:id="1348"/>
    </w:p>
    <w:p w14:paraId="76BFF717" w14:textId="77777777" w:rsidR="005D7260" w:rsidRPr="000B2F99" w:rsidRDefault="005D7260" w:rsidP="004A6075">
      <w:pPr>
        <w:pStyle w:val="EndNoteBibliography"/>
        <w:spacing w:after="0" w:line="360" w:lineRule="auto"/>
        <w:ind w:left="567" w:hanging="567"/>
        <w:rPr>
          <w:rFonts w:ascii="Times New Roman" w:hAnsi="Times New Roman" w:cs="Times New Roman"/>
          <w:spacing w:val="-4"/>
          <w:sz w:val="28"/>
          <w:szCs w:val="28"/>
        </w:rPr>
      </w:pPr>
      <w:bookmarkStart w:id="1349" w:name="_ENREF_61"/>
      <w:r w:rsidRPr="000B2F99">
        <w:rPr>
          <w:rFonts w:ascii="Times New Roman" w:hAnsi="Times New Roman" w:cs="Times New Roman"/>
          <w:spacing w:val="-4"/>
          <w:sz w:val="28"/>
          <w:szCs w:val="28"/>
        </w:rPr>
        <w:t>61.</w:t>
      </w:r>
      <w:r w:rsidRPr="000B2F99">
        <w:rPr>
          <w:rFonts w:ascii="Times New Roman" w:hAnsi="Times New Roman" w:cs="Times New Roman"/>
          <w:spacing w:val="-4"/>
          <w:sz w:val="28"/>
          <w:szCs w:val="28"/>
        </w:rPr>
        <w:tab/>
        <w:t xml:space="preserve">Xu H., Li X., Adams H., et al. (2018). Etiology of Metabolic Syndrome and Dietary Intervention. </w:t>
      </w:r>
      <w:r w:rsidRPr="000B2F99">
        <w:rPr>
          <w:rFonts w:ascii="Times New Roman" w:hAnsi="Times New Roman" w:cs="Times New Roman"/>
          <w:i/>
          <w:spacing w:val="-4"/>
          <w:sz w:val="28"/>
          <w:szCs w:val="28"/>
        </w:rPr>
        <w:t xml:space="preserve">International journal of molecular sciences. </w:t>
      </w:r>
      <w:r w:rsidRPr="000B2F99">
        <w:rPr>
          <w:rFonts w:ascii="Times New Roman" w:hAnsi="Times New Roman" w:cs="Times New Roman"/>
          <w:spacing w:val="-4"/>
          <w:sz w:val="28"/>
          <w:szCs w:val="28"/>
        </w:rPr>
        <w:t xml:space="preserve">20(1):128. </w:t>
      </w:r>
      <w:bookmarkEnd w:id="1349"/>
    </w:p>
    <w:p w14:paraId="42A0D7B3" w14:textId="3FA55C89"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50" w:name="_ENREF_62"/>
      <w:r w:rsidRPr="000D4C96">
        <w:rPr>
          <w:rFonts w:ascii="Times New Roman" w:hAnsi="Times New Roman" w:cs="Times New Roman"/>
          <w:sz w:val="28"/>
          <w:szCs w:val="28"/>
        </w:rPr>
        <w:t>62.</w:t>
      </w:r>
      <w:r w:rsidRPr="000D4C96">
        <w:rPr>
          <w:rFonts w:ascii="Times New Roman" w:hAnsi="Times New Roman" w:cs="Times New Roman"/>
          <w:sz w:val="28"/>
          <w:szCs w:val="28"/>
        </w:rPr>
        <w:tab/>
        <w:t xml:space="preserve">Lee S.W., Jo H.H., Kim M.R., et al. (2012). Association between metabolic syndrome and serum leptin levels in postmenopausal women. </w:t>
      </w:r>
      <w:r w:rsidRPr="000D4C96">
        <w:rPr>
          <w:rFonts w:ascii="Times New Roman" w:hAnsi="Times New Roman" w:cs="Times New Roman"/>
          <w:i/>
          <w:sz w:val="28"/>
          <w:szCs w:val="28"/>
        </w:rPr>
        <w:t>Journa</w:t>
      </w:r>
      <w:r w:rsidR="008638A4">
        <w:rPr>
          <w:rFonts w:ascii="Times New Roman" w:hAnsi="Times New Roman" w:cs="Times New Roman"/>
          <w:i/>
          <w:sz w:val="28"/>
          <w:szCs w:val="28"/>
        </w:rPr>
        <w:t>l of obstetrics and gynaecology</w:t>
      </w:r>
      <w:r w:rsidRPr="000D4C96">
        <w:rPr>
          <w:rFonts w:ascii="Times New Roman" w:hAnsi="Times New Roman" w:cs="Times New Roman"/>
          <w:i/>
          <w:sz w:val="28"/>
          <w:szCs w:val="28"/>
        </w:rPr>
        <w:t xml:space="preserve">: the journal of the Institute of Obstetrics and Gynaecology. </w:t>
      </w:r>
      <w:r w:rsidRPr="000D4C96">
        <w:rPr>
          <w:rFonts w:ascii="Times New Roman" w:hAnsi="Times New Roman" w:cs="Times New Roman"/>
          <w:sz w:val="28"/>
          <w:szCs w:val="28"/>
        </w:rPr>
        <w:t xml:space="preserve">32(1):73-77. </w:t>
      </w:r>
      <w:bookmarkEnd w:id="1350"/>
    </w:p>
    <w:p w14:paraId="15813897"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51" w:name="_ENREF_63"/>
      <w:r w:rsidRPr="000D4C96">
        <w:rPr>
          <w:rFonts w:ascii="Times New Roman" w:hAnsi="Times New Roman" w:cs="Times New Roman"/>
          <w:sz w:val="28"/>
          <w:szCs w:val="28"/>
        </w:rPr>
        <w:t>63.</w:t>
      </w:r>
      <w:r w:rsidRPr="000D4C96">
        <w:rPr>
          <w:rFonts w:ascii="Times New Roman" w:hAnsi="Times New Roman" w:cs="Times New Roman"/>
          <w:sz w:val="28"/>
          <w:szCs w:val="28"/>
        </w:rPr>
        <w:tab/>
        <w:t xml:space="preserve">Yun J.E., Kimm H., Jo J., et al. (2010). Serum leptin is associated with metabolic syndrome in obese and nonobese Korean populations. </w:t>
      </w:r>
      <w:r w:rsidRPr="000D4C96">
        <w:rPr>
          <w:rFonts w:ascii="Times New Roman" w:hAnsi="Times New Roman" w:cs="Times New Roman"/>
          <w:i/>
          <w:sz w:val="28"/>
          <w:szCs w:val="28"/>
        </w:rPr>
        <w:t xml:space="preserve">Metabolism: clinical and experimental. </w:t>
      </w:r>
      <w:r w:rsidRPr="000D4C96">
        <w:rPr>
          <w:rFonts w:ascii="Times New Roman" w:hAnsi="Times New Roman" w:cs="Times New Roman"/>
          <w:sz w:val="28"/>
          <w:szCs w:val="28"/>
        </w:rPr>
        <w:t xml:space="preserve">59(3):424-429. </w:t>
      </w:r>
      <w:bookmarkEnd w:id="1351"/>
    </w:p>
    <w:p w14:paraId="4A69FA0E"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52" w:name="_ENREF_64"/>
      <w:r w:rsidRPr="000D4C96">
        <w:rPr>
          <w:rFonts w:ascii="Times New Roman" w:hAnsi="Times New Roman" w:cs="Times New Roman"/>
          <w:sz w:val="28"/>
          <w:szCs w:val="28"/>
        </w:rPr>
        <w:t>64.</w:t>
      </w:r>
      <w:r w:rsidRPr="000D4C96">
        <w:rPr>
          <w:rFonts w:ascii="Times New Roman" w:hAnsi="Times New Roman" w:cs="Times New Roman"/>
          <w:sz w:val="28"/>
          <w:szCs w:val="28"/>
        </w:rPr>
        <w:tab/>
        <w:t xml:space="preserve">Li W.C., Hsiao K.Y., Chen I.C., et al. (2011). Serum leptin is associated with cardiometabolic risk and predicts metabolic syndrome in Taiwanese adults. </w:t>
      </w:r>
      <w:r w:rsidRPr="000D4C96">
        <w:rPr>
          <w:rFonts w:ascii="Times New Roman" w:hAnsi="Times New Roman" w:cs="Times New Roman"/>
          <w:i/>
          <w:sz w:val="28"/>
          <w:szCs w:val="28"/>
        </w:rPr>
        <w:t xml:space="preserve">Cardiovascular diabetology. </w:t>
      </w:r>
      <w:r w:rsidRPr="000D4C96">
        <w:rPr>
          <w:rFonts w:ascii="Times New Roman" w:hAnsi="Times New Roman" w:cs="Times New Roman"/>
          <w:sz w:val="28"/>
          <w:szCs w:val="28"/>
        </w:rPr>
        <w:t xml:space="preserve">10:36. </w:t>
      </w:r>
      <w:bookmarkEnd w:id="1352"/>
    </w:p>
    <w:p w14:paraId="12AFED9D" w14:textId="1AE79CCE"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53" w:name="_ENREF_65"/>
      <w:r w:rsidRPr="000D4C96">
        <w:rPr>
          <w:rFonts w:ascii="Times New Roman" w:hAnsi="Times New Roman" w:cs="Times New Roman"/>
          <w:sz w:val="28"/>
          <w:szCs w:val="28"/>
        </w:rPr>
        <w:lastRenderedPageBreak/>
        <w:t>65.</w:t>
      </w:r>
      <w:r w:rsidRPr="000D4C96">
        <w:rPr>
          <w:rFonts w:ascii="Times New Roman" w:hAnsi="Times New Roman" w:cs="Times New Roman"/>
          <w:sz w:val="28"/>
          <w:szCs w:val="28"/>
        </w:rPr>
        <w:tab/>
        <w:t xml:space="preserve">Martins M.C., Lima Faleiro L., Fonseca A. (2012). Relationship between leptin and body mass and metabolic syndrome in an adult population. </w:t>
      </w:r>
      <w:r w:rsidRPr="000D4C96">
        <w:rPr>
          <w:rFonts w:ascii="Times New Roman" w:hAnsi="Times New Roman" w:cs="Times New Roman"/>
          <w:i/>
          <w:sz w:val="28"/>
          <w:szCs w:val="28"/>
        </w:rPr>
        <w:t>Re</w:t>
      </w:r>
      <w:r w:rsidR="008638A4">
        <w:rPr>
          <w:rFonts w:ascii="Times New Roman" w:hAnsi="Times New Roman" w:cs="Times New Roman"/>
          <w:i/>
          <w:sz w:val="28"/>
          <w:szCs w:val="28"/>
        </w:rPr>
        <w:t>vista portuguesa de cardiologia</w:t>
      </w:r>
      <w:r w:rsidRPr="000D4C96">
        <w:rPr>
          <w:rFonts w:ascii="Times New Roman" w:hAnsi="Times New Roman" w:cs="Times New Roman"/>
          <w:i/>
          <w:sz w:val="28"/>
          <w:szCs w:val="28"/>
        </w:rPr>
        <w:t xml:space="preserve">: orgao oficial da Sociedade Portuguesa de Cardiologia = Portuguese journal of cardiology : an official journal of the Portuguese Society of Cardiology. </w:t>
      </w:r>
      <w:r w:rsidRPr="000D4C96">
        <w:rPr>
          <w:rFonts w:ascii="Times New Roman" w:hAnsi="Times New Roman" w:cs="Times New Roman"/>
          <w:sz w:val="28"/>
          <w:szCs w:val="28"/>
        </w:rPr>
        <w:t xml:space="preserve">31(11):711-719. </w:t>
      </w:r>
      <w:bookmarkEnd w:id="1353"/>
    </w:p>
    <w:p w14:paraId="3C647C12"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54" w:name="_ENREF_66"/>
      <w:r w:rsidRPr="000D4C96">
        <w:rPr>
          <w:rFonts w:ascii="Times New Roman" w:hAnsi="Times New Roman" w:cs="Times New Roman"/>
          <w:sz w:val="28"/>
          <w:szCs w:val="28"/>
        </w:rPr>
        <w:t>66.</w:t>
      </w:r>
      <w:r w:rsidRPr="000D4C96">
        <w:rPr>
          <w:rFonts w:ascii="Times New Roman" w:hAnsi="Times New Roman" w:cs="Times New Roman"/>
          <w:sz w:val="28"/>
          <w:szCs w:val="28"/>
        </w:rPr>
        <w:tab/>
        <w:t xml:space="preserve">Srikanthan K., Feyh A., Visweshwar H., et al. (2016). Systematic Review of Metabolic Syndrome Biomarkers: A Panel for Early Detection, Management, and Risk Stratification in the West Virginian Population. </w:t>
      </w:r>
      <w:r w:rsidRPr="000D4C96">
        <w:rPr>
          <w:rFonts w:ascii="Times New Roman" w:hAnsi="Times New Roman" w:cs="Times New Roman"/>
          <w:i/>
          <w:sz w:val="28"/>
          <w:szCs w:val="28"/>
        </w:rPr>
        <w:t xml:space="preserve">International journal of medical sciences. </w:t>
      </w:r>
      <w:r w:rsidRPr="000D4C96">
        <w:rPr>
          <w:rFonts w:ascii="Times New Roman" w:hAnsi="Times New Roman" w:cs="Times New Roman"/>
          <w:sz w:val="28"/>
          <w:szCs w:val="28"/>
        </w:rPr>
        <w:t xml:space="preserve">13(1):25-38. </w:t>
      </w:r>
      <w:bookmarkEnd w:id="1354"/>
    </w:p>
    <w:p w14:paraId="5BA4824C"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55" w:name="_ENREF_67"/>
      <w:r w:rsidRPr="000D4C96">
        <w:rPr>
          <w:rFonts w:ascii="Times New Roman" w:hAnsi="Times New Roman" w:cs="Times New Roman"/>
          <w:sz w:val="28"/>
          <w:szCs w:val="28"/>
        </w:rPr>
        <w:t>67.</w:t>
      </w:r>
      <w:r w:rsidRPr="000D4C96">
        <w:rPr>
          <w:rFonts w:ascii="Times New Roman" w:hAnsi="Times New Roman" w:cs="Times New Roman"/>
          <w:sz w:val="28"/>
          <w:szCs w:val="28"/>
        </w:rPr>
        <w:tab/>
        <w:t xml:space="preserve">Berenbaum F., Griffin T.M., Liu-Bryan R. (2017). Review: Metabolic Regulation of Inflammation in Osteoarthritis. </w:t>
      </w:r>
      <w:r w:rsidRPr="000D4C96">
        <w:rPr>
          <w:rFonts w:ascii="Times New Roman" w:hAnsi="Times New Roman" w:cs="Times New Roman"/>
          <w:i/>
          <w:sz w:val="28"/>
          <w:szCs w:val="28"/>
        </w:rPr>
        <w:t xml:space="preserve">Arthritis &amp; rheumatology (Hoboken, NJ). </w:t>
      </w:r>
      <w:r w:rsidRPr="000D4C96">
        <w:rPr>
          <w:rFonts w:ascii="Times New Roman" w:hAnsi="Times New Roman" w:cs="Times New Roman"/>
          <w:sz w:val="28"/>
          <w:szCs w:val="28"/>
        </w:rPr>
        <w:t xml:space="preserve">69(1):9-21. </w:t>
      </w:r>
      <w:bookmarkEnd w:id="1355"/>
    </w:p>
    <w:p w14:paraId="23BA09DF"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56" w:name="_ENREF_68"/>
      <w:r w:rsidRPr="000D4C96">
        <w:rPr>
          <w:rFonts w:ascii="Times New Roman" w:hAnsi="Times New Roman" w:cs="Times New Roman"/>
          <w:sz w:val="28"/>
          <w:szCs w:val="28"/>
        </w:rPr>
        <w:t>68.</w:t>
      </w:r>
      <w:r w:rsidRPr="000D4C96">
        <w:rPr>
          <w:rFonts w:ascii="Times New Roman" w:hAnsi="Times New Roman" w:cs="Times New Roman"/>
          <w:sz w:val="28"/>
          <w:szCs w:val="28"/>
        </w:rPr>
        <w:tab/>
        <w:t xml:space="preserve">Chadha R. (2016). Revealed aspect of metabolic osteoarthritis. </w:t>
      </w:r>
      <w:r w:rsidRPr="000D4C96">
        <w:rPr>
          <w:rFonts w:ascii="Times New Roman" w:hAnsi="Times New Roman" w:cs="Times New Roman"/>
          <w:i/>
          <w:sz w:val="28"/>
          <w:szCs w:val="28"/>
        </w:rPr>
        <w:t xml:space="preserve">Journal of orthopaedics. </w:t>
      </w:r>
      <w:r w:rsidRPr="000D4C96">
        <w:rPr>
          <w:rFonts w:ascii="Times New Roman" w:hAnsi="Times New Roman" w:cs="Times New Roman"/>
          <w:sz w:val="28"/>
          <w:szCs w:val="28"/>
        </w:rPr>
        <w:t xml:space="preserve">13(4):347-351. </w:t>
      </w:r>
      <w:bookmarkEnd w:id="1356"/>
    </w:p>
    <w:p w14:paraId="734C1E93" w14:textId="2CC3A20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57" w:name="_ENREF_69"/>
      <w:r w:rsidRPr="000D4C96">
        <w:rPr>
          <w:rFonts w:ascii="Times New Roman" w:hAnsi="Times New Roman" w:cs="Times New Roman"/>
          <w:sz w:val="28"/>
          <w:szCs w:val="28"/>
        </w:rPr>
        <w:t>69.</w:t>
      </w:r>
      <w:r w:rsidRPr="000D4C96">
        <w:rPr>
          <w:rFonts w:ascii="Times New Roman" w:hAnsi="Times New Roman" w:cs="Times New Roman"/>
          <w:sz w:val="28"/>
          <w:szCs w:val="28"/>
        </w:rPr>
        <w:tab/>
        <w:t>Kluzek S., Newton J.L., Arden N.K.</w:t>
      </w:r>
      <w:r w:rsidR="00052910">
        <w:rPr>
          <w:rFonts w:ascii="Times New Roman" w:hAnsi="Times New Roman" w:cs="Times New Roman"/>
          <w:sz w:val="28"/>
          <w:szCs w:val="28"/>
        </w:rPr>
        <w:t>,</w:t>
      </w:r>
      <w:r w:rsidRPr="000D4C96">
        <w:rPr>
          <w:rFonts w:ascii="Times New Roman" w:hAnsi="Times New Roman" w:cs="Times New Roman"/>
          <w:sz w:val="28"/>
          <w:szCs w:val="28"/>
        </w:rPr>
        <w:t xml:space="preserve"> (2015). Is osteoarthritis a metabolic disorder? </w:t>
      </w:r>
      <w:r w:rsidRPr="000D4C96">
        <w:rPr>
          <w:rFonts w:ascii="Times New Roman" w:hAnsi="Times New Roman" w:cs="Times New Roman"/>
          <w:i/>
          <w:sz w:val="28"/>
          <w:szCs w:val="28"/>
        </w:rPr>
        <w:t xml:space="preserve">British medical bulletin. </w:t>
      </w:r>
      <w:r w:rsidRPr="000D4C96">
        <w:rPr>
          <w:rFonts w:ascii="Times New Roman" w:hAnsi="Times New Roman" w:cs="Times New Roman"/>
          <w:sz w:val="28"/>
          <w:szCs w:val="28"/>
        </w:rPr>
        <w:t xml:space="preserve">115(1):111-121. </w:t>
      </w:r>
      <w:bookmarkEnd w:id="1357"/>
    </w:p>
    <w:p w14:paraId="776CABA0"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58" w:name="_ENREF_70"/>
      <w:r w:rsidRPr="000D4C96">
        <w:rPr>
          <w:rFonts w:ascii="Times New Roman" w:hAnsi="Times New Roman" w:cs="Times New Roman"/>
          <w:sz w:val="28"/>
          <w:szCs w:val="28"/>
        </w:rPr>
        <w:t>70.</w:t>
      </w:r>
      <w:r w:rsidRPr="000D4C96">
        <w:rPr>
          <w:rFonts w:ascii="Times New Roman" w:hAnsi="Times New Roman" w:cs="Times New Roman"/>
          <w:sz w:val="28"/>
          <w:szCs w:val="28"/>
        </w:rPr>
        <w:tab/>
        <w:t>Ghozlani I., Mounach A., Ghazi M., et al. Does osteoarthritis form part of the metabolic syndrome?2017. 422-430 p.</w:t>
      </w:r>
      <w:bookmarkEnd w:id="1358"/>
    </w:p>
    <w:p w14:paraId="06E24C87" w14:textId="009344D0"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59" w:name="_ENREF_71"/>
      <w:r w:rsidRPr="000D4C96">
        <w:rPr>
          <w:rFonts w:ascii="Times New Roman" w:hAnsi="Times New Roman" w:cs="Times New Roman"/>
          <w:sz w:val="28"/>
          <w:szCs w:val="28"/>
        </w:rPr>
        <w:t>71.</w:t>
      </w:r>
      <w:r w:rsidRPr="000D4C96">
        <w:rPr>
          <w:rFonts w:ascii="Times New Roman" w:hAnsi="Times New Roman" w:cs="Times New Roman"/>
          <w:sz w:val="28"/>
          <w:szCs w:val="28"/>
        </w:rPr>
        <w:tab/>
        <w:t>Sellam J., Berenbaum F.</w:t>
      </w:r>
      <w:r w:rsidR="00052910">
        <w:rPr>
          <w:rFonts w:ascii="Times New Roman" w:hAnsi="Times New Roman" w:cs="Times New Roman"/>
          <w:sz w:val="28"/>
          <w:szCs w:val="28"/>
        </w:rPr>
        <w:t>,</w:t>
      </w:r>
      <w:r w:rsidRPr="000D4C96">
        <w:rPr>
          <w:rFonts w:ascii="Times New Roman" w:hAnsi="Times New Roman" w:cs="Times New Roman"/>
          <w:sz w:val="28"/>
          <w:szCs w:val="28"/>
        </w:rPr>
        <w:t xml:space="preserve"> (2013). Is osteoarthritis a metabolic disease? </w:t>
      </w:r>
      <w:r w:rsidRPr="000D4C96">
        <w:rPr>
          <w:rFonts w:ascii="Times New Roman" w:hAnsi="Times New Roman" w:cs="Times New Roman"/>
          <w:i/>
          <w:sz w:val="28"/>
          <w:szCs w:val="28"/>
        </w:rPr>
        <w:t xml:space="preserve">Joint, bone, spine : revue du rhumatisme. </w:t>
      </w:r>
      <w:r w:rsidRPr="000D4C96">
        <w:rPr>
          <w:rFonts w:ascii="Times New Roman" w:hAnsi="Times New Roman" w:cs="Times New Roman"/>
          <w:sz w:val="28"/>
          <w:szCs w:val="28"/>
        </w:rPr>
        <w:t xml:space="preserve">80(6):568-573. </w:t>
      </w:r>
      <w:bookmarkEnd w:id="1359"/>
    </w:p>
    <w:p w14:paraId="0B13D2F1"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60" w:name="_ENREF_72"/>
      <w:r w:rsidRPr="000D4C96">
        <w:rPr>
          <w:rFonts w:ascii="Times New Roman" w:hAnsi="Times New Roman" w:cs="Times New Roman"/>
          <w:sz w:val="28"/>
          <w:szCs w:val="28"/>
        </w:rPr>
        <w:t>72.</w:t>
      </w:r>
      <w:r w:rsidRPr="000D4C96">
        <w:rPr>
          <w:rFonts w:ascii="Times New Roman" w:hAnsi="Times New Roman" w:cs="Times New Roman"/>
          <w:sz w:val="28"/>
          <w:szCs w:val="28"/>
        </w:rPr>
        <w:tab/>
        <w:t xml:space="preserve">Vasilic-Brasnjevic S., Marinkovic J., Vlajinac H., et al. (2016). Association of body mass index and waist circumference with severity of knee osteoarthritis. </w:t>
      </w:r>
      <w:r w:rsidRPr="000D4C96">
        <w:rPr>
          <w:rFonts w:ascii="Times New Roman" w:hAnsi="Times New Roman" w:cs="Times New Roman"/>
          <w:i/>
          <w:sz w:val="28"/>
          <w:szCs w:val="28"/>
        </w:rPr>
        <w:t xml:space="preserve">Acta reumatologica portuguesa. </w:t>
      </w:r>
      <w:r w:rsidRPr="000D4C96">
        <w:rPr>
          <w:rFonts w:ascii="Times New Roman" w:hAnsi="Times New Roman" w:cs="Times New Roman"/>
          <w:sz w:val="28"/>
          <w:szCs w:val="28"/>
        </w:rPr>
        <w:t xml:space="preserve">41(3):226-231. </w:t>
      </w:r>
      <w:bookmarkEnd w:id="1360"/>
    </w:p>
    <w:p w14:paraId="3BB33886"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61" w:name="_ENREF_73"/>
      <w:r w:rsidRPr="000D4C96">
        <w:rPr>
          <w:rFonts w:ascii="Times New Roman" w:hAnsi="Times New Roman" w:cs="Times New Roman"/>
          <w:sz w:val="28"/>
          <w:szCs w:val="28"/>
        </w:rPr>
        <w:t>73.</w:t>
      </w:r>
      <w:r w:rsidRPr="000D4C96">
        <w:rPr>
          <w:rFonts w:ascii="Times New Roman" w:hAnsi="Times New Roman" w:cs="Times New Roman"/>
          <w:sz w:val="28"/>
          <w:szCs w:val="28"/>
        </w:rPr>
        <w:tab/>
        <w:t xml:space="preserve">Yusuf E., Nelissen R.G., Ioan-Facsinay A., et al. (2010). Association between weight or body mass index and hand osteoarthritis: a systematic review. </w:t>
      </w:r>
      <w:r w:rsidRPr="000D4C96">
        <w:rPr>
          <w:rFonts w:ascii="Times New Roman" w:hAnsi="Times New Roman" w:cs="Times New Roman"/>
          <w:i/>
          <w:sz w:val="28"/>
          <w:szCs w:val="28"/>
        </w:rPr>
        <w:t xml:space="preserve">Annals of the rheumatic diseases. </w:t>
      </w:r>
      <w:r w:rsidRPr="000D4C96">
        <w:rPr>
          <w:rFonts w:ascii="Times New Roman" w:hAnsi="Times New Roman" w:cs="Times New Roman"/>
          <w:sz w:val="28"/>
          <w:szCs w:val="28"/>
        </w:rPr>
        <w:t xml:space="preserve">69(4):761-765. </w:t>
      </w:r>
      <w:bookmarkEnd w:id="1361"/>
    </w:p>
    <w:p w14:paraId="4732300A"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62" w:name="_ENREF_74"/>
      <w:r w:rsidRPr="000D4C96">
        <w:rPr>
          <w:rFonts w:ascii="Times New Roman" w:hAnsi="Times New Roman" w:cs="Times New Roman"/>
          <w:sz w:val="28"/>
          <w:szCs w:val="28"/>
        </w:rPr>
        <w:lastRenderedPageBreak/>
        <w:t>74.</w:t>
      </w:r>
      <w:r w:rsidRPr="000D4C96">
        <w:rPr>
          <w:rFonts w:ascii="Times New Roman" w:hAnsi="Times New Roman" w:cs="Times New Roman"/>
          <w:sz w:val="28"/>
          <w:szCs w:val="28"/>
        </w:rPr>
        <w:tab/>
        <w:t xml:space="preserve">Reyes C., Leyland K.M., Peat G., et al. (2016). Association Between Overweight and Obesity and Risk of Clinically Diagnosed Knee, Hip, and Hand Osteoarthritis: A Population-Based Cohort Study. </w:t>
      </w:r>
      <w:r w:rsidRPr="000D4C96">
        <w:rPr>
          <w:rFonts w:ascii="Times New Roman" w:hAnsi="Times New Roman" w:cs="Times New Roman"/>
          <w:i/>
          <w:sz w:val="28"/>
          <w:szCs w:val="28"/>
        </w:rPr>
        <w:t xml:space="preserve">Arthritis &amp; rheumatology (Hoboken, NJ). </w:t>
      </w:r>
      <w:r w:rsidRPr="000D4C96">
        <w:rPr>
          <w:rFonts w:ascii="Times New Roman" w:hAnsi="Times New Roman" w:cs="Times New Roman"/>
          <w:sz w:val="28"/>
          <w:szCs w:val="28"/>
        </w:rPr>
        <w:t xml:space="preserve">68(8):1869-1875. </w:t>
      </w:r>
      <w:bookmarkEnd w:id="1362"/>
    </w:p>
    <w:p w14:paraId="5645E2E7"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63" w:name="_ENREF_75"/>
      <w:r w:rsidRPr="000D4C96">
        <w:rPr>
          <w:rFonts w:ascii="Times New Roman" w:hAnsi="Times New Roman" w:cs="Times New Roman"/>
          <w:sz w:val="28"/>
          <w:szCs w:val="28"/>
        </w:rPr>
        <w:t>75.</w:t>
      </w:r>
      <w:r w:rsidRPr="000D4C96">
        <w:rPr>
          <w:rFonts w:ascii="Times New Roman" w:hAnsi="Times New Roman" w:cs="Times New Roman"/>
          <w:sz w:val="28"/>
          <w:szCs w:val="28"/>
        </w:rPr>
        <w:tab/>
        <w:t xml:space="preserve">Zhuo Q., Yang W., Chen J., et al. (2012). Metabolic syndrome meets osteoarthritis. </w:t>
      </w:r>
      <w:r w:rsidRPr="000D4C96">
        <w:rPr>
          <w:rFonts w:ascii="Times New Roman" w:hAnsi="Times New Roman" w:cs="Times New Roman"/>
          <w:i/>
          <w:sz w:val="28"/>
          <w:szCs w:val="28"/>
        </w:rPr>
        <w:t xml:space="preserve">Nature reviews Rheumatology. </w:t>
      </w:r>
      <w:r w:rsidRPr="000D4C96">
        <w:rPr>
          <w:rFonts w:ascii="Times New Roman" w:hAnsi="Times New Roman" w:cs="Times New Roman"/>
          <w:sz w:val="28"/>
          <w:szCs w:val="28"/>
        </w:rPr>
        <w:t xml:space="preserve">8(12):729-737. </w:t>
      </w:r>
      <w:bookmarkEnd w:id="1363"/>
    </w:p>
    <w:p w14:paraId="5B7BA341" w14:textId="3F74CF89"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64" w:name="_ENREF_76"/>
      <w:r w:rsidRPr="000D4C96">
        <w:rPr>
          <w:rFonts w:ascii="Times New Roman" w:hAnsi="Times New Roman" w:cs="Times New Roman"/>
          <w:sz w:val="28"/>
          <w:szCs w:val="28"/>
        </w:rPr>
        <w:t>76.</w:t>
      </w:r>
      <w:r w:rsidRPr="000D4C96">
        <w:rPr>
          <w:rFonts w:ascii="Times New Roman" w:hAnsi="Times New Roman" w:cs="Times New Roman"/>
          <w:sz w:val="28"/>
          <w:szCs w:val="28"/>
        </w:rPr>
        <w:tab/>
        <w:t>Issa R.I., Griffin T.M.</w:t>
      </w:r>
      <w:r w:rsidR="00052910">
        <w:rPr>
          <w:rFonts w:ascii="Times New Roman" w:hAnsi="Times New Roman" w:cs="Times New Roman"/>
          <w:sz w:val="28"/>
          <w:szCs w:val="28"/>
        </w:rPr>
        <w:t>,</w:t>
      </w:r>
      <w:r w:rsidRPr="000D4C96">
        <w:rPr>
          <w:rFonts w:ascii="Times New Roman" w:hAnsi="Times New Roman" w:cs="Times New Roman"/>
          <w:sz w:val="28"/>
          <w:szCs w:val="28"/>
        </w:rPr>
        <w:t xml:space="preserve"> (2012). Pathobiology of obesity and osteoarthritis: integrating biomechanics and inflammation. </w:t>
      </w:r>
      <w:r w:rsidRPr="000D4C96">
        <w:rPr>
          <w:rFonts w:ascii="Times New Roman" w:hAnsi="Times New Roman" w:cs="Times New Roman"/>
          <w:i/>
          <w:sz w:val="28"/>
          <w:szCs w:val="28"/>
        </w:rPr>
        <w:t xml:space="preserve">Pathobiology of aging &amp; age related diseases. </w:t>
      </w:r>
      <w:r w:rsidRPr="000D4C96">
        <w:rPr>
          <w:rFonts w:ascii="Times New Roman" w:hAnsi="Times New Roman" w:cs="Times New Roman"/>
          <w:sz w:val="28"/>
          <w:szCs w:val="28"/>
        </w:rPr>
        <w:t xml:space="preserve">2. </w:t>
      </w:r>
      <w:bookmarkEnd w:id="1364"/>
    </w:p>
    <w:p w14:paraId="2DA6761E"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65" w:name="_ENREF_77"/>
      <w:r w:rsidRPr="000D4C96">
        <w:rPr>
          <w:rFonts w:ascii="Times New Roman" w:hAnsi="Times New Roman" w:cs="Times New Roman"/>
          <w:sz w:val="28"/>
          <w:szCs w:val="28"/>
        </w:rPr>
        <w:t>77.</w:t>
      </w:r>
      <w:r w:rsidRPr="000D4C96">
        <w:rPr>
          <w:rFonts w:ascii="Times New Roman" w:hAnsi="Times New Roman" w:cs="Times New Roman"/>
          <w:sz w:val="28"/>
          <w:szCs w:val="28"/>
        </w:rPr>
        <w:tab/>
        <w:t xml:space="preserve">Abella V., Scotece M., Conde J., et al. (2017). Leptin in the interplay of inflammation, metabolism and immune system disorders. </w:t>
      </w:r>
      <w:r w:rsidRPr="000D4C96">
        <w:rPr>
          <w:rFonts w:ascii="Times New Roman" w:hAnsi="Times New Roman" w:cs="Times New Roman"/>
          <w:i/>
          <w:sz w:val="28"/>
          <w:szCs w:val="28"/>
        </w:rPr>
        <w:t xml:space="preserve">Nature reviews Rheumatology. </w:t>
      </w:r>
      <w:r w:rsidRPr="000D4C96">
        <w:rPr>
          <w:rFonts w:ascii="Times New Roman" w:hAnsi="Times New Roman" w:cs="Times New Roman"/>
          <w:sz w:val="28"/>
          <w:szCs w:val="28"/>
        </w:rPr>
        <w:t xml:space="preserve">13(2):100-109. </w:t>
      </w:r>
      <w:bookmarkEnd w:id="1365"/>
    </w:p>
    <w:p w14:paraId="26EF4000"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66" w:name="_ENREF_78"/>
      <w:r w:rsidRPr="000D4C96">
        <w:rPr>
          <w:rFonts w:ascii="Times New Roman" w:hAnsi="Times New Roman" w:cs="Times New Roman"/>
          <w:sz w:val="28"/>
          <w:szCs w:val="28"/>
        </w:rPr>
        <w:t>78.</w:t>
      </w:r>
      <w:r w:rsidRPr="000D4C96">
        <w:rPr>
          <w:rFonts w:ascii="Times New Roman" w:hAnsi="Times New Roman" w:cs="Times New Roman"/>
          <w:sz w:val="28"/>
          <w:szCs w:val="28"/>
        </w:rPr>
        <w:tab/>
        <w:t xml:space="preserve">Demirag M.D., Ozkan S., Haznedaroglu S., et al. (2017). Associations between obesity and the radiographic phenotype in knee osteoarthritis. </w:t>
      </w:r>
      <w:r w:rsidRPr="000D4C96">
        <w:rPr>
          <w:rFonts w:ascii="Times New Roman" w:hAnsi="Times New Roman" w:cs="Times New Roman"/>
          <w:i/>
          <w:sz w:val="28"/>
          <w:szCs w:val="28"/>
        </w:rPr>
        <w:t xml:space="preserve">Turkish journal of medical sciences. </w:t>
      </w:r>
      <w:r w:rsidRPr="000D4C96">
        <w:rPr>
          <w:rFonts w:ascii="Times New Roman" w:hAnsi="Times New Roman" w:cs="Times New Roman"/>
          <w:sz w:val="28"/>
          <w:szCs w:val="28"/>
        </w:rPr>
        <w:t xml:space="preserve">47(2):424-429. </w:t>
      </w:r>
      <w:bookmarkEnd w:id="1366"/>
    </w:p>
    <w:p w14:paraId="4A2A2A28"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67" w:name="_ENREF_79"/>
      <w:r w:rsidRPr="000D4C96">
        <w:rPr>
          <w:rFonts w:ascii="Times New Roman" w:hAnsi="Times New Roman" w:cs="Times New Roman"/>
          <w:sz w:val="28"/>
          <w:szCs w:val="28"/>
        </w:rPr>
        <w:t>79.</w:t>
      </w:r>
      <w:r w:rsidRPr="000D4C96">
        <w:rPr>
          <w:rFonts w:ascii="Times New Roman" w:hAnsi="Times New Roman" w:cs="Times New Roman"/>
          <w:sz w:val="28"/>
          <w:szCs w:val="28"/>
        </w:rPr>
        <w:tab/>
        <w:t xml:space="preserve">Louati K., Vidal C., Berenbaum F., et al. (2015). Association between diabetes mellitus and osteoarthritis: systematic literature review and meta-analysis. </w:t>
      </w:r>
      <w:r w:rsidRPr="000D4C96">
        <w:rPr>
          <w:rFonts w:ascii="Times New Roman" w:hAnsi="Times New Roman" w:cs="Times New Roman"/>
          <w:i/>
          <w:sz w:val="28"/>
          <w:szCs w:val="28"/>
        </w:rPr>
        <w:t xml:space="preserve">RMD open. </w:t>
      </w:r>
      <w:r w:rsidRPr="000D4C96">
        <w:rPr>
          <w:rFonts w:ascii="Times New Roman" w:hAnsi="Times New Roman" w:cs="Times New Roman"/>
          <w:sz w:val="28"/>
          <w:szCs w:val="28"/>
        </w:rPr>
        <w:t xml:space="preserve">1(1). </w:t>
      </w:r>
      <w:bookmarkEnd w:id="1367"/>
    </w:p>
    <w:p w14:paraId="270BDFC1"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68" w:name="_ENREF_80"/>
      <w:r w:rsidRPr="000D4C96">
        <w:rPr>
          <w:rFonts w:ascii="Times New Roman" w:hAnsi="Times New Roman" w:cs="Times New Roman"/>
          <w:sz w:val="28"/>
          <w:szCs w:val="28"/>
        </w:rPr>
        <w:t>80.</w:t>
      </w:r>
      <w:r w:rsidRPr="000D4C96">
        <w:rPr>
          <w:rFonts w:ascii="Times New Roman" w:hAnsi="Times New Roman" w:cs="Times New Roman"/>
          <w:sz w:val="28"/>
          <w:szCs w:val="28"/>
        </w:rPr>
        <w:tab/>
        <w:t xml:space="preserve">Williams M.F., London D.A., Husni E.M., et al. (2016). Type 2 diabetes and osteoarthritis: a systematic review and meta-analysis. </w:t>
      </w:r>
      <w:r w:rsidRPr="000D4C96">
        <w:rPr>
          <w:rFonts w:ascii="Times New Roman" w:hAnsi="Times New Roman" w:cs="Times New Roman"/>
          <w:i/>
          <w:sz w:val="28"/>
          <w:szCs w:val="28"/>
        </w:rPr>
        <w:t xml:space="preserve">Journal of diabetes and its complications. </w:t>
      </w:r>
      <w:r w:rsidRPr="000D4C96">
        <w:rPr>
          <w:rFonts w:ascii="Times New Roman" w:hAnsi="Times New Roman" w:cs="Times New Roman"/>
          <w:sz w:val="28"/>
          <w:szCs w:val="28"/>
        </w:rPr>
        <w:t xml:space="preserve">30(5):944-950. </w:t>
      </w:r>
      <w:bookmarkEnd w:id="1368"/>
    </w:p>
    <w:p w14:paraId="1F119DB4" w14:textId="7F4A8FCF"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69" w:name="_ENREF_81"/>
      <w:r w:rsidRPr="000D4C96">
        <w:rPr>
          <w:rFonts w:ascii="Times New Roman" w:hAnsi="Times New Roman" w:cs="Times New Roman"/>
          <w:sz w:val="28"/>
          <w:szCs w:val="28"/>
        </w:rPr>
        <w:t>81.</w:t>
      </w:r>
      <w:r w:rsidRPr="000D4C96">
        <w:rPr>
          <w:rFonts w:ascii="Times New Roman" w:hAnsi="Times New Roman" w:cs="Times New Roman"/>
          <w:sz w:val="28"/>
          <w:szCs w:val="28"/>
        </w:rPr>
        <w:tab/>
        <w:t>King K.B., Rosenthal A.K.</w:t>
      </w:r>
      <w:r w:rsidR="00052910">
        <w:rPr>
          <w:rFonts w:ascii="Times New Roman" w:hAnsi="Times New Roman" w:cs="Times New Roman"/>
          <w:sz w:val="28"/>
          <w:szCs w:val="28"/>
        </w:rPr>
        <w:t>,</w:t>
      </w:r>
      <w:r w:rsidRPr="000D4C96">
        <w:rPr>
          <w:rFonts w:ascii="Times New Roman" w:hAnsi="Times New Roman" w:cs="Times New Roman"/>
          <w:sz w:val="28"/>
          <w:szCs w:val="28"/>
        </w:rPr>
        <w:t xml:space="preserve"> (2015). The adverse effects of diabetes on osteoarthritis: update on clinical evidence and molecular mechanisms. </w:t>
      </w:r>
      <w:r w:rsidRPr="000D4C96">
        <w:rPr>
          <w:rFonts w:ascii="Times New Roman" w:hAnsi="Times New Roman" w:cs="Times New Roman"/>
          <w:i/>
          <w:sz w:val="28"/>
          <w:szCs w:val="28"/>
        </w:rPr>
        <w:t xml:space="preserve">Osteoarthritis and cartilage. </w:t>
      </w:r>
      <w:r w:rsidRPr="000D4C96">
        <w:rPr>
          <w:rFonts w:ascii="Times New Roman" w:hAnsi="Times New Roman" w:cs="Times New Roman"/>
          <w:sz w:val="28"/>
          <w:szCs w:val="28"/>
        </w:rPr>
        <w:t xml:space="preserve">23(6):841-850. </w:t>
      </w:r>
      <w:bookmarkEnd w:id="1369"/>
    </w:p>
    <w:p w14:paraId="6630080F"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70" w:name="_ENREF_82"/>
      <w:r w:rsidRPr="000D4C96">
        <w:rPr>
          <w:rFonts w:ascii="Times New Roman" w:hAnsi="Times New Roman" w:cs="Times New Roman"/>
          <w:sz w:val="28"/>
          <w:szCs w:val="28"/>
        </w:rPr>
        <w:t>82.</w:t>
      </w:r>
      <w:r w:rsidRPr="000D4C96">
        <w:rPr>
          <w:rFonts w:ascii="Times New Roman" w:hAnsi="Times New Roman" w:cs="Times New Roman"/>
          <w:sz w:val="28"/>
          <w:szCs w:val="28"/>
        </w:rPr>
        <w:tab/>
        <w:t xml:space="preserve">Eymard F., Parsons C., Edwards M.H., et al. (2015). Diabetes is a risk factor for knee osteoarthritis progression. </w:t>
      </w:r>
      <w:r w:rsidRPr="000D4C96">
        <w:rPr>
          <w:rFonts w:ascii="Times New Roman" w:hAnsi="Times New Roman" w:cs="Times New Roman"/>
          <w:i/>
          <w:sz w:val="28"/>
          <w:szCs w:val="28"/>
        </w:rPr>
        <w:t xml:space="preserve">Osteoarthritis and cartilage. </w:t>
      </w:r>
      <w:r w:rsidRPr="000D4C96">
        <w:rPr>
          <w:rFonts w:ascii="Times New Roman" w:hAnsi="Times New Roman" w:cs="Times New Roman"/>
          <w:sz w:val="28"/>
          <w:szCs w:val="28"/>
        </w:rPr>
        <w:t xml:space="preserve">23(6):851-859. </w:t>
      </w:r>
      <w:bookmarkEnd w:id="1370"/>
    </w:p>
    <w:p w14:paraId="1735D8C8" w14:textId="77777777" w:rsidR="005D7260" w:rsidRPr="000D4C96" w:rsidRDefault="005D7260" w:rsidP="004A6075">
      <w:pPr>
        <w:pStyle w:val="EndNoteBibliography"/>
        <w:spacing w:after="0" w:line="336" w:lineRule="auto"/>
        <w:ind w:left="567" w:hanging="567"/>
        <w:rPr>
          <w:rFonts w:ascii="Times New Roman" w:hAnsi="Times New Roman" w:cs="Times New Roman"/>
          <w:sz w:val="28"/>
          <w:szCs w:val="28"/>
        </w:rPr>
      </w:pPr>
      <w:bookmarkStart w:id="1371" w:name="_ENREF_83"/>
      <w:r w:rsidRPr="000D4C96">
        <w:rPr>
          <w:rFonts w:ascii="Times New Roman" w:hAnsi="Times New Roman" w:cs="Times New Roman"/>
          <w:sz w:val="28"/>
          <w:szCs w:val="28"/>
        </w:rPr>
        <w:lastRenderedPageBreak/>
        <w:t>83.</w:t>
      </w:r>
      <w:r w:rsidRPr="000D4C96">
        <w:rPr>
          <w:rFonts w:ascii="Times New Roman" w:hAnsi="Times New Roman" w:cs="Times New Roman"/>
          <w:sz w:val="28"/>
          <w:szCs w:val="28"/>
        </w:rPr>
        <w:tab/>
      </w:r>
      <w:r w:rsidRPr="004A6075">
        <w:rPr>
          <w:rFonts w:ascii="Times New Roman" w:hAnsi="Times New Roman" w:cs="Times New Roman"/>
          <w:spacing w:val="-4"/>
          <w:sz w:val="28"/>
          <w:szCs w:val="28"/>
        </w:rPr>
        <w:t xml:space="preserve">Magnusson K., Hagen K.B., Osteras N., et al. (2015). Diabetes is associated with increased hand pain in erosive hand osteoarthritis: data from a population-based study. </w:t>
      </w:r>
      <w:r w:rsidRPr="004A6075">
        <w:rPr>
          <w:rFonts w:ascii="Times New Roman" w:hAnsi="Times New Roman" w:cs="Times New Roman"/>
          <w:i/>
          <w:spacing w:val="-4"/>
          <w:sz w:val="28"/>
          <w:szCs w:val="28"/>
        </w:rPr>
        <w:t xml:space="preserve">Arthritis care &amp; research. </w:t>
      </w:r>
      <w:r w:rsidRPr="004A6075">
        <w:rPr>
          <w:rFonts w:ascii="Times New Roman" w:hAnsi="Times New Roman" w:cs="Times New Roman"/>
          <w:spacing w:val="-4"/>
          <w:sz w:val="28"/>
          <w:szCs w:val="28"/>
        </w:rPr>
        <w:t>67(2):187-195.</w:t>
      </w:r>
      <w:r w:rsidRPr="000D4C96">
        <w:rPr>
          <w:rFonts w:ascii="Times New Roman" w:hAnsi="Times New Roman" w:cs="Times New Roman"/>
          <w:sz w:val="28"/>
          <w:szCs w:val="28"/>
        </w:rPr>
        <w:t xml:space="preserve"> </w:t>
      </w:r>
      <w:bookmarkEnd w:id="1371"/>
    </w:p>
    <w:p w14:paraId="573195D3" w14:textId="77777777" w:rsidR="005D7260" w:rsidRPr="000D4C96" w:rsidRDefault="005D7260" w:rsidP="004A6075">
      <w:pPr>
        <w:pStyle w:val="EndNoteBibliography"/>
        <w:spacing w:after="0" w:line="336" w:lineRule="auto"/>
        <w:ind w:left="567" w:hanging="567"/>
        <w:rPr>
          <w:rFonts w:ascii="Times New Roman" w:hAnsi="Times New Roman" w:cs="Times New Roman"/>
          <w:sz w:val="28"/>
          <w:szCs w:val="28"/>
        </w:rPr>
      </w:pPr>
      <w:bookmarkStart w:id="1372" w:name="_ENREF_84"/>
      <w:r w:rsidRPr="000D4C96">
        <w:rPr>
          <w:rFonts w:ascii="Times New Roman" w:hAnsi="Times New Roman" w:cs="Times New Roman"/>
          <w:sz w:val="28"/>
          <w:szCs w:val="28"/>
        </w:rPr>
        <w:t>84.</w:t>
      </w:r>
      <w:r w:rsidRPr="000D4C96">
        <w:rPr>
          <w:rFonts w:ascii="Times New Roman" w:hAnsi="Times New Roman" w:cs="Times New Roman"/>
          <w:sz w:val="28"/>
          <w:szCs w:val="28"/>
        </w:rPr>
        <w:tab/>
        <w:t xml:space="preserve">Garessus E.D., de Mutsert R., Visser A.W., et al. (2016). No association between impaired glucose metabolism and osteoarthritis. </w:t>
      </w:r>
      <w:r w:rsidRPr="000D4C96">
        <w:rPr>
          <w:rFonts w:ascii="Times New Roman" w:hAnsi="Times New Roman" w:cs="Times New Roman"/>
          <w:i/>
          <w:sz w:val="28"/>
          <w:szCs w:val="28"/>
        </w:rPr>
        <w:t xml:space="preserve">Osteoarthritis and cartilage. </w:t>
      </w:r>
      <w:r w:rsidRPr="000D4C96">
        <w:rPr>
          <w:rFonts w:ascii="Times New Roman" w:hAnsi="Times New Roman" w:cs="Times New Roman"/>
          <w:sz w:val="28"/>
          <w:szCs w:val="28"/>
        </w:rPr>
        <w:t xml:space="preserve">24(9):1541-1547. </w:t>
      </w:r>
      <w:bookmarkEnd w:id="1372"/>
    </w:p>
    <w:p w14:paraId="5EF06CE6" w14:textId="77777777" w:rsidR="005D7260" w:rsidRPr="000D4C96" w:rsidRDefault="005D7260" w:rsidP="004A6075">
      <w:pPr>
        <w:pStyle w:val="EndNoteBibliography"/>
        <w:spacing w:after="0" w:line="336" w:lineRule="auto"/>
        <w:ind w:left="567" w:hanging="567"/>
        <w:rPr>
          <w:rFonts w:ascii="Times New Roman" w:hAnsi="Times New Roman" w:cs="Times New Roman"/>
          <w:sz w:val="28"/>
          <w:szCs w:val="28"/>
        </w:rPr>
      </w:pPr>
      <w:bookmarkStart w:id="1373" w:name="_ENREF_85"/>
      <w:r w:rsidRPr="000D4C96">
        <w:rPr>
          <w:rFonts w:ascii="Times New Roman" w:hAnsi="Times New Roman" w:cs="Times New Roman"/>
          <w:sz w:val="28"/>
          <w:szCs w:val="28"/>
        </w:rPr>
        <w:t>85.</w:t>
      </w:r>
      <w:r w:rsidRPr="000D4C96">
        <w:rPr>
          <w:rFonts w:ascii="Times New Roman" w:hAnsi="Times New Roman" w:cs="Times New Roman"/>
          <w:sz w:val="28"/>
          <w:szCs w:val="28"/>
        </w:rPr>
        <w:tab/>
        <w:t xml:space="preserve">Laiguillon M.C., Courties A., Houard X., et al. (2015). Characterization of diabetic osteoarthritic cartilage and role of high glucose environment on chondrocyte activation: toward pathophysiological delineation of diabetes mellitus-related osteoarthritis. </w:t>
      </w:r>
      <w:r w:rsidRPr="000D4C96">
        <w:rPr>
          <w:rFonts w:ascii="Times New Roman" w:hAnsi="Times New Roman" w:cs="Times New Roman"/>
          <w:i/>
          <w:sz w:val="28"/>
          <w:szCs w:val="28"/>
        </w:rPr>
        <w:t xml:space="preserve">Osteoarthritis and cartilage. </w:t>
      </w:r>
      <w:r w:rsidRPr="000D4C96">
        <w:rPr>
          <w:rFonts w:ascii="Times New Roman" w:hAnsi="Times New Roman" w:cs="Times New Roman"/>
          <w:sz w:val="28"/>
          <w:szCs w:val="28"/>
        </w:rPr>
        <w:t xml:space="preserve">23(9):1513-1522. </w:t>
      </w:r>
      <w:bookmarkEnd w:id="1373"/>
    </w:p>
    <w:p w14:paraId="0D21B39B" w14:textId="6A7BFE9E" w:rsidR="005D7260" w:rsidRPr="000D4C96" w:rsidRDefault="005D7260" w:rsidP="004A6075">
      <w:pPr>
        <w:pStyle w:val="EndNoteBibliography"/>
        <w:spacing w:after="0" w:line="336" w:lineRule="auto"/>
        <w:ind w:left="567" w:hanging="567"/>
        <w:rPr>
          <w:rFonts w:ascii="Times New Roman" w:hAnsi="Times New Roman" w:cs="Times New Roman"/>
          <w:sz w:val="28"/>
          <w:szCs w:val="28"/>
        </w:rPr>
      </w:pPr>
      <w:bookmarkStart w:id="1374" w:name="_ENREF_86"/>
      <w:r w:rsidRPr="000D4C96">
        <w:rPr>
          <w:rFonts w:ascii="Times New Roman" w:hAnsi="Times New Roman" w:cs="Times New Roman"/>
          <w:sz w:val="28"/>
          <w:szCs w:val="28"/>
        </w:rPr>
        <w:t>86.</w:t>
      </w:r>
      <w:r w:rsidRPr="000D4C96">
        <w:rPr>
          <w:rFonts w:ascii="Times New Roman" w:hAnsi="Times New Roman" w:cs="Times New Roman"/>
          <w:sz w:val="28"/>
          <w:szCs w:val="28"/>
        </w:rPr>
        <w:tab/>
        <w:t>Millard P., Smallbone K.</w:t>
      </w:r>
      <w:r w:rsidR="00052910">
        <w:rPr>
          <w:rFonts w:ascii="Times New Roman" w:hAnsi="Times New Roman" w:cs="Times New Roman"/>
          <w:sz w:val="28"/>
          <w:szCs w:val="28"/>
        </w:rPr>
        <w:t>,</w:t>
      </w:r>
      <w:r w:rsidRPr="000D4C96">
        <w:rPr>
          <w:rFonts w:ascii="Times New Roman" w:hAnsi="Times New Roman" w:cs="Times New Roman"/>
          <w:sz w:val="28"/>
          <w:szCs w:val="28"/>
        </w:rPr>
        <w:t xml:space="preserve"> (2017). Metabolic regulation is sufficient for global and robust coordination of glucose uptake, catabolism, energy production and growth in Escherichia coli. 13(2):e1005396. </w:t>
      </w:r>
      <w:bookmarkEnd w:id="1374"/>
    </w:p>
    <w:p w14:paraId="7EC115BF" w14:textId="31E3EE82" w:rsidR="005D7260" w:rsidRPr="000D4C96" w:rsidRDefault="005D7260" w:rsidP="004A6075">
      <w:pPr>
        <w:pStyle w:val="EndNoteBibliography"/>
        <w:spacing w:after="0" w:line="336" w:lineRule="auto"/>
        <w:ind w:left="567" w:hanging="567"/>
        <w:rPr>
          <w:rFonts w:ascii="Times New Roman" w:hAnsi="Times New Roman" w:cs="Times New Roman"/>
          <w:sz w:val="28"/>
          <w:szCs w:val="28"/>
        </w:rPr>
      </w:pPr>
      <w:bookmarkStart w:id="1375" w:name="_ENREF_87"/>
      <w:r w:rsidRPr="000D4C96">
        <w:rPr>
          <w:rFonts w:ascii="Times New Roman" w:hAnsi="Times New Roman" w:cs="Times New Roman"/>
          <w:sz w:val="28"/>
          <w:szCs w:val="28"/>
        </w:rPr>
        <w:t>87.</w:t>
      </w:r>
      <w:r w:rsidRPr="000D4C96">
        <w:rPr>
          <w:rFonts w:ascii="Times New Roman" w:hAnsi="Times New Roman" w:cs="Times New Roman"/>
          <w:sz w:val="28"/>
          <w:szCs w:val="28"/>
        </w:rPr>
        <w:tab/>
        <w:t>Mobasheri A.</w:t>
      </w:r>
      <w:r w:rsidR="00052910">
        <w:rPr>
          <w:rFonts w:ascii="Times New Roman" w:hAnsi="Times New Roman" w:cs="Times New Roman"/>
          <w:sz w:val="28"/>
          <w:szCs w:val="28"/>
        </w:rPr>
        <w:t>,</w:t>
      </w:r>
      <w:r w:rsidRPr="000D4C96">
        <w:rPr>
          <w:rFonts w:ascii="Times New Roman" w:hAnsi="Times New Roman" w:cs="Times New Roman"/>
          <w:sz w:val="28"/>
          <w:szCs w:val="28"/>
        </w:rPr>
        <w:t xml:space="preserve"> (2012). Glucose: an energy currency and structural precursor in articular cartilage and bone with emerging roles as an extracellular signaling molecule and metabolic regulator. </w:t>
      </w:r>
      <w:r w:rsidRPr="000D4C96">
        <w:rPr>
          <w:rFonts w:ascii="Times New Roman" w:hAnsi="Times New Roman" w:cs="Times New Roman"/>
          <w:i/>
          <w:sz w:val="28"/>
          <w:szCs w:val="28"/>
        </w:rPr>
        <w:t xml:space="preserve">Frontiers in endocrinology. </w:t>
      </w:r>
      <w:r w:rsidRPr="000D4C96">
        <w:rPr>
          <w:rFonts w:ascii="Times New Roman" w:hAnsi="Times New Roman" w:cs="Times New Roman"/>
          <w:sz w:val="28"/>
          <w:szCs w:val="28"/>
        </w:rPr>
        <w:t xml:space="preserve">3. </w:t>
      </w:r>
      <w:bookmarkEnd w:id="1375"/>
    </w:p>
    <w:p w14:paraId="2BD723B2" w14:textId="77777777" w:rsidR="005D7260" w:rsidRPr="000D4C96" w:rsidRDefault="005D7260" w:rsidP="004A6075">
      <w:pPr>
        <w:pStyle w:val="EndNoteBibliography"/>
        <w:spacing w:after="0" w:line="336" w:lineRule="auto"/>
        <w:ind w:left="567" w:hanging="567"/>
        <w:rPr>
          <w:rFonts w:ascii="Times New Roman" w:hAnsi="Times New Roman" w:cs="Times New Roman"/>
          <w:sz w:val="28"/>
          <w:szCs w:val="28"/>
        </w:rPr>
      </w:pPr>
      <w:bookmarkStart w:id="1376" w:name="_ENREF_88"/>
      <w:r w:rsidRPr="000D4C96">
        <w:rPr>
          <w:rFonts w:ascii="Times New Roman" w:hAnsi="Times New Roman" w:cs="Times New Roman"/>
          <w:sz w:val="28"/>
          <w:szCs w:val="28"/>
        </w:rPr>
        <w:t>88.</w:t>
      </w:r>
      <w:r w:rsidRPr="000D4C96">
        <w:rPr>
          <w:rFonts w:ascii="Times New Roman" w:hAnsi="Times New Roman" w:cs="Times New Roman"/>
          <w:sz w:val="28"/>
          <w:szCs w:val="28"/>
        </w:rPr>
        <w:tab/>
        <w:t xml:space="preserve">Rosa S.C., Rufino A.T., Judas F.M., et al. (2011). Role of glucose as a modulator of anabolic and catabolic gene expression in normal and osteoarthritic human chondrocytes. </w:t>
      </w:r>
      <w:r w:rsidRPr="000D4C96">
        <w:rPr>
          <w:rFonts w:ascii="Times New Roman" w:hAnsi="Times New Roman" w:cs="Times New Roman"/>
          <w:i/>
          <w:sz w:val="28"/>
          <w:szCs w:val="28"/>
        </w:rPr>
        <w:t xml:space="preserve">Journal of cellular biochemistry. </w:t>
      </w:r>
      <w:r w:rsidRPr="000D4C96">
        <w:rPr>
          <w:rFonts w:ascii="Times New Roman" w:hAnsi="Times New Roman" w:cs="Times New Roman"/>
          <w:sz w:val="28"/>
          <w:szCs w:val="28"/>
        </w:rPr>
        <w:t xml:space="preserve">112(10):2813-2824. </w:t>
      </w:r>
      <w:bookmarkEnd w:id="1376"/>
    </w:p>
    <w:p w14:paraId="325B23F8" w14:textId="1041B56A" w:rsidR="005D7260" w:rsidRPr="000B2F99" w:rsidRDefault="005D7260" w:rsidP="004A6075">
      <w:pPr>
        <w:pStyle w:val="EndNoteBibliography"/>
        <w:spacing w:after="0" w:line="336" w:lineRule="auto"/>
        <w:ind w:left="567" w:hanging="567"/>
        <w:rPr>
          <w:rFonts w:ascii="Times New Roman" w:hAnsi="Times New Roman" w:cs="Times New Roman"/>
          <w:spacing w:val="-6"/>
          <w:sz w:val="28"/>
          <w:szCs w:val="28"/>
        </w:rPr>
      </w:pPr>
      <w:bookmarkStart w:id="1377" w:name="_ENREF_89"/>
      <w:r w:rsidRPr="000B2F99">
        <w:rPr>
          <w:rFonts w:ascii="Times New Roman" w:hAnsi="Times New Roman" w:cs="Times New Roman"/>
          <w:spacing w:val="-6"/>
          <w:sz w:val="28"/>
          <w:szCs w:val="28"/>
        </w:rPr>
        <w:t>89.</w:t>
      </w:r>
      <w:r w:rsidRPr="000B2F99">
        <w:rPr>
          <w:rFonts w:ascii="Times New Roman" w:hAnsi="Times New Roman" w:cs="Times New Roman"/>
          <w:spacing w:val="-6"/>
          <w:sz w:val="28"/>
          <w:szCs w:val="28"/>
        </w:rPr>
        <w:tab/>
        <w:t>Courties A., Sellam J.</w:t>
      </w:r>
      <w:r w:rsidR="00052910">
        <w:rPr>
          <w:rFonts w:ascii="Times New Roman" w:hAnsi="Times New Roman" w:cs="Times New Roman"/>
          <w:spacing w:val="-6"/>
          <w:sz w:val="28"/>
          <w:szCs w:val="28"/>
        </w:rPr>
        <w:t>,</w:t>
      </w:r>
      <w:r w:rsidRPr="000B2F99">
        <w:rPr>
          <w:rFonts w:ascii="Times New Roman" w:hAnsi="Times New Roman" w:cs="Times New Roman"/>
          <w:spacing w:val="-6"/>
          <w:sz w:val="28"/>
          <w:szCs w:val="28"/>
        </w:rPr>
        <w:t xml:space="preserve"> (2016). Osteoarthritis and type 2 diabetes mellitus: What are the links? </w:t>
      </w:r>
      <w:r w:rsidRPr="000B2F99">
        <w:rPr>
          <w:rFonts w:ascii="Times New Roman" w:hAnsi="Times New Roman" w:cs="Times New Roman"/>
          <w:i/>
          <w:spacing w:val="-6"/>
          <w:sz w:val="28"/>
          <w:szCs w:val="28"/>
        </w:rPr>
        <w:t xml:space="preserve">Diabetes research and clinical practice. </w:t>
      </w:r>
      <w:r w:rsidRPr="000B2F99">
        <w:rPr>
          <w:rFonts w:ascii="Times New Roman" w:hAnsi="Times New Roman" w:cs="Times New Roman"/>
          <w:spacing w:val="-6"/>
          <w:sz w:val="28"/>
          <w:szCs w:val="28"/>
        </w:rPr>
        <w:t xml:space="preserve">122:198-206. </w:t>
      </w:r>
      <w:bookmarkEnd w:id="1377"/>
    </w:p>
    <w:p w14:paraId="21F17FDD" w14:textId="77777777" w:rsidR="005D7260" w:rsidRPr="000D4C96" w:rsidRDefault="005D7260" w:rsidP="004A6075">
      <w:pPr>
        <w:pStyle w:val="EndNoteBibliography"/>
        <w:spacing w:after="0" w:line="336" w:lineRule="auto"/>
        <w:ind w:left="567" w:hanging="567"/>
        <w:rPr>
          <w:rFonts w:ascii="Times New Roman" w:hAnsi="Times New Roman" w:cs="Times New Roman"/>
          <w:sz w:val="28"/>
          <w:szCs w:val="28"/>
        </w:rPr>
      </w:pPr>
      <w:bookmarkStart w:id="1378" w:name="_ENREF_90"/>
      <w:r w:rsidRPr="000D4C96">
        <w:rPr>
          <w:rFonts w:ascii="Times New Roman" w:hAnsi="Times New Roman" w:cs="Times New Roman"/>
          <w:sz w:val="28"/>
          <w:szCs w:val="28"/>
        </w:rPr>
        <w:t>90.</w:t>
      </w:r>
      <w:r w:rsidRPr="000D4C96">
        <w:rPr>
          <w:rFonts w:ascii="Times New Roman" w:hAnsi="Times New Roman" w:cs="Times New Roman"/>
          <w:sz w:val="28"/>
          <w:szCs w:val="28"/>
        </w:rPr>
        <w:tab/>
        <w:t xml:space="preserve">Davies-Tuck M.L., Hanna F., Davis S.R., et al. (2009). Total cholesterol and triglycerides are associated with the development of new bone marrow lesions in asymptomatic middle-aged women - a prospective cohort study. </w:t>
      </w:r>
      <w:r w:rsidRPr="000D4C96">
        <w:rPr>
          <w:rFonts w:ascii="Times New Roman" w:hAnsi="Times New Roman" w:cs="Times New Roman"/>
          <w:i/>
          <w:sz w:val="28"/>
          <w:szCs w:val="28"/>
        </w:rPr>
        <w:t xml:space="preserve">Arthritis research &amp; therapy. </w:t>
      </w:r>
      <w:r w:rsidRPr="000D4C96">
        <w:rPr>
          <w:rFonts w:ascii="Times New Roman" w:hAnsi="Times New Roman" w:cs="Times New Roman"/>
          <w:sz w:val="28"/>
          <w:szCs w:val="28"/>
        </w:rPr>
        <w:t xml:space="preserve">11(6):R181. </w:t>
      </w:r>
      <w:bookmarkEnd w:id="1378"/>
    </w:p>
    <w:p w14:paraId="25F0EE8C"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79" w:name="_ENREF_91"/>
      <w:r w:rsidRPr="000D4C96">
        <w:rPr>
          <w:rFonts w:ascii="Times New Roman" w:hAnsi="Times New Roman" w:cs="Times New Roman"/>
          <w:sz w:val="28"/>
          <w:szCs w:val="28"/>
        </w:rPr>
        <w:lastRenderedPageBreak/>
        <w:t>91.</w:t>
      </w:r>
      <w:r w:rsidRPr="000D4C96">
        <w:rPr>
          <w:rFonts w:ascii="Times New Roman" w:hAnsi="Times New Roman" w:cs="Times New Roman"/>
          <w:sz w:val="28"/>
          <w:szCs w:val="28"/>
        </w:rPr>
        <w:tab/>
        <w:t xml:space="preserve">Triantaphyllidou I.E., Kalyvioti E., Karavia E., et al. (2013). Perturbations in the HDL metabolic pathway predispose to the development of osteoarthritis in mice following long-term exposure to western-type diet. </w:t>
      </w:r>
      <w:r w:rsidRPr="000D4C96">
        <w:rPr>
          <w:rFonts w:ascii="Times New Roman" w:hAnsi="Times New Roman" w:cs="Times New Roman"/>
          <w:i/>
          <w:sz w:val="28"/>
          <w:szCs w:val="28"/>
        </w:rPr>
        <w:t xml:space="preserve">Osteoarthritis and cartilage. </w:t>
      </w:r>
      <w:r w:rsidRPr="000D4C96">
        <w:rPr>
          <w:rFonts w:ascii="Times New Roman" w:hAnsi="Times New Roman" w:cs="Times New Roman"/>
          <w:sz w:val="28"/>
          <w:szCs w:val="28"/>
        </w:rPr>
        <w:t xml:space="preserve">21(2):322-330. </w:t>
      </w:r>
      <w:bookmarkEnd w:id="1379"/>
    </w:p>
    <w:p w14:paraId="0E178917" w14:textId="43D96239"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80" w:name="_ENREF_92"/>
      <w:r w:rsidRPr="000D4C96">
        <w:rPr>
          <w:rFonts w:ascii="Times New Roman" w:hAnsi="Times New Roman" w:cs="Times New Roman"/>
          <w:sz w:val="28"/>
          <w:szCs w:val="28"/>
        </w:rPr>
        <w:t>92.</w:t>
      </w:r>
      <w:r w:rsidRPr="000D4C96">
        <w:rPr>
          <w:rFonts w:ascii="Times New Roman" w:hAnsi="Times New Roman" w:cs="Times New Roman"/>
          <w:sz w:val="28"/>
          <w:szCs w:val="28"/>
        </w:rPr>
        <w:tab/>
        <w:t>Gkretsi V., Simopoulou T., Tsezou A.</w:t>
      </w:r>
      <w:r w:rsidR="00052910">
        <w:rPr>
          <w:rFonts w:ascii="Times New Roman" w:hAnsi="Times New Roman" w:cs="Times New Roman"/>
          <w:sz w:val="28"/>
          <w:szCs w:val="28"/>
        </w:rPr>
        <w:t>,</w:t>
      </w:r>
      <w:r w:rsidRPr="000D4C96">
        <w:rPr>
          <w:rFonts w:ascii="Times New Roman" w:hAnsi="Times New Roman" w:cs="Times New Roman"/>
          <w:sz w:val="28"/>
          <w:szCs w:val="28"/>
        </w:rPr>
        <w:t xml:space="preserve"> (2011). Lipid metabolism and osteoarthritis: lessons from atherosclerosis. </w:t>
      </w:r>
      <w:r w:rsidRPr="000D4C96">
        <w:rPr>
          <w:rFonts w:ascii="Times New Roman" w:hAnsi="Times New Roman" w:cs="Times New Roman"/>
          <w:i/>
          <w:sz w:val="28"/>
          <w:szCs w:val="28"/>
        </w:rPr>
        <w:t xml:space="preserve">Progress in lipid research. </w:t>
      </w:r>
      <w:r w:rsidRPr="000D4C96">
        <w:rPr>
          <w:rFonts w:ascii="Times New Roman" w:hAnsi="Times New Roman" w:cs="Times New Roman"/>
          <w:sz w:val="28"/>
          <w:szCs w:val="28"/>
        </w:rPr>
        <w:t xml:space="preserve">50(2):133-140. </w:t>
      </w:r>
      <w:bookmarkEnd w:id="1380"/>
    </w:p>
    <w:p w14:paraId="0CB7E381"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81" w:name="_ENREF_93"/>
      <w:r w:rsidRPr="000D4C96">
        <w:rPr>
          <w:rFonts w:ascii="Times New Roman" w:hAnsi="Times New Roman" w:cs="Times New Roman"/>
          <w:sz w:val="28"/>
          <w:szCs w:val="28"/>
        </w:rPr>
        <w:t>93.</w:t>
      </w:r>
      <w:r w:rsidRPr="000D4C96">
        <w:rPr>
          <w:rFonts w:ascii="Times New Roman" w:hAnsi="Times New Roman" w:cs="Times New Roman"/>
          <w:sz w:val="28"/>
          <w:szCs w:val="28"/>
        </w:rPr>
        <w:tab/>
        <w:t xml:space="preserve">Tsezou A., Iliopoulos D., Malizos K.N., et al. (2010). Impaired expression of genes regulating cholesterol efflux in human osteoarthritic chondrocytes. </w:t>
      </w:r>
      <w:r w:rsidRPr="000D4C96">
        <w:rPr>
          <w:rFonts w:ascii="Times New Roman" w:hAnsi="Times New Roman" w:cs="Times New Roman"/>
          <w:i/>
          <w:sz w:val="28"/>
          <w:szCs w:val="28"/>
        </w:rPr>
        <w:t xml:space="preserve">Journal of orthopaedic research : official publication of the Orthopaedic Research Society. </w:t>
      </w:r>
      <w:r w:rsidRPr="000D4C96">
        <w:rPr>
          <w:rFonts w:ascii="Times New Roman" w:hAnsi="Times New Roman" w:cs="Times New Roman"/>
          <w:sz w:val="28"/>
          <w:szCs w:val="28"/>
        </w:rPr>
        <w:t xml:space="preserve">28(8):1033-1039. </w:t>
      </w:r>
      <w:bookmarkEnd w:id="1381"/>
    </w:p>
    <w:p w14:paraId="3E13C7DE"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82" w:name="_ENREF_94"/>
      <w:r w:rsidRPr="000D4C96">
        <w:rPr>
          <w:rFonts w:ascii="Times New Roman" w:hAnsi="Times New Roman" w:cs="Times New Roman"/>
          <w:sz w:val="28"/>
          <w:szCs w:val="28"/>
        </w:rPr>
        <w:t>94.</w:t>
      </w:r>
      <w:r w:rsidRPr="000D4C96">
        <w:rPr>
          <w:rFonts w:ascii="Times New Roman" w:hAnsi="Times New Roman" w:cs="Times New Roman"/>
          <w:sz w:val="28"/>
          <w:szCs w:val="28"/>
        </w:rPr>
        <w:tab/>
        <w:t xml:space="preserve">Javaid M.K., Lynch J.A., Tolstykh I., et al. (2010). Pre-radiographic MRI findings are associated with onset of knee symptoms: the most study. </w:t>
      </w:r>
      <w:r w:rsidRPr="000D4C96">
        <w:rPr>
          <w:rFonts w:ascii="Times New Roman" w:hAnsi="Times New Roman" w:cs="Times New Roman"/>
          <w:i/>
          <w:sz w:val="28"/>
          <w:szCs w:val="28"/>
        </w:rPr>
        <w:t xml:space="preserve">Osteoarthritis and cartilage. </w:t>
      </w:r>
      <w:r w:rsidRPr="000D4C96">
        <w:rPr>
          <w:rFonts w:ascii="Times New Roman" w:hAnsi="Times New Roman" w:cs="Times New Roman"/>
          <w:sz w:val="28"/>
          <w:szCs w:val="28"/>
        </w:rPr>
        <w:t xml:space="preserve">18(3):323-328. </w:t>
      </w:r>
      <w:bookmarkEnd w:id="1382"/>
    </w:p>
    <w:p w14:paraId="09546B67"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83" w:name="_ENREF_95"/>
      <w:r w:rsidRPr="000D4C96">
        <w:rPr>
          <w:rFonts w:ascii="Times New Roman" w:hAnsi="Times New Roman" w:cs="Times New Roman"/>
          <w:sz w:val="28"/>
          <w:szCs w:val="28"/>
        </w:rPr>
        <w:t>95.</w:t>
      </w:r>
      <w:r w:rsidRPr="000D4C96">
        <w:rPr>
          <w:rFonts w:ascii="Times New Roman" w:hAnsi="Times New Roman" w:cs="Times New Roman"/>
          <w:sz w:val="28"/>
          <w:szCs w:val="28"/>
        </w:rPr>
        <w:tab/>
        <w:t xml:space="preserve">Garcia-Gil M., Reyes C., Ramos R., et al. (2017). Serum Lipid Levels and Risk Of Hand Osteoarthritis: The Chingford Prospective Cohort Study. 7(1):3147. </w:t>
      </w:r>
      <w:bookmarkEnd w:id="1383"/>
    </w:p>
    <w:p w14:paraId="1FB71D77"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84" w:name="_ENREF_96"/>
      <w:r w:rsidRPr="000D4C96">
        <w:rPr>
          <w:rFonts w:ascii="Times New Roman" w:hAnsi="Times New Roman" w:cs="Times New Roman"/>
          <w:sz w:val="28"/>
          <w:szCs w:val="28"/>
        </w:rPr>
        <w:t>96.</w:t>
      </w:r>
      <w:r w:rsidRPr="000D4C96">
        <w:rPr>
          <w:rFonts w:ascii="Times New Roman" w:hAnsi="Times New Roman" w:cs="Times New Roman"/>
          <w:sz w:val="28"/>
          <w:szCs w:val="28"/>
        </w:rPr>
        <w:tab/>
        <w:t xml:space="preserve">Wang Y., Tonkin A., Jones G., et al. (2015). Does statin use have a disease modifying effect in symptomatic knee osteoarthritis? Study protocol for a randomised controlled trial. </w:t>
      </w:r>
      <w:r w:rsidRPr="000D4C96">
        <w:rPr>
          <w:rFonts w:ascii="Times New Roman" w:hAnsi="Times New Roman" w:cs="Times New Roman"/>
          <w:i/>
          <w:sz w:val="28"/>
          <w:szCs w:val="28"/>
        </w:rPr>
        <w:t xml:space="preserve">Trials. </w:t>
      </w:r>
      <w:r w:rsidRPr="000D4C96">
        <w:rPr>
          <w:rFonts w:ascii="Times New Roman" w:hAnsi="Times New Roman" w:cs="Times New Roman"/>
          <w:sz w:val="28"/>
          <w:szCs w:val="28"/>
        </w:rPr>
        <w:t xml:space="preserve">16:584. </w:t>
      </w:r>
      <w:bookmarkEnd w:id="1384"/>
    </w:p>
    <w:p w14:paraId="4E1E671F"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85" w:name="_ENREF_97"/>
      <w:r w:rsidRPr="000D4C96">
        <w:rPr>
          <w:rFonts w:ascii="Times New Roman" w:hAnsi="Times New Roman" w:cs="Times New Roman"/>
          <w:sz w:val="28"/>
          <w:szCs w:val="28"/>
        </w:rPr>
        <w:t>97.</w:t>
      </w:r>
      <w:r w:rsidRPr="000D4C96">
        <w:rPr>
          <w:rFonts w:ascii="Times New Roman" w:hAnsi="Times New Roman" w:cs="Times New Roman"/>
          <w:sz w:val="28"/>
          <w:szCs w:val="28"/>
        </w:rPr>
        <w:tab/>
        <w:t xml:space="preserve">Yoshimura N., Muraki S., Oka H., et al. (2012). Accumulation of metabolic risk factors such as overweight, hypertension, dyslipidaemia, and impaired glucose tolerance raises the risk of occurrence and progression of knee osteoarthritis: a 3-year follow-up of the ROAD study. </w:t>
      </w:r>
      <w:r w:rsidRPr="000D4C96">
        <w:rPr>
          <w:rFonts w:ascii="Times New Roman" w:hAnsi="Times New Roman" w:cs="Times New Roman"/>
          <w:i/>
          <w:sz w:val="28"/>
          <w:szCs w:val="28"/>
        </w:rPr>
        <w:t xml:space="preserve">Osteoarthritis and cartilage. </w:t>
      </w:r>
      <w:r w:rsidRPr="000D4C96">
        <w:rPr>
          <w:rFonts w:ascii="Times New Roman" w:hAnsi="Times New Roman" w:cs="Times New Roman"/>
          <w:sz w:val="28"/>
          <w:szCs w:val="28"/>
        </w:rPr>
        <w:t xml:space="preserve">20(11):1217-1226. </w:t>
      </w:r>
      <w:bookmarkEnd w:id="1385"/>
    </w:p>
    <w:p w14:paraId="2B2CADBD"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86" w:name="_ENREF_98"/>
      <w:r w:rsidRPr="000D4C96">
        <w:rPr>
          <w:rFonts w:ascii="Times New Roman" w:hAnsi="Times New Roman" w:cs="Times New Roman"/>
          <w:sz w:val="28"/>
          <w:szCs w:val="28"/>
        </w:rPr>
        <w:lastRenderedPageBreak/>
        <w:t>98.</w:t>
      </w:r>
      <w:r w:rsidRPr="000D4C96">
        <w:rPr>
          <w:rFonts w:ascii="Times New Roman" w:hAnsi="Times New Roman" w:cs="Times New Roman"/>
          <w:sz w:val="28"/>
          <w:szCs w:val="28"/>
        </w:rPr>
        <w:tab/>
        <w:t xml:space="preserve">Sowers M., Karvonen-Gutierrez C.A., Palmieri-Smith R., et al. (2009). Knee osteoarthritis in obese women with cardiometabolic clustering. </w:t>
      </w:r>
      <w:r w:rsidRPr="000D4C96">
        <w:rPr>
          <w:rFonts w:ascii="Times New Roman" w:hAnsi="Times New Roman" w:cs="Times New Roman"/>
          <w:i/>
          <w:sz w:val="28"/>
          <w:szCs w:val="28"/>
        </w:rPr>
        <w:t xml:space="preserve">Arthritis and rheumatism. </w:t>
      </w:r>
      <w:r w:rsidRPr="000D4C96">
        <w:rPr>
          <w:rFonts w:ascii="Times New Roman" w:hAnsi="Times New Roman" w:cs="Times New Roman"/>
          <w:sz w:val="28"/>
          <w:szCs w:val="28"/>
        </w:rPr>
        <w:t xml:space="preserve">61(10):1328-1336. </w:t>
      </w:r>
      <w:bookmarkEnd w:id="1386"/>
    </w:p>
    <w:p w14:paraId="6FA0C053"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87" w:name="_ENREF_99"/>
      <w:r w:rsidRPr="000D4C96">
        <w:rPr>
          <w:rFonts w:ascii="Times New Roman" w:hAnsi="Times New Roman" w:cs="Times New Roman"/>
          <w:sz w:val="28"/>
          <w:szCs w:val="28"/>
        </w:rPr>
        <w:t>99.</w:t>
      </w:r>
      <w:r w:rsidRPr="000D4C96">
        <w:rPr>
          <w:rFonts w:ascii="Times New Roman" w:hAnsi="Times New Roman" w:cs="Times New Roman"/>
          <w:sz w:val="28"/>
          <w:szCs w:val="28"/>
        </w:rPr>
        <w:tab/>
        <w:t xml:space="preserve">Engstrom G., Gerhardsson de Verdier M., Rollof J., et al. (2009). C-reactive protein, metabolic syndrome and incidence of severe hip and knee osteoarthritis. A population-based cohort study. </w:t>
      </w:r>
      <w:r w:rsidRPr="000D4C96">
        <w:rPr>
          <w:rFonts w:ascii="Times New Roman" w:hAnsi="Times New Roman" w:cs="Times New Roman"/>
          <w:i/>
          <w:sz w:val="28"/>
          <w:szCs w:val="28"/>
        </w:rPr>
        <w:t xml:space="preserve">Osteoarthritis and cartilage. </w:t>
      </w:r>
      <w:r w:rsidRPr="000D4C96">
        <w:rPr>
          <w:rFonts w:ascii="Times New Roman" w:hAnsi="Times New Roman" w:cs="Times New Roman"/>
          <w:sz w:val="28"/>
          <w:szCs w:val="28"/>
        </w:rPr>
        <w:t xml:space="preserve">17(2):168-173. </w:t>
      </w:r>
      <w:bookmarkEnd w:id="1387"/>
    </w:p>
    <w:p w14:paraId="2B6DBEBC"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88" w:name="_ENREF_100"/>
      <w:r w:rsidRPr="000D4C96">
        <w:rPr>
          <w:rFonts w:ascii="Times New Roman" w:hAnsi="Times New Roman" w:cs="Times New Roman"/>
          <w:sz w:val="28"/>
          <w:szCs w:val="28"/>
        </w:rPr>
        <w:t>100.</w:t>
      </w:r>
      <w:r w:rsidRPr="000D4C96">
        <w:rPr>
          <w:rFonts w:ascii="Times New Roman" w:hAnsi="Times New Roman" w:cs="Times New Roman"/>
          <w:sz w:val="28"/>
          <w:szCs w:val="28"/>
        </w:rPr>
        <w:tab/>
        <w:t xml:space="preserve">Niu J., Clancy M., Aliabadi P., et al. (2017). Metabolic Syndrome, Its Components, and Knee Osteoarthritis: The Framingham Osteoarthritis Study. </w:t>
      </w:r>
      <w:r w:rsidRPr="000D4C96">
        <w:rPr>
          <w:rFonts w:ascii="Times New Roman" w:hAnsi="Times New Roman" w:cs="Times New Roman"/>
          <w:i/>
          <w:sz w:val="28"/>
          <w:szCs w:val="28"/>
        </w:rPr>
        <w:t xml:space="preserve">Arthritis &amp; rheumatology (Hoboken, NJ). </w:t>
      </w:r>
      <w:r w:rsidRPr="000D4C96">
        <w:rPr>
          <w:rFonts w:ascii="Times New Roman" w:hAnsi="Times New Roman" w:cs="Times New Roman"/>
          <w:sz w:val="28"/>
          <w:szCs w:val="28"/>
        </w:rPr>
        <w:t xml:space="preserve">69(6):1194-1203. </w:t>
      </w:r>
      <w:bookmarkEnd w:id="1388"/>
    </w:p>
    <w:p w14:paraId="114B90B0" w14:textId="77777777" w:rsidR="005D7260" w:rsidRPr="000B2F99" w:rsidRDefault="005D7260" w:rsidP="004A6075">
      <w:pPr>
        <w:pStyle w:val="EndNoteBibliography"/>
        <w:spacing w:after="0" w:line="360" w:lineRule="auto"/>
        <w:ind w:left="567" w:hanging="567"/>
        <w:rPr>
          <w:rFonts w:ascii="Times New Roman" w:hAnsi="Times New Roman" w:cs="Times New Roman"/>
          <w:spacing w:val="-6"/>
          <w:sz w:val="28"/>
          <w:szCs w:val="28"/>
        </w:rPr>
      </w:pPr>
      <w:bookmarkStart w:id="1389" w:name="_ENREF_101"/>
      <w:r w:rsidRPr="000B2F99">
        <w:rPr>
          <w:rFonts w:ascii="Times New Roman" w:hAnsi="Times New Roman" w:cs="Times New Roman"/>
          <w:spacing w:val="-6"/>
          <w:sz w:val="28"/>
          <w:szCs w:val="28"/>
        </w:rPr>
        <w:t>101.</w:t>
      </w:r>
      <w:r w:rsidRPr="000B2F99">
        <w:rPr>
          <w:rFonts w:ascii="Times New Roman" w:hAnsi="Times New Roman" w:cs="Times New Roman"/>
          <w:spacing w:val="-6"/>
          <w:sz w:val="28"/>
          <w:szCs w:val="28"/>
        </w:rPr>
        <w:tab/>
        <w:t xml:space="preserve">Han C.D., Yang I.H., Lee W.S., et al. (2013). Correlation between metabolic syndrome and knee osteoarthritis: data from the Korean National Health and Nutrition Examination Survey (KNHANES). </w:t>
      </w:r>
      <w:r w:rsidRPr="000B2F99">
        <w:rPr>
          <w:rFonts w:ascii="Times New Roman" w:hAnsi="Times New Roman" w:cs="Times New Roman"/>
          <w:i/>
          <w:spacing w:val="-6"/>
          <w:sz w:val="28"/>
          <w:szCs w:val="28"/>
        </w:rPr>
        <w:t xml:space="preserve">BMC public health. </w:t>
      </w:r>
      <w:r w:rsidRPr="000B2F99">
        <w:rPr>
          <w:rFonts w:ascii="Times New Roman" w:hAnsi="Times New Roman" w:cs="Times New Roman"/>
          <w:spacing w:val="-6"/>
          <w:sz w:val="28"/>
          <w:szCs w:val="28"/>
        </w:rPr>
        <w:t xml:space="preserve">13(603). </w:t>
      </w:r>
      <w:bookmarkEnd w:id="1389"/>
    </w:p>
    <w:p w14:paraId="570184A9" w14:textId="0599FFD3"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90" w:name="_ENREF_102"/>
      <w:r w:rsidRPr="000D4C96">
        <w:rPr>
          <w:rFonts w:ascii="Times New Roman" w:hAnsi="Times New Roman" w:cs="Times New Roman"/>
          <w:sz w:val="28"/>
          <w:szCs w:val="28"/>
        </w:rPr>
        <w:t>102.</w:t>
      </w:r>
      <w:r w:rsidRPr="000D4C96">
        <w:rPr>
          <w:rFonts w:ascii="Times New Roman" w:hAnsi="Times New Roman" w:cs="Times New Roman"/>
          <w:sz w:val="28"/>
          <w:szCs w:val="28"/>
        </w:rPr>
        <w:tab/>
        <w:t>Shin D.</w:t>
      </w:r>
      <w:r w:rsidR="00052910">
        <w:rPr>
          <w:rFonts w:ascii="Times New Roman" w:hAnsi="Times New Roman" w:cs="Times New Roman"/>
          <w:sz w:val="28"/>
          <w:szCs w:val="28"/>
        </w:rPr>
        <w:t>,</w:t>
      </w:r>
      <w:r w:rsidRPr="000D4C96">
        <w:rPr>
          <w:rFonts w:ascii="Times New Roman" w:hAnsi="Times New Roman" w:cs="Times New Roman"/>
          <w:sz w:val="28"/>
          <w:szCs w:val="28"/>
        </w:rPr>
        <w:t xml:space="preserve"> (2014). Association between metabolic syndrome, radiographic knee osteoarthritis, and intensity of knee pain: results of a national survey. </w:t>
      </w:r>
      <w:r w:rsidRPr="000D4C96">
        <w:rPr>
          <w:rFonts w:ascii="Times New Roman" w:hAnsi="Times New Roman" w:cs="Times New Roman"/>
          <w:i/>
          <w:sz w:val="28"/>
          <w:szCs w:val="28"/>
        </w:rPr>
        <w:t xml:space="preserve">The Journal of clinical endocrinology and metabolism. </w:t>
      </w:r>
      <w:r w:rsidRPr="000D4C96">
        <w:rPr>
          <w:rFonts w:ascii="Times New Roman" w:hAnsi="Times New Roman" w:cs="Times New Roman"/>
          <w:sz w:val="28"/>
          <w:szCs w:val="28"/>
        </w:rPr>
        <w:t xml:space="preserve">99(9):3177-3183. </w:t>
      </w:r>
      <w:bookmarkEnd w:id="1390"/>
    </w:p>
    <w:p w14:paraId="55D0E1D6"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91" w:name="_ENREF_103"/>
      <w:r w:rsidRPr="000D4C96">
        <w:rPr>
          <w:rFonts w:ascii="Times New Roman" w:hAnsi="Times New Roman" w:cs="Times New Roman"/>
          <w:sz w:val="28"/>
          <w:szCs w:val="28"/>
        </w:rPr>
        <w:t>103.</w:t>
      </w:r>
      <w:r w:rsidRPr="000D4C96">
        <w:rPr>
          <w:rFonts w:ascii="Times New Roman" w:hAnsi="Times New Roman" w:cs="Times New Roman"/>
          <w:sz w:val="28"/>
          <w:szCs w:val="28"/>
        </w:rPr>
        <w:tab/>
        <w:t xml:space="preserve">Abourazzak F., Talbi S., Lazrak F., et al. (2015). Does metabolic syndrome or its individual components affect pain and function in knee osteoarthritis women? </w:t>
      </w:r>
      <w:r w:rsidRPr="000D4C96">
        <w:rPr>
          <w:rFonts w:ascii="Times New Roman" w:hAnsi="Times New Roman" w:cs="Times New Roman"/>
          <w:i/>
          <w:sz w:val="28"/>
          <w:szCs w:val="28"/>
        </w:rPr>
        <w:t>Current rheumatology reviews.</w:t>
      </w:r>
      <w:r w:rsidRPr="000D4C96">
        <w:rPr>
          <w:rFonts w:ascii="Times New Roman" w:hAnsi="Times New Roman" w:cs="Times New Roman"/>
          <w:sz w:val="28"/>
          <w:szCs w:val="28"/>
        </w:rPr>
        <w:t xml:space="preserve"> </w:t>
      </w:r>
      <w:bookmarkEnd w:id="1391"/>
    </w:p>
    <w:p w14:paraId="1EAD28B0" w14:textId="7FF7F054"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92" w:name="_ENREF_104"/>
      <w:r w:rsidRPr="000D4C96">
        <w:rPr>
          <w:rFonts w:ascii="Times New Roman" w:hAnsi="Times New Roman" w:cs="Times New Roman"/>
          <w:sz w:val="28"/>
          <w:szCs w:val="28"/>
        </w:rPr>
        <w:t>104.</w:t>
      </w:r>
      <w:r w:rsidRPr="000D4C96">
        <w:rPr>
          <w:rFonts w:ascii="Times New Roman" w:hAnsi="Times New Roman" w:cs="Times New Roman"/>
          <w:sz w:val="28"/>
          <w:szCs w:val="28"/>
        </w:rPr>
        <w:tab/>
        <w:t>ElSaid T.O., Olama S.M., Elewa A.M.</w:t>
      </w:r>
      <w:r w:rsidR="00052910">
        <w:rPr>
          <w:rFonts w:ascii="Times New Roman" w:hAnsi="Times New Roman" w:cs="Times New Roman"/>
          <w:sz w:val="28"/>
          <w:szCs w:val="28"/>
        </w:rPr>
        <w:t>,</w:t>
      </w:r>
      <w:r w:rsidRPr="000D4C96">
        <w:rPr>
          <w:rFonts w:ascii="Times New Roman" w:hAnsi="Times New Roman" w:cs="Times New Roman"/>
          <w:sz w:val="28"/>
          <w:szCs w:val="28"/>
        </w:rPr>
        <w:t xml:space="preserve"> (2013). Metabolic Syndrome In Egyptian Patients with Primary Knee Osteoarthritis Egypt. </w:t>
      </w:r>
      <w:r w:rsidRPr="000D4C96">
        <w:rPr>
          <w:rFonts w:ascii="Times New Roman" w:hAnsi="Times New Roman" w:cs="Times New Roman"/>
          <w:i/>
          <w:sz w:val="28"/>
          <w:szCs w:val="28"/>
        </w:rPr>
        <w:t xml:space="preserve">Journal of Autoimmune Diseases and Rheumatology. </w:t>
      </w:r>
      <w:r w:rsidRPr="000D4C96">
        <w:rPr>
          <w:rFonts w:ascii="Times New Roman" w:hAnsi="Times New Roman" w:cs="Times New Roman"/>
          <w:sz w:val="28"/>
          <w:szCs w:val="28"/>
        </w:rPr>
        <w:t xml:space="preserve">1(1):5-10. </w:t>
      </w:r>
      <w:bookmarkEnd w:id="1392"/>
    </w:p>
    <w:p w14:paraId="4BD75652"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93" w:name="_ENREF_105"/>
      <w:r w:rsidRPr="000D4C96">
        <w:rPr>
          <w:rFonts w:ascii="Times New Roman" w:hAnsi="Times New Roman" w:cs="Times New Roman"/>
          <w:sz w:val="28"/>
          <w:szCs w:val="28"/>
        </w:rPr>
        <w:t>105.</w:t>
      </w:r>
      <w:r w:rsidRPr="000D4C96">
        <w:rPr>
          <w:rFonts w:ascii="Times New Roman" w:hAnsi="Times New Roman" w:cs="Times New Roman"/>
          <w:sz w:val="28"/>
          <w:szCs w:val="28"/>
        </w:rPr>
        <w:tab/>
        <w:t xml:space="preserve">Wang H., Cheng Y., Shao D., et al. (2016). Metabolic Syndrome Increases the Risk for Knee Osteoarthritis: A Meta-Analysis. 2016:7242478. </w:t>
      </w:r>
      <w:bookmarkEnd w:id="1393"/>
    </w:p>
    <w:p w14:paraId="31E729C3"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94" w:name="_ENREF_106"/>
      <w:r w:rsidRPr="000D4C96">
        <w:rPr>
          <w:rFonts w:ascii="Times New Roman" w:hAnsi="Times New Roman" w:cs="Times New Roman"/>
          <w:sz w:val="28"/>
          <w:szCs w:val="28"/>
        </w:rPr>
        <w:lastRenderedPageBreak/>
        <w:t>106.</w:t>
      </w:r>
      <w:r w:rsidRPr="000D4C96">
        <w:rPr>
          <w:rFonts w:ascii="Times New Roman" w:hAnsi="Times New Roman" w:cs="Times New Roman"/>
          <w:sz w:val="28"/>
          <w:szCs w:val="28"/>
        </w:rPr>
        <w:tab/>
        <w:t xml:space="preserve">Li H., George D.M., Jaarsma R.L., et al. (2016). Metabolic syndrome and components exacerbate osteoarthritis symptoms of pain, depression and reduced knee function. </w:t>
      </w:r>
      <w:r w:rsidRPr="000D4C96">
        <w:rPr>
          <w:rFonts w:ascii="Times New Roman" w:hAnsi="Times New Roman" w:cs="Times New Roman"/>
          <w:i/>
          <w:sz w:val="28"/>
          <w:szCs w:val="28"/>
        </w:rPr>
        <w:t xml:space="preserve">Annals of translational medicine. </w:t>
      </w:r>
      <w:r w:rsidRPr="000D4C96">
        <w:rPr>
          <w:rFonts w:ascii="Times New Roman" w:hAnsi="Times New Roman" w:cs="Times New Roman"/>
          <w:sz w:val="28"/>
          <w:szCs w:val="28"/>
        </w:rPr>
        <w:t xml:space="preserve">4(7):133. </w:t>
      </w:r>
      <w:bookmarkEnd w:id="1394"/>
    </w:p>
    <w:p w14:paraId="27249CC8"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95" w:name="_ENREF_107"/>
      <w:r w:rsidRPr="000D4C96">
        <w:rPr>
          <w:rFonts w:ascii="Times New Roman" w:hAnsi="Times New Roman" w:cs="Times New Roman"/>
          <w:sz w:val="28"/>
          <w:szCs w:val="28"/>
        </w:rPr>
        <w:t>107.</w:t>
      </w:r>
      <w:r w:rsidRPr="000D4C96">
        <w:rPr>
          <w:rFonts w:ascii="Times New Roman" w:hAnsi="Times New Roman" w:cs="Times New Roman"/>
          <w:sz w:val="28"/>
          <w:szCs w:val="28"/>
        </w:rPr>
        <w:tab/>
        <w:t xml:space="preserve">Xie D.X., Wei J., Zeng C., et al. (2017). Association between metabolic syndrome and knee osteoarthritis: a cross-sectional study. </w:t>
      </w:r>
      <w:r w:rsidRPr="000D4C96">
        <w:rPr>
          <w:rFonts w:ascii="Times New Roman" w:hAnsi="Times New Roman" w:cs="Times New Roman"/>
          <w:i/>
          <w:sz w:val="28"/>
          <w:szCs w:val="28"/>
        </w:rPr>
        <w:t xml:space="preserve">BMC musculoskeletal disorders. </w:t>
      </w:r>
      <w:r w:rsidRPr="000D4C96">
        <w:rPr>
          <w:rFonts w:ascii="Times New Roman" w:hAnsi="Times New Roman" w:cs="Times New Roman"/>
          <w:sz w:val="28"/>
          <w:szCs w:val="28"/>
        </w:rPr>
        <w:t xml:space="preserve">18(1):533. </w:t>
      </w:r>
      <w:bookmarkEnd w:id="1395"/>
    </w:p>
    <w:p w14:paraId="2A22B69C" w14:textId="65CBCCEF"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96" w:name="_ENREF_108"/>
      <w:r w:rsidRPr="000D4C96">
        <w:rPr>
          <w:rFonts w:ascii="Times New Roman" w:hAnsi="Times New Roman" w:cs="Times New Roman"/>
          <w:sz w:val="28"/>
          <w:szCs w:val="28"/>
        </w:rPr>
        <w:t>108.</w:t>
      </w:r>
      <w:r w:rsidRPr="000D4C96">
        <w:rPr>
          <w:rFonts w:ascii="Times New Roman" w:hAnsi="Times New Roman" w:cs="Times New Roman"/>
          <w:sz w:val="28"/>
          <w:szCs w:val="28"/>
        </w:rPr>
        <w:tab/>
        <w:t>Yerima A., Adelowo O.</w:t>
      </w:r>
      <w:r w:rsidR="00052910">
        <w:rPr>
          <w:rFonts w:ascii="Times New Roman" w:hAnsi="Times New Roman" w:cs="Times New Roman"/>
          <w:sz w:val="28"/>
          <w:szCs w:val="28"/>
        </w:rPr>
        <w:t>,</w:t>
      </w:r>
      <w:r w:rsidRPr="000D4C96">
        <w:rPr>
          <w:rFonts w:ascii="Times New Roman" w:hAnsi="Times New Roman" w:cs="Times New Roman"/>
          <w:sz w:val="28"/>
          <w:szCs w:val="28"/>
        </w:rPr>
        <w:t xml:space="preserve"> (2017). Knee osteoarthritis and associated cardio-metabolic clusters in a tertiary hospital in Nigeria. </w:t>
      </w:r>
      <w:r w:rsidRPr="000D4C96">
        <w:rPr>
          <w:rFonts w:ascii="Times New Roman" w:hAnsi="Times New Roman" w:cs="Times New Roman"/>
          <w:i/>
          <w:sz w:val="28"/>
          <w:szCs w:val="28"/>
        </w:rPr>
        <w:t xml:space="preserve">Clinical rheumatology. </w:t>
      </w:r>
      <w:r w:rsidRPr="000D4C96">
        <w:rPr>
          <w:rFonts w:ascii="Times New Roman" w:hAnsi="Times New Roman" w:cs="Times New Roman"/>
          <w:sz w:val="28"/>
          <w:szCs w:val="28"/>
        </w:rPr>
        <w:t xml:space="preserve">36(11):2541-2548. </w:t>
      </w:r>
      <w:bookmarkEnd w:id="1396"/>
    </w:p>
    <w:p w14:paraId="6ADED0B9"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97" w:name="_ENREF_109"/>
      <w:r w:rsidRPr="000D4C96">
        <w:rPr>
          <w:rFonts w:ascii="Times New Roman" w:hAnsi="Times New Roman" w:cs="Times New Roman"/>
          <w:sz w:val="28"/>
          <w:szCs w:val="28"/>
        </w:rPr>
        <w:t>109.</w:t>
      </w:r>
      <w:r w:rsidRPr="000D4C96">
        <w:rPr>
          <w:rFonts w:ascii="Times New Roman" w:hAnsi="Times New Roman" w:cs="Times New Roman"/>
          <w:sz w:val="28"/>
          <w:szCs w:val="28"/>
        </w:rPr>
        <w:tab/>
        <w:t xml:space="preserve">Griffin T.M., Huebner J.L., Kraus V.B., et al. (2012). Induction of osteoarthritis and metabolic inflammation by a very high-fat diet in mice: effects of short-term exercise. </w:t>
      </w:r>
      <w:r w:rsidRPr="000D4C96">
        <w:rPr>
          <w:rFonts w:ascii="Times New Roman" w:hAnsi="Times New Roman" w:cs="Times New Roman"/>
          <w:i/>
          <w:sz w:val="28"/>
          <w:szCs w:val="28"/>
        </w:rPr>
        <w:t xml:space="preserve">Arthritis and rheumatism. </w:t>
      </w:r>
      <w:r w:rsidRPr="000D4C96">
        <w:rPr>
          <w:rFonts w:ascii="Times New Roman" w:hAnsi="Times New Roman" w:cs="Times New Roman"/>
          <w:sz w:val="28"/>
          <w:szCs w:val="28"/>
        </w:rPr>
        <w:t xml:space="preserve">64(2):443-453. </w:t>
      </w:r>
      <w:bookmarkEnd w:id="1397"/>
    </w:p>
    <w:p w14:paraId="4D0AA642"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98" w:name="_ENREF_110"/>
      <w:r w:rsidRPr="000D4C96">
        <w:rPr>
          <w:rFonts w:ascii="Times New Roman" w:hAnsi="Times New Roman" w:cs="Times New Roman"/>
          <w:sz w:val="28"/>
          <w:szCs w:val="28"/>
        </w:rPr>
        <w:t>110.</w:t>
      </w:r>
      <w:r w:rsidRPr="000D4C96">
        <w:rPr>
          <w:rFonts w:ascii="Times New Roman" w:hAnsi="Times New Roman" w:cs="Times New Roman"/>
          <w:sz w:val="28"/>
          <w:szCs w:val="28"/>
        </w:rPr>
        <w:tab/>
        <w:t xml:space="preserve">Karvonen-Gutierrez C.A., Harlow S.D., Mancuso P., et al. (2013). Association of leptin levels with radiographic knee osteoarthritis among a cohort of midlife women. </w:t>
      </w:r>
      <w:r w:rsidRPr="000D4C96">
        <w:rPr>
          <w:rFonts w:ascii="Times New Roman" w:hAnsi="Times New Roman" w:cs="Times New Roman"/>
          <w:i/>
          <w:sz w:val="28"/>
          <w:szCs w:val="28"/>
        </w:rPr>
        <w:t xml:space="preserve">Arthritis care &amp; research. </w:t>
      </w:r>
      <w:r w:rsidRPr="000D4C96">
        <w:rPr>
          <w:rFonts w:ascii="Times New Roman" w:hAnsi="Times New Roman" w:cs="Times New Roman"/>
          <w:sz w:val="28"/>
          <w:szCs w:val="28"/>
        </w:rPr>
        <w:t xml:space="preserve">65(6):936-944. </w:t>
      </w:r>
      <w:bookmarkEnd w:id="1398"/>
    </w:p>
    <w:p w14:paraId="3786FED8"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399" w:name="_ENREF_111"/>
      <w:r w:rsidRPr="000D4C96">
        <w:rPr>
          <w:rFonts w:ascii="Times New Roman" w:hAnsi="Times New Roman" w:cs="Times New Roman"/>
          <w:sz w:val="28"/>
          <w:szCs w:val="28"/>
        </w:rPr>
        <w:t>111.</w:t>
      </w:r>
      <w:r w:rsidRPr="000D4C96">
        <w:rPr>
          <w:rFonts w:ascii="Times New Roman" w:hAnsi="Times New Roman" w:cs="Times New Roman"/>
          <w:sz w:val="28"/>
          <w:szCs w:val="28"/>
        </w:rPr>
        <w:tab/>
        <w:t xml:space="preserve">Karvonen-Gutierrez C.A., Harlow S.D., Jacobson J., et al. (2014). The relationship between longitudinal serum leptin measures and measures of magnetic resonance imaging-assessed knee joint damage in a population of mid-life women. </w:t>
      </w:r>
      <w:r w:rsidRPr="000D4C96">
        <w:rPr>
          <w:rFonts w:ascii="Times New Roman" w:hAnsi="Times New Roman" w:cs="Times New Roman"/>
          <w:i/>
          <w:sz w:val="28"/>
          <w:szCs w:val="28"/>
        </w:rPr>
        <w:t xml:space="preserve">Annals of the rheumatic diseases. </w:t>
      </w:r>
      <w:r w:rsidRPr="000D4C96">
        <w:rPr>
          <w:rFonts w:ascii="Times New Roman" w:hAnsi="Times New Roman" w:cs="Times New Roman"/>
          <w:sz w:val="28"/>
          <w:szCs w:val="28"/>
        </w:rPr>
        <w:t xml:space="preserve">73(5):883-889. </w:t>
      </w:r>
      <w:bookmarkEnd w:id="1399"/>
    </w:p>
    <w:p w14:paraId="73D4087F"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400" w:name="_ENREF_112"/>
      <w:r w:rsidRPr="000D4C96">
        <w:rPr>
          <w:rFonts w:ascii="Times New Roman" w:hAnsi="Times New Roman" w:cs="Times New Roman"/>
          <w:sz w:val="28"/>
          <w:szCs w:val="28"/>
        </w:rPr>
        <w:t>112.</w:t>
      </w:r>
      <w:r w:rsidRPr="000D4C96">
        <w:rPr>
          <w:rFonts w:ascii="Times New Roman" w:hAnsi="Times New Roman" w:cs="Times New Roman"/>
          <w:sz w:val="28"/>
          <w:szCs w:val="28"/>
        </w:rPr>
        <w:tab/>
        <w:t xml:space="preserve">Stannus O.P., Cao Y., Antony B., et al. (2015). Cross-sectional and longitudinal associations between circulating leptin and knee cartilage thickness in older adults. </w:t>
      </w:r>
      <w:r w:rsidRPr="000D4C96">
        <w:rPr>
          <w:rFonts w:ascii="Times New Roman" w:hAnsi="Times New Roman" w:cs="Times New Roman"/>
          <w:i/>
          <w:sz w:val="28"/>
          <w:szCs w:val="28"/>
        </w:rPr>
        <w:t xml:space="preserve">Annals of the rheumatic diseases. </w:t>
      </w:r>
      <w:r w:rsidRPr="000D4C96">
        <w:rPr>
          <w:rFonts w:ascii="Times New Roman" w:hAnsi="Times New Roman" w:cs="Times New Roman"/>
          <w:sz w:val="28"/>
          <w:szCs w:val="28"/>
        </w:rPr>
        <w:t xml:space="preserve">74(1):82-88. </w:t>
      </w:r>
      <w:bookmarkEnd w:id="1400"/>
    </w:p>
    <w:p w14:paraId="4BD4860A"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401" w:name="_ENREF_113"/>
      <w:r w:rsidRPr="000D4C96">
        <w:rPr>
          <w:rFonts w:ascii="Times New Roman" w:hAnsi="Times New Roman" w:cs="Times New Roman"/>
          <w:sz w:val="28"/>
          <w:szCs w:val="28"/>
        </w:rPr>
        <w:t>113.</w:t>
      </w:r>
      <w:r w:rsidRPr="000D4C96">
        <w:rPr>
          <w:rFonts w:ascii="Times New Roman" w:hAnsi="Times New Roman" w:cs="Times New Roman"/>
          <w:sz w:val="28"/>
          <w:szCs w:val="28"/>
        </w:rPr>
        <w:tab/>
        <w:t xml:space="preserve">Zheng S., Xu J., Xu S., et al. (2016). Association between circulating adipokines, radiographic changes, and knee cartilage volume in patients with knee osteoarthritis. </w:t>
      </w:r>
      <w:r w:rsidRPr="000D4C96">
        <w:rPr>
          <w:rFonts w:ascii="Times New Roman" w:hAnsi="Times New Roman" w:cs="Times New Roman"/>
          <w:i/>
          <w:sz w:val="28"/>
          <w:szCs w:val="28"/>
        </w:rPr>
        <w:t xml:space="preserve">Scandinavian journal of rheumatology. </w:t>
      </w:r>
      <w:r w:rsidRPr="000D4C96">
        <w:rPr>
          <w:rFonts w:ascii="Times New Roman" w:hAnsi="Times New Roman" w:cs="Times New Roman"/>
          <w:sz w:val="28"/>
          <w:szCs w:val="28"/>
        </w:rPr>
        <w:t xml:space="preserve">45(3):224-229. </w:t>
      </w:r>
      <w:bookmarkEnd w:id="1401"/>
    </w:p>
    <w:p w14:paraId="6DB6D4D7"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402" w:name="_ENREF_114"/>
      <w:r w:rsidRPr="000D4C96">
        <w:rPr>
          <w:rFonts w:ascii="Times New Roman" w:hAnsi="Times New Roman" w:cs="Times New Roman"/>
          <w:sz w:val="28"/>
          <w:szCs w:val="28"/>
        </w:rPr>
        <w:lastRenderedPageBreak/>
        <w:t>114.</w:t>
      </w:r>
      <w:r w:rsidRPr="000D4C96">
        <w:rPr>
          <w:rFonts w:ascii="Times New Roman" w:hAnsi="Times New Roman" w:cs="Times New Roman"/>
          <w:sz w:val="28"/>
          <w:szCs w:val="28"/>
        </w:rPr>
        <w:tab/>
        <w:t xml:space="preserve">Perruccio A.V., Mahomed N.N., Chandran V., et al. (2014). Plasma adipokine levels and their association with overall burden of painful joints among individuals with hip and knee osteoarthritis. </w:t>
      </w:r>
      <w:r w:rsidRPr="000D4C96">
        <w:rPr>
          <w:rFonts w:ascii="Times New Roman" w:hAnsi="Times New Roman" w:cs="Times New Roman"/>
          <w:i/>
          <w:sz w:val="28"/>
          <w:szCs w:val="28"/>
        </w:rPr>
        <w:t xml:space="preserve">The Journal of rheumatology. </w:t>
      </w:r>
      <w:r w:rsidRPr="000D4C96">
        <w:rPr>
          <w:rFonts w:ascii="Times New Roman" w:hAnsi="Times New Roman" w:cs="Times New Roman"/>
          <w:sz w:val="28"/>
          <w:szCs w:val="28"/>
        </w:rPr>
        <w:t xml:space="preserve">41(2):334-337. </w:t>
      </w:r>
      <w:bookmarkEnd w:id="1402"/>
    </w:p>
    <w:p w14:paraId="6CC09774" w14:textId="77777777" w:rsidR="005D7260" w:rsidRPr="000D4C96" w:rsidRDefault="005D7260" w:rsidP="004A6075">
      <w:pPr>
        <w:pStyle w:val="EndNoteBibliography"/>
        <w:spacing w:after="0" w:line="379" w:lineRule="auto"/>
        <w:ind w:left="567" w:hanging="567"/>
        <w:rPr>
          <w:rFonts w:ascii="Times New Roman" w:hAnsi="Times New Roman" w:cs="Times New Roman"/>
          <w:sz w:val="28"/>
          <w:szCs w:val="28"/>
        </w:rPr>
      </w:pPr>
      <w:bookmarkStart w:id="1403" w:name="_ENREF_115"/>
      <w:r w:rsidRPr="000D4C96">
        <w:rPr>
          <w:rFonts w:ascii="Times New Roman" w:hAnsi="Times New Roman" w:cs="Times New Roman"/>
          <w:sz w:val="28"/>
          <w:szCs w:val="28"/>
        </w:rPr>
        <w:t>115.</w:t>
      </w:r>
      <w:r w:rsidRPr="000D4C96">
        <w:rPr>
          <w:rFonts w:ascii="Times New Roman" w:hAnsi="Times New Roman" w:cs="Times New Roman"/>
          <w:sz w:val="28"/>
          <w:szCs w:val="28"/>
        </w:rPr>
        <w:tab/>
        <w:t xml:space="preserve">Staikos C., Ververidis A., Drosos G., et al. (2013). The association of adipokine levels in plasma and synovial fluid with the severity of knee osteoarthritis. </w:t>
      </w:r>
      <w:r w:rsidRPr="000D4C96">
        <w:rPr>
          <w:rFonts w:ascii="Times New Roman" w:hAnsi="Times New Roman" w:cs="Times New Roman"/>
          <w:i/>
          <w:sz w:val="28"/>
          <w:szCs w:val="28"/>
        </w:rPr>
        <w:t xml:space="preserve">Rheumatology (Oxford, England). </w:t>
      </w:r>
      <w:r w:rsidRPr="000D4C96">
        <w:rPr>
          <w:rFonts w:ascii="Times New Roman" w:hAnsi="Times New Roman" w:cs="Times New Roman"/>
          <w:sz w:val="28"/>
          <w:szCs w:val="28"/>
        </w:rPr>
        <w:t xml:space="preserve">52(6):1077-1083. </w:t>
      </w:r>
      <w:bookmarkEnd w:id="1403"/>
    </w:p>
    <w:p w14:paraId="33DFA507" w14:textId="77777777" w:rsidR="005D7260" w:rsidRPr="000D4C96" w:rsidRDefault="005D7260" w:rsidP="004A6075">
      <w:pPr>
        <w:pStyle w:val="EndNoteBibliography"/>
        <w:spacing w:after="0" w:line="379" w:lineRule="auto"/>
        <w:ind w:left="567" w:hanging="567"/>
        <w:rPr>
          <w:rFonts w:ascii="Times New Roman" w:hAnsi="Times New Roman" w:cs="Times New Roman"/>
          <w:sz w:val="28"/>
          <w:szCs w:val="28"/>
        </w:rPr>
      </w:pPr>
      <w:bookmarkStart w:id="1404" w:name="_ENREF_116"/>
      <w:r w:rsidRPr="000D4C96">
        <w:rPr>
          <w:rFonts w:ascii="Times New Roman" w:hAnsi="Times New Roman" w:cs="Times New Roman"/>
          <w:sz w:val="28"/>
          <w:szCs w:val="28"/>
        </w:rPr>
        <w:t>116.</w:t>
      </w:r>
      <w:r w:rsidRPr="000D4C96">
        <w:rPr>
          <w:rFonts w:ascii="Times New Roman" w:hAnsi="Times New Roman" w:cs="Times New Roman"/>
          <w:sz w:val="28"/>
          <w:szCs w:val="28"/>
        </w:rPr>
        <w:tab/>
        <w:t xml:space="preserve">Zhang P., Zhong Z.H., Yu H.T., et al. (2015). Significance of increased leptin expression in osteoarthritis patients. </w:t>
      </w:r>
      <w:r w:rsidRPr="000D4C96">
        <w:rPr>
          <w:rFonts w:ascii="Times New Roman" w:hAnsi="Times New Roman" w:cs="Times New Roman"/>
          <w:i/>
          <w:sz w:val="28"/>
          <w:szCs w:val="28"/>
        </w:rPr>
        <w:t xml:space="preserve">PloS one. </w:t>
      </w:r>
      <w:r w:rsidRPr="000D4C96">
        <w:rPr>
          <w:rFonts w:ascii="Times New Roman" w:hAnsi="Times New Roman" w:cs="Times New Roman"/>
          <w:sz w:val="28"/>
          <w:szCs w:val="28"/>
        </w:rPr>
        <w:t xml:space="preserve">10(4):e0123224. </w:t>
      </w:r>
      <w:bookmarkEnd w:id="1404"/>
    </w:p>
    <w:p w14:paraId="1AD51FFC" w14:textId="77777777" w:rsidR="005D7260" w:rsidRPr="000D4C96" w:rsidRDefault="005D7260" w:rsidP="004A6075">
      <w:pPr>
        <w:pStyle w:val="EndNoteBibliography"/>
        <w:spacing w:after="0" w:line="379" w:lineRule="auto"/>
        <w:ind w:left="567" w:hanging="567"/>
        <w:rPr>
          <w:rFonts w:ascii="Times New Roman" w:hAnsi="Times New Roman" w:cs="Times New Roman"/>
          <w:sz w:val="28"/>
          <w:szCs w:val="28"/>
        </w:rPr>
      </w:pPr>
      <w:bookmarkStart w:id="1405" w:name="_ENREF_117"/>
      <w:r w:rsidRPr="000D4C96">
        <w:rPr>
          <w:rFonts w:ascii="Times New Roman" w:hAnsi="Times New Roman" w:cs="Times New Roman"/>
          <w:sz w:val="28"/>
          <w:szCs w:val="28"/>
        </w:rPr>
        <w:t>117.</w:t>
      </w:r>
      <w:r w:rsidRPr="000D4C96">
        <w:rPr>
          <w:rFonts w:ascii="Times New Roman" w:hAnsi="Times New Roman" w:cs="Times New Roman"/>
          <w:sz w:val="28"/>
          <w:szCs w:val="28"/>
        </w:rPr>
        <w:tab/>
        <w:t xml:space="preserve">Stenholm S., Koster A., Alley D.E., et al. (2010). Adipocytokines and the metabolic syndrome among older persons with and without obesity: the InCHIANTI study. </w:t>
      </w:r>
      <w:r w:rsidRPr="000D4C96">
        <w:rPr>
          <w:rFonts w:ascii="Times New Roman" w:hAnsi="Times New Roman" w:cs="Times New Roman"/>
          <w:i/>
          <w:sz w:val="28"/>
          <w:szCs w:val="28"/>
        </w:rPr>
        <w:t xml:space="preserve">Clinical endocrinology. </w:t>
      </w:r>
      <w:r w:rsidRPr="000D4C96">
        <w:rPr>
          <w:rFonts w:ascii="Times New Roman" w:hAnsi="Times New Roman" w:cs="Times New Roman"/>
          <w:sz w:val="28"/>
          <w:szCs w:val="28"/>
        </w:rPr>
        <w:t xml:space="preserve">73(1):55-65. </w:t>
      </w:r>
      <w:bookmarkEnd w:id="1405"/>
    </w:p>
    <w:p w14:paraId="7D14D68B" w14:textId="77777777" w:rsidR="005D7260" w:rsidRPr="000D4C96" w:rsidRDefault="005D7260" w:rsidP="004A6075">
      <w:pPr>
        <w:pStyle w:val="EndNoteBibliography"/>
        <w:spacing w:after="0" w:line="379" w:lineRule="auto"/>
        <w:ind w:left="567" w:hanging="567"/>
        <w:rPr>
          <w:rFonts w:ascii="Times New Roman" w:hAnsi="Times New Roman" w:cs="Times New Roman"/>
          <w:sz w:val="28"/>
          <w:szCs w:val="28"/>
        </w:rPr>
      </w:pPr>
      <w:bookmarkStart w:id="1406" w:name="_ENREF_118"/>
      <w:r w:rsidRPr="000D4C96">
        <w:rPr>
          <w:rFonts w:ascii="Times New Roman" w:hAnsi="Times New Roman" w:cs="Times New Roman"/>
          <w:sz w:val="28"/>
          <w:szCs w:val="28"/>
        </w:rPr>
        <w:t>118.</w:t>
      </w:r>
      <w:r w:rsidRPr="000D4C96">
        <w:rPr>
          <w:rFonts w:ascii="Times New Roman" w:hAnsi="Times New Roman" w:cs="Times New Roman"/>
          <w:sz w:val="28"/>
          <w:szCs w:val="28"/>
        </w:rPr>
        <w:tab/>
      </w:r>
      <w:r w:rsidRPr="004A6075">
        <w:rPr>
          <w:rFonts w:ascii="Times New Roman" w:hAnsi="Times New Roman" w:cs="Times New Roman"/>
          <w:spacing w:val="-4"/>
          <w:sz w:val="28"/>
          <w:szCs w:val="28"/>
        </w:rPr>
        <w:t xml:space="preserve">Yadav A., Jyoti P., Jain S.K., et al. (2011). Correlation of adiponectin and leptin with insulin resistance: a pilot study in healthy north Indian population. </w:t>
      </w:r>
      <w:r w:rsidRPr="004A6075">
        <w:rPr>
          <w:rFonts w:ascii="Times New Roman" w:hAnsi="Times New Roman" w:cs="Times New Roman"/>
          <w:i/>
          <w:spacing w:val="-4"/>
          <w:sz w:val="28"/>
          <w:szCs w:val="28"/>
        </w:rPr>
        <w:t xml:space="preserve">Indian journal of clinical biochemistry : IJCB. </w:t>
      </w:r>
      <w:r w:rsidRPr="004A6075">
        <w:rPr>
          <w:rFonts w:ascii="Times New Roman" w:hAnsi="Times New Roman" w:cs="Times New Roman"/>
          <w:spacing w:val="-4"/>
          <w:sz w:val="28"/>
          <w:szCs w:val="28"/>
        </w:rPr>
        <w:t xml:space="preserve">26(2):193-196. </w:t>
      </w:r>
      <w:bookmarkEnd w:id="1406"/>
    </w:p>
    <w:p w14:paraId="7E9B74D2" w14:textId="77777777" w:rsidR="005D7260" w:rsidRPr="000B2F99" w:rsidRDefault="005D7260" w:rsidP="004A6075">
      <w:pPr>
        <w:pStyle w:val="EndNoteBibliography"/>
        <w:spacing w:after="0" w:line="379" w:lineRule="auto"/>
        <w:ind w:left="567" w:hanging="567"/>
        <w:rPr>
          <w:rFonts w:ascii="Times New Roman" w:hAnsi="Times New Roman" w:cs="Times New Roman"/>
          <w:spacing w:val="-2"/>
          <w:sz w:val="28"/>
          <w:szCs w:val="28"/>
        </w:rPr>
      </w:pPr>
      <w:bookmarkStart w:id="1407" w:name="_ENREF_119"/>
      <w:r w:rsidRPr="000B2F99">
        <w:rPr>
          <w:rFonts w:ascii="Times New Roman" w:hAnsi="Times New Roman" w:cs="Times New Roman"/>
          <w:spacing w:val="-2"/>
          <w:sz w:val="28"/>
          <w:szCs w:val="28"/>
        </w:rPr>
        <w:t>119.</w:t>
      </w:r>
      <w:r w:rsidRPr="000B2F99">
        <w:rPr>
          <w:rFonts w:ascii="Times New Roman" w:hAnsi="Times New Roman" w:cs="Times New Roman"/>
          <w:spacing w:val="-2"/>
          <w:sz w:val="28"/>
          <w:szCs w:val="28"/>
        </w:rPr>
        <w:tab/>
        <w:t xml:space="preserve">Chiu F.H., Chuang C.H., Li W.C., et al. (2012). The association of leptin and C-reactive protein with the cardiovascular risk factors and metabolic syndrome score in Taiwanese adults. </w:t>
      </w:r>
      <w:r w:rsidRPr="000B2F99">
        <w:rPr>
          <w:rFonts w:ascii="Times New Roman" w:hAnsi="Times New Roman" w:cs="Times New Roman"/>
          <w:i/>
          <w:spacing w:val="-2"/>
          <w:sz w:val="28"/>
          <w:szCs w:val="28"/>
        </w:rPr>
        <w:t xml:space="preserve">Cardiovascular diabetology. </w:t>
      </w:r>
      <w:r w:rsidRPr="000B2F99">
        <w:rPr>
          <w:rFonts w:ascii="Times New Roman" w:hAnsi="Times New Roman" w:cs="Times New Roman"/>
          <w:spacing w:val="-2"/>
          <w:sz w:val="28"/>
          <w:szCs w:val="28"/>
        </w:rPr>
        <w:t xml:space="preserve">11. </w:t>
      </w:r>
      <w:bookmarkEnd w:id="1407"/>
    </w:p>
    <w:p w14:paraId="4AB2B793" w14:textId="5681E7EE" w:rsidR="005D7260" w:rsidRPr="000D4C96" w:rsidRDefault="005D7260" w:rsidP="004A6075">
      <w:pPr>
        <w:pStyle w:val="EndNoteBibliography"/>
        <w:spacing w:after="0" w:line="379" w:lineRule="auto"/>
        <w:ind w:left="567" w:hanging="567"/>
        <w:rPr>
          <w:rFonts w:ascii="Times New Roman" w:hAnsi="Times New Roman" w:cs="Times New Roman"/>
          <w:sz w:val="28"/>
          <w:szCs w:val="28"/>
        </w:rPr>
      </w:pPr>
      <w:bookmarkStart w:id="1408" w:name="_ENREF_120"/>
      <w:r w:rsidRPr="000D4C96">
        <w:rPr>
          <w:rFonts w:ascii="Times New Roman" w:hAnsi="Times New Roman" w:cs="Times New Roman"/>
          <w:sz w:val="28"/>
          <w:szCs w:val="28"/>
        </w:rPr>
        <w:t>120.</w:t>
      </w:r>
      <w:r w:rsidRPr="000D4C96">
        <w:rPr>
          <w:rFonts w:ascii="Times New Roman" w:hAnsi="Times New Roman" w:cs="Times New Roman"/>
          <w:sz w:val="28"/>
          <w:szCs w:val="28"/>
        </w:rPr>
        <w:tab/>
        <w:t>Huffman K.M., Kraus W.E.</w:t>
      </w:r>
      <w:r w:rsidR="00052910">
        <w:rPr>
          <w:rFonts w:ascii="Times New Roman" w:hAnsi="Times New Roman" w:cs="Times New Roman"/>
          <w:sz w:val="28"/>
          <w:szCs w:val="28"/>
        </w:rPr>
        <w:t>,</w:t>
      </w:r>
      <w:r w:rsidRPr="000D4C96">
        <w:rPr>
          <w:rFonts w:ascii="Times New Roman" w:hAnsi="Times New Roman" w:cs="Times New Roman"/>
          <w:sz w:val="28"/>
          <w:szCs w:val="28"/>
        </w:rPr>
        <w:t xml:space="preserve"> (2012). Osteoarthritis and the metabolic syndrome: more evidence that the etiology of OA is different in men and women. </w:t>
      </w:r>
      <w:r w:rsidRPr="000D4C96">
        <w:rPr>
          <w:rFonts w:ascii="Times New Roman" w:hAnsi="Times New Roman" w:cs="Times New Roman"/>
          <w:i/>
          <w:sz w:val="28"/>
          <w:szCs w:val="28"/>
        </w:rPr>
        <w:t xml:space="preserve">Osteoarthritis and cartilage. </w:t>
      </w:r>
      <w:r w:rsidRPr="000D4C96">
        <w:rPr>
          <w:rFonts w:ascii="Times New Roman" w:hAnsi="Times New Roman" w:cs="Times New Roman"/>
          <w:sz w:val="28"/>
          <w:szCs w:val="28"/>
        </w:rPr>
        <w:t xml:space="preserve">20(7):603-604. </w:t>
      </w:r>
      <w:bookmarkEnd w:id="1408"/>
    </w:p>
    <w:p w14:paraId="3C679923" w14:textId="77777777" w:rsidR="005D7260" w:rsidRPr="000B2F99" w:rsidRDefault="005D7260" w:rsidP="004A6075">
      <w:pPr>
        <w:pStyle w:val="EndNoteBibliography"/>
        <w:spacing w:after="0" w:line="379" w:lineRule="auto"/>
        <w:ind w:left="567" w:hanging="567"/>
        <w:rPr>
          <w:rFonts w:ascii="Times New Roman" w:hAnsi="Times New Roman" w:cs="Times New Roman"/>
          <w:spacing w:val="-4"/>
          <w:sz w:val="28"/>
          <w:szCs w:val="28"/>
        </w:rPr>
      </w:pPr>
      <w:bookmarkStart w:id="1409" w:name="_ENREF_121"/>
      <w:r w:rsidRPr="000B2F99">
        <w:rPr>
          <w:rFonts w:ascii="Times New Roman" w:hAnsi="Times New Roman" w:cs="Times New Roman"/>
          <w:spacing w:val="-4"/>
          <w:sz w:val="28"/>
          <w:szCs w:val="28"/>
        </w:rPr>
        <w:t>121.</w:t>
      </w:r>
      <w:r w:rsidRPr="000B2F99">
        <w:rPr>
          <w:rFonts w:ascii="Times New Roman" w:hAnsi="Times New Roman" w:cs="Times New Roman"/>
          <w:spacing w:val="-4"/>
          <w:sz w:val="28"/>
          <w:szCs w:val="28"/>
        </w:rPr>
        <w:tab/>
        <w:t xml:space="preserve">Conde J., Scotece M., Lopez V., et al. (2014). Differential expression of adipokines in infrapatellar fat pad (IPFP) and synovium of osteoarthritis patients and healthy individuals. </w:t>
      </w:r>
      <w:r w:rsidRPr="000B2F99">
        <w:rPr>
          <w:rFonts w:ascii="Times New Roman" w:hAnsi="Times New Roman" w:cs="Times New Roman"/>
          <w:i/>
          <w:spacing w:val="-4"/>
          <w:sz w:val="28"/>
          <w:szCs w:val="28"/>
        </w:rPr>
        <w:t xml:space="preserve">Annals of the rheumatic diseases. </w:t>
      </w:r>
      <w:r w:rsidRPr="000B2F99">
        <w:rPr>
          <w:rFonts w:ascii="Times New Roman" w:hAnsi="Times New Roman" w:cs="Times New Roman"/>
          <w:spacing w:val="-4"/>
          <w:sz w:val="28"/>
          <w:szCs w:val="28"/>
        </w:rPr>
        <w:t xml:space="preserve">73(3):631-633. </w:t>
      </w:r>
      <w:bookmarkEnd w:id="1409"/>
    </w:p>
    <w:p w14:paraId="62D33631" w14:textId="3CA127C7" w:rsidR="005D7260" w:rsidRPr="000D4C96" w:rsidRDefault="005D7260" w:rsidP="004A6075">
      <w:pPr>
        <w:pStyle w:val="EndNoteBibliography"/>
        <w:spacing w:after="0" w:line="379" w:lineRule="auto"/>
        <w:ind w:left="567" w:hanging="567"/>
        <w:rPr>
          <w:rFonts w:ascii="Times New Roman" w:hAnsi="Times New Roman" w:cs="Times New Roman"/>
          <w:sz w:val="28"/>
          <w:szCs w:val="28"/>
        </w:rPr>
      </w:pPr>
      <w:bookmarkStart w:id="1410" w:name="_ENREF_122"/>
      <w:r w:rsidRPr="000D4C96">
        <w:rPr>
          <w:rFonts w:ascii="Times New Roman" w:hAnsi="Times New Roman" w:cs="Times New Roman"/>
          <w:sz w:val="28"/>
          <w:szCs w:val="28"/>
        </w:rPr>
        <w:lastRenderedPageBreak/>
        <w:t>122.</w:t>
      </w:r>
      <w:r w:rsidRPr="000D4C96">
        <w:rPr>
          <w:rFonts w:ascii="Times New Roman" w:hAnsi="Times New Roman" w:cs="Times New Roman"/>
          <w:sz w:val="28"/>
          <w:szCs w:val="28"/>
        </w:rPr>
        <w:tab/>
        <w:t xml:space="preserve">Manoy P., Anomasiri W., Yuktanandana P., et al. (2017). Elevated serum leptin levels are associated with low vitamin D, sarcopenic obesity, poor muscle strength, and physical performance in knee osteoarthritis. </w:t>
      </w:r>
      <w:r w:rsidRPr="000D4C96">
        <w:rPr>
          <w:rFonts w:ascii="Times New Roman" w:hAnsi="Times New Roman" w:cs="Times New Roman"/>
          <w:i/>
          <w:sz w:val="28"/>
          <w:szCs w:val="28"/>
        </w:rPr>
        <w:t xml:space="preserve">Biomarkers : biochemical indicators of exposure, response, and susceptibility to chemicals. </w:t>
      </w:r>
      <w:r w:rsidRPr="000D4C96">
        <w:rPr>
          <w:rFonts w:ascii="Times New Roman" w:hAnsi="Times New Roman" w:cs="Times New Roman"/>
          <w:sz w:val="28"/>
          <w:szCs w:val="28"/>
        </w:rPr>
        <w:t xml:space="preserve">22(8):723-730. </w:t>
      </w:r>
      <w:bookmarkEnd w:id="1410"/>
    </w:p>
    <w:p w14:paraId="462BAF8E"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411" w:name="_ENREF_123"/>
      <w:r w:rsidRPr="000D4C96">
        <w:rPr>
          <w:rFonts w:ascii="Times New Roman" w:hAnsi="Times New Roman" w:cs="Times New Roman"/>
          <w:sz w:val="28"/>
          <w:szCs w:val="28"/>
        </w:rPr>
        <w:t>123.</w:t>
      </w:r>
      <w:r w:rsidRPr="000D4C96">
        <w:rPr>
          <w:rFonts w:ascii="Times New Roman" w:hAnsi="Times New Roman" w:cs="Times New Roman"/>
          <w:sz w:val="28"/>
          <w:szCs w:val="28"/>
        </w:rPr>
        <w:tab/>
        <w:t xml:space="preserve">Riyazi N., Slagboom E., de Craen A.J., et al. (2005). Association of the risk of osteoarthritis with high innate production of interleukin-1beta and low innate production of interleukin-10 ex vivo, upon lipopolysaccharide stimulation. </w:t>
      </w:r>
      <w:r w:rsidRPr="000D4C96">
        <w:rPr>
          <w:rFonts w:ascii="Times New Roman" w:hAnsi="Times New Roman" w:cs="Times New Roman"/>
          <w:i/>
          <w:sz w:val="28"/>
          <w:szCs w:val="28"/>
        </w:rPr>
        <w:t xml:space="preserve">Arthritis and rheumatism. </w:t>
      </w:r>
      <w:r w:rsidRPr="000D4C96">
        <w:rPr>
          <w:rFonts w:ascii="Times New Roman" w:hAnsi="Times New Roman" w:cs="Times New Roman"/>
          <w:sz w:val="28"/>
          <w:szCs w:val="28"/>
        </w:rPr>
        <w:t xml:space="preserve">52(5):1443-1450. </w:t>
      </w:r>
      <w:bookmarkEnd w:id="1411"/>
    </w:p>
    <w:p w14:paraId="2FBC24F3"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412" w:name="_ENREF_124"/>
      <w:r w:rsidRPr="000D4C96">
        <w:rPr>
          <w:rFonts w:ascii="Times New Roman" w:hAnsi="Times New Roman" w:cs="Times New Roman"/>
          <w:sz w:val="28"/>
          <w:szCs w:val="28"/>
        </w:rPr>
        <w:t>124.</w:t>
      </w:r>
      <w:r w:rsidRPr="000D4C96">
        <w:rPr>
          <w:rFonts w:ascii="Times New Roman" w:hAnsi="Times New Roman" w:cs="Times New Roman"/>
          <w:sz w:val="28"/>
          <w:szCs w:val="28"/>
        </w:rPr>
        <w:tab/>
        <w:t xml:space="preserve">Ning L., Ishijima M., Kaneko H., et al. (2011). Correlations between both the expression levels of inflammatory mediators and growth factor in medial perimeniscal synovial tissue and the severity of medial knee osteoarthritis. </w:t>
      </w:r>
      <w:r w:rsidRPr="000D4C96">
        <w:rPr>
          <w:rFonts w:ascii="Times New Roman" w:hAnsi="Times New Roman" w:cs="Times New Roman"/>
          <w:i/>
          <w:sz w:val="28"/>
          <w:szCs w:val="28"/>
        </w:rPr>
        <w:t xml:space="preserve">International orthopaedics. </w:t>
      </w:r>
      <w:r w:rsidRPr="000D4C96">
        <w:rPr>
          <w:rFonts w:ascii="Times New Roman" w:hAnsi="Times New Roman" w:cs="Times New Roman"/>
          <w:sz w:val="28"/>
          <w:szCs w:val="28"/>
        </w:rPr>
        <w:t xml:space="preserve">35(6):831-838. </w:t>
      </w:r>
      <w:bookmarkEnd w:id="1412"/>
    </w:p>
    <w:p w14:paraId="695C80C9"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413" w:name="_ENREF_125"/>
      <w:r w:rsidRPr="000D4C96">
        <w:rPr>
          <w:rFonts w:ascii="Times New Roman" w:hAnsi="Times New Roman" w:cs="Times New Roman"/>
          <w:sz w:val="28"/>
          <w:szCs w:val="28"/>
        </w:rPr>
        <w:t>125.</w:t>
      </w:r>
      <w:r w:rsidRPr="000D4C96">
        <w:rPr>
          <w:rFonts w:ascii="Times New Roman" w:hAnsi="Times New Roman" w:cs="Times New Roman"/>
          <w:sz w:val="28"/>
          <w:szCs w:val="28"/>
        </w:rPr>
        <w:tab/>
        <w:t xml:space="preserve">Xiaoqiang E., Cao Y., Meng H., et al. (2012). Dendritic cells of synovium in experimental model of osteoarthritis of rabbits. </w:t>
      </w:r>
      <w:r w:rsidRPr="000D4C96">
        <w:rPr>
          <w:rFonts w:ascii="Times New Roman" w:hAnsi="Times New Roman" w:cs="Times New Roman"/>
          <w:i/>
          <w:sz w:val="28"/>
          <w:szCs w:val="28"/>
        </w:rPr>
        <w:t xml:space="preserve">Cellular physiology and biochemistry : international journal of experimental cellular physiology, biochemistry, and pharmacology. </w:t>
      </w:r>
      <w:r w:rsidRPr="000D4C96">
        <w:rPr>
          <w:rFonts w:ascii="Times New Roman" w:hAnsi="Times New Roman" w:cs="Times New Roman"/>
          <w:sz w:val="28"/>
          <w:szCs w:val="28"/>
        </w:rPr>
        <w:t xml:space="preserve">30(1):23-32. </w:t>
      </w:r>
      <w:bookmarkEnd w:id="1413"/>
    </w:p>
    <w:p w14:paraId="73A2C072"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414" w:name="_ENREF_126"/>
      <w:r w:rsidRPr="000D4C96">
        <w:rPr>
          <w:rFonts w:ascii="Times New Roman" w:hAnsi="Times New Roman" w:cs="Times New Roman"/>
          <w:sz w:val="28"/>
          <w:szCs w:val="28"/>
        </w:rPr>
        <w:t>126.</w:t>
      </w:r>
      <w:r w:rsidRPr="000D4C96">
        <w:rPr>
          <w:rFonts w:ascii="Times New Roman" w:hAnsi="Times New Roman" w:cs="Times New Roman"/>
          <w:sz w:val="28"/>
          <w:szCs w:val="28"/>
        </w:rPr>
        <w:tab/>
      </w:r>
      <w:r w:rsidRPr="004A6075">
        <w:rPr>
          <w:rFonts w:ascii="Times New Roman" w:hAnsi="Times New Roman" w:cs="Times New Roman"/>
          <w:spacing w:val="-4"/>
          <w:sz w:val="28"/>
          <w:szCs w:val="28"/>
        </w:rPr>
        <w:t xml:space="preserve">Vincent H.K., Percival S.S., Conrad B.P., et al. (2013). Hyaluronic Acid (HA) Viscosupplementation on Synovial Fluid Inflammation in Knee Osteoarthritis: A Pilot Study. </w:t>
      </w:r>
      <w:r w:rsidRPr="004A6075">
        <w:rPr>
          <w:rFonts w:ascii="Times New Roman" w:hAnsi="Times New Roman" w:cs="Times New Roman"/>
          <w:i/>
          <w:spacing w:val="-4"/>
          <w:sz w:val="28"/>
          <w:szCs w:val="28"/>
        </w:rPr>
        <w:t xml:space="preserve">The open orthopaedics journal. </w:t>
      </w:r>
      <w:r w:rsidRPr="004A6075">
        <w:rPr>
          <w:rFonts w:ascii="Times New Roman" w:hAnsi="Times New Roman" w:cs="Times New Roman"/>
          <w:spacing w:val="-4"/>
          <w:sz w:val="28"/>
          <w:szCs w:val="28"/>
        </w:rPr>
        <w:t xml:space="preserve">(7):378-384. </w:t>
      </w:r>
      <w:bookmarkEnd w:id="1414"/>
    </w:p>
    <w:p w14:paraId="2051C4E3"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415" w:name="_ENREF_127"/>
      <w:r w:rsidRPr="000D4C96">
        <w:rPr>
          <w:rFonts w:ascii="Times New Roman" w:hAnsi="Times New Roman" w:cs="Times New Roman"/>
          <w:sz w:val="28"/>
          <w:szCs w:val="28"/>
        </w:rPr>
        <w:t>127.</w:t>
      </w:r>
      <w:r w:rsidRPr="000D4C96">
        <w:rPr>
          <w:rFonts w:ascii="Times New Roman" w:hAnsi="Times New Roman" w:cs="Times New Roman"/>
          <w:sz w:val="28"/>
          <w:szCs w:val="28"/>
        </w:rPr>
        <w:tab/>
        <w:t xml:space="preserve">Bowles R.D., Mata B.A., Bell R.D., et al. (2014). In vivo luminescence imaging of NF-kappaB activity and serum cytokine levels predict pain sensitivities in a rodent model of osteoarthritis. </w:t>
      </w:r>
      <w:r w:rsidRPr="000D4C96">
        <w:rPr>
          <w:rFonts w:ascii="Times New Roman" w:hAnsi="Times New Roman" w:cs="Times New Roman"/>
          <w:i/>
          <w:sz w:val="28"/>
          <w:szCs w:val="28"/>
        </w:rPr>
        <w:t xml:space="preserve">Arthritis &amp; rheumatology (Hoboken, NJ). </w:t>
      </w:r>
      <w:r w:rsidRPr="000D4C96">
        <w:rPr>
          <w:rFonts w:ascii="Times New Roman" w:hAnsi="Times New Roman" w:cs="Times New Roman"/>
          <w:sz w:val="28"/>
          <w:szCs w:val="28"/>
        </w:rPr>
        <w:t xml:space="preserve">66(3):637-646. </w:t>
      </w:r>
      <w:bookmarkEnd w:id="1415"/>
    </w:p>
    <w:p w14:paraId="642ECEBD" w14:textId="50AB8002"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416" w:name="_ENREF_128"/>
      <w:r w:rsidRPr="000D4C96">
        <w:rPr>
          <w:rFonts w:ascii="Times New Roman" w:hAnsi="Times New Roman" w:cs="Times New Roman"/>
          <w:sz w:val="28"/>
          <w:szCs w:val="28"/>
        </w:rPr>
        <w:t>128.</w:t>
      </w:r>
      <w:r w:rsidRPr="000D4C96">
        <w:rPr>
          <w:rFonts w:ascii="Times New Roman" w:hAnsi="Times New Roman" w:cs="Times New Roman"/>
          <w:sz w:val="28"/>
          <w:szCs w:val="28"/>
        </w:rPr>
        <w:tab/>
      </w:r>
      <w:bookmarkEnd w:id="1416"/>
      <w:r w:rsidR="000B2F99" w:rsidRPr="000B2F99">
        <w:rPr>
          <w:rFonts w:ascii="Times New Roman" w:hAnsi="Times New Roman" w:cs="Times New Roman"/>
          <w:sz w:val="28"/>
          <w:szCs w:val="28"/>
        </w:rPr>
        <w:t>Nguyễn Ngọc Châu</w:t>
      </w:r>
      <w:r w:rsidR="00052910">
        <w:rPr>
          <w:rFonts w:ascii="Times New Roman" w:hAnsi="Times New Roman" w:cs="Times New Roman"/>
          <w:sz w:val="28"/>
          <w:szCs w:val="28"/>
        </w:rPr>
        <w:t>,</w:t>
      </w:r>
      <w:r w:rsidR="000B2F99" w:rsidRPr="000B2F99">
        <w:rPr>
          <w:rFonts w:ascii="Times New Roman" w:hAnsi="Times New Roman" w:cs="Times New Roman"/>
          <w:sz w:val="28"/>
          <w:szCs w:val="28"/>
        </w:rPr>
        <w:t xml:space="preserve"> (2012). </w:t>
      </w:r>
      <w:r w:rsidR="000B2F99" w:rsidRPr="000B2F99">
        <w:rPr>
          <w:rFonts w:ascii="Times New Roman" w:hAnsi="Times New Roman" w:cs="Times New Roman"/>
          <w:i/>
          <w:iCs/>
          <w:sz w:val="28"/>
          <w:szCs w:val="28"/>
        </w:rPr>
        <w:t>Nghiên cứu mật độ khoáng xương, IL-1β, TNF-α ở bệnh nhân thoái hóa khớp.</w:t>
      </w:r>
      <w:r w:rsidR="000B2F99" w:rsidRPr="000B2F99">
        <w:rPr>
          <w:rFonts w:ascii="Times New Roman" w:hAnsi="Times New Roman" w:cs="Times New Roman"/>
          <w:sz w:val="28"/>
          <w:szCs w:val="28"/>
        </w:rPr>
        <w:t xml:space="preserve"> Luận án tiến sĩ Y học, Học viện Quân y.</w:t>
      </w:r>
    </w:p>
    <w:p w14:paraId="1DC65BE9" w14:textId="5E5AB1CE"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417" w:name="_ENREF_129"/>
      <w:r w:rsidRPr="000D4C96">
        <w:rPr>
          <w:rFonts w:ascii="Times New Roman" w:hAnsi="Times New Roman" w:cs="Times New Roman"/>
          <w:sz w:val="28"/>
          <w:szCs w:val="28"/>
        </w:rPr>
        <w:lastRenderedPageBreak/>
        <w:t>129.</w:t>
      </w:r>
      <w:r w:rsidRPr="000D4C96">
        <w:rPr>
          <w:rFonts w:ascii="Times New Roman" w:hAnsi="Times New Roman" w:cs="Times New Roman"/>
          <w:sz w:val="28"/>
          <w:szCs w:val="28"/>
        </w:rPr>
        <w:tab/>
      </w:r>
      <w:bookmarkEnd w:id="1417"/>
      <w:r w:rsidR="000B2F99" w:rsidRPr="00D25A3B">
        <w:rPr>
          <w:rFonts w:ascii="Times New Roman" w:hAnsi="Times New Roman" w:cs="Times New Roman"/>
          <w:sz w:val="28"/>
          <w:szCs w:val="28"/>
        </w:rPr>
        <w:t>Võ Minh Phương</w:t>
      </w:r>
      <w:r w:rsidR="00052910">
        <w:rPr>
          <w:rFonts w:ascii="Times New Roman" w:hAnsi="Times New Roman" w:cs="Times New Roman"/>
          <w:sz w:val="28"/>
          <w:szCs w:val="28"/>
        </w:rPr>
        <w:t>,</w:t>
      </w:r>
      <w:r w:rsidR="000B2F99" w:rsidRPr="00D25A3B">
        <w:rPr>
          <w:rFonts w:ascii="Times New Roman" w:hAnsi="Times New Roman" w:cs="Times New Roman"/>
          <w:sz w:val="28"/>
          <w:szCs w:val="28"/>
        </w:rPr>
        <w:t xml:space="preserve"> (2018). </w:t>
      </w:r>
      <w:r w:rsidR="000B2F99" w:rsidRPr="00D25A3B">
        <w:rPr>
          <w:rFonts w:ascii="Times New Roman" w:hAnsi="Times New Roman" w:cs="Times New Roman"/>
          <w:i/>
          <w:sz w:val="28"/>
          <w:szCs w:val="28"/>
        </w:rPr>
        <w:t>Nghiên cứu nồng độ leptin, adiponectin huyết tương và tỷ lệ leptin/adiponectin trên đối tượng thừa cân-béo phì</w:t>
      </w:r>
      <w:r w:rsidR="000B2F99" w:rsidRPr="00D25A3B">
        <w:rPr>
          <w:rFonts w:ascii="Times New Roman" w:hAnsi="Times New Roman" w:cs="Times New Roman"/>
          <w:sz w:val="28"/>
          <w:szCs w:val="28"/>
        </w:rPr>
        <w:t>. Luận án tiến sĩ Y học, Trường đại học Y dược Huế.</w:t>
      </w:r>
    </w:p>
    <w:p w14:paraId="24AFDBF5" w14:textId="586406F3" w:rsidR="000B2F99" w:rsidRDefault="005D7260" w:rsidP="004A6075">
      <w:pPr>
        <w:pStyle w:val="EndNoteBibliography"/>
        <w:spacing w:after="0" w:line="360" w:lineRule="auto"/>
        <w:ind w:left="567" w:hanging="567"/>
        <w:rPr>
          <w:rFonts w:ascii="Times New Roman" w:hAnsi="Times New Roman" w:cs="Times New Roman"/>
          <w:sz w:val="28"/>
          <w:szCs w:val="28"/>
        </w:rPr>
      </w:pPr>
      <w:bookmarkStart w:id="1418" w:name="_ENREF_130"/>
      <w:r w:rsidRPr="000D4C96">
        <w:rPr>
          <w:rFonts w:ascii="Times New Roman" w:hAnsi="Times New Roman" w:cs="Times New Roman"/>
          <w:sz w:val="28"/>
          <w:szCs w:val="28"/>
        </w:rPr>
        <w:t>130.</w:t>
      </w:r>
      <w:r w:rsidRPr="000D4C96">
        <w:rPr>
          <w:rFonts w:ascii="Times New Roman" w:hAnsi="Times New Roman" w:cs="Times New Roman"/>
          <w:sz w:val="28"/>
          <w:szCs w:val="28"/>
        </w:rPr>
        <w:tab/>
      </w:r>
      <w:bookmarkStart w:id="1419" w:name="_ENREF_131"/>
      <w:bookmarkEnd w:id="1418"/>
      <w:r w:rsidR="000B2F99" w:rsidRPr="00D25A3B">
        <w:rPr>
          <w:rFonts w:ascii="Times New Roman" w:hAnsi="Times New Roman" w:cs="Times New Roman"/>
          <w:sz w:val="28"/>
          <w:szCs w:val="28"/>
        </w:rPr>
        <w:t>Nguyễn Văn Hoàn</w:t>
      </w:r>
      <w:r w:rsidR="00052910">
        <w:rPr>
          <w:rFonts w:ascii="Times New Roman" w:hAnsi="Times New Roman" w:cs="Times New Roman"/>
          <w:sz w:val="28"/>
          <w:szCs w:val="28"/>
        </w:rPr>
        <w:t>,</w:t>
      </w:r>
      <w:r w:rsidR="000B2F99" w:rsidRPr="00D25A3B">
        <w:rPr>
          <w:rFonts w:ascii="Times New Roman" w:hAnsi="Times New Roman" w:cs="Times New Roman"/>
          <w:sz w:val="28"/>
          <w:szCs w:val="28"/>
        </w:rPr>
        <w:t xml:space="preserve"> (2018). </w:t>
      </w:r>
      <w:r w:rsidR="000B2F99" w:rsidRPr="00D25A3B">
        <w:rPr>
          <w:rFonts w:ascii="Times New Roman" w:hAnsi="Times New Roman" w:cs="Times New Roman"/>
          <w:i/>
          <w:sz w:val="28"/>
          <w:szCs w:val="28"/>
        </w:rPr>
        <w:t>Nghiên cứu nồng độ leptin, mcp-1 huyết thanh ở bệnh nhân đái tháo đường týp 2</w:t>
      </w:r>
      <w:r w:rsidR="000B2F99" w:rsidRPr="00D25A3B">
        <w:rPr>
          <w:rFonts w:ascii="Times New Roman" w:hAnsi="Times New Roman" w:cs="Times New Roman"/>
          <w:sz w:val="28"/>
          <w:szCs w:val="28"/>
        </w:rPr>
        <w:t>. Luận án tiến sĩ Y học, Học viện Quân y.</w:t>
      </w:r>
    </w:p>
    <w:p w14:paraId="07CBE6AE" w14:textId="0831A6D4"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r w:rsidRPr="000D4C96">
        <w:rPr>
          <w:rFonts w:ascii="Times New Roman" w:hAnsi="Times New Roman" w:cs="Times New Roman"/>
          <w:sz w:val="28"/>
          <w:szCs w:val="28"/>
        </w:rPr>
        <w:t>131.</w:t>
      </w:r>
      <w:r w:rsidRPr="000D4C96">
        <w:rPr>
          <w:rFonts w:ascii="Times New Roman" w:hAnsi="Times New Roman" w:cs="Times New Roman"/>
          <w:sz w:val="28"/>
          <w:szCs w:val="28"/>
        </w:rPr>
        <w:tab/>
        <w:t>Ruhl C.E., Everhart J.E.</w:t>
      </w:r>
      <w:r w:rsidR="00052910">
        <w:rPr>
          <w:rFonts w:ascii="Times New Roman" w:hAnsi="Times New Roman" w:cs="Times New Roman"/>
          <w:sz w:val="28"/>
          <w:szCs w:val="28"/>
        </w:rPr>
        <w:t>,</w:t>
      </w:r>
      <w:r w:rsidRPr="000D4C96">
        <w:rPr>
          <w:rFonts w:ascii="Times New Roman" w:hAnsi="Times New Roman" w:cs="Times New Roman"/>
          <w:sz w:val="28"/>
          <w:szCs w:val="28"/>
        </w:rPr>
        <w:t xml:space="preserve"> (2001). Leptin concentrations in the United States: relations with demographic and anthropometric measures. </w:t>
      </w:r>
      <w:r w:rsidRPr="000D4C96">
        <w:rPr>
          <w:rFonts w:ascii="Times New Roman" w:hAnsi="Times New Roman" w:cs="Times New Roman"/>
          <w:i/>
          <w:sz w:val="28"/>
          <w:szCs w:val="28"/>
        </w:rPr>
        <w:t xml:space="preserve">The American journal of clinical nutrition. </w:t>
      </w:r>
      <w:r w:rsidRPr="000D4C96">
        <w:rPr>
          <w:rFonts w:ascii="Times New Roman" w:hAnsi="Times New Roman" w:cs="Times New Roman"/>
          <w:sz w:val="28"/>
          <w:szCs w:val="28"/>
        </w:rPr>
        <w:t xml:space="preserve">74(3):295-301. </w:t>
      </w:r>
      <w:bookmarkEnd w:id="1419"/>
    </w:p>
    <w:p w14:paraId="7D751F5D" w14:textId="076C613F"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420" w:name="_ENREF_132"/>
      <w:r w:rsidRPr="000D4C96">
        <w:rPr>
          <w:rFonts w:ascii="Times New Roman" w:hAnsi="Times New Roman" w:cs="Times New Roman"/>
          <w:sz w:val="28"/>
          <w:szCs w:val="28"/>
        </w:rPr>
        <w:t>132.</w:t>
      </w:r>
      <w:r w:rsidRPr="000D4C96">
        <w:rPr>
          <w:rFonts w:ascii="Times New Roman" w:hAnsi="Times New Roman" w:cs="Times New Roman"/>
          <w:sz w:val="28"/>
          <w:szCs w:val="28"/>
        </w:rPr>
        <w:tab/>
        <w:t>Sigma elrich</w:t>
      </w:r>
      <w:r w:rsidR="00052910">
        <w:rPr>
          <w:rFonts w:ascii="Times New Roman" w:hAnsi="Times New Roman" w:cs="Times New Roman"/>
          <w:sz w:val="28"/>
          <w:szCs w:val="28"/>
        </w:rPr>
        <w:t>,</w:t>
      </w:r>
      <w:r w:rsidRPr="000D4C96">
        <w:rPr>
          <w:rFonts w:ascii="Times New Roman" w:hAnsi="Times New Roman" w:cs="Times New Roman"/>
          <w:sz w:val="28"/>
          <w:szCs w:val="28"/>
        </w:rPr>
        <w:t xml:space="preserve"> </w:t>
      </w:r>
      <w:r w:rsidR="00B875B8">
        <w:rPr>
          <w:rFonts w:ascii="Times New Roman" w:hAnsi="Times New Roman" w:cs="Times New Roman"/>
          <w:sz w:val="28"/>
          <w:szCs w:val="28"/>
        </w:rPr>
        <w:t>(</w:t>
      </w:r>
      <w:r w:rsidR="00B875B8" w:rsidRPr="000D4C96">
        <w:rPr>
          <w:rFonts w:ascii="Times New Roman" w:hAnsi="Times New Roman" w:cs="Times New Roman"/>
          <w:sz w:val="28"/>
          <w:szCs w:val="28"/>
        </w:rPr>
        <w:t>2015</w:t>
      </w:r>
      <w:r w:rsidR="00B875B8">
        <w:rPr>
          <w:rFonts w:ascii="Times New Roman" w:hAnsi="Times New Roman" w:cs="Times New Roman"/>
          <w:sz w:val="28"/>
          <w:szCs w:val="28"/>
        </w:rPr>
        <w:t>)</w:t>
      </w:r>
      <w:r w:rsidR="00B875B8" w:rsidRPr="000D4C96">
        <w:rPr>
          <w:rFonts w:ascii="Times New Roman" w:hAnsi="Times New Roman" w:cs="Times New Roman"/>
          <w:sz w:val="28"/>
          <w:szCs w:val="28"/>
        </w:rPr>
        <w:t>.</w:t>
      </w:r>
      <w:r w:rsidR="00B875B8">
        <w:rPr>
          <w:rFonts w:ascii="Times New Roman" w:hAnsi="Times New Roman" w:cs="Times New Roman"/>
          <w:sz w:val="28"/>
          <w:szCs w:val="28"/>
        </w:rPr>
        <w:t xml:space="preserve"> </w:t>
      </w:r>
      <w:r w:rsidRPr="000D4C96">
        <w:rPr>
          <w:rFonts w:ascii="Times New Roman" w:hAnsi="Times New Roman" w:cs="Times New Roman"/>
          <w:sz w:val="28"/>
          <w:szCs w:val="28"/>
        </w:rPr>
        <w:t>Hướng dẫn qui trình xét nghiệm ELISA</w:t>
      </w:r>
      <w:r w:rsidR="00B875B8">
        <w:rPr>
          <w:rFonts w:ascii="Times New Roman" w:hAnsi="Times New Roman" w:cs="Times New Roman"/>
          <w:sz w:val="28"/>
          <w:szCs w:val="28"/>
        </w:rPr>
        <w:t xml:space="preserve">. </w:t>
      </w:r>
      <w:r w:rsidRPr="000D4C96">
        <w:rPr>
          <w:rFonts w:ascii="Times New Roman" w:hAnsi="Times New Roman" w:cs="Times New Roman"/>
          <w:sz w:val="28"/>
          <w:szCs w:val="28"/>
        </w:rPr>
        <w:t xml:space="preserve">  </w:t>
      </w:r>
      <w:hyperlink r:id="rId44" w:history="1">
        <w:r w:rsidRPr="000D4C96">
          <w:rPr>
            <w:rStyle w:val="Hyperlink"/>
            <w:rFonts w:ascii="Times New Roman" w:hAnsi="Times New Roman" w:cs="Times New Roman"/>
            <w:sz w:val="28"/>
            <w:szCs w:val="28"/>
          </w:rPr>
          <w:t>https://www.sigmaaldrich.com/technical-documents/protocols/biology/elisa-protocols.html</w:t>
        </w:r>
      </w:hyperlink>
      <w:r w:rsidRPr="000D4C96">
        <w:rPr>
          <w:rFonts w:ascii="Times New Roman" w:hAnsi="Times New Roman" w:cs="Times New Roman"/>
          <w:sz w:val="28"/>
          <w:szCs w:val="28"/>
        </w:rPr>
        <w:t>.</w:t>
      </w:r>
      <w:bookmarkEnd w:id="1420"/>
    </w:p>
    <w:p w14:paraId="4FACD5B9" w14:textId="73976E6B"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421" w:name="_ENREF_133"/>
      <w:r w:rsidRPr="000D4C96">
        <w:rPr>
          <w:rFonts w:ascii="Times New Roman" w:hAnsi="Times New Roman" w:cs="Times New Roman"/>
          <w:sz w:val="28"/>
          <w:szCs w:val="28"/>
        </w:rPr>
        <w:t>133.</w:t>
      </w:r>
      <w:r w:rsidRPr="000D4C96">
        <w:rPr>
          <w:rFonts w:ascii="Times New Roman" w:hAnsi="Times New Roman" w:cs="Times New Roman"/>
          <w:sz w:val="28"/>
          <w:szCs w:val="28"/>
        </w:rPr>
        <w:tab/>
        <w:t>WHO</w:t>
      </w:r>
      <w:r w:rsidR="00052910">
        <w:rPr>
          <w:rFonts w:ascii="Times New Roman" w:hAnsi="Times New Roman" w:cs="Times New Roman"/>
          <w:sz w:val="28"/>
          <w:szCs w:val="28"/>
        </w:rPr>
        <w:t>,</w:t>
      </w:r>
      <w:r w:rsidRPr="000D4C96">
        <w:rPr>
          <w:rFonts w:ascii="Times New Roman" w:hAnsi="Times New Roman" w:cs="Times New Roman"/>
          <w:sz w:val="28"/>
          <w:szCs w:val="28"/>
        </w:rPr>
        <w:t xml:space="preserve"> (2000). Proposed classification of  weight by BMI in adult Asians. The Asia – Pacific perspective: Redefining obesity and its treatment. </w:t>
      </w:r>
      <w:r w:rsidRPr="000D4C96">
        <w:rPr>
          <w:rFonts w:ascii="Times New Roman" w:hAnsi="Times New Roman" w:cs="Times New Roman"/>
          <w:i/>
          <w:sz w:val="28"/>
          <w:szCs w:val="28"/>
        </w:rPr>
        <w:t>IASO international association for the study of obesity.</w:t>
      </w:r>
      <w:r w:rsidRPr="000D4C96">
        <w:rPr>
          <w:rFonts w:ascii="Times New Roman" w:hAnsi="Times New Roman" w:cs="Times New Roman"/>
          <w:sz w:val="28"/>
          <w:szCs w:val="28"/>
        </w:rPr>
        <w:t xml:space="preserve">18-19. </w:t>
      </w:r>
      <w:bookmarkEnd w:id="1421"/>
    </w:p>
    <w:p w14:paraId="6FE375FC" w14:textId="1373F25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422" w:name="_ENREF_134"/>
      <w:r w:rsidRPr="000D4C96">
        <w:rPr>
          <w:rFonts w:ascii="Times New Roman" w:hAnsi="Times New Roman" w:cs="Times New Roman"/>
          <w:sz w:val="28"/>
          <w:szCs w:val="28"/>
        </w:rPr>
        <w:t>134.</w:t>
      </w:r>
      <w:r w:rsidRPr="000D4C96">
        <w:rPr>
          <w:rFonts w:ascii="Times New Roman" w:hAnsi="Times New Roman" w:cs="Times New Roman"/>
          <w:sz w:val="28"/>
          <w:szCs w:val="28"/>
        </w:rPr>
        <w:tab/>
        <w:t>Kellgren J.H., Lawrence J.S.</w:t>
      </w:r>
      <w:r w:rsidR="00052910">
        <w:rPr>
          <w:rFonts w:ascii="Times New Roman" w:hAnsi="Times New Roman" w:cs="Times New Roman"/>
          <w:sz w:val="28"/>
          <w:szCs w:val="28"/>
        </w:rPr>
        <w:t>,</w:t>
      </w:r>
      <w:r w:rsidRPr="000D4C96">
        <w:rPr>
          <w:rFonts w:ascii="Times New Roman" w:hAnsi="Times New Roman" w:cs="Times New Roman"/>
          <w:sz w:val="28"/>
          <w:szCs w:val="28"/>
        </w:rPr>
        <w:t xml:space="preserve"> (1957). Radiological assessment of osteo-arthrosis. </w:t>
      </w:r>
      <w:r w:rsidRPr="000D4C96">
        <w:rPr>
          <w:rFonts w:ascii="Times New Roman" w:hAnsi="Times New Roman" w:cs="Times New Roman"/>
          <w:i/>
          <w:sz w:val="28"/>
          <w:szCs w:val="28"/>
        </w:rPr>
        <w:t xml:space="preserve">Annals of the rheumatic diseases. </w:t>
      </w:r>
      <w:r w:rsidRPr="000D4C96">
        <w:rPr>
          <w:rFonts w:ascii="Times New Roman" w:hAnsi="Times New Roman" w:cs="Times New Roman"/>
          <w:sz w:val="28"/>
          <w:szCs w:val="28"/>
        </w:rPr>
        <w:t xml:space="preserve">16(4):494-502. </w:t>
      </w:r>
      <w:bookmarkEnd w:id="1422"/>
    </w:p>
    <w:p w14:paraId="144B508B" w14:textId="6224A3A2"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423" w:name="_ENREF_135"/>
      <w:r w:rsidRPr="000D4C96">
        <w:rPr>
          <w:rFonts w:ascii="Times New Roman" w:hAnsi="Times New Roman" w:cs="Times New Roman"/>
          <w:sz w:val="28"/>
          <w:szCs w:val="28"/>
        </w:rPr>
        <w:t>135.</w:t>
      </w:r>
      <w:r w:rsidRPr="000D4C96">
        <w:rPr>
          <w:rFonts w:ascii="Times New Roman" w:hAnsi="Times New Roman" w:cs="Times New Roman"/>
          <w:sz w:val="28"/>
          <w:szCs w:val="28"/>
        </w:rPr>
        <w:tab/>
        <w:t>Khanna V.</w:t>
      </w:r>
      <w:r w:rsidR="00052910">
        <w:rPr>
          <w:rFonts w:ascii="Times New Roman" w:hAnsi="Times New Roman" w:cs="Times New Roman"/>
          <w:sz w:val="28"/>
          <w:szCs w:val="28"/>
        </w:rPr>
        <w:t>,</w:t>
      </w:r>
      <w:r w:rsidRPr="000D4C96">
        <w:rPr>
          <w:rFonts w:ascii="Times New Roman" w:hAnsi="Times New Roman" w:cs="Times New Roman"/>
          <w:sz w:val="28"/>
          <w:szCs w:val="28"/>
        </w:rPr>
        <w:t xml:space="preserve"> (2016). "Is Calcium Supplementation Required in Osteoarthritis Patients?". </w:t>
      </w:r>
      <w:r w:rsidRPr="000D4C96">
        <w:rPr>
          <w:rFonts w:ascii="Times New Roman" w:hAnsi="Times New Roman" w:cs="Times New Roman"/>
          <w:i/>
          <w:sz w:val="28"/>
          <w:szCs w:val="28"/>
        </w:rPr>
        <w:t xml:space="preserve">Advanced Research in Gastroenterology &amp; Hepatology. </w:t>
      </w:r>
      <w:r w:rsidRPr="000D4C96">
        <w:rPr>
          <w:rFonts w:ascii="Times New Roman" w:hAnsi="Times New Roman" w:cs="Times New Roman"/>
          <w:sz w:val="28"/>
          <w:szCs w:val="28"/>
        </w:rPr>
        <w:t xml:space="preserve">1(5). </w:t>
      </w:r>
      <w:bookmarkEnd w:id="1423"/>
    </w:p>
    <w:p w14:paraId="50B63C8C" w14:textId="77777777" w:rsidR="005D7260" w:rsidRPr="007E0421" w:rsidRDefault="005D7260" w:rsidP="004A6075">
      <w:pPr>
        <w:pStyle w:val="EndNoteBibliography"/>
        <w:spacing w:after="0" w:line="360" w:lineRule="auto"/>
        <w:ind w:left="567" w:hanging="567"/>
        <w:rPr>
          <w:rFonts w:ascii="Times New Roman" w:hAnsi="Times New Roman" w:cs="Times New Roman"/>
          <w:spacing w:val="-2"/>
          <w:sz w:val="28"/>
          <w:szCs w:val="28"/>
        </w:rPr>
      </w:pPr>
      <w:bookmarkStart w:id="1424" w:name="_ENREF_136"/>
      <w:r w:rsidRPr="007E0421">
        <w:rPr>
          <w:rFonts w:ascii="Times New Roman" w:hAnsi="Times New Roman" w:cs="Times New Roman"/>
          <w:spacing w:val="-2"/>
          <w:sz w:val="28"/>
          <w:szCs w:val="28"/>
        </w:rPr>
        <w:t>136.</w:t>
      </w:r>
      <w:r w:rsidRPr="007E0421">
        <w:rPr>
          <w:rFonts w:ascii="Times New Roman" w:hAnsi="Times New Roman" w:cs="Times New Roman"/>
          <w:spacing w:val="-2"/>
          <w:sz w:val="28"/>
          <w:szCs w:val="28"/>
        </w:rPr>
        <w:tab/>
        <w:t xml:space="preserve">Matthews D.R., Hosker J.P., Rudenski A.S., et al. (1985). Homeostasis model assessment: insulin resistance and beta-cell function from fasting plasma glucose and insulin concentrations in man. </w:t>
      </w:r>
      <w:r w:rsidRPr="007E0421">
        <w:rPr>
          <w:rFonts w:ascii="Times New Roman" w:hAnsi="Times New Roman" w:cs="Times New Roman"/>
          <w:i/>
          <w:spacing w:val="-2"/>
          <w:sz w:val="28"/>
          <w:szCs w:val="28"/>
        </w:rPr>
        <w:t xml:space="preserve">Diabetologia. </w:t>
      </w:r>
      <w:r w:rsidRPr="007E0421">
        <w:rPr>
          <w:rFonts w:ascii="Times New Roman" w:hAnsi="Times New Roman" w:cs="Times New Roman"/>
          <w:spacing w:val="-2"/>
          <w:sz w:val="28"/>
          <w:szCs w:val="28"/>
        </w:rPr>
        <w:t xml:space="preserve">28(7):412-419. </w:t>
      </w:r>
      <w:bookmarkEnd w:id="1424"/>
    </w:p>
    <w:p w14:paraId="2EB43460"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425" w:name="_ENREF_137"/>
      <w:r w:rsidRPr="000D4C96">
        <w:rPr>
          <w:rFonts w:ascii="Times New Roman" w:hAnsi="Times New Roman" w:cs="Times New Roman"/>
          <w:sz w:val="28"/>
          <w:szCs w:val="28"/>
        </w:rPr>
        <w:t>137.</w:t>
      </w:r>
      <w:r w:rsidRPr="000D4C96">
        <w:rPr>
          <w:rFonts w:ascii="Times New Roman" w:hAnsi="Times New Roman" w:cs="Times New Roman"/>
          <w:sz w:val="28"/>
          <w:szCs w:val="28"/>
        </w:rPr>
        <w:tab/>
      </w:r>
      <w:r w:rsidRPr="004A6075">
        <w:rPr>
          <w:rFonts w:ascii="Times New Roman" w:hAnsi="Times New Roman" w:cs="Times New Roman"/>
          <w:spacing w:val="-6"/>
          <w:sz w:val="28"/>
          <w:szCs w:val="28"/>
        </w:rPr>
        <w:t xml:space="preserve">McAuley K.A., Williams S.M., Mann J.I., et al. (2001). Diagnosing insulin resistance in the general population. </w:t>
      </w:r>
      <w:r w:rsidRPr="004A6075">
        <w:rPr>
          <w:rFonts w:ascii="Times New Roman" w:hAnsi="Times New Roman" w:cs="Times New Roman"/>
          <w:i/>
          <w:spacing w:val="-6"/>
          <w:sz w:val="28"/>
          <w:szCs w:val="28"/>
        </w:rPr>
        <w:t xml:space="preserve">Diabetes care. </w:t>
      </w:r>
      <w:r w:rsidRPr="004A6075">
        <w:rPr>
          <w:rFonts w:ascii="Times New Roman" w:hAnsi="Times New Roman" w:cs="Times New Roman"/>
          <w:spacing w:val="-6"/>
          <w:sz w:val="28"/>
          <w:szCs w:val="28"/>
        </w:rPr>
        <w:t xml:space="preserve">24(3):460-494. </w:t>
      </w:r>
      <w:bookmarkEnd w:id="1425"/>
    </w:p>
    <w:p w14:paraId="728B953A" w14:textId="77777777" w:rsidR="005D7260" w:rsidRPr="000D4C96" w:rsidRDefault="005D7260" w:rsidP="004A6075">
      <w:pPr>
        <w:pStyle w:val="EndNoteBibliography"/>
        <w:spacing w:after="0" w:line="336" w:lineRule="auto"/>
        <w:ind w:left="567" w:hanging="567"/>
        <w:rPr>
          <w:rFonts w:ascii="Times New Roman" w:hAnsi="Times New Roman" w:cs="Times New Roman"/>
          <w:sz w:val="28"/>
          <w:szCs w:val="28"/>
        </w:rPr>
      </w:pPr>
      <w:bookmarkStart w:id="1426" w:name="_ENREF_138"/>
      <w:r w:rsidRPr="000D4C96">
        <w:rPr>
          <w:rFonts w:ascii="Times New Roman" w:hAnsi="Times New Roman" w:cs="Times New Roman"/>
          <w:sz w:val="28"/>
          <w:szCs w:val="28"/>
        </w:rPr>
        <w:lastRenderedPageBreak/>
        <w:t>138.</w:t>
      </w:r>
      <w:r w:rsidRPr="000D4C96">
        <w:rPr>
          <w:rFonts w:ascii="Times New Roman" w:hAnsi="Times New Roman" w:cs="Times New Roman"/>
          <w:sz w:val="28"/>
          <w:szCs w:val="28"/>
        </w:rPr>
        <w:tab/>
        <w:t xml:space="preserve">Yoshimura N., Muraki S., Oka H., et al. (2011). Association of knee osteoarthritis with the accumulation of metabolic risk factors such as overweight, hypertension, dyslipidemia, and impaired glucose tolerance in Japanese men and women: the ROAD study. </w:t>
      </w:r>
      <w:r w:rsidRPr="000D4C96">
        <w:rPr>
          <w:rFonts w:ascii="Times New Roman" w:hAnsi="Times New Roman" w:cs="Times New Roman"/>
          <w:i/>
          <w:sz w:val="28"/>
          <w:szCs w:val="28"/>
        </w:rPr>
        <w:t xml:space="preserve">The Journal of rheumatology. </w:t>
      </w:r>
      <w:r w:rsidRPr="000D4C96">
        <w:rPr>
          <w:rFonts w:ascii="Times New Roman" w:hAnsi="Times New Roman" w:cs="Times New Roman"/>
          <w:sz w:val="28"/>
          <w:szCs w:val="28"/>
        </w:rPr>
        <w:t xml:space="preserve">38(5):921-930. </w:t>
      </w:r>
      <w:bookmarkEnd w:id="1426"/>
    </w:p>
    <w:p w14:paraId="0A54F72D" w14:textId="32A66840" w:rsidR="005D7260" w:rsidRPr="000D4C96" w:rsidRDefault="005D7260" w:rsidP="004A6075">
      <w:pPr>
        <w:pStyle w:val="EndNoteBibliography"/>
        <w:spacing w:after="0" w:line="336" w:lineRule="auto"/>
        <w:ind w:left="567" w:hanging="567"/>
        <w:rPr>
          <w:rFonts w:ascii="Times New Roman" w:hAnsi="Times New Roman" w:cs="Times New Roman"/>
          <w:sz w:val="28"/>
          <w:szCs w:val="28"/>
        </w:rPr>
      </w:pPr>
      <w:bookmarkStart w:id="1427" w:name="_ENREF_139"/>
      <w:r w:rsidRPr="000D4C96">
        <w:rPr>
          <w:rFonts w:ascii="Times New Roman" w:hAnsi="Times New Roman" w:cs="Times New Roman"/>
          <w:sz w:val="28"/>
          <w:szCs w:val="28"/>
        </w:rPr>
        <w:t>139.</w:t>
      </w:r>
      <w:r w:rsidRPr="000D4C96">
        <w:rPr>
          <w:rFonts w:ascii="Times New Roman" w:hAnsi="Times New Roman" w:cs="Times New Roman"/>
          <w:sz w:val="28"/>
          <w:szCs w:val="28"/>
        </w:rPr>
        <w:tab/>
        <w:t>Hussein N.A., Sharara G.</w:t>
      </w:r>
      <w:r w:rsidR="00052910">
        <w:rPr>
          <w:rFonts w:ascii="Times New Roman" w:hAnsi="Times New Roman" w:cs="Times New Roman"/>
          <w:sz w:val="28"/>
          <w:szCs w:val="28"/>
        </w:rPr>
        <w:t>,</w:t>
      </w:r>
      <w:r w:rsidRPr="000D4C96">
        <w:rPr>
          <w:rFonts w:ascii="Times New Roman" w:hAnsi="Times New Roman" w:cs="Times New Roman"/>
          <w:sz w:val="28"/>
          <w:szCs w:val="28"/>
        </w:rPr>
        <w:t xml:space="preserve"> (2015). Correlation between serum leptin, cytokines, cartilage degradation and functional impact in obese knee osteoarthritis patients. </w:t>
      </w:r>
      <w:r w:rsidRPr="000D4C96">
        <w:rPr>
          <w:rFonts w:ascii="Times New Roman" w:hAnsi="Times New Roman" w:cs="Times New Roman"/>
          <w:i/>
          <w:sz w:val="28"/>
          <w:szCs w:val="28"/>
        </w:rPr>
        <w:t xml:space="preserve">The Egyptian Rheumatologist. </w:t>
      </w:r>
      <w:r w:rsidRPr="000D4C96">
        <w:rPr>
          <w:rFonts w:ascii="Times New Roman" w:hAnsi="Times New Roman" w:cs="Times New Roman"/>
          <w:sz w:val="28"/>
          <w:szCs w:val="28"/>
        </w:rPr>
        <w:t xml:space="preserve">38(2):117-122. </w:t>
      </w:r>
      <w:bookmarkEnd w:id="1427"/>
    </w:p>
    <w:p w14:paraId="73475581" w14:textId="34FA3665" w:rsidR="005D7260" w:rsidRPr="000D4C96" w:rsidRDefault="005D7260" w:rsidP="004A6075">
      <w:pPr>
        <w:pStyle w:val="EndNoteBibliography"/>
        <w:spacing w:after="0" w:line="336" w:lineRule="auto"/>
        <w:ind w:left="567" w:hanging="567"/>
        <w:rPr>
          <w:rFonts w:ascii="Times New Roman" w:hAnsi="Times New Roman" w:cs="Times New Roman"/>
          <w:sz w:val="28"/>
          <w:szCs w:val="28"/>
        </w:rPr>
      </w:pPr>
      <w:bookmarkStart w:id="1428" w:name="_ENREF_140"/>
      <w:r w:rsidRPr="000D4C96">
        <w:rPr>
          <w:rFonts w:ascii="Times New Roman" w:hAnsi="Times New Roman" w:cs="Times New Roman"/>
          <w:sz w:val="28"/>
          <w:szCs w:val="28"/>
        </w:rPr>
        <w:t>140.</w:t>
      </w:r>
      <w:r w:rsidRPr="000D4C96">
        <w:rPr>
          <w:rFonts w:ascii="Times New Roman" w:hAnsi="Times New Roman" w:cs="Times New Roman"/>
          <w:sz w:val="28"/>
          <w:szCs w:val="28"/>
        </w:rPr>
        <w:tab/>
      </w:r>
      <w:r w:rsidR="00A00DEF" w:rsidRPr="00D25A3B">
        <w:rPr>
          <w:rFonts w:ascii="Times New Roman" w:hAnsi="Times New Roman" w:cs="Times New Roman"/>
          <w:sz w:val="28"/>
          <w:szCs w:val="28"/>
        </w:rPr>
        <w:t>Phạm Hoài Thu</w:t>
      </w:r>
      <w:r w:rsidR="00052910">
        <w:rPr>
          <w:rFonts w:ascii="Times New Roman" w:hAnsi="Times New Roman" w:cs="Times New Roman"/>
          <w:sz w:val="28"/>
          <w:szCs w:val="28"/>
        </w:rPr>
        <w:t>,</w:t>
      </w:r>
      <w:r w:rsidR="00A00DEF" w:rsidRPr="00D25A3B">
        <w:rPr>
          <w:rFonts w:ascii="Times New Roman" w:hAnsi="Times New Roman" w:cs="Times New Roman"/>
          <w:sz w:val="28"/>
          <w:szCs w:val="28"/>
        </w:rPr>
        <w:t xml:space="preserve"> (2017). </w:t>
      </w:r>
      <w:r w:rsidR="00A00DEF" w:rsidRPr="00D25A3B">
        <w:rPr>
          <w:rFonts w:ascii="Times New Roman" w:hAnsi="Times New Roman" w:cs="Times New Roman"/>
          <w:i/>
          <w:sz w:val="28"/>
          <w:szCs w:val="28"/>
        </w:rPr>
        <w:t>Nghiên cứu kết quả điều trị bệnh thoái hóa khớp gối nguyên phát bằng liệu pháp tế bào gốc mô mỡ tự thân</w:t>
      </w:r>
      <w:r w:rsidR="00A00DEF" w:rsidRPr="00D25A3B">
        <w:rPr>
          <w:rFonts w:ascii="Times New Roman" w:hAnsi="Times New Roman" w:cs="Times New Roman"/>
          <w:sz w:val="28"/>
          <w:szCs w:val="28"/>
        </w:rPr>
        <w:t>. Luận án tiến sĩ Y học, Trường đại học Y Hà Nội.</w:t>
      </w:r>
      <w:bookmarkEnd w:id="1428"/>
    </w:p>
    <w:p w14:paraId="699A5A85" w14:textId="7E057DAE" w:rsidR="005D7260" w:rsidRPr="000D4C96" w:rsidRDefault="005D7260" w:rsidP="004A6075">
      <w:pPr>
        <w:pStyle w:val="EndNoteBibliography"/>
        <w:spacing w:after="0" w:line="336" w:lineRule="auto"/>
        <w:ind w:left="567" w:hanging="567"/>
        <w:rPr>
          <w:rFonts w:ascii="Times New Roman" w:hAnsi="Times New Roman" w:cs="Times New Roman"/>
          <w:sz w:val="28"/>
          <w:szCs w:val="28"/>
        </w:rPr>
      </w:pPr>
      <w:bookmarkStart w:id="1429" w:name="_ENREF_141"/>
      <w:r w:rsidRPr="000D4C96">
        <w:rPr>
          <w:rFonts w:ascii="Times New Roman" w:hAnsi="Times New Roman" w:cs="Times New Roman"/>
          <w:sz w:val="28"/>
          <w:szCs w:val="28"/>
        </w:rPr>
        <w:t>141.</w:t>
      </w:r>
      <w:r w:rsidRPr="000D4C96">
        <w:rPr>
          <w:rFonts w:ascii="Times New Roman" w:hAnsi="Times New Roman" w:cs="Times New Roman"/>
          <w:sz w:val="28"/>
          <w:szCs w:val="28"/>
        </w:rPr>
        <w:tab/>
      </w:r>
      <w:bookmarkEnd w:id="1429"/>
      <w:r w:rsidR="00A00DEF" w:rsidRPr="00D25A3B">
        <w:rPr>
          <w:rFonts w:ascii="Times New Roman" w:hAnsi="Times New Roman" w:cs="Times New Roman"/>
          <w:sz w:val="28"/>
          <w:szCs w:val="28"/>
        </w:rPr>
        <w:t>Bùi Hải Bình</w:t>
      </w:r>
      <w:r w:rsidR="00052910">
        <w:rPr>
          <w:rFonts w:ascii="Times New Roman" w:hAnsi="Times New Roman" w:cs="Times New Roman"/>
          <w:sz w:val="28"/>
          <w:szCs w:val="28"/>
        </w:rPr>
        <w:t>,</w:t>
      </w:r>
      <w:r w:rsidR="00A00DEF" w:rsidRPr="00D25A3B">
        <w:rPr>
          <w:rFonts w:ascii="Times New Roman" w:hAnsi="Times New Roman" w:cs="Times New Roman"/>
          <w:sz w:val="28"/>
          <w:szCs w:val="28"/>
        </w:rPr>
        <w:t xml:space="preserve"> (2016). </w:t>
      </w:r>
      <w:r w:rsidR="00A00DEF" w:rsidRPr="00D25A3B">
        <w:rPr>
          <w:rFonts w:ascii="Times New Roman" w:hAnsi="Times New Roman" w:cs="Times New Roman"/>
          <w:i/>
          <w:sz w:val="28"/>
          <w:szCs w:val="28"/>
        </w:rPr>
        <w:t>Nghiên cứu điều trị bệnh thoái hóa khớp gối nguyên phát bằng liệu pháp huyết tương giàu tiểu cầu tự thân</w:t>
      </w:r>
      <w:r w:rsidR="00A00DEF" w:rsidRPr="00D25A3B">
        <w:rPr>
          <w:rFonts w:ascii="Times New Roman" w:hAnsi="Times New Roman" w:cs="Times New Roman"/>
          <w:sz w:val="28"/>
          <w:szCs w:val="28"/>
        </w:rPr>
        <w:t xml:space="preserve">. </w:t>
      </w:r>
      <w:bookmarkStart w:id="1430" w:name="_Hlk18607273"/>
      <w:r w:rsidR="00A00DEF" w:rsidRPr="00D25A3B">
        <w:rPr>
          <w:rFonts w:ascii="Times New Roman" w:hAnsi="Times New Roman" w:cs="Times New Roman"/>
          <w:sz w:val="28"/>
          <w:szCs w:val="28"/>
        </w:rPr>
        <w:t>Luận án tiến sĩ Y học</w:t>
      </w:r>
      <w:bookmarkEnd w:id="1430"/>
      <w:r w:rsidR="00A00DEF" w:rsidRPr="00D25A3B">
        <w:rPr>
          <w:rFonts w:ascii="Times New Roman" w:hAnsi="Times New Roman" w:cs="Times New Roman"/>
          <w:sz w:val="28"/>
          <w:szCs w:val="28"/>
        </w:rPr>
        <w:t>, Trường đại học Y Hà Nội.</w:t>
      </w:r>
    </w:p>
    <w:p w14:paraId="53AE1C73" w14:textId="77777777" w:rsidR="005D7260" w:rsidRPr="000D4C96" w:rsidRDefault="005D7260" w:rsidP="004A6075">
      <w:pPr>
        <w:pStyle w:val="EndNoteBibliography"/>
        <w:spacing w:after="0" w:line="336" w:lineRule="auto"/>
        <w:ind w:left="567" w:hanging="567"/>
        <w:rPr>
          <w:rFonts w:ascii="Times New Roman" w:hAnsi="Times New Roman" w:cs="Times New Roman"/>
          <w:sz w:val="28"/>
          <w:szCs w:val="28"/>
        </w:rPr>
      </w:pPr>
      <w:bookmarkStart w:id="1431" w:name="_ENREF_142"/>
      <w:r w:rsidRPr="000D4C96">
        <w:rPr>
          <w:rFonts w:ascii="Times New Roman" w:hAnsi="Times New Roman" w:cs="Times New Roman"/>
          <w:sz w:val="28"/>
          <w:szCs w:val="28"/>
        </w:rPr>
        <w:t>142.</w:t>
      </w:r>
      <w:r w:rsidRPr="000D4C96">
        <w:rPr>
          <w:rFonts w:ascii="Times New Roman" w:hAnsi="Times New Roman" w:cs="Times New Roman"/>
          <w:sz w:val="28"/>
          <w:szCs w:val="28"/>
        </w:rPr>
        <w:tab/>
        <w:t xml:space="preserve">Felson D.T., Zhang Y., Anthony J.M., et al. (1992). Weight loss reduces the risk for symptomatic knee osteoarthritis in women. The Framingham Study. </w:t>
      </w:r>
      <w:r w:rsidRPr="000D4C96">
        <w:rPr>
          <w:rFonts w:ascii="Times New Roman" w:hAnsi="Times New Roman" w:cs="Times New Roman"/>
          <w:i/>
          <w:sz w:val="28"/>
          <w:szCs w:val="28"/>
        </w:rPr>
        <w:t xml:space="preserve">Annals of internal medicine. </w:t>
      </w:r>
      <w:r w:rsidRPr="000D4C96">
        <w:rPr>
          <w:rFonts w:ascii="Times New Roman" w:hAnsi="Times New Roman" w:cs="Times New Roman"/>
          <w:sz w:val="28"/>
          <w:szCs w:val="28"/>
        </w:rPr>
        <w:t xml:space="preserve">116(7):535-539. </w:t>
      </w:r>
      <w:bookmarkEnd w:id="1431"/>
    </w:p>
    <w:p w14:paraId="0F003708" w14:textId="7559C20F" w:rsidR="005D7260" w:rsidRPr="000D4C96" w:rsidRDefault="005D7260" w:rsidP="004A6075">
      <w:pPr>
        <w:pStyle w:val="EndNoteBibliography"/>
        <w:spacing w:after="0" w:line="336" w:lineRule="auto"/>
        <w:ind w:left="567" w:hanging="567"/>
        <w:rPr>
          <w:rFonts w:ascii="Times New Roman" w:hAnsi="Times New Roman" w:cs="Times New Roman"/>
          <w:sz w:val="28"/>
          <w:szCs w:val="28"/>
        </w:rPr>
      </w:pPr>
      <w:bookmarkStart w:id="1432" w:name="_ENREF_143"/>
      <w:r w:rsidRPr="000D4C96">
        <w:rPr>
          <w:rFonts w:ascii="Times New Roman" w:hAnsi="Times New Roman" w:cs="Times New Roman"/>
          <w:sz w:val="28"/>
          <w:szCs w:val="28"/>
        </w:rPr>
        <w:t>143.</w:t>
      </w:r>
      <w:r w:rsidRPr="000D4C96">
        <w:rPr>
          <w:rFonts w:ascii="Times New Roman" w:hAnsi="Times New Roman" w:cs="Times New Roman"/>
          <w:sz w:val="28"/>
          <w:szCs w:val="28"/>
        </w:rPr>
        <w:tab/>
      </w:r>
      <w:bookmarkEnd w:id="1432"/>
      <w:r w:rsidR="00A00DEF" w:rsidRPr="00D25A3B">
        <w:rPr>
          <w:rFonts w:ascii="Times New Roman" w:hAnsi="Times New Roman" w:cs="Times New Roman"/>
          <w:sz w:val="28"/>
          <w:szCs w:val="28"/>
        </w:rPr>
        <w:t>Nguyễn Thị Thanh Phượng</w:t>
      </w:r>
      <w:r w:rsidR="00052910">
        <w:rPr>
          <w:rFonts w:ascii="Times New Roman" w:hAnsi="Times New Roman" w:cs="Times New Roman"/>
          <w:sz w:val="28"/>
          <w:szCs w:val="28"/>
        </w:rPr>
        <w:t>,</w:t>
      </w:r>
      <w:r w:rsidR="00A00DEF" w:rsidRPr="00D25A3B">
        <w:rPr>
          <w:rFonts w:ascii="Times New Roman" w:hAnsi="Times New Roman" w:cs="Times New Roman"/>
          <w:sz w:val="28"/>
          <w:szCs w:val="28"/>
        </w:rPr>
        <w:t xml:space="preserve"> (2015). </w:t>
      </w:r>
      <w:r w:rsidR="00A00DEF" w:rsidRPr="00D25A3B">
        <w:rPr>
          <w:rFonts w:ascii="Times New Roman" w:hAnsi="Times New Roman" w:cs="Times New Roman"/>
          <w:i/>
          <w:sz w:val="28"/>
          <w:szCs w:val="28"/>
        </w:rPr>
        <w:t>Nghiên cứu đặc điểm lâm sàng, cận lâm sàng, siêu âm và cộng hưởng từ khớp gối ở bệnh nhân thoái hóa khớp gối</w:t>
      </w:r>
      <w:r w:rsidR="00A00DEF" w:rsidRPr="00D25A3B">
        <w:rPr>
          <w:rFonts w:ascii="Times New Roman" w:hAnsi="Times New Roman" w:cs="Times New Roman"/>
          <w:sz w:val="28"/>
          <w:szCs w:val="28"/>
        </w:rPr>
        <w:t>. Luận án tiến sĩ Y học, Trường đại học Y Hà Nội.</w:t>
      </w:r>
    </w:p>
    <w:p w14:paraId="10974216" w14:textId="0F76B48F" w:rsidR="005D7260" w:rsidRPr="000D4C96" w:rsidRDefault="005D7260" w:rsidP="004A6075">
      <w:pPr>
        <w:pStyle w:val="EndNoteBibliography"/>
        <w:spacing w:after="0" w:line="336" w:lineRule="auto"/>
        <w:ind w:left="567" w:hanging="567"/>
        <w:rPr>
          <w:rFonts w:ascii="Times New Roman" w:hAnsi="Times New Roman" w:cs="Times New Roman"/>
          <w:sz w:val="28"/>
          <w:szCs w:val="28"/>
        </w:rPr>
      </w:pPr>
      <w:bookmarkStart w:id="1433" w:name="_ENREF_144"/>
      <w:r w:rsidRPr="000D4C96">
        <w:rPr>
          <w:rFonts w:ascii="Times New Roman" w:hAnsi="Times New Roman" w:cs="Times New Roman"/>
          <w:sz w:val="28"/>
          <w:szCs w:val="28"/>
        </w:rPr>
        <w:t>144.</w:t>
      </w:r>
      <w:r w:rsidRPr="000D4C96">
        <w:rPr>
          <w:rFonts w:ascii="Times New Roman" w:hAnsi="Times New Roman" w:cs="Times New Roman"/>
          <w:sz w:val="28"/>
          <w:szCs w:val="28"/>
        </w:rPr>
        <w:tab/>
      </w:r>
      <w:bookmarkEnd w:id="1433"/>
      <w:r w:rsidR="00A00DEF" w:rsidRPr="00D25A3B">
        <w:rPr>
          <w:rFonts w:ascii="Times New Roman" w:hAnsi="Times New Roman" w:cs="Times New Roman"/>
          <w:spacing w:val="-6"/>
          <w:sz w:val="28"/>
          <w:szCs w:val="28"/>
        </w:rPr>
        <w:t>Dương Đình Toàn</w:t>
      </w:r>
      <w:r w:rsidR="00052910">
        <w:rPr>
          <w:rFonts w:ascii="Times New Roman" w:hAnsi="Times New Roman" w:cs="Times New Roman"/>
          <w:spacing w:val="-6"/>
          <w:sz w:val="28"/>
          <w:szCs w:val="28"/>
        </w:rPr>
        <w:t>,</w:t>
      </w:r>
      <w:r w:rsidR="00A00DEF" w:rsidRPr="00D25A3B">
        <w:rPr>
          <w:rFonts w:ascii="Times New Roman" w:hAnsi="Times New Roman" w:cs="Times New Roman"/>
          <w:spacing w:val="-6"/>
          <w:sz w:val="28"/>
          <w:szCs w:val="28"/>
        </w:rPr>
        <w:t xml:space="preserve"> (2015). </w:t>
      </w:r>
      <w:r w:rsidR="00A00DEF" w:rsidRPr="00D25A3B">
        <w:rPr>
          <w:rFonts w:ascii="Times New Roman" w:hAnsi="Times New Roman" w:cs="Times New Roman"/>
          <w:i/>
          <w:spacing w:val="-6"/>
          <w:sz w:val="28"/>
          <w:szCs w:val="28"/>
        </w:rPr>
        <w:t>Nghiên cứu ứng dụng phẫu thuật nội soi tạo tổn th</w:t>
      </w:r>
      <w:r w:rsidR="00A00DEF" w:rsidRPr="00D25A3B">
        <w:rPr>
          <w:rFonts w:ascii="Cambria Math" w:hAnsi="Cambria Math" w:cs="Cambria Math"/>
          <w:i/>
          <w:spacing w:val="-6"/>
          <w:sz w:val="28"/>
          <w:szCs w:val="28"/>
        </w:rPr>
        <w:t>ươ</w:t>
      </w:r>
      <w:r w:rsidR="00A00DEF" w:rsidRPr="00D25A3B">
        <w:rPr>
          <w:rFonts w:ascii="Times New Roman" w:hAnsi="Times New Roman" w:cs="Times New Roman"/>
          <w:i/>
          <w:spacing w:val="-6"/>
          <w:sz w:val="28"/>
          <w:szCs w:val="28"/>
        </w:rPr>
        <w:t>ng d</w:t>
      </w:r>
      <w:r w:rsidR="00A00DEF" w:rsidRPr="00D25A3B">
        <w:rPr>
          <w:rFonts w:ascii="Cambria Math" w:hAnsi="Cambria Math" w:cs="Cambria Math"/>
          <w:i/>
          <w:spacing w:val="-6"/>
          <w:sz w:val="28"/>
          <w:szCs w:val="28"/>
        </w:rPr>
        <w:t>ướ</w:t>
      </w:r>
      <w:r w:rsidR="00A00DEF" w:rsidRPr="00D25A3B">
        <w:rPr>
          <w:rFonts w:ascii="Times New Roman" w:hAnsi="Times New Roman" w:cs="Times New Roman"/>
          <w:i/>
          <w:spacing w:val="-6"/>
          <w:sz w:val="28"/>
          <w:szCs w:val="28"/>
        </w:rPr>
        <w:t>i sụn và ghép khối tế bào gốc tủy x</w:t>
      </w:r>
      <w:r w:rsidR="00A00DEF" w:rsidRPr="00D25A3B">
        <w:rPr>
          <w:rFonts w:ascii="Cambria Math" w:hAnsi="Cambria Math" w:cs="Cambria Math"/>
          <w:i/>
          <w:spacing w:val="-6"/>
          <w:sz w:val="28"/>
          <w:szCs w:val="28"/>
        </w:rPr>
        <w:t>ươ</w:t>
      </w:r>
      <w:r w:rsidR="00A00DEF" w:rsidRPr="00D25A3B">
        <w:rPr>
          <w:rFonts w:ascii="Times New Roman" w:hAnsi="Times New Roman" w:cs="Times New Roman"/>
          <w:i/>
          <w:spacing w:val="-6"/>
          <w:sz w:val="28"/>
          <w:szCs w:val="28"/>
        </w:rPr>
        <w:t>ng tự thân trong điều trị thoái hóa khớp gối</w:t>
      </w:r>
      <w:r w:rsidR="00A00DEF" w:rsidRPr="00D25A3B">
        <w:rPr>
          <w:rFonts w:ascii="Times New Roman" w:hAnsi="Times New Roman" w:cs="Times New Roman"/>
          <w:spacing w:val="-6"/>
          <w:sz w:val="28"/>
          <w:szCs w:val="28"/>
        </w:rPr>
        <w:t>. Luận án tiến sĩ Y học, Trường đại học Y Hà Nội.</w:t>
      </w:r>
    </w:p>
    <w:p w14:paraId="3184FB50" w14:textId="77777777" w:rsidR="005D7260" w:rsidRPr="000D4C96" w:rsidRDefault="005D7260" w:rsidP="004A6075">
      <w:pPr>
        <w:pStyle w:val="EndNoteBibliography"/>
        <w:spacing w:after="0" w:line="336" w:lineRule="auto"/>
        <w:ind w:left="567" w:hanging="567"/>
        <w:rPr>
          <w:rFonts w:ascii="Times New Roman" w:hAnsi="Times New Roman" w:cs="Times New Roman"/>
          <w:sz w:val="28"/>
          <w:szCs w:val="28"/>
        </w:rPr>
      </w:pPr>
      <w:bookmarkStart w:id="1434" w:name="_ENREF_145"/>
      <w:r w:rsidRPr="000D4C96">
        <w:rPr>
          <w:rFonts w:ascii="Times New Roman" w:hAnsi="Times New Roman" w:cs="Times New Roman"/>
          <w:sz w:val="28"/>
          <w:szCs w:val="28"/>
        </w:rPr>
        <w:t>145.</w:t>
      </w:r>
      <w:r w:rsidRPr="000D4C96">
        <w:rPr>
          <w:rFonts w:ascii="Times New Roman" w:hAnsi="Times New Roman" w:cs="Times New Roman"/>
          <w:sz w:val="28"/>
          <w:szCs w:val="28"/>
        </w:rPr>
        <w:tab/>
        <w:t xml:space="preserve">Sanchez-Ramirez D.C., van der Leeden M., van der Esch M., et al. (2014). Elevated C-reactive protein is associated with lower increase in knee muscle strength in patients with knee osteoarthritis: a 2-year follow-up study in the Amsterdam Osteoarthritis (AMS-OA) cohort. </w:t>
      </w:r>
      <w:r w:rsidRPr="000D4C96">
        <w:rPr>
          <w:rFonts w:ascii="Times New Roman" w:hAnsi="Times New Roman" w:cs="Times New Roman"/>
          <w:i/>
          <w:sz w:val="28"/>
          <w:szCs w:val="28"/>
        </w:rPr>
        <w:t xml:space="preserve">Arthritis research &amp; therapy. </w:t>
      </w:r>
      <w:r w:rsidRPr="000D4C96">
        <w:rPr>
          <w:rFonts w:ascii="Times New Roman" w:hAnsi="Times New Roman" w:cs="Times New Roman"/>
          <w:sz w:val="28"/>
          <w:szCs w:val="28"/>
        </w:rPr>
        <w:t xml:space="preserve">16(3):R123-R123. </w:t>
      </w:r>
      <w:bookmarkEnd w:id="1434"/>
    </w:p>
    <w:p w14:paraId="766C43B1"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435" w:name="_ENREF_146"/>
      <w:r w:rsidRPr="000D4C96">
        <w:rPr>
          <w:rFonts w:ascii="Times New Roman" w:hAnsi="Times New Roman" w:cs="Times New Roman"/>
          <w:sz w:val="28"/>
          <w:szCs w:val="28"/>
        </w:rPr>
        <w:lastRenderedPageBreak/>
        <w:t>146.</w:t>
      </w:r>
      <w:r w:rsidRPr="000D4C96">
        <w:rPr>
          <w:rFonts w:ascii="Times New Roman" w:hAnsi="Times New Roman" w:cs="Times New Roman"/>
          <w:sz w:val="28"/>
          <w:szCs w:val="28"/>
        </w:rPr>
        <w:tab/>
      </w:r>
      <w:r w:rsidRPr="004A6075">
        <w:rPr>
          <w:rFonts w:ascii="Times New Roman" w:hAnsi="Times New Roman" w:cs="Times New Roman"/>
          <w:spacing w:val="-4"/>
          <w:sz w:val="28"/>
          <w:szCs w:val="28"/>
        </w:rPr>
        <w:t xml:space="preserve">Spector T.D., Hart D.J., Nandra D., et al. (1997). Low-level increases in serum C-reactive protein are present in early osteoarthritis of the knee and predict progressive disease. </w:t>
      </w:r>
      <w:r w:rsidRPr="004A6075">
        <w:rPr>
          <w:rFonts w:ascii="Times New Roman" w:hAnsi="Times New Roman" w:cs="Times New Roman"/>
          <w:i/>
          <w:spacing w:val="-4"/>
          <w:sz w:val="28"/>
          <w:szCs w:val="28"/>
        </w:rPr>
        <w:t xml:space="preserve">Arthritis and rheumatism. </w:t>
      </w:r>
      <w:r w:rsidRPr="004A6075">
        <w:rPr>
          <w:rFonts w:ascii="Times New Roman" w:hAnsi="Times New Roman" w:cs="Times New Roman"/>
          <w:spacing w:val="-4"/>
          <w:sz w:val="28"/>
          <w:szCs w:val="28"/>
        </w:rPr>
        <w:t xml:space="preserve">40(4):723-727. </w:t>
      </w:r>
      <w:bookmarkEnd w:id="1435"/>
    </w:p>
    <w:p w14:paraId="31D1C04E" w14:textId="57F99635"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436" w:name="_ENREF_147"/>
      <w:r w:rsidRPr="000D4C96">
        <w:rPr>
          <w:rFonts w:ascii="Times New Roman" w:hAnsi="Times New Roman" w:cs="Times New Roman"/>
          <w:sz w:val="28"/>
          <w:szCs w:val="28"/>
        </w:rPr>
        <w:t>147.</w:t>
      </w:r>
      <w:r w:rsidRPr="000D4C96">
        <w:rPr>
          <w:rFonts w:ascii="Times New Roman" w:hAnsi="Times New Roman" w:cs="Times New Roman"/>
          <w:sz w:val="28"/>
          <w:szCs w:val="28"/>
        </w:rPr>
        <w:tab/>
        <w:t>Trayhurn P., Beattie J.H.</w:t>
      </w:r>
      <w:r w:rsidR="00052910">
        <w:rPr>
          <w:rFonts w:ascii="Times New Roman" w:hAnsi="Times New Roman" w:cs="Times New Roman"/>
          <w:sz w:val="28"/>
          <w:szCs w:val="28"/>
        </w:rPr>
        <w:t>,</w:t>
      </w:r>
      <w:r w:rsidRPr="000D4C96">
        <w:rPr>
          <w:rFonts w:ascii="Times New Roman" w:hAnsi="Times New Roman" w:cs="Times New Roman"/>
          <w:sz w:val="28"/>
          <w:szCs w:val="28"/>
        </w:rPr>
        <w:t xml:space="preserve"> (2001). Physiological role of adipose tissue: white adipose tissue as an endocrine and secretory organ. </w:t>
      </w:r>
      <w:r w:rsidRPr="000D4C96">
        <w:rPr>
          <w:rFonts w:ascii="Times New Roman" w:hAnsi="Times New Roman" w:cs="Times New Roman"/>
          <w:i/>
          <w:sz w:val="28"/>
          <w:szCs w:val="28"/>
        </w:rPr>
        <w:t xml:space="preserve">The Proceedings of the Nutrition Society. </w:t>
      </w:r>
      <w:r w:rsidRPr="000D4C96">
        <w:rPr>
          <w:rFonts w:ascii="Times New Roman" w:hAnsi="Times New Roman" w:cs="Times New Roman"/>
          <w:sz w:val="28"/>
          <w:szCs w:val="28"/>
        </w:rPr>
        <w:t xml:space="preserve">60(3):329-339. </w:t>
      </w:r>
      <w:bookmarkEnd w:id="1436"/>
    </w:p>
    <w:p w14:paraId="485D9392"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437" w:name="_ENREF_148"/>
      <w:r w:rsidRPr="000D4C96">
        <w:rPr>
          <w:rFonts w:ascii="Times New Roman" w:hAnsi="Times New Roman" w:cs="Times New Roman"/>
          <w:sz w:val="28"/>
          <w:szCs w:val="28"/>
        </w:rPr>
        <w:t>148.</w:t>
      </w:r>
      <w:r w:rsidRPr="000D4C96">
        <w:rPr>
          <w:rFonts w:ascii="Times New Roman" w:hAnsi="Times New Roman" w:cs="Times New Roman"/>
          <w:sz w:val="28"/>
          <w:szCs w:val="28"/>
        </w:rPr>
        <w:tab/>
        <w:t xml:space="preserve">Thorand B., Baumert J., Doring A., et al. (2006). Sex differences in the relation of body composition to markers of inflammation. </w:t>
      </w:r>
      <w:r w:rsidRPr="000D4C96">
        <w:rPr>
          <w:rFonts w:ascii="Times New Roman" w:hAnsi="Times New Roman" w:cs="Times New Roman"/>
          <w:i/>
          <w:sz w:val="28"/>
          <w:szCs w:val="28"/>
        </w:rPr>
        <w:t xml:space="preserve">Atherosclerosis. </w:t>
      </w:r>
      <w:r w:rsidRPr="000D4C96">
        <w:rPr>
          <w:rFonts w:ascii="Times New Roman" w:hAnsi="Times New Roman" w:cs="Times New Roman"/>
          <w:sz w:val="28"/>
          <w:szCs w:val="28"/>
        </w:rPr>
        <w:t xml:space="preserve">184(1):216-224. </w:t>
      </w:r>
      <w:bookmarkEnd w:id="1437"/>
    </w:p>
    <w:p w14:paraId="2361505C" w14:textId="07D2A7DA" w:rsidR="005D7260" w:rsidRPr="00A00DEF" w:rsidRDefault="005D7260" w:rsidP="004A6075">
      <w:pPr>
        <w:pStyle w:val="EndNoteBibliography"/>
        <w:spacing w:after="0" w:line="360" w:lineRule="auto"/>
        <w:ind w:left="567" w:hanging="567"/>
        <w:rPr>
          <w:rFonts w:ascii="Times New Roman" w:hAnsi="Times New Roman" w:cs="Times New Roman"/>
          <w:spacing w:val="-4"/>
          <w:sz w:val="28"/>
          <w:szCs w:val="28"/>
        </w:rPr>
      </w:pPr>
      <w:bookmarkStart w:id="1438" w:name="_ENREF_149"/>
      <w:r w:rsidRPr="00A00DEF">
        <w:rPr>
          <w:rFonts w:ascii="Times New Roman" w:hAnsi="Times New Roman" w:cs="Times New Roman"/>
          <w:spacing w:val="-4"/>
          <w:sz w:val="28"/>
          <w:szCs w:val="28"/>
        </w:rPr>
        <w:t>149.</w:t>
      </w:r>
      <w:r w:rsidRPr="00A00DEF">
        <w:rPr>
          <w:rFonts w:ascii="Times New Roman" w:hAnsi="Times New Roman" w:cs="Times New Roman"/>
          <w:spacing w:val="-4"/>
          <w:sz w:val="28"/>
          <w:szCs w:val="28"/>
        </w:rPr>
        <w:tab/>
      </w:r>
      <w:r w:rsidRPr="00052910">
        <w:rPr>
          <w:rFonts w:ascii="Times New Roman" w:hAnsi="Times New Roman" w:cs="Times New Roman"/>
          <w:spacing w:val="-6"/>
          <w:sz w:val="28"/>
          <w:szCs w:val="28"/>
        </w:rPr>
        <w:t>Dao H.H., Do Q.T., Sakamoto J.</w:t>
      </w:r>
      <w:r w:rsidR="00052910">
        <w:rPr>
          <w:rFonts w:ascii="Times New Roman" w:hAnsi="Times New Roman" w:cs="Times New Roman"/>
          <w:spacing w:val="-6"/>
          <w:sz w:val="28"/>
          <w:szCs w:val="28"/>
        </w:rPr>
        <w:t>,</w:t>
      </w:r>
      <w:r w:rsidRPr="00052910">
        <w:rPr>
          <w:rFonts w:ascii="Times New Roman" w:hAnsi="Times New Roman" w:cs="Times New Roman"/>
          <w:spacing w:val="-6"/>
          <w:sz w:val="28"/>
          <w:szCs w:val="28"/>
        </w:rPr>
        <w:t xml:space="preserve"> (2010). Increased frequency of metabolic syndrome among Vietnamese women with early rheumatoid arthritis: a cross-sectional study. </w:t>
      </w:r>
      <w:r w:rsidRPr="00052910">
        <w:rPr>
          <w:rFonts w:ascii="Times New Roman" w:hAnsi="Times New Roman" w:cs="Times New Roman"/>
          <w:i/>
          <w:spacing w:val="-6"/>
          <w:sz w:val="28"/>
          <w:szCs w:val="28"/>
        </w:rPr>
        <w:t xml:space="preserve">Arthritis research &amp; therapy. </w:t>
      </w:r>
      <w:r w:rsidRPr="00052910">
        <w:rPr>
          <w:rFonts w:ascii="Times New Roman" w:hAnsi="Times New Roman" w:cs="Times New Roman"/>
          <w:spacing w:val="-6"/>
          <w:sz w:val="28"/>
          <w:szCs w:val="28"/>
        </w:rPr>
        <w:t xml:space="preserve">12(6):R218-R218. </w:t>
      </w:r>
      <w:bookmarkEnd w:id="1438"/>
    </w:p>
    <w:p w14:paraId="1BB5AE92"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439" w:name="_ENREF_150"/>
      <w:r w:rsidRPr="000D4C96">
        <w:rPr>
          <w:rFonts w:ascii="Times New Roman" w:hAnsi="Times New Roman" w:cs="Times New Roman"/>
          <w:sz w:val="28"/>
          <w:szCs w:val="28"/>
        </w:rPr>
        <w:t>150.</w:t>
      </w:r>
      <w:r w:rsidRPr="000D4C96">
        <w:rPr>
          <w:rFonts w:ascii="Times New Roman" w:hAnsi="Times New Roman" w:cs="Times New Roman"/>
          <w:sz w:val="28"/>
          <w:szCs w:val="28"/>
        </w:rPr>
        <w:tab/>
        <w:t xml:space="preserve">Gandhi R., Razak F., Tso P., et al. (2010). Asian ethnicity and the prevalence of metabolic syndrome in the osteoarthritic total knee arthroplasty population. </w:t>
      </w:r>
      <w:r w:rsidRPr="000D4C96">
        <w:rPr>
          <w:rFonts w:ascii="Times New Roman" w:hAnsi="Times New Roman" w:cs="Times New Roman"/>
          <w:i/>
          <w:sz w:val="28"/>
          <w:szCs w:val="28"/>
        </w:rPr>
        <w:t xml:space="preserve">The Journal of arthroplasty. </w:t>
      </w:r>
      <w:r w:rsidRPr="000D4C96">
        <w:rPr>
          <w:rFonts w:ascii="Times New Roman" w:hAnsi="Times New Roman" w:cs="Times New Roman"/>
          <w:sz w:val="28"/>
          <w:szCs w:val="28"/>
        </w:rPr>
        <w:t xml:space="preserve">25(3):416-419. </w:t>
      </w:r>
      <w:bookmarkEnd w:id="1439"/>
    </w:p>
    <w:p w14:paraId="4FC6847A" w14:textId="4B2F6FF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440" w:name="_ENREF_151"/>
      <w:r w:rsidRPr="000D4C96">
        <w:rPr>
          <w:rFonts w:ascii="Times New Roman" w:hAnsi="Times New Roman" w:cs="Times New Roman"/>
          <w:sz w:val="28"/>
          <w:szCs w:val="28"/>
        </w:rPr>
        <w:t>151.</w:t>
      </w:r>
      <w:r w:rsidRPr="000D4C96">
        <w:rPr>
          <w:rFonts w:ascii="Times New Roman" w:hAnsi="Times New Roman" w:cs="Times New Roman"/>
          <w:sz w:val="28"/>
          <w:szCs w:val="28"/>
        </w:rPr>
        <w:tab/>
        <w:t>Maddah S., Mahdizadeh J.</w:t>
      </w:r>
      <w:r w:rsidR="00052910">
        <w:rPr>
          <w:rFonts w:ascii="Times New Roman" w:hAnsi="Times New Roman" w:cs="Times New Roman"/>
          <w:sz w:val="28"/>
          <w:szCs w:val="28"/>
        </w:rPr>
        <w:t>,</w:t>
      </w:r>
      <w:r w:rsidRPr="000D4C96">
        <w:rPr>
          <w:rFonts w:ascii="Times New Roman" w:hAnsi="Times New Roman" w:cs="Times New Roman"/>
          <w:sz w:val="28"/>
          <w:szCs w:val="28"/>
        </w:rPr>
        <w:t xml:space="preserve"> (2015). Association of Metabolic Syndrome and Its Components with Knee Osteoarthritis. </w:t>
      </w:r>
      <w:r w:rsidRPr="000D4C96">
        <w:rPr>
          <w:rFonts w:ascii="Times New Roman" w:hAnsi="Times New Roman" w:cs="Times New Roman"/>
          <w:i/>
          <w:sz w:val="28"/>
          <w:szCs w:val="28"/>
        </w:rPr>
        <w:t xml:space="preserve">Acta medica Iranica. </w:t>
      </w:r>
      <w:r w:rsidRPr="000D4C96">
        <w:rPr>
          <w:rFonts w:ascii="Times New Roman" w:hAnsi="Times New Roman" w:cs="Times New Roman"/>
          <w:sz w:val="28"/>
          <w:szCs w:val="28"/>
        </w:rPr>
        <w:t xml:space="preserve">53(12):743-748. </w:t>
      </w:r>
      <w:bookmarkEnd w:id="1440"/>
    </w:p>
    <w:p w14:paraId="5D415783"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441" w:name="_ENREF_152"/>
      <w:r w:rsidRPr="000D4C96">
        <w:rPr>
          <w:rFonts w:ascii="Times New Roman" w:hAnsi="Times New Roman" w:cs="Times New Roman"/>
          <w:sz w:val="28"/>
          <w:szCs w:val="28"/>
        </w:rPr>
        <w:t>152.</w:t>
      </w:r>
      <w:r w:rsidRPr="000D4C96">
        <w:rPr>
          <w:rFonts w:ascii="Times New Roman" w:hAnsi="Times New Roman" w:cs="Times New Roman"/>
          <w:sz w:val="28"/>
          <w:szCs w:val="28"/>
        </w:rPr>
        <w:tab/>
        <w:t>Karvonen-Gutierrez C.A., (2012). Knee Osteoarthritis:  Intersections of Obesity, Inflammation, and Metabolic Dysfunction [Epidemiologic Science]: The University of Michigan.; Doctor of Philosophy.</w:t>
      </w:r>
      <w:bookmarkEnd w:id="1441"/>
    </w:p>
    <w:p w14:paraId="57A36F78" w14:textId="77777777" w:rsidR="005D7260" w:rsidRPr="00A00DEF" w:rsidRDefault="005D7260" w:rsidP="004A6075">
      <w:pPr>
        <w:pStyle w:val="EndNoteBibliography"/>
        <w:spacing w:after="0" w:line="360" w:lineRule="auto"/>
        <w:ind w:left="567" w:hanging="567"/>
        <w:rPr>
          <w:rFonts w:ascii="Times New Roman" w:hAnsi="Times New Roman" w:cs="Times New Roman"/>
          <w:spacing w:val="-10"/>
          <w:sz w:val="28"/>
          <w:szCs w:val="28"/>
        </w:rPr>
      </w:pPr>
      <w:bookmarkStart w:id="1442" w:name="_ENREF_153"/>
      <w:r w:rsidRPr="00A00DEF">
        <w:rPr>
          <w:rFonts w:ascii="Times New Roman" w:hAnsi="Times New Roman" w:cs="Times New Roman"/>
          <w:spacing w:val="-10"/>
          <w:sz w:val="28"/>
          <w:szCs w:val="28"/>
        </w:rPr>
        <w:t>153.</w:t>
      </w:r>
      <w:r w:rsidRPr="00A00DEF">
        <w:rPr>
          <w:rFonts w:ascii="Times New Roman" w:hAnsi="Times New Roman" w:cs="Times New Roman"/>
          <w:spacing w:val="-10"/>
          <w:sz w:val="28"/>
          <w:szCs w:val="28"/>
        </w:rPr>
        <w:tab/>
        <w:t xml:space="preserve">Morse S.A., Zhang R., Thakur V., et al. (2005). Hypertension and the metabolic syndrome. </w:t>
      </w:r>
      <w:r w:rsidRPr="00A00DEF">
        <w:rPr>
          <w:rFonts w:ascii="Times New Roman" w:hAnsi="Times New Roman" w:cs="Times New Roman"/>
          <w:i/>
          <w:spacing w:val="-10"/>
          <w:sz w:val="28"/>
          <w:szCs w:val="28"/>
        </w:rPr>
        <w:t xml:space="preserve">The American journal of the medical sciences. </w:t>
      </w:r>
      <w:r w:rsidRPr="00A00DEF">
        <w:rPr>
          <w:rFonts w:ascii="Times New Roman" w:hAnsi="Times New Roman" w:cs="Times New Roman"/>
          <w:spacing w:val="-10"/>
          <w:sz w:val="28"/>
          <w:szCs w:val="28"/>
        </w:rPr>
        <w:t xml:space="preserve">330(6):303-310. </w:t>
      </w:r>
      <w:bookmarkEnd w:id="1442"/>
    </w:p>
    <w:p w14:paraId="5339903A" w14:textId="77777777" w:rsidR="005D7260" w:rsidRPr="00A00DEF" w:rsidRDefault="005D7260" w:rsidP="004A6075">
      <w:pPr>
        <w:pStyle w:val="EndNoteBibliography"/>
        <w:spacing w:after="0" w:line="360" w:lineRule="auto"/>
        <w:ind w:left="567" w:hanging="567"/>
        <w:rPr>
          <w:rFonts w:ascii="Times New Roman" w:hAnsi="Times New Roman" w:cs="Times New Roman"/>
          <w:spacing w:val="-8"/>
          <w:sz w:val="28"/>
          <w:szCs w:val="28"/>
        </w:rPr>
      </w:pPr>
      <w:bookmarkStart w:id="1443" w:name="_ENREF_154"/>
      <w:r w:rsidRPr="00A00DEF">
        <w:rPr>
          <w:rFonts w:ascii="Times New Roman" w:hAnsi="Times New Roman" w:cs="Times New Roman"/>
          <w:spacing w:val="-8"/>
          <w:sz w:val="28"/>
          <w:szCs w:val="28"/>
        </w:rPr>
        <w:t>154.</w:t>
      </w:r>
      <w:r w:rsidRPr="00A00DEF">
        <w:rPr>
          <w:rFonts w:ascii="Times New Roman" w:hAnsi="Times New Roman" w:cs="Times New Roman"/>
          <w:spacing w:val="-8"/>
          <w:sz w:val="28"/>
          <w:szCs w:val="28"/>
        </w:rPr>
        <w:tab/>
        <w:t xml:space="preserve">Iwamoto J., Takeda T., Sato Y., et al. (2011). Serum leptin concentration positively correlates with body weight and total fat mass in postmenopausal Japanese women with osteoarthritis of the knee. </w:t>
      </w:r>
      <w:r w:rsidRPr="00A00DEF">
        <w:rPr>
          <w:rFonts w:ascii="Times New Roman" w:hAnsi="Times New Roman" w:cs="Times New Roman"/>
          <w:i/>
          <w:spacing w:val="-8"/>
          <w:sz w:val="28"/>
          <w:szCs w:val="28"/>
        </w:rPr>
        <w:t xml:space="preserve">Arthritis. </w:t>
      </w:r>
      <w:r w:rsidRPr="00A00DEF">
        <w:rPr>
          <w:rFonts w:ascii="Times New Roman" w:hAnsi="Times New Roman" w:cs="Times New Roman"/>
          <w:spacing w:val="-8"/>
          <w:sz w:val="28"/>
          <w:szCs w:val="28"/>
        </w:rPr>
        <w:t xml:space="preserve">2011:580632. </w:t>
      </w:r>
      <w:bookmarkEnd w:id="1443"/>
    </w:p>
    <w:p w14:paraId="6EBE88E5" w14:textId="75E72C25" w:rsidR="005D7260" w:rsidRPr="00A00DEF" w:rsidRDefault="005D7260" w:rsidP="004A6075">
      <w:pPr>
        <w:pStyle w:val="EndNoteBibliography"/>
        <w:spacing w:after="0" w:line="360" w:lineRule="auto"/>
        <w:ind w:left="567" w:hanging="567"/>
        <w:rPr>
          <w:rFonts w:ascii="Times New Roman" w:hAnsi="Times New Roman" w:cs="Times New Roman"/>
          <w:spacing w:val="-2"/>
          <w:sz w:val="28"/>
          <w:szCs w:val="28"/>
        </w:rPr>
      </w:pPr>
      <w:bookmarkStart w:id="1444" w:name="_ENREF_155"/>
      <w:r w:rsidRPr="00A00DEF">
        <w:rPr>
          <w:rFonts w:ascii="Times New Roman" w:hAnsi="Times New Roman" w:cs="Times New Roman"/>
          <w:spacing w:val="-2"/>
          <w:sz w:val="28"/>
          <w:szCs w:val="28"/>
        </w:rPr>
        <w:lastRenderedPageBreak/>
        <w:t>155.</w:t>
      </w:r>
      <w:r w:rsidRPr="00A00DEF">
        <w:rPr>
          <w:rFonts w:ascii="Times New Roman" w:hAnsi="Times New Roman" w:cs="Times New Roman"/>
          <w:spacing w:val="-2"/>
          <w:sz w:val="28"/>
          <w:szCs w:val="28"/>
        </w:rPr>
        <w:tab/>
        <w:t>Sowers M.R., Karvonen-Gutierrez C.A.</w:t>
      </w:r>
      <w:r w:rsidR="00052910">
        <w:rPr>
          <w:rFonts w:ascii="Times New Roman" w:hAnsi="Times New Roman" w:cs="Times New Roman"/>
          <w:spacing w:val="-2"/>
          <w:sz w:val="28"/>
          <w:szCs w:val="28"/>
        </w:rPr>
        <w:t>,</w:t>
      </w:r>
      <w:r w:rsidRPr="00A00DEF">
        <w:rPr>
          <w:rFonts w:ascii="Times New Roman" w:hAnsi="Times New Roman" w:cs="Times New Roman"/>
          <w:spacing w:val="-2"/>
          <w:sz w:val="28"/>
          <w:szCs w:val="28"/>
        </w:rPr>
        <w:t xml:space="preserve"> (2010). The evolving role of obesity in knee osteoarthritis. </w:t>
      </w:r>
      <w:r w:rsidRPr="00A00DEF">
        <w:rPr>
          <w:rFonts w:ascii="Times New Roman" w:hAnsi="Times New Roman" w:cs="Times New Roman"/>
          <w:i/>
          <w:spacing w:val="-2"/>
          <w:sz w:val="28"/>
          <w:szCs w:val="28"/>
        </w:rPr>
        <w:t xml:space="preserve">Current opinion in rheumatology. </w:t>
      </w:r>
      <w:r w:rsidRPr="00A00DEF">
        <w:rPr>
          <w:rFonts w:ascii="Times New Roman" w:hAnsi="Times New Roman" w:cs="Times New Roman"/>
          <w:spacing w:val="-2"/>
          <w:sz w:val="28"/>
          <w:szCs w:val="28"/>
        </w:rPr>
        <w:t xml:space="preserve">22(5):533-537. </w:t>
      </w:r>
      <w:bookmarkEnd w:id="1444"/>
    </w:p>
    <w:p w14:paraId="3B67EB2B" w14:textId="77777777" w:rsidR="005D7260" w:rsidRPr="00A00DEF" w:rsidRDefault="005D7260" w:rsidP="004A6075">
      <w:pPr>
        <w:pStyle w:val="EndNoteBibliography"/>
        <w:spacing w:after="0" w:line="360" w:lineRule="auto"/>
        <w:ind w:left="567" w:hanging="567"/>
        <w:rPr>
          <w:rFonts w:ascii="Times New Roman" w:hAnsi="Times New Roman" w:cs="Times New Roman"/>
          <w:spacing w:val="-2"/>
          <w:sz w:val="28"/>
          <w:szCs w:val="28"/>
        </w:rPr>
      </w:pPr>
      <w:bookmarkStart w:id="1445" w:name="_ENREF_156"/>
      <w:r w:rsidRPr="000D4C96">
        <w:rPr>
          <w:rFonts w:ascii="Times New Roman" w:hAnsi="Times New Roman" w:cs="Times New Roman"/>
          <w:sz w:val="28"/>
          <w:szCs w:val="28"/>
        </w:rPr>
        <w:t>1</w:t>
      </w:r>
      <w:r w:rsidRPr="00A00DEF">
        <w:rPr>
          <w:rFonts w:ascii="Times New Roman" w:hAnsi="Times New Roman" w:cs="Times New Roman"/>
          <w:spacing w:val="-2"/>
          <w:sz w:val="28"/>
          <w:szCs w:val="28"/>
        </w:rPr>
        <w:t>56.</w:t>
      </w:r>
      <w:r w:rsidRPr="00A00DEF">
        <w:rPr>
          <w:rFonts w:ascii="Times New Roman" w:hAnsi="Times New Roman" w:cs="Times New Roman"/>
          <w:spacing w:val="-2"/>
          <w:sz w:val="28"/>
          <w:szCs w:val="28"/>
        </w:rPr>
        <w:tab/>
        <w:t xml:space="preserve">Iwamoto J., Takeda T., Sato Y., et al. (2010). Associations of Serum Leptin Concentration With Gender, Fat Mass, Interleukins, and Growth Factors in Patients With Osteoarthritis of the Knee. </w:t>
      </w:r>
      <w:r w:rsidRPr="00A00DEF">
        <w:rPr>
          <w:rFonts w:ascii="Times New Roman" w:hAnsi="Times New Roman" w:cs="Times New Roman"/>
          <w:i/>
          <w:spacing w:val="-2"/>
          <w:sz w:val="28"/>
          <w:szCs w:val="28"/>
        </w:rPr>
        <w:t>Rheumatology Reports.</w:t>
      </w:r>
      <w:r w:rsidRPr="00A00DEF">
        <w:rPr>
          <w:rFonts w:ascii="Times New Roman" w:hAnsi="Times New Roman" w:cs="Times New Roman"/>
          <w:spacing w:val="-2"/>
          <w:sz w:val="28"/>
          <w:szCs w:val="28"/>
        </w:rPr>
        <w:t xml:space="preserve"> 2 (1). </w:t>
      </w:r>
      <w:bookmarkEnd w:id="1445"/>
    </w:p>
    <w:p w14:paraId="1D633E1B" w14:textId="77777777" w:rsidR="005D7260" w:rsidRPr="00A00DEF" w:rsidRDefault="005D7260" w:rsidP="004A6075">
      <w:pPr>
        <w:pStyle w:val="EndNoteBibliography"/>
        <w:spacing w:after="0" w:line="360" w:lineRule="auto"/>
        <w:ind w:left="567" w:hanging="567"/>
        <w:rPr>
          <w:rFonts w:ascii="Times New Roman" w:hAnsi="Times New Roman" w:cs="Times New Roman"/>
          <w:spacing w:val="-2"/>
          <w:sz w:val="28"/>
          <w:szCs w:val="28"/>
        </w:rPr>
      </w:pPr>
      <w:bookmarkStart w:id="1446" w:name="_ENREF_157"/>
      <w:r w:rsidRPr="00A00DEF">
        <w:rPr>
          <w:rFonts w:ascii="Times New Roman" w:hAnsi="Times New Roman" w:cs="Times New Roman"/>
          <w:spacing w:val="-2"/>
          <w:sz w:val="28"/>
          <w:szCs w:val="28"/>
        </w:rPr>
        <w:t>157.</w:t>
      </w:r>
      <w:r w:rsidRPr="00A00DEF">
        <w:rPr>
          <w:rFonts w:ascii="Times New Roman" w:hAnsi="Times New Roman" w:cs="Times New Roman"/>
          <w:spacing w:val="-2"/>
          <w:sz w:val="28"/>
          <w:szCs w:val="28"/>
        </w:rPr>
        <w:tab/>
      </w:r>
      <w:r w:rsidRPr="004A6075">
        <w:rPr>
          <w:rFonts w:ascii="Times New Roman" w:hAnsi="Times New Roman" w:cs="Times New Roman"/>
          <w:spacing w:val="-10"/>
          <w:sz w:val="28"/>
          <w:szCs w:val="28"/>
        </w:rPr>
        <w:t xml:space="preserve">Dagogo-Jack S., Fanelli C., Paramore D., et al. (1996). Plasma leptin and insulin relationships in obese and nonobese humans. </w:t>
      </w:r>
      <w:r w:rsidRPr="004A6075">
        <w:rPr>
          <w:rFonts w:ascii="Times New Roman" w:hAnsi="Times New Roman" w:cs="Times New Roman"/>
          <w:i/>
          <w:spacing w:val="-10"/>
          <w:sz w:val="28"/>
          <w:szCs w:val="28"/>
        </w:rPr>
        <w:t xml:space="preserve">Diabetes. </w:t>
      </w:r>
      <w:r w:rsidRPr="004A6075">
        <w:rPr>
          <w:rFonts w:ascii="Times New Roman" w:hAnsi="Times New Roman" w:cs="Times New Roman"/>
          <w:spacing w:val="-10"/>
          <w:sz w:val="28"/>
          <w:szCs w:val="28"/>
        </w:rPr>
        <w:t xml:space="preserve">45(5):695-698. </w:t>
      </w:r>
      <w:bookmarkEnd w:id="1446"/>
    </w:p>
    <w:p w14:paraId="0AC21EF3" w14:textId="77777777" w:rsidR="005D7260" w:rsidRPr="00A00DEF" w:rsidRDefault="005D7260" w:rsidP="004A6075">
      <w:pPr>
        <w:pStyle w:val="EndNoteBibliography"/>
        <w:spacing w:after="0" w:line="360" w:lineRule="auto"/>
        <w:ind w:left="567" w:hanging="567"/>
        <w:rPr>
          <w:rFonts w:ascii="Times New Roman" w:hAnsi="Times New Roman" w:cs="Times New Roman"/>
          <w:spacing w:val="-2"/>
          <w:sz w:val="28"/>
          <w:szCs w:val="28"/>
        </w:rPr>
      </w:pPr>
      <w:bookmarkStart w:id="1447" w:name="_ENREF_158"/>
      <w:r w:rsidRPr="00A00DEF">
        <w:rPr>
          <w:rFonts w:ascii="Times New Roman" w:hAnsi="Times New Roman" w:cs="Times New Roman"/>
          <w:spacing w:val="-2"/>
          <w:sz w:val="28"/>
          <w:szCs w:val="28"/>
        </w:rPr>
        <w:t>158.</w:t>
      </w:r>
      <w:r w:rsidRPr="00A00DEF">
        <w:rPr>
          <w:rFonts w:ascii="Times New Roman" w:hAnsi="Times New Roman" w:cs="Times New Roman"/>
          <w:spacing w:val="-2"/>
          <w:sz w:val="28"/>
          <w:szCs w:val="28"/>
        </w:rPr>
        <w:tab/>
        <w:t xml:space="preserve">Wang J., Liu R., Hawkins M., et al. (1998). A nutrient-sensing pathway regulates leptin gene expression in muscle and fat. </w:t>
      </w:r>
      <w:r w:rsidRPr="00A00DEF">
        <w:rPr>
          <w:rFonts w:ascii="Times New Roman" w:hAnsi="Times New Roman" w:cs="Times New Roman"/>
          <w:i/>
          <w:spacing w:val="-2"/>
          <w:sz w:val="28"/>
          <w:szCs w:val="28"/>
        </w:rPr>
        <w:t xml:space="preserve">Nature. </w:t>
      </w:r>
      <w:r w:rsidRPr="00A00DEF">
        <w:rPr>
          <w:rFonts w:ascii="Times New Roman" w:hAnsi="Times New Roman" w:cs="Times New Roman"/>
          <w:spacing w:val="-2"/>
          <w:sz w:val="28"/>
          <w:szCs w:val="28"/>
        </w:rPr>
        <w:t xml:space="preserve">393(6686):684-688. </w:t>
      </w:r>
      <w:bookmarkEnd w:id="1447"/>
    </w:p>
    <w:p w14:paraId="0F453BA8" w14:textId="40958A5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448" w:name="_ENREF_159"/>
      <w:r w:rsidRPr="000D4C96">
        <w:rPr>
          <w:rFonts w:ascii="Times New Roman" w:hAnsi="Times New Roman" w:cs="Times New Roman"/>
          <w:sz w:val="28"/>
          <w:szCs w:val="28"/>
        </w:rPr>
        <w:t>159.</w:t>
      </w:r>
      <w:r w:rsidRPr="000D4C96">
        <w:rPr>
          <w:rFonts w:ascii="Times New Roman" w:hAnsi="Times New Roman" w:cs="Times New Roman"/>
          <w:sz w:val="28"/>
          <w:szCs w:val="28"/>
        </w:rPr>
        <w:tab/>
        <w:t>Osegbe I., Okpara H., Azinge E.</w:t>
      </w:r>
      <w:r w:rsidR="00052910">
        <w:rPr>
          <w:rFonts w:ascii="Times New Roman" w:hAnsi="Times New Roman" w:cs="Times New Roman"/>
          <w:sz w:val="28"/>
          <w:szCs w:val="28"/>
        </w:rPr>
        <w:t>,</w:t>
      </w:r>
      <w:r w:rsidRPr="000D4C96">
        <w:rPr>
          <w:rFonts w:ascii="Times New Roman" w:hAnsi="Times New Roman" w:cs="Times New Roman"/>
          <w:sz w:val="28"/>
          <w:szCs w:val="28"/>
        </w:rPr>
        <w:t xml:space="preserve"> (2016). Relationship between serum leptin and insulin resistance among obese Nigerian women. </w:t>
      </w:r>
      <w:r w:rsidRPr="000D4C96">
        <w:rPr>
          <w:rFonts w:ascii="Times New Roman" w:hAnsi="Times New Roman" w:cs="Times New Roman"/>
          <w:i/>
          <w:sz w:val="28"/>
          <w:szCs w:val="28"/>
        </w:rPr>
        <w:t xml:space="preserve">Annals of African medicine. </w:t>
      </w:r>
      <w:r w:rsidRPr="000D4C96">
        <w:rPr>
          <w:rFonts w:ascii="Times New Roman" w:hAnsi="Times New Roman" w:cs="Times New Roman"/>
          <w:sz w:val="28"/>
          <w:szCs w:val="28"/>
        </w:rPr>
        <w:t xml:space="preserve">15(1):14-19. </w:t>
      </w:r>
      <w:bookmarkEnd w:id="1448"/>
    </w:p>
    <w:p w14:paraId="6E1FD59C"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449" w:name="_ENREF_160"/>
      <w:r w:rsidRPr="000D4C96">
        <w:rPr>
          <w:rFonts w:ascii="Times New Roman" w:hAnsi="Times New Roman" w:cs="Times New Roman"/>
          <w:sz w:val="28"/>
          <w:szCs w:val="28"/>
        </w:rPr>
        <w:t>160.</w:t>
      </w:r>
      <w:r w:rsidRPr="000D4C96">
        <w:rPr>
          <w:rFonts w:ascii="Times New Roman" w:hAnsi="Times New Roman" w:cs="Times New Roman"/>
          <w:sz w:val="28"/>
          <w:szCs w:val="28"/>
        </w:rPr>
        <w:tab/>
        <w:t xml:space="preserve">Al-Hamodi Z., Al-Habori M., Al-Meeri A., et al. (2014). Association of adipokines, leptin/adiponectin ratio and C-reactive protein with obesity and type 2 diabetes mellitus. </w:t>
      </w:r>
      <w:r w:rsidRPr="000D4C96">
        <w:rPr>
          <w:rFonts w:ascii="Times New Roman" w:hAnsi="Times New Roman" w:cs="Times New Roman"/>
          <w:i/>
          <w:sz w:val="28"/>
          <w:szCs w:val="28"/>
        </w:rPr>
        <w:t xml:space="preserve">Diabetology &amp; metabolic syndrome. </w:t>
      </w:r>
      <w:r w:rsidRPr="000D4C96">
        <w:rPr>
          <w:rFonts w:ascii="Times New Roman" w:hAnsi="Times New Roman" w:cs="Times New Roman"/>
          <w:sz w:val="28"/>
          <w:szCs w:val="28"/>
        </w:rPr>
        <w:t xml:space="preserve">6(1):99. </w:t>
      </w:r>
      <w:bookmarkEnd w:id="1449"/>
    </w:p>
    <w:p w14:paraId="1CCED8B9" w14:textId="5DB8B852"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450" w:name="_ENREF_161"/>
      <w:r w:rsidRPr="000D4C96">
        <w:rPr>
          <w:rFonts w:ascii="Times New Roman" w:hAnsi="Times New Roman" w:cs="Times New Roman"/>
          <w:sz w:val="28"/>
          <w:szCs w:val="28"/>
        </w:rPr>
        <w:t>161.</w:t>
      </w:r>
      <w:r w:rsidRPr="000D4C96">
        <w:rPr>
          <w:rFonts w:ascii="Times New Roman" w:hAnsi="Times New Roman" w:cs="Times New Roman"/>
          <w:sz w:val="28"/>
          <w:szCs w:val="28"/>
        </w:rPr>
        <w:tab/>
        <w:t xml:space="preserve">Chou H.H., Hsu L.A., Wu S., et al. (2014). Leptin-to-Adiponectin Ratio is Related to Low Grade Inflammation and Insulin Resistance Independent of Obesity in Non-Diabetic Taiwanese: A Cross-Sectional Cohort Study. </w:t>
      </w:r>
      <w:r w:rsidRPr="000D4C96">
        <w:rPr>
          <w:rFonts w:ascii="Times New Roman" w:hAnsi="Times New Roman" w:cs="Times New Roman"/>
          <w:i/>
          <w:sz w:val="28"/>
          <w:szCs w:val="28"/>
        </w:rPr>
        <w:t xml:space="preserve">Acta Cardiologica Sinica. </w:t>
      </w:r>
      <w:r w:rsidRPr="000D4C96">
        <w:rPr>
          <w:rFonts w:ascii="Times New Roman" w:hAnsi="Times New Roman" w:cs="Times New Roman"/>
          <w:sz w:val="28"/>
          <w:szCs w:val="28"/>
        </w:rPr>
        <w:t xml:space="preserve">30(3):204-214. </w:t>
      </w:r>
      <w:bookmarkEnd w:id="1450"/>
    </w:p>
    <w:p w14:paraId="76788B54" w14:textId="43E91208"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451" w:name="_ENREF_162"/>
      <w:r w:rsidRPr="000D4C96">
        <w:rPr>
          <w:rFonts w:ascii="Times New Roman" w:hAnsi="Times New Roman" w:cs="Times New Roman"/>
          <w:sz w:val="28"/>
          <w:szCs w:val="28"/>
        </w:rPr>
        <w:t>162.</w:t>
      </w:r>
      <w:r w:rsidRPr="000D4C96">
        <w:rPr>
          <w:rFonts w:ascii="Times New Roman" w:hAnsi="Times New Roman" w:cs="Times New Roman"/>
          <w:sz w:val="28"/>
          <w:szCs w:val="28"/>
        </w:rPr>
        <w:tab/>
        <w:t>Bell L.N., Considine R.</w:t>
      </w:r>
      <w:r w:rsidR="00052910">
        <w:rPr>
          <w:rFonts w:ascii="Times New Roman" w:hAnsi="Times New Roman" w:cs="Times New Roman"/>
          <w:sz w:val="28"/>
          <w:szCs w:val="28"/>
        </w:rPr>
        <w:t>,</w:t>
      </w:r>
      <w:r w:rsidRPr="000D4C96">
        <w:rPr>
          <w:rFonts w:ascii="Times New Roman" w:hAnsi="Times New Roman" w:cs="Times New Roman"/>
          <w:sz w:val="28"/>
          <w:szCs w:val="28"/>
        </w:rPr>
        <w:t xml:space="preserve"> Leptin and Obesity. 2006. p. 33-51.</w:t>
      </w:r>
      <w:bookmarkEnd w:id="1451"/>
    </w:p>
    <w:p w14:paraId="4451D944" w14:textId="5F65A25C"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452" w:name="_ENREF_163"/>
      <w:r w:rsidRPr="000D4C96">
        <w:rPr>
          <w:rFonts w:ascii="Times New Roman" w:hAnsi="Times New Roman" w:cs="Times New Roman"/>
          <w:sz w:val="28"/>
          <w:szCs w:val="28"/>
        </w:rPr>
        <w:t>163.</w:t>
      </w:r>
      <w:r w:rsidRPr="000D4C96">
        <w:rPr>
          <w:rFonts w:ascii="Times New Roman" w:hAnsi="Times New Roman" w:cs="Times New Roman"/>
          <w:sz w:val="28"/>
          <w:szCs w:val="28"/>
        </w:rPr>
        <w:tab/>
        <w:t>Kieffer T.J., Habener J.F.</w:t>
      </w:r>
      <w:r w:rsidR="00052910">
        <w:rPr>
          <w:rFonts w:ascii="Times New Roman" w:hAnsi="Times New Roman" w:cs="Times New Roman"/>
          <w:sz w:val="28"/>
          <w:szCs w:val="28"/>
        </w:rPr>
        <w:t>,</w:t>
      </w:r>
      <w:r w:rsidRPr="000D4C96">
        <w:rPr>
          <w:rFonts w:ascii="Times New Roman" w:hAnsi="Times New Roman" w:cs="Times New Roman"/>
          <w:sz w:val="28"/>
          <w:szCs w:val="28"/>
        </w:rPr>
        <w:t xml:space="preserve"> (2000). The adipoinsular axis: effects of leptin on pancreatic beta-cells. </w:t>
      </w:r>
      <w:r w:rsidRPr="000D4C96">
        <w:rPr>
          <w:rFonts w:ascii="Times New Roman" w:hAnsi="Times New Roman" w:cs="Times New Roman"/>
          <w:i/>
          <w:sz w:val="28"/>
          <w:szCs w:val="28"/>
        </w:rPr>
        <w:t xml:space="preserve">American journal of physiology Endocrinology and metabolism. </w:t>
      </w:r>
      <w:r w:rsidRPr="000D4C96">
        <w:rPr>
          <w:rFonts w:ascii="Times New Roman" w:hAnsi="Times New Roman" w:cs="Times New Roman"/>
          <w:sz w:val="28"/>
          <w:szCs w:val="28"/>
        </w:rPr>
        <w:t xml:space="preserve">278(1):E1-e14. </w:t>
      </w:r>
      <w:bookmarkEnd w:id="1452"/>
    </w:p>
    <w:p w14:paraId="333CA212"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453" w:name="_ENREF_164"/>
      <w:r w:rsidRPr="000D4C96">
        <w:rPr>
          <w:rFonts w:ascii="Times New Roman" w:hAnsi="Times New Roman" w:cs="Times New Roman"/>
          <w:sz w:val="28"/>
          <w:szCs w:val="28"/>
        </w:rPr>
        <w:lastRenderedPageBreak/>
        <w:t>164.</w:t>
      </w:r>
      <w:r w:rsidRPr="000D4C96">
        <w:rPr>
          <w:rFonts w:ascii="Times New Roman" w:hAnsi="Times New Roman" w:cs="Times New Roman"/>
          <w:sz w:val="28"/>
          <w:szCs w:val="28"/>
        </w:rPr>
        <w:tab/>
        <w:t xml:space="preserve">Wada K., Yatsuya H., Tamakoshi K., et al. (2006). A positive association between leptin and blood pressure of normal range in Japanese men. </w:t>
      </w:r>
      <w:r w:rsidRPr="000D4C96">
        <w:rPr>
          <w:rFonts w:ascii="Times New Roman" w:hAnsi="Times New Roman" w:cs="Times New Roman"/>
          <w:i/>
          <w:sz w:val="28"/>
          <w:szCs w:val="28"/>
        </w:rPr>
        <w:t xml:space="preserve">Hypertension research : official journal of the Japanese Society of Hypertension. </w:t>
      </w:r>
      <w:r w:rsidRPr="000D4C96">
        <w:rPr>
          <w:rFonts w:ascii="Times New Roman" w:hAnsi="Times New Roman" w:cs="Times New Roman"/>
          <w:sz w:val="28"/>
          <w:szCs w:val="28"/>
        </w:rPr>
        <w:t xml:space="preserve">29(7):485-492. </w:t>
      </w:r>
      <w:bookmarkEnd w:id="1453"/>
    </w:p>
    <w:p w14:paraId="1996563C"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454" w:name="_ENREF_165"/>
      <w:r w:rsidRPr="000D4C96">
        <w:rPr>
          <w:rFonts w:ascii="Times New Roman" w:hAnsi="Times New Roman" w:cs="Times New Roman"/>
          <w:sz w:val="28"/>
          <w:szCs w:val="28"/>
        </w:rPr>
        <w:t>165.</w:t>
      </w:r>
      <w:r w:rsidRPr="000D4C96">
        <w:rPr>
          <w:rFonts w:ascii="Times New Roman" w:hAnsi="Times New Roman" w:cs="Times New Roman"/>
          <w:sz w:val="28"/>
          <w:szCs w:val="28"/>
        </w:rPr>
        <w:tab/>
        <w:t xml:space="preserve">Morioka T., Emoto M., Yamazaki Y., et al. (2014). Leptin is associated with vascular endothelial function in overweight patients with type 2 diabetes. </w:t>
      </w:r>
      <w:r w:rsidRPr="000D4C96">
        <w:rPr>
          <w:rFonts w:ascii="Times New Roman" w:hAnsi="Times New Roman" w:cs="Times New Roman"/>
          <w:i/>
          <w:sz w:val="28"/>
          <w:szCs w:val="28"/>
        </w:rPr>
        <w:t xml:space="preserve">Cardiovascular diabetology. </w:t>
      </w:r>
      <w:r w:rsidRPr="000D4C96">
        <w:rPr>
          <w:rFonts w:ascii="Times New Roman" w:hAnsi="Times New Roman" w:cs="Times New Roman"/>
          <w:sz w:val="28"/>
          <w:szCs w:val="28"/>
        </w:rPr>
        <w:t xml:space="preserve">13:10. </w:t>
      </w:r>
      <w:bookmarkEnd w:id="1454"/>
    </w:p>
    <w:p w14:paraId="358443E2"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455" w:name="_ENREF_166"/>
      <w:r w:rsidRPr="000D4C96">
        <w:rPr>
          <w:rFonts w:ascii="Times New Roman" w:hAnsi="Times New Roman" w:cs="Times New Roman"/>
          <w:sz w:val="28"/>
          <w:szCs w:val="28"/>
        </w:rPr>
        <w:t>166.</w:t>
      </w:r>
      <w:r w:rsidRPr="000D4C96">
        <w:rPr>
          <w:rFonts w:ascii="Times New Roman" w:hAnsi="Times New Roman" w:cs="Times New Roman"/>
          <w:sz w:val="28"/>
          <w:szCs w:val="28"/>
        </w:rPr>
        <w:tab/>
        <w:t xml:space="preserve">Teichtahl A.J., Wluka A.E., Proietto J., et al. (2005). Obesity and the female sex, risk factors for knee osteoarthritis that may be attributable to systemic or local leptin biosynthesis and its cellular effects. </w:t>
      </w:r>
      <w:r w:rsidRPr="000D4C96">
        <w:rPr>
          <w:rFonts w:ascii="Times New Roman" w:hAnsi="Times New Roman" w:cs="Times New Roman"/>
          <w:i/>
          <w:sz w:val="28"/>
          <w:szCs w:val="28"/>
        </w:rPr>
        <w:t xml:space="preserve">Medical hypotheses. </w:t>
      </w:r>
      <w:r w:rsidRPr="000D4C96">
        <w:rPr>
          <w:rFonts w:ascii="Times New Roman" w:hAnsi="Times New Roman" w:cs="Times New Roman"/>
          <w:sz w:val="28"/>
          <w:szCs w:val="28"/>
        </w:rPr>
        <w:t xml:space="preserve">65(2):312-315. </w:t>
      </w:r>
      <w:bookmarkEnd w:id="1455"/>
    </w:p>
    <w:p w14:paraId="188BEF49"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456" w:name="_ENREF_167"/>
      <w:r w:rsidRPr="000D4C96">
        <w:rPr>
          <w:rFonts w:ascii="Times New Roman" w:hAnsi="Times New Roman" w:cs="Times New Roman"/>
          <w:sz w:val="28"/>
          <w:szCs w:val="28"/>
        </w:rPr>
        <w:t>167.</w:t>
      </w:r>
      <w:r w:rsidRPr="000D4C96">
        <w:rPr>
          <w:rFonts w:ascii="Times New Roman" w:hAnsi="Times New Roman" w:cs="Times New Roman"/>
          <w:sz w:val="28"/>
          <w:szCs w:val="28"/>
        </w:rPr>
        <w:tab/>
        <w:t xml:space="preserve">Gandhi R., Santone D., Takahashi M., et al. (2013). Inflammatory predictors of ongoing pain 2 years following knee replacement surgery. </w:t>
      </w:r>
      <w:r w:rsidRPr="000D4C96">
        <w:rPr>
          <w:rFonts w:ascii="Times New Roman" w:hAnsi="Times New Roman" w:cs="Times New Roman"/>
          <w:i/>
          <w:sz w:val="28"/>
          <w:szCs w:val="28"/>
        </w:rPr>
        <w:t xml:space="preserve">The Knee. </w:t>
      </w:r>
      <w:r w:rsidRPr="000D4C96">
        <w:rPr>
          <w:rFonts w:ascii="Times New Roman" w:hAnsi="Times New Roman" w:cs="Times New Roman"/>
          <w:sz w:val="28"/>
          <w:szCs w:val="28"/>
        </w:rPr>
        <w:t xml:space="preserve">20(5):316-318. </w:t>
      </w:r>
      <w:bookmarkEnd w:id="1456"/>
    </w:p>
    <w:p w14:paraId="64DC8BFD"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457" w:name="_ENREF_168"/>
      <w:r w:rsidRPr="000D4C96">
        <w:rPr>
          <w:rFonts w:ascii="Times New Roman" w:hAnsi="Times New Roman" w:cs="Times New Roman"/>
          <w:sz w:val="28"/>
          <w:szCs w:val="28"/>
        </w:rPr>
        <w:t>168.</w:t>
      </w:r>
      <w:r w:rsidRPr="000D4C96">
        <w:rPr>
          <w:rFonts w:ascii="Times New Roman" w:hAnsi="Times New Roman" w:cs="Times New Roman"/>
          <w:sz w:val="28"/>
          <w:szCs w:val="28"/>
        </w:rPr>
        <w:tab/>
        <w:t xml:space="preserve">Kim O.Y., Chae J.S., Paik J.K., et al. (2012). Effects of aging and menopause on serum interleukin-6 levels and peripheral blood mononuclear cell cytokine production in healthy nonobese women. </w:t>
      </w:r>
      <w:r w:rsidRPr="000D4C96">
        <w:rPr>
          <w:rFonts w:ascii="Times New Roman" w:hAnsi="Times New Roman" w:cs="Times New Roman"/>
          <w:i/>
          <w:sz w:val="28"/>
          <w:szCs w:val="28"/>
        </w:rPr>
        <w:t xml:space="preserve">Age (Dordrecht, Netherlands). </w:t>
      </w:r>
      <w:r w:rsidRPr="000D4C96">
        <w:rPr>
          <w:rFonts w:ascii="Times New Roman" w:hAnsi="Times New Roman" w:cs="Times New Roman"/>
          <w:sz w:val="28"/>
          <w:szCs w:val="28"/>
        </w:rPr>
        <w:t xml:space="preserve">34(2):415-425. </w:t>
      </w:r>
      <w:bookmarkEnd w:id="1457"/>
    </w:p>
    <w:p w14:paraId="76838E08" w14:textId="59127B03"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458" w:name="_ENREF_169"/>
      <w:r w:rsidRPr="000D4C96">
        <w:rPr>
          <w:rFonts w:ascii="Times New Roman" w:hAnsi="Times New Roman" w:cs="Times New Roman"/>
          <w:sz w:val="28"/>
          <w:szCs w:val="28"/>
        </w:rPr>
        <w:t>169.</w:t>
      </w:r>
      <w:r w:rsidRPr="000D4C96">
        <w:rPr>
          <w:rFonts w:ascii="Times New Roman" w:hAnsi="Times New Roman" w:cs="Times New Roman"/>
          <w:sz w:val="28"/>
          <w:szCs w:val="28"/>
        </w:rPr>
        <w:tab/>
        <w:t>Fe</w:t>
      </w:r>
      <w:r w:rsidRPr="004A6075">
        <w:rPr>
          <w:rFonts w:ascii="Times New Roman" w:hAnsi="Times New Roman" w:cs="Times New Roman"/>
          <w:spacing w:val="-6"/>
          <w:sz w:val="28"/>
          <w:szCs w:val="28"/>
        </w:rPr>
        <w:t>rnandes J.C., Martel-Pelletier J., Pelletier J.P.</w:t>
      </w:r>
      <w:r w:rsidR="00052910">
        <w:rPr>
          <w:rFonts w:ascii="Times New Roman" w:hAnsi="Times New Roman" w:cs="Times New Roman"/>
          <w:spacing w:val="-6"/>
          <w:sz w:val="28"/>
          <w:szCs w:val="28"/>
        </w:rPr>
        <w:t>,</w:t>
      </w:r>
      <w:r w:rsidRPr="004A6075">
        <w:rPr>
          <w:rFonts w:ascii="Times New Roman" w:hAnsi="Times New Roman" w:cs="Times New Roman"/>
          <w:spacing w:val="-6"/>
          <w:sz w:val="28"/>
          <w:szCs w:val="28"/>
        </w:rPr>
        <w:t xml:space="preserve"> (2002). The role of cytokines in osteoarthritis pathophysiology. </w:t>
      </w:r>
      <w:r w:rsidRPr="004A6075">
        <w:rPr>
          <w:rFonts w:ascii="Times New Roman" w:hAnsi="Times New Roman" w:cs="Times New Roman"/>
          <w:i/>
          <w:spacing w:val="-6"/>
          <w:sz w:val="28"/>
          <w:szCs w:val="28"/>
        </w:rPr>
        <w:t xml:space="preserve">Biorheology. </w:t>
      </w:r>
      <w:r w:rsidRPr="004A6075">
        <w:rPr>
          <w:rFonts w:ascii="Times New Roman" w:hAnsi="Times New Roman" w:cs="Times New Roman"/>
          <w:spacing w:val="-6"/>
          <w:sz w:val="28"/>
          <w:szCs w:val="28"/>
        </w:rPr>
        <w:t xml:space="preserve">39(1-2):237-246. </w:t>
      </w:r>
      <w:bookmarkEnd w:id="1458"/>
    </w:p>
    <w:p w14:paraId="28623AB7"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459" w:name="_ENREF_170"/>
      <w:r w:rsidRPr="000D4C96">
        <w:rPr>
          <w:rFonts w:ascii="Times New Roman" w:hAnsi="Times New Roman" w:cs="Times New Roman"/>
          <w:sz w:val="28"/>
          <w:szCs w:val="28"/>
        </w:rPr>
        <w:t>170.</w:t>
      </w:r>
      <w:r w:rsidRPr="000D4C96">
        <w:rPr>
          <w:rFonts w:ascii="Times New Roman" w:hAnsi="Times New Roman" w:cs="Times New Roman"/>
          <w:sz w:val="28"/>
          <w:szCs w:val="28"/>
        </w:rPr>
        <w:tab/>
        <w:t xml:space="preserve">Pearle A.D., Scanzello C.R., George S.S., et al. (2004). Elevated C-reactive protein levels in osteoarthritis are associated with local joint inflammation. </w:t>
      </w:r>
      <w:r w:rsidRPr="000D4C96">
        <w:rPr>
          <w:rFonts w:ascii="Times New Roman" w:hAnsi="Times New Roman" w:cs="Times New Roman"/>
          <w:i/>
          <w:sz w:val="28"/>
          <w:szCs w:val="28"/>
        </w:rPr>
        <w:t xml:space="preserve">Arthritis research &amp; therapy. </w:t>
      </w:r>
      <w:r w:rsidRPr="000D4C96">
        <w:rPr>
          <w:rFonts w:ascii="Times New Roman" w:hAnsi="Times New Roman" w:cs="Times New Roman"/>
          <w:sz w:val="28"/>
          <w:szCs w:val="28"/>
        </w:rPr>
        <w:t xml:space="preserve">6(Suppl 3):56-56. </w:t>
      </w:r>
      <w:bookmarkEnd w:id="1459"/>
    </w:p>
    <w:p w14:paraId="51942169"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460" w:name="_ENREF_171"/>
      <w:r w:rsidRPr="000D4C96">
        <w:rPr>
          <w:rFonts w:ascii="Times New Roman" w:hAnsi="Times New Roman" w:cs="Times New Roman"/>
          <w:sz w:val="28"/>
          <w:szCs w:val="28"/>
        </w:rPr>
        <w:t>171.</w:t>
      </w:r>
      <w:r w:rsidRPr="000D4C96">
        <w:rPr>
          <w:rFonts w:ascii="Times New Roman" w:hAnsi="Times New Roman" w:cs="Times New Roman"/>
          <w:sz w:val="28"/>
          <w:szCs w:val="28"/>
        </w:rPr>
        <w:tab/>
        <w:t xml:space="preserve">Roubenoff R., Harris T.B., Abad L.W., et al. (1998). Monocyte cytokine production in an elderly population: effect of age and inflammation. </w:t>
      </w:r>
      <w:r w:rsidRPr="000D4C96">
        <w:rPr>
          <w:rFonts w:ascii="Times New Roman" w:hAnsi="Times New Roman" w:cs="Times New Roman"/>
          <w:i/>
          <w:sz w:val="28"/>
          <w:szCs w:val="28"/>
        </w:rPr>
        <w:t xml:space="preserve">The journals of gerontology Series A, Biological sciences and medical sciences. </w:t>
      </w:r>
      <w:r w:rsidRPr="000D4C96">
        <w:rPr>
          <w:rFonts w:ascii="Times New Roman" w:hAnsi="Times New Roman" w:cs="Times New Roman"/>
          <w:sz w:val="28"/>
          <w:szCs w:val="28"/>
        </w:rPr>
        <w:t xml:space="preserve">53(1):M20-26. </w:t>
      </w:r>
      <w:bookmarkEnd w:id="1460"/>
    </w:p>
    <w:p w14:paraId="2F32468C"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461" w:name="_ENREF_172"/>
      <w:r w:rsidRPr="000D4C96">
        <w:rPr>
          <w:rFonts w:ascii="Times New Roman" w:hAnsi="Times New Roman" w:cs="Times New Roman"/>
          <w:sz w:val="28"/>
          <w:szCs w:val="28"/>
        </w:rPr>
        <w:lastRenderedPageBreak/>
        <w:t>172.</w:t>
      </w:r>
      <w:r w:rsidRPr="000D4C96">
        <w:rPr>
          <w:rFonts w:ascii="Times New Roman" w:hAnsi="Times New Roman" w:cs="Times New Roman"/>
          <w:sz w:val="28"/>
          <w:szCs w:val="28"/>
        </w:rPr>
        <w:tab/>
        <w:t xml:space="preserve">Benito M.J., Veale D.J., FitzGerald O., et al. (2005). Synovial tissue inflammation in early and late osteoarthritis. </w:t>
      </w:r>
      <w:r w:rsidRPr="000D4C96">
        <w:rPr>
          <w:rFonts w:ascii="Times New Roman" w:hAnsi="Times New Roman" w:cs="Times New Roman"/>
          <w:i/>
          <w:sz w:val="28"/>
          <w:szCs w:val="28"/>
        </w:rPr>
        <w:t xml:space="preserve">Annals of the rheumatic diseases. </w:t>
      </w:r>
      <w:r w:rsidRPr="000D4C96">
        <w:rPr>
          <w:rFonts w:ascii="Times New Roman" w:hAnsi="Times New Roman" w:cs="Times New Roman"/>
          <w:sz w:val="28"/>
          <w:szCs w:val="28"/>
        </w:rPr>
        <w:t xml:space="preserve">64(9):1263-1267. </w:t>
      </w:r>
      <w:bookmarkEnd w:id="1461"/>
    </w:p>
    <w:p w14:paraId="0184526F" w14:textId="77777777" w:rsidR="005D7260" w:rsidRPr="000D4C96" w:rsidRDefault="005D7260" w:rsidP="004A6075">
      <w:pPr>
        <w:pStyle w:val="EndNoteBibliography"/>
        <w:spacing w:after="0" w:line="360" w:lineRule="auto"/>
        <w:ind w:left="567" w:hanging="567"/>
        <w:rPr>
          <w:rFonts w:ascii="Times New Roman" w:hAnsi="Times New Roman" w:cs="Times New Roman"/>
          <w:sz w:val="28"/>
          <w:szCs w:val="28"/>
        </w:rPr>
      </w:pPr>
      <w:bookmarkStart w:id="1462" w:name="_ENREF_173"/>
      <w:r w:rsidRPr="000D4C96">
        <w:rPr>
          <w:rFonts w:ascii="Times New Roman" w:hAnsi="Times New Roman" w:cs="Times New Roman"/>
          <w:sz w:val="28"/>
          <w:szCs w:val="28"/>
        </w:rPr>
        <w:t>173.</w:t>
      </w:r>
      <w:r w:rsidRPr="000D4C96">
        <w:rPr>
          <w:rFonts w:ascii="Times New Roman" w:hAnsi="Times New Roman" w:cs="Times New Roman"/>
          <w:sz w:val="28"/>
          <w:szCs w:val="28"/>
        </w:rPr>
        <w:tab/>
        <w:t xml:space="preserve">Santangelo K.S., Pieczarka E.M., Nuovo G.J., et al. (2011). Temporal expression and tissue distribution of interleukin-1beta in two strains of guinea pigs with varying propensity for spontaneous knee osteoarthritis. </w:t>
      </w:r>
      <w:r w:rsidRPr="000D4C96">
        <w:rPr>
          <w:rFonts w:ascii="Times New Roman" w:hAnsi="Times New Roman" w:cs="Times New Roman"/>
          <w:i/>
          <w:sz w:val="28"/>
          <w:szCs w:val="28"/>
        </w:rPr>
        <w:t xml:space="preserve">Osteoarthritis and cartilage. </w:t>
      </w:r>
      <w:r w:rsidRPr="000D4C96">
        <w:rPr>
          <w:rFonts w:ascii="Times New Roman" w:hAnsi="Times New Roman" w:cs="Times New Roman"/>
          <w:sz w:val="28"/>
          <w:szCs w:val="28"/>
        </w:rPr>
        <w:t xml:space="preserve">19(4):439-348. </w:t>
      </w:r>
      <w:bookmarkEnd w:id="1462"/>
    </w:p>
    <w:p w14:paraId="1D5BD455" w14:textId="77777777" w:rsidR="005D7260" w:rsidRPr="000D4C96" w:rsidRDefault="005D7260" w:rsidP="004A6075">
      <w:pPr>
        <w:pStyle w:val="EndNoteBibliography"/>
        <w:spacing w:line="360" w:lineRule="auto"/>
        <w:ind w:left="567" w:hanging="567"/>
        <w:rPr>
          <w:rFonts w:ascii="Times New Roman" w:hAnsi="Times New Roman" w:cs="Times New Roman"/>
          <w:sz w:val="28"/>
          <w:szCs w:val="28"/>
        </w:rPr>
      </w:pPr>
      <w:bookmarkStart w:id="1463" w:name="_ENREF_174"/>
      <w:r w:rsidRPr="000D4C96">
        <w:rPr>
          <w:rFonts w:ascii="Times New Roman" w:hAnsi="Times New Roman" w:cs="Times New Roman"/>
          <w:sz w:val="28"/>
          <w:szCs w:val="28"/>
        </w:rPr>
        <w:t>174.</w:t>
      </w:r>
      <w:r w:rsidRPr="000D4C96">
        <w:rPr>
          <w:rFonts w:ascii="Times New Roman" w:hAnsi="Times New Roman" w:cs="Times New Roman"/>
          <w:sz w:val="28"/>
          <w:szCs w:val="28"/>
        </w:rPr>
        <w:tab/>
        <w:t xml:space="preserve">Riancho J.A., Zarrabeitia M.T., Amado J.A., et al. (1994). Age-related differences in cytokine secretion. </w:t>
      </w:r>
      <w:r w:rsidRPr="000D4C96">
        <w:rPr>
          <w:rFonts w:ascii="Times New Roman" w:hAnsi="Times New Roman" w:cs="Times New Roman"/>
          <w:i/>
          <w:sz w:val="28"/>
          <w:szCs w:val="28"/>
        </w:rPr>
        <w:t xml:space="preserve">Gerontology. </w:t>
      </w:r>
      <w:r w:rsidRPr="000D4C96">
        <w:rPr>
          <w:rFonts w:ascii="Times New Roman" w:hAnsi="Times New Roman" w:cs="Times New Roman"/>
          <w:sz w:val="28"/>
          <w:szCs w:val="28"/>
        </w:rPr>
        <w:t xml:space="preserve">40(1):8-12. </w:t>
      </w:r>
      <w:bookmarkEnd w:id="1463"/>
    </w:p>
    <w:p w14:paraId="561DC3F7" w14:textId="5FCB828A" w:rsidR="00D77012" w:rsidRPr="000D4C96" w:rsidRDefault="00FB7DB7" w:rsidP="004A6075">
      <w:pPr>
        <w:pStyle w:val="EndNoteBibliography"/>
        <w:spacing w:before="0" w:after="0" w:line="360" w:lineRule="auto"/>
        <w:ind w:left="567" w:hanging="567"/>
        <w:rPr>
          <w:rFonts w:ascii="Times New Roman" w:hAnsi="Times New Roman" w:cs="Times New Roman"/>
          <w:sz w:val="28"/>
          <w:szCs w:val="28"/>
        </w:rPr>
      </w:pPr>
      <w:r w:rsidRPr="000D4C96">
        <w:rPr>
          <w:rFonts w:ascii="Times New Roman" w:hAnsi="Times New Roman" w:cs="Times New Roman"/>
          <w:sz w:val="28"/>
          <w:szCs w:val="28"/>
        </w:rPr>
        <w:fldChar w:fldCharType="end"/>
      </w:r>
      <w:bookmarkEnd w:id="1288"/>
    </w:p>
    <w:p w14:paraId="6A2D336B" w14:textId="56792EC2" w:rsidR="00D77012" w:rsidRPr="000D4C96" w:rsidRDefault="00D77012" w:rsidP="000714E3">
      <w:pPr>
        <w:jc w:val="center"/>
        <w:rPr>
          <w:rFonts w:ascii="Times New Roman" w:hAnsi="Times New Roman" w:cs="Times New Roman"/>
          <w:b/>
          <w:sz w:val="36"/>
          <w:szCs w:val="28"/>
          <w:lang w:val="vi-VN"/>
        </w:rPr>
      </w:pPr>
      <w:r w:rsidRPr="000D4C96">
        <w:rPr>
          <w:rFonts w:ascii="Times New Roman" w:hAnsi="Times New Roman" w:cs="Times New Roman"/>
          <w:sz w:val="28"/>
          <w:szCs w:val="28"/>
        </w:rPr>
        <w:br w:type="page"/>
      </w:r>
      <w:r w:rsidR="000714E3" w:rsidRPr="000D4C96">
        <w:rPr>
          <w:rFonts w:ascii="Times New Roman" w:hAnsi="Times New Roman" w:cs="Times New Roman"/>
          <w:b/>
          <w:sz w:val="36"/>
          <w:szCs w:val="28"/>
          <w:lang w:val="vi-VN"/>
        </w:rPr>
        <w:lastRenderedPageBreak/>
        <w:t>PHỤ LỤC 1</w:t>
      </w:r>
    </w:p>
    <w:p w14:paraId="3C363734" w14:textId="646AF692" w:rsidR="000714E3" w:rsidRPr="000D4C96" w:rsidRDefault="000714E3" w:rsidP="000714E3">
      <w:pPr>
        <w:jc w:val="center"/>
        <w:rPr>
          <w:rFonts w:ascii="Times New Roman" w:hAnsi="Times New Roman" w:cs="Times New Roman"/>
          <w:b/>
          <w:sz w:val="36"/>
          <w:szCs w:val="28"/>
          <w:lang w:val="vi-VN"/>
        </w:rPr>
      </w:pPr>
      <w:r w:rsidRPr="000D4C96">
        <w:rPr>
          <w:rFonts w:ascii="Times New Roman" w:hAnsi="Times New Roman" w:cs="Times New Roman"/>
          <w:b/>
          <w:sz w:val="36"/>
          <w:szCs w:val="28"/>
          <w:lang w:val="vi-VN"/>
        </w:rPr>
        <w:t xml:space="preserve">BỆNH ÁN </w:t>
      </w:r>
      <w:r w:rsidR="001A03A1" w:rsidRPr="000D4C96">
        <w:rPr>
          <w:rFonts w:ascii="Times New Roman" w:hAnsi="Times New Roman" w:cs="Times New Roman"/>
          <w:b/>
          <w:sz w:val="36"/>
          <w:szCs w:val="28"/>
        </w:rPr>
        <w:t>NGHIÊN CỨU</w:t>
      </w:r>
      <w:r w:rsidRPr="000D4C96">
        <w:rPr>
          <w:rFonts w:ascii="Times New Roman" w:hAnsi="Times New Roman" w:cs="Times New Roman"/>
          <w:b/>
          <w:sz w:val="36"/>
          <w:szCs w:val="28"/>
          <w:lang w:val="vi-VN"/>
        </w:rPr>
        <w:t xml:space="preserve"> NHÓM BỆNH</w:t>
      </w:r>
    </w:p>
    <w:p w14:paraId="06F097F1" w14:textId="77777777" w:rsidR="000714E3" w:rsidRPr="000D4C96" w:rsidRDefault="000714E3" w:rsidP="000714E3">
      <w:pPr>
        <w:jc w:val="center"/>
        <w:rPr>
          <w:rFonts w:ascii="Times New Roman" w:eastAsia="Calibri" w:hAnsi="Times New Roman" w:cs="Times New Roman"/>
          <w:b/>
          <w:noProof/>
          <w:color w:val="000000"/>
          <w:sz w:val="28"/>
          <w:szCs w:val="28"/>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1260"/>
      </w:tblGrid>
      <w:tr w:rsidR="000714E3" w:rsidRPr="000D4C96" w14:paraId="1B97D4F8" w14:textId="77777777" w:rsidTr="00C324CC">
        <w:trPr>
          <w:trHeight w:val="495"/>
          <w:jc w:val="right"/>
        </w:trPr>
        <w:tc>
          <w:tcPr>
            <w:tcW w:w="2088" w:type="dxa"/>
            <w:shd w:val="clear" w:color="auto" w:fill="auto"/>
          </w:tcPr>
          <w:p w14:paraId="04D03C70" w14:textId="77777777" w:rsidR="000714E3" w:rsidRPr="000D4C96" w:rsidRDefault="000714E3" w:rsidP="00C324CC">
            <w:pPr>
              <w:jc w:val="right"/>
              <w:rPr>
                <w:rFonts w:ascii="Times New Roman" w:hAnsi="Times New Roman" w:cs="Times New Roman"/>
                <w:szCs w:val="28"/>
                <w:lang w:val="pt-BR"/>
              </w:rPr>
            </w:pPr>
            <w:r w:rsidRPr="000D4C96">
              <w:rPr>
                <w:rFonts w:ascii="Times New Roman" w:hAnsi="Times New Roman" w:cs="Times New Roman"/>
                <w:szCs w:val="28"/>
                <w:lang w:val="pt-BR"/>
              </w:rPr>
              <w:t>Mã số bệnh nhân</w:t>
            </w:r>
          </w:p>
        </w:tc>
        <w:tc>
          <w:tcPr>
            <w:tcW w:w="1260" w:type="dxa"/>
            <w:shd w:val="clear" w:color="auto" w:fill="auto"/>
          </w:tcPr>
          <w:p w14:paraId="43AB3EDF" w14:textId="77777777" w:rsidR="000714E3" w:rsidRPr="000D4C96" w:rsidRDefault="000714E3" w:rsidP="00C324CC">
            <w:pPr>
              <w:jc w:val="center"/>
              <w:rPr>
                <w:rFonts w:ascii="Times New Roman" w:hAnsi="Times New Roman" w:cs="Times New Roman"/>
                <w:sz w:val="28"/>
                <w:szCs w:val="28"/>
                <w:lang w:val="pt-BR"/>
              </w:rPr>
            </w:pPr>
          </w:p>
        </w:tc>
      </w:tr>
      <w:tr w:rsidR="000714E3" w:rsidRPr="000D4C96" w14:paraId="1D8ACD3C" w14:textId="77777777" w:rsidTr="00C324CC">
        <w:trPr>
          <w:trHeight w:val="522"/>
          <w:jc w:val="right"/>
        </w:trPr>
        <w:tc>
          <w:tcPr>
            <w:tcW w:w="2088" w:type="dxa"/>
            <w:shd w:val="clear" w:color="auto" w:fill="auto"/>
          </w:tcPr>
          <w:p w14:paraId="2AD1ED69" w14:textId="77777777" w:rsidR="000714E3" w:rsidRPr="000D4C96" w:rsidRDefault="000714E3" w:rsidP="00C324CC">
            <w:pPr>
              <w:jc w:val="right"/>
              <w:rPr>
                <w:rFonts w:ascii="Times New Roman" w:hAnsi="Times New Roman" w:cs="Times New Roman"/>
                <w:szCs w:val="28"/>
                <w:lang w:val="pt-BR"/>
              </w:rPr>
            </w:pPr>
            <w:r w:rsidRPr="000D4C96">
              <w:rPr>
                <w:rFonts w:ascii="Times New Roman" w:hAnsi="Times New Roman" w:cs="Times New Roman"/>
                <w:szCs w:val="28"/>
                <w:lang w:val="pt-BR"/>
              </w:rPr>
              <w:t>Mã số ống máu lưu</w:t>
            </w:r>
          </w:p>
        </w:tc>
        <w:tc>
          <w:tcPr>
            <w:tcW w:w="1260" w:type="dxa"/>
            <w:shd w:val="clear" w:color="auto" w:fill="auto"/>
          </w:tcPr>
          <w:p w14:paraId="528D9B47" w14:textId="77777777" w:rsidR="000714E3" w:rsidRPr="000D4C96" w:rsidRDefault="000714E3" w:rsidP="00C324CC">
            <w:pPr>
              <w:jc w:val="center"/>
              <w:rPr>
                <w:rFonts w:ascii="Times New Roman" w:hAnsi="Times New Roman" w:cs="Times New Roman"/>
                <w:sz w:val="28"/>
                <w:szCs w:val="28"/>
                <w:lang w:val="pt-BR"/>
              </w:rPr>
            </w:pPr>
          </w:p>
        </w:tc>
      </w:tr>
    </w:tbl>
    <w:p w14:paraId="70F0337C" w14:textId="77777777" w:rsidR="000714E3" w:rsidRPr="000D4C96" w:rsidRDefault="000714E3" w:rsidP="000714E3">
      <w:pPr>
        <w:jc w:val="center"/>
        <w:rPr>
          <w:rFonts w:ascii="Times New Roman" w:hAnsi="Times New Roman" w:cs="Times New Roman"/>
          <w:b/>
          <w:sz w:val="28"/>
          <w:szCs w:val="28"/>
          <w:lang w:val="pt-BR"/>
        </w:rPr>
      </w:pPr>
    </w:p>
    <w:p w14:paraId="49F42132" w14:textId="77777777" w:rsidR="000714E3" w:rsidRPr="000D4C96" w:rsidRDefault="000714E3" w:rsidP="000714E3">
      <w:pPr>
        <w:jc w:val="center"/>
        <w:rPr>
          <w:rFonts w:ascii="Times New Roman" w:hAnsi="Times New Roman" w:cs="Times New Roman"/>
          <w:b/>
          <w:sz w:val="28"/>
          <w:szCs w:val="28"/>
          <w:lang w:val="pt-BR"/>
        </w:rPr>
      </w:pPr>
    </w:p>
    <w:p w14:paraId="35AA4C76" w14:textId="77777777" w:rsidR="000714E3" w:rsidRPr="000D4C96" w:rsidRDefault="000714E3" w:rsidP="000714E3">
      <w:pPr>
        <w:jc w:val="center"/>
        <w:rPr>
          <w:rFonts w:ascii="Times New Roman" w:hAnsi="Times New Roman" w:cs="Times New Roman"/>
          <w:b/>
          <w:sz w:val="28"/>
          <w:szCs w:val="28"/>
          <w:lang w:val="pt-BR"/>
        </w:rPr>
      </w:pPr>
    </w:p>
    <w:p w14:paraId="614427C7" w14:textId="77777777" w:rsidR="000714E3" w:rsidRPr="000D4C96" w:rsidRDefault="000714E3" w:rsidP="000714E3">
      <w:pPr>
        <w:jc w:val="center"/>
        <w:rPr>
          <w:rFonts w:ascii="Times New Roman" w:hAnsi="Times New Roman" w:cs="Times New Roman"/>
          <w:b/>
          <w:sz w:val="28"/>
          <w:szCs w:val="28"/>
          <w:lang w:val="pt-BR"/>
        </w:rPr>
      </w:pPr>
    </w:p>
    <w:p w14:paraId="0EB6E020" w14:textId="77777777" w:rsidR="000714E3" w:rsidRPr="000D4C96" w:rsidRDefault="000714E3" w:rsidP="000714E3">
      <w:pPr>
        <w:jc w:val="center"/>
        <w:rPr>
          <w:rFonts w:ascii="Times New Roman" w:hAnsi="Times New Roman" w:cs="Times New Roman"/>
          <w:b/>
          <w:sz w:val="28"/>
          <w:szCs w:val="28"/>
          <w:lang w:val="pt-BR"/>
        </w:rPr>
      </w:pPr>
      <w:r w:rsidRPr="000D4C96">
        <w:rPr>
          <w:rFonts w:ascii="Times New Roman" w:hAnsi="Times New Roman" w:cs="Times New Roman"/>
          <w:b/>
          <w:sz w:val="28"/>
          <w:szCs w:val="28"/>
          <w:lang w:val="pt-BR"/>
        </w:rPr>
        <w:t>PHIẾU KHÁM NGOẠI TRÚ PHỤC VỤ ĐỀ TÀI NGHIÊN CỨU</w:t>
      </w:r>
    </w:p>
    <w:p w14:paraId="18C0F582" w14:textId="77777777" w:rsidR="000714E3" w:rsidRPr="000D4C96" w:rsidRDefault="000714E3" w:rsidP="000714E3">
      <w:pPr>
        <w:ind w:right="-1"/>
        <w:rPr>
          <w:rFonts w:ascii="Times New Roman" w:hAnsi="Times New Roman" w:cs="Times New Roman"/>
          <w:b/>
          <w:sz w:val="28"/>
          <w:szCs w:val="28"/>
          <w:lang w:val="pt-BR"/>
        </w:rPr>
      </w:pPr>
    </w:p>
    <w:p w14:paraId="3D973373" w14:textId="77777777" w:rsidR="000714E3" w:rsidRPr="000D4C96" w:rsidRDefault="000714E3" w:rsidP="000714E3">
      <w:pPr>
        <w:ind w:right="-1"/>
        <w:jc w:val="center"/>
        <w:rPr>
          <w:rFonts w:ascii="Times New Roman" w:hAnsi="Times New Roman" w:cs="Times New Roman"/>
          <w:b/>
          <w:sz w:val="28"/>
          <w:szCs w:val="28"/>
          <w:lang w:val="pt-BR"/>
        </w:rPr>
      </w:pPr>
    </w:p>
    <w:p w14:paraId="6C9D9798" w14:textId="77777777" w:rsidR="000714E3" w:rsidRPr="000D4C96" w:rsidRDefault="000714E3" w:rsidP="000714E3">
      <w:pPr>
        <w:ind w:right="-1"/>
        <w:jc w:val="center"/>
        <w:rPr>
          <w:rFonts w:ascii="Times New Roman" w:hAnsi="Times New Roman" w:cs="Times New Roman"/>
          <w:b/>
          <w:sz w:val="28"/>
          <w:szCs w:val="28"/>
          <w:lang w:val="pt-BR"/>
        </w:rPr>
      </w:pPr>
    </w:p>
    <w:p w14:paraId="74CD93BB" w14:textId="77777777" w:rsidR="000714E3" w:rsidRPr="000D4C96" w:rsidRDefault="000714E3" w:rsidP="000714E3">
      <w:pPr>
        <w:spacing w:before="60" w:after="60" w:line="360" w:lineRule="auto"/>
        <w:ind w:left="-108"/>
        <w:jc w:val="center"/>
        <w:rPr>
          <w:rFonts w:ascii="Times New Roman" w:hAnsi="Times New Roman" w:cs="Times New Roman"/>
          <w:b/>
          <w:sz w:val="32"/>
          <w:szCs w:val="28"/>
        </w:rPr>
      </w:pPr>
      <w:r w:rsidRPr="000D4C96">
        <w:rPr>
          <w:rFonts w:ascii="Times New Roman" w:hAnsi="Times New Roman" w:cs="Times New Roman"/>
          <w:b/>
          <w:sz w:val="32"/>
          <w:szCs w:val="28"/>
          <w:lang w:val="es-ES"/>
        </w:rPr>
        <w:t>“</w:t>
      </w:r>
      <w:r w:rsidRPr="000D4C96">
        <w:rPr>
          <w:rFonts w:ascii="Times New Roman" w:hAnsi="Times New Roman" w:cs="Times New Roman"/>
          <w:b/>
          <w:sz w:val="32"/>
          <w:szCs w:val="28"/>
        </w:rPr>
        <w:t xml:space="preserve">NGHIÊN CỨU HỘI CHỨNG CHUYỂN HÓA </w:t>
      </w:r>
    </w:p>
    <w:p w14:paraId="0DA97455" w14:textId="77777777" w:rsidR="000714E3" w:rsidRPr="000D4C96" w:rsidRDefault="000714E3" w:rsidP="000714E3">
      <w:pPr>
        <w:spacing w:before="60" w:after="60" w:line="360" w:lineRule="auto"/>
        <w:ind w:left="-108"/>
        <w:jc w:val="center"/>
        <w:rPr>
          <w:rFonts w:ascii="Times New Roman" w:hAnsi="Times New Roman" w:cs="Times New Roman"/>
          <w:b/>
          <w:sz w:val="32"/>
          <w:szCs w:val="28"/>
        </w:rPr>
      </w:pPr>
      <w:r w:rsidRPr="000D4C96">
        <w:rPr>
          <w:rFonts w:ascii="Times New Roman" w:hAnsi="Times New Roman" w:cs="Times New Roman"/>
          <w:b/>
          <w:sz w:val="32"/>
          <w:szCs w:val="28"/>
        </w:rPr>
        <w:t>VÀ NỒNG ĐỘ CYTOKINE TIỀN VIÊM (LEPTIN- IL1β)</w:t>
      </w:r>
    </w:p>
    <w:p w14:paraId="38E09D0C" w14:textId="77777777" w:rsidR="000714E3" w:rsidRPr="000D4C96" w:rsidRDefault="000714E3" w:rsidP="000714E3">
      <w:pPr>
        <w:spacing w:line="360" w:lineRule="auto"/>
        <w:ind w:right="-1"/>
        <w:jc w:val="center"/>
        <w:rPr>
          <w:rFonts w:ascii="Times New Roman" w:hAnsi="Times New Roman" w:cs="Times New Roman"/>
          <w:b/>
          <w:sz w:val="32"/>
          <w:szCs w:val="28"/>
          <w:lang w:val="es-ES"/>
        </w:rPr>
      </w:pPr>
      <w:r w:rsidRPr="000D4C96">
        <w:rPr>
          <w:rFonts w:ascii="Times New Roman" w:hAnsi="Times New Roman" w:cs="Times New Roman"/>
          <w:b/>
          <w:sz w:val="32"/>
          <w:szCs w:val="28"/>
        </w:rPr>
        <w:t>Ở BỆNH NHÂN THOÁI HÓA KHỚP GỐI NGUYÊN PHÁT</w:t>
      </w:r>
      <w:r w:rsidRPr="000D4C96">
        <w:rPr>
          <w:rFonts w:ascii="Times New Roman" w:hAnsi="Times New Roman" w:cs="Times New Roman"/>
          <w:b/>
          <w:sz w:val="32"/>
          <w:szCs w:val="28"/>
          <w:lang w:val="es-ES"/>
        </w:rPr>
        <w:t>”</w:t>
      </w:r>
    </w:p>
    <w:p w14:paraId="1BF5A9BB" w14:textId="77777777" w:rsidR="000714E3" w:rsidRPr="000D4C96" w:rsidRDefault="000714E3" w:rsidP="000714E3">
      <w:pPr>
        <w:spacing w:line="360" w:lineRule="auto"/>
        <w:jc w:val="center"/>
        <w:rPr>
          <w:b/>
          <w:sz w:val="28"/>
          <w:szCs w:val="28"/>
          <w:lang w:val="pt-BR"/>
        </w:rPr>
      </w:pPr>
    </w:p>
    <w:p w14:paraId="3A7D32A4" w14:textId="77777777" w:rsidR="000714E3" w:rsidRPr="000D4C96" w:rsidRDefault="000714E3" w:rsidP="000714E3">
      <w:pPr>
        <w:spacing w:line="360" w:lineRule="auto"/>
        <w:jc w:val="center"/>
        <w:rPr>
          <w:b/>
          <w:sz w:val="28"/>
          <w:szCs w:val="28"/>
          <w:lang w:val="pt-BR"/>
        </w:rPr>
      </w:pPr>
    </w:p>
    <w:p w14:paraId="700C90E5" w14:textId="77777777" w:rsidR="000714E3" w:rsidRPr="000D4C96" w:rsidRDefault="000714E3" w:rsidP="000714E3">
      <w:pPr>
        <w:jc w:val="center"/>
        <w:rPr>
          <w:b/>
          <w:sz w:val="28"/>
          <w:szCs w:val="28"/>
          <w:lang w:val="pt-BR"/>
        </w:rPr>
      </w:pPr>
    </w:p>
    <w:p w14:paraId="0EFC66EC" w14:textId="77777777" w:rsidR="000714E3" w:rsidRPr="000D4C96" w:rsidRDefault="000714E3" w:rsidP="000714E3">
      <w:pPr>
        <w:jc w:val="center"/>
        <w:rPr>
          <w:b/>
          <w:sz w:val="28"/>
          <w:szCs w:val="28"/>
          <w:lang w:val="pt-BR"/>
        </w:rPr>
      </w:pPr>
    </w:p>
    <w:p w14:paraId="040532D8" w14:textId="77777777" w:rsidR="000714E3" w:rsidRPr="000D4C96" w:rsidRDefault="000714E3" w:rsidP="000714E3">
      <w:pPr>
        <w:jc w:val="center"/>
        <w:rPr>
          <w:b/>
          <w:sz w:val="28"/>
          <w:szCs w:val="28"/>
          <w:lang w:val="pt-BR"/>
        </w:rPr>
      </w:pPr>
    </w:p>
    <w:p w14:paraId="567C4A68" w14:textId="674817F2" w:rsidR="00BF007D" w:rsidRDefault="00BF007D">
      <w:pPr>
        <w:rPr>
          <w:b/>
          <w:sz w:val="28"/>
          <w:szCs w:val="28"/>
          <w:lang w:val="pt-BR"/>
        </w:rPr>
      </w:pPr>
      <w:r>
        <w:rPr>
          <w:b/>
          <w:sz w:val="28"/>
          <w:szCs w:val="28"/>
          <w:lang w:val="pt-BR"/>
        </w:rPr>
        <w:br w:type="page"/>
      </w:r>
    </w:p>
    <w:p w14:paraId="526DEE9C" w14:textId="77777777" w:rsidR="000714E3" w:rsidRPr="000D4C96" w:rsidRDefault="000714E3" w:rsidP="000714E3">
      <w:pPr>
        <w:jc w:val="center"/>
        <w:rPr>
          <w:b/>
          <w:sz w:val="2"/>
          <w:szCs w:val="28"/>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0"/>
        <w:gridCol w:w="3534"/>
      </w:tblGrid>
      <w:tr w:rsidR="000714E3" w:rsidRPr="000D4C96" w14:paraId="48742B56" w14:textId="77777777" w:rsidTr="00C324CC">
        <w:tc>
          <w:tcPr>
            <w:tcW w:w="5470" w:type="dxa"/>
          </w:tcPr>
          <w:p w14:paraId="5E67BB39" w14:textId="1AC810C9" w:rsidR="000714E3" w:rsidRPr="000D4C96" w:rsidRDefault="001B35FA" w:rsidP="00C324CC">
            <w:pPr>
              <w:spacing w:line="360" w:lineRule="auto"/>
              <w:rPr>
                <w:rFonts w:ascii="Times New Roman" w:hAnsi="Times New Roman"/>
                <w:sz w:val="28"/>
                <w:szCs w:val="28"/>
                <w:lang w:val="pt-BR"/>
              </w:rPr>
            </w:pPr>
            <w:r w:rsidRPr="000D4C96">
              <w:rPr>
                <w:rFonts w:ascii="Times New Roman" w:hAnsi="Times New Roman"/>
                <w:sz w:val="28"/>
                <w:szCs w:val="28"/>
                <w:lang w:val="pt-BR"/>
              </w:rPr>
              <w:t>Bệnh viện Bạch Mai</w:t>
            </w:r>
            <w:r w:rsidR="000714E3" w:rsidRPr="000D4C96">
              <w:rPr>
                <w:rFonts w:ascii="Times New Roman" w:hAnsi="Times New Roman"/>
                <w:sz w:val="28"/>
                <w:szCs w:val="28"/>
                <w:lang w:val="pt-BR"/>
              </w:rPr>
              <w:t xml:space="preserve"> - Khoa KCBTYC</w:t>
            </w:r>
          </w:p>
          <w:p w14:paraId="4C8670C5" w14:textId="77777777" w:rsidR="000714E3" w:rsidRPr="000D4C96" w:rsidRDefault="000714E3" w:rsidP="00C324CC">
            <w:pPr>
              <w:spacing w:line="360" w:lineRule="auto"/>
              <w:rPr>
                <w:rFonts w:ascii="Times New Roman" w:hAnsi="Times New Roman"/>
                <w:sz w:val="28"/>
                <w:szCs w:val="28"/>
                <w:lang w:val="pt-BR"/>
              </w:rPr>
            </w:pPr>
            <w:r w:rsidRPr="000D4C96">
              <w:rPr>
                <w:rFonts w:ascii="Times New Roman" w:hAnsi="Times New Roman"/>
                <w:sz w:val="28"/>
                <w:szCs w:val="28"/>
                <w:lang w:val="pt-BR"/>
              </w:rPr>
              <w:t>Khám bệnh nhân ngoại trú</w:t>
            </w:r>
          </w:p>
          <w:p w14:paraId="5CA10118" w14:textId="77777777" w:rsidR="000714E3" w:rsidRPr="000D4C96" w:rsidRDefault="000714E3" w:rsidP="00C324CC">
            <w:pPr>
              <w:spacing w:line="360" w:lineRule="auto"/>
              <w:rPr>
                <w:rFonts w:ascii="Times New Roman" w:hAnsi="Times New Roman"/>
                <w:sz w:val="28"/>
                <w:szCs w:val="28"/>
                <w:lang w:val="vi-VN"/>
              </w:rPr>
            </w:pPr>
          </w:p>
        </w:tc>
        <w:tc>
          <w:tcPr>
            <w:tcW w:w="3534" w:type="dxa"/>
          </w:tcPr>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1243"/>
            </w:tblGrid>
            <w:tr w:rsidR="000714E3" w:rsidRPr="000D4C96" w14:paraId="1623F1E8" w14:textId="77777777" w:rsidTr="00C324CC">
              <w:trPr>
                <w:trHeight w:val="495"/>
                <w:jc w:val="right"/>
              </w:trPr>
              <w:tc>
                <w:tcPr>
                  <w:tcW w:w="2088" w:type="dxa"/>
                  <w:shd w:val="clear" w:color="auto" w:fill="auto"/>
                </w:tcPr>
                <w:p w14:paraId="27B3D328" w14:textId="77777777" w:rsidR="000714E3" w:rsidRPr="000D4C96" w:rsidRDefault="000714E3" w:rsidP="00C324CC">
                  <w:pPr>
                    <w:spacing w:after="0" w:line="360" w:lineRule="auto"/>
                    <w:jc w:val="center"/>
                    <w:rPr>
                      <w:rFonts w:ascii="Times New Roman" w:hAnsi="Times New Roman" w:cs="Times New Roman"/>
                      <w:szCs w:val="28"/>
                      <w:lang w:val="pt-BR"/>
                    </w:rPr>
                  </w:pPr>
                  <w:r w:rsidRPr="000D4C96">
                    <w:rPr>
                      <w:rFonts w:ascii="Times New Roman" w:hAnsi="Times New Roman" w:cs="Times New Roman"/>
                      <w:szCs w:val="28"/>
                      <w:lang w:val="pt-BR"/>
                    </w:rPr>
                    <w:t>Mã số bệnh nhân</w:t>
                  </w:r>
                </w:p>
              </w:tc>
              <w:tc>
                <w:tcPr>
                  <w:tcW w:w="1260" w:type="dxa"/>
                  <w:shd w:val="clear" w:color="auto" w:fill="auto"/>
                </w:tcPr>
                <w:p w14:paraId="38B86C6A" w14:textId="77777777" w:rsidR="000714E3" w:rsidRPr="000D4C96" w:rsidRDefault="000714E3" w:rsidP="00C324CC">
                  <w:pPr>
                    <w:spacing w:after="0" w:line="360" w:lineRule="auto"/>
                    <w:jc w:val="center"/>
                    <w:rPr>
                      <w:rFonts w:ascii="Times New Roman" w:hAnsi="Times New Roman" w:cs="Times New Roman"/>
                      <w:sz w:val="28"/>
                      <w:szCs w:val="28"/>
                      <w:lang w:val="pt-BR"/>
                    </w:rPr>
                  </w:pPr>
                </w:p>
              </w:tc>
            </w:tr>
            <w:tr w:rsidR="000714E3" w:rsidRPr="000D4C96" w14:paraId="209EABFA" w14:textId="77777777" w:rsidTr="00C324CC">
              <w:trPr>
                <w:trHeight w:val="522"/>
                <w:jc w:val="right"/>
              </w:trPr>
              <w:tc>
                <w:tcPr>
                  <w:tcW w:w="2088" w:type="dxa"/>
                  <w:shd w:val="clear" w:color="auto" w:fill="auto"/>
                </w:tcPr>
                <w:p w14:paraId="7C040B1F" w14:textId="77777777" w:rsidR="000714E3" w:rsidRPr="000D4C96" w:rsidRDefault="000714E3" w:rsidP="00C324CC">
                  <w:pPr>
                    <w:spacing w:after="0" w:line="360" w:lineRule="auto"/>
                    <w:jc w:val="right"/>
                    <w:rPr>
                      <w:rFonts w:ascii="Times New Roman" w:hAnsi="Times New Roman" w:cs="Times New Roman"/>
                      <w:szCs w:val="28"/>
                      <w:lang w:val="pt-BR"/>
                    </w:rPr>
                  </w:pPr>
                  <w:r w:rsidRPr="000D4C96">
                    <w:rPr>
                      <w:rFonts w:ascii="Times New Roman" w:hAnsi="Times New Roman" w:cs="Times New Roman"/>
                      <w:szCs w:val="28"/>
                      <w:lang w:val="pt-BR"/>
                    </w:rPr>
                    <w:t>Mã số ống máu lưu</w:t>
                  </w:r>
                </w:p>
              </w:tc>
              <w:tc>
                <w:tcPr>
                  <w:tcW w:w="1260" w:type="dxa"/>
                  <w:shd w:val="clear" w:color="auto" w:fill="auto"/>
                </w:tcPr>
                <w:p w14:paraId="422BAD28" w14:textId="77777777" w:rsidR="000714E3" w:rsidRPr="000D4C96" w:rsidRDefault="000714E3" w:rsidP="00C324CC">
                  <w:pPr>
                    <w:spacing w:after="0" w:line="360" w:lineRule="auto"/>
                    <w:jc w:val="center"/>
                    <w:rPr>
                      <w:rFonts w:ascii="Times New Roman" w:hAnsi="Times New Roman" w:cs="Times New Roman"/>
                      <w:sz w:val="28"/>
                      <w:szCs w:val="28"/>
                      <w:lang w:val="pt-BR"/>
                    </w:rPr>
                  </w:pPr>
                </w:p>
              </w:tc>
            </w:tr>
          </w:tbl>
          <w:p w14:paraId="02386480" w14:textId="77777777" w:rsidR="000714E3" w:rsidRPr="000D4C96" w:rsidRDefault="000714E3" w:rsidP="00C324CC">
            <w:pPr>
              <w:spacing w:line="360" w:lineRule="auto"/>
              <w:rPr>
                <w:rFonts w:ascii="Times New Roman" w:hAnsi="Times New Roman"/>
                <w:sz w:val="28"/>
                <w:szCs w:val="28"/>
                <w:lang w:val="vi-VN"/>
              </w:rPr>
            </w:pPr>
          </w:p>
        </w:tc>
      </w:tr>
    </w:tbl>
    <w:p w14:paraId="2BAF5BDC" w14:textId="77777777" w:rsidR="000714E3" w:rsidRPr="000D4C96" w:rsidRDefault="000714E3" w:rsidP="000714E3">
      <w:pPr>
        <w:spacing w:after="0" w:line="360" w:lineRule="auto"/>
        <w:rPr>
          <w:rFonts w:ascii="Times New Roman" w:hAnsi="Times New Roman" w:cs="Times New Roman"/>
          <w:b/>
          <w:sz w:val="28"/>
          <w:szCs w:val="28"/>
          <w:lang w:val="pt-BR"/>
        </w:rPr>
      </w:pPr>
      <w:r w:rsidRPr="000D4C96">
        <w:rPr>
          <w:rFonts w:ascii="Times New Roman" w:hAnsi="Times New Roman" w:cs="Times New Roman"/>
          <w:b/>
          <w:sz w:val="28"/>
          <w:szCs w:val="28"/>
          <w:lang w:val="pt-BR"/>
        </w:rPr>
        <w:t>I. HÀNH CHÍNH</w:t>
      </w:r>
    </w:p>
    <w:p w14:paraId="0163DAB2" w14:textId="77777777" w:rsidR="000714E3" w:rsidRPr="000D4C96" w:rsidRDefault="000714E3" w:rsidP="000714E3">
      <w:pPr>
        <w:spacing w:after="0" w:line="360" w:lineRule="auto"/>
        <w:rPr>
          <w:rFonts w:ascii="Times New Roman" w:hAnsi="Times New Roman" w:cs="Times New Roman"/>
          <w:b/>
          <w:sz w:val="28"/>
          <w:szCs w:val="28"/>
          <w:lang w:val="pt-BR"/>
        </w:rPr>
      </w:pPr>
      <w:r w:rsidRPr="000D4C96">
        <w:rPr>
          <w:rFonts w:ascii="Times New Roman" w:hAnsi="Times New Roman" w:cs="Times New Roman"/>
          <w:b/>
          <w:sz w:val="28"/>
          <w:szCs w:val="28"/>
          <w:lang w:val="pt-BR"/>
        </w:rPr>
        <w:t xml:space="preserve">Họ người bệnh:                            </w:t>
      </w:r>
      <w:r w:rsidRPr="000D4C96">
        <w:rPr>
          <w:rFonts w:ascii="Times New Roman" w:hAnsi="Times New Roman" w:cs="Times New Roman"/>
          <w:b/>
          <w:sz w:val="28"/>
          <w:szCs w:val="28"/>
          <w:lang w:val="pt-BR"/>
        </w:rPr>
        <w:tab/>
      </w:r>
      <w:r w:rsidRPr="000D4C96">
        <w:rPr>
          <w:rFonts w:ascii="Times New Roman" w:hAnsi="Times New Roman" w:cs="Times New Roman"/>
          <w:sz w:val="28"/>
          <w:szCs w:val="28"/>
          <w:lang w:val="pt-BR"/>
        </w:rPr>
        <w:t>Tuổi               Giới: 1 nam 2 nữ</w:t>
      </w:r>
    </w:p>
    <w:p w14:paraId="6EC994FC" w14:textId="77777777" w:rsidR="000714E3" w:rsidRPr="000D4C96" w:rsidRDefault="000714E3" w:rsidP="000714E3">
      <w:pPr>
        <w:spacing w:after="0" w:line="360" w:lineRule="auto"/>
        <w:rPr>
          <w:rFonts w:ascii="Times New Roman" w:hAnsi="Times New Roman" w:cs="Times New Roman"/>
          <w:sz w:val="28"/>
          <w:szCs w:val="28"/>
          <w:lang w:val="pt-BR"/>
        </w:rPr>
      </w:pPr>
      <w:r w:rsidRPr="000D4C96">
        <w:rPr>
          <w:rFonts w:ascii="Times New Roman" w:hAnsi="Times New Roman" w:cs="Times New Roman"/>
          <w:sz w:val="28"/>
          <w:szCs w:val="28"/>
          <w:lang w:val="pt-BR"/>
        </w:rPr>
        <w:t xml:space="preserve">Địa chỉ: </w:t>
      </w:r>
      <w:r w:rsidRPr="000D4C96">
        <w:rPr>
          <w:rFonts w:ascii="Times New Roman" w:hAnsi="Times New Roman" w:cs="Times New Roman"/>
          <w:sz w:val="28"/>
          <w:szCs w:val="28"/>
          <w:lang w:val="pt-BR"/>
        </w:rPr>
        <w:tab/>
      </w:r>
      <w:r w:rsidRPr="000D4C96">
        <w:rPr>
          <w:rFonts w:ascii="Times New Roman" w:hAnsi="Times New Roman" w:cs="Times New Roman"/>
          <w:sz w:val="28"/>
          <w:szCs w:val="28"/>
          <w:lang w:val="pt-BR"/>
        </w:rPr>
        <w:tab/>
      </w:r>
      <w:r w:rsidRPr="000D4C96">
        <w:rPr>
          <w:rFonts w:ascii="Times New Roman" w:hAnsi="Times New Roman" w:cs="Times New Roman"/>
          <w:sz w:val="28"/>
          <w:szCs w:val="28"/>
          <w:lang w:val="pt-BR"/>
        </w:rPr>
        <w:tab/>
      </w:r>
      <w:r w:rsidRPr="000D4C96">
        <w:rPr>
          <w:rFonts w:ascii="Times New Roman" w:hAnsi="Times New Roman" w:cs="Times New Roman"/>
          <w:sz w:val="28"/>
          <w:szCs w:val="28"/>
          <w:lang w:val="pt-BR"/>
        </w:rPr>
        <w:tab/>
      </w:r>
      <w:r w:rsidRPr="000D4C96">
        <w:rPr>
          <w:rFonts w:ascii="Times New Roman" w:hAnsi="Times New Roman" w:cs="Times New Roman"/>
          <w:sz w:val="28"/>
          <w:szCs w:val="28"/>
          <w:lang w:val="pt-BR"/>
        </w:rPr>
        <w:tab/>
      </w:r>
      <w:r w:rsidRPr="000D4C96">
        <w:rPr>
          <w:rFonts w:ascii="Times New Roman" w:hAnsi="Times New Roman" w:cs="Times New Roman"/>
          <w:sz w:val="28"/>
          <w:szCs w:val="28"/>
          <w:lang w:val="vi-VN"/>
        </w:rPr>
        <w:tab/>
      </w:r>
      <w:r w:rsidRPr="000D4C96">
        <w:rPr>
          <w:rFonts w:ascii="Times New Roman" w:hAnsi="Times New Roman" w:cs="Times New Roman"/>
          <w:sz w:val="28"/>
          <w:szCs w:val="28"/>
          <w:lang w:val="vi-VN"/>
        </w:rPr>
        <w:tab/>
        <w:t xml:space="preserve">  Đ</w:t>
      </w:r>
      <w:r w:rsidRPr="000D4C96">
        <w:rPr>
          <w:rFonts w:ascii="Times New Roman" w:hAnsi="Times New Roman" w:cs="Times New Roman"/>
          <w:sz w:val="28"/>
          <w:szCs w:val="28"/>
          <w:lang w:val="pt-BR"/>
        </w:rPr>
        <w:t>iện thoại</w:t>
      </w:r>
    </w:p>
    <w:p w14:paraId="46657BD6" w14:textId="77777777" w:rsidR="000714E3" w:rsidRPr="000D4C96" w:rsidRDefault="000714E3" w:rsidP="000714E3">
      <w:pPr>
        <w:spacing w:after="0" w:line="360" w:lineRule="auto"/>
        <w:rPr>
          <w:rFonts w:ascii="Times New Roman" w:hAnsi="Times New Roman" w:cs="Times New Roman"/>
          <w:sz w:val="28"/>
          <w:szCs w:val="28"/>
          <w:lang w:val="pt-BR"/>
        </w:rPr>
      </w:pPr>
      <w:r w:rsidRPr="000D4C96">
        <w:rPr>
          <w:rFonts w:ascii="Times New Roman" w:hAnsi="Times New Roman" w:cs="Times New Roman"/>
          <w:sz w:val="28"/>
          <w:szCs w:val="28"/>
          <w:lang w:val="pt-BR"/>
        </w:rPr>
        <w:t xml:space="preserve">Ngày khám: </w:t>
      </w:r>
      <w:r w:rsidRPr="000D4C96">
        <w:rPr>
          <w:rFonts w:ascii="Times New Roman" w:hAnsi="Times New Roman" w:cs="Times New Roman"/>
          <w:sz w:val="28"/>
          <w:szCs w:val="28"/>
          <w:lang w:val="pt-BR"/>
        </w:rPr>
        <w:tab/>
      </w:r>
      <w:r w:rsidRPr="000D4C96">
        <w:rPr>
          <w:rFonts w:ascii="Times New Roman" w:hAnsi="Times New Roman" w:cs="Times New Roman"/>
          <w:sz w:val="28"/>
          <w:szCs w:val="28"/>
          <w:lang w:val="pt-BR"/>
        </w:rPr>
        <w:tab/>
      </w:r>
      <w:r w:rsidRPr="000D4C96">
        <w:rPr>
          <w:rFonts w:ascii="Times New Roman" w:hAnsi="Times New Roman" w:cs="Times New Roman"/>
          <w:sz w:val="28"/>
          <w:szCs w:val="28"/>
          <w:lang w:val="pt-BR"/>
        </w:rPr>
        <w:tab/>
      </w:r>
      <w:r w:rsidRPr="000D4C96">
        <w:rPr>
          <w:rFonts w:ascii="Times New Roman" w:hAnsi="Times New Roman" w:cs="Times New Roman"/>
          <w:sz w:val="28"/>
          <w:szCs w:val="28"/>
          <w:lang w:val="pt-BR"/>
        </w:rPr>
        <w:tab/>
      </w:r>
      <w:r w:rsidRPr="000D4C96">
        <w:rPr>
          <w:rFonts w:ascii="Times New Roman" w:hAnsi="Times New Roman" w:cs="Times New Roman"/>
          <w:sz w:val="28"/>
          <w:szCs w:val="28"/>
          <w:lang w:val="vi-VN"/>
        </w:rPr>
        <w:t>M</w:t>
      </w:r>
      <w:r w:rsidRPr="000D4C96">
        <w:rPr>
          <w:rFonts w:ascii="Times New Roman" w:hAnsi="Times New Roman" w:cs="Times New Roman"/>
          <w:sz w:val="28"/>
          <w:szCs w:val="28"/>
          <w:lang w:val="pt-BR"/>
        </w:rPr>
        <w:t>ã số phiếu khám</w:t>
      </w:r>
    </w:p>
    <w:p w14:paraId="3E4CA286" w14:textId="77777777" w:rsidR="000714E3" w:rsidRPr="000D4C96" w:rsidRDefault="000714E3" w:rsidP="000714E3">
      <w:pPr>
        <w:spacing w:after="0" w:line="360" w:lineRule="auto"/>
        <w:rPr>
          <w:rFonts w:ascii="Times New Roman" w:hAnsi="Times New Roman" w:cs="Times New Roman"/>
          <w:sz w:val="28"/>
          <w:szCs w:val="28"/>
          <w:lang w:val="pt-BR"/>
        </w:rPr>
      </w:pPr>
      <w:r w:rsidRPr="000D4C96">
        <w:rPr>
          <w:rFonts w:ascii="Times New Roman" w:hAnsi="Times New Roman" w:cs="Times New Roman"/>
          <w:sz w:val="28"/>
          <w:szCs w:val="28"/>
          <w:lang w:val="pt-BR"/>
        </w:rPr>
        <w:t xml:space="preserve">Hoạt động thể lực </w:t>
      </w:r>
      <w:r w:rsidRPr="000D4C96">
        <w:rPr>
          <w:rFonts w:ascii="Times New Roman" w:hAnsi="Times New Roman" w:cs="Times New Roman"/>
          <w:szCs w:val="28"/>
          <w:lang w:val="pt-BR"/>
        </w:rPr>
        <w:t xml:space="preserve">: </w:t>
      </w:r>
      <w:r w:rsidRPr="000D4C96">
        <w:rPr>
          <w:rFonts w:ascii="Times New Roman" w:hAnsi="Times New Roman" w:cs="Times New Roman"/>
          <w:szCs w:val="28"/>
          <w:lang w:val="pt-BR"/>
        </w:rPr>
        <w:tab/>
      </w:r>
      <w:r w:rsidRPr="000D4C96">
        <w:rPr>
          <w:rFonts w:ascii="Times New Roman" w:hAnsi="Times New Roman" w:cs="Times New Roman"/>
          <w:sz w:val="28"/>
          <w:szCs w:val="28"/>
          <w:lang w:val="pt-BR"/>
        </w:rPr>
        <w:t xml:space="preserve">1. Tĩnh tại </w:t>
      </w:r>
      <w:r w:rsidRPr="000D4C96">
        <w:rPr>
          <w:rFonts w:ascii="Times New Roman" w:hAnsi="Times New Roman" w:cs="Times New Roman"/>
          <w:sz w:val="28"/>
          <w:szCs w:val="28"/>
          <w:lang w:val="pt-BR"/>
        </w:rPr>
        <w:tab/>
        <w:t xml:space="preserve">  </w:t>
      </w:r>
      <w:r w:rsidRPr="000D4C96">
        <w:rPr>
          <w:rFonts w:ascii="Times New Roman" w:hAnsi="Times New Roman" w:cs="Times New Roman"/>
          <w:sz w:val="28"/>
          <w:szCs w:val="28"/>
          <w:lang w:val="pt-BR"/>
        </w:rPr>
        <w:tab/>
        <w:t xml:space="preserve">2. Vừa </w:t>
      </w:r>
      <w:r w:rsidRPr="000D4C96">
        <w:rPr>
          <w:rFonts w:ascii="Times New Roman" w:hAnsi="Times New Roman" w:cs="Times New Roman"/>
          <w:sz w:val="28"/>
          <w:szCs w:val="28"/>
          <w:lang w:val="pt-BR"/>
        </w:rPr>
        <w:tab/>
        <w:t xml:space="preserve"> </w:t>
      </w:r>
      <w:r w:rsidRPr="000D4C96">
        <w:rPr>
          <w:rFonts w:ascii="Times New Roman" w:hAnsi="Times New Roman" w:cs="Times New Roman"/>
          <w:sz w:val="28"/>
          <w:szCs w:val="28"/>
          <w:lang w:val="pt-BR"/>
        </w:rPr>
        <w:tab/>
        <w:t>3. Nặng</w:t>
      </w:r>
    </w:p>
    <w:p w14:paraId="1D03CA18" w14:textId="77777777" w:rsidR="000714E3" w:rsidRPr="000D4C96" w:rsidRDefault="000714E3" w:rsidP="000714E3">
      <w:pPr>
        <w:spacing w:after="0" w:line="360" w:lineRule="auto"/>
        <w:rPr>
          <w:rFonts w:ascii="Times New Roman" w:hAnsi="Times New Roman" w:cs="Times New Roman"/>
          <w:b/>
          <w:sz w:val="28"/>
          <w:szCs w:val="28"/>
          <w:lang w:val="pt-BR"/>
        </w:rPr>
      </w:pPr>
      <w:r w:rsidRPr="000D4C96">
        <w:rPr>
          <w:rFonts w:ascii="Times New Roman" w:hAnsi="Times New Roman" w:cs="Times New Roman"/>
          <w:b/>
          <w:sz w:val="28"/>
          <w:szCs w:val="28"/>
          <w:lang w:val="pt-BR"/>
        </w:rPr>
        <w:t xml:space="preserve">II. NỘI DUNG NGHIÊN CỨU </w:t>
      </w:r>
    </w:p>
    <w:p w14:paraId="356CC546" w14:textId="0F316CF7" w:rsidR="000714E3" w:rsidRPr="000D4C96" w:rsidRDefault="000714E3" w:rsidP="000714E3">
      <w:pPr>
        <w:numPr>
          <w:ilvl w:val="0"/>
          <w:numId w:val="21"/>
        </w:numPr>
        <w:spacing w:after="0" w:line="360" w:lineRule="auto"/>
        <w:ind w:left="360"/>
        <w:rPr>
          <w:rFonts w:ascii="Times New Roman" w:hAnsi="Times New Roman" w:cs="Times New Roman"/>
          <w:b/>
          <w:sz w:val="28"/>
          <w:szCs w:val="28"/>
          <w:lang w:val="pt-BR"/>
        </w:rPr>
      </w:pPr>
      <w:r w:rsidRPr="000D4C96">
        <w:rPr>
          <w:rFonts w:ascii="Times New Roman" w:hAnsi="Times New Roman" w:cs="Times New Roman"/>
          <w:b/>
          <w:sz w:val="28"/>
          <w:szCs w:val="28"/>
          <w:lang w:val="pt-BR"/>
        </w:rPr>
        <w:t xml:space="preserve">Tiền sử bản thân một số bệnh nội khoa:  </w:t>
      </w:r>
      <w:r w:rsidRPr="000D4C96">
        <w:rPr>
          <w:rFonts w:ascii="Times New Roman" w:hAnsi="Times New Roman" w:cs="Times New Roman"/>
          <w:sz w:val="28"/>
          <w:szCs w:val="28"/>
          <w:lang w:val="pt-BR"/>
        </w:rPr>
        <w:t>0 = không</w:t>
      </w:r>
      <w:r w:rsidR="001F22EC" w:rsidRPr="000D4C96">
        <w:rPr>
          <w:rFonts w:ascii="Times New Roman" w:hAnsi="Times New Roman" w:cs="Times New Roman"/>
          <w:sz w:val="28"/>
          <w:szCs w:val="28"/>
          <w:lang w:val="pt-BR"/>
        </w:rPr>
        <w:t>/</w:t>
      </w:r>
      <w:r w:rsidRPr="000D4C96">
        <w:rPr>
          <w:rFonts w:ascii="Times New Roman" w:hAnsi="Times New Roman" w:cs="Times New Roman"/>
          <w:sz w:val="28"/>
          <w:szCs w:val="28"/>
          <w:lang w:val="pt-BR"/>
        </w:rPr>
        <w:t>1 = có</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3"/>
        <w:gridCol w:w="1053"/>
        <w:gridCol w:w="3937"/>
        <w:gridCol w:w="959"/>
      </w:tblGrid>
      <w:tr w:rsidR="000714E3" w:rsidRPr="000D4C96" w14:paraId="55EA707A" w14:textId="77777777" w:rsidTr="00C324CC">
        <w:tc>
          <w:tcPr>
            <w:tcW w:w="1662" w:type="pct"/>
            <w:shd w:val="clear" w:color="auto" w:fill="auto"/>
          </w:tcPr>
          <w:p w14:paraId="28D8DE01" w14:textId="77777777" w:rsidR="000714E3" w:rsidRPr="000D4C96" w:rsidRDefault="000714E3" w:rsidP="00C324CC">
            <w:pPr>
              <w:tabs>
                <w:tab w:val="left" w:pos="3828"/>
                <w:tab w:val="left" w:pos="6096"/>
              </w:tabs>
              <w:spacing w:after="0" w:line="360" w:lineRule="auto"/>
              <w:rPr>
                <w:rFonts w:ascii="Times New Roman" w:hAnsi="Times New Roman" w:cs="Times New Roman"/>
                <w:sz w:val="28"/>
                <w:szCs w:val="28"/>
              </w:rPr>
            </w:pPr>
            <w:r w:rsidRPr="000D4C96">
              <w:rPr>
                <w:rFonts w:ascii="Times New Roman" w:hAnsi="Times New Roman" w:cs="Times New Roman"/>
                <w:sz w:val="28"/>
                <w:szCs w:val="28"/>
              </w:rPr>
              <w:t xml:space="preserve">Tăng HA </w:t>
            </w:r>
          </w:p>
        </w:tc>
        <w:tc>
          <w:tcPr>
            <w:tcW w:w="591" w:type="pct"/>
            <w:shd w:val="clear" w:color="auto" w:fill="auto"/>
          </w:tcPr>
          <w:p w14:paraId="22C9A275" w14:textId="77777777" w:rsidR="000714E3" w:rsidRPr="000D4C96" w:rsidRDefault="000714E3" w:rsidP="00C324CC">
            <w:pPr>
              <w:tabs>
                <w:tab w:val="left" w:pos="3828"/>
                <w:tab w:val="left" w:pos="6096"/>
              </w:tabs>
              <w:spacing w:after="0" w:line="360" w:lineRule="auto"/>
              <w:rPr>
                <w:rFonts w:ascii="Times New Roman" w:hAnsi="Times New Roman" w:cs="Times New Roman"/>
                <w:sz w:val="28"/>
                <w:szCs w:val="28"/>
              </w:rPr>
            </w:pPr>
          </w:p>
        </w:tc>
        <w:tc>
          <w:tcPr>
            <w:tcW w:w="2209" w:type="pct"/>
            <w:shd w:val="clear" w:color="auto" w:fill="auto"/>
          </w:tcPr>
          <w:p w14:paraId="2C6A3108" w14:textId="77777777" w:rsidR="000714E3" w:rsidRPr="000D4C96" w:rsidRDefault="000714E3" w:rsidP="00C324CC">
            <w:pPr>
              <w:tabs>
                <w:tab w:val="left" w:pos="3828"/>
                <w:tab w:val="left" w:pos="6096"/>
              </w:tabs>
              <w:spacing w:after="0" w:line="360" w:lineRule="auto"/>
              <w:rPr>
                <w:rFonts w:ascii="Times New Roman" w:hAnsi="Times New Roman" w:cs="Times New Roman"/>
                <w:sz w:val="28"/>
                <w:szCs w:val="28"/>
              </w:rPr>
            </w:pPr>
            <w:r w:rsidRPr="000D4C96">
              <w:rPr>
                <w:rFonts w:ascii="Times New Roman" w:hAnsi="Times New Roman" w:cs="Times New Roman"/>
                <w:sz w:val="28"/>
                <w:szCs w:val="28"/>
              </w:rPr>
              <w:t>Bệnh mạch vành</w:t>
            </w:r>
          </w:p>
        </w:tc>
        <w:tc>
          <w:tcPr>
            <w:tcW w:w="539" w:type="pct"/>
            <w:shd w:val="clear" w:color="auto" w:fill="auto"/>
          </w:tcPr>
          <w:p w14:paraId="00E7C12C" w14:textId="77777777" w:rsidR="000714E3" w:rsidRPr="000D4C96" w:rsidRDefault="000714E3" w:rsidP="00C324CC">
            <w:pPr>
              <w:tabs>
                <w:tab w:val="left" w:pos="3828"/>
                <w:tab w:val="left" w:pos="6096"/>
              </w:tabs>
              <w:spacing w:after="0" w:line="360" w:lineRule="auto"/>
              <w:rPr>
                <w:rFonts w:ascii="Times New Roman" w:hAnsi="Times New Roman" w:cs="Times New Roman"/>
                <w:sz w:val="28"/>
                <w:szCs w:val="28"/>
              </w:rPr>
            </w:pPr>
          </w:p>
        </w:tc>
      </w:tr>
      <w:tr w:rsidR="000714E3" w:rsidRPr="000D4C96" w14:paraId="3DA33842" w14:textId="77777777" w:rsidTr="00C324CC">
        <w:tc>
          <w:tcPr>
            <w:tcW w:w="1662" w:type="pct"/>
            <w:shd w:val="clear" w:color="auto" w:fill="auto"/>
          </w:tcPr>
          <w:p w14:paraId="1DE9DAB4" w14:textId="77777777" w:rsidR="000714E3" w:rsidRPr="000D4C96" w:rsidRDefault="000714E3" w:rsidP="00C324CC">
            <w:pPr>
              <w:tabs>
                <w:tab w:val="left" w:pos="3828"/>
                <w:tab w:val="left" w:pos="6096"/>
              </w:tabs>
              <w:spacing w:after="0" w:line="360" w:lineRule="auto"/>
              <w:rPr>
                <w:rFonts w:ascii="Times New Roman" w:hAnsi="Times New Roman" w:cs="Times New Roman"/>
                <w:sz w:val="28"/>
                <w:szCs w:val="28"/>
              </w:rPr>
            </w:pPr>
            <w:r w:rsidRPr="000D4C96">
              <w:rPr>
                <w:rFonts w:ascii="Times New Roman" w:hAnsi="Times New Roman" w:cs="Times New Roman"/>
                <w:sz w:val="28"/>
                <w:szCs w:val="28"/>
              </w:rPr>
              <w:t>ĐTĐ, ĐTĐ thai nghén</w:t>
            </w:r>
          </w:p>
        </w:tc>
        <w:tc>
          <w:tcPr>
            <w:tcW w:w="591" w:type="pct"/>
            <w:shd w:val="clear" w:color="auto" w:fill="auto"/>
          </w:tcPr>
          <w:p w14:paraId="2F77FD4A" w14:textId="77777777" w:rsidR="000714E3" w:rsidRPr="000D4C96" w:rsidRDefault="000714E3" w:rsidP="00C324CC">
            <w:pPr>
              <w:tabs>
                <w:tab w:val="left" w:pos="3828"/>
                <w:tab w:val="left" w:pos="6096"/>
              </w:tabs>
              <w:spacing w:after="0" w:line="360" w:lineRule="auto"/>
              <w:rPr>
                <w:rFonts w:ascii="Times New Roman" w:hAnsi="Times New Roman" w:cs="Times New Roman"/>
                <w:sz w:val="28"/>
                <w:szCs w:val="28"/>
              </w:rPr>
            </w:pPr>
          </w:p>
        </w:tc>
        <w:tc>
          <w:tcPr>
            <w:tcW w:w="2209" w:type="pct"/>
            <w:shd w:val="clear" w:color="auto" w:fill="auto"/>
          </w:tcPr>
          <w:p w14:paraId="293CC7D1" w14:textId="77777777" w:rsidR="000714E3" w:rsidRPr="000D4C96" w:rsidRDefault="000714E3" w:rsidP="00C324CC">
            <w:pPr>
              <w:tabs>
                <w:tab w:val="left" w:pos="3828"/>
                <w:tab w:val="left" w:pos="6096"/>
              </w:tabs>
              <w:spacing w:after="0" w:line="360" w:lineRule="auto"/>
              <w:rPr>
                <w:rFonts w:ascii="Times New Roman" w:hAnsi="Times New Roman" w:cs="Times New Roman"/>
                <w:sz w:val="28"/>
                <w:szCs w:val="28"/>
              </w:rPr>
            </w:pPr>
            <w:r w:rsidRPr="000D4C96">
              <w:rPr>
                <w:rFonts w:ascii="Times New Roman" w:hAnsi="Times New Roman" w:cs="Times New Roman"/>
                <w:sz w:val="28"/>
                <w:szCs w:val="28"/>
              </w:rPr>
              <w:t>TBMN</w:t>
            </w:r>
          </w:p>
        </w:tc>
        <w:tc>
          <w:tcPr>
            <w:tcW w:w="539" w:type="pct"/>
            <w:shd w:val="clear" w:color="auto" w:fill="auto"/>
          </w:tcPr>
          <w:p w14:paraId="1BCA5ECA" w14:textId="77777777" w:rsidR="000714E3" w:rsidRPr="000D4C96" w:rsidRDefault="000714E3" w:rsidP="00C324CC">
            <w:pPr>
              <w:tabs>
                <w:tab w:val="left" w:pos="3828"/>
                <w:tab w:val="left" w:pos="6096"/>
              </w:tabs>
              <w:spacing w:after="0" w:line="360" w:lineRule="auto"/>
              <w:rPr>
                <w:rFonts w:ascii="Times New Roman" w:hAnsi="Times New Roman" w:cs="Times New Roman"/>
                <w:sz w:val="28"/>
                <w:szCs w:val="28"/>
              </w:rPr>
            </w:pPr>
          </w:p>
        </w:tc>
      </w:tr>
      <w:tr w:rsidR="000714E3" w:rsidRPr="000D4C96" w14:paraId="6CFBC6F6" w14:textId="77777777" w:rsidTr="00C324CC">
        <w:tc>
          <w:tcPr>
            <w:tcW w:w="1662" w:type="pct"/>
            <w:shd w:val="clear" w:color="auto" w:fill="auto"/>
          </w:tcPr>
          <w:p w14:paraId="39B223C1" w14:textId="77777777" w:rsidR="000714E3" w:rsidRPr="000D4C96" w:rsidRDefault="000714E3" w:rsidP="00C324CC">
            <w:pPr>
              <w:tabs>
                <w:tab w:val="left" w:pos="3828"/>
                <w:tab w:val="left" w:pos="6096"/>
              </w:tabs>
              <w:spacing w:after="0" w:line="360" w:lineRule="auto"/>
              <w:rPr>
                <w:rFonts w:ascii="Times New Roman" w:hAnsi="Times New Roman" w:cs="Times New Roman"/>
                <w:sz w:val="28"/>
                <w:szCs w:val="28"/>
              </w:rPr>
            </w:pPr>
            <w:r w:rsidRPr="000D4C96">
              <w:rPr>
                <w:rFonts w:ascii="Times New Roman" w:hAnsi="Times New Roman" w:cs="Times New Roman"/>
                <w:sz w:val="28"/>
                <w:szCs w:val="28"/>
              </w:rPr>
              <w:t xml:space="preserve">RLCH lipid máu </w:t>
            </w:r>
          </w:p>
        </w:tc>
        <w:tc>
          <w:tcPr>
            <w:tcW w:w="591" w:type="pct"/>
            <w:shd w:val="clear" w:color="auto" w:fill="auto"/>
          </w:tcPr>
          <w:p w14:paraId="02126C8C" w14:textId="77777777" w:rsidR="000714E3" w:rsidRPr="000D4C96" w:rsidRDefault="000714E3" w:rsidP="00C324CC">
            <w:pPr>
              <w:tabs>
                <w:tab w:val="left" w:pos="3828"/>
                <w:tab w:val="left" w:pos="6096"/>
              </w:tabs>
              <w:spacing w:after="0" w:line="360" w:lineRule="auto"/>
              <w:rPr>
                <w:rFonts w:ascii="Times New Roman" w:hAnsi="Times New Roman" w:cs="Times New Roman"/>
                <w:sz w:val="28"/>
                <w:szCs w:val="28"/>
              </w:rPr>
            </w:pPr>
          </w:p>
        </w:tc>
        <w:tc>
          <w:tcPr>
            <w:tcW w:w="2209" w:type="pct"/>
            <w:shd w:val="clear" w:color="auto" w:fill="auto"/>
          </w:tcPr>
          <w:p w14:paraId="17DAEAA3" w14:textId="77777777" w:rsidR="000714E3" w:rsidRPr="000D4C96" w:rsidRDefault="000714E3" w:rsidP="00C324CC">
            <w:pPr>
              <w:tabs>
                <w:tab w:val="left" w:pos="3828"/>
                <w:tab w:val="left" w:pos="6096"/>
              </w:tabs>
              <w:spacing w:after="0" w:line="360" w:lineRule="auto"/>
              <w:rPr>
                <w:rFonts w:ascii="Times New Roman" w:hAnsi="Times New Roman" w:cs="Times New Roman"/>
                <w:sz w:val="28"/>
                <w:szCs w:val="28"/>
              </w:rPr>
            </w:pPr>
            <w:r w:rsidRPr="000D4C96">
              <w:rPr>
                <w:rFonts w:ascii="Times New Roman" w:hAnsi="Times New Roman" w:cs="Times New Roman"/>
                <w:sz w:val="28"/>
                <w:szCs w:val="28"/>
              </w:rPr>
              <w:t>Loãng xương (có phiếu MĐX)</w:t>
            </w:r>
          </w:p>
        </w:tc>
        <w:tc>
          <w:tcPr>
            <w:tcW w:w="539" w:type="pct"/>
            <w:shd w:val="clear" w:color="auto" w:fill="auto"/>
          </w:tcPr>
          <w:p w14:paraId="44683666" w14:textId="77777777" w:rsidR="000714E3" w:rsidRPr="000D4C96" w:rsidRDefault="000714E3" w:rsidP="00C324CC">
            <w:pPr>
              <w:tabs>
                <w:tab w:val="left" w:pos="3828"/>
                <w:tab w:val="left" w:pos="6096"/>
              </w:tabs>
              <w:spacing w:after="0" w:line="360" w:lineRule="auto"/>
              <w:rPr>
                <w:rFonts w:ascii="Times New Roman" w:hAnsi="Times New Roman" w:cs="Times New Roman"/>
                <w:sz w:val="28"/>
                <w:szCs w:val="28"/>
              </w:rPr>
            </w:pPr>
          </w:p>
        </w:tc>
      </w:tr>
    </w:tbl>
    <w:p w14:paraId="120CB864" w14:textId="77777777" w:rsidR="000714E3" w:rsidRPr="000D4C96" w:rsidRDefault="000714E3" w:rsidP="000714E3">
      <w:pPr>
        <w:spacing w:after="0" w:line="360" w:lineRule="auto"/>
        <w:rPr>
          <w:rFonts w:ascii="Times New Roman" w:hAnsi="Times New Roman" w:cs="Times New Roman"/>
          <w:sz w:val="28"/>
          <w:szCs w:val="28"/>
          <w:lang w:val="pt-BR"/>
        </w:rPr>
      </w:pPr>
    </w:p>
    <w:p w14:paraId="0D0A92E6" w14:textId="77777777" w:rsidR="000714E3" w:rsidRPr="000D4C96" w:rsidRDefault="000714E3" w:rsidP="000714E3">
      <w:pPr>
        <w:spacing w:after="0" w:line="360" w:lineRule="auto"/>
        <w:rPr>
          <w:rFonts w:ascii="Times New Roman" w:hAnsi="Times New Roman" w:cs="Times New Roman"/>
          <w:b/>
          <w:sz w:val="28"/>
          <w:szCs w:val="28"/>
        </w:rPr>
      </w:pPr>
      <w:r w:rsidRPr="000D4C96">
        <w:rPr>
          <w:rFonts w:ascii="Times New Roman" w:hAnsi="Times New Roman" w:cs="Times New Roman"/>
          <w:b/>
          <w:sz w:val="28"/>
          <w:szCs w:val="28"/>
          <w:lang w:val="pt-BR"/>
        </w:rPr>
        <w:t>2.</w:t>
      </w:r>
      <w:r w:rsidRPr="000D4C96">
        <w:rPr>
          <w:rFonts w:ascii="Times New Roman" w:hAnsi="Times New Roman" w:cs="Times New Roman"/>
          <w:sz w:val="28"/>
          <w:szCs w:val="28"/>
          <w:lang w:val="pt-BR"/>
        </w:rPr>
        <w:t xml:space="preserve"> </w:t>
      </w:r>
      <w:r w:rsidRPr="000D4C96">
        <w:rPr>
          <w:rFonts w:ascii="Times New Roman" w:hAnsi="Times New Roman" w:cs="Times New Roman"/>
          <w:b/>
          <w:sz w:val="28"/>
          <w:szCs w:val="28"/>
        </w:rPr>
        <w:t xml:space="preserve">Tiền sử điều trị: </w:t>
      </w:r>
    </w:p>
    <w:p w14:paraId="69B2285E" w14:textId="77777777" w:rsidR="000714E3" w:rsidRPr="000D4C96" w:rsidRDefault="000714E3" w:rsidP="000714E3">
      <w:pPr>
        <w:spacing w:after="0" w:line="360" w:lineRule="auto"/>
        <w:rPr>
          <w:rFonts w:ascii="Times New Roman" w:hAnsi="Times New Roman" w:cs="Times New Roman"/>
          <w:b/>
          <w:sz w:val="28"/>
          <w:szCs w:val="28"/>
          <w:lang w:val="pt-BR"/>
        </w:rPr>
      </w:pPr>
      <w:r w:rsidRPr="000D4C96">
        <w:rPr>
          <w:rFonts w:ascii="Times New Roman" w:hAnsi="Times New Roman" w:cs="Times New Roman"/>
          <w:sz w:val="28"/>
          <w:szCs w:val="28"/>
        </w:rPr>
        <w:t xml:space="preserve">- Sử dụng thuốc chống viêm, giảm đau:   </w:t>
      </w:r>
      <w:r w:rsidRPr="000D4C96">
        <w:rPr>
          <w:rFonts w:ascii="Times New Roman" w:hAnsi="Times New Roman" w:cs="Times New Roman"/>
          <w:sz w:val="28"/>
          <w:szCs w:val="28"/>
        </w:rPr>
        <w:tab/>
        <w:t xml:space="preserve"> </w:t>
      </w:r>
      <w:r w:rsidRPr="000D4C96">
        <w:rPr>
          <w:rFonts w:ascii="Times New Roman" w:hAnsi="Times New Roman" w:cs="Times New Roman"/>
          <w:sz w:val="28"/>
          <w:szCs w:val="28"/>
        </w:rPr>
        <w:tab/>
      </w:r>
      <w:r w:rsidRPr="000D4C96">
        <w:rPr>
          <w:rFonts w:ascii="Times New Roman" w:hAnsi="Times New Roman" w:cs="Times New Roman"/>
          <w:sz w:val="28"/>
          <w:szCs w:val="28"/>
          <w:lang w:val="pt-BR"/>
        </w:rPr>
        <w:t>0 = không ; 1 = có</w:t>
      </w:r>
    </w:p>
    <w:p w14:paraId="72C37B6E" w14:textId="77777777" w:rsidR="000714E3" w:rsidRPr="000D4C96" w:rsidRDefault="000714E3" w:rsidP="000714E3">
      <w:pPr>
        <w:spacing w:after="0" w:line="360" w:lineRule="auto"/>
        <w:rPr>
          <w:rFonts w:ascii="Times New Roman" w:hAnsi="Times New Roman" w:cs="Times New Roman"/>
          <w:b/>
          <w:sz w:val="28"/>
          <w:szCs w:val="28"/>
          <w:lang w:val="pt-BR"/>
        </w:rPr>
      </w:pPr>
      <w:r w:rsidRPr="000D4C96">
        <w:rPr>
          <w:rFonts w:ascii="Times New Roman" w:hAnsi="Times New Roman" w:cs="Times New Roman"/>
          <w:sz w:val="28"/>
          <w:szCs w:val="28"/>
        </w:rPr>
        <w:t xml:space="preserve">- Thuốc điều trị cơ bản:      </w:t>
      </w:r>
      <w:r w:rsidRPr="000D4C96">
        <w:rPr>
          <w:rFonts w:ascii="Times New Roman" w:hAnsi="Times New Roman" w:cs="Times New Roman"/>
          <w:sz w:val="28"/>
          <w:szCs w:val="28"/>
        </w:rPr>
        <w:tab/>
      </w:r>
      <w:r w:rsidRPr="000D4C96">
        <w:rPr>
          <w:rFonts w:ascii="Times New Roman" w:hAnsi="Times New Roman" w:cs="Times New Roman"/>
          <w:sz w:val="28"/>
          <w:szCs w:val="28"/>
        </w:rPr>
        <w:tab/>
      </w:r>
      <w:r w:rsidRPr="000D4C96">
        <w:rPr>
          <w:rFonts w:ascii="Times New Roman" w:hAnsi="Times New Roman" w:cs="Times New Roman"/>
          <w:sz w:val="28"/>
          <w:szCs w:val="28"/>
        </w:rPr>
        <w:tab/>
        <w:t xml:space="preserve"> </w:t>
      </w:r>
      <w:r w:rsidRPr="000D4C96">
        <w:rPr>
          <w:rFonts w:ascii="Times New Roman" w:hAnsi="Times New Roman" w:cs="Times New Roman"/>
          <w:sz w:val="28"/>
          <w:szCs w:val="28"/>
        </w:rPr>
        <w:tab/>
      </w:r>
      <w:r w:rsidRPr="000D4C96">
        <w:rPr>
          <w:rFonts w:ascii="Times New Roman" w:hAnsi="Times New Roman" w:cs="Times New Roman"/>
          <w:sz w:val="28"/>
          <w:szCs w:val="28"/>
          <w:lang w:val="pt-BR"/>
        </w:rPr>
        <w:t>0 = không ; 1 = có</w:t>
      </w:r>
    </w:p>
    <w:p w14:paraId="506330A2" w14:textId="77777777" w:rsidR="000714E3" w:rsidRPr="000D4C96" w:rsidRDefault="000714E3" w:rsidP="000714E3">
      <w:pPr>
        <w:spacing w:after="0" w:line="360" w:lineRule="auto"/>
        <w:rPr>
          <w:rFonts w:ascii="Times New Roman" w:hAnsi="Times New Roman" w:cs="Times New Roman"/>
          <w:b/>
          <w:sz w:val="28"/>
          <w:szCs w:val="28"/>
          <w:lang w:val="pt-BR"/>
        </w:rPr>
      </w:pPr>
      <w:r w:rsidRPr="000D4C96">
        <w:rPr>
          <w:rFonts w:ascii="Times New Roman" w:hAnsi="Times New Roman" w:cs="Times New Roman"/>
          <w:sz w:val="28"/>
          <w:szCs w:val="28"/>
        </w:rPr>
        <w:t xml:space="preserve">- Sử dụng thuốc gì không rõ hoặc không nhớ </w:t>
      </w:r>
      <w:r w:rsidRPr="000D4C96">
        <w:rPr>
          <w:rFonts w:ascii="Times New Roman" w:hAnsi="Times New Roman" w:cs="Times New Roman"/>
          <w:sz w:val="28"/>
          <w:szCs w:val="28"/>
        </w:rPr>
        <w:tab/>
      </w:r>
      <w:r w:rsidRPr="000D4C96">
        <w:rPr>
          <w:rFonts w:ascii="Times New Roman" w:hAnsi="Times New Roman" w:cs="Times New Roman"/>
          <w:sz w:val="28"/>
          <w:szCs w:val="28"/>
          <w:lang w:val="pt-BR"/>
        </w:rPr>
        <w:t>0 = không ; 1 = có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4"/>
        <w:gridCol w:w="2980"/>
        <w:gridCol w:w="2833"/>
      </w:tblGrid>
      <w:tr w:rsidR="000714E3" w:rsidRPr="000D4C96" w14:paraId="75C5DBEC" w14:textId="77777777" w:rsidTr="00C324CC">
        <w:trPr>
          <w:jc w:val="center"/>
        </w:trPr>
        <w:tc>
          <w:tcPr>
            <w:tcW w:w="3044" w:type="dxa"/>
            <w:shd w:val="clear" w:color="auto" w:fill="auto"/>
          </w:tcPr>
          <w:p w14:paraId="084D927E" w14:textId="77777777" w:rsidR="000714E3" w:rsidRPr="000D4C96" w:rsidRDefault="000714E3" w:rsidP="00C324CC">
            <w:pPr>
              <w:tabs>
                <w:tab w:val="left" w:pos="450"/>
              </w:tabs>
              <w:spacing w:after="0" w:line="360" w:lineRule="auto"/>
              <w:rPr>
                <w:rFonts w:ascii="Times New Roman" w:hAnsi="Times New Roman" w:cs="Times New Roman"/>
                <w:sz w:val="28"/>
                <w:szCs w:val="28"/>
                <w:lang w:val="pt-BR"/>
              </w:rPr>
            </w:pPr>
            <w:r w:rsidRPr="000D4C96">
              <w:rPr>
                <w:rFonts w:ascii="Times New Roman" w:hAnsi="Times New Roman" w:cs="Times New Roman"/>
                <w:sz w:val="28"/>
                <w:szCs w:val="28"/>
              </w:rPr>
              <w:t>Số lần</w:t>
            </w:r>
          </w:p>
        </w:tc>
        <w:tc>
          <w:tcPr>
            <w:tcW w:w="2980" w:type="dxa"/>
            <w:shd w:val="clear" w:color="auto" w:fill="auto"/>
          </w:tcPr>
          <w:p w14:paraId="22F9A4DF" w14:textId="77777777" w:rsidR="000714E3" w:rsidRPr="000D4C96" w:rsidRDefault="000714E3" w:rsidP="00C324CC">
            <w:pPr>
              <w:spacing w:after="0" w:line="360" w:lineRule="auto"/>
              <w:jc w:val="center"/>
              <w:rPr>
                <w:rFonts w:ascii="Times New Roman" w:hAnsi="Times New Roman" w:cs="Times New Roman"/>
                <w:sz w:val="28"/>
                <w:szCs w:val="28"/>
              </w:rPr>
            </w:pPr>
            <w:r w:rsidRPr="000D4C96">
              <w:rPr>
                <w:rFonts w:ascii="Times New Roman" w:hAnsi="Times New Roman" w:cs="Times New Roman"/>
                <w:sz w:val="28"/>
                <w:szCs w:val="28"/>
              </w:rPr>
              <w:t>Khớp gối phải</w:t>
            </w:r>
          </w:p>
        </w:tc>
        <w:tc>
          <w:tcPr>
            <w:tcW w:w="2833" w:type="dxa"/>
            <w:shd w:val="clear" w:color="auto" w:fill="auto"/>
          </w:tcPr>
          <w:p w14:paraId="5E36C239" w14:textId="77777777" w:rsidR="000714E3" w:rsidRPr="000D4C96" w:rsidRDefault="000714E3" w:rsidP="00C324CC">
            <w:pPr>
              <w:spacing w:after="0" w:line="360" w:lineRule="auto"/>
              <w:jc w:val="center"/>
              <w:rPr>
                <w:rFonts w:ascii="Times New Roman" w:hAnsi="Times New Roman" w:cs="Times New Roman"/>
                <w:sz w:val="28"/>
                <w:szCs w:val="28"/>
              </w:rPr>
            </w:pPr>
            <w:r w:rsidRPr="000D4C96">
              <w:rPr>
                <w:rFonts w:ascii="Times New Roman" w:hAnsi="Times New Roman" w:cs="Times New Roman"/>
                <w:sz w:val="28"/>
                <w:szCs w:val="28"/>
              </w:rPr>
              <w:t>Khớp gối trái</w:t>
            </w:r>
          </w:p>
        </w:tc>
      </w:tr>
      <w:tr w:rsidR="000714E3" w:rsidRPr="000D4C96" w14:paraId="21324AF9" w14:textId="77777777" w:rsidTr="00C324CC">
        <w:trPr>
          <w:jc w:val="center"/>
        </w:trPr>
        <w:tc>
          <w:tcPr>
            <w:tcW w:w="3044" w:type="dxa"/>
            <w:shd w:val="clear" w:color="auto" w:fill="auto"/>
          </w:tcPr>
          <w:p w14:paraId="4292D70F" w14:textId="77777777" w:rsidR="000714E3" w:rsidRPr="000D4C96" w:rsidRDefault="000714E3" w:rsidP="00C324CC">
            <w:pPr>
              <w:spacing w:after="0" w:line="360" w:lineRule="auto"/>
              <w:rPr>
                <w:rFonts w:ascii="Times New Roman" w:hAnsi="Times New Roman" w:cs="Times New Roman"/>
                <w:sz w:val="28"/>
                <w:szCs w:val="28"/>
              </w:rPr>
            </w:pPr>
            <w:r w:rsidRPr="000D4C96">
              <w:rPr>
                <w:rFonts w:ascii="Times New Roman" w:hAnsi="Times New Roman" w:cs="Times New Roman"/>
                <w:sz w:val="28"/>
                <w:szCs w:val="28"/>
              </w:rPr>
              <w:t xml:space="preserve">Hút dịch </w:t>
            </w:r>
          </w:p>
        </w:tc>
        <w:tc>
          <w:tcPr>
            <w:tcW w:w="2980" w:type="dxa"/>
            <w:shd w:val="clear" w:color="auto" w:fill="auto"/>
          </w:tcPr>
          <w:p w14:paraId="16512AB3" w14:textId="77777777" w:rsidR="000714E3" w:rsidRPr="000D4C96" w:rsidRDefault="000714E3" w:rsidP="00C324CC">
            <w:pPr>
              <w:tabs>
                <w:tab w:val="left" w:pos="450"/>
              </w:tabs>
              <w:spacing w:after="0" w:line="360" w:lineRule="auto"/>
              <w:rPr>
                <w:rFonts w:ascii="Times New Roman" w:hAnsi="Times New Roman" w:cs="Times New Roman"/>
                <w:sz w:val="28"/>
                <w:szCs w:val="28"/>
                <w:lang w:val="pt-BR"/>
              </w:rPr>
            </w:pPr>
          </w:p>
        </w:tc>
        <w:tc>
          <w:tcPr>
            <w:tcW w:w="2833" w:type="dxa"/>
            <w:shd w:val="clear" w:color="auto" w:fill="auto"/>
          </w:tcPr>
          <w:p w14:paraId="42DFDD1C" w14:textId="77777777" w:rsidR="000714E3" w:rsidRPr="000D4C96" w:rsidRDefault="000714E3" w:rsidP="00C324CC">
            <w:pPr>
              <w:tabs>
                <w:tab w:val="left" w:pos="450"/>
              </w:tabs>
              <w:spacing w:after="0" w:line="360" w:lineRule="auto"/>
              <w:rPr>
                <w:rFonts w:ascii="Times New Roman" w:hAnsi="Times New Roman" w:cs="Times New Roman"/>
                <w:sz w:val="28"/>
                <w:szCs w:val="28"/>
                <w:lang w:val="pt-BR"/>
              </w:rPr>
            </w:pPr>
          </w:p>
        </w:tc>
      </w:tr>
      <w:tr w:rsidR="000714E3" w:rsidRPr="000D4C96" w14:paraId="6C4F2FB3" w14:textId="77777777" w:rsidTr="00C324CC">
        <w:trPr>
          <w:jc w:val="center"/>
        </w:trPr>
        <w:tc>
          <w:tcPr>
            <w:tcW w:w="3044" w:type="dxa"/>
            <w:shd w:val="clear" w:color="auto" w:fill="auto"/>
          </w:tcPr>
          <w:p w14:paraId="2172F718" w14:textId="77777777" w:rsidR="000714E3" w:rsidRPr="000D4C96" w:rsidRDefault="000714E3" w:rsidP="00C324CC">
            <w:pPr>
              <w:spacing w:after="0" w:line="360" w:lineRule="auto"/>
              <w:rPr>
                <w:rFonts w:ascii="Times New Roman" w:hAnsi="Times New Roman" w:cs="Times New Roman"/>
                <w:sz w:val="28"/>
                <w:szCs w:val="28"/>
              </w:rPr>
            </w:pPr>
            <w:r w:rsidRPr="000D4C96">
              <w:rPr>
                <w:rFonts w:ascii="Times New Roman" w:hAnsi="Times New Roman" w:cs="Times New Roman"/>
                <w:sz w:val="28"/>
                <w:szCs w:val="28"/>
              </w:rPr>
              <w:t>Tiêm corticoid</w:t>
            </w:r>
          </w:p>
        </w:tc>
        <w:tc>
          <w:tcPr>
            <w:tcW w:w="2980" w:type="dxa"/>
            <w:shd w:val="clear" w:color="auto" w:fill="auto"/>
          </w:tcPr>
          <w:p w14:paraId="527E15E1" w14:textId="77777777" w:rsidR="000714E3" w:rsidRPr="000D4C96" w:rsidRDefault="000714E3" w:rsidP="00C324CC">
            <w:pPr>
              <w:tabs>
                <w:tab w:val="left" w:pos="450"/>
              </w:tabs>
              <w:spacing w:after="0" w:line="360" w:lineRule="auto"/>
              <w:rPr>
                <w:rFonts w:ascii="Times New Roman" w:hAnsi="Times New Roman" w:cs="Times New Roman"/>
                <w:sz w:val="28"/>
                <w:szCs w:val="28"/>
                <w:lang w:val="pt-BR"/>
              </w:rPr>
            </w:pPr>
          </w:p>
        </w:tc>
        <w:tc>
          <w:tcPr>
            <w:tcW w:w="2833" w:type="dxa"/>
            <w:shd w:val="clear" w:color="auto" w:fill="auto"/>
          </w:tcPr>
          <w:p w14:paraId="4A1A417D" w14:textId="77777777" w:rsidR="000714E3" w:rsidRPr="000D4C96" w:rsidRDefault="000714E3" w:rsidP="00C324CC">
            <w:pPr>
              <w:tabs>
                <w:tab w:val="left" w:pos="450"/>
              </w:tabs>
              <w:spacing w:after="0" w:line="360" w:lineRule="auto"/>
              <w:rPr>
                <w:rFonts w:ascii="Times New Roman" w:hAnsi="Times New Roman" w:cs="Times New Roman"/>
                <w:sz w:val="28"/>
                <w:szCs w:val="28"/>
                <w:lang w:val="pt-BR"/>
              </w:rPr>
            </w:pPr>
          </w:p>
        </w:tc>
      </w:tr>
      <w:tr w:rsidR="000714E3" w:rsidRPr="000D4C96" w14:paraId="70D77A8D" w14:textId="77777777" w:rsidTr="00C324CC">
        <w:trPr>
          <w:jc w:val="center"/>
        </w:trPr>
        <w:tc>
          <w:tcPr>
            <w:tcW w:w="3044" w:type="dxa"/>
            <w:shd w:val="clear" w:color="auto" w:fill="auto"/>
          </w:tcPr>
          <w:p w14:paraId="34E5D752" w14:textId="77777777" w:rsidR="000714E3" w:rsidRPr="000D4C96" w:rsidRDefault="000714E3" w:rsidP="00C324CC">
            <w:pPr>
              <w:spacing w:after="0" w:line="360" w:lineRule="auto"/>
              <w:rPr>
                <w:rFonts w:ascii="Times New Roman" w:hAnsi="Times New Roman" w:cs="Times New Roman"/>
                <w:sz w:val="28"/>
                <w:szCs w:val="28"/>
              </w:rPr>
            </w:pPr>
            <w:r w:rsidRPr="000D4C96">
              <w:rPr>
                <w:rFonts w:ascii="Times New Roman" w:hAnsi="Times New Roman" w:cs="Times New Roman"/>
                <w:sz w:val="28"/>
                <w:szCs w:val="28"/>
              </w:rPr>
              <w:t>Tiêm acid hyaluronic</w:t>
            </w:r>
          </w:p>
        </w:tc>
        <w:tc>
          <w:tcPr>
            <w:tcW w:w="2980" w:type="dxa"/>
            <w:shd w:val="clear" w:color="auto" w:fill="auto"/>
          </w:tcPr>
          <w:p w14:paraId="708230D7" w14:textId="77777777" w:rsidR="000714E3" w:rsidRPr="000D4C96" w:rsidRDefault="000714E3" w:rsidP="00C324CC">
            <w:pPr>
              <w:tabs>
                <w:tab w:val="left" w:pos="450"/>
              </w:tabs>
              <w:spacing w:after="0" w:line="360" w:lineRule="auto"/>
              <w:rPr>
                <w:rFonts w:ascii="Times New Roman" w:hAnsi="Times New Roman" w:cs="Times New Roman"/>
                <w:sz w:val="28"/>
                <w:szCs w:val="28"/>
                <w:lang w:val="pt-BR"/>
              </w:rPr>
            </w:pPr>
          </w:p>
        </w:tc>
        <w:tc>
          <w:tcPr>
            <w:tcW w:w="2833" w:type="dxa"/>
            <w:shd w:val="clear" w:color="auto" w:fill="auto"/>
          </w:tcPr>
          <w:p w14:paraId="4D988FF5" w14:textId="77777777" w:rsidR="000714E3" w:rsidRPr="000D4C96" w:rsidRDefault="000714E3" w:rsidP="00C324CC">
            <w:pPr>
              <w:tabs>
                <w:tab w:val="left" w:pos="450"/>
              </w:tabs>
              <w:spacing w:after="0" w:line="360" w:lineRule="auto"/>
              <w:rPr>
                <w:rFonts w:ascii="Times New Roman" w:hAnsi="Times New Roman" w:cs="Times New Roman"/>
                <w:sz w:val="28"/>
                <w:szCs w:val="28"/>
                <w:lang w:val="pt-BR"/>
              </w:rPr>
            </w:pPr>
          </w:p>
        </w:tc>
      </w:tr>
    </w:tbl>
    <w:p w14:paraId="1585572E" w14:textId="77777777" w:rsidR="000714E3" w:rsidRPr="000D4C96" w:rsidRDefault="000714E3" w:rsidP="000714E3">
      <w:pPr>
        <w:tabs>
          <w:tab w:val="left" w:pos="450"/>
        </w:tabs>
        <w:spacing w:after="0" w:line="360" w:lineRule="auto"/>
        <w:rPr>
          <w:rFonts w:ascii="Times New Roman" w:hAnsi="Times New Roman" w:cs="Times New Roman"/>
          <w:b/>
          <w:sz w:val="28"/>
          <w:szCs w:val="28"/>
          <w:lang w:val="pt-BR"/>
        </w:rPr>
      </w:pPr>
    </w:p>
    <w:p w14:paraId="376E3F2D" w14:textId="77777777" w:rsidR="000714E3" w:rsidRPr="000D4C96" w:rsidRDefault="000714E3" w:rsidP="000714E3">
      <w:pPr>
        <w:tabs>
          <w:tab w:val="left" w:pos="450"/>
        </w:tabs>
        <w:spacing w:after="0" w:line="360" w:lineRule="auto"/>
        <w:rPr>
          <w:rFonts w:ascii="Times New Roman" w:hAnsi="Times New Roman" w:cs="Times New Roman"/>
          <w:b/>
          <w:sz w:val="28"/>
          <w:szCs w:val="28"/>
          <w:lang w:val="pt-BR"/>
        </w:rPr>
      </w:pPr>
      <w:r w:rsidRPr="000D4C96">
        <w:rPr>
          <w:rFonts w:ascii="Times New Roman" w:hAnsi="Times New Roman" w:cs="Times New Roman"/>
          <w:b/>
          <w:sz w:val="28"/>
          <w:szCs w:val="28"/>
          <w:lang w:val="pt-BR"/>
        </w:rPr>
        <w:t>3. Tiền sử gia đình</w:t>
      </w:r>
    </w:p>
    <w:p w14:paraId="1B7A756B" w14:textId="77777777" w:rsidR="000714E3" w:rsidRPr="000D4C96" w:rsidRDefault="000714E3" w:rsidP="000714E3">
      <w:pPr>
        <w:spacing w:after="0" w:line="360" w:lineRule="auto"/>
        <w:rPr>
          <w:rFonts w:ascii="Times New Roman" w:hAnsi="Times New Roman" w:cs="Times New Roman"/>
          <w:b/>
          <w:sz w:val="28"/>
          <w:szCs w:val="28"/>
          <w:lang w:val="pt-BR"/>
        </w:rPr>
      </w:pPr>
      <w:r w:rsidRPr="000D4C96">
        <w:rPr>
          <w:rFonts w:ascii="Times New Roman" w:hAnsi="Times New Roman" w:cs="Times New Roman"/>
          <w:sz w:val="28"/>
          <w:szCs w:val="28"/>
        </w:rPr>
        <w:t>- Tăng huyết áp</w:t>
      </w:r>
      <w:r w:rsidRPr="000D4C96">
        <w:rPr>
          <w:rFonts w:ascii="Times New Roman" w:hAnsi="Times New Roman" w:cs="Times New Roman"/>
          <w:sz w:val="28"/>
          <w:szCs w:val="28"/>
        </w:rPr>
        <w:tab/>
        <w:t xml:space="preserve">:   </w:t>
      </w:r>
      <w:r w:rsidRPr="000D4C96">
        <w:rPr>
          <w:rFonts w:ascii="Times New Roman" w:hAnsi="Times New Roman" w:cs="Times New Roman"/>
          <w:sz w:val="28"/>
          <w:szCs w:val="28"/>
        </w:rPr>
        <w:tab/>
      </w:r>
      <w:r w:rsidRPr="000D4C96">
        <w:rPr>
          <w:rFonts w:ascii="Times New Roman" w:hAnsi="Times New Roman" w:cs="Times New Roman"/>
          <w:sz w:val="28"/>
          <w:szCs w:val="28"/>
          <w:lang w:val="pt-BR"/>
        </w:rPr>
        <w:t>0 = không ; 1 = có</w:t>
      </w:r>
    </w:p>
    <w:p w14:paraId="43F75C11" w14:textId="77777777" w:rsidR="000714E3" w:rsidRPr="000D4C96" w:rsidRDefault="000714E3" w:rsidP="000714E3">
      <w:pPr>
        <w:spacing w:after="0" w:line="360" w:lineRule="auto"/>
        <w:rPr>
          <w:rFonts w:ascii="Times New Roman" w:hAnsi="Times New Roman" w:cs="Times New Roman"/>
          <w:b/>
          <w:sz w:val="28"/>
          <w:szCs w:val="28"/>
          <w:lang w:val="pt-BR"/>
        </w:rPr>
      </w:pPr>
      <w:r w:rsidRPr="000D4C96">
        <w:rPr>
          <w:rFonts w:ascii="Times New Roman" w:hAnsi="Times New Roman" w:cs="Times New Roman"/>
          <w:sz w:val="28"/>
          <w:szCs w:val="28"/>
        </w:rPr>
        <w:t xml:space="preserve">- Đái tháo đường </w:t>
      </w:r>
      <w:r w:rsidRPr="000D4C96">
        <w:rPr>
          <w:rFonts w:ascii="Times New Roman" w:hAnsi="Times New Roman" w:cs="Times New Roman"/>
          <w:sz w:val="28"/>
          <w:szCs w:val="28"/>
        </w:rPr>
        <w:tab/>
        <w:t xml:space="preserve">:      </w:t>
      </w:r>
      <w:r w:rsidRPr="000D4C96">
        <w:rPr>
          <w:rFonts w:ascii="Times New Roman" w:hAnsi="Times New Roman" w:cs="Times New Roman"/>
          <w:sz w:val="28"/>
          <w:szCs w:val="28"/>
        </w:rPr>
        <w:tab/>
      </w:r>
      <w:r w:rsidRPr="000D4C96">
        <w:rPr>
          <w:rFonts w:ascii="Times New Roman" w:hAnsi="Times New Roman" w:cs="Times New Roman"/>
          <w:sz w:val="28"/>
          <w:szCs w:val="28"/>
          <w:lang w:val="pt-BR"/>
        </w:rPr>
        <w:t>0 = không ; 1 = có</w:t>
      </w:r>
    </w:p>
    <w:p w14:paraId="0393DBFC" w14:textId="77777777" w:rsidR="000714E3" w:rsidRPr="000D4C96" w:rsidRDefault="000714E3" w:rsidP="000714E3">
      <w:pPr>
        <w:tabs>
          <w:tab w:val="left" w:pos="450"/>
        </w:tabs>
        <w:spacing w:after="0" w:line="360" w:lineRule="auto"/>
        <w:rPr>
          <w:rFonts w:ascii="Times New Roman" w:hAnsi="Times New Roman" w:cs="Times New Roman"/>
          <w:b/>
          <w:sz w:val="28"/>
          <w:szCs w:val="28"/>
          <w:lang w:val="pt-BR"/>
        </w:rPr>
      </w:pPr>
      <w:r w:rsidRPr="000D4C96">
        <w:rPr>
          <w:rFonts w:ascii="Times New Roman" w:hAnsi="Times New Roman" w:cs="Times New Roman"/>
          <w:sz w:val="28"/>
          <w:szCs w:val="28"/>
        </w:rPr>
        <w:t>- Rối loạn mỡ máu</w:t>
      </w:r>
      <w:r w:rsidRPr="000D4C96">
        <w:rPr>
          <w:rFonts w:ascii="Times New Roman" w:hAnsi="Times New Roman" w:cs="Times New Roman"/>
          <w:sz w:val="28"/>
          <w:szCs w:val="28"/>
        </w:rPr>
        <w:tab/>
        <w:t xml:space="preserve">: </w:t>
      </w:r>
      <w:r w:rsidRPr="000D4C96">
        <w:rPr>
          <w:rFonts w:ascii="Times New Roman" w:hAnsi="Times New Roman" w:cs="Times New Roman"/>
          <w:sz w:val="28"/>
          <w:szCs w:val="28"/>
        </w:rPr>
        <w:tab/>
      </w:r>
      <w:r w:rsidRPr="000D4C96">
        <w:rPr>
          <w:rFonts w:ascii="Times New Roman" w:hAnsi="Times New Roman" w:cs="Times New Roman"/>
          <w:sz w:val="28"/>
          <w:szCs w:val="28"/>
          <w:lang w:val="pt-BR"/>
        </w:rPr>
        <w:t>0 = không ; 1 = có</w:t>
      </w:r>
      <w:r w:rsidRPr="000D4C96">
        <w:rPr>
          <w:rFonts w:ascii="Times New Roman" w:hAnsi="Times New Roman" w:cs="Times New Roman"/>
          <w:b/>
          <w:sz w:val="28"/>
          <w:szCs w:val="28"/>
          <w:lang w:val="pt-BR"/>
        </w:rPr>
        <w:br w:type="page"/>
      </w:r>
      <w:r w:rsidRPr="000D4C96">
        <w:rPr>
          <w:rFonts w:ascii="Times New Roman" w:hAnsi="Times New Roman" w:cs="Times New Roman"/>
          <w:b/>
          <w:sz w:val="28"/>
          <w:szCs w:val="28"/>
          <w:lang w:val="pt-BR"/>
        </w:rPr>
        <w:lastRenderedPageBreak/>
        <w:t>4. Khám lâm sàng</w:t>
      </w:r>
    </w:p>
    <w:p w14:paraId="5A6B03EC" w14:textId="77777777" w:rsidR="000714E3" w:rsidRPr="000D4C96" w:rsidRDefault="000714E3" w:rsidP="000714E3">
      <w:pPr>
        <w:tabs>
          <w:tab w:val="left" w:pos="450"/>
        </w:tabs>
        <w:spacing w:after="0" w:line="360" w:lineRule="auto"/>
        <w:rPr>
          <w:rFonts w:ascii="Times New Roman" w:hAnsi="Times New Roman" w:cs="Times New Roman"/>
          <w:sz w:val="28"/>
          <w:szCs w:val="28"/>
          <w:lang w:val="pt-BR"/>
        </w:rPr>
      </w:pPr>
      <w:r w:rsidRPr="000D4C96">
        <w:rPr>
          <w:rFonts w:ascii="Times New Roman" w:hAnsi="Times New Roman" w:cs="Times New Roman"/>
          <w:sz w:val="28"/>
          <w:szCs w:val="28"/>
          <w:lang w:val="vi-VN"/>
        </w:rPr>
        <w:t>4</w:t>
      </w:r>
      <w:r w:rsidRPr="000D4C96">
        <w:rPr>
          <w:rFonts w:ascii="Times New Roman" w:hAnsi="Times New Roman" w:cs="Times New Roman"/>
          <w:sz w:val="28"/>
          <w:szCs w:val="28"/>
          <w:lang w:val="pt-BR"/>
        </w:rPr>
        <w:t>.1. Đo nhân trắc và tim mạch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2154"/>
        <w:gridCol w:w="1278"/>
        <w:gridCol w:w="1385"/>
        <w:gridCol w:w="1507"/>
        <w:gridCol w:w="1461"/>
      </w:tblGrid>
      <w:tr w:rsidR="000714E3" w:rsidRPr="000D4C96" w14:paraId="0EDC9C0E" w14:textId="77777777" w:rsidTr="00C324CC">
        <w:tc>
          <w:tcPr>
            <w:tcW w:w="1278" w:type="dxa"/>
            <w:shd w:val="clear" w:color="auto" w:fill="auto"/>
          </w:tcPr>
          <w:p w14:paraId="56826979" w14:textId="77777777" w:rsidR="000714E3" w:rsidRPr="000D4C96" w:rsidRDefault="000714E3" w:rsidP="00C324CC">
            <w:pPr>
              <w:tabs>
                <w:tab w:val="left" w:pos="450"/>
              </w:tabs>
              <w:spacing w:after="0" w:line="360" w:lineRule="auto"/>
              <w:rPr>
                <w:rFonts w:ascii="Times New Roman" w:hAnsi="Times New Roman" w:cs="Times New Roman"/>
                <w:sz w:val="28"/>
                <w:szCs w:val="28"/>
                <w:lang w:val="pt-BR"/>
              </w:rPr>
            </w:pPr>
            <w:r w:rsidRPr="000D4C96">
              <w:rPr>
                <w:rFonts w:ascii="Times New Roman" w:hAnsi="Times New Roman" w:cs="Times New Roman"/>
                <w:sz w:val="28"/>
                <w:szCs w:val="28"/>
                <w:lang w:val="pt-BR"/>
              </w:rPr>
              <w:t>Huyết áp</w:t>
            </w:r>
          </w:p>
        </w:tc>
        <w:tc>
          <w:tcPr>
            <w:tcW w:w="2340" w:type="dxa"/>
            <w:shd w:val="clear" w:color="auto" w:fill="auto"/>
          </w:tcPr>
          <w:p w14:paraId="641520A5" w14:textId="77777777" w:rsidR="000714E3" w:rsidRPr="000D4C96" w:rsidRDefault="000714E3" w:rsidP="00C324CC">
            <w:pPr>
              <w:tabs>
                <w:tab w:val="left" w:pos="450"/>
              </w:tabs>
              <w:spacing w:after="0" w:line="360" w:lineRule="auto"/>
              <w:jc w:val="right"/>
              <w:rPr>
                <w:rFonts w:ascii="Times New Roman" w:hAnsi="Times New Roman" w:cs="Times New Roman"/>
                <w:sz w:val="28"/>
                <w:szCs w:val="28"/>
                <w:lang w:val="pt-BR"/>
              </w:rPr>
            </w:pPr>
            <w:r w:rsidRPr="000D4C96">
              <w:rPr>
                <w:rFonts w:ascii="Times New Roman" w:hAnsi="Times New Roman" w:cs="Times New Roman"/>
                <w:sz w:val="28"/>
                <w:szCs w:val="28"/>
                <w:lang w:val="pt-BR"/>
              </w:rPr>
              <w:t>mmHg</w:t>
            </w:r>
          </w:p>
        </w:tc>
        <w:tc>
          <w:tcPr>
            <w:tcW w:w="1350" w:type="dxa"/>
            <w:shd w:val="clear" w:color="auto" w:fill="auto"/>
          </w:tcPr>
          <w:p w14:paraId="1992440B" w14:textId="77777777" w:rsidR="000714E3" w:rsidRPr="000D4C96" w:rsidRDefault="000714E3" w:rsidP="00C324CC">
            <w:pPr>
              <w:tabs>
                <w:tab w:val="left" w:pos="450"/>
              </w:tabs>
              <w:spacing w:after="0" w:line="360" w:lineRule="auto"/>
              <w:rPr>
                <w:rFonts w:ascii="Times New Roman" w:hAnsi="Times New Roman" w:cs="Times New Roman"/>
                <w:sz w:val="28"/>
                <w:szCs w:val="28"/>
                <w:lang w:val="pt-BR"/>
              </w:rPr>
            </w:pPr>
            <w:r w:rsidRPr="000D4C96">
              <w:rPr>
                <w:rFonts w:ascii="Times New Roman" w:hAnsi="Times New Roman" w:cs="Times New Roman"/>
                <w:sz w:val="28"/>
                <w:szCs w:val="28"/>
                <w:lang w:val="pt-BR"/>
              </w:rPr>
              <w:t>Cân nặng</w:t>
            </w:r>
          </w:p>
        </w:tc>
        <w:tc>
          <w:tcPr>
            <w:tcW w:w="1536" w:type="dxa"/>
            <w:shd w:val="clear" w:color="auto" w:fill="auto"/>
          </w:tcPr>
          <w:p w14:paraId="1B491544" w14:textId="77777777" w:rsidR="000714E3" w:rsidRPr="000D4C96" w:rsidRDefault="000714E3" w:rsidP="00C324CC">
            <w:pPr>
              <w:tabs>
                <w:tab w:val="left" w:pos="450"/>
              </w:tabs>
              <w:spacing w:after="0" w:line="360" w:lineRule="auto"/>
              <w:jc w:val="right"/>
              <w:rPr>
                <w:rFonts w:ascii="Times New Roman" w:hAnsi="Times New Roman" w:cs="Times New Roman"/>
                <w:sz w:val="28"/>
                <w:szCs w:val="28"/>
                <w:lang w:val="pt-BR"/>
              </w:rPr>
            </w:pPr>
            <w:r w:rsidRPr="000D4C96">
              <w:rPr>
                <w:rFonts w:ascii="Times New Roman" w:hAnsi="Times New Roman" w:cs="Times New Roman"/>
                <w:sz w:val="28"/>
                <w:szCs w:val="28"/>
                <w:lang w:val="pt-BR"/>
              </w:rPr>
              <w:t xml:space="preserve">kg </w:t>
            </w:r>
          </w:p>
        </w:tc>
        <w:tc>
          <w:tcPr>
            <w:tcW w:w="1626" w:type="dxa"/>
            <w:shd w:val="clear" w:color="auto" w:fill="auto"/>
          </w:tcPr>
          <w:p w14:paraId="5DC19F2D" w14:textId="77777777" w:rsidR="000714E3" w:rsidRPr="000D4C96" w:rsidRDefault="000714E3" w:rsidP="00C324CC">
            <w:pPr>
              <w:tabs>
                <w:tab w:val="left" w:pos="450"/>
              </w:tabs>
              <w:spacing w:after="0" w:line="360" w:lineRule="auto"/>
              <w:rPr>
                <w:rFonts w:ascii="Times New Roman" w:hAnsi="Times New Roman" w:cs="Times New Roman"/>
                <w:sz w:val="28"/>
                <w:szCs w:val="28"/>
                <w:lang w:val="pt-BR"/>
              </w:rPr>
            </w:pPr>
            <w:r w:rsidRPr="000D4C96">
              <w:rPr>
                <w:rFonts w:ascii="Times New Roman" w:hAnsi="Times New Roman" w:cs="Times New Roman"/>
                <w:sz w:val="28"/>
                <w:szCs w:val="28"/>
                <w:lang w:val="pt-BR"/>
              </w:rPr>
              <w:t>Vòng bụng</w:t>
            </w:r>
          </w:p>
        </w:tc>
        <w:tc>
          <w:tcPr>
            <w:tcW w:w="1626" w:type="dxa"/>
            <w:shd w:val="clear" w:color="auto" w:fill="auto"/>
          </w:tcPr>
          <w:p w14:paraId="68047A81" w14:textId="77777777" w:rsidR="000714E3" w:rsidRPr="000D4C96" w:rsidRDefault="000714E3" w:rsidP="00C324CC">
            <w:pPr>
              <w:tabs>
                <w:tab w:val="left" w:pos="450"/>
              </w:tabs>
              <w:spacing w:after="0" w:line="360" w:lineRule="auto"/>
              <w:jc w:val="right"/>
              <w:rPr>
                <w:rFonts w:ascii="Times New Roman" w:hAnsi="Times New Roman" w:cs="Times New Roman"/>
                <w:sz w:val="28"/>
                <w:szCs w:val="28"/>
                <w:lang w:val="pt-BR"/>
              </w:rPr>
            </w:pPr>
            <w:r w:rsidRPr="000D4C96">
              <w:rPr>
                <w:rFonts w:ascii="Times New Roman" w:hAnsi="Times New Roman" w:cs="Times New Roman"/>
                <w:sz w:val="28"/>
                <w:szCs w:val="28"/>
                <w:lang w:val="pt-BR"/>
              </w:rPr>
              <w:t xml:space="preserve">cm </w:t>
            </w:r>
          </w:p>
        </w:tc>
      </w:tr>
      <w:tr w:rsidR="000714E3" w:rsidRPr="000D4C96" w14:paraId="5117D541" w14:textId="77777777" w:rsidTr="00C324CC">
        <w:tc>
          <w:tcPr>
            <w:tcW w:w="1278" w:type="dxa"/>
            <w:shd w:val="clear" w:color="auto" w:fill="auto"/>
          </w:tcPr>
          <w:p w14:paraId="405B7BDC" w14:textId="77777777" w:rsidR="000714E3" w:rsidRPr="000D4C96" w:rsidRDefault="000714E3" w:rsidP="00C324CC">
            <w:pPr>
              <w:tabs>
                <w:tab w:val="left" w:pos="450"/>
              </w:tabs>
              <w:spacing w:after="0" w:line="360" w:lineRule="auto"/>
              <w:rPr>
                <w:rFonts w:ascii="Times New Roman" w:hAnsi="Times New Roman" w:cs="Times New Roman"/>
                <w:sz w:val="28"/>
                <w:szCs w:val="28"/>
                <w:lang w:val="pt-BR"/>
              </w:rPr>
            </w:pPr>
            <w:r w:rsidRPr="000D4C96">
              <w:rPr>
                <w:rFonts w:ascii="Times New Roman" w:hAnsi="Times New Roman" w:cs="Times New Roman"/>
                <w:sz w:val="28"/>
                <w:szCs w:val="28"/>
                <w:lang w:val="pt-BR"/>
              </w:rPr>
              <w:t>Nhịp tim</w:t>
            </w:r>
          </w:p>
        </w:tc>
        <w:tc>
          <w:tcPr>
            <w:tcW w:w="2340" w:type="dxa"/>
            <w:shd w:val="clear" w:color="auto" w:fill="auto"/>
          </w:tcPr>
          <w:p w14:paraId="10AB784C" w14:textId="77777777" w:rsidR="000714E3" w:rsidRPr="000D4C96" w:rsidRDefault="000714E3" w:rsidP="00C324CC">
            <w:pPr>
              <w:tabs>
                <w:tab w:val="left" w:pos="450"/>
              </w:tabs>
              <w:spacing w:after="0" w:line="360" w:lineRule="auto"/>
              <w:jc w:val="right"/>
              <w:rPr>
                <w:rFonts w:ascii="Times New Roman" w:hAnsi="Times New Roman" w:cs="Times New Roman"/>
                <w:sz w:val="28"/>
                <w:szCs w:val="28"/>
                <w:lang w:val="pt-BR"/>
              </w:rPr>
            </w:pPr>
            <w:r w:rsidRPr="000D4C96">
              <w:rPr>
                <w:rFonts w:ascii="Times New Roman" w:hAnsi="Times New Roman" w:cs="Times New Roman"/>
                <w:sz w:val="28"/>
                <w:szCs w:val="28"/>
                <w:lang w:val="pt-BR"/>
              </w:rPr>
              <w:t>lần/phút</w:t>
            </w:r>
          </w:p>
        </w:tc>
        <w:tc>
          <w:tcPr>
            <w:tcW w:w="1350" w:type="dxa"/>
            <w:shd w:val="clear" w:color="auto" w:fill="auto"/>
          </w:tcPr>
          <w:p w14:paraId="1D32B921" w14:textId="77777777" w:rsidR="000714E3" w:rsidRPr="000D4C96" w:rsidRDefault="000714E3" w:rsidP="00C324CC">
            <w:pPr>
              <w:tabs>
                <w:tab w:val="left" w:pos="450"/>
              </w:tabs>
              <w:spacing w:after="0" w:line="360" w:lineRule="auto"/>
              <w:rPr>
                <w:rFonts w:ascii="Times New Roman" w:hAnsi="Times New Roman" w:cs="Times New Roman"/>
                <w:sz w:val="28"/>
                <w:szCs w:val="28"/>
                <w:lang w:val="pt-BR"/>
              </w:rPr>
            </w:pPr>
            <w:r w:rsidRPr="000D4C96">
              <w:rPr>
                <w:rFonts w:ascii="Times New Roman" w:hAnsi="Times New Roman" w:cs="Times New Roman"/>
                <w:sz w:val="28"/>
                <w:szCs w:val="28"/>
                <w:lang w:val="pt-BR"/>
              </w:rPr>
              <w:t>Chiều cao</w:t>
            </w:r>
          </w:p>
        </w:tc>
        <w:tc>
          <w:tcPr>
            <w:tcW w:w="1536" w:type="dxa"/>
            <w:shd w:val="clear" w:color="auto" w:fill="auto"/>
          </w:tcPr>
          <w:p w14:paraId="3DF4DF56" w14:textId="77777777" w:rsidR="000714E3" w:rsidRPr="000D4C96" w:rsidRDefault="000714E3" w:rsidP="00C324CC">
            <w:pPr>
              <w:tabs>
                <w:tab w:val="left" w:pos="450"/>
              </w:tabs>
              <w:spacing w:after="0" w:line="360" w:lineRule="auto"/>
              <w:jc w:val="right"/>
              <w:rPr>
                <w:rFonts w:ascii="Times New Roman" w:hAnsi="Times New Roman" w:cs="Times New Roman"/>
                <w:sz w:val="28"/>
                <w:szCs w:val="28"/>
                <w:lang w:val="pt-BR"/>
              </w:rPr>
            </w:pPr>
            <w:r w:rsidRPr="000D4C96">
              <w:rPr>
                <w:rFonts w:ascii="Times New Roman" w:hAnsi="Times New Roman" w:cs="Times New Roman"/>
                <w:sz w:val="28"/>
                <w:szCs w:val="28"/>
                <w:lang w:val="pt-BR"/>
              </w:rPr>
              <w:t xml:space="preserve">cm </w:t>
            </w:r>
          </w:p>
        </w:tc>
        <w:tc>
          <w:tcPr>
            <w:tcW w:w="1626" w:type="dxa"/>
            <w:shd w:val="clear" w:color="auto" w:fill="auto"/>
          </w:tcPr>
          <w:p w14:paraId="7628B07E" w14:textId="77777777" w:rsidR="000714E3" w:rsidRPr="000D4C96" w:rsidRDefault="000714E3" w:rsidP="00C324CC">
            <w:pPr>
              <w:tabs>
                <w:tab w:val="left" w:pos="450"/>
              </w:tabs>
              <w:spacing w:after="0" w:line="360" w:lineRule="auto"/>
              <w:rPr>
                <w:rFonts w:ascii="Times New Roman" w:hAnsi="Times New Roman" w:cs="Times New Roman"/>
                <w:sz w:val="28"/>
                <w:szCs w:val="28"/>
                <w:lang w:val="pt-BR"/>
              </w:rPr>
            </w:pPr>
            <w:r w:rsidRPr="000D4C96">
              <w:rPr>
                <w:rFonts w:ascii="Times New Roman" w:hAnsi="Times New Roman" w:cs="Times New Roman"/>
                <w:sz w:val="28"/>
                <w:szCs w:val="28"/>
                <w:lang w:val="pt-BR"/>
              </w:rPr>
              <w:t>Vòng mông</w:t>
            </w:r>
          </w:p>
        </w:tc>
        <w:tc>
          <w:tcPr>
            <w:tcW w:w="1626" w:type="dxa"/>
            <w:shd w:val="clear" w:color="auto" w:fill="auto"/>
          </w:tcPr>
          <w:p w14:paraId="1207D234" w14:textId="77777777" w:rsidR="000714E3" w:rsidRPr="000D4C96" w:rsidRDefault="000714E3" w:rsidP="00C324CC">
            <w:pPr>
              <w:tabs>
                <w:tab w:val="left" w:pos="450"/>
              </w:tabs>
              <w:spacing w:after="0" w:line="360" w:lineRule="auto"/>
              <w:jc w:val="right"/>
              <w:rPr>
                <w:rFonts w:ascii="Times New Roman" w:hAnsi="Times New Roman" w:cs="Times New Roman"/>
                <w:sz w:val="28"/>
                <w:szCs w:val="28"/>
                <w:lang w:val="pt-BR"/>
              </w:rPr>
            </w:pPr>
            <w:r w:rsidRPr="000D4C96">
              <w:rPr>
                <w:rFonts w:ascii="Times New Roman" w:hAnsi="Times New Roman" w:cs="Times New Roman"/>
                <w:sz w:val="28"/>
                <w:szCs w:val="28"/>
                <w:lang w:val="pt-BR"/>
              </w:rPr>
              <w:t xml:space="preserve">cm </w:t>
            </w:r>
          </w:p>
        </w:tc>
      </w:tr>
    </w:tbl>
    <w:p w14:paraId="1A5CF994" w14:textId="77777777" w:rsidR="000714E3" w:rsidRPr="000D4C96" w:rsidRDefault="000714E3" w:rsidP="000714E3">
      <w:pPr>
        <w:tabs>
          <w:tab w:val="left" w:pos="450"/>
        </w:tabs>
        <w:spacing w:after="0" w:line="360" w:lineRule="auto"/>
        <w:rPr>
          <w:rFonts w:ascii="Times New Roman" w:hAnsi="Times New Roman" w:cs="Times New Roman"/>
          <w:sz w:val="28"/>
          <w:szCs w:val="28"/>
          <w:lang w:val="vi-VN"/>
        </w:rPr>
      </w:pPr>
    </w:p>
    <w:p w14:paraId="7BDF69DF" w14:textId="77777777" w:rsidR="000714E3" w:rsidRPr="000D4C96" w:rsidRDefault="000714E3" w:rsidP="000714E3">
      <w:pPr>
        <w:tabs>
          <w:tab w:val="left" w:pos="450"/>
        </w:tabs>
        <w:spacing w:after="0" w:line="360" w:lineRule="auto"/>
        <w:rPr>
          <w:rFonts w:ascii="Times New Roman" w:hAnsi="Times New Roman" w:cs="Times New Roman"/>
          <w:sz w:val="28"/>
          <w:szCs w:val="28"/>
          <w:lang w:val="pt-BR"/>
        </w:rPr>
      </w:pPr>
      <w:r w:rsidRPr="000D4C96">
        <w:rPr>
          <w:rFonts w:ascii="Times New Roman" w:hAnsi="Times New Roman" w:cs="Times New Roman"/>
          <w:sz w:val="28"/>
          <w:szCs w:val="28"/>
          <w:lang w:val="vi-VN"/>
        </w:rPr>
        <w:t>4</w:t>
      </w:r>
      <w:r w:rsidRPr="000D4C96">
        <w:rPr>
          <w:rFonts w:ascii="Times New Roman" w:hAnsi="Times New Roman" w:cs="Times New Roman"/>
          <w:sz w:val="28"/>
          <w:szCs w:val="28"/>
          <w:lang w:val="pt-BR"/>
        </w:rPr>
        <w:t>.2. Các kết quả khám khác</w:t>
      </w:r>
    </w:p>
    <w:p w14:paraId="44ED7850" w14:textId="77777777" w:rsidR="000714E3" w:rsidRPr="000D4C96" w:rsidRDefault="000714E3" w:rsidP="000714E3">
      <w:pPr>
        <w:tabs>
          <w:tab w:val="left" w:pos="450"/>
        </w:tabs>
        <w:spacing w:after="0" w:line="360" w:lineRule="auto"/>
        <w:rPr>
          <w:rFonts w:ascii="Times New Roman" w:hAnsi="Times New Roman" w:cs="Times New Roman"/>
          <w:sz w:val="28"/>
          <w:szCs w:val="28"/>
          <w:lang w:val="pt-BR"/>
        </w:rPr>
      </w:pPr>
      <w:r w:rsidRPr="000D4C96">
        <w:rPr>
          <w:rFonts w:ascii="Times New Roman" w:hAnsi="Times New Roman" w:cs="Times New Roman"/>
          <w:sz w:val="28"/>
          <w:szCs w:val="28"/>
          <w:lang w:val="vi-VN"/>
        </w:rPr>
        <w:t>4</w:t>
      </w:r>
      <w:r w:rsidRPr="000D4C96">
        <w:rPr>
          <w:rFonts w:ascii="Times New Roman" w:hAnsi="Times New Roman" w:cs="Times New Roman"/>
          <w:sz w:val="28"/>
          <w:szCs w:val="28"/>
          <w:lang w:val="pt-BR"/>
        </w:rPr>
        <w:t xml:space="preserve">.3. Khám khớp gối : </w:t>
      </w:r>
      <w:r w:rsidRPr="000D4C96">
        <w:rPr>
          <w:rFonts w:ascii="Times New Roman" w:hAnsi="Times New Roman" w:cs="Times New Roman"/>
          <w:sz w:val="28"/>
          <w:szCs w:val="28"/>
          <w:lang w:val="pt-BR"/>
        </w:rPr>
        <w:tab/>
        <w:t xml:space="preserve">0 = không     </w:t>
      </w:r>
      <w:r w:rsidRPr="000D4C96">
        <w:rPr>
          <w:rFonts w:ascii="Times New Roman" w:hAnsi="Times New Roman" w:cs="Times New Roman"/>
          <w:sz w:val="28"/>
          <w:szCs w:val="28"/>
          <w:lang w:val="pt-BR"/>
        </w:rPr>
        <w:tab/>
        <w:t>1 = có</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2"/>
        <w:gridCol w:w="2042"/>
        <w:gridCol w:w="1816"/>
      </w:tblGrid>
      <w:tr w:rsidR="000714E3" w:rsidRPr="000D4C96" w14:paraId="0340CDE5" w14:textId="77777777" w:rsidTr="00C324CC">
        <w:tc>
          <w:tcPr>
            <w:tcW w:w="2832" w:type="pct"/>
            <w:shd w:val="clear" w:color="auto" w:fill="auto"/>
            <w:vAlign w:val="center"/>
          </w:tcPr>
          <w:p w14:paraId="652D68E8" w14:textId="77777777" w:rsidR="000714E3" w:rsidRPr="000D4C96" w:rsidRDefault="000714E3" w:rsidP="00C324CC">
            <w:pPr>
              <w:spacing w:after="0" w:line="360" w:lineRule="auto"/>
              <w:jc w:val="center"/>
              <w:rPr>
                <w:rFonts w:ascii="Times New Roman" w:hAnsi="Times New Roman" w:cs="Times New Roman"/>
                <w:sz w:val="28"/>
                <w:szCs w:val="28"/>
              </w:rPr>
            </w:pPr>
            <w:r w:rsidRPr="000D4C96">
              <w:rPr>
                <w:rFonts w:ascii="Times New Roman" w:hAnsi="Times New Roman" w:cs="Times New Roman"/>
                <w:sz w:val="28"/>
                <w:szCs w:val="28"/>
              </w:rPr>
              <w:t>Thông số</w:t>
            </w:r>
          </w:p>
        </w:tc>
        <w:tc>
          <w:tcPr>
            <w:tcW w:w="1147" w:type="pct"/>
            <w:shd w:val="clear" w:color="auto" w:fill="auto"/>
          </w:tcPr>
          <w:p w14:paraId="1A1E6FF0" w14:textId="77777777" w:rsidR="000714E3" w:rsidRPr="000D4C96" w:rsidRDefault="000714E3" w:rsidP="00C324CC">
            <w:pPr>
              <w:tabs>
                <w:tab w:val="left" w:pos="450"/>
              </w:tabs>
              <w:spacing w:after="0" w:line="360" w:lineRule="auto"/>
              <w:rPr>
                <w:rFonts w:ascii="Times New Roman" w:hAnsi="Times New Roman" w:cs="Times New Roman"/>
                <w:sz w:val="28"/>
                <w:szCs w:val="28"/>
                <w:lang w:val="pt-BR"/>
              </w:rPr>
            </w:pPr>
            <w:r w:rsidRPr="000D4C96">
              <w:rPr>
                <w:rFonts w:ascii="Times New Roman" w:hAnsi="Times New Roman" w:cs="Times New Roman"/>
                <w:sz w:val="28"/>
                <w:szCs w:val="28"/>
              </w:rPr>
              <w:t>Khớp gối phải</w:t>
            </w:r>
          </w:p>
        </w:tc>
        <w:tc>
          <w:tcPr>
            <w:tcW w:w="1020" w:type="pct"/>
            <w:shd w:val="clear" w:color="auto" w:fill="auto"/>
          </w:tcPr>
          <w:p w14:paraId="1CB913FF" w14:textId="77777777" w:rsidR="000714E3" w:rsidRPr="000D4C96" w:rsidRDefault="000714E3" w:rsidP="00C324CC">
            <w:pPr>
              <w:tabs>
                <w:tab w:val="left" w:pos="450"/>
              </w:tabs>
              <w:spacing w:after="0" w:line="360" w:lineRule="auto"/>
              <w:rPr>
                <w:rFonts w:ascii="Times New Roman" w:hAnsi="Times New Roman" w:cs="Times New Roman"/>
                <w:sz w:val="28"/>
                <w:szCs w:val="28"/>
                <w:lang w:val="pt-BR"/>
              </w:rPr>
            </w:pPr>
            <w:r w:rsidRPr="000D4C96">
              <w:rPr>
                <w:rFonts w:ascii="Times New Roman" w:hAnsi="Times New Roman" w:cs="Times New Roman"/>
                <w:sz w:val="28"/>
                <w:szCs w:val="28"/>
              </w:rPr>
              <w:t>Khớp gối trái</w:t>
            </w:r>
          </w:p>
        </w:tc>
      </w:tr>
      <w:tr w:rsidR="000714E3" w:rsidRPr="000D4C96" w14:paraId="2CEFFDCE" w14:textId="77777777" w:rsidTr="00C324CC">
        <w:tc>
          <w:tcPr>
            <w:tcW w:w="2832" w:type="pct"/>
            <w:shd w:val="clear" w:color="auto" w:fill="auto"/>
            <w:vAlign w:val="center"/>
          </w:tcPr>
          <w:p w14:paraId="68277CC4" w14:textId="77777777" w:rsidR="000714E3" w:rsidRPr="000D4C96" w:rsidRDefault="000714E3" w:rsidP="00C324CC">
            <w:pPr>
              <w:spacing w:after="0" w:line="360" w:lineRule="auto"/>
              <w:rPr>
                <w:rFonts w:ascii="Times New Roman" w:hAnsi="Times New Roman" w:cs="Times New Roman"/>
                <w:sz w:val="28"/>
                <w:szCs w:val="28"/>
              </w:rPr>
            </w:pPr>
            <w:r w:rsidRPr="000D4C96">
              <w:rPr>
                <w:rFonts w:ascii="Times New Roman" w:hAnsi="Times New Roman" w:cs="Times New Roman"/>
                <w:sz w:val="28"/>
                <w:szCs w:val="28"/>
              </w:rPr>
              <w:t>Thời gian mắc bệnh (tháng)</w:t>
            </w:r>
          </w:p>
        </w:tc>
        <w:tc>
          <w:tcPr>
            <w:tcW w:w="1147" w:type="pct"/>
            <w:shd w:val="clear" w:color="auto" w:fill="auto"/>
          </w:tcPr>
          <w:p w14:paraId="4DEA5C59" w14:textId="77777777" w:rsidR="000714E3" w:rsidRPr="000D4C96" w:rsidRDefault="000714E3" w:rsidP="00C324CC">
            <w:pPr>
              <w:tabs>
                <w:tab w:val="left" w:pos="450"/>
              </w:tabs>
              <w:spacing w:after="0" w:line="360" w:lineRule="auto"/>
              <w:rPr>
                <w:rFonts w:ascii="Times New Roman" w:hAnsi="Times New Roman" w:cs="Times New Roman"/>
                <w:sz w:val="28"/>
                <w:szCs w:val="28"/>
              </w:rPr>
            </w:pPr>
          </w:p>
        </w:tc>
        <w:tc>
          <w:tcPr>
            <w:tcW w:w="1020" w:type="pct"/>
            <w:shd w:val="clear" w:color="auto" w:fill="auto"/>
          </w:tcPr>
          <w:p w14:paraId="32E59774" w14:textId="77777777" w:rsidR="000714E3" w:rsidRPr="000D4C96" w:rsidRDefault="000714E3" w:rsidP="00C324CC">
            <w:pPr>
              <w:tabs>
                <w:tab w:val="left" w:pos="450"/>
              </w:tabs>
              <w:spacing w:after="0" w:line="360" w:lineRule="auto"/>
              <w:rPr>
                <w:rFonts w:ascii="Times New Roman" w:hAnsi="Times New Roman" w:cs="Times New Roman"/>
                <w:sz w:val="28"/>
                <w:szCs w:val="28"/>
              </w:rPr>
            </w:pPr>
          </w:p>
        </w:tc>
      </w:tr>
      <w:tr w:rsidR="000714E3" w:rsidRPr="000D4C96" w14:paraId="1B5B62A3" w14:textId="77777777" w:rsidTr="00C324CC">
        <w:tc>
          <w:tcPr>
            <w:tcW w:w="2832" w:type="pct"/>
            <w:shd w:val="clear" w:color="auto" w:fill="auto"/>
          </w:tcPr>
          <w:p w14:paraId="0DE89850" w14:textId="77777777" w:rsidR="000714E3" w:rsidRPr="000D4C96" w:rsidRDefault="000714E3" w:rsidP="00C324CC">
            <w:pPr>
              <w:spacing w:after="0" w:line="360" w:lineRule="auto"/>
              <w:rPr>
                <w:rFonts w:ascii="Times New Roman" w:hAnsi="Times New Roman" w:cs="Times New Roman"/>
                <w:sz w:val="28"/>
                <w:szCs w:val="28"/>
              </w:rPr>
            </w:pPr>
            <w:r w:rsidRPr="000D4C96">
              <w:rPr>
                <w:rFonts w:ascii="Times New Roman" w:hAnsi="Times New Roman" w:cs="Times New Roman"/>
                <w:sz w:val="28"/>
                <w:szCs w:val="28"/>
              </w:rPr>
              <w:t>Sưng</w:t>
            </w:r>
          </w:p>
        </w:tc>
        <w:tc>
          <w:tcPr>
            <w:tcW w:w="1147" w:type="pct"/>
            <w:shd w:val="clear" w:color="auto" w:fill="auto"/>
          </w:tcPr>
          <w:p w14:paraId="2F27EBB0" w14:textId="77777777" w:rsidR="000714E3" w:rsidRPr="000D4C96" w:rsidRDefault="000714E3" w:rsidP="00C324CC">
            <w:pPr>
              <w:tabs>
                <w:tab w:val="left" w:pos="450"/>
              </w:tabs>
              <w:spacing w:after="0" w:line="360" w:lineRule="auto"/>
              <w:rPr>
                <w:rFonts w:ascii="Times New Roman" w:hAnsi="Times New Roman" w:cs="Times New Roman"/>
                <w:sz w:val="28"/>
                <w:szCs w:val="28"/>
                <w:lang w:val="pt-BR"/>
              </w:rPr>
            </w:pPr>
          </w:p>
        </w:tc>
        <w:tc>
          <w:tcPr>
            <w:tcW w:w="1020" w:type="pct"/>
            <w:shd w:val="clear" w:color="auto" w:fill="auto"/>
          </w:tcPr>
          <w:p w14:paraId="29898260" w14:textId="77777777" w:rsidR="000714E3" w:rsidRPr="000D4C96" w:rsidRDefault="000714E3" w:rsidP="00C324CC">
            <w:pPr>
              <w:tabs>
                <w:tab w:val="left" w:pos="450"/>
              </w:tabs>
              <w:spacing w:after="0" w:line="360" w:lineRule="auto"/>
              <w:rPr>
                <w:rFonts w:ascii="Times New Roman" w:hAnsi="Times New Roman" w:cs="Times New Roman"/>
                <w:sz w:val="28"/>
                <w:szCs w:val="28"/>
                <w:lang w:val="pt-BR"/>
              </w:rPr>
            </w:pPr>
          </w:p>
        </w:tc>
      </w:tr>
      <w:tr w:rsidR="000714E3" w:rsidRPr="000D4C96" w14:paraId="2CC26436" w14:textId="77777777" w:rsidTr="00C324CC">
        <w:tc>
          <w:tcPr>
            <w:tcW w:w="2832" w:type="pct"/>
            <w:shd w:val="clear" w:color="auto" w:fill="auto"/>
          </w:tcPr>
          <w:p w14:paraId="1BE3BED0" w14:textId="77777777" w:rsidR="000714E3" w:rsidRPr="000D4C96" w:rsidRDefault="000714E3" w:rsidP="00C324CC">
            <w:pPr>
              <w:spacing w:after="0" w:line="360" w:lineRule="auto"/>
              <w:rPr>
                <w:rFonts w:ascii="Times New Roman" w:hAnsi="Times New Roman" w:cs="Times New Roman"/>
                <w:sz w:val="28"/>
                <w:szCs w:val="28"/>
              </w:rPr>
            </w:pPr>
            <w:r w:rsidRPr="000D4C96">
              <w:rPr>
                <w:rFonts w:ascii="Times New Roman" w:hAnsi="Times New Roman" w:cs="Times New Roman"/>
                <w:sz w:val="28"/>
                <w:szCs w:val="28"/>
              </w:rPr>
              <w:t xml:space="preserve">Tràn dịch </w:t>
            </w:r>
          </w:p>
        </w:tc>
        <w:tc>
          <w:tcPr>
            <w:tcW w:w="1147" w:type="pct"/>
            <w:shd w:val="clear" w:color="auto" w:fill="auto"/>
          </w:tcPr>
          <w:p w14:paraId="0B1C02DD" w14:textId="77777777" w:rsidR="000714E3" w:rsidRPr="000D4C96" w:rsidRDefault="000714E3" w:rsidP="00C324CC">
            <w:pPr>
              <w:tabs>
                <w:tab w:val="left" w:pos="450"/>
              </w:tabs>
              <w:spacing w:after="0" w:line="360" w:lineRule="auto"/>
              <w:rPr>
                <w:rFonts w:ascii="Times New Roman" w:hAnsi="Times New Roman" w:cs="Times New Roman"/>
                <w:sz w:val="28"/>
                <w:szCs w:val="28"/>
                <w:lang w:val="pt-BR"/>
              </w:rPr>
            </w:pPr>
          </w:p>
        </w:tc>
        <w:tc>
          <w:tcPr>
            <w:tcW w:w="1020" w:type="pct"/>
            <w:shd w:val="clear" w:color="auto" w:fill="auto"/>
          </w:tcPr>
          <w:p w14:paraId="4CA68ED5" w14:textId="77777777" w:rsidR="000714E3" w:rsidRPr="000D4C96" w:rsidRDefault="000714E3" w:rsidP="00C324CC">
            <w:pPr>
              <w:tabs>
                <w:tab w:val="left" w:pos="450"/>
              </w:tabs>
              <w:spacing w:after="0" w:line="360" w:lineRule="auto"/>
              <w:rPr>
                <w:rFonts w:ascii="Times New Roman" w:hAnsi="Times New Roman" w:cs="Times New Roman"/>
                <w:sz w:val="28"/>
                <w:szCs w:val="28"/>
                <w:lang w:val="pt-BR"/>
              </w:rPr>
            </w:pPr>
          </w:p>
        </w:tc>
      </w:tr>
      <w:tr w:rsidR="000714E3" w:rsidRPr="000D4C96" w14:paraId="3C1943B2" w14:textId="77777777" w:rsidTr="00C324CC">
        <w:tc>
          <w:tcPr>
            <w:tcW w:w="2832" w:type="pct"/>
            <w:shd w:val="clear" w:color="auto" w:fill="auto"/>
          </w:tcPr>
          <w:p w14:paraId="388B357F" w14:textId="77777777" w:rsidR="000714E3" w:rsidRPr="000D4C96" w:rsidRDefault="000714E3" w:rsidP="00C324CC">
            <w:pPr>
              <w:spacing w:after="0" w:line="360" w:lineRule="auto"/>
              <w:rPr>
                <w:rFonts w:ascii="Times New Roman" w:hAnsi="Times New Roman" w:cs="Times New Roman"/>
                <w:sz w:val="28"/>
                <w:szCs w:val="28"/>
              </w:rPr>
            </w:pPr>
            <w:r w:rsidRPr="000D4C96">
              <w:rPr>
                <w:rFonts w:ascii="Times New Roman" w:hAnsi="Times New Roman" w:cs="Times New Roman"/>
                <w:sz w:val="28"/>
                <w:szCs w:val="28"/>
              </w:rPr>
              <w:t>Nóng</w:t>
            </w:r>
          </w:p>
        </w:tc>
        <w:tc>
          <w:tcPr>
            <w:tcW w:w="1147" w:type="pct"/>
            <w:shd w:val="clear" w:color="auto" w:fill="auto"/>
          </w:tcPr>
          <w:p w14:paraId="4F9026B9" w14:textId="77777777" w:rsidR="000714E3" w:rsidRPr="000D4C96" w:rsidRDefault="000714E3" w:rsidP="00C324CC">
            <w:pPr>
              <w:tabs>
                <w:tab w:val="left" w:pos="450"/>
              </w:tabs>
              <w:spacing w:after="0" w:line="360" w:lineRule="auto"/>
              <w:rPr>
                <w:rFonts w:ascii="Times New Roman" w:hAnsi="Times New Roman" w:cs="Times New Roman"/>
                <w:sz w:val="28"/>
                <w:szCs w:val="28"/>
                <w:lang w:val="pt-BR"/>
              </w:rPr>
            </w:pPr>
          </w:p>
        </w:tc>
        <w:tc>
          <w:tcPr>
            <w:tcW w:w="1020" w:type="pct"/>
            <w:shd w:val="clear" w:color="auto" w:fill="auto"/>
          </w:tcPr>
          <w:p w14:paraId="682A5C06" w14:textId="77777777" w:rsidR="000714E3" w:rsidRPr="000D4C96" w:rsidRDefault="000714E3" w:rsidP="00C324CC">
            <w:pPr>
              <w:tabs>
                <w:tab w:val="left" w:pos="450"/>
              </w:tabs>
              <w:spacing w:after="0" w:line="360" w:lineRule="auto"/>
              <w:rPr>
                <w:rFonts w:ascii="Times New Roman" w:hAnsi="Times New Roman" w:cs="Times New Roman"/>
                <w:sz w:val="28"/>
                <w:szCs w:val="28"/>
                <w:lang w:val="pt-BR"/>
              </w:rPr>
            </w:pPr>
          </w:p>
        </w:tc>
      </w:tr>
      <w:tr w:rsidR="000714E3" w:rsidRPr="000D4C96" w14:paraId="7B411A61" w14:textId="77777777" w:rsidTr="00C324CC">
        <w:tc>
          <w:tcPr>
            <w:tcW w:w="2832" w:type="pct"/>
            <w:shd w:val="clear" w:color="auto" w:fill="auto"/>
          </w:tcPr>
          <w:p w14:paraId="3046E49F" w14:textId="77777777" w:rsidR="000714E3" w:rsidRPr="000D4C96" w:rsidRDefault="000714E3" w:rsidP="00C324CC">
            <w:pPr>
              <w:spacing w:after="0" w:line="360" w:lineRule="auto"/>
              <w:rPr>
                <w:rFonts w:ascii="Times New Roman" w:hAnsi="Times New Roman" w:cs="Times New Roman"/>
                <w:sz w:val="28"/>
                <w:szCs w:val="28"/>
              </w:rPr>
            </w:pPr>
            <w:r w:rsidRPr="000D4C96">
              <w:rPr>
                <w:rFonts w:ascii="Times New Roman" w:hAnsi="Times New Roman" w:cs="Times New Roman"/>
                <w:sz w:val="28"/>
                <w:szCs w:val="28"/>
              </w:rPr>
              <w:t>Đỏ</w:t>
            </w:r>
          </w:p>
        </w:tc>
        <w:tc>
          <w:tcPr>
            <w:tcW w:w="1147" w:type="pct"/>
            <w:shd w:val="clear" w:color="auto" w:fill="auto"/>
          </w:tcPr>
          <w:p w14:paraId="2ABD8340" w14:textId="77777777" w:rsidR="000714E3" w:rsidRPr="000D4C96" w:rsidRDefault="000714E3" w:rsidP="00C324CC">
            <w:pPr>
              <w:tabs>
                <w:tab w:val="left" w:pos="450"/>
              </w:tabs>
              <w:spacing w:after="0" w:line="360" w:lineRule="auto"/>
              <w:rPr>
                <w:rFonts w:ascii="Times New Roman" w:hAnsi="Times New Roman" w:cs="Times New Roman"/>
                <w:sz w:val="28"/>
                <w:szCs w:val="28"/>
                <w:lang w:val="pt-BR"/>
              </w:rPr>
            </w:pPr>
          </w:p>
        </w:tc>
        <w:tc>
          <w:tcPr>
            <w:tcW w:w="1020" w:type="pct"/>
            <w:shd w:val="clear" w:color="auto" w:fill="auto"/>
          </w:tcPr>
          <w:p w14:paraId="4360FFC6" w14:textId="77777777" w:rsidR="000714E3" w:rsidRPr="000D4C96" w:rsidRDefault="000714E3" w:rsidP="00C324CC">
            <w:pPr>
              <w:tabs>
                <w:tab w:val="left" w:pos="450"/>
              </w:tabs>
              <w:spacing w:after="0" w:line="360" w:lineRule="auto"/>
              <w:rPr>
                <w:rFonts w:ascii="Times New Roman" w:hAnsi="Times New Roman" w:cs="Times New Roman"/>
                <w:sz w:val="28"/>
                <w:szCs w:val="28"/>
                <w:lang w:val="pt-BR"/>
              </w:rPr>
            </w:pPr>
          </w:p>
        </w:tc>
      </w:tr>
      <w:tr w:rsidR="000714E3" w:rsidRPr="000D4C96" w14:paraId="4EF92777" w14:textId="77777777" w:rsidTr="00C324CC">
        <w:tc>
          <w:tcPr>
            <w:tcW w:w="2832" w:type="pct"/>
            <w:shd w:val="clear" w:color="auto" w:fill="auto"/>
          </w:tcPr>
          <w:p w14:paraId="0B9DF813" w14:textId="77777777" w:rsidR="000714E3" w:rsidRPr="000D4C96" w:rsidRDefault="000714E3" w:rsidP="00C324CC">
            <w:pPr>
              <w:tabs>
                <w:tab w:val="left" w:pos="450"/>
              </w:tabs>
              <w:spacing w:after="0" w:line="360" w:lineRule="auto"/>
              <w:rPr>
                <w:rFonts w:ascii="Times New Roman" w:hAnsi="Times New Roman" w:cs="Times New Roman"/>
                <w:sz w:val="28"/>
                <w:szCs w:val="28"/>
                <w:lang w:val="pt-BR"/>
              </w:rPr>
            </w:pPr>
            <w:r w:rsidRPr="000D4C96">
              <w:rPr>
                <w:rFonts w:ascii="Times New Roman" w:hAnsi="Times New Roman" w:cs="Times New Roman"/>
                <w:sz w:val="28"/>
                <w:szCs w:val="28"/>
              </w:rPr>
              <w:t xml:space="preserve">Đau kiểu:  </w:t>
            </w:r>
            <w:r w:rsidRPr="000D4C96">
              <w:rPr>
                <w:rFonts w:ascii="Times New Roman" w:hAnsi="Times New Roman" w:cs="Times New Roman"/>
                <w:i/>
                <w:sz w:val="28"/>
                <w:szCs w:val="28"/>
              </w:rPr>
              <w:t>(</w:t>
            </w:r>
            <w:r w:rsidRPr="000D4C96">
              <w:rPr>
                <w:rFonts w:ascii="Times New Roman" w:hAnsi="Times New Roman" w:cs="Times New Roman"/>
                <w:i/>
                <w:szCs w:val="28"/>
              </w:rPr>
              <w:t>0 = không đau   1= cơ học   2 =  viêm)</w:t>
            </w:r>
          </w:p>
        </w:tc>
        <w:tc>
          <w:tcPr>
            <w:tcW w:w="1147" w:type="pct"/>
            <w:shd w:val="clear" w:color="auto" w:fill="auto"/>
          </w:tcPr>
          <w:p w14:paraId="464295B1" w14:textId="77777777" w:rsidR="000714E3" w:rsidRPr="000D4C96" w:rsidRDefault="000714E3" w:rsidP="00C324CC">
            <w:pPr>
              <w:tabs>
                <w:tab w:val="left" w:pos="450"/>
              </w:tabs>
              <w:spacing w:after="0" w:line="360" w:lineRule="auto"/>
              <w:rPr>
                <w:rFonts w:ascii="Times New Roman" w:hAnsi="Times New Roman" w:cs="Times New Roman"/>
                <w:sz w:val="28"/>
                <w:szCs w:val="28"/>
                <w:lang w:val="pt-BR"/>
              </w:rPr>
            </w:pPr>
          </w:p>
        </w:tc>
        <w:tc>
          <w:tcPr>
            <w:tcW w:w="1020" w:type="pct"/>
            <w:shd w:val="clear" w:color="auto" w:fill="auto"/>
          </w:tcPr>
          <w:p w14:paraId="03758843" w14:textId="77777777" w:rsidR="000714E3" w:rsidRPr="000D4C96" w:rsidRDefault="000714E3" w:rsidP="00C324CC">
            <w:pPr>
              <w:tabs>
                <w:tab w:val="left" w:pos="450"/>
              </w:tabs>
              <w:spacing w:after="0" w:line="360" w:lineRule="auto"/>
              <w:rPr>
                <w:rFonts w:ascii="Times New Roman" w:hAnsi="Times New Roman" w:cs="Times New Roman"/>
                <w:sz w:val="28"/>
                <w:szCs w:val="28"/>
                <w:lang w:val="pt-BR"/>
              </w:rPr>
            </w:pPr>
          </w:p>
        </w:tc>
      </w:tr>
      <w:tr w:rsidR="000714E3" w:rsidRPr="000D4C96" w14:paraId="2465C772" w14:textId="77777777" w:rsidTr="00C324CC">
        <w:tc>
          <w:tcPr>
            <w:tcW w:w="2832" w:type="pct"/>
            <w:shd w:val="clear" w:color="auto" w:fill="auto"/>
          </w:tcPr>
          <w:p w14:paraId="476BD1C1" w14:textId="77777777" w:rsidR="000714E3" w:rsidRPr="000D4C96" w:rsidRDefault="000714E3" w:rsidP="00C324CC">
            <w:pPr>
              <w:spacing w:after="0" w:line="360" w:lineRule="auto"/>
              <w:rPr>
                <w:rFonts w:ascii="Times New Roman" w:hAnsi="Times New Roman" w:cs="Times New Roman"/>
                <w:sz w:val="28"/>
                <w:szCs w:val="28"/>
              </w:rPr>
            </w:pPr>
            <w:r w:rsidRPr="000D4C96">
              <w:rPr>
                <w:rFonts w:ascii="Times New Roman" w:hAnsi="Times New Roman" w:cs="Times New Roman"/>
                <w:sz w:val="28"/>
                <w:szCs w:val="28"/>
              </w:rPr>
              <w:t>Thời gian phá rỉ khớp buổi sáng (phút)</w:t>
            </w:r>
          </w:p>
        </w:tc>
        <w:tc>
          <w:tcPr>
            <w:tcW w:w="1147" w:type="pct"/>
            <w:shd w:val="clear" w:color="auto" w:fill="auto"/>
          </w:tcPr>
          <w:p w14:paraId="0E5AA492" w14:textId="77777777" w:rsidR="000714E3" w:rsidRPr="000D4C96" w:rsidRDefault="000714E3" w:rsidP="00C324CC">
            <w:pPr>
              <w:tabs>
                <w:tab w:val="left" w:pos="450"/>
              </w:tabs>
              <w:spacing w:after="0" w:line="360" w:lineRule="auto"/>
              <w:rPr>
                <w:rFonts w:ascii="Times New Roman" w:hAnsi="Times New Roman" w:cs="Times New Roman"/>
                <w:sz w:val="28"/>
                <w:szCs w:val="28"/>
                <w:lang w:val="pt-BR"/>
              </w:rPr>
            </w:pPr>
          </w:p>
        </w:tc>
        <w:tc>
          <w:tcPr>
            <w:tcW w:w="1020" w:type="pct"/>
            <w:shd w:val="clear" w:color="auto" w:fill="auto"/>
          </w:tcPr>
          <w:p w14:paraId="46682525" w14:textId="77777777" w:rsidR="000714E3" w:rsidRPr="000D4C96" w:rsidRDefault="000714E3" w:rsidP="00C324CC">
            <w:pPr>
              <w:tabs>
                <w:tab w:val="left" w:pos="450"/>
              </w:tabs>
              <w:spacing w:after="0" w:line="360" w:lineRule="auto"/>
              <w:rPr>
                <w:rFonts w:ascii="Times New Roman" w:hAnsi="Times New Roman" w:cs="Times New Roman"/>
                <w:sz w:val="28"/>
                <w:szCs w:val="28"/>
                <w:lang w:val="pt-BR"/>
              </w:rPr>
            </w:pPr>
          </w:p>
        </w:tc>
      </w:tr>
      <w:tr w:rsidR="000714E3" w:rsidRPr="000D4C96" w14:paraId="5D4B844A" w14:textId="77777777" w:rsidTr="00C324CC">
        <w:tc>
          <w:tcPr>
            <w:tcW w:w="2832" w:type="pct"/>
            <w:shd w:val="clear" w:color="auto" w:fill="auto"/>
          </w:tcPr>
          <w:p w14:paraId="6FA1336F" w14:textId="77777777" w:rsidR="000714E3" w:rsidRPr="000D4C96" w:rsidRDefault="000714E3" w:rsidP="00C324CC">
            <w:pPr>
              <w:spacing w:after="0" w:line="360" w:lineRule="auto"/>
              <w:rPr>
                <w:rFonts w:ascii="Times New Roman" w:hAnsi="Times New Roman" w:cs="Times New Roman"/>
                <w:sz w:val="28"/>
                <w:szCs w:val="28"/>
              </w:rPr>
            </w:pPr>
            <w:r w:rsidRPr="000D4C96">
              <w:rPr>
                <w:rFonts w:ascii="Times New Roman" w:hAnsi="Times New Roman" w:cs="Times New Roman"/>
                <w:sz w:val="28"/>
                <w:szCs w:val="28"/>
              </w:rPr>
              <w:t>Lục khục khớp khi vận động</w:t>
            </w:r>
          </w:p>
        </w:tc>
        <w:tc>
          <w:tcPr>
            <w:tcW w:w="1147" w:type="pct"/>
            <w:shd w:val="clear" w:color="auto" w:fill="auto"/>
          </w:tcPr>
          <w:p w14:paraId="163F0D0F" w14:textId="77777777" w:rsidR="000714E3" w:rsidRPr="000D4C96" w:rsidRDefault="000714E3" w:rsidP="00C324CC">
            <w:pPr>
              <w:tabs>
                <w:tab w:val="left" w:pos="450"/>
              </w:tabs>
              <w:spacing w:after="0" w:line="360" w:lineRule="auto"/>
              <w:rPr>
                <w:rFonts w:ascii="Times New Roman" w:hAnsi="Times New Roman" w:cs="Times New Roman"/>
                <w:sz w:val="28"/>
                <w:szCs w:val="28"/>
                <w:lang w:val="pt-BR"/>
              </w:rPr>
            </w:pPr>
          </w:p>
        </w:tc>
        <w:tc>
          <w:tcPr>
            <w:tcW w:w="1020" w:type="pct"/>
            <w:shd w:val="clear" w:color="auto" w:fill="auto"/>
          </w:tcPr>
          <w:p w14:paraId="0BE4A2F0" w14:textId="77777777" w:rsidR="000714E3" w:rsidRPr="000D4C96" w:rsidRDefault="000714E3" w:rsidP="00C324CC">
            <w:pPr>
              <w:tabs>
                <w:tab w:val="left" w:pos="450"/>
              </w:tabs>
              <w:spacing w:after="0" w:line="360" w:lineRule="auto"/>
              <w:rPr>
                <w:rFonts w:ascii="Times New Roman" w:hAnsi="Times New Roman" w:cs="Times New Roman"/>
                <w:sz w:val="28"/>
                <w:szCs w:val="28"/>
                <w:lang w:val="pt-BR"/>
              </w:rPr>
            </w:pPr>
          </w:p>
        </w:tc>
      </w:tr>
      <w:tr w:rsidR="000714E3" w:rsidRPr="000D4C96" w14:paraId="1D422FBA" w14:textId="77777777" w:rsidTr="00C324CC">
        <w:tc>
          <w:tcPr>
            <w:tcW w:w="2832" w:type="pct"/>
            <w:shd w:val="clear" w:color="auto" w:fill="auto"/>
          </w:tcPr>
          <w:p w14:paraId="351EE014" w14:textId="77777777" w:rsidR="000714E3" w:rsidRPr="000D4C96" w:rsidRDefault="000714E3" w:rsidP="00C324CC">
            <w:pPr>
              <w:spacing w:after="0" w:line="360" w:lineRule="auto"/>
              <w:rPr>
                <w:rFonts w:ascii="Times New Roman" w:hAnsi="Times New Roman" w:cs="Times New Roman"/>
                <w:sz w:val="28"/>
                <w:szCs w:val="28"/>
              </w:rPr>
            </w:pPr>
            <w:r w:rsidRPr="000D4C96">
              <w:rPr>
                <w:rFonts w:ascii="Times New Roman" w:hAnsi="Times New Roman" w:cs="Times New Roman"/>
                <w:sz w:val="28"/>
                <w:szCs w:val="28"/>
              </w:rPr>
              <w:t xml:space="preserve">Biến dạng lệch trục </w:t>
            </w:r>
          </w:p>
          <w:p w14:paraId="7C8726E5" w14:textId="77777777" w:rsidR="000714E3" w:rsidRPr="000D4C96" w:rsidRDefault="000714E3" w:rsidP="00C324CC">
            <w:pPr>
              <w:spacing w:after="0" w:line="360" w:lineRule="auto"/>
              <w:rPr>
                <w:rFonts w:ascii="Times New Roman" w:hAnsi="Times New Roman" w:cs="Times New Roman"/>
                <w:sz w:val="28"/>
                <w:szCs w:val="28"/>
              </w:rPr>
            </w:pPr>
            <w:r w:rsidRPr="000D4C96">
              <w:rPr>
                <w:rFonts w:ascii="Times New Roman" w:hAnsi="Times New Roman" w:cs="Times New Roman"/>
                <w:i/>
                <w:szCs w:val="28"/>
              </w:rPr>
              <w:t>(0 = bình thường    1= vẹo trong      2 = vẹo ngoài )</w:t>
            </w:r>
          </w:p>
        </w:tc>
        <w:tc>
          <w:tcPr>
            <w:tcW w:w="1147" w:type="pct"/>
            <w:shd w:val="clear" w:color="auto" w:fill="auto"/>
          </w:tcPr>
          <w:p w14:paraId="67EC11E8" w14:textId="77777777" w:rsidR="000714E3" w:rsidRPr="000D4C96" w:rsidRDefault="000714E3" w:rsidP="00C324CC">
            <w:pPr>
              <w:tabs>
                <w:tab w:val="left" w:pos="450"/>
              </w:tabs>
              <w:spacing w:after="0" w:line="360" w:lineRule="auto"/>
              <w:rPr>
                <w:rFonts w:ascii="Times New Roman" w:hAnsi="Times New Roman" w:cs="Times New Roman"/>
                <w:sz w:val="28"/>
                <w:szCs w:val="28"/>
                <w:lang w:val="pt-BR"/>
              </w:rPr>
            </w:pPr>
          </w:p>
        </w:tc>
        <w:tc>
          <w:tcPr>
            <w:tcW w:w="1020" w:type="pct"/>
            <w:shd w:val="clear" w:color="auto" w:fill="auto"/>
          </w:tcPr>
          <w:p w14:paraId="6677CEB7" w14:textId="77777777" w:rsidR="000714E3" w:rsidRPr="000D4C96" w:rsidRDefault="000714E3" w:rsidP="00C324CC">
            <w:pPr>
              <w:tabs>
                <w:tab w:val="left" w:pos="450"/>
              </w:tabs>
              <w:spacing w:after="0" w:line="360" w:lineRule="auto"/>
              <w:rPr>
                <w:rFonts w:ascii="Times New Roman" w:hAnsi="Times New Roman" w:cs="Times New Roman"/>
                <w:sz w:val="28"/>
                <w:szCs w:val="28"/>
                <w:lang w:val="pt-BR"/>
              </w:rPr>
            </w:pPr>
          </w:p>
        </w:tc>
      </w:tr>
      <w:tr w:rsidR="000714E3" w:rsidRPr="000D4C96" w14:paraId="34AC5037" w14:textId="77777777" w:rsidTr="00C324CC">
        <w:tc>
          <w:tcPr>
            <w:tcW w:w="2832" w:type="pct"/>
            <w:shd w:val="clear" w:color="auto" w:fill="auto"/>
          </w:tcPr>
          <w:p w14:paraId="0F2DC5F8" w14:textId="77777777" w:rsidR="000714E3" w:rsidRPr="000D4C96" w:rsidRDefault="000714E3" w:rsidP="00C324CC">
            <w:pPr>
              <w:tabs>
                <w:tab w:val="left" w:pos="450"/>
              </w:tabs>
              <w:spacing w:after="0" w:line="360" w:lineRule="auto"/>
              <w:rPr>
                <w:rFonts w:ascii="Times New Roman" w:hAnsi="Times New Roman" w:cs="Times New Roman"/>
                <w:sz w:val="28"/>
                <w:szCs w:val="28"/>
                <w:lang w:val="pt-BR"/>
              </w:rPr>
            </w:pPr>
            <w:r w:rsidRPr="000D4C96">
              <w:rPr>
                <w:rFonts w:ascii="Times New Roman" w:hAnsi="Times New Roman" w:cs="Times New Roman"/>
                <w:sz w:val="28"/>
                <w:szCs w:val="28"/>
                <w:lang w:val="pt-BR"/>
              </w:rPr>
              <w:t>Hạn chế vận động gấp</w:t>
            </w:r>
          </w:p>
        </w:tc>
        <w:tc>
          <w:tcPr>
            <w:tcW w:w="1147" w:type="pct"/>
            <w:shd w:val="clear" w:color="auto" w:fill="auto"/>
          </w:tcPr>
          <w:p w14:paraId="6A1074F0" w14:textId="77777777" w:rsidR="000714E3" w:rsidRPr="000D4C96" w:rsidRDefault="000714E3" w:rsidP="00C324CC">
            <w:pPr>
              <w:tabs>
                <w:tab w:val="left" w:pos="450"/>
              </w:tabs>
              <w:spacing w:after="0" w:line="360" w:lineRule="auto"/>
              <w:rPr>
                <w:rFonts w:ascii="Times New Roman" w:hAnsi="Times New Roman" w:cs="Times New Roman"/>
                <w:sz w:val="28"/>
                <w:szCs w:val="28"/>
                <w:lang w:val="pt-BR"/>
              </w:rPr>
            </w:pPr>
          </w:p>
        </w:tc>
        <w:tc>
          <w:tcPr>
            <w:tcW w:w="1020" w:type="pct"/>
            <w:shd w:val="clear" w:color="auto" w:fill="auto"/>
          </w:tcPr>
          <w:p w14:paraId="1462FDB9" w14:textId="77777777" w:rsidR="000714E3" w:rsidRPr="000D4C96" w:rsidRDefault="000714E3" w:rsidP="00C324CC">
            <w:pPr>
              <w:tabs>
                <w:tab w:val="left" w:pos="450"/>
              </w:tabs>
              <w:spacing w:after="0" w:line="360" w:lineRule="auto"/>
              <w:rPr>
                <w:rFonts w:ascii="Times New Roman" w:hAnsi="Times New Roman" w:cs="Times New Roman"/>
                <w:sz w:val="28"/>
                <w:szCs w:val="28"/>
                <w:lang w:val="pt-BR"/>
              </w:rPr>
            </w:pPr>
          </w:p>
        </w:tc>
      </w:tr>
      <w:tr w:rsidR="000714E3" w:rsidRPr="000D4C96" w14:paraId="090241A3" w14:textId="77777777" w:rsidTr="00C324CC">
        <w:tc>
          <w:tcPr>
            <w:tcW w:w="2832" w:type="pct"/>
            <w:shd w:val="clear" w:color="auto" w:fill="auto"/>
          </w:tcPr>
          <w:p w14:paraId="518E15B0" w14:textId="77777777" w:rsidR="000714E3" w:rsidRPr="000D4C96" w:rsidRDefault="000714E3" w:rsidP="00C324CC">
            <w:pPr>
              <w:tabs>
                <w:tab w:val="left" w:pos="450"/>
              </w:tabs>
              <w:spacing w:after="0" w:line="360" w:lineRule="auto"/>
              <w:rPr>
                <w:rFonts w:ascii="Times New Roman" w:hAnsi="Times New Roman" w:cs="Times New Roman"/>
                <w:sz w:val="28"/>
                <w:szCs w:val="28"/>
                <w:lang w:val="pt-BR"/>
              </w:rPr>
            </w:pPr>
            <w:r w:rsidRPr="000D4C96">
              <w:rPr>
                <w:rFonts w:ascii="Times New Roman" w:hAnsi="Times New Roman" w:cs="Times New Roman"/>
                <w:sz w:val="28"/>
                <w:szCs w:val="28"/>
                <w:lang w:val="pt-BR"/>
              </w:rPr>
              <w:t>Hạn chế vận động duỗi</w:t>
            </w:r>
          </w:p>
        </w:tc>
        <w:tc>
          <w:tcPr>
            <w:tcW w:w="1147" w:type="pct"/>
            <w:shd w:val="clear" w:color="auto" w:fill="auto"/>
          </w:tcPr>
          <w:p w14:paraId="52E2D442" w14:textId="77777777" w:rsidR="000714E3" w:rsidRPr="000D4C96" w:rsidRDefault="000714E3" w:rsidP="00C324CC">
            <w:pPr>
              <w:tabs>
                <w:tab w:val="left" w:pos="450"/>
              </w:tabs>
              <w:spacing w:after="0" w:line="360" w:lineRule="auto"/>
              <w:rPr>
                <w:rFonts w:ascii="Times New Roman" w:hAnsi="Times New Roman" w:cs="Times New Roman"/>
                <w:sz w:val="28"/>
                <w:szCs w:val="28"/>
                <w:lang w:val="pt-BR"/>
              </w:rPr>
            </w:pPr>
          </w:p>
        </w:tc>
        <w:tc>
          <w:tcPr>
            <w:tcW w:w="1020" w:type="pct"/>
            <w:shd w:val="clear" w:color="auto" w:fill="auto"/>
          </w:tcPr>
          <w:p w14:paraId="62F5C137" w14:textId="77777777" w:rsidR="000714E3" w:rsidRPr="000D4C96" w:rsidRDefault="000714E3" w:rsidP="00C324CC">
            <w:pPr>
              <w:tabs>
                <w:tab w:val="left" w:pos="450"/>
              </w:tabs>
              <w:spacing w:after="0" w:line="360" w:lineRule="auto"/>
              <w:rPr>
                <w:rFonts w:ascii="Times New Roman" w:hAnsi="Times New Roman" w:cs="Times New Roman"/>
                <w:sz w:val="28"/>
                <w:szCs w:val="28"/>
                <w:lang w:val="pt-BR"/>
              </w:rPr>
            </w:pPr>
          </w:p>
        </w:tc>
      </w:tr>
      <w:tr w:rsidR="000714E3" w:rsidRPr="000D4C96" w14:paraId="7F11C83D" w14:textId="77777777" w:rsidTr="00C324CC">
        <w:tc>
          <w:tcPr>
            <w:tcW w:w="2832" w:type="pct"/>
            <w:shd w:val="clear" w:color="auto" w:fill="auto"/>
          </w:tcPr>
          <w:p w14:paraId="369CB7D9" w14:textId="77777777" w:rsidR="000714E3" w:rsidRPr="000D4C96" w:rsidRDefault="000714E3" w:rsidP="00C324CC">
            <w:pPr>
              <w:spacing w:after="0" w:line="360" w:lineRule="auto"/>
              <w:rPr>
                <w:rFonts w:ascii="Times New Roman" w:hAnsi="Times New Roman" w:cs="Times New Roman"/>
                <w:sz w:val="28"/>
                <w:szCs w:val="28"/>
              </w:rPr>
            </w:pPr>
            <w:r w:rsidRPr="000D4C96">
              <w:rPr>
                <w:rFonts w:ascii="Times New Roman" w:hAnsi="Times New Roman" w:cs="Times New Roman"/>
                <w:sz w:val="28"/>
                <w:szCs w:val="28"/>
              </w:rPr>
              <w:t>Teo cơ cạnh khớp</w:t>
            </w:r>
          </w:p>
        </w:tc>
        <w:tc>
          <w:tcPr>
            <w:tcW w:w="1147" w:type="pct"/>
            <w:shd w:val="clear" w:color="auto" w:fill="auto"/>
          </w:tcPr>
          <w:p w14:paraId="3545CB10" w14:textId="77777777" w:rsidR="000714E3" w:rsidRPr="000D4C96" w:rsidRDefault="000714E3" w:rsidP="00C324CC">
            <w:pPr>
              <w:tabs>
                <w:tab w:val="left" w:pos="450"/>
              </w:tabs>
              <w:spacing w:after="0" w:line="360" w:lineRule="auto"/>
              <w:rPr>
                <w:rFonts w:ascii="Times New Roman" w:hAnsi="Times New Roman" w:cs="Times New Roman"/>
                <w:sz w:val="28"/>
                <w:szCs w:val="28"/>
                <w:lang w:val="pt-BR"/>
              </w:rPr>
            </w:pPr>
          </w:p>
        </w:tc>
        <w:tc>
          <w:tcPr>
            <w:tcW w:w="1020" w:type="pct"/>
            <w:shd w:val="clear" w:color="auto" w:fill="auto"/>
          </w:tcPr>
          <w:p w14:paraId="518BE660" w14:textId="77777777" w:rsidR="000714E3" w:rsidRPr="000D4C96" w:rsidRDefault="000714E3" w:rsidP="00C324CC">
            <w:pPr>
              <w:tabs>
                <w:tab w:val="left" w:pos="450"/>
              </w:tabs>
              <w:spacing w:after="0" w:line="360" w:lineRule="auto"/>
              <w:rPr>
                <w:rFonts w:ascii="Times New Roman" w:hAnsi="Times New Roman" w:cs="Times New Roman"/>
                <w:sz w:val="28"/>
                <w:szCs w:val="28"/>
                <w:lang w:val="pt-BR"/>
              </w:rPr>
            </w:pPr>
          </w:p>
        </w:tc>
      </w:tr>
      <w:tr w:rsidR="000714E3" w:rsidRPr="000D4C96" w14:paraId="745515D0" w14:textId="77777777" w:rsidTr="00C324CC">
        <w:tc>
          <w:tcPr>
            <w:tcW w:w="2832" w:type="pct"/>
            <w:shd w:val="clear" w:color="auto" w:fill="auto"/>
          </w:tcPr>
          <w:p w14:paraId="683BC46B" w14:textId="77777777" w:rsidR="000714E3" w:rsidRPr="000D4C96" w:rsidRDefault="000714E3" w:rsidP="00C324CC">
            <w:pPr>
              <w:spacing w:after="0" w:line="360" w:lineRule="auto"/>
              <w:rPr>
                <w:rFonts w:ascii="Times New Roman" w:hAnsi="Times New Roman" w:cs="Times New Roman"/>
                <w:sz w:val="28"/>
                <w:szCs w:val="28"/>
              </w:rPr>
            </w:pPr>
            <w:r w:rsidRPr="000D4C96">
              <w:rPr>
                <w:rFonts w:ascii="Times New Roman" w:hAnsi="Times New Roman" w:cs="Times New Roman"/>
                <w:sz w:val="28"/>
                <w:szCs w:val="28"/>
              </w:rPr>
              <w:t>Điểm VAS (thang điểm 10)</w:t>
            </w:r>
          </w:p>
        </w:tc>
        <w:tc>
          <w:tcPr>
            <w:tcW w:w="1147" w:type="pct"/>
            <w:shd w:val="clear" w:color="auto" w:fill="auto"/>
          </w:tcPr>
          <w:p w14:paraId="57EB2B3D" w14:textId="77777777" w:rsidR="000714E3" w:rsidRPr="000D4C96" w:rsidRDefault="000714E3" w:rsidP="00C324CC">
            <w:pPr>
              <w:tabs>
                <w:tab w:val="left" w:pos="450"/>
              </w:tabs>
              <w:spacing w:after="0" w:line="360" w:lineRule="auto"/>
              <w:rPr>
                <w:rFonts w:ascii="Times New Roman" w:hAnsi="Times New Roman" w:cs="Times New Roman"/>
                <w:sz w:val="28"/>
                <w:szCs w:val="28"/>
                <w:lang w:val="pt-BR"/>
              </w:rPr>
            </w:pPr>
          </w:p>
        </w:tc>
        <w:tc>
          <w:tcPr>
            <w:tcW w:w="1020" w:type="pct"/>
            <w:shd w:val="clear" w:color="auto" w:fill="auto"/>
          </w:tcPr>
          <w:p w14:paraId="73E6B25A" w14:textId="77777777" w:rsidR="000714E3" w:rsidRPr="000D4C96" w:rsidRDefault="000714E3" w:rsidP="00C324CC">
            <w:pPr>
              <w:tabs>
                <w:tab w:val="left" w:pos="450"/>
              </w:tabs>
              <w:spacing w:after="0" w:line="360" w:lineRule="auto"/>
              <w:rPr>
                <w:rFonts w:ascii="Times New Roman" w:hAnsi="Times New Roman" w:cs="Times New Roman"/>
                <w:sz w:val="28"/>
                <w:szCs w:val="28"/>
                <w:lang w:val="pt-BR"/>
              </w:rPr>
            </w:pPr>
          </w:p>
        </w:tc>
      </w:tr>
    </w:tbl>
    <w:p w14:paraId="7F32B4C9" w14:textId="77777777" w:rsidR="000714E3" w:rsidRPr="000D4C96" w:rsidRDefault="000714E3" w:rsidP="000714E3">
      <w:pPr>
        <w:tabs>
          <w:tab w:val="left" w:pos="450"/>
        </w:tabs>
        <w:spacing w:after="0" w:line="360" w:lineRule="auto"/>
        <w:rPr>
          <w:rFonts w:ascii="Times New Roman" w:hAnsi="Times New Roman" w:cs="Times New Roman"/>
          <w:sz w:val="28"/>
          <w:szCs w:val="28"/>
          <w:lang w:val="pt-BR"/>
        </w:rPr>
      </w:pPr>
    </w:p>
    <w:p w14:paraId="574E7655" w14:textId="77777777" w:rsidR="000714E3" w:rsidRPr="000D4C96" w:rsidRDefault="000714E3" w:rsidP="000714E3">
      <w:pPr>
        <w:spacing w:after="0" w:line="360" w:lineRule="auto"/>
        <w:jc w:val="center"/>
        <w:rPr>
          <w:rFonts w:ascii="Times New Roman" w:hAnsi="Times New Roman" w:cs="Times New Roman"/>
          <w:b/>
          <w:bCs/>
          <w:sz w:val="28"/>
          <w:szCs w:val="28"/>
        </w:rPr>
      </w:pPr>
      <w:r w:rsidRPr="000D4C96">
        <w:rPr>
          <w:rFonts w:ascii="Times New Roman" w:hAnsi="Times New Roman" w:cs="Times New Roman"/>
          <w:b/>
          <w:sz w:val="28"/>
          <w:szCs w:val="28"/>
          <w:lang w:val="pt-BR"/>
        </w:rPr>
        <w:br w:type="page"/>
      </w:r>
      <w:r w:rsidRPr="000D4C96">
        <w:rPr>
          <w:rFonts w:ascii="Times New Roman" w:hAnsi="Times New Roman" w:cs="Times New Roman"/>
          <w:b/>
          <w:bCs/>
          <w:sz w:val="28"/>
          <w:szCs w:val="28"/>
        </w:rPr>
        <w:lastRenderedPageBreak/>
        <w:t>Thang điểm WOMAC</w:t>
      </w:r>
    </w:p>
    <w:p w14:paraId="781E89B2" w14:textId="77777777" w:rsidR="000714E3" w:rsidRPr="000D4C96" w:rsidRDefault="000714E3" w:rsidP="000714E3">
      <w:pPr>
        <w:spacing w:after="0" w:line="240" w:lineRule="auto"/>
        <w:rPr>
          <w:rFonts w:ascii="Times New Roman" w:hAnsi="Times New Roman" w:cs="Times New Roman"/>
          <w:b/>
          <w:bCs/>
          <w:sz w:val="28"/>
          <w:szCs w:val="28"/>
        </w:rPr>
      </w:pPr>
    </w:p>
    <w:p w14:paraId="4695644E" w14:textId="77777777" w:rsidR="000714E3" w:rsidRPr="000D4C96" w:rsidRDefault="000714E3" w:rsidP="000714E3">
      <w:pPr>
        <w:spacing w:after="0" w:line="240" w:lineRule="auto"/>
        <w:rPr>
          <w:rFonts w:ascii="Times New Roman" w:hAnsi="Times New Roman" w:cs="Times New Roman"/>
          <w:b/>
          <w:bCs/>
          <w:sz w:val="28"/>
          <w:szCs w:val="28"/>
        </w:rPr>
      </w:pPr>
      <w:r w:rsidRPr="000D4C96">
        <w:rPr>
          <w:rFonts w:ascii="Times New Roman" w:hAnsi="Times New Roman" w:cs="Times New Roman"/>
          <w:b/>
          <w:bCs/>
          <w:sz w:val="28"/>
          <w:szCs w:val="28"/>
        </w:rPr>
        <w:t xml:space="preserve">Họ tên bệnh nhân :                        </w:t>
      </w:r>
      <w:r w:rsidRPr="000D4C96">
        <w:rPr>
          <w:rFonts w:ascii="Times New Roman" w:hAnsi="Times New Roman" w:cs="Times New Roman"/>
          <w:b/>
          <w:bCs/>
          <w:sz w:val="28"/>
          <w:szCs w:val="28"/>
        </w:rPr>
        <w:tab/>
      </w:r>
      <w:r w:rsidRPr="000D4C96">
        <w:rPr>
          <w:rFonts w:ascii="Times New Roman" w:hAnsi="Times New Roman" w:cs="Times New Roman"/>
          <w:b/>
          <w:bCs/>
          <w:sz w:val="28"/>
          <w:szCs w:val="28"/>
        </w:rPr>
        <w:tab/>
      </w:r>
      <w:r w:rsidRPr="000D4C96">
        <w:rPr>
          <w:rFonts w:ascii="Times New Roman" w:hAnsi="Times New Roman" w:cs="Times New Roman"/>
          <w:b/>
          <w:bCs/>
          <w:sz w:val="28"/>
          <w:szCs w:val="28"/>
        </w:rPr>
        <w:tab/>
        <w:t xml:space="preserve">   </w:t>
      </w:r>
      <w:r w:rsidRPr="000D4C96">
        <w:rPr>
          <w:rFonts w:ascii="Times New Roman" w:hAnsi="Times New Roman" w:cs="Times New Roman"/>
          <w:b/>
          <w:bCs/>
          <w:sz w:val="28"/>
          <w:szCs w:val="28"/>
        </w:rPr>
        <w:tab/>
      </w:r>
      <w:r w:rsidRPr="000D4C96">
        <w:rPr>
          <w:rFonts w:ascii="Times New Roman" w:hAnsi="Times New Roman" w:cs="Times New Roman"/>
          <w:bCs/>
          <w:sz w:val="28"/>
          <w:szCs w:val="28"/>
        </w:rPr>
        <w:t>Ngày thực hiện</w:t>
      </w:r>
      <w:r w:rsidRPr="000D4C96">
        <w:rPr>
          <w:rFonts w:ascii="Times New Roman" w:hAnsi="Times New Roman" w:cs="Times New Roman"/>
          <w:b/>
          <w:bCs/>
          <w:sz w:val="28"/>
          <w:szCs w:val="28"/>
        </w:rPr>
        <w:t xml:space="preserve">                    </w:t>
      </w:r>
    </w:p>
    <w:p w14:paraId="6C35DAE0" w14:textId="77777777" w:rsidR="000714E3" w:rsidRPr="000D4C96" w:rsidRDefault="000714E3" w:rsidP="000714E3">
      <w:pPr>
        <w:spacing w:after="0" w:line="240" w:lineRule="auto"/>
        <w:rPr>
          <w:rFonts w:ascii="Times New Roman" w:hAnsi="Times New Roman" w:cs="Times New Roman"/>
          <w:b/>
          <w:bCs/>
          <w:sz w:val="28"/>
          <w:szCs w:val="28"/>
        </w:rPr>
      </w:pPr>
      <w:r w:rsidRPr="000D4C96">
        <w:rPr>
          <w:rFonts w:ascii="Times New Roman" w:hAnsi="Times New Roman" w:cs="Times New Roman"/>
        </w:rPr>
        <w:t xml:space="preserve">0 = không  </w:t>
      </w:r>
      <w:r w:rsidRPr="000D4C96">
        <w:rPr>
          <w:rFonts w:ascii="Times New Roman" w:hAnsi="Times New Roman" w:cs="Times New Roman"/>
        </w:rPr>
        <w:tab/>
        <w:t xml:space="preserve">1 = nhẹ </w:t>
      </w:r>
      <w:r w:rsidRPr="000D4C96">
        <w:rPr>
          <w:rFonts w:ascii="Times New Roman" w:hAnsi="Times New Roman" w:cs="Times New Roman"/>
        </w:rPr>
        <w:tab/>
        <w:t xml:space="preserve">2 =  vừa </w:t>
      </w:r>
      <w:r w:rsidRPr="000D4C96">
        <w:rPr>
          <w:rFonts w:ascii="Times New Roman" w:hAnsi="Times New Roman" w:cs="Times New Roman"/>
        </w:rPr>
        <w:tab/>
        <w:t xml:space="preserve">3 =  nhiều </w:t>
      </w:r>
      <w:r w:rsidRPr="000D4C96">
        <w:rPr>
          <w:rFonts w:ascii="Times New Roman" w:hAnsi="Times New Roman" w:cs="Times New Roman"/>
        </w:rPr>
        <w:tab/>
        <w:t>4 =  rất nhiều</w:t>
      </w:r>
    </w:p>
    <w:tbl>
      <w:tblPr>
        <w:tblW w:w="49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1"/>
        <w:gridCol w:w="1749"/>
        <w:gridCol w:w="1643"/>
      </w:tblGrid>
      <w:tr w:rsidR="000714E3" w:rsidRPr="000D4C96" w14:paraId="71BA9BFB" w14:textId="77777777" w:rsidTr="00C324CC">
        <w:tc>
          <w:tcPr>
            <w:tcW w:w="3080" w:type="pct"/>
            <w:shd w:val="clear" w:color="auto" w:fill="auto"/>
          </w:tcPr>
          <w:p w14:paraId="691ABBB5" w14:textId="77777777" w:rsidR="000714E3" w:rsidRPr="000D4C96" w:rsidRDefault="000714E3" w:rsidP="00C324CC">
            <w:pPr>
              <w:tabs>
                <w:tab w:val="left" w:pos="720"/>
                <w:tab w:val="left" w:pos="1440"/>
                <w:tab w:val="left" w:pos="2505"/>
              </w:tabs>
              <w:spacing w:after="0" w:line="240" w:lineRule="auto"/>
              <w:jc w:val="right"/>
              <w:rPr>
                <w:rFonts w:ascii="Times New Roman" w:hAnsi="Times New Roman" w:cs="Times New Roman"/>
                <w:sz w:val="28"/>
                <w:szCs w:val="28"/>
                <w:lang w:val="pt-BR"/>
              </w:rPr>
            </w:pPr>
          </w:p>
        </w:tc>
        <w:tc>
          <w:tcPr>
            <w:tcW w:w="990" w:type="pct"/>
            <w:shd w:val="clear" w:color="auto" w:fill="auto"/>
          </w:tcPr>
          <w:p w14:paraId="41A0042B" w14:textId="77777777" w:rsidR="000714E3" w:rsidRPr="000D4C96" w:rsidRDefault="000714E3" w:rsidP="00C324CC">
            <w:pPr>
              <w:tabs>
                <w:tab w:val="left" w:pos="720"/>
                <w:tab w:val="left" w:pos="1440"/>
                <w:tab w:val="left" w:pos="2505"/>
              </w:tabs>
              <w:spacing w:after="0" w:line="240" w:lineRule="auto"/>
              <w:jc w:val="right"/>
              <w:rPr>
                <w:rFonts w:ascii="Times New Roman" w:hAnsi="Times New Roman" w:cs="Times New Roman"/>
                <w:sz w:val="28"/>
                <w:szCs w:val="28"/>
                <w:lang w:val="pt-BR"/>
              </w:rPr>
            </w:pPr>
            <w:r w:rsidRPr="000D4C96">
              <w:rPr>
                <w:rFonts w:ascii="Times New Roman" w:hAnsi="Times New Roman" w:cs="Times New Roman"/>
                <w:sz w:val="28"/>
                <w:szCs w:val="28"/>
                <w:lang w:val="pt-BR"/>
              </w:rPr>
              <w:t>Khớp gối phải</w:t>
            </w:r>
          </w:p>
        </w:tc>
        <w:tc>
          <w:tcPr>
            <w:tcW w:w="930" w:type="pct"/>
            <w:shd w:val="clear" w:color="auto" w:fill="auto"/>
          </w:tcPr>
          <w:p w14:paraId="32CCB14D" w14:textId="77777777" w:rsidR="000714E3" w:rsidRPr="000D4C96" w:rsidRDefault="000714E3" w:rsidP="00C324CC">
            <w:pPr>
              <w:tabs>
                <w:tab w:val="left" w:pos="720"/>
                <w:tab w:val="left" w:pos="1440"/>
                <w:tab w:val="left" w:pos="2505"/>
              </w:tabs>
              <w:spacing w:after="0" w:line="240" w:lineRule="auto"/>
              <w:jc w:val="right"/>
              <w:rPr>
                <w:rFonts w:ascii="Times New Roman" w:hAnsi="Times New Roman" w:cs="Times New Roman"/>
                <w:sz w:val="28"/>
                <w:szCs w:val="28"/>
                <w:lang w:val="pt-BR"/>
              </w:rPr>
            </w:pPr>
            <w:r w:rsidRPr="000D4C96">
              <w:rPr>
                <w:rFonts w:ascii="Times New Roman" w:hAnsi="Times New Roman" w:cs="Times New Roman"/>
                <w:sz w:val="28"/>
                <w:szCs w:val="28"/>
                <w:lang w:val="pt-BR"/>
              </w:rPr>
              <w:t>Khớp gối trái</w:t>
            </w:r>
          </w:p>
        </w:tc>
      </w:tr>
      <w:tr w:rsidR="000714E3" w:rsidRPr="000D4C96" w14:paraId="663877ED" w14:textId="77777777" w:rsidTr="00C324CC">
        <w:tc>
          <w:tcPr>
            <w:tcW w:w="3080" w:type="pct"/>
            <w:shd w:val="clear" w:color="auto" w:fill="auto"/>
          </w:tcPr>
          <w:p w14:paraId="1EFED130" w14:textId="77777777" w:rsidR="000714E3" w:rsidRPr="000D4C96" w:rsidRDefault="000714E3" w:rsidP="00C324CC">
            <w:pPr>
              <w:tabs>
                <w:tab w:val="left" w:pos="720"/>
                <w:tab w:val="left" w:pos="1440"/>
                <w:tab w:val="left" w:pos="2505"/>
              </w:tabs>
              <w:spacing w:after="0" w:line="360" w:lineRule="auto"/>
              <w:rPr>
                <w:rFonts w:ascii="Times New Roman" w:hAnsi="Times New Roman" w:cs="Times New Roman"/>
                <w:b/>
                <w:sz w:val="28"/>
                <w:szCs w:val="28"/>
                <w:lang w:val="pt-BR"/>
              </w:rPr>
            </w:pPr>
            <w:r w:rsidRPr="000D4C96">
              <w:rPr>
                <w:rFonts w:ascii="Times New Roman" w:hAnsi="Times New Roman" w:cs="Times New Roman"/>
                <w:b/>
                <w:sz w:val="28"/>
                <w:szCs w:val="28"/>
                <w:lang w:val="pt-BR"/>
              </w:rPr>
              <w:t xml:space="preserve">I. Đau: </w:t>
            </w:r>
          </w:p>
        </w:tc>
        <w:tc>
          <w:tcPr>
            <w:tcW w:w="990" w:type="pct"/>
            <w:shd w:val="clear" w:color="auto" w:fill="auto"/>
          </w:tcPr>
          <w:p w14:paraId="30ABF295" w14:textId="77777777" w:rsidR="000714E3" w:rsidRPr="000D4C96" w:rsidRDefault="000714E3" w:rsidP="00C324CC">
            <w:pPr>
              <w:spacing w:after="0" w:line="360" w:lineRule="auto"/>
              <w:jc w:val="right"/>
              <w:rPr>
                <w:rFonts w:ascii="Times New Roman" w:hAnsi="Times New Roman" w:cs="Times New Roman"/>
                <w:sz w:val="28"/>
                <w:szCs w:val="28"/>
                <w:lang w:val="pt-BR"/>
              </w:rPr>
            </w:pPr>
          </w:p>
        </w:tc>
        <w:tc>
          <w:tcPr>
            <w:tcW w:w="930" w:type="pct"/>
            <w:shd w:val="clear" w:color="auto" w:fill="auto"/>
          </w:tcPr>
          <w:p w14:paraId="4F86174B" w14:textId="77777777" w:rsidR="000714E3" w:rsidRPr="000D4C96" w:rsidRDefault="000714E3" w:rsidP="00C324CC">
            <w:pPr>
              <w:spacing w:after="0" w:line="360" w:lineRule="auto"/>
              <w:jc w:val="right"/>
              <w:rPr>
                <w:rFonts w:ascii="Times New Roman" w:hAnsi="Times New Roman" w:cs="Times New Roman"/>
                <w:sz w:val="28"/>
                <w:szCs w:val="28"/>
                <w:lang w:val="pt-BR"/>
              </w:rPr>
            </w:pPr>
          </w:p>
        </w:tc>
      </w:tr>
      <w:tr w:rsidR="000714E3" w:rsidRPr="000D4C96" w14:paraId="2D11EB71" w14:textId="77777777" w:rsidTr="00C324CC">
        <w:tc>
          <w:tcPr>
            <w:tcW w:w="3080" w:type="pct"/>
            <w:shd w:val="clear" w:color="auto" w:fill="auto"/>
          </w:tcPr>
          <w:p w14:paraId="1F5DBD94" w14:textId="77777777" w:rsidR="000714E3" w:rsidRPr="000D4C96" w:rsidRDefault="000714E3" w:rsidP="00C324CC">
            <w:pPr>
              <w:tabs>
                <w:tab w:val="left" w:pos="720"/>
                <w:tab w:val="left" w:pos="1440"/>
                <w:tab w:val="left" w:pos="2505"/>
              </w:tabs>
              <w:spacing w:after="0" w:line="360" w:lineRule="auto"/>
              <w:jc w:val="right"/>
              <w:rPr>
                <w:rFonts w:ascii="Times New Roman" w:hAnsi="Times New Roman" w:cs="Times New Roman"/>
                <w:szCs w:val="28"/>
                <w:lang w:val="pt-BR"/>
              </w:rPr>
            </w:pPr>
            <w:r w:rsidRPr="000D4C96">
              <w:rPr>
                <w:rFonts w:ascii="Times New Roman" w:hAnsi="Times New Roman" w:cs="Times New Roman"/>
                <w:szCs w:val="28"/>
                <w:lang w:val="pt-BR"/>
              </w:rPr>
              <w:t>Đi bộ trên mặt phẳng</w:t>
            </w:r>
          </w:p>
        </w:tc>
        <w:tc>
          <w:tcPr>
            <w:tcW w:w="990" w:type="pct"/>
            <w:shd w:val="clear" w:color="auto" w:fill="auto"/>
          </w:tcPr>
          <w:p w14:paraId="6A3EA19E" w14:textId="77777777" w:rsidR="000714E3" w:rsidRPr="000D4C96" w:rsidRDefault="000714E3" w:rsidP="00C324CC">
            <w:pPr>
              <w:tabs>
                <w:tab w:val="left" w:pos="720"/>
                <w:tab w:val="left" w:pos="1440"/>
                <w:tab w:val="left" w:pos="2505"/>
              </w:tabs>
              <w:spacing w:after="0" w:line="360" w:lineRule="auto"/>
              <w:rPr>
                <w:rFonts w:ascii="Times New Roman" w:hAnsi="Times New Roman" w:cs="Times New Roman"/>
                <w:szCs w:val="28"/>
                <w:lang w:val="pt-BR"/>
              </w:rPr>
            </w:pPr>
          </w:p>
        </w:tc>
        <w:tc>
          <w:tcPr>
            <w:tcW w:w="930" w:type="pct"/>
            <w:shd w:val="clear" w:color="auto" w:fill="auto"/>
          </w:tcPr>
          <w:p w14:paraId="7FCB15D8" w14:textId="77777777" w:rsidR="000714E3" w:rsidRPr="000D4C96" w:rsidRDefault="000714E3" w:rsidP="00C324CC">
            <w:pPr>
              <w:tabs>
                <w:tab w:val="left" w:pos="720"/>
                <w:tab w:val="left" w:pos="1440"/>
                <w:tab w:val="left" w:pos="2505"/>
              </w:tabs>
              <w:spacing w:after="0" w:line="360" w:lineRule="auto"/>
              <w:rPr>
                <w:rFonts w:ascii="Times New Roman" w:hAnsi="Times New Roman" w:cs="Times New Roman"/>
                <w:szCs w:val="28"/>
                <w:lang w:val="pt-BR"/>
              </w:rPr>
            </w:pPr>
          </w:p>
        </w:tc>
      </w:tr>
      <w:tr w:rsidR="000714E3" w:rsidRPr="000D4C96" w14:paraId="1B0D68B2" w14:textId="77777777" w:rsidTr="00C324CC">
        <w:tc>
          <w:tcPr>
            <w:tcW w:w="3080" w:type="pct"/>
            <w:shd w:val="clear" w:color="auto" w:fill="auto"/>
          </w:tcPr>
          <w:p w14:paraId="23821E27" w14:textId="77777777" w:rsidR="000714E3" w:rsidRPr="000D4C96" w:rsidRDefault="000714E3" w:rsidP="00C324CC">
            <w:pPr>
              <w:tabs>
                <w:tab w:val="left" w:pos="720"/>
                <w:tab w:val="left" w:pos="1440"/>
                <w:tab w:val="left" w:pos="2505"/>
              </w:tabs>
              <w:spacing w:after="0" w:line="360" w:lineRule="auto"/>
              <w:jc w:val="right"/>
              <w:rPr>
                <w:rFonts w:ascii="Times New Roman" w:hAnsi="Times New Roman" w:cs="Times New Roman"/>
                <w:szCs w:val="28"/>
                <w:lang w:val="pt-BR"/>
              </w:rPr>
            </w:pPr>
            <w:r w:rsidRPr="000D4C96">
              <w:rPr>
                <w:rFonts w:ascii="Times New Roman" w:hAnsi="Times New Roman" w:cs="Times New Roman"/>
                <w:szCs w:val="28"/>
                <w:lang w:val="pt-BR"/>
              </w:rPr>
              <w:t xml:space="preserve">Leo lên, xuống cầu thang </w:t>
            </w:r>
          </w:p>
        </w:tc>
        <w:tc>
          <w:tcPr>
            <w:tcW w:w="990" w:type="pct"/>
            <w:shd w:val="clear" w:color="auto" w:fill="auto"/>
          </w:tcPr>
          <w:p w14:paraId="51CB7850" w14:textId="77777777" w:rsidR="000714E3" w:rsidRPr="000D4C96" w:rsidRDefault="000714E3" w:rsidP="00C324CC">
            <w:pPr>
              <w:tabs>
                <w:tab w:val="left" w:pos="720"/>
                <w:tab w:val="left" w:pos="1440"/>
                <w:tab w:val="left" w:pos="2505"/>
              </w:tabs>
              <w:spacing w:after="0" w:line="360" w:lineRule="auto"/>
              <w:jc w:val="right"/>
              <w:rPr>
                <w:rFonts w:ascii="Times New Roman" w:hAnsi="Times New Roman" w:cs="Times New Roman"/>
                <w:szCs w:val="28"/>
                <w:lang w:val="pt-BR"/>
              </w:rPr>
            </w:pPr>
          </w:p>
        </w:tc>
        <w:tc>
          <w:tcPr>
            <w:tcW w:w="930" w:type="pct"/>
            <w:shd w:val="clear" w:color="auto" w:fill="auto"/>
          </w:tcPr>
          <w:p w14:paraId="05D36D1B" w14:textId="77777777" w:rsidR="000714E3" w:rsidRPr="000D4C96" w:rsidRDefault="000714E3" w:rsidP="00C324CC">
            <w:pPr>
              <w:tabs>
                <w:tab w:val="left" w:pos="720"/>
                <w:tab w:val="left" w:pos="1440"/>
                <w:tab w:val="left" w:pos="2505"/>
              </w:tabs>
              <w:spacing w:after="0" w:line="360" w:lineRule="auto"/>
              <w:jc w:val="right"/>
              <w:rPr>
                <w:rFonts w:ascii="Times New Roman" w:hAnsi="Times New Roman" w:cs="Times New Roman"/>
                <w:szCs w:val="28"/>
                <w:lang w:val="pt-BR"/>
              </w:rPr>
            </w:pPr>
          </w:p>
        </w:tc>
      </w:tr>
      <w:tr w:rsidR="000714E3" w:rsidRPr="000D4C96" w14:paraId="45F6FF1B" w14:textId="77777777" w:rsidTr="00C324CC">
        <w:tc>
          <w:tcPr>
            <w:tcW w:w="3080" w:type="pct"/>
            <w:shd w:val="clear" w:color="auto" w:fill="auto"/>
          </w:tcPr>
          <w:p w14:paraId="6C763DDE" w14:textId="77777777" w:rsidR="000714E3" w:rsidRPr="000D4C96" w:rsidRDefault="000714E3" w:rsidP="00C324CC">
            <w:pPr>
              <w:tabs>
                <w:tab w:val="left" w:pos="720"/>
                <w:tab w:val="left" w:pos="1440"/>
                <w:tab w:val="left" w:pos="2505"/>
              </w:tabs>
              <w:spacing w:after="0" w:line="360" w:lineRule="auto"/>
              <w:jc w:val="right"/>
              <w:rPr>
                <w:rFonts w:ascii="Times New Roman" w:hAnsi="Times New Roman" w:cs="Times New Roman"/>
                <w:szCs w:val="28"/>
                <w:lang w:val="pt-BR"/>
              </w:rPr>
            </w:pPr>
            <w:r w:rsidRPr="000D4C96">
              <w:rPr>
                <w:rFonts w:ascii="Times New Roman" w:hAnsi="Times New Roman" w:cs="Times New Roman"/>
                <w:szCs w:val="28"/>
                <w:lang w:val="pt-BR"/>
              </w:rPr>
              <w:t>Khi ngủ tối</w:t>
            </w:r>
          </w:p>
        </w:tc>
        <w:tc>
          <w:tcPr>
            <w:tcW w:w="990" w:type="pct"/>
            <w:shd w:val="clear" w:color="auto" w:fill="auto"/>
          </w:tcPr>
          <w:p w14:paraId="0F305940" w14:textId="77777777" w:rsidR="000714E3" w:rsidRPr="000D4C96" w:rsidRDefault="000714E3" w:rsidP="00C324CC">
            <w:pPr>
              <w:tabs>
                <w:tab w:val="left" w:pos="720"/>
                <w:tab w:val="left" w:pos="1440"/>
                <w:tab w:val="left" w:pos="2505"/>
              </w:tabs>
              <w:spacing w:after="0" w:line="360" w:lineRule="auto"/>
              <w:rPr>
                <w:rFonts w:ascii="Times New Roman" w:hAnsi="Times New Roman" w:cs="Times New Roman"/>
                <w:szCs w:val="28"/>
                <w:lang w:val="pt-BR"/>
              </w:rPr>
            </w:pPr>
          </w:p>
        </w:tc>
        <w:tc>
          <w:tcPr>
            <w:tcW w:w="930" w:type="pct"/>
            <w:shd w:val="clear" w:color="auto" w:fill="auto"/>
          </w:tcPr>
          <w:p w14:paraId="4CDC996E" w14:textId="77777777" w:rsidR="000714E3" w:rsidRPr="000D4C96" w:rsidRDefault="000714E3" w:rsidP="00C324CC">
            <w:pPr>
              <w:tabs>
                <w:tab w:val="left" w:pos="720"/>
                <w:tab w:val="left" w:pos="1440"/>
                <w:tab w:val="left" w:pos="2505"/>
              </w:tabs>
              <w:spacing w:after="0" w:line="360" w:lineRule="auto"/>
              <w:rPr>
                <w:rFonts w:ascii="Times New Roman" w:hAnsi="Times New Roman" w:cs="Times New Roman"/>
                <w:szCs w:val="28"/>
                <w:lang w:val="pt-BR"/>
              </w:rPr>
            </w:pPr>
          </w:p>
        </w:tc>
      </w:tr>
      <w:tr w:rsidR="000714E3" w:rsidRPr="000D4C96" w14:paraId="13C67823" w14:textId="77777777" w:rsidTr="00C324CC">
        <w:tc>
          <w:tcPr>
            <w:tcW w:w="3080" w:type="pct"/>
            <w:shd w:val="clear" w:color="auto" w:fill="auto"/>
          </w:tcPr>
          <w:p w14:paraId="2FA58919" w14:textId="77777777" w:rsidR="000714E3" w:rsidRPr="000D4C96" w:rsidRDefault="000714E3" w:rsidP="00C324CC">
            <w:pPr>
              <w:tabs>
                <w:tab w:val="left" w:pos="720"/>
                <w:tab w:val="left" w:pos="1440"/>
                <w:tab w:val="left" w:pos="2505"/>
              </w:tabs>
              <w:spacing w:after="0" w:line="360" w:lineRule="auto"/>
              <w:jc w:val="right"/>
              <w:rPr>
                <w:rFonts w:ascii="Times New Roman" w:hAnsi="Times New Roman" w:cs="Times New Roman"/>
                <w:szCs w:val="28"/>
                <w:lang w:val="pt-BR"/>
              </w:rPr>
            </w:pPr>
            <w:r w:rsidRPr="000D4C96">
              <w:rPr>
                <w:rFonts w:ascii="Times New Roman" w:hAnsi="Times New Roman" w:cs="Times New Roman"/>
                <w:szCs w:val="28"/>
                <w:lang w:val="pt-BR"/>
              </w:rPr>
              <w:t>Khi nghỉ ngơi (ngồi, nằm nghỉ)</w:t>
            </w:r>
          </w:p>
        </w:tc>
        <w:tc>
          <w:tcPr>
            <w:tcW w:w="990" w:type="pct"/>
            <w:shd w:val="clear" w:color="auto" w:fill="auto"/>
          </w:tcPr>
          <w:p w14:paraId="7C895932" w14:textId="77777777" w:rsidR="000714E3" w:rsidRPr="000D4C96" w:rsidRDefault="000714E3" w:rsidP="00C324CC">
            <w:pPr>
              <w:tabs>
                <w:tab w:val="left" w:pos="720"/>
                <w:tab w:val="left" w:pos="1440"/>
                <w:tab w:val="left" w:pos="2505"/>
              </w:tabs>
              <w:spacing w:after="0" w:line="360" w:lineRule="auto"/>
              <w:jc w:val="right"/>
              <w:rPr>
                <w:rFonts w:ascii="Times New Roman" w:hAnsi="Times New Roman" w:cs="Times New Roman"/>
                <w:szCs w:val="28"/>
                <w:lang w:val="pt-BR"/>
              </w:rPr>
            </w:pPr>
          </w:p>
        </w:tc>
        <w:tc>
          <w:tcPr>
            <w:tcW w:w="930" w:type="pct"/>
            <w:shd w:val="clear" w:color="auto" w:fill="auto"/>
          </w:tcPr>
          <w:p w14:paraId="3C2FE08E" w14:textId="77777777" w:rsidR="000714E3" w:rsidRPr="000D4C96" w:rsidRDefault="000714E3" w:rsidP="00C324CC">
            <w:pPr>
              <w:tabs>
                <w:tab w:val="left" w:pos="720"/>
                <w:tab w:val="left" w:pos="1440"/>
                <w:tab w:val="left" w:pos="2505"/>
              </w:tabs>
              <w:spacing w:after="0" w:line="360" w:lineRule="auto"/>
              <w:jc w:val="right"/>
              <w:rPr>
                <w:rFonts w:ascii="Times New Roman" w:hAnsi="Times New Roman" w:cs="Times New Roman"/>
                <w:szCs w:val="28"/>
                <w:lang w:val="pt-BR"/>
              </w:rPr>
            </w:pPr>
          </w:p>
        </w:tc>
      </w:tr>
      <w:tr w:rsidR="000714E3" w:rsidRPr="000D4C96" w14:paraId="09AE81EF" w14:textId="77777777" w:rsidTr="00C324CC">
        <w:tc>
          <w:tcPr>
            <w:tcW w:w="3080" w:type="pct"/>
            <w:shd w:val="clear" w:color="auto" w:fill="auto"/>
          </w:tcPr>
          <w:p w14:paraId="3FFB944E" w14:textId="77777777" w:rsidR="000714E3" w:rsidRPr="000D4C96" w:rsidRDefault="000714E3" w:rsidP="00C324CC">
            <w:pPr>
              <w:tabs>
                <w:tab w:val="left" w:pos="720"/>
                <w:tab w:val="left" w:pos="1440"/>
                <w:tab w:val="left" w:pos="2505"/>
              </w:tabs>
              <w:spacing w:after="0" w:line="360" w:lineRule="auto"/>
              <w:jc w:val="right"/>
              <w:rPr>
                <w:rFonts w:ascii="Times New Roman" w:hAnsi="Times New Roman" w:cs="Times New Roman"/>
                <w:szCs w:val="28"/>
                <w:lang w:val="pt-BR"/>
              </w:rPr>
            </w:pPr>
            <w:r w:rsidRPr="000D4C96">
              <w:rPr>
                <w:rFonts w:ascii="Times New Roman" w:hAnsi="Times New Roman" w:cs="Times New Roman"/>
                <w:szCs w:val="28"/>
                <w:lang w:val="pt-BR"/>
              </w:rPr>
              <w:t>Khi đứng thẳng</w:t>
            </w:r>
          </w:p>
        </w:tc>
        <w:tc>
          <w:tcPr>
            <w:tcW w:w="990" w:type="pct"/>
            <w:shd w:val="clear" w:color="auto" w:fill="auto"/>
          </w:tcPr>
          <w:p w14:paraId="31755A04" w14:textId="77777777" w:rsidR="000714E3" w:rsidRPr="000D4C96" w:rsidRDefault="000714E3" w:rsidP="00C324CC">
            <w:pPr>
              <w:tabs>
                <w:tab w:val="left" w:pos="720"/>
                <w:tab w:val="left" w:pos="1440"/>
                <w:tab w:val="left" w:pos="2505"/>
              </w:tabs>
              <w:spacing w:after="0" w:line="360" w:lineRule="auto"/>
              <w:rPr>
                <w:rFonts w:ascii="Times New Roman" w:hAnsi="Times New Roman" w:cs="Times New Roman"/>
                <w:szCs w:val="28"/>
                <w:lang w:val="pt-BR"/>
              </w:rPr>
            </w:pPr>
          </w:p>
        </w:tc>
        <w:tc>
          <w:tcPr>
            <w:tcW w:w="930" w:type="pct"/>
            <w:shd w:val="clear" w:color="auto" w:fill="auto"/>
          </w:tcPr>
          <w:p w14:paraId="7E0B1195" w14:textId="77777777" w:rsidR="000714E3" w:rsidRPr="000D4C96" w:rsidRDefault="000714E3" w:rsidP="00C324CC">
            <w:pPr>
              <w:tabs>
                <w:tab w:val="left" w:pos="720"/>
                <w:tab w:val="left" w:pos="1440"/>
                <w:tab w:val="left" w:pos="2505"/>
              </w:tabs>
              <w:spacing w:after="0" w:line="360" w:lineRule="auto"/>
              <w:rPr>
                <w:rFonts w:ascii="Times New Roman" w:hAnsi="Times New Roman" w:cs="Times New Roman"/>
                <w:szCs w:val="28"/>
                <w:lang w:val="pt-BR"/>
              </w:rPr>
            </w:pPr>
          </w:p>
        </w:tc>
      </w:tr>
      <w:tr w:rsidR="000714E3" w:rsidRPr="000D4C96" w14:paraId="4348233F" w14:textId="77777777" w:rsidTr="00C324CC">
        <w:tc>
          <w:tcPr>
            <w:tcW w:w="3080" w:type="pct"/>
            <w:shd w:val="clear" w:color="auto" w:fill="auto"/>
          </w:tcPr>
          <w:p w14:paraId="06BB6A98" w14:textId="77777777" w:rsidR="000714E3" w:rsidRPr="000D4C96" w:rsidRDefault="000714E3" w:rsidP="00C324CC">
            <w:pPr>
              <w:tabs>
                <w:tab w:val="left" w:pos="720"/>
                <w:tab w:val="left" w:pos="1440"/>
                <w:tab w:val="left" w:pos="2505"/>
              </w:tabs>
              <w:spacing w:after="0" w:line="360" w:lineRule="auto"/>
              <w:rPr>
                <w:rFonts w:ascii="Times New Roman" w:hAnsi="Times New Roman" w:cs="Times New Roman"/>
                <w:b/>
                <w:sz w:val="28"/>
                <w:szCs w:val="28"/>
                <w:lang w:val="pt-BR"/>
              </w:rPr>
            </w:pPr>
            <w:r w:rsidRPr="000D4C96">
              <w:rPr>
                <w:rFonts w:ascii="Times New Roman" w:hAnsi="Times New Roman" w:cs="Times New Roman"/>
                <w:b/>
                <w:sz w:val="28"/>
                <w:szCs w:val="28"/>
                <w:lang w:val="pt-BR"/>
              </w:rPr>
              <w:t xml:space="preserve">II. Cứng khớp: </w:t>
            </w:r>
          </w:p>
        </w:tc>
        <w:tc>
          <w:tcPr>
            <w:tcW w:w="990" w:type="pct"/>
            <w:shd w:val="clear" w:color="auto" w:fill="auto"/>
          </w:tcPr>
          <w:p w14:paraId="5EF5089B" w14:textId="77777777" w:rsidR="000714E3" w:rsidRPr="000D4C96" w:rsidRDefault="000714E3" w:rsidP="00C324CC">
            <w:pPr>
              <w:tabs>
                <w:tab w:val="left" w:pos="720"/>
                <w:tab w:val="left" w:pos="1440"/>
                <w:tab w:val="left" w:pos="2505"/>
              </w:tabs>
              <w:spacing w:after="0" w:line="360" w:lineRule="auto"/>
              <w:jc w:val="right"/>
              <w:rPr>
                <w:rFonts w:ascii="Times New Roman" w:hAnsi="Times New Roman" w:cs="Times New Roman"/>
                <w:sz w:val="28"/>
                <w:szCs w:val="28"/>
                <w:lang w:val="pt-BR"/>
              </w:rPr>
            </w:pPr>
          </w:p>
        </w:tc>
        <w:tc>
          <w:tcPr>
            <w:tcW w:w="930" w:type="pct"/>
            <w:shd w:val="clear" w:color="auto" w:fill="auto"/>
          </w:tcPr>
          <w:p w14:paraId="795815C5" w14:textId="77777777" w:rsidR="000714E3" w:rsidRPr="000D4C96" w:rsidRDefault="000714E3" w:rsidP="00C324CC">
            <w:pPr>
              <w:tabs>
                <w:tab w:val="left" w:pos="720"/>
                <w:tab w:val="left" w:pos="1440"/>
                <w:tab w:val="left" w:pos="2505"/>
              </w:tabs>
              <w:spacing w:after="0" w:line="360" w:lineRule="auto"/>
              <w:jc w:val="right"/>
              <w:rPr>
                <w:rFonts w:ascii="Times New Roman" w:hAnsi="Times New Roman" w:cs="Times New Roman"/>
                <w:sz w:val="28"/>
                <w:szCs w:val="28"/>
                <w:lang w:val="pt-BR"/>
              </w:rPr>
            </w:pPr>
          </w:p>
        </w:tc>
      </w:tr>
      <w:tr w:rsidR="000714E3" w:rsidRPr="000D4C96" w14:paraId="116DAE44" w14:textId="77777777" w:rsidTr="00C324CC">
        <w:tc>
          <w:tcPr>
            <w:tcW w:w="3080" w:type="pct"/>
            <w:shd w:val="clear" w:color="auto" w:fill="auto"/>
          </w:tcPr>
          <w:p w14:paraId="417D0B51" w14:textId="77777777" w:rsidR="000714E3" w:rsidRPr="000D4C96" w:rsidRDefault="000714E3" w:rsidP="00C324CC">
            <w:pPr>
              <w:tabs>
                <w:tab w:val="left" w:pos="720"/>
                <w:tab w:val="left" w:pos="1440"/>
                <w:tab w:val="left" w:pos="2505"/>
              </w:tabs>
              <w:spacing w:after="0" w:line="360" w:lineRule="auto"/>
              <w:jc w:val="right"/>
              <w:rPr>
                <w:rFonts w:ascii="Times New Roman" w:hAnsi="Times New Roman" w:cs="Times New Roman"/>
                <w:szCs w:val="28"/>
                <w:lang w:val="pt-BR"/>
              </w:rPr>
            </w:pPr>
            <w:r w:rsidRPr="000D4C96">
              <w:rPr>
                <w:rFonts w:ascii="Times New Roman" w:hAnsi="Times New Roman" w:cs="Times New Roman"/>
                <w:szCs w:val="28"/>
                <w:lang w:val="pt-BR"/>
              </w:rPr>
              <w:t>Cứng khớp buổi sáng - khi mới ngủ dậy</w:t>
            </w:r>
          </w:p>
        </w:tc>
        <w:tc>
          <w:tcPr>
            <w:tcW w:w="990" w:type="pct"/>
            <w:shd w:val="clear" w:color="auto" w:fill="auto"/>
          </w:tcPr>
          <w:p w14:paraId="7527FDAF" w14:textId="77777777" w:rsidR="000714E3" w:rsidRPr="000D4C96" w:rsidRDefault="000714E3" w:rsidP="00C324CC">
            <w:pPr>
              <w:tabs>
                <w:tab w:val="left" w:pos="720"/>
                <w:tab w:val="left" w:pos="1440"/>
                <w:tab w:val="left" w:pos="2505"/>
              </w:tabs>
              <w:spacing w:after="0" w:line="360" w:lineRule="auto"/>
              <w:jc w:val="right"/>
              <w:rPr>
                <w:rFonts w:ascii="Times New Roman" w:hAnsi="Times New Roman" w:cs="Times New Roman"/>
                <w:szCs w:val="28"/>
                <w:lang w:val="pt-BR"/>
              </w:rPr>
            </w:pPr>
          </w:p>
        </w:tc>
        <w:tc>
          <w:tcPr>
            <w:tcW w:w="930" w:type="pct"/>
            <w:shd w:val="clear" w:color="auto" w:fill="auto"/>
          </w:tcPr>
          <w:p w14:paraId="1A3C2BEC" w14:textId="77777777" w:rsidR="000714E3" w:rsidRPr="000D4C96" w:rsidRDefault="000714E3" w:rsidP="00C324CC">
            <w:pPr>
              <w:tabs>
                <w:tab w:val="left" w:pos="720"/>
                <w:tab w:val="left" w:pos="1440"/>
                <w:tab w:val="left" w:pos="2505"/>
              </w:tabs>
              <w:spacing w:after="0" w:line="360" w:lineRule="auto"/>
              <w:jc w:val="right"/>
              <w:rPr>
                <w:rFonts w:ascii="Times New Roman" w:hAnsi="Times New Roman" w:cs="Times New Roman"/>
                <w:szCs w:val="28"/>
                <w:lang w:val="pt-BR"/>
              </w:rPr>
            </w:pPr>
          </w:p>
        </w:tc>
      </w:tr>
      <w:tr w:rsidR="000714E3" w:rsidRPr="000D4C96" w14:paraId="02310532" w14:textId="77777777" w:rsidTr="00C324CC">
        <w:tc>
          <w:tcPr>
            <w:tcW w:w="3080" w:type="pct"/>
            <w:shd w:val="clear" w:color="auto" w:fill="auto"/>
          </w:tcPr>
          <w:p w14:paraId="37C31CA7" w14:textId="77777777" w:rsidR="000714E3" w:rsidRPr="000D4C96" w:rsidRDefault="000714E3" w:rsidP="00C324CC">
            <w:pPr>
              <w:tabs>
                <w:tab w:val="left" w:pos="720"/>
                <w:tab w:val="left" w:pos="1440"/>
                <w:tab w:val="left" w:pos="2505"/>
              </w:tabs>
              <w:spacing w:after="0" w:line="360" w:lineRule="auto"/>
              <w:jc w:val="right"/>
              <w:rPr>
                <w:rFonts w:ascii="Times New Roman" w:hAnsi="Times New Roman" w:cs="Times New Roman"/>
                <w:szCs w:val="28"/>
                <w:lang w:val="pt-BR"/>
              </w:rPr>
            </w:pPr>
            <w:r w:rsidRPr="000D4C96">
              <w:rPr>
                <w:rFonts w:ascii="Times New Roman" w:hAnsi="Times New Roman" w:cs="Times New Roman"/>
                <w:szCs w:val="28"/>
                <w:lang w:val="pt-BR"/>
              </w:rPr>
              <w:t xml:space="preserve">Cứng khớp muộn trong ngày - sau khi nằm, ngồi, nghỉ </w:t>
            </w:r>
          </w:p>
        </w:tc>
        <w:tc>
          <w:tcPr>
            <w:tcW w:w="990" w:type="pct"/>
            <w:shd w:val="clear" w:color="auto" w:fill="auto"/>
          </w:tcPr>
          <w:p w14:paraId="532F041D" w14:textId="77777777" w:rsidR="000714E3" w:rsidRPr="000D4C96" w:rsidRDefault="000714E3" w:rsidP="00C324CC">
            <w:pPr>
              <w:tabs>
                <w:tab w:val="left" w:pos="720"/>
                <w:tab w:val="left" w:pos="1440"/>
                <w:tab w:val="left" w:pos="2505"/>
              </w:tabs>
              <w:spacing w:after="0" w:line="360" w:lineRule="auto"/>
              <w:jc w:val="right"/>
              <w:rPr>
                <w:rFonts w:ascii="Times New Roman" w:hAnsi="Times New Roman" w:cs="Times New Roman"/>
                <w:szCs w:val="28"/>
                <w:lang w:val="pt-BR"/>
              </w:rPr>
            </w:pPr>
          </w:p>
        </w:tc>
        <w:tc>
          <w:tcPr>
            <w:tcW w:w="930" w:type="pct"/>
            <w:shd w:val="clear" w:color="auto" w:fill="auto"/>
          </w:tcPr>
          <w:p w14:paraId="4DBDB762" w14:textId="77777777" w:rsidR="000714E3" w:rsidRPr="000D4C96" w:rsidRDefault="000714E3" w:rsidP="00C324CC">
            <w:pPr>
              <w:tabs>
                <w:tab w:val="left" w:pos="720"/>
                <w:tab w:val="left" w:pos="1440"/>
                <w:tab w:val="left" w:pos="2505"/>
              </w:tabs>
              <w:spacing w:after="0" w:line="360" w:lineRule="auto"/>
              <w:jc w:val="right"/>
              <w:rPr>
                <w:rFonts w:ascii="Times New Roman" w:hAnsi="Times New Roman" w:cs="Times New Roman"/>
                <w:szCs w:val="28"/>
                <w:lang w:val="pt-BR"/>
              </w:rPr>
            </w:pPr>
          </w:p>
        </w:tc>
      </w:tr>
      <w:tr w:rsidR="000714E3" w:rsidRPr="000D4C96" w14:paraId="477D47F0" w14:textId="77777777" w:rsidTr="00C324CC">
        <w:tc>
          <w:tcPr>
            <w:tcW w:w="3080" w:type="pct"/>
            <w:shd w:val="clear" w:color="auto" w:fill="auto"/>
          </w:tcPr>
          <w:p w14:paraId="2DA0F36E" w14:textId="77777777" w:rsidR="000714E3" w:rsidRPr="000D4C96" w:rsidRDefault="000714E3" w:rsidP="00C324CC">
            <w:pPr>
              <w:tabs>
                <w:tab w:val="left" w:pos="720"/>
                <w:tab w:val="left" w:pos="1440"/>
                <w:tab w:val="left" w:pos="2505"/>
              </w:tabs>
              <w:spacing w:after="0" w:line="360" w:lineRule="auto"/>
              <w:rPr>
                <w:rFonts w:ascii="Times New Roman" w:hAnsi="Times New Roman" w:cs="Times New Roman"/>
                <w:b/>
                <w:sz w:val="28"/>
                <w:szCs w:val="28"/>
                <w:lang w:val="pt-BR"/>
              </w:rPr>
            </w:pPr>
            <w:r w:rsidRPr="000D4C96">
              <w:rPr>
                <w:rFonts w:ascii="Times New Roman" w:hAnsi="Times New Roman" w:cs="Times New Roman"/>
                <w:b/>
                <w:sz w:val="28"/>
                <w:szCs w:val="28"/>
                <w:lang w:val="pt-BR"/>
              </w:rPr>
              <w:t xml:space="preserve">III. Chức năng vận động: </w:t>
            </w:r>
          </w:p>
        </w:tc>
        <w:tc>
          <w:tcPr>
            <w:tcW w:w="990" w:type="pct"/>
            <w:shd w:val="clear" w:color="auto" w:fill="auto"/>
          </w:tcPr>
          <w:p w14:paraId="12A79982" w14:textId="77777777" w:rsidR="000714E3" w:rsidRPr="000D4C96" w:rsidRDefault="000714E3" w:rsidP="00C324CC">
            <w:pPr>
              <w:tabs>
                <w:tab w:val="left" w:pos="720"/>
                <w:tab w:val="left" w:pos="1440"/>
                <w:tab w:val="left" w:pos="2505"/>
              </w:tabs>
              <w:spacing w:after="0" w:line="360" w:lineRule="auto"/>
              <w:jc w:val="right"/>
              <w:rPr>
                <w:rFonts w:ascii="Times New Roman" w:hAnsi="Times New Roman" w:cs="Times New Roman"/>
                <w:sz w:val="28"/>
                <w:szCs w:val="28"/>
                <w:lang w:val="pt-BR"/>
              </w:rPr>
            </w:pPr>
          </w:p>
        </w:tc>
        <w:tc>
          <w:tcPr>
            <w:tcW w:w="930" w:type="pct"/>
            <w:shd w:val="clear" w:color="auto" w:fill="auto"/>
          </w:tcPr>
          <w:p w14:paraId="42B8D2D7" w14:textId="77777777" w:rsidR="000714E3" w:rsidRPr="000D4C96" w:rsidRDefault="000714E3" w:rsidP="00C324CC">
            <w:pPr>
              <w:tabs>
                <w:tab w:val="left" w:pos="720"/>
                <w:tab w:val="left" w:pos="1440"/>
                <w:tab w:val="left" w:pos="2505"/>
              </w:tabs>
              <w:spacing w:after="0" w:line="360" w:lineRule="auto"/>
              <w:jc w:val="right"/>
              <w:rPr>
                <w:rFonts w:ascii="Times New Roman" w:hAnsi="Times New Roman" w:cs="Times New Roman"/>
                <w:sz w:val="28"/>
                <w:szCs w:val="28"/>
                <w:lang w:val="pt-BR"/>
              </w:rPr>
            </w:pPr>
          </w:p>
        </w:tc>
      </w:tr>
      <w:tr w:rsidR="000714E3" w:rsidRPr="000D4C96" w14:paraId="2B2A1DBF" w14:textId="77777777" w:rsidTr="00C324CC">
        <w:tc>
          <w:tcPr>
            <w:tcW w:w="3080" w:type="pct"/>
            <w:shd w:val="clear" w:color="auto" w:fill="auto"/>
          </w:tcPr>
          <w:p w14:paraId="2C3DA71E" w14:textId="77777777" w:rsidR="000714E3" w:rsidRPr="000D4C96" w:rsidRDefault="000714E3" w:rsidP="00C324CC">
            <w:pPr>
              <w:tabs>
                <w:tab w:val="left" w:pos="720"/>
                <w:tab w:val="left" w:pos="1440"/>
                <w:tab w:val="left" w:pos="2505"/>
              </w:tabs>
              <w:spacing w:after="0" w:line="360" w:lineRule="auto"/>
              <w:jc w:val="right"/>
              <w:rPr>
                <w:rFonts w:ascii="Times New Roman" w:hAnsi="Times New Roman" w:cs="Times New Roman"/>
                <w:szCs w:val="28"/>
                <w:lang w:val="pt-BR"/>
              </w:rPr>
            </w:pPr>
            <w:r w:rsidRPr="000D4C96">
              <w:rPr>
                <w:rFonts w:ascii="Times New Roman" w:hAnsi="Times New Roman" w:cs="Times New Roman"/>
                <w:szCs w:val="28"/>
                <w:lang w:val="pt-BR"/>
              </w:rPr>
              <w:t>Xuống cầu thang</w:t>
            </w:r>
          </w:p>
        </w:tc>
        <w:tc>
          <w:tcPr>
            <w:tcW w:w="990" w:type="pct"/>
            <w:shd w:val="clear" w:color="auto" w:fill="auto"/>
          </w:tcPr>
          <w:p w14:paraId="5440F713" w14:textId="77777777" w:rsidR="000714E3" w:rsidRPr="000D4C96" w:rsidRDefault="000714E3" w:rsidP="00C324CC">
            <w:pPr>
              <w:tabs>
                <w:tab w:val="left" w:pos="720"/>
                <w:tab w:val="left" w:pos="1440"/>
                <w:tab w:val="left" w:pos="2505"/>
              </w:tabs>
              <w:spacing w:after="0" w:line="360" w:lineRule="auto"/>
              <w:jc w:val="right"/>
              <w:rPr>
                <w:rFonts w:ascii="Times New Roman" w:hAnsi="Times New Roman" w:cs="Times New Roman"/>
                <w:szCs w:val="28"/>
                <w:lang w:val="pt-BR"/>
              </w:rPr>
            </w:pPr>
          </w:p>
        </w:tc>
        <w:tc>
          <w:tcPr>
            <w:tcW w:w="930" w:type="pct"/>
            <w:shd w:val="clear" w:color="auto" w:fill="auto"/>
          </w:tcPr>
          <w:p w14:paraId="5B537130" w14:textId="77777777" w:rsidR="000714E3" w:rsidRPr="000D4C96" w:rsidRDefault="000714E3" w:rsidP="00C324CC">
            <w:pPr>
              <w:tabs>
                <w:tab w:val="left" w:pos="720"/>
                <w:tab w:val="left" w:pos="1440"/>
                <w:tab w:val="left" w:pos="2505"/>
              </w:tabs>
              <w:spacing w:after="0" w:line="360" w:lineRule="auto"/>
              <w:jc w:val="right"/>
              <w:rPr>
                <w:rFonts w:ascii="Times New Roman" w:hAnsi="Times New Roman" w:cs="Times New Roman"/>
                <w:szCs w:val="28"/>
                <w:lang w:val="pt-BR"/>
              </w:rPr>
            </w:pPr>
          </w:p>
        </w:tc>
      </w:tr>
      <w:tr w:rsidR="000714E3" w:rsidRPr="000D4C96" w14:paraId="05B41B9A" w14:textId="77777777" w:rsidTr="00C324CC">
        <w:tc>
          <w:tcPr>
            <w:tcW w:w="3080" w:type="pct"/>
            <w:shd w:val="clear" w:color="auto" w:fill="auto"/>
          </w:tcPr>
          <w:p w14:paraId="09C40407" w14:textId="77777777" w:rsidR="000714E3" w:rsidRPr="000D4C96" w:rsidRDefault="000714E3" w:rsidP="00C324CC">
            <w:pPr>
              <w:tabs>
                <w:tab w:val="left" w:pos="720"/>
                <w:tab w:val="left" w:pos="1440"/>
                <w:tab w:val="left" w:pos="2505"/>
              </w:tabs>
              <w:spacing w:after="0" w:line="360" w:lineRule="auto"/>
              <w:jc w:val="right"/>
              <w:rPr>
                <w:rFonts w:ascii="Times New Roman" w:hAnsi="Times New Roman" w:cs="Times New Roman"/>
                <w:szCs w:val="28"/>
                <w:lang w:val="pt-BR"/>
              </w:rPr>
            </w:pPr>
            <w:r w:rsidRPr="000D4C96">
              <w:rPr>
                <w:rFonts w:ascii="Times New Roman" w:hAnsi="Times New Roman" w:cs="Times New Roman"/>
                <w:szCs w:val="28"/>
                <w:lang w:val="pt-BR"/>
              </w:rPr>
              <w:t>Leo lên cầu thang</w:t>
            </w:r>
          </w:p>
        </w:tc>
        <w:tc>
          <w:tcPr>
            <w:tcW w:w="990" w:type="pct"/>
            <w:shd w:val="clear" w:color="auto" w:fill="auto"/>
          </w:tcPr>
          <w:p w14:paraId="3FDB39A3" w14:textId="77777777" w:rsidR="000714E3" w:rsidRPr="000D4C96" w:rsidRDefault="000714E3" w:rsidP="00C324CC">
            <w:pPr>
              <w:tabs>
                <w:tab w:val="left" w:pos="720"/>
                <w:tab w:val="left" w:pos="1440"/>
                <w:tab w:val="left" w:pos="2505"/>
              </w:tabs>
              <w:spacing w:after="0" w:line="360" w:lineRule="auto"/>
              <w:jc w:val="right"/>
              <w:rPr>
                <w:rFonts w:ascii="Times New Roman" w:hAnsi="Times New Roman" w:cs="Times New Roman"/>
                <w:szCs w:val="28"/>
                <w:lang w:val="pt-BR"/>
              </w:rPr>
            </w:pPr>
          </w:p>
        </w:tc>
        <w:tc>
          <w:tcPr>
            <w:tcW w:w="930" w:type="pct"/>
            <w:shd w:val="clear" w:color="auto" w:fill="auto"/>
          </w:tcPr>
          <w:p w14:paraId="583F0BCA" w14:textId="77777777" w:rsidR="000714E3" w:rsidRPr="000D4C96" w:rsidRDefault="000714E3" w:rsidP="00C324CC">
            <w:pPr>
              <w:tabs>
                <w:tab w:val="left" w:pos="720"/>
                <w:tab w:val="left" w:pos="1440"/>
                <w:tab w:val="left" w:pos="2505"/>
              </w:tabs>
              <w:spacing w:after="0" w:line="360" w:lineRule="auto"/>
              <w:jc w:val="right"/>
              <w:rPr>
                <w:rFonts w:ascii="Times New Roman" w:hAnsi="Times New Roman" w:cs="Times New Roman"/>
                <w:szCs w:val="28"/>
                <w:lang w:val="pt-BR"/>
              </w:rPr>
            </w:pPr>
          </w:p>
        </w:tc>
      </w:tr>
      <w:tr w:rsidR="000714E3" w:rsidRPr="000D4C96" w14:paraId="142C7852" w14:textId="77777777" w:rsidTr="00C324CC">
        <w:tc>
          <w:tcPr>
            <w:tcW w:w="3080" w:type="pct"/>
            <w:shd w:val="clear" w:color="auto" w:fill="auto"/>
          </w:tcPr>
          <w:p w14:paraId="6993A6E7" w14:textId="77777777" w:rsidR="000714E3" w:rsidRPr="000D4C96" w:rsidRDefault="000714E3" w:rsidP="00C324CC">
            <w:pPr>
              <w:tabs>
                <w:tab w:val="left" w:pos="720"/>
                <w:tab w:val="left" w:pos="1440"/>
                <w:tab w:val="left" w:pos="2505"/>
              </w:tabs>
              <w:spacing w:after="0" w:line="360" w:lineRule="auto"/>
              <w:jc w:val="right"/>
              <w:rPr>
                <w:rFonts w:ascii="Times New Roman" w:hAnsi="Times New Roman" w:cs="Times New Roman"/>
                <w:szCs w:val="28"/>
                <w:lang w:val="pt-BR"/>
              </w:rPr>
            </w:pPr>
            <w:r w:rsidRPr="000D4C96">
              <w:rPr>
                <w:rFonts w:ascii="Times New Roman" w:hAnsi="Times New Roman" w:cs="Times New Roman"/>
                <w:szCs w:val="28"/>
                <w:lang w:val="pt-BR"/>
              </w:rPr>
              <w:t>Đang ngồi trên ghế cao đứng lên</w:t>
            </w:r>
          </w:p>
        </w:tc>
        <w:tc>
          <w:tcPr>
            <w:tcW w:w="990" w:type="pct"/>
            <w:shd w:val="clear" w:color="auto" w:fill="auto"/>
          </w:tcPr>
          <w:p w14:paraId="6076E274" w14:textId="77777777" w:rsidR="000714E3" w:rsidRPr="000D4C96" w:rsidRDefault="000714E3" w:rsidP="00C324CC">
            <w:pPr>
              <w:tabs>
                <w:tab w:val="left" w:pos="720"/>
                <w:tab w:val="left" w:pos="1440"/>
                <w:tab w:val="left" w:pos="2505"/>
              </w:tabs>
              <w:spacing w:after="0" w:line="360" w:lineRule="auto"/>
              <w:jc w:val="right"/>
              <w:rPr>
                <w:rFonts w:ascii="Times New Roman" w:hAnsi="Times New Roman" w:cs="Times New Roman"/>
                <w:szCs w:val="28"/>
                <w:lang w:val="pt-BR"/>
              </w:rPr>
            </w:pPr>
          </w:p>
        </w:tc>
        <w:tc>
          <w:tcPr>
            <w:tcW w:w="930" w:type="pct"/>
            <w:shd w:val="clear" w:color="auto" w:fill="auto"/>
          </w:tcPr>
          <w:p w14:paraId="4BDA639E" w14:textId="77777777" w:rsidR="000714E3" w:rsidRPr="000D4C96" w:rsidRDefault="000714E3" w:rsidP="00C324CC">
            <w:pPr>
              <w:tabs>
                <w:tab w:val="left" w:pos="720"/>
                <w:tab w:val="left" w:pos="1440"/>
                <w:tab w:val="left" w:pos="2505"/>
              </w:tabs>
              <w:spacing w:after="0" w:line="360" w:lineRule="auto"/>
              <w:jc w:val="right"/>
              <w:rPr>
                <w:rFonts w:ascii="Times New Roman" w:hAnsi="Times New Roman" w:cs="Times New Roman"/>
                <w:szCs w:val="28"/>
                <w:lang w:val="pt-BR"/>
              </w:rPr>
            </w:pPr>
          </w:p>
        </w:tc>
      </w:tr>
      <w:tr w:rsidR="000714E3" w:rsidRPr="000D4C96" w14:paraId="11EF735A" w14:textId="77777777" w:rsidTr="00C324CC">
        <w:tc>
          <w:tcPr>
            <w:tcW w:w="3080" w:type="pct"/>
            <w:shd w:val="clear" w:color="auto" w:fill="auto"/>
          </w:tcPr>
          <w:p w14:paraId="0910A60D" w14:textId="77777777" w:rsidR="000714E3" w:rsidRPr="000D4C96" w:rsidRDefault="000714E3" w:rsidP="00C324CC">
            <w:pPr>
              <w:tabs>
                <w:tab w:val="left" w:pos="720"/>
                <w:tab w:val="left" w:pos="1440"/>
                <w:tab w:val="left" w:pos="2505"/>
              </w:tabs>
              <w:spacing w:after="0" w:line="360" w:lineRule="auto"/>
              <w:jc w:val="right"/>
              <w:rPr>
                <w:rFonts w:ascii="Times New Roman" w:hAnsi="Times New Roman" w:cs="Times New Roman"/>
                <w:szCs w:val="28"/>
                <w:lang w:val="pt-BR"/>
              </w:rPr>
            </w:pPr>
            <w:r w:rsidRPr="000D4C96">
              <w:rPr>
                <w:rFonts w:ascii="Times New Roman" w:hAnsi="Times New Roman" w:cs="Times New Roman"/>
                <w:szCs w:val="28"/>
                <w:lang w:val="pt-BR"/>
              </w:rPr>
              <w:t>Đứng</w:t>
            </w:r>
          </w:p>
        </w:tc>
        <w:tc>
          <w:tcPr>
            <w:tcW w:w="990" w:type="pct"/>
            <w:shd w:val="clear" w:color="auto" w:fill="auto"/>
          </w:tcPr>
          <w:p w14:paraId="5EBF0668" w14:textId="77777777" w:rsidR="000714E3" w:rsidRPr="000D4C96" w:rsidRDefault="000714E3" w:rsidP="00C324CC">
            <w:pPr>
              <w:tabs>
                <w:tab w:val="left" w:pos="720"/>
                <w:tab w:val="left" w:pos="1440"/>
                <w:tab w:val="left" w:pos="2505"/>
              </w:tabs>
              <w:spacing w:after="0" w:line="360" w:lineRule="auto"/>
              <w:jc w:val="right"/>
              <w:rPr>
                <w:rFonts w:ascii="Times New Roman" w:hAnsi="Times New Roman" w:cs="Times New Roman"/>
                <w:szCs w:val="28"/>
                <w:lang w:val="pt-BR"/>
              </w:rPr>
            </w:pPr>
          </w:p>
        </w:tc>
        <w:tc>
          <w:tcPr>
            <w:tcW w:w="930" w:type="pct"/>
            <w:shd w:val="clear" w:color="auto" w:fill="auto"/>
          </w:tcPr>
          <w:p w14:paraId="61659AC5" w14:textId="77777777" w:rsidR="000714E3" w:rsidRPr="000D4C96" w:rsidRDefault="000714E3" w:rsidP="00C324CC">
            <w:pPr>
              <w:tabs>
                <w:tab w:val="left" w:pos="720"/>
                <w:tab w:val="left" w:pos="1440"/>
                <w:tab w:val="left" w:pos="2505"/>
              </w:tabs>
              <w:spacing w:after="0" w:line="360" w:lineRule="auto"/>
              <w:jc w:val="right"/>
              <w:rPr>
                <w:rFonts w:ascii="Times New Roman" w:hAnsi="Times New Roman" w:cs="Times New Roman"/>
                <w:szCs w:val="28"/>
                <w:lang w:val="pt-BR"/>
              </w:rPr>
            </w:pPr>
          </w:p>
        </w:tc>
      </w:tr>
      <w:tr w:rsidR="000714E3" w:rsidRPr="000D4C96" w14:paraId="6A13B6C2" w14:textId="77777777" w:rsidTr="00C324CC">
        <w:tc>
          <w:tcPr>
            <w:tcW w:w="3080" w:type="pct"/>
            <w:shd w:val="clear" w:color="auto" w:fill="auto"/>
          </w:tcPr>
          <w:p w14:paraId="2A28F9DF" w14:textId="77777777" w:rsidR="000714E3" w:rsidRPr="000D4C96" w:rsidRDefault="000714E3" w:rsidP="00C324CC">
            <w:pPr>
              <w:tabs>
                <w:tab w:val="left" w:pos="720"/>
                <w:tab w:val="left" w:pos="1440"/>
                <w:tab w:val="left" w:pos="2505"/>
              </w:tabs>
              <w:spacing w:after="0" w:line="360" w:lineRule="auto"/>
              <w:jc w:val="right"/>
              <w:rPr>
                <w:rFonts w:ascii="Times New Roman" w:hAnsi="Times New Roman" w:cs="Times New Roman"/>
                <w:szCs w:val="28"/>
                <w:lang w:val="pt-BR"/>
              </w:rPr>
            </w:pPr>
            <w:r w:rsidRPr="000D4C96">
              <w:rPr>
                <w:rFonts w:ascii="Times New Roman" w:hAnsi="Times New Roman" w:cs="Times New Roman"/>
                <w:szCs w:val="28"/>
                <w:lang w:val="pt-BR"/>
              </w:rPr>
              <w:t>Cúi người</w:t>
            </w:r>
          </w:p>
        </w:tc>
        <w:tc>
          <w:tcPr>
            <w:tcW w:w="990" w:type="pct"/>
            <w:shd w:val="clear" w:color="auto" w:fill="auto"/>
          </w:tcPr>
          <w:p w14:paraId="0106A001" w14:textId="77777777" w:rsidR="000714E3" w:rsidRPr="000D4C96" w:rsidRDefault="000714E3" w:rsidP="00C324CC">
            <w:pPr>
              <w:tabs>
                <w:tab w:val="left" w:pos="720"/>
                <w:tab w:val="left" w:pos="1440"/>
                <w:tab w:val="left" w:pos="2505"/>
              </w:tabs>
              <w:spacing w:after="0" w:line="360" w:lineRule="auto"/>
              <w:jc w:val="right"/>
              <w:rPr>
                <w:rFonts w:ascii="Times New Roman" w:hAnsi="Times New Roman" w:cs="Times New Roman"/>
                <w:szCs w:val="28"/>
                <w:lang w:val="pt-BR"/>
              </w:rPr>
            </w:pPr>
          </w:p>
        </w:tc>
        <w:tc>
          <w:tcPr>
            <w:tcW w:w="930" w:type="pct"/>
            <w:shd w:val="clear" w:color="auto" w:fill="auto"/>
          </w:tcPr>
          <w:p w14:paraId="7634FE7B" w14:textId="77777777" w:rsidR="000714E3" w:rsidRPr="000D4C96" w:rsidRDefault="000714E3" w:rsidP="00C324CC">
            <w:pPr>
              <w:tabs>
                <w:tab w:val="left" w:pos="720"/>
                <w:tab w:val="left" w:pos="1440"/>
                <w:tab w:val="left" w:pos="2505"/>
              </w:tabs>
              <w:spacing w:after="0" w:line="360" w:lineRule="auto"/>
              <w:jc w:val="right"/>
              <w:rPr>
                <w:rFonts w:ascii="Times New Roman" w:hAnsi="Times New Roman" w:cs="Times New Roman"/>
                <w:szCs w:val="28"/>
                <w:lang w:val="pt-BR"/>
              </w:rPr>
            </w:pPr>
          </w:p>
        </w:tc>
      </w:tr>
      <w:tr w:rsidR="000714E3" w:rsidRPr="000D4C96" w14:paraId="1FAF987A" w14:textId="77777777" w:rsidTr="00C324CC">
        <w:tc>
          <w:tcPr>
            <w:tcW w:w="3080" w:type="pct"/>
            <w:shd w:val="clear" w:color="auto" w:fill="auto"/>
          </w:tcPr>
          <w:p w14:paraId="11572272" w14:textId="77777777" w:rsidR="000714E3" w:rsidRPr="000D4C96" w:rsidRDefault="000714E3" w:rsidP="00C324CC">
            <w:pPr>
              <w:tabs>
                <w:tab w:val="left" w:pos="720"/>
                <w:tab w:val="left" w:pos="1440"/>
                <w:tab w:val="left" w:pos="2505"/>
              </w:tabs>
              <w:spacing w:after="0" w:line="360" w:lineRule="auto"/>
              <w:jc w:val="right"/>
              <w:rPr>
                <w:rFonts w:ascii="Times New Roman" w:hAnsi="Times New Roman" w:cs="Times New Roman"/>
                <w:szCs w:val="28"/>
                <w:lang w:val="pt-BR"/>
              </w:rPr>
            </w:pPr>
            <w:r w:rsidRPr="000D4C96">
              <w:rPr>
                <w:rFonts w:ascii="Times New Roman" w:hAnsi="Times New Roman" w:cs="Times New Roman"/>
                <w:szCs w:val="28"/>
                <w:lang w:val="pt-BR"/>
              </w:rPr>
              <w:t>Đi trên mặt bằng</w:t>
            </w:r>
          </w:p>
        </w:tc>
        <w:tc>
          <w:tcPr>
            <w:tcW w:w="990" w:type="pct"/>
            <w:shd w:val="clear" w:color="auto" w:fill="auto"/>
          </w:tcPr>
          <w:p w14:paraId="56D12D74" w14:textId="77777777" w:rsidR="000714E3" w:rsidRPr="000D4C96" w:rsidRDefault="000714E3" w:rsidP="00C324CC">
            <w:pPr>
              <w:tabs>
                <w:tab w:val="left" w:pos="720"/>
                <w:tab w:val="left" w:pos="1440"/>
                <w:tab w:val="left" w:pos="2505"/>
              </w:tabs>
              <w:spacing w:after="0" w:line="360" w:lineRule="auto"/>
              <w:jc w:val="right"/>
              <w:rPr>
                <w:rFonts w:ascii="Times New Roman" w:hAnsi="Times New Roman" w:cs="Times New Roman"/>
                <w:szCs w:val="28"/>
                <w:lang w:val="pt-BR"/>
              </w:rPr>
            </w:pPr>
          </w:p>
        </w:tc>
        <w:tc>
          <w:tcPr>
            <w:tcW w:w="930" w:type="pct"/>
            <w:shd w:val="clear" w:color="auto" w:fill="auto"/>
          </w:tcPr>
          <w:p w14:paraId="31C9A444" w14:textId="77777777" w:rsidR="000714E3" w:rsidRPr="000D4C96" w:rsidRDefault="000714E3" w:rsidP="00C324CC">
            <w:pPr>
              <w:tabs>
                <w:tab w:val="left" w:pos="720"/>
                <w:tab w:val="left" w:pos="1440"/>
                <w:tab w:val="left" w:pos="2505"/>
              </w:tabs>
              <w:spacing w:after="0" w:line="360" w:lineRule="auto"/>
              <w:jc w:val="right"/>
              <w:rPr>
                <w:rFonts w:ascii="Times New Roman" w:hAnsi="Times New Roman" w:cs="Times New Roman"/>
                <w:szCs w:val="28"/>
                <w:lang w:val="pt-BR"/>
              </w:rPr>
            </w:pPr>
          </w:p>
        </w:tc>
      </w:tr>
      <w:tr w:rsidR="000714E3" w:rsidRPr="000D4C96" w14:paraId="2D7A865E" w14:textId="77777777" w:rsidTr="00C324CC">
        <w:tc>
          <w:tcPr>
            <w:tcW w:w="3080" w:type="pct"/>
            <w:shd w:val="clear" w:color="auto" w:fill="auto"/>
          </w:tcPr>
          <w:p w14:paraId="2E7936A5" w14:textId="77777777" w:rsidR="000714E3" w:rsidRPr="000D4C96" w:rsidRDefault="000714E3" w:rsidP="00C324CC">
            <w:pPr>
              <w:tabs>
                <w:tab w:val="left" w:pos="720"/>
                <w:tab w:val="left" w:pos="1440"/>
                <w:tab w:val="left" w:pos="2505"/>
              </w:tabs>
              <w:spacing w:after="0" w:line="360" w:lineRule="auto"/>
              <w:jc w:val="right"/>
              <w:rPr>
                <w:rFonts w:ascii="Times New Roman" w:hAnsi="Times New Roman" w:cs="Times New Roman"/>
                <w:szCs w:val="28"/>
                <w:lang w:val="pt-BR"/>
              </w:rPr>
            </w:pPr>
            <w:r w:rsidRPr="000D4C96">
              <w:rPr>
                <w:rFonts w:ascii="Times New Roman" w:hAnsi="Times New Roman" w:cs="Times New Roman"/>
                <w:szCs w:val="28"/>
                <w:lang w:val="pt-BR"/>
              </w:rPr>
              <w:t>Bước vào hay bước ra khỏi ô tô hoặc bậc thềm (20-30cm)</w:t>
            </w:r>
          </w:p>
        </w:tc>
        <w:tc>
          <w:tcPr>
            <w:tcW w:w="990" w:type="pct"/>
            <w:shd w:val="clear" w:color="auto" w:fill="auto"/>
          </w:tcPr>
          <w:p w14:paraId="7B3225DD" w14:textId="77777777" w:rsidR="000714E3" w:rsidRPr="000D4C96" w:rsidRDefault="000714E3" w:rsidP="00C324CC">
            <w:pPr>
              <w:tabs>
                <w:tab w:val="left" w:pos="720"/>
                <w:tab w:val="left" w:pos="1440"/>
                <w:tab w:val="left" w:pos="2505"/>
              </w:tabs>
              <w:spacing w:after="0" w:line="360" w:lineRule="auto"/>
              <w:jc w:val="right"/>
              <w:rPr>
                <w:rFonts w:ascii="Times New Roman" w:hAnsi="Times New Roman" w:cs="Times New Roman"/>
                <w:szCs w:val="28"/>
                <w:lang w:val="pt-BR"/>
              </w:rPr>
            </w:pPr>
          </w:p>
        </w:tc>
        <w:tc>
          <w:tcPr>
            <w:tcW w:w="930" w:type="pct"/>
            <w:shd w:val="clear" w:color="auto" w:fill="auto"/>
          </w:tcPr>
          <w:p w14:paraId="4DE38BE4" w14:textId="77777777" w:rsidR="000714E3" w:rsidRPr="000D4C96" w:rsidRDefault="000714E3" w:rsidP="00C324CC">
            <w:pPr>
              <w:tabs>
                <w:tab w:val="left" w:pos="720"/>
                <w:tab w:val="left" w:pos="1440"/>
                <w:tab w:val="left" w:pos="2505"/>
              </w:tabs>
              <w:spacing w:after="0" w:line="360" w:lineRule="auto"/>
              <w:jc w:val="right"/>
              <w:rPr>
                <w:rFonts w:ascii="Times New Roman" w:hAnsi="Times New Roman" w:cs="Times New Roman"/>
                <w:szCs w:val="28"/>
                <w:lang w:val="pt-BR"/>
              </w:rPr>
            </w:pPr>
          </w:p>
        </w:tc>
      </w:tr>
      <w:tr w:rsidR="000714E3" w:rsidRPr="000D4C96" w14:paraId="4DD1E396" w14:textId="77777777" w:rsidTr="00C324CC">
        <w:tc>
          <w:tcPr>
            <w:tcW w:w="3080" w:type="pct"/>
            <w:shd w:val="clear" w:color="auto" w:fill="auto"/>
          </w:tcPr>
          <w:p w14:paraId="50818423" w14:textId="77777777" w:rsidR="000714E3" w:rsidRPr="000D4C96" w:rsidRDefault="000714E3" w:rsidP="00C324CC">
            <w:pPr>
              <w:tabs>
                <w:tab w:val="left" w:pos="720"/>
                <w:tab w:val="left" w:pos="1440"/>
                <w:tab w:val="left" w:pos="2505"/>
              </w:tabs>
              <w:spacing w:after="0" w:line="360" w:lineRule="auto"/>
              <w:jc w:val="right"/>
              <w:rPr>
                <w:rFonts w:ascii="Times New Roman" w:hAnsi="Times New Roman" w:cs="Times New Roman"/>
                <w:szCs w:val="28"/>
                <w:lang w:val="pt-BR"/>
              </w:rPr>
            </w:pPr>
            <w:r w:rsidRPr="000D4C96">
              <w:rPr>
                <w:rFonts w:ascii="Times New Roman" w:hAnsi="Times New Roman" w:cs="Times New Roman"/>
                <w:szCs w:val="28"/>
                <w:lang w:val="pt-BR"/>
              </w:rPr>
              <w:t>Đi chợ - siêu thị</w:t>
            </w:r>
          </w:p>
        </w:tc>
        <w:tc>
          <w:tcPr>
            <w:tcW w:w="990" w:type="pct"/>
            <w:shd w:val="clear" w:color="auto" w:fill="auto"/>
          </w:tcPr>
          <w:p w14:paraId="13B71134" w14:textId="77777777" w:rsidR="000714E3" w:rsidRPr="000D4C96" w:rsidRDefault="000714E3" w:rsidP="00C324CC">
            <w:pPr>
              <w:tabs>
                <w:tab w:val="left" w:pos="720"/>
                <w:tab w:val="left" w:pos="1440"/>
                <w:tab w:val="left" w:pos="2505"/>
              </w:tabs>
              <w:spacing w:after="0" w:line="360" w:lineRule="auto"/>
              <w:jc w:val="right"/>
              <w:rPr>
                <w:rFonts w:ascii="Times New Roman" w:hAnsi="Times New Roman" w:cs="Times New Roman"/>
                <w:szCs w:val="28"/>
                <w:lang w:val="pt-BR"/>
              </w:rPr>
            </w:pPr>
          </w:p>
        </w:tc>
        <w:tc>
          <w:tcPr>
            <w:tcW w:w="930" w:type="pct"/>
            <w:shd w:val="clear" w:color="auto" w:fill="auto"/>
          </w:tcPr>
          <w:p w14:paraId="711BAD3D" w14:textId="77777777" w:rsidR="000714E3" w:rsidRPr="000D4C96" w:rsidRDefault="000714E3" w:rsidP="00C324CC">
            <w:pPr>
              <w:tabs>
                <w:tab w:val="left" w:pos="720"/>
                <w:tab w:val="left" w:pos="1440"/>
                <w:tab w:val="left" w:pos="2505"/>
              </w:tabs>
              <w:spacing w:after="0" w:line="360" w:lineRule="auto"/>
              <w:jc w:val="right"/>
              <w:rPr>
                <w:rFonts w:ascii="Times New Roman" w:hAnsi="Times New Roman" w:cs="Times New Roman"/>
                <w:szCs w:val="28"/>
                <w:lang w:val="pt-BR"/>
              </w:rPr>
            </w:pPr>
          </w:p>
        </w:tc>
      </w:tr>
      <w:tr w:rsidR="000714E3" w:rsidRPr="000D4C96" w14:paraId="52FF7BE4" w14:textId="77777777" w:rsidTr="00C324CC">
        <w:tc>
          <w:tcPr>
            <w:tcW w:w="3080" w:type="pct"/>
            <w:shd w:val="clear" w:color="auto" w:fill="auto"/>
          </w:tcPr>
          <w:p w14:paraId="0814D706" w14:textId="77777777" w:rsidR="000714E3" w:rsidRPr="000D4C96" w:rsidRDefault="000714E3" w:rsidP="00C324CC">
            <w:pPr>
              <w:tabs>
                <w:tab w:val="left" w:pos="720"/>
                <w:tab w:val="left" w:pos="1440"/>
                <w:tab w:val="left" w:pos="2505"/>
              </w:tabs>
              <w:spacing w:after="0" w:line="360" w:lineRule="auto"/>
              <w:jc w:val="right"/>
              <w:rPr>
                <w:rFonts w:ascii="Times New Roman" w:hAnsi="Times New Roman" w:cs="Times New Roman"/>
                <w:szCs w:val="28"/>
                <w:lang w:val="pt-BR"/>
              </w:rPr>
            </w:pPr>
            <w:r w:rsidRPr="000D4C96">
              <w:rPr>
                <w:rFonts w:ascii="Times New Roman" w:hAnsi="Times New Roman" w:cs="Times New Roman"/>
                <w:szCs w:val="28"/>
                <w:lang w:val="pt-BR"/>
              </w:rPr>
              <w:t>Đeo tất</w:t>
            </w:r>
          </w:p>
        </w:tc>
        <w:tc>
          <w:tcPr>
            <w:tcW w:w="990" w:type="pct"/>
            <w:shd w:val="clear" w:color="auto" w:fill="auto"/>
          </w:tcPr>
          <w:p w14:paraId="2289B961" w14:textId="77777777" w:rsidR="000714E3" w:rsidRPr="000D4C96" w:rsidRDefault="000714E3" w:rsidP="00C324CC">
            <w:pPr>
              <w:tabs>
                <w:tab w:val="left" w:pos="720"/>
                <w:tab w:val="left" w:pos="1440"/>
                <w:tab w:val="left" w:pos="2505"/>
              </w:tabs>
              <w:spacing w:after="0" w:line="360" w:lineRule="auto"/>
              <w:jc w:val="right"/>
              <w:rPr>
                <w:rFonts w:ascii="Times New Roman" w:hAnsi="Times New Roman" w:cs="Times New Roman"/>
                <w:szCs w:val="28"/>
                <w:lang w:val="pt-BR"/>
              </w:rPr>
            </w:pPr>
          </w:p>
        </w:tc>
        <w:tc>
          <w:tcPr>
            <w:tcW w:w="930" w:type="pct"/>
            <w:shd w:val="clear" w:color="auto" w:fill="auto"/>
          </w:tcPr>
          <w:p w14:paraId="18997A8F" w14:textId="77777777" w:rsidR="000714E3" w:rsidRPr="000D4C96" w:rsidRDefault="000714E3" w:rsidP="00C324CC">
            <w:pPr>
              <w:tabs>
                <w:tab w:val="left" w:pos="720"/>
                <w:tab w:val="left" w:pos="1440"/>
                <w:tab w:val="left" w:pos="2505"/>
              </w:tabs>
              <w:spacing w:after="0" w:line="360" w:lineRule="auto"/>
              <w:jc w:val="right"/>
              <w:rPr>
                <w:rFonts w:ascii="Times New Roman" w:hAnsi="Times New Roman" w:cs="Times New Roman"/>
                <w:szCs w:val="28"/>
                <w:lang w:val="pt-BR"/>
              </w:rPr>
            </w:pPr>
          </w:p>
        </w:tc>
      </w:tr>
      <w:tr w:rsidR="000714E3" w:rsidRPr="000D4C96" w14:paraId="73717661" w14:textId="77777777" w:rsidTr="00C324CC">
        <w:tc>
          <w:tcPr>
            <w:tcW w:w="3080" w:type="pct"/>
            <w:shd w:val="clear" w:color="auto" w:fill="auto"/>
          </w:tcPr>
          <w:p w14:paraId="2E40BFA8" w14:textId="77777777" w:rsidR="000714E3" w:rsidRPr="000D4C96" w:rsidRDefault="000714E3" w:rsidP="00C324CC">
            <w:pPr>
              <w:tabs>
                <w:tab w:val="left" w:pos="720"/>
                <w:tab w:val="left" w:pos="1440"/>
                <w:tab w:val="left" w:pos="2505"/>
              </w:tabs>
              <w:spacing w:after="0" w:line="360" w:lineRule="auto"/>
              <w:jc w:val="right"/>
              <w:rPr>
                <w:rFonts w:ascii="Times New Roman" w:hAnsi="Times New Roman" w:cs="Times New Roman"/>
                <w:szCs w:val="28"/>
                <w:lang w:val="pt-BR"/>
              </w:rPr>
            </w:pPr>
            <w:r w:rsidRPr="000D4C96">
              <w:rPr>
                <w:rFonts w:ascii="Times New Roman" w:hAnsi="Times New Roman" w:cs="Times New Roman"/>
                <w:szCs w:val="28"/>
                <w:lang w:val="pt-BR"/>
              </w:rPr>
              <w:t>Dậy khỏi giường</w:t>
            </w:r>
          </w:p>
        </w:tc>
        <w:tc>
          <w:tcPr>
            <w:tcW w:w="990" w:type="pct"/>
            <w:shd w:val="clear" w:color="auto" w:fill="auto"/>
          </w:tcPr>
          <w:p w14:paraId="0505641B" w14:textId="77777777" w:rsidR="000714E3" w:rsidRPr="000D4C96" w:rsidRDefault="000714E3" w:rsidP="00C324CC">
            <w:pPr>
              <w:tabs>
                <w:tab w:val="left" w:pos="720"/>
                <w:tab w:val="left" w:pos="1440"/>
                <w:tab w:val="left" w:pos="2505"/>
              </w:tabs>
              <w:spacing w:after="0" w:line="360" w:lineRule="auto"/>
              <w:jc w:val="right"/>
              <w:rPr>
                <w:rFonts w:ascii="Times New Roman" w:hAnsi="Times New Roman" w:cs="Times New Roman"/>
                <w:szCs w:val="28"/>
                <w:lang w:val="pt-BR"/>
              </w:rPr>
            </w:pPr>
          </w:p>
        </w:tc>
        <w:tc>
          <w:tcPr>
            <w:tcW w:w="930" w:type="pct"/>
            <w:shd w:val="clear" w:color="auto" w:fill="auto"/>
          </w:tcPr>
          <w:p w14:paraId="3ADE0BA4" w14:textId="77777777" w:rsidR="000714E3" w:rsidRPr="000D4C96" w:rsidRDefault="000714E3" w:rsidP="00C324CC">
            <w:pPr>
              <w:tabs>
                <w:tab w:val="left" w:pos="720"/>
                <w:tab w:val="left" w:pos="1440"/>
                <w:tab w:val="left" w:pos="2505"/>
              </w:tabs>
              <w:spacing w:after="0" w:line="360" w:lineRule="auto"/>
              <w:jc w:val="right"/>
              <w:rPr>
                <w:rFonts w:ascii="Times New Roman" w:hAnsi="Times New Roman" w:cs="Times New Roman"/>
                <w:szCs w:val="28"/>
                <w:lang w:val="pt-BR"/>
              </w:rPr>
            </w:pPr>
          </w:p>
        </w:tc>
      </w:tr>
      <w:tr w:rsidR="000714E3" w:rsidRPr="000D4C96" w14:paraId="2D432D2C" w14:textId="77777777" w:rsidTr="00C324CC">
        <w:tc>
          <w:tcPr>
            <w:tcW w:w="3080" w:type="pct"/>
            <w:shd w:val="clear" w:color="auto" w:fill="auto"/>
          </w:tcPr>
          <w:p w14:paraId="62D76557" w14:textId="77777777" w:rsidR="000714E3" w:rsidRPr="000D4C96" w:rsidRDefault="000714E3" w:rsidP="00C324CC">
            <w:pPr>
              <w:tabs>
                <w:tab w:val="left" w:pos="720"/>
                <w:tab w:val="left" w:pos="1440"/>
                <w:tab w:val="left" w:pos="2505"/>
              </w:tabs>
              <w:spacing w:after="0" w:line="360" w:lineRule="auto"/>
              <w:jc w:val="right"/>
              <w:rPr>
                <w:rFonts w:ascii="Times New Roman" w:hAnsi="Times New Roman" w:cs="Times New Roman"/>
                <w:szCs w:val="28"/>
                <w:lang w:val="pt-BR"/>
              </w:rPr>
            </w:pPr>
            <w:r w:rsidRPr="000D4C96">
              <w:rPr>
                <w:rFonts w:ascii="Times New Roman" w:hAnsi="Times New Roman" w:cs="Times New Roman"/>
                <w:szCs w:val="28"/>
                <w:lang w:val="pt-BR"/>
              </w:rPr>
              <w:t xml:space="preserve">Cởi tất </w:t>
            </w:r>
          </w:p>
        </w:tc>
        <w:tc>
          <w:tcPr>
            <w:tcW w:w="990" w:type="pct"/>
            <w:shd w:val="clear" w:color="auto" w:fill="auto"/>
          </w:tcPr>
          <w:p w14:paraId="7C57AF6A" w14:textId="77777777" w:rsidR="000714E3" w:rsidRPr="000D4C96" w:rsidRDefault="000714E3" w:rsidP="00C324CC">
            <w:pPr>
              <w:tabs>
                <w:tab w:val="left" w:pos="720"/>
                <w:tab w:val="left" w:pos="1440"/>
                <w:tab w:val="left" w:pos="2505"/>
              </w:tabs>
              <w:spacing w:after="0" w:line="360" w:lineRule="auto"/>
              <w:jc w:val="right"/>
              <w:rPr>
                <w:rFonts w:ascii="Times New Roman" w:hAnsi="Times New Roman" w:cs="Times New Roman"/>
                <w:szCs w:val="28"/>
                <w:lang w:val="pt-BR"/>
              </w:rPr>
            </w:pPr>
          </w:p>
        </w:tc>
        <w:tc>
          <w:tcPr>
            <w:tcW w:w="930" w:type="pct"/>
            <w:shd w:val="clear" w:color="auto" w:fill="auto"/>
          </w:tcPr>
          <w:p w14:paraId="4AF17C87" w14:textId="77777777" w:rsidR="000714E3" w:rsidRPr="000D4C96" w:rsidRDefault="000714E3" w:rsidP="00C324CC">
            <w:pPr>
              <w:tabs>
                <w:tab w:val="left" w:pos="720"/>
                <w:tab w:val="left" w:pos="1440"/>
                <w:tab w:val="left" w:pos="2505"/>
              </w:tabs>
              <w:spacing w:after="0" w:line="360" w:lineRule="auto"/>
              <w:jc w:val="right"/>
              <w:rPr>
                <w:rFonts w:ascii="Times New Roman" w:hAnsi="Times New Roman" w:cs="Times New Roman"/>
                <w:szCs w:val="28"/>
                <w:lang w:val="pt-BR"/>
              </w:rPr>
            </w:pPr>
          </w:p>
        </w:tc>
      </w:tr>
      <w:tr w:rsidR="000714E3" w:rsidRPr="000D4C96" w14:paraId="12A70DB9" w14:textId="77777777" w:rsidTr="00C324CC">
        <w:tc>
          <w:tcPr>
            <w:tcW w:w="3080" w:type="pct"/>
            <w:shd w:val="clear" w:color="auto" w:fill="auto"/>
          </w:tcPr>
          <w:p w14:paraId="0528BA91" w14:textId="77777777" w:rsidR="000714E3" w:rsidRPr="000D4C96" w:rsidRDefault="000714E3" w:rsidP="00C324CC">
            <w:pPr>
              <w:tabs>
                <w:tab w:val="left" w:pos="720"/>
                <w:tab w:val="left" w:pos="1440"/>
                <w:tab w:val="left" w:pos="2505"/>
              </w:tabs>
              <w:spacing w:after="0" w:line="360" w:lineRule="auto"/>
              <w:jc w:val="right"/>
              <w:rPr>
                <w:rFonts w:ascii="Times New Roman" w:hAnsi="Times New Roman" w:cs="Times New Roman"/>
                <w:szCs w:val="28"/>
                <w:lang w:val="pt-BR"/>
              </w:rPr>
            </w:pPr>
            <w:r w:rsidRPr="000D4C96">
              <w:rPr>
                <w:rFonts w:ascii="Times New Roman" w:hAnsi="Times New Roman" w:cs="Times New Roman"/>
                <w:szCs w:val="28"/>
                <w:lang w:val="pt-BR"/>
              </w:rPr>
              <w:t>Nằm trên giường</w:t>
            </w:r>
          </w:p>
        </w:tc>
        <w:tc>
          <w:tcPr>
            <w:tcW w:w="990" w:type="pct"/>
            <w:shd w:val="clear" w:color="auto" w:fill="auto"/>
          </w:tcPr>
          <w:p w14:paraId="068A0E64" w14:textId="77777777" w:rsidR="000714E3" w:rsidRPr="000D4C96" w:rsidRDefault="000714E3" w:rsidP="00C324CC">
            <w:pPr>
              <w:tabs>
                <w:tab w:val="left" w:pos="720"/>
                <w:tab w:val="left" w:pos="1440"/>
                <w:tab w:val="left" w:pos="2505"/>
              </w:tabs>
              <w:spacing w:after="0" w:line="360" w:lineRule="auto"/>
              <w:jc w:val="right"/>
              <w:rPr>
                <w:rFonts w:ascii="Times New Roman" w:hAnsi="Times New Roman" w:cs="Times New Roman"/>
                <w:szCs w:val="28"/>
                <w:lang w:val="pt-BR"/>
              </w:rPr>
            </w:pPr>
          </w:p>
        </w:tc>
        <w:tc>
          <w:tcPr>
            <w:tcW w:w="930" w:type="pct"/>
            <w:shd w:val="clear" w:color="auto" w:fill="auto"/>
          </w:tcPr>
          <w:p w14:paraId="7956D144" w14:textId="77777777" w:rsidR="000714E3" w:rsidRPr="000D4C96" w:rsidRDefault="000714E3" w:rsidP="00C324CC">
            <w:pPr>
              <w:tabs>
                <w:tab w:val="left" w:pos="720"/>
                <w:tab w:val="left" w:pos="1440"/>
                <w:tab w:val="left" w:pos="2505"/>
              </w:tabs>
              <w:spacing w:after="0" w:line="360" w:lineRule="auto"/>
              <w:jc w:val="right"/>
              <w:rPr>
                <w:rFonts w:ascii="Times New Roman" w:hAnsi="Times New Roman" w:cs="Times New Roman"/>
                <w:szCs w:val="28"/>
                <w:lang w:val="pt-BR"/>
              </w:rPr>
            </w:pPr>
          </w:p>
        </w:tc>
      </w:tr>
      <w:tr w:rsidR="000714E3" w:rsidRPr="000D4C96" w14:paraId="7462A99A" w14:textId="77777777" w:rsidTr="00C324CC">
        <w:tc>
          <w:tcPr>
            <w:tcW w:w="3080" w:type="pct"/>
            <w:shd w:val="clear" w:color="auto" w:fill="auto"/>
          </w:tcPr>
          <w:p w14:paraId="2DC63AF7" w14:textId="5C4824E1" w:rsidR="000714E3" w:rsidRPr="000D4C96" w:rsidRDefault="000714E3" w:rsidP="00C324CC">
            <w:pPr>
              <w:tabs>
                <w:tab w:val="left" w:pos="720"/>
                <w:tab w:val="left" w:pos="1440"/>
                <w:tab w:val="left" w:pos="2505"/>
              </w:tabs>
              <w:spacing w:after="0" w:line="360" w:lineRule="auto"/>
              <w:jc w:val="right"/>
              <w:rPr>
                <w:rFonts w:ascii="Times New Roman" w:hAnsi="Times New Roman" w:cs="Times New Roman"/>
                <w:szCs w:val="28"/>
                <w:lang w:val="pt-BR"/>
              </w:rPr>
            </w:pPr>
            <w:r w:rsidRPr="000D4C96">
              <w:rPr>
                <w:rFonts w:ascii="Times New Roman" w:hAnsi="Times New Roman" w:cs="Times New Roman"/>
                <w:szCs w:val="28"/>
                <w:lang w:val="pt-BR"/>
              </w:rPr>
              <w:t>Bước vào</w:t>
            </w:r>
            <w:r w:rsidR="001F22EC" w:rsidRPr="000D4C96">
              <w:rPr>
                <w:rFonts w:ascii="Times New Roman" w:hAnsi="Times New Roman" w:cs="Times New Roman"/>
                <w:szCs w:val="28"/>
                <w:lang w:val="pt-BR"/>
              </w:rPr>
              <w:t>/</w:t>
            </w:r>
            <w:r w:rsidRPr="000D4C96">
              <w:rPr>
                <w:rFonts w:ascii="Times New Roman" w:hAnsi="Times New Roman" w:cs="Times New Roman"/>
                <w:szCs w:val="28"/>
                <w:lang w:val="pt-BR"/>
              </w:rPr>
              <w:t>ra bồn tắm- hoặc bậc cao 40-50cm</w:t>
            </w:r>
          </w:p>
        </w:tc>
        <w:tc>
          <w:tcPr>
            <w:tcW w:w="990" w:type="pct"/>
            <w:shd w:val="clear" w:color="auto" w:fill="auto"/>
          </w:tcPr>
          <w:p w14:paraId="28D0D785" w14:textId="77777777" w:rsidR="000714E3" w:rsidRPr="000D4C96" w:rsidRDefault="000714E3" w:rsidP="00C324CC">
            <w:pPr>
              <w:tabs>
                <w:tab w:val="left" w:pos="720"/>
                <w:tab w:val="left" w:pos="1440"/>
                <w:tab w:val="left" w:pos="2505"/>
              </w:tabs>
              <w:spacing w:after="0" w:line="360" w:lineRule="auto"/>
              <w:jc w:val="right"/>
              <w:rPr>
                <w:rFonts w:ascii="Times New Roman" w:hAnsi="Times New Roman" w:cs="Times New Roman"/>
                <w:szCs w:val="28"/>
                <w:lang w:val="pt-BR"/>
              </w:rPr>
            </w:pPr>
          </w:p>
        </w:tc>
        <w:tc>
          <w:tcPr>
            <w:tcW w:w="930" w:type="pct"/>
            <w:shd w:val="clear" w:color="auto" w:fill="auto"/>
          </w:tcPr>
          <w:p w14:paraId="6EE8CF39" w14:textId="77777777" w:rsidR="000714E3" w:rsidRPr="000D4C96" w:rsidRDefault="000714E3" w:rsidP="00C324CC">
            <w:pPr>
              <w:tabs>
                <w:tab w:val="left" w:pos="720"/>
                <w:tab w:val="left" w:pos="1440"/>
                <w:tab w:val="left" w:pos="2505"/>
              </w:tabs>
              <w:spacing w:after="0" w:line="360" w:lineRule="auto"/>
              <w:jc w:val="right"/>
              <w:rPr>
                <w:rFonts w:ascii="Times New Roman" w:hAnsi="Times New Roman" w:cs="Times New Roman"/>
                <w:szCs w:val="28"/>
                <w:lang w:val="pt-BR"/>
              </w:rPr>
            </w:pPr>
          </w:p>
        </w:tc>
      </w:tr>
      <w:tr w:rsidR="000714E3" w:rsidRPr="000D4C96" w14:paraId="52FC85D0" w14:textId="77777777" w:rsidTr="00C324CC">
        <w:tc>
          <w:tcPr>
            <w:tcW w:w="3080" w:type="pct"/>
            <w:shd w:val="clear" w:color="auto" w:fill="auto"/>
          </w:tcPr>
          <w:p w14:paraId="0811685E" w14:textId="77777777" w:rsidR="000714E3" w:rsidRPr="000D4C96" w:rsidRDefault="000714E3" w:rsidP="00C324CC">
            <w:pPr>
              <w:tabs>
                <w:tab w:val="left" w:pos="720"/>
                <w:tab w:val="left" w:pos="1440"/>
                <w:tab w:val="left" w:pos="2505"/>
              </w:tabs>
              <w:spacing w:after="0" w:line="360" w:lineRule="auto"/>
              <w:jc w:val="right"/>
              <w:rPr>
                <w:rFonts w:ascii="Times New Roman" w:hAnsi="Times New Roman" w:cs="Times New Roman"/>
                <w:szCs w:val="28"/>
                <w:lang w:val="pt-BR"/>
              </w:rPr>
            </w:pPr>
            <w:r w:rsidRPr="000D4C96">
              <w:rPr>
                <w:rFonts w:ascii="Times New Roman" w:hAnsi="Times New Roman" w:cs="Times New Roman"/>
                <w:szCs w:val="28"/>
                <w:lang w:val="pt-BR"/>
              </w:rPr>
              <w:t>Ngồi xổm</w:t>
            </w:r>
          </w:p>
        </w:tc>
        <w:tc>
          <w:tcPr>
            <w:tcW w:w="990" w:type="pct"/>
            <w:shd w:val="clear" w:color="auto" w:fill="auto"/>
          </w:tcPr>
          <w:p w14:paraId="1EDD9586" w14:textId="77777777" w:rsidR="000714E3" w:rsidRPr="000D4C96" w:rsidRDefault="000714E3" w:rsidP="00C324CC">
            <w:pPr>
              <w:tabs>
                <w:tab w:val="left" w:pos="720"/>
                <w:tab w:val="left" w:pos="1440"/>
                <w:tab w:val="left" w:pos="2505"/>
              </w:tabs>
              <w:spacing w:after="0" w:line="360" w:lineRule="auto"/>
              <w:jc w:val="right"/>
              <w:rPr>
                <w:rFonts w:ascii="Times New Roman" w:hAnsi="Times New Roman" w:cs="Times New Roman"/>
                <w:szCs w:val="28"/>
                <w:lang w:val="pt-BR"/>
              </w:rPr>
            </w:pPr>
          </w:p>
        </w:tc>
        <w:tc>
          <w:tcPr>
            <w:tcW w:w="930" w:type="pct"/>
            <w:shd w:val="clear" w:color="auto" w:fill="auto"/>
          </w:tcPr>
          <w:p w14:paraId="35BDF213" w14:textId="77777777" w:rsidR="000714E3" w:rsidRPr="000D4C96" w:rsidRDefault="000714E3" w:rsidP="00C324CC">
            <w:pPr>
              <w:tabs>
                <w:tab w:val="left" w:pos="720"/>
                <w:tab w:val="left" w:pos="1440"/>
                <w:tab w:val="left" w:pos="2505"/>
              </w:tabs>
              <w:spacing w:after="0" w:line="360" w:lineRule="auto"/>
              <w:jc w:val="right"/>
              <w:rPr>
                <w:rFonts w:ascii="Times New Roman" w:hAnsi="Times New Roman" w:cs="Times New Roman"/>
                <w:szCs w:val="28"/>
                <w:lang w:val="pt-BR"/>
              </w:rPr>
            </w:pPr>
          </w:p>
        </w:tc>
      </w:tr>
      <w:tr w:rsidR="000714E3" w:rsidRPr="000D4C96" w14:paraId="5E1F48E7" w14:textId="77777777" w:rsidTr="00C324CC">
        <w:tc>
          <w:tcPr>
            <w:tcW w:w="3080" w:type="pct"/>
            <w:shd w:val="clear" w:color="auto" w:fill="auto"/>
          </w:tcPr>
          <w:p w14:paraId="3CA65E45" w14:textId="77777777" w:rsidR="000714E3" w:rsidRPr="000D4C96" w:rsidRDefault="000714E3" w:rsidP="00C324CC">
            <w:pPr>
              <w:tabs>
                <w:tab w:val="left" w:pos="720"/>
                <w:tab w:val="left" w:pos="1440"/>
                <w:tab w:val="left" w:pos="2505"/>
              </w:tabs>
              <w:spacing w:after="0" w:line="360" w:lineRule="auto"/>
              <w:jc w:val="right"/>
              <w:rPr>
                <w:rFonts w:ascii="Times New Roman" w:hAnsi="Times New Roman" w:cs="Times New Roman"/>
                <w:szCs w:val="28"/>
                <w:lang w:val="pt-BR"/>
              </w:rPr>
            </w:pPr>
            <w:r w:rsidRPr="000D4C96">
              <w:rPr>
                <w:rFonts w:ascii="Times New Roman" w:hAnsi="Times New Roman" w:cs="Times New Roman"/>
                <w:szCs w:val="28"/>
                <w:lang w:val="pt-BR"/>
              </w:rPr>
              <w:t>Ngồi xuống hoặc đứng lên khỏi bệ xí bệt</w:t>
            </w:r>
          </w:p>
        </w:tc>
        <w:tc>
          <w:tcPr>
            <w:tcW w:w="990" w:type="pct"/>
            <w:shd w:val="clear" w:color="auto" w:fill="auto"/>
          </w:tcPr>
          <w:p w14:paraId="557B5182" w14:textId="77777777" w:rsidR="000714E3" w:rsidRPr="000D4C96" w:rsidRDefault="000714E3" w:rsidP="00C324CC">
            <w:pPr>
              <w:tabs>
                <w:tab w:val="left" w:pos="720"/>
                <w:tab w:val="left" w:pos="1440"/>
                <w:tab w:val="left" w:pos="2505"/>
              </w:tabs>
              <w:spacing w:after="0" w:line="360" w:lineRule="auto"/>
              <w:jc w:val="right"/>
              <w:rPr>
                <w:rFonts w:ascii="Times New Roman" w:hAnsi="Times New Roman" w:cs="Times New Roman"/>
                <w:szCs w:val="28"/>
                <w:lang w:val="pt-BR"/>
              </w:rPr>
            </w:pPr>
          </w:p>
        </w:tc>
        <w:tc>
          <w:tcPr>
            <w:tcW w:w="930" w:type="pct"/>
            <w:shd w:val="clear" w:color="auto" w:fill="auto"/>
          </w:tcPr>
          <w:p w14:paraId="76F2DD43" w14:textId="77777777" w:rsidR="000714E3" w:rsidRPr="000D4C96" w:rsidRDefault="000714E3" w:rsidP="00C324CC">
            <w:pPr>
              <w:tabs>
                <w:tab w:val="left" w:pos="720"/>
                <w:tab w:val="left" w:pos="1440"/>
                <w:tab w:val="left" w:pos="2505"/>
              </w:tabs>
              <w:spacing w:after="0" w:line="360" w:lineRule="auto"/>
              <w:jc w:val="right"/>
              <w:rPr>
                <w:rFonts w:ascii="Times New Roman" w:hAnsi="Times New Roman" w:cs="Times New Roman"/>
                <w:szCs w:val="28"/>
                <w:lang w:val="pt-BR"/>
              </w:rPr>
            </w:pPr>
          </w:p>
        </w:tc>
      </w:tr>
      <w:tr w:rsidR="000714E3" w:rsidRPr="000D4C96" w14:paraId="277949FC" w14:textId="77777777" w:rsidTr="00C324CC">
        <w:tc>
          <w:tcPr>
            <w:tcW w:w="3080" w:type="pct"/>
            <w:shd w:val="clear" w:color="auto" w:fill="auto"/>
          </w:tcPr>
          <w:p w14:paraId="713C9F9B" w14:textId="77777777" w:rsidR="000714E3" w:rsidRPr="000D4C96" w:rsidRDefault="000714E3" w:rsidP="00C324CC">
            <w:pPr>
              <w:tabs>
                <w:tab w:val="left" w:pos="720"/>
                <w:tab w:val="left" w:pos="1440"/>
                <w:tab w:val="left" w:pos="2505"/>
              </w:tabs>
              <w:spacing w:after="0" w:line="360" w:lineRule="auto"/>
              <w:jc w:val="right"/>
              <w:rPr>
                <w:rFonts w:ascii="Times New Roman" w:hAnsi="Times New Roman" w:cs="Times New Roman"/>
                <w:szCs w:val="28"/>
                <w:lang w:val="pt-BR"/>
              </w:rPr>
            </w:pPr>
            <w:r w:rsidRPr="000D4C96">
              <w:rPr>
                <w:rFonts w:ascii="Times New Roman" w:hAnsi="Times New Roman" w:cs="Times New Roman"/>
                <w:szCs w:val="28"/>
                <w:lang w:val="pt-BR"/>
              </w:rPr>
              <w:t xml:space="preserve">Làm việc nặng (khuân vác – gồng gánh- xách – bê) </w:t>
            </w:r>
          </w:p>
        </w:tc>
        <w:tc>
          <w:tcPr>
            <w:tcW w:w="990" w:type="pct"/>
            <w:shd w:val="clear" w:color="auto" w:fill="auto"/>
          </w:tcPr>
          <w:p w14:paraId="3DC3E768" w14:textId="77777777" w:rsidR="000714E3" w:rsidRPr="000D4C96" w:rsidRDefault="000714E3" w:rsidP="00C324CC">
            <w:pPr>
              <w:tabs>
                <w:tab w:val="left" w:pos="720"/>
                <w:tab w:val="left" w:pos="1440"/>
                <w:tab w:val="left" w:pos="2505"/>
              </w:tabs>
              <w:spacing w:after="0" w:line="360" w:lineRule="auto"/>
              <w:jc w:val="right"/>
              <w:rPr>
                <w:rFonts w:ascii="Times New Roman" w:hAnsi="Times New Roman" w:cs="Times New Roman"/>
                <w:szCs w:val="28"/>
                <w:lang w:val="pt-BR"/>
              </w:rPr>
            </w:pPr>
          </w:p>
        </w:tc>
        <w:tc>
          <w:tcPr>
            <w:tcW w:w="930" w:type="pct"/>
            <w:shd w:val="clear" w:color="auto" w:fill="auto"/>
          </w:tcPr>
          <w:p w14:paraId="1F91626A" w14:textId="77777777" w:rsidR="000714E3" w:rsidRPr="000D4C96" w:rsidRDefault="000714E3" w:rsidP="00C324CC">
            <w:pPr>
              <w:tabs>
                <w:tab w:val="left" w:pos="720"/>
                <w:tab w:val="left" w:pos="1440"/>
                <w:tab w:val="left" w:pos="2505"/>
              </w:tabs>
              <w:spacing w:after="0" w:line="360" w:lineRule="auto"/>
              <w:jc w:val="right"/>
              <w:rPr>
                <w:rFonts w:ascii="Times New Roman" w:hAnsi="Times New Roman" w:cs="Times New Roman"/>
                <w:szCs w:val="28"/>
                <w:lang w:val="pt-BR"/>
              </w:rPr>
            </w:pPr>
          </w:p>
        </w:tc>
      </w:tr>
      <w:tr w:rsidR="000714E3" w:rsidRPr="000D4C96" w14:paraId="3616CC8D" w14:textId="77777777" w:rsidTr="00C324CC">
        <w:tc>
          <w:tcPr>
            <w:tcW w:w="3080" w:type="pct"/>
            <w:shd w:val="clear" w:color="auto" w:fill="auto"/>
          </w:tcPr>
          <w:p w14:paraId="73181B57" w14:textId="77777777" w:rsidR="000714E3" w:rsidRPr="000D4C96" w:rsidRDefault="000714E3" w:rsidP="00C324CC">
            <w:pPr>
              <w:tabs>
                <w:tab w:val="left" w:pos="720"/>
                <w:tab w:val="left" w:pos="1440"/>
                <w:tab w:val="left" w:pos="2505"/>
              </w:tabs>
              <w:spacing w:after="0" w:line="360" w:lineRule="auto"/>
              <w:jc w:val="right"/>
              <w:rPr>
                <w:rFonts w:ascii="Times New Roman" w:hAnsi="Times New Roman" w:cs="Times New Roman"/>
                <w:szCs w:val="28"/>
                <w:lang w:val="pt-BR"/>
              </w:rPr>
            </w:pPr>
            <w:r w:rsidRPr="000D4C96">
              <w:rPr>
                <w:rFonts w:ascii="Times New Roman" w:hAnsi="Times New Roman" w:cs="Times New Roman"/>
                <w:szCs w:val="28"/>
                <w:lang w:val="pt-BR"/>
              </w:rPr>
              <w:t>Làm việc nhà nhẹ (quét phòng, lau chùi, nấu ăn)</w:t>
            </w:r>
          </w:p>
        </w:tc>
        <w:tc>
          <w:tcPr>
            <w:tcW w:w="990" w:type="pct"/>
            <w:shd w:val="clear" w:color="auto" w:fill="auto"/>
          </w:tcPr>
          <w:p w14:paraId="7EDDCDCA" w14:textId="77777777" w:rsidR="000714E3" w:rsidRPr="000D4C96" w:rsidRDefault="000714E3" w:rsidP="00C324CC">
            <w:pPr>
              <w:tabs>
                <w:tab w:val="left" w:pos="720"/>
                <w:tab w:val="left" w:pos="1440"/>
                <w:tab w:val="left" w:pos="2505"/>
              </w:tabs>
              <w:spacing w:after="0" w:line="360" w:lineRule="auto"/>
              <w:jc w:val="right"/>
              <w:rPr>
                <w:rFonts w:ascii="Times New Roman" w:hAnsi="Times New Roman" w:cs="Times New Roman"/>
                <w:szCs w:val="28"/>
                <w:lang w:val="pt-BR"/>
              </w:rPr>
            </w:pPr>
          </w:p>
        </w:tc>
        <w:tc>
          <w:tcPr>
            <w:tcW w:w="930" w:type="pct"/>
            <w:shd w:val="clear" w:color="auto" w:fill="auto"/>
          </w:tcPr>
          <w:p w14:paraId="1E2CC1E2" w14:textId="77777777" w:rsidR="000714E3" w:rsidRPr="000D4C96" w:rsidRDefault="000714E3" w:rsidP="00C324CC">
            <w:pPr>
              <w:tabs>
                <w:tab w:val="left" w:pos="720"/>
                <w:tab w:val="left" w:pos="1440"/>
                <w:tab w:val="left" w:pos="2505"/>
              </w:tabs>
              <w:spacing w:after="0" w:line="360" w:lineRule="auto"/>
              <w:jc w:val="right"/>
              <w:rPr>
                <w:rFonts w:ascii="Times New Roman" w:hAnsi="Times New Roman" w:cs="Times New Roman"/>
                <w:szCs w:val="28"/>
                <w:lang w:val="pt-BR"/>
              </w:rPr>
            </w:pPr>
          </w:p>
        </w:tc>
      </w:tr>
    </w:tbl>
    <w:p w14:paraId="23B201B6" w14:textId="77777777" w:rsidR="000714E3" w:rsidRPr="000D4C96" w:rsidRDefault="000714E3" w:rsidP="000714E3">
      <w:pPr>
        <w:spacing w:after="0" w:line="360" w:lineRule="auto"/>
        <w:jc w:val="center"/>
        <w:rPr>
          <w:rFonts w:ascii="Times New Roman" w:hAnsi="Times New Roman" w:cs="Times New Roman"/>
          <w:b/>
          <w:bCs/>
          <w:sz w:val="28"/>
          <w:szCs w:val="28"/>
        </w:rPr>
      </w:pPr>
    </w:p>
    <w:p w14:paraId="7EF85757" w14:textId="77777777" w:rsidR="000714E3" w:rsidRPr="000D4C96" w:rsidRDefault="000714E3" w:rsidP="000714E3">
      <w:pPr>
        <w:spacing w:after="0" w:line="240" w:lineRule="auto"/>
        <w:jc w:val="center"/>
        <w:rPr>
          <w:rFonts w:ascii="Times New Roman" w:hAnsi="Times New Roman" w:cs="Times New Roman"/>
          <w:b/>
          <w:bCs/>
          <w:sz w:val="28"/>
          <w:szCs w:val="28"/>
          <w:lang w:val="vi-VN"/>
        </w:rPr>
      </w:pPr>
      <w:r w:rsidRPr="000D4C96">
        <w:rPr>
          <w:rFonts w:ascii="Times New Roman" w:hAnsi="Times New Roman" w:cs="Times New Roman"/>
          <w:b/>
          <w:bCs/>
          <w:sz w:val="28"/>
          <w:szCs w:val="28"/>
        </w:rPr>
        <w:lastRenderedPageBreak/>
        <w:t>Thang điểm Lequesne</w:t>
      </w:r>
    </w:p>
    <w:p w14:paraId="183B959A" w14:textId="77777777" w:rsidR="000714E3" w:rsidRPr="000D4C96" w:rsidRDefault="000714E3" w:rsidP="000714E3">
      <w:pPr>
        <w:spacing w:after="0" w:line="240" w:lineRule="auto"/>
        <w:jc w:val="center"/>
        <w:rPr>
          <w:rFonts w:ascii="Times New Roman" w:hAnsi="Times New Roman" w:cs="Times New Roman"/>
          <w:sz w:val="14"/>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09"/>
        <w:gridCol w:w="1481"/>
        <w:gridCol w:w="1414"/>
      </w:tblGrid>
      <w:tr w:rsidR="000714E3" w:rsidRPr="000D4C96" w14:paraId="102A5CDE" w14:textId="77777777" w:rsidTr="00C324CC">
        <w:tc>
          <w:tcPr>
            <w:tcW w:w="0" w:type="auto"/>
            <w:shd w:val="clear" w:color="auto" w:fill="auto"/>
          </w:tcPr>
          <w:p w14:paraId="40E6E520" w14:textId="77777777" w:rsidR="000714E3" w:rsidRPr="000D4C96" w:rsidRDefault="000714E3" w:rsidP="00C324CC">
            <w:pPr>
              <w:spacing w:after="0" w:line="240" w:lineRule="auto"/>
              <w:rPr>
                <w:rFonts w:ascii="Times New Roman" w:hAnsi="Times New Roman" w:cs="Times New Roman"/>
                <w:b/>
                <w:sz w:val="28"/>
                <w:szCs w:val="28"/>
              </w:rPr>
            </w:pPr>
          </w:p>
        </w:tc>
        <w:tc>
          <w:tcPr>
            <w:tcW w:w="0" w:type="auto"/>
            <w:shd w:val="clear" w:color="auto" w:fill="auto"/>
          </w:tcPr>
          <w:p w14:paraId="74F0CE98" w14:textId="77777777" w:rsidR="000714E3" w:rsidRPr="000D4C96" w:rsidRDefault="000714E3" w:rsidP="00C324CC">
            <w:pPr>
              <w:spacing w:after="0" w:line="240" w:lineRule="auto"/>
              <w:jc w:val="center"/>
              <w:rPr>
                <w:rFonts w:ascii="Times New Roman" w:hAnsi="Times New Roman" w:cs="Times New Roman"/>
                <w:b/>
              </w:rPr>
            </w:pPr>
            <w:r w:rsidRPr="000D4C96">
              <w:rPr>
                <w:rFonts w:ascii="Times New Roman" w:hAnsi="Times New Roman" w:cs="Times New Roman"/>
                <w:b/>
              </w:rPr>
              <w:t>Khớp gối phải</w:t>
            </w:r>
          </w:p>
        </w:tc>
        <w:tc>
          <w:tcPr>
            <w:tcW w:w="1414" w:type="dxa"/>
            <w:shd w:val="clear" w:color="auto" w:fill="auto"/>
          </w:tcPr>
          <w:p w14:paraId="5532927B" w14:textId="77777777" w:rsidR="000714E3" w:rsidRPr="000D4C96" w:rsidRDefault="000714E3" w:rsidP="00C324CC">
            <w:pPr>
              <w:spacing w:after="0" w:line="240" w:lineRule="auto"/>
              <w:rPr>
                <w:rFonts w:ascii="Times New Roman" w:hAnsi="Times New Roman" w:cs="Times New Roman"/>
                <w:b/>
              </w:rPr>
            </w:pPr>
            <w:r w:rsidRPr="000D4C96">
              <w:rPr>
                <w:rFonts w:ascii="Times New Roman" w:hAnsi="Times New Roman" w:cs="Times New Roman"/>
                <w:b/>
              </w:rPr>
              <w:t>Khớp gối trái</w:t>
            </w:r>
          </w:p>
        </w:tc>
      </w:tr>
      <w:tr w:rsidR="000714E3" w:rsidRPr="000D4C96" w14:paraId="1089B105" w14:textId="77777777" w:rsidTr="00C324CC">
        <w:tc>
          <w:tcPr>
            <w:tcW w:w="0" w:type="auto"/>
            <w:shd w:val="clear" w:color="auto" w:fill="auto"/>
          </w:tcPr>
          <w:p w14:paraId="44395E81" w14:textId="77777777" w:rsidR="000714E3" w:rsidRPr="000D4C96" w:rsidRDefault="000714E3" w:rsidP="00C324CC">
            <w:pPr>
              <w:spacing w:after="0" w:line="240" w:lineRule="auto"/>
              <w:rPr>
                <w:rFonts w:ascii="Times New Roman" w:hAnsi="Times New Roman" w:cs="Times New Roman"/>
                <w:b/>
                <w:sz w:val="28"/>
                <w:szCs w:val="28"/>
                <w:lang w:val="pt-BR"/>
              </w:rPr>
            </w:pPr>
            <w:r w:rsidRPr="000D4C96">
              <w:rPr>
                <w:rFonts w:ascii="Times New Roman" w:hAnsi="Times New Roman" w:cs="Times New Roman"/>
                <w:b/>
                <w:sz w:val="28"/>
                <w:szCs w:val="28"/>
                <w:lang w:val="pt-BR"/>
              </w:rPr>
              <w:t>Tình trạng bệnh nhân</w:t>
            </w:r>
          </w:p>
        </w:tc>
        <w:tc>
          <w:tcPr>
            <w:tcW w:w="0" w:type="auto"/>
            <w:shd w:val="clear" w:color="auto" w:fill="auto"/>
          </w:tcPr>
          <w:p w14:paraId="67EB5AFF" w14:textId="77777777" w:rsidR="000714E3" w:rsidRPr="000D4C96" w:rsidRDefault="000714E3" w:rsidP="00C324CC">
            <w:pPr>
              <w:spacing w:after="0" w:line="240" w:lineRule="auto"/>
              <w:jc w:val="center"/>
              <w:rPr>
                <w:rFonts w:ascii="Times New Roman" w:hAnsi="Times New Roman" w:cs="Times New Roman"/>
                <w:sz w:val="28"/>
                <w:szCs w:val="28"/>
              </w:rPr>
            </w:pPr>
          </w:p>
        </w:tc>
        <w:tc>
          <w:tcPr>
            <w:tcW w:w="1414" w:type="dxa"/>
            <w:shd w:val="clear" w:color="auto" w:fill="auto"/>
          </w:tcPr>
          <w:p w14:paraId="4B0EC433" w14:textId="77777777" w:rsidR="000714E3" w:rsidRPr="000D4C96" w:rsidRDefault="000714E3" w:rsidP="00C324CC">
            <w:pPr>
              <w:spacing w:after="0" w:line="240" w:lineRule="auto"/>
              <w:rPr>
                <w:rFonts w:ascii="Times New Roman" w:hAnsi="Times New Roman" w:cs="Times New Roman"/>
                <w:sz w:val="28"/>
                <w:szCs w:val="28"/>
              </w:rPr>
            </w:pPr>
          </w:p>
        </w:tc>
      </w:tr>
      <w:tr w:rsidR="000714E3" w:rsidRPr="000D4C96" w14:paraId="5AF39ACC" w14:textId="77777777" w:rsidTr="00C324CC">
        <w:tc>
          <w:tcPr>
            <w:tcW w:w="0" w:type="auto"/>
            <w:shd w:val="clear" w:color="auto" w:fill="auto"/>
          </w:tcPr>
          <w:p w14:paraId="0D58D427" w14:textId="77777777" w:rsidR="000714E3" w:rsidRPr="000D4C96" w:rsidRDefault="000714E3" w:rsidP="00C324CC">
            <w:pPr>
              <w:spacing w:after="0" w:line="240" w:lineRule="auto"/>
              <w:rPr>
                <w:rFonts w:ascii="Times New Roman" w:hAnsi="Times New Roman" w:cs="Times New Roman"/>
                <w:sz w:val="28"/>
                <w:szCs w:val="28"/>
              </w:rPr>
            </w:pPr>
            <w:r w:rsidRPr="000D4C96">
              <w:rPr>
                <w:rFonts w:ascii="Times New Roman" w:hAnsi="Times New Roman" w:cs="Times New Roman"/>
                <w:b/>
                <w:iCs/>
                <w:sz w:val="28"/>
                <w:szCs w:val="28"/>
              </w:rPr>
              <w:t>I. Đau (hoặc khó chịu)</w:t>
            </w:r>
          </w:p>
        </w:tc>
        <w:tc>
          <w:tcPr>
            <w:tcW w:w="0" w:type="auto"/>
            <w:shd w:val="clear" w:color="auto" w:fill="auto"/>
          </w:tcPr>
          <w:p w14:paraId="23CF8CA6" w14:textId="77777777" w:rsidR="000714E3" w:rsidRPr="000D4C96" w:rsidRDefault="000714E3" w:rsidP="00C324CC">
            <w:pPr>
              <w:spacing w:after="0" w:line="240" w:lineRule="auto"/>
              <w:jc w:val="center"/>
              <w:rPr>
                <w:rFonts w:ascii="Times New Roman" w:hAnsi="Times New Roman" w:cs="Times New Roman"/>
                <w:sz w:val="28"/>
                <w:szCs w:val="28"/>
              </w:rPr>
            </w:pPr>
          </w:p>
        </w:tc>
        <w:tc>
          <w:tcPr>
            <w:tcW w:w="1414" w:type="dxa"/>
            <w:shd w:val="clear" w:color="auto" w:fill="auto"/>
          </w:tcPr>
          <w:p w14:paraId="6C5383C9" w14:textId="77777777" w:rsidR="000714E3" w:rsidRPr="000D4C96" w:rsidRDefault="000714E3" w:rsidP="00C324CC">
            <w:pPr>
              <w:spacing w:after="0" w:line="240" w:lineRule="auto"/>
              <w:rPr>
                <w:rFonts w:ascii="Times New Roman" w:hAnsi="Times New Roman" w:cs="Times New Roman"/>
                <w:sz w:val="28"/>
                <w:szCs w:val="28"/>
              </w:rPr>
            </w:pPr>
          </w:p>
        </w:tc>
      </w:tr>
      <w:tr w:rsidR="000714E3" w:rsidRPr="000D4C96" w14:paraId="34956962" w14:textId="77777777" w:rsidTr="00C324CC">
        <w:tc>
          <w:tcPr>
            <w:tcW w:w="0" w:type="auto"/>
            <w:shd w:val="clear" w:color="auto" w:fill="auto"/>
          </w:tcPr>
          <w:p w14:paraId="4E8669C9" w14:textId="77777777" w:rsidR="000714E3" w:rsidRPr="000D4C96" w:rsidRDefault="000714E3" w:rsidP="00C324CC">
            <w:pPr>
              <w:spacing w:after="0" w:line="240" w:lineRule="auto"/>
              <w:rPr>
                <w:rFonts w:ascii="Times New Roman" w:hAnsi="Times New Roman" w:cs="Times New Roman"/>
                <w:b/>
                <w:iCs/>
              </w:rPr>
            </w:pPr>
            <w:r w:rsidRPr="000D4C96">
              <w:rPr>
                <w:rFonts w:ascii="Times New Roman" w:hAnsi="Times New Roman" w:cs="Times New Roman"/>
                <w:b/>
                <w:bCs/>
                <w:i/>
              </w:rPr>
              <w:t xml:space="preserve">1. Ban đêm, khi nằm trên giường </w:t>
            </w:r>
          </w:p>
        </w:tc>
        <w:tc>
          <w:tcPr>
            <w:tcW w:w="0" w:type="auto"/>
            <w:shd w:val="clear" w:color="auto" w:fill="auto"/>
          </w:tcPr>
          <w:p w14:paraId="15953085" w14:textId="77777777" w:rsidR="000714E3" w:rsidRPr="000D4C96" w:rsidRDefault="000714E3" w:rsidP="00C324CC">
            <w:pPr>
              <w:tabs>
                <w:tab w:val="left" w:pos="720"/>
                <w:tab w:val="left" w:pos="1440"/>
                <w:tab w:val="left" w:pos="2505"/>
              </w:tabs>
              <w:spacing w:after="0" w:line="240" w:lineRule="auto"/>
              <w:jc w:val="center"/>
              <w:rPr>
                <w:rFonts w:ascii="Times New Roman" w:hAnsi="Times New Roman" w:cs="Times New Roman"/>
              </w:rPr>
            </w:pPr>
          </w:p>
        </w:tc>
        <w:tc>
          <w:tcPr>
            <w:tcW w:w="1414" w:type="dxa"/>
            <w:shd w:val="clear" w:color="auto" w:fill="auto"/>
          </w:tcPr>
          <w:p w14:paraId="17731265" w14:textId="77777777" w:rsidR="000714E3" w:rsidRPr="000D4C96" w:rsidRDefault="000714E3" w:rsidP="00C324CC">
            <w:pPr>
              <w:spacing w:after="0" w:line="240" w:lineRule="auto"/>
              <w:rPr>
                <w:rFonts w:ascii="Times New Roman" w:hAnsi="Times New Roman" w:cs="Times New Roman"/>
              </w:rPr>
            </w:pPr>
          </w:p>
        </w:tc>
      </w:tr>
      <w:tr w:rsidR="000714E3" w:rsidRPr="000D4C96" w14:paraId="7A209943" w14:textId="77777777" w:rsidTr="00C324CC">
        <w:tc>
          <w:tcPr>
            <w:tcW w:w="0" w:type="auto"/>
            <w:shd w:val="clear" w:color="auto" w:fill="auto"/>
          </w:tcPr>
          <w:p w14:paraId="62F8B362" w14:textId="77777777" w:rsidR="000714E3" w:rsidRPr="000D4C96" w:rsidRDefault="000714E3" w:rsidP="00C324CC">
            <w:pPr>
              <w:tabs>
                <w:tab w:val="left" w:pos="720"/>
                <w:tab w:val="left" w:pos="1440"/>
                <w:tab w:val="left" w:pos="2505"/>
              </w:tabs>
              <w:spacing w:after="0" w:line="240" w:lineRule="auto"/>
              <w:jc w:val="right"/>
              <w:rPr>
                <w:rFonts w:ascii="Times New Roman" w:hAnsi="Times New Roman" w:cs="Times New Roman"/>
                <w:lang w:val="pt-BR"/>
              </w:rPr>
            </w:pPr>
            <w:r w:rsidRPr="000D4C96">
              <w:rPr>
                <w:rFonts w:ascii="Times New Roman" w:hAnsi="Times New Roman" w:cs="Times New Roman"/>
                <w:lang w:val="pt-BR"/>
              </w:rPr>
              <w:t>Không đau</w:t>
            </w:r>
          </w:p>
        </w:tc>
        <w:tc>
          <w:tcPr>
            <w:tcW w:w="0" w:type="auto"/>
            <w:shd w:val="clear" w:color="auto" w:fill="auto"/>
          </w:tcPr>
          <w:p w14:paraId="7A06AE2F" w14:textId="77777777" w:rsidR="000714E3" w:rsidRPr="000D4C96" w:rsidRDefault="000714E3" w:rsidP="00C324CC">
            <w:pPr>
              <w:spacing w:after="0" w:line="240" w:lineRule="auto"/>
              <w:jc w:val="center"/>
              <w:rPr>
                <w:rFonts w:ascii="Times New Roman" w:hAnsi="Times New Roman" w:cs="Times New Roman"/>
              </w:rPr>
            </w:pPr>
            <w:r w:rsidRPr="000D4C96">
              <w:rPr>
                <w:rFonts w:ascii="Times New Roman" w:hAnsi="Times New Roman" w:cs="Times New Roman"/>
              </w:rPr>
              <w:t>0</w:t>
            </w:r>
          </w:p>
        </w:tc>
        <w:tc>
          <w:tcPr>
            <w:tcW w:w="1414" w:type="dxa"/>
            <w:shd w:val="clear" w:color="auto" w:fill="auto"/>
          </w:tcPr>
          <w:p w14:paraId="6D553D61" w14:textId="77777777" w:rsidR="000714E3" w:rsidRPr="000D4C96" w:rsidRDefault="000714E3" w:rsidP="00C324CC">
            <w:pPr>
              <w:spacing w:after="0" w:line="240" w:lineRule="auto"/>
              <w:jc w:val="center"/>
              <w:rPr>
                <w:rFonts w:ascii="Times New Roman" w:hAnsi="Times New Roman" w:cs="Times New Roman"/>
              </w:rPr>
            </w:pPr>
            <w:r w:rsidRPr="000D4C96">
              <w:rPr>
                <w:rFonts w:ascii="Times New Roman" w:hAnsi="Times New Roman" w:cs="Times New Roman"/>
              </w:rPr>
              <w:t>0</w:t>
            </w:r>
          </w:p>
        </w:tc>
      </w:tr>
      <w:tr w:rsidR="000714E3" w:rsidRPr="000D4C96" w14:paraId="59E98236" w14:textId="77777777" w:rsidTr="00C324CC">
        <w:tc>
          <w:tcPr>
            <w:tcW w:w="0" w:type="auto"/>
            <w:shd w:val="clear" w:color="auto" w:fill="auto"/>
          </w:tcPr>
          <w:p w14:paraId="4FA49640" w14:textId="77777777" w:rsidR="000714E3" w:rsidRPr="000D4C96" w:rsidRDefault="000714E3" w:rsidP="00C324CC">
            <w:pPr>
              <w:tabs>
                <w:tab w:val="left" w:pos="720"/>
                <w:tab w:val="left" w:pos="1440"/>
                <w:tab w:val="left" w:pos="2505"/>
              </w:tabs>
              <w:spacing w:after="0" w:line="240" w:lineRule="auto"/>
              <w:jc w:val="right"/>
              <w:rPr>
                <w:rFonts w:ascii="Times New Roman" w:hAnsi="Times New Roman" w:cs="Times New Roman"/>
                <w:lang w:val="pt-BR"/>
              </w:rPr>
            </w:pPr>
            <w:r w:rsidRPr="000D4C96">
              <w:rPr>
                <w:rFonts w:ascii="Times New Roman" w:hAnsi="Times New Roman" w:cs="Times New Roman"/>
                <w:lang w:val="pt-BR"/>
              </w:rPr>
              <w:t xml:space="preserve">Đau khi cử động </w:t>
            </w:r>
          </w:p>
        </w:tc>
        <w:tc>
          <w:tcPr>
            <w:tcW w:w="0" w:type="auto"/>
            <w:shd w:val="clear" w:color="auto" w:fill="auto"/>
          </w:tcPr>
          <w:p w14:paraId="7824F947" w14:textId="77777777" w:rsidR="000714E3" w:rsidRPr="000D4C96" w:rsidRDefault="000714E3" w:rsidP="00C324CC">
            <w:pPr>
              <w:spacing w:after="0" w:line="240" w:lineRule="auto"/>
              <w:jc w:val="center"/>
              <w:rPr>
                <w:rFonts w:ascii="Times New Roman" w:hAnsi="Times New Roman" w:cs="Times New Roman"/>
              </w:rPr>
            </w:pPr>
            <w:r w:rsidRPr="000D4C96">
              <w:rPr>
                <w:rFonts w:ascii="Times New Roman" w:hAnsi="Times New Roman" w:cs="Times New Roman"/>
              </w:rPr>
              <w:t>1</w:t>
            </w:r>
          </w:p>
        </w:tc>
        <w:tc>
          <w:tcPr>
            <w:tcW w:w="1414" w:type="dxa"/>
            <w:shd w:val="clear" w:color="auto" w:fill="auto"/>
          </w:tcPr>
          <w:p w14:paraId="3D7C0571" w14:textId="77777777" w:rsidR="000714E3" w:rsidRPr="000D4C96" w:rsidRDefault="000714E3" w:rsidP="00C324CC">
            <w:pPr>
              <w:spacing w:after="0" w:line="240" w:lineRule="auto"/>
              <w:jc w:val="center"/>
              <w:rPr>
                <w:rFonts w:ascii="Times New Roman" w:hAnsi="Times New Roman" w:cs="Times New Roman"/>
              </w:rPr>
            </w:pPr>
            <w:r w:rsidRPr="000D4C96">
              <w:rPr>
                <w:rFonts w:ascii="Times New Roman" w:hAnsi="Times New Roman" w:cs="Times New Roman"/>
              </w:rPr>
              <w:t>1</w:t>
            </w:r>
          </w:p>
        </w:tc>
      </w:tr>
      <w:tr w:rsidR="000714E3" w:rsidRPr="000D4C96" w14:paraId="64EEB51B" w14:textId="77777777" w:rsidTr="00C324CC">
        <w:tc>
          <w:tcPr>
            <w:tcW w:w="0" w:type="auto"/>
            <w:shd w:val="clear" w:color="auto" w:fill="auto"/>
          </w:tcPr>
          <w:p w14:paraId="6E353A5D" w14:textId="77777777" w:rsidR="000714E3" w:rsidRPr="000D4C96" w:rsidRDefault="000714E3" w:rsidP="00C324CC">
            <w:pPr>
              <w:spacing w:after="0" w:line="240" w:lineRule="auto"/>
              <w:jc w:val="right"/>
              <w:rPr>
                <w:rFonts w:ascii="Times New Roman" w:hAnsi="Times New Roman" w:cs="Times New Roman"/>
                <w:b/>
                <w:bCs/>
                <w:i/>
              </w:rPr>
            </w:pPr>
            <w:r w:rsidRPr="000D4C96">
              <w:rPr>
                <w:rFonts w:ascii="Times New Roman" w:hAnsi="Times New Roman" w:cs="Times New Roman"/>
              </w:rPr>
              <w:t>Đau khi không cử động</w:t>
            </w:r>
          </w:p>
        </w:tc>
        <w:tc>
          <w:tcPr>
            <w:tcW w:w="0" w:type="auto"/>
            <w:shd w:val="clear" w:color="auto" w:fill="auto"/>
          </w:tcPr>
          <w:p w14:paraId="0B0CFF72" w14:textId="77777777" w:rsidR="000714E3" w:rsidRPr="000D4C96" w:rsidRDefault="000714E3" w:rsidP="00C324CC">
            <w:pPr>
              <w:spacing w:after="0" w:line="240" w:lineRule="auto"/>
              <w:jc w:val="center"/>
              <w:rPr>
                <w:rFonts w:ascii="Times New Roman" w:hAnsi="Times New Roman" w:cs="Times New Roman"/>
              </w:rPr>
            </w:pPr>
            <w:r w:rsidRPr="000D4C96">
              <w:rPr>
                <w:rFonts w:ascii="Times New Roman" w:hAnsi="Times New Roman" w:cs="Times New Roman"/>
              </w:rPr>
              <w:t>2</w:t>
            </w:r>
          </w:p>
        </w:tc>
        <w:tc>
          <w:tcPr>
            <w:tcW w:w="1414" w:type="dxa"/>
            <w:shd w:val="clear" w:color="auto" w:fill="auto"/>
          </w:tcPr>
          <w:p w14:paraId="0CB05D0F" w14:textId="77777777" w:rsidR="000714E3" w:rsidRPr="000D4C96" w:rsidRDefault="000714E3" w:rsidP="00C324CC">
            <w:pPr>
              <w:spacing w:after="0" w:line="240" w:lineRule="auto"/>
              <w:jc w:val="center"/>
              <w:rPr>
                <w:rFonts w:ascii="Times New Roman" w:hAnsi="Times New Roman" w:cs="Times New Roman"/>
              </w:rPr>
            </w:pPr>
            <w:r w:rsidRPr="000D4C96">
              <w:rPr>
                <w:rFonts w:ascii="Times New Roman" w:hAnsi="Times New Roman" w:cs="Times New Roman"/>
              </w:rPr>
              <w:t>2</w:t>
            </w:r>
          </w:p>
        </w:tc>
      </w:tr>
      <w:tr w:rsidR="000714E3" w:rsidRPr="000D4C96" w14:paraId="79CF6EE7" w14:textId="77777777" w:rsidTr="00C324CC">
        <w:tc>
          <w:tcPr>
            <w:tcW w:w="9004" w:type="dxa"/>
            <w:gridSpan w:val="3"/>
            <w:shd w:val="clear" w:color="auto" w:fill="auto"/>
          </w:tcPr>
          <w:p w14:paraId="34A6B08A" w14:textId="77777777" w:rsidR="000714E3" w:rsidRPr="000D4C96" w:rsidRDefault="000714E3" w:rsidP="00C324CC">
            <w:pPr>
              <w:spacing w:after="0" w:line="240" w:lineRule="auto"/>
              <w:rPr>
                <w:rFonts w:ascii="Times New Roman" w:hAnsi="Times New Roman" w:cs="Times New Roman"/>
              </w:rPr>
            </w:pPr>
            <w:r w:rsidRPr="000D4C96">
              <w:rPr>
                <w:rFonts w:ascii="Times New Roman" w:eastAsia="MS Mincho" w:hAnsi="Times New Roman" w:cs="Times New Roman"/>
                <w:b/>
                <w:bCs/>
                <w:i/>
                <w:iCs/>
                <w:lang w:eastAsia="ja-JP" w:bidi="th-TH"/>
              </w:rPr>
              <w:t>2</w:t>
            </w:r>
            <w:r w:rsidRPr="000D4C96">
              <w:rPr>
                <w:rFonts w:ascii="Times New Roman" w:eastAsia="MS Mincho" w:hAnsi="Times New Roman" w:cs="Times New Roman"/>
                <w:b/>
                <w:bCs/>
                <w:i/>
                <w:iCs/>
                <w:lang w:val="vi-VN" w:eastAsia="ja-JP" w:bidi="th-TH"/>
              </w:rPr>
              <w:t xml:space="preserve">. </w:t>
            </w:r>
            <w:r w:rsidRPr="000D4C96">
              <w:rPr>
                <w:rFonts w:ascii="Times New Roman" w:eastAsia="MS Mincho" w:hAnsi="Times New Roman" w:cs="Times New Roman"/>
                <w:b/>
                <w:bCs/>
                <w:i/>
                <w:iCs/>
                <w:lang w:eastAsia="ja-JP" w:bidi="th-TH"/>
              </w:rPr>
              <w:t>Thời gian d</w:t>
            </w:r>
            <w:r w:rsidRPr="000D4C96">
              <w:rPr>
                <w:rFonts w:ascii="Times New Roman" w:eastAsia="MS Mincho" w:hAnsi="Times New Roman" w:cs="Times New Roman"/>
                <w:b/>
                <w:bCs/>
                <w:i/>
                <w:iCs/>
                <w:lang w:val="vi-VN" w:eastAsia="ja-JP" w:bidi="th-TH"/>
              </w:rPr>
              <w:t xml:space="preserve">ấu hiệu phá gỉ khớp buổi sáng </w:t>
            </w:r>
            <w:r w:rsidRPr="000D4C96">
              <w:rPr>
                <w:rFonts w:ascii="Times New Roman" w:eastAsia="MS Mincho" w:hAnsi="Times New Roman" w:cs="Times New Roman"/>
                <w:b/>
                <w:bCs/>
                <w:i/>
                <w:iCs/>
                <w:lang w:eastAsia="ja-JP" w:bidi="th-TH"/>
              </w:rPr>
              <w:t>hoặc đau</w:t>
            </w:r>
            <w:r w:rsidRPr="000D4C96">
              <w:rPr>
                <w:rFonts w:ascii="Times New Roman" w:eastAsia="MS Mincho" w:hAnsi="Times New Roman" w:cs="Times New Roman"/>
                <w:b/>
                <w:bCs/>
                <w:i/>
                <w:iCs/>
                <w:lang w:val="vi-VN" w:eastAsia="ja-JP" w:bidi="th-TH"/>
              </w:rPr>
              <w:t xml:space="preserve"> sau khi ngủ dậy </w:t>
            </w:r>
          </w:p>
        </w:tc>
      </w:tr>
      <w:tr w:rsidR="000714E3" w:rsidRPr="000D4C96" w14:paraId="2BDB0E3A" w14:textId="77777777" w:rsidTr="00C324CC">
        <w:tc>
          <w:tcPr>
            <w:tcW w:w="0" w:type="auto"/>
            <w:shd w:val="clear" w:color="auto" w:fill="auto"/>
          </w:tcPr>
          <w:p w14:paraId="25DE8CC7" w14:textId="77777777" w:rsidR="000714E3" w:rsidRPr="000D4C96" w:rsidRDefault="000714E3" w:rsidP="00C324CC">
            <w:pPr>
              <w:spacing w:after="0" w:line="240" w:lineRule="auto"/>
              <w:jc w:val="right"/>
              <w:rPr>
                <w:rFonts w:ascii="Times New Roman" w:hAnsi="Times New Roman" w:cs="Times New Roman"/>
                <w:b/>
                <w:bCs/>
                <w:i/>
                <w:lang w:val="pt-BR"/>
              </w:rPr>
            </w:pPr>
            <w:r w:rsidRPr="000D4C96">
              <w:rPr>
                <w:rFonts w:ascii="Times New Roman" w:hAnsi="Times New Roman" w:cs="Times New Roman"/>
                <w:lang w:val="vi-VN"/>
              </w:rPr>
              <w:t>Không</w:t>
            </w:r>
          </w:p>
        </w:tc>
        <w:tc>
          <w:tcPr>
            <w:tcW w:w="0" w:type="auto"/>
            <w:shd w:val="clear" w:color="auto" w:fill="auto"/>
          </w:tcPr>
          <w:p w14:paraId="65CB87AE" w14:textId="77777777" w:rsidR="000714E3" w:rsidRPr="000D4C96" w:rsidRDefault="000714E3" w:rsidP="00C324CC">
            <w:pPr>
              <w:spacing w:after="0" w:line="240" w:lineRule="auto"/>
              <w:jc w:val="center"/>
              <w:rPr>
                <w:rFonts w:ascii="Times New Roman" w:hAnsi="Times New Roman" w:cs="Times New Roman"/>
              </w:rPr>
            </w:pPr>
            <w:r w:rsidRPr="000D4C96">
              <w:rPr>
                <w:rFonts w:ascii="Times New Roman" w:hAnsi="Times New Roman" w:cs="Times New Roman"/>
              </w:rPr>
              <w:t>0</w:t>
            </w:r>
          </w:p>
        </w:tc>
        <w:tc>
          <w:tcPr>
            <w:tcW w:w="1414" w:type="dxa"/>
            <w:shd w:val="clear" w:color="auto" w:fill="auto"/>
          </w:tcPr>
          <w:p w14:paraId="4C2112CD" w14:textId="77777777" w:rsidR="000714E3" w:rsidRPr="000D4C96" w:rsidRDefault="000714E3" w:rsidP="00C324CC">
            <w:pPr>
              <w:spacing w:after="0" w:line="240" w:lineRule="auto"/>
              <w:jc w:val="center"/>
              <w:rPr>
                <w:rFonts w:ascii="Times New Roman" w:hAnsi="Times New Roman" w:cs="Times New Roman"/>
              </w:rPr>
            </w:pPr>
            <w:r w:rsidRPr="000D4C96">
              <w:rPr>
                <w:rFonts w:ascii="Times New Roman" w:hAnsi="Times New Roman" w:cs="Times New Roman"/>
              </w:rPr>
              <w:t>0</w:t>
            </w:r>
          </w:p>
        </w:tc>
      </w:tr>
      <w:tr w:rsidR="000714E3" w:rsidRPr="000D4C96" w14:paraId="6A7C72A3" w14:textId="77777777" w:rsidTr="00C324CC">
        <w:tc>
          <w:tcPr>
            <w:tcW w:w="0" w:type="auto"/>
            <w:shd w:val="clear" w:color="auto" w:fill="auto"/>
          </w:tcPr>
          <w:p w14:paraId="0DBD930D" w14:textId="77777777" w:rsidR="000714E3" w:rsidRPr="000D4C96" w:rsidRDefault="000714E3" w:rsidP="00C324CC">
            <w:pPr>
              <w:spacing w:after="0" w:line="240" w:lineRule="auto"/>
              <w:jc w:val="right"/>
              <w:rPr>
                <w:rFonts w:ascii="Times New Roman" w:hAnsi="Times New Roman" w:cs="Times New Roman"/>
                <w:b/>
                <w:bCs/>
                <w:i/>
                <w:lang w:val="pt-BR"/>
              </w:rPr>
            </w:pPr>
            <w:r w:rsidRPr="000D4C96">
              <w:rPr>
                <w:rFonts w:ascii="Times New Roman" w:hAnsi="Times New Roman" w:cs="Times New Roman"/>
              </w:rPr>
              <w:t xml:space="preserve"> </w:t>
            </w:r>
            <w:r w:rsidRPr="000D4C96">
              <w:rPr>
                <w:rFonts w:ascii="Times New Roman" w:hAnsi="Times New Roman" w:cs="Times New Roman"/>
                <w:lang w:val="vi-VN"/>
              </w:rPr>
              <w:t>≤ 15 phút</w:t>
            </w:r>
          </w:p>
        </w:tc>
        <w:tc>
          <w:tcPr>
            <w:tcW w:w="0" w:type="auto"/>
            <w:shd w:val="clear" w:color="auto" w:fill="auto"/>
          </w:tcPr>
          <w:p w14:paraId="3CBF143E" w14:textId="77777777" w:rsidR="000714E3" w:rsidRPr="000D4C96" w:rsidRDefault="000714E3" w:rsidP="00C324CC">
            <w:pPr>
              <w:spacing w:after="0" w:line="240" w:lineRule="auto"/>
              <w:jc w:val="center"/>
              <w:rPr>
                <w:rFonts w:ascii="Times New Roman" w:hAnsi="Times New Roman" w:cs="Times New Roman"/>
              </w:rPr>
            </w:pPr>
            <w:r w:rsidRPr="000D4C96">
              <w:rPr>
                <w:rFonts w:ascii="Times New Roman" w:hAnsi="Times New Roman" w:cs="Times New Roman"/>
              </w:rPr>
              <w:t>1</w:t>
            </w:r>
          </w:p>
        </w:tc>
        <w:tc>
          <w:tcPr>
            <w:tcW w:w="1414" w:type="dxa"/>
            <w:shd w:val="clear" w:color="auto" w:fill="auto"/>
          </w:tcPr>
          <w:p w14:paraId="0978630C" w14:textId="77777777" w:rsidR="000714E3" w:rsidRPr="000D4C96" w:rsidRDefault="000714E3" w:rsidP="00C324CC">
            <w:pPr>
              <w:spacing w:after="0" w:line="240" w:lineRule="auto"/>
              <w:jc w:val="center"/>
              <w:rPr>
                <w:rFonts w:ascii="Times New Roman" w:hAnsi="Times New Roman" w:cs="Times New Roman"/>
              </w:rPr>
            </w:pPr>
            <w:r w:rsidRPr="000D4C96">
              <w:rPr>
                <w:rFonts w:ascii="Times New Roman" w:hAnsi="Times New Roman" w:cs="Times New Roman"/>
              </w:rPr>
              <w:t>1</w:t>
            </w:r>
          </w:p>
        </w:tc>
      </w:tr>
      <w:tr w:rsidR="000714E3" w:rsidRPr="000D4C96" w14:paraId="065250C0" w14:textId="77777777" w:rsidTr="00C324CC">
        <w:tc>
          <w:tcPr>
            <w:tcW w:w="0" w:type="auto"/>
            <w:shd w:val="clear" w:color="auto" w:fill="auto"/>
          </w:tcPr>
          <w:p w14:paraId="4346C8A8" w14:textId="77777777" w:rsidR="000714E3" w:rsidRPr="000D4C96" w:rsidRDefault="000714E3" w:rsidP="00C324CC">
            <w:pPr>
              <w:spacing w:after="0" w:line="240" w:lineRule="auto"/>
              <w:jc w:val="right"/>
              <w:rPr>
                <w:rFonts w:ascii="Times New Roman" w:hAnsi="Times New Roman" w:cs="Times New Roman"/>
                <w:b/>
                <w:bCs/>
                <w:i/>
                <w:lang w:val="pt-BR"/>
              </w:rPr>
            </w:pPr>
            <w:r w:rsidRPr="000D4C96">
              <w:rPr>
                <w:rFonts w:ascii="Times New Roman" w:hAnsi="Times New Roman" w:cs="Times New Roman"/>
                <w:lang w:val="vi-VN"/>
              </w:rPr>
              <w:t>&gt; 15 phút</w:t>
            </w:r>
          </w:p>
        </w:tc>
        <w:tc>
          <w:tcPr>
            <w:tcW w:w="0" w:type="auto"/>
            <w:shd w:val="clear" w:color="auto" w:fill="auto"/>
          </w:tcPr>
          <w:p w14:paraId="0D8CAF06" w14:textId="77777777" w:rsidR="000714E3" w:rsidRPr="000D4C96" w:rsidRDefault="000714E3" w:rsidP="00C324CC">
            <w:pPr>
              <w:spacing w:after="0" w:line="240" w:lineRule="auto"/>
              <w:jc w:val="center"/>
              <w:rPr>
                <w:rFonts w:ascii="Times New Roman" w:hAnsi="Times New Roman" w:cs="Times New Roman"/>
              </w:rPr>
            </w:pPr>
            <w:r w:rsidRPr="000D4C96">
              <w:rPr>
                <w:rFonts w:ascii="Times New Roman" w:hAnsi="Times New Roman" w:cs="Times New Roman"/>
              </w:rPr>
              <w:t>2</w:t>
            </w:r>
          </w:p>
        </w:tc>
        <w:tc>
          <w:tcPr>
            <w:tcW w:w="1414" w:type="dxa"/>
            <w:shd w:val="clear" w:color="auto" w:fill="auto"/>
          </w:tcPr>
          <w:p w14:paraId="6923326C" w14:textId="77777777" w:rsidR="000714E3" w:rsidRPr="000D4C96" w:rsidRDefault="000714E3" w:rsidP="00C324CC">
            <w:pPr>
              <w:spacing w:after="0" w:line="240" w:lineRule="auto"/>
              <w:jc w:val="center"/>
              <w:rPr>
                <w:rFonts w:ascii="Times New Roman" w:hAnsi="Times New Roman" w:cs="Times New Roman"/>
              </w:rPr>
            </w:pPr>
            <w:r w:rsidRPr="000D4C96">
              <w:rPr>
                <w:rFonts w:ascii="Times New Roman" w:hAnsi="Times New Roman" w:cs="Times New Roman"/>
              </w:rPr>
              <w:t>2</w:t>
            </w:r>
          </w:p>
        </w:tc>
      </w:tr>
      <w:tr w:rsidR="000714E3" w:rsidRPr="000D4C96" w14:paraId="50A9CC55" w14:textId="77777777" w:rsidTr="00C324CC">
        <w:tc>
          <w:tcPr>
            <w:tcW w:w="0" w:type="auto"/>
            <w:shd w:val="clear" w:color="auto" w:fill="auto"/>
          </w:tcPr>
          <w:p w14:paraId="1EF07E5D" w14:textId="77777777" w:rsidR="000714E3" w:rsidRPr="000D4C96" w:rsidRDefault="000714E3" w:rsidP="00C324CC">
            <w:pPr>
              <w:spacing w:after="0" w:line="240" w:lineRule="auto"/>
              <w:outlineLvl w:val="4"/>
              <w:rPr>
                <w:rFonts w:ascii="Times New Roman" w:eastAsia="MS Mincho" w:hAnsi="Times New Roman" w:cs="Times New Roman"/>
                <w:spacing w:val="-6"/>
                <w:lang w:eastAsia="ja-JP" w:bidi="th-TH"/>
              </w:rPr>
            </w:pPr>
            <w:r w:rsidRPr="000D4C96">
              <w:rPr>
                <w:rFonts w:ascii="Times New Roman" w:eastAsia="MS Mincho" w:hAnsi="Times New Roman" w:cs="Times New Roman"/>
                <w:b/>
                <w:bCs/>
                <w:i/>
                <w:iCs/>
                <w:lang w:val="vi-VN" w:eastAsia="ja-JP" w:bidi="th-TH"/>
              </w:rPr>
              <w:t xml:space="preserve">3. Đau tăng khi đứng tại chỗ trong 30 phút </w:t>
            </w:r>
          </w:p>
        </w:tc>
        <w:tc>
          <w:tcPr>
            <w:tcW w:w="0" w:type="auto"/>
            <w:shd w:val="clear" w:color="auto" w:fill="auto"/>
          </w:tcPr>
          <w:p w14:paraId="0B2C7A7F" w14:textId="77777777" w:rsidR="000714E3" w:rsidRPr="000D4C96" w:rsidRDefault="000714E3" w:rsidP="00C324CC">
            <w:pPr>
              <w:spacing w:after="0" w:line="240" w:lineRule="auto"/>
              <w:jc w:val="center"/>
              <w:rPr>
                <w:rFonts w:ascii="Times New Roman" w:hAnsi="Times New Roman" w:cs="Times New Roman"/>
              </w:rPr>
            </w:pPr>
          </w:p>
        </w:tc>
        <w:tc>
          <w:tcPr>
            <w:tcW w:w="1414" w:type="dxa"/>
            <w:shd w:val="clear" w:color="auto" w:fill="auto"/>
          </w:tcPr>
          <w:p w14:paraId="44642344" w14:textId="77777777" w:rsidR="000714E3" w:rsidRPr="000D4C96" w:rsidRDefault="000714E3" w:rsidP="00C324CC">
            <w:pPr>
              <w:spacing w:after="0" w:line="240" w:lineRule="auto"/>
              <w:jc w:val="center"/>
              <w:rPr>
                <w:rFonts w:ascii="Times New Roman" w:hAnsi="Times New Roman" w:cs="Times New Roman"/>
              </w:rPr>
            </w:pPr>
          </w:p>
        </w:tc>
      </w:tr>
      <w:tr w:rsidR="000714E3" w:rsidRPr="000D4C96" w14:paraId="01236351" w14:textId="77777777" w:rsidTr="00C324CC">
        <w:tc>
          <w:tcPr>
            <w:tcW w:w="0" w:type="auto"/>
            <w:shd w:val="clear" w:color="auto" w:fill="auto"/>
          </w:tcPr>
          <w:p w14:paraId="1D10B08C" w14:textId="77777777" w:rsidR="000714E3" w:rsidRPr="000D4C96" w:rsidRDefault="000714E3" w:rsidP="00C324CC">
            <w:pPr>
              <w:spacing w:after="0" w:line="240" w:lineRule="auto"/>
              <w:jc w:val="right"/>
              <w:rPr>
                <w:rFonts w:ascii="Times New Roman" w:hAnsi="Times New Roman" w:cs="Times New Roman"/>
                <w:b/>
                <w:bCs/>
                <w:i/>
                <w:lang w:val="pt-BR"/>
              </w:rPr>
            </w:pPr>
            <w:r w:rsidRPr="000D4C96">
              <w:rPr>
                <w:rFonts w:ascii="Times New Roman" w:hAnsi="Times New Roman" w:cs="Times New Roman"/>
                <w:spacing w:val="-6"/>
              </w:rPr>
              <w:t>Không</w:t>
            </w:r>
          </w:p>
        </w:tc>
        <w:tc>
          <w:tcPr>
            <w:tcW w:w="0" w:type="auto"/>
            <w:shd w:val="clear" w:color="auto" w:fill="auto"/>
          </w:tcPr>
          <w:p w14:paraId="2451B245" w14:textId="77777777" w:rsidR="000714E3" w:rsidRPr="000D4C96" w:rsidRDefault="000714E3" w:rsidP="00C324CC">
            <w:pPr>
              <w:spacing w:after="0" w:line="240" w:lineRule="auto"/>
              <w:jc w:val="center"/>
              <w:rPr>
                <w:rFonts w:ascii="Times New Roman" w:hAnsi="Times New Roman" w:cs="Times New Roman"/>
              </w:rPr>
            </w:pPr>
            <w:r w:rsidRPr="000D4C96">
              <w:rPr>
                <w:rFonts w:ascii="Times New Roman" w:hAnsi="Times New Roman" w:cs="Times New Roman"/>
              </w:rPr>
              <w:t>0</w:t>
            </w:r>
          </w:p>
        </w:tc>
        <w:tc>
          <w:tcPr>
            <w:tcW w:w="1414" w:type="dxa"/>
            <w:shd w:val="clear" w:color="auto" w:fill="auto"/>
          </w:tcPr>
          <w:p w14:paraId="6D30B883" w14:textId="77777777" w:rsidR="000714E3" w:rsidRPr="000D4C96" w:rsidRDefault="000714E3" w:rsidP="00C324CC">
            <w:pPr>
              <w:spacing w:after="0" w:line="240" w:lineRule="auto"/>
              <w:jc w:val="center"/>
              <w:rPr>
                <w:rFonts w:ascii="Times New Roman" w:hAnsi="Times New Roman" w:cs="Times New Roman"/>
              </w:rPr>
            </w:pPr>
            <w:r w:rsidRPr="000D4C96">
              <w:rPr>
                <w:rFonts w:ascii="Times New Roman" w:hAnsi="Times New Roman" w:cs="Times New Roman"/>
              </w:rPr>
              <w:t>0</w:t>
            </w:r>
          </w:p>
        </w:tc>
      </w:tr>
      <w:tr w:rsidR="000714E3" w:rsidRPr="000D4C96" w14:paraId="3BB32425" w14:textId="77777777" w:rsidTr="00C324CC">
        <w:tc>
          <w:tcPr>
            <w:tcW w:w="0" w:type="auto"/>
            <w:shd w:val="clear" w:color="auto" w:fill="auto"/>
          </w:tcPr>
          <w:p w14:paraId="45A5D94A" w14:textId="77777777" w:rsidR="000714E3" w:rsidRPr="000D4C96" w:rsidRDefault="000714E3" w:rsidP="00C324CC">
            <w:pPr>
              <w:spacing w:after="0" w:line="240" w:lineRule="auto"/>
              <w:jc w:val="right"/>
              <w:rPr>
                <w:rFonts w:ascii="Times New Roman" w:hAnsi="Times New Roman" w:cs="Times New Roman"/>
                <w:b/>
                <w:bCs/>
                <w:i/>
                <w:lang w:val="pt-BR"/>
              </w:rPr>
            </w:pPr>
            <w:r w:rsidRPr="000D4C96">
              <w:rPr>
                <w:rFonts w:ascii="Times New Roman" w:hAnsi="Times New Roman" w:cs="Times New Roman"/>
                <w:spacing w:val="-6"/>
              </w:rPr>
              <w:t>Có</w:t>
            </w:r>
          </w:p>
        </w:tc>
        <w:tc>
          <w:tcPr>
            <w:tcW w:w="0" w:type="auto"/>
            <w:shd w:val="clear" w:color="auto" w:fill="auto"/>
          </w:tcPr>
          <w:p w14:paraId="068DD4F0" w14:textId="77777777" w:rsidR="000714E3" w:rsidRPr="000D4C96" w:rsidRDefault="000714E3" w:rsidP="00C324CC">
            <w:pPr>
              <w:spacing w:after="0" w:line="240" w:lineRule="auto"/>
              <w:jc w:val="center"/>
              <w:rPr>
                <w:rFonts w:ascii="Times New Roman" w:hAnsi="Times New Roman" w:cs="Times New Roman"/>
              </w:rPr>
            </w:pPr>
            <w:r w:rsidRPr="000D4C96">
              <w:rPr>
                <w:rFonts w:ascii="Times New Roman" w:hAnsi="Times New Roman" w:cs="Times New Roman"/>
              </w:rPr>
              <w:t>1</w:t>
            </w:r>
          </w:p>
        </w:tc>
        <w:tc>
          <w:tcPr>
            <w:tcW w:w="1414" w:type="dxa"/>
            <w:shd w:val="clear" w:color="auto" w:fill="auto"/>
          </w:tcPr>
          <w:p w14:paraId="0A2EAD18" w14:textId="77777777" w:rsidR="000714E3" w:rsidRPr="000D4C96" w:rsidRDefault="000714E3" w:rsidP="00C324CC">
            <w:pPr>
              <w:spacing w:after="0" w:line="240" w:lineRule="auto"/>
              <w:jc w:val="center"/>
              <w:rPr>
                <w:rFonts w:ascii="Times New Roman" w:hAnsi="Times New Roman" w:cs="Times New Roman"/>
              </w:rPr>
            </w:pPr>
            <w:r w:rsidRPr="000D4C96">
              <w:rPr>
                <w:rFonts w:ascii="Times New Roman" w:hAnsi="Times New Roman" w:cs="Times New Roman"/>
              </w:rPr>
              <w:t>1</w:t>
            </w:r>
          </w:p>
        </w:tc>
      </w:tr>
      <w:tr w:rsidR="000714E3" w:rsidRPr="000D4C96" w14:paraId="0401035B" w14:textId="77777777" w:rsidTr="00C324CC">
        <w:tc>
          <w:tcPr>
            <w:tcW w:w="0" w:type="auto"/>
            <w:shd w:val="clear" w:color="auto" w:fill="auto"/>
          </w:tcPr>
          <w:p w14:paraId="627E82A5" w14:textId="77777777" w:rsidR="000714E3" w:rsidRPr="000D4C96" w:rsidRDefault="000714E3" w:rsidP="00C324CC">
            <w:pPr>
              <w:tabs>
                <w:tab w:val="left" w:pos="720"/>
                <w:tab w:val="left" w:pos="1440"/>
                <w:tab w:val="left" w:pos="2505"/>
              </w:tabs>
              <w:spacing w:after="0" w:line="240" w:lineRule="auto"/>
              <w:jc w:val="both"/>
              <w:rPr>
                <w:rFonts w:ascii="Times New Roman" w:hAnsi="Times New Roman" w:cs="Times New Roman"/>
                <w:b/>
                <w:bCs/>
              </w:rPr>
            </w:pPr>
            <w:r w:rsidRPr="000D4C96">
              <w:rPr>
                <w:rFonts w:ascii="Times New Roman" w:hAnsi="Times New Roman" w:cs="Times New Roman"/>
                <w:b/>
                <w:bCs/>
                <w:i/>
                <w:lang w:val="vi-VN"/>
              </w:rPr>
              <w:t>4. Đau khi đi bộ</w:t>
            </w:r>
          </w:p>
        </w:tc>
        <w:tc>
          <w:tcPr>
            <w:tcW w:w="0" w:type="auto"/>
            <w:shd w:val="clear" w:color="auto" w:fill="auto"/>
          </w:tcPr>
          <w:p w14:paraId="2A66E0AA" w14:textId="77777777" w:rsidR="000714E3" w:rsidRPr="000D4C96" w:rsidRDefault="000714E3" w:rsidP="00C324CC">
            <w:pPr>
              <w:spacing w:after="0" w:line="240" w:lineRule="auto"/>
              <w:jc w:val="center"/>
              <w:rPr>
                <w:rFonts w:ascii="Times New Roman" w:hAnsi="Times New Roman" w:cs="Times New Roman"/>
              </w:rPr>
            </w:pPr>
          </w:p>
        </w:tc>
        <w:tc>
          <w:tcPr>
            <w:tcW w:w="1414" w:type="dxa"/>
            <w:shd w:val="clear" w:color="auto" w:fill="auto"/>
          </w:tcPr>
          <w:p w14:paraId="47C5A2BD" w14:textId="77777777" w:rsidR="000714E3" w:rsidRPr="000D4C96" w:rsidRDefault="000714E3" w:rsidP="00C324CC">
            <w:pPr>
              <w:spacing w:after="0" w:line="240" w:lineRule="auto"/>
              <w:jc w:val="center"/>
              <w:rPr>
                <w:rFonts w:ascii="Times New Roman" w:hAnsi="Times New Roman" w:cs="Times New Roman"/>
              </w:rPr>
            </w:pPr>
          </w:p>
        </w:tc>
      </w:tr>
      <w:tr w:rsidR="000714E3" w:rsidRPr="000D4C96" w14:paraId="4864C7DA" w14:textId="77777777" w:rsidTr="00C324CC">
        <w:tc>
          <w:tcPr>
            <w:tcW w:w="0" w:type="auto"/>
            <w:shd w:val="clear" w:color="auto" w:fill="auto"/>
          </w:tcPr>
          <w:p w14:paraId="35EA739B" w14:textId="77777777" w:rsidR="000714E3" w:rsidRPr="000D4C96" w:rsidRDefault="000714E3" w:rsidP="00C324CC">
            <w:pPr>
              <w:spacing w:after="0" w:line="240" w:lineRule="auto"/>
              <w:jc w:val="right"/>
              <w:rPr>
                <w:rFonts w:ascii="Times New Roman" w:hAnsi="Times New Roman" w:cs="Times New Roman"/>
                <w:b/>
                <w:bCs/>
                <w:i/>
                <w:lang w:val="pt-BR"/>
              </w:rPr>
            </w:pPr>
            <w:r w:rsidRPr="000D4C96">
              <w:rPr>
                <w:rFonts w:ascii="Times New Roman" w:hAnsi="Times New Roman" w:cs="Times New Roman"/>
                <w:lang w:val="vi-VN"/>
              </w:rPr>
              <w:t>Không đau</w:t>
            </w:r>
          </w:p>
        </w:tc>
        <w:tc>
          <w:tcPr>
            <w:tcW w:w="0" w:type="auto"/>
            <w:shd w:val="clear" w:color="auto" w:fill="auto"/>
          </w:tcPr>
          <w:p w14:paraId="7E61C7F6" w14:textId="77777777" w:rsidR="000714E3" w:rsidRPr="000D4C96" w:rsidRDefault="000714E3" w:rsidP="00C324CC">
            <w:pPr>
              <w:spacing w:after="0" w:line="240" w:lineRule="auto"/>
              <w:jc w:val="center"/>
              <w:rPr>
                <w:rFonts w:ascii="Times New Roman" w:hAnsi="Times New Roman" w:cs="Times New Roman"/>
              </w:rPr>
            </w:pPr>
            <w:r w:rsidRPr="000D4C96">
              <w:rPr>
                <w:rFonts w:ascii="Times New Roman" w:hAnsi="Times New Roman" w:cs="Times New Roman"/>
              </w:rPr>
              <w:t>0</w:t>
            </w:r>
          </w:p>
        </w:tc>
        <w:tc>
          <w:tcPr>
            <w:tcW w:w="1414" w:type="dxa"/>
            <w:shd w:val="clear" w:color="auto" w:fill="auto"/>
          </w:tcPr>
          <w:p w14:paraId="08413396" w14:textId="77777777" w:rsidR="000714E3" w:rsidRPr="000D4C96" w:rsidRDefault="000714E3" w:rsidP="00C324CC">
            <w:pPr>
              <w:spacing w:after="0" w:line="240" w:lineRule="auto"/>
              <w:jc w:val="center"/>
              <w:rPr>
                <w:rFonts w:ascii="Times New Roman" w:hAnsi="Times New Roman" w:cs="Times New Roman"/>
              </w:rPr>
            </w:pPr>
            <w:r w:rsidRPr="000D4C96">
              <w:rPr>
                <w:rFonts w:ascii="Times New Roman" w:hAnsi="Times New Roman" w:cs="Times New Roman"/>
              </w:rPr>
              <w:t>0</w:t>
            </w:r>
          </w:p>
        </w:tc>
      </w:tr>
      <w:tr w:rsidR="000714E3" w:rsidRPr="000D4C96" w14:paraId="20AFD628" w14:textId="77777777" w:rsidTr="00C324CC">
        <w:tc>
          <w:tcPr>
            <w:tcW w:w="0" w:type="auto"/>
            <w:shd w:val="clear" w:color="auto" w:fill="auto"/>
          </w:tcPr>
          <w:p w14:paraId="5D53BF2D" w14:textId="77777777" w:rsidR="000714E3" w:rsidRPr="000D4C96" w:rsidRDefault="000714E3" w:rsidP="00C324CC">
            <w:pPr>
              <w:tabs>
                <w:tab w:val="left" w:pos="720"/>
                <w:tab w:val="left" w:pos="1440"/>
                <w:tab w:val="left" w:pos="2505"/>
              </w:tabs>
              <w:spacing w:after="0" w:line="240" w:lineRule="auto"/>
              <w:jc w:val="right"/>
              <w:rPr>
                <w:rFonts w:ascii="Times New Roman" w:hAnsi="Times New Roman" w:cs="Times New Roman"/>
                <w:lang w:val="vi-VN"/>
              </w:rPr>
            </w:pPr>
            <w:r w:rsidRPr="000D4C96">
              <w:rPr>
                <w:rFonts w:ascii="Times New Roman" w:hAnsi="Times New Roman" w:cs="Times New Roman"/>
                <w:lang w:val="vi-VN"/>
              </w:rPr>
              <w:t xml:space="preserve">Chỉ xảy ra sau khi đi một khoảng cách nào đó </w:t>
            </w:r>
          </w:p>
        </w:tc>
        <w:tc>
          <w:tcPr>
            <w:tcW w:w="0" w:type="auto"/>
            <w:shd w:val="clear" w:color="auto" w:fill="auto"/>
          </w:tcPr>
          <w:p w14:paraId="70D9F809" w14:textId="77777777" w:rsidR="000714E3" w:rsidRPr="000D4C96" w:rsidRDefault="000714E3" w:rsidP="00C324CC">
            <w:pPr>
              <w:spacing w:after="0" w:line="240" w:lineRule="auto"/>
              <w:jc w:val="center"/>
              <w:rPr>
                <w:rFonts w:ascii="Times New Roman" w:hAnsi="Times New Roman" w:cs="Times New Roman"/>
              </w:rPr>
            </w:pPr>
            <w:r w:rsidRPr="000D4C96">
              <w:rPr>
                <w:rFonts w:ascii="Times New Roman" w:hAnsi="Times New Roman" w:cs="Times New Roman"/>
              </w:rPr>
              <w:t>1</w:t>
            </w:r>
          </w:p>
        </w:tc>
        <w:tc>
          <w:tcPr>
            <w:tcW w:w="1414" w:type="dxa"/>
            <w:shd w:val="clear" w:color="auto" w:fill="auto"/>
          </w:tcPr>
          <w:p w14:paraId="750D778A" w14:textId="77777777" w:rsidR="000714E3" w:rsidRPr="000D4C96" w:rsidRDefault="000714E3" w:rsidP="00C324CC">
            <w:pPr>
              <w:spacing w:after="0" w:line="240" w:lineRule="auto"/>
              <w:jc w:val="center"/>
              <w:rPr>
                <w:rFonts w:ascii="Times New Roman" w:hAnsi="Times New Roman" w:cs="Times New Roman"/>
              </w:rPr>
            </w:pPr>
            <w:r w:rsidRPr="000D4C96">
              <w:rPr>
                <w:rFonts w:ascii="Times New Roman" w:hAnsi="Times New Roman" w:cs="Times New Roman"/>
              </w:rPr>
              <w:t>1</w:t>
            </w:r>
          </w:p>
        </w:tc>
      </w:tr>
      <w:tr w:rsidR="000714E3" w:rsidRPr="000D4C96" w14:paraId="5F0859A6" w14:textId="77777777" w:rsidTr="00C324CC">
        <w:tc>
          <w:tcPr>
            <w:tcW w:w="0" w:type="auto"/>
            <w:shd w:val="clear" w:color="auto" w:fill="auto"/>
          </w:tcPr>
          <w:p w14:paraId="14B77B19" w14:textId="77777777" w:rsidR="000714E3" w:rsidRPr="000D4C96" w:rsidRDefault="000714E3" w:rsidP="00C324CC">
            <w:pPr>
              <w:spacing w:after="0" w:line="240" w:lineRule="auto"/>
              <w:jc w:val="right"/>
              <w:rPr>
                <w:rFonts w:ascii="Times New Roman" w:hAnsi="Times New Roman" w:cs="Times New Roman"/>
                <w:b/>
                <w:bCs/>
                <w:i/>
                <w:lang w:val="vi-VN"/>
              </w:rPr>
            </w:pPr>
            <w:r w:rsidRPr="000D4C96">
              <w:rPr>
                <w:rFonts w:ascii="Times New Roman" w:hAnsi="Times New Roman" w:cs="Times New Roman"/>
                <w:lang w:val="vi-VN"/>
              </w:rPr>
              <w:t xml:space="preserve">Đau ngay sau khi bắt đầu đi và ngày càng tăng </w:t>
            </w:r>
          </w:p>
        </w:tc>
        <w:tc>
          <w:tcPr>
            <w:tcW w:w="0" w:type="auto"/>
            <w:shd w:val="clear" w:color="auto" w:fill="auto"/>
          </w:tcPr>
          <w:p w14:paraId="5DFA3B42" w14:textId="77777777" w:rsidR="000714E3" w:rsidRPr="000D4C96" w:rsidRDefault="000714E3" w:rsidP="00C324CC">
            <w:pPr>
              <w:spacing w:after="0" w:line="240" w:lineRule="auto"/>
              <w:jc w:val="center"/>
              <w:rPr>
                <w:rFonts w:ascii="Times New Roman" w:hAnsi="Times New Roman" w:cs="Times New Roman"/>
              </w:rPr>
            </w:pPr>
            <w:r w:rsidRPr="000D4C96">
              <w:rPr>
                <w:rFonts w:ascii="Times New Roman" w:hAnsi="Times New Roman" w:cs="Times New Roman"/>
              </w:rPr>
              <w:t>2</w:t>
            </w:r>
          </w:p>
        </w:tc>
        <w:tc>
          <w:tcPr>
            <w:tcW w:w="1414" w:type="dxa"/>
            <w:shd w:val="clear" w:color="auto" w:fill="auto"/>
          </w:tcPr>
          <w:p w14:paraId="63C03043" w14:textId="77777777" w:rsidR="000714E3" w:rsidRPr="000D4C96" w:rsidRDefault="000714E3" w:rsidP="00C324CC">
            <w:pPr>
              <w:spacing w:after="0" w:line="240" w:lineRule="auto"/>
              <w:jc w:val="center"/>
              <w:rPr>
                <w:rFonts w:ascii="Times New Roman" w:hAnsi="Times New Roman" w:cs="Times New Roman"/>
              </w:rPr>
            </w:pPr>
            <w:r w:rsidRPr="000D4C96">
              <w:rPr>
                <w:rFonts w:ascii="Times New Roman" w:hAnsi="Times New Roman" w:cs="Times New Roman"/>
              </w:rPr>
              <w:t>2</w:t>
            </w:r>
          </w:p>
        </w:tc>
      </w:tr>
      <w:tr w:rsidR="000714E3" w:rsidRPr="000D4C96" w14:paraId="3FEACD02" w14:textId="77777777" w:rsidTr="00C324CC">
        <w:tc>
          <w:tcPr>
            <w:tcW w:w="9004" w:type="dxa"/>
            <w:gridSpan w:val="3"/>
            <w:shd w:val="clear" w:color="auto" w:fill="auto"/>
          </w:tcPr>
          <w:p w14:paraId="5E6410F1" w14:textId="77777777" w:rsidR="000714E3" w:rsidRPr="000D4C96" w:rsidRDefault="000714E3" w:rsidP="00C324CC">
            <w:pPr>
              <w:spacing w:after="0" w:line="240" w:lineRule="auto"/>
              <w:outlineLvl w:val="4"/>
              <w:rPr>
                <w:rFonts w:ascii="Times New Roman" w:hAnsi="Times New Roman" w:cs="Times New Roman"/>
              </w:rPr>
            </w:pPr>
            <w:r w:rsidRPr="000D4C96">
              <w:rPr>
                <w:rFonts w:ascii="Times New Roman" w:eastAsia="MS Mincho" w:hAnsi="Times New Roman" w:cs="Times New Roman"/>
                <w:b/>
                <w:bCs/>
                <w:i/>
                <w:iCs/>
                <w:lang w:val="vi-VN" w:eastAsia="ja-JP" w:bidi="th-TH"/>
              </w:rPr>
              <w:t>5. Đau hoặc khó chịu khi đổi tư thế từ ngồi sang đứng</w:t>
            </w:r>
            <w:r w:rsidRPr="000D4C96">
              <w:rPr>
                <w:rFonts w:ascii="Times New Roman" w:eastAsia="MS Mincho" w:hAnsi="Times New Roman" w:cs="Times New Roman"/>
                <w:b/>
                <w:bCs/>
                <w:i/>
                <w:iCs/>
                <w:lang w:eastAsia="ja-JP" w:bidi="th-TH"/>
              </w:rPr>
              <w:t xml:space="preserve"> </w:t>
            </w:r>
            <w:r w:rsidRPr="000D4C96">
              <w:rPr>
                <w:rFonts w:ascii="Times New Roman" w:eastAsia="MS Mincho" w:hAnsi="Times New Roman" w:cs="Times New Roman"/>
                <w:b/>
                <w:bCs/>
                <w:i/>
                <w:iCs/>
                <w:lang w:val="vi-VN" w:eastAsia="ja-JP" w:bidi="th-TH"/>
              </w:rPr>
              <w:t>mà không vịn tay</w:t>
            </w:r>
          </w:p>
        </w:tc>
      </w:tr>
      <w:tr w:rsidR="000714E3" w:rsidRPr="000D4C96" w14:paraId="34D96C04" w14:textId="77777777" w:rsidTr="00C324CC">
        <w:tc>
          <w:tcPr>
            <w:tcW w:w="0" w:type="auto"/>
            <w:shd w:val="clear" w:color="auto" w:fill="auto"/>
          </w:tcPr>
          <w:p w14:paraId="2DC7AF4D" w14:textId="77777777" w:rsidR="000714E3" w:rsidRPr="000D4C96" w:rsidRDefault="000714E3" w:rsidP="00C324CC">
            <w:pPr>
              <w:spacing w:after="0" w:line="240" w:lineRule="auto"/>
              <w:jc w:val="right"/>
              <w:rPr>
                <w:rFonts w:ascii="Times New Roman" w:hAnsi="Times New Roman" w:cs="Times New Roman"/>
                <w:b/>
                <w:bCs/>
                <w:i/>
                <w:lang w:val="pt-BR"/>
              </w:rPr>
            </w:pPr>
            <w:r w:rsidRPr="000D4C96">
              <w:rPr>
                <w:rFonts w:ascii="Times New Roman" w:hAnsi="Times New Roman" w:cs="Times New Roman"/>
              </w:rPr>
              <w:t>Không</w:t>
            </w:r>
          </w:p>
        </w:tc>
        <w:tc>
          <w:tcPr>
            <w:tcW w:w="0" w:type="auto"/>
            <w:shd w:val="clear" w:color="auto" w:fill="auto"/>
          </w:tcPr>
          <w:p w14:paraId="609CF430" w14:textId="77777777" w:rsidR="000714E3" w:rsidRPr="000D4C96" w:rsidRDefault="000714E3" w:rsidP="00C324CC">
            <w:pPr>
              <w:spacing w:after="0" w:line="240" w:lineRule="auto"/>
              <w:jc w:val="center"/>
              <w:rPr>
                <w:rFonts w:ascii="Times New Roman" w:hAnsi="Times New Roman" w:cs="Times New Roman"/>
              </w:rPr>
            </w:pPr>
            <w:r w:rsidRPr="000D4C96">
              <w:rPr>
                <w:rFonts w:ascii="Times New Roman" w:hAnsi="Times New Roman" w:cs="Times New Roman"/>
              </w:rPr>
              <w:t>0</w:t>
            </w:r>
          </w:p>
        </w:tc>
        <w:tc>
          <w:tcPr>
            <w:tcW w:w="1414" w:type="dxa"/>
            <w:shd w:val="clear" w:color="auto" w:fill="auto"/>
          </w:tcPr>
          <w:p w14:paraId="0050BFC4" w14:textId="77777777" w:rsidR="000714E3" w:rsidRPr="000D4C96" w:rsidRDefault="000714E3" w:rsidP="00C324CC">
            <w:pPr>
              <w:spacing w:after="0" w:line="240" w:lineRule="auto"/>
              <w:jc w:val="center"/>
              <w:rPr>
                <w:rFonts w:ascii="Times New Roman" w:hAnsi="Times New Roman" w:cs="Times New Roman"/>
              </w:rPr>
            </w:pPr>
            <w:r w:rsidRPr="000D4C96">
              <w:rPr>
                <w:rFonts w:ascii="Times New Roman" w:hAnsi="Times New Roman" w:cs="Times New Roman"/>
              </w:rPr>
              <w:t>0</w:t>
            </w:r>
          </w:p>
        </w:tc>
      </w:tr>
      <w:tr w:rsidR="000714E3" w:rsidRPr="000D4C96" w14:paraId="7EB94829" w14:textId="77777777" w:rsidTr="00C324CC">
        <w:tc>
          <w:tcPr>
            <w:tcW w:w="0" w:type="auto"/>
            <w:shd w:val="clear" w:color="auto" w:fill="auto"/>
          </w:tcPr>
          <w:p w14:paraId="14119692" w14:textId="77777777" w:rsidR="000714E3" w:rsidRPr="000D4C96" w:rsidRDefault="000714E3" w:rsidP="00C324CC">
            <w:pPr>
              <w:spacing w:after="0" w:line="240" w:lineRule="auto"/>
              <w:jc w:val="right"/>
              <w:rPr>
                <w:rFonts w:ascii="Times New Roman" w:hAnsi="Times New Roman" w:cs="Times New Roman"/>
                <w:b/>
                <w:bCs/>
                <w:i/>
                <w:lang w:val="pt-BR"/>
              </w:rPr>
            </w:pPr>
            <w:r w:rsidRPr="000D4C96">
              <w:rPr>
                <w:rFonts w:ascii="Times New Roman" w:hAnsi="Times New Roman" w:cs="Times New Roman"/>
              </w:rPr>
              <w:t>Có</w:t>
            </w:r>
          </w:p>
        </w:tc>
        <w:tc>
          <w:tcPr>
            <w:tcW w:w="0" w:type="auto"/>
            <w:shd w:val="clear" w:color="auto" w:fill="auto"/>
          </w:tcPr>
          <w:p w14:paraId="01CA1AFC" w14:textId="77777777" w:rsidR="000714E3" w:rsidRPr="000D4C96" w:rsidRDefault="000714E3" w:rsidP="00C324CC">
            <w:pPr>
              <w:spacing w:after="0" w:line="240" w:lineRule="auto"/>
              <w:jc w:val="center"/>
              <w:rPr>
                <w:rFonts w:ascii="Times New Roman" w:hAnsi="Times New Roman" w:cs="Times New Roman"/>
              </w:rPr>
            </w:pPr>
            <w:r w:rsidRPr="000D4C96">
              <w:rPr>
                <w:rFonts w:ascii="Times New Roman" w:hAnsi="Times New Roman" w:cs="Times New Roman"/>
              </w:rPr>
              <w:t>1</w:t>
            </w:r>
          </w:p>
        </w:tc>
        <w:tc>
          <w:tcPr>
            <w:tcW w:w="1414" w:type="dxa"/>
            <w:shd w:val="clear" w:color="auto" w:fill="auto"/>
          </w:tcPr>
          <w:p w14:paraId="4179F503" w14:textId="77777777" w:rsidR="000714E3" w:rsidRPr="000D4C96" w:rsidRDefault="000714E3" w:rsidP="00C324CC">
            <w:pPr>
              <w:spacing w:after="0" w:line="240" w:lineRule="auto"/>
              <w:jc w:val="center"/>
              <w:rPr>
                <w:rFonts w:ascii="Times New Roman" w:hAnsi="Times New Roman" w:cs="Times New Roman"/>
              </w:rPr>
            </w:pPr>
            <w:r w:rsidRPr="000D4C96">
              <w:rPr>
                <w:rFonts w:ascii="Times New Roman" w:hAnsi="Times New Roman" w:cs="Times New Roman"/>
              </w:rPr>
              <w:t>1</w:t>
            </w:r>
          </w:p>
        </w:tc>
      </w:tr>
      <w:tr w:rsidR="000714E3" w:rsidRPr="000D4C96" w14:paraId="1EDB16D7" w14:textId="77777777" w:rsidTr="00C324CC">
        <w:tc>
          <w:tcPr>
            <w:tcW w:w="0" w:type="auto"/>
            <w:shd w:val="clear" w:color="auto" w:fill="auto"/>
          </w:tcPr>
          <w:p w14:paraId="25123619" w14:textId="77777777" w:rsidR="000714E3" w:rsidRPr="000D4C96" w:rsidRDefault="000714E3" w:rsidP="00C324CC">
            <w:pPr>
              <w:tabs>
                <w:tab w:val="left" w:pos="720"/>
                <w:tab w:val="left" w:pos="1440"/>
                <w:tab w:val="left" w:pos="2505"/>
              </w:tabs>
              <w:spacing w:after="0" w:line="240" w:lineRule="auto"/>
              <w:rPr>
                <w:rFonts w:ascii="Times New Roman" w:hAnsi="Times New Roman" w:cs="Times New Roman"/>
                <w:b/>
                <w:iCs/>
              </w:rPr>
            </w:pPr>
            <w:r w:rsidRPr="000D4C96">
              <w:rPr>
                <w:rFonts w:ascii="Times New Roman" w:hAnsi="Times New Roman" w:cs="Times New Roman"/>
                <w:b/>
                <w:iCs/>
              </w:rPr>
              <w:t>II. Phạm vi đi bộ tối đa (Kể cả tự nguyện chịu đau)</w:t>
            </w:r>
          </w:p>
        </w:tc>
        <w:tc>
          <w:tcPr>
            <w:tcW w:w="0" w:type="auto"/>
            <w:shd w:val="clear" w:color="auto" w:fill="auto"/>
          </w:tcPr>
          <w:p w14:paraId="46B21175" w14:textId="77777777" w:rsidR="000714E3" w:rsidRPr="000D4C96" w:rsidRDefault="000714E3" w:rsidP="00C324CC">
            <w:pPr>
              <w:spacing w:after="0" w:line="240" w:lineRule="auto"/>
              <w:jc w:val="center"/>
              <w:rPr>
                <w:rFonts w:ascii="Times New Roman" w:hAnsi="Times New Roman" w:cs="Times New Roman"/>
              </w:rPr>
            </w:pPr>
          </w:p>
        </w:tc>
        <w:tc>
          <w:tcPr>
            <w:tcW w:w="1414" w:type="dxa"/>
            <w:shd w:val="clear" w:color="auto" w:fill="auto"/>
          </w:tcPr>
          <w:p w14:paraId="38548E12" w14:textId="77777777" w:rsidR="000714E3" w:rsidRPr="000D4C96" w:rsidRDefault="000714E3" w:rsidP="00C324CC">
            <w:pPr>
              <w:spacing w:after="0" w:line="240" w:lineRule="auto"/>
              <w:jc w:val="center"/>
              <w:rPr>
                <w:rFonts w:ascii="Times New Roman" w:hAnsi="Times New Roman" w:cs="Times New Roman"/>
              </w:rPr>
            </w:pPr>
          </w:p>
        </w:tc>
      </w:tr>
      <w:tr w:rsidR="000714E3" w:rsidRPr="000D4C96" w14:paraId="13EED811" w14:textId="77777777" w:rsidTr="00C324CC">
        <w:tc>
          <w:tcPr>
            <w:tcW w:w="0" w:type="auto"/>
            <w:shd w:val="clear" w:color="auto" w:fill="auto"/>
          </w:tcPr>
          <w:p w14:paraId="560808D3" w14:textId="77777777" w:rsidR="000714E3" w:rsidRPr="000D4C96" w:rsidRDefault="000714E3" w:rsidP="00C324CC">
            <w:pPr>
              <w:tabs>
                <w:tab w:val="left" w:pos="720"/>
                <w:tab w:val="left" w:pos="1440"/>
                <w:tab w:val="left" w:pos="2505"/>
              </w:tabs>
              <w:spacing w:after="0" w:line="240" w:lineRule="auto"/>
              <w:jc w:val="both"/>
              <w:rPr>
                <w:rFonts w:ascii="Times New Roman" w:hAnsi="Times New Roman" w:cs="Times New Roman"/>
                <w:b/>
                <w:iCs/>
              </w:rPr>
            </w:pPr>
            <w:r w:rsidRPr="000D4C96">
              <w:rPr>
                <w:rFonts w:ascii="Times New Roman" w:hAnsi="Times New Roman" w:cs="Times New Roman"/>
                <w:b/>
                <w:bCs/>
                <w:i/>
                <w:iCs/>
              </w:rPr>
              <w:t>1. Khoảng cách đi bộ tối đa</w:t>
            </w:r>
          </w:p>
        </w:tc>
        <w:tc>
          <w:tcPr>
            <w:tcW w:w="0" w:type="auto"/>
            <w:shd w:val="clear" w:color="auto" w:fill="auto"/>
          </w:tcPr>
          <w:p w14:paraId="0D4774E0" w14:textId="77777777" w:rsidR="000714E3" w:rsidRPr="000D4C96" w:rsidRDefault="000714E3" w:rsidP="00C324CC">
            <w:pPr>
              <w:spacing w:after="0" w:line="240" w:lineRule="auto"/>
              <w:jc w:val="center"/>
              <w:rPr>
                <w:rFonts w:ascii="Times New Roman" w:hAnsi="Times New Roman" w:cs="Times New Roman"/>
              </w:rPr>
            </w:pPr>
          </w:p>
        </w:tc>
        <w:tc>
          <w:tcPr>
            <w:tcW w:w="1414" w:type="dxa"/>
            <w:shd w:val="clear" w:color="auto" w:fill="auto"/>
          </w:tcPr>
          <w:p w14:paraId="095B7046" w14:textId="77777777" w:rsidR="000714E3" w:rsidRPr="000D4C96" w:rsidRDefault="000714E3" w:rsidP="00C324CC">
            <w:pPr>
              <w:spacing w:after="0" w:line="240" w:lineRule="auto"/>
              <w:jc w:val="center"/>
              <w:rPr>
                <w:rFonts w:ascii="Times New Roman" w:hAnsi="Times New Roman" w:cs="Times New Roman"/>
              </w:rPr>
            </w:pPr>
          </w:p>
        </w:tc>
      </w:tr>
      <w:tr w:rsidR="000714E3" w:rsidRPr="000D4C96" w14:paraId="45B3FE90" w14:textId="77777777" w:rsidTr="00C324CC">
        <w:tc>
          <w:tcPr>
            <w:tcW w:w="0" w:type="auto"/>
            <w:shd w:val="clear" w:color="auto" w:fill="auto"/>
          </w:tcPr>
          <w:p w14:paraId="4CE3C537" w14:textId="77777777" w:rsidR="000714E3" w:rsidRPr="000D4C96" w:rsidRDefault="000714E3" w:rsidP="00C324CC">
            <w:pPr>
              <w:tabs>
                <w:tab w:val="left" w:pos="720"/>
                <w:tab w:val="left" w:pos="1440"/>
                <w:tab w:val="left" w:pos="2505"/>
              </w:tabs>
              <w:spacing w:after="0" w:line="240" w:lineRule="auto"/>
              <w:jc w:val="right"/>
              <w:rPr>
                <w:rFonts w:ascii="Times New Roman" w:hAnsi="Times New Roman" w:cs="Times New Roman"/>
                <w:lang w:val="fr-FR"/>
              </w:rPr>
            </w:pPr>
            <w:r w:rsidRPr="000D4C96">
              <w:rPr>
                <w:rFonts w:ascii="Times New Roman" w:hAnsi="Times New Roman" w:cs="Times New Roman"/>
                <w:lang w:val="fr-FR"/>
              </w:rPr>
              <w:t>Không giới hạn</w:t>
            </w:r>
          </w:p>
        </w:tc>
        <w:tc>
          <w:tcPr>
            <w:tcW w:w="0" w:type="auto"/>
            <w:shd w:val="clear" w:color="auto" w:fill="auto"/>
          </w:tcPr>
          <w:p w14:paraId="59119BEE" w14:textId="77777777" w:rsidR="000714E3" w:rsidRPr="000D4C96" w:rsidRDefault="000714E3" w:rsidP="00C324CC">
            <w:pPr>
              <w:spacing w:after="0" w:line="240" w:lineRule="auto"/>
              <w:jc w:val="center"/>
              <w:rPr>
                <w:rFonts w:ascii="Times New Roman" w:hAnsi="Times New Roman" w:cs="Times New Roman"/>
              </w:rPr>
            </w:pPr>
            <w:r w:rsidRPr="000D4C96">
              <w:rPr>
                <w:rFonts w:ascii="Times New Roman" w:hAnsi="Times New Roman" w:cs="Times New Roman"/>
              </w:rPr>
              <w:t>0</w:t>
            </w:r>
          </w:p>
        </w:tc>
        <w:tc>
          <w:tcPr>
            <w:tcW w:w="1414" w:type="dxa"/>
            <w:shd w:val="clear" w:color="auto" w:fill="auto"/>
          </w:tcPr>
          <w:p w14:paraId="1397E835" w14:textId="77777777" w:rsidR="000714E3" w:rsidRPr="000D4C96" w:rsidRDefault="000714E3" w:rsidP="00C324CC">
            <w:pPr>
              <w:spacing w:after="0" w:line="240" w:lineRule="auto"/>
              <w:jc w:val="center"/>
              <w:rPr>
                <w:rFonts w:ascii="Times New Roman" w:hAnsi="Times New Roman" w:cs="Times New Roman"/>
              </w:rPr>
            </w:pPr>
            <w:r w:rsidRPr="000D4C96">
              <w:rPr>
                <w:rFonts w:ascii="Times New Roman" w:hAnsi="Times New Roman" w:cs="Times New Roman"/>
              </w:rPr>
              <w:t>0</w:t>
            </w:r>
          </w:p>
        </w:tc>
      </w:tr>
      <w:tr w:rsidR="000714E3" w:rsidRPr="000D4C96" w14:paraId="12E00A31" w14:textId="77777777" w:rsidTr="00C324CC">
        <w:tc>
          <w:tcPr>
            <w:tcW w:w="0" w:type="auto"/>
            <w:shd w:val="clear" w:color="auto" w:fill="auto"/>
          </w:tcPr>
          <w:p w14:paraId="2539B4D4" w14:textId="77777777" w:rsidR="000714E3" w:rsidRPr="000D4C96" w:rsidRDefault="000714E3" w:rsidP="00C324CC">
            <w:pPr>
              <w:tabs>
                <w:tab w:val="left" w:pos="720"/>
                <w:tab w:val="left" w:pos="1440"/>
                <w:tab w:val="left" w:pos="2505"/>
              </w:tabs>
              <w:spacing w:after="0" w:line="240" w:lineRule="auto"/>
              <w:jc w:val="right"/>
              <w:rPr>
                <w:rFonts w:ascii="Times New Roman" w:hAnsi="Times New Roman" w:cs="Times New Roman"/>
                <w:b/>
                <w:iCs/>
                <w:lang w:val="fr-FR"/>
              </w:rPr>
            </w:pPr>
            <w:r w:rsidRPr="000D4C96">
              <w:rPr>
                <w:rFonts w:ascii="Times New Roman" w:hAnsi="Times New Roman" w:cs="Times New Roman"/>
                <w:lang w:val="fr-FR"/>
              </w:rPr>
              <w:t xml:space="preserve"> &gt; 1km nhưng giới hạn</w:t>
            </w:r>
          </w:p>
        </w:tc>
        <w:tc>
          <w:tcPr>
            <w:tcW w:w="0" w:type="auto"/>
            <w:shd w:val="clear" w:color="auto" w:fill="auto"/>
          </w:tcPr>
          <w:p w14:paraId="31DAECAD" w14:textId="77777777" w:rsidR="000714E3" w:rsidRPr="000D4C96" w:rsidRDefault="000714E3" w:rsidP="00C324CC">
            <w:pPr>
              <w:spacing w:after="0" w:line="240" w:lineRule="auto"/>
              <w:jc w:val="center"/>
              <w:rPr>
                <w:rFonts w:ascii="Times New Roman" w:hAnsi="Times New Roman" w:cs="Times New Roman"/>
              </w:rPr>
            </w:pPr>
            <w:r w:rsidRPr="000D4C96">
              <w:rPr>
                <w:rFonts w:ascii="Times New Roman" w:hAnsi="Times New Roman" w:cs="Times New Roman"/>
              </w:rPr>
              <w:t>1</w:t>
            </w:r>
          </w:p>
        </w:tc>
        <w:tc>
          <w:tcPr>
            <w:tcW w:w="1414" w:type="dxa"/>
            <w:shd w:val="clear" w:color="auto" w:fill="auto"/>
          </w:tcPr>
          <w:p w14:paraId="36B68383" w14:textId="77777777" w:rsidR="000714E3" w:rsidRPr="000D4C96" w:rsidRDefault="000714E3" w:rsidP="00C324CC">
            <w:pPr>
              <w:spacing w:after="0" w:line="240" w:lineRule="auto"/>
              <w:jc w:val="center"/>
              <w:rPr>
                <w:rFonts w:ascii="Times New Roman" w:hAnsi="Times New Roman" w:cs="Times New Roman"/>
              </w:rPr>
            </w:pPr>
            <w:r w:rsidRPr="000D4C96">
              <w:rPr>
                <w:rFonts w:ascii="Times New Roman" w:hAnsi="Times New Roman" w:cs="Times New Roman"/>
              </w:rPr>
              <w:t>1</w:t>
            </w:r>
          </w:p>
        </w:tc>
      </w:tr>
      <w:tr w:rsidR="000714E3" w:rsidRPr="000D4C96" w14:paraId="2C5111EA" w14:textId="77777777" w:rsidTr="00C324CC">
        <w:tc>
          <w:tcPr>
            <w:tcW w:w="0" w:type="auto"/>
            <w:shd w:val="clear" w:color="auto" w:fill="auto"/>
          </w:tcPr>
          <w:p w14:paraId="37F3A5DC" w14:textId="77777777" w:rsidR="000714E3" w:rsidRPr="000D4C96" w:rsidRDefault="000714E3" w:rsidP="00C324CC">
            <w:pPr>
              <w:tabs>
                <w:tab w:val="left" w:pos="720"/>
                <w:tab w:val="left" w:pos="1440"/>
                <w:tab w:val="left" w:pos="2505"/>
              </w:tabs>
              <w:spacing w:after="0" w:line="240" w:lineRule="auto"/>
              <w:jc w:val="right"/>
              <w:rPr>
                <w:rFonts w:ascii="Times New Roman" w:hAnsi="Times New Roman" w:cs="Times New Roman"/>
                <w:b/>
                <w:iCs/>
                <w:lang w:val="fr-FR"/>
              </w:rPr>
            </w:pPr>
            <w:r w:rsidRPr="000D4C96">
              <w:rPr>
                <w:rFonts w:ascii="Times New Roman" w:hAnsi="Times New Roman" w:cs="Times New Roman"/>
                <w:lang w:val="fr-FR"/>
              </w:rPr>
              <w:t>Khoảng 1km (khoảng 15 phút)</w:t>
            </w:r>
          </w:p>
        </w:tc>
        <w:tc>
          <w:tcPr>
            <w:tcW w:w="0" w:type="auto"/>
            <w:shd w:val="clear" w:color="auto" w:fill="auto"/>
          </w:tcPr>
          <w:p w14:paraId="192EBB45" w14:textId="77777777" w:rsidR="000714E3" w:rsidRPr="000D4C96" w:rsidRDefault="000714E3" w:rsidP="00C324CC">
            <w:pPr>
              <w:spacing w:after="0" w:line="240" w:lineRule="auto"/>
              <w:jc w:val="center"/>
              <w:rPr>
                <w:rFonts w:ascii="Times New Roman" w:hAnsi="Times New Roman" w:cs="Times New Roman"/>
              </w:rPr>
            </w:pPr>
            <w:r w:rsidRPr="000D4C96">
              <w:rPr>
                <w:rFonts w:ascii="Times New Roman" w:hAnsi="Times New Roman" w:cs="Times New Roman"/>
              </w:rPr>
              <w:t>2</w:t>
            </w:r>
          </w:p>
        </w:tc>
        <w:tc>
          <w:tcPr>
            <w:tcW w:w="1414" w:type="dxa"/>
            <w:shd w:val="clear" w:color="auto" w:fill="auto"/>
          </w:tcPr>
          <w:p w14:paraId="30D31172" w14:textId="77777777" w:rsidR="000714E3" w:rsidRPr="000D4C96" w:rsidRDefault="000714E3" w:rsidP="00C324CC">
            <w:pPr>
              <w:spacing w:after="0" w:line="240" w:lineRule="auto"/>
              <w:jc w:val="center"/>
              <w:rPr>
                <w:rFonts w:ascii="Times New Roman" w:hAnsi="Times New Roman" w:cs="Times New Roman"/>
              </w:rPr>
            </w:pPr>
            <w:r w:rsidRPr="000D4C96">
              <w:rPr>
                <w:rFonts w:ascii="Times New Roman" w:hAnsi="Times New Roman" w:cs="Times New Roman"/>
              </w:rPr>
              <w:t>2</w:t>
            </w:r>
          </w:p>
        </w:tc>
      </w:tr>
      <w:tr w:rsidR="000714E3" w:rsidRPr="000D4C96" w14:paraId="1ED66DFF" w14:textId="77777777" w:rsidTr="00C324CC">
        <w:tc>
          <w:tcPr>
            <w:tcW w:w="0" w:type="auto"/>
            <w:shd w:val="clear" w:color="auto" w:fill="auto"/>
          </w:tcPr>
          <w:p w14:paraId="3D290D22" w14:textId="77777777" w:rsidR="000714E3" w:rsidRPr="000D4C96" w:rsidRDefault="000714E3" w:rsidP="00C324CC">
            <w:pPr>
              <w:tabs>
                <w:tab w:val="left" w:pos="720"/>
                <w:tab w:val="left" w:pos="1440"/>
                <w:tab w:val="left" w:pos="2505"/>
              </w:tabs>
              <w:spacing w:after="0" w:line="240" w:lineRule="auto"/>
              <w:jc w:val="right"/>
              <w:rPr>
                <w:rFonts w:ascii="Times New Roman" w:hAnsi="Times New Roman" w:cs="Times New Roman"/>
                <w:b/>
                <w:iCs/>
              </w:rPr>
            </w:pPr>
            <w:r w:rsidRPr="000D4C96">
              <w:rPr>
                <w:rFonts w:ascii="Times New Roman" w:hAnsi="Times New Roman" w:cs="Times New Roman"/>
              </w:rPr>
              <w:t>Khoảng 500m - 900m (chừng 8-15 phút)</w:t>
            </w:r>
          </w:p>
        </w:tc>
        <w:tc>
          <w:tcPr>
            <w:tcW w:w="0" w:type="auto"/>
            <w:shd w:val="clear" w:color="auto" w:fill="auto"/>
          </w:tcPr>
          <w:p w14:paraId="6AE9A3FF" w14:textId="77777777" w:rsidR="000714E3" w:rsidRPr="000D4C96" w:rsidRDefault="000714E3" w:rsidP="00C324CC">
            <w:pPr>
              <w:spacing w:after="0" w:line="240" w:lineRule="auto"/>
              <w:jc w:val="center"/>
              <w:rPr>
                <w:rFonts w:ascii="Times New Roman" w:hAnsi="Times New Roman" w:cs="Times New Roman"/>
              </w:rPr>
            </w:pPr>
            <w:r w:rsidRPr="000D4C96">
              <w:rPr>
                <w:rFonts w:ascii="Times New Roman" w:hAnsi="Times New Roman" w:cs="Times New Roman"/>
              </w:rPr>
              <w:t>3</w:t>
            </w:r>
          </w:p>
        </w:tc>
        <w:tc>
          <w:tcPr>
            <w:tcW w:w="1414" w:type="dxa"/>
            <w:shd w:val="clear" w:color="auto" w:fill="auto"/>
          </w:tcPr>
          <w:p w14:paraId="204554E4" w14:textId="77777777" w:rsidR="000714E3" w:rsidRPr="000D4C96" w:rsidRDefault="000714E3" w:rsidP="00C324CC">
            <w:pPr>
              <w:spacing w:after="0" w:line="240" w:lineRule="auto"/>
              <w:jc w:val="center"/>
              <w:rPr>
                <w:rFonts w:ascii="Times New Roman" w:hAnsi="Times New Roman" w:cs="Times New Roman"/>
              </w:rPr>
            </w:pPr>
            <w:r w:rsidRPr="000D4C96">
              <w:rPr>
                <w:rFonts w:ascii="Times New Roman" w:hAnsi="Times New Roman" w:cs="Times New Roman"/>
              </w:rPr>
              <w:t>3</w:t>
            </w:r>
          </w:p>
        </w:tc>
      </w:tr>
      <w:tr w:rsidR="000714E3" w:rsidRPr="000D4C96" w14:paraId="59AB2FF1" w14:textId="77777777" w:rsidTr="00C324CC">
        <w:tc>
          <w:tcPr>
            <w:tcW w:w="0" w:type="auto"/>
            <w:shd w:val="clear" w:color="auto" w:fill="auto"/>
          </w:tcPr>
          <w:p w14:paraId="234687D6" w14:textId="77777777" w:rsidR="000714E3" w:rsidRPr="000D4C96" w:rsidRDefault="000714E3" w:rsidP="00C324CC">
            <w:pPr>
              <w:tabs>
                <w:tab w:val="left" w:pos="720"/>
                <w:tab w:val="left" w:pos="1440"/>
                <w:tab w:val="left" w:pos="2505"/>
              </w:tabs>
              <w:spacing w:after="0" w:line="240" w:lineRule="auto"/>
              <w:jc w:val="right"/>
              <w:rPr>
                <w:rFonts w:ascii="Times New Roman" w:hAnsi="Times New Roman" w:cs="Times New Roman"/>
                <w:b/>
                <w:iCs/>
                <w:lang w:val="fr-FR"/>
              </w:rPr>
            </w:pPr>
            <w:r w:rsidRPr="000D4C96">
              <w:rPr>
                <w:rFonts w:ascii="Times New Roman" w:hAnsi="Times New Roman" w:cs="Times New Roman"/>
                <w:lang w:val="fr-FR"/>
              </w:rPr>
              <w:t>Khoảng 300m - 500m</w:t>
            </w:r>
          </w:p>
        </w:tc>
        <w:tc>
          <w:tcPr>
            <w:tcW w:w="0" w:type="auto"/>
            <w:shd w:val="clear" w:color="auto" w:fill="auto"/>
          </w:tcPr>
          <w:p w14:paraId="63D5D90F" w14:textId="77777777" w:rsidR="000714E3" w:rsidRPr="000D4C96" w:rsidRDefault="000714E3" w:rsidP="00C324CC">
            <w:pPr>
              <w:spacing w:after="0" w:line="240" w:lineRule="auto"/>
              <w:jc w:val="center"/>
              <w:rPr>
                <w:rFonts w:ascii="Times New Roman" w:hAnsi="Times New Roman" w:cs="Times New Roman"/>
              </w:rPr>
            </w:pPr>
            <w:r w:rsidRPr="000D4C96">
              <w:rPr>
                <w:rFonts w:ascii="Times New Roman" w:hAnsi="Times New Roman" w:cs="Times New Roman"/>
              </w:rPr>
              <w:t>4</w:t>
            </w:r>
          </w:p>
        </w:tc>
        <w:tc>
          <w:tcPr>
            <w:tcW w:w="1414" w:type="dxa"/>
            <w:shd w:val="clear" w:color="auto" w:fill="auto"/>
          </w:tcPr>
          <w:p w14:paraId="1DF4F6C2" w14:textId="77777777" w:rsidR="000714E3" w:rsidRPr="000D4C96" w:rsidRDefault="000714E3" w:rsidP="00C324CC">
            <w:pPr>
              <w:spacing w:after="0" w:line="240" w:lineRule="auto"/>
              <w:jc w:val="center"/>
              <w:rPr>
                <w:rFonts w:ascii="Times New Roman" w:hAnsi="Times New Roman" w:cs="Times New Roman"/>
              </w:rPr>
            </w:pPr>
            <w:r w:rsidRPr="000D4C96">
              <w:rPr>
                <w:rFonts w:ascii="Times New Roman" w:hAnsi="Times New Roman" w:cs="Times New Roman"/>
              </w:rPr>
              <w:t>4</w:t>
            </w:r>
          </w:p>
        </w:tc>
      </w:tr>
      <w:tr w:rsidR="000714E3" w:rsidRPr="000D4C96" w14:paraId="2D8A6FF1" w14:textId="77777777" w:rsidTr="00C324CC">
        <w:tc>
          <w:tcPr>
            <w:tcW w:w="0" w:type="auto"/>
            <w:shd w:val="clear" w:color="auto" w:fill="auto"/>
          </w:tcPr>
          <w:p w14:paraId="175B04A0" w14:textId="77777777" w:rsidR="000714E3" w:rsidRPr="000D4C96" w:rsidRDefault="000714E3" w:rsidP="00C324CC">
            <w:pPr>
              <w:tabs>
                <w:tab w:val="left" w:pos="720"/>
                <w:tab w:val="left" w:pos="1440"/>
                <w:tab w:val="left" w:pos="2505"/>
              </w:tabs>
              <w:spacing w:after="0" w:line="240" w:lineRule="auto"/>
              <w:jc w:val="right"/>
              <w:rPr>
                <w:rFonts w:ascii="Times New Roman" w:hAnsi="Times New Roman" w:cs="Times New Roman"/>
                <w:b/>
                <w:iCs/>
                <w:lang w:val="fr-FR"/>
              </w:rPr>
            </w:pPr>
            <w:r w:rsidRPr="000D4C96">
              <w:rPr>
                <w:rFonts w:ascii="Times New Roman" w:hAnsi="Times New Roman" w:cs="Times New Roman"/>
                <w:lang w:val="fr-FR"/>
              </w:rPr>
              <w:t>Khoảng 100m - 300m</w:t>
            </w:r>
          </w:p>
        </w:tc>
        <w:tc>
          <w:tcPr>
            <w:tcW w:w="0" w:type="auto"/>
            <w:shd w:val="clear" w:color="auto" w:fill="auto"/>
          </w:tcPr>
          <w:p w14:paraId="19CD19F6" w14:textId="77777777" w:rsidR="000714E3" w:rsidRPr="000D4C96" w:rsidRDefault="000714E3" w:rsidP="00C324CC">
            <w:pPr>
              <w:spacing w:after="0" w:line="240" w:lineRule="auto"/>
              <w:jc w:val="center"/>
              <w:rPr>
                <w:rFonts w:ascii="Times New Roman" w:hAnsi="Times New Roman" w:cs="Times New Roman"/>
              </w:rPr>
            </w:pPr>
            <w:r w:rsidRPr="000D4C96">
              <w:rPr>
                <w:rFonts w:ascii="Times New Roman" w:hAnsi="Times New Roman" w:cs="Times New Roman"/>
              </w:rPr>
              <w:t>5</w:t>
            </w:r>
          </w:p>
        </w:tc>
        <w:tc>
          <w:tcPr>
            <w:tcW w:w="1414" w:type="dxa"/>
            <w:shd w:val="clear" w:color="auto" w:fill="auto"/>
          </w:tcPr>
          <w:p w14:paraId="6C69AFCE" w14:textId="77777777" w:rsidR="000714E3" w:rsidRPr="000D4C96" w:rsidRDefault="000714E3" w:rsidP="00C324CC">
            <w:pPr>
              <w:spacing w:after="0" w:line="240" w:lineRule="auto"/>
              <w:jc w:val="center"/>
              <w:rPr>
                <w:rFonts w:ascii="Times New Roman" w:hAnsi="Times New Roman" w:cs="Times New Roman"/>
              </w:rPr>
            </w:pPr>
            <w:r w:rsidRPr="000D4C96">
              <w:rPr>
                <w:rFonts w:ascii="Times New Roman" w:hAnsi="Times New Roman" w:cs="Times New Roman"/>
              </w:rPr>
              <w:t>5</w:t>
            </w:r>
          </w:p>
        </w:tc>
      </w:tr>
      <w:tr w:rsidR="000714E3" w:rsidRPr="000D4C96" w14:paraId="023230BD" w14:textId="77777777" w:rsidTr="00C324CC">
        <w:tc>
          <w:tcPr>
            <w:tcW w:w="0" w:type="auto"/>
            <w:shd w:val="clear" w:color="auto" w:fill="auto"/>
          </w:tcPr>
          <w:p w14:paraId="32F53F00" w14:textId="77777777" w:rsidR="000714E3" w:rsidRPr="000D4C96" w:rsidRDefault="000714E3" w:rsidP="00C324CC">
            <w:pPr>
              <w:tabs>
                <w:tab w:val="left" w:pos="720"/>
                <w:tab w:val="left" w:pos="1440"/>
                <w:tab w:val="left" w:pos="2505"/>
              </w:tabs>
              <w:spacing w:after="0" w:line="240" w:lineRule="auto"/>
              <w:jc w:val="right"/>
              <w:rPr>
                <w:rFonts w:ascii="Times New Roman" w:hAnsi="Times New Roman" w:cs="Times New Roman"/>
                <w:b/>
                <w:iCs/>
                <w:lang w:val="fr-FR"/>
              </w:rPr>
            </w:pPr>
            <w:r w:rsidRPr="000D4C96">
              <w:rPr>
                <w:rFonts w:ascii="Times New Roman" w:hAnsi="Times New Roman" w:cs="Times New Roman"/>
                <w:lang w:val="fr-FR"/>
              </w:rPr>
              <w:t>Dưới 100m</w:t>
            </w:r>
          </w:p>
        </w:tc>
        <w:tc>
          <w:tcPr>
            <w:tcW w:w="0" w:type="auto"/>
            <w:shd w:val="clear" w:color="auto" w:fill="auto"/>
          </w:tcPr>
          <w:p w14:paraId="057EC3A9" w14:textId="77777777" w:rsidR="000714E3" w:rsidRPr="000D4C96" w:rsidRDefault="000714E3" w:rsidP="00C324CC">
            <w:pPr>
              <w:spacing w:after="0" w:line="240" w:lineRule="auto"/>
              <w:jc w:val="center"/>
              <w:rPr>
                <w:rFonts w:ascii="Times New Roman" w:hAnsi="Times New Roman" w:cs="Times New Roman"/>
              </w:rPr>
            </w:pPr>
            <w:r w:rsidRPr="000D4C96">
              <w:rPr>
                <w:rFonts w:ascii="Times New Roman" w:hAnsi="Times New Roman" w:cs="Times New Roman"/>
              </w:rPr>
              <w:t>6</w:t>
            </w:r>
          </w:p>
        </w:tc>
        <w:tc>
          <w:tcPr>
            <w:tcW w:w="1414" w:type="dxa"/>
            <w:shd w:val="clear" w:color="auto" w:fill="auto"/>
          </w:tcPr>
          <w:p w14:paraId="6B24EA02" w14:textId="77777777" w:rsidR="000714E3" w:rsidRPr="000D4C96" w:rsidRDefault="000714E3" w:rsidP="00C324CC">
            <w:pPr>
              <w:spacing w:after="0" w:line="240" w:lineRule="auto"/>
              <w:jc w:val="center"/>
              <w:rPr>
                <w:rFonts w:ascii="Times New Roman" w:hAnsi="Times New Roman" w:cs="Times New Roman"/>
              </w:rPr>
            </w:pPr>
            <w:r w:rsidRPr="000D4C96">
              <w:rPr>
                <w:rFonts w:ascii="Times New Roman" w:hAnsi="Times New Roman" w:cs="Times New Roman"/>
              </w:rPr>
              <w:t>6</w:t>
            </w:r>
          </w:p>
        </w:tc>
      </w:tr>
      <w:tr w:rsidR="000714E3" w:rsidRPr="000D4C96" w14:paraId="6227EF98" w14:textId="77777777" w:rsidTr="00C324CC">
        <w:tc>
          <w:tcPr>
            <w:tcW w:w="0" w:type="auto"/>
            <w:shd w:val="clear" w:color="auto" w:fill="auto"/>
          </w:tcPr>
          <w:p w14:paraId="5A846640" w14:textId="77777777" w:rsidR="000714E3" w:rsidRPr="000D4C96" w:rsidRDefault="000714E3" w:rsidP="00C324CC">
            <w:pPr>
              <w:tabs>
                <w:tab w:val="left" w:pos="720"/>
                <w:tab w:val="left" w:pos="1440"/>
                <w:tab w:val="left" w:pos="2505"/>
              </w:tabs>
              <w:spacing w:after="0" w:line="240" w:lineRule="auto"/>
              <w:jc w:val="both"/>
              <w:rPr>
                <w:rFonts w:ascii="Times New Roman" w:hAnsi="Times New Roman" w:cs="Times New Roman"/>
                <w:b/>
                <w:bCs/>
                <w:i/>
                <w:iCs/>
              </w:rPr>
            </w:pPr>
            <w:r w:rsidRPr="000D4C96">
              <w:rPr>
                <w:rFonts w:ascii="Times New Roman" w:hAnsi="Times New Roman" w:cs="Times New Roman"/>
                <w:b/>
                <w:bCs/>
                <w:i/>
                <w:iCs/>
              </w:rPr>
              <w:t xml:space="preserve">2. Cần trợ giúp bằng dụng cụ </w:t>
            </w:r>
          </w:p>
        </w:tc>
        <w:tc>
          <w:tcPr>
            <w:tcW w:w="0" w:type="auto"/>
            <w:shd w:val="clear" w:color="auto" w:fill="auto"/>
          </w:tcPr>
          <w:p w14:paraId="245389CF" w14:textId="77777777" w:rsidR="000714E3" w:rsidRPr="000D4C96" w:rsidRDefault="000714E3" w:rsidP="00C324CC">
            <w:pPr>
              <w:spacing w:after="0" w:line="240" w:lineRule="auto"/>
              <w:jc w:val="center"/>
              <w:rPr>
                <w:rFonts w:ascii="Times New Roman" w:hAnsi="Times New Roman" w:cs="Times New Roman"/>
              </w:rPr>
            </w:pPr>
          </w:p>
        </w:tc>
        <w:tc>
          <w:tcPr>
            <w:tcW w:w="1414" w:type="dxa"/>
            <w:shd w:val="clear" w:color="auto" w:fill="auto"/>
          </w:tcPr>
          <w:p w14:paraId="33DA8B8A" w14:textId="77777777" w:rsidR="000714E3" w:rsidRPr="000D4C96" w:rsidRDefault="000714E3" w:rsidP="00C324CC">
            <w:pPr>
              <w:spacing w:after="0" w:line="240" w:lineRule="auto"/>
              <w:jc w:val="center"/>
              <w:rPr>
                <w:rFonts w:ascii="Times New Roman" w:hAnsi="Times New Roman" w:cs="Times New Roman"/>
              </w:rPr>
            </w:pPr>
          </w:p>
        </w:tc>
      </w:tr>
      <w:tr w:rsidR="000714E3" w:rsidRPr="000D4C96" w14:paraId="7D69B3DA" w14:textId="77777777" w:rsidTr="00C324CC">
        <w:tc>
          <w:tcPr>
            <w:tcW w:w="0" w:type="auto"/>
            <w:shd w:val="clear" w:color="auto" w:fill="auto"/>
          </w:tcPr>
          <w:p w14:paraId="311F787B" w14:textId="77777777" w:rsidR="000714E3" w:rsidRPr="000D4C96" w:rsidRDefault="000714E3" w:rsidP="00C324CC">
            <w:pPr>
              <w:tabs>
                <w:tab w:val="left" w:pos="720"/>
                <w:tab w:val="left" w:pos="1440"/>
                <w:tab w:val="left" w:pos="2505"/>
              </w:tabs>
              <w:spacing w:after="0" w:line="240" w:lineRule="auto"/>
              <w:jc w:val="right"/>
              <w:rPr>
                <w:rFonts w:ascii="Times New Roman" w:hAnsi="Times New Roman" w:cs="Times New Roman"/>
              </w:rPr>
            </w:pPr>
            <w:r w:rsidRPr="000D4C96">
              <w:rPr>
                <w:rFonts w:ascii="Times New Roman" w:hAnsi="Times New Roman" w:cs="Times New Roman"/>
              </w:rPr>
              <w:t>Không cần</w:t>
            </w:r>
          </w:p>
        </w:tc>
        <w:tc>
          <w:tcPr>
            <w:tcW w:w="0" w:type="auto"/>
            <w:shd w:val="clear" w:color="auto" w:fill="auto"/>
          </w:tcPr>
          <w:p w14:paraId="1F5DCD7E" w14:textId="77777777" w:rsidR="000714E3" w:rsidRPr="000D4C96" w:rsidRDefault="000714E3" w:rsidP="00C324CC">
            <w:pPr>
              <w:spacing w:after="0" w:line="240" w:lineRule="auto"/>
              <w:jc w:val="center"/>
              <w:rPr>
                <w:rFonts w:ascii="Times New Roman" w:hAnsi="Times New Roman" w:cs="Times New Roman"/>
              </w:rPr>
            </w:pPr>
            <w:r w:rsidRPr="000D4C96">
              <w:rPr>
                <w:rFonts w:ascii="Times New Roman" w:hAnsi="Times New Roman" w:cs="Times New Roman"/>
              </w:rPr>
              <w:t>0</w:t>
            </w:r>
          </w:p>
        </w:tc>
        <w:tc>
          <w:tcPr>
            <w:tcW w:w="1414" w:type="dxa"/>
            <w:shd w:val="clear" w:color="auto" w:fill="auto"/>
          </w:tcPr>
          <w:p w14:paraId="6CA12733" w14:textId="77777777" w:rsidR="000714E3" w:rsidRPr="000D4C96" w:rsidRDefault="000714E3" w:rsidP="00C324CC">
            <w:pPr>
              <w:spacing w:after="0" w:line="240" w:lineRule="auto"/>
              <w:jc w:val="center"/>
              <w:rPr>
                <w:rFonts w:ascii="Times New Roman" w:hAnsi="Times New Roman" w:cs="Times New Roman"/>
              </w:rPr>
            </w:pPr>
            <w:r w:rsidRPr="000D4C96">
              <w:rPr>
                <w:rFonts w:ascii="Times New Roman" w:hAnsi="Times New Roman" w:cs="Times New Roman"/>
              </w:rPr>
              <w:t>0</w:t>
            </w:r>
          </w:p>
        </w:tc>
      </w:tr>
      <w:tr w:rsidR="000714E3" w:rsidRPr="000D4C96" w14:paraId="4304E831" w14:textId="77777777" w:rsidTr="00C324CC">
        <w:tc>
          <w:tcPr>
            <w:tcW w:w="0" w:type="auto"/>
            <w:shd w:val="clear" w:color="auto" w:fill="auto"/>
          </w:tcPr>
          <w:p w14:paraId="5B25BACA" w14:textId="77777777" w:rsidR="000714E3" w:rsidRPr="000D4C96" w:rsidRDefault="000714E3" w:rsidP="00C324CC">
            <w:pPr>
              <w:tabs>
                <w:tab w:val="left" w:pos="720"/>
                <w:tab w:val="left" w:pos="1440"/>
                <w:tab w:val="left" w:pos="2505"/>
              </w:tabs>
              <w:spacing w:after="0" w:line="240" w:lineRule="auto"/>
              <w:jc w:val="right"/>
              <w:rPr>
                <w:rFonts w:ascii="Times New Roman" w:hAnsi="Times New Roman" w:cs="Times New Roman"/>
                <w:b/>
                <w:iCs/>
              </w:rPr>
            </w:pPr>
            <w:r w:rsidRPr="000D4C96">
              <w:rPr>
                <w:rFonts w:ascii="Times New Roman" w:hAnsi="Times New Roman" w:cs="Times New Roman"/>
              </w:rPr>
              <w:t>Cần một gậy hoặc một nạng chống trợ giúp</w:t>
            </w:r>
          </w:p>
        </w:tc>
        <w:tc>
          <w:tcPr>
            <w:tcW w:w="0" w:type="auto"/>
            <w:shd w:val="clear" w:color="auto" w:fill="auto"/>
          </w:tcPr>
          <w:p w14:paraId="517BB651" w14:textId="77777777" w:rsidR="000714E3" w:rsidRPr="000D4C96" w:rsidRDefault="000714E3" w:rsidP="00C324CC">
            <w:pPr>
              <w:spacing w:after="0" w:line="240" w:lineRule="auto"/>
              <w:jc w:val="center"/>
              <w:rPr>
                <w:rFonts w:ascii="Times New Roman" w:hAnsi="Times New Roman" w:cs="Times New Roman"/>
              </w:rPr>
            </w:pPr>
            <w:r w:rsidRPr="000D4C96">
              <w:rPr>
                <w:rFonts w:ascii="Times New Roman" w:hAnsi="Times New Roman" w:cs="Times New Roman"/>
              </w:rPr>
              <w:t>1</w:t>
            </w:r>
          </w:p>
        </w:tc>
        <w:tc>
          <w:tcPr>
            <w:tcW w:w="1414" w:type="dxa"/>
            <w:shd w:val="clear" w:color="auto" w:fill="auto"/>
          </w:tcPr>
          <w:p w14:paraId="120E2096" w14:textId="77777777" w:rsidR="000714E3" w:rsidRPr="000D4C96" w:rsidRDefault="000714E3" w:rsidP="00C324CC">
            <w:pPr>
              <w:spacing w:after="0" w:line="240" w:lineRule="auto"/>
              <w:jc w:val="center"/>
              <w:rPr>
                <w:rFonts w:ascii="Times New Roman" w:hAnsi="Times New Roman" w:cs="Times New Roman"/>
              </w:rPr>
            </w:pPr>
            <w:r w:rsidRPr="000D4C96">
              <w:rPr>
                <w:rFonts w:ascii="Times New Roman" w:hAnsi="Times New Roman" w:cs="Times New Roman"/>
              </w:rPr>
              <w:t>1</w:t>
            </w:r>
          </w:p>
        </w:tc>
      </w:tr>
      <w:tr w:rsidR="000714E3" w:rsidRPr="000D4C96" w14:paraId="5105B150" w14:textId="77777777" w:rsidTr="00C324CC">
        <w:tc>
          <w:tcPr>
            <w:tcW w:w="0" w:type="auto"/>
            <w:shd w:val="clear" w:color="auto" w:fill="auto"/>
          </w:tcPr>
          <w:p w14:paraId="2E4C8781" w14:textId="77777777" w:rsidR="000714E3" w:rsidRPr="000D4C96" w:rsidRDefault="000714E3" w:rsidP="00C324CC">
            <w:pPr>
              <w:tabs>
                <w:tab w:val="left" w:pos="720"/>
                <w:tab w:val="left" w:pos="1440"/>
                <w:tab w:val="left" w:pos="2505"/>
              </w:tabs>
              <w:spacing w:after="0" w:line="240" w:lineRule="auto"/>
              <w:jc w:val="right"/>
              <w:rPr>
                <w:rFonts w:ascii="Times New Roman" w:hAnsi="Times New Roman" w:cs="Times New Roman"/>
                <w:b/>
                <w:iCs/>
              </w:rPr>
            </w:pPr>
            <w:r w:rsidRPr="000D4C96">
              <w:rPr>
                <w:rFonts w:ascii="Times New Roman" w:hAnsi="Times New Roman" w:cs="Times New Roman"/>
              </w:rPr>
              <w:t>Cần hai gậy hoặc hai nạng chống trợ giúp</w:t>
            </w:r>
          </w:p>
        </w:tc>
        <w:tc>
          <w:tcPr>
            <w:tcW w:w="0" w:type="auto"/>
            <w:shd w:val="clear" w:color="auto" w:fill="auto"/>
          </w:tcPr>
          <w:p w14:paraId="48F72253" w14:textId="77777777" w:rsidR="000714E3" w:rsidRPr="000D4C96" w:rsidRDefault="000714E3" w:rsidP="00C324CC">
            <w:pPr>
              <w:spacing w:after="0" w:line="240" w:lineRule="auto"/>
              <w:jc w:val="center"/>
              <w:rPr>
                <w:rFonts w:ascii="Times New Roman" w:hAnsi="Times New Roman" w:cs="Times New Roman"/>
              </w:rPr>
            </w:pPr>
            <w:r w:rsidRPr="000D4C96">
              <w:rPr>
                <w:rFonts w:ascii="Times New Roman" w:hAnsi="Times New Roman" w:cs="Times New Roman"/>
              </w:rPr>
              <w:t>2</w:t>
            </w:r>
          </w:p>
        </w:tc>
        <w:tc>
          <w:tcPr>
            <w:tcW w:w="1414" w:type="dxa"/>
            <w:shd w:val="clear" w:color="auto" w:fill="auto"/>
          </w:tcPr>
          <w:p w14:paraId="4BECA869" w14:textId="77777777" w:rsidR="000714E3" w:rsidRPr="000D4C96" w:rsidRDefault="000714E3" w:rsidP="00C324CC">
            <w:pPr>
              <w:spacing w:after="0" w:line="240" w:lineRule="auto"/>
              <w:jc w:val="center"/>
              <w:rPr>
                <w:rFonts w:ascii="Times New Roman" w:hAnsi="Times New Roman" w:cs="Times New Roman"/>
              </w:rPr>
            </w:pPr>
            <w:r w:rsidRPr="000D4C96">
              <w:rPr>
                <w:rFonts w:ascii="Times New Roman" w:hAnsi="Times New Roman" w:cs="Times New Roman"/>
              </w:rPr>
              <w:t>2</w:t>
            </w:r>
          </w:p>
        </w:tc>
      </w:tr>
      <w:tr w:rsidR="000714E3" w:rsidRPr="000D4C96" w14:paraId="1413BAA3" w14:textId="77777777" w:rsidTr="00C324CC">
        <w:tc>
          <w:tcPr>
            <w:tcW w:w="0" w:type="auto"/>
            <w:shd w:val="clear" w:color="auto" w:fill="auto"/>
          </w:tcPr>
          <w:p w14:paraId="62703CDA" w14:textId="77777777" w:rsidR="000714E3" w:rsidRPr="000D4C96" w:rsidRDefault="000714E3" w:rsidP="00C324CC">
            <w:pPr>
              <w:tabs>
                <w:tab w:val="left" w:pos="720"/>
                <w:tab w:val="left" w:pos="1440"/>
                <w:tab w:val="left" w:pos="2505"/>
              </w:tabs>
              <w:spacing w:after="0" w:line="240" w:lineRule="auto"/>
              <w:jc w:val="both"/>
              <w:rPr>
                <w:rFonts w:ascii="Times New Roman" w:hAnsi="Times New Roman" w:cs="Times New Roman"/>
                <w:b/>
                <w:iCs/>
                <w:sz w:val="28"/>
                <w:szCs w:val="28"/>
              </w:rPr>
            </w:pPr>
            <w:r w:rsidRPr="000D4C96">
              <w:rPr>
                <w:rFonts w:ascii="Times New Roman" w:hAnsi="Times New Roman" w:cs="Times New Roman"/>
                <w:b/>
                <w:iCs/>
                <w:sz w:val="28"/>
                <w:szCs w:val="28"/>
              </w:rPr>
              <w:t>III. Những hoạt động khác trong cuộc sống hàng ngày</w:t>
            </w:r>
          </w:p>
        </w:tc>
        <w:tc>
          <w:tcPr>
            <w:tcW w:w="0" w:type="auto"/>
            <w:shd w:val="clear" w:color="auto" w:fill="auto"/>
          </w:tcPr>
          <w:p w14:paraId="06DB5B87" w14:textId="77777777" w:rsidR="000714E3" w:rsidRPr="000D4C96" w:rsidRDefault="000714E3" w:rsidP="00C324CC">
            <w:pPr>
              <w:spacing w:after="0" w:line="240" w:lineRule="auto"/>
              <w:jc w:val="center"/>
              <w:rPr>
                <w:rFonts w:ascii="Times New Roman" w:hAnsi="Times New Roman" w:cs="Times New Roman"/>
                <w:sz w:val="28"/>
                <w:szCs w:val="28"/>
              </w:rPr>
            </w:pPr>
          </w:p>
        </w:tc>
        <w:tc>
          <w:tcPr>
            <w:tcW w:w="1414" w:type="dxa"/>
            <w:shd w:val="clear" w:color="auto" w:fill="auto"/>
          </w:tcPr>
          <w:p w14:paraId="285305D6" w14:textId="77777777" w:rsidR="000714E3" w:rsidRPr="000D4C96" w:rsidRDefault="000714E3" w:rsidP="00C324CC">
            <w:pPr>
              <w:spacing w:after="0" w:line="240" w:lineRule="auto"/>
              <w:rPr>
                <w:rFonts w:ascii="Times New Roman" w:hAnsi="Times New Roman" w:cs="Times New Roman"/>
                <w:sz w:val="28"/>
                <w:szCs w:val="28"/>
              </w:rPr>
            </w:pPr>
          </w:p>
        </w:tc>
      </w:tr>
      <w:tr w:rsidR="000714E3" w:rsidRPr="000D4C96" w14:paraId="1491DDB5" w14:textId="77777777" w:rsidTr="00C324CC">
        <w:tc>
          <w:tcPr>
            <w:tcW w:w="9004" w:type="dxa"/>
            <w:gridSpan w:val="3"/>
            <w:shd w:val="clear" w:color="auto" w:fill="auto"/>
          </w:tcPr>
          <w:p w14:paraId="53EBB52A" w14:textId="77777777" w:rsidR="000714E3" w:rsidRPr="000D4C96" w:rsidRDefault="000714E3" w:rsidP="00C324CC">
            <w:pPr>
              <w:spacing w:after="0" w:line="240" w:lineRule="auto"/>
              <w:rPr>
                <w:rFonts w:ascii="Times New Roman" w:hAnsi="Times New Roman" w:cs="Times New Roman"/>
                <w:b/>
                <w:i/>
                <w:sz w:val="20"/>
                <w:szCs w:val="20"/>
              </w:rPr>
            </w:pPr>
            <w:r w:rsidRPr="000D4C96">
              <w:rPr>
                <w:rFonts w:ascii="Times New Roman" w:hAnsi="Times New Roman" w:cs="Times New Roman"/>
                <w:b/>
                <w:i/>
                <w:szCs w:val="20"/>
              </w:rPr>
              <w:t>0 = Dễ dàng   0,5 = Hơi khó khăn  1 = Khá khó khăn  1,5 =  Rất khó    2 = Không thể</w:t>
            </w:r>
          </w:p>
        </w:tc>
      </w:tr>
      <w:tr w:rsidR="000714E3" w:rsidRPr="000D4C96" w14:paraId="6046FEC7" w14:textId="77777777" w:rsidTr="00C324CC">
        <w:tc>
          <w:tcPr>
            <w:tcW w:w="0" w:type="auto"/>
            <w:shd w:val="clear" w:color="auto" w:fill="auto"/>
          </w:tcPr>
          <w:p w14:paraId="3AF32D3D" w14:textId="77777777" w:rsidR="000714E3" w:rsidRPr="000D4C96" w:rsidRDefault="000714E3" w:rsidP="00C324CC">
            <w:pPr>
              <w:tabs>
                <w:tab w:val="left" w:pos="720"/>
                <w:tab w:val="left" w:pos="1440"/>
                <w:tab w:val="left" w:pos="2505"/>
              </w:tabs>
              <w:spacing w:after="0" w:line="240" w:lineRule="auto"/>
              <w:jc w:val="right"/>
              <w:rPr>
                <w:rFonts w:ascii="Times New Roman" w:hAnsi="Times New Roman" w:cs="Times New Roman"/>
                <w:bCs/>
                <w:iCs/>
              </w:rPr>
            </w:pPr>
            <w:r w:rsidRPr="000D4C96">
              <w:rPr>
                <w:rFonts w:ascii="Times New Roman" w:hAnsi="Times New Roman" w:cs="Times New Roman"/>
                <w:bCs/>
                <w:iCs/>
              </w:rPr>
              <w:t xml:space="preserve">1. Lên cầu thang </w:t>
            </w:r>
          </w:p>
        </w:tc>
        <w:tc>
          <w:tcPr>
            <w:tcW w:w="0" w:type="auto"/>
            <w:shd w:val="clear" w:color="auto" w:fill="auto"/>
          </w:tcPr>
          <w:p w14:paraId="1E1B57C0" w14:textId="77777777" w:rsidR="000714E3" w:rsidRPr="000D4C96" w:rsidRDefault="000714E3" w:rsidP="00C324CC">
            <w:pPr>
              <w:spacing w:after="0" w:line="240" w:lineRule="auto"/>
              <w:jc w:val="center"/>
              <w:rPr>
                <w:rFonts w:ascii="Times New Roman" w:hAnsi="Times New Roman" w:cs="Times New Roman"/>
              </w:rPr>
            </w:pPr>
          </w:p>
        </w:tc>
        <w:tc>
          <w:tcPr>
            <w:tcW w:w="1414" w:type="dxa"/>
            <w:shd w:val="clear" w:color="auto" w:fill="auto"/>
          </w:tcPr>
          <w:p w14:paraId="1A022B62" w14:textId="77777777" w:rsidR="000714E3" w:rsidRPr="000D4C96" w:rsidRDefault="000714E3" w:rsidP="00C324CC">
            <w:pPr>
              <w:spacing w:after="0" w:line="240" w:lineRule="auto"/>
              <w:rPr>
                <w:rFonts w:ascii="Times New Roman" w:hAnsi="Times New Roman" w:cs="Times New Roman"/>
              </w:rPr>
            </w:pPr>
          </w:p>
        </w:tc>
      </w:tr>
      <w:tr w:rsidR="000714E3" w:rsidRPr="000D4C96" w14:paraId="54FE08CA" w14:textId="77777777" w:rsidTr="00C324CC">
        <w:tc>
          <w:tcPr>
            <w:tcW w:w="0" w:type="auto"/>
            <w:shd w:val="clear" w:color="auto" w:fill="auto"/>
          </w:tcPr>
          <w:p w14:paraId="1EA910A1" w14:textId="77777777" w:rsidR="000714E3" w:rsidRPr="000D4C96" w:rsidRDefault="000714E3" w:rsidP="00C324CC">
            <w:pPr>
              <w:tabs>
                <w:tab w:val="left" w:pos="720"/>
                <w:tab w:val="left" w:pos="1440"/>
                <w:tab w:val="left" w:pos="2505"/>
              </w:tabs>
              <w:spacing w:after="0" w:line="240" w:lineRule="auto"/>
              <w:jc w:val="right"/>
              <w:rPr>
                <w:rFonts w:ascii="Times New Roman" w:hAnsi="Times New Roman" w:cs="Times New Roman"/>
                <w:bCs/>
                <w:iCs/>
              </w:rPr>
            </w:pPr>
            <w:r w:rsidRPr="000D4C96">
              <w:rPr>
                <w:rFonts w:ascii="Times New Roman" w:hAnsi="Times New Roman" w:cs="Times New Roman"/>
                <w:bCs/>
                <w:iCs/>
              </w:rPr>
              <w:t xml:space="preserve">2. Xuống cầu thang </w:t>
            </w:r>
          </w:p>
        </w:tc>
        <w:tc>
          <w:tcPr>
            <w:tcW w:w="0" w:type="auto"/>
            <w:shd w:val="clear" w:color="auto" w:fill="auto"/>
          </w:tcPr>
          <w:p w14:paraId="56EFBF63" w14:textId="77777777" w:rsidR="000714E3" w:rsidRPr="000D4C96" w:rsidRDefault="000714E3" w:rsidP="00C324CC">
            <w:pPr>
              <w:spacing w:after="0" w:line="240" w:lineRule="auto"/>
              <w:jc w:val="center"/>
              <w:rPr>
                <w:rFonts w:ascii="Times New Roman" w:hAnsi="Times New Roman" w:cs="Times New Roman"/>
              </w:rPr>
            </w:pPr>
          </w:p>
        </w:tc>
        <w:tc>
          <w:tcPr>
            <w:tcW w:w="1414" w:type="dxa"/>
            <w:shd w:val="clear" w:color="auto" w:fill="auto"/>
          </w:tcPr>
          <w:p w14:paraId="468E1D12" w14:textId="77777777" w:rsidR="000714E3" w:rsidRPr="000D4C96" w:rsidRDefault="000714E3" w:rsidP="00C324CC">
            <w:pPr>
              <w:spacing w:after="0" w:line="240" w:lineRule="auto"/>
              <w:rPr>
                <w:rFonts w:ascii="Times New Roman" w:hAnsi="Times New Roman" w:cs="Times New Roman"/>
              </w:rPr>
            </w:pPr>
          </w:p>
        </w:tc>
      </w:tr>
      <w:tr w:rsidR="000714E3" w:rsidRPr="000D4C96" w14:paraId="597073E6" w14:textId="77777777" w:rsidTr="00C324CC">
        <w:tc>
          <w:tcPr>
            <w:tcW w:w="0" w:type="auto"/>
            <w:shd w:val="clear" w:color="auto" w:fill="auto"/>
          </w:tcPr>
          <w:p w14:paraId="30A411A3" w14:textId="77777777" w:rsidR="000714E3" w:rsidRPr="000D4C96" w:rsidRDefault="000714E3" w:rsidP="00C324CC">
            <w:pPr>
              <w:tabs>
                <w:tab w:val="left" w:pos="720"/>
                <w:tab w:val="left" w:pos="1440"/>
                <w:tab w:val="left" w:pos="2505"/>
              </w:tabs>
              <w:spacing w:after="0" w:line="240" w:lineRule="auto"/>
              <w:jc w:val="right"/>
              <w:rPr>
                <w:rFonts w:ascii="Times New Roman" w:hAnsi="Times New Roman" w:cs="Times New Roman"/>
              </w:rPr>
            </w:pPr>
            <w:r w:rsidRPr="000D4C96">
              <w:rPr>
                <w:rFonts w:ascii="Times New Roman" w:hAnsi="Times New Roman" w:cs="Times New Roman"/>
                <w:bCs/>
                <w:iCs/>
              </w:rPr>
              <w:t>3. Có thể ngồi xổm hoặc quỳ gối</w:t>
            </w:r>
          </w:p>
        </w:tc>
        <w:tc>
          <w:tcPr>
            <w:tcW w:w="0" w:type="auto"/>
            <w:shd w:val="clear" w:color="auto" w:fill="auto"/>
          </w:tcPr>
          <w:p w14:paraId="21457568" w14:textId="77777777" w:rsidR="000714E3" w:rsidRPr="000D4C96" w:rsidRDefault="000714E3" w:rsidP="00C324CC">
            <w:pPr>
              <w:spacing w:after="0" w:line="240" w:lineRule="auto"/>
              <w:jc w:val="center"/>
              <w:rPr>
                <w:rFonts w:ascii="Times New Roman" w:hAnsi="Times New Roman" w:cs="Times New Roman"/>
              </w:rPr>
            </w:pPr>
          </w:p>
        </w:tc>
        <w:tc>
          <w:tcPr>
            <w:tcW w:w="1414" w:type="dxa"/>
            <w:shd w:val="clear" w:color="auto" w:fill="auto"/>
          </w:tcPr>
          <w:p w14:paraId="00B5CC6F" w14:textId="77777777" w:rsidR="000714E3" w:rsidRPr="000D4C96" w:rsidRDefault="000714E3" w:rsidP="00C324CC">
            <w:pPr>
              <w:spacing w:after="0" w:line="240" w:lineRule="auto"/>
              <w:rPr>
                <w:rFonts w:ascii="Times New Roman" w:hAnsi="Times New Roman" w:cs="Times New Roman"/>
              </w:rPr>
            </w:pPr>
          </w:p>
        </w:tc>
      </w:tr>
      <w:tr w:rsidR="000714E3" w:rsidRPr="000D4C96" w14:paraId="5CB789AA" w14:textId="77777777" w:rsidTr="00C324CC">
        <w:tc>
          <w:tcPr>
            <w:tcW w:w="0" w:type="auto"/>
            <w:shd w:val="clear" w:color="auto" w:fill="auto"/>
          </w:tcPr>
          <w:p w14:paraId="4A1B1386" w14:textId="77777777" w:rsidR="000714E3" w:rsidRPr="000D4C96" w:rsidRDefault="000714E3" w:rsidP="00C324CC">
            <w:pPr>
              <w:tabs>
                <w:tab w:val="left" w:pos="720"/>
                <w:tab w:val="left" w:pos="1440"/>
                <w:tab w:val="left" w:pos="2505"/>
              </w:tabs>
              <w:spacing w:after="0" w:line="240" w:lineRule="auto"/>
              <w:jc w:val="right"/>
              <w:rPr>
                <w:rFonts w:ascii="Times New Roman" w:hAnsi="Times New Roman" w:cs="Times New Roman"/>
                <w:bCs/>
                <w:iCs/>
              </w:rPr>
            </w:pPr>
            <w:r w:rsidRPr="000D4C96">
              <w:rPr>
                <w:rFonts w:ascii="Times New Roman" w:hAnsi="Times New Roman" w:cs="Times New Roman"/>
                <w:bCs/>
                <w:iCs/>
              </w:rPr>
              <w:t xml:space="preserve">4. Có thể đi bộ trên mặt đất lồi lõm </w:t>
            </w:r>
          </w:p>
        </w:tc>
        <w:tc>
          <w:tcPr>
            <w:tcW w:w="0" w:type="auto"/>
            <w:shd w:val="clear" w:color="auto" w:fill="auto"/>
          </w:tcPr>
          <w:p w14:paraId="0BC8E03D" w14:textId="77777777" w:rsidR="000714E3" w:rsidRPr="000D4C96" w:rsidRDefault="000714E3" w:rsidP="00C324CC">
            <w:pPr>
              <w:spacing w:after="0" w:line="240" w:lineRule="auto"/>
              <w:jc w:val="center"/>
              <w:rPr>
                <w:rFonts w:ascii="Times New Roman" w:hAnsi="Times New Roman" w:cs="Times New Roman"/>
              </w:rPr>
            </w:pPr>
          </w:p>
        </w:tc>
        <w:tc>
          <w:tcPr>
            <w:tcW w:w="1414" w:type="dxa"/>
            <w:shd w:val="clear" w:color="auto" w:fill="auto"/>
          </w:tcPr>
          <w:p w14:paraId="344F2E7F" w14:textId="77777777" w:rsidR="000714E3" w:rsidRPr="000D4C96" w:rsidRDefault="000714E3" w:rsidP="00C324CC">
            <w:pPr>
              <w:spacing w:after="0" w:line="240" w:lineRule="auto"/>
              <w:rPr>
                <w:rFonts w:ascii="Times New Roman" w:hAnsi="Times New Roman" w:cs="Times New Roman"/>
              </w:rPr>
            </w:pPr>
          </w:p>
        </w:tc>
      </w:tr>
    </w:tbl>
    <w:p w14:paraId="08291C32" w14:textId="77777777" w:rsidR="000714E3" w:rsidRPr="000D4C96" w:rsidRDefault="000714E3" w:rsidP="000714E3">
      <w:pPr>
        <w:spacing w:after="0" w:line="360" w:lineRule="auto"/>
        <w:rPr>
          <w:rFonts w:ascii="Times New Roman" w:hAnsi="Times New Roman" w:cs="Times New Roman"/>
          <w:sz w:val="8"/>
          <w:szCs w:val="28"/>
        </w:rPr>
      </w:pPr>
    </w:p>
    <w:tbl>
      <w:tblPr>
        <w:tblW w:w="0" w:type="auto"/>
        <w:tblLook w:val="04A0" w:firstRow="1" w:lastRow="0" w:firstColumn="1" w:lastColumn="0" w:noHBand="0" w:noVBand="1"/>
      </w:tblPr>
      <w:tblGrid>
        <w:gridCol w:w="5050"/>
        <w:gridCol w:w="3954"/>
      </w:tblGrid>
      <w:tr w:rsidR="000714E3" w:rsidRPr="000D4C96" w14:paraId="1456D545" w14:textId="77777777" w:rsidTr="00C324CC">
        <w:tc>
          <w:tcPr>
            <w:tcW w:w="5050" w:type="dxa"/>
            <w:shd w:val="clear" w:color="auto" w:fill="auto"/>
          </w:tcPr>
          <w:p w14:paraId="2C2B710C" w14:textId="77777777" w:rsidR="000714E3" w:rsidRPr="000D4C96" w:rsidRDefault="000714E3" w:rsidP="00C324CC">
            <w:pPr>
              <w:tabs>
                <w:tab w:val="left" w:pos="450"/>
              </w:tabs>
              <w:spacing w:after="0" w:line="360" w:lineRule="auto"/>
              <w:jc w:val="center"/>
              <w:rPr>
                <w:rFonts w:ascii="Times New Roman" w:hAnsi="Times New Roman" w:cs="Times New Roman"/>
                <w:b/>
                <w:szCs w:val="28"/>
              </w:rPr>
            </w:pPr>
            <w:r w:rsidRPr="000D4C96">
              <w:rPr>
                <w:rFonts w:ascii="Times New Roman" w:hAnsi="Times New Roman" w:cs="Times New Roman"/>
                <w:b/>
                <w:sz w:val="26"/>
                <w:szCs w:val="26"/>
              </w:rPr>
              <w:t>Bác sỹ</w:t>
            </w:r>
          </w:p>
          <w:p w14:paraId="199CACC2" w14:textId="77777777" w:rsidR="000714E3" w:rsidRPr="000D4C96" w:rsidRDefault="000714E3" w:rsidP="00C324CC">
            <w:pPr>
              <w:tabs>
                <w:tab w:val="left" w:pos="450"/>
              </w:tabs>
              <w:spacing w:after="0" w:line="360" w:lineRule="auto"/>
              <w:jc w:val="center"/>
              <w:rPr>
                <w:rFonts w:ascii="Times New Roman" w:hAnsi="Times New Roman" w:cs="Times New Roman"/>
                <w:b/>
                <w:szCs w:val="28"/>
                <w:lang w:val="vi-VN"/>
              </w:rPr>
            </w:pPr>
          </w:p>
          <w:p w14:paraId="2A9C4853" w14:textId="0D5CFC28" w:rsidR="000714E3" w:rsidRPr="000D4C96" w:rsidRDefault="000714E3" w:rsidP="00C324CC">
            <w:pPr>
              <w:tabs>
                <w:tab w:val="left" w:pos="450"/>
              </w:tabs>
              <w:spacing w:after="0" w:line="360" w:lineRule="auto"/>
              <w:jc w:val="center"/>
              <w:rPr>
                <w:rFonts w:ascii="Times New Roman" w:hAnsi="Times New Roman" w:cs="Times New Roman"/>
                <w:b/>
                <w:szCs w:val="28"/>
              </w:rPr>
            </w:pPr>
          </w:p>
        </w:tc>
        <w:tc>
          <w:tcPr>
            <w:tcW w:w="3954" w:type="dxa"/>
            <w:shd w:val="clear" w:color="auto" w:fill="auto"/>
          </w:tcPr>
          <w:p w14:paraId="488F5452" w14:textId="77777777" w:rsidR="000714E3" w:rsidRPr="000D4C96" w:rsidRDefault="000714E3" w:rsidP="00C324CC">
            <w:pPr>
              <w:tabs>
                <w:tab w:val="left" w:pos="450"/>
              </w:tabs>
              <w:spacing w:after="0" w:line="360" w:lineRule="auto"/>
              <w:jc w:val="center"/>
              <w:rPr>
                <w:rFonts w:ascii="Times New Roman" w:hAnsi="Times New Roman" w:cs="Times New Roman"/>
                <w:b/>
                <w:szCs w:val="28"/>
                <w:lang w:val="pt-BR"/>
              </w:rPr>
            </w:pPr>
            <w:r w:rsidRPr="000D4C96">
              <w:rPr>
                <w:rFonts w:ascii="Times New Roman" w:hAnsi="Times New Roman" w:cs="Times New Roman"/>
                <w:b/>
                <w:szCs w:val="28"/>
              </w:rPr>
              <w:t>Người đánh giá</w:t>
            </w:r>
          </w:p>
          <w:p w14:paraId="3DA2A229" w14:textId="77777777" w:rsidR="000714E3" w:rsidRPr="000D4C96" w:rsidRDefault="000714E3" w:rsidP="00C324CC">
            <w:pPr>
              <w:tabs>
                <w:tab w:val="left" w:pos="450"/>
              </w:tabs>
              <w:spacing w:after="0" w:line="360" w:lineRule="auto"/>
              <w:jc w:val="center"/>
              <w:rPr>
                <w:rFonts w:ascii="Times New Roman" w:hAnsi="Times New Roman" w:cs="Times New Roman"/>
                <w:b/>
                <w:szCs w:val="28"/>
                <w:lang w:val="pt-BR"/>
              </w:rPr>
            </w:pPr>
          </w:p>
          <w:p w14:paraId="2333C69A" w14:textId="77777777" w:rsidR="000714E3" w:rsidRPr="000D4C96" w:rsidRDefault="000714E3" w:rsidP="00C324CC">
            <w:pPr>
              <w:tabs>
                <w:tab w:val="left" w:pos="450"/>
              </w:tabs>
              <w:spacing w:after="0" w:line="360" w:lineRule="auto"/>
              <w:rPr>
                <w:rFonts w:ascii="Times New Roman" w:hAnsi="Times New Roman" w:cs="Times New Roman"/>
                <w:b/>
                <w:szCs w:val="28"/>
                <w:lang w:val="vi-VN"/>
              </w:rPr>
            </w:pPr>
          </w:p>
        </w:tc>
      </w:tr>
    </w:tbl>
    <w:p w14:paraId="62406AF1" w14:textId="77777777" w:rsidR="000714E3" w:rsidRPr="000D4C96" w:rsidRDefault="000714E3" w:rsidP="000714E3">
      <w:pPr>
        <w:tabs>
          <w:tab w:val="left" w:pos="450"/>
        </w:tabs>
        <w:spacing w:after="0" w:line="360" w:lineRule="auto"/>
        <w:rPr>
          <w:rFonts w:ascii="Times New Roman" w:hAnsi="Times New Roman" w:cs="Times New Roman"/>
          <w:b/>
          <w:sz w:val="28"/>
          <w:szCs w:val="28"/>
          <w:lang w:val="pt-BR"/>
        </w:rPr>
      </w:pPr>
      <w:r w:rsidRPr="000D4C96">
        <w:rPr>
          <w:rFonts w:ascii="Times New Roman" w:hAnsi="Times New Roman" w:cs="Times New Roman"/>
          <w:sz w:val="28"/>
          <w:szCs w:val="28"/>
          <w:lang w:val="pt-BR"/>
        </w:rPr>
        <w:br w:type="page"/>
      </w:r>
      <w:r w:rsidRPr="000D4C96">
        <w:rPr>
          <w:rFonts w:ascii="Times New Roman" w:hAnsi="Times New Roman" w:cs="Times New Roman"/>
          <w:b/>
          <w:sz w:val="28"/>
          <w:szCs w:val="28"/>
          <w:lang w:val="vi-VN"/>
        </w:rPr>
        <w:lastRenderedPageBreak/>
        <w:t>5</w:t>
      </w:r>
      <w:r w:rsidRPr="000D4C96">
        <w:rPr>
          <w:rFonts w:ascii="Times New Roman" w:hAnsi="Times New Roman" w:cs="Times New Roman"/>
          <w:b/>
          <w:sz w:val="28"/>
          <w:szCs w:val="28"/>
          <w:lang w:val="pt-BR"/>
        </w:rPr>
        <w:t xml:space="preserve">. Cận lâm sàng </w:t>
      </w:r>
    </w:p>
    <w:p w14:paraId="5C538633" w14:textId="77777777" w:rsidR="000714E3" w:rsidRPr="000D4C96" w:rsidRDefault="000714E3" w:rsidP="000714E3">
      <w:pPr>
        <w:spacing w:after="0" w:line="360" w:lineRule="auto"/>
        <w:rPr>
          <w:rFonts w:ascii="Times New Roman" w:hAnsi="Times New Roman" w:cs="Times New Roman"/>
          <w:b/>
          <w:sz w:val="28"/>
          <w:szCs w:val="28"/>
        </w:rPr>
      </w:pPr>
      <w:r w:rsidRPr="000D4C96">
        <w:rPr>
          <w:rFonts w:ascii="Times New Roman" w:hAnsi="Times New Roman" w:cs="Times New Roman"/>
          <w:sz w:val="28"/>
          <w:szCs w:val="28"/>
          <w:lang w:val="vi-VN"/>
        </w:rPr>
        <w:t>5</w:t>
      </w:r>
      <w:r w:rsidRPr="000D4C96">
        <w:rPr>
          <w:rFonts w:ascii="Times New Roman" w:hAnsi="Times New Roman" w:cs="Times New Roman"/>
          <w:sz w:val="28"/>
          <w:szCs w:val="28"/>
          <w:lang w:val="pt-BR"/>
        </w:rPr>
        <w:t>.</w:t>
      </w:r>
      <w:r w:rsidRPr="000D4C96">
        <w:rPr>
          <w:rFonts w:ascii="Times New Roman" w:hAnsi="Times New Roman" w:cs="Times New Roman"/>
          <w:sz w:val="28"/>
          <w:szCs w:val="28"/>
        </w:rPr>
        <w:t>1</w:t>
      </w:r>
      <w:r w:rsidRPr="000D4C96">
        <w:rPr>
          <w:rFonts w:ascii="Times New Roman" w:hAnsi="Times New Roman" w:cs="Times New Roman"/>
          <w:sz w:val="28"/>
          <w:szCs w:val="28"/>
          <w:lang w:val="pt-BR"/>
        </w:rPr>
        <w:t xml:space="preserve">. </w:t>
      </w:r>
      <w:r w:rsidRPr="000D4C96">
        <w:rPr>
          <w:rFonts w:ascii="Times New Roman" w:hAnsi="Times New Roman" w:cs="Times New Roman"/>
          <w:b/>
          <w:sz w:val="28"/>
          <w:szCs w:val="28"/>
        </w:rPr>
        <w:t xml:space="preserve">Phiếu đọc kết quả X QUANG </w:t>
      </w:r>
    </w:p>
    <w:p w14:paraId="0B504CE4" w14:textId="77777777" w:rsidR="000714E3" w:rsidRPr="000D4C96" w:rsidRDefault="000714E3" w:rsidP="000714E3">
      <w:pPr>
        <w:spacing w:after="0" w:line="360" w:lineRule="auto"/>
        <w:rPr>
          <w:rFonts w:ascii="Times New Roman" w:hAnsi="Times New Roman" w:cs="Times New Roman"/>
          <w:sz w:val="28"/>
          <w:szCs w:val="28"/>
        </w:rPr>
      </w:pPr>
      <w:r w:rsidRPr="000D4C96">
        <w:rPr>
          <w:rFonts w:ascii="Times New Roman" w:hAnsi="Times New Roman" w:cs="Times New Roman"/>
          <w:b/>
          <w:sz w:val="28"/>
          <w:szCs w:val="28"/>
        </w:rPr>
        <w:t>Tên người bệnh :</w:t>
      </w:r>
      <w:r w:rsidRPr="000D4C96">
        <w:rPr>
          <w:rFonts w:ascii="Times New Roman" w:hAnsi="Times New Roman" w:cs="Times New Roman"/>
          <w:b/>
          <w:sz w:val="28"/>
          <w:szCs w:val="28"/>
        </w:rPr>
        <w:tab/>
      </w:r>
      <w:r w:rsidRPr="000D4C96">
        <w:rPr>
          <w:rFonts w:ascii="Times New Roman" w:hAnsi="Times New Roman" w:cs="Times New Roman"/>
          <w:b/>
          <w:sz w:val="28"/>
          <w:szCs w:val="28"/>
        </w:rPr>
        <w:tab/>
      </w:r>
      <w:r w:rsidRPr="000D4C96">
        <w:rPr>
          <w:rFonts w:ascii="Times New Roman" w:hAnsi="Times New Roman" w:cs="Times New Roman"/>
          <w:b/>
          <w:sz w:val="28"/>
          <w:szCs w:val="28"/>
        </w:rPr>
        <w:tab/>
      </w:r>
      <w:r w:rsidRPr="000D4C96">
        <w:rPr>
          <w:rFonts w:ascii="Times New Roman" w:hAnsi="Times New Roman" w:cs="Times New Roman"/>
          <w:b/>
          <w:sz w:val="28"/>
          <w:szCs w:val="28"/>
        </w:rPr>
        <w:tab/>
      </w:r>
      <w:r w:rsidRPr="000D4C96">
        <w:rPr>
          <w:rFonts w:ascii="Times New Roman" w:hAnsi="Times New Roman" w:cs="Times New Roman"/>
          <w:b/>
          <w:sz w:val="28"/>
          <w:szCs w:val="28"/>
        </w:rPr>
        <w:tab/>
      </w:r>
      <w:r w:rsidRPr="000D4C96">
        <w:rPr>
          <w:rFonts w:ascii="Times New Roman" w:hAnsi="Times New Roman" w:cs="Times New Roman"/>
          <w:b/>
          <w:sz w:val="28"/>
          <w:szCs w:val="28"/>
        </w:rPr>
        <w:tab/>
      </w:r>
      <w:r w:rsidRPr="000D4C96">
        <w:rPr>
          <w:rFonts w:ascii="Times New Roman" w:hAnsi="Times New Roman" w:cs="Times New Roman"/>
          <w:b/>
          <w:sz w:val="28"/>
          <w:szCs w:val="28"/>
        </w:rPr>
        <w:tab/>
      </w:r>
      <w:r w:rsidRPr="000D4C96">
        <w:rPr>
          <w:rFonts w:ascii="Times New Roman" w:hAnsi="Times New Roman" w:cs="Times New Roman"/>
          <w:sz w:val="28"/>
          <w:szCs w:val="28"/>
        </w:rPr>
        <w:t xml:space="preserve">Ngày chụp : </w:t>
      </w:r>
    </w:p>
    <w:p w14:paraId="22A26BB2" w14:textId="77777777" w:rsidR="000714E3" w:rsidRPr="000D4C96" w:rsidRDefault="000714E3" w:rsidP="000714E3">
      <w:pPr>
        <w:spacing w:after="0" w:line="360" w:lineRule="auto"/>
        <w:rPr>
          <w:rFonts w:ascii="Times New Roman" w:hAnsi="Times New Roman" w:cs="Times New Roman"/>
          <w:szCs w:val="28"/>
        </w:rPr>
      </w:pPr>
      <w:r w:rsidRPr="000D4C96">
        <w:rPr>
          <w:rFonts w:ascii="Times New Roman" w:hAnsi="Times New Roman" w:cs="Times New Roman"/>
          <w:szCs w:val="28"/>
        </w:rPr>
        <w:t xml:space="preserve">Kết quả đọc : </w:t>
      </w:r>
      <w:r w:rsidRPr="000D4C96">
        <w:rPr>
          <w:rFonts w:ascii="Times New Roman" w:hAnsi="Times New Roman" w:cs="Times New Roman"/>
          <w:sz w:val="28"/>
          <w:szCs w:val="28"/>
        </w:rPr>
        <w:tab/>
      </w:r>
      <w:r w:rsidRPr="000D4C96">
        <w:rPr>
          <w:rFonts w:ascii="Times New Roman" w:hAnsi="Times New Roman" w:cs="Times New Roman"/>
          <w:szCs w:val="28"/>
        </w:rPr>
        <w:t xml:space="preserve">0 = Không có tổn thương </w:t>
      </w:r>
      <w:r w:rsidRPr="000D4C96">
        <w:rPr>
          <w:rFonts w:ascii="Times New Roman" w:hAnsi="Times New Roman" w:cs="Times New Roman"/>
          <w:szCs w:val="28"/>
        </w:rPr>
        <w:tab/>
        <w:t>1 = Có tổn thương mô tả</w:t>
      </w:r>
    </w:p>
    <w:tbl>
      <w:tblPr>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3"/>
        <w:gridCol w:w="3447"/>
        <w:gridCol w:w="1415"/>
        <w:gridCol w:w="1203"/>
      </w:tblGrid>
      <w:tr w:rsidR="000714E3" w:rsidRPr="000D4C96" w14:paraId="08B78077" w14:textId="77777777" w:rsidTr="00C324CC">
        <w:tc>
          <w:tcPr>
            <w:tcW w:w="1592" w:type="pct"/>
            <w:shd w:val="clear" w:color="auto" w:fill="auto"/>
            <w:vAlign w:val="center"/>
          </w:tcPr>
          <w:p w14:paraId="4C0A4D3A" w14:textId="77777777" w:rsidR="000714E3" w:rsidRPr="000D4C96" w:rsidRDefault="000714E3" w:rsidP="00C324CC">
            <w:pPr>
              <w:spacing w:after="0" w:line="240" w:lineRule="auto"/>
              <w:rPr>
                <w:rFonts w:ascii="Times New Roman" w:hAnsi="Times New Roman" w:cs="Times New Roman"/>
                <w:b/>
                <w:sz w:val="26"/>
                <w:szCs w:val="26"/>
              </w:rPr>
            </w:pPr>
            <w:r w:rsidRPr="000D4C96">
              <w:rPr>
                <w:rFonts w:ascii="Times New Roman" w:hAnsi="Times New Roman" w:cs="Times New Roman"/>
                <w:b/>
                <w:sz w:val="26"/>
                <w:szCs w:val="26"/>
              </w:rPr>
              <w:t>Đặc điểm</w:t>
            </w:r>
          </w:p>
        </w:tc>
        <w:tc>
          <w:tcPr>
            <w:tcW w:w="1937" w:type="pct"/>
            <w:shd w:val="clear" w:color="auto" w:fill="auto"/>
          </w:tcPr>
          <w:p w14:paraId="42418170" w14:textId="77777777" w:rsidR="000714E3" w:rsidRPr="000D4C96" w:rsidRDefault="000714E3" w:rsidP="00C324CC">
            <w:pPr>
              <w:spacing w:after="0" w:line="240" w:lineRule="auto"/>
              <w:rPr>
                <w:rFonts w:ascii="Times New Roman" w:hAnsi="Times New Roman" w:cs="Times New Roman"/>
                <w:b/>
                <w:sz w:val="26"/>
                <w:szCs w:val="26"/>
              </w:rPr>
            </w:pPr>
            <w:r w:rsidRPr="000D4C96">
              <w:rPr>
                <w:rFonts w:ascii="Times New Roman" w:hAnsi="Times New Roman" w:cs="Times New Roman"/>
                <w:b/>
                <w:sz w:val="26"/>
                <w:szCs w:val="26"/>
              </w:rPr>
              <w:t>Vị trí</w:t>
            </w:r>
          </w:p>
        </w:tc>
        <w:tc>
          <w:tcPr>
            <w:tcW w:w="795" w:type="pct"/>
            <w:shd w:val="clear" w:color="auto" w:fill="auto"/>
          </w:tcPr>
          <w:p w14:paraId="660F7795" w14:textId="77777777" w:rsidR="000714E3" w:rsidRPr="000D4C96" w:rsidRDefault="000714E3" w:rsidP="00C324CC">
            <w:pPr>
              <w:spacing w:after="0" w:line="240" w:lineRule="auto"/>
              <w:rPr>
                <w:rFonts w:ascii="Times New Roman" w:hAnsi="Times New Roman" w:cs="Times New Roman"/>
                <w:b/>
                <w:sz w:val="26"/>
                <w:szCs w:val="26"/>
              </w:rPr>
            </w:pPr>
            <w:r w:rsidRPr="000D4C96">
              <w:rPr>
                <w:rFonts w:ascii="Times New Roman" w:hAnsi="Times New Roman" w:cs="Times New Roman"/>
                <w:b/>
                <w:sz w:val="26"/>
                <w:szCs w:val="26"/>
              </w:rPr>
              <w:t>Gối phải</w:t>
            </w:r>
          </w:p>
        </w:tc>
        <w:tc>
          <w:tcPr>
            <w:tcW w:w="676" w:type="pct"/>
            <w:shd w:val="clear" w:color="auto" w:fill="auto"/>
          </w:tcPr>
          <w:p w14:paraId="7A6B7D6C" w14:textId="77777777" w:rsidR="000714E3" w:rsidRPr="000D4C96" w:rsidRDefault="000714E3" w:rsidP="00C324CC">
            <w:pPr>
              <w:spacing w:after="0" w:line="240" w:lineRule="auto"/>
              <w:rPr>
                <w:rFonts w:ascii="Times New Roman" w:hAnsi="Times New Roman" w:cs="Times New Roman"/>
                <w:b/>
                <w:sz w:val="26"/>
                <w:szCs w:val="26"/>
              </w:rPr>
            </w:pPr>
            <w:r w:rsidRPr="000D4C96">
              <w:rPr>
                <w:rFonts w:ascii="Times New Roman" w:hAnsi="Times New Roman" w:cs="Times New Roman"/>
                <w:b/>
                <w:sz w:val="26"/>
                <w:szCs w:val="26"/>
              </w:rPr>
              <w:t>Gối trái</w:t>
            </w:r>
          </w:p>
        </w:tc>
      </w:tr>
      <w:tr w:rsidR="000714E3" w:rsidRPr="000D4C96" w14:paraId="59A6024C" w14:textId="77777777" w:rsidTr="00C324CC">
        <w:tc>
          <w:tcPr>
            <w:tcW w:w="1592" w:type="pct"/>
            <w:vMerge w:val="restart"/>
            <w:shd w:val="clear" w:color="auto" w:fill="auto"/>
            <w:vAlign w:val="center"/>
          </w:tcPr>
          <w:p w14:paraId="02C7FBD3" w14:textId="77777777" w:rsidR="000714E3" w:rsidRPr="000D4C96" w:rsidRDefault="000714E3" w:rsidP="00C324CC">
            <w:pPr>
              <w:spacing w:after="0" w:line="240" w:lineRule="auto"/>
              <w:rPr>
                <w:rFonts w:ascii="Times New Roman" w:hAnsi="Times New Roman" w:cs="Times New Roman"/>
                <w:sz w:val="26"/>
                <w:szCs w:val="26"/>
              </w:rPr>
            </w:pPr>
            <w:r w:rsidRPr="000D4C96">
              <w:rPr>
                <w:rFonts w:ascii="Times New Roman" w:hAnsi="Times New Roman" w:cs="Times New Roman"/>
                <w:sz w:val="26"/>
                <w:szCs w:val="26"/>
              </w:rPr>
              <w:t xml:space="preserve">Hẹp khe </w:t>
            </w:r>
          </w:p>
        </w:tc>
        <w:tc>
          <w:tcPr>
            <w:tcW w:w="1937" w:type="pct"/>
            <w:shd w:val="clear" w:color="auto" w:fill="auto"/>
          </w:tcPr>
          <w:p w14:paraId="4D146FAB" w14:textId="77777777" w:rsidR="000714E3" w:rsidRPr="000D4C96" w:rsidRDefault="000714E3" w:rsidP="00C324CC">
            <w:pPr>
              <w:spacing w:after="0" w:line="240" w:lineRule="auto"/>
              <w:rPr>
                <w:rFonts w:ascii="Times New Roman" w:hAnsi="Times New Roman" w:cs="Times New Roman"/>
                <w:sz w:val="26"/>
                <w:szCs w:val="26"/>
              </w:rPr>
            </w:pPr>
            <w:r w:rsidRPr="000D4C96">
              <w:rPr>
                <w:rFonts w:ascii="Times New Roman" w:hAnsi="Times New Roman" w:cs="Times New Roman"/>
                <w:sz w:val="26"/>
                <w:szCs w:val="26"/>
              </w:rPr>
              <w:t>Đùi chày trong</w:t>
            </w:r>
          </w:p>
        </w:tc>
        <w:tc>
          <w:tcPr>
            <w:tcW w:w="795" w:type="pct"/>
            <w:shd w:val="clear" w:color="auto" w:fill="auto"/>
          </w:tcPr>
          <w:p w14:paraId="240CDECC" w14:textId="77777777" w:rsidR="000714E3" w:rsidRPr="000D4C96" w:rsidRDefault="000714E3" w:rsidP="00C324CC">
            <w:pPr>
              <w:spacing w:after="0" w:line="240" w:lineRule="auto"/>
              <w:rPr>
                <w:rFonts w:ascii="Times New Roman" w:hAnsi="Times New Roman" w:cs="Times New Roman"/>
                <w:sz w:val="26"/>
                <w:szCs w:val="26"/>
              </w:rPr>
            </w:pPr>
          </w:p>
        </w:tc>
        <w:tc>
          <w:tcPr>
            <w:tcW w:w="676" w:type="pct"/>
            <w:shd w:val="clear" w:color="auto" w:fill="auto"/>
          </w:tcPr>
          <w:p w14:paraId="1CCC0344" w14:textId="77777777" w:rsidR="000714E3" w:rsidRPr="000D4C96" w:rsidRDefault="000714E3" w:rsidP="00C324CC">
            <w:pPr>
              <w:spacing w:after="0" w:line="240" w:lineRule="auto"/>
              <w:rPr>
                <w:rFonts w:ascii="Times New Roman" w:hAnsi="Times New Roman" w:cs="Times New Roman"/>
                <w:sz w:val="26"/>
                <w:szCs w:val="26"/>
              </w:rPr>
            </w:pPr>
          </w:p>
        </w:tc>
      </w:tr>
      <w:tr w:rsidR="000714E3" w:rsidRPr="000D4C96" w14:paraId="05B4FA94" w14:textId="77777777" w:rsidTr="00C324CC">
        <w:tc>
          <w:tcPr>
            <w:tcW w:w="1592" w:type="pct"/>
            <w:vMerge/>
            <w:shd w:val="clear" w:color="auto" w:fill="auto"/>
            <w:vAlign w:val="center"/>
          </w:tcPr>
          <w:p w14:paraId="50B2F919" w14:textId="77777777" w:rsidR="000714E3" w:rsidRPr="000D4C96" w:rsidRDefault="000714E3" w:rsidP="00C324CC">
            <w:pPr>
              <w:spacing w:after="0" w:line="240" w:lineRule="auto"/>
              <w:rPr>
                <w:rFonts w:ascii="Times New Roman" w:hAnsi="Times New Roman" w:cs="Times New Roman"/>
                <w:sz w:val="26"/>
                <w:szCs w:val="26"/>
              </w:rPr>
            </w:pPr>
          </w:p>
        </w:tc>
        <w:tc>
          <w:tcPr>
            <w:tcW w:w="1937" w:type="pct"/>
            <w:shd w:val="clear" w:color="auto" w:fill="auto"/>
          </w:tcPr>
          <w:p w14:paraId="7D0B059A" w14:textId="77777777" w:rsidR="000714E3" w:rsidRPr="000D4C96" w:rsidRDefault="000714E3" w:rsidP="00C324CC">
            <w:pPr>
              <w:spacing w:after="0" w:line="240" w:lineRule="auto"/>
              <w:rPr>
                <w:rFonts w:ascii="Times New Roman" w:hAnsi="Times New Roman" w:cs="Times New Roman"/>
                <w:sz w:val="26"/>
                <w:szCs w:val="26"/>
              </w:rPr>
            </w:pPr>
            <w:r w:rsidRPr="000D4C96">
              <w:rPr>
                <w:rFonts w:ascii="Times New Roman" w:hAnsi="Times New Roman" w:cs="Times New Roman"/>
                <w:sz w:val="26"/>
                <w:szCs w:val="26"/>
              </w:rPr>
              <w:t>Đùi chày ngoài</w:t>
            </w:r>
          </w:p>
        </w:tc>
        <w:tc>
          <w:tcPr>
            <w:tcW w:w="795" w:type="pct"/>
            <w:shd w:val="clear" w:color="auto" w:fill="auto"/>
          </w:tcPr>
          <w:p w14:paraId="2AE2D6C3" w14:textId="77777777" w:rsidR="000714E3" w:rsidRPr="000D4C96" w:rsidRDefault="000714E3" w:rsidP="00C324CC">
            <w:pPr>
              <w:spacing w:after="0" w:line="240" w:lineRule="auto"/>
              <w:rPr>
                <w:rFonts w:ascii="Times New Roman" w:hAnsi="Times New Roman" w:cs="Times New Roman"/>
                <w:sz w:val="26"/>
                <w:szCs w:val="26"/>
              </w:rPr>
            </w:pPr>
          </w:p>
        </w:tc>
        <w:tc>
          <w:tcPr>
            <w:tcW w:w="676" w:type="pct"/>
            <w:shd w:val="clear" w:color="auto" w:fill="auto"/>
          </w:tcPr>
          <w:p w14:paraId="5B55CD61" w14:textId="77777777" w:rsidR="000714E3" w:rsidRPr="000D4C96" w:rsidRDefault="000714E3" w:rsidP="00C324CC">
            <w:pPr>
              <w:spacing w:after="0" w:line="240" w:lineRule="auto"/>
              <w:rPr>
                <w:rFonts w:ascii="Times New Roman" w:hAnsi="Times New Roman" w:cs="Times New Roman"/>
                <w:sz w:val="26"/>
                <w:szCs w:val="26"/>
              </w:rPr>
            </w:pPr>
          </w:p>
        </w:tc>
      </w:tr>
      <w:tr w:rsidR="000714E3" w:rsidRPr="000D4C96" w14:paraId="3B96C271" w14:textId="77777777" w:rsidTr="00C324CC">
        <w:tc>
          <w:tcPr>
            <w:tcW w:w="1592" w:type="pct"/>
            <w:vMerge/>
            <w:shd w:val="clear" w:color="auto" w:fill="auto"/>
            <w:vAlign w:val="center"/>
          </w:tcPr>
          <w:p w14:paraId="0AFDA84E" w14:textId="77777777" w:rsidR="000714E3" w:rsidRPr="000D4C96" w:rsidRDefault="000714E3" w:rsidP="00C324CC">
            <w:pPr>
              <w:spacing w:after="0" w:line="240" w:lineRule="auto"/>
              <w:rPr>
                <w:rFonts w:ascii="Times New Roman" w:hAnsi="Times New Roman" w:cs="Times New Roman"/>
                <w:sz w:val="26"/>
                <w:szCs w:val="26"/>
              </w:rPr>
            </w:pPr>
          </w:p>
        </w:tc>
        <w:tc>
          <w:tcPr>
            <w:tcW w:w="1937" w:type="pct"/>
            <w:shd w:val="clear" w:color="auto" w:fill="auto"/>
          </w:tcPr>
          <w:p w14:paraId="402E7614" w14:textId="77777777" w:rsidR="000714E3" w:rsidRPr="000D4C96" w:rsidRDefault="000714E3" w:rsidP="00C324CC">
            <w:pPr>
              <w:spacing w:after="0" w:line="240" w:lineRule="auto"/>
              <w:rPr>
                <w:rFonts w:ascii="Times New Roman" w:hAnsi="Times New Roman" w:cs="Times New Roman"/>
                <w:sz w:val="26"/>
                <w:szCs w:val="26"/>
              </w:rPr>
            </w:pPr>
            <w:r w:rsidRPr="000D4C96">
              <w:rPr>
                <w:rFonts w:ascii="Times New Roman" w:hAnsi="Times New Roman" w:cs="Times New Roman"/>
                <w:sz w:val="26"/>
                <w:szCs w:val="26"/>
              </w:rPr>
              <w:t>Đùi chè</w:t>
            </w:r>
          </w:p>
        </w:tc>
        <w:tc>
          <w:tcPr>
            <w:tcW w:w="795" w:type="pct"/>
            <w:shd w:val="clear" w:color="auto" w:fill="auto"/>
          </w:tcPr>
          <w:p w14:paraId="5174AA84" w14:textId="77777777" w:rsidR="000714E3" w:rsidRPr="000D4C96" w:rsidRDefault="000714E3" w:rsidP="00C324CC">
            <w:pPr>
              <w:spacing w:after="0" w:line="240" w:lineRule="auto"/>
              <w:rPr>
                <w:rFonts w:ascii="Times New Roman" w:hAnsi="Times New Roman" w:cs="Times New Roman"/>
                <w:sz w:val="26"/>
                <w:szCs w:val="26"/>
              </w:rPr>
            </w:pPr>
          </w:p>
        </w:tc>
        <w:tc>
          <w:tcPr>
            <w:tcW w:w="676" w:type="pct"/>
            <w:shd w:val="clear" w:color="auto" w:fill="auto"/>
          </w:tcPr>
          <w:p w14:paraId="03BE6E36" w14:textId="77777777" w:rsidR="000714E3" w:rsidRPr="000D4C96" w:rsidRDefault="000714E3" w:rsidP="00C324CC">
            <w:pPr>
              <w:spacing w:after="0" w:line="240" w:lineRule="auto"/>
              <w:rPr>
                <w:rFonts w:ascii="Times New Roman" w:hAnsi="Times New Roman" w:cs="Times New Roman"/>
                <w:sz w:val="26"/>
                <w:szCs w:val="26"/>
              </w:rPr>
            </w:pPr>
          </w:p>
        </w:tc>
      </w:tr>
      <w:tr w:rsidR="000714E3" w:rsidRPr="000D4C96" w14:paraId="2B3B0C8A" w14:textId="77777777" w:rsidTr="00C324CC">
        <w:tc>
          <w:tcPr>
            <w:tcW w:w="1592" w:type="pct"/>
            <w:vMerge w:val="restart"/>
            <w:shd w:val="clear" w:color="auto" w:fill="auto"/>
            <w:vAlign w:val="center"/>
          </w:tcPr>
          <w:p w14:paraId="21AE4511" w14:textId="77777777" w:rsidR="000714E3" w:rsidRPr="000D4C96" w:rsidRDefault="000714E3" w:rsidP="00C324CC">
            <w:pPr>
              <w:spacing w:after="0" w:line="240" w:lineRule="auto"/>
              <w:rPr>
                <w:rFonts w:ascii="Times New Roman" w:hAnsi="Times New Roman" w:cs="Times New Roman"/>
                <w:sz w:val="26"/>
                <w:szCs w:val="26"/>
              </w:rPr>
            </w:pPr>
            <w:r w:rsidRPr="000D4C96">
              <w:rPr>
                <w:rFonts w:ascii="Times New Roman" w:hAnsi="Times New Roman" w:cs="Times New Roman"/>
                <w:sz w:val="26"/>
                <w:szCs w:val="26"/>
              </w:rPr>
              <w:t>Gai xương</w:t>
            </w:r>
          </w:p>
        </w:tc>
        <w:tc>
          <w:tcPr>
            <w:tcW w:w="1937" w:type="pct"/>
            <w:shd w:val="clear" w:color="auto" w:fill="auto"/>
          </w:tcPr>
          <w:p w14:paraId="359C52C0" w14:textId="77777777" w:rsidR="000714E3" w:rsidRPr="000D4C96" w:rsidRDefault="000714E3" w:rsidP="00C324CC">
            <w:pPr>
              <w:spacing w:after="0" w:line="240" w:lineRule="auto"/>
              <w:rPr>
                <w:rFonts w:ascii="Times New Roman" w:hAnsi="Times New Roman" w:cs="Times New Roman"/>
                <w:sz w:val="26"/>
                <w:szCs w:val="26"/>
              </w:rPr>
            </w:pPr>
            <w:r w:rsidRPr="000D4C96">
              <w:rPr>
                <w:rFonts w:ascii="Times New Roman" w:hAnsi="Times New Roman" w:cs="Times New Roman"/>
                <w:sz w:val="26"/>
                <w:szCs w:val="26"/>
              </w:rPr>
              <w:t>Lồi cầu đùi trong</w:t>
            </w:r>
          </w:p>
        </w:tc>
        <w:tc>
          <w:tcPr>
            <w:tcW w:w="795" w:type="pct"/>
            <w:shd w:val="clear" w:color="auto" w:fill="auto"/>
          </w:tcPr>
          <w:p w14:paraId="491F64B8" w14:textId="77777777" w:rsidR="000714E3" w:rsidRPr="000D4C96" w:rsidRDefault="000714E3" w:rsidP="00C324CC">
            <w:pPr>
              <w:spacing w:after="0" w:line="240" w:lineRule="auto"/>
              <w:rPr>
                <w:rFonts w:ascii="Times New Roman" w:hAnsi="Times New Roman" w:cs="Times New Roman"/>
                <w:sz w:val="26"/>
                <w:szCs w:val="26"/>
              </w:rPr>
            </w:pPr>
          </w:p>
        </w:tc>
        <w:tc>
          <w:tcPr>
            <w:tcW w:w="676" w:type="pct"/>
            <w:shd w:val="clear" w:color="auto" w:fill="auto"/>
          </w:tcPr>
          <w:p w14:paraId="5467BFEF" w14:textId="77777777" w:rsidR="000714E3" w:rsidRPr="000D4C96" w:rsidRDefault="000714E3" w:rsidP="00C324CC">
            <w:pPr>
              <w:spacing w:after="0" w:line="240" w:lineRule="auto"/>
              <w:rPr>
                <w:rFonts w:ascii="Times New Roman" w:hAnsi="Times New Roman" w:cs="Times New Roman"/>
                <w:sz w:val="26"/>
                <w:szCs w:val="26"/>
              </w:rPr>
            </w:pPr>
          </w:p>
        </w:tc>
      </w:tr>
      <w:tr w:rsidR="000714E3" w:rsidRPr="000D4C96" w14:paraId="76A167A9" w14:textId="77777777" w:rsidTr="00C324CC">
        <w:tc>
          <w:tcPr>
            <w:tcW w:w="1592" w:type="pct"/>
            <w:vMerge/>
            <w:shd w:val="clear" w:color="auto" w:fill="auto"/>
            <w:vAlign w:val="center"/>
          </w:tcPr>
          <w:p w14:paraId="135CE65F" w14:textId="77777777" w:rsidR="000714E3" w:rsidRPr="000D4C96" w:rsidRDefault="000714E3" w:rsidP="00C324CC">
            <w:pPr>
              <w:spacing w:after="0" w:line="240" w:lineRule="auto"/>
              <w:rPr>
                <w:rFonts w:ascii="Times New Roman" w:hAnsi="Times New Roman" w:cs="Times New Roman"/>
                <w:sz w:val="26"/>
                <w:szCs w:val="26"/>
              </w:rPr>
            </w:pPr>
          </w:p>
        </w:tc>
        <w:tc>
          <w:tcPr>
            <w:tcW w:w="1937" w:type="pct"/>
            <w:shd w:val="clear" w:color="auto" w:fill="auto"/>
          </w:tcPr>
          <w:p w14:paraId="6DFE94FD" w14:textId="77777777" w:rsidR="000714E3" w:rsidRPr="000D4C96" w:rsidRDefault="000714E3" w:rsidP="00C324CC">
            <w:pPr>
              <w:spacing w:after="0" w:line="240" w:lineRule="auto"/>
              <w:rPr>
                <w:rFonts w:ascii="Times New Roman" w:hAnsi="Times New Roman" w:cs="Times New Roman"/>
                <w:sz w:val="26"/>
                <w:szCs w:val="26"/>
              </w:rPr>
            </w:pPr>
            <w:r w:rsidRPr="000D4C96">
              <w:rPr>
                <w:rFonts w:ascii="Times New Roman" w:hAnsi="Times New Roman" w:cs="Times New Roman"/>
                <w:sz w:val="26"/>
                <w:szCs w:val="26"/>
              </w:rPr>
              <w:t>Rìa trong mâm chày</w:t>
            </w:r>
          </w:p>
        </w:tc>
        <w:tc>
          <w:tcPr>
            <w:tcW w:w="795" w:type="pct"/>
            <w:shd w:val="clear" w:color="auto" w:fill="auto"/>
          </w:tcPr>
          <w:p w14:paraId="5AA69CE1" w14:textId="77777777" w:rsidR="000714E3" w:rsidRPr="000D4C96" w:rsidRDefault="000714E3" w:rsidP="00C324CC">
            <w:pPr>
              <w:spacing w:after="0" w:line="240" w:lineRule="auto"/>
              <w:rPr>
                <w:rFonts w:ascii="Times New Roman" w:hAnsi="Times New Roman" w:cs="Times New Roman"/>
                <w:sz w:val="26"/>
                <w:szCs w:val="26"/>
              </w:rPr>
            </w:pPr>
          </w:p>
        </w:tc>
        <w:tc>
          <w:tcPr>
            <w:tcW w:w="676" w:type="pct"/>
            <w:shd w:val="clear" w:color="auto" w:fill="auto"/>
          </w:tcPr>
          <w:p w14:paraId="44DD3E07" w14:textId="77777777" w:rsidR="000714E3" w:rsidRPr="000D4C96" w:rsidRDefault="000714E3" w:rsidP="00C324CC">
            <w:pPr>
              <w:spacing w:after="0" w:line="240" w:lineRule="auto"/>
              <w:rPr>
                <w:rFonts w:ascii="Times New Roman" w:hAnsi="Times New Roman" w:cs="Times New Roman"/>
                <w:sz w:val="26"/>
                <w:szCs w:val="26"/>
              </w:rPr>
            </w:pPr>
          </w:p>
        </w:tc>
      </w:tr>
      <w:tr w:rsidR="000714E3" w:rsidRPr="000D4C96" w14:paraId="7B231CD3" w14:textId="77777777" w:rsidTr="00C324CC">
        <w:tc>
          <w:tcPr>
            <w:tcW w:w="1592" w:type="pct"/>
            <w:vMerge/>
            <w:shd w:val="clear" w:color="auto" w:fill="auto"/>
            <w:vAlign w:val="center"/>
          </w:tcPr>
          <w:p w14:paraId="2912A56C" w14:textId="77777777" w:rsidR="000714E3" w:rsidRPr="000D4C96" w:rsidRDefault="000714E3" w:rsidP="00C324CC">
            <w:pPr>
              <w:spacing w:after="0" w:line="240" w:lineRule="auto"/>
              <w:rPr>
                <w:rFonts w:ascii="Times New Roman" w:hAnsi="Times New Roman" w:cs="Times New Roman"/>
                <w:sz w:val="26"/>
                <w:szCs w:val="26"/>
              </w:rPr>
            </w:pPr>
          </w:p>
        </w:tc>
        <w:tc>
          <w:tcPr>
            <w:tcW w:w="1937" w:type="pct"/>
            <w:shd w:val="clear" w:color="auto" w:fill="auto"/>
          </w:tcPr>
          <w:p w14:paraId="4B60F0C8" w14:textId="77777777" w:rsidR="000714E3" w:rsidRPr="000D4C96" w:rsidRDefault="000714E3" w:rsidP="00C324CC">
            <w:pPr>
              <w:spacing w:after="0" w:line="240" w:lineRule="auto"/>
              <w:rPr>
                <w:rFonts w:ascii="Times New Roman" w:hAnsi="Times New Roman" w:cs="Times New Roman"/>
                <w:sz w:val="26"/>
                <w:szCs w:val="26"/>
              </w:rPr>
            </w:pPr>
            <w:r w:rsidRPr="000D4C96">
              <w:rPr>
                <w:rFonts w:ascii="Times New Roman" w:hAnsi="Times New Roman" w:cs="Times New Roman"/>
                <w:sz w:val="26"/>
                <w:szCs w:val="26"/>
              </w:rPr>
              <w:t>Lồi cầu đùi ngoài</w:t>
            </w:r>
          </w:p>
        </w:tc>
        <w:tc>
          <w:tcPr>
            <w:tcW w:w="795" w:type="pct"/>
            <w:shd w:val="clear" w:color="auto" w:fill="auto"/>
          </w:tcPr>
          <w:p w14:paraId="61020C9C" w14:textId="77777777" w:rsidR="000714E3" w:rsidRPr="000D4C96" w:rsidRDefault="000714E3" w:rsidP="00C324CC">
            <w:pPr>
              <w:spacing w:after="0" w:line="240" w:lineRule="auto"/>
              <w:rPr>
                <w:rFonts w:ascii="Times New Roman" w:hAnsi="Times New Roman" w:cs="Times New Roman"/>
                <w:sz w:val="26"/>
                <w:szCs w:val="26"/>
              </w:rPr>
            </w:pPr>
          </w:p>
        </w:tc>
        <w:tc>
          <w:tcPr>
            <w:tcW w:w="676" w:type="pct"/>
            <w:shd w:val="clear" w:color="auto" w:fill="auto"/>
          </w:tcPr>
          <w:p w14:paraId="26AAA25A" w14:textId="77777777" w:rsidR="000714E3" w:rsidRPr="000D4C96" w:rsidRDefault="000714E3" w:rsidP="00C324CC">
            <w:pPr>
              <w:spacing w:after="0" w:line="240" w:lineRule="auto"/>
              <w:rPr>
                <w:rFonts w:ascii="Times New Roman" w:hAnsi="Times New Roman" w:cs="Times New Roman"/>
                <w:sz w:val="26"/>
                <w:szCs w:val="26"/>
              </w:rPr>
            </w:pPr>
          </w:p>
        </w:tc>
      </w:tr>
      <w:tr w:rsidR="000714E3" w:rsidRPr="000D4C96" w14:paraId="1CF013A6" w14:textId="77777777" w:rsidTr="00C324CC">
        <w:tc>
          <w:tcPr>
            <w:tcW w:w="1592" w:type="pct"/>
            <w:vMerge/>
            <w:shd w:val="clear" w:color="auto" w:fill="auto"/>
            <w:vAlign w:val="center"/>
          </w:tcPr>
          <w:p w14:paraId="0D15CB75" w14:textId="77777777" w:rsidR="000714E3" w:rsidRPr="000D4C96" w:rsidRDefault="000714E3" w:rsidP="00C324CC">
            <w:pPr>
              <w:spacing w:after="0" w:line="240" w:lineRule="auto"/>
              <w:rPr>
                <w:rFonts w:ascii="Times New Roman" w:hAnsi="Times New Roman" w:cs="Times New Roman"/>
                <w:sz w:val="26"/>
                <w:szCs w:val="26"/>
              </w:rPr>
            </w:pPr>
          </w:p>
        </w:tc>
        <w:tc>
          <w:tcPr>
            <w:tcW w:w="1937" w:type="pct"/>
            <w:shd w:val="clear" w:color="auto" w:fill="auto"/>
          </w:tcPr>
          <w:p w14:paraId="182B0446" w14:textId="77777777" w:rsidR="000714E3" w:rsidRPr="000D4C96" w:rsidRDefault="000714E3" w:rsidP="00C324CC">
            <w:pPr>
              <w:spacing w:after="0" w:line="240" w:lineRule="auto"/>
              <w:rPr>
                <w:rFonts w:ascii="Times New Roman" w:hAnsi="Times New Roman" w:cs="Times New Roman"/>
                <w:sz w:val="26"/>
                <w:szCs w:val="26"/>
              </w:rPr>
            </w:pPr>
            <w:r w:rsidRPr="000D4C96">
              <w:rPr>
                <w:rFonts w:ascii="Times New Roman" w:hAnsi="Times New Roman" w:cs="Times New Roman"/>
                <w:sz w:val="26"/>
                <w:szCs w:val="26"/>
              </w:rPr>
              <w:t>Rìa ngoài mâm chày</w:t>
            </w:r>
          </w:p>
        </w:tc>
        <w:tc>
          <w:tcPr>
            <w:tcW w:w="795" w:type="pct"/>
            <w:shd w:val="clear" w:color="auto" w:fill="auto"/>
          </w:tcPr>
          <w:p w14:paraId="454FB0D2" w14:textId="77777777" w:rsidR="000714E3" w:rsidRPr="000D4C96" w:rsidRDefault="000714E3" w:rsidP="00C324CC">
            <w:pPr>
              <w:spacing w:after="0" w:line="240" w:lineRule="auto"/>
              <w:rPr>
                <w:rFonts w:ascii="Times New Roman" w:hAnsi="Times New Roman" w:cs="Times New Roman"/>
                <w:sz w:val="26"/>
                <w:szCs w:val="26"/>
              </w:rPr>
            </w:pPr>
          </w:p>
        </w:tc>
        <w:tc>
          <w:tcPr>
            <w:tcW w:w="676" w:type="pct"/>
            <w:shd w:val="clear" w:color="auto" w:fill="auto"/>
          </w:tcPr>
          <w:p w14:paraId="1D3F3565" w14:textId="77777777" w:rsidR="000714E3" w:rsidRPr="000D4C96" w:rsidRDefault="000714E3" w:rsidP="00C324CC">
            <w:pPr>
              <w:spacing w:after="0" w:line="240" w:lineRule="auto"/>
              <w:rPr>
                <w:rFonts w:ascii="Times New Roman" w:hAnsi="Times New Roman" w:cs="Times New Roman"/>
                <w:sz w:val="26"/>
                <w:szCs w:val="26"/>
              </w:rPr>
            </w:pPr>
          </w:p>
        </w:tc>
      </w:tr>
      <w:tr w:rsidR="000714E3" w:rsidRPr="000D4C96" w14:paraId="5818B336" w14:textId="77777777" w:rsidTr="00C324CC">
        <w:tc>
          <w:tcPr>
            <w:tcW w:w="1592" w:type="pct"/>
            <w:vMerge/>
            <w:shd w:val="clear" w:color="auto" w:fill="auto"/>
            <w:vAlign w:val="center"/>
          </w:tcPr>
          <w:p w14:paraId="412E845F" w14:textId="77777777" w:rsidR="000714E3" w:rsidRPr="000D4C96" w:rsidRDefault="000714E3" w:rsidP="00C324CC">
            <w:pPr>
              <w:spacing w:after="0" w:line="240" w:lineRule="auto"/>
              <w:rPr>
                <w:rFonts w:ascii="Times New Roman" w:hAnsi="Times New Roman" w:cs="Times New Roman"/>
                <w:sz w:val="26"/>
                <w:szCs w:val="26"/>
              </w:rPr>
            </w:pPr>
          </w:p>
        </w:tc>
        <w:tc>
          <w:tcPr>
            <w:tcW w:w="1937" w:type="pct"/>
            <w:shd w:val="clear" w:color="auto" w:fill="auto"/>
          </w:tcPr>
          <w:p w14:paraId="30990BC7" w14:textId="77777777" w:rsidR="000714E3" w:rsidRPr="000D4C96" w:rsidRDefault="000714E3" w:rsidP="00C324CC">
            <w:pPr>
              <w:spacing w:after="0" w:line="240" w:lineRule="auto"/>
              <w:rPr>
                <w:rFonts w:ascii="Times New Roman" w:hAnsi="Times New Roman" w:cs="Times New Roman"/>
                <w:sz w:val="26"/>
                <w:szCs w:val="26"/>
              </w:rPr>
            </w:pPr>
            <w:r w:rsidRPr="000D4C96">
              <w:rPr>
                <w:rFonts w:ascii="Times New Roman" w:hAnsi="Times New Roman" w:cs="Times New Roman"/>
                <w:sz w:val="26"/>
                <w:szCs w:val="26"/>
              </w:rPr>
              <w:t>Cực trên xương bánh chè</w:t>
            </w:r>
          </w:p>
        </w:tc>
        <w:tc>
          <w:tcPr>
            <w:tcW w:w="795" w:type="pct"/>
            <w:shd w:val="clear" w:color="auto" w:fill="auto"/>
          </w:tcPr>
          <w:p w14:paraId="7A658DE8" w14:textId="77777777" w:rsidR="000714E3" w:rsidRPr="000D4C96" w:rsidRDefault="000714E3" w:rsidP="00C324CC">
            <w:pPr>
              <w:spacing w:after="0" w:line="240" w:lineRule="auto"/>
              <w:rPr>
                <w:rFonts w:ascii="Times New Roman" w:hAnsi="Times New Roman" w:cs="Times New Roman"/>
                <w:sz w:val="26"/>
                <w:szCs w:val="26"/>
              </w:rPr>
            </w:pPr>
          </w:p>
        </w:tc>
        <w:tc>
          <w:tcPr>
            <w:tcW w:w="676" w:type="pct"/>
            <w:shd w:val="clear" w:color="auto" w:fill="auto"/>
          </w:tcPr>
          <w:p w14:paraId="2501FB76" w14:textId="77777777" w:rsidR="000714E3" w:rsidRPr="000D4C96" w:rsidRDefault="000714E3" w:rsidP="00C324CC">
            <w:pPr>
              <w:spacing w:after="0" w:line="240" w:lineRule="auto"/>
              <w:rPr>
                <w:rFonts w:ascii="Times New Roman" w:hAnsi="Times New Roman" w:cs="Times New Roman"/>
                <w:sz w:val="26"/>
                <w:szCs w:val="26"/>
              </w:rPr>
            </w:pPr>
          </w:p>
        </w:tc>
      </w:tr>
      <w:tr w:rsidR="000714E3" w:rsidRPr="000D4C96" w14:paraId="6D3550CC" w14:textId="77777777" w:rsidTr="00C324CC">
        <w:tc>
          <w:tcPr>
            <w:tcW w:w="1592" w:type="pct"/>
            <w:vMerge/>
            <w:shd w:val="clear" w:color="auto" w:fill="auto"/>
            <w:vAlign w:val="center"/>
          </w:tcPr>
          <w:p w14:paraId="469FF42F" w14:textId="77777777" w:rsidR="000714E3" w:rsidRPr="000D4C96" w:rsidRDefault="000714E3" w:rsidP="00C324CC">
            <w:pPr>
              <w:spacing w:after="0" w:line="240" w:lineRule="auto"/>
              <w:rPr>
                <w:rFonts w:ascii="Times New Roman" w:hAnsi="Times New Roman" w:cs="Times New Roman"/>
                <w:sz w:val="26"/>
                <w:szCs w:val="26"/>
              </w:rPr>
            </w:pPr>
          </w:p>
        </w:tc>
        <w:tc>
          <w:tcPr>
            <w:tcW w:w="1937" w:type="pct"/>
            <w:shd w:val="clear" w:color="auto" w:fill="auto"/>
          </w:tcPr>
          <w:p w14:paraId="0167998D" w14:textId="77777777" w:rsidR="000714E3" w:rsidRPr="000D4C96" w:rsidRDefault="000714E3" w:rsidP="00C324CC">
            <w:pPr>
              <w:spacing w:after="0" w:line="240" w:lineRule="auto"/>
              <w:rPr>
                <w:rFonts w:ascii="Times New Roman" w:hAnsi="Times New Roman" w:cs="Times New Roman"/>
                <w:sz w:val="26"/>
                <w:szCs w:val="26"/>
              </w:rPr>
            </w:pPr>
            <w:r w:rsidRPr="000D4C96">
              <w:rPr>
                <w:rFonts w:ascii="Times New Roman" w:hAnsi="Times New Roman" w:cs="Times New Roman"/>
                <w:sz w:val="26"/>
                <w:szCs w:val="26"/>
              </w:rPr>
              <w:t>Cực dưới xương bánh chè</w:t>
            </w:r>
          </w:p>
        </w:tc>
        <w:tc>
          <w:tcPr>
            <w:tcW w:w="795" w:type="pct"/>
            <w:shd w:val="clear" w:color="auto" w:fill="auto"/>
          </w:tcPr>
          <w:p w14:paraId="7E7A6DF7" w14:textId="77777777" w:rsidR="000714E3" w:rsidRPr="000D4C96" w:rsidRDefault="000714E3" w:rsidP="00C324CC">
            <w:pPr>
              <w:spacing w:after="0" w:line="240" w:lineRule="auto"/>
              <w:rPr>
                <w:rFonts w:ascii="Times New Roman" w:hAnsi="Times New Roman" w:cs="Times New Roman"/>
                <w:sz w:val="26"/>
                <w:szCs w:val="26"/>
              </w:rPr>
            </w:pPr>
          </w:p>
        </w:tc>
        <w:tc>
          <w:tcPr>
            <w:tcW w:w="676" w:type="pct"/>
            <w:shd w:val="clear" w:color="auto" w:fill="auto"/>
          </w:tcPr>
          <w:p w14:paraId="39D9A254" w14:textId="77777777" w:rsidR="000714E3" w:rsidRPr="000D4C96" w:rsidRDefault="000714E3" w:rsidP="00C324CC">
            <w:pPr>
              <w:spacing w:after="0" w:line="240" w:lineRule="auto"/>
              <w:rPr>
                <w:rFonts w:ascii="Times New Roman" w:hAnsi="Times New Roman" w:cs="Times New Roman"/>
                <w:sz w:val="26"/>
                <w:szCs w:val="26"/>
              </w:rPr>
            </w:pPr>
          </w:p>
        </w:tc>
      </w:tr>
      <w:tr w:rsidR="000714E3" w:rsidRPr="000D4C96" w14:paraId="11811935" w14:textId="77777777" w:rsidTr="00C324CC">
        <w:tc>
          <w:tcPr>
            <w:tcW w:w="1592" w:type="pct"/>
            <w:vMerge w:val="restart"/>
            <w:shd w:val="clear" w:color="auto" w:fill="auto"/>
            <w:vAlign w:val="center"/>
          </w:tcPr>
          <w:p w14:paraId="31698B9C" w14:textId="77777777" w:rsidR="000714E3" w:rsidRPr="000D4C96" w:rsidRDefault="000714E3" w:rsidP="00C324CC">
            <w:pPr>
              <w:spacing w:after="0" w:line="240" w:lineRule="auto"/>
              <w:rPr>
                <w:rFonts w:ascii="Times New Roman" w:hAnsi="Times New Roman" w:cs="Times New Roman"/>
                <w:sz w:val="26"/>
                <w:szCs w:val="26"/>
              </w:rPr>
            </w:pPr>
            <w:r w:rsidRPr="000D4C96">
              <w:rPr>
                <w:rFonts w:ascii="Times New Roman" w:hAnsi="Times New Roman" w:cs="Times New Roman"/>
                <w:sz w:val="26"/>
                <w:szCs w:val="26"/>
              </w:rPr>
              <w:t>Đặc xương dưới sụn</w:t>
            </w:r>
          </w:p>
        </w:tc>
        <w:tc>
          <w:tcPr>
            <w:tcW w:w="1937" w:type="pct"/>
            <w:shd w:val="clear" w:color="auto" w:fill="auto"/>
          </w:tcPr>
          <w:p w14:paraId="391DAFEC" w14:textId="77777777" w:rsidR="000714E3" w:rsidRPr="000D4C96" w:rsidRDefault="000714E3" w:rsidP="00C324CC">
            <w:pPr>
              <w:spacing w:after="0" w:line="240" w:lineRule="auto"/>
              <w:rPr>
                <w:rFonts w:ascii="Times New Roman" w:hAnsi="Times New Roman" w:cs="Times New Roman"/>
                <w:sz w:val="26"/>
                <w:szCs w:val="26"/>
              </w:rPr>
            </w:pPr>
            <w:r w:rsidRPr="000D4C96">
              <w:rPr>
                <w:rFonts w:ascii="Times New Roman" w:hAnsi="Times New Roman" w:cs="Times New Roman"/>
                <w:sz w:val="26"/>
                <w:szCs w:val="26"/>
              </w:rPr>
              <w:t>Mặt lồi cầu trong</w:t>
            </w:r>
          </w:p>
        </w:tc>
        <w:tc>
          <w:tcPr>
            <w:tcW w:w="795" w:type="pct"/>
            <w:shd w:val="clear" w:color="auto" w:fill="auto"/>
          </w:tcPr>
          <w:p w14:paraId="42F2B8D1" w14:textId="77777777" w:rsidR="000714E3" w:rsidRPr="000D4C96" w:rsidRDefault="000714E3" w:rsidP="00C324CC">
            <w:pPr>
              <w:spacing w:after="0" w:line="240" w:lineRule="auto"/>
              <w:rPr>
                <w:rFonts w:ascii="Times New Roman" w:hAnsi="Times New Roman" w:cs="Times New Roman"/>
                <w:sz w:val="26"/>
                <w:szCs w:val="26"/>
              </w:rPr>
            </w:pPr>
          </w:p>
        </w:tc>
        <w:tc>
          <w:tcPr>
            <w:tcW w:w="676" w:type="pct"/>
            <w:shd w:val="clear" w:color="auto" w:fill="auto"/>
          </w:tcPr>
          <w:p w14:paraId="74A8F9B9" w14:textId="77777777" w:rsidR="000714E3" w:rsidRPr="000D4C96" w:rsidRDefault="000714E3" w:rsidP="00C324CC">
            <w:pPr>
              <w:spacing w:after="0" w:line="240" w:lineRule="auto"/>
              <w:rPr>
                <w:rFonts w:ascii="Times New Roman" w:hAnsi="Times New Roman" w:cs="Times New Roman"/>
                <w:sz w:val="26"/>
                <w:szCs w:val="26"/>
              </w:rPr>
            </w:pPr>
          </w:p>
        </w:tc>
      </w:tr>
      <w:tr w:rsidR="000714E3" w:rsidRPr="000D4C96" w14:paraId="1B5B11B1" w14:textId="77777777" w:rsidTr="00C324CC">
        <w:tc>
          <w:tcPr>
            <w:tcW w:w="1592" w:type="pct"/>
            <w:vMerge/>
            <w:shd w:val="clear" w:color="auto" w:fill="auto"/>
            <w:vAlign w:val="center"/>
          </w:tcPr>
          <w:p w14:paraId="20B0C86B" w14:textId="77777777" w:rsidR="000714E3" w:rsidRPr="000D4C96" w:rsidRDefault="000714E3" w:rsidP="00C324CC">
            <w:pPr>
              <w:spacing w:after="0" w:line="240" w:lineRule="auto"/>
              <w:rPr>
                <w:rFonts w:ascii="Times New Roman" w:hAnsi="Times New Roman" w:cs="Times New Roman"/>
                <w:sz w:val="26"/>
                <w:szCs w:val="26"/>
              </w:rPr>
            </w:pPr>
          </w:p>
        </w:tc>
        <w:tc>
          <w:tcPr>
            <w:tcW w:w="1937" w:type="pct"/>
            <w:shd w:val="clear" w:color="auto" w:fill="auto"/>
          </w:tcPr>
          <w:p w14:paraId="39057342" w14:textId="77777777" w:rsidR="000714E3" w:rsidRPr="000D4C96" w:rsidRDefault="000714E3" w:rsidP="00C324CC">
            <w:pPr>
              <w:spacing w:after="0" w:line="240" w:lineRule="auto"/>
              <w:rPr>
                <w:rFonts w:ascii="Times New Roman" w:hAnsi="Times New Roman" w:cs="Times New Roman"/>
                <w:sz w:val="26"/>
                <w:szCs w:val="26"/>
              </w:rPr>
            </w:pPr>
            <w:r w:rsidRPr="000D4C96">
              <w:rPr>
                <w:rFonts w:ascii="Times New Roman" w:hAnsi="Times New Roman" w:cs="Times New Roman"/>
                <w:sz w:val="26"/>
                <w:szCs w:val="26"/>
              </w:rPr>
              <w:t>Mặt lồi cầu ngoài</w:t>
            </w:r>
          </w:p>
        </w:tc>
        <w:tc>
          <w:tcPr>
            <w:tcW w:w="795" w:type="pct"/>
            <w:shd w:val="clear" w:color="auto" w:fill="auto"/>
          </w:tcPr>
          <w:p w14:paraId="21238245" w14:textId="77777777" w:rsidR="000714E3" w:rsidRPr="000D4C96" w:rsidRDefault="000714E3" w:rsidP="00C324CC">
            <w:pPr>
              <w:spacing w:after="0" w:line="240" w:lineRule="auto"/>
              <w:rPr>
                <w:rFonts w:ascii="Times New Roman" w:hAnsi="Times New Roman" w:cs="Times New Roman"/>
                <w:sz w:val="26"/>
                <w:szCs w:val="26"/>
              </w:rPr>
            </w:pPr>
          </w:p>
        </w:tc>
        <w:tc>
          <w:tcPr>
            <w:tcW w:w="676" w:type="pct"/>
            <w:shd w:val="clear" w:color="auto" w:fill="auto"/>
          </w:tcPr>
          <w:p w14:paraId="6A495BFE" w14:textId="77777777" w:rsidR="000714E3" w:rsidRPr="000D4C96" w:rsidRDefault="000714E3" w:rsidP="00C324CC">
            <w:pPr>
              <w:spacing w:after="0" w:line="240" w:lineRule="auto"/>
              <w:rPr>
                <w:rFonts w:ascii="Times New Roman" w:hAnsi="Times New Roman" w:cs="Times New Roman"/>
                <w:sz w:val="26"/>
                <w:szCs w:val="26"/>
              </w:rPr>
            </w:pPr>
          </w:p>
        </w:tc>
      </w:tr>
      <w:tr w:rsidR="000714E3" w:rsidRPr="000D4C96" w14:paraId="71419A2A" w14:textId="77777777" w:rsidTr="00C324CC">
        <w:tc>
          <w:tcPr>
            <w:tcW w:w="1592" w:type="pct"/>
            <w:vMerge/>
            <w:shd w:val="clear" w:color="auto" w:fill="auto"/>
            <w:vAlign w:val="center"/>
          </w:tcPr>
          <w:p w14:paraId="0FC274CB" w14:textId="77777777" w:rsidR="000714E3" w:rsidRPr="000D4C96" w:rsidRDefault="000714E3" w:rsidP="00C324CC">
            <w:pPr>
              <w:spacing w:after="0" w:line="240" w:lineRule="auto"/>
              <w:rPr>
                <w:rFonts w:ascii="Times New Roman" w:hAnsi="Times New Roman" w:cs="Times New Roman"/>
                <w:sz w:val="26"/>
                <w:szCs w:val="26"/>
              </w:rPr>
            </w:pPr>
          </w:p>
        </w:tc>
        <w:tc>
          <w:tcPr>
            <w:tcW w:w="1937" w:type="pct"/>
            <w:shd w:val="clear" w:color="auto" w:fill="auto"/>
          </w:tcPr>
          <w:p w14:paraId="320739C8" w14:textId="77777777" w:rsidR="000714E3" w:rsidRPr="000D4C96" w:rsidRDefault="000714E3" w:rsidP="00C324CC">
            <w:pPr>
              <w:spacing w:after="0" w:line="240" w:lineRule="auto"/>
              <w:rPr>
                <w:rFonts w:ascii="Times New Roman" w:hAnsi="Times New Roman" w:cs="Times New Roman"/>
                <w:sz w:val="26"/>
                <w:szCs w:val="26"/>
              </w:rPr>
            </w:pPr>
            <w:r w:rsidRPr="000D4C96">
              <w:rPr>
                <w:rFonts w:ascii="Times New Roman" w:hAnsi="Times New Roman" w:cs="Times New Roman"/>
                <w:sz w:val="26"/>
                <w:szCs w:val="26"/>
              </w:rPr>
              <w:t>Mặt chày trong</w:t>
            </w:r>
          </w:p>
        </w:tc>
        <w:tc>
          <w:tcPr>
            <w:tcW w:w="795" w:type="pct"/>
            <w:shd w:val="clear" w:color="auto" w:fill="auto"/>
          </w:tcPr>
          <w:p w14:paraId="5A4083AC" w14:textId="77777777" w:rsidR="000714E3" w:rsidRPr="000D4C96" w:rsidRDefault="000714E3" w:rsidP="00C324CC">
            <w:pPr>
              <w:spacing w:after="0" w:line="240" w:lineRule="auto"/>
              <w:rPr>
                <w:rFonts w:ascii="Times New Roman" w:hAnsi="Times New Roman" w:cs="Times New Roman"/>
                <w:sz w:val="26"/>
                <w:szCs w:val="26"/>
              </w:rPr>
            </w:pPr>
          </w:p>
        </w:tc>
        <w:tc>
          <w:tcPr>
            <w:tcW w:w="676" w:type="pct"/>
            <w:shd w:val="clear" w:color="auto" w:fill="auto"/>
          </w:tcPr>
          <w:p w14:paraId="78084B67" w14:textId="77777777" w:rsidR="000714E3" w:rsidRPr="000D4C96" w:rsidRDefault="000714E3" w:rsidP="00C324CC">
            <w:pPr>
              <w:spacing w:after="0" w:line="240" w:lineRule="auto"/>
              <w:rPr>
                <w:rFonts w:ascii="Times New Roman" w:hAnsi="Times New Roman" w:cs="Times New Roman"/>
                <w:sz w:val="26"/>
                <w:szCs w:val="26"/>
              </w:rPr>
            </w:pPr>
          </w:p>
        </w:tc>
      </w:tr>
      <w:tr w:rsidR="000714E3" w:rsidRPr="000D4C96" w14:paraId="4C407194" w14:textId="77777777" w:rsidTr="00C324CC">
        <w:tc>
          <w:tcPr>
            <w:tcW w:w="1592" w:type="pct"/>
            <w:vMerge/>
            <w:shd w:val="clear" w:color="auto" w:fill="auto"/>
            <w:vAlign w:val="center"/>
          </w:tcPr>
          <w:p w14:paraId="7CC41EE3" w14:textId="77777777" w:rsidR="000714E3" w:rsidRPr="000D4C96" w:rsidRDefault="000714E3" w:rsidP="00C324CC">
            <w:pPr>
              <w:spacing w:after="0" w:line="240" w:lineRule="auto"/>
              <w:rPr>
                <w:rFonts w:ascii="Times New Roman" w:hAnsi="Times New Roman" w:cs="Times New Roman"/>
                <w:sz w:val="26"/>
                <w:szCs w:val="26"/>
              </w:rPr>
            </w:pPr>
          </w:p>
        </w:tc>
        <w:tc>
          <w:tcPr>
            <w:tcW w:w="1937" w:type="pct"/>
            <w:shd w:val="clear" w:color="auto" w:fill="auto"/>
          </w:tcPr>
          <w:p w14:paraId="0AE1DE62" w14:textId="77777777" w:rsidR="000714E3" w:rsidRPr="000D4C96" w:rsidRDefault="000714E3" w:rsidP="00C324CC">
            <w:pPr>
              <w:spacing w:after="0" w:line="240" w:lineRule="auto"/>
              <w:rPr>
                <w:rFonts w:ascii="Times New Roman" w:hAnsi="Times New Roman" w:cs="Times New Roman"/>
                <w:sz w:val="26"/>
                <w:szCs w:val="26"/>
              </w:rPr>
            </w:pPr>
            <w:r w:rsidRPr="000D4C96">
              <w:rPr>
                <w:rFonts w:ascii="Times New Roman" w:hAnsi="Times New Roman" w:cs="Times New Roman"/>
                <w:sz w:val="26"/>
                <w:szCs w:val="26"/>
              </w:rPr>
              <w:t>Mặt chày ngoài</w:t>
            </w:r>
          </w:p>
        </w:tc>
        <w:tc>
          <w:tcPr>
            <w:tcW w:w="795" w:type="pct"/>
            <w:shd w:val="clear" w:color="auto" w:fill="auto"/>
          </w:tcPr>
          <w:p w14:paraId="161D0915" w14:textId="77777777" w:rsidR="000714E3" w:rsidRPr="000D4C96" w:rsidRDefault="000714E3" w:rsidP="00C324CC">
            <w:pPr>
              <w:spacing w:after="0" w:line="240" w:lineRule="auto"/>
              <w:rPr>
                <w:rFonts w:ascii="Times New Roman" w:hAnsi="Times New Roman" w:cs="Times New Roman"/>
                <w:sz w:val="26"/>
                <w:szCs w:val="26"/>
              </w:rPr>
            </w:pPr>
          </w:p>
        </w:tc>
        <w:tc>
          <w:tcPr>
            <w:tcW w:w="676" w:type="pct"/>
            <w:shd w:val="clear" w:color="auto" w:fill="auto"/>
          </w:tcPr>
          <w:p w14:paraId="72F215EF" w14:textId="77777777" w:rsidR="000714E3" w:rsidRPr="000D4C96" w:rsidRDefault="000714E3" w:rsidP="00C324CC">
            <w:pPr>
              <w:spacing w:after="0" w:line="240" w:lineRule="auto"/>
              <w:rPr>
                <w:rFonts w:ascii="Times New Roman" w:hAnsi="Times New Roman" w:cs="Times New Roman"/>
                <w:sz w:val="26"/>
                <w:szCs w:val="26"/>
              </w:rPr>
            </w:pPr>
          </w:p>
        </w:tc>
      </w:tr>
      <w:tr w:rsidR="000714E3" w:rsidRPr="000D4C96" w14:paraId="64BFEF6A" w14:textId="77777777" w:rsidTr="00C324CC">
        <w:tc>
          <w:tcPr>
            <w:tcW w:w="1592" w:type="pct"/>
            <w:vMerge/>
            <w:shd w:val="clear" w:color="auto" w:fill="auto"/>
            <w:vAlign w:val="center"/>
          </w:tcPr>
          <w:p w14:paraId="5F520910" w14:textId="77777777" w:rsidR="000714E3" w:rsidRPr="000D4C96" w:rsidRDefault="000714E3" w:rsidP="00C324CC">
            <w:pPr>
              <w:spacing w:after="0" w:line="240" w:lineRule="auto"/>
              <w:rPr>
                <w:rFonts w:ascii="Times New Roman" w:hAnsi="Times New Roman" w:cs="Times New Roman"/>
                <w:sz w:val="26"/>
                <w:szCs w:val="26"/>
              </w:rPr>
            </w:pPr>
          </w:p>
        </w:tc>
        <w:tc>
          <w:tcPr>
            <w:tcW w:w="1937" w:type="pct"/>
            <w:shd w:val="clear" w:color="auto" w:fill="auto"/>
          </w:tcPr>
          <w:p w14:paraId="6932A3E5" w14:textId="77777777" w:rsidR="000714E3" w:rsidRPr="000D4C96" w:rsidRDefault="000714E3" w:rsidP="00C324CC">
            <w:pPr>
              <w:spacing w:after="0" w:line="240" w:lineRule="auto"/>
              <w:rPr>
                <w:rFonts w:ascii="Times New Roman" w:hAnsi="Times New Roman" w:cs="Times New Roman"/>
                <w:sz w:val="26"/>
                <w:szCs w:val="26"/>
              </w:rPr>
            </w:pPr>
            <w:r w:rsidRPr="000D4C96">
              <w:rPr>
                <w:rFonts w:ascii="Times New Roman" w:hAnsi="Times New Roman" w:cs="Times New Roman"/>
                <w:sz w:val="26"/>
                <w:szCs w:val="26"/>
              </w:rPr>
              <w:t>Mặt bánh chè</w:t>
            </w:r>
          </w:p>
        </w:tc>
        <w:tc>
          <w:tcPr>
            <w:tcW w:w="795" w:type="pct"/>
            <w:shd w:val="clear" w:color="auto" w:fill="auto"/>
          </w:tcPr>
          <w:p w14:paraId="56C67669" w14:textId="77777777" w:rsidR="000714E3" w:rsidRPr="000D4C96" w:rsidRDefault="000714E3" w:rsidP="00C324CC">
            <w:pPr>
              <w:spacing w:after="0" w:line="240" w:lineRule="auto"/>
              <w:rPr>
                <w:rFonts w:ascii="Times New Roman" w:hAnsi="Times New Roman" w:cs="Times New Roman"/>
                <w:sz w:val="26"/>
                <w:szCs w:val="26"/>
              </w:rPr>
            </w:pPr>
          </w:p>
        </w:tc>
        <w:tc>
          <w:tcPr>
            <w:tcW w:w="676" w:type="pct"/>
            <w:shd w:val="clear" w:color="auto" w:fill="auto"/>
          </w:tcPr>
          <w:p w14:paraId="16B97B68" w14:textId="77777777" w:rsidR="000714E3" w:rsidRPr="000D4C96" w:rsidRDefault="000714E3" w:rsidP="00C324CC">
            <w:pPr>
              <w:spacing w:after="0" w:line="240" w:lineRule="auto"/>
              <w:rPr>
                <w:rFonts w:ascii="Times New Roman" w:hAnsi="Times New Roman" w:cs="Times New Roman"/>
                <w:sz w:val="26"/>
                <w:szCs w:val="26"/>
              </w:rPr>
            </w:pPr>
          </w:p>
        </w:tc>
      </w:tr>
      <w:tr w:rsidR="000714E3" w:rsidRPr="000D4C96" w14:paraId="3D1E6B39" w14:textId="77777777" w:rsidTr="00C324CC">
        <w:tc>
          <w:tcPr>
            <w:tcW w:w="1592" w:type="pct"/>
            <w:vMerge w:val="restart"/>
            <w:shd w:val="clear" w:color="auto" w:fill="auto"/>
            <w:vAlign w:val="center"/>
          </w:tcPr>
          <w:p w14:paraId="32509CE9" w14:textId="77777777" w:rsidR="000714E3" w:rsidRPr="000D4C96" w:rsidRDefault="000714E3" w:rsidP="00C324CC">
            <w:pPr>
              <w:spacing w:after="0" w:line="240" w:lineRule="auto"/>
              <w:rPr>
                <w:rFonts w:ascii="Times New Roman" w:hAnsi="Times New Roman" w:cs="Times New Roman"/>
                <w:sz w:val="26"/>
                <w:szCs w:val="26"/>
              </w:rPr>
            </w:pPr>
            <w:r w:rsidRPr="000D4C96">
              <w:rPr>
                <w:rFonts w:ascii="Times New Roman" w:hAnsi="Times New Roman" w:cs="Times New Roman"/>
                <w:sz w:val="26"/>
                <w:szCs w:val="26"/>
              </w:rPr>
              <w:t>Nang xương</w:t>
            </w:r>
          </w:p>
        </w:tc>
        <w:tc>
          <w:tcPr>
            <w:tcW w:w="1937" w:type="pct"/>
            <w:shd w:val="clear" w:color="auto" w:fill="auto"/>
          </w:tcPr>
          <w:p w14:paraId="59A06398" w14:textId="77777777" w:rsidR="000714E3" w:rsidRPr="000D4C96" w:rsidRDefault="000714E3" w:rsidP="00C324CC">
            <w:pPr>
              <w:spacing w:after="0" w:line="240" w:lineRule="auto"/>
              <w:rPr>
                <w:rFonts w:ascii="Times New Roman" w:hAnsi="Times New Roman" w:cs="Times New Roman"/>
                <w:sz w:val="26"/>
                <w:szCs w:val="26"/>
              </w:rPr>
            </w:pPr>
            <w:r w:rsidRPr="000D4C96">
              <w:rPr>
                <w:rFonts w:ascii="Times New Roman" w:hAnsi="Times New Roman" w:cs="Times New Roman"/>
                <w:sz w:val="26"/>
                <w:szCs w:val="26"/>
              </w:rPr>
              <w:t>Mặt lồi cầu trong</w:t>
            </w:r>
          </w:p>
        </w:tc>
        <w:tc>
          <w:tcPr>
            <w:tcW w:w="795" w:type="pct"/>
            <w:shd w:val="clear" w:color="auto" w:fill="auto"/>
          </w:tcPr>
          <w:p w14:paraId="7919ACF6" w14:textId="77777777" w:rsidR="000714E3" w:rsidRPr="000D4C96" w:rsidRDefault="000714E3" w:rsidP="00C324CC">
            <w:pPr>
              <w:spacing w:after="0" w:line="240" w:lineRule="auto"/>
              <w:rPr>
                <w:rFonts w:ascii="Times New Roman" w:hAnsi="Times New Roman" w:cs="Times New Roman"/>
                <w:sz w:val="26"/>
                <w:szCs w:val="26"/>
              </w:rPr>
            </w:pPr>
          </w:p>
        </w:tc>
        <w:tc>
          <w:tcPr>
            <w:tcW w:w="676" w:type="pct"/>
            <w:shd w:val="clear" w:color="auto" w:fill="auto"/>
          </w:tcPr>
          <w:p w14:paraId="690D4509" w14:textId="77777777" w:rsidR="000714E3" w:rsidRPr="000D4C96" w:rsidRDefault="000714E3" w:rsidP="00C324CC">
            <w:pPr>
              <w:spacing w:after="0" w:line="240" w:lineRule="auto"/>
              <w:rPr>
                <w:rFonts w:ascii="Times New Roman" w:hAnsi="Times New Roman" w:cs="Times New Roman"/>
                <w:sz w:val="26"/>
                <w:szCs w:val="26"/>
              </w:rPr>
            </w:pPr>
          </w:p>
        </w:tc>
      </w:tr>
      <w:tr w:rsidR="000714E3" w:rsidRPr="000D4C96" w14:paraId="33F20017" w14:textId="77777777" w:rsidTr="00C324CC">
        <w:tc>
          <w:tcPr>
            <w:tcW w:w="1592" w:type="pct"/>
            <w:vMerge/>
            <w:shd w:val="clear" w:color="auto" w:fill="auto"/>
            <w:vAlign w:val="center"/>
          </w:tcPr>
          <w:p w14:paraId="53043456" w14:textId="77777777" w:rsidR="000714E3" w:rsidRPr="000D4C96" w:rsidRDefault="000714E3" w:rsidP="00C324CC">
            <w:pPr>
              <w:spacing w:after="0" w:line="240" w:lineRule="auto"/>
              <w:rPr>
                <w:rFonts w:ascii="Times New Roman" w:hAnsi="Times New Roman" w:cs="Times New Roman"/>
                <w:sz w:val="26"/>
                <w:szCs w:val="26"/>
              </w:rPr>
            </w:pPr>
          </w:p>
        </w:tc>
        <w:tc>
          <w:tcPr>
            <w:tcW w:w="1937" w:type="pct"/>
            <w:shd w:val="clear" w:color="auto" w:fill="auto"/>
          </w:tcPr>
          <w:p w14:paraId="63589DC8" w14:textId="77777777" w:rsidR="000714E3" w:rsidRPr="000D4C96" w:rsidRDefault="000714E3" w:rsidP="00C324CC">
            <w:pPr>
              <w:spacing w:after="0" w:line="240" w:lineRule="auto"/>
              <w:rPr>
                <w:rFonts w:ascii="Times New Roman" w:hAnsi="Times New Roman" w:cs="Times New Roman"/>
                <w:sz w:val="26"/>
                <w:szCs w:val="26"/>
              </w:rPr>
            </w:pPr>
            <w:r w:rsidRPr="000D4C96">
              <w:rPr>
                <w:rFonts w:ascii="Times New Roman" w:hAnsi="Times New Roman" w:cs="Times New Roman"/>
                <w:sz w:val="26"/>
                <w:szCs w:val="26"/>
              </w:rPr>
              <w:t>Mặt lồi cầu ngoài</w:t>
            </w:r>
          </w:p>
        </w:tc>
        <w:tc>
          <w:tcPr>
            <w:tcW w:w="795" w:type="pct"/>
            <w:shd w:val="clear" w:color="auto" w:fill="auto"/>
          </w:tcPr>
          <w:p w14:paraId="59A9F9FD" w14:textId="77777777" w:rsidR="000714E3" w:rsidRPr="000D4C96" w:rsidRDefault="000714E3" w:rsidP="00C324CC">
            <w:pPr>
              <w:spacing w:after="0" w:line="240" w:lineRule="auto"/>
              <w:rPr>
                <w:rFonts w:ascii="Times New Roman" w:hAnsi="Times New Roman" w:cs="Times New Roman"/>
                <w:sz w:val="26"/>
                <w:szCs w:val="26"/>
              </w:rPr>
            </w:pPr>
          </w:p>
        </w:tc>
        <w:tc>
          <w:tcPr>
            <w:tcW w:w="676" w:type="pct"/>
            <w:shd w:val="clear" w:color="auto" w:fill="auto"/>
          </w:tcPr>
          <w:p w14:paraId="68E8542C" w14:textId="77777777" w:rsidR="000714E3" w:rsidRPr="000D4C96" w:rsidRDefault="000714E3" w:rsidP="00C324CC">
            <w:pPr>
              <w:spacing w:after="0" w:line="240" w:lineRule="auto"/>
              <w:rPr>
                <w:rFonts w:ascii="Times New Roman" w:hAnsi="Times New Roman" w:cs="Times New Roman"/>
                <w:sz w:val="26"/>
                <w:szCs w:val="26"/>
              </w:rPr>
            </w:pPr>
          </w:p>
        </w:tc>
      </w:tr>
      <w:tr w:rsidR="000714E3" w:rsidRPr="000D4C96" w14:paraId="0C074B88" w14:textId="77777777" w:rsidTr="00C324CC">
        <w:tc>
          <w:tcPr>
            <w:tcW w:w="1592" w:type="pct"/>
            <w:vMerge/>
            <w:shd w:val="clear" w:color="auto" w:fill="auto"/>
            <w:vAlign w:val="center"/>
          </w:tcPr>
          <w:p w14:paraId="65FA3F9B" w14:textId="77777777" w:rsidR="000714E3" w:rsidRPr="000D4C96" w:rsidRDefault="000714E3" w:rsidP="00C324CC">
            <w:pPr>
              <w:spacing w:after="0" w:line="240" w:lineRule="auto"/>
              <w:rPr>
                <w:rFonts w:ascii="Times New Roman" w:hAnsi="Times New Roman" w:cs="Times New Roman"/>
                <w:sz w:val="26"/>
                <w:szCs w:val="26"/>
              </w:rPr>
            </w:pPr>
          </w:p>
        </w:tc>
        <w:tc>
          <w:tcPr>
            <w:tcW w:w="1937" w:type="pct"/>
            <w:shd w:val="clear" w:color="auto" w:fill="auto"/>
          </w:tcPr>
          <w:p w14:paraId="4C670190" w14:textId="77777777" w:rsidR="000714E3" w:rsidRPr="000D4C96" w:rsidRDefault="000714E3" w:rsidP="00C324CC">
            <w:pPr>
              <w:spacing w:after="0" w:line="240" w:lineRule="auto"/>
              <w:rPr>
                <w:rFonts w:ascii="Times New Roman" w:hAnsi="Times New Roman" w:cs="Times New Roman"/>
                <w:sz w:val="26"/>
                <w:szCs w:val="26"/>
              </w:rPr>
            </w:pPr>
            <w:r w:rsidRPr="000D4C96">
              <w:rPr>
                <w:rFonts w:ascii="Times New Roman" w:hAnsi="Times New Roman" w:cs="Times New Roman"/>
                <w:sz w:val="26"/>
                <w:szCs w:val="26"/>
              </w:rPr>
              <w:t>Mặt chày trong</w:t>
            </w:r>
          </w:p>
        </w:tc>
        <w:tc>
          <w:tcPr>
            <w:tcW w:w="795" w:type="pct"/>
            <w:shd w:val="clear" w:color="auto" w:fill="auto"/>
          </w:tcPr>
          <w:p w14:paraId="26B3CC81" w14:textId="77777777" w:rsidR="000714E3" w:rsidRPr="000D4C96" w:rsidRDefault="000714E3" w:rsidP="00C324CC">
            <w:pPr>
              <w:spacing w:after="0" w:line="240" w:lineRule="auto"/>
              <w:rPr>
                <w:rFonts w:ascii="Times New Roman" w:hAnsi="Times New Roman" w:cs="Times New Roman"/>
                <w:sz w:val="26"/>
                <w:szCs w:val="26"/>
              </w:rPr>
            </w:pPr>
          </w:p>
        </w:tc>
        <w:tc>
          <w:tcPr>
            <w:tcW w:w="676" w:type="pct"/>
            <w:shd w:val="clear" w:color="auto" w:fill="auto"/>
          </w:tcPr>
          <w:p w14:paraId="5AB92683" w14:textId="77777777" w:rsidR="000714E3" w:rsidRPr="000D4C96" w:rsidRDefault="000714E3" w:rsidP="00C324CC">
            <w:pPr>
              <w:spacing w:after="0" w:line="240" w:lineRule="auto"/>
              <w:rPr>
                <w:rFonts w:ascii="Times New Roman" w:hAnsi="Times New Roman" w:cs="Times New Roman"/>
                <w:sz w:val="26"/>
                <w:szCs w:val="26"/>
              </w:rPr>
            </w:pPr>
          </w:p>
        </w:tc>
      </w:tr>
      <w:tr w:rsidR="000714E3" w:rsidRPr="000D4C96" w14:paraId="1BFB0939" w14:textId="77777777" w:rsidTr="00C324CC">
        <w:tc>
          <w:tcPr>
            <w:tcW w:w="1592" w:type="pct"/>
            <w:vMerge/>
            <w:shd w:val="clear" w:color="auto" w:fill="auto"/>
            <w:vAlign w:val="center"/>
          </w:tcPr>
          <w:p w14:paraId="0EE94F04" w14:textId="77777777" w:rsidR="000714E3" w:rsidRPr="000D4C96" w:rsidRDefault="000714E3" w:rsidP="00C324CC">
            <w:pPr>
              <w:spacing w:after="0" w:line="240" w:lineRule="auto"/>
              <w:rPr>
                <w:rFonts w:ascii="Times New Roman" w:hAnsi="Times New Roman" w:cs="Times New Roman"/>
                <w:sz w:val="26"/>
                <w:szCs w:val="26"/>
              </w:rPr>
            </w:pPr>
          </w:p>
        </w:tc>
        <w:tc>
          <w:tcPr>
            <w:tcW w:w="1937" w:type="pct"/>
            <w:shd w:val="clear" w:color="auto" w:fill="auto"/>
          </w:tcPr>
          <w:p w14:paraId="2788FF2E" w14:textId="77777777" w:rsidR="000714E3" w:rsidRPr="000D4C96" w:rsidRDefault="000714E3" w:rsidP="00C324CC">
            <w:pPr>
              <w:spacing w:after="0" w:line="240" w:lineRule="auto"/>
              <w:rPr>
                <w:rFonts w:ascii="Times New Roman" w:hAnsi="Times New Roman" w:cs="Times New Roman"/>
                <w:sz w:val="26"/>
                <w:szCs w:val="26"/>
              </w:rPr>
            </w:pPr>
            <w:r w:rsidRPr="000D4C96">
              <w:rPr>
                <w:rFonts w:ascii="Times New Roman" w:hAnsi="Times New Roman" w:cs="Times New Roman"/>
                <w:sz w:val="26"/>
                <w:szCs w:val="26"/>
              </w:rPr>
              <w:t>Mặt chày ngoài</w:t>
            </w:r>
          </w:p>
        </w:tc>
        <w:tc>
          <w:tcPr>
            <w:tcW w:w="795" w:type="pct"/>
            <w:shd w:val="clear" w:color="auto" w:fill="auto"/>
          </w:tcPr>
          <w:p w14:paraId="4DB2606D" w14:textId="77777777" w:rsidR="000714E3" w:rsidRPr="000D4C96" w:rsidRDefault="000714E3" w:rsidP="00C324CC">
            <w:pPr>
              <w:spacing w:after="0" w:line="240" w:lineRule="auto"/>
              <w:rPr>
                <w:rFonts w:ascii="Times New Roman" w:hAnsi="Times New Roman" w:cs="Times New Roman"/>
                <w:sz w:val="26"/>
                <w:szCs w:val="26"/>
              </w:rPr>
            </w:pPr>
          </w:p>
        </w:tc>
        <w:tc>
          <w:tcPr>
            <w:tcW w:w="676" w:type="pct"/>
            <w:shd w:val="clear" w:color="auto" w:fill="auto"/>
          </w:tcPr>
          <w:p w14:paraId="4F2A11D5" w14:textId="77777777" w:rsidR="000714E3" w:rsidRPr="000D4C96" w:rsidRDefault="000714E3" w:rsidP="00C324CC">
            <w:pPr>
              <w:spacing w:after="0" w:line="240" w:lineRule="auto"/>
              <w:rPr>
                <w:rFonts w:ascii="Times New Roman" w:hAnsi="Times New Roman" w:cs="Times New Roman"/>
                <w:sz w:val="26"/>
                <w:szCs w:val="26"/>
              </w:rPr>
            </w:pPr>
          </w:p>
        </w:tc>
      </w:tr>
      <w:tr w:rsidR="000714E3" w:rsidRPr="000D4C96" w14:paraId="3B418F20" w14:textId="77777777" w:rsidTr="00C324CC">
        <w:tc>
          <w:tcPr>
            <w:tcW w:w="1592" w:type="pct"/>
            <w:vMerge/>
            <w:shd w:val="clear" w:color="auto" w:fill="auto"/>
            <w:vAlign w:val="center"/>
          </w:tcPr>
          <w:p w14:paraId="089D9851" w14:textId="77777777" w:rsidR="000714E3" w:rsidRPr="000D4C96" w:rsidRDefault="000714E3" w:rsidP="00C324CC">
            <w:pPr>
              <w:spacing w:after="0" w:line="240" w:lineRule="auto"/>
              <w:rPr>
                <w:rFonts w:ascii="Times New Roman" w:hAnsi="Times New Roman" w:cs="Times New Roman"/>
                <w:sz w:val="26"/>
                <w:szCs w:val="26"/>
              </w:rPr>
            </w:pPr>
          </w:p>
        </w:tc>
        <w:tc>
          <w:tcPr>
            <w:tcW w:w="1937" w:type="pct"/>
            <w:shd w:val="clear" w:color="auto" w:fill="auto"/>
          </w:tcPr>
          <w:p w14:paraId="20E90F47" w14:textId="77777777" w:rsidR="000714E3" w:rsidRPr="000D4C96" w:rsidRDefault="000714E3" w:rsidP="00C324CC">
            <w:pPr>
              <w:spacing w:after="0" w:line="240" w:lineRule="auto"/>
              <w:rPr>
                <w:rFonts w:ascii="Times New Roman" w:hAnsi="Times New Roman" w:cs="Times New Roman"/>
                <w:sz w:val="26"/>
                <w:szCs w:val="26"/>
              </w:rPr>
            </w:pPr>
            <w:r w:rsidRPr="000D4C96">
              <w:rPr>
                <w:rFonts w:ascii="Times New Roman" w:hAnsi="Times New Roman" w:cs="Times New Roman"/>
                <w:sz w:val="26"/>
                <w:szCs w:val="26"/>
              </w:rPr>
              <w:t>Mặt bánh chè</w:t>
            </w:r>
          </w:p>
        </w:tc>
        <w:tc>
          <w:tcPr>
            <w:tcW w:w="795" w:type="pct"/>
            <w:shd w:val="clear" w:color="auto" w:fill="auto"/>
          </w:tcPr>
          <w:p w14:paraId="27FBE4F2" w14:textId="77777777" w:rsidR="000714E3" w:rsidRPr="000D4C96" w:rsidRDefault="000714E3" w:rsidP="00C324CC">
            <w:pPr>
              <w:spacing w:after="0" w:line="240" w:lineRule="auto"/>
              <w:rPr>
                <w:rFonts w:ascii="Times New Roman" w:hAnsi="Times New Roman" w:cs="Times New Roman"/>
                <w:sz w:val="26"/>
                <w:szCs w:val="26"/>
              </w:rPr>
            </w:pPr>
          </w:p>
        </w:tc>
        <w:tc>
          <w:tcPr>
            <w:tcW w:w="676" w:type="pct"/>
            <w:shd w:val="clear" w:color="auto" w:fill="auto"/>
          </w:tcPr>
          <w:p w14:paraId="058ADCB4" w14:textId="77777777" w:rsidR="000714E3" w:rsidRPr="000D4C96" w:rsidRDefault="000714E3" w:rsidP="00C324CC">
            <w:pPr>
              <w:spacing w:after="0" w:line="240" w:lineRule="auto"/>
              <w:rPr>
                <w:rFonts w:ascii="Times New Roman" w:hAnsi="Times New Roman" w:cs="Times New Roman"/>
                <w:sz w:val="26"/>
                <w:szCs w:val="26"/>
              </w:rPr>
            </w:pPr>
          </w:p>
        </w:tc>
      </w:tr>
      <w:tr w:rsidR="000714E3" w:rsidRPr="000D4C96" w14:paraId="664F88C4" w14:textId="77777777" w:rsidTr="00C324CC">
        <w:tc>
          <w:tcPr>
            <w:tcW w:w="1592" w:type="pct"/>
            <w:vMerge w:val="restart"/>
            <w:shd w:val="clear" w:color="auto" w:fill="auto"/>
            <w:vAlign w:val="center"/>
          </w:tcPr>
          <w:p w14:paraId="5D1C9F22" w14:textId="77777777" w:rsidR="000714E3" w:rsidRPr="000D4C96" w:rsidRDefault="000714E3" w:rsidP="00C324CC">
            <w:pPr>
              <w:spacing w:after="0" w:line="240" w:lineRule="auto"/>
              <w:rPr>
                <w:rFonts w:ascii="Times New Roman" w:hAnsi="Times New Roman" w:cs="Times New Roman"/>
                <w:sz w:val="26"/>
                <w:szCs w:val="26"/>
              </w:rPr>
            </w:pPr>
            <w:r w:rsidRPr="000D4C96">
              <w:rPr>
                <w:rFonts w:ascii="Times New Roman" w:hAnsi="Times New Roman" w:cs="Times New Roman"/>
                <w:sz w:val="26"/>
                <w:szCs w:val="26"/>
              </w:rPr>
              <w:t>Bất thường bề mặt</w:t>
            </w:r>
          </w:p>
        </w:tc>
        <w:tc>
          <w:tcPr>
            <w:tcW w:w="1937" w:type="pct"/>
            <w:shd w:val="clear" w:color="auto" w:fill="auto"/>
          </w:tcPr>
          <w:p w14:paraId="2E11B365" w14:textId="77777777" w:rsidR="000714E3" w:rsidRPr="000D4C96" w:rsidRDefault="000714E3" w:rsidP="00C324CC">
            <w:pPr>
              <w:spacing w:after="0" w:line="240" w:lineRule="auto"/>
              <w:rPr>
                <w:rFonts w:ascii="Times New Roman" w:hAnsi="Times New Roman" w:cs="Times New Roman"/>
                <w:sz w:val="26"/>
                <w:szCs w:val="26"/>
              </w:rPr>
            </w:pPr>
            <w:r w:rsidRPr="000D4C96">
              <w:rPr>
                <w:rFonts w:ascii="Times New Roman" w:hAnsi="Times New Roman" w:cs="Times New Roman"/>
                <w:sz w:val="26"/>
                <w:szCs w:val="26"/>
              </w:rPr>
              <w:t>Mặt lồi cầu trong</w:t>
            </w:r>
          </w:p>
        </w:tc>
        <w:tc>
          <w:tcPr>
            <w:tcW w:w="795" w:type="pct"/>
            <w:shd w:val="clear" w:color="auto" w:fill="auto"/>
          </w:tcPr>
          <w:p w14:paraId="781BED93" w14:textId="77777777" w:rsidR="000714E3" w:rsidRPr="000D4C96" w:rsidRDefault="000714E3" w:rsidP="00C324CC">
            <w:pPr>
              <w:spacing w:after="0" w:line="240" w:lineRule="auto"/>
              <w:rPr>
                <w:rFonts w:ascii="Times New Roman" w:hAnsi="Times New Roman" w:cs="Times New Roman"/>
                <w:sz w:val="26"/>
                <w:szCs w:val="26"/>
              </w:rPr>
            </w:pPr>
          </w:p>
        </w:tc>
        <w:tc>
          <w:tcPr>
            <w:tcW w:w="676" w:type="pct"/>
            <w:shd w:val="clear" w:color="auto" w:fill="auto"/>
          </w:tcPr>
          <w:p w14:paraId="62760FF8" w14:textId="77777777" w:rsidR="000714E3" w:rsidRPr="000D4C96" w:rsidRDefault="000714E3" w:rsidP="00C324CC">
            <w:pPr>
              <w:spacing w:after="0" w:line="240" w:lineRule="auto"/>
              <w:rPr>
                <w:rFonts w:ascii="Times New Roman" w:hAnsi="Times New Roman" w:cs="Times New Roman"/>
                <w:sz w:val="26"/>
                <w:szCs w:val="26"/>
              </w:rPr>
            </w:pPr>
          </w:p>
        </w:tc>
      </w:tr>
      <w:tr w:rsidR="000714E3" w:rsidRPr="000D4C96" w14:paraId="44C8C800" w14:textId="77777777" w:rsidTr="00C324CC">
        <w:tc>
          <w:tcPr>
            <w:tcW w:w="1592" w:type="pct"/>
            <w:vMerge/>
            <w:shd w:val="clear" w:color="auto" w:fill="auto"/>
            <w:vAlign w:val="center"/>
          </w:tcPr>
          <w:p w14:paraId="143EA1B8" w14:textId="77777777" w:rsidR="000714E3" w:rsidRPr="000D4C96" w:rsidRDefault="000714E3" w:rsidP="00C324CC">
            <w:pPr>
              <w:spacing w:after="0" w:line="240" w:lineRule="auto"/>
              <w:rPr>
                <w:rFonts w:ascii="Times New Roman" w:hAnsi="Times New Roman" w:cs="Times New Roman"/>
                <w:sz w:val="26"/>
                <w:szCs w:val="26"/>
              </w:rPr>
            </w:pPr>
          </w:p>
        </w:tc>
        <w:tc>
          <w:tcPr>
            <w:tcW w:w="1937" w:type="pct"/>
            <w:shd w:val="clear" w:color="auto" w:fill="auto"/>
          </w:tcPr>
          <w:p w14:paraId="41CED381" w14:textId="77777777" w:rsidR="000714E3" w:rsidRPr="000D4C96" w:rsidRDefault="000714E3" w:rsidP="00C324CC">
            <w:pPr>
              <w:spacing w:after="0" w:line="240" w:lineRule="auto"/>
              <w:rPr>
                <w:rFonts w:ascii="Times New Roman" w:hAnsi="Times New Roman" w:cs="Times New Roman"/>
                <w:sz w:val="26"/>
                <w:szCs w:val="26"/>
              </w:rPr>
            </w:pPr>
            <w:r w:rsidRPr="000D4C96">
              <w:rPr>
                <w:rFonts w:ascii="Times New Roman" w:hAnsi="Times New Roman" w:cs="Times New Roman"/>
                <w:sz w:val="26"/>
                <w:szCs w:val="26"/>
              </w:rPr>
              <w:t>Mặt lồi cầu ngoài</w:t>
            </w:r>
          </w:p>
        </w:tc>
        <w:tc>
          <w:tcPr>
            <w:tcW w:w="795" w:type="pct"/>
            <w:shd w:val="clear" w:color="auto" w:fill="auto"/>
          </w:tcPr>
          <w:p w14:paraId="3694D687" w14:textId="77777777" w:rsidR="000714E3" w:rsidRPr="000D4C96" w:rsidRDefault="000714E3" w:rsidP="00C324CC">
            <w:pPr>
              <w:spacing w:after="0" w:line="240" w:lineRule="auto"/>
              <w:rPr>
                <w:rFonts w:ascii="Times New Roman" w:hAnsi="Times New Roman" w:cs="Times New Roman"/>
                <w:sz w:val="26"/>
                <w:szCs w:val="26"/>
              </w:rPr>
            </w:pPr>
          </w:p>
        </w:tc>
        <w:tc>
          <w:tcPr>
            <w:tcW w:w="676" w:type="pct"/>
            <w:shd w:val="clear" w:color="auto" w:fill="auto"/>
          </w:tcPr>
          <w:p w14:paraId="06F6CAA5" w14:textId="77777777" w:rsidR="000714E3" w:rsidRPr="000D4C96" w:rsidRDefault="000714E3" w:rsidP="00C324CC">
            <w:pPr>
              <w:spacing w:after="0" w:line="240" w:lineRule="auto"/>
              <w:rPr>
                <w:rFonts w:ascii="Times New Roman" w:hAnsi="Times New Roman" w:cs="Times New Roman"/>
                <w:sz w:val="26"/>
                <w:szCs w:val="26"/>
              </w:rPr>
            </w:pPr>
          </w:p>
        </w:tc>
      </w:tr>
      <w:tr w:rsidR="000714E3" w:rsidRPr="000D4C96" w14:paraId="29C4AF54" w14:textId="77777777" w:rsidTr="00C324CC">
        <w:tc>
          <w:tcPr>
            <w:tcW w:w="1592" w:type="pct"/>
            <w:vMerge/>
            <w:shd w:val="clear" w:color="auto" w:fill="auto"/>
            <w:vAlign w:val="center"/>
          </w:tcPr>
          <w:p w14:paraId="65AD7A58" w14:textId="77777777" w:rsidR="000714E3" w:rsidRPr="000D4C96" w:rsidRDefault="000714E3" w:rsidP="00C324CC">
            <w:pPr>
              <w:spacing w:after="0" w:line="240" w:lineRule="auto"/>
              <w:rPr>
                <w:rFonts w:ascii="Times New Roman" w:hAnsi="Times New Roman" w:cs="Times New Roman"/>
                <w:sz w:val="26"/>
                <w:szCs w:val="26"/>
              </w:rPr>
            </w:pPr>
          </w:p>
        </w:tc>
        <w:tc>
          <w:tcPr>
            <w:tcW w:w="1937" w:type="pct"/>
            <w:shd w:val="clear" w:color="auto" w:fill="auto"/>
          </w:tcPr>
          <w:p w14:paraId="4B3B73B6" w14:textId="77777777" w:rsidR="000714E3" w:rsidRPr="000D4C96" w:rsidRDefault="000714E3" w:rsidP="00C324CC">
            <w:pPr>
              <w:spacing w:after="0" w:line="240" w:lineRule="auto"/>
              <w:rPr>
                <w:rFonts w:ascii="Times New Roman" w:hAnsi="Times New Roman" w:cs="Times New Roman"/>
                <w:sz w:val="26"/>
                <w:szCs w:val="26"/>
              </w:rPr>
            </w:pPr>
            <w:r w:rsidRPr="000D4C96">
              <w:rPr>
                <w:rFonts w:ascii="Times New Roman" w:hAnsi="Times New Roman" w:cs="Times New Roman"/>
                <w:sz w:val="26"/>
                <w:szCs w:val="26"/>
              </w:rPr>
              <w:t>Mặt chày trong</w:t>
            </w:r>
          </w:p>
        </w:tc>
        <w:tc>
          <w:tcPr>
            <w:tcW w:w="795" w:type="pct"/>
            <w:shd w:val="clear" w:color="auto" w:fill="auto"/>
          </w:tcPr>
          <w:p w14:paraId="42D2DC9E" w14:textId="77777777" w:rsidR="000714E3" w:rsidRPr="000D4C96" w:rsidRDefault="000714E3" w:rsidP="00C324CC">
            <w:pPr>
              <w:spacing w:after="0" w:line="240" w:lineRule="auto"/>
              <w:rPr>
                <w:rFonts w:ascii="Times New Roman" w:hAnsi="Times New Roman" w:cs="Times New Roman"/>
                <w:sz w:val="26"/>
                <w:szCs w:val="26"/>
              </w:rPr>
            </w:pPr>
          </w:p>
        </w:tc>
        <w:tc>
          <w:tcPr>
            <w:tcW w:w="676" w:type="pct"/>
            <w:shd w:val="clear" w:color="auto" w:fill="auto"/>
          </w:tcPr>
          <w:p w14:paraId="2E666886" w14:textId="77777777" w:rsidR="000714E3" w:rsidRPr="000D4C96" w:rsidRDefault="000714E3" w:rsidP="00C324CC">
            <w:pPr>
              <w:spacing w:after="0" w:line="240" w:lineRule="auto"/>
              <w:rPr>
                <w:rFonts w:ascii="Times New Roman" w:hAnsi="Times New Roman" w:cs="Times New Roman"/>
                <w:sz w:val="26"/>
                <w:szCs w:val="26"/>
              </w:rPr>
            </w:pPr>
          </w:p>
        </w:tc>
      </w:tr>
      <w:tr w:rsidR="000714E3" w:rsidRPr="000D4C96" w14:paraId="19D5ED02" w14:textId="77777777" w:rsidTr="00C324CC">
        <w:tc>
          <w:tcPr>
            <w:tcW w:w="1592" w:type="pct"/>
            <w:vMerge/>
            <w:shd w:val="clear" w:color="auto" w:fill="auto"/>
            <w:vAlign w:val="center"/>
          </w:tcPr>
          <w:p w14:paraId="7986EA66" w14:textId="77777777" w:rsidR="000714E3" w:rsidRPr="000D4C96" w:rsidRDefault="000714E3" w:rsidP="00C324CC">
            <w:pPr>
              <w:spacing w:after="0" w:line="240" w:lineRule="auto"/>
              <w:rPr>
                <w:rFonts w:ascii="Times New Roman" w:hAnsi="Times New Roman" w:cs="Times New Roman"/>
                <w:sz w:val="26"/>
                <w:szCs w:val="26"/>
              </w:rPr>
            </w:pPr>
          </w:p>
        </w:tc>
        <w:tc>
          <w:tcPr>
            <w:tcW w:w="1937" w:type="pct"/>
            <w:shd w:val="clear" w:color="auto" w:fill="auto"/>
          </w:tcPr>
          <w:p w14:paraId="47DB56CC" w14:textId="77777777" w:rsidR="000714E3" w:rsidRPr="000D4C96" w:rsidRDefault="000714E3" w:rsidP="00C324CC">
            <w:pPr>
              <w:spacing w:after="0" w:line="240" w:lineRule="auto"/>
              <w:rPr>
                <w:rFonts w:ascii="Times New Roman" w:hAnsi="Times New Roman" w:cs="Times New Roman"/>
                <w:sz w:val="26"/>
                <w:szCs w:val="26"/>
              </w:rPr>
            </w:pPr>
            <w:r w:rsidRPr="000D4C96">
              <w:rPr>
                <w:rFonts w:ascii="Times New Roman" w:hAnsi="Times New Roman" w:cs="Times New Roman"/>
                <w:sz w:val="26"/>
                <w:szCs w:val="26"/>
              </w:rPr>
              <w:t>Mặt chày ngoài</w:t>
            </w:r>
          </w:p>
        </w:tc>
        <w:tc>
          <w:tcPr>
            <w:tcW w:w="795" w:type="pct"/>
            <w:shd w:val="clear" w:color="auto" w:fill="auto"/>
          </w:tcPr>
          <w:p w14:paraId="449DA0CF" w14:textId="77777777" w:rsidR="000714E3" w:rsidRPr="000D4C96" w:rsidRDefault="000714E3" w:rsidP="00C324CC">
            <w:pPr>
              <w:spacing w:after="0" w:line="240" w:lineRule="auto"/>
              <w:rPr>
                <w:rFonts w:ascii="Times New Roman" w:hAnsi="Times New Roman" w:cs="Times New Roman"/>
                <w:sz w:val="26"/>
                <w:szCs w:val="26"/>
              </w:rPr>
            </w:pPr>
          </w:p>
        </w:tc>
        <w:tc>
          <w:tcPr>
            <w:tcW w:w="676" w:type="pct"/>
            <w:shd w:val="clear" w:color="auto" w:fill="auto"/>
          </w:tcPr>
          <w:p w14:paraId="6E2EF0B9" w14:textId="77777777" w:rsidR="000714E3" w:rsidRPr="000D4C96" w:rsidRDefault="000714E3" w:rsidP="00C324CC">
            <w:pPr>
              <w:spacing w:after="0" w:line="240" w:lineRule="auto"/>
              <w:rPr>
                <w:rFonts w:ascii="Times New Roman" w:hAnsi="Times New Roman" w:cs="Times New Roman"/>
                <w:sz w:val="26"/>
                <w:szCs w:val="26"/>
              </w:rPr>
            </w:pPr>
          </w:p>
        </w:tc>
      </w:tr>
      <w:tr w:rsidR="000714E3" w:rsidRPr="000D4C96" w14:paraId="47FC69F6" w14:textId="77777777" w:rsidTr="00C324CC">
        <w:tc>
          <w:tcPr>
            <w:tcW w:w="1592" w:type="pct"/>
            <w:vMerge/>
            <w:shd w:val="clear" w:color="auto" w:fill="auto"/>
            <w:vAlign w:val="center"/>
          </w:tcPr>
          <w:p w14:paraId="3EF22CAF" w14:textId="77777777" w:rsidR="000714E3" w:rsidRPr="000D4C96" w:rsidRDefault="000714E3" w:rsidP="00C324CC">
            <w:pPr>
              <w:spacing w:after="0" w:line="240" w:lineRule="auto"/>
              <w:rPr>
                <w:rFonts w:ascii="Times New Roman" w:hAnsi="Times New Roman" w:cs="Times New Roman"/>
                <w:sz w:val="26"/>
                <w:szCs w:val="26"/>
              </w:rPr>
            </w:pPr>
          </w:p>
        </w:tc>
        <w:tc>
          <w:tcPr>
            <w:tcW w:w="1937" w:type="pct"/>
            <w:shd w:val="clear" w:color="auto" w:fill="auto"/>
          </w:tcPr>
          <w:p w14:paraId="6BA90FEF" w14:textId="77777777" w:rsidR="000714E3" w:rsidRPr="000D4C96" w:rsidRDefault="000714E3" w:rsidP="00C324CC">
            <w:pPr>
              <w:spacing w:after="0" w:line="240" w:lineRule="auto"/>
              <w:rPr>
                <w:rFonts w:ascii="Times New Roman" w:hAnsi="Times New Roman" w:cs="Times New Roman"/>
                <w:sz w:val="26"/>
                <w:szCs w:val="26"/>
              </w:rPr>
            </w:pPr>
            <w:r w:rsidRPr="000D4C96">
              <w:rPr>
                <w:rFonts w:ascii="Times New Roman" w:hAnsi="Times New Roman" w:cs="Times New Roman"/>
                <w:sz w:val="26"/>
                <w:szCs w:val="26"/>
              </w:rPr>
              <w:t>Mặt bánh chè</w:t>
            </w:r>
          </w:p>
        </w:tc>
        <w:tc>
          <w:tcPr>
            <w:tcW w:w="795" w:type="pct"/>
            <w:shd w:val="clear" w:color="auto" w:fill="auto"/>
          </w:tcPr>
          <w:p w14:paraId="4FD54646" w14:textId="77777777" w:rsidR="000714E3" w:rsidRPr="000D4C96" w:rsidRDefault="000714E3" w:rsidP="00C324CC">
            <w:pPr>
              <w:spacing w:after="0" w:line="240" w:lineRule="auto"/>
              <w:rPr>
                <w:rFonts w:ascii="Times New Roman" w:hAnsi="Times New Roman" w:cs="Times New Roman"/>
                <w:sz w:val="26"/>
                <w:szCs w:val="26"/>
              </w:rPr>
            </w:pPr>
          </w:p>
        </w:tc>
        <w:tc>
          <w:tcPr>
            <w:tcW w:w="676" w:type="pct"/>
            <w:shd w:val="clear" w:color="auto" w:fill="auto"/>
          </w:tcPr>
          <w:p w14:paraId="43F5CE69" w14:textId="77777777" w:rsidR="000714E3" w:rsidRPr="000D4C96" w:rsidRDefault="000714E3" w:rsidP="00C324CC">
            <w:pPr>
              <w:spacing w:after="0" w:line="240" w:lineRule="auto"/>
              <w:rPr>
                <w:rFonts w:ascii="Times New Roman" w:hAnsi="Times New Roman" w:cs="Times New Roman"/>
                <w:sz w:val="26"/>
                <w:szCs w:val="26"/>
              </w:rPr>
            </w:pPr>
          </w:p>
        </w:tc>
      </w:tr>
      <w:tr w:rsidR="000714E3" w:rsidRPr="000D4C96" w14:paraId="1FD7EED4" w14:textId="77777777" w:rsidTr="00C324CC">
        <w:tc>
          <w:tcPr>
            <w:tcW w:w="1592" w:type="pct"/>
            <w:vMerge w:val="restart"/>
            <w:shd w:val="clear" w:color="auto" w:fill="auto"/>
            <w:vAlign w:val="center"/>
          </w:tcPr>
          <w:p w14:paraId="3979D7B6" w14:textId="77777777" w:rsidR="000714E3" w:rsidRPr="000D4C96" w:rsidRDefault="000714E3" w:rsidP="00C324CC">
            <w:pPr>
              <w:spacing w:after="0" w:line="240" w:lineRule="auto"/>
              <w:rPr>
                <w:rFonts w:ascii="Times New Roman" w:hAnsi="Times New Roman" w:cs="Times New Roman"/>
                <w:sz w:val="26"/>
                <w:szCs w:val="26"/>
              </w:rPr>
            </w:pPr>
            <w:r w:rsidRPr="000D4C96">
              <w:rPr>
                <w:rFonts w:ascii="Times New Roman" w:hAnsi="Times New Roman" w:cs="Times New Roman"/>
                <w:sz w:val="26"/>
                <w:szCs w:val="26"/>
              </w:rPr>
              <w:t>Calci hóa sụn chêm</w:t>
            </w:r>
          </w:p>
        </w:tc>
        <w:tc>
          <w:tcPr>
            <w:tcW w:w="1937" w:type="pct"/>
            <w:shd w:val="clear" w:color="auto" w:fill="auto"/>
          </w:tcPr>
          <w:p w14:paraId="125536B0" w14:textId="77777777" w:rsidR="000714E3" w:rsidRPr="000D4C96" w:rsidRDefault="000714E3" w:rsidP="00C324CC">
            <w:pPr>
              <w:spacing w:after="0" w:line="240" w:lineRule="auto"/>
              <w:rPr>
                <w:rFonts w:ascii="Times New Roman" w:hAnsi="Times New Roman" w:cs="Times New Roman"/>
                <w:sz w:val="26"/>
                <w:szCs w:val="26"/>
              </w:rPr>
            </w:pPr>
            <w:r w:rsidRPr="000D4C96">
              <w:rPr>
                <w:rFonts w:ascii="Times New Roman" w:hAnsi="Times New Roman" w:cs="Times New Roman"/>
                <w:sz w:val="26"/>
                <w:szCs w:val="26"/>
              </w:rPr>
              <w:t xml:space="preserve">Ngoài </w:t>
            </w:r>
          </w:p>
        </w:tc>
        <w:tc>
          <w:tcPr>
            <w:tcW w:w="795" w:type="pct"/>
            <w:shd w:val="clear" w:color="auto" w:fill="auto"/>
          </w:tcPr>
          <w:p w14:paraId="6A1FC20C" w14:textId="77777777" w:rsidR="000714E3" w:rsidRPr="000D4C96" w:rsidRDefault="000714E3" w:rsidP="00C324CC">
            <w:pPr>
              <w:spacing w:after="0" w:line="240" w:lineRule="auto"/>
              <w:rPr>
                <w:rFonts w:ascii="Times New Roman" w:hAnsi="Times New Roman" w:cs="Times New Roman"/>
                <w:sz w:val="26"/>
                <w:szCs w:val="26"/>
              </w:rPr>
            </w:pPr>
          </w:p>
        </w:tc>
        <w:tc>
          <w:tcPr>
            <w:tcW w:w="676" w:type="pct"/>
            <w:shd w:val="clear" w:color="auto" w:fill="auto"/>
          </w:tcPr>
          <w:p w14:paraId="5F642478" w14:textId="77777777" w:rsidR="000714E3" w:rsidRPr="000D4C96" w:rsidRDefault="000714E3" w:rsidP="00C324CC">
            <w:pPr>
              <w:spacing w:after="0" w:line="240" w:lineRule="auto"/>
              <w:rPr>
                <w:rFonts w:ascii="Times New Roman" w:hAnsi="Times New Roman" w:cs="Times New Roman"/>
                <w:sz w:val="26"/>
                <w:szCs w:val="26"/>
              </w:rPr>
            </w:pPr>
          </w:p>
        </w:tc>
      </w:tr>
      <w:tr w:rsidR="000714E3" w:rsidRPr="000D4C96" w14:paraId="1CE16608" w14:textId="77777777" w:rsidTr="00C324CC">
        <w:tc>
          <w:tcPr>
            <w:tcW w:w="1592" w:type="pct"/>
            <w:vMerge/>
            <w:shd w:val="clear" w:color="auto" w:fill="auto"/>
          </w:tcPr>
          <w:p w14:paraId="39F20FAF" w14:textId="77777777" w:rsidR="000714E3" w:rsidRPr="000D4C96" w:rsidRDefault="000714E3" w:rsidP="00C324CC">
            <w:pPr>
              <w:spacing w:after="0" w:line="240" w:lineRule="auto"/>
              <w:rPr>
                <w:rFonts w:ascii="Times New Roman" w:hAnsi="Times New Roman" w:cs="Times New Roman"/>
                <w:sz w:val="26"/>
                <w:szCs w:val="26"/>
              </w:rPr>
            </w:pPr>
          </w:p>
        </w:tc>
        <w:tc>
          <w:tcPr>
            <w:tcW w:w="1937" w:type="pct"/>
            <w:shd w:val="clear" w:color="auto" w:fill="auto"/>
          </w:tcPr>
          <w:p w14:paraId="16509028" w14:textId="77777777" w:rsidR="000714E3" w:rsidRPr="000D4C96" w:rsidRDefault="000714E3" w:rsidP="00C324CC">
            <w:pPr>
              <w:spacing w:after="0" w:line="240" w:lineRule="auto"/>
              <w:rPr>
                <w:rFonts w:ascii="Times New Roman" w:hAnsi="Times New Roman" w:cs="Times New Roman"/>
                <w:sz w:val="26"/>
                <w:szCs w:val="26"/>
              </w:rPr>
            </w:pPr>
            <w:r w:rsidRPr="000D4C96">
              <w:rPr>
                <w:rFonts w:ascii="Times New Roman" w:hAnsi="Times New Roman" w:cs="Times New Roman"/>
                <w:sz w:val="26"/>
                <w:szCs w:val="26"/>
              </w:rPr>
              <w:t xml:space="preserve">Trong </w:t>
            </w:r>
          </w:p>
        </w:tc>
        <w:tc>
          <w:tcPr>
            <w:tcW w:w="795" w:type="pct"/>
            <w:shd w:val="clear" w:color="auto" w:fill="auto"/>
          </w:tcPr>
          <w:p w14:paraId="2BB7115E" w14:textId="77777777" w:rsidR="000714E3" w:rsidRPr="000D4C96" w:rsidRDefault="000714E3" w:rsidP="00C324CC">
            <w:pPr>
              <w:spacing w:after="0" w:line="240" w:lineRule="auto"/>
              <w:rPr>
                <w:rFonts w:ascii="Times New Roman" w:hAnsi="Times New Roman" w:cs="Times New Roman"/>
                <w:sz w:val="26"/>
                <w:szCs w:val="26"/>
              </w:rPr>
            </w:pPr>
          </w:p>
        </w:tc>
        <w:tc>
          <w:tcPr>
            <w:tcW w:w="676" w:type="pct"/>
            <w:shd w:val="clear" w:color="auto" w:fill="auto"/>
          </w:tcPr>
          <w:p w14:paraId="29221DE3" w14:textId="77777777" w:rsidR="000714E3" w:rsidRPr="000D4C96" w:rsidRDefault="000714E3" w:rsidP="00C324CC">
            <w:pPr>
              <w:spacing w:after="0" w:line="240" w:lineRule="auto"/>
              <w:rPr>
                <w:rFonts w:ascii="Times New Roman" w:hAnsi="Times New Roman" w:cs="Times New Roman"/>
                <w:sz w:val="26"/>
                <w:szCs w:val="26"/>
              </w:rPr>
            </w:pPr>
          </w:p>
        </w:tc>
      </w:tr>
      <w:tr w:rsidR="000714E3" w:rsidRPr="000D4C96" w14:paraId="581F6ECE" w14:textId="77777777" w:rsidTr="00C324CC">
        <w:tc>
          <w:tcPr>
            <w:tcW w:w="1592" w:type="pct"/>
            <w:shd w:val="clear" w:color="auto" w:fill="auto"/>
          </w:tcPr>
          <w:p w14:paraId="0E140F36" w14:textId="77777777" w:rsidR="000714E3" w:rsidRPr="000D4C96" w:rsidRDefault="000714E3" w:rsidP="00C324CC">
            <w:pPr>
              <w:spacing w:after="0" w:line="240" w:lineRule="auto"/>
              <w:rPr>
                <w:rFonts w:ascii="Times New Roman" w:hAnsi="Times New Roman" w:cs="Times New Roman"/>
                <w:b/>
                <w:sz w:val="26"/>
                <w:szCs w:val="26"/>
              </w:rPr>
            </w:pPr>
            <w:r w:rsidRPr="000D4C96">
              <w:rPr>
                <w:rFonts w:ascii="Times New Roman" w:hAnsi="Times New Roman" w:cs="Times New Roman"/>
                <w:b/>
                <w:sz w:val="26"/>
                <w:szCs w:val="26"/>
              </w:rPr>
              <w:t>Giai đoạn K/L</w:t>
            </w:r>
          </w:p>
        </w:tc>
        <w:tc>
          <w:tcPr>
            <w:tcW w:w="1937" w:type="pct"/>
            <w:shd w:val="clear" w:color="auto" w:fill="auto"/>
          </w:tcPr>
          <w:p w14:paraId="329836FA" w14:textId="77777777" w:rsidR="000714E3" w:rsidRPr="000D4C96" w:rsidRDefault="000714E3" w:rsidP="00C324CC">
            <w:pPr>
              <w:spacing w:after="0" w:line="240" w:lineRule="auto"/>
              <w:rPr>
                <w:rFonts w:ascii="Times New Roman" w:hAnsi="Times New Roman" w:cs="Times New Roman"/>
                <w:sz w:val="26"/>
                <w:szCs w:val="26"/>
              </w:rPr>
            </w:pPr>
          </w:p>
        </w:tc>
        <w:tc>
          <w:tcPr>
            <w:tcW w:w="795" w:type="pct"/>
            <w:shd w:val="clear" w:color="auto" w:fill="auto"/>
          </w:tcPr>
          <w:p w14:paraId="1481DCAE" w14:textId="77777777" w:rsidR="000714E3" w:rsidRPr="000D4C96" w:rsidRDefault="000714E3" w:rsidP="00C324CC">
            <w:pPr>
              <w:spacing w:after="0" w:line="240" w:lineRule="auto"/>
              <w:rPr>
                <w:rFonts w:ascii="Times New Roman" w:hAnsi="Times New Roman" w:cs="Times New Roman"/>
                <w:sz w:val="26"/>
                <w:szCs w:val="26"/>
              </w:rPr>
            </w:pPr>
          </w:p>
        </w:tc>
        <w:tc>
          <w:tcPr>
            <w:tcW w:w="676" w:type="pct"/>
            <w:shd w:val="clear" w:color="auto" w:fill="auto"/>
          </w:tcPr>
          <w:p w14:paraId="54FBBA1B" w14:textId="77777777" w:rsidR="000714E3" w:rsidRPr="000D4C96" w:rsidRDefault="000714E3" w:rsidP="00C324CC">
            <w:pPr>
              <w:spacing w:after="0" w:line="240" w:lineRule="auto"/>
              <w:rPr>
                <w:rFonts w:ascii="Times New Roman" w:hAnsi="Times New Roman" w:cs="Times New Roman"/>
                <w:sz w:val="26"/>
                <w:szCs w:val="26"/>
              </w:rPr>
            </w:pPr>
          </w:p>
        </w:tc>
      </w:tr>
    </w:tbl>
    <w:p w14:paraId="48EABC3D" w14:textId="77777777" w:rsidR="000714E3" w:rsidRPr="000D4C96" w:rsidRDefault="000714E3" w:rsidP="000714E3">
      <w:pPr>
        <w:spacing w:after="0" w:line="360" w:lineRule="auto"/>
        <w:rPr>
          <w:rFonts w:ascii="Times New Roman" w:hAnsi="Times New Roman" w:cs="Times New Roman"/>
          <w:sz w:val="26"/>
          <w:szCs w:val="26"/>
        </w:rPr>
      </w:pPr>
      <w:r w:rsidRPr="000D4C96">
        <w:rPr>
          <w:rFonts w:ascii="Times New Roman" w:hAnsi="Times New Roman" w:cs="Times New Roman"/>
          <w:sz w:val="26"/>
          <w:szCs w:val="26"/>
        </w:rPr>
        <w:t xml:space="preserve">Kết quả đọc phim của các vị trí thoái hóa khác: </w:t>
      </w:r>
    </w:p>
    <w:tbl>
      <w:tblPr>
        <w:tblW w:w="5000" w:type="pct"/>
        <w:tblLook w:val="04A0" w:firstRow="1" w:lastRow="0" w:firstColumn="1" w:lastColumn="0" w:noHBand="0" w:noVBand="1"/>
      </w:tblPr>
      <w:tblGrid>
        <w:gridCol w:w="3422"/>
        <w:gridCol w:w="655"/>
        <w:gridCol w:w="4927"/>
      </w:tblGrid>
      <w:tr w:rsidR="000714E3" w:rsidRPr="000D4C96" w14:paraId="792C69A7" w14:textId="77777777" w:rsidTr="00C324CC">
        <w:tc>
          <w:tcPr>
            <w:tcW w:w="1900" w:type="pct"/>
            <w:shd w:val="clear" w:color="auto" w:fill="auto"/>
          </w:tcPr>
          <w:p w14:paraId="70443D1C" w14:textId="77777777" w:rsidR="000714E3" w:rsidRPr="000D4C96" w:rsidRDefault="000714E3" w:rsidP="00C324CC">
            <w:pPr>
              <w:tabs>
                <w:tab w:val="left" w:pos="450"/>
              </w:tabs>
              <w:spacing w:after="0" w:line="360" w:lineRule="auto"/>
              <w:jc w:val="center"/>
              <w:rPr>
                <w:rFonts w:ascii="Times New Roman" w:hAnsi="Times New Roman" w:cs="Times New Roman"/>
                <w:sz w:val="26"/>
                <w:szCs w:val="26"/>
              </w:rPr>
            </w:pPr>
            <w:r w:rsidRPr="000D4C96">
              <w:rPr>
                <w:rFonts w:ascii="Times New Roman" w:hAnsi="Times New Roman" w:cs="Times New Roman"/>
                <w:sz w:val="26"/>
                <w:szCs w:val="26"/>
              </w:rPr>
              <w:t>Bác sỹ</w:t>
            </w:r>
          </w:p>
          <w:p w14:paraId="04E949EB" w14:textId="77777777" w:rsidR="000714E3" w:rsidRPr="000D4C96" w:rsidRDefault="000714E3" w:rsidP="00C324CC">
            <w:pPr>
              <w:tabs>
                <w:tab w:val="left" w:pos="450"/>
              </w:tabs>
              <w:spacing w:after="0" w:line="360" w:lineRule="auto"/>
              <w:rPr>
                <w:rFonts w:ascii="Times New Roman" w:hAnsi="Times New Roman" w:cs="Times New Roman"/>
                <w:sz w:val="26"/>
                <w:szCs w:val="26"/>
              </w:rPr>
            </w:pPr>
          </w:p>
          <w:p w14:paraId="04C581D5" w14:textId="5394C52C" w:rsidR="000714E3" w:rsidRPr="000D4C96" w:rsidRDefault="000714E3" w:rsidP="00C324CC">
            <w:pPr>
              <w:tabs>
                <w:tab w:val="left" w:pos="450"/>
              </w:tabs>
              <w:spacing w:after="0" w:line="360" w:lineRule="auto"/>
              <w:jc w:val="center"/>
              <w:rPr>
                <w:rFonts w:ascii="Times New Roman" w:hAnsi="Times New Roman" w:cs="Times New Roman"/>
                <w:sz w:val="26"/>
                <w:szCs w:val="26"/>
                <w:lang w:val="vi-VN"/>
              </w:rPr>
            </w:pPr>
            <w:r w:rsidRPr="000D4C96">
              <w:rPr>
                <w:rFonts w:ascii="Times New Roman" w:hAnsi="Times New Roman" w:cs="Times New Roman"/>
                <w:sz w:val="26"/>
                <w:szCs w:val="26"/>
                <w:lang w:val="vi-VN"/>
              </w:rPr>
              <w:br/>
            </w:r>
          </w:p>
        </w:tc>
        <w:tc>
          <w:tcPr>
            <w:tcW w:w="364" w:type="pct"/>
            <w:shd w:val="clear" w:color="auto" w:fill="auto"/>
          </w:tcPr>
          <w:p w14:paraId="28128A78" w14:textId="77777777" w:rsidR="000714E3" w:rsidRPr="000D4C96" w:rsidRDefault="000714E3" w:rsidP="00C324CC">
            <w:pPr>
              <w:tabs>
                <w:tab w:val="left" w:pos="450"/>
              </w:tabs>
              <w:spacing w:after="0" w:line="360" w:lineRule="auto"/>
              <w:rPr>
                <w:rFonts w:ascii="Times New Roman" w:hAnsi="Times New Roman" w:cs="Times New Roman"/>
                <w:sz w:val="26"/>
                <w:szCs w:val="26"/>
                <w:lang w:val="pt-BR"/>
              </w:rPr>
            </w:pPr>
          </w:p>
        </w:tc>
        <w:tc>
          <w:tcPr>
            <w:tcW w:w="2736" w:type="pct"/>
            <w:shd w:val="clear" w:color="auto" w:fill="auto"/>
          </w:tcPr>
          <w:p w14:paraId="6A56D902" w14:textId="77777777" w:rsidR="000714E3" w:rsidRPr="000D4C96" w:rsidRDefault="000714E3" w:rsidP="00C324CC">
            <w:pPr>
              <w:tabs>
                <w:tab w:val="left" w:pos="450"/>
              </w:tabs>
              <w:spacing w:after="0" w:line="360" w:lineRule="auto"/>
              <w:jc w:val="center"/>
              <w:rPr>
                <w:rFonts w:ascii="Times New Roman" w:hAnsi="Times New Roman" w:cs="Times New Roman"/>
                <w:sz w:val="26"/>
                <w:szCs w:val="26"/>
              </w:rPr>
            </w:pPr>
            <w:r w:rsidRPr="000D4C96">
              <w:rPr>
                <w:rFonts w:ascii="Times New Roman" w:hAnsi="Times New Roman" w:cs="Times New Roman"/>
                <w:sz w:val="26"/>
                <w:szCs w:val="26"/>
              </w:rPr>
              <w:t>Bác sĩ chẩn đoán hình ảnh đọc phim</w:t>
            </w:r>
          </w:p>
          <w:p w14:paraId="20D02381" w14:textId="77777777" w:rsidR="000714E3" w:rsidRPr="000D4C96" w:rsidRDefault="000714E3" w:rsidP="00C324CC">
            <w:pPr>
              <w:tabs>
                <w:tab w:val="left" w:pos="450"/>
              </w:tabs>
              <w:spacing w:after="0" w:line="360" w:lineRule="auto"/>
              <w:rPr>
                <w:rFonts w:ascii="Times New Roman" w:hAnsi="Times New Roman" w:cs="Times New Roman"/>
                <w:sz w:val="26"/>
                <w:szCs w:val="26"/>
              </w:rPr>
            </w:pPr>
          </w:p>
          <w:p w14:paraId="6BEED66A" w14:textId="77777777" w:rsidR="000714E3" w:rsidRPr="000D4C96" w:rsidRDefault="000714E3" w:rsidP="00C324CC">
            <w:pPr>
              <w:tabs>
                <w:tab w:val="left" w:pos="450"/>
              </w:tabs>
              <w:spacing w:after="0" w:line="360" w:lineRule="auto"/>
              <w:jc w:val="center"/>
              <w:rPr>
                <w:rFonts w:ascii="Times New Roman" w:hAnsi="Times New Roman" w:cs="Times New Roman"/>
                <w:sz w:val="26"/>
                <w:szCs w:val="26"/>
              </w:rPr>
            </w:pPr>
          </w:p>
          <w:p w14:paraId="44A49672" w14:textId="77777777" w:rsidR="000714E3" w:rsidRPr="000D4C96" w:rsidRDefault="000714E3" w:rsidP="00C324CC">
            <w:pPr>
              <w:tabs>
                <w:tab w:val="left" w:pos="450"/>
              </w:tabs>
              <w:spacing w:after="0" w:line="360" w:lineRule="auto"/>
              <w:jc w:val="center"/>
              <w:rPr>
                <w:rFonts w:ascii="Times New Roman" w:hAnsi="Times New Roman" w:cs="Times New Roman"/>
                <w:sz w:val="26"/>
                <w:szCs w:val="26"/>
              </w:rPr>
            </w:pPr>
            <w:r w:rsidRPr="000D4C96">
              <w:rPr>
                <w:rFonts w:ascii="Times New Roman" w:hAnsi="Times New Roman" w:cs="Times New Roman"/>
                <w:sz w:val="26"/>
                <w:szCs w:val="26"/>
              </w:rPr>
              <w:t>Bs Trần Văn Tín</w:t>
            </w:r>
          </w:p>
        </w:tc>
      </w:tr>
    </w:tbl>
    <w:p w14:paraId="37DE2E7E" w14:textId="77777777" w:rsidR="000714E3" w:rsidRPr="000D4C96" w:rsidRDefault="000714E3" w:rsidP="000714E3">
      <w:pPr>
        <w:tabs>
          <w:tab w:val="left" w:pos="450"/>
        </w:tabs>
        <w:spacing w:after="0" w:line="360" w:lineRule="auto"/>
        <w:rPr>
          <w:rFonts w:ascii="Times New Roman" w:hAnsi="Times New Roman" w:cs="Times New Roman"/>
          <w:sz w:val="28"/>
          <w:szCs w:val="28"/>
          <w:lang w:val="pt-BR"/>
        </w:rPr>
      </w:pPr>
    </w:p>
    <w:p w14:paraId="61AA774E" w14:textId="77777777" w:rsidR="000714E3" w:rsidRPr="000D4C96" w:rsidRDefault="000714E3" w:rsidP="000714E3">
      <w:pPr>
        <w:tabs>
          <w:tab w:val="left" w:pos="450"/>
        </w:tabs>
        <w:spacing w:after="0" w:line="360" w:lineRule="auto"/>
        <w:rPr>
          <w:rFonts w:ascii="Times New Roman" w:hAnsi="Times New Roman" w:cs="Times New Roman"/>
          <w:sz w:val="28"/>
          <w:szCs w:val="28"/>
          <w:lang w:val="vi-VN"/>
        </w:rPr>
      </w:pPr>
      <w:r w:rsidRPr="000D4C96">
        <w:rPr>
          <w:rFonts w:ascii="Times New Roman" w:hAnsi="Times New Roman" w:cs="Times New Roman"/>
          <w:sz w:val="28"/>
          <w:szCs w:val="28"/>
          <w:lang w:val="pt-BR"/>
        </w:rPr>
        <w:br w:type="column"/>
      </w:r>
      <w:r w:rsidRPr="000D4C96">
        <w:rPr>
          <w:rFonts w:ascii="Times New Roman" w:hAnsi="Times New Roman" w:cs="Times New Roman"/>
          <w:sz w:val="28"/>
          <w:szCs w:val="28"/>
          <w:lang w:val="vi-VN"/>
        </w:rPr>
        <w:lastRenderedPageBreak/>
        <w:t>5</w:t>
      </w:r>
      <w:r w:rsidRPr="000D4C96">
        <w:rPr>
          <w:rFonts w:ascii="Times New Roman" w:hAnsi="Times New Roman" w:cs="Times New Roman"/>
          <w:sz w:val="28"/>
          <w:szCs w:val="28"/>
          <w:lang w:val="pt-BR"/>
        </w:rPr>
        <w:t>.2</w:t>
      </w:r>
      <w:r w:rsidRPr="000D4C96">
        <w:rPr>
          <w:rFonts w:ascii="Times New Roman" w:hAnsi="Times New Roman" w:cs="Times New Roman"/>
          <w:sz w:val="28"/>
          <w:szCs w:val="28"/>
          <w:lang w:val="vi-VN"/>
        </w:rPr>
        <w:t>. Xét nghiệm máu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8"/>
        <w:gridCol w:w="1909"/>
        <w:gridCol w:w="2287"/>
        <w:gridCol w:w="2240"/>
      </w:tblGrid>
      <w:tr w:rsidR="000714E3" w:rsidRPr="000D4C96" w14:paraId="07A84C3F" w14:textId="77777777" w:rsidTr="00C324CC">
        <w:trPr>
          <w:trHeight w:val="444"/>
        </w:trPr>
        <w:tc>
          <w:tcPr>
            <w:tcW w:w="2808" w:type="dxa"/>
            <w:shd w:val="clear" w:color="auto" w:fill="auto"/>
          </w:tcPr>
          <w:p w14:paraId="63AFDBE0" w14:textId="77777777" w:rsidR="000714E3" w:rsidRPr="000D4C96" w:rsidRDefault="000714E3" w:rsidP="00C324CC">
            <w:pPr>
              <w:tabs>
                <w:tab w:val="left" w:pos="450"/>
              </w:tabs>
              <w:spacing w:after="0" w:line="360" w:lineRule="auto"/>
              <w:rPr>
                <w:rFonts w:ascii="Times New Roman" w:hAnsi="Times New Roman" w:cs="Times New Roman"/>
                <w:b/>
                <w:szCs w:val="28"/>
                <w:lang w:val="pt-BR"/>
              </w:rPr>
            </w:pPr>
            <w:r w:rsidRPr="000D4C96">
              <w:rPr>
                <w:rFonts w:ascii="Times New Roman" w:hAnsi="Times New Roman" w:cs="Times New Roman"/>
                <w:b/>
                <w:szCs w:val="28"/>
                <w:lang w:val="pt-BR"/>
              </w:rPr>
              <w:t>Bạch cầu</w:t>
            </w:r>
          </w:p>
        </w:tc>
        <w:tc>
          <w:tcPr>
            <w:tcW w:w="2066" w:type="dxa"/>
            <w:shd w:val="clear" w:color="auto" w:fill="auto"/>
          </w:tcPr>
          <w:p w14:paraId="6C9319D5" w14:textId="77777777" w:rsidR="000714E3" w:rsidRPr="000D4C96" w:rsidRDefault="000714E3" w:rsidP="00C324CC">
            <w:pPr>
              <w:tabs>
                <w:tab w:val="left" w:pos="450"/>
              </w:tabs>
              <w:spacing w:after="0" w:line="360" w:lineRule="auto"/>
              <w:jc w:val="right"/>
              <w:rPr>
                <w:rFonts w:ascii="Times New Roman" w:hAnsi="Times New Roman" w:cs="Times New Roman"/>
                <w:b/>
                <w:szCs w:val="28"/>
                <w:lang w:val="pt-BR"/>
              </w:rPr>
            </w:pPr>
            <w:r w:rsidRPr="000D4C96">
              <w:rPr>
                <w:rFonts w:ascii="Times New Roman" w:hAnsi="Times New Roman" w:cs="Times New Roman"/>
                <w:b/>
                <w:szCs w:val="28"/>
                <w:lang w:val="sv-SE"/>
              </w:rPr>
              <w:t>G/L</w:t>
            </w:r>
          </w:p>
        </w:tc>
        <w:tc>
          <w:tcPr>
            <w:tcW w:w="2438" w:type="dxa"/>
            <w:shd w:val="clear" w:color="auto" w:fill="auto"/>
          </w:tcPr>
          <w:p w14:paraId="6252EB13" w14:textId="77777777" w:rsidR="000714E3" w:rsidRPr="000D4C96" w:rsidRDefault="000714E3" w:rsidP="00C324CC">
            <w:pPr>
              <w:tabs>
                <w:tab w:val="left" w:pos="450"/>
              </w:tabs>
              <w:spacing w:after="0" w:line="360" w:lineRule="auto"/>
              <w:rPr>
                <w:rFonts w:ascii="Times New Roman" w:hAnsi="Times New Roman" w:cs="Times New Roman"/>
                <w:b/>
                <w:szCs w:val="28"/>
                <w:lang w:val="pt-BR"/>
              </w:rPr>
            </w:pPr>
            <w:r w:rsidRPr="000D4C96">
              <w:rPr>
                <w:rFonts w:ascii="Times New Roman" w:hAnsi="Times New Roman" w:cs="Times New Roman"/>
                <w:b/>
                <w:szCs w:val="28"/>
                <w:lang w:val="pt-BR"/>
              </w:rPr>
              <w:t xml:space="preserve">Creatinin </w:t>
            </w:r>
          </w:p>
        </w:tc>
        <w:tc>
          <w:tcPr>
            <w:tcW w:w="2437" w:type="dxa"/>
            <w:shd w:val="clear" w:color="auto" w:fill="auto"/>
          </w:tcPr>
          <w:p w14:paraId="22112AEB" w14:textId="77777777" w:rsidR="000714E3" w:rsidRPr="000D4C96" w:rsidRDefault="000714E3" w:rsidP="00C324CC">
            <w:pPr>
              <w:tabs>
                <w:tab w:val="left" w:pos="450"/>
              </w:tabs>
              <w:spacing w:after="0" w:line="360" w:lineRule="auto"/>
              <w:jc w:val="right"/>
              <w:rPr>
                <w:rFonts w:ascii="Times New Roman" w:hAnsi="Times New Roman" w:cs="Times New Roman"/>
                <w:b/>
                <w:szCs w:val="28"/>
                <w:lang w:val="pt-BR"/>
              </w:rPr>
            </w:pPr>
            <w:r w:rsidRPr="000D4C96">
              <w:rPr>
                <w:rFonts w:ascii="Times New Roman" w:hAnsi="Times New Roman" w:cs="Times New Roman"/>
                <w:b/>
                <w:spacing w:val="-6"/>
                <w:szCs w:val="28"/>
              </w:rPr>
              <w:sym w:font="Symbol" w:char="F06D"/>
            </w:r>
            <w:r w:rsidRPr="000D4C96">
              <w:rPr>
                <w:rFonts w:ascii="Times New Roman" w:hAnsi="Times New Roman" w:cs="Times New Roman"/>
                <w:b/>
                <w:spacing w:val="-6"/>
                <w:szCs w:val="28"/>
              </w:rPr>
              <w:t>mol/L</w:t>
            </w:r>
          </w:p>
        </w:tc>
      </w:tr>
      <w:tr w:rsidR="000714E3" w:rsidRPr="000D4C96" w14:paraId="08DA57B4" w14:textId="77777777" w:rsidTr="00C324CC">
        <w:tc>
          <w:tcPr>
            <w:tcW w:w="2808" w:type="dxa"/>
            <w:shd w:val="clear" w:color="auto" w:fill="auto"/>
          </w:tcPr>
          <w:p w14:paraId="5E81BC51" w14:textId="77777777" w:rsidR="000714E3" w:rsidRPr="000D4C96" w:rsidRDefault="000714E3" w:rsidP="00C324CC">
            <w:pPr>
              <w:tabs>
                <w:tab w:val="left" w:pos="450"/>
              </w:tabs>
              <w:spacing w:after="0" w:line="360" w:lineRule="auto"/>
              <w:rPr>
                <w:rFonts w:ascii="Times New Roman" w:hAnsi="Times New Roman" w:cs="Times New Roman"/>
                <w:b/>
                <w:szCs w:val="28"/>
                <w:lang w:val="pt-BR"/>
              </w:rPr>
            </w:pPr>
            <w:r w:rsidRPr="000D4C96">
              <w:rPr>
                <w:rFonts w:ascii="Times New Roman" w:hAnsi="Times New Roman" w:cs="Times New Roman"/>
                <w:b/>
                <w:szCs w:val="28"/>
                <w:lang w:val="pt-BR"/>
              </w:rPr>
              <w:t>Hồng cầu</w:t>
            </w:r>
          </w:p>
        </w:tc>
        <w:tc>
          <w:tcPr>
            <w:tcW w:w="2066" w:type="dxa"/>
            <w:shd w:val="clear" w:color="auto" w:fill="auto"/>
          </w:tcPr>
          <w:p w14:paraId="32224871" w14:textId="77777777" w:rsidR="000714E3" w:rsidRPr="000D4C96" w:rsidRDefault="000714E3" w:rsidP="00C324CC">
            <w:pPr>
              <w:tabs>
                <w:tab w:val="left" w:pos="4678"/>
              </w:tabs>
              <w:spacing w:after="0" w:line="360" w:lineRule="auto"/>
              <w:jc w:val="right"/>
              <w:rPr>
                <w:rFonts w:ascii="Times New Roman" w:hAnsi="Times New Roman" w:cs="Times New Roman"/>
                <w:b/>
                <w:spacing w:val="-6"/>
                <w:szCs w:val="28"/>
              </w:rPr>
            </w:pPr>
            <w:r w:rsidRPr="000D4C96">
              <w:rPr>
                <w:rFonts w:ascii="Times New Roman" w:hAnsi="Times New Roman" w:cs="Times New Roman"/>
                <w:b/>
                <w:spacing w:val="-6"/>
                <w:szCs w:val="28"/>
              </w:rPr>
              <w:t>T/L</w:t>
            </w:r>
          </w:p>
        </w:tc>
        <w:tc>
          <w:tcPr>
            <w:tcW w:w="2438" w:type="dxa"/>
            <w:shd w:val="clear" w:color="auto" w:fill="auto"/>
          </w:tcPr>
          <w:p w14:paraId="6841E8CC" w14:textId="77777777" w:rsidR="000714E3" w:rsidRPr="000D4C96" w:rsidRDefault="000714E3" w:rsidP="00C324CC">
            <w:pPr>
              <w:tabs>
                <w:tab w:val="left" w:pos="450"/>
              </w:tabs>
              <w:spacing w:after="0" w:line="360" w:lineRule="auto"/>
              <w:rPr>
                <w:rFonts w:ascii="Times New Roman" w:hAnsi="Times New Roman" w:cs="Times New Roman"/>
                <w:b/>
                <w:szCs w:val="28"/>
                <w:lang w:val="pt-BR"/>
              </w:rPr>
            </w:pPr>
            <w:r w:rsidRPr="000D4C96">
              <w:rPr>
                <w:rFonts w:ascii="Times New Roman" w:hAnsi="Times New Roman" w:cs="Times New Roman"/>
                <w:b/>
                <w:szCs w:val="28"/>
                <w:lang w:val="pt-BR"/>
              </w:rPr>
              <w:t xml:space="preserve">Glucose </w:t>
            </w:r>
          </w:p>
        </w:tc>
        <w:tc>
          <w:tcPr>
            <w:tcW w:w="2437" w:type="dxa"/>
            <w:shd w:val="clear" w:color="auto" w:fill="auto"/>
          </w:tcPr>
          <w:p w14:paraId="438CBA78" w14:textId="77777777" w:rsidR="000714E3" w:rsidRPr="000D4C96" w:rsidRDefault="000714E3" w:rsidP="00C324CC">
            <w:pPr>
              <w:tabs>
                <w:tab w:val="left" w:pos="450"/>
              </w:tabs>
              <w:spacing w:after="0" w:line="360" w:lineRule="auto"/>
              <w:jc w:val="right"/>
              <w:rPr>
                <w:rFonts w:ascii="Times New Roman" w:hAnsi="Times New Roman" w:cs="Times New Roman"/>
                <w:b/>
                <w:szCs w:val="28"/>
                <w:lang w:val="pt-BR"/>
              </w:rPr>
            </w:pPr>
            <w:r w:rsidRPr="000D4C96">
              <w:rPr>
                <w:rFonts w:ascii="Times New Roman" w:hAnsi="Times New Roman" w:cs="Times New Roman"/>
                <w:b/>
                <w:spacing w:val="-6"/>
                <w:szCs w:val="28"/>
              </w:rPr>
              <w:t>mmol/L</w:t>
            </w:r>
          </w:p>
        </w:tc>
      </w:tr>
      <w:tr w:rsidR="000714E3" w:rsidRPr="000D4C96" w14:paraId="0C12586B" w14:textId="77777777" w:rsidTr="00C324CC">
        <w:tc>
          <w:tcPr>
            <w:tcW w:w="2808" w:type="dxa"/>
            <w:shd w:val="clear" w:color="auto" w:fill="auto"/>
          </w:tcPr>
          <w:p w14:paraId="3B633A28" w14:textId="77777777" w:rsidR="000714E3" w:rsidRPr="000D4C96" w:rsidRDefault="000714E3" w:rsidP="00C324CC">
            <w:pPr>
              <w:tabs>
                <w:tab w:val="left" w:pos="450"/>
              </w:tabs>
              <w:spacing w:after="0" w:line="360" w:lineRule="auto"/>
              <w:rPr>
                <w:rFonts w:ascii="Times New Roman" w:hAnsi="Times New Roman" w:cs="Times New Roman"/>
                <w:b/>
                <w:szCs w:val="28"/>
                <w:lang w:val="pt-BR"/>
              </w:rPr>
            </w:pPr>
            <w:r w:rsidRPr="000D4C96">
              <w:rPr>
                <w:rFonts w:ascii="Times New Roman" w:hAnsi="Times New Roman" w:cs="Times New Roman"/>
                <w:b/>
                <w:szCs w:val="28"/>
                <w:lang w:val="pt-BR"/>
              </w:rPr>
              <w:t>Huyết sắc tố</w:t>
            </w:r>
          </w:p>
        </w:tc>
        <w:tc>
          <w:tcPr>
            <w:tcW w:w="2066" w:type="dxa"/>
            <w:shd w:val="clear" w:color="auto" w:fill="auto"/>
          </w:tcPr>
          <w:p w14:paraId="68BAD8FC" w14:textId="77777777" w:rsidR="000714E3" w:rsidRPr="000D4C96" w:rsidRDefault="000714E3" w:rsidP="00C324CC">
            <w:pPr>
              <w:tabs>
                <w:tab w:val="left" w:pos="4678"/>
              </w:tabs>
              <w:spacing w:after="0" w:line="360" w:lineRule="auto"/>
              <w:jc w:val="right"/>
              <w:rPr>
                <w:rFonts w:ascii="Times New Roman" w:hAnsi="Times New Roman" w:cs="Times New Roman"/>
                <w:b/>
                <w:spacing w:val="-6"/>
                <w:szCs w:val="28"/>
              </w:rPr>
            </w:pPr>
            <w:r w:rsidRPr="000D4C96">
              <w:rPr>
                <w:rFonts w:ascii="Times New Roman" w:hAnsi="Times New Roman" w:cs="Times New Roman"/>
                <w:b/>
                <w:spacing w:val="-6"/>
                <w:szCs w:val="28"/>
              </w:rPr>
              <w:t xml:space="preserve">g/L </w:t>
            </w:r>
          </w:p>
        </w:tc>
        <w:tc>
          <w:tcPr>
            <w:tcW w:w="2438" w:type="dxa"/>
            <w:shd w:val="clear" w:color="auto" w:fill="auto"/>
          </w:tcPr>
          <w:p w14:paraId="63232E2F" w14:textId="77777777" w:rsidR="000714E3" w:rsidRPr="000D4C96" w:rsidRDefault="000714E3" w:rsidP="00C324CC">
            <w:pPr>
              <w:tabs>
                <w:tab w:val="left" w:pos="450"/>
              </w:tabs>
              <w:spacing w:after="0" w:line="360" w:lineRule="auto"/>
              <w:rPr>
                <w:rFonts w:ascii="Times New Roman" w:hAnsi="Times New Roman" w:cs="Times New Roman"/>
                <w:b/>
                <w:szCs w:val="28"/>
                <w:lang w:val="pt-BR"/>
              </w:rPr>
            </w:pPr>
            <w:r w:rsidRPr="000D4C96">
              <w:rPr>
                <w:rFonts w:ascii="Times New Roman" w:hAnsi="Times New Roman" w:cs="Times New Roman"/>
                <w:b/>
                <w:szCs w:val="28"/>
                <w:lang w:val="pt-BR"/>
              </w:rPr>
              <w:t>Acid uric</w:t>
            </w:r>
          </w:p>
        </w:tc>
        <w:tc>
          <w:tcPr>
            <w:tcW w:w="2437" w:type="dxa"/>
            <w:shd w:val="clear" w:color="auto" w:fill="auto"/>
          </w:tcPr>
          <w:p w14:paraId="57AFBDD4" w14:textId="77777777" w:rsidR="000714E3" w:rsidRPr="000D4C96" w:rsidRDefault="000714E3" w:rsidP="00C324CC">
            <w:pPr>
              <w:tabs>
                <w:tab w:val="left" w:pos="450"/>
              </w:tabs>
              <w:spacing w:after="0" w:line="360" w:lineRule="auto"/>
              <w:jc w:val="right"/>
              <w:rPr>
                <w:rFonts w:ascii="Times New Roman" w:hAnsi="Times New Roman" w:cs="Times New Roman"/>
                <w:b/>
                <w:spacing w:val="-6"/>
                <w:szCs w:val="28"/>
              </w:rPr>
            </w:pPr>
            <w:r w:rsidRPr="000D4C96">
              <w:rPr>
                <w:rFonts w:ascii="Times New Roman" w:hAnsi="Times New Roman" w:cs="Times New Roman"/>
                <w:b/>
                <w:spacing w:val="-6"/>
                <w:szCs w:val="28"/>
              </w:rPr>
              <w:t>mmol/L</w:t>
            </w:r>
          </w:p>
        </w:tc>
      </w:tr>
      <w:tr w:rsidR="000714E3" w:rsidRPr="000D4C96" w14:paraId="692F1112" w14:textId="77777777" w:rsidTr="00C324CC">
        <w:tc>
          <w:tcPr>
            <w:tcW w:w="2808" w:type="dxa"/>
            <w:shd w:val="clear" w:color="auto" w:fill="auto"/>
          </w:tcPr>
          <w:p w14:paraId="36D6B1A6" w14:textId="77777777" w:rsidR="000714E3" w:rsidRPr="000D4C96" w:rsidRDefault="000714E3" w:rsidP="00C324CC">
            <w:pPr>
              <w:tabs>
                <w:tab w:val="left" w:pos="450"/>
              </w:tabs>
              <w:spacing w:after="0" w:line="360" w:lineRule="auto"/>
              <w:rPr>
                <w:rFonts w:ascii="Times New Roman" w:hAnsi="Times New Roman" w:cs="Times New Roman"/>
                <w:b/>
                <w:szCs w:val="28"/>
                <w:lang w:val="pt-BR"/>
              </w:rPr>
            </w:pPr>
            <w:r w:rsidRPr="000D4C96">
              <w:rPr>
                <w:rFonts w:ascii="Times New Roman" w:hAnsi="Times New Roman" w:cs="Times New Roman"/>
                <w:b/>
                <w:szCs w:val="28"/>
                <w:lang w:val="pt-BR"/>
              </w:rPr>
              <w:t>Tiểu cầu</w:t>
            </w:r>
          </w:p>
        </w:tc>
        <w:tc>
          <w:tcPr>
            <w:tcW w:w="2066" w:type="dxa"/>
            <w:shd w:val="clear" w:color="auto" w:fill="auto"/>
          </w:tcPr>
          <w:p w14:paraId="656A10A8" w14:textId="77777777" w:rsidR="000714E3" w:rsidRPr="000D4C96" w:rsidRDefault="000714E3" w:rsidP="00C324CC">
            <w:pPr>
              <w:tabs>
                <w:tab w:val="left" w:pos="4678"/>
              </w:tabs>
              <w:spacing w:after="0" w:line="360" w:lineRule="auto"/>
              <w:jc w:val="right"/>
              <w:rPr>
                <w:rFonts w:ascii="Times New Roman" w:hAnsi="Times New Roman" w:cs="Times New Roman"/>
                <w:b/>
                <w:spacing w:val="-6"/>
                <w:szCs w:val="28"/>
              </w:rPr>
            </w:pPr>
            <w:r w:rsidRPr="000D4C96">
              <w:rPr>
                <w:rFonts w:ascii="Times New Roman" w:hAnsi="Times New Roman" w:cs="Times New Roman"/>
                <w:b/>
                <w:szCs w:val="28"/>
                <w:lang w:val="sv-SE"/>
              </w:rPr>
              <w:t>G/L</w:t>
            </w:r>
          </w:p>
        </w:tc>
        <w:tc>
          <w:tcPr>
            <w:tcW w:w="2438" w:type="dxa"/>
            <w:shd w:val="clear" w:color="auto" w:fill="auto"/>
          </w:tcPr>
          <w:p w14:paraId="310DF7B1" w14:textId="77777777" w:rsidR="000714E3" w:rsidRPr="000D4C96" w:rsidRDefault="000714E3" w:rsidP="00C324CC">
            <w:pPr>
              <w:tabs>
                <w:tab w:val="left" w:pos="450"/>
              </w:tabs>
              <w:spacing w:after="0" w:line="360" w:lineRule="auto"/>
              <w:rPr>
                <w:rFonts w:ascii="Times New Roman" w:hAnsi="Times New Roman" w:cs="Times New Roman"/>
                <w:b/>
                <w:szCs w:val="28"/>
                <w:lang w:val="pt-BR"/>
              </w:rPr>
            </w:pPr>
            <w:r w:rsidRPr="000D4C96">
              <w:rPr>
                <w:rFonts w:ascii="Times New Roman" w:hAnsi="Times New Roman" w:cs="Times New Roman"/>
                <w:b/>
                <w:spacing w:val="-6"/>
                <w:szCs w:val="28"/>
              </w:rPr>
              <w:t>Cholesterol</w:t>
            </w:r>
          </w:p>
        </w:tc>
        <w:tc>
          <w:tcPr>
            <w:tcW w:w="2437" w:type="dxa"/>
            <w:shd w:val="clear" w:color="auto" w:fill="auto"/>
          </w:tcPr>
          <w:p w14:paraId="7FE40209" w14:textId="77777777" w:rsidR="000714E3" w:rsidRPr="000D4C96" w:rsidRDefault="000714E3" w:rsidP="00C324CC">
            <w:pPr>
              <w:tabs>
                <w:tab w:val="left" w:pos="450"/>
              </w:tabs>
              <w:spacing w:after="0" w:line="360" w:lineRule="auto"/>
              <w:jc w:val="right"/>
              <w:rPr>
                <w:rFonts w:ascii="Times New Roman" w:hAnsi="Times New Roman" w:cs="Times New Roman"/>
                <w:b/>
                <w:szCs w:val="28"/>
                <w:lang w:val="pt-BR"/>
              </w:rPr>
            </w:pPr>
            <w:r w:rsidRPr="000D4C96">
              <w:rPr>
                <w:rFonts w:ascii="Times New Roman" w:hAnsi="Times New Roman" w:cs="Times New Roman"/>
                <w:b/>
                <w:spacing w:val="-6"/>
                <w:szCs w:val="28"/>
              </w:rPr>
              <w:t>mmol/L</w:t>
            </w:r>
          </w:p>
        </w:tc>
      </w:tr>
      <w:tr w:rsidR="000714E3" w:rsidRPr="000D4C96" w14:paraId="3F545263" w14:textId="77777777" w:rsidTr="00C324CC">
        <w:tc>
          <w:tcPr>
            <w:tcW w:w="2808" w:type="dxa"/>
            <w:shd w:val="clear" w:color="auto" w:fill="auto"/>
          </w:tcPr>
          <w:p w14:paraId="4DAEDED7" w14:textId="77777777" w:rsidR="000714E3" w:rsidRPr="000D4C96" w:rsidRDefault="000714E3" w:rsidP="00C324CC">
            <w:pPr>
              <w:tabs>
                <w:tab w:val="left" w:pos="450"/>
              </w:tabs>
              <w:spacing w:after="0" w:line="360" w:lineRule="auto"/>
              <w:rPr>
                <w:rFonts w:ascii="Times New Roman" w:hAnsi="Times New Roman" w:cs="Times New Roman"/>
                <w:b/>
                <w:szCs w:val="28"/>
                <w:lang w:val="pt-BR"/>
              </w:rPr>
            </w:pPr>
            <w:r w:rsidRPr="000D4C96">
              <w:rPr>
                <w:rFonts w:ascii="Times New Roman" w:hAnsi="Times New Roman" w:cs="Times New Roman"/>
                <w:b/>
                <w:szCs w:val="28"/>
                <w:lang w:val="pt-BR"/>
              </w:rPr>
              <w:t>Tốc độ máu lắng 1h : 2h</w:t>
            </w:r>
          </w:p>
        </w:tc>
        <w:tc>
          <w:tcPr>
            <w:tcW w:w="2066" w:type="dxa"/>
            <w:shd w:val="clear" w:color="auto" w:fill="auto"/>
          </w:tcPr>
          <w:p w14:paraId="48A7CF3F" w14:textId="77777777" w:rsidR="000714E3" w:rsidRPr="000D4C96" w:rsidRDefault="000714E3" w:rsidP="00C324CC">
            <w:pPr>
              <w:tabs>
                <w:tab w:val="left" w:pos="450"/>
              </w:tabs>
              <w:spacing w:after="0" w:line="360" w:lineRule="auto"/>
              <w:jc w:val="right"/>
              <w:rPr>
                <w:rFonts w:ascii="Times New Roman" w:hAnsi="Times New Roman" w:cs="Times New Roman"/>
                <w:b/>
                <w:szCs w:val="28"/>
                <w:lang w:val="pt-BR"/>
              </w:rPr>
            </w:pPr>
            <w:r w:rsidRPr="000D4C96">
              <w:rPr>
                <w:rFonts w:ascii="Times New Roman" w:hAnsi="Times New Roman" w:cs="Times New Roman"/>
                <w:b/>
                <w:szCs w:val="28"/>
                <w:lang w:val="pt-BR"/>
              </w:rPr>
              <w:t>mm</w:t>
            </w:r>
          </w:p>
        </w:tc>
        <w:tc>
          <w:tcPr>
            <w:tcW w:w="2438" w:type="dxa"/>
            <w:shd w:val="clear" w:color="auto" w:fill="auto"/>
          </w:tcPr>
          <w:p w14:paraId="68C6885D" w14:textId="77777777" w:rsidR="000714E3" w:rsidRPr="000D4C96" w:rsidRDefault="000714E3" w:rsidP="00C324CC">
            <w:pPr>
              <w:tabs>
                <w:tab w:val="left" w:pos="450"/>
              </w:tabs>
              <w:spacing w:after="0" w:line="360" w:lineRule="auto"/>
              <w:rPr>
                <w:rFonts w:ascii="Times New Roman" w:hAnsi="Times New Roman" w:cs="Times New Roman"/>
                <w:b/>
                <w:szCs w:val="28"/>
                <w:lang w:val="pt-BR"/>
              </w:rPr>
            </w:pPr>
            <w:r w:rsidRPr="000D4C96">
              <w:rPr>
                <w:rFonts w:ascii="Times New Roman" w:hAnsi="Times New Roman" w:cs="Times New Roman"/>
                <w:b/>
                <w:szCs w:val="28"/>
                <w:lang w:val="pt-BR"/>
              </w:rPr>
              <w:t xml:space="preserve">Triglycerid </w:t>
            </w:r>
          </w:p>
        </w:tc>
        <w:tc>
          <w:tcPr>
            <w:tcW w:w="2437" w:type="dxa"/>
            <w:shd w:val="clear" w:color="auto" w:fill="auto"/>
          </w:tcPr>
          <w:p w14:paraId="236A47E1" w14:textId="77777777" w:rsidR="000714E3" w:rsidRPr="000D4C96" w:rsidRDefault="000714E3" w:rsidP="00C324CC">
            <w:pPr>
              <w:tabs>
                <w:tab w:val="left" w:pos="450"/>
              </w:tabs>
              <w:spacing w:after="0" w:line="360" w:lineRule="auto"/>
              <w:jc w:val="right"/>
              <w:rPr>
                <w:rFonts w:ascii="Times New Roman" w:hAnsi="Times New Roman" w:cs="Times New Roman"/>
                <w:b/>
                <w:szCs w:val="28"/>
                <w:lang w:val="pt-BR"/>
              </w:rPr>
            </w:pPr>
            <w:r w:rsidRPr="000D4C96">
              <w:rPr>
                <w:rFonts w:ascii="Times New Roman" w:hAnsi="Times New Roman" w:cs="Times New Roman"/>
                <w:b/>
                <w:spacing w:val="-6"/>
                <w:szCs w:val="28"/>
              </w:rPr>
              <w:t>mmol/L</w:t>
            </w:r>
          </w:p>
        </w:tc>
      </w:tr>
      <w:tr w:rsidR="000714E3" w:rsidRPr="000D4C96" w14:paraId="7CB6CED1" w14:textId="77777777" w:rsidTr="00C324CC">
        <w:tc>
          <w:tcPr>
            <w:tcW w:w="2808" w:type="dxa"/>
            <w:shd w:val="clear" w:color="auto" w:fill="auto"/>
          </w:tcPr>
          <w:p w14:paraId="20E97D07" w14:textId="77777777" w:rsidR="000714E3" w:rsidRPr="000D4C96" w:rsidRDefault="000714E3" w:rsidP="00C324CC">
            <w:pPr>
              <w:tabs>
                <w:tab w:val="left" w:pos="450"/>
              </w:tabs>
              <w:spacing w:after="0" w:line="360" w:lineRule="auto"/>
              <w:rPr>
                <w:rFonts w:ascii="Times New Roman" w:hAnsi="Times New Roman" w:cs="Times New Roman"/>
                <w:b/>
                <w:szCs w:val="28"/>
                <w:lang w:val="pt-BR"/>
              </w:rPr>
            </w:pPr>
            <w:r w:rsidRPr="000D4C96">
              <w:rPr>
                <w:rFonts w:ascii="Times New Roman" w:hAnsi="Times New Roman" w:cs="Times New Roman"/>
                <w:b/>
                <w:szCs w:val="28"/>
                <w:lang w:val="pt-BR"/>
              </w:rPr>
              <w:t>Insulin</w:t>
            </w:r>
          </w:p>
        </w:tc>
        <w:tc>
          <w:tcPr>
            <w:tcW w:w="2066" w:type="dxa"/>
            <w:shd w:val="clear" w:color="auto" w:fill="auto"/>
          </w:tcPr>
          <w:p w14:paraId="386E3FF3" w14:textId="606F3015" w:rsidR="000714E3" w:rsidRPr="000D4C96" w:rsidRDefault="000714E3" w:rsidP="00C324CC">
            <w:pPr>
              <w:tabs>
                <w:tab w:val="left" w:pos="4678"/>
              </w:tabs>
              <w:spacing w:after="0" w:line="360" w:lineRule="auto"/>
              <w:jc w:val="right"/>
              <w:rPr>
                <w:rFonts w:ascii="Times New Roman" w:hAnsi="Times New Roman" w:cs="Times New Roman"/>
                <w:b/>
                <w:spacing w:val="-6"/>
                <w:szCs w:val="28"/>
              </w:rPr>
            </w:pPr>
            <w:r w:rsidRPr="000D4C96">
              <w:rPr>
                <w:rFonts w:ascii="Times New Roman" w:hAnsi="Times New Roman" w:cs="Times New Roman"/>
                <w:b/>
                <w:spacing w:val="-6"/>
                <w:szCs w:val="28"/>
              </w:rPr>
              <w:sym w:font="Symbol" w:char="F06D"/>
            </w:r>
            <w:r w:rsidRPr="000D4C96">
              <w:rPr>
                <w:rFonts w:ascii="Times New Roman" w:hAnsi="Times New Roman" w:cs="Times New Roman"/>
                <w:b/>
                <w:spacing w:val="-6"/>
                <w:szCs w:val="28"/>
              </w:rPr>
              <w:t>U/</w:t>
            </w:r>
            <w:r w:rsidR="00872DF5" w:rsidRPr="000D4C96">
              <w:rPr>
                <w:rFonts w:ascii="Times New Roman" w:hAnsi="Times New Roman" w:cs="Times New Roman"/>
                <w:b/>
                <w:spacing w:val="-6"/>
                <w:szCs w:val="28"/>
              </w:rPr>
              <w:t>mL</w:t>
            </w:r>
          </w:p>
        </w:tc>
        <w:tc>
          <w:tcPr>
            <w:tcW w:w="2438" w:type="dxa"/>
            <w:shd w:val="clear" w:color="auto" w:fill="auto"/>
          </w:tcPr>
          <w:p w14:paraId="78980EE9" w14:textId="77777777" w:rsidR="000714E3" w:rsidRPr="000D4C96" w:rsidRDefault="000714E3" w:rsidP="00C324CC">
            <w:pPr>
              <w:tabs>
                <w:tab w:val="left" w:pos="450"/>
              </w:tabs>
              <w:spacing w:after="0" w:line="360" w:lineRule="auto"/>
              <w:rPr>
                <w:rFonts w:ascii="Times New Roman" w:hAnsi="Times New Roman" w:cs="Times New Roman"/>
                <w:b/>
                <w:szCs w:val="28"/>
                <w:lang w:val="pt-BR"/>
              </w:rPr>
            </w:pPr>
            <w:r w:rsidRPr="000D4C96">
              <w:rPr>
                <w:rFonts w:ascii="Times New Roman" w:hAnsi="Times New Roman" w:cs="Times New Roman"/>
                <w:b/>
                <w:spacing w:val="-6"/>
                <w:szCs w:val="28"/>
              </w:rPr>
              <w:t>HDL-C</w:t>
            </w:r>
          </w:p>
        </w:tc>
        <w:tc>
          <w:tcPr>
            <w:tcW w:w="2437" w:type="dxa"/>
            <w:shd w:val="clear" w:color="auto" w:fill="auto"/>
          </w:tcPr>
          <w:p w14:paraId="7C810557" w14:textId="77777777" w:rsidR="000714E3" w:rsidRPr="000D4C96" w:rsidRDefault="000714E3" w:rsidP="00C324CC">
            <w:pPr>
              <w:tabs>
                <w:tab w:val="left" w:pos="450"/>
              </w:tabs>
              <w:spacing w:after="0" w:line="360" w:lineRule="auto"/>
              <w:jc w:val="right"/>
              <w:rPr>
                <w:rFonts w:ascii="Times New Roman" w:hAnsi="Times New Roman" w:cs="Times New Roman"/>
                <w:b/>
                <w:szCs w:val="28"/>
                <w:lang w:val="pt-BR"/>
              </w:rPr>
            </w:pPr>
            <w:r w:rsidRPr="000D4C96">
              <w:rPr>
                <w:rFonts w:ascii="Times New Roman" w:hAnsi="Times New Roman" w:cs="Times New Roman"/>
                <w:b/>
                <w:spacing w:val="-6"/>
                <w:szCs w:val="28"/>
              </w:rPr>
              <w:t>mmol/L</w:t>
            </w:r>
          </w:p>
        </w:tc>
      </w:tr>
      <w:tr w:rsidR="000714E3" w:rsidRPr="000D4C96" w14:paraId="2D09E12F" w14:textId="77777777" w:rsidTr="00C324CC">
        <w:trPr>
          <w:trHeight w:val="516"/>
        </w:trPr>
        <w:tc>
          <w:tcPr>
            <w:tcW w:w="2808" w:type="dxa"/>
            <w:shd w:val="clear" w:color="auto" w:fill="auto"/>
          </w:tcPr>
          <w:p w14:paraId="0C291DA4" w14:textId="77777777" w:rsidR="000714E3" w:rsidRPr="000D4C96" w:rsidRDefault="000714E3" w:rsidP="00C324CC">
            <w:pPr>
              <w:tabs>
                <w:tab w:val="left" w:pos="4678"/>
              </w:tabs>
              <w:spacing w:after="0" w:line="360" w:lineRule="auto"/>
              <w:rPr>
                <w:rFonts w:ascii="Times New Roman" w:hAnsi="Times New Roman" w:cs="Times New Roman"/>
                <w:b/>
                <w:spacing w:val="-6"/>
                <w:szCs w:val="28"/>
              </w:rPr>
            </w:pPr>
            <w:r w:rsidRPr="000D4C96">
              <w:rPr>
                <w:rFonts w:ascii="Times New Roman" w:hAnsi="Times New Roman" w:cs="Times New Roman"/>
                <w:b/>
                <w:szCs w:val="28"/>
                <w:lang w:val="pt-BR"/>
              </w:rPr>
              <w:t xml:space="preserve">RF </w:t>
            </w:r>
          </w:p>
        </w:tc>
        <w:tc>
          <w:tcPr>
            <w:tcW w:w="2066" w:type="dxa"/>
            <w:shd w:val="clear" w:color="auto" w:fill="auto"/>
          </w:tcPr>
          <w:p w14:paraId="2062DDD8" w14:textId="6FE684D9" w:rsidR="000714E3" w:rsidRPr="000D4C96" w:rsidRDefault="000714E3" w:rsidP="00C324CC">
            <w:pPr>
              <w:tabs>
                <w:tab w:val="left" w:pos="450"/>
              </w:tabs>
              <w:spacing w:after="0" w:line="360" w:lineRule="auto"/>
              <w:jc w:val="right"/>
              <w:rPr>
                <w:rFonts w:ascii="Times New Roman" w:hAnsi="Times New Roman" w:cs="Times New Roman"/>
                <w:b/>
                <w:szCs w:val="28"/>
                <w:lang w:val="pt-BR"/>
              </w:rPr>
            </w:pPr>
            <w:r w:rsidRPr="000D4C96">
              <w:rPr>
                <w:rFonts w:ascii="Times New Roman" w:hAnsi="Times New Roman" w:cs="Times New Roman"/>
                <w:b/>
                <w:spacing w:val="-6"/>
                <w:szCs w:val="28"/>
              </w:rPr>
              <w:t>UI/</w:t>
            </w:r>
            <w:r w:rsidR="00872DF5" w:rsidRPr="000D4C96">
              <w:rPr>
                <w:rFonts w:ascii="Times New Roman" w:hAnsi="Times New Roman" w:cs="Times New Roman"/>
                <w:b/>
                <w:spacing w:val="-6"/>
                <w:szCs w:val="28"/>
              </w:rPr>
              <w:t>mL</w:t>
            </w:r>
          </w:p>
        </w:tc>
        <w:tc>
          <w:tcPr>
            <w:tcW w:w="2438" w:type="dxa"/>
            <w:shd w:val="clear" w:color="auto" w:fill="auto"/>
          </w:tcPr>
          <w:p w14:paraId="0BE562F7" w14:textId="77777777" w:rsidR="000714E3" w:rsidRPr="000D4C96" w:rsidRDefault="000714E3" w:rsidP="00C324CC">
            <w:pPr>
              <w:tabs>
                <w:tab w:val="left" w:pos="450"/>
              </w:tabs>
              <w:spacing w:after="0" w:line="360" w:lineRule="auto"/>
              <w:rPr>
                <w:rFonts w:ascii="Times New Roman" w:hAnsi="Times New Roman" w:cs="Times New Roman"/>
                <w:b/>
                <w:szCs w:val="28"/>
                <w:lang w:val="pt-BR"/>
              </w:rPr>
            </w:pPr>
            <w:r w:rsidRPr="000D4C96">
              <w:rPr>
                <w:rFonts w:ascii="Times New Roman" w:hAnsi="Times New Roman" w:cs="Times New Roman"/>
                <w:b/>
                <w:spacing w:val="-6"/>
                <w:szCs w:val="28"/>
              </w:rPr>
              <w:t>LDL-C</w:t>
            </w:r>
          </w:p>
        </w:tc>
        <w:tc>
          <w:tcPr>
            <w:tcW w:w="2437" w:type="dxa"/>
            <w:shd w:val="clear" w:color="auto" w:fill="auto"/>
          </w:tcPr>
          <w:p w14:paraId="7A1259BF" w14:textId="77777777" w:rsidR="000714E3" w:rsidRPr="000D4C96" w:rsidRDefault="000714E3" w:rsidP="00C324CC">
            <w:pPr>
              <w:tabs>
                <w:tab w:val="left" w:pos="450"/>
              </w:tabs>
              <w:spacing w:after="0" w:line="360" w:lineRule="auto"/>
              <w:jc w:val="right"/>
              <w:rPr>
                <w:rFonts w:ascii="Times New Roman" w:hAnsi="Times New Roman" w:cs="Times New Roman"/>
                <w:b/>
                <w:szCs w:val="28"/>
                <w:lang w:val="pt-BR"/>
              </w:rPr>
            </w:pPr>
            <w:r w:rsidRPr="000D4C96">
              <w:rPr>
                <w:rFonts w:ascii="Times New Roman" w:hAnsi="Times New Roman" w:cs="Times New Roman"/>
                <w:b/>
                <w:spacing w:val="-6"/>
                <w:szCs w:val="28"/>
              </w:rPr>
              <w:t>mmol/L</w:t>
            </w:r>
          </w:p>
        </w:tc>
      </w:tr>
      <w:tr w:rsidR="000714E3" w:rsidRPr="000D4C96" w14:paraId="11EB6BD0" w14:textId="77777777" w:rsidTr="00C324CC">
        <w:tc>
          <w:tcPr>
            <w:tcW w:w="2808" w:type="dxa"/>
            <w:shd w:val="clear" w:color="auto" w:fill="auto"/>
          </w:tcPr>
          <w:p w14:paraId="6F109805" w14:textId="77777777" w:rsidR="000714E3" w:rsidRPr="000D4C96" w:rsidRDefault="000714E3" w:rsidP="00C324CC">
            <w:pPr>
              <w:tabs>
                <w:tab w:val="left" w:pos="450"/>
              </w:tabs>
              <w:spacing w:after="0" w:line="360" w:lineRule="auto"/>
              <w:rPr>
                <w:rFonts w:ascii="Times New Roman" w:hAnsi="Times New Roman" w:cs="Times New Roman"/>
                <w:b/>
                <w:szCs w:val="28"/>
                <w:lang w:val="pt-BR"/>
              </w:rPr>
            </w:pPr>
            <w:r w:rsidRPr="000D4C96">
              <w:rPr>
                <w:rFonts w:ascii="Times New Roman" w:hAnsi="Times New Roman" w:cs="Times New Roman"/>
                <w:b/>
                <w:szCs w:val="28"/>
                <w:lang w:val="pt-BR"/>
              </w:rPr>
              <w:t>Cortisol</w:t>
            </w:r>
          </w:p>
        </w:tc>
        <w:tc>
          <w:tcPr>
            <w:tcW w:w="2066" w:type="dxa"/>
            <w:shd w:val="clear" w:color="auto" w:fill="auto"/>
          </w:tcPr>
          <w:p w14:paraId="6AA4F0C0" w14:textId="77777777" w:rsidR="000714E3" w:rsidRPr="000D4C96" w:rsidRDefault="000714E3" w:rsidP="00C324CC">
            <w:pPr>
              <w:tabs>
                <w:tab w:val="left" w:pos="450"/>
              </w:tabs>
              <w:spacing w:after="0" w:line="360" w:lineRule="auto"/>
              <w:jc w:val="right"/>
              <w:rPr>
                <w:rFonts w:ascii="Times New Roman" w:hAnsi="Times New Roman" w:cs="Times New Roman"/>
                <w:b/>
                <w:szCs w:val="28"/>
                <w:lang w:val="pt-BR"/>
              </w:rPr>
            </w:pPr>
            <w:r w:rsidRPr="000D4C96">
              <w:rPr>
                <w:rFonts w:ascii="Times New Roman" w:hAnsi="Times New Roman" w:cs="Times New Roman"/>
                <w:b/>
                <w:spacing w:val="-6"/>
                <w:szCs w:val="28"/>
              </w:rPr>
              <w:t>nmol/L</w:t>
            </w:r>
          </w:p>
        </w:tc>
        <w:tc>
          <w:tcPr>
            <w:tcW w:w="2438" w:type="dxa"/>
            <w:shd w:val="clear" w:color="auto" w:fill="auto"/>
          </w:tcPr>
          <w:p w14:paraId="54B4D62F" w14:textId="77777777" w:rsidR="000714E3" w:rsidRPr="000D4C96" w:rsidRDefault="000714E3" w:rsidP="00C324CC">
            <w:pPr>
              <w:tabs>
                <w:tab w:val="left" w:pos="4678"/>
              </w:tabs>
              <w:spacing w:after="0" w:line="360" w:lineRule="auto"/>
              <w:rPr>
                <w:rFonts w:ascii="Times New Roman" w:hAnsi="Times New Roman" w:cs="Times New Roman"/>
                <w:b/>
                <w:spacing w:val="-6"/>
                <w:szCs w:val="28"/>
              </w:rPr>
            </w:pPr>
            <w:r w:rsidRPr="000D4C96">
              <w:rPr>
                <w:rFonts w:ascii="Times New Roman" w:hAnsi="Times New Roman" w:cs="Times New Roman"/>
                <w:b/>
                <w:spacing w:val="-6"/>
                <w:szCs w:val="28"/>
              </w:rPr>
              <w:t>HbA1C</w:t>
            </w:r>
          </w:p>
        </w:tc>
        <w:tc>
          <w:tcPr>
            <w:tcW w:w="2437" w:type="dxa"/>
            <w:shd w:val="clear" w:color="auto" w:fill="auto"/>
          </w:tcPr>
          <w:p w14:paraId="38899A26" w14:textId="77777777" w:rsidR="000714E3" w:rsidRPr="000D4C96" w:rsidRDefault="000714E3" w:rsidP="00C324CC">
            <w:pPr>
              <w:tabs>
                <w:tab w:val="left" w:pos="450"/>
              </w:tabs>
              <w:spacing w:after="0" w:line="360" w:lineRule="auto"/>
              <w:jc w:val="right"/>
              <w:rPr>
                <w:rFonts w:ascii="Times New Roman" w:hAnsi="Times New Roman" w:cs="Times New Roman"/>
                <w:b/>
                <w:szCs w:val="28"/>
                <w:lang w:val="pt-BR"/>
              </w:rPr>
            </w:pPr>
            <w:r w:rsidRPr="000D4C96">
              <w:rPr>
                <w:rFonts w:ascii="Times New Roman" w:hAnsi="Times New Roman" w:cs="Times New Roman"/>
                <w:b/>
                <w:sz w:val="20"/>
                <w:szCs w:val="28"/>
                <w:lang w:val="pt-BR"/>
              </w:rPr>
              <w:t>%</w:t>
            </w:r>
          </w:p>
        </w:tc>
      </w:tr>
      <w:tr w:rsidR="000714E3" w:rsidRPr="000D4C96" w14:paraId="60B83F06" w14:textId="77777777" w:rsidTr="00C324CC">
        <w:tc>
          <w:tcPr>
            <w:tcW w:w="2808" w:type="dxa"/>
            <w:shd w:val="clear" w:color="auto" w:fill="auto"/>
          </w:tcPr>
          <w:p w14:paraId="0F93D365" w14:textId="77777777" w:rsidR="000714E3" w:rsidRPr="000D4C96" w:rsidRDefault="000714E3" w:rsidP="00C324CC">
            <w:pPr>
              <w:tabs>
                <w:tab w:val="left" w:pos="450"/>
              </w:tabs>
              <w:spacing w:after="0" w:line="360" w:lineRule="auto"/>
              <w:rPr>
                <w:rFonts w:ascii="Times New Roman" w:hAnsi="Times New Roman" w:cs="Times New Roman"/>
                <w:b/>
                <w:szCs w:val="28"/>
                <w:lang w:val="pt-BR"/>
              </w:rPr>
            </w:pPr>
          </w:p>
        </w:tc>
        <w:tc>
          <w:tcPr>
            <w:tcW w:w="2066" w:type="dxa"/>
            <w:shd w:val="clear" w:color="auto" w:fill="auto"/>
          </w:tcPr>
          <w:p w14:paraId="35219273" w14:textId="77777777" w:rsidR="000714E3" w:rsidRPr="000D4C96" w:rsidRDefault="000714E3" w:rsidP="00C324CC">
            <w:pPr>
              <w:tabs>
                <w:tab w:val="left" w:pos="450"/>
              </w:tabs>
              <w:spacing w:after="0" w:line="360" w:lineRule="auto"/>
              <w:jc w:val="right"/>
              <w:rPr>
                <w:rFonts w:ascii="Times New Roman" w:hAnsi="Times New Roman" w:cs="Times New Roman"/>
                <w:b/>
                <w:szCs w:val="28"/>
                <w:lang w:val="pt-BR"/>
              </w:rPr>
            </w:pPr>
          </w:p>
        </w:tc>
        <w:tc>
          <w:tcPr>
            <w:tcW w:w="2438" w:type="dxa"/>
            <w:shd w:val="clear" w:color="auto" w:fill="auto"/>
          </w:tcPr>
          <w:p w14:paraId="63FC0790" w14:textId="77777777" w:rsidR="000714E3" w:rsidRPr="000D4C96" w:rsidRDefault="000714E3" w:rsidP="00C324CC">
            <w:pPr>
              <w:tabs>
                <w:tab w:val="left" w:pos="450"/>
              </w:tabs>
              <w:spacing w:after="0" w:line="360" w:lineRule="auto"/>
              <w:rPr>
                <w:rFonts w:ascii="Times New Roman" w:hAnsi="Times New Roman" w:cs="Times New Roman"/>
                <w:b/>
                <w:szCs w:val="28"/>
                <w:lang w:val="pt-BR"/>
              </w:rPr>
            </w:pPr>
            <w:r w:rsidRPr="000D4C96">
              <w:rPr>
                <w:rFonts w:ascii="Times New Roman" w:hAnsi="Times New Roman" w:cs="Times New Roman"/>
                <w:b/>
                <w:szCs w:val="28"/>
                <w:lang w:val="pt-BR"/>
              </w:rPr>
              <w:t>GOT</w:t>
            </w:r>
          </w:p>
        </w:tc>
        <w:tc>
          <w:tcPr>
            <w:tcW w:w="2437" w:type="dxa"/>
            <w:shd w:val="clear" w:color="auto" w:fill="auto"/>
          </w:tcPr>
          <w:p w14:paraId="56BB0B95" w14:textId="77777777" w:rsidR="000714E3" w:rsidRPr="000D4C96" w:rsidRDefault="000714E3" w:rsidP="00C324CC">
            <w:pPr>
              <w:tabs>
                <w:tab w:val="left" w:pos="450"/>
              </w:tabs>
              <w:spacing w:after="0" w:line="360" w:lineRule="auto"/>
              <w:jc w:val="right"/>
              <w:rPr>
                <w:rFonts w:ascii="Times New Roman" w:hAnsi="Times New Roman" w:cs="Times New Roman"/>
                <w:b/>
                <w:szCs w:val="28"/>
                <w:lang w:val="pt-BR"/>
              </w:rPr>
            </w:pPr>
            <w:r w:rsidRPr="000D4C96">
              <w:rPr>
                <w:rFonts w:ascii="Times New Roman" w:hAnsi="Times New Roman" w:cs="Times New Roman"/>
                <w:b/>
                <w:spacing w:val="-6"/>
                <w:szCs w:val="28"/>
              </w:rPr>
              <w:t>U/L</w:t>
            </w:r>
          </w:p>
        </w:tc>
      </w:tr>
      <w:tr w:rsidR="000714E3" w:rsidRPr="000D4C96" w14:paraId="59BB92EC" w14:textId="77777777" w:rsidTr="00C324CC">
        <w:tc>
          <w:tcPr>
            <w:tcW w:w="2808" w:type="dxa"/>
            <w:shd w:val="clear" w:color="auto" w:fill="auto"/>
          </w:tcPr>
          <w:p w14:paraId="1756B89A" w14:textId="77777777" w:rsidR="000714E3" w:rsidRPr="000D4C96" w:rsidRDefault="000714E3" w:rsidP="00C324CC">
            <w:pPr>
              <w:tabs>
                <w:tab w:val="left" w:pos="4678"/>
              </w:tabs>
              <w:spacing w:after="0" w:line="360" w:lineRule="auto"/>
              <w:rPr>
                <w:rFonts w:ascii="Times New Roman" w:hAnsi="Times New Roman" w:cs="Times New Roman"/>
                <w:b/>
                <w:spacing w:val="-6"/>
                <w:szCs w:val="28"/>
              </w:rPr>
            </w:pPr>
            <w:r w:rsidRPr="000D4C96">
              <w:rPr>
                <w:rFonts w:ascii="Times New Roman" w:hAnsi="Times New Roman" w:cs="Times New Roman"/>
                <w:b/>
                <w:spacing w:val="-6"/>
                <w:szCs w:val="28"/>
              </w:rPr>
              <w:t>Nồng độ Leptin</w:t>
            </w:r>
          </w:p>
        </w:tc>
        <w:tc>
          <w:tcPr>
            <w:tcW w:w="2066" w:type="dxa"/>
            <w:shd w:val="clear" w:color="auto" w:fill="auto"/>
          </w:tcPr>
          <w:p w14:paraId="74F4A33D" w14:textId="77777777" w:rsidR="000714E3" w:rsidRPr="000D4C96" w:rsidRDefault="000714E3" w:rsidP="00C324CC">
            <w:pPr>
              <w:tabs>
                <w:tab w:val="left" w:pos="450"/>
              </w:tabs>
              <w:spacing w:after="0" w:line="360" w:lineRule="auto"/>
              <w:rPr>
                <w:rFonts w:ascii="Times New Roman" w:hAnsi="Times New Roman" w:cs="Times New Roman"/>
                <w:b/>
                <w:szCs w:val="28"/>
                <w:lang w:val="pt-BR"/>
              </w:rPr>
            </w:pPr>
          </w:p>
        </w:tc>
        <w:tc>
          <w:tcPr>
            <w:tcW w:w="2438" w:type="dxa"/>
            <w:shd w:val="clear" w:color="auto" w:fill="auto"/>
          </w:tcPr>
          <w:p w14:paraId="68275D4F" w14:textId="77777777" w:rsidR="000714E3" w:rsidRPr="000D4C96" w:rsidRDefault="000714E3" w:rsidP="00C324CC">
            <w:pPr>
              <w:tabs>
                <w:tab w:val="left" w:pos="450"/>
              </w:tabs>
              <w:spacing w:after="0" w:line="360" w:lineRule="auto"/>
              <w:rPr>
                <w:rFonts w:ascii="Times New Roman" w:hAnsi="Times New Roman" w:cs="Times New Roman"/>
                <w:b/>
                <w:szCs w:val="28"/>
                <w:lang w:val="pt-BR"/>
              </w:rPr>
            </w:pPr>
            <w:r w:rsidRPr="000D4C96">
              <w:rPr>
                <w:rFonts w:ascii="Times New Roman" w:hAnsi="Times New Roman" w:cs="Times New Roman"/>
                <w:b/>
                <w:szCs w:val="28"/>
                <w:lang w:val="pt-BR"/>
              </w:rPr>
              <w:t>GPT</w:t>
            </w:r>
          </w:p>
        </w:tc>
        <w:tc>
          <w:tcPr>
            <w:tcW w:w="2437" w:type="dxa"/>
            <w:shd w:val="clear" w:color="auto" w:fill="auto"/>
          </w:tcPr>
          <w:p w14:paraId="49338D2B" w14:textId="77777777" w:rsidR="000714E3" w:rsidRPr="000D4C96" w:rsidRDefault="000714E3" w:rsidP="00C324CC">
            <w:pPr>
              <w:tabs>
                <w:tab w:val="left" w:pos="450"/>
              </w:tabs>
              <w:spacing w:after="0" w:line="360" w:lineRule="auto"/>
              <w:jc w:val="right"/>
              <w:rPr>
                <w:rFonts w:ascii="Times New Roman" w:hAnsi="Times New Roman" w:cs="Times New Roman"/>
                <w:b/>
                <w:spacing w:val="-6"/>
                <w:szCs w:val="28"/>
              </w:rPr>
            </w:pPr>
            <w:r w:rsidRPr="000D4C96">
              <w:rPr>
                <w:rFonts w:ascii="Times New Roman" w:hAnsi="Times New Roman" w:cs="Times New Roman"/>
                <w:b/>
                <w:spacing w:val="-6"/>
                <w:szCs w:val="28"/>
              </w:rPr>
              <w:t>U/L</w:t>
            </w:r>
          </w:p>
        </w:tc>
      </w:tr>
      <w:tr w:rsidR="000714E3" w:rsidRPr="000D4C96" w14:paraId="388B8F10" w14:textId="77777777" w:rsidTr="00C324CC">
        <w:trPr>
          <w:trHeight w:val="458"/>
        </w:trPr>
        <w:tc>
          <w:tcPr>
            <w:tcW w:w="2808" w:type="dxa"/>
            <w:shd w:val="clear" w:color="auto" w:fill="auto"/>
          </w:tcPr>
          <w:p w14:paraId="0C003B95" w14:textId="77777777" w:rsidR="000714E3" w:rsidRPr="000D4C96" w:rsidRDefault="000714E3" w:rsidP="00C324CC">
            <w:pPr>
              <w:tabs>
                <w:tab w:val="left" w:pos="4678"/>
              </w:tabs>
              <w:spacing w:after="0" w:line="360" w:lineRule="auto"/>
              <w:rPr>
                <w:rFonts w:ascii="Times New Roman" w:hAnsi="Times New Roman" w:cs="Times New Roman"/>
                <w:b/>
                <w:spacing w:val="-6"/>
                <w:szCs w:val="28"/>
              </w:rPr>
            </w:pPr>
            <w:r w:rsidRPr="000D4C96">
              <w:rPr>
                <w:rFonts w:ascii="Times New Roman" w:hAnsi="Times New Roman" w:cs="Times New Roman"/>
                <w:b/>
                <w:spacing w:val="-6"/>
                <w:szCs w:val="28"/>
              </w:rPr>
              <w:t>Nồng độ IL1β</w:t>
            </w:r>
          </w:p>
        </w:tc>
        <w:tc>
          <w:tcPr>
            <w:tcW w:w="2066" w:type="dxa"/>
            <w:shd w:val="clear" w:color="auto" w:fill="auto"/>
          </w:tcPr>
          <w:p w14:paraId="7FFA806B" w14:textId="77777777" w:rsidR="000714E3" w:rsidRPr="000D4C96" w:rsidRDefault="000714E3" w:rsidP="00C324CC">
            <w:pPr>
              <w:tabs>
                <w:tab w:val="left" w:pos="450"/>
              </w:tabs>
              <w:spacing w:after="0" w:line="360" w:lineRule="auto"/>
              <w:rPr>
                <w:rFonts w:ascii="Times New Roman" w:hAnsi="Times New Roman" w:cs="Times New Roman"/>
                <w:b/>
                <w:szCs w:val="28"/>
                <w:lang w:val="pt-BR"/>
              </w:rPr>
            </w:pPr>
          </w:p>
        </w:tc>
        <w:tc>
          <w:tcPr>
            <w:tcW w:w="2438" w:type="dxa"/>
            <w:shd w:val="clear" w:color="auto" w:fill="auto"/>
          </w:tcPr>
          <w:p w14:paraId="481D790A" w14:textId="77777777" w:rsidR="000714E3" w:rsidRPr="000D4C96" w:rsidRDefault="000714E3" w:rsidP="00C324CC">
            <w:pPr>
              <w:tabs>
                <w:tab w:val="left" w:pos="450"/>
              </w:tabs>
              <w:spacing w:after="0" w:line="360" w:lineRule="auto"/>
              <w:rPr>
                <w:rFonts w:ascii="Times New Roman" w:hAnsi="Times New Roman" w:cs="Times New Roman"/>
                <w:b/>
                <w:szCs w:val="28"/>
                <w:lang w:val="pt-BR"/>
              </w:rPr>
            </w:pPr>
            <w:r w:rsidRPr="000D4C96">
              <w:rPr>
                <w:rFonts w:ascii="Times New Roman" w:hAnsi="Times New Roman" w:cs="Times New Roman"/>
                <w:b/>
                <w:szCs w:val="28"/>
                <w:lang w:val="pt-BR"/>
              </w:rPr>
              <w:t>CRP</w:t>
            </w:r>
          </w:p>
        </w:tc>
        <w:tc>
          <w:tcPr>
            <w:tcW w:w="2437" w:type="dxa"/>
            <w:shd w:val="clear" w:color="auto" w:fill="auto"/>
          </w:tcPr>
          <w:p w14:paraId="2DB94B54" w14:textId="77777777" w:rsidR="000714E3" w:rsidRPr="000D4C96" w:rsidRDefault="000714E3" w:rsidP="00C324CC">
            <w:pPr>
              <w:tabs>
                <w:tab w:val="left" w:pos="450"/>
              </w:tabs>
              <w:spacing w:after="0" w:line="360" w:lineRule="auto"/>
              <w:jc w:val="right"/>
              <w:rPr>
                <w:rFonts w:ascii="Times New Roman" w:hAnsi="Times New Roman" w:cs="Times New Roman"/>
                <w:b/>
                <w:szCs w:val="28"/>
                <w:lang w:val="pt-BR"/>
              </w:rPr>
            </w:pPr>
            <w:r w:rsidRPr="000D4C96">
              <w:rPr>
                <w:rFonts w:ascii="Times New Roman" w:hAnsi="Times New Roman" w:cs="Times New Roman"/>
                <w:b/>
                <w:spacing w:val="-6"/>
                <w:szCs w:val="28"/>
              </w:rPr>
              <w:t>mg/L</w:t>
            </w:r>
          </w:p>
        </w:tc>
      </w:tr>
    </w:tbl>
    <w:p w14:paraId="5CFC1F78" w14:textId="77777777" w:rsidR="000714E3" w:rsidRPr="000D4C96" w:rsidRDefault="000714E3" w:rsidP="000714E3">
      <w:pPr>
        <w:tabs>
          <w:tab w:val="left" w:pos="450"/>
        </w:tabs>
        <w:spacing w:after="0" w:line="360" w:lineRule="auto"/>
        <w:rPr>
          <w:rFonts w:ascii="Times New Roman" w:hAnsi="Times New Roman" w:cs="Times New Roman"/>
          <w:sz w:val="28"/>
          <w:szCs w:val="28"/>
          <w:lang w:val="pt-BR"/>
        </w:rPr>
      </w:pPr>
      <w:r w:rsidRPr="000D4C96">
        <w:rPr>
          <w:rFonts w:ascii="Times New Roman" w:hAnsi="Times New Roman" w:cs="Times New Roman"/>
          <w:sz w:val="28"/>
          <w:szCs w:val="28"/>
          <w:lang w:val="pt-BR"/>
        </w:rPr>
        <w:t>4.3. Kết quả đo mật độ xương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2263"/>
        <w:gridCol w:w="2243"/>
        <w:gridCol w:w="2243"/>
      </w:tblGrid>
      <w:tr w:rsidR="000714E3" w:rsidRPr="000D4C96" w14:paraId="164895A4" w14:textId="77777777" w:rsidTr="00C324CC">
        <w:tc>
          <w:tcPr>
            <w:tcW w:w="2439" w:type="dxa"/>
            <w:shd w:val="clear" w:color="auto" w:fill="auto"/>
          </w:tcPr>
          <w:p w14:paraId="4F502372" w14:textId="77777777" w:rsidR="000714E3" w:rsidRPr="000D4C96" w:rsidRDefault="000714E3" w:rsidP="00C324CC">
            <w:pPr>
              <w:tabs>
                <w:tab w:val="left" w:pos="450"/>
              </w:tabs>
              <w:spacing w:after="0" w:line="360" w:lineRule="auto"/>
              <w:rPr>
                <w:rFonts w:ascii="Times New Roman" w:hAnsi="Times New Roman" w:cs="Times New Roman"/>
                <w:b/>
                <w:szCs w:val="28"/>
                <w:lang w:val="pt-BR"/>
              </w:rPr>
            </w:pPr>
          </w:p>
        </w:tc>
        <w:tc>
          <w:tcPr>
            <w:tcW w:w="2439" w:type="dxa"/>
            <w:shd w:val="clear" w:color="auto" w:fill="auto"/>
          </w:tcPr>
          <w:p w14:paraId="506CB8FC" w14:textId="77777777" w:rsidR="000714E3" w:rsidRPr="000D4C96" w:rsidRDefault="000714E3" w:rsidP="00C324CC">
            <w:pPr>
              <w:tabs>
                <w:tab w:val="left" w:pos="450"/>
              </w:tabs>
              <w:spacing w:after="0" w:line="360" w:lineRule="auto"/>
              <w:jc w:val="center"/>
              <w:rPr>
                <w:rFonts w:ascii="Times New Roman" w:hAnsi="Times New Roman" w:cs="Times New Roman"/>
                <w:b/>
                <w:szCs w:val="28"/>
                <w:lang w:val="pt-BR"/>
              </w:rPr>
            </w:pPr>
            <w:r w:rsidRPr="000D4C96">
              <w:rPr>
                <w:rFonts w:ascii="Times New Roman" w:hAnsi="Times New Roman" w:cs="Times New Roman"/>
                <w:b/>
                <w:szCs w:val="28"/>
                <w:lang w:val="pt-BR"/>
              </w:rPr>
              <w:t>BMD (g/cm</w:t>
            </w:r>
            <w:r w:rsidRPr="000D4C96">
              <w:rPr>
                <w:rFonts w:ascii="Times New Roman" w:hAnsi="Times New Roman" w:cs="Times New Roman"/>
                <w:b/>
                <w:szCs w:val="28"/>
                <w:vertAlign w:val="superscript"/>
                <w:lang w:val="pt-BR"/>
              </w:rPr>
              <w:t>2</w:t>
            </w:r>
            <w:r w:rsidRPr="000D4C96">
              <w:rPr>
                <w:rFonts w:ascii="Times New Roman" w:hAnsi="Times New Roman" w:cs="Times New Roman"/>
                <w:b/>
                <w:szCs w:val="28"/>
                <w:lang w:val="pt-BR"/>
              </w:rPr>
              <w:t>)</w:t>
            </w:r>
          </w:p>
        </w:tc>
        <w:tc>
          <w:tcPr>
            <w:tcW w:w="2439" w:type="dxa"/>
            <w:shd w:val="clear" w:color="auto" w:fill="auto"/>
          </w:tcPr>
          <w:p w14:paraId="76017CF3" w14:textId="77777777" w:rsidR="000714E3" w:rsidRPr="000D4C96" w:rsidRDefault="000714E3" w:rsidP="00C324CC">
            <w:pPr>
              <w:tabs>
                <w:tab w:val="left" w:pos="450"/>
              </w:tabs>
              <w:spacing w:after="0" w:line="360" w:lineRule="auto"/>
              <w:jc w:val="center"/>
              <w:rPr>
                <w:rFonts w:ascii="Times New Roman" w:hAnsi="Times New Roman" w:cs="Times New Roman"/>
                <w:b/>
                <w:szCs w:val="28"/>
                <w:lang w:val="pt-BR"/>
              </w:rPr>
            </w:pPr>
            <w:r w:rsidRPr="000D4C96">
              <w:rPr>
                <w:rFonts w:ascii="Times New Roman" w:hAnsi="Times New Roman" w:cs="Times New Roman"/>
                <w:b/>
                <w:szCs w:val="28"/>
                <w:lang w:val="pt-BR"/>
              </w:rPr>
              <w:t>T-score</w:t>
            </w:r>
          </w:p>
        </w:tc>
        <w:tc>
          <w:tcPr>
            <w:tcW w:w="2439" w:type="dxa"/>
            <w:shd w:val="clear" w:color="auto" w:fill="auto"/>
          </w:tcPr>
          <w:p w14:paraId="32237B93" w14:textId="77777777" w:rsidR="000714E3" w:rsidRPr="000D4C96" w:rsidRDefault="000714E3" w:rsidP="00C324CC">
            <w:pPr>
              <w:tabs>
                <w:tab w:val="left" w:pos="450"/>
              </w:tabs>
              <w:spacing w:after="0" w:line="360" w:lineRule="auto"/>
              <w:jc w:val="center"/>
              <w:rPr>
                <w:rFonts w:ascii="Times New Roman" w:hAnsi="Times New Roman" w:cs="Times New Roman"/>
                <w:b/>
                <w:szCs w:val="28"/>
                <w:lang w:val="pt-BR"/>
              </w:rPr>
            </w:pPr>
            <w:r w:rsidRPr="000D4C96">
              <w:rPr>
                <w:rFonts w:ascii="Times New Roman" w:hAnsi="Times New Roman" w:cs="Times New Roman"/>
                <w:b/>
                <w:szCs w:val="28"/>
                <w:lang w:val="pt-BR"/>
              </w:rPr>
              <w:t>Z-score</w:t>
            </w:r>
          </w:p>
        </w:tc>
      </w:tr>
      <w:tr w:rsidR="000714E3" w:rsidRPr="000D4C96" w14:paraId="5BA4418E" w14:textId="77777777" w:rsidTr="00C324CC">
        <w:tc>
          <w:tcPr>
            <w:tcW w:w="2439" w:type="dxa"/>
            <w:shd w:val="clear" w:color="auto" w:fill="auto"/>
          </w:tcPr>
          <w:p w14:paraId="79A162E1" w14:textId="77777777" w:rsidR="000714E3" w:rsidRPr="000D4C96" w:rsidRDefault="000714E3" w:rsidP="00C324CC">
            <w:pPr>
              <w:tabs>
                <w:tab w:val="left" w:pos="450"/>
              </w:tabs>
              <w:spacing w:after="0" w:line="360" w:lineRule="auto"/>
              <w:rPr>
                <w:rFonts w:ascii="Times New Roman" w:hAnsi="Times New Roman" w:cs="Times New Roman"/>
                <w:b/>
                <w:szCs w:val="28"/>
                <w:lang w:val="pt-BR"/>
              </w:rPr>
            </w:pPr>
            <w:r w:rsidRPr="000D4C96">
              <w:rPr>
                <w:rFonts w:ascii="Times New Roman" w:hAnsi="Times New Roman" w:cs="Times New Roman"/>
                <w:b/>
                <w:szCs w:val="28"/>
                <w:lang w:val="pt-BR"/>
              </w:rPr>
              <w:t>Cột sống thắt lưng</w:t>
            </w:r>
          </w:p>
        </w:tc>
        <w:tc>
          <w:tcPr>
            <w:tcW w:w="2439" w:type="dxa"/>
            <w:shd w:val="clear" w:color="auto" w:fill="auto"/>
          </w:tcPr>
          <w:p w14:paraId="3F5B5BAE" w14:textId="77777777" w:rsidR="000714E3" w:rsidRPr="000D4C96" w:rsidRDefault="000714E3" w:rsidP="00C324CC">
            <w:pPr>
              <w:tabs>
                <w:tab w:val="left" w:pos="450"/>
              </w:tabs>
              <w:spacing w:after="0" w:line="360" w:lineRule="auto"/>
              <w:rPr>
                <w:rFonts w:ascii="Times New Roman" w:hAnsi="Times New Roman" w:cs="Times New Roman"/>
                <w:b/>
                <w:szCs w:val="28"/>
                <w:lang w:val="pt-BR"/>
              </w:rPr>
            </w:pPr>
          </w:p>
        </w:tc>
        <w:tc>
          <w:tcPr>
            <w:tcW w:w="2439" w:type="dxa"/>
            <w:shd w:val="clear" w:color="auto" w:fill="auto"/>
          </w:tcPr>
          <w:p w14:paraId="2ED90B7D" w14:textId="77777777" w:rsidR="000714E3" w:rsidRPr="000D4C96" w:rsidRDefault="000714E3" w:rsidP="00C324CC">
            <w:pPr>
              <w:tabs>
                <w:tab w:val="left" w:pos="450"/>
              </w:tabs>
              <w:spacing w:after="0" w:line="360" w:lineRule="auto"/>
              <w:rPr>
                <w:rFonts w:ascii="Times New Roman" w:hAnsi="Times New Roman" w:cs="Times New Roman"/>
                <w:b/>
                <w:szCs w:val="28"/>
                <w:lang w:val="pt-BR"/>
              </w:rPr>
            </w:pPr>
          </w:p>
        </w:tc>
        <w:tc>
          <w:tcPr>
            <w:tcW w:w="2439" w:type="dxa"/>
            <w:shd w:val="clear" w:color="auto" w:fill="auto"/>
          </w:tcPr>
          <w:p w14:paraId="579A75C1" w14:textId="77777777" w:rsidR="000714E3" w:rsidRPr="000D4C96" w:rsidRDefault="000714E3" w:rsidP="00C324CC">
            <w:pPr>
              <w:tabs>
                <w:tab w:val="left" w:pos="450"/>
              </w:tabs>
              <w:spacing w:after="0" w:line="360" w:lineRule="auto"/>
              <w:rPr>
                <w:rFonts w:ascii="Times New Roman" w:hAnsi="Times New Roman" w:cs="Times New Roman"/>
                <w:b/>
                <w:szCs w:val="28"/>
                <w:lang w:val="pt-BR"/>
              </w:rPr>
            </w:pPr>
          </w:p>
        </w:tc>
      </w:tr>
      <w:tr w:rsidR="000714E3" w:rsidRPr="000D4C96" w14:paraId="29A203B5" w14:textId="77777777" w:rsidTr="00C324CC">
        <w:tc>
          <w:tcPr>
            <w:tcW w:w="2439" w:type="dxa"/>
            <w:shd w:val="clear" w:color="auto" w:fill="auto"/>
          </w:tcPr>
          <w:p w14:paraId="4773D9A0" w14:textId="77777777" w:rsidR="000714E3" w:rsidRPr="000D4C96" w:rsidRDefault="000714E3" w:rsidP="00C324CC">
            <w:pPr>
              <w:tabs>
                <w:tab w:val="left" w:pos="450"/>
              </w:tabs>
              <w:spacing w:after="0" w:line="360" w:lineRule="auto"/>
              <w:rPr>
                <w:rFonts w:ascii="Times New Roman" w:hAnsi="Times New Roman" w:cs="Times New Roman"/>
                <w:b/>
                <w:szCs w:val="28"/>
                <w:lang w:val="pt-BR"/>
              </w:rPr>
            </w:pPr>
            <w:r w:rsidRPr="000D4C96">
              <w:rPr>
                <w:rFonts w:ascii="Times New Roman" w:hAnsi="Times New Roman" w:cs="Times New Roman"/>
                <w:b/>
                <w:szCs w:val="28"/>
                <w:lang w:val="pt-BR"/>
              </w:rPr>
              <w:t>Cổ xương đùi</w:t>
            </w:r>
          </w:p>
        </w:tc>
        <w:tc>
          <w:tcPr>
            <w:tcW w:w="2439" w:type="dxa"/>
            <w:shd w:val="clear" w:color="auto" w:fill="auto"/>
          </w:tcPr>
          <w:p w14:paraId="42709E53" w14:textId="77777777" w:rsidR="000714E3" w:rsidRPr="000D4C96" w:rsidRDefault="000714E3" w:rsidP="00C324CC">
            <w:pPr>
              <w:tabs>
                <w:tab w:val="left" w:pos="450"/>
              </w:tabs>
              <w:spacing w:after="0" w:line="360" w:lineRule="auto"/>
              <w:rPr>
                <w:rFonts w:ascii="Times New Roman" w:hAnsi="Times New Roman" w:cs="Times New Roman"/>
                <w:b/>
                <w:szCs w:val="28"/>
                <w:lang w:val="pt-BR"/>
              </w:rPr>
            </w:pPr>
          </w:p>
        </w:tc>
        <w:tc>
          <w:tcPr>
            <w:tcW w:w="2439" w:type="dxa"/>
            <w:shd w:val="clear" w:color="auto" w:fill="auto"/>
          </w:tcPr>
          <w:p w14:paraId="7576AFC3" w14:textId="77777777" w:rsidR="000714E3" w:rsidRPr="000D4C96" w:rsidRDefault="000714E3" w:rsidP="00C324CC">
            <w:pPr>
              <w:tabs>
                <w:tab w:val="left" w:pos="450"/>
              </w:tabs>
              <w:spacing w:after="0" w:line="360" w:lineRule="auto"/>
              <w:rPr>
                <w:rFonts w:ascii="Times New Roman" w:hAnsi="Times New Roman" w:cs="Times New Roman"/>
                <w:b/>
                <w:szCs w:val="28"/>
                <w:lang w:val="pt-BR"/>
              </w:rPr>
            </w:pPr>
          </w:p>
        </w:tc>
        <w:tc>
          <w:tcPr>
            <w:tcW w:w="2439" w:type="dxa"/>
            <w:shd w:val="clear" w:color="auto" w:fill="auto"/>
          </w:tcPr>
          <w:p w14:paraId="6541D555" w14:textId="77777777" w:rsidR="000714E3" w:rsidRPr="000D4C96" w:rsidRDefault="000714E3" w:rsidP="00C324CC">
            <w:pPr>
              <w:tabs>
                <w:tab w:val="left" w:pos="450"/>
              </w:tabs>
              <w:spacing w:after="0" w:line="360" w:lineRule="auto"/>
              <w:rPr>
                <w:rFonts w:ascii="Times New Roman" w:hAnsi="Times New Roman" w:cs="Times New Roman"/>
                <w:b/>
                <w:szCs w:val="28"/>
                <w:lang w:val="pt-BR"/>
              </w:rPr>
            </w:pPr>
          </w:p>
        </w:tc>
      </w:tr>
    </w:tbl>
    <w:p w14:paraId="47750AD3" w14:textId="77777777" w:rsidR="000714E3" w:rsidRPr="000D4C96" w:rsidRDefault="000714E3" w:rsidP="000714E3">
      <w:pPr>
        <w:spacing w:after="0" w:line="360" w:lineRule="auto"/>
        <w:ind w:left="3600" w:firstLine="720"/>
        <w:jc w:val="center"/>
        <w:rPr>
          <w:rFonts w:ascii="Times New Roman" w:hAnsi="Times New Roman" w:cs="Times New Roman"/>
          <w:i/>
          <w:sz w:val="28"/>
          <w:szCs w:val="28"/>
          <w:lang w:val="vi-VN"/>
        </w:rPr>
      </w:pPr>
    </w:p>
    <w:p w14:paraId="702D12D9" w14:textId="77777777" w:rsidR="000714E3" w:rsidRPr="000D4C96" w:rsidRDefault="000714E3" w:rsidP="000714E3">
      <w:pPr>
        <w:spacing w:after="0" w:line="360" w:lineRule="auto"/>
        <w:ind w:left="3600" w:firstLine="720"/>
        <w:jc w:val="center"/>
        <w:rPr>
          <w:rFonts w:ascii="Times New Roman" w:hAnsi="Times New Roman" w:cs="Times New Roman"/>
          <w:b/>
          <w:sz w:val="28"/>
          <w:szCs w:val="28"/>
        </w:rPr>
      </w:pPr>
      <w:r w:rsidRPr="000D4C96">
        <w:rPr>
          <w:rFonts w:ascii="Times New Roman" w:hAnsi="Times New Roman" w:cs="Times New Roman"/>
          <w:i/>
          <w:sz w:val="28"/>
          <w:szCs w:val="28"/>
        </w:rPr>
        <w:t xml:space="preserve">Hà Nội, ngày      tháng      năm </w:t>
      </w:r>
    </w:p>
    <w:tbl>
      <w:tblPr>
        <w:tblW w:w="5000" w:type="pct"/>
        <w:tblLook w:val="04A0" w:firstRow="1" w:lastRow="0" w:firstColumn="1" w:lastColumn="0" w:noHBand="0" w:noVBand="1"/>
      </w:tblPr>
      <w:tblGrid>
        <w:gridCol w:w="4502"/>
        <w:gridCol w:w="4502"/>
      </w:tblGrid>
      <w:tr w:rsidR="000714E3" w:rsidRPr="000D4C96" w14:paraId="0429F612" w14:textId="77777777" w:rsidTr="00C324CC">
        <w:trPr>
          <w:trHeight w:val="494"/>
        </w:trPr>
        <w:tc>
          <w:tcPr>
            <w:tcW w:w="2500" w:type="pct"/>
            <w:shd w:val="clear" w:color="auto" w:fill="auto"/>
          </w:tcPr>
          <w:p w14:paraId="0C38F2A4" w14:textId="77777777" w:rsidR="000714E3" w:rsidRPr="000D4C96" w:rsidRDefault="000714E3" w:rsidP="00C324CC">
            <w:pPr>
              <w:spacing w:after="0" w:line="360" w:lineRule="auto"/>
              <w:jc w:val="center"/>
              <w:rPr>
                <w:rFonts w:ascii="Times New Roman" w:hAnsi="Times New Roman" w:cs="Times New Roman"/>
                <w:sz w:val="28"/>
                <w:szCs w:val="28"/>
              </w:rPr>
            </w:pPr>
            <w:r w:rsidRPr="000D4C96">
              <w:rPr>
                <w:rFonts w:ascii="Times New Roman" w:hAnsi="Times New Roman" w:cs="Times New Roman"/>
                <w:sz w:val="28"/>
                <w:szCs w:val="28"/>
              </w:rPr>
              <w:t>Bác sỹ khám bệnh</w:t>
            </w:r>
          </w:p>
          <w:p w14:paraId="7FC12EF4" w14:textId="77777777" w:rsidR="000714E3" w:rsidRPr="000D4C96" w:rsidRDefault="000714E3" w:rsidP="00C324CC">
            <w:pPr>
              <w:spacing w:after="0" w:line="360" w:lineRule="auto"/>
              <w:rPr>
                <w:rFonts w:ascii="Times New Roman" w:hAnsi="Times New Roman" w:cs="Times New Roman"/>
                <w:i/>
                <w:sz w:val="28"/>
                <w:szCs w:val="28"/>
                <w:lang w:val="pt-BR"/>
              </w:rPr>
            </w:pPr>
          </w:p>
        </w:tc>
        <w:tc>
          <w:tcPr>
            <w:tcW w:w="2500" w:type="pct"/>
          </w:tcPr>
          <w:p w14:paraId="31333B61" w14:textId="77777777" w:rsidR="000714E3" w:rsidRPr="000D4C96" w:rsidRDefault="000714E3" w:rsidP="00C324CC">
            <w:pPr>
              <w:spacing w:after="0" w:line="360" w:lineRule="auto"/>
              <w:jc w:val="center"/>
              <w:rPr>
                <w:rFonts w:ascii="Times New Roman" w:hAnsi="Times New Roman" w:cs="Times New Roman"/>
                <w:sz w:val="28"/>
                <w:szCs w:val="28"/>
                <w:lang w:val="pt-BR"/>
              </w:rPr>
            </w:pPr>
            <w:r w:rsidRPr="000D4C96">
              <w:rPr>
                <w:rFonts w:ascii="Times New Roman" w:hAnsi="Times New Roman" w:cs="Times New Roman"/>
                <w:sz w:val="28"/>
                <w:szCs w:val="28"/>
                <w:lang w:val="pt-BR"/>
              </w:rPr>
              <w:t>Người làm bệnh án</w:t>
            </w:r>
          </w:p>
          <w:p w14:paraId="1579D215" w14:textId="77777777" w:rsidR="000714E3" w:rsidRPr="000D4C96" w:rsidRDefault="000714E3" w:rsidP="00C324CC">
            <w:pPr>
              <w:spacing w:after="0" w:line="360" w:lineRule="auto"/>
              <w:jc w:val="center"/>
              <w:rPr>
                <w:rFonts w:ascii="Times New Roman" w:hAnsi="Times New Roman" w:cs="Times New Roman"/>
                <w:sz w:val="28"/>
                <w:szCs w:val="28"/>
                <w:lang w:val="pt-BR"/>
              </w:rPr>
            </w:pPr>
          </w:p>
          <w:p w14:paraId="7D7D1AEF" w14:textId="77777777" w:rsidR="000714E3" w:rsidRPr="000D4C96" w:rsidRDefault="000714E3" w:rsidP="00C324CC">
            <w:pPr>
              <w:spacing w:after="0" w:line="360" w:lineRule="auto"/>
              <w:jc w:val="center"/>
              <w:rPr>
                <w:rFonts w:ascii="Times New Roman" w:hAnsi="Times New Roman" w:cs="Times New Roman"/>
                <w:sz w:val="28"/>
                <w:szCs w:val="28"/>
                <w:lang w:val="pt-BR"/>
              </w:rPr>
            </w:pPr>
          </w:p>
          <w:p w14:paraId="437F4294" w14:textId="77777777" w:rsidR="000714E3" w:rsidRPr="000D4C96" w:rsidRDefault="000714E3" w:rsidP="00C324CC">
            <w:pPr>
              <w:spacing w:after="0" w:line="360" w:lineRule="auto"/>
              <w:jc w:val="center"/>
              <w:rPr>
                <w:rFonts w:ascii="Times New Roman" w:hAnsi="Times New Roman" w:cs="Times New Roman"/>
                <w:sz w:val="28"/>
                <w:szCs w:val="28"/>
                <w:lang w:val="pt-BR"/>
              </w:rPr>
            </w:pPr>
          </w:p>
        </w:tc>
      </w:tr>
      <w:tr w:rsidR="000714E3" w:rsidRPr="000D4C96" w14:paraId="79636C6A" w14:textId="77777777" w:rsidTr="00C324CC">
        <w:tc>
          <w:tcPr>
            <w:tcW w:w="2500" w:type="pct"/>
            <w:shd w:val="clear" w:color="auto" w:fill="auto"/>
          </w:tcPr>
          <w:p w14:paraId="58D1BCE5" w14:textId="77777777" w:rsidR="000714E3" w:rsidRPr="000D4C96" w:rsidRDefault="000714E3" w:rsidP="00C324CC">
            <w:pPr>
              <w:spacing w:after="0" w:line="360" w:lineRule="auto"/>
              <w:jc w:val="center"/>
              <w:rPr>
                <w:rFonts w:ascii="Times New Roman" w:hAnsi="Times New Roman" w:cs="Times New Roman"/>
                <w:sz w:val="28"/>
                <w:szCs w:val="28"/>
              </w:rPr>
            </w:pPr>
          </w:p>
        </w:tc>
        <w:tc>
          <w:tcPr>
            <w:tcW w:w="2500" w:type="pct"/>
          </w:tcPr>
          <w:p w14:paraId="01488B6A" w14:textId="6646DFA5" w:rsidR="000714E3" w:rsidRPr="000D4C96" w:rsidRDefault="000714E3" w:rsidP="00C324CC">
            <w:pPr>
              <w:spacing w:after="0" w:line="360" w:lineRule="auto"/>
              <w:jc w:val="center"/>
              <w:rPr>
                <w:rFonts w:ascii="Times New Roman" w:hAnsi="Times New Roman" w:cs="Times New Roman"/>
                <w:sz w:val="28"/>
                <w:szCs w:val="28"/>
                <w:lang w:val="vi-VN"/>
              </w:rPr>
            </w:pPr>
            <w:r w:rsidRPr="000D4C96">
              <w:rPr>
                <w:rFonts w:ascii="Times New Roman" w:hAnsi="Times New Roman" w:cs="Times New Roman"/>
                <w:sz w:val="28"/>
                <w:szCs w:val="28"/>
                <w:lang w:val="vi-VN"/>
              </w:rPr>
              <w:t xml:space="preserve">Bs. </w:t>
            </w:r>
          </w:p>
          <w:p w14:paraId="57191C66" w14:textId="77777777" w:rsidR="000714E3" w:rsidRPr="000D4C96" w:rsidRDefault="000714E3" w:rsidP="00C324CC">
            <w:pPr>
              <w:spacing w:after="0" w:line="360" w:lineRule="auto"/>
              <w:jc w:val="center"/>
              <w:rPr>
                <w:rFonts w:ascii="Times New Roman" w:hAnsi="Times New Roman" w:cs="Times New Roman"/>
                <w:sz w:val="28"/>
                <w:szCs w:val="28"/>
              </w:rPr>
            </w:pPr>
          </w:p>
        </w:tc>
      </w:tr>
    </w:tbl>
    <w:p w14:paraId="7643115F" w14:textId="77777777" w:rsidR="000714E3" w:rsidRPr="000D4C96" w:rsidRDefault="000714E3" w:rsidP="000714E3">
      <w:pPr>
        <w:spacing w:after="0" w:line="360" w:lineRule="auto"/>
        <w:rPr>
          <w:rFonts w:ascii="Times New Roman" w:hAnsi="Times New Roman" w:cs="Times New Roman"/>
          <w:b/>
          <w:sz w:val="28"/>
          <w:szCs w:val="28"/>
        </w:rPr>
      </w:pPr>
      <w:r w:rsidRPr="000D4C96">
        <w:rPr>
          <w:rFonts w:ascii="Times New Roman" w:hAnsi="Times New Roman" w:cs="Times New Roman"/>
          <w:sz w:val="28"/>
          <w:szCs w:val="28"/>
        </w:rPr>
        <w:t>Lãnh đạo khoa khám theo yêu cầu</w:t>
      </w:r>
      <w:r w:rsidRPr="000D4C96">
        <w:rPr>
          <w:rFonts w:ascii="Times New Roman" w:hAnsi="Times New Roman" w:cs="Times New Roman"/>
          <w:b/>
          <w:sz w:val="28"/>
          <w:szCs w:val="28"/>
        </w:rPr>
        <w:t xml:space="preserve"> </w:t>
      </w:r>
    </w:p>
    <w:p w14:paraId="05FE54E3" w14:textId="77777777" w:rsidR="000714E3" w:rsidRPr="000D4C96" w:rsidRDefault="000714E3" w:rsidP="000714E3">
      <w:pPr>
        <w:spacing w:after="0" w:line="360" w:lineRule="auto"/>
        <w:rPr>
          <w:rFonts w:ascii="Times New Roman" w:hAnsi="Times New Roman" w:cs="Times New Roman"/>
          <w:sz w:val="28"/>
          <w:szCs w:val="28"/>
        </w:rPr>
      </w:pPr>
      <w:r w:rsidRPr="000D4C96">
        <w:rPr>
          <w:rFonts w:ascii="Times New Roman" w:hAnsi="Times New Roman" w:cs="Times New Roman"/>
          <w:sz w:val="28"/>
          <w:szCs w:val="28"/>
        </w:rPr>
        <w:t>Xác nhận đúng bệnh nhân khám ngoại trú của khoa</w:t>
      </w:r>
    </w:p>
    <w:p w14:paraId="090B472F" w14:textId="77777777" w:rsidR="000714E3" w:rsidRPr="000D4C96" w:rsidRDefault="000714E3" w:rsidP="000714E3">
      <w:pPr>
        <w:spacing w:before="120" w:line="360" w:lineRule="auto"/>
        <w:rPr>
          <w:rFonts w:ascii="Times New Roman" w:hAnsi="Times New Roman" w:cs="Times New Roman"/>
          <w:b/>
          <w:sz w:val="28"/>
          <w:szCs w:val="28"/>
          <w:lang w:val="vi-VN"/>
        </w:rPr>
      </w:pPr>
    </w:p>
    <w:p w14:paraId="10B68AD4" w14:textId="77777777" w:rsidR="000714E3" w:rsidRPr="000D4C96" w:rsidRDefault="000714E3" w:rsidP="000714E3">
      <w:pPr>
        <w:spacing w:before="120" w:line="360" w:lineRule="auto"/>
        <w:rPr>
          <w:rFonts w:ascii="Times New Roman" w:hAnsi="Times New Roman" w:cs="Times New Roman"/>
          <w:sz w:val="28"/>
          <w:szCs w:val="28"/>
        </w:rPr>
      </w:pPr>
    </w:p>
    <w:p w14:paraId="0203A83D" w14:textId="50AE78D6" w:rsidR="000714E3" w:rsidRPr="000D4C96" w:rsidRDefault="000714E3" w:rsidP="00D77012">
      <w:pPr>
        <w:spacing w:before="120"/>
        <w:jc w:val="center"/>
        <w:rPr>
          <w:rFonts w:ascii="Times New Roman" w:hAnsi="Times New Roman" w:cs="Times New Roman"/>
          <w:b/>
          <w:sz w:val="32"/>
          <w:szCs w:val="28"/>
          <w:lang w:val="vi-VN"/>
        </w:rPr>
      </w:pPr>
      <w:r w:rsidRPr="000D4C96">
        <w:rPr>
          <w:rFonts w:ascii="Times New Roman" w:hAnsi="Times New Roman" w:cs="Times New Roman"/>
          <w:b/>
          <w:sz w:val="28"/>
          <w:szCs w:val="28"/>
          <w:lang w:val="vi-VN"/>
        </w:rPr>
        <w:br w:type="column"/>
      </w:r>
      <w:r w:rsidRPr="000D4C96">
        <w:rPr>
          <w:rFonts w:ascii="Times New Roman" w:hAnsi="Times New Roman" w:cs="Times New Roman"/>
          <w:b/>
          <w:sz w:val="32"/>
          <w:szCs w:val="28"/>
          <w:lang w:val="vi-VN"/>
        </w:rPr>
        <w:lastRenderedPageBreak/>
        <w:t>PHỤ LỤC 2</w:t>
      </w:r>
    </w:p>
    <w:p w14:paraId="631A71CD" w14:textId="6159E4E1" w:rsidR="00D77012" w:rsidRPr="000D4C96" w:rsidRDefault="00D77012" w:rsidP="00D77012">
      <w:pPr>
        <w:spacing w:before="120"/>
        <w:jc w:val="center"/>
        <w:rPr>
          <w:rFonts w:ascii="Times New Roman" w:hAnsi="Times New Roman" w:cs="Times New Roman"/>
          <w:b/>
          <w:sz w:val="32"/>
          <w:szCs w:val="28"/>
          <w:lang w:val="vi-VN"/>
        </w:rPr>
      </w:pPr>
      <w:r w:rsidRPr="000D4C96">
        <w:rPr>
          <w:rFonts w:ascii="Times New Roman" w:hAnsi="Times New Roman" w:cs="Times New Roman"/>
          <w:b/>
          <w:sz w:val="32"/>
          <w:szCs w:val="28"/>
          <w:lang w:val="vi-VN"/>
        </w:rPr>
        <w:t>BỆNH ÁN NGHIÊN CỨU</w:t>
      </w:r>
      <w:r w:rsidRPr="000D4C96">
        <w:rPr>
          <w:rFonts w:ascii="Times New Roman" w:hAnsi="Times New Roman" w:cs="Times New Roman"/>
          <w:b/>
          <w:sz w:val="32"/>
          <w:szCs w:val="28"/>
        </w:rPr>
        <w:t xml:space="preserve"> NHÓM CHỨNG</w:t>
      </w:r>
    </w:p>
    <w:p w14:paraId="618C2041" w14:textId="77777777" w:rsidR="000714E3" w:rsidRPr="000D4C96" w:rsidRDefault="000714E3" w:rsidP="00D77012">
      <w:pPr>
        <w:spacing w:before="120"/>
        <w:jc w:val="center"/>
        <w:rPr>
          <w:rFonts w:ascii="Times New Roman" w:hAnsi="Times New Roman" w:cs="Times New Roman"/>
          <w:b/>
          <w:sz w:val="32"/>
          <w:szCs w:val="28"/>
          <w:lang w:val="vi-VN"/>
        </w:rPr>
      </w:pPr>
    </w:p>
    <w:tbl>
      <w:tblPr>
        <w:tblW w:w="0" w:type="auto"/>
        <w:tblInd w:w="3369" w:type="dxa"/>
        <w:tblLook w:val="04A0" w:firstRow="1" w:lastRow="0" w:firstColumn="1" w:lastColumn="0" w:noHBand="0" w:noVBand="1"/>
      </w:tblPr>
      <w:tblGrid>
        <w:gridCol w:w="2409"/>
        <w:gridCol w:w="3225"/>
      </w:tblGrid>
      <w:tr w:rsidR="00D77012" w:rsidRPr="000D4C96" w14:paraId="757B520D" w14:textId="77777777" w:rsidTr="00FA2664">
        <w:tc>
          <w:tcPr>
            <w:tcW w:w="2409" w:type="dxa"/>
            <w:shd w:val="clear" w:color="auto" w:fill="auto"/>
          </w:tcPr>
          <w:p w14:paraId="088CAED3" w14:textId="77777777" w:rsidR="00D77012" w:rsidRPr="000D4C96" w:rsidRDefault="00D77012" w:rsidP="00FA2664">
            <w:pPr>
              <w:spacing w:before="120" w:line="360" w:lineRule="auto"/>
              <w:rPr>
                <w:rFonts w:ascii="Times New Roman" w:hAnsi="Times New Roman" w:cs="Times New Roman"/>
                <w:b/>
                <w:sz w:val="28"/>
                <w:szCs w:val="28"/>
                <w:lang w:val="vi-VN"/>
              </w:rPr>
            </w:pPr>
            <w:r w:rsidRPr="000D4C96">
              <w:rPr>
                <w:rFonts w:ascii="Times New Roman" w:hAnsi="Times New Roman" w:cs="Times New Roman"/>
                <w:sz w:val="28"/>
                <w:szCs w:val="28"/>
                <w:lang w:val="vi-VN"/>
              </w:rPr>
              <w:t xml:space="preserve">Số </w:t>
            </w:r>
            <w:r w:rsidRPr="000D4C96">
              <w:rPr>
                <w:rFonts w:ascii="Times New Roman" w:hAnsi="Times New Roman" w:cs="Times New Roman"/>
                <w:sz w:val="28"/>
                <w:szCs w:val="28"/>
              </w:rPr>
              <w:t>thứ tự</w:t>
            </w:r>
          </w:p>
        </w:tc>
        <w:tc>
          <w:tcPr>
            <w:tcW w:w="3225" w:type="dxa"/>
            <w:shd w:val="clear" w:color="auto" w:fill="auto"/>
          </w:tcPr>
          <w:p w14:paraId="181B96F7" w14:textId="77777777" w:rsidR="00D77012" w:rsidRPr="000D4C96" w:rsidRDefault="00D77012" w:rsidP="00FA2664">
            <w:pPr>
              <w:spacing w:before="120" w:line="360" w:lineRule="auto"/>
              <w:rPr>
                <w:rFonts w:ascii="Times New Roman" w:hAnsi="Times New Roman" w:cs="Times New Roman"/>
                <w:b/>
                <w:sz w:val="28"/>
                <w:szCs w:val="28"/>
                <w:lang w:val="vi-VN"/>
              </w:rPr>
            </w:pPr>
            <w:r w:rsidRPr="000D4C96">
              <w:rPr>
                <w:rFonts w:ascii="Times New Roman" w:hAnsi="Times New Roman" w:cs="Times New Roman"/>
                <w:sz w:val="28"/>
                <w:szCs w:val="28"/>
                <w:lang w:val="vi-VN"/>
              </w:rPr>
              <w:t>Mã số</w:t>
            </w:r>
            <w:r w:rsidRPr="000D4C96">
              <w:rPr>
                <w:rFonts w:ascii="Times New Roman" w:hAnsi="Times New Roman" w:cs="Times New Roman"/>
                <w:sz w:val="28"/>
                <w:szCs w:val="28"/>
              </w:rPr>
              <w:t xml:space="preserve"> ống máu lựu</w:t>
            </w:r>
          </w:p>
        </w:tc>
      </w:tr>
    </w:tbl>
    <w:p w14:paraId="1707B223" w14:textId="77777777" w:rsidR="00D77012" w:rsidRPr="000D4C96" w:rsidRDefault="00D77012" w:rsidP="00D77012">
      <w:pPr>
        <w:tabs>
          <w:tab w:val="left" w:leader="dot" w:pos="8789"/>
        </w:tabs>
        <w:spacing w:before="120" w:line="360" w:lineRule="auto"/>
        <w:jc w:val="both"/>
        <w:rPr>
          <w:rFonts w:ascii="Times New Roman" w:hAnsi="Times New Roman" w:cs="Times New Roman"/>
          <w:b/>
          <w:sz w:val="28"/>
          <w:szCs w:val="28"/>
          <w:lang w:val="vi-VN"/>
        </w:rPr>
      </w:pPr>
      <w:r w:rsidRPr="000D4C96">
        <w:rPr>
          <w:rFonts w:ascii="Times New Roman" w:hAnsi="Times New Roman" w:cs="Times New Roman"/>
          <w:b/>
          <w:sz w:val="28"/>
          <w:szCs w:val="28"/>
          <w:lang w:val="vi-VN"/>
        </w:rPr>
        <w:t xml:space="preserve">I. HÀNH CHÍNH </w:t>
      </w:r>
    </w:p>
    <w:p w14:paraId="1D49B478" w14:textId="7BE2DC5B" w:rsidR="00D77012" w:rsidRPr="000D4C96" w:rsidRDefault="00D77012" w:rsidP="000714E3">
      <w:pPr>
        <w:tabs>
          <w:tab w:val="left" w:leader="dot" w:pos="8789"/>
        </w:tabs>
        <w:spacing w:after="0" w:line="360" w:lineRule="auto"/>
        <w:jc w:val="both"/>
        <w:rPr>
          <w:rFonts w:ascii="Times New Roman" w:hAnsi="Times New Roman" w:cs="Times New Roman"/>
          <w:sz w:val="28"/>
          <w:szCs w:val="28"/>
        </w:rPr>
      </w:pPr>
      <w:r w:rsidRPr="000D4C96">
        <w:rPr>
          <w:rFonts w:ascii="Times New Roman" w:hAnsi="Times New Roman" w:cs="Times New Roman"/>
          <w:sz w:val="28"/>
          <w:szCs w:val="28"/>
          <w:lang w:val="vi-VN"/>
        </w:rPr>
        <w:t xml:space="preserve">Họ tên:………………………………Giới: Nam </w:t>
      </w:r>
      <w:r w:rsidRPr="000D4C96">
        <w:rPr>
          <w:rFonts w:ascii="Times New Roman" w:hAnsi="Times New Roman" w:cs="Times New Roman"/>
          <w:sz w:val="28"/>
          <w:szCs w:val="28"/>
        </w:rPr>
        <w:sym w:font="Webdings" w:char="F031"/>
      </w:r>
      <w:r w:rsidRPr="000D4C96">
        <w:rPr>
          <w:rFonts w:ascii="Times New Roman" w:hAnsi="Times New Roman" w:cs="Times New Roman"/>
          <w:sz w:val="28"/>
          <w:szCs w:val="28"/>
          <w:lang w:val="vi-VN"/>
        </w:rPr>
        <w:t xml:space="preserve"> </w:t>
      </w:r>
      <w:r w:rsidRPr="000D4C96">
        <w:rPr>
          <w:rFonts w:ascii="Times New Roman" w:hAnsi="Times New Roman" w:cs="Times New Roman"/>
          <w:sz w:val="28"/>
          <w:szCs w:val="28"/>
        </w:rPr>
        <w:t>N</w:t>
      </w:r>
      <w:r w:rsidRPr="000D4C96">
        <w:rPr>
          <w:rFonts w:ascii="Times New Roman" w:hAnsi="Times New Roman" w:cs="Times New Roman"/>
          <w:sz w:val="28"/>
          <w:szCs w:val="28"/>
          <w:lang w:val="vi-VN"/>
        </w:rPr>
        <w:t xml:space="preserve">ữ </w:t>
      </w:r>
      <w:r w:rsidRPr="000D4C96">
        <w:rPr>
          <w:rFonts w:ascii="Times New Roman" w:hAnsi="Times New Roman" w:cs="Times New Roman"/>
          <w:sz w:val="28"/>
          <w:szCs w:val="28"/>
        </w:rPr>
        <w:sym w:font="Webdings" w:char="F031"/>
      </w:r>
      <w:r w:rsidRPr="000D4C96">
        <w:rPr>
          <w:rFonts w:ascii="Times New Roman" w:hAnsi="Times New Roman" w:cs="Times New Roman"/>
          <w:sz w:val="28"/>
          <w:szCs w:val="28"/>
          <w:lang w:val="vi-VN"/>
        </w:rPr>
        <w:t xml:space="preserve"> </w:t>
      </w:r>
      <w:r w:rsidRPr="000D4C96">
        <w:rPr>
          <w:rFonts w:ascii="Times New Roman" w:hAnsi="Times New Roman" w:cs="Times New Roman"/>
          <w:sz w:val="28"/>
          <w:szCs w:val="28"/>
        </w:rPr>
        <w:t>Năm sinh</w:t>
      </w:r>
      <w:r w:rsidRPr="000D4C96">
        <w:rPr>
          <w:rFonts w:ascii="Times New Roman" w:hAnsi="Times New Roman" w:cs="Times New Roman"/>
          <w:sz w:val="28"/>
          <w:szCs w:val="28"/>
          <w:lang w:val="vi-VN"/>
        </w:rPr>
        <w:t>:……</w:t>
      </w:r>
      <w:r w:rsidR="0016716A" w:rsidRPr="000D4C96">
        <w:rPr>
          <w:rFonts w:ascii="Times New Roman" w:hAnsi="Times New Roman" w:cs="Times New Roman"/>
          <w:sz w:val="28"/>
          <w:szCs w:val="28"/>
        </w:rPr>
        <w:t>…</w:t>
      </w:r>
    </w:p>
    <w:p w14:paraId="2F9D2B93" w14:textId="4B954520" w:rsidR="00D77012" w:rsidRPr="000D4C96" w:rsidRDefault="00D77012" w:rsidP="000714E3">
      <w:pPr>
        <w:tabs>
          <w:tab w:val="left" w:leader="dot" w:pos="8789"/>
        </w:tabs>
        <w:spacing w:after="0" w:line="360" w:lineRule="auto"/>
        <w:jc w:val="both"/>
        <w:rPr>
          <w:rFonts w:ascii="Times New Roman" w:hAnsi="Times New Roman" w:cs="Times New Roman"/>
          <w:sz w:val="28"/>
          <w:szCs w:val="28"/>
        </w:rPr>
      </w:pPr>
      <w:r w:rsidRPr="000D4C96">
        <w:rPr>
          <w:rFonts w:ascii="Times New Roman" w:hAnsi="Times New Roman" w:cs="Times New Roman"/>
          <w:sz w:val="28"/>
          <w:szCs w:val="28"/>
          <w:lang w:val="vi-VN"/>
        </w:rPr>
        <w:t>Nghề nghiệp:………………………………………………………………</w:t>
      </w:r>
      <w:r w:rsidR="0016716A" w:rsidRPr="000D4C96">
        <w:rPr>
          <w:rFonts w:ascii="Times New Roman" w:hAnsi="Times New Roman" w:cs="Times New Roman"/>
          <w:sz w:val="28"/>
          <w:szCs w:val="28"/>
          <w:lang w:val="vi-VN"/>
        </w:rPr>
        <w:t>…</w:t>
      </w:r>
      <w:r w:rsidRPr="000D4C96">
        <w:rPr>
          <w:rFonts w:ascii="Times New Roman" w:hAnsi="Times New Roman" w:cs="Times New Roman"/>
          <w:sz w:val="28"/>
          <w:szCs w:val="28"/>
        </w:rPr>
        <w:t>..</w:t>
      </w:r>
    </w:p>
    <w:p w14:paraId="3B9D60EC" w14:textId="5B0D1907" w:rsidR="00D77012" w:rsidRPr="000D4C96" w:rsidRDefault="00D77012" w:rsidP="000714E3">
      <w:pPr>
        <w:tabs>
          <w:tab w:val="left" w:leader="dot" w:pos="8789"/>
        </w:tabs>
        <w:spacing w:after="0" w:line="360" w:lineRule="auto"/>
        <w:jc w:val="both"/>
        <w:rPr>
          <w:rFonts w:ascii="Times New Roman" w:hAnsi="Times New Roman" w:cs="Times New Roman"/>
          <w:sz w:val="28"/>
          <w:szCs w:val="28"/>
        </w:rPr>
      </w:pPr>
      <w:r w:rsidRPr="000D4C96">
        <w:rPr>
          <w:rFonts w:ascii="Times New Roman" w:hAnsi="Times New Roman" w:cs="Times New Roman"/>
          <w:sz w:val="28"/>
          <w:szCs w:val="28"/>
          <w:lang w:val="vi-VN"/>
        </w:rPr>
        <w:t>Địa chỉ liên lạc:………………………………</w:t>
      </w:r>
      <w:r w:rsidRPr="000D4C96">
        <w:rPr>
          <w:rFonts w:ascii="Times New Roman" w:hAnsi="Times New Roman" w:cs="Times New Roman"/>
          <w:sz w:val="28"/>
          <w:szCs w:val="28"/>
        </w:rPr>
        <w:t>……….</w:t>
      </w:r>
      <w:r w:rsidRPr="000D4C96">
        <w:rPr>
          <w:rFonts w:ascii="Times New Roman" w:hAnsi="Times New Roman" w:cs="Times New Roman"/>
          <w:sz w:val="28"/>
          <w:szCs w:val="28"/>
          <w:lang w:val="vi-VN"/>
        </w:rPr>
        <w:t>ĐT:</w:t>
      </w:r>
      <w:r w:rsidR="0016716A" w:rsidRPr="000D4C96">
        <w:rPr>
          <w:rFonts w:ascii="Times New Roman" w:hAnsi="Times New Roman" w:cs="Times New Roman"/>
          <w:sz w:val="28"/>
          <w:szCs w:val="28"/>
          <w:lang w:val="vi-VN"/>
        </w:rPr>
        <w:t>…</w:t>
      </w:r>
      <w:r w:rsidRPr="000D4C96">
        <w:rPr>
          <w:rFonts w:ascii="Times New Roman" w:hAnsi="Times New Roman" w:cs="Times New Roman"/>
          <w:sz w:val="28"/>
          <w:szCs w:val="28"/>
          <w:lang w:val="vi-VN"/>
        </w:rPr>
        <w:t>………………</w:t>
      </w:r>
      <w:r w:rsidR="0016716A" w:rsidRPr="000D4C96">
        <w:rPr>
          <w:rFonts w:ascii="Times New Roman" w:hAnsi="Times New Roman" w:cs="Times New Roman"/>
          <w:sz w:val="28"/>
          <w:szCs w:val="28"/>
        </w:rPr>
        <w:t>…</w:t>
      </w:r>
    </w:p>
    <w:p w14:paraId="1F9C1241" w14:textId="77777777" w:rsidR="00D77012" w:rsidRPr="000D4C96" w:rsidRDefault="00D77012" w:rsidP="000714E3">
      <w:pPr>
        <w:tabs>
          <w:tab w:val="left" w:leader="dot" w:pos="8789"/>
        </w:tabs>
        <w:spacing w:after="0" w:line="360" w:lineRule="auto"/>
        <w:jc w:val="both"/>
        <w:rPr>
          <w:rFonts w:ascii="Times New Roman" w:hAnsi="Times New Roman" w:cs="Times New Roman"/>
          <w:sz w:val="28"/>
          <w:szCs w:val="28"/>
        </w:rPr>
      </w:pPr>
      <w:r w:rsidRPr="000D4C96">
        <w:rPr>
          <w:rFonts w:ascii="Times New Roman" w:hAnsi="Times New Roman" w:cs="Times New Roman"/>
          <w:sz w:val="28"/>
          <w:szCs w:val="28"/>
          <w:lang w:val="vi-VN"/>
        </w:rPr>
        <w:t>Ngày khám bệnh:</w:t>
      </w:r>
      <w:r w:rsidRPr="000D4C96">
        <w:rPr>
          <w:rFonts w:ascii="Times New Roman" w:hAnsi="Times New Roman" w:cs="Times New Roman"/>
          <w:sz w:val="28"/>
          <w:szCs w:val="28"/>
        </w:rPr>
        <w:t>……………………………………………………………..</w:t>
      </w:r>
    </w:p>
    <w:p w14:paraId="41751D42" w14:textId="77777777" w:rsidR="00D77012" w:rsidRPr="000D4C96" w:rsidRDefault="00D77012" w:rsidP="000714E3">
      <w:pPr>
        <w:tabs>
          <w:tab w:val="left" w:leader="dot" w:pos="8789"/>
        </w:tabs>
        <w:spacing w:after="0" w:line="360" w:lineRule="auto"/>
        <w:jc w:val="both"/>
        <w:rPr>
          <w:rFonts w:ascii="Times New Roman" w:hAnsi="Times New Roman" w:cs="Times New Roman"/>
          <w:b/>
          <w:sz w:val="28"/>
          <w:szCs w:val="28"/>
        </w:rPr>
      </w:pPr>
      <w:r w:rsidRPr="000D4C96">
        <w:rPr>
          <w:rFonts w:ascii="Times New Roman" w:hAnsi="Times New Roman" w:cs="Times New Roman"/>
          <w:b/>
          <w:sz w:val="28"/>
          <w:szCs w:val="28"/>
        </w:rPr>
        <w:t>II</w:t>
      </w:r>
      <w:r w:rsidRPr="000D4C96">
        <w:rPr>
          <w:rFonts w:ascii="Times New Roman" w:hAnsi="Times New Roman" w:cs="Times New Roman"/>
          <w:b/>
          <w:sz w:val="28"/>
          <w:szCs w:val="28"/>
          <w:lang w:val="vi-VN"/>
        </w:rPr>
        <w:t xml:space="preserve">. </w:t>
      </w:r>
      <w:r w:rsidRPr="000D4C96">
        <w:rPr>
          <w:rFonts w:ascii="Times New Roman" w:hAnsi="Times New Roman" w:cs="Times New Roman"/>
          <w:b/>
          <w:sz w:val="28"/>
          <w:szCs w:val="28"/>
        </w:rPr>
        <w:t xml:space="preserve">TIỀN SỬ </w:t>
      </w:r>
    </w:p>
    <w:tbl>
      <w:tblPr>
        <w:tblW w:w="0" w:type="auto"/>
        <w:tblLook w:val="04A0" w:firstRow="1" w:lastRow="0" w:firstColumn="1" w:lastColumn="0" w:noHBand="0" w:noVBand="1"/>
      </w:tblPr>
      <w:tblGrid>
        <w:gridCol w:w="4501"/>
        <w:gridCol w:w="4502"/>
      </w:tblGrid>
      <w:tr w:rsidR="00D77012" w:rsidRPr="000D4C96" w14:paraId="6983F782" w14:textId="77777777" w:rsidTr="00FA2664">
        <w:tc>
          <w:tcPr>
            <w:tcW w:w="4501" w:type="dxa"/>
            <w:shd w:val="clear" w:color="auto" w:fill="auto"/>
          </w:tcPr>
          <w:p w14:paraId="44F0380E" w14:textId="77777777" w:rsidR="00D77012" w:rsidRPr="000D4C96" w:rsidRDefault="00D77012" w:rsidP="000714E3">
            <w:pPr>
              <w:tabs>
                <w:tab w:val="left" w:leader="dot" w:pos="8789"/>
              </w:tabs>
              <w:spacing w:after="0" w:line="360" w:lineRule="auto"/>
              <w:jc w:val="both"/>
              <w:rPr>
                <w:rFonts w:ascii="Times New Roman" w:hAnsi="Times New Roman" w:cs="Times New Roman"/>
                <w:sz w:val="28"/>
                <w:szCs w:val="28"/>
              </w:rPr>
            </w:pPr>
            <w:r w:rsidRPr="000D4C96">
              <w:rPr>
                <w:rFonts w:ascii="Times New Roman" w:hAnsi="Times New Roman" w:cs="Times New Roman"/>
                <w:sz w:val="28"/>
                <w:szCs w:val="28"/>
              </w:rPr>
              <w:t xml:space="preserve">Khỏe mạnh               có/không </w:t>
            </w:r>
          </w:p>
        </w:tc>
        <w:tc>
          <w:tcPr>
            <w:tcW w:w="4502" w:type="dxa"/>
            <w:shd w:val="clear" w:color="auto" w:fill="auto"/>
          </w:tcPr>
          <w:p w14:paraId="4EA34B13" w14:textId="77777777" w:rsidR="00D77012" w:rsidRPr="000D4C96" w:rsidRDefault="00D77012" w:rsidP="000714E3">
            <w:pPr>
              <w:tabs>
                <w:tab w:val="left" w:leader="dot" w:pos="8789"/>
              </w:tabs>
              <w:spacing w:after="0" w:line="360" w:lineRule="auto"/>
              <w:jc w:val="both"/>
              <w:rPr>
                <w:rFonts w:ascii="Times New Roman" w:hAnsi="Times New Roman" w:cs="Times New Roman"/>
                <w:sz w:val="28"/>
                <w:szCs w:val="28"/>
              </w:rPr>
            </w:pPr>
            <w:r w:rsidRPr="000D4C96">
              <w:rPr>
                <w:rFonts w:ascii="Times New Roman" w:hAnsi="Times New Roman" w:cs="Times New Roman"/>
                <w:b/>
                <w:sz w:val="28"/>
                <w:szCs w:val="28"/>
              </w:rPr>
              <w:t xml:space="preserve">ĐTĐ </w:t>
            </w:r>
            <w:r w:rsidRPr="000D4C96">
              <w:rPr>
                <w:rFonts w:ascii="Times New Roman" w:hAnsi="Times New Roman" w:cs="Times New Roman"/>
                <w:sz w:val="28"/>
                <w:szCs w:val="28"/>
              </w:rPr>
              <w:t xml:space="preserve">                        có/không </w:t>
            </w:r>
          </w:p>
        </w:tc>
      </w:tr>
      <w:tr w:rsidR="00D77012" w:rsidRPr="000D4C96" w14:paraId="202B83ED" w14:textId="77777777" w:rsidTr="00FA2664">
        <w:tc>
          <w:tcPr>
            <w:tcW w:w="4501" w:type="dxa"/>
            <w:shd w:val="clear" w:color="auto" w:fill="auto"/>
          </w:tcPr>
          <w:p w14:paraId="06BB2DBE" w14:textId="77777777" w:rsidR="00D77012" w:rsidRPr="000D4C96" w:rsidRDefault="00D77012" w:rsidP="000714E3">
            <w:pPr>
              <w:tabs>
                <w:tab w:val="left" w:leader="dot" w:pos="8789"/>
              </w:tabs>
              <w:spacing w:after="0" w:line="360" w:lineRule="auto"/>
              <w:jc w:val="both"/>
              <w:rPr>
                <w:rFonts w:ascii="Times New Roman" w:hAnsi="Times New Roman" w:cs="Times New Roman"/>
                <w:sz w:val="28"/>
                <w:szCs w:val="28"/>
              </w:rPr>
            </w:pPr>
            <w:r w:rsidRPr="000D4C96">
              <w:rPr>
                <w:rFonts w:ascii="Times New Roman" w:hAnsi="Times New Roman" w:cs="Times New Roman"/>
                <w:b/>
                <w:sz w:val="28"/>
                <w:szCs w:val="28"/>
              </w:rPr>
              <w:t>THA</w:t>
            </w:r>
            <w:r w:rsidRPr="000D4C96">
              <w:rPr>
                <w:rFonts w:ascii="Times New Roman" w:hAnsi="Times New Roman" w:cs="Times New Roman"/>
                <w:sz w:val="28"/>
                <w:szCs w:val="28"/>
              </w:rPr>
              <w:t xml:space="preserve">                         có/không  </w:t>
            </w:r>
          </w:p>
        </w:tc>
        <w:tc>
          <w:tcPr>
            <w:tcW w:w="4502" w:type="dxa"/>
            <w:shd w:val="clear" w:color="auto" w:fill="auto"/>
          </w:tcPr>
          <w:p w14:paraId="55D67AA2" w14:textId="77777777" w:rsidR="00D77012" w:rsidRPr="000D4C96" w:rsidRDefault="00D77012" w:rsidP="000714E3">
            <w:pPr>
              <w:tabs>
                <w:tab w:val="left" w:leader="dot" w:pos="8789"/>
              </w:tabs>
              <w:spacing w:after="0" w:line="360" w:lineRule="auto"/>
              <w:jc w:val="both"/>
              <w:rPr>
                <w:rFonts w:ascii="Times New Roman" w:hAnsi="Times New Roman" w:cs="Times New Roman"/>
                <w:sz w:val="28"/>
                <w:szCs w:val="28"/>
              </w:rPr>
            </w:pPr>
            <w:r w:rsidRPr="000D4C96">
              <w:rPr>
                <w:rFonts w:ascii="Times New Roman" w:hAnsi="Times New Roman" w:cs="Times New Roman"/>
                <w:b/>
                <w:sz w:val="28"/>
                <w:szCs w:val="28"/>
              </w:rPr>
              <w:t>RL mỡ máu</w:t>
            </w:r>
            <w:r w:rsidRPr="000D4C96">
              <w:rPr>
                <w:rFonts w:ascii="Times New Roman" w:hAnsi="Times New Roman" w:cs="Times New Roman"/>
                <w:sz w:val="28"/>
                <w:szCs w:val="28"/>
              </w:rPr>
              <w:t xml:space="preserve">              có/không</w:t>
            </w:r>
          </w:p>
        </w:tc>
      </w:tr>
    </w:tbl>
    <w:p w14:paraId="4070E43A" w14:textId="77777777" w:rsidR="00D77012" w:rsidRPr="000D4C96" w:rsidRDefault="00D77012" w:rsidP="000714E3">
      <w:pPr>
        <w:tabs>
          <w:tab w:val="left" w:leader="dot" w:pos="8789"/>
        </w:tabs>
        <w:spacing w:after="0" w:line="360" w:lineRule="auto"/>
        <w:jc w:val="both"/>
        <w:rPr>
          <w:rFonts w:ascii="Times New Roman" w:hAnsi="Times New Roman" w:cs="Times New Roman"/>
          <w:b/>
          <w:sz w:val="28"/>
          <w:szCs w:val="28"/>
        </w:rPr>
      </w:pPr>
      <w:r w:rsidRPr="000D4C96">
        <w:rPr>
          <w:rFonts w:ascii="Times New Roman" w:hAnsi="Times New Roman" w:cs="Times New Roman"/>
          <w:b/>
          <w:sz w:val="28"/>
          <w:szCs w:val="28"/>
        </w:rPr>
        <w:t>III</w:t>
      </w:r>
      <w:r w:rsidRPr="000D4C96">
        <w:rPr>
          <w:rFonts w:ascii="Times New Roman" w:hAnsi="Times New Roman" w:cs="Times New Roman"/>
          <w:b/>
          <w:sz w:val="28"/>
          <w:szCs w:val="28"/>
          <w:lang w:val="vi-VN"/>
        </w:rPr>
        <w:t xml:space="preserve">. </w:t>
      </w:r>
      <w:r w:rsidRPr="000D4C96">
        <w:rPr>
          <w:rFonts w:ascii="Times New Roman" w:hAnsi="Times New Roman" w:cs="Times New Roman"/>
          <w:b/>
          <w:sz w:val="28"/>
          <w:szCs w:val="28"/>
        </w:rPr>
        <w:t>KHÁM TOÀN THÂN</w:t>
      </w:r>
    </w:p>
    <w:tbl>
      <w:tblPr>
        <w:tblW w:w="5000" w:type="pct"/>
        <w:tblLook w:val="01E0" w:firstRow="1" w:lastRow="1" w:firstColumn="1" w:lastColumn="1" w:noHBand="0" w:noVBand="0"/>
      </w:tblPr>
      <w:tblGrid>
        <w:gridCol w:w="2073"/>
        <w:gridCol w:w="729"/>
        <w:gridCol w:w="1378"/>
        <w:gridCol w:w="1012"/>
        <w:gridCol w:w="877"/>
        <w:gridCol w:w="2141"/>
        <w:gridCol w:w="794"/>
      </w:tblGrid>
      <w:tr w:rsidR="00D77012" w:rsidRPr="000D4C96" w14:paraId="077A9151" w14:textId="77777777" w:rsidTr="00FA2664">
        <w:tc>
          <w:tcPr>
            <w:tcW w:w="1556" w:type="pct"/>
            <w:gridSpan w:val="2"/>
            <w:vMerge w:val="restart"/>
            <w:shd w:val="clear" w:color="auto" w:fill="auto"/>
          </w:tcPr>
          <w:p w14:paraId="45F069B3" w14:textId="77777777" w:rsidR="00D77012" w:rsidRPr="000D4C96" w:rsidRDefault="00D77012" w:rsidP="00FA2664">
            <w:pPr>
              <w:tabs>
                <w:tab w:val="left" w:pos="3828"/>
                <w:tab w:val="left" w:pos="6096"/>
              </w:tabs>
              <w:spacing w:before="50" w:line="360" w:lineRule="auto"/>
              <w:rPr>
                <w:rFonts w:ascii="Times New Roman" w:hAnsi="Times New Roman" w:cs="Times New Roman"/>
                <w:sz w:val="28"/>
                <w:szCs w:val="28"/>
              </w:rPr>
            </w:pPr>
            <w:r w:rsidRPr="000D4C96">
              <w:rPr>
                <w:rFonts w:ascii="Times New Roman" w:hAnsi="Times New Roman" w:cs="Times New Roman"/>
                <w:sz w:val="28"/>
                <w:szCs w:val="28"/>
                <w:lang w:val="vi-VN"/>
              </w:rPr>
              <w:t>Huyết áp</w:t>
            </w:r>
            <w:r w:rsidRPr="000D4C96">
              <w:rPr>
                <w:rFonts w:ascii="Times New Roman" w:hAnsi="Times New Roman" w:cs="Times New Roman"/>
                <w:sz w:val="28"/>
                <w:szCs w:val="28"/>
              </w:rPr>
              <w:t xml:space="preserve">            mHg</w:t>
            </w:r>
          </w:p>
        </w:tc>
        <w:tc>
          <w:tcPr>
            <w:tcW w:w="1327" w:type="pct"/>
            <w:gridSpan w:val="2"/>
            <w:shd w:val="clear" w:color="auto" w:fill="auto"/>
          </w:tcPr>
          <w:p w14:paraId="3313CFB2" w14:textId="77777777" w:rsidR="00D77012" w:rsidRPr="000D4C96" w:rsidRDefault="00D77012" w:rsidP="00FA2664">
            <w:pPr>
              <w:tabs>
                <w:tab w:val="left" w:pos="3828"/>
                <w:tab w:val="left" w:pos="6096"/>
              </w:tabs>
              <w:spacing w:before="50" w:line="360" w:lineRule="auto"/>
              <w:rPr>
                <w:rFonts w:ascii="Times New Roman" w:hAnsi="Times New Roman" w:cs="Times New Roman"/>
                <w:sz w:val="28"/>
                <w:szCs w:val="28"/>
              </w:rPr>
            </w:pPr>
            <w:r w:rsidRPr="000D4C96">
              <w:rPr>
                <w:rFonts w:ascii="Times New Roman" w:hAnsi="Times New Roman" w:cs="Times New Roman"/>
                <w:sz w:val="28"/>
                <w:szCs w:val="28"/>
              </w:rPr>
              <w:t>Cân nặng</w:t>
            </w:r>
          </w:p>
        </w:tc>
        <w:tc>
          <w:tcPr>
            <w:tcW w:w="487" w:type="pct"/>
            <w:shd w:val="clear" w:color="auto" w:fill="auto"/>
          </w:tcPr>
          <w:p w14:paraId="1A13A713" w14:textId="77777777" w:rsidR="00D77012" w:rsidRPr="000D4C96" w:rsidRDefault="00D77012" w:rsidP="00FA2664">
            <w:pPr>
              <w:tabs>
                <w:tab w:val="left" w:pos="3828"/>
                <w:tab w:val="left" w:pos="6096"/>
              </w:tabs>
              <w:spacing w:before="50" w:line="360" w:lineRule="auto"/>
              <w:jc w:val="right"/>
              <w:rPr>
                <w:rFonts w:ascii="Times New Roman" w:hAnsi="Times New Roman" w:cs="Times New Roman"/>
                <w:sz w:val="28"/>
                <w:szCs w:val="28"/>
              </w:rPr>
            </w:pPr>
            <w:r w:rsidRPr="000D4C96">
              <w:rPr>
                <w:rFonts w:ascii="Times New Roman" w:hAnsi="Times New Roman" w:cs="Times New Roman"/>
                <w:sz w:val="28"/>
                <w:szCs w:val="28"/>
              </w:rPr>
              <w:t>kg</w:t>
            </w:r>
          </w:p>
        </w:tc>
        <w:tc>
          <w:tcPr>
            <w:tcW w:w="1189" w:type="pct"/>
            <w:shd w:val="clear" w:color="auto" w:fill="auto"/>
          </w:tcPr>
          <w:p w14:paraId="7EFD3B59" w14:textId="77777777" w:rsidR="00D77012" w:rsidRPr="000D4C96" w:rsidRDefault="00D77012" w:rsidP="00FA2664">
            <w:pPr>
              <w:tabs>
                <w:tab w:val="left" w:pos="3828"/>
                <w:tab w:val="left" w:pos="6096"/>
              </w:tabs>
              <w:spacing w:before="50" w:line="360" w:lineRule="auto"/>
              <w:rPr>
                <w:rFonts w:ascii="Times New Roman" w:hAnsi="Times New Roman" w:cs="Times New Roman"/>
                <w:sz w:val="28"/>
                <w:szCs w:val="28"/>
              </w:rPr>
            </w:pPr>
            <w:r w:rsidRPr="000D4C96">
              <w:rPr>
                <w:rFonts w:ascii="Times New Roman" w:hAnsi="Times New Roman" w:cs="Times New Roman"/>
                <w:sz w:val="28"/>
                <w:szCs w:val="28"/>
              </w:rPr>
              <w:t>Vòng eo</w:t>
            </w:r>
          </w:p>
        </w:tc>
        <w:tc>
          <w:tcPr>
            <w:tcW w:w="441" w:type="pct"/>
            <w:shd w:val="clear" w:color="auto" w:fill="auto"/>
          </w:tcPr>
          <w:p w14:paraId="53DAAF0E" w14:textId="77777777" w:rsidR="00D77012" w:rsidRPr="000D4C96" w:rsidRDefault="00D77012" w:rsidP="00FA2664">
            <w:pPr>
              <w:tabs>
                <w:tab w:val="left" w:pos="3828"/>
                <w:tab w:val="left" w:pos="6096"/>
              </w:tabs>
              <w:spacing w:before="50" w:line="360" w:lineRule="auto"/>
              <w:jc w:val="right"/>
              <w:rPr>
                <w:rFonts w:ascii="Times New Roman" w:hAnsi="Times New Roman" w:cs="Times New Roman"/>
                <w:sz w:val="28"/>
                <w:szCs w:val="28"/>
              </w:rPr>
            </w:pPr>
            <w:r w:rsidRPr="000D4C96">
              <w:rPr>
                <w:rFonts w:ascii="Times New Roman" w:hAnsi="Times New Roman" w:cs="Times New Roman"/>
                <w:sz w:val="28"/>
                <w:szCs w:val="28"/>
              </w:rPr>
              <w:t>cm</w:t>
            </w:r>
          </w:p>
        </w:tc>
      </w:tr>
      <w:tr w:rsidR="00D77012" w:rsidRPr="000D4C96" w14:paraId="780DC3DD" w14:textId="77777777" w:rsidTr="00FA2664">
        <w:tc>
          <w:tcPr>
            <w:tcW w:w="1556" w:type="pct"/>
            <w:gridSpan w:val="2"/>
            <w:vMerge/>
            <w:shd w:val="clear" w:color="auto" w:fill="auto"/>
          </w:tcPr>
          <w:p w14:paraId="0425931E" w14:textId="77777777" w:rsidR="00D77012" w:rsidRPr="000D4C96" w:rsidRDefault="00D77012" w:rsidP="00FA2664">
            <w:pPr>
              <w:tabs>
                <w:tab w:val="left" w:pos="3828"/>
                <w:tab w:val="left" w:pos="6096"/>
              </w:tabs>
              <w:spacing w:before="50" w:line="360" w:lineRule="auto"/>
              <w:jc w:val="right"/>
              <w:rPr>
                <w:rFonts w:ascii="Times New Roman" w:hAnsi="Times New Roman" w:cs="Times New Roman"/>
                <w:sz w:val="28"/>
                <w:szCs w:val="28"/>
              </w:rPr>
            </w:pPr>
          </w:p>
        </w:tc>
        <w:tc>
          <w:tcPr>
            <w:tcW w:w="1327" w:type="pct"/>
            <w:gridSpan w:val="2"/>
            <w:shd w:val="clear" w:color="auto" w:fill="auto"/>
          </w:tcPr>
          <w:p w14:paraId="30898C57" w14:textId="77777777" w:rsidR="00D77012" w:rsidRPr="000D4C96" w:rsidRDefault="00D77012" w:rsidP="00FA2664">
            <w:pPr>
              <w:tabs>
                <w:tab w:val="left" w:pos="3828"/>
                <w:tab w:val="left" w:pos="6096"/>
              </w:tabs>
              <w:spacing w:before="50" w:line="360" w:lineRule="auto"/>
              <w:rPr>
                <w:rFonts w:ascii="Times New Roman" w:hAnsi="Times New Roman" w:cs="Times New Roman"/>
                <w:sz w:val="28"/>
                <w:szCs w:val="28"/>
              </w:rPr>
            </w:pPr>
            <w:r w:rsidRPr="000D4C96">
              <w:rPr>
                <w:rFonts w:ascii="Times New Roman" w:hAnsi="Times New Roman" w:cs="Times New Roman"/>
                <w:sz w:val="28"/>
                <w:szCs w:val="28"/>
              </w:rPr>
              <w:t>Chiều cao</w:t>
            </w:r>
          </w:p>
        </w:tc>
        <w:tc>
          <w:tcPr>
            <w:tcW w:w="487" w:type="pct"/>
            <w:shd w:val="clear" w:color="auto" w:fill="auto"/>
          </w:tcPr>
          <w:p w14:paraId="27D9A00D" w14:textId="77777777" w:rsidR="00D77012" w:rsidRPr="000D4C96" w:rsidRDefault="00D77012" w:rsidP="00FA2664">
            <w:pPr>
              <w:tabs>
                <w:tab w:val="left" w:pos="3828"/>
                <w:tab w:val="left" w:pos="6096"/>
              </w:tabs>
              <w:spacing w:before="50" w:line="360" w:lineRule="auto"/>
              <w:jc w:val="right"/>
              <w:rPr>
                <w:rFonts w:ascii="Times New Roman" w:hAnsi="Times New Roman" w:cs="Times New Roman"/>
                <w:sz w:val="28"/>
                <w:szCs w:val="28"/>
              </w:rPr>
            </w:pPr>
            <w:r w:rsidRPr="000D4C96">
              <w:rPr>
                <w:rFonts w:ascii="Times New Roman" w:hAnsi="Times New Roman" w:cs="Times New Roman"/>
                <w:sz w:val="28"/>
                <w:szCs w:val="28"/>
              </w:rPr>
              <w:t>cm</w:t>
            </w:r>
          </w:p>
        </w:tc>
        <w:tc>
          <w:tcPr>
            <w:tcW w:w="1189" w:type="pct"/>
            <w:shd w:val="clear" w:color="auto" w:fill="auto"/>
          </w:tcPr>
          <w:p w14:paraId="62DDE046" w14:textId="77777777" w:rsidR="00D77012" w:rsidRPr="000D4C96" w:rsidRDefault="00D77012" w:rsidP="00FA2664">
            <w:pPr>
              <w:tabs>
                <w:tab w:val="left" w:pos="3828"/>
                <w:tab w:val="left" w:pos="6096"/>
              </w:tabs>
              <w:spacing w:before="50" w:line="360" w:lineRule="auto"/>
              <w:rPr>
                <w:rFonts w:ascii="Times New Roman" w:hAnsi="Times New Roman" w:cs="Times New Roman"/>
                <w:sz w:val="28"/>
                <w:szCs w:val="28"/>
              </w:rPr>
            </w:pPr>
            <w:r w:rsidRPr="000D4C96">
              <w:rPr>
                <w:rFonts w:ascii="Times New Roman" w:hAnsi="Times New Roman" w:cs="Times New Roman"/>
                <w:sz w:val="28"/>
                <w:szCs w:val="28"/>
              </w:rPr>
              <w:t>Vòng mông</w:t>
            </w:r>
          </w:p>
        </w:tc>
        <w:tc>
          <w:tcPr>
            <w:tcW w:w="441" w:type="pct"/>
            <w:shd w:val="clear" w:color="auto" w:fill="auto"/>
          </w:tcPr>
          <w:p w14:paraId="74F1B731" w14:textId="77777777" w:rsidR="00D77012" w:rsidRPr="000D4C96" w:rsidRDefault="00D77012" w:rsidP="00FA2664">
            <w:pPr>
              <w:tabs>
                <w:tab w:val="left" w:pos="3828"/>
                <w:tab w:val="left" w:pos="6096"/>
              </w:tabs>
              <w:spacing w:before="50" w:line="360" w:lineRule="auto"/>
              <w:jc w:val="right"/>
              <w:rPr>
                <w:rFonts w:ascii="Times New Roman" w:hAnsi="Times New Roman" w:cs="Times New Roman"/>
                <w:sz w:val="28"/>
                <w:szCs w:val="28"/>
              </w:rPr>
            </w:pPr>
            <w:r w:rsidRPr="000D4C96">
              <w:rPr>
                <w:rFonts w:ascii="Times New Roman" w:hAnsi="Times New Roman" w:cs="Times New Roman"/>
                <w:sz w:val="28"/>
                <w:szCs w:val="28"/>
              </w:rPr>
              <w:t>cm</w:t>
            </w:r>
          </w:p>
        </w:tc>
      </w:tr>
      <w:tr w:rsidR="00D77012" w:rsidRPr="000D4C96" w14:paraId="3CC9EE6B" w14:textId="77777777" w:rsidTr="00FA2664">
        <w:tc>
          <w:tcPr>
            <w:tcW w:w="1556" w:type="pct"/>
            <w:gridSpan w:val="2"/>
            <w:vMerge/>
            <w:shd w:val="clear" w:color="auto" w:fill="auto"/>
          </w:tcPr>
          <w:p w14:paraId="431FF93C" w14:textId="77777777" w:rsidR="00D77012" w:rsidRPr="000D4C96" w:rsidRDefault="00D77012" w:rsidP="00FA2664">
            <w:pPr>
              <w:tabs>
                <w:tab w:val="left" w:pos="3828"/>
                <w:tab w:val="left" w:pos="6096"/>
              </w:tabs>
              <w:spacing w:before="50" w:line="360" w:lineRule="auto"/>
              <w:jc w:val="right"/>
              <w:rPr>
                <w:rFonts w:ascii="Times New Roman" w:hAnsi="Times New Roman" w:cs="Times New Roman"/>
                <w:sz w:val="28"/>
                <w:szCs w:val="28"/>
              </w:rPr>
            </w:pPr>
          </w:p>
        </w:tc>
        <w:tc>
          <w:tcPr>
            <w:tcW w:w="1327" w:type="pct"/>
            <w:gridSpan w:val="2"/>
            <w:shd w:val="clear" w:color="auto" w:fill="auto"/>
          </w:tcPr>
          <w:p w14:paraId="3CA947B1" w14:textId="77777777" w:rsidR="00D77012" w:rsidRPr="000D4C96" w:rsidRDefault="00D77012" w:rsidP="00FA2664">
            <w:pPr>
              <w:tabs>
                <w:tab w:val="left" w:pos="3828"/>
                <w:tab w:val="left" w:pos="6096"/>
              </w:tabs>
              <w:spacing w:before="50" w:line="360" w:lineRule="auto"/>
              <w:rPr>
                <w:rFonts w:ascii="Times New Roman" w:hAnsi="Times New Roman" w:cs="Times New Roman"/>
                <w:sz w:val="28"/>
                <w:szCs w:val="28"/>
              </w:rPr>
            </w:pPr>
            <w:r w:rsidRPr="000D4C96">
              <w:rPr>
                <w:rFonts w:ascii="Times New Roman" w:hAnsi="Times New Roman" w:cs="Times New Roman"/>
                <w:sz w:val="28"/>
                <w:szCs w:val="28"/>
                <w:lang w:val="vi-VN"/>
              </w:rPr>
              <w:t>BMI</w:t>
            </w:r>
          </w:p>
        </w:tc>
        <w:tc>
          <w:tcPr>
            <w:tcW w:w="487" w:type="pct"/>
            <w:shd w:val="clear" w:color="auto" w:fill="auto"/>
          </w:tcPr>
          <w:p w14:paraId="4530236C" w14:textId="77777777" w:rsidR="00D77012" w:rsidRPr="000D4C96" w:rsidRDefault="00D77012" w:rsidP="00FA2664">
            <w:pPr>
              <w:tabs>
                <w:tab w:val="left" w:pos="3828"/>
                <w:tab w:val="left" w:pos="6096"/>
              </w:tabs>
              <w:spacing w:before="50" w:line="360" w:lineRule="auto"/>
              <w:rPr>
                <w:rFonts w:ascii="Times New Roman" w:hAnsi="Times New Roman" w:cs="Times New Roman"/>
                <w:sz w:val="28"/>
                <w:szCs w:val="28"/>
              </w:rPr>
            </w:pPr>
            <w:r w:rsidRPr="000D4C96">
              <w:rPr>
                <w:rFonts w:ascii="Times New Roman" w:hAnsi="Times New Roman" w:cs="Times New Roman"/>
                <w:sz w:val="28"/>
                <w:szCs w:val="28"/>
              </w:rPr>
              <w:t>kg/m²</w:t>
            </w:r>
          </w:p>
        </w:tc>
        <w:tc>
          <w:tcPr>
            <w:tcW w:w="1189" w:type="pct"/>
            <w:shd w:val="clear" w:color="auto" w:fill="auto"/>
          </w:tcPr>
          <w:p w14:paraId="62CBC312" w14:textId="77777777" w:rsidR="00D77012" w:rsidRPr="000D4C96" w:rsidRDefault="00D77012" w:rsidP="00FA2664">
            <w:pPr>
              <w:tabs>
                <w:tab w:val="left" w:pos="3828"/>
                <w:tab w:val="left" w:pos="6096"/>
              </w:tabs>
              <w:spacing w:before="50" w:line="360" w:lineRule="auto"/>
              <w:rPr>
                <w:rFonts w:ascii="Times New Roman" w:hAnsi="Times New Roman" w:cs="Times New Roman"/>
                <w:sz w:val="28"/>
                <w:szCs w:val="28"/>
              </w:rPr>
            </w:pPr>
          </w:p>
        </w:tc>
        <w:tc>
          <w:tcPr>
            <w:tcW w:w="441" w:type="pct"/>
            <w:shd w:val="clear" w:color="auto" w:fill="auto"/>
          </w:tcPr>
          <w:p w14:paraId="3E076567" w14:textId="77777777" w:rsidR="00D77012" w:rsidRPr="000D4C96" w:rsidRDefault="00D77012" w:rsidP="00FA2664">
            <w:pPr>
              <w:tabs>
                <w:tab w:val="left" w:pos="3828"/>
                <w:tab w:val="left" w:pos="6096"/>
              </w:tabs>
              <w:spacing w:before="50" w:line="360" w:lineRule="auto"/>
              <w:jc w:val="right"/>
              <w:rPr>
                <w:rFonts w:ascii="Times New Roman" w:hAnsi="Times New Roman" w:cs="Times New Roman"/>
                <w:sz w:val="28"/>
                <w:szCs w:val="28"/>
              </w:rPr>
            </w:pPr>
          </w:p>
        </w:tc>
      </w:tr>
      <w:tr w:rsidR="00D77012" w:rsidRPr="000D4C96" w14:paraId="23DFD0E4" w14:textId="77777777" w:rsidTr="00FA2664">
        <w:tblPrEx>
          <w:tblLook w:val="04A0" w:firstRow="1" w:lastRow="0" w:firstColumn="1" w:lastColumn="0" w:noHBand="0" w:noVBand="1"/>
        </w:tblPrEx>
        <w:tc>
          <w:tcPr>
            <w:tcW w:w="1151" w:type="pct"/>
            <w:shd w:val="clear" w:color="auto" w:fill="auto"/>
          </w:tcPr>
          <w:p w14:paraId="29CC5C15" w14:textId="77777777" w:rsidR="00D77012" w:rsidRPr="000D4C96" w:rsidRDefault="00D77012" w:rsidP="00FA2664">
            <w:pPr>
              <w:spacing w:before="60"/>
              <w:jc w:val="both"/>
              <w:rPr>
                <w:rFonts w:ascii="Times New Roman" w:hAnsi="Times New Roman" w:cs="Times New Roman"/>
                <w:sz w:val="28"/>
                <w:szCs w:val="28"/>
                <w:lang w:val="vi-VN"/>
              </w:rPr>
            </w:pPr>
            <w:r w:rsidRPr="000D4C96">
              <w:rPr>
                <w:rFonts w:ascii="Times New Roman" w:hAnsi="Times New Roman" w:cs="Times New Roman"/>
                <w:sz w:val="28"/>
                <w:szCs w:val="28"/>
                <w:lang w:val="vi-VN"/>
              </w:rPr>
              <w:t>-</w:t>
            </w:r>
            <w:r w:rsidRPr="000D4C96">
              <w:rPr>
                <w:rFonts w:ascii="Times New Roman" w:hAnsi="Times New Roman" w:cs="Times New Roman"/>
                <w:sz w:val="28"/>
                <w:szCs w:val="28"/>
              </w:rPr>
              <w:t xml:space="preserve"> </w:t>
            </w:r>
            <w:r w:rsidRPr="000D4C96">
              <w:rPr>
                <w:rFonts w:ascii="Times New Roman" w:hAnsi="Times New Roman" w:cs="Times New Roman"/>
                <w:sz w:val="28"/>
                <w:szCs w:val="28"/>
                <w:lang w:val="vi-VN"/>
              </w:rPr>
              <w:t>Tim mạch:</w:t>
            </w:r>
            <w:r w:rsidRPr="000D4C96">
              <w:rPr>
                <w:rFonts w:ascii="Times New Roman" w:hAnsi="Times New Roman" w:cs="Times New Roman"/>
                <w:sz w:val="28"/>
                <w:szCs w:val="28"/>
              </w:rPr>
              <w:t xml:space="preserve">   </w:t>
            </w:r>
          </w:p>
        </w:tc>
        <w:tc>
          <w:tcPr>
            <w:tcW w:w="1170" w:type="pct"/>
            <w:gridSpan w:val="2"/>
            <w:shd w:val="clear" w:color="auto" w:fill="auto"/>
          </w:tcPr>
          <w:p w14:paraId="1FF569F9" w14:textId="77777777" w:rsidR="00D77012" w:rsidRPr="000D4C96" w:rsidRDefault="00D77012" w:rsidP="00FA2664">
            <w:pPr>
              <w:spacing w:before="60"/>
              <w:jc w:val="both"/>
              <w:rPr>
                <w:rFonts w:ascii="Times New Roman" w:hAnsi="Times New Roman" w:cs="Times New Roman"/>
                <w:sz w:val="28"/>
                <w:szCs w:val="28"/>
              </w:rPr>
            </w:pPr>
            <w:r w:rsidRPr="000D4C96">
              <w:rPr>
                <w:rFonts w:ascii="Times New Roman" w:hAnsi="Times New Roman" w:cs="Times New Roman"/>
                <w:sz w:val="28"/>
                <w:szCs w:val="28"/>
              </w:rPr>
              <w:t xml:space="preserve">Bình thường </w:t>
            </w:r>
            <w:r w:rsidRPr="000D4C96">
              <w:rPr>
                <w:rFonts w:ascii="Times New Roman" w:hAnsi="Times New Roman" w:cs="Times New Roman"/>
                <w:sz w:val="28"/>
                <w:szCs w:val="28"/>
              </w:rPr>
              <w:sym w:font="Webdings" w:char="F031"/>
            </w:r>
            <w:r w:rsidRPr="000D4C96">
              <w:rPr>
                <w:rFonts w:ascii="Times New Roman" w:hAnsi="Times New Roman" w:cs="Times New Roman"/>
                <w:sz w:val="28"/>
                <w:szCs w:val="28"/>
              </w:rPr>
              <w:t xml:space="preserve">;    </w:t>
            </w:r>
          </w:p>
        </w:tc>
        <w:tc>
          <w:tcPr>
            <w:tcW w:w="2679" w:type="pct"/>
            <w:gridSpan w:val="4"/>
            <w:shd w:val="clear" w:color="auto" w:fill="auto"/>
          </w:tcPr>
          <w:p w14:paraId="06E54048" w14:textId="166A036D" w:rsidR="00D77012" w:rsidRPr="000D4C96" w:rsidRDefault="00D77012" w:rsidP="00FA2664">
            <w:pPr>
              <w:spacing w:before="60"/>
              <w:jc w:val="both"/>
              <w:rPr>
                <w:rFonts w:ascii="Times New Roman" w:hAnsi="Times New Roman" w:cs="Times New Roman"/>
                <w:sz w:val="28"/>
                <w:szCs w:val="28"/>
                <w:lang w:val="vi-VN"/>
              </w:rPr>
            </w:pPr>
            <w:r w:rsidRPr="000D4C96">
              <w:rPr>
                <w:rFonts w:ascii="Times New Roman" w:hAnsi="Times New Roman" w:cs="Times New Roman"/>
                <w:sz w:val="28"/>
                <w:szCs w:val="28"/>
              </w:rPr>
              <w:t xml:space="preserve">Bất thường </w:t>
            </w:r>
            <w:r w:rsidRPr="000D4C96">
              <w:rPr>
                <w:rFonts w:ascii="Times New Roman" w:hAnsi="Times New Roman" w:cs="Times New Roman"/>
                <w:sz w:val="28"/>
                <w:szCs w:val="28"/>
              </w:rPr>
              <w:sym w:font="Webdings" w:char="F031"/>
            </w:r>
            <w:r w:rsidRPr="000D4C96">
              <w:rPr>
                <w:rFonts w:ascii="Times New Roman" w:hAnsi="Times New Roman" w:cs="Times New Roman"/>
                <w:sz w:val="28"/>
                <w:szCs w:val="28"/>
              </w:rPr>
              <w:t>:</w:t>
            </w:r>
            <w:r w:rsidR="0016716A" w:rsidRPr="000D4C96">
              <w:rPr>
                <w:rFonts w:ascii="Times New Roman" w:hAnsi="Times New Roman" w:cs="Times New Roman"/>
                <w:sz w:val="28"/>
                <w:szCs w:val="28"/>
              </w:rPr>
              <w:t>…</w:t>
            </w:r>
            <w:r w:rsidRPr="000D4C96">
              <w:rPr>
                <w:rFonts w:ascii="Times New Roman" w:hAnsi="Times New Roman" w:cs="Times New Roman"/>
                <w:sz w:val="28"/>
                <w:szCs w:val="28"/>
              </w:rPr>
              <w:t>………………………</w:t>
            </w:r>
          </w:p>
        </w:tc>
      </w:tr>
      <w:tr w:rsidR="00D77012" w:rsidRPr="000D4C96" w14:paraId="1786A6F0" w14:textId="77777777" w:rsidTr="00FA2664">
        <w:tblPrEx>
          <w:tblLook w:val="04A0" w:firstRow="1" w:lastRow="0" w:firstColumn="1" w:lastColumn="0" w:noHBand="0" w:noVBand="1"/>
        </w:tblPrEx>
        <w:tc>
          <w:tcPr>
            <w:tcW w:w="1151" w:type="pct"/>
            <w:shd w:val="clear" w:color="auto" w:fill="auto"/>
          </w:tcPr>
          <w:p w14:paraId="5C5D8049" w14:textId="77777777" w:rsidR="00D77012" w:rsidRPr="000D4C96" w:rsidRDefault="00D77012" w:rsidP="00FA2664">
            <w:pPr>
              <w:spacing w:before="60"/>
              <w:jc w:val="both"/>
              <w:rPr>
                <w:rFonts w:ascii="Times New Roman" w:hAnsi="Times New Roman" w:cs="Times New Roman"/>
                <w:sz w:val="28"/>
                <w:szCs w:val="28"/>
                <w:lang w:val="vi-VN"/>
              </w:rPr>
            </w:pPr>
            <w:r w:rsidRPr="000D4C96">
              <w:rPr>
                <w:rFonts w:ascii="Times New Roman" w:hAnsi="Times New Roman" w:cs="Times New Roman"/>
                <w:sz w:val="28"/>
                <w:szCs w:val="28"/>
                <w:lang w:val="vi-VN"/>
              </w:rPr>
              <w:t>- Hô hấp:</w:t>
            </w:r>
            <w:r w:rsidRPr="000D4C96">
              <w:rPr>
                <w:rFonts w:ascii="Times New Roman" w:hAnsi="Times New Roman" w:cs="Times New Roman"/>
                <w:sz w:val="28"/>
                <w:szCs w:val="28"/>
              </w:rPr>
              <w:t xml:space="preserve">         </w:t>
            </w:r>
          </w:p>
        </w:tc>
        <w:tc>
          <w:tcPr>
            <w:tcW w:w="1170" w:type="pct"/>
            <w:gridSpan w:val="2"/>
            <w:shd w:val="clear" w:color="auto" w:fill="auto"/>
          </w:tcPr>
          <w:p w14:paraId="0A0F58F9" w14:textId="77777777" w:rsidR="00D77012" w:rsidRPr="000D4C96" w:rsidRDefault="00D77012" w:rsidP="00FA2664">
            <w:pPr>
              <w:spacing w:before="60"/>
              <w:jc w:val="both"/>
              <w:rPr>
                <w:rFonts w:ascii="Times New Roman" w:hAnsi="Times New Roman" w:cs="Times New Roman"/>
                <w:sz w:val="28"/>
                <w:szCs w:val="28"/>
              </w:rPr>
            </w:pPr>
            <w:r w:rsidRPr="000D4C96">
              <w:rPr>
                <w:rFonts w:ascii="Times New Roman" w:hAnsi="Times New Roman" w:cs="Times New Roman"/>
                <w:sz w:val="28"/>
                <w:szCs w:val="28"/>
              </w:rPr>
              <w:t xml:space="preserve">Bình thường </w:t>
            </w:r>
            <w:r w:rsidRPr="000D4C96">
              <w:rPr>
                <w:rFonts w:ascii="Times New Roman" w:hAnsi="Times New Roman" w:cs="Times New Roman"/>
                <w:sz w:val="28"/>
                <w:szCs w:val="28"/>
              </w:rPr>
              <w:sym w:font="Webdings" w:char="F031"/>
            </w:r>
            <w:r w:rsidRPr="000D4C96">
              <w:rPr>
                <w:rFonts w:ascii="Times New Roman" w:hAnsi="Times New Roman" w:cs="Times New Roman"/>
                <w:sz w:val="28"/>
                <w:szCs w:val="28"/>
              </w:rPr>
              <w:t xml:space="preserve">;    </w:t>
            </w:r>
          </w:p>
        </w:tc>
        <w:tc>
          <w:tcPr>
            <w:tcW w:w="2679" w:type="pct"/>
            <w:gridSpan w:val="4"/>
            <w:shd w:val="clear" w:color="auto" w:fill="auto"/>
          </w:tcPr>
          <w:p w14:paraId="4C0283C9" w14:textId="6200010F" w:rsidR="00D77012" w:rsidRPr="000D4C96" w:rsidRDefault="00D77012" w:rsidP="00FA2664">
            <w:pPr>
              <w:spacing w:before="60"/>
              <w:jc w:val="both"/>
              <w:rPr>
                <w:rFonts w:ascii="Times New Roman" w:hAnsi="Times New Roman" w:cs="Times New Roman"/>
                <w:sz w:val="28"/>
                <w:szCs w:val="28"/>
                <w:lang w:val="vi-VN"/>
              </w:rPr>
            </w:pPr>
            <w:r w:rsidRPr="000D4C96">
              <w:rPr>
                <w:rFonts w:ascii="Times New Roman" w:hAnsi="Times New Roman" w:cs="Times New Roman"/>
                <w:sz w:val="28"/>
                <w:szCs w:val="28"/>
              </w:rPr>
              <w:t xml:space="preserve">Bất thường </w:t>
            </w:r>
            <w:r w:rsidRPr="000D4C96">
              <w:rPr>
                <w:rFonts w:ascii="Times New Roman" w:hAnsi="Times New Roman" w:cs="Times New Roman"/>
                <w:sz w:val="28"/>
                <w:szCs w:val="28"/>
              </w:rPr>
              <w:sym w:font="Webdings" w:char="F031"/>
            </w:r>
            <w:r w:rsidRPr="000D4C96">
              <w:rPr>
                <w:rFonts w:ascii="Times New Roman" w:hAnsi="Times New Roman" w:cs="Times New Roman"/>
                <w:sz w:val="28"/>
                <w:szCs w:val="28"/>
              </w:rPr>
              <w:t>:</w:t>
            </w:r>
            <w:r w:rsidR="0016716A" w:rsidRPr="000D4C96">
              <w:rPr>
                <w:rFonts w:ascii="Times New Roman" w:hAnsi="Times New Roman" w:cs="Times New Roman"/>
                <w:sz w:val="28"/>
                <w:szCs w:val="28"/>
              </w:rPr>
              <w:t>…</w:t>
            </w:r>
            <w:r w:rsidRPr="000D4C96">
              <w:rPr>
                <w:rFonts w:ascii="Times New Roman" w:hAnsi="Times New Roman" w:cs="Times New Roman"/>
                <w:sz w:val="28"/>
                <w:szCs w:val="28"/>
              </w:rPr>
              <w:t>………………………</w:t>
            </w:r>
          </w:p>
        </w:tc>
      </w:tr>
      <w:tr w:rsidR="00D77012" w:rsidRPr="000D4C96" w14:paraId="352532DC" w14:textId="77777777" w:rsidTr="00FA2664">
        <w:tblPrEx>
          <w:tblLook w:val="04A0" w:firstRow="1" w:lastRow="0" w:firstColumn="1" w:lastColumn="0" w:noHBand="0" w:noVBand="1"/>
        </w:tblPrEx>
        <w:tc>
          <w:tcPr>
            <w:tcW w:w="1151" w:type="pct"/>
            <w:shd w:val="clear" w:color="auto" w:fill="auto"/>
          </w:tcPr>
          <w:p w14:paraId="23BF14C3" w14:textId="77777777" w:rsidR="00D77012" w:rsidRPr="000D4C96" w:rsidRDefault="00D77012" w:rsidP="00FA2664">
            <w:pPr>
              <w:spacing w:before="60"/>
              <w:jc w:val="both"/>
              <w:rPr>
                <w:rFonts w:ascii="Times New Roman" w:hAnsi="Times New Roman" w:cs="Times New Roman"/>
                <w:sz w:val="28"/>
                <w:szCs w:val="28"/>
              </w:rPr>
            </w:pPr>
            <w:r w:rsidRPr="000D4C96">
              <w:rPr>
                <w:rFonts w:ascii="Times New Roman" w:hAnsi="Times New Roman" w:cs="Times New Roman"/>
                <w:sz w:val="28"/>
                <w:szCs w:val="28"/>
                <w:lang w:val="vi-VN"/>
              </w:rPr>
              <w:t>- Tiêu hoá:</w:t>
            </w:r>
            <w:r w:rsidRPr="000D4C96">
              <w:rPr>
                <w:rFonts w:ascii="Times New Roman" w:hAnsi="Times New Roman" w:cs="Times New Roman"/>
                <w:sz w:val="28"/>
                <w:szCs w:val="28"/>
              </w:rPr>
              <w:t xml:space="preserve">      </w:t>
            </w:r>
          </w:p>
        </w:tc>
        <w:tc>
          <w:tcPr>
            <w:tcW w:w="1170" w:type="pct"/>
            <w:gridSpan w:val="2"/>
            <w:shd w:val="clear" w:color="auto" w:fill="auto"/>
          </w:tcPr>
          <w:p w14:paraId="748C52EE" w14:textId="77777777" w:rsidR="00D77012" w:rsidRPr="000D4C96" w:rsidRDefault="00D77012" w:rsidP="00FA2664">
            <w:pPr>
              <w:spacing w:before="60"/>
              <w:jc w:val="both"/>
              <w:rPr>
                <w:rFonts w:ascii="Times New Roman" w:hAnsi="Times New Roman" w:cs="Times New Roman"/>
                <w:sz w:val="28"/>
                <w:szCs w:val="28"/>
              </w:rPr>
            </w:pPr>
            <w:r w:rsidRPr="000D4C96">
              <w:rPr>
                <w:rFonts w:ascii="Times New Roman" w:hAnsi="Times New Roman" w:cs="Times New Roman"/>
                <w:sz w:val="28"/>
                <w:szCs w:val="28"/>
              </w:rPr>
              <w:t xml:space="preserve">Bình thường </w:t>
            </w:r>
            <w:r w:rsidRPr="000D4C96">
              <w:rPr>
                <w:rFonts w:ascii="Times New Roman" w:hAnsi="Times New Roman" w:cs="Times New Roman"/>
                <w:sz w:val="28"/>
                <w:szCs w:val="28"/>
              </w:rPr>
              <w:sym w:font="Webdings" w:char="F031"/>
            </w:r>
            <w:r w:rsidRPr="000D4C96">
              <w:rPr>
                <w:rFonts w:ascii="Times New Roman" w:hAnsi="Times New Roman" w:cs="Times New Roman"/>
                <w:sz w:val="28"/>
                <w:szCs w:val="28"/>
              </w:rPr>
              <w:t xml:space="preserve">;    </w:t>
            </w:r>
          </w:p>
        </w:tc>
        <w:tc>
          <w:tcPr>
            <w:tcW w:w="2679" w:type="pct"/>
            <w:gridSpan w:val="4"/>
            <w:shd w:val="clear" w:color="auto" w:fill="auto"/>
          </w:tcPr>
          <w:p w14:paraId="7C1462F4" w14:textId="61F324EE" w:rsidR="00D77012" w:rsidRPr="000D4C96" w:rsidRDefault="00D77012" w:rsidP="00FA2664">
            <w:pPr>
              <w:spacing w:before="60"/>
              <w:jc w:val="both"/>
              <w:rPr>
                <w:rFonts w:ascii="Times New Roman" w:hAnsi="Times New Roman" w:cs="Times New Roman"/>
                <w:sz w:val="28"/>
                <w:szCs w:val="28"/>
                <w:lang w:val="vi-VN"/>
              </w:rPr>
            </w:pPr>
            <w:r w:rsidRPr="000D4C96">
              <w:rPr>
                <w:rFonts w:ascii="Times New Roman" w:hAnsi="Times New Roman" w:cs="Times New Roman"/>
                <w:sz w:val="28"/>
                <w:szCs w:val="28"/>
              </w:rPr>
              <w:t xml:space="preserve">Bất thường </w:t>
            </w:r>
            <w:r w:rsidRPr="000D4C96">
              <w:rPr>
                <w:rFonts w:ascii="Times New Roman" w:hAnsi="Times New Roman" w:cs="Times New Roman"/>
                <w:sz w:val="28"/>
                <w:szCs w:val="28"/>
              </w:rPr>
              <w:sym w:font="Webdings" w:char="F031"/>
            </w:r>
            <w:r w:rsidRPr="000D4C96">
              <w:rPr>
                <w:rFonts w:ascii="Times New Roman" w:hAnsi="Times New Roman" w:cs="Times New Roman"/>
                <w:sz w:val="28"/>
                <w:szCs w:val="28"/>
              </w:rPr>
              <w:t>:</w:t>
            </w:r>
            <w:r w:rsidR="0016716A" w:rsidRPr="000D4C96">
              <w:rPr>
                <w:rFonts w:ascii="Times New Roman" w:hAnsi="Times New Roman" w:cs="Times New Roman"/>
                <w:sz w:val="28"/>
                <w:szCs w:val="28"/>
              </w:rPr>
              <w:t>…</w:t>
            </w:r>
            <w:r w:rsidRPr="000D4C96">
              <w:rPr>
                <w:rFonts w:ascii="Times New Roman" w:hAnsi="Times New Roman" w:cs="Times New Roman"/>
                <w:sz w:val="28"/>
                <w:szCs w:val="28"/>
              </w:rPr>
              <w:t>………………………</w:t>
            </w:r>
          </w:p>
        </w:tc>
      </w:tr>
      <w:tr w:rsidR="00D77012" w:rsidRPr="000D4C96" w14:paraId="15C935F7" w14:textId="77777777" w:rsidTr="00FA2664">
        <w:tblPrEx>
          <w:tblLook w:val="04A0" w:firstRow="1" w:lastRow="0" w:firstColumn="1" w:lastColumn="0" w:noHBand="0" w:noVBand="1"/>
        </w:tblPrEx>
        <w:tc>
          <w:tcPr>
            <w:tcW w:w="1151" w:type="pct"/>
            <w:shd w:val="clear" w:color="auto" w:fill="auto"/>
          </w:tcPr>
          <w:p w14:paraId="6F1D044D" w14:textId="77777777" w:rsidR="00D77012" w:rsidRPr="000D4C96" w:rsidRDefault="00D77012" w:rsidP="00FA2664">
            <w:pPr>
              <w:spacing w:before="60"/>
              <w:jc w:val="both"/>
              <w:rPr>
                <w:rFonts w:ascii="Times New Roman" w:hAnsi="Times New Roman" w:cs="Times New Roman"/>
                <w:sz w:val="28"/>
                <w:szCs w:val="28"/>
                <w:lang w:val="vi-VN"/>
              </w:rPr>
            </w:pPr>
            <w:r w:rsidRPr="000D4C96">
              <w:rPr>
                <w:rFonts w:ascii="Times New Roman" w:hAnsi="Times New Roman" w:cs="Times New Roman"/>
                <w:sz w:val="28"/>
                <w:szCs w:val="28"/>
                <w:lang w:val="vi-VN"/>
              </w:rPr>
              <w:t>- Tiết niệu:</w:t>
            </w:r>
            <w:r w:rsidRPr="000D4C96">
              <w:rPr>
                <w:rFonts w:ascii="Times New Roman" w:hAnsi="Times New Roman" w:cs="Times New Roman"/>
                <w:sz w:val="28"/>
                <w:szCs w:val="28"/>
              </w:rPr>
              <w:t xml:space="preserve">      </w:t>
            </w:r>
          </w:p>
        </w:tc>
        <w:tc>
          <w:tcPr>
            <w:tcW w:w="1170" w:type="pct"/>
            <w:gridSpan w:val="2"/>
            <w:shd w:val="clear" w:color="auto" w:fill="auto"/>
          </w:tcPr>
          <w:p w14:paraId="473AEAC5" w14:textId="77777777" w:rsidR="00D77012" w:rsidRPr="000D4C96" w:rsidRDefault="00D77012" w:rsidP="00FA2664">
            <w:pPr>
              <w:spacing w:before="60"/>
              <w:jc w:val="both"/>
              <w:rPr>
                <w:rFonts w:ascii="Times New Roman" w:hAnsi="Times New Roman" w:cs="Times New Roman"/>
                <w:sz w:val="28"/>
                <w:szCs w:val="28"/>
              </w:rPr>
            </w:pPr>
            <w:r w:rsidRPr="000D4C96">
              <w:rPr>
                <w:rFonts w:ascii="Times New Roman" w:hAnsi="Times New Roman" w:cs="Times New Roman"/>
                <w:sz w:val="28"/>
                <w:szCs w:val="28"/>
              </w:rPr>
              <w:t xml:space="preserve">Bình thường </w:t>
            </w:r>
            <w:r w:rsidRPr="000D4C96">
              <w:rPr>
                <w:rFonts w:ascii="Times New Roman" w:hAnsi="Times New Roman" w:cs="Times New Roman"/>
                <w:sz w:val="28"/>
                <w:szCs w:val="28"/>
              </w:rPr>
              <w:sym w:font="Webdings" w:char="F031"/>
            </w:r>
            <w:r w:rsidRPr="000D4C96">
              <w:rPr>
                <w:rFonts w:ascii="Times New Roman" w:hAnsi="Times New Roman" w:cs="Times New Roman"/>
                <w:sz w:val="28"/>
                <w:szCs w:val="28"/>
              </w:rPr>
              <w:t xml:space="preserve">;   </w:t>
            </w:r>
          </w:p>
        </w:tc>
        <w:tc>
          <w:tcPr>
            <w:tcW w:w="2679" w:type="pct"/>
            <w:gridSpan w:val="4"/>
            <w:shd w:val="clear" w:color="auto" w:fill="auto"/>
          </w:tcPr>
          <w:p w14:paraId="44233586" w14:textId="7521CFC3" w:rsidR="00D77012" w:rsidRPr="000D4C96" w:rsidRDefault="00D77012" w:rsidP="00FA2664">
            <w:pPr>
              <w:spacing w:before="60"/>
              <w:jc w:val="both"/>
              <w:rPr>
                <w:rFonts w:ascii="Times New Roman" w:hAnsi="Times New Roman" w:cs="Times New Roman"/>
                <w:sz w:val="28"/>
                <w:szCs w:val="28"/>
                <w:lang w:val="vi-VN"/>
              </w:rPr>
            </w:pPr>
            <w:r w:rsidRPr="000D4C96">
              <w:rPr>
                <w:rFonts w:ascii="Times New Roman" w:hAnsi="Times New Roman" w:cs="Times New Roman"/>
                <w:sz w:val="28"/>
                <w:szCs w:val="28"/>
              </w:rPr>
              <w:t xml:space="preserve">Bất thường </w:t>
            </w:r>
            <w:r w:rsidRPr="000D4C96">
              <w:rPr>
                <w:rFonts w:ascii="Times New Roman" w:hAnsi="Times New Roman" w:cs="Times New Roman"/>
                <w:sz w:val="28"/>
                <w:szCs w:val="28"/>
              </w:rPr>
              <w:sym w:font="Webdings" w:char="F031"/>
            </w:r>
            <w:r w:rsidRPr="000D4C96">
              <w:rPr>
                <w:rFonts w:ascii="Times New Roman" w:hAnsi="Times New Roman" w:cs="Times New Roman"/>
                <w:sz w:val="28"/>
                <w:szCs w:val="28"/>
              </w:rPr>
              <w:t>:</w:t>
            </w:r>
            <w:r w:rsidR="0016716A" w:rsidRPr="000D4C96">
              <w:rPr>
                <w:rFonts w:ascii="Times New Roman" w:hAnsi="Times New Roman" w:cs="Times New Roman"/>
                <w:sz w:val="28"/>
                <w:szCs w:val="28"/>
              </w:rPr>
              <w:t>…</w:t>
            </w:r>
            <w:r w:rsidRPr="000D4C96">
              <w:rPr>
                <w:rFonts w:ascii="Times New Roman" w:hAnsi="Times New Roman" w:cs="Times New Roman"/>
                <w:sz w:val="28"/>
                <w:szCs w:val="28"/>
              </w:rPr>
              <w:t>………………………</w:t>
            </w:r>
          </w:p>
        </w:tc>
      </w:tr>
      <w:tr w:rsidR="00D77012" w:rsidRPr="000D4C96" w14:paraId="2B43192A" w14:textId="77777777" w:rsidTr="00FA2664">
        <w:tblPrEx>
          <w:tblLook w:val="04A0" w:firstRow="1" w:lastRow="0" w:firstColumn="1" w:lastColumn="0" w:noHBand="0" w:noVBand="1"/>
        </w:tblPrEx>
        <w:tc>
          <w:tcPr>
            <w:tcW w:w="1151" w:type="pct"/>
            <w:shd w:val="clear" w:color="auto" w:fill="auto"/>
          </w:tcPr>
          <w:p w14:paraId="632807DD" w14:textId="77777777" w:rsidR="00D77012" w:rsidRPr="000D4C96" w:rsidRDefault="00D77012" w:rsidP="00FA2664">
            <w:pPr>
              <w:spacing w:before="60"/>
              <w:jc w:val="both"/>
              <w:rPr>
                <w:rFonts w:ascii="Times New Roman" w:hAnsi="Times New Roman" w:cs="Times New Roman"/>
                <w:sz w:val="28"/>
                <w:szCs w:val="28"/>
                <w:lang w:val="vi-VN"/>
              </w:rPr>
            </w:pPr>
            <w:r w:rsidRPr="000D4C96">
              <w:rPr>
                <w:rFonts w:ascii="Times New Roman" w:hAnsi="Times New Roman" w:cs="Times New Roman"/>
                <w:sz w:val="28"/>
                <w:szCs w:val="28"/>
                <w:lang w:val="vi-VN"/>
              </w:rPr>
              <w:t>- Thần kinh:</w:t>
            </w:r>
            <w:r w:rsidRPr="000D4C96">
              <w:rPr>
                <w:rFonts w:ascii="Times New Roman" w:hAnsi="Times New Roman" w:cs="Times New Roman"/>
                <w:sz w:val="28"/>
                <w:szCs w:val="28"/>
              </w:rPr>
              <w:t xml:space="preserve">  </w:t>
            </w:r>
          </w:p>
        </w:tc>
        <w:tc>
          <w:tcPr>
            <w:tcW w:w="1170" w:type="pct"/>
            <w:gridSpan w:val="2"/>
            <w:shd w:val="clear" w:color="auto" w:fill="auto"/>
          </w:tcPr>
          <w:p w14:paraId="11C29FE6" w14:textId="77777777" w:rsidR="00D77012" w:rsidRPr="000D4C96" w:rsidRDefault="00D77012" w:rsidP="00FA2664">
            <w:pPr>
              <w:spacing w:before="60"/>
              <w:jc w:val="both"/>
              <w:rPr>
                <w:rFonts w:ascii="Times New Roman" w:hAnsi="Times New Roman" w:cs="Times New Roman"/>
                <w:sz w:val="28"/>
                <w:szCs w:val="28"/>
              </w:rPr>
            </w:pPr>
            <w:r w:rsidRPr="000D4C96">
              <w:rPr>
                <w:rFonts w:ascii="Times New Roman" w:hAnsi="Times New Roman" w:cs="Times New Roman"/>
                <w:sz w:val="28"/>
                <w:szCs w:val="28"/>
              </w:rPr>
              <w:t xml:space="preserve">Bình thường </w:t>
            </w:r>
            <w:r w:rsidRPr="000D4C96">
              <w:rPr>
                <w:rFonts w:ascii="Times New Roman" w:hAnsi="Times New Roman" w:cs="Times New Roman"/>
                <w:sz w:val="28"/>
                <w:szCs w:val="28"/>
              </w:rPr>
              <w:sym w:font="Webdings" w:char="F031"/>
            </w:r>
            <w:r w:rsidRPr="000D4C96">
              <w:rPr>
                <w:rFonts w:ascii="Times New Roman" w:hAnsi="Times New Roman" w:cs="Times New Roman"/>
                <w:sz w:val="28"/>
                <w:szCs w:val="28"/>
              </w:rPr>
              <w:t xml:space="preserve">;    </w:t>
            </w:r>
          </w:p>
        </w:tc>
        <w:tc>
          <w:tcPr>
            <w:tcW w:w="2679" w:type="pct"/>
            <w:gridSpan w:val="4"/>
            <w:shd w:val="clear" w:color="auto" w:fill="auto"/>
          </w:tcPr>
          <w:p w14:paraId="40DAF704" w14:textId="1AE0C344" w:rsidR="00D77012" w:rsidRPr="000D4C96" w:rsidRDefault="00D77012" w:rsidP="00FA2664">
            <w:pPr>
              <w:spacing w:before="60"/>
              <w:jc w:val="both"/>
              <w:rPr>
                <w:rFonts w:ascii="Times New Roman" w:hAnsi="Times New Roman" w:cs="Times New Roman"/>
                <w:sz w:val="28"/>
                <w:szCs w:val="28"/>
                <w:lang w:val="vi-VN"/>
              </w:rPr>
            </w:pPr>
            <w:r w:rsidRPr="000D4C96">
              <w:rPr>
                <w:rFonts w:ascii="Times New Roman" w:hAnsi="Times New Roman" w:cs="Times New Roman"/>
                <w:sz w:val="28"/>
                <w:szCs w:val="28"/>
              </w:rPr>
              <w:t xml:space="preserve">Bất thường </w:t>
            </w:r>
            <w:r w:rsidRPr="000D4C96">
              <w:rPr>
                <w:rFonts w:ascii="Times New Roman" w:hAnsi="Times New Roman" w:cs="Times New Roman"/>
                <w:sz w:val="28"/>
                <w:szCs w:val="28"/>
              </w:rPr>
              <w:sym w:font="Webdings" w:char="F031"/>
            </w:r>
            <w:r w:rsidRPr="000D4C96">
              <w:rPr>
                <w:rFonts w:ascii="Times New Roman" w:hAnsi="Times New Roman" w:cs="Times New Roman"/>
                <w:sz w:val="28"/>
                <w:szCs w:val="28"/>
              </w:rPr>
              <w:t>:</w:t>
            </w:r>
            <w:r w:rsidR="0016716A" w:rsidRPr="000D4C96">
              <w:rPr>
                <w:rFonts w:ascii="Times New Roman" w:hAnsi="Times New Roman" w:cs="Times New Roman"/>
                <w:sz w:val="28"/>
                <w:szCs w:val="28"/>
              </w:rPr>
              <w:t>…</w:t>
            </w:r>
            <w:r w:rsidRPr="000D4C96">
              <w:rPr>
                <w:rFonts w:ascii="Times New Roman" w:hAnsi="Times New Roman" w:cs="Times New Roman"/>
                <w:sz w:val="28"/>
                <w:szCs w:val="28"/>
              </w:rPr>
              <w:t>………………………</w:t>
            </w:r>
          </w:p>
        </w:tc>
      </w:tr>
      <w:tr w:rsidR="00D77012" w:rsidRPr="000D4C96" w14:paraId="01E130D3" w14:textId="77777777" w:rsidTr="00FA2664">
        <w:tblPrEx>
          <w:tblLook w:val="04A0" w:firstRow="1" w:lastRow="0" w:firstColumn="1" w:lastColumn="0" w:noHBand="0" w:noVBand="1"/>
        </w:tblPrEx>
        <w:tc>
          <w:tcPr>
            <w:tcW w:w="1151" w:type="pct"/>
            <w:shd w:val="clear" w:color="auto" w:fill="auto"/>
          </w:tcPr>
          <w:p w14:paraId="48292963" w14:textId="77777777" w:rsidR="00D77012" w:rsidRPr="000D4C96" w:rsidRDefault="00D77012" w:rsidP="00FA2664">
            <w:pPr>
              <w:spacing w:before="60"/>
              <w:jc w:val="both"/>
              <w:rPr>
                <w:rFonts w:ascii="Times New Roman" w:hAnsi="Times New Roman" w:cs="Times New Roman"/>
                <w:sz w:val="28"/>
                <w:szCs w:val="28"/>
              </w:rPr>
            </w:pPr>
            <w:r w:rsidRPr="000D4C96">
              <w:rPr>
                <w:rFonts w:ascii="Times New Roman" w:hAnsi="Times New Roman" w:cs="Times New Roman"/>
                <w:sz w:val="28"/>
                <w:szCs w:val="28"/>
                <w:lang w:val="vi-VN"/>
              </w:rPr>
              <w:t>- Nội tiết:</w:t>
            </w:r>
            <w:r w:rsidRPr="000D4C96">
              <w:rPr>
                <w:rFonts w:ascii="Times New Roman" w:hAnsi="Times New Roman" w:cs="Times New Roman"/>
                <w:sz w:val="28"/>
                <w:szCs w:val="28"/>
              </w:rPr>
              <w:t xml:space="preserve">      </w:t>
            </w:r>
          </w:p>
        </w:tc>
        <w:tc>
          <w:tcPr>
            <w:tcW w:w="1170" w:type="pct"/>
            <w:gridSpan w:val="2"/>
            <w:shd w:val="clear" w:color="auto" w:fill="auto"/>
          </w:tcPr>
          <w:p w14:paraId="6E259F97" w14:textId="77777777" w:rsidR="00D77012" w:rsidRPr="000D4C96" w:rsidRDefault="00D77012" w:rsidP="00FA2664">
            <w:pPr>
              <w:spacing w:before="60"/>
              <w:jc w:val="both"/>
              <w:rPr>
                <w:rFonts w:ascii="Times New Roman" w:hAnsi="Times New Roman" w:cs="Times New Roman"/>
                <w:sz w:val="28"/>
                <w:szCs w:val="28"/>
              </w:rPr>
            </w:pPr>
            <w:r w:rsidRPr="000D4C96">
              <w:rPr>
                <w:rFonts w:ascii="Times New Roman" w:hAnsi="Times New Roman" w:cs="Times New Roman"/>
                <w:sz w:val="28"/>
                <w:szCs w:val="28"/>
              </w:rPr>
              <w:t xml:space="preserve">Bình thường </w:t>
            </w:r>
            <w:r w:rsidRPr="000D4C96">
              <w:rPr>
                <w:rFonts w:ascii="Times New Roman" w:hAnsi="Times New Roman" w:cs="Times New Roman"/>
                <w:sz w:val="28"/>
                <w:szCs w:val="28"/>
              </w:rPr>
              <w:sym w:font="Webdings" w:char="F031"/>
            </w:r>
            <w:r w:rsidRPr="000D4C96">
              <w:rPr>
                <w:rFonts w:ascii="Times New Roman" w:hAnsi="Times New Roman" w:cs="Times New Roman"/>
                <w:sz w:val="28"/>
                <w:szCs w:val="28"/>
              </w:rPr>
              <w:t xml:space="preserve">;   </w:t>
            </w:r>
          </w:p>
        </w:tc>
        <w:tc>
          <w:tcPr>
            <w:tcW w:w="2679" w:type="pct"/>
            <w:gridSpan w:val="4"/>
            <w:shd w:val="clear" w:color="auto" w:fill="auto"/>
          </w:tcPr>
          <w:p w14:paraId="238008E0" w14:textId="6005C15F" w:rsidR="00D77012" w:rsidRPr="000D4C96" w:rsidRDefault="00D77012" w:rsidP="00FA2664">
            <w:pPr>
              <w:spacing w:before="60"/>
              <w:jc w:val="both"/>
              <w:rPr>
                <w:rFonts w:ascii="Times New Roman" w:hAnsi="Times New Roman" w:cs="Times New Roman"/>
                <w:sz w:val="28"/>
                <w:szCs w:val="28"/>
                <w:lang w:val="vi-VN"/>
              </w:rPr>
            </w:pPr>
            <w:r w:rsidRPr="000D4C96">
              <w:rPr>
                <w:rFonts w:ascii="Times New Roman" w:hAnsi="Times New Roman" w:cs="Times New Roman"/>
                <w:sz w:val="28"/>
                <w:szCs w:val="28"/>
              </w:rPr>
              <w:t xml:space="preserve">Bất thường </w:t>
            </w:r>
            <w:r w:rsidRPr="000D4C96">
              <w:rPr>
                <w:rFonts w:ascii="Times New Roman" w:hAnsi="Times New Roman" w:cs="Times New Roman"/>
                <w:sz w:val="28"/>
                <w:szCs w:val="28"/>
              </w:rPr>
              <w:sym w:font="Webdings" w:char="F031"/>
            </w:r>
            <w:r w:rsidRPr="000D4C96">
              <w:rPr>
                <w:rFonts w:ascii="Times New Roman" w:hAnsi="Times New Roman" w:cs="Times New Roman"/>
                <w:sz w:val="28"/>
                <w:szCs w:val="28"/>
              </w:rPr>
              <w:t>:</w:t>
            </w:r>
            <w:r w:rsidR="0016716A" w:rsidRPr="000D4C96">
              <w:rPr>
                <w:rFonts w:ascii="Times New Roman" w:hAnsi="Times New Roman" w:cs="Times New Roman"/>
                <w:sz w:val="28"/>
                <w:szCs w:val="28"/>
              </w:rPr>
              <w:t>…</w:t>
            </w:r>
            <w:r w:rsidRPr="000D4C96">
              <w:rPr>
                <w:rFonts w:ascii="Times New Roman" w:hAnsi="Times New Roman" w:cs="Times New Roman"/>
                <w:sz w:val="28"/>
                <w:szCs w:val="28"/>
              </w:rPr>
              <w:t>………………………</w:t>
            </w:r>
          </w:p>
        </w:tc>
      </w:tr>
    </w:tbl>
    <w:p w14:paraId="371AD204" w14:textId="77777777" w:rsidR="00D77012" w:rsidRPr="000D4C96" w:rsidRDefault="00D77012" w:rsidP="00D77012">
      <w:pPr>
        <w:spacing w:line="360" w:lineRule="auto"/>
        <w:jc w:val="both"/>
        <w:rPr>
          <w:rFonts w:ascii="Times New Roman" w:hAnsi="Times New Roman" w:cs="Times New Roman"/>
          <w:b/>
          <w:sz w:val="28"/>
          <w:szCs w:val="28"/>
          <w:lang w:val="vi-VN"/>
        </w:rPr>
      </w:pPr>
      <w:r w:rsidRPr="000D4C96">
        <w:rPr>
          <w:rFonts w:ascii="Times New Roman" w:hAnsi="Times New Roman" w:cs="Times New Roman"/>
          <w:b/>
          <w:sz w:val="28"/>
          <w:szCs w:val="28"/>
        </w:rPr>
        <w:br w:type="page"/>
      </w:r>
      <w:r w:rsidRPr="000D4C96">
        <w:rPr>
          <w:rFonts w:ascii="Times New Roman" w:hAnsi="Times New Roman" w:cs="Times New Roman"/>
          <w:b/>
          <w:sz w:val="28"/>
          <w:szCs w:val="28"/>
        </w:rPr>
        <w:lastRenderedPageBreak/>
        <w:t>IV</w:t>
      </w:r>
      <w:r w:rsidRPr="000D4C96">
        <w:rPr>
          <w:rFonts w:ascii="Times New Roman" w:hAnsi="Times New Roman" w:cs="Times New Roman"/>
          <w:b/>
          <w:sz w:val="28"/>
          <w:szCs w:val="28"/>
          <w:lang w:val="vi-VN"/>
        </w:rPr>
        <w:t xml:space="preserve">. </w:t>
      </w:r>
      <w:r w:rsidRPr="000D4C96">
        <w:rPr>
          <w:rFonts w:ascii="Times New Roman" w:hAnsi="Times New Roman" w:cs="Times New Roman"/>
          <w:b/>
          <w:sz w:val="28"/>
          <w:szCs w:val="28"/>
        </w:rPr>
        <w:t>CẬN LÂM SÀNG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827"/>
        <w:gridCol w:w="2693"/>
        <w:gridCol w:w="1418"/>
      </w:tblGrid>
      <w:tr w:rsidR="00D77012" w:rsidRPr="000D4C96" w14:paraId="44537FF8" w14:textId="77777777" w:rsidTr="00FA2664">
        <w:tc>
          <w:tcPr>
            <w:tcW w:w="959" w:type="dxa"/>
            <w:shd w:val="clear" w:color="auto" w:fill="auto"/>
          </w:tcPr>
          <w:p w14:paraId="1AF7A23F" w14:textId="77777777" w:rsidR="00D77012" w:rsidRPr="000D4C96" w:rsidRDefault="00D77012" w:rsidP="00FA2664">
            <w:pPr>
              <w:spacing w:before="100" w:line="360" w:lineRule="auto"/>
              <w:jc w:val="center"/>
              <w:rPr>
                <w:rFonts w:ascii="Times New Roman" w:hAnsi="Times New Roman" w:cs="Times New Roman"/>
                <w:sz w:val="28"/>
                <w:szCs w:val="28"/>
                <w:lang w:val="pt-BR"/>
              </w:rPr>
            </w:pPr>
            <w:r w:rsidRPr="000D4C96">
              <w:rPr>
                <w:rFonts w:ascii="Times New Roman" w:hAnsi="Times New Roman" w:cs="Times New Roman"/>
                <w:sz w:val="28"/>
                <w:szCs w:val="28"/>
                <w:lang w:val="pt-BR"/>
              </w:rPr>
              <w:t>STT</w:t>
            </w:r>
          </w:p>
        </w:tc>
        <w:tc>
          <w:tcPr>
            <w:tcW w:w="3827" w:type="dxa"/>
            <w:shd w:val="clear" w:color="auto" w:fill="auto"/>
          </w:tcPr>
          <w:p w14:paraId="29181D9C" w14:textId="77777777" w:rsidR="00D77012" w:rsidRPr="000D4C96" w:rsidRDefault="00D77012" w:rsidP="00FA2664">
            <w:pPr>
              <w:spacing w:before="100" w:line="360" w:lineRule="auto"/>
              <w:jc w:val="center"/>
              <w:rPr>
                <w:rFonts w:ascii="Times New Roman" w:hAnsi="Times New Roman" w:cs="Times New Roman"/>
                <w:sz w:val="28"/>
                <w:szCs w:val="28"/>
                <w:lang w:val="pt-BR"/>
              </w:rPr>
            </w:pPr>
            <w:r w:rsidRPr="000D4C96">
              <w:rPr>
                <w:rFonts w:ascii="Times New Roman" w:hAnsi="Times New Roman" w:cs="Times New Roman"/>
                <w:sz w:val="28"/>
                <w:szCs w:val="28"/>
                <w:lang w:val="pt-BR"/>
              </w:rPr>
              <w:t>Chỉ số xét nghiệm</w:t>
            </w:r>
          </w:p>
        </w:tc>
        <w:tc>
          <w:tcPr>
            <w:tcW w:w="2693" w:type="dxa"/>
            <w:shd w:val="clear" w:color="auto" w:fill="auto"/>
          </w:tcPr>
          <w:p w14:paraId="1D34B188" w14:textId="77777777" w:rsidR="00D77012" w:rsidRPr="000D4C96" w:rsidRDefault="00D77012" w:rsidP="00FA2664">
            <w:pPr>
              <w:spacing w:before="100" w:line="360" w:lineRule="auto"/>
              <w:jc w:val="center"/>
              <w:rPr>
                <w:rFonts w:ascii="Times New Roman" w:hAnsi="Times New Roman" w:cs="Times New Roman"/>
                <w:sz w:val="28"/>
                <w:szCs w:val="28"/>
                <w:lang w:val="pt-BR"/>
              </w:rPr>
            </w:pPr>
            <w:r w:rsidRPr="000D4C96">
              <w:rPr>
                <w:rFonts w:ascii="Times New Roman" w:hAnsi="Times New Roman" w:cs="Times New Roman"/>
                <w:sz w:val="28"/>
                <w:szCs w:val="28"/>
                <w:lang w:val="pt-BR"/>
              </w:rPr>
              <w:t>Kết quả</w:t>
            </w:r>
          </w:p>
        </w:tc>
        <w:tc>
          <w:tcPr>
            <w:tcW w:w="1418" w:type="dxa"/>
            <w:shd w:val="clear" w:color="auto" w:fill="auto"/>
          </w:tcPr>
          <w:p w14:paraId="098B694E" w14:textId="77777777" w:rsidR="00D77012" w:rsidRPr="000D4C96" w:rsidRDefault="00D77012" w:rsidP="00FA2664">
            <w:pPr>
              <w:spacing w:before="100" w:line="360" w:lineRule="auto"/>
              <w:jc w:val="center"/>
              <w:rPr>
                <w:rFonts w:ascii="Times New Roman" w:hAnsi="Times New Roman" w:cs="Times New Roman"/>
                <w:sz w:val="28"/>
                <w:szCs w:val="28"/>
                <w:lang w:val="pt-BR"/>
              </w:rPr>
            </w:pPr>
            <w:r w:rsidRPr="000D4C96">
              <w:rPr>
                <w:rFonts w:ascii="Times New Roman" w:hAnsi="Times New Roman" w:cs="Times New Roman"/>
                <w:sz w:val="28"/>
                <w:szCs w:val="28"/>
                <w:lang w:val="pt-BR"/>
              </w:rPr>
              <w:t>Đơn vị</w:t>
            </w:r>
          </w:p>
        </w:tc>
      </w:tr>
      <w:tr w:rsidR="00D77012" w:rsidRPr="000D4C96" w14:paraId="656786AE" w14:textId="77777777" w:rsidTr="00FA2664">
        <w:tc>
          <w:tcPr>
            <w:tcW w:w="959" w:type="dxa"/>
            <w:shd w:val="clear" w:color="auto" w:fill="auto"/>
          </w:tcPr>
          <w:p w14:paraId="5261347E" w14:textId="77777777" w:rsidR="00D77012" w:rsidRPr="000D4C96" w:rsidRDefault="00D77012" w:rsidP="00FA2664">
            <w:pPr>
              <w:spacing w:before="100" w:line="360" w:lineRule="auto"/>
              <w:jc w:val="center"/>
              <w:rPr>
                <w:rFonts w:ascii="Times New Roman" w:hAnsi="Times New Roman" w:cs="Times New Roman"/>
                <w:sz w:val="28"/>
                <w:szCs w:val="28"/>
                <w:lang w:val="pt-BR"/>
              </w:rPr>
            </w:pPr>
            <w:r w:rsidRPr="000D4C96">
              <w:rPr>
                <w:rFonts w:ascii="Times New Roman" w:hAnsi="Times New Roman" w:cs="Times New Roman"/>
                <w:sz w:val="28"/>
                <w:szCs w:val="28"/>
                <w:lang w:val="pt-BR"/>
              </w:rPr>
              <w:t>1</w:t>
            </w:r>
          </w:p>
        </w:tc>
        <w:tc>
          <w:tcPr>
            <w:tcW w:w="3827" w:type="dxa"/>
            <w:shd w:val="clear" w:color="auto" w:fill="auto"/>
          </w:tcPr>
          <w:p w14:paraId="7627B916" w14:textId="77777777" w:rsidR="00D77012" w:rsidRPr="000D4C96" w:rsidRDefault="00D77012" w:rsidP="00FA2664">
            <w:pPr>
              <w:spacing w:before="100" w:line="360" w:lineRule="auto"/>
              <w:rPr>
                <w:rFonts w:ascii="Times New Roman" w:hAnsi="Times New Roman" w:cs="Times New Roman"/>
                <w:sz w:val="28"/>
                <w:szCs w:val="28"/>
                <w:lang w:val="pt-BR"/>
              </w:rPr>
            </w:pPr>
            <w:r w:rsidRPr="000D4C96">
              <w:rPr>
                <w:rFonts w:ascii="Times New Roman" w:hAnsi="Times New Roman" w:cs="Times New Roman"/>
                <w:sz w:val="28"/>
                <w:szCs w:val="28"/>
                <w:lang w:val="pt-BR"/>
              </w:rPr>
              <w:t>Glucose</w:t>
            </w:r>
          </w:p>
        </w:tc>
        <w:tc>
          <w:tcPr>
            <w:tcW w:w="2693" w:type="dxa"/>
            <w:shd w:val="clear" w:color="auto" w:fill="auto"/>
          </w:tcPr>
          <w:p w14:paraId="6CF46FBC" w14:textId="77777777" w:rsidR="00D77012" w:rsidRPr="000D4C96" w:rsidRDefault="00D77012" w:rsidP="00FA2664">
            <w:pPr>
              <w:spacing w:before="100" w:line="360" w:lineRule="auto"/>
              <w:jc w:val="center"/>
              <w:rPr>
                <w:rFonts w:ascii="Times New Roman" w:hAnsi="Times New Roman" w:cs="Times New Roman"/>
                <w:color w:val="000000"/>
                <w:sz w:val="28"/>
                <w:szCs w:val="28"/>
              </w:rPr>
            </w:pPr>
          </w:p>
        </w:tc>
        <w:tc>
          <w:tcPr>
            <w:tcW w:w="1418" w:type="dxa"/>
            <w:shd w:val="clear" w:color="auto" w:fill="auto"/>
          </w:tcPr>
          <w:p w14:paraId="786F6AF7" w14:textId="77777777" w:rsidR="00D77012" w:rsidRPr="000D4C96" w:rsidRDefault="00D77012" w:rsidP="00FA2664">
            <w:pPr>
              <w:spacing w:before="100" w:line="360" w:lineRule="auto"/>
              <w:jc w:val="center"/>
              <w:rPr>
                <w:rFonts w:ascii="Times New Roman" w:hAnsi="Times New Roman" w:cs="Times New Roman"/>
                <w:sz w:val="28"/>
                <w:szCs w:val="28"/>
                <w:lang w:val="pt-BR"/>
              </w:rPr>
            </w:pPr>
            <w:r w:rsidRPr="000D4C96">
              <w:rPr>
                <w:rFonts w:ascii="Times New Roman" w:hAnsi="Times New Roman" w:cs="Times New Roman"/>
                <w:sz w:val="28"/>
                <w:szCs w:val="28"/>
                <w:lang w:val="pt-BR"/>
              </w:rPr>
              <w:t>mmol/L</w:t>
            </w:r>
          </w:p>
        </w:tc>
      </w:tr>
      <w:tr w:rsidR="00D77012" w:rsidRPr="000D4C96" w14:paraId="569FEBB3" w14:textId="77777777" w:rsidTr="00FA2664">
        <w:tc>
          <w:tcPr>
            <w:tcW w:w="959" w:type="dxa"/>
            <w:shd w:val="clear" w:color="auto" w:fill="auto"/>
          </w:tcPr>
          <w:p w14:paraId="4FA6B247" w14:textId="77777777" w:rsidR="00D77012" w:rsidRPr="000D4C96" w:rsidRDefault="00D77012" w:rsidP="00FA2664">
            <w:pPr>
              <w:spacing w:before="100" w:line="360" w:lineRule="auto"/>
              <w:jc w:val="center"/>
              <w:rPr>
                <w:rFonts w:ascii="Times New Roman" w:hAnsi="Times New Roman" w:cs="Times New Roman"/>
                <w:sz w:val="28"/>
                <w:szCs w:val="28"/>
                <w:lang w:val="pt-BR"/>
              </w:rPr>
            </w:pPr>
            <w:r w:rsidRPr="000D4C96">
              <w:rPr>
                <w:rFonts w:ascii="Times New Roman" w:hAnsi="Times New Roman" w:cs="Times New Roman"/>
                <w:sz w:val="28"/>
                <w:szCs w:val="28"/>
                <w:lang w:val="pt-BR"/>
              </w:rPr>
              <w:t>2</w:t>
            </w:r>
          </w:p>
        </w:tc>
        <w:tc>
          <w:tcPr>
            <w:tcW w:w="3827" w:type="dxa"/>
            <w:shd w:val="clear" w:color="auto" w:fill="auto"/>
          </w:tcPr>
          <w:p w14:paraId="49122B4E" w14:textId="77777777" w:rsidR="00D77012" w:rsidRPr="000D4C96" w:rsidRDefault="00D77012" w:rsidP="00FA2664">
            <w:pPr>
              <w:spacing w:before="100" w:line="360" w:lineRule="auto"/>
              <w:rPr>
                <w:rFonts w:ascii="Times New Roman" w:hAnsi="Times New Roman" w:cs="Times New Roman"/>
                <w:sz w:val="28"/>
                <w:szCs w:val="28"/>
                <w:lang w:val="pt-BR"/>
              </w:rPr>
            </w:pPr>
            <w:r w:rsidRPr="000D4C96">
              <w:rPr>
                <w:rFonts w:ascii="Times New Roman" w:hAnsi="Times New Roman" w:cs="Times New Roman"/>
                <w:sz w:val="28"/>
                <w:szCs w:val="28"/>
                <w:lang w:val="pt-BR"/>
              </w:rPr>
              <w:t>Cholesterol</w:t>
            </w:r>
          </w:p>
        </w:tc>
        <w:tc>
          <w:tcPr>
            <w:tcW w:w="2693" w:type="dxa"/>
            <w:shd w:val="clear" w:color="auto" w:fill="auto"/>
          </w:tcPr>
          <w:p w14:paraId="59141D2F" w14:textId="77777777" w:rsidR="00D77012" w:rsidRPr="000D4C96" w:rsidRDefault="00D77012" w:rsidP="00FA2664">
            <w:pPr>
              <w:spacing w:before="100" w:line="360" w:lineRule="auto"/>
              <w:jc w:val="center"/>
              <w:rPr>
                <w:rFonts w:ascii="Times New Roman" w:hAnsi="Times New Roman" w:cs="Times New Roman"/>
                <w:color w:val="000000"/>
                <w:sz w:val="28"/>
                <w:szCs w:val="28"/>
              </w:rPr>
            </w:pPr>
          </w:p>
        </w:tc>
        <w:tc>
          <w:tcPr>
            <w:tcW w:w="1418" w:type="dxa"/>
            <w:shd w:val="clear" w:color="auto" w:fill="auto"/>
          </w:tcPr>
          <w:p w14:paraId="73B089B5" w14:textId="77777777" w:rsidR="00D77012" w:rsidRPr="000D4C96" w:rsidRDefault="00D77012" w:rsidP="00FA2664">
            <w:pPr>
              <w:spacing w:before="100" w:line="360" w:lineRule="auto"/>
              <w:jc w:val="center"/>
              <w:rPr>
                <w:rFonts w:ascii="Times New Roman" w:hAnsi="Times New Roman" w:cs="Times New Roman"/>
                <w:sz w:val="28"/>
                <w:szCs w:val="28"/>
                <w:lang w:val="pt-BR"/>
              </w:rPr>
            </w:pPr>
            <w:r w:rsidRPr="000D4C96">
              <w:rPr>
                <w:rFonts w:ascii="Times New Roman" w:hAnsi="Times New Roman" w:cs="Times New Roman"/>
                <w:sz w:val="28"/>
                <w:szCs w:val="28"/>
                <w:lang w:val="pt-BR"/>
              </w:rPr>
              <w:t>mmol/L</w:t>
            </w:r>
          </w:p>
        </w:tc>
      </w:tr>
      <w:tr w:rsidR="00D77012" w:rsidRPr="000D4C96" w14:paraId="49A134C5" w14:textId="77777777" w:rsidTr="00FA2664">
        <w:tc>
          <w:tcPr>
            <w:tcW w:w="959" w:type="dxa"/>
            <w:shd w:val="clear" w:color="auto" w:fill="auto"/>
          </w:tcPr>
          <w:p w14:paraId="5022111C" w14:textId="77777777" w:rsidR="00D77012" w:rsidRPr="000D4C96" w:rsidRDefault="00D77012" w:rsidP="00FA2664">
            <w:pPr>
              <w:spacing w:before="100" w:line="360" w:lineRule="auto"/>
              <w:jc w:val="center"/>
              <w:rPr>
                <w:rFonts w:ascii="Times New Roman" w:hAnsi="Times New Roman" w:cs="Times New Roman"/>
                <w:sz w:val="28"/>
                <w:szCs w:val="28"/>
                <w:lang w:val="pt-BR"/>
              </w:rPr>
            </w:pPr>
            <w:r w:rsidRPr="000D4C96">
              <w:rPr>
                <w:rFonts w:ascii="Times New Roman" w:hAnsi="Times New Roman" w:cs="Times New Roman"/>
                <w:sz w:val="28"/>
                <w:szCs w:val="28"/>
                <w:lang w:val="pt-BR"/>
              </w:rPr>
              <w:t>3</w:t>
            </w:r>
          </w:p>
        </w:tc>
        <w:tc>
          <w:tcPr>
            <w:tcW w:w="3827" w:type="dxa"/>
            <w:shd w:val="clear" w:color="auto" w:fill="auto"/>
          </w:tcPr>
          <w:p w14:paraId="45F74C44" w14:textId="77777777" w:rsidR="00D77012" w:rsidRPr="000D4C96" w:rsidRDefault="00D77012" w:rsidP="00FA2664">
            <w:pPr>
              <w:spacing w:before="100" w:line="360" w:lineRule="auto"/>
              <w:rPr>
                <w:rFonts w:ascii="Times New Roman" w:hAnsi="Times New Roman" w:cs="Times New Roman"/>
                <w:sz w:val="28"/>
                <w:szCs w:val="28"/>
                <w:lang w:val="pt-BR"/>
              </w:rPr>
            </w:pPr>
            <w:r w:rsidRPr="000D4C96">
              <w:rPr>
                <w:rFonts w:ascii="Times New Roman" w:hAnsi="Times New Roman" w:cs="Times New Roman"/>
                <w:sz w:val="28"/>
                <w:szCs w:val="28"/>
                <w:lang w:val="pt-BR"/>
              </w:rPr>
              <w:t>Triglyceride</w:t>
            </w:r>
          </w:p>
        </w:tc>
        <w:tc>
          <w:tcPr>
            <w:tcW w:w="2693" w:type="dxa"/>
            <w:shd w:val="clear" w:color="auto" w:fill="auto"/>
          </w:tcPr>
          <w:p w14:paraId="3B35B887" w14:textId="77777777" w:rsidR="00D77012" w:rsidRPr="000D4C96" w:rsidRDefault="00D77012" w:rsidP="00FA2664">
            <w:pPr>
              <w:spacing w:before="100" w:line="360" w:lineRule="auto"/>
              <w:jc w:val="center"/>
              <w:rPr>
                <w:rFonts w:ascii="Times New Roman" w:hAnsi="Times New Roman" w:cs="Times New Roman"/>
                <w:color w:val="000000"/>
                <w:sz w:val="28"/>
                <w:szCs w:val="28"/>
              </w:rPr>
            </w:pPr>
          </w:p>
        </w:tc>
        <w:tc>
          <w:tcPr>
            <w:tcW w:w="1418" w:type="dxa"/>
            <w:shd w:val="clear" w:color="auto" w:fill="auto"/>
          </w:tcPr>
          <w:p w14:paraId="16F4D522" w14:textId="77777777" w:rsidR="00D77012" w:rsidRPr="000D4C96" w:rsidRDefault="00D77012" w:rsidP="00FA2664">
            <w:pPr>
              <w:spacing w:before="100" w:line="360" w:lineRule="auto"/>
              <w:jc w:val="center"/>
              <w:rPr>
                <w:rFonts w:ascii="Times New Roman" w:hAnsi="Times New Roman" w:cs="Times New Roman"/>
                <w:sz w:val="28"/>
                <w:szCs w:val="28"/>
                <w:lang w:val="pt-BR"/>
              </w:rPr>
            </w:pPr>
            <w:r w:rsidRPr="000D4C96">
              <w:rPr>
                <w:rFonts w:ascii="Times New Roman" w:hAnsi="Times New Roman" w:cs="Times New Roman"/>
                <w:sz w:val="28"/>
                <w:szCs w:val="28"/>
                <w:lang w:val="pt-BR"/>
              </w:rPr>
              <w:t>mmol/L</w:t>
            </w:r>
          </w:p>
        </w:tc>
      </w:tr>
      <w:tr w:rsidR="00D77012" w:rsidRPr="000D4C96" w14:paraId="2AEDD96E" w14:textId="77777777" w:rsidTr="00FA2664">
        <w:tc>
          <w:tcPr>
            <w:tcW w:w="959" w:type="dxa"/>
            <w:shd w:val="clear" w:color="auto" w:fill="auto"/>
          </w:tcPr>
          <w:p w14:paraId="487244FB" w14:textId="77777777" w:rsidR="00D77012" w:rsidRPr="000D4C96" w:rsidRDefault="00D77012" w:rsidP="00FA2664">
            <w:pPr>
              <w:spacing w:before="100" w:line="360" w:lineRule="auto"/>
              <w:jc w:val="center"/>
              <w:rPr>
                <w:rFonts w:ascii="Times New Roman" w:hAnsi="Times New Roman" w:cs="Times New Roman"/>
                <w:sz w:val="28"/>
                <w:szCs w:val="28"/>
                <w:lang w:val="pt-BR"/>
              </w:rPr>
            </w:pPr>
            <w:r w:rsidRPr="000D4C96">
              <w:rPr>
                <w:rFonts w:ascii="Times New Roman" w:hAnsi="Times New Roman" w:cs="Times New Roman"/>
                <w:sz w:val="28"/>
                <w:szCs w:val="28"/>
                <w:lang w:val="pt-BR"/>
              </w:rPr>
              <w:t>4</w:t>
            </w:r>
          </w:p>
        </w:tc>
        <w:tc>
          <w:tcPr>
            <w:tcW w:w="3827" w:type="dxa"/>
            <w:shd w:val="clear" w:color="auto" w:fill="auto"/>
          </w:tcPr>
          <w:p w14:paraId="62CD1BBC" w14:textId="77777777" w:rsidR="00D77012" w:rsidRPr="000D4C96" w:rsidRDefault="00D77012" w:rsidP="00FA2664">
            <w:pPr>
              <w:spacing w:before="100" w:line="360" w:lineRule="auto"/>
              <w:rPr>
                <w:rFonts w:ascii="Times New Roman" w:hAnsi="Times New Roman" w:cs="Times New Roman"/>
                <w:color w:val="000000"/>
                <w:sz w:val="28"/>
                <w:szCs w:val="28"/>
              </w:rPr>
            </w:pPr>
            <w:r w:rsidRPr="000D4C96">
              <w:rPr>
                <w:rFonts w:ascii="Times New Roman" w:hAnsi="Times New Roman" w:cs="Times New Roman"/>
                <w:sz w:val="28"/>
                <w:szCs w:val="28"/>
                <w:lang w:val="pt-BR"/>
              </w:rPr>
              <w:t xml:space="preserve">HDL </w:t>
            </w:r>
            <w:r w:rsidRPr="000D4C96">
              <w:rPr>
                <w:rFonts w:ascii="Times New Roman" w:hAnsi="Times New Roman" w:cs="Times New Roman"/>
                <w:sz w:val="28"/>
                <w:szCs w:val="28"/>
                <w:lang w:val="vi-VN"/>
              </w:rPr>
              <w:t>-</w:t>
            </w:r>
            <w:r w:rsidRPr="000D4C96">
              <w:rPr>
                <w:rFonts w:ascii="Times New Roman" w:hAnsi="Times New Roman" w:cs="Times New Roman"/>
                <w:sz w:val="28"/>
                <w:szCs w:val="28"/>
                <w:lang w:val="pt-BR"/>
              </w:rPr>
              <w:t xml:space="preserve"> C</w:t>
            </w:r>
          </w:p>
        </w:tc>
        <w:tc>
          <w:tcPr>
            <w:tcW w:w="2693" w:type="dxa"/>
            <w:shd w:val="clear" w:color="auto" w:fill="auto"/>
          </w:tcPr>
          <w:p w14:paraId="71ADF13B" w14:textId="77777777" w:rsidR="00D77012" w:rsidRPr="000D4C96" w:rsidRDefault="00D77012" w:rsidP="00FA2664">
            <w:pPr>
              <w:spacing w:before="100" w:line="360" w:lineRule="auto"/>
              <w:jc w:val="center"/>
              <w:rPr>
                <w:rFonts w:ascii="Times New Roman" w:hAnsi="Times New Roman" w:cs="Times New Roman"/>
                <w:color w:val="000000"/>
                <w:sz w:val="28"/>
                <w:szCs w:val="28"/>
              </w:rPr>
            </w:pPr>
          </w:p>
        </w:tc>
        <w:tc>
          <w:tcPr>
            <w:tcW w:w="1418" w:type="dxa"/>
            <w:shd w:val="clear" w:color="auto" w:fill="auto"/>
          </w:tcPr>
          <w:p w14:paraId="390C60E4" w14:textId="77777777" w:rsidR="00D77012" w:rsidRPr="000D4C96" w:rsidRDefault="00D77012" w:rsidP="00FA2664">
            <w:pPr>
              <w:spacing w:before="100" w:line="360" w:lineRule="auto"/>
              <w:jc w:val="center"/>
              <w:rPr>
                <w:rFonts w:ascii="Times New Roman" w:hAnsi="Times New Roman" w:cs="Times New Roman"/>
                <w:color w:val="000000"/>
                <w:sz w:val="28"/>
                <w:szCs w:val="28"/>
              </w:rPr>
            </w:pPr>
            <w:r w:rsidRPr="000D4C96">
              <w:rPr>
                <w:rFonts w:ascii="Times New Roman" w:hAnsi="Times New Roman" w:cs="Times New Roman"/>
                <w:sz w:val="28"/>
                <w:szCs w:val="28"/>
                <w:lang w:val="pt-BR"/>
              </w:rPr>
              <w:t>mmol/L</w:t>
            </w:r>
          </w:p>
        </w:tc>
      </w:tr>
      <w:tr w:rsidR="00D77012" w:rsidRPr="000D4C96" w14:paraId="3E4751A8" w14:textId="77777777" w:rsidTr="00FA2664">
        <w:tc>
          <w:tcPr>
            <w:tcW w:w="959" w:type="dxa"/>
            <w:shd w:val="clear" w:color="auto" w:fill="auto"/>
          </w:tcPr>
          <w:p w14:paraId="01BB1932" w14:textId="77777777" w:rsidR="00D77012" w:rsidRPr="000D4C96" w:rsidRDefault="00D77012" w:rsidP="00FA2664">
            <w:pPr>
              <w:spacing w:before="100" w:line="360" w:lineRule="auto"/>
              <w:jc w:val="center"/>
              <w:rPr>
                <w:rFonts w:ascii="Times New Roman" w:hAnsi="Times New Roman" w:cs="Times New Roman"/>
                <w:sz w:val="28"/>
                <w:szCs w:val="28"/>
                <w:lang w:val="pt-BR"/>
              </w:rPr>
            </w:pPr>
            <w:r w:rsidRPr="000D4C96">
              <w:rPr>
                <w:rFonts w:ascii="Times New Roman" w:hAnsi="Times New Roman" w:cs="Times New Roman"/>
                <w:sz w:val="28"/>
                <w:szCs w:val="28"/>
                <w:lang w:val="pt-BR"/>
              </w:rPr>
              <w:t>5</w:t>
            </w:r>
          </w:p>
        </w:tc>
        <w:tc>
          <w:tcPr>
            <w:tcW w:w="3827" w:type="dxa"/>
            <w:shd w:val="clear" w:color="auto" w:fill="auto"/>
          </w:tcPr>
          <w:p w14:paraId="01C24A8A" w14:textId="77777777" w:rsidR="00D77012" w:rsidRPr="000D4C96" w:rsidRDefault="00D77012" w:rsidP="00FA2664">
            <w:pPr>
              <w:spacing w:before="100" w:line="360" w:lineRule="auto"/>
              <w:rPr>
                <w:rFonts w:ascii="Times New Roman" w:hAnsi="Times New Roman" w:cs="Times New Roman"/>
                <w:color w:val="000000"/>
                <w:sz w:val="28"/>
                <w:szCs w:val="28"/>
              </w:rPr>
            </w:pPr>
            <w:r w:rsidRPr="000D4C96">
              <w:rPr>
                <w:rFonts w:ascii="Times New Roman" w:hAnsi="Times New Roman" w:cs="Times New Roman"/>
                <w:sz w:val="28"/>
                <w:szCs w:val="28"/>
                <w:lang w:val="pt-BR"/>
              </w:rPr>
              <w:t xml:space="preserve">LDL </w:t>
            </w:r>
            <w:r w:rsidRPr="000D4C96">
              <w:rPr>
                <w:rFonts w:ascii="Times New Roman" w:hAnsi="Times New Roman" w:cs="Times New Roman"/>
                <w:sz w:val="28"/>
                <w:szCs w:val="28"/>
                <w:lang w:val="vi-VN"/>
              </w:rPr>
              <w:t>-</w:t>
            </w:r>
            <w:r w:rsidRPr="000D4C96">
              <w:rPr>
                <w:rFonts w:ascii="Times New Roman" w:hAnsi="Times New Roman" w:cs="Times New Roman"/>
                <w:sz w:val="28"/>
                <w:szCs w:val="28"/>
                <w:lang w:val="pt-BR"/>
              </w:rPr>
              <w:t xml:space="preserve"> C</w:t>
            </w:r>
          </w:p>
        </w:tc>
        <w:tc>
          <w:tcPr>
            <w:tcW w:w="2693" w:type="dxa"/>
            <w:shd w:val="clear" w:color="auto" w:fill="auto"/>
          </w:tcPr>
          <w:p w14:paraId="15B24C88" w14:textId="77777777" w:rsidR="00D77012" w:rsidRPr="000D4C96" w:rsidRDefault="00D77012" w:rsidP="00FA2664">
            <w:pPr>
              <w:spacing w:before="100" w:line="360" w:lineRule="auto"/>
              <w:jc w:val="center"/>
              <w:rPr>
                <w:rFonts w:ascii="Times New Roman" w:hAnsi="Times New Roman" w:cs="Times New Roman"/>
                <w:color w:val="000000"/>
                <w:sz w:val="28"/>
                <w:szCs w:val="28"/>
              </w:rPr>
            </w:pPr>
          </w:p>
        </w:tc>
        <w:tc>
          <w:tcPr>
            <w:tcW w:w="1418" w:type="dxa"/>
            <w:shd w:val="clear" w:color="auto" w:fill="auto"/>
          </w:tcPr>
          <w:p w14:paraId="742EB0F3" w14:textId="77777777" w:rsidR="00D77012" w:rsidRPr="000D4C96" w:rsidRDefault="00D77012" w:rsidP="00FA2664">
            <w:pPr>
              <w:spacing w:before="100" w:line="360" w:lineRule="auto"/>
              <w:jc w:val="center"/>
              <w:rPr>
                <w:rFonts w:ascii="Times New Roman" w:hAnsi="Times New Roman" w:cs="Times New Roman"/>
                <w:color w:val="000000"/>
                <w:sz w:val="28"/>
                <w:szCs w:val="28"/>
              </w:rPr>
            </w:pPr>
            <w:r w:rsidRPr="000D4C96">
              <w:rPr>
                <w:rFonts w:ascii="Times New Roman" w:hAnsi="Times New Roman" w:cs="Times New Roman"/>
                <w:sz w:val="28"/>
                <w:szCs w:val="28"/>
                <w:lang w:val="pt-BR"/>
              </w:rPr>
              <w:t>mmol/L</w:t>
            </w:r>
          </w:p>
        </w:tc>
      </w:tr>
      <w:tr w:rsidR="00D77012" w:rsidRPr="000D4C96" w14:paraId="57C590CD" w14:textId="77777777" w:rsidTr="00FA2664">
        <w:tc>
          <w:tcPr>
            <w:tcW w:w="959" w:type="dxa"/>
            <w:tcBorders>
              <w:bottom w:val="single" w:sz="4" w:space="0" w:color="auto"/>
            </w:tcBorders>
            <w:shd w:val="clear" w:color="auto" w:fill="auto"/>
          </w:tcPr>
          <w:p w14:paraId="51147990" w14:textId="77777777" w:rsidR="00D77012" w:rsidRPr="000D4C96" w:rsidRDefault="00D77012" w:rsidP="00FA2664">
            <w:pPr>
              <w:spacing w:before="100" w:line="360" w:lineRule="auto"/>
              <w:jc w:val="center"/>
              <w:rPr>
                <w:rFonts w:ascii="Times New Roman" w:hAnsi="Times New Roman" w:cs="Times New Roman"/>
                <w:sz w:val="28"/>
                <w:szCs w:val="28"/>
                <w:lang w:val="pt-BR"/>
              </w:rPr>
            </w:pPr>
            <w:r w:rsidRPr="000D4C96">
              <w:rPr>
                <w:rFonts w:ascii="Times New Roman" w:hAnsi="Times New Roman" w:cs="Times New Roman"/>
                <w:sz w:val="28"/>
                <w:szCs w:val="28"/>
                <w:lang w:val="pt-BR"/>
              </w:rPr>
              <w:t>6</w:t>
            </w:r>
          </w:p>
        </w:tc>
        <w:tc>
          <w:tcPr>
            <w:tcW w:w="3827" w:type="dxa"/>
            <w:tcBorders>
              <w:bottom w:val="single" w:sz="4" w:space="0" w:color="auto"/>
            </w:tcBorders>
            <w:shd w:val="clear" w:color="auto" w:fill="auto"/>
          </w:tcPr>
          <w:p w14:paraId="198879DC" w14:textId="77777777" w:rsidR="00D77012" w:rsidRPr="000D4C96" w:rsidRDefault="00D77012" w:rsidP="00FA2664">
            <w:pPr>
              <w:spacing w:before="100" w:line="360" w:lineRule="auto"/>
              <w:rPr>
                <w:rFonts w:ascii="Times New Roman" w:hAnsi="Times New Roman" w:cs="Times New Roman"/>
                <w:sz w:val="28"/>
                <w:szCs w:val="28"/>
                <w:lang w:val="pt-BR"/>
              </w:rPr>
            </w:pPr>
            <w:r w:rsidRPr="000D4C96">
              <w:rPr>
                <w:rFonts w:ascii="Times New Roman" w:hAnsi="Times New Roman" w:cs="Times New Roman"/>
                <w:sz w:val="28"/>
                <w:szCs w:val="28"/>
                <w:lang w:val="pt-BR"/>
              </w:rPr>
              <w:t>Leptin</w:t>
            </w:r>
          </w:p>
        </w:tc>
        <w:tc>
          <w:tcPr>
            <w:tcW w:w="2693" w:type="dxa"/>
            <w:tcBorders>
              <w:bottom w:val="single" w:sz="4" w:space="0" w:color="auto"/>
            </w:tcBorders>
            <w:shd w:val="clear" w:color="auto" w:fill="auto"/>
          </w:tcPr>
          <w:p w14:paraId="23B799A8" w14:textId="77777777" w:rsidR="00D77012" w:rsidRPr="000D4C96" w:rsidRDefault="00D77012" w:rsidP="00FA2664">
            <w:pPr>
              <w:spacing w:before="100" w:line="360" w:lineRule="auto"/>
              <w:jc w:val="center"/>
              <w:rPr>
                <w:rFonts w:ascii="Times New Roman" w:hAnsi="Times New Roman" w:cs="Times New Roman"/>
                <w:color w:val="000000"/>
                <w:sz w:val="28"/>
                <w:szCs w:val="28"/>
              </w:rPr>
            </w:pPr>
          </w:p>
        </w:tc>
        <w:tc>
          <w:tcPr>
            <w:tcW w:w="1418" w:type="dxa"/>
            <w:tcBorders>
              <w:bottom w:val="single" w:sz="4" w:space="0" w:color="auto"/>
            </w:tcBorders>
            <w:shd w:val="clear" w:color="auto" w:fill="auto"/>
          </w:tcPr>
          <w:p w14:paraId="558E865D" w14:textId="3F439401" w:rsidR="00D77012" w:rsidRPr="000D4C96" w:rsidRDefault="00D77012" w:rsidP="00FA2664">
            <w:pPr>
              <w:spacing w:before="100" w:line="360" w:lineRule="auto"/>
              <w:jc w:val="center"/>
              <w:rPr>
                <w:rFonts w:ascii="Times New Roman" w:hAnsi="Times New Roman" w:cs="Times New Roman"/>
                <w:sz w:val="28"/>
                <w:szCs w:val="28"/>
                <w:lang w:val="pt-BR"/>
              </w:rPr>
            </w:pPr>
            <w:r w:rsidRPr="000D4C96">
              <w:rPr>
                <w:rFonts w:ascii="Times New Roman" w:hAnsi="Times New Roman" w:cs="Times New Roman"/>
                <w:sz w:val="28"/>
                <w:szCs w:val="28"/>
                <w:lang w:val="pt-BR"/>
              </w:rPr>
              <w:t>ng/</w:t>
            </w:r>
            <w:r w:rsidR="00872DF5" w:rsidRPr="000D4C96">
              <w:rPr>
                <w:rFonts w:ascii="Times New Roman" w:hAnsi="Times New Roman" w:cs="Times New Roman"/>
                <w:sz w:val="28"/>
                <w:szCs w:val="28"/>
                <w:lang w:val="pt-BR"/>
              </w:rPr>
              <w:t>mL</w:t>
            </w:r>
          </w:p>
        </w:tc>
      </w:tr>
      <w:tr w:rsidR="00D77012" w:rsidRPr="000D4C96" w14:paraId="17FD04B2" w14:textId="77777777" w:rsidTr="00FA2664">
        <w:tc>
          <w:tcPr>
            <w:tcW w:w="959" w:type="dxa"/>
            <w:tcBorders>
              <w:bottom w:val="single" w:sz="4" w:space="0" w:color="auto"/>
            </w:tcBorders>
            <w:shd w:val="clear" w:color="auto" w:fill="auto"/>
          </w:tcPr>
          <w:p w14:paraId="5150DB58" w14:textId="77777777" w:rsidR="00D77012" w:rsidRPr="000D4C96" w:rsidRDefault="00D77012" w:rsidP="00FA2664">
            <w:pPr>
              <w:spacing w:before="100" w:line="360" w:lineRule="auto"/>
              <w:jc w:val="center"/>
              <w:rPr>
                <w:rFonts w:ascii="Times New Roman" w:hAnsi="Times New Roman" w:cs="Times New Roman"/>
                <w:sz w:val="28"/>
                <w:szCs w:val="28"/>
                <w:lang w:val="pt-BR"/>
              </w:rPr>
            </w:pPr>
            <w:r w:rsidRPr="000D4C96">
              <w:rPr>
                <w:rFonts w:ascii="Times New Roman" w:hAnsi="Times New Roman" w:cs="Times New Roman"/>
                <w:sz w:val="28"/>
                <w:szCs w:val="28"/>
                <w:lang w:val="pt-BR"/>
              </w:rPr>
              <w:t>7</w:t>
            </w:r>
          </w:p>
        </w:tc>
        <w:tc>
          <w:tcPr>
            <w:tcW w:w="3827" w:type="dxa"/>
            <w:tcBorders>
              <w:bottom w:val="single" w:sz="4" w:space="0" w:color="auto"/>
            </w:tcBorders>
            <w:shd w:val="clear" w:color="auto" w:fill="auto"/>
          </w:tcPr>
          <w:p w14:paraId="25FB94C3" w14:textId="77777777" w:rsidR="00D77012" w:rsidRPr="000D4C96" w:rsidRDefault="00D77012" w:rsidP="00FA2664">
            <w:pPr>
              <w:spacing w:before="100" w:line="360" w:lineRule="auto"/>
              <w:rPr>
                <w:rFonts w:ascii="Times New Roman" w:hAnsi="Times New Roman" w:cs="Times New Roman"/>
                <w:sz w:val="28"/>
                <w:szCs w:val="28"/>
                <w:lang w:val="pt-BR"/>
              </w:rPr>
            </w:pPr>
            <w:r w:rsidRPr="000D4C96">
              <w:rPr>
                <w:rFonts w:ascii="Times New Roman" w:hAnsi="Times New Roman" w:cs="Times New Roman"/>
                <w:sz w:val="28"/>
                <w:szCs w:val="28"/>
                <w:lang w:val="pt-BR"/>
              </w:rPr>
              <w:t>IL-1β</w:t>
            </w:r>
          </w:p>
        </w:tc>
        <w:tc>
          <w:tcPr>
            <w:tcW w:w="2693" w:type="dxa"/>
            <w:tcBorders>
              <w:bottom w:val="single" w:sz="4" w:space="0" w:color="auto"/>
            </w:tcBorders>
            <w:shd w:val="clear" w:color="auto" w:fill="auto"/>
          </w:tcPr>
          <w:p w14:paraId="3F86D5DB" w14:textId="77777777" w:rsidR="00D77012" w:rsidRPr="000D4C96" w:rsidRDefault="00D77012" w:rsidP="00FA2664">
            <w:pPr>
              <w:spacing w:before="100" w:line="360" w:lineRule="auto"/>
              <w:jc w:val="center"/>
              <w:rPr>
                <w:rFonts w:ascii="Times New Roman" w:hAnsi="Times New Roman" w:cs="Times New Roman"/>
                <w:color w:val="000000"/>
                <w:sz w:val="28"/>
                <w:szCs w:val="28"/>
              </w:rPr>
            </w:pPr>
          </w:p>
        </w:tc>
        <w:tc>
          <w:tcPr>
            <w:tcW w:w="1418" w:type="dxa"/>
            <w:tcBorders>
              <w:bottom w:val="single" w:sz="4" w:space="0" w:color="auto"/>
            </w:tcBorders>
            <w:shd w:val="clear" w:color="auto" w:fill="auto"/>
          </w:tcPr>
          <w:p w14:paraId="32C7044E" w14:textId="5B2BF906" w:rsidR="00D77012" w:rsidRPr="000D4C96" w:rsidRDefault="00D77012" w:rsidP="00FA2664">
            <w:pPr>
              <w:spacing w:before="100" w:line="360" w:lineRule="auto"/>
              <w:jc w:val="center"/>
              <w:rPr>
                <w:rFonts w:ascii="Times New Roman" w:hAnsi="Times New Roman" w:cs="Times New Roman"/>
                <w:sz w:val="28"/>
                <w:szCs w:val="28"/>
                <w:lang w:val="pt-BR"/>
              </w:rPr>
            </w:pPr>
            <w:r w:rsidRPr="000D4C96">
              <w:rPr>
                <w:rFonts w:ascii="Times New Roman" w:hAnsi="Times New Roman" w:cs="Times New Roman"/>
                <w:sz w:val="28"/>
                <w:szCs w:val="28"/>
                <w:lang w:val="pt-BR"/>
              </w:rPr>
              <w:t>pg/</w:t>
            </w:r>
            <w:r w:rsidR="00872DF5" w:rsidRPr="000D4C96">
              <w:rPr>
                <w:rFonts w:ascii="Times New Roman" w:hAnsi="Times New Roman" w:cs="Times New Roman"/>
                <w:sz w:val="28"/>
                <w:szCs w:val="28"/>
                <w:lang w:val="pt-BR"/>
              </w:rPr>
              <w:t>mL</w:t>
            </w:r>
          </w:p>
        </w:tc>
      </w:tr>
      <w:tr w:rsidR="00D77012" w:rsidRPr="000D4C96" w14:paraId="71A053B1" w14:textId="77777777" w:rsidTr="00FA2664">
        <w:trPr>
          <w:trHeight w:val="1176"/>
        </w:trPr>
        <w:tc>
          <w:tcPr>
            <w:tcW w:w="8897" w:type="dxa"/>
            <w:gridSpan w:val="4"/>
            <w:tcBorders>
              <w:top w:val="single" w:sz="4" w:space="0" w:color="auto"/>
              <w:left w:val="nil"/>
              <w:bottom w:val="nil"/>
              <w:right w:val="nil"/>
            </w:tcBorders>
            <w:shd w:val="clear" w:color="auto" w:fill="auto"/>
          </w:tcPr>
          <w:p w14:paraId="60A9EAC4" w14:textId="77777777" w:rsidR="00D77012" w:rsidRPr="000D4C96" w:rsidRDefault="00D77012" w:rsidP="00FA2664">
            <w:pPr>
              <w:spacing w:before="100" w:line="360" w:lineRule="auto"/>
              <w:rPr>
                <w:rFonts w:ascii="Times New Roman" w:hAnsi="Times New Roman" w:cs="Times New Roman"/>
                <w:sz w:val="28"/>
                <w:szCs w:val="28"/>
                <w:lang w:val="pt-BR"/>
              </w:rPr>
            </w:pPr>
            <w:r w:rsidRPr="000D4C96">
              <w:rPr>
                <w:rFonts w:ascii="Times New Roman" w:hAnsi="Times New Roman" w:cs="Times New Roman"/>
                <w:sz w:val="28"/>
                <w:szCs w:val="28"/>
                <w:lang w:val="pt-BR"/>
              </w:rPr>
              <w:t xml:space="preserve">CHẨN ĐOÁN: </w:t>
            </w:r>
          </w:p>
        </w:tc>
      </w:tr>
    </w:tbl>
    <w:p w14:paraId="2EB79C1F" w14:textId="50362C43" w:rsidR="00D77012" w:rsidRPr="000D4C96" w:rsidRDefault="00D77012" w:rsidP="00D77012">
      <w:pPr>
        <w:spacing w:line="360" w:lineRule="auto"/>
        <w:ind w:left="3600" w:firstLine="720"/>
        <w:jc w:val="both"/>
        <w:rPr>
          <w:rFonts w:ascii="Times New Roman" w:hAnsi="Times New Roman" w:cs="Times New Roman"/>
          <w:i/>
          <w:sz w:val="28"/>
          <w:szCs w:val="28"/>
          <w:lang w:val="pt-BR"/>
        </w:rPr>
      </w:pPr>
      <w:r w:rsidRPr="000D4C96">
        <w:rPr>
          <w:rFonts w:ascii="Times New Roman" w:hAnsi="Times New Roman" w:cs="Times New Roman"/>
          <w:i/>
          <w:sz w:val="28"/>
          <w:szCs w:val="28"/>
          <w:lang w:val="pt-BR"/>
        </w:rPr>
        <w:t xml:space="preserve"> Ngày</w:t>
      </w:r>
      <w:r w:rsidR="0016716A" w:rsidRPr="000D4C96">
        <w:rPr>
          <w:rFonts w:ascii="Times New Roman" w:hAnsi="Times New Roman" w:cs="Times New Roman"/>
          <w:i/>
          <w:sz w:val="28"/>
          <w:szCs w:val="28"/>
          <w:lang w:val="pt-BR"/>
        </w:rPr>
        <w:t>……</w:t>
      </w:r>
      <w:r w:rsidRPr="000D4C96">
        <w:rPr>
          <w:rFonts w:ascii="Times New Roman" w:hAnsi="Times New Roman" w:cs="Times New Roman"/>
          <w:i/>
          <w:sz w:val="28"/>
          <w:szCs w:val="28"/>
          <w:lang w:val="pt-BR"/>
        </w:rPr>
        <w:t>..tháng</w:t>
      </w:r>
      <w:r w:rsidR="0016716A" w:rsidRPr="000D4C96">
        <w:rPr>
          <w:rFonts w:ascii="Times New Roman" w:hAnsi="Times New Roman" w:cs="Times New Roman"/>
          <w:i/>
          <w:sz w:val="28"/>
          <w:szCs w:val="28"/>
          <w:lang w:val="pt-BR"/>
        </w:rPr>
        <w:t>……</w:t>
      </w:r>
      <w:r w:rsidRPr="000D4C96">
        <w:rPr>
          <w:rFonts w:ascii="Times New Roman" w:hAnsi="Times New Roman" w:cs="Times New Roman"/>
          <w:i/>
          <w:sz w:val="28"/>
          <w:szCs w:val="28"/>
          <w:lang w:val="pt-BR"/>
        </w:rPr>
        <w:t>..năm 2019</w:t>
      </w:r>
    </w:p>
    <w:tbl>
      <w:tblPr>
        <w:tblW w:w="0" w:type="auto"/>
        <w:tblLook w:val="04A0" w:firstRow="1" w:lastRow="0" w:firstColumn="1" w:lastColumn="0" w:noHBand="0" w:noVBand="1"/>
      </w:tblPr>
      <w:tblGrid>
        <w:gridCol w:w="4501"/>
        <w:gridCol w:w="4502"/>
      </w:tblGrid>
      <w:tr w:rsidR="00D77012" w:rsidRPr="000D4C96" w14:paraId="3DC121F8" w14:textId="77777777" w:rsidTr="00FA2664">
        <w:tc>
          <w:tcPr>
            <w:tcW w:w="4501" w:type="dxa"/>
            <w:shd w:val="clear" w:color="auto" w:fill="auto"/>
          </w:tcPr>
          <w:p w14:paraId="54ED1D9D" w14:textId="77777777" w:rsidR="00D77012" w:rsidRPr="000D4C96" w:rsidRDefault="00D77012" w:rsidP="00FA2664">
            <w:pPr>
              <w:spacing w:line="360" w:lineRule="auto"/>
              <w:jc w:val="center"/>
              <w:rPr>
                <w:rFonts w:ascii="Times New Roman" w:hAnsi="Times New Roman" w:cs="Times New Roman"/>
                <w:b/>
                <w:sz w:val="28"/>
                <w:szCs w:val="28"/>
              </w:rPr>
            </w:pPr>
            <w:r w:rsidRPr="000D4C96">
              <w:rPr>
                <w:rFonts w:ascii="Times New Roman" w:hAnsi="Times New Roman" w:cs="Times New Roman"/>
                <w:b/>
                <w:sz w:val="28"/>
                <w:szCs w:val="28"/>
              </w:rPr>
              <w:t>Người giám sát</w:t>
            </w:r>
          </w:p>
        </w:tc>
        <w:tc>
          <w:tcPr>
            <w:tcW w:w="4502" w:type="dxa"/>
            <w:shd w:val="clear" w:color="auto" w:fill="auto"/>
          </w:tcPr>
          <w:p w14:paraId="2795ED66" w14:textId="77777777" w:rsidR="00D77012" w:rsidRPr="000D4C96" w:rsidRDefault="00D77012" w:rsidP="00FA2664">
            <w:pPr>
              <w:spacing w:line="360" w:lineRule="auto"/>
              <w:jc w:val="center"/>
              <w:rPr>
                <w:rFonts w:ascii="Times New Roman" w:hAnsi="Times New Roman" w:cs="Times New Roman"/>
                <w:b/>
                <w:sz w:val="28"/>
                <w:szCs w:val="28"/>
              </w:rPr>
            </w:pPr>
            <w:r w:rsidRPr="000D4C96">
              <w:rPr>
                <w:rFonts w:ascii="Times New Roman" w:hAnsi="Times New Roman" w:cs="Times New Roman"/>
                <w:b/>
                <w:sz w:val="28"/>
                <w:szCs w:val="28"/>
                <w:lang w:val="pt-BR"/>
              </w:rPr>
              <w:t>Bác sĩ làm bệnh án</w:t>
            </w:r>
          </w:p>
        </w:tc>
      </w:tr>
    </w:tbl>
    <w:p w14:paraId="3540FE9C" w14:textId="77777777" w:rsidR="00D77012" w:rsidRPr="000D4C96" w:rsidRDefault="00D77012" w:rsidP="00D77012">
      <w:pPr>
        <w:spacing w:before="120" w:line="360" w:lineRule="auto"/>
        <w:rPr>
          <w:rFonts w:ascii="Times New Roman" w:hAnsi="Times New Roman" w:cs="Times New Roman"/>
          <w:sz w:val="28"/>
          <w:szCs w:val="28"/>
        </w:rPr>
      </w:pPr>
    </w:p>
    <w:p w14:paraId="19748682" w14:textId="77777777" w:rsidR="00D77012" w:rsidRPr="000D4C96" w:rsidRDefault="00D77012" w:rsidP="00D77012">
      <w:pPr>
        <w:spacing w:before="120" w:line="360" w:lineRule="auto"/>
        <w:rPr>
          <w:rFonts w:ascii="Times New Roman" w:hAnsi="Times New Roman" w:cs="Times New Roman"/>
          <w:sz w:val="28"/>
          <w:szCs w:val="28"/>
        </w:rPr>
      </w:pPr>
    </w:p>
    <w:p w14:paraId="3BEC41FC" w14:textId="78F42062" w:rsidR="00D77012" w:rsidRDefault="00FA2664" w:rsidP="00D77012">
      <w:pPr>
        <w:spacing w:before="120" w:line="360" w:lineRule="auto"/>
        <w:rPr>
          <w:rFonts w:ascii="Times New Roman" w:hAnsi="Times New Roman" w:cs="Times New Roman"/>
          <w:b/>
          <w:sz w:val="28"/>
          <w:szCs w:val="28"/>
          <w:lang w:val="vi-VN"/>
        </w:rPr>
      </w:pPr>
      <w:r w:rsidRPr="000D4C96">
        <w:rPr>
          <w:rFonts w:ascii="Times New Roman" w:hAnsi="Times New Roman" w:cs="Times New Roman"/>
          <w:b/>
          <w:sz w:val="28"/>
          <w:szCs w:val="28"/>
          <w:lang w:val="vi-VN"/>
        </w:rPr>
        <w:t xml:space="preserve">   </w:t>
      </w:r>
      <w:r w:rsidR="00D77012" w:rsidRPr="000D4C96">
        <w:rPr>
          <w:rFonts w:ascii="Times New Roman" w:hAnsi="Times New Roman" w:cs="Times New Roman"/>
          <w:b/>
          <w:sz w:val="28"/>
          <w:szCs w:val="28"/>
          <w:lang w:val="vi-VN"/>
        </w:rPr>
        <w:t xml:space="preserve"> </w:t>
      </w:r>
      <w:r w:rsidR="00D44425">
        <w:rPr>
          <w:rFonts w:ascii="Times New Roman" w:hAnsi="Times New Roman" w:cs="Times New Roman"/>
          <w:b/>
          <w:sz w:val="28"/>
          <w:szCs w:val="28"/>
        </w:rPr>
        <w:t xml:space="preserve"> </w:t>
      </w:r>
      <w:r w:rsidR="00D77012" w:rsidRPr="000D4C96">
        <w:rPr>
          <w:rFonts w:ascii="Times New Roman" w:hAnsi="Times New Roman" w:cs="Times New Roman"/>
          <w:b/>
          <w:sz w:val="28"/>
          <w:szCs w:val="28"/>
          <w:lang w:val="vi-VN"/>
        </w:rPr>
        <w:t xml:space="preserve">   </w:t>
      </w:r>
      <w:r w:rsidR="00D77012" w:rsidRPr="000D4C96">
        <w:rPr>
          <w:rFonts w:ascii="Times New Roman" w:hAnsi="Times New Roman" w:cs="Times New Roman"/>
          <w:b/>
          <w:sz w:val="28"/>
          <w:szCs w:val="28"/>
        </w:rPr>
        <w:t>Xác nhận của bệnh nhân</w:t>
      </w:r>
    </w:p>
    <w:sectPr w:rsidR="00D77012" w:rsidSect="00FA2B65">
      <w:headerReference w:type="default" r:id="rId45"/>
      <w:pgSz w:w="11907" w:h="16840" w:code="9"/>
      <w:pgMar w:top="1701" w:right="1134" w:bottom="1701" w:left="1985" w:header="964"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552457" w14:textId="77777777" w:rsidR="00F04D3C" w:rsidRDefault="00F04D3C" w:rsidP="000C2668">
      <w:pPr>
        <w:spacing w:after="0" w:line="240" w:lineRule="auto"/>
      </w:pPr>
      <w:r>
        <w:separator/>
      </w:r>
    </w:p>
  </w:endnote>
  <w:endnote w:type="continuationSeparator" w:id="0">
    <w:p w14:paraId="70676B53" w14:textId="77777777" w:rsidR="00F04D3C" w:rsidRDefault="00F04D3C" w:rsidP="000C2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libri Light">
    <w:altName w:val="Arial"/>
    <w:charset w:val="00"/>
    <w:family w:val="swiss"/>
    <w:pitch w:val="variable"/>
    <w:sig w:usb0="00000000" w:usb1="C000247B" w:usb2="00000009" w:usb3="00000000" w:csb0="000001FF" w:csb1="00000000"/>
  </w:font>
  <w:font w:name="Yu Mincho">
    <w:charset w:val="80"/>
    <w:family w:val="roman"/>
    <w:pitch w:val="variable"/>
    <w:sig w:usb0="800002E7" w:usb1="2AC7FCFF" w:usb2="00000012" w:usb3="00000000" w:csb0="0002009F" w:csb1="00000000"/>
  </w:font>
  <w:font w:name=".VnTime">
    <w:panose1 w:val="020B7200000000000000"/>
    <w:charset w:val="00"/>
    <w:family w:val="swiss"/>
    <w:pitch w:val="variable"/>
    <w:sig w:usb0="00000003" w:usb1="00000000" w:usb2="00000000" w:usb3="00000000" w:csb0="00000001" w:csb1="00000000"/>
  </w:font>
  <w:font w:name="TimesNewRomanPSMT">
    <w:altName w:val="Meiryo"/>
    <w:panose1 w:val="00000000000000000000"/>
    <w:charset w:val="80"/>
    <w:family w:val="auto"/>
    <w:notTrueType/>
    <w:pitch w:val="default"/>
    <w:sig w:usb0="00000000" w:usb1="08070000" w:usb2="00000010" w:usb3="00000000" w:csb0="00020001"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20002A87" w:usb1="80000000" w:usb2="00000008"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D941E2" w14:textId="77777777" w:rsidR="00F04D3C" w:rsidRDefault="00F04D3C" w:rsidP="000C2668">
      <w:pPr>
        <w:spacing w:after="0" w:line="240" w:lineRule="auto"/>
      </w:pPr>
      <w:r>
        <w:separator/>
      </w:r>
    </w:p>
  </w:footnote>
  <w:footnote w:type="continuationSeparator" w:id="0">
    <w:p w14:paraId="12D07FA4" w14:textId="77777777" w:rsidR="00F04D3C" w:rsidRDefault="00F04D3C" w:rsidP="000C26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9A7ADA" w14:textId="77777777" w:rsidR="000C1DB0" w:rsidRDefault="000C1DB0" w:rsidP="000C2668">
    <w:pPr>
      <w:pStyle w:val="Head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1567EE91" w14:textId="77777777" w:rsidR="000C1DB0" w:rsidRDefault="000C1DB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2A3F57" w14:textId="77777777" w:rsidR="000C1DB0" w:rsidRDefault="000C1DB0" w:rsidP="000C2668">
    <w:pPr>
      <w:pStyle w:val="Head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3FBDDF3F" w14:textId="77777777" w:rsidR="000C1DB0" w:rsidRDefault="000C1DB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ABC7F4" w14:textId="77777777" w:rsidR="000C1DB0" w:rsidRPr="001B5220" w:rsidRDefault="000C1DB0" w:rsidP="000C2668">
    <w:pPr>
      <w:pStyle w:val="Header"/>
      <w:framePr w:wrap="around" w:vAnchor="text" w:hAnchor="margin" w:xAlign="center" w:y="1"/>
      <w:rPr>
        <w:rStyle w:val="PageNumber"/>
        <w:rFonts w:ascii="Times New Roman" w:hAnsi="Times New Roman"/>
        <w:sz w:val="28"/>
        <w:szCs w:val="28"/>
      </w:rPr>
    </w:pPr>
    <w:r w:rsidRPr="001B5220">
      <w:rPr>
        <w:rStyle w:val="PageNumber"/>
        <w:rFonts w:ascii="Times New Roman" w:hAnsi="Times New Roman"/>
        <w:sz w:val="28"/>
        <w:szCs w:val="28"/>
      </w:rPr>
      <w:fldChar w:fldCharType="begin"/>
    </w:r>
    <w:r w:rsidRPr="001B5220">
      <w:rPr>
        <w:rStyle w:val="PageNumber"/>
        <w:rFonts w:ascii="Times New Roman" w:hAnsi="Times New Roman"/>
        <w:sz w:val="28"/>
        <w:szCs w:val="28"/>
      </w:rPr>
      <w:instrText xml:space="preserve"> PAGE </w:instrText>
    </w:r>
    <w:r w:rsidRPr="001B5220">
      <w:rPr>
        <w:rStyle w:val="PageNumber"/>
        <w:rFonts w:ascii="Times New Roman" w:hAnsi="Times New Roman"/>
        <w:sz w:val="28"/>
        <w:szCs w:val="28"/>
      </w:rPr>
      <w:fldChar w:fldCharType="separate"/>
    </w:r>
    <w:r w:rsidR="006C15F7">
      <w:rPr>
        <w:rStyle w:val="PageNumber"/>
        <w:rFonts w:ascii="Times New Roman" w:hAnsi="Times New Roman"/>
        <w:noProof/>
        <w:sz w:val="28"/>
        <w:szCs w:val="28"/>
      </w:rPr>
      <w:t>135</w:t>
    </w:r>
    <w:r w:rsidRPr="001B5220">
      <w:rPr>
        <w:rStyle w:val="PageNumber"/>
        <w:rFonts w:ascii="Times New Roman" w:hAnsi="Times New Roman"/>
        <w:sz w:val="28"/>
        <w:szCs w:val="28"/>
      </w:rPr>
      <w:fldChar w:fldCharType="end"/>
    </w:r>
  </w:p>
  <w:p w14:paraId="4E22DED7" w14:textId="77777777" w:rsidR="000C1DB0" w:rsidRDefault="000C1DB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B71A7" w14:textId="77777777" w:rsidR="000C1DB0" w:rsidRDefault="000C1D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D72E2D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652BFE"/>
    <w:multiLevelType w:val="multilevel"/>
    <w:tmpl w:val="EB50EBC2"/>
    <w:lvl w:ilvl="0">
      <w:start w:val="4"/>
      <w:numFmt w:val="decimal"/>
      <w:lvlText w:val="%1."/>
      <w:lvlJc w:val="left"/>
      <w:pPr>
        <w:ind w:left="630" w:hanging="63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B7776DF"/>
    <w:multiLevelType w:val="hybridMultilevel"/>
    <w:tmpl w:val="DB6420EA"/>
    <w:lvl w:ilvl="0" w:tplc="C07E4E1C">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
    <w:nsid w:val="10054964"/>
    <w:multiLevelType w:val="hybridMultilevel"/>
    <w:tmpl w:val="81866E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12D117E"/>
    <w:multiLevelType w:val="hybridMultilevel"/>
    <w:tmpl w:val="6322670A"/>
    <w:lvl w:ilvl="0" w:tplc="C07E4E1C">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907726"/>
    <w:multiLevelType w:val="multilevel"/>
    <w:tmpl w:val="7236231E"/>
    <w:lvl w:ilvl="0">
      <w:start w:val="4"/>
      <w:numFmt w:val="decimal"/>
      <w:lvlText w:val="%1."/>
      <w:lvlJc w:val="left"/>
      <w:pPr>
        <w:ind w:left="840" w:hanging="840"/>
      </w:pPr>
      <w:rPr>
        <w:rFonts w:hint="default"/>
      </w:rPr>
    </w:lvl>
    <w:lvl w:ilvl="1">
      <w:start w:val="1"/>
      <w:numFmt w:val="decimal"/>
      <w:lvlText w:val="%1.%2."/>
      <w:lvlJc w:val="left"/>
      <w:pPr>
        <w:ind w:left="840" w:hanging="840"/>
      </w:pPr>
      <w:rPr>
        <w:rFonts w:hint="default"/>
      </w:rPr>
    </w:lvl>
    <w:lvl w:ilvl="2">
      <w:start w:val="3"/>
      <w:numFmt w:val="decimal"/>
      <w:lvlText w:val="%1.%2.%3."/>
      <w:lvlJc w:val="left"/>
      <w:pPr>
        <w:ind w:left="840" w:hanging="84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ED20CFF"/>
    <w:multiLevelType w:val="hybridMultilevel"/>
    <w:tmpl w:val="A6D23A0E"/>
    <w:lvl w:ilvl="0" w:tplc="0E1205C4">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EE2E49"/>
    <w:multiLevelType w:val="hybridMultilevel"/>
    <w:tmpl w:val="AD88DF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DA26EF"/>
    <w:multiLevelType w:val="hybridMultilevel"/>
    <w:tmpl w:val="B29ED0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EA1EA7"/>
    <w:multiLevelType w:val="hybridMultilevel"/>
    <w:tmpl w:val="69E60B5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CFF6BCF"/>
    <w:multiLevelType w:val="hybridMultilevel"/>
    <w:tmpl w:val="4B06B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67119C"/>
    <w:multiLevelType w:val="multilevel"/>
    <w:tmpl w:val="74CAEBAE"/>
    <w:lvl w:ilvl="0">
      <w:start w:val="1"/>
      <w:numFmt w:val="decimal"/>
      <w:lvlText w:val="%1."/>
      <w:lvlJc w:val="left"/>
      <w:pPr>
        <w:ind w:left="930" w:hanging="57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34957BCC"/>
    <w:multiLevelType w:val="hybridMultilevel"/>
    <w:tmpl w:val="46E65F40"/>
    <w:lvl w:ilvl="0" w:tplc="BAAE21E8">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13">
    <w:nsid w:val="36EA68AB"/>
    <w:multiLevelType w:val="multilevel"/>
    <w:tmpl w:val="8550EC48"/>
    <w:lvl w:ilvl="0">
      <w:start w:val="4"/>
      <w:numFmt w:val="decimal"/>
      <w:lvlText w:val="%1."/>
      <w:lvlJc w:val="left"/>
      <w:pPr>
        <w:ind w:left="630" w:hanging="63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39163868"/>
    <w:multiLevelType w:val="hybridMultilevel"/>
    <w:tmpl w:val="7CF40DEC"/>
    <w:lvl w:ilvl="0" w:tplc="813EB56A">
      <w:start w:val="1"/>
      <w:numFmt w:val="lowerLetter"/>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CDF6671"/>
    <w:multiLevelType w:val="multilevel"/>
    <w:tmpl w:val="A87297D0"/>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3E370409"/>
    <w:multiLevelType w:val="hybridMultilevel"/>
    <w:tmpl w:val="AB009CDE"/>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start w:val="1"/>
      <w:numFmt w:val="bullet"/>
      <w:lvlText w:val=""/>
      <w:lvlJc w:val="left"/>
      <w:pPr>
        <w:ind w:left="149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7">
    <w:nsid w:val="42015207"/>
    <w:multiLevelType w:val="multilevel"/>
    <w:tmpl w:val="2D06C50E"/>
    <w:lvl w:ilvl="0">
      <w:start w:val="4"/>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454539B0"/>
    <w:multiLevelType w:val="multilevel"/>
    <w:tmpl w:val="C88C2436"/>
    <w:lvl w:ilvl="0">
      <w:start w:val="3"/>
      <w:numFmt w:val="decimal"/>
      <w:lvlText w:val="%1."/>
      <w:lvlJc w:val="left"/>
      <w:pPr>
        <w:ind w:left="490" w:hanging="490"/>
      </w:pPr>
      <w:rPr>
        <w:rFonts w:ascii="Times New Roman Bold" w:hAnsi="Times New Roman Bold" w:hint="default"/>
        <w:sz w:val="27"/>
      </w:rPr>
    </w:lvl>
    <w:lvl w:ilvl="1">
      <w:start w:val="1"/>
      <w:numFmt w:val="decimal"/>
      <w:lvlText w:val="%1.%2."/>
      <w:lvlJc w:val="left"/>
      <w:pPr>
        <w:ind w:left="720" w:hanging="720"/>
      </w:pPr>
      <w:rPr>
        <w:rFonts w:ascii="Times New Roman Bold" w:hAnsi="Times New Roman Bold" w:hint="default"/>
        <w:sz w:val="27"/>
      </w:rPr>
    </w:lvl>
    <w:lvl w:ilvl="2">
      <w:start w:val="1"/>
      <w:numFmt w:val="decimal"/>
      <w:lvlText w:val="%1.%2.%3."/>
      <w:lvlJc w:val="left"/>
      <w:pPr>
        <w:ind w:left="720" w:hanging="720"/>
      </w:pPr>
      <w:rPr>
        <w:rFonts w:ascii="Times New Roman Bold" w:hAnsi="Times New Roman Bold" w:hint="default"/>
        <w:sz w:val="27"/>
      </w:rPr>
    </w:lvl>
    <w:lvl w:ilvl="3">
      <w:start w:val="1"/>
      <w:numFmt w:val="decimal"/>
      <w:lvlText w:val="%1.%2.%3.%4."/>
      <w:lvlJc w:val="left"/>
      <w:pPr>
        <w:ind w:left="1080" w:hanging="1080"/>
      </w:pPr>
      <w:rPr>
        <w:rFonts w:ascii="Times New Roman Bold" w:hAnsi="Times New Roman Bold" w:hint="default"/>
        <w:sz w:val="27"/>
      </w:rPr>
    </w:lvl>
    <w:lvl w:ilvl="4">
      <w:start w:val="1"/>
      <w:numFmt w:val="decimal"/>
      <w:lvlText w:val="%1.%2.%3.%4.%5."/>
      <w:lvlJc w:val="left"/>
      <w:pPr>
        <w:ind w:left="1080" w:hanging="1080"/>
      </w:pPr>
      <w:rPr>
        <w:rFonts w:ascii="Times New Roman Bold" w:hAnsi="Times New Roman Bold" w:hint="default"/>
        <w:sz w:val="27"/>
      </w:rPr>
    </w:lvl>
    <w:lvl w:ilvl="5">
      <w:start w:val="1"/>
      <w:numFmt w:val="decimal"/>
      <w:lvlText w:val="%1.%2.%3.%4.%5.%6."/>
      <w:lvlJc w:val="left"/>
      <w:pPr>
        <w:ind w:left="1440" w:hanging="1440"/>
      </w:pPr>
      <w:rPr>
        <w:rFonts w:ascii="Times New Roman Bold" w:hAnsi="Times New Roman Bold" w:hint="default"/>
        <w:sz w:val="27"/>
      </w:rPr>
    </w:lvl>
    <w:lvl w:ilvl="6">
      <w:start w:val="1"/>
      <w:numFmt w:val="decimal"/>
      <w:lvlText w:val="%1.%2.%3.%4.%5.%6.%7."/>
      <w:lvlJc w:val="left"/>
      <w:pPr>
        <w:ind w:left="1800" w:hanging="1800"/>
      </w:pPr>
      <w:rPr>
        <w:rFonts w:ascii="Times New Roman Bold" w:hAnsi="Times New Roman Bold" w:hint="default"/>
        <w:sz w:val="27"/>
      </w:rPr>
    </w:lvl>
    <w:lvl w:ilvl="7">
      <w:start w:val="1"/>
      <w:numFmt w:val="decimal"/>
      <w:lvlText w:val="%1.%2.%3.%4.%5.%6.%7.%8."/>
      <w:lvlJc w:val="left"/>
      <w:pPr>
        <w:ind w:left="1800" w:hanging="1800"/>
      </w:pPr>
      <w:rPr>
        <w:rFonts w:ascii="Times New Roman Bold" w:hAnsi="Times New Roman Bold" w:hint="default"/>
        <w:sz w:val="27"/>
      </w:rPr>
    </w:lvl>
    <w:lvl w:ilvl="8">
      <w:start w:val="1"/>
      <w:numFmt w:val="decimal"/>
      <w:lvlText w:val="%1.%2.%3.%4.%5.%6.%7.%8.%9."/>
      <w:lvlJc w:val="left"/>
      <w:pPr>
        <w:ind w:left="2160" w:hanging="2160"/>
      </w:pPr>
      <w:rPr>
        <w:rFonts w:ascii="Times New Roman Bold" w:hAnsi="Times New Roman Bold" w:hint="default"/>
        <w:sz w:val="27"/>
      </w:rPr>
    </w:lvl>
  </w:abstractNum>
  <w:abstractNum w:abstractNumId="19">
    <w:nsid w:val="45D137AC"/>
    <w:multiLevelType w:val="multilevel"/>
    <w:tmpl w:val="F2C61500"/>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0">
    <w:nsid w:val="4AC07662"/>
    <w:multiLevelType w:val="hybridMultilevel"/>
    <w:tmpl w:val="D706C42C"/>
    <w:lvl w:ilvl="0" w:tplc="ECF4FBE8">
      <w:start w:val="1"/>
      <w:numFmt w:val="decimal"/>
      <w:pStyle w:val="Heading21"/>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34709B8"/>
    <w:multiLevelType w:val="hybridMultilevel"/>
    <w:tmpl w:val="366E77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7911BD2"/>
    <w:multiLevelType w:val="multilevel"/>
    <w:tmpl w:val="128CEF30"/>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63CB3653"/>
    <w:multiLevelType w:val="multilevel"/>
    <w:tmpl w:val="04090025"/>
    <w:lvl w:ilvl="0">
      <w:start w:val="1"/>
      <w:numFmt w:val="decimal"/>
      <w:pStyle w:val="Heading11"/>
      <w:lvlText w:val="%1"/>
      <w:lvlJc w:val="left"/>
      <w:pPr>
        <w:ind w:left="432" w:hanging="432"/>
      </w:pPr>
    </w:lvl>
    <w:lvl w:ilvl="1">
      <w:start w:val="1"/>
      <w:numFmt w:val="decimal"/>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nsid w:val="64E02674"/>
    <w:multiLevelType w:val="hybridMultilevel"/>
    <w:tmpl w:val="D1B001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5262828"/>
    <w:multiLevelType w:val="hybridMultilevel"/>
    <w:tmpl w:val="EFC87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87F1FEB"/>
    <w:multiLevelType w:val="hybridMultilevel"/>
    <w:tmpl w:val="680E368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66F671E4">
      <w:start w:val="1"/>
      <w:numFmt w:val="decimal"/>
      <w:lvlText w:val="%4."/>
      <w:lvlJc w:val="left"/>
      <w:pPr>
        <w:ind w:left="2880" w:hanging="360"/>
      </w:pPr>
      <w:rPr>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A4C3471"/>
    <w:multiLevelType w:val="hybridMultilevel"/>
    <w:tmpl w:val="B9EAD6D0"/>
    <w:lvl w:ilvl="0" w:tplc="93E8BCD8">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29B6FE3"/>
    <w:multiLevelType w:val="hybridMultilevel"/>
    <w:tmpl w:val="7DB29726"/>
    <w:lvl w:ilvl="0" w:tplc="B2BA1D18">
      <w:start w:val="2"/>
      <w:numFmt w:val="bullet"/>
      <w:lvlText w:val="-"/>
      <w:lvlJc w:val="left"/>
      <w:pPr>
        <w:ind w:left="720" w:hanging="360"/>
      </w:pPr>
      <w:rPr>
        <w:rFonts w:ascii="Times New Roman" w:eastAsia="Times New Roman" w:hAnsi="Times New Roman" w:cs="Times New Roman" w:hint="default"/>
      </w:rPr>
    </w:lvl>
    <w:lvl w:ilvl="1" w:tplc="9C6C6AA2">
      <w:start w:val="1"/>
      <w:numFmt w:val="bullet"/>
      <w:lvlText w:val="o"/>
      <w:lvlJc w:val="left"/>
      <w:pPr>
        <w:ind w:left="1440" w:hanging="360"/>
      </w:pPr>
      <w:rPr>
        <w:rFonts w:ascii="Courier New" w:hAnsi="Courier New" w:cs="Courier New" w:hint="default"/>
        <w:vertAlign w:val="baseline"/>
      </w:rPr>
    </w:lvl>
    <w:lvl w:ilvl="2" w:tplc="40380BFE">
      <w:start w:val="321"/>
      <w:numFmt w:val="bullet"/>
      <w:lvlText w:val=""/>
      <w:lvlJc w:val="left"/>
      <w:pPr>
        <w:ind w:left="2160" w:hanging="360"/>
      </w:pPr>
      <w:rPr>
        <w:rFonts w:ascii="Wingdings" w:eastAsia="Times New Roman" w:hAnsi="Wingdings"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A2C320A"/>
    <w:multiLevelType w:val="hybridMultilevel"/>
    <w:tmpl w:val="4F6EBE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3"/>
  </w:num>
  <w:num w:numId="2">
    <w:abstractNumId w:val="20"/>
  </w:num>
  <w:num w:numId="3">
    <w:abstractNumId w:val="24"/>
  </w:num>
  <w:num w:numId="4">
    <w:abstractNumId w:val="26"/>
  </w:num>
  <w:num w:numId="5">
    <w:abstractNumId w:val="14"/>
  </w:num>
  <w:num w:numId="6">
    <w:abstractNumId w:val="28"/>
  </w:num>
  <w:num w:numId="7">
    <w:abstractNumId w:val="25"/>
  </w:num>
  <w:num w:numId="8">
    <w:abstractNumId w:val="10"/>
  </w:num>
  <w:num w:numId="9">
    <w:abstractNumId w:val="0"/>
  </w:num>
  <w:num w:numId="10">
    <w:abstractNumId w:val="22"/>
  </w:num>
  <w:num w:numId="11">
    <w:abstractNumId w:val="17"/>
  </w:num>
  <w:num w:numId="12">
    <w:abstractNumId w:val="13"/>
  </w:num>
  <w:num w:numId="13">
    <w:abstractNumId w:val="15"/>
  </w:num>
  <w:num w:numId="14">
    <w:abstractNumId w:val="3"/>
  </w:num>
  <w:num w:numId="15">
    <w:abstractNumId w:val="29"/>
  </w:num>
  <w:num w:numId="16">
    <w:abstractNumId w:val="21"/>
  </w:num>
  <w:num w:numId="17">
    <w:abstractNumId w:val="6"/>
  </w:num>
  <w:num w:numId="18">
    <w:abstractNumId w:val="5"/>
  </w:num>
  <w:num w:numId="19">
    <w:abstractNumId w:val="11"/>
  </w:num>
  <w:num w:numId="20">
    <w:abstractNumId w:val="1"/>
  </w:num>
  <w:num w:numId="21">
    <w:abstractNumId w:val="19"/>
  </w:num>
  <w:num w:numId="22">
    <w:abstractNumId w:val="27"/>
  </w:num>
  <w:num w:numId="23">
    <w:abstractNumId w:val="9"/>
  </w:num>
  <w:num w:numId="24">
    <w:abstractNumId w:val="7"/>
  </w:num>
  <w:num w:numId="25">
    <w:abstractNumId w:val="8"/>
  </w:num>
  <w:num w:numId="26">
    <w:abstractNumId w:val="18"/>
  </w:num>
  <w:num w:numId="27">
    <w:abstractNumId w:val="16"/>
  </w:num>
  <w:num w:numId="28">
    <w:abstractNumId w:val="2"/>
  </w:num>
  <w:num w:numId="29">
    <w:abstractNumId w:val="4"/>
  </w:num>
  <w:num w:numId="30">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Luan an_HVQY (2)&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frttrppp29vafnea9sexat5a02500dzavwf0&quot;&gt;My EndNote Library&lt;record-ids&gt;&lt;item&gt;3&lt;/item&gt;&lt;item&gt;6&lt;/item&gt;&lt;item&gt;8&lt;/item&gt;&lt;item&gt;10&lt;/item&gt;&lt;item&gt;11&lt;/item&gt;&lt;item&gt;92&lt;/item&gt;&lt;item&gt;100&lt;/item&gt;&lt;item&gt;103&lt;/item&gt;&lt;item&gt;110&lt;/item&gt;&lt;item&gt;112&lt;/item&gt;&lt;item&gt;120&lt;/item&gt;&lt;item&gt;121&lt;/item&gt;&lt;item&gt;123&lt;/item&gt;&lt;item&gt;124&lt;/item&gt;&lt;item&gt;126&lt;/item&gt;&lt;item&gt;130&lt;/item&gt;&lt;item&gt;134&lt;/item&gt;&lt;item&gt;148&lt;/item&gt;&lt;item&gt;164&lt;/item&gt;&lt;item&gt;165&lt;/item&gt;&lt;item&gt;184&lt;/item&gt;&lt;item&gt;185&lt;/item&gt;&lt;item&gt;186&lt;/item&gt;&lt;item&gt;187&lt;/item&gt;&lt;item&gt;188&lt;/item&gt;&lt;item&gt;189&lt;/item&gt;&lt;item&gt;191&lt;/item&gt;&lt;item&gt;192&lt;/item&gt;&lt;item&gt;201&lt;/item&gt;&lt;item&gt;203&lt;/item&gt;&lt;item&gt;212&lt;/item&gt;&lt;item&gt;213&lt;/item&gt;&lt;item&gt;214&lt;/item&gt;&lt;item&gt;216&lt;/item&gt;&lt;item&gt;219&lt;/item&gt;&lt;item&gt;222&lt;/item&gt;&lt;item&gt;227&lt;/item&gt;&lt;item&gt;238&lt;/item&gt;&lt;item&gt;240&lt;/item&gt;&lt;item&gt;242&lt;/item&gt;&lt;item&gt;243&lt;/item&gt;&lt;item&gt;249&lt;/item&gt;&lt;item&gt;253&lt;/item&gt;&lt;item&gt;254&lt;/item&gt;&lt;item&gt;256&lt;/item&gt;&lt;item&gt;258&lt;/item&gt;&lt;item&gt;261&lt;/item&gt;&lt;item&gt;269&lt;/item&gt;&lt;item&gt;275&lt;/item&gt;&lt;item&gt;277&lt;/item&gt;&lt;item&gt;279&lt;/item&gt;&lt;item&gt;280&lt;/item&gt;&lt;item&gt;281&lt;/item&gt;&lt;item&gt;283&lt;/item&gt;&lt;item&gt;285&lt;/item&gt;&lt;item&gt;286&lt;/item&gt;&lt;item&gt;302&lt;/item&gt;&lt;item&gt;303&lt;/item&gt;&lt;item&gt;305&lt;/item&gt;&lt;item&gt;308&lt;/item&gt;&lt;item&gt;314&lt;/item&gt;&lt;item&gt;315&lt;/item&gt;&lt;item&gt;316&lt;/item&gt;&lt;item&gt;323&lt;/item&gt;&lt;item&gt;329&lt;/item&gt;&lt;item&gt;340&lt;/item&gt;&lt;item&gt;344&lt;/item&gt;&lt;item&gt;356&lt;/item&gt;&lt;item&gt;359&lt;/item&gt;&lt;item&gt;370&lt;/item&gt;&lt;item&gt;375&lt;/item&gt;&lt;item&gt;384&lt;/item&gt;&lt;item&gt;387&lt;/item&gt;&lt;item&gt;389&lt;/item&gt;&lt;item&gt;392&lt;/item&gt;&lt;item&gt;398&lt;/item&gt;&lt;item&gt;409&lt;/item&gt;&lt;item&gt;412&lt;/item&gt;&lt;item&gt;413&lt;/item&gt;&lt;item&gt;416&lt;/item&gt;&lt;item&gt;422&lt;/item&gt;&lt;item&gt;432&lt;/item&gt;&lt;item&gt;444&lt;/item&gt;&lt;item&gt;446&lt;/item&gt;&lt;item&gt;452&lt;/item&gt;&lt;item&gt;454&lt;/item&gt;&lt;item&gt;455&lt;/item&gt;&lt;item&gt;458&lt;/item&gt;&lt;item&gt;460&lt;/item&gt;&lt;item&gt;461&lt;/item&gt;&lt;item&gt;464&lt;/item&gt;&lt;item&gt;467&lt;/item&gt;&lt;item&gt;469&lt;/item&gt;&lt;item&gt;475&lt;/item&gt;&lt;item&gt;476&lt;/item&gt;&lt;item&gt;478&lt;/item&gt;&lt;item&gt;480&lt;/item&gt;&lt;item&gt;481&lt;/item&gt;&lt;item&gt;482&lt;/item&gt;&lt;item&gt;485&lt;/item&gt;&lt;item&gt;486&lt;/item&gt;&lt;item&gt;487&lt;/item&gt;&lt;item&gt;488&lt;/item&gt;&lt;item&gt;491&lt;/item&gt;&lt;item&gt;492&lt;/item&gt;&lt;item&gt;493&lt;/item&gt;&lt;item&gt;494&lt;/item&gt;&lt;item&gt;497&lt;/item&gt;&lt;item&gt;500&lt;/item&gt;&lt;item&gt;502&lt;/item&gt;&lt;item&gt;510&lt;/item&gt;&lt;item&gt;512&lt;/item&gt;&lt;item&gt;515&lt;/item&gt;&lt;item&gt;516&lt;/item&gt;&lt;item&gt;517&lt;/item&gt;&lt;item&gt;520&lt;/item&gt;&lt;item&gt;521&lt;/item&gt;&lt;item&gt;527&lt;/item&gt;&lt;item&gt;529&lt;/item&gt;&lt;item&gt;530&lt;/item&gt;&lt;item&gt;534&lt;/item&gt;&lt;item&gt;535&lt;/item&gt;&lt;item&gt;536&lt;/item&gt;&lt;item&gt;537&lt;/item&gt;&lt;item&gt;541&lt;/item&gt;&lt;item&gt;542&lt;/item&gt;&lt;item&gt;543&lt;/item&gt;&lt;item&gt;551&lt;/item&gt;&lt;item&gt;552&lt;/item&gt;&lt;item&gt;553&lt;/item&gt;&lt;item&gt;554&lt;/item&gt;&lt;item&gt;556&lt;/item&gt;&lt;item&gt;557&lt;/item&gt;&lt;item&gt;559&lt;/item&gt;&lt;item&gt;560&lt;/item&gt;&lt;item&gt;562&lt;/item&gt;&lt;item&gt;566&lt;/item&gt;&lt;item&gt;570&lt;/item&gt;&lt;item&gt;573&lt;/item&gt;&lt;item&gt;574&lt;/item&gt;&lt;item&gt;575&lt;/item&gt;&lt;item&gt;576&lt;/item&gt;&lt;item&gt;578&lt;/item&gt;&lt;item&gt;579&lt;/item&gt;&lt;item&gt;580&lt;/item&gt;&lt;item&gt;585&lt;/item&gt;&lt;item&gt;587&lt;/item&gt;&lt;item&gt;588&lt;/item&gt;&lt;item&gt;589&lt;/item&gt;&lt;item&gt;591&lt;/item&gt;&lt;item&gt;592&lt;/item&gt;&lt;item&gt;595&lt;/item&gt;&lt;item&gt;596&lt;/item&gt;&lt;item&gt;597&lt;/item&gt;&lt;item&gt;601&lt;/item&gt;&lt;item&gt;602&lt;/item&gt;&lt;item&gt;604&lt;/item&gt;&lt;item&gt;605&lt;/item&gt;&lt;item&gt;606&lt;/item&gt;&lt;item&gt;608&lt;/item&gt;&lt;item&gt;610&lt;/item&gt;&lt;item&gt;611&lt;/item&gt;&lt;item&gt;612&lt;/item&gt;&lt;/record-ids&gt;&lt;/item&gt;&lt;/Libraries&gt;"/>
  </w:docVars>
  <w:rsids>
    <w:rsidRoot w:val="00806EA7"/>
    <w:rsid w:val="00000D35"/>
    <w:rsid w:val="00001140"/>
    <w:rsid w:val="00001835"/>
    <w:rsid w:val="00001CCA"/>
    <w:rsid w:val="000026F9"/>
    <w:rsid w:val="000032F6"/>
    <w:rsid w:val="00003389"/>
    <w:rsid w:val="000044AE"/>
    <w:rsid w:val="000045B3"/>
    <w:rsid w:val="00004E65"/>
    <w:rsid w:val="0000527A"/>
    <w:rsid w:val="00006535"/>
    <w:rsid w:val="000069F2"/>
    <w:rsid w:val="0001098C"/>
    <w:rsid w:val="0001105A"/>
    <w:rsid w:val="000118D6"/>
    <w:rsid w:val="00014A1D"/>
    <w:rsid w:val="00014B6D"/>
    <w:rsid w:val="00015EB1"/>
    <w:rsid w:val="000176B8"/>
    <w:rsid w:val="0002021F"/>
    <w:rsid w:val="00021CC8"/>
    <w:rsid w:val="000222BC"/>
    <w:rsid w:val="00024913"/>
    <w:rsid w:val="00026CB5"/>
    <w:rsid w:val="000273CA"/>
    <w:rsid w:val="0003028A"/>
    <w:rsid w:val="00030AD5"/>
    <w:rsid w:val="00030E44"/>
    <w:rsid w:val="0003197D"/>
    <w:rsid w:val="0003256F"/>
    <w:rsid w:val="000327AC"/>
    <w:rsid w:val="000334F0"/>
    <w:rsid w:val="00033BE6"/>
    <w:rsid w:val="00033D74"/>
    <w:rsid w:val="0003439F"/>
    <w:rsid w:val="00034CD7"/>
    <w:rsid w:val="00035E29"/>
    <w:rsid w:val="00036657"/>
    <w:rsid w:val="00037111"/>
    <w:rsid w:val="00042B01"/>
    <w:rsid w:val="00042E2E"/>
    <w:rsid w:val="000453FD"/>
    <w:rsid w:val="00046972"/>
    <w:rsid w:val="00047214"/>
    <w:rsid w:val="00047844"/>
    <w:rsid w:val="000503D5"/>
    <w:rsid w:val="00052910"/>
    <w:rsid w:val="00052941"/>
    <w:rsid w:val="0005402F"/>
    <w:rsid w:val="00054064"/>
    <w:rsid w:val="00055BDC"/>
    <w:rsid w:val="00055C96"/>
    <w:rsid w:val="00056FC7"/>
    <w:rsid w:val="00060DC3"/>
    <w:rsid w:val="000621B2"/>
    <w:rsid w:val="00062BBE"/>
    <w:rsid w:val="00063657"/>
    <w:rsid w:val="000637E1"/>
    <w:rsid w:val="00063D5F"/>
    <w:rsid w:val="00063F98"/>
    <w:rsid w:val="00064C26"/>
    <w:rsid w:val="00064DBB"/>
    <w:rsid w:val="00064E32"/>
    <w:rsid w:val="0006562F"/>
    <w:rsid w:val="0006628B"/>
    <w:rsid w:val="0006721E"/>
    <w:rsid w:val="00067C30"/>
    <w:rsid w:val="00070186"/>
    <w:rsid w:val="000708E2"/>
    <w:rsid w:val="000714E3"/>
    <w:rsid w:val="0007171D"/>
    <w:rsid w:val="000729C0"/>
    <w:rsid w:val="00072C59"/>
    <w:rsid w:val="00072D3D"/>
    <w:rsid w:val="00074521"/>
    <w:rsid w:val="00074592"/>
    <w:rsid w:val="00076748"/>
    <w:rsid w:val="000775A2"/>
    <w:rsid w:val="00077A98"/>
    <w:rsid w:val="00082569"/>
    <w:rsid w:val="000844BC"/>
    <w:rsid w:val="000867D0"/>
    <w:rsid w:val="0008699F"/>
    <w:rsid w:val="00086E7E"/>
    <w:rsid w:val="000870A0"/>
    <w:rsid w:val="0008736A"/>
    <w:rsid w:val="00087975"/>
    <w:rsid w:val="00090474"/>
    <w:rsid w:val="00093676"/>
    <w:rsid w:val="00093AA8"/>
    <w:rsid w:val="00093D12"/>
    <w:rsid w:val="00094715"/>
    <w:rsid w:val="00094EC8"/>
    <w:rsid w:val="00096347"/>
    <w:rsid w:val="00096B5B"/>
    <w:rsid w:val="00097406"/>
    <w:rsid w:val="00097873"/>
    <w:rsid w:val="000A1364"/>
    <w:rsid w:val="000A1EC7"/>
    <w:rsid w:val="000A4590"/>
    <w:rsid w:val="000A4972"/>
    <w:rsid w:val="000A4B87"/>
    <w:rsid w:val="000A57FE"/>
    <w:rsid w:val="000A60F6"/>
    <w:rsid w:val="000A62F2"/>
    <w:rsid w:val="000A6593"/>
    <w:rsid w:val="000A7181"/>
    <w:rsid w:val="000B03C0"/>
    <w:rsid w:val="000B0890"/>
    <w:rsid w:val="000B11CB"/>
    <w:rsid w:val="000B13EA"/>
    <w:rsid w:val="000B1A91"/>
    <w:rsid w:val="000B1E7B"/>
    <w:rsid w:val="000B2F99"/>
    <w:rsid w:val="000B643F"/>
    <w:rsid w:val="000B6519"/>
    <w:rsid w:val="000B7661"/>
    <w:rsid w:val="000B7CBB"/>
    <w:rsid w:val="000B7DAF"/>
    <w:rsid w:val="000C011B"/>
    <w:rsid w:val="000C0CD3"/>
    <w:rsid w:val="000C0E95"/>
    <w:rsid w:val="000C1645"/>
    <w:rsid w:val="000C1DB0"/>
    <w:rsid w:val="000C2668"/>
    <w:rsid w:val="000C2B6C"/>
    <w:rsid w:val="000C4F2F"/>
    <w:rsid w:val="000C5944"/>
    <w:rsid w:val="000C5F3F"/>
    <w:rsid w:val="000C66B7"/>
    <w:rsid w:val="000C6F26"/>
    <w:rsid w:val="000C7196"/>
    <w:rsid w:val="000C7D12"/>
    <w:rsid w:val="000D05DD"/>
    <w:rsid w:val="000D0F60"/>
    <w:rsid w:val="000D1D1F"/>
    <w:rsid w:val="000D2787"/>
    <w:rsid w:val="000D4A6B"/>
    <w:rsid w:val="000D4C96"/>
    <w:rsid w:val="000D5056"/>
    <w:rsid w:val="000D67A2"/>
    <w:rsid w:val="000E08C8"/>
    <w:rsid w:val="000E0EB0"/>
    <w:rsid w:val="000E0FAB"/>
    <w:rsid w:val="000E4C4F"/>
    <w:rsid w:val="000E4EEC"/>
    <w:rsid w:val="000E523D"/>
    <w:rsid w:val="000E5683"/>
    <w:rsid w:val="000E58D7"/>
    <w:rsid w:val="000F1D23"/>
    <w:rsid w:val="000F287B"/>
    <w:rsid w:val="000F3B9F"/>
    <w:rsid w:val="000F588A"/>
    <w:rsid w:val="000F663D"/>
    <w:rsid w:val="000F6DCA"/>
    <w:rsid w:val="00100313"/>
    <w:rsid w:val="00103306"/>
    <w:rsid w:val="00103417"/>
    <w:rsid w:val="00103E9D"/>
    <w:rsid w:val="00104672"/>
    <w:rsid w:val="001069CF"/>
    <w:rsid w:val="001078C2"/>
    <w:rsid w:val="0011045F"/>
    <w:rsid w:val="001109C1"/>
    <w:rsid w:val="001121BC"/>
    <w:rsid w:val="00112DC2"/>
    <w:rsid w:val="00112E4E"/>
    <w:rsid w:val="00113820"/>
    <w:rsid w:val="0011492A"/>
    <w:rsid w:val="00115A74"/>
    <w:rsid w:val="00115F33"/>
    <w:rsid w:val="00120513"/>
    <w:rsid w:val="00120ACA"/>
    <w:rsid w:val="00121C1D"/>
    <w:rsid w:val="001221B1"/>
    <w:rsid w:val="0012280B"/>
    <w:rsid w:val="00124477"/>
    <w:rsid w:val="00124A0C"/>
    <w:rsid w:val="00124A37"/>
    <w:rsid w:val="00124E7B"/>
    <w:rsid w:val="0012542D"/>
    <w:rsid w:val="0012685C"/>
    <w:rsid w:val="00127ECF"/>
    <w:rsid w:val="0013006D"/>
    <w:rsid w:val="001302C6"/>
    <w:rsid w:val="001304D5"/>
    <w:rsid w:val="00131C39"/>
    <w:rsid w:val="0013344B"/>
    <w:rsid w:val="001345ED"/>
    <w:rsid w:val="00136682"/>
    <w:rsid w:val="001368B5"/>
    <w:rsid w:val="00137A1C"/>
    <w:rsid w:val="001416CD"/>
    <w:rsid w:val="001429C1"/>
    <w:rsid w:val="001437F6"/>
    <w:rsid w:val="0014643C"/>
    <w:rsid w:val="0014738A"/>
    <w:rsid w:val="00147A9C"/>
    <w:rsid w:val="00147C9F"/>
    <w:rsid w:val="00150E39"/>
    <w:rsid w:val="00150F46"/>
    <w:rsid w:val="00151917"/>
    <w:rsid w:val="00151EC7"/>
    <w:rsid w:val="00152E4E"/>
    <w:rsid w:val="001537BA"/>
    <w:rsid w:val="00153EE0"/>
    <w:rsid w:val="00155063"/>
    <w:rsid w:val="00155CCA"/>
    <w:rsid w:val="001569FB"/>
    <w:rsid w:val="0015702E"/>
    <w:rsid w:val="0015739D"/>
    <w:rsid w:val="00160226"/>
    <w:rsid w:val="00161D81"/>
    <w:rsid w:val="0016216E"/>
    <w:rsid w:val="00163A1B"/>
    <w:rsid w:val="001645B9"/>
    <w:rsid w:val="001651F1"/>
    <w:rsid w:val="001663E4"/>
    <w:rsid w:val="0016716A"/>
    <w:rsid w:val="001674FA"/>
    <w:rsid w:val="0016778A"/>
    <w:rsid w:val="001737C3"/>
    <w:rsid w:val="00174458"/>
    <w:rsid w:val="001756CF"/>
    <w:rsid w:val="00175A8D"/>
    <w:rsid w:val="001778F0"/>
    <w:rsid w:val="00177AB3"/>
    <w:rsid w:val="00180AA6"/>
    <w:rsid w:val="00181B6C"/>
    <w:rsid w:val="00185795"/>
    <w:rsid w:val="00185A01"/>
    <w:rsid w:val="00186121"/>
    <w:rsid w:val="001868D6"/>
    <w:rsid w:val="00186DCC"/>
    <w:rsid w:val="00187D07"/>
    <w:rsid w:val="0019032E"/>
    <w:rsid w:val="00190D9E"/>
    <w:rsid w:val="00193139"/>
    <w:rsid w:val="00193156"/>
    <w:rsid w:val="00193E58"/>
    <w:rsid w:val="001950D2"/>
    <w:rsid w:val="0019581B"/>
    <w:rsid w:val="00196C76"/>
    <w:rsid w:val="001A03A1"/>
    <w:rsid w:val="001A2AB6"/>
    <w:rsid w:val="001A3969"/>
    <w:rsid w:val="001A4EC1"/>
    <w:rsid w:val="001A5BFF"/>
    <w:rsid w:val="001A5E0F"/>
    <w:rsid w:val="001A77EA"/>
    <w:rsid w:val="001B1018"/>
    <w:rsid w:val="001B1FDB"/>
    <w:rsid w:val="001B32DB"/>
    <w:rsid w:val="001B35FA"/>
    <w:rsid w:val="001B4405"/>
    <w:rsid w:val="001B4A4B"/>
    <w:rsid w:val="001B4E9D"/>
    <w:rsid w:val="001B5220"/>
    <w:rsid w:val="001B54C9"/>
    <w:rsid w:val="001B63E6"/>
    <w:rsid w:val="001B6817"/>
    <w:rsid w:val="001B6C2C"/>
    <w:rsid w:val="001B7148"/>
    <w:rsid w:val="001C0183"/>
    <w:rsid w:val="001C1EA0"/>
    <w:rsid w:val="001C22C0"/>
    <w:rsid w:val="001C29F0"/>
    <w:rsid w:val="001C2F4A"/>
    <w:rsid w:val="001C32CB"/>
    <w:rsid w:val="001C344A"/>
    <w:rsid w:val="001C3D73"/>
    <w:rsid w:val="001C404E"/>
    <w:rsid w:val="001C4701"/>
    <w:rsid w:val="001C4A2F"/>
    <w:rsid w:val="001C4DD4"/>
    <w:rsid w:val="001C5AF1"/>
    <w:rsid w:val="001C6291"/>
    <w:rsid w:val="001C6753"/>
    <w:rsid w:val="001C6B57"/>
    <w:rsid w:val="001C6FA3"/>
    <w:rsid w:val="001C7E00"/>
    <w:rsid w:val="001D225E"/>
    <w:rsid w:val="001D238A"/>
    <w:rsid w:val="001D24C3"/>
    <w:rsid w:val="001D4FF4"/>
    <w:rsid w:val="001D5F3A"/>
    <w:rsid w:val="001E10D7"/>
    <w:rsid w:val="001E264E"/>
    <w:rsid w:val="001E2DE6"/>
    <w:rsid w:val="001E3642"/>
    <w:rsid w:val="001E3D7D"/>
    <w:rsid w:val="001E41BF"/>
    <w:rsid w:val="001E44B7"/>
    <w:rsid w:val="001E4F05"/>
    <w:rsid w:val="001E51D4"/>
    <w:rsid w:val="001E5670"/>
    <w:rsid w:val="001E5842"/>
    <w:rsid w:val="001E6788"/>
    <w:rsid w:val="001E70E9"/>
    <w:rsid w:val="001E7116"/>
    <w:rsid w:val="001E736C"/>
    <w:rsid w:val="001E7CD0"/>
    <w:rsid w:val="001F01AC"/>
    <w:rsid w:val="001F01E0"/>
    <w:rsid w:val="001F073A"/>
    <w:rsid w:val="001F0876"/>
    <w:rsid w:val="001F116C"/>
    <w:rsid w:val="001F14DF"/>
    <w:rsid w:val="001F22E9"/>
    <w:rsid w:val="001F22EC"/>
    <w:rsid w:val="001F3A35"/>
    <w:rsid w:val="001F4043"/>
    <w:rsid w:val="001F4312"/>
    <w:rsid w:val="001F58F5"/>
    <w:rsid w:val="001F7885"/>
    <w:rsid w:val="002009CE"/>
    <w:rsid w:val="00200A2A"/>
    <w:rsid w:val="00201C9E"/>
    <w:rsid w:val="002025C7"/>
    <w:rsid w:val="00202822"/>
    <w:rsid w:val="00205394"/>
    <w:rsid w:val="002066F7"/>
    <w:rsid w:val="002073B9"/>
    <w:rsid w:val="002115C4"/>
    <w:rsid w:val="00212375"/>
    <w:rsid w:val="00213723"/>
    <w:rsid w:val="00214588"/>
    <w:rsid w:val="00215C02"/>
    <w:rsid w:val="002169C7"/>
    <w:rsid w:val="00217898"/>
    <w:rsid w:val="002202D5"/>
    <w:rsid w:val="00220D30"/>
    <w:rsid w:val="0022130A"/>
    <w:rsid w:val="00221719"/>
    <w:rsid w:val="0022343B"/>
    <w:rsid w:val="00223545"/>
    <w:rsid w:val="00223FB9"/>
    <w:rsid w:val="002248BB"/>
    <w:rsid w:val="00224940"/>
    <w:rsid w:val="00225061"/>
    <w:rsid w:val="00225569"/>
    <w:rsid w:val="00226627"/>
    <w:rsid w:val="00230029"/>
    <w:rsid w:val="00233F60"/>
    <w:rsid w:val="0023526E"/>
    <w:rsid w:val="00235A37"/>
    <w:rsid w:val="00236294"/>
    <w:rsid w:val="002363E3"/>
    <w:rsid w:val="00236DDF"/>
    <w:rsid w:val="002405EA"/>
    <w:rsid w:val="00240997"/>
    <w:rsid w:val="00242A55"/>
    <w:rsid w:val="002438CF"/>
    <w:rsid w:val="00243BF1"/>
    <w:rsid w:val="00244FD5"/>
    <w:rsid w:val="002458E7"/>
    <w:rsid w:val="00245BA5"/>
    <w:rsid w:val="00245DC1"/>
    <w:rsid w:val="00246019"/>
    <w:rsid w:val="002461EA"/>
    <w:rsid w:val="00246B57"/>
    <w:rsid w:val="00247F96"/>
    <w:rsid w:val="00252100"/>
    <w:rsid w:val="00252D48"/>
    <w:rsid w:val="00252E20"/>
    <w:rsid w:val="002542C4"/>
    <w:rsid w:val="0025431B"/>
    <w:rsid w:val="002545A2"/>
    <w:rsid w:val="00255E27"/>
    <w:rsid w:val="0025646B"/>
    <w:rsid w:val="00256F62"/>
    <w:rsid w:val="00257DCA"/>
    <w:rsid w:val="002615DA"/>
    <w:rsid w:val="00261D07"/>
    <w:rsid w:val="00261F92"/>
    <w:rsid w:val="0026512C"/>
    <w:rsid w:val="00266E5A"/>
    <w:rsid w:val="002702C3"/>
    <w:rsid w:val="0027052F"/>
    <w:rsid w:val="00271604"/>
    <w:rsid w:val="00272267"/>
    <w:rsid w:val="002724B7"/>
    <w:rsid w:val="002728FF"/>
    <w:rsid w:val="00272B28"/>
    <w:rsid w:val="0027357C"/>
    <w:rsid w:val="00274662"/>
    <w:rsid w:val="00275681"/>
    <w:rsid w:val="0027594F"/>
    <w:rsid w:val="002769B6"/>
    <w:rsid w:val="00276FC2"/>
    <w:rsid w:val="00277B6C"/>
    <w:rsid w:val="00277F88"/>
    <w:rsid w:val="002818DB"/>
    <w:rsid w:val="0028382C"/>
    <w:rsid w:val="00283DDE"/>
    <w:rsid w:val="0028548E"/>
    <w:rsid w:val="00285EB4"/>
    <w:rsid w:val="00286E84"/>
    <w:rsid w:val="00287097"/>
    <w:rsid w:val="00287299"/>
    <w:rsid w:val="00287366"/>
    <w:rsid w:val="00291103"/>
    <w:rsid w:val="00292079"/>
    <w:rsid w:val="002923AF"/>
    <w:rsid w:val="0029280C"/>
    <w:rsid w:val="00292FED"/>
    <w:rsid w:val="00293055"/>
    <w:rsid w:val="00294485"/>
    <w:rsid w:val="00294723"/>
    <w:rsid w:val="00294A5B"/>
    <w:rsid w:val="00294E1E"/>
    <w:rsid w:val="00295B1C"/>
    <w:rsid w:val="00295C63"/>
    <w:rsid w:val="002972C0"/>
    <w:rsid w:val="002A0176"/>
    <w:rsid w:val="002A05BB"/>
    <w:rsid w:val="002A1343"/>
    <w:rsid w:val="002A16C8"/>
    <w:rsid w:val="002A214D"/>
    <w:rsid w:val="002A26E8"/>
    <w:rsid w:val="002A3C2E"/>
    <w:rsid w:val="002A4011"/>
    <w:rsid w:val="002A486F"/>
    <w:rsid w:val="002A5672"/>
    <w:rsid w:val="002A5793"/>
    <w:rsid w:val="002A5FC8"/>
    <w:rsid w:val="002A6497"/>
    <w:rsid w:val="002A74E1"/>
    <w:rsid w:val="002B1727"/>
    <w:rsid w:val="002B34C8"/>
    <w:rsid w:val="002B3F3F"/>
    <w:rsid w:val="002B4A4D"/>
    <w:rsid w:val="002B5A2A"/>
    <w:rsid w:val="002B7D92"/>
    <w:rsid w:val="002C147C"/>
    <w:rsid w:val="002C1755"/>
    <w:rsid w:val="002C3C62"/>
    <w:rsid w:val="002C44C6"/>
    <w:rsid w:val="002C45B1"/>
    <w:rsid w:val="002C5557"/>
    <w:rsid w:val="002C5FE6"/>
    <w:rsid w:val="002C604E"/>
    <w:rsid w:val="002C7646"/>
    <w:rsid w:val="002C7CF4"/>
    <w:rsid w:val="002D0936"/>
    <w:rsid w:val="002D0D32"/>
    <w:rsid w:val="002D1529"/>
    <w:rsid w:val="002D21E3"/>
    <w:rsid w:val="002D3DF0"/>
    <w:rsid w:val="002D5B0A"/>
    <w:rsid w:val="002E0385"/>
    <w:rsid w:val="002E0687"/>
    <w:rsid w:val="002E0E7F"/>
    <w:rsid w:val="002E197C"/>
    <w:rsid w:val="002E3303"/>
    <w:rsid w:val="002E3564"/>
    <w:rsid w:val="002E4743"/>
    <w:rsid w:val="002E6210"/>
    <w:rsid w:val="002E6438"/>
    <w:rsid w:val="002E656E"/>
    <w:rsid w:val="002E7AAF"/>
    <w:rsid w:val="002F28C4"/>
    <w:rsid w:val="002F36CF"/>
    <w:rsid w:val="002F56E5"/>
    <w:rsid w:val="002F5DCD"/>
    <w:rsid w:val="002F6F9F"/>
    <w:rsid w:val="0030154D"/>
    <w:rsid w:val="00302139"/>
    <w:rsid w:val="00302435"/>
    <w:rsid w:val="0030265D"/>
    <w:rsid w:val="00304505"/>
    <w:rsid w:val="00306516"/>
    <w:rsid w:val="00306B77"/>
    <w:rsid w:val="003073B5"/>
    <w:rsid w:val="00307B0D"/>
    <w:rsid w:val="00310AE9"/>
    <w:rsid w:val="00311478"/>
    <w:rsid w:val="00312C4A"/>
    <w:rsid w:val="0031309C"/>
    <w:rsid w:val="003131DC"/>
    <w:rsid w:val="0031434B"/>
    <w:rsid w:val="0031495B"/>
    <w:rsid w:val="003167C5"/>
    <w:rsid w:val="00316822"/>
    <w:rsid w:val="00321520"/>
    <w:rsid w:val="00322AD5"/>
    <w:rsid w:val="0032403B"/>
    <w:rsid w:val="003252D2"/>
    <w:rsid w:val="003262F4"/>
    <w:rsid w:val="00326BFD"/>
    <w:rsid w:val="00327D2D"/>
    <w:rsid w:val="00330DD4"/>
    <w:rsid w:val="003314A0"/>
    <w:rsid w:val="0033324C"/>
    <w:rsid w:val="0033328E"/>
    <w:rsid w:val="00333C45"/>
    <w:rsid w:val="00334D3B"/>
    <w:rsid w:val="00335A23"/>
    <w:rsid w:val="00335D9C"/>
    <w:rsid w:val="00336BE8"/>
    <w:rsid w:val="00340325"/>
    <w:rsid w:val="00341E58"/>
    <w:rsid w:val="003425D9"/>
    <w:rsid w:val="00342C5F"/>
    <w:rsid w:val="00342DEE"/>
    <w:rsid w:val="00343705"/>
    <w:rsid w:val="003438ED"/>
    <w:rsid w:val="003444C9"/>
    <w:rsid w:val="003450E4"/>
    <w:rsid w:val="00345355"/>
    <w:rsid w:val="0034617D"/>
    <w:rsid w:val="00347439"/>
    <w:rsid w:val="00347720"/>
    <w:rsid w:val="00347967"/>
    <w:rsid w:val="00350D9B"/>
    <w:rsid w:val="00351FED"/>
    <w:rsid w:val="003520F9"/>
    <w:rsid w:val="00352100"/>
    <w:rsid w:val="00353783"/>
    <w:rsid w:val="00353E9F"/>
    <w:rsid w:val="00355184"/>
    <w:rsid w:val="00355317"/>
    <w:rsid w:val="00355331"/>
    <w:rsid w:val="00356934"/>
    <w:rsid w:val="00356E4C"/>
    <w:rsid w:val="0035748D"/>
    <w:rsid w:val="003576D0"/>
    <w:rsid w:val="00357700"/>
    <w:rsid w:val="0036095A"/>
    <w:rsid w:val="00360B7B"/>
    <w:rsid w:val="00361647"/>
    <w:rsid w:val="00361F87"/>
    <w:rsid w:val="00361FFF"/>
    <w:rsid w:val="003632A3"/>
    <w:rsid w:val="00364453"/>
    <w:rsid w:val="00365D0A"/>
    <w:rsid w:val="003663AB"/>
    <w:rsid w:val="003665B3"/>
    <w:rsid w:val="00367003"/>
    <w:rsid w:val="00367430"/>
    <w:rsid w:val="003674C9"/>
    <w:rsid w:val="00367991"/>
    <w:rsid w:val="00367D2F"/>
    <w:rsid w:val="00367E91"/>
    <w:rsid w:val="0037034B"/>
    <w:rsid w:val="00370C62"/>
    <w:rsid w:val="00371350"/>
    <w:rsid w:val="00372449"/>
    <w:rsid w:val="003725DE"/>
    <w:rsid w:val="00372AFA"/>
    <w:rsid w:val="00372B49"/>
    <w:rsid w:val="0037302D"/>
    <w:rsid w:val="003737CD"/>
    <w:rsid w:val="00374875"/>
    <w:rsid w:val="003778C7"/>
    <w:rsid w:val="00377EDD"/>
    <w:rsid w:val="00380315"/>
    <w:rsid w:val="00380BE3"/>
    <w:rsid w:val="0038173F"/>
    <w:rsid w:val="0038180E"/>
    <w:rsid w:val="0038248F"/>
    <w:rsid w:val="00384C9E"/>
    <w:rsid w:val="0038521E"/>
    <w:rsid w:val="0038632A"/>
    <w:rsid w:val="0038724D"/>
    <w:rsid w:val="0038749D"/>
    <w:rsid w:val="003879A3"/>
    <w:rsid w:val="00387DC6"/>
    <w:rsid w:val="0039005D"/>
    <w:rsid w:val="00390741"/>
    <w:rsid w:val="00390A49"/>
    <w:rsid w:val="00391C9F"/>
    <w:rsid w:val="00391FE6"/>
    <w:rsid w:val="00392D3E"/>
    <w:rsid w:val="0039584C"/>
    <w:rsid w:val="00396502"/>
    <w:rsid w:val="00396658"/>
    <w:rsid w:val="00396B76"/>
    <w:rsid w:val="00397829"/>
    <w:rsid w:val="003A04C7"/>
    <w:rsid w:val="003A0707"/>
    <w:rsid w:val="003A12E4"/>
    <w:rsid w:val="003A1421"/>
    <w:rsid w:val="003A1A47"/>
    <w:rsid w:val="003A1BE3"/>
    <w:rsid w:val="003A23B1"/>
    <w:rsid w:val="003A3827"/>
    <w:rsid w:val="003A3E80"/>
    <w:rsid w:val="003A44E7"/>
    <w:rsid w:val="003A458F"/>
    <w:rsid w:val="003A55DF"/>
    <w:rsid w:val="003A5EAD"/>
    <w:rsid w:val="003A7278"/>
    <w:rsid w:val="003B1324"/>
    <w:rsid w:val="003B146F"/>
    <w:rsid w:val="003B18FB"/>
    <w:rsid w:val="003B2451"/>
    <w:rsid w:val="003B2B0F"/>
    <w:rsid w:val="003B3610"/>
    <w:rsid w:val="003B44CC"/>
    <w:rsid w:val="003B5437"/>
    <w:rsid w:val="003B5A59"/>
    <w:rsid w:val="003B6228"/>
    <w:rsid w:val="003B661A"/>
    <w:rsid w:val="003C057C"/>
    <w:rsid w:val="003C0797"/>
    <w:rsid w:val="003C103A"/>
    <w:rsid w:val="003C121B"/>
    <w:rsid w:val="003C37DF"/>
    <w:rsid w:val="003C515D"/>
    <w:rsid w:val="003C534D"/>
    <w:rsid w:val="003C5A93"/>
    <w:rsid w:val="003C603A"/>
    <w:rsid w:val="003C606E"/>
    <w:rsid w:val="003C7E46"/>
    <w:rsid w:val="003D0D25"/>
    <w:rsid w:val="003D1557"/>
    <w:rsid w:val="003D1AED"/>
    <w:rsid w:val="003D2630"/>
    <w:rsid w:val="003D274D"/>
    <w:rsid w:val="003D3114"/>
    <w:rsid w:val="003D33B2"/>
    <w:rsid w:val="003D39B6"/>
    <w:rsid w:val="003D52BD"/>
    <w:rsid w:val="003D5380"/>
    <w:rsid w:val="003D54C9"/>
    <w:rsid w:val="003D68C3"/>
    <w:rsid w:val="003D78D3"/>
    <w:rsid w:val="003D79A6"/>
    <w:rsid w:val="003D7BC1"/>
    <w:rsid w:val="003E0369"/>
    <w:rsid w:val="003E240D"/>
    <w:rsid w:val="003E4B1C"/>
    <w:rsid w:val="003E5021"/>
    <w:rsid w:val="003E5396"/>
    <w:rsid w:val="003E651E"/>
    <w:rsid w:val="003E6E39"/>
    <w:rsid w:val="003E73D1"/>
    <w:rsid w:val="003F048A"/>
    <w:rsid w:val="003F13A7"/>
    <w:rsid w:val="003F1C36"/>
    <w:rsid w:val="003F33D1"/>
    <w:rsid w:val="003F48CE"/>
    <w:rsid w:val="003F493E"/>
    <w:rsid w:val="003F499E"/>
    <w:rsid w:val="003F5F83"/>
    <w:rsid w:val="003F5FDF"/>
    <w:rsid w:val="003F673D"/>
    <w:rsid w:val="003F6E41"/>
    <w:rsid w:val="003F7B67"/>
    <w:rsid w:val="0040034A"/>
    <w:rsid w:val="004003EF"/>
    <w:rsid w:val="0040134D"/>
    <w:rsid w:val="00401D81"/>
    <w:rsid w:val="00403309"/>
    <w:rsid w:val="004041C5"/>
    <w:rsid w:val="00404859"/>
    <w:rsid w:val="00405054"/>
    <w:rsid w:val="0040518C"/>
    <w:rsid w:val="00405AAA"/>
    <w:rsid w:val="004078A3"/>
    <w:rsid w:val="00407B9A"/>
    <w:rsid w:val="00411381"/>
    <w:rsid w:val="0041280F"/>
    <w:rsid w:val="004131F9"/>
    <w:rsid w:val="0041357C"/>
    <w:rsid w:val="00414254"/>
    <w:rsid w:val="004150B0"/>
    <w:rsid w:val="00415AA2"/>
    <w:rsid w:val="00415CD5"/>
    <w:rsid w:val="004160ED"/>
    <w:rsid w:val="00416108"/>
    <w:rsid w:val="00416175"/>
    <w:rsid w:val="00416ED7"/>
    <w:rsid w:val="00417D85"/>
    <w:rsid w:val="00421AF9"/>
    <w:rsid w:val="00422464"/>
    <w:rsid w:val="00422A16"/>
    <w:rsid w:val="00422D6A"/>
    <w:rsid w:val="00422F69"/>
    <w:rsid w:val="004233F1"/>
    <w:rsid w:val="004241B5"/>
    <w:rsid w:val="00424276"/>
    <w:rsid w:val="004248C1"/>
    <w:rsid w:val="00425C19"/>
    <w:rsid w:val="00425E6E"/>
    <w:rsid w:val="00427095"/>
    <w:rsid w:val="00427A89"/>
    <w:rsid w:val="00430B83"/>
    <w:rsid w:val="00432989"/>
    <w:rsid w:val="00432B87"/>
    <w:rsid w:val="00432BD4"/>
    <w:rsid w:val="0043309C"/>
    <w:rsid w:val="00433437"/>
    <w:rsid w:val="004346F9"/>
    <w:rsid w:val="004348D8"/>
    <w:rsid w:val="00435B82"/>
    <w:rsid w:val="0044115C"/>
    <w:rsid w:val="004417B0"/>
    <w:rsid w:val="00441903"/>
    <w:rsid w:val="00441B99"/>
    <w:rsid w:val="004438E9"/>
    <w:rsid w:val="004459F1"/>
    <w:rsid w:val="0044611D"/>
    <w:rsid w:val="0044673E"/>
    <w:rsid w:val="00446B16"/>
    <w:rsid w:val="00446CFF"/>
    <w:rsid w:val="00447F60"/>
    <w:rsid w:val="00450F72"/>
    <w:rsid w:val="00450F88"/>
    <w:rsid w:val="0045153E"/>
    <w:rsid w:val="00451561"/>
    <w:rsid w:val="0045191F"/>
    <w:rsid w:val="004536B4"/>
    <w:rsid w:val="00453DF4"/>
    <w:rsid w:val="00454713"/>
    <w:rsid w:val="00454951"/>
    <w:rsid w:val="00456A9D"/>
    <w:rsid w:val="0045782D"/>
    <w:rsid w:val="00460235"/>
    <w:rsid w:val="004606F8"/>
    <w:rsid w:val="00460B12"/>
    <w:rsid w:val="004613B3"/>
    <w:rsid w:val="004614DE"/>
    <w:rsid w:val="0046194D"/>
    <w:rsid w:val="00462621"/>
    <w:rsid w:val="00462B28"/>
    <w:rsid w:val="00465AB3"/>
    <w:rsid w:val="00466152"/>
    <w:rsid w:val="00466D23"/>
    <w:rsid w:val="0046750C"/>
    <w:rsid w:val="004708E7"/>
    <w:rsid w:val="00471986"/>
    <w:rsid w:val="00471E84"/>
    <w:rsid w:val="00473536"/>
    <w:rsid w:val="00473AE8"/>
    <w:rsid w:val="00473F42"/>
    <w:rsid w:val="00474632"/>
    <w:rsid w:val="00474FE7"/>
    <w:rsid w:val="0047563A"/>
    <w:rsid w:val="00476203"/>
    <w:rsid w:val="004775BC"/>
    <w:rsid w:val="0047784E"/>
    <w:rsid w:val="00481200"/>
    <w:rsid w:val="00481CEA"/>
    <w:rsid w:val="00482CCC"/>
    <w:rsid w:val="00483607"/>
    <w:rsid w:val="00483C46"/>
    <w:rsid w:val="004844CF"/>
    <w:rsid w:val="00484C36"/>
    <w:rsid w:val="0048584E"/>
    <w:rsid w:val="00486029"/>
    <w:rsid w:val="00486441"/>
    <w:rsid w:val="00486CD6"/>
    <w:rsid w:val="00487119"/>
    <w:rsid w:val="00487A20"/>
    <w:rsid w:val="004903A0"/>
    <w:rsid w:val="00490427"/>
    <w:rsid w:val="00492130"/>
    <w:rsid w:val="004930C1"/>
    <w:rsid w:val="004930CD"/>
    <w:rsid w:val="00493DAA"/>
    <w:rsid w:val="004955B5"/>
    <w:rsid w:val="00495923"/>
    <w:rsid w:val="00496048"/>
    <w:rsid w:val="004A19B8"/>
    <w:rsid w:val="004A2FF8"/>
    <w:rsid w:val="004A33F5"/>
    <w:rsid w:val="004A5733"/>
    <w:rsid w:val="004A6075"/>
    <w:rsid w:val="004A6D8C"/>
    <w:rsid w:val="004B0648"/>
    <w:rsid w:val="004B06F4"/>
    <w:rsid w:val="004B0A3D"/>
    <w:rsid w:val="004B0E2B"/>
    <w:rsid w:val="004B1CC8"/>
    <w:rsid w:val="004B1D60"/>
    <w:rsid w:val="004B1EC6"/>
    <w:rsid w:val="004B297E"/>
    <w:rsid w:val="004B2C27"/>
    <w:rsid w:val="004B2FEC"/>
    <w:rsid w:val="004B3674"/>
    <w:rsid w:val="004B3B2E"/>
    <w:rsid w:val="004B45FD"/>
    <w:rsid w:val="004B4A2A"/>
    <w:rsid w:val="004B6E70"/>
    <w:rsid w:val="004C1F61"/>
    <w:rsid w:val="004C2716"/>
    <w:rsid w:val="004C3088"/>
    <w:rsid w:val="004C38AF"/>
    <w:rsid w:val="004C4CB5"/>
    <w:rsid w:val="004C577D"/>
    <w:rsid w:val="004C58D8"/>
    <w:rsid w:val="004C6BE7"/>
    <w:rsid w:val="004D0A66"/>
    <w:rsid w:val="004D147F"/>
    <w:rsid w:val="004D1888"/>
    <w:rsid w:val="004D1EC5"/>
    <w:rsid w:val="004D252A"/>
    <w:rsid w:val="004D346D"/>
    <w:rsid w:val="004D3DCA"/>
    <w:rsid w:val="004D40DA"/>
    <w:rsid w:val="004D4274"/>
    <w:rsid w:val="004D42E8"/>
    <w:rsid w:val="004D484E"/>
    <w:rsid w:val="004D5FDC"/>
    <w:rsid w:val="004D7D8C"/>
    <w:rsid w:val="004E0DCD"/>
    <w:rsid w:val="004E120D"/>
    <w:rsid w:val="004E21AC"/>
    <w:rsid w:val="004E228B"/>
    <w:rsid w:val="004E2C70"/>
    <w:rsid w:val="004E2D40"/>
    <w:rsid w:val="004E328F"/>
    <w:rsid w:val="004E4971"/>
    <w:rsid w:val="004E4CAD"/>
    <w:rsid w:val="004E5083"/>
    <w:rsid w:val="004E5706"/>
    <w:rsid w:val="004E79CA"/>
    <w:rsid w:val="004E7F90"/>
    <w:rsid w:val="004F01E5"/>
    <w:rsid w:val="004F0997"/>
    <w:rsid w:val="004F2AF0"/>
    <w:rsid w:val="004F396C"/>
    <w:rsid w:val="004F3DEB"/>
    <w:rsid w:val="004F431D"/>
    <w:rsid w:val="004F4D79"/>
    <w:rsid w:val="004F5ADB"/>
    <w:rsid w:val="004F6676"/>
    <w:rsid w:val="004F6F25"/>
    <w:rsid w:val="004F7431"/>
    <w:rsid w:val="00500070"/>
    <w:rsid w:val="0050024D"/>
    <w:rsid w:val="00500D68"/>
    <w:rsid w:val="00500ECF"/>
    <w:rsid w:val="00501EB8"/>
    <w:rsid w:val="00503E19"/>
    <w:rsid w:val="0050474B"/>
    <w:rsid w:val="00504BA8"/>
    <w:rsid w:val="00506441"/>
    <w:rsid w:val="00507803"/>
    <w:rsid w:val="00510F63"/>
    <w:rsid w:val="00511863"/>
    <w:rsid w:val="00512710"/>
    <w:rsid w:val="00513FD1"/>
    <w:rsid w:val="00514960"/>
    <w:rsid w:val="00514B7E"/>
    <w:rsid w:val="005151C1"/>
    <w:rsid w:val="00515A62"/>
    <w:rsid w:val="0051601F"/>
    <w:rsid w:val="005176DF"/>
    <w:rsid w:val="0052084B"/>
    <w:rsid w:val="00521084"/>
    <w:rsid w:val="005223B3"/>
    <w:rsid w:val="0052380D"/>
    <w:rsid w:val="00523BF2"/>
    <w:rsid w:val="00523C36"/>
    <w:rsid w:val="00524F9B"/>
    <w:rsid w:val="00525093"/>
    <w:rsid w:val="0052538C"/>
    <w:rsid w:val="0052577F"/>
    <w:rsid w:val="00525A44"/>
    <w:rsid w:val="00525B45"/>
    <w:rsid w:val="00526ABD"/>
    <w:rsid w:val="0052741F"/>
    <w:rsid w:val="0052796C"/>
    <w:rsid w:val="00531F1D"/>
    <w:rsid w:val="00532746"/>
    <w:rsid w:val="00533850"/>
    <w:rsid w:val="00533975"/>
    <w:rsid w:val="00533AA9"/>
    <w:rsid w:val="00533BF1"/>
    <w:rsid w:val="005355C7"/>
    <w:rsid w:val="0053699E"/>
    <w:rsid w:val="00536C0A"/>
    <w:rsid w:val="005377D2"/>
    <w:rsid w:val="00537AAC"/>
    <w:rsid w:val="0054029D"/>
    <w:rsid w:val="005404FB"/>
    <w:rsid w:val="00541581"/>
    <w:rsid w:val="00541B4D"/>
    <w:rsid w:val="00542623"/>
    <w:rsid w:val="00543124"/>
    <w:rsid w:val="0054339B"/>
    <w:rsid w:val="005445FD"/>
    <w:rsid w:val="005447AC"/>
    <w:rsid w:val="00544AB3"/>
    <w:rsid w:val="005459E6"/>
    <w:rsid w:val="00546006"/>
    <w:rsid w:val="0054668D"/>
    <w:rsid w:val="005476F6"/>
    <w:rsid w:val="00551608"/>
    <w:rsid w:val="00551617"/>
    <w:rsid w:val="00551FC8"/>
    <w:rsid w:val="0055360A"/>
    <w:rsid w:val="00553B89"/>
    <w:rsid w:val="00553F6B"/>
    <w:rsid w:val="005553DF"/>
    <w:rsid w:val="0055584E"/>
    <w:rsid w:val="00555A61"/>
    <w:rsid w:val="00556F07"/>
    <w:rsid w:val="00560814"/>
    <w:rsid w:val="005609A2"/>
    <w:rsid w:val="00561335"/>
    <w:rsid w:val="0056416B"/>
    <w:rsid w:val="005645AC"/>
    <w:rsid w:val="00564B98"/>
    <w:rsid w:val="00565037"/>
    <w:rsid w:val="005652BB"/>
    <w:rsid w:val="00567189"/>
    <w:rsid w:val="00571C63"/>
    <w:rsid w:val="00575A3D"/>
    <w:rsid w:val="0057694E"/>
    <w:rsid w:val="00577145"/>
    <w:rsid w:val="00577487"/>
    <w:rsid w:val="0057781D"/>
    <w:rsid w:val="00580019"/>
    <w:rsid w:val="0058041C"/>
    <w:rsid w:val="0058085C"/>
    <w:rsid w:val="005808CD"/>
    <w:rsid w:val="00580D2A"/>
    <w:rsid w:val="00580DF5"/>
    <w:rsid w:val="00581023"/>
    <w:rsid w:val="00581C02"/>
    <w:rsid w:val="00582294"/>
    <w:rsid w:val="005841CC"/>
    <w:rsid w:val="00584EB4"/>
    <w:rsid w:val="0058596E"/>
    <w:rsid w:val="005913AA"/>
    <w:rsid w:val="00591D75"/>
    <w:rsid w:val="00592C5A"/>
    <w:rsid w:val="005938F5"/>
    <w:rsid w:val="0059710E"/>
    <w:rsid w:val="00597224"/>
    <w:rsid w:val="00597398"/>
    <w:rsid w:val="005973B9"/>
    <w:rsid w:val="005A0F48"/>
    <w:rsid w:val="005A2562"/>
    <w:rsid w:val="005A3291"/>
    <w:rsid w:val="005A3E6C"/>
    <w:rsid w:val="005A60B2"/>
    <w:rsid w:val="005A620E"/>
    <w:rsid w:val="005A6266"/>
    <w:rsid w:val="005A6E2C"/>
    <w:rsid w:val="005A7206"/>
    <w:rsid w:val="005A74C2"/>
    <w:rsid w:val="005B0933"/>
    <w:rsid w:val="005B0E00"/>
    <w:rsid w:val="005B2A24"/>
    <w:rsid w:val="005B2D8A"/>
    <w:rsid w:val="005B3AE5"/>
    <w:rsid w:val="005B4E7A"/>
    <w:rsid w:val="005B5CF8"/>
    <w:rsid w:val="005B5FE1"/>
    <w:rsid w:val="005B67A7"/>
    <w:rsid w:val="005B695C"/>
    <w:rsid w:val="005B7659"/>
    <w:rsid w:val="005B7A94"/>
    <w:rsid w:val="005C247C"/>
    <w:rsid w:val="005C2658"/>
    <w:rsid w:val="005C3380"/>
    <w:rsid w:val="005C3C6F"/>
    <w:rsid w:val="005C3D07"/>
    <w:rsid w:val="005C4A82"/>
    <w:rsid w:val="005C5741"/>
    <w:rsid w:val="005C6C98"/>
    <w:rsid w:val="005C7F65"/>
    <w:rsid w:val="005D0458"/>
    <w:rsid w:val="005D0730"/>
    <w:rsid w:val="005D0BC1"/>
    <w:rsid w:val="005D1289"/>
    <w:rsid w:val="005D1426"/>
    <w:rsid w:val="005D1AF7"/>
    <w:rsid w:val="005D21E3"/>
    <w:rsid w:val="005D31E2"/>
    <w:rsid w:val="005D433D"/>
    <w:rsid w:val="005D5E3E"/>
    <w:rsid w:val="005D6397"/>
    <w:rsid w:val="005D6608"/>
    <w:rsid w:val="005D7260"/>
    <w:rsid w:val="005D7403"/>
    <w:rsid w:val="005E0F61"/>
    <w:rsid w:val="005E4A07"/>
    <w:rsid w:val="005E4A66"/>
    <w:rsid w:val="005E65DE"/>
    <w:rsid w:val="005F01A9"/>
    <w:rsid w:val="005F2554"/>
    <w:rsid w:val="005F3E1D"/>
    <w:rsid w:val="005F4582"/>
    <w:rsid w:val="005F55AF"/>
    <w:rsid w:val="005F737E"/>
    <w:rsid w:val="00600325"/>
    <w:rsid w:val="0060164E"/>
    <w:rsid w:val="0060166D"/>
    <w:rsid w:val="006020FD"/>
    <w:rsid w:val="00602968"/>
    <w:rsid w:val="0060406B"/>
    <w:rsid w:val="006041A8"/>
    <w:rsid w:val="00604226"/>
    <w:rsid w:val="00604BCD"/>
    <w:rsid w:val="00604EB2"/>
    <w:rsid w:val="00604F9C"/>
    <w:rsid w:val="0060560C"/>
    <w:rsid w:val="00606E0C"/>
    <w:rsid w:val="006076AC"/>
    <w:rsid w:val="00607F6A"/>
    <w:rsid w:val="006104DF"/>
    <w:rsid w:val="00610A80"/>
    <w:rsid w:val="00612888"/>
    <w:rsid w:val="006134C0"/>
    <w:rsid w:val="00613D25"/>
    <w:rsid w:val="00615C62"/>
    <w:rsid w:val="00617474"/>
    <w:rsid w:val="00617DFE"/>
    <w:rsid w:val="00617E80"/>
    <w:rsid w:val="006201FB"/>
    <w:rsid w:val="00620E0F"/>
    <w:rsid w:val="00621125"/>
    <w:rsid w:val="0062157E"/>
    <w:rsid w:val="00621884"/>
    <w:rsid w:val="00626918"/>
    <w:rsid w:val="00627441"/>
    <w:rsid w:val="006278AB"/>
    <w:rsid w:val="006302DA"/>
    <w:rsid w:val="00630704"/>
    <w:rsid w:val="006314C5"/>
    <w:rsid w:val="006318B6"/>
    <w:rsid w:val="00632D01"/>
    <w:rsid w:val="00632D1C"/>
    <w:rsid w:val="00632D84"/>
    <w:rsid w:val="00633FD8"/>
    <w:rsid w:val="006352D0"/>
    <w:rsid w:val="006358C9"/>
    <w:rsid w:val="0063626D"/>
    <w:rsid w:val="00636D46"/>
    <w:rsid w:val="00640112"/>
    <w:rsid w:val="00642194"/>
    <w:rsid w:val="0064346E"/>
    <w:rsid w:val="006443DD"/>
    <w:rsid w:val="006447AE"/>
    <w:rsid w:val="00645E62"/>
    <w:rsid w:val="00645F79"/>
    <w:rsid w:val="006464D1"/>
    <w:rsid w:val="006464DF"/>
    <w:rsid w:val="00647050"/>
    <w:rsid w:val="006474E0"/>
    <w:rsid w:val="00650729"/>
    <w:rsid w:val="00650753"/>
    <w:rsid w:val="0065220D"/>
    <w:rsid w:val="00652486"/>
    <w:rsid w:val="0065273D"/>
    <w:rsid w:val="00653B6A"/>
    <w:rsid w:val="00653C3C"/>
    <w:rsid w:val="00654DA9"/>
    <w:rsid w:val="00655020"/>
    <w:rsid w:val="00655889"/>
    <w:rsid w:val="00655FAB"/>
    <w:rsid w:val="00656489"/>
    <w:rsid w:val="00656A65"/>
    <w:rsid w:val="006608DA"/>
    <w:rsid w:val="006610AE"/>
    <w:rsid w:val="0066198C"/>
    <w:rsid w:val="006623CA"/>
    <w:rsid w:val="00663793"/>
    <w:rsid w:val="00663D4E"/>
    <w:rsid w:val="006641AE"/>
    <w:rsid w:val="00665774"/>
    <w:rsid w:val="00665776"/>
    <w:rsid w:val="0066626E"/>
    <w:rsid w:val="00666A1D"/>
    <w:rsid w:val="00667A61"/>
    <w:rsid w:val="00667D16"/>
    <w:rsid w:val="00667FC2"/>
    <w:rsid w:val="0067022A"/>
    <w:rsid w:val="0067031A"/>
    <w:rsid w:val="00671677"/>
    <w:rsid w:val="006720C8"/>
    <w:rsid w:val="00672684"/>
    <w:rsid w:val="006728E8"/>
    <w:rsid w:val="006736DF"/>
    <w:rsid w:val="006750EB"/>
    <w:rsid w:val="00675A07"/>
    <w:rsid w:val="00675E77"/>
    <w:rsid w:val="00675FA5"/>
    <w:rsid w:val="006765F9"/>
    <w:rsid w:val="006778FE"/>
    <w:rsid w:val="00677F0F"/>
    <w:rsid w:val="006807FA"/>
    <w:rsid w:val="0068109B"/>
    <w:rsid w:val="00681A40"/>
    <w:rsid w:val="00681F62"/>
    <w:rsid w:val="00681F92"/>
    <w:rsid w:val="0068292C"/>
    <w:rsid w:val="00682986"/>
    <w:rsid w:val="006830CB"/>
    <w:rsid w:val="00683144"/>
    <w:rsid w:val="0068321C"/>
    <w:rsid w:val="006843C0"/>
    <w:rsid w:val="00684783"/>
    <w:rsid w:val="00684EFA"/>
    <w:rsid w:val="00685D35"/>
    <w:rsid w:val="00685D87"/>
    <w:rsid w:val="00687CAD"/>
    <w:rsid w:val="006902B3"/>
    <w:rsid w:val="00691735"/>
    <w:rsid w:val="00692403"/>
    <w:rsid w:val="006939C9"/>
    <w:rsid w:val="00693B19"/>
    <w:rsid w:val="00695234"/>
    <w:rsid w:val="0069592F"/>
    <w:rsid w:val="0069677F"/>
    <w:rsid w:val="006977B6"/>
    <w:rsid w:val="00697927"/>
    <w:rsid w:val="006A02EB"/>
    <w:rsid w:val="006A08A6"/>
    <w:rsid w:val="006A18B8"/>
    <w:rsid w:val="006A19C3"/>
    <w:rsid w:val="006A1ED0"/>
    <w:rsid w:val="006A219B"/>
    <w:rsid w:val="006A3B92"/>
    <w:rsid w:val="006A607D"/>
    <w:rsid w:val="006B02A7"/>
    <w:rsid w:val="006B0D48"/>
    <w:rsid w:val="006B23A7"/>
    <w:rsid w:val="006B3DC1"/>
    <w:rsid w:val="006B470A"/>
    <w:rsid w:val="006B6062"/>
    <w:rsid w:val="006B7441"/>
    <w:rsid w:val="006C1534"/>
    <w:rsid w:val="006C15F7"/>
    <w:rsid w:val="006C21D3"/>
    <w:rsid w:val="006C2ABB"/>
    <w:rsid w:val="006C347E"/>
    <w:rsid w:val="006C459C"/>
    <w:rsid w:val="006C56D8"/>
    <w:rsid w:val="006C7065"/>
    <w:rsid w:val="006C786C"/>
    <w:rsid w:val="006D00B3"/>
    <w:rsid w:val="006D0618"/>
    <w:rsid w:val="006D148B"/>
    <w:rsid w:val="006D20D4"/>
    <w:rsid w:val="006D267B"/>
    <w:rsid w:val="006D2A8E"/>
    <w:rsid w:val="006D3C31"/>
    <w:rsid w:val="006D4699"/>
    <w:rsid w:val="006D4773"/>
    <w:rsid w:val="006D48F9"/>
    <w:rsid w:val="006D53FF"/>
    <w:rsid w:val="006D5A23"/>
    <w:rsid w:val="006D6A4E"/>
    <w:rsid w:val="006D7568"/>
    <w:rsid w:val="006D77B2"/>
    <w:rsid w:val="006D7855"/>
    <w:rsid w:val="006D7C7C"/>
    <w:rsid w:val="006E1DCE"/>
    <w:rsid w:val="006E213A"/>
    <w:rsid w:val="006E2874"/>
    <w:rsid w:val="006E2AFB"/>
    <w:rsid w:val="006E4B6C"/>
    <w:rsid w:val="006E605D"/>
    <w:rsid w:val="006E7390"/>
    <w:rsid w:val="006E7659"/>
    <w:rsid w:val="006F0103"/>
    <w:rsid w:val="006F09EB"/>
    <w:rsid w:val="006F1B96"/>
    <w:rsid w:val="006F254D"/>
    <w:rsid w:val="006F3097"/>
    <w:rsid w:val="006F3BA8"/>
    <w:rsid w:val="006F53E3"/>
    <w:rsid w:val="006F60C1"/>
    <w:rsid w:val="006F6382"/>
    <w:rsid w:val="006F65A0"/>
    <w:rsid w:val="00700428"/>
    <w:rsid w:val="00700CB9"/>
    <w:rsid w:val="007036F3"/>
    <w:rsid w:val="007038BA"/>
    <w:rsid w:val="00706284"/>
    <w:rsid w:val="0070703B"/>
    <w:rsid w:val="00707739"/>
    <w:rsid w:val="00710218"/>
    <w:rsid w:val="0071097A"/>
    <w:rsid w:val="0071173A"/>
    <w:rsid w:val="00711F80"/>
    <w:rsid w:val="007125C9"/>
    <w:rsid w:val="007137F9"/>
    <w:rsid w:val="00714CF1"/>
    <w:rsid w:val="00714D77"/>
    <w:rsid w:val="00715320"/>
    <w:rsid w:val="00716284"/>
    <w:rsid w:val="00716D40"/>
    <w:rsid w:val="00716ED1"/>
    <w:rsid w:val="00720C39"/>
    <w:rsid w:val="0072162F"/>
    <w:rsid w:val="00723653"/>
    <w:rsid w:val="00723917"/>
    <w:rsid w:val="00723A02"/>
    <w:rsid w:val="00724214"/>
    <w:rsid w:val="007251B5"/>
    <w:rsid w:val="00725319"/>
    <w:rsid w:val="007254FD"/>
    <w:rsid w:val="007265D3"/>
    <w:rsid w:val="0072684B"/>
    <w:rsid w:val="00727913"/>
    <w:rsid w:val="007301B9"/>
    <w:rsid w:val="0073084D"/>
    <w:rsid w:val="00731259"/>
    <w:rsid w:val="00731CFA"/>
    <w:rsid w:val="00733E47"/>
    <w:rsid w:val="007342E3"/>
    <w:rsid w:val="007345EA"/>
    <w:rsid w:val="00734F82"/>
    <w:rsid w:val="007366AA"/>
    <w:rsid w:val="007407F3"/>
    <w:rsid w:val="00744B61"/>
    <w:rsid w:val="00744EB8"/>
    <w:rsid w:val="00745576"/>
    <w:rsid w:val="00745E9A"/>
    <w:rsid w:val="00745EB4"/>
    <w:rsid w:val="00746365"/>
    <w:rsid w:val="007471D7"/>
    <w:rsid w:val="00751B15"/>
    <w:rsid w:val="00751DEA"/>
    <w:rsid w:val="007523AB"/>
    <w:rsid w:val="007533D5"/>
    <w:rsid w:val="00753906"/>
    <w:rsid w:val="00753B8C"/>
    <w:rsid w:val="007541E7"/>
    <w:rsid w:val="007546A6"/>
    <w:rsid w:val="007553D9"/>
    <w:rsid w:val="007553DA"/>
    <w:rsid w:val="0075554E"/>
    <w:rsid w:val="00756E94"/>
    <w:rsid w:val="00760470"/>
    <w:rsid w:val="00760953"/>
    <w:rsid w:val="007615F4"/>
    <w:rsid w:val="007642E3"/>
    <w:rsid w:val="0076459B"/>
    <w:rsid w:val="00764DFC"/>
    <w:rsid w:val="00766017"/>
    <w:rsid w:val="00766DF4"/>
    <w:rsid w:val="0076772D"/>
    <w:rsid w:val="00767CA8"/>
    <w:rsid w:val="007713D5"/>
    <w:rsid w:val="007716C1"/>
    <w:rsid w:val="00772129"/>
    <w:rsid w:val="0077331B"/>
    <w:rsid w:val="00773CC0"/>
    <w:rsid w:val="00773CE0"/>
    <w:rsid w:val="00774FBE"/>
    <w:rsid w:val="0077536A"/>
    <w:rsid w:val="007755AE"/>
    <w:rsid w:val="00775F4C"/>
    <w:rsid w:val="0077601C"/>
    <w:rsid w:val="00776274"/>
    <w:rsid w:val="00782923"/>
    <w:rsid w:val="007840AF"/>
    <w:rsid w:val="0078792E"/>
    <w:rsid w:val="0079101F"/>
    <w:rsid w:val="007910DC"/>
    <w:rsid w:val="007910E9"/>
    <w:rsid w:val="007912DC"/>
    <w:rsid w:val="007914A5"/>
    <w:rsid w:val="00792CB0"/>
    <w:rsid w:val="00792E19"/>
    <w:rsid w:val="0079308F"/>
    <w:rsid w:val="00795F62"/>
    <w:rsid w:val="00796CD4"/>
    <w:rsid w:val="00797E27"/>
    <w:rsid w:val="007A2BF4"/>
    <w:rsid w:val="007A2D47"/>
    <w:rsid w:val="007A310A"/>
    <w:rsid w:val="007A3827"/>
    <w:rsid w:val="007A56D2"/>
    <w:rsid w:val="007A63E4"/>
    <w:rsid w:val="007A64F4"/>
    <w:rsid w:val="007A7190"/>
    <w:rsid w:val="007A7C05"/>
    <w:rsid w:val="007B006E"/>
    <w:rsid w:val="007B1A4D"/>
    <w:rsid w:val="007B1E6D"/>
    <w:rsid w:val="007B3038"/>
    <w:rsid w:val="007B3A98"/>
    <w:rsid w:val="007B4FFF"/>
    <w:rsid w:val="007B52CA"/>
    <w:rsid w:val="007B53BE"/>
    <w:rsid w:val="007B5653"/>
    <w:rsid w:val="007B6A4E"/>
    <w:rsid w:val="007B725B"/>
    <w:rsid w:val="007B7D11"/>
    <w:rsid w:val="007C3009"/>
    <w:rsid w:val="007C3168"/>
    <w:rsid w:val="007C33DD"/>
    <w:rsid w:val="007C3825"/>
    <w:rsid w:val="007C5024"/>
    <w:rsid w:val="007C5380"/>
    <w:rsid w:val="007C5A06"/>
    <w:rsid w:val="007C6033"/>
    <w:rsid w:val="007C735D"/>
    <w:rsid w:val="007C757F"/>
    <w:rsid w:val="007D038B"/>
    <w:rsid w:val="007D0903"/>
    <w:rsid w:val="007D1CE9"/>
    <w:rsid w:val="007D1DA2"/>
    <w:rsid w:val="007D202E"/>
    <w:rsid w:val="007D2207"/>
    <w:rsid w:val="007D22CE"/>
    <w:rsid w:val="007D28C3"/>
    <w:rsid w:val="007D2C42"/>
    <w:rsid w:val="007D2CFB"/>
    <w:rsid w:val="007D3DB4"/>
    <w:rsid w:val="007D4097"/>
    <w:rsid w:val="007D4BCF"/>
    <w:rsid w:val="007D5B79"/>
    <w:rsid w:val="007D76C0"/>
    <w:rsid w:val="007D7B58"/>
    <w:rsid w:val="007D7E97"/>
    <w:rsid w:val="007E0421"/>
    <w:rsid w:val="007E04BA"/>
    <w:rsid w:val="007E166B"/>
    <w:rsid w:val="007E16D1"/>
    <w:rsid w:val="007E24B6"/>
    <w:rsid w:val="007E3ED0"/>
    <w:rsid w:val="007E430E"/>
    <w:rsid w:val="007E4371"/>
    <w:rsid w:val="007E47FA"/>
    <w:rsid w:val="007E5144"/>
    <w:rsid w:val="007E6B80"/>
    <w:rsid w:val="007E6E7F"/>
    <w:rsid w:val="007E6F2C"/>
    <w:rsid w:val="007E7521"/>
    <w:rsid w:val="007E7EB1"/>
    <w:rsid w:val="007F015E"/>
    <w:rsid w:val="007F0462"/>
    <w:rsid w:val="007F0DB8"/>
    <w:rsid w:val="007F1115"/>
    <w:rsid w:val="007F17B6"/>
    <w:rsid w:val="007F3598"/>
    <w:rsid w:val="007F3E13"/>
    <w:rsid w:val="007F58DB"/>
    <w:rsid w:val="007F72FC"/>
    <w:rsid w:val="007F7CD4"/>
    <w:rsid w:val="00800319"/>
    <w:rsid w:val="00801356"/>
    <w:rsid w:val="00802F13"/>
    <w:rsid w:val="008035FF"/>
    <w:rsid w:val="0080660E"/>
    <w:rsid w:val="00806DEC"/>
    <w:rsid w:val="00806EA7"/>
    <w:rsid w:val="00810051"/>
    <w:rsid w:val="008104A5"/>
    <w:rsid w:val="00810B1C"/>
    <w:rsid w:val="0081218F"/>
    <w:rsid w:val="008121AF"/>
    <w:rsid w:val="00812532"/>
    <w:rsid w:val="008130DF"/>
    <w:rsid w:val="008137A0"/>
    <w:rsid w:val="008138FB"/>
    <w:rsid w:val="00813BAC"/>
    <w:rsid w:val="00813E2C"/>
    <w:rsid w:val="00814EE8"/>
    <w:rsid w:val="00815CC0"/>
    <w:rsid w:val="0081683E"/>
    <w:rsid w:val="00820F47"/>
    <w:rsid w:val="0082115E"/>
    <w:rsid w:val="008214B2"/>
    <w:rsid w:val="00821534"/>
    <w:rsid w:val="00821831"/>
    <w:rsid w:val="008227A1"/>
    <w:rsid w:val="00827B41"/>
    <w:rsid w:val="00830962"/>
    <w:rsid w:val="00830A4F"/>
    <w:rsid w:val="00830EBD"/>
    <w:rsid w:val="00832008"/>
    <w:rsid w:val="00833C62"/>
    <w:rsid w:val="00834B9E"/>
    <w:rsid w:val="0083521A"/>
    <w:rsid w:val="00835435"/>
    <w:rsid w:val="00840E5E"/>
    <w:rsid w:val="00841F80"/>
    <w:rsid w:val="00842F30"/>
    <w:rsid w:val="0084338F"/>
    <w:rsid w:val="00843D46"/>
    <w:rsid w:val="008444C5"/>
    <w:rsid w:val="00844870"/>
    <w:rsid w:val="00844884"/>
    <w:rsid w:val="008450C7"/>
    <w:rsid w:val="00845181"/>
    <w:rsid w:val="0084728D"/>
    <w:rsid w:val="0084729B"/>
    <w:rsid w:val="00851195"/>
    <w:rsid w:val="0085143E"/>
    <w:rsid w:val="008515FB"/>
    <w:rsid w:val="008522B4"/>
    <w:rsid w:val="0085250D"/>
    <w:rsid w:val="008531B7"/>
    <w:rsid w:val="00853669"/>
    <w:rsid w:val="0085443C"/>
    <w:rsid w:val="008545C9"/>
    <w:rsid w:val="008549D0"/>
    <w:rsid w:val="008565CC"/>
    <w:rsid w:val="00860736"/>
    <w:rsid w:val="0086193E"/>
    <w:rsid w:val="00862339"/>
    <w:rsid w:val="00863751"/>
    <w:rsid w:val="00863886"/>
    <w:rsid w:val="008638A4"/>
    <w:rsid w:val="008666DC"/>
    <w:rsid w:val="00867A08"/>
    <w:rsid w:val="00867D34"/>
    <w:rsid w:val="008700D1"/>
    <w:rsid w:val="0087029E"/>
    <w:rsid w:val="00872DF5"/>
    <w:rsid w:val="00873623"/>
    <w:rsid w:val="008749BE"/>
    <w:rsid w:val="008753C1"/>
    <w:rsid w:val="00876544"/>
    <w:rsid w:val="008805A6"/>
    <w:rsid w:val="00882176"/>
    <w:rsid w:val="00882E32"/>
    <w:rsid w:val="00886168"/>
    <w:rsid w:val="008867B2"/>
    <w:rsid w:val="008872A7"/>
    <w:rsid w:val="00887346"/>
    <w:rsid w:val="00887517"/>
    <w:rsid w:val="00887EAC"/>
    <w:rsid w:val="00887FC0"/>
    <w:rsid w:val="00890182"/>
    <w:rsid w:val="0089153D"/>
    <w:rsid w:val="00891DB8"/>
    <w:rsid w:val="00891E7B"/>
    <w:rsid w:val="00891EB2"/>
    <w:rsid w:val="008923E6"/>
    <w:rsid w:val="00893DC9"/>
    <w:rsid w:val="00895CA4"/>
    <w:rsid w:val="00897440"/>
    <w:rsid w:val="008A046F"/>
    <w:rsid w:val="008A0D4D"/>
    <w:rsid w:val="008A0D95"/>
    <w:rsid w:val="008A1115"/>
    <w:rsid w:val="008A3447"/>
    <w:rsid w:val="008A3D66"/>
    <w:rsid w:val="008A3F58"/>
    <w:rsid w:val="008A422D"/>
    <w:rsid w:val="008A6C5F"/>
    <w:rsid w:val="008A77EF"/>
    <w:rsid w:val="008B005A"/>
    <w:rsid w:val="008B184D"/>
    <w:rsid w:val="008B1D61"/>
    <w:rsid w:val="008B2601"/>
    <w:rsid w:val="008B2BDE"/>
    <w:rsid w:val="008B2EB0"/>
    <w:rsid w:val="008B3378"/>
    <w:rsid w:val="008B36F5"/>
    <w:rsid w:val="008B391C"/>
    <w:rsid w:val="008B6E3D"/>
    <w:rsid w:val="008B78E8"/>
    <w:rsid w:val="008C073F"/>
    <w:rsid w:val="008C25CC"/>
    <w:rsid w:val="008C2E43"/>
    <w:rsid w:val="008C339E"/>
    <w:rsid w:val="008C4A5B"/>
    <w:rsid w:val="008C623A"/>
    <w:rsid w:val="008C6334"/>
    <w:rsid w:val="008C6C28"/>
    <w:rsid w:val="008C7E81"/>
    <w:rsid w:val="008D16AB"/>
    <w:rsid w:val="008D1A05"/>
    <w:rsid w:val="008D3650"/>
    <w:rsid w:val="008D4089"/>
    <w:rsid w:val="008D419A"/>
    <w:rsid w:val="008D5239"/>
    <w:rsid w:val="008D5C66"/>
    <w:rsid w:val="008D604F"/>
    <w:rsid w:val="008D7382"/>
    <w:rsid w:val="008E1651"/>
    <w:rsid w:val="008E1C2E"/>
    <w:rsid w:val="008E2AF2"/>
    <w:rsid w:val="008F002B"/>
    <w:rsid w:val="008F03AD"/>
    <w:rsid w:val="008F055B"/>
    <w:rsid w:val="008F0642"/>
    <w:rsid w:val="008F12CD"/>
    <w:rsid w:val="008F1B8D"/>
    <w:rsid w:val="008F233A"/>
    <w:rsid w:val="008F27A2"/>
    <w:rsid w:val="008F2820"/>
    <w:rsid w:val="008F38C6"/>
    <w:rsid w:val="008F3BA9"/>
    <w:rsid w:val="008F55BD"/>
    <w:rsid w:val="008F5B4C"/>
    <w:rsid w:val="008F76D5"/>
    <w:rsid w:val="008F77FE"/>
    <w:rsid w:val="008F7E78"/>
    <w:rsid w:val="00900132"/>
    <w:rsid w:val="00900C4A"/>
    <w:rsid w:val="00901021"/>
    <w:rsid w:val="00901A15"/>
    <w:rsid w:val="00901A1E"/>
    <w:rsid w:val="009022B6"/>
    <w:rsid w:val="00902FF6"/>
    <w:rsid w:val="00903777"/>
    <w:rsid w:val="00903E32"/>
    <w:rsid w:val="009048D5"/>
    <w:rsid w:val="00905750"/>
    <w:rsid w:val="00911B4E"/>
    <w:rsid w:val="00912BFE"/>
    <w:rsid w:val="00913456"/>
    <w:rsid w:val="0091421A"/>
    <w:rsid w:val="00914AAE"/>
    <w:rsid w:val="00914FC9"/>
    <w:rsid w:val="00915344"/>
    <w:rsid w:val="00915E6B"/>
    <w:rsid w:val="00916BFA"/>
    <w:rsid w:val="00916D9E"/>
    <w:rsid w:val="00916F0A"/>
    <w:rsid w:val="00917268"/>
    <w:rsid w:val="009175DA"/>
    <w:rsid w:val="00917CD2"/>
    <w:rsid w:val="00920414"/>
    <w:rsid w:val="00920614"/>
    <w:rsid w:val="00920C8F"/>
    <w:rsid w:val="00921197"/>
    <w:rsid w:val="00921D85"/>
    <w:rsid w:val="00921F8B"/>
    <w:rsid w:val="00923B53"/>
    <w:rsid w:val="0092408F"/>
    <w:rsid w:val="009253D6"/>
    <w:rsid w:val="00926478"/>
    <w:rsid w:val="00927729"/>
    <w:rsid w:val="009278E9"/>
    <w:rsid w:val="009304EF"/>
    <w:rsid w:val="009317C4"/>
    <w:rsid w:val="009319C6"/>
    <w:rsid w:val="00932894"/>
    <w:rsid w:val="00933AE8"/>
    <w:rsid w:val="00933DD6"/>
    <w:rsid w:val="0093426A"/>
    <w:rsid w:val="00934BE6"/>
    <w:rsid w:val="0093541C"/>
    <w:rsid w:val="00936066"/>
    <w:rsid w:val="00936562"/>
    <w:rsid w:val="00936859"/>
    <w:rsid w:val="00941360"/>
    <w:rsid w:val="00941B1E"/>
    <w:rsid w:val="00943A8F"/>
    <w:rsid w:val="00944163"/>
    <w:rsid w:val="00944627"/>
    <w:rsid w:val="0094528D"/>
    <w:rsid w:val="0094637F"/>
    <w:rsid w:val="009504A9"/>
    <w:rsid w:val="00950C3F"/>
    <w:rsid w:val="00950D52"/>
    <w:rsid w:val="009510D4"/>
    <w:rsid w:val="00951AD2"/>
    <w:rsid w:val="00952F09"/>
    <w:rsid w:val="00953F86"/>
    <w:rsid w:val="0095426A"/>
    <w:rsid w:val="00954869"/>
    <w:rsid w:val="00955CC3"/>
    <w:rsid w:val="0095601B"/>
    <w:rsid w:val="009570FA"/>
    <w:rsid w:val="00960754"/>
    <w:rsid w:val="009616E8"/>
    <w:rsid w:val="00961C9B"/>
    <w:rsid w:val="009638FD"/>
    <w:rsid w:val="009642F1"/>
    <w:rsid w:val="00964961"/>
    <w:rsid w:val="009653CE"/>
    <w:rsid w:val="009663C0"/>
    <w:rsid w:val="00967AC3"/>
    <w:rsid w:val="00967B53"/>
    <w:rsid w:val="00971AA4"/>
    <w:rsid w:val="0097270A"/>
    <w:rsid w:val="00972937"/>
    <w:rsid w:val="009729D6"/>
    <w:rsid w:val="00972FA6"/>
    <w:rsid w:val="0097358B"/>
    <w:rsid w:val="009735CD"/>
    <w:rsid w:val="00973629"/>
    <w:rsid w:val="00973D58"/>
    <w:rsid w:val="009746D6"/>
    <w:rsid w:val="00974E4B"/>
    <w:rsid w:val="00975FEA"/>
    <w:rsid w:val="00976669"/>
    <w:rsid w:val="00980585"/>
    <w:rsid w:val="009806BB"/>
    <w:rsid w:val="00981C79"/>
    <w:rsid w:val="00982F54"/>
    <w:rsid w:val="00983B0B"/>
    <w:rsid w:val="009912FD"/>
    <w:rsid w:val="009923B5"/>
    <w:rsid w:val="0099317B"/>
    <w:rsid w:val="00993325"/>
    <w:rsid w:val="009935FF"/>
    <w:rsid w:val="009937A0"/>
    <w:rsid w:val="009937A6"/>
    <w:rsid w:val="00993992"/>
    <w:rsid w:val="00995AC4"/>
    <w:rsid w:val="00996F13"/>
    <w:rsid w:val="009970BE"/>
    <w:rsid w:val="00997B33"/>
    <w:rsid w:val="00997F1F"/>
    <w:rsid w:val="009A0E7E"/>
    <w:rsid w:val="009A19BC"/>
    <w:rsid w:val="009A26F8"/>
    <w:rsid w:val="009A3520"/>
    <w:rsid w:val="009A395C"/>
    <w:rsid w:val="009A3FD8"/>
    <w:rsid w:val="009A5050"/>
    <w:rsid w:val="009A51C9"/>
    <w:rsid w:val="009A522D"/>
    <w:rsid w:val="009A56EF"/>
    <w:rsid w:val="009A6204"/>
    <w:rsid w:val="009A7EB3"/>
    <w:rsid w:val="009B0975"/>
    <w:rsid w:val="009B0EE5"/>
    <w:rsid w:val="009B1B13"/>
    <w:rsid w:val="009B2789"/>
    <w:rsid w:val="009B41E7"/>
    <w:rsid w:val="009B452B"/>
    <w:rsid w:val="009B46DF"/>
    <w:rsid w:val="009B4719"/>
    <w:rsid w:val="009B4991"/>
    <w:rsid w:val="009B4BED"/>
    <w:rsid w:val="009C0D87"/>
    <w:rsid w:val="009C2998"/>
    <w:rsid w:val="009C4169"/>
    <w:rsid w:val="009C4E05"/>
    <w:rsid w:val="009C5B0B"/>
    <w:rsid w:val="009C5F4D"/>
    <w:rsid w:val="009C6449"/>
    <w:rsid w:val="009C64C2"/>
    <w:rsid w:val="009C78C5"/>
    <w:rsid w:val="009D03CE"/>
    <w:rsid w:val="009D2EF4"/>
    <w:rsid w:val="009D3153"/>
    <w:rsid w:val="009D337D"/>
    <w:rsid w:val="009D3F1E"/>
    <w:rsid w:val="009D44A9"/>
    <w:rsid w:val="009D56B2"/>
    <w:rsid w:val="009D600B"/>
    <w:rsid w:val="009D71C8"/>
    <w:rsid w:val="009E01D8"/>
    <w:rsid w:val="009E0E9F"/>
    <w:rsid w:val="009E1109"/>
    <w:rsid w:val="009E17A2"/>
    <w:rsid w:val="009E1C6D"/>
    <w:rsid w:val="009E1EF8"/>
    <w:rsid w:val="009E250E"/>
    <w:rsid w:val="009E3EF2"/>
    <w:rsid w:val="009E463D"/>
    <w:rsid w:val="009E6B39"/>
    <w:rsid w:val="009E6B6A"/>
    <w:rsid w:val="009E6FBE"/>
    <w:rsid w:val="009E7121"/>
    <w:rsid w:val="009E73AA"/>
    <w:rsid w:val="009E768E"/>
    <w:rsid w:val="009E7F9B"/>
    <w:rsid w:val="009F08CA"/>
    <w:rsid w:val="009F1191"/>
    <w:rsid w:val="009F15AD"/>
    <w:rsid w:val="009F2FFC"/>
    <w:rsid w:val="009F33B7"/>
    <w:rsid w:val="009F49A9"/>
    <w:rsid w:val="009F4A3E"/>
    <w:rsid w:val="009F5452"/>
    <w:rsid w:val="009F59B0"/>
    <w:rsid w:val="009F688C"/>
    <w:rsid w:val="009F6A9C"/>
    <w:rsid w:val="00A00DEF"/>
    <w:rsid w:val="00A01230"/>
    <w:rsid w:val="00A01F14"/>
    <w:rsid w:val="00A02477"/>
    <w:rsid w:val="00A02D0A"/>
    <w:rsid w:val="00A03878"/>
    <w:rsid w:val="00A03D55"/>
    <w:rsid w:val="00A0441D"/>
    <w:rsid w:val="00A0497A"/>
    <w:rsid w:val="00A04AA0"/>
    <w:rsid w:val="00A07C62"/>
    <w:rsid w:val="00A10B77"/>
    <w:rsid w:val="00A10F11"/>
    <w:rsid w:val="00A11472"/>
    <w:rsid w:val="00A11542"/>
    <w:rsid w:val="00A125C8"/>
    <w:rsid w:val="00A12767"/>
    <w:rsid w:val="00A129CB"/>
    <w:rsid w:val="00A14216"/>
    <w:rsid w:val="00A143FF"/>
    <w:rsid w:val="00A145EE"/>
    <w:rsid w:val="00A14B17"/>
    <w:rsid w:val="00A1549D"/>
    <w:rsid w:val="00A1558B"/>
    <w:rsid w:val="00A15922"/>
    <w:rsid w:val="00A15D8D"/>
    <w:rsid w:val="00A16A16"/>
    <w:rsid w:val="00A17838"/>
    <w:rsid w:val="00A2091F"/>
    <w:rsid w:val="00A21426"/>
    <w:rsid w:val="00A21B23"/>
    <w:rsid w:val="00A24305"/>
    <w:rsid w:val="00A250EE"/>
    <w:rsid w:val="00A25ACB"/>
    <w:rsid w:val="00A27F0B"/>
    <w:rsid w:val="00A30073"/>
    <w:rsid w:val="00A30E68"/>
    <w:rsid w:val="00A314F1"/>
    <w:rsid w:val="00A31EF5"/>
    <w:rsid w:val="00A321F2"/>
    <w:rsid w:val="00A32A2E"/>
    <w:rsid w:val="00A338A0"/>
    <w:rsid w:val="00A33F1B"/>
    <w:rsid w:val="00A345B2"/>
    <w:rsid w:val="00A34BA1"/>
    <w:rsid w:val="00A36953"/>
    <w:rsid w:val="00A37395"/>
    <w:rsid w:val="00A377B7"/>
    <w:rsid w:val="00A40177"/>
    <w:rsid w:val="00A42FCB"/>
    <w:rsid w:val="00A451DE"/>
    <w:rsid w:val="00A45648"/>
    <w:rsid w:val="00A459D2"/>
    <w:rsid w:val="00A50E91"/>
    <w:rsid w:val="00A51A47"/>
    <w:rsid w:val="00A51FBC"/>
    <w:rsid w:val="00A525E2"/>
    <w:rsid w:val="00A53304"/>
    <w:rsid w:val="00A538FE"/>
    <w:rsid w:val="00A53F17"/>
    <w:rsid w:val="00A54179"/>
    <w:rsid w:val="00A54E64"/>
    <w:rsid w:val="00A560FB"/>
    <w:rsid w:val="00A5773A"/>
    <w:rsid w:val="00A57D71"/>
    <w:rsid w:val="00A6017C"/>
    <w:rsid w:val="00A619BF"/>
    <w:rsid w:val="00A64383"/>
    <w:rsid w:val="00A64971"/>
    <w:rsid w:val="00A65A99"/>
    <w:rsid w:val="00A67E19"/>
    <w:rsid w:val="00A701AC"/>
    <w:rsid w:val="00A70795"/>
    <w:rsid w:val="00A7111A"/>
    <w:rsid w:val="00A72624"/>
    <w:rsid w:val="00A7585D"/>
    <w:rsid w:val="00A758CE"/>
    <w:rsid w:val="00A75CA4"/>
    <w:rsid w:val="00A75DD1"/>
    <w:rsid w:val="00A76BDD"/>
    <w:rsid w:val="00A771B0"/>
    <w:rsid w:val="00A800AB"/>
    <w:rsid w:val="00A812F9"/>
    <w:rsid w:val="00A81C62"/>
    <w:rsid w:val="00A823C0"/>
    <w:rsid w:val="00A82B9C"/>
    <w:rsid w:val="00A83428"/>
    <w:rsid w:val="00A83727"/>
    <w:rsid w:val="00A86BE9"/>
    <w:rsid w:val="00A86C4C"/>
    <w:rsid w:val="00A86D6F"/>
    <w:rsid w:val="00A87BD0"/>
    <w:rsid w:val="00A87C50"/>
    <w:rsid w:val="00A9081A"/>
    <w:rsid w:val="00A90E11"/>
    <w:rsid w:val="00A917FD"/>
    <w:rsid w:val="00A91F9C"/>
    <w:rsid w:val="00A9557C"/>
    <w:rsid w:val="00A95727"/>
    <w:rsid w:val="00AA005E"/>
    <w:rsid w:val="00AA0AA7"/>
    <w:rsid w:val="00AA1E2B"/>
    <w:rsid w:val="00AA299B"/>
    <w:rsid w:val="00AA48FE"/>
    <w:rsid w:val="00AA496F"/>
    <w:rsid w:val="00AA4E57"/>
    <w:rsid w:val="00AA6433"/>
    <w:rsid w:val="00AA7417"/>
    <w:rsid w:val="00AA7FC2"/>
    <w:rsid w:val="00AB001E"/>
    <w:rsid w:val="00AB0A80"/>
    <w:rsid w:val="00AB156B"/>
    <w:rsid w:val="00AB2757"/>
    <w:rsid w:val="00AB2B56"/>
    <w:rsid w:val="00AB3A9A"/>
    <w:rsid w:val="00AB3C4B"/>
    <w:rsid w:val="00AB41DE"/>
    <w:rsid w:val="00AB560B"/>
    <w:rsid w:val="00AB5B25"/>
    <w:rsid w:val="00AB6854"/>
    <w:rsid w:val="00AB702E"/>
    <w:rsid w:val="00AB7375"/>
    <w:rsid w:val="00AC2012"/>
    <w:rsid w:val="00AC3664"/>
    <w:rsid w:val="00AC3A38"/>
    <w:rsid w:val="00AC6613"/>
    <w:rsid w:val="00AC705D"/>
    <w:rsid w:val="00AD001A"/>
    <w:rsid w:val="00AD0B08"/>
    <w:rsid w:val="00AD156B"/>
    <w:rsid w:val="00AD2091"/>
    <w:rsid w:val="00AD564E"/>
    <w:rsid w:val="00AE08BA"/>
    <w:rsid w:val="00AE0A22"/>
    <w:rsid w:val="00AE2747"/>
    <w:rsid w:val="00AE32A5"/>
    <w:rsid w:val="00AE364E"/>
    <w:rsid w:val="00AE4109"/>
    <w:rsid w:val="00AE56E0"/>
    <w:rsid w:val="00AE58DE"/>
    <w:rsid w:val="00AE5B70"/>
    <w:rsid w:val="00AE5ED9"/>
    <w:rsid w:val="00AE70B8"/>
    <w:rsid w:val="00AE77F0"/>
    <w:rsid w:val="00AF01C0"/>
    <w:rsid w:val="00AF02E7"/>
    <w:rsid w:val="00AF09A0"/>
    <w:rsid w:val="00AF1BA2"/>
    <w:rsid w:val="00AF302D"/>
    <w:rsid w:val="00AF369E"/>
    <w:rsid w:val="00AF385A"/>
    <w:rsid w:val="00AF3863"/>
    <w:rsid w:val="00AF4176"/>
    <w:rsid w:val="00AF57EB"/>
    <w:rsid w:val="00AF5B44"/>
    <w:rsid w:val="00AF66DC"/>
    <w:rsid w:val="00AF749C"/>
    <w:rsid w:val="00AF7564"/>
    <w:rsid w:val="00B007CC"/>
    <w:rsid w:val="00B01483"/>
    <w:rsid w:val="00B02B49"/>
    <w:rsid w:val="00B03937"/>
    <w:rsid w:val="00B03A82"/>
    <w:rsid w:val="00B03CB0"/>
    <w:rsid w:val="00B03CD5"/>
    <w:rsid w:val="00B03E57"/>
    <w:rsid w:val="00B0419D"/>
    <w:rsid w:val="00B05939"/>
    <w:rsid w:val="00B062BF"/>
    <w:rsid w:val="00B063DA"/>
    <w:rsid w:val="00B07621"/>
    <w:rsid w:val="00B07D5F"/>
    <w:rsid w:val="00B103B0"/>
    <w:rsid w:val="00B10A3E"/>
    <w:rsid w:val="00B10D53"/>
    <w:rsid w:val="00B10E79"/>
    <w:rsid w:val="00B14458"/>
    <w:rsid w:val="00B148B1"/>
    <w:rsid w:val="00B14BD7"/>
    <w:rsid w:val="00B150E4"/>
    <w:rsid w:val="00B15C1D"/>
    <w:rsid w:val="00B170E5"/>
    <w:rsid w:val="00B22329"/>
    <w:rsid w:val="00B2394A"/>
    <w:rsid w:val="00B243DE"/>
    <w:rsid w:val="00B25066"/>
    <w:rsid w:val="00B252F7"/>
    <w:rsid w:val="00B2645D"/>
    <w:rsid w:val="00B269FE"/>
    <w:rsid w:val="00B27462"/>
    <w:rsid w:val="00B30695"/>
    <w:rsid w:val="00B30843"/>
    <w:rsid w:val="00B308AD"/>
    <w:rsid w:val="00B311E4"/>
    <w:rsid w:val="00B31301"/>
    <w:rsid w:val="00B316DD"/>
    <w:rsid w:val="00B32765"/>
    <w:rsid w:val="00B32BEC"/>
    <w:rsid w:val="00B32D5A"/>
    <w:rsid w:val="00B34317"/>
    <w:rsid w:val="00B34FDD"/>
    <w:rsid w:val="00B3500B"/>
    <w:rsid w:val="00B353F3"/>
    <w:rsid w:val="00B354C2"/>
    <w:rsid w:val="00B35E3C"/>
    <w:rsid w:val="00B3709C"/>
    <w:rsid w:val="00B379BC"/>
    <w:rsid w:val="00B37ACB"/>
    <w:rsid w:val="00B37E16"/>
    <w:rsid w:val="00B37EE9"/>
    <w:rsid w:val="00B4764B"/>
    <w:rsid w:val="00B47D07"/>
    <w:rsid w:val="00B50276"/>
    <w:rsid w:val="00B504FF"/>
    <w:rsid w:val="00B525F9"/>
    <w:rsid w:val="00B5323F"/>
    <w:rsid w:val="00B544F8"/>
    <w:rsid w:val="00B56261"/>
    <w:rsid w:val="00B568BC"/>
    <w:rsid w:val="00B576D4"/>
    <w:rsid w:val="00B57AD8"/>
    <w:rsid w:val="00B6219C"/>
    <w:rsid w:val="00B62893"/>
    <w:rsid w:val="00B64749"/>
    <w:rsid w:val="00B64DB7"/>
    <w:rsid w:val="00B66786"/>
    <w:rsid w:val="00B678E1"/>
    <w:rsid w:val="00B714EB"/>
    <w:rsid w:val="00B725BE"/>
    <w:rsid w:val="00B72B60"/>
    <w:rsid w:val="00B72CD4"/>
    <w:rsid w:val="00B72F3E"/>
    <w:rsid w:val="00B730E9"/>
    <w:rsid w:val="00B74730"/>
    <w:rsid w:val="00B7486D"/>
    <w:rsid w:val="00B74C32"/>
    <w:rsid w:val="00B75203"/>
    <w:rsid w:val="00B75298"/>
    <w:rsid w:val="00B7602C"/>
    <w:rsid w:val="00B8068D"/>
    <w:rsid w:val="00B80EAF"/>
    <w:rsid w:val="00B82A03"/>
    <w:rsid w:val="00B82C27"/>
    <w:rsid w:val="00B84190"/>
    <w:rsid w:val="00B84723"/>
    <w:rsid w:val="00B85019"/>
    <w:rsid w:val="00B857B1"/>
    <w:rsid w:val="00B85AD9"/>
    <w:rsid w:val="00B8709B"/>
    <w:rsid w:val="00B87466"/>
    <w:rsid w:val="00B875B8"/>
    <w:rsid w:val="00B9298B"/>
    <w:rsid w:val="00B92D08"/>
    <w:rsid w:val="00B92F9C"/>
    <w:rsid w:val="00B930D0"/>
    <w:rsid w:val="00B934C1"/>
    <w:rsid w:val="00B94F26"/>
    <w:rsid w:val="00B95019"/>
    <w:rsid w:val="00B9517A"/>
    <w:rsid w:val="00B9687B"/>
    <w:rsid w:val="00B96A76"/>
    <w:rsid w:val="00B97768"/>
    <w:rsid w:val="00B97DD1"/>
    <w:rsid w:val="00BA10ED"/>
    <w:rsid w:val="00BA24C2"/>
    <w:rsid w:val="00BA30DA"/>
    <w:rsid w:val="00BA48B4"/>
    <w:rsid w:val="00BA4AF4"/>
    <w:rsid w:val="00BA5061"/>
    <w:rsid w:val="00BA5EC5"/>
    <w:rsid w:val="00BA6477"/>
    <w:rsid w:val="00BA702D"/>
    <w:rsid w:val="00BA7C99"/>
    <w:rsid w:val="00BB012A"/>
    <w:rsid w:val="00BB0953"/>
    <w:rsid w:val="00BB1DA7"/>
    <w:rsid w:val="00BB2520"/>
    <w:rsid w:val="00BB2882"/>
    <w:rsid w:val="00BB3065"/>
    <w:rsid w:val="00BB3CC2"/>
    <w:rsid w:val="00BB4D93"/>
    <w:rsid w:val="00BB55FD"/>
    <w:rsid w:val="00BB6D38"/>
    <w:rsid w:val="00BB6E4A"/>
    <w:rsid w:val="00BB7CF5"/>
    <w:rsid w:val="00BC0496"/>
    <w:rsid w:val="00BC09C3"/>
    <w:rsid w:val="00BC0FDA"/>
    <w:rsid w:val="00BC17CD"/>
    <w:rsid w:val="00BC2883"/>
    <w:rsid w:val="00BC412A"/>
    <w:rsid w:val="00BC5CC3"/>
    <w:rsid w:val="00BC739A"/>
    <w:rsid w:val="00BD02C0"/>
    <w:rsid w:val="00BD0AD8"/>
    <w:rsid w:val="00BD0F09"/>
    <w:rsid w:val="00BD10BD"/>
    <w:rsid w:val="00BD5739"/>
    <w:rsid w:val="00BD5B36"/>
    <w:rsid w:val="00BD6011"/>
    <w:rsid w:val="00BD631E"/>
    <w:rsid w:val="00BD7599"/>
    <w:rsid w:val="00BE1EAD"/>
    <w:rsid w:val="00BE2184"/>
    <w:rsid w:val="00BE365F"/>
    <w:rsid w:val="00BE3D18"/>
    <w:rsid w:val="00BE4117"/>
    <w:rsid w:val="00BE5277"/>
    <w:rsid w:val="00BE76AC"/>
    <w:rsid w:val="00BE7FE7"/>
    <w:rsid w:val="00BF007D"/>
    <w:rsid w:val="00BF14E0"/>
    <w:rsid w:val="00BF183D"/>
    <w:rsid w:val="00BF2C2C"/>
    <w:rsid w:val="00BF3AE9"/>
    <w:rsid w:val="00BF4680"/>
    <w:rsid w:val="00BF4F1E"/>
    <w:rsid w:val="00BF6A0A"/>
    <w:rsid w:val="00BF6B62"/>
    <w:rsid w:val="00BF7531"/>
    <w:rsid w:val="00BF7D85"/>
    <w:rsid w:val="00C00275"/>
    <w:rsid w:val="00C013F0"/>
    <w:rsid w:val="00C026B0"/>
    <w:rsid w:val="00C0278C"/>
    <w:rsid w:val="00C02F1C"/>
    <w:rsid w:val="00C03F68"/>
    <w:rsid w:val="00C0401A"/>
    <w:rsid w:val="00C0675E"/>
    <w:rsid w:val="00C06E26"/>
    <w:rsid w:val="00C07AAE"/>
    <w:rsid w:val="00C1079A"/>
    <w:rsid w:val="00C11212"/>
    <w:rsid w:val="00C11450"/>
    <w:rsid w:val="00C11506"/>
    <w:rsid w:val="00C118AB"/>
    <w:rsid w:val="00C11C4E"/>
    <w:rsid w:val="00C11CA0"/>
    <w:rsid w:val="00C11E42"/>
    <w:rsid w:val="00C127D9"/>
    <w:rsid w:val="00C128FB"/>
    <w:rsid w:val="00C1442E"/>
    <w:rsid w:val="00C14C62"/>
    <w:rsid w:val="00C15B67"/>
    <w:rsid w:val="00C1722F"/>
    <w:rsid w:val="00C17ADC"/>
    <w:rsid w:val="00C208BE"/>
    <w:rsid w:val="00C24220"/>
    <w:rsid w:val="00C260C8"/>
    <w:rsid w:val="00C264A2"/>
    <w:rsid w:val="00C26D9B"/>
    <w:rsid w:val="00C271DA"/>
    <w:rsid w:val="00C277D9"/>
    <w:rsid w:val="00C27B6C"/>
    <w:rsid w:val="00C3195A"/>
    <w:rsid w:val="00C324CC"/>
    <w:rsid w:val="00C32565"/>
    <w:rsid w:val="00C33245"/>
    <w:rsid w:val="00C338CB"/>
    <w:rsid w:val="00C340EF"/>
    <w:rsid w:val="00C35414"/>
    <w:rsid w:val="00C357A1"/>
    <w:rsid w:val="00C35A42"/>
    <w:rsid w:val="00C37887"/>
    <w:rsid w:val="00C404F2"/>
    <w:rsid w:val="00C415A7"/>
    <w:rsid w:val="00C43668"/>
    <w:rsid w:val="00C45314"/>
    <w:rsid w:val="00C4592C"/>
    <w:rsid w:val="00C459E8"/>
    <w:rsid w:val="00C50EDB"/>
    <w:rsid w:val="00C50F79"/>
    <w:rsid w:val="00C521DC"/>
    <w:rsid w:val="00C5494F"/>
    <w:rsid w:val="00C54E32"/>
    <w:rsid w:val="00C54F35"/>
    <w:rsid w:val="00C57189"/>
    <w:rsid w:val="00C579AE"/>
    <w:rsid w:val="00C606DF"/>
    <w:rsid w:val="00C60BDE"/>
    <w:rsid w:val="00C624A1"/>
    <w:rsid w:val="00C63B8A"/>
    <w:rsid w:val="00C64DAB"/>
    <w:rsid w:val="00C66063"/>
    <w:rsid w:val="00C662FF"/>
    <w:rsid w:val="00C669A6"/>
    <w:rsid w:val="00C66E1E"/>
    <w:rsid w:val="00C67045"/>
    <w:rsid w:val="00C676BD"/>
    <w:rsid w:val="00C67C5B"/>
    <w:rsid w:val="00C70179"/>
    <w:rsid w:val="00C71EDB"/>
    <w:rsid w:val="00C7271A"/>
    <w:rsid w:val="00C731F7"/>
    <w:rsid w:val="00C74105"/>
    <w:rsid w:val="00C7410E"/>
    <w:rsid w:val="00C75D42"/>
    <w:rsid w:val="00C75EB6"/>
    <w:rsid w:val="00C77198"/>
    <w:rsid w:val="00C801E0"/>
    <w:rsid w:val="00C826EC"/>
    <w:rsid w:val="00C832D1"/>
    <w:rsid w:val="00C839E3"/>
    <w:rsid w:val="00C84B7F"/>
    <w:rsid w:val="00C84C5B"/>
    <w:rsid w:val="00C8528B"/>
    <w:rsid w:val="00C85E1D"/>
    <w:rsid w:val="00C86CDA"/>
    <w:rsid w:val="00C90221"/>
    <w:rsid w:val="00C9128E"/>
    <w:rsid w:val="00C9265D"/>
    <w:rsid w:val="00C93BDA"/>
    <w:rsid w:val="00C94664"/>
    <w:rsid w:val="00C94845"/>
    <w:rsid w:val="00C961AD"/>
    <w:rsid w:val="00C9782A"/>
    <w:rsid w:val="00C97BF7"/>
    <w:rsid w:val="00C97DBA"/>
    <w:rsid w:val="00CA21F3"/>
    <w:rsid w:val="00CA24C9"/>
    <w:rsid w:val="00CA3136"/>
    <w:rsid w:val="00CA32B0"/>
    <w:rsid w:val="00CA3520"/>
    <w:rsid w:val="00CA3DFC"/>
    <w:rsid w:val="00CA4490"/>
    <w:rsid w:val="00CA50E1"/>
    <w:rsid w:val="00CA538E"/>
    <w:rsid w:val="00CA6799"/>
    <w:rsid w:val="00CA6848"/>
    <w:rsid w:val="00CA7121"/>
    <w:rsid w:val="00CB0AF1"/>
    <w:rsid w:val="00CB256C"/>
    <w:rsid w:val="00CB3CFC"/>
    <w:rsid w:val="00CB42A2"/>
    <w:rsid w:val="00CB4F49"/>
    <w:rsid w:val="00CB5508"/>
    <w:rsid w:val="00CB59F6"/>
    <w:rsid w:val="00CB69A5"/>
    <w:rsid w:val="00CB6F7E"/>
    <w:rsid w:val="00CB710D"/>
    <w:rsid w:val="00CB71A7"/>
    <w:rsid w:val="00CB7C78"/>
    <w:rsid w:val="00CB7D2B"/>
    <w:rsid w:val="00CB7F45"/>
    <w:rsid w:val="00CB7F8D"/>
    <w:rsid w:val="00CC09D3"/>
    <w:rsid w:val="00CC0A3F"/>
    <w:rsid w:val="00CC0B67"/>
    <w:rsid w:val="00CC2070"/>
    <w:rsid w:val="00CC2CA6"/>
    <w:rsid w:val="00CC3FEE"/>
    <w:rsid w:val="00CC45DC"/>
    <w:rsid w:val="00CC49F2"/>
    <w:rsid w:val="00CC4A10"/>
    <w:rsid w:val="00CC5B0C"/>
    <w:rsid w:val="00CC6553"/>
    <w:rsid w:val="00CC68AC"/>
    <w:rsid w:val="00CD173F"/>
    <w:rsid w:val="00CD29CF"/>
    <w:rsid w:val="00CD3B5D"/>
    <w:rsid w:val="00CD4288"/>
    <w:rsid w:val="00CD4408"/>
    <w:rsid w:val="00CD46E5"/>
    <w:rsid w:val="00CD4A2B"/>
    <w:rsid w:val="00CD5188"/>
    <w:rsid w:val="00CD59D7"/>
    <w:rsid w:val="00CD6B43"/>
    <w:rsid w:val="00CD7560"/>
    <w:rsid w:val="00CE0020"/>
    <w:rsid w:val="00CE0B45"/>
    <w:rsid w:val="00CE16BD"/>
    <w:rsid w:val="00CE1AE1"/>
    <w:rsid w:val="00CE1B00"/>
    <w:rsid w:val="00CE2A73"/>
    <w:rsid w:val="00CE2C20"/>
    <w:rsid w:val="00CE2F7B"/>
    <w:rsid w:val="00CE3EEA"/>
    <w:rsid w:val="00CE4644"/>
    <w:rsid w:val="00CE4BAC"/>
    <w:rsid w:val="00CE4FEE"/>
    <w:rsid w:val="00CE5677"/>
    <w:rsid w:val="00CE5705"/>
    <w:rsid w:val="00CE69F8"/>
    <w:rsid w:val="00CF0310"/>
    <w:rsid w:val="00CF073C"/>
    <w:rsid w:val="00CF0FA6"/>
    <w:rsid w:val="00CF2BDF"/>
    <w:rsid w:val="00CF40B7"/>
    <w:rsid w:val="00CF46F8"/>
    <w:rsid w:val="00CF5563"/>
    <w:rsid w:val="00CF5677"/>
    <w:rsid w:val="00CF607A"/>
    <w:rsid w:val="00D000A9"/>
    <w:rsid w:val="00D00140"/>
    <w:rsid w:val="00D004D1"/>
    <w:rsid w:val="00D006F5"/>
    <w:rsid w:val="00D00F0C"/>
    <w:rsid w:val="00D0222A"/>
    <w:rsid w:val="00D03C71"/>
    <w:rsid w:val="00D0500A"/>
    <w:rsid w:val="00D05622"/>
    <w:rsid w:val="00D05B75"/>
    <w:rsid w:val="00D06163"/>
    <w:rsid w:val="00D068BC"/>
    <w:rsid w:val="00D069D2"/>
    <w:rsid w:val="00D079FB"/>
    <w:rsid w:val="00D12F7F"/>
    <w:rsid w:val="00D131FB"/>
    <w:rsid w:val="00D14B2C"/>
    <w:rsid w:val="00D14E61"/>
    <w:rsid w:val="00D15472"/>
    <w:rsid w:val="00D1715F"/>
    <w:rsid w:val="00D1786B"/>
    <w:rsid w:val="00D20367"/>
    <w:rsid w:val="00D20947"/>
    <w:rsid w:val="00D20B5B"/>
    <w:rsid w:val="00D21183"/>
    <w:rsid w:val="00D21B30"/>
    <w:rsid w:val="00D240A5"/>
    <w:rsid w:val="00D25DE2"/>
    <w:rsid w:val="00D260DC"/>
    <w:rsid w:val="00D26641"/>
    <w:rsid w:val="00D26D3C"/>
    <w:rsid w:val="00D30198"/>
    <w:rsid w:val="00D311A0"/>
    <w:rsid w:val="00D312C9"/>
    <w:rsid w:val="00D31501"/>
    <w:rsid w:val="00D31D1C"/>
    <w:rsid w:val="00D329E9"/>
    <w:rsid w:val="00D32ADE"/>
    <w:rsid w:val="00D33242"/>
    <w:rsid w:val="00D34401"/>
    <w:rsid w:val="00D34F4B"/>
    <w:rsid w:val="00D35171"/>
    <w:rsid w:val="00D35371"/>
    <w:rsid w:val="00D37EBF"/>
    <w:rsid w:val="00D37F53"/>
    <w:rsid w:val="00D400E8"/>
    <w:rsid w:val="00D40F12"/>
    <w:rsid w:val="00D417C3"/>
    <w:rsid w:val="00D4215A"/>
    <w:rsid w:val="00D42289"/>
    <w:rsid w:val="00D4292D"/>
    <w:rsid w:val="00D42BAA"/>
    <w:rsid w:val="00D42D60"/>
    <w:rsid w:val="00D435BA"/>
    <w:rsid w:val="00D43F05"/>
    <w:rsid w:val="00D44061"/>
    <w:rsid w:val="00D441F7"/>
    <w:rsid w:val="00D44425"/>
    <w:rsid w:val="00D4713D"/>
    <w:rsid w:val="00D47865"/>
    <w:rsid w:val="00D5035A"/>
    <w:rsid w:val="00D52BDD"/>
    <w:rsid w:val="00D52FBB"/>
    <w:rsid w:val="00D53D8A"/>
    <w:rsid w:val="00D55320"/>
    <w:rsid w:val="00D55BC9"/>
    <w:rsid w:val="00D56223"/>
    <w:rsid w:val="00D57649"/>
    <w:rsid w:val="00D60541"/>
    <w:rsid w:val="00D60C73"/>
    <w:rsid w:val="00D60C75"/>
    <w:rsid w:val="00D61B01"/>
    <w:rsid w:val="00D62B68"/>
    <w:rsid w:val="00D635F9"/>
    <w:rsid w:val="00D63BC1"/>
    <w:rsid w:val="00D64B04"/>
    <w:rsid w:val="00D64C40"/>
    <w:rsid w:val="00D64C9B"/>
    <w:rsid w:val="00D65424"/>
    <w:rsid w:val="00D65452"/>
    <w:rsid w:val="00D6567D"/>
    <w:rsid w:val="00D66A85"/>
    <w:rsid w:val="00D67089"/>
    <w:rsid w:val="00D670D6"/>
    <w:rsid w:val="00D672FC"/>
    <w:rsid w:val="00D67338"/>
    <w:rsid w:val="00D67D9A"/>
    <w:rsid w:val="00D70774"/>
    <w:rsid w:val="00D70808"/>
    <w:rsid w:val="00D719F1"/>
    <w:rsid w:val="00D723BF"/>
    <w:rsid w:val="00D73231"/>
    <w:rsid w:val="00D7338C"/>
    <w:rsid w:val="00D73934"/>
    <w:rsid w:val="00D73BD6"/>
    <w:rsid w:val="00D745DC"/>
    <w:rsid w:val="00D759F8"/>
    <w:rsid w:val="00D76515"/>
    <w:rsid w:val="00D77012"/>
    <w:rsid w:val="00D77586"/>
    <w:rsid w:val="00D8091A"/>
    <w:rsid w:val="00D80E7F"/>
    <w:rsid w:val="00D81490"/>
    <w:rsid w:val="00D81970"/>
    <w:rsid w:val="00D81E35"/>
    <w:rsid w:val="00D820D5"/>
    <w:rsid w:val="00D8231B"/>
    <w:rsid w:val="00D82E22"/>
    <w:rsid w:val="00D83C43"/>
    <w:rsid w:val="00D83D19"/>
    <w:rsid w:val="00D84F4A"/>
    <w:rsid w:val="00D850E7"/>
    <w:rsid w:val="00D86973"/>
    <w:rsid w:val="00D902B5"/>
    <w:rsid w:val="00D92086"/>
    <w:rsid w:val="00D928D2"/>
    <w:rsid w:val="00D9310D"/>
    <w:rsid w:val="00D93D46"/>
    <w:rsid w:val="00D94365"/>
    <w:rsid w:val="00D946BD"/>
    <w:rsid w:val="00D96B7A"/>
    <w:rsid w:val="00DA1F10"/>
    <w:rsid w:val="00DA4A18"/>
    <w:rsid w:val="00DA4AE2"/>
    <w:rsid w:val="00DA523C"/>
    <w:rsid w:val="00DA73DF"/>
    <w:rsid w:val="00DA78CC"/>
    <w:rsid w:val="00DA7CA4"/>
    <w:rsid w:val="00DB0078"/>
    <w:rsid w:val="00DB05C8"/>
    <w:rsid w:val="00DB0F79"/>
    <w:rsid w:val="00DB1660"/>
    <w:rsid w:val="00DB1B1D"/>
    <w:rsid w:val="00DB2F15"/>
    <w:rsid w:val="00DB3756"/>
    <w:rsid w:val="00DB38A0"/>
    <w:rsid w:val="00DB49E4"/>
    <w:rsid w:val="00DB5029"/>
    <w:rsid w:val="00DB506F"/>
    <w:rsid w:val="00DB533C"/>
    <w:rsid w:val="00DB6CB8"/>
    <w:rsid w:val="00DB7200"/>
    <w:rsid w:val="00DC02DC"/>
    <w:rsid w:val="00DC0831"/>
    <w:rsid w:val="00DC0965"/>
    <w:rsid w:val="00DC09FD"/>
    <w:rsid w:val="00DC0DAD"/>
    <w:rsid w:val="00DC10E8"/>
    <w:rsid w:val="00DC11D9"/>
    <w:rsid w:val="00DC2001"/>
    <w:rsid w:val="00DC2616"/>
    <w:rsid w:val="00DC3354"/>
    <w:rsid w:val="00DC335F"/>
    <w:rsid w:val="00DC351C"/>
    <w:rsid w:val="00DC43B3"/>
    <w:rsid w:val="00DC551E"/>
    <w:rsid w:val="00DC5687"/>
    <w:rsid w:val="00DC6F12"/>
    <w:rsid w:val="00DD0170"/>
    <w:rsid w:val="00DD1368"/>
    <w:rsid w:val="00DD181D"/>
    <w:rsid w:val="00DD20BD"/>
    <w:rsid w:val="00DD217D"/>
    <w:rsid w:val="00DD26AE"/>
    <w:rsid w:val="00DD3462"/>
    <w:rsid w:val="00DD3F84"/>
    <w:rsid w:val="00DD4034"/>
    <w:rsid w:val="00DD53BC"/>
    <w:rsid w:val="00DD669D"/>
    <w:rsid w:val="00DD690C"/>
    <w:rsid w:val="00DD6E67"/>
    <w:rsid w:val="00DD7132"/>
    <w:rsid w:val="00DD7B42"/>
    <w:rsid w:val="00DE0147"/>
    <w:rsid w:val="00DE0394"/>
    <w:rsid w:val="00DE07F5"/>
    <w:rsid w:val="00DE09FA"/>
    <w:rsid w:val="00DE3898"/>
    <w:rsid w:val="00DE3B67"/>
    <w:rsid w:val="00DE5DB1"/>
    <w:rsid w:val="00DE605E"/>
    <w:rsid w:val="00DE619B"/>
    <w:rsid w:val="00DE733C"/>
    <w:rsid w:val="00DE7B7C"/>
    <w:rsid w:val="00DF0F28"/>
    <w:rsid w:val="00DF132F"/>
    <w:rsid w:val="00DF17F8"/>
    <w:rsid w:val="00DF1EAB"/>
    <w:rsid w:val="00DF214C"/>
    <w:rsid w:val="00DF3394"/>
    <w:rsid w:val="00DF50B9"/>
    <w:rsid w:val="00DF51C6"/>
    <w:rsid w:val="00DF53DB"/>
    <w:rsid w:val="00DF544A"/>
    <w:rsid w:val="00DF67AB"/>
    <w:rsid w:val="00DF701C"/>
    <w:rsid w:val="00E00628"/>
    <w:rsid w:val="00E00870"/>
    <w:rsid w:val="00E015AA"/>
    <w:rsid w:val="00E02A50"/>
    <w:rsid w:val="00E037F9"/>
    <w:rsid w:val="00E057FE"/>
    <w:rsid w:val="00E05FCE"/>
    <w:rsid w:val="00E062B7"/>
    <w:rsid w:val="00E07521"/>
    <w:rsid w:val="00E11297"/>
    <w:rsid w:val="00E12195"/>
    <w:rsid w:val="00E12ED0"/>
    <w:rsid w:val="00E1371D"/>
    <w:rsid w:val="00E137EA"/>
    <w:rsid w:val="00E141CA"/>
    <w:rsid w:val="00E14ED3"/>
    <w:rsid w:val="00E154FF"/>
    <w:rsid w:val="00E157D5"/>
    <w:rsid w:val="00E15B7D"/>
    <w:rsid w:val="00E15C30"/>
    <w:rsid w:val="00E16535"/>
    <w:rsid w:val="00E16F94"/>
    <w:rsid w:val="00E173E8"/>
    <w:rsid w:val="00E203B7"/>
    <w:rsid w:val="00E206C8"/>
    <w:rsid w:val="00E215D6"/>
    <w:rsid w:val="00E21E9F"/>
    <w:rsid w:val="00E22445"/>
    <w:rsid w:val="00E24222"/>
    <w:rsid w:val="00E257F0"/>
    <w:rsid w:val="00E25EE3"/>
    <w:rsid w:val="00E268AE"/>
    <w:rsid w:val="00E30AF2"/>
    <w:rsid w:val="00E34623"/>
    <w:rsid w:val="00E34CD5"/>
    <w:rsid w:val="00E36956"/>
    <w:rsid w:val="00E372E2"/>
    <w:rsid w:val="00E37CC9"/>
    <w:rsid w:val="00E37EA1"/>
    <w:rsid w:val="00E41630"/>
    <w:rsid w:val="00E42FC2"/>
    <w:rsid w:val="00E437ED"/>
    <w:rsid w:val="00E44354"/>
    <w:rsid w:val="00E44835"/>
    <w:rsid w:val="00E44AB1"/>
    <w:rsid w:val="00E469E8"/>
    <w:rsid w:val="00E4764F"/>
    <w:rsid w:val="00E47BB0"/>
    <w:rsid w:val="00E50AD6"/>
    <w:rsid w:val="00E50E10"/>
    <w:rsid w:val="00E51096"/>
    <w:rsid w:val="00E51144"/>
    <w:rsid w:val="00E52F00"/>
    <w:rsid w:val="00E537D7"/>
    <w:rsid w:val="00E539EC"/>
    <w:rsid w:val="00E53F13"/>
    <w:rsid w:val="00E5741E"/>
    <w:rsid w:val="00E57548"/>
    <w:rsid w:val="00E57F32"/>
    <w:rsid w:val="00E60335"/>
    <w:rsid w:val="00E604B3"/>
    <w:rsid w:val="00E60663"/>
    <w:rsid w:val="00E609EF"/>
    <w:rsid w:val="00E6133B"/>
    <w:rsid w:val="00E61346"/>
    <w:rsid w:val="00E61BEA"/>
    <w:rsid w:val="00E62C52"/>
    <w:rsid w:val="00E635F2"/>
    <w:rsid w:val="00E668C4"/>
    <w:rsid w:val="00E6694D"/>
    <w:rsid w:val="00E66A04"/>
    <w:rsid w:val="00E70DDB"/>
    <w:rsid w:val="00E71EE6"/>
    <w:rsid w:val="00E72B4E"/>
    <w:rsid w:val="00E74260"/>
    <w:rsid w:val="00E74621"/>
    <w:rsid w:val="00E7468D"/>
    <w:rsid w:val="00E746B8"/>
    <w:rsid w:val="00E74725"/>
    <w:rsid w:val="00E75607"/>
    <w:rsid w:val="00E757FD"/>
    <w:rsid w:val="00E75AA3"/>
    <w:rsid w:val="00E77A32"/>
    <w:rsid w:val="00E80172"/>
    <w:rsid w:val="00E8170D"/>
    <w:rsid w:val="00E827C0"/>
    <w:rsid w:val="00E8334F"/>
    <w:rsid w:val="00E83567"/>
    <w:rsid w:val="00E848AD"/>
    <w:rsid w:val="00E860D9"/>
    <w:rsid w:val="00E87067"/>
    <w:rsid w:val="00E91267"/>
    <w:rsid w:val="00E91C1B"/>
    <w:rsid w:val="00E927EA"/>
    <w:rsid w:val="00E94410"/>
    <w:rsid w:val="00E956EB"/>
    <w:rsid w:val="00E97C77"/>
    <w:rsid w:val="00E97CBA"/>
    <w:rsid w:val="00E97EC0"/>
    <w:rsid w:val="00EA0525"/>
    <w:rsid w:val="00EA0F92"/>
    <w:rsid w:val="00EA21C1"/>
    <w:rsid w:val="00EA263F"/>
    <w:rsid w:val="00EA3537"/>
    <w:rsid w:val="00EA3D08"/>
    <w:rsid w:val="00EA4F82"/>
    <w:rsid w:val="00EA5269"/>
    <w:rsid w:val="00EA6087"/>
    <w:rsid w:val="00EA70ED"/>
    <w:rsid w:val="00EB0EF6"/>
    <w:rsid w:val="00EB4D9A"/>
    <w:rsid w:val="00EB50ED"/>
    <w:rsid w:val="00EB5129"/>
    <w:rsid w:val="00EB684B"/>
    <w:rsid w:val="00EB79D6"/>
    <w:rsid w:val="00EC1FC3"/>
    <w:rsid w:val="00EC25E2"/>
    <w:rsid w:val="00EC37CE"/>
    <w:rsid w:val="00EC3A76"/>
    <w:rsid w:val="00EC4291"/>
    <w:rsid w:val="00EC4D81"/>
    <w:rsid w:val="00EC55A4"/>
    <w:rsid w:val="00EC55EB"/>
    <w:rsid w:val="00EC564B"/>
    <w:rsid w:val="00EC56EC"/>
    <w:rsid w:val="00EC649B"/>
    <w:rsid w:val="00EC67EA"/>
    <w:rsid w:val="00EC6A9F"/>
    <w:rsid w:val="00EC7D63"/>
    <w:rsid w:val="00ED094D"/>
    <w:rsid w:val="00ED0F64"/>
    <w:rsid w:val="00ED235C"/>
    <w:rsid w:val="00ED2DFB"/>
    <w:rsid w:val="00ED315B"/>
    <w:rsid w:val="00ED3541"/>
    <w:rsid w:val="00ED363C"/>
    <w:rsid w:val="00ED38B4"/>
    <w:rsid w:val="00ED3981"/>
    <w:rsid w:val="00ED3AEB"/>
    <w:rsid w:val="00ED3C89"/>
    <w:rsid w:val="00ED3F09"/>
    <w:rsid w:val="00ED4C5E"/>
    <w:rsid w:val="00ED4F60"/>
    <w:rsid w:val="00ED53B1"/>
    <w:rsid w:val="00ED6175"/>
    <w:rsid w:val="00ED6A28"/>
    <w:rsid w:val="00ED6F39"/>
    <w:rsid w:val="00EE187F"/>
    <w:rsid w:val="00EE235A"/>
    <w:rsid w:val="00EE2A1C"/>
    <w:rsid w:val="00EE4975"/>
    <w:rsid w:val="00EE5324"/>
    <w:rsid w:val="00EE550C"/>
    <w:rsid w:val="00EE6C6A"/>
    <w:rsid w:val="00EE6F13"/>
    <w:rsid w:val="00EE7DA9"/>
    <w:rsid w:val="00EF0367"/>
    <w:rsid w:val="00EF0EA8"/>
    <w:rsid w:val="00EF30BC"/>
    <w:rsid w:val="00EF3A3B"/>
    <w:rsid w:val="00EF4417"/>
    <w:rsid w:val="00EF4539"/>
    <w:rsid w:val="00EF4F6B"/>
    <w:rsid w:val="00EF5377"/>
    <w:rsid w:val="00EF7295"/>
    <w:rsid w:val="00F040B9"/>
    <w:rsid w:val="00F0410C"/>
    <w:rsid w:val="00F04D3C"/>
    <w:rsid w:val="00F07775"/>
    <w:rsid w:val="00F078AC"/>
    <w:rsid w:val="00F07927"/>
    <w:rsid w:val="00F10128"/>
    <w:rsid w:val="00F1204E"/>
    <w:rsid w:val="00F129CC"/>
    <w:rsid w:val="00F12BCE"/>
    <w:rsid w:val="00F135B4"/>
    <w:rsid w:val="00F13EDF"/>
    <w:rsid w:val="00F14CAB"/>
    <w:rsid w:val="00F15086"/>
    <w:rsid w:val="00F15571"/>
    <w:rsid w:val="00F15E9D"/>
    <w:rsid w:val="00F17D26"/>
    <w:rsid w:val="00F20137"/>
    <w:rsid w:val="00F20E55"/>
    <w:rsid w:val="00F21496"/>
    <w:rsid w:val="00F21C6F"/>
    <w:rsid w:val="00F224CC"/>
    <w:rsid w:val="00F23028"/>
    <w:rsid w:val="00F2343F"/>
    <w:rsid w:val="00F23C13"/>
    <w:rsid w:val="00F2461F"/>
    <w:rsid w:val="00F24AA7"/>
    <w:rsid w:val="00F24D0B"/>
    <w:rsid w:val="00F24EF6"/>
    <w:rsid w:val="00F257AD"/>
    <w:rsid w:val="00F25AE8"/>
    <w:rsid w:val="00F262D1"/>
    <w:rsid w:val="00F267C7"/>
    <w:rsid w:val="00F2709B"/>
    <w:rsid w:val="00F27616"/>
    <w:rsid w:val="00F2790C"/>
    <w:rsid w:val="00F27BB2"/>
    <w:rsid w:val="00F303BF"/>
    <w:rsid w:val="00F32527"/>
    <w:rsid w:val="00F32831"/>
    <w:rsid w:val="00F337F1"/>
    <w:rsid w:val="00F33A20"/>
    <w:rsid w:val="00F33BDA"/>
    <w:rsid w:val="00F34FB4"/>
    <w:rsid w:val="00F36CEE"/>
    <w:rsid w:val="00F37132"/>
    <w:rsid w:val="00F37F18"/>
    <w:rsid w:val="00F40EDD"/>
    <w:rsid w:val="00F4215A"/>
    <w:rsid w:val="00F424C6"/>
    <w:rsid w:val="00F4346E"/>
    <w:rsid w:val="00F441C0"/>
    <w:rsid w:val="00F4573F"/>
    <w:rsid w:val="00F46BA3"/>
    <w:rsid w:val="00F47A21"/>
    <w:rsid w:val="00F47ABC"/>
    <w:rsid w:val="00F51A71"/>
    <w:rsid w:val="00F51C33"/>
    <w:rsid w:val="00F523D4"/>
    <w:rsid w:val="00F5255B"/>
    <w:rsid w:val="00F5282A"/>
    <w:rsid w:val="00F5308D"/>
    <w:rsid w:val="00F530BC"/>
    <w:rsid w:val="00F53762"/>
    <w:rsid w:val="00F54FF6"/>
    <w:rsid w:val="00F56F2B"/>
    <w:rsid w:val="00F61457"/>
    <w:rsid w:val="00F62052"/>
    <w:rsid w:val="00F63204"/>
    <w:rsid w:val="00F643C7"/>
    <w:rsid w:val="00F654E2"/>
    <w:rsid w:val="00F657FE"/>
    <w:rsid w:val="00F67143"/>
    <w:rsid w:val="00F70B85"/>
    <w:rsid w:val="00F70C22"/>
    <w:rsid w:val="00F70ED9"/>
    <w:rsid w:val="00F71409"/>
    <w:rsid w:val="00F72449"/>
    <w:rsid w:val="00F75828"/>
    <w:rsid w:val="00F801CD"/>
    <w:rsid w:val="00F80E92"/>
    <w:rsid w:val="00F81D0B"/>
    <w:rsid w:val="00F82906"/>
    <w:rsid w:val="00F86477"/>
    <w:rsid w:val="00F873F6"/>
    <w:rsid w:val="00F90126"/>
    <w:rsid w:val="00F91E2B"/>
    <w:rsid w:val="00F925F8"/>
    <w:rsid w:val="00F93E27"/>
    <w:rsid w:val="00F93FD3"/>
    <w:rsid w:val="00F94D95"/>
    <w:rsid w:val="00F95D22"/>
    <w:rsid w:val="00F96064"/>
    <w:rsid w:val="00FA01CF"/>
    <w:rsid w:val="00FA1DB3"/>
    <w:rsid w:val="00FA21F8"/>
    <w:rsid w:val="00FA2664"/>
    <w:rsid w:val="00FA2B65"/>
    <w:rsid w:val="00FA3864"/>
    <w:rsid w:val="00FA441E"/>
    <w:rsid w:val="00FA5788"/>
    <w:rsid w:val="00FA5E38"/>
    <w:rsid w:val="00FA6E24"/>
    <w:rsid w:val="00FB08F4"/>
    <w:rsid w:val="00FB1EAA"/>
    <w:rsid w:val="00FB2BDA"/>
    <w:rsid w:val="00FB2C81"/>
    <w:rsid w:val="00FB3471"/>
    <w:rsid w:val="00FB3FFF"/>
    <w:rsid w:val="00FB4D4B"/>
    <w:rsid w:val="00FB50EC"/>
    <w:rsid w:val="00FB558F"/>
    <w:rsid w:val="00FB5BAA"/>
    <w:rsid w:val="00FB5C8B"/>
    <w:rsid w:val="00FB6535"/>
    <w:rsid w:val="00FB7094"/>
    <w:rsid w:val="00FB74C2"/>
    <w:rsid w:val="00FB757A"/>
    <w:rsid w:val="00FB7DB7"/>
    <w:rsid w:val="00FC00C7"/>
    <w:rsid w:val="00FC09EF"/>
    <w:rsid w:val="00FC0C42"/>
    <w:rsid w:val="00FC1092"/>
    <w:rsid w:val="00FC10C5"/>
    <w:rsid w:val="00FC1D76"/>
    <w:rsid w:val="00FC25EE"/>
    <w:rsid w:val="00FC2CBA"/>
    <w:rsid w:val="00FC468E"/>
    <w:rsid w:val="00FC4F07"/>
    <w:rsid w:val="00FC5D6C"/>
    <w:rsid w:val="00FC5D9F"/>
    <w:rsid w:val="00FC64EA"/>
    <w:rsid w:val="00FC66E8"/>
    <w:rsid w:val="00FC6A98"/>
    <w:rsid w:val="00FC6E06"/>
    <w:rsid w:val="00FD0A42"/>
    <w:rsid w:val="00FD1194"/>
    <w:rsid w:val="00FD1497"/>
    <w:rsid w:val="00FD20AD"/>
    <w:rsid w:val="00FD24BC"/>
    <w:rsid w:val="00FD25EC"/>
    <w:rsid w:val="00FD31BB"/>
    <w:rsid w:val="00FD3C29"/>
    <w:rsid w:val="00FD4113"/>
    <w:rsid w:val="00FD4F60"/>
    <w:rsid w:val="00FD558B"/>
    <w:rsid w:val="00FD7190"/>
    <w:rsid w:val="00FD7C28"/>
    <w:rsid w:val="00FE01F7"/>
    <w:rsid w:val="00FE1180"/>
    <w:rsid w:val="00FE15E5"/>
    <w:rsid w:val="00FE1BD6"/>
    <w:rsid w:val="00FE2412"/>
    <w:rsid w:val="00FE2A6F"/>
    <w:rsid w:val="00FE30FE"/>
    <w:rsid w:val="00FE4519"/>
    <w:rsid w:val="00FE4B97"/>
    <w:rsid w:val="00FE54AF"/>
    <w:rsid w:val="00FE5BB3"/>
    <w:rsid w:val="00FE5C3B"/>
    <w:rsid w:val="00FE7730"/>
    <w:rsid w:val="00FF06D2"/>
    <w:rsid w:val="00FF06D6"/>
    <w:rsid w:val="00FF073A"/>
    <w:rsid w:val="00FF216E"/>
    <w:rsid w:val="00FF2734"/>
    <w:rsid w:val="00FF2A9F"/>
    <w:rsid w:val="00FF3209"/>
    <w:rsid w:val="00FF37E2"/>
    <w:rsid w:val="00FF384B"/>
    <w:rsid w:val="00FF3F2B"/>
    <w:rsid w:val="00FF4232"/>
    <w:rsid w:val="00FF4EB5"/>
    <w:rsid w:val="00FF5030"/>
    <w:rsid w:val="00FF5143"/>
    <w:rsid w:val="00FF56C1"/>
    <w:rsid w:val="00FF5AD5"/>
    <w:rsid w:val="00FF5B28"/>
    <w:rsid w:val="00FF5D33"/>
    <w:rsid w:val="00FF650A"/>
    <w:rsid w:val="00FF71FB"/>
    <w:rsid w:val="00FF74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E750C2"/>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HTML Cite"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06EA7"/>
    <w:pPr>
      <w:keepNext/>
      <w:keepLines/>
      <w:spacing w:before="240" w:after="0"/>
      <w:outlineLvl w:val="0"/>
    </w:pPr>
    <w:rPr>
      <w:rFonts w:ascii="Cambria" w:eastAsia="Times New Roman" w:hAnsi="Cambria" w:cs="Times New Roman"/>
      <w:b/>
      <w:sz w:val="24"/>
      <w:szCs w:val="32"/>
    </w:rPr>
  </w:style>
  <w:style w:type="paragraph" w:styleId="Heading2">
    <w:name w:val="heading 2"/>
    <w:basedOn w:val="Normal"/>
    <w:next w:val="Normal"/>
    <w:link w:val="Heading2Char"/>
    <w:uiPriority w:val="9"/>
    <w:unhideWhenUsed/>
    <w:qFormat/>
    <w:rsid w:val="00806EA7"/>
    <w:pPr>
      <w:keepNext/>
      <w:keepLines/>
      <w:spacing w:before="40" w:after="0"/>
      <w:outlineLvl w:val="1"/>
    </w:pPr>
    <w:rPr>
      <w:rFonts w:ascii="Cambria" w:eastAsia="Times New Roman" w:hAnsi="Cambria" w:cs="Times New Roman"/>
      <w:b/>
      <w:sz w:val="24"/>
      <w:szCs w:val="26"/>
    </w:rPr>
  </w:style>
  <w:style w:type="paragraph" w:styleId="Heading3">
    <w:name w:val="heading 3"/>
    <w:basedOn w:val="Normal"/>
    <w:next w:val="Normal"/>
    <w:link w:val="Heading3Char"/>
    <w:uiPriority w:val="9"/>
    <w:unhideWhenUsed/>
    <w:qFormat/>
    <w:rsid w:val="00806EA7"/>
    <w:pPr>
      <w:keepNext/>
      <w:keepLines/>
      <w:spacing w:before="40" w:after="0"/>
      <w:outlineLvl w:val="2"/>
    </w:pPr>
    <w:rPr>
      <w:rFonts w:ascii="Cambria" w:eastAsia="Times New Roman" w:hAnsi="Cambria" w:cs="Times New Roman"/>
      <w:b/>
      <w:sz w:val="24"/>
      <w:szCs w:val="24"/>
    </w:rPr>
  </w:style>
  <w:style w:type="paragraph" w:styleId="Heading4">
    <w:name w:val="heading 4"/>
    <w:basedOn w:val="Normal"/>
    <w:next w:val="Normal"/>
    <w:link w:val="Heading4Char"/>
    <w:uiPriority w:val="9"/>
    <w:unhideWhenUsed/>
    <w:qFormat/>
    <w:rsid w:val="00806EA7"/>
    <w:pPr>
      <w:keepNext/>
      <w:keepLines/>
      <w:spacing w:before="40" w:after="0"/>
      <w:outlineLvl w:val="3"/>
    </w:pPr>
    <w:rPr>
      <w:rFonts w:ascii="Cambria" w:eastAsia="Times New Roman" w:hAnsi="Cambria" w:cs="Times New Roman"/>
      <w:b/>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6EA7"/>
    <w:rPr>
      <w:rFonts w:ascii="Cambria" w:eastAsia="Times New Roman" w:hAnsi="Cambria" w:cs="Times New Roman"/>
      <w:b/>
      <w:sz w:val="24"/>
      <w:szCs w:val="32"/>
    </w:rPr>
  </w:style>
  <w:style w:type="character" w:customStyle="1" w:styleId="Heading2Char">
    <w:name w:val="Heading 2 Char"/>
    <w:basedOn w:val="DefaultParagraphFont"/>
    <w:link w:val="Heading2"/>
    <w:uiPriority w:val="9"/>
    <w:rsid w:val="00806EA7"/>
    <w:rPr>
      <w:rFonts w:ascii="Cambria" w:eastAsia="Times New Roman" w:hAnsi="Cambria" w:cs="Times New Roman"/>
      <w:b/>
      <w:sz w:val="24"/>
      <w:szCs w:val="26"/>
    </w:rPr>
  </w:style>
  <w:style w:type="character" w:customStyle="1" w:styleId="Heading3Char">
    <w:name w:val="Heading 3 Char"/>
    <w:basedOn w:val="DefaultParagraphFont"/>
    <w:link w:val="Heading3"/>
    <w:uiPriority w:val="9"/>
    <w:rsid w:val="00806EA7"/>
    <w:rPr>
      <w:rFonts w:ascii="Cambria" w:eastAsia="Times New Roman" w:hAnsi="Cambria" w:cs="Times New Roman"/>
      <w:b/>
      <w:sz w:val="24"/>
      <w:szCs w:val="24"/>
    </w:rPr>
  </w:style>
  <w:style w:type="character" w:customStyle="1" w:styleId="Heading4Char">
    <w:name w:val="Heading 4 Char"/>
    <w:basedOn w:val="DefaultParagraphFont"/>
    <w:link w:val="Heading4"/>
    <w:uiPriority w:val="9"/>
    <w:rsid w:val="00806EA7"/>
    <w:rPr>
      <w:rFonts w:ascii="Cambria" w:eastAsia="Times New Roman" w:hAnsi="Cambria" w:cs="Times New Roman"/>
      <w:b/>
      <w:i/>
      <w:iCs/>
      <w:sz w:val="24"/>
      <w:szCs w:val="24"/>
    </w:rPr>
  </w:style>
  <w:style w:type="paragraph" w:customStyle="1" w:styleId="Heading11">
    <w:name w:val="Heading 11"/>
    <w:basedOn w:val="Normal"/>
    <w:next w:val="Normal"/>
    <w:uiPriority w:val="9"/>
    <w:qFormat/>
    <w:rsid w:val="00806EA7"/>
    <w:pPr>
      <w:keepNext/>
      <w:keepLines/>
      <w:numPr>
        <w:numId w:val="1"/>
      </w:numPr>
      <w:spacing w:before="120" w:after="0" w:line="360" w:lineRule="auto"/>
      <w:outlineLvl w:val="0"/>
    </w:pPr>
    <w:rPr>
      <w:rFonts w:ascii="Cambria" w:eastAsia="Times New Roman" w:hAnsi="Cambria" w:cs="Times New Roman"/>
      <w:b/>
      <w:sz w:val="24"/>
      <w:szCs w:val="32"/>
    </w:rPr>
  </w:style>
  <w:style w:type="paragraph" w:customStyle="1" w:styleId="Heading21">
    <w:name w:val="Heading 21"/>
    <w:basedOn w:val="Normal"/>
    <w:next w:val="Normal"/>
    <w:uiPriority w:val="9"/>
    <w:unhideWhenUsed/>
    <w:qFormat/>
    <w:rsid w:val="00806EA7"/>
    <w:pPr>
      <w:keepNext/>
      <w:keepLines/>
      <w:numPr>
        <w:numId w:val="2"/>
      </w:numPr>
      <w:spacing w:after="0" w:line="240" w:lineRule="auto"/>
      <w:outlineLvl w:val="1"/>
    </w:pPr>
    <w:rPr>
      <w:rFonts w:ascii="Cambria" w:eastAsia="Times New Roman" w:hAnsi="Cambria" w:cs="Times New Roman"/>
      <w:b/>
      <w:sz w:val="24"/>
      <w:szCs w:val="26"/>
    </w:rPr>
  </w:style>
  <w:style w:type="paragraph" w:customStyle="1" w:styleId="Heading31">
    <w:name w:val="Heading 31"/>
    <w:basedOn w:val="Normal"/>
    <w:next w:val="Normal"/>
    <w:uiPriority w:val="9"/>
    <w:unhideWhenUsed/>
    <w:qFormat/>
    <w:rsid w:val="00806EA7"/>
    <w:pPr>
      <w:keepNext/>
      <w:keepLines/>
      <w:numPr>
        <w:ilvl w:val="2"/>
        <w:numId w:val="1"/>
      </w:numPr>
      <w:spacing w:after="0" w:line="240" w:lineRule="auto"/>
      <w:outlineLvl w:val="2"/>
    </w:pPr>
    <w:rPr>
      <w:rFonts w:ascii="Cambria" w:eastAsia="Times New Roman" w:hAnsi="Cambria" w:cs="Times New Roman"/>
      <w:b/>
      <w:sz w:val="24"/>
      <w:szCs w:val="24"/>
    </w:rPr>
  </w:style>
  <w:style w:type="paragraph" w:customStyle="1" w:styleId="Heading41">
    <w:name w:val="Heading 41"/>
    <w:basedOn w:val="Normal"/>
    <w:next w:val="Normal"/>
    <w:uiPriority w:val="9"/>
    <w:unhideWhenUsed/>
    <w:qFormat/>
    <w:rsid w:val="00806EA7"/>
    <w:pPr>
      <w:keepNext/>
      <w:keepLines/>
      <w:numPr>
        <w:ilvl w:val="3"/>
        <w:numId w:val="1"/>
      </w:numPr>
      <w:spacing w:after="0" w:line="240" w:lineRule="auto"/>
      <w:outlineLvl w:val="3"/>
    </w:pPr>
    <w:rPr>
      <w:rFonts w:ascii="Cambria" w:eastAsia="Times New Roman" w:hAnsi="Cambria" w:cs="Times New Roman"/>
      <w:b/>
      <w:i/>
      <w:iCs/>
      <w:sz w:val="24"/>
      <w:szCs w:val="24"/>
    </w:rPr>
  </w:style>
  <w:style w:type="numbering" w:customStyle="1" w:styleId="NoList1">
    <w:name w:val="No List1"/>
    <w:next w:val="NoList"/>
    <w:uiPriority w:val="99"/>
    <w:semiHidden/>
    <w:unhideWhenUsed/>
    <w:rsid w:val="00806EA7"/>
  </w:style>
  <w:style w:type="paragraph" w:styleId="ListParagraph">
    <w:name w:val="List Paragraph"/>
    <w:basedOn w:val="Normal"/>
    <w:link w:val="ListParagraphChar"/>
    <w:uiPriority w:val="34"/>
    <w:qFormat/>
    <w:rsid w:val="00806EA7"/>
    <w:pPr>
      <w:spacing w:after="0" w:line="240" w:lineRule="auto"/>
      <w:ind w:left="720"/>
      <w:contextualSpacing/>
    </w:pPr>
    <w:rPr>
      <w:rFonts w:ascii="Cambria" w:eastAsia="MS Mincho" w:hAnsi="Cambria" w:cs="Times New Roman"/>
      <w:sz w:val="24"/>
      <w:szCs w:val="24"/>
    </w:rPr>
  </w:style>
  <w:style w:type="paragraph" w:styleId="Header">
    <w:name w:val="header"/>
    <w:basedOn w:val="Normal"/>
    <w:link w:val="HeaderChar"/>
    <w:uiPriority w:val="99"/>
    <w:unhideWhenUsed/>
    <w:rsid w:val="00806EA7"/>
    <w:pPr>
      <w:tabs>
        <w:tab w:val="center" w:pos="4680"/>
        <w:tab w:val="right" w:pos="9360"/>
      </w:tabs>
      <w:spacing w:after="0" w:line="240" w:lineRule="auto"/>
    </w:pPr>
    <w:rPr>
      <w:rFonts w:ascii="Cambria" w:eastAsia="MS Mincho" w:hAnsi="Cambria" w:cs="Times New Roman"/>
      <w:sz w:val="24"/>
      <w:szCs w:val="24"/>
    </w:rPr>
  </w:style>
  <w:style w:type="character" w:customStyle="1" w:styleId="HeaderChar">
    <w:name w:val="Header Char"/>
    <w:basedOn w:val="DefaultParagraphFont"/>
    <w:link w:val="Header"/>
    <w:uiPriority w:val="99"/>
    <w:rsid w:val="00806EA7"/>
    <w:rPr>
      <w:rFonts w:ascii="Cambria" w:eastAsia="MS Mincho" w:hAnsi="Cambria" w:cs="Times New Roman"/>
      <w:sz w:val="24"/>
      <w:szCs w:val="24"/>
    </w:rPr>
  </w:style>
  <w:style w:type="paragraph" w:styleId="Footer">
    <w:name w:val="footer"/>
    <w:basedOn w:val="Normal"/>
    <w:link w:val="FooterChar"/>
    <w:uiPriority w:val="99"/>
    <w:unhideWhenUsed/>
    <w:rsid w:val="00806EA7"/>
    <w:pPr>
      <w:tabs>
        <w:tab w:val="center" w:pos="4680"/>
        <w:tab w:val="right" w:pos="9360"/>
      </w:tabs>
      <w:spacing w:after="0" w:line="240" w:lineRule="auto"/>
    </w:pPr>
    <w:rPr>
      <w:rFonts w:ascii="Cambria" w:eastAsia="MS Mincho" w:hAnsi="Cambria" w:cs="Times New Roman"/>
      <w:sz w:val="24"/>
      <w:szCs w:val="24"/>
    </w:rPr>
  </w:style>
  <w:style w:type="character" w:customStyle="1" w:styleId="FooterChar">
    <w:name w:val="Footer Char"/>
    <w:basedOn w:val="DefaultParagraphFont"/>
    <w:link w:val="Footer"/>
    <w:uiPriority w:val="99"/>
    <w:rsid w:val="00806EA7"/>
    <w:rPr>
      <w:rFonts w:ascii="Cambria" w:eastAsia="MS Mincho" w:hAnsi="Cambria" w:cs="Times New Roman"/>
      <w:sz w:val="24"/>
      <w:szCs w:val="24"/>
    </w:rPr>
  </w:style>
  <w:style w:type="numbering" w:customStyle="1" w:styleId="NoList11">
    <w:name w:val="No List11"/>
    <w:next w:val="NoList"/>
    <w:uiPriority w:val="99"/>
    <w:semiHidden/>
    <w:unhideWhenUsed/>
    <w:rsid w:val="00806EA7"/>
  </w:style>
  <w:style w:type="paragraph" w:customStyle="1" w:styleId="HTMLPreformatted1">
    <w:name w:val="HTML Preformatted1"/>
    <w:basedOn w:val="Normal"/>
    <w:next w:val="HTMLPreformatted"/>
    <w:link w:val="HTMLPreformattedChar"/>
    <w:uiPriority w:val="99"/>
    <w:unhideWhenUsed/>
    <w:rsid w:val="00806EA7"/>
    <w:pPr>
      <w:spacing w:before="40" w:after="0" w:line="240" w:lineRule="auto"/>
      <w:outlineLvl w:val="0"/>
    </w:pPr>
    <w:rPr>
      <w:rFonts w:ascii="Consolas" w:eastAsia="Calibri" w:hAnsi="Consolas" w:cs="Consolas"/>
      <w:color w:val="000000"/>
      <w:sz w:val="20"/>
      <w:szCs w:val="20"/>
    </w:rPr>
  </w:style>
  <w:style w:type="character" w:customStyle="1" w:styleId="HTMLPreformattedChar">
    <w:name w:val="HTML Preformatted Char"/>
    <w:basedOn w:val="DefaultParagraphFont"/>
    <w:link w:val="HTMLPreformatted1"/>
    <w:uiPriority w:val="99"/>
    <w:rsid w:val="00806EA7"/>
    <w:rPr>
      <w:rFonts w:ascii="Consolas" w:eastAsia="Calibri" w:hAnsi="Consolas" w:cs="Consolas"/>
      <w:color w:val="000000"/>
      <w:sz w:val="20"/>
      <w:szCs w:val="20"/>
    </w:rPr>
  </w:style>
  <w:style w:type="table" w:styleId="TableGrid">
    <w:name w:val="Table Grid"/>
    <w:basedOn w:val="TableNormal"/>
    <w:uiPriority w:val="39"/>
    <w:rsid w:val="00806EA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Normal"/>
    <w:link w:val="EndNoteBibliographyTitleChar"/>
    <w:rsid w:val="00806EA7"/>
    <w:pPr>
      <w:spacing w:before="40" w:after="0"/>
      <w:jc w:val="center"/>
      <w:outlineLvl w:val="0"/>
    </w:pPr>
    <w:rPr>
      <w:rFonts w:ascii="Calibri" w:eastAsia="Calibri" w:hAnsi="Calibri" w:cs="Calibri"/>
      <w:noProof/>
      <w:color w:val="000000"/>
    </w:rPr>
  </w:style>
  <w:style w:type="character" w:customStyle="1" w:styleId="EndNoteBibliographyTitleChar">
    <w:name w:val="EndNote Bibliography Title Char"/>
    <w:link w:val="EndNoteBibliographyTitle"/>
    <w:rsid w:val="00806EA7"/>
    <w:rPr>
      <w:rFonts w:ascii="Calibri" w:eastAsia="Calibri" w:hAnsi="Calibri" w:cs="Calibri"/>
      <w:noProof/>
      <w:color w:val="000000"/>
    </w:rPr>
  </w:style>
  <w:style w:type="paragraph" w:customStyle="1" w:styleId="EndNoteBibliography">
    <w:name w:val="EndNote Bibliography"/>
    <w:basedOn w:val="Normal"/>
    <w:link w:val="EndNoteBibliographyChar"/>
    <w:rsid w:val="00806EA7"/>
    <w:pPr>
      <w:spacing w:before="40" w:after="40" w:line="240" w:lineRule="auto"/>
      <w:jc w:val="both"/>
      <w:outlineLvl w:val="0"/>
    </w:pPr>
    <w:rPr>
      <w:rFonts w:ascii="Calibri" w:eastAsia="Calibri" w:hAnsi="Calibri" w:cs="Calibri"/>
      <w:noProof/>
      <w:color w:val="000000"/>
    </w:rPr>
  </w:style>
  <w:style w:type="character" w:customStyle="1" w:styleId="EndNoteBibliographyChar">
    <w:name w:val="EndNote Bibliography Char"/>
    <w:link w:val="EndNoteBibliography"/>
    <w:rsid w:val="00806EA7"/>
    <w:rPr>
      <w:rFonts w:ascii="Calibri" w:eastAsia="Calibri" w:hAnsi="Calibri" w:cs="Calibri"/>
      <w:noProof/>
      <w:color w:val="000000"/>
    </w:rPr>
  </w:style>
  <w:style w:type="character" w:styleId="Hyperlink">
    <w:name w:val="Hyperlink"/>
    <w:uiPriority w:val="99"/>
    <w:unhideWhenUsed/>
    <w:rsid w:val="00806EA7"/>
    <w:rPr>
      <w:color w:val="0563C1"/>
      <w:u w:val="single"/>
    </w:rPr>
  </w:style>
  <w:style w:type="character" w:customStyle="1" w:styleId="UnresolvedMention1">
    <w:name w:val="Unresolved Mention1"/>
    <w:uiPriority w:val="99"/>
    <w:semiHidden/>
    <w:unhideWhenUsed/>
    <w:rsid w:val="00806EA7"/>
    <w:rPr>
      <w:color w:val="808080"/>
      <w:shd w:val="clear" w:color="auto" w:fill="E6E6E6"/>
    </w:rPr>
  </w:style>
  <w:style w:type="character" w:styleId="Emphasis">
    <w:name w:val="Emphasis"/>
    <w:qFormat/>
    <w:rsid w:val="00806EA7"/>
    <w:rPr>
      <w:i/>
      <w:iCs/>
    </w:rPr>
  </w:style>
  <w:style w:type="paragraph" w:customStyle="1" w:styleId="TOCHeading1">
    <w:name w:val="TOC Heading1"/>
    <w:basedOn w:val="Heading1"/>
    <w:next w:val="Normal"/>
    <w:uiPriority w:val="39"/>
    <w:unhideWhenUsed/>
    <w:qFormat/>
    <w:rsid w:val="00806EA7"/>
  </w:style>
  <w:style w:type="paragraph" w:customStyle="1" w:styleId="TOC11">
    <w:name w:val="TOC 11"/>
    <w:basedOn w:val="Normal"/>
    <w:next w:val="Normal"/>
    <w:autoRedefine/>
    <w:uiPriority w:val="39"/>
    <w:unhideWhenUsed/>
    <w:rsid w:val="00806EA7"/>
    <w:pPr>
      <w:tabs>
        <w:tab w:val="right" w:leader="dot" w:pos="8778"/>
      </w:tabs>
      <w:spacing w:after="0" w:line="360" w:lineRule="auto"/>
      <w:outlineLvl w:val="0"/>
    </w:pPr>
    <w:rPr>
      <w:rFonts w:ascii="Times New Roman" w:eastAsia="Calibri" w:hAnsi="Times New Roman" w:cs="Times New Roman"/>
      <w:b/>
      <w:noProof/>
      <w:color w:val="000000"/>
      <w:sz w:val="28"/>
      <w:szCs w:val="28"/>
    </w:rPr>
  </w:style>
  <w:style w:type="paragraph" w:customStyle="1" w:styleId="TOC21">
    <w:name w:val="TOC 21"/>
    <w:basedOn w:val="Normal"/>
    <w:next w:val="Normal"/>
    <w:autoRedefine/>
    <w:uiPriority w:val="39"/>
    <w:unhideWhenUsed/>
    <w:rsid w:val="00806EA7"/>
    <w:pPr>
      <w:tabs>
        <w:tab w:val="left" w:pos="448"/>
        <w:tab w:val="left" w:pos="709"/>
        <w:tab w:val="right" w:leader="dot" w:pos="8778"/>
      </w:tabs>
      <w:spacing w:after="0" w:line="312" w:lineRule="auto"/>
      <w:outlineLvl w:val="0"/>
    </w:pPr>
    <w:rPr>
      <w:rFonts w:ascii="Times New Roman" w:eastAsia="Times New Roman" w:hAnsi="Times New Roman" w:cs="Times New Roman"/>
      <w:b/>
      <w:noProof/>
      <w:color w:val="000000"/>
      <w:sz w:val="28"/>
      <w:szCs w:val="28"/>
    </w:rPr>
  </w:style>
  <w:style w:type="paragraph" w:styleId="TOC3">
    <w:name w:val="toc 3"/>
    <w:basedOn w:val="Normal"/>
    <w:next w:val="Normal"/>
    <w:autoRedefine/>
    <w:uiPriority w:val="39"/>
    <w:unhideWhenUsed/>
    <w:rsid w:val="00E77A32"/>
    <w:pPr>
      <w:tabs>
        <w:tab w:val="left" w:pos="709"/>
        <w:tab w:val="right" w:leader="dot" w:pos="8778"/>
      </w:tabs>
      <w:spacing w:after="0" w:line="324" w:lineRule="auto"/>
      <w:ind w:left="709" w:hanging="567"/>
    </w:pPr>
    <w:rPr>
      <w:rFonts w:ascii="Times New Roman" w:eastAsia="Times New Roman" w:hAnsi="Times New Roman" w:cs="Times New Roman"/>
      <w:bCs/>
      <w:noProof/>
      <w:sz w:val="28"/>
      <w:szCs w:val="28"/>
      <w:lang w:val="nl-NL" w:eastAsia="x-none"/>
    </w:rPr>
  </w:style>
  <w:style w:type="paragraph" w:customStyle="1" w:styleId="TOC41">
    <w:name w:val="TOC 41"/>
    <w:basedOn w:val="Normal"/>
    <w:next w:val="Normal"/>
    <w:autoRedefine/>
    <w:uiPriority w:val="39"/>
    <w:unhideWhenUsed/>
    <w:rsid w:val="00806EA7"/>
    <w:pPr>
      <w:tabs>
        <w:tab w:val="left" w:pos="1760"/>
        <w:tab w:val="right" w:leader="dot" w:pos="9350"/>
      </w:tabs>
      <w:spacing w:after="0" w:line="312" w:lineRule="auto"/>
      <w:ind w:left="1276" w:hanging="709"/>
    </w:pPr>
    <w:rPr>
      <w:rFonts w:eastAsia="Times New Roman"/>
    </w:rPr>
  </w:style>
  <w:style w:type="paragraph" w:customStyle="1" w:styleId="TOC51">
    <w:name w:val="TOC 51"/>
    <w:basedOn w:val="Normal"/>
    <w:next w:val="Normal"/>
    <w:autoRedefine/>
    <w:uiPriority w:val="39"/>
    <w:unhideWhenUsed/>
    <w:rsid w:val="00806EA7"/>
    <w:pPr>
      <w:spacing w:after="100"/>
      <w:ind w:left="880"/>
    </w:pPr>
    <w:rPr>
      <w:rFonts w:eastAsia="Times New Roman"/>
    </w:rPr>
  </w:style>
  <w:style w:type="paragraph" w:customStyle="1" w:styleId="TOC61">
    <w:name w:val="TOC 61"/>
    <w:basedOn w:val="Normal"/>
    <w:next w:val="Normal"/>
    <w:autoRedefine/>
    <w:uiPriority w:val="39"/>
    <w:unhideWhenUsed/>
    <w:rsid w:val="00806EA7"/>
    <w:pPr>
      <w:spacing w:after="100"/>
      <w:ind w:left="1100"/>
    </w:pPr>
    <w:rPr>
      <w:rFonts w:eastAsia="Times New Roman"/>
    </w:rPr>
  </w:style>
  <w:style w:type="paragraph" w:customStyle="1" w:styleId="TOC71">
    <w:name w:val="TOC 71"/>
    <w:basedOn w:val="Normal"/>
    <w:next w:val="Normal"/>
    <w:autoRedefine/>
    <w:uiPriority w:val="39"/>
    <w:unhideWhenUsed/>
    <w:rsid w:val="00806EA7"/>
    <w:pPr>
      <w:spacing w:after="100"/>
      <w:ind w:left="1320"/>
    </w:pPr>
    <w:rPr>
      <w:rFonts w:eastAsia="Times New Roman"/>
    </w:rPr>
  </w:style>
  <w:style w:type="paragraph" w:customStyle="1" w:styleId="TOC81">
    <w:name w:val="TOC 81"/>
    <w:basedOn w:val="Normal"/>
    <w:next w:val="Normal"/>
    <w:autoRedefine/>
    <w:uiPriority w:val="39"/>
    <w:unhideWhenUsed/>
    <w:rsid w:val="00806EA7"/>
    <w:pPr>
      <w:tabs>
        <w:tab w:val="right" w:leader="dot" w:pos="8778"/>
      </w:tabs>
      <w:spacing w:after="100"/>
    </w:pPr>
    <w:rPr>
      <w:rFonts w:ascii="Times New Roman" w:eastAsia="Times New Roman" w:hAnsi="Times New Roman" w:cs="Times New Roman"/>
      <w:noProof/>
      <w:sz w:val="28"/>
      <w:szCs w:val="28"/>
    </w:rPr>
  </w:style>
  <w:style w:type="paragraph" w:customStyle="1" w:styleId="TOC91">
    <w:name w:val="TOC 91"/>
    <w:basedOn w:val="Normal"/>
    <w:next w:val="Normal"/>
    <w:autoRedefine/>
    <w:uiPriority w:val="39"/>
    <w:unhideWhenUsed/>
    <w:rsid w:val="00806EA7"/>
    <w:pPr>
      <w:spacing w:after="100"/>
      <w:ind w:left="1760"/>
    </w:pPr>
    <w:rPr>
      <w:rFonts w:eastAsia="Times New Roman"/>
    </w:rPr>
  </w:style>
  <w:style w:type="character" w:styleId="Strong">
    <w:name w:val="Strong"/>
    <w:basedOn w:val="DefaultParagraphFont"/>
    <w:uiPriority w:val="22"/>
    <w:qFormat/>
    <w:rsid w:val="00806EA7"/>
    <w:rPr>
      <w:b/>
      <w:bCs/>
    </w:rPr>
  </w:style>
  <w:style w:type="character" w:customStyle="1" w:styleId="SubtleEmphasis1">
    <w:name w:val="Subtle Emphasis1"/>
    <w:basedOn w:val="DefaultParagraphFont"/>
    <w:uiPriority w:val="19"/>
    <w:qFormat/>
    <w:rsid w:val="00806EA7"/>
    <w:rPr>
      <w:i/>
      <w:iCs/>
      <w:color w:val="404040"/>
    </w:rPr>
  </w:style>
  <w:style w:type="paragraph" w:customStyle="1" w:styleId="EndnoteText1">
    <w:name w:val="Endnote Text1"/>
    <w:basedOn w:val="Normal"/>
    <w:next w:val="EndnoteText"/>
    <w:link w:val="EndnoteTextChar"/>
    <w:uiPriority w:val="99"/>
    <w:semiHidden/>
    <w:unhideWhenUsed/>
    <w:rsid w:val="00806EA7"/>
    <w:pPr>
      <w:spacing w:after="0" w:line="240" w:lineRule="auto"/>
      <w:outlineLvl w:val="0"/>
    </w:pPr>
    <w:rPr>
      <w:rFonts w:ascii="Times New Roman" w:eastAsia="Calibri" w:hAnsi="Times New Roman" w:cs="Times New Roman"/>
      <w:color w:val="000000"/>
      <w:sz w:val="20"/>
      <w:szCs w:val="20"/>
    </w:rPr>
  </w:style>
  <w:style w:type="character" w:customStyle="1" w:styleId="EndnoteTextChar">
    <w:name w:val="Endnote Text Char"/>
    <w:basedOn w:val="DefaultParagraphFont"/>
    <w:link w:val="EndnoteText1"/>
    <w:uiPriority w:val="99"/>
    <w:semiHidden/>
    <w:rsid w:val="00806EA7"/>
    <w:rPr>
      <w:rFonts w:ascii="Times New Roman" w:eastAsia="Calibri" w:hAnsi="Times New Roman" w:cs="Times New Roman"/>
      <w:color w:val="000000"/>
      <w:sz w:val="20"/>
      <w:szCs w:val="20"/>
    </w:rPr>
  </w:style>
  <w:style w:type="character" w:styleId="EndnoteReference">
    <w:name w:val="endnote reference"/>
    <w:basedOn w:val="DefaultParagraphFont"/>
    <w:uiPriority w:val="99"/>
    <w:semiHidden/>
    <w:unhideWhenUsed/>
    <w:rsid w:val="00806EA7"/>
    <w:rPr>
      <w:vertAlign w:val="superscript"/>
    </w:rPr>
  </w:style>
  <w:style w:type="table" w:customStyle="1" w:styleId="TableGrid1">
    <w:name w:val="Table Grid1"/>
    <w:basedOn w:val="TableNormal"/>
    <w:next w:val="TableGrid"/>
    <w:uiPriority w:val="39"/>
    <w:rsid w:val="00806EA7"/>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806EA7"/>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806EA7"/>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806EA7"/>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06EA7"/>
    <w:pPr>
      <w:spacing w:after="0" w:line="240" w:lineRule="auto"/>
    </w:pPr>
    <w:rPr>
      <w:rFonts w:ascii="Tahoma" w:eastAsia="MS Mincho" w:hAnsi="Tahoma" w:cs="Tahoma"/>
      <w:sz w:val="16"/>
      <w:szCs w:val="16"/>
    </w:rPr>
  </w:style>
  <w:style w:type="character" w:customStyle="1" w:styleId="BalloonTextChar">
    <w:name w:val="Balloon Text Char"/>
    <w:basedOn w:val="DefaultParagraphFont"/>
    <w:link w:val="BalloonText"/>
    <w:uiPriority w:val="99"/>
    <w:semiHidden/>
    <w:rsid w:val="00806EA7"/>
    <w:rPr>
      <w:rFonts w:ascii="Tahoma" w:eastAsia="MS Mincho" w:hAnsi="Tahoma" w:cs="Tahoma"/>
      <w:sz w:val="16"/>
      <w:szCs w:val="16"/>
    </w:rPr>
  </w:style>
  <w:style w:type="character" w:customStyle="1" w:styleId="UnresolvedMention2">
    <w:name w:val="Unresolved Mention2"/>
    <w:basedOn w:val="DefaultParagraphFont"/>
    <w:uiPriority w:val="99"/>
    <w:semiHidden/>
    <w:unhideWhenUsed/>
    <w:rsid w:val="00806EA7"/>
    <w:rPr>
      <w:color w:val="605E5C"/>
      <w:shd w:val="clear" w:color="auto" w:fill="E1DFDD"/>
    </w:rPr>
  </w:style>
  <w:style w:type="character" w:styleId="CommentReference">
    <w:name w:val="annotation reference"/>
    <w:basedOn w:val="DefaultParagraphFont"/>
    <w:uiPriority w:val="99"/>
    <w:semiHidden/>
    <w:unhideWhenUsed/>
    <w:rsid w:val="00806EA7"/>
    <w:rPr>
      <w:sz w:val="16"/>
      <w:szCs w:val="16"/>
    </w:rPr>
  </w:style>
  <w:style w:type="paragraph" w:styleId="CommentText">
    <w:name w:val="annotation text"/>
    <w:basedOn w:val="Normal"/>
    <w:link w:val="CommentTextChar"/>
    <w:uiPriority w:val="99"/>
    <w:semiHidden/>
    <w:unhideWhenUsed/>
    <w:rsid w:val="00806EA7"/>
    <w:pPr>
      <w:spacing w:after="0" w:line="240" w:lineRule="auto"/>
    </w:pPr>
    <w:rPr>
      <w:rFonts w:ascii="Cambria" w:eastAsia="MS Mincho" w:hAnsi="Cambria" w:cs="Times New Roman"/>
      <w:sz w:val="20"/>
      <w:szCs w:val="20"/>
    </w:rPr>
  </w:style>
  <w:style w:type="character" w:customStyle="1" w:styleId="CommentTextChar">
    <w:name w:val="Comment Text Char"/>
    <w:basedOn w:val="DefaultParagraphFont"/>
    <w:link w:val="CommentText"/>
    <w:uiPriority w:val="99"/>
    <w:semiHidden/>
    <w:rsid w:val="00806EA7"/>
    <w:rPr>
      <w:rFonts w:ascii="Cambria" w:eastAsia="MS Mincho" w:hAnsi="Cambria" w:cs="Times New Roman"/>
      <w:sz w:val="20"/>
      <w:szCs w:val="20"/>
    </w:rPr>
  </w:style>
  <w:style w:type="paragraph" w:styleId="CommentSubject">
    <w:name w:val="annotation subject"/>
    <w:basedOn w:val="CommentText"/>
    <w:next w:val="CommentText"/>
    <w:link w:val="CommentSubjectChar"/>
    <w:uiPriority w:val="99"/>
    <w:semiHidden/>
    <w:unhideWhenUsed/>
    <w:rsid w:val="00806EA7"/>
    <w:rPr>
      <w:b/>
      <w:bCs/>
    </w:rPr>
  </w:style>
  <w:style w:type="character" w:customStyle="1" w:styleId="CommentSubjectChar">
    <w:name w:val="Comment Subject Char"/>
    <w:basedOn w:val="CommentTextChar"/>
    <w:link w:val="CommentSubject"/>
    <w:uiPriority w:val="99"/>
    <w:semiHidden/>
    <w:rsid w:val="00806EA7"/>
    <w:rPr>
      <w:rFonts w:ascii="Cambria" w:eastAsia="MS Mincho" w:hAnsi="Cambria" w:cs="Times New Roman"/>
      <w:b/>
      <w:bCs/>
      <w:sz w:val="20"/>
      <w:szCs w:val="20"/>
    </w:rPr>
  </w:style>
  <w:style w:type="character" w:customStyle="1" w:styleId="FollowedHyperlink1">
    <w:name w:val="FollowedHyperlink1"/>
    <w:basedOn w:val="DefaultParagraphFont"/>
    <w:uiPriority w:val="99"/>
    <w:semiHidden/>
    <w:unhideWhenUsed/>
    <w:rsid w:val="00806EA7"/>
    <w:rPr>
      <w:color w:val="954F72"/>
      <w:u w:val="single"/>
    </w:rPr>
  </w:style>
  <w:style w:type="paragraph" w:customStyle="1" w:styleId="B1">
    <w:name w:val="B1"/>
    <w:basedOn w:val="Normal"/>
    <w:link w:val="B1Char"/>
    <w:qFormat/>
    <w:rsid w:val="00806EA7"/>
    <w:pPr>
      <w:spacing w:after="0" w:line="341" w:lineRule="auto"/>
      <w:jc w:val="both"/>
      <w:outlineLvl w:val="2"/>
    </w:pPr>
    <w:rPr>
      <w:rFonts w:ascii="Times New Roman" w:eastAsia="Times New Roman" w:hAnsi="Times New Roman" w:cs="Times New Roman"/>
      <w:b/>
      <w:color w:val="000000"/>
      <w:sz w:val="28"/>
      <w:szCs w:val="28"/>
      <w:lang w:val="nl-NL" w:eastAsia="x-none"/>
    </w:rPr>
  </w:style>
  <w:style w:type="character" w:customStyle="1" w:styleId="B1Char">
    <w:name w:val="B1 Char"/>
    <w:link w:val="B1"/>
    <w:rsid w:val="00806EA7"/>
    <w:rPr>
      <w:rFonts w:ascii="Times New Roman" w:eastAsia="Times New Roman" w:hAnsi="Times New Roman" w:cs="Times New Roman"/>
      <w:b/>
      <w:color w:val="000000"/>
      <w:sz w:val="28"/>
      <w:szCs w:val="28"/>
      <w:lang w:val="nl-NL" w:eastAsia="x-none"/>
    </w:rPr>
  </w:style>
  <w:style w:type="numbering" w:customStyle="1" w:styleId="NoList2">
    <w:name w:val="No List2"/>
    <w:next w:val="NoList"/>
    <w:uiPriority w:val="99"/>
    <w:semiHidden/>
    <w:unhideWhenUsed/>
    <w:rsid w:val="00806EA7"/>
  </w:style>
  <w:style w:type="paragraph" w:customStyle="1" w:styleId="1">
    <w:name w:val="1"/>
    <w:basedOn w:val="Normal"/>
    <w:qFormat/>
    <w:rsid w:val="00806EA7"/>
    <w:pPr>
      <w:spacing w:after="0" w:line="360" w:lineRule="auto"/>
      <w:ind w:firstLine="720"/>
      <w:jc w:val="center"/>
    </w:pPr>
    <w:rPr>
      <w:rFonts w:ascii="Times New Roman" w:eastAsia="Times New Roman" w:hAnsi="Times New Roman" w:cs="Times New Roman"/>
      <w:b/>
      <w:sz w:val="32"/>
      <w:szCs w:val="32"/>
    </w:rPr>
  </w:style>
  <w:style w:type="paragraph" w:customStyle="1" w:styleId="Char">
    <w:name w:val="Char"/>
    <w:basedOn w:val="Normal"/>
    <w:rsid w:val="00806EA7"/>
    <w:pPr>
      <w:spacing w:line="240" w:lineRule="exact"/>
    </w:pPr>
    <w:rPr>
      <w:rFonts w:ascii="Verdana" w:eastAsia="Times New Roman" w:hAnsi="Verdana" w:cs="Times New Roman"/>
      <w:sz w:val="20"/>
      <w:szCs w:val="20"/>
    </w:rPr>
  </w:style>
  <w:style w:type="character" w:customStyle="1" w:styleId="apple-converted-space">
    <w:name w:val="apple-converted-space"/>
    <w:rsid w:val="00806EA7"/>
  </w:style>
  <w:style w:type="character" w:customStyle="1" w:styleId="drf">
    <w:name w:val="drf"/>
    <w:rsid w:val="00806EA7"/>
  </w:style>
  <w:style w:type="character" w:customStyle="1" w:styleId="emphi">
    <w:name w:val="emph_i"/>
    <w:basedOn w:val="DefaultParagraphFont"/>
    <w:rsid w:val="00806EA7"/>
  </w:style>
  <w:style w:type="character" w:styleId="HTMLCite">
    <w:name w:val="HTML Cite"/>
    <w:rsid w:val="00806EA7"/>
    <w:rPr>
      <w:i/>
      <w:iCs/>
    </w:rPr>
  </w:style>
  <w:style w:type="character" w:customStyle="1" w:styleId="cit-source">
    <w:name w:val="cit-source"/>
    <w:basedOn w:val="DefaultParagraphFont"/>
    <w:rsid w:val="00806EA7"/>
  </w:style>
  <w:style w:type="character" w:customStyle="1" w:styleId="cit-pub-date">
    <w:name w:val="cit-pub-date"/>
    <w:basedOn w:val="DefaultParagraphFont"/>
    <w:rsid w:val="00806EA7"/>
  </w:style>
  <w:style w:type="character" w:customStyle="1" w:styleId="cit-vol">
    <w:name w:val="cit-vol"/>
    <w:basedOn w:val="DefaultParagraphFont"/>
    <w:rsid w:val="00806EA7"/>
  </w:style>
  <w:style w:type="character" w:customStyle="1" w:styleId="cit-fpage">
    <w:name w:val="cit-fpage"/>
    <w:basedOn w:val="DefaultParagraphFont"/>
    <w:rsid w:val="00806EA7"/>
  </w:style>
  <w:style w:type="character" w:customStyle="1" w:styleId="Bodytext14pt">
    <w:name w:val="Body text + 14 pt"/>
    <w:rsid w:val="00806EA7"/>
    <w:rPr>
      <w:color w:val="000000"/>
      <w:spacing w:val="0"/>
      <w:w w:val="100"/>
      <w:position w:val="0"/>
      <w:sz w:val="28"/>
      <w:szCs w:val="28"/>
      <w:lang w:val="vi-VN" w:bidi="ar-SA"/>
    </w:rPr>
  </w:style>
  <w:style w:type="character" w:customStyle="1" w:styleId="BodytextItalic">
    <w:name w:val="Body text + Italic"/>
    <w:rsid w:val="00806EA7"/>
    <w:rPr>
      <w:i/>
      <w:iCs/>
      <w:color w:val="000000"/>
      <w:spacing w:val="0"/>
      <w:w w:val="100"/>
      <w:position w:val="0"/>
      <w:sz w:val="27"/>
      <w:szCs w:val="27"/>
      <w:lang w:val="vi-VN" w:bidi="ar-SA"/>
    </w:rPr>
  </w:style>
  <w:style w:type="table" w:customStyle="1" w:styleId="TableGrid3">
    <w:name w:val="Table Grid3"/>
    <w:basedOn w:val="TableNormal"/>
    <w:next w:val="TableGrid"/>
    <w:uiPriority w:val="59"/>
    <w:rsid w:val="00806EA7"/>
    <w:pPr>
      <w:spacing w:after="0" w:line="240" w:lineRule="auto"/>
    </w:pPr>
    <w:rPr>
      <w:rFonts w:eastAsia="MS Mincho"/>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Web1">
    <w:name w:val="Normal (Web)1"/>
    <w:basedOn w:val="Normal"/>
    <w:next w:val="NormalWeb"/>
    <w:uiPriority w:val="99"/>
    <w:unhideWhenUsed/>
    <w:rsid w:val="00806EA7"/>
    <w:pPr>
      <w:spacing w:before="100" w:beforeAutospacing="1" w:after="100" w:afterAutospacing="1" w:line="240" w:lineRule="auto"/>
    </w:pPr>
    <w:rPr>
      <w:rFonts w:ascii="Times" w:eastAsia="MS Mincho" w:hAnsi="Times" w:cs="Times New Roman"/>
      <w:sz w:val="20"/>
      <w:szCs w:val="20"/>
    </w:rPr>
  </w:style>
  <w:style w:type="table" w:customStyle="1" w:styleId="TableGrid13">
    <w:name w:val="Table Grid13"/>
    <w:basedOn w:val="TableNormal"/>
    <w:next w:val="TableGrid"/>
    <w:uiPriority w:val="39"/>
    <w:rsid w:val="00806EA7"/>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806EA7"/>
    <w:rPr>
      <w:color w:val="808080"/>
    </w:rPr>
  </w:style>
  <w:style w:type="table" w:customStyle="1" w:styleId="TableGrid21">
    <w:name w:val="Table Grid21"/>
    <w:basedOn w:val="TableNormal"/>
    <w:next w:val="TableGrid"/>
    <w:uiPriority w:val="39"/>
    <w:rsid w:val="00806EA7"/>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806EA7"/>
    <w:pPr>
      <w:spacing w:after="0" w:line="240" w:lineRule="auto"/>
    </w:pPr>
    <w:rPr>
      <w:rFonts w:eastAsia="MS Mincho"/>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806EA7"/>
    <w:pPr>
      <w:spacing w:after="0" w:line="240" w:lineRule="auto"/>
    </w:pPr>
    <w:rPr>
      <w:rFonts w:ascii="Times New Roman" w:eastAsia="MS Mincho" w:hAnsi="Times New Roman" w:cs="Times New Roman"/>
      <w:sz w:val="24"/>
      <w:szCs w:val="24"/>
    </w:rPr>
  </w:style>
  <w:style w:type="paragraph" w:customStyle="1" w:styleId="9">
    <w:name w:val="9"/>
    <w:basedOn w:val="Normal"/>
    <w:qFormat/>
    <w:rsid w:val="00806EA7"/>
    <w:pPr>
      <w:shd w:val="clear" w:color="auto" w:fill="FFFFFF"/>
      <w:spacing w:after="0" w:line="360" w:lineRule="auto"/>
      <w:jc w:val="center"/>
    </w:pPr>
    <w:rPr>
      <w:rFonts w:ascii="Times New Roman" w:eastAsia="Times New Roman" w:hAnsi="Times New Roman" w:cs="Times New Roman"/>
      <w:color w:val="000000"/>
      <w:sz w:val="28"/>
      <w:szCs w:val="28"/>
    </w:rPr>
  </w:style>
  <w:style w:type="paragraph" w:customStyle="1" w:styleId="8">
    <w:name w:val="8"/>
    <w:basedOn w:val="Normal"/>
    <w:qFormat/>
    <w:rsid w:val="00806EA7"/>
    <w:pPr>
      <w:widowControl w:val="0"/>
      <w:tabs>
        <w:tab w:val="left" w:pos="900"/>
      </w:tabs>
      <w:spacing w:before="60" w:after="60" w:line="360" w:lineRule="auto"/>
      <w:jc w:val="center"/>
    </w:pPr>
    <w:rPr>
      <w:rFonts w:ascii="Times New Roman" w:eastAsia="Times New Roman" w:hAnsi="Times New Roman" w:cs="Times New Roman"/>
      <w:color w:val="000000"/>
      <w:sz w:val="28"/>
      <w:szCs w:val="28"/>
    </w:rPr>
  </w:style>
  <w:style w:type="paragraph" w:customStyle="1" w:styleId="7">
    <w:name w:val="7"/>
    <w:basedOn w:val="Normal"/>
    <w:qFormat/>
    <w:rsid w:val="00806EA7"/>
    <w:pPr>
      <w:spacing w:after="0" w:line="360" w:lineRule="auto"/>
      <w:jc w:val="center"/>
    </w:pPr>
    <w:rPr>
      <w:rFonts w:ascii="Times New Roman" w:eastAsia="Times New Roman" w:hAnsi="Times New Roman" w:cs="Times New Roman"/>
      <w:bCs/>
      <w:sz w:val="28"/>
      <w:szCs w:val="28"/>
    </w:rPr>
  </w:style>
  <w:style w:type="paragraph" w:customStyle="1" w:styleId="11">
    <w:name w:val="11"/>
    <w:basedOn w:val="Normal"/>
    <w:qFormat/>
    <w:rsid w:val="00806EA7"/>
    <w:pPr>
      <w:spacing w:after="0" w:line="360" w:lineRule="auto"/>
      <w:jc w:val="center"/>
    </w:pPr>
    <w:rPr>
      <w:rFonts w:ascii="Times New Roman" w:eastAsia="Times New Roman" w:hAnsi="Times New Roman" w:cs="Times New Roman"/>
      <w:b/>
      <w:sz w:val="32"/>
      <w:szCs w:val="28"/>
      <w:lang w:val="de-DE"/>
    </w:rPr>
  </w:style>
  <w:style w:type="character" w:customStyle="1" w:styleId="Heading1Char1">
    <w:name w:val="Heading 1 Char1"/>
    <w:basedOn w:val="DefaultParagraphFont"/>
    <w:uiPriority w:val="9"/>
    <w:rsid w:val="00806EA7"/>
    <w:rPr>
      <w:rFonts w:asciiTheme="majorHAnsi" w:eastAsiaTheme="majorEastAsia" w:hAnsiTheme="majorHAnsi" w:cstheme="majorBidi"/>
      <w:color w:val="2F5496" w:themeColor="accent1" w:themeShade="BF"/>
      <w:sz w:val="32"/>
      <w:szCs w:val="32"/>
    </w:rPr>
  </w:style>
  <w:style w:type="character" w:customStyle="1" w:styleId="Heading2Char1">
    <w:name w:val="Heading 2 Char1"/>
    <w:basedOn w:val="DefaultParagraphFont"/>
    <w:uiPriority w:val="9"/>
    <w:semiHidden/>
    <w:rsid w:val="00806EA7"/>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DefaultParagraphFont"/>
    <w:uiPriority w:val="9"/>
    <w:semiHidden/>
    <w:rsid w:val="00806EA7"/>
    <w:rPr>
      <w:rFonts w:asciiTheme="majorHAnsi" w:eastAsiaTheme="majorEastAsia" w:hAnsiTheme="majorHAnsi" w:cstheme="majorBidi"/>
      <w:color w:val="1F3763" w:themeColor="accent1" w:themeShade="7F"/>
      <w:sz w:val="24"/>
      <w:szCs w:val="24"/>
    </w:rPr>
  </w:style>
  <w:style w:type="character" w:customStyle="1" w:styleId="Heading4Char1">
    <w:name w:val="Heading 4 Char1"/>
    <w:basedOn w:val="DefaultParagraphFont"/>
    <w:uiPriority w:val="9"/>
    <w:semiHidden/>
    <w:rsid w:val="00806EA7"/>
    <w:rPr>
      <w:rFonts w:asciiTheme="majorHAnsi" w:eastAsiaTheme="majorEastAsia" w:hAnsiTheme="majorHAnsi" w:cstheme="majorBidi"/>
      <w:i/>
      <w:iCs/>
      <w:color w:val="2F5496" w:themeColor="accent1" w:themeShade="BF"/>
    </w:rPr>
  </w:style>
  <w:style w:type="paragraph" w:styleId="HTMLPreformatted">
    <w:name w:val="HTML Preformatted"/>
    <w:basedOn w:val="Normal"/>
    <w:link w:val="HTMLPreformattedChar1"/>
    <w:uiPriority w:val="99"/>
    <w:unhideWhenUsed/>
    <w:rsid w:val="00806EA7"/>
    <w:pPr>
      <w:spacing w:after="0" w:line="240" w:lineRule="auto"/>
    </w:pPr>
    <w:rPr>
      <w:rFonts w:ascii="Consolas" w:hAnsi="Consolas" w:cs="Consolas"/>
      <w:sz w:val="20"/>
      <w:szCs w:val="20"/>
    </w:rPr>
  </w:style>
  <w:style w:type="character" w:customStyle="1" w:styleId="HTMLPreformattedChar1">
    <w:name w:val="HTML Preformatted Char1"/>
    <w:basedOn w:val="DefaultParagraphFont"/>
    <w:link w:val="HTMLPreformatted"/>
    <w:uiPriority w:val="99"/>
    <w:semiHidden/>
    <w:rsid w:val="00806EA7"/>
    <w:rPr>
      <w:rFonts w:ascii="Consolas" w:hAnsi="Consolas" w:cs="Consolas"/>
      <w:sz w:val="20"/>
      <w:szCs w:val="20"/>
    </w:rPr>
  </w:style>
  <w:style w:type="character" w:styleId="SubtleEmphasis">
    <w:name w:val="Subtle Emphasis"/>
    <w:basedOn w:val="DefaultParagraphFont"/>
    <w:uiPriority w:val="19"/>
    <w:qFormat/>
    <w:rsid w:val="00806EA7"/>
    <w:rPr>
      <w:i/>
      <w:iCs/>
      <w:color w:val="404040" w:themeColor="text1" w:themeTint="BF"/>
    </w:rPr>
  </w:style>
  <w:style w:type="paragraph" w:styleId="EndnoteText">
    <w:name w:val="endnote text"/>
    <w:basedOn w:val="Normal"/>
    <w:link w:val="EndnoteTextChar1"/>
    <w:uiPriority w:val="99"/>
    <w:semiHidden/>
    <w:unhideWhenUsed/>
    <w:rsid w:val="00806EA7"/>
    <w:pPr>
      <w:spacing w:after="0" w:line="240" w:lineRule="auto"/>
    </w:pPr>
    <w:rPr>
      <w:sz w:val="20"/>
      <w:szCs w:val="20"/>
    </w:rPr>
  </w:style>
  <w:style w:type="character" w:customStyle="1" w:styleId="EndnoteTextChar1">
    <w:name w:val="Endnote Text Char1"/>
    <w:basedOn w:val="DefaultParagraphFont"/>
    <w:link w:val="EndnoteText"/>
    <w:uiPriority w:val="99"/>
    <w:semiHidden/>
    <w:rsid w:val="00806EA7"/>
    <w:rPr>
      <w:sz w:val="20"/>
      <w:szCs w:val="20"/>
    </w:rPr>
  </w:style>
  <w:style w:type="character" w:styleId="FollowedHyperlink">
    <w:name w:val="FollowedHyperlink"/>
    <w:basedOn w:val="DefaultParagraphFont"/>
    <w:uiPriority w:val="99"/>
    <w:semiHidden/>
    <w:unhideWhenUsed/>
    <w:rsid w:val="00806EA7"/>
    <w:rPr>
      <w:color w:val="954F72" w:themeColor="followedHyperlink"/>
      <w:u w:val="single"/>
    </w:rPr>
  </w:style>
  <w:style w:type="table" w:customStyle="1" w:styleId="TableGrid4">
    <w:name w:val="Table Grid4"/>
    <w:basedOn w:val="TableNormal"/>
    <w:next w:val="TableGrid"/>
    <w:uiPriority w:val="39"/>
    <w:rsid w:val="00806E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autoRedefine/>
    <w:uiPriority w:val="35"/>
    <w:unhideWhenUsed/>
    <w:qFormat/>
    <w:rsid w:val="00806EA7"/>
    <w:pPr>
      <w:spacing w:after="0" w:line="360" w:lineRule="auto"/>
      <w:jc w:val="center"/>
    </w:pPr>
    <w:rPr>
      <w:rFonts w:ascii="Times New Roman" w:hAnsi="Times New Roman"/>
      <w:iCs/>
      <w:color w:val="000000" w:themeColor="text1"/>
      <w:sz w:val="28"/>
      <w:szCs w:val="18"/>
    </w:rPr>
  </w:style>
  <w:style w:type="paragraph" w:styleId="TableofFigures">
    <w:name w:val="table of figures"/>
    <w:basedOn w:val="Normal"/>
    <w:next w:val="Normal"/>
    <w:uiPriority w:val="99"/>
    <w:unhideWhenUsed/>
    <w:rsid w:val="00806EA7"/>
    <w:pPr>
      <w:spacing w:after="0"/>
    </w:pPr>
  </w:style>
  <w:style w:type="paragraph" w:styleId="TOC1">
    <w:name w:val="toc 1"/>
    <w:basedOn w:val="Normal"/>
    <w:next w:val="Normal"/>
    <w:autoRedefine/>
    <w:uiPriority w:val="39"/>
    <w:unhideWhenUsed/>
    <w:rsid w:val="00FB7DB7"/>
    <w:pPr>
      <w:spacing w:after="100"/>
    </w:pPr>
  </w:style>
  <w:style w:type="paragraph" w:styleId="TOC2">
    <w:name w:val="toc 2"/>
    <w:basedOn w:val="Normal"/>
    <w:next w:val="Normal"/>
    <w:autoRedefine/>
    <w:uiPriority w:val="39"/>
    <w:unhideWhenUsed/>
    <w:rsid w:val="00E22445"/>
    <w:pPr>
      <w:tabs>
        <w:tab w:val="right" w:leader="dot" w:pos="8778"/>
      </w:tabs>
      <w:spacing w:after="0" w:line="312" w:lineRule="auto"/>
      <w:ind w:left="220" w:hanging="220"/>
    </w:pPr>
    <w:rPr>
      <w:rFonts w:ascii="Times New Roman" w:hAnsi="Times New Roman" w:cs="Times New Roman"/>
      <w:b/>
      <w:noProof/>
      <w:sz w:val="28"/>
      <w:szCs w:val="28"/>
    </w:rPr>
  </w:style>
  <w:style w:type="paragraph" w:styleId="TOC4">
    <w:name w:val="toc 4"/>
    <w:basedOn w:val="Normal"/>
    <w:next w:val="Normal"/>
    <w:autoRedefine/>
    <w:uiPriority w:val="39"/>
    <w:unhideWhenUsed/>
    <w:rsid w:val="00E22445"/>
    <w:pPr>
      <w:tabs>
        <w:tab w:val="right" w:leader="dot" w:pos="8778"/>
      </w:tabs>
      <w:spacing w:after="0" w:line="312" w:lineRule="auto"/>
      <w:ind w:left="1134" w:hanging="708"/>
    </w:pPr>
  </w:style>
  <w:style w:type="paragraph" w:styleId="TOC8">
    <w:name w:val="toc 8"/>
    <w:basedOn w:val="Normal"/>
    <w:next w:val="Normal"/>
    <w:autoRedefine/>
    <w:uiPriority w:val="39"/>
    <w:unhideWhenUsed/>
    <w:rsid w:val="004A6D8C"/>
    <w:pPr>
      <w:tabs>
        <w:tab w:val="right" w:leader="dot" w:pos="8778"/>
      </w:tabs>
      <w:spacing w:after="0" w:line="360" w:lineRule="auto"/>
      <w:ind w:left="709" w:hanging="709"/>
    </w:pPr>
    <w:rPr>
      <w:rFonts w:ascii="Times New Roman" w:hAnsi="Times New Roman" w:cs="Times New Roman"/>
      <w:noProof/>
      <w:sz w:val="32"/>
      <w:szCs w:val="32"/>
    </w:rPr>
  </w:style>
  <w:style w:type="paragraph" w:customStyle="1" w:styleId="TOCHeading2">
    <w:name w:val="TOC Heading2"/>
    <w:basedOn w:val="Heading1"/>
    <w:next w:val="Normal"/>
    <w:uiPriority w:val="39"/>
    <w:unhideWhenUsed/>
    <w:qFormat/>
    <w:rsid w:val="00FB7DB7"/>
    <w:pPr>
      <w:outlineLvl w:val="9"/>
    </w:pPr>
    <w:rPr>
      <w:rFonts w:ascii="Calibri Light" w:hAnsi="Calibri Light"/>
      <w:b w:val="0"/>
      <w:color w:val="2F5496"/>
      <w:sz w:val="32"/>
    </w:rPr>
  </w:style>
  <w:style w:type="paragraph" w:customStyle="1" w:styleId="TOC52">
    <w:name w:val="TOC 52"/>
    <w:basedOn w:val="Normal"/>
    <w:next w:val="Normal"/>
    <w:autoRedefine/>
    <w:uiPriority w:val="39"/>
    <w:unhideWhenUsed/>
    <w:rsid w:val="00FB7DB7"/>
    <w:pPr>
      <w:spacing w:after="100"/>
      <w:ind w:left="880"/>
    </w:pPr>
    <w:rPr>
      <w:rFonts w:eastAsia="Times New Roman"/>
    </w:rPr>
  </w:style>
  <w:style w:type="paragraph" w:customStyle="1" w:styleId="TOC62">
    <w:name w:val="TOC 62"/>
    <w:basedOn w:val="Normal"/>
    <w:next w:val="Normal"/>
    <w:autoRedefine/>
    <w:uiPriority w:val="39"/>
    <w:unhideWhenUsed/>
    <w:rsid w:val="00FB7DB7"/>
    <w:pPr>
      <w:spacing w:after="100"/>
      <w:ind w:left="1100"/>
    </w:pPr>
    <w:rPr>
      <w:rFonts w:eastAsia="Times New Roman"/>
    </w:rPr>
  </w:style>
  <w:style w:type="paragraph" w:customStyle="1" w:styleId="TOC72">
    <w:name w:val="TOC 72"/>
    <w:basedOn w:val="Normal"/>
    <w:next w:val="Normal"/>
    <w:autoRedefine/>
    <w:uiPriority w:val="39"/>
    <w:unhideWhenUsed/>
    <w:rsid w:val="00FB7DB7"/>
    <w:pPr>
      <w:spacing w:after="100"/>
      <w:ind w:left="1320"/>
    </w:pPr>
    <w:rPr>
      <w:rFonts w:eastAsia="Times New Roman"/>
    </w:rPr>
  </w:style>
  <w:style w:type="paragraph" w:customStyle="1" w:styleId="TOC92">
    <w:name w:val="TOC 92"/>
    <w:basedOn w:val="Normal"/>
    <w:next w:val="Normal"/>
    <w:autoRedefine/>
    <w:uiPriority w:val="39"/>
    <w:unhideWhenUsed/>
    <w:rsid w:val="00FB7DB7"/>
    <w:pPr>
      <w:spacing w:after="100"/>
      <w:ind w:left="1760"/>
    </w:pPr>
    <w:rPr>
      <w:rFonts w:eastAsia="Times New Roman"/>
    </w:rPr>
  </w:style>
  <w:style w:type="character" w:customStyle="1" w:styleId="ListParagraphChar">
    <w:name w:val="List Paragraph Char"/>
    <w:basedOn w:val="DefaultParagraphFont"/>
    <w:link w:val="ListParagraph"/>
    <w:uiPriority w:val="34"/>
    <w:rsid w:val="00FB7DB7"/>
    <w:rPr>
      <w:rFonts w:ascii="Cambria" w:eastAsia="MS Mincho" w:hAnsi="Cambria" w:cs="Times New Roman"/>
      <w:sz w:val="24"/>
      <w:szCs w:val="24"/>
    </w:rPr>
  </w:style>
  <w:style w:type="table" w:customStyle="1" w:styleId="TableGrid5">
    <w:name w:val="Table Grid5"/>
    <w:basedOn w:val="TableNormal"/>
    <w:next w:val="TableGrid"/>
    <w:uiPriority w:val="39"/>
    <w:rsid w:val="00FB7D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iPriority w:val="99"/>
    <w:unhideWhenUsed/>
    <w:rsid w:val="00FB7DB7"/>
    <w:pPr>
      <w:numPr>
        <w:numId w:val="9"/>
      </w:numPr>
      <w:contextualSpacing/>
    </w:pPr>
  </w:style>
  <w:style w:type="character" w:styleId="PageNumber">
    <w:name w:val="page number"/>
    <w:basedOn w:val="DefaultParagraphFont"/>
    <w:uiPriority w:val="99"/>
    <w:semiHidden/>
    <w:unhideWhenUsed/>
    <w:rsid w:val="000C2668"/>
  </w:style>
  <w:style w:type="paragraph" w:customStyle="1" w:styleId="2">
    <w:name w:val="2"/>
    <w:basedOn w:val="Normal"/>
    <w:qFormat/>
    <w:rsid w:val="00565037"/>
    <w:pPr>
      <w:spacing w:after="0" w:line="360" w:lineRule="auto"/>
      <w:jc w:val="center"/>
      <w:outlineLvl w:val="2"/>
    </w:pPr>
    <w:rPr>
      <w:rFonts w:ascii="Times New Roman" w:eastAsia="Times New Roman" w:hAnsi="Times New Roman" w:cs="Times New Roman"/>
      <w:b/>
      <w:sz w:val="32"/>
      <w:szCs w:val="32"/>
      <w:lang w:val="nl-NL" w:eastAsia="x-none"/>
    </w:rPr>
  </w:style>
  <w:style w:type="paragraph" w:customStyle="1" w:styleId="3">
    <w:name w:val="3"/>
    <w:basedOn w:val="Normal"/>
    <w:qFormat/>
    <w:rsid w:val="006830CB"/>
    <w:pPr>
      <w:keepNext/>
      <w:keepLines/>
      <w:spacing w:after="0" w:line="360" w:lineRule="auto"/>
      <w:jc w:val="both"/>
      <w:outlineLvl w:val="1"/>
    </w:pPr>
    <w:rPr>
      <w:rFonts w:ascii="Times New Roman" w:eastAsia="Times New Roman" w:hAnsi="Times New Roman" w:cs="Times New Roman"/>
      <w:b/>
      <w:color w:val="000000"/>
      <w:sz w:val="28"/>
      <w:szCs w:val="28"/>
      <w:lang w:val="pt-BR"/>
    </w:rPr>
  </w:style>
  <w:style w:type="paragraph" w:customStyle="1" w:styleId="4">
    <w:name w:val="4"/>
    <w:basedOn w:val="Normal"/>
    <w:qFormat/>
    <w:rsid w:val="006830CB"/>
    <w:pPr>
      <w:keepNext/>
      <w:keepLines/>
      <w:tabs>
        <w:tab w:val="left" w:pos="910"/>
      </w:tabs>
      <w:spacing w:after="0" w:line="360" w:lineRule="auto"/>
      <w:jc w:val="both"/>
      <w:outlineLvl w:val="3"/>
    </w:pPr>
    <w:rPr>
      <w:rFonts w:ascii="Times New Roman" w:eastAsia="Times New Roman" w:hAnsi="Times New Roman" w:cs="Times New Roman"/>
      <w:b/>
      <w:iCs/>
      <w:color w:val="000000"/>
      <w:sz w:val="28"/>
      <w:szCs w:val="28"/>
      <w:lang w:val="pt-BR"/>
    </w:rPr>
  </w:style>
  <w:style w:type="paragraph" w:styleId="TOC7">
    <w:name w:val="toc 7"/>
    <w:basedOn w:val="Normal"/>
    <w:next w:val="Normal"/>
    <w:autoRedefine/>
    <w:uiPriority w:val="39"/>
    <w:unhideWhenUsed/>
    <w:rsid w:val="007D22CE"/>
    <w:pPr>
      <w:tabs>
        <w:tab w:val="right" w:leader="dot" w:pos="8778"/>
      </w:tabs>
      <w:spacing w:after="100"/>
      <w:ind w:left="851" w:hanging="851"/>
    </w:pPr>
    <w:rPr>
      <w:rFonts w:ascii="Times New Roman" w:hAnsi="Times New Roman" w:cs="Times New Roman"/>
      <w:noProof/>
      <w:spacing w:val="-5"/>
      <w:sz w:val="28"/>
      <w:szCs w:val="28"/>
    </w:rPr>
  </w:style>
  <w:style w:type="paragraph" w:customStyle="1" w:styleId="q3">
    <w:name w:val="q3"/>
    <w:basedOn w:val="Normal"/>
    <w:qFormat/>
    <w:rsid w:val="004D1EC5"/>
    <w:pPr>
      <w:spacing w:after="0" w:line="360" w:lineRule="auto"/>
      <w:jc w:val="both"/>
    </w:pPr>
    <w:rPr>
      <w:rFonts w:ascii="Times New Roman" w:eastAsia="Times New Roman" w:hAnsi="Times New Roman" w:cs="Times New Roman"/>
      <w:b/>
      <w:bCs/>
      <w:color w:val="000000"/>
      <w:sz w:val="28"/>
      <w:szCs w:val="28"/>
    </w:rPr>
  </w:style>
  <w:style w:type="paragraph" w:customStyle="1" w:styleId="q4">
    <w:name w:val="q4"/>
    <w:basedOn w:val="Normal"/>
    <w:qFormat/>
    <w:rsid w:val="00BE3D18"/>
    <w:pPr>
      <w:spacing w:after="0" w:line="360" w:lineRule="auto"/>
      <w:jc w:val="both"/>
    </w:pPr>
    <w:rPr>
      <w:rFonts w:ascii="Times New Roman" w:eastAsia="Times New Roman" w:hAnsi="Times New Roman" w:cs="Times New Roman"/>
      <w:b/>
      <w:i/>
      <w:sz w:val="28"/>
      <w:szCs w:val="28"/>
    </w:rPr>
  </w:style>
  <w:style w:type="paragraph" w:styleId="Revision">
    <w:name w:val="Revision"/>
    <w:hidden/>
    <w:uiPriority w:val="99"/>
    <w:semiHidden/>
    <w:rsid w:val="001B5220"/>
    <w:pPr>
      <w:spacing w:after="0" w:line="240" w:lineRule="auto"/>
    </w:pPr>
  </w:style>
  <w:style w:type="paragraph" w:customStyle="1" w:styleId="HNH">
    <w:name w:val="HÌNH"/>
    <w:basedOn w:val="Normal"/>
    <w:link w:val="HNHChar"/>
    <w:rsid w:val="000A4B87"/>
    <w:pPr>
      <w:spacing w:after="0" w:line="360" w:lineRule="auto"/>
      <w:jc w:val="center"/>
      <w:outlineLvl w:val="0"/>
    </w:pPr>
    <w:rPr>
      <w:rFonts w:ascii="Times New Roman" w:eastAsia="Yu Mincho" w:hAnsi="Times New Roman" w:cs="Times New Roman"/>
      <w:b/>
      <w:spacing w:val="-4"/>
      <w:sz w:val="28"/>
      <w:szCs w:val="28"/>
      <w:lang w:val="nl-NL"/>
    </w:rPr>
  </w:style>
  <w:style w:type="character" w:customStyle="1" w:styleId="HNHChar">
    <w:name w:val="HÌNH Char"/>
    <w:basedOn w:val="DefaultParagraphFont"/>
    <w:link w:val="HNH"/>
    <w:rsid w:val="000A4B87"/>
    <w:rPr>
      <w:rFonts w:ascii="Times New Roman" w:eastAsia="Yu Mincho" w:hAnsi="Times New Roman" w:cs="Times New Roman"/>
      <w:b/>
      <w:spacing w:val="-4"/>
      <w:sz w:val="28"/>
      <w:szCs w:val="28"/>
      <w:lang w:val="nl-NL"/>
    </w:rPr>
  </w:style>
  <w:style w:type="paragraph" w:styleId="TOC5">
    <w:name w:val="toc 5"/>
    <w:basedOn w:val="Normal"/>
    <w:next w:val="Normal"/>
    <w:autoRedefine/>
    <w:uiPriority w:val="39"/>
    <w:unhideWhenUsed/>
    <w:rsid w:val="009570FA"/>
    <w:pPr>
      <w:spacing w:after="100"/>
      <w:ind w:left="880"/>
    </w:pPr>
    <w:rPr>
      <w:rFonts w:eastAsiaTheme="minorEastAsia"/>
    </w:rPr>
  </w:style>
  <w:style w:type="paragraph" w:styleId="TOC6">
    <w:name w:val="toc 6"/>
    <w:basedOn w:val="Normal"/>
    <w:next w:val="Normal"/>
    <w:autoRedefine/>
    <w:uiPriority w:val="39"/>
    <w:unhideWhenUsed/>
    <w:rsid w:val="009570FA"/>
    <w:pPr>
      <w:spacing w:after="100"/>
      <w:ind w:left="1100"/>
    </w:pPr>
    <w:rPr>
      <w:rFonts w:eastAsiaTheme="minorEastAsia"/>
    </w:rPr>
  </w:style>
  <w:style w:type="paragraph" w:styleId="TOC9">
    <w:name w:val="toc 9"/>
    <w:basedOn w:val="Normal"/>
    <w:next w:val="Normal"/>
    <w:autoRedefine/>
    <w:uiPriority w:val="39"/>
    <w:unhideWhenUsed/>
    <w:rsid w:val="001109C1"/>
    <w:pPr>
      <w:tabs>
        <w:tab w:val="right" w:leader="dot" w:pos="8778"/>
      </w:tabs>
      <w:spacing w:after="0" w:line="336" w:lineRule="auto"/>
      <w:ind w:left="907" w:hanging="907"/>
      <w:jc w:val="center"/>
    </w:pPr>
    <w:rPr>
      <w:rFonts w:ascii="Times New Roman" w:eastAsiaTheme="minorEastAsia" w:hAnsi="Times New Roman" w:cs="Times New Roman"/>
      <w:b/>
      <w:noProof/>
      <w:sz w:val="28"/>
      <w:szCs w:val="28"/>
    </w:rPr>
  </w:style>
  <w:style w:type="table" w:customStyle="1" w:styleId="TableGrid6">
    <w:name w:val="Table Grid6"/>
    <w:basedOn w:val="TableNormal"/>
    <w:next w:val="TableGrid"/>
    <w:uiPriority w:val="39"/>
    <w:rsid w:val="009037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151E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391F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A10F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3">
    <w:name w:val="Unresolved Mention3"/>
    <w:basedOn w:val="DefaultParagraphFont"/>
    <w:uiPriority w:val="99"/>
    <w:semiHidden/>
    <w:unhideWhenUsed/>
    <w:rsid w:val="00920C8F"/>
    <w:rPr>
      <w:color w:val="605E5C"/>
      <w:shd w:val="clear" w:color="auto" w:fill="E1DFDD"/>
    </w:rPr>
  </w:style>
  <w:style w:type="character" w:customStyle="1" w:styleId="UnresolvedMention4">
    <w:name w:val="Unresolved Mention4"/>
    <w:basedOn w:val="DefaultParagraphFont"/>
    <w:uiPriority w:val="99"/>
    <w:semiHidden/>
    <w:unhideWhenUsed/>
    <w:rsid w:val="0016716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HTML Cite"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06EA7"/>
    <w:pPr>
      <w:keepNext/>
      <w:keepLines/>
      <w:spacing w:before="240" w:after="0"/>
      <w:outlineLvl w:val="0"/>
    </w:pPr>
    <w:rPr>
      <w:rFonts w:ascii="Cambria" w:eastAsia="Times New Roman" w:hAnsi="Cambria" w:cs="Times New Roman"/>
      <w:b/>
      <w:sz w:val="24"/>
      <w:szCs w:val="32"/>
    </w:rPr>
  </w:style>
  <w:style w:type="paragraph" w:styleId="Heading2">
    <w:name w:val="heading 2"/>
    <w:basedOn w:val="Normal"/>
    <w:next w:val="Normal"/>
    <w:link w:val="Heading2Char"/>
    <w:uiPriority w:val="9"/>
    <w:unhideWhenUsed/>
    <w:qFormat/>
    <w:rsid w:val="00806EA7"/>
    <w:pPr>
      <w:keepNext/>
      <w:keepLines/>
      <w:spacing w:before="40" w:after="0"/>
      <w:outlineLvl w:val="1"/>
    </w:pPr>
    <w:rPr>
      <w:rFonts w:ascii="Cambria" w:eastAsia="Times New Roman" w:hAnsi="Cambria" w:cs="Times New Roman"/>
      <w:b/>
      <w:sz w:val="24"/>
      <w:szCs w:val="26"/>
    </w:rPr>
  </w:style>
  <w:style w:type="paragraph" w:styleId="Heading3">
    <w:name w:val="heading 3"/>
    <w:basedOn w:val="Normal"/>
    <w:next w:val="Normal"/>
    <w:link w:val="Heading3Char"/>
    <w:uiPriority w:val="9"/>
    <w:unhideWhenUsed/>
    <w:qFormat/>
    <w:rsid w:val="00806EA7"/>
    <w:pPr>
      <w:keepNext/>
      <w:keepLines/>
      <w:spacing w:before="40" w:after="0"/>
      <w:outlineLvl w:val="2"/>
    </w:pPr>
    <w:rPr>
      <w:rFonts w:ascii="Cambria" w:eastAsia="Times New Roman" w:hAnsi="Cambria" w:cs="Times New Roman"/>
      <w:b/>
      <w:sz w:val="24"/>
      <w:szCs w:val="24"/>
    </w:rPr>
  </w:style>
  <w:style w:type="paragraph" w:styleId="Heading4">
    <w:name w:val="heading 4"/>
    <w:basedOn w:val="Normal"/>
    <w:next w:val="Normal"/>
    <w:link w:val="Heading4Char"/>
    <w:uiPriority w:val="9"/>
    <w:unhideWhenUsed/>
    <w:qFormat/>
    <w:rsid w:val="00806EA7"/>
    <w:pPr>
      <w:keepNext/>
      <w:keepLines/>
      <w:spacing w:before="40" w:after="0"/>
      <w:outlineLvl w:val="3"/>
    </w:pPr>
    <w:rPr>
      <w:rFonts w:ascii="Cambria" w:eastAsia="Times New Roman" w:hAnsi="Cambria" w:cs="Times New Roman"/>
      <w:b/>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6EA7"/>
    <w:rPr>
      <w:rFonts w:ascii="Cambria" w:eastAsia="Times New Roman" w:hAnsi="Cambria" w:cs="Times New Roman"/>
      <w:b/>
      <w:sz w:val="24"/>
      <w:szCs w:val="32"/>
    </w:rPr>
  </w:style>
  <w:style w:type="character" w:customStyle="1" w:styleId="Heading2Char">
    <w:name w:val="Heading 2 Char"/>
    <w:basedOn w:val="DefaultParagraphFont"/>
    <w:link w:val="Heading2"/>
    <w:uiPriority w:val="9"/>
    <w:rsid w:val="00806EA7"/>
    <w:rPr>
      <w:rFonts w:ascii="Cambria" w:eastAsia="Times New Roman" w:hAnsi="Cambria" w:cs="Times New Roman"/>
      <w:b/>
      <w:sz w:val="24"/>
      <w:szCs w:val="26"/>
    </w:rPr>
  </w:style>
  <w:style w:type="character" w:customStyle="1" w:styleId="Heading3Char">
    <w:name w:val="Heading 3 Char"/>
    <w:basedOn w:val="DefaultParagraphFont"/>
    <w:link w:val="Heading3"/>
    <w:uiPriority w:val="9"/>
    <w:rsid w:val="00806EA7"/>
    <w:rPr>
      <w:rFonts w:ascii="Cambria" w:eastAsia="Times New Roman" w:hAnsi="Cambria" w:cs="Times New Roman"/>
      <w:b/>
      <w:sz w:val="24"/>
      <w:szCs w:val="24"/>
    </w:rPr>
  </w:style>
  <w:style w:type="character" w:customStyle="1" w:styleId="Heading4Char">
    <w:name w:val="Heading 4 Char"/>
    <w:basedOn w:val="DefaultParagraphFont"/>
    <w:link w:val="Heading4"/>
    <w:uiPriority w:val="9"/>
    <w:rsid w:val="00806EA7"/>
    <w:rPr>
      <w:rFonts w:ascii="Cambria" w:eastAsia="Times New Roman" w:hAnsi="Cambria" w:cs="Times New Roman"/>
      <w:b/>
      <w:i/>
      <w:iCs/>
      <w:sz w:val="24"/>
      <w:szCs w:val="24"/>
    </w:rPr>
  </w:style>
  <w:style w:type="paragraph" w:customStyle="1" w:styleId="Heading11">
    <w:name w:val="Heading 11"/>
    <w:basedOn w:val="Normal"/>
    <w:next w:val="Normal"/>
    <w:uiPriority w:val="9"/>
    <w:qFormat/>
    <w:rsid w:val="00806EA7"/>
    <w:pPr>
      <w:keepNext/>
      <w:keepLines/>
      <w:numPr>
        <w:numId w:val="1"/>
      </w:numPr>
      <w:spacing w:before="120" w:after="0" w:line="360" w:lineRule="auto"/>
      <w:outlineLvl w:val="0"/>
    </w:pPr>
    <w:rPr>
      <w:rFonts w:ascii="Cambria" w:eastAsia="Times New Roman" w:hAnsi="Cambria" w:cs="Times New Roman"/>
      <w:b/>
      <w:sz w:val="24"/>
      <w:szCs w:val="32"/>
    </w:rPr>
  </w:style>
  <w:style w:type="paragraph" w:customStyle="1" w:styleId="Heading21">
    <w:name w:val="Heading 21"/>
    <w:basedOn w:val="Normal"/>
    <w:next w:val="Normal"/>
    <w:uiPriority w:val="9"/>
    <w:unhideWhenUsed/>
    <w:qFormat/>
    <w:rsid w:val="00806EA7"/>
    <w:pPr>
      <w:keepNext/>
      <w:keepLines/>
      <w:numPr>
        <w:numId w:val="2"/>
      </w:numPr>
      <w:spacing w:after="0" w:line="240" w:lineRule="auto"/>
      <w:outlineLvl w:val="1"/>
    </w:pPr>
    <w:rPr>
      <w:rFonts w:ascii="Cambria" w:eastAsia="Times New Roman" w:hAnsi="Cambria" w:cs="Times New Roman"/>
      <w:b/>
      <w:sz w:val="24"/>
      <w:szCs w:val="26"/>
    </w:rPr>
  </w:style>
  <w:style w:type="paragraph" w:customStyle="1" w:styleId="Heading31">
    <w:name w:val="Heading 31"/>
    <w:basedOn w:val="Normal"/>
    <w:next w:val="Normal"/>
    <w:uiPriority w:val="9"/>
    <w:unhideWhenUsed/>
    <w:qFormat/>
    <w:rsid w:val="00806EA7"/>
    <w:pPr>
      <w:keepNext/>
      <w:keepLines/>
      <w:numPr>
        <w:ilvl w:val="2"/>
        <w:numId w:val="1"/>
      </w:numPr>
      <w:spacing w:after="0" w:line="240" w:lineRule="auto"/>
      <w:outlineLvl w:val="2"/>
    </w:pPr>
    <w:rPr>
      <w:rFonts w:ascii="Cambria" w:eastAsia="Times New Roman" w:hAnsi="Cambria" w:cs="Times New Roman"/>
      <w:b/>
      <w:sz w:val="24"/>
      <w:szCs w:val="24"/>
    </w:rPr>
  </w:style>
  <w:style w:type="paragraph" w:customStyle="1" w:styleId="Heading41">
    <w:name w:val="Heading 41"/>
    <w:basedOn w:val="Normal"/>
    <w:next w:val="Normal"/>
    <w:uiPriority w:val="9"/>
    <w:unhideWhenUsed/>
    <w:qFormat/>
    <w:rsid w:val="00806EA7"/>
    <w:pPr>
      <w:keepNext/>
      <w:keepLines/>
      <w:numPr>
        <w:ilvl w:val="3"/>
        <w:numId w:val="1"/>
      </w:numPr>
      <w:spacing w:after="0" w:line="240" w:lineRule="auto"/>
      <w:outlineLvl w:val="3"/>
    </w:pPr>
    <w:rPr>
      <w:rFonts w:ascii="Cambria" w:eastAsia="Times New Roman" w:hAnsi="Cambria" w:cs="Times New Roman"/>
      <w:b/>
      <w:i/>
      <w:iCs/>
      <w:sz w:val="24"/>
      <w:szCs w:val="24"/>
    </w:rPr>
  </w:style>
  <w:style w:type="numbering" w:customStyle="1" w:styleId="NoList1">
    <w:name w:val="No List1"/>
    <w:next w:val="NoList"/>
    <w:uiPriority w:val="99"/>
    <w:semiHidden/>
    <w:unhideWhenUsed/>
    <w:rsid w:val="00806EA7"/>
  </w:style>
  <w:style w:type="paragraph" w:styleId="ListParagraph">
    <w:name w:val="List Paragraph"/>
    <w:basedOn w:val="Normal"/>
    <w:link w:val="ListParagraphChar"/>
    <w:uiPriority w:val="34"/>
    <w:qFormat/>
    <w:rsid w:val="00806EA7"/>
    <w:pPr>
      <w:spacing w:after="0" w:line="240" w:lineRule="auto"/>
      <w:ind w:left="720"/>
      <w:contextualSpacing/>
    </w:pPr>
    <w:rPr>
      <w:rFonts w:ascii="Cambria" w:eastAsia="MS Mincho" w:hAnsi="Cambria" w:cs="Times New Roman"/>
      <w:sz w:val="24"/>
      <w:szCs w:val="24"/>
    </w:rPr>
  </w:style>
  <w:style w:type="paragraph" w:styleId="Header">
    <w:name w:val="header"/>
    <w:basedOn w:val="Normal"/>
    <w:link w:val="HeaderChar"/>
    <w:uiPriority w:val="99"/>
    <w:unhideWhenUsed/>
    <w:rsid w:val="00806EA7"/>
    <w:pPr>
      <w:tabs>
        <w:tab w:val="center" w:pos="4680"/>
        <w:tab w:val="right" w:pos="9360"/>
      </w:tabs>
      <w:spacing w:after="0" w:line="240" w:lineRule="auto"/>
    </w:pPr>
    <w:rPr>
      <w:rFonts w:ascii="Cambria" w:eastAsia="MS Mincho" w:hAnsi="Cambria" w:cs="Times New Roman"/>
      <w:sz w:val="24"/>
      <w:szCs w:val="24"/>
    </w:rPr>
  </w:style>
  <w:style w:type="character" w:customStyle="1" w:styleId="HeaderChar">
    <w:name w:val="Header Char"/>
    <w:basedOn w:val="DefaultParagraphFont"/>
    <w:link w:val="Header"/>
    <w:uiPriority w:val="99"/>
    <w:rsid w:val="00806EA7"/>
    <w:rPr>
      <w:rFonts w:ascii="Cambria" w:eastAsia="MS Mincho" w:hAnsi="Cambria" w:cs="Times New Roman"/>
      <w:sz w:val="24"/>
      <w:szCs w:val="24"/>
    </w:rPr>
  </w:style>
  <w:style w:type="paragraph" w:styleId="Footer">
    <w:name w:val="footer"/>
    <w:basedOn w:val="Normal"/>
    <w:link w:val="FooterChar"/>
    <w:uiPriority w:val="99"/>
    <w:unhideWhenUsed/>
    <w:rsid w:val="00806EA7"/>
    <w:pPr>
      <w:tabs>
        <w:tab w:val="center" w:pos="4680"/>
        <w:tab w:val="right" w:pos="9360"/>
      </w:tabs>
      <w:spacing w:after="0" w:line="240" w:lineRule="auto"/>
    </w:pPr>
    <w:rPr>
      <w:rFonts w:ascii="Cambria" w:eastAsia="MS Mincho" w:hAnsi="Cambria" w:cs="Times New Roman"/>
      <w:sz w:val="24"/>
      <w:szCs w:val="24"/>
    </w:rPr>
  </w:style>
  <w:style w:type="character" w:customStyle="1" w:styleId="FooterChar">
    <w:name w:val="Footer Char"/>
    <w:basedOn w:val="DefaultParagraphFont"/>
    <w:link w:val="Footer"/>
    <w:uiPriority w:val="99"/>
    <w:rsid w:val="00806EA7"/>
    <w:rPr>
      <w:rFonts w:ascii="Cambria" w:eastAsia="MS Mincho" w:hAnsi="Cambria" w:cs="Times New Roman"/>
      <w:sz w:val="24"/>
      <w:szCs w:val="24"/>
    </w:rPr>
  </w:style>
  <w:style w:type="numbering" w:customStyle="1" w:styleId="NoList11">
    <w:name w:val="No List11"/>
    <w:next w:val="NoList"/>
    <w:uiPriority w:val="99"/>
    <w:semiHidden/>
    <w:unhideWhenUsed/>
    <w:rsid w:val="00806EA7"/>
  </w:style>
  <w:style w:type="paragraph" w:customStyle="1" w:styleId="HTMLPreformatted1">
    <w:name w:val="HTML Preformatted1"/>
    <w:basedOn w:val="Normal"/>
    <w:next w:val="HTMLPreformatted"/>
    <w:link w:val="HTMLPreformattedChar"/>
    <w:uiPriority w:val="99"/>
    <w:unhideWhenUsed/>
    <w:rsid w:val="00806EA7"/>
    <w:pPr>
      <w:spacing w:before="40" w:after="0" w:line="240" w:lineRule="auto"/>
      <w:outlineLvl w:val="0"/>
    </w:pPr>
    <w:rPr>
      <w:rFonts w:ascii="Consolas" w:eastAsia="Calibri" w:hAnsi="Consolas" w:cs="Consolas"/>
      <w:color w:val="000000"/>
      <w:sz w:val="20"/>
      <w:szCs w:val="20"/>
    </w:rPr>
  </w:style>
  <w:style w:type="character" w:customStyle="1" w:styleId="HTMLPreformattedChar">
    <w:name w:val="HTML Preformatted Char"/>
    <w:basedOn w:val="DefaultParagraphFont"/>
    <w:link w:val="HTMLPreformatted1"/>
    <w:uiPriority w:val="99"/>
    <w:rsid w:val="00806EA7"/>
    <w:rPr>
      <w:rFonts w:ascii="Consolas" w:eastAsia="Calibri" w:hAnsi="Consolas" w:cs="Consolas"/>
      <w:color w:val="000000"/>
      <w:sz w:val="20"/>
      <w:szCs w:val="20"/>
    </w:rPr>
  </w:style>
  <w:style w:type="table" w:styleId="TableGrid">
    <w:name w:val="Table Grid"/>
    <w:basedOn w:val="TableNormal"/>
    <w:uiPriority w:val="39"/>
    <w:rsid w:val="00806EA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Normal"/>
    <w:link w:val="EndNoteBibliographyTitleChar"/>
    <w:rsid w:val="00806EA7"/>
    <w:pPr>
      <w:spacing w:before="40" w:after="0"/>
      <w:jc w:val="center"/>
      <w:outlineLvl w:val="0"/>
    </w:pPr>
    <w:rPr>
      <w:rFonts w:ascii="Calibri" w:eastAsia="Calibri" w:hAnsi="Calibri" w:cs="Calibri"/>
      <w:noProof/>
      <w:color w:val="000000"/>
    </w:rPr>
  </w:style>
  <w:style w:type="character" w:customStyle="1" w:styleId="EndNoteBibliographyTitleChar">
    <w:name w:val="EndNote Bibliography Title Char"/>
    <w:link w:val="EndNoteBibliographyTitle"/>
    <w:rsid w:val="00806EA7"/>
    <w:rPr>
      <w:rFonts w:ascii="Calibri" w:eastAsia="Calibri" w:hAnsi="Calibri" w:cs="Calibri"/>
      <w:noProof/>
      <w:color w:val="000000"/>
    </w:rPr>
  </w:style>
  <w:style w:type="paragraph" w:customStyle="1" w:styleId="EndNoteBibliography">
    <w:name w:val="EndNote Bibliography"/>
    <w:basedOn w:val="Normal"/>
    <w:link w:val="EndNoteBibliographyChar"/>
    <w:rsid w:val="00806EA7"/>
    <w:pPr>
      <w:spacing w:before="40" w:after="40" w:line="240" w:lineRule="auto"/>
      <w:jc w:val="both"/>
      <w:outlineLvl w:val="0"/>
    </w:pPr>
    <w:rPr>
      <w:rFonts w:ascii="Calibri" w:eastAsia="Calibri" w:hAnsi="Calibri" w:cs="Calibri"/>
      <w:noProof/>
      <w:color w:val="000000"/>
    </w:rPr>
  </w:style>
  <w:style w:type="character" w:customStyle="1" w:styleId="EndNoteBibliographyChar">
    <w:name w:val="EndNote Bibliography Char"/>
    <w:link w:val="EndNoteBibliography"/>
    <w:rsid w:val="00806EA7"/>
    <w:rPr>
      <w:rFonts w:ascii="Calibri" w:eastAsia="Calibri" w:hAnsi="Calibri" w:cs="Calibri"/>
      <w:noProof/>
      <w:color w:val="000000"/>
    </w:rPr>
  </w:style>
  <w:style w:type="character" w:styleId="Hyperlink">
    <w:name w:val="Hyperlink"/>
    <w:uiPriority w:val="99"/>
    <w:unhideWhenUsed/>
    <w:rsid w:val="00806EA7"/>
    <w:rPr>
      <w:color w:val="0563C1"/>
      <w:u w:val="single"/>
    </w:rPr>
  </w:style>
  <w:style w:type="character" w:customStyle="1" w:styleId="UnresolvedMention1">
    <w:name w:val="Unresolved Mention1"/>
    <w:uiPriority w:val="99"/>
    <w:semiHidden/>
    <w:unhideWhenUsed/>
    <w:rsid w:val="00806EA7"/>
    <w:rPr>
      <w:color w:val="808080"/>
      <w:shd w:val="clear" w:color="auto" w:fill="E6E6E6"/>
    </w:rPr>
  </w:style>
  <w:style w:type="character" w:styleId="Emphasis">
    <w:name w:val="Emphasis"/>
    <w:qFormat/>
    <w:rsid w:val="00806EA7"/>
    <w:rPr>
      <w:i/>
      <w:iCs/>
    </w:rPr>
  </w:style>
  <w:style w:type="paragraph" w:customStyle="1" w:styleId="TOCHeading1">
    <w:name w:val="TOC Heading1"/>
    <w:basedOn w:val="Heading1"/>
    <w:next w:val="Normal"/>
    <w:uiPriority w:val="39"/>
    <w:unhideWhenUsed/>
    <w:qFormat/>
    <w:rsid w:val="00806EA7"/>
  </w:style>
  <w:style w:type="paragraph" w:customStyle="1" w:styleId="TOC11">
    <w:name w:val="TOC 11"/>
    <w:basedOn w:val="Normal"/>
    <w:next w:val="Normal"/>
    <w:autoRedefine/>
    <w:uiPriority w:val="39"/>
    <w:unhideWhenUsed/>
    <w:rsid w:val="00806EA7"/>
    <w:pPr>
      <w:tabs>
        <w:tab w:val="right" w:leader="dot" w:pos="8778"/>
      </w:tabs>
      <w:spacing w:after="0" w:line="360" w:lineRule="auto"/>
      <w:outlineLvl w:val="0"/>
    </w:pPr>
    <w:rPr>
      <w:rFonts w:ascii="Times New Roman" w:eastAsia="Calibri" w:hAnsi="Times New Roman" w:cs="Times New Roman"/>
      <w:b/>
      <w:noProof/>
      <w:color w:val="000000"/>
      <w:sz w:val="28"/>
      <w:szCs w:val="28"/>
    </w:rPr>
  </w:style>
  <w:style w:type="paragraph" w:customStyle="1" w:styleId="TOC21">
    <w:name w:val="TOC 21"/>
    <w:basedOn w:val="Normal"/>
    <w:next w:val="Normal"/>
    <w:autoRedefine/>
    <w:uiPriority w:val="39"/>
    <w:unhideWhenUsed/>
    <w:rsid w:val="00806EA7"/>
    <w:pPr>
      <w:tabs>
        <w:tab w:val="left" w:pos="448"/>
        <w:tab w:val="left" w:pos="709"/>
        <w:tab w:val="right" w:leader="dot" w:pos="8778"/>
      </w:tabs>
      <w:spacing w:after="0" w:line="312" w:lineRule="auto"/>
      <w:outlineLvl w:val="0"/>
    </w:pPr>
    <w:rPr>
      <w:rFonts w:ascii="Times New Roman" w:eastAsia="Times New Roman" w:hAnsi="Times New Roman" w:cs="Times New Roman"/>
      <w:b/>
      <w:noProof/>
      <w:color w:val="000000"/>
      <w:sz w:val="28"/>
      <w:szCs w:val="28"/>
    </w:rPr>
  </w:style>
  <w:style w:type="paragraph" w:styleId="TOC3">
    <w:name w:val="toc 3"/>
    <w:basedOn w:val="Normal"/>
    <w:next w:val="Normal"/>
    <w:autoRedefine/>
    <w:uiPriority w:val="39"/>
    <w:unhideWhenUsed/>
    <w:rsid w:val="00E77A32"/>
    <w:pPr>
      <w:tabs>
        <w:tab w:val="left" w:pos="709"/>
        <w:tab w:val="right" w:leader="dot" w:pos="8778"/>
      </w:tabs>
      <w:spacing w:after="0" w:line="324" w:lineRule="auto"/>
      <w:ind w:left="709" w:hanging="567"/>
    </w:pPr>
    <w:rPr>
      <w:rFonts w:ascii="Times New Roman" w:eastAsia="Times New Roman" w:hAnsi="Times New Roman" w:cs="Times New Roman"/>
      <w:bCs/>
      <w:noProof/>
      <w:sz w:val="28"/>
      <w:szCs w:val="28"/>
      <w:lang w:val="nl-NL" w:eastAsia="x-none"/>
    </w:rPr>
  </w:style>
  <w:style w:type="paragraph" w:customStyle="1" w:styleId="TOC41">
    <w:name w:val="TOC 41"/>
    <w:basedOn w:val="Normal"/>
    <w:next w:val="Normal"/>
    <w:autoRedefine/>
    <w:uiPriority w:val="39"/>
    <w:unhideWhenUsed/>
    <w:rsid w:val="00806EA7"/>
    <w:pPr>
      <w:tabs>
        <w:tab w:val="left" w:pos="1760"/>
        <w:tab w:val="right" w:leader="dot" w:pos="9350"/>
      </w:tabs>
      <w:spacing w:after="0" w:line="312" w:lineRule="auto"/>
      <w:ind w:left="1276" w:hanging="709"/>
    </w:pPr>
    <w:rPr>
      <w:rFonts w:eastAsia="Times New Roman"/>
    </w:rPr>
  </w:style>
  <w:style w:type="paragraph" w:customStyle="1" w:styleId="TOC51">
    <w:name w:val="TOC 51"/>
    <w:basedOn w:val="Normal"/>
    <w:next w:val="Normal"/>
    <w:autoRedefine/>
    <w:uiPriority w:val="39"/>
    <w:unhideWhenUsed/>
    <w:rsid w:val="00806EA7"/>
    <w:pPr>
      <w:spacing w:after="100"/>
      <w:ind w:left="880"/>
    </w:pPr>
    <w:rPr>
      <w:rFonts w:eastAsia="Times New Roman"/>
    </w:rPr>
  </w:style>
  <w:style w:type="paragraph" w:customStyle="1" w:styleId="TOC61">
    <w:name w:val="TOC 61"/>
    <w:basedOn w:val="Normal"/>
    <w:next w:val="Normal"/>
    <w:autoRedefine/>
    <w:uiPriority w:val="39"/>
    <w:unhideWhenUsed/>
    <w:rsid w:val="00806EA7"/>
    <w:pPr>
      <w:spacing w:after="100"/>
      <w:ind w:left="1100"/>
    </w:pPr>
    <w:rPr>
      <w:rFonts w:eastAsia="Times New Roman"/>
    </w:rPr>
  </w:style>
  <w:style w:type="paragraph" w:customStyle="1" w:styleId="TOC71">
    <w:name w:val="TOC 71"/>
    <w:basedOn w:val="Normal"/>
    <w:next w:val="Normal"/>
    <w:autoRedefine/>
    <w:uiPriority w:val="39"/>
    <w:unhideWhenUsed/>
    <w:rsid w:val="00806EA7"/>
    <w:pPr>
      <w:spacing w:after="100"/>
      <w:ind w:left="1320"/>
    </w:pPr>
    <w:rPr>
      <w:rFonts w:eastAsia="Times New Roman"/>
    </w:rPr>
  </w:style>
  <w:style w:type="paragraph" w:customStyle="1" w:styleId="TOC81">
    <w:name w:val="TOC 81"/>
    <w:basedOn w:val="Normal"/>
    <w:next w:val="Normal"/>
    <w:autoRedefine/>
    <w:uiPriority w:val="39"/>
    <w:unhideWhenUsed/>
    <w:rsid w:val="00806EA7"/>
    <w:pPr>
      <w:tabs>
        <w:tab w:val="right" w:leader="dot" w:pos="8778"/>
      </w:tabs>
      <w:spacing w:after="100"/>
    </w:pPr>
    <w:rPr>
      <w:rFonts w:ascii="Times New Roman" w:eastAsia="Times New Roman" w:hAnsi="Times New Roman" w:cs="Times New Roman"/>
      <w:noProof/>
      <w:sz w:val="28"/>
      <w:szCs w:val="28"/>
    </w:rPr>
  </w:style>
  <w:style w:type="paragraph" w:customStyle="1" w:styleId="TOC91">
    <w:name w:val="TOC 91"/>
    <w:basedOn w:val="Normal"/>
    <w:next w:val="Normal"/>
    <w:autoRedefine/>
    <w:uiPriority w:val="39"/>
    <w:unhideWhenUsed/>
    <w:rsid w:val="00806EA7"/>
    <w:pPr>
      <w:spacing w:after="100"/>
      <w:ind w:left="1760"/>
    </w:pPr>
    <w:rPr>
      <w:rFonts w:eastAsia="Times New Roman"/>
    </w:rPr>
  </w:style>
  <w:style w:type="character" w:styleId="Strong">
    <w:name w:val="Strong"/>
    <w:basedOn w:val="DefaultParagraphFont"/>
    <w:uiPriority w:val="22"/>
    <w:qFormat/>
    <w:rsid w:val="00806EA7"/>
    <w:rPr>
      <w:b/>
      <w:bCs/>
    </w:rPr>
  </w:style>
  <w:style w:type="character" w:customStyle="1" w:styleId="SubtleEmphasis1">
    <w:name w:val="Subtle Emphasis1"/>
    <w:basedOn w:val="DefaultParagraphFont"/>
    <w:uiPriority w:val="19"/>
    <w:qFormat/>
    <w:rsid w:val="00806EA7"/>
    <w:rPr>
      <w:i/>
      <w:iCs/>
      <w:color w:val="404040"/>
    </w:rPr>
  </w:style>
  <w:style w:type="paragraph" w:customStyle="1" w:styleId="EndnoteText1">
    <w:name w:val="Endnote Text1"/>
    <w:basedOn w:val="Normal"/>
    <w:next w:val="EndnoteText"/>
    <w:link w:val="EndnoteTextChar"/>
    <w:uiPriority w:val="99"/>
    <w:semiHidden/>
    <w:unhideWhenUsed/>
    <w:rsid w:val="00806EA7"/>
    <w:pPr>
      <w:spacing w:after="0" w:line="240" w:lineRule="auto"/>
      <w:outlineLvl w:val="0"/>
    </w:pPr>
    <w:rPr>
      <w:rFonts w:ascii="Times New Roman" w:eastAsia="Calibri" w:hAnsi="Times New Roman" w:cs="Times New Roman"/>
      <w:color w:val="000000"/>
      <w:sz w:val="20"/>
      <w:szCs w:val="20"/>
    </w:rPr>
  </w:style>
  <w:style w:type="character" w:customStyle="1" w:styleId="EndnoteTextChar">
    <w:name w:val="Endnote Text Char"/>
    <w:basedOn w:val="DefaultParagraphFont"/>
    <w:link w:val="EndnoteText1"/>
    <w:uiPriority w:val="99"/>
    <w:semiHidden/>
    <w:rsid w:val="00806EA7"/>
    <w:rPr>
      <w:rFonts w:ascii="Times New Roman" w:eastAsia="Calibri" w:hAnsi="Times New Roman" w:cs="Times New Roman"/>
      <w:color w:val="000000"/>
      <w:sz w:val="20"/>
      <w:szCs w:val="20"/>
    </w:rPr>
  </w:style>
  <w:style w:type="character" w:styleId="EndnoteReference">
    <w:name w:val="endnote reference"/>
    <w:basedOn w:val="DefaultParagraphFont"/>
    <w:uiPriority w:val="99"/>
    <w:semiHidden/>
    <w:unhideWhenUsed/>
    <w:rsid w:val="00806EA7"/>
    <w:rPr>
      <w:vertAlign w:val="superscript"/>
    </w:rPr>
  </w:style>
  <w:style w:type="table" w:customStyle="1" w:styleId="TableGrid1">
    <w:name w:val="Table Grid1"/>
    <w:basedOn w:val="TableNormal"/>
    <w:next w:val="TableGrid"/>
    <w:uiPriority w:val="39"/>
    <w:rsid w:val="00806EA7"/>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806EA7"/>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806EA7"/>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806EA7"/>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06EA7"/>
    <w:pPr>
      <w:spacing w:after="0" w:line="240" w:lineRule="auto"/>
    </w:pPr>
    <w:rPr>
      <w:rFonts w:ascii="Tahoma" w:eastAsia="MS Mincho" w:hAnsi="Tahoma" w:cs="Tahoma"/>
      <w:sz w:val="16"/>
      <w:szCs w:val="16"/>
    </w:rPr>
  </w:style>
  <w:style w:type="character" w:customStyle="1" w:styleId="BalloonTextChar">
    <w:name w:val="Balloon Text Char"/>
    <w:basedOn w:val="DefaultParagraphFont"/>
    <w:link w:val="BalloonText"/>
    <w:uiPriority w:val="99"/>
    <w:semiHidden/>
    <w:rsid w:val="00806EA7"/>
    <w:rPr>
      <w:rFonts w:ascii="Tahoma" w:eastAsia="MS Mincho" w:hAnsi="Tahoma" w:cs="Tahoma"/>
      <w:sz w:val="16"/>
      <w:szCs w:val="16"/>
    </w:rPr>
  </w:style>
  <w:style w:type="character" w:customStyle="1" w:styleId="UnresolvedMention2">
    <w:name w:val="Unresolved Mention2"/>
    <w:basedOn w:val="DefaultParagraphFont"/>
    <w:uiPriority w:val="99"/>
    <w:semiHidden/>
    <w:unhideWhenUsed/>
    <w:rsid w:val="00806EA7"/>
    <w:rPr>
      <w:color w:val="605E5C"/>
      <w:shd w:val="clear" w:color="auto" w:fill="E1DFDD"/>
    </w:rPr>
  </w:style>
  <w:style w:type="character" w:styleId="CommentReference">
    <w:name w:val="annotation reference"/>
    <w:basedOn w:val="DefaultParagraphFont"/>
    <w:uiPriority w:val="99"/>
    <w:semiHidden/>
    <w:unhideWhenUsed/>
    <w:rsid w:val="00806EA7"/>
    <w:rPr>
      <w:sz w:val="16"/>
      <w:szCs w:val="16"/>
    </w:rPr>
  </w:style>
  <w:style w:type="paragraph" w:styleId="CommentText">
    <w:name w:val="annotation text"/>
    <w:basedOn w:val="Normal"/>
    <w:link w:val="CommentTextChar"/>
    <w:uiPriority w:val="99"/>
    <w:semiHidden/>
    <w:unhideWhenUsed/>
    <w:rsid w:val="00806EA7"/>
    <w:pPr>
      <w:spacing w:after="0" w:line="240" w:lineRule="auto"/>
    </w:pPr>
    <w:rPr>
      <w:rFonts w:ascii="Cambria" w:eastAsia="MS Mincho" w:hAnsi="Cambria" w:cs="Times New Roman"/>
      <w:sz w:val="20"/>
      <w:szCs w:val="20"/>
    </w:rPr>
  </w:style>
  <w:style w:type="character" w:customStyle="1" w:styleId="CommentTextChar">
    <w:name w:val="Comment Text Char"/>
    <w:basedOn w:val="DefaultParagraphFont"/>
    <w:link w:val="CommentText"/>
    <w:uiPriority w:val="99"/>
    <w:semiHidden/>
    <w:rsid w:val="00806EA7"/>
    <w:rPr>
      <w:rFonts w:ascii="Cambria" w:eastAsia="MS Mincho" w:hAnsi="Cambria" w:cs="Times New Roman"/>
      <w:sz w:val="20"/>
      <w:szCs w:val="20"/>
    </w:rPr>
  </w:style>
  <w:style w:type="paragraph" w:styleId="CommentSubject">
    <w:name w:val="annotation subject"/>
    <w:basedOn w:val="CommentText"/>
    <w:next w:val="CommentText"/>
    <w:link w:val="CommentSubjectChar"/>
    <w:uiPriority w:val="99"/>
    <w:semiHidden/>
    <w:unhideWhenUsed/>
    <w:rsid w:val="00806EA7"/>
    <w:rPr>
      <w:b/>
      <w:bCs/>
    </w:rPr>
  </w:style>
  <w:style w:type="character" w:customStyle="1" w:styleId="CommentSubjectChar">
    <w:name w:val="Comment Subject Char"/>
    <w:basedOn w:val="CommentTextChar"/>
    <w:link w:val="CommentSubject"/>
    <w:uiPriority w:val="99"/>
    <w:semiHidden/>
    <w:rsid w:val="00806EA7"/>
    <w:rPr>
      <w:rFonts w:ascii="Cambria" w:eastAsia="MS Mincho" w:hAnsi="Cambria" w:cs="Times New Roman"/>
      <w:b/>
      <w:bCs/>
      <w:sz w:val="20"/>
      <w:szCs w:val="20"/>
    </w:rPr>
  </w:style>
  <w:style w:type="character" w:customStyle="1" w:styleId="FollowedHyperlink1">
    <w:name w:val="FollowedHyperlink1"/>
    <w:basedOn w:val="DefaultParagraphFont"/>
    <w:uiPriority w:val="99"/>
    <w:semiHidden/>
    <w:unhideWhenUsed/>
    <w:rsid w:val="00806EA7"/>
    <w:rPr>
      <w:color w:val="954F72"/>
      <w:u w:val="single"/>
    </w:rPr>
  </w:style>
  <w:style w:type="paragraph" w:customStyle="1" w:styleId="B1">
    <w:name w:val="B1"/>
    <w:basedOn w:val="Normal"/>
    <w:link w:val="B1Char"/>
    <w:qFormat/>
    <w:rsid w:val="00806EA7"/>
    <w:pPr>
      <w:spacing w:after="0" w:line="341" w:lineRule="auto"/>
      <w:jc w:val="both"/>
      <w:outlineLvl w:val="2"/>
    </w:pPr>
    <w:rPr>
      <w:rFonts w:ascii="Times New Roman" w:eastAsia="Times New Roman" w:hAnsi="Times New Roman" w:cs="Times New Roman"/>
      <w:b/>
      <w:color w:val="000000"/>
      <w:sz w:val="28"/>
      <w:szCs w:val="28"/>
      <w:lang w:val="nl-NL" w:eastAsia="x-none"/>
    </w:rPr>
  </w:style>
  <w:style w:type="character" w:customStyle="1" w:styleId="B1Char">
    <w:name w:val="B1 Char"/>
    <w:link w:val="B1"/>
    <w:rsid w:val="00806EA7"/>
    <w:rPr>
      <w:rFonts w:ascii="Times New Roman" w:eastAsia="Times New Roman" w:hAnsi="Times New Roman" w:cs="Times New Roman"/>
      <w:b/>
      <w:color w:val="000000"/>
      <w:sz w:val="28"/>
      <w:szCs w:val="28"/>
      <w:lang w:val="nl-NL" w:eastAsia="x-none"/>
    </w:rPr>
  </w:style>
  <w:style w:type="numbering" w:customStyle="1" w:styleId="NoList2">
    <w:name w:val="No List2"/>
    <w:next w:val="NoList"/>
    <w:uiPriority w:val="99"/>
    <w:semiHidden/>
    <w:unhideWhenUsed/>
    <w:rsid w:val="00806EA7"/>
  </w:style>
  <w:style w:type="paragraph" w:customStyle="1" w:styleId="1">
    <w:name w:val="1"/>
    <w:basedOn w:val="Normal"/>
    <w:qFormat/>
    <w:rsid w:val="00806EA7"/>
    <w:pPr>
      <w:spacing w:after="0" w:line="360" w:lineRule="auto"/>
      <w:ind w:firstLine="720"/>
      <w:jc w:val="center"/>
    </w:pPr>
    <w:rPr>
      <w:rFonts w:ascii="Times New Roman" w:eastAsia="Times New Roman" w:hAnsi="Times New Roman" w:cs="Times New Roman"/>
      <w:b/>
      <w:sz w:val="32"/>
      <w:szCs w:val="32"/>
    </w:rPr>
  </w:style>
  <w:style w:type="paragraph" w:customStyle="1" w:styleId="Char">
    <w:name w:val="Char"/>
    <w:basedOn w:val="Normal"/>
    <w:rsid w:val="00806EA7"/>
    <w:pPr>
      <w:spacing w:line="240" w:lineRule="exact"/>
    </w:pPr>
    <w:rPr>
      <w:rFonts w:ascii="Verdana" w:eastAsia="Times New Roman" w:hAnsi="Verdana" w:cs="Times New Roman"/>
      <w:sz w:val="20"/>
      <w:szCs w:val="20"/>
    </w:rPr>
  </w:style>
  <w:style w:type="character" w:customStyle="1" w:styleId="apple-converted-space">
    <w:name w:val="apple-converted-space"/>
    <w:rsid w:val="00806EA7"/>
  </w:style>
  <w:style w:type="character" w:customStyle="1" w:styleId="drf">
    <w:name w:val="drf"/>
    <w:rsid w:val="00806EA7"/>
  </w:style>
  <w:style w:type="character" w:customStyle="1" w:styleId="emphi">
    <w:name w:val="emph_i"/>
    <w:basedOn w:val="DefaultParagraphFont"/>
    <w:rsid w:val="00806EA7"/>
  </w:style>
  <w:style w:type="character" w:styleId="HTMLCite">
    <w:name w:val="HTML Cite"/>
    <w:rsid w:val="00806EA7"/>
    <w:rPr>
      <w:i/>
      <w:iCs/>
    </w:rPr>
  </w:style>
  <w:style w:type="character" w:customStyle="1" w:styleId="cit-source">
    <w:name w:val="cit-source"/>
    <w:basedOn w:val="DefaultParagraphFont"/>
    <w:rsid w:val="00806EA7"/>
  </w:style>
  <w:style w:type="character" w:customStyle="1" w:styleId="cit-pub-date">
    <w:name w:val="cit-pub-date"/>
    <w:basedOn w:val="DefaultParagraphFont"/>
    <w:rsid w:val="00806EA7"/>
  </w:style>
  <w:style w:type="character" w:customStyle="1" w:styleId="cit-vol">
    <w:name w:val="cit-vol"/>
    <w:basedOn w:val="DefaultParagraphFont"/>
    <w:rsid w:val="00806EA7"/>
  </w:style>
  <w:style w:type="character" w:customStyle="1" w:styleId="cit-fpage">
    <w:name w:val="cit-fpage"/>
    <w:basedOn w:val="DefaultParagraphFont"/>
    <w:rsid w:val="00806EA7"/>
  </w:style>
  <w:style w:type="character" w:customStyle="1" w:styleId="Bodytext14pt">
    <w:name w:val="Body text + 14 pt"/>
    <w:rsid w:val="00806EA7"/>
    <w:rPr>
      <w:color w:val="000000"/>
      <w:spacing w:val="0"/>
      <w:w w:val="100"/>
      <w:position w:val="0"/>
      <w:sz w:val="28"/>
      <w:szCs w:val="28"/>
      <w:lang w:val="vi-VN" w:bidi="ar-SA"/>
    </w:rPr>
  </w:style>
  <w:style w:type="character" w:customStyle="1" w:styleId="BodytextItalic">
    <w:name w:val="Body text + Italic"/>
    <w:rsid w:val="00806EA7"/>
    <w:rPr>
      <w:i/>
      <w:iCs/>
      <w:color w:val="000000"/>
      <w:spacing w:val="0"/>
      <w:w w:val="100"/>
      <w:position w:val="0"/>
      <w:sz w:val="27"/>
      <w:szCs w:val="27"/>
      <w:lang w:val="vi-VN" w:bidi="ar-SA"/>
    </w:rPr>
  </w:style>
  <w:style w:type="table" w:customStyle="1" w:styleId="TableGrid3">
    <w:name w:val="Table Grid3"/>
    <w:basedOn w:val="TableNormal"/>
    <w:next w:val="TableGrid"/>
    <w:uiPriority w:val="59"/>
    <w:rsid w:val="00806EA7"/>
    <w:pPr>
      <w:spacing w:after="0" w:line="240" w:lineRule="auto"/>
    </w:pPr>
    <w:rPr>
      <w:rFonts w:eastAsia="MS Mincho"/>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Web1">
    <w:name w:val="Normal (Web)1"/>
    <w:basedOn w:val="Normal"/>
    <w:next w:val="NormalWeb"/>
    <w:uiPriority w:val="99"/>
    <w:unhideWhenUsed/>
    <w:rsid w:val="00806EA7"/>
    <w:pPr>
      <w:spacing w:before="100" w:beforeAutospacing="1" w:after="100" w:afterAutospacing="1" w:line="240" w:lineRule="auto"/>
    </w:pPr>
    <w:rPr>
      <w:rFonts w:ascii="Times" w:eastAsia="MS Mincho" w:hAnsi="Times" w:cs="Times New Roman"/>
      <w:sz w:val="20"/>
      <w:szCs w:val="20"/>
    </w:rPr>
  </w:style>
  <w:style w:type="table" w:customStyle="1" w:styleId="TableGrid13">
    <w:name w:val="Table Grid13"/>
    <w:basedOn w:val="TableNormal"/>
    <w:next w:val="TableGrid"/>
    <w:uiPriority w:val="39"/>
    <w:rsid w:val="00806EA7"/>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806EA7"/>
    <w:rPr>
      <w:color w:val="808080"/>
    </w:rPr>
  </w:style>
  <w:style w:type="table" w:customStyle="1" w:styleId="TableGrid21">
    <w:name w:val="Table Grid21"/>
    <w:basedOn w:val="TableNormal"/>
    <w:next w:val="TableGrid"/>
    <w:uiPriority w:val="39"/>
    <w:rsid w:val="00806EA7"/>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806EA7"/>
    <w:pPr>
      <w:spacing w:after="0" w:line="240" w:lineRule="auto"/>
    </w:pPr>
    <w:rPr>
      <w:rFonts w:eastAsia="MS Mincho"/>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806EA7"/>
    <w:pPr>
      <w:spacing w:after="0" w:line="240" w:lineRule="auto"/>
    </w:pPr>
    <w:rPr>
      <w:rFonts w:ascii="Times New Roman" w:eastAsia="MS Mincho" w:hAnsi="Times New Roman" w:cs="Times New Roman"/>
      <w:sz w:val="24"/>
      <w:szCs w:val="24"/>
    </w:rPr>
  </w:style>
  <w:style w:type="paragraph" w:customStyle="1" w:styleId="9">
    <w:name w:val="9"/>
    <w:basedOn w:val="Normal"/>
    <w:qFormat/>
    <w:rsid w:val="00806EA7"/>
    <w:pPr>
      <w:shd w:val="clear" w:color="auto" w:fill="FFFFFF"/>
      <w:spacing w:after="0" w:line="360" w:lineRule="auto"/>
      <w:jc w:val="center"/>
    </w:pPr>
    <w:rPr>
      <w:rFonts w:ascii="Times New Roman" w:eastAsia="Times New Roman" w:hAnsi="Times New Roman" w:cs="Times New Roman"/>
      <w:color w:val="000000"/>
      <w:sz w:val="28"/>
      <w:szCs w:val="28"/>
    </w:rPr>
  </w:style>
  <w:style w:type="paragraph" w:customStyle="1" w:styleId="8">
    <w:name w:val="8"/>
    <w:basedOn w:val="Normal"/>
    <w:qFormat/>
    <w:rsid w:val="00806EA7"/>
    <w:pPr>
      <w:widowControl w:val="0"/>
      <w:tabs>
        <w:tab w:val="left" w:pos="900"/>
      </w:tabs>
      <w:spacing w:before="60" w:after="60" w:line="360" w:lineRule="auto"/>
      <w:jc w:val="center"/>
    </w:pPr>
    <w:rPr>
      <w:rFonts w:ascii="Times New Roman" w:eastAsia="Times New Roman" w:hAnsi="Times New Roman" w:cs="Times New Roman"/>
      <w:color w:val="000000"/>
      <w:sz w:val="28"/>
      <w:szCs w:val="28"/>
    </w:rPr>
  </w:style>
  <w:style w:type="paragraph" w:customStyle="1" w:styleId="7">
    <w:name w:val="7"/>
    <w:basedOn w:val="Normal"/>
    <w:qFormat/>
    <w:rsid w:val="00806EA7"/>
    <w:pPr>
      <w:spacing w:after="0" w:line="360" w:lineRule="auto"/>
      <w:jc w:val="center"/>
    </w:pPr>
    <w:rPr>
      <w:rFonts w:ascii="Times New Roman" w:eastAsia="Times New Roman" w:hAnsi="Times New Roman" w:cs="Times New Roman"/>
      <w:bCs/>
      <w:sz w:val="28"/>
      <w:szCs w:val="28"/>
    </w:rPr>
  </w:style>
  <w:style w:type="paragraph" w:customStyle="1" w:styleId="11">
    <w:name w:val="11"/>
    <w:basedOn w:val="Normal"/>
    <w:qFormat/>
    <w:rsid w:val="00806EA7"/>
    <w:pPr>
      <w:spacing w:after="0" w:line="360" w:lineRule="auto"/>
      <w:jc w:val="center"/>
    </w:pPr>
    <w:rPr>
      <w:rFonts w:ascii="Times New Roman" w:eastAsia="Times New Roman" w:hAnsi="Times New Roman" w:cs="Times New Roman"/>
      <w:b/>
      <w:sz w:val="32"/>
      <w:szCs w:val="28"/>
      <w:lang w:val="de-DE"/>
    </w:rPr>
  </w:style>
  <w:style w:type="character" w:customStyle="1" w:styleId="Heading1Char1">
    <w:name w:val="Heading 1 Char1"/>
    <w:basedOn w:val="DefaultParagraphFont"/>
    <w:uiPriority w:val="9"/>
    <w:rsid w:val="00806EA7"/>
    <w:rPr>
      <w:rFonts w:asciiTheme="majorHAnsi" w:eastAsiaTheme="majorEastAsia" w:hAnsiTheme="majorHAnsi" w:cstheme="majorBidi"/>
      <w:color w:val="2F5496" w:themeColor="accent1" w:themeShade="BF"/>
      <w:sz w:val="32"/>
      <w:szCs w:val="32"/>
    </w:rPr>
  </w:style>
  <w:style w:type="character" w:customStyle="1" w:styleId="Heading2Char1">
    <w:name w:val="Heading 2 Char1"/>
    <w:basedOn w:val="DefaultParagraphFont"/>
    <w:uiPriority w:val="9"/>
    <w:semiHidden/>
    <w:rsid w:val="00806EA7"/>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DefaultParagraphFont"/>
    <w:uiPriority w:val="9"/>
    <w:semiHidden/>
    <w:rsid w:val="00806EA7"/>
    <w:rPr>
      <w:rFonts w:asciiTheme="majorHAnsi" w:eastAsiaTheme="majorEastAsia" w:hAnsiTheme="majorHAnsi" w:cstheme="majorBidi"/>
      <w:color w:val="1F3763" w:themeColor="accent1" w:themeShade="7F"/>
      <w:sz w:val="24"/>
      <w:szCs w:val="24"/>
    </w:rPr>
  </w:style>
  <w:style w:type="character" w:customStyle="1" w:styleId="Heading4Char1">
    <w:name w:val="Heading 4 Char1"/>
    <w:basedOn w:val="DefaultParagraphFont"/>
    <w:uiPriority w:val="9"/>
    <w:semiHidden/>
    <w:rsid w:val="00806EA7"/>
    <w:rPr>
      <w:rFonts w:asciiTheme="majorHAnsi" w:eastAsiaTheme="majorEastAsia" w:hAnsiTheme="majorHAnsi" w:cstheme="majorBidi"/>
      <w:i/>
      <w:iCs/>
      <w:color w:val="2F5496" w:themeColor="accent1" w:themeShade="BF"/>
    </w:rPr>
  </w:style>
  <w:style w:type="paragraph" w:styleId="HTMLPreformatted">
    <w:name w:val="HTML Preformatted"/>
    <w:basedOn w:val="Normal"/>
    <w:link w:val="HTMLPreformattedChar1"/>
    <w:uiPriority w:val="99"/>
    <w:unhideWhenUsed/>
    <w:rsid w:val="00806EA7"/>
    <w:pPr>
      <w:spacing w:after="0" w:line="240" w:lineRule="auto"/>
    </w:pPr>
    <w:rPr>
      <w:rFonts w:ascii="Consolas" w:hAnsi="Consolas" w:cs="Consolas"/>
      <w:sz w:val="20"/>
      <w:szCs w:val="20"/>
    </w:rPr>
  </w:style>
  <w:style w:type="character" w:customStyle="1" w:styleId="HTMLPreformattedChar1">
    <w:name w:val="HTML Preformatted Char1"/>
    <w:basedOn w:val="DefaultParagraphFont"/>
    <w:link w:val="HTMLPreformatted"/>
    <w:uiPriority w:val="99"/>
    <w:semiHidden/>
    <w:rsid w:val="00806EA7"/>
    <w:rPr>
      <w:rFonts w:ascii="Consolas" w:hAnsi="Consolas" w:cs="Consolas"/>
      <w:sz w:val="20"/>
      <w:szCs w:val="20"/>
    </w:rPr>
  </w:style>
  <w:style w:type="character" w:styleId="SubtleEmphasis">
    <w:name w:val="Subtle Emphasis"/>
    <w:basedOn w:val="DefaultParagraphFont"/>
    <w:uiPriority w:val="19"/>
    <w:qFormat/>
    <w:rsid w:val="00806EA7"/>
    <w:rPr>
      <w:i/>
      <w:iCs/>
      <w:color w:val="404040" w:themeColor="text1" w:themeTint="BF"/>
    </w:rPr>
  </w:style>
  <w:style w:type="paragraph" w:styleId="EndnoteText">
    <w:name w:val="endnote text"/>
    <w:basedOn w:val="Normal"/>
    <w:link w:val="EndnoteTextChar1"/>
    <w:uiPriority w:val="99"/>
    <w:semiHidden/>
    <w:unhideWhenUsed/>
    <w:rsid w:val="00806EA7"/>
    <w:pPr>
      <w:spacing w:after="0" w:line="240" w:lineRule="auto"/>
    </w:pPr>
    <w:rPr>
      <w:sz w:val="20"/>
      <w:szCs w:val="20"/>
    </w:rPr>
  </w:style>
  <w:style w:type="character" w:customStyle="1" w:styleId="EndnoteTextChar1">
    <w:name w:val="Endnote Text Char1"/>
    <w:basedOn w:val="DefaultParagraphFont"/>
    <w:link w:val="EndnoteText"/>
    <w:uiPriority w:val="99"/>
    <w:semiHidden/>
    <w:rsid w:val="00806EA7"/>
    <w:rPr>
      <w:sz w:val="20"/>
      <w:szCs w:val="20"/>
    </w:rPr>
  </w:style>
  <w:style w:type="character" w:styleId="FollowedHyperlink">
    <w:name w:val="FollowedHyperlink"/>
    <w:basedOn w:val="DefaultParagraphFont"/>
    <w:uiPriority w:val="99"/>
    <w:semiHidden/>
    <w:unhideWhenUsed/>
    <w:rsid w:val="00806EA7"/>
    <w:rPr>
      <w:color w:val="954F72" w:themeColor="followedHyperlink"/>
      <w:u w:val="single"/>
    </w:rPr>
  </w:style>
  <w:style w:type="table" w:customStyle="1" w:styleId="TableGrid4">
    <w:name w:val="Table Grid4"/>
    <w:basedOn w:val="TableNormal"/>
    <w:next w:val="TableGrid"/>
    <w:uiPriority w:val="39"/>
    <w:rsid w:val="00806E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autoRedefine/>
    <w:uiPriority w:val="35"/>
    <w:unhideWhenUsed/>
    <w:qFormat/>
    <w:rsid w:val="00806EA7"/>
    <w:pPr>
      <w:spacing w:after="0" w:line="360" w:lineRule="auto"/>
      <w:jc w:val="center"/>
    </w:pPr>
    <w:rPr>
      <w:rFonts w:ascii="Times New Roman" w:hAnsi="Times New Roman"/>
      <w:iCs/>
      <w:color w:val="000000" w:themeColor="text1"/>
      <w:sz w:val="28"/>
      <w:szCs w:val="18"/>
    </w:rPr>
  </w:style>
  <w:style w:type="paragraph" w:styleId="TableofFigures">
    <w:name w:val="table of figures"/>
    <w:basedOn w:val="Normal"/>
    <w:next w:val="Normal"/>
    <w:uiPriority w:val="99"/>
    <w:unhideWhenUsed/>
    <w:rsid w:val="00806EA7"/>
    <w:pPr>
      <w:spacing w:after="0"/>
    </w:pPr>
  </w:style>
  <w:style w:type="paragraph" w:styleId="TOC1">
    <w:name w:val="toc 1"/>
    <w:basedOn w:val="Normal"/>
    <w:next w:val="Normal"/>
    <w:autoRedefine/>
    <w:uiPriority w:val="39"/>
    <w:unhideWhenUsed/>
    <w:rsid w:val="00FB7DB7"/>
    <w:pPr>
      <w:spacing w:after="100"/>
    </w:pPr>
  </w:style>
  <w:style w:type="paragraph" w:styleId="TOC2">
    <w:name w:val="toc 2"/>
    <w:basedOn w:val="Normal"/>
    <w:next w:val="Normal"/>
    <w:autoRedefine/>
    <w:uiPriority w:val="39"/>
    <w:unhideWhenUsed/>
    <w:rsid w:val="00E22445"/>
    <w:pPr>
      <w:tabs>
        <w:tab w:val="right" w:leader="dot" w:pos="8778"/>
      </w:tabs>
      <w:spacing w:after="0" w:line="312" w:lineRule="auto"/>
      <w:ind w:left="220" w:hanging="220"/>
    </w:pPr>
    <w:rPr>
      <w:rFonts w:ascii="Times New Roman" w:hAnsi="Times New Roman" w:cs="Times New Roman"/>
      <w:b/>
      <w:noProof/>
      <w:sz w:val="28"/>
      <w:szCs w:val="28"/>
    </w:rPr>
  </w:style>
  <w:style w:type="paragraph" w:styleId="TOC4">
    <w:name w:val="toc 4"/>
    <w:basedOn w:val="Normal"/>
    <w:next w:val="Normal"/>
    <w:autoRedefine/>
    <w:uiPriority w:val="39"/>
    <w:unhideWhenUsed/>
    <w:rsid w:val="00E22445"/>
    <w:pPr>
      <w:tabs>
        <w:tab w:val="right" w:leader="dot" w:pos="8778"/>
      </w:tabs>
      <w:spacing w:after="0" w:line="312" w:lineRule="auto"/>
      <w:ind w:left="1134" w:hanging="708"/>
    </w:pPr>
  </w:style>
  <w:style w:type="paragraph" w:styleId="TOC8">
    <w:name w:val="toc 8"/>
    <w:basedOn w:val="Normal"/>
    <w:next w:val="Normal"/>
    <w:autoRedefine/>
    <w:uiPriority w:val="39"/>
    <w:unhideWhenUsed/>
    <w:rsid w:val="004A6D8C"/>
    <w:pPr>
      <w:tabs>
        <w:tab w:val="right" w:leader="dot" w:pos="8778"/>
      </w:tabs>
      <w:spacing w:after="0" w:line="360" w:lineRule="auto"/>
      <w:ind w:left="709" w:hanging="709"/>
    </w:pPr>
    <w:rPr>
      <w:rFonts w:ascii="Times New Roman" w:hAnsi="Times New Roman" w:cs="Times New Roman"/>
      <w:noProof/>
      <w:sz w:val="32"/>
      <w:szCs w:val="32"/>
    </w:rPr>
  </w:style>
  <w:style w:type="paragraph" w:customStyle="1" w:styleId="TOCHeading2">
    <w:name w:val="TOC Heading2"/>
    <w:basedOn w:val="Heading1"/>
    <w:next w:val="Normal"/>
    <w:uiPriority w:val="39"/>
    <w:unhideWhenUsed/>
    <w:qFormat/>
    <w:rsid w:val="00FB7DB7"/>
    <w:pPr>
      <w:outlineLvl w:val="9"/>
    </w:pPr>
    <w:rPr>
      <w:rFonts w:ascii="Calibri Light" w:hAnsi="Calibri Light"/>
      <w:b w:val="0"/>
      <w:color w:val="2F5496"/>
      <w:sz w:val="32"/>
    </w:rPr>
  </w:style>
  <w:style w:type="paragraph" w:customStyle="1" w:styleId="TOC52">
    <w:name w:val="TOC 52"/>
    <w:basedOn w:val="Normal"/>
    <w:next w:val="Normal"/>
    <w:autoRedefine/>
    <w:uiPriority w:val="39"/>
    <w:unhideWhenUsed/>
    <w:rsid w:val="00FB7DB7"/>
    <w:pPr>
      <w:spacing w:after="100"/>
      <w:ind w:left="880"/>
    </w:pPr>
    <w:rPr>
      <w:rFonts w:eastAsia="Times New Roman"/>
    </w:rPr>
  </w:style>
  <w:style w:type="paragraph" w:customStyle="1" w:styleId="TOC62">
    <w:name w:val="TOC 62"/>
    <w:basedOn w:val="Normal"/>
    <w:next w:val="Normal"/>
    <w:autoRedefine/>
    <w:uiPriority w:val="39"/>
    <w:unhideWhenUsed/>
    <w:rsid w:val="00FB7DB7"/>
    <w:pPr>
      <w:spacing w:after="100"/>
      <w:ind w:left="1100"/>
    </w:pPr>
    <w:rPr>
      <w:rFonts w:eastAsia="Times New Roman"/>
    </w:rPr>
  </w:style>
  <w:style w:type="paragraph" w:customStyle="1" w:styleId="TOC72">
    <w:name w:val="TOC 72"/>
    <w:basedOn w:val="Normal"/>
    <w:next w:val="Normal"/>
    <w:autoRedefine/>
    <w:uiPriority w:val="39"/>
    <w:unhideWhenUsed/>
    <w:rsid w:val="00FB7DB7"/>
    <w:pPr>
      <w:spacing w:after="100"/>
      <w:ind w:left="1320"/>
    </w:pPr>
    <w:rPr>
      <w:rFonts w:eastAsia="Times New Roman"/>
    </w:rPr>
  </w:style>
  <w:style w:type="paragraph" w:customStyle="1" w:styleId="TOC92">
    <w:name w:val="TOC 92"/>
    <w:basedOn w:val="Normal"/>
    <w:next w:val="Normal"/>
    <w:autoRedefine/>
    <w:uiPriority w:val="39"/>
    <w:unhideWhenUsed/>
    <w:rsid w:val="00FB7DB7"/>
    <w:pPr>
      <w:spacing w:after="100"/>
      <w:ind w:left="1760"/>
    </w:pPr>
    <w:rPr>
      <w:rFonts w:eastAsia="Times New Roman"/>
    </w:rPr>
  </w:style>
  <w:style w:type="character" w:customStyle="1" w:styleId="ListParagraphChar">
    <w:name w:val="List Paragraph Char"/>
    <w:basedOn w:val="DefaultParagraphFont"/>
    <w:link w:val="ListParagraph"/>
    <w:uiPriority w:val="34"/>
    <w:rsid w:val="00FB7DB7"/>
    <w:rPr>
      <w:rFonts w:ascii="Cambria" w:eastAsia="MS Mincho" w:hAnsi="Cambria" w:cs="Times New Roman"/>
      <w:sz w:val="24"/>
      <w:szCs w:val="24"/>
    </w:rPr>
  </w:style>
  <w:style w:type="table" w:customStyle="1" w:styleId="TableGrid5">
    <w:name w:val="Table Grid5"/>
    <w:basedOn w:val="TableNormal"/>
    <w:next w:val="TableGrid"/>
    <w:uiPriority w:val="39"/>
    <w:rsid w:val="00FB7D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iPriority w:val="99"/>
    <w:unhideWhenUsed/>
    <w:rsid w:val="00FB7DB7"/>
    <w:pPr>
      <w:numPr>
        <w:numId w:val="9"/>
      </w:numPr>
      <w:contextualSpacing/>
    </w:pPr>
  </w:style>
  <w:style w:type="character" w:styleId="PageNumber">
    <w:name w:val="page number"/>
    <w:basedOn w:val="DefaultParagraphFont"/>
    <w:uiPriority w:val="99"/>
    <w:semiHidden/>
    <w:unhideWhenUsed/>
    <w:rsid w:val="000C2668"/>
  </w:style>
  <w:style w:type="paragraph" w:customStyle="1" w:styleId="2">
    <w:name w:val="2"/>
    <w:basedOn w:val="Normal"/>
    <w:qFormat/>
    <w:rsid w:val="00565037"/>
    <w:pPr>
      <w:spacing w:after="0" w:line="360" w:lineRule="auto"/>
      <w:jc w:val="center"/>
      <w:outlineLvl w:val="2"/>
    </w:pPr>
    <w:rPr>
      <w:rFonts w:ascii="Times New Roman" w:eastAsia="Times New Roman" w:hAnsi="Times New Roman" w:cs="Times New Roman"/>
      <w:b/>
      <w:sz w:val="32"/>
      <w:szCs w:val="32"/>
      <w:lang w:val="nl-NL" w:eastAsia="x-none"/>
    </w:rPr>
  </w:style>
  <w:style w:type="paragraph" w:customStyle="1" w:styleId="3">
    <w:name w:val="3"/>
    <w:basedOn w:val="Normal"/>
    <w:qFormat/>
    <w:rsid w:val="006830CB"/>
    <w:pPr>
      <w:keepNext/>
      <w:keepLines/>
      <w:spacing w:after="0" w:line="360" w:lineRule="auto"/>
      <w:jc w:val="both"/>
      <w:outlineLvl w:val="1"/>
    </w:pPr>
    <w:rPr>
      <w:rFonts w:ascii="Times New Roman" w:eastAsia="Times New Roman" w:hAnsi="Times New Roman" w:cs="Times New Roman"/>
      <w:b/>
      <w:color w:val="000000"/>
      <w:sz w:val="28"/>
      <w:szCs w:val="28"/>
      <w:lang w:val="pt-BR"/>
    </w:rPr>
  </w:style>
  <w:style w:type="paragraph" w:customStyle="1" w:styleId="4">
    <w:name w:val="4"/>
    <w:basedOn w:val="Normal"/>
    <w:qFormat/>
    <w:rsid w:val="006830CB"/>
    <w:pPr>
      <w:keepNext/>
      <w:keepLines/>
      <w:tabs>
        <w:tab w:val="left" w:pos="910"/>
      </w:tabs>
      <w:spacing w:after="0" w:line="360" w:lineRule="auto"/>
      <w:jc w:val="both"/>
      <w:outlineLvl w:val="3"/>
    </w:pPr>
    <w:rPr>
      <w:rFonts w:ascii="Times New Roman" w:eastAsia="Times New Roman" w:hAnsi="Times New Roman" w:cs="Times New Roman"/>
      <w:b/>
      <w:iCs/>
      <w:color w:val="000000"/>
      <w:sz w:val="28"/>
      <w:szCs w:val="28"/>
      <w:lang w:val="pt-BR"/>
    </w:rPr>
  </w:style>
  <w:style w:type="paragraph" w:styleId="TOC7">
    <w:name w:val="toc 7"/>
    <w:basedOn w:val="Normal"/>
    <w:next w:val="Normal"/>
    <w:autoRedefine/>
    <w:uiPriority w:val="39"/>
    <w:unhideWhenUsed/>
    <w:rsid w:val="007D22CE"/>
    <w:pPr>
      <w:tabs>
        <w:tab w:val="right" w:leader="dot" w:pos="8778"/>
      </w:tabs>
      <w:spacing w:after="100"/>
      <w:ind w:left="851" w:hanging="851"/>
    </w:pPr>
    <w:rPr>
      <w:rFonts w:ascii="Times New Roman" w:hAnsi="Times New Roman" w:cs="Times New Roman"/>
      <w:noProof/>
      <w:spacing w:val="-5"/>
      <w:sz w:val="28"/>
      <w:szCs w:val="28"/>
    </w:rPr>
  </w:style>
  <w:style w:type="paragraph" w:customStyle="1" w:styleId="q3">
    <w:name w:val="q3"/>
    <w:basedOn w:val="Normal"/>
    <w:qFormat/>
    <w:rsid w:val="004D1EC5"/>
    <w:pPr>
      <w:spacing w:after="0" w:line="360" w:lineRule="auto"/>
      <w:jc w:val="both"/>
    </w:pPr>
    <w:rPr>
      <w:rFonts w:ascii="Times New Roman" w:eastAsia="Times New Roman" w:hAnsi="Times New Roman" w:cs="Times New Roman"/>
      <w:b/>
      <w:bCs/>
      <w:color w:val="000000"/>
      <w:sz w:val="28"/>
      <w:szCs w:val="28"/>
    </w:rPr>
  </w:style>
  <w:style w:type="paragraph" w:customStyle="1" w:styleId="q4">
    <w:name w:val="q4"/>
    <w:basedOn w:val="Normal"/>
    <w:qFormat/>
    <w:rsid w:val="00BE3D18"/>
    <w:pPr>
      <w:spacing w:after="0" w:line="360" w:lineRule="auto"/>
      <w:jc w:val="both"/>
    </w:pPr>
    <w:rPr>
      <w:rFonts w:ascii="Times New Roman" w:eastAsia="Times New Roman" w:hAnsi="Times New Roman" w:cs="Times New Roman"/>
      <w:b/>
      <w:i/>
      <w:sz w:val="28"/>
      <w:szCs w:val="28"/>
    </w:rPr>
  </w:style>
  <w:style w:type="paragraph" w:styleId="Revision">
    <w:name w:val="Revision"/>
    <w:hidden/>
    <w:uiPriority w:val="99"/>
    <w:semiHidden/>
    <w:rsid w:val="001B5220"/>
    <w:pPr>
      <w:spacing w:after="0" w:line="240" w:lineRule="auto"/>
    </w:pPr>
  </w:style>
  <w:style w:type="paragraph" w:customStyle="1" w:styleId="HNH">
    <w:name w:val="HÌNH"/>
    <w:basedOn w:val="Normal"/>
    <w:link w:val="HNHChar"/>
    <w:rsid w:val="000A4B87"/>
    <w:pPr>
      <w:spacing w:after="0" w:line="360" w:lineRule="auto"/>
      <w:jc w:val="center"/>
      <w:outlineLvl w:val="0"/>
    </w:pPr>
    <w:rPr>
      <w:rFonts w:ascii="Times New Roman" w:eastAsia="Yu Mincho" w:hAnsi="Times New Roman" w:cs="Times New Roman"/>
      <w:b/>
      <w:spacing w:val="-4"/>
      <w:sz w:val="28"/>
      <w:szCs w:val="28"/>
      <w:lang w:val="nl-NL"/>
    </w:rPr>
  </w:style>
  <w:style w:type="character" w:customStyle="1" w:styleId="HNHChar">
    <w:name w:val="HÌNH Char"/>
    <w:basedOn w:val="DefaultParagraphFont"/>
    <w:link w:val="HNH"/>
    <w:rsid w:val="000A4B87"/>
    <w:rPr>
      <w:rFonts w:ascii="Times New Roman" w:eastAsia="Yu Mincho" w:hAnsi="Times New Roman" w:cs="Times New Roman"/>
      <w:b/>
      <w:spacing w:val="-4"/>
      <w:sz w:val="28"/>
      <w:szCs w:val="28"/>
      <w:lang w:val="nl-NL"/>
    </w:rPr>
  </w:style>
  <w:style w:type="paragraph" w:styleId="TOC5">
    <w:name w:val="toc 5"/>
    <w:basedOn w:val="Normal"/>
    <w:next w:val="Normal"/>
    <w:autoRedefine/>
    <w:uiPriority w:val="39"/>
    <w:unhideWhenUsed/>
    <w:rsid w:val="009570FA"/>
    <w:pPr>
      <w:spacing w:after="100"/>
      <w:ind w:left="880"/>
    </w:pPr>
    <w:rPr>
      <w:rFonts w:eastAsiaTheme="minorEastAsia"/>
    </w:rPr>
  </w:style>
  <w:style w:type="paragraph" w:styleId="TOC6">
    <w:name w:val="toc 6"/>
    <w:basedOn w:val="Normal"/>
    <w:next w:val="Normal"/>
    <w:autoRedefine/>
    <w:uiPriority w:val="39"/>
    <w:unhideWhenUsed/>
    <w:rsid w:val="009570FA"/>
    <w:pPr>
      <w:spacing w:after="100"/>
      <w:ind w:left="1100"/>
    </w:pPr>
    <w:rPr>
      <w:rFonts w:eastAsiaTheme="minorEastAsia"/>
    </w:rPr>
  </w:style>
  <w:style w:type="paragraph" w:styleId="TOC9">
    <w:name w:val="toc 9"/>
    <w:basedOn w:val="Normal"/>
    <w:next w:val="Normal"/>
    <w:autoRedefine/>
    <w:uiPriority w:val="39"/>
    <w:unhideWhenUsed/>
    <w:rsid w:val="001109C1"/>
    <w:pPr>
      <w:tabs>
        <w:tab w:val="right" w:leader="dot" w:pos="8778"/>
      </w:tabs>
      <w:spacing w:after="0" w:line="336" w:lineRule="auto"/>
      <w:ind w:left="907" w:hanging="907"/>
      <w:jc w:val="center"/>
    </w:pPr>
    <w:rPr>
      <w:rFonts w:ascii="Times New Roman" w:eastAsiaTheme="minorEastAsia" w:hAnsi="Times New Roman" w:cs="Times New Roman"/>
      <w:b/>
      <w:noProof/>
      <w:sz w:val="28"/>
      <w:szCs w:val="28"/>
    </w:rPr>
  </w:style>
  <w:style w:type="table" w:customStyle="1" w:styleId="TableGrid6">
    <w:name w:val="Table Grid6"/>
    <w:basedOn w:val="TableNormal"/>
    <w:next w:val="TableGrid"/>
    <w:uiPriority w:val="39"/>
    <w:rsid w:val="009037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151E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391F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A10F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3">
    <w:name w:val="Unresolved Mention3"/>
    <w:basedOn w:val="DefaultParagraphFont"/>
    <w:uiPriority w:val="99"/>
    <w:semiHidden/>
    <w:unhideWhenUsed/>
    <w:rsid w:val="00920C8F"/>
    <w:rPr>
      <w:color w:val="605E5C"/>
      <w:shd w:val="clear" w:color="auto" w:fill="E1DFDD"/>
    </w:rPr>
  </w:style>
  <w:style w:type="character" w:customStyle="1" w:styleId="UnresolvedMention4">
    <w:name w:val="Unresolved Mention4"/>
    <w:basedOn w:val="DefaultParagraphFont"/>
    <w:uiPriority w:val="99"/>
    <w:semiHidden/>
    <w:unhideWhenUsed/>
    <w:rsid w:val="001671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6414649">
      <w:bodyDiv w:val="1"/>
      <w:marLeft w:val="0"/>
      <w:marRight w:val="0"/>
      <w:marTop w:val="0"/>
      <w:marBottom w:val="0"/>
      <w:divBdr>
        <w:top w:val="none" w:sz="0" w:space="0" w:color="auto"/>
        <w:left w:val="none" w:sz="0" w:space="0" w:color="auto"/>
        <w:bottom w:val="none" w:sz="0" w:space="0" w:color="auto"/>
        <w:right w:val="none" w:sz="0" w:space="0" w:color="auto"/>
      </w:divBdr>
    </w:div>
    <w:div w:id="1183203304">
      <w:bodyDiv w:val="1"/>
      <w:marLeft w:val="0"/>
      <w:marRight w:val="0"/>
      <w:marTop w:val="0"/>
      <w:marBottom w:val="0"/>
      <w:divBdr>
        <w:top w:val="none" w:sz="0" w:space="0" w:color="auto"/>
        <w:left w:val="none" w:sz="0" w:space="0" w:color="auto"/>
        <w:bottom w:val="none" w:sz="0" w:space="0" w:color="auto"/>
        <w:right w:val="none" w:sz="0" w:space="0" w:color="auto"/>
      </w:divBdr>
    </w:div>
    <w:div w:id="1241986342">
      <w:bodyDiv w:val="1"/>
      <w:marLeft w:val="0"/>
      <w:marRight w:val="0"/>
      <w:marTop w:val="0"/>
      <w:marBottom w:val="0"/>
      <w:divBdr>
        <w:top w:val="none" w:sz="0" w:space="0" w:color="auto"/>
        <w:left w:val="none" w:sz="0" w:space="0" w:color="auto"/>
        <w:bottom w:val="none" w:sz="0" w:space="0" w:color="auto"/>
        <w:right w:val="none" w:sz="0" w:space="0" w:color="auto"/>
      </w:divBdr>
    </w:div>
    <w:div w:id="1330477049">
      <w:bodyDiv w:val="1"/>
      <w:marLeft w:val="0"/>
      <w:marRight w:val="0"/>
      <w:marTop w:val="0"/>
      <w:marBottom w:val="0"/>
      <w:divBdr>
        <w:top w:val="none" w:sz="0" w:space="0" w:color="auto"/>
        <w:left w:val="none" w:sz="0" w:space="0" w:color="auto"/>
        <w:bottom w:val="none" w:sz="0" w:space="0" w:color="auto"/>
        <w:right w:val="none" w:sz="0" w:space="0" w:color="auto"/>
      </w:divBdr>
    </w:div>
    <w:div w:id="1702896376">
      <w:bodyDiv w:val="1"/>
      <w:marLeft w:val="0"/>
      <w:marRight w:val="0"/>
      <w:marTop w:val="0"/>
      <w:marBottom w:val="0"/>
      <w:divBdr>
        <w:top w:val="none" w:sz="0" w:space="0" w:color="auto"/>
        <w:left w:val="none" w:sz="0" w:space="0" w:color="auto"/>
        <w:bottom w:val="none" w:sz="0" w:space="0" w:color="auto"/>
        <w:right w:val="none" w:sz="0" w:space="0" w:color="auto"/>
      </w:divBdr>
    </w:div>
    <w:div w:id="1773355219">
      <w:bodyDiv w:val="1"/>
      <w:marLeft w:val="0"/>
      <w:marRight w:val="0"/>
      <w:marTop w:val="0"/>
      <w:marBottom w:val="0"/>
      <w:divBdr>
        <w:top w:val="none" w:sz="0" w:space="0" w:color="auto"/>
        <w:left w:val="none" w:sz="0" w:space="0" w:color="auto"/>
        <w:bottom w:val="none" w:sz="0" w:space="0" w:color="auto"/>
        <w:right w:val="none" w:sz="0" w:space="0" w:color="auto"/>
      </w:divBdr>
    </w:div>
    <w:div w:id="1834253824">
      <w:bodyDiv w:val="1"/>
      <w:marLeft w:val="0"/>
      <w:marRight w:val="0"/>
      <w:marTop w:val="0"/>
      <w:marBottom w:val="0"/>
      <w:divBdr>
        <w:top w:val="none" w:sz="0" w:space="0" w:color="auto"/>
        <w:left w:val="none" w:sz="0" w:space="0" w:color="auto"/>
        <w:bottom w:val="none" w:sz="0" w:space="0" w:color="auto"/>
        <w:right w:val="none" w:sz="0" w:space="0" w:color="auto"/>
      </w:divBdr>
    </w:div>
    <w:div w:id="1851214078">
      <w:bodyDiv w:val="1"/>
      <w:marLeft w:val="0"/>
      <w:marRight w:val="0"/>
      <w:marTop w:val="0"/>
      <w:marBottom w:val="0"/>
      <w:divBdr>
        <w:top w:val="none" w:sz="0" w:space="0" w:color="auto"/>
        <w:left w:val="none" w:sz="0" w:space="0" w:color="auto"/>
        <w:bottom w:val="none" w:sz="0" w:space="0" w:color="auto"/>
        <w:right w:val="none" w:sz="0" w:space="0" w:color="auto"/>
      </w:divBdr>
    </w:div>
    <w:div w:id="2111580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image" Target="media/image15.jp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hyperlink" Target="https://www.uptodate.com/contents/pathogenesis-of-osteoarthritis?search=Pathogenesis%20of%20osteoarthritis&amp;source=search_result&amp;selectedTitle=1~150&amp;usage_type=default&amp;display_rank=1"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jp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n.wikipedia.org/wiki/Interleukin_6" TargetMode="Externa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jpg"/><Relationship Id="rId45"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https://www.sigmaaldrich.com/technical-documents/protocols/biology/elisa-protocols.html"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hyperlink" Target="https://www.uptodate.com/contents/the-metabolic-syndrome-insulin-resistance-syndrome-or-syndrom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09A3EF-B5D6-489B-9F49-428E9E741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781</TotalTime>
  <Pages>1</Pages>
  <Words>85702</Words>
  <Characters>488505</Characters>
  <Application>Microsoft Office Word</Application>
  <DocSecurity>0</DocSecurity>
  <Lines>4070</Lines>
  <Paragraphs>1146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minh tuan</dc:creator>
  <cp:keywords/>
  <dc:description/>
  <cp:lastModifiedBy>Admin</cp:lastModifiedBy>
  <cp:revision>31</cp:revision>
  <cp:lastPrinted>2019-12-07T10:58:00Z</cp:lastPrinted>
  <dcterms:created xsi:type="dcterms:W3CDTF">2019-12-03T04:04:00Z</dcterms:created>
  <dcterms:modified xsi:type="dcterms:W3CDTF">2019-12-17T12:30:00Z</dcterms:modified>
</cp:coreProperties>
</file>