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D6" w:rsidRPr="00823E77" w:rsidRDefault="007E09D6" w:rsidP="007E09D6">
      <w:pPr>
        <w:spacing w:after="0" w:line="264" w:lineRule="auto"/>
        <w:jc w:val="center"/>
        <w:rPr>
          <w:rFonts w:ascii="Times New Roman" w:hAnsi="Times New Roman"/>
          <w:b/>
          <w:sz w:val="24"/>
          <w:szCs w:val="24"/>
        </w:rPr>
      </w:pPr>
      <w:r w:rsidRPr="00823E77">
        <w:rPr>
          <w:rFonts w:ascii="Times New Roman" w:hAnsi="Times New Roman"/>
          <w:b/>
          <w:sz w:val="24"/>
          <w:szCs w:val="24"/>
        </w:rPr>
        <w:t>THÔNG TIN TÓM TẮT NHỮNG KẾT LUẬN MỚI CỦA LUẬN ÁN TIẾN SĨ</w:t>
      </w:r>
    </w:p>
    <w:p w:rsidR="007E09D6" w:rsidRPr="00823E77" w:rsidRDefault="007E09D6" w:rsidP="007E09D6">
      <w:pPr>
        <w:spacing w:after="0" w:line="264" w:lineRule="auto"/>
        <w:jc w:val="both"/>
        <w:rPr>
          <w:rFonts w:ascii="Times New Roman" w:hAnsi="Times New Roman"/>
          <w:b/>
          <w:sz w:val="24"/>
          <w:szCs w:val="24"/>
        </w:rPr>
      </w:pPr>
    </w:p>
    <w:p w:rsidR="007E09D6" w:rsidRPr="00823E77" w:rsidRDefault="007E09D6" w:rsidP="007E09D6">
      <w:pPr>
        <w:spacing w:after="0" w:line="264" w:lineRule="auto"/>
        <w:jc w:val="both"/>
        <w:rPr>
          <w:rFonts w:ascii="Times New Roman" w:hAnsi="Times New Roman"/>
          <w:sz w:val="24"/>
          <w:szCs w:val="24"/>
          <w:lang w:val="vi-VN"/>
        </w:rPr>
      </w:pPr>
      <w:proofErr w:type="spellStart"/>
      <w:r w:rsidRPr="00823E77">
        <w:rPr>
          <w:rFonts w:ascii="Times New Roman" w:hAnsi="Times New Roman"/>
          <w:b/>
          <w:sz w:val="24"/>
          <w:szCs w:val="24"/>
        </w:rPr>
        <w:t>Tên</w:t>
      </w:r>
      <w:proofErr w:type="spellEnd"/>
      <w:r w:rsidRPr="00823E77">
        <w:rPr>
          <w:rFonts w:ascii="Times New Roman" w:hAnsi="Times New Roman"/>
          <w:b/>
          <w:sz w:val="24"/>
          <w:szCs w:val="24"/>
        </w:rPr>
        <w:t xml:space="preserve"> </w:t>
      </w:r>
      <w:proofErr w:type="spellStart"/>
      <w:r w:rsidRPr="00823E77">
        <w:rPr>
          <w:rFonts w:ascii="Times New Roman" w:hAnsi="Times New Roman"/>
          <w:b/>
          <w:sz w:val="24"/>
          <w:szCs w:val="24"/>
        </w:rPr>
        <w:t>đề</w:t>
      </w:r>
      <w:proofErr w:type="spellEnd"/>
      <w:r w:rsidRPr="00823E77">
        <w:rPr>
          <w:rFonts w:ascii="Times New Roman" w:hAnsi="Times New Roman"/>
          <w:b/>
          <w:sz w:val="24"/>
          <w:szCs w:val="24"/>
        </w:rPr>
        <w:t xml:space="preserve"> </w:t>
      </w:r>
      <w:proofErr w:type="spellStart"/>
      <w:r w:rsidRPr="00823E77">
        <w:rPr>
          <w:rFonts w:ascii="Times New Roman" w:hAnsi="Times New Roman"/>
          <w:b/>
          <w:sz w:val="24"/>
          <w:szCs w:val="24"/>
        </w:rPr>
        <w:t>tài</w:t>
      </w:r>
      <w:proofErr w:type="spellEnd"/>
      <w:r w:rsidRPr="00823E77">
        <w:rPr>
          <w:rFonts w:ascii="Times New Roman" w:hAnsi="Times New Roman"/>
          <w:sz w:val="24"/>
          <w:szCs w:val="24"/>
        </w:rPr>
        <w:t>: “</w:t>
      </w:r>
      <w:proofErr w:type="spellStart"/>
      <w:r w:rsidRPr="00823E77">
        <w:rPr>
          <w:rFonts w:ascii="Times New Roman" w:hAnsi="Times New Roman"/>
          <w:b/>
          <w:bCs/>
          <w:i/>
          <w:iCs/>
          <w:sz w:val="24"/>
          <w:szCs w:val="24"/>
        </w:rPr>
        <w:t>Nghiên</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cứu</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hiệu</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quả</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điều</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trị</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loét</w:t>
      </w:r>
      <w:proofErr w:type="spellEnd"/>
      <w:r w:rsidRPr="00823E77">
        <w:rPr>
          <w:rFonts w:ascii="Times New Roman" w:hAnsi="Times New Roman"/>
          <w:b/>
          <w:bCs/>
          <w:i/>
          <w:iCs/>
          <w:sz w:val="24"/>
          <w:szCs w:val="24"/>
        </w:rPr>
        <w:t xml:space="preserve"> da </w:t>
      </w:r>
      <w:proofErr w:type="spellStart"/>
      <w:r w:rsidRPr="00823E77">
        <w:rPr>
          <w:rFonts w:ascii="Times New Roman" w:hAnsi="Times New Roman"/>
          <w:b/>
          <w:bCs/>
          <w:i/>
          <w:iCs/>
          <w:sz w:val="24"/>
          <w:szCs w:val="24"/>
        </w:rPr>
        <w:t>mạ</w:t>
      </w:r>
      <w:r w:rsidR="000B4544" w:rsidRPr="00823E77">
        <w:rPr>
          <w:rFonts w:ascii="Times New Roman" w:hAnsi="Times New Roman"/>
          <w:b/>
          <w:bCs/>
          <w:i/>
          <w:iCs/>
          <w:sz w:val="24"/>
          <w:szCs w:val="24"/>
        </w:rPr>
        <w:t>n</w:t>
      </w:r>
      <w:proofErr w:type="spellEnd"/>
      <w:r w:rsidR="000B4544" w:rsidRPr="00823E77">
        <w:rPr>
          <w:rFonts w:ascii="Times New Roman" w:hAnsi="Times New Roman"/>
          <w:b/>
          <w:bCs/>
          <w:i/>
          <w:iCs/>
          <w:sz w:val="24"/>
          <w:szCs w:val="24"/>
        </w:rPr>
        <w:t xml:space="preserve"> </w:t>
      </w:r>
      <w:proofErr w:type="spellStart"/>
      <w:r w:rsidR="000B4544" w:rsidRPr="00823E77">
        <w:rPr>
          <w:rFonts w:ascii="Times New Roman" w:hAnsi="Times New Roman"/>
          <w:b/>
          <w:bCs/>
          <w:i/>
          <w:iCs/>
          <w:sz w:val="24"/>
          <w:szCs w:val="24"/>
        </w:rPr>
        <w:t>tính</w:t>
      </w:r>
      <w:proofErr w:type="spellEnd"/>
      <w:r w:rsidR="000B4544" w:rsidRPr="00823E77">
        <w:rPr>
          <w:rFonts w:ascii="Times New Roman" w:hAnsi="Times New Roman"/>
          <w:b/>
          <w:bCs/>
          <w:i/>
          <w:iCs/>
          <w:sz w:val="24"/>
          <w:szCs w:val="24"/>
        </w:rPr>
        <w:t xml:space="preserve"> </w:t>
      </w:r>
      <w:proofErr w:type="spellStart"/>
      <w:r w:rsidR="000B4544" w:rsidRPr="00823E77">
        <w:rPr>
          <w:rFonts w:ascii="Times New Roman" w:hAnsi="Times New Roman"/>
          <w:b/>
          <w:bCs/>
          <w:i/>
          <w:iCs/>
          <w:sz w:val="24"/>
          <w:szCs w:val="24"/>
        </w:rPr>
        <w:t>của</w:t>
      </w:r>
      <w:proofErr w:type="spellEnd"/>
      <w:r w:rsidRPr="00823E77">
        <w:rPr>
          <w:rFonts w:ascii="Times New Roman" w:hAnsi="Times New Roman"/>
          <w:b/>
          <w:bCs/>
          <w:i/>
          <w:iCs/>
          <w:sz w:val="24"/>
          <w:szCs w:val="24"/>
        </w:rPr>
        <w:t xml:space="preserve"> </w:t>
      </w:r>
      <w:proofErr w:type="spellStart"/>
      <w:r w:rsidRPr="00823E77">
        <w:rPr>
          <w:rFonts w:ascii="Times New Roman" w:hAnsi="Times New Roman"/>
          <w:b/>
          <w:bCs/>
          <w:i/>
          <w:iCs/>
          <w:sz w:val="24"/>
          <w:szCs w:val="24"/>
        </w:rPr>
        <w:t>cao</w:t>
      </w:r>
      <w:proofErr w:type="spellEnd"/>
      <w:r w:rsidRPr="00823E77">
        <w:rPr>
          <w:rFonts w:ascii="Times New Roman" w:hAnsi="Times New Roman"/>
          <w:b/>
          <w:bCs/>
          <w:i/>
          <w:iCs/>
          <w:sz w:val="24"/>
          <w:szCs w:val="24"/>
        </w:rPr>
        <w:t xml:space="preserve"> TG</w:t>
      </w:r>
      <w:r w:rsidRPr="00823E77">
        <w:rPr>
          <w:rFonts w:ascii="Times New Roman" w:hAnsi="Times New Roman"/>
          <w:sz w:val="24"/>
          <w:szCs w:val="24"/>
        </w:rPr>
        <w:t>”</w:t>
      </w:r>
    </w:p>
    <w:p w:rsidR="007E09D6" w:rsidRPr="00823E77" w:rsidRDefault="007E09D6" w:rsidP="007E09D6">
      <w:pPr>
        <w:spacing w:after="0" w:line="264" w:lineRule="auto"/>
        <w:jc w:val="both"/>
        <w:rPr>
          <w:rFonts w:ascii="Times New Roman" w:hAnsi="Times New Roman"/>
          <w:sz w:val="24"/>
          <w:szCs w:val="24"/>
          <w:lang w:val="vi-VN"/>
        </w:rPr>
      </w:pPr>
      <w:r w:rsidRPr="00823E77">
        <w:rPr>
          <w:rFonts w:ascii="Times New Roman" w:hAnsi="Times New Roman"/>
          <w:b/>
          <w:sz w:val="24"/>
          <w:szCs w:val="24"/>
          <w:lang w:val="vi-VN"/>
        </w:rPr>
        <w:t>Mã số</w:t>
      </w:r>
      <w:r w:rsidRPr="00823E77">
        <w:rPr>
          <w:rFonts w:ascii="Times New Roman" w:hAnsi="Times New Roman"/>
          <w:sz w:val="24"/>
          <w:szCs w:val="24"/>
          <w:lang w:val="vi-VN"/>
        </w:rPr>
        <w:t xml:space="preserve">: 62 72 02 01                                      </w:t>
      </w:r>
      <w:r w:rsidRPr="00823E77">
        <w:rPr>
          <w:rFonts w:ascii="Times New Roman" w:hAnsi="Times New Roman"/>
          <w:sz w:val="24"/>
          <w:szCs w:val="24"/>
          <w:lang w:val="vi-VN"/>
        </w:rPr>
        <w:tab/>
      </w:r>
      <w:r w:rsidRPr="00823E77">
        <w:rPr>
          <w:rFonts w:ascii="Times New Roman" w:hAnsi="Times New Roman"/>
          <w:b/>
          <w:sz w:val="24"/>
          <w:szCs w:val="24"/>
          <w:lang w:val="vi-VN"/>
        </w:rPr>
        <w:t>Chuyên ngành</w:t>
      </w:r>
      <w:r w:rsidRPr="00823E77">
        <w:rPr>
          <w:rFonts w:ascii="Times New Roman" w:hAnsi="Times New Roman"/>
          <w:sz w:val="24"/>
          <w:szCs w:val="24"/>
          <w:lang w:val="vi-VN"/>
        </w:rPr>
        <w:t>: Y học cổ truyền</w:t>
      </w:r>
    </w:p>
    <w:p w:rsidR="007E09D6" w:rsidRPr="00823E77" w:rsidRDefault="007E09D6" w:rsidP="007E09D6">
      <w:pPr>
        <w:spacing w:after="0" w:line="264" w:lineRule="auto"/>
        <w:jc w:val="both"/>
        <w:rPr>
          <w:rFonts w:ascii="Times New Roman" w:hAnsi="Times New Roman"/>
          <w:sz w:val="24"/>
          <w:szCs w:val="24"/>
          <w:lang w:val="vi-VN"/>
        </w:rPr>
      </w:pPr>
      <w:r w:rsidRPr="00823E77">
        <w:rPr>
          <w:rFonts w:ascii="Times New Roman" w:hAnsi="Times New Roman"/>
          <w:b/>
          <w:sz w:val="24"/>
          <w:szCs w:val="24"/>
          <w:lang w:val="vi-VN"/>
        </w:rPr>
        <w:t>Nghiên cứu sinh:</w:t>
      </w:r>
      <w:r w:rsidRPr="00823E77">
        <w:rPr>
          <w:rFonts w:ascii="Times New Roman" w:hAnsi="Times New Roman"/>
          <w:sz w:val="24"/>
          <w:szCs w:val="24"/>
          <w:lang w:val="vi-VN"/>
        </w:rPr>
        <w:t xml:space="preserve"> Lương Thị Kỳ Thủy</w:t>
      </w:r>
      <w:r w:rsidRPr="00823E77">
        <w:rPr>
          <w:rFonts w:ascii="Times New Roman" w:hAnsi="Times New Roman"/>
          <w:b/>
          <w:sz w:val="24"/>
          <w:szCs w:val="24"/>
          <w:lang w:val="vi-VN"/>
        </w:rPr>
        <w:tab/>
      </w:r>
      <w:r w:rsidRPr="00823E77">
        <w:rPr>
          <w:rFonts w:ascii="Times New Roman" w:hAnsi="Times New Roman"/>
          <w:b/>
          <w:sz w:val="24"/>
          <w:szCs w:val="24"/>
          <w:lang w:val="vi-VN"/>
        </w:rPr>
        <w:tab/>
      </w:r>
    </w:p>
    <w:p w:rsidR="007E09D6" w:rsidRPr="00823E77" w:rsidRDefault="007E09D6" w:rsidP="007E09D6">
      <w:pPr>
        <w:spacing w:after="0" w:line="264" w:lineRule="auto"/>
        <w:jc w:val="both"/>
        <w:rPr>
          <w:rFonts w:ascii="Times New Roman" w:hAnsi="Times New Roman"/>
          <w:sz w:val="24"/>
          <w:szCs w:val="24"/>
          <w:lang w:val="vi-VN"/>
        </w:rPr>
      </w:pPr>
      <w:r w:rsidRPr="00823E77">
        <w:rPr>
          <w:rFonts w:ascii="Times New Roman" w:hAnsi="Times New Roman"/>
          <w:b/>
          <w:sz w:val="24"/>
          <w:szCs w:val="24"/>
          <w:lang w:val="vi-VN"/>
        </w:rPr>
        <w:t>Người hướng dẫn</w:t>
      </w:r>
      <w:r w:rsidRPr="00823E77">
        <w:rPr>
          <w:rFonts w:ascii="Times New Roman" w:hAnsi="Times New Roman"/>
          <w:sz w:val="24"/>
          <w:szCs w:val="24"/>
          <w:lang w:val="vi-VN"/>
        </w:rPr>
        <w:t xml:space="preserve">: </w:t>
      </w:r>
      <w:r w:rsidRPr="00823E77">
        <w:rPr>
          <w:rFonts w:ascii="Times New Roman" w:hAnsi="Times New Roman"/>
          <w:sz w:val="24"/>
          <w:szCs w:val="24"/>
          <w:lang w:val="vi-VN"/>
        </w:rPr>
        <w:tab/>
        <w:t>1. PGS.TS. Lê Đình Roanh     2. PGS.TS. Phạm Viết Dự</w:t>
      </w:r>
    </w:p>
    <w:p w:rsidR="007E09D6" w:rsidRPr="00823E77" w:rsidRDefault="007E09D6" w:rsidP="007E09D6">
      <w:pPr>
        <w:spacing w:after="0" w:line="264" w:lineRule="auto"/>
        <w:jc w:val="both"/>
        <w:rPr>
          <w:rFonts w:ascii="Times New Roman" w:hAnsi="Times New Roman"/>
          <w:sz w:val="24"/>
          <w:szCs w:val="24"/>
          <w:lang w:val="vi-VN"/>
        </w:rPr>
      </w:pPr>
      <w:r w:rsidRPr="00823E77">
        <w:rPr>
          <w:rFonts w:ascii="Times New Roman" w:hAnsi="Times New Roman"/>
          <w:b/>
          <w:sz w:val="24"/>
          <w:szCs w:val="24"/>
          <w:lang w:val="vi-VN"/>
        </w:rPr>
        <w:t>Cơ sở đào tạo</w:t>
      </w:r>
      <w:r w:rsidRPr="00823E77">
        <w:rPr>
          <w:rFonts w:ascii="Times New Roman" w:hAnsi="Times New Roman"/>
          <w:sz w:val="24"/>
          <w:szCs w:val="24"/>
          <w:lang w:val="vi-VN"/>
        </w:rPr>
        <w:t>: Viện Y học cổ truyền Quân đội - Bộ Quốc Phòng</w:t>
      </w:r>
    </w:p>
    <w:p w:rsidR="007E09D6" w:rsidRPr="00823E77" w:rsidRDefault="007E09D6" w:rsidP="007E09D6">
      <w:pPr>
        <w:spacing w:after="0" w:line="264" w:lineRule="auto"/>
        <w:jc w:val="both"/>
        <w:rPr>
          <w:rFonts w:ascii="Times New Roman" w:hAnsi="Times New Roman"/>
          <w:b/>
          <w:sz w:val="24"/>
          <w:szCs w:val="24"/>
          <w:lang w:val="vi-VN"/>
        </w:rPr>
      </w:pPr>
      <w:r w:rsidRPr="00823E77">
        <w:rPr>
          <w:rFonts w:ascii="Times New Roman" w:hAnsi="Times New Roman"/>
          <w:b/>
          <w:sz w:val="24"/>
          <w:szCs w:val="24"/>
          <w:lang w:val="vi-VN"/>
        </w:rPr>
        <w:t>Những kết luận mới của luận án:</w:t>
      </w:r>
    </w:p>
    <w:p w:rsidR="007E09D6" w:rsidRPr="00823E77" w:rsidRDefault="007E09D6" w:rsidP="007E09D6">
      <w:pPr>
        <w:pStyle w:val="ListParagraph"/>
        <w:tabs>
          <w:tab w:val="left" w:pos="426"/>
        </w:tabs>
        <w:spacing w:after="0" w:line="264" w:lineRule="auto"/>
        <w:ind w:left="0" w:firstLine="567"/>
        <w:jc w:val="both"/>
        <w:rPr>
          <w:rFonts w:ascii="Times New Roman" w:hAnsi="Times New Roman"/>
          <w:spacing w:val="-4"/>
          <w:sz w:val="24"/>
          <w:szCs w:val="24"/>
          <w:lang w:val="vi-VN"/>
        </w:rPr>
      </w:pPr>
      <w:r w:rsidRPr="00823E77">
        <w:rPr>
          <w:rFonts w:ascii="Times New Roman" w:hAnsi="Times New Roman"/>
          <w:spacing w:val="-4"/>
          <w:sz w:val="24"/>
          <w:szCs w:val="24"/>
          <w:lang w:val="vi-VN"/>
        </w:rPr>
        <w:t>- Đây là nghiên cứu đầu tiên về cao TG ở Việt Nam trên thực nghiệm và lâm sàng</w:t>
      </w:r>
      <w:r w:rsidR="00B00708" w:rsidRPr="00823E77">
        <w:rPr>
          <w:rFonts w:ascii="Times New Roman" w:hAnsi="Times New Roman"/>
          <w:spacing w:val="-4"/>
          <w:sz w:val="24"/>
          <w:szCs w:val="24"/>
          <w:lang w:val="vi-VN"/>
        </w:rPr>
        <w:t>.</w:t>
      </w:r>
    </w:p>
    <w:p w:rsidR="007E09D6" w:rsidRPr="00823E77" w:rsidRDefault="007E09D6" w:rsidP="007E09D6">
      <w:pPr>
        <w:pStyle w:val="ListParagraph"/>
        <w:tabs>
          <w:tab w:val="left" w:pos="426"/>
        </w:tabs>
        <w:spacing w:after="0" w:line="264" w:lineRule="auto"/>
        <w:ind w:left="0" w:firstLine="567"/>
        <w:jc w:val="both"/>
        <w:rPr>
          <w:rFonts w:ascii="Times New Roman" w:hAnsi="Times New Roman"/>
          <w:sz w:val="24"/>
          <w:szCs w:val="24"/>
          <w:lang w:val="vi-VN"/>
        </w:rPr>
      </w:pPr>
      <w:r w:rsidRPr="00823E77">
        <w:rPr>
          <w:rFonts w:ascii="Times New Roman" w:hAnsi="Times New Roman"/>
          <w:sz w:val="24"/>
          <w:szCs w:val="24"/>
          <w:lang w:val="vi-VN"/>
        </w:rPr>
        <w:t>- Luận án đã cung cấp những kết quả về thành phần, độc tính cấp, độc tính bán trường diễn, giả thuyết về cơ chế tác dụng</w:t>
      </w:r>
      <w:r w:rsidR="007F6127" w:rsidRPr="00823E77">
        <w:rPr>
          <w:rFonts w:ascii="Times New Roman" w:hAnsi="Times New Roman"/>
          <w:sz w:val="24"/>
          <w:szCs w:val="24"/>
          <w:lang w:val="vi-VN"/>
        </w:rPr>
        <w:t>,</w:t>
      </w:r>
      <w:r w:rsidRPr="00823E77">
        <w:rPr>
          <w:rFonts w:ascii="Times New Roman" w:hAnsi="Times New Roman"/>
          <w:sz w:val="24"/>
          <w:szCs w:val="24"/>
          <w:lang w:val="vi-VN"/>
        </w:rPr>
        <w:t xml:space="preserve"> hiệu quả điều trị loét da mạn tính trên </w:t>
      </w:r>
      <w:r w:rsidR="007F6127" w:rsidRPr="00823E77">
        <w:rPr>
          <w:rFonts w:ascii="Times New Roman" w:hAnsi="Times New Roman"/>
          <w:sz w:val="24"/>
          <w:szCs w:val="24"/>
          <w:lang w:val="vi-VN"/>
        </w:rPr>
        <w:t xml:space="preserve">động vật thực nghiệm và </w:t>
      </w:r>
      <w:r w:rsidRPr="00823E77">
        <w:rPr>
          <w:rFonts w:ascii="Times New Roman" w:hAnsi="Times New Roman"/>
          <w:sz w:val="24"/>
          <w:szCs w:val="24"/>
          <w:lang w:val="vi-VN"/>
        </w:rPr>
        <w:t>lâm sàng của cao TG.</w:t>
      </w:r>
    </w:p>
    <w:p w:rsidR="00B00708" w:rsidRPr="00823E77" w:rsidRDefault="00B00708" w:rsidP="00B00708">
      <w:pPr>
        <w:tabs>
          <w:tab w:val="left" w:pos="426"/>
        </w:tabs>
        <w:spacing w:after="0" w:line="264" w:lineRule="auto"/>
        <w:jc w:val="both"/>
        <w:rPr>
          <w:rFonts w:ascii="Times New Roman" w:hAnsi="Times New Roman"/>
          <w:b/>
          <w:sz w:val="24"/>
          <w:szCs w:val="24"/>
          <w:lang w:val="vi-VN"/>
        </w:rPr>
      </w:pPr>
      <w:r w:rsidRPr="00823E77">
        <w:rPr>
          <w:rFonts w:ascii="Times New Roman" w:hAnsi="Times New Roman"/>
          <w:b/>
          <w:sz w:val="24"/>
          <w:szCs w:val="24"/>
          <w:lang w:val="es-ES"/>
        </w:rPr>
        <w:t xml:space="preserve">1. </w:t>
      </w:r>
      <w:proofErr w:type="spellStart"/>
      <w:r w:rsidRPr="00823E77">
        <w:rPr>
          <w:rFonts w:ascii="Times New Roman" w:hAnsi="Times New Roman"/>
          <w:b/>
          <w:sz w:val="24"/>
          <w:szCs w:val="24"/>
          <w:lang w:val="es-ES"/>
        </w:rPr>
        <w:t>Kết</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quả</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xác</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định</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thành</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phần</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hóa</w:t>
      </w:r>
      <w:proofErr w:type="spellEnd"/>
      <w:r w:rsidRPr="00823E77">
        <w:rPr>
          <w:rFonts w:ascii="Times New Roman" w:hAnsi="Times New Roman"/>
          <w:b/>
          <w:sz w:val="24"/>
          <w:szCs w:val="24"/>
          <w:lang w:val="es-ES"/>
        </w:rPr>
        <w:t xml:space="preserve"> </w:t>
      </w:r>
      <w:proofErr w:type="spellStart"/>
      <w:r w:rsidRPr="00823E77">
        <w:rPr>
          <w:rFonts w:ascii="Times New Roman" w:hAnsi="Times New Roman"/>
          <w:b/>
          <w:sz w:val="24"/>
          <w:szCs w:val="24"/>
          <w:lang w:val="es-ES"/>
        </w:rPr>
        <w:t>học</w:t>
      </w:r>
      <w:proofErr w:type="spellEnd"/>
      <w:r w:rsidRPr="00823E77">
        <w:rPr>
          <w:rFonts w:ascii="Times New Roman" w:hAnsi="Times New Roman"/>
          <w:b/>
          <w:i/>
          <w:sz w:val="24"/>
          <w:szCs w:val="24"/>
          <w:lang w:val="vi-VN"/>
        </w:rPr>
        <w:t xml:space="preserve"> </w:t>
      </w:r>
      <w:r w:rsidRPr="00823E77">
        <w:rPr>
          <w:rFonts w:ascii="Times New Roman" w:hAnsi="Times New Roman"/>
          <w:b/>
          <w:sz w:val="24"/>
          <w:szCs w:val="24"/>
          <w:lang w:val="vi-VN"/>
        </w:rPr>
        <w:t>và tính an toàn của cao TG</w:t>
      </w:r>
      <w:r w:rsidRPr="00823E77">
        <w:rPr>
          <w:rFonts w:ascii="Times New Roman" w:hAnsi="Times New Roman"/>
          <w:b/>
          <w:sz w:val="24"/>
          <w:szCs w:val="24"/>
          <w:lang w:val="es-ES"/>
        </w:rPr>
        <w:t xml:space="preserve"> </w:t>
      </w:r>
    </w:p>
    <w:p w:rsidR="007F6127" w:rsidRPr="00823E77" w:rsidRDefault="007F6127" w:rsidP="00B00708">
      <w:pPr>
        <w:spacing w:after="0" w:line="240" w:lineRule="auto"/>
        <w:jc w:val="both"/>
        <w:rPr>
          <w:rFonts w:ascii="Times New Roman" w:hAnsi="Times New Roman"/>
          <w:bCs/>
          <w:sz w:val="24"/>
          <w:szCs w:val="24"/>
          <w:lang w:val="it-IT"/>
        </w:rPr>
      </w:pPr>
      <w:r w:rsidRPr="00823E77">
        <w:rPr>
          <w:rFonts w:ascii="Times New Roman" w:eastAsia="Times New Roman" w:hAnsi="Times New Roman"/>
          <w:color w:val="000000"/>
          <w:sz w:val="24"/>
          <w:szCs w:val="24"/>
          <w:lang w:val="it-IT"/>
        </w:rPr>
        <w:tab/>
      </w:r>
      <w:r w:rsidR="00B00708" w:rsidRPr="00823E77">
        <w:rPr>
          <w:rFonts w:ascii="Times New Roman" w:eastAsia="Times New Roman" w:hAnsi="Times New Roman"/>
          <w:color w:val="000000"/>
          <w:sz w:val="24"/>
          <w:szCs w:val="24"/>
          <w:lang w:val="it-IT"/>
        </w:rPr>
        <w:t>-</w:t>
      </w:r>
      <w:r w:rsidRPr="00823E77">
        <w:rPr>
          <w:rFonts w:ascii="Times New Roman" w:eastAsia="Times New Roman" w:hAnsi="Times New Roman"/>
          <w:color w:val="000000"/>
          <w:sz w:val="24"/>
          <w:szCs w:val="24"/>
          <w:lang w:val="it-IT"/>
        </w:rPr>
        <w:t xml:space="preserve"> Thành phần của cao TG chứa các acid béo mạch dài không no: acid arachidonic, </w:t>
      </w:r>
      <w:r w:rsidRPr="00823E77">
        <w:rPr>
          <w:rFonts w:ascii="Times New Roman" w:hAnsi="Times New Roman"/>
          <w:bCs/>
          <w:sz w:val="24"/>
          <w:szCs w:val="24"/>
          <w:lang w:val="it-IT"/>
        </w:rPr>
        <w:t>a</w:t>
      </w:r>
      <w:r w:rsidRPr="00823E77">
        <w:rPr>
          <w:rFonts w:ascii="Times New Roman" w:eastAsia="Times New Roman" w:hAnsi="Times New Roman"/>
          <w:color w:val="000000"/>
          <w:sz w:val="24"/>
          <w:szCs w:val="24"/>
          <w:lang w:val="it-IT"/>
        </w:rPr>
        <w:t>cid docosahexaenoic a</w:t>
      </w:r>
      <w:r w:rsidRPr="00823E77">
        <w:rPr>
          <w:rFonts w:ascii="Times New Roman" w:hAnsi="Times New Roman"/>
          <w:bCs/>
          <w:sz w:val="24"/>
          <w:szCs w:val="24"/>
          <w:lang w:val="it-IT"/>
        </w:rPr>
        <w:t xml:space="preserve">cid oleic, </w:t>
      </w:r>
      <w:r w:rsidRPr="00823E77">
        <w:rPr>
          <w:rFonts w:ascii="Times New Roman" w:eastAsia="Times New Roman" w:hAnsi="Times New Roman"/>
          <w:color w:val="000000"/>
          <w:sz w:val="24"/>
          <w:szCs w:val="24"/>
          <w:lang w:val="it-IT"/>
        </w:rPr>
        <w:t xml:space="preserve">acid linolenic và cholesterol. </w:t>
      </w:r>
    </w:p>
    <w:p w:rsidR="007F6127" w:rsidRPr="00823E77" w:rsidRDefault="007F6127" w:rsidP="00B00708">
      <w:pPr>
        <w:tabs>
          <w:tab w:val="left" w:pos="0"/>
        </w:tabs>
        <w:spacing w:after="0" w:line="240" w:lineRule="auto"/>
        <w:jc w:val="both"/>
        <w:rPr>
          <w:rFonts w:ascii="Times New Roman" w:hAnsi="Times New Roman"/>
          <w:sz w:val="24"/>
          <w:szCs w:val="24"/>
          <w:lang w:val="it-IT"/>
        </w:rPr>
      </w:pPr>
      <w:r w:rsidRPr="00823E77">
        <w:rPr>
          <w:rFonts w:ascii="Times New Roman" w:eastAsia="Times New Roman" w:hAnsi="Times New Roman"/>
          <w:sz w:val="24"/>
          <w:szCs w:val="24"/>
          <w:lang w:val="it-IT"/>
        </w:rPr>
        <w:tab/>
      </w:r>
      <w:r w:rsidR="00B00708" w:rsidRPr="00823E77">
        <w:rPr>
          <w:rFonts w:ascii="Times New Roman" w:eastAsia="Times New Roman" w:hAnsi="Times New Roman"/>
          <w:sz w:val="24"/>
          <w:szCs w:val="24"/>
          <w:lang w:val="it-IT"/>
        </w:rPr>
        <w:t xml:space="preserve">- </w:t>
      </w:r>
      <w:r w:rsidRPr="00823E77">
        <w:rPr>
          <w:rFonts w:ascii="Times New Roman" w:eastAsia="Times New Roman" w:hAnsi="Times New Roman"/>
          <w:sz w:val="24"/>
          <w:szCs w:val="24"/>
          <w:lang w:val="it-IT"/>
        </w:rPr>
        <w:t xml:space="preserve">Cao TG không gây kích ứng trên da, </w:t>
      </w:r>
      <w:r w:rsidRPr="00823E77">
        <w:rPr>
          <w:rFonts w:ascii="Times New Roman" w:hAnsi="Times New Roman"/>
          <w:sz w:val="24"/>
          <w:szCs w:val="24"/>
          <w:lang w:val="it-IT"/>
        </w:rPr>
        <w:t>không có độc tính cấp theo đường uống, đường tiêm dưới da và đường ngoài da.</w:t>
      </w:r>
    </w:p>
    <w:p w:rsidR="007F6127" w:rsidRPr="00823E77" w:rsidRDefault="007F6127" w:rsidP="00B00708">
      <w:pPr>
        <w:tabs>
          <w:tab w:val="left" w:pos="0"/>
        </w:tabs>
        <w:spacing w:after="0" w:line="240" w:lineRule="auto"/>
        <w:jc w:val="both"/>
        <w:rPr>
          <w:rFonts w:ascii="Times New Roman" w:hAnsi="Times New Roman"/>
          <w:sz w:val="24"/>
          <w:szCs w:val="24"/>
          <w:lang w:val="it-IT"/>
        </w:rPr>
      </w:pPr>
      <w:r w:rsidRPr="00823E77">
        <w:rPr>
          <w:rFonts w:ascii="Times New Roman" w:hAnsi="Times New Roman"/>
          <w:sz w:val="24"/>
          <w:szCs w:val="24"/>
          <w:lang w:val="it-IT"/>
        </w:rPr>
        <w:tab/>
      </w:r>
      <w:r w:rsidR="00B00708" w:rsidRPr="00823E77">
        <w:rPr>
          <w:rFonts w:ascii="Times New Roman" w:hAnsi="Times New Roman"/>
          <w:sz w:val="24"/>
          <w:szCs w:val="24"/>
          <w:lang w:val="it-IT"/>
        </w:rPr>
        <w:t xml:space="preserve">- </w:t>
      </w:r>
      <w:r w:rsidRPr="00823E77">
        <w:rPr>
          <w:rFonts w:ascii="Times New Roman" w:hAnsi="Times New Roman"/>
          <w:sz w:val="24"/>
          <w:szCs w:val="24"/>
          <w:lang w:val="it-IT"/>
        </w:rPr>
        <w:t>Cao TG không gây độc tính bán trường diễn theo đường ngoài da ở cả liều tương đương sử dụng trên lâm sàng (4,8g/kg/ngày) và liều cao gấp ba lần (14,4g/kg/ngày) với thử nghiệm 90 ngày theo hướng dẫn của OECD (1981).</w:t>
      </w:r>
    </w:p>
    <w:p w:rsidR="00B00708" w:rsidRPr="00823E77" w:rsidRDefault="00B00708" w:rsidP="00B00708">
      <w:pPr>
        <w:tabs>
          <w:tab w:val="left" w:pos="0"/>
        </w:tabs>
        <w:spacing w:after="0" w:line="240" w:lineRule="auto"/>
        <w:jc w:val="both"/>
        <w:rPr>
          <w:rFonts w:ascii="Times New Roman" w:hAnsi="Times New Roman"/>
          <w:b/>
          <w:bCs/>
          <w:sz w:val="24"/>
          <w:szCs w:val="24"/>
          <w:lang w:val="it-IT"/>
        </w:rPr>
      </w:pPr>
      <w:r w:rsidRPr="00823E77">
        <w:rPr>
          <w:rFonts w:ascii="Times New Roman" w:hAnsi="Times New Roman"/>
          <w:b/>
          <w:sz w:val="24"/>
          <w:szCs w:val="24"/>
          <w:lang w:val="it-IT"/>
        </w:rPr>
        <w:t>2. Kết quả nghiên cứu tác dụng của cao TG đối với loét da mạn tính trên mô hình thỏ thực nghiệm.</w:t>
      </w:r>
    </w:p>
    <w:p w:rsidR="007F6127" w:rsidRPr="00823E77" w:rsidRDefault="007F6127" w:rsidP="00B00708">
      <w:pPr>
        <w:spacing w:after="0" w:line="240" w:lineRule="auto"/>
        <w:jc w:val="both"/>
        <w:rPr>
          <w:rFonts w:ascii="Times New Roman" w:hAnsi="Times New Roman"/>
          <w:color w:val="000000"/>
          <w:sz w:val="24"/>
          <w:szCs w:val="24"/>
          <w:lang w:val="it-IT"/>
        </w:rPr>
      </w:pPr>
      <w:r w:rsidRPr="00823E77">
        <w:rPr>
          <w:rFonts w:ascii="Times New Roman" w:hAnsi="Times New Roman"/>
          <w:sz w:val="24"/>
          <w:szCs w:val="24"/>
          <w:lang w:val="it-IT"/>
        </w:rPr>
        <w:tab/>
      </w:r>
      <w:r w:rsidR="00B00708" w:rsidRPr="00823E77">
        <w:rPr>
          <w:rFonts w:ascii="Times New Roman" w:hAnsi="Times New Roman"/>
          <w:sz w:val="24"/>
          <w:szCs w:val="24"/>
          <w:lang w:val="it-IT"/>
        </w:rPr>
        <w:t>-</w:t>
      </w:r>
      <w:r w:rsidRPr="00823E77">
        <w:rPr>
          <w:rFonts w:ascii="Times New Roman" w:hAnsi="Times New Roman"/>
          <w:sz w:val="24"/>
          <w:szCs w:val="24"/>
          <w:lang w:val="it-IT"/>
        </w:rPr>
        <w:t xml:space="preserve"> </w:t>
      </w:r>
      <w:r w:rsidRPr="00823E77">
        <w:rPr>
          <w:rFonts w:ascii="Times New Roman" w:hAnsi="Times New Roman"/>
          <w:color w:val="000000"/>
          <w:sz w:val="24"/>
          <w:szCs w:val="24"/>
          <w:lang w:val="it-IT"/>
        </w:rPr>
        <w:t>Cao TG có hiệu quả điều trị đối với loét da mạn tính trên động vật thực nghiệm. Thời gian trung bình liền hoàn toàn vết loét da mạn tính là 22.3±2.9 ngày. G</w:t>
      </w:r>
      <w:r w:rsidRPr="00823E77">
        <w:rPr>
          <w:rFonts w:ascii="Times New Roman" w:hAnsi="Times New Roman"/>
          <w:sz w:val="24"/>
          <w:szCs w:val="24"/>
          <w:lang w:val="it-IT"/>
        </w:rPr>
        <w:t>iảm kích thước</w:t>
      </w:r>
      <w:r w:rsidRPr="00823E77">
        <w:rPr>
          <w:rFonts w:ascii="Times New Roman" w:hAnsi="Times New Roman"/>
          <w:color w:val="000000"/>
          <w:sz w:val="24"/>
          <w:szCs w:val="24"/>
          <w:lang w:val="it-IT"/>
        </w:rPr>
        <w:t xml:space="preserve"> vết loét nhanh hơn (p&lt;0,01; p&lt;0,05)</w:t>
      </w:r>
      <w:r w:rsidRPr="00823E77">
        <w:rPr>
          <w:rFonts w:ascii="Times New Roman" w:hAnsi="Times New Roman"/>
          <w:sz w:val="24"/>
          <w:szCs w:val="24"/>
          <w:lang w:val="it-IT"/>
        </w:rPr>
        <w:t xml:space="preserve">, </w:t>
      </w:r>
      <w:r w:rsidRPr="00823E77">
        <w:rPr>
          <w:rFonts w:ascii="Times New Roman" w:hAnsi="Times New Roman"/>
          <w:color w:val="000000"/>
          <w:sz w:val="24"/>
          <w:szCs w:val="24"/>
          <w:lang w:val="it-IT"/>
        </w:rPr>
        <w:t xml:space="preserve">tỉ lệ liền hoàn toàn vết thương cao hơn (p&lt;0,01) so với các nhóm chứng. </w:t>
      </w:r>
    </w:p>
    <w:p w:rsidR="007F6127" w:rsidRPr="00823E77" w:rsidRDefault="00B00708" w:rsidP="00B00708">
      <w:pPr>
        <w:spacing w:after="0" w:line="240" w:lineRule="auto"/>
        <w:ind w:firstLine="720"/>
        <w:jc w:val="both"/>
        <w:rPr>
          <w:rFonts w:ascii="Times New Roman" w:hAnsi="Times New Roman"/>
          <w:sz w:val="24"/>
          <w:szCs w:val="24"/>
          <w:lang w:val="it-IT"/>
        </w:rPr>
      </w:pPr>
      <w:r w:rsidRPr="00823E77">
        <w:rPr>
          <w:rFonts w:ascii="Times New Roman" w:hAnsi="Times New Roman"/>
          <w:color w:val="000000"/>
          <w:sz w:val="24"/>
          <w:szCs w:val="24"/>
          <w:lang w:val="it-IT"/>
        </w:rPr>
        <w:t xml:space="preserve">- </w:t>
      </w:r>
      <w:r w:rsidR="007F6127" w:rsidRPr="00823E77">
        <w:rPr>
          <w:rFonts w:ascii="Times New Roman" w:hAnsi="Times New Roman"/>
          <w:color w:val="000000"/>
          <w:sz w:val="24"/>
          <w:szCs w:val="24"/>
          <w:lang w:val="it-IT"/>
        </w:rPr>
        <w:t>Các chỉ tiêu chi tiết (</w:t>
      </w:r>
      <w:r w:rsidR="007F6127" w:rsidRPr="00823E77">
        <w:rPr>
          <w:rFonts w:ascii="Times New Roman" w:hAnsi="Times New Roman"/>
          <w:sz w:val="24"/>
          <w:szCs w:val="24"/>
          <w:lang w:val="it-IT"/>
        </w:rPr>
        <w:t xml:space="preserve">kích thước mô hạt, hoại tử, tiết dịch) và tổng số điểm DESIGN ở các vết loét điều trị bằng cao TG giảm nhanh hơn có ý nghĩa thống kê so với các nhóm chứng (p&lt;0,01). </w:t>
      </w:r>
    </w:p>
    <w:p w:rsidR="007F6127" w:rsidRPr="00823E77" w:rsidRDefault="00B00708" w:rsidP="00B00708">
      <w:pPr>
        <w:spacing w:after="0" w:line="240" w:lineRule="auto"/>
        <w:ind w:firstLine="720"/>
        <w:jc w:val="both"/>
        <w:rPr>
          <w:rFonts w:ascii="Times New Roman" w:hAnsi="Times New Roman"/>
          <w:i/>
          <w:sz w:val="24"/>
          <w:szCs w:val="24"/>
          <w:lang w:val="it-IT"/>
        </w:rPr>
      </w:pPr>
      <w:r w:rsidRPr="00823E77">
        <w:rPr>
          <w:rFonts w:ascii="Times New Roman" w:eastAsia="Times New Roman" w:hAnsi="Times New Roman"/>
          <w:color w:val="000000"/>
          <w:sz w:val="24"/>
          <w:szCs w:val="24"/>
          <w:lang w:val="it-IT"/>
        </w:rPr>
        <w:t xml:space="preserve">- </w:t>
      </w:r>
      <w:r w:rsidR="007F6127" w:rsidRPr="00823E77">
        <w:rPr>
          <w:rFonts w:ascii="Times New Roman" w:eastAsia="Times New Roman" w:hAnsi="Times New Roman"/>
          <w:color w:val="000000"/>
          <w:sz w:val="24"/>
          <w:szCs w:val="24"/>
          <w:lang w:val="it-IT"/>
        </w:rPr>
        <w:t>Nghiên cứu đặc điểm mô bệnh học, siêu cấu trúc và hóa mô miễn dịch vết loét da mạn tính trên mô hình động vật thực nghiệm cho thấy, cao TG kích thích tăng sinh, tăng di trú và hoạt hóa nguyên bào sợi, tăng sinh tổng hợp chất nền ngoại bào, tăng sinh mạch và tăng tái tạo biểu mô, giảm hoạt tính của MMP9, giảm phá hủy chất nền ngoại bào giúp làm nhanh liền vết loét da mạn tính.</w:t>
      </w:r>
    </w:p>
    <w:p w:rsidR="00B00708" w:rsidRPr="00823E77" w:rsidRDefault="00B00708" w:rsidP="00B00708">
      <w:pPr>
        <w:spacing w:after="0" w:line="240" w:lineRule="auto"/>
        <w:jc w:val="both"/>
        <w:rPr>
          <w:rFonts w:ascii="Times New Roman" w:eastAsia="Times New Roman" w:hAnsi="Times New Roman"/>
          <w:b/>
          <w:color w:val="000000"/>
          <w:sz w:val="24"/>
          <w:szCs w:val="24"/>
          <w:lang w:val="it-IT"/>
        </w:rPr>
      </w:pPr>
      <w:r w:rsidRPr="00823E77">
        <w:rPr>
          <w:rFonts w:ascii="Times New Roman" w:eastAsia="Times New Roman" w:hAnsi="Times New Roman"/>
          <w:b/>
          <w:color w:val="000000"/>
          <w:sz w:val="24"/>
          <w:szCs w:val="24"/>
          <w:lang w:val="it-IT"/>
        </w:rPr>
        <w:t>3. Kết quả đ</w:t>
      </w:r>
      <w:r w:rsidRPr="00823E77">
        <w:rPr>
          <w:rFonts w:ascii="Times New Roman" w:hAnsi="Times New Roman"/>
          <w:b/>
          <w:sz w:val="24"/>
          <w:szCs w:val="24"/>
          <w:lang w:val="it-IT"/>
        </w:rPr>
        <w:t>ánh giá hiệu quả điều trị lâm sàng của cao TG trên các vết loét da mạn tính độ II, III.</w:t>
      </w:r>
    </w:p>
    <w:p w:rsidR="00823E77" w:rsidRPr="006C252B" w:rsidRDefault="007F6127" w:rsidP="00823E77">
      <w:pPr>
        <w:spacing w:after="0" w:line="240" w:lineRule="auto"/>
        <w:jc w:val="both"/>
        <w:rPr>
          <w:rFonts w:ascii="Times New Roman" w:eastAsia="Times New Roman" w:hAnsi="Times New Roman"/>
          <w:color w:val="000000"/>
          <w:sz w:val="24"/>
          <w:szCs w:val="24"/>
          <w:lang w:val="it-IT"/>
        </w:rPr>
      </w:pPr>
      <w:r w:rsidRPr="006C252B">
        <w:rPr>
          <w:rFonts w:ascii="Times New Roman" w:eastAsia="Times New Roman" w:hAnsi="Times New Roman"/>
          <w:color w:val="000000"/>
          <w:sz w:val="24"/>
          <w:szCs w:val="24"/>
          <w:lang w:val="it-IT"/>
        </w:rPr>
        <w:tab/>
      </w:r>
      <w:r w:rsidR="00B00708" w:rsidRPr="006C252B">
        <w:rPr>
          <w:rFonts w:ascii="Times New Roman" w:eastAsia="Times New Roman" w:hAnsi="Times New Roman"/>
          <w:color w:val="000000"/>
          <w:sz w:val="24"/>
          <w:szCs w:val="24"/>
          <w:lang w:val="it-IT"/>
        </w:rPr>
        <w:t>-</w:t>
      </w:r>
      <w:r w:rsidRPr="006C252B">
        <w:rPr>
          <w:rFonts w:ascii="Times New Roman" w:eastAsia="Times New Roman" w:hAnsi="Times New Roman"/>
          <w:color w:val="000000"/>
          <w:sz w:val="24"/>
          <w:szCs w:val="24"/>
          <w:lang w:val="it-IT"/>
        </w:rPr>
        <w:t xml:space="preserve"> Trên lâm sàng, cao TG có hiệu quả điều trị đối với các vết loét da mạn tính độ II, độ III, thời gian điều trị trung bình là </w:t>
      </w:r>
      <w:r w:rsidRPr="006C252B">
        <w:rPr>
          <w:rFonts w:ascii="Times New Roman" w:hAnsi="Times New Roman"/>
          <w:sz w:val="24"/>
          <w:szCs w:val="24"/>
          <w:lang w:val="it-IT"/>
        </w:rPr>
        <w:t>25,67</w:t>
      </w:r>
      <w:r w:rsidRPr="006C252B">
        <w:rPr>
          <w:rFonts w:ascii="Times New Roman" w:eastAsia="Times New Roman" w:hAnsi="Times New Roman"/>
          <w:color w:val="000000"/>
          <w:sz w:val="24"/>
          <w:szCs w:val="24"/>
          <w:lang w:val="it-IT"/>
        </w:rPr>
        <w:t>±14.34</w:t>
      </w:r>
      <w:r w:rsidRPr="006C252B">
        <w:rPr>
          <w:rFonts w:ascii="Times New Roman" w:hAnsi="Times New Roman"/>
          <w:sz w:val="24"/>
          <w:szCs w:val="24"/>
          <w:lang w:val="it-IT"/>
        </w:rPr>
        <w:t xml:space="preserve"> ngày.</w:t>
      </w:r>
      <w:r w:rsidRPr="006C252B">
        <w:rPr>
          <w:rFonts w:ascii="Times New Roman" w:eastAsia="Times New Roman" w:hAnsi="Times New Roman"/>
          <w:color w:val="000000"/>
          <w:sz w:val="24"/>
          <w:szCs w:val="24"/>
          <w:lang w:val="it-IT"/>
        </w:rPr>
        <w:t xml:space="preserve"> </w:t>
      </w:r>
      <w:r w:rsidRPr="006C252B">
        <w:rPr>
          <w:rFonts w:ascii="Times New Roman" w:hAnsi="Times New Roman"/>
          <w:sz w:val="24"/>
          <w:szCs w:val="24"/>
          <w:lang w:val="it-IT"/>
        </w:rPr>
        <w:t>Tỉ lệ giảm tổng số điểm DESIGN ≥50% đạt 89,1%.</w:t>
      </w:r>
      <w:r w:rsidRPr="006C252B">
        <w:rPr>
          <w:rFonts w:ascii="Times New Roman" w:eastAsia="Times New Roman" w:hAnsi="Times New Roman"/>
          <w:color w:val="000000"/>
          <w:sz w:val="24"/>
          <w:szCs w:val="24"/>
          <w:lang w:val="it-IT"/>
        </w:rPr>
        <w:t xml:space="preserve"> Điều trị loét da mạn tính bằng cao TG có tỉ lệ giảm kích thước vết loét là 90,6%, và tỉ lệ liền hoàn toàn vết thương là 78,1% trên lâm sàng.</w:t>
      </w:r>
      <w:r w:rsidR="00823E77" w:rsidRPr="006C252B">
        <w:rPr>
          <w:rFonts w:ascii="Times New Roman" w:eastAsia="Times New Roman" w:hAnsi="Times New Roman"/>
          <w:color w:val="000000"/>
          <w:sz w:val="24"/>
          <w:szCs w:val="24"/>
          <w:lang w:val="it-IT"/>
        </w:rPr>
        <w:t xml:space="preserve"> Tỉ lệ liền hoàn toàn chung cho các vết loét trên lâm sàng là 78,1%, các vết loét có kích thước &lt;400 mm</w:t>
      </w:r>
      <w:r w:rsidR="00823E77" w:rsidRPr="006C252B">
        <w:rPr>
          <w:rFonts w:ascii="Times New Roman" w:eastAsia="Times New Roman" w:hAnsi="Times New Roman"/>
          <w:color w:val="000000"/>
          <w:sz w:val="24"/>
          <w:szCs w:val="24"/>
          <w:vertAlign w:val="superscript"/>
          <w:lang w:val="it-IT"/>
        </w:rPr>
        <w:t>2</w:t>
      </w:r>
      <w:r w:rsidR="00823E77" w:rsidRPr="006C252B">
        <w:rPr>
          <w:rFonts w:ascii="Times New Roman" w:eastAsia="Times New Roman" w:hAnsi="Times New Roman"/>
          <w:color w:val="000000"/>
          <w:sz w:val="24"/>
          <w:szCs w:val="24"/>
          <w:lang w:val="it-IT"/>
        </w:rPr>
        <w:t xml:space="preserve"> và 400mm2 đến &lt;1600mm</w:t>
      </w:r>
      <w:r w:rsidR="00823E77" w:rsidRPr="00641E3A">
        <w:rPr>
          <w:rFonts w:ascii="Times New Roman" w:eastAsia="Times New Roman" w:hAnsi="Times New Roman"/>
          <w:color w:val="000000"/>
          <w:sz w:val="24"/>
          <w:szCs w:val="24"/>
          <w:vertAlign w:val="superscript"/>
          <w:lang w:val="it-IT"/>
        </w:rPr>
        <w:t>2</w:t>
      </w:r>
      <w:r w:rsidR="00823E77" w:rsidRPr="006C252B">
        <w:rPr>
          <w:rFonts w:ascii="Times New Roman" w:eastAsia="Times New Roman" w:hAnsi="Times New Roman"/>
          <w:color w:val="000000"/>
          <w:sz w:val="24"/>
          <w:szCs w:val="24"/>
          <w:lang w:val="it-IT"/>
        </w:rPr>
        <w:t xml:space="preserve"> lệ này là 100% và 94,4% theo thứ tự.</w:t>
      </w:r>
    </w:p>
    <w:p w:rsidR="007F6127" w:rsidRPr="006C252B" w:rsidRDefault="007F6127" w:rsidP="007E09D6">
      <w:pPr>
        <w:pStyle w:val="2"/>
        <w:spacing w:before="0" w:line="264" w:lineRule="auto"/>
        <w:jc w:val="both"/>
        <w:rPr>
          <w:sz w:val="24"/>
          <w:szCs w:val="24"/>
          <w:lang w:val="es-ES"/>
        </w:rPr>
      </w:pPr>
    </w:p>
    <w:tbl>
      <w:tblPr>
        <w:tblW w:w="0" w:type="auto"/>
        <w:jc w:val="center"/>
        <w:tblLook w:val="04A0" w:firstRow="1" w:lastRow="0" w:firstColumn="1" w:lastColumn="0" w:noHBand="0" w:noVBand="1"/>
      </w:tblPr>
      <w:tblGrid>
        <w:gridCol w:w="4501"/>
        <w:gridCol w:w="4503"/>
      </w:tblGrid>
      <w:tr w:rsidR="007E09D6" w:rsidRPr="00641E3A" w:rsidTr="00B00708">
        <w:trPr>
          <w:jc w:val="center"/>
        </w:trPr>
        <w:tc>
          <w:tcPr>
            <w:tcW w:w="4501" w:type="dxa"/>
          </w:tcPr>
          <w:p w:rsidR="007E09D6" w:rsidRPr="00823E77" w:rsidRDefault="007E09D6">
            <w:pPr>
              <w:spacing w:after="0" w:line="264" w:lineRule="auto"/>
              <w:jc w:val="center"/>
              <w:rPr>
                <w:rFonts w:ascii="Times New Roman" w:hAnsi="Times New Roman"/>
                <w:i/>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roofErr w:type="spellStart"/>
            <w:r w:rsidRPr="00823E77">
              <w:rPr>
                <w:rFonts w:ascii="Times New Roman" w:hAnsi="Times New Roman"/>
                <w:b/>
                <w:sz w:val="24"/>
                <w:szCs w:val="24"/>
                <w:lang w:val="fr-FR"/>
              </w:rPr>
              <w:t>Người</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hướng</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dẫn</w:t>
            </w:r>
            <w:proofErr w:type="spellEnd"/>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B00708" w:rsidP="00B00708">
            <w:pPr>
              <w:spacing w:after="0" w:line="264" w:lineRule="auto"/>
              <w:jc w:val="center"/>
              <w:rPr>
                <w:rFonts w:ascii="Times New Roman" w:hAnsi="Times New Roman"/>
                <w:b/>
                <w:i/>
                <w:sz w:val="24"/>
                <w:szCs w:val="24"/>
                <w:lang w:val="fr-FR"/>
              </w:rPr>
            </w:pPr>
            <w:r w:rsidRPr="00823E77">
              <w:rPr>
                <w:rFonts w:ascii="Times New Roman" w:hAnsi="Times New Roman"/>
                <w:b/>
                <w:sz w:val="24"/>
                <w:szCs w:val="24"/>
                <w:lang w:val="fr-FR"/>
              </w:rPr>
              <w:t>PGS.</w:t>
            </w:r>
            <w:r w:rsidR="007E09D6" w:rsidRPr="00823E77">
              <w:rPr>
                <w:rFonts w:ascii="Times New Roman" w:hAnsi="Times New Roman"/>
                <w:b/>
                <w:sz w:val="24"/>
                <w:szCs w:val="24"/>
                <w:lang w:val="fr-FR"/>
              </w:rPr>
              <w:t xml:space="preserve">TS. </w:t>
            </w:r>
            <w:proofErr w:type="spellStart"/>
            <w:r w:rsidRPr="00823E77">
              <w:rPr>
                <w:rFonts w:ascii="Times New Roman" w:hAnsi="Times New Roman"/>
                <w:b/>
                <w:sz w:val="24"/>
                <w:szCs w:val="24"/>
                <w:lang w:val="fr-FR"/>
              </w:rPr>
              <w:t>Lê</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Đình</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Roanh</w:t>
            </w:r>
            <w:proofErr w:type="spellEnd"/>
          </w:p>
        </w:tc>
        <w:tc>
          <w:tcPr>
            <w:tcW w:w="4503" w:type="dxa"/>
          </w:tcPr>
          <w:p w:rsidR="007E09D6" w:rsidRPr="00823E77" w:rsidRDefault="007E09D6">
            <w:pPr>
              <w:widowControl w:val="0"/>
              <w:spacing w:after="0" w:line="264" w:lineRule="auto"/>
              <w:jc w:val="center"/>
              <w:rPr>
                <w:rFonts w:ascii="Times New Roman" w:hAnsi="Times New Roman"/>
                <w:sz w:val="24"/>
                <w:szCs w:val="24"/>
                <w:lang w:val="fr-FR"/>
              </w:rPr>
            </w:pPr>
            <w:proofErr w:type="spellStart"/>
            <w:r w:rsidRPr="00823E77">
              <w:rPr>
                <w:rFonts w:ascii="Times New Roman" w:hAnsi="Times New Roman"/>
                <w:i/>
                <w:sz w:val="24"/>
                <w:szCs w:val="24"/>
                <w:lang w:val="fr-FR"/>
              </w:rPr>
              <w:t>Hà</w:t>
            </w:r>
            <w:proofErr w:type="spellEnd"/>
            <w:r w:rsidRPr="00823E77">
              <w:rPr>
                <w:rFonts w:ascii="Times New Roman" w:hAnsi="Times New Roman"/>
                <w:i/>
                <w:sz w:val="24"/>
                <w:szCs w:val="24"/>
                <w:lang w:val="fr-FR"/>
              </w:rPr>
              <w:t xml:space="preserve"> </w:t>
            </w:r>
            <w:proofErr w:type="spellStart"/>
            <w:r w:rsidRPr="00823E77">
              <w:rPr>
                <w:rFonts w:ascii="Times New Roman" w:hAnsi="Times New Roman"/>
                <w:i/>
                <w:sz w:val="24"/>
                <w:szCs w:val="24"/>
                <w:lang w:val="fr-FR"/>
              </w:rPr>
              <w:t>Nộ</w:t>
            </w:r>
            <w:r w:rsidR="00B00708" w:rsidRPr="00823E77">
              <w:rPr>
                <w:rFonts w:ascii="Times New Roman" w:hAnsi="Times New Roman"/>
                <w:i/>
                <w:sz w:val="24"/>
                <w:szCs w:val="24"/>
                <w:lang w:val="fr-FR"/>
              </w:rPr>
              <w:t>i</w:t>
            </w:r>
            <w:proofErr w:type="spellEnd"/>
            <w:r w:rsidR="00B00708" w:rsidRPr="00823E77">
              <w:rPr>
                <w:rFonts w:ascii="Times New Roman" w:hAnsi="Times New Roman"/>
                <w:i/>
                <w:sz w:val="24"/>
                <w:szCs w:val="24"/>
                <w:lang w:val="fr-FR"/>
              </w:rPr>
              <w:t xml:space="preserve">, </w:t>
            </w:r>
            <w:proofErr w:type="spellStart"/>
            <w:r w:rsidR="00B00708" w:rsidRPr="00823E77">
              <w:rPr>
                <w:rFonts w:ascii="Times New Roman" w:hAnsi="Times New Roman"/>
                <w:i/>
                <w:sz w:val="24"/>
                <w:szCs w:val="24"/>
                <w:lang w:val="fr-FR"/>
              </w:rPr>
              <w:t>ngày</w:t>
            </w:r>
            <w:proofErr w:type="spellEnd"/>
            <w:r w:rsidR="00B00708" w:rsidRPr="00823E77">
              <w:rPr>
                <w:rFonts w:ascii="Times New Roman" w:hAnsi="Times New Roman"/>
                <w:i/>
                <w:sz w:val="24"/>
                <w:szCs w:val="24"/>
                <w:lang w:val="fr-FR"/>
              </w:rPr>
              <w:t xml:space="preserve"> 28</w:t>
            </w:r>
            <w:r w:rsidRPr="00823E77">
              <w:rPr>
                <w:rFonts w:ascii="Times New Roman" w:hAnsi="Times New Roman"/>
                <w:i/>
                <w:sz w:val="24"/>
                <w:szCs w:val="24"/>
                <w:lang w:val="fr-FR"/>
              </w:rPr>
              <w:t xml:space="preserve"> </w:t>
            </w:r>
            <w:proofErr w:type="spellStart"/>
            <w:r w:rsidRPr="00823E77">
              <w:rPr>
                <w:rFonts w:ascii="Times New Roman" w:hAnsi="Times New Roman"/>
                <w:i/>
                <w:sz w:val="24"/>
                <w:szCs w:val="24"/>
                <w:lang w:val="fr-FR"/>
              </w:rPr>
              <w:t>tháng</w:t>
            </w:r>
            <w:proofErr w:type="spellEnd"/>
            <w:r w:rsidRPr="00823E77">
              <w:rPr>
                <w:rFonts w:ascii="Times New Roman" w:hAnsi="Times New Roman"/>
                <w:i/>
                <w:sz w:val="24"/>
                <w:szCs w:val="24"/>
                <w:lang w:val="fr-FR"/>
              </w:rPr>
              <w:t xml:space="preserve"> </w:t>
            </w:r>
            <w:r w:rsidR="00B00708" w:rsidRPr="00823E77">
              <w:rPr>
                <w:rFonts w:ascii="Times New Roman" w:hAnsi="Times New Roman"/>
                <w:i/>
                <w:sz w:val="24"/>
                <w:szCs w:val="24"/>
                <w:lang w:val="fr-FR"/>
              </w:rPr>
              <w:t>3</w:t>
            </w:r>
            <w:r w:rsidRPr="00823E77">
              <w:rPr>
                <w:rFonts w:ascii="Times New Roman" w:hAnsi="Times New Roman"/>
                <w:i/>
                <w:sz w:val="24"/>
                <w:szCs w:val="24"/>
                <w:lang w:val="fr-FR"/>
              </w:rPr>
              <w:t xml:space="preserve"> </w:t>
            </w:r>
            <w:proofErr w:type="spellStart"/>
            <w:r w:rsidRPr="00823E77">
              <w:rPr>
                <w:rFonts w:ascii="Times New Roman" w:hAnsi="Times New Roman"/>
                <w:i/>
                <w:sz w:val="24"/>
                <w:szCs w:val="24"/>
                <w:lang w:val="fr-FR"/>
              </w:rPr>
              <w:t>năm</w:t>
            </w:r>
            <w:proofErr w:type="spellEnd"/>
            <w:r w:rsidRPr="00823E77">
              <w:rPr>
                <w:rFonts w:ascii="Times New Roman" w:hAnsi="Times New Roman"/>
                <w:i/>
                <w:sz w:val="24"/>
                <w:szCs w:val="24"/>
                <w:lang w:val="fr-FR"/>
              </w:rPr>
              <w:t xml:space="preserve"> 2016</w:t>
            </w:r>
          </w:p>
          <w:p w:rsidR="007E09D6" w:rsidRPr="00823E77" w:rsidRDefault="007E09D6">
            <w:pPr>
              <w:spacing w:after="0" w:line="264" w:lineRule="auto"/>
              <w:jc w:val="center"/>
              <w:rPr>
                <w:rFonts w:ascii="Times New Roman" w:hAnsi="Times New Roman"/>
                <w:b/>
                <w:sz w:val="24"/>
                <w:szCs w:val="24"/>
                <w:lang w:val="fr-FR"/>
              </w:rPr>
            </w:pPr>
            <w:proofErr w:type="spellStart"/>
            <w:r w:rsidRPr="00823E77">
              <w:rPr>
                <w:rFonts w:ascii="Times New Roman" w:hAnsi="Times New Roman"/>
                <w:b/>
                <w:sz w:val="24"/>
                <w:szCs w:val="24"/>
                <w:lang w:val="fr-FR"/>
              </w:rPr>
              <w:t>Nghiên</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cứu</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sinh</w:t>
            </w:r>
            <w:proofErr w:type="spellEnd"/>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7E09D6">
            <w:pPr>
              <w:spacing w:after="0" w:line="264" w:lineRule="auto"/>
              <w:jc w:val="center"/>
              <w:rPr>
                <w:rFonts w:ascii="Times New Roman" w:hAnsi="Times New Roman"/>
                <w:b/>
                <w:sz w:val="24"/>
                <w:szCs w:val="24"/>
                <w:lang w:val="fr-FR"/>
              </w:rPr>
            </w:pPr>
          </w:p>
          <w:p w:rsidR="007E09D6" w:rsidRPr="00823E77" w:rsidRDefault="00B00708">
            <w:pPr>
              <w:spacing w:after="0" w:line="264" w:lineRule="auto"/>
              <w:jc w:val="center"/>
              <w:rPr>
                <w:rFonts w:ascii="Times New Roman" w:hAnsi="Times New Roman"/>
                <w:i/>
                <w:sz w:val="24"/>
                <w:szCs w:val="24"/>
                <w:lang w:val="fr-FR"/>
              </w:rPr>
            </w:pPr>
            <w:proofErr w:type="spellStart"/>
            <w:r w:rsidRPr="00823E77">
              <w:rPr>
                <w:rFonts w:ascii="Times New Roman" w:hAnsi="Times New Roman"/>
                <w:b/>
                <w:sz w:val="24"/>
                <w:szCs w:val="24"/>
                <w:lang w:val="fr-FR"/>
              </w:rPr>
              <w:t>Lương</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Thị</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Kỳ</w:t>
            </w:r>
            <w:proofErr w:type="spellEnd"/>
            <w:r w:rsidRPr="00823E77">
              <w:rPr>
                <w:rFonts w:ascii="Times New Roman" w:hAnsi="Times New Roman"/>
                <w:b/>
                <w:sz w:val="24"/>
                <w:szCs w:val="24"/>
                <w:lang w:val="fr-FR"/>
              </w:rPr>
              <w:t xml:space="preserve"> </w:t>
            </w:r>
            <w:proofErr w:type="spellStart"/>
            <w:r w:rsidRPr="00823E77">
              <w:rPr>
                <w:rFonts w:ascii="Times New Roman" w:hAnsi="Times New Roman"/>
                <w:b/>
                <w:sz w:val="24"/>
                <w:szCs w:val="24"/>
                <w:lang w:val="fr-FR"/>
              </w:rPr>
              <w:t>Thủy</w:t>
            </w:r>
            <w:proofErr w:type="spellEnd"/>
          </w:p>
        </w:tc>
      </w:tr>
    </w:tbl>
    <w:p w:rsidR="0036476B" w:rsidRPr="00823E77" w:rsidRDefault="0036476B" w:rsidP="00823E77">
      <w:pPr>
        <w:rPr>
          <w:sz w:val="24"/>
          <w:szCs w:val="24"/>
          <w:lang w:val="fr-FR"/>
        </w:rPr>
      </w:pPr>
      <w:bookmarkStart w:id="0" w:name="_GoBack"/>
      <w:bookmarkEnd w:id="0"/>
    </w:p>
    <w:sectPr w:rsidR="0036476B" w:rsidRPr="00823E77" w:rsidSect="00823E77">
      <w:pgSz w:w="11907" w:h="16840"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6"/>
    <w:rsid w:val="000B4544"/>
    <w:rsid w:val="0036476B"/>
    <w:rsid w:val="00641E3A"/>
    <w:rsid w:val="00685A24"/>
    <w:rsid w:val="006C252B"/>
    <w:rsid w:val="00735CCD"/>
    <w:rsid w:val="007E09D6"/>
    <w:rsid w:val="007F6127"/>
    <w:rsid w:val="00823E77"/>
    <w:rsid w:val="009D4F4E"/>
    <w:rsid w:val="00B00708"/>
    <w:rsid w:val="00B9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6"/>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D6"/>
    <w:pPr>
      <w:ind w:left="720"/>
      <w:contextualSpacing/>
    </w:pPr>
  </w:style>
  <w:style w:type="paragraph" w:customStyle="1" w:styleId="2">
    <w:name w:val="2"/>
    <w:basedOn w:val="Normal"/>
    <w:uiPriority w:val="99"/>
    <w:rsid w:val="007E09D6"/>
    <w:pPr>
      <w:spacing w:before="120" w:after="0" w:line="360" w:lineRule="auto"/>
      <w:jc w:val="center"/>
    </w:pPr>
    <w:rPr>
      <w:rFonts w:ascii="Times New Roman" w:eastAsia="SimSun" w:hAnsi="Times New Roman"/>
      <w:b/>
      <w:bCs/>
      <w:sz w:val="32"/>
      <w:szCs w:val="32"/>
    </w:rPr>
  </w:style>
  <w:style w:type="paragraph" w:customStyle="1" w:styleId="Q2">
    <w:name w:val="Q2"/>
    <w:basedOn w:val="Normal"/>
    <w:qFormat/>
    <w:rsid w:val="007E09D6"/>
    <w:pPr>
      <w:spacing w:before="80" w:after="0" w:line="360" w:lineRule="auto"/>
      <w:jc w:val="both"/>
    </w:pPr>
    <w:rPr>
      <w:rFonts w:ascii="Times New Roman" w:eastAsia="Times New Roman" w:hAnsi="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6"/>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D6"/>
    <w:pPr>
      <w:ind w:left="720"/>
      <w:contextualSpacing/>
    </w:pPr>
  </w:style>
  <w:style w:type="paragraph" w:customStyle="1" w:styleId="2">
    <w:name w:val="2"/>
    <w:basedOn w:val="Normal"/>
    <w:uiPriority w:val="99"/>
    <w:rsid w:val="007E09D6"/>
    <w:pPr>
      <w:spacing w:before="120" w:after="0" w:line="360" w:lineRule="auto"/>
      <w:jc w:val="center"/>
    </w:pPr>
    <w:rPr>
      <w:rFonts w:ascii="Times New Roman" w:eastAsia="SimSun" w:hAnsi="Times New Roman"/>
      <w:b/>
      <w:bCs/>
      <w:sz w:val="32"/>
      <w:szCs w:val="32"/>
    </w:rPr>
  </w:style>
  <w:style w:type="paragraph" w:customStyle="1" w:styleId="Q2">
    <w:name w:val="Q2"/>
    <w:basedOn w:val="Normal"/>
    <w:qFormat/>
    <w:rsid w:val="007E09D6"/>
    <w:pPr>
      <w:spacing w:before="80" w:after="0" w:line="360" w:lineRule="auto"/>
      <w:jc w:val="both"/>
    </w:pPr>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Phạm</dc:creator>
  <cp:lastModifiedBy>Admin</cp:lastModifiedBy>
  <cp:revision>7</cp:revision>
  <dcterms:created xsi:type="dcterms:W3CDTF">2016-03-27T19:12:00Z</dcterms:created>
  <dcterms:modified xsi:type="dcterms:W3CDTF">2016-06-07T01:38:00Z</dcterms:modified>
</cp:coreProperties>
</file>